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17301" w14:textId="5EE632D3" w:rsidR="00AA541E" w:rsidRPr="006D2AD1" w:rsidRDefault="006D2AD1" w:rsidP="00AA541E">
      <w:pPr>
        <w:pStyle w:val="Textodecomentrio"/>
        <w:spacing w:line="320" w:lineRule="atLeast"/>
        <w:jc w:val="center"/>
        <w:rPr>
          <w:rFonts w:ascii="Palatino Linotype" w:hAnsi="Palatino Linotype" w:cs="Arial"/>
          <w:b/>
          <w:bCs/>
          <w:sz w:val="24"/>
          <w:szCs w:val="24"/>
        </w:rPr>
      </w:pPr>
      <w:r w:rsidRPr="006D2AD1">
        <w:rPr>
          <w:rFonts w:ascii="Palatino Linotype" w:hAnsi="Palatino Linotype" w:cs="Arial"/>
          <w:b/>
          <w:bCs/>
          <w:sz w:val="24"/>
          <w:szCs w:val="24"/>
        </w:rPr>
        <w:t>E</w:t>
      </w:r>
      <w:r w:rsidR="00AA541E" w:rsidRPr="006D2AD1">
        <w:rPr>
          <w:rFonts w:ascii="Palatino Linotype" w:hAnsi="Palatino Linotype" w:cs="Arial"/>
          <w:b/>
          <w:bCs/>
          <w:sz w:val="24"/>
          <w:szCs w:val="24"/>
        </w:rPr>
        <w:t>DITAL DE LICITAÇÃO</w:t>
      </w:r>
    </w:p>
    <w:p w14:paraId="7785B7D7" w14:textId="61C0E439" w:rsidR="00AA541E" w:rsidRPr="006D2AD1" w:rsidRDefault="00AA541E" w:rsidP="00AA541E">
      <w:pPr>
        <w:pStyle w:val="Textodecomentrio"/>
        <w:spacing w:line="320" w:lineRule="atLeast"/>
        <w:jc w:val="center"/>
        <w:rPr>
          <w:rFonts w:ascii="Palatino Linotype" w:hAnsi="Palatino Linotype" w:cs="Arial"/>
          <w:b/>
          <w:bCs/>
          <w:sz w:val="24"/>
          <w:szCs w:val="24"/>
        </w:rPr>
      </w:pPr>
      <w:r w:rsidRPr="006D2AD1">
        <w:rPr>
          <w:rFonts w:ascii="Palatino Linotype" w:hAnsi="Palatino Linotype" w:cs="Arial"/>
          <w:b/>
          <w:bCs/>
          <w:sz w:val="24"/>
          <w:szCs w:val="24"/>
        </w:rPr>
        <w:t xml:space="preserve">PROCESSO ADMINISTRATIVO Nº </w:t>
      </w:r>
      <w:r w:rsidR="002F14B7" w:rsidRPr="006D2AD1">
        <w:rPr>
          <w:rFonts w:ascii="Palatino Linotype" w:hAnsi="Palatino Linotype" w:cs="Arial"/>
          <w:b/>
          <w:bCs/>
          <w:sz w:val="24"/>
          <w:szCs w:val="24"/>
        </w:rPr>
        <w:t>1509</w:t>
      </w:r>
      <w:r w:rsidRPr="006D2AD1">
        <w:rPr>
          <w:rFonts w:ascii="Palatino Linotype" w:hAnsi="Palatino Linotype" w:cs="Arial"/>
          <w:b/>
          <w:bCs/>
          <w:sz w:val="24"/>
          <w:szCs w:val="24"/>
        </w:rPr>
        <w:t>/202</w:t>
      </w:r>
      <w:r w:rsidR="00FF7826" w:rsidRPr="006D2AD1">
        <w:rPr>
          <w:rFonts w:ascii="Palatino Linotype" w:hAnsi="Palatino Linotype" w:cs="Arial"/>
          <w:b/>
          <w:bCs/>
          <w:sz w:val="24"/>
          <w:szCs w:val="24"/>
        </w:rPr>
        <w:t>6</w:t>
      </w:r>
    </w:p>
    <w:p w14:paraId="5FEAA213" w14:textId="27392CF9" w:rsidR="00AA541E" w:rsidRPr="003F5AAD" w:rsidRDefault="00AA541E" w:rsidP="00AA541E">
      <w:pPr>
        <w:pStyle w:val="Textodecomentrio"/>
        <w:spacing w:line="320" w:lineRule="atLeast"/>
        <w:jc w:val="center"/>
        <w:rPr>
          <w:rFonts w:ascii="Palatino Linotype" w:hAnsi="Palatino Linotype" w:cs="Arial"/>
          <w:b/>
          <w:bCs/>
          <w:sz w:val="24"/>
          <w:szCs w:val="24"/>
        </w:rPr>
      </w:pPr>
      <w:r w:rsidRPr="006D2AD1">
        <w:rPr>
          <w:rFonts w:ascii="Palatino Linotype" w:hAnsi="Palatino Linotype" w:cs="Arial"/>
          <w:b/>
          <w:bCs/>
          <w:sz w:val="24"/>
          <w:szCs w:val="24"/>
        </w:rPr>
        <w:t xml:space="preserve">CONCORRÊNCIA PRESENCIAL N° </w:t>
      </w:r>
      <w:r w:rsidR="005B4457" w:rsidRPr="006D2AD1">
        <w:rPr>
          <w:rFonts w:ascii="Palatino Linotype" w:hAnsi="Palatino Linotype" w:cs="Arial"/>
          <w:b/>
          <w:bCs/>
          <w:sz w:val="24"/>
          <w:szCs w:val="24"/>
        </w:rPr>
        <w:t>006</w:t>
      </w:r>
      <w:r w:rsidRPr="006D2AD1">
        <w:rPr>
          <w:rFonts w:ascii="Palatino Linotype" w:hAnsi="Palatino Linotype" w:cs="Arial"/>
          <w:b/>
          <w:bCs/>
          <w:sz w:val="24"/>
          <w:szCs w:val="24"/>
        </w:rPr>
        <w:t>/202</w:t>
      </w:r>
      <w:r w:rsidR="00FF7826" w:rsidRPr="006D2AD1">
        <w:rPr>
          <w:rFonts w:ascii="Palatino Linotype" w:hAnsi="Palatino Linotype" w:cs="Arial"/>
          <w:b/>
          <w:bCs/>
          <w:sz w:val="24"/>
          <w:szCs w:val="24"/>
        </w:rPr>
        <w:t>6</w:t>
      </w:r>
    </w:p>
    <w:p w14:paraId="47588D31" w14:textId="77777777" w:rsidR="00AA541E" w:rsidRPr="003F5AAD" w:rsidRDefault="00AA541E" w:rsidP="00AA541E">
      <w:pPr>
        <w:pStyle w:val="Textodecomentrio"/>
        <w:spacing w:line="320" w:lineRule="atLeast"/>
        <w:jc w:val="center"/>
        <w:rPr>
          <w:rFonts w:ascii="Palatino Linotype" w:hAnsi="Palatino Linotype" w:cs="Arial"/>
          <w:sz w:val="24"/>
          <w:szCs w:val="24"/>
        </w:rPr>
      </w:pPr>
    </w:p>
    <w:p w14:paraId="2B2D65EC"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rPr>
        <w:tab/>
        <w:t>PREÂMBULO:</w:t>
      </w:r>
    </w:p>
    <w:p w14:paraId="07ABCF67" w14:textId="543730E8" w:rsidR="00AA541E" w:rsidRPr="003F5AAD" w:rsidRDefault="00AA541E" w:rsidP="00BE7B1F">
      <w:pPr>
        <w:pStyle w:val="Textodecomentrio"/>
        <w:tabs>
          <w:tab w:val="left" w:pos="1134"/>
        </w:tabs>
        <w:spacing w:line="320" w:lineRule="atLeast"/>
        <w:jc w:val="both"/>
        <w:rPr>
          <w:rFonts w:ascii="Palatino Linotype" w:eastAsia="Arial" w:hAnsi="Palatino Linotype" w:cs="Arial"/>
          <w:sz w:val="24"/>
          <w:szCs w:val="24"/>
        </w:rPr>
      </w:pPr>
      <w:r w:rsidRPr="003F5AAD">
        <w:rPr>
          <w:rFonts w:ascii="Palatino Linotype" w:eastAsia="Arial" w:hAnsi="Palatino Linotype" w:cs="Arial"/>
          <w:sz w:val="24"/>
          <w:szCs w:val="24"/>
        </w:rPr>
        <w:t xml:space="preserve">1.1  </w:t>
      </w:r>
      <w:r w:rsidR="00BE7B1F">
        <w:rPr>
          <w:rFonts w:ascii="Palatino Linotype" w:eastAsia="Arial" w:hAnsi="Palatino Linotype" w:cs="Arial"/>
          <w:sz w:val="24"/>
          <w:szCs w:val="24"/>
        </w:rPr>
        <w:tab/>
      </w:r>
      <w:r w:rsidRPr="003F5AAD">
        <w:rPr>
          <w:rFonts w:ascii="Palatino Linotype" w:eastAsia="Arial" w:hAnsi="Palatino Linotype" w:cs="Arial"/>
          <w:b/>
          <w:bCs/>
          <w:sz w:val="24"/>
          <w:szCs w:val="24"/>
        </w:rPr>
        <w:t>O Município de Brasilândia Estado de Mato Grosso do Sul</w:t>
      </w:r>
      <w:r w:rsidRPr="003F5AAD">
        <w:rPr>
          <w:rFonts w:ascii="Palatino Linotype" w:eastAsia="Arial" w:hAnsi="Palatino Linotype" w:cs="Arial"/>
          <w:sz w:val="24"/>
          <w:szCs w:val="24"/>
        </w:rPr>
        <w:t>, com sede na Rua Elviro Mancini nº 530 –</w:t>
      </w:r>
      <w:r w:rsidR="00155C22">
        <w:rPr>
          <w:rFonts w:ascii="Palatino Linotype" w:eastAsia="Arial" w:hAnsi="Palatino Linotype" w:cs="Arial"/>
          <w:sz w:val="24"/>
          <w:szCs w:val="24"/>
        </w:rPr>
        <w:t xml:space="preserve"> </w:t>
      </w:r>
      <w:r w:rsidRPr="003F5AAD">
        <w:rPr>
          <w:rFonts w:ascii="Palatino Linotype" w:eastAsia="Arial" w:hAnsi="Palatino Linotype" w:cs="Arial"/>
          <w:sz w:val="24"/>
          <w:szCs w:val="24"/>
        </w:rPr>
        <w:t xml:space="preserve">Centro – nesta cidade de Brasilândia/MS,  por intermédio de seu Agente de Contratação designado pelo </w:t>
      </w:r>
      <w:r w:rsidRPr="003F5AAD">
        <w:rPr>
          <w:rFonts w:ascii="Palatino Linotype" w:eastAsia="Arial" w:hAnsi="Palatino Linotype" w:cs="Arial"/>
          <w:b/>
          <w:bCs/>
          <w:sz w:val="24"/>
          <w:szCs w:val="24"/>
        </w:rPr>
        <w:t xml:space="preserve">Decreto Municipal nº </w:t>
      </w:r>
      <w:r w:rsidRPr="003F5AAD">
        <w:rPr>
          <w:rFonts w:ascii="Palatino Linotype" w:eastAsia="Arial" w:hAnsi="Palatino Linotype" w:cs="Arial"/>
          <w:b/>
          <w:bCs/>
          <w:color w:val="000000" w:themeColor="text1"/>
          <w:sz w:val="24"/>
          <w:szCs w:val="24"/>
        </w:rPr>
        <w:t>6368/2025</w:t>
      </w:r>
      <w:r w:rsidRPr="003F5AAD">
        <w:rPr>
          <w:rFonts w:ascii="Palatino Linotype" w:eastAsia="Arial" w:hAnsi="Palatino Linotype" w:cs="Arial"/>
          <w:sz w:val="24"/>
          <w:szCs w:val="24"/>
        </w:rPr>
        <w:t xml:space="preserve">, torna público para interessados a abertura de Procedimento Licitatório, na Modalidade de </w:t>
      </w:r>
      <w:r w:rsidRPr="003F5AAD">
        <w:rPr>
          <w:rFonts w:ascii="Palatino Linotype" w:eastAsia="Arial" w:hAnsi="Palatino Linotype" w:cs="Arial"/>
          <w:b/>
          <w:bCs/>
          <w:sz w:val="24"/>
          <w:szCs w:val="24"/>
        </w:rPr>
        <w:t xml:space="preserve">Concorrência </w:t>
      </w:r>
      <w:r w:rsidRPr="006D2AD1">
        <w:rPr>
          <w:rFonts w:ascii="Palatino Linotype" w:eastAsia="Arial" w:hAnsi="Palatino Linotype" w:cs="Arial"/>
          <w:b/>
          <w:bCs/>
          <w:sz w:val="24"/>
          <w:szCs w:val="24"/>
        </w:rPr>
        <w:t xml:space="preserve">Presencial n° </w:t>
      </w:r>
      <w:r w:rsidR="005B4457" w:rsidRPr="006D2AD1">
        <w:rPr>
          <w:rFonts w:ascii="Palatino Linotype" w:eastAsia="Arial" w:hAnsi="Palatino Linotype" w:cs="Arial"/>
          <w:b/>
          <w:bCs/>
          <w:sz w:val="24"/>
          <w:szCs w:val="24"/>
        </w:rPr>
        <w:t>006</w:t>
      </w:r>
      <w:r w:rsidRPr="006D2AD1">
        <w:rPr>
          <w:rFonts w:ascii="Palatino Linotype" w:eastAsia="Arial" w:hAnsi="Palatino Linotype" w:cs="Arial"/>
          <w:b/>
          <w:bCs/>
          <w:sz w:val="24"/>
          <w:szCs w:val="24"/>
        </w:rPr>
        <w:t>/202</w:t>
      </w:r>
      <w:r w:rsidR="005E7C16" w:rsidRPr="006D2AD1">
        <w:rPr>
          <w:rFonts w:ascii="Palatino Linotype" w:eastAsia="Arial" w:hAnsi="Palatino Linotype" w:cs="Arial"/>
          <w:b/>
          <w:bCs/>
          <w:sz w:val="24"/>
          <w:szCs w:val="24"/>
        </w:rPr>
        <w:t>6</w:t>
      </w:r>
      <w:r w:rsidRPr="006D2AD1">
        <w:rPr>
          <w:rFonts w:ascii="Palatino Linotype" w:eastAsia="Arial" w:hAnsi="Palatino Linotype" w:cs="Arial"/>
          <w:sz w:val="24"/>
          <w:szCs w:val="24"/>
        </w:rPr>
        <w:t xml:space="preserve">, modo de disputa </w:t>
      </w:r>
      <w:r w:rsidRPr="006D2AD1">
        <w:rPr>
          <w:rFonts w:ascii="Palatino Linotype" w:eastAsia="Arial" w:hAnsi="Palatino Linotype" w:cs="Arial"/>
          <w:b/>
          <w:bCs/>
          <w:sz w:val="24"/>
          <w:szCs w:val="24"/>
        </w:rPr>
        <w:t>ABERTO</w:t>
      </w:r>
      <w:r w:rsidRPr="006D2AD1">
        <w:rPr>
          <w:rFonts w:ascii="Palatino Linotype" w:eastAsia="Arial" w:hAnsi="Palatino Linotype" w:cs="Arial"/>
          <w:sz w:val="24"/>
          <w:szCs w:val="24"/>
        </w:rPr>
        <w:t xml:space="preserve">, </w:t>
      </w:r>
      <w:r w:rsidR="00D036A5" w:rsidRPr="006D2AD1">
        <w:rPr>
          <w:rFonts w:ascii="Palatino Linotype" w:eastAsia="Arial" w:hAnsi="Palatino Linotype" w:cs="Arial"/>
          <w:sz w:val="24"/>
          <w:szCs w:val="24"/>
        </w:rPr>
        <w:t xml:space="preserve">adotando o critério de julgamento de </w:t>
      </w:r>
      <w:r w:rsidR="004E5193" w:rsidRPr="006D2AD1">
        <w:rPr>
          <w:rFonts w:ascii="Palatino Linotype" w:hAnsi="Palatino Linotype" w:cs="Arial"/>
          <w:b/>
          <w:bCs/>
          <w:sz w:val="24"/>
          <w:szCs w:val="24"/>
        </w:rPr>
        <w:t>“</w:t>
      </w:r>
      <w:r w:rsidR="002F14B7" w:rsidRPr="006D2AD1">
        <w:rPr>
          <w:rFonts w:ascii="Palatino Linotype" w:hAnsi="Palatino Linotype" w:cs="Arial"/>
          <w:b/>
          <w:bCs/>
          <w:sz w:val="24"/>
          <w:szCs w:val="24"/>
        </w:rPr>
        <w:t>MENOR PREÇO</w:t>
      </w:r>
      <w:r w:rsidRPr="006D2AD1">
        <w:rPr>
          <w:rFonts w:ascii="Palatino Linotype" w:hAnsi="Palatino Linotype" w:cs="Arial"/>
          <w:b/>
          <w:bCs/>
          <w:sz w:val="24"/>
          <w:szCs w:val="24"/>
        </w:rPr>
        <w:t>”</w:t>
      </w:r>
      <w:r w:rsidRPr="006D2AD1">
        <w:rPr>
          <w:rFonts w:ascii="Palatino Linotype" w:hAnsi="Palatino Linotype" w:cs="Arial"/>
          <w:sz w:val="24"/>
          <w:szCs w:val="24"/>
        </w:rPr>
        <w:t xml:space="preserve">, </w:t>
      </w:r>
      <w:r w:rsidR="00D036A5" w:rsidRPr="006D2AD1">
        <w:rPr>
          <w:rFonts w:ascii="Palatino Linotype" w:hAnsi="Palatino Linotype" w:cs="Arial"/>
          <w:sz w:val="24"/>
          <w:szCs w:val="24"/>
        </w:rPr>
        <w:t xml:space="preserve">sob </w:t>
      </w:r>
      <w:r w:rsidRPr="006D2AD1">
        <w:rPr>
          <w:rFonts w:ascii="Palatino Linotype" w:hAnsi="Palatino Linotype" w:cs="Arial"/>
          <w:sz w:val="24"/>
          <w:szCs w:val="24"/>
        </w:rPr>
        <w:t xml:space="preserve">o regime de execução </w:t>
      </w:r>
      <w:r w:rsidR="00D036A5" w:rsidRPr="006D2AD1">
        <w:rPr>
          <w:rFonts w:ascii="Palatino Linotype" w:hAnsi="Palatino Linotype" w:cs="Arial"/>
          <w:sz w:val="24"/>
          <w:szCs w:val="24"/>
        </w:rPr>
        <w:t>de</w:t>
      </w:r>
      <w:r w:rsidRPr="006D2AD1">
        <w:rPr>
          <w:rFonts w:ascii="Palatino Linotype" w:hAnsi="Palatino Linotype" w:cs="Arial"/>
          <w:sz w:val="24"/>
          <w:szCs w:val="24"/>
        </w:rPr>
        <w:t xml:space="preserve"> </w:t>
      </w:r>
      <w:r w:rsidRPr="006D2AD1">
        <w:rPr>
          <w:rFonts w:ascii="Palatino Linotype" w:hAnsi="Palatino Linotype" w:cs="Arial"/>
          <w:b/>
          <w:sz w:val="24"/>
          <w:szCs w:val="24"/>
        </w:rPr>
        <w:t xml:space="preserve">EMPREITADA POR PREÇO </w:t>
      </w:r>
      <w:r w:rsidR="002F14B7" w:rsidRPr="006D2AD1">
        <w:rPr>
          <w:rFonts w:ascii="Palatino Linotype" w:hAnsi="Palatino Linotype" w:cs="Arial"/>
          <w:b/>
          <w:bCs/>
          <w:sz w:val="24"/>
          <w:szCs w:val="24"/>
        </w:rPr>
        <w:t>UNITÁRIO</w:t>
      </w:r>
      <w:r w:rsidRPr="006D2AD1">
        <w:rPr>
          <w:rFonts w:ascii="Palatino Linotype" w:hAnsi="Palatino Linotype" w:cs="Arial"/>
          <w:b/>
          <w:sz w:val="24"/>
          <w:szCs w:val="24"/>
        </w:rPr>
        <w:t>,</w:t>
      </w:r>
      <w:r w:rsidRPr="006D2AD1">
        <w:rPr>
          <w:rFonts w:ascii="Palatino Linotype" w:eastAsia="Arial" w:hAnsi="Palatino Linotype" w:cs="Arial"/>
          <w:sz w:val="24"/>
          <w:szCs w:val="24"/>
        </w:rPr>
        <w:t xml:space="preserve"> regida pela Lei Federal nº 14.133/2021, Lei Complementar nº 123/2006, </w:t>
      </w:r>
      <w:r w:rsidRPr="006D2AD1">
        <w:rPr>
          <w:rFonts w:ascii="Palatino Linotype" w:eastAsia="Arial" w:hAnsi="Palatino Linotype" w:cs="Arial"/>
          <w:b/>
          <w:bCs/>
          <w:sz w:val="24"/>
          <w:szCs w:val="24"/>
        </w:rPr>
        <w:t>Decreto</w:t>
      </w:r>
      <w:r w:rsidRPr="003F5AAD">
        <w:rPr>
          <w:rFonts w:ascii="Palatino Linotype" w:eastAsia="Arial" w:hAnsi="Palatino Linotype" w:cs="Arial"/>
          <w:b/>
          <w:bCs/>
          <w:sz w:val="24"/>
          <w:szCs w:val="24"/>
        </w:rPr>
        <w:t xml:space="preserve"> Municipal nº </w:t>
      </w:r>
      <w:r w:rsidR="00A70EA5" w:rsidRPr="003F5AAD">
        <w:rPr>
          <w:rFonts w:ascii="Palatino Linotype" w:eastAsia="Arial" w:hAnsi="Palatino Linotype" w:cs="Arial"/>
          <w:b/>
          <w:bCs/>
          <w:sz w:val="24"/>
          <w:szCs w:val="24"/>
        </w:rPr>
        <w:t>6044</w:t>
      </w:r>
      <w:r w:rsidRPr="003F5AAD">
        <w:rPr>
          <w:rFonts w:ascii="Palatino Linotype" w:eastAsia="Arial" w:hAnsi="Palatino Linotype" w:cs="Arial"/>
          <w:b/>
          <w:bCs/>
          <w:sz w:val="24"/>
          <w:szCs w:val="24"/>
        </w:rPr>
        <w:t>/2024</w:t>
      </w:r>
      <w:r w:rsidR="007F0EFC" w:rsidRPr="003F5AAD">
        <w:rPr>
          <w:rFonts w:ascii="Palatino Linotype" w:eastAsia="Arial" w:hAnsi="Palatino Linotype" w:cs="Arial"/>
          <w:b/>
          <w:bCs/>
          <w:sz w:val="24"/>
          <w:szCs w:val="24"/>
        </w:rPr>
        <w:t xml:space="preserve"> e Lei</w:t>
      </w:r>
      <w:r w:rsidR="00582BB0" w:rsidRPr="003F5AAD">
        <w:rPr>
          <w:rFonts w:ascii="Palatino Linotype" w:eastAsia="Arial" w:hAnsi="Palatino Linotype" w:cs="Arial"/>
          <w:b/>
          <w:bCs/>
          <w:sz w:val="24"/>
          <w:szCs w:val="24"/>
        </w:rPr>
        <w:t xml:space="preserve"> Municipal</w:t>
      </w:r>
      <w:r w:rsidR="007F0EFC" w:rsidRPr="003F5AAD">
        <w:rPr>
          <w:rFonts w:ascii="Palatino Linotype" w:eastAsia="Arial" w:hAnsi="Palatino Linotype" w:cs="Arial"/>
          <w:b/>
          <w:bCs/>
          <w:sz w:val="24"/>
          <w:szCs w:val="24"/>
        </w:rPr>
        <w:t xml:space="preserve"> </w:t>
      </w:r>
      <w:r w:rsidR="00582BB0" w:rsidRPr="003F5AAD">
        <w:rPr>
          <w:rFonts w:ascii="Palatino Linotype" w:eastAsia="Arial" w:hAnsi="Palatino Linotype" w:cs="Arial"/>
          <w:b/>
          <w:bCs/>
          <w:sz w:val="24"/>
          <w:szCs w:val="24"/>
        </w:rPr>
        <w:t xml:space="preserve">nº </w:t>
      </w:r>
      <w:r w:rsidR="007F0EFC" w:rsidRPr="003F5AAD">
        <w:rPr>
          <w:rFonts w:ascii="Palatino Linotype" w:eastAsia="Arial" w:hAnsi="Palatino Linotype" w:cs="Arial"/>
          <w:b/>
          <w:bCs/>
          <w:sz w:val="24"/>
          <w:szCs w:val="24"/>
        </w:rPr>
        <w:t>3274/2026</w:t>
      </w:r>
      <w:r w:rsidRPr="003F5AAD">
        <w:rPr>
          <w:rFonts w:ascii="Palatino Linotype" w:eastAsia="Arial" w:hAnsi="Palatino Linotype" w:cs="Arial"/>
          <w:sz w:val="24"/>
          <w:szCs w:val="24"/>
        </w:rPr>
        <w:t xml:space="preserve">, e demais condições fixadas neste instrumento convocatório. Toda a legislação supramencionada encontra-se à disposição na Coordenadoria Geral de Licitações para consulta de quaisquer interessados. </w:t>
      </w:r>
    </w:p>
    <w:p w14:paraId="1EB11CC9" w14:textId="0BAA0518" w:rsidR="00FE1D51" w:rsidRPr="003F5AAD" w:rsidRDefault="00FE1D51" w:rsidP="00AA541E">
      <w:pPr>
        <w:pStyle w:val="Textodecomentrio"/>
        <w:spacing w:line="320" w:lineRule="atLeast"/>
        <w:jc w:val="both"/>
        <w:rPr>
          <w:rFonts w:ascii="Palatino Linotype" w:eastAsia="Arial" w:hAnsi="Palatino Linotype" w:cs="Arial"/>
          <w:sz w:val="24"/>
          <w:szCs w:val="24"/>
        </w:rPr>
      </w:pPr>
    </w:p>
    <w:p w14:paraId="383AFDED" w14:textId="1F1CE7B8" w:rsidR="00FE1D51" w:rsidRPr="00B11574" w:rsidRDefault="00FE1D51" w:rsidP="002D68DB">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1.1.1.</w:t>
      </w:r>
      <w:r w:rsidRPr="003F5AAD">
        <w:rPr>
          <w:rFonts w:ascii="Palatino Linotype" w:hAnsi="Palatino Linotype" w:cs="Arial"/>
          <w:color w:val="000000"/>
          <w:sz w:val="24"/>
          <w:szCs w:val="24"/>
        </w:rPr>
        <w:tab/>
        <w:t>Inversão de Fases:</w:t>
      </w:r>
      <w:r w:rsidRPr="003F5AAD">
        <w:rPr>
          <w:rFonts w:ascii="Palatino Linotype" w:hAnsi="Palatino Linotype" w:cs="Arial"/>
          <w:color w:val="000000"/>
          <w:sz w:val="24"/>
          <w:szCs w:val="24"/>
        </w:rPr>
        <w:tab/>
      </w:r>
      <w:r w:rsidRPr="00B11574">
        <w:rPr>
          <w:rFonts w:ascii="Palatino Linotype" w:hAnsi="Palatino Linotype" w:cs="Arial"/>
          <w:b/>
          <w:bCs/>
          <w:color w:val="000000"/>
          <w:sz w:val="24"/>
          <w:szCs w:val="24"/>
        </w:rPr>
        <w:t>(</w:t>
      </w:r>
      <w:r w:rsidR="00B11574" w:rsidRPr="00B11574">
        <w:rPr>
          <w:rFonts w:ascii="Palatino Linotype" w:hAnsi="Palatino Linotype" w:cs="Arial"/>
          <w:b/>
          <w:bCs/>
          <w:color w:val="000000"/>
          <w:sz w:val="24"/>
          <w:szCs w:val="24"/>
        </w:rPr>
        <w:t>X</w:t>
      </w:r>
      <w:r w:rsidRPr="00B11574">
        <w:rPr>
          <w:rFonts w:ascii="Palatino Linotype" w:hAnsi="Palatino Linotype" w:cs="Arial"/>
          <w:b/>
          <w:bCs/>
          <w:color w:val="000000"/>
          <w:sz w:val="24"/>
          <w:szCs w:val="24"/>
        </w:rPr>
        <w:t>) Sim</w:t>
      </w:r>
      <w:r w:rsidR="002D68DB">
        <w:rPr>
          <w:rFonts w:ascii="Palatino Linotype" w:hAnsi="Palatino Linotype" w:cs="Arial"/>
          <w:b/>
          <w:bCs/>
          <w:color w:val="000000"/>
          <w:sz w:val="24"/>
          <w:szCs w:val="24"/>
        </w:rPr>
        <w:t xml:space="preserve">  </w:t>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002E0CBF">
        <w:rPr>
          <w:rFonts w:ascii="Palatino Linotype" w:hAnsi="Palatino Linotype" w:cs="Arial"/>
          <w:color w:val="000000"/>
          <w:sz w:val="24"/>
          <w:szCs w:val="24"/>
        </w:rPr>
        <w:t xml:space="preserve">            </w:t>
      </w:r>
      <w:r w:rsidRPr="00B11574">
        <w:rPr>
          <w:rFonts w:ascii="Palatino Linotype" w:hAnsi="Palatino Linotype" w:cs="Arial"/>
          <w:color w:val="000000"/>
          <w:sz w:val="24"/>
          <w:szCs w:val="24"/>
        </w:rPr>
        <w:t>(</w:t>
      </w:r>
      <w:r w:rsidR="00B11574" w:rsidRPr="00B11574">
        <w:rPr>
          <w:rFonts w:ascii="Palatino Linotype" w:hAnsi="Palatino Linotype" w:cs="Arial"/>
          <w:color w:val="000000"/>
          <w:sz w:val="24"/>
          <w:szCs w:val="24"/>
        </w:rPr>
        <w:t xml:space="preserve"> </w:t>
      </w:r>
      <w:r w:rsidR="002E0CBF">
        <w:rPr>
          <w:rFonts w:ascii="Palatino Linotype" w:hAnsi="Palatino Linotype" w:cs="Arial"/>
          <w:color w:val="000000"/>
          <w:sz w:val="24"/>
          <w:szCs w:val="24"/>
        </w:rPr>
        <w:t xml:space="preserve"> </w:t>
      </w:r>
      <w:r w:rsidR="00B11574" w:rsidRPr="00B11574">
        <w:rPr>
          <w:rFonts w:ascii="Palatino Linotype" w:hAnsi="Palatino Linotype" w:cs="Arial"/>
          <w:color w:val="000000"/>
          <w:sz w:val="24"/>
          <w:szCs w:val="24"/>
        </w:rPr>
        <w:t xml:space="preserve"> </w:t>
      </w:r>
      <w:r w:rsidRPr="00B11574">
        <w:rPr>
          <w:rFonts w:ascii="Palatino Linotype" w:hAnsi="Palatino Linotype" w:cs="Arial"/>
          <w:color w:val="000000"/>
          <w:sz w:val="24"/>
          <w:szCs w:val="24"/>
        </w:rPr>
        <w:t>) Não</w:t>
      </w:r>
    </w:p>
    <w:p w14:paraId="1FEF1048" w14:textId="77777777" w:rsidR="00BE7B1F" w:rsidRDefault="00BE7B1F" w:rsidP="00FE1D51">
      <w:pPr>
        <w:pStyle w:val="Textodecomentrio"/>
        <w:spacing w:line="320" w:lineRule="atLeast"/>
        <w:jc w:val="both"/>
        <w:rPr>
          <w:rFonts w:ascii="Palatino Linotype" w:eastAsia="Arial" w:hAnsi="Palatino Linotype" w:cs="Arial"/>
          <w:sz w:val="24"/>
          <w:szCs w:val="24"/>
        </w:rPr>
      </w:pPr>
    </w:p>
    <w:p w14:paraId="4A2C35DA" w14:textId="5E699E72" w:rsidR="00FE1D51" w:rsidRPr="003F5AAD" w:rsidRDefault="003C0132" w:rsidP="00BE7B1F">
      <w:pPr>
        <w:pStyle w:val="Textodecomentrio"/>
        <w:tabs>
          <w:tab w:val="left" w:pos="1134"/>
        </w:tabs>
        <w:spacing w:line="320" w:lineRule="atLeast"/>
        <w:jc w:val="both"/>
        <w:rPr>
          <w:rFonts w:ascii="Palatino Linotype" w:eastAsia="Arial" w:hAnsi="Palatino Linotype" w:cs="Arial"/>
          <w:sz w:val="24"/>
          <w:szCs w:val="24"/>
        </w:rPr>
      </w:pPr>
      <w:r w:rsidRPr="00BE7B1F">
        <w:rPr>
          <w:rFonts w:ascii="Palatino Linotype" w:eastAsia="Arial" w:hAnsi="Palatino Linotype" w:cs="Arial"/>
          <w:sz w:val="24"/>
          <w:szCs w:val="24"/>
        </w:rPr>
        <w:t xml:space="preserve">1.1.1.1. </w:t>
      </w:r>
      <w:r w:rsidR="00BE7B1F">
        <w:rPr>
          <w:rFonts w:ascii="Palatino Linotype" w:eastAsia="Arial" w:hAnsi="Palatino Linotype" w:cs="Arial"/>
          <w:sz w:val="24"/>
          <w:szCs w:val="24"/>
        </w:rPr>
        <w:tab/>
      </w:r>
      <w:r w:rsidRPr="00BE7B1F">
        <w:rPr>
          <w:rFonts w:ascii="Palatino Linotype" w:eastAsia="Arial" w:hAnsi="Palatino Linotype" w:cs="Arial"/>
          <w:sz w:val="24"/>
          <w:szCs w:val="24"/>
        </w:rPr>
        <w:t>Lei Municipal 3274/2026 – artigo 1 (Fase de habilitação antecederá a de proposta)</w:t>
      </w:r>
    </w:p>
    <w:p w14:paraId="68D7E4D5" w14:textId="77777777" w:rsidR="002E0CBF" w:rsidRDefault="002E0CBF" w:rsidP="00BE7B1F">
      <w:pPr>
        <w:pStyle w:val="Textodecomentrio"/>
        <w:tabs>
          <w:tab w:val="left" w:pos="1134"/>
        </w:tabs>
        <w:spacing w:line="320" w:lineRule="atLeast"/>
        <w:jc w:val="both"/>
        <w:rPr>
          <w:rFonts w:ascii="Palatino Linotype" w:hAnsi="Palatino Linotype" w:cs="Arial"/>
          <w:color w:val="000000"/>
          <w:sz w:val="24"/>
          <w:szCs w:val="24"/>
        </w:rPr>
      </w:pPr>
    </w:p>
    <w:p w14:paraId="2951203E" w14:textId="11327EC4" w:rsidR="00FE1D51" w:rsidRPr="003F5AAD" w:rsidRDefault="00FE1D51" w:rsidP="002D68DB">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1.1.2.</w:t>
      </w:r>
      <w:r w:rsidRPr="003F5AAD">
        <w:rPr>
          <w:rFonts w:ascii="Palatino Linotype" w:hAnsi="Palatino Linotype" w:cs="Arial"/>
          <w:color w:val="000000"/>
          <w:sz w:val="24"/>
          <w:szCs w:val="24"/>
        </w:rPr>
        <w:tab/>
        <w:t>Natureza:</w:t>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Pr="003F5AAD">
        <w:rPr>
          <w:rFonts w:ascii="Palatino Linotype" w:hAnsi="Palatino Linotype" w:cs="Arial"/>
          <w:b/>
          <w:bCs/>
          <w:color w:val="000000"/>
          <w:sz w:val="24"/>
          <w:szCs w:val="24"/>
        </w:rPr>
        <w:t>(X) Comum</w:t>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00BE7B1F">
        <w:rPr>
          <w:rFonts w:ascii="Palatino Linotype" w:hAnsi="Palatino Linotype" w:cs="Arial"/>
          <w:color w:val="000000"/>
          <w:sz w:val="24"/>
          <w:szCs w:val="24"/>
        </w:rPr>
        <w:t xml:space="preserve">            </w:t>
      </w:r>
      <w:r w:rsidRPr="003F5AAD">
        <w:rPr>
          <w:rFonts w:ascii="Palatino Linotype" w:hAnsi="Palatino Linotype" w:cs="Arial"/>
          <w:color w:val="000000"/>
          <w:sz w:val="24"/>
          <w:szCs w:val="24"/>
        </w:rPr>
        <w:t xml:space="preserve">( </w:t>
      </w:r>
      <w:r w:rsidR="00BE7B1F">
        <w:rPr>
          <w:rFonts w:ascii="Palatino Linotype" w:hAnsi="Palatino Linotype" w:cs="Arial"/>
          <w:color w:val="000000"/>
          <w:sz w:val="24"/>
          <w:szCs w:val="24"/>
        </w:rPr>
        <w:t xml:space="preserve"> </w:t>
      </w:r>
      <w:r w:rsidRPr="003F5AAD">
        <w:rPr>
          <w:rFonts w:ascii="Palatino Linotype" w:hAnsi="Palatino Linotype" w:cs="Arial"/>
          <w:color w:val="000000"/>
          <w:sz w:val="24"/>
          <w:szCs w:val="24"/>
        </w:rPr>
        <w:t xml:space="preserve"> ) Especial</w:t>
      </w:r>
    </w:p>
    <w:p w14:paraId="1492146E" w14:textId="77777777" w:rsidR="00FE1D51" w:rsidRPr="003F5AAD" w:rsidRDefault="00FE1D51" w:rsidP="00AA541E">
      <w:pPr>
        <w:pStyle w:val="Textodecomentrio"/>
        <w:spacing w:line="320" w:lineRule="atLeast"/>
        <w:jc w:val="both"/>
        <w:rPr>
          <w:rFonts w:ascii="Palatino Linotype" w:eastAsia="Arial" w:hAnsi="Palatino Linotype" w:cs="Arial"/>
          <w:sz w:val="24"/>
          <w:szCs w:val="24"/>
        </w:rPr>
      </w:pPr>
    </w:p>
    <w:p w14:paraId="6EC4B407" w14:textId="4ECE5283" w:rsidR="00AA541E" w:rsidRPr="003F5AAD" w:rsidRDefault="00AA541E" w:rsidP="00BE7B1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1.2. </w:t>
      </w:r>
      <w:r w:rsidR="00BE7B1F">
        <w:rPr>
          <w:rFonts w:ascii="Palatino Linotype" w:hAnsi="Palatino Linotype" w:cs="Arial"/>
          <w:sz w:val="24"/>
          <w:szCs w:val="24"/>
        </w:rPr>
        <w:tab/>
      </w:r>
      <w:r w:rsidRPr="003F5AAD">
        <w:rPr>
          <w:rFonts w:ascii="Palatino Linotype" w:hAnsi="Palatino Linotype" w:cs="Arial"/>
          <w:sz w:val="24"/>
          <w:szCs w:val="24"/>
        </w:rPr>
        <w:t xml:space="preserve">Os trabalhos serão conduzidos pelo Agente de Contratação da Prefeitura Municipal de Brasilândia - MS; </w:t>
      </w:r>
      <w:r w:rsidRPr="003F5AAD">
        <w:rPr>
          <w:rFonts w:ascii="Palatino Linotype" w:hAnsi="Palatino Linotype" w:cs="Arial"/>
          <w:b/>
          <w:bCs/>
          <w:sz w:val="24"/>
          <w:szCs w:val="24"/>
          <w:highlight w:val="yellow"/>
        </w:rPr>
        <w:t xml:space="preserve">A data de entrega e abertura dos envelopes: </w:t>
      </w:r>
      <w:r w:rsidR="006D2AD1">
        <w:rPr>
          <w:rFonts w:ascii="Palatino Linotype" w:hAnsi="Palatino Linotype" w:cs="Arial"/>
          <w:b/>
          <w:bCs/>
          <w:sz w:val="24"/>
          <w:szCs w:val="24"/>
          <w:highlight w:val="yellow"/>
        </w:rPr>
        <w:t>0</w:t>
      </w:r>
      <w:r w:rsidR="00E56C2F">
        <w:rPr>
          <w:rFonts w:ascii="Palatino Linotype" w:hAnsi="Palatino Linotype" w:cs="Arial"/>
          <w:b/>
          <w:bCs/>
          <w:sz w:val="24"/>
          <w:szCs w:val="24"/>
          <w:highlight w:val="yellow"/>
        </w:rPr>
        <w:t>1</w:t>
      </w:r>
      <w:r w:rsidRPr="003F5AAD">
        <w:rPr>
          <w:rFonts w:ascii="Palatino Linotype" w:hAnsi="Palatino Linotype" w:cs="Arial"/>
          <w:b/>
          <w:bCs/>
          <w:sz w:val="24"/>
          <w:szCs w:val="24"/>
          <w:highlight w:val="yellow"/>
        </w:rPr>
        <w:t xml:space="preserve"> de </w:t>
      </w:r>
      <w:r w:rsidR="006D2AD1">
        <w:rPr>
          <w:rFonts w:ascii="Palatino Linotype" w:hAnsi="Palatino Linotype" w:cs="Arial"/>
          <w:b/>
          <w:bCs/>
          <w:sz w:val="24"/>
          <w:szCs w:val="24"/>
          <w:highlight w:val="yellow"/>
        </w:rPr>
        <w:t>julho</w:t>
      </w:r>
      <w:r w:rsidRPr="003F5AAD">
        <w:rPr>
          <w:rFonts w:ascii="Palatino Linotype" w:hAnsi="Palatino Linotype" w:cs="Arial"/>
          <w:b/>
          <w:bCs/>
          <w:sz w:val="24"/>
          <w:szCs w:val="24"/>
          <w:highlight w:val="yellow"/>
        </w:rPr>
        <w:t xml:space="preserve"> de </w:t>
      </w:r>
      <w:r w:rsidR="006D2AD1">
        <w:rPr>
          <w:rFonts w:ascii="Palatino Linotype" w:hAnsi="Palatino Linotype" w:cs="Arial"/>
          <w:b/>
          <w:bCs/>
          <w:sz w:val="24"/>
          <w:szCs w:val="24"/>
          <w:highlight w:val="yellow"/>
        </w:rPr>
        <w:t>2026</w:t>
      </w:r>
      <w:r w:rsidRPr="003F5AAD">
        <w:rPr>
          <w:rFonts w:ascii="Palatino Linotype" w:hAnsi="Palatino Linotype" w:cs="Arial"/>
          <w:b/>
          <w:bCs/>
          <w:sz w:val="24"/>
          <w:szCs w:val="24"/>
          <w:highlight w:val="yellow"/>
        </w:rPr>
        <w:t xml:space="preserve"> – às </w:t>
      </w:r>
      <w:r w:rsidR="006D2AD1">
        <w:rPr>
          <w:rFonts w:ascii="Palatino Linotype" w:hAnsi="Palatino Linotype" w:cs="Arial"/>
          <w:b/>
          <w:bCs/>
          <w:sz w:val="24"/>
          <w:szCs w:val="24"/>
          <w:highlight w:val="yellow"/>
        </w:rPr>
        <w:t>08</w:t>
      </w:r>
      <w:r w:rsidRPr="003F5AAD">
        <w:rPr>
          <w:rFonts w:ascii="Palatino Linotype" w:hAnsi="Palatino Linotype" w:cs="Arial"/>
          <w:b/>
          <w:bCs/>
          <w:sz w:val="24"/>
          <w:szCs w:val="24"/>
          <w:highlight w:val="yellow"/>
        </w:rPr>
        <w:t>h:</w:t>
      </w:r>
      <w:r w:rsidR="006D2AD1">
        <w:rPr>
          <w:rFonts w:ascii="Palatino Linotype" w:hAnsi="Palatino Linotype" w:cs="Arial"/>
          <w:b/>
          <w:bCs/>
          <w:sz w:val="24"/>
          <w:szCs w:val="24"/>
          <w:highlight w:val="yellow"/>
        </w:rPr>
        <w:t>00</w:t>
      </w:r>
      <w:r w:rsidRPr="003F5AAD">
        <w:rPr>
          <w:rFonts w:ascii="Palatino Linotype" w:hAnsi="Palatino Linotype" w:cs="Arial"/>
          <w:b/>
          <w:bCs/>
          <w:sz w:val="24"/>
          <w:szCs w:val="24"/>
          <w:highlight w:val="yellow"/>
        </w:rPr>
        <w:t>min</w:t>
      </w:r>
      <w:r w:rsidRPr="003F5AAD">
        <w:rPr>
          <w:rFonts w:ascii="Palatino Linotype" w:hAnsi="Palatino Linotype" w:cs="Arial"/>
          <w:b/>
          <w:bCs/>
          <w:sz w:val="24"/>
          <w:szCs w:val="24"/>
        </w:rPr>
        <w:t xml:space="preserve"> (Horário oficial do Estado de MS)</w:t>
      </w:r>
      <w:r w:rsidRPr="003F5AAD">
        <w:rPr>
          <w:rFonts w:ascii="Palatino Linotype" w:hAnsi="Palatino Linotype" w:cs="Arial"/>
          <w:sz w:val="24"/>
          <w:szCs w:val="24"/>
        </w:rPr>
        <w:t xml:space="preserve"> no endereço da Prefeitura Municipal de Brasilândia</w:t>
      </w:r>
      <w:r w:rsidR="00F456DA" w:rsidRPr="003F5AAD">
        <w:rPr>
          <w:rFonts w:ascii="Palatino Linotype" w:hAnsi="Palatino Linotype" w:cs="Arial"/>
          <w:sz w:val="24"/>
          <w:szCs w:val="24"/>
        </w:rPr>
        <w:t>/</w:t>
      </w:r>
      <w:r w:rsidRPr="003F5AAD">
        <w:rPr>
          <w:rFonts w:ascii="Palatino Linotype" w:hAnsi="Palatino Linotype" w:cs="Arial"/>
          <w:sz w:val="24"/>
          <w:szCs w:val="24"/>
        </w:rPr>
        <w:t>MS já informado no presente edital.</w:t>
      </w:r>
    </w:p>
    <w:p w14:paraId="0B3B5A58"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F05A7B9" w14:textId="75CF7383" w:rsidR="00AA541E" w:rsidRPr="003F5AAD" w:rsidRDefault="00AA541E" w:rsidP="00BE7B1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eastAsia="Helvetica" w:hAnsi="Palatino Linotype" w:cs="Arial"/>
          <w:sz w:val="24"/>
          <w:szCs w:val="24"/>
        </w:rPr>
        <w:t xml:space="preserve">1.3. </w:t>
      </w:r>
      <w:r w:rsidR="00BE7B1F">
        <w:rPr>
          <w:rFonts w:ascii="Palatino Linotype" w:eastAsia="Helvetica" w:hAnsi="Palatino Linotype" w:cs="Arial"/>
          <w:sz w:val="24"/>
          <w:szCs w:val="24"/>
        </w:rPr>
        <w:tab/>
      </w:r>
      <w:r w:rsidRPr="003F5AAD">
        <w:rPr>
          <w:rFonts w:ascii="Palatino Linotype" w:eastAsia="Helvetica" w:hAnsi="Palatino Linotype" w:cs="Arial"/>
          <w:sz w:val="24"/>
          <w:szCs w:val="24"/>
        </w:rPr>
        <w:t>Na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17006889"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5B6FADB" w14:textId="328F6EDD" w:rsidR="00AA541E" w:rsidRPr="003F5AAD" w:rsidRDefault="00AA541E" w:rsidP="00BE7B1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1.4. </w:t>
      </w:r>
      <w:r w:rsidR="00BE7B1F">
        <w:rPr>
          <w:rFonts w:ascii="Palatino Linotype" w:hAnsi="Palatino Linotype" w:cs="Arial"/>
          <w:sz w:val="24"/>
          <w:szCs w:val="24"/>
        </w:rPr>
        <w:tab/>
      </w:r>
      <w:r w:rsidRPr="003F5AAD">
        <w:rPr>
          <w:rFonts w:ascii="Palatino Linotype" w:hAnsi="Palatino Linotype" w:cs="Arial"/>
          <w:sz w:val="24"/>
          <w:szCs w:val="24"/>
        </w:rPr>
        <w:t>Todas as referências de tempo no Edital, no aviso e durante a Sessão Pública observarão obrigatoriamente o horário oficial de Mato Grosso do Sul.</w:t>
      </w:r>
    </w:p>
    <w:p w14:paraId="57C2680B" w14:textId="77777777" w:rsidR="00AA541E" w:rsidRPr="003F5AAD" w:rsidRDefault="00AA541E" w:rsidP="00AA541E">
      <w:pPr>
        <w:pStyle w:val="Textodecomentrio"/>
        <w:spacing w:line="320" w:lineRule="atLeast"/>
        <w:jc w:val="both"/>
        <w:rPr>
          <w:rFonts w:ascii="Palatino Linotype" w:eastAsia="Helvetica" w:hAnsi="Palatino Linotype" w:cs="Arial"/>
          <w:sz w:val="24"/>
          <w:szCs w:val="24"/>
        </w:rPr>
      </w:pPr>
    </w:p>
    <w:p w14:paraId="581E4895" w14:textId="5B9B402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 xml:space="preserve">2. </w:t>
      </w:r>
      <w:r w:rsidR="00BE7B1F">
        <w:rPr>
          <w:rFonts w:ascii="Palatino Linotype" w:hAnsi="Palatino Linotype" w:cs="Arial"/>
          <w:sz w:val="24"/>
          <w:szCs w:val="24"/>
        </w:rPr>
        <w:tab/>
      </w:r>
      <w:r w:rsidRPr="003F5AAD">
        <w:rPr>
          <w:rFonts w:ascii="Palatino Linotype" w:hAnsi="Palatino Linotype" w:cs="Arial"/>
          <w:sz w:val="24"/>
          <w:szCs w:val="24"/>
        </w:rPr>
        <w:t>CONSTITUI PARTE INTEGRANTE DES</w:t>
      </w:r>
      <w:r w:rsidR="00605CAA">
        <w:rPr>
          <w:rFonts w:ascii="Palatino Linotype" w:hAnsi="Palatino Linotype" w:cs="Arial"/>
          <w:sz w:val="24"/>
          <w:szCs w:val="24"/>
        </w:rPr>
        <w:t>T</w:t>
      </w:r>
      <w:r w:rsidRPr="003F5AAD">
        <w:rPr>
          <w:rFonts w:ascii="Palatino Linotype" w:hAnsi="Palatino Linotype" w:cs="Arial"/>
          <w:sz w:val="24"/>
          <w:szCs w:val="24"/>
        </w:rPr>
        <w:t>E EDITAL:</w:t>
      </w:r>
    </w:p>
    <w:p w14:paraId="1CD36D20" w14:textId="1BA36985"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MINUTA DE CONTRATO</w:t>
      </w:r>
    </w:p>
    <w:p w14:paraId="760E14CD" w14:textId="2B44ECCB"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II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 xml:space="preserve">MODELO DE PROPOSTA DE PREÇO </w:t>
      </w:r>
    </w:p>
    <w:p w14:paraId="1540F4CF" w14:textId="18B0B384"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III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 xml:space="preserve">TERMO DE REFERÊNCIA </w:t>
      </w:r>
    </w:p>
    <w:p w14:paraId="77FC783F" w14:textId="7F983BC8"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IV</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DECLARAÇÃO DE ENQUADRAMENTO LC 123/2006</w:t>
      </w:r>
    </w:p>
    <w:p w14:paraId="2B9DFAEE" w14:textId="5198AB21"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lastRenderedPageBreak/>
        <w:t>ANEXO V</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MODELO DE DECLARAÇÃO UNIFICADA</w:t>
      </w:r>
    </w:p>
    <w:p w14:paraId="66B0419E" w14:textId="13CB1152" w:rsidR="00AA541E" w:rsidRPr="00CC0278" w:rsidRDefault="00AA541E" w:rsidP="00CC0278">
      <w:pPr>
        <w:pStyle w:val="Textodecomentrio"/>
        <w:tabs>
          <w:tab w:val="left" w:pos="1985"/>
        </w:tabs>
        <w:spacing w:line="320" w:lineRule="atLeast"/>
        <w:jc w:val="both"/>
        <w:rPr>
          <w:rFonts w:ascii="Palatino Linotype" w:hAnsi="Palatino Linotype" w:cs="Arial"/>
          <w:sz w:val="24"/>
          <w:szCs w:val="24"/>
        </w:rPr>
      </w:pPr>
      <w:r w:rsidRPr="00CC0278">
        <w:rPr>
          <w:rFonts w:ascii="Palatino Linotype" w:hAnsi="Palatino Linotype" w:cs="Arial"/>
          <w:sz w:val="24"/>
          <w:szCs w:val="24"/>
        </w:rPr>
        <w:t>ANEXO VI</w:t>
      </w:r>
      <w:r w:rsidR="00CC0278">
        <w:rPr>
          <w:rFonts w:ascii="Palatino Linotype" w:hAnsi="Palatino Linotype" w:cs="Arial"/>
          <w:sz w:val="24"/>
          <w:szCs w:val="24"/>
        </w:rPr>
        <w:tab/>
      </w:r>
      <w:r w:rsidRPr="00CC0278">
        <w:rPr>
          <w:rFonts w:ascii="Palatino Linotype" w:hAnsi="Palatino Linotype" w:cs="Arial"/>
          <w:sz w:val="24"/>
          <w:szCs w:val="24"/>
        </w:rPr>
        <w:t>MODELO DE DECLARAÇÃO DE COMPROMISSOS</w:t>
      </w:r>
    </w:p>
    <w:p w14:paraId="0FEF77FF" w14:textId="60A07BE2" w:rsidR="00405CE7" w:rsidRPr="00CC0278" w:rsidRDefault="00AA541E" w:rsidP="00CC0278">
      <w:pPr>
        <w:pStyle w:val="Textodecomentrio"/>
        <w:tabs>
          <w:tab w:val="left" w:pos="1985"/>
        </w:tabs>
        <w:spacing w:line="320" w:lineRule="atLeast"/>
        <w:jc w:val="both"/>
        <w:rPr>
          <w:rFonts w:ascii="Palatino Linotype" w:hAnsi="Palatino Linotype" w:cs="Arial"/>
          <w:sz w:val="24"/>
          <w:szCs w:val="24"/>
        </w:rPr>
      </w:pPr>
      <w:r w:rsidRPr="00CC0278">
        <w:rPr>
          <w:rFonts w:ascii="Palatino Linotype" w:hAnsi="Palatino Linotype" w:cs="Arial"/>
          <w:sz w:val="24"/>
          <w:szCs w:val="24"/>
        </w:rPr>
        <w:t>ANEXO VII</w:t>
      </w:r>
      <w:r w:rsidR="00CC0278">
        <w:rPr>
          <w:rFonts w:ascii="Palatino Linotype" w:hAnsi="Palatino Linotype" w:cs="Arial"/>
          <w:sz w:val="24"/>
          <w:szCs w:val="24"/>
        </w:rPr>
        <w:tab/>
      </w:r>
      <w:r w:rsidRPr="00CC0278">
        <w:rPr>
          <w:rFonts w:ascii="Palatino Linotype" w:hAnsi="Palatino Linotype" w:cs="Arial"/>
          <w:sz w:val="24"/>
          <w:szCs w:val="24"/>
        </w:rPr>
        <w:t xml:space="preserve">MODELO DE DECLARAÇÃO DE RESPONSABILIDADE TÉCNICA </w:t>
      </w:r>
    </w:p>
    <w:p w14:paraId="12D23D57" w14:textId="1095061C" w:rsidR="00AA541E" w:rsidRPr="00CC0278" w:rsidRDefault="00405CE7" w:rsidP="00CC0278">
      <w:pPr>
        <w:pStyle w:val="Textodecomentrio"/>
        <w:tabs>
          <w:tab w:val="left" w:pos="1985"/>
        </w:tabs>
        <w:spacing w:line="320" w:lineRule="atLeast"/>
        <w:jc w:val="both"/>
        <w:rPr>
          <w:rFonts w:ascii="Palatino Linotype" w:hAnsi="Palatino Linotype" w:cs="Arial"/>
          <w:sz w:val="24"/>
          <w:szCs w:val="24"/>
        </w:rPr>
      </w:pPr>
      <w:r w:rsidRPr="00CC0278">
        <w:rPr>
          <w:rFonts w:ascii="Palatino Linotype" w:hAnsi="Palatino Linotype" w:cs="Arial"/>
          <w:sz w:val="24"/>
          <w:szCs w:val="24"/>
        </w:rPr>
        <w:t>ANEXO VIII</w:t>
      </w:r>
      <w:r w:rsidR="00CC0278">
        <w:rPr>
          <w:rFonts w:ascii="Palatino Linotype" w:hAnsi="Palatino Linotype" w:cs="Arial"/>
          <w:sz w:val="24"/>
          <w:szCs w:val="24"/>
        </w:rPr>
        <w:tab/>
      </w:r>
      <w:r w:rsidRPr="00CC0278">
        <w:rPr>
          <w:rFonts w:ascii="Palatino Linotype" w:hAnsi="Palatino Linotype" w:cs="Arial"/>
          <w:sz w:val="24"/>
          <w:szCs w:val="24"/>
        </w:rPr>
        <w:t xml:space="preserve">MODELO DE DECLARAÇÃO </w:t>
      </w:r>
      <w:r w:rsidR="00AA541E" w:rsidRPr="00CC0278">
        <w:rPr>
          <w:rFonts w:ascii="Palatino Linotype" w:hAnsi="Palatino Linotype" w:cs="Arial"/>
          <w:sz w:val="24"/>
          <w:szCs w:val="24"/>
        </w:rPr>
        <w:t>DE DISPONIB</w:t>
      </w:r>
      <w:r w:rsidR="002E0CBF">
        <w:rPr>
          <w:rFonts w:ascii="Palatino Linotype" w:hAnsi="Palatino Linotype" w:cs="Arial"/>
          <w:sz w:val="24"/>
          <w:szCs w:val="24"/>
        </w:rPr>
        <w:t xml:space="preserve">. </w:t>
      </w:r>
      <w:r w:rsidR="00AA541E" w:rsidRPr="00CC0278">
        <w:rPr>
          <w:rFonts w:ascii="Palatino Linotype" w:hAnsi="Palatino Linotype" w:cs="Arial"/>
          <w:sz w:val="24"/>
          <w:szCs w:val="24"/>
        </w:rPr>
        <w:t xml:space="preserve">OPERACIONAL </w:t>
      </w:r>
    </w:p>
    <w:p w14:paraId="2687FE82" w14:textId="5CEAA6FB" w:rsidR="00AA541E" w:rsidRPr="00CC0278" w:rsidRDefault="00AA541E" w:rsidP="00CC0278">
      <w:pPr>
        <w:pStyle w:val="Textodecomentrio"/>
        <w:tabs>
          <w:tab w:val="left" w:pos="1985"/>
        </w:tabs>
        <w:spacing w:line="320" w:lineRule="atLeast"/>
        <w:jc w:val="both"/>
        <w:rPr>
          <w:rFonts w:ascii="Palatino Linotype" w:hAnsi="Palatino Linotype" w:cs="Arial"/>
          <w:sz w:val="24"/>
          <w:szCs w:val="24"/>
        </w:rPr>
      </w:pPr>
      <w:r w:rsidRPr="00CC0278">
        <w:rPr>
          <w:rFonts w:ascii="Palatino Linotype" w:hAnsi="Palatino Linotype" w:cs="Arial"/>
          <w:sz w:val="24"/>
          <w:szCs w:val="24"/>
        </w:rPr>
        <w:t>ANEXO I</w:t>
      </w:r>
      <w:r w:rsidR="00B21F19" w:rsidRPr="00CC0278">
        <w:rPr>
          <w:rFonts w:ascii="Palatino Linotype" w:hAnsi="Palatino Linotype" w:cs="Arial"/>
          <w:sz w:val="24"/>
          <w:szCs w:val="24"/>
        </w:rPr>
        <w:t>X</w:t>
      </w:r>
      <w:r w:rsidR="00CC0278">
        <w:rPr>
          <w:rFonts w:ascii="Palatino Linotype" w:hAnsi="Palatino Linotype" w:cs="Arial"/>
          <w:sz w:val="24"/>
          <w:szCs w:val="24"/>
        </w:rPr>
        <w:tab/>
      </w:r>
      <w:r w:rsidRPr="00CC0278">
        <w:rPr>
          <w:rFonts w:ascii="Palatino Linotype" w:eastAsia="Helvetica" w:hAnsi="Palatino Linotype" w:cs="Arial"/>
          <w:sz w:val="24"/>
          <w:szCs w:val="24"/>
        </w:rPr>
        <w:t xml:space="preserve">MODELO DE CREDENCIAMENTO </w:t>
      </w:r>
    </w:p>
    <w:p w14:paraId="4A3B9B24" w14:textId="765FE7A5" w:rsidR="00AA541E" w:rsidRPr="00CC0278" w:rsidRDefault="00B21F19"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 xml:space="preserve">ANEXO </w:t>
      </w:r>
      <w:r w:rsidR="00AA541E" w:rsidRPr="00CC0278">
        <w:rPr>
          <w:rFonts w:ascii="Palatino Linotype" w:eastAsia="Helvetica" w:hAnsi="Palatino Linotype" w:cs="Arial"/>
          <w:sz w:val="24"/>
          <w:szCs w:val="24"/>
        </w:rPr>
        <w:t>X</w:t>
      </w:r>
      <w:r w:rsidR="00CC0278">
        <w:rPr>
          <w:rFonts w:ascii="Palatino Linotype" w:eastAsia="Helvetica" w:hAnsi="Palatino Linotype" w:cs="Arial"/>
          <w:sz w:val="24"/>
          <w:szCs w:val="24"/>
        </w:rPr>
        <w:tab/>
      </w:r>
      <w:r w:rsidR="00AA541E" w:rsidRPr="00CC0278">
        <w:rPr>
          <w:rFonts w:ascii="Palatino Linotype" w:eastAsia="Helvetica" w:hAnsi="Palatino Linotype" w:cs="Arial"/>
          <w:sz w:val="24"/>
          <w:szCs w:val="24"/>
        </w:rPr>
        <w:t>MODELO DE PROCURAÇÃO PARTICULAR</w:t>
      </w:r>
    </w:p>
    <w:p w14:paraId="6BBB8CB7" w14:textId="04D8299D"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X</w:t>
      </w:r>
      <w:r w:rsidR="00B21F19" w:rsidRPr="00CC0278">
        <w:rPr>
          <w:rFonts w:ascii="Palatino Linotype" w:eastAsia="Helvetica" w:hAnsi="Palatino Linotype" w:cs="Arial"/>
          <w:sz w:val="24"/>
          <w:szCs w:val="24"/>
        </w:rPr>
        <w:t>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 xml:space="preserve">ATESTADO DE VISITA OU DECLARAÇÃO DE DESISTÊNCIA </w:t>
      </w:r>
    </w:p>
    <w:p w14:paraId="1512441D" w14:textId="207201A4"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XI</w:t>
      </w:r>
      <w:r w:rsidR="00B21F19" w:rsidRPr="00CC0278">
        <w:rPr>
          <w:rFonts w:ascii="Palatino Linotype" w:eastAsia="Helvetica" w:hAnsi="Palatino Linotype" w:cs="Arial"/>
          <w:sz w:val="24"/>
          <w:szCs w:val="24"/>
        </w:rPr>
        <w:t>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DOCUMENTOS TÉCNICO</w:t>
      </w:r>
      <w:r w:rsidR="00B21F19" w:rsidRPr="00CC0278">
        <w:rPr>
          <w:rFonts w:ascii="Palatino Linotype" w:eastAsia="Helvetica" w:hAnsi="Palatino Linotype" w:cs="Arial"/>
          <w:sz w:val="24"/>
          <w:szCs w:val="24"/>
        </w:rPr>
        <w:t>S</w:t>
      </w:r>
      <w:r w:rsidRPr="00CC0278">
        <w:rPr>
          <w:rFonts w:ascii="Palatino Linotype" w:eastAsia="Helvetica" w:hAnsi="Palatino Linotype" w:cs="Arial"/>
          <w:sz w:val="24"/>
          <w:szCs w:val="24"/>
        </w:rPr>
        <w:t xml:space="preserve"> </w:t>
      </w:r>
    </w:p>
    <w:p w14:paraId="78CBDB48" w14:textId="77777777" w:rsidR="00AA541E" w:rsidRPr="00CC0278" w:rsidRDefault="00AA541E" w:rsidP="00AA541E">
      <w:pPr>
        <w:pStyle w:val="Textodecomentrio"/>
        <w:spacing w:line="320" w:lineRule="atLeast"/>
        <w:jc w:val="both"/>
        <w:rPr>
          <w:rFonts w:ascii="Palatino Linotype" w:eastAsia="Helvetica" w:hAnsi="Palatino Linotype" w:cs="Arial"/>
          <w:sz w:val="24"/>
          <w:szCs w:val="24"/>
        </w:rPr>
      </w:pPr>
    </w:p>
    <w:p w14:paraId="3FA855B0"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3.</w:t>
      </w:r>
      <w:r w:rsidRPr="003F5AAD">
        <w:rPr>
          <w:rFonts w:ascii="Palatino Linotype" w:hAnsi="Palatino Linotype" w:cs="Arial"/>
          <w:sz w:val="24"/>
          <w:szCs w:val="24"/>
        </w:rPr>
        <w:tab/>
        <w:t>DO OBJETO DA LICITAÇÃO:</w:t>
      </w:r>
    </w:p>
    <w:p w14:paraId="5D51C422" w14:textId="71F0BC00" w:rsidR="00BB402B" w:rsidRPr="003F5AAD" w:rsidRDefault="00AA541E" w:rsidP="00B11574">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3.1.</w:t>
      </w:r>
      <w:r w:rsidR="00B11574">
        <w:rPr>
          <w:rFonts w:ascii="Palatino Linotype" w:hAnsi="Palatino Linotype" w:cs="Arial"/>
          <w:color w:val="000000"/>
          <w:sz w:val="24"/>
          <w:szCs w:val="24"/>
        </w:rPr>
        <w:tab/>
      </w:r>
      <w:r w:rsidR="009D4651" w:rsidRPr="003F5AAD">
        <w:rPr>
          <w:rFonts w:ascii="Palatino Linotype" w:hAnsi="Palatino Linotype" w:cs="Arial"/>
          <w:sz w:val="24"/>
          <w:szCs w:val="24"/>
        </w:rPr>
        <w:t xml:space="preserve">A </w:t>
      </w:r>
      <w:r w:rsidRPr="003F5AAD">
        <w:rPr>
          <w:rFonts w:ascii="Palatino Linotype" w:hAnsi="Palatino Linotype" w:cs="Arial"/>
          <w:sz w:val="24"/>
          <w:szCs w:val="24"/>
        </w:rPr>
        <w:t xml:space="preserve">presente licitação </w:t>
      </w:r>
      <w:r w:rsidR="009D4651" w:rsidRPr="003F5AAD">
        <w:rPr>
          <w:rFonts w:ascii="Palatino Linotype" w:hAnsi="Palatino Linotype" w:cs="Arial"/>
          <w:sz w:val="24"/>
          <w:szCs w:val="24"/>
        </w:rPr>
        <w:t xml:space="preserve"> tem por objeto </w:t>
      </w:r>
      <w:r w:rsidRPr="003F5AAD">
        <w:rPr>
          <w:rFonts w:ascii="Palatino Linotype" w:hAnsi="Palatino Linotype" w:cs="Arial"/>
          <w:color w:val="000000"/>
          <w:sz w:val="24"/>
          <w:szCs w:val="24"/>
        </w:rPr>
        <w:t xml:space="preserve">à </w:t>
      </w:r>
      <w:r w:rsidR="002F14B7" w:rsidRPr="002F14B7">
        <w:rPr>
          <w:rFonts w:ascii="Palatino Linotype" w:hAnsi="Palatino Linotype" w:cs="Arial"/>
          <w:b/>
          <w:bCs/>
          <w:color w:val="000000"/>
          <w:sz w:val="24"/>
          <w:szCs w:val="24"/>
        </w:rPr>
        <w:t>contratação de empresa para execução de obras e serviços de engenharia destinados à reforma e ampliação do Velório Municipal Genuína Rodrigues da Conceição do município de Brasilândia/MS</w:t>
      </w:r>
      <w:r w:rsidR="00F456DA" w:rsidRPr="003F5AAD">
        <w:rPr>
          <w:rFonts w:ascii="Palatino Linotype" w:hAnsi="Palatino Linotype" w:cs="Segoe UI"/>
          <w:sz w:val="24"/>
          <w:szCs w:val="24"/>
          <w:lang w:val="pt-BR"/>
        </w:rPr>
        <w:t xml:space="preserve">, </w:t>
      </w:r>
      <w:r w:rsidR="00BB402B" w:rsidRPr="003F5AAD">
        <w:rPr>
          <w:rFonts w:ascii="Palatino Linotype" w:hAnsi="Palatino Linotype" w:cs="Arial"/>
          <w:bCs/>
          <w:color w:val="000000"/>
          <w:sz w:val="24"/>
          <w:szCs w:val="24"/>
        </w:rPr>
        <w:t>conforme condições, quantidades e exigências estabelecidas neste Edital e seus anexos.</w:t>
      </w:r>
      <w:r w:rsidR="00BB402B" w:rsidRPr="003F5AAD">
        <w:rPr>
          <w:rFonts w:ascii="Palatino Linotype" w:hAnsi="Palatino Linotype" w:cs="Arial"/>
          <w:color w:val="000000"/>
          <w:sz w:val="24"/>
          <w:szCs w:val="24"/>
        </w:rPr>
        <w:t xml:space="preserve"> </w:t>
      </w:r>
    </w:p>
    <w:tbl>
      <w:tblPr>
        <w:tblpPr w:leftFromText="141" w:rightFromText="141" w:vertAnchor="text" w:horzAnchor="margin" w:tblpY="244"/>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2268"/>
        <w:gridCol w:w="1361"/>
        <w:gridCol w:w="1480"/>
        <w:gridCol w:w="1701"/>
        <w:gridCol w:w="1696"/>
      </w:tblGrid>
      <w:tr w:rsidR="00B5212E" w:rsidRPr="00F65302" w14:paraId="73076610" w14:textId="77777777" w:rsidTr="00656F80">
        <w:trPr>
          <w:trHeight w:val="359"/>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14:paraId="41C8C679" w14:textId="77777777" w:rsidR="00B5212E" w:rsidRPr="00F65302" w:rsidRDefault="00B5212E" w:rsidP="00610979">
            <w:pPr>
              <w:pStyle w:val="PargrafodaLista"/>
              <w:spacing w:line="23" w:lineRule="atLeast"/>
              <w:ind w:left="0" w:hanging="2"/>
              <w:jc w:val="center"/>
              <w:rPr>
                <w:rFonts w:ascii="Palatino Linotype" w:hAnsi="Palatino Linotype"/>
                <w:b/>
                <w:bCs/>
                <w:sz w:val="20"/>
                <w:szCs w:val="20"/>
              </w:rPr>
            </w:pPr>
            <w:r w:rsidRPr="00F65302">
              <w:rPr>
                <w:rFonts w:ascii="Palatino Linotype" w:hAnsi="Palatino Linotype"/>
                <w:b/>
                <w:bCs/>
                <w:sz w:val="20"/>
                <w:szCs w:val="20"/>
              </w:rPr>
              <w:t>ITEM</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4E72D737" w14:textId="77777777" w:rsidR="00B5212E" w:rsidRPr="00F65302" w:rsidRDefault="00B5212E" w:rsidP="00610979">
            <w:pPr>
              <w:pStyle w:val="PargrafodaLista"/>
              <w:spacing w:line="23" w:lineRule="atLeast"/>
              <w:ind w:left="0" w:hanging="2"/>
              <w:jc w:val="center"/>
              <w:rPr>
                <w:rFonts w:ascii="Palatino Linotype" w:hAnsi="Palatino Linotype"/>
                <w:b/>
                <w:bCs/>
                <w:sz w:val="20"/>
                <w:szCs w:val="20"/>
              </w:rPr>
            </w:pPr>
            <w:r w:rsidRPr="00F65302">
              <w:rPr>
                <w:rFonts w:ascii="Palatino Linotype" w:hAnsi="Palatino Linotype"/>
                <w:b/>
                <w:bCs/>
                <w:sz w:val="20"/>
                <w:szCs w:val="20"/>
              </w:rPr>
              <w:t>OBRA/SERVIÇO</w:t>
            </w:r>
          </w:p>
        </w:tc>
        <w:tc>
          <w:tcPr>
            <w:tcW w:w="1361" w:type="dxa"/>
            <w:tcBorders>
              <w:top w:val="single" w:sz="4" w:space="0" w:color="auto"/>
              <w:left w:val="single" w:sz="4" w:space="0" w:color="auto"/>
              <w:bottom w:val="single" w:sz="4" w:space="0" w:color="auto"/>
              <w:right w:val="single" w:sz="4" w:space="0" w:color="auto"/>
            </w:tcBorders>
            <w:shd w:val="clear" w:color="auto" w:fill="D9D9D9"/>
            <w:vAlign w:val="center"/>
          </w:tcPr>
          <w:p w14:paraId="26B728DB" w14:textId="77777777" w:rsidR="00B5212E" w:rsidRPr="00F65302" w:rsidRDefault="00B5212E" w:rsidP="00610979">
            <w:pPr>
              <w:pStyle w:val="PargrafodaLista"/>
              <w:spacing w:line="23" w:lineRule="atLeast"/>
              <w:ind w:left="0" w:hanging="2"/>
              <w:jc w:val="center"/>
              <w:rPr>
                <w:rFonts w:ascii="Palatino Linotype" w:hAnsi="Palatino Linotype"/>
                <w:b/>
                <w:bCs/>
                <w:sz w:val="20"/>
                <w:szCs w:val="20"/>
              </w:rPr>
            </w:pPr>
            <w:r w:rsidRPr="00F65302">
              <w:rPr>
                <w:rFonts w:ascii="Palatino Linotype" w:hAnsi="Palatino Linotype"/>
                <w:b/>
                <w:bCs/>
                <w:sz w:val="20"/>
                <w:szCs w:val="20"/>
              </w:rPr>
              <w:t>PRAZO</w:t>
            </w:r>
          </w:p>
        </w:tc>
        <w:tc>
          <w:tcPr>
            <w:tcW w:w="1480" w:type="dxa"/>
            <w:tcBorders>
              <w:top w:val="single" w:sz="4" w:space="0" w:color="auto"/>
              <w:left w:val="single" w:sz="4" w:space="0" w:color="auto"/>
              <w:bottom w:val="single" w:sz="4" w:space="0" w:color="auto"/>
              <w:right w:val="single" w:sz="4" w:space="0" w:color="auto"/>
            </w:tcBorders>
            <w:shd w:val="clear" w:color="auto" w:fill="D9D9D9"/>
            <w:vAlign w:val="center"/>
          </w:tcPr>
          <w:p w14:paraId="5BA72529" w14:textId="77777777" w:rsidR="00B5212E" w:rsidRPr="00F65302" w:rsidRDefault="00B5212E" w:rsidP="00610979">
            <w:pPr>
              <w:spacing w:line="23" w:lineRule="atLeast"/>
              <w:ind w:hanging="2"/>
              <w:jc w:val="center"/>
              <w:rPr>
                <w:rFonts w:ascii="Palatino Linotype" w:hAnsi="Palatino Linotype"/>
                <w:b/>
                <w:bCs/>
                <w:sz w:val="20"/>
                <w:szCs w:val="20"/>
              </w:rPr>
            </w:pPr>
            <w:r w:rsidRPr="00F65302">
              <w:rPr>
                <w:rFonts w:ascii="Palatino Linotype" w:hAnsi="Palatino Linotype"/>
                <w:b/>
                <w:bCs/>
                <w:sz w:val="20"/>
                <w:szCs w:val="20"/>
              </w:rPr>
              <w:t>DATA-BASE</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6497A4D" w14:textId="77777777" w:rsidR="00B5212E" w:rsidRPr="00F65302" w:rsidRDefault="00B5212E" w:rsidP="00610979">
            <w:pPr>
              <w:spacing w:line="23" w:lineRule="atLeast"/>
              <w:ind w:hanging="2"/>
              <w:jc w:val="center"/>
              <w:rPr>
                <w:rFonts w:ascii="Palatino Linotype" w:hAnsi="Palatino Linotype"/>
                <w:b/>
                <w:bCs/>
                <w:sz w:val="20"/>
                <w:szCs w:val="20"/>
              </w:rPr>
            </w:pPr>
            <w:r w:rsidRPr="00F65302">
              <w:rPr>
                <w:rFonts w:ascii="Palatino Linotype" w:hAnsi="Palatino Linotype"/>
                <w:b/>
                <w:bCs/>
                <w:sz w:val="20"/>
                <w:szCs w:val="20"/>
              </w:rPr>
              <w:t>ENCARGOS SOCIAIS</w:t>
            </w:r>
          </w:p>
        </w:tc>
        <w:tc>
          <w:tcPr>
            <w:tcW w:w="1696" w:type="dxa"/>
            <w:tcBorders>
              <w:top w:val="single" w:sz="4" w:space="0" w:color="auto"/>
              <w:left w:val="single" w:sz="4" w:space="0" w:color="auto"/>
              <w:bottom w:val="single" w:sz="4" w:space="0" w:color="auto"/>
              <w:right w:val="single" w:sz="4" w:space="0" w:color="auto"/>
            </w:tcBorders>
            <w:shd w:val="clear" w:color="auto" w:fill="D9D9D9"/>
            <w:vAlign w:val="center"/>
          </w:tcPr>
          <w:p w14:paraId="3BE59EBC" w14:textId="77777777" w:rsidR="00B5212E" w:rsidRPr="00F65302" w:rsidRDefault="00B5212E" w:rsidP="00610979">
            <w:pPr>
              <w:spacing w:line="23" w:lineRule="atLeast"/>
              <w:ind w:hanging="2"/>
              <w:jc w:val="center"/>
              <w:rPr>
                <w:rFonts w:ascii="Palatino Linotype" w:hAnsi="Palatino Linotype"/>
                <w:b/>
                <w:bCs/>
                <w:sz w:val="20"/>
                <w:szCs w:val="20"/>
              </w:rPr>
            </w:pPr>
            <w:r w:rsidRPr="00F65302">
              <w:rPr>
                <w:rFonts w:ascii="Palatino Linotype" w:hAnsi="Palatino Linotype"/>
                <w:b/>
                <w:bCs/>
                <w:sz w:val="20"/>
                <w:szCs w:val="20"/>
              </w:rPr>
              <w:t>CUSTO TOTAL</w:t>
            </w:r>
          </w:p>
        </w:tc>
      </w:tr>
      <w:tr w:rsidR="00B5212E" w:rsidRPr="00F65302" w14:paraId="4F7C3CC8" w14:textId="77777777" w:rsidTr="00656F80">
        <w:trPr>
          <w:trHeight w:val="5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376DC" w14:textId="77777777" w:rsidR="00B5212E" w:rsidRPr="00F65302" w:rsidRDefault="00B5212E" w:rsidP="00610979">
            <w:pPr>
              <w:jc w:val="center"/>
              <w:rPr>
                <w:rFonts w:ascii="Palatino Linotype" w:hAnsi="Palatino Linotype"/>
                <w:bCs/>
                <w:sz w:val="20"/>
                <w:szCs w:val="20"/>
              </w:rPr>
            </w:pPr>
            <w:r w:rsidRPr="00F65302">
              <w:rPr>
                <w:rFonts w:ascii="Palatino Linotype" w:hAnsi="Palatino Linotype" w:cs="Arial"/>
                <w:b/>
                <w:bCs/>
                <w:sz w:val="20"/>
                <w:szCs w:val="20"/>
              </w:rPr>
              <w:t>-</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A53CA4A" w14:textId="33824784" w:rsidR="00B5212E" w:rsidRPr="00F65302" w:rsidRDefault="00B5212E" w:rsidP="00610979">
            <w:pPr>
              <w:ind w:hanging="2"/>
              <w:jc w:val="center"/>
              <w:rPr>
                <w:rFonts w:ascii="Palatino Linotype" w:hAnsi="Palatino Linotype"/>
                <w:sz w:val="20"/>
                <w:szCs w:val="20"/>
              </w:rPr>
            </w:pPr>
            <w:r w:rsidRPr="00F65302">
              <w:rPr>
                <w:rFonts w:ascii="Palatino Linotype" w:hAnsi="Palatino Linotype" w:cs="Arial"/>
                <w:b/>
                <w:bCs/>
                <w:sz w:val="20"/>
                <w:szCs w:val="20"/>
              </w:rPr>
              <w:t>(</w:t>
            </w:r>
            <w:r w:rsidR="00B11574">
              <w:rPr>
                <w:rFonts w:ascii="Palatino Linotype" w:hAnsi="Palatino Linotype" w:cs="Arial"/>
                <w:b/>
                <w:bCs/>
                <w:sz w:val="20"/>
                <w:szCs w:val="20"/>
              </w:rPr>
              <w:t>local</w:t>
            </w:r>
            <w:r w:rsidRPr="00F65302">
              <w:rPr>
                <w:rFonts w:ascii="Palatino Linotype" w:hAnsi="Palatino Linotype" w:cs="Arial"/>
                <w:b/>
                <w:bCs/>
                <w:sz w:val="20"/>
                <w:szCs w:val="20"/>
              </w:rPr>
              <w:t>)</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B842FCF" w14:textId="77777777" w:rsidR="00B5212E" w:rsidRPr="00F65302" w:rsidRDefault="00B5212E" w:rsidP="00F65302">
            <w:pPr>
              <w:pStyle w:val="PargrafodaLista"/>
              <w:ind w:left="178"/>
              <w:jc w:val="center"/>
              <w:rPr>
                <w:rFonts w:ascii="Palatino Linotype" w:hAnsi="Palatino Linotype"/>
                <w:sz w:val="20"/>
                <w:szCs w:val="20"/>
              </w:rPr>
            </w:pPr>
            <w:r w:rsidRPr="00F65302">
              <w:rPr>
                <w:rFonts w:ascii="Palatino Linotype" w:hAnsi="Palatino Linotype" w:cs="Arial"/>
                <w:b/>
                <w:bCs/>
                <w:sz w:val="20"/>
                <w:szCs w:val="20"/>
              </w:rPr>
              <w:t>(execução)</w:t>
            </w:r>
          </w:p>
        </w:tc>
        <w:tc>
          <w:tcPr>
            <w:tcW w:w="1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392AD125" w14:textId="77777777" w:rsidR="00B5212E" w:rsidRPr="00F65302" w:rsidRDefault="00B5212E" w:rsidP="00F65302">
            <w:pPr>
              <w:pStyle w:val="PargrafodaLista"/>
              <w:ind w:left="244"/>
              <w:jc w:val="center"/>
              <w:rPr>
                <w:rFonts w:ascii="Palatino Linotype" w:hAnsi="Palatino Linotype"/>
                <w:sz w:val="20"/>
                <w:szCs w:val="20"/>
              </w:rPr>
            </w:pPr>
            <w:r w:rsidRPr="00F65302">
              <w:rPr>
                <w:rFonts w:ascii="Palatino Linotype" w:hAnsi="Palatino Linotype" w:cs="Arial"/>
                <w:b/>
                <w:bCs/>
                <w:sz w:val="20"/>
                <w:szCs w:val="20"/>
              </w:rPr>
              <w:t>(orçamento)</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65414" w14:textId="77777777" w:rsidR="00B5212E" w:rsidRPr="00F65302" w:rsidRDefault="00B5212E" w:rsidP="00F65302">
            <w:pPr>
              <w:pStyle w:val="PargrafodaLista"/>
              <w:ind w:left="317"/>
              <w:jc w:val="center"/>
              <w:rPr>
                <w:rFonts w:ascii="Palatino Linotype" w:hAnsi="Palatino Linotype"/>
                <w:sz w:val="20"/>
                <w:szCs w:val="20"/>
              </w:rPr>
            </w:pPr>
            <w:r w:rsidRPr="00F65302">
              <w:rPr>
                <w:rFonts w:ascii="Palatino Linotype" w:hAnsi="Palatino Linotype" w:cs="Arial"/>
                <w:b/>
                <w:bCs/>
                <w:sz w:val="20"/>
                <w:szCs w:val="20"/>
              </w:rPr>
              <w:t>(E.S.S.M.O.)</w:t>
            </w:r>
          </w:p>
        </w:tc>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462BA" w14:textId="77777777" w:rsidR="00B5212E" w:rsidRPr="00F65302" w:rsidRDefault="00B5212E" w:rsidP="00F65302">
            <w:pPr>
              <w:pStyle w:val="PargrafodaLista"/>
              <w:ind w:left="138"/>
              <w:jc w:val="center"/>
              <w:rPr>
                <w:rFonts w:ascii="Palatino Linotype" w:hAnsi="Palatino Linotype"/>
                <w:sz w:val="20"/>
                <w:szCs w:val="20"/>
              </w:rPr>
            </w:pPr>
            <w:r w:rsidRPr="00F65302">
              <w:rPr>
                <w:rFonts w:ascii="Palatino Linotype" w:hAnsi="Palatino Linotype" w:cs="Arial"/>
                <w:b/>
                <w:bCs/>
                <w:sz w:val="20"/>
                <w:szCs w:val="20"/>
              </w:rPr>
              <w:t>(orçado)</w:t>
            </w:r>
          </w:p>
        </w:tc>
      </w:tr>
      <w:tr w:rsidR="00733D7D" w:rsidRPr="00F65302" w14:paraId="12EBFD6D" w14:textId="77777777" w:rsidTr="00656F80">
        <w:trPr>
          <w:trHeight w:val="479"/>
        </w:trPr>
        <w:tc>
          <w:tcPr>
            <w:tcW w:w="846" w:type="dxa"/>
            <w:tcBorders>
              <w:top w:val="single" w:sz="4" w:space="0" w:color="auto"/>
              <w:left w:val="single" w:sz="4" w:space="0" w:color="auto"/>
              <w:bottom w:val="single" w:sz="4" w:space="0" w:color="auto"/>
              <w:right w:val="single" w:sz="4" w:space="0" w:color="auto"/>
            </w:tcBorders>
            <w:vAlign w:val="center"/>
          </w:tcPr>
          <w:p w14:paraId="6C349BDF" w14:textId="77777777" w:rsidR="00B5212E" w:rsidRPr="00F65302" w:rsidRDefault="00B5212E" w:rsidP="00610979">
            <w:pPr>
              <w:spacing w:line="23" w:lineRule="atLeast"/>
              <w:jc w:val="center"/>
              <w:rPr>
                <w:rFonts w:ascii="Palatino Linotype" w:hAnsi="Palatino Linotype"/>
                <w:bCs/>
                <w:sz w:val="20"/>
                <w:szCs w:val="20"/>
              </w:rPr>
            </w:pPr>
            <w:r w:rsidRPr="00F65302">
              <w:rPr>
                <w:rFonts w:ascii="Palatino Linotype" w:hAnsi="Palatino Linotype" w:cs="Arial"/>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94CA456" w14:textId="791132E1" w:rsidR="00B5212E" w:rsidRPr="00F65302" w:rsidRDefault="002F14B7" w:rsidP="00CC0278">
            <w:pPr>
              <w:spacing w:line="23" w:lineRule="atLeast"/>
              <w:ind w:hanging="2"/>
              <w:jc w:val="both"/>
              <w:rPr>
                <w:rFonts w:ascii="Palatino Linotype" w:hAnsi="Palatino Linotype"/>
                <w:bCs/>
                <w:sz w:val="20"/>
                <w:szCs w:val="20"/>
                <w:highlight w:val="yellow"/>
              </w:rPr>
            </w:pPr>
            <w:r w:rsidRPr="002F14B7">
              <w:rPr>
                <w:rFonts w:ascii="Palatino Linotype" w:hAnsi="Palatino Linotype" w:cs="Segoe UI"/>
                <w:sz w:val="20"/>
                <w:szCs w:val="20"/>
              </w:rPr>
              <w:t>Contratação de empresa especializada para execução de obras e serviços de engenharia destinados à reforma e ampliação do Velório Municipal Genuína Rodrigues da Conceição do município de Brasilândia/MS.</w:t>
            </w:r>
          </w:p>
        </w:tc>
        <w:tc>
          <w:tcPr>
            <w:tcW w:w="1361"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C49477D" w14:textId="5742E45B" w:rsidR="00B5212E" w:rsidRPr="00F65302" w:rsidRDefault="00B11574" w:rsidP="00B11574">
            <w:pPr>
              <w:pStyle w:val="PargrafodaLista"/>
              <w:spacing w:line="23" w:lineRule="atLeast"/>
              <w:ind w:left="0"/>
              <w:jc w:val="center"/>
              <w:rPr>
                <w:rFonts w:ascii="Palatino Linotype" w:hAnsi="Palatino Linotype"/>
                <w:sz w:val="20"/>
                <w:szCs w:val="20"/>
              </w:rPr>
            </w:pPr>
            <w:r>
              <w:rPr>
                <w:rFonts w:ascii="Palatino Linotype" w:hAnsi="Palatino Linotype" w:cs="Arial"/>
                <w:color w:val="000000"/>
                <w:sz w:val="20"/>
                <w:szCs w:val="20"/>
              </w:rPr>
              <w:t xml:space="preserve">      </w:t>
            </w:r>
            <w:r w:rsidR="00056B7A">
              <w:rPr>
                <w:rFonts w:ascii="Palatino Linotype" w:hAnsi="Palatino Linotype" w:cs="Arial"/>
                <w:color w:val="000000"/>
                <w:sz w:val="20"/>
                <w:szCs w:val="20"/>
              </w:rPr>
              <w:t>1</w:t>
            </w:r>
            <w:r>
              <w:rPr>
                <w:rFonts w:ascii="Palatino Linotype" w:hAnsi="Palatino Linotype" w:cs="Arial"/>
                <w:color w:val="000000"/>
                <w:sz w:val="20"/>
                <w:szCs w:val="20"/>
              </w:rPr>
              <w:t>2</w:t>
            </w:r>
            <w:r w:rsidR="00B5212E" w:rsidRPr="00F65302">
              <w:rPr>
                <w:rFonts w:ascii="Palatino Linotype" w:hAnsi="Palatino Linotype" w:cs="Arial"/>
                <w:color w:val="000000"/>
                <w:sz w:val="20"/>
                <w:szCs w:val="20"/>
              </w:rPr>
              <w:t xml:space="preserve"> </w:t>
            </w:r>
            <w:r>
              <w:rPr>
                <w:rFonts w:ascii="Palatino Linotype" w:hAnsi="Palatino Linotype" w:cs="Arial"/>
                <w:color w:val="000000"/>
                <w:sz w:val="20"/>
                <w:szCs w:val="20"/>
              </w:rPr>
              <w:t>meses</w:t>
            </w:r>
          </w:p>
        </w:tc>
        <w:tc>
          <w:tcPr>
            <w:tcW w:w="1480"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24874DB" w14:textId="3CEE9345" w:rsidR="00B5212E" w:rsidRPr="002E0CBF" w:rsidRDefault="002E0CBF" w:rsidP="00610979">
            <w:pPr>
              <w:pStyle w:val="Textodecomentrio"/>
              <w:jc w:val="center"/>
              <w:rPr>
                <w:rFonts w:ascii="Palatino Linotype" w:hAnsi="Palatino Linotype" w:cs="Arial"/>
              </w:rPr>
            </w:pPr>
            <w:r w:rsidRPr="002E0CBF">
              <w:rPr>
                <w:rFonts w:ascii="Palatino Linotype" w:hAnsi="Palatino Linotype" w:cs="Arial"/>
              </w:rPr>
              <w:t>Janeiro</w:t>
            </w:r>
            <w:r w:rsidR="00B5212E" w:rsidRPr="002E0CBF">
              <w:rPr>
                <w:rFonts w:ascii="Palatino Linotype" w:hAnsi="Palatino Linotype" w:cs="Arial"/>
              </w:rPr>
              <w:t>/202</w:t>
            </w:r>
            <w:r w:rsidRPr="002E0CBF">
              <w:rPr>
                <w:rFonts w:ascii="Palatino Linotype" w:hAnsi="Palatino Linotype" w:cs="Arial"/>
              </w:rPr>
              <w:t>6</w:t>
            </w:r>
          </w:p>
          <w:p w14:paraId="20B7C55C" w14:textId="4ACCE372" w:rsidR="00B5212E" w:rsidRPr="002E0CBF" w:rsidRDefault="002E0CBF" w:rsidP="00610979">
            <w:pPr>
              <w:pStyle w:val="PargrafodaLista"/>
              <w:spacing w:line="23" w:lineRule="atLeast"/>
              <w:ind w:left="0"/>
              <w:jc w:val="center"/>
              <w:rPr>
                <w:rFonts w:ascii="Palatino Linotype" w:hAnsi="Palatino Linotype"/>
                <w:sz w:val="20"/>
                <w:szCs w:val="20"/>
              </w:rPr>
            </w:pPr>
            <w:r w:rsidRPr="002E0CBF">
              <w:rPr>
                <w:rFonts w:ascii="Palatino Linotype" w:hAnsi="Palatino Linotype" w:cs="Arial"/>
                <w:sz w:val="20"/>
                <w:szCs w:val="20"/>
              </w:rPr>
              <w:t xml:space="preserve">     </w:t>
            </w:r>
            <w:r w:rsidR="00B5212E" w:rsidRPr="002E0CBF">
              <w:rPr>
                <w:rFonts w:ascii="Palatino Linotype" w:hAnsi="Palatino Linotype" w:cs="Arial"/>
                <w:sz w:val="20"/>
                <w:szCs w:val="20"/>
              </w:rPr>
              <w:t>(SINAPI)</w:t>
            </w:r>
          </w:p>
        </w:tc>
        <w:tc>
          <w:tcPr>
            <w:tcW w:w="1701" w:type="dxa"/>
            <w:tcBorders>
              <w:top w:val="single" w:sz="4" w:space="0" w:color="auto"/>
              <w:left w:val="single" w:sz="4" w:space="0" w:color="auto"/>
              <w:bottom w:val="single" w:sz="4" w:space="0" w:color="auto"/>
              <w:right w:val="single" w:sz="4" w:space="0" w:color="auto"/>
            </w:tcBorders>
            <w:vAlign w:val="center"/>
          </w:tcPr>
          <w:p w14:paraId="451B1F0E" w14:textId="77777777" w:rsidR="00B5212E" w:rsidRPr="002E0CBF" w:rsidRDefault="00B5212E" w:rsidP="00E875FE">
            <w:pPr>
              <w:pStyle w:val="PargrafodaLista"/>
              <w:spacing w:line="23" w:lineRule="atLeast"/>
              <w:ind w:left="0" w:firstLine="0"/>
              <w:jc w:val="center"/>
              <w:rPr>
                <w:rFonts w:ascii="Palatino Linotype" w:hAnsi="Palatino Linotype"/>
                <w:sz w:val="20"/>
                <w:szCs w:val="20"/>
              </w:rPr>
            </w:pPr>
            <w:r w:rsidRPr="002E0CBF">
              <w:rPr>
                <w:rFonts w:ascii="Palatino Linotype" w:hAnsi="Palatino Linotype" w:cs="Arial"/>
                <w:sz w:val="20"/>
                <w:szCs w:val="20"/>
              </w:rPr>
              <w:t>Não-desonerado</w:t>
            </w:r>
          </w:p>
        </w:tc>
        <w:tc>
          <w:tcPr>
            <w:tcW w:w="1696" w:type="dxa"/>
            <w:tcBorders>
              <w:top w:val="single" w:sz="4" w:space="0" w:color="auto"/>
              <w:left w:val="single" w:sz="4" w:space="0" w:color="auto"/>
              <w:bottom w:val="single" w:sz="4" w:space="0" w:color="auto"/>
              <w:right w:val="single" w:sz="4" w:space="0" w:color="auto"/>
            </w:tcBorders>
            <w:vAlign w:val="center"/>
          </w:tcPr>
          <w:p w14:paraId="3C83449D" w14:textId="74B612F1" w:rsidR="00B5212E" w:rsidRPr="00F65302" w:rsidRDefault="00B5212E" w:rsidP="00C02133">
            <w:pPr>
              <w:pStyle w:val="PargrafodaLista"/>
              <w:spacing w:line="23" w:lineRule="atLeast"/>
              <w:ind w:left="0" w:firstLine="0"/>
              <w:jc w:val="center"/>
              <w:rPr>
                <w:rFonts w:ascii="Palatino Linotype" w:hAnsi="Palatino Linotype"/>
                <w:sz w:val="20"/>
                <w:szCs w:val="20"/>
              </w:rPr>
            </w:pPr>
            <w:r w:rsidRPr="00F65302">
              <w:rPr>
                <w:rFonts w:ascii="Palatino Linotype" w:hAnsi="Palatino Linotype" w:cs="Arial"/>
                <w:b/>
                <w:bCs/>
                <w:color w:val="000000"/>
                <w:sz w:val="20"/>
                <w:szCs w:val="20"/>
              </w:rPr>
              <w:t xml:space="preserve">R$ </w:t>
            </w:r>
            <w:r w:rsidR="004915CB">
              <w:rPr>
                <w:rFonts w:ascii="Palatino Linotype" w:hAnsi="Palatino Linotype" w:cs="Arial"/>
                <w:b/>
                <w:bCs/>
                <w:color w:val="000000"/>
                <w:sz w:val="20"/>
                <w:szCs w:val="20"/>
              </w:rPr>
              <w:t>1.</w:t>
            </w:r>
            <w:r w:rsidR="002F14B7">
              <w:rPr>
                <w:rFonts w:ascii="Palatino Linotype" w:hAnsi="Palatino Linotype" w:cs="Arial"/>
                <w:b/>
                <w:bCs/>
                <w:color w:val="000000"/>
                <w:sz w:val="20"/>
                <w:szCs w:val="20"/>
              </w:rPr>
              <w:t>498.025,47</w:t>
            </w:r>
          </w:p>
        </w:tc>
      </w:tr>
    </w:tbl>
    <w:p w14:paraId="1AFC244D" w14:textId="77777777" w:rsidR="00B5212E" w:rsidRPr="003F5AAD" w:rsidRDefault="00B5212E" w:rsidP="00B5212E">
      <w:pPr>
        <w:pStyle w:val="Textodecomentrio"/>
        <w:spacing w:line="320" w:lineRule="atLeast"/>
        <w:jc w:val="both"/>
        <w:rPr>
          <w:rFonts w:ascii="Palatino Linotype" w:hAnsi="Palatino Linotype" w:cs="Arial"/>
          <w:color w:val="000000"/>
          <w:sz w:val="24"/>
          <w:szCs w:val="24"/>
        </w:rPr>
      </w:pPr>
    </w:p>
    <w:p w14:paraId="13060127" w14:textId="5C894548" w:rsidR="00B5212E" w:rsidRDefault="00B5212E" w:rsidP="00B11574">
      <w:pPr>
        <w:pStyle w:val="Textodecomentrio"/>
        <w:tabs>
          <w:tab w:val="left" w:pos="1134"/>
        </w:tabs>
        <w:spacing w:line="320" w:lineRule="atLeast"/>
        <w:jc w:val="both"/>
        <w:rPr>
          <w:rFonts w:ascii="Palatino Linotype" w:hAnsi="Palatino Linotype" w:cs="Arial"/>
          <w:b/>
          <w:color w:val="000000"/>
          <w:sz w:val="24"/>
          <w:szCs w:val="24"/>
        </w:rPr>
      </w:pPr>
      <w:r w:rsidRPr="003F5AAD">
        <w:rPr>
          <w:rFonts w:ascii="Palatino Linotype" w:hAnsi="Palatino Linotype" w:cs="Arial"/>
          <w:color w:val="000000"/>
          <w:sz w:val="24"/>
          <w:szCs w:val="24"/>
        </w:rPr>
        <w:t xml:space="preserve">3.2. </w:t>
      </w:r>
      <w:r w:rsidR="00B11574">
        <w:rPr>
          <w:rFonts w:ascii="Palatino Linotype" w:hAnsi="Palatino Linotype" w:cs="Arial"/>
          <w:color w:val="000000"/>
          <w:sz w:val="24"/>
          <w:szCs w:val="24"/>
        </w:rPr>
        <w:tab/>
      </w:r>
      <w:r w:rsidRPr="003F5AAD">
        <w:rPr>
          <w:rFonts w:ascii="Palatino Linotype" w:hAnsi="Palatino Linotype" w:cs="Arial"/>
          <w:b/>
          <w:color w:val="000000"/>
          <w:sz w:val="24"/>
          <w:szCs w:val="24"/>
          <w:highlight w:val="yellow"/>
        </w:rPr>
        <w:t>Coordenadas Geográficas:</w:t>
      </w:r>
    </w:p>
    <w:tbl>
      <w:tblPr>
        <w:tblStyle w:val="Estilo2"/>
        <w:tblW w:w="5000" w:type="pct"/>
        <w:tblLook w:val="04A0" w:firstRow="1" w:lastRow="0" w:firstColumn="1" w:lastColumn="0" w:noHBand="0" w:noVBand="1"/>
      </w:tblPr>
      <w:tblGrid>
        <w:gridCol w:w="3370"/>
        <w:gridCol w:w="1281"/>
        <w:gridCol w:w="1492"/>
        <w:gridCol w:w="3486"/>
      </w:tblGrid>
      <w:tr w:rsidR="00C74A76" w:rsidRPr="00D95C86" w14:paraId="0457220F" w14:textId="77777777" w:rsidTr="009B73BE">
        <w:trPr>
          <w:cnfStyle w:val="100000000000" w:firstRow="1" w:lastRow="0" w:firstColumn="0" w:lastColumn="0" w:oddVBand="0" w:evenVBand="0" w:oddHBand="0" w:evenHBand="0" w:firstRowFirstColumn="0" w:firstRowLastColumn="0" w:lastRowFirstColumn="0" w:lastRowLastColumn="0"/>
          <w:trHeight w:val="550"/>
        </w:trPr>
        <w:tc>
          <w:tcPr>
            <w:tcW w:w="1764" w:type="pct"/>
          </w:tcPr>
          <w:p w14:paraId="391A2497" w14:textId="683CB014" w:rsidR="00C74A76" w:rsidRPr="00D95C86" w:rsidRDefault="004915CB" w:rsidP="00610979">
            <w:pPr>
              <w:pStyle w:val="Tabela"/>
              <w:rPr>
                <w:sz w:val="20"/>
                <w:szCs w:val="20"/>
              </w:rPr>
            </w:pPr>
            <w:r>
              <w:rPr>
                <w:sz w:val="20"/>
                <w:szCs w:val="20"/>
              </w:rPr>
              <w:t>OBJETO</w:t>
            </w:r>
          </w:p>
        </w:tc>
        <w:tc>
          <w:tcPr>
            <w:tcW w:w="637" w:type="pct"/>
            <w:hideMark/>
          </w:tcPr>
          <w:p w14:paraId="3AFA937E" w14:textId="77777777" w:rsidR="00C74A76" w:rsidRPr="00D95C86" w:rsidRDefault="00C74A76" w:rsidP="00610979">
            <w:pPr>
              <w:pStyle w:val="Tabela"/>
              <w:rPr>
                <w:sz w:val="20"/>
                <w:szCs w:val="20"/>
              </w:rPr>
            </w:pPr>
            <w:r w:rsidRPr="00D95C86">
              <w:rPr>
                <w:sz w:val="20"/>
                <w:szCs w:val="20"/>
              </w:rPr>
              <w:t>LATITUDE</w:t>
            </w:r>
          </w:p>
        </w:tc>
        <w:tc>
          <w:tcPr>
            <w:tcW w:w="775" w:type="pct"/>
            <w:hideMark/>
          </w:tcPr>
          <w:p w14:paraId="39F90C0F" w14:textId="77777777" w:rsidR="00C74A76" w:rsidRPr="00D95C86" w:rsidRDefault="00C74A76" w:rsidP="00610979">
            <w:pPr>
              <w:pStyle w:val="Tabela"/>
              <w:rPr>
                <w:sz w:val="20"/>
                <w:szCs w:val="20"/>
              </w:rPr>
            </w:pPr>
            <w:r w:rsidRPr="00D95C86">
              <w:rPr>
                <w:sz w:val="20"/>
                <w:szCs w:val="20"/>
              </w:rPr>
              <w:t xml:space="preserve">LONGITUDE </w:t>
            </w:r>
          </w:p>
        </w:tc>
        <w:tc>
          <w:tcPr>
            <w:tcW w:w="1825" w:type="pct"/>
          </w:tcPr>
          <w:p w14:paraId="225079A3" w14:textId="77777777" w:rsidR="00C74A76" w:rsidRPr="00D95C86" w:rsidRDefault="00C74A76" w:rsidP="00610979">
            <w:pPr>
              <w:pStyle w:val="Tabela"/>
              <w:rPr>
                <w:sz w:val="20"/>
                <w:szCs w:val="20"/>
              </w:rPr>
            </w:pPr>
            <w:r w:rsidRPr="00D95C86">
              <w:rPr>
                <w:sz w:val="20"/>
                <w:szCs w:val="20"/>
              </w:rPr>
              <w:t>Endereço</w:t>
            </w:r>
          </w:p>
        </w:tc>
      </w:tr>
      <w:tr w:rsidR="00C74A76" w:rsidRPr="00D95C86" w14:paraId="2F20256F" w14:textId="77777777" w:rsidTr="009B73BE">
        <w:trPr>
          <w:trHeight w:val="20"/>
        </w:trPr>
        <w:tc>
          <w:tcPr>
            <w:tcW w:w="1764" w:type="pct"/>
            <w:hideMark/>
          </w:tcPr>
          <w:p w14:paraId="1DC243A3" w14:textId="18C7D06C" w:rsidR="00C74A76" w:rsidRPr="00D95C86" w:rsidRDefault="002F14B7" w:rsidP="009B73BE">
            <w:pPr>
              <w:pStyle w:val="Tabela"/>
              <w:jc w:val="both"/>
              <w:rPr>
                <w:bCs w:val="0"/>
                <w:sz w:val="20"/>
                <w:szCs w:val="20"/>
              </w:rPr>
            </w:pPr>
            <w:r w:rsidRPr="007C375A">
              <w:rPr>
                <w:rFonts w:cs="Segoe UI"/>
                <w:bCs w:val="0"/>
                <w:sz w:val="20"/>
                <w:szCs w:val="20"/>
              </w:rPr>
              <w:t>Contratação de empresa especializada para execução de obras e serviços de engenharia destinados à reforma e ampliação do Velório Municipal Genuína Rodrigues da Conceição do município de Brasilândia/MS</w:t>
            </w:r>
            <w:r w:rsidR="009B73BE">
              <w:rPr>
                <w:bCs w:val="0"/>
                <w:sz w:val="20"/>
                <w:szCs w:val="20"/>
              </w:rPr>
              <w:t>.</w:t>
            </w:r>
            <w:r w:rsidR="00B11574">
              <w:rPr>
                <w:bCs w:val="0"/>
                <w:sz w:val="20"/>
                <w:szCs w:val="20"/>
              </w:rPr>
              <w:t xml:space="preserve"> </w:t>
            </w:r>
          </w:p>
        </w:tc>
        <w:tc>
          <w:tcPr>
            <w:tcW w:w="637" w:type="pct"/>
          </w:tcPr>
          <w:p w14:paraId="40A981CE" w14:textId="629D118E" w:rsidR="00C74A76" w:rsidRPr="002F14B7" w:rsidRDefault="002F14B7" w:rsidP="00610979">
            <w:pPr>
              <w:pStyle w:val="Tabela"/>
              <w:rPr>
                <w:sz w:val="20"/>
                <w:szCs w:val="20"/>
              </w:rPr>
            </w:pPr>
            <w:r w:rsidRPr="002F14B7">
              <w:rPr>
                <w:sz w:val="20"/>
                <w:szCs w:val="20"/>
              </w:rPr>
              <w:t>-21.254716°</w:t>
            </w:r>
          </w:p>
        </w:tc>
        <w:tc>
          <w:tcPr>
            <w:tcW w:w="775" w:type="pct"/>
          </w:tcPr>
          <w:p w14:paraId="41E5A184" w14:textId="2EC15AD3" w:rsidR="00C74A76" w:rsidRPr="00D95C86" w:rsidRDefault="002F14B7" w:rsidP="00610979">
            <w:pPr>
              <w:pStyle w:val="Tabela"/>
              <w:rPr>
                <w:sz w:val="20"/>
                <w:szCs w:val="20"/>
              </w:rPr>
            </w:pPr>
            <w:r w:rsidRPr="002F14B7">
              <w:rPr>
                <w:sz w:val="20"/>
                <w:szCs w:val="20"/>
              </w:rPr>
              <w:t>-52.044029°</w:t>
            </w:r>
          </w:p>
        </w:tc>
        <w:tc>
          <w:tcPr>
            <w:tcW w:w="1825" w:type="pct"/>
          </w:tcPr>
          <w:p w14:paraId="21720B17" w14:textId="7144102B" w:rsidR="00C74A76" w:rsidRPr="00D95C86" w:rsidRDefault="002F14B7" w:rsidP="002F14B7">
            <w:pPr>
              <w:pStyle w:val="Tabela"/>
              <w:jc w:val="both"/>
              <w:rPr>
                <w:sz w:val="20"/>
                <w:szCs w:val="20"/>
              </w:rPr>
            </w:pPr>
            <w:r w:rsidRPr="002F14B7">
              <w:rPr>
                <w:sz w:val="20"/>
                <w:szCs w:val="20"/>
              </w:rPr>
              <w:t xml:space="preserve">Velório Municipal Genuína Rodrigues de Conceição do município de Brasilândia/MS, na Rua Antônio Custódio de Melo </w:t>
            </w:r>
            <w:r w:rsidR="00B11574">
              <w:rPr>
                <w:sz w:val="20"/>
                <w:szCs w:val="20"/>
              </w:rPr>
              <w:t>Brasilândia/MS    CEP 79.670-000</w:t>
            </w:r>
          </w:p>
        </w:tc>
      </w:tr>
    </w:tbl>
    <w:p w14:paraId="72581B3F" w14:textId="77777777" w:rsidR="00C74A76" w:rsidRPr="003F5AAD" w:rsidRDefault="00C74A76" w:rsidP="00B5212E">
      <w:pPr>
        <w:pStyle w:val="Textodecomentrio"/>
        <w:spacing w:line="320" w:lineRule="atLeast"/>
        <w:jc w:val="both"/>
        <w:rPr>
          <w:rFonts w:ascii="Palatino Linotype" w:hAnsi="Palatino Linotype" w:cs="Arial"/>
          <w:b/>
          <w:color w:val="000000"/>
          <w:sz w:val="24"/>
          <w:szCs w:val="24"/>
        </w:rPr>
      </w:pPr>
    </w:p>
    <w:p w14:paraId="4F45701F" w14:textId="73C3FD7D" w:rsidR="00B5212E" w:rsidRDefault="00B5212E" w:rsidP="00B11574">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3.3.</w:t>
      </w:r>
      <w:r w:rsidR="00B11574">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As especificações detalhadas do objeto constam do Edital e seus anexos, em particular o </w:t>
      </w:r>
      <w:r w:rsidRPr="003F5AAD">
        <w:rPr>
          <w:rFonts w:ascii="Palatino Linotype" w:hAnsi="Palatino Linotype" w:cs="Arial"/>
          <w:b/>
          <w:bCs/>
          <w:color w:val="000000"/>
          <w:sz w:val="24"/>
          <w:szCs w:val="24"/>
        </w:rPr>
        <w:t>TERMO DE REFERÊNCIA, PROJETO BÁSICO E/OU EXECUTIVO</w:t>
      </w:r>
      <w:r w:rsidRPr="003F5AAD">
        <w:rPr>
          <w:rFonts w:ascii="Palatino Linotype" w:hAnsi="Palatino Linotype" w:cs="Arial"/>
          <w:color w:val="000000"/>
          <w:sz w:val="24"/>
          <w:szCs w:val="24"/>
        </w:rPr>
        <w:t xml:space="preserve">, </w:t>
      </w:r>
      <w:r w:rsidRPr="003F5AAD">
        <w:rPr>
          <w:rFonts w:ascii="Palatino Linotype" w:hAnsi="Palatino Linotype" w:cs="Arial"/>
          <w:color w:val="000000"/>
          <w:sz w:val="24"/>
          <w:szCs w:val="24"/>
        </w:rPr>
        <w:lastRenderedPageBreak/>
        <w:t xml:space="preserve">constituído pelos anexos de ordem técnica, partes complementares do Edital que, a ele se vinculam e, igualmente, integram as informações da presente licitação, os quais não poderão ter seus coeficientes de produtividade e/ou quantitativos alterados, sob pena de </w:t>
      </w:r>
      <w:r w:rsidRPr="003F5AAD">
        <w:rPr>
          <w:rFonts w:ascii="Palatino Linotype" w:hAnsi="Palatino Linotype" w:cs="Arial"/>
          <w:b/>
          <w:bCs/>
          <w:color w:val="C00000"/>
          <w:sz w:val="24"/>
          <w:szCs w:val="24"/>
          <w:u w:val="single"/>
        </w:rPr>
        <w:t>desclassificação</w:t>
      </w:r>
      <w:r w:rsidRPr="003F5AAD">
        <w:rPr>
          <w:rFonts w:ascii="Palatino Linotype" w:hAnsi="Palatino Linotype" w:cs="Arial"/>
          <w:color w:val="000000"/>
          <w:sz w:val="24"/>
          <w:szCs w:val="24"/>
        </w:rPr>
        <w:t>, contando orientações e dados objetivos suficientes para as licitantes elaborarem suas propostas, quais sejam:</w:t>
      </w:r>
    </w:p>
    <w:p w14:paraId="6620416E" w14:textId="77777777" w:rsidR="00B11574" w:rsidRPr="003F5AAD" w:rsidRDefault="00B11574" w:rsidP="00B5212E">
      <w:pPr>
        <w:pStyle w:val="Textodecomentrio"/>
        <w:spacing w:line="320" w:lineRule="atLeast"/>
        <w:jc w:val="both"/>
        <w:rPr>
          <w:rFonts w:ascii="Palatino Linotype" w:hAnsi="Palatino Linotype" w:cs="Arial"/>
          <w:color w:val="000000"/>
          <w:sz w:val="24"/>
          <w:szCs w:val="24"/>
        </w:rPr>
      </w:pPr>
    </w:p>
    <w:p w14:paraId="73C32709" w14:textId="77777777" w:rsidR="00B5212E" w:rsidRPr="003F5AAD" w:rsidRDefault="00B5212E" w:rsidP="00BA4248">
      <w:pPr>
        <w:pStyle w:val="Textodecomentrio"/>
        <w:widowControl/>
        <w:numPr>
          <w:ilvl w:val="0"/>
          <w:numId w:val="9"/>
        </w:numPr>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Planilha orçamentária – sintética e/ou analítica (conforme o caso);</w:t>
      </w:r>
    </w:p>
    <w:p w14:paraId="20BD8B71" w14:textId="77777777" w:rsidR="00B5212E" w:rsidRPr="003F5AAD" w:rsidRDefault="00B5212E" w:rsidP="00BA4248">
      <w:pPr>
        <w:pStyle w:val="Textodecomentrio"/>
        <w:widowControl/>
        <w:numPr>
          <w:ilvl w:val="0"/>
          <w:numId w:val="9"/>
        </w:numPr>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Composição de custos unitários;</w:t>
      </w:r>
    </w:p>
    <w:p w14:paraId="229B3B9B" w14:textId="77777777" w:rsidR="00B5212E" w:rsidRPr="003F5AAD" w:rsidRDefault="00B5212E" w:rsidP="00BA4248">
      <w:pPr>
        <w:pStyle w:val="Textodecomentrio"/>
        <w:widowControl/>
        <w:numPr>
          <w:ilvl w:val="0"/>
          <w:numId w:val="9"/>
        </w:numPr>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Composição de BDI (Benefícios e Despesas Diretas);</w:t>
      </w:r>
    </w:p>
    <w:p w14:paraId="384A5CB6" w14:textId="77777777" w:rsidR="00B5212E" w:rsidRPr="003F5AAD" w:rsidRDefault="00B5212E" w:rsidP="00BA4248">
      <w:pPr>
        <w:pStyle w:val="Textodecomentrio"/>
        <w:widowControl/>
        <w:numPr>
          <w:ilvl w:val="0"/>
          <w:numId w:val="9"/>
        </w:numPr>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Cronograma físico-financeiro.</w:t>
      </w:r>
    </w:p>
    <w:p w14:paraId="17D37CD3" w14:textId="77777777" w:rsidR="00B5212E" w:rsidRPr="003F5AAD" w:rsidRDefault="00B5212E" w:rsidP="00B5212E">
      <w:pPr>
        <w:pStyle w:val="Textodecomentrio"/>
        <w:spacing w:line="320" w:lineRule="atLeast"/>
        <w:jc w:val="both"/>
        <w:rPr>
          <w:rFonts w:ascii="Palatino Linotype" w:hAnsi="Palatino Linotype" w:cs="Arial"/>
          <w:color w:val="000000"/>
          <w:sz w:val="24"/>
          <w:szCs w:val="24"/>
        </w:rPr>
      </w:pPr>
    </w:p>
    <w:p w14:paraId="3A1041BC" w14:textId="6DF8ED82" w:rsidR="00142E97" w:rsidRPr="003F5AAD" w:rsidRDefault="00B5212E" w:rsidP="00B11574">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3.4.</w:t>
      </w:r>
      <w:r w:rsidR="00B11574">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O </w:t>
      </w:r>
      <w:r w:rsidRPr="003F5AAD">
        <w:rPr>
          <w:rFonts w:ascii="Palatino Linotype" w:hAnsi="Palatino Linotype" w:cs="Arial"/>
          <w:b/>
          <w:bCs/>
          <w:color w:val="000000"/>
          <w:sz w:val="24"/>
          <w:szCs w:val="24"/>
        </w:rPr>
        <w:t>TERMO DE REF</w:t>
      </w:r>
      <w:r w:rsidR="00605CAA">
        <w:rPr>
          <w:rFonts w:ascii="Palatino Linotype" w:hAnsi="Palatino Linotype" w:cs="Arial"/>
          <w:b/>
          <w:bCs/>
          <w:color w:val="000000"/>
          <w:sz w:val="24"/>
          <w:szCs w:val="24"/>
        </w:rPr>
        <w:t>E</w:t>
      </w:r>
      <w:r w:rsidRPr="003F5AAD">
        <w:rPr>
          <w:rFonts w:ascii="Palatino Linotype" w:hAnsi="Palatino Linotype" w:cs="Arial"/>
          <w:b/>
          <w:bCs/>
          <w:color w:val="000000"/>
          <w:sz w:val="24"/>
          <w:szCs w:val="24"/>
        </w:rPr>
        <w:t>RÊNCIA, PROJETO BÁSICO E/OU EXECUTIVO</w:t>
      </w:r>
      <w:r w:rsidRPr="003F5AAD">
        <w:rPr>
          <w:rFonts w:ascii="Palatino Linotype" w:hAnsi="Palatino Linotype" w:cs="Arial"/>
          <w:color w:val="000000"/>
          <w:sz w:val="24"/>
          <w:szCs w:val="24"/>
        </w:rPr>
        <w:t xml:space="preserve"> e seus elementos constitutivos, destarte, poderão ser examinados e adquiridos, no sítio eletrônico da Prefeitura Municipal de Brasilândia/MS – Portal da Transparência</w:t>
      </w:r>
      <w:r w:rsidR="00142E97" w:rsidRPr="003F5AAD">
        <w:rPr>
          <w:rFonts w:ascii="Palatino Linotype" w:hAnsi="Palatino Linotype" w:cs="Arial"/>
          <w:color w:val="000000"/>
          <w:sz w:val="24"/>
          <w:szCs w:val="24"/>
        </w:rPr>
        <w:t xml:space="preserve">: </w:t>
      </w:r>
    </w:p>
    <w:p w14:paraId="0276989C" w14:textId="240C1A5B" w:rsidR="00142E97" w:rsidRDefault="003C7347" w:rsidP="00142E97">
      <w:pPr>
        <w:pStyle w:val="Textodecomentrio"/>
        <w:spacing w:line="320" w:lineRule="atLeast"/>
        <w:jc w:val="both"/>
        <w:rPr>
          <w:rFonts w:ascii="Palatino Linotype" w:hAnsi="Palatino Linotype" w:cs="Arial"/>
          <w:sz w:val="24"/>
          <w:szCs w:val="24"/>
        </w:rPr>
      </w:pPr>
      <w:hyperlink r:id="rId8" w:history="1">
        <w:r w:rsidR="00142E97" w:rsidRPr="003F5AAD">
          <w:rPr>
            <w:rStyle w:val="Hyperlink"/>
            <w:rFonts w:ascii="Palatino Linotype" w:hAnsi="Palatino Linotype" w:cs="Arial"/>
            <w:sz w:val="24"/>
            <w:szCs w:val="24"/>
          </w:rPr>
          <w:t>http://portal.brasilandia.ms.gov.br:8079/transparencia/</w:t>
        </w:r>
      </w:hyperlink>
    </w:p>
    <w:p w14:paraId="7F5BE7ED" w14:textId="015171B2" w:rsidR="00B11574" w:rsidRDefault="00B11574" w:rsidP="00142E97">
      <w:pPr>
        <w:pStyle w:val="Textodecomentrio"/>
        <w:spacing w:line="320" w:lineRule="atLeast"/>
        <w:jc w:val="both"/>
        <w:rPr>
          <w:rFonts w:ascii="Palatino Linotype" w:hAnsi="Palatino Linotype" w:cs="Arial"/>
          <w:sz w:val="24"/>
          <w:szCs w:val="24"/>
        </w:rPr>
      </w:pPr>
      <w:r>
        <w:rPr>
          <w:rFonts w:ascii="Palatino Linotype" w:hAnsi="Palatino Linotype" w:cs="Arial"/>
          <w:sz w:val="24"/>
          <w:szCs w:val="24"/>
        </w:rPr>
        <w:t>Portal Nacional de Contratações Púbicas:</w:t>
      </w:r>
    </w:p>
    <w:p w14:paraId="2C8363A0" w14:textId="20B78ED3" w:rsidR="00B11574" w:rsidRDefault="003C7347" w:rsidP="00142E97">
      <w:pPr>
        <w:pStyle w:val="Textodecomentrio"/>
        <w:spacing w:line="320" w:lineRule="atLeast"/>
        <w:jc w:val="both"/>
        <w:rPr>
          <w:rStyle w:val="Hyperlink"/>
          <w:rFonts w:ascii="Palatino Linotype" w:eastAsia="Arial" w:hAnsi="Palatino Linotype" w:cs="Arial"/>
          <w:sz w:val="24"/>
          <w:szCs w:val="24"/>
        </w:rPr>
      </w:pPr>
      <w:hyperlink r:id="rId9" w:history="1">
        <w:r w:rsidR="00B11574" w:rsidRPr="00B11574">
          <w:rPr>
            <w:rStyle w:val="Hyperlink"/>
            <w:rFonts w:ascii="Palatino Linotype" w:eastAsia="Arial" w:hAnsi="Palatino Linotype" w:cs="Arial"/>
            <w:sz w:val="24"/>
            <w:szCs w:val="24"/>
          </w:rPr>
          <w:t>https://pncp.gov.br/app/editais?q=&amp;status=recebendo_proposta&amp;pagina=1</w:t>
        </w:r>
      </w:hyperlink>
    </w:p>
    <w:p w14:paraId="0B20FD37" w14:textId="296085AF" w:rsidR="00B11574" w:rsidRPr="00B11574" w:rsidRDefault="00B11574" w:rsidP="00142E97">
      <w:pPr>
        <w:pStyle w:val="Textodecomentrio"/>
        <w:spacing w:line="320" w:lineRule="atLeast"/>
        <w:jc w:val="both"/>
        <w:rPr>
          <w:rFonts w:ascii="Palatino Linotype" w:hAnsi="Palatino Linotype" w:cs="Arial"/>
          <w:sz w:val="24"/>
          <w:szCs w:val="24"/>
        </w:rPr>
      </w:pPr>
      <w:r w:rsidRPr="00B11574">
        <w:rPr>
          <w:rStyle w:val="Hyperlink"/>
          <w:rFonts w:ascii="Palatino Linotype" w:eastAsia="Arial" w:hAnsi="Palatino Linotype" w:cs="Arial"/>
          <w:color w:val="auto"/>
          <w:sz w:val="24"/>
          <w:szCs w:val="24"/>
          <w:u w:val="none"/>
        </w:rPr>
        <w:t xml:space="preserve">Através do Telefone: </w:t>
      </w:r>
      <w:r w:rsidRPr="00B11574">
        <w:rPr>
          <w:rStyle w:val="Hyperlink"/>
          <w:rFonts w:ascii="Palatino Linotype" w:eastAsia="Arial" w:hAnsi="Palatino Linotype"/>
          <w:sz w:val="24"/>
          <w:szCs w:val="24"/>
        </w:rPr>
        <w:t>0800 067 0053</w:t>
      </w:r>
      <w:r w:rsidRPr="00B11574">
        <w:rPr>
          <w:rFonts w:ascii="Palatino Linotype" w:hAnsi="Palatino Linotype" w:cs="Arial"/>
          <w:sz w:val="24"/>
          <w:szCs w:val="24"/>
        </w:rPr>
        <w:t xml:space="preserve"> </w:t>
      </w:r>
    </w:p>
    <w:p w14:paraId="76F5471D" w14:textId="13324DC2" w:rsidR="00B11574" w:rsidRPr="00B11574" w:rsidRDefault="00B11574" w:rsidP="00142E97">
      <w:pPr>
        <w:pStyle w:val="Textodecomentrio"/>
        <w:spacing w:line="320" w:lineRule="atLeast"/>
        <w:jc w:val="both"/>
        <w:rPr>
          <w:rFonts w:ascii="Palatino Linotype" w:eastAsia="Arial" w:hAnsi="Palatino Linotype" w:cs="Arial"/>
          <w:sz w:val="24"/>
          <w:szCs w:val="24"/>
        </w:rPr>
      </w:pPr>
      <w:r w:rsidRPr="00B11574">
        <w:rPr>
          <w:rFonts w:ascii="Palatino Linotype" w:hAnsi="Palatino Linotype" w:cs="Arial"/>
          <w:sz w:val="24"/>
          <w:szCs w:val="24"/>
        </w:rPr>
        <w:t xml:space="preserve">E-mail: </w:t>
      </w:r>
      <w:hyperlink r:id="rId10" w:history="1">
        <w:r w:rsidRPr="00B11574">
          <w:rPr>
            <w:rStyle w:val="Hyperlink"/>
            <w:rFonts w:ascii="Palatino Linotype" w:eastAsia="Arial" w:hAnsi="Palatino Linotype" w:cs="Arial"/>
            <w:sz w:val="24"/>
            <w:szCs w:val="24"/>
          </w:rPr>
          <w:t>licitacao@brasilandia.ms.gov.br</w:t>
        </w:r>
      </w:hyperlink>
    </w:p>
    <w:p w14:paraId="276861CD" w14:textId="08B0D20B" w:rsidR="00B5212E" w:rsidRPr="003F5AAD" w:rsidRDefault="00B5212E" w:rsidP="00B5212E">
      <w:pPr>
        <w:pStyle w:val="Textodecomentrio"/>
        <w:spacing w:line="320" w:lineRule="atLeast"/>
        <w:jc w:val="both"/>
        <w:rPr>
          <w:rFonts w:ascii="Palatino Linotype" w:hAnsi="Palatino Linotype" w:cs="Arial"/>
          <w:color w:val="000000"/>
          <w:sz w:val="24"/>
          <w:szCs w:val="24"/>
        </w:rPr>
      </w:pPr>
    </w:p>
    <w:p w14:paraId="380FFF5F"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4.</w:t>
      </w:r>
      <w:r w:rsidRPr="003F5AAD">
        <w:rPr>
          <w:rFonts w:ascii="Palatino Linotype" w:hAnsi="Palatino Linotype" w:cs="Arial"/>
          <w:sz w:val="24"/>
          <w:szCs w:val="24"/>
        </w:rPr>
        <w:tab/>
        <w:t>DA NATUREZA E FORMA DE EXECUÇÃO DOS SERVIÇOS:</w:t>
      </w:r>
    </w:p>
    <w:p w14:paraId="01361ED4" w14:textId="3E58CF1A" w:rsidR="008F6A7B" w:rsidRPr="003F5AAD" w:rsidRDefault="008F6A7B" w:rsidP="00B11574">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4.1.</w:t>
      </w:r>
      <w:r w:rsidR="00B11574">
        <w:rPr>
          <w:rFonts w:ascii="Palatino Linotype" w:hAnsi="Palatino Linotype" w:cs="Arial"/>
          <w:sz w:val="24"/>
          <w:szCs w:val="24"/>
        </w:rPr>
        <w:tab/>
      </w:r>
      <w:r w:rsidRPr="003F5AAD">
        <w:rPr>
          <w:rFonts w:ascii="Palatino Linotype" w:hAnsi="Palatino Linotype" w:cs="Arial"/>
          <w:sz w:val="24"/>
          <w:szCs w:val="24"/>
        </w:rPr>
        <w:t xml:space="preserve">Os serviços/obra objeto deste edital são de </w:t>
      </w:r>
      <w:r w:rsidRPr="006D2AD1">
        <w:rPr>
          <w:rFonts w:ascii="Palatino Linotype" w:hAnsi="Palatino Linotype" w:cs="Arial"/>
          <w:b/>
          <w:sz w:val="24"/>
          <w:szCs w:val="24"/>
        </w:rPr>
        <w:t>natureza comum</w:t>
      </w:r>
      <w:r w:rsidRPr="003F5AAD">
        <w:rPr>
          <w:rFonts w:ascii="Palatino Linotype" w:hAnsi="Palatino Linotype" w:cs="Arial"/>
          <w:sz w:val="24"/>
          <w:szCs w:val="24"/>
        </w:rPr>
        <w:t>, conforme elementos constantes no Estudo Técnico Preliminar.</w:t>
      </w:r>
    </w:p>
    <w:p w14:paraId="144964F0" w14:textId="214086DE" w:rsidR="008F6A7B" w:rsidRPr="003F5AAD" w:rsidRDefault="008F6A7B" w:rsidP="00B11574">
      <w:pPr>
        <w:pStyle w:val="Textodecomentrio"/>
        <w:tabs>
          <w:tab w:val="left" w:pos="1134"/>
        </w:tabs>
        <w:spacing w:line="320" w:lineRule="atLeast"/>
        <w:jc w:val="both"/>
        <w:rPr>
          <w:rFonts w:ascii="Palatino Linotype" w:hAnsi="Palatino Linotype" w:cs="Arial"/>
          <w:sz w:val="24"/>
          <w:szCs w:val="24"/>
        </w:rPr>
      </w:pPr>
    </w:p>
    <w:p w14:paraId="5EB20E53" w14:textId="615414DB" w:rsidR="008F6A7B" w:rsidRPr="003F5AAD" w:rsidRDefault="008F6A7B" w:rsidP="00B11574">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4.2.</w:t>
      </w:r>
      <w:r w:rsidR="00B11574">
        <w:rPr>
          <w:rFonts w:ascii="Palatino Linotype" w:hAnsi="Palatino Linotype" w:cs="Arial"/>
          <w:sz w:val="24"/>
          <w:szCs w:val="24"/>
        </w:rPr>
        <w:tab/>
      </w:r>
      <w:r w:rsidRPr="003F5AAD">
        <w:rPr>
          <w:rFonts w:ascii="Palatino Linotype" w:hAnsi="Palatino Linotype" w:cs="Arial"/>
          <w:sz w:val="24"/>
          <w:szCs w:val="24"/>
        </w:rPr>
        <w:t xml:space="preserve">As condições de execução dos serviços/obras constam do Termo de Referência (Anexo III), da Minuta do Contrato (Anexo I) e </w:t>
      </w:r>
      <w:r w:rsidRPr="003F5AAD">
        <w:rPr>
          <w:rFonts w:ascii="Palatino Linotype" w:hAnsi="Palatino Linotype" w:cs="Arial"/>
          <w:color w:val="000000"/>
          <w:sz w:val="24"/>
          <w:szCs w:val="24"/>
        </w:rPr>
        <w:t>demais documentos técnicos partes integrantes deste</w:t>
      </w:r>
      <w:r w:rsidRPr="003F5AAD">
        <w:rPr>
          <w:rFonts w:ascii="Palatino Linotype" w:hAnsi="Palatino Linotype" w:cs="Arial"/>
          <w:sz w:val="24"/>
          <w:szCs w:val="24"/>
        </w:rPr>
        <w:t xml:space="preserve"> Edital.</w:t>
      </w:r>
    </w:p>
    <w:p w14:paraId="0BC89D3C" w14:textId="77777777" w:rsidR="00AA541E" w:rsidRPr="003F5AAD" w:rsidRDefault="00AA541E" w:rsidP="008F6A7B">
      <w:pPr>
        <w:pStyle w:val="Textodecomentrio"/>
        <w:spacing w:line="320" w:lineRule="atLeast"/>
        <w:jc w:val="both"/>
        <w:rPr>
          <w:rFonts w:ascii="Palatino Linotype" w:hAnsi="Palatino Linotype" w:cs="Arial"/>
          <w:color w:val="000000"/>
          <w:sz w:val="24"/>
          <w:szCs w:val="24"/>
        </w:rPr>
      </w:pPr>
    </w:p>
    <w:p w14:paraId="2A44CC68"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5.</w:t>
      </w:r>
      <w:r w:rsidRPr="003F5AAD">
        <w:rPr>
          <w:rFonts w:ascii="Palatino Linotype" w:hAnsi="Palatino Linotype" w:cs="Arial"/>
          <w:sz w:val="24"/>
          <w:szCs w:val="24"/>
        </w:rPr>
        <w:tab/>
        <w:t>DAS CONDIÇÕES DE PARTICIPAÇÃO:</w:t>
      </w:r>
    </w:p>
    <w:p w14:paraId="2C6281CE" w14:textId="71B0F697"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r w:rsidRPr="003F5AAD">
        <w:rPr>
          <w:rFonts w:ascii="Palatino Linotype" w:eastAsia="Helvetica" w:hAnsi="Palatino Linotype" w:cs="Arial"/>
          <w:sz w:val="24"/>
          <w:szCs w:val="24"/>
        </w:rPr>
        <w:t xml:space="preserve">5.1. </w:t>
      </w:r>
      <w:r w:rsidR="00B11574">
        <w:rPr>
          <w:rFonts w:ascii="Palatino Linotype" w:eastAsia="Helvetica" w:hAnsi="Palatino Linotype" w:cs="Arial"/>
          <w:sz w:val="24"/>
          <w:szCs w:val="24"/>
        </w:rPr>
        <w:tab/>
      </w:r>
      <w:r w:rsidRPr="003F5AAD">
        <w:rPr>
          <w:rFonts w:ascii="Palatino Linotype" w:eastAsia="Helvetica" w:hAnsi="Palatino Linotype" w:cs="Arial"/>
          <w:sz w:val="24"/>
          <w:szCs w:val="24"/>
        </w:rPr>
        <w:t>Poderão participar do certame licitatório, interessados comprovadamente do ramo correlacionado ao objeto desta licitação e que satisfaçam as condições exigidas no presente edital e seus anexos, parte integrante deste Edital.</w:t>
      </w:r>
    </w:p>
    <w:p w14:paraId="5A1A9560" w14:textId="77777777"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p>
    <w:p w14:paraId="48E16009" w14:textId="2CF0E150"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r w:rsidRPr="003F5AAD">
        <w:rPr>
          <w:rFonts w:ascii="Palatino Linotype" w:eastAsia="Helvetica" w:hAnsi="Palatino Linotype" w:cs="Arial"/>
          <w:sz w:val="24"/>
          <w:szCs w:val="24"/>
        </w:rPr>
        <w:t xml:space="preserve">5.2. </w:t>
      </w:r>
      <w:r w:rsidR="00B11574">
        <w:rPr>
          <w:rFonts w:ascii="Palatino Linotype" w:eastAsia="Helvetica" w:hAnsi="Palatino Linotype" w:cs="Arial"/>
          <w:sz w:val="24"/>
          <w:szCs w:val="24"/>
        </w:rPr>
        <w:tab/>
      </w:r>
      <w:r w:rsidRPr="003F5AAD">
        <w:rPr>
          <w:rFonts w:ascii="Palatino Linotype" w:eastAsia="Helvetica" w:hAnsi="Palatino Linotype" w:cs="Arial"/>
          <w:sz w:val="24"/>
          <w:szCs w:val="24"/>
        </w:rPr>
        <w:t>As licitantes que comprovarem o Enquadramento como Microempresa, Empresa de Pequeno Porte nos termos do art. 3º, da Lei Complementar nº 123/06, terão tratamento diferenciado das demais, consoante disposições constantes nos arts. 42 a 45 do mesmo diploma legal.</w:t>
      </w:r>
    </w:p>
    <w:p w14:paraId="092E2326" w14:textId="77777777"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p>
    <w:p w14:paraId="7AF26D62" w14:textId="201EEDFB" w:rsidR="00597ED2" w:rsidRPr="003F5AAD" w:rsidRDefault="00AA541E" w:rsidP="00B11574">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5.3.</w:t>
      </w:r>
      <w:r w:rsidR="00B11574">
        <w:rPr>
          <w:rFonts w:ascii="Palatino Linotype" w:hAnsi="Palatino Linotype" w:cs="Arial"/>
          <w:sz w:val="24"/>
          <w:szCs w:val="24"/>
        </w:rPr>
        <w:tab/>
      </w:r>
      <w:r w:rsidRPr="003F5AAD">
        <w:rPr>
          <w:rFonts w:ascii="Palatino Linotype" w:hAnsi="Palatino Linotype" w:cs="Arial"/>
          <w:sz w:val="24"/>
          <w:szCs w:val="24"/>
        </w:rPr>
        <w:t xml:space="preserve">As empresas interessadas em participar da presente Licitação poderão solicitar o edital e seus anexos diretamente na Coordenadoria Geral de Licitações, </w:t>
      </w:r>
      <w:r w:rsidR="00B11574">
        <w:rPr>
          <w:rFonts w:ascii="Palatino Linotype" w:hAnsi="Palatino Linotype" w:cs="Arial"/>
          <w:sz w:val="24"/>
          <w:szCs w:val="24"/>
        </w:rPr>
        <w:t xml:space="preserve">com </w:t>
      </w:r>
      <w:r w:rsidRPr="003F5AAD">
        <w:rPr>
          <w:rFonts w:ascii="Palatino Linotype" w:hAnsi="Palatino Linotype" w:cs="Arial"/>
          <w:sz w:val="24"/>
          <w:szCs w:val="24"/>
        </w:rPr>
        <w:t xml:space="preserve">sede </w:t>
      </w:r>
      <w:r w:rsidR="00B11574">
        <w:rPr>
          <w:rFonts w:ascii="Palatino Linotype" w:hAnsi="Palatino Linotype" w:cs="Arial"/>
          <w:sz w:val="24"/>
          <w:szCs w:val="24"/>
        </w:rPr>
        <w:t>na</w:t>
      </w:r>
      <w:r w:rsidRPr="003F5AAD">
        <w:rPr>
          <w:rFonts w:ascii="Palatino Linotype" w:hAnsi="Palatino Linotype" w:cs="Arial"/>
          <w:sz w:val="24"/>
          <w:szCs w:val="24"/>
        </w:rPr>
        <w:t xml:space="preserve"> </w:t>
      </w:r>
      <w:r w:rsidRPr="003F5AAD">
        <w:rPr>
          <w:rFonts w:ascii="Palatino Linotype" w:hAnsi="Palatino Linotype" w:cs="Arial"/>
          <w:sz w:val="24"/>
          <w:szCs w:val="24"/>
        </w:rPr>
        <w:lastRenderedPageBreak/>
        <w:t xml:space="preserve">Prefeitura do Município de Brasilândia - MS, situada </w:t>
      </w:r>
      <w:r w:rsidR="00B11574">
        <w:rPr>
          <w:rFonts w:ascii="Palatino Linotype" w:hAnsi="Palatino Linotype" w:cs="Arial"/>
          <w:sz w:val="24"/>
          <w:szCs w:val="24"/>
        </w:rPr>
        <w:t>n</w:t>
      </w:r>
      <w:r w:rsidRPr="003F5AAD">
        <w:rPr>
          <w:rFonts w:ascii="Palatino Linotype" w:hAnsi="Palatino Linotype" w:cs="Arial"/>
          <w:sz w:val="24"/>
          <w:szCs w:val="24"/>
        </w:rPr>
        <w:t xml:space="preserve">a Rua Elviro Mancini </w:t>
      </w:r>
      <w:r w:rsidR="00B11574">
        <w:rPr>
          <w:rFonts w:ascii="Palatino Linotype" w:hAnsi="Palatino Linotype" w:cs="Arial"/>
          <w:sz w:val="24"/>
          <w:szCs w:val="24"/>
        </w:rPr>
        <w:t xml:space="preserve">nº </w:t>
      </w:r>
      <w:r w:rsidRPr="003F5AAD">
        <w:rPr>
          <w:rFonts w:ascii="Palatino Linotype" w:hAnsi="Palatino Linotype" w:cs="Arial"/>
          <w:sz w:val="24"/>
          <w:szCs w:val="24"/>
        </w:rPr>
        <w:t>530</w:t>
      </w:r>
      <w:r w:rsidR="00B11574">
        <w:rPr>
          <w:rFonts w:ascii="Palatino Linotype" w:hAnsi="Palatino Linotype" w:cs="Arial"/>
          <w:sz w:val="24"/>
          <w:szCs w:val="24"/>
        </w:rPr>
        <w:t xml:space="preserve"> – C</w:t>
      </w:r>
      <w:r w:rsidRPr="003F5AAD">
        <w:rPr>
          <w:rFonts w:ascii="Palatino Linotype" w:hAnsi="Palatino Linotype" w:cs="Arial"/>
          <w:sz w:val="24"/>
          <w:szCs w:val="24"/>
        </w:rPr>
        <w:t>entro</w:t>
      </w:r>
      <w:r w:rsidR="00B11574">
        <w:rPr>
          <w:rFonts w:ascii="Palatino Linotype" w:hAnsi="Palatino Linotype" w:cs="Arial"/>
          <w:sz w:val="24"/>
          <w:szCs w:val="24"/>
        </w:rPr>
        <w:t xml:space="preserve"> -</w:t>
      </w:r>
      <w:r w:rsidRPr="003F5AAD">
        <w:rPr>
          <w:rFonts w:ascii="Palatino Linotype" w:hAnsi="Palatino Linotype" w:cs="Arial"/>
          <w:sz w:val="24"/>
          <w:szCs w:val="24"/>
        </w:rPr>
        <w:t xml:space="preserve"> CEP 79670-000, das </w:t>
      </w:r>
      <w:r w:rsidRPr="003F5AAD">
        <w:rPr>
          <w:rFonts w:ascii="Palatino Linotype" w:hAnsi="Palatino Linotype" w:cs="Arial"/>
          <w:b/>
          <w:bCs/>
          <w:sz w:val="24"/>
          <w:szCs w:val="24"/>
        </w:rPr>
        <w:t xml:space="preserve">07 às 13 horas </w:t>
      </w:r>
      <w:r w:rsidRPr="003F5AAD">
        <w:rPr>
          <w:rFonts w:ascii="Palatino Linotype" w:hAnsi="Palatino Linotype" w:cs="Arial"/>
          <w:sz w:val="24"/>
          <w:szCs w:val="24"/>
        </w:rPr>
        <w:t xml:space="preserve">(horário do estado de Mato Grosso do Sul), ou através do Portal da Transparência do Município de Brasilândia - MS: </w:t>
      </w:r>
    </w:p>
    <w:p w14:paraId="62C05E24" w14:textId="77777777" w:rsidR="00597ED2" w:rsidRPr="003F5AAD" w:rsidRDefault="003C7347" w:rsidP="00AA541E">
      <w:pPr>
        <w:pStyle w:val="Textodecomentrio"/>
        <w:spacing w:line="320" w:lineRule="atLeast"/>
        <w:jc w:val="both"/>
        <w:rPr>
          <w:rFonts w:ascii="Palatino Linotype" w:hAnsi="Palatino Linotype" w:cs="Arial"/>
          <w:sz w:val="24"/>
          <w:szCs w:val="24"/>
        </w:rPr>
      </w:pPr>
      <w:hyperlink r:id="rId11" w:history="1">
        <w:r w:rsidR="00AA541E" w:rsidRPr="003F5AAD">
          <w:rPr>
            <w:rStyle w:val="Hyperlink"/>
            <w:rFonts w:ascii="Palatino Linotype" w:hAnsi="Palatino Linotype" w:cs="Arial"/>
            <w:sz w:val="24"/>
            <w:szCs w:val="24"/>
          </w:rPr>
          <w:t>http://portal.brasilandia.ms.gov.br:8079/transparencia/</w:t>
        </w:r>
      </w:hyperlink>
      <w:r w:rsidR="00AA541E" w:rsidRPr="003F5AAD">
        <w:rPr>
          <w:rFonts w:ascii="Palatino Linotype" w:hAnsi="Palatino Linotype" w:cs="Arial"/>
          <w:sz w:val="24"/>
          <w:szCs w:val="24"/>
        </w:rPr>
        <w:t xml:space="preserve">, </w:t>
      </w:r>
    </w:p>
    <w:p w14:paraId="4B54177E" w14:textId="77777777" w:rsidR="00597ED2" w:rsidRPr="003F5AAD" w:rsidRDefault="00597ED2"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ou </w:t>
      </w:r>
      <w:r w:rsidR="00AA541E" w:rsidRPr="003F5AAD">
        <w:rPr>
          <w:rFonts w:ascii="Palatino Linotype" w:hAnsi="Palatino Linotype" w:cs="Arial"/>
          <w:sz w:val="24"/>
          <w:szCs w:val="24"/>
        </w:rPr>
        <w:t>ainda no Portal Nacional de Contratações Públicas:</w:t>
      </w:r>
      <w:r w:rsidR="00960DB8" w:rsidRPr="003F5AAD">
        <w:rPr>
          <w:rFonts w:ascii="Palatino Linotype" w:hAnsi="Palatino Linotype" w:cs="Arial"/>
          <w:sz w:val="24"/>
          <w:szCs w:val="24"/>
        </w:rPr>
        <w:t xml:space="preserve"> </w:t>
      </w:r>
    </w:p>
    <w:p w14:paraId="109F7A45" w14:textId="77777777" w:rsidR="00BF6F95" w:rsidRPr="003F5AAD" w:rsidRDefault="003C7347" w:rsidP="00AA541E">
      <w:pPr>
        <w:pStyle w:val="Textodecomentrio"/>
        <w:spacing w:line="320" w:lineRule="atLeast"/>
        <w:jc w:val="both"/>
        <w:rPr>
          <w:rFonts w:ascii="Palatino Linotype" w:hAnsi="Palatino Linotype" w:cs="Arial"/>
          <w:sz w:val="24"/>
          <w:szCs w:val="24"/>
        </w:rPr>
      </w:pPr>
      <w:hyperlink r:id="rId12" w:history="1">
        <w:r w:rsidR="00AA541E" w:rsidRPr="003F5AAD">
          <w:rPr>
            <w:rStyle w:val="Hyperlink"/>
            <w:rFonts w:ascii="Palatino Linotype" w:hAnsi="Palatino Linotype" w:cs="Arial"/>
            <w:sz w:val="24"/>
            <w:szCs w:val="24"/>
          </w:rPr>
          <w:t>https://pncp.gov.br/app/editais?q=&amp;status=recebendo_proposta&amp;pagina=1</w:t>
        </w:r>
      </w:hyperlink>
      <w:r w:rsidR="00AA541E" w:rsidRPr="003F5AAD">
        <w:rPr>
          <w:rFonts w:ascii="Palatino Linotype" w:hAnsi="Palatino Linotype" w:cs="Arial"/>
          <w:sz w:val="24"/>
          <w:szCs w:val="24"/>
        </w:rPr>
        <w:t xml:space="preserve">, </w:t>
      </w:r>
    </w:p>
    <w:p w14:paraId="2DF495CA" w14:textId="77777777" w:rsidR="00BF6F95"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ou ainda pelo e-mail:</w:t>
      </w:r>
    </w:p>
    <w:p w14:paraId="4A070F2B" w14:textId="51225A72"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 </w:t>
      </w:r>
      <w:hyperlink r:id="rId13" w:history="1">
        <w:r w:rsidRPr="003F5AAD">
          <w:rPr>
            <w:rStyle w:val="Hyperlink"/>
            <w:rFonts w:ascii="Palatino Linotype" w:hAnsi="Palatino Linotype" w:cs="Arial"/>
            <w:b/>
            <w:bCs/>
            <w:sz w:val="24"/>
            <w:szCs w:val="24"/>
          </w:rPr>
          <w:t>licitacao@brasilandia.ms.gov.br</w:t>
        </w:r>
      </w:hyperlink>
      <w:r w:rsidRPr="003F5AAD">
        <w:rPr>
          <w:rFonts w:ascii="Palatino Linotype" w:hAnsi="Palatino Linotype" w:cs="Arial"/>
          <w:sz w:val="24"/>
          <w:szCs w:val="24"/>
        </w:rPr>
        <w:t>, ou para maiores informações o telefone para contato 0800 067 0053.</w:t>
      </w:r>
    </w:p>
    <w:p w14:paraId="0BDDBE77"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54E0868A" w14:textId="295A0133"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r w:rsidRPr="003F5AAD">
        <w:rPr>
          <w:rFonts w:ascii="Palatino Linotype" w:eastAsia="Helvetica" w:hAnsi="Palatino Linotype" w:cs="Arial"/>
          <w:sz w:val="24"/>
          <w:szCs w:val="24"/>
        </w:rPr>
        <w:t xml:space="preserve">5.4. </w:t>
      </w:r>
      <w:r w:rsidR="00B11574">
        <w:rPr>
          <w:rFonts w:ascii="Palatino Linotype" w:eastAsia="Helvetica" w:hAnsi="Palatino Linotype" w:cs="Arial"/>
          <w:sz w:val="24"/>
          <w:szCs w:val="24"/>
        </w:rPr>
        <w:tab/>
      </w:r>
      <w:r w:rsidRPr="003F5AAD">
        <w:rPr>
          <w:rFonts w:ascii="Palatino Linotype" w:eastAsia="Helvetica" w:hAnsi="Palatino Linotype" w:cs="Arial"/>
          <w:sz w:val="24"/>
          <w:szCs w:val="24"/>
        </w:rPr>
        <w:t>Que a documentação exigida para Habilitação</w:t>
      </w:r>
      <w:r w:rsidR="003968E3">
        <w:rPr>
          <w:rFonts w:ascii="Palatino Linotype" w:eastAsia="Helvetica" w:hAnsi="Palatino Linotype" w:cs="Arial"/>
          <w:sz w:val="24"/>
          <w:szCs w:val="24"/>
        </w:rPr>
        <w:t xml:space="preserve"> e </w:t>
      </w:r>
      <w:r w:rsidR="003968E3" w:rsidRPr="003F5AAD">
        <w:rPr>
          <w:rFonts w:ascii="Palatino Linotype" w:eastAsia="Helvetica" w:hAnsi="Palatino Linotype" w:cs="Arial"/>
          <w:sz w:val="24"/>
          <w:szCs w:val="24"/>
        </w:rPr>
        <w:t>Proposta de Preço</w:t>
      </w:r>
      <w:r w:rsidRPr="003F5AAD">
        <w:rPr>
          <w:rFonts w:ascii="Palatino Linotype" w:eastAsia="Helvetica" w:hAnsi="Palatino Linotype" w:cs="Arial"/>
          <w:sz w:val="24"/>
          <w:szCs w:val="24"/>
        </w:rPr>
        <w:t xml:space="preserve"> seja apresentada no mesmo ato, até a data, hora e local designados neste edital, em envelopes opacos, timbrados ou com o carimbo do CNPJ, lacrados e com os seguintes dizeres:</w:t>
      </w:r>
    </w:p>
    <w:p w14:paraId="4496358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3F5AAD" w14:paraId="7E391CA2" w14:textId="77777777" w:rsidTr="001A02AC">
        <w:trPr>
          <w:trHeight w:val="1199"/>
        </w:trPr>
        <w:tc>
          <w:tcPr>
            <w:tcW w:w="9546" w:type="dxa"/>
            <w:tcBorders>
              <w:top w:val="single" w:sz="18" w:space="0" w:color="auto"/>
              <w:left w:val="single" w:sz="18" w:space="0" w:color="auto"/>
              <w:bottom w:val="single" w:sz="18" w:space="0" w:color="auto"/>
              <w:right w:val="single" w:sz="18" w:space="0" w:color="auto"/>
            </w:tcBorders>
            <w:vAlign w:val="center"/>
          </w:tcPr>
          <w:p w14:paraId="519023E7" w14:textId="032AAA06" w:rsidR="00AA541E" w:rsidRPr="003F5AAD" w:rsidRDefault="00AA541E" w:rsidP="00610979">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 xml:space="preserve">ENVELOPE “I” – </w:t>
            </w:r>
            <w:r w:rsidR="00C12646">
              <w:rPr>
                <w:rFonts w:ascii="Palatino Linotype" w:hAnsi="Palatino Linotype" w:cs="Arial"/>
                <w:b/>
                <w:bCs/>
                <w:color w:val="000000"/>
                <w:sz w:val="24"/>
                <w:szCs w:val="24"/>
              </w:rPr>
              <w:t>HABILITAÇÃO</w:t>
            </w:r>
          </w:p>
          <w:p w14:paraId="21BE4709" w14:textId="77777777" w:rsidR="00AA541E" w:rsidRPr="003F5AAD" w:rsidRDefault="00AA541E" w:rsidP="00610979">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MUNICÍPIO DE BRASILÂNDIA-MS</w:t>
            </w:r>
          </w:p>
          <w:p w14:paraId="1BB7F040" w14:textId="77777777" w:rsidR="00AA541E" w:rsidRPr="003F5AAD" w:rsidRDefault="00AA541E" w:rsidP="00610979">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(RAZÃO SOCIAL / ENDEREÇO E CNPJ DA LICITANTE)</w:t>
            </w:r>
          </w:p>
          <w:p w14:paraId="7A8881C4" w14:textId="197345A3" w:rsidR="00AA541E" w:rsidRPr="003F5AAD" w:rsidRDefault="00AA541E" w:rsidP="00610979">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 xml:space="preserve">CONCORRÊNCIA PRESENCIAL </w:t>
            </w:r>
            <w:r w:rsidRPr="006D2AD1">
              <w:rPr>
                <w:rFonts w:ascii="Palatino Linotype" w:hAnsi="Palatino Linotype" w:cs="Arial"/>
                <w:b/>
                <w:bCs/>
                <w:color w:val="000000"/>
                <w:sz w:val="24"/>
                <w:szCs w:val="24"/>
              </w:rPr>
              <w:t xml:space="preserve">Nº </w:t>
            </w:r>
            <w:r w:rsidR="005B4457" w:rsidRPr="006D2AD1">
              <w:rPr>
                <w:rFonts w:ascii="Palatino Linotype" w:hAnsi="Palatino Linotype" w:cs="Arial"/>
                <w:b/>
                <w:bCs/>
                <w:color w:val="000000"/>
                <w:sz w:val="24"/>
                <w:szCs w:val="24"/>
              </w:rPr>
              <w:t>006</w:t>
            </w:r>
            <w:r w:rsidRPr="006D2AD1">
              <w:rPr>
                <w:rFonts w:ascii="Palatino Linotype" w:hAnsi="Palatino Linotype" w:cs="Arial"/>
                <w:b/>
                <w:bCs/>
                <w:color w:val="000000"/>
                <w:sz w:val="24"/>
                <w:szCs w:val="24"/>
              </w:rPr>
              <w:t>/202</w:t>
            </w:r>
            <w:r w:rsidR="00245262" w:rsidRPr="006D2AD1">
              <w:rPr>
                <w:rFonts w:ascii="Palatino Linotype" w:hAnsi="Palatino Linotype" w:cs="Arial"/>
                <w:b/>
                <w:bCs/>
                <w:color w:val="000000"/>
                <w:sz w:val="24"/>
                <w:szCs w:val="24"/>
              </w:rPr>
              <w:t>6</w:t>
            </w:r>
          </w:p>
          <w:p w14:paraId="61E73715" w14:textId="5A093B52" w:rsidR="00AA541E" w:rsidRPr="003F5AAD" w:rsidRDefault="00AA541E" w:rsidP="00245262">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 xml:space="preserve">PROCESSO Nº </w:t>
            </w:r>
            <w:r w:rsidR="002F14B7">
              <w:rPr>
                <w:rFonts w:ascii="Palatino Linotype" w:hAnsi="Palatino Linotype" w:cs="Arial"/>
                <w:b/>
                <w:bCs/>
                <w:color w:val="000000"/>
                <w:sz w:val="24"/>
                <w:szCs w:val="24"/>
              </w:rPr>
              <w:t>1509</w:t>
            </w:r>
            <w:r w:rsidRPr="003F5AAD">
              <w:rPr>
                <w:rFonts w:ascii="Palatino Linotype" w:hAnsi="Palatino Linotype" w:cs="Arial"/>
                <w:b/>
                <w:bCs/>
                <w:color w:val="000000"/>
                <w:sz w:val="24"/>
                <w:szCs w:val="24"/>
              </w:rPr>
              <w:t>/202</w:t>
            </w:r>
            <w:r w:rsidR="00245262" w:rsidRPr="003F5AAD">
              <w:rPr>
                <w:rFonts w:ascii="Palatino Linotype" w:hAnsi="Palatino Linotype" w:cs="Arial"/>
                <w:b/>
                <w:bCs/>
                <w:color w:val="000000"/>
                <w:sz w:val="24"/>
                <w:szCs w:val="24"/>
              </w:rPr>
              <w:t>6</w:t>
            </w:r>
          </w:p>
        </w:tc>
      </w:tr>
    </w:tbl>
    <w:p w14:paraId="700C644A" w14:textId="77777777" w:rsidR="00AA541E" w:rsidRPr="003F5AAD" w:rsidRDefault="00AA541E" w:rsidP="00AA541E">
      <w:pPr>
        <w:pStyle w:val="Textodecomentrio"/>
        <w:spacing w:line="320" w:lineRule="atLeast"/>
        <w:jc w:val="both"/>
        <w:rPr>
          <w:rFonts w:ascii="Palatino Linotype" w:hAnsi="Palatino Linotype" w:cs="Arial"/>
          <w:b/>
          <w:bCs/>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3F5AAD" w14:paraId="0941235F" w14:textId="77777777" w:rsidTr="001A02AC">
        <w:trPr>
          <w:trHeight w:val="1237"/>
        </w:trPr>
        <w:tc>
          <w:tcPr>
            <w:tcW w:w="9546" w:type="dxa"/>
            <w:tcBorders>
              <w:top w:val="single" w:sz="18" w:space="0" w:color="auto"/>
              <w:left w:val="single" w:sz="18" w:space="0" w:color="auto"/>
              <w:bottom w:val="single" w:sz="18" w:space="0" w:color="auto"/>
              <w:right w:val="single" w:sz="18" w:space="0" w:color="auto"/>
            </w:tcBorders>
            <w:vAlign w:val="center"/>
          </w:tcPr>
          <w:p w14:paraId="26706B63" w14:textId="7A25E47A" w:rsidR="00AA541E" w:rsidRPr="003F5AAD" w:rsidRDefault="00AA541E" w:rsidP="00610979">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ENVELOPE “II” –</w:t>
            </w:r>
            <w:r w:rsidR="007B0836">
              <w:rPr>
                <w:rFonts w:ascii="Palatino Linotype" w:hAnsi="Palatino Linotype" w:cs="Arial"/>
                <w:b/>
                <w:bCs/>
                <w:color w:val="000000"/>
                <w:sz w:val="24"/>
                <w:szCs w:val="24"/>
              </w:rPr>
              <w:t xml:space="preserve"> </w:t>
            </w:r>
            <w:r w:rsidR="00C12646">
              <w:rPr>
                <w:rFonts w:ascii="Palatino Linotype" w:hAnsi="Palatino Linotype" w:cs="Arial"/>
                <w:b/>
                <w:bCs/>
                <w:color w:val="000000"/>
                <w:sz w:val="24"/>
                <w:szCs w:val="24"/>
              </w:rPr>
              <w:t>PROPOSTA DE PREÇOS</w:t>
            </w:r>
          </w:p>
          <w:p w14:paraId="41D47C39" w14:textId="77777777" w:rsidR="00AA541E" w:rsidRPr="003F5AAD" w:rsidRDefault="00AA541E" w:rsidP="00610979">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MUNICÍPIO DE BRASILÂNDIA-MS</w:t>
            </w:r>
          </w:p>
          <w:p w14:paraId="0FAE6695" w14:textId="77777777" w:rsidR="00AA541E" w:rsidRPr="003F5AAD" w:rsidRDefault="00AA541E" w:rsidP="00610979">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RAZÃO SOCIAL / ENDEREÇO E CNPJ DA LICITANTE</w:t>
            </w:r>
          </w:p>
          <w:p w14:paraId="30A22DBC" w14:textId="1725EE16" w:rsidR="00AA541E" w:rsidRPr="003F5AAD" w:rsidRDefault="00AA541E" w:rsidP="00610979">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 xml:space="preserve">CONCORRÊNCIA PRESENCIAL </w:t>
            </w:r>
            <w:r w:rsidRPr="006D2AD1">
              <w:rPr>
                <w:rFonts w:ascii="Palatino Linotype" w:hAnsi="Palatino Linotype" w:cs="Arial"/>
                <w:b/>
                <w:bCs/>
                <w:color w:val="000000"/>
                <w:sz w:val="24"/>
                <w:szCs w:val="24"/>
              </w:rPr>
              <w:t xml:space="preserve">Nº </w:t>
            </w:r>
            <w:r w:rsidR="005B4457" w:rsidRPr="006D2AD1">
              <w:rPr>
                <w:rFonts w:ascii="Palatino Linotype" w:hAnsi="Palatino Linotype" w:cs="Arial"/>
                <w:b/>
                <w:bCs/>
                <w:color w:val="000000"/>
                <w:sz w:val="24"/>
                <w:szCs w:val="24"/>
              </w:rPr>
              <w:t>006</w:t>
            </w:r>
            <w:r w:rsidR="00245262" w:rsidRPr="006D2AD1">
              <w:rPr>
                <w:rFonts w:ascii="Palatino Linotype" w:hAnsi="Palatino Linotype" w:cs="Arial"/>
                <w:b/>
                <w:bCs/>
                <w:color w:val="000000"/>
                <w:sz w:val="24"/>
                <w:szCs w:val="24"/>
              </w:rPr>
              <w:t>/</w:t>
            </w:r>
            <w:r w:rsidRPr="006D2AD1">
              <w:rPr>
                <w:rFonts w:ascii="Palatino Linotype" w:hAnsi="Palatino Linotype" w:cs="Arial"/>
                <w:b/>
                <w:bCs/>
                <w:color w:val="000000"/>
                <w:sz w:val="24"/>
                <w:szCs w:val="24"/>
              </w:rPr>
              <w:t>202</w:t>
            </w:r>
            <w:r w:rsidR="00245262" w:rsidRPr="006D2AD1">
              <w:rPr>
                <w:rFonts w:ascii="Palatino Linotype" w:hAnsi="Palatino Linotype" w:cs="Arial"/>
                <w:b/>
                <w:bCs/>
                <w:color w:val="000000"/>
                <w:sz w:val="24"/>
                <w:szCs w:val="24"/>
              </w:rPr>
              <w:t>6</w:t>
            </w:r>
          </w:p>
          <w:p w14:paraId="58C14356" w14:textId="0E2324A1" w:rsidR="00AA541E" w:rsidRPr="003F5AAD" w:rsidRDefault="00AA541E" w:rsidP="00245262">
            <w:pPr>
              <w:pStyle w:val="Textodecomentrio"/>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 xml:space="preserve">PROCESSO Nº </w:t>
            </w:r>
            <w:r w:rsidR="002F14B7">
              <w:rPr>
                <w:rFonts w:ascii="Palatino Linotype" w:hAnsi="Palatino Linotype" w:cs="Arial"/>
                <w:b/>
                <w:bCs/>
                <w:color w:val="000000"/>
                <w:sz w:val="24"/>
                <w:szCs w:val="24"/>
              </w:rPr>
              <w:t>1509</w:t>
            </w:r>
            <w:r w:rsidR="007B0836">
              <w:rPr>
                <w:rFonts w:ascii="Palatino Linotype" w:hAnsi="Palatino Linotype" w:cs="Arial"/>
                <w:b/>
                <w:bCs/>
                <w:color w:val="000000"/>
                <w:sz w:val="24"/>
                <w:szCs w:val="24"/>
              </w:rPr>
              <w:t>/</w:t>
            </w:r>
            <w:r w:rsidRPr="003F5AAD">
              <w:rPr>
                <w:rFonts w:ascii="Palatino Linotype" w:hAnsi="Palatino Linotype" w:cs="Arial"/>
                <w:b/>
                <w:bCs/>
                <w:color w:val="000000"/>
                <w:sz w:val="24"/>
                <w:szCs w:val="24"/>
              </w:rPr>
              <w:t>202</w:t>
            </w:r>
            <w:r w:rsidR="00245262" w:rsidRPr="003F5AAD">
              <w:rPr>
                <w:rFonts w:ascii="Palatino Linotype" w:hAnsi="Palatino Linotype" w:cs="Arial"/>
                <w:b/>
                <w:bCs/>
                <w:color w:val="000000"/>
                <w:sz w:val="24"/>
                <w:szCs w:val="24"/>
              </w:rPr>
              <w:t>6</w:t>
            </w:r>
          </w:p>
        </w:tc>
      </w:tr>
    </w:tbl>
    <w:p w14:paraId="22F6A0EC"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6A88340E" w14:textId="30402575"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5.5.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A ausência ou incorreções dos dizeres citados acima, na parte externa dos envelopes não constituirá motivo para desclassificação da licitante que poderá inserir as informações faltantes e/ou retificá-las.</w:t>
      </w:r>
    </w:p>
    <w:p w14:paraId="0641F161"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2AD5C61E" w14:textId="0E153A8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5.6.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Caso eventualmente ocorra a abertura do Envelope II – </w:t>
      </w:r>
      <w:r w:rsidR="00605CAA">
        <w:rPr>
          <w:rFonts w:ascii="Palatino Linotype" w:hAnsi="Palatino Linotype" w:cs="Arial"/>
          <w:color w:val="000000"/>
          <w:sz w:val="24"/>
          <w:szCs w:val="24"/>
        </w:rPr>
        <w:t>Proposta de Preços</w:t>
      </w:r>
      <w:r w:rsidRPr="003F5AAD">
        <w:rPr>
          <w:rFonts w:ascii="Palatino Linotype" w:hAnsi="Palatino Linotype" w:cs="Arial"/>
          <w:color w:val="000000"/>
          <w:sz w:val="24"/>
          <w:szCs w:val="24"/>
        </w:rPr>
        <w:t xml:space="preserve"> antes do Envelope I – </w:t>
      </w:r>
      <w:r w:rsidR="00605CAA">
        <w:rPr>
          <w:rFonts w:ascii="Palatino Linotype" w:hAnsi="Palatino Linotype" w:cs="Arial"/>
          <w:color w:val="000000"/>
          <w:sz w:val="24"/>
          <w:szCs w:val="24"/>
        </w:rPr>
        <w:t>Habilitação</w:t>
      </w:r>
      <w:r w:rsidRPr="003F5AAD">
        <w:rPr>
          <w:rFonts w:ascii="Palatino Linotype" w:hAnsi="Palatino Linotype" w:cs="Arial"/>
          <w:color w:val="000000"/>
          <w:sz w:val="24"/>
          <w:szCs w:val="24"/>
        </w:rPr>
        <w:t>, será aquele novamente lacrado sem análise de seu conteúdo e rubricado o lacre por todos os presentes.</w:t>
      </w:r>
    </w:p>
    <w:p w14:paraId="661E495C"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32F12DCF" w14:textId="2CC0C2AD" w:rsidR="00AA541E"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5.7.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Não poderão concorrer nesta CONCORRÊNCIA, licitantes que se enquadrem nas situações a seguir:</w:t>
      </w:r>
    </w:p>
    <w:p w14:paraId="79F920FD" w14:textId="77777777" w:rsidR="007B0836" w:rsidRPr="003F5AAD" w:rsidRDefault="007B0836" w:rsidP="007B0836">
      <w:pPr>
        <w:pStyle w:val="Textodecomentrio"/>
        <w:tabs>
          <w:tab w:val="left" w:pos="1134"/>
        </w:tabs>
        <w:spacing w:line="320" w:lineRule="atLeast"/>
        <w:jc w:val="both"/>
        <w:rPr>
          <w:rFonts w:ascii="Palatino Linotype" w:hAnsi="Palatino Linotype" w:cs="Arial"/>
          <w:color w:val="000000"/>
          <w:sz w:val="24"/>
          <w:szCs w:val="24"/>
        </w:rPr>
      </w:pPr>
    </w:p>
    <w:p w14:paraId="69771A70"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0" w:name="_Ref113883338"/>
      <w:r w:rsidRPr="007B0836">
        <w:rPr>
          <w:rFonts w:ascii="Palatino Linotype" w:hAnsi="Palatino Linotype" w:cs="Arial"/>
          <w:sz w:val="24"/>
          <w:szCs w:val="24"/>
        </w:rPr>
        <w:t>Aquele que não atenda às condições deste Edital e seu(s) anexo(s);</w:t>
      </w:r>
    </w:p>
    <w:p w14:paraId="193E3C64"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1" w:name="_Ref114659912"/>
      <w:r w:rsidRPr="007B0836">
        <w:rPr>
          <w:rFonts w:ascii="Palatino Linotype" w:hAnsi="Palatino Linotype" w:cs="Arial"/>
          <w:sz w:val="24"/>
          <w:szCs w:val="24"/>
        </w:rPr>
        <w:lastRenderedPageBreak/>
        <w:t>Autor do anteprojeto, do projeto básico ou do projeto executivo, pessoa física ou jurídica, quando a licitação versar sobre serviços ou fornecimento de bens a ele relacionados;</w:t>
      </w:r>
      <w:bookmarkEnd w:id="0"/>
      <w:bookmarkEnd w:id="1"/>
    </w:p>
    <w:p w14:paraId="039F8BEB"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2" w:name="_Ref114659913"/>
      <w:bookmarkStart w:id="3" w:name="_Ref113883339"/>
      <w:r w:rsidRPr="007B0836">
        <w:rPr>
          <w:rFonts w:ascii="Palatino Linotype" w:hAnsi="Palatino Linotype"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bookmarkEnd w:id="3"/>
    </w:p>
    <w:p w14:paraId="1AC763B5"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4" w:name="_Ref113883003"/>
      <w:r w:rsidRPr="007B0836">
        <w:rPr>
          <w:rFonts w:ascii="Palatino Linotype" w:hAnsi="Palatino Linotype" w:cs="Arial"/>
          <w:sz w:val="24"/>
          <w:szCs w:val="24"/>
        </w:rPr>
        <w:t>Pessoa física ou jurídica que se encontre, ao tempo da licitação, impossibilitada de participar da licitação em decorrência de sanção que lhe foi imposta;</w:t>
      </w:r>
      <w:bookmarkEnd w:id="4"/>
    </w:p>
    <w:p w14:paraId="6E48C61B"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r w:rsidRPr="007B0836">
        <w:rPr>
          <w:rFonts w:ascii="Palatino Linotype" w:hAnsi="Palatino Linotype"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E4F237"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5" w:name="_Ref113883579"/>
      <w:r w:rsidRPr="007B0836">
        <w:rPr>
          <w:rFonts w:ascii="Palatino Linotype" w:hAnsi="Palatino Linotype" w:cs="Arial"/>
          <w:sz w:val="24"/>
          <w:szCs w:val="24"/>
        </w:rPr>
        <w:t>Empresas controladoras, controladas ou coligadas, nos termos da Lei n° 6.404, de 15 de dezembro de 1976, concorrendo entre si;</w:t>
      </w:r>
      <w:bookmarkEnd w:id="5"/>
    </w:p>
    <w:p w14:paraId="022D244A"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r w:rsidRPr="007B0836">
        <w:rPr>
          <w:rFonts w:ascii="Palatino Linotype" w:hAnsi="Palatino Linotype"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5EB8C"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6" w:name="_Ref113962336"/>
      <w:r w:rsidRPr="007B0836">
        <w:rPr>
          <w:rFonts w:ascii="Palatino Linotype" w:hAnsi="Palatino Linotype" w:cs="Arial"/>
          <w:sz w:val="24"/>
          <w:szCs w:val="24"/>
        </w:rPr>
        <w:t>Agente público do órgão ou entidade licitante;</w:t>
      </w:r>
      <w:bookmarkEnd w:id="6"/>
    </w:p>
    <w:p w14:paraId="61BA2A55"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r w:rsidRPr="007B0836">
        <w:rPr>
          <w:rFonts w:ascii="Palatino Linotype" w:hAnsi="Palatino Linotype" w:cs="Arial"/>
          <w:sz w:val="24"/>
          <w:szCs w:val="24"/>
        </w:rPr>
        <w:t>Organizações da Sociedade Civil de Interesse Público - OSCIP, atuando nessa condição;</w:t>
      </w:r>
    </w:p>
    <w:p w14:paraId="3DF6F2DE"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r w:rsidRPr="007B0836">
        <w:rPr>
          <w:rFonts w:ascii="Palatino Linotype" w:hAnsi="Palatino Linotype"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3C7347">
        <w:fldChar w:fldCharType="begin"/>
      </w:r>
      <w:r w:rsidR="003C7347">
        <w:instrText xml:space="preserve"> HYPERLINK "http://www.planalto.gov.br/ccivil_03/_ato2019-2022/2021/lei/L14133.htm" \l "art9§1" </w:instrText>
      </w:r>
      <w:r w:rsidR="003C7347">
        <w:fldChar w:fldCharType="separate"/>
      </w:r>
      <w:r w:rsidRPr="007B0836">
        <w:rPr>
          <w:rStyle w:val="Hyperlink"/>
          <w:rFonts w:ascii="Palatino Linotype" w:hAnsi="Palatino Linotype" w:cs="Arial"/>
          <w:sz w:val="24"/>
          <w:szCs w:val="24"/>
        </w:rPr>
        <w:t>§ 1º do art. 9º da Lei n° 14.133, de 2021</w:t>
      </w:r>
      <w:r w:rsidR="003C7347">
        <w:rPr>
          <w:rStyle w:val="Hyperlink"/>
          <w:rFonts w:ascii="Palatino Linotype" w:hAnsi="Palatino Linotype" w:cs="Arial"/>
          <w:sz w:val="24"/>
          <w:szCs w:val="24"/>
        </w:rPr>
        <w:fldChar w:fldCharType="end"/>
      </w:r>
      <w:r w:rsidRPr="007B0836">
        <w:rPr>
          <w:rFonts w:ascii="Palatino Linotype" w:hAnsi="Palatino Linotype" w:cs="Arial"/>
          <w:sz w:val="24"/>
          <w:szCs w:val="24"/>
        </w:rPr>
        <w:t>.</w:t>
      </w:r>
    </w:p>
    <w:p w14:paraId="45D00F61"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9EAE92F" w14:textId="04A76EB3"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5.8.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O impedimento de que trata o item </w:t>
      </w:r>
      <w:r w:rsidRPr="003F5AAD">
        <w:rPr>
          <w:rFonts w:ascii="Palatino Linotype" w:hAnsi="Palatino Linotype" w:cs="Arial"/>
          <w:color w:val="000000"/>
          <w:sz w:val="24"/>
          <w:szCs w:val="24"/>
        </w:rPr>
        <w:fldChar w:fldCharType="begin"/>
      </w:r>
      <w:r w:rsidRPr="003F5AAD">
        <w:rPr>
          <w:rFonts w:ascii="Palatino Linotype" w:hAnsi="Palatino Linotype" w:cs="Arial"/>
          <w:color w:val="000000"/>
          <w:sz w:val="24"/>
          <w:szCs w:val="24"/>
        </w:rPr>
        <w:instrText xml:space="preserve"> REF _Ref113883003 \r \h  \* MERGEFORMAT </w:instrText>
      </w:r>
      <w:r w:rsidRPr="003F5AAD">
        <w:rPr>
          <w:rFonts w:ascii="Palatino Linotype" w:hAnsi="Palatino Linotype" w:cs="Arial"/>
          <w:color w:val="000000"/>
          <w:sz w:val="24"/>
          <w:szCs w:val="24"/>
        </w:rPr>
      </w:r>
      <w:r w:rsidRPr="003F5AAD">
        <w:rPr>
          <w:rFonts w:ascii="Palatino Linotype" w:hAnsi="Palatino Linotype" w:cs="Arial"/>
          <w:color w:val="000000"/>
          <w:sz w:val="24"/>
          <w:szCs w:val="24"/>
        </w:rPr>
        <w:fldChar w:fldCharType="separate"/>
      </w:r>
      <w:r w:rsidR="00E56C2F">
        <w:rPr>
          <w:rFonts w:ascii="Palatino Linotype" w:hAnsi="Palatino Linotype" w:cs="Arial"/>
          <w:color w:val="000000"/>
          <w:sz w:val="24"/>
          <w:szCs w:val="24"/>
        </w:rPr>
        <w:t>d)</w:t>
      </w:r>
      <w:r w:rsidRPr="003F5AAD">
        <w:rPr>
          <w:rFonts w:ascii="Palatino Linotype" w:hAnsi="Palatino Linotype" w:cs="Arial"/>
          <w:color w:val="000000"/>
          <w:sz w:val="24"/>
          <w:szCs w:val="24"/>
        </w:rPr>
        <w:fldChar w:fldCharType="end"/>
      </w:r>
      <w:r w:rsidRPr="003F5AAD">
        <w:rPr>
          <w:rFonts w:ascii="Palatino Linotype" w:hAnsi="Palatino Linotype"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008DF6"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4452E0B2" w14:textId="3E08AE8A"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5.9.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Licitante que esteja em processo de falência, recuperação judicial, concurso de credores, dissolução ou liquidação:</w:t>
      </w:r>
    </w:p>
    <w:p w14:paraId="3A82EDB2"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4BE5A81F" w14:textId="6E1CABFD"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5.9.1.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No caso de recuperação judicial, não será vedada, desde que apresente certidão emitida pela instância judicial competente, certificando sua aptidão econômica e financeira </w:t>
      </w:r>
      <w:r w:rsidRPr="003F5AAD">
        <w:rPr>
          <w:rFonts w:ascii="Palatino Linotype" w:hAnsi="Palatino Linotype" w:cs="Arial"/>
          <w:color w:val="000000"/>
          <w:sz w:val="24"/>
          <w:szCs w:val="24"/>
        </w:rPr>
        <w:lastRenderedPageBreak/>
        <w:t>para participar do presente procedimento licitatório (Acórdão TCU n° 8.271/2011 – 2ª Câmara).</w:t>
      </w:r>
    </w:p>
    <w:p w14:paraId="446F7AAA"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03C19797" w14:textId="5CFEEA2A"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5.10.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nas demais cominações legais.</w:t>
      </w:r>
    </w:p>
    <w:p w14:paraId="34E12870"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CD92D73"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6.</w:t>
      </w:r>
      <w:r w:rsidRPr="003F5AAD">
        <w:rPr>
          <w:rFonts w:ascii="Palatino Linotype" w:hAnsi="Palatino Linotype" w:cs="Arial"/>
          <w:sz w:val="24"/>
          <w:szCs w:val="24"/>
        </w:rPr>
        <w:tab/>
        <w:t>DA APRESENTAÇÃO E DO CREDENCIAMENTO:</w:t>
      </w:r>
    </w:p>
    <w:p w14:paraId="72B169AB" w14:textId="3A6A44C5"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6.1. </w:t>
      </w:r>
      <w:r w:rsidR="007B0836">
        <w:rPr>
          <w:rFonts w:ascii="Palatino Linotype" w:hAnsi="Palatino Linotype" w:cs="Arial"/>
          <w:color w:val="000000"/>
          <w:sz w:val="24"/>
          <w:szCs w:val="24"/>
        </w:rPr>
        <w:tab/>
      </w:r>
      <w:r w:rsidRPr="003F5AAD">
        <w:rPr>
          <w:rFonts w:ascii="Palatino Linotype" w:hAnsi="Palatino Linotype" w:cs="Arial"/>
          <w:sz w:val="24"/>
          <w:szCs w:val="24"/>
        </w:rPr>
        <w:t xml:space="preserve">O Agente de Contratação declarará aberta à sessão, oportunidade em que não mais aceitará novos proponentes, dando início ao Credenciamento onde o proponente deverá se apresentar para credenciamento por meio de um representante que, devidamente munido de documento que o credencie a participar deste procedimento licitatório, venha a responder por sua representada, devendo,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w:t>
      </w:r>
    </w:p>
    <w:p w14:paraId="1B2FBD9C"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1189C026" w14:textId="4F9D8134"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6.1.1.</w:t>
      </w:r>
      <w:r w:rsidR="007B0836">
        <w:rPr>
          <w:rFonts w:ascii="Palatino Linotype" w:hAnsi="Palatino Linotype" w:cs="Arial"/>
          <w:color w:val="000000"/>
          <w:sz w:val="24"/>
          <w:szCs w:val="24"/>
        </w:rPr>
        <w:tab/>
      </w:r>
      <w:r w:rsidRPr="003F5AAD">
        <w:rPr>
          <w:rFonts w:ascii="Palatino Linotype" w:hAnsi="Palatino Linotype" w:cs="Arial"/>
          <w:sz w:val="24"/>
          <w:szCs w:val="24"/>
        </w:rPr>
        <w:t>No caso de diretor, sócio ou proprietário da empresa licitante que comparecer no local, deverá comprovar a responsabilidade por meio da apresentação de Registro comercial no caso de Empresa Individual; Ato constitutivo, estatuto ou contrato social em vigor e alterações subsequentes, devidamente registrados no caso de Sociedade Comercial; Inscrição do ato constitutivo e alterações, acompanhado de documentos de 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p>
    <w:p w14:paraId="6C9D274D"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63F9A956" w14:textId="50860219"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6.1.2.</w:t>
      </w:r>
      <w:r w:rsidRPr="003F5AAD">
        <w:rPr>
          <w:rFonts w:ascii="Palatino Linotype" w:hAnsi="Palatino Linotype" w:cs="Arial"/>
          <w:color w:val="000000"/>
          <w:sz w:val="24"/>
          <w:szCs w:val="24"/>
        </w:rPr>
        <w:tab/>
        <w:t xml:space="preserve">Tratando-se de </w:t>
      </w:r>
      <w:r w:rsidRPr="003F5AAD">
        <w:rPr>
          <w:rFonts w:ascii="Palatino Linotype" w:hAnsi="Palatino Linotype" w:cs="Arial"/>
          <w:iCs/>
          <w:color w:val="000000"/>
          <w:sz w:val="24"/>
          <w:szCs w:val="24"/>
        </w:rPr>
        <w:t>procurador deverá apresentar instrumento público ou particular de procuração (</w:t>
      </w:r>
      <w:r w:rsidR="007B0836" w:rsidRPr="007B0836">
        <w:rPr>
          <w:rFonts w:ascii="Palatino Linotype" w:hAnsi="Palatino Linotype" w:cs="Arial"/>
          <w:b/>
          <w:bCs/>
          <w:iCs/>
          <w:color w:val="000000"/>
          <w:sz w:val="24"/>
          <w:szCs w:val="24"/>
        </w:rPr>
        <w:t>M</w:t>
      </w:r>
      <w:r w:rsidRPr="003F5AAD">
        <w:rPr>
          <w:rFonts w:ascii="Palatino Linotype" w:hAnsi="Palatino Linotype" w:cs="Arial"/>
          <w:b/>
          <w:iCs/>
          <w:color w:val="000000"/>
          <w:sz w:val="24"/>
          <w:szCs w:val="24"/>
        </w:rPr>
        <w:t>odelo ANEXO X</w:t>
      </w:r>
      <w:r w:rsidRPr="003F5AAD">
        <w:rPr>
          <w:rFonts w:ascii="Palatino Linotype" w:hAnsi="Palatino Linotype" w:cs="Arial"/>
          <w:iCs/>
          <w:color w:val="000000"/>
          <w:sz w:val="24"/>
          <w:szCs w:val="24"/>
        </w:rPr>
        <w:t>)</w:t>
      </w:r>
      <w:r w:rsidRPr="003F5AAD">
        <w:rPr>
          <w:rFonts w:ascii="Palatino Linotype" w:hAnsi="Palatino Linotype" w:cs="Arial"/>
          <w:color w:val="000000"/>
          <w:sz w:val="24"/>
          <w:szCs w:val="24"/>
        </w:rPr>
        <w:t>,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7BE22586"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34DCD755" w14:textId="73421220" w:rsidR="00AA541E" w:rsidRDefault="00AA541E" w:rsidP="00BE7B1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6.2.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Não haverá credenciamento no caso de apresentação de Instrumento público de procuração ou instrumento particular sem poderes específicos para formular ofertas e </w:t>
      </w:r>
      <w:r w:rsidRPr="003F5AAD">
        <w:rPr>
          <w:rFonts w:ascii="Palatino Linotype" w:hAnsi="Palatino Linotype" w:cs="Arial"/>
          <w:color w:val="000000"/>
          <w:sz w:val="24"/>
          <w:szCs w:val="24"/>
        </w:rPr>
        <w:lastRenderedPageBreak/>
        <w:t>lances de preços, desistir de recurso ou interpô-lo, bem como praticar todos os demais atos pertinentes ao certame, inclusive se for microempresa (ME), empresa de pequeno porte (EPP), para ofertar nova proposta, quando for o caso.</w:t>
      </w:r>
    </w:p>
    <w:p w14:paraId="48BE5959" w14:textId="77777777" w:rsidR="000A0563" w:rsidRPr="003F5AAD" w:rsidRDefault="000A0563" w:rsidP="00BE7B1F">
      <w:pPr>
        <w:pStyle w:val="Textodecomentrio"/>
        <w:tabs>
          <w:tab w:val="left" w:pos="1134"/>
        </w:tabs>
        <w:spacing w:line="320" w:lineRule="atLeast"/>
        <w:jc w:val="both"/>
        <w:rPr>
          <w:rFonts w:ascii="Palatino Linotype" w:hAnsi="Palatino Linotype" w:cs="Arial"/>
          <w:color w:val="000000"/>
          <w:sz w:val="24"/>
          <w:szCs w:val="24"/>
        </w:rPr>
      </w:pPr>
    </w:p>
    <w:p w14:paraId="2669BF19" w14:textId="43BB98DA" w:rsidR="00D036A5" w:rsidRPr="00D036A5" w:rsidRDefault="00AA541E" w:rsidP="00D036A5">
      <w:pPr>
        <w:pStyle w:val="Textodecomentrio"/>
        <w:tabs>
          <w:tab w:val="left" w:pos="1134"/>
        </w:tabs>
        <w:spacing w:line="320" w:lineRule="atLeast"/>
        <w:jc w:val="both"/>
        <w:rPr>
          <w:rFonts w:ascii="Palatino Linotype" w:hAnsi="Palatino Linotype" w:cs="Arial"/>
          <w:sz w:val="24"/>
          <w:szCs w:val="24"/>
        </w:rPr>
      </w:pPr>
      <w:r w:rsidRPr="00D036A5">
        <w:rPr>
          <w:rFonts w:ascii="Palatino Linotype" w:eastAsia="Calibri" w:hAnsi="Palatino Linotype" w:cs="Arial"/>
          <w:color w:val="000000"/>
          <w:sz w:val="24"/>
          <w:szCs w:val="24"/>
        </w:rPr>
        <w:t>6.3.</w:t>
      </w:r>
      <w:r w:rsidR="00D036A5" w:rsidRPr="00D036A5">
        <w:rPr>
          <w:rFonts w:ascii="Palatino Linotype" w:eastAsia="Calibri" w:hAnsi="Palatino Linotype" w:cs="Arial"/>
          <w:color w:val="000000"/>
          <w:sz w:val="24"/>
          <w:szCs w:val="24"/>
        </w:rPr>
        <w:tab/>
      </w:r>
      <w:r w:rsidR="00D036A5" w:rsidRPr="00D036A5">
        <w:rPr>
          <w:rFonts w:ascii="Palatino Linotype" w:hAnsi="Palatino Linotype" w:cs="Arial"/>
          <w:sz w:val="24"/>
          <w:szCs w:val="24"/>
        </w:rPr>
        <w:t xml:space="preserve">As licitantes que pretenderem usufruir dos benefícios concedidos pela Lei Complementar nº 123/2006 deverão comprovar, junto com a Declaração do Anexo IV, o enquadramento como Microempresa (ME), Empresa de Pequeno Porte (EPP) ou Microempreendedor Individual (MEI), mediante a apresentação dos seguintes documentos, emitidos nos </w:t>
      </w:r>
      <w:r w:rsidR="002F14B7">
        <w:rPr>
          <w:rFonts w:ascii="Palatino Linotype" w:hAnsi="Palatino Linotype" w:cs="Arial"/>
          <w:sz w:val="24"/>
          <w:szCs w:val="24"/>
        </w:rPr>
        <w:t>9</w:t>
      </w:r>
      <w:r w:rsidR="00D036A5" w:rsidRPr="00D036A5">
        <w:rPr>
          <w:rFonts w:ascii="Palatino Linotype" w:hAnsi="Palatino Linotype" w:cs="Arial"/>
          <w:sz w:val="24"/>
          <w:szCs w:val="24"/>
        </w:rPr>
        <w:t>0 (</w:t>
      </w:r>
      <w:r w:rsidR="002F14B7">
        <w:rPr>
          <w:rFonts w:ascii="Palatino Linotype" w:hAnsi="Palatino Linotype" w:cs="Arial"/>
          <w:sz w:val="24"/>
          <w:szCs w:val="24"/>
        </w:rPr>
        <w:t>noventa</w:t>
      </w:r>
      <w:r w:rsidR="00D036A5" w:rsidRPr="00D036A5">
        <w:rPr>
          <w:rFonts w:ascii="Palatino Linotype" w:hAnsi="Palatino Linotype" w:cs="Arial"/>
          <w:sz w:val="24"/>
          <w:szCs w:val="24"/>
        </w:rPr>
        <w:t>) dias anteriores à data de abertura da sessão pública:</w:t>
      </w:r>
    </w:p>
    <w:p w14:paraId="41D4D961"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p>
    <w:p w14:paraId="1DA43A07" w14:textId="5068D341" w:rsidR="00D036A5" w:rsidRPr="00D036A5" w:rsidRDefault="00D036A5" w:rsidP="00553B14">
      <w:pPr>
        <w:pStyle w:val="Textodecomentrio"/>
        <w:numPr>
          <w:ilvl w:val="0"/>
          <w:numId w:val="35"/>
        </w:numPr>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Para ME e EPP: Certidão Simplificada expedida pela Junta Comercial ou Declaração de Enquadramento validada pela Junta Comercial;</w:t>
      </w:r>
    </w:p>
    <w:p w14:paraId="4052E593" w14:textId="3A869B11" w:rsidR="00D036A5" w:rsidRPr="00D036A5" w:rsidRDefault="00D036A5" w:rsidP="00553B14">
      <w:pPr>
        <w:pStyle w:val="Textodecomentrio"/>
        <w:numPr>
          <w:ilvl w:val="0"/>
          <w:numId w:val="35"/>
        </w:numPr>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Para MEI: Certificado da Condição de Microempreendedor Individual (CCMEI).</w:t>
      </w:r>
    </w:p>
    <w:p w14:paraId="473E19BC"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p>
    <w:p w14:paraId="346E1944"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6.3.1. A consulta de optante pelo Simples Nacional serve apenas para fins de verificação tributária e não substitui a Certidão ou a Declaração da Junta Comercial mencionadas no item anterior para fins de comprovação da condição jurídica.</w:t>
      </w:r>
    </w:p>
    <w:p w14:paraId="7ECC029E"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p>
    <w:p w14:paraId="738D5B16"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6.3.2. Os documentos de comprovação do enquadramento (conforme item 6.3) deverão ser apresentados fora dos envelopes de "Proposta" e "Documentação", sendo entregues diretamente ao Agente de Contratação no ato do credenciamento, sob pena de preclusão do direito aos benefícios da LC nº 123/2006 neste certame.</w:t>
      </w:r>
    </w:p>
    <w:p w14:paraId="10EC4638"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p>
    <w:p w14:paraId="534E831F" w14:textId="77777777" w:rsidR="00D036A5" w:rsidRPr="00A34FEC" w:rsidRDefault="00D036A5" w:rsidP="00D036A5">
      <w:pPr>
        <w:pStyle w:val="Textodecomentrio"/>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6.3.3. O exercício do direito de preferência e demais privilégios legais somente será franqueado à licitante que comprovar, de forma inequívoca e atualizada, sua situação jurídica por meio da documentação exigida, não sendo admitida a regularização posterior para este fim.</w:t>
      </w:r>
    </w:p>
    <w:p w14:paraId="2F50FFC2" w14:textId="06091F9F" w:rsidR="00D036A5" w:rsidRDefault="00AA541E" w:rsidP="007B0836">
      <w:pPr>
        <w:pStyle w:val="Textodecomentrio"/>
        <w:tabs>
          <w:tab w:val="left" w:pos="1134"/>
        </w:tabs>
        <w:spacing w:line="320" w:lineRule="atLeast"/>
        <w:jc w:val="both"/>
        <w:rPr>
          <w:rFonts w:ascii="Palatino Linotype" w:eastAsia="Calibri" w:hAnsi="Palatino Linotype" w:cs="Arial"/>
          <w:color w:val="000000"/>
          <w:sz w:val="24"/>
          <w:szCs w:val="24"/>
        </w:rPr>
      </w:pPr>
      <w:r w:rsidRPr="003F5AAD">
        <w:rPr>
          <w:rFonts w:ascii="Palatino Linotype" w:eastAsia="Calibri" w:hAnsi="Palatino Linotype" w:cs="Arial"/>
          <w:color w:val="000000"/>
          <w:sz w:val="24"/>
          <w:szCs w:val="24"/>
        </w:rPr>
        <w:tab/>
      </w:r>
    </w:p>
    <w:p w14:paraId="4DFA1BFB" w14:textId="4EE64E1C"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6.3.4.</w:t>
      </w:r>
      <w:r w:rsidRPr="003F5AAD">
        <w:rPr>
          <w:rFonts w:ascii="Palatino Linotype" w:hAnsi="Palatino Linotype" w:cs="Arial"/>
          <w:color w:val="000000"/>
          <w:sz w:val="24"/>
          <w:szCs w:val="24"/>
        </w:rPr>
        <w:tab/>
        <w:t>O descumprimento da lei, sem prejuízo das sanções cabíveis, não acrescendo ao nome credenciado as extensões ME, EPP, significa renúncia expressa e consciente, desobrigando o Agente, dos benefícios da Lei Complementar n</w:t>
      </w:r>
      <w:r w:rsidRPr="003F5AAD">
        <w:rPr>
          <w:rFonts w:ascii="Palatino Linotype" w:hAnsi="Palatino Linotype" w:cs="Arial"/>
          <w:color w:val="000000"/>
          <w:sz w:val="24"/>
          <w:szCs w:val="24"/>
        </w:rPr>
        <w:sym w:font="Symbol" w:char="00B0"/>
      </w:r>
      <w:r w:rsidRPr="003F5AAD">
        <w:rPr>
          <w:rFonts w:ascii="Palatino Linotype" w:hAnsi="Palatino Linotype" w:cs="Arial"/>
          <w:color w:val="000000"/>
          <w:sz w:val="24"/>
          <w:szCs w:val="24"/>
        </w:rPr>
        <w:t xml:space="preserve"> 123/06 aplicáveis ao presente certame;</w:t>
      </w:r>
    </w:p>
    <w:p w14:paraId="744F641B" w14:textId="77777777" w:rsidR="00C93992" w:rsidRPr="003F5AAD" w:rsidRDefault="00C93992" w:rsidP="007B0836">
      <w:pPr>
        <w:pStyle w:val="Textodecomentrio"/>
        <w:tabs>
          <w:tab w:val="left" w:pos="1134"/>
        </w:tabs>
        <w:spacing w:line="320" w:lineRule="atLeast"/>
        <w:jc w:val="both"/>
        <w:rPr>
          <w:rFonts w:ascii="Palatino Linotype" w:hAnsi="Palatino Linotype" w:cs="Arial"/>
          <w:color w:val="000000"/>
          <w:sz w:val="24"/>
          <w:szCs w:val="24"/>
        </w:rPr>
      </w:pPr>
    </w:p>
    <w:p w14:paraId="7DEDEAC3" w14:textId="77777777" w:rsidR="00AA541E" w:rsidRPr="007B0836" w:rsidRDefault="00AA541E" w:rsidP="007B0836">
      <w:pPr>
        <w:pStyle w:val="Textodecomentrio"/>
        <w:tabs>
          <w:tab w:val="left" w:pos="1134"/>
        </w:tabs>
        <w:spacing w:line="320" w:lineRule="atLeast"/>
        <w:jc w:val="both"/>
        <w:rPr>
          <w:rFonts w:ascii="Palatino Linotype" w:hAnsi="Palatino Linotype" w:cs="Arial"/>
          <w:iCs/>
          <w:color w:val="000000"/>
          <w:sz w:val="24"/>
          <w:szCs w:val="24"/>
        </w:rPr>
      </w:pPr>
      <w:r w:rsidRPr="007B0836">
        <w:rPr>
          <w:rFonts w:ascii="Palatino Linotype" w:hAnsi="Palatino Linotype" w:cs="Arial"/>
          <w:iCs/>
          <w:color w:val="000000"/>
          <w:sz w:val="24"/>
          <w:szCs w:val="24"/>
        </w:rPr>
        <w:t>6.3.5.</w:t>
      </w:r>
      <w:r w:rsidRPr="007B0836">
        <w:rPr>
          <w:rFonts w:ascii="Palatino Linotype" w:hAnsi="Palatino Linotype" w:cs="Arial"/>
          <w:iCs/>
          <w:color w:val="000000"/>
          <w:sz w:val="24"/>
          <w:szCs w:val="24"/>
        </w:rPr>
        <w:tab/>
        <w:t xml:space="preserve">A </w:t>
      </w:r>
      <w:r w:rsidRPr="007B0836">
        <w:rPr>
          <w:rFonts w:ascii="Palatino Linotype" w:hAnsi="Palatino Linotype" w:cs="Arial"/>
          <w:iCs/>
          <w:color w:val="000000"/>
          <w:sz w:val="24"/>
          <w:szCs w:val="24"/>
          <w:u w:val="single"/>
        </w:rPr>
        <w:t xml:space="preserve">responsabilidade pela comprovação de enquadramento como </w:t>
      </w:r>
      <w:r w:rsidRPr="007B0836">
        <w:rPr>
          <w:rFonts w:ascii="Palatino Linotype" w:hAnsi="Palatino Linotype" w:cs="Arial"/>
          <w:color w:val="000000"/>
          <w:sz w:val="24"/>
          <w:szCs w:val="24"/>
          <w:u w:val="single"/>
        </w:rPr>
        <w:t>ME, EPP</w:t>
      </w:r>
      <w:r w:rsidRPr="007B0836">
        <w:rPr>
          <w:rFonts w:ascii="Palatino Linotype" w:hAnsi="Palatino Linotype" w:cs="Arial"/>
          <w:iCs/>
          <w:color w:val="000000"/>
          <w:sz w:val="24"/>
          <w:szCs w:val="24"/>
          <w:u w:val="single"/>
        </w:rPr>
        <w:t>” competem às empresas licitantes</w:t>
      </w:r>
      <w:r w:rsidRPr="007B0836">
        <w:rPr>
          <w:rFonts w:ascii="Palatino Linotype" w:hAnsi="Palatino Linotype" w:cs="Arial"/>
          <w:iCs/>
          <w:color w:val="000000"/>
          <w:sz w:val="24"/>
          <w:szCs w:val="24"/>
        </w:rPr>
        <w:t>, representadas por seu proprietário ou sócios e pelo contador que, inclusive, se sujeitam a todas as consequências legais que possam advir de um enquadramento falso ou errôneo.</w:t>
      </w:r>
    </w:p>
    <w:p w14:paraId="2B543DBE" w14:textId="77777777" w:rsidR="00AA541E" w:rsidRPr="003F5AAD" w:rsidRDefault="00AA541E" w:rsidP="007B0836">
      <w:pPr>
        <w:pStyle w:val="Textodecomentrio"/>
        <w:tabs>
          <w:tab w:val="left" w:pos="1134"/>
        </w:tabs>
        <w:spacing w:line="320" w:lineRule="atLeast"/>
        <w:jc w:val="both"/>
        <w:rPr>
          <w:rFonts w:ascii="Palatino Linotype" w:hAnsi="Palatino Linotype" w:cs="Arial"/>
          <w:iCs/>
          <w:color w:val="000000"/>
          <w:sz w:val="24"/>
          <w:szCs w:val="24"/>
          <w:u w:val="single"/>
        </w:rPr>
      </w:pPr>
    </w:p>
    <w:p w14:paraId="59D16216" w14:textId="0A2EEB17" w:rsidR="00AA541E" w:rsidRPr="007B0836" w:rsidRDefault="00AA541E" w:rsidP="007B0836">
      <w:pPr>
        <w:pStyle w:val="Textodecomentrio"/>
        <w:tabs>
          <w:tab w:val="left" w:pos="1134"/>
        </w:tabs>
        <w:spacing w:line="320" w:lineRule="atLeast"/>
        <w:jc w:val="both"/>
        <w:rPr>
          <w:rFonts w:ascii="Palatino Linotype" w:hAnsi="Palatino Linotype" w:cs="Arial"/>
          <w:iCs/>
          <w:color w:val="000000"/>
          <w:sz w:val="24"/>
          <w:szCs w:val="24"/>
        </w:rPr>
      </w:pPr>
      <w:r w:rsidRPr="007B0836">
        <w:rPr>
          <w:rFonts w:ascii="Palatino Linotype" w:hAnsi="Palatino Linotype" w:cs="Arial"/>
          <w:iCs/>
          <w:color w:val="000000"/>
          <w:sz w:val="24"/>
          <w:szCs w:val="24"/>
        </w:rPr>
        <w:t>6.3.6.</w:t>
      </w:r>
      <w:r w:rsidRPr="007B0836">
        <w:rPr>
          <w:rFonts w:ascii="Palatino Linotype" w:hAnsi="Palatino Linotype" w:cs="Arial"/>
          <w:iCs/>
          <w:color w:val="000000"/>
          <w:sz w:val="24"/>
          <w:szCs w:val="24"/>
        </w:rPr>
        <w:tab/>
        <w:t>A falsidade da declaração prestada objetivando os benefícios da Lei Complementar nº</w:t>
      </w:r>
      <w:r w:rsidR="007B0836">
        <w:rPr>
          <w:rFonts w:ascii="Palatino Linotype" w:hAnsi="Palatino Linotype" w:cs="Arial"/>
          <w:iCs/>
          <w:color w:val="000000"/>
          <w:sz w:val="24"/>
          <w:szCs w:val="24"/>
        </w:rPr>
        <w:t xml:space="preserve"> </w:t>
      </w:r>
      <w:r w:rsidRPr="007B0836">
        <w:rPr>
          <w:rFonts w:ascii="Palatino Linotype" w:hAnsi="Palatino Linotype" w:cs="Arial"/>
          <w:iCs/>
          <w:color w:val="000000"/>
          <w:sz w:val="24"/>
          <w:szCs w:val="24"/>
        </w:rPr>
        <w:t>123, caracteriza o crime de que trata o art. 299 do Código Penal, sem prejuízo do enquadramento em outras figuras penais e da sanção prevista no edital.</w:t>
      </w:r>
    </w:p>
    <w:p w14:paraId="50ACCB72" w14:textId="77777777" w:rsidR="00AA541E" w:rsidRPr="003F5AAD" w:rsidRDefault="00AA541E" w:rsidP="007B0836">
      <w:pPr>
        <w:pStyle w:val="Textodecomentrio"/>
        <w:tabs>
          <w:tab w:val="left" w:pos="1134"/>
        </w:tabs>
        <w:spacing w:line="320" w:lineRule="atLeast"/>
        <w:jc w:val="both"/>
        <w:rPr>
          <w:rFonts w:ascii="Palatino Linotype" w:hAnsi="Palatino Linotype" w:cs="Arial"/>
          <w:iCs/>
          <w:color w:val="000000"/>
          <w:sz w:val="24"/>
          <w:szCs w:val="24"/>
          <w:u w:val="single"/>
        </w:rPr>
      </w:pPr>
    </w:p>
    <w:p w14:paraId="1005AC02" w14:textId="44FD9025"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6.4.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O representante poderá ser substituído por outro devidamente cadastrado;</w:t>
      </w:r>
    </w:p>
    <w:p w14:paraId="44A4892A"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5F0E04C9" w14:textId="58F7A25B"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6.5.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É vedado a qualquer participante representar mais de uma empresa licitante, salvo, nos casos de representação para itens distintos.</w:t>
      </w:r>
    </w:p>
    <w:p w14:paraId="37DA7BD8" w14:textId="7B668E99"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6.6.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A não apresentação ou a não incorporação do documento de credenciamento não inabilitará a licitante, mas impedira o representante de manifestar-se e responder pela mesma.</w:t>
      </w:r>
    </w:p>
    <w:p w14:paraId="53CDEBBA"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1DD92BBE" w14:textId="28798A61"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6.7.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Caso o proponente não compareça, mas envie toda a documentação necessária dentro do prazo estipulado, participará da Concorrência com a primeira proposta apresentada quando do início dos trabalhos, devendo estar ciente que estará renunciando a fase de lance, de negociação e a interposição de recursos.</w:t>
      </w:r>
    </w:p>
    <w:p w14:paraId="2F6FE474"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729BF41B" w14:textId="59BE7C62"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6.8</w:t>
      </w:r>
      <w:r w:rsidRPr="003F5AAD">
        <w:rPr>
          <w:rFonts w:ascii="Palatino Linotype" w:hAnsi="Palatino Linotype" w:cs="Arial"/>
          <w:sz w:val="24"/>
          <w:szCs w:val="24"/>
        </w:rPr>
        <w:t xml:space="preserve">. </w:t>
      </w:r>
      <w:r w:rsidR="007B0836">
        <w:rPr>
          <w:rFonts w:ascii="Palatino Linotype" w:hAnsi="Palatino Linotype" w:cs="Arial"/>
          <w:sz w:val="24"/>
          <w:szCs w:val="24"/>
        </w:rPr>
        <w:tab/>
      </w:r>
      <w:r w:rsidRPr="003F5AAD">
        <w:rPr>
          <w:rFonts w:ascii="Palatino Linotype" w:hAnsi="Palatino Linotype" w:cs="Arial"/>
          <w:sz w:val="24"/>
          <w:szCs w:val="24"/>
        </w:rPr>
        <w:t>A não apresentação ou a não incorporação do documento de credenciamento não inabilitara a licitante, mas impedira o representante de manifestar-se e responder pela mesma.</w:t>
      </w:r>
    </w:p>
    <w:p w14:paraId="63F091F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1F1C88C6"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7.</w:t>
      </w:r>
      <w:r w:rsidRPr="003F5AAD">
        <w:rPr>
          <w:rFonts w:ascii="Palatino Linotype" w:hAnsi="Palatino Linotype" w:cs="Arial"/>
          <w:sz w:val="24"/>
          <w:szCs w:val="24"/>
        </w:rPr>
        <w:tab/>
        <w:t xml:space="preserve">DA </w:t>
      </w:r>
      <w:r w:rsidRPr="003F5AAD">
        <w:rPr>
          <w:rFonts w:ascii="Palatino Linotype" w:eastAsia="Helvetica" w:hAnsi="Palatino Linotype" w:cs="Arial"/>
          <w:sz w:val="24"/>
          <w:szCs w:val="24"/>
        </w:rPr>
        <w:t>SESSÃO PÚBLICA DE ABERTURA DA CONCORRÊNCIA:</w:t>
      </w:r>
    </w:p>
    <w:p w14:paraId="24B7D7D1" w14:textId="7BB6B0F0"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7.1. </w:t>
      </w:r>
      <w:r w:rsidR="007B0836">
        <w:rPr>
          <w:rFonts w:ascii="Palatino Linotype" w:hAnsi="Palatino Linotype" w:cs="Arial"/>
          <w:color w:val="000000"/>
          <w:sz w:val="24"/>
          <w:szCs w:val="24"/>
        </w:rPr>
        <w:tab/>
      </w:r>
      <w:r w:rsidRPr="003F5AAD">
        <w:rPr>
          <w:rFonts w:ascii="Palatino Linotype" w:hAnsi="Palatino Linotype" w:cs="Arial"/>
          <w:sz w:val="24"/>
          <w:szCs w:val="24"/>
        </w:rPr>
        <w:t xml:space="preserve">Após o encerramento do credenciamento e identificação dos representantes das empresas proponentes, o agente </w:t>
      </w:r>
      <w:r w:rsidRPr="003F5AAD">
        <w:rPr>
          <w:rFonts w:ascii="Palatino Linotype" w:hAnsi="Palatino Linotype" w:cs="Arial"/>
          <w:color w:val="000000"/>
          <w:sz w:val="24"/>
          <w:szCs w:val="24"/>
        </w:rPr>
        <w:t>declarará aberta à sessão, oportunidade em que não mais aceitará novos proponentes, dando início,</w:t>
      </w:r>
      <w:r w:rsidRPr="003F5AAD">
        <w:rPr>
          <w:rFonts w:ascii="Palatino Linotype" w:hAnsi="Palatino Linotype" w:cs="Arial"/>
          <w:sz w:val="24"/>
          <w:szCs w:val="24"/>
        </w:rPr>
        <w:t xml:space="preserve"> passa ao recebimento das DECLARAÇÃO CONFORME MODELO ANEXO:</w:t>
      </w:r>
    </w:p>
    <w:p w14:paraId="3BDF3622"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u w:val="single"/>
        </w:rPr>
      </w:pPr>
      <w:r w:rsidRPr="003F5AAD">
        <w:rPr>
          <w:rFonts w:ascii="Palatino Linotype" w:hAnsi="Palatino Linotype" w:cs="Arial"/>
          <w:b/>
          <w:bCs/>
          <w:sz w:val="24"/>
          <w:szCs w:val="24"/>
          <w:highlight w:val="yellow"/>
        </w:rPr>
        <w:t>Anexo IV:</w:t>
      </w:r>
      <w:r w:rsidRPr="003F5AAD">
        <w:rPr>
          <w:rFonts w:ascii="Palatino Linotype" w:hAnsi="Palatino Linotype" w:cs="Arial"/>
          <w:sz w:val="24"/>
          <w:szCs w:val="24"/>
          <w:highlight w:val="yellow"/>
        </w:rPr>
        <w:t xml:space="preserve"> Declaração de Enquadramento como Microempresa ou Empresa de Pequeno Porte acompanhada das hipóteses do item 6.3 do edital. </w:t>
      </w:r>
      <w:r w:rsidRPr="003F5AAD">
        <w:rPr>
          <w:rFonts w:ascii="Palatino Linotype" w:hAnsi="Palatino Linotype" w:cs="Arial"/>
          <w:sz w:val="24"/>
          <w:szCs w:val="24"/>
          <w:highlight w:val="yellow"/>
          <w:u w:val="single"/>
        </w:rPr>
        <w:t>(Essa Declaração deverá estar fora dos envelopes “I” e “II” ).</w:t>
      </w:r>
    </w:p>
    <w:p w14:paraId="7D2C7B95"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2E8DFD0A" w14:textId="4328C056" w:rsidR="00AA541E" w:rsidRPr="003F5AAD" w:rsidRDefault="00AA541E" w:rsidP="007B0836">
      <w:pPr>
        <w:pStyle w:val="Textodecomentrio"/>
        <w:tabs>
          <w:tab w:val="left" w:pos="1134"/>
        </w:tabs>
        <w:spacing w:line="320" w:lineRule="atLeast"/>
        <w:jc w:val="both"/>
        <w:rPr>
          <w:rFonts w:ascii="Palatino Linotype" w:hAnsi="Palatino Linotype" w:cs="Arial"/>
          <w:b/>
          <w:bCs/>
          <w:sz w:val="24"/>
          <w:szCs w:val="24"/>
        </w:rPr>
      </w:pPr>
      <w:r w:rsidRPr="003F5AAD">
        <w:rPr>
          <w:rFonts w:ascii="Palatino Linotype" w:hAnsi="Palatino Linotype" w:cs="Arial"/>
          <w:sz w:val="24"/>
          <w:szCs w:val="24"/>
        </w:rPr>
        <w:t xml:space="preserve">7.2. </w:t>
      </w:r>
      <w:r w:rsidR="007B0836">
        <w:rPr>
          <w:rFonts w:ascii="Palatino Linotype" w:hAnsi="Palatino Linotype" w:cs="Arial"/>
          <w:sz w:val="24"/>
          <w:szCs w:val="24"/>
        </w:rPr>
        <w:tab/>
      </w:r>
      <w:r w:rsidRPr="003F5AAD">
        <w:rPr>
          <w:rFonts w:ascii="Palatino Linotype" w:hAnsi="Palatino Linotype" w:cs="Arial"/>
          <w:b/>
          <w:bCs/>
          <w:sz w:val="24"/>
          <w:szCs w:val="24"/>
        </w:rPr>
        <w:t xml:space="preserve">Para efeito do tratamento diferenciado previsto na Lei Complementar n° 123/2006, em que deverá ser comprovada mediante apresentação de Declaração devidamente acompanhada das hipóteses do item 6.3, nos termos do </w:t>
      </w:r>
      <w:r w:rsidRPr="003F5AAD">
        <w:rPr>
          <w:rFonts w:ascii="Palatino Linotype" w:hAnsi="Palatino Linotype" w:cs="Arial"/>
          <w:b/>
          <w:bCs/>
          <w:color w:val="000000"/>
          <w:sz w:val="24"/>
          <w:szCs w:val="24"/>
        </w:rPr>
        <w:t>modelo</w:t>
      </w:r>
      <w:r w:rsidRPr="003F5AAD">
        <w:rPr>
          <w:rFonts w:ascii="Palatino Linotype" w:hAnsi="Palatino Linotype" w:cs="Arial"/>
          <w:b/>
          <w:bCs/>
          <w:sz w:val="24"/>
          <w:szCs w:val="24"/>
        </w:rPr>
        <w:t xml:space="preserve"> que consta do </w:t>
      </w:r>
      <w:r w:rsidRPr="003F5AAD">
        <w:rPr>
          <w:rFonts w:ascii="Palatino Linotype" w:hAnsi="Palatino Linotype" w:cs="Arial"/>
          <w:b/>
          <w:bCs/>
          <w:sz w:val="24"/>
          <w:szCs w:val="24"/>
          <w:highlight w:val="yellow"/>
        </w:rPr>
        <w:t>ANEXO IV</w:t>
      </w:r>
      <w:r w:rsidRPr="003F5AAD">
        <w:rPr>
          <w:rFonts w:ascii="Palatino Linotype" w:hAnsi="Palatino Linotype" w:cs="Arial"/>
          <w:b/>
          <w:bCs/>
          <w:sz w:val="24"/>
          <w:szCs w:val="24"/>
        </w:rPr>
        <w:t xml:space="preserve"> deste Edital, firmada pelo representante legal da empresa, ratificando não haver nenhum dos impedimentos previstos no art. 3°, §4°, da referida lei.</w:t>
      </w:r>
    </w:p>
    <w:p w14:paraId="1831307E"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321E0CAB" w14:textId="0D67785D" w:rsidR="00AA541E"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7.3. </w:t>
      </w:r>
      <w:r w:rsidR="007B0836">
        <w:rPr>
          <w:rFonts w:ascii="Palatino Linotype" w:hAnsi="Palatino Linotype" w:cs="Arial"/>
          <w:sz w:val="24"/>
          <w:szCs w:val="24"/>
        </w:rPr>
        <w:tab/>
      </w:r>
      <w:r w:rsidRPr="003F5AAD">
        <w:rPr>
          <w:rFonts w:ascii="Palatino Linotype" w:hAnsi="Palatino Linotype" w:cs="Arial"/>
          <w:sz w:val="24"/>
          <w:szCs w:val="24"/>
        </w:rPr>
        <w:t>Em sendo o caso, as declarações (</w:t>
      </w:r>
      <w:r w:rsidRPr="001A02AC">
        <w:rPr>
          <w:rFonts w:ascii="Palatino Linotype" w:hAnsi="Palatino Linotype" w:cs="Arial"/>
          <w:b/>
          <w:bCs/>
          <w:sz w:val="24"/>
          <w:szCs w:val="24"/>
          <w:highlight w:val="yellow"/>
        </w:rPr>
        <w:t>ANEXO IV</w:t>
      </w:r>
      <w:r w:rsidRPr="003F5AAD">
        <w:rPr>
          <w:rFonts w:ascii="Palatino Linotype" w:hAnsi="Palatino Linotype" w:cs="Arial"/>
          <w:sz w:val="24"/>
          <w:szCs w:val="24"/>
        </w:rPr>
        <w:t>) acima poderão ser providenciadas e estarão à disposição para assinatura dos representantes legais por ocasião da abertura da sessão.</w:t>
      </w:r>
    </w:p>
    <w:p w14:paraId="19D2882A" w14:textId="77777777" w:rsidR="00926A1A" w:rsidRPr="003F5AAD" w:rsidRDefault="00926A1A" w:rsidP="007B0836">
      <w:pPr>
        <w:pStyle w:val="Textodecomentrio"/>
        <w:tabs>
          <w:tab w:val="left" w:pos="1134"/>
        </w:tabs>
        <w:spacing w:line="320" w:lineRule="atLeast"/>
        <w:jc w:val="both"/>
        <w:rPr>
          <w:rFonts w:ascii="Palatino Linotype" w:hAnsi="Palatino Linotype" w:cs="Arial"/>
          <w:sz w:val="24"/>
          <w:szCs w:val="24"/>
        </w:rPr>
      </w:pPr>
    </w:p>
    <w:p w14:paraId="2941DF4D" w14:textId="55814873"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7.4. </w:t>
      </w:r>
      <w:r w:rsidR="007B0836">
        <w:rPr>
          <w:rFonts w:ascii="Palatino Linotype" w:hAnsi="Palatino Linotype" w:cs="Arial"/>
          <w:sz w:val="24"/>
          <w:szCs w:val="24"/>
        </w:rPr>
        <w:tab/>
      </w:r>
      <w:r w:rsidRPr="003F5AAD">
        <w:rPr>
          <w:rFonts w:ascii="Palatino Linotype" w:hAnsi="Palatino Linotype" w:cs="Arial"/>
          <w:sz w:val="24"/>
          <w:szCs w:val="24"/>
        </w:rPr>
        <w:t>Objetivando-se a celeridade do processo, o valor mínimo de um lance para o outro poderá ser acordado antes do início dos lances entre as licitantes e o agente.</w:t>
      </w:r>
    </w:p>
    <w:p w14:paraId="5F2059EC"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7726A17A" w14:textId="3772583D"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7.5.</w:t>
      </w:r>
      <w:r w:rsidR="007B0836">
        <w:rPr>
          <w:rFonts w:ascii="Palatino Linotype" w:hAnsi="Palatino Linotype" w:cs="Arial"/>
          <w:sz w:val="24"/>
          <w:szCs w:val="24"/>
        </w:rPr>
        <w:tab/>
      </w:r>
      <w:r w:rsidRPr="003F5AAD">
        <w:rPr>
          <w:rFonts w:ascii="Palatino Linotype" w:hAnsi="Palatino Linotype" w:cs="Arial"/>
          <w:sz w:val="24"/>
          <w:szCs w:val="24"/>
        </w:rPr>
        <w:t xml:space="preserve">Após o Agente declarar encerrado o prazo para entrega dos envelopes, nenhum </w:t>
      </w:r>
      <w:r w:rsidRPr="003F5AAD">
        <w:rPr>
          <w:rFonts w:ascii="Palatino Linotype" w:hAnsi="Palatino Linotype" w:cs="Arial"/>
          <w:sz w:val="24"/>
          <w:szCs w:val="24"/>
        </w:rPr>
        <w:lastRenderedPageBreak/>
        <w:t>outro poderá ser recebido.</w:t>
      </w:r>
    </w:p>
    <w:p w14:paraId="200DB0FF"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21181AEA" w14:textId="2F1C6C54"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7.6. </w:t>
      </w:r>
      <w:r w:rsidR="007B0836">
        <w:rPr>
          <w:rFonts w:ascii="Palatino Linotype" w:hAnsi="Palatino Linotype" w:cs="Arial"/>
          <w:sz w:val="24"/>
          <w:szCs w:val="24"/>
        </w:rPr>
        <w:tab/>
      </w:r>
      <w:r w:rsidRPr="003F5AAD">
        <w:rPr>
          <w:rFonts w:ascii="Palatino Linotype" w:hAnsi="Palatino Linotype" w:cs="Arial"/>
          <w:sz w:val="24"/>
          <w:szCs w:val="24"/>
        </w:rPr>
        <w:t>Conceder-se-á vistas e rubricas, pelo Agente, pela Equipe de Apoio e pelos representantes das empresas participantes, em todas as propostas, nos documentos de habilitação do vencedor e nos envelopes de habilitação remanescentes.</w:t>
      </w:r>
    </w:p>
    <w:p w14:paraId="34CD598D" w14:textId="4E21B65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7.7. </w:t>
      </w:r>
      <w:r w:rsidR="007B0836">
        <w:rPr>
          <w:rFonts w:ascii="Palatino Linotype" w:hAnsi="Palatino Linotype" w:cs="Arial"/>
          <w:sz w:val="24"/>
          <w:szCs w:val="24"/>
        </w:rPr>
        <w:tab/>
      </w:r>
      <w:r w:rsidRPr="003F5AAD">
        <w:rPr>
          <w:rFonts w:ascii="Palatino Linotype" w:hAnsi="Palatino Linotype" w:cs="Arial"/>
          <w:sz w:val="24"/>
          <w:szCs w:val="24"/>
        </w:rPr>
        <w:t>O Agente providenciará a devolução dos envelopes “documentos de habilitação” dos licitantes remanescentes, à exceção dos relativos aos 2° e 3° classificados na ordem crescente, que ficarão retidos até assinatura do Contrato pelo licitante vencedor.</w:t>
      </w:r>
    </w:p>
    <w:p w14:paraId="44F14832"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776B750F" w14:textId="7E5D0590"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7.8. </w:t>
      </w:r>
      <w:r w:rsidR="007B0836">
        <w:rPr>
          <w:rFonts w:ascii="Palatino Linotype" w:hAnsi="Palatino Linotype" w:cs="Arial"/>
          <w:sz w:val="24"/>
          <w:szCs w:val="24"/>
        </w:rPr>
        <w:tab/>
      </w:r>
      <w:r w:rsidRPr="003F5AAD">
        <w:rPr>
          <w:rFonts w:ascii="Palatino Linotype" w:hAnsi="Palatino Linotype" w:cs="Arial"/>
          <w:sz w:val="24"/>
          <w:szCs w:val="24"/>
        </w:rPr>
        <w:t>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7076CAEA"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185366A0" w14:textId="51AB5CF9"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7.9. </w:t>
      </w:r>
      <w:r w:rsidR="007B0836">
        <w:rPr>
          <w:rFonts w:ascii="Palatino Linotype" w:hAnsi="Palatino Linotype" w:cs="Arial"/>
          <w:sz w:val="24"/>
          <w:szCs w:val="24"/>
        </w:rPr>
        <w:tab/>
      </w:r>
      <w:r w:rsidRPr="003F5AAD">
        <w:rPr>
          <w:rFonts w:ascii="Palatino Linotype" w:hAnsi="Palatino Linotype" w:cs="Arial"/>
          <w:sz w:val="24"/>
          <w:szCs w:val="24"/>
        </w:rPr>
        <w:t>A participação na licitação importa total e restrita submissão dos proponentes às condições deste Edital.</w:t>
      </w:r>
    </w:p>
    <w:p w14:paraId="5294C617" w14:textId="45C9F70F" w:rsidR="00AA541E" w:rsidRDefault="00AA541E" w:rsidP="007B0836">
      <w:pPr>
        <w:pStyle w:val="Textodecomentrio"/>
        <w:tabs>
          <w:tab w:val="left" w:pos="1134"/>
        </w:tabs>
        <w:spacing w:line="320" w:lineRule="atLeast"/>
        <w:jc w:val="both"/>
        <w:rPr>
          <w:rFonts w:ascii="Palatino Linotype" w:hAnsi="Palatino Linotype" w:cs="Arial"/>
          <w:sz w:val="24"/>
          <w:szCs w:val="24"/>
        </w:rPr>
      </w:pPr>
    </w:p>
    <w:p w14:paraId="30804283" w14:textId="03D07496"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u w:val="single"/>
        </w:rPr>
      </w:pPr>
      <w:r w:rsidRPr="00C12646">
        <w:rPr>
          <w:rFonts w:ascii="Palatino Linotype" w:hAnsi="Palatino Linotype" w:cs="Arial"/>
          <w:sz w:val="24"/>
          <w:szCs w:val="24"/>
          <w:highlight w:val="yellow"/>
        </w:rPr>
        <w:t xml:space="preserve">7.10. </w:t>
      </w:r>
      <w:r w:rsidR="00C12646" w:rsidRPr="00C12646">
        <w:rPr>
          <w:rFonts w:ascii="Palatino Linotype" w:hAnsi="Palatino Linotype" w:cs="Arial"/>
          <w:sz w:val="24"/>
          <w:szCs w:val="24"/>
          <w:highlight w:val="yellow"/>
        </w:rPr>
        <w:tab/>
      </w:r>
      <w:r w:rsidRPr="00C12646">
        <w:rPr>
          <w:rFonts w:ascii="Palatino Linotype" w:hAnsi="Palatino Linotype" w:cs="Arial"/>
          <w:bCs/>
          <w:sz w:val="24"/>
          <w:szCs w:val="24"/>
          <w:highlight w:val="yellow"/>
          <w:u w:val="single"/>
        </w:rPr>
        <w:t xml:space="preserve">Na presente licitação, </w:t>
      </w:r>
      <w:r w:rsidR="00C12646" w:rsidRPr="00C12646">
        <w:rPr>
          <w:rFonts w:ascii="Palatino Linotype" w:hAnsi="Palatino Linotype" w:cs="Arial"/>
          <w:bCs/>
          <w:sz w:val="24"/>
          <w:szCs w:val="24"/>
          <w:highlight w:val="yellow"/>
          <w:u w:val="single"/>
        </w:rPr>
        <w:t xml:space="preserve">será adotado a </w:t>
      </w:r>
      <w:r w:rsidR="00C12646" w:rsidRPr="00C12646">
        <w:rPr>
          <w:rFonts w:ascii="Palatino Linotype" w:hAnsi="Palatino Linotype" w:cs="Arial"/>
          <w:b/>
          <w:sz w:val="24"/>
          <w:szCs w:val="24"/>
          <w:highlight w:val="yellow"/>
          <w:u w:val="single"/>
        </w:rPr>
        <w:t>Inversão de Fases</w:t>
      </w:r>
      <w:r w:rsidR="00C12646" w:rsidRPr="00C12646">
        <w:rPr>
          <w:rFonts w:ascii="Palatino Linotype" w:hAnsi="Palatino Linotype" w:cs="Arial"/>
          <w:bCs/>
          <w:sz w:val="24"/>
          <w:szCs w:val="24"/>
          <w:highlight w:val="yellow"/>
          <w:u w:val="single"/>
        </w:rPr>
        <w:t>, sendo que a</w:t>
      </w:r>
      <w:r w:rsidRPr="00C12646">
        <w:rPr>
          <w:rFonts w:ascii="Palatino Linotype" w:hAnsi="Palatino Linotype" w:cs="Arial"/>
          <w:bCs/>
          <w:sz w:val="24"/>
          <w:szCs w:val="24"/>
          <w:highlight w:val="yellow"/>
          <w:u w:val="single"/>
        </w:rPr>
        <w:t xml:space="preserve"> </w:t>
      </w:r>
      <w:r w:rsidR="00C12646" w:rsidRPr="00C12646">
        <w:rPr>
          <w:rFonts w:ascii="Palatino Linotype" w:hAnsi="Palatino Linotype" w:cs="Arial"/>
          <w:b/>
          <w:sz w:val="24"/>
          <w:szCs w:val="24"/>
          <w:highlight w:val="yellow"/>
          <w:u w:val="single"/>
        </w:rPr>
        <w:t>H</w:t>
      </w:r>
      <w:r w:rsidRPr="00C12646">
        <w:rPr>
          <w:rFonts w:ascii="Palatino Linotype" w:hAnsi="Palatino Linotype" w:cs="Arial"/>
          <w:b/>
          <w:sz w:val="24"/>
          <w:szCs w:val="24"/>
          <w:highlight w:val="yellow"/>
          <w:u w:val="single"/>
        </w:rPr>
        <w:t xml:space="preserve">abilitação </w:t>
      </w:r>
      <w:r w:rsidR="00C9425C" w:rsidRPr="00C12646">
        <w:rPr>
          <w:rFonts w:ascii="Palatino Linotype" w:hAnsi="Palatino Linotype" w:cs="Arial"/>
          <w:b/>
          <w:sz w:val="24"/>
          <w:szCs w:val="24"/>
          <w:highlight w:val="yellow"/>
          <w:u w:val="single"/>
        </w:rPr>
        <w:t>antecederá</w:t>
      </w:r>
      <w:r w:rsidRPr="00C12646">
        <w:rPr>
          <w:rFonts w:ascii="Palatino Linotype" w:hAnsi="Palatino Linotype" w:cs="Arial"/>
          <w:bCs/>
          <w:sz w:val="24"/>
          <w:szCs w:val="24"/>
          <w:highlight w:val="yellow"/>
          <w:u w:val="single"/>
        </w:rPr>
        <w:t xml:space="preserve"> as fases de apresentação de </w:t>
      </w:r>
      <w:r w:rsidR="00C12646" w:rsidRPr="00C12646">
        <w:rPr>
          <w:rFonts w:ascii="Palatino Linotype" w:hAnsi="Palatino Linotype" w:cs="Arial"/>
          <w:b/>
          <w:sz w:val="24"/>
          <w:szCs w:val="24"/>
          <w:highlight w:val="yellow"/>
          <w:u w:val="single"/>
        </w:rPr>
        <w:t>P</w:t>
      </w:r>
      <w:r w:rsidRPr="00C12646">
        <w:rPr>
          <w:rFonts w:ascii="Palatino Linotype" w:hAnsi="Palatino Linotype" w:cs="Arial"/>
          <w:b/>
          <w:sz w:val="24"/>
          <w:szCs w:val="24"/>
          <w:highlight w:val="yellow"/>
          <w:u w:val="single"/>
        </w:rPr>
        <w:t>ropostas</w:t>
      </w:r>
      <w:r w:rsidRPr="00C12646">
        <w:rPr>
          <w:rFonts w:ascii="Palatino Linotype" w:hAnsi="Palatino Linotype" w:cs="Arial"/>
          <w:bCs/>
          <w:sz w:val="24"/>
          <w:szCs w:val="24"/>
          <w:highlight w:val="yellow"/>
          <w:u w:val="single"/>
        </w:rPr>
        <w:t xml:space="preserve">, </w:t>
      </w:r>
      <w:r w:rsidR="00C12646" w:rsidRPr="00C12646">
        <w:rPr>
          <w:rFonts w:ascii="Palatino Linotype" w:hAnsi="Palatino Linotype" w:cs="Arial"/>
          <w:bCs/>
          <w:sz w:val="24"/>
          <w:szCs w:val="24"/>
          <w:highlight w:val="yellow"/>
          <w:u w:val="single"/>
        </w:rPr>
        <w:t>L</w:t>
      </w:r>
      <w:r w:rsidRPr="00C12646">
        <w:rPr>
          <w:rFonts w:ascii="Palatino Linotype" w:hAnsi="Palatino Linotype" w:cs="Arial"/>
          <w:bCs/>
          <w:sz w:val="24"/>
          <w:szCs w:val="24"/>
          <w:highlight w:val="yellow"/>
          <w:u w:val="single"/>
        </w:rPr>
        <w:t xml:space="preserve">ances e de </w:t>
      </w:r>
      <w:r w:rsidR="00C12646" w:rsidRPr="00C12646">
        <w:rPr>
          <w:rFonts w:ascii="Palatino Linotype" w:hAnsi="Palatino Linotype" w:cs="Arial"/>
          <w:bCs/>
          <w:sz w:val="24"/>
          <w:szCs w:val="24"/>
          <w:highlight w:val="yellow"/>
          <w:u w:val="single"/>
        </w:rPr>
        <w:t>J</w:t>
      </w:r>
      <w:r w:rsidRPr="00C12646">
        <w:rPr>
          <w:rFonts w:ascii="Palatino Linotype" w:hAnsi="Palatino Linotype" w:cs="Arial"/>
          <w:bCs/>
          <w:sz w:val="24"/>
          <w:szCs w:val="24"/>
          <w:highlight w:val="yellow"/>
          <w:u w:val="single"/>
        </w:rPr>
        <w:t>ulgamento</w:t>
      </w:r>
      <w:r w:rsidRPr="00C12646">
        <w:rPr>
          <w:rFonts w:ascii="Palatino Linotype" w:hAnsi="Palatino Linotype" w:cs="Arial"/>
          <w:sz w:val="24"/>
          <w:szCs w:val="24"/>
          <w:highlight w:val="yellow"/>
          <w:u w:val="single"/>
        </w:rPr>
        <w:t>.</w:t>
      </w:r>
    </w:p>
    <w:p w14:paraId="64224D00" w14:textId="12F0E520" w:rsidR="005D6C16" w:rsidRPr="003F5AAD" w:rsidRDefault="005D6C16" w:rsidP="00AA541E">
      <w:pPr>
        <w:pStyle w:val="Textodecomentrio"/>
        <w:spacing w:line="320" w:lineRule="atLeast"/>
        <w:jc w:val="both"/>
        <w:rPr>
          <w:rFonts w:ascii="Palatino Linotype" w:hAnsi="Palatino Linotype" w:cs="Arial"/>
          <w:sz w:val="24"/>
          <w:szCs w:val="24"/>
          <w:u w:val="single"/>
        </w:rPr>
      </w:pPr>
    </w:p>
    <w:p w14:paraId="1D18C002" w14:textId="21499982" w:rsidR="005D6C16" w:rsidRPr="003F5AAD" w:rsidRDefault="00C77BBA" w:rsidP="00BE7B1F">
      <w:pPr>
        <w:pStyle w:val="afgdjgakdfn"/>
        <w:tabs>
          <w:tab w:val="left" w:pos="1134"/>
        </w:tabs>
        <w:spacing w:line="320" w:lineRule="atLeast"/>
        <w:rPr>
          <w:rFonts w:ascii="Palatino Linotype" w:hAnsi="Palatino Linotype" w:cs="Arial"/>
          <w:sz w:val="24"/>
          <w:szCs w:val="24"/>
        </w:rPr>
      </w:pPr>
      <w:r w:rsidRPr="00E964C9">
        <w:rPr>
          <w:rFonts w:ascii="Palatino Linotype" w:hAnsi="Palatino Linotype" w:cs="Arial"/>
          <w:sz w:val="24"/>
          <w:szCs w:val="24"/>
        </w:rPr>
        <w:t>8</w:t>
      </w:r>
      <w:r w:rsidR="005D6C16" w:rsidRPr="00E964C9">
        <w:rPr>
          <w:rFonts w:ascii="Palatino Linotype" w:hAnsi="Palatino Linotype" w:cs="Arial"/>
          <w:sz w:val="24"/>
          <w:szCs w:val="24"/>
        </w:rPr>
        <w:t>.</w:t>
      </w:r>
      <w:r w:rsidR="005D6C16" w:rsidRPr="00E964C9">
        <w:rPr>
          <w:rFonts w:ascii="Palatino Linotype" w:hAnsi="Palatino Linotype" w:cs="Arial"/>
          <w:sz w:val="24"/>
          <w:szCs w:val="24"/>
        </w:rPr>
        <w:tab/>
        <w:t>DA HABILITAÇÃO (ENVELOPE I):</w:t>
      </w:r>
    </w:p>
    <w:p w14:paraId="598AC346" w14:textId="1F92CFB1" w:rsidR="005D6C16" w:rsidRPr="003F5AAD" w:rsidRDefault="00C77BBA" w:rsidP="00C1264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8</w:t>
      </w:r>
      <w:r w:rsidR="005D6C16" w:rsidRPr="003F5AAD">
        <w:rPr>
          <w:rFonts w:ascii="Palatino Linotype" w:hAnsi="Palatino Linotype" w:cs="Arial"/>
          <w:sz w:val="24"/>
          <w:szCs w:val="24"/>
        </w:rPr>
        <w:t xml:space="preserve">.1. </w:t>
      </w:r>
      <w:r w:rsidR="00C12646">
        <w:rPr>
          <w:rFonts w:ascii="Palatino Linotype" w:hAnsi="Palatino Linotype" w:cs="Arial"/>
          <w:sz w:val="24"/>
          <w:szCs w:val="24"/>
        </w:rPr>
        <w:tab/>
      </w:r>
      <w:r w:rsidR="005D6C16" w:rsidRPr="003F5AAD">
        <w:rPr>
          <w:rFonts w:ascii="Palatino Linotype" w:hAnsi="Palatino Linotype" w:cs="Arial"/>
          <w:sz w:val="24"/>
          <w:szCs w:val="24"/>
        </w:rPr>
        <w:t>A documentação deverá ser apresentada de acordo com o disposto neste edital e conter, obrigatoriamente, todos os requisitos abaixo, sob pena de inabilitação.</w:t>
      </w:r>
    </w:p>
    <w:p w14:paraId="3B723743" w14:textId="77777777" w:rsidR="005D6C16" w:rsidRPr="003F5AAD" w:rsidRDefault="005D6C16" w:rsidP="00C12646">
      <w:pPr>
        <w:pStyle w:val="Textodecomentrio"/>
        <w:tabs>
          <w:tab w:val="left" w:pos="1134"/>
        </w:tabs>
        <w:spacing w:line="320" w:lineRule="atLeast"/>
        <w:jc w:val="both"/>
        <w:rPr>
          <w:rFonts w:ascii="Palatino Linotype" w:hAnsi="Palatino Linotype" w:cs="Arial"/>
          <w:sz w:val="24"/>
          <w:szCs w:val="24"/>
        </w:rPr>
      </w:pPr>
    </w:p>
    <w:p w14:paraId="27BECF39" w14:textId="5E368D5E" w:rsidR="005D6C16" w:rsidRPr="00C12646" w:rsidRDefault="00C77BBA" w:rsidP="00C12646">
      <w:pPr>
        <w:pStyle w:val="Textodecomentrio"/>
        <w:tabs>
          <w:tab w:val="left" w:pos="1134"/>
        </w:tabs>
        <w:spacing w:line="320" w:lineRule="atLeast"/>
        <w:jc w:val="both"/>
        <w:rPr>
          <w:rFonts w:ascii="Palatino Linotype" w:hAnsi="Palatino Linotype" w:cs="Arial"/>
          <w:color w:val="000000"/>
          <w:sz w:val="24"/>
          <w:szCs w:val="24"/>
        </w:rPr>
      </w:pPr>
      <w:r w:rsidRPr="00C12646">
        <w:rPr>
          <w:rFonts w:ascii="Palatino Linotype" w:hAnsi="Palatino Linotype" w:cs="Arial"/>
          <w:color w:val="000000"/>
          <w:sz w:val="24"/>
          <w:szCs w:val="24"/>
        </w:rPr>
        <w:t>8</w:t>
      </w:r>
      <w:r w:rsidR="005D6C16" w:rsidRPr="00C12646">
        <w:rPr>
          <w:rFonts w:ascii="Palatino Linotype" w:hAnsi="Palatino Linotype" w:cs="Arial"/>
          <w:color w:val="000000"/>
          <w:sz w:val="24"/>
          <w:szCs w:val="24"/>
        </w:rPr>
        <w:t xml:space="preserve">.1.1. </w:t>
      </w:r>
      <w:r w:rsidR="00C12646" w:rsidRPr="00C12646">
        <w:rPr>
          <w:rFonts w:ascii="Palatino Linotype" w:hAnsi="Palatino Linotype" w:cs="Arial"/>
          <w:color w:val="000000"/>
          <w:sz w:val="24"/>
          <w:szCs w:val="24"/>
        </w:rPr>
        <w:tab/>
      </w:r>
      <w:r w:rsidR="005D6C16" w:rsidRPr="00C12646">
        <w:rPr>
          <w:rFonts w:ascii="Palatino Linotype" w:hAnsi="Palatino Linotype" w:cs="Arial"/>
          <w:color w:val="000000"/>
          <w:sz w:val="24"/>
          <w:szCs w:val="24"/>
        </w:rPr>
        <w:t>Documentação relativa à habilitação jurídica, regularidade fiscal, trabalhista, econômico-financeira e técnica:</w:t>
      </w:r>
    </w:p>
    <w:p w14:paraId="5E2074ED" w14:textId="77777777" w:rsidR="005D6C16" w:rsidRPr="003F5AAD" w:rsidRDefault="005D6C16" w:rsidP="005D6C16">
      <w:pPr>
        <w:pStyle w:val="Textodecomentrio"/>
        <w:spacing w:line="320" w:lineRule="atLeast"/>
        <w:jc w:val="both"/>
        <w:rPr>
          <w:rFonts w:ascii="Palatino Linotype" w:hAnsi="Palatino Linotype" w:cs="Arial"/>
          <w:color w:val="000000"/>
          <w:sz w:val="24"/>
          <w:szCs w:val="24"/>
          <w:u w:val="single"/>
        </w:rPr>
      </w:pPr>
    </w:p>
    <w:p w14:paraId="1E32A348" w14:textId="6DDA47B5" w:rsidR="005D6C16" w:rsidRPr="003F5AAD" w:rsidRDefault="00C77BBA" w:rsidP="00C12646">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C12646">
        <w:rPr>
          <w:rFonts w:ascii="Palatino Linotype" w:hAnsi="Palatino Linotype" w:cs="Arial"/>
          <w:b/>
          <w:bCs/>
          <w:color w:val="000000"/>
          <w:sz w:val="24"/>
          <w:szCs w:val="24"/>
          <w:highlight w:val="lightGray"/>
        </w:rPr>
        <w:t>8</w:t>
      </w:r>
      <w:r w:rsidR="005D6C16" w:rsidRPr="00C12646">
        <w:rPr>
          <w:rFonts w:ascii="Palatino Linotype" w:hAnsi="Palatino Linotype" w:cs="Arial"/>
          <w:b/>
          <w:bCs/>
          <w:color w:val="000000"/>
          <w:sz w:val="24"/>
          <w:szCs w:val="24"/>
          <w:highlight w:val="lightGray"/>
        </w:rPr>
        <w:t xml:space="preserve">.2. </w:t>
      </w:r>
      <w:r w:rsidR="00C12646" w:rsidRPr="00C12646">
        <w:rPr>
          <w:rFonts w:ascii="Palatino Linotype" w:hAnsi="Palatino Linotype" w:cs="Arial"/>
          <w:b/>
          <w:bCs/>
          <w:color w:val="000000"/>
          <w:sz w:val="24"/>
          <w:szCs w:val="24"/>
          <w:highlight w:val="lightGray"/>
        </w:rPr>
        <w:tab/>
      </w:r>
      <w:r w:rsidR="005D6C16" w:rsidRPr="003F5AAD">
        <w:rPr>
          <w:rFonts w:ascii="Palatino Linotype" w:hAnsi="Palatino Linotype" w:cs="Arial"/>
          <w:b/>
          <w:bCs/>
          <w:color w:val="000000"/>
          <w:sz w:val="24"/>
          <w:szCs w:val="24"/>
          <w:highlight w:val="lightGray"/>
          <w:u w:val="single"/>
        </w:rPr>
        <w:t>HABILITAÇÃO JURÍDICA:</w:t>
      </w:r>
    </w:p>
    <w:p w14:paraId="57D6E7CB" w14:textId="583523AD"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0A0563">
        <w:rPr>
          <w:rFonts w:ascii="Palatino Linotype" w:hAnsi="Palatino Linotype" w:cs="Arial"/>
          <w:sz w:val="24"/>
          <w:szCs w:val="24"/>
        </w:rPr>
        <w:t>8.2.1.</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Empresário individual:</w:t>
      </w:r>
      <w:r w:rsidRPr="003F5AAD">
        <w:rPr>
          <w:rFonts w:ascii="Palatino Linotype" w:hAnsi="Palatino Linotype" w:cs="Arial"/>
          <w:sz w:val="24"/>
          <w:szCs w:val="24"/>
        </w:rPr>
        <w:t xml:space="preserve"> Inscrição no Registro Público de Empresas Mercantis, a cargo da Junta Comercial da respectiva sede.</w:t>
      </w:r>
    </w:p>
    <w:p w14:paraId="6A8745A3"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628777D2" w14:textId="2E1B5848"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0A0563">
        <w:rPr>
          <w:rFonts w:ascii="Palatino Linotype" w:hAnsi="Palatino Linotype" w:cs="Arial"/>
          <w:sz w:val="24"/>
          <w:szCs w:val="24"/>
        </w:rPr>
        <w:t>8.2.2.</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Microempreendedor Individual - MEI:</w:t>
      </w:r>
      <w:r w:rsidRPr="003F5AAD">
        <w:rPr>
          <w:rFonts w:ascii="Palatino Linotype" w:hAnsi="Palatino Linotype" w:cs="Arial"/>
          <w:sz w:val="24"/>
          <w:szCs w:val="24"/>
        </w:rPr>
        <w:t xml:space="preserve"> Certificado da Condição de Microempreendedor Individual - CCMEI, cuja aceitação ficará condicionada à verificação da autenticidade no sítio https://www.gov.br/empresas-e-negocios/pt-br/empreendedor.</w:t>
      </w:r>
    </w:p>
    <w:p w14:paraId="020CABED" w14:textId="77777777" w:rsidR="00F35673" w:rsidRPr="000A0563" w:rsidRDefault="00F35673" w:rsidP="00C12646">
      <w:pPr>
        <w:pStyle w:val="Textodecomentrio"/>
        <w:tabs>
          <w:tab w:val="left" w:pos="1134"/>
        </w:tabs>
        <w:spacing w:line="320" w:lineRule="atLeast"/>
        <w:jc w:val="both"/>
        <w:rPr>
          <w:rFonts w:ascii="Palatino Linotype" w:hAnsi="Palatino Linotype" w:cs="Arial"/>
          <w:color w:val="000000"/>
          <w:sz w:val="24"/>
          <w:szCs w:val="24"/>
          <w:u w:val="single"/>
        </w:rPr>
      </w:pPr>
    </w:p>
    <w:p w14:paraId="3B2C6782" w14:textId="6A168FA1"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0A0563">
        <w:rPr>
          <w:rFonts w:ascii="Palatino Linotype" w:hAnsi="Palatino Linotype" w:cs="Arial"/>
          <w:sz w:val="24"/>
          <w:szCs w:val="24"/>
        </w:rPr>
        <w:t xml:space="preserve">8.2.3. </w:t>
      </w:r>
      <w:r w:rsidR="00C12646">
        <w:rPr>
          <w:rFonts w:ascii="Palatino Linotype" w:hAnsi="Palatino Linotype" w:cs="Arial"/>
          <w:b/>
          <w:bCs/>
          <w:sz w:val="24"/>
          <w:szCs w:val="24"/>
        </w:rPr>
        <w:tab/>
      </w:r>
      <w:r w:rsidRPr="003F5AAD">
        <w:rPr>
          <w:rFonts w:ascii="Palatino Linotype" w:hAnsi="Palatino Linotype" w:cs="Arial"/>
          <w:b/>
          <w:bCs/>
          <w:sz w:val="24"/>
          <w:szCs w:val="24"/>
        </w:rPr>
        <w:t>Sociedade empresária, sociedade limitada unipessoal – SLU ou sociedade identificada como empresa individual de responsabilidade limitada - EIRELI:</w:t>
      </w:r>
      <w:r w:rsidRPr="003F5AAD">
        <w:rPr>
          <w:rFonts w:ascii="Palatino Linotype" w:hAnsi="Palatino Linotype"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18BB9DA"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64C2A4ED" w14:textId="7074A23D" w:rsidR="000A0563" w:rsidRPr="00553B14" w:rsidRDefault="00F35673" w:rsidP="005656FC">
      <w:pPr>
        <w:pStyle w:val="Textodecomentrio"/>
        <w:tabs>
          <w:tab w:val="left" w:pos="1134"/>
        </w:tabs>
        <w:spacing w:line="320" w:lineRule="atLeast"/>
        <w:jc w:val="both"/>
        <w:rPr>
          <w:rFonts w:ascii="Palatino Linotype" w:hAnsi="Palatino Linotype" w:cs="Arial"/>
          <w:sz w:val="24"/>
          <w:szCs w:val="24"/>
        </w:rPr>
      </w:pPr>
      <w:r w:rsidRPr="000A0563">
        <w:rPr>
          <w:rFonts w:ascii="Palatino Linotype" w:hAnsi="Palatino Linotype" w:cs="Arial"/>
          <w:sz w:val="24"/>
          <w:szCs w:val="24"/>
        </w:rPr>
        <w:lastRenderedPageBreak/>
        <w:t>8.2.4.</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 xml:space="preserve">Sociedade empresária estrangeira: </w:t>
      </w:r>
      <w:r w:rsidRPr="003F5AAD">
        <w:rPr>
          <w:rFonts w:ascii="Palatino Linotype" w:hAnsi="Palatino Linotype" w:cs="Arial"/>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2AB3F89" w14:textId="1D9F0B22"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5656FC">
        <w:rPr>
          <w:rFonts w:ascii="Palatino Linotype" w:hAnsi="Palatino Linotype" w:cs="Arial"/>
          <w:sz w:val="24"/>
          <w:szCs w:val="24"/>
        </w:rPr>
        <w:t>8.2.5.</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 xml:space="preserve">Sociedade simples: </w:t>
      </w:r>
      <w:r w:rsidRPr="003F5AAD">
        <w:rPr>
          <w:rFonts w:ascii="Palatino Linotype" w:hAnsi="Palatino Linotype" w:cs="Arial"/>
          <w:sz w:val="24"/>
          <w:szCs w:val="24"/>
        </w:rPr>
        <w:t>Inscrição do ato constitutivo no Registro Civil de Pessoas Jurídicas do local de sua sede, acompanhada de documento comprobatório de seus administradores.</w:t>
      </w:r>
    </w:p>
    <w:p w14:paraId="3EB14E33"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3311D5CB" w14:textId="797ACE1F" w:rsidR="00F35673" w:rsidRPr="003F5AAD" w:rsidRDefault="00F35673" w:rsidP="00C12646">
      <w:pPr>
        <w:pStyle w:val="Textodecomentrio"/>
        <w:tabs>
          <w:tab w:val="left" w:pos="1134"/>
        </w:tabs>
        <w:spacing w:line="320" w:lineRule="atLeast"/>
        <w:jc w:val="both"/>
        <w:rPr>
          <w:rFonts w:ascii="Palatino Linotype" w:hAnsi="Palatino Linotype" w:cs="Arial"/>
          <w:color w:val="000000"/>
          <w:sz w:val="24"/>
          <w:szCs w:val="24"/>
          <w:u w:val="single"/>
        </w:rPr>
      </w:pPr>
      <w:r w:rsidRPr="005656FC">
        <w:rPr>
          <w:rFonts w:ascii="Palatino Linotype" w:hAnsi="Palatino Linotype" w:cs="Arial"/>
          <w:sz w:val="24"/>
          <w:szCs w:val="24"/>
        </w:rPr>
        <w:t>8.2.6.</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Filial, sucursal ou agência de sociedade simples ou empresária:</w:t>
      </w:r>
      <w:r w:rsidRPr="003F5AAD">
        <w:rPr>
          <w:rFonts w:ascii="Palatino Linotype" w:hAnsi="Palatino Linotype"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E43895D"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0FF98C9B" w14:textId="774272FE"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5656FC">
        <w:rPr>
          <w:rFonts w:ascii="Palatino Linotype" w:hAnsi="Palatino Linotype" w:cs="Arial"/>
          <w:sz w:val="24"/>
          <w:szCs w:val="24"/>
        </w:rPr>
        <w:t>8.2.7.</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 xml:space="preserve">Sociedade cooperativa: </w:t>
      </w:r>
      <w:r w:rsidRPr="003F5AAD">
        <w:rPr>
          <w:rFonts w:ascii="Palatino Linotype" w:hAnsi="Palatino Linotype" w:cs="Arial"/>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393C549"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07047D74" w14:textId="4B4284AA" w:rsidR="00F35673" w:rsidRPr="003F5AAD" w:rsidRDefault="00F35673" w:rsidP="00C12646">
      <w:pPr>
        <w:pStyle w:val="Textodecomentrio"/>
        <w:tabs>
          <w:tab w:val="left" w:pos="1134"/>
        </w:tabs>
        <w:spacing w:line="320" w:lineRule="atLeast"/>
        <w:jc w:val="both"/>
        <w:rPr>
          <w:rFonts w:ascii="Palatino Linotype" w:hAnsi="Palatino Linotype" w:cs="Arial"/>
          <w:b/>
          <w:bCs/>
          <w:sz w:val="24"/>
          <w:szCs w:val="24"/>
        </w:rPr>
      </w:pPr>
      <w:r w:rsidRPr="005656FC">
        <w:rPr>
          <w:rFonts w:ascii="Palatino Linotype" w:hAnsi="Palatino Linotype" w:cs="Arial"/>
          <w:sz w:val="24"/>
          <w:szCs w:val="24"/>
          <w:highlight w:val="yellow"/>
        </w:rPr>
        <w:t>8.2.8.</w:t>
      </w:r>
      <w:r w:rsidRPr="003F5AAD">
        <w:rPr>
          <w:rFonts w:ascii="Palatino Linotype" w:hAnsi="Palatino Linotype" w:cs="Arial"/>
          <w:b/>
          <w:bCs/>
          <w:sz w:val="24"/>
          <w:szCs w:val="24"/>
          <w:highlight w:val="yellow"/>
        </w:rPr>
        <w:t xml:space="preserve"> </w:t>
      </w:r>
      <w:r w:rsidR="00C12646">
        <w:rPr>
          <w:rFonts w:ascii="Palatino Linotype" w:hAnsi="Palatino Linotype" w:cs="Arial"/>
          <w:b/>
          <w:bCs/>
          <w:sz w:val="24"/>
          <w:szCs w:val="24"/>
          <w:highlight w:val="yellow"/>
        </w:rPr>
        <w:tab/>
      </w:r>
      <w:r w:rsidRPr="003F5AAD">
        <w:rPr>
          <w:rFonts w:ascii="Palatino Linotype" w:hAnsi="Palatino Linotype" w:cs="Arial"/>
          <w:b/>
          <w:bCs/>
          <w:sz w:val="24"/>
          <w:szCs w:val="24"/>
          <w:highlight w:val="yellow"/>
        </w:rPr>
        <w:t>Os documentos apresentados deverão estar acompanhados de todas as alterações ou da consolidação respectiva.</w:t>
      </w:r>
    </w:p>
    <w:p w14:paraId="7A7E063A" w14:textId="77777777" w:rsidR="00B662A9" w:rsidRPr="003F5AAD" w:rsidRDefault="00B662A9"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1F5C7066" w14:textId="51E85A7A" w:rsidR="005D6C16" w:rsidRPr="003F5AAD" w:rsidRDefault="00B662A9" w:rsidP="00C12646">
      <w:pPr>
        <w:pStyle w:val="Textodecomentrio"/>
        <w:tabs>
          <w:tab w:val="left" w:pos="1134"/>
        </w:tabs>
        <w:spacing w:line="320" w:lineRule="atLeast"/>
        <w:jc w:val="both"/>
        <w:rPr>
          <w:rFonts w:ascii="Palatino Linotype" w:hAnsi="Palatino Linotype" w:cs="Arial"/>
          <w:color w:val="000000"/>
          <w:sz w:val="24"/>
          <w:szCs w:val="24"/>
          <w:u w:val="single"/>
        </w:rPr>
      </w:pPr>
      <w:r w:rsidRPr="005656FC">
        <w:rPr>
          <w:rFonts w:ascii="Palatino Linotype" w:hAnsi="Palatino Linotype" w:cs="Arial"/>
          <w:bCs/>
          <w:color w:val="000000"/>
          <w:sz w:val="24"/>
          <w:szCs w:val="24"/>
        </w:rPr>
        <w:t>8</w:t>
      </w:r>
      <w:r w:rsidR="005D6C16" w:rsidRPr="005656FC">
        <w:rPr>
          <w:rFonts w:ascii="Palatino Linotype" w:hAnsi="Palatino Linotype" w:cs="Arial"/>
          <w:bCs/>
          <w:color w:val="000000"/>
          <w:sz w:val="24"/>
          <w:szCs w:val="24"/>
        </w:rPr>
        <w:t>.2.</w:t>
      </w:r>
      <w:r w:rsidRPr="005656FC">
        <w:rPr>
          <w:rFonts w:ascii="Palatino Linotype" w:hAnsi="Palatino Linotype" w:cs="Arial"/>
          <w:bCs/>
          <w:color w:val="000000"/>
          <w:sz w:val="24"/>
          <w:szCs w:val="24"/>
        </w:rPr>
        <w:t>9</w:t>
      </w:r>
      <w:r w:rsidR="005D6C16" w:rsidRPr="005656FC">
        <w:rPr>
          <w:rFonts w:ascii="Palatino Linotype" w:hAnsi="Palatino Linotype" w:cs="Arial"/>
          <w:bCs/>
          <w:color w:val="000000"/>
          <w:sz w:val="24"/>
          <w:szCs w:val="24"/>
        </w:rPr>
        <w:t>.</w:t>
      </w:r>
      <w:r w:rsidR="00E23775" w:rsidRPr="003F5AAD">
        <w:rPr>
          <w:rFonts w:ascii="Palatino Linotype" w:hAnsi="Palatino Linotype" w:cs="Arial"/>
          <w:b/>
          <w:color w:val="000000"/>
          <w:sz w:val="24"/>
          <w:szCs w:val="24"/>
        </w:rPr>
        <w:t xml:space="preserve"> </w:t>
      </w:r>
      <w:r w:rsidR="00C12646">
        <w:rPr>
          <w:rFonts w:ascii="Palatino Linotype" w:hAnsi="Palatino Linotype" w:cs="Arial"/>
          <w:b/>
          <w:color w:val="000000"/>
          <w:sz w:val="24"/>
          <w:szCs w:val="24"/>
        </w:rPr>
        <w:tab/>
      </w:r>
      <w:r w:rsidR="005D6C16" w:rsidRPr="003F5AAD">
        <w:rPr>
          <w:rFonts w:ascii="Palatino Linotype" w:hAnsi="Palatino Linotype" w:cs="Arial"/>
          <w:b/>
          <w:bCs/>
          <w:color w:val="000000"/>
          <w:sz w:val="24"/>
          <w:szCs w:val="24"/>
          <w:u w:val="single"/>
        </w:rPr>
        <w:t>A Certidão Simplificada, a Declaração de Enquadramento e o Certificado da Condição de Microempreendedor Individual – CCMEI, bem como, a habilitação jurídica</w:t>
      </w:r>
      <w:r w:rsidR="005D6C16" w:rsidRPr="003F5AAD">
        <w:rPr>
          <w:rFonts w:ascii="Palatino Linotype" w:hAnsi="Palatino Linotype" w:cs="Arial"/>
          <w:color w:val="000000"/>
          <w:sz w:val="24"/>
          <w:szCs w:val="24"/>
          <w:u w:val="single"/>
        </w:rPr>
        <w:t>,</w:t>
      </w:r>
      <w:r w:rsidR="005D6C16" w:rsidRPr="003F5AAD">
        <w:rPr>
          <w:rFonts w:ascii="Palatino Linotype" w:hAnsi="Palatino Linotype" w:cs="Arial"/>
          <w:b/>
          <w:bCs/>
          <w:color w:val="000000"/>
          <w:sz w:val="24"/>
          <w:szCs w:val="24"/>
          <w:u w:val="single"/>
        </w:rPr>
        <w:t xml:space="preserve"> NÃO</w:t>
      </w:r>
      <w:r w:rsidR="005D6C16" w:rsidRPr="003F5AAD">
        <w:rPr>
          <w:rFonts w:ascii="Palatino Linotype" w:hAnsi="Palatino Linotype" w:cs="Arial"/>
          <w:color w:val="000000"/>
          <w:sz w:val="24"/>
          <w:szCs w:val="24"/>
          <w:u w:val="single"/>
        </w:rPr>
        <w:t xml:space="preserve"> precisarão constar do Envelope “Documentos de Habilitação" caso tenham sido apresentados para o credenciamento nesta Concorrência.</w:t>
      </w:r>
    </w:p>
    <w:p w14:paraId="3850B66C" w14:textId="77777777" w:rsidR="005D6C16" w:rsidRPr="003F5AAD" w:rsidRDefault="005D6C16" w:rsidP="005D6C16">
      <w:pPr>
        <w:pStyle w:val="Textodecomentrio"/>
        <w:spacing w:line="320" w:lineRule="atLeast"/>
        <w:jc w:val="both"/>
        <w:rPr>
          <w:rFonts w:ascii="Palatino Linotype" w:hAnsi="Palatino Linotype" w:cs="Arial"/>
          <w:color w:val="000000"/>
          <w:sz w:val="24"/>
          <w:szCs w:val="24"/>
          <w:u w:val="single"/>
        </w:rPr>
      </w:pPr>
    </w:p>
    <w:p w14:paraId="0B731E03" w14:textId="59E3E9AA" w:rsidR="005D6C16" w:rsidRPr="003F5AAD" w:rsidRDefault="000325C2" w:rsidP="00C12646">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C12646">
        <w:rPr>
          <w:rFonts w:ascii="Palatino Linotype" w:hAnsi="Palatino Linotype" w:cs="Arial"/>
          <w:b/>
          <w:bCs/>
          <w:color w:val="000000"/>
          <w:sz w:val="24"/>
          <w:szCs w:val="24"/>
          <w:highlight w:val="lightGray"/>
        </w:rPr>
        <w:t>8</w:t>
      </w:r>
      <w:r w:rsidR="005D6C16" w:rsidRPr="00C12646">
        <w:rPr>
          <w:rFonts w:ascii="Palatino Linotype" w:hAnsi="Palatino Linotype" w:cs="Arial"/>
          <w:b/>
          <w:bCs/>
          <w:color w:val="000000"/>
          <w:sz w:val="24"/>
          <w:szCs w:val="24"/>
          <w:highlight w:val="lightGray"/>
        </w:rPr>
        <w:t xml:space="preserve">.3. </w:t>
      </w:r>
      <w:r w:rsidR="00C12646" w:rsidRPr="00C12646">
        <w:rPr>
          <w:rFonts w:ascii="Palatino Linotype" w:hAnsi="Palatino Linotype" w:cs="Arial"/>
          <w:b/>
          <w:bCs/>
          <w:color w:val="000000"/>
          <w:sz w:val="24"/>
          <w:szCs w:val="24"/>
          <w:highlight w:val="lightGray"/>
        </w:rPr>
        <w:tab/>
      </w:r>
      <w:r w:rsidR="005D6C16" w:rsidRPr="003F5AAD">
        <w:rPr>
          <w:rFonts w:ascii="Palatino Linotype" w:hAnsi="Palatino Linotype" w:cs="Arial"/>
          <w:b/>
          <w:bCs/>
          <w:color w:val="000000"/>
          <w:sz w:val="24"/>
          <w:szCs w:val="24"/>
          <w:highlight w:val="lightGray"/>
          <w:u w:val="single"/>
        </w:rPr>
        <w:t>REGULARIDADE FISCAL E TRABALHISTA:</w:t>
      </w:r>
    </w:p>
    <w:p w14:paraId="594A8B92" w14:textId="1787F574"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8.3.1. </w:t>
      </w:r>
      <w:r w:rsidR="00C12646">
        <w:rPr>
          <w:rFonts w:ascii="Palatino Linotype" w:hAnsi="Palatino Linotype" w:cs="Arial"/>
          <w:color w:val="000000"/>
          <w:sz w:val="24"/>
          <w:szCs w:val="24"/>
        </w:rPr>
        <w:tab/>
      </w:r>
      <w:r w:rsidRPr="003F5AAD">
        <w:rPr>
          <w:rFonts w:ascii="Palatino Linotype" w:hAnsi="Palatino Linotype" w:cs="Arial"/>
          <w:b/>
          <w:bCs/>
          <w:color w:val="000000"/>
          <w:sz w:val="24"/>
          <w:szCs w:val="24"/>
        </w:rPr>
        <w:t>Prova de inscrição no Cadastro Nacional de Pessoas Jurídicas</w:t>
      </w:r>
      <w:r w:rsidRPr="003F5AAD">
        <w:rPr>
          <w:rFonts w:ascii="Palatino Linotype" w:hAnsi="Palatino Linotype" w:cs="Arial"/>
          <w:color w:val="000000"/>
          <w:sz w:val="24"/>
          <w:szCs w:val="24"/>
        </w:rPr>
        <w:t>, conforme o caso.</w:t>
      </w:r>
    </w:p>
    <w:p w14:paraId="1BD95681"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7BD84D01" w14:textId="55E01CAF"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8.3.2.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INSCRIÇÃO NO CADASTRO DE CONTRIBUINTE ESTADUAL E/OU MUNICIPAL</w:t>
      </w:r>
      <w:r w:rsidRPr="003F5AAD">
        <w:rPr>
          <w:rFonts w:ascii="Palatino Linotype" w:hAnsi="Palatino Linotype" w:cs="Arial"/>
          <w:color w:val="000000"/>
          <w:sz w:val="24"/>
          <w:szCs w:val="24"/>
        </w:rPr>
        <w:t>, relativo ao domicílio ou sede do fornecedor, pertinente ao seu ramo de atividade e compatível com o objeto contratual.</w:t>
      </w:r>
    </w:p>
    <w:p w14:paraId="340F1DC5"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42F5D287" w14:textId="11B95299"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8.3.3.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REGULARIDADE FISCAL PERANTE A FAZENDA NACIONAL</w:t>
      </w:r>
      <w:r w:rsidRPr="003F5AAD">
        <w:rPr>
          <w:rFonts w:ascii="Palatino Linotype" w:hAnsi="Palatino Linotype" w:cs="Arial"/>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B9A5537"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6D388A7F" w14:textId="1A3E160E" w:rsidR="00332E86" w:rsidRPr="003F5AAD" w:rsidRDefault="00123072" w:rsidP="000A0563">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.3.4.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REGULARIDADE COM A FAZENDA MUNICIPAL</w:t>
      </w:r>
      <w:r w:rsidR="00E964C9" w:rsidRPr="003F5AAD">
        <w:rPr>
          <w:rFonts w:ascii="Palatino Linotype" w:hAnsi="Palatino Linotype" w:cs="Arial"/>
          <w:color w:val="000000"/>
          <w:sz w:val="24"/>
          <w:szCs w:val="24"/>
        </w:rPr>
        <w:t xml:space="preserve"> </w:t>
      </w:r>
      <w:r w:rsidR="00332E86" w:rsidRPr="003F5AAD">
        <w:rPr>
          <w:rFonts w:ascii="Palatino Linotype" w:hAnsi="Palatino Linotype" w:cs="Arial"/>
          <w:color w:val="000000"/>
          <w:sz w:val="24"/>
          <w:szCs w:val="24"/>
        </w:rPr>
        <w:t>(Certidão Negativa de Débitos, ou positiva com efeito de Negativa de Tributos Municipais), emitido pelo órgão competente, da localidade de domicilio ou sede da empresa do proponente ou apresentação da Certidão de não contribuinte, na forma da Lei, que comprove a regularidade de débitos tributários referentes ao Imposto sobre Serviços de Qualquer Natureza – ISSQN.</w:t>
      </w:r>
    </w:p>
    <w:p w14:paraId="2D261BBB" w14:textId="2C987D1D" w:rsidR="00332E86" w:rsidRPr="003F5AAD" w:rsidRDefault="00123072"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.3.5.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REGULARIDADE COM O FUNDO DE GARANTIA DO TEMPO DE SERVIÇO (FGTS)</w:t>
      </w:r>
      <w:r w:rsidR="00332E86" w:rsidRPr="003F5AAD">
        <w:rPr>
          <w:rFonts w:ascii="Palatino Linotype" w:hAnsi="Palatino Linotype" w:cs="Arial"/>
          <w:b/>
          <w:bCs/>
          <w:color w:val="000000"/>
          <w:sz w:val="24"/>
          <w:szCs w:val="24"/>
        </w:rPr>
        <w:t>.</w:t>
      </w:r>
    </w:p>
    <w:p w14:paraId="2A02967F"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40545D81" w14:textId="71047C93" w:rsidR="00332E86" w:rsidRPr="003F5AAD" w:rsidRDefault="003C7439"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.3.6.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INEXISTÊNCIA DE DÉBITOS INADIMPLIDOS PERANTE A JUSTIÇA DO TRABALHO</w:t>
      </w:r>
      <w:r w:rsidR="00332E86" w:rsidRPr="003F5AAD">
        <w:rPr>
          <w:rFonts w:ascii="Palatino Linotype" w:hAnsi="Palatino Linotype" w:cs="Arial"/>
          <w:color w:val="000000"/>
          <w:sz w:val="24"/>
          <w:szCs w:val="24"/>
        </w:rPr>
        <w:t>, mediante a apresentação de certidão negativa ou positiva com efeito de negativa, nos termos do Título VII-A da Consolidação das Leis do Trabalho, aprovada pelo Decreto-Lei nº 5.452, de 1º de maio de 1943;</w:t>
      </w:r>
    </w:p>
    <w:p w14:paraId="7F93EFC2"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6961D3C5" w14:textId="542C18B3" w:rsidR="00332E86" w:rsidRPr="003F5AAD" w:rsidRDefault="003C7439"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.3.7 </w:t>
      </w:r>
      <w:r w:rsidR="00C12646">
        <w:rPr>
          <w:rFonts w:ascii="Palatino Linotype" w:hAnsi="Palatino Linotype" w:cs="Arial"/>
          <w:color w:val="000000"/>
          <w:sz w:val="24"/>
          <w:szCs w:val="24"/>
        </w:rPr>
        <w:tab/>
      </w:r>
      <w:r w:rsidR="00332E86" w:rsidRPr="003F5AAD">
        <w:rPr>
          <w:rFonts w:ascii="Palatino Linotype" w:hAnsi="Palatino Linotype" w:cs="Arial"/>
          <w:color w:val="000000"/>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90614CA"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29587CA0" w14:textId="3ABC6A43" w:rsidR="00332E86" w:rsidRPr="003F5AAD" w:rsidRDefault="003C7439"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.3.8. </w:t>
      </w:r>
      <w:r w:rsidR="00C12646">
        <w:rPr>
          <w:rFonts w:ascii="Palatino Linotype" w:hAnsi="Palatino Linotype" w:cs="Arial"/>
          <w:color w:val="000000"/>
          <w:sz w:val="24"/>
          <w:szCs w:val="24"/>
        </w:rPr>
        <w:tab/>
      </w:r>
      <w:r w:rsidR="00332E86" w:rsidRPr="003F5AAD">
        <w:rPr>
          <w:rFonts w:ascii="Palatino Linotype" w:hAnsi="Palatino Linotype" w:cs="Arial"/>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888344" w14:textId="77777777" w:rsidR="005D6C16" w:rsidRPr="003F5AAD" w:rsidRDefault="005D6C16" w:rsidP="00C12646">
      <w:pPr>
        <w:pStyle w:val="Textodecomentrio"/>
        <w:tabs>
          <w:tab w:val="left" w:pos="1134"/>
        </w:tabs>
        <w:spacing w:line="320" w:lineRule="atLeast"/>
        <w:jc w:val="both"/>
        <w:rPr>
          <w:rFonts w:ascii="Palatino Linotype" w:hAnsi="Palatino Linotype" w:cs="Arial"/>
          <w:i/>
          <w:iCs/>
          <w:color w:val="000000"/>
          <w:sz w:val="24"/>
          <w:szCs w:val="24"/>
        </w:rPr>
      </w:pPr>
    </w:p>
    <w:p w14:paraId="2920C1D7" w14:textId="69456102" w:rsidR="005D6C16" w:rsidRPr="003F5AAD" w:rsidRDefault="003C7439"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5D6C16" w:rsidRPr="003F5AAD">
        <w:rPr>
          <w:rFonts w:ascii="Palatino Linotype" w:hAnsi="Palatino Linotype" w:cs="Arial"/>
          <w:color w:val="000000"/>
          <w:sz w:val="24"/>
          <w:szCs w:val="24"/>
        </w:rPr>
        <w:t>.3.</w:t>
      </w:r>
      <w:r w:rsidRPr="003F5AAD">
        <w:rPr>
          <w:rFonts w:ascii="Palatino Linotype" w:hAnsi="Palatino Linotype" w:cs="Arial"/>
          <w:color w:val="000000"/>
          <w:sz w:val="24"/>
          <w:szCs w:val="24"/>
        </w:rPr>
        <w:t>9</w:t>
      </w:r>
      <w:r w:rsidR="005D6C16" w:rsidRPr="003F5AAD">
        <w:rPr>
          <w:rFonts w:ascii="Palatino Linotype" w:hAnsi="Palatino Linotype" w:cs="Arial"/>
          <w:color w:val="000000"/>
          <w:sz w:val="24"/>
          <w:szCs w:val="24"/>
        </w:rPr>
        <w:t xml:space="preserve">. </w:t>
      </w:r>
      <w:r w:rsidR="00C12646">
        <w:rPr>
          <w:rFonts w:ascii="Palatino Linotype" w:hAnsi="Palatino Linotype" w:cs="Arial"/>
          <w:color w:val="000000"/>
          <w:sz w:val="24"/>
          <w:szCs w:val="24"/>
        </w:rPr>
        <w:tab/>
      </w:r>
      <w:r w:rsidR="005D6C16" w:rsidRPr="003F5AAD">
        <w:rPr>
          <w:rFonts w:ascii="Palatino Linotype" w:hAnsi="Palatino Linotype" w:cs="Arial"/>
          <w:color w:val="000000"/>
          <w:sz w:val="24"/>
          <w:szCs w:val="24"/>
        </w:rPr>
        <w:t xml:space="preserve">Para que as empresas enquadradas na LC 123/2006 e alterações (MEI/ME/EPP[...]), as mesmas </w:t>
      </w:r>
      <w:r w:rsidR="005D6C16" w:rsidRPr="003F5AAD">
        <w:rPr>
          <w:rFonts w:ascii="Palatino Linotype" w:hAnsi="Palatino Linotype" w:cs="Arial"/>
          <w:b/>
          <w:bCs/>
          <w:color w:val="000000"/>
          <w:sz w:val="24"/>
          <w:szCs w:val="24"/>
        </w:rPr>
        <w:t xml:space="preserve">DEVERÃO </w:t>
      </w:r>
      <w:r w:rsidR="005D6C16" w:rsidRPr="003F5AAD">
        <w:rPr>
          <w:rFonts w:ascii="Palatino Linotype" w:hAnsi="Palatino Linotype" w:cs="Arial"/>
          <w:color w:val="000000"/>
          <w:sz w:val="24"/>
          <w:szCs w:val="24"/>
          <w:u w:val="single"/>
        </w:rPr>
        <w:t>apresentar toda a documentação exigida</w:t>
      </w:r>
      <w:r w:rsidR="005D6C16" w:rsidRPr="003F5AAD">
        <w:rPr>
          <w:rFonts w:ascii="Palatino Linotype" w:hAnsi="Palatino Linotype" w:cs="Arial"/>
          <w:color w:val="000000"/>
          <w:sz w:val="24"/>
          <w:szCs w:val="24"/>
        </w:rPr>
        <w:t xml:space="preserve"> para efeito de comprovação de Regularidade Fiscal, </w:t>
      </w:r>
      <w:r w:rsidR="005D6C16" w:rsidRPr="003F5AAD">
        <w:rPr>
          <w:rFonts w:ascii="Palatino Linotype" w:hAnsi="Palatino Linotype" w:cs="Arial"/>
          <w:b/>
          <w:bCs/>
          <w:color w:val="000000"/>
          <w:sz w:val="24"/>
          <w:szCs w:val="24"/>
        </w:rPr>
        <w:t>mesmo que esta apresente alguma restrição</w:t>
      </w:r>
      <w:r w:rsidR="005D6C16" w:rsidRPr="003F5AAD">
        <w:rPr>
          <w:rFonts w:ascii="Palatino Linotype" w:hAnsi="Palatino Linotype" w:cs="Arial"/>
          <w:color w:val="000000"/>
          <w:sz w:val="24"/>
          <w:szCs w:val="24"/>
        </w:rPr>
        <w:t>.</w:t>
      </w:r>
    </w:p>
    <w:p w14:paraId="68B90B94" w14:textId="77777777" w:rsidR="005D6C16" w:rsidRPr="003F5AAD" w:rsidRDefault="005D6C16" w:rsidP="005D6C16">
      <w:pPr>
        <w:pStyle w:val="Textodecomentrio"/>
        <w:spacing w:line="320" w:lineRule="atLeast"/>
        <w:jc w:val="both"/>
        <w:rPr>
          <w:rFonts w:ascii="Palatino Linotype" w:hAnsi="Palatino Linotype" w:cs="Arial"/>
          <w:color w:val="000000"/>
          <w:sz w:val="24"/>
          <w:szCs w:val="24"/>
        </w:rPr>
      </w:pPr>
    </w:p>
    <w:p w14:paraId="1DFE08A1" w14:textId="617F2FCA" w:rsidR="005D6C16" w:rsidRPr="003F5AAD" w:rsidRDefault="003474FB" w:rsidP="00C12646">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C12646">
        <w:rPr>
          <w:rFonts w:ascii="Palatino Linotype" w:hAnsi="Palatino Linotype" w:cs="Arial"/>
          <w:b/>
          <w:bCs/>
          <w:color w:val="000000"/>
          <w:sz w:val="24"/>
          <w:szCs w:val="24"/>
          <w:highlight w:val="lightGray"/>
        </w:rPr>
        <w:t>8</w:t>
      </w:r>
      <w:r w:rsidR="005D6C16" w:rsidRPr="00C12646">
        <w:rPr>
          <w:rFonts w:ascii="Palatino Linotype" w:hAnsi="Palatino Linotype" w:cs="Arial"/>
          <w:b/>
          <w:bCs/>
          <w:color w:val="000000"/>
          <w:sz w:val="24"/>
          <w:szCs w:val="24"/>
          <w:highlight w:val="lightGray"/>
        </w:rPr>
        <w:t>.4.</w:t>
      </w:r>
      <w:r w:rsidR="00C12646" w:rsidRPr="00C12646">
        <w:rPr>
          <w:rFonts w:ascii="Palatino Linotype" w:hAnsi="Palatino Linotype" w:cs="Arial"/>
          <w:b/>
          <w:bCs/>
          <w:color w:val="000000"/>
          <w:sz w:val="24"/>
          <w:szCs w:val="24"/>
          <w:highlight w:val="lightGray"/>
        </w:rPr>
        <w:tab/>
      </w:r>
      <w:r w:rsidR="005D6C16" w:rsidRPr="003F5AAD">
        <w:rPr>
          <w:rFonts w:ascii="Palatino Linotype" w:hAnsi="Palatino Linotype" w:cs="Arial"/>
          <w:b/>
          <w:bCs/>
          <w:color w:val="000000"/>
          <w:sz w:val="24"/>
          <w:szCs w:val="24"/>
          <w:highlight w:val="lightGray"/>
          <w:u w:val="single"/>
        </w:rPr>
        <w:t>QUALIFICAÇÃO ECONÔMICO-FINANCEIRA:</w:t>
      </w:r>
    </w:p>
    <w:p w14:paraId="46A394C6" w14:textId="57AC1916"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r w:rsidRPr="000A0563">
        <w:rPr>
          <w:rFonts w:ascii="Palatino Linotype" w:eastAsia="Calibri" w:hAnsi="Palatino Linotype" w:cs="Arial"/>
          <w:sz w:val="24"/>
          <w:szCs w:val="24"/>
        </w:rPr>
        <w:t>8</w:t>
      </w:r>
      <w:r w:rsidR="005D6C16" w:rsidRPr="000A0563">
        <w:rPr>
          <w:rFonts w:ascii="Palatino Linotype" w:eastAsia="Calibri" w:hAnsi="Palatino Linotype" w:cs="Arial"/>
          <w:sz w:val="24"/>
          <w:szCs w:val="24"/>
        </w:rPr>
        <w:t>.4.1</w:t>
      </w:r>
      <w:r w:rsidRPr="003F5AAD">
        <w:rPr>
          <w:rFonts w:ascii="Palatino Linotype" w:eastAsia="Calibri" w:hAnsi="Palatino Linotype" w:cs="Arial"/>
          <w:b/>
          <w:bCs/>
          <w:i/>
          <w:iCs/>
          <w:sz w:val="24"/>
          <w:szCs w:val="24"/>
        </w:rPr>
        <w:t xml:space="preserve"> </w:t>
      </w:r>
      <w:r w:rsidR="00C12646">
        <w:rPr>
          <w:rFonts w:ascii="Palatino Linotype" w:eastAsia="Calibri" w:hAnsi="Palatino Linotype" w:cs="Arial"/>
          <w:b/>
          <w:bCs/>
          <w:i/>
          <w:iCs/>
          <w:sz w:val="24"/>
          <w:szCs w:val="24"/>
        </w:rPr>
        <w:tab/>
      </w:r>
      <w:r w:rsidR="002F14B7" w:rsidRPr="002F14B7">
        <w:rPr>
          <w:rFonts w:ascii="Palatino Linotype" w:eastAsia="Calibri" w:hAnsi="Palatino Linotype" w:cs="Arial"/>
          <w:iCs/>
          <w:sz w:val="24"/>
          <w:szCs w:val="24"/>
        </w:rPr>
        <w:t xml:space="preserve">Para a comprovação da qualificação econômico-financeira, a licitante deverá apresentar, obrigatoriamente, o Balanço Patrimonial, a Demonstração de Resultado de Exercício (DRE) e as demais demonstrações </w:t>
      </w:r>
      <w:r w:rsidR="002F14B7" w:rsidRPr="002F14B7">
        <w:rPr>
          <w:rFonts w:ascii="Palatino Linotype" w:eastAsia="Calibri" w:hAnsi="Palatino Linotype" w:cs="Arial"/>
          <w:b/>
          <w:bCs/>
          <w:iCs/>
          <w:sz w:val="24"/>
          <w:szCs w:val="24"/>
          <w:u w:val="single"/>
        </w:rPr>
        <w:t>contábeis dos 2 (dois) últimos exercícios sociais</w:t>
      </w:r>
      <w:r w:rsidR="002F14B7" w:rsidRPr="002F14B7">
        <w:rPr>
          <w:rFonts w:ascii="Palatino Linotype" w:eastAsia="Calibri" w:hAnsi="Palatino Linotype" w:cs="Arial"/>
          <w:iCs/>
          <w:sz w:val="24"/>
          <w:szCs w:val="24"/>
        </w:rPr>
        <w:t>, já exigíveis na forma da lei, devidamente extraídos do Livro Diário (com Termos de Abertura e Encerramento) ou via SPED, e que demonstrem que os índices de Liquidez Geral (LG), Solvência Geral (SG) e Liquidez Corrente (LC) sejam superiores a 1 (um), conforme aplicação das seguintes fórmulas:</w:t>
      </w:r>
    </w:p>
    <w:tbl>
      <w:tblPr>
        <w:tblStyle w:val="Tabelacomgrade"/>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
        <w:gridCol w:w="2760"/>
        <w:gridCol w:w="6301"/>
      </w:tblGrid>
      <w:tr w:rsidR="009D0237" w:rsidRPr="003F5AAD" w14:paraId="4E14827E" w14:textId="77777777" w:rsidTr="00926A1A">
        <w:trPr>
          <w:jc w:val="right"/>
        </w:trPr>
        <w:tc>
          <w:tcPr>
            <w:tcW w:w="0" w:type="auto"/>
            <w:vAlign w:val="center"/>
          </w:tcPr>
          <w:p w14:paraId="705B78BE"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I</w:t>
            </w:r>
          </w:p>
        </w:tc>
        <w:tc>
          <w:tcPr>
            <w:tcW w:w="0" w:type="auto"/>
            <w:vAlign w:val="center"/>
          </w:tcPr>
          <w:p w14:paraId="0034149A"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Liquidez Geral (LG)</w:t>
            </w:r>
          </w:p>
        </w:tc>
        <w:tc>
          <w:tcPr>
            <w:tcW w:w="0" w:type="auto"/>
            <w:vAlign w:val="center"/>
          </w:tcPr>
          <w:p w14:paraId="690709EC" w14:textId="77777777" w:rsidR="009D0237" w:rsidRPr="003F5AAD" w:rsidRDefault="009D0237" w:rsidP="00926A1A">
            <w:pPr>
              <w:pStyle w:val="Textodecomentrio"/>
              <w:spacing w:before="200" w:after="200"/>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Ciruclante+Realizável a Longo Prazo</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3F5AAD" w14:paraId="45EBC4CB" w14:textId="77777777" w:rsidTr="00926A1A">
        <w:trPr>
          <w:jc w:val="right"/>
        </w:trPr>
        <w:tc>
          <w:tcPr>
            <w:tcW w:w="0" w:type="auto"/>
            <w:vAlign w:val="center"/>
          </w:tcPr>
          <w:p w14:paraId="03DF093F"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lastRenderedPageBreak/>
              <w:t>II</w:t>
            </w:r>
          </w:p>
        </w:tc>
        <w:tc>
          <w:tcPr>
            <w:tcW w:w="0" w:type="auto"/>
            <w:vAlign w:val="center"/>
          </w:tcPr>
          <w:p w14:paraId="1E7277D3"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Solvência Geral (SG)</w:t>
            </w:r>
          </w:p>
        </w:tc>
        <w:tc>
          <w:tcPr>
            <w:tcW w:w="0" w:type="auto"/>
            <w:vAlign w:val="center"/>
          </w:tcPr>
          <w:p w14:paraId="286BAD80" w14:textId="77777777" w:rsidR="009D0237" w:rsidRPr="003F5AAD" w:rsidRDefault="009D0237" w:rsidP="00926A1A">
            <w:pPr>
              <w:pStyle w:val="Textodecomentrio"/>
              <w:spacing w:before="200" w:after="200"/>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SG=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Total</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3F5AAD" w14:paraId="3E90CBA4" w14:textId="77777777" w:rsidTr="00926A1A">
        <w:trPr>
          <w:jc w:val="right"/>
        </w:trPr>
        <w:tc>
          <w:tcPr>
            <w:tcW w:w="0" w:type="auto"/>
            <w:vAlign w:val="center"/>
          </w:tcPr>
          <w:p w14:paraId="00E9698E"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III</w:t>
            </w:r>
          </w:p>
        </w:tc>
        <w:tc>
          <w:tcPr>
            <w:tcW w:w="0" w:type="auto"/>
            <w:vAlign w:val="center"/>
          </w:tcPr>
          <w:p w14:paraId="15831CD8"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Liquidez Corrente (LC)</w:t>
            </w:r>
          </w:p>
        </w:tc>
        <w:tc>
          <w:tcPr>
            <w:tcW w:w="0" w:type="auto"/>
            <w:vAlign w:val="center"/>
          </w:tcPr>
          <w:p w14:paraId="61F63D0B" w14:textId="77777777" w:rsidR="009D0237" w:rsidRPr="003F5AAD" w:rsidRDefault="009D0237" w:rsidP="00926A1A">
            <w:pPr>
              <w:pStyle w:val="Textodecomentrio"/>
              <w:spacing w:before="200" w:after="200"/>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LC=</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m:t>
                        </m:r>
                      </m:e>
                    </m:d>
                  </m:den>
                </m:f>
              </m:oMath>
            </m:oMathPara>
          </w:p>
        </w:tc>
      </w:tr>
    </w:tbl>
    <w:p w14:paraId="257236FD" w14:textId="0B402CFA" w:rsidR="002F14B7" w:rsidRDefault="002F14B7" w:rsidP="00C12646">
      <w:pPr>
        <w:pStyle w:val="Textodecomentrio"/>
        <w:tabs>
          <w:tab w:val="left" w:pos="1134"/>
        </w:tabs>
        <w:spacing w:line="320" w:lineRule="atLeast"/>
        <w:jc w:val="both"/>
        <w:rPr>
          <w:rFonts w:ascii="Palatino Linotype" w:eastAsia="Calibri" w:hAnsi="Palatino Linotype" w:cs="Arial"/>
          <w:iCs/>
          <w:sz w:val="24"/>
          <w:szCs w:val="24"/>
        </w:rPr>
      </w:pPr>
      <w:r w:rsidRPr="002F14B7">
        <w:rPr>
          <w:rFonts w:ascii="Palatino Linotype" w:eastAsia="Calibri" w:hAnsi="Palatino Linotype" w:cs="Arial"/>
          <w:iCs/>
          <w:sz w:val="24"/>
          <w:szCs w:val="24"/>
        </w:rPr>
        <w:t>I - Os documentos mencionados no item anterior deverão, sob pena de inabilitação, estar devidamente assinados pelo representante legal da empresa e por contador habilitado, com a devida indicação do número de registro no Conselho Regional de Contabilidade (CRC).</w:t>
      </w:r>
    </w:p>
    <w:p w14:paraId="04765E33" w14:textId="77777777" w:rsidR="002F14B7" w:rsidRDefault="002F14B7" w:rsidP="00C12646">
      <w:pPr>
        <w:pStyle w:val="Textodecomentrio"/>
        <w:tabs>
          <w:tab w:val="left" w:pos="1134"/>
        </w:tabs>
        <w:spacing w:line="320" w:lineRule="atLeast"/>
        <w:jc w:val="both"/>
        <w:rPr>
          <w:rFonts w:ascii="Palatino Linotype" w:eastAsia="Calibri" w:hAnsi="Palatino Linotype" w:cs="Arial"/>
          <w:iCs/>
          <w:sz w:val="24"/>
          <w:szCs w:val="24"/>
        </w:rPr>
      </w:pPr>
    </w:p>
    <w:p w14:paraId="7E7ACD2C" w14:textId="29B4498D" w:rsidR="009D0237" w:rsidRPr="003F5AAD" w:rsidRDefault="000E0CBC"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.4.1.1. </w:t>
      </w:r>
      <w:r w:rsidR="00C12646">
        <w:rPr>
          <w:rFonts w:ascii="Palatino Linotype" w:eastAsia="Calibri" w:hAnsi="Palatino Linotype" w:cs="Arial"/>
          <w:iCs/>
          <w:sz w:val="24"/>
          <w:szCs w:val="24"/>
        </w:rPr>
        <w:tab/>
      </w:r>
      <w:r w:rsidR="009D0237" w:rsidRPr="00E964C9">
        <w:rPr>
          <w:rFonts w:ascii="Palatino Linotype" w:eastAsia="Calibri" w:hAnsi="Palatino Linotype" w:cs="Arial"/>
          <w:b/>
          <w:bCs/>
          <w:iCs/>
          <w:sz w:val="24"/>
          <w:szCs w:val="24"/>
          <w:highlight w:val="yellow"/>
        </w:rPr>
        <w:t>Caso a empresa licitante apresente resultado inferior ou igual a 1 (um) em qualquer dos índices</w:t>
      </w:r>
      <w:r w:rsidR="009D0237" w:rsidRPr="003F5AAD">
        <w:rPr>
          <w:rFonts w:ascii="Palatino Linotype" w:eastAsia="Calibri" w:hAnsi="Palatino Linotype" w:cs="Arial"/>
          <w:iCs/>
          <w:sz w:val="24"/>
          <w:szCs w:val="24"/>
        </w:rPr>
        <w:t xml:space="preserve"> de Liquidez Geral (LG), Solvência Geral (SG) e Liquidez Corrente (LC), </w:t>
      </w:r>
      <w:r w:rsidR="009D0237" w:rsidRPr="00E964C9">
        <w:rPr>
          <w:rFonts w:ascii="Palatino Linotype" w:eastAsia="Calibri" w:hAnsi="Palatino Linotype" w:cs="Arial"/>
          <w:b/>
          <w:bCs/>
          <w:iCs/>
          <w:sz w:val="24"/>
          <w:szCs w:val="24"/>
          <w:highlight w:val="yellow"/>
        </w:rPr>
        <w:t xml:space="preserve">será exigido para fins de habilitação Capital Mínimo OU Patrimônio Líquido Mínimo </w:t>
      </w:r>
      <w:r w:rsidR="009D0237" w:rsidRPr="00E964C9">
        <w:rPr>
          <w:rFonts w:ascii="Palatino Linotype" w:eastAsia="Calibri" w:hAnsi="Palatino Linotype" w:cs="Arial"/>
          <w:b/>
          <w:bCs/>
          <w:iCs/>
          <w:sz w:val="24"/>
          <w:szCs w:val="24"/>
          <w:highlight w:val="yellow"/>
          <w:u w:val="single"/>
        </w:rPr>
        <w:t>de 10% (dez por cento)</w:t>
      </w:r>
      <w:r w:rsidR="009D0237" w:rsidRPr="003F5AAD">
        <w:rPr>
          <w:rFonts w:ascii="Palatino Linotype" w:eastAsia="Calibri" w:hAnsi="Palatino Linotype" w:cs="Arial"/>
          <w:iCs/>
          <w:sz w:val="24"/>
          <w:szCs w:val="24"/>
        </w:rPr>
        <w:t xml:space="preserve"> do valor total estimado da parcela pertinente.</w:t>
      </w:r>
    </w:p>
    <w:p w14:paraId="481E0905"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434CDE5B" w14:textId="20F0257D" w:rsidR="009D0237" w:rsidRPr="003F5AAD" w:rsidRDefault="000E0CBC"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.4.1.2. </w:t>
      </w:r>
      <w:r w:rsidR="00C12646">
        <w:rPr>
          <w:rFonts w:ascii="Palatino Linotype" w:eastAsia="Calibri" w:hAnsi="Palatino Linotype" w:cs="Arial"/>
          <w:iCs/>
          <w:sz w:val="24"/>
          <w:szCs w:val="24"/>
        </w:rPr>
        <w:tab/>
      </w:r>
      <w:r w:rsidR="009D0237" w:rsidRPr="003F5AAD">
        <w:rPr>
          <w:rFonts w:ascii="Palatino Linotype" w:eastAsia="Calibri" w:hAnsi="Palatino Linotype" w:cs="Arial"/>
          <w:iCs/>
          <w:sz w:val="24"/>
          <w:szCs w:val="24"/>
        </w:rPr>
        <w:t>O atendimento dos índices econômicos previstos neste item deverá ser atestado mediante declaração assinada por profissional habilitado da área contábil, apresentada pelo fornecedor.</w:t>
      </w:r>
    </w:p>
    <w:p w14:paraId="76FB2538"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1BCFBF38" w14:textId="37DAE74E" w:rsidR="009D0237" w:rsidRPr="003F5AAD" w:rsidRDefault="000E0CBC"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.4.2. </w:t>
      </w:r>
      <w:r w:rsidR="00C12646">
        <w:rPr>
          <w:rFonts w:ascii="Palatino Linotype" w:eastAsia="Calibri" w:hAnsi="Palatino Linotype" w:cs="Arial"/>
          <w:iCs/>
          <w:sz w:val="24"/>
          <w:szCs w:val="24"/>
        </w:rPr>
        <w:tab/>
      </w:r>
      <w:r w:rsidR="009D0237" w:rsidRPr="003F5AAD">
        <w:rPr>
          <w:rFonts w:ascii="Palatino Linotype" w:eastAsia="Calibri" w:hAnsi="Palatino Linotype" w:cs="Arial"/>
          <w:iCs/>
          <w:sz w:val="24"/>
          <w:szCs w:val="24"/>
        </w:rPr>
        <w:t>Entende-se para fins deste Edital, sob pena de inabilitação, documentação comprobatória referente ao Balanço Patrimonial e Demonstrações Contábeis, nos casos de:</w:t>
      </w:r>
    </w:p>
    <w:p w14:paraId="0BE79426"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4E2B3040" w14:textId="1E3DCDE6" w:rsidR="009D0237" w:rsidRDefault="000E0CBC"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.4.2.1. </w:t>
      </w:r>
      <w:r w:rsidR="00C12646">
        <w:rPr>
          <w:rFonts w:ascii="Palatino Linotype" w:eastAsia="Calibri" w:hAnsi="Palatino Linotype" w:cs="Arial"/>
          <w:iCs/>
          <w:sz w:val="24"/>
          <w:szCs w:val="24"/>
        </w:rPr>
        <w:tab/>
      </w:r>
      <w:r w:rsidR="009D0237" w:rsidRPr="003F5AAD">
        <w:rPr>
          <w:rFonts w:ascii="Palatino Linotype" w:eastAsia="Calibri" w:hAnsi="Palatino Linotype" w:cs="Arial"/>
          <w:b/>
          <w:bCs/>
          <w:iCs/>
          <w:sz w:val="24"/>
          <w:szCs w:val="24"/>
          <w:u w:val="single"/>
        </w:rPr>
        <w:t>Tratando-se de empresas obrigadas e/ou optantes por Escrituração Contábil Digital – ECD</w:t>
      </w:r>
      <w:r w:rsidR="009D0237" w:rsidRPr="003F5AAD">
        <w:rPr>
          <w:rFonts w:ascii="Palatino Linotype" w:eastAsia="Calibri" w:hAnsi="Palatino Linotype" w:cs="Arial"/>
          <w:iCs/>
          <w:sz w:val="24"/>
          <w:szCs w:val="24"/>
        </w:rPr>
        <w:t>, consoante disposições contidas no Decreto Federal nº 6.022/2007, com última regulamentação através da Instrução Normativa RFB nº 1.774, de 22 de dezembro de 2017 e suas alterações, poderão apresentar documentos extraídos do SISTEMA PÚBLICO DE ESCRITURAÇÃO DIGITAL – SPED, ou ainda, por meio do sítio eletrônico da Junta Comercial, relativa ao domicílio ou sede da licitante, na seguinte forma:</w:t>
      </w:r>
    </w:p>
    <w:p w14:paraId="102CB58E" w14:textId="77777777" w:rsidR="00C12646" w:rsidRPr="003F5AAD" w:rsidRDefault="00C12646" w:rsidP="00C12646">
      <w:pPr>
        <w:pStyle w:val="Textodecomentrio"/>
        <w:tabs>
          <w:tab w:val="left" w:pos="1134"/>
        </w:tabs>
        <w:spacing w:line="320" w:lineRule="atLeast"/>
        <w:jc w:val="both"/>
        <w:rPr>
          <w:rFonts w:ascii="Palatino Linotype" w:eastAsia="Calibri" w:hAnsi="Palatino Linotype" w:cs="Arial"/>
          <w:iCs/>
          <w:sz w:val="24"/>
          <w:szCs w:val="24"/>
        </w:rPr>
      </w:pPr>
    </w:p>
    <w:p w14:paraId="69E6D4CC" w14:textId="77777777" w:rsidR="009D0237" w:rsidRPr="003F5AAD" w:rsidRDefault="009D0237" w:rsidP="00BA4248">
      <w:pPr>
        <w:pStyle w:val="Textodecomentrio"/>
        <w:widowControl/>
        <w:numPr>
          <w:ilvl w:val="0"/>
          <w:numId w:val="10"/>
        </w:numPr>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Recibo de Entrega de Livro Digital;</w:t>
      </w:r>
    </w:p>
    <w:p w14:paraId="577E963C" w14:textId="77777777" w:rsidR="009D0237" w:rsidRPr="003F5AAD" w:rsidRDefault="009D0237" w:rsidP="00BA4248">
      <w:pPr>
        <w:pStyle w:val="Textodecomentrio"/>
        <w:widowControl/>
        <w:numPr>
          <w:ilvl w:val="0"/>
          <w:numId w:val="10"/>
        </w:numPr>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Termos de Abertura e Encerramento do Livro Diário Digital;</w:t>
      </w:r>
    </w:p>
    <w:p w14:paraId="2E566CDD" w14:textId="77777777" w:rsidR="009D0237" w:rsidRPr="003F5AAD" w:rsidRDefault="009D0237" w:rsidP="00BA4248">
      <w:pPr>
        <w:pStyle w:val="Textodecomentrio"/>
        <w:widowControl/>
        <w:numPr>
          <w:ilvl w:val="0"/>
          <w:numId w:val="10"/>
        </w:numPr>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Balanço e Demonstração do Resultado do Exercício (DRE);</w:t>
      </w:r>
    </w:p>
    <w:p w14:paraId="449B37CC" w14:textId="77777777" w:rsidR="009D0237" w:rsidRPr="003F5AAD" w:rsidRDefault="009D0237" w:rsidP="00BA4248">
      <w:pPr>
        <w:pStyle w:val="Textodecomentrio"/>
        <w:widowControl/>
        <w:numPr>
          <w:ilvl w:val="0"/>
          <w:numId w:val="10"/>
        </w:numPr>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Termo de Autenticação da Junta Comercial, quando exigível.</w:t>
      </w:r>
    </w:p>
    <w:p w14:paraId="11B85AF7" w14:textId="77777777" w:rsidR="009D0237" w:rsidRPr="003F5AAD" w:rsidRDefault="009D0237" w:rsidP="009D0237">
      <w:pPr>
        <w:pStyle w:val="Textodecomentrio"/>
        <w:spacing w:line="320" w:lineRule="atLeast"/>
        <w:jc w:val="both"/>
        <w:rPr>
          <w:rFonts w:ascii="Palatino Linotype" w:eastAsia="Calibri" w:hAnsi="Palatino Linotype" w:cs="Arial"/>
          <w:iCs/>
          <w:sz w:val="24"/>
          <w:szCs w:val="24"/>
        </w:rPr>
      </w:pPr>
    </w:p>
    <w:p w14:paraId="68865EA4" w14:textId="4410A4B4" w:rsidR="009D0237" w:rsidRPr="003F5AAD" w:rsidRDefault="00FC1367"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.4.2.</w:t>
      </w:r>
      <w:r w:rsidRPr="003F5AAD">
        <w:rPr>
          <w:rFonts w:ascii="Palatino Linotype" w:eastAsia="Calibri" w:hAnsi="Palatino Linotype" w:cs="Arial"/>
          <w:iCs/>
          <w:sz w:val="24"/>
          <w:szCs w:val="24"/>
        </w:rPr>
        <w:t>2</w:t>
      </w:r>
      <w:r w:rsidR="009D0237" w:rsidRPr="003F5AAD">
        <w:rPr>
          <w:rFonts w:ascii="Palatino Linotype" w:eastAsia="Calibri" w:hAnsi="Palatino Linotype" w:cs="Arial"/>
          <w:iCs/>
          <w:sz w:val="24"/>
          <w:szCs w:val="24"/>
        </w:rPr>
        <w:t xml:space="preserve">. </w:t>
      </w:r>
      <w:r w:rsidR="00C12646">
        <w:rPr>
          <w:rFonts w:ascii="Palatino Linotype" w:eastAsia="Calibri" w:hAnsi="Palatino Linotype" w:cs="Arial"/>
          <w:iCs/>
          <w:sz w:val="24"/>
          <w:szCs w:val="24"/>
        </w:rPr>
        <w:tab/>
      </w:r>
      <w:r w:rsidR="009D0237" w:rsidRPr="003F5AAD">
        <w:rPr>
          <w:rFonts w:ascii="Palatino Linotype" w:eastAsia="Calibri" w:hAnsi="Palatino Linotype" w:cs="Arial"/>
          <w:b/>
          <w:bCs/>
          <w:iCs/>
          <w:sz w:val="24"/>
          <w:szCs w:val="24"/>
          <w:u w:val="single"/>
        </w:rPr>
        <w:t>Tratando-se de empresas não vinculadas ao “SPED”</w:t>
      </w:r>
      <w:r w:rsidR="009D0237" w:rsidRPr="003F5AAD">
        <w:rPr>
          <w:rFonts w:ascii="Palatino Linotype" w:eastAsia="Calibri" w:hAnsi="Palatino Linotype" w:cs="Arial"/>
          <w:iCs/>
          <w:sz w:val="24"/>
          <w:szCs w:val="24"/>
        </w:rPr>
        <w:t>, deverão comprovar tal situação, mediante apresentação obrigatória do: Termo de Abertura (Livro Diário), Balanço Patrimonial, Demonstração de Resultado do Exercício (DRE) e Termo de Encerramento (Livro Diário), com assinatura do responsável técnico devidamente registrado no Conselho Regional de Contabilidade (CRC), em conjunto a um representante legal da empresa, nos termos do art. 1.078, do Código Civil – Lei Federal n° 10.406/2002.</w:t>
      </w:r>
    </w:p>
    <w:p w14:paraId="05E99A2A"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6DCBF5E7" w14:textId="4D8B776A" w:rsidR="009D0237" w:rsidRPr="003F5AAD" w:rsidRDefault="00196455"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lastRenderedPageBreak/>
        <w:t>8</w:t>
      </w:r>
      <w:r w:rsidR="009D0237" w:rsidRPr="003F5AAD">
        <w:rPr>
          <w:rFonts w:ascii="Palatino Linotype" w:eastAsia="Calibri" w:hAnsi="Palatino Linotype" w:cs="Arial"/>
          <w:iCs/>
          <w:sz w:val="24"/>
          <w:szCs w:val="24"/>
        </w:rPr>
        <w:t xml:space="preserve">.4.3. </w:t>
      </w:r>
      <w:r w:rsidR="00C12646">
        <w:rPr>
          <w:rFonts w:ascii="Palatino Linotype" w:eastAsia="Calibri" w:hAnsi="Palatino Linotype" w:cs="Arial"/>
          <w:iCs/>
          <w:sz w:val="24"/>
          <w:szCs w:val="24"/>
        </w:rPr>
        <w:tab/>
      </w:r>
      <w:r w:rsidR="009D0237" w:rsidRPr="003F5AAD">
        <w:rPr>
          <w:rFonts w:ascii="Palatino Linotype" w:eastAsia="Calibri" w:hAnsi="Palatino Linotype" w:cs="Arial"/>
          <w:iCs/>
          <w:sz w:val="24"/>
          <w:szCs w:val="24"/>
        </w:rPr>
        <w:t>As empresas criadas no exercício financeiro da licitação deverão atender a todas as exigências da habilitação e poderão substituir os demonstrativos contábeis pelo balanço de abertura. (Lei nº 14.133, de 2021, art. 65, §1º).</w:t>
      </w:r>
    </w:p>
    <w:p w14:paraId="44A5850C"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1CEDE704" w14:textId="7A70F82B" w:rsidR="009D0237" w:rsidRPr="003F5AAD" w:rsidRDefault="00196455"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.4.4. </w:t>
      </w:r>
      <w:r w:rsidR="00C12646">
        <w:rPr>
          <w:rFonts w:ascii="Palatino Linotype" w:eastAsia="Calibri" w:hAnsi="Palatino Linotype" w:cs="Arial"/>
          <w:iCs/>
          <w:sz w:val="24"/>
          <w:szCs w:val="24"/>
        </w:rPr>
        <w:tab/>
      </w:r>
      <w:r w:rsidR="009D0237" w:rsidRPr="003F5AAD">
        <w:rPr>
          <w:rFonts w:ascii="Palatino Linotype" w:eastAsia="Calibri" w:hAnsi="Palatino Linotype" w:cs="Arial"/>
          <w:iCs/>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19D1970E" w14:textId="77777777" w:rsidR="005D6C16" w:rsidRPr="003F5AAD" w:rsidRDefault="005D6C16" w:rsidP="005D6C16">
      <w:pPr>
        <w:pStyle w:val="Textodecomentrio"/>
        <w:jc w:val="both"/>
        <w:rPr>
          <w:rFonts w:ascii="Palatino Linotype" w:hAnsi="Palatino Linotype" w:cs="Arial"/>
          <w:sz w:val="24"/>
          <w:szCs w:val="24"/>
        </w:rPr>
      </w:pPr>
    </w:p>
    <w:p w14:paraId="31261FF2" w14:textId="5AED8194" w:rsidR="006E625E" w:rsidRPr="003F5AAD" w:rsidRDefault="00A2725C" w:rsidP="00C12646">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C12646">
        <w:rPr>
          <w:rFonts w:ascii="Palatino Linotype" w:hAnsi="Palatino Linotype" w:cs="Arial"/>
          <w:b/>
          <w:bCs/>
          <w:color w:val="000000"/>
          <w:sz w:val="24"/>
          <w:szCs w:val="24"/>
          <w:highlight w:val="lightGray"/>
        </w:rPr>
        <w:t>8</w:t>
      </w:r>
      <w:r w:rsidR="005D6C16" w:rsidRPr="00C12646">
        <w:rPr>
          <w:rFonts w:ascii="Palatino Linotype" w:hAnsi="Palatino Linotype" w:cs="Arial"/>
          <w:b/>
          <w:bCs/>
          <w:color w:val="000000"/>
          <w:sz w:val="24"/>
          <w:szCs w:val="24"/>
          <w:highlight w:val="lightGray"/>
        </w:rPr>
        <w:t xml:space="preserve">.5. </w:t>
      </w:r>
      <w:r w:rsidR="00C12646" w:rsidRPr="00C12646">
        <w:rPr>
          <w:rFonts w:ascii="Palatino Linotype" w:hAnsi="Palatino Linotype" w:cs="Arial"/>
          <w:b/>
          <w:bCs/>
          <w:color w:val="000000"/>
          <w:sz w:val="24"/>
          <w:szCs w:val="24"/>
        </w:rPr>
        <w:tab/>
      </w:r>
      <w:r w:rsidR="006E625E" w:rsidRPr="003F5AAD">
        <w:rPr>
          <w:rFonts w:ascii="Palatino Linotype" w:hAnsi="Palatino Linotype" w:cs="Arial"/>
          <w:b/>
          <w:bCs/>
          <w:color w:val="000000"/>
          <w:sz w:val="24"/>
          <w:szCs w:val="24"/>
          <w:u w:val="single"/>
        </w:rPr>
        <w:t>QUALIFICAÇÃO TÉCNICO-OPERACIONAL E PROFISSIONAL:</w:t>
      </w:r>
    </w:p>
    <w:p w14:paraId="1EA44D46" w14:textId="649103A0" w:rsidR="006E625E" w:rsidRPr="003F5AAD" w:rsidRDefault="00C833AA"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sidRPr="000A0563">
        <w:rPr>
          <w:rFonts w:ascii="Palatino Linotype" w:eastAsia="Calibri" w:hAnsi="Palatino Linotype"/>
          <w:bCs/>
          <w:sz w:val="24"/>
          <w:szCs w:val="24"/>
          <w:highlight w:val="yellow"/>
        </w:rPr>
        <w:t>8</w:t>
      </w:r>
      <w:r w:rsidR="006E625E" w:rsidRPr="000A0563">
        <w:rPr>
          <w:rFonts w:ascii="Palatino Linotype" w:eastAsia="Calibri" w:hAnsi="Palatino Linotype"/>
          <w:bCs/>
          <w:sz w:val="24"/>
          <w:szCs w:val="24"/>
          <w:highlight w:val="yellow"/>
        </w:rPr>
        <w:t>.5.1.</w:t>
      </w:r>
      <w:r w:rsidR="006E625E" w:rsidRPr="003F5AAD">
        <w:rPr>
          <w:rFonts w:ascii="Palatino Linotype" w:eastAsia="Calibri" w:hAnsi="Palatino Linotype"/>
          <w:b/>
          <w:sz w:val="24"/>
          <w:szCs w:val="24"/>
          <w:highlight w:val="yellow"/>
        </w:rPr>
        <w:t xml:space="preserve"> </w:t>
      </w:r>
      <w:r w:rsidR="00C12646">
        <w:rPr>
          <w:rFonts w:ascii="Palatino Linotype" w:eastAsia="Calibri" w:hAnsi="Palatino Linotype"/>
          <w:b/>
          <w:sz w:val="24"/>
          <w:szCs w:val="24"/>
          <w:highlight w:val="yellow"/>
        </w:rPr>
        <w:tab/>
      </w:r>
      <w:r w:rsidR="006E625E" w:rsidRPr="003F5AAD">
        <w:rPr>
          <w:rFonts w:ascii="Palatino Linotype" w:eastAsia="Calibri" w:hAnsi="Palatino Linotype"/>
          <w:b/>
          <w:sz w:val="24"/>
          <w:szCs w:val="24"/>
          <w:highlight w:val="yellow"/>
        </w:rPr>
        <w:t>COMPROVAÇÃO DA REALIZAÇÃO DE VISITA TÉCNICA, DESISTÊNCIA OU RENÚNCIA</w:t>
      </w:r>
      <w:r w:rsidR="006E625E" w:rsidRPr="003F5AAD">
        <w:rPr>
          <w:rFonts w:ascii="Palatino Linotype" w:eastAsia="Calibri" w:hAnsi="Palatino Linotype"/>
          <w:b/>
          <w:sz w:val="24"/>
          <w:szCs w:val="24"/>
        </w:rPr>
        <w:t xml:space="preserve"> (ANEXO XI)</w:t>
      </w:r>
      <w:r w:rsidR="006E625E" w:rsidRPr="003F5AAD">
        <w:rPr>
          <w:rFonts w:ascii="Palatino Linotype" w:eastAsia="Calibri" w:hAnsi="Palatino Linotype"/>
          <w:sz w:val="24"/>
          <w:szCs w:val="24"/>
        </w:rPr>
        <w:t>. Entende-se para fins deste Edital, documentação comprobatória, nos casos de:</w:t>
      </w:r>
    </w:p>
    <w:p w14:paraId="311B9FC5" w14:textId="771BB269" w:rsidR="00C12646" w:rsidRDefault="006E625E" w:rsidP="006E625E">
      <w:pPr>
        <w:pStyle w:val="PargrafodaLista"/>
        <w:numPr>
          <w:ilvl w:val="0"/>
          <w:numId w:val="37"/>
        </w:numPr>
        <w:autoSpaceDE w:val="0"/>
        <w:autoSpaceDN w:val="0"/>
        <w:adjustRightInd w:val="0"/>
        <w:spacing w:line="23" w:lineRule="atLeast"/>
        <w:rPr>
          <w:rFonts w:ascii="Palatino Linotype" w:eastAsia="Calibri" w:hAnsi="Palatino Linotype"/>
          <w:sz w:val="24"/>
          <w:szCs w:val="24"/>
        </w:rPr>
      </w:pPr>
      <w:r w:rsidRPr="00553B14">
        <w:rPr>
          <w:rFonts w:ascii="Palatino Linotype" w:eastAsia="Calibri" w:hAnsi="Palatino Linotype"/>
          <w:b/>
          <w:sz w:val="24"/>
          <w:szCs w:val="24"/>
        </w:rPr>
        <w:t>ATESTADO DE VISITA TÉCNICA, emitido pela SECRETARIA MUNICIPAL INFRAESTRUTURA E SERVIÇOS</w:t>
      </w:r>
      <w:r w:rsidRPr="00553B14">
        <w:rPr>
          <w:rFonts w:ascii="Palatino Linotype" w:eastAsia="Calibri" w:hAnsi="Palatino Linotype"/>
          <w:sz w:val="24"/>
          <w:szCs w:val="24"/>
        </w:rPr>
        <w:t xml:space="preserve"> em nome da licitante, de que, preferencialmente, por integrante do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w:t>
      </w:r>
      <w:r w:rsidRPr="00553B14">
        <w:rPr>
          <w:rFonts w:ascii="Palatino Linotype" w:eastAsia="Calibri" w:hAnsi="Palatino Linotype"/>
          <w:b/>
          <w:sz w:val="24"/>
          <w:szCs w:val="24"/>
        </w:rPr>
        <w:t>ou</w:t>
      </w:r>
      <w:r w:rsidRPr="00553B14">
        <w:rPr>
          <w:rFonts w:ascii="Palatino Linotype" w:eastAsia="Calibri" w:hAnsi="Palatino Linotype"/>
          <w:sz w:val="24"/>
          <w:szCs w:val="24"/>
        </w:rPr>
        <w:t>;</w:t>
      </w:r>
    </w:p>
    <w:p w14:paraId="5BA5FB0A" w14:textId="77777777" w:rsidR="00553B14" w:rsidRPr="00553B14" w:rsidRDefault="00553B14" w:rsidP="00553B14">
      <w:pPr>
        <w:pStyle w:val="PargrafodaLista"/>
        <w:autoSpaceDE w:val="0"/>
        <w:autoSpaceDN w:val="0"/>
        <w:adjustRightInd w:val="0"/>
        <w:spacing w:line="23" w:lineRule="atLeast"/>
        <w:ind w:left="720" w:firstLine="0"/>
        <w:rPr>
          <w:rFonts w:ascii="Palatino Linotype" w:eastAsia="Calibri" w:hAnsi="Palatino Linotype"/>
          <w:sz w:val="24"/>
          <w:szCs w:val="24"/>
        </w:rPr>
      </w:pPr>
    </w:p>
    <w:p w14:paraId="35CE75D6" w14:textId="33F2AEC9" w:rsidR="006E625E" w:rsidRPr="00553B14" w:rsidRDefault="006E625E" w:rsidP="00553B14">
      <w:pPr>
        <w:pStyle w:val="PargrafodaLista"/>
        <w:numPr>
          <w:ilvl w:val="0"/>
          <w:numId w:val="37"/>
        </w:numPr>
        <w:autoSpaceDE w:val="0"/>
        <w:autoSpaceDN w:val="0"/>
        <w:adjustRightInd w:val="0"/>
        <w:spacing w:line="23" w:lineRule="atLeast"/>
        <w:rPr>
          <w:rFonts w:ascii="Palatino Linotype" w:eastAsia="Calibri" w:hAnsi="Palatino Linotype"/>
          <w:sz w:val="24"/>
          <w:szCs w:val="24"/>
        </w:rPr>
      </w:pPr>
      <w:r w:rsidRPr="00553B14">
        <w:rPr>
          <w:rFonts w:ascii="Palatino Linotype" w:eastAsia="Calibri" w:hAnsi="Palatino Linotype"/>
          <w:b/>
          <w:sz w:val="24"/>
          <w:szCs w:val="24"/>
        </w:rPr>
        <w:t>DECLARAÇÃO DE DESISTÊNCIA OU RENÚNCIA DA VISITA TÉCNICA</w:t>
      </w:r>
      <w:r w:rsidRPr="00553B14">
        <w:rPr>
          <w:rFonts w:ascii="Palatino Linotype" w:eastAsia="Calibri" w:hAnsi="Palatino Linotype"/>
          <w:sz w:val="24"/>
          <w:szCs w:val="24"/>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4FB5EBCC" w14:textId="1123E015" w:rsidR="005F1D57" w:rsidRDefault="005F1D57" w:rsidP="006E625E">
      <w:pPr>
        <w:autoSpaceDE w:val="0"/>
        <w:autoSpaceDN w:val="0"/>
        <w:adjustRightInd w:val="0"/>
        <w:spacing w:line="23" w:lineRule="atLeast"/>
        <w:jc w:val="both"/>
        <w:rPr>
          <w:rFonts w:ascii="Palatino Linotype" w:eastAsia="Calibri" w:hAnsi="Palatino Linotype"/>
          <w:sz w:val="24"/>
          <w:szCs w:val="24"/>
        </w:rPr>
      </w:pPr>
    </w:p>
    <w:p w14:paraId="5BA1F1D5" w14:textId="29E0B4D5" w:rsidR="005F1D57" w:rsidRPr="005D5848" w:rsidRDefault="005F1D57" w:rsidP="005F1D57">
      <w:pPr>
        <w:autoSpaceDE w:val="0"/>
        <w:autoSpaceDN w:val="0"/>
        <w:adjustRightInd w:val="0"/>
        <w:spacing w:line="23" w:lineRule="atLeast"/>
        <w:jc w:val="both"/>
        <w:rPr>
          <w:rFonts w:ascii="Palatino Linotype" w:eastAsia="Calibri" w:hAnsi="Palatino Linotype"/>
          <w:sz w:val="24"/>
          <w:szCs w:val="24"/>
        </w:rPr>
      </w:pPr>
      <w:r w:rsidRPr="005F1D57">
        <w:rPr>
          <w:rFonts w:ascii="Palatino Linotype" w:eastAsia="Calibri" w:hAnsi="Palatino Linotype"/>
          <w:b/>
          <w:sz w:val="24"/>
          <w:szCs w:val="24"/>
        </w:rPr>
        <w:t>Parágrafo único:</w:t>
      </w:r>
      <w:r>
        <w:rPr>
          <w:rFonts w:ascii="Palatino Linotype" w:eastAsia="Calibri" w:hAnsi="Palatino Linotype"/>
          <w:sz w:val="24"/>
          <w:szCs w:val="24"/>
        </w:rPr>
        <w:t xml:space="preserve"> </w:t>
      </w:r>
      <w:r w:rsidRPr="005D5848">
        <w:rPr>
          <w:rFonts w:ascii="Palatino Linotype" w:hAnsi="Palatino Linotype" w:cs="Arial"/>
          <w:sz w:val="24"/>
          <w:szCs w:val="24"/>
        </w:rPr>
        <w:t>Os interessados poderão procurar a SECRETARIA MUNICIPAL DE INFRAESTR</w:t>
      </w:r>
      <w:r w:rsidR="008A6A23">
        <w:rPr>
          <w:rFonts w:ascii="Palatino Linotype" w:hAnsi="Palatino Linotype" w:cs="Arial"/>
          <w:sz w:val="24"/>
          <w:szCs w:val="24"/>
        </w:rPr>
        <w:t>UTURA E SERVIÇOS, situada à BR 158, Km 336</w:t>
      </w:r>
      <w:r w:rsidR="00C12646">
        <w:rPr>
          <w:rFonts w:ascii="Palatino Linotype" w:hAnsi="Palatino Linotype" w:cs="Arial"/>
          <w:sz w:val="24"/>
          <w:szCs w:val="24"/>
        </w:rPr>
        <w:t xml:space="preserve"> - </w:t>
      </w:r>
      <w:r w:rsidR="008A6A23">
        <w:rPr>
          <w:rFonts w:ascii="Palatino Linotype" w:hAnsi="Palatino Linotype" w:cs="Arial"/>
          <w:sz w:val="24"/>
          <w:szCs w:val="24"/>
        </w:rPr>
        <w:t xml:space="preserve"> Zona Rural</w:t>
      </w:r>
      <w:r w:rsidR="00C12646">
        <w:rPr>
          <w:rFonts w:ascii="Palatino Linotype" w:hAnsi="Palatino Linotype" w:cs="Arial"/>
          <w:sz w:val="24"/>
          <w:szCs w:val="24"/>
        </w:rPr>
        <w:t xml:space="preserve"> -</w:t>
      </w:r>
      <w:r w:rsidRPr="005D5848">
        <w:rPr>
          <w:rFonts w:ascii="Palatino Linotype" w:hAnsi="Palatino Linotype" w:cs="Arial"/>
          <w:sz w:val="24"/>
          <w:szCs w:val="24"/>
        </w:rPr>
        <w:t xml:space="preserve"> neste Município, em dia de expediente, no horário compreendido entre das 07h00min às 11h00min e das 13h00min às 17h00min, para agendar a realização da visita técnica, a fim de constatar as condições e peculiaridades inerentes à natureza do objeto licitado, sobretudo, das dificuldades de ordem técnica à sua execução</w:t>
      </w:r>
      <w:r>
        <w:rPr>
          <w:rFonts w:ascii="Palatino Linotype" w:hAnsi="Palatino Linotype" w:cs="Arial"/>
          <w:sz w:val="24"/>
          <w:szCs w:val="24"/>
        </w:rPr>
        <w:t>.</w:t>
      </w:r>
    </w:p>
    <w:p w14:paraId="4C8B72A6" w14:textId="77777777" w:rsidR="006E625E" w:rsidRPr="003F5AAD" w:rsidRDefault="006E625E" w:rsidP="006E625E">
      <w:pPr>
        <w:autoSpaceDE w:val="0"/>
        <w:autoSpaceDN w:val="0"/>
        <w:adjustRightInd w:val="0"/>
        <w:spacing w:line="23" w:lineRule="atLeast"/>
        <w:jc w:val="both"/>
        <w:rPr>
          <w:rFonts w:ascii="Palatino Linotype" w:eastAsia="Calibri" w:hAnsi="Palatino Linotype"/>
          <w:sz w:val="24"/>
          <w:szCs w:val="24"/>
        </w:rPr>
      </w:pPr>
    </w:p>
    <w:p w14:paraId="1CBA3754" w14:textId="2C860B9F" w:rsidR="006E625E" w:rsidRDefault="005C0480"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sidRPr="003F5AAD">
        <w:rPr>
          <w:rFonts w:ascii="Palatino Linotype" w:eastAsia="Calibri" w:hAnsi="Palatino Linotype"/>
          <w:sz w:val="24"/>
          <w:szCs w:val="24"/>
        </w:rPr>
        <w:t>8</w:t>
      </w:r>
      <w:r w:rsidR="006E625E" w:rsidRPr="003F5AAD">
        <w:rPr>
          <w:rFonts w:ascii="Palatino Linotype" w:eastAsia="Calibri" w:hAnsi="Palatino Linotype"/>
          <w:sz w:val="24"/>
          <w:szCs w:val="24"/>
        </w:rPr>
        <w:t xml:space="preserve">.5.2. </w:t>
      </w:r>
      <w:r w:rsidR="00C12646">
        <w:rPr>
          <w:rFonts w:ascii="Palatino Linotype" w:eastAsia="Calibri" w:hAnsi="Palatino Linotype"/>
          <w:sz w:val="24"/>
          <w:szCs w:val="24"/>
        </w:rPr>
        <w:tab/>
      </w:r>
      <w:r w:rsidR="00E964C9" w:rsidRPr="003F5AAD">
        <w:rPr>
          <w:rFonts w:ascii="Palatino Linotype" w:eastAsia="Calibri" w:hAnsi="Palatino Linotype"/>
          <w:b/>
          <w:bCs/>
          <w:sz w:val="24"/>
          <w:szCs w:val="24"/>
          <w:u w:val="single"/>
        </w:rPr>
        <w:t>COMPROVAÇÃO DE REGISTRO OU INSCRIÇÃO DE REGULARIDADE</w:t>
      </w:r>
      <w:r w:rsidR="006E625E" w:rsidRPr="003F5AAD">
        <w:rPr>
          <w:rFonts w:ascii="Palatino Linotype" w:eastAsia="Calibri" w:hAnsi="Palatino Linotype"/>
          <w:sz w:val="24"/>
          <w:szCs w:val="24"/>
        </w:rPr>
        <w:t xml:space="preserve">, em conformidade com o art. 67, inciso V, da Lei Federal nº 14.133/2021, através do registro ou inscrição na entidade profissional competente, expedido pelo Conselho Regional de </w:t>
      </w:r>
      <w:r w:rsidR="006E625E" w:rsidRPr="003F5AAD">
        <w:rPr>
          <w:rFonts w:ascii="Palatino Linotype" w:eastAsia="Calibri" w:hAnsi="Palatino Linotype"/>
          <w:sz w:val="24"/>
          <w:szCs w:val="24"/>
        </w:rPr>
        <w:lastRenderedPageBreak/>
        <w:t xml:space="preserve">Engenharia e Agronomia (CREA) ou pelo Conselho de Arquitetura e Urbanismo (CAU), nos termos da legislação aplicável, </w:t>
      </w:r>
      <w:r w:rsidR="00E964C9" w:rsidRPr="00E964C9">
        <w:rPr>
          <w:rFonts w:ascii="Palatino Linotype" w:eastAsia="Calibri" w:hAnsi="Palatino Linotype"/>
          <w:b/>
          <w:bCs/>
          <w:sz w:val="24"/>
          <w:szCs w:val="24"/>
        </w:rPr>
        <w:t>DE TITULARIDADE DA EMPRESA LICITANTE E DE SEU(S) RESPONSÁVEL(EIS) TÉCNICO(S)</w:t>
      </w:r>
      <w:r w:rsidR="006E625E" w:rsidRPr="003F5AAD">
        <w:rPr>
          <w:rFonts w:ascii="Palatino Linotype" w:eastAsia="Calibri" w:hAnsi="Palatino Linotype"/>
          <w:sz w:val="24"/>
          <w:szCs w:val="24"/>
        </w:rPr>
        <w:t>, legalmente habilitados para o exercício de suas atividades, da região que estiverem vinculados. No caso de a empresa licitante e/ou os responsáveis técnicos não serem registrados ou inscritos no CREA ou no CAU do Mato Grosso do Sul (MS), somente serão exigidos os respectivos vistos (CREA/MS ou CAU/MS), na ocasião da assinatura do contrato.</w:t>
      </w:r>
    </w:p>
    <w:p w14:paraId="613DBFB2" w14:textId="77777777" w:rsidR="005F1D57" w:rsidRDefault="005F1D57" w:rsidP="00C12646">
      <w:pPr>
        <w:tabs>
          <w:tab w:val="left" w:pos="1134"/>
        </w:tabs>
        <w:autoSpaceDE w:val="0"/>
        <w:autoSpaceDN w:val="0"/>
        <w:adjustRightInd w:val="0"/>
        <w:spacing w:line="23" w:lineRule="atLeast"/>
        <w:jc w:val="both"/>
        <w:rPr>
          <w:rFonts w:ascii="Palatino Linotype" w:eastAsia="Calibri" w:hAnsi="Palatino Linotype"/>
          <w:sz w:val="24"/>
          <w:szCs w:val="24"/>
        </w:rPr>
      </w:pPr>
    </w:p>
    <w:p w14:paraId="78BC72A5" w14:textId="00EBDE62" w:rsidR="00B76640" w:rsidRPr="003F5AAD" w:rsidRDefault="00083A48"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8.5.3</w:t>
      </w:r>
      <w:r w:rsidR="00B76640" w:rsidRPr="003F5AAD">
        <w:rPr>
          <w:rFonts w:ascii="Palatino Linotype" w:eastAsia="Calibri" w:hAnsi="Palatino Linotype"/>
          <w:sz w:val="24"/>
          <w:szCs w:val="24"/>
        </w:rPr>
        <w:t xml:space="preserve">. </w:t>
      </w:r>
      <w:r w:rsidR="00C12646">
        <w:rPr>
          <w:rFonts w:ascii="Palatino Linotype" w:eastAsia="Calibri" w:hAnsi="Palatino Linotype"/>
          <w:sz w:val="24"/>
          <w:szCs w:val="24"/>
        </w:rPr>
        <w:tab/>
      </w:r>
      <w:r w:rsidR="00E964C9" w:rsidRPr="003F5AAD">
        <w:rPr>
          <w:rFonts w:ascii="Palatino Linotype" w:eastAsia="Calibri" w:hAnsi="Palatino Linotype"/>
          <w:b/>
          <w:bCs/>
          <w:sz w:val="24"/>
          <w:szCs w:val="24"/>
          <w:u w:val="single"/>
        </w:rPr>
        <w:t>DECLARAÇÃO DE DISPONIBILIDADE TÉCNICO-OPERACIONAL E TÉCNICO-PROFISSIONAL</w:t>
      </w:r>
      <w:r w:rsidR="00B76640" w:rsidRPr="003F5AAD">
        <w:rPr>
          <w:rFonts w:ascii="Palatino Linotype" w:eastAsia="Calibri" w:hAnsi="Palatino Linotype"/>
          <w:sz w:val="24"/>
          <w:szCs w:val="24"/>
        </w:rPr>
        <w:t xml:space="preserve">, devidamente expressa e assinada pelo responsável ou representante legal, sob as penas do art. 299 do Código Penal, de que detém do pessoal técnico, das instalações e do aparelhamento adequados e necessários para o fiel cumprimento do objeto da licitação, disponíveis quando da contratação, caso venha a ser vencedora no presente certame, e quando o caso, sujeitos à vistorias e fiscalizações “in loco” pela Prefeitura Municipal de </w:t>
      </w:r>
      <w:r w:rsidR="000504A6">
        <w:rPr>
          <w:rFonts w:ascii="Palatino Linotype" w:eastAsia="Calibri" w:hAnsi="Palatino Linotype"/>
          <w:sz w:val="24"/>
          <w:szCs w:val="24"/>
        </w:rPr>
        <w:t>Brasilândia</w:t>
      </w:r>
      <w:r w:rsidR="00B76640" w:rsidRPr="003F5AAD">
        <w:rPr>
          <w:rFonts w:ascii="Palatino Linotype" w:eastAsia="Calibri" w:hAnsi="Palatino Linotype"/>
          <w:sz w:val="24"/>
          <w:szCs w:val="24"/>
        </w:rPr>
        <w:t>-MS, em conformidade com o art. 67, inciso III, da Lei Federal nº 14.133/2021.</w:t>
      </w:r>
    </w:p>
    <w:p w14:paraId="708714A2" w14:textId="77777777" w:rsidR="00B76640" w:rsidRPr="003F5AAD" w:rsidRDefault="00B76640" w:rsidP="00B76640">
      <w:pPr>
        <w:autoSpaceDE w:val="0"/>
        <w:autoSpaceDN w:val="0"/>
        <w:adjustRightInd w:val="0"/>
        <w:spacing w:line="23" w:lineRule="atLeast"/>
        <w:jc w:val="both"/>
        <w:rPr>
          <w:rFonts w:ascii="Palatino Linotype" w:eastAsia="Calibri" w:hAnsi="Palatino Linotype"/>
          <w:sz w:val="24"/>
          <w:szCs w:val="24"/>
        </w:rPr>
      </w:pPr>
    </w:p>
    <w:p w14:paraId="092F6BE3" w14:textId="09BBDF09" w:rsidR="00B76640" w:rsidRPr="003F5AAD" w:rsidRDefault="00083A48"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8.5.4</w:t>
      </w:r>
      <w:r w:rsidR="00B76640" w:rsidRPr="003F5AAD">
        <w:rPr>
          <w:rFonts w:ascii="Palatino Linotype" w:eastAsia="Calibri" w:hAnsi="Palatino Linotype"/>
          <w:sz w:val="24"/>
          <w:szCs w:val="24"/>
        </w:rPr>
        <w:t xml:space="preserve">. </w:t>
      </w:r>
      <w:r w:rsidR="00C12646">
        <w:rPr>
          <w:rFonts w:ascii="Palatino Linotype" w:eastAsia="Calibri" w:hAnsi="Palatino Linotype"/>
          <w:sz w:val="24"/>
          <w:szCs w:val="24"/>
        </w:rPr>
        <w:tab/>
      </w:r>
      <w:r w:rsidR="001C1A22" w:rsidRPr="003F5AAD">
        <w:rPr>
          <w:rFonts w:ascii="Palatino Linotype" w:eastAsia="Calibri" w:hAnsi="Palatino Linotype"/>
          <w:b/>
          <w:bCs/>
          <w:sz w:val="24"/>
          <w:szCs w:val="24"/>
          <w:u w:val="single"/>
        </w:rPr>
        <w:t>DECLARAÇÃO DE RESPONSABILIDADE TÉCNICA (RT)</w:t>
      </w:r>
      <w:r w:rsidR="00B76640" w:rsidRPr="003F5AAD">
        <w:rPr>
          <w:rFonts w:ascii="Palatino Linotype" w:eastAsia="Calibri" w:hAnsi="Palatino Linotype"/>
          <w:sz w:val="24"/>
          <w:szCs w:val="24"/>
        </w:rPr>
        <w:t>, devidamente expressa e assinada pelo responsável ou representante legal, sob as penas do art. 299 do Código Penal, contendo a qualificação de cada um do(s) profissional(is) indicado(s) pela licitante, membro(s) da equipe técnica que se responsabilizará(ão) pelos trabalhos de execução do objeto da licitação, disponíveis quando da contratação, caso venha a ser vencedora no presente certame, em conformidade com o art. 67, inciso III, da Lei Federal nº 14.133/2021.</w:t>
      </w:r>
    </w:p>
    <w:p w14:paraId="7B4A9FA1" w14:textId="77777777" w:rsidR="00B76640" w:rsidRPr="003F5AAD" w:rsidRDefault="00B76640" w:rsidP="00B76640">
      <w:pPr>
        <w:autoSpaceDE w:val="0"/>
        <w:autoSpaceDN w:val="0"/>
        <w:adjustRightInd w:val="0"/>
        <w:spacing w:line="23" w:lineRule="atLeast"/>
        <w:jc w:val="both"/>
        <w:rPr>
          <w:rFonts w:ascii="Palatino Linotype" w:eastAsia="Calibri" w:hAnsi="Palatino Linotype"/>
          <w:sz w:val="24"/>
          <w:szCs w:val="24"/>
        </w:rPr>
      </w:pPr>
    </w:p>
    <w:p w14:paraId="78DADE38" w14:textId="1E4CC779" w:rsidR="00B76640" w:rsidRDefault="00083A48"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8.5.5</w:t>
      </w:r>
      <w:r w:rsidR="00B76640" w:rsidRPr="003F5AAD">
        <w:rPr>
          <w:rFonts w:ascii="Palatino Linotype" w:eastAsia="Calibri" w:hAnsi="Palatino Linotype"/>
          <w:sz w:val="24"/>
          <w:szCs w:val="24"/>
        </w:rPr>
        <w:t xml:space="preserve">. </w:t>
      </w:r>
      <w:r w:rsidR="00C12646">
        <w:rPr>
          <w:rFonts w:ascii="Palatino Linotype" w:eastAsia="Calibri" w:hAnsi="Palatino Linotype"/>
          <w:sz w:val="24"/>
          <w:szCs w:val="24"/>
        </w:rPr>
        <w:tab/>
      </w:r>
      <w:r w:rsidR="001C1A22" w:rsidRPr="003F5AAD">
        <w:rPr>
          <w:rFonts w:ascii="Palatino Linotype" w:eastAsia="Calibri" w:hAnsi="Palatino Linotype"/>
          <w:b/>
          <w:bCs/>
          <w:sz w:val="24"/>
          <w:szCs w:val="24"/>
          <w:u w:val="single"/>
        </w:rPr>
        <w:t xml:space="preserve">TERMO DE AUTORIZAÇÃO/COMPROMISSO PROFISSIONAL DO </w:t>
      </w:r>
      <w:r w:rsidR="001C1A22">
        <w:rPr>
          <w:rFonts w:ascii="Palatino Linotype" w:eastAsia="Calibri" w:hAnsi="Palatino Linotype"/>
          <w:b/>
          <w:bCs/>
          <w:sz w:val="24"/>
          <w:szCs w:val="24"/>
          <w:u w:val="single"/>
        </w:rPr>
        <w:t xml:space="preserve">R.T. - </w:t>
      </w:r>
      <w:r w:rsidR="001C1A22" w:rsidRPr="003F5AAD">
        <w:rPr>
          <w:rFonts w:ascii="Palatino Linotype" w:eastAsia="Calibri" w:hAnsi="Palatino Linotype"/>
          <w:b/>
          <w:bCs/>
          <w:sz w:val="24"/>
          <w:szCs w:val="24"/>
          <w:u w:val="single"/>
        </w:rPr>
        <w:t>RESPONSÁVEL TÉCNIC</w:t>
      </w:r>
      <w:r w:rsidR="001C1A22">
        <w:rPr>
          <w:rFonts w:ascii="Palatino Linotype" w:eastAsia="Calibri" w:hAnsi="Palatino Linotype"/>
          <w:b/>
          <w:bCs/>
          <w:sz w:val="24"/>
          <w:szCs w:val="24"/>
          <w:u w:val="single"/>
        </w:rPr>
        <w:t>O</w:t>
      </w:r>
      <w:r w:rsidR="001C1A22" w:rsidRPr="003F5AAD">
        <w:rPr>
          <w:rFonts w:ascii="Palatino Linotype" w:eastAsia="Calibri" w:hAnsi="Palatino Linotype"/>
          <w:sz w:val="24"/>
          <w:szCs w:val="24"/>
        </w:rPr>
        <w:t>,</w:t>
      </w:r>
      <w:r w:rsidR="00B76640" w:rsidRPr="003F5AAD">
        <w:rPr>
          <w:rFonts w:ascii="Palatino Linotype" w:eastAsia="Calibri" w:hAnsi="Palatino Linotype"/>
          <w:sz w:val="24"/>
          <w:szCs w:val="24"/>
        </w:rPr>
        <w:t xml:space="preserve"> no qual o(s) profissional(is) indicado(s) pela licitante para fins de comprovação da capacitação técnico-profissional, declare(m) que participará(ão) da obra ou serviços objeto da licitação, mesmo que a serviço da licitante e, disponíveis quando da contratação, caso venha a ser vencedora no presente certame, admitida a sua substituição por profissionais de experiência equivalente ou superior, desde que aprovada pela Administração, em conformidade com o art. 67, §6º, da Lei Federal nº 14.133/2021.</w:t>
      </w:r>
    </w:p>
    <w:p w14:paraId="028D2D40" w14:textId="77777777" w:rsidR="00AB2466" w:rsidRPr="003F5AAD" w:rsidRDefault="00AB2466" w:rsidP="00C12646">
      <w:pPr>
        <w:tabs>
          <w:tab w:val="left" w:pos="1134"/>
        </w:tabs>
        <w:autoSpaceDE w:val="0"/>
        <w:autoSpaceDN w:val="0"/>
        <w:adjustRightInd w:val="0"/>
        <w:spacing w:line="23" w:lineRule="atLeast"/>
        <w:jc w:val="both"/>
        <w:rPr>
          <w:rFonts w:ascii="Palatino Linotype" w:eastAsia="Calibri" w:hAnsi="Palatino Linotype"/>
          <w:sz w:val="24"/>
          <w:szCs w:val="24"/>
        </w:rPr>
      </w:pPr>
    </w:p>
    <w:p w14:paraId="14E5AFD5" w14:textId="02C1E941" w:rsidR="002F14B7" w:rsidRDefault="00083A48"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sidRPr="002F14B7">
        <w:rPr>
          <w:rFonts w:ascii="Palatino Linotype" w:eastAsia="Calibri" w:hAnsi="Palatino Linotype"/>
          <w:b/>
          <w:bCs/>
          <w:sz w:val="24"/>
          <w:szCs w:val="24"/>
          <w:highlight w:val="yellow"/>
        </w:rPr>
        <w:t>8.5.6</w:t>
      </w:r>
      <w:r w:rsidR="00B76640" w:rsidRPr="002F14B7">
        <w:rPr>
          <w:rFonts w:ascii="Palatino Linotype" w:eastAsia="Calibri" w:hAnsi="Palatino Linotype"/>
          <w:b/>
          <w:bCs/>
          <w:sz w:val="24"/>
          <w:szCs w:val="24"/>
          <w:highlight w:val="yellow"/>
        </w:rPr>
        <w:t xml:space="preserve">. </w:t>
      </w:r>
      <w:r w:rsidR="002F14B7" w:rsidRPr="002F14B7">
        <w:rPr>
          <w:rFonts w:ascii="Palatino Linotype" w:eastAsia="Calibri" w:hAnsi="Palatino Linotype"/>
          <w:b/>
          <w:bCs/>
          <w:sz w:val="24"/>
          <w:szCs w:val="24"/>
          <w:highlight w:val="yellow"/>
        </w:rPr>
        <w:t>COMPROVAÇÃO DE CAPACIDADE TÉCNICO-PROFISSIONAL (RESPONSÁVEL TÉCNICO),</w:t>
      </w:r>
      <w:r w:rsidR="002F14B7" w:rsidRPr="002F14B7">
        <w:rPr>
          <w:rFonts w:ascii="Palatino Linotype" w:eastAsia="Calibri" w:hAnsi="Palatino Linotype"/>
          <w:sz w:val="24"/>
          <w:szCs w:val="24"/>
        </w:rPr>
        <w:t xml:space="preserve"> mediante prova da licitante de possuir em seu quadro permanente de pessoal, na data prevista para entrega da proposta, 01 (um) profissional de nível superior, habilitado na área de Engenharia ou Arquitetura, detentor de atestado de capacidade técnica por trabalhos de características semelhantes, devidamente registrados no CREA/CAU, com respectiva Certidão de Acervo Técnico (CAT).</w:t>
      </w:r>
    </w:p>
    <w:p w14:paraId="641E23CD" w14:textId="77777777" w:rsidR="00AB2466" w:rsidRPr="002F14B7" w:rsidRDefault="00AB2466"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4A974077" w14:textId="0A1CF84F"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 xml:space="preserve">A respectiva Certidão deve constar titularidade do(s) profissional(is) por esta </w:t>
      </w:r>
      <w:r w:rsidRPr="002F14B7">
        <w:rPr>
          <w:rFonts w:ascii="Palatino Linotype" w:eastAsia="Calibri" w:hAnsi="Palatino Linotype"/>
          <w:sz w:val="24"/>
          <w:szCs w:val="24"/>
        </w:rPr>
        <w:lastRenderedPageBreak/>
        <w:t>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146EAF71" w14:textId="77777777" w:rsidR="0093453D" w:rsidRPr="002F14B7" w:rsidRDefault="0093453D"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2790F704" w14:textId="7E0036A7"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Entende-se por trabalhos de características semelhantes, atestado(s) de serviços similares ao objeto da licitação que demonstre(m) que o profissional (Engenheiro ou Arquiteto) prestou serviços correspondentes a 50% (cinquenta por cento) das quantidades solicitadas no Quadro 1.</w:t>
      </w:r>
    </w:p>
    <w:p w14:paraId="693DA099" w14:textId="77777777" w:rsidR="0093453D" w:rsidRDefault="0093453D" w:rsidP="002F14B7">
      <w:pPr>
        <w:tabs>
          <w:tab w:val="left" w:pos="1134"/>
        </w:tabs>
        <w:autoSpaceDE w:val="0"/>
        <w:autoSpaceDN w:val="0"/>
        <w:adjustRightInd w:val="0"/>
        <w:spacing w:line="23" w:lineRule="atLeast"/>
        <w:jc w:val="both"/>
        <w:rPr>
          <w:rFonts w:ascii="Palatino Linotype" w:eastAsia="Calibri" w:hAnsi="Palatino Linotype"/>
          <w:sz w:val="24"/>
          <w:szCs w:val="24"/>
        </w:rPr>
      </w:pP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806"/>
        <w:gridCol w:w="537"/>
        <w:gridCol w:w="1211"/>
        <w:gridCol w:w="548"/>
        <w:gridCol w:w="1461"/>
        <w:gridCol w:w="1380"/>
      </w:tblGrid>
      <w:tr w:rsidR="002F14B7" w:rsidRPr="00042E50" w14:paraId="61F1F2DB" w14:textId="77777777" w:rsidTr="00AD7D65">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06640324" w14:textId="77777777" w:rsidR="002F14B7" w:rsidRPr="00042E50" w:rsidRDefault="002F14B7" w:rsidP="00AD7D65">
            <w:pPr>
              <w:pStyle w:val="Tabela"/>
              <w:rPr>
                <w:szCs w:val="18"/>
              </w:rPr>
            </w:pPr>
            <w:bookmarkStart w:id="7" w:name="_Hlk230870516"/>
            <w:r w:rsidRPr="00042E50">
              <w:rPr>
                <w:szCs w:val="18"/>
              </w:rPr>
              <w:t>ITEM</w:t>
            </w:r>
          </w:p>
        </w:tc>
        <w:tc>
          <w:tcPr>
            <w:tcW w:w="0" w:type="auto"/>
            <w:vMerge w:val="restart"/>
          </w:tcPr>
          <w:p w14:paraId="45D93925" w14:textId="77777777" w:rsidR="002F14B7" w:rsidRPr="00042E50" w:rsidRDefault="002F14B7" w:rsidP="00AD7D65">
            <w:pPr>
              <w:pStyle w:val="Tabela"/>
              <w:rPr>
                <w:szCs w:val="18"/>
              </w:rPr>
            </w:pPr>
            <w:r w:rsidRPr="00042E50">
              <w:rPr>
                <w:szCs w:val="18"/>
              </w:rPr>
              <w:t>DESCRIÇÃO / SERVIÇOS EXECUTADOS</w:t>
            </w:r>
          </w:p>
        </w:tc>
        <w:tc>
          <w:tcPr>
            <w:tcW w:w="0" w:type="auto"/>
            <w:vMerge w:val="restart"/>
          </w:tcPr>
          <w:p w14:paraId="39721BB4" w14:textId="77777777" w:rsidR="002F14B7" w:rsidRPr="00042E50" w:rsidRDefault="002F14B7" w:rsidP="00AD7D65">
            <w:pPr>
              <w:pStyle w:val="Tabela"/>
              <w:rPr>
                <w:szCs w:val="18"/>
              </w:rPr>
            </w:pPr>
            <w:r w:rsidRPr="00042E50">
              <w:rPr>
                <w:szCs w:val="18"/>
              </w:rPr>
              <w:t>UM</w:t>
            </w:r>
          </w:p>
        </w:tc>
        <w:tc>
          <w:tcPr>
            <w:tcW w:w="0" w:type="auto"/>
            <w:gridSpan w:val="3"/>
            <w:shd w:val="clear" w:color="auto" w:fill="D1D1D1"/>
          </w:tcPr>
          <w:p w14:paraId="699DAB5E" w14:textId="77777777" w:rsidR="002F14B7" w:rsidRPr="00042E50" w:rsidRDefault="002F14B7" w:rsidP="00AD7D65">
            <w:pPr>
              <w:pStyle w:val="Tabela"/>
              <w:rPr>
                <w:szCs w:val="18"/>
              </w:rPr>
            </w:pPr>
            <w:r w:rsidRPr="00042E50">
              <w:rPr>
                <w:szCs w:val="18"/>
              </w:rPr>
              <w:t>QUANTIDADE</w:t>
            </w:r>
          </w:p>
        </w:tc>
        <w:tc>
          <w:tcPr>
            <w:tcW w:w="0" w:type="auto"/>
            <w:vMerge w:val="restart"/>
          </w:tcPr>
          <w:p w14:paraId="60C43353" w14:textId="77777777" w:rsidR="002F14B7" w:rsidRPr="00042E50" w:rsidRDefault="002F14B7" w:rsidP="00AD7D65">
            <w:pPr>
              <w:pStyle w:val="Tabela"/>
              <w:rPr>
                <w:szCs w:val="18"/>
              </w:rPr>
            </w:pPr>
            <w:r w:rsidRPr="00042E50">
              <w:rPr>
                <w:szCs w:val="18"/>
              </w:rPr>
              <w:t>MOTIVO</w:t>
            </w:r>
          </w:p>
        </w:tc>
      </w:tr>
      <w:tr w:rsidR="002F14B7" w:rsidRPr="00042E50" w14:paraId="7DCC20A8" w14:textId="77777777" w:rsidTr="00AD7D65">
        <w:tc>
          <w:tcPr>
            <w:tcW w:w="0" w:type="auto"/>
            <w:vMerge/>
          </w:tcPr>
          <w:p w14:paraId="19FEB77E" w14:textId="77777777" w:rsidR="002F14B7" w:rsidRPr="00042E50" w:rsidRDefault="002F14B7" w:rsidP="00AD7D65">
            <w:pPr>
              <w:pStyle w:val="Tabela"/>
              <w:rPr>
                <w:szCs w:val="18"/>
              </w:rPr>
            </w:pPr>
          </w:p>
        </w:tc>
        <w:tc>
          <w:tcPr>
            <w:tcW w:w="0" w:type="auto"/>
            <w:vMerge/>
          </w:tcPr>
          <w:p w14:paraId="5BD220E2" w14:textId="77777777" w:rsidR="002F14B7" w:rsidRPr="00042E50" w:rsidRDefault="002F14B7" w:rsidP="00AD7D65">
            <w:pPr>
              <w:pStyle w:val="Tabela"/>
              <w:rPr>
                <w:szCs w:val="18"/>
              </w:rPr>
            </w:pPr>
          </w:p>
        </w:tc>
        <w:tc>
          <w:tcPr>
            <w:tcW w:w="0" w:type="auto"/>
            <w:vMerge/>
          </w:tcPr>
          <w:p w14:paraId="27445C37" w14:textId="77777777" w:rsidR="002F14B7" w:rsidRPr="00042E50" w:rsidRDefault="002F14B7" w:rsidP="00AD7D65">
            <w:pPr>
              <w:pStyle w:val="Tabela"/>
              <w:rPr>
                <w:szCs w:val="18"/>
              </w:rPr>
            </w:pPr>
          </w:p>
        </w:tc>
        <w:tc>
          <w:tcPr>
            <w:tcW w:w="0" w:type="auto"/>
            <w:shd w:val="clear" w:color="auto" w:fill="D1D1D1"/>
          </w:tcPr>
          <w:p w14:paraId="049262DB" w14:textId="77777777" w:rsidR="002F14B7" w:rsidRPr="00042E50" w:rsidRDefault="002F14B7" w:rsidP="00AD7D65">
            <w:pPr>
              <w:pStyle w:val="Tabela"/>
              <w:rPr>
                <w:szCs w:val="18"/>
              </w:rPr>
            </w:pPr>
            <w:r w:rsidRPr="00042E50">
              <w:rPr>
                <w:szCs w:val="18"/>
              </w:rPr>
              <w:t>(PREVISTA)</w:t>
            </w:r>
          </w:p>
        </w:tc>
        <w:tc>
          <w:tcPr>
            <w:tcW w:w="0" w:type="auto"/>
            <w:shd w:val="clear" w:color="auto" w:fill="D1D1D1"/>
          </w:tcPr>
          <w:p w14:paraId="7EE719DC" w14:textId="77777777" w:rsidR="002F14B7" w:rsidRPr="00042E50" w:rsidRDefault="002F14B7" w:rsidP="00AD7D65">
            <w:pPr>
              <w:pStyle w:val="Tabela"/>
              <w:rPr>
                <w:szCs w:val="18"/>
              </w:rPr>
            </w:pPr>
            <w:r w:rsidRPr="00042E50">
              <w:rPr>
                <w:szCs w:val="18"/>
              </w:rPr>
              <w:t>(%)</w:t>
            </w:r>
          </w:p>
        </w:tc>
        <w:tc>
          <w:tcPr>
            <w:tcW w:w="0" w:type="auto"/>
            <w:shd w:val="clear" w:color="auto" w:fill="D1D1D1"/>
          </w:tcPr>
          <w:p w14:paraId="02D816DE" w14:textId="77777777" w:rsidR="002F14B7" w:rsidRPr="00042E50" w:rsidRDefault="002F14B7" w:rsidP="00AD7D65">
            <w:pPr>
              <w:pStyle w:val="Tabela"/>
              <w:rPr>
                <w:szCs w:val="18"/>
              </w:rPr>
            </w:pPr>
            <w:r w:rsidRPr="00042E50">
              <w:rPr>
                <w:szCs w:val="18"/>
              </w:rPr>
              <w:t>(SOLICITADA)</w:t>
            </w:r>
          </w:p>
        </w:tc>
        <w:tc>
          <w:tcPr>
            <w:tcW w:w="0" w:type="auto"/>
            <w:vMerge/>
          </w:tcPr>
          <w:p w14:paraId="36F2058F" w14:textId="77777777" w:rsidR="002F14B7" w:rsidRPr="00042E50" w:rsidRDefault="002F14B7" w:rsidP="00AD7D65">
            <w:pPr>
              <w:pStyle w:val="Tabela"/>
              <w:rPr>
                <w:szCs w:val="18"/>
              </w:rPr>
            </w:pPr>
          </w:p>
        </w:tc>
      </w:tr>
      <w:tr w:rsidR="002F14B7" w:rsidRPr="00042E50" w14:paraId="59DC9AAC" w14:textId="77777777" w:rsidTr="00AD7D65">
        <w:tc>
          <w:tcPr>
            <w:tcW w:w="0" w:type="auto"/>
          </w:tcPr>
          <w:p w14:paraId="1B0DB87B" w14:textId="77777777" w:rsidR="002F14B7" w:rsidRPr="00042E50" w:rsidRDefault="002F14B7" w:rsidP="00AD7D65">
            <w:pPr>
              <w:pStyle w:val="Tabela"/>
              <w:rPr>
                <w:b/>
                <w:szCs w:val="18"/>
              </w:rPr>
            </w:pPr>
            <w:r w:rsidRPr="00042E50">
              <w:rPr>
                <w:b/>
                <w:szCs w:val="18"/>
              </w:rPr>
              <w:t>1</w:t>
            </w:r>
          </w:p>
        </w:tc>
        <w:tc>
          <w:tcPr>
            <w:tcW w:w="0" w:type="auto"/>
          </w:tcPr>
          <w:p w14:paraId="786B0C70" w14:textId="77777777" w:rsidR="002F14B7" w:rsidRPr="00042E50" w:rsidRDefault="002F14B7" w:rsidP="00AD7D65">
            <w:pPr>
              <w:pStyle w:val="Tabela"/>
              <w:jc w:val="both"/>
              <w:rPr>
                <w:szCs w:val="18"/>
              </w:rPr>
            </w:pPr>
            <w:r w:rsidRPr="00042E50">
              <w:rPr>
                <w:bCs w:val="0"/>
                <w:szCs w:val="18"/>
              </w:rPr>
              <w:t>EXECUÇÃO DE PAVIMENTO EM PISO INTERTRAVADO, COM BLOCO SEXTAVADO DE 25 X 25 CM, ESPESSURA 8 CM. AF_10/2022</w:t>
            </w:r>
          </w:p>
        </w:tc>
        <w:tc>
          <w:tcPr>
            <w:tcW w:w="0" w:type="auto"/>
          </w:tcPr>
          <w:p w14:paraId="3DC92903" w14:textId="77777777" w:rsidR="002F14B7" w:rsidRPr="00042E50" w:rsidRDefault="002F14B7" w:rsidP="00AD7D65">
            <w:pPr>
              <w:pStyle w:val="Tabela"/>
              <w:rPr>
                <w:szCs w:val="18"/>
              </w:rPr>
            </w:pPr>
            <w:r w:rsidRPr="00042E50">
              <w:rPr>
                <w:szCs w:val="18"/>
              </w:rPr>
              <w:t>M²</w:t>
            </w:r>
          </w:p>
        </w:tc>
        <w:tc>
          <w:tcPr>
            <w:tcW w:w="0" w:type="auto"/>
          </w:tcPr>
          <w:p w14:paraId="69372989" w14:textId="77777777" w:rsidR="002F14B7" w:rsidRPr="00042E50" w:rsidRDefault="002F14B7" w:rsidP="00AD7D65">
            <w:pPr>
              <w:pStyle w:val="Tabela"/>
              <w:rPr>
                <w:szCs w:val="18"/>
              </w:rPr>
            </w:pPr>
            <w:r w:rsidRPr="00042E50">
              <w:rPr>
                <w:szCs w:val="18"/>
              </w:rPr>
              <w:t>1.571,95</w:t>
            </w:r>
          </w:p>
        </w:tc>
        <w:tc>
          <w:tcPr>
            <w:tcW w:w="0" w:type="auto"/>
          </w:tcPr>
          <w:p w14:paraId="0441579F" w14:textId="77777777" w:rsidR="002F14B7" w:rsidRPr="00042E50" w:rsidRDefault="002F14B7" w:rsidP="00AD7D65">
            <w:pPr>
              <w:pStyle w:val="Tabela"/>
              <w:rPr>
                <w:szCs w:val="18"/>
              </w:rPr>
            </w:pPr>
            <w:r w:rsidRPr="00042E50">
              <w:rPr>
                <w:szCs w:val="18"/>
              </w:rPr>
              <w:t>50%</w:t>
            </w:r>
          </w:p>
        </w:tc>
        <w:tc>
          <w:tcPr>
            <w:tcW w:w="0" w:type="auto"/>
          </w:tcPr>
          <w:p w14:paraId="59CB22FC" w14:textId="77777777" w:rsidR="002F14B7" w:rsidRPr="00042E50" w:rsidRDefault="002F14B7" w:rsidP="00AD7D65">
            <w:pPr>
              <w:pStyle w:val="Tabela"/>
              <w:rPr>
                <w:b/>
                <w:color w:val="C00000"/>
                <w:szCs w:val="18"/>
              </w:rPr>
            </w:pPr>
            <w:r w:rsidRPr="00042E50">
              <w:rPr>
                <w:b/>
                <w:color w:val="C00000"/>
                <w:szCs w:val="18"/>
              </w:rPr>
              <w:t>785,00</w:t>
            </w:r>
          </w:p>
        </w:tc>
        <w:tc>
          <w:tcPr>
            <w:tcW w:w="0" w:type="auto"/>
          </w:tcPr>
          <w:p w14:paraId="610A0E89" w14:textId="77777777" w:rsidR="002F14B7" w:rsidRPr="00042E50" w:rsidRDefault="002F14B7" w:rsidP="00AD7D65">
            <w:pPr>
              <w:pStyle w:val="Tabela"/>
              <w:rPr>
                <w:bCs w:val="0"/>
                <w:szCs w:val="18"/>
              </w:rPr>
            </w:pPr>
            <w:r w:rsidRPr="00042E50">
              <w:rPr>
                <w:bCs w:val="0"/>
                <w:szCs w:val="18"/>
              </w:rPr>
              <w:t>Valor significativo (14,14%)</w:t>
            </w:r>
          </w:p>
        </w:tc>
      </w:tr>
      <w:tr w:rsidR="002F14B7" w:rsidRPr="00042E50" w14:paraId="4213F9D3" w14:textId="77777777" w:rsidTr="00AD7D65">
        <w:tc>
          <w:tcPr>
            <w:tcW w:w="0" w:type="auto"/>
          </w:tcPr>
          <w:p w14:paraId="7F26B0D1" w14:textId="77777777" w:rsidR="002F14B7" w:rsidRPr="00042E50" w:rsidRDefault="002F14B7" w:rsidP="00AD7D65">
            <w:pPr>
              <w:pStyle w:val="Tabela"/>
              <w:rPr>
                <w:b/>
                <w:szCs w:val="18"/>
              </w:rPr>
            </w:pPr>
            <w:r w:rsidRPr="00042E50">
              <w:rPr>
                <w:b/>
                <w:szCs w:val="18"/>
              </w:rPr>
              <w:t>2</w:t>
            </w:r>
          </w:p>
        </w:tc>
        <w:tc>
          <w:tcPr>
            <w:tcW w:w="0" w:type="auto"/>
          </w:tcPr>
          <w:p w14:paraId="0A5A3731" w14:textId="77777777" w:rsidR="002F14B7" w:rsidRPr="00042E50" w:rsidRDefault="002F14B7" w:rsidP="00AD7D65">
            <w:pPr>
              <w:pStyle w:val="Tabela"/>
              <w:jc w:val="both"/>
              <w:rPr>
                <w:szCs w:val="18"/>
              </w:rPr>
            </w:pPr>
            <w:r w:rsidRPr="00042E50">
              <w:rPr>
                <w:szCs w:val="18"/>
              </w:rPr>
              <w:t>GUARDA-CORPO PARA ESCADA TUBO GALVANIZADO DIN 2440 2". (REF. SBC 111422 12/2025)</w:t>
            </w:r>
          </w:p>
        </w:tc>
        <w:tc>
          <w:tcPr>
            <w:tcW w:w="0" w:type="auto"/>
          </w:tcPr>
          <w:p w14:paraId="4204109E" w14:textId="77777777" w:rsidR="002F14B7" w:rsidRPr="00042E50" w:rsidRDefault="002F14B7" w:rsidP="00AD7D65">
            <w:pPr>
              <w:pStyle w:val="Tabela"/>
              <w:rPr>
                <w:szCs w:val="18"/>
              </w:rPr>
            </w:pPr>
            <w:r w:rsidRPr="00042E50">
              <w:rPr>
                <w:szCs w:val="18"/>
              </w:rPr>
              <w:t>M</w:t>
            </w:r>
          </w:p>
        </w:tc>
        <w:tc>
          <w:tcPr>
            <w:tcW w:w="0" w:type="auto"/>
          </w:tcPr>
          <w:p w14:paraId="30FE519E" w14:textId="77777777" w:rsidR="002F14B7" w:rsidRPr="00042E50" w:rsidRDefault="002F14B7" w:rsidP="00AD7D65">
            <w:pPr>
              <w:pStyle w:val="Tabela"/>
              <w:rPr>
                <w:szCs w:val="18"/>
              </w:rPr>
            </w:pPr>
            <w:r w:rsidRPr="00042E50">
              <w:rPr>
                <w:szCs w:val="18"/>
              </w:rPr>
              <w:t>64,00</w:t>
            </w:r>
          </w:p>
        </w:tc>
        <w:tc>
          <w:tcPr>
            <w:tcW w:w="0" w:type="auto"/>
          </w:tcPr>
          <w:p w14:paraId="278DFA89" w14:textId="77777777" w:rsidR="002F14B7" w:rsidRPr="00042E50" w:rsidRDefault="002F14B7" w:rsidP="00AD7D65">
            <w:pPr>
              <w:pStyle w:val="Tabela"/>
              <w:rPr>
                <w:szCs w:val="18"/>
              </w:rPr>
            </w:pPr>
            <w:r w:rsidRPr="00042E50">
              <w:rPr>
                <w:szCs w:val="18"/>
              </w:rPr>
              <w:t>50%</w:t>
            </w:r>
          </w:p>
        </w:tc>
        <w:tc>
          <w:tcPr>
            <w:tcW w:w="0" w:type="auto"/>
          </w:tcPr>
          <w:p w14:paraId="0CD10EF9" w14:textId="77777777" w:rsidR="002F14B7" w:rsidRPr="00042E50" w:rsidRDefault="002F14B7" w:rsidP="00AD7D65">
            <w:pPr>
              <w:pStyle w:val="Tabela"/>
              <w:rPr>
                <w:b/>
                <w:color w:val="C00000"/>
                <w:szCs w:val="18"/>
              </w:rPr>
            </w:pPr>
            <w:r w:rsidRPr="00042E50">
              <w:rPr>
                <w:b/>
                <w:color w:val="C00000"/>
                <w:szCs w:val="18"/>
              </w:rPr>
              <w:t>32,00</w:t>
            </w:r>
          </w:p>
        </w:tc>
        <w:tc>
          <w:tcPr>
            <w:tcW w:w="0" w:type="auto"/>
          </w:tcPr>
          <w:p w14:paraId="4B381895" w14:textId="77777777" w:rsidR="002F14B7" w:rsidRPr="00042E50" w:rsidRDefault="002F14B7" w:rsidP="00AD7D65">
            <w:pPr>
              <w:pStyle w:val="Tabela"/>
              <w:rPr>
                <w:bCs w:val="0"/>
                <w:szCs w:val="18"/>
              </w:rPr>
            </w:pPr>
            <w:r w:rsidRPr="00042E50">
              <w:rPr>
                <w:bCs w:val="0"/>
                <w:szCs w:val="18"/>
              </w:rPr>
              <w:t>Valor significativo (6,82%)</w:t>
            </w:r>
          </w:p>
        </w:tc>
      </w:tr>
      <w:tr w:rsidR="002F14B7" w:rsidRPr="00042E50" w14:paraId="009A5D31" w14:textId="77777777" w:rsidTr="00AD7D65">
        <w:tc>
          <w:tcPr>
            <w:tcW w:w="0" w:type="auto"/>
          </w:tcPr>
          <w:p w14:paraId="1363EA7F" w14:textId="77777777" w:rsidR="002F14B7" w:rsidRPr="00042E50" w:rsidRDefault="002F14B7" w:rsidP="00AD7D65">
            <w:pPr>
              <w:pStyle w:val="Tabela"/>
              <w:rPr>
                <w:b/>
                <w:szCs w:val="18"/>
              </w:rPr>
            </w:pPr>
            <w:r w:rsidRPr="00042E50">
              <w:rPr>
                <w:b/>
                <w:szCs w:val="18"/>
              </w:rPr>
              <w:t>3</w:t>
            </w:r>
          </w:p>
        </w:tc>
        <w:tc>
          <w:tcPr>
            <w:tcW w:w="0" w:type="auto"/>
          </w:tcPr>
          <w:p w14:paraId="7B27D19D" w14:textId="77777777" w:rsidR="002F14B7" w:rsidRPr="00042E50" w:rsidRDefault="002F14B7" w:rsidP="00AD7D65">
            <w:pPr>
              <w:pStyle w:val="Tabela"/>
              <w:jc w:val="both"/>
              <w:rPr>
                <w:szCs w:val="18"/>
              </w:rPr>
            </w:pPr>
            <w:r w:rsidRPr="00042E50">
              <w:rPr>
                <w:szCs w:val="18"/>
              </w:rPr>
              <w:t>REVESTIMENTO CERÂMICO PARA PISO COM PLACAS TIPO PORCELANATO DE DIMENSÕES 60X60 CM APLICADA EM AMBIENTES DE ÁREA MAIOR QUE 10 M². AF_02/2023_PE</w:t>
            </w:r>
          </w:p>
        </w:tc>
        <w:tc>
          <w:tcPr>
            <w:tcW w:w="0" w:type="auto"/>
          </w:tcPr>
          <w:p w14:paraId="41A17F2D" w14:textId="77777777" w:rsidR="002F14B7" w:rsidRPr="00042E50" w:rsidRDefault="002F14B7" w:rsidP="00AD7D65">
            <w:pPr>
              <w:pStyle w:val="Tabela"/>
              <w:rPr>
                <w:szCs w:val="18"/>
              </w:rPr>
            </w:pPr>
            <w:r w:rsidRPr="00042E50">
              <w:rPr>
                <w:szCs w:val="18"/>
              </w:rPr>
              <w:t>M²</w:t>
            </w:r>
          </w:p>
        </w:tc>
        <w:tc>
          <w:tcPr>
            <w:tcW w:w="0" w:type="auto"/>
          </w:tcPr>
          <w:p w14:paraId="6B98C706" w14:textId="77777777" w:rsidR="002F14B7" w:rsidRPr="00042E50" w:rsidRDefault="002F14B7" w:rsidP="00AD7D65">
            <w:pPr>
              <w:pStyle w:val="Tabela"/>
              <w:rPr>
                <w:szCs w:val="18"/>
              </w:rPr>
            </w:pPr>
            <w:r w:rsidRPr="00042E50">
              <w:rPr>
                <w:szCs w:val="18"/>
              </w:rPr>
              <w:t>367,17</w:t>
            </w:r>
          </w:p>
        </w:tc>
        <w:tc>
          <w:tcPr>
            <w:tcW w:w="0" w:type="auto"/>
          </w:tcPr>
          <w:p w14:paraId="5F181DAD" w14:textId="77777777" w:rsidR="002F14B7" w:rsidRPr="00042E50" w:rsidRDefault="002F14B7" w:rsidP="00AD7D65">
            <w:pPr>
              <w:pStyle w:val="Tabela"/>
              <w:rPr>
                <w:szCs w:val="18"/>
              </w:rPr>
            </w:pPr>
            <w:r w:rsidRPr="00042E50">
              <w:rPr>
                <w:szCs w:val="18"/>
              </w:rPr>
              <w:t>50%</w:t>
            </w:r>
          </w:p>
        </w:tc>
        <w:tc>
          <w:tcPr>
            <w:tcW w:w="0" w:type="auto"/>
          </w:tcPr>
          <w:p w14:paraId="3B375049" w14:textId="77777777" w:rsidR="002F14B7" w:rsidRPr="00042E50" w:rsidRDefault="002F14B7" w:rsidP="00AD7D65">
            <w:pPr>
              <w:pStyle w:val="Tabela"/>
              <w:rPr>
                <w:b/>
                <w:color w:val="C00000"/>
                <w:szCs w:val="18"/>
              </w:rPr>
            </w:pPr>
            <w:r w:rsidRPr="00042E50">
              <w:rPr>
                <w:b/>
                <w:color w:val="C00000"/>
                <w:szCs w:val="18"/>
              </w:rPr>
              <w:t>183,00</w:t>
            </w:r>
          </w:p>
        </w:tc>
        <w:tc>
          <w:tcPr>
            <w:tcW w:w="0" w:type="auto"/>
          </w:tcPr>
          <w:p w14:paraId="540FE393" w14:textId="77777777" w:rsidR="002F14B7" w:rsidRPr="00042E50" w:rsidRDefault="002F14B7" w:rsidP="00AD7D65">
            <w:pPr>
              <w:pStyle w:val="Tabela"/>
              <w:rPr>
                <w:bCs w:val="0"/>
                <w:szCs w:val="18"/>
              </w:rPr>
            </w:pPr>
            <w:r w:rsidRPr="00042E50">
              <w:rPr>
                <w:bCs w:val="0"/>
                <w:szCs w:val="18"/>
              </w:rPr>
              <w:t>Valor significativo (4,01%)</w:t>
            </w:r>
          </w:p>
        </w:tc>
      </w:tr>
      <w:tr w:rsidR="002F14B7" w:rsidRPr="00042E50" w14:paraId="4CC86F2A" w14:textId="77777777" w:rsidTr="00AD7D65">
        <w:tc>
          <w:tcPr>
            <w:tcW w:w="0" w:type="auto"/>
          </w:tcPr>
          <w:p w14:paraId="3CF5CBA9" w14:textId="77777777" w:rsidR="002F14B7" w:rsidRPr="00042E50" w:rsidRDefault="002F14B7" w:rsidP="00AD7D65">
            <w:pPr>
              <w:pStyle w:val="Tabela"/>
              <w:rPr>
                <w:b/>
                <w:szCs w:val="18"/>
              </w:rPr>
            </w:pPr>
            <w:r w:rsidRPr="00042E50">
              <w:rPr>
                <w:b/>
                <w:szCs w:val="18"/>
              </w:rPr>
              <w:t>4</w:t>
            </w:r>
          </w:p>
        </w:tc>
        <w:tc>
          <w:tcPr>
            <w:tcW w:w="0" w:type="auto"/>
          </w:tcPr>
          <w:p w14:paraId="3C92E857" w14:textId="77777777" w:rsidR="002F14B7" w:rsidRPr="00042E50" w:rsidRDefault="002F14B7" w:rsidP="00AD7D65">
            <w:pPr>
              <w:pStyle w:val="Tabela"/>
              <w:jc w:val="both"/>
              <w:rPr>
                <w:szCs w:val="18"/>
              </w:rPr>
            </w:pPr>
            <w:r w:rsidRPr="00042E50">
              <w:rPr>
                <w:szCs w:val="18"/>
              </w:rPr>
              <w:t>OBRA PÚBLICA DE CONSTRUÇÃO OU REFORMA DE EDIFICAÇÃO COM FIM INSTITUCIONAL</w:t>
            </w:r>
          </w:p>
        </w:tc>
        <w:tc>
          <w:tcPr>
            <w:tcW w:w="0" w:type="auto"/>
          </w:tcPr>
          <w:p w14:paraId="6AE81DA8" w14:textId="77777777" w:rsidR="002F14B7" w:rsidRPr="00042E50" w:rsidRDefault="002F14B7" w:rsidP="00AD7D65">
            <w:pPr>
              <w:pStyle w:val="Tabela"/>
              <w:rPr>
                <w:szCs w:val="18"/>
              </w:rPr>
            </w:pPr>
            <w:r w:rsidRPr="00042E50">
              <w:rPr>
                <w:szCs w:val="18"/>
              </w:rPr>
              <w:t>M²</w:t>
            </w:r>
          </w:p>
        </w:tc>
        <w:tc>
          <w:tcPr>
            <w:tcW w:w="0" w:type="auto"/>
          </w:tcPr>
          <w:p w14:paraId="65C69DE1" w14:textId="77777777" w:rsidR="002F14B7" w:rsidRPr="00042E50" w:rsidRDefault="002F14B7" w:rsidP="00AD7D65">
            <w:pPr>
              <w:pStyle w:val="Tabela"/>
              <w:rPr>
                <w:szCs w:val="18"/>
              </w:rPr>
            </w:pPr>
            <w:r w:rsidRPr="00042E50">
              <w:rPr>
                <w:szCs w:val="18"/>
              </w:rPr>
              <w:t>416,00</w:t>
            </w:r>
          </w:p>
        </w:tc>
        <w:tc>
          <w:tcPr>
            <w:tcW w:w="0" w:type="auto"/>
          </w:tcPr>
          <w:p w14:paraId="0FA3B7A7" w14:textId="77777777" w:rsidR="002F14B7" w:rsidRPr="00042E50" w:rsidRDefault="002F14B7" w:rsidP="00AD7D65">
            <w:pPr>
              <w:pStyle w:val="Tabela"/>
              <w:rPr>
                <w:szCs w:val="18"/>
              </w:rPr>
            </w:pPr>
            <w:r w:rsidRPr="00042E50">
              <w:rPr>
                <w:szCs w:val="18"/>
              </w:rPr>
              <w:t>50%</w:t>
            </w:r>
          </w:p>
        </w:tc>
        <w:tc>
          <w:tcPr>
            <w:tcW w:w="0" w:type="auto"/>
          </w:tcPr>
          <w:p w14:paraId="16C93F43" w14:textId="77777777" w:rsidR="002F14B7" w:rsidRPr="00042E50" w:rsidRDefault="002F14B7" w:rsidP="00AD7D65">
            <w:pPr>
              <w:pStyle w:val="Tabela"/>
              <w:rPr>
                <w:b/>
                <w:color w:val="C00000"/>
                <w:szCs w:val="18"/>
              </w:rPr>
            </w:pPr>
            <w:r w:rsidRPr="00042E50">
              <w:rPr>
                <w:b/>
                <w:color w:val="C00000"/>
                <w:szCs w:val="18"/>
              </w:rPr>
              <w:t>208,00</w:t>
            </w:r>
          </w:p>
        </w:tc>
        <w:tc>
          <w:tcPr>
            <w:tcW w:w="0" w:type="auto"/>
          </w:tcPr>
          <w:p w14:paraId="418CACA8" w14:textId="77777777" w:rsidR="002F14B7" w:rsidRPr="00042E50" w:rsidRDefault="002F14B7" w:rsidP="00AD7D65">
            <w:pPr>
              <w:pStyle w:val="Tabela"/>
              <w:rPr>
                <w:bCs w:val="0"/>
                <w:szCs w:val="18"/>
              </w:rPr>
            </w:pPr>
            <w:r w:rsidRPr="00042E50">
              <w:rPr>
                <w:bCs w:val="0"/>
                <w:szCs w:val="18"/>
              </w:rPr>
              <w:t>Relevância técnica</w:t>
            </w:r>
          </w:p>
        </w:tc>
      </w:tr>
      <w:bookmarkEnd w:id="7"/>
    </w:tbl>
    <w:p w14:paraId="2DAF51DB" w14:textId="77777777" w:rsidR="0093453D" w:rsidRDefault="0093453D" w:rsidP="00AB2466">
      <w:pPr>
        <w:pStyle w:val="PargrafodaLista"/>
        <w:autoSpaceDE w:val="0"/>
        <w:autoSpaceDN w:val="0"/>
        <w:adjustRightInd w:val="0"/>
        <w:spacing w:line="23" w:lineRule="atLeast"/>
        <w:ind w:left="2835" w:firstLine="0"/>
        <w:rPr>
          <w:rFonts w:ascii="Palatino Linotype" w:eastAsia="Calibri" w:hAnsi="Palatino Linotype"/>
          <w:b/>
          <w:bCs/>
          <w:i/>
          <w:iCs/>
          <w:sz w:val="20"/>
          <w:szCs w:val="24"/>
        </w:rPr>
      </w:pPr>
    </w:p>
    <w:p w14:paraId="54BA261F" w14:textId="754D3320" w:rsidR="004E3BC9" w:rsidRDefault="004E3BC9" w:rsidP="00AB2466">
      <w:pPr>
        <w:pStyle w:val="PargrafodaLista"/>
        <w:autoSpaceDE w:val="0"/>
        <w:autoSpaceDN w:val="0"/>
        <w:adjustRightInd w:val="0"/>
        <w:spacing w:line="23" w:lineRule="atLeast"/>
        <w:ind w:left="2835" w:firstLine="0"/>
        <w:rPr>
          <w:rFonts w:ascii="Palatino Linotype" w:eastAsia="Calibri" w:hAnsi="Palatino Linotype"/>
          <w:b/>
          <w:bCs/>
          <w:i/>
          <w:iCs/>
          <w:sz w:val="20"/>
          <w:szCs w:val="24"/>
        </w:rPr>
      </w:pPr>
      <w:r w:rsidRPr="006F62A7">
        <w:rPr>
          <w:rFonts w:ascii="Palatino Linotype" w:eastAsia="Calibri" w:hAnsi="Palatino Linotype"/>
          <w:b/>
          <w:bCs/>
          <w:i/>
          <w:iCs/>
          <w:sz w:val="20"/>
          <w:szCs w:val="24"/>
        </w:rPr>
        <w:t xml:space="preserve">NOTA: </w:t>
      </w:r>
      <w:r>
        <w:rPr>
          <w:rFonts w:ascii="Times New Roman" w:eastAsia="Calibri" w:hAnsi="Times New Roman" w:cs="Times New Roman"/>
          <w:b/>
          <w:bCs/>
          <w:i/>
          <w:iCs/>
          <w:sz w:val="20"/>
          <w:szCs w:val="24"/>
        </w:rPr>
        <w:t>A</w:t>
      </w:r>
      <w:r w:rsidRPr="006F62A7">
        <w:rPr>
          <w:rFonts w:ascii="Palatino Linotype" w:eastAsia="Calibri" w:hAnsi="Palatino Linotype"/>
          <w:b/>
          <w:bCs/>
          <w:i/>
          <w:iCs/>
          <w:sz w:val="20"/>
          <w:szCs w:val="24"/>
        </w:rPr>
        <w:t>CÓRDÃO 634/2021-Plenário / TCU - 83</w:t>
      </w:r>
      <w:r w:rsidRPr="006F62A7">
        <w:rPr>
          <w:rFonts w:ascii="Palatino Linotype" w:eastAsia="Calibri" w:hAnsi="Palatino Linotype"/>
          <w:i/>
          <w:iCs/>
          <w:sz w:val="20"/>
          <w:szCs w:val="24"/>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6F62A7">
        <w:rPr>
          <w:rFonts w:ascii="Palatino Linotype" w:eastAsia="Calibri" w:hAnsi="Palatino Linotype"/>
          <w:b/>
          <w:bCs/>
          <w:i/>
          <w:iCs/>
          <w:sz w:val="20"/>
          <w:szCs w:val="24"/>
        </w:rPr>
        <w:t>atestados registrados nas entidades profissionais competentes deve ser limitada à capacitação técnico-profissional</w:t>
      </w:r>
      <w:r w:rsidRPr="006F62A7">
        <w:rPr>
          <w:rFonts w:ascii="Palatino Linotype" w:eastAsia="Calibri" w:hAnsi="Palatino Linotype"/>
          <w:i/>
          <w:iCs/>
          <w:sz w:val="20"/>
          <w:szCs w:val="24"/>
        </w:rPr>
        <w:t xml:space="preserve">,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6F62A7">
        <w:rPr>
          <w:rFonts w:ascii="Palatino Linotype" w:eastAsia="Calibri" w:hAnsi="Palatino Linotype"/>
          <w:b/>
          <w:bCs/>
          <w:i/>
          <w:iCs/>
          <w:sz w:val="20"/>
          <w:szCs w:val="24"/>
        </w:rPr>
        <w:t>Desta forma s.m.j. no que se refere ao atestado profissional a exigência do quantitativo é facultativa.</w:t>
      </w:r>
    </w:p>
    <w:p w14:paraId="04555A71" w14:textId="39E40285" w:rsidR="004E3BC9" w:rsidRDefault="004E3BC9" w:rsidP="004E3BC9">
      <w:pPr>
        <w:pStyle w:val="PargrafodaLista"/>
        <w:tabs>
          <w:tab w:val="left" w:pos="945"/>
        </w:tabs>
        <w:autoSpaceDE w:val="0"/>
        <w:autoSpaceDN w:val="0"/>
        <w:adjustRightInd w:val="0"/>
        <w:spacing w:line="23" w:lineRule="atLeast"/>
        <w:ind w:left="720" w:firstLine="0"/>
        <w:rPr>
          <w:rFonts w:ascii="Palatino Linotype" w:eastAsia="Calibri" w:hAnsi="Palatino Linotype"/>
          <w:i/>
          <w:iCs/>
          <w:sz w:val="20"/>
          <w:szCs w:val="24"/>
        </w:rPr>
      </w:pPr>
    </w:p>
    <w:p w14:paraId="7B41787D" w14:textId="77777777" w:rsidR="0093453D" w:rsidRPr="006F62A7" w:rsidRDefault="0093453D" w:rsidP="004E3BC9">
      <w:pPr>
        <w:pStyle w:val="PargrafodaLista"/>
        <w:tabs>
          <w:tab w:val="left" w:pos="945"/>
        </w:tabs>
        <w:autoSpaceDE w:val="0"/>
        <w:autoSpaceDN w:val="0"/>
        <w:adjustRightInd w:val="0"/>
        <w:spacing w:line="23" w:lineRule="atLeast"/>
        <w:ind w:left="720" w:firstLine="0"/>
        <w:rPr>
          <w:rFonts w:ascii="Palatino Linotype" w:eastAsia="Calibri" w:hAnsi="Palatino Linotype"/>
          <w:i/>
          <w:iCs/>
          <w:sz w:val="20"/>
          <w:szCs w:val="24"/>
        </w:rPr>
      </w:pPr>
    </w:p>
    <w:p w14:paraId="7F610980" w14:textId="4E251B25" w:rsidR="002F14B7" w:rsidRP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lastRenderedPageBreak/>
        <w:t>8.5.6</w:t>
      </w:r>
      <w:r w:rsidRPr="003F5AAD">
        <w:rPr>
          <w:rFonts w:ascii="Palatino Linotype" w:eastAsia="Calibri" w:hAnsi="Palatino Linotype"/>
          <w:sz w:val="24"/>
          <w:szCs w:val="24"/>
        </w:rPr>
        <w:t>.</w:t>
      </w:r>
      <w:r>
        <w:rPr>
          <w:rFonts w:ascii="Palatino Linotype" w:eastAsia="Calibri" w:hAnsi="Palatino Linotype"/>
          <w:sz w:val="24"/>
          <w:szCs w:val="24"/>
        </w:rPr>
        <w:t>1</w:t>
      </w:r>
      <w:r w:rsidRPr="002F14B7">
        <w:rPr>
          <w:rFonts w:ascii="Palatino Linotype" w:eastAsia="Calibri" w:hAnsi="Palatino Linotype"/>
          <w:sz w:val="24"/>
          <w:szCs w:val="24"/>
        </w:rPr>
        <w:tab/>
        <w:t>Para fins de comprovação de capacitação técnico-profissional, a empresa licitante poderá apresentar somatório de atestados e/ou certidões, quanto julgar necessário;</w:t>
      </w:r>
    </w:p>
    <w:p w14:paraId="48B6646B" w14:textId="0E89AEB6" w:rsidR="002F14B7" w:rsidRP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sidRPr="002F14B7">
        <w:rPr>
          <w:rFonts w:ascii="Palatino Linotype" w:eastAsia="Calibri" w:hAnsi="Palatino Linotype"/>
          <w:sz w:val="24"/>
          <w:szCs w:val="24"/>
        </w:rPr>
        <w:t>2.</w:t>
      </w:r>
      <w:r>
        <w:rPr>
          <w:rFonts w:ascii="Palatino Linotype" w:eastAsia="Calibri" w:hAnsi="Palatino Linotype"/>
          <w:sz w:val="24"/>
          <w:szCs w:val="24"/>
        </w:rPr>
        <w:t xml:space="preserve"> </w:t>
      </w:r>
      <w:r w:rsidRPr="002F14B7">
        <w:rPr>
          <w:rFonts w:ascii="Palatino Linotype" w:eastAsia="Calibri" w:hAnsi="Palatino Linotype"/>
          <w:sz w:val="24"/>
          <w:szCs w:val="24"/>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18372C86" w14:textId="53004685" w:rsidR="002F14B7" w:rsidRP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3</w:t>
      </w:r>
      <w:r w:rsidRPr="002F14B7">
        <w:rPr>
          <w:rFonts w:ascii="Palatino Linotype" w:eastAsia="Calibri" w:hAnsi="Palatino Linotype"/>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17B3C761" w14:textId="65DCC79D" w:rsidR="002F14B7" w:rsidRP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4</w:t>
      </w:r>
      <w:r w:rsidRPr="002F14B7">
        <w:rPr>
          <w:rFonts w:ascii="Palatino Linotype" w:eastAsia="Calibri" w:hAnsi="Palatino Linotype"/>
          <w:sz w:val="24"/>
          <w:szCs w:val="24"/>
        </w:rPr>
        <w:tab/>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66F49EA4" w14:textId="42D5B122" w:rsidR="002F14B7" w:rsidRP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5</w:t>
      </w:r>
      <w:r w:rsidRPr="002F14B7">
        <w:rPr>
          <w:rFonts w:ascii="Palatino Linotype" w:eastAsia="Calibri" w:hAnsi="Palatino Linotype"/>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5176E194" w14:textId="5486C12F" w:rsidR="002F14B7" w:rsidRP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6</w:t>
      </w:r>
      <w:r w:rsidRPr="002F14B7">
        <w:rPr>
          <w:rFonts w:ascii="Palatino Linotype" w:eastAsia="Calibri" w:hAnsi="Palatino Linotype"/>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58B8C919" w14:textId="451933B1" w:rsidR="002F14B7" w:rsidRP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7</w:t>
      </w:r>
      <w:r w:rsidRPr="002F14B7">
        <w:rPr>
          <w:rFonts w:ascii="Palatino Linotype" w:eastAsia="Calibri" w:hAnsi="Palatino Linotype"/>
          <w:sz w:val="24"/>
          <w:szCs w:val="24"/>
        </w:rPr>
        <w:tab/>
        <w:t>Os atestados e/ou certidões que tenham Responsável Técnico (RT), por: fiscalização, supervisão ou preposto, não serão considerados no cumprimento da exigência da capacidade técnico-profissional;</w:t>
      </w:r>
    </w:p>
    <w:p w14:paraId="4407B839" w14:textId="21583BA3" w:rsidR="002F14B7" w:rsidRP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8</w:t>
      </w:r>
      <w:r w:rsidRPr="002F14B7">
        <w:rPr>
          <w:rFonts w:ascii="Palatino Linotype" w:eastAsia="Calibri" w:hAnsi="Palatino Linotype"/>
          <w:sz w:val="24"/>
          <w:szCs w:val="24"/>
        </w:rPr>
        <w:tab/>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77332B03" w14:textId="69855E47"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9</w:t>
      </w:r>
      <w:r w:rsidRPr="002F14B7">
        <w:rPr>
          <w:rFonts w:ascii="Palatino Linotype" w:eastAsia="Calibri" w:hAnsi="Palatino Linotype"/>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3C7EBAEF" w14:textId="77777777" w:rsidR="00AB2466" w:rsidRPr="002F14B7" w:rsidRDefault="00AB2466"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0105F6CC" w14:textId="77777777" w:rsidR="002F14B7" w:rsidRPr="002F14B7" w:rsidRDefault="002F14B7"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 xml:space="preserve">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w:t>
      </w:r>
      <w:r w:rsidRPr="002F14B7">
        <w:rPr>
          <w:rFonts w:ascii="Palatino Linotype" w:eastAsia="Calibri" w:hAnsi="Palatino Linotype"/>
          <w:sz w:val="24"/>
          <w:szCs w:val="24"/>
        </w:rPr>
        <w:lastRenderedPageBreak/>
        <w:t>devidamente firmado nos termos das Leis do Trabalho;</w:t>
      </w:r>
    </w:p>
    <w:p w14:paraId="5CD9A861" w14:textId="77777777" w:rsidR="002F14B7" w:rsidRPr="002F14B7" w:rsidRDefault="002F14B7"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51D7AE4" w14:textId="77777777" w:rsidR="002F14B7" w:rsidRPr="002F14B7" w:rsidRDefault="002F14B7"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RESPONSABILIDADE TÉCNICA (RT): Certidão de registro expedida pela entidade profissional competente a que estiver vinculado, que conste titularidade do(s) profissional(is) por esta atribuição, relativo à pessoa jurídica (PJ), da sede ou filial da licitante;</w:t>
      </w:r>
    </w:p>
    <w:p w14:paraId="3F1F843F" w14:textId="7700401C" w:rsidR="002F14B7" w:rsidRDefault="002F14B7"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PROFISSIONAL AUTÔNOMO (sem vínculo empregatício):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r w:rsidR="00D01F87">
        <w:rPr>
          <w:rFonts w:ascii="Palatino Linotype" w:eastAsia="Calibri" w:hAnsi="Palatino Linotype"/>
          <w:sz w:val="24"/>
          <w:szCs w:val="24"/>
        </w:rPr>
        <w:tab/>
      </w:r>
    </w:p>
    <w:p w14:paraId="29621E41" w14:textId="77777777" w:rsidR="003F5AAD" w:rsidRPr="003F5AAD" w:rsidRDefault="003F5AAD" w:rsidP="003F5AAD">
      <w:pPr>
        <w:pStyle w:val="PargrafodaLista"/>
        <w:widowControl/>
        <w:tabs>
          <w:tab w:val="left" w:pos="945"/>
        </w:tabs>
        <w:autoSpaceDE w:val="0"/>
        <w:autoSpaceDN w:val="0"/>
        <w:adjustRightInd w:val="0"/>
        <w:spacing w:line="23" w:lineRule="atLeast"/>
        <w:ind w:left="720" w:firstLine="0"/>
        <w:contextualSpacing/>
        <w:rPr>
          <w:rFonts w:ascii="Palatino Linotype" w:eastAsia="Times New Roman" w:hAnsi="Palatino Linotype" w:cs="Arial"/>
          <w:b/>
          <w:sz w:val="24"/>
          <w:szCs w:val="24"/>
          <w:lang w:val="x-none"/>
        </w:rPr>
      </w:pPr>
    </w:p>
    <w:p w14:paraId="458E485C" w14:textId="64D6474D" w:rsidR="004E3BC9" w:rsidRDefault="008F3246" w:rsidP="004E3BC9">
      <w:pPr>
        <w:tabs>
          <w:tab w:val="left" w:pos="1134"/>
        </w:tabs>
        <w:autoSpaceDE w:val="0"/>
        <w:autoSpaceDN w:val="0"/>
        <w:adjustRightInd w:val="0"/>
        <w:spacing w:line="23" w:lineRule="atLeast"/>
        <w:jc w:val="both"/>
        <w:rPr>
          <w:rFonts w:ascii="Palatino Linotype" w:eastAsia="Calibri" w:hAnsi="Palatino Linotype"/>
          <w:sz w:val="24"/>
          <w:szCs w:val="24"/>
        </w:rPr>
      </w:pPr>
      <w:r w:rsidRPr="003F5AAD">
        <w:rPr>
          <w:rFonts w:ascii="Palatino Linotype" w:eastAsia="Calibri" w:hAnsi="Palatino Linotype"/>
          <w:sz w:val="24"/>
          <w:szCs w:val="24"/>
        </w:rPr>
        <w:t>8.5.</w:t>
      </w:r>
      <w:r w:rsidR="008E4A9B">
        <w:rPr>
          <w:rFonts w:ascii="Palatino Linotype" w:eastAsia="Calibri" w:hAnsi="Palatino Linotype"/>
          <w:sz w:val="24"/>
          <w:szCs w:val="24"/>
        </w:rPr>
        <w:t>7</w:t>
      </w:r>
      <w:r w:rsidRPr="003F5AAD">
        <w:rPr>
          <w:rFonts w:ascii="Palatino Linotype" w:eastAsia="Calibri" w:hAnsi="Palatino Linotype"/>
          <w:sz w:val="24"/>
          <w:szCs w:val="24"/>
        </w:rPr>
        <w:t xml:space="preserve">. </w:t>
      </w:r>
      <w:r w:rsidR="004703F7">
        <w:rPr>
          <w:rFonts w:ascii="Palatino Linotype" w:eastAsia="Calibri" w:hAnsi="Palatino Linotype"/>
          <w:sz w:val="24"/>
          <w:szCs w:val="24"/>
        </w:rPr>
        <w:tab/>
      </w:r>
      <w:r w:rsidR="004E3BC9" w:rsidRPr="004E3BC9">
        <w:rPr>
          <w:rFonts w:ascii="Palatino Linotype" w:eastAsia="Calibri" w:hAnsi="Palatino Linotype"/>
          <w:b/>
          <w:bCs/>
          <w:sz w:val="24"/>
          <w:szCs w:val="24"/>
          <w:u w:val="single"/>
        </w:rPr>
        <w:t xml:space="preserve">COMPROVAÇÃO DE CAPACIDADE TÉCNICO-OPERACIONAL (EMPRESA LICITANTE), </w:t>
      </w:r>
      <w:r w:rsidR="004E3BC9" w:rsidRPr="004E3BC9">
        <w:rPr>
          <w:rFonts w:ascii="Palatino Linotype" w:eastAsia="Calibri" w:hAnsi="Palatino Linotype"/>
          <w:sz w:val="24"/>
          <w:szCs w:val="24"/>
        </w:rPr>
        <w:t>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p>
    <w:p w14:paraId="0B7A4512" w14:textId="77777777" w:rsidR="00AB2466" w:rsidRPr="004E3BC9" w:rsidRDefault="00AB2466" w:rsidP="004E3BC9">
      <w:pPr>
        <w:tabs>
          <w:tab w:val="left" w:pos="1134"/>
        </w:tabs>
        <w:autoSpaceDE w:val="0"/>
        <w:autoSpaceDN w:val="0"/>
        <w:adjustRightInd w:val="0"/>
        <w:spacing w:line="23" w:lineRule="atLeast"/>
        <w:jc w:val="both"/>
        <w:rPr>
          <w:rFonts w:ascii="Palatino Linotype" w:eastAsia="Calibri" w:hAnsi="Palatino Linotype"/>
          <w:sz w:val="24"/>
          <w:szCs w:val="24"/>
        </w:rPr>
      </w:pPr>
    </w:p>
    <w:p w14:paraId="7E7AD6F2" w14:textId="7C46F834" w:rsidR="004E3BC9" w:rsidRDefault="004E3BC9" w:rsidP="004E3BC9">
      <w:pPr>
        <w:pStyle w:val="PargrafodaLista"/>
        <w:numPr>
          <w:ilvl w:val="0"/>
          <w:numId w:val="46"/>
        </w:numPr>
        <w:tabs>
          <w:tab w:val="left" w:pos="1134"/>
        </w:tabs>
        <w:autoSpaceDE w:val="0"/>
        <w:autoSpaceDN w:val="0"/>
        <w:adjustRightInd w:val="0"/>
        <w:spacing w:line="23" w:lineRule="atLeast"/>
        <w:rPr>
          <w:rFonts w:ascii="Palatino Linotype" w:eastAsia="Calibri" w:hAnsi="Palatino Linotype"/>
          <w:sz w:val="24"/>
          <w:szCs w:val="24"/>
        </w:rPr>
      </w:pPr>
      <w:r w:rsidRPr="004E3BC9">
        <w:rPr>
          <w:rFonts w:ascii="Palatino Linotype" w:eastAsia="Calibri" w:hAnsi="Palatino Linotype"/>
          <w:sz w:val="24"/>
          <w:szCs w:val="24"/>
        </w:rPr>
        <w:t>Entende-se por trabalhos característicos semelhantes, atestado(s) de serviços similares ao objeto da licitação que demonstre(m) que a empresa prestou serviços correspondentes a no mínimo 50% (cinquenta por cento) do objeto da licitação das quantidades previstas/dimensionadas (art. 67, § 2º, Lei Federal nº 14.133/2021), conforme exposto no Quadro 1 e descrito abaixo:</w:t>
      </w:r>
    </w:p>
    <w:p w14:paraId="49ACCEF0" w14:textId="77777777" w:rsidR="0093453D" w:rsidRPr="004E3BC9" w:rsidRDefault="0093453D" w:rsidP="0093453D">
      <w:pPr>
        <w:pStyle w:val="PargrafodaLista"/>
        <w:tabs>
          <w:tab w:val="left" w:pos="1134"/>
        </w:tabs>
        <w:autoSpaceDE w:val="0"/>
        <w:autoSpaceDN w:val="0"/>
        <w:adjustRightInd w:val="0"/>
        <w:spacing w:line="23" w:lineRule="atLeast"/>
        <w:ind w:left="720" w:firstLine="0"/>
        <w:rPr>
          <w:rFonts w:ascii="Palatino Linotype" w:eastAsia="Calibri" w:hAnsi="Palatino Linotype"/>
          <w:sz w:val="24"/>
          <w:szCs w:val="24"/>
        </w:rPr>
      </w:pPr>
    </w:p>
    <w:p w14:paraId="71F38B56" w14:textId="6CB86CD2" w:rsidR="005778EE" w:rsidRDefault="004E3BC9" w:rsidP="004E3BC9">
      <w:pPr>
        <w:pStyle w:val="PargrafodaLista"/>
        <w:numPr>
          <w:ilvl w:val="0"/>
          <w:numId w:val="46"/>
        </w:numPr>
        <w:tabs>
          <w:tab w:val="left" w:pos="1134"/>
        </w:tabs>
        <w:autoSpaceDE w:val="0"/>
        <w:autoSpaceDN w:val="0"/>
        <w:adjustRightInd w:val="0"/>
        <w:spacing w:line="23" w:lineRule="atLeast"/>
        <w:rPr>
          <w:rFonts w:ascii="Palatino Linotype" w:eastAsia="Calibri" w:hAnsi="Palatino Linotype"/>
          <w:sz w:val="24"/>
          <w:szCs w:val="24"/>
        </w:rPr>
      </w:pPr>
      <w:r w:rsidRPr="004E3BC9">
        <w:rPr>
          <w:rFonts w:ascii="Palatino Linotype" w:eastAsia="Calibri" w:hAnsi="Palatino Linotype"/>
          <w:sz w:val="24"/>
          <w:szCs w:val="24"/>
        </w:rPr>
        <w:t>Ao interpretar o Quadro 1, verifica-se que é exigida, para fins de comprovação de capacidade técnico-operacional, a execução de 1.571,95 m² de pavimento em piso intertravado, com bloco sextavado de 25 x 25 cm, espessura de 8cm. Bem como verifica-se que é exigida, para fins de comprovação a execução de guarda-corpo para escada tubo galvanizado DIN 2440 2”, execução de revestimento cerâmico para piso, com placas tipo porcelanato de dimensões 60x60 cm aplicada em ambientes de área maior que 10 m² e construção ou reforma de edificação com fim institucional, sendo estes itens de maior relevância ou valor significativo do objeto da licitação (art. 67, § 1º, Lei Federal nº 14.133/2021);</w:t>
      </w:r>
    </w:p>
    <w:p w14:paraId="7A33B7B6" w14:textId="2D1BB209" w:rsidR="00AB2466" w:rsidRDefault="00AB2466" w:rsidP="00AB2466">
      <w:pPr>
        <w:pStyle w:val="PargrafodaLista"/>
        <w:tabs>
          <w:tab w:val="left" w:pos="1134"/>
        </w:tabs>
        <w:autoSpaceDE w:val="0"/>
        <w:autoSpaceDN w:val="0"/>
        <w:adjustRightInd w:val="0"/>
        <w:spacing w:line="23" w:lineRule="atLeast"/>
        <w:ind w:left="720" w:firstLine="0"/>
        <w:rPr>
          <w:rFonts w:ascii="Palatino Linotype" w:eastAsia="Calibri" w:hAnsi="Palatino Linotype"/>
          <w:sz w:val="24"/>
          <w:szCs w:val="24"/>
        </w:rPr>
      </w:pPr>
    </w:p>
    <w:p w14:paraId="13764AFA" w14:textId="3C271729" w:rsidR="00AB2466" w:rsidRDefault="00AB2466" w:rsidP="00AB2466">
      <w:pPr>
        <w:pStyle w:val="PargrafodaLista"/>
        <w:tabs>
          <w:tab w:val="left" w:pos="1134"/>
        </w:tabs>
        <w:autoSpaceDE w:val="0"/>
        <w:autoSpaceDN w:val="0"/>
        <w:adjustRightInd w:val="0"/>
        <w:spacing w:line="23" w:lineRule="atLeast"/>
        <w:ind w:left="720" w:firstLine="0"/>
        <w:rPr>
          <w:rFonts w:ascii="Palatino Linotype" w:eastAsia="Calibri" w:hAnsi="Palatino Linotype"/>
          <w:sz w:val="24"/>
          <w:szCs w:val="24"/>
        </w:rPr>
      </w:pPr>
    </w:p>
    <w:p w14:paraId="5504383C" w14:textId="333CCC47" w:rsidR="009B73BE" w:rsidRPr="004E3BC9" w:rsidRDefault="009B73BE" w:rsidP="009B73BE">
      <w:pPr>
        <w:widowControl/>
        <w:autoSpaceDE w:val="0"/>
        <w:autoSpaceDN w:val="0"/>
        <w:adjustRightInd w:val="0"/>
        <w:spacing w:line="23" w:lineRule="atLeast"/>
        <w:contextualSpacing/>
        <w:rPr>
          <w:rFonts w:ascii="Palatino Linotype" w:eastAsia="Calibri" w:hAnsi="Palatino Linotype"/>
          <w:b/>
          <w:bCs/>
          <w:sz w:val="18"/>
          <w:szCs w:val="18"/>
        </w:rPr>
      </w:pPr>
      <w:r w:rsidRPr="004E3BC9">
        <w:rPr>
          <w:rFonts w:ascii="Palatino Linotype" w:eastAsia="Calibri" w:hAnsi="Palatino Linotype"/>
          <w:sz w:val="18"/>
          <w:szCs w:val="18"/>
        </w:rPr>
        <w:t>Quadro – Comprovação de capacidade Técnico-</w:t>
      </w:r>
      <w:r w:rsidRPr="004E3BC9">
        <w:rPr>
          <w:rFonts w:ascii="Palatino Linotype" w:eastAsia="Calibri" w:hAnsi="Palatino Linotype"/>
          <w:b/>
          <w:bCs/>
          <w:sz w:val="18"/>
          <w:szCs w:val="18"/>
        </w:rPr>
        <w:t>Operacional</w:t>
      </w:r>
    </w:p>
    <w:p w14:paraId="42A274D5" w14:textId="6D68EAF0" w:rsidR="004E3BC9" w:rsidRPr="004E3BC9" w:rsidRDefault="004E3BC9" w:rsidP="009B73BE">
      <w:pPr>
        <w:widowControl/>
        <w:autoSpaceDE w:val="0"/>
        <w:autoSpaceDN w:val="0"/>
        <w:adjustRightInd w:val="0"/>
        <w:spacing w:line="23" w:lineRule="atLeast"/>
        <w:contextualSpacing/>
        <w:rPr>
          <w:rFonts w:ascii="Palatino Linotype" w:eastAsia="Calibri" w:hAnsi="Palatino Linotype"/>
          <w:b/>
          <w:bCs/>
          <w:sz w:val="18"/>
          <w:szCs w:val="18"/>
        </w:rPr>
      </w:pP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806"/>
        <w:gridCol w:w="537"/>
        <w:gridCol w:w="1211"/>
        <w:gridCol w:w="548"/>
        <w:gridCol w:w="1461"/>
        <w:gridCol w:w="1380"/>
      </w:tblGrid>
      <w:tr w:rsidR="004E3BC9" w:rsidRPr="004E3BC9" w14:paraId="54F33A81" w14:textId="77777777" w:rsidTr="00AD7D65">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327D8567" w14:textId="77777777" w:rsidR="004E3BC9" w:rsidRPr="004E3BC9" w:rsidRDefault="004E3BC9" w:rsidP="00AD7D65">
            <w:pPr>
              <w:pStyle w:val="Tabela"/>
              <w:rPr>
                <w:szCs w:val="18"/>
              </w:rPr>
            </w:pPr>
            <w:r w:rsidRPr="004E3BC9">
              <w:rPr>
                <w:szCs w:val="18"/>
              </w:rPr>
              <w:t>ITEM</w:t>
            </w:r>
          </w:p>
        </w:tc>
        <w:tc>
          <w:tcPr>
            <w:tcW w:w="0" w:type="auto"/>
            <w:vMerge w:val="restart"/>
          </w:tcPr>
          <w:p w14:paraId="14739E4E" w14:textId="77777777" w:rsidR="004E3BC9" w:rsidRPr="004E3BC9" w:rsidRDefault="004E3BC9" w:rsidP="00AD7D65">
            <w:pPr>
              <w:pStyle w:val="Tabela"/>
              <w:rPr>
                <w:szCs w:val="18"/>
              </w:rPr>
            </w:pPr>
            <w:r w:rsidRPr="004E3BC9">
              <w:rPr>
                <w:szCs w:val="18"/>
              </w:rPr>
              <w:t>DESCRIÇÃO / SERVIÇOS EXECUTADOS</w:t>
            </w:r>
          </w:p>
        </w:tc>
        <w:tc>
          <w:tcPr>
            <w:tcW w:w="0" w:type="auto"/>
            <w:vMerge w:val="restart"/>
          </w:tcPr>
          <w:p w14:paraId="328CE0AA" w14:textId="77777777" w:rsidR="004E3BC9" w:rsidRPr="004E3BC9" w:rsidRDefault="004E3BC9" w:rsidP="00AD7D65">
            <w:pPr>
              <w:pStyle w:val="Tabela"/>
              <w:rPr>
                <w:szCs w:val="18"/>
              </w:rPr>
            </w:pPr>
            <w:r w:rsidRPr="004E3BC9">
              <w:rPr>
                <w:szCs w:val="18"/>
              </w:rPr>
              <w:t>UM</w:t>
            </w:r>
          </w:p>
        </w:tc>
        <w:tc>
          <w:tcPr>
            <w:tcW w:w="0" w:type="auto"/>
            <w:gridSpan w:val="3"/>
            <w:shd w:val="clear" w:color="auto" w:fill="D1D1D1"/>
          </w:tcPr>
          <w:p w14:paraId="6193BACA" w14:textId="77777777" w:rsidR="004E3BC9" w:rsidRPr="004E3BC9" w:rsidRDefault="004E3BC9" w:rsidP="00AD7D65">
            <w:pPr>
              <w:pStyle w:val="Tabela"/>
              <w:rPr>
                <w:szCs w:val="18"/>
              </w:rPr>
            </w:pPr>
            <w:r w:rsidRPr="004E3BC9">
              <w:rPr>
                <w:szCs w:val="18"/>
              </w:rPr>
              <w:t>QUANTIDADE</w:t>
            </w:r>
          </w:p>
        </w:tc>
        <w:tc>
          <w:tcPr>
            <w:tcW w:w="0" w:type="auto"/>
            <w:vMerge w:val="restart"/>
          </w:tcPr>
          <w:p w14:paraId="7B71B9D6" w14:textId="77777777" w:rsidR="004E3BC9" w:rsidRPr="004E3BC9" w:rsidRDefault="004E3BC9" w:rsidP="00AD7D65">
            <w:pPr>
              <w:pStyle w:val="Tabela"/>
              <w:rPr>
                <w:szCs w:val="18"/>
              </w:rPr>
            </w:pPr>
            <w:r w:rsidRPr="004E3BC9">
              <w:rPr>
                <w:szCs w:val="18"/>
              </w:rPr>
              <w:t>MOTIVO</w:t>
            </w:r>
          </w:p>
        </w:tc>
      </w:tr>
      <w:tr w:rsidR="004E3BC9" w:rsidRPr="00042E50" w14:paraId="15DB3D1B" w14:textId="77777777" w:rsidTr="00AD7D65">
        <w:tc>
          <w:tcPr>
            <w:tcW w:w="0" w:type="auto"/>
            <w:vMerge/>
          </w:tcPr>
          <w:p w14:paraId="12185922" w14:textId="77777777" w:rsidR="004E3BC9" w:rsidRPr="00042E50" w:rsidRDefault="004E3BC9" w:rsidP="00AD7D65">
            <w:pPr>
              <w:pStyle w:val="Tabela"/>
              <w:rPr>
                <w:szCs w:val="18"/>
              </w:rPr>
            </w:pPr>
          </w:p>
        </w:tc>
        <w:tc>
          <w:tcPr>
            <w:tcW w:w="0" w:type="auto"/>
            <w:vMerge/>
          </w:tcPr>
          <w:p w14:paraId="4B2020E7" w14:textId="77777777" w:rsidR="004E3BC9" w:rsidRPr="00042E50" w:rsidRDefault="004E3BC9" w:rsidP="00AD7D65">
            <w:pPr>
              <w:pStyle w:val="Tabela"/>
              <w:rPr>
                <w:szCs w:val="18"/>
              </w:rPr>
            </w:pPr>
          </w:p>
        </w:tc>
        <w:tc>
          <w:tcPr>
            <w:tcW w:w="0" w:type="auto"/>
            <w:vMerge/>
          </w:tcPr>
          <w:p w14:paraId="2A9B168F" w14:textId="77777777" w:rsidR="004E3BC9" w:rsidRPr="00042E50" w:rsidRDefault="004E3BC9" w:rsidP="00AD7D65">
            <w:pPr>
              <w:pStyle w:val="Tabela"/>
              <w:rPr>
                <w:szCs w:val="18"/>
              </w:rPr>
            </w:pPr>
          </w:p>
        </w:tc>
        <w:tc>
          <w:tcPr>
            <w:tcW w:w="0" w:type="auto"/>
            <w:shd w:val="clear" w:color="auto" w:fill="D1D1D1"/>
          </w:tcPr>
          <w:p w14:paraId="1ABD4138" w14:textId="77777777" w:rsidR="004E3BC9" w:rsidRPr="00042E50" w:rsidRDefault="004E3BC9" w:rsidP="00AD7D65">
            <w:pPr>
              <w:pStyle w:val="Tabela"/>
              <w:rPr>
                <w:szCs w:val="18"/>
              </w:rPr>
            </w:pPr>
            <w:r w:rsidRPr="00042E50">
              <w:rPr>
                <w:szCs w:val="18"/>
              </w:rPr>
              <w:t>(PREVISTA)</w:t>
            </w:r>
          </w:p>
        </w:tc>
        <w:tc>
          <w:tcPr>
            <w:tcW w:w="0" w:type="auto"/>
            <w:shd w:val="clear" w:color="auto" w:fill="D1D1D1"/>
          </w:tcPr>
          <w:p w14:paraId="697BCFF1" w14:textId="77777777" w:rsidR="004E3BC9" w:rsidRPr="00042E50" w:rsidRDefault="004E3BC9" w:rsidP="00AD7D65">
            <w:pPr>
              <w:pStyle w:val="Tabela"/>
              <w:rPr>
                <w:szCs w:val="18"/>
              </w:rPr>
            </w:pPr>
            <w:r w:rsidRPr="00042E50">
              <w:rPr>
                <w:szCs w:val="18"/>
              </w:rPr>
              <w:t>(%)</w:t>
            </w:r>
          </w:p>
        </w:tc>
        <w:tc>
          <w:tcPr>
            <w:tcW w:w="0" w:type="auto"/>
            <w:shd w:val="clear" w:color="auto" w:fill="D1D1D1"/>
          </w:tcPr>
          <w:p w14:paraId="4DE53F25" w14:textId="77777777" w:rsidR="004E3BC9" w:rsidRPr="00042E50" w:rsidRDefault="004E3BC9" w:rsidP="00AD7D65">
            <w:pPr>
              <w:pStyle w:val="Tabela"/>
              <w:rPr>
                <w:szCs w:val="18"/>
              </w:rPr>
            </w:pPr>
            <w:r w:rsidRPr="00042E50">
              <w:rPr>
                <w:szCs w:val="18"/>
              </w:rPr>
              <w:t>(SOLICITADA)</w:t>
            </w:r>
          </w:p>
        </w:tc>
        <w:tc>
          <w:tcPr>
            <w:tcW w:w="0" w:type="auto"/>
            <w:vMerge/>
          </w:tcPr>
          <w:p w14:paraId="6EB44C2D" w14:textId="77777777" w:rsidR="004E3BC9" w:rsidRPr="00042E50" w:rsidRDefault="004E3BC9" w:rsidP="00AD7D65">
            <w:pPr>
              <w:pStyle w:val="Tabela"/>
              <w:rPr>
                <w:szCs w:val="18"/>
              </w:rPr>
            </w:pPr>
          </w:p>
        </w:tc>
      </w:tr>
      <w:tr w:rsidR="004E3BC9" w:rsidRPr="00042E50" w14:paraId="0590F9B8" w14:textId="77777777" w:rsidTr="00AD7D65">
        <w:tc>
          <w:tcPr>
            <w:tcW w:w="0" w:type="auto"/>
          </w:tcPr>
          <w:p w14:paraId="16C3F7DF" w14:textId="77777777" w:rsidR="004E3BC9" w:rsidRPr="00042E50" w:rsidRDefault="004E3BC9" w:rsidP="00AD7D65">
            <w:pPr>
              <w:pStyle w:val="Tabela"/>
              <w:rPr>
                <w:b/>
                <w:szCs w:val="18"/>
              </w:rPr>
            </w:pPr>
            <w:r w:rsidRPr="00042E50">
              <w:rPr>
                <w:b/>
                <w:szCs w:val="18"/>
              </w:rPr>
              <w:t>1</w:t>
            </w:r>
          </w:p>
        </w:tc>
        <w:tc>
          <w:tcPr>
            <w:tcW w:w="0" w:type="auto"/>
          </w:tcPr>
          <w:p w14:paraId="7708EF4A" w14:textId="77777777" w:rsidR="004E3BC9" w:rsidRPr="00042E50" w:rsidRDefault="004E3BC9" w:rsidP="00AD7D65">
            <w:pPr>
              <w:pStyle w:val="Tabela"/>
              <w:jc w:val="both"/>
              <w:rPr>
                <w:szCs w:val="18"/>
              </w:rPr>
            </w:pPr>
            <w:r w:rsidRPr="00042E50">
              <w:rPr>
                <w:bCs w:val="0"/>
                <w:szCs w:val="18"/>
              </w:rPr>
              <w:t>EXECUÇÃO DE PAVIMENTO EM PISO INTERTRAVADO, COM BLOCO SEXTAVADO DE 25 X 25 CM, ESPESSURA 8 CM. AF_10/2022</w:t>
            </w:r>
          </w:p>
        </w:tc>
        <w:tc>
          <w:tcPr>
            <w:tcW w:w="0" w:type="auto"/>
          </w:tcPr>
          <w:p w14:paraId="2CD0DC73" w14:textId="77777777" w:rsidR="004E3BC9" w:rsidRPr="00042E50" w:rsidRDefault="004E3BC9" w:rsidP="00AD7D65">
            <w:pPr>
              <w:pStyle w:val="Tabela"/>
              <w:rPr>
                <w:szCs w:val="18"/>
              </w:rPr>
            </w:pPr>
            <w:r w:rsidRPr="00042E50">
              <w:rPr>
                <w:szCs w:val="18"/>
              </w:rPr>
              <w:t>M²</w:t>
            </w:r>
          </w:p>
        </w:tc>
        <w:tc>
          <w:tcPr>
            <w:tcW w:w="0" w:type="auto"/>
          </w:tcPr>
          <w:p w14:paraId="63A5F746" w14:textId="77777777" w:rsidR="004E3BC9" w:rsidRPr="00042E50" w:rsidRDefault="004E3BC9" w:rsidP="00AD7D65">
            <w:pPr>
              <w:pStyle w:val="Tabela"/>
              <w:rPr>
                <w:szCs w:val="18"/>
              </w:rPr>
            </w:pPr>
            <w:r w:rsidRPr="00042E50">
              <w:rPr>
                <w:szCs w:val="18"/>
              </w:rPr>
              <w:t>1.571,95</w:t>
            </w:r>
          </w:p>
        </w:tc>
        <w:tc>
          <w:tcPr>
            <w:tcW w:w="0" w:type="auto"/>
          </w:tcPr>
          <w:p w14:paraId="710C2DEA" w14:textId="77777777" w:rsidR="004E3BC9" w:rsidRPr="00042E50" w:rsidRDefault="004E3BC9" w:rsidP="00AD7D65">
            <w:pPr>
              <w:pStyle w:val="Tabela"/>
              <w:rPr>
                <w:szCs w:val="18"/>
              </w:rPr>
            </w:pPr>
            <w:r w:rsidRPr="00042E50">
              <w:rPr>
                <w:szCs w:val="18"/>
              </w:rPr>
              <w:t>50%</w:t>
            </w:r>
          </w:p>
        </w:tc>
        <w:tc>
          <w:tcPr>
            <w:tcW w:w="0" w:type="auto"/>
          </w:tcPr>
          <w:p w14:paraId="7B4A6304" w14:textId="77777777" w:rsidR="004E3BC9" w:rsidRPr="00042E50" w:rsidRDefault="004E3BC9" w:rsidP="00AD7D65">
            <w:pPr>
              <w:pStyle w:val="Tabela"/>
              <w:rPr>
                <w:b/>
                <w:color w:val="C00000"/>
                <w:szCs w:val="18"/>
              </w:rPr>
            </w:pPr>
            <w:r w:rsidRPr="00042E50">
              <w:rPr>
                <w:b/>
                <w:color w:val="C00000"/>
                <w:szCs w:val="18"/>
              </w:rPr>
              <w:t>785,00</w:t>
            </w:r>
          </w:p>
        </w:tc>
        <w:tc>
          <w:tcPr>
            <w:tcW w:w="0" w:type="auto"/>
          </w:tcPr>
          <w:p w14:paraId="6FC577C7" w14:textId="77777777" w:rsidR="004E3BC9" w:rsidRPr="00042E50" w:rsidRDefault="004E3BC9" w:rsidP="00AD7D65">
            <w:pPr>
              <w:pStyle w:val="Tabela"/>
              <w:rPr>
                <w:bCs w:val="0"/>
                <w:szCs w:val="18"/>
              </w:rPr>
            </w:pPr>
            <w:r w:rsidRPr="00042E50">
              <w:rPr>
                <w:bCs w:val="0"/>
                <w:szCs w:val="18"/>
              </w:rPr>
              <w:t>Valor significativo (14,14%)</w:t>
            </w:r>
          </w:p>
        </w:tc>
      </w:tr>
      <w:tr w:rsidR="004E3BC9" w:rsidRPr="00042E50" w14:paraId="0F111B98" w14:textId="77777777" w:rsidTr="00AD7D65">
        <w:tc>
          <w:tcPr>
            <w:tcW w:w="0" w:type="auto"/>
          </w:tcPr>
          <w:p w14:paraId="25C8B507" w14:textId="77777777" w:rsidR="004E3BC9" w:rsidRPr="00042E50" w:rsidRDefault="004E3BC9" w:rsidP="00AD7D65">
            <w:pPr>
              <w:pStyle w:val="Tabela"/>
              <w:rPr>
                <w:b/>
                <w:szCs w:val="18"/>
              </w:rPr>
            </w:pPr>
            <w:r w:rsidRPr="00042E50">
              <w:rPr>
                <w:b/>
                <w:szCs w:val="18"/>
              </w:rPr>
              <w:t>2</w:t>
            </w:r>
          </w:p>
        </w:tc>
        <w:tc>
          <w:tcPr>
            <w:tcW w:w="0" w:type="auto"/>
          </w:tcPr>
          <w:p w14:paraId="1FD59554" w14:textId="77777777" w:rsidR="004E3BC9" w:rsidRPr="00042E50" w:rsidRDefault="004E3BC9" w:rsidP="00AD7D65">
            <w:pPr>
              <w:pStyle w:val="Tabela"/>
              <w:jc w:val="both"/>
              <w:rPr>
                <w:szCs w:val="18"/>
              </w:rPr>
            </w:pPr>
            <w:r w:rsidRPr="00042E50">
              <w:rPr>
                <w:szCs w:val="18"/>
              </w:rPr>
              <w:t>GUARDA-CORPO PARA ESCADA TUBO GALVANIZADO DIN 2440 2". (REF. SBC 111422 12/2025)</w:t>
            </w:r>
          </w:p>
        </w:tc>
        <w:tc>
          <w:tcPr>
            <w:tcW w:w="0" w:type="auto"/>
          </w:tcPr>
          <w:p w14:paraId="5FCE6B70" w14:textId="77777777" w:rsidR="004E3BC9" w:rsidRPr="00042E50" w:rsidRDefault="004E3BC9" w:rsidP="00AD7D65">
            <w:pPr>
              <w:pStyle w:val="Tabela"/>
              <w:rPr>
                <w:szCs w:val="18"/>
              </w:rPr>
            </w:pPr>
            <w:r w:rsidRPr="00042E50">
              <w:rPr>
                <w:szCs w:val="18"/>
              </w:rPr>
              <w:t>M</w:t>
            </w:r>
          </w:p>
        </w:tc>
        <w:tc>
          <w:tcPr>
            <w:tcW w:w="0" w:type="auto"/>
          </w:tcPr>
          <w:p w14:paraId="0CFCA32C" w14:textId="77777777" w:rsidR="004E3BC9" w:rsidRPr="00042E50" w:rsidRDefault="004E3BC9" w:rsidP="00AD7D65">
            <w:pPr>
              <w:pStyle w:val="Tabela"/>
              <w:rPr>
                <w:szCs w:val="18"/>
              </w:rPr>
            </w:pPr>
            <w:r w:rsidRPr="00042E50">
              <w:rPr>
                <w:szCs w:val="18"/>
              </w:rPr>
              <w:t>64,00</w:t>
            </w:r>
          </w:p>
        </w:tc>
        <w:tc>
          <w:tcPr>
            <w:tcW w:w="0" w:type="auto"/>
          </w:tcPr>
          <w:p w14:paraId="530C8FA6" w14:textId="77777777" w:rsidR="004E3BC9" w:rsidRPr="00042E50" w:rsidRDefault="004E3BC9" w:rsidP="00AD7D65">
            <w:pPr>
              <w:pStyle w:val="Tabela"/>
              <w:rPr>
                <w:szCs w:val="18"/>
              </w:rPr>
            </w:pPr>
            <w:r w:rsidRPr="00042E50">
              <w:rPr>
                <w:szCs w:val="18"/>
              </w:rPr>
              <w:t>50%</w:t>
            </w:r>
          </w:p>
        </w:tc>
        <w:tc>
          <w:tcPr>
            <w:tcW w:w="0" w:type="auto"/>
          </w:tcPr>
          <w:p w14:paraId="23EFA3C8" w14:textId="77777777" w:rsidR="004E3BC9" w:rsidRPr="00042E50" w:rsidRDefault="004E3BC9" w:rsidP="00AD7D65">
            <w:pPr>
              <w:pStyle w:val="Tabela"/>
              <w:rPr>
                <w:b/>
                <w:color w:val="C00000"/>
                <w:szCs w:val="18"/>
              </w:rPr>
            </w:pPr>
            <w:r w:rsidRPr="00042E50">
              <w:rPr>
                <w:b/>
                <w:color w:val="C00000"/>
                <w:szCs w:val="18"/>
              </w:rPr>
              <w:t>32,00</w:t>
            </w:r>
          </w:p>
        </w:tc>
        <w:tc>
          <w:tcPr>
            <w:tcW w:w="0" w:type="auto"/>
          </w:tcPr>
          <w:p w14:paraId="3B6AE648" w14:textId="77777777" w:rsidR="004E3BC9" w:rsidRPr="00042E50" w:rsidRDefault="004E3BC9" w:rsidP="00AD7D65">
            <w:pPr>
              <w:pStyle w:val="Tabela"/>
              <w:rPr>
                <w:bCs w:val="0"/>
                <w:szCs w:val="18"/>
              </w:rPr>
            </w:pPr>
            <w:r w:rsidRPr="00042E50">
              <w:rPr>
                <w:bCs w:val="0"/>
                <w:szCs w:val="18"/>
              </w:rPr>
              <w:t>Valor significativo (6,82%)</w:t>
            </w:r>
          </w:p>
        </w:tc>
      </w:tr>
      <w:tr w:rsidR="004E3BC9" w:rsidRPr="00042E50" w14:paraId="3830F83F" w14:textId="77777777" w:rsidTr="00AD7D65">
        <w:tc>
          <w:tcPr>
            <w:tcW w:w="0" w:type="auto"/>
          </w:tcPr>
          <w:p w14:paraId="1E5C5BFB" w14:textId="77777777" w:rsidR="004E3BC9" w:rsidRPr="00042E50" w:rsidRDefault="004E3BC9" w:rsidP="00AD7D65">
            <w:pPr>
              <w:pStyle w:val="Tabela"/>
              <w:rPr>
                <w:b/>
                <w:szCs w:val="18"/>
              </w:rPr>
            </w:pPr>
            <w:r w:rsidRPr="00042E50">
              <w:rPr>
                <w:b/>
                <w:szCs w:val="18"/>
              </w:rPr>
              <w:t>3</w:t>
            </w:r>
          </w:p>
        </w:tc>
        <w:tc>
          <w:tcPr>
            <w:tcW w:w="0" w:type="auto"/>
          </w:tcPr>
          <w:p w14:paraId="584163C7" w14:textId="77777777" w:rsidR="004E3BC9" w:rsidRPr="00042E50" w:rsidRDefault="004E3BC9" w:rsidP="00AD7D65">
            <w:pPr>
              <w:pStyle w:val="Tabela"/>
              <w:jc w:val="both"/>
              <w:rPr>
                <w:szCs w:val="18"/>
              </w:rPr>
            </w:pPr>
            <w:r w:rsidRPr="00042E50">
              <w:rPr>
                <w:szCs w:val="18"/>
              </w:rPr>
              <w:t>REVESTIMENTO CERÂMICO PARA PISO COM PLACAS TIPO PORCELANATO DE DIMENSÕES 60X60 CM APLICADA EM AMBIENTES DE ÁREA MAIOR QUE 10 M². AF_02/2023_PE</w:t>
            </w:r>
          </w:p>
        </w:tc>
        <w:tc>
          <w:tcPr>
            <w:tcW w:w="0" w:type="auto"/>
          </w:tcPr>
          <w:p w14:paraId="5F9DC0F4" w14:textId="77777777" w:rsidR="004E3BC9" w:rsidRPr="00042E50" w:rsidRDefault="004E3BC9" w:rsidP="00AD7D65">
            <w:pPr>
              <w:pStyle w:val="Tabela"/>
              <w:rPr>
                <w:szCs w:val="18"/>
              </w:rPr>
            </w:pPr>
            <w:r w:rsidRPr="00042E50">
              <w:rPr>
                <w:szCs w:val="18"/>
              </w:rPr>
              <w:t>M²</w:t>
            </w:r>
          </w:p>
        </w:tc>
        <w:tc>
          <w:tcPr>
            <w:tcW w:w="0" w:type="auto"/>
          </w:tcPr>
          <w:p w14:paraId="42002D8D" w14:textId="77777777" w:rsidR="004E3BC9" w:rsidRPr="00042E50" w:rsidRDefault="004E3BC9" w:rsidP="00AD7D65">
            <w:pPr>
              <w:pStyle w:val="Tabela"/>
              <w:rPr>
                <w:szCs w:val="18"/>
              </w:rPr>
            </w:pPr>
            <w:r w:rsidRPr="00042E50">
              <w:rPr>
                <w:szCs w:val="18"/>
              </w:rPr>
              <w:t>367,17</w:t>
            </w:r>
          </w:p>
        </w:tc>
        <w:tc>
          <w:tcPr>
            <w:tcW w:w="0" w:type="auto"/>
          </w:tcPr>
          <w:p w14:paraId="1BE05D0E" w14:textId="77777777" w:rsidR="004E3BC9" w:rsidRPr="00042E50" w:rsidRDefault="004E3BC9" w:rsidP="00AD7D65">
            <w:pPr>
              <w:pStyle w:val="Tabela"/>
              <w:rPr>
                <w:szCs w:val="18"/>
              </w:rPr>
            </w:pPr>
            <w:r w:rsidRPr="00042E50">
              <w:rPr>
                <w:szCs w:val="18"/>
              </w:rPr>
              <w:t>50%</w:t>
            </w:r>
          </w:p>
        </w:tc>
        <w:tc>
          <w:tcPr>
            <w:tcW w:w="0" w:type="auto"/>
          </w:tcPr>
          <w:p w14:paraId="095EABF8" w14:textId="77777777" w:rsidR="004E3BC9" w:rsidRPr="00042E50" w:rsidRDefault="004E3BC9" w:rsidP="00AD7D65">
            <w:pPr>
              <w:pStyle w:val="Tabela"/>
              <w:rPr>
                <w:b/>
                <w:color w:val="C00000"/>
                <w:szCs w:val="18"/>
              </w:rPr>
            </w:pPr>
            <w:r w:rsidRPr="00042E50">
              <w:rPr>
                <w:b/>
                <w:color w:val="C00000"/>
                <w:szCs w:val="18"/>
              </w:rPr>
              <w:t>183,00</w:t>
            </w:r>
          </w:p>
        </w:tc>
        <w:tc>
          <w:tcPr>
            <w:tcW w:w="0" w:type="auto"/>
          </w:tcPr>
          <w:p w14:paraId="0FF80052" w14:textId="77777777" w:rsidR="004E3BC9" w:rsidRPr="00042E50" w:rsidRDefault="004E3BC9" w:rsidP="00AD7D65">
            <w:pPr>
              <w:pStyle w:val="Tabela"/>
              <w:rPr>
                <w:bCs w:val="0"/>
                <w:szCs w:val="18"/>
              </w:rPr>
            </w:pPr>
            <w:r w:rsidRPr="00042E50">
              <w:rPr>
                <w:bCs w:val="0"/>
                <w:szCs w:val="18"/>
              </w:rPr>
              <w:t>Valor significativo (4,01%)</w:t>
            </w:r>
          </w:p>
        </w:tc>
      </w:tr>
      <w:tr w:rsidR="004E3BC9" w:rsidRPr="00042E50" w14:paraId="02DF47BD" w14:textId="77777777" w:rsidTr="00AD7D65">
        <w:tc>
          <w:tcPr>
            <w:tcW w:w="0" w:type="auto"/>
          </w:tcPr>
          <w:p w14:paraId="49B0540A" w14:textId="77777777" w:rsidR="004E3BC9" w:rsidRPr="00042E50" w:rsidRDefault="004E3BC9" w:rsidP="00AD7D65">
            <w:pPr>
              <w:pStyle w:val="Tabela"/>
              <w:rPr>
                <w:b/>
                <w:szCs w:val="18"/>
              </w:rPr>
            </w:pPr>
            <w:r w:rsidRPr="00042E50">
              <w:rPr>
                <w:b/>
                <w:szCs w:val="18"/>
              </w:rPr>
              <w:t>4</w:t>
            </w:r>
          </w:p>
        </w:tc>
        <w:tc>
          <w:tcPr>
            <w:tcW w:w="0" w:type="auto"/>
          </w:tcPr>
          <w:p w14:paraId="0C94E498" w14:textId="77777777" w:rsidR="004E3BC9" w:rsidRPr="00042E50" w:rsidRDefault="004E3BC9" w:rsidP="00AD7D65">
            <w:pPr>
              <w:pStyle w:val="Tabela"/>
              <w:jc w:val="both"/>
              <w:rPr>
                <w:szCs w:val="18"/>
              </w:rPr>
            </w:pPr>
            <w:r w:rsidRPr="00042E50">
              <w:rPr>
                <w:szCs w:val="18"/>
              </w:rPr>
              <w:t>OBRA PÚBLICA DE CONSTRUÇÃO OU REFORMA DE EDIFICAÇÃO COM FIM INSTITUCIONAL</w:t>
            </w:r>
          </w:p>
        </w:tc>
        <w:tc>
          <w:tcPr>
            <w:tcW w:w="0" w:type="auto"/>
          </w:tcPr>
          <w:p w14:paraId="47125058" w14:textId="77777777" w:rsidR="004E3BC9" w:rsidRPr="00042E50" w:rsidRDefault="004E3BC9" w:rsidP="00AD7D65">
            <w:pPr>
              <w:pStyle w:val="Tabela"/>
              <w:rPr>
                <w:szCs w:val="18"/>
              </w:rPr>
            </w:pPr>
            <w:r w:rsidRPr="00042E50">
              <w:rPr>
                <w:szCs w:val="18"/>
              </w:rPr>
              <w:t>M²</w:t>
            </w:r>
          </w:p>
        </w:tc>
        <w:tc>
          <w:tcPr>
            <w:tcW w:w="0" w:type="auto"/>
          </w:tcPr>
          <w:p w14:paraId="24A1117E" w14:textId="77777777" w:rsidR="004E3BC9" w:rsidRPr="00042E50" w:rsidRDefault="004E3BC9" w:rsidP="00AD7D65">
            <w:pPr>
              <w:pStyle w:val="Tabela"/>
              <w:rPr>
                <w:szCs w:val="18"/>
              </w:rPr>
            </w:pPr>
            <w:r w:rsidRPr="00042E50">
              <w:rPr>
                <w:szCs w:val="18"/>
              </w:rPr>
              <w:t>416,00</w:t>
            </w:r>
          </w:p>
        </w:tc>
        <w:tc>
          <w:tcPr>
            <w:tcW w:w="0" w:type="auto"/>
          </w:tcPr>
          <w:p w14:paraId="5228DA3A" w14:textId="77777777" w:rsidR="004E3BC9" w:rsidRPr="00042E50" w:rsidRDefault="004E3BC9" w:rsidP="00AD7D65">
            <w:pPr>
              <w:pStyle w:val="Tabela"/>
              <w:rPr>
                <w:szCs w:val="18"/>
              </w:rPr>
            </w:pPr>
            <w:r w:rsidRPr="00042E50">
              <w:rPr>
                <w:szCs w:val="18"/>
              </w:rPr>
              <w:t>50%</w:t>
            </w:r>
          </w:p>
        </w:tc>
        <w:tc>
          <w:tcPr>
            <w:tcW w:w="0" w:type="auto"/>
          </w:tcPr>
          <w:p w14:paraId="0448B98B" w14:textId="77777777" w:rsidR="004E3BC9" w:rsidRPr="00042E50" w:rsidRDefault="004E3BC9" w:rsidP="00AD7D65">
            <w:pPr>
              <w:pStyle w:val="Tabela"/>
              <w:rPr>
                <w:b/>
                <w:color w:val="C00000"/>
                <w:szCs w:val="18"/>
              </w:rPr>
            </w:pPr>
            <w:r w:rsidRPr="00042E50">
              <w:rPr>
                <w:b/>
                <w:color w:val="C00000"/>
                <w:szCs w:val="18"/>
              </w:rPr>
              <w:t>208,00</w:t>
            </w:r>
          </w:p>
        </w:tc>
        <w:tc>
          <w:tcPr>
            <w:tcW w:w="0" w:type="auto"/>
          </w:tcPr>
          <w:p w14:paraId="7502AE22" w14:textId="77777777" w:rsidR="004E3BC9" w:rsidRPr="00042E50" w:rsidRDefault="004E3BC9" w:rsidP="00AD7D65">
            <w:pPr>
              <w:pStyle w:val="Tabela"/>
              <w:rPr>
                <w:bCs w:val="0"/>
                <w:szCs w:val="18"/>
              </w:rPr>
            </w:pPr>
            <w:r w:rsidRPr="00042E50">
              <w:rPr>
                <w:bCs w:val="0"/>
                <w:szCs w:val="18"/>
              </w:rPr>
              <w:t>Relevância técnica</w:t>
            </w:r>
          </w:p>
        </w:tc>
      </w:tr>
    </w:tbl>
    <w:p w14:paraId="6D09F80A" w14:textId="77777777" w:rsidR="004E3BC9" w:rsidRPr="009B73BE" w:rsidRDefault="004E3BC9" w:rsidP="009B73BE">
      <w:pPr>
        <w:widowControl/>
        <w:autoSpaceDE w:val="0"/>
        <w:autoSpaceDN w:val="0"/>
        <w:adjustRightInd w:val="0"/>
        <w:spacing w:line="23" w:lineRule="atLeast"/>
        <w:contextualSpacing/>
        <w:rPr>
          <w:rFonts w:ascii="Palatino Linotype" w:eastAsia="Calibri" w:hAnsi="Palatino Linotype"/>
          <w:b/>
          <w:bCs/>
          <w:sz w:val="18"/>
          <w:szCs w:val="18"/>
        </w:rPr>
      </w:pPr>
    </w:p>
    <w:p w14:paraId="6BA0FA2B" w14:textId="29105D66" w:rsidR="003930C9" w:rsidRDefault="003930C9" w:rsidP="004703F7">
      <w:pPr>
        <w:autoSpaceDE w:val="0"/>
        <w:autoSpaceDN w:val="0"/>
        <w:adjustRightInd w:val="0"/>
        <w:spacing w:line="23" w:lineRule="atLeast"/>
        <w:jc w:val="both"/>
        <w:rPr>
          <w:rFonts w:ascii="Palatino Linotype" w:eastAsia="Calibri" w:hAnsi="Palatino Linotype"/>
          <w:i/>
          <w:iCs/>
          <w:sz w:val="20"/>
          <w:szCs w:val="20"/>
        </w:rPr>
      </w:pPr>
      <w:r w:rsidRPr="001C1A22">
        <w:rPr>
          <w:rFonts w:ascii="Palatino Linotype" w:eastAsia="Calibri" w:hAnsi="Palatino Linotype"/>
          <w:b/>
          <w:bCs/>
          <w:i/>
          <w:iCs/>
          <w:sz w:val="20"/>
          <w:szCs w:val="20"/>
        </w:rPr>
        <w:t>NOTA:</w:t>
      </w:r>
      <w:r w:rsidRPr="001C1A22">
        <w:rPr>
          <w:rFonts w:ascii="Palatino Linotype" w:eastAsia="Calibri" w:hAnsi="Palatino Linotype"/>
          <w:i/>
          <w:iCs/>
          <w:sz w:val="20"/>
          <w:szCs w:val="20"/>
        </w:rPr>
        <w:t xml:space="preserve"> Art. 67. </w:t>
      </w:r>
      <w:r w:rsidRPr="001C1A22">
        <w:rPr>
          <w:rFonts w:ascii="Palatino Linotype" w:eastAsia="Calibri" w:hAnsi="Palatino Linotype"/>
          <w:b/>
          <w:bCs/>
          <w:i/>
          <w:iCs/>
          <w:sz w:val="20"/>
          <w:szCs w:val="20"/>
        </w:rPr>
        <w:t>A documentação relativa à qualificação técnico-profissional e técnico-operacional</w:t>
      </w:r>
      <w:r w:rsidRPr="001C1A22">
        <w:rPr>
          <w:rFonts w:ascii="Palatino Linotype" w:eastAsia="Calibri" w:hAnsi="Palatino Linotype"/>
          <w:i/>
          <w:iCs/>
          <w:sz w:val="20"/>
          <w:szCs w:val="20"/>
        </w:rPr>
        <w:t xml:space="preserve"> será restrita a: (...) II - Certidões ou atestados, regularmente emitidos pelo conselho profissional competente, quando for o caso, que demonstrem capacidade operacional na execução de serviços similares de </w:t>
      </w:r>
      <w:r w:rsidRPr="001C1A22">
        <w:rPr>
          <w:rFonts w:ascii="Palatino Linotype" w:eastAsia="Calibri" w:hAnsi="Palatino Linotype"/>
          <w:b/>
          <w:bCs/>
          <w:i/>
          <w:iCs/>
          <w:sz w:val="20"/>
          <w:szCs w:val="20"/>
        </w:rPr>
        <w:t>complexidade tecnológica e operacional equivalente ou superior</w:t>
      </w:r>
      <w:r w:rsidRPr="001C1A22">
        <w:rPr>
          <w:rFonts w:ascii="Palatino Linotype" w:eastAsia="Calibri" w:hAnsi="Palatino Linotype"/>
          <w:i/>
          <w:iCs/>
          <w:sz w:val="20"/>
          <w:szCs w:val="20"/>
        </w:rPr>
        <w:t xml:space="preserve">, bem como documentos comprobatórios emitidos na forma do § 3º do art. 88 desta Lei; (...) § 1º A exigência de atestados será restrita às parcelas de maior relevância ou valor significativo do objeto da licitação, assim consideradas as que tenham valor </w:t>
      </w:r>
      <w:r w:rsidRPr="001C1A22">
        <w:rPr>
          <w:rFonts w:ascii="Palatino Linotype" w:eastAsia="Calibri" w:hAnsi="Palatino Linotype"/>
          <w:b/>
          <w:bCs/>
          <w:i/>
          <w:iCs/>
          <w:sz w:val="20"/>
          <w:szCs w:val="20"/>
        </w:rPr>
        <w:t xml:space="preserve">individual igual ou superior a 4% (quatro por cento) do valor total estimado da contratação. </w:t>
      </w:r>
      <w:r w:rsidRPr="001C1A22">
        <w:rPr>
          <w:rFonts w:ascii="Palatino Linotype" w:eastAsia="Calibri" w:hAnsi="Palatino Linotype"/>
          <w:i/>
          <w:iCs/>
          <w:sz w:val="20"/>
          <w:szCs w:val="20"/>
        </w:rPr>
        <w:t xml:space="preserve">§ 2º Observado o disposto no caput e no § 1º deste artigo, será admitida a exigência de atestados com </w:t>
      </w:r>
      <w:r w:rsidRPr="001C1A22">
        <w:rPr>
          <w:rFonts w:ascii="Palatino Linotype" w:eastAsia="Calibri" w:hAnsi="Palatino Linotype"/>
          <w:b/>
          <w:bCs/>
          <w:i/>
          <w:iCs/>
          <w:sz w:val="20"/>
          <w:szCs w:val="20"/>
        </w:rPr>
        <w:t>quantidades mínimas de até 50% (cinquenta por cento) das parcelas</w:t>
      </w:r>
      <w:r w:rsidRPr="001C1A22">
        <w:rPr>
          <w:rFonts w:ascii="Palatino Linotype" w:eastAsia="Calibri" w:hAnsi="Palatino Linotype"/>
          <w:i/>
          <w:iCs/>
          <w:sz w:val="20"/>
          <w:szCs w:val="20"/>
        </w:rPr>
        <w:t xml:space="preserve"> de que trata o referido parágrafo, vedadas limitações de tempo e de locais específicos relativas aos atestados. (...)</w:t>
      </w:r>
    </w:p>
    <w:p w14:paraId="5C167F1E" w14:textId="77777777" w:rsidR="001C1A22" w:rsidRPr="001C1A22" w:rsidRDefault="001C1A22" w:rsidP="001C1A22">
      <w:pPr>
        <w:autoSpaceDE w:val="0"/>
        <w:autoSpaceDN w:val="0"/>
        <w:adjustRightInd w:val="0"/>
        <w:spacing w:line="23" w:lineRule="atLeast"/>
        <w:ind w:left="1843"/>
        <w:jc w:val="both"/>
        <w:rPr>
          <w:rFonts w:ascii="Palatino Linotype" w:eastAsia="Calibri" w:hAnsi="Palatino Linotype"/>
          <w:i/>
          <w:iCs/>
          <w:sz w:val="20"/>
          <w:szCs w:val="20"/>
        </w:rPr>
      </w:pPr>
    </w:p>
    <w:p w14:paraId="19AA2268"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Os atestados e/ou certidões deverão possuir informações suficientes para qualificar ou quantificar o objeto em apreço (obra ou serviços), referente ao “item” efetivamente executado, bem como, possibilitar aferir sua veracidade junto aos seus emitentes;</w:t>
      </w:r>
    </w:p>
    <w:p w14:paraId="2EF6C114" w14:textId="77777777" w:rsidR="003930C9" w:rsidRPr="004703F7"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4703F7">
        <w:rPr>
          <w:rFonts w:ascii="Palatino Linotype" w:eastAsia="Calibri" w:hAnsi="Palatino Linotype" w:cs="Times New Roman"/>
          <w:sz w:val="24"/>
          <w:szCs w:val="24"/>
          <w:lang w:val="x-none"/>
        </w:rPr>
        <w:t xml:space="preserve">Os </w:t>
      </w:r>
      <w:r w:rsidRPr="004703F7">
        <w:rPr>
          <w:rFonts w:ascii="Palatino Linotype" w:eastAsia="Calibri" w:hAnsi="Palatino Linotype" w:cs="Times New Roman"/>
          <w:b/>
          <w:bCs/>
          <w:sz w:val="24"/>
          <w:szCs w:val="24"/>
          <w:lang w:val="x-none"/>
        </w:rPr>
        <w:t>atestados e/ou certidões apresentados</w:t>
      </w:r>
      <w:r w:rsidRPr="004703F7">
        <w:rPr>
          <w:rFonts w:ascii="Palatino Linotype" w:eastAsia="Calibri" w:hAnsi="Palatino Linotype" w:cs="Times New Roman"/>
          <w:sz w:val="24"/>
          <w:szCs w:val="24"/>
          <w:lang w:val="x-none"/>
        </w:rPr>
        <w:t xml:space="preserve"> para fins de comprovação da capacitação </w:t>
      </w:r>
      <w:r w:rsidRPr="004703F7">
        <w:rPr>
          <w:rFonts w:ascii="Palatino Linotype" w:eastAsia="Calibri" w:hAnsi="Palatino Linotype" w:cs="Times New Roman"/>
          <w:b/>
          <w:bCs/>
          <w:sz w:val="24"/>
          <w:szCs w:val="24"/>
          <w:lang w:val="x-none"/>
        </w:rPr>
        <w:t>“técnico-operacional” e “técnico-profissional”</w:t>
      </w:r>
      <w:r w:rsidRPr="004703F7">
        <w:rPr>
          <w:rFonts w:ascii="Palatino Linotype" w:eastAsia="Calibri" w:hAnsi="Palatino Linotype" w:cs="Times New Roman"/>
          <w:sz w:val="24"/>
          <w:szCs w:val="24"/>
          <w:lang w:val="x-none"/>
        </w:rPr>
        <w:t xml:space="preserve">, </w:t>
      </w:r>
      <w:r w:rsidRPr="004703F7">
        <w:rPr>
          <w:rFonts w:ascii="Palatino Linotype" w:eastAsia="Calibri" w:hAnsi="Palatino Linotype" w:cs="Times New Roman"/>
          <w:b/>
          <w:bCs/>
          <w:sz w:val="24"/>
          <w:szCs w:val="24"/>
          <w:u w:val="single"/>
          <w:lang w:val="x-none"/>
        </w:rPr>
        <w:t>poderão ser igualmente os mesmos</w:t>
      </w:r>
      <w:r w:rsidRPr="004703F7">
        <w:rPr>
          <w:rFonts w:ascii="Palatino Linotype" w:eastAsia="Calibri" w:hAnsi="Palatino Linotype" w:cs="Times New Roman"/>
          <w:sz w:val="24"/>
          <w:szCs w:val="24"/>
          <w:lang w:val="x-none"/>
        </w:rPr>
        <w:t>, não havendo a necessidade de constarem em duplicidade, desde que, constituam todos os requisitos necessários para o cumprimento distinto de cada uma das qualificações técnicas;</w:t>
      </w:r>
    </w:p>
    <w:p w14:paraId="4B59F92D" w14:textId="2B4FCAF5"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 xml:space="preserve">Qualquer informação constante na documentação de qualificação técnica, mediante simples conferência ou diligência, se apurada como falsa ou inverídica, caberá à Comissão </w:t>
      </w:r>
      <w:r w:rsidR="00605CAA">
        <w:rPr>
          <w:rFonts w:ascii="Palatino Linotype" w:eastAsia="Calibri" w:hAnsi="Palatino Linotype" w:cs="Times New Roman"/>
          <w:sz w:val="24"/>
          <w:szCs w:val="24"/>
          <w:lang w:val="pt-BR"/>
        </w:rPr>
        <w:t>de Contratação</w:t>
      </w:r>
      <w:r w:rsidRPr="003F5AAD">
        <w:rPr>
          <w:rFonts w:ascii="Palatino Linotype" w:eastAsia="Calibri" w:hAnsi="Palatino Linotype" w:cs="Times New Roman"/>
          <w:sz w:val="24"/>
          <w:szCs w:val="24"/>
          <w:lang w:val="x-none"/>
        </w:rPr>
        <w:t>, ou ainda, por intermédio de competente “análise técnica” delegada, decidir sobre sua aceitação e a inabilitação da licitante que o fez;</w:t>
      </w:r>
    </w:p>
    <w:p w14:paraId="55B9162D"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 xml:space="preserve">No caso de atestados e/ou certidões emitidos por empresa de iniciativa privada, </w:t>
      </w:r>
      <w:r w:rsidRPr="003F5AAD">
        <w:rPr>
          <w:rFonts w:ascii="Palatino Linotype" w:eastAsia="Calibri" w:hAnsi="Palatino Linotype" w:cs="Times New Roman"/>
          <w:b/>
          <w:bCs/>
          <w:sz w:val="24"/>
          <w:szCs w:val="24"/>
          <w:u w:val="single"/>
          <w:lang w:val="x-none"/>
        </w:rPr>
        <w:t>não serão considerados aqueles, emitidos por sociedades integrantes de um mesmo “grupo econômico” à empresa licitante</w:t>
      </w:r>
      <w:r w:rsidRPr="003F5AAD">
        <w:rPr>
          <w:rFonts w:ascii="Palatino Linotype" w:eastAsia="Calibri" w:hAnsi="Palatino Linotype" w:cs="Times New Roman"/>
          <w:sz w:val="24"/>
          <w:szCs w:val="24"/>
          <w:lang w:val="x-none"/>
        </w:rPr>
        <w:t>, observadas as condições fixadas abaixo, indistintamente se controladas ou controladoras;</w:t>
      </w:r>
    </w:p>
    <w:p w14:paraId="3894AC97"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lastRenderedPageBreak/>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AADFA71"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Somente serão aceitos e computados, atestados e/ou certidões emitidos pelo “cliente final”, receptor principal da obra ou serviços contratados, ainda que tenham sido elementos de subcontratação;</w:t>
      </w:r>
    </w:p>
    <w:p w14:paraId="3F6D95DF"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6A1B572A" w14:textId="78234BEA" w:rsidR="003930C9"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Os atestados e/ou certidões para fins de comprovação da capacitação técnico-operacional, preferencialmente deverão conter no mínimo:</w:t>
      </w:r>
    </w:p>
    <w:p w14:paraId="7D244F9B" w14:textId="77777777" w:rsidR="004703F7" w:rsidRPr="003F5AAD" w:rsidRDefault="004703F7" w:rsidP="004703F7">
      <w:pPr>
        <w:pStyle w:val="PargrafodaLista"/>
        <w:widowControl/>
        <w:autoSpaceDE w:val="0"/>
        <w:autoSpaceDN w:val="0"/>
        <w:adjustRightInd w:val="0"/>
        <w:spacing w:line="23" w:lineRule="atLeast"/>
        <w:ind w:left="706" w:firstLine="0"/>
        <w:contextualSpacing/>
        <w:rPr>
          <w:rFonts w:ascii="Palatino Linotype" w:eastAsia="Calibri" w:hAnsi="Palatino Linotype" w:cs="Times New Roman"/>
          <w:sz w:val="24"/>
          <w:szCs w:val="24"/>
          <w:lang w:val="x-none"/>
        </w:rPr>
      </w:pPr>
    </w:p>
    <w:p w14:paraId="35EBC737"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discriminação dos serviços executados e quantitativos;</w:t>
      </w:r>
    </w:p>
    <w:p w14:paraId="31466478"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descrição do número do contrato, nome do contratante e contratado;</w:t>
      </w:r>
    </w:p>
    <w:p w14:paraId="7489211D"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período de vigência da respectiva contratação;</w:t>
      </w:r>
    </w:p>
    <w:p w14:paraId="4BC8475A"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local, data de emissão, nome, cargo e a assinatura do responsável pela veracidade das informações;</w:t>
      </w:r>
    </w:p>
    <w:p w14:paraId="5D661E3C"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sz w:val="24"/>
          <w:szCs w:val="24"/>
        </w:rPr>
      </w:pPr>
      <w:r w:rsidRPr="003F5AAD">
        <w:rPr>
          <w:rFonts w:ascii="Palatino Linotype" w:eastAsia="Calibri"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31A2DC22" w14:textId="77777777" w:rsidR="003930C9" w:rsidRPr="003F5AAD" w:rsidRDefault="003930C9" w:rsidP="003930C9">
      <w:pPr>
        <w:autoSpaceDE w:val="0"/>
        <w:autoSpaceDN w:val="0"/>
        <w:adjustRightInd w:val="0"/>
        <w:spacing w:line="23" w:lineRule="atLeast"/>
        <w:jc w:val="both"/>
        <w:rPr>
          <w:rFonts w:ascii="Palatino Linotype" w:eastAsia="Calibri" w:hAnsi="Palatino Linotype"/>
          <w:sz w:val="24"/>
          <w:szCs w:val="24"/>
        </w:rPr>
      </w:pPr>
    </w:p>
    <w:p w14:paraId="3F372115" w14:textId="30690A35" w:rsidR="00E56E41" w:rsidRPr="00E56E41" w:rsidRDefault="007E3F73" w:rsidP="004703F7">
      <w:pPr>
        <w:tabs>
          <w:tab w:val="left" w:pos="1134"/>
        </w:tabs>
        <w:autoSpaceDE w:val="0"/>
        <w:autoSpaceDN w:val="0"/>
        <w:adjustRightInd w:val="0"/>
        <w:spacing w:line="23" w:lineRule="atLeast"/>
        <w:jc w:val="both"/>
        <w:rPr>
          <w:rFonts w:ascii="Palatino Linotype" w:eastAsia="Calibri" w:hAnsi="Palatino Linotype"/>
          <w:sz w:val="24"/>
          <w:szCs w:val="24"/>
        </w:rPr>
      </w:pPr>
      <w:r w:rsidRPr="004703F7">
        <w:rPr>
          <w:rFonts w:ascii="Palatino Linotype" w:eastAsia="Calibri" w:hAnsi="Palatino Linotype"/>
          <w:bCs/>
          <w:sz w:val="24"/>
          <w:szCs w:val="24"/>
        </w:rPr>
        <w:t>8.5.8</w:t>
      </w:r>
      <w:r w:rsidR="00E56E41" w:rsidRPr="004703F7">
        <w:rPr>
          <w:rFonts w:ascii="Palatino Linotype" w:eastAsia="Calibri" w:hAnsi="Palatino Linotype"/>
          <w:bCs/>
          <w:sz w:val="24"/>
          <w:szCs w:val="24"/>
        </w:rPr>
        <w:t>.</w:t>
      </w:r>
      <w:r w:rsidR="00E56E41" w:rsidRPr="00E56E41">
        <w:rPr>
          <w:rFonts w:ascii="Palatino Linotype" w:eastAsia="Calibri" w:hAnsi="Palatino Linotype"/>
          <w:b/>
          <w:sz w:val="24"/>
          <w:szCs w:val="24"/>
        </w:rPr>
        <w:t xml:space="preserve"> </w:t>
      </w:r>
      <w:r w:rsidR="004703F7">
        <w:rPr>
          <w:rFonts w:ascii="Palatino Linotype" w:eastAsia="Calibri" w:hAnsi="Palatino Linotype"/>
          <w:b/>
          <w:sz w:val="24"/>
          <w:szCs w:val="24"/>
        </w:rPr>
        <w:tab/>
      </w:r>
      <w:r w:rsidR="00E56E41" w:rsidRPr="00E56E41">
        <w:rPr>
          <w:rFonts w:ascii="Palatino Linotype" w:eastAsia="Calibri" w:hAnsi="Palatino Linotype"/>
          <w:sz w:val="24"/>
          <w:szCs w:val="24"/>
        </w:rPr>
        <w:t>A documentação relativa à qualificação técnica deverá ser analisada por servidor, responsável técnico ou equipe técnica da Secretaria Municipal de Infraestrutura e Serviços, preferencialmente no ato da abertura dos envelopes de habilitação.</w:t>
      </w:r>
    </w:p>
    <w:p w14:paraId="40FCF846" w14:textId="77777777" w:rsidR="00E56E41" w:rsidRPr="00E56E41" w:rsidRDefault="00E56E41" w:rsidP="00E56E41">
      <w:pPr>
        <w:tabs>
          <w:tab w:val="left" w:pos="945"/>
        </w:tabs>
        <w:autoSpaceDE w:val="0"/>
        <w:autoSpaceDN w:val="0"/>
        <w:adjustRightInd w:val="0"/>
        <w:spacing w:line="23" w:lineRule="atLeast"/>
        <w:jc w:val="both"/>
        <w:rPr>
          <w:rFonts w:ascii="Palatino Linotype" w:eastAsia="Calibri" w:hAnsi="Palatino Linotype"/>
          <w:sz w:val="24"/>
          <w:szCs w:val="24"/>
        </w:rPr>
      </w:pPr>
    </w:p>
    <w:p w14:paraId="38FC3537" w14:textId="3AF7AEFC" w:rsidR="00E56E41" w:rsidRDefault="00E56E41" w:rsidP="00553B14">
      <w:pPr>
        <w:tabs>
          <w:tab w:val="left" w:pos="1134"/>
        </w:tabs>
        <w:autoSpaceDE w:val="0"/>
        <w:autoSpaceDN w:val="0"/>
        <w:adjustRightInd w:val="0"/>
        <w:spacing w:line="23" w:lineRule="atLeast"/>
        <w:jc w:val="both"/>
        <w:rPr>
          <w:rFonts w:ascii="Palatino Linotype" w:eastAsia="Calibri" w:hAnsi="Palatino Linotype"/>
          <w:sz w:val="24"/>
          <w:szCs w:val="24"/>
        </w:rPr>
      </w:pPr>
      <w:r w:rsidRPr="00E56E41">
        <w:rPr>
          <w:rFonts w:ascii="Palatino Linotype" w:eastAsia="Calibri" w:hAnsi="Palatino Linotype"/>
          <w:sz w:val="24"/>
          <w:szCs w:val="24"/>
        </w:rPr>
        <w:t>§1º</w:t>
      </w:r>
      <w:r w:rsidR="00553B14">
        <w:rPr>
          <w:rFonts w:ascii="Palatino Linotype" w:eastAsia="Calibri" w:hAnsi="Palatino Linotype"/>
          <w:sz w:val="24"/>
          <w:szCs w:val="24"/>
        </w:rPr>
        <w:tab/>
      </w:r>
      <w:r w:rsidRPr="00E56E41">
        <w:rPr>
          <w:rFonts w:ascii="Palatino Linotype" w:eastAsia="Calibri" w:hAnsi="Palatino Linotype"/>
          <w:sz w:val="24"/>
          <w:szCs w:val="24"/>
        </w:rPr>
        <w:t>Caso não seja possível a análise imediata, o certame poderá ser suspenso para posterior exame técnico, devendo a decisão fundamentada constar em ata ou em parecer técnico específico, devidamente assinado pelo responsável ou pela equipe técnica competente.</w:t>
      </w:r>
    </w:p>
    <w:p w14:paraId="3588939F" w14:textId="77777777" w:rsidR="00553B14" w:rsidRPr="00E56E41" w:rsidRDefault="00553B14" w:rsidP="00E56E41">
      <w:pPr>
        <w:tabs>
          <w:tab w:val="left" w:pos="945"/>
        </w:tabs>
        <w:autoSpaceDE w:val="0"/>
        <w:autoSpaceDN w:val="0"/>
        <w:adjustRightInd w:val="0"/>
        <w:spacing w:line="23" w:lineRule="atLeast"/>
        <w:jc w:val="both"/>
        <w:rPr>
          <w:rFonts w:ascii="Palatino Linotype" w:eastAsia="Calibri" w:hAnsi="Palatino Linotype"/>
          <w:sz w:val="24"/>
          <w:szCs w:val="24"/>
        </w:rPr>
      </w:pPr>
    </w:p>
    <w:p w14:paraId="3E925E97" w14:textId="2CF4C308" w:rsidR="00E56E41" w:rsidRPr="00E56E41" w:rsidRDefault="00E56E41" w:rsidP="00553B14">
      <w:pPr>
        <w:tabs>
          <w:tab w:val="left" w:pos="1134"/>
        </w:tabs>
        <w:autoSpaceDE w:val="0"/>
        <w:autoSpaceDN w:val="0"/>
        <w:adjustRightInd w:val="0"/>
        <w:spacing w:line="23" w:lineRule="atLeast"/>
        <w:jc w:val="both"/>
        <w:rPr>
          <w:rFonts w:ascii="Palatino Linotype" w:eastAsia="Calibri" w:hAnsi="Palatino Linotype"/>
          <w:sz w:val="24"/>
          <w:szCs w:val="24"/>
        </w:rPr>
      </w:pPr>
      <w:r w:rsidRPr="00E56E41">
        <w:rPr>
          <w:rFonts w:ascii="Palatino Linotype" w:eastAsia="Calibri" w:hAnsi="Palatino Linotype"/>
          <w:sz w:val="24"/>
          <w:szCs w:val="24"/>
        </w:rPr>
        <w:t>§2º</w:t>
      </w:r>
      <w:r w:rsidR="00553B14">
        <w:rPr>
          <w:rFonts w:ascii="Palatino Linotype" w:eastAsia="Calibri" w:hAnsi="Palatino Linotype"/>
          <w:sz w:val="24"/>
          <w:szCs w:val="24"/>
        </w:rPr>
        <w:tab/>
      </w:r>
      <w:r w:rsidRPr="00E56E41">
        <w:rPr>
          <w:rFonts w:ascii="Palatino Linotype" w:eastAsia="Calibri" w:hAnsi="Palatino Linotype"/>
          <w:sz w:val="24"/>
          <w:szCs w:val="24"/>
        </w:rPr>
        <w:t>Concluída a análise técnica, a Comissão de Contratação adotará as providências necessárias ao regular prosseguimento do certame, nos termos da legislação aplicável.</w:t>
      </w:r>
    </w:p>
    <w:p w14:paraId="10439802" w14:textId="77777777" w:rsidR="00E56E41" w:rsidRPr="00E56E41" w:rsidRDefault="00E56E41" w:rsidP="00E56E41">
      <w:pPr>
        <w:tabs>
          <w:tab w:val="left" w:pos="945"/>
        </w:tabs>
        <w:autoSpaceDE w:val="0"/>
        <w:autoSpaceDN w:val="0"/>
        <w:adjustRightInd w:val="0"/>
        <w:spacing w:line="23" w:lineRule="atLeast"/>
        <w:jc w:val="both"/>
        <w:rPr>
          <w:rFonts w:ascii="Palatino Linotype" w:eastAsia="Calibri" w:hAnsi="Palatino Linotype"/>
          <w:sz w:val="24"/>
          <w:szCs w:val="24"/>
        </w:rPr>
      </w:pPr>
    </w:p>
    <w:p w14:paraId="0C2B2D57" w14:textId="7940B540" w:rsidR="00E56E41" w:rsidRDefault="00E56E41" w:rsidP="00553B14">
      <w:pPr>
        <w:tabs>
          <w:tab w:val="left" w:pos="1134"/>
        </w:tabs>
        <w:autoSpaceDE w:val="0"/>
        <w:autoSpaceDN w:val="0"/>
        <w:adjustRightInd w:val="0"/>
        <w:spacing w:line="23" w:lineRule="atLeast"/>
        <w:jc w:val="both"/>
        <w:rPr>
          <w:rFonts w:ascii="Palatino Linotype" w:eastAsia="Calibri" w:hAnsi="Palatino Linotype"/>
          <w:sz w:val="24"/>
          <w:szCs w:val="24"/>
        </w:rPr>
      </w:pPr>
      <w:r w:rsidRPr="00E56E41">
        <w:rPr>
          <w:rFonts w:ascii="Palatino Linotype" w:eastAsia="Calibri" w:hAnsi="Palatino Linotype"/>
          <w:sz w:val="24"/>
          <w:szCs w:val="24"/>
        </w:rPr>
        <w:t>§3º</w:t>
      </w:r>
      <w:r w:rsidR="00553B14">
        <w:rPr>
          <w:rFonts w:ascii="Palatino Linotype" w:eastAsia="Calibri" w:hAnsi="Palatino Linotype"/>
          <w:sz w:val="24"/>
          <w:szCs w:val="24"/>
        </w:rPr>
        <w:tab/>
      </w:r>
      <w:r w:rsidRPr="00E56E41">
        <w:rPr>
          <w:rFonts w:ascii="Palatino Linotype" w:eastAsia="Calibri" w:hAnsi="Palatino Linotype"/>
          <w:sz w:val="24"/>
          <w:szCs w:val="24"/>
        </w:rPr>
        <w:t xml:space="preserve">Poderão constar na ata da sessão as assinaturas do responsável ou da equipe técnica da Secretaria Municipal de Infraestrutura e Serviços encarregada da análise da documentação de capacidade técnica. Na impossibilidade de assinatura em ata, deverá ser emitido parecer ou documento técnico formal contendo o resultado da análise, devidamente </w:t>
      </w:r>
      <w:r w:rsidRPr="00E56E41">
        <w:rPr>
          <w:rFonts w:ascii="Palatino Linotype" w:eastAsia="Calibri" w:hAnsi="Palatino Linotype"/>
          <w:sz w:val="24"/>
          <w:szCs w:val="24"/>
        </w:rPr>
        <w:lastRenderedPageBreak/>
        <w:t>assinado.</w:t>
      </w:r>
    </w:p>
    <w:p w14:paraId="1EF5C4DF" w14:textId="77777777" w:rsidR="004703F7" w:rsidRPr="00E56E41" w:rsidRDefault="004703F7" w:rsidP="00E56E41">
      <w:pPr>
        <w:tabs>
          <w:tab w:val="left" w:pos="945"/>
        </w:tabs>
        <w:autoSpaceDE w:val="0"/>
        <w:autoSpaceDN w:val="0"/>
        <w:adjustRightInd w:val="0"/>
        <w:spacing w:line="23" w:lineRule="atLeast"/>
        <w:jc w:val="both"/>
        <w:rPr>
          <w:rFonts w:ascii="Palatino Linotype" w:eastAsia="Calibri" w:hAnsi="Palatino Linotype"/>
          <w:sz w:val="24"/>
          <w:szCs w:val="24"/>
        </w:rPr>
      </w:pPr>
    </w:p>
    <w:p w14:paraId="6BD7413C" w14:textId="5761D590" w:rsidR="00B76640" w:rsidRDefault="00E56E41" w:rsidP="00553B14">
      <w:pPr>
        <w:tabs>
          <w:tab w:val="left" w:pos="1134"/>
        </w:tabs>
        <w:autoSpaceDE w:val="0"/>
        <w:autoSpaceDN w:val="0"/>
        <w:adjustRightInd w:val="0"/>
        <w:spacing w:line="23" w:lineRule="atLeast"/>
        <w:jc w:val="both"/>
        <w:rPr>
          <w:rFonts w:ascii="Palatino Linotype" w:eastAsia="Calibri" w:hAnsi="Palatino Linotype"/>
          <w:sz w:val="24"/>
          <w:szCs w:val="24"/>
        </w:rPr>
      </w:pPr>
      <w:r w:rsidRPr="00E56E41">
        <w:rPr>
          <w:rFonts w:ascii="Palatino Linotype" w:eastAsia="Calibri" w:hAnsi="Palatino Linotype"/>
          <w:sz w:val="24"/>
          <w:szCs w:val="24"/>
        </w:rPr>
        <w:t>§4º</w:t>
      </w:r>
      <w:r w:rsidR="00553B14">
        <w:rPr>
          <w:rFonts w:ascii="Palatino Linotype" w:eastAsia="Calibri" w:hAnsi="Palatino Linotype"/>
          <w:sz w:val="24"/>
          <w:szCs w:val="24"/>
        </w:rPr>
        <w:tab/>
      </w:r>
      <w:r w:rsidRPr="00E56E41">
        <w:rPr>
          <w:rFonts w:ascii="Palatino Linotype" w:eastAsia="Calibri" w:hAnsi="Palatino Linotype"/>
          <w:sz w:val="24"/>
          <w:szCs w:val="24"/>
        </w:rPr>
        <w:t>A documentação relativa à qualificação técnica poderá, quando necessário, ser submetida à análise técnica por servidor ou equipe técnica da Secretaria requisitante, ou ainda por profissional tecnicamente habilitado, exclusivamente para fins de esclarecimento e subsídio técnico, no exercício de diligência, nos termos do art. 64 da Lei</w:t>
      </w:r>
      <w:r w:rsidR="00553B14">
        <w:rPr>
          <w:rFonts w:ascii="Palatino Linotype" w:eastAsia="Calibri" w:hAnsi="Palatino Linotype"/>
          <w:sz w:val="24"/>
          <w:szCs w:val="24"/>
        </w:rPr>
        <w:t xml:space="preserve"> </w:t>
      </w:r>
      <w:r w:rsidRPr="00E56E41">
        <w:rPr>
          <w:rFonts w:ascii="Palatino Linotype" w:eastAsia="Calibri" w:hAnsi="Palatino Linotype"/>
          <w:sz w:val="24"/>
          <w:szCs w:val="24"/>
        </w:rPr>
        <w:t>nº 14.133/2021</w:t>
      </w:r>
      <w:r>
        <w:rPr>
          <w:rFonts w:ascii="Palatino Linotype" w:eastAsia="Calibri" w:hAnsi="Palatino Linotype"/>
          <w:sz w:val="24"/>
          <w:szCs w:val="24"/>
        </w:rPr>
        <w:t>.</w:t>
      </w:r>
    </w:p>
    <w:p w14:paraId="5F4AD093" w14:textId="77777777" w:rsidR="00553B14" w:rsidRPr="003F5AAD" w:rsidRDefault="00553B14" w:rsidP="00553B14">
      <w:pPr>
        <w:tabs>
          <w:tab w:val="left" w:pos="1134"/>
        </w:tabs>
        <w:autoSpaceDE w:val="0"/>
        <w:autoSpaceDN w:val="0"/>
        <w:adjustRightInd w:val="0"/>
        <w:spacing w:line="23" w:lineRule="atLeast"/>
        <w:jc w:val="both"/>
        <w:rPr>
          <w:rFonts w:ascii="Palatino Linotype" w:hAnsi="Palatino Linotype" w:cs="Arial"/>
          <w:color w:val="000000"/>
          <w:sz w:val="24"/>
          <w:szCs w:val="24"/>
        </w:rPr>
      </w:pPr>
    </w:p>
    <w:p w14:paraId="4B4F11FF" w14:textId="36C60E43" w:rsidR="00AA541E" w:rsidRPr="003F5AAD" w:rsidRDefault="00482ED2" w:rsidP="004703F7">
      <w:pPr>
        <w:pStyle w:val="afgdjgakdfn"/>
        <w:tabs>
          <w:tab w:val="left" w:pos="1134"/>
        </w:tabs>
        <w:spacing w:line="320" w:lineRule="atLeast"/>
        <w:rPr>
          <w:rFonts w:ascii="Palatino Linotype" w:hAnsi="Palatino Linotype" w:cs="Arial"/>
          <w:sz w:val="24"/>
          <w:szCs w:val="24"/>
        </w:rPr>
      </w:pPr>
      <w:r>
        <w:rPr>
          <w:rFonts w:ascii="Palatino Linotype" w:hAnsi="Palatino Linotype" w:cs="Arial"/>
          <w:sz w:val="24"/>
          <w:szCs w:val="24"/>
          <w:lang w:val="pt-BR"/>
        </w:rPr>
        <w:t>9</w:t>
      </w:r>
      <w:r w:rsidR="00AA541E" w:rsidRPr="003F5AAD">
        <w:rPr>
          <w:rFonts w:ascii="Palatino Linotype" w:hAnsi="Palatino Linotype" w:cs="Arial"/>
          <w:sz w:val="24"/>
          <w:szCs w:val="24"/>
        </w:rPr>
        <w:t>.</w:t>
      </w:r>
      <w:r w:rsidR="00AA541E" w:rsidRPr="003F5AAD">
        <w:rPr>
          <w:rFonts w:ascii="Palatino Linotype" w:hAnsi="Palatino Linotype" w:cs="Arial"/>
          <w:sz w:val="24"/>
          <w:szCs w:val="24"/>
        </w:rPr>
        <w:tab/>
        <w:t xml:space="preserve">DA PROPOSTA DE PREÇO (ENVELOPE Nº </w:t>
      </w:r>
      <w:r w:rsidR="00EE35FB">
        <w:rPr>
          <w:rFonts w:ascii="Palatino Linotype" w:hAnsi="Palatino Linotype" w:cs="Arial"/>
          <w:sz w:val="24"/>
          <w:szCs w:val="24"/>
        </w:rPr>
        <w:t>2</w:t>
      </w:r>
      <w:r w:rsidR="00AA541E" w:rsidRPr="003F5AAD">
        <w:rPr>
          <w:rFonts w:ascii="Palatino Linotype" w:hAnsi="Palatino Linotype" w:cs="Arial"/>
          <w:sz w:val="24"/>
          <w:szCs w:val="24"/>
        </w:rPr>
        <w:t xml:space="preserve">): </w:t>
      </w:r>
    </w:p>
    <w:p w14:paraId="33723516" w14:textId="4D3E4C6C" w:rsidR="00AA541E" w:rsidRDefault="00482ED2"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9</w:t>
      </w:r>
      <w:r w:rsidR="00AA541E" w:rsidRPr="003F5AAD">
        <w:rPr>
          <w:rFonts w:ascii="Palatino Linotype" w:eastAsia="Helvetica" w:hAnsi="Palatino Linotype" w:cs="Arial"/>
          <w:sz w:val="24"/>
          <w:szCs w:val="24"/>
        </w:rPr>
        <w:t xml:space="preserve">.1. </w:t>
      </w:r>
      <w:r w:rsidR="004703F7">
        <w:rPr>
          <w:rFonts w:ascii="Palatino Linotype" w:eastAsia="Helvetica" w:hAnsi="Palatino Linotype" w:cs="Arial"/>
          <w:sz w:val="24"/>
          <w:szCs w:val="24"/>
        </w:rPr>
        <w:tab/>
      </w:r>
      <w:r w:rsidR="001C1A22" w:rsidRPr="003F5AAD">
        <w:rPr>
          <w:rFonts w:ascii="Palatino Linotype" w:eastAsia="Helvetica" w:hAnsi="Palatino Linotype" w:cs="Arial"/>
          <w:b/>
          <w:bCs/>
          <w:sz w:val="24"/>
          <w:szCs w:val="24"/>
        </w:rPr>
        <w:t xml:space="preserve">A PROPOSTA DE PREÇOS </w:t>
      </w:r>
      <w:r w:rsidR="00AA541E" w:rsidRPr="003F5AAD">
        <w:rPr>
          <w:rFonts w:ascii="Palatino Linotype" w:eastAsia="Helvetica" w:hAnsi="Palatino Linotype" w:cs="Arial"/>
          <w:b/>
          <w:bCs/>
          <w:sz w:val="24"/>
          <w:szCs w:val="24"/>
        </w:rPr>
        <w:t>(</w:t>
      </w:r>
      <w:r w:rsidR="005656FC">
        <w:rPr>
          <w:rFonts w:ascii="Palatino Linotype" w:eastAsia="Helvetica" w:hAnsi="Palatino Linotype" w:cs="Arial"/>
          <w:b/>
          <w:bCs/>
          <w:sz w:val="24"/>
          <w:szCs w:val="24"/>
        </w:rPr>
        <w:t>M</w:t>
      </w:r>
      <w:r w:rsidR="00AA541E" w:rsidRPr="003F5AAD">
        <w:rPr>
          <w:rFonts w:ascii="Palatino Linotype" w:eastAsia="Helvetica" w:hAnsi="Palatino Linotype" w:cs="Arial"/>
          <w:b/>
          <w:bCs/>
          <w:sz w:val="24"/>
          <w:szCs w:val="24"/>
        </w:rPr>
        <w:t xml:space="preserve">odelo Anexo II) </w:t>
      </w:r>
      <w:r w:rsidR="00AA541E" w:rsidRPr="003F5AAD">
        <w:rPr>
          <w:rFonts w:ascii="Palatino Linotype" w:eastAsia="Helvetica" w:hAnsi="Palatino Linotype" w:cs="Arial"/>
          <w:sz w:val="24"/>
          <w:szCs w:val="24"/>
        </w:rPr>
        <w:t xml:space="preserve">deverá conter a especificação detalhada do objeto, rigorosamente de acordo com as exigências constante deste edital e anexos, de forma clara e detalhada, não se admitindo propostas alternativas, </w:t>
      </w:r>
      <w:r w:rsidR="00AA541E" w:rsidRPr="003F5AAD">
        <w:rPr>
          <w:rFonts w:ascii="Palatino Linotype" w:eastAsia="Helvetica" w:hAnsi="Palatino Linotype" w:cs="Arial"/>
          <w:color w:val="000000"/>
          <w:sz w:val="24"/>
          <w:szCs w:val="24"/>
        </w:rPr>
        <w:t xml:space="preserve">devendo ser apresentada de duas formas: 1ª - via impressa, </w:t>
      </w:r>
      <w:r w:rsidR="00AA541E" w:rsidRPr="003F5AAD">
        <w:rPr>
          <w:rFonts w:ascii="Palatino Linotype" w:eastAsia="Helvetica" w:hAnsi="Palatino Linotype" w:cs="Arial"/>
          <w:sz w:val="24"/>
          <w:szCs w:val="24"/>
        </w:rPr>
        <w:t>atendendo aos seguintes requisitos:</w:t>
      </w:r>
    </w:p>
    <w:p w14:paraId="0FC4F0FC" w14:textId="77777777" w:rsidR="004703F7" w:rsidRPr="003F5AAD" w:rsidRDefault="004703F7" w:rsidP="004703F7">
      <w:pPr>
        <w:pStyle w:val="Textodecomentrio"/>
        <w:tabs>
          <w:tab w:val="left" w:pos="1134"/>
        </w:tabs>
        <w:spacing w:line="320" w:lineRule="atLeast"/>
        <w:jc w:val="both"/>
        <w:rPr>
          <w:rFonts w:ascii="Palatino Linotype" w:eastAsia="Helvetica" w:hAnsi="Palatino Linotype" w:cs="Arial"/>
          <w:sz w:val="24"/>
          <w:szCs w:val="24"/>
        </w:rPr>
      </w:pPr>
    </w:p>
    <w:p w14:paraId="35D7A985" w14:textId="0DBD8670"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Estar impressa em 01 (uma) via em papel timbrado da licitante, redigida em língua portuguesa, em linguagem clara, sem emendas, rasuras ou entrelinhas, devidamente datada, assinada a última folha e rubricada as demais.</w:t>
      </w:r>
    </w:p>
    <w:p w14:paraId="2D8F16E7" w14:textId="3AFA5FAF"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b/>
          <w:bCs/>
          <w:color w:val="000000"/>
          <w:sz w:val="24"/>
          <w:szCs w:val="24"/>
        </w:rPr>
        <w:t>Prazo de validade que deverá ser de no mínimo 60 (sessenta) dias a contar da data de sua apresentação</w:t>
      </w:r>
      <w:r w:rsidRPr="003F5AAD">
        <w:rPr>
          <w:rFonts w:ascii="Palatino Linotype" w:eastAsia="Helvetica" w:hAnsi="Palatino Linotype" w:cs="Arial"/>
          <w:color w:val="000000"/>
          <w:sz w:val="24"/>
          <w:szCs w:val="24"/>
        </w:rPr>
        <w:t>;</w:t>
      </w:r>
    </w:p>
    <w:p w14:paraId="656E6F9C" w14:textId="32357EE3"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 xml:space="preserve">Valores unitários/totais ou percentuais de descontos, deverão estar propostos com no </w:t>
      </w:r>
      <w:r w:rsidRPr="003F5AAD">
        <w:rPr>
          <w:rFonts w:ascii="Palatino Linotype" w:eastAsia="Helvetica" w:hAnsi="Palatino Linotype" w:cs="Arial"/>
          <w:b/>
          <w:bCs/>
          <w:color w:val="000000"/>
          <w:sz w:val="24"/>
          <w:szCs w:val="24"/>
        </w:rPr>
        <w:t>máximo 2 (duas) casas decimais após a vírgula</w:t>
      </w:r>
      <w:r w:rsidRPr="003F5AAD">
        <w:rPr>
          <w:rFonts w:ascii="Palatino Linotype" w:eastAsia="Helvetica" w:hAnsi="Palatino Linotype" w:cs="Arial"/>
          <w:color w:val="000000"/>
          <w:sz w:val="24"/>
          <w:szCs w:val="24"/>
        </w:rPr>
        <w:t xml:space="preserve"> e nos preços propostos ou percentuais de descontos deverão estar incluídas, além do lucro, todas as despesas e custos, tributos de qualquer natureza e todas as despesas, diretas ou indiretas, relacionadas com a execução dos serviços objeto da presente licitação.</w:t>
      </w:r>
    </w:p>
    <w:p w14:paraId="58BCAFC0" w14:textId="49519ACA"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 xml:space="preserve">Toda e qualquer representação numérica da proposta de preços, seja monetária (R$), taxas e/ou percentuais (%), deverão ser apresentadas obrigatoriamente em algarismos arábicos, grafados sob a forma decimal e somente com até </w:t>
      </w:r>
      <w:r w:rsidRPr="003F5AAD">
        <w:rPr>
          <w:rFonts w:ascii="Palatino Linotype" w:eastAsia="Helvetica" w:hAnsi="Palatino Linotype" w:cs="Arial"/>
          <w:b/>
          <w:bCs/>
          <w:color w:val="000000"/>
          <w:sz w:val="24"/>
          <w:szCs w:val="24"/>
          <w:u w:val="single"/>
        </w:rPr>
        <w:t>02 (dois) dígitos após a virgula</w:t>
      </w:r>
      <w:r w:rsidRPr="003F5AAD">
        <w:rPr>
          <w:rFonts w:ascii="Palatino Linotype" w:eastAsia="Helvetica" w:hAnsi="Palatino Linotype" w:cs="Arial"/>
          <w:color w:val="000000"/>
          <w:sz w:val="24"/>
          <w:szCs w:val="24"/>
        </w:rPr>
        <w:t xml:space="preserve">, unitário e total, com nível de precisão </w:t>
      </w:r>
      <w:r w:rsidRPr="003F5AAD">
        <w:rPr>
          <w:rFonts w:ascii="Palatino Linotype" w:eastAsia="Helvetica" w:hAnsi="Palatino Linotype" w:cs="Arial"/>
          <w:b/>
          <w:bCs/>
          <w:color w:val="000000"/>
          <w:sz w:val="24"/>
          <w:szCs w:val="24"/>
        </w:rPr>
        <w:t>“TRUNCAR”</w:t>
      </w:r>
      <w:r w:rsidRPr="003F5AAD">
        <w:rPr>
          <w:rFonts w:ascii="Palatino Linotype" w:eastAsia="Helvetica" w:hAnsi="Palatino Linotype" w:cs="Arial"/>
          <w:color w:val="000000"/>
          <w:sz w:val="24"/>
          <w:szCs w:val="24"/>
        </w:rPr>
        <w:t>, desprezando-se as cifras significativas posteriores, a fim de evitar possíveis erros de arredondamento.</w:t>
      </w:r>
    </w:p>
    <w:p w14:paraId="59AF5129" w14:textId="5AAC066E"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Os valores unitários/totais ou percentuais de descontos também deverão estar discriminados por extenso.</w:t>
      </w:r>
    </w:p>
    <w:p w14:paraId="35C967C3" w14:textId="147F9C01"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A razão social do licitante, o endereço completo, número de inscrição no CNPJ, o número do telefone e e-mail, quando houver, bem com o número de sua conta corrente, o nome do banco e a respectiva agência onde deseja receber os seus créditos além do nome e cargo do representante legal.</w:t>
      </w:r>
    </w:p>
    <w:p w14:paraId="533C17DC" w14:textId="77777777" w:rsidR="00AA541E" w:rsidRPr="003F5AAD" w:rsidRDefault="00AA541E" w:rsidP="00AA541E">
      <w:pPr>
        <w:pStyle w:val="Textodecomentrio"/>
        <w:spacing w:line="320" w:lineRule="atLeast"/>
        <w:ind w:left="1134"/>
        <w:jc w:val="both"/>
        <w:rPr>
          <w:rFonts w:ascii="Palatino Linotype" w:eastAsia="Helvetica" w:hAnsi="Palatino Linotype" w:cs="Arial"/>
          <w:color w:val="000000"/>
          <w:sz w:val="24"/>
          <w:szCs w:val="24"/>
        </w:rPr>
      </w:pPr>
    </w:p>
    <w:p w14:paraId="436C371A" w14:textId="19092AE7" w:rsidR="00AA541E" w:rsidRPr="003F5AAD" w:rsidRDefault="00482ED2" w:rsidP="004703F7">
      <w:pPr>
        <w:pStyle w:val="Textodecomentrio"/>
        <w:tabs>
          <w:tab w:val="left" w:pos="1134"/>
        </w:tabs>
        <w:spacing w:line="320" w:lineRule="atLeast"/>
        <w:jc w:val="both"/>
        <w:rPr>
          <w:rFonts w:ascii="Palatino Linotype" w:hAnsi="Palatino Linotype" w:cs="Arial"/>
          <w:color w:val="000000"/>
          <w:sz w:val="24"/>
          <w:szCs w:val="24"/>
        </w:rPr>
      </w:pPr>
      <w:r>
        <w:rPr>
          <w:rFonts w:ascii="Palatino Linotype" w:hAnsi="Palatino Linotype" w:cs="Arial"/>
          <w:color w:val="000000"/>
          <w:sz w:val="24"/>
          <w:szCs w:val="24"/>
        </w:rPr>
        <w:t>9</w:t>
      </w:r>
      <w:r w:rsidR="00AA541E" w:rsidRPr="003F5AAD">
        <w:rPr>
          <w:rFonts w:ascii="Palatino Linotype" w:hAnsi="Palatino Linotype" w:cs="Arial"/>
          <w:color w:val="000000"/>
          <w:sz w:val="24"/>
          <w:szCs w:val="24"/>
        </w:rPr>
        <w:t>.1.1.</w:t>
      </w:r>
      <w:r w:rsidR="00AA541E" w:rsidRPr="003F5AAD">
        <w:rPr>
          <w:rFonts w:ascii="Palatino Linotype" w:hAnsi="Palatino Linotype" w:cs="Arial"/>
          <w:b/>
          <w:bCs/>
          <w:color w:val="000000"/>
          <w:sz w:val="24"/>
          <w:szCs w:val="24"/>
        </w:rPr>
        <w:t xml:space="preserve"> </w:t>
      </w:r>
      <w:r w:rsidR="004703F7">
        <w:rPr>
          <w:rFonts w:ascii="Palatino Linotype" w:hAnsi="Palatino Linotype" w:cs="Arial"/>
          <w:b/>
          <w:bCs/>
          <w:color w:val="000000"/>
          <w:sz w:val="24"/>
          <w:szCs w:val="24"/>
        </w:rPr>
        <w:tab/>
      </w:r>
      <w:r w:rsidR="00AA541E" w:rsidRPr="003F5AAD">
        <w:rPr>
          <w:rFonts w:ascii="Palatino Linotype" w:hAnsi="Palatino Linotype" w:cs="Arial"/>
          <w:b/>
          <w:bCs/>
          <w:color w:val="000000"/>
          <w:sz w:val="24"/>
          <w:szCs w:val="24"/>
        </w:rPr>
        <w:t>DECLARAÇÃO</w:t>
      </w:r>
      <w:r w:rsidR="00AA541E" w:rsidRPr="003F5AAD">
        <w:rPr>
          <w:rFonts w:ascii="Palatino Linotype" w:hAnsi="Palatino Linotype" w:cs="Arial"/>
          <w:color w:val="000000"/>
          <w:sz w:val="24"/>
          <w:szCs w:val="24"/>
        </w:rPr>
        <w:t xml:space="preserve"> expressa da licitante, devidamente assinada pelo responsável, de </w:t>
      </w:r>
      <w:r w:rsidR="00AA541E" w:rsidRPr="003F5AAD">
        <w:rPr>
          <w:rFonts w:ascii="Palatino Linotype" w:hAnsi="Palatino Linotype" w:cs="Arial"/>
          <w:b/>
          <w:bCs/>
          <w:color w:val="000000"/>
          <w:sz w:val="24"/>
          <w:szCs w:val="24"/>
        </w:rPr>
        <w:t xml:space="preserve">COMPROMISSOS </w:t>
      </w:r>
      <w:r w:rsidR="00AA541E" w:rsidRPr="003F5AAD">
        <w:rPr>
          <w:rFonts w:ascii="Palatino Linotype" w:hAnsi="Palatino Linotype" w:cs="Arial"/>
          <w:color w:val="000000"/>
          <w:sz w:val="24"/>
          <w:szCs w:val="24"/>
        </w:rPr>
        <w:t xml:space="preserve">conforme modelo constante no </w:t>
      </w:r>
      <w:r w:rsidR="00AA541E" w:rsidRPr="003F5AAD">
        <w:rPr>
          <w:rFonts w:ascii="Palatino Linotype" w:hAnsi="Palatino Linotype" w:cs="Arial"/>
          <w:b/>
          <w:bCs/>
          <w:sz w:val="24"/>
          <w:szCs w:val="24"/>
          <w:highlight w:val="yellow"/>
        </w:rPr>
        <w:t>ANEXO VI</w:t>
      </w:r>
      <w:r w:rsidR="00AA541E" w:rsidRPr="003F5AAD">
        <w:rPr>
          <w:rFonts w:ascii="Palatino Linotype" w:hAnsi="Palatino Linotype" w:cs="Arial"/>
          <w:sz w:val="24"/>
          <w:szCs w:val="24"/>
        </w:rPr>
        <w:t>.</w:t>
      </w:r>
    </w:p>
    <w:p w14:paraId="298AB4AB"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color w:val="000000"/>
          <w:sz w:val="24"/>
          <w:szCs w:val="24"/>
        </w:rPr>
      </w:pPr>
    </w:p>
    <w:p w14:paraId="4941BDE4" w14:textId="4785AD53" w:rsidR="00AA541E"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.2. </w:t>
      </w:r>
      <w:r w:rsidR="004703F7">
        <w:rPr>
          <w:rFonts w:ascii="Palatino Linotype" w:hAnsi="Palatino Linotype" w:cs="Arial"/>
          <w:sz w:val="24"/>
          <w:szCs w:val="24"/>
        </w:rPr>
        <w:tab/>
      </w:r>
      <w:r w:rsidR="00AA541E" w:rsidRPr="003F5AAD">
        <w:rPr>
          <w:rFonts w:ascii="Palatino Linotype" w:hAnsi="Palatino Linotype" w:cs="Arial"/>
          <w:b/>
          <w:bCs/>
          <w:sz w:val="24"/>
          <w:szCs w:val="24"/>
        </w:rPr>
        <w:t>É FACULTADO</w:t>
      </w:r>
      <w:r w:rsidR="00AA541E" w:rsidRPr="003F5AAD">
        <w:rPr>
          <w:rFonts w:ascii="Palatino Linotype" w:hAnsi="Palatino Linotype" w:cs="Arial"/>
          <w:sz w:val="24"/>
          <w:szCs w:val="24"/>
        </w:rPr>
        <w:t xml:space="preserve"> a apresentação junto da Proposta que trata o item </w:t>
      </w:r>
      <w:r w:rsidR="009E713A">
        <w:rPr>
          <w:rFonts w:ascii="Palatino Linotype" w:hAnsi="Palatino Linotype" w:cs="Arial"/>
          <w:sz w:val="24"/>
          <w:szCs w:val="24"/>
        </w:rPr>
        <w:t>9</w:t>
      </w:r>
      <w:r w:rsidR="00AA541E" w:rsidRPr="003F5AAD">
        <w:rPr>
          <w:rFonts w:ascii="Palatino Linotype" w:hAnsi="Palatino Linotype" w:cs="Arial"/>
          <w:sz w:val="24"/>
          <w:szCs w:val="24"/>
        </w:rPr>
        <w:t xml:space="preserve">.1, </w:t>
      </w:r>
      <w:r w:rsidR="00AA541E" w:rsidRPr="001C1A22">
        <w:rPr>
          <w:rFonts w:ascii="Palatino Linotype" w:hAnsi="Palatino Linotype" w:cs="Arial"/>
          <w:b/>
          <w:bCs/>
          <w:sz w:val="24"/>
          <w:szCs w:val="24"/>
          <w:u w:val="single"/>
        </w:rPr>
        <w:t>quando o julgamento ocorrer por</w:t>
      </w:r>
      <w:r w:rsidR="00AA541E" w:rsidRPr="003F5AAD">
        <w:rPr>
          <w:rFonts w:ascii="Palatino Linotype" w:hAnsi="Palatino Linotype" w:cs="Arial"/>
          <w:sz w:val="24"/>
          <w:szCs w:val="24"/>
        </w:rPr>
        <w:t xml:space="preserve"> </w:t>
      </w:r>
      <w:r w:rsidR="00AA541E" w:rsidRPr="003F5AAD">
        <w:rPr>
          <w:rFonts w:ascii="Palatino Linotype" w:hAnsi="Palatino Linotype" w:cs="Arial"/>
          <w:b/>
          <w:bCs/>
          <w:sz w:val="24"/>
          <w:szCs w:val="24"/>
        </w:rPr>
        <w:t>MAIOR DESCONTO</w:t>
      </w:r>
      <w:r w:rsidR="00AA541E" w:rsidRPr="003F5AAD">
        <w:rPr>
          <w:rFonts w:ascii="Palatino Linotype" w:hAnsi="Palatino Linotype" w:cs="Arial"/>
          <w:sz w:val="24"/>
          <w:szCs w:val="24"/>
        </w:rPr>
        <w:t>, os documentos que dão suporte:</w:t>
      </w:r>
    </w:p>
    <w:p w14:paraId="6E571940" w14:textId="77777777" w:rsidR="004703F7" w:rsidRPr="003F5AAD" w:rsidRDefault="004703F7" w:rsidP="004703F7">
      <w:pPr>
        <w:pStyle w:val="Textodecomentrio"/>
        <w:tabs>
          <w:tab w:val="left" w:pos="1134"/>
        </w:tabs>
        <w:spacing w:line="320" w:lineRule="atLeast"/>
        <w:jc w:val="both"/>
        <w:rPr>
          <w:rFonts w:ascii="Palatino Linotype" w:hAnsi="Palatino Linotype" w:cs="Arial"/>
          <w:sz w:val="24"/>
          <w:szCs w:val="24"/>
        </w:rPr>
      </w:pPr>
    </w:p>
    <w:p w14:paraId="7A1EAF63" w14:textId="1F2F2F4D" w:rsidR="00AA541E" w:rsidRPr="00553B14" w:rsidRDefault="00AA541E" w:rsidP="00553B14">
      <w:pPr>
        <w:pStyle w:val="Textodecomentrio"/>
        <w:numPr>
          <w:ilvl w:val="1"/>
          <w:numId w:val="41"/>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Cronograma Físico e Financeiro;</w:t>
      </w:r>
    </w:p>
    <w:p w14:paraId="063B67D3" w14:textId="70366786" w:rsidR="00AA541E" w:rsidRPr="00553B14" w:rsidRDefault="00AA541E" w:rsidP="00553B14">
      <w:pPr>
        <w:pStyle w:val="Textodecomentrio"/>
        <w:numPr>
          <w:ilvl w:val="1"/>
          <w:numId w:val="41"/>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Planilha orçamentária impressa contendo as especificações, quantitativos, preços unitários, subtotais e resumo geral;</w:t>
      </w:r>
    </w:p>
    <w:p w14:paraId="300AAAB2" w14:textId="722E759D" w:rsidR="00AA541E" w:rsidRPr="00553B14" w:rsidRDefault="00AA541E" w:rsidP="00553B14">
      <w:pPr>
        <w:pStyle w:val="Textodecomentrio"/>
        <w:numPr>
          <w:ilvl w:val="1"/>
          <w:numId w:val="41"/>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Demonstração do BDI (Bonificação de Despesas Indiretas), nos termos do edital.</w:t>
      </w:r>
    </w:p>
    <w:p w14:paraId="24434C7A" w14:textId="77777777" w:rsidR="00AA541E" w:rsidRPr="003F5AAD" w:rsidRDefault="00AA541E" w:rsidP="00AA541E">
      <w:pPr>
        <w:pStyle w:val="Textodecomentrio"/>
        <w:spacing w:line="320" w:lineRule="atLeast"/>
        <w:jc w:val="both"/>
        <w:rPr>
          <w:rFonts w:ascii="Palatino Linotype" w:hAnsi="Palatino Linotype" w:cs="Arial"/>
          <w:i/>
          <w:iCs/>
          <w:sz w:val="24"/>
          <w:szCs w:val="24"/>
        </w:rPr>
      </w:pPr>
    </w:p>
    <w:p w14:paraId="44D9A7AE" w14:textId="0EE004C3" w:rsidR="00AA541E"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highlight w:val="yellow"/>
        </w:rPr>
        <w:t>9</w:t>
      </w:r>
      <w:r w:rsidR="00AA541E" w:rsidRPr="003F5AAD">
        <w:rPr>
          <w:rFonts w:ascii="Palatino Linotype" w:hAnsi="Palatino Linotype" w:cs="Arial"/>
          <w:sz w:val="24"/>
          <w:szCs w:val="24"/>
          <w:highlight w:val="yellow"/>
        </w:rPr>
        <w:t xml:space="preserve">.2.1. </w:t>
      </w:r>
      <w:r w:rsidR="004703F7">
        <w:rPr>
          <w:rFonts w:ascii="Palatino Linotype" w:hAnsi="Palatino Linotype" w:cs="Arial"/>
          <w:sz w:val="24"/>
          <w:szCs w:val="24"/>
          <w:highlight w:val="yellow"/>
        </w:rPr>
        <w:tab/>
      </w:r>
      <w:r w:rsidR="00AA541E" w:rsidRPr="003F5AAD">
        <w:rPr>
          <w:rFonts w:ascii="Palatino Linotype" w:hAnsi="Palatino Linotype" w:cs="Arial"/>
          <w:sz w:val="24"/>
          <w:szCs w:val="24"/>
          <w:highlight w:val="yellow"/>
        </w:rPr>
        <w:t>Para a proposta que trata o i</w:t>
      </w:r>
      <w:r>
        <w:rPr>
          <w:rFonts w:ascii="Palatino Linotype" w:hAnsi="Palatino Linotype" w:cs="Arial"/>
          <w:sz w:val="24"/>
          <w:szCs w:val="24"/>
          <w:highlight w:val="yellow"/>
        </w:rPr>
        <w:t>tem 9</w:t>
      </w:r>
      <w:r w:rsidR="00AA541E" w:rsidRPr="003F5AAD">
        <w:rPr>
          <w:rFonts w:ascii="Palatino Linotype" w:hAnsi="Palatino Linotype" w:cs="Arial"/>
          <w:sz w:val="24"/>
          <w:szCs w:val="24"/>
          <w:highlight w:val="yellow"/>
        </w:rPr>
        <w:t xml:space="preserve">.1, </w:t>
      </w:r>
      <w:r w:rsidR="00AA541E" w:rsidRPr="003F5AAD">
        <w:rPr>
          <w:rFonts w:ascii="Palatino Linotype" w:hAnsi="Palatino Linotype" w:cs="Arial"/>
          <w:b/>
          <w:bCs/>
          <w:sz w:val="24"/>
          <w:szCs w:val="24"/>
          <w:highlight w:val="yellow"/>
        </w:rPr>
        <w:t>quando o julgamento ocorrer por</w:t>
      </w:r>
      <w:r w:rsidR="00AA541E" w:rsidRPr="003F5AAD">
        <w:rPr>
          <w:rFonts w:ascii="Palatino Linotype" w:hAnsi="Palatino Linotype" w:cs="Arial"/>
          <w:sz w:val="24"/>
          <w:szCs w:val="24"/>
          <w:highlight w:val="yellow"/>
        </w:rPr>
        <w:t xml:space="preserve"> </w:t>
      </w:r>
      <w:r w:rsidR="00AA541E" w:rsidRPr="003F5AAD">
        <w:rPr>
          <w:rFonts w:ascii="Palatino Linotype" w:hAnsi="Palatino Linotype" w:cs="Arial"/>
          <w:b/>
          <w:bCs/>
          <w:sz w:val="24"/>
          <w:szCs w:val="24"/>
          <w:highlight w:val="yellow"/>
        </w:rPr>
        <w:t>MENOR PREÇO</w:t>
      </w:r>
      <w:r w:rsidR="00AA541E" w:rsidRPr="003F5AAD">
        <w:rPr>
          <w:rFonts w:ascii="Palatino Linotype" w:hAnsi="Palatino Linotype" w:cs="Arial"/>
          <w:sz w:val="24"/>
          <w:szCs w:val="24"/>
          <w:highlight w:val="yellow"/>
        </w:rPr>
        <w:t xml:space="preserve">, os documentos que dão suporte serão </w:t>
      </w:r>
      <w:r w:rsidR="00AA541E" w:rsidRPr="003F5AAD">
        <w:rPr>
          <w:rFonts w:ascii="Palatino Linotype" w:hAnsi="Palatino Linotype" w:cs="Arial"/>
          <w:b/>
          <w:bCs/>
          <w:sz w:val="24"/>
          <w:szCs w:val="24"/>
          <w:highlight w:val="yellow"/>
        </w:rPr>
        <w:t>OBRIGATÓRIOS</w:t>
      </w:r>
      <w:r w:rsidR="00AA541E" w:rsidRPr="003F5AAD">
        <w:rPr>
          <w:rFonts w:ascii="Palatino Linotype" w:hAnsi="Palatino Linotype" w:cs="Arial"/>
          <w:sz w:val="24"/>
          <w:szCs w:val="24"/>
          <w:highlight w:val="yellow"/>
        </w:rPr>
        <w:t>:</w:t>
      </w:r>
    </w:p>
    <w:p w14:paraId="43236A6E" w14:textId="77777777" w:rsidR="004703F7" w:rsidRPr="003F5AAD" w:rsidRDefault="004703F7" w:rsidP="004703F7">
      <w:pPr>
        <w:pStyle w:val="Textodecomentrio"/>
        <w:tabs>
          <w:tab w:val="left" w:pos="1134"/>
        </w:tabs>
        <w:spacing w:line="320" w:lineRule="atLeast"/>
        <w:jc w:val="both"/>
        <w:rPr>
          <w:rFonts w:ascii="Palatino Linotype" w:hAnsi="Palatino Linotype" w:cs="Arial"/>
          <w:sz w:val="24"/>
          <w:szCs w:val="24"/>
        </w:rPr>
      </w:pPr>
    </w:p>
    <w:p w14:paraId="6D02A35D" w14:textId="49B026B4" w:rsidR="00AA541E" w:rsidRPr="00553B14" w:rsidRDefault="00AA541E" w:rsidP="00553B14">
      <w:pPr>
        <w:pStyle w:val="Textodecomentrio"/>
        <w:numPr>
          <w:ilvl w:val="1"/>
          <w:numId w:val="40"/>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Cronograma Físico e Financeiro;</w:t>
      </w:r>
    </w:p>
    <w:p w14:paraId="194208DE" w14:textId="05C9982B" w:rsidR="00AA541E" w:rsidRPr="00553B14" w:rsidRDefault="00AA541E" w:rsidP="00553B14">
      <w:pPr>
        <w:pStyle w:val="Textodecomentrio"/>
        <w:numPr>
          <w:ilvl w:val="1"/>
          <w:numId w:val="40"/>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Planilha orçamentária impressa contendo as especificações, quantitativos, preços unitários, subtotais e resumo geral;</w:t>
      </w:r>
    </w:p>
    <w:p w14:paraId="155AFDA6" w14:textId="21DF55C2" w:rsidR="00AA541E" w:rsidRPr="00553B14" w:rsidRDefault="00AA541E" w:rsidP="00553B14">
      <w:pPr>
        <w:pStyle w:val="Textodecomentrio"/>
        <w:numPr>
          <w:ilvl w:val="1"/>
          <w:numId w:val="40"/>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Demonstração do BDI (Bonificação de Despesas Indiretas), nos termos do edital.</w:t>
      </w:r>
    </w:p>
    <w:p w14:paraId="5EC18A57" w14:textId="77777777" w:rsidR="00AA541E" w:rsidRPr="003F5AAD" w:rsidRDefault="00AA541E" w:rsidP="00AA541E">
      <w:pPr>
        <w:pStyle w:val="Textodecomentrio"/>
        <w:spacing w:line="320" w:lineRule="atLeast"/>
        <w:jc w:val="both"/>
        <w:rPr>
          <w:rFonts w:ascii="Palatino Linotype" w:hAnsi="Palatino Linotype" w:cs="Arial"/>
          <w:i/>
          <w:iCs/>
          <w:sz w:val="24"/>
          <w:szCs w:val="24"/>
        </w:rPr>
      </w:pPr>
    </w:p>
    <w:p w14:paraId="351EB08E" w14:textId="78B46273" w:rsidR="004703F7"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.3. </w:t>
      </w:r>
      <w:r w:rsidR="004703F7">
        <w:rPr>
          <w:rFonts w:ascii="Palatino Linotype" w:hAnsi="Palatino Linotype" w:cs="Arial"/>
          <w:sz w:val="24"/>
          <w:szCs w:val="24"/>
        </w:rPr>
        <w:tab/>
      </w:r>
      <w:r w:rsidR="00AA541E" w:rsidRPr="003F5AAD">
        <w:rPr>
          <w:rFonts w:ascii="Palatino Linotype" w:hAnsi="Palatino Linotype" w:cs="Arial"/>
          <w:sz w:val="24"/>
          <w:szCs w:val="24"/>
        </w:rPr>
        <w:t>Os preços propostos ou descontos ofertados serão de exclusiva responsabilidade da licitante, não lhe assistindo o direito de pleitear qualquer alteração dos mesmos, sob alegação de erro, omissão ou qualquer outro pretexto.</w:t>
      </w:r>
    </w:p>
    <w:p w14:paraId="3B31BFBA" w14:textId="77777777" w:rsidR="00553B14" w:rsidRPr="003F5AAD" w:rsidRDefault="00553B14" w:rsidP="004703F7">
      <w:pPr>
        <w:pStyle w:val="Textodecomentrio"/>
        <w:tabs>
          <w:tab w:val="left" w:pos="1134"/>
        </w:tabs>
        <w:spacing w:line="320" w:lineRule="atLeast"/>
        <w:jc w:val="both"/>
        <w:rPr>
          <w:rFonts w:ascii="Palatino Linotype" w:hAnsi="Palatino Linotype" w:cs="Arial"/>
          <w:sz w:val="24"/>
          <w:szCs w:val="24"/>
        </w:rPr>
      </w:pPr>
    </w:p>
    <w:p w14:paraId="673DA034" w14:textId="1ED54A63" w:rsidR="00AA541E" w:rsidRPr="004703F7" w:rsidRDefault="00482ED2" w:rsidP="004703F7">
      <w:pPr>
        <w:pStyle w:val="Textodecomentrio"/>
        <w:tabs>
          <w:tab w:val="left" w:pos="1134"/>
        </w:tabs>
        <w:spacing w:line="320" w:lineRule="atLeast"/>
        <w:jc w:val="both"/>
        <w:rPr>
          <w:rFonts w:ascii="Palatino Linotype" w:hAnsi="Palatino Linotype" w:cs="Arial"/>
          <w:bCs/>
          <w:sz w:val="24"/>
          <w:szCs w:val="24"/>
        </w:rPr>
      </w:pPr>
      <w:r w:rsidRPr="004703F7">
        <w:rPr>
          <w:rFonts w:ascii="Palatino Linotype" w:hAnsi="Palatino Linotype" w:cs="Arial"/>
          <w:bCs/>
          <w:sz w:val="24"/>
          <w:szCs w:val="24"/>
        </w:rPr>
        <w:t>9</w:t>
      </w:r>
      <w:r w:rsidR="00AA541E" w:rsidRPr="004703F7">
        <w:rPr>
          <w:rFonts w:ascii="Palatino Linotype" w:hAnsi="Palatino Linotype" w:cs="Arial"/>
          <w:bCs/>
          <w:sz w:val="24"/>
          <w:szCs w:val="24"/>
        </w:rPr>
        <w:t xml:space="preserve">.3.1. </w:t>
      </w:r>
      <w:r w:rsidR="004703F7" w:rsidRPr="004703F7">
        <w:rPr>
          <w:rFonts w:ascii="Palatino Linotype" w:hAnsi="Palatino Linotype" w:cs="Arial"/>
          <w:bCs/>
          <w:sz w:val="24"/>
          <w:szCs w:val="24"/>
        </w:rPr>
        <w:tab/>
      </w:r>
      <w:r w:rsidR="001C1A22" w:rsidRPr="00CE23C7">
        <w:rPr>
          <w:rFonts w:ascii="Palatino Linotype" w:hAnsi="Palatino Linotype" w:cs="Arial"/>
          <w:b/>
          <w:sz w:val="24"/>
          <w:szCs w:val="24"/>
        </w:rPr>
        <w:t>Quando o julgamento</w:t>
      </w:r>
      <w:r w:rsidR="001C1A22" w:rsidRPr="004703F7">
        <w:rPr>
          <w:rFonts w:ascii="Palatino Linotype" w:hAnsi="Palatino Linotype" w:cs="Arial"/>
          <w:bCs/>
          <w:sz w:val="24"/>
          <w:szCs w:val="24"/>
        </w:rPr>
        <w:t xml:space="preserve"> fo</w:t>
      </w:r>
      <w:r w:rsidR="00CE23C7">
        <w:rPr>
          <w:rFonts w:ascii="Palatino Linotype" w:hAnsi="Palatino Linotype" w:cs="Arial"/>
          <w:bCs/>
          <w:sz w:val="24"/>
          <w:szCs w:val="24"/>
        </w:rPr>
        <w:t>r</w:t>
      </w:r>
      <w:r w:rsidR="001C1A22" w:rsidRPr="004703F7">
        <w:rPr>
          <w:rFonts w:ascii="Palatino Linotype" w:hAnsi="Palatino Linotype" w:cs="Arial"/>
          <w:bCs/>
          <w:sz w:val="24"/>
          <w:szCs w:val="24"/>
        </w:rPr>
        <w:t xml:space="preserve"> por MAIOR DESCONTO, NÃO SERÁ ADMITIDO DESCONTO 0% (ZERO POR CENTO), na</w:t>
      </w:r>
      <w:r w:rsidR="00AA541E" w:rsidRPr="004703F7">
        <w:rPr>
          <w:rFonts w:ascii="Palatino Linotype" w:hAnsi="Palatino Linotype" w:cs="Arial"/>
          <w:bCs/>
          <w:sz w:val="24"/>
          <w:szCs w:val="24"/>
        </w:rPr>
        <w:t xml:space="preserve"> Proposta </w:t>
      </w:r>
      <w:r w:rsidR="001C1A22" w:rsidRPr="004703F7">
        <w:rPr>
          <w:rFonts w:ascii="Palatino Linotype" w:hAnsi="Palatino Linotype" w:cs="Arial"/>
          <w:bCs/>
          <w:sz w:val="24"/>
          <w:szCs w:val="24"/>
        </w:rPr>
        <w:t>de Preço, devendo a mesma ser</w:t>
      </w:r>
      <w:r w:rsidR="00AA541E" w:rsidRPr="004703F7">
        <w:rPr>
          <w:rFonts w:ascii="Palatino Linotype" w:hAnsi="Palatino Linotype" w:cs="Arial"/>
          <w:bCs/>
          <w:sz w:val="24"/>
          <w:szCs w:val="24"/>
        </w:rPr>
        <w:t xml:space="preserve"> DESCLASSIFICA</w:t>
      </w:r>
      <w:r w:rsidR="001C1A22" w:rsidRPr="004703F7">
        <w:rPr>
          <w:rFonts w:ascii="Palatino Linotype" w:hAnsi="Palatino Linotype" w:cs="Arial"/>
          <w:bCs/>
          <w:sz w:val="24"/>
          <w:szCs w:val="24"/>
        </w:rPr>
        <w:t>DA</w:t>
      </w:r>
      <w:r w:rsidR="00AA541E" w:rsidRPr="004703F7">
        <w:rPr>
          <w:rFonts w:ascii="Palatino Linotype" w:hAnsi="Palatino Linotype" w:cs="Arial"/>
          <w:bCs/>
          <w:sz w:val="24"/>
          <w:szCs w:val="24"/>
        </w:rPr>
        <w:t>.</w:t>
      </w:r>
    </w:p>
    <w:p w14:paraId="4237EBC4"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65CA839" w14:textId="35D2E45D" w:rsidR="00AA541E" w:rsidRPr="003F5AAD"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.4. </w:t>
      </w:r>
      <w:r w:rsidR="004703F7">
        <w:rPr>
          <w:rFonts w:ascii="Palatino Linotype" w:hAnsi="Palatino Linotype" w:cs="Arial"/>
          <w:sz w:val="24"/>
          <w:szCs w:val="24"/>
        </w:rPr>
        <w:tab/>
      </w:r>
      <w:r w:rsidR="00AA541E" w:rsidRPr="003F5AAD">
        <w:rPr>
          <w:rFonts w:ascii="Palatino Linotype" w:hAnsi="Palatino Linotype" w:cs="Arial"/>
          <w:sz w:val="24"/>
          <w:szCs w:val="24"/>
        </w:rPr>
        <w:t>A omissão de qualquer despesa necessária à perfeita realização do objeto deste será interpretada como não existente ou já incluídas nos preços ou descontos, não podendo a licitante pleitear acréscimo após a abertura das propostas.</w:t>
      </w:r>
    </w:p>
    <w:p w14:paraId="5BAE93BB"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5366650B" w14:textId="768F9514" w:rsidR="00AA541E" w:rsidRPr="003F5AAD"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.5. </w:t>
      </w:r>
      <w:r w:rsidR="004703F7">
        <w:rPr>
          <w:rFonts w:ascii="Palatino Linotype" w:hAnsi="Palatino Linotype" w:cs="Arial"/>
          <w:sz w:val="24"/>
          <w:szCs w:val="24"/>
        </w:rPr>
        <w:tab/>
      </w:r>
      <w:r w:rsidR="00AA541E" w:rsidRPr="003F5AAD">
        <w:rPr>
          <w:rFonts w:ascii="Palatino Linotype" w:hAnsi="Palatino Linotype" w:cs="Arial"/>
          <w:sz w:val="24"/>
          <w:szCs w:val="24"/>
        </w:rPr>
        <w:t>Nos preços cotados ou descontos ofertados deverão estar incluídas todas as despesas necessárias à execução do objeto desta licitação sem qualquer ônus para o Município de Brasilândia</w:t>
      </w:r>
      <w:r w:rsidR="008A534C" w:rsidRPr="003F5AAD">
        <w:rPr>
          <w:rFonts w:ascii="Palatino Linotype" w:hAnsi="Palatino Linotype" w:cs="Arial"/>
          <w:sz w:val="24"/>
          <w:szCs w:val="24"/>
        </w:rPr>
        <w:t>/</w:t>
      </w:r>
      <w:r w:rsidR="00AA541E" w:rsidRPr="003F5AAD">
        <w:rPr>
          <w:rFonts w:ascii="Palatino Linotype" w:hAnsi="Palatino Linotype" w:cs="Arial"/>
          <w:sz w:val="24"/>
          <w:szCs w:val="24"/>
        </w:rPr>
        <w:t>MS.</w:t>
      </w:r>
    </w:p>
    <w:p w14:paraId="1A3F375B"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063B682B" w14:textId="7D572389" w:rsidR="00AA541E" w:rsidRPr="003F5AAD"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.6. </w:t>
      </w:r>
      <w:r w:rsidR="004703F7">
        <w:rPr>
          <w:rFonts w:ascii="Palatino Linotype" w:hAnsi="Palatino Linotype" w:cs="Arial"/>
          <w:sz w:val="24"/>
          <w:szCs w:val="24"/>
        </w:rPr>
        <w:tab/>
      </w:r>
      <w:r w:rsidR="00AA541E" w:rsidRPr="003F5AAD">
        <w:rPr>
          <w:rFonts w:ascii="Palatino Linotype" w:hAnsi="Palatino Linotype" w:cs="Arial"/>
          <w:sz w:val="24"/>
          <w:szCs w:val="24"/>
        </w:rPr>
        <w:t>O agente poderá, no julgamento das propostas, desconsiderar evidentes falhas formais sanáveis e que não afetem o seu conteúdo.</w:t>
      </w:r>
    </w:p>
    <w:p w14:paraId="3017DF63"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1EE1A16C" w14:textId="5AE0D786" w:rsidR="00AA541E"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.7. </w:t>
      </w:r>
      <w:r w:rsidR="004703F7">
        <w:rPr>
          <w:rFonts w:ascii="Palatino Linotype" w:hAnsi="Palatino Linotype" w:cs="Arial"/>
          <w:sz w:val="24"/>
          <w:szCs w:val="24"/>
        </w:rPr>
        <w:tab/>
      </w:r>
      <w:r w:rsidR="00AA541E" w:rsidRPr="003F5AAD">
        <w:rPr>
          <w:rFonts w:ascii="Palatino Linotype" w:hAnsi="Palatino Linotype" w:cs="Arial"/>
          <w:sz w:val="24"/>
          <w:szCs w:val="24"/>
        </w:rPr>
        <w:t>Serão desclassificadas as propostas que não atenderem às exigências do presente Edital e seus Anexos, sejam omissas ou apresentem irregularidades, ou defeitos capazes de dificultar o julgamento, conforme do edital.</w:t>
      </w:r>
    </w:p>
    <w:p w14:paraId="7EB9119C" w14:textId="77777777" w:rsidR="000A0563" w:rsidRDefault="000A0563" w:rsidP="004703F7">
      <w:pPr>
        <w:pStyle w:val="Textodecomentrio"/>
        <w:tabs>
          <w:tab w:val="left" w:pos="1134"/>
        </w:tabs>
        <w:spacing w:line="320" w:lineRule="atLeast"/>
        <w:jc w:val="both"/>
        <w:rPr>
          <w:rFonts w:ascii="Palatino Linotype" w:hAnsi="Palatino Linotype" w:cs="Arial"/>
          <w:sz w:val="24"/>
          <w:szCs w:val="24"/>
        </w:rPr>
      </w:pPr>
    </w:p>
    <w:p w14:paraId="33EE0FFC" w14:textId="44625621" w:rsidR="00AA541E" w:rsidRPr="003F5AAD" w:rsidRDefault="00EC2975" w:rsidP="004703F7">
      <w:pPr>
        <w:pStyle w:val="afgdjgakdfn"/>
        <w:tabs>
          <w:tab w:val="left" w:pos="1134"/>
        </w:tabs>
        <w:spacing w:line="320" w:lineRule="atLeast"/>
        <w:rPr>
          <w:rFonts w:ascii="Palatino Linotype" w:hAnsi="Palatino Linotype" w:cs="Arial"/>
          <w:sz w:val="24"/>
          <w:szCs w:val="24"/>
        </w:rPr>
      </w:pPr>
      <w:r>
        <w:rPr>
          <w:rFonts w:ascii="Palatino Linotype" w:hAnsi="Palatino Linotype" w:cs="Arial"/>
          <w:sz w:val="24"/>
          <w:szCs w:val="24"/>
        </w:rPr>
        <w:t>10</w:t>
      </w:r>
      <w:r w:rsidR="00AA541E" w:rsidRPr="003F5AAD">
        <w:rPr>
          <w:rFonts w:ascii="Palatino Linotype" w:hAnsi="Palatino Linotype" w:cs="Arial"/>
          <w:sz w:val="24"/>
          <w:szCs w:val="24"/>
        </w:rPr>
        <w:t>.</w:t>
      </w:r>
      <w:r w:rsidR="00AA541E" w:rsidRPr="003F5AAD">
        <w:rPr>
          <w:rFonts w:ascii="Palatino Linotype" w:hAnsi="Palatino Linotype" w:cs="Arial"/>
          <w:sz w:val="24"/>
          <w:szCs w:val="24"/>
        </w:rPr>
        <w:tab/>
        <w:t xml:space="preserve">DO JULGAMENTO DAS PROPOSTAS </w:t>
      </w:r>
    </w:p>
    <w:p w14:paraId="4EE7FA95" w14:textId="227DB40E" w:rsidR="00AA541E" w:rsidRDefault="00EC2975" w:rsidP="004703F7">
      <w:pPr>
        <w:pStyle w:val="Textodecomentrio"/>
        <w:tabs>
          <w:tab w:val="left" w:pos="1134"/>
        </w:tabs>
        <w:spacing w:line="320" w:lineRule="atLeast"/>
        <w:jc w:val="both"/>
        <w:rPr>
          <w:rFonts w:ascii="Palatino Linotype" w:eastAsia="Helvetica" w:hAnsi="Palatino Linotype" w:cs="Arial"/>
          <w:b/>
          <w:bCs/>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 </w:t>
      </w:r>
      <w:r w:rsidR="004703F7">
        <w:rPr>
          <w:rFonts w:ascii="Palatino Linotype" w:eastAsia="Helvetica" w:hAnsi="Palatino Linotype" w:cs="Arial"/>
          <w:sz w:val="24"/>
          <w:szCs w:val="24"/>
        </w:rPr>
        <w:tab/>
      </w:r>
      <w:r w:rsidR="00AA541E" w:rsidRPr="003F5AAD">
        <w:rPr>
          <w:rFonts w:ascii="Palatino Linotype" w:eastAsia="Helvetica" w:hAnsi="Palatino Linotype" w:cs="Arial"/>
          <w:b/>
          <w:bCs/>
          <w:sz w:val="24"/>
          <w:szCs w:val="24"/>
        </w:rPr>
        <w:t xml:space="preserve">Para o julgamento das propostas escritas será considerado o </w:t>
      </w:r>
      <w:r w:rsidR="00AA541E" w:rsidRPr="003F5AAD">
        <w:rPr>
          <w:rFonts w:ascii="Palatino Linotype" w:eastAsia="Helvetica" w:hAnsi="Palatino Linotype" w:cs="Arial"/>
          <w:b/>
          <w:bCs/>
          <w:sz w:val="24"/>
          <w:szCs w:val="24"/>
          <w:highlight w:val="yellow"/>
        </w:rPr>
        <w:t>M</w:t>
      </w:r>
      <w:r w:rsidR="006B3684" w:rsidRPr="003F5AAD">
        <w:rPr>
          <w:rFonts w:ascii="Palatino Linotype" w:eastAsia="Helvetica" w:hAnsi="Palatino Linotype" w:cs="Arial"/>
          <w:b/>
          <w:bCs/>
          <w:sz w:val="24"/>
          <w:szCs w:val="24"/>
          <w:highlight w:val="yellow"/>
        </w:rPr>
        <w:t>ENOR PREÇO</w:t>
      </w:r>
      <w:r w:rsidR="00AA541E" w:rsidRPr="003F5AAD">
        <w:rPr>
          <w:rFonts w:ascii="Palatino Linotype" w:eastAsia="Helvetica" w:hAnsi="Palatino Linotype" w:cs="Arial"/>
          <w:b/>
          <w:bCs/>
          <w:sz w:val="24"/>
          <w:szCs w:val="24"/>
          <w:highlight w:val="yellow"/>
        </w:rPr>
        <w:t>.</w:t>
      </w:r>
    </w:p>
    <w:p w14:paraId="73633C29" w14:textId="77777777" w:rsidR="004670EF" w:rsidRPr="003F5AAD" w:rsidRDefault="004670EF" w:rsidP="004703F7">
      <w:pPr>
        <w:pStyle w:val="Textodecomentrio"/>
        <w:tabs>
          <w:tab w:val="left" w:pos="1134"/>
        </w:tabs>
        <w:spacing w:line="320" w:lineRule="atLeast"/>
        <w:jc w:val="both"/>
        <w:rPr>
          <w:rFonts w:ascii="Palatino Linotype" w:eastAsia="Helvetica" w:hAnsi="Palatino Linotype" w:cs="Arial"/>
          <w:sz w:val="24"/>
          <w:szCs w:val="24"/>
        </w:rPr>
      </w:pPr>
    </w:p>
    <w:p w14:paraId="135CBA88" w14:textId="73B4FAD2" w:rsidR="00AA541E" w:rsidRPr="003F5AAD" w:rsidRDefault="00EC2975" w:rsidP="004703F7">
      <w:pPr>
        <w:pStyle w:val="Textodecomentrio"/>
        <w:tabs>
          <w:tab w:val="left" w:pos="1134"/>
        </w:tabs>
        <w:spacing w:line="320" w:lineRule="atLeast"/>
        <w:jc w:val="both"/>
        <w:rPr>
          <w:rFonts w:ascii="Palatino Linotype" w:hAnsi="Palatino Linotype" w:cs="Arial"/>
          <w:color w:val="000000"/>
          <w:sz w:val="24"/>
          <w:szCs w:val="24"/>
        </w:rPr>
      </w:pPr>
      <w:r>
        <w:rPr>
          <w:rFonts w:ascii="Palatino Linotype" w:hAnsi="Palatino Linotype" w:cs="Arial"/>
          <w:color w:val="000000"/>
          <w:sz w:val="24"/>
          <w:szCs w:val="24"/>
        </w:rPr>
        <w:t>10</w:t>
      </w:r>
      <w:r w:rsidR="00AA541E" w:rsidRPr="003F5AAD">
        <w:rPr>
          <w:rFonts w:ascii="Palatino Linotype" w:hAnsi="Palatino Linotype" w:cs="Arial"/>
          <w:color w:val="000000"/>
          <w:sz w:val="24"/>
          <w:szCs w:val="24"/>
        </w:rPr>
        <w:t>.</w:t>
      </w:r>
      <w:r w:rsidR="002756A6">
        <w:rPr>
          <w:rFonts w:ascii="Palatino Linotype" w:hAnsi="Palatino Linotype" w:cs="Arial"/>
          <w:color w:val="000000"/>
          <w:sz w:val="24"/>
          <w:szCs w:val="24"/>
        </w:rPr>
        <w:t>2.</w:t>
      </w:r>
      <w:r w:rsidR="00AA541E" w:rsidRPr="003F5AAD">
        <w:rPr>
          <w:rFonts w:ascii="Palatino Linotype" w:hAnsi="Palatino Linotype" w:cs="Arial"/>
          <w:color w:val="000000"/>
          <w:sz w:val="24"/>
          <w:szCs w:val="24"/>
        </w:rPr>
        <w:t xml:space="preserve"> </w:t>
      </w:r>
      <w:r w:rsidR="004703F7">
        <w:rPr>
          <w:rFonts w:ascii="Palatino Linotype" w:hAnsi="Palatino Linotype" w:cs="Arial"/>
          <w:color w:val="000000"/>
          <w:sz w:val="24"/>
          <w:szCs w:val="24"/>
        </w:rPr>
        <w:tab/>
      </w:r>
      <w:r w:rsidR="00AA541E" w:rsidRPr="003F5AAD">
        <w:rPr>
          <w:rFonts w:ascii="Palatino Linotype" w:hAnsi="Palatino Linotype" w:cs="Arial"/>
          <w:color w:val="000000"/>
          <w:sz w:val="24"/>
          <w:szCs w:val="24"/>
        </w:rPr>
        <w:t xml:space="preserve">O Agente classificará o autor da Proposta de </w:t>
      </w:r>
      <w:r w:rsidR="00AA541E" w:rsidRPr="003F5AAD">
        <w:rPr>
          <w:rFonts w:ascii="Palatino Linotype" w:eastAsia="Helvetica" w:hAnsi="Palatino Linotype" w:cs="Arial"/>
          <w:b/>
          <w:bCs/>
          <w:sz w:val="24"/>
          <w:szCs w:val="24"/>
          <w:highlight w:val="yellow"/>
        </w:rPr>
        <w:t>M</w:t>
      </w:r>
      <w:r w:rsidR="006B3684" w:rsidRPr="003F5AAD">
        <w:rPr>
          <w:rFonts w:ascii="Palatino Linotype" w:eastAsia="Helvetica" w:hAnsi="Palatino Linotype" w:cs="Arial"/>
          <w:b/>
          <w:bCs/>
          <w:sz w:val="24"/>
          <w:szCs w:val="24"/>
          <w:highlight w:val="yellow"/>
        </w:rPr>
        <w:t>ENOR P</w:t>
      </w:r>
      <w:r w:rsidR="006B3684" w:rsidRPr="009B73BE">
        <w:rPr>
          <w:rFonts w:ascii="Palatino Linotype" w:eastAsia="Helvetica" w:hAnsi="Palatino Linotype" w:cs="Arial"/>
          <w:b/>
          <w:bCs/>
          <w:sz w:val="24"/>
          <w:szCs w:val="24"/>
          <w:highlight w:val="yellow"/>
        </w:rPr>
        <w:t>REÇO</w:t>
      </w:r>
      <w:r w:rsidR="00AA541E" w:rsidRPr="003F5AAD">
        <w:rPr>
          <w:rFonts w:ascii="Palatino Linotype" w:eastAsia="Helvetica" w:hAnsi="Palatino Linotype" w:cs="Arial"/>
          <w:b/>
          <w:bCs/>
          <w:sz w:val="24"/>
          <w:szCs w:val="24"/>
        </w:rPr>
        <w:t xml:space="preserve"> </w:t>
      </w:r>
      <w:r w:rsidR="00AA541E" w:rsidRPr="003F5AAD">
        <w:rPr>
          <w:rFonts w:ascii="Palatino Linotype" w:hAnsi="Palatino Linotype" w:cs="Arial"/>
          <w:color w:val="000000"/>
          <w:sz w:val="24"/>
          <w:szCs w:val="24"/>
        </w:rPr>
        <w:t xml:space="preserve">e aqueles que </w:t>
      </w:r>
      <w:r w:rsidR="00AA541E" w:rsidRPr="003F5AAD">
        <w:rPr>
          <w:rFonts w:ascii="Palatino Linotype" w:hAnsi="Palatino Linotype" w:cs="Arial"/>
          <w:color w:val="000000"/>
          <w:sz w:val="24"/>
          <w:szCs w:val="24"/>
        </w:rPr>
        <w:lastRenderedPageBreak/>
        <w:t>tenham apresentado Propostas em valores sucessivos, para participarem dos lances verbais.</w:t>
      </w:r>
    </w:p>
    <w:p w14:paraId="676CB438"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color w:val="000000"/>
          <w:sz w:val="24"/>
          <w:szCs w:val="24"/>
        </w:rPr>
      </w:pPr>
    </w:p>
    <w:p w14:paraId="504AA6C1" w14:textId="6F0251AA" w:rsidR="00AA541E" w:rsidRPr="003F5AAD" w:rsidRDefault="00EC2975" w:rsidP="004703F7">
      <w:pPr>
        <w:pStyle w:val="Textodecomentrio"/>
        <w:tabs>
          <w:tab w:val="left" w:pos="1134"/>
        </w:tabs>
        <w:spacing w:line="320" w:lineRule="atLeast"/>
        <w:jc w:val="both"/>
        <w:rPr>
          <w:rFonts w:ascii="Palatino Linotype" w:eastAsia="Helvetica" w:hAnsi="Palatino Linotype" w:cs="Arial"/>
          <w:color w:val="000000"/>
          <w:sz w:val="24"/>
          <w:szCs w:val="24"/>
        </w:rPr>
      </w:pPr>
      <w:r>
        <w:rPr>
          <w:rFonts w:ascii="Palatino Linotype" w:eastAsia="Helvetica" w:hAnsi="Palatino Linotype" w:cs="Arial"/>
          <w:color w:val="000000"/>
          <w:sz w:val="24"/>
          <w:szCs w:val="24"/>
        </w:rPr>
        <w:t>10</w:t>
      </w:r>
      <w:r w:rsidR="00AA541E" w:rsidRPr="003F5AAD">
        <w:rPr>
          <w:rFonts w:ascii="Palatino Linotype" w:eastAsia="Helvetica" w:hAnsi="Palatino Linotype" w:cs="Arial"/>
          <w:color w:val="000000"/>
          <w:sz w:val="24"/>
          <w:szCs w:val="24"/>
        </w:rPr>
        <w:t>.</w:t>
      </w:r>
      <w:r w:rsidR="002756A6">
        <w:rPr>
          <w:rFonts w:ascii="Palatino Linotype" w:eastAsia="Helvetica" w:hAnsi="Palatino Linotype" w:cs="Arial"/>
          <w:color w:val="000000"/>
          <w:sz w:val="24"/>
          <w:szCs w:val="24"/>
        </w:rPr>
        <w:t>3</w:t>
      </w:r>
      <w:r w:rsidR="00AA541E" w:rsidRPr="003F5AAD">
        <w:rPr>
          <w:rFonts w:ascii="Palatino Linotype" w:eastAsia="Helvetica" w:hAnsi="Palatino Linotype" w:cs="Arial"/>
          <w:color w:val="000000"/>
          <w:sz w:val="24"/>
          <w:szCs w:val="24"/>
        </w:rPr>
        <w:t xml:space="preserve">. </w:t>
      </w:r>
      <w:r w:rsidR="004703F7">
        <w:rPr>
          <w:rFonts w:ascii="Palatino Linotype" w:eastAsia="Helvetica" w:hAnsi="Palatino Linotype" w:cs="Arial"/>
          <w:color w:val="000000"/>
          <w:sz w:val="24"/>
          <w:szCs w:val="24"/>
        </w:rPr>
        <w:tab/>
      </w:r>
      <w:r w:rsidR="00AA541E" w:rsidRPr="003F5AAD">
        <w:rPr>
          <w:rFonts w:ascii="Palatino Linotype" w:eastAsia="Helvetica" w:hAnsi="Palatino Linotype" w:cs="Arial"/>
          <w:color w:val="000000"/>
          <w:sz w:val="24"/>
          <w:szCs w:val="24"/>
        </w:rPr>
        <w:t>Não poderá haver desistência dos lances ofertados, sujeitando-se a proponente desistente às penalidades constantes no presente edital.</w:t>
      </w:r>
    </w:p>
    <w:p w14:paraId="5AEC0EDB"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color w:val="000000"/>
          <w:sz w:val="24"/>
          <w:szCs w:val="24"/>
        </w:rPr>
      </w:pPr>
    </w:p>
    <w:p w14:paraId="2D02D21C" w14:textId="6B2561F0" w:rsidR="00AA541E" w:rsidRPr="003F5AAD" w:rsidRDefault="004670EF"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w:t>
      </w:r>
      <w:r w:rsidR="002756A6">
        <w:rPr>
          <w:rFonts w:ascii="Palatino Linotype" w:eastAsia="Helvetica" w:hAnsi="Palatino Linotype" w:cs="Arial"/>
          <w:sz w:val="24"/>
          <w:szCs w:val="24"/>
        </w:rPr>
        <w:t>4</w:t>
      </w:r>
      <w:r w:rsidR="00AA541E" w:rsidRPr="003F5AAD">
        <w:rPr>
          <w:rFonts w:ascii="Palatino Linotype" w:eastAsia="Helvetica" w:hAnsi="Palatino Linotype" w:cs="Arial"/>
          <w:sz w:val="24"/>
          <w:szCs w:val="24"/>
        </w:rPr>
        <w:t xml:space="preserve">.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 xml:space="preserve">Após este ato será encerrada a etapa competitiva e ordenadas as ofertas, exclusivamente pelo critério de </w:t>
      </w:r>
      <w:r w:rsidR="002756A6" w:rsidRPr="002756A6">
        <w:rPr>
          <w:rFonts w:ascii="Palatino Linotype" w:eastAsia="Helvetica" w:hAnsi="Palatino Linotype" w:cs="Arial"/>
          <w:b/>
          <w:sz w:val="24"/>
          <w:szCs w:val="24"/>
          <w:highlight w:val="yellow"/>
        </w:rPr>
        <w:t xml:space="preserve">MENOR </w:t>
      </w:r>
      <w:r w:rsidR="002756A6" w:rsidRPr="009B73BE">
        <w:rPr>
          <w:rFonts w:ascii="Palatino Linotype" w:eastAsia="Helvetica" w:hAnsi="Palatino Linotype" w:cs="Arial"/>
          <w:b/>
          <w:sz w:val="24"/>
          <w:szCs w:val="24"/>
          <w:highlight w:val="yellow"/>
        </w:rPr>
        <w:t>PREÇO</w:t>
      </w:r>
      <w:r w:rsidR="009B73BE" w:rsidRPr="009B73BE">
        <w:rPr>
          <w:rFonts w:ascii="Palatino Linotype" w:eastAsia="Helvetica" w:hAnsi="Palatino Linotype" w:cs="Arial"/>
          <w:b/>
          <w:sz w:val="24"/>
          <w:szCs w:val="24"/>
          <w:highlight w:val="yellow"/>
        </w:rPr>
        <w:t xml:space="preserve"> </w:t>
      </w:r>
      <w:r w:rsidR="00AA541E" w:rsidRPr="003F5AAD">
        <w:rPr>
          <w:rFonts w:ascii="Palatino Linotype" w:eastAsia="Helvetica" w:hAnsi="Palatino Linotype" w:cs="Arial"/>
          <w:sz w:val="24"/>
          <w:szCs w:val="24"/>
        </w:rPr>
        <w:t xml:space="preserve"> obtido.</w:t>
      </w:r>
    </w:p>
    <w:p w14:paraId="60433AE3"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233D74A6" w14:textId="78E8FDE8" w:rsidR="00DC2C30" w:rsidRPr="00C8309D" w:rsidRDefault="004670EF" w:rsidP="004703F7">
      <w:pPr>
        <w:pStyle w:val="Textodecomentrio"/>
        <w:tabs>
          <w:tab w:val="left" w:pos="1134"/>
        </w:tabs>
        <w:spacing w:line="360" w:lineRule="atLeast"/>
        <w:jc w:val="both"/>
        <w:rPr>
          <w:rFonts w:ascii="Palatino Linotype" w:hAnsi="Palatino Linotype" w:cs="Arial"/>
          <w:color w:val="000000"/>
          <w:sz w:val="22"/>
          <w:szCs w:val="22"/>
        </w:rPr>
      </w:pPr>
      <w:r>
        <w:rPr>
          <w:rFonts w:ascii="Palatino Linotype" w:eastAsia="Helvetica" w:hAnsi="Palatino Linotype" w:cs="Arial"/>
          <w:color w:val="000000"/>
          <w:sz w:val="24"/>
          <w:szCs w:val="24"/>
        </w:rPr>
        <w:t>10</w:t>
      </w:r>
      <w:r w:rsidR="002756A6">
        <w:rPr>
          <w:rFonts w:ascii="Palatino Linotype" w:eastAsia="Helvetica" w:hAnsi="Palatino Linotype" w:cs="Arial"/>
          <w:color w:val="000000"/>
          <w:sz w:val="24"/>
          <w:szCs w:val="24"/>
        </w:rPr>
        <w:t>.5</w:t>
      </w:r>
      <w:r w:rsidR="00AA541E" w:rsidRPr="003F5AAD">
        <w:rPr>
          <w:rFonts w:ascii="Palatino Linotype" w:eastAsia="Helvetica" w:hAnsi="Palatino Linotype" w:cs="Arial"/>
          <w:color w:val="000000"/>
          <w:sz w:val="24"/>
          <w:szCs w:val="24"/>
        </w:rPr>
        <w:t>.</w:t>
      </w:r>
      <w:r w:rsidR="00545985">
        <w:rPr>
          <w:rFonts w:ascii="Palatino Linotype" w:eastAsia="Helvetica" w:hAnsi="Palatino Linotype" w:cs="Arial"/>
          <w:color w:val="000000"/>
          <w:sz w:val="24"/>
          <w:szCs w:val="24"/>
        </w:rPr>
        <w:t xml:space="preserve"> </w:t>
      </w:r>
      <w:r w:rsidR="004703F7">
        <w:rPr>
          <w:rFonts w:ascii="Palatino Linotype" w:eastAsia="Helvetica" w:hAnsi="Palatino Linotype" w:cs="Arial"/>
          <w:color w:val="000000"/>
          <w:sz w:val="24"/>
          <w:szCs w:val="24"/>
        </w:rPr>
        <w:tab/>
      </w:r>
      <w:r w:rsidR="00B11664" w:rsidRPr="00B11664">
        <w:rPr>
          <w:rFonts w:ascii="Palatino Linotype" w:hAnsi="Palatino Linotype" w:cs="Arial"/>
          <w:bCs/>
          <w:color w:val="000000"/>
          <w:sz w:val="22"/>
          <w:szCs w:val="22"/>
        </w:rPr>
        <w:t>Com o objetivo de promover o desenvolvimento econômico e social no âmbito local, ampliar a eficiência das políticas públicas municipais e incentivar a inovação tecnológica, nos termos da Lei Complementar nº 123/2006, da Lei nº 14.133/2021 e da Lei Municipal nº 3.190/2025, poderá, quando for o caso e desde que não haja prejuízo à competitividade, ser concedida prioridade de contratação, em caráter não obrigatório e não exclusivo, às Microempresas e Empresas de Pequeno Porte sediadas no Município de Brasilândia/MS, observadas as condições e limites previstos nos itens subsequentes</w:t>
      </w:r>
      <w:r w:rsidR="00DC2C30" w:rsidRPr="00864052">
        <w:rPr>
          <w:rFonts w:ascii="Palatino Linotype" w:hAnsi="Palatino Linotype" w:cs="Arial"/>
          <w:color w:val="000000"/>
          <w:sz w:val="22"/>
          <w:szCs w:val="22"/>
        </w:rPr>
        <w:t>:</w:t>
      </w:r>
    </w:p>
    <w:p w14:paraId="07B0C39F"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234D70E6" w14:textId="1D619B6E"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.5.1.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Quando as ofertas apresentadas pelas licitantes Microempresas, Empresas de Pequeno Porte sediadas no Município de Brasilândia - MS sejam iguais ou até dez por cento superiores ao menor preço, a licitante melhor classificada poderá apresentar proposta de preço inferior àquela considerada vencedora da licitação, situação em que será adjudicado o objeto em seu favor.</w:t>
      </w:r>
    </w:p>
    <w:p w14:paraId="6CF0DBA1"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6F26928A" w14:textId="44947F09"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.5.2.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35D0BD6E"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24000432" w14:textId="0FDA5F54"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.5.3.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No caso de equivalência dos valores apresentados pelas licitantes, Microempresas, Empresas de Pequeno Porte, sediadas localmente realizar-se-á sorteio entre elas para que se identifique aquela que primeiro apresentará a melhor oferta. </w:t>
      </w:r>
    </w:p>
    <w:p w14:paraId="2FADC6D6"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38B1BCF6" w14:textId="4787D1F0"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.5.4.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 xml:space="preserve">Na hipótese da não contratação nos termos previstos no item </w:t>
      </w:r>
      <w:r w:rsidR="003A2A2B">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.5.1, o objeto licitado será adjudicado em favor da proposta originalmente vencedora do certame.</w:t>
      </w:r>
    </w:p>
    <w:p w14:paraId="15AAEC35"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593461A1" w14:textId="408DB569"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.5.5.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 xml:space="preserve">As disposições do item </w:t>
      </w:r>
      <w:r w:rsidR="00DC2C30">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.5 e subitens somente se aplicarão quando a melhor oferta inicial não tiver sido apresentada por Microempresa, Empresa de Pequeno Porte local.</w:t>
      </w:r>
    </w:p>
    <w:p w14:paraId="4992360E"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09308564" w14:textId="17755317"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.5.6.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 xml:space="preserve">A licitante Microempresa, Empresa de Pequeno Porte, melhor classificada, será convocada pelo Agente para apresentar nova proposta no prazo máximo de </w:t>
      </w:r>
      <w:r w:rsidR="00DC2C30" w:rsidRPr="00C8309D">
        <w:rPr>
          <w:rFonts w:ascii="Palatino Linotype" w:hAnsi="Palatino Linotype" w:cs="Arial"/>
          <w:b/>
          <w:color w:val="000000"/>
          <w:sz w:val="22"/>
          <w:szCs w:val="22"/>
        </w:rPr>
        <w:t>05 (cinco) minutos</w:t>
      </w:r>
      <w:r w:rsidR="00DC2C30" w:rsidRPr="00C8309D">
        <w:rPr>
          <w:rFonts w:ascii="Palatino Linotype" w:hAnsi="Palatino Linotype" w:cs="Arial"/>
          <w:color w:val="000000"/>
          <w:sz w:val="22"/>
          <w:szCs w:val="22"/>
        </w:rPr>
        <w:t xml:space="preserve"> após o encerramento dos lances, sob pena de preclusão.</w:t>
      </w:r>
    </w:p>
    <w:p w14:paraId="2579F9B0" w14:textId="77777777" w:rsidR="00DC2C30" w:rsidRPr="00C8309D" w:rsidRDefault="00DC2C30" w:rsidP="00DC2C30">
      <w:pPr>
        <w:pStyle w:val="Textodecomentrio"/>
        <w:spacing w:line="320" w:lineRule="atLeast"/>
        <w:jc w:val="both"/>
        <w:rPr>
          <w:rFonts w:ascii="Palatino Linotype" w:hAnsi="Palatino Linotype" w:cs="Arial"/>
          <w:color w:val="000000"/>
          <w:sz w:val="22"/>
          <w:szCs w:val="22"/>
        </w:rPr>
      </w:pPr>
    </w:p>
    <w:p w14:paraId="536C9CCB" w14:textId="0B0159F2"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u w:val="single"/>
        </w:rPr>
      </w:pPr>
      <w:r>
        <w:rPr>
          <w:rFonts w:ascii="Palatino Linotype" w:hAnsi="Palatino Linotype" w:cs="Arial"/>
          <w:color w:val="000000"/>
          <w:sz w:val="22"/>
          <w:szCs w:val="22"/>
        </w:rPr>
        <w:lastRenderedPageBreak/>
        <w:t>10</w:t>
      </w:r>
      <w:r w:rsidR="00DC2C30" w:rsidRPr="00C8309D">
        <w:rPr>
          <w:rFonts w:ascii="Palatino Linotype" w:hAnsi="Palatino Linotype" w:cs="Arial"/>
          <w:color w:val="000000"/>
          <w:sz w:val="22"/>
          <w:szCs w:val="22"/>
        </w:rPr>
        <w:t xml:space="preserve">.5.7.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08EAADAC" w14:textId="08C7F902" w:rsidR="00AA541E" w:rsidRPr="003F5AAD" w:rsidRDefault="00AA541E" w:rsidP="004703F7">
      <w:pPr>
        <w:pStyle w:val="Textodecomentrio"/>
        <w:tabs>
          <w:tab w:val="left" w:pos="1134"/>
        </w:tabs>
        <w:spacing w:line="320" w:lineRule="atLeast"/>
        <w:jc w:val="both"/>
        <w:rPr>
          <w:rFonts w:ascii="Palatino Linotype" w:hAnsi="Palatino Linotype" w:cs="Arial"/>
          <w:color w:val="000000"/>
          <w:sz w:val="24"/>
          <w:szCs w:val="24"/>
        </w:rPr>
      </w:pPr>
    </w:p>
    <w:p w14:paraId="3922383D" w14:textId="4DE4626B" w:rsidR="00AA541E" w:rsidRPr="003F5AAD" w:rsidRDefault="002D01FD"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.6.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O Agente examinará a aceitabilidade quanto ao objeto e valor apresentado pela primeira classificada, conforme definido neste edital, decidindo motivadamente a respeito, sendo aceitável a oferta será verificada o atendimento das condições de habilitação da licitante que a tiver formulado, com base na documentação apresentada na própria sessão.</w:t>
      </w:r>
    </w:p>
    <w:p w14:paraId="70D43D6C"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19453A18" w14:textId="4DA083FA" w:rsidR="00AA541E" w:rsidRPr="003F5AAD" w:rsidRDefault="001C567B"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.7.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Constatado o atendimento pleno às exigências editalícias, será declarada a proponente vencedora, sendo-lhe adjudicado o objeto deste edital, pelo Agente.</w:t>
      </w:r>
    </w:p>
    <w:p w14:paraId="0FD266E4"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15C1E6D6" w14:textId="21F3F73F" w:rsidR="00AA541E" w:rsidRPr="003F5AAD" w:rsidRDefault="001C567B"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.8.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4AC16773"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78AA7A18" w14:textId="2760F52B" w:rsidR="00AA541E" w:rsidRPr="003F5AAD" w:rsidRDefault="004D67C9"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.9.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 xml:space="preserve">Lavrar-se-á ata circunstanciada da reunião, na qual serão registradas as ocorrências relevantes e que, ao final, deverá ser assinada </w:t>
      </w:r>
      <w:r w:rsidR="00BC5A2B">
        <w:rPr>
          <w:rFonts w:ascii="Palatino Linotype" w:eastAsia="Helvetica" w:hAnsi="Palatino Linotype" w:cs="Arial"/>
          <w:sz w:val="24"/>
          <w:szCs w:val="24"/>
        </w:rPr>
        <w:t xml:space="preserve">pela Comissão </w:t>
      </w:r>
      <w:r w:rsidR="00BC5A2B" w:rsidRPr="00BC5A2B">
        <w:rPr>
          <w:rFonts w:ascii="Palatino Linotype" w:eastAsia="Helvetica" w:hAnsi="Palatino Linotype" w:cs="Arial"/>
          <w:sz w:val="24"/>
          <w:szCs w:val="24"/>
          <w:u w:val="single"/>
        </w:rPr>
        <w:t xml:space="preserve">de </w:t>
      </w:r>
      <w:r w:rsidR="00BC5A2B">
        <w:rPr>
          <w:rFonts w:ascii="Palatino Linotype" w:eastAsia="Helvetica" w:hAnsi="Palatino Linotype" w:cs="Arial"/>
          <w:sz w:val="24"/>
          <w:szCs w:val="24"/>
          <w:u w:val="single"/>
        </w:rPr>
        <w:t>C</w:t>
      </w:r>
      <w:r w:rsidR="00BC5A2B" w:rsidRPr="00BC5A2B">
        <w:rPr>
          <w:rFonts w:ascii="Palatino Linotype" w:eastAsia="Helvetica" w:hAnsi="Palatino Linotype" w:cs="Arial"/>
          <w:sz w:val="24"/>
          <w:szCs w:val="24"/>
          <w:u w:val="single"/>
        </w:rPr>
        <w:t xml:space="preserve">ontratação </w:t>
      </w:r>
      <w:r w:rsidR="00BC5A2B">
        <w:rPr>
          <w:rFonts w:ascii="Palatino Linotype" w:eastAsia="Helvetica" w:hAnsi="Palatino Linotype" w:cs="Arial"/>
          <w:sz w:val="24"/>
          <w:szCs w:val="24"/>
          <w:u w:val="single"/>
        </w:rPr>
        <w:t>presidida por Agente de Contratação</w:t>
      </w:r>
      <w:r w:rsidR="00BC5A2B">
        <w:rPr>
          <w:rFonts w:ascii="Palatino Linotype" w:eastAsia="Helvetica" w:hAnsi="Palatino Linotype" w:cs="Arial"/>
          <w:sz w:val="24"/>
          <w:szCs w:val="24"/>
        </w:rPr>
        <w:t xml:space="preserve"> </w:t>
      </w:r>
      <w:r w:rsidR="009D20BA">
        <w:rPr>
          <w:rFonts w:ascii="Palatino Linotype" w:eastAsia="Helvetica" w:hAnsi="Palatino Linotype" w:cs="Arial"/>
          <w:sz w:val="24"/>
          <w:szCs w:val="24"/>
        </w:rPr>
        <w:t>e licitantes presentes.</w:t>
      </w:r>
      <w:r w:rsidR="00AA541E" w:rsidRPr="003F5AAD">
        <w:rPr>
          <w:rFonts w:ascii="Palatino Linotype" w:eastAsia="Helvetica" w:hAnsi="Palatino Linotype" w:cs="Arial"/>
          <w:sz w:val="24"/>
          <w:szCs w:val="24"/>
        </w:rPr>
        <w:t xml:space="preserve"> </w:t>
      </w:r>
    </w:p>
    <w:p w14:paraId="3F1AEA52"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069C3285" w14:textId="4DAA3ED3" w:rsidR="00AA541E" w:rsidRPr="003F5AAD" w:rsidRDefault="00E82086"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.10.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Verificando-se, no curso da análise, o descumprimento de requisitos estabelecidos neste edital, a proposta será desclassificada.</w:t>
      </w:r>
    </w:p>
    <w:p w14:paraId="314ACCEB"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1DA41A7B" w14:textId="2227A08F" w:rsidR="00AA541E" w:rsidRPr="003F5AAD" w:rsidRDefault="00E82086" w:rsidP="004703F7">
      <w:pPr>
        <w:pStyle w:val="Textodecomentrio"/>
        <w:tabs>
          <w:tab w:val="left" w:pos="1134"/>
        </w:tabs>
        <w:spacing w:line="320" w:lineRule="atLeast"/>
        <w:jc w:val="both"/>
        <w:rPr>
          <w:rFonts w:ascii="Palatino Linotype" w:eastAsia="Calibri"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.11.</w:t>
      </w:r>
      <w:r w:rsidR="00AA541E" w:rsidRPr="003F5AAD">
        <w:rPr>
          <w:rFonts w:ascii="Palatino Linotype" w:hAnsi="Palatino Linotype" w:cs="Arial"/>
          <w:sz w:val="24"/>
          <w:szCs w:val="24"/>
        </w:rPr>
        <w:t xml:space="preserve"> </w:t>
      </w:r>
      <w:r w:rsidR="004703F7">
        <w:rPr>
          <w:rFonts w:ascii="Palatino Linotype" w:hAnsi="Palatino Linotype" w:cs="Arial"/>
          <w:sz w:val="24"/>
          <w:szCs w:val="24"/>
        </w:rPr>
        <w:tab/>
      </w:r>
      <w:r w:rsidR="00AA541E" w:rsidRPr="003F5AAD">
        <w:rPr>
          <w:rFonts w:ascii="Palatino Linotype" w:hAnsi="Palatino Linotype" w:cs="Arial"/>
          <w:sz w:val="24"/>
          <w:szCs w:val="24"/>
        </w:rPr>
        <w:t>Em caso de divergência entre informações contidas em documentação impressa e na proposta específica prevalecerão às da proposta. Ocorrendo divergência entre o valor unitário e total para os itens do objeto do edital, será considerado o primeiro</w:t>
      </w:r>
      <w:r w:rsidR="00E24EEA">
        <w:rPr>
          <w:rFonts w:ascii="Palatino Linotype" w:hAnsi="Palatino Linotype" w:cs="Arial"/>
          <w:sz w:val="24"/>
          <w:szCs w:val="24"/>
        </w:rPr>
        <w:t xml:space="preserve"> (</w:t>
      </w:r>
      <w:r w:rsidR="00E24EEA" w:rsidRPr="00E24EEA">
        <w:rPr>
          <w:rFonts w:ascii="Palatino Linotype" w:hAnsi="Palatino Linotype" w:cs="Arial"/>
          <w:b/>
          <w:bCs/>
          <w:sz w:val="24"/>
          <w:szCs w:val="24"/>
        </w:rPr>
        <w:t>o valor unitário</w:t>
      </w:r>
      <w:r w:rsidR="00E24EEA">
        <w:rPr>
          <w:rFonts w:ascii="Palatino Linotype" w:hAnsi="Palatino Linotype" w:cs="Arial"/>
          <w:sz w:val="24"/>
          <w:szCs w:val="24"/>
        </w:rPr>
        <w:t>)</w:t>
      </w:r>
      <w:r w:rsidR="00AA541E" w:rsidRPr="003F5AAD">
        <w:rPr>
          <w:rFonts w:ascii="Palatino Linotype" w:hAnsi="Palatino Linotype" w:cs="Arial"/>
          <w:sz w:val="24"/>
          <w:szCs w:val="24"/>
        </w:rPr>
        <w:t>.</w:t>
      </w:r>
    </w:p>
    <w:p w14:paraId="3B98A29F"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69A3819B" w14:textId="7EF86B6B" w:rsidR="00AA541E" w:rsidRPr="003F5AAD" w:rsidRDefault="00E82086"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.12.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Não se considerará qualquer oferta de vantagem não prevista no objeto deste edital.</w:t>
      </w:r>
    </w:p>
    <w:p w14:paraId="40AFFAF7"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3A3B9F89" w14:textId="1B3DE501" w:rsidR="00AA541E" w:rsidRPr="003F5AAD" w:rsidRDefault="00E06313"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.13.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A desistência, pela licitante, de apresentar lance verbal, quando convocada pelo agente, implicará na exclusão daquela da etapa de lances verbais e na manutenção do último preço apresentado pela licitante, para efeito de ordenação das propostas.</w:t>
      </w:r>
    </w:p>
    <w:p w14:paraId="1C642164"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4861ABE8" w14:textId="30871807" w:rsidR="00AA541E" w:rsidRPr="003F5AAD" w:rsidRDefault="00E06313"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.14.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Caso não se realizem lances verbais, será verificada a conformidade entre a proposta escrita de menor preço e o valor estimado para a contratação.</w:t>
      </w:r>
    </w:p>
    <w:p w14:paraId="4EC08E65" w14:textId="77777777" w:rsidR="00810667" w:rsidRPr="003F5AAD" w:rsidRDefault="00810667" w:rsidP="00AA541E">
      <w:pPr>
        <w:pStyle w:val="Textodecomentrio"/>
        <w:spacing w:line="320" w:lineRule="atLeast"/>
        <w:jc w:val="both"/>
        <w:rPr>
          <w:rFonts w:ascii="Palatino Linotype" w:eastAsia="Helvetica" w:hAnsi="Palatino Linotype" w:cs="Arial"/>
          <w:sz w:val="24"/>
          <w:szCs w:val="24"/>
        </w:rPr>
      </w:pPr>
    </w:p>
    <w:p w14:paraId="04530017" w14:textId="49B19504" w:rsidR="00B64BF5" w:rsidRPr="00C8309D" w:rsidRDefault="00525605" w:rsidP="004703F7">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4"/>
          <w:szCs w:val="24"/>
        </w:rPr>
        <w:t>10</w:t>
      </w:r>
      <w:r w:rsidR="00AA541E" w:rsidRPr="003F5AAD">
        <w:rPr>
          <w:rFonts w:ascii="Palatino Linotype" w:hAnsi="Palatino Linotype" w:cs="Arial"/>
          <w:sz w:val="24"/>
          <w:szCs w:val="24"/>
        </w:rPr>
        <w:t xml:space="preserve">.15. </w:t>
      </w:r>
      <w:r w:rsidR="004703F7">
        <w:rPr>
          <w:rFonts w:ascii="Palatino Linotype" w:hAnsi="Palatino Linotype" w:cs="Arial"/>
          <w:sz w:val="24"/>
          <w:szCs w:val="24"/>
        </w:rPr>
        <w:tab/>
      </w:r>
      <w:r w:rsidR="00B64BF5" w:rsidRPr="002918F8">
        <w:rPr>
          <w:rFonts w:ascii="Palatino Linotype" w:hAnsi="Palatino Linotype" w:cs="Arial"/>
          <w:b/>
          <w:bCs/>
          <w:sz w:val="22"/>
          <w:szCs w:val="22"/>
          <w:highlight w:val="yellow"/>
        </w:rPr>
        <w:t>A PROPOSTA ATUALIZADA FINAL</w:t>
      </w:r>
      <w:r w:rsidR="00B64BF5" w:rsidRPr="00C8309D">
        <w:rPr>
          <w:rFonts w:ascii="Palatino Linotype" w:hAnsi="Palatino Linotype" w:cs="Arial"/>
          <w:b/>
          <w:bCs/>
          <w:sz w:val="22"/>
          <w:szCs w:val="22"/>
        </w:rPr>
        <w:t xml:space="preserve"> DO LICITANTE DECLARADO </w:t>
      </w:r>
      <w:r w:rsidR="00B64BF5" w:rsidRPr="00C8309D">
        <w:rPr>
          <w:rFonts w:ascii="Palatino Linotype" w:hAnsi="Palatino Linotype" w:cs="Arial"/>
          <w:b/>
          <w:bCs/>
          <w:sz w:val="22"/>
          <w:szCs w:val="22"/>
        </w:rPr>
        <w:lastRenderedPageBreak/>
        <w:t>CLASSIFICADO/VENCEDOR</w:t>
      </w:r>
      <w:r w:rsidR="00B64BF5" w:rsidRPr="00C8309D">
        <w:rPr>
          <w:rFonts w:ascii="Palatino Linotype" w:hAnsi="Palatino Linotype" w:cs="Arial"/>
          <w:sz w:val="22"/>
          <w:szCs w:val="22"/>
        </w:rPr>
        <w:t xml:space="preserve"> </w:t>
      </w:r>
      <w:r w:rsidR="00B64BF5" w:rsidRPr="00C8309D">
        <w:rPr>
          <w:rFonts w:ascii="Palatino Linotype" w:hAnsi="Palatino Linotype" w:cs="Arial"/>
          <w:b/>
          <w:sz w:val="22"/>
          <w:szCs w:val="22"/>
          <w:u w:val="single"/>
        </w:rPr>
        <w:t>deverá ser encaminhada até a data para assinatura do Instrumento Contratual, sob pena de impedimento da assinatura do referido instrumento</w:t>
      </w:r>
      <w:r w:rsidR="00BC5A2B">
        <w:rPr>
          <w:rFonts w:ascii="Palatino Linotype" w:hAnsi="Palatino Linotype" w:cs="Arial"/>
          <w:b/>
          <w:sz w:val="22"/>
          <w:szCs w:val="22"/>
          <w:u w:val="single"/>
        </w:rPr>
        <w:t>, ficando a vencedora ciente de possível aplicação de sanções editalícias e/ou da Lei 14133/2021</w:t>
      </w:r>
      <w:r w:rsidR="00B64BF5" w:rsidRPr="00C8309D">
        <w:rPr>
          <w:rFonts w:ascii="Palatino Linotype" w:hAnsi="Palatino Linotype" w:cs="Arial"/>
          <w:sz w:val="22"/>
          <w:szCs w:val="22"/>
        </w:rPr>
        <w:t xml:space="preserve">. </w:t>
      </w:r>
    </w:p>
    <w:p w14:paraId="22EB1B1F" w14:textId="77777777" w:rsidR="005F3FB9" w:rsidRDefault="005F3FB9" w:rsidP="004703F7">
      <w:pPr>
        <w:pStyle w:val="Textodecomentrio"/>
        <w:tabs>
          <w:tab w:val="left" w:pos="1134"/>
        </w:tabs>
        <w:spacing w:line="320" w:lineRule="atLeast"/>
        <w:jc w:val="both"/>
        <w:rPr>
          <w:rFonts w:ascii="Palatino Linotype" w:hAnsi="Palatino Linotype" w:cs="Arial"/>
          <w:sz w:val="22"/>
          <w:szCs w:val="22"/>
        </w:rPr>
      </w:pPr>
    </w:p>
    <w:p w14:paraId="1C7169FB" w14:textId="10F48D7D" w:rsidR="00B64BF5" w:rsidRDefault="00B64BF5" w:rsidP="004703F7">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.15</w:t>
      </w:r>
      <w:r w:rsidR="005F3FB9">
        <w:rPr>
          <w:rFonts w:ascii="Palatino Linotype" w:hAnsi="Palatino Linotype" w:cs="Arial"/>
          <w:sz w:val="22"/>
          <w:szCs w:val="22"/>
        </w:rPr>
        <w:t>.1</w:t>
      </w:r>
      <w:r w:rsidRPr="00C8309D">
        <w:rPr>
          <w:rFonts w:ascii="Palatino Linotype" w:hAnsi="Palatino Linotype" w:cs="Arial"/>
          <w:sz w:val="22"/>
          <w:szCs w:val="22"/>
        </w:rPr>
        <w:t xml:space="preserve">. </w:t>
      </w:r>
      <w:r w:rsidR="004703F7">
        <w:rPr>
          <w:rFonts w:ascii="Palatino Linotype" w:hAnsi="Palatino Linotype" w:cs="Arial"/>
          <w:sz w:val="22"/>
          <w:szCs w:val="22"/>
        </w:rPr>
        <w:tab/>
      </w:r>
      <w:r w:rsidRPr="00C8309D">
        <w:rPr>
          <w:rFonts w:ascii="Palatino Linotype" w:hAnsi="Palatino Linotype" w:cs="Arial"/>
          <w:b/>
          <w:bCs/>
          <w:sz w:val="22"/>
          <w:szCs w:val="22"/>
        </w:rPr>
        <w:t>A PROPOSTA ATUALIZADA DEVERÁ SER APRESENTADA DA FORMA QUE SEGUE</w:t>
      </w:r>
      <w:r w:rsidRPr="00C8309D">
        <w:rPr>
          <w:rFonts w:ascii="Palatino Linotype" w:hAnsi="Palatino Linotype" w:cs="Arial"/>
          <w:sz w:val="22"/>
          <w:szCs w:val="22"/>
        </w:rPr>
        <w:t>:</w:t>
      </w:r>
    </w:p>
    <w:p w14:paraId="10E4BA2C" w14:textId="77777777" w:rsidR="004703F7" w:rsidRPr="00C8309D" w:rsidRDefault="004703F7" w:rsidP="004703F7">
      <w:pPr>
        <w:pStyle w:val="Textodecomentrio"/>
        <w:tabs>
          <w:tab w:val="left" w:pos="1134"/>
        </w:tabs>
        <w:spacing w:line="320" w:lineRule="atLeast"/>
        <w:jc w:val="both"/>
        <w:rPr>
          <w:rFonts w:ascii="Palatino Linotype" w:eastAsia="Malgun Gothic" w:hAnsi="Palatino Linotype" w:cs="Arial"/>
          <w:sz w:val="22"/>
          <w:szCs w:val="22"/>
        </w:rPr>
      </w:pPr>
    </w:p>
    <w:p w14:paraId="45FB7EE0" w14:textId="77777777" w:rsidR="00B64BF5" w:rsidRPr="00553B14" w:rsidRDefault="00B64BF5" w:rsidP="00BA4248">
      <w:pPr>
        <w:pStyle w:val="Textodecomentrio"/>
        <w:widowControl/>
        <w:numPr>
          <w:ilvl w:val="0"/>
          <w:numId w:val="16"/>
        </w:numPr>
        <w:spacing w:line="320" w:lineRule="atLeast"/>
        <w:ind w:left="392"/>
        <w:jc w:val="both"/>
        <w:rPr>
          <w:rFonts w:ascii="Palatino Linotype" w:hAnsi="Palatino Linotype" w:cs="Arial"/>
          <w:b/>
          <w:sz w:val="22"/>
          <w:szCs w:val="22"/>
        </w:rPr>
      </w:pPr>
      <w:r w:rsidRPr="00553B14">
        <w:rPr>
          <w:rFonts w:ascii="Palatino Linotype" w:hAnsi="Palatino Linotype" w:cs="Arial"/>
          <w:b/>
          <w:sz w:val="22"/>
          <w:szCs w:val="22"/>
        </w:rPr>
        <w:t xml:space="preserve">Proposta do Anexo II devidamente atualizada </w:t>
      </w:r>
    </w:p>
    <w:p w14:paraId="5C3F3628" w14:textId="77777777" w:rsidR="00B64BF5" w:rsidRPr="00553B14" w:rsidRDefault="00B64BF5" w:rsidP="00BA4248">
      <w:pPr>
        <w:pStyle w:val="Textodecomentrio"/>
        <w:widowControl/>
        <w:numPr>
          <w:ilvl w:val="0"/>
          <w:numId w:val="16"/>
        </w:numPr>
        <w:spacing w:line="320" w:lineRule="atLeast"/>
        <w:ind w:left="392"/>
        <w:jc w:val="both"/>
        <w:rPr>
          <w:rFonts w:ascii="Palatino Linotype" w:hAnsi="Palatino Linotype" w:cs="Arial"/>
          <w:b/>
          <w:sz w:val="22"/>
          <w:szCs w:val="22"/>
        </w:rPr>
      </w:pPr>
      <w:r w:rsidRPr="00553B14">
        <w:rPr>
          <w:rFonts w:ascii="Palatino Linotype" w:hAnsi="Palatino Linotype" w:cs="Arial"/>
          <w:b/>
          <w:sz w:val="22"/>
          <w:szCs w:val="22"/>
        </w:rPr>
        <w:t>Cronograma Físico e Financeiro;</w:t>
      </w:r>
    </w:p>
    <w:p w14:paraId="000D941F" w14:textId="77777777" w:rsidR="00B64BF5" w:rsidRPr="00553B14" w:rsidRDefault="00B64BF5" w:rsidP="00BA4248">
      <w:pPr>
        <w:pStyle w:val="Textodecomentrio"/>
        <w:widowControl/>
        <w:numPr>
          <w:ilvl w:val="0"/>
          <w:numId w:val="16"/>
        </w:numPr>
        <w:spacing w:line="320" w:lineRule="atLeast"/>
        <w:ind w:left="392"/>
        <w:jc w:val="both"/>
        <w:rPr>
          <w:rFonts w:ascii="Palatino Linotype" w:hAnsi="Palatino Linotype" w:cs="Arial"/>
          <w:b/>
          <w:sz w:val="22"/>
          <w:szCs w:val="22"/>
        </w:rPr>
      </w:pPr>
      <w:r w:rsidRPr="00553B14">
        <w:rPr>
          <w:rFonts w:ascii="Palatino Linotype" w:hAnsi="Palatino Linotype" w:cs="Arial"/>
          <w:b/>
          <w:sz w:val="22"/>
          <w:szCs w:val="22"/>
        </w:rPr>
        <w:t>Planilha de orçamentária impressa contendo as especificações, quantitativos, preços unitários, subtotais e resumo geral;</w:t>
      </w:r>
    </w:p>
    <w:p w14:paraId="23F818D8" w14:textId="77777777" w:rsidR="00B64BF5" w:rsidRPr="00553B14" w:rsidRDefault="00B64BF5" w:rsidP="00BA4248">
      <w:pPr>
        <w:pStyle w:val="Textodecomentrio"/>
        <w:widowControl/>
        <w:numPr>
          <w:ilvl w:val="0"/>
          <w:numId w:val="16"/>
        </w:numPr>
        <w:spacing w:line="320" w:lineRule="atLeast"/>
        <w:ind w:left="392"/>
        <w:jc w:val="both"/>
        <w:rPr>
          <w:rFonts w:ascii="Palatino Linotype" w:hAnsi="Palatino Linotype" w:cs="Arial"/>
          <w:b/>
          <w:sz w:val="22"/>
          <w:szCs w:val="22"/>
        </w:rPr>
      </w:pPr>
      <w:r w:rsidRPr="00553B14">
        <w:rPr>
          <w:rFonts w:ascii="Palatino Linotype" w:hAnsi="Palatino Linotype" w:cs="Arial"/>
          <w:b/>
          <w:sz w:val="22"/>
          <w:szCs w:val="22"/>
        </w:rPr>
        <w:t>Demonstração do BDI (Bonificação de Despesas Indiretas), nos termos do edital.</w:t>
      </w:r>
    </w:p>
    <w:p w14:paraId="2A93BB37" w14:textId="77777777" w:rsidR="005F3FB9" w:rsidRDefault="005F3FB9" w:rsidP="00B64BF5">
      <w:pPr>
        <w:pStyle w:val="Textodecomentrio"/>
        <w:spacing w:line="320" w:lineRule="atLeast"/>
        <w:jc w:val="both"/>
        <w:rPr>
          <w:rFonts w:ascii="Palatino Linotype" w:hAnsi="Palatino Linotype" w:cs="Arial"/>
          <w:b/>
          <w:sz w:val="22"/>
          <w:szCs w:val="22"/>
        </w:rPr>
      </w:pPr>
    </w:p>
    <w:p w14:paraId="7C903196" w14:textId="31C6E195" w:rsidR="00B64BF5" w:rsidRDefault="00B64BF5" w:rsidP="004703F7">
      <w:pPr>
        <w:pStyle w:val="Textodecomentrio"/>
        <w:tabs>
          <w:tab w:val="left" w:pos="1134"/>
        </w:tabs>
        <w:spacing w:line="320" w:lineRule="atLeast"/>
        <w:jc w:val="both"/>
        <w:rPr>
          <w:rFonts w:ascii="Palatino Linotype" w:hAnsi="Palatino Linotype" w:cs="Arial"/>
          <w:b/>
          <w:sz w:val="22"/>
          <w:szCs w:val="22"/>
        </w:rPr>
      </w:pPr>
      <w:r w:rsidRPr="004703F7">
        <w:rPr>
          <w:rFonts w:ascii="Palatino Linotype" w:hAnsi="Palatino Linotype" w:cs="Arial"/>
          <w:bCs/>
          <w:sz w:val="22"/>
          <w:szCs w:val="22"/>
        </w:rPr>
        <w:t>10.15.</w:t>
      </w:r>
      <w:r w:rsidR="005F3FB9" w:rsidRPr="004703F7">
        <w:rPr>
          <w:rFonts w:ascii="Palatino Linotype" w:hAnsi="Palatino Linotype" w:cs="Arial"/>
          <w:bCs/>
          <w:sz w:val="22"/>
          <w:szCs w:val="22"/>
        </w:rPr>
        <w:t>2</w:t>
      </w:r>
      <w:r w:rsidRPr="004703F7">
        <w:rPr>
          <w:rFonts w:ascii="Palatino Linotype" w:hAnsi="Palatino Linotype" w:cs="Arial"/>
          <w:bCs/>
          <w:sz w:val="22"/>
          <w:szCs w:val="22"/>
        </w:rPr>
        <w:t>.</w:t>
      </w:r>
      <w:r w:rsidRPr="00C8309D">
        <w:rPr>
          <w:rFonts w:ascii="Palatino Linotype" w:hAnsi="Palatino Linotype" w:cs="Arial"/>
          <w:b/>
          <w:sz w:val="22"/>
          <w:szCs w:val="22"/>
        </w:rPr>
        <w:t xml:space="preserve"> </w:t>
      </w:r>
      <w:r w:rsidR="004703F7">
        <w:rPr>
          <w:rFonts w:ascii="Palatino Linotype" w:hAnsi="Palatino Linotype" w:cs="Arial"/>
          <w:b/>
          <w:sz w:val="22"/>
          <w:szCs w:val="22"/>
        </w:rPr>
        <w:tab/>
      </w:r>
      <w:r w:rsidRPr="00C8309D">
        <w:rPr>
          <w:rFonts w:ascii="Palatino Linotype" w:hAnsi="Palatino Linotype" w:cs="Arial"/>
          <w:b/>
          <w:sz w:val="22"/>
          <w:szCs w:val="22"/>
        </w:rPr>
        <w:t>Os documentos que acompanham a propos</w:t>
      </w:r>
      <w:r>
        <w:rPr>
          <w:rFonts w:ascii="Palatino Linotype" w:hAnsi="Palatino Linotype" w:cs="Arial"/>
          <w:b/>
          <w:sz w:val="22"/>
          <w:szCs w:val="22"/>
        </w:rPr>
        <w:t>ta atualizada que trata o item 10</w:t>
      </w:r>
      <w:r w:rsidRPr="00C8309D">
        <w:rPr>
          <w:rFonts w:ascii="Palatino Linotype" w:hAnsi="Palatino Linotype" w:cs="Arial"/>
          <w:b/>
          <w:sz w:val="22"/>
          <w:szCs w:val="22"/>
        </w:rPr>
        <w:t>.15.</w:t>
      </w:r>
      <w:r w:rsidR="005F3FB9">
        <w:rPr>
          <w:rFonts w:ascii="Palatino Linotype" w:hAnsi="Palatino Linotype" w:cs="Arial"/>
          <w:b/>
          <w:sz w:val="22"/>
          <w:szCs w:val="22"/>
        </w:rPr>
        <w:t>1</w:t>
      </w:r>
      <w:r w:rsidRPr="00C8309D">
        <w:rPr>
          <w:rFonts w:ascii="Palatino Linotype" w:hAnsi="Palatino Linotype" w:cs="Arial"/>
          <w:b/>
          <w:sz w:val="22"/>
          <w:szCs w:val="22"/>
        </w:rPr>
        <w:t xml:space="preserve"> </w:t>
      </w:r>
      <w:r w:rsidRPr="00C8309D">
        <w:rPr>
          <w:rFonts w:ascii="Palatino Linotype" w:hAnsi="Palatino Linotype" w:cs="Arial"/>
          <w:b/>
          <w:sz w:val="22"/>
          <w:szCs w:val="22"/>
          <w:u w:val="single"/>
        </w:rPr>
        <w:t>poderão</w:t>
      </w:r>
      <w:r w:rsidRPr="00C8309D">
        <w:rPr>
          <w:rFonts w:ascii="Palatino Linotype" w:hAnsi="Palatino Linotype" w:cs="Arial"/>
          <w:b/>
          <w:sz w:val="22"/>
          <w:szCs w:val="22"/>
        </w:rPr>
        <w:t xml:space="preserve"> ser encaminhados também em arquivo pen drive ou através do e-mail </w:t>
      </w:r>
      <w:r w:rsidR="003C7347">
        <w:fldChar w:fldCharType="begin"/>
      </w:r>
      <w:r w:rsidR="003C7347">
        <w:instrText xml:space="preserve"> HYPERLINK "mailto:licitacao@brasi</w:instrText>
      </w:r>
      <w:r w:rsidR="003C7347">
        <w:instrText xml:space="preserve">landia.ms.gov.br" </w:instrText>
      </w:r>
      <w:r w:rsidR="003C7347">
        <w:fldChar w:fldCharType="separate"/>
      </w:r>
      <w:r w:rsidRPr="00764376">
        <w:rPr>
          <w:rStyle w:val="Hyperlink"/>
          <w:rFonts w:ascii="Palatino Linotype" w:hAnsi="Palatino Linotype" w:cs="Arial"/>
          <w:b/>
          <w:sz w:val="22"/>
          <w:szCs w:val="22"/>
        </w:rPr>
        <w:t>licitacao@brasilandia.ms.gov.br</w:t>
      </w:r>
      <w:r w:rsidR="003C7347">
        <w:rPr>
          <w:rStyle w:val="Hyperlink"/>
          <w:rFonts w:ascii="Palatino Linotype" w:hAnsi="Palatino Linotype" w:cs="Arial"/>
          <w:b/>
          <w:sz w:val="22"/>
          <w:szCs w:val="22"/>
        </w:rPr>
        <w:fldChar w:fldCharType="end"/>
      </w:r>
      <w:r w:rsidRPr="00C8309D">
        <w:rPr>
          <w:rFonts w:ascii="Palatino Linotype" w:hAnsi="Palatino Linotype" w:cs="Arial"/>
          <w:b/>
          <w:sz w:val="22"/>
          <w:szCs w:val="22"/>
        </w:rPr>
        <w:t>;</w:t>
      </w:r>
    </w:p>
    <w:p w14:paraId="10C8791A" w14:textId="77777777" w:rsidR="005F3FB9" w:rsidRDefault="005F3FB9" w:rsidP="00B64BF5">
      <w:pPr>
        <w:pStyle w:val="Textodecomentrio"/>
        <w:spacing w:line="320" w:lineRule="atLeast"/>
        <w:jc w:val="both"/>
        <w:rPr>
          <w:rFonts w:ascii="Palatino Linotype" w:hAnsi="Palatino Linotype" w:cs="Arial"/>
          <w:b/>
          <w:sz w:val="22"/>
          <w:szCs w:val="22"/>
        </w:rPr>
      </w:pPr>
    </w:p>
    <w:p w14:paraId="3C6EF75F" w14:textId="3A679D62" w:rsidR="005F3FB9" w:rsidRDefault="005F3FB9" w:rsidP="005F3FB9">
      <w:pPr>
        <w:pStyle w:val="Textodecomentrio"/>
        <w:spacing w:line="320" w:lineRule="atLeast"/>
        <w:jc w:val="both"/>
        <w:rPr>
          <w:rFonts w:ascii="Palatino Linotype" w:hAnsi="Palatino Linotype" w:cs="Arial"/>
          <w:b/>
          <w:bCs/>
          <w:iCs/>
          <w:sz w:val="22"/>
          <w:szCs w:val="22"/>
        </w:rPr>
      </w:pPr>
      <w:r>
        <w:rPr>
          <w:rFonts w:ascii="Palatino Linotype" w:hAnsi="Palatino Linotype" w:cs="Arial"/>
          <w:sz w:val="22"/>
          <w:szCs w:val="22"/>
        </w:rPr>
        <w:t>10</w:t>
      </w:r>
      <w:r w:rsidRPr="00C8309D">
        <w:rPr>
          <w:rFonts w:ascii="Palatino Linotype" w:hAnsi="Palatino Linotype" w:cs="Arial"/>
          <w:sz w:val="22"/>
          <w:szCs w:val="22"/>
        </w:rPr>
        <w:t>.15.</w:t>
      </w:r>
      <w:r>
        <w:rPr>
          <w:rFonts w:ascii="Palatino Linotype" w:hAnsi="Palatino Linotype" w:cs="Arial"/>
          <w:sz w:val="22"/>
          <w:szCs w:val="22"/>
        </w:rPr>
        <w:t>3</w:t>
      </w:r>
      <w:r w:rsidRPr="00C8309D">
        <w:rPr>
          <w:rFonts w:ascii="Palatino Linotype" w:hAnsi="Palatino Linotype" w:cs="Arial"/>
          <w:sz w:val="22"/>
          <w:szCs w:val="22"/>
        </w:rPr>
        <w:t xml:space="preserve">. </w:t>
      </w:r>
      <w:r w:rsidR="005478B0">
        <w:rPr>
          <w:rFonts w:ascii="Palatino Linotype" w:hAnsi="Palatino Linotype" w:cs="Arial"/>
          <w:sz w:val="22"/>
          <w:szCs w:val="22"/>
        </w:rPr>
        <w:tab/>
      </w:r>
      <w:r w:rsidRPr="002918F8">
        <w:rPr>
          <w:rFonts w:ascii="Palatino Linotype" w:hAnsi="Palatino Linotype" w:cs="Arial"/>
          <w:b/>
          <w:bCs/>
          <w:iCs/>
          <w:sz w:val="22"/>
          <w:szCs w:val="22"/>
          <w:highlight w:val="yellow"/>
        </w:rPr>
        <w:t>HAVENDO RECURSO DA FASE DE JULGAMENTO DE PROPOSTA</w:t>
      </w:r>
      <w:r w:rsidRPr="00C8309D">
        <w:rPr>
          <w:rFonts w:ascii="Palatino Linotype" w:hAnsi="Palatino Linotype" w:cs="Arial"/>
          <w:b/>
          <w:bCs/>
          <w:iCs/>
          <w:sz w:val="22"/>
          <w:szCs w:val="22"/>
        </w:rPr>
        <w:t>, O PRAZO RECURSAL SE DARÁ INÍCIO APÓS LAVRATURA DA ATA DO CERTAME</w:t>
      </w:r>
      <w:r w:rsidR="00330F19">
        <w:rPr>
          <w:rFonts w:ascii="Palatino Linotype" w:hAnsi="Palatino Linotype" w:cs="Arial"/>
          <w:b/>
          <w:bCs/>
          <w:iCs/>
          <w:sz w:val="22"/>
          <w:szCs w:val="22"/>
        </w:rPr>
        <w:t>.</w:t>
      </w:r>
    </w:p>
    <w:p w14:paraId="42CB5149" w14:textId="77777777" w:rsidR="00B64BF5" w:rsidRDefault="00B64BF5" w:rsidP="00B64BF5">
      <w:pPr>
        <w:pStyle w:val="Textodecomentrio"/>
        <w:spacing w:line="320" w:lineRule="atLeast"/>
        <w:jc w:val="both"/>
        <w:rPr>
          <w:rFonts w:ascii="Palatino Linotype" w:hAnsi="Palatino Linotype" w:cs="Arial"/>
          <w:b/>
          <w:sz w:val="22"/>
          <w:szCs w:val="22"/>
        </w:rPr>
      </w:pPr>
    </w:p>
    <w:p w14:paraId="0CFA38DC" w14:textId="340D89C0" w:rsidR="00B64BF5" w:rsidRPr="00330F19" w:rsidRDefault="00B64BF5" w:rsidP="00B64BF5">
      <w:pPr>
        <w:pStyle w:val="Textodecomentrio"/>
        <w:spacing w:line="320" w:lineRule="atLeast"/>
        <w:jc w:val="both"/>
        <w:rPr>
          <w:rFonts w:ascii="Palatino Linotype" w:hAnsi="Palatino Linotype" w:cs="Arial"/>
          <w:bCs/>
          <w:sz w:val="24"/>
          <w:szCs w:val="24"/>
        </w:rPr>
      </w:pPr>
      <w:r w:rsidRPr="00330F19">
        <w:rPr>
          <w:rFonts w:ascii="Palatino Linotype" w:hAnsi="Palatino Linotype" w:cs="Arial"/>
          <w:bCs/>
          <w:sz w:val="24"/>
          <w:szCs w:val="24"/>
        </w:rPr>
        <w:t xml:space="preserve">10.15.4. </w:t>
      </w:r>
      <w:r w:rsidR="00330F19" w:rsidRPr="00330F19">
        <w:rPr>
          <w:rFonts w:ascii="Palatino Linotype" w:hAnsi="Palatino Linotype" w:cs="Arial"/>
          <w:bCs/>
          <w:sz w:val="24"/>
          <w:szCs w:val="24"/>
        </w:rPr>
        <w:tab/>
      </w:r>
      <w:r w:rsidR="005F3FB9" w:rsidRPr="00330F19">
        <w:rPr>
          <w:rFonts w:ascii="Palatino Linotype" w:hAnsi="Palatino Linotype" w:cs="Arial"/>
          <w:bCs/>
          <w:sz w:val="24"/>
          <w:szCs w:val="24"/>
        </w:rPr>
        <w:t>Quando for o caso, e</w:t>
      </w:r>
      <w:r w:rsidRPr="00330F19">
        <w:rPr>
          <w:rFonts w:ascii="Palatino Linotype" w:hAnsi="Palatino Linotype" w:cs="Arial"/>
          <w:bCs/>
          <w:sz w:val="24"/>
          <w:szCs w:val="24"/>
        </w:rPr>
        <w:t>m razão da adoção do critério de julgamento pelo MAIOR DESCONTO, o desconto oferecido deverá ser aplicado linearmente sobre todos os itens da planilha orçamentária, sendo vedada a apresentação de preços com descontos diferenciados por item.</w:t>
      </w:r>
    </w:p>
    <w:p w14:paraId="76641381" w14:textId="77777777" w:rsidR="00B64BF5" w:rsidRPr="00C8309D" w:rsidRDefault="00B64BF5" w:rsidP="00B64BF5">
      <w:pPr>
        <w:pStyle w:val="Textodecomentrio"/>
        <w:spacing w:line="320" w:lineRule="atLeast"/>
        <w:jc w:val="both"/>
        <w:rPr>
          <w:rFonts w:ascii="Palatino Linotype" w:hAnsi="Palatino Linotype" w:cs="Arial"/>
          <w:i/>
          <w:iCs/>
          <w:sz w:val="22"/>
          <w:szCs w:val="22"/>
        </w:rPr>
      </w:pPr>
    </w:p>
    <w:p w14:paraId="784D35EB" w14:textId="3900F948"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.16. </w:t>
      </w:r>
      <w:r w:rsidR="00330F19">
        <w:rPr>
          <w:rFonts w:ascii="Palatino Linotype" w:hAnsi="Palatino Linotype" w:cs="Arial"/>
          <w:sz w:val="22"/>
          <w:szCs w:val="22"/>
        </w:rPr>
        <w:tab/>
      </w:r>
      <w:r w:rsidR="00330F19">
        <w:rPr>
          <w:rFonts w:ascii="Palatino Linotype" w:hAnsi="Palatino Linotype" w:cs="Arial"/>
          <w:sz w:val="22"/>
          <w:szCs w:val="22"/>
        </w:rPr>
        <w:tab/>
      </w:r>
      <w:r w:rsidRPr="00C8309D">
        <w:rPr>
          <w:rFonts w:ascii="Palatino Linotype" w:hAnsi="Palatino Linotype" w:cs="Arial"/>
          <w:sz w:val="22"/>
          <w:szCs w:val="22"/>
        </w:rPr>
        <w:t>A proposta final deverá ser documentada nos autos e será levada em consideração no decorrer da execução do contrato e aplicação de eventual sanção à Contratada, se for o caso.</w:t>
      </w:r>
      <w:r w:rsidRPr="00C8309D">
        <w:rPr>
          <w:rFonts w:ascii="Palatino Linotype" w:eastAsia="Malgun Gothic" w:hAnsi="Palatino Linotype" w:cs="Arial"/>
          <w:sz w:val="22"/>
          <w:szCs w:val="22"/>
        </w:rPr>
        <w:t xml:space="preserve"> </w:t>
      </w:r>
    </w:p>
    <w:p w14:paraId="451A7487" w14:textId="77777777" w:rsidR="00B64BF5" w:rsidRPr="00C8309D" w:rsidRDefault="00B64BF5" w:rsidP="00B64BF5">
      <w:pPr>
        <w:pStyle w:val="Textodecomentrio"/>
        <w:spacing w:line="320" w:lineRule="atLeast"/>
        <w:jc w:val="both"/>
        <w:rPr>
          <w:rFonts w:ascii="Palatino Linotype" w:hAnsi="Palatino Linotype" w:cs="Arial"/>
          <w:sz w:val="22"/>
          <w:szCs w:val="22"/>
        </w:rPr>
      </w:pPr>
    </w:p>
    <w:p w14:paraId="22F53823" w14:textId="75680849"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.17. </w:t>
      </w:r>
      <w:r w:rsidR="00330F19">
        <w:rPr>
          <w:rFonts w:ascii="Palatino Linotype" w:hAnsi="Palatino Linotype" w:cs="Arial"/>
          <w:sz w:val="22"/>
          <w:szCs w:val="22"/>
        </w:rPr>
        <w:tab/>
      </w:r>
      <w:r w:rsidRPr="00C8309D">
        <w:rPr>
          <w:rFonts w:ascii="Palatino Linotype" w:hAnsi="Palatino Linotype" w:cs="Arial"/>
          <w:sz w:val="22"/>
          <w:szCs w:val="22"/>
        </w:rPr>
        <w:t>Os preços devem ser expressos em moeda corrente nacional, o valor unitário em algarismos e o valor global em algarismos e por extenso.</w:t>
      </w:r>
      <w:r w:rsidRPr="00C8309D">
        <w:rPr>
          <w:rFonts w:ascii="Palatino Linotype" w:eastAsia="Malgun Gothic" w:hAnsi="Palatino Linotype" w:cs="Arial"/>
          <w:sz w:val="22"/>
          <w:szCs w:val="22"/>
        </w:rPr>
        <w:t xml:space="preserve"> </w:t>
      </w:r>
    </w:p>
    <w:p w14:paraId="34774911" w14:textId="77777777"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p>
    <w:p w14:paraId="5F3AED69" w14:textId="3312BD26"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.18. </w:t>
      </w:r>
      <w:r w:rsidR="00330F19">
        <w:rPr>
          <w:rFonts w:ascii="Palatino Linotype" w:hAnsi="Palatino Linotype" w:cs="Arial"/>
          <w:sz w:val="22"/>
          <w:szCs w:val="22"/>
        </w:rPr>
        <w:tab/>
      </w:r>
      <w:r w:rsidRPr="00C8309D">
        <w:rPr>
          <w:rFonts w:ascii="Palatino Linotype" w:hAnsi="Palatino Linotype" w:cs="Arial"/>
          <w:sz w:val="22"/>
          <w:szCs w:val="22"/>
        </w:rPr>
        <w:t>Ocorrendo divergência entre os preços unitários e o preço global, prevalecerão os primeiros; no caso de divergência entre os valores numéricos e os valores expressos por extenso, prevalecerão estes últimos.</w:t>
      </w:r>
      <w:r w:rsidRPr="00C8309D">
        <w:rPr>
          <w:rFonts w:ascii="Palatino Linotype" w:eastAsia="Malgun Gothic" w:hAnsi="Palatino Linotype" w:cs="Arial"/>
          <w:sz w:val="22"/>
          <w:szCs w:val="22"/>
        </w:rPr>
        <w:t xml:space="preserve"> </w:t>
      </w:r>
    </w:p>
    <w:p w14:paraId="72B2C5FC" w14:textId="77777777"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p>
    <w:p w14:paraId="4F624384" w14:textId="70EF328B"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.19. </w:t>
      </w:r>
      <w:r w:rsidR="00330F19">
        <w:rPr>
          <w:rFonts w:ascii="Palatino Linotype" w:hAnsi="Palatino Linotype" w:cs="Arial"/>
          <w:sz w:val="22"/>
          <w:szCs w:val="22"/>
        </w:rPr>
        <w:tab/>
      </w:r>
      <w:r w:rsidRPr="00C8309D">
        <w:rPr>
          <w:rFonts w:ascii="Palatino Linotype" w:hAnsi="Palatino Linotype" w:cs="Arial"/>
          <w:sz w:val="22"/>
          <w:szCs w:val="22"/>
        </w:rPr>
        <w:t>A oferta deverá ser firme e precisa, limitada, rigorosamente, ao objeto deste Edital, sem conter alternativas de preço ou de qualquer outra condição que induza o julgamento a mais de um resultado, sob pena de desclassificação.</w:t>
      </w:r>
      <w:r w:rsidRPr="00C8309D">
        <w:rPr>
          <w:rFonts w:ascii="Palatino Linotype" w:eastAsia="Malgun Gothic" w:hAnsi="Palatino Linotype" w:cs="Arial"/>
          <w:sz w:val="22"/>
          <w:szCs w:val="22"/>
        </w:rPr>
        <w:t xml:space="preserve"> </w:t>
      </w:r>
    </w:p>
    <w:p w14:paraId="2A9A94A5" w14:textId="2372F33D" w:rsidR="00B64BF5" w:rsidRPr="00C8309D" w:rsidRDefault="00B64BF5" w:rsidP="00330F19">
      <w:pPr>
        <w:pStyle w:val="Textodecomentrio"/>
        <w:tabs>
          <w:tab w:val="left" w:pos="1134"/>
        </w:tabs>
        <w:spacing w:line="320" w:lineRule="atLeast"/>
        <w:jc w:val="both"/>
        <w:rPr>
          <w:rFonts w:ascii="Palatino Linotype" w:eastAsia="Malgun Gothic"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.20. </w:t>
      </w:r>
      <w:r w:rsidR="00330F19">
        <w:rPr>
          <w:rFonts w:ascii="Palatino Linotype" w:hAnsi="Palatino Linotype" w:cs="Arial"/>
          <w:sz w:val="22"/>
          <w:szCs w:val="22"/>
        </w:rPr>
        <w:tab/>
      </w:r>
      <w:r w:rsidRPr="00C8309D">
        <w:rPr>
          <w:rFonts w:ascii="Palatino Linotype" w:hAnsi="Palatino Linotype" w:cs="Arial"/>
          <w:sz w:val="22"/>
          <w:szCs w:val="22"/>
        </w:rPr>
        <w:t>A proposta deverá obedecer aos termos deste Edital e seus Anexos, não sendo considerada aquela que não corresponda às especificações ali contidas ou que estabeleça vínculo à proposta de outro licitante.</w:t>
      </w:r>
      <w:r w:rsidRPr="00C8309D">
        <w:rPr>
          <w:rFonts w:ascii="Palatino Linotype" w:eastAsia="Malgun Gothic" w:hAnsi="Palatino Linotype" w:cs="Arial"/>
          <w:sz w:val="22"/>
          <w:szCs w:val="22"/>
        </w:rPr>
        <w:t xml:space="preserve"> </w:t>
      </w:r>
    </w:p>
    <w:p w14:paraId="07453E9C" w14:textId="77777777" w:rsidR="00B64BF5" w:rsidRPr="00C8309D" w:rsidRDefault="00B64BF5" w:rsidP="00330F19">
      <w:pPr>
        <w:pStyle w:val="Textodecomentrio"/>
        <w:tabs>
          <w:tab w:val="left" w:pos="1134"/>
        </w:tabs>
        <w:spacing w:line="320" w:lineRule="atLeast"/>
        <w:jc w:val="both"/>
        <w:rPr>
          <w:rFonts w:ascii="Palatino Linotype" w:eastAsia="Malgun Gothic" w:hAnsi="Palatino Linotype" w:cs="Arial"/>
          <w:sz w:val="22"/>
          <w:szCs w:val="22"/>
        </w:rPr>
      </w:pPr>
    </w:p>
    <w:p w14:paraId="067F90C9" w14:textId="0BEA1EA4" w:rsidR="00B64BF5" w:rsidRPr="00C8309D" w:rsidRDefault="00B64BF5" w:rsidP="00330F19">
      <w:pPr>
        <w:pStyle w:val="Textodecomentrio"/>
        <w:tabs>
          <w:tab w:val="left" w:pos="1134"/>
        </w:tabs>
        <w:spacing w:line="320" w:lineRule="atLeast"/>
        <w:jc w:val="both"/>
        <w:rPr>
          <w:rFonts w:ascii="Palatino Linotype" w:eastAsia="Malgun Gothic" w:hAnsi="Palatino Linotype" w:cs="Arial"/>
          <w:sz w:val="22"/>
          <w:szCs w:val="22"/>
        </w:rPr>
      </w:pPr>
      <w:r>
        <w:rPr>
          <w:rFonts w:ascii="Palatino Linotype" w:eastAsia="Malgun Gothic" w:hAnsi="Palatino Linotype" w:cs="Arial"/>
          <w:sz w:val="22"/>
          <w:szCs w:val="22"/>
        </w:rPr>
        <w:t>10</w:t>
      </w:r>
      <w:r w:rsidRPr="00C8309D">
        <w:rPr>
          <w:rFonts w:ascii="Palatino Linotype" w:eastAsia="Malgun Gothic" w:hAnsi="Palatino Linotype" w:cs="Arial"/>
          <w:sz w:val="22"/>
          <w:szCs w:val="22"/>
        </w:rPr>
        <w:t xml:space="preserve">.21. </w:t>
      </w:r>
      <w:bookmarkStart w:id="8" w:name="_Hlk169511510"/>
      <w:r w:rsidR="00330F19">
        <w:rPr>
          <w:rFonts w:ascii="Palatino Linotype" w:eastAsia="Malgun Gothic" w:hAnsi="Palatino Linotype" w:cs="Arial"/>
          <w:sz w:val="22"/>
          <w:szCs w:val="22"/>
        </w:rPr>
        <w:tab/>
      </w:r>
      <w:r w:rsidRPr="00C8309D">
        <w:rPr>
          <w:rFonts w:ascii="Palatino Linotype" w:eastAsia="Malgun Gothic" w:hAnsi="Palatino Linotype" w:cs="Arial"/>
          <w:sz w:val="22"/>
          <w:szCs w:val="22"/>
        </w:rPr>
        <w:t>“</w:t>
      </w:r>
      <w:r w:rsidRPr="00C8309D">
        <w:rPr>
          <w:rFonts w:ascii="Palatino Linotype" w:eastAsia="Malgun Gothic" w:hAnsi="Palatino Linotype" w:cs="Arial"/>
          <w:b/>
          <w:bCs/>
          <w:sz w:val="22"/>
          <w:szCs w:val="22"/>
        </w:rPr>
        <w:t xml:space="preserve">No caso de serviços de engenharia, </w:t>
      </w:r>
      <w:r w:rsidRPr="00C8309D">
        <w:rPr>
          <w:rFonts w:ascii="Palatino Linotype" w:eastAsia="Malgun Gothic" w:hAnsi="Palatino Linotype" w:cs="Arial"/>
          <w:b/>
          <w:bCs/>
          <w:sz w:val="22"/>
          <w:szCs w:val="22"/>
          <w:highlight w:val="yellow"/>
          <w:u w:val="single"/>
        </w:rPr>
        <w:t>SERÁ EXIGIDA GARANTIA ADICIONAL</w:t>
      </w:r>
      <w:r w:rsidRPr="00C8309D">
        <w:rPr>
          <w:rFonts w:ascii="Palatino Linotype" w:eastAsia="Malgun Gothic" w:hAnsi="Palatino Linotype" w:cs="Arial"/>
          <w:b/>
          <w:bCs/>
          <w:sz w:val="22"/>
          <w:szCs w:val="22"/>
          <w:highlight w:val="yellow"/>
        </w:rPr>
        <w:t xml:space="preserve"> DO LICITANTE VENCEDOR CUJA PROPOSTA FOR INFERIOR A 85% (OITENTA E CINCO POR CENTO) DO VALOR ORÇADO PELA ADMINISTRAÇÃO</w:t>
      </w:r>
      <w:r w:rsidRPr="00C8309D">
        <w:rPr>
          <w:rFonts w:ascii="Palatino Linotype" w:eastAsia="Malgun Gothic" w:hAnsi="Palatino Linotype" w:cs="Arial"/>
          <w:b/>
          <w:bCs/>
          <w:sz w:val="22"/>
          <w:szCs w:val="22"/>
        </w:rPr>
        <w:t xml:space="preserve">, </w:t>
      </w:r>
      <w:r w:rsidRPr="00C8309D">
        <w:rPr>
          <w:rFonts w:ascii="Palatino Linotype" w:eastAsia="Malgun Gothic" w:hAnsi="Palatino Linotype" w:cs="Arial"/>
          <w:b/>
          <w:bCs/>
          <w:sz w:val="22"/>
          <w:szCs w:val="22"/>
          <w:u w:val="single"/>
        </w:rPr>
        <w:t xml:space="preserve">EQUIVALENTE À </w:t>
      </w:r>
      <w:bookmarkStart w:id="9" w:name="_Hlk169683194"/>
      <w:r w:rsidRPr="00C8309D">
        <w:rPr>
          <w:rFonts w:ascii="Palatino Linotype" w:eastAsia="Malgun Gothic" w:hAnsi="Palatino Linotype" w:cs="Arial"/>
          <w:b/>
          <w:bCs/>
          <w:sz w:val="22"/>
          <w:szCs w:val="22"/>
          <w:u w:val="single"/>
        </w:rPr>
        <w:t>DIFERENÇA ENTRE ESTE ÚLTIMO E O VALOR DA PROPOSTA</w:t>
      </w:r>
      <w:bookmarkEnd w:id="9"/>
      <w:r w:rsidRPr="00C8309D">
        <w:rPr>
          <w:rFonts w:ascii="Palatino Linotype" w:eastAsia="Malgun Gothic" w:hAnsi="Palatino Linotype" w:cs="Arial"/>
          <w:b/>
          <w:bCs/>
          <w:sz w:val="22"/>
          <w:szCs w:val="22"/>
        </w:rPr>
        <w:t>, sem prejuízo das demais garantias exigíveis de acordo com a Lei” (artigo 59 § 5 Lei 14133/2021)</w:t>
      </w:r>
      <w:r w:rsidRPr="00C8309D">
        <w:rPr>
          <w:rFonts w:ascii="Palatino Linotype" w:eastAsia="Malgun Gothic" w:hAnsi="Palatino Linotype" w:cs="Arial"/>
          <w:sz w:val="22"/>
          <w:szCs w:val="22"/>
        </w:rPr>
        <w:t>.</w:t>
      </w:r>
    </w:p>
    <w:p w14:paraId="66E225A4" w14:textId="77777777" w:rsidR="00B64BF5" w:rsidRPr="002918F8" w:rsidRDefault="00B64BF5" w:rsidP="00B64BF5">
      <w:pPr>
        <w:pStyle w:val="Textodecomentrio"/>
        <w:spacing w:line="320" w:lineRule="atLeast"/>
        <w:ind w:left="1701"/>
        <w:jc w:val="both"/>
        <w:rPr>
          <w:rFonts w:ascii="Palatino Linotype" w:eastAsia="Malgun Gothic" w:hAnsi="Palatino Linotype" w:cs="Arial"/>
          <w:i/>
          <w:sz w:val="18"/>
          <w:szCs w:val="22"/>
        </w:rPr>
      </w:pPr>
      <w:r w:rsidRPr="002918F8">
        <w:rPr>
          <w:rFonts w:ascii="Palatino Linotype" w:eastAsia="Malgun Gothic" w:hAnsi="Palatino Linotype" w:cs="Arial"/>
          <w:b/>
          <w:bCs/>
          <w:i/>
          <w:sz w:val="18"/>
          <w:szCs w:val="22"/>
        </w:rPr>
        <w:t>Nota Explicativa:</w:t>
      </w:r>
      <w:r w:rsidRPr="002918F8">
        <w:rPr>
          <w:rFonts w:ascii="Palatino Linotype" w:eastAsia="Malgun Gothic" w:hAnsi="Palatino Linotype" w:cs="Arial"/>
          <w:i/>
          <w:sz w:val="18"/>
          <w:szCs w:val="22"/>
        </w:rPr>
        <w:t xml:space="preserve"> O percentual para o valor da garantia adicional que trata o item acima será a DIFERENÇA ENTRE ESTE ÚLTIMO (o lance de desconto a partir de 85%) e o VALOR DA PROPOSTA (ao lance de desconto final).</w:t>
      </w:r>
    </w:p>
    <w:p w14:paraId="0CCAEE61" w14:textId="77777777" w:rsidR="00B64BF5" w:rsidRPr="002918F8" w:rsidRDefault="00B64BF5" w:rsidP="00B64BF5">
      <w:pPr>
        <w:pStyle w:val="Textodecomentrio"/>
        <w:spacing w:line="320" w:lineRule="atLeast"/>
        <w:ind w:left="1701"/>
        <w:jc w:val="both"/>
        <w:rPr>
          <w:rFonts w:ascii="Palatino Linotype" w:eastAsia="Malgun Gothic" w:hAnsi="Palatino Linotype" w:cs="Arial"/>
          <w:sz w:val="18"/>
          <w:szCs w:val="22"/>
        </w:rPr>
      </w:pPr>
    </w:p>
    <w:p w14:paraId="6027C4FF" w14:textId="7AAAE6C5" w:rsidR="00B64BF5" w:rsidRDefault="009256E6" w:rsidP="00330F19">
      <w:pPr>
        <w:pStyle w:val="Textodecomentrio"/>
        <w:tabs>
          <w:tab w:val="left" w:pos="1134"/>
        </w:tabs>
        <w:spacing w:line="320" w:lineRule="atLeast"/>
        <w:jc w:val="both"/>
        <w:rPr>
          <w:rFonts w:ascii="Palatino Linotype" w:eastAsia="Malgun Gothic" w:hAnsi="Palatino Linotype" w:cs="Arial"/>
          <w:sz w:val="22"/>
          <w:szCs w:val="22"/>
        </w:rPr>
      </w:pPr>
      <w:r>
        <w:rPr>
          <w:rFonts w:ascii="Palatino Linotype" w:eastAsia="Malgun Gothic" w:hAnsi="Palatino Linotype" w:cs="Arial"/>
          <w:sz w:val="22"/>
          <w:szCs w:val="22"/>
        </w:rPr>
        <w:t>10</w:t>
      </w:r>
      <w:r w:rsidR="00B64BF5" w:rsidRPr="00C8309D">
        <w:rPr>
          <w:rFonts w:ascii="Palatino Linotype" w:eastAsia="Malgun Gothic" w:hAnsi="Palatino Linotype" w:cs="Arial"/>
          <w:sz w:val="22"/>
          <w:szCs w:val="22"/>
        </w:rPr>
        <w:t xml:space="preserve">.22. </w:t>
      </w:r>
      <w:r w:rsidR="00330F19">
        <w:rPr>
          <w:rFonts w:ascii="Palatino Linotype" w:eastAsia="Malgun Gothic" w:hAnsi="Palatino Linotype" w:cs="Arial"/>
          <w:sz w:val="22"/>
          <w:szCs w:val="22"/>
        </w:rPr>
        <w:tab/>
      </w:r>
      <w:r w:rsidR="00B64BF5" w:rsidRPr="00C8309D">
        <w:rPr>
          <w:rFonts w:ascii="Palatino Linotype" w:eastAsia="Malgun Gothic" w:hAnsi="Palatino Linotype" w:cs="Arial"/>
          <w:b/>
          <w:sz w:val="22"/>
          <w:szCs w:val="22"/>
        </w:rPr>
        <w:t>No que se refere a garantia citada acima a empresa que se enquadrar na referida hipótese deverá apresentar a garantia adicional optando por uma das modalidades de que trata o § 1º do art. 96 da Lei 14133/2021 a saber: seguro-garantia, fiança bancária ou caução.</w:t>
      </w:r>
      <w:r w:rsidR="00B64BF5" w:rsidRPr="00C8309D">
        <w:rPr>
          <w:rFonts w:ascii="Palatino Linotype" w:eastAsia="Malgun Gothic" w:hAnsi="Palatino Linotype" w:cs="Arial"/>
          <w:sz w:val="22"/>
          <w:szCs w:val="22"/>
        </w:rPr>
        <w:t xml:space="preserve">  </w:t>
      </w:r>
    </w:p>
    <w:p w14:paraId="096405E9" w14:textId="77777777" w:rsidR="00330F19" w:rsidRPr="00C8309D" w:rsidRDefault="00330F19" w:rsidP="00330F19">
      <w:pPr>
        <w:pStyle w:val="Textodecomentrio"/>
        <w:tabs>
          <w:tab w:val="left" w:pos="1134"/>
        </w:tabs>
        <w:spacing w:line="320" w:lineRule="atLeast"/>
        <w:jc w:val="both"/>
        <w:rPr>
          <w:rFonts w:ascii="Palatino Linotype" w:eastAsia="Malgun Gothic" w:hAnsi="Palatino Linotype" w:cs="Arial"/>
          <w:sz w:val="22"/>
          <w:szCs w:val="22"/>
        </w:rPr>
      </w:pPr>
    </w:p>
    <w:p w14:paraId="70BD4898" w14:textId="67B7FD0E" w:rsidR="00B64BF5" w:rsidRPr="002918F8" w:rsidRDefault="00B64BF5" w:rsidP="000A0563">
      <w:pPr>
        <w:pStyle w:val="Textodecomentrio"/>
        <w:numPr>
          <w:ilvl w:val="1"/>
          <w:numId w:val="32"/>
        </w:numPr>
        <w:spacing w:line="320" w:lineRule="atLeast"/>
        <w:jc w:val="both"/>
        <w:rPr>
          <w:rFonts w:ascii="Palatino Linotype" w:eastAsia="Malgun Gothic" w:hAnsi="Palatino Linotype" w:cs="Arial"/>
          <w:sz w:val="22"/>
          <w:szCs w:val="22"/>
        </w:rPr>
      </w:pPr>
      <w:r w:rsidRPr="002918F8">
        <w:rPr>
          <w:rFonts w:ascii="Palatino Linotype" w:eastAsia="Malgun Gothic" w:hAnsi="Palatino Linotype" w:cs="Arial"/>
          <w:sz w:val="22"/>
          <w:szCs w:val="22"/>
        </w:rPr>
        <w:t>A garantia nas modalidades acima, exceto caução, deverão ser prestadas em até 10 (dez) dias após a assinatura do contrato.</w:t>
      </w:r>
    </w:p>
    <w:p w14:paraId="2896E6E2" w14:textId="250398E3" w:rsidR="00B64BF5" w:rsidRDefault="00B64BF5" w:rsidP="000A0563">
      <w:pPr>
        <w:pStyle w:val="Textodecomentrio"/>
        <w:numPr>
          <w:ilvl w:val="1"/>
          <w:numId w:val="32"/>
        </w:numPr>
        <w:spacing w:line="320" w:lineRule="atLeast"/>
        <w:jc w:val="both"/>
        <w:rPr>
          <w:rFonts w:ascii="Palatino Linotype" w:eastAsia="Malgun Gothic" w:hAnsi="Palatino Linotype" w:cs="Arial"/>
          <w:sz w:val="22"/>
          <w:szCs w:val="22"/>
        </w:rPr>
      </w:pPr>
      <w:r w:rsidRPr="002918F8">
        <w:rPr>
          <w:rFonts w:ascii="Palatino Linotype" w:eastAsia="Malgun Gothic" w:hAnsi="Palatino Linotype" w:cs="Arial"/>
          <w:sz w:val="22"/>
          <w:szCs w:val="22"/>
        </w:rPr>
        <w:t>No caso de caução sua apresentação deverá ser ocorrer, no máximo, até a data de assinatura do contrato.</w:t>
      </w:r>
    </w:p>
    <w:p w14:paraId="01C61179" w14:textId="77777777" w:rsidR="00B34E44" w:rsidRPr="002918F8" w:rsidRDefault="00B34E44" w:rsidP="00B64BF5">
      <w:pPr>
        <w:pStyle w:val="Textodecomentrio"/>
        <w:spacing w:line="320" w:lineRule="atLeast"/>
        <w:jc w:val="both"/>
        <w:rPr>
          <w:rFonts w:ascii="Palatino Linotype" w:hAnsi="Palatino Linotype" w:cs="Arial"/>
          <w:sz w:val="22"/>
          <w:szCs w:val="22"/>
        </w:rPr>
      </w:pPr>
    </w:p>
    <w:bookmarkEnd w:id="8"/>
    <w:p w14:paraId="1F132C4B" w14:textId="4149AA3F" w:rsidR="005B69A7" w:rsidRPr="00167C19" w:rsidRDefault="005B69A7" w:rsidP="00330F19">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330F19">
        <w:rPr>
          <w:rFonts w:ascii="Palatino Linotype" w:hAnsi="Palatino Linotype" w:cs="Arial"/>
          <w:b/>
          <w:bCs/>
          <w:color w:val="000000"/>
          <w:sz w:val="24"/>
          <w:szCs w:val="24"/>
        </w:rPr>
        <w:t xml:space="preserve">10.23 </w:t>
      </w:r>
      <w:r w:rsidR="00330F19" w:rsidRPr="00330F19">
        <w:rPr>
          <w:rFonts w:ascii="Palatino Linotype" w:hAnsi="Palatino Linotype" w:cs="Arial"/>
          <w:b/>
          <w:bCs/>
          <w:color w:val="000000"/>
          <w:sz w:val="24"/>
          <w:szCs w:val="24"/>
        </w:rPr>
        <w:tab/>
      </w:r>
      <w:r w:rsidRPr="00167C19">
        <w:rPr>
          <w:rFonts w:ascii="Palatino Linotype" w:hAnsi="Palatino Linotype" w:cs="Arial"/>
          <w:b/>
          <w:bCs/>
          <w:color w:val="000000"/>
          <w:sz w:val="24"/>
          <w:szCs w:val="24"/>
          <w:u w:val="single"/>
        </w:rPr>
        <w:t>DECLARAÇÕES:</w:t>
      </w:r>
    </w:p>
    <w:p w14:paraId="3D970287" w14:textId="22AEBEFE" w:rsidR="005B69A7" w:rsidRPr="00167C19" w:rsidRDefault="005B69A7" w:rsidP="00330F19">
      <w:pPr>
        <w:tabs>
          <w:tab w:val="left" w:pos="1134"/>
        </w:tabs>
        <w:autoSpaceDE w:val="0"/>
        <w:autoSpaceDN w:val="0"/>
        <w:adjustRightInd w:val="0"/>
        <w:spacing w:line="23" w:lineRule="atLeast"/>
        <w:jc w:val="both"/>
        <w:rPr>
          <w:rFonts w:ascii="Palatino Linotype" w:eastAsia="Calibri" w:hAnsi="Palatino Linotype"/>
          <w:sz w:val="24"/>
          <w:szCs w:val="24"/>
        </w:rPr>
      </w:pPr>
      <w:r w:rsidRPr="000A0563">
        <w:rPr>
          <w:rFonts w:ascii="Palatino Linotype" w:eastAsia="Calibri" w:hAnsi="Palatino Linotype"/>
          <w:sz w:val="24"/>
          <w:szCs w:val="24"/>
        </w:rPr>
        <w:t>10.23.1.</w:t>
      </w:r>
      <w:r w:rsidRPr="00167C19">
        <w:rPr>
          <w:rFonts w:ascii="Palatino Linotype" w:eastAsia="Calibri" w:hAnsi="Palatino Linotype"/>
          <w:b/>
          <w:bCs/>
          <w:sz w:val="24"/>
          <w:szCs w:val="24"/>
        </w:rPr>
        <w:t xml:space="preserve"> </w:t>
      </w:r>
      <w:r w:rsidR="00330F19">
        <w:rPr>
          <w:rFonts w:ascii="Palatino Linotype" w:eastAsia="Calibri" w:hAnsi="Palatino Linotype"/>
          <w:b/>
          <w:bCs/>
          <w:sz w:val="24"/>
          <w:szCs w:val="24"/>
        </w:rPr>
        <w:tab/>
      </w:r>
      <w:r w:rsidRPr="00167C19">
        <w:rPr>
          <w:rFonts w:ascii="Palatino Linotype" w:eastAsia="Calibri" w:hAnsi="Palatino Linotype"/>
          <w:b/>
          <w:bCs/>
          <w:sz w:val="24"/>
          <w:szCs w:val="24"/>
        </w:rPr>
        <w:t>DECLARAÇÃO UNIFICADA</w:t>
      </w:r>
      <w:r w:rsidRPr="00167C19">
        <w:rPr>
          <w:rFonts w:ascii="Palatino Linotype" w:eastAsia="Calibri" w:hAnsi="Palatino Linotype"/>
          <w:sz w:val="24"/>
          <w:szCs w:val="24"/>
        </w:rPr>
        <w:t xml:space="preserve"> - ANEXO V</w:t>
      </w:r>
      <w:r w:rsidRPr="00167C19">
        <w:rPr>
          <w:rFonts w:ascii="Palatino Linotype" w:eastAsia="Calibri" w:hAnsi="Palatino Linotype"/>
          <w:b/>
          <w:bCs/>
          <w:sz w:val="24"/>
          <w:szCs w:val="24"/>
        </w:rPr>
        <w:t>,</w:t>
      </w:r>
      <w:r w:rsidRPr="00167C19">
        <w:rPr>
          <w:rFonts w:ascii="Palatino Linotype" w:eastAsia="Calibri" w:hAnsi="Palatino Linotype"/>
          <w:sz w:val="24"/>
          <w:szCs w:val="24"/>
        </w:rPr>
        <w:t xml:space="preserve"> emitida pela licitante, sob as penas do art. 299 do Código Penal e devidamente assinada pelo responsável legal que: </w:t>
      </w:r>
    </w:p>
    <w:p w14:paraId="6548CCBF"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hAnsi="Palatino Linotype" w:cs="Arial"/>
          <w:bCs/>
          <w:sz w:val="24"/>
          <w:szCs w:val="24"/>
        </w:rPr>
        <w:t>Conhece, aceita e se submete a todas às condições estabelecidas no edital e seus</w:t>
      </w:r>
      <w:r w:rsidRPr="00167C19">
        <w:rPr>
          <w:rFonts w:ascii="Palatino Linotype" w:hAnsi="Palatino Linotype" w:cs="Arial"/>
          <w:bCs/>
          <w:spacing w:val="1"/>
          <w:sz w:val="24"/>
          <w:szCs w:val="24"/>
        </w:rPr>
        <w:t xml:space="preserve"> </w:t>
      </w:r>
      <w:r w:rsidRPr="00167C19">
        <w:rPr>
          <w:rFonts w:ascii="Palatino Linotype" w:hAnsi="Palatino Linotype" w:cs="Arial"/>
          <w:bCs/>
          <w:sz w:val="24"/>
          <w:szCs w:val="24"/>
        </w:rPr>
        <w:t>anexos</w:t>
      </w:r>
      <w:r w:rsidRPr="00167C19">
        <w:rPr>
          <w:rFonts w:ascii="Palatino Linotype" w:hAnsi="Palatino Linotype" w:cs="Arial"/>
          <w:sz w:val="24"/>
          <w:szCs w:val="24"/>
        </w:rPr>
        <w:t xml:space="preserve">; </w:t>
      </w:r>
    </w:p>
    <w:p w14:paraId="34E3997F"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hAnsi="Palatino Linotype" w:cs="Arial"/>
          <w:sz w:val="24"/>
          <w:szCs w:val="24"/>
        </w:rPr>
        <w:t xml:space="preserve">Cumpre as exigências de </w:t>
      </w:r>
      <w:r w:rsidRPr="00167C19">
        <w:rPr>
          <w:rFonts w:ascii="Palatino Linotype" w:hAnsi="Palatino Linotype" w:cs="Arial"/>
          <w:bCs/>
          <w:sz w:val="24"/>
          <w:szCs w:val="24"/>
        </w:rPr>
        <w:t>reserva de cargos para pessoa com deficiência</w:t>
      </w:r>
      <w:r w:rsidRPr="00167C19">
        <w:rPr>
          <w:rFonts w:ascii="Palatino Linotype" w:hAnsi="Palatino Linotype" w:cs="Arial"/>
          <w:sz w:val="24"/>
          <w:szCs w:val="24"/>
        </w:rPr>
        <w:t xml:space="preserve"> e para reabilitado da previdência social; </w:t>
      </w:r>
    </w:p>
    <w:p w14:paraId="1A847C60"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hAnsi="Palatino Linotype" w:cs="Arial"/>
          <w:sz w:val="24"/>
          <w:szCs w:val="24"/>
        </w:rPr>
        <w:t xml:space="preserve">Atende aos </w:t>
      </w:r>
      <w:r w:rsidRPr="00167C19">
        <w:rPr>
          <w:rFonts w:ascii="Palatino Linotype" w:hAnsi="Palatino Linotype" w:cs="Arial"/>
          <w:bCs/>
          <w:sz w:val="24"/>
          <w:szCs w:val="24"/>
        </w:rPr>
        <w:t>direitos/leis trabalhistas assegurados na constituição federal, nas normas infralegais e nas convenções coletivas de trabalho</w:t>
      </w:r>
      <w:r w:rsidRPr="00167C19">
        <w:rPr>
          <w:rFonts w:ascii="Palatino Linotype" w:hAnsi="Palatino Linotype" w:cs="Arial"/>
          <w:sz w:val="24"/>
          <w:szCs w:val="24"/>
        </w:rPr>
        <w:t>;</w:t>
      </w:r>
    </w:p>
    <w:p w14:paraId="67A41D2E"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i/>
          <w:sz w:val="24"/>
          <w:szCs w:val="24"/>
        </w:rPr>
      </w:pPr>
      <w:r w:rsidRPr="00167C19">
        <w:rPr>
          <w:rFonts w:ascii="Palatino Linotype" w:hAnsi="Palatino Linotype" w:cs="Arial"/>
          <w:bCs/>
          <w:sz w:val="24"/>
          <w:szCs w:val="24"/>
        </w:rPr>
        <w:t>Não possui em seu quadro permanente de pessoal, empregados menores de 18</w:t>
      </w:r>
      <w:r w:rsidRPr="00167C19">
        <w:rPr>
          <w:rFonts w:ascii="Palatino Linotype" w:hAnsi="Palatino Linotype" w:cs="Arial"/>
          <w:bCs/>
          <w:spacing w:val="1"/>
          <w:sz w:val="24"/>
          <w:szCs w:val="24"/>
        </w:rPr>
        <w:t xml:space="preserve"> </w:t>
      </w:r>
      <w:r w:rsidRPr="00167C19">
        <w:rPr>
          <w:rFonts w:ascii="Palatino Linotype" w:hAnsi="Palatino Linotype" w:cs="Arial"/>
          <w:bCs/>
          <w:sz w:val="24"/>
          <w:szCs w:val="24"/>
        </w:rPr>
        <w:t>(dezoito) anos</w:t>
      </w:r>
      <w:r w:rsidRPr="00167C19">
        <w:rPr>
          <w:rFonts w:ascii="Palatino Linotype" w:hAnsi="Palatino Linotype" w:cs="Arial"/>
          <w:sz w:val="24"/>
          <w:szCs w:val="24"/>
        </w:rPr>
        <w:t xml:space="preserve">; </w:t>
      </w:r>
    </w:p>
    <w:p w14:paraId="1E00514B"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eastAsia="Calibri" w:hAnsi="Palatino Linotype" w:cs="Arial"/>
          <w:bCs/>
          <w:sz w:val="24"/>
          <w:szCs w:val="24"/>
        </w:rPr>
        <w:t>Que inexistem fatos impeditivos</w:t>
      </w:r>
      <w:r w:rsidRPr="00167C19">
        <w:rPr>
          <w:rFonts w:ascii="Palatino Linotype" w:eastAsia="Calibri" w:hAnsi="Palatino Linotype" w:cs="Arial"/>
          <w:sz w:val="24"/>
          <w:szCs w:val="24"/>
        </w:rPr>
        <w:t>;</w:t>
      </w:r>
    </w:p>
    <w:p w14:paraId="0D3B6D16"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hAnsi="Palatino Linotype" w:cs="Arial"/>
          <w:bCs/>
          <w:sz w:val="24"/>
          <w:szCs w:val="24"/>
        </w:rPr>
        <w:t>Não possuí em seu quadro societário e de empregados, servidor ou dirigente de órgão ou entidade</w:t>
      </w:r>
      <w:r w:rsidRPr="00167C19">
        <w:rPr>
          <w:rFonts w:ascii="Palatino Linotype" w:hAnsi="Palatino Linotype" w:cs="Arial"/>
          <w:sz w:val="24"/>
          <w:szCs w:val="24"/>
        </w:rPr>
        <w:t xml:space="preserve"> pública;</w:t>
      </w:r>
    </w:p>
    <w:p w14:paraId="3BD4995E" w14:textId="77777777" w:rsidR="005B69A7" w:rsidRPr="00167C19" w:rsidRDefault="005B69A7" w:rsidP="00BA4248">
      <w:pPr>
        <w:pStyle w:val="SemEspaamento"/>
        <w:widowControl/>
        <w:numPr>
          <w:ilvl w:val="0"/>
          <w:numId w:val="17"/>
        </w:numPr>
        <w:spacing w:line="340" w:lineRule="atLeast"/>
        <w:jc w:val="both"/>
        <w:rPr>
          <w:rFonts w:ascii="Palatino Linotype" w:eastAsia="Calibri" w:hAnsi="Palatino Linotype" w:cs="Arial"/>
          <w:sz w:val="24"/>
          <w:szCs w:val="24"/>
          <w:lang w:val="pt-BR"/>
        </w:rPr>
      </w:pPr>
      <w:r w:rsidRPr="00167C19">
        <w:rPr>
          <w:rFonts w:ascii="Palatino Linotype" w:eastAsia="Calibri" w:hAnsi="Palatino Linotype" w:cs="Arial"/>
          <w:bCs/>
          <w:sz w:val="24"/>
          <w:szCs w:val="24"/>
          <w:lang w:val="pt-BR"/>
        </w:rPr>
        <w:t>Atende as normas regulamentadoras do ministério do trabalho e emprego;</w:t>
      </w:r>
    </w:p>
    <w:p w14:paraId="660C83B6" w14:textId="77777777" w:rsidR="005B69A7" w:rsidRPr="00167C19" w:rsidRDefault="005B69A7" w:rsidP="00BA4248">
      <w:pPr>
        <w:pStyle w:val="SemEspaamento"/>
        <w:widowControl/>
        <w:numPr>
          <w:ilvl w:val="0"/>
          <w:numId w:val="17"/>
        </w:numPr>
        <w:spacing w:line="340" w:lineRule="atLeast"/>
        <w:jc w:val="both"/>
        <w:rPr>
          <w:rFonts w:ascii="Palatino Linotype" w:hAnsi="Palatino Linotype" w:cs="Arial"/>
          <w:sz w:val="24"/>
          <w:szCs w:val="24"/>
        </w:rPr>
      </w:pPr>
      <w:r w:rsidRPr="00167C19">
        <w:rPr>
          <w:rFonts w:ascii="Palatino Linotype" w:eastAsia="Calibri" w:hAnsi="Palatino Linotype" w:cs="Arial"/>
          <w:sz w:val="24"/>
          <w:szCs w:val="24"/>
          <w:lang w:val="pt-BR"/>
        </w:rPr>
        <w:t xml:space="preserve">Não ter recebido </w:t>
      </w:r>
      <w:r w:rsidRPr="00167C19">
        <w:rPr>
          <w:rFonts w:ascii="Palatino Linotype" w:eastAsia="Calibri" w:hAnsi="Palatino Linotype" w:cs="Arial"/>
          <w:bCs/>
          <w:sz w:val="24"/>
          <w:szCs w:val="24"/>
          <w:lang w:val="pt-BR"/>
        </w:rPr>
        <w:t>suspensão temporária nem sido declarado inidôneo.</w:t>
      </w:r>
    </w:p>
    <w:p w14:paraId="0925D1C9" w14:textId="77777777" w:rsidR="005B69A7" w:rsidRPr="00167C19" w:rsidRDefault="005B69A7" w:rsidP="005B69A7">
      <w:pPr>
        <w:pStyle w:val="SemEspaamento"/>
        <w:widowControl/>
        <w:spacing w:line="340" w:lineRule="atLeast"/>
        <w:ind w:left="720"/>
        <w:jc w:val="both"/>
        <w:rPr>
          <w:rFonts w:ascii="Palatino Linotype" w:hAnsi="Palatino Linotype" w:cs="Arial"/>
          <w:sz w:val="24"/>
          <w:szCs w:val="24"/>
        </w:rPr>
      </w:pPr>
    </w:p>
    <w:p w14:paraId="6CE99CF9" w14:textId="043CD129" w:rsidR="005B69A7" w:rsidRDefault="005B69A7" w:rsidP="00330F19">
      <w:pPr>
        <w:tabs>
          <w:tab w:val="left" w:pos="1134"/>
        </w:tabs>
        <w:autoSpaceDE w:val="0"/>
        <w:autoSpaceDN w:val="0"/>
        <w:adjustRightInd w:val="0"/>
        <w:spacing w:line="23" w:lineRule="atLeast"/>
        <w:jc w:val="both"/>
        <w:rPr>
          <w:rFonts w:ascii="Palatino Linotype" w:hAnsi="Palatino Linotype" w:cs="Arial"/>
          <w:sz w:val="24"/>
          <w:szCs w:val="24"/>
        </w:rPr>
      </w:pPr>
      <w:r w:rsidRPr="00330F19">
        <w:rPr>
          <w:rFonts w:ascii="Palatino Linotype" w:eastAsia="Calibri" w:hAnsi="Palatino Linotype"/>
          <w:bCs/>
          <w:sz w:val="24"/>
          <w:szCs w:val="24"/>
        </w:rPr>
        <w:t xml:space="preserve"> </w:t>
      </w:r>
      <w:r w:rsidR="00281EB8" w:rsidRPr="00330F19">
        <w:rPr>
          <w:rFonts w:ascii="Palatino Linotype" w:hAnsi="Palatino Linotype" w:cs="Arial"/>
          <w:bCs/>
          <w:sz w:val="24"/>
          <w:szCs w:val="24"/>
        </w:rPr>
        <w:t>10</w:t>
      </w:r>
      <w:r w:rsidRPr="00330F19">
        <w:rPr>
          <w:rFonts w:ascii="Palatino Linotype" w:hAnsi="Palatino Linotype" w:cs="Arial"/>
          <w:bCs/>
          <w:sz w:val="24"/>
          <w:szCs w:val="24"/>
        </w:rPr>
        <w:t>.</w:t>
      </w:r>
      <w:r w:rsidR="00281EB8" w:rsidRPr="00330F19">
        <w:rPr>
          <w:rFonts w:ascii="Palatino Linotype" w:hAnsi="Palatino Linotype" w:cs="Arial"/>
          <w:bCs/>
          <w:sz w:val="24"/>
          <w:szCs w:val="24"/>
        </w:rPr>
        <w:t>23</w:t>
      </w:r>
      <w:r w:rsidR="00860925" w:rsidRPr="00330F19">
        <w:rPr>
          <w:rFonts w:ascii="Palatino Linotype" w:hAnsi="Palatino Linotype" w:cs="Arial"/>
          <w:bCs/>
          <w:sz w:val="24"/>
          <w:szCs w:val="24"/>
        </w:rPr>
        <w:t>.2</w:t>
      </w:r>
      <w:r w:rsidRPr="00330F19">
        <w:rPr>
          <w:rFonts w:ascii="Palatino Linotype" w:hAnsi="Palatino Linotype" w:cs="Arial"/>
          <w:bCs/>
          <w:sz w:val="24"/>
          <w:szCs w:val="24"/>
        </w:rPr>
        <w:t>.</w:t>
      </w:r>
      <w:r w:rsidRPr="00167C19">
        <w:rPr>
          <w:rFonts w:ascii="Palatino Linotype" w:hAnsi="Palatino Linotype" w:cs="Arial"/>
          <w:b/>
          <w:sz w:val="24"/>
          <w:szCs w:val="24"/>
        </w:rPr>
        <w:t xml:space="preserve"> </w:t>
      </w:r>
      <w:r w:rsidR="00330F19">
        <w:rPr>
          <w:rFonts w:ascii="Palatino Linotype" w:hAnsi="Palatino Linotype" w:cs="Arial"/>
          <w:b/>
          <w:sz w:val="24"/>
          <w:szCs w:val="24"/>
        </w:rPr>
        <w:tab/>
      </w:r>
      <w:r w:rsidR="00DB5AF4">
        <w:rPr>
          <w:rFonts w:ascii="Palatino Linotype" w:hAnsi="Palatino Linotype" w:cs="Arial"/>
          <w:b/>
          <w:sz w:val="24"/>
          <w:szCs w:val="24"/>
        </w:rPr>
        <w:t>Para este certame será exigida(s) G</w:t>
      </w:r>
      <w:r w:rsidRPr="00167C19">
        <w:rPr>
          <w:rFonts w:ascii="Palatino Linotype" w:hAnsi="Palatino Linotype" w:cs="Arial"/>
          <w:b/>
          <w:sz w:val="24"/>
          <w:szCs w:val="24"/>
        </w:rPr>
        <w:t>ARANTIA</w:t>
      </w:r>
      <w:r w:rsidR="00DB5AF4">
        <w:rPr>
          <w:rFonts w:ascii="Palatino Linotype" w:hAnsi="Palatino Linotype" w:cs="Arial"/>
          <w:b/>
          <w:sz w:val="24"/>
          <w:szCs w:val="24"/>
        </w:rPr>
        <w:t>(S)</w:t>
      </w:r>
      <w:r w:rsidRPr="00167C19">
        <w:rPr>
          <w:rFonts w:ascii="Palatino Linotype" w:hAnsi="Palatino Linotype" w:cs="Arial"/>
          <w:sz w:val="24"/>
          <w:szCs w:val="24"/>
        </w:rPr>
        <w:t xml:space="preserve"> nos termos do artigo 98 da lei 14133/2021 cabendo a empresa contratada o</w:t>
      </w:r>
      <w:r w:rsidR="00B7439D">
        <w:rPr>
          <w:rFonts w:ascii="Palatino Linotype" w:hAnsi="Palatino Linotype" w:cs="Arial"/>
          <w:sz w:val="24"/>
          <w:szCs w:val="24"/>
        </w:rPr>
        <w:t>ptar por uma das modalidades</w:t>
      </w:r>
      <w:r w:rsidRPr="00167C19">
        <w:rPr>
          <w:rFonts w:ascii="Palatino Linotype" w:hAnsi="Palatino Linotype" w:cs="Arial"/>
          <w:sz w:val="24"/>
          <w:szCs w:val="24"/>
        </w:rPr>
        <w:t xml:space="preserve"> que trata o art. 96 da Lei nº 14.133/2021 conforme item 17.2.</w:t>
      </w:r>
    </w:p>
    <w:p w14:paraId="2C30C60C" w14:textId="662A7E05" w:rsidR="00330F19" w:rsidRDefault="00330F19" w:rsidP="00330F19">
      <w:pPr>
        <w:tabs>
          <w:tab w:val="left" w:pos="1134"/>
        </w:tabs>
        <w:autoSpaceDE w:val="0"/>
        <w:autoSpaceDN w:val="0"/>
        <w:adjustRightInd w:val="0"/>
        <w:spacing w:line="23" w:lineRule="atLeast"/>
        <w:jc w:val="both"/>
        <w:rPr>
          <w:rFonts w:ascii="Palatino Linotype" w:hAnsi="Palatino Linotype" w:cs="Arial"/>
          <w:sz w:val="24"/>
          <w:szCs w:val="24"/>
        </w:rPr>
      </w:pPr>
    </w:p>
    <w:p w14:paraId="0731607C" w14:textId="1518D74C" w:rsidR="00330F19" w:rsidRPr="00167C19" w:rsidRDefault="00330F19" w:rsidP="00330F19">
      <w:pPr>
        <w:tabs>
          <w:tab w:val="left" w:pos="1134"/>
        </w:tabs>
        <w:autoSpaceDE w:val="0"/>
        <w:autoSpaceDN w:val="0"/>
        <w:adjustRightInd w:val="0"/>
        <w:spacing w:line="23" w:lineRule="atLeast"/>
        <w:jc w:val="both"/>
        <w:rPr>
          <w:rFonts w:ascii="Palatino Linotype" w:hAnsi="Palatino Linotype" w:cs="Arial"/>
          <w:sz w:val="24"/>
          <w:szCs w:val="24"/>
        </w:rPr>
      </w:pPr>
      <w:r>
        <w:rPr>
          <w:rFonts w:ascii="Palatino Linotype" w:hAnsi="Palatino Linotype" w:cs="Arial"/>
          <w:sz w:val="24"/>
          <w:szCs w:val="24"/>
        </w:rPr>
        <w:lastRenderedPageBreak/>
        <w:t>10.23.3</w:t>
      </w:r>
      <w:r>
        <w:rPr>
          <w:rFonts w:ascii="Palatino Linotype" w:hAnsi="Palatino Linotype" w:cs="Arial"/>
          <w:sz w:val="24"/>
          <w:szCs w:val="24"/>
        </w:rPr>
        <w:tab/>
      </w:r>
      <w:r w:rsidRPr="00321B4E">
        <w:rPr>
          <w:rFonts w:ascii="Palatino Linotype" w:hAnsi="Palatino Linotype" w:cs="Arial"/>
          <w:b/>
          <w:bCs/>
          <w:sz w:val="24"/>
          <w:szCs w:val="24"/>
        </w:rPr>
        <w:t xml:space="preserve">Será exigida a </w:t>
      </w:r>
      <w:r w:rsidR="005656FC" w:rsidRPr="00321B4E">
        <w:rPr>
          <w:rFonts w:ascii="Palatino Linotype" w:hAnsi="Palatino Linotype" w:cs="Arial"/>
          <w:b/>
          <w:bCs/>
          <w:sz w:val="24"/>
          <w:szCs w:val="24"/>
          <w:highlight w:val="yellow"/>
          <w:u w:val="single"/>
        </w:rPr>
        <w:t>GARANTIA DA CONTRATAÇÃO</w:t>
      </w:r>
      <w:r w:rsidRPr="00321B4E">
        <w:rPr>
          <w:rFonts w:ascii="Palatino Linotype" w:hAnsi="Palatino Linotype" w:cs="Arial"/>
          <w:b/>
          <w:bCs/>
          <w:sz w:val="24"/>
          <w:szCs w:val="24"/>
        </w:rPr>
        <w:t>, no valor correspondente a 5% (cinco por cento) do valor total do contrato</w:t>
      </w:r>
      <w:r>
        <w:rPr>
          <w:rFonts w:ascii="Palatino Linotype" w:hAnsi="Palatino Linotype" w:cs="Arial"/>
          <w:sz w:val="24"/>
          <w:szCs w:val="24"/>
        </w:rPr>
        <w:t>, nas condições previstas na forma da lei, conforme disposto no art. 98, da Lei Federal 14.133/2021.</w:t>
      </w:r>
    </w:p>
    <w:p w14:paraId="00D5A477" w14:textId="40DC6744" w:rsidR="005B69A7" w:rsidRDefault="005B69A7" w:rsidP="00AA541E">
      <w:pPr>
        <w:pStyle w:val="Textodecomentrio"/>
        <w:spacing w:line="320" w:lineRule="atLeast"/>
        <w:jc w:val="both"/>
        <w:rPr>
          <w:rFonts w:ascii="Palatino Linotype" w:hAnsi="Palatino Linotype" w:cs="Arial"/>
          <w:color w:val="000000"/>
          <w:sz w:val="24"/>
          <w:szCs w:val="24"/>
        </w:rPr>
      </w:pPr>
    </w:p>
    <w:p w14:paraId="5A8D38C1" w14:textId="0230F26A" w:rsidR="000E5EEF" w:rsidRPr="000E5EEF" w:rsidRDefault="000E5EEF" w:rsidP="00330F19">
      <w:pPr>
        <w:pStyle w:val="Textodecomentrio"/>
        <w:shd w:val="clear" w:color="auto" w:fill="D9D9D9" w:themeFill="background1" w:themeFillShade="D9"/>
        <w:tabs>
          <w:tab w:val="left" w:pos="1134"/>
        </w:tabs>
        <w:spacing w:line="320" w:lineRule="atLeast"/>
        <w:jc w:val="both"/>
        <w:rPr>
          <w:rFonts w:ascii="Palatino Linotype" w:eastAsia="Helvetica" w:hAnsi="Palatino Linotype" w:cs="Arial"/>
          <w:b/>
          <w:bCs/>
          <w:sz w:val="24"/>
          <w:szCs w:val="24"/>
          <w:u w:val="single"/>
        </w:rPr>
      </w:pPr>
      <w:r w:rsidRPr="00330F19">
        <w:rPr>
          <w:rFonts w:ascii="Palatino Linotype" w:eastAsia="Helvetica" w:hAnsi="Palatino Linotype" w:cs="Arial"/>
          <w:b/>
          <w:bCs/>
          <w:sz w:val="24"/>
          <w:szCs w:val="24"/>
        </w:rPr>
        <w:t>10.</w:t>
      </w:r>
      <w:r w:rsidR="00B104D9" w:rsidRPr="00330F19">
        <w:rPr>
          <w:rFonts w:ascii="Palatino Linotype" w:eastAsia="Helvetica" w:hAnsi="Palatino Linotype" w:cs="Arial"/>
          <w:b/>
          <w:bCs/>
          <w:sz w:val="24"/>
          <w:szCs w:val="24"/>
        </w:rPr>
        <w:t>24</w:t>
      </w:r>
      <w:r w:rsidRPr="00330F19">
        <w:rPr>
          <w:rFonts w:ascii="Palatino Linotype" w:eastAsia="Helvetica" w:hAnsi="Palatino Linotype" w:cs="Arial"/>
          <w:b/>
          <w:bCs/>
          <w:sz w:val="24"/>
          <w:szCs w:val="24"/>
        </w:rPr>
        <w:t xml:space="preserve">. </w:t>
      </w:r>
      <w:r w:rsidR="00330F19" w:rsidRPr="00330F19">
        <w:rPr>
          <w:rFonts w:ascii="Palatino Linotype" w:eastAsia="Helvetica" w:hAnsi="Palatino Linotype" w:cs="Arial"/>
          <w:b/>
          <w:bCs/>
          <w:sz w:val="24"/>
          <w:szCs w:val="24"/>
        </w:rPr>
        <w:tab/>
      </w:r>
      <w:r w:rsidRPr="000E5EEF">
        <w:rPr>
          <w:rFonts w:ascii="Palatino Linotype" w:eastAsia="Helvetica" w:hAnsi="Palatino Linotype" w:cs="Arial"/>
          <w:b/>
          <w:bCs/>
          <w:sz w:val="24"/>
          <w:szCs w:val="24"/>
          <w:u w:val="single"/>
        </w:rPr>
        <w:t>DISPOSIÇÕES GERAIS DA HABILITAÇÃO:</w:t>
      </w:r>
    </w:p>
    <w:p w14:paraId="6E774912" w14:textId="2AD08322" w:rsidR="00CB34B9" w:rsidRPr="00330F19" w:rsidRDefault="00CB34B9"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10.24.1.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A fase de habilitação será realizada previamente ao julgamento das propostas, nos termos do art. 17, §1º, da Lei nº 14.133/2021, sendo declarados habilitados os licitantes que atenderem integralmente às exigências estabelecidas neste Edital.</w:t>
      </w:r>
    </w:p>
    <w:p w14:paraId="713B35A4" w14:textId="77777777" w:rsidR="00CB34B9" w:rsidRPr="00330F19" w:rsidRDefault="00CB34B9" w:rsidP="00330F19">
      <w:pPr>
        <w:pStyle w:val="Textodecomentrio"/>
        <w:tabs>
          <w:tab w:val="left" w:pos="1134"/>
        </w:tabs>
        <w:spacing w:line="320" w:lineRule="atLeast"/>
        <w:jc w:val="both"/>
        <w:rPr>
          <w:rFonts w:ascii="Palatino Linotype" w:hAnsi="Palatino Linotype" w:cs="Arial"/>
          <w:iCs/>
          <w:sz w:val="24"/>
          <w:szCs w:val="24"/>
        </w:rPr>
      </w:pPr>
    </w:p>
    <w:p w14:paraId="65A23896" w14:textId="1C4372CB" w:rsidR="00CB34B9" w:rsidRPr="00330F19" w:rsidRDefault="00CB34B9"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10.24.2.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Constatado o atendimento às exigências de habilitação, o licitante será declarado habilitado, passando-se, posteriormente, à fase de apresentação e julgamento das propostas, oportunidade em que será declarada a proposta vencedora.</w:t>
      </w:r>
    </w:p>
    <w:p w14:paraId="3F3C5DF0" w14:textId="09EC978F"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547EF47B" w14:textId="62978C24"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10.24.3.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 xml:space="preserve">Será inabilitado o licitante que não comprovar o atendimento aos requisitos de habilitação exigidos neste Edital, após a realização de eventual diligência destinada ao saneamento de falhas formais ou à complementação de informações, nos termos do art. 64 da Lei nº 14.133/2021, quando a irregularidade for insanável ou evidenciar o não atendimento ao requisito legal ou editalício. </w:t>
      </w:r>
    </w:p>
    <w:p w14:paraId="3CC5140A" w14:textId="6F9EA25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5E644F12" w14:textId="06671904" w:rsidR="006C51DD"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10.24.4.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Os documentos exigidos para habilitação não poderão, em hipótese alguma, ser substituídos por protocolos de requerimento, nem apresentados por meio diverso do previsto neste Edital.</w:t>
      </w:r>
    </w:p>
    <w:p w14:paraId="3C37624E" w14:textId="77777777" w:rsidR="00553B14" w:rsidRPr="00330F19" w:rsidRDefault="00553B14" w:rsidP="00330F19">
      <w:pPr>
        <w:pStyle w:val="Textodecomentrio"/>
        <w:tabs>
          <w:tab w:val="left" w:pos="1134"/>
        </w:tabs>
        <w:spacing w:line="320" w:lineRule="atLeast"/>
        <w:jc w:val="both"/>
        <w:rPr>
          <w:rFonts w:ascii="Palatino Linotype" w:hAnsi="Palatino Linotype" w:cs="Arial"/>
          <w:iCs/>
          <w:sz w:val="24"/>
          <w:szCs w:val="24"/>
        </w:rPr>
      </w:pPr>
    </w:p>
    <w:p w14:paraId="5F108AB2" w14:textId="6A5F815D"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10.24.5.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Os documentos de habilitação poderão ser apresentados em original ou por qualquer processo de cópia reprográfica, observadas as disposições deste Edital.</w:t>
      </w:r>
    </w:p>
    <w:p w14:paraId="18A5B9BD" w14:textId="7777777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4DCF3A03" w14:textId="78C4F762"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10.24.6.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A validade dos documentos será aquela expressamente consignada nos próprios documentos ou definida em lei. Na ausência de prazo de validade, serão aceitos aqueles emitidos há, no máximo, 60 (sessenta) dias da data de sua apresentação.</w:t>
      </w:r>
    </w:p>
    <w:p w14:paraId="21F15CC2" w14:textId="346214A0"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10.24.7.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Não serão aceitos documentos com prazo de validade vencido na data da sessão pública, ressalvadas as hipóteses legalmente admitidas.</w:t>
      </w:r>
    </w:p>
    <w:p w14:paraId="438045E2" w14:textId="7777777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2B05CCEA" w14:textId="31BE0C4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10.24.8. </w:t>
      </w:r>
      <w:r w:rsidR="00330F19">
        <w:rPr>
          <w:rFonts w:ascii="Palatino Linotype" w:hAnsi="Palatino Linotype" w:cs="Arial"/>
          <w:iCs/>
          <w:sz w:val="24"/>
          <w:szCs w:val="24"/>
        </w:rPr>
        <w:tab/>
      </w:r>
      <w:r w:rsidRPr="00330F19">
        <w:rPr>
          <w:rFonts w:ascii="Palatino Linotype" w:hAnsi="Palatino Linotype" w:cs="Arial"/>
          <w:iCs/>
          <w:sz w:val="24"/>
          <w:szCs w:val="24"/>
        </w:rPr>
        <w:t>A aceitação de documentos obtidos por meio eletrônico ficará condicionada à verificação de sua autenticidade e validade, sempre que houver dúvida, pela equipe de apoio ou pelo Agente de Contratação.</w:t>
      </w:r>
    </w:p>
    <w:p w14:paraId="1892F05F" w14:textId="7777777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581C2B4D" w14:textId="62E9C493" w:rsidR="006C51DD" w:rsidRPr="006C51DD"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10.24.9. </w:t>
      </w:r>
      <w:r w:rsidR="00330F19">
        <w:rPr>
          <w:rFonts w:ascii="Palatino Linotype" w:hAnsi="Palatino Linotype" w:cs="Arial"/>
          <w:iCs/>
          <w:sz w:val="24"/>
          <w:szCs w:val="24"/>
        </w:rPr>
        <w:tab/>
      </w:r>
      <w:r w:rsidRPr="00330F19">
        <w:rPr>
          <w:rFonts w:ascii="Palatino Linotype" w:hAnsi="Palatino Linotype" w:cs="Arial"/>
          <w:iCs/>
          <w:sz w:val="24"/>
          <w:szCs w:val="24"/>
        </w:rPr>
        <w:t>Havendo necessidade de análise mais detalhada dos documentos de habilitação, o</w:t>
      </w:r>
      <w:r w:rsidRPr="006C51DD">
        <w:rPr>
          <w:rFonts w:ascii="Palatino Linotype" w:hAnsi="Palatino Linotype" w:cs="Arial"/>
          <w:iCs/>
          <w:sz w:val="24"/>
          <w:szCs w:val="24"/>
        </w:rPr>
        <w:t xml:space="preserve"> Agente de Contratação poderá suspender a sessão, designando nova data e horário para sua continuidade, mediante prévia comunicação aos licitantes.</w:t>
      </w:r>
    </w:p>
    <w:p w14:paraId="4BB60B0E"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p>
    <w:p w14:paraId="33C6D439" w14:textId="3D2731DD" w:rsidR="006C51DD"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10.24.10.</w:t>
      </w:r>
      <w:r w:rsidRPr="006C51DD">
        <w:rPr>
          <w:rFonts w:ascii="Palatino Linotype" w:hAnsi="Palatino Linotype" w:cs="Arial"/>
          <w:b/>
          <w:bCs/>
          <w:iCs/>
          <w:sz w:val="24"/>
          <w:szCs w:val="24"/>
        </w:rPr>
        <w:t xml:space="preserve"> </w:t>
      </w:r>
      <w:r w:rsidR="00330F19">
        <w:rPr>
          <w:rFonts w:ascii="Palatino Linotype" w:hAnsi="Palatino Linotype" w:cs="Arial"/>
          <w:b/>
          <w:bCs/>
          <w:iCs/>
          <w:sz w:val="24"/>
          <w:szCs w:val="24"/>
        </w:rPr>
        <w:tab/>
      </w:r>
      <w:r w:rsidRPr="006C51DD">
        <w:rPr>
          <w:rFonts w:ascii="Palatino Linotype" w:hAnsi="Palatino Linotype" w:cs="Arial"/>
          <w:iCs/>
          <w:sz w:val="24"/>
          <w:szCs w:val="24"/>
        </w:rPr>
        <w:t xml:space="preserve">A documentação relativa à qualificação técnica poderá ser submetida à análise </w:t>
      </w:r>
      <w:r w:rsidRPr="006C51DD">
        <w:rPr>
          <w:rFonts w:ascii="Palatino Linotype" w:hAnsi="Palatino Linotype" w:cs="Arial"/>
          <w:iCs/>
          <w:sz w:val="24"/>
          <w:szCs w:val="24"/>
        </w:rPr>
        <w:lastRenderedPageBreak/>
        <w:t>técnica por servidor ou equipe técnica da Secretaria requisitante, ou por profissional tecnicamente habilitado, exclusivamente para fins de esclarecimento e subsídio técnico, em sede de diligência, nos termos do art. 64 da Lei nº 14.133/2021.</w:t>
      </w:r>
    </w:p>
    <w:p w14:paraId="7F283FF7" w14:textId="462AD51A" w:rsidR="006C51DD" w:rsidRDefault="006C51DD" w:rsidP="006C51DD">
      <w:pPr>
        <w:pStyle w:val="Textodecomentrio"/>
        <w:spacing w:line="320" w:lineRule="atLeast"/>
        <w:jc w:val="both"/>
        <w:rPr>
          <w:rFonts w:ascii="Palatino Linotype" w:hAnsi="Palatino Linotype" w:cs="Arial"/>
          <w:iCs/>
          <w:sz w:val="24"/>
          <w:szCs w:val="24"/>
        </w:rPr>
      </w:pPr>
    </w:p>
    <w:p w14:paraId="743E0F59" w14:textId="23B0CBCB" w:rsidR="006C51DD" w:rsidRPr="006C51DD" w:rsidRDefault="006C51DD" w:rsidP="00330F19">
      <w:pPr>
        <w:pStyle w:val="Textodecomentrio"/>
        <w:tabs>
          <w:tab w:val="left" w:pos="1134"/>
        </w:tabs>
        <w:spacing w:line="320" w:lineRule="atLeast"/>
        <w:jc w:val="both"/>
        <w:rPr>
          <w:rFonts w:ascii="Palatino Linotype" w:hAnsi="Palatino Linotype" w:cs="Arial"/>
          <w:b/>
          <w:bCs/>
          <w:iCs/>
          <w:sz w:val="24"/>
          <w:szCs w:val="24"/>
        </w:rPr>
      </w:pPr>
      <w:r w:rsidRPr="00330F19">
        <w:rPr>
          <w:rFonts w:ascii="Palatino Linotype" w:hAnsi="Palatino Linotype" w:cs="Arial"/>
          <w:iCs/>
          <w:sz w:val="24"/>
          <w:szCs w:val="24"/>
        </w:rPr>
        <w:t>10.24.11.</w:t>
      </w:r>
      <w:r w:rsidRPr="006C51DD">
        <w:rPr>
          <w:rFonts w:ascii="Palatino Linotype" w:hAnsi="Palatino Linotype" w:cs="Arial"/>
          <w:b/>
          <w:bCs/>
          <w:iCs/>
          <w:sz w:val="24"/>
          <w:szCs w:val="24"/>
        </w:rPr>
        <w:t xml:space="preserve"> </w:t>
      </w:r>
      <w:r w:rsidR="00330F19">
        <w:rPr>
          <w:rFonts w:ascii="Palatino Linotype" w:hAnsi="Palatino Linotype" w:cs="Arial"/>
          <w:b/>
          <w:bCs/>
          <w:iCs/>
          <w:sz w:val="24"/>
          <w:szCs w:val="24"/>
        </w:rPr>
        <w:tab/>
      </w:r>
      <w:r w:rsidRPr="006C51DD">
        <w:rPr>
          <w:rFonts w:ascii="Palatino Linotype" w:hAnsi="Palatino Linotype" w:cs="Arial"/>
          <w:b/>
          <w:bCs/>
          <w:iCs/>
          <w:sz w:val="24"/>
          <w:szCs w:val="24"/>
        </w:rPr>
        <w:t>Da Regularidade Fiscal e Tratamento Diferenciado às ME/EPP</w:t>
      </w:r>
    </w:p>
    <w:p w14:paraId="20175F0A" w14:textId="03048441"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10.24.11.</w:t>
      </w:r>
      <w:r>
        <w:rPr>
          <w:rFonts w:ascii="Palatino Linotype" w:hAnsi="Palatino Linotype" w:cs="Arial"/>
          <w:iCs/>
          <w:sz w:val="24"/>
          <w:szCs w:val="24"/>
        </w:rPr>
        <w:t>1.</w:t>
      </w:r>
      <w:r w:rsidRPr="006C51DD">
        <w:rPr>
          <w:rFonts w:ascii="Palatino Linotype" w:hAnsi="Palatino Linotype" w:cs="Arial"/>
          <w:iCs/>
          <w:sz w:val="24"/>
          <w:szCs w:val="24"/>
        </w:rPr>
        <w:t xml:space="preserve"> As Microempresas (ME), Empresas de Pequeno Porte (EPP) e equiparadas deverão apresentar a documentação exigida para fins de comprovação da regularidade fiscal e trabalhista, admitindo-se a existência de restrição, desde que o requisito material exista na data da sessão, assegurada a possibilidade de saneamento da documentação, nos termos do art. 64 da Lei nº 14.133/2021 e do art. 43 da Lei Complementar nº 123/2006.</w:t>
      </w:r>
    </w:p>
    <w:p w14:paraId="3BA5D1AF"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p>
    <w:p w14:paraId="6369F240" w14:textId="0E7AF98B" w:rsidR="006C51DD" w:rsidRDefault="006C51DD" w:rsidP="002B348F">
      <w:pPr>
        <w:pStyle w:val="Textodecomentrio"/>
        <w:tabs>
          <w:tab w:val="left" w:pos="1134"/>
        </w:tabs>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w:t>
      </w:r>
      <w:r>
        <w:rPr>
          <w:rFonts w:ascii="Palatino Linotype" w:hAnsi="Palatino Linotype" w:cs="Arial"/>
          <w:iCs/>
          <w:sz w:val="24"/>
          <w:szCs w:val="24"/>
        </w:rPr>
        <w:t>1.</w:t>
      </w:r>
      <w:r w:rsidRPr="006C51DD">
        <w:rPr>
          <w:rFonts w:ascii="Palatino Linotype" w:hAnsi="Palatino Linotype" w:cs="Arial"/>
          <w:iCs/>
          <w:sz w:val="24"/>
          <w:szCs w:val="24"/>
        </w:rPr>
        <w:t>2. Verificada restrição na regularidade fiscal ou trabalhista das ME/EPP, será assegurado o prazo de 05 (cinco) dias úteis, prorrogável por igual período, mediante justificativa aceita pelo Agente de Contratação, para:</w:t>
      </w:r>
    </w:p>
    <w:p w14:paraId="7CD357EA" w14:textId="77777777" w:rsidR="002B348F" w:rsidRPr="006C51DD" w:rsidRDefault="002B348F" w:rsidP="006C51DD">
      <w:pPr>
        <w:pStyle w:val="Textodecomentrio"/>
        <w:spacing w:line="320" w:lineRule="atLeast"/>
        <w:jc w:val="both"/>
        <w:rPr>
          <w:rFonts w:ascii="Palatino Linotype" w:hAnsi="Palatino Linotype" w:cs="Arial"/>
          <w:iCs/>
          <w:sz w:val="24"/>
          <w:szCs w:val="24"/>
        </w:rPr>
      </w:pPr>
    </w:p>
    <w:p w14:paraId="727F6C9F"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I – regularização da documentação;</w:t>
      </w:r>
    </w:p>
    <w:p w14:paraId="1D76F4C4"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II – pagamento ou parcelamento do débito; e</w:t>
      </w:r>
    </w:p>
    <w:p w14:paraId="7798D758"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III – emissão de certidões negativas ou positivas com efeito de negativas, nos termos do art. 43, §1º, da Lei Complementar nº 123/2006.</w:t>
      </w:r>
    </w:p>
    <w:p w14:paraId="3D8A4A7F"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p>
    <w:p w14:paraId="7D58C9F7" w14:textId="799D96C4"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w:t>
      </w:r>
      <w:r>
        <w:rPr>
          <w:rFonts w:ascii="Palatino Linotype" w:hAnsi="Palatino Linotype" w:cs="Arial"/>
          <w:iCs/>
          <w:sz w:val="24"/>
          <w:szCs w:val="24"/>
        </w:rPr>
        <w:t>1.</w:t>
      </w:r>
      <w:r w:rsidRPr="006C51DD">
        <w:rPr>
          <w:rFonts w:ascii="Palatino Linotype" w:hAnsi="Palatino Linotype" w:cs="Arial"/>
          <w:iCs/>
          <w:sz w:val="24"/>
          <w:szCs w:val="24"/>
        </w:rPr>
        <w:t>3. O prazo para regularização fiscal terá como termo inicial a data em que o licitante for declarado habilitado com restrição, no âmbito da fase de habilitação.</w:t>
      </w:r>
    </w:p>
    <w:p w14:paraId="58BD1591" w14:textId="7EEBF4F1"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w:t>
      </w:r>
      <w:r>
        <w:rPr>
          <w:rFonts w:ascii="Palatino Linotype" w:hAnsi="Palatino Linotype" w:cs="Arial"/>
          <w:iCs/>
          <w:sz w:val="24"/>
          <w:szCs w:val="24"/>
        </w:rPr>
        <w:t>1.</w:t>
      </w:r>
      <w:r w:rsidRPr="006C51DD">
        <w:rPr>
          <w:rFonts w:ascii="Palatino Linotype" w:hAnsi="Palatino Linotype" w:cs="Arial"/>
          <w:iCs/>
          <w:sz w:val="24"/>
          <w:szCs w:val="24"/>
        </w:rPr>
        <w:t>4. A não regularização da documentação fiscal e trabalhista no prazo previsto implicará a inabilitação definitiva do licitante, nos termos do art. 155, inciso IV, da Lei nº 14.133/2021, sem prejuízo da aplicação das sanções cabíveis.</w:t>
      </w:r>
    </w:p>
    <w:p w14:paraId="68F12F72"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p>
    <w:p w14:paraId="6297D793" w14:textId="2A0C9996" w:rsid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w:t>
      </w:r>
      <w:r>
        <w:rPr>
          <w:rFonts w:ascii="Palatino Linotype" w:hAnsi="Palatino Linotype" w:cs="Arial"/>
          <w:iCs/>
          <w:sz w:val="24"/>
          <w:szCs w:val="24"/>
        </w:rPr>
        <w:t>1.</w:t>
      </w:r>
      <w:r w:rsidRPr="006C51DD">
        <w:rPr>
          <w:rFonts w:ascii="Palatino Linotype" w:hAnsi="Palatino Linotype" w:cs="Arial"/>
          <w:iCs/>
          <w:sz w:val="24"/>
          <w:szCs w:val="24"/>
        </w:rPr>
        <w:t>5. Na hipótese de inabilitação do licitante, será assegurado igual tratamento às demais ME/EPP remanescentes, observada a ordem de classificação na fase de habilitação.</w:t>
      </w:r>
    </w:p>
    <w:p w14:paraId="12149170" w14:textId="77777777" w:rsidR="006C51DD" w:rsidRPr="00CB34B9" w:rsidRDefault="006C51DD" w:rsidP="00CB34B9">
      <w:pPr>
        <w:pStyle w:val="Textodecomentrio"/>
        <w:spacing w:line="320" w:lineRule="atLeast"/>
        <w:jc w:val="both"/>
        <w:rPr>
          <w:rFonts w:ascii="Palatino Linotype" w:hAnsi="Palatino Linotype" w:cs="Arial"/>
          <w:iCs/>
          <w:sz w:val="24"/>
          <w:szCs w:val="24"/>
        </w:rPr>
      </w:pPr>
    </w:p>
    <w:p w14:paraId="62393CC7" w14:textId="5A13B36C" w:rsidR="006C51DD" w:rsidRDefault="006C51DD" w:rsidP="002B348F">
      <w:pPr>
        <w:pStyle w:val="Textodecomentrio"/>
        <w:tabs>
          <w:tab w:val="left" w:pos="1134"/>
        </w:tabs>
        <w:spacing w:line="320" w:lineRule="atLeast"/>
        <w:jc w:val="both"/>
        <w:rPr>
          <w:rFonts w:ascii="Palatino Linotype" w:hAnsi="Palatino Linotype" w:cs="Arial"/>
          <w:b/>
          <w:bCs/>
          <w:iCs/>
          <w:sz w:val="24"/>
          <w:szCs w:val="24"/>
        </w:rPr>
      </w:pPr>
      <w:r w:rsidRPr="002B348F">
        <w:rPr>
          <w:rFonts w:ascii="Palatino Linotype" w:hAnsi="Palatino Linotype" w:cs="Arial"/>
          <w:iCs/>
          <w:sz w:val="24"/>
          <w:szCs w:val="24"/>
        </w:rPr>
        <w:t>10.24.12.</w:t>
      </w:r>
      <w:r w:rsidR="002B348F">
        <w:rPr>
          <w:rFonts w:ascii="Palatino Linotype" w:hAnsi="Palatino Linotype" w:cs="Arial"/>
          <w:iCs/>
          <w:sz w:val="24"/>
          <w:szCs w:val="24"/>
        </w:rPr>
        <w:tab/>
      </w:r>
      <w:r w:rsidRPr="006C51DD">
        <w:rPr>
          <w:rFonts w:ascii="Palatino Linotype" w:hAnsi="Palatino Linotype" w:cs="Arial"/>
          <w:b/>
          <w:bCs/>
          <w:iCs/>
          <w:sz w:val="24"/>
          <w:szCs w:val="24"/>
        </w:rPr>
        <w:t>Disposições Finais da Habilitação</w:t>
      </w:r>
    </w:p>
    <w:p w14:paraId="40D71CF6" w14:textId="77777777" w:rsidR="002B348F" w:rsidRPr="006C51DD" w:rsidRDefault="002B348F" w:rsidP="002B348F">
      <w:pPr>
        <w:pStyle w:val="Textodecomentrio"/>
        <w:tabs>
          <w:tab w:val="left" w:pos="1134"/>
        </w:tabs>
        <w:spacing w:line="320" w:lineRule="atLeast"/>
        <w:jc w:val="both"/>
        <w:rPr>
          <w:rFonts w:ascii="Palatino Linotype" w:hAnsi="Palatino Linotype" w:cs="Arial"/>
          <w:b/>
          <w:bCs/>
          <w:iCs/>
          <w:sz w:val="24"/>
          <w:szCs w:val="24"/>
        </w:rPr>
      </w:pPr>
    </w:p>
    <w:p w14:paraId="77951123" w14:textId="042FB903" w:rsidR="006C51DD" w:rsidRPr="002B348F" w:rsidRDefault="006C51DD" w:rsidP="006C51DD">
      <w:pPr>
        <w:pStyle w:val="Textodecomentrio"/>
        <w:spacing w:line="320" w:lineRule="atLeast"/>
        <w:jc w:val="both"/>
        <w:rPr>
          <w:rFonts w:ascii="Palatino Linotype" w:hAnsi="Palatino Linotype" w:cs="Arial"/>
          <w:iCs/>
          <w:sz w:val="24"/>
          <w:szCs w:val="24"/>
        </w:rPr>
      </w:pPr>
      <w:r w:rsidRPr="002B348F">
        <w:rPr>
          <w:rFonts w:ascii="Palatino Linotype" w:hAnsi="Palatino Linotype" w:cs="Arial"/>
          <w:iCs/>
          <w:sz w:val="24"/>
          <w:szCs w:val="24"/>
        </w:rPr>
        <w:t>10.24.12.1. Uma vez integrados ao processo licitatório, os documentos de habilitação não serão devolvidos, salvo quando se tratar de documento original substituído por cópia reprográfica.</w:t>
      </w:r>
    </w:p>
    <w:p w14:paraId="2CBF543E" w14:textId="77777777" w:rsidR="006C51DD" w:rsidRPr="002B348F" w:rsidRDefault="006C51DD" w:rsidP="006C51DD">
      <w:pPr>
        <w:pStyle w:val="Textodecomentrio"/>
        <w:spacing w:line="320" w:lineRule="atLeast"/>
        <w:jc w:val="both"/>
        <w:rPr>
          <w:rFonts w:ascii="Palatino Linotype" w:hAnsi="Palatino Linotype" w:cs="Arial"/>
          <w:iCs/>
          <w:sz w:val="24"/>
          <w:szCs w:val="24"/>
        </w:rPr>
      </w:pPr>
    </w:p>
    <w:p w14:paraId="102AE761" w14:textId="2EE9690C" w:rsidR="00CB34B9" w:rsidRPr="006C51DD" w:rsidRDefault="006C51DD" w:rsidP="006C51DD">
      <w:pPr>
        <w:pStyle w:val="Textodecomentrio"/>
        <w:spacing w:line="320" w:lineRule="atLeast"/>
        <w:jc w:val="both"/>
        <w:rPr>
          <w:rFonts w:ascii="Palatino Linotype" w:hAnsi="Palatino Linotype" w:cs="Arial"/>
          <w:iCs/>
          <w:sz w:val="24"/>
          <w:szCs w:val="24"/>
        </w:rPr>
      </w:pPr>
      <w:r w:rsidRPr="002B348F">
        <w:rPr>
          <w:rFonts w:ascii="Palatino Linotype" w:hAnsi="Palatino Linotype" w:cs="Arial"/>
          <w:iCs/>
          <w:sz w:val="24"/>
          <w:szCs w:val="24"/>
        </w:rPr>
        <w:t>10.24.12.2.</w:t>
      </w:r>
      <w:r w:rsidRPr="006C51DD">
        <w:rPr>
          <w:rFonts w:ascii="Palatino Linotype" w:hAnsi="Palatino Linotype" w:cs="Arial"/>
          <w:b/>
          <w:bCs/>
          <w:iCs/>
          <w:sz w:val="24"/>
          <w:szCs w:val="24"/>
        </w:rPr>
        <w:t xml:space="preserve"> </w:t>
      </w:r>
      <w:r w:rsidRPr="006C51DD">
        <w:rPr>
          <w:rFonts w:ascii="Palatino Linotype" w:hAnsi="Palatino Linotype" w:cs="Arial"/>
          <w:iCs/>
          <w:sz w:val="24"/>
          <w:szCs w:val="24"/>
        </w:rPr>
        <w:t>A apresentação de documentação falsa, a prática de atos fraudulentos, o comportamento inidôneo ou a tentativa de frustrar o caráter competitivo do certame sujeitará o licitante às sanções previstas na Lei nº 14.133/2021, inclusive impedimento de licitar e contratar com a Administração Pública pelo prazo de até 6 (seis) anos, sem prejuízo das demais cominações legais.</w:t>
      </w:r>
    </w:p>
    <w:p w14:paraId="34DC386A" w14:textId="77777777" w:rsidR="00CB34B9" w:rsidRDefault="00CB34B9" w:rsidP="000E5EEF">
      <w:pPr>
        <w:pStyle w:val="Textodecomentrio"/>
        <w:spacing w:line="320" w:lineRule="atLeast"/>
        <w:jc w:val="both"/>
        <w:rPr>
          <w:rFonts w:ascii="Palatino Linotype" w:hAnsi="Palatino Linotype" w:cs="Arial"/>
          <w:b/>
          <w:bCs/>
          <w:iCs/>
          <w:sz w:val="24"/>
          <w:szCs w:val="24"/>
        </w:rPr>
      </w:pPr>
    </w:p>
    <w:p w14:paraId="66F5ACDE" w14:textId="164B9637" w:rsidR="00B11664" w:rsidRPr="00B11664" w:rsidRDefault="00B11664" w:rsidP="00B11664">
      <w:pPr>
        <w:pStyle w:val="Textodecomentrio"/>
        <w:spacing w:line="320" w:lineRule="atLeast"/>
        <w:jc w:val="both"/>
        <w:rPr>
          <w:rFonts w:ascii="Palatino Linotype" w:hAnsi="Palatino Linotype" w:cs="Arial"/>
          <w:iCs/>
          <w:sz w:val="24"/>
          <w:szCs w:val="24"/>
        </w:rPr>
      </w:pPr>
      <w:r w:rsidRPr="002B348F">
        <w:rPr>
          <w:rFonts w:ascii="Palatino Linotype" w:hAnsi="Palatino Linotype" w:cs="Arial"/>
          <w:iCs/>
          <w:sz w:val="24"/>
          <w:szCs w:val="24"/>
        </w:rPr>
        <w:lastRenderedPageBreak/>
        <w:t>10.24.</w:t>
      </w:r>
      <w:r w:rsidR="006C51DD" w:rsidRPr="002B348F">
        <w:rPr>
          <w:rFonts w:ascii="Palatino Linotype" w:hAnsi="Palatino Linotype" w:cs="Arial"/>
          <w:iCs/>
          <w:sz w:val="24"/>
          <w:szCs w:val="24"/>
        </w:rPr>
        <w:t>13</w:t>
      </w:r>
      <w:r w:rsidRPr="002B348F">
        <w:rPr>
          <w:rFonts w:ascii="Palatino Linotype" w:hAnsi="Palatino Linotype" w:cs="Arial"/>
          <w:iCs/>
          <w:sz w:val="24"/>
          <w:szCs w:val="24"/>
        </w:rPr>
        <w:t>.</w:t>
      </w:r>
      <w:r w:rsidRPr="00B11664">
        <w:rPr>
          <w:rFonts w:ascii="Palatino Linotype" w:hAnsi="Palatino Linotype" w:cs="Arial"/>
          <w:b/>
          <w:bCs/>
          <w:iCs/>
          <w:sz w:val="24"/>
          <w:szCs w:val="24"/>
        </w:rPr>
        <w:t xml:space="preserve"> </w:t>
      </w:r>
      <w:r w:rsidRPr="00B11664">
        <w:rPr>
          <w:rFonts w:ascii="Palatino Linotype" w:hAnsi="Palatino Linotype" w:cs="Arial"/>
          <w:iCs/>
          <w:sz w:val="24"/>
          <w:szCs w:val="24"/>
        </w:rPr>
        <w:t xml:space="preserve">A documentação relativa à qualificação técnica poderá, quando necessário, ser submetida à análise técnica por servidor ou equipe técnica da Secretaria requisitante ou por profissional tecnicamente habilitado, exclusivamente para fins de esclarecimento e subsídio técnico, no exercício de diligência, nos termos </w:t>
      </w:r>
      <w:r w:rsidR="00116B3C">
        <w:rPr>
          <w:rFonts w:ascii="Palatino Linotype" w:hAnsi="Palatino Linotype" w:cs="Arial"/>
          <w:iCs/>
          <w:sz w:val="24"/>
          <w:szCs w:val="24"/>
        </w:rPr>
        <w:t xml:space="preserve">do </w:t>
      </w:r>
      <w:r w:rsidR="00116B3C" w:rsidRPr="00316B96">
        <w:rPr>
          <w:rFonts w:ascii="Palatino Linotype" w:hAnsi="Palatino Linotype" w:cs="Arial"/>
          <w:iCs/>
          <w:sz w:val="24"/>
          <w:szCs w:val="24"/>
          <w:highlight w:val="yellow"/>
        </w:rPr>
        <w:t>item 8.5.8</w:t>
      </w:r>
      <w:r w:rsidR="00116B3C">
        <w:rPr>
          <w:rFonts w:ascii="Palatino Linotype" w:hAnsi="Palatino Linotype" w:cs="Arial"/>
          <w:iCs/>
          <w:sz w:val="24"/>
          <w:szCs w:val="24"/>
        </w:rPr>
        <w:t xml:space="preserve"> e </w:t>
      </w:r>
      <w:r w:rsidRPr="00B11664">
        <w:rPr>
          <w:rFonts w:ascii="Palatino Linotype" w:hAnsi="Palatino Linotype" w:cs="Arial"/>
          <w:iCs/>
          <w:sz w:val="24"/>
          <w:szCs w:val="24"/>
        </w:rPr>
        <w:t>do art. 64 da Lei nº 14.133/2021.</w:t>
      </w:r>
    </w:p>
    <w:p w14:paraId="791F2998" w14:textId="77777777" w:rsidR="00B11664" w:rsidRPr="000E5EEF" w:rsidRDefault="00B11664" w:rsidP="00B11664">
      <w:pPr>
        <w:pStyle w:val="Textodecomentrio"/>
        <w:spacing w:line="320" w:lineRule="atLeast"/>
        <w:jc w:val="both"/>
        <w:rPr>
          <w:rFonts w:ascii="Palatino Linotype" w:hAnsi="Palatino Linotype" w:cs="Arial"/>
          <w:sz w:val="24"/>
          <w:szCs w:val="24"/>
        </w:rPr>
      </w:pPr>
    </w:p>
    <w:p w14:paraId="36C73751"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1</w:t>
      </w:r>
      <w:r w:rsidRPr="003F5AAD">
        <w:rPr>
          <w:rFonts w:ascii="Palatino Linotype" w:hAnsi="Palatino Linotype" w:cs="Arial"/>
          <w:sz w:val="24"/>
          <w:szCs w:val="24"/>
        </w:rPr>
        <w:t>.</w:t>
      </w:r>
      <w:r w:rsidRPr="003F5AAD">
        <w:rPr>
          <w:rFonts w:ascii="Palatino Linotype" w:hAnsi="Palatino Linotype" w:cs="Arial"/>
          <w:sz w:val="24"/>
          <w:szCs w:val="24"/>
        </w:rPr>
        <w:tab/>
        <w:t>DA IMPUGNAÇÃO E DO RECURSO:</w:t>
      </w:r>
    </w:p>
    <w:p w14:paraId="13A1DEDE" w14:textId="177EE455"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 </w:t>
      </w:r>
      <w:r w:rsidR="002B348F">
        <w:rPr>
          <w:rFonts w:ascii="Palatino Linotype" w:hAnsi="Palatino Linotype" w:cs="Arial"/>
          <w:sz w:val="24"/>
          <w:szCs w:val="24"/>
        </w:rPr>
        <w:tab/>
      </w:r>
      <w:r w:rsidRPr="003F5AAD">
        <w:rPr>
          <w:rFonts w:ascii="Palatino Linotype" w:hAnsi="Palatino Linotype" w:cs="Arial"/>
          <w:sz w:val="24"/>
          <w:szCs w:val="24"/>
        </w:rPr>
        <w:t xml:space="preserve">Qualquer pessoa é parte legítima para impugnar este edital de licitação por irregularidade na aplicação desta Lei ou para solicitar esclarecimento sobre os seus termos, devendo protocolar o pedido </w:t>
      </w:r>
      <w:r w:rsidRPr="003F5AAD">
        <w:rPr>
          <w:rFonts w:ascii="Palatino Linotype" w:hAnsi="Palatino Linotype" w:cs="Arial"/>
          <w:b/>
          <w:bCs/>
          <w:sz w:val="24"/>
          <w:szCs w:val="24"/>
        </w:rPr>
        <w:t>até 3 (três) dias úteis</w:t>
      </w:r>
      <w:r w:rsidRPr="003F5AAD">
        <w:rPr>
          <w:rFonts w:ascii="Palatino Linotype" w:hAnsi="Palatino Linotype" w:cs="Arial"/>
          <w:sz w:val="24"/>
          <w:szCs w:val="24"/>
        </w:rPr>
        <w:t xml:space="preserve"> antes da data de abertura do certame, encaminhando a peça impugnatório para o endereço eletrônico </w:t>
      </w:r>
      <w:r w:rsidR="003C7347">
        <w:fldChar w:fldCharType="begin"/>
      </w:r>
      <w:r w:rsidR="003C7347">
        <w:instrText xml:space="preserve"> HYPERLINK "mailto:licitacao@brasilandia.ms.go</w:instrText>
      </w:r>
      <w:r w:rsidR="003C7347">
        <w:instrText xml:space="preserve">v.br" </w:instrText>
      </w:r>
      <w:r w:rsidR="003C7347">
        <w:fldChar w:fldCharType="separate"/>
      </w:r>
      <w:r w:rsidRPr="003F5AAD">
        <w:rPr>
          <w:rStyle w:val="Hyperlink"/>
          <w:rFonts w:ascii="Palatino Linotype" w:hAnsi="Palatino Linotype" w:cs="Arial"/>
          <w:bCs/>
          <w:sz w:val="24"/>
          <w:szCs w:val="24"/>
        </w:rPr>
        <w:t>licitacao@brasilandia.ms.gov.br</w:t>
      </w:r>
      <w:r w:rsidR="003C7347">
        <w:rPr>
          <w:rStyle w:val="Hyperlink"/>
          <w:rFonts w:ascii="Palatino Linotype" w:hAnsi="Palatino Linotype" w:cs="Arial"/>
          <w:bCs/>
          <w:sz w:val="24"/>
          <w:szCs w:val="24"/>
        </w:rPr>
        <w:fldChar w:fldCharType="end"/>
      </w:r>
      <w:r w:rsidRPr="003F5AAD">
        <w:rPr>
          <w:rFonts w:ascii="Palatino Linotype" w:hAnsi="Palatino Linotype" w:cs="Arial"/>
          <w:sz w:val="24"/>
          <w:szCs w:val="24"/>
        </w:rPr>
        <w:t>, ou ainda realizado o protocolo no paço municipal conforme endereço já mencionado no presente edital.</w:t>
      </w:r>
    </w:p>
    <w:p w14:paraId="43EFA637"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BC87554" w14:textId="7A0A57FC"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11.1.1. </w:t>
      </w:r>
      <w:r w:rsidR="002B348F">
        <w:rPr>
          <w:rFonts w:ascii="Palatino Linotype" w:hAnsi="Palatino Linotype" w:cs="Arial"/>
          <w:sz w:val="24"/>
          <w:szCs w:val="24"/>
        </w:rPr>
        <w:tab/>
      </w:r>
      <w:r w:rsidRPr="003F5AAD">
        <w:rPr>
          <w:rFonts w:ascii="Palatino Linotype" w:hAnsi="Palatino Linotype" w:cs="Arial"/>
          <w:sz w:val="24"/>
          <w:szCs w:val="24"/>
        </w:rPr>
        <w:t>A impugnação ao EDITAL deverá ser dirigida ao Agente de Contratação;</w:t>
      </w:r>
    </w:p>
    <w:p w14:paraId="344A0031"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15F62820" w14:textId="79DE46D8"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11.1.2. </w:t>
      </w:r>
      <w:r w:rsidR="002B348F">
        <w:rPr>
          <w:rFonts w:ascii="Palatino Linotype" w:hAnsi="Palatino Linotype" w:cs="Arial"/>
          <w:sz w:val="24"/>
          <w:szCs w:val="24"/>
        </w:rPr>
        <w:tab/>
      </w:r>
      <w:r w:rsidRPr="003F5AAD">
        <w:rPr>
          <w:rFonts w:ascii="Palatino Linotype" w:hAnsi="Palatino Linotype" w:cs="Arial"/>
          <w:sz w:val="24"/>
          <w:szCs w:val="24"/>
        </w:rPr>
        <w:t xml:space="preserve">A resposta à impugnação ou ao pedido de esclarecimento será divulgada em sítio eletrônico oficial no </w:t>
      </w:r>
      <w:r w:rsidRPr="003F5AAD">
        <w:rPr>
          <w:rFonts w:ascii="Palatino Linotype" w:hAnsi="Palatino Linotype" w:cs="Arial"/>
          <w:b/>
          <w:bCs/>
          <w:sz w:val="24"/>
          <w:szCs w:val="24"/>
        </w:rPr>
        <w:t>prazo de até 3 (três) dias úteis</w:t>
      </w:r>
      <w:r w:rsidRPr="003F5AAD">
        <w:rPr>
          <w:rFonts w:ascii="Palatino Linotype" w:hAnsi="Palatino Linotype" w:cs="Arial"/>
          <w:sz w:val="24"/>
          <w:szCs w:val="24"/>
        </w:rPr>
        <w:t>, limitado ao último dia útil anterior à data da abertura do certame;</w:t>
      </w:r>
    </w:p>
    <w:p w14:paraId="1F6E22AD"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F351286" w14:textId="19B83AE4"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11.1.3. </w:t>
      </w:r>
      <w:r w:rsidR="002B348F">
        <w:rPr>
          <w:rFonts w:ascii="Palatino Linotype" w:hAnsi="Palatino Linotype" w:cs="Arial"/>
          <w:sz w:val="24"/>
          <w:szCs w:val="24"/>
        </w:rPr>
        <w:tab/>
      </w:r>
      <w:r w:rsidRPr="003F5AAD">
        <w:rPr>
          <w:rFonts w:ascii="Palatino Linotype" w:hAnsi="Palatino Linotype" w:cs="Arial"/>
          <w:sz w:val="24"/>
          <w:szCs w:val="24"/>
        </w:rPr>
        <w:t>Acolhida petição contra o ato convocatório, será designada nova data para realização deste certame, exceto quando, inquestionavelmente, a impugnação não afetar a formulação das propostas;</w:t>
      </w:r>
    </w:p>
    <w:p w14:paraId="4BB7EA76" w14:textId="77777777" w:rsidR="0093453D" w:rsidRPr="003F5AAD" w:rsidRDefault="0093453D" w:rsidP="002B348F">
      <w:pPr>
        <w:pStyle w:val="Textodecomentrio"/>
        <w:tabs>
          <w:tab w:val="left" w:pos="1134"/>
        </w:tabs>
        <w:spacing w:line="320" w:lineRule="atLeast"/>
        <w:jc w:val="both"/>
        <w:rPr>
          <w:rFonts w:ascii="Palatino Linotype" w:hAnsi="Palatino Linotype" w:cs="Arial"/>
          <w:sz w:val="24"/>
          <w:szCs w:val="24"/>
        </w:rPr>
      </w:pPr>
    </w:p>
    <w:p w14:paraId="3900F9BA" w14:textId="38E2BE94"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11.1.4. </w:t>
      </w:r>
      <w:r w:rsidR="002B348F">
        <w:rPr>
          <w:rFonts w:ascii="Palatino Linotype" w:hAnsi="Palatino Linotype" w:cs="Arial"/>
          <w:sz w:val="24"/>
          <w:szCs w:val="24"/>
        </w:rPr>
        <w:tab/>
      </w:r>
      <w:r w:rsidRPr="003F5AAD">
        <w:rPr>
          <w:rFonts w:ascii="Palatino Linotype" w:hAnsi="Palatino Linotype" w:cs="Arial"/>
          <w:sz w:val="24"/>
          <w:szCs w:val="24"/>
        </w:rPr>
        <w:t>A ausência de decisão administrativa definitiva pertinente à impugnação antes da data fixada para a realização desta CONCORRÊNCIA, confere à licitante a sua participação no procedimento licitatório até a ocorrência desse evento.</w:t>
      </w:r>
    </w:p>
    <w:p w14:paraId="757928B6"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441BCDA5" w14:textId="6DB60489"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r w:rsidRPr="003F5AAD">
        <w:rPr>
          <w:rFonts w:ascii="Palatino Linotype" w:hAnsi="Palatino Linotype" w:cs="Arial"/>
          <w:sz w:val="24"/>
          <w:szCs w:val="24"/>
        </w:rPr>
        <w:t>11.2.</w:t>
      </w:r>
      <w:r w:rsidR="002B348F">
        <w:rPr>
          <w:rFonts w:ascii="Palatino Linotype" w:hAnsi="Palatino Linotype" w:cs="Arial"/>
          <w:sz w:val="24"/>
          <w:szCs w:val="24"/>
        </w:rPr>
        <w:tab/>
      </w:r>
    </w:p>
    <w:p w14:paraId="79AD12C6"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7FB61BFA"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085C5550"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59418B8B"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42933727"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24B79CF9"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346758D8" w14:textId="69AA7C18"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A interposição de recurso referente ao julgamento das propostas, à habilitação ou inabilitação de licitantes, à anulação ou revogação da licitação, observará o disposto no </w:t>
      </w:r>
      <w:r w:rsidR="003C7347">
        <w:fldChar w:fldCharType="begin"/>
      </w:r>
      <w:r w:rsidR="003C7347">
        <w:instrText xml:space="preserve"> HYPERLINK "http://www.planalto.gov.br/ccivil_03/_ato2019-2022/2021/lei/L14133.htm" \l "art165" </w:instrText>
      </w:r>
      <w:r w:rsidR="003C7347">
        <w:fldChar w:fldCharType="separate"/>
      </w:r>
      <w:r w:rsidRPr="003F5AAD">
        <w:rPr>
          <w:rStyle w:val="Hyperlink"/>
          <w:rFonts w:ascii="Palatino Linotype" w:hAnsi="Palatino Linotype" w:cs="Arial"/>
          <w:sz w:val="24"/>
          <w:szCs w:val="24"/>
        </w:rPr>
        <w:t>art. 165 da Lei nº 14.133, de 2021</w:t>
      </w:r>
      <w:r w:rsidR="003C7347">
        <w:rPr>
          <w:rStyle w:val="Hyperlink"/>
          <w:rFonts w:ascii="Palatino Linotype" w:hAnsi="Palatino Linotype" w:cs="Arial"/>
          <w:sz w:val="24"/>
          <w:szCs w:val="24"/>
        </w:rPr>
        <w:fldChar w:fldCharType="end"/>
      </w:r>
      <w:r w:rsidRPr="003F5AAD">
        <w:rPr>
          <w:rFonts w:ascii="Palatino Linotype" w:hAnsi="Palatino Linotype" w:cs="Arial"/>
          <w:sz w:val="24"/>
          <w:szCs w:val="24"/>
        </w:rPr>
        <w:t>.</w:t>
      </w:r>
    </w:p>
    <w:p w14:paraId="4C678CA5" w14:textId="77777777" w:rsidR="0093453D" w:rsidRPr="003F5AAD" w:rsidRDefault="0093453D" w:rsidP="002B348F">
      <w:pPr>
        <w:pStyle w:val="Textodecomentrio"/>
        <w:tabs>
          <w:tab w:val="left" w:pos="1134"/>
        </w:tabs>
        <w:spacing w:line="320" w:lineRule="atLeast"/>
        <w:jc w:val="both"/>
        <w:rPr>
          <w:rFonts w:ascii="Palatino Linotype" w:hAnsi="Palatino Linotype" w:cs="Arial"/>
          <w:sz w:val="24"/>
          <w:szCs w:val="24"/>
        </w:rPr>
      </w:pPr>
    </w:p>
    <w:p w14:paraId="7BC8213E" w14:textId="7AD8F4A0"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11.3.</w:t>
      </w:r>
      <w:r w:rsidR="002B348F">
        <w:rPr>
          <w:rFonts w:ascii="Palatino Linotype" w:hAnsi="Palatino Linotype" w:cs="Arial"/>
          <w:sz w:val="24"/>
          <w:szCs w:val="24"/>
        </w:rPr>
        <w:tab/>
      </w:r>
      <w:r w:rsidRPr="003F5AAD">
        <w:rPr>
          <w:rFonts w:ascii="Palatino Linotype" w:hAnsi="Palatino Linotype" w:cs="Arial"/>
          <w:b/>
          <w:bCs/>
          <w:sz w:val="24"/>
          <w:szCs w:val="24"/>
        </w:rPr>
        <w:t>O prazo recursal é de 03 (três) dias úteis</w:t>
      </w:r>
      <w:r w:rsidRPr="003F5AAD">
        <w:rPr>
          <w:rFonts w:ascii="Palatino Linotype" w:hAnsi="Palatino Linotype" w:cs="Arial"/>
          <w:sz w:val="24"/>
          <w:szCs w:val="24"/>
        </w:rPr>
        <w:t>, contados da data de intimação ou de lavratura da ata.</w:t>
      </w:r>
    </w:p>
    <w:p w14:paraId="47B0525E"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254A9F4" w14:textId="702D9DE0"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11.4. </w:t>
      </w:r>
      <w:r w:rsidR="002B348F">
        <w:rPr>
          <w:rFonts w:ascii="Palatino Linotype" w:hAnsi="Palatino Linotype" w:cs="Arial"/>
          <w:sz w:val="24"/>
          <w:szCs w:val="24"/>
        </w:rPr>
        <w:tab/>
      </w:r>
      <w:r w:rsidRPr="003F5AAD">
        <w:rPr>
          <w:rFonts w:ascii="Palatino Linotype" w:hAnsi="Palatino Linotype" w:cs="Arial"/>
          <w:sz w:val="24"/>
          <w:szCs w:val="24"/>
        </w:rPr>
        <w:t>Quando o recurso apresentado impugnar o julgamento das propostas ou o ato de habilitação ou inabilitação do licitante:</w:t>
      </w:r>
    </w:p>
    <w:p w14:paraId="1508CC43" w14:textId="77777777" w:rsidR="00AA541E" w:rsidRPr="002B348F" w:rsidRDefault="00AA541E" w:rsidP="00BA4248">
      <w:pPr>
        <w:pStyle w:val="Textodecomentrio"/>
        <w:widowControl/>
        <w:numPr>
          <w:ilvl w:val="0"/>
          <w:numId w:val="4"/>
        </w:numPr>
        <w:spacing w:line="320" w:lineRule="atLeast"/>
        <w:ind w:left="567" w:firstLine="0"/>
        <w:jc w:val="both"/>
        <w:rPr>
          <w:rFonts w:ascii="Palatino Linotype" w:hAnsi="Palatino Linotype" w:cs="Arial"/>
          <w:sz w:val="24"/>
          <w:szCs w:val="24"/>
        </w:rPr>
      </w:pPr>
      <w:r w:rsidRPr="002B348F">
        <w:rPr>
          <w:rFonts w:ascii="Palatino Linotype" w:hAnsi="Palatino Linotype" w:cs="Arial"/>
          <w:sz w:val="24"/>
          <w:szCs w:val="24"/>
        </w:rPr>
        <w:t>A intenção de recorrer deverá ser manifestada imediatamente, sob pena de preclusão;</w:t>
      </w:r>
    </w:p>
    <w:p w14:paraId="0D90D8EB" w14:textId="77777777" w:rsidR="00AA541E" w:rsidRPr="002B348F" w:rsidRDefault="00AA541E" w:rsidP="00BA4248">
      <w:pPr>
        <w:pStyle w:val="Textodecomentrio"/>
        <w:widowControl/>
        <w:numPr>
          <w:ilvl w:val="0"/>
          <w:numId w:val="4"/>
        </w:numPr>
        <w:spacing w:line="320" w:lineRule="atLeast"/>
        <w:ind w:left="567" w:firstLine="0"/>
        <w:jc w:val="both"/>
        <w:rPr>
          <w:rFonts w:ascii="Palatino Linotype" w:hAnsi="Palatino Linotype" w:cs="Arial"/>
          <w:sz w:val="24"/>
          <w:szCs w:val="24"/>
        </w:rPr>
      </w:pPr>
      <w:r w:rsidRPr="002B348F">
        <w:rPr>
          <w:rFonts w:ascii="Palatino Linotype" w:hAnsi="Palatino Linotype" w:cs="Arial"/>
          <w:sz w:val="24"/>
          <w:szCs w:val="24"/>
        </w:rPr>
        <w:t>O prazo para apresentação das razões recursais será iniciado na data de intimação ou de lavratura da ata de habilitação ou inabilitação;</w:t>
      </w:r>
    </w:p>
    <w:p w14:paraId="08DE7A27" w14:textId="77777777" w:rsidR="00AA541E" w:rsidRPr="002B348F" w:rsidRDefault="00AA541E" w:rsidP="00BA4248">
      <w:pPr>
        <w:pStyle w:val="Textodecomentrio"/>
        <w:widowControl/>
        <w:numPr>
          <w:ilvl w:val="0"/>
          <w:numId w:val="4"/>
        </w:numPr>
        <w:spacing w:line="320" w:lineRule="atLeast"/>
        <w:ind w:left="567" w:firstLine="0"/>
        <w:jc w:val="both"/>
        <w:rPr>
          <w:rFonts w:ascii="Palatino Linotype" w:hAnsi="Palatino Linotype" w:cs="Arial"/>
          <w:sz w:val="24"/>
          <w:szCs w:val="24"/>
        </w:rPr>
      </w:pPr>
      <w:r w:rsidRPr="002B348F">
        <w:rPr>
          <w:rFonts w:ascii="Palatino Linotype" w:hAnsi="Palatino Linotype" w:cs="Arial"/>
          <w:sz w:val="24"/>
          <w:szCs w:val="24"/>
        </w:rPr>
        <w:lastRenderedPageBreak/>
        <w:t>Na hipótese de adoção da inversão de fases prevista no </w:t>
      </w:r>
      <w:r w:rsidR="003C7347">
        <w:fldChar w:fldCharType="begin"/>
      </w:r>
      <w:r w:rsidR="003C7347">
        <w:instrText xml:space="preserve"> HYPERLINK "http://www.planalto.gov.br/ccivil_03/_at</w:instrText>
      </w:r>
      <w:r w:rsidR="003C7347">
        <w:instrText xml:space="preserve">o2019-2022/2021/lei/L14133.htm" \l "art17§1" </w:instrText>
      </w:r>
      <w:r w:rsidR="003C7347">
        <w:fldChar w:fldCharType="separate"/>
      </w:r>
      <w:r w:rsidRPr="002B348F">
        <w:rPr>
          <w:rStyle w:val="Hyperlink"/>
          <w:rFonts w:ascii="Palatino Linotype" w:hAnsi="Palatino Linotype" w:cs="Arial"/>
          <w:sz w:val="24"/>
          <w:szCs w:val="24"/>
        </w:rPr>
        <w:t>§ 1º do art. 17 da Lei nº 14.133, de 2021</w:t>
      </w:r>
      <w:r w:rsidR="003C7347">
        <w:rPr>
          <w:rStyle w:val="Hyperlink"/>
          <w:rFonts w:ascii="Palatino Linotype" w:hAnsi="Palatino Linotype" w:cs="Arial"/>
          <w:sz w:val="24"/>
          <w:szCs w:val="24"/>
        </w:rPr>
        <w:fldChar w:fldCharType="end"/>
      </w:r>
      <w:r w:rsidRPr="002B348F">
        <w:rPr>
          <w:rFonts w:ascii="Palatino Linotype" w:hAnsi="Palatino Linotype" w:cs="Arial"/>
          <w:sz w:val="24"/>
          <w:szCs w:val="24"/>
        </w:rPr>
        <w:t>, o prazo para apresentação das razões recursais será iniciado na data de intimação da ata de julgamento.</w:t>
      </w:r>
    </w:p>
    <w:p w14:paraId="5A00E848"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FDC023F" w14:textId="4BA173F8"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11.5.</w:t>
      </w:r>
      <w:r w:rsidR="00E065E2" w:rsidRPr="003F5AAD">
        <w:rPr>
          <w:rFonts w:ascii="Palatino Linotype" w:hAnsi="Palatino Linotype" w:cs="Arial"/>
          <w:sz w:val="24"/>
          <w:szCs w:val="24"/>
        </w:rPr>
        <w:t xml:space="preserve"> </w:t>
      </w:r>
      <w:r w:rsidRPr="003F5AAD">
        <w:rPr>
          <w:rFonts w:ascii="Palatino Linotype" w:hAnsi="Palatino Linotype" w:cs="Arial"/>
          <w:sz w:val="24"/>
          <w:szCs w:val="24"/>
        </w:rPr>
        <w:t xml:space="preserve">Os recursos deverão ser encaminhados para o endereço eletrônico </w:t>
      </w:r>
      <w:r w:rsidR="003C7347">
        <w:fldChar w:fldCharType="begin"/>
      </w:r>
      <w:r w:rsidR="003C7347">
        <w:instrText xml:space="preserve"> HYPERLINK "mailto:licitacao@brasilandia.ms.gov.br" </w:instrText>
      </w:r>
      <w:r w:rsidR="003C7347">
        <w:fldChar w:fldCharType="separate"/>
      </w:r>
      <w:r w:rsidRPr="003F5AAD">
        <w:rPr>
          <w:rStyle w:val="Hyperlink"/>
          <w:rFonts w:ascii="Palatino Linotype" w:hAnsi="Palatino Linotype" w:cs="Arial"/>
          <w:bCs/>
          <w:sz w:val="24"/>
          <w:szCs w:val="24"/>
        </w:rPr>
        <w:t>licitacao@brasilandia.ms.gov.br</w:t>
      </w:r>
      <w:r w:rsidR="003C7347">
        <w:rPr>
          <w:rStyle w:val="Hyperlink"/>
          <w:rFonts w:ascii="Palatino Linotype" w:hAnsi="Palatino Linotype" w:cs="Arial"/>
          <w:bCs/>
          <w:sz w:val="24"/>
          <w:szCs w:val="24"/>
        </w:rPr>
        <w:fldChar w:fldCharType="end"/>
      </w:r>
      <w:r w:rsidRPr="003F5AAD">
        <w:rPr>
          <w:rFonts w:ascii="Palatino Linotype" w:hAnsi="Palatino Linotype" w:cs="Arial"/>
          <w:sz w:val="24"/>
          <w:szCs w:val="24"/>
        </w:rPr>
        <w:t>, ou ainda protocolado no paço municipal.</w:t>
      </w:r>
    </w:p>
    <w:p w14:paraId="664F20E6"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04ADF4B2" w14:textId="7C8944A6"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11.6.</w:t>
      </w:r>
      <w:r w:rsidR="002B348F">
        <w:rPr>
          <w:rFonts w:ascii="Palatino Linotype" w:hAnsi="Palatino Linotype" w:cs="Arial"/>
          <w:sz w:val="24"/>
          <w:szCs w:val="24"/>
        </w:rPr>
        <w:tab/>
      </w:r>
      <w:r w:rsidRPr="003F5AAD">
        <w:rPr>
          <w:rFonts w:ascii="Palatino Linotype" w:hAnsi="Palatino Linotype" w:cs="Arial"/>
          <w:sz w:val="24"/>
          <w:szCs w:val="24"/>
        </w:rPr>
        <w:t xml:space="preserve">O recurso será dirigido à autoridade que tiver editado o ato ou proferido a decisão recorrida, a qual poderá reconsiderar sua decisão </w:t>
      </w:r>
      <w:r w:rsidRPr="003F5AAD">
        <w:rPr>
          <w:rFonts w:ascii="Palatino Linotype" w:hAnsi="Palatino Linotype" w:cs="Arial"/>
          <w:b/>
          <w:bCs/>
          <w:sz w:val="24"/>
          <w:szCs w:val="24"/>
        </w:rPr>
        <w:t>no prazo de 3 (três) dias úteis</w:t>
      </w:r>
      <w:r w:rsidRPr="003F5AAD">
        <w:rPr>
          <w:rFonts w:ascii="Palatino Linotype" w:hAnsi="Palatino Linotype" w:cs="Arial"/>
          <w:sz w:val="24"/>
          <w:szCs w:val="24"/>
        </w:rPr>
        <w:t xml:space="preserve">, ou, nesse mesmo prazo, encaminhar recurso para a autoridade superior, a qual deverá proferir sua decisão </w:t>
      </w:r>
      <w:r w:rsidRPr="003F5AAD">
        <w:rPr>
          <w:rFonts w:ascii="Palatino Linotype" w:hAnsi="Palatino Linotype" w:cs="Arial"/>
          <w:b/>
          <w:bCs/>
          <w:sz w:val="24"/>
          <w:szCs w:val="24"/>
        </w:rPr>
        <w:t>no prazo de 10 (dez) dias úteis</w:t>
      </w:r>
      <w:r w:rsidRPr="003F5AAD">
        <w:rPr>
          <w:rFonts w:ascii="Palatino Linotype" w:hAnsi="Palatino Linotype" w:cs="Arial"/>
          <w:sz w:val="24"/>
          <w:szCs w:val="24"/>
        </w:rPr>
        <w:t>, contado do recebimento dos autos.</w:t>
      </w:r>
    </w:p>
    <w:p w14:paraId="2090FBAD"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7513D95C" w14:textId="391B849F"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11.7. </w:t>
      </w:r>
      <w:r w:rsidR="002B348F">
        <w:rPr>
          <w:rFonts w:ascii="Palatino Linotype" w:hAnsi="Palatino Linotype" w:cs="Arial"/>
          <w:sz w:val="24"/>
          <w:szCs w:val="24"/>
        </w:rPr>
        <w:tab/>
      </w:r>
      <w:r w:rsidRPr="003F5AAD">
        <w:rPr>
          <w:rFonts w:ascii="Palatino Linotype" w:hAnsi="Palatino Linotype" w:cs="Arial"/>
          <w:sz w:val="24"/>
          <w:szCs w:val="24"/>
        </w:rPr>
        <w:t>Os recursos interpostos fora do prazo não serão conhecidos.</w:t>
      </w:r>
    </w:p>
    <w:p w14:paraId="1586A37F"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693B0963" w14:textId="6FBBAC63"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11.8.</w:t>
      </w:r>
      <w:r w:rsidR="002B348F">
        <w:rPr>
          <w:rFonts w:ascii="Palatino Linotype" w:hAnsi="Palatino Linotype" w:cs="Arial"/>
          <w:sz w:val="24"/>
          <w:szCs w:val="24"/>
        </w:rPr>
        <w:tab/>
      </w:r>
      <w:r w:rsidRPr="003F5AAD">
        <w:rPr>
          <w:rFonts w:ascii="Palatino Linotype" w:hAnsi="Palatino Linotype" w:cs="Arial"/>
          <w:sz w:val="24"/>
          <w:szCs w:val="24"/>
        </w:rPr>
        <w:t xml:space="preserve">O prazo para apresentação de contrarrazões ao recurso pelos demais licitantes será de </w:t>
      </w:r>
      <w:r w:rsidRPr="003F5AAD">
        <w:rPr>
          <w:rFonts w:ascii="Palatino Linotype" w:hAnsi="Palatino Linotype" w:cs="Arial"/>
          <w:b/>
          <w:bCs/>
          <w:sz w:val="24"/>
          <w:szCs w:val="24"/>
        </w:rPr>
        <w:t>3 (três) dias úteis</w:t>
      </w:r>
      <w:r w:rsidRPr="003F5AAD">
        <w:rPr>
          <w:rFonts w:ascii="Palatino Linotype" w:hAnsi="Palatino Linotype" w:cs="Arial"/>
          <w:sz w:val="24"/>
          <w:szCs w:val="24"/>
        </w:rPr>
        <w:t>, contados da data da intimação pessoal ou da divulgação da interposição do recurso, assegurada a vista imediata dos elementos indispensáveis à defesa de seus interesses.</w:t>
      </w:r>
    </w:p>
    <w:p w14:paraId="18E41B65"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01FBB1E9" w14:textId="0DD14FFF"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11.9.</w:t>
      </w:r>
      <w:r w:rsidR="002B348F">
        <w:rPr>
          <w:rFonts w:ascii="Palatino Linotype" w:hAnsi="Palatino Linotype" w:cs="Arial"/>
          <w:sz w:val="24"/>
          <w:szCs w:val="24"/>
        </w:rPr>
        <w:tab/>
      </w:r>
      <w:r w:rsidRPr="003F5AAD">
        <w:rPr>
          <w:rFonts w:ascii="Palatino Linotype" w:hAnsi="Palatino Linotype" w:cs="Arial"/>
          <w:sz w:val="24"/>
          <w:szCs w:val="24"/>
        </w:rPr>
        <w:t xml:space="preserve">O recurso e o pedido de reconsideração terão efeito suspensivo do ato ou da decisão recorrida até que sobrevenha decisão final da autoridade competente. </w:t>
      </w:r>
    </w:p>
    <w:p w14:paraId="2FE4DE4F"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7A314C0C" w14:textId="3B8B6D4F"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11.10.</w:t>
      </w:r>
      <w:r w:rsidR="002B348F">
        <w:rPr>
          <w:rFonts w:ascii="Palatino Linotype" w:hAnsi="Palatino Linotype" w:cs="Arial"/>
          <w:sz w:val="24"/>
          <w:szCs w:val="24"/>
        </w:rPr>
        <w:tab/>
      </w:r>
      <w:r w:rsidRPr="003F5AAD">
        <w:rPr>
          <w:rFonts w:ascii="Palatino Linotype" w:hAnsi="Palatino Linotype" w:cs="Arial"/>
          <w:sz w:val="24"/>
          <w:szCs w:val="24"/>
        </w:rPr>
        <w:t xml:space="preserve">O acolhimento do recurso invalida tão somente os atos insuscetíveis de aproveitamento. </w:t>
      </w:r>
    </w:p>
    <w:p w14:paraId="6EED4198" w14:textId="77777777" w:rsidR="0093453D" w:rsidRPr="003F5AAD" w:rsidRDefault="0093453D" w:rsidP="002B348F">
      <w:pPr>
        <w:pStyle w:val="Textodecomentrio"/>
        <w:tabs>
          <w:tab w:val="left" w:pos="1134"/>
        </w:tabs>
        <w:spacing w:line="320" w:lineRule="atLeast"/>
        <w:jc w:val="both"/>
        <w:rPr>
          <w:rFonts w:ascii="Palatino Linotype" w:hAnsi="Palatino Linotype" w:cs="Arial"/>
          <w:sz w:val="24"/>
          <w:szCs w:val="24"/>
        </w:rPr>
      </w:pPr>
    </w:p>
    <w:p w14:paraId="2B5BF0E8" w14:textId="5FF8908C"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11.11.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Os autos deste processo administrativo ficarão com vista franqueada as interessadas na Coordenadoria Geral de Licitações, no horário compreendido das 07h às 13h nos dias úteis (horário de Mato Grosso do Sul), conforme endereço constante no preâmbulo deste EDITAL.</w:t>
      </w:r>
    </w:p>
    <w:p w14:paraId="0135BC3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05824BD9"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2</w:t>
      </w:r>
      <w:r w:rsidRPr="003F5AAD">
        <w:rPr>
          <w:rFonts w:ascii="Palatino Linotype" w:hAnsi="Palatino Linotype" w:cs="Arial"/>
          <w:sz w:val="24"/>
          <w:szCs w:val="24"/>
        </w:rPr>
        <w:t>.</w:t>
      </w:r>
      <w:r w:rsidRPr="003F5AAD">
        <w:rPr>
          <w:rFonts w:ascii="Palatino Linotype" w:hAnsi="Palatino Linotype" w:cs="Arial"/>
          <w:sz w:val="24"/>
          <w:szCs w:val="24"/>
        </w:rPr>
        <w:tab/>
        <w:t>DA ADJUDICAÇÃO E DA HOMOLOGAÇÃO:</w:t>
      </w:r>
    </w:p>
    <w:p w14:paraId="72A46A58" w14:textId="69A150BE"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12.1. </w:t>
      </w:r>
      <w:r w:rsidR="002B348F">
        <w:rPr>
          <w:rFonts w:ascii="Palatino Linotype" w:hAnsi="Palatino Linotype" w:cs="Arial"/>
          <w:sz w:val="24"/>
          <w:szCs w:val="24"/>
        </w:rPr>
        <w:tab/>
      </w:r>
      <w:r w:rsidRPr="003F5AAD">
        <w:rPr>
          <w:rFonts w:ascii="Palatino Linotype" w:hAnsi="Palatino Linotype" w:cs="Arial"/>
          <w:sz w:val="24"/>
          <w:szCs w:val="24"/>
        </w:rPr>
        <w:t>Inexistind</w:t>
      </w:r>
      <w:r w:rsidR="00245639">
        <w:rPr>
          <w:rFonts w:ascii="Palatino Linotype" w:hAnsi="Palatino Linotype" w:cs="Arial"/>
          <w:sz w:val="24"/>
          <w:szCs w:val="24"/>
        </w:rPr>
        <w:t>o manifestação recursal, a Autoridade Competente designada,</w:t>
      </w:r>
      <w:r w:rsidR="002B348F">
        <w:rPr>
          <w:rFonts w:ascii="Palatino Linotype" w:hAnsi="Palatino Linotype" w:cs="Arial"/>
          <w:sz w:val="24"/>
          <w:szCs w:val="24"/>
        </w:rPr>
        <w:t xml:space="preserve"> </w:t>
      </w:r>
      <w:r w:rsidR="00245639">
        <w:rPr>
          <w:rFonts w:ascii="Palatino Linotype" w:hAnsi="Palatino Linotype" w:cs="Arial"/>
          <w:sz w:val="24"/>
          <w:szCs w:val="24"/>
        </w:rPr>
        <w:t xml:space="preserve">conforme decreto Municipal n º 6259/2025, </w:t>
      </w:r>
      <w:r w:rsidRPr="003F5AAD">
        <w:rPr>
          <w:rFonts w:ascii="Palatino Linotype" w:hAnsi="Palatino Linotype" w:cs="Arial"/>
          <w:sz w:val="24"/>
          <w:szCs w:val="24"/>
        </w:rPr>
        <w:t xml:space="preserve">adjudicará pelo </w:t>
      </w:r>
      <w:r w:rsidR="00C67F33" w:rsidRPr="003F5AAD">
        <w:rPr>
          <w:rFonts w:ascii="Palatino Linotype" w:hAnsi="Palatino Linotype" w:cs="Arial"/>
          <w:b/>
          <w:bCs/>
          <w:sz w:val="24"/>
          <w:szCs w:val="24"/>
          <w:highlight w:val="yellow"/>
        </w:rPr>
        <w:t>MENOR PREÇ</w:t>
      </w:r>
      <w:r w:rsidR="00C67F33" w:rsidRPr="009B73BE">
        <w:rPr>
          <w:rFonts w:ascii="Palatino Linotype" w:hAnsi="Palatino Linotype" w:cs="Arial"/>
          <w:b/>
          <w:bCs/>
          <w:sz w:val="24"/>
          <w:szCs w:val="24"/>
          <w:highlight w:val="yellow"/>
        </w:rPr>
        <w:t>O</w:t>
      </w:r>
      <w:r w:rsidRPr="003F5AAD">
        <w:rPr>
          <w:rFonts w:ascii="Palatino Linotype" w:hAnsi="Palatino Linotype" w:cs="Arial"/>
          <w:sz w:val="24"/>
          <w:szCs w:val="24"/>
        </w:rPr>
        <w:t>, a(s) licitante(s) vencedora(s), com a posterior homologação do resultado nos termos da Lei 14133/2021, após o recebimento do processo concluído pelo Agente.</w:t>
      </w:r>
    </w:p>
    <w:p w14:paraId="2890A53E"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0200C12" w14:textId="7E62B543"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12.2. </w:t>
      </w:r>
      <w:r w:rsidR="002B348F">
        <w:rPr>
          <w:rFonts w:ascii="Palatino Linotype" w:hAnsi="Palatino Linotype" w:cs="Arial"/>
          <w:sz w:val="24"/>
          <w:szCs w:val="24"/>
        </w:rPr>
        <w:tab/>
      </w:r>
      <w:r w:rsidRPr="003F5AAD">
        <w:rPr>
          <w:rFonts w:ascii="Palatino Linotype" w:hAnsi="Palatino Linotype" w:cs="Arial"/>
          <w:sz w:val="24"/>
          <w:szCs w:val="24"/>
        </w:rPr>
        <w:t>Havendo interposição de recurso, após o julgamento, a autoridade competente adjudicará e homologará o procedimento licitatório a licitante vencedora.</w:t>
      </w:r>
    </w:p>
    <w:p w14:paraId="5147E7F4" w14:textId="77777777" w:rsidR="00905649" w:rsidRPr="003F5AAD" w:rsidRDefault="00905649" w:rsidP="00AA541E">
      <w:pPr>
        <w:pStyle w:val="Textodecomentrio"/>
        <w:spacing w:line="320" w:lineRule="atLeast"/>
        <w:jc w:val="both"/>
        <w:rPr>
          <w:rFonts w:ascii="Palatino Linotype" w:hAnsi="Palatino Linotype" w:cs="Arial"/>
          <w:sz w:val="24"/>
          <w:szCs w:val="24"/>
        </w:rPr>
      </w:pPr>
    </w:p>
    <w:p w14:paraId="4612B173"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lastRenderedPageBreak/>
        <w:t>1</w:t>
      </w:r>
      <w:r w:rsidRPr="003F5AAD">
        <w:rPr>
          <w:rFonts w:ascii="Palatino Linotype" w:hAnsi="Palatino Linotype" w:cs="Arial"/>
          <w:sz w:val="24"/>
          <w:szCs w:val="24"/>
          <w:lang w:val="pt-BR"/>
        </w:rPr>
        <w:t>3</w:t>
      </w:r>
      <w:r w:rsidRPr="003F5AAD">
        <w:rPr>
          <w:rFonts w:ascii="Palatino Linotype" w:hAnsi="Palatino Linotype" w:cs="Arial"/>
          <w:sz w:val="24"/>
          <w:szCs w:val="24"/>
        </w:rPr>
        <w:t>.</w:t>
      </w:r>
      <w:r w:rsidRPr="003F5AAD">
        <w:rPr>
          <w:rFonts w:ascii="Palatino Linotype" w:hAnsi="Palatino Linotype" w:cs="Arial"/>
          <w:sz w:val="24"/>
          <w:szCs w:val="24"/>
        </w:rPr>
        <w:tab/>
        <w:t>DA CONTRATAÇÃO:</w:t>
      </w:r>
    </w:p>
    <w:p w14:paraId="562E7559"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13.1</w:t>
      </w:r>
      <w:r w:rsidRPr="003F5AAD">
        <w:rPr>
          <w:rFonts w:ascii="Palatino Linotype" w:hAnsi="Palatino Linotype" w:cs="Arial"/>
          <w:sz w:val="24"/>
          <w:szCs w:val="24"/>
        </w:rPr>
        <w:tab/>
        <w:t>Será firmado CONTRATO com a LICITANTE VENCEDORA com base nos dispositivos da Lei Federal nº 14.133/2021 e suas alterações posteriores.</w:t>
      </w:r>
    </w:p>
    <w:p w14:paraId="4F58B8BD"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19B40999" w14:textId="2BD0BFC8"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13.2.</w:t>
      </w:r>
      <w:r w:rsidRPr="003F5AAD">
        <w:rPr>
          <w:rFonts w:ascii="Palatino Linotype" w:hAnsi="Palatino Linotype" w:cs="Arial"/>
          <w:sz w:val="24"/>
          <w:szCs w:val="24"/>
        </w:rPr>
        <w:tab/>
        <w:t>Os prazos de convocação para assinatura de contrato obedecerão aos seguintes critérios:</w:t>
      </w:r>
    </w:p>
    <w:p w14:paraId="025A19A0" w14:textId="77777777" w:rsidR="002B348F" w:rsidRPr="003F5AAD" w:rsidRDefault="002B348F" w:rsidP="002B348F">
      <w:pPr>
        <w:pStyle w:val="Textodecomentrio"/>
        <w:tabs>
          <w:tab w:val="left" w:pos="1134"/>
        </w:tabs>
        <w:spacing w:line="320" w:lineRule="atLeast"/>
        <w:jc w:val="both"/>
        <w:rPr>
          <w:rFonts w:ascii="Palatino Linotype" w:hAnsi="Palatino Linotype" w:cs="Arial"/>
          <w:sz w:val="24"/>
          <w:szCs w:val="24"/>
        </w:rPr>
      </w:pPr>
    </w:p>
    <w:p w14:paraId="6E8B6FF0" w14:textId="4BA7FC59" w:rsidR="002068CE" w:rsidRPr="002068CE" w:rsidRDefault="002068CE" w:rsidP="002068CE">
      <w:pPr>
        <w:pStyle w:val="Textodecomentrio"/>
        <w:spacing w:line="320" w:lineRule="atLeast"/>
        <w:ind w:left="567"/>
        <w:jc w:val="both"/>
        <w:rPr>
          <w:rFonts w:ascii="Palatino Linotype" w:hAnsi="Palatino Linotype" w:cs="Arial"/>
          <w:sz w:val="24"/>
          <w:szCs w:val="24"/>
        </w:rPr>
      </w:pPr>
      <w:r>
        <w:rPr>
          <w:rFonts w:ascii="Palatino Linotype" w:hAnsi="Palatino Linotype" w:cs="Arial"/>
          <w:sz w:val="24"/>
          <w:szCs w:val="24"/>
        </w:rPr>
        <w:t xml:space="preserve">a) </w:t>
      </w:r>
      <w:r w:rsidRPr="002068CE">
        <w:rPr>
          <w:rFonts w:ascii="Palatino Linotype" w:hAnsi="Palatino Linotype" w:cs="Arial"/>
          <w:sz w:val="24"/>
          <w:szCs w:val="24"/>
        </w:rPr>
        <w:t>para assinatura presencial na forma manual as empresas vencedoras terão o prazo máximo de 05 (cinco) dias úteis a contar  da convocação via email, telefone ou a partir da data de publicação da mesma no Diário oficial do Município;</w:t>
      </w:r>
    </w:p>
    <w:p w14:paraId="332D5595" w14:textId="77777777" w:rsidR="002068CE" w:rsidRDefault="002068CE" w:rsidP="002068CE">
      <w:pPr>
        <w:pStyle w:val="Textodecomentrio"/>
        <w:spacing w:line="320" w:lineRule="atLeast"/>
        <w:ind w:left="567"/>
        <w:jc w:val="both"/>
        <w:rPr>
          <w:rFonts w:ascii="Palatino Linotype" w:hAnsi="Palatino Linotype" w:cs="Arial"/>
          <w:sz w:val="24"/>
          <w:szCs w:val="24"/>
        </w:rPr>
      </w:pPr>
      <w:r w:rsidRPr="002068CE">
        <w:rPr>
          <w:rFonts w:ascii="Palatino Linotype" w:hAnsi="Palatino Linotype" w:cs="Arial"/>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FFA9FE4" w14:textId="4CBABE8F" w:rsidR="00AA541E" w:rsidRPr="003F5AAD" w:rsidRDefault="00AA541E" w:rsidP="00DD1F37">
      <w:pPr>
        <w:pStyle w:val="Textodecomentrio"/>
        <w:spacing w:line="320" w:lineRule="atLeast"/>
        <w:ind w:left="567"/>
        <w:jc w:val="both"/>
        <w:rPr>
          <w:rFonts w:ascii="Palatino Linotype" w:hAnsi="Palatino Linotype" w:cs="Arial"/>
          <w:sz w:val="24"/>
          <w:szCs w:val="24"/>
        </w:rPr>
      </w:pPr>
      <w:r w:rsidRPr="003F5AAD">
        <w:rPr>
          <w:rFonts w:ascii="Palatino Linotype" w:hAnsi="Palatino Linotype" w:cs="Arial"/>
          <w:sz w:val="24"/>
          <w:szCs w:val="24"/>
        </w:rPr>
        <w:t>c)</w:t>
      </w:r>
      <w:r w:rsidRPr="003F5AAD">
        <w:rPr>
          <w:rFonts w:ascii="Palatino Linotype" w:hAnsi="Palatino Linotype" w:cs="Arial"/>
          <w:sz w:val="24"/>
          <w:szCs w:val="24"/>
        </w:rPr>
        <w:tab/>
        <w:t>Na hipótese de 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1CD4B04B"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267BE525"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13.2.1.</w:t>
      </w:r>
      <w:r w:rsidRPr="003F5AAD">
        <w:rPr>
          <w:rFonts w:ascii="Palatino Linotype" w:hAnsi="Palatino Linotype" w:cs="Arial"/>
          <w:sz w:val="24"/>
          <w:szCs w:val="24"/>
        </w:rPr>
        <w:tab/>
        <w:t>A(s) empresa(s) conforme prazos estipulados no item 13.2 letras “a”, “b” e “c”, contados a partir da data de sua convocação nos termos do presente edital, poderá solicitar prorrogação do prazo de assinatura, desde que devidamente justificado e aceito a critério da Administração, sob pena de decair o direito à contratação, sem prejuízo das sanções previstas neste Edital.</w:t>
      </w:r>
    </w:p>
    <w:p w14:paraId="7A12833F"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3341FAAE"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13.3.</w:t>
      </w:r>
      <w:r w:rsidRPr="003F5AAD">
        <w:rPr>
          <w:rFonts w:ascii="Palatino Linotype" w:hAnsi="Palatino Linotype" w:cs="Arial"/>
          <w:sz w:val="24"/>
          <w:szCs w:val="24"/>
        </w:rPr>
        <w:tab/>
        <w:t>A convocação para assinar o instrumento contratual obedecerá a ordem de classificação na licitação correspondente.</w:t>
      </w:r>
    </w:p>
    <w:p w14:paraId="053AA32E"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D6247C1" w14:textId="7A57F3BD"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13.4.</w:t>
      </w:r>
      <w:r w:rsidRPr="003F5AAD">
        <w:rPr>
          <w:rFonts w:ascii="Palatino Linotype" w:hAnsi="Palatino Linotype" w:cs="Arial"/>
          <w:sz w:val="24"/>
          <w:szCs w:val="24"/>
        </w:rPr>
        <w:tab/>
        <w:t>A recusa do adjudicatário em assinar o instrumento contratual, dentro do prazo estabelecido no edital, permitirá a convocação dos licitantes que aceitarem fornecer os bens, executar as obras ou serviços, inclusive de engenharia, seguindo a ordem de</w:t>
      </w:r>
      <w:r w:rsidR="0093453D">
        <w:rPr>
          <w:rFonts w:ascii="Palatino Linotype" w:hAnsi="Palatino Linotype" w:cs="Arial"/>
          <w:sz w:val="24"/>
          <w:szCs w:val="24"/>
        </w:rPr>
        <w:t xml:space="preserve"> classificação.</w:t>
      </w:r>
    </w:p>
    <w:p w14:paraId="043C53D2" w14:textId="77777777" w:rsidR="0093453D" w:rsidRPr="003F5AAD" w:rsidRDefault="0093453D" w:rsidP="002B348F">
      <w:pPr>
        <w:pStyle w:val="Textodecomentrio"/>
        <w:tabs>
          <w:tab w:val="left" w:pos="1134"/>
        </w:tabs>
        <w:spacing w:line="320" w:lineRule="atLeast"/>
        <w:jc w:val="both"/>
        <w:rPr>
          <w:rFonts w:ascii="Palatino Linotype" w:hAnsi="Palatino Linotype" w:cs="Arial"/>
          <w:sz w:val="24"/>
          <w:szCs w:val="24"/>
        </w:rPr>
      </w:pPr>
    </w:p>
    <w:p w14:paraId="6E96A4CA" w14:textId="1B2E8DF4" w:rsidR="00346675"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13.5. Na hipótese de a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64087985" w14:textId="77777777" w:rsidR="0093453D" w:rsidRPr="003F5AAD" w:rsidRDefault="0093453D" w:rsidP="002B348F">
      <w:pPr>
        <w:pStyle w:val="Textodecomentrio"/>
        <w:tabs>
          <w:tab w:val="left" w:pos="1134"/>
        </w:tabs>
        <w:spacing w:line="320" w:lineRule="atLeast"/>
        <w:jc w:val="both"/>
        <w:rPr>
          <w:rFonts w:ascii="Palatino Linotype" w:hAnsi="Palatino Linotype" w:cs="Arial"/>
          <w:sz w:val="24"/>
          <w:szCs w:val="24"/>
        </w:rPr>
      </w:pPr>
    </w:p>
    <w:p w14:paraId="4C4926D8" w14:textId="77777777" w:rsidR="00AA541E" w:rsidRPr="003F5AAD" w:rsidRDefault="00AA541E" w:rsidP="002B348F">
      <w:pPr>
        <w:pStyle w:val="Textodecomentrio"/>
        <w:tabs>
          <w:tab w:val="left" w:pos="1134"/>
        </w:tabs>
        <w:spacing w:line="320" w:lineRule="atLeast"/>
        <w:jc w:val="both"/>
        <w:rPr>
          <w:rFonts w:ascii="Palatino Linotype" w:hAnsi="Palatino Linotype" w:cs="Arial"/>
          <w:b/>
          <w:sz w:val="24"/>
          <w:szCs w:val="24"/>
        </w:rPr>
      </w:pPr>
      <w:r w:rsidRPr="003F5AAD">
        <w:rPr>
          <w:rFonts w:ascii="Palatino Linotype" w:hAnsi="Palatino Linotype" w:cs="Arial"/>
          <w:sz w:val="24"/>
          <w:szCs w:val="24"/>
        </w:rPr>
        <w:t xml:space="preserve">13.6. As responsabilidades, obrigações, bem como as demais condições constam do instrumento contratual e a ser celebrado com a LICITANTE VENCEDORA, conforme </w:t>
      </w:r>
      <w:r w:rsidRPr="003F5AAD">
        <w:rPr>
          <w:rFonts w:ascii="Palatino Linotype" w:hAnsi="Palatino Linotype" w:cs="Arial"/>
          <w:b/>
          <w:sz w:val="24"/>
          <w:szCs w:val="24"/>
        </w:rPr>
        <w:t>MINUTA DO CONTRATO (</w:t>
      </w:r>
      <w:r w:rsidRPr="003F5AAD">
        <w:rPr>
          <w:rFonts w:ascii="Palatino Linotype" w:hAnsi="Palatino Linotype" w:cs="Arial"/>
          <w:b/>
          <w:bCs/>
          <w:sz w:val="24"/>
          <w:szCs w:val="24"/>
        </w:rPr>
        <w:t>ANEXO I</w:t>
      </w:r>
      <w:r w:rsidRPr="003F5AAD">
        <w:rPr>
          <w:rFonts w:ascii="Palatino Linotype" w:hAnsi="Palatino Linotype" w:cs="Arial"/>
          <w:b/>
          <w:sz w:val="24"/>
          <w:szCs w:val="24"/>
        </w:rPr>
        <w:t>).</w:t>
      </w:r>
    </w:p>
    <w:p w14:paraId="2D64070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16F9513" w14:textId="50D1C967" w:rsidR="00AA541E" w:rsidRPr="003F5AAD" w:rsidRDefault="00AA541E" w:rsidP="002B348F">
      <w:pPr>
        <w:pStyle w:val="Textodecomentrio"/>
        <w:tabs>
          <w:tab w:val="left" w:pos="1134"/>
        </w:tabs>
        <w:spacing w:line="320" w:lineRule="atLeast"/>
        <w:jc w:val="both"/>
        <w:rPr>
          <w:rFonts w:ascii="Palatino Linotype" w:hAnsi="Palatino Linotype" w:cs="Arial"/>
          <w:b/>
          <w:sz w:val="24"/>
          <w:szCs w:val="24"/>
        </w:rPr>
      </w:pPr>
      <w:r w:rsidRPr="003F5AAD">
        <w:rPr>
          <w:rFonts w:ascii="Palatino Linotype" w:hAnsi="Palatino Linotype" w:cs="Arial"/>
          <w:sz w:val="24"/>
          <w:szCs w:val="24"/>
        </w:rPr>
        <w:t xml:space="preserve">13.7. </w:t>
      </w:r>
      <w:r w:rsidR="002B348F">
        <w:rPr>
          <w:rFonts w:ascii="Palatino Linotype" w:hAnsi="Palatino Linotype" w:cs="Arial"/>
          <w:sz w:val="24"/>
          <w:szCs w:val="24"/>
        </w:rPr>
        <w:tab/>
      </w:r>
      <w:r w:rsidRPr="003F5AAD">
        <w:rPr>
          <w:rFonts w:ascii="Palatino Linotype" w:hAnsi="Palatino Linotype" w:cs="Arial"/>
          <w:sz w:val="24"/>
          <w:szCs w:val="24"/>
        </w:rPr>
        <w:t xml:space="preserve">Os preços inicialmente propostos poderão ser reajustados, após decorridos </w:t>
      </w:r>
      <w:r w:rsidRPr="003F5AAD">
        <w:rPr>
          <w:rFonts w:ascii="Palatino Linotype" w:hAnsi="Palatino Linotype" w:cs="Arial"/>
          <w:b/>
          <w:sz w:val="24"/>
          <w:szCs w:val="24"/>
        </w:rPr>
        <w:t>12 (doze) meses</w:t>
      </w:r>
      <w:r w:rsidRPr="003F5AAD">
        <w:rPr>
          <w:rFonts w:ascii="Palatino Linotype" w:hAnsi="Palatino Linotype" w:cs="Arial"/>
          <w:sz w:val="24"/>
          <w:szCs w:val="24"/>
        </w:rPr>
        <w:t xml:space="preserve">, contados da data de apresentação das propostas, por meio de </w:t>
      </w:r>
      <w:r w:rsidRPr="003F5AAD">
        <w:rPr>
          <w:rFonts w:ascii="Palatino Linotype" w:hAnsi="Palatino Linotype" w:cs="Arial"/>
          <w:b/>
          <w:sz w:val="24"/>
          <w:szCs w:val="24"/>
          <w:highlight w:val="yellow"/>
        </w:rPr>
        <w:t>Índice Nacional da Construção Civil – INCC.</w:t>
      </w:r>
    </w:p>
    <w:p w14:paraId="60B6F6CE"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627353E"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4</w:t>
      </w:r>
      <w:r w:rsidRPr="003F5AAD">
        <w:rPr>
          <w:rFonts w:ascii="Palatino Linotype" w:hAnsi="Palatino Linotype" w:cs="Arial"/>
          <w:sz w:val="24"/>
          <w:szCs w:val="24"/>
        </w:rPr>
        <w:t>.</w:t>
      </w:r>
      <w:r w:rsidRPr="003F5AAD">
        <w:rPr>
          <w:rFonts w:ascii="Palatino Linotype" w:hAnsi="Palatino Linotype" w:cs="Arial"/>
          <w:sz w:val="24"/>
          <w:szCs w:val="24"/>
        </w:rPr>
        <w:tab/>
        <w:t>DOS PRAZOS:</w:t>
      </w:r>
    </w:p>
    <w:p w14:paraId="093287C2" w14:textId="0C62E278"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14.1.</w:t>
      </w:r>
      <w:r w:rsidRPr="003F5AAD">
        <w:rPr>
          <w:rFonts w:ascii="Palatino Linotype" w:hAnsi="Palatino Linotype" w:cs="Arial"/>
          <w:sz w:val="24"/>
          <w:szCs w:val="24"/>
        </w:rPr>
        <w:tab/>
        <w:t xml:space="preserve">O CONTRATO a ser firmado terá vigência estimada até </w:t>
      </w:r>
      <w:r w:rsidRPr="003F5AAD">
        <w:rPr>
          <w:rFonts w:ascii="Palatino Linotype" w:hAnsi="Palatino Linotype" w:cs="Arial"/>
          <w:b/>
          <w:bCs/>
          <w:sz w:val="24"/>
          <w:szCs w:val="24"/>
          <w:highlight w:val="yellow"/>
        </w:rPr>
        <w:t>12 (doze) meses</w:t>
      </w:r>
      <w:r w:rsidRPr="003F5AAD">
        <w:rPr>
          <w:rFonts w:ascii="Palatino Linotype" w:hAnsi="Palatino Linotype" w:cs="Arial"/>
          <w:sz w:val="24"/>
          <w:szCs w:val="24"/>
        </w:rPr>
        <w:t>, podendo ser prorrogado mediante acordo entre as partes, observada a legislação pertinente e a necessidade da prorrogação, devidamente justificadas nos termos da legislação em vigor, conforme Lei Federal nº 14.133/2021 e alterações posteriores.</w:t>
      </w:r>
    </w:p>
    <w:p w14:paraId="4896D9C7" w14:textId="5E2D8C5F" w:rsidR="002B348F" w:rsidRDefault="002B348F" w:rsidP="002B348F">
      <w:pPr>
        <w:pStyle w:val="Textodecomentrio"/>
        <w:tabs>
          <w:tab w:val="left" w:pos="1134"/>
        </w:tabs>
        <w:spacing w:line="320" w:lineRule="atLeast"/>
        <w:jc w:val="both"/>
        <w:rPr>
          <w:rFonts w:ascii="Palatino Linotype" w:hAnsi="Palatino Linotype" w:cs="Arial"/>
          <w:sz w:val="24"/>
          <w:szCs w:val="24"/>
        </w:rPr>
      </w:pPr>
    </w:p>
    <w:p w14:paraId="146EF3A1" w14:textId="05139869" w:rsidR="002B348F" w:rsidRPr="003F5AAD" w:rsidRDefault="002B348F" w:rsidP="002B348F">
      <w:pPr>
        <w:pStyle w:val="Textodecomentrio"/>
        <w:tabs>
          <w:tab w:val="left" w:pos="1134"/>
        </w:tabs>
        <w:spacing w:line="320" w:lineRule="atLeast"/>
        <w:jc w:val="both"/>
        <w:rPr>
          <w:rFonts w:ascii="Palatino Linotype" w:hAnsi="Palatino Linotype" w:cs="Arial"/>
          <w:i/>
          <w:sz w:val="24"/>
          <w:szCs w:val="24"/>
        </w:rPr>
      </w:pPr>
      <w:r>
        <w:rPr>
          <w:rFonts w:ascii="Palatino Linotype" w:hAnsi="Palatino Linotype" w:cs="Arial"/>
          <w:sz w:val="24"/>
          <w:szCs w:val="24"/>
        </w:rPr>
        <w:t>14.1.</w:t>
      </w:r>
      <w:r>
        <w:rPr>
          <w:rFonts w:ascii="Palatino Linotype" w:hAnsi="Palatino Linotype" w:cs="Arial"/>
          <w:sz w:val="24"/>
          <w:szCs w:val="24"/>
        </w:rPr>
        <w:tab/>
        <w:t xml:space="preserve">O </w:t>
      </w:r>
      <w:r w:rsidRPr="002B348F">
        <w:rPr>
          <w:rFonts w:ascii="Palatino Linotype" w:hAnsi="Palatino Linotype" w:cs="Arial"/>
          <w:b/>
          <w:bCs/>
          <w:sz w:val="24"/>
          <w:szCs w:val="24"/>
          <w:highlight w:val="yellow"/>
        </w:rPr>
        <w:t>prazo d</w:t>
      </w:r>
      <w:r>
        <w:rPr>
          <w:rFonts w:ascii="Palatino Linotype" w:hAnsi="Palatino Linotype" w:cs="Arial"/>
          <w:b/>
          <w:bCs/>
          <w:sz w:val="24"/>
          <w:szCs w:val="24"/>
          <w:highlight w:val="yellow"/>
        </w:rPr>
        <w:t>e execução d</w:t>
      </w:r>
      <w:r w:rsidRPr="002B348F">
        <w:rPr>
          <w:rFonts w:ascii="Palatino Linotype" w:hAnsi="Palatino Linotype" w:cs="Arial"/>
          <w:b/>
          <w:bCs/>
          <w:sz w:val="24"/>
          <w:szCs w:val="24"/>
          <w:highlight w:val="yellow"/>
        </w:rPr>
        <w:t>os serviços é de 12 (doze) meses</w:t>
      </w:r>
      <w:r>
        <w:rPr>
          <w:rFonts w:ascii="Palatino Linotype" w:hAnsi="Palatino Linotype" w:cs="Arial"/>
          <w:sz w:val="24"/>
          <w:szCs w:val="24"/>
        </w:rPr>
        <w:t xml:space="preserve">, contados da Autorização de Fornecimento/Ordem de Serviço, em remessa única, </w:t>
      </w:r>
      <w:r w:rsidRPr="002B348F">
        <w:rPr>
          <w:rFonts w:ascii="Palatino Linotype" w:hAnsi="Palatino Linotype" w:cs="Arial"/>
          <w:b/>
          <w:bCs/>
          <w:sz w:val="24"/>
          <w:szCs w:val="24"/>
          <w:highlight w:val="yellow"/>
        </w:rPr>
        <w:t>conforme Cronograma Físico Financeiro</w:t>
      </w:r>
      <w:r>
        <w:rPr>
          <w:rFonts w:ascii="Palatino Linotype" w:hAnsi="Palatino Linotype" w:cs="Arial"/>
          <w:sz w:val="24"/>
          <w:szCs w:val="24"/>
        </w:rPr>
        <w:t xml:space="preserve"> anexado a este Edital.</w:t>
      </w:r>
    </w:p>
    <w:p w14:paraId="728ED718" w14:textId="77777777" w:rsidR="00AA541E" w:rsidRPr="003F5AAD" w:rsidRDefault="00AA541E" w:rsidP="002B348F">
      <w:pPr>
        <w:pStyle w:val="Textodecomentrio"/>
        <w:tabs>
          <w:tab w:val="left" w:pos="1134"/>
        </w:tabs>
        <w:spacing w:line="320" w:lineRule="atLeast"/>
        <w:jc w:val="both"/>
        <w:rPr>
          <w:rStyle w:val="Forte"/>
          <w:rFonts w:ascii="Palatino Linotype" w:hAnsi="Palatino Linotype" w:cs="Arial"/>
          <w:b w:val="0"/>
          <w:bCs w:val="0"/>
          <w:color w:val="000000"/>
          <w:sz w:val="24"/>
          <w:szCs w:val="24"/>
        </w:rPr>
      </w:pPr>
    </w:p>
    <w:p w14:paraId="6CDEA7B5" w14:textId="08063684"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2B348F">
        <w:rPr>
          <w:rStyle w:val="Forte"/>
          <w:rFonts w:ascii="Palatino Linotype" w:hAnsi="Palatino Linotype" w:cs="Arial"/>
          <w:b w:val="0"/>
          <w:bCs w:val="0"/>
          <w:color w:val="000000"/>
          <w:sz w:val="24"/>
          <w:szCs w:val="24"/>
        </w:rPr>
        <w:t>14.</w:t>
      </w:r>
      <w:r w:rsidR="002B348F">
        <w:rPr>
          <w:rStyle w:val="Forte"/>
          <w:rFonts w:ascii="Palatino Linotype" w:hAnsi="Palatino Linotype" w:cs="Arial"/>
          <w:b w:val="0"/>
          <w:bCs w:val="0"/>
          <w:color w:val="000000"/>
          <w:sz w:val="24"/>
          <w:szCs w:val="24"/>
        </w:rPr>
        <w:t>3</w:t>
      </w:r>
      <w:r w:rsidRPr="002B348F">
        <w:rPr>
          <w:rStyle w:val="Forte"/>
          <w:rFonts w:ascii="Palatino Linotype" w:hAnsi="Palatino Linotype" w:cs="Arial"/>
          <w:b w:val="0"/>
          <w:bCs w:val="0"/>
          <w:color w:val="000000"/>
          <w:sz w:val="24"/>
          <w:szCs w:val="24"/>
        </w:rPr>
        <w:t>.</w:t>
      </w:r>
      <w:r w:rsidRPr="003F5AAD">
        <w:rPr>
          <w:rStyle w:val="Forte"/>
          <w:rFonts w:ascii="Palatino Linotype" w:hAnsi="Palatino Linotype" w:cs="Arial"/>
          <w:color w:val="000000"/>
          <w:sz w:val="24"/>
          <w:szCs w:val="24"/>
        </w:rPr>
        <w:t xml:space="preserve"> </w:t>
      </w:r>
      <w:r w:rsidR="002B348F">
        <w:rPr>
          <w:rStyle w:val="Forte"/>
          <w:rFonts w:ascii="Palatino Linotype" w:hAnsi="Palatino Linotype" w:cs="Arial"/>
          <w:color w:val="000000"/>
          <w:sz w:val="24"/>
          <w:szCs w:val="24"/>
        </w:rPr>
        <w:tab/>
      </w:r>
      <w:r w:rsidRPr="003F5AAD">
        <w:rPr>
          <w:rFonts w:ascii="Palatino Linotype" w:hAnsi="Palatino Linotype" w:cs="Arial"/>
          <w:color w:val="000000"/>
          <w:sz w:val="24"/>
          <w:szCs w:val="24"/>
        </w:rPr>
        <w:t xml:space="preserve">A CONTRATADA poderá se opor à prorrogação de que trata o item anterior, desde que o faça mediante documento escrito, recebido pela Unidade contratante em </w:t>
      </w:r>
      <w:r w:rsidRPr="003F5AAD">
        <w:rPr>
          <w:rFonts w:ascii="Palatino Linotype" w:hAnsi="Palatino Linotype" w:cs="Arial"/>
          <w:b/>
          <w:bCs/>
          <w:color w:val="000000"/>
          <w:sz w:val="24"/>
          <w:szCs w:val="24"/>
        </w:rPr>
        <w:t>até 30 (trinta) dias</w:t>
      </w:r>
      <w:r w:rsidRPr="003F5AAD">
        <w:rPr>
          <w:rFonts w:ascii="Palatino Linotype" w:hAnsi="Palatino Linotype" w:cs="Arial"/>
          <w:color w:val="000000"/>
          <w:sz w:val="24"/>
          <w:szCs w:val="24"/>
        </w:rPr>
        <w:t xml:space="preserve"> antes do vencimento do contrato, ou de cada uma das prorrogações do prazo de vigência. </w:t>
      </w:r>
    </w:p>
    <w:p w14:paraId="34D4AB7D" w14:textId="77777777"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p>
    <w:p w14:paraId="5DC3A111" w14:textId="7521002C" w:rsidR="00AA541E"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14.</w:t>
      </w:r>
      <w:r w:rsidR="002B348F">
        <w:rPr>
          <w:rFonts w:ascii="Palatino Linotype" w:hAnsi="Palatino Linotype" w:cs="Arial"/>
          <w:color w:val="000000"/>
          <w:sz w:val="24"/>
          <w:szCs w:val="24"/>
        </w:rPr>
        <w:t>4</w:t>
      </w:r>
      <w:r w:rsidRPr="003F5AAD">
        <w:rPr>
          <w:rFonts w:ascii="Palatino Linotype" w:hAnsi="Palatino Linotype" w:cs="Arial"/>
          <w:color w:val="000000"/>
          <w:sz w:val="24"/>
          <w:szCs w:val="24"/>
        </w:rPr>
        <w:t xml:space="preserve">.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As prorrogações de prazo de vigência serão formalizadas mediante celebração dos respectivos termos de aditamento ao contrato, respeitadas as condições prescritas na Lei federal nº 14.133/2021. </w:t>
      </w:r>
    </w:p>
    <w:p w14:paraId="1C840AA8" w14:textId="77777777" w:rsidR="002B348F" w:rsidRPr="003F5AAD" w:rsidRDefault="002B348F" w:rsidP="002B348F">
      <w:pPr>
        <w:pStyle w:val="Textodecomentrio"/>
        <w:tabs>
          <w:tab w:val="left" w:pos="1134"/>
        </w:tabs>
        <w:spacing w:line="320" w:lineRule="atLeast"/>
        <w:jc w:val="both"/>
        <w:rPr>
          <w:rFonts w:ascii="Palatino Linotype" w:hAnsi="Palatino Linotype" w:cs="Arial"/>
          <w:color w:val="000000"/>
          <w:sz w:val="24"/>
          <w:szCs w:val="24"/>
        </w:rPr>
      </w:pPr>
    </w:p>
    <w:p w14:paraId="65E66F1D" w14:textId="2D607E8C"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14.</w:t>
      </w:r>
      <w:r w:rsidR="002B348F">
        <w:rPr>
          <w:rFonts w:ascii="Palatino Linotype" w:hAnsi="Palatino Linotype" w:cs="Arial"/>
          <w:color w:val="000000"/>
          <w:sz w:val="24"/>
          <w:szCs w:val="24"/>
        </w:rPr>
        <w:t>5</w:t>
      </w:r>
      <w:r w:rsidRPr="003F5AAD">
        <w:rPr>
          <w:rFonts w:ascii="Palatino Linotype" w:hAnsi="Palatino Linotype" w:cs="Arial"/>
          <w:color w:val="000000"/>
          <w:sz w:val="24"/>
          <w:szCs w:val="24"/>
        </w:rPr>
        <w:t xml:space="preserve">.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A não prorrogação do prazo de vigência contratual por conveniência da Administração não gerará à contratada direito a qualquer espécie de indenização. </w:t>
      </w:r>
    </w:p>
    <w:p w14:paraId="54418CF1" w14:textId="77777777" w:rsidR="00AA541E" w:rsidRPr="003F5AAD" w:rsidRDefault="00AA541E" w:rsidP="002B348F">
      <w:pPr>
        <w:pStyle w:val="Textodecomentrio"/>
        <w:tabs>
          <w:tab w:val="left" w:pos="1134"/>
        </w:tabs>
        <w:spacing w:line="320" w:lineRule="atLeast"/>
        <w:jc w:val="both"/>
        <w:rPr>
          <w:rStyle w:val="Forte"/>
          <w:rFonts w:ascii="Palatino Linotype" w:hAnsi="Palatino Linotype" w:cs="Arial"/>
          <w:b w:val="0"/>
          <w:bCs w:val="0"/>
          <w:color w:val="000000"/>
          <w:sz w:val="24"/>
          <w:szCs w:val="24"/>
        </w:rPr>
      </w:pPr>
    </w:p>
    <w:p w14:paraId="71C8D87B" w14:textId="5B7BF928"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2B348F">
        <w:rPr>
          <w:rStyle w:val="Forte"/>
          <w:rFonts w:ascii="Palatino Linotype" w:hAnsi="Palatino Linotype" w:cs="Arial"/>
          <w:b w:val="0"/>
          <w:bCs w:val="0"/>
          <w:color w:val="000000"/>
          <w:sz w:val="24"/>
          <w:szCs w:val="24"/>
        </w:rPr>
        <w:t>14.</w:t>
      </w:r>
      <w:r w:rsidR="002B348F" w:rsidRPr="002B348F">
        <w:rPr>
          <w:rStyle w:val="Forte"/>
          <w:rFonts w:ascii="Palatino Linotype" w:hAnsi="Palatino Linotype" w:cs="Arial"/>
          <w:b w:val="0"/>
          <w:bCs w:val="0"/>
          <w:color w:val="000000"/>
          <w:sz w:val="24"/>
          <w:szCs w:val="24"/>
        </w:rPr>
        <w:t>6</w:t>
      </w:r>
      <w:r w:rsidRPr="002B348F">
        <w:rPr>
          <w:rStyle w:val="Forte"/>
          <w:rFonts w:ascii="Palatino Linotype" w:hAnsi="Palatino Linotype" w:cs="Arial"/>
          <w:b w:val="0"/>
          <w:bCs w:val="0"/>
          <w:color w:val="000000"/>
          <w:sz w:val="24"/>
          <w:szCs w:val="24"/>
        </w:rPr>
        <w:t>.</w:t>
      </w:r>
      <w:r w:rsidRPr="003F5AAD">
        <w:rPr>
          <w:rStyle w:val="Forte"/>
          <w:rFonts w:ascii="Palatino Linotype" w:hAnsi="Palatino Linotype" w:cs="Arial"/>
          <w:color w:val="000000"/>
          <w:sz w:val="24"/>
          <w:szCs w:val="24"/>
        </w:rPr>
        <w:t xml:space="preserve"> </w:t>
      </w:r>
      <w:r w:rsidR="002B348F">
        <w:rPr>
          <w:rStyle w:val="Forte"/>
          <w:rFonts w:ascii="Palatino Linotype" w:hAnsi="Palatino Linotype" w:cs="Arial"/>
          <w:color w:val="000000"/>
          <w:sz w:val="24"/>
          <w:szCs w:val="24"/>
        </w:rPr>
        <w:tab/>
      </w:r>
      <w:r w:rsidRPr="003F5AAD">
        <w:rPr>
          <w:rFonts w:ascii="Palatino Linotype" w:hAnsi="Palatino Linotype" w:cs="Arial"/>
          <w:color w:val="000000"/>
          <w:sz w:val="24"/>
          <w:szCs w:val="24"/>
        </w:rPr>
        <w:t xml:space="preserve">Não obstante o prazo estipulado no subitem 14.1, a vigência contratual nos exercícios subsequentes ao da assinatura do contrato estará sujeita a existência de recursos aprovados nas respectivas Leis Orçamentárias de cada exercício, para atender as respectivas despesas. </w:t>
      </w:r>
    </w:p>
    <w:p w14:paraId="4125EC35" w14:textId="77777777" w:rsidR="00AA541E" w:rsidRPr="003F5AAD" w:rsidRDefault="00AA541E" w:rsidP="002B348F">
      <w:pPr>
        <w:pStyle w:val="Textodecomentrio"/>
        <w:tabs>
          <w:tab w:val="left" w:pos="1134"/>
        </w:tabs>
        <w:spacing w:line="320" w:lineRule="atLeast"/>
        <w:jc w:val="both"/>
        <w:rPr>
          <w:rFonts w:ascii="Palatino Linotype" w:hAnsi="Palatino Linotype" w:cs="Arial"/>
          <w:i/>
          <w:color w:val="000000"/>
          <w:sz w:val="24"/>
          <w:szCs w:val="24"/>
        </w:rPr>
      </w:pPr>
    </w:p>
    <w:p w14:paraId="3FF68A15" w14:textId="342ABFC7" w:rsidR="00AA541E"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14.</w:t>
      </w:r>
      <w:r w:rsidR="002B348F">
        <w:rPr>
          <w:rFonts w:ascii="Palatino Linotype" w:hAnsi="Palatino Linotype" w:cs="Arial"/>
          <w:color w:val="000000"/>
          <w:sz w:val="24"/>
          <w:szCs w:val="24"/>
        </w:rPr>
        <w:t>7</w:t>
      </w:r>
      <w:r w:rsidRPr="003F5AAD">
        <w:rPr>
          <w:rFonts w:ascii="Palatino Linotype" w:hAnsi="Palatino Linotype" w:cs="Arial"/>
          <w:color w:val="000000"/>
          <w:sz w:val="24"/>
          <w:szCs w:val="24"/>
        </w:rPr>
        <w:t xml:space="preserve">.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O prazo máximo para o início da prestação de serviços será a partir da data de recebimento da Ordem de Serviço ou instrumento equivalente.</w:t>
      </w:r>
    </w:p>
    <w:p w14:paraId="670C14AD" w14:textId="77777777" w:rsidR="0093453D" w:rsidRPr="003F5AAD" w:rsidRDefault="0093453D" w:rsidP="002B348F">
      <w:pPr>
        <w:pStyle w:val="Textodecomentrio"/>
        <w:tabs>
          <w:tab w:val="left" w:pos="1134"/>
        </w:tabs>
        <w:spacing w:line="320" w:lineRule="atLeast"/>
        <w:jc w:val="both"/>
        <w:rPr>
          <w:rFonts w:ascii="Palatino Linotype" w:hAnsi="Palatino Linotype" w:cs="Arial"/>
          <w:color w:val="000000"/>
          <w:sz w:val="24"/>
          <w:szCs w:val="24"/>
        </w:rPr>
      </w:pPr>
    </w:p>
    <w:p w14:paraId="701C2835" w14:textId="43C0A97F" w:rsidR="00AA541E" w:rsidRPr="003F5AAD" w:rsidRDefault="00AA541E" w:rsidP="002B348F">
      <w:pPr>
        <w:pStyle w:val="Textodecomentrio"/>
        <w:tabs>
          <w:tab w:val="left" w:pos="1134"/>
        </w:tabs>
        <w:spacing w:line="320" w:lineRule="atLeast"/>
        <w:jc w:val="both"/>
        <w:rPr>
          <w:rFonts w:ascii="Palatino Linotype" w:hAnsi="Palatino Linotype" w:cs="Arial"/>
          <w:i/>
          <w:color w:val="000000"/>
          <w:sz w:val="24"/>
          <w:szCs w:val="24"/>
        </w:rPr>
      </w:pPr>
      <w:r w:rsidRPr="003F5AAD">
        <w:rPr>
          <w:rFonts w:ascii="Palatino Linotype" w:hAnsi="Palatino Linotype" w:cs="Arial"/>
          <w:color w:val="000000"/>
          <w:sz w:val="24"/>
          <w:szCs w:val="24"/>
        </w:rPr>
        <w:t>14.</w:t>
      </w:r>
      <w:r w:rsidR="002B348F">
        <w:rPr>
          <w:rFonts w:ascii="Palatino Linotype" w:hAnsi="Palatino Linotype" w:cs="Arial"/>
          <w:color w:val="000000"/>
          <w:sz w:val="24"/>
          <w:szCs w:val="24"/>
        </w:rPr>
        <w:t>8</w:t>
      </w:r>
      <w:r w:rsidRPr="003F5AAD">
        <w:rPr>
          <w:rFonts w:ascii="Palatino Linotype" w:hAnsi="Palatino Linotype" w:cs="Arial"/>
          <w:color w:val="000000"/>
          <w:sz w:val="24"/>
          <w:szCs w:val="24"/>
        </w:rPr>
        <w:t xml:space="preserve">.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As condições e prazos de entrega e medições constam no Termo de Referência e/ou Minuta contratual.</w:t>
      </w:r>
    </w:p>
    <w:p w14:paraId="033F7EA1"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5E9A641"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5</w:t>
      </w:r>
      <w:r w:rsidRPr="003F5AAD">
        <w:rPr>
          <w:rFonts w:ascii="Palatino Linotype" w:hAnsi="Palatino Linotype" w:cs="Arial"/>
          <w:sz w:val="24"/>
          <w:szCs w:val="24"/>
        </w:rPr>
        <w:t>.</w:t>
      </w:r>
      <w:r w:rsidRPr="003F5AAD">
        <w:rPr>
          <w:rFonts w:ascii="Palatino Linotype" w:hAnsi="Palatino Linotype" w:cs="Arial"/>
          <w:sz w:val="24"/>
          <w:szCs w:val="24"/>
        </w:rPr>
        <w:tab/>
        <w:t>DA DOTAÇÃO ORÇAMENTÁRIA:</w:t>
      </w:r>
    </w:p>
    <w:p w14:paraId="5F9BD532" w14:textId="513350CA" w:rsidR="00AA541E"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15.1.</w:t>
      </w:r>
      <w:r w:rsidRPr="003F5AAD">
        <w:rPr>
          <w:rFonts w:ascii="Palatino Linotype" w:hAnsi="Palatino Linotype" w:cs="Arial"/>
          <w:color w:val="000000"/>
          <w:sz w:val="24"/>
          <w:szCs w:val="24"/>
        </w:rPr>
        <w:tab/>
        <w:t xml:space="preserve">As despesas decorrentes da execução da presente licitação correrão por conta da </w:t>
      </w:r>
      <w:r w:rsidRPr="003F5AAD">
        <w:rPr>
          <w:rFonts w:ascii="Palatino Linotype" w:hAnsi="Palatino Linotype" w:cs="Arial"/>
          <w:color w:val="000000"/>
          <w:sz w:val="24"/>
          <w:szCs w:val="24"/>
        </w:rPr>
        <w:lastRenderedPageBreak/>
        <w:t>dotação abaixo discriminada e para o exercício futuro correrá por conta da dotação que a substituir.</w:t>
      </w:r>
    </w:p>
    <w:p w14:paraId="58A2B022" w14:textId="7777777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SECRETARIA MUNICIPAL DE INFRAESTRUTURA E SERVIÇOS</w:t>
      </w:r>
    </w:p>
    <w:p w14:paraId="744BDDEB" w14:textId="7777777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Recursos Orçamentários : 02.08.15.451.0601.1013.0000</w:t>
      </w:r>
    </w:p>
    <w:p w14:paraId="1D8D6AD9" w14:textId="7777777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Fonte: 1.754.0000</w:t>
      </w:r>
    </w:p>
    <w:p w14:paraId="5548BEA7" w14:textId="7777777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Centro de custo: 4.4.90.51.00</w:t>
      </w:r>
    </w:p>
    <w:p w14:paraId="62C6F2DE" w14:textId="7777777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Ficha: 435</w:t>
      </w:r>
    </w:p>
    <w:p w14:paraId="74B188D2" w14:textId="77777777" w:rsidR="00321B4E" w:rsidRDefault="00321B4E" w:rsidP="00321B4E">
      <w:pPr>
        <w:pStyle w:val="Textodecomentrio"/>
        <w:spacing w:line="320" w:lineRule="atLeast"/>
        <w:jc w:val="both"/>
        <w:rPr>
          <w:rFonts w:ascii="Palatino Linotype" w:hAnsi="Palatino Linotype" w:cs="Arial"/>
          <w:sz w:val="24"/>
          <w:szCs w:val="24"/>
        </w:rPr>
      </w:pPr>
    </w:p>
    <w:p w14:paraId="390BF2EB" w14:textId="497DA862" w:rsidR="00321B4E" w:rsidRPr="003F5AAD" w:rsidRDefault="00AA541E" w:rsidP="00321B4E">
      <w:pPr>
        <w:pStyle w:val="Textodecomentrio"/>
        <w:spacing w:line="320" w:lineRule="atLeast"/>
        <w:jc w:val="both"/>
        <w:rPr>
          <w:rFonts w:ascii="Palatino Linotype" w:eastAsia="MyriadPro-Regular" w:hAnsi="Palatino Linotype" w:cs="Arial"/>
          <w:b/>
          <w:bCs/>
          <w:i/>
          <w:iCs/>
          <w:sz w:val="24"/>
          <w:szCs w:val="24"/>
        </w:rPr>
      </w:pPr>
      <w:r w:rsidRPr="003F5AAD">
        <w:rPr>
          <w:rFonts w:ascii="Palatino Linotype" w:hAnsi="Palatino Linotype" w:cs="Arial"/>
          <w:sz w:val="24"/>
          <w:szCs w:val="24"/>
        </w:rPr>
        <w:t xml:space="preserve">15.2. </w:t>
      </w:r>
      <w:r w:rsidR="00B02720">
        <w:rPr>
          <w:rFonts w:ascii="Palatino Linotype" w:hAnsi="Palatino Linotype" w:cs="Arial"/>
          <w:sz w:val="24"/>
          <w:szCs w:val="24"/>
        </w:rPr>
        <w:tab/>
      </w:r>
      <w:r w:rsidRPr="003F5AAD">
        <w:rPr>
          <w:rFonts w:ascii="Palatino Linotype" w:hAnsi="Palatino Linotype" w:cs="Arial"/>
          <w:sz w:val="24"/>
          <w:szCs w:val="24"/>
        </w:rPr>
        <w:t xml:space="preserve">O valor máximo disponível para atender a presente despesa é de </w:t>
      </w:r>
      <w:r w:rsidR="00321B4E" w:rsidRPr="00321B4E">
        <w:rPr>
          <w:rFonts w:ascii="Palatino Linotype" w:eastAsia="MyriadPro-Regular" w:hAnsi="Palatino Linotype" w:cs="Arial"/>
          <w:b/>
          <w:bCs/>
          <w:sz w:val="24"/>
          <w:szCs w:val="24"/>
        </w:rPr>
        <w:t>1.498.025,47 (Um milhão quatrocentos e noventa e oito mil vinte e cinco reais e quarenta e sete centavos).</w:t>
      </w:r>
    </w:p>
    <w:p w14:paraId="48856ABE" w14:textId="1A73046E" w:rsidR="00AA541E" w:rsidRPr="003F5AAD" w:rsidRDefault="00AA541E" w:rsidP="00321B4E">
      <w:pPr>
        <w:pStyle w:val="Textodecomentrio"/>
        <w:tabs>
          <w:tab w:val="left" w:pos="1134"/>
        </w:tabs>
        <w:spacing w:line="320" w:lineRule="atLeast"/>
        <w:jc w:val="both"/>
        <w:rPr>
          <w:rFonts w:ascii="Palatino Linotype" w:hAnsi="Palatino Linotype" w:cs="Arial"/>
          <w:b/>
          <w:bCs/>
          <w:sz w:val="24"/>
          <w:szCs w:val="24"/>
        </w:rPr>
      </w:pPr>
    </w:p>
    <w:p w14:paraId="415CD0ED" w14:textId="77777777" w:rsidR="00AA541E" w:rsidRPr="003F5AAD" w:rsidRDefault="00AA541E" w:rsidP="00B02720">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6</w:t>
      </w:r>
      <w:r w:rsidRPr="003F5AAD">
        <w:rPr>
          <w:rFonts w:ascii="Palatino Linotype" w:hAnsi="Palatino Linotype" w:cs="Arial"/>
          <w:sz w:val="24"/>
          <w:szCs w:val="24"/>
        </w:rPr>
        <w:t>.</w:t>
      </w:r>
      <w:r w:rsidRPr="003F5AAD">
        <w:rPr>
          <w:rFonts w:ascii="Palatino Linotype" w:hAnsi="Palatino Linotype" w:cs="Arial"/>
          <w:sz w:val="24"/>
          <w:szCs w:val="24"/>
        </w:rPr>
        <w:tab/>
        <w:t>DAS CONDIÇÕES DE PAGAMENTO:</w:t>
      </w:r>
    </w:p>
    <w:p w14:paraId="20C7DCC8" w14:textId="0F3FD8DD" w:rsidR="00AA541E" w:rsidRPr="003F5AAD" w:rsidRDefault="00AA541E" w:rsidP="00B02720">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16.1. </w:t>
      </w:r>
      <w:r w:rsidR="00B02720">
        <w:rPr>
          <w:rFonts w:ascii="Palatino Linotype" w:hAnsi="Palatino Linotype" w:cs="Arial"/>
          <w:color w:val="000000"/>
          <w:sz w:val="24"/>
          <w:szCs w:val="24"/>
        </w:rPr>
        <w:tab/>
      </w:r>
      <w:r w:rsidRPr="003F5AAD">
        <w:rPr>
          <w:rFonts w:ascii="Palatino Linotype" w:hAnsi="Palatino Linotype" w:cs="Arial"/>
          <w:sz w:val="24"/>
          <w:szCs w:val="24"/>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2E6D9F7A" w14:textId="77777777" w:rsidR="00AA541E" w:rsidRPr="003F5AAD" w:rsidRDefault="00AA541E" w:rsidP="00B02720">
      <w:pPr>
        <w:pStyle w:val="Textodecomentrio"/>
        <w:tabs>
          <w:tab w:val="left" w:pos="1134"/>
        </w:tabs>
        <w:spacing w:line="320" w:lineRule="atLeast"/>
        <w:jc w:val="both"/>
        <w:rPr>
          <w:rFonts w:ascii="Palatino Linotype" w:hAnsi="Palatino Linotype" w:cs="Arial"/>
          <w:sz w:val="24"/>
          <w:szCs w:val="24"/>
        </w:rPr>
      </w:pPr>
    </w:p>
    <w:p w14:paraId="3E8BD55A" w14:textId="76BF2B91" w:rsidR="00AA541E" w:rsidRPr="003F5AAD" w:rsidRDefault="00AA541E" w:rsidP="00B02720">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16.2</w:t>
      </w:r>
      <w:r w:rsidR="00B02720">
        <w:rPr>
          <w:rFonts w:ascii="Palatino Linotype" w:hAnsi="Palatino Linotype" w:cs="Arial"/>
          <w:sz w:val="24"/>
          <w:szCs w:val="24"/>
        </w:rPr>
        <w:t>.</w:t>
      </w:r>
      <w:r w:rsidR="00B02720">
        <w:rPr>
          <w:rFonts w:ascii="Palatino Linotype" w:hAnsi="Palatino Linotype" w:cs="Arial"/>
          <w:sz w:val="24"/>
          <w:szCs w:val="24"/>
        </w:rPr>
        <w:tab/>
      </w:r>
      <w:r w:rsidRPr="003F5AAD">
        <w:rPr>
          <w:rFonts w:ascii="Palatino Linotype" w:hAnsi="Palatino Linotype" w:cs="Arial"/>
          <w:iCs/>
          <w:sz w:val="24"/>
          <w:szCs w:val="24"/>
        </w:rPr>
        <w:t xml:space="preserve">O pagamento será efetuado por meio de ordem bancária </w:t>
      </w:r>
      <w:r w:rsidRPr="003F5AAD">
        <w:rPr>
          <w:rFonts w:ascii="Palatino Linotype" w:hAnsi="Palatino Linotype" w:cs="Arial"/>
          <w:sz w:val="24"/>
          <w:szCs w:val="24"/>
        </w:rPr>
        <w:t>diretamente à contratada, após recebimento dos serviços e mediante a apresentação pela contratada</w:t>
      </w:r>
      <w:r w:rsidRPr="003F5AAD">
        <w:rPr>
          <w:rFonts w:ascii="Palatino Linotype" w:hAnsi="Palatino Linotype" w:cs="Arial"/>
          <w:iCs/>
          <w:sz w:val="24"/>
          <w:szCs w:val="24"/>
        </w:rPr>
        <w:t xml:space="preserve"> o RELATÓRIO DE PRESTAÇÃO DE SERVIÇOS para devida conferência dos serviços executados</w:t>
      </w:r>
      <w:r w:rsidRPr="003F5AAD">
        <w:rPr>
          <w:rFonts w:ascii="Palatino Linotype" w:hAnsi="Palatino Linotype" w:cs="Arial"/>
          <w:sz w:val="24"/>
          <w:szCs w:val="24"/>
        </w:rPr>
        <w:t xml:space="preserve"> e a nota fiscal, em 01 (uma) via encaminhada à contabilidade/tesouraria para o efetivo pagamento das despesas, o qual ocorrerá no prazo de </w:t>
      </w:r>
      <w:r w:rsidRPr="003F5AAD">
        <w:rPr>
          <w:rFonts w:ascii="Palatino Linotype" w:hAnsi="Palatino Linotype" w:cs="Arial"/>
          <w:b/>
          <w:bCs/>
          <w:sz w:val="24"/>
          <w:szCs w:val="24"/>
        </w:rPr>
        <w:t>até 30 (dias) dias</w:t>
      </w:r>
      <w:r w:rsidRPr="003F5AAD">
        <w:rPr>
          <w:rFonts w:ascii="Palatino Linotype" w:hAnsi="Palatino Linotype" w:cs="Arial"/>
          <w:sz w:val="24"/>
          <w:szCs w:val="24"/>
        </w:rPr>
        <w:t>, contado da data da apresentação da nota fiscal, devidamente atestada.</w:t>
      </w:r>
    </w:p>
    <w:p w14:paraId="1584A2DB" w14:textId="77777777" w:rsidR="00AA541E" w:rsidRPr="003F5AAD" w:rsidRDefault="00AA541E" w:rsidP="00B02720">
      <w:pPr>
        <w:pStyle w:val="Textodecomentrio"/>
        <w:tabs>
          <w:tab w:val="left" w:pos="1134"/>
        </w:tabs>
        <w:spacing w:line="320" w:lineRule="atLeast"/>
        <w:jc w:val="both"/>
        <w:rPr>
          <w:rFonts w:ascii="Palatino Linotype" w:hAnsi="Palatino Linotype" w:cs="Arial"/>
          <w:sz w:val="24"/>
          <w:szCs w:val="24"/>
        </w:rPr>
      </w:pPr>
    </w:p>
    <w:p w14:paraId="6ED5A29D" w14:textId="6005125E"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16.3.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As notas fiscais/faturas/recibo que apresentarem incorreções serão devolvidas à CONTRATADA e seu vencimento ocorrerá em 10 (dez) dias após a data de seu(a) apresentação válida. </w:t>
      </w:r>
    </w:p>
    <w:p w14:paraId="14CC6151" w14:textId="11F521DA"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16.4. O</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 pagamento será feito mediante crédito em conta corrente em nome da CONTRATADA.</w:t>
      </w:r>
    </w:p>
    <w:p w14:paraId="7FBE12B3" w14:textId="77777777"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p>
    <w:p w14:paraId="39E058A9" w14:textId="04205A40"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16.5.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A CONTRATANTE efetuará retenção, na fonte, dos tributos e contribuições sobre todos os pagamentos à licitante vencedora, especialmente no que se referem ao INSS, IRRF e ISSQN.</w:t>
      </w:r>
    </w:p>
    <w:p w14:paraId="6EB61A24" w14:textId="77777777"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p>
    <w:p w14:paraId="6F63DD50" w14:textId="55821374" w:rsidR="00AA541E"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16.6.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Não será efetuado qualquer pagamento a CONTRATADA enquanto houver pendência de liquidação da obrigação financeira em virtude de penalidade ou inadimplência contratual.</w:t>
      </w:r>
    </w:p>
    <w:p w14:paraId="7A31247A" w14:textId="77777777" w:rsidR="0093453D" w:rsidRPr="003F5AAD" w:rsidRDefault="0093453D" w:rsidP="00B02720">
      <w:pPr>
        <w:pStyle w:val="Textodecomentrio"/>
        <w:tabs>
          <w:tab w:val="left" w:pos="1134"/>
        </w:tabs>
        <w:spacing w:line="320" w:lineRule="atLeast"/>
        <w:jc w:val="both"/>
        <w:rPr>
          <w:rFonts w:ascii="Palatino Linotype" w:hAnsi="Palatino Linotype" w:cs="Arial"/>
          <w:color w:val="000000"/>
          <w:sz w:val="24"/>
          <w:szCs w:val="24"/>
        </w:rPr>
      </w:pPr>
    </w:p>
    <w:p w14:paraId="39142A01" w14:textId="4A514645" w:rsidR="00AA541E"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16.7.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As notas fiscais correspondentes serão discriminativas, constando o número do contrato a ser firmado.</w:t>
      </w:r>
    </w:p>
    <w:p w14:paraId="2B0198EA" w14:textId="77777777" w:rsidR="0093453D" w:rsidRPr="003F5AAD" w:rsidRDefault="0093453D" w:rsidP="00B02720">
      <w:pPr>
        <w:pStyle w:val="Textodecomentrio"/>
        <w:tabs>
          <w:tab w:val="left" w:pos="1134"/>
        </w:tabs>
        <w:spacing w:line="320" w:lineRule="atLeast"/>
        <w:jc w:val="both"/>
        <w:rPr>
          <w:rFonts w:ascii="Palatino Linotype" w:hAnsi="Palatino Linotype" w:cs="Arial"/>
          <w:color w:val="000000"/>
          <w:sz w:val="24"/>
          <w:szCs w:val="24"/>
        </w:rPr>
      </w:pPr>
    </w:p>
    <w:p w14:paraId="559C2F8B" w14:textId="1287721C"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16.8.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63D8D6C3"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10B3ECEE" w14:textId="69100270" w:rsidR="00AA541E" w:rsidRPr="003F5AAD" w:rsidRDefault="00AA541E" w:rsidP="00BA4248">
      <w:pPr>
        <w:pStyle w:val="PargrafodaLista"/>
        <w:widowControl/>
        <w:numPr>
          <w:ilvl w:val="1"/>
          <w:numId w:val="8"/>
        </w:numPr>
        <w:tabs>
          <w:tab w:val="left" w:pos="1134"/>
        </w:tabs>
        <w:autoSpaceDE w:val="0"/>
        <w:autoSpaceDN w:val="0"/>
        <w:adjustRightInd w:val="0"/>
        <w:spacing w:line="259" w:lineRule="auto"/>
        <w:ind w:left="0" w:firstLine="8"/>
        <w:contextualSpacing/>
        <w:rPr>
          <w:rFonts w:ascii="Palatino Linotype" w:hAnsi="Palatino Linotype" w:cs="Arial"/>
          <w:color w:val="000000"/>
          <w:sz w:val="24"/>
          <w:szCs w:val="24"/>
          <w:highlight w:val="yellow"/>
        </w:rPr>
      </w:pPr>
      <w:r w:rsidRPr="003F5AAD">
        <w:rPr>
          <w:rFonts w:ascii="Palatino Linotype" w:hAnsi="Palatino Linotype" w:cs="Arial"/>
          <w:b/>
          <w:color w:val="000000"/>
          <w:sz w:val="24"/>
          <w:szCs w:val="24"/>
          <w:highlight w:val="yellow"/>
        </w:rPr>
        <w:t>Os serviços poderão ser rejeitados</w:t>
      </w:r>
      <w:r w:rsidRPr="003F5AAD">
        <w:rPr>
          <w:rFonts w:ascii="Palatino Linotype" w:hAnsi="Palatino Linotype" w:cs="Arial"/>
          <w:color w:val="000000"/>
          <w:sz w:val="24"/>
          <w:szCs w:val="24"/>
          <w:highlight w:val="yellow"/>
        </w:rPr>
        <w:t xml:space="preserve">, no todo ou em parte, inclusive antes do recebimento provisório, quando em desacordo com as especificações constantes no Termo de Referência e na proposta, </w:t>
      </w:r>
      <w:r w:rsidRPr="003F5AAD">
        <w:rPr>
          <w:rFonts w:ascii="Palatino Linotype" w:hAnsi="Palatino Linotype" w:cs="Arial"/>
          <w:b/>
          <w:color w:val="000000"/>
          <w:sz w:val="24"/>
          <w:szCs w:val="24"/>
          <w:highlight w:val="yellow"/>
        </w:rPr>
        <w:t xml:space="preserve">devendo ser substituídos no prazo de </w:t>
      </w:r>
      <w:r w:rsidR="008E4E0E">
        <w:rPr>
          <w:rFonts w:ascii="Palatino Linotype" w:hAnsi="Palatino Linotype" w:cs="Arial"/>
          <w:b/>
          <w:color w:val="000000"/>
          <w:sz w:val="24"/>
          <w:szCs w:val="24"/>
          <w:highlight w:val="yellow"/>
        </w:rPr>
        <w:t>1</w:t>
      </w:r>
      <w:r w:rsidR="001C5E5C">
        <w:rPr>
          <w:rFonts w:ascii="Palatino Linotype" w:hAnsi="Palatino Linotype" w:cs="Arial"/>
          <w:b/>
          <w:color w:val="000000"/>
          <w:sz w:val="24"/>
          <w:szCs w:val="24"/>
          <w:highlight w:val="yellow"/>
        </w:rPr>
        <w:t>5</w:t>
      </w:r>
      <w:r w:rsidRPr="003F5AAD">
        <w:rPr>
          <w:rFonts w:ascii="Palatino Linotype" w:hAnsi="Palatino Linotype" w:cs="Arial"/>
          <w:b/>
          <w:color w:val="000000"/>
          <w:sz w:val="24"/>
          <w:szCs w:val="24"/>
          <w:highlight w:val="yellow"/>
        </w:rPr>
        <w:t xml:space="preserve"> (</w:t>
      </w:r>
      <w:r w:rsidR="001C5E5C">
        <w:rPr>
          <w:rFonts w:ascii="Palatino Linotype" w:hAnsi="Palatino Linotype" w:cs="Arial"/>
          <w:b/>
          <w:color w:val="000000"/>
          <w:sz w:val="24"/>
          <w:szCs w:val="24"/>
          <w:highlight w:val="yellow"/>
        </w:rPr>
        <w:t>quinze</w:t>
      </w:r>
      <w:r w:rsidRPr="003F5AAD">
        <w:rPr>
          <w:rFonts w:ascii="Palatino Linotype" w:hAnsi="Palatino Linotype" w:cs="Arial"/>
          <w:b/>
          <w:color w:val="000000"/>
          <w:sz w:val="24"/>
          <w:szCs w:val="24"/>
          <w:highlight w:val="yellow"/>
        </w:rPr>
        <w:t>) dias</w:t>
      </w:r>
      <w:r w:rsidRPr="003F5AAD">
        <w:rPr>
          <w:rFonts w:ascii="Palatino Linotype" w:hAnsi="Palatino Linotype" w:cs="Arial"/>
          <w:color w:val="000000"/>
          <w:sz w:val="24"/>
          <w:szCs w:val="24"/>
          <w:highlight w:val="yellow"/>
        </w:rPr>
        <w:t>, a contar da notificação da contratada, às suas custas, sem prejuízo da aplicação das penalidades.</w:t>
      </w:r>
    </w:p>
    <w:p w14:paraId="6195242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197CC46" w14:textId="77777777" w:rsidR="00AA541E" w:rsidRPr="003F5AAD" w:rsidRDefault="00AA541E" w:rsidP="00B02720">
      <w:pPr>
        <w:pStyle w:val="afgdjgakdfn"/>
        <w:tabs>
          <w:tab w:val="left" w:pos="1134"/>
        </w:tabs>
        <w:spacing w:line="320" w:lineRule="atLeast"/>
        <w:rPr>
          <w:rFonts w:ascii="Palatino Linotype" w:hAnsi="Palatino Linotype" w:cs="Arial"/>
          <w:sz w:val="24"/>
          <w:szCs w:val="24"/>
          <w:lang w:val="pt-BR"/>
        </w:rPr>
      </w:pPr>
      <w:r w:rsidRPr="003F5AAD">
        <w:rPr>
          <w:rFonts w:ascii="Palatino Linotype" w:hAnsi="Palatino Linotype" w:cs="Arial"/>
          <w:sz w:val="24"/>
          <w:szCs w:val="24"/>
        </w:rPr>
        <w:t>1</w:t>
      </w:r>
      <w:r w:rsidRPr="003F5AAD">
        <w:rPr>
          <w:rFonts w:ascii="Palatino Linotype" w:hAnsi="Palatino Linotype" w:cs="Arial"/>
          <w:sz w:val="24"/>
          <w:szCs w:val="24"/>
          <w:lang w:val="pt-BR"/>
        </w:rPr>
        <w:t>7</w:t>
      </w:r>
      <w:r w:rsidRPr="003F5AAD">
        <w:rPr>
          <w:rFonts w:ascii="Palatino Linotype" w:hAnsi="Palatino Linotype" w:cs="Arial"/>
          <w:sz w:val="24"/>
          <w:szCs w:val="24"/>
        </w:rPr>
        <w:t>.</w:t>
      </w:r>
      <w:r w:rsidRPr="003F5AAD">
        <w:rPr>
          <w:rFonts w:ascii="Palatino Linotype" w:hAnsi="Palatino Linotype" w:cs="Arial"/>
          <w:sz w:val="24"/>
          <w:szCs w:val="24"/>
        </w:rPr>
        <w:tab/>
        <w:t>DA</w:t>
      </w:r>
      <w:r w:rsidRPr="003F5AAD">
        <w:rPr>
          <w:rFonts w:ascii="Palatino Linotype" w:hAnsi="Palatino Linotype" w:cs="Arial"/>
          <w:sz w:val="24"/>
          <w:szCs w:val="24"/>
          <w:lang w:val="pt-BR"/>
        </w:rPr>
        <w:t xml:space="preserve">S </w:t>
      </w:r>
      <w:r w:rsidRPr="003F5AAD">
        <w:rPr>
          <w:rFonts w:ascii="Palatino Linotype" w:hAnsi="Palatino Linotype" w:cs="Arial"/>
          <w:sz w:val="24"/>
          <w:szCs w:val="24"/>
        </w:rPr>
        <w:t>GARANTIA</w:t>
      </w:r>
      <w:r w:rsidRPr="003F5AAD">
        <w:rPr>
          <w:rFonts w:ascii="Palatino Linotype" w:hAnsi="Palatino Linotype" w:cs="Arial"/>
          <w:sz w:val="24"/>
          <w:szCs w:val="24"/>
          <w:lang w:val="pt-BR"/>
        </w:rPr>
        <w:t>S</w:t>
      </w:r>
    </w:p>
    <w:p w14:paraId="27845B71" w14:textId="3CBB1163" w:rsidR="00AA541E" w:rsidRDefault="00AA541E" w:rsidP="00B02720">
      <w:pPr>
        <w:pStyle w:val="Textodecomentrio"/>
        <w:tabs>
          <w:tab w:val="left" w:pos="1134"/>
        </w:tabs>
        <w:spacing w:line="320" w:lineRule="atLeast"/>
        <w:jc w:val="both"/>
        <w:rPr>
          <w:rFonts w:ascii="Palatino Linotype" w:hAnsi="Palatino Linotype" w:cs="Arial"/>
          <w:b/>
          <w:sz w:val="24"/>
          <w:szCs w:val="24"/>
        </w:rPr>
      </w:pPr>
      <w:r w:rsidRPr="003F5AAD">
        <w:rPr>
          <w:rFonts w:ascii="Palatino Linotype" w:hAnsi="Palatino Linotype" w:cs="Arial"/>
          <w:b/>
          <w:sz w:val="24"/>
          <w:szCs w:val="24"/>
        </w:rPr>
        <w:t xml:space="preserve">17.1. </w:t>
      </w:r>
      <w:r w:rsidR="00B02720">
        <w:rPr>
          <w:rFonts w:ascii="Palatino Linotype" w:hAnsi="Palatino Linotype" w:cs="Arial"/>
          <w:b/>
          <w:sz w:val="24"/>
          <w:szCs w:val="24"/>
        </w:rPr>
        <w:tab/>
      </w:r>
      <w:r w:rsidRPr="003F5AAD">
        <w:rPr>
          <w:rFonts w:ascii="Palatino Linotype" w:hAnsi="Palatino Linotype" w:cs="Arial"/>
          <w:b/>
          <w:sz w:val="24"/>
          <w:szCs w:val="24"/>
        </w:rPr>
        <w:t>DA GARANTIA DA OBRA:</w:t>
      </w:r>
    </w:p>
    <w:p w14:paraId="6F96E977" w14:textId="77777777" w:rsidR="005656FC" w:rsidRPr="003F5AAD" w:rsidRDefault="005656FC" w:rsidP="00B02720">
      <w:pPr>
        <w:pStyle w:val="Textodecomentrio"/>
        <w:tabs>
          <w:tab w:val="left" w:pos="1134"/>
        </w:tabs>
        <w:spacing w:line="320" w:lineRule="atLeast"/>
        <w:jc w:val="both"/>
        <w:rPr>
          <w:rFonts w:ascii="Palatino Linotype" w:hAnsi="Palatino Linotype" w:cs="Arial"/>
          <w:b/>
          <w:sz w:val="24"/>
          <w:szCs w:val="24"/>
        </w:rPr>
      </w:pPr>
    </w:p>
    <w:p w14:paraId="4D6A6F8F" w14:textId="0746A881" w:rsidR="005656FC" w:rsidRPr="003F5AAD" w:rsidRDefault="00AA541E" w:rsidP="005656F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17.1.1. </w:t>
      </w:r>
      <w:r w:rsidR="00B02720">
        <w:rPr>
          <w:rFonts w:ascii="Palatino Linotype" w:hAnsi="Palatino Linotype" w:cs="Arial"/>
          <w:sz w:val="24"/>
          <w:szCs w:val="24"/>
        </w:rPr>
        <w:tab/>
      </w:r>
      <w:r w:rsidR="00B02720" w:rsidRPr="00B02720">
        <w:rPr>
          <w:rFonts w:ascii="Palatino Linotype" w:hAnsi="Palatino Linotype" w:cs="Arial"/>
          <w:sz w:val="24"/>
          <w:szCs w:val="24"/>
          <w:u w:val="single"/>
        </w:rPr>
        <w:t>Conforme previsto no Termo de Referência item 1.8.1</w:t>
      </w:r>
      <w:r w:rsidR="00B02720">
        <w:rPr>
          <w:rFonts w:ascii="Palatino Linotype" w:hAnsi="Palatino Linotype" w:cs="Arial"/>
          <w:sz w:val="24"/>
          <w:szCs w:val="24"/>
        </w:rPr>
        <w:t xml:space="preserve">, sob pena de </w:t>
      </w:r>
      <w:r w:rsidR="00B02720" w:rsidRPr="00B02720">
        <w:rPr>
          <w:rFonts w:ascii="Palatino Linotype" w:hAnsi="Palatino Linotype" w:cs="Arial"/>
          <w:b/>
          <w:bCs/>
          <w:sz w:val="24"/>
          <w:szCs w:val="24"/>
        </w:rPr>
        <w:t>DESCLASSIFICAÇÃO</w:t>
      </w:r>
      <w:r w:rsidR="00B02720">
        <w:rPr>
          <w:rFonts w:ascii="Palatino Linotype" w:hAnsi="Palatino Linotype" w:cs="Arial"/>
          <w:sz w:val="24"/>
          <w:szCs w:val="24"/>
        </w:rPr>
        <w:t xml:space="preserve"> a empresa deve emitir </w:t>
      </w:r>
      <w:r w:rsidR="00B02720" w:rsidRPr="00B02720">
        <w:rPr>
          <w:rFonts w:ascii="Palatino Linotype" w:hAnsi="Palatino Linotype" w:cs="Arial"/>
          <w:b/>
          <w:bCs/>
          <w:sz w:val="24"/>
          <w:szCs w:val="24"/>
        </w:rPr>
        <w:t>DECLARAÇÃO EXPRESSA</w:t>
      </w:r>
      <w:r w:rsidR="00B02720">
        <w:rPr>
          <w:rFonts w:ascii="Palatino Linotype" w:hAnsi="Palatino Linotype" w:cs="Arial"/>
          <w:sz w:val="24"/>
          <w:szCs w:val="24"/>
        </w:rPr>
        <w:t>, devidamente assinada pelo responsável, sob as penas do art. 299 do Código Penal, de que, o cumprimento do objeto licitado, circunstanciado pelo Termo de Recebimento Provisório – TRP ou Termo de Recebimento Definitivo</w:t>
      </w:r>
      <w:r w:rsidRPr="003F5AAD">
        <w:rPr>
          <w:rFonts w:ascii="Palatino Linotype" w:hAnsi="Palatino Linotype" w:cs="Arial"/>
          <w:sz w:val="24"/>
          <w:szCs w:val="24"/>
        </w:rPr>
        <w:t>, não exclui a responsabilidade civil da licitante, pela solidez e segurança da obra ou serviços, nem ético-profissional pela perfeita execução do contrato, dentro dos limites estabelecidos por Lei</w:t>
      </w:r>
      <w:r w:rsidRPr="003F5AAD">
        <w:rPr>
          <w:rFonts w:ascii="Palatino Linotype" w:hAnsi="Palatino Linotype" w:cs="Arial"/>
          <w:b/>
          <w:sz w:val="24"/>
          <w:szCs w:val="24"/>
        </w:rPr>
        <w:t>. Assim como, responderá, durante o prazo irredutível de no mínimo 05 (cinco) anos</w:t>
      </w:r>
      <w:r w:rsidRPr="003F5AAD">
        <w:rPr>
          <w:rFonts w:ascii="Palatino Linotype" w:hAnsi="Palatino Linotype" w:cs="Arial"/>
          <w:sz w:val="24"/>
          <w:szCs w:val="24"/>
        </w:rPr>
        <w:t>, assim em razão dos materiais e dos serviços,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(art. 618, do Código Civil – Lei Federal n° 10.406/2002).</w:t>
      </w:r>
    </w:p>
    <w:p w14:paraId="3B23BC7A" w14:textId="65026671" w:rsidR="0001622B" w:rsidRPr="0063204A" w:rsidRDefault="0001622B" w:rsidP="0001622B">
      <w:pPr>
        <w:pStyle w:val="Textodecomentrio"/>
        <w:widowControl/>
        <w:spacing w:line="320" w:lineRule="atLeast"/>
        <w:ind w:left="720"/>
        <w:jc w:val="both"/>
        <w:rPr>
          <w:rFonts w:ascii="Palatino Linotype" w:hAnsi="Palatino Linotype" w:cs="Arial"/>
          <w:sz w:val="24"/>
          <w:szCs w:val="24"/>
        </w:rPr>
      </w:pPr>
    </w:p>
    <w:p w14:paraId="2820D9E4" w14:textId="0B8766A8" w:rsidR="0001622B" w:rsidRDefault="0001622B" w:rsidP="00B02720">
      <w:pPr>
        <w:pStyle w:val="Textodecomentrio"/>
        <w:widowControl/>
        <w:tabs>
          <w:tab w:val="left" w:pos="1134"/>
        </w:tabs>
        <w:spacing w:line="320" w:lineRule="atLeast"/>
        <w:jc w:val="both"/>
        <w:rPr>
          <w:rFonts w:ascii="Palatino Linotype" w:hAnsi="Palatino Linotype" w:cs="Arial"/>
          <w:b/>
          <w:sz w:val="24"/>
          <w:szCs w:val="24"/>
        </w:rPr>
      </w:pPr>
      <w:r w:rsidRPr="005656FC">
        <w:rPr>
          <w:rFonts w:ascii="Palatino Linotype" w:hAnsi="Palatino Linotype" w:cs="Arial"/>
          <w:bCs/>
          <w:sz w:val="24"/>
          <w:szCs w:val="24"/>
        </w:rPr>
        <w:t xml:space="preserve">17.3. </w:t>
      </w:r>
      <w:r w:rsidR="00B02720" w:rsidRPr="005656FC">
        <w:rPr>
          <w:rFonts w:ascii="Palatino Linotype" w:hAnsi="Palatino Linotype" w:cs="Arial"/>
          <w:bCs/>
          <w:sz w:val="24"/>
          <w:szCs w:val="24"/>
        </w:rPr>
        <w:tab/>
      </w:r>
      <w:r w:rsidRPr="005656FC">
        <w:rPr>
          <w:rFonts w:ascii="Palatino Linotype" w:hAnsi="Palatino Linotype" w:cs="Arial"/>
          <w:b/>
          <w:sz w:val="24"/>
          <w:szCs w:val="24"/>
        </w:rPr>
        <w:t>DA GARANTIA CONTRATUAL</w:t>
      </w:r>
      <w:r w:rsidR="00B54476" w:rsidRPr="005656FC">
        <w:rPr>
          <w:rFonts w:ascii="Palatino Linotype" w:hAnsi="Palatino Linotype" w:cs="Arial"/>
          <w:b/>
          <w:sz w:val="24"/>
          <w:szCs w:val="24"/>
        </w:rPr>
        <w:t>:</w:t>
      </w:r>
    </w:p>
    <w:p w14:paraId="6479E836" w14:textId="77777777" w:rsidR="005656FC" w:rsidRPr="005656FC" w:rsidRDefault="005656FC" w:rsidP="00B02720">
      <w:pPr>
        <w:pStyle w:val="Textodecomentrio"/>
        <w:widowControl/>
        <w:tabs>
          <w:tab w:val="left" w:pos="1134"/>
        </w:tabs>
        <w:spacing w:line="320" w:lineRule="atLeast"/>
        <w:jc w:val="both"/>
        <w:rPr>
          <w:rFonts w:ascii="Palatino Linotype" w:hAnsi="Palatino Linotype" w:cs="Arial"/>
          <w:b/>
          <w:sz w:val="24"/>
          <w:szCs w:val="24"/>
        </w:rPr>
      </w:pPr>
    </w:p>
    <w:p w14:paraId="43CD4FA5" w14:textId="10083EC4" w:rsidR="00265823" w:rsidRPr="005656FC" w:rsidRDefault="00265823" w:rsidP="00DA000B">
      <w:pPr>
        <w:pStyle w:val="Textodecomentrio"/>
        <w:widowControl/>
        <w:spacing w:line="320" w:lineRule="atLeast"/>
        <w:ind w:left="567"/>
        <w:jc w:val="both"/>
        <w:rPr>
          <w:rFonts w:ascii="Palatino Linotype" w:hAnsi="Palatino Linotype" w:cs="Arial"/>
          <w:sz w:val="24"/>
          <w:szCs w:val="24"/>
        </w:rPr>
      </w:pPr>
      <w:r w:rsidRPr="005656FC">
        <w:rPr>
          <w:rFonts w:ascii="Palatino Linotype" w:hAnsi="Palatino Linotype" w:cs="Arial"/>
          <w:sz w:val="24"/>
          <w:szCs w:val="24"/>
        </w:rPr>
        <w:t xml:space="preserve">a) </w:t>
      </w:r>
      <w:r w:rsidR="005656FC" w:rsidRPr="005656FC">
        <w:rPr>
          <w:rFonts w:ascii="Palatino Linotype" w:hAnsi="Palatino Linotype" w:cs="Arial"/>
          <w:sz w:val="24"/>
          <w:szCs w:val="24"/>
          <w:u w:val="single"/>
        </w:rPr>
        <w:t>Conforme previsto no Termo de Referência item 6.11</w:t>
      </w:r>
      <w:r w:rsidR="005656FC">
        <w:rPr>
          <w:rFonts w:ascii="Palatino Linotype" w:hAnsi="Palatino Linotype" w:cs="Arial"/>
          <w:sz w:val="24"/>
          <w:szCs w:val="24"/>
        </w:rPr>
        <w:t>, s</w:t>
      </w:r>
      <w:r w:rsidRPr="005656FC">
        <w:rPr>
          <w:rFonts w:ascii="Palatino Linotype" w:hAnsi="Palatino Linotype" w:cs="Arial"/>
          <w:sz w:val="24"/>
          <w:szCs w:val="24"/>
        </w:rPr>
        <w:t xml:space="preserve">erá exigida a </w:t>
      </w:r>
      <w:r w:rsidR="005656FC" w:rsidRPr="005656FC">
        <w:rPr>
          <w:rFonts w:ascii="Palatino Linotype" w:hAnsi="Palatino Linotype" w:cs="Arial"/>
          <w:b/>
          <w:bCs/>
          <w:sz w:val="24"/>
          <w:szCs w:val="24"/>
        </w:rPr>
        <w:t>G</w:t>
      </w:r>
      <w:r w:rsidRPr="005656FC">
        <w:rPr>
          <w:rFonts w:ascii="Palatino Linotype" w:hAnsi="Palatino Linotype" w:cs="Arial"/>
          <w:b/>
          <w:bCs/>
          <w:sz w:val="24"/>
          <w:szCs w:val="24"/>
        </w:rPr>
        <w:t xml:space="preserve">arantia da </w:t>
      </w:r>
      <w:r w:rsidR="005656FC" w:rsidRPr="005656FC">
        <w:rPr>
          <w:rFonts w:ascii="Palatino Linotype" w:hAnsi="Palatino Linotype" w:cs="Arial"/>
          <w:b/>
          <w:bCs/>
          <w:sz w:val="24"/>
          <w:szCs w:val="24"/>
        </w:rPr>
        <w:t>C</w:t>
      </w:r>
      <w:r w:rsidRPr="005656FC">
        <w:rPr>
          <w:rFonts w:ascii="Palatino Linotype" w:hAnsi="Palatino Linotype" w:cs="Arial"/>
          <w:b/>
          <w:bCs/>
          <w:sz w:val="24"/>
          <w:szCs w:val="24"/>
        </w:rPr>
        <w:t>ontratação</w:t>
      </w:r>
      <w:r w:rsidRPr="005656FC">
        <w:rPr>
          <w:rFonts w:ascii="Palatino Linotype" w:hAnsi="Palatino Linotype" w:cs="Arial"/>
          <w:sz w:val="24"/>
          <w:szCs w:val="24"/>
        </w:rPr>
        <w:t xml:space="preserve"> prevista no artigo 98 da Lei 14.133/2021 cabendo a empresa CONTRATADA optar por uma das modalidades de garantia que trata o art. 96 da Lei nº 14.133/2021.</w:t>
      </w:r>
    </w:p>
    <w:p w14:paraId="3675400A" w14:textId="172B072D" w:rsidR="00265823" w:rsidRPr="005656FC" w:rsidRDefault="00265823" w:rsidP="000A0563">
      <w:pPr>
        <w:pStyle w:val="Textodecomentrio"/>
        <w:spacing w:line="320" w:lineRule="atLeast"/>
        <w:ind w:left="567"/>
        <w:jc w:val="both"/>
        <w:rPr>
          <w:rFonts w:ascii="Palatino Linotype" w:hAnsi="Palatino Linotype" w:cs="Arial"/>
          <w:sz w:val="24"/>
          <w:szCs w:val="24"/>
        </w:rPr>
      </w:pPr>
      <w:r w:rsidRPr="005656FC">
        <w:rPr>
          <w:rFonts w:ascii="Palatino Linotype" w:hAnsi="Palatino Linotype" w:cs="Arial"/>
          <w:sz w:val="24"/>
          <w:szCs w:val="24"/>
        </w:rPr>
        <w:t xml:space="preserve">b) O percentual da garantia que trata o item acima será de 5% do valor contratual, </w:t>
      </w:r>
      <w:r w:rsidRPr="005656FC">
        <w:rPr>
          <w:rFonts w:ascii="Palatino Linotype" w:hAnsi="Palatino Linotype" w:cs="Arial"/>
          <w:sz w:val="24"/>
          <w:szCs w:val="24"/>
        </w:rPr>
        <w:lastRenderedPageBreak/>
        <w:t>conforme regras previstas no contrato.</w:t>
      </w:r>
    </w:p>
    <w:p w14:paraId="27BAA899" w14:textId="0149755C" w:rsidR="00265823" w:rsidRPr="005656FC" w:rsidRDefault="00265823" w:rsidP="000A0563">
      <w:pPr>
        <w:pStyle w:val="Textodecomentrio"/>
        <w:spacing w:line="320" w:lineRule="atLeast"/>
        <w:ind w:left="567"/>
        <w:jc w:val="both"/>
        <w:rPr>
          <w:rFonts w:ascii="Palatino Linotype" w:hAnsi="Palatino Linotype" w:cs="Arial"/>
          <w:sz w:val="24"/>
          <w:szCs w:val="24"/>
        </w:rPr>
      </w:pPr>
      <w:r w:rsidRPr="005656FC">
        <w:rPr>
          <w:rFonts w:ascii="Palatino Linotype" w:hAnsi="Palatino Linotype" w:cs="Arial"/>
          <w:sz w:val="24"/>
          <w:szCs w:val="24"/>
        </w:rPr>
        <w:t>c) A garantia nas modalidades seguro-garantia e fiança bancária deverá ser prestada em até 10 dias após a assinatura do contrato e no caso de</w:t>
      </w:r>
      <w:r w:rsidR="00867B18" w:rsidRPr="005656FC">
        <w:rPr>
          <w:rFonts w:ascii="Palatino Linotype" w:hAnsi="Palatino Linotype" w:cs="Arial"/>
          <w:sz w:val="24"/>
          <w:szCs w:val="24"/>
        </w:rPr>
        <w:t xml:space="preserve"> caução sua apresentação deverá ocorrer, no máximo, até a data de assinatura do contrato.</w:t>
      </w:r>
    </w:p>
    <w:p w14:paraId="69671F84" w14:textId="77777777" w:rsidR="00AA541E" w:rsidRPr="00B02720" w:rsidRDefault="00AA541E" w:rsidP="00AA541E">
      <w:pPr>
        <w:pStyle w:val="Textodecomentrio"/>
        <w:spacing w:line="320" w:lineRule="atLeast"/>
        <w:jc w:val="both"/>
        <w:rPr>
          <w:rFonts w:ascii="Palatino Linotype" w:hAnsi="Palatino Linotype" w:cs="Arial"/>
          <w:color w:val="FF0000"/>
          <w:sz w:val="24"/>
          <w:szCs w:val="24"/>
        </w:rPr>
      </w:pPr>
    </w:p>
    <w:p w14:paraId="5C78C29C" w14:textId="77777777" w:rsidR="00EF53BC" w:rsidRDefault="00AA541E" w:rsidP="00EF53BC">
      <w:pPr>
        <w:pStyle w:val="afgdjgakdfn"/>
        <w:tabs>
          <w:tab w:val="left" w:pos="1134"/>
        </w:tabs>
        <w:spacing w:line="320" w:lineRule="atLeast"/>
        <w:rPr>
          <w:rFonts w:ascii="Palatino Linotype" w:eastAsia="Malgun Gothic" w:hAnsi="Palatino Linotype" w:cs="Arial"/>
          <w:sz w:val="24"/>
          <w:szCs w:val="24"/>
          <w:lang w:val="pt-BR"/>
        </w:rPr>
      </w:pPr>
      <w:r w:rsidRPr="003F5AAD">
        <w:rPr>
          <w:rFonts w:ascii="Palatino Linotype" w:hAnsi="Palatino Linotype" w:cs="Arial"/>
          <w:sz w:val="24"/>
          <w:szCs w:val="24"/>
          <w:lang w:val="pt-BR"/>
        </w:rPr>
        <w:t xml:space="preserve">18. </w:t>
      </w:r>
      <w:r w:rsidR="00EF53BC">
        <w:rPr>
          <w:rFonts w:ascii="Palatino Linotype" w:hAnsi="Palatino Linotype" w:cs="Arial"/>
          <w:sz w:val="24"/>
          <w:szCs w:val="24"/>
          <w:lang w:val="pt-BR"/>
        </w:rPr>
        <w:tab/>
      </w:r>
      <w:r w:rsidRPr="003F5AAD">
        <w:rPr>
          <w:rFonts w:ascii="Palatino Linotype" w:hAnsi="Palatino Linotype" w:cs="Arial"/>
          <w:sz w:val="24"/>
          <w:szCs w:val="24"/>
        </w:rPr>
        <w:t>DO TERMO DE CONTRATO OU INSTRUMENTO EQUIVALENTE</w:t>
      </w:r>
      <w:r w:rsidR="00A74CA4">
        <w:rPr>
          <w:rFonts w:ascii="Palatino Linotype" w:hAnsi="Palatino Linotype" w:cs="Arial"/>
          <w:sz w:val="24"/>
          <w:szCs w:val="24"/>
        </w:rPr>
        <w:t xml:space="preserve"> </w:t>
      </w:r>
      <w:r w:rsidRPr="003F5AAD">
        <w:rPr>
          <w:rFonts w:ascii="Palatino Linotype" w:eastAsia="Malgun Gothic" w:hAnsi="Palatino Linotype" w:cs="Arial"/>
          <w:sz w:val="24"/>
          <w:szCs w:val="24"/>
          <w:lang w:val="pt-BR"/>
        </w:rPr>
        <w:t>E DO</w:t>
      </w:r>
    </w:p>
    <w:p w14:paraId="3431071C" w14:textId="57B939B8" w:rsidR="00AA541E" w:rsidRPr="003F5AAD" w:rsidRDefault="00EF53BC" w:rsidP="00EF53BC">
      <w:pPr>
        <w:pStyle w:val="afgdjgakdfn"/>
        <w:tabs>
          <w:tab w:val="left" w:pos="1134"/>
        </w:tabs>
        <w:spacing w:line="320" w:lineRule="atLeast"/>
        <w:rPr>
          <w:rFonts w:ascii="Palatino Linotype" w:hAnsi="Palatino Linotype" w:cs="Arial"/>
          <w:sz w:val="24"/>
          <w:szCs w:val="24"/>
          <w:lang w:val="pt-BR"/>
        </w:rPr>
      </w:pPr>
      <w:r>
        <w:rPr>
          <w:rFonts w:ascii="Palatino Linotype" w:hAnsi="Palatino Linotype" w:cs="Arial"/>
          <w:sz w:val="24"/>
          <w:szCs w:val="24"/>
        </w:rPr>
        <w:tab/>
      </w:r>
      <w:r w:rsidR="00AA541E" w:rsidRPr="003F5AAD">
        <w:rPr>
          <w:rFonts w:ascii="Palatino Linotype" w:eastAsia="Malgun Gothic" w:hAnsi="Palatino Linotype" w:cs="Arial"/>
          <w:sz w:val="24"/>
          <w:szCs w:val="24"/>
          <w:lang w:val="pt-BR"/>
        </w:rPr>
        <w:t>REJUSTE</w:t>
      </w:r>
    </w:p>
    <w:p w14:paraId="57EA9630" w14:textId="30BF2EE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rPr>
        <w:t xml:space="preserve">18.1. </w:t>
      </w:r>
      <w:r w:rsidR="00EF53BC">
        <w:rPr>
          <w:rFonts w:ascii="Palatino Linotype" w:hAnsi="Palatino Linotype"/>
          <w:sz w:val="24"/>
          <w:szCs w:val="24"/>
        </w:rPr>
        <w:tab/>
      </w:r>
      <w:r w:rsidRPr="003F5AAD">
        <w:rPr>
          <w:rFonts w:ascii="Palatino Linotype" w:hAnsi="Palatino Linotype"/>
          <w:sz w:val="24"/>
          <w:szCs w:val="24"/>
          <w:lang w:val="pt-BR"/>
        </w:rPr>
        <w:t>Após a homologação da licitação, em sendo realizada a contratação, será firmado Termo de Contrato ou emitido instrumento equivalente.</w:t>
      </w:r>
    </w:p>
    <w:p w14:paraId="5D90812F"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BB8C86F" w14:textId="31783FFF"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18.2.</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O adjudicatário terá o </w:t>
      </w:r>
      <w:r w:rsidRPr="003F5AAD">
        <w:rPr>
          <w:rFonts w:ascii="Palatino Linotype" w:hAnsi="Palatino Linotype"/>
          <w:b/>
          <w:bCs/>
          <w:sz w:val="24"/>
          <w:szCs w:val="24"/>
          <w:lang w:val="pt-BR"/>
        </w:rPr>
        <w:t xml:space="preserve">prazo </w:t>
      </w:r>
      <w:r w:rsidR="00DA5632">
        <w:rPr>
          <w:rFonts w:ascii="Palatino Linotype" w:hAnsi="Palatino Linotype"/>
          <w:b/>
          <w:bCs/>
          <w:sz w:val="24"/>
          <w:szCs w:val="24"/>
          <w:lang w:val="pt-BR"/>
        </w:rPr>
        <w:t>conforme item 13.2 do edital</w:t>
      </w:r>
      <w:r w:rsidRPr="003F5AAD">
        <w:rPr>
          <w:rFonts w:ascii="Palatino Linotype" w:hAnsi="Palatino Linotype"/>
          <w:sz w:val="24"/>
          <w:szCs w:val="24"/>
          <w:lang w:val="pt-BR"/>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AEE146E" w14:textId="77777777" w:rsidR="00AA541E" w:rsidRPr="003F5AAD" w:rsidRDefault="00AA541E" w:rsidP="00EF53BC">
      <w:pPr>
        <w:pStyle w:val="SemEspaamento"/>
        <w:tabs>
          <w:tab w:val="left" w:pos="1134"/>
        </w:tabs>
        <w:jc w:val="both"/>
        <w:rPr>
          <w:rFonts w:ascii="Palatino Linotype" w:hAnsi="Palatino Linotype"/>
          <w:sz w:val="24"/>
          <w:szCs w:val="24"/>
        </w:rPr>
      </w:pPr>
    </w:p>
    <w:p w14:paraId="4CE39ECA" w14:textId="6D3BE3D0" w:rsidR="00FB20E7" w:rsidRPr="00FB20E7" w:rsidRDefault="00AA541E" w:rsidP="00EF53BC">
      <w:pPr>
        <w:pStyle w:val="SemEspaamento"/>
        <w:tabs>
          <w:tab w:val="left" w:pos="1134"/>
        </w:tabs>
        <w:jc w:val="both"/>
        <w:rPr>
          <w:rFonts w:ascii="Palatino Linotype" w:hAnsi="Palatino Linotype"/>
          <w:sz w:val="24"/>
          <w:szCs w:val="24"/>
        </w:rPr>
      </w:pPr>
      <w:r w:rsidRPr="003F5AAD">
        <w:rPr>
          <w:rFonts w:ascii="Palatino Linotype" w:hAnsi="Palatino Linotype"/>
          <w:sz w:val="24"/>
          <w:szCs w:val="24"/>
        </w:rPr>
        <w:t xml:space="preserve">18.3. </w:t>
      </w:r>
      <w:r w:rsidR="00EF53BC">
        <w:rPr>
          <w:rFonts w:ascii="Palatino Linotype" w:hAnsi="Palatino Linotype"/>
          <w:sz w:val="24"/>
          <w:szCs w:val="24"/>
        </w:rPr>
        <w:tab/>
      </w:r>
      <w:r w:rsidR="00FB20E7" w:rsidRPr="00FB20E7">
        <w:rPr>
          <w:rFonts w:ascii="Palatino Linotype" w:hAnsi="Palatino Linotype"/>
          <w:sz w:val="24"/>
          <w:szCs w:val="24"/>
        </w:rPr>
        <w:t xml:space="preserve">Considerando o art. 91, § 4º da Lei 14.133/2021, antes de formalizar ou prorrogar o prazo de vigência do contrato, a Administração verificará a regularidade fiscal </w:t>
      </w:r>
      <w:r w:rsidR="00FB20E7">
        <w:rPr>
          <w:rFonts w:ascii="Palatino Linotype" w:hAnsi="Palatino Linotype"/>
          <w:sz w:val="24"/>
          <w:szCs w:val="24"/>
        </w:rPr>
        <w:t>e</w:t>
      </w:r>
      <w:r w:rsidR="00FB20E7" w:rsidRPr="00FB20E7">
        <w:rPr>
          <w:rFonts w:ascii="Palatino Linotype" w:hAnsi="Palatino Linotype"/>
          <w:sz w:val="24"/>
          <w:szCs w:val="24"/>
        </w:rPr>
        <w:t xml:space="preserve"> trabalhista</w:t>
      </w:r>
      <w:r w:rsidR="00FB20E7">
        <w:rPr>
          <w:rFonts w:ascii="Palatino Linotype" w:hAnsi="Palatino Linotype"/>
          <w:sz w:val="24"/>
          <w:szCs w:val="24"/>
        </w:rPr>
        <w:t xml:space="preserve"> </w:t>
      </w:r>
      <w:r w:rsidR="00FB20E7" w:rsidRPr="00FB20E7">
        <w:rPr>
          <w:rFonts w:ascii="Palatino Linotype" w:hAnsi="Palatino Linotype"/>
          <w:sz w:val="24"/>
          <w:szCs w:val="24"/>
        </w:rPr>
        <w:t xml:space="preserve"> do</w:t>
      </w:r>
      <w:r w:rsidR="00FB20E7">
        <w:rPr>
          <w:rFonts w:ascii="Palatino Linotype" w:hAnsi="Palatino Linotype"/>
          <w:sz w:val="24"/>
          <w:szCs w:val="24"/>
        </w:rPr>
        <w:t xml:space="preserve"> futuro</w:t>
      </w:r>
      <w:r w:rsidR="00FB20E7" w:rsidRPr="00FB20E7">
        <w:rPr>
          <w:rFonts w:ascii="Palatino Linotype" w:hAnsi="Palatino Linotype"/>
          <w:sz w:val="24"/>
          <w:szCs w:val="24"/>
        </w:rPr>
        <w:t xml:space="preserve"> contratado</w:t>
      </w:r>
      <w:r w:rsidR="00FB20E7">
        <w:rPr>
          <w:rFonts w:ascii="Palatino Linotype" w:hAnsi="Palatino Linotype"/>
          <w:sz w:val="24"/>
          <w:szCs w:val="24"/>
        </w:rPr>
        <w:t xml:space="preserve">, bem como, </w:t>
      </w:r>
      <w:r w:rsidR="00FB20E7" w:rsidRPr="00FB20E7">
        <w:rPr>
          <w:rFonts w:ascii="Palatino Linotype" w:hAnsi="Palatino Linotype"/>
          <w:sz w:val="24"/>
          <w:szCs w:val="24"/>
        </w:rPr>
        <w:t>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juntará ao respectivo processo.</w:t>
      </w:r>
    </w:p>
    <w:p w14:paraId="534F7FE7" w14:textId="77777777" w:rsidR="00FB20E7" w:rsidRPr="00FB20E7" w:rsidRDefault="00FB20E7" w:rsidP="00EF53BC">
      <w:pPr>
        <w:pStyle w:val="SemEspaamento"/>
        <w:tabs>
          <w:tab w:val="left" w:pos="1134"/>
        </w:tabs>
        <w:jc w:val="both"/>
        <w:rPr>
          <w:rFonts w:ascii="Palatino Linotype" w:hAnsi="Palatino Linotype"/>
          <w:sz w:val="24"/>
          <w:szCs w:val="24"/>
        </w:rPr>
      </w:pPr>
    </w:p>
    <w:p w14:paraId="2BEA9690" w14:textId="2D9F9C06" w:rsidR="00FB20E7" w:rsidRPr="00FB20E7" w:rsidRDefault="00FB20E7" w:rsidP="00EF53BC">
      <w:pPr>
        <w:pStyle w:val="SemEspaamento"/>
        <w:tabs>
          <w:tab w:val="left" w:pos="1134"/>
        </w:tabs>
        <w:jc w:val="both"/>
        <w:rPr>
          <w:rFonts w:ascii="Palatino Linotype" w:hAnsi="Palatino Linotype"/>
          <w:sz w:val="24"/>
          <w:szCs w:val="24"/>
        </w:rPr>
      </w:pPr>
      <w:r w:rsidRPr="00FB20E7">
        <w:rPr>
          <w:rFonts w:ascii="Palatino Linotype" w:hAnsi="Palatino Linotype"/>
          <w:sz w:val="24"/>
          <w:szCs w:val="24"/>
        </w:rPr>
        <w:t>1</w:t>
      </w:r>
      <w:r>
        <w:rPr>
          <w:rFonts w:ascii="Palatino Linotype" w:hAnsi="Palatino Linotype"/>
          <w:sz w:val="24"/>
          <w:szCs w:val="24"/>
        </w:rPr>
        <w:t>8</w:t>
      </w:r>
      <w:r w:rsidRPr="00FB20E7">
        <w:rPr>
          <w:rFonts w:ascii="Palatino Linotype" w:hAnsi="Palatino Linotype"/>
          <w:sz w:val="24"/>
          <w:szCs w:val="24"/>
        </w:rPr>
        <w:t>.3.</w:t>
      </w:r>
      <w:r>
        <w:rPr>
          <w:rFonts w:ascii="Palatino Linotype" w:hAnsi="Palatino Linotype"/>
          <w:sz w:val="24"/>
          <w:szCs w:val="24"/>
        </w:rPr>
        <w:t>1.</w:t>
      </w:r>
      <w:r w:rsidRPr="00FB20E7">
        <w:rPr>
          <w:rFonts w:ascii="Palatino Linotype" w:hAnsi="Palatino Linotype"/>
          <w:sz w:val="24"/>
          <w:szCs w:val="24"/>
        </w:rPr>
        <w:t xml:space="preserve"> </w:t>
      </w:r>
      <w:r w:rsidR="00EF53BC">
        <w:rPr>
          <w:rFonts w:ascii="Palatino Linotype" w:hAnsi="Palatino Linotype"/>
          <w:sz w:val="24"/>
          <w:szCs w:val="24"/>
        </w:rPr>
        <w:tab/>
      </w:r>
      <w:r w:rsidRPr="00FB20E7">
        <w:rPr>
          <w:rFonts w:ascii="Palatino Linotype" w:hAnsi="Palatino Linotype"/>
          <w:sz w:val="24"/>
          <w:szCs w:val="24"/>
        </w:rPr>
        <w:t xml:space="preserve">O prazo de convocação para assinatura </w:t>
      </w:r>
      <w:r>
        <w:rPr>
          <w:rFonts w:ascii="Palatino Linotype" w:hAnsi="Palatino Linotype"/>
          <w:sz w:val="24"/>
          <w:szCs w:val="24"/>
        </w:rPr>
        <w:t>do</w:t>
      </w:r>
      <w:r w:rsidRPr="00FB20E7">
        <w:rPr>
          <w:rFonts w:ascii="Palatino Linotype" w:hAnsi="Palatino Linotype"/>
          <w:sz w:val="24"/>
          <w:szCs w:val="24"/>
        </w:rPr>
        <w:t xml:space="preserve"> Contrato quando for o caso obedecerão aos seguintes critérios:</w:t>
      </w:r>
    </w:p>
    <w:p w14:paraId="619EDD64" w14:textId="77777777" w:rsidR="00FB20E7" w:rsidRPr="00FB20E7" w:rsidRDefault="00FB20E7" w:rsidP="00FB20E7">
      <w:pPr>
        <w:pStyle w:val="SemEspaamento"/>
        <w:ind w:left="1134"/>
        <w:jc w:val="both"/>
        <w:rPr>
          <w:rFonts w:ascii="Palatino Linotype" w:hAnsi="Palatino Linotype"/>
          <w:sz w:val="24"/>
          <w:szCs w:val="24"/>
        </w:rPr>
      </w:pPr>
      <w:r w:rsidRPr="00FB20E7">
        <w:rPr>
          <w:rFonts w:ascii="Palatino Linotype" w:hAnsi="Palatino Linotype"/>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FFF1448" w14:textId="1F48AD1A" w:rsidR="005D6AC0" w:rsidRDefault="00FB20E7" w:rsidP="00FB20E7">
      <w:pPr>
        <w:pStyle w:val="SemEspaamento"/>
        <w:ind w:left="1134"/>
        <w:jc w:val="both"/>
        <w:rPr>
          <w:rFonts w:ascii="Palatino Linotype" w:hAnsi="Palatino Linotype"/>
          <w:sz w:val="24"/>
          <w:szCs w:val="24"/>
        </w:rPr>
      </w:pPr>
      <w:r w:rsidRPr="00FB20E7">
        <w:rPr>
          <w:rFonts w:ascii="Palatino Linotype" w:hAnsi="Palatino Linotype"/>
          <w:sz w:val="24"/>
          <w:szCs w:val="24"/>
        </w:rPr>
        <w:t xml:space="preserve">b) Na hipótese do órgão contratante possuir sistema eletrônico para assinatura digital, o documento será disponibilizado no referido sistema e as empresas deverão ser convocadas para no prazo de 03 (três) dias úteis acessarem </w:t>
      </w:r>
      <w:r>
        <w:rPr>
          <w:rFonts w:ascii="Palatino Linotype" w:hAnsi="Palatino Linotype"/>
          <w:sz w:val="24"/>
          <w:szCs w:val="24"/>
        </w:rPr>
        <w:t xml:space="preserve">plataforma, </w:t>
      </w:r>
      <w:r w:rsidRPr="00FB20E7">
        <w:rPr>
          <w:rFonts w:ascii="Palatino Linotype" w:hAnsi="Palatino Linotype"/>
          <w:sz w:val="24"/>
          <w:szCs w:val="24"/>
        </w:rPr>
        <w:t>proceder a assinatura</w:t>
      </w:r>
      <w:r>
        <w:rPr>
          <w:rFonts w:ascii="Palatino Linotype" w:hAnsi="Palatino Linotype"/>
          <w:sz w:val="24"/>
          <w:szCs w:val="24"/>
        </w:rPr>
        <w:t>, conforme instruções a serem encaminhadas por e-mail</w:t>
      </w:r>
      <w:r w:rsidRPr="00FB20E7">
        <w:rPr>
          <w:rFonts w:ascii="Palatino Linotype" w:hAnsi="Palatino Linotype"/>
          <w:sz w:val="24"/>
          <w:szCs w:val="24"/>
        </w:rPr>
        <w:t xml:space="preserve"> </w:t>
      </w:r>
    </w:p>
    <w:p w14:paraId="531516CF" w14:textId="77777777" w:rsidR="00AA541E" w:rsidRPr="003F5AAD" w:rsidRDefault="00AA541E" w:rsidP="00AA541E">
      <w:pPr>
        <w:pStyle w:val="SemEspaamento"/>
        <w:jc w:val="both"/>
        <w:rPr>
          <w:rFonts w:ascii="Palatino Linotype" w:hAnsi="Palatino Linotype"/>
          <w:sz w:val="24"/>
          <w:szCs w:val="24"/>
          <w:lang w:val="pt-BR"/>
        </w:rPr>
      </w:pPr>
    </w:p>
    <w:p w14:paraId="6B18F5D6" w14:textId="5F315696" w:rsidR="00AA541E"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18.4.</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O prazo previsto no subitem anterior poderá ser prorrogado, por igual período, por solicitação justificada do adjudicatário e aceita pela Administração. </w:t>
      </w:r>
    </w:p>
    <w:p w14:paraId="48B8176C" w14:textId="77777777" w:rsidR="00522ED2" w:rsidRPr="003F5AAD" w:rsidRDefault="00522ED2" w:rsidP="00EF53BC">
      <w:pPr>
        <w:pStyle w:val="SemEspaamento"/>
        <w:tabs>
          <w:tab w:val="left" w:pos="1134"/>
        </w:tabs>
        <w:jc w:val="both"/>
        <w:rPr>
          <w:rFonts w:ascii="Palatino Linotype" w:hAnsi="Palatino Linotype"/>
          <w:sz w:val="24"/>
          <w:szCs w:val="24"/>
          <w:lang w:val="pt-BR"/>
        </w:rPr>
      </w:pPr>
    </w:p>
    <w:p w14:paraId="790B659B" w14:textId="02D3B27B"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rPr>
        <w:t xml:space="preserve">18.5. </w:t>
      </w:r>
      <w:r w:rsidR="00EF53BC">
        <w:rPr>
          <w:rFonts w:ascii="Palatino Linotype" w:hAnsi="Palatino Linotype"/>
          <w:sz w:val="24"/>
          <w:szCs w:val="24"/>
        </w:rPr>
        <w:tab/>
      </w:r>
      <w:r w:rsidRPr="003F5AAD">
        <w:rPr>
          <w:rFonts w:ascii="Palatino Linotype" w:hAnsi="Palatino Linotype"/>
          <w:sz w:val="24"/>
          <w:szCs w:val="24"/>
          <w:lang w:val="pt-BR"/>
        </w:rPr>
        <w:t>O Aceite da Nota de Empenho ou do instrumento equivalente, emitida à empresa adjudicada, implica no reconhecimento de que:</w:t>
      </w:r>
    </w:p>
    <w:p w14:paraId="4545EFC8"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2C04C180" w14:textId="37D638D9"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18.6. </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Referida Nota está substituindo o contrato, aplicando-se à relação de negócios ali </w:t>
      </w:r>
      <w:r w:rsidRPr="003F5AAD">
        <w:rPr>
          <w:rFonts w:ascii="Palatino Linotype" w:hAnsi="Palatino Linotype"/>
          <w:sz w:val="24"/>
          <w:szCs w:val="24"/>
          <w:lang w:val="pt-BR"/>
        </w:rPr>
        <w:lastRenderedPageBreak/>
        <w:t xml:space="preserve">estabelecida as disposições ad Lei nº 14.133/2021; </w:t>
      </w:r>
    </w:p>
    <w:p w14:paraId="4D8008B7" w14:textId="6365A5B5"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18.7.</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A contratada se vincula à sua proposta e às previsões contidas no edital e seus anexos; </w:t>
      </w:r>
    </w:p>
    <w:p w14:paraId="43DB3DAE"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4CDA16F3" w14:textId="4D92FD40"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18.8.</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A contratada reconhece que as hipóteses de rescisão são aquelas previstas no artigo 137 ad Lei nº 14.133/2021 e reconhece os direitos da Administração previstos nos artigos 138 e 139 da mesma Lei. </w:t>
      </w:r>
    </w:p>
    <w:p w14:paraId="65AF40D7"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F576CC6" w14:textId="1B0A5AB1"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18.9.</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O prazo de vigência da contratação é o estabelecido no Projeto Básico (cronograma). </w:t>
      </w:r>
    </w:p>
    <w:p w14:paraId="27F4944A"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6CE9A2BD" w14:textId="7745F4FD"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18.10. </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Na assinatura do contrato, será exigida a comprovação das condições de habilitação consignadas neste Edital, as quais deverão ser mantidas pelo licitante durante a vigência do contrato. </w:t>
      </w:r>
    </w:p>
    <w:p w14:paraId="5A150DEA" w14:textId="77777777" w:rsidR="00AA541E" w:rsidRPr="003F5AAD" w:rsidRDefault="00AA541E" w:rsidP="00EF53BC">
      <w:pPr>
        <w:pStyle w:val="SemEspaamento"/>
        <w:tabs>
          <w:tab w:val="left" w:pos="1134"/>
        </w:tabs>
        <w:jc w:val="both"/>
        <w:rPr>
          <w:rFonts w:ascii="Palatino Linotype" w:hAnsi="Palatino Linotype"/>
          <w:sz w:val="24"/>
          <w:szCs w:val="24"/>
        </w:rPr>
      </w:pPr>
    </w:p>
    <w:p w14:paraId="74C3C184" w14:textId="631A77BF" w:rsidR="00AA541E"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rPr>
        <w:t xml:space="preserve">18.11. </w:t>
      </w:r>
      <w:r w:rsidR="00EF53BC">
        <w:rPr>
          <w:rFonts w:ascii="Palatino Linotype" w:hAnsi="Palatino Linotype"/>
          <w:sz w:val="24"/>
          <w:szCs w:val="24"/>
        </w:rPr>
        <w:tab/>
      </w:r>
      <w:r w:rsidRPr="003F5AAD">
        <w:rPr>
          <w:rFonts w:ascii="Palatino Linotype" w:hAnsi="Palatino Linotype"/>
          <w:sz w:val="24"/>
          <w:szCs w:val="24"/>
          <w:lang w:val="pt-BR"/>
        </w:rPr>
        <w:t xml:space="preserve">Na hipótese de irregularidade, o contratado deverá regularizar a sua situação perante o cadastro no prazo de até 05 (cinco) dias úteis, sob pena de aplicação das penalidades previstas no edital e anexos. </w:t>
      </w:r>
    </w:p>
    <w:p w14:paraId="0970B74D" w14:textId="77777777" w:rsidR="00EF53BC" w:rsidRPr="003F5AAD" w:rsidRDefault="00EF53BC" w:rsidP="00EF53BC">
      <w:pPr>
        <w:pStyle w:val="SemEspaamento"/>
        <w:tabs>
          <w:tab w:val="left" w:pos="1134"/>
        </w:tabs>
        <w:jc w:val="both"/>
        <w:rPr>
          <w:rFonts w:ascii="Palatino Linotype" w:hAnsi="Palatino Linotype"/>
          <w:sz w:val="24"/>
          <w:szCs w:val="24"/>
          <w:lang w:val="pt-BR"/>
        </w:rPr>
      </w:pPr>
    </w:p>
    <w:p w14:paraId="043A341C" w14:textId="4434C171"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18.12.</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47EDC6E0"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7F35BC4" w14:textId="36EDD5E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18.13. </w:t>
      </w:r>
      <w:r w:rsidR="00EF53BC">
        <w:rPr>
          <w:rFonts w:ascii="Palatino Linotype" w:hAnsi="Palatino Linotype"/>
          <w:sz w:val="24"/>
          <w:szCs w:val="24"/>
          <w:lang w:val="pt-BR"/>
        </w:rPr>
        <w:tab/>
      </w:r>
      <w:r w:rsidRPr="003F5AAD">
        <w:rPr>
          <w:rFonts w:ascii="Palatino Linotype" w:hAnsi="Palatino Linotype"/>
          <w:sz w:val="24"/>
          <w:szCs w:val="24"/>
          <w:lang w:val="pt-BR"/>
        </w:rPr>
        <w:t>Os preços inicialmente contratados são fixos e irreajustáveis no prazo de um ano contado da data do orçamento estimado.</w:t>
      </w:r>
    </w:p>
    <w:p w14:paraId="1E142042"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5264458" w14:textId="59DADC98"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18.14. </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Após o interregno de um ano, e independentemente de pedido do Contratado, os preços iniciais serão reajustados, mediante a aplicação, pelo Contratante, </w:t>
      </w:r>
      <w:r w:rsidRPr="003F5AAD">
        <w:rPr>
          <w:rFonts w:ascii="Palatino Linotype" w:hAnsi="Palatino Linotype"/>
          <w:b/>
          <w:sz w:val="24"/>
          <w:szCs w:val="24"/>
          <w:highlight w:val="yellow"/>
          <w:lang w:val="pt-BR"/>
        </w:rPr>
        <w:t>do Índice Nacional da Construção Civil – INCC</w:t>
      </w:r>
      <w:r w:rsidRPr="003F5AAD">
        <w:rPr>
          <w:rFonts w:ascii="Palatino Linotype" w:hAnsi="Palatino Linotype"/>
          <w:sz w:val="24"/>
          <w:szCs w:val="24"/>
          <w:lang w:val="pt-BR"/>
        </w:rPr>
        <w:t>, exclusivamente para as obrigações iniciadas e concluídas após a ocorrência da anualidade.</w:t>
      </w:r>
    </w:p>
    <w:p w14:paraId="28189892"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52A1E025" w14:textId="51DD462D" w:rsidR="00AA541E"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18.15. </w:t>
      </w:r>
      <w:r w:rsidR="00EF53BC">
        <w:rPr>
          <w:rFonts w:ascii="Palatino Linotype" w:hAnsi="Palatino Linotype"/>
          <w:sz w:val="24"/>
          <w:szCs w:val="24"/>
          <w:lang w:val="pt-BR"/>
        </w:rPr>
        <w:tab/>
      </w:r>
      <w:r w:rsidRPr="003F5AAD">
        <w:rPr>
          <w:rFonts w:ascii="Palatino Linotype" w:hAnsi="Palatino Linotype"/>
          <w:sz w:val="24"/>
          <w:szCs w:val="24"/>
          <w:lang w:val="pt-BR"/>
        </w:rPr>
        <w:t>Nos reajustes subsequentes ao primeiro, o interregno mínimo de um ano será contado a partir dos efeitos financeiros do último reajuste.</w:t>
      </w:r>
    </w:p>
    <w:p w14:paraId="0881FDFA" w14:textId="77777777" w:rsidR="004468F1" w:rsidRPr="003F5AAD" w:rsidRDefault="004468F1" w:rsidP="00EF53BC">
      <w:pPr>
        <w:pStyle w:val="SemEspaamento"/>
        <w:tabs>
          <w:tab w:val="left" w:pos="1134"/>
        </w:tabs>
        <w:jc w:val="both"/>
        <w:rPr>
          <w:rFonts w:ascii="Palatino Linotype" w:hAnsi="Palatino Linotype"/>
          <w:sz w:val="24"/>
          <w:szCs w:val="24"/>
          <w:lang w:val="pt-BR"/>
        </w:rPr>
      </w:pPr>
    </w:p>
    <w:p w14:paraId="3167F3DF" w14:textId="30DA1DD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18.16. </w:t>
      </w:r>
      <w:r w:rsidR="00EF53BC">
        <w:rPr>
          <w:rFonts w:ascii="Palatino Linotype" w:hAnsi="Palatino Linotype"/>
          <w:sz w:val="24"/>
          <w:szCs w:val="24"/>
          <w:lang w:val="pt-BR"/>
        </w:rPr>
        <w:tab/>
      </w:r>
      <w:r w:rsidRPr="003F5AAD">
        <w:rPr>
          <w:rFonts w:ascii="Palatino Linotype" w:hAnsi="Palatino Linotype"/>
          <w:sz w:val="24"/>
          <w:szCs w:val="24"/>
          <w:lang w:val="pt-BR"/>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036F4D"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2AD1CD24" w14:textId="3AB8883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18.17. </w:t>
      </w:r>
      <w:r w:rsidR="00EF53BC">
        <w:rPr>
          <w:rFonts w:ascii="Palatino Linotype" w:hAnsi="Palatino Linotype"/>
          <w:sz w:val="24"/>
          <w:szCs w:val="24"/>
          <w:lang w:val="pt-BR"/>
        </w:rPr>
        <w:tab/>
      </w:r>
      <w:r w:rsidRPr="003F5AAD">
        <w:rPr>
          <w:rFonts w:ascii="Palatino Linotype" w:hAnsi="Palatino Linotype"/>
          <w:sz w:val="24"/>
          <w:szCs w:val="24"/>
          <w:lang w:val="pt-BR"/>
        </w:rPr>
        <w:t>Nas aferições finais, o(s) índice(s) utilizado(s) para reajuste será(</w:t>
      </w:r>
      <w:proofErr w:type="spellStart"/>
      <w:r w:rsidRPr="003F5AAD">
        <w:rPr>
          <w:rFonts w:ascii="Palatino Linotype" w:hAnsi="Palatino Linotype"/>
          <w:sz w:val="24"/>
          <w:szCs w:val="24"/>
          <w:lang w:val="pt-BR"/>
        </w:rPr>
        <w:t>ão</w:t>
      </w:r>
      <w:proofErr w:type="spellEnd"/>
      <w:r w:rsidRPr="003F5AAD">
        <w:rPr>
          <w:rFonts w:ascii="Palatino Linotype" w:hAnsi="Palatino Linotype"/>
          <w:sz w:val="24"/>
          <w:szCs w:val="24"/>
          <w:lang w:val="pt-BR"/>
        </w:rPr>
        <w:t>), obrigatoriamente, o(s) definitivo(s).</w:t>
      </w:r>
    </w:p>
    <w:p w14:paraId="4DB7B4C5"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1B9EC97A" w14:textId="544F8E03"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18.18. </w:t>
      </w:r>
      <w:r w:rsidR="00EF53BC">
        <w:rPr>
          <w:rFonts w:ascii="Palatino Linotype" w:hAnsi="Palatino Linotype"/>
          <w:sz w:val="24"/>
          <w:szCs w:val="24"/>
          <w:lang w:val="pt-BR"/>
        </w:rPr>
        <w:tab/>
      </w:r>
      <w:r w:rsidRPr="003F5AAD">
        <w:rPr>
          <w:rFonts w:ascii="Palatino Linotype" w:hAnsi="Palatino Linotype"/>
          <w:sz w:val="24"/>
          <w:szCs w:val="24"/>
          <w:lang w:val="pt-BR"/>
        </w:rPr>
        <w:t>Caso o(s) índice(s) estabelecido(s) para reajustamento venha(m) a ser extinto(s) ou de qualquer forma não possa(m) mais ser utilizado(s), será(</w:t>
      </w:r>
      <w:proofErr w:type="spellStart"/>
      <w:r w:rsidRPr="003F5AAD">
        <w:rPr>
          <w:rFonts w:ascii="Palatino Linotype" w:hAnsi="Palatino Linotype"/>
          <w:sz w:val="24"/>
          <w:szCs w:val="24"/>
          <w:lang w:val="pt-BR"/>
        </w:rPr>
        <w:t>ão</w:t>
      </w:r>
      <w:proofErr w:type="spellEnd"/>
      <w:r w:rsidRPr="003F5AAD">
        <w:rPr>
          <w:rFonts w:ascii="Palatino Linotype" w:hAnsi="Palatino Linotype"/>
          <w:sz w:val="24"/>
          <w:szCs w:val="24"/>
          <w:lang w:val="pt-BR"/>
        </w:rPr>
        <w:t>) adotado(s), em substituição, o(s) que vier(em) a ser determinado(s) pela legislação então em vigor.</w:t>
      </w:r>
    </w:p>
    <w:p w14:paraId="35A413FB"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729F42AC" w14:textId="0B07DA9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18.19. </w:t>
      </w:r>
      <w:r w:rsidR="00EF53BC">
        <w:rPr>
          <w:rFonts w:ascii="Palatino Linotype" w:hAnsi="Palatino Linotype"/>
          <w:sz w:val="24"/>
          <w:szCs w:val="24"/>
          <w:lang w:val="pt-BR"/>
        </w:rPr>
        <w:tab/>
      </w:r>
      <w:r w:rsidRPr="003F5AAD">
        <w:rPr>
          <w:rFonts w:ascii="Palatino Linotype" w:hAnsi="Palatino Linotype"/>
          <w:sz w:val="24"/>
          <w:szCs w:val="24"/>
          <w:lang w:val="pt-BR"/>
        </w:rPr>
        <w:t>Na ausência de previsão legal quanto ao índice substituto, as partes elegerão novo índice oficial, para reajustamento do preço do valor remanescente, por meio de termo aditivo.</w:t>
      </w:r>
    </w:p>
    <w:p w14:paraId="62CDAD0E"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774D392" w14:textId="475A847D"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18.20. </w:t>
      </w:r>
      <w:r w:rsidR="00EF53BC">
        <w:rPr>
          <w:rFonts w:ascii="Palatino Linotype" w:hAnsi="Palatino Linotype"/>
          <w:sz w:val="24"/>
          <w:szCs w:val="24"/>
          <w:lang w:val="pt-BR"/>
        </w:rPr>
        <w:tab/>
      </w:r>
      <w:r w:rsidRPr="003F5AAD">
        <w:rPr>
          <w:rFonts w:ascii="Palatino Linotype" w:hAnsi="Palatino Linotype"/>
          <w:sz w:val="24"/>
          <w:szCs w:val="24"/>
          <w:lang w:val="pt-BR"/>
        </w:rPr>
        <w:t>O reajuste será realizado por apostilamento.</w:t>
      </w:r>
    </w:p>
    <w:p w14:paraId="27E54794"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21F7D3CE" w14:textId="769985E0" w:rsidR="00AA541E" w:rsidRPr="003F5AAD" w:rsidRDefault="00AA541E" w:rsidP="00EF53BC">
      <w:pPr>
        <w:pStyle w:val="afgdjgakdfn"/>
        <w:tabs>
          <w:tab w:val="left" w:pos="1134"/>
        </w:tabs>
        <w:spacing w:line="320" w:lineRule="atLeast"/>
        <w:rPr>
          <w:rFonts w:ascii="Palatino Linotype" w:hAnsi="Palatino Linotype" w:cs="Arial"/>
          <w:sz w:val="24"/>
          <w:szCs w:val="24"/>
        </w:rPr>
      </w:pPr>
      <w:bookmarkStart w:id="10" w:name="_Toc122606111"/>
      <w:r w:rsidRPr="003F5AAD">
        <w:rPr>
          <w:rFonts w:ascii="Palatino Linotype" w:hAnsi="Palatino Linotype" w:cs="Arial"/>
          <w:sz w:val="24"/>
          <w:szCs w:val="24"/>
        </w:rPr>
        <w:t xml:space="preserve">19. </w:t>
      </w:r>
      <w:r w:rsidR="00EF53BC">
        <w:rPr>
          <w:rFonts w:ascii="Palatino Linotype" w:hAnsi="Palatino Linotype" w:cs="Arial"/>
          <w:sz w:val="24"/>
          <w:szCs w:val="24"/>
        </w:rPr>
        <w:tab/>
      </w:r>
      <w:r w:rsidRPr="003F5AAD">
        <w:rPr>
          <w:rFonts w:ascii="Palatino Linotype" w:hAnsi="Palatino Linotype" w:cs="Arial"/>
          <w:sz w:val="24"/>
          <w:szCs w:val="24"/>
        </w:rPr>
        <w:t>DAS INFRAÇÕES ADMINISTRATIVAS E SANÇÕES</w:t>
      </w:r>
      <w:bookmarkEnd w:id="10"/>
    </w:p>
    <w:p w14:paraId="3B8553E9" w14:textId="7AB1D3BD"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19.1. </w:t>
      </w:r>
      <w:r w:rsidR="00EF53BC">
        <w:rPr>
          <w:rFonts w:ascii="Palatino Linotype" w:hAnsi="Palatino Linotype" w:cs="Arial"/>
          <w:sz w:val="24"/>
          <w:szCs w:val="24"/>
        </w:rPr>
        <w:tab/>
      </w:r>
      <w:r w:rsidRPr="003F5AAD">
        <w:rPr>
          <w:rFonts w:ascii="Palatino Linotype" w:hAnsi="Palatino Linotype"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04F0F5D4"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2B1373E0" w14:textId="25BFB0AC"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19.2.</w:t>
      </w:r>
      <w:r w:rsidR="00EF53BC">
        <w:rPr>
          <w:rFonts w:ascii="Palatino Linotype" w:hAnsi="Palatino Linotype" w:cs="Arial"/>
          <w:sz w:val="24"/>
          <w:szCs w:val="24"/>
        </w:rPr>
        <w:tab/>
      </w:r>
      <w:r w:rsidRPr="003F5AAD">
        <w:rPr>
          <w:rFonts w:ascii="Palatino Linotype" w:hAnsi="Palatino Linotype" w:cs="Arial"/>
          <w:sz w:val="24"/>
          <w:szCs w:val="24"/>
        </w:rPr>
        <w:t>A aplicação das sanções aqui previstas não exclui, em hipótese alguma, a obrigação de reparação integral dos danos causados.</w:t>
      </w:r>
    </w:p>
    <w:p w14:paraId="2451122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531F101"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lang w:val="pt-BR"/>
        </w:rPr>
        <w:t>20</w:t>
      </w:r>
      <w:r w:rsidRPr="003F5AAD">
        <w:rPr>
          <w:rFonts w:ascii="Palatino Linotype" w:hAnsi="Palatino Linotype" w:cs="Arial"/>
          <w:sz w:val="24"/>
          <w:szCs w:val="24"/>
        </w:rPr>
        <w:t>.</w:t>
      </w:r>
      <w:r w:rsidRPr="003F5AAD">
        <w:rPr>
          <w:rFonts w:ascii="Palatino Linotype" w:hAnsi="Palatino Linotype" w:cs="Arial"/>
          <w:sz w:val="24"/>
          <w:szCs w:val="24"/>
        </w:rPr>
        <w:tab/>
        <w:t>DAS ATRIBUIÇÕES DO AGENTE DE CONTRATAÇÃO:</w:t>
      </w:r>
    </w:p>
    <w:p w14:paraId="77F78BDA"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w:t>
      </w:r>
      <w:r w:rsidRPr="003F5AAD">
        <w:rPr>
          <w:rFonts w:ascii="Palatino Linotype" w:hAnsi="Palatino Linotype" w:cs="Arial"/>
          <w:sz w:val="24"/>
          <w:szCs w:val="24"/>
        </w:rPr>
        <w:tab/>
        <w:t>São atribuições do Agente de Contratação podendo:</w:t>
      </w:r>
    </w:p>
    <w:p w14:paraId="6EBD17E3"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74A5CA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20.1.1.</w:t>
      </w:r>
      <w:r w:rsidRPr="003F5AAD">
        <w:rPr>
          <w:rFonts w:ascii="Palatino Linotype" w:hAnsi="Palatino Linotype" w:cs="Arial"/>
          <w:sz w:val="24"/>
          <w:szCs w:val="24"/>
        </w:rPr>
        <w:tab/>
        <w:t>Visando a maior competitividade dar tolerância para o recebimento do credenciamento, da declaração e dos envelopes de Proposta de Preços e de Habilitação, nunca superior a 15 (quinze) minutos a partir da hora marcada de início da sessão, sendo as demais licitantes retardatárias, limitadas apenas à participação como ouvintes.</w:t>
      </w:r>
    </w:p>
    <w:p w14:paraId="2AD1FA0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54723D61"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20.1.2.</w:t>
      </w:r>
      <w:r w:rsidRPr="003F5AAD">
        <w:rPr>
          <w:rFonts w:ascii="Palatino Linotype" w:hAnsi="Palatino Linotype" w:cs="Arial"/>
          <w:sz w:val="24"/>
          <w:szCs w:val="24"/>
        </w:rPr>
        <w:tab/>
        <w:t>A tolerância acima não impede o início do credenciamento junto às licitantes presentes;</w:t>
      </w:r>
    </w:p>
    <w:p w14:paraId="3DA993B8"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2D94DFBF" w14:textId="6EE807AF"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20.1.3.</w:t>
      </w:r>
      <w:r w:rsidRPr="003F5AAD">
        <w:rPr>
          <w:rFonts w:ascii="Palatino Linotype" w:hAnsi="Palatino Linotype" w:cs="Arial"/>
          <w:sz w:val="24"/>
          <w:szCs w:val="24"/>
        </w:rPr>
        <w:tab/>
        <w:t>Será considerada encerrada a tolerância acima, com o término do credenciamento de todos os licitantes presentes ou com o decurso do prazo de 15 (quinze) minutos, o que vier a ocorrer primeiro.</w:t>
      </w:r>
    </w:p>
    <w:p w14:paraId="567BB052"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34D08CAD" w14:textId="45E98A1B"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20.1.4. </w:t>
      </w:r>
      <w:r w:rsidR="00EF53BC">
        <w:rPr>
          <w:rFonts w:ascii="Palatino Linotype" w:hAnsi="Palatino Linotype" w:cs="Arial"/>
          <w:sz w:val="24"/>
          <w:szCs w:val="24"/>
        </w:rPr>
        <w:tab/>
      </w:r>
      <w:r w:rsidRPr="003F5AAD">
        <w:rPr>
          <w:rFonts w:ascii="Palatino Linotype" w:hAnsi="Palatino Linotype" w:cs="Arial"/>
          <w:sz w:val="24"/>
          <w:szCs w:val="24"/>
        </w:rPr>
        <w:t>Conduzir e coordenar a sessão pública da licitação;</w:t>
      </w:r>
    </w:p>
    <w:p w14:paraId="37B0CBB6"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1887FBFB" w14:textId="2B63FC8F"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20.1.5. </w:t>
      </w:r>
      <w:r w:rsidR="00EF53BC">
        <w:rPr>
          <w:rFonts w:ascii="Palatino Linotype" w:hAnsi="Palatino Linotype" w:cs="Arial"/>
          <w:sz w:val="24"/>
          <w:szCs w:val="24"/>
        </w:rPr>
        <w:tab/>
      </w:r>
      <w:r w:rsidRPr="003F5AAD">
        <w:rPr>
          <w:rFonts w:ascii="Palatino Linotype" w:hAnsi="Palatino Linotype" w:cs="Arial"/>
          <w:sz w:val="24"/>
          <w:szCs w:val="24"/>
        </w:rPr>
        <w:t>Receber, examinar e decidir as impugnações e os pedidos de esclarecimentos ao edital e aos seus anexos, facultada a requisição de subsídios formais aos responsáveis pela elaboração desses documentos;</w:t>
      </w:r>
    </w:p>
    <w:p w14:paraId="33DA85F4"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151BD34" w14:textId="35DCD01E"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20.1.6. </w:t>
      </w:r>
      <w:r w:rsidR="00EF53BC">
        <w:rPr>
          <w:rFonts w:ascii="Palatino Linotype" w:hAnsi="Palatino Linotype" w:cs="Arial"/>
          <w:sz w:val="24"/>
          <w:szCs w:val="24"/>
        </w:rPr>
        <w:tab/>
      </w:r>
      <w:r w:rsidRPr="003F5AAD">
        <w:rPr>
          <w:rFonts w:ascii="Palatino Linotype" w:hAnsi="Palatino Linotype" w:cs="Arial"/>
          <w:sz w:val="24"/>
          <w:szCs w:val="24"/>
        </w:rPr>
        <w:t>Verificar a conformidade da proposta mais bem classificada com os requisitos estabelecidos no edital;</w:t>
      </w:r>
    </w:p>
    <w:p w14:paraId="20FEFAD6"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468312EF" w14:textId="7328E464"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20.1.7. </w:t>
      </w:r>
      <w:r w:rsidR="00EF53BC">
        <w:rPr>
          <w:rFonts w:ascii="Palatino Linotype" w:hAnsi="Palatino Linotype" w:cs="Arial"/>
          <w:sz w:val="24"/>
          <w:szCs w:val="24"/>
        </w:rPr>
        <w:tab/>
      </w:r>
      <w:r w:rsidRPr="003F5AAD">
        <w:rPr>
          <w:rFonts w:ascii="Palatino Linotype" w:hAnsi="Palatino Linotype" w:cs="Arial"/>
          <w:sz w:val="24"/>
          <w:szCs w:val="24"/>
        </w:rPr>
        <w:t>Verificar e julgar as condições de habilitação;</w:t>
      </w:r>
    </w:p>
    <w:p w14:paraId="2D7A31A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43D0349A" w14:textId="02CEB3D6"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20.1.8. </w:t>
      </w:r>
      <w:r w:rsidR="00EF53BC">
        <w:rPr>
          <w:rFonts w:ascii="Palatino Linotype" w:hAnsi="Palatino Linotype" w:cs="Arial"/>
          <w:sz w:val="24"/>
          <w:szCs w:val="24"/>
        </w:rPr>
        <w:tab/>
      </w:r>
      <w:r w:rsidRPr="003F5AAD">
        <w:rPr>
          <w:rFonts w:ascii="Palatino Linotype" w:hAnsi="Palatino Linotype" w:cs="Arial"/>
          <w:sz w:val="24"/>
          <w:szCs w:val="24"/>
        </w:rPr>
        <w:t>Promover diligências necessárias à instrução do processo, sanear erros ou falhas que não alterem a substância das propostas e dos documentos de habilitação e sua validade jurídica;</w:t>
      </w:r>
    </w:p>
    <w:p w14:paraId="4CD98B53"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0EE68AD0" w14:textId="4ED5D49C"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20.1.9. </w:t>
      </w:r>
      <w:r w:rsidR="00EF53BC">
        <w:rPr>
          <w:rFonts w:ascii="Palatino Linotype" w:hAnsi="Palatino Linotype" w:cs="Arial"/>
          <w:sz w:val="24"/>
          <w:szCs w:val="24"/>
        </w:rPr>
        <w:tab/>
      </w:r>
      <w:r w:rsidRPr="003F5AAD">
        <w:rPr>
          <w:rFonts w:ascii="Palatino Linotype" w:hAnsi="Palatino Linotype" w:cs="Arial"/>
          <w:sz w:val="24"/>
          <w:szCs w:val="24"/>
        </w:rPr>
        <w:t>Negociar, quando for o caso, melhores condições com o detentor da melhor proposta;</w:t>
      </w:r>
    </w:p>
    <w:p w14:paraId="3D680CBA"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5BBD1A21" w14:textId="7C4A4388"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20.1.10. </w:t>
      </w:r>
      <w:r w:rsidR="00EF53BC">
        <w:rPr>
          <w:rFonts w:ascii="Palatino Linotype" w:hAnsi="Palatino Linotype" w:cs="Arial"/>
          <w:sz w:val="24"/>
          <w:szCs w:val="24"/>
        </w:rPr>
        <w:tab/>
      </w:r>
      <w:r w:rsidRPr="003F5AAD">
        <w:rPr>
          <w:rFonts w:ascii="Palatino Linotype" w:hAnsi="Palatino Linotype" w:cs="Arial"/>
          <w:sz w:val="24"/>
          <w:szCs w:val="24"/>
        </w:rPr>
        <w:t>Indicar o vencedor do certame;</w:t>
      </w:r>
    </w:p>
    <w:p w14:paraId="5D2C785B"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1FC3F06E" w14:textId="7754064C"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20.1.11. </w:t>
      </w:r>
      <w:r w:rsidR="00EF53BC">
        <w:rPr>
          <w:rFonts w:ascii="Palatino Linotype" w:hAnsi="Palatino Linotype" w:cs="Arial"/>
          <w:sz w:val="24"/>
          <w:szCs w:val="24"/>
        </w:rPr>
        <w:tab/>
      </w:r>
      <w:r w:rsidRPr="003F5AAD">
        <w:rPr>
          <w:rFonts w:ascii="Palatino Linotype" w:hAnsi="Palatino Linotype" w:cs="Arial"/>
          <w:sz w:val="24"/>
          <w:szCs w:val="24"/>
        </w:rPr>
        <w:t>Conduzir os trabalhos da equipe de apoio;</w:t>
      </w:r>
    </w:p>
    <w:p w14:paraId="6D8281C6" w14:textId="77777777" w:rsidR="0093453D" w:rsidRDefault="0093453D" w:rsidP="00EF53BC">
      <w:pPr>
        <w:pStyle w:val="Textodecomentrio"/>
        <w:tabs>
          <w:tab w:val="left" w:pos="1134"/>
        </w:tabs>
        <w:spacing w:line="320" w:lineRule="atLeast"/>
        <w:jc w:val="both"/>
        <w:rPr>
          <w:rFonts w:ascii="Palatino Linotype" w:hAnsi="Palatino Linotype" w:cs="Arial"/>
          <w:sz w:val="24"/>
          <w:szCs w:val="24"/>
        </w:rPr>
      </w:pPr>
    </w:p>
    <w:p w14:paraId="7485142A"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20.1.12. Receber os recursos, apreciar sua admissibilidade e, se não reconsiderar sua decisão, encaminhá-los à autoridade superior;</w:t>
      </w:r>
    </w:p>
    <w:p w14:paraId="3063966E"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778EC782" w14:textId="4EE387B3"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20.1.13. </w:t>
      </w:r>
      <w:r w:rsidR="00EF53BC">
        <w:rPr>
          <w:rFonts w:ascii="Palatino Linotype" w:hAnsi="Palatino Linotype" w:cs="Arial"/>
          <w:sz w:val="24"/>
          <w:szCs w:val="24"/>
        </w:rPr>
        <w:tab/>
      </w:r>
      <w:r w:rsidRPr="003F5AAD">
        <w:rPr>
          <w:rFonts w:ascii="Palatino Linotype" w:hAnsi="Palatino Linotype" w:cs="Arial"/>
          <w:sz w:val="24"/>
          <w:szCs w:val="24"/>
        </w:rPr>
        <w:t>Formalizar a indicação de ocorrência de conduta praticada por licitantes que, hipoteticamente, se enquadre nos tipos infracionais previstos no art. 155, da Lei Federal nº 14.133, de 2021.</w:t>
      </w:r>
    </w:p>
    <w:p w14:paraId="3B88C65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092E5BEA" w14:textId="09D9C62E"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20.1.14. </w:t>
      </w:r>
      <w:r w:rsidR="00EF53BC">
        <w:rPr>
          <w:rFonts w:ascii="Palatino Linotype" w:hAnsi="Palatino Linotype" w:cs="Arial"/>
          <w:sz w:val="24"/>
          <w:szCs w:val="24"/>
        </w:rPr>
        <w:tab/>
      </w:r>
      <w:r w:rsidRPr="003F5AAD">
        <w:rPr>
          <w:rFonts w:ascii="Palatino Linotype" w:hAnsi="Palatino Linotype" w:cs="Arial"/>
          <w:sz w:val="24"/>
          <w:szCs w:val="24"/>
        </w:rPr>
        <w:t>Encaminhar o processo devidamente instruído, após encerradas as fases de julgamento e habilitação, e exauridos os recursos administrativos, para autoridade superior para o encerramento da licitação, nos termos do art. 71 da Lei Federal nº 14.133, de 2021;</w:t>
      </w:r>
    </w:p>
    <w:p w14:paraId="5288E517"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8C98F53" w14:textId="029498A0"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20.1.15. </w:t>
      </w:r>
      <w:r w:rsidR="00EF53BC">
        <w:rPr>
          <w:rFonts w:ascii="Palatino Linotype" w:hAnsi="Palatino Linotype" w:cs="Arial"/>
          <w:sz w:val="24"/>
          <w:szCs w:val="24"/>
        </w:rPr>
        <w:tab/>
      </w:r>
      <w:r w:rsidRPr="003F5AAD">
        <w:rPr>
          <w:rFonts w:ascii="Palatino Linotype" w:hAnsi="Palatino Linotype" w:cs="Arial"/>
          <w:sz w:val="24"/>
          <w:szCs w:val="24"/>
        </w:rPr>
        <w:t>O agente de contratação será auxiliado por equipe de apoio e/ou comissão de contratação, e responderá individualmente pelos atos que praticar, salvo quando induzido a erro pela atuação da equipe.</w:t>
      </w:r>
    </w:p>
    <w:p w14:paraId="178C598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7E53DCAB" w14:textId="19AFD14C"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20.1.16. </w:t>
      </w:r>
      <w:r w:rsidR="00EF53BC">
        <w:rPr>
          <w:rFonts w:ascii="Palatino Linotype" w:hAnsi="Palatino Linotype" w:cs="Arial"/>
          <w:sz w:val="24"/>
          <w:szCs w:val="24"/>
        </w:rPr>
        <w:tab/>
      </w:r>
      <w:r w:rsidRPr="003F5AAD">
        <w:rPr>
          <w:rFonts w:ascii="Palatino Linotype" w:hAnsi="Palatino Linotype" w:cs="Arial"/>
          <w:sz w:val="24"/>
          <w:szCs w:val="24"/>
        </w:rPr>
        <w:t>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72458EA5"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717E39F6" w14:textId="77777777" w:rsidR="00AA541E" w:rsidRPr="003F5AAD" w:rsidRDefault="00AA541E" w:rsidP="00EF53BC">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2</w:t>
      </w:r>
      <w:r w:rsidRPr="003F5AAD">
        <w:rPr>
          <w:rFonts w:ascii="Palatino Linotype" w:hAnsi="Palatino Linotype" w:cs="Arial"/>
          <w:sz w:val="24"/>
          <w:szCs w:val="24"/>
          <w:lang w:val="pt-BR"/>
        </w:rPr>
        <w:t>1</w:t>
      </w:r>
      <w:r w:rsidRPr="003F5AAD">
        <w:rPr>
          <w:rFonts w:ascii="Palatino Linotype" w:hAnsi="Palatino Linotype" w:cs="Arial"/>
          <w:sz w:val="24"/>
          <w:szCs w:val="24"/>
        </w:rPr>
        <w:t>.</w:t>
      </w:r>
      <w:r w:rsidRPr="003F5AAD">
        <w:rPr>
          <w:rFonts w:ascii="Palatino Linotype" w:hAnsi="Palatino Linotype" w:cs="Arial"/>
          <w:sz w:val="24"/>
          <w:szCs w:val="24"/>
        </w:rPr>
        <w:tab/>
        <w:t>DAS DISPOSIÇÕES GERAIS:</w:t>
      </w:r>
    </w:p>
    <w:p w14:paraId="36603B3C" w14:textId="304FB4E0"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 </w:t>
      </w:r>
      <w:r w:rsidR="00EF53BC">
        <w:rPr>
          <w:rFonts w:ascii="Palatino Linotype" w:hAnsi="Palatino Linotype" w:cs="Arial"/>
          <w:sz w:val="24"/>
          <w:szCs w:val="24"/>
        </w:rPr>
        <w:tab/>
      </w:r>
      <w:r w:rsidRPr="003F5AAD">
        <w:rPr>
          <w:rFonts w:ascii="Palatino Linotype" w:hAnsi="Palatino Linotype" w:cs="Arial"/>
          <w:sz w:val="24"/>
          <w:szCs w:val="24"/>
        </w:rPr>
        <w:t>Serão desclassificadas as propostas que se opuserem a quaisquer dispositivos legais vigentes, que consignarem nos preços, descontos excessivos ou manifestamente inexequíveis, simbólicos, irrisórios ou cotação de valor zero.</w:t>
      </w:r>
    </w:p>
    <w:p w14:paraId="7CDAB942" w14:textId="77777777" w:rsidR="00553B14" w:rsidRPr="003F5AAD" w:rsidRDefault="00553B14" w:rsidP="00EF53BC">
      <w:pPr>
        <w:pStyle w:val="Textodecomentrio"/>
        <w:tabs>
          <w:tab w:val="left" w:pos="1134"/>
        </w:tabs>
        <w:spacing w:line="320" w:lineRule="atLeast"/>
        <w:jc w:val="both"/>
        <w:rPr>
          <w:rFonts w:ascii="Palatino Linotype" w:hAnsi="Palatino Linotype" w:cs="Arial"/>
          <w:sz w:val="24"/>
          <w:szCs w:val="24"/>
        </w:rPr>
      </w:pPr>
    </w:p>
    <w:p w14:paraId="24CD4211" w14:textId="70CE836B"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21.2. </w:t>
      </w:r>
      <w:r w:rsidR="00EF53BC">
        <w:rPr>
          <w:rFonts w:ascii="Palatino Linotype" w:hAnsi="Palatino Linotype" w:cs="Arial"/>
          <w:sz w:val="24"/>
          <w:szCs w:val="24"/>
        </w:rPr>
        <w:tab/>
      </w:r>
      <w:r w:rsidRPr="003F5AAD">
        <w:rPr>
          <w:rFonts w:ascii="Palatino Linotype" w:hAnsi="Palatino Linotype" w:cs="Arial"/>
          <w:sz w:val="24"/>
          <w:szCs w:val="24"/>
        </w:rPr>
        <w:t xml:space="preserve">É facultado ao Agente ou à autoridade superior, em qualquer fase da licitação, a promoção de diligência destinada a esclarecer ou complementar a instrução do processo, </w:t>
      </w:r>
      <w:r w:rsidRPr="003F5AAD">
        <w:rPr>
          <w:rFonts w:ascii="Palatino Linotype" w:hAnsi="Palatino Linotype" w:cs="Arial"/>
          <w:sz w:val="24"/>
          <w:szCs w:val="24"/>
          <w:u w:val="single"/>
        </w:rPr>
        <w:t>vedada a inclusão posterior de documento que deveria ser apresentado em sessão pública da licitação</w:t>
      </w:r>
      <w:r w:rsidRPr="003F5AAD">
        <w:rPr>
          <w:rFonts w:ascii="Palatino Linotype" w:hAnsi="Palatino Linotype" w:cs="Arial"/>
          <w:sz w:val="24"/>
          <w:szCs w:val="24"/>
        </w:rPr>
        <w:t xml:space="preserve">. </w:t>
      </w:r>
    </w:p>
    <w:p w14:paraId="716C54C6"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3FD1E86" w14:textId="3D9498F5"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21.3. </w:t>
      </w:r>
      <w:r w:rsidR="00EF53BC">
        <w:rPr>
          <w:rFonts w:ascii="Palatino Linotype" w:hAnsi="Palatino Linotype" w:cs="Arial"/>
          <w:sz w:val="24"/>
          <w:szCs w:val="24"/>
        </w:rPr>
        <w:tab/>
      </w:r>
      <w:r w:rsidRPr="003F5AAD">
        <w:rPr>
          <w:rFonts w:ascii="Palatino Linotype" w:hAnsi="Palatino Linotype" w:cs="Arial"/>
          <w:sz w:val="24"/>
          <w:szCs w:val="24"/>
        </w:rPr>
        <w:t>Fica assegurado a</w:t>
      </w:r>
      <w:r w:rsidR="00FB20E7">
        <w:rPr>
          <w:rFonts w:ascii="Palatino Linotype" w:hAnsi="Palatino Linotype" w:cs="Arial"/>
          <w:sz w:val="24"/>
          <w:szCs w:val="24"/>
        </w:rPr>
        <w:t xml:space="preserve"> Autoridade Superor ou designada,</w:t>
      </w:r>
      <w:r w:rsidRPr="003F5AAD">
        <w:rPr>
          <w:rFonts w:ascii="Palatino Linotype" w:hAnsi="Palatino Linotype" w:cs="Arial"/>
          <w:sz w:val="24"/>
          <w:szCs w:val="24"/>
        </w:rPr>
        <w:t xml:space="preserve"> no interesse da administração, anular ou revogar, a qualquer tempo, no todo ou em parte, a presente licitação, observadas as disposições contidas no art. 147 a 150, da Lei nº 14.133/2021.</w:t>
      </w:r>
    </w:p>
    <w:p w14:paraId="0088D86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1CE33D44" w14:textId="08BCB6DD"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21.4. </w:t>
      </w:r>
      <w:r w:rsidR="00EF53BC">
        <w:rPr>
          <w:rFonts w:ascii="Palatino Linotype" w:hAnsi="Palatino Linotype" w:cs="Arial"/>
          <w:sz w:val="24"/>
          <w:szCs w:val="24"/>
        </w:rPr>
        <w:tab/>
      </w:r>
      <w:r w:rsidRPr="003F5AAD">
        <w:rPr>
          <w:rFonts w:ascii="Palatino Linotype" w:hAnsi="Palatino Linotype" w:cs="Arial"/>
          <w:sz w:val="24"/>
          <w:szCs w:val="24"/>
        </w:rPr>
        <w:t>Após a apresentação da proposta, não caberá desistência.</w:t>
      </w:r>
    </w:p>
    <w:p w14:paraId="54B21C9D"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5000A03E" w14:textId="4ABFF72E"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21.5. </w:t>
      </w:r>
      <w:r w:rsidR="00EF53BC">
        <w:rPr>
          <w:rFonts w:ascii="Palatino Linotype" w:hAnsi="Palatino Linotype" w:cs="Arial"/>
          <w:sz w:val="24"/>
          <w:szCs w:val="24"/>
        </w:rPr>
        <w:tab/>
      </w:r>
      <w:r w:rsidRPr="003F5AAD">
        <w:rPr>
          <w:rFonts w:ascii="Palatino Linotype" w:hAnsi="Palatino Linotype" w:cs="Arial"/>
          <w:sz w:val="24"/>
          <w:szCs w:val="24"/>
        </w:rPr>
        <w:t>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43104D94"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37D058C" w14:textId="6E02088B"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21.6. </w:t>
      </w:r>
      <w:r w:rsidR="00EF53BC">
        <w:rPr>
          <w:rFonts w:ascii="Palatino Linotype" w:hAnsi="Palatino Linotype" w:cs="Arial"/>
          <w:sz w:val="24"/>
          <w:szCs w:val="24"/>
        </w:rPr>
        <w:tab/>
      </w:r>
      <w:r w:rsidRPr="003F5AAD">
        <w:rPr>
          <w:rFonts w:ascii="Palatino Linotype" w:hAnsi="Palatino Linotype" w:cs="Arial"/>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5F0EA82B" w14:textId="77777777" w:rsidR="00553B14" w:rsidRPr="003F5AAD" w:rsidRDefault="00553B14" w:rsidP="00EF53BC">
      <w:pPr>
        <w:pStyle w:val="Textodecomentrio"/>
        <w:tabs>
          <w:tab w:val="left" w:pos="1134"/>
        </w:tabs>
        <w:spacing w:line="320" w:lineRule="atLeast"/>
        <w:jc w:val="both"/>
        <w:rPr>
          <w:rFonts w:ascii="Palatino Linotype" w:hAnsi="Palatino Linotype" w:cs="Arial"/>
          <w:sz w:val="24"/>
          <w:szCs w:val="24"/>
        </w:rPr>
      </w:pPr>
    </w:p>
    <w:p w14:paraId="2538C25C" w14:textId="1142B728"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21.7. </w:t>
      </w:r>
      <w:r w:rsidR="00EF53BC">
        <w:rPr>
          <w:rFonts w:ascii="Palatino Linotype" w:hAnsi="Palatino Linotype" w:cs="Arial"/>
          <w:sz w:val="24"/>
          <w:szCs w:val="24"/>
        </w:rPr>
        <w:tab/>
      </w:r>
      <w:r w:rsidRPr="003F5AAD">
        <w:rPr>
          <w:rFonts w:ascii="Palatino Linotype" w:hAnsi="Palatino Linotype" w:cs="Arial"/>
          <w:sz w:val="24"/>
          <w:szCs w:val="24"/>
        </w:rPr>
        <w:t>Na contagem dos prazos estabelecidos neste edital e seus anexos, excluir-se-á o dia de início e incluir-se-á o do vencimento. Só iniciam e vencem os prazos em dias de expediente.</w:t>
      </w:r>
    </w:p>
    <w:p w14:paraId="0D850403"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42F7B098" w14:textId="4779467C"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21.8. </w:t>
      </w:r>
      <w:r w:rsidR="00EF53BC">
        <w:rPr>
          <w:rFonts w:ascii="Palatino Linotype" w:hAnsi="Palatino Linotype" w:cs="Arial"/>
          <w:sz w:val="24"/>
          <w:szCs w:val="24"/>
        </w:rPr>
        <w:tab/>
      </w:r>
      <w:r w:rsidRPr="003F5AAD">
        <w:rPr>
          <w:rFonts w:ascii="Palatino Linotype" w:hAnsi="Palatino Linotype" w:cs="Arial"/>
          <w:sz w:val="24"/>
          <w:szCs w:val="24"/>
        </w:rPr>
        <w:t xml:space="preserve">O desatendimento de exigências formais não essenciais, não importará no afastamento da licitante, desde que seja possível a aferição de sua qualificação e da exata compreensão de sua proposta, durante a realização da sessão pública da licitação. </w:t>
      </w:r>
    </w:p>
    <w:p w14:paraId="333E9854"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03669195" w14:textId="1291CB6E"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21.9. </w:t>
      </w:r>
      <w:r w:rsidR="00EF53BC">
        <w:rPr>
          <w:rFonts w:ascii="Palatino Linotype" w:hAnsi="Palatino Linotype" w:cs="Arial"/>
          <w:sz w:val="24"/>
          <w:szCs w:val="24"/>
        </w:rPr>
        <w:tab/>
      </w:r>
      <w:r w:rsidRPr="003F5AAD">
        <w:rPr>
          <w:rFonts w:ascii="Palatino Linotype" w:hAnsi="Palatino Linotype" w:cs="Arial"/>
          <w:sz w:val="24"/>
          <w:szCs w:val="24"/>
        </w:rPr>
        <w:t>As normas que disciplinam esta licitação serão sempre interpretadas em favor da ampliação da disputa entre os interessados, sem o comprometimento dos princípios que regem a lei de licitações.</w:t>
      </w:r>
    </w:p>
    <w:p w14:paraId="10EBA40C"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3B012C90" w14:textId="7E360044"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21.10. </w:t>
      </w:r>
      <w:r w:rsidR="00EF53BC">
        <w:rPr>
          <w:rFonts w:ascii="Palatino Linotype" w:hAnsi="Palatino Linotype" w:cs="Arial"/>
          <w:sz w:val="24"/>
          <w:szCs w:val="24"/>
        </w:rPr>
        <w:tab/>
      </w:r>
      <w:r w:rsidRPr="003F5AAD">
        <w:rPr>
          <w:rFonts w:ascii="Palatino Linotype" w:hAnsi="Palatino Linotype" w:cs="Arial"/>
          <w:sz w:val="24"/>
          <w:szCs w:val="24"/>
        </w:rPr>
        <w:t>O ato de homologação do procedimento não confere o direito à contratação.</w:t>
      </w:r>
    </w:p>
    <w:p w14:paraId="37175FBD"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16C09DD2" w14:textId="78B53194"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lastRenderedPageBreak/>
        <w:t xml:space="preserve">21.11. </w:t>
      </w:r>
      <w:r w:rsidR="00EF53BC">
        <w:rPr>
          <w:rFonts w:ascii="Palatino Linotype" w:hAnsi="Palatino Linotype" w:cs="Arial"/>
          <w:sz w:val="24"/>
          <w:szCs w:val="24"/>
        </w:rPr>
        <w:tab/>
      </w:r>
      <w:r w:rsidRPr="003F5AAD">
        <w:rPr>
          <w:rFonts w:ascii="Palatino Linotype" w:hAnsi="Palatino Linotype" w:cs="Arial"/>
          <w:sz w:val="24"/>
          <w:szCs w:val="24"/>
        </w:rPr>
        <w:t>Os casos omissos serão resolvidos pelo Agente de Contratação com base na legislação vigente.</w:t>
      </w:r>
    </w:p>
    <w:p w14:paraId="767331B1"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3C463A2E" w14:textId="5A3BE4CA"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21.12. </w:t>
      </w:r>
      <w:r w:rsidR="00EF53BC">
        <w:rPr>
          <w:rFonts w:ascii="Palatino Linotype" w:hAnsi="Palatino Linotype" w:cs="Arial"/>
          <w:sz w:val="24"/>
          <w:szCs w:val="24"/>
        </w:rPr>
        <w:tab/>
      </w:r>
      <w:r w:rsidRPr="003F5AAD">
        <w:rPr>
          <w:rFonts w:ascii="Palatino Linotype" w:hAnsi="Palatino Linotype" w:cs="Arial"/>
          <w:sz w:val="24"/>
          <w:szCs w:val="24"/>
        </w:rPr>
        <w:t xml:space="preserve">Os envelopes contendo a “documentação e propostas” eliminadas do certame ficarão à disposição das licitantes pelo prazo máximo de 10 (dez) dias úteis do encerramento da licitação, após este período serão destruídos.  </w:t>
      </w:r>
    </w:p>
    <w:p w14:paraId="6D32B952"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4DFC6AFC" w14:textId="46C4F41F" w:rsidR="00AA541E" w:rsidRPr="003F5AAD" w:rsidRDefault="00AA541E" w:rsidP="000A0563">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21.13. </w:t>
      </w:r>
      <w:r w:rsidR="00EF53BC">
        <w:rPr>
          <w:rFonts w:ascii="Palatino Linotype" w:hAnsi="Palatino Linotype" w:cs="Arial"/>
          <w:sz w:val="24"/>
          <w:szCs w:val="24"/>
        </w:rPr>
        <w:tab/>
      </w:r>
      <w:r w:rsidRPr="003F5AAD">
        <w:rPr>
          <w:rFonts w:ascii="Palatino Linotype" w:hAnsi="Palatino Linotype" w:cs="Arial"/>
          <w:sz w:val="24"/>
          <w:szCs w:val="24"/>
        </w:rPr>
        <w:t>As decisões do Agente serão consideradas definitivas somente após homologação do procedimento pelo Sr. Secretário de Governo.</w:t>
      </w:r>
    </w:p>
    <w:p w14:paraId="67A12A79" w14:textId="77777777" w:rsidR="00AA541E" w:rsidRPr="003F5AAD" w:rsidRDefault="00AA541E" w:rsidP="000A0563">
      <w:pPr>
        <w:pStyle w:val="Textodecomentrio"/>
        <w:tabs>
          <w:tab w:val="left" w:pos="1134"/>
        </w:tabs>
        <w:spacing w:line="320" w:lineRule="atLeast"/>
        <w:jc w:val="both"/>
        <w:rPr>
          <w:rFonts w:ascii="Palatino Linotype" w:hAnsi="Palatino Linotype" w:cs="Arial"/>
          <w:sz w:val="24"/>
          <w:szCs w:val="24"/>
        </w:rPr>
      </w:pPr>
    </w:p>
    <w:p w14:paraId="2CE7577F" w14:textId="0CD621D5" w:rsidR="00AA541E" w:rsidRPr="003F5AAD" w:rsidRDefault="00AA541E" w:rsidP="000A0563">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21.14. </w:t>
      </w:r>
      <w:r w:rsidR="00EF53BC">
        <w:rPr>
          <w:rFonts w:ascii="Palatino Linotype" w:hAnsi="Palatino Linotype" w:cs="Arial"/>
          <w:sz w:val="24"/>
          <w:szCs w:val="24"/>
        </w:rPr>
        <w:tab/>
      </w:r>
      <w:r w:rsidRPr="003F5AAD">
        <w:rPr>
          <w:rFonts w:ascii="Palatino Linotype" w:hAnsi="Palatino Linotype" w:cs="Arial"/>
          <w:sz w:val="24"/>
          <w:szCs w:val="24"/>
        </w:rPr>
        <w:t xml:space="preserve">Informações ou esclarecimentos adicionais sobre a presente licitação somente serão admitidas por escrito, devidamente protocoladas e endereçadas a Coordenadoria Geral de Licitação, localizada na Rua Elviro Mancini, n 530, centro na cidade de Brasilândia - MS, em até três dias úteis anteriores a data de recebimento dos envelopes I e II no horário das </w:t>
      </w:r>
      <w:r w:rsidRPr="003F5AAD">
        <w:rPr>
          <w:rFonts w:ascii="Palatino Linotype" w:hAnsi="Palatino Linotype" w:cs="Arial"/>
          <w:b/>
          <w:bCs/>
          <w:sz w:val="24"/>
          <w:szCs w:val="24"/>
        </w:rPr>
        <w:t>07h00min às 13h00min</w:t>
      </w:r>
      <w:r w:rsidRPr="003F5AAD">
        <w:rPr>
          <w:rFonts w:ascii="Palatino Linotype" w:hAnsi="Palatino Linotype" w:cs="Arial"/>
          <w:sz w:val="24"/>
          <w:szCs w:val="24"/>
        </w:rPr>
        <w:t>.</w:t>
      </w:r>
    </w:p>
    <w:p w14:paraId="4214806C"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278F8E8C" w14:textId="0DDC9052"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21.15. </w:t>
      </w:r>
      <w:r w:rsidR="00EF53BC">
        <w:rPr>
          <w:rFonts w:ascii="Palatino Linotype" w:hAnsi="Palatino Linotype" w:cs="Arial"/>
          <w:sz w:val="24"/>
          <w:szCs w:val="24"/>
        </w:rPr>
        <w:tab/>
      </w:r>
      <w:r w:rsidRPr="003F5AAD">
        <w:rPr>
          <w:rFonts w:ascii="Palatino Linotype" w:hAnsi="Palatino Linotype" w:cs="Arial"/>
          <w:sz w:val="24"/>
          <w:szCs w:val="24"/>
        </w:rPr>
        <w:t>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495C4622"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3FB65CF" w14:textId="77777777" w:rsidR="00AA541E" w:rsidRPr="003F5AAD" w:rsidRDefault="00AA541E" w:rsidP="00EF53BC">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2</w:t>
      </w:r>
      <w:r w:rsidRPr="003F5AAD">
        <w:rPr>
          <w:rFonts w:ascii="Palatino Linotype" w:hAnsi="Palatino Linotype" w:cs="Arial"/>
          <w:sz w:val="24"/>
          <w:szCs w:val="24"/>
          <w:lang w:val="pt-BR"/>
        </w:rPr>
        <w:t>2</w:t>
      </w:r>
      <w:r w:rsidRPr="003F5AAD">
        <w:rPr>
          <w:rFonts w:ascii="Palatino Linotype" w:hAnsi="Palatino Linotype" w:cs="Arial"/>
          <w:sz w:val="24"/>
          <w:szCs w:val="24"/>
        </w:rPr>
        <w:t>.</w:t>
      </w:r>
      <w:r w:rsidRPr="003F5AAD">
        <w:rPr>
          <w:rFonts w:ascii="Palatino Linotype" w:hAnsi="Palatino Linotype" w:cs="Arial"/>
          <w:sz w:val="24"/>
          <w:szCs w:val="24"/>
        </w:rPr>
        <w:tab/>
        <w:t>FISCALIZAÇÃO:</w:t>
      </w:r>
    </w:p>
    <w:p w14:paraId="0E7D9FC7" w14:textId="61994625"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22.1. </w:t>
      </w:r>
      <w:r w:rsidR="00EF53BC">
        <w:rPr>
          <w:rFonts w:ascii="Palatino Linotype" w:hAnsi="Palatino Linotype" w:cs="Arial"/>
          <w:sz w:val="24"/>
          <w:szCs w:val="24"/>
        </w:rPr>
        <w:tab/>
      </w:r>
      <w:r w:rsidRPr="003F5AAD">
        <w:rPr>
          <w:rFonts w:ascii="Palatino Linotype" w:eastAsia="Helvetica" w:hAnsi="Palatino Linotype" w:cs="Arial"/>
          <w:sz w:val="24"/>
          <w:szCs w:val="24"/>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3F5AAD">
        <w:rPr>
          <w:rFonts w:ascii="Palatino Linotype" w:hAnsi="Palatino Linotype" w:cs="Arial"/>
          <w:sz w:val="24"/>
          <w:szCs w:val="24"/>
        </w:rPr>
        <w:t>.</w:t>
      </w:r>
    </w:p>
    <w:p w14:paraId="0467463A"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08FDC3A4" w14:textId="42B985FC"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22.2. </w:t>
      </w:r>
      <w:r w:rsidR="00EF53BC">
        <w:rPr>
          <w:rFonts w:ascii="Palatino Linotype" w:hAnsi="Palatino Linotype" w:cs="Arial"/>
          <w:sz w:val="24"/>
          <w:szCs w:val="24"/>
        </w:rPr>
        <w:tab/>
      </w:r>
      <w:r w:rsidRPr="003F5AAD">
        <w:rPr>
          <w:rFonts w:ascii="Palatino Linotype" w:hAnsi="Palatino Linotype" w:cs="Arial"/>
          <w:sz w:val="24"/>
          <w:szCs w:val="24"/>
        </w:rPr>
        <w:t>A designação do(s) fiscal(is) do presente contrato conforme dispõe o art. 117 da Lei Federal 14.133/21 será através de portaria a ser publicada no diário oficial do Município.</w:t>
      </w:r>
    </w:p>
    <w:p w14:paraId="6255F487" w14:textId="77777777" w:rsidR="0093453D" w:rsidRPr="003F5AAD" w:rsidRDefault="0093453D" w:rsidP="00EF53BC">
      <w:pPr>
        <w:pStyle w:val="Textodecomentrio"/>
        <w:tabs>
          <w:tab w:val="left" w:pos="1134"/>
        </w:tabs>
        <w:spacing w:line="320" w:lineRule="atLeast"/>
        <w:jc w:val="both"/>
        <w:rPr>
          <w:rFonts w:ascii="Palatino Linotype" w:hAnsi="Palatino Linotype" w:cs="Arial"/>
          <w:sz w:val="24"/>
          <w:szCs w:val="24"/>
        </w:rPr>
      </w:pPr>
    </w:p>
    <w:p w14:paraId="6347E88D" w14:textId="32D81FA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22.3. </w:t>
      </w:r>
      <w:r w:rsidR="00EF53BC">
        <w:rPr>
          <w:rFonts w:ascii="Palatino Linotype" w:hAnsi="Palatino Linotype" w:cs="Arial"/>
          <w:sz w:val="24"/>
          <w:szCs w:val="24"/>
        </w:rPr>
        <w:tab/>
      </w:r>
      <w:r w:rsidRPr="003F5AAD">
        <w:rPr>
          <w:rFonts w:ascii="Palatino Linotype" w:hAnsi="Palatino Linotype" w:cs="Arial"/>
          <w:sz w:val="24"/>
          <w:szCs w:val="24"/>
        </w:rPr>
        <w:t xml:space="preserve">A fiscalização do presente instrumento ficará sob a responsabilidade do(a) fiscal(a) designado(a), conforme publicação da </w:t>
      </w:r>
      <w:r w:rsidRPr="003F5AAD">
        <w:rPr>
          <w:rFonts w:ascii="Palatino Linotype" w:hAnsi="Palatino Linotype" w:cs="Arial"/>
          <w:b/>
          <w:bCs/>
          <w:sz w:val="24"/>
          <w:szCs w:val="24"/>
          <w:highlight w:val="yellow"/>
        </w:rPr>
        <w:t xml:space="preserve">Portaria </w:t>
      </w:r>
      <w:r w:rsidRPr="003F5AAD">
        <w:rPr>
          <w:rFonts w:ascii="Palatino Linotype" w:hAnsi="Palatino Linotype" w:cs="Arial"/>
          <w:bCs/>
          <w:sz w:val="24"/>
          <w:szCs w:val="24"/>
        </w:rPr>
        <w:t>e</w:t>
      </w:r>
      <w:r w:rsidRPr="003F5AAD">
        <w:rPr>
          <w:rFonts w:ascii="Palatino Linotype" w:hAnsi="Palatino Linotype" w:cs="Arial"/>
          <w:sz w:val="24"/>
          <w:szCs w:val="24"/>
        </w:rPr>
        <w:t xml:space="preserve"> alterações posteriores.</w:t>
      </w:r>
    </w:p>
    <w:p w14:paraId="58B15FFC"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27BC1C91" w14:textId="28431AAB" w:rsidR="00AA541E" w:rsidRPr="003F5AAD" w:rsidRDefault="00AA541E" w:rsidP="00EF53BC">
      <w:pPr>
        <w:tabs>
          <w:tab w:val="left" w:pos="1134"/>
        </w:tabs>
        <w:jc w:val="both"/>
        <w:rPr>
          <w:rFonts w:ascii="Palatino Linotype" w:eastAsia="Times New Roman" w:hAnsi="Palatino Linotype" w:cs="Arial"/>
          <w:color w:val="000000"/>
          <w:sz w:val="24"/>
          <w:szCs w:val="24"/>
        </w:rPr>
      </w:pPr>
      <w:r w:rsidRPr="003F5AAD">
        <w:rPr>
          <w:rFonts w:ascii="Palatino Linotype" w:eastAsia="Times New Roman" w:hAnsi="Palatino Linotype" w:cs="Arial"/>
          <w:color w:val="000000"/>
          <w:sz w:val="24"/>
          <w:szCs w:val="24"/>
        </w:rPr>
        <w:t xml:space="preserve">22.4. </w:t>
      </w:r>
      <w:r w:rsidR="00EF53BC">
        <w:rPr>
          <w:rFonts w:ascii="Palatino Linotype" w:eastAsia="Times New Roman" w:hAnsi="Palatino Linotype" w:cs="Arial"/>
          <w:color w:val="000000"/>
          <w:sz w:val="24"/>
          <w:szCs w:val="24"/>
        </w:rPr>
        <w:tab/>
      </w:r>
      <w:r w:rsidRPr="003F5AAD">
        <w:rPr>
          <w:rFonts w:ascii="Palatino Linotype" w:eastAsia="Times New Roman" w:hAnsi="Palatino Linotype" w:cs="Arial"/>
          <w:color w:val="000000"/>
          <w:sz w:val="24"/>
          <w:szCs w:val="24"/>
        </w:rPr>
        <w:t>As comunicações entre o órgão ou entidade e a contratada devem ser realizadas por escrito sempre que o ato exigir tal formalidade, admitindo-se o uso de mensagem eletrônica para esse fim.</w:t>
      </w:r>
    </w:p>
    <w:p w14:paraId="76A0AE3B" w14:textId="77777777" w:rsidR="00AA541E" w:rsidRPr="003F5AAD" w:rsidRDefault="00AA541E" w:rsidP="00EF53BC">
      <w:pPr>
        <w:pStyle w:val="SemEspaamento"/>
        <w:tabs>
          <w:tab w:val="left" w:pos="1134"/>
        </w:tabs>
        <w:rPr>
          <w:rFonts w:ascii="Palatino Linotype" w:hAnsi="Palatino Linotype"/>
          <w:sz w:val="24"/>
          <w:szCs w:val="24"/>
        </w:rPr>
      </w:pPr>
    </w:p>
    <w:p w14:paraId="0D48F92F" w14:textId="3162D329" w:rsidR="00AA541E" w:rsidRPr="003F5AAD" w:rsidRDefault="00AA541E" w:rsidP="00EF53BC">
      <w:pPr>
        <w:tabs>
          <w:tab w:val="left" w:pos="1134"/>
        </w:tabs>
        <w:jc w:val="both"/>
        <w:rPr>
          <w:rFonts w:ascii="Palatino Linotype" w:eastAsia="Times New Roman" w:hAnsi="Palatino Linotype" w:cs="Arial"/>
          <w:color w:val="000000"/>
          <w:sz w:val="24"/>
          <w:szCs w:val="24"/>
        </w:rPr>
      </w:pPr>
      <w:r w:rsidRPr="003F5AAD">
        <w:rPr>
          <w:rFonts w:ascii="Palatino Linotype" w:eastAsia="Times New Roman" w:hAnsi="Palatino Linotype" w:cs="Arial"/>
          <w:color w:val="000000"/>
          <w:sz w:val="24"/>
          <w:szCs w:val="24"/>
        </w:rPr>
        <w:t xml:space="preserve">22.5. </w:t>
      </w:r>
      <w:r w:rsidR="00EF53BC">
        <w:rPr>
          <w:rFonts w:ascii="Palatino Linotype" w:eastAsia="Times New Roman" w:hAnsi="Palatino Linotype" w:cs="Arial"/>
          <w:color w:val="000000"/>
          <w:sz w:val="24"/>
          <w:szCs w:val="24"/>
        </w:rPr>
        <w:tab/>
      </w:r>
      <w:r w:rsidRPr="003F5AAD">
        <w:rPr>
          <w:rFonts w:ascii="Palatino Linotype" w:eastAsia="Times New Roman" w:hAnsi="Palatino Linotype" w:cs="Arial"/>
          <w:color w:val="000000"/>
          <w:sz w:val="24"/>
          <w:szCs w:val="24"/>
        </w:rPr>
        <w:t>A execução do contrato deverá ser acompanhada e fiscalizada pelo(s) fiscal(is) do contrato, ou pelos respectivos substitutos (</w:t>
      </w:r>
      <w:r w:rsidR="003C7347">
        <w:fldChar w:fldCharType="begin"/>
      </w:r>
      <w:r w:rsidR="003C7347">
        <w:instrText xml:space="preserve"> HYPERLINK "http://www.planalto.gov.br/ccivil_03/_ato2019-2022/2021/lei/L14133.htm" \l "art117" </w:instrText>
      </w:r>
      <w:r w:rsidR="003C7347">
        <w:fldChar w:fldCharType="separate"/>
      </w:r>
      <w:r w:rsidRPr="003F5AAD">
        <w:rPr>
          <w:rFonts w:ascii="Palatino Linotype" w:eastAsia="Times New Roman" w:hAnsi="Palatino Linotype" w:cs="Arial"/>
          <w:color w:val="000000"/>
          <w:sz w:val="24"/>
          <w:szCs w:val="24"/>
          <w:u w:val="single"/>
        </w:rPr>
        <w:t>Lei nº 14.133, de 2021, art. 117, caput</w:t>
      </w:r>
      <w:r w:rsidR="003C7347">
        <w:rPr>
          <w:rFonts w:ascii="Palatino Linotype" w:eastAsia="Times New Roman" w:hAnsi="Palatino Linotype" w:cs="Arial"/>
          <w:color w:val="000000"/>
          <w:sz w:val="24"/>
          <w:szCs w:val="24"/>
          <w:u w:val="single"/>
        </w:rPr>
        <w:fldChar w:fldCharType="end"/>
      </w:r>
      <w:r w:rsidRPr="003F5AAD">
        <w:rPr>
          <w:rFonts w:ascii="Palatino Linotype" w:eastAsia="Times New Roman" w:hAnsi="Palatino Linotype" w:cs="Arial"/>
          <w:color w:val="000000"/>
          <w:sz w:val="24"/>
          <w:szCs w:val="24"/>
        </w:rPr>
        <w:t>).</w:t>
      </w:r>
    </w:p>
    <w:p w14:paraId="438C3B58" w14:textId="77777777" w:rsidR="00AA541E" w:rsidRPr="003F5AAD" w:rsidRDefault="00AA541E" w:rsidP="00EF53BC">
      <w:pPr>
        <w:pStyle w:val="SemEspaamento"/>
        <w:tabs>
          <w:tab w:val="left" w:pos="1134"/>
        </w:tabs>
        <w:rPr>
          <w:rFonts w:ascii="Palatino Linotype" w:hAnsi="Palatino Linotype"/>
          <w:sz w:val="24"/>
          <w:szCs w:val="24"/>
        </w:rPr>
      </w:pPr>
    </w:p>
    <w:p w14:paraId="75CD6C71" w14:textId="374B98D9" w:rsidR="00AA541E" w:rsidRPr="003F5AAD" w:rsidRDefault="00AA541E" w:rsidP="00EF53BC">
      <w:pPr>
        <w:tabs>
          <w:tab w:val="left" w:pos="1134"/>
        </w:tabs>
        <w:jc w:val="both"/>
        <w:rPr>
          <w:rFonts w:ascii="Palatino Linotype" w:eastAsia="Times New Roman" w:hAnsi="Palatino Linotype" w:cs="Arial"/>
          <w:color w:val="000000"/>
          <w:sz w:val="24"/>
          <w:szCs w:val="24"/>
        </w:rPr>
      </w:pPr>
      <w:r w:rsidRPr="003F5AAD">
        <w:rPr>
          <w:rFonts w:ascii="Palatino Linotype" w:eastAsia="Times New Roman" w:hAnsi="Palatino Linotype" w:cs="Arial"/>
          <w:color w:val="000000"/>
          <w:sz w:val="24"/>
          <w:szCs w:val="24"/>
        </w:rPr>
        <w:t xml:space="preserve">22.6. </w:t>
      </w:r>
      <w:r w:rsidR="00EF53BC">
        <w:rPr>
          <w:rFonts w:ascii="Palatino Linotype" w:eastAsia="Times New Roman" w:hAnsi="Palatino Linotype" w:cs="Arial"/>
          <w:color w:val="000000"/>
          <w:sz w:val="24"/>
          <w:szCs w:val="24"/>
        </w:rPr>
        <w:tab/>
      </w:r>
      <w:r w:rsidRPr="003F5AAD">
        <w:rPr>
          <w:rFonts w:ascii="Palatino Linotype" w:eastAsia="Times New Roman" w:hAnsi="Palatino Linotype" w:cs="Arial"/>
          <w:color w:val="000000"/>
          <w:sz w:val="24"/>
          <w:szCs w:val="24"/>
        </w:rPr>
        <w:t xml:space="preserve">O (s) fiscal (is) do contrato acompanhará(ão) a execução do contrato, para que </w:t>
      </w:r>
      <w:r w:rsidRPr="003F5AAD">
        <w:rPr>
          <w:rFonts w:ascii="Palatino Linotype" w:eastAsia="Times New Roman" w:hAnsi="Palatino Linotype" w:cs="Arial"/>
          <w:color w:val="000000"/>
          <w:sz w:val="24"/>
          <w:szCs w:val="24"/>
        </w:rPr>
        <w:lastRenderedPageBreak/>
        <w:t>sejam cumpridas todas as condições estabelecidas no contrato, de modo a assegurar os melhores resultados para a Administração. </w:t>
      </w:r>
    </w:p>
    <w:p w14:paraId="5E75148B" w14:textId="77777777" w:rsidR="00BA3015" w:rsidRPr="003F5AAD" w:rsidRDefault="00BA3015" w:rsidP="00AA541E">
      <w:pPr>
        <w:jc w:val="both"/>
        <w:rPr>
          <w:rFonts w:ascii="Palatino Linotype" w:eastAsia="Times New Roman" w:hAnsi="Palatino Linotype" w:cs="Arial"/>
          <w:sz w:val="24"/>
          <w:szCs w:val="24"/>
        </w:rPr>
      </w:pPr>
    </w:p>
    <w:p w14:paraId="64C62435" w14:textId="6A338536" w:rsidR="00AA541E" w:rsidRPr="003F5AAD" w:rsidRDefault="00AA541E" w:rsidP="00EF53BC">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2</w:t>
      </w:r>
      <w:r w:rsidRPr="003F5AAD">
        <w:rPr>
          <w:rFonts w:ascii="Palatino Linotype" w:hAnsi="Palatino Linotype" w:cs="Arial"/>
          <w:sz w:val="24"/>
          <w:szCs w:val="24"/>
          <w:lang w:val="pt-BR"/>
        </w:rPr>
        <w:t>3</w:t>
      </w:r>
      <w:r w:rsidRPr="003F5AAD">
        <w:rPr>
          <w:rFonts w:ascii="Palatino Linotype" w:hAnsi="Palatino Linotype" w:cs="Arial"/>
          <w:sz w:val="24"/>
          <w:szCs w:val="24"/>
        </w:rPr>
        <w:t xml:space="preserve">. </w:t>
      </w:r>
      <w:r w:rsidR="00EF53BC">
        <w:rPr>
          <w:rFonts w:ascii="Palatino Linotype" w:hAnsi="Palatino Linotype" w:cs="Arial"/>
          <w:sz w:val="24"/>
          <w:szCs w:val="24"/>
        </w:rPr>
        <w:tab/>
      </w:r>
      <w:r w:rsidRPr="003F5AAD">
        <w:rPr>
          <w:rFonts w:ascii="Palatino Linotype" w:hAnsi="Palatino Linotype" w:cs="Arial"/>
          <w:sz w:val="24"/>
          <w:szCs w:val="24"/>
        </w:rPr>
        <w:t>JUSTIFICATIVA PARA REALIZAÇÃO DA SESSÃO PRESENCIAL:</w:t>
      </w:r>
    </w:p>
    <w:p w14:paraId="61D93554" w14:textId="1FCBB7DF" w:rsidR="00D036A5" w:rsidRPr="00D036A5" w:rsidRDefault="00321B4E" w:rsidP="00321B4E">
      <w:pPr>
        <w:pStyle w:val="Textodecomentrio"/>
        <w:spacing w:line="320" w:lineRule="atLeast"/>
        <w:jc w:val="both"/>
        <w:rPr>
          <w:rFonts w:ascii="Palatino Linotype" w:hAnsi="Palatino Linotype" w:cs="Arial"/>
          <w:sz w:val="24"/>
          <w:szCs w:val="24"/>
        </w:rPr>
      </w:pPr>
      <w:r>
        <w:rPr>
          <w:rFonts w:ascii="Palatino Linotype" w:hAnsi="Palatino Linotype" w:cs="Arial"/>
          <w:sz w:val="24"/>
          <w:szCs w:val="24"/>
        </w:rPr>
        <w:t xml:space="preserve">23.1. Em </w:t>
      </w:r>
      <w:r w:rsidRPr="00321B4E">
        <w:rPr>
          <w:rFonts w:ascii="Palatino Linotype" w:hAnsi="Palatino Linotype" w:cs="Arial"/>
          <w:sz w:val="24"/>
          <w:szCs w:val="24"/>
        </w:rPr>
        <w:t>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w:t>
      </w:r>
      <w:r>
        <w:rPr>
          <w:rFonts w:ascii="Palatino Linotype" w:hAnsi="Palatino Linotype" w:cs="Arial"/>
          <w:sz w:val="24"/>
          <w:szCs w:val="24"/>
        </w:rPr>
        <w:t xml:space="preserve"> Tal regra deve se aplicar igualmente a concorrência.</w:t>
      </w:r>
    </w:p>
    <w:p w14:paraId="035DB8C8" w14:textId="04BEB0AD" w:rsidR="00D036A5" w:rsidRDefault="00D036A5" w:rsidP="00321B4E">
      <w:pPr>
        <w:pStyle w:val="Textodecomentrio"/>
        <w:jc w:val="both"/>
        <w:rPr>
          <w:rFonts w:ascii="Palatino Linotype" w:hAnsi="Palatino Linotype" w:cs="Arial"/>
          <w:sz w:val="24"/>
          <w:szCs w:val="24"/>
        </w:rPr>
      </w:pPr>
      <w:r w:rsidRPr="003F5AAD">
        <w:rPr>
          <w:rFonts w:ascii="Palatino Linotype" w:hAnsi="Palatino Linotype" w:cs="Arial"/>
          <w:sz w:val="24"/>
          <w:szCs w:val="24"/>
        </w:rPr>
        <w:t xml:space="preserve"> </w:t>
      </w:r>
    </w:p>
    <w:p w14:paraId="76348DB6" w14:textId="77777777" w:rsidR="00EF53BC" w:rsidRDefault="00AA541E" w:rsidP="00D036A5">
      <w:pPr>
        <w:pStyle w:val="afgdjgakdfn"/>
        <w:keepNext w:val="0"/>
        <w:widowControl w:val="0"/>
        <w:tabs>
          <w:tab w:val="left" w:pos="1134"/>
        </w:tabs>
        <w:rPr>
          <w:rFonts w:ascii="Palatino Linotype" w:eastAsia="Helvetica" w:hAnsi="Palatino Linotype" w:cs="Arial"/>
          <w:sz w:val="24"/>
          <w:szCs w:val="24"/>
        </w:rPr>
      </w:pPr>
      <w:r w:rsidRPr="003F5AAD">
        <w:rPr>
          <w:rFonts w:ascii="Palatino Linotype" w:eastAsia="Helvetica" w:hAnsi="Palatino Linotype" w:cs="Arial"/>
          <w:sz w:val="24"/>
          <w:szCs w:val="24"/>
        </w:rPr>
        <w:t>24.</w:t>
      </w:r>
      <w:r w:rsidRPr="003F5AAD">
        <w:rPr>
          <w:rFonts w:ascii="Palatino Linotype" w:eastAsia="Helvetica" w:hAnsi="Palatino Linotype" w:cs="Arial"/>
          <w:sz w:val="24"/>
          <w:szCs w:val="24"/>
        </w:rPr>
        <w:tab/>
        <w:t>DO HORÁRIO E LOCAL PARA OBTENÇÃO DE ESCLARECIMENTOS E</w:t>
      </w:r>
    </w:p>
    <w:p w14:paraId="027E40F9" w14:textId="77777777" w:rsidR="000A0563" w:rsidRDefault="00EF53BC" w:rsidP="00D036A5">
      <w:pPr>
        <w:pStyle w:val="afgdjgakdfn"/>
        <w:keepNext w:val="0"/>
        <w:widowControl w:val="0"/>
        <w:tabs>
          <w:tab w:val="left" w:pos="1134"/>
        </w:tabs>
        <w:rPr>
          <w:rFonts w:ascii="Palatino Linotype" w:eastAsia="Helvetica" w:hAnsi="Palatino Linotype" w:cs="Arial"/>
          <w:sz w:val="24"/>
          <w:szCs w:val="24"/>
        </w:rPr>
      </w:pPr>
      <w:r>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APRESENTAÇÃO DE IMPUGNAÇÃO OU APRESENTAÇÃO DE</w:t>
      </w:r>
      <w:r w:rsidR="000A0563">
        <w:rPr>
          <w:rFonts w:ascii="Palatino Linotype" w:eastAsia="Helvetica" w:hAnsi="Palatino Linotype" w:cs="Arial"/>
          <w:sz w:val="24"/>
          <w:szCs w:val="24"/>
        </w:rPr>
        <w:t xml:space="preserve"> </w:t>
      </w:r>
    </w:p>
    <w:p w14:paraId="737D88C9" w14:textId="43D8CCA3" w:rsidR="00AA541E" w:rsidRPr="003F5AAD" w:rsidRDefault="000A0563" w:rsidP="00D036A5">
      <w:pPr>
        <w:pStyle w:val="afgdjgakdfn"/>
        <w:keepNext w:val="0"/>
        <w:widowControl w:val="0"/>
        <w:tabs>
          <w:tab w:val="left" w:pos="1134"/>
        </w:tabs>
        <w:rPr>
          <w:rFonts w:ascii="Palatino Linotype" w:eastAsia="Helvetica" w:hAnsi="Palatino Linotype" w:cs="Arial"/>
          <w:sz w:val="24"/>
          <w:szCs w:val="24"/>
        </w:rPr>
      </w:pPr>
      <w:r>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RECURSO</w:t>
      </w:r>
      <w:r>
        <w:rPr>
          <w:rFonts w:ascii="Palatino Linotype" w:eastAsia="Helvetica" w:hAnsi="Palatino Linotype" w:cs="Arial"/>
          <w:sz w:val="24"/>
          <w:szCs w:val="24"/>
        </w:rPr>
        <w:t xml:space="preserve"> O</w:t>
      </w:r>
      <w:r w:rsidR="00AA541E" w:rsidRPr="003F5AAD">
        <w:rPr>
          <w:rFonts w:ascii="Palatino Linotype" w:eastAsia="Helvetica" w:hAnsi="Palatino Linotype" w:cs="Arial"/>
          <w:sz w:val="24"/>
          <w:szCs w:val="24"/>
        </w:rPr>
        <w:t>U OUTRO DOCUMENTO:</w:t>
      </w:r>
    </w:p>
    <w:p w14:paraId="31F56B80" w14:textId="3101DEC4" w:rsidR="00AA541E" w:rsidRPr="003F5AAD" w:rsidRDefault="00AA541E" w:rsidP="00D036A5">
      <w:pPr>
        <w:pStyle w:val="Textodecomentrio"/>
        <w:tabs>
          <w:tab w:val="left" w:pos="1134"/>
        </w:tabs>
        <w:jc w:val="both"/>
        <w:rPr>
          <w:rStyle w:val="Hyperlink"/>
          <w:rFonts w:ascii="Palatino Linotype" w:eastAsia="Helvetica" w:hAnsi="Palatino Linotype" w:cs="Arial"/>
          <w:b/>
          <w:sz w:val="24"/>
          <w:szCs w:val="24"/>
        </w:rPr>
      </w:pPr>
      <w:r w:rsidRPr="003F5AAD">
        <w:rPr>
          <w:rFonts w:ascii="Palatino Linotype" w:eastAsia="Helvetica" w:hAnsi="Palatino Linotype" w:cs="Arial"/>
          <w:sz w:val="24"/>
          <w:szCs w:val="24"/>
        </w:rPr>
        <w:t xml:space="preserve">24.1. </w:t>
      </w:r>
      <w:r w:rsidR="00EF53BC">
        <w:rPr>
          <w:rFonts w:ascii="Palatino Linotype" w:eastAsia="Helvetica" w:hAnsi="Palatino Linotype" w:cs="Arial"/>
          <w:sz w:val="24"/>
          <w:szCs w:val="24"/>
        </w:rPr>
        <w:tab/>
      </w:r>
      <w:r w:rsidRPr="003F5AAD">
        <w:rPr>
          <w:rFonts w:ascii="Palatino Linotype" w:eastAsia="Helvetica" w:hAnsi="Palatino Linotype" w:cs="Arial"/>
          <w:sz w:val="24"/>
          <w:szCs w:val="24"/>
        </w:rPr>
        <w:t xml:space="preserve">A Coordenadoria Geral de Licitações prestará todos os esclarecimentos solicitados pelos interessados nesta licitação, estando disponível para atendimento de segunda a sexta-feira, das 07:00 às 13 horas na Rua Elviro Mancini, nº 530, centro ou através do e-mail: </w:t>
      </w:r>
      <w:r w:rsidR="003C7347">
        <w:fldChar w:fldCharType="begin"/>
      </w:r>
      <w:r w:rsidR="003C7347">
        <w:instrText xml:space="preserve"> HYPERLINK "mailto:licitacao@brasilandia.ms.gov.br" </w:instrText>
      </w:r>
      <w:r w:rsidR="003C7347">
        <w:fldChar w:fldCharType="separate"/>
      </w:r>
      <w:r w:rsidRPr="003F5AAD">
        <w:rPr>
          <w:rStyle w:val="Hyperlink"/>
          <w:rFonts w:ascii="Palatino Linotype" w:eastAsia="Helvetica" w:hAnsi="Palatino Linotype" w:cs="Arial"/>
          <w:b/>
          <w:sz w:val="24"/>
          <w:szCs w:val="24"/>
        </w:rPr>
        <w:t>licitacao@b</w:t>
      </w:r>
      <w:r w:rsidRPr="003F5AAD">
        <w:rPr>
          <w:rStyle w:val="Hyperlink"/>
          <w:rFonts w:ascii="Palatino Linotype" w:hAnsi="Palatino Linotype" w:cs="Arial"/>
          <w:b/>
          <w:sz w:val="24"/>
          <w:szCs w:val="24"/>
        </w:rPr>
        <w:t>rasilandia</w:t>
      </w:r>
      <w:r w:rsidRPr="003F5AAD">
        <w:rPr>
          <w:rStyle w:val="Hyperlink"/>
          <w:rFonts w:ascii="Palatino Linotype" w:eastAsia="Helvetica" w:hAnsi="Palatino Linotype" w:cs="Arial"/>
          <w:b/>
          <w:sz w:val="24"/>
          <w:szCs w:val="24"/>
        </w:rPr>
        <w:t>.ms.gov.br</w:t>
      </w:r>
      <w:r w:rsidR="003C7347">
        <w:rPr>
          <w:rStyle w:val="Hyperlink"/>
          <w:rFonts w:ascii="Palatino Linotype" w:eastAsia="Helvetica" w:hAnsi="Palatino Linotype" w:cs="Arial"/>
          <w:b/>
          <w:sz w:val="24"/>
          <w:szCs w:val="24"/>
        </w:rPr>
        <w:fldChar w:fldCharType="end"/>
      </w:r>
    </w:p>
    <w:p w14:paraId="2F29D74E"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335A1F3" w14:textId="72CBB582" w:rsidR="00AA541E" w:rsidRPr="003F5AAD" w:rsidRDefault="00AA541E" w:rsidP="00AA541E">
      <w:pPr>
        <w:pStyle w:val="afgdjgakdfn"/>
        <w:spacing w:line="320" w:lineRule="atLeast"/>
        <w:rPr>
          <w:rFonts w:ascii="Palatino Linotype" w:eastAsia="Helvetica" w:hAnsi="Palatino Linotype" w:cs="Arial"/>
          <w:sz w:val="24"/>
          <w:szCs w:val="24"/>
        </w:rPr>
      </w:pPr>
      <w:r w:rsidRPr="003F5AAD">
        <w:rPr>
          <w:rFonts w:ascii="Palatino Linotype" w:eastAsia="Helvetica" w:hAnsi="Palatino Linotype" w:cs="Arial"/>
          <w:sz w:val="24"/>
          <w:szCs w:val="24"/>
        </w:rPr>
        <w:t>2</w:t>
      </w:r>
      <w:r w:rsidRPr="003F5AAD">
        <w:rPr>
          <w:rFonts w:ascii="Palatino Linotype" w:eastAsia="Helvetica" w:hAnsi="Palatino Linotype" w:cs="Arial"/>
          <w:sz w:val="24"/>
          <w:szCs w:val="24"/>
          <w:lang w:val="pt-BR"/>
        </w:rPr>
        <w:t>5</w:t>
      </w:r>
      <w:r w:rsidRPr="003F5AAD">
        <w:rPr>
          <w:rFonts w:ascii="Palatino Linotype" w:eastAsia="Helvetica" w:hAnsi="Palatino Linotype" w:cs="Arial"/>
          <w:sz w:val="24"/>
          <w:szCs w:val="24"/>
        </w:rPr>
        <w:t>.</w:t>
      </w:r>
      <w:r w:rsidRPr="003F5AAD">
        <w:rPr>
          <w:rFonts w:ascii="Palatino Linotype" w:eastAsia="Helvetica" w:hAnsi="Palatino Linotype" w:cs="Arial"/>
          <w:sz w:val="24"/>
          <w:szCs w:val="24"/>
        </w:rPr>
        <w:tab/>
        <w:t>D</w:t>
      </w:r>
      <w:r w:rsidR="00EF53BC">
        <w:rPr>
          <w:rFonts w:ascii="Palatino Linotype" w:eastAsia="Helvetica" w:hAnsi="Palatino Linotype" w:cs="Arial"/>
          <w:sz w:val="24"/>
          <w:szCs w:val="24"/>
        </w:rPr>
        <w:t>AS DISPOSIÇÕES FINAIS</w:t>
      </w:r>
    </w:p>
    <w:p w14:paraId="6B92E694" w14:textId="0BFF3CBB"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25.1. </w:t>
      </w:r>
      <w:r w:rsidR="00EF53BC">
        <w:rPr>
          <w:rFonts w:ascii="Palatino Linotype" w:hAnsi="Palatino Linotype" w:cs="Arial"/>
          <w:sz w:val="24"/>
          <w:szCs w:val="24"/>
        </w:rPr>
        <w:tab/>
      </w:r>
      <w:r w:rsidRPr="003F5AAD">
        <w:rPr>
          <w:rFonts w:ascii="Palatino Linotype" w:hAnsi="Palatino Linotype" w:cs="Arial"/>
          <w:sz w:val="24"/>
          <w:szCs w:val="24"/>
        </w:rPr>
        <w:t>Fica eleito o foro da cidade de Brasilândia, Estado de Mato Grosso do Sul, renunciando de qualquer outro, por mais privilegiado que seja para processar as questões resultantes desta licitação e que não possam ser dirimidas administrativamente.</w:t>
      </w:r>
    </w:p>
    <w:p w14:paraId="7DA4ACFB"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18D04B5" w14:textId="077F1C48" w:rsidR="00AA541E" w:rsidRPr="003F5AAD" w:rsidRDefault="00AA541E" w:rsidP="00EF53BC">
      <w:pPr>
        <w:pStyle w:val="Textodecomentrio"/>
        <w:spacing w:line="320" w:lineRule="atLeast"/>
        <w:jc w:val="right"/>
        <w:rPr>
          <w:rFonts w:ascii="Palatino Linotype" w:hAnsi="Palatino Linotype" w:cs="Arial"/>
          <w:sz w:val="24"/>
          <w:szCs w:val="24"/>
        </w:rPr>
      </w:pPr>
      <w:r w:rsidRPr="006D2AD1">
        <w:rPr>
          <w:rFonts w:ascii="Palatino Linotype" w:hAnsi="Palatino Linotype" w:cs="Arial"/>
          <w:sz w:val="24"/>
          <w:szCs w:val="24"/>
        </w:rPr>
        <w:t xml:space="preserve">Brasilândia – MS, </w:t>
      </w:r>
      <w:r w:rsidR="0093453D" w:rsidRPr="006D2AD1">
        <w:rPr>
          <w:rFonts w:ascii="Palatino Linotype" w:hAnsi="Palatino Linotype" w:cs="Arial"/>
          <w:b/>
          <w:bCs/>
          <w:sz w:val="24"/>
          <w:szCs w:val="24"/>
        </w:rPr>
        <w:t>08</w:t>
      </w:r>
      <w:r w:rsidRPr="006D2AD1">
        <w:rPr>
          <w:rFonts w:ascii="Palatino Linotype" w:hAnsi="Palatino Linotype" w:cs="Arial"/>
          <w:b/>
          <w:bCs/>
          <w:sz w:val="24"/>
          <w:szCs w:val="24"/>
        </w:rPr>
        <w:t xml:space="preserve"> de </w:t>
      </w:r>
      <w:r w:rsidR="0093453D" w:rsidRPr="006D2AD1">
        <w:rPr>
          <w:rFonts w:ascii="Palatino Linotype" w:hAnsi="Palatino Linotype" w:cs="Arial"/>
          <w:b/>
          <w:bCs/>
          <w:sz w:val="24"/>
          <w:szCs w:val="24"/>
        </w:rPr>
        <w:t>junho</w:t>
      </w:r>
      <w:r w:rsidR="00BA3015" w:rsidRPr="006D2AD1">
        <w:rPr>
          <w:rFonts w:ascii="Palatino Linotype" w:hAnsi="Palatino Linotype" w:cs="Arial"/>
          <w:b/>
          <w:bCs/>
          <w:sz w:val="24"/>
          <w:szCs w:val="24"/>
        </w:rPr>
        <w:t xml:space="preserve"> </w:t>
      </w:r>
      <w:r w:rsidRPr="006D2AD1">
        <w:rPr>
          <w:rFonts w:ascii="Palatino Linotype" w:hAnsi="Palatino Linotype" w:cs="Arial"/>
          <w:b/>
          <w:bCs/>
          <w:sz w:val="24"/>
          <w:szCs w:val="24"/>
        </w:rPr>
        <w:t xml:space="preserve">de </w:t>
      </w:r>
      <w:r w:rsidR="0093453D" w:rsidRPr="006D2AD1">
        <w:rPr>
          <w:rFonts w:ascii="Palatino Linotype" w:hAnsi="Palatino Linotype" w:cs="Arial"/>
          <w:b/>
          <w:bCs/>
          <w:sz w:val="24"/>
          <w:szCs w:val="24"/>
        </w:rPr>
        <w:t>2026</w:t>
      </w:r>
      <w:r w:rsidRPr="006D2AD1">
        <w:rPr>
          <w:rFonts w:ascii="Palatino Linotype" w:hAnsi="Palatino Linotype" w:cs="Arial"/>
          <w:b/>
          <w:bCs/>
          <w:sz w:val="24"/>
          <w:szCs w:val="24"/>
        </w:rPr>
        <w:t>.</w:t>
      </w:r>
    </w:p>
    <w:p w14:paraId="09FA6069" w14:textId="3F0E5150" w:rsidR="00AA541E" w:rsidRDefault="00AA541E" w:rsidP="00AA541E">
      <w:pPr>
        <w:pStyle w:val="Textodecomentrio"/>
        <w:spacing w:line="320" w:lineRule="atLeast"/>
        <w:jc w:val="both"/>
        <w:rPr>
          <w:rFonts w:ascii="Palatino Linotype" w:hAnsi="Palatino Linotype" w:cs="Arial"/>
          <w:sz w:val="24"/>
          <w:szCs w:val="24"/>
        </w:rPr>
      </w:pPr>
    </w:p>
    <w:p w14:paraId="235239A3" w14:textId="77777777" w:rsidR="00EF53BC" w:rsidRDefault="00EF53BC" w:rsidP="00AA541E">
      <w:pPr>
        <w:pStyle w:val="Textodecomentrio"/>
        <w:spacing w:line="320" w:lineRule="atLeast"/>
        <w:jc w:val="both"/>
        <w:rPr>
          <w:rFonts w:ascii="Palatino Linotype" w:hAnsi="Palatino Linotype" w:cs="Arial"/>
          <w:sz w:val="24"/>
          <w:szCs w:val="24"/>
        </w:rPr>
      </w:pPr>
    </w:p>
    <w:p w14:paraId="121B38C4" w14:textId="77777777" w:rsidR="00EF53BC" w:rsidRPr="003F5AAD" w:rsidRDefault="00EF53BC" w:rsidP="00AA541E">
      <w:pPr>
        <w:pStyle w:val="Textodecomentrio"/>
        <w:spacing w:line="320" w:lineRule="atLeast"/>
        <w:jc w:val="both"/>
        <w:rPr>
          <w:rFonts w:ascii="Palatino Linotype" w:hAnsi="Palatino Linotype" w:cs="Arial"/>
          <w:sz w:val="24"/>
          <w:szCs w:val="24"/>
        </w:rPr>
      </w:pPr>
    </w:p>
    <w:p w14:paraId="655148A6"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t>Eraldo de Azevedo Coelho</w:t>
      </w:r>
    </w:p>
    <w:p w14:paraId="7A5D0475"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t>Secretário de Governo</w:t>
      </w:r>
    </w:p>
    <w:p w14:paraId="384BDED9" w14:textId="395D7CAA" w:rsidR="00AA541E" w:rsidRDefault="00AA541E" w:rsidP="00AA541E">
      <w:pPr>
        <w:pStyle w:val="Textodecomentrio"/>
        <w:spacing w:line="320" w:lineRule="atLeast"/>
        <w:jc w:val="center"/>
        <w:rPr>
          <w:rFonts w:ascii="Palatino Linotype" w:hAnsi="Palatino Linotype" w:cs="Arial"/>
          <w:b/>
          <w:bCs/>
          <w:sz w:val="24"/>
          <w:szCs w:val="24"/>
        </w:rPr>
      </w:pPr>
    </w:p>
    <w:p w14:paraId="528447D8" w14:textId="37C50B40" w:rsidR="00EF53BC" w:rsidRDefault="00EF53BC" w:rsidP="00AA541E">
      <w:pPr>
        <w:pStyle w:val="Textodecomentrio"/>
        <w:spacing w:line="320" w:lineRule="atLeast"/>
        <w:jc w:val="center"/>
        <w:rPr>
          <w:rFonts w:ascii="Palatino Linotype" w:hAnsi="Palatino Linotype" w:cs="Arial"/>
          <w:b/>
          <w:bCs/>
          <w:sz w:val="24"/>
          <w:szCs w:val="24"/>
        </w:rPr>
      </w:pPr>
    </w:p>
    <w:p w14:paraId="1D4D71AA" w14:textId="77777777" w:rsidR="00EF53BC" w:rsidRPr="003F5AAD" w:rsidRDefault="00EF53BC" w:rsidP="00AA541E">
      <w:pPr>
        <w:pStyle w:val="Textodecomentrio"/>
        <w:spacing w:line="320" w:lineRule="atLeast"/>
        <w:jc w:val="center"/>
        <w:rPr>
          <w:rFonts w:ascii="Palatino Linotype" w:hAnsi="Palatino Linotype" w:cs="Arial"/>
          <w:b/>
          <w:bCs/>
          <w:sz w:val="24"/>
          <w:szCs w:val="24"/>
        </w:rPr>
      </w:pPr>
    </w:p>
    <w:p w14:paraId="51B10B30"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00720E8" w14:textId="6A6F2809" w:rsidR="00AA541E" w:rsidRPr="003F5AAD" w:rsidRDefault="00AA541E" w:rsidP="00AA541E">
      <w:pPr>
        <w:pStyle w:val="Textodecomentrio"/>
        <w:spacing w:line="320" w:lineRule="atLeast"/>
        <w:rPr>
          <w:rFonts w:ascii="Palatino Linotype" w:hAnsi="Palatino Linotype" w:cs="Arial"/>
          <w:b/>
          <w:bCs/>
          <w:color w:val="FF0000"/>
          <w:sz w:val="24"/>
          <w:szCs w:val="24"/>
        </w:rPr>
      </w:pPr>
      <w:r w:rsidRPr="003C7347">
        <w:rPr>
          <w:rFonts w:ascii="Palatino Linotype" w:hAnsi="Palatino Linotype" w:cs="Arial"/>
          <w:b/>
          <w:bCs/>
          <w:color w:val="FF0000"/>
          <w:sz w:val="24"/>
          <w:szCs w:val="24"/>
          <w:highlight w:val="yellow"/>
        </w:rPr>
        <w:t xml:space="preserve">CÓDIGO DE RASTREIO: </w:t>
      </w:r>
      <w:r w:rsidR="003C7347" w:rsidRPr="003C7347">
        <w:rPr>
          <w:rFonts w:ascii="Palatino Linotype" w:hAnsi="Palatino Linotype" w:cs="Arial"/>
          <w:b/>
          <w:bCs/>
          <w:color w:val="FF0000"/>
          <w:sz w:val="24"/>
          <w:szCs w:val="24"/>
          <w:highlight w:val="yellow"/>
        </w:rPr>
        <w:t>033910BC8FEA8C4F4BA2ADFF76AD8FD48AA3F74A</w:t>
      </w:r>
    </w:p>
    <w:p w14:paraId="7C863068" w14:textId="773EAD39" w:rsidR="00AA541E" w:rsidRDefault="00AA541E" w:rsidP="00AA541E">
      <w:pPr>
        <w:pStyle w:val="Textodecomentrio"/>
        <w:spacing w:line="320" w:lineRule="atLeast"/>
        <w:jc w:val="center"/>
        <w:rPr>
          <w:rFonts w:ascii="Palatino Linotype" w:hAnsi="Palatino Linotype" w:cs="Arial"/>
          <w:b/>
          <w:color w:val="000000"/>
          <w:sz w:val="24"/>
          <w:szCs w:val="24"/>
        </w:rPr>
      </w:pPr>
    </w:p>
    <w:p w14:paraId="0E021A09" w14:textId="77777777" w:rsidR="0093453D" w:rsidRDefault="0093453D" w:rsidP="00AA541E">
      <w:pPr>
        <w:pStyle w:val="Textodecomentrio"/>
        <w:spacing w:line="320" w:lineRule="atLeast"/>
        <w:jc w:val="center"/>
        <w:rPr>
          <w:rFonts w:ascii="Palatino Linotype" w:hAnsi="Palatino Linotype" w:cs="Arial"/>
          <w:b/>
          <w:color w:val="000000"/>
          <w:sz w:val="24"/>
          <w:szCs w:val="24"/>
        </w:rPr>
      </w:pPr>
    </w:p>
    <w:p w14:paraId="4B462EF2" w14:textId="326CABA8" w:rsidR="00AA541E" w:rsidRPr="003F5AAD" w:rsidRDefault="00AA541E" w:rsidP="00AA541E">
      <w:pPr>
        <w:pStyle w:val="Textodecomentrio"/>
        <w:spacing w:line="320" w:lineRule="atLeast"/>
        <w:jc w:val="center"/>
        <w:rPr>
          <w:rFonts w:ascii="Palatino Linotype" w:hAnsi="Palatino Linotype" w:cs="Arial"/>
          <w:b/>
          <w:color w:val="000000"/>
          <w:sz w:val="24"/>
          <w:szCs w:val="24"/>
        </w:rPr>
      </w:pPr>
      <w:r w:rsidRPr="003F5AAD">
        <w:rPr>
          <w:rFonts w:ascii="Palatino Linotype" w:hAnsi="Palatino Linotype" w:cs="Arial"/>
          <w:b/>
          <w:color w:val="000000"/>
          <w:sz w:val="24"/>
          <w:szCs w:val="24"/>
        </w:rPr>
        <w:lastRenderedPageBreak/>
        <w:t>ANEXO I</w:t>
      </w:r>
    </w:p>
    <w:p w14:paraId="5E83E61C" w14:textId="77777777" w:rsidR="00AA541E" w:rsidRPr="003F5AAD" w:rsidRDefault="00AA541E" w:rsidP="00AA541E">
      <w:pPr>
        <w:pStyle w:val="Textodecomentrio"/>
        <w:spacing w:line="320" w:lineRule="atLeast"/>
        <w:jc w:val="center"/>
        <w:rPr>
          <w:rFonts w:ascii="Palatino Linotype" w:hAnsi="Palatino Linotype" w:cs="Arial"/>
          <w:b/>
          <w:iCs/>
          <w:color w:val="000000"/>
          <w:sz w:val="24"/>
          <w:szCs w:val="24"/>
        </w:rPr>
      </w:pPr>
      <w:r w:rsidRPr="003F5AAD">
        <w:rPr>
          <w:rFonts w:ascii="Palatino Linotype" w:hAnsi="Palatino Linotype" w:cs="Arial"/>
          <w:b/>
          <w:iCs/>
          <w:color w:val="000000"/>
          <w:sz w:val="24"/>
          <w:szCs w:val="24"/>
        </w:rPr>
        <w:t>MINUTA CONTRATO</w:t>
      </w:r>
    </w:p>
    <w:p w14:paraId="4E7282F8" w14:textId="1A174CFF" w:rsidR="00BA3015" w:rsidRPr="003F5AAD" w:rsidRDefault="00BA3015" w:rsidP="00AA541E">
      <w:pPr>
        <w:pStyle w:val="Textodecomentrio"/>
        <w:spacing w:line="320" w:lineRule="atLeast"/>
        <w:rPr>
          <w:rFonts w:ascii="Palatino Linotype" w:hAnsi="Palatino Linotype" w:cs="Arial"/>
          <w:b/>
          <w:iCs/>
          <w:color w:val="000000"/>
          <w:sz w:val="24"/>
          <w:szCs w:val="24"/>
        </w:rPr>
      </w:pPr>
    </w:p>
    <w:p w14:paraId="0AF19181" w14:textId="77777777" w:rsidR="00BA3015" w:rsidRPr="003F5AAD" w:rsidRDefault="00BA3015" w:rsidP="00AA541E">
      <w:pPr>
        <w:pStyle w:val="Textodecomentrio"/>
        <w:spacing w:line="320" w:lineRule="atLeast"/>
        <w:rPr>
          <w:rFonts w:ascii="Palatino Linotype" w:hAnsi="Palatino Linotype" w:cs="Arial"/>
          <w:b/>
          <w:iCs/>
          <w:color w:val="000000"/>
          <w:sz w:val="24"/>
          <w:szCs w:val="24"/>
        </w:rPr>
      </w:pPr>
    </w:p>
    <w:p w14:paraId="051FA51B" w14:textId="35817B76" w:rsidR="00AA541E" w:rsidRPr="003F5AAD" w:rsidRDefault="00AA541E" w:rsidP="00AA541E">
      <w:pPr>
        <w:pStyle w:val="Textodecomentrio"/>
        <w:spacing w:line="320" w:lineRule="atLeast"/>
        <w:rPr>
          <w:rFonts w:ascii="Palatino Linotype" w:hAnsi="Palatino Linotype" w:cs="Arial"/>
          <w:b/>
          <w:iCs/>
          <w:color w:val="000000"/>
          <w:sz w:val="24"/>
          <w:szCs w:val="24"/>
        </w:rPr>
      </w:pPr>
      <w:r w:rsidRPr="003F5AAD">
        <w:rPr>
          <w:rFonts w:ascii="Palatino Linotype" w:hAnsi="Palatino Linotype" w:cs="Arial"/>
          <w:b/>
          <w:iCs/>
          <w:color w:val="000000"/>
          <w:sz w:val="24"/>
          <w:szCs w:val="24"/>
        </w:rPr>
        <w:t xml:space="preserve">MINUTA CONTRATO Nº </w:t>
      </w:r>
      <w:r w:rsidR="00BA3015" w:rsidRPr="003F5AAD">
        <w:rPr>
          <w:rFonts w:ascii="Palatino Linotype" w:hAnsi="Palatino Linotype" w:cs="Arial"/>
          <w:b/>
          <w:iCs/>
          <w:color w:val="000000"/>
          <w:sz w:val="24"/>
          <w:szCs w:val="24"/>
        </w:rPr>
        <w:t>****</w:t>
      </w:r>
      <w:r w:rsidRPr="003F5AAD">
        <w:rPr>
          <w:rFonts w:ascii="Palatino Linotype" w:hAnsi="Palatino Linotype" w:cs="Arial"/>
          <w:b/>
          <w:iCs/>
          <w:color w:val="000000"/>
          <w:sz w:val="24"/>
          <w:szCs w:val="24"/>
        </w:rPr>
        <w:t>/202</w:t>
      </w:r>
      <w:r w:rsidR="0012374E">
        <w:rPr>
          <w:rFonts w:ascii="Palatino Linotype" w:hAnsi="Palatino Linotype" w:cs="Arial"/>
          <w:b/>
          <w:iCs/>
          <w:color w:val="000000"/>
          <w:sz w:val="24"/>
          <w:szCs w:val="24"/>
        </w:rPr>
        <w:t>6</w:t>
      </w:r>
    </w:p>
    <w:p w14:paraId="2A0DA3A0" w14:textId="7067C48C" w:rsidR="00AA541E" w:rsidRPr="003F5AAD" w:rsidRDefault="00AA541E" w:rsidP="00AA541E">
      <w:pPr>
        <w:pStyle w:val="Textodecomentrio"/>
        <w:spacing w:line="320" w:lineRule="atLeast"/>
        <w:jc w:val="both"/>
        <w:rPr>
          <w:rFonts w:ascii="Palatino Linotype" w:hAnsi="Palatino Linotype" w:cs="Arial"/>
          <w:iCs/>
          <w:color w:val="000000"/>
          <w:sz w:val="24"/>
          <w:szCs w:val="24"/>
        </w:rPr>
      </w:pPr>
    </w:p>
    <w:p w14:paraId="57EC2206" w14:textId="77777777" w:rsidR="00BA3015" w:rsidRPr="003F5AAD" w:rsidRDefault="00BA3015" w:rsidP="00AA541E">
      <w:pPr>
        <w:pStyle w:val="Textodecomentrio"/>
        <w:spacing w:line="320" w:lineRule="atLeast"/>
        <w:jc w:val="both"/>
        <w:rPr>
          <w:rFonts w:ascii="Palatino Linotype" w:hAnsi="Palatino Linotype" w:cs="Arial"/>
          <w:iCs/>
          <w:color w:val="000000"/>
          <w:sz w:val="24"/>
          <w:szCs w:val="24"/>
        </w:rPr>
      </w:pPr>
    </w:p>
    <w:p w14:paraId="684AE80C" w14:textId="77777777" w:rsidR="00AA541E" w:rsidRPr="003F5AAD" w:rsidRDefault="00AA541E" w:rsidP="00BA3015">
      <w:pPr>
        <w:pStyle w:val="Textodecomentrio"/>
        <w:spacing w:line="320" w:lineRule="atLeast"/>
        <w:ind w:left="5387"/>
        <w:jc w:val="both"/>
        <w:rPr>
          <w:rFonts w:ascii="Palatino Linotype" w:hAnsi="Palatino Linotype" w:cs="Arial"/>
          <w:b/>
          <w:bCs/>
          <w:color w:val="000000"/>
          <w:sz w:val="24"/>
          <w:szCs w:val="24"/>
        </w:rPr>
      </w:pPr>
      <w:r w:rsidRPr="003F5AAD">
        <w:rPr>
          <w:rFonts w:ascii="Palatino Linotype" w:hAnsi="Palatino Linotype" w:cs="Arial"/>
          <w:b/>
          <w:bCs/>
          <w:iCs/>
          <w:color w:val="000000"/>
          <w:sz w:val="24"/>
          <w:szCs w:val="24"/>
        </w:rPr>
        <w:t>“CONTRATO QUE ENTRE SI FAZEM O MUNICÍPIO DE XXXXXXXXX, ESTADO DE MATO GROSSO DO SUL, E A EMPRESA”</w:t>
      </w:r>
    </w:p>
    <w:p w14:paraId="1CB4F3AC" w14:textId="6241345D"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7A82B14B" w14:textId="77777777" w:rsidR="00BA3015" w:rsidRPr="003F5AAD" w:rsidRDefault="00BA3015" w:rsidP="00AA541E">
      <w:pPr>
        <w:pStyle w:val="Textodecomentrio"/>
        <w:spacing w:line="320" w:lineRule="atLeast"/>
        <w:jc w:val="both"/>
        <w:rPr>
          <w:rFonts w:ascii="Palatino Linotype" w:hAnsi="Palatino Linotype" w:cs="Arial"/>
          <w:color w:val="000000"/>
          <w:sz w:val="24"/>
          <w:szCs w:val="24"/>
        </w:rPr>
      </w:pPr>
    </w:p>
    <w:p w14:paraId="64F4C2C2"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Pelo presente </w:t>
      </w:r>
      <w:r w:rsidRPr="003F5AAD">
        <w:rPr>
          <w:rFonts w:ascii="Palatino Linotype" w:hAnsi="Palatino Linotype" w:cs="Arial"/>
          <w:iCs/>
          <w:color w:val="000000"/>
          <w:sz w:val="24"/>
          <w:szCs w:val="24"/>
        </w:rPr>
        <w:t>CONTRATO</w:t>
      </w:r>
      <w:r w:rsidRPr="003F5AAD">
        <w:rPr>
          <w:rFonts w:ascii="Palatino Linotype" w:hAnsi="Palatino Linotype" w:cs="Arial"/>
          <w:color w:val="000000"/>
          <w:sz w:val="24"/>
          <w:szCs w:val="24"/>
        </w:rPr>
        <w:t xml:space="preserve">, que fazem entre si, de um lado o </w:t>
      </w:r>
      <w:r w:rsidRPr="003F5AAD">
        <w:rPr>
          <w:rFonts w:ascii="Palatino Linotype" w:hAnsi="Palatino Linotype" w:cs="Arial"/>
          <w:b/>
          <w:bCs/>
          <w:iCs/>
          <w:color w:val="000000"/>
          <w:sz w:val="24"/>
          <w:szCs w:val="24"/>
        </w:rPr>
        <w:t>MUNICÍPIO DE XXXXXXXXX, Estado de Mato Grosso do Sul</w:t>
      </w:r>
      <w:r w:rsidRPr="003F5AAD">
        <w:rPr>
          <w:rFonts w:ascii="Palatino Linotype" w:hAnsi="Palatino Linotype" w:cs="Arial"/>
          <w:iCs/>
          <w:color w:val="000000"/>
          <w:sz w:val="24"/>
          <w:szCs w:val="24"/>
        </w:rPr>
        <w:t>,</w:t>
      </w:r>
      <w:r w:rsidRPr="003F5AAD">
        <w:rPr>
          <w:rFonts w:ascii="Palatino Linotype" w:hAnsi="Palatino Linotype" w:cs="Arial"/>
          <w:color w:val="000000"/>
          <w:sz w:val="24"/>
          <w:szCs w:val="24"/>
        </w:rPr>
        <w:t xml:space="preserve"> Pessoa Jurídica de Direito Público, inscrita no Cadastro Nacional de Pessoa Jurídica </w:t>
      </w:r>
      <w:r w:rsidRPr="003F5AAD">
        <w:rPr>
          <w:rFonts w:ascii="Palatino Linotype" w:hAnsi="Palatino Linotype" w:cs="Arial"/>
          <w:b/>
          <w:bCs/>
          <w:color w:val="000000"/>
          <w:sz w:val="24"/>
          <w:szCs w:val="24"/>
        </w:rPr>
        <w:t>(CNPJ) sob o n. º xxxxxxxxxxx-xx</w:t>
      </w:r>
      <w:r w:rsidRPr="003F5AAD">
        <w:rPr>
          <w:rFonts w:ascii="Palatino Linotype" w:hAnsi="Palatino Linotype" w:cs="Arial"/>
          <w:color w:val="000000"/>
          <w:sz w:val="24"/>
          <w:szCs w:val="24"/>
        </w:rPr>
        <w:t>, com sede administrativa localizada na Avenida xxxxxxxxx nesta cidade de xxxxxxx, neste ato representado pelo seu Ordenador de Despesa, o Senhor XXXXXXXXXXXXX</w:t>
      </w:r>
      <w:r w:rsidRPr="003F5AAD">
        <w:rPr>
          <w:rFonts w:ascii="Palatino Linotype" w:hAnsi="Palatino Linotype" w:cs="Arial"/>
          <w:sz w:val="24"/>
          <w:szCs w:val="24"/>
        </w:rPr>
        <w:t>, brasileiro, residente e domiciliado nesta cidade de XXXXX-XX</w:t>
      </w:r>
      <w:r w:rsidRPr="003F5AAD">
        <w:rPr>
          <w:rFonts w:ascii="Palatino Linotype" w:hAnsi="Palatino Linotype" w:cs="Arial"/>
          <w:color w:val="000000"/>
          <w:sz w:val="24"/>
          <w:szCs w:val="24"/>
        </w:rPr>
        <w:t xml:space="preserve">, </w:t>
      </w:r>
      <w:r w:rsidRPr="003F5AAD">
        <w:rPr>
          <w:rFonts w:ascii="Palatino Linotype" w:hAnsi="Palatino Linotype" w:cs="Arial"/>
          <w:b/>
          <w:bCs/>
          <w:sz w:val="24"/>
          <w:szCs w:val="24"/>
        </w:rPr>
        <w:t>CONTRATANTE</w:t>
      </w:r>
      <w:r w:rsidRPr="003F5AAD">
        <w:rPr>
          <w:rFonts w:ascii="Palatino Linotype" w:hAnsi="Palatino Linotype" w:cs="Arial"/>
          <w:sz w:val="24"/>
          <w:szCs w:val="24"/>
        </w:rPr>
        <w:t xml:space="preserve"> e a empresa </w:t>
      </w:r>
      <w:r w:rsidRPr="003F5AAD">
        <w:rPr>
          <w:rFonts w:ascii="Palatino Linotype" w:hAnsi="Palatino Linotype" w:cs="Arial"/>
          <w:b/>
          <w:bCs/>
          <w:sz w:val="24"/>
          <w:szCs w:val="24"/>
        </w:rPr>
        <w:t>XXXXXXXX</w:t>
      </w:r>
      <w:r w:rsidRPr="003F5AAD">
        <w:rPr>
          <w:rFonts w:ascii="Palatino Linotype" w:hAnsi="Palatino Linotype" w:cs="Arial"/>
          <w:sz w:val="24"/>
          <w:szCs w:val="24"/>
        </w:rPr>
        <w:t>, p</w:t>
      </w:r>
      <w:r w:rsidRPr="003F5AAD">
        <w:rPr>
          <w:rFonts w:ascii="Palatino Linotype" w:hAnsi="Palatino Linotype" w:cs="Arial"/>
          <w:iCs/>
          <w:sz w:val="24"/>
          <w:szCs w:val="24"/>
        </w:rPr>
        <w:t>essoa jurídica de direito privado</w:t>
      </w:r>
      <w:r w:rsidRPr="003F5AAD">
        <w:rPr>
          <w:rFonts w:ascii="Palatino Linotype" w:hAnsi="Palatino Linotype" w:cs="Arial"/>
          <w:sz w:val="24"/>
          <w:szCs w:val="24"/>
        </w:rPr>
        <w:t xml:space="preserve">, inscrita na CNPJ sob o nº xxxxxx, com sede na xxxxx; Nº 000, Bairro xxxxxx; xxxxx, CEP n. 00000, neste ato representada pelo Sr. xxxxxx brasileiro, xxxxx, xxxxx, residente e domiciliado na cidade de xxxxx, CEP: xxxxxx, , doravante, denominada </w:t>
      </w:r>
      <w:r w:rsidRPr="003F5AAD">
        <w:rPr>
          <w:rFonts w:ascii="Palatino Linotype" w:hAnsi="Palatino Linotype" w:cs="Arial"/>
          <w:b/>
          <w:bCs/>
          <w:sz w:val="24"/>
          <w:szCs w:val="24"/>
        </w:rPr>
        <w:t>CONTRATADA</w:t>
      </w:r>
      <w:r w:rsidRPr="003F5AAD">
        <w:rPr>
          <w:rFonts w:ascii="Palatino Linotype" w:hAnsi="Palatino Linotype" w:cs="Arial"/>
          <w:sz w:val="24"/>
          <w:szCs w:val="24"/>
        </w:rPr>
        <w:t>.</w:t>
      </w:r>
    </w:p>
    <w:p w14:paraId="1CE06BF0"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8999965"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Pelo presente e na melhor forma de direito, as partes supram nominadas e qualificadas, tem entre si, justo e contratado o presente instrumento, de acordo com as cláusulas e condições seguintes:</w:t>
      </w:r>
    </w:p>
    <w:p w14:paraId="679EB545" w14:textId="0FC93BCA"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A legislação aplicável a este CONTRATO e o presente </w:t>
      </w:r>
      <w:r w:rsidRPr="003F5AAD">
        <w:rPr>
          <w:rFonts w:ascii="Palatino Linotype" w:hAnsi="Palatino Linotype" w:cs="Arial"/>
          <w:b/>
          <w:bCs/>
          <w:sz w:val="24"/>
          <w:szCs w:val="24"/>
        </w:rPr>
        <w:t>PROCESSO LICITATÓRIO Nº XXXXX/202</w:t>
      </w:r>
      <w:r w:rsidR="007B21B9">
        <w:rPr>
          <w:rFonts w:ascii="Palatino Linotype" w:hAnsi="Palatino Linotype" w:cs="Arial"/>
          <w:b/>
          <w:bCs/>
          <w:sz w:val="24"/>
          <w:szCs w:val="24"/>
        </w:rPr>
        <w:t>X</w:t>
      </w:r>
      <w:r w:rsidRPr="003F5AAD">
        <w:rPr>
          <w:rFonts w:ascii="Palatino Linotype" w:hAnsi="Palatino Linotype" w:cs="Arial"/>
          <w:sz w:val="24"/>
          <w:szCs w:val="24"/>
        </w:rPr>
        <w:t xml:space="preserve">, </w:t>
      </w:r>
      <w:r w:rsidRPr="003F5AAD">
        <w:rPr>
          <w:rFonts w:ascii="Palatino Linotype" w:hAnsi="Palatino Linotype" w:cs="Arial"/>
          <w:b/>
          <w:bCs/>
          <w:sz w:val="24"/>
          <w:szCs w:val="24"/>
        </w:rPr>
        <w:t>CONCORRÊNCIA PRESENCIAL Nº XXXXX</w:t>
      </w:r>
      <w:r w:rsidRPr="003F5AAD">
        <w:rPr>
          <w:rFonts w:ascii="Palatino Linotype" w:hAnsi="Palatino Linotype" w:cs="Arial"/>
          <w:sz w:val="24"/>
          <w:szCs w:val="24"/>
        </w:rPr>
        <w:t>, e com o disposto no art. 29 c/c com o art. 17, §2º, ambos da Lei 14.133/2021</w:t>
      </w:r>
    </w:p>
    <w:p w14:paraId="4E9D0264" w14:textId="77777777" w:rsidR="00AA541E" w:rsidRPr="003F5AAD" w:rsidRDefault="00AA541E" w:rsidP="00AA541E">
      <w:pPr>
        <w:pStyle w:val="Textodecomentrio"/>
        <w:spacing w:line="320" w:lineRule="atLeast"/>
        <w:jc w:val="both"/>
        <w:rPr>
          <w:rFonts w:ascii="Palatino Linotype" w:hAnsi="Palatino Linotype" w:cs="Arial"/>
          <w:smallCaps/>
          <w:sz w:val="24"/>
          <w:szCs w:val="24"/>
        </w:rPr>
      </w:pPr>
    </w:p>
    <w:p w14:paraId="78718680"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PRIMEIRA - DO OBJETO</w:t>
      </w:r>
    </w:p>
    <w:p w14:paraId="3641C3FA"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2117D44B" w14:textId="77777777" w:rsidR="00A70259" w:rsidRDefault="00A70259" w:rsidP="00A70259">
      <w:pPr>
        <w:pStyle w:val="PargrafodaLista"/>
        <w:spacing w:line="23" w:lineRule="atLeast"/>
        <w:ind w:left="0" w:firstLine="0"/>
        <w:rPr>
          <w:rFonts w:ascii="Palatino Linotype" w:hAnsi="Palatino Linotype" w:cs="Segoe UI"/>
          <w:sz w:val="24"/>
          <w:szCs w:val="24"/>
          <w:lang w:val="pt-BR"/>
        </w:rPr>
      </w:pPr>
      <w:r w:rsidRPr="001C2A55">
        <w:rPr>
          <w:rFonts w:ascii="Palatino Linotype" w:hAnsi="Palatino Linotype" w:cs="Segoe UI"/>
          <w:sz w:val="24"/>
          <w:szCs w:val="24"/>
          <w:lang w:val="pt-BR"/>
        </w:rPr>
        <w:t xml:space="preserve">Contratação de empresa especializada </w:t>
      </w:r>
      <w:r>
        <w:rPr>
          <w:rFonts w:ascii="Palatino Linotype" w:hAnsi="Palatino Linotype" w:cs="Segoe UI"/>
          <w:sz w:val="24"/>
          <w:szCs w:val="24"/>
          <w:lang w:val="pt-BR"/>
        </w:rPr>
        <w:t>XXXXXXXXXXX</w:t>
      </w:r>
      <w:r w:rsidRPr="001C2A55">
        <w:rPr>
          <w:rFonts w:ascii="Palatino Linotype" w:hAnsi="Palatino Linotype" w:cs="Segoe UI"/>
          <w:sz w:val="24"/>
          <w:szCs w:val="24"/>
          <w:lang w:val="pt-BR"/>
        </w:rPr>
        <w:t>, para atender as necessidades do Município de Brasilândia MS.</w:t>
      </w:r>
    </w:p>
    <w:p w14:paraId="2A37F4A6" w14:textId="77777777" w:rsidR="00A70259" w:rsidRPr="001C2A55" w:rsidRDefault="00A70259" w:rsidP="00A70259">
      <w:pPr>
        <w:pStyle w:val="PargrafodaLista"/>
        <w:spacing w:line="23" w:lineRule="atLeast"/>
        <w:ind w:left="0"/>
        <w:rPr>
          <w:rFonts w:ascii="Palatino Linotype" w:hAnsi="Palatino Linotype"/>
          <w:sz w:val="24"/>
          <w:szCs w:val="24"/>
          <w:lang w:val="pt-B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
        <w:gridCol w:w="4061"/>
        <w:gridCol w:w="1539"/>
        <w:gridCol w:w="1570"/>
        <w:gridCol w:w="1570"/>
      </w:tblGrid>
      <w:tr w:rsidR="00A70259" w:rsidRPr="00B708ED" w14:paraId="7ED37431" w14:textId="77777777" w:rsidTr="0093453D">
        <w:trPr>
          <w:trHeight w:val="550"/>
        </w:trPr>
        <w:tc>
          <w:tcPr>
            <w:tcW w:w="46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FB15A83" w14:textId="77777777" w:rsidR="00A70259" w:rsidRPr="00B708ED" w:rsidRDefault="00A70259" w:rsidP="00F70954">
            <w:pPr>
              <w:suppressAutoHyphens/>
              <w:spacing w:line="23" w:lineRule="atLeast"/>
              <w:jc w:val="center"/>
              <w:rPr>
                <w:rFonts w:ascii="Palatino Linotype" w:eastAsia="Arial" w:hAnsi="Palatino Linotype"/>
                <w:b/>
                <w:bCs/>
                <w:szCs w:val="24"/>
              </w:rPr>
            </w:pPr>
            <w:r w:rsidRPr="00B708ED">
              <w:rPr>
                <w:rFonts w:ascii="Palatino Linotype" w:eastAsia="Arial" w:hAnsi="Palatino Linotype"/>
                <w:b/>
                <w:bCs/>
                <w:szCs w:val="24"/>
              </w:rPr>
              <w:t>ITEM</w:t>
            </w:r>
          </w:p>
        </w:tc>
        <w:tc>
          <w:tcPr>
            <w:tcW w:w="210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EA1964" w14:textId="77777777" w:rsidR="00A70259" w:rsidRPr="00B708ED" w:rsidRDefault="00A70259" w:rsidP="00F70954">
            <w:pPr>
              <w:suppressAutoHyphens/>
              <w:spacing w:line="23" w:lineRule="atLeast"/>
              <w:jc w:val="center"/>
              <w:rPr>
                <w:rFonts w:ascii="Palatino Linotype" w:eastAsia="Arial" w:hAnsi="Palatino Linotype"/>
                <w:szCs w:val="24"/>
              </w:rPr>
            </w:pPr>
            <w:r w:rsidRPr="00B708ED">
              <w:rPr>
                <w:rFonts w:ascii="Palatino Linotype" w:eastAsia="Arial" w:hAnsi="Palatino Linotype"/>
                <w:b/>
                <w:bCs/>
                <w:szCs w:val="24"/>
              </w:rPr>
              <w:t>DESCRIÇÃO</w:t>
            </w:r>
          </w:p>
        </w:tc>
        <w:tc>
          <w:tcPr>
            <w:tcW w:w="79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DCB930" w14:textId="77777777" w:rsidR="00A70259" w:rsidRPr="00B708ED" w:rsidRDefault="00A70259" w:rsidP="00F70954">
            <w:pPr>
              <w:suppressAutoHyphens/>
              <w:spacing w:line="23" w:lineRule="atLeast"/>
              <w:jc w:val="center"/>
              <w:rPr>
                <w:rFonts w:ascii="Palatino Linotype" w:eastAsia="Arial" w:hAnsi="Palatino Linotype"/>
                <w:szCs w:val="24"/>
              </w:rPr>
            </w:pPr>
            <w:r w:rsidRPr="00B708ED">
              <w:rPr>
                <w:rFonts w:ascii="Palatino Linotype" w:eastAsia="Arial" w:hAnsi="Palatino Linotype"/>
                <w:b/>
                <w:bCs/>
                <w:szCs w:val="24"/>
              </w:rPr>
              <w:t>UNDE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AB9588E" w14:textId="77777777" w:rsidR="00A70259" w:rsidRPr="00B708ED" w:rsidRDefault="00A70259" w:rsidP="00F70954">
            <w:pPr>
              <w:suppressAutoHyphens/>
              <w:spacing w:line="23" w:lineRule="atLeast"/>
              <w:jc w:val="center"/>
              <w:rPr>
                <w:rFonts w:ascii="Palatino Linotype" w:eastAsia="Arial" w:hAnsi="Palatino Linotype"/>
                <w:b/>
                <w:bCs/>
                <w:szCs w:val="24"/>
              </w:rPr>
            </w:pPr>
            <w:r w:rsidRPr="00B708ED">
              <w:rPr>
                <w:rFonts w:ascii="Palatino Linotype" w:eastAsia="Arial" w:hAnsi="Palatino Linotype"/>
                <w:b/>
                <w:bCs/>
                <w:szCs w:val="24"/>
              </w:rPr>
              <w:t>QTDE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3870B90" w14:textId="77777777" w:rsidR="00A70259" w:rsidRPr="00B708ED" w:rsidRDefault="00A70259" w:rsidP="00F70954">
            <w:pPr>
              <w:suppressAutoHyphens/>
              <w:spacing w:line="23" w:lineRule="atLeast"/>
              <w:jc w:val="center"/>
              <w:rPr>
                <w:rFonts w:ascii="Palatino Linotype" w:eastAsia="Arial" w:hAnsi="Palatino Linotype"/>
                <w:b/>
                <w:bCs/>
                <w:szCs w:val="24"/>
              </w:rPr>
            </w:pPr>
            <w:r>
              <w:rPr>
                <w:rFonts w:ascii="Palatino Linotype" w:eastAsia="Arial" w:hAnsi="Palatino Linotype"/>
                <w:b/>
                <w:bCs/>
                <w:szCs w:val="24"/>
              </w:rPr>
              <w:t>VALOR</w:t>
            </w:r>
          </w:p>
        </w:tc>
      </w:tr>
      <w:tr w:rsidR="00A70259" w:rsidRPr="001C2A55" w14:paraId="507F1344" w14:textId="77777777" w:rsidTr="0093453D">
        <w:trPr>
          <w:trHeight w:val="20"/>
        </w:trPr>
        <w:tc>
          <w:tcPr>
            <w:tcW w:w="462" w:type="pct"/>
            <w:tcBorders>
              <w:top w:val="single" w:sz="4" w:space="0" w:color="000000"/>
              <w:left w:val="single" w:sz="4" w:space="0" w:color="000000"/>
              <w:bottom w:val="single" w:sz="4" w:space="0" w:color="000000"/>
              <w:right w:val="single" w:sz="4" w:space="0" w:color="000000"/>
            </w:tcBorders>
            <w:vAlign w:val="center"/>
            <w:hideMark/>
          </w:tcPr>
          <w:p w14:paraId="111D76B0" w14:textId="77777777" w:rsidR="00A70259" w:rsidRPr="001C2A55" w:rsidRDefault="00A70259" w:rsidP="00F70954">
            <w:pPr>
              <w:suppressAutoHyphens/>
              <w:spacing w:line="23" w:lineRule="atLeast"/>
              <w:jc w:val="center"/>
              <w:rPr>
                <w:rFonts w:ascii="Palatino Linotype" w:eastAsia="Arial" w:hAnsi="Palatino Linotype"/>
                <w:b/>
                <w:bCs/>
                <w:sz w:val="24"/>
                <w:szCs w:val="24"/>
              </w:rPr>
            </w:pPr>
            <w:r w:rsidRPr="001C2A55">
              <w:rPr>
                <w:rFonts w:ascii="Palatino Linotype" w:eastAsia="Arial" w:hAnsi="Palatino Linotype"/>
                <w:b/>
                <w:bCs/>
                <w:sz w:val="24"/>
                <w:szCs w:val="24"/>
              </w:rPr>
              <w:t>1</w:t>
            </w:r>
          </w:p>
        </w:tc>
        <w:tc>
          <w:tcPr>
            <w:tcW w:w="2109" w:type="pct"/>
            <w:tcBorders>
              <w:top w:val="single" w:sz="4" w:space="0" w:color="000000"/>
              <w:left w:val="single" w:sz="4" w:space="0" w:color="000000"/>
              <w:bottom w:val="single" w:sz="4" w:space="0" w:color="000000"/>
              <w:right w:val="single" w:sz="4" w:space="0" w:color="000000"/>
            </w:tcBorders>
            <w:vAlign w:val="center"/>
          </w:tcPr>
          <w:p w14:paraId="325EED38" w14:textId="77777777" w:rsidR="00A70259" w:rsidRPr="001C2A55" w:rsidRDefault="00A70259" w:rsidP="00F70954">
            <w:pPr>
              <w:spacing w:line="23" w:lineRule="atLeast"/>
              <w:jc w:val="both"/>
              <w:rPr>
                <w:rFonts w:ascii="Palatino Linotype" w:hAnsi="Palatino Linotype" w:cs="Calibri"/>
                <w:b/>
                <w:bCs/>
                <w:sz w:val="24"/>
                <w:szCs w:val="24"/>
              </w:rPr>
            </w:pPr>
            <w:r>
              <w:rPr>
                <w:rFonts w:ascii="Palatino Linotype" w:hAnsi="Palatino Linotype" w:cs="Segoe UI"/>
                <w:sz w:val="24"/>
                <w:szCs w:val="24"/>
              </w:rPr>
              <w:t>XXXXXXXX</w:t>
            </w:r>
          </w:p>
        </w:tc>
        <w:tc>
          <w:tcPr>
            <w:tcW w:w="799" w:type="pct"/>
            <w:tcBorders>
              <w:top w:val="single" w:sz="4" w:space="0" w:color="000000"/>
              <w:left w:val="single" w:sz="4" w:space="0" w:color="000000"/>
              <w:bottom w:val="single" w:sz="4" w:space="0" w:color="000000"/>
              <w:right w:val="single" w:sz="4" w:space="0" w:color="000000"/>
            </w:tcBorders>
            <w:vAlign w:val="center"/>
          </w:tcPr>
          <w:p w14:paraId="7EBF486B" w14:textId="77777777" w:rsidR="00A70259" w:rsidRPr="001C2A55" w:rsidRDefault="00A70259" w:rsidP="00F70954">
            <w:pPr>
              <w:suppressAutoHyphens/>
              <w:spacing w:line="23" w:lineRule="atLeast"/>
              <w:jc w:val="center"/>
              <w:rPr>
                <w:rFonts w:ascii="Palatino Linotype" w:eastAsia="Arial" w:hAnsi="Palatino Linotype"/>
                <w:sz w:val="24"/>
                <w:szCs w:val="24"/>
              </w:rPr>
            </w:pPr>
            <w:r w:rsidRPr="001C2A55">
              <w:rPr>
                <w:rFonts w:ascii="Palatino Linotype" w:eastAsia="Arial" w:hAnsi="Palatino Linotype"/>
                <w:sz w:val="24"/>
                <w:szCs w:val="24"/>
              </w:rPr>
              <w:t>Serv</w:t>
            </w:r>
          </w:p>
        </w:tc>
        <w:tc>
          <w:tcPr>
            <w:tcW w:w="815" w:type="pct"/>
            <w:tcBorders>
              <w:top w:val="single" w:sz="4" w:space="0" w:color="000000"/>
              <w:left w:val="single" w:sz="4" w:space="0" w:color="000000"/>
              <w:bottom w:val="single" w:sz="4" w:space="0" w:color="000000"/>
              <w:right w:val="single" w:sz="4" w:space="0" w:color="000000"/>
            </w:tcBorders>
            <w:vAlign w:val="center"/>
          </w:tcPr>
          <w:p w14:paraId="0B4A313A" w14:textId="77777777" w:rsidR="00A70259" w:rsidRPr="001C2A55" w:rsidRDefault="00A70259" w:rsidP="00F70954">
            <w:pPr>
              <w:suppressAutoHyphens/>
              <w:spacing w:line="23" w:lineRule="atLeast"/>
              <w:jc w:val="center"/>
              <w:rPr>
                <w:rFonts w:ascii="Palatino Linotype" w:eastAsia="Arial" w:hAnsi="Palatino Linotype"/>
                <w:sz w:val="24"/>
                <w:szCs w:val="24"/>
              </w:rPr>
            </w:pPr>
            <w:r w:rsidRPr="001C2A55">
              <w:rPr>
                <w:rFonts w:ascii="Palatino Linotype" w:eastAsia="Arial" w:hAnsi="Palatino Linotype"/>
                <w:sz w:val="24"/>
                <w:szCs w:val="24"/>
              </w:rPr>
              <w:t>01</w:t>
            </w:r>
          </w:p>
          <w:p w14:paraId="384F3764" w14:textId="77777777" w:rsidR="00A70259" w:rsidRPr="001C2A55" w:rsidRDefault="00A70259" w:rsidP="00F70954">
            <w:pPr>
              <w:suppressAutoHyphens/>
              <w:spacing w:line="23" w:lineRule="atLeast"/>
              <w:jc w:val="center"/>
              <w:rPr>
                <w:rFonts w:ascii="Palatino Linotype" w:eastAsia="Arial" w:hAnsi="Palatino Linotype"/>
                <w:sz w:val="24"/>
                <w:szCs w:val="24"/>
              </w:rPr>
            </w:pPr>
          </w:p>
        </w:tc>
        <w:tc>
          <w:tcPr>
            <w:tcW w:w="815" w:type="pct"/>
            <w:tcBorders>
              <w:top w:val="single" w:sz="4" w:space="0" w:color="000000"/>
              <w:left w:val="single" w:sz="4" w:space="0" w:color="000000"/>
              <w:bottom w:val="single" w:sz="4" w:space="0" w:color="000000"/>
              <w:right w:val="single" w:sz="4" w:space="0" w:color="000000"/>
            </w:tcBorders>
          </w:tcPr>
          <w:p w14:paraId="520CCF71" w14:textId="77777777" w:rsidR="00A70259" w:rsidRPr="001C2A55" w:rsidRDefault="00A70259" w:rsidP="00F70954">
            <w:pPr>
              <w:suppressAutoHyphens/>
              <w:spacing w:line="23" w:lineRule="atLeast"/>
              <w:jc w:val="center"/>
              <w:rPr>
                <w:rFonts w:ascii="Palatino Linotype" w:eastAsia="Arial" w:hAnsi="Palatino Linotype"/>
                <w:sz w:val="24"/>
                <w:szCs w:val="24"/>
              </w:rPr>
            </w:pPr>
          </w:p>
        </w:tc>
      </w:tr>
    </w:tbl>
    <w:p w14:paraId="17061A28"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0263218"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lastRenderedPageBreak/>
        <w:t>CLÁUSULA SEGUNDA – DA NATUREZA E FORMA DE EXECUÇÃO DOS SERVIÇOS:</w:t>
      </w:r>
    </w:p>
    <w:p w14:paraId="345C9A16"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 Durante a vigência do contrato e sem qualquer ônus para a Contratante, a Contratada deverá colocar à disposição para apoio à fiscalização, mão-de-obra especializada necessária para a perfeita execução do objeto contratado.  </w:t>
      </w:r>
    </w:p>
    <w:p w14:paraId="5F900FE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4BE65C3"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2.2. Todo pessoal da contratada deverá possuir habilitação e experiência para executar adequadamente os serviços que lhes forem atribuídos.</w:t>
      </w:r>
    </w:p>
    <w:p w14:paraId="0752ABB5"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991E545"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2.3. Qualquer operário ou empregado da empresa contratada, que na opinião da fiscalização não executar o seu trabalho de maneira correta e adequada deverá, mediante solicitação por escrito da fiscalização, ser afastado imediatamente.</w:t>
      </w:r>
    </w:p>
    <w:p w14:paraId="3D15497B"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4B0BD1C"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2.4.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3B53DBA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B1F431B"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2.5.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Pr="003F5AAD">
        <w:rPr>
          <w:rFonts w:ascii="Palatino Linotype" w:hAnsi="Palatino Linotype" w:cs="Arial"/>
          <w:b/>
          <w:bCs/>
          <w:i/>
          <w:iCs/>
          <w:sz w:val="24"/>
          <w:szCs w:val="24"/>
        </w:rPr>
        <w:t>conselho de classe competente</w:t>
      </w:r>
      <w:r w:rsidRPr="003F5AAD">
        <w:rPr>
          <w:rFonts w:ascii="Palatino Linotype" w:hAnsi="Palatino Linotype" w:cs="Arial"/>
          <w:sz w:val="24"/>
          <w:szCs w:val="24"/>
        </w:rPr>
        <w:t>.</w:t>
      </w:r>
    </w:p>
    <w:p w14:paraId="195E32A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DCB2F2D"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2.6. 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06DDB5C1"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2926FE1"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2.7. A </w:t>
      </w:r>
      <w:r w:rsidRPr="003F5AAD">
        <w:rPr>
          <w:rFonts w:ascii="Palatino Linotype" w:hAnsi="Palatino Linotype" w:cs="Arial"/>
          <w:b/>
          <w:bCs/>
          <w:sz w:val="24"/>
          <w:szCs w:val="24"/>
        </w:rPr>
        <w:t>Secretaria Municipal de XXXXXX</w:t>
      </w:r>
      <w:r w:rsidRPr="003F5AAD">
        <w:rPr>
          <w:rFonts w:ascii="Palatino Linotype" w:hAnsi="Palatino Linotype" w:cs="Arial"/>
          <w:sz w:val="24"/>
          <w:szCs w:val="24"/>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pela execução dos serviços, para que esta seja anexada ao processo administrativo correspondente.</w:t>
      </w:r>
    </w:p>
    <w:p w14:paraId="46DAB825"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FD74021"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2.8. Os serviços serão considerados concluídos somente após a execução de todos os reparos solicitados pela fiscalização, e o seu recebimento definitivo pela </w:t>
      </w:r>
      <w:r w:rsidRPr="003F5AAD">
        <w:rPr>
          <w:rFonts w:ascii="Palatino Linotype" w:hAnsi="Palatino Linotype" w:cs="Arial"/>
          <w:b/>
          <w:bCs/>
          <w:sz w:val="24"/>
          <w:szCs w:val="24"/>
        </w:rPr>
        <w:t>Secretaria Municipal de XXXXXXXXXXXXXXXXXXXXXXXX.</w:t>
      </w:r>
    </w:p>
    <w:p w14:paraId="0FC416E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0B0028B"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2.9. A existência e a atuação da fiscalização pelo Município em nada restringem a responsabilidade, única, integral e exclusiva da licitante vencedora no que concede a execução do objeto do contrato.</w:t>
      </w:r>
    </w:p>
    <w:p w14:paraId="661974D3"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lastRenderedPageBreak/>
        <w:t>2.10. Será de inteira responsabilidade de a empresa Contratada prover meios de segurança para os operários, equipe de fiscalização e visitantes credenciados pelo Município, no ambiente onde será realizado o serviço.</w:t>
      </w:r>
    </w:p>
    <w:p w14:paraId="79A3A541"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607B051"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2.11. Os serviços que apresentarem defeitos de execução ou mostrarem qualidade duvidosa deverão ser refeitos a expensas da Contratada.</w:t>
      </w:r>
    </w:p>
    <w:p w14:paraId="4003D71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E5F41A7" w14:textId="5E0F59EE" w:rsidR="00AA541E" w:rsidRPr="003F5AAD" w:rsidRDefault="00E841D4" w:rsidP="00AA541E">
      <w:pPr>
        <w:pStyle w:val="Textodecomentrio"/>
        <w:spacing w:line="320" w:lineRule="atLeast"/>
        <w:jc w:val="both"/>
        <w:rPr>
          <w:rFonts w:ascii="Palatino Linotype" w:hAnsi="Palatino Linotype" w:cs="Arial"/>
          <w:sz w:val="24"/>
          <w:szCs w:val="24"/>
        </w:rPr>
      </w:pPr>
      <w:r>
        <w:rPr>
          <w:rFonts w:ascii="Palatino Linotype" w:hAnsi="Palatino Linotype" w:cs="Arial"/>
          <w:sz w:val="24"/>
          <w:szCs w:val="24"/>
        </w:rPr>
        <w:t>2.12</w:t>
      </w:r>
      <w:r w:rsidR="00AA541E" w:rsidRPr="003F5AAD">
        <w:rPr>
          <w:rFonts w:ascii="Palatino Linotype" w:hAnsi="Palatino Linotype" w:cs="Arial"/>
          <w:sz w:val="24"/>
          <w:szCs w:val="24"/>
        </w:rPr>
        <w:t>. Relativamente ao disposto na presente cláusula, aplicam-se subsidiariamente, as disposições da Lei nº 8.078/90 – Código de Defesa do Consumidor.</w:t>
      </w:r>
    </w:p>
    <w:p w14:paraId="57669BA1"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66D41FD"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TERCEIRA - DO VALOR CONTRATUAL:</w:t>
      </w:r>
    </w:p>
    <w:p w14:paraId="788939DC"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3.1. O valor total estabelecido para o presente Contrato é de </w:t>
      </w:r>
      <w:r w:rsidRPr="003F5AAD">
        <w:rPr>
          <w:rFonts w:ascii="Palatino Linotype" w:hAnsi="Palatino Linotype" w:cs="Arial"/>
          <w:b/>
          <w:bCs/>
          <w:sz w:val="24"/>
          <w:szCs w:val="24"/>
          <w:highlight w:val="yellow"/>
        </w:rPr>
        <w:t>R$ XXXXXXXXXXXXXXXXXXXX</w:t>
      </w:r>
      <w:r w:rsidRPr="003F5AAD">
        <w:rPr>
          <w:rFonts w:ascii="Palatino Linotype" w:hAnsi="Palatino Linotype" w:cs="Arial"/>
          <w:b/>
          <w:bCs/>
          <w:sz w:val="24"/>
          <w:szCs w:val="24"/>
        </w:rPr>
        <w:t xml:space="preserve">, </w:t>
      </w:r>
      <w:r w:rsidRPr="003F5AAD">
        <w:rPr>
          <w:rFonts w:ascii="Palatino Linotype" w:hAnsi="Palatino Linotype" w:cs="Arial"/>
          <w:sz w:val="24"/>
          <w:szCs w:val="24"/>
        </w:rPr>
        <w:t xml:space="preserve">a ser creditado ao contratado na Conta Corrente Jurídica da empresa </w:t>
      </w:r>
      <w:r w:rsidRPr="003F5AAD">
        <w:rPr>
          <w:rFonts w:ascii="Palatino Linotype" w:hAnsi="Palatino Linotype" w:cs="Arial"/>
          <w:sz w:val="24"/>
          <w:szCs w:val="24"/>
          <w:highlight w:val="yellow"/>
        </w:rPr>
        <w:t>nº xxxxxxx, agencia nº  xxxxxxxxx, banco xxxxxxxxxxxx;</w:t>
      </w:r>
    </w:p>
    <w:p w14:paraId="437D9A8B"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p>
    <w:p w14:paraId="449E9672" w14:textId="6559ABFE"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3.2. Os preços inicialmente propostos poderão ser reajustados, após decorridos </w:t>
      </w:r>
      <w:r w:rsidRPr="003F5AAD">
        <w:rPr>
          <w:rFonts w:ascii="Palatino Linotype" w:hAnsi="Palatino Linotype" w:cs="Arial"/>
          <w:b/>
          <w:bCs/>
          <w:sz w:val="24"/>
          <w:szCs w:val="24"/>
        </w:rPr>
        <w:t>12 (doze) meses</w:t>
      </w:r>
      <w:r w:rsidRPr="003F5AAD">
        <w:rPr>
          <w:rFonts w:ascii="Palatino Linotype" w:hAnsi="Palatino Linotype" w:cs="Arial"/>
          <w:sz w:val="24"/>
          <w:szCs w:val="24"/>
        </w:rPr>
        <w:t xml:space="preserve">, contados da data de apresentação das propostas, por meio do índice oficial divulgado através do </w:t>
      </w:r>
      <w:r w:rsidRPr="003F5AAD">
        <w:rPr>
          <w:rFonts w:ascii="Palatino Linotype" w:hAnsi="Palatino Linotype" w:cs="Arial"/>
          <w:b/>
          <w:bCs/>
          <w:sz w:val="24"/>
          <w:szCs w:val="24"/>
          <w:highlight w:val="yellow"/>
        </w:rPr>
        <w:t>INCC</w:t>
      </w:r>
      <w:r w:rsidRPr="003F5AAD">
        <w:rPr>
          <w:rFonts w:ascii="Palatino Linotype" w:hAnsi="Palatino Linotype" w:cs="Arial"/>
          <w:b/>
          <w:bCs/>
          <w:sz w:val="24"/>
          <w:szCs w:val="24"/>
        </w:rPr>
        <w:t xml:space="preserve"> ou outro que vier lhe substituir</w:t>
      </w:r>
      <w:r w:rsidRPr="003F5AAD">
        <w:rPr>
          <w:rFonts w:ascii="Palatino Linotype" w:hAnsi="Palatino Linotype" w:cs="Arial"/>
          <w:sz w:val="24"/>
          <w:szCs w:val="24"/>
        </w:rPr>
        <w:t>.</w:t>
      </w:r>
    </w:p>
    <w:p w14:paraId="12FE65F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49B54D4"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QUARTA - DO PAGAMENTO E RECEBIMENTO DOS SERVIÇOS:</w:t>
      </w:r>
    </w:p>
    <w:p w14:paraId="1612328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4.1.</w:t>
      </w:r>
      <w:r w:rsidRPr="003F5AAD">
        <w:rPr>
          <w:rFonts w:ascii="Palatino Linotype" w:hAnsi="Palatino Linotype" w:cs="Arial"/>
          <w:color w:val="000000"/>
          <w:sz w:val="24"/>
          <w:szCs w:val="24"/>
        </w:rPr>
        <w:t xml:space="preserve">O </w:t>
      </w:r>
      <w:r w:rsidRPr="003F5AAD">
        <w:rPr>
          <w:rFonts w:ascii="Palatino Linotype" w:hAnsi="Palatino Linotype" w:cs="Arial"/>
          <w:b/>
          <w:bCs/>
          <w:color w:val="000000"/>
          <w:sz w:val="24"/>
          <w:szCs w:val="24"/>
        </w:rPr>
        <w:t>pagamento será efetuado no prazo de até 30 (trinta) dias</w:t>
      </w:r>
      <w:r w:rsidRPr="003F5AAD">
        <w:rPr>
          <w:rFonts w:ascii="Palatino Linotype" w:hAnsi="Palatino Linotype" w:cs="Arial"/>
          <w:color w:val="000000"/>
          <w:sz w:val="24"/>
          <w:szCs w:val="24"/>
        </w:rPr>
        <w:t xml:space="preserve"> após a apresentação da nota fiscal devidamente atestada pelo setor competente, acompanhada das respectivas medições, em conformidade com a legislação vigente, acompanhada dos seguintes documentos:</w:t>
      </w:r>
    </w:p>
    <w:p w14:paraId="5328C233"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DAF0CF8"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4.1.1.</w:t>
      </w:r>
      <w:r w:rsidRPr="003F5AAD">
        <w:rPr>
          <w:rFonts w:ascii="Palatino Linotype" w:hAnsi="Palatino Linotype" w:cs="Arial"/>
          <w:sz w:val="24"/>
          <w:szCs w:val="24"/>
        </w:rPr>
        <w:t>Prova de Regularidade com a Fazenda Federal e a Seguridade Social – CND (INSS), mediante a certidão conjunta negativa de débitos, ou positiva com efeitos de negativa de débitos relativos aos Tributos Federais e à Dívida Ativa da União;</w:t>
      </w:r>
    </w:p>
    <w:p w14:paraId="1F917C42"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2B58B49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4.1.2. Prova de regularidade com a Fazenda Estadual (Certidão Negativa de Débitos, ou Positiva com efeito de Negativa de Tributos Estaduais), emitido pelo órgão competente, da localidade de domicilio ou sede da empresa do proponente ou apresentação da Certidão de não contribuinte, na forma da Lei;</w:t>
      </w:r>
    </w:p>
    <w:p w14:paraId="0515AD3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2BA23FEA"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4.1.3.</w:t>
      </w:r>
      <w:r w:rsidRPr="003F5AAD">
        <w:rPr>
          <w:rFonts w:ascii="Palatino Linotype" w:hAnsi="Palatino Linotype" w:cs="Arial"/>
          <w:color w:val="000000"/>
          <w:sz w:val="24"/>
          <w:szCs w:val="24"/>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w:t>
      </w:r>
    </w:p>
    <w:p w14:paraId="0A7ACB4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23D613E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4.1.4. Prova de Regularidade relativa ao Fundo de Garantia por tempo de Serviço (FGTS), mediante Certificado de Regularidade do FGTS;</w:t>
      </w:r>
    </w:p>
    <w:p w14:paraId="611D21F1"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lastRenderedPageBreak/>
        <w:t>4.1.5. 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35AC1150" w14:textId="77777777" w:rsidR="00AA541E" w:rsidRPr="003F5AAD" w:rsidRDefault="00AA541E" w:rsidP="00AA541E">
      <w:pPr>
        <w:pStyle w:val="Textodecomentrio"/>
        <w:spacing w:line="320" w:lineRule="atLeast"/>
        <w:ind w:left="960"/>
        <w:jc w:val="both"/>
        <w:rPr>
          <w:rFonts w:ascii="Palatino Linotype" w:hAnsi="Palatino Linotype" w:cs="Arial"/>
          <w:color w:val="000000"/>
          <w:sz w:val="24"/>
          <w:szCs w:val="24"/>
        </w:rPr>
      </w:pPr>
    </w:p>
    <w:p w14:paraId="25210015"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4.1.6. A comprovação relativa Idoneidade da Contatada. (art 91 §4º Lei 14133/2021)</w:t>
      </w:r>
    </w:p>
    <w:p w14:paraId="7E0CED2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50F40FD2"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4.2. A Prefeitura Municipal de Brasilândia -MS,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3E0FCCE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F354735"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4.3.</w:t>
      </w:r>
      <w:r w:rsidRPr="003F5AAD">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9F9B56A"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BB17268"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4.4. O Município rejeitará, no todo ou em parte o serviço, se em desacordo com o contrato.</w:t>
      </w:r>
    </w:p>
    <w:p w14:paraId="217EE3E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BF948B8"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r w:rsidRPr="003F5AAD">
        <w:rPr>
          <w:rFonts w:ascii="Palatino Linotype" w:hAnsi="Palatino Linotype" w:cs="Arial"/>
          <w:b/>
          <w:bCs/>
          <w:sz w:val="24"/>
          <w:szCs w:val="24"/>
        </w:rPr>
        <w:t>4.5. Os CRITÉRIO DE MEDIÇÃO E DE PAGAMENTO constam elencados no Termo de Referência, parte anexo deste contrato.</w:t>
      </w:r>
    </w:p>
    <w:p w14:paraId="456778BC"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p>
    <w:p w14:paraId="2D8F9F7C" w14:textId="407308BD" w:rsidR="00AA541E" w:rsidRPr="008F28D0" w:rsidRDefault="00AA541E" w:rsidP="00BA4248">
      <w:pPr>
        <w:pStyle w:val="PargrafodaLista"/>
        <w:widowControl/>
        <w:numPr>
          <w:ilvl w:val="1"/>
          <w:numId w:val="10"/>
        </w:numPr>
        <w:autoSpaceDE w:val="0"/>
        <w:autoSpaceDN w:val="0"/>
        <w:adjustRightInd w:val="0"/>
        <w:spacing w:line="259" w:lineRule="auto"/>
        <w:ind w:left="0" w:firstLine="0"/>
        <w:rPr>
          <w:rFonts w:ascii="Palatino Linotype" w:eastAsia="Times New Roman" w:hAnsi="Palatino Linotype" w:cs="Arial"/>
          <w:color w:val="000000"/>
          <w:sz w:val="24"/>
          <w:szCs w:val="24"/>
        </w:rPr>
      </w:pPr>
      <w:r w:rsidRPr="008F28D0">
        <w:rPr>
          <w:rFonts w:ascii="Palatino Linotype" w:eastAsia="Times New Roman" w:hAnsi="Palatino Linotype" w:cs="Arial"/>
          <w:b/>
          <w:color w:val="000000"/>
          <w:sz w:val="24"/>
          <w:szCs w:val="24"/>
        </w:rPr>
        <w:t>Os serviços poderão ser rejeitados</w:t>
      </w:r>
      <w:r w:rsidRPr="008F28D0">
        <w:rPr>
          <w:rFonts w:ascii="Palatino Linotype" w:eastAsia="Times New Roman" w:hAnsi="Palatino Linotype" w:cs="Arial"/>
          <w:color w:val="000000"/>
          <w:sz w:val="24"/>
          <w:szCs w:val="24"/>
        </w:rPr>
        <w:t xml:space="preserve">, no todo ou em parte, inclusive antes do recebimento provisório, quando em desacordo com as especificações constantes no Termo de Referência e na proposta, </w:t>
      </w:r>
      <w:r w:rsidRPr="008F28D0">
        <w:rPr>
          <w:rFonts w:ascii="Palatino Linotype" w:eastAsia="Times New Roman" w:hAnsi="Palatino Linotype" w:cs="Arial"/>
          <w:b/>
          <w:color w:val="000000"/>
          <w:sz w:val="24"/>
          <w:szCs w:val="24"/>
        </w:rPr>
        <w:t>devendo ser substituídos no prazo de 15 (quinze) dias</w:t>
      </w:r>
      <w:r w:rsidRPr="008F28D0">
        <w:rPr>
          <w:rFonts w:ascii="Palatino Linotype" w:eastAsia="Times New Roman" w:hAnsi="Palatino Linotype" w:cs="Arial"/>
          <w:color w:val="000000"/>
          <w:sz w:val="24"/>
          <w:szCs w:val="24"/>
        </w:rPr>
        <w:t>, a contar da notificação da contratada, às suas custas, sem prejuízo da aplicação das penalidades.</w:t>
      </w:r>
    </w:p>
    <w:p w14:paraId="79E6340E" w14:textId="77777777" w:rsidR="00AA541E" w:rsidRPr="003F5AAD" w:rsidRDefault="00AA541E" w:rsidP="00AA541E">
      <w:pPr>
        <w:autoSpaceDE w:val="0"/>
        <w:autoSpaceDN w:val="0"/>
        <w:adjustRightInd w:val="0"/>
        <w:spacing w:line="259" w:lineRule="auto"/>
        <w:jc w:val="both"/>
        <w:rPr>
          <w:rFonts w:ascii="Palatino Linotype" w:eastAsia="Times New Roman" w:hAnsi="Palatino Linotype" w:cs="Arial"/>
          <w:color w:val="000000"/>
          <w:sz w:val="24"/>
          <w:szCs w:val="24"/>
        </w:rPr>
      </w:pPr>
    </w:p>
    <w:p w14:paraId="0F67FF64"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QUINTA - DOTAÇÃO ORÇAMENTÁRIA:</w:t>
      </w:r>
    </w:p>
    <w:p w14:paraId="23BD4E03"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5.1. As despesas decorrentes deste Contrato referente à parte da Contratante, correrão por conta da dotação</w:t>
      </w:r>
      <w:r w:rsidRPr="003F5AAD">
        <w:rPr>
          <w:rFonts w:ascii="Palatino Linotype" w:hAnsi="Palatino Linotype" w:cs="Arial"/>
          <w:color w:val="000000"/>
          <w:sz w:val="24"/>
          <w:szCs w:val="24"/>
        </w:rPr>
        <w:t xml:space="preserve"> e dotações que vierem a substituir o exercício subsequentes.</w:t>
      </w:r>
    </w:p>
    <w:p w14:paraId="306682C9"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r w:rsidRPr="003F5AAD">
        <w:rPr>
          <w:rFonts w:ascii="Palatino Linotype" w:hAnsi="Palatino Linotype" w:cs="Arial"/>
          <w:b/>
          <w:bCs/>
          <w:sz w:val="24"/>
          <w:szCs w:val="24"/>
          <w:highlight w:val="yellow"/>
        </w:rPr>
        <w:t>XXXXXXXXXXXXXXXXXXXXXXXXXXXXXXXXXXXXXX</w:t>
      </w:r>
    </w:p>
    <w:p w14:paraId="67B42D9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646BCA6"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lastRenderedPageBreak/>
        <w:t>CLÁUSULA SEXTA - DOS PRAZOS</w:t>
      </w:r>
      <w:r w:rsidRPr="003F5AAD">
        <w:rPr>
          <w:rFonts w:ascii="Palatino Linotype" w:hAnsi="Palatino Linotype" w:cs="Arial"/>
          <w:sz w:val="24"/>
          <w:szCs w:val="24"/>
          <w:lang w:val="pt-BR"/>
        </w:rPr>
        <w:t>,</w:t>
      </w:r>
      <w:r w:rsidRPr="003F5AAD">
        <w:rPr>
          <w:rFonts w:ascii="Palatino Linotype" w:hAnsi="Palatino Linotype" w:cs="Arial"/>
          <w:sz w:val="24"/>
          <w:szCs w:val="24"/>
        </w:rPr>
        <w:t xml:space="preserve"> VIGÊNCIA</w:t>
      </w:r>
      <w:r w:rsidRPr="003F5AAD">
        <w:rPr>
          <w:rFonts w:ascii="Palatino Linotype" w:hAnsi="Palatino Linotype" w:cs="Arial"/>
          <w:sz w:val="24"/>
          <w:szCs w:val="24"/>
          <w:lang w:val="pt-BR"/>
        </w:rPr>
        <w:t xml:space="preserve"> E REAJUSTE</w:t>
      </w:r>
      <w:r w:rsidRPr="003F5AAD">
        <w:rPr>
          <w:rFonts w:ascii="Palatino Linotype" w:hAnsi="Palatino Linotype" w:cs="Arial"/>
          <w:sz w:val="24"/>
          <w:szCs w:val="24"/>
        </w:rPr>
        <w:t>:</w:t>
      </w:r>
    </w:p>
    <w:p w14:paraId="62BFF343" w14:textId="6DFF2E66"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6.1. O prazo de vigência do contrato será de </w:t>
      </w:r>
      <w:r w:rsidR="00183F6D" w:rsidRPr="00183F6D">
        <w:rPr>
          <w:rFonts w:ascii="Palatino Linotype" w:hAnsi="Palatino Linotype" w:cs="Arial"/>
          <w:b/>
          <w:sz w:val="24"/>
          <w:szCs w:val="24"/>
          <w:highlight w:val="yellow"/>
        </w:rPr>
        <w:t>XXXXXXXXXX</w:t>
      </w:r>
      <w:r w:rsidRPr="003F5AAD">
        <w:rPr>
          <w:rFonts w:ascii="Palatino Linotype" w:hAnsi="Palatino Linotype" w:cs="Arial"/>
          <w:sz w:val="24"/>
          <w:szCs w:val="24"/>
        </w:rPr>
        <w:t>, a contar da assinatura do contrato, podendo ser prorrogado de acordo com a Lei Federal 14133/2021.</w:t>
      </w:r>
    </w:p>
    <w:p w14:paraId="78E42BB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46D747A"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6.2. O prazo máximo para execução da obra e serviços constantes deste Contrato será de </w:t>
      </w:r>
      <w:r w:rsidRPr="003F5AAD">
        <w:rPr>
          <w:rFonts w:ascii="Palatino Linotype" w:hAnsi="Palatino Linotype" w:cs="Arial"/>
          <w:b/>
          <w:bCs/>
          <w:sz w:val="24"/>
          <w:szCs w:val="24"/>
          <w:highlight w:val="yellow"/>
        </w:rPr>
        <w:t>XXXXXX</w:t>
      </w:r>
      <w:r w:rsidRPr="003F5AAD">
        <w:rPr>
          <w:rFonts w:ascii="Palatino Linotype" w:hAnsi="Palatino Linotype" w:cs="Arial"/>
          <w:sz w:val="24"/>
          <w:szCs w:val="24"/>
        </w:rPr>
        <w:t xml:space="preserve">, conforme cronograma físico-financeiro definido, contados a partir do recebimento da Ordem de Serviços pela contratada. </w:t>
      </w:r>
    </w:p>
    <w:p w14:paraId="561A4F4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A6114CA" w14:textId="0B6B56B4"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color w:val="FF0000"/>
        </w:rPr>
      </w:pPr>
      <w:r w:rsidRPr="003F5AAD">
        <w:rPr>
          <w:rFonts w:ascii="Palatino Linotype" w:hAnsi="Palatino Linotype" w:cs="Arial"/>
        </w:rPr>
        <w:t>6.3. Os preços inicialmente contratados são fixos e irreajustáveis no prazo de um ano contado da data do orçamento estimado, em </w:t>
      </w:r>
      <w:r w:rsidR="00921C5B" w:rsidRPr="00921C5B">
        <w:rPr>
          <w:rFonts w:ascii="Palatino Linotype" w:hAnsi="Palatino Linotype" w:cs="Arial"/>
          <w:b/>
          <w:bCs/>
          <w:i/>
          <w:iCs/>
        </w:rPr>
        <w:t>JANEIRO/2026</w:t>
      </w:r>
      <w:r w:rsidR="00921C5B">
        <w:rPr>
          <w:rFonts w:ascii="Palatino Linotype" w:hAnsi="Palatino Linotype" w:cs="Arial"/>
          <w:b/>
          <w:bCs/>
          <w:i/>
          <w:iCs/>
        </w:rPr>
        <w:t>.</w:t>
      </w:r>
    </w:p>
    <w:p w14:paraId="09675EBB"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5DA9DB23" w14:textId="7831E0B5"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 xml:space="preserve">6.4. Após o interregno de um ano, e independentemente de pedido do Contratado, os preços iniciais serão reajustados, mediante a aplicação, pelo Contratante, do índice </w:t>
      </w:r>
      <w:r w:rsidR="00921C5B" w:rsidRPr="00921C5B">
        <w:rPr>
          <w:rFonts w:ascii="Palatino Linotype" w:hAnsi="Palatino Linotype" w:cs="Arial"/>
          <w:b/>
          <w:bCs/>
        </w:rPr>
        <w:t>INCC</w:t>
      </w:r>
      <w:r w:rsidRPr="003F5AAD">
        <w:rPr>
          <w:rFonts w:ascii="Palatino Linotype" w:hAnsi="Palatino Linotype" w:cs="Arial"/>
        </w:rPr>
        <w:t>, exclusivamente para as obrigações iniciadas e concluídas após a ocorrência da anualidade.</w:t>
      </w:r>
    </w:p>
    <w:p w14:paraId="5848B830"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78CEE78B"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6.5. Nos reajustes subsequentes ao primeiro, o interregno mínimo de um ano será contado a partir dos efeitos financeiros do último reajuste.</w:t>
      </w:r>
    </w:p>
    <w:p w14:paraId="3495C518"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70B6FE76"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6.6. No caso de atraso ou não divulgação do(s) índice (s) de reajustamento, o Contratante pagará ao Contratado a importância calculada pela última variação conhecida, liquidando a diferença correspondente tão logo seja(m) divulgado(s) o(s) índice(s) definitivo(s).</w:t>
      </w:r>
    </w:p>
    <w:p w14:paraId="374CDF6B"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1B23CABD"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6.7. Nas aferições finais, o(s) índice(s) utilizado(s) para reajuste será(</w:t>
      </w:r>
      <w:proofErr w:type="spellStart"/>
      <w:r w:rsidRPr="003F5AAD">
        <w:rPr>
          <w:rFonts w:ascii="Palatino Linotype" w:hAnsi="Palatino Linotype" w:cs="Arial"/>
        </w:rPr>
        <w:t>ão</w:t>
      </w:r>
      <w:proofErr w:type="spellEnd"/>
      <w:r w:rsidRPr="003F5AAD">
        <w:rPr>
          <w:rFonts w:ascii="Palatino Linotype" w:hAnsi="Palatino Linotype" w:cs="Arial"/>
        </w:rPr>
        <w:t>), obrigatoriamente, o(s) definitivo(s).</w:t>
      </w:r>
    </w:p>
    <w:p w14:paraId="47257759"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03605E23"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6.8. Caso o(s) índice(s) estabelecido(s) para reajustamento venha(m) a ser extinto(s) ou de qualquer forma não possa(m) mais ser utilizado(s), será(</w:t>
      </w:r>
      <w:proofErr w:type="spellStart"/>
      <w:r w:rsidRPr="003F5AAD">
        <w:rPr>
          <w:rFonts w:ascii="Palatino Linotype" w:hAnsi="Palatino Linotype" w:cs="Arial"/>
        </w:rPr>
        <w:t>ão</w:t>
      </w:r>
      <w:proofErr w:type="spellEnd"/>
      <w:r w:rsidRPr="003F5AAD">
        <w:rPr>
          <w:rFonts w:ascii="Palatino Linotype" w:hAnsi="Palatino Linotype" w:cs="Arial"/>
        </w:rPr>
        <w:t>) adotado(s), em substituição, o(s) que vier(em) a ser determinado(s) pela legislação então em vigor.</w:t>
      </w:r>
    </w:p>
    <w:p w14:paraId="23081F29"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09A03573"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6.9. Na ausência de previsão legal quanto ao índice substituto, as partes elegerão novo índice oficial, para reajustamento do preço do valor remanescente, por meio de termo aditivo.</w:t>
      </w:r>
    </w:p>
    <w:p w14:paraId="622F302D"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47581F6A"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6.10. O reajuste será realizado por apostilamento.</w:t>
      </w:r>
    </w:p>
    <w:p w14:paraId="1ABA0305"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D12A4AA"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SÉTIMA - DAS OBRIGAÇÕES:</w:t>
      </w:r>
    </w:p>
    <w:p w14:paraId="7F440364"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7.1.</w:t>
      </w:r>
      <w:r w:rsidRPr="003F5AAD">
        <w:rPr>
          <w:rFonts w:ascii="Palatino Linotype" w:hAnsi="Palatino Linotype" w:cs="Arial"/>
          <w:sz w:val="24"/>
          <w:szCs w:val="24"/>
        </w:rPr>
        <w:tab/>
        <w:t>Além das obrigações decorrentes do cumprimento de normas legais e regulamentares, serão obrigações da CONTRATADA:</w:t>
      </w:r>
    </w:p>
    <w:p w14:paraId="6F431A6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C598E4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 Assumir a responsabilidade pela boa execução e eficiência dos serviços que efetuará, cumprindo com os prazos previstos em seu cronograma físico-financeiro e na sua proposta </w:t>
      </w:r>
      <w:r w:rsidRPr="003F5AAD">
        <w:rPr>
          <w:rFonts w:ascii="Palatino Linotype" w:hAnsi="Palatino Linotype" w:cs="Arial"/>
          <w:color w:val="000000"/>
          <w:sz w:val="24"/>
          <w:szCs w:val="24"/>
        </w:rPr>
        <w:lastRenderedPageBreak/>
        <w:t>de preços, arcando com o fornecimento de materiais, equipamentos, mão de obra, pelo cumprimento dos elementos técnicos recebidos, bem como quaisquer danos decorrentes da execução destes serviços, causados a CONTRATANTE ou a terceiros;</w:t>
      </w:r>
    </w:p>
    <w:p w14:paraId="12B3388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008CF9C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7.1.2. Utilizar exclusivamente mão de obra habilitada à execução dos serviços objeto deste CONTRATO; </w:t>
      </w:r>
    </w:p>
    <w:p w14:paraId="3B55F8A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C3086C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7.1.3. Cumprir todas as exigências das Leis e normas de segurança e higiene do trabalho, fornecendo os adequados equipamentos de proteção individual a todos os que trabalharem, ou por qualquer motivo permanecerem no local de execução dos serviços. </w:t>
      </w:r>
    </w:p>
    <w:p w14:paraId="1CAEF4A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7EED8B3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7.1.4. Providenciar às suas custas a realização de todos os ensaios, verificações e provas de materiais fornecidos e de serviços executados, bem como os reparos necessários para que a execução dos serviços seja feita em perfeitas condições. </w:t>
      </w:r>
    </w:p>
    <w:p w14:paraId="7A023B7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42B0C59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7.1.5. Providenciar às suas custas, o fornecimento das placas indicativas da obra e de registro histórico, conforme modelo fornecido pela CONTRATANTE, bem como a aprovação pelos poderes competentes ou companhias concessionárias, para que a obra seja entregue em perfeitas condições;</w:t>
      </w:r>
    </w:p>
    <w:p w14:paraId="1299C91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0C5366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7.1.6. Facilitar todas as atividades de fiscalização da obra que serão feitas nela CONTRATANTE;</w:t>
      </w:r>
    </w:p>
    <w:p w14:paraId="18C4D13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19B86A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7.1.7. Assegurar que as Normas, Manuais, Instruções e Especificações vigentes da ABNT e da CONTRATANTE, sejam obedecidas. Qualquer alteração na sistemática por elas estabelecidas com a respectiva justificativa será primeiramente submetida à consideração da CONTRATANTE, a quem caberá decidir a orientação a ser adotada; </w:t>
      </w:r>
    </w:p>
    <w:p w14:paraId="568A3DD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1073344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7.1.8. Responsabilizar-se por quaisquer ônus decorrentes de omissões ou erros na elaboração de estimativa de custos e que redundem em aumento de despesas para a CONTRATANTE; </w:t>
      </w:r>
    </w:p>
    <w:p w14:paraId="2EA95319"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0E5AE9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7.1.9. Cumprir todas as Leis e posturas Federais, Estaduais e Municipais pertinentes e responsabilizar-se por todos prejuízos decorrentes de infrações a que houver dado causa;</w:t>
      </w:r>
    </w:p>
    <w:p w14:paraId="7668904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2473EC6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7.1.10. Não transferir ou ceder, a qualquer título, os direitos e obrigações decorrentes deste CONTRATO, ou títulos de créditos emitidos por ela e sem aceite, como garantia, fiança, ou outra forma qualquer de ônus, sem anuência prévia e expressa da CONTRATANTE, sob pena de rescisão unilateral do CONTRATO; </w:t>
      </w:r>
    </w:p>
    <w:p w14:paraId="0E41FC8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41AE66E2" w14:textId="2FE9FB6E" w:rsidR="00AA541E"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7.1.11. Manter durante toda a vigência do CONTRATO, em compatibilidade com as </w:t>
      </w:r>
      <w:r w:rsidRPr="003F5AAD">
        <w:rPr>
          <w:rFonts w:ascii="Palatino Linotype" w:hAnsi="Palatino Linotype" w:cs="Arial"/>
          <w:color w:val="000000"/>
          <w:sz w:val="24"/>
          <w:szCs w:val="24"/>
        </w:rPr>
        <w:lastRenderedPageBreak/>
        <w:t>obrigações a serem assumidas, todas as condições de habilitação e qualificação exigidas no Ato Convocatório.</w:t>
      </w:r>
    </w:p>
    <w:p w14:paraId="3E5F673E" w14:textId="77777777" w:rsidR="00921C5B" w:rsidRPr="003F5AAD" w:rsidRDefault="00921C5B" w:rsidP="00AA541E">
      <w:pPr>
        <w:pStyle w:val="Textodecomentrio"/>
        <w:spacing w:line="320" w:lineRule="atLeast"/>
        <w:jc w:val="both"/>
        <w:rPr>
          <w:rFonts w:ascii="Palatino Linotype" w:hAnsi="Palatino Linotype" w:cs="Arial"/>
          <w:color w:val="000000"/>
          <w:sz w:val="24"/>
          <w:szCs w:val="24"/>
        </w:rPr>
      </w:pPr>
    </w:p>
    <w:p w14:paraId="5AADC30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7.1.12. Assumir a responsabilidade por todos os encargos previdenciários e obrigações sociais previstos na legislação social e trabalhista em vigor, obrigando-se a saldá-los na época própria, vez que seus empregados não manterão vínculo empregatício com a CONTRATANTE;</w:t>
      </w:r>
    </w:p>
    <w:p w14:paraId="571F654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A7CC25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7.1.13. Assumir a responsabilidade por todas as providências e obrigações estabelecidas na legislação especifica de acidentes do trabalho, quando, em ocorrência da espécie, forem vítimas os seus empregados no desempenho dos serviços ou em conexão com eles, ainda que acontecido em dependências da CONTRATANTE; </w:t>
      </w:r>
    </w:p>
    <w:p w14:paraId="4F39296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EF6100F"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7.1.14. Assumir todos os encargos de possível demanda trabalhista, civil ou penal, relacionadas a este CONTRATO, originariamente ou vinculados por prevenção, conexão ou continência; </w:t>
      </w:r>
    </w:p>
    <w:p w14:paraId="20D2FFC5"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9AAE6C1"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7.1.15. Assumir a responsabilidade pelos encargos fiscais e comerciais resultantes deste CONTRATO. </w:t>
      </w:r>
    </w:p>
    <w:p w14:paraId="0C63712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DF996E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7.1.16. A inadimplência da CONTRATADA com referência aos encargos estabelecidos nas condições anteriores, não transfere a responsabilidade por seu pagamento a CONTRATANTE, nem poderá onerar o objeto desta licitação, razão pela qual a CONTRATADA renuncia expressamente a qualquer vínculo de solidariedade, ativa ou passiva, com a CONTRATANTE.</w:t>
      </w:r>
    </w:p>
    <w:p w14:paraId="4B1DECC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5612AE72"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7.1.17. Instruir o fornecimento do objeto do CONTRATO, com a nota fiscal correspondente, juntando cópia da solicitação e do comprovante do respectivo recebimento;</w:t>
      </w:r>
    </w:p>
    <w:p w14:paraId="25BB1ED0"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699CB69" w14:textId="6885E465"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7.1.18. Manter durante a vigência deste CONTRATO, em compatibilidade com as obrigações a serem assumidas, todas as condições de habilitação e qualificação exigidas </w:t>
      </w:r>
      <w:r w:rsidR="00C42AA1">
        <w:rPr>
          <w:rFonts w:ascii="Palatino Linotype" w:hAnsi="Palatino Linotype" w:cs="Arial"/>
          <w:sz w:val="24"/>
          <w:szCs w:val="24"/>
        </w:rPr>
        <w:t>no</w:t>
      </w:r>
      <w:r w:rsidR="00C42AA1" w:rsidRPr="00C8309D">
        <w:rPr>
          <w:rFonts w:ascii="Palatino Linotype" w:hAnsi="Palatino Linotype" w:cs="Arial"/>
          <w:sz w:val="22"/>
          <w:szCs w:val="22"/>
        </w:rPr>
        <w:t xml:space="preserve"> </w:t>
      </w:r>
      <w:r w:rsidR="00C42AA1">
        <w:rPr>
          <w:rFonts w:ascii="Palatino Linotype" w:hAnsi="Palatino Linotype" w:cs="Arial"/>
          <w:sz w:val="22"/>
          <w:szCs w:val="22"/>
        </w:rPr>
        <w:t>EDITAL DE LIITAÇÃO</w:t>
      </w:r>
      <w:r w:rsidRPr="003F5AAD">
        <w:rPr>
          <w:rFonts w:ascii="Palatino Linotype" w:hAnsi="Palatino Linotype" w:cs="Arial"/>
          <w:sz w:val="24"/>
          <w:szCs w:val="24"/>
        </w:rPr>
        <w:t xml:space="preserve">. </w:t>
      </w:r>
    </w:p>
    <w:p w14:paraId="251D3750"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CDFCC6E"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7.1.19. Cumprir com todos os prazos e condições estabelecidos neste CONTRATO;</w:t>
      </w:r>
    </w:p>
    <w:p w14:paraId="60B28607"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BCCB44D"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7.2.</w:t>
      </w:r>
      <w:r w:rsidRPr="003F5AAD">
        <w:rPr>
          <w:rFonts w:ascii="Palatino Linotype" w:hAnsi="Palatino Linotype" w:cs="Arial"/>
          <w:sz w:val="24"/>
          <w:szCs w:val="24"/>
        </w:rPr>
        <w:tab/>
        <w:t>Além das obrigações decorrentes do cumprimento de normas legais e regulamentares, serão obrigações da CONTRATANTE:</w:t>
      </w:r>
    </w:p>
    <w:p w14:paraId="372DCE2E"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34B9D3D" w14:textId="6D088129" w:rsidR="00AA541E"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7.2.1. Prestar todas as informações e esclarecimentos atinentes ao Objeto, que sejam solicitadas pelos proprietários ou empregados da CONTRATADA;  </w:t>
      </w:r>
    </w:p>
    <w:p w14:paraId="7A4FFCEC" w14:textId="77777777" w:rsidR="00921C5B" w:rsidRPr="003F5AAD" w:rsidRDefault="00921C5B" w:rsidP="00AA541E">
      <w:pPr>
        <w:pStyle w:val="Textodecomentrio"/>
        <w:spacing w:line="320" w:lineRule="atLeast"/>
        <w:jc w:val="both"/>
        <w:rPr>
          <w:rFonts w:ascii="Palatino Linotype" w:hAnsi="Palatino Linotype" w:cs="Arial"/>
          <w:color w:val="000000"/>
          <w:sz w:val="24"/>
          <w:szCs w:val="24"/>
        </w:rPr>
      </w:pPr>
    </w:p>
    <w:p w14:paraId="36F3440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lastRenderedPageBreak/>
        <w:t xml:space="preserve">7.2.2. Rejeitar a execução parcial ou total dos serviços objeto deste CONTRATO, por terceiros sem autorização; </w:t>
      </w:r>
    </w:p>
    <w:p w14:paraId="2D86619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175BBB6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7.3.3. Cumprir com todos os compromissos financeiros assumidos com a CONTRATADA; </w:t>
      </w:r>
    </w:p>
    <w:p w14:paraId="3530F918"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2D0DAA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7.3.4. Notificar, formal e tempestivamente, a CONTRATADA sobre as irregularidades observadas na execução do objeto deste CONTRATO; </w:t>
      </w:r>
    </w:p>
    <w:p w14:paraId="1161C0D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E30C9F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7.3.5. Notificar a CONTRATADA, por escrito e com antecedência, sobre multas, penalidades e quaisquer débitos de sua responsabilidade; </w:t>
      </w:r>
    </w:p>
    <w:p w14:paraId="60C0968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75B2FFA"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7.3.6. Fiscalizar a execução do objeto deste CONTRATO, podendo intervir durante a sua execução, para fins de ajustes ou sua suspensão.</w:t>
      </w:r>
    </w:p>
    <w:p w14:paraId="604C647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DB7BAA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7.3.7. Aplica-se subsidiariamente demais obrigações constantes no Termo de Referência.</w:t>
      </w:r>
    </w:p>
    <w:p w14:paraId="3C801E5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A19A822"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 xml:space="preserve">CLÁUSULA OITAVA – DAS DISPOSIÇÕES GERAIS: </w:t>
      </w:r>
    </w:p>
    <w:p w14:paraId="6553EBBA"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5F87346E"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0F35572"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7221EF6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AEAE97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 xml:space="preserve">8.3. A Empresa contratada fica obrigada a aceitar, pelos mesmos preços e mesmas condições de contrato, os acréscimos ou supressões dos serviços até o limite de </w:t>
      </w:r>
      <w:r w:rsidRPr="003F5AAD">
        <w:rPr>
          <w:rFonts w:ascii="Palatino Linotype" w:hAnsi="Palatino Linotype" w:cs="Arial"/>
          <w:color w:val="000000"/>
          <w:sz w:val="24"/>
          <w:szCs w:val="24"/>
        </w:rPr>
        <w:t>25% (vinte e cinco por cento), conforme o disposto no artigo 125, da Lei Federal nº 14.133/2021.</w:t>
      </w:r>
    </w:p>
    <w:p w14:paraId="410C1F9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92428F7"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8.4. As alterações do valor do contrato decorrente de modificações dos quantitativos previstos, bem como as prorrogações de prazos, serão formalizados por lavratura do Termo de Aditamento.</w:t>
      </w:r>
    </w:p>
    <w:p w14:paraId="4B44480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58CD6AB"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r w:rsidRPr="003F5AAD">
        <w:rPr>
          <w:rFonts w:ascii="Palatino Linotype" w:hAnsi="Palatino Linotype" w:cs="Arial"/>
          <w:b/>
          <w:bCs/>
          <w:sz w:val="24"/>
          <w:szCs w:val="24"/>
        </w:rPr>
        <w:t>8.5. No caso de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(artigo 59 §5 Lei 14133/2024).</w:t>
      </w:r>
    </w:p>
    <w:p w14:paraId="57141D96" w14:textId="77777777" w:rsidR="00AA541E" w:rsidRPr="003F5AAD" w:rsidRDefault="00AA541E" w:rsidP="00AA541E">
      <w:pPr>
        <w:pStyle w:val="PargrafodaLista"/>
        <w:rPr>
          <w:rFonts w:ascii="Palatino Linotype" w:hAnsi="Palatino Linotype" w:cs="Arial"/>
          <w:b/>
          <w:bCs/>
          <w:sz w:val="24"/>
          <w:szCs w:val="24"/>
        </w:rPr>
      </w:pPr>
    </w:p>
    <w:p w14:paraId="39BFD790"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8.6. No que se refere a garantia citada acima a empresa que se enquadrar na referida hipótese deverá comprovar a mesma na assinatura do contrato e podendo ser prestada nas modalidades de que trata o § 1º do art. 96 da Lei 14133/2021.  </w:t>
      </w:r>
    </w:p>
    <w:p w14:paraId="0FBD818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41E3C07"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8.7. Demais exigências e disposições omissas no presente instrumento, devem ser consideradas aquelas contidas no Termo de Referência, Memorial descritivo, e demais documentos técnicos disponibilizados juntamente ao instrumento convocatório.</w:t>
      </w:r>
    </w:p>
    <w:p w14:paraId="46F1D6A6"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6C46CC1"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NONA – DAS INFRAÇÕES E SANÇÕES ADMINISTRATIVAS:</w:t>
      </w:r>
    </w:p>
    <w:p w14:paraId="788D08C5" w14:textId="69A6F3D3" w:rsidR="00AA541E" w:rsidRDefault="00AA541E" w:rsidP="00AA541E">
      <w:pPr>
        <w:jc w:val="both"/>
        <w:rPr>
          <w:rFonts w:ascii="Palatino Linotype" w:hAnsi="Palatino Linotype" w:cs="Arial"/>
          <w:sz w:val="24"/>
          <w:szCs w:val="24"/>
        </w:rPr>
      </w:pPr>
      <w:bookmarkStart w:id="11" w:name="art163"/>
      <w:bookmarkEnd w:id="11"/>
      <w:r w:rsidRPr="003F5AAD">
        <w:rPr>
          <w:rFonts w:ascii="Palatino Linotype" w:hAnsi="Palatino Linotype" w:cs="Arial"/>
          <w:b/>
          <w:sz w:val="24"/>
          <w:szCs w:val="24"/>
        </w:rPr>
        <w:t xml:space="preserve">9.1. </w:t>
      </w:r>
      <w:r w:rsidRPr="003F5AAD">
        <w:rPr>
          <w:rFonts w:ascii="Palatino Linotype" w:hAnsi="Palatino Linotype" w:cs="Arial"/>
          <w:sz w:val="24"/>
          <w:szCs w:val="24"/>
        </w:rPr>
        <w:t>O CONTRATADO ficará sujeito,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44E4DCDD" w14:textId="77777777" w:rsidR="00921C5B" w:rsidRPr="003F5AAD" w:rsidRDefault="00921C5B" w:rsidP="00AA541E">
      <w:pPr>
        <w:jc w:val="both"/>
        <w:rPr>
          <w:rFonts w:ascii="Palatino Linotype" w:hAnsi="Palatino Linotype"/>
          <w:sz w:val="24"/>
          <w:szCs w:val="24"/>
        </w:rPr>
      </w:pPr>
    </w:p>
    <w:p w14:paraId="5596538B"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9.2. </w:t>
      </w:r>
      <w:r w:rsidRPr="003F5AAD">
        <w:rPr>
          <w:rFonts w:ascii="Palatino Linotype" w:hAnsi="Palatino Linotype" w:cs="Arial"/>
          <w:sz w:val="24"/>
          <w:szCs w:val="24"/>
        </w:rPr>
        <w:t>A aplicação das sanções aqui previstas não exclui, em hipótese alguma, a obrigação de reparação integral dos danos causados.</w:t>
      </w:r>
    </w:p>
    <w:p w14:paraId="030FDD95"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2B447B1"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DÉCIMA - DA RESCISÃO CONTRATUAL:</w:t>
      </w:r>
    </w:p>
    <w:p w14:paraId="292F0B6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10.1. Constituem motivos para rescisão do CONTRATO, os previstos no artigo 137 da Lei Federal nº 14.133/2021 e alterações posteriores, sem prejuízo da aplicação das penalidades a que alude o artigo 156 da mesma Lei. </w:t>
      </w:r>
    </w:p>
    <w:p w14:paraId="0CD4239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416616CC" w14:textId="1AF9E3C1" w:rsidR="00AA541E"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10.1.1. Nos termos do art. 138 da Lei 14.133/2021, a rescisão contratual poderá ser:</w:t>
      </w:r>
    </w:p>
    <w:p w14:paraId="7FA311F1" w14:textId="77777777" w:rsidR="00921C5B" w:rsidRPr="003F5AAD" w:rsidRDefault="00921C5B" w:rsidP="00AA541E">
      <w:pPr>
        <w:pStyle w:val="Textodecomentrio"/>
        <w:spacing w:line="320" w:lineRule="atLeast"/>
        <w:jc w:val="both"/>
        <w:rPr>
          <w:rFonts w:ascii="Palatino Linotype" w:hAnsi="Palatino Linotype" w:cs="Arial"/>
          <w:color w:val="000000"/>
          <w:sz w:val="24"/>
          <w:szCs w:val="24"/>
        </w:rPr>
      </w:pPr>
    </w:p>
    <w:p w14:paraId="048559C5"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10.1.2. Determinada por ato unilateral e escrito da Administração, exceto no caso de descumprimento decorrente de sua própria conduta;</w:t>
      </w:r>
    </w:p>
    <w:p w14:paraId="0AD17CE3"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10.1.3. Consensual, por acordo entre as partes, por conciliação, por mediação ou por comitê de resolução de disputas, desde que haja interesse da Administração;</w:t>
      </w:r>
    </w:p>
    <w:p w14:paraId="21B0CB49"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10.1.4. Determinada por decisão arbitral, em decorrência de cláusula compromissória ou compromisso arbitral, ou por decisão judicial.</w:t>
      </w:r>
    </w:p>
    <w:p w14:paraId="1673798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70ADB61"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DÉCIMA PRIMEIRA - DA PUBLICAÇÃO:</w:t>
      </w:r>
    </w:p>
    <w:p w14:paraId="268F0B2E" w14:textId="2BDE1408"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11.1. Dentro do prazo legal, contados da sua assinatura, o Contratante providenciará a</w:t>
      </w:r>
      <w:r w:rsidR="00361F8B">
        <w:rPr>
          <w:rFonts w:ascii="Palatino Linotype" w:hAnsi="Palatino Linotype" w:cs="Arial"/>
          <w:sz w:val="24"/>
          <w:szCs w:val="24"/>
        </w:rPr>
        <w:t xml:space="preserve"> publicação </w:t>
      </w:r>
      <w:r w:rsidRPr="003F5AAD">
        <w:rPr>
          <w:rFonts w:ascii="Palatino Linotype" w:hAnsi="Palatino Linotype" w:cs="Arial"/>
          <w:sz w:val="24"/>
          <w:szCs w:val="24"/>
        </w:rPr>
        <w:t>deste Contrato.</w:t>
      </w:r>
    </w:p>
    <w:p w14:paraId="58ACAF9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3D9F3F2" w14:textId="77777777" w:rsidR="00AA541E" w:rsidRPr="003F5AAD" w:rsidRDefault="00AA541E" w:rsidP="00AA541E">
      <w:pPr>
        <w:pStyle w:val="afgdjgakdfn"/>
        <w:spacing w:line="320" w:lineRule="atLeast"/>
        <w:rPr>
          <w:rFonts w:ascii="Palatino Linotype" w:hAnsi="Palatino Linotype" w:cs="Arial"/>
          <w:i/>
          <w:sz w:val="24"/>
          <w:szCs w:val="24"/>
        </w:rPr>
      </w:pPr>
      <w:r w:rsidRPr="003F5AAD">
        <w:rPr>
          <w:rFonts w:ascii="Palatino Linotype" w:hAnsi="Palatino Linotype" w:cs="Arial"/>
          <w:sz w:val="24"/>
          <w:szCs w:val="24"/>
        </w:rPr>
        <w:t>CLÁUSULA DÉCIMA SEGUNDA – DA</w:t>
      </w:r>
      <w:r w:rsidRPr="003F5AAD">
        <w:rPr>
          <w:rFonts w:ascii="Palatino Linotype" w:hAnsi="Palatino Linotype" w:cs="Arial"/>
          <w:sz w:val="24"/>
          <w:szCs w:val="24"/>
          <w:lang w:val="pt-BR"/>
        </w:rPr>
        <w:t>S GARANTIAS E DA</w:t>
      </w:r>
      <w:r w:rsidRPr="003F5AAD">
        <w:rPr>
          <w:rFonts w:ascii="Palatino Linotype" w:hAnsi="Palatino Linotype" w:cs="Arial"/>
          <w:sz w:val="24"/>
          <w:szCs w:val="24"/>
        </w:rPr>
        <w:t xml:space="preserve"> FISCALIZAÇÃO</w:t>
      </w:r>
    </w:p>
    <w:p w14:paraId="6AAF6843" w14:textId="453CBE21" w:rsidR="00AA541E" w:rsidRPr="003F5AAD" w:rsidRDefault="00966977" w:rsidP="00AA541E">
      <w:pPr>
        <w:pStyle w:val="Textodecomentrio"/>
        <w:spacing w:line="320" w:lineRule="atLeast"/>
        <w:jc w:val="both"/>
        <w:rPr>
          <w:rFonts w:ascii="Palatino Linotype" w:hAnsi="Palatino Linotype" w:cs="Arial"/>
          <w:i/>
          <w:sz w:val="24"/>
          <w:szCs w:val="24"/>
        </w:rPr>
      </w:pPr>
      <w:r>
        <w:rPr>
          <w:rFonts w:ascii="Palatino Linotype" w:hAnsi="Palatino Linotype" w:cs="Arial"/>
          <w:sz w:val="24"/>
          <w:szCs w:val="24"/>
        </w:rPr>
        <w:t>12.1</w:t>
      </w:r>
      <w:r w:rsidR="00AA541E" w:rsidRPr="003F5AAD">
        <w:rPr>
          <w:rFonts w:ascii="Palatino Linotype" w:hAnsi="Palatino Linotype" w:cs="Arial"/>
          <w:sz w:val="24"/>
          <w:szCs w:val="24"/>
        </w:rPr>
        <w:t>.</w:t>
      </w:r>
      <w:r w:rsidR="00AA541E" w:rsidRPr="003F5AAD">
        <w:rPr>
          <w:rFonts w:ascii="Palatino Linotype" w:hAnsi="Palatino Linotype" w:cs="Arial"/>
          <w:color w:val="000000"/>
          <w:sz w:val="24"/>
          <w:szCs w:val="24"/>
        </w:rPr>
        <w:t>A CONTRATANTE designará um funcionário(a) para o acompanhamento e a fiscalização do contrato através de publicação de Portaria.</w:t>
      </w:r>
    </w:p>
    <w:p w14:paraId="663FB0D3" w14:textId="77777777" w:rsidR="00AA541E" w:rsidRPr="003F5AAD" w:rsidRDefault="00AA541E" w:rsidP="00AA541E">
      <w:pPr>
        <w:pStyle w:val="Textodecomentrio"/>
        <w:spacing w:line="320" w:lineRule="atLeast"/>
        <w:jc w:val="both"/>
        <w:rPr>
          <w:rFonts w:ascii="Palatino Linotype" w:hAnsi="Palatino Linotype" w:cs="Arial"/>
          <w:i/>
          <w:sz w:val="24"/>
          <w:szCs w:val="24"/>
        </w:rPr>
      </w:pPr>
    </w:p>
    <w:p w14:paraId="346F6A5E"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lastRenderedPageBreak/>
        <w:t>CLÁUSULA DÉCIMA TERCEIRA - DO FORO:</w:t>
      </w:r>
    </w:p>
    <w:p w14:paraId="31505837" w14:textId="2DF4388C" w:rsidR="00AA541E"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13.1. As partes elegeram o foro da Comarca do Município de Brasilândia -MS, com expressa renúncia de qualquer outro, por mais privilegiado, para dirimir todas e quaisquer dúvidas decorrentes deste Contrato.</w:t>
      </w:r>
    </w:p>
    <w:p w14:paraId="0D2A1F37" w14:textId="77777777" w:rsidR="00921C5B" w:rsidRPr="003F5AAD" w:rsidRDefault="00921C5B" w:rsidP="00AA541E">
      <w:pPr>
        <w:pStyle w:val="Textodecomentrio"/>
        <w:spacing w:line="320" w:lineRule="atLeast"/>
        <w:jc w:val="both"/>
        <w:rPr>
          <w:rFonts w:ascii="Palatino Linotype" w:hAnsi="Palatino Linotype" w:cs="Arial"/>
          <w:sz w:val="24"/>
          <w:szCs w:val="24"/>
        </w:rPr>
      </w:pPr>
    </w:p>
    <w:p w14:paraId="7254F511" w14:textId="6913265E"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13.2. E por estarem justas e contratadas, foi lavrado o presente Contrato, o qual lido e achado conforme, é assinado pelas partes contratantes perante as testemunhas que também o subscrevem.</w:t>
      </w:r>
    </w:p>
    <w:p w14:paraId="46784437" w14:textId="77777777" w:rsidR="00BA3015" w:rsidRPr="003F5AAD" w:rsidRDefault="00BA3015" w:rsidP="00AA541E">
      <w:pPr>
        <w:pStyle w:val="Textodecomentrio"/>
        <w:spacing w:line="320" w:lineRule="atLeast"/>
        <w:jc w:val="both"/>
        <w:rPr>
          <w:rFonts w:ascii="Palatino Linotype" w:hAnsi="Palatino Linotype" w:cs="Arial"/>
          <w:color w:val="000000"/>
          <w:sz w:val="24"/>
          <w:szCs w:val="24"/>
        </w:rPr>
      </w:pPr>
    </w:p>
    <w:p w14:paraId="404A8B21" w14:textId="42715B3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Brasilândia</w:t>
      </w:r>
      <w:r w:rsidRPr="003F5AAD">
        <w:rPr>
          <w:rFonts w:ascii="Palatino Linotype" w:hAnsi="Palatino Linotype" w:cs="Arial"/>
          <w:color w:val="000000"/>
          <w:sz w:val="24"/>
          <w:szCs w:val="24"/>
        </w:rPr>
        <w:t>-MS, xx de xxxxxxxxx de 202</w:t>
      </w:r>
      <w:r w:rsidR="0092446C">
        <w:rPr>
          <w:rFonts w:ascii="Palatino Linotype" w:hAnsi="Palatino Linotype" w:cs="Arial"/>
          <w:color w:val="000000"/>
          <w:sz w:val="24"/>
          <w:szCs w:val="24"/>
        </w:rPr>
        <w:t>X</w:t>
      </w:r>
    </w:p>
    <w:p w14:paraId="6FEF284B" w14:textId="77777777" w:rsidR="00BA3015" w:rsidRPr="003F5AAD" w:rsidRDefault="00BA3015" w:rsidP="00AA541E">
      <w:pPr>
        <w:pStyle w:val="Textodecomentrio"/>
        <w:spacing w:line="320" w:lineRule="atLeast"/>
        <w:jc w:val="both"/>
        <w:rPr>
          <w:rFonts w:ascii="Palatino Linotype" w:hAnsi="Palatino Linotype" w:cs="Arial"/>
          <w:color w:val="000000"/>
          <w:sz w:val="24"/>
          <w:szCs w:val="24"/>
        </w:rPr>
      </w:pPr>
    </w:p>
    <w:p w14:paraId="504A6979"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xxxxxxxxxxxxxxxxxxxxxxxxxxx</w:t>
      </w:r>
    </w:p>
    <w:p w14:paraId="51BD17BB" w14:textId="23DFEC41" w:rsidR="00DC2C60" w:rsidRPr="00C8309D"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Prefeit</w:t>
      </w:r>
      <w:r>
        <w:rPr>
          <w:rFonts w:ascii="Palatino Linotype" w:hAnsi="Palatino Linotype" w:cs="Arial"/>
          <w:color w:val="000000"/>
          <w:sz w:val="22"/>
          <w:szCs w:val="22"/>
        </w:rPr>
        <w:t>a</w:t>
      </w:r>
      <w:r w:rsidRPr="00C8309D">
        <w:rPr>
          <w:rFonts w:ascii="Palatino Linotype" w:hAnsi="Palatino Linotype" w:cs="Arial"/>
          <w:color w:val="000000"/>
          <w:sz w:val="22"/>
          <w:szCs w:val="22"/>
        </w:rPr>
        <w:t xml:space="preserve"> Municipal</w:t>
      </w:r>
      <w:r>
        <w:rPr>
          <w:rFonts w:ascii="Palatino Linotype" w:hAnsi="Palatino Linotype" w:cs="Arial"/>
          <w:color w:val="000000"/>
          <w:sz w:val="22"/>
          <w:szCs w:val="22"/>
        </w:rPr>
        <w:t xml:space="preserve"> ou Ordenador de Despesa</w:t>
      </w:r>
    </w:p>
    <w:p w14:paraId="5E44336E"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p>
    <w:p w14:paraId="7975DC46"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p>
    <w:p w14:paraId="3990570D"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Xxxxxxxxxxxxxxxxxxxxxxxxxxx</w:t>
      </w:r>
    </w:p>
    <w:p w14:paraId="71685DAB"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Contratada</w:t>
      </w:r>
    </w:p>
    <w:p w14:paraId="4BDE620E"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p>
    <w:p w14:paraId="2D649385"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p>
    <w:p w14:paraId="067C2665" w14:textId="6B09A1D0" w:rsidR="00DC2C60"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Testemunhas:</w:t>
      </w:r>
    </w:p>
    <w:p w14:paraId="6B91A730" w14:textId="4DC7DBBD" w:rsidR="006D2AD1" w:rsidRDefault="006D2AD1" w:rsidP="00DC2C60">
      <w:pPr>
        <w:pStyle w:val="Textodecomentrio"/>
        <w:spacing w:line="320" w:lineRule="atLeast"/>
        <w:jc w:val="both"/>
        <w:rPr>
          <w:rFonts w:ascii="Palatino Linotype" w:hAnsi="Palatino Linotype" w:cs="Arial"/>
          <w:color w:val="000000"/>
          <w:sz w:val="22"/>
          <w:szCs w:val="22"/>
        </w:rPr>
      </w:pPr>
    </w:p>
    <w:p w14:paraId="0745D2E1" w14:textId="1CB7C6D3" w:rsidR="006D2AD1" w:rsidRDefault="006D2AD1" w:rsidP="00DC2C60">
      <w:pPr>
        <w:pStyle w:val="Textodecomentrio"/>
        <w:spacing w:line="320" w:lineRule="atLeast"/>
        <w:jc w:val="both"/>
        <w:rPr>
          <w:rFonts w:ascii="Palatino Linotype" w:hAnsi="Palatino Linotype" w:cs="Arial"/>
          <w:color w:val="000000"/>
          <w:sz w:val="22"/>
          <w:szCs w:val="22"/>
        </w:rPr>
      </w:pPr>
    </w:p>
    <w:p w14:paraId="51535243" w14:textId="0487A45E" w:rsidR="006D2AD1" w:rsidRDefault="006D2AD1" w:rsidP="00DC2C60">
      <w:pPr>
        <w:pStyle w:val="Textodecomentrio"/>
        <w:spacing w:line="320" w:lineRule="atLeast"/>
        <w:jc w:val="both"/>
        <w:rPr>
          <w:rFonts w:ascii="Palatino Linotype" w:hAnsi="Palatino Linotype" w:cs="Arial"/>
          <w:color w:val="000000"/>
          <w:sz w:val="22"/>
          <w:szCs w:val="22"/>
        </w:rPr>
      </w:pPr>
    </w:p>
    <w:p w14:paraId="62B95D53" w14:textId="7C3E1550" w:rsidR="006D2AD1" w:rsidRDefault="006D2AD1" w:rsidP="00DC2C60">
      <w:pPr>
        <w:pStyle w:val="Textodecomentrio"/>
        <w:spacing w:line="320" w:lineRule="atLeast"/>
        <w:jc w:val="both"/>
        <w:rPr>
          <w:rFonts w:ascii="Palatino Linotype" w:hAnsi="Palatino Linotype" w:cs="Arial"/>
          <w:color w:val="000000"/>
          <w:sz w:val="22"/>
          <w:szCs w:val="22"/>
        </w:rPr>
      </w:pPr>
    </w:p>
    <w:p w14:paraId="74C487EF" w14:textId="329FCEFD" w:rsidR="006D2AD1" w:rsidRDefault="006D2AD1" w:rsidP="00DC2C60">
      <w:pPr>
        <w:pStyle w:val="Textodecomentrio"/>
        <w:spacing w:line="320" w:lineRule="atLeast"/>
        <w:jc w:val="both"/>
        <w:rPr>
          <w:rFonts w:ascii="Palatino Linotype" w:hAnsi="Palatino Linotype" w:cs="Arial"/>
          <w:color w:val="000000"/>
          <w:sz w:val="22"/>
          <w:szCs w:val="22"/>
        </w:rPr>
      </w:pPr>
    </w:p>
    <w:p w14:paraId="37D4A0CB" w14:textId="73296043" w:rsidR="006D2AD1" w:rsidRDefault="006D2AD1" w:rsidP="00DC2C60">
      <w:pPr>
        <w:pStyle w:val="Textodecomentrio"/>
        <w:spacing w:line="320" w:lineRule="atLeast"/>
        <w:jc w:val="both"/>
        <w:rPr>
          <w:rFonts w:ascii="Palatino Linotype" w:hAnsi="Palatino Linotype" w:cs="Arial"/>
          <w:color w:val="000000"/>
          <w:sz w:val="22"/>
          <w:szCs w:val="22"/>
        </w:rPr>
      </w:pPr>
    </w:p>
    <w:p w14:paraId="155EE659" w14:textId="74B7AF7B" w:rsidR="006D2AD1" w:rsidRDefault="006D2AD1" w:rsidP="00DC2C60">
      <w:pPr>
        <w:pStyle w:val="Textodecomentrio"/>
        <w:spacing w:line="320" w:lineRule="atLeast"/>
        <w:jc w:val="both"/>
        <w:rPr>
          <w:rFonts w:ascii="Palatino Linotype" w:hAnsi="Palatino Linotype" w:cs="Arial"/>
          <w:color w:val="000000"/>
          <w:sz w:val="22"/>
          <w:szCs w:val="22"/>
        </w:rPr>
      </w:pPr>
    </w:p>
    <w:p w14:paraId="45D40901" w14:textId="726A46FF" w:rsidR="006D2AD1" w:rsidRDefault="006D2AD1" w:rsidP="00DC2C60">
      <w:pPr>
        <w:pStyle w:val="Textodecomentrio"/>
        <w:spacing w:line="320" w:lineRule="atLeast"/>
        <w:jc w:val="both"/>
        <w:rPr>
          <w:rFonts w:ascii="Palatino Linotype" w:hAnsi="Palatino Linotype" w:cs="Arial"/>
          <w:color w:val="000000"/>
          <w:sz w:val="22"/>
          <w:szCs w:val="22"/>
        </w:rPr>
      </w:pPr>
    </w:p>
    <w:p w14:paraId="7232AA75" w14:textId="1CC2343B" w:rsidR="006D2AD1" w:rsidRDefault="006D2AD1" w:rsidP="00DC2C60">
      <w:pPr>
        <w:pStyle w:val="Textodecomentrio"/>
        <w:spacing w:line="320" w:lineRule="atLeast"/>
        <w:jc w:val="both"/>
        <w:rPr>
          <w:rFonts w:ascii="Palatino Linotype" w:hAnsi="Palatino Linotype" w:cs="Arial"/>
          <w:color w:val="000000"/>
          <w:sz w:val="22"/>
          <w:szCs w:val="22"/>
        </w:rPr>
      </w:pPr>
    </w:p>
    <w:p w14:paraId="615A7A4C" w14:textId="67129EA8" w:rsidR="006D2AD1" w:rsidRDefault="006D2AD1" w:rsidP="00DC2C60">
      <w:pPr>
        <w:pStyle w:val="Textodecomentrio"/>
        <w:spacing w:line="320" w:lineRule="atLeast"/>
        <w:jc w:val="both"/>
        <w:rPr>
          <w:rFonts w:ascii="Palatino Linotype" w:hAnsi="Palatino Linotype" w:cs="Arial"/>
          <w:color w:val="000000"/>
          <w:sz w:val="22"/>
          <w:szCs w:val="22"/>
        </w:rPr>
      </w:pPr>
    </w:p>
    <w:p w14:paraId="505D8632" w14:textId="2EF20CF9" w:rsidR="006D2AD1" w:rsidRDefault="006D2AD1" w:rsidP="00DC2C60">
      <w:pPr>
        <w:pStyle w:val="Textodecomentrio"/>
        <w:spacing w:line="320" w:lineRule="atLeast"/>
        <w:jc w:val="both"/>
        <w:rPr>
          <w:rFonts w:ascii="Palatino Linotype" w:hAnsi="Palatino Linotype" w:cs="Arial"/>
          <w:color w:val="000000"/>
          <w:sz w:val="22"/>
          <w:szCs w:val="22"/>
        </w:rPr>
      </w:pPr>
    </w:p>
    <w:p w14:paraId="16E87A03" w14:textId="6F9D787D" w:rsidR="006D2AD1" w:rsidRDefault="006D2AD1" w:rsidP="00DC2C60">
      <w:pPr>
        <w:pStyle w:val="Textodecomentrio"/>
        <w:spacing w:line="320" w:lineRule="atLeast"/>
        <w:jc w:val="both"/>
        <w:rPr>
          <w:rFonts w:ascii="Palatino Linotype" w:hAnsi="Palatino Linotype" w:cs="Arial"/>
          <w:color w:val="000000"/>
          <w:sz w:val="22"/>
          <w:szCs w:val="22"/>
        </w:rPr>
      </w:pPr>
    </w:p>
    <w:p w14:paraId="0724447B" w14:textId="1563D9E9" w:rsidR="006D2AD1" w:rsidRDefault="006D2AD1" w:rsidP="00DC2C60">
      <w:pPr>
        <w:pStyle w:val="Textodecomentrio"/>
        <w:spacing w:line="320" w:lineRule="atLeast"/>
        <w:jc w:val="both"/>
        <w:rPr>
          <w:rFonts w:ascii="Palatino Linotype" w:hAnsi="Palatino Linotype" w:cs="Arial"/>
          <w:color w:val="000000"/>
          <w:sz w:val="22"/>
          <w:szCs w:val="22"/>
        </w:rPr>
      </w:pPr>
    </w:p>
    <w:p w14:paraId="32AB6E1A" w14:textId="75ABA698" w:rsidR="006D2AD1" w:rsidRDefault="006D2AD1" w:rsidP="00DC2C60">
      <w:pPr>
        <w:pStyle w:val="Textodecomentrio"/>
        <w:spacing w:line="320" w:lineRule="atLeast"/>
        <w:jc w:val="both"/>
        <w:rPr>
          <w:rFonts w:ascii="Palatino Linotype" w:hAnsi="Palatino Linotype" w:cs="Arial"/>
          <w:color w:val="000000"/>
          <w:sz w:val="22"/>
          <w:szCs w:val="22"/>
        </w:rPr>
      </w:pPr>
    </w:p>
    <w:p w14:paraId="55231C8A" w14:textId="3F0AB5C5" w:rsidR="006D2AD1" w:rsidRDefault="006D2AD1" w:rsidP="00DC2C60">
      <w:pPr>
        <w:pStyle w:val="Textodecomentrio"/>
        <w:spacing w:line="320" w:lineRule="atLeast"/>
        <w:jc w:val="both"/>
        <w:rPr>
          <w:rFonts w:ascii="Palatino Linotype" w:hAnsi="Palatino Linotype" w:cs="Arial"/>
          <w:color w:val="000000"/>
          <w:sz w:val="22"/>
          <w:szCs w:val="22"/>
        </w:rPr>
      </w:pPr>
    </w:p>
    <w:p w14:paraId="18EC2607" w14:textId="367B9DC1" w:rsidR="006D2AD1" w:rsidRDefault="006D2AD1" w:rsidP="00DC2C60">
      <w:pPr>
        <w:pStyle w:val="Textodecomentrio"/>
        <w:spacing w:line="320" w:lineRule="atLeast"/>
        <w:jc w:val="both"/>
        <w:rPr>
          <w:rFonts w:ascii="Palatino Linotype" w:hAnsi="Palatino Linotype" w:cs="Arial"/>
          <w:color w:val="000000"/>
          <w:sz w:val="22"/>
          <w:szCs w:val="22"/>
        </w:rPr>
      </w:pPr>
    </w:p>
    <w:p w14:paraId="3F5FCC55" w14:textId="592E9CD6" w:rsidR="006D2AD1" w:rsidRDefault="006D2AD1" w:rsidP="00DC2C60">
      <w:pPr>
        <w:pStyle w:val="Textodecomentrio"/>
        <w:spacing w:line="320" w:lineRule="atLeast"/>
        <w:jc w:val="both"/>
        <w:rPr>
          <w:rFonts w:ascii="Palatino Linotype" w:hAnsi="Palatino Linotype" w:cs="Arial"/>
          <w:color w:val="000000"/>
          <w:sz w:val="22"/>
          <w:szCs w:val="22"/>
        </w:rPr>
      </w:pPr>
    </w:p>
    <w:p w14:paraId="6C43B447" w14:textId="7C67EF44" w:rsidR="006D2AD1" w:rsidRDefault="006D2AD1" w:rsidP="00DC2C60">
      <w:pPr>
        <w:pStyle w:val="Textodecomentrio"/>
        <w:spacing w:line="320" w:lineRule="atLeast"/>
        <w:jc w:val="both"/>
        <w:rPr>
          <w:rFonts w:ascii="Palatino Linotype" w:hAnsi="Palatino Linotype" w:cs="Arial"/>
          <w:color w:val="000000"/>
          <w:sz w:val="22"/>
          <w:szCs w:val="22"/>
        </w:rPr>
      </w:pPr>
    </w:p>
    <w:p w14:paraId="3A52FE10" w14:textId="1CE9771E" w:rsidR="006D2AD1" w:rsidRDefault="006D2AD1" w:rsidP="00DC2C60">
      <w:pPr>
        <w:pStyle w:val="Textodecomentrio"/>
        <w:spacing w:line="320" w:lineRule="atLeast"/>
        <w:jc w:val="both"/>
        <w:rPr>
          <w:rFonts w:ascii="Palatino Linotype" w:hAnsi="Palatino Linotype" w:cs="Arial"/>
          <w:color w:val="000000"/>
          <w:sz w:val="22"/>
          <w:szCs w:val="22"/>
        </w:rPr>
      </w:pPr>
    </w:p>
    <w:p w14:paraId="438B826E" w14:textId="77777777" w:rsidR="006D2AD1" w:rsidRDefault="006D2AD1" w:rsidP="00DC2C60">
      <w:pPr>
        <w:pStyle w:val="Textodecomentrio"/>
        <w:spacing w:line="320" w:lineRule="atLeast"/>
        <w:jc w:val="both"/>
        <w:rPr>
          <w:rFonts w:ascii="Palatino Linotype" w:hAnsi="Palatino Linotype" w:cs="Arial"/>
          <w:color w:val="000000"/>
          <w:sz w:val="22"/>
          <w:szCs w:val="22"/>
        </w:rPr>
      </w:pPr>
    </w:p>
    <w:p w14:paraId="4C4E2EEF" w14:textId="6E6B55B9" w:rsidR="00553B14" w:rsidRDefault="00553B14" w:rsidP="00DC2C60">
      <w:pPr>
        <w:pStyle w:val="Textodecomentrio"/>
        <w:spacing w:line="320" w:lineRule="atLeast"/>
        <w:jc w:val="both"/>
        <w:rPr>
          <w:rFonts w:ascii="Palatino Linotype" w:hAnsi="Palatino Linotype" w:cs="Arial"/>
          <w:color w:val="000000"/>
          <w:sz w:val="22"/>
          <w:szCs w:val="22"/>
        </w:rPr>
      </w:pPr>
    </w:p>
    <w:p w14:paraId="77307DB1"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lastRenderedPageBreak/>
        <w:t>ANEXO II</w:t>
      </w:r>
    </w:p>
    <w:p w14:paraId="1A52E3D2"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r w:rsidRPr="003F5AAD">
        <w:rPr>
          <w:rFonts w:ascii="Palatino Linotype" w:eastAsia="Calibri" w:hAnsi="Palatino Linotype" w:cs="Arial"/>
          <w:b/>
          <w:bCs/>
          <w:sz w:val="24"/>
          <w:szCs w:val="24"/>
        </w:rPr>
        <w:t>MODELO DE PROPOSTA DE PREÇOS</w:t>
      </w:r>
    </w:p>
    <w:p w14:paraId="78FAA4B6" w14:textId="56535735" w:rsidR="00AA541E" w:rsidRDefault="00AA541E" w:rsidP="00AA541E">
      <w:pPr>
        <w:pStyle w:val="Textodecomentrio"/>
        <w:spacing w:line="320" w:lineRule="atLeast"/>
        <w:jc w:val="center"/>
        <w:rPr>
          <w:rFonts w:ascii="Palatino Linotype" w:eastAsia="Calibri" w:hAnsi="Palatino Linotype" w:cs="Arial"/>
          <w:b/>
          <w:bCs/>
          <w:i/>
          <w:iCs/>
          <w:sz w:val="24"/>
          <w:szCs w:val="24"/>
        </w:rPr>
      </w:pPr>
      <w:r w:rsidRPr="003F5AAD">
        <w:rPr>
          <w:rFonts w:ascii="Palatino Linotype" w:eastAsia="Calibri" w:hAnsi="Palatino Linotype" w:cs="Arial"/>
          <w:b/>
          <w:bCs/>
          <w:i/>
          <w:iCs/>
          <w:sz w:val="24"/>
          <w:szCs w:val="24"/>
        </w:rPr>
        <w:t>(Este anexo é um modelo e deve ser feito em papel timbrado do licitante)</w:t>
      </w:r>
    </w:p>
    <w:p w14:paraId="56457407" w14:textId="77777777" w:rsidR="00BE7B1F" w:rsidRPr="003F5AAD" w:rsidRDefault="00BE7B1F" w:rsidP="00AA541E">
      <w:pPr>
        <w:pStyle w:val="Textodecomentrio"/>
        <w:spacing w:line="320" w:lineRule="atLeast"/>
        <w:jc w:val="center"/>
        <w:rPr>
          <w:rFonts w:ascii="Palatino Linotype" w:eastAsia="Calibri" w:hAnsi="Palatino Linotype" w:cs="Arial"/>
          <w:b/>
          <w:bCs/>
          <w:i/>
          <w:iCs/>
          <w:sz w:val="24"/>
          <w:szCs w:val="24"/>
        </w:rPr>
      </w:pPr>
    </w:p>
    <w:tbl>
      <w:tblPr>
        <w:tblW w:w="9919" w:type="dxa"/>
        <w:tblInd w:w="-172" w:type="dxa"/>
        <w:tblLayout w:type="fixed"/>
        <w:tblLook w:val="00A0" w:firstRow="1" w:lastRow="0" w:firstColumn="1" w:lastColumn="0" w:noHBand="0" w:noVBand="0"/>
      </w:tblPr>
      <w:tblGrid>
        <w:gridCol w:w="851"/>
        <w:gridCol w:w="1627"/>
        <w:gridCol w:w="1631"/>
        <w:gridCol w:w="1028"/>
        <w:gridCol w:w="814"/>
        <w:gridCol w:w="1842"/>
        <w:gridCol w:w="2126"/>
      </w:tblGrid>
      <w:tr w:rsidR="00AA541E" w:rsidRPr="001D139A" w14:paraId="0451AA7E" w14:textId="77777777" w:rsidTr="003A67B8">
        <w:trPr>
          <w:cantSplit/>
        </w:trPr>
        <w:tc>
          <w:tcPr>
            <w:tcW w:w="2479"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428DC783" w14:textId="77777777" w:rsidR="00AA541E" w:rsidRPr="001D139A" w:rsidRDefault="00AA541E" w:rsidP="00610979">
            <w:pPr>
              <w:pStyle w:val="Textodecomentrio"/>
              <w:jc w:val="center"/>
              <w:rPr>
                <w:rFonts w:ascii="Palatino Linotype" w:hAnsi="Palatino Linotype" w:cs="Arial"/>
                <w:b/>
                <w:bCs/>
                <w:color w:val="000000"/>
                <w:sz w:val="22"/>
                <w:szCs w:val="22"/>
              </w:rPr>
            </w:pPr>
            <w:r w:rsidRPr="001D139A">
              <w:rPr>
                <w:rFonts w:ascii="Palatino Linotype" w:hAnsi="Palatino Linotype" w:cs="Arial"/>
                <w:b/>
                <w:bCs/>
                <w:color w:val="000000"/>
                <w:sz w:val="22"/>
                <w:szCs w:val="22"/>
              </w:rPr>
              <w:t xml:space="preserve">PROPOSTA </w:t>
            </w:r>
          </w:p>
          <w:p w14:paraId="542BCDEC" w14:textId="77777777" w:rsidR="00AA541E" w:rsidRPr="001D139A" w:rsidRDefault="00AA541E" w:rsidP="00610979">
            <w:pPr>
              <w:pStyle w:val="Textodecomentrio"/>
              <w:jc w:val="center"/>
              <w:rPr>
                <w:rFonts w:ascii="Palatino Linotype" w:eastAsia="Calibri" w:hAnsi="Palatino Linotype" w:cs="Arial"/>
                <w:b/>
                <w:bCs/>
                <w:color w:val="000000"/>
                <w:sz w:val="22"/>
                <w:szCs w:val="22"/>
              </w:rPr>
            </w:pPr>
            <w:r w:rsidRPr="001D139A">
              <w:rPr>
                <w:rFonts w:ascii="Palatino Linotype" w:hAnsi="Palatino Linotype" w:cs="Arial"/>
                <w:b/>
                <w:bCs/>
                <w:color w:val="000000"/>
                <w:sz w:val="22"/>
                <w:szCs w:val="22"/>
              </w:rPr>
              <w:t>DE PREÇOS</w:t>
            </w:r>
          </w:p>
        </w:tc>
        <w:tc>
          <w:tcPr>
            <w:tcW w:w="2661" w:type="dxa"/>
            <w:gridSpan w:val="2"/>
            <w:tcBorders>
              <w:top w:val="single" w:sz="24" w:space="0" w:color="auto"/>
              <w:left w:val="nil"/>
              <w:bottom w:val="single" w:sz="24" w:space="0" w:color="auto"/>
              <w:right w:val="single" w:sz="24" w:space="0" w:color="auto"/>
            </w:tcBorders>
            <w:shd w:val="clear" w:color="auto" w:fill="FFFFFF"/>
            <w:vAlign w:val="center"/>
          </w:tcPr>
          <w:p w14:paraId="2F87AEB4" w14:textId="77777777" w:rsidR="00AA541E" w:rsidRPr="001D139A" w:rsidRDefault="00AA541E" w:rsidP="00610979">
            <w:pPr>
              <w:pStyle w:val="Textodecomentrio"/>
              <w:jc w:val="center"/>
              <w:rPr>
                <w:rFonts w:ascii="Palatino Linotype" w:eastAsia="Calibri" w:hAnsi="Palatino Linotype" w:cs="Arial"/>
                <w:b/>
                <w:bCs/>
                <w:sz w:val="22"/>
                <w:szCs w:val="22"/>
              </w:rPr>
            </w:pPr>
            <w:r w:rsidRPr="001D139A">
              <w:rPr>
                <w:rFonts w:ascii="Palatino Linotype" w:eastAsia="Calibri" w:hAnsi="Palatino Linotype" w:cs="Arial"/>
                <w:b/>
                <w:bCs/>
                <w:sz w:val="22"/>
                <w:szCs w:val="22"/>
              </w:rPr>
              <w:t>MODALIDADE</w:t>
            </w:r>
          </w:p>
          <w:p w14:paraId="0345EC50" w14:textId="77777777" w:rsidR="00AA541E" w:rsidRPr="001D139A" w:rsidRDefault="00AA541E" w:rsidP="00610979">
            <w:pPr>
              <w:pStyle w:val="Textodecomentrio"/>
              <w:jc w:val="center"/>
              <w:rPr>
                <w:rFonts w:ascii="Palatino Linotype" w:eastAsia="Calibri" w:hAnsi="Palatino Linotype" w:cs="Arial"/>
                <w:b/>
                <w:bCs/>
                <w:sz w:val="22"/>
                <w:szCs w:val="22"/>
              </w:rPr>
            </w:pPr>
            <w:r w:rsidRPr="001D139A">
              <w:rPr>
                <w:rFonts w:ascii="Palatino Linotype" w:eastAsia="Calibri" w:hAnsi="Palatino Linotype" w:cs="Arial"/>
                <w:b/>
                <w:bCs/>
                <w:sz w:val="22"/>
                <w:szCs w:val="22"/>
              </w:rPr>
              <w:t>CONCORRÊNCIA</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C876007" w14:textId="77777777" w:rsidR="00AA541E" w:rsidRPr="001D139A" w:rsidRDefault="00AA541E" w:rsidP="00610979">
            <w:pPr>
              <w:pStyle w:val="Textodecomentrio"/>
              <w:jc w:val="center"/>
              <w:rPr>
                <w:rFonts w:ascii="Palatino Linotype" w:eastAsia="Calibri" w:hAnsi="Palatino Linotype" w:cs="Arial"/>
                <w:b/>
                <w:bCs/>
                <w:sz w:val="22"/>
                <w:szCs w:val="22"/>
              </w:rPr>
            </w:pPr>
            <w:r w:rsidRPr="001D139A">
              <w:rPr>
                <w:rFonts w:ascii="Palatino Linotype" w:eastAsia="Calibri" w:hAnsi="Palatino Linotype" w:cs="Arial"/>
                <w:b/>
                <w:bCs/>
                <w:sz w:val="22"/>
                <w:szCs w:val="22"/>
              </w:rPr>
              <w:t>NÚMERO</w:t>
            </w:r>
          </w:p>
          <w:p w14:paraId="607BB167" w14:textId="0DFD16F3" w:rsidR="00AA541E" w:rsidRPr="001D139A" w:rsidRDefault="00921C5B" w:rsidP="00CF61F1">
            <w:pPr>
              <w:pStyle w:val="Textodecomentrio"/>
              <w:jc w:val="center"/>
              <w:rPr>
                <w:rFonts w:ascii="Palatino Linotype" w:eastAsia="Calibri" w:hAnsi="Palatino Linotype" w:cs="Arial"/>
                <w:b/>
                <w:bCs/>
                <w:sz w:val="22"/>
                <w:szCs w:val="22"/>
              </w:rPr>
            </w:pPr>
            <w:r>
              <w:rPr>
                <w:rFonts w:ascii="Palatino Linotype" w:eastAsia="Calibri" w:hAnsi="Palatino Linotype" w:cs="Arial"/>
                <w:b/>
                <w:bCs/>
                <w:sz w:val="22"/>
                <w:szCs w:val="22"/>
                <w:highlight w:val="yellow"/>
              </w:rPr>
              <w:t>006/</w:t>
            </w:r>
            <w:r w:rsidR="00AA541E" w:rsidRPr="001D139A">
              <w:rPr>
                <w:rFonts w:ascii="Palatino Linotype" w:eastAsia="Calibri" w:hAnsi="Palatino Linotype" w:cs="Arial"/>
                <w:b/>
                <w:bCs/>
                <w:sz w:val="22"/>
                <w:szCs w:val="22"/>
                <w:highlight w:val="yellow"/>
              </w:rPr>
              <w:t>202</w:t>
            </w:r>
            <w:r>
              <w:rPr>
                <w:rFonts w:ascii="Palatino Linotype" w:eastAsia="Calibri" w:hAnsi="Palatino Linotype" w:cs="Arial"/>
                <w:b/>
                <w:bCs/>
                <w:sz w:val="22"/>
                <w:szCs w:val="22"/>
              </w:rPr>
              <w:t>6</w:t>
            </w:r>
          </w:p>
        </w:tc>
      </w:tr>
      <w:tr w:rsidR="00AA541E" w:rsidRPr="001D139A" w14:paraId="140B51A4" w14:textId="77777777" w:rsidTr="003A67B8">
        <w:trPr>
          <w:cantSplit/>
        </w:trPr>
        <w:tc>
          <w:tcPr>
            <w:tcW w:w="5140" w:type="dxa"/>
            <w:gridSpan w:val="4"/>
            <w:tcBorders>
              <w:top w:val="single" w:sz="24" w:space="0" w:color="auto"/>
              <w:left w:val="single" w:sz="24" w:space="0" w:color="auto"/>
              <w:bottom w:val="single" w:sz="24" w:space="0" w:color="auto"/>
              <w:right w:val="single" w:sz="24" w:space="0" w:color="auto"/>
            </w:tcBorders>
            <w:shd w:val="clear" w:color="auto" w:fill="FFFFFF"/>
            <w:vAlign w:val="center"/>
          </w:tcPr>
          <w:p w14:paraId="4C0650BB" w14:textId="1D79D8DC" w:rsidR="00AA541E" w:rsidRPr="001D139A" w:rsidRDefault="00AA541E" w:rsidP="00CF61F1">
            <w:pPr>
              <w:pStyle w:val="Textodecomentrio"/>
              <w:jc w:val="center"/>
              <w:rPr>
                <w:rFonts w:ascii="Palatino Linotype" w:eastAsia="Calibri" w:hAnsi="Palatino Linotype" w:cs="Arial"/>
                <w:b/>
                <w:bCs/>
                <w:sz w:val="22"/>
                <w:szCs w:val="22"/>
              </w:rPr>
            </w:pPr>
            <w:r w:rsidRPr="001D139A">
              <w:rPr>
                <w:rFonts w:ascii="Palatino Linotype" w:hAnsi="Palatino Linotype" w:cs="Arial"/>
                <w:b/>
                <w:bCs/>
                <w:color w:val="000000"/>
                <w:sz w:val="22"/>
                <w:szCs w:val="22"/>
              </w:rPr>
              <w:t xml:space="preserve">TIPO </w:t>
            </w:r>
            <w:r w:rsidR="00CF61F1" w:rsidRPr="001D139A">
              <w:rPr>
                <w:rFonts w:ascii="Palatino Linotype" w:eastAsia="Calibri" w:hAnsi="Palatino Linotype" w:cs="Arial"/>
                <w:b/>
                <w:bCs/>
                <w:sz w:val="22"/>
                <w:szCs w:val="22"/>
              </w:rPr>
              <w:t>MENOR PREÇO</w:t>
            </w:r>
            <w:r w:rsidR="00553B14">
              <w:rPr>
                <w:rFonts w:ascii="Palatino Linotype" w:eastAsia="Calibri" w:hAnsi="Palatino Linotype" w:cs="Arial"/>
                <w:b/>
                <w:bCs/>
                <w:sz w:val="22"/>
                <w:szCs w:val="22"/>
              </w:rPr>
              <w:t xml:space="preserve"> </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953EF2D" w14:textId="72FDBFA2" w:rsidR="00AA541E" w:rsidRPr="001D139A" w:rsidRDefault="00AA541E" w:rsidP="00CF61F1">
            <w:pPr>
              <w:pStyle w:val="Textodecomentrio"/>
              <w:jc w:val="center"/>
              <w:rPr>
                <w:rFonts w:ascii="Palatino Linotype" w:hAnsi="Palatino Linotype" w:cs="Arial"/>
                <w:b/>
                <w:bCs/>
                <w:color w:val="000000"/>
                <w:sz w:val="22"/>
                <w:szCs w:val="22"/>
              </w:rPr>
            </w:pPr>
            <w:r w:rsidRPr="001D139A">
              <w:rPr>
                <w:rFonts w:ascii="Palatino Linotype" w:hAnsi="Palatino Linotype" w:cs="Arial"/>
                <w:b/>
                <w:bCs/>
                <w:color w:val="000000"/>
                <w:sz w:val="22"/>
                <w:szCs w:val="22"/>
              </w:rPr>
              <w:t xml:space="preserve">PROCESSO ADM Nº </w:t>
            </w:r>
            <w:r w:rsidR="00921C5B">
              <w:rPr>
                <w:rFonts w:ascii="Palatino Linotype" w:hAnsi="Palatino Linotype" w:cs="Arial"/>
                <w:b/>
                <w:bCs/>
                <w:color w:val="000000"/>
                <w:sz w:val="22"/>
                <w:szCs w:val="22"/>
                <w:highlight w:val="yellow"/>
              </w:rPr>
              <w:t>1509</w:t>
            </w:r>
            <w:r w:rsidRPr="00553B14">
              <w:rPr>
                <w:rFonts w:ascii="Palatino Linotype" w:hAnsi="Palatino Linotype" w:cs="Arial"/>
                <w:b/>
                <w:bCs/>
                <w:color w:val="000000"/>
                <w:sz w:val="22"/>
                <w:szCs w:val="22"/>
                <w:highlight w:val="yellow"/>
              </w:rPr>
              <w:t>/202</w:t>
            </w:r>
            <w:r w:rsidR="00553B14" w:rsidRPr="00553B14">
              <w:rPr>
                <w:rFonts w:ascii="Palatino Linotype" w:hAnsi="Palatino Linotype" w:cs="Arial"/>
                <w:b/>
                <w:bCs/>
                <w:color w:val="000000"/>
                <w:sz w:val="22"/>
                <w:szCs w:val="22"/>
                <w:highlight w:val="yellow"/>
              </w:rPr>
              <w:t>6</w:t>
            </w:r>
          </w:p>
        </w:tc>
      </w:tr>
      <w:tr w:rsidR="00AA541E" w:rsidRPr="001D139A" w14:paraId="05F318D9" w14:textId="77777777" w:rsidTr="003A67B8">
        <w:trPr>
          <w:trHeight w:val="347"/>
        </w:trPr>
        <w:tc>
          <w:tcPr>
            <w:tcW w:w="9919" w:type="dxa"/>
            <w:gridSpan w:val="7"/>
            <w:tcBorders>
              <w:top w:val="single" w:sz="24" w:space="0" w:color="auto"/>
              <w:left w:val="single" w:sz="24" w:space="0" w:color="auto"/>
              <w:bottom w:val="single" w:sz="4" w:space="0" w:color="auto"/>
              <w:right w:val="single" w:sz="24" w:space="0" w:color="auto"/>
            </w:tcBorders>
            <w:shd w:val="clear" w:color="auto" w:fill="FFFFFF"/>
          </w:tcPr>
          <w:p w14:paraId="1147AE36"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Proponente:</w:t>
            </w:r>
          </w:p>
        </w:tc>
      </w:tr>
      <w:tr w:rsidR="00AA541E" w:rsidRPr="001D139A" w14:paraId="3F88400F" w14:textId="77777777" w:rsidTr="003A67B8">
        <w:trPr>
          <w:trHeight w:val="347"/>
        </w:trPr>
        <w:tc>
          <w:tcPr>
            <w:tcW w:w="9919" w:type="dxa"/>
            <w:gridSpan w:val="7"/>
            <w:tcBorders>
              <w:top w:val="single" w:sz="4" w:space="0" w:color="auto"/>
              <w:left w:val="single" w:sz="24" w:space="0" w:color="auto"/>
              <w:bottom w:val="single" w:sz="6" w:space="0" w:color="auto"/>
              <w:right w:val="single" w:sz="24" w:space="0" w:color="auto"/>
            </w:tcBorders>
            <w:shd w:val="clear" w:color="auto" w:fill="FFFFFF"/>
          </w:tcPr>
          <w:p w14:paraId="5A0CFE65"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CNPJ:</w:t>
            </w:r>
          </w:p>
        </w:tc>
      </w:tr>
      <w:tr w:rsidR="00AA541E" w:rsidRPr="001D139A" w14:paraId="65538B43" w14:textId="77777777" w:rsidTr="003A67B8">
        <w:trPr>
          <w:cantSplit/>
          <w:trHeight w:val="343"/>
        </w:trPr>
        <w:tc>
          <w:tcPr>
            <w:tcW w:w="9919" w:type="dxa"/>
            <w:gridSpan w:val="7"/>
            <w:tcBorders>
              <w:top w:val="single" w:sz="6" w:space="0" w:color="auto"/>
              <w:left w:val="single" w:sz="24" w:space="0" w:color="auto"/>
              <w:bottom w:val="single" w:sz="6" w:space="0" w:color="auto"/>
              <w:right w:val="single" w:sz="24" w:space="0" w:color="auto"/>
            </w:tcBorders>
            <w:shd w:val="clear" w:color="auto" w:fill="FFFFFF"/>
          </w:tcPr>
          <w:p w14:paraId="690E5158"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Endereço:</w:t>
            </w:r>
          </w:p>
        </w:tc>
      </w:tr>
      <w:tr w:rsidR="00AA541E" w:rsidRPr="001D139A" w14:paraId="2A9ECD00" w14:textId="77777777" w:rsidTr="003A67B8">
        <w:trPr>
          <w:trHeight w:val="351"/>
        </w:trPr>
        <w:tc>
          <w:tcPr>
            <w:tcW w:w="7792" w:type="dxa"/>
            <w:gridSpan w:val="6"/>
            <w:tcBorders>
              <w:top w:val="single" w:sz="6" w:space="0" w:color="auto"/>
              <w:left w:val="single" w:sz="24" w:space="0" w:color="auto"/>
              <w:bottom w:val="single" w:sz="6" w:space="0" w:color="auto"/>
              <w:right w:val="single" w:sz="6" w:space="0" w:color="auto"/>
            </w:tcBorders>
            <w:shd w:val="clear" w:color="auto" w:fill="FFFFFF"/>
          </w:tcPr>
          <w:p w14:paraId="51127190"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Cidade:</w:t>
            </w:r>
          </w:p>
        </w:tc>
        <w:tc>
          <w:tcPr>
            <w:tcW w:w="2127" w:type="dxa"/>
            <w:tcBorders>
              <w:top w:val="single" w:sz="6" w:space="0" w:color="auto"/>
              <w:left w:val="nil"/>
              <w:bottom w:val="nil"/>
              <w:right w:val="single" w:sz="24" w:space="0" w:color="auto"/>
            </w:tcBorders>
            <w:shd w:val="clear" w:color="auto" w:fill="FFFFFF"/>
          </w:tcPr>
          <w:p w14:paraId="4B9B948D"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 xml:space="preserve">Estado: </w:t>
            </w:r>
          </w:p>
        </w:tc>
      </w:tr>
      <w:tr w:rsidR="00AA541E" w:rsidRPr="001D139A" w14:paraId="7BA05019" w14:textId="77777777" w:rsidTr="003A67B8">
        <w:trPr>
          <w:cantSplit/>
          <w:trHeight w:val="346"/>
        </w:trPr>
        <w:tc>
          <w:tcPr>
            <w:tcW w:w="9919" w:type="dxa"/>
            <w:gridSpan w:val="7"/>
            <w:tcBorders>
              <w:top w:val="single" w:sz="6" w:space="0" w:color="auto"/>
              <w:left w:val="single" w:sz="24" w:space="0" w:color="auto"/>
              <w:bottom w:val="single" w:sz="24" w:space="0" w:color="auto"/>
              <w:right w:val="single" w:sz="24" w:space="0" w:color="auto"/>
            </w:tcBorders>
            <w:shd w:val="clear" w:color="auto" w:fill="FFFFFF"/>
          </w:tcPr>
          <w:p w14:paraId="292B426E"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 xml:space="preserve">Telefone:                                       E-mail: </w:t>
            </w:r>
          </w:p>
        </w:tc>
      </w:tr>
      <w:tr w:rsidR="005626B6" w:rsidRPr="001D139A" w14:paraId="5D60540D" w14:textId="77777777" w:rsidTr="005626B6">
        <w:tblPrEx>
          <w:tblCellMar>
            <w:left w:w="70" w:type="dxa"/>
            <w:right w:w="70" w:type="dxa"/>
          </w:tblCellMar>
          <w:tblLook w:val="04A0" w:firstRow="1" w:lastRow="0" w:firstColumn="1" w:lastColumn="0" w:noHBand="0" w:noVBand="1"/>
        </w:tblPrEx>
        <w:trPr>
          <w:trHeight w:val="450"/>
        </w:trPr>
        <w:tc>
          <w:tcPr>
            <w:tcW w:w="851"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502DBCA0" w14:textId="77777777" w:rsidR="005626B6" w:rsidRPr="001D139A" w:rsidRDefault="005626B6" w:rsidP="005626B6">
            <w:pPr>
              <w:pStyle w:val="Textodecomentrio"/>
              <w:jc w:val="center"/>
              <w:rPr>
                <w:rFonts w:ascii="Palatino Linotype" w:hAnsi="Palatino Linotype" w:cs="Arial"/>
                <w:b/>
                <w:bCs/>
                <w:color w:val="000000"/>
                <w:sz w:val="22"/>
                <w:szCs w:val="22"/>
              </w:rPr>
            </w:pPr>
            <w:r w:rsidRPr="001D139A">
              <w:rPr>
                <w:rFonts w:ascii="Palatino Linotype" w:hAnsi="Palatino Linotype" w:cs="Arial"/>
                <w:b/>
                <w:bCs/>
                <w:color w:val="000000"/>
                <w:sz w:val="22"/>
                <w:szCs w:val="22"/>
              </w:rPr>
              <w:t>ITEM</w:t>
            </w:r>
          </w:p>
        </w:tc>
        <w:tc>
          <w:tcPr>
            <w:tcW w:w="3260" w:type="dxa"/>
            <w:gridSpan w:val="2"/>
            <w:tcBorders>
              <w:top w:val="single" w:sz="4" w:space="0" w:color="auto"/>
              <w:left w:val="nil"/>
              <w:bottom w:val="single" w:sz="4" w:space="0" w:color="auto"/>
              <w:right w:val="single" w:sz="4" w:space="0" w:color="auto"/>
            </w:tcBorders>
            <w:shd w:val="clear" w:color="auto" w:fill="FFFFFF"/>
            <w:vAlign w:val="center"/>
            <w:hideMark/>
          </w:tcPr>
          <w:p w14:paraId="05AA358C" w14:textId="77777777" w:rsidR="005626B6" w:rsidRPr="001D139A" w:rsidRDefault="005626B6" w:rsidP="005626B6">
            <w:pPr>
              <w:pStyle w:val="Textodecomentrio"/>
              <w:jc w:val="center"/>
              <w:rPr>
                <w:rFonts w:ascii="Palatino Linotype" w:hAnsi="Palatino Linotype" w:cs="Arial"/>
                <w:b/>
                <w:bCs/>
                <w:color w:val="000000"/>
                <w:sz w:val="22"/>
                <w:szCs w:val="22"/>
              </w:rPr>
            </w:pPr>
            <w:r w:rsidRPr="001D139A">
              <w:rPr>
                <w:rFonts w:ascii="Palatino Linotype" w:hAnsi="Palatino Linotype" w:cs="Arial"/>
                <w:b/>
                <w:bCs/>
                <w:color w:val="000000"/>
                <w:sz w:val="22"/>
                <w:szCs w:val="22"/>
              </w:rPr>
              <w:t>DESCRIÇÃO</w:t>
            </w:r>
          </w:p>
        </w:tc>
        <w:tc>
          <w:tcPr>
            <w:tcW w:w="1843" w:type="dxa"/>
            <w:gridSpan w:val="2"/>
            <w:tcBorders>
              <w:top w:val="single" w:sz="4" w:space="0" w:color="auto"/>
              <w:left w:val="nil"/>
              <w:bottom w:val="single" w:sz="4" w:space="0" w:color="auto"/>
              <w:right w:val="single" w:sz="4" w:space="0" w:color="auto"/>
            </w:tcBorders>
            <w:shd w:val="clear" w:color="auto" w:fill="FFFFFF"/>
            <w:noWrap/>
            <w:hideMark/>
          </w:tcPr>
          <w:p w14:paraId="1D812152" w14:textId="5EBB768D" w:rsidR="005626B6" w:rsidRPr="001D139A" w:rsidRDefault="005626B6" w:rsidP="005626B6">
            <w:pPr>
              <w:pStyle w:val="Textodecomentrio"/>
              <w:jc w:val="center"/>
              <w:rPr>
                <w:rFonts w:ascii="Palatino Linotype" w:hAnsi="Palatino Linotype" w:cs="Arial"/>
                <w:b/>
                <w:bCs/>
                <w:color w:val="000000"/>
                <w:sz w:val="22"/>
                <w:szCs w:val="22"/>
              </w:rPr>
            </w:pPr>
            <w:r w:rsidRPr="005626B6">
              <w:rPr>
                <w:rFonts w:ascii="Palatino Linotype" w:hAnsi="Palatino Linotype" w:cs="Arial"/>
                <w:b/>
                <w:bCs/>
                <w:color w:val="000000"/>
                <w:sz w:val="22"/>
                <w:szCs w:val="22"/>
              </w:rPr>
              <w:t>ENCARGOS SOCIAIS (E.S.S.M.O.)</w:t>
            </w:r>
          </w:p>
        </w:tc>
        <w:tc>
          <w:tcPr>
            <w:tcW w:w="1843" w:type="dxa"/>
            <w:tcBorders>
              <w:top w:val="single" w:sz="12" w:space="0" w:color="auto"/>
              <w:left w:val="single" w:sz="12" w:space="0" w:color="000000"/>
              <w:bottom w:val="single" w:sz="12" w:space="0" w:color="auto"/>
              <w:right w:val="single" w:sz="12" w:space="0" w:color="000000"/>
            </w:tcBorders>
            <w:shd w:val="clear" w:color="auto" w:fill="D9D9D9"/>
            <w:vAlign w:val="center"/>
            <w:hideMark/>
          </w:tcPr>
          <w:p w14:paraId="7DE80DE4" w14:textId="07903CB0" w:rsidR="005626B6" w:rsidRPr="005626B6" w:rsidRDefault="005626B6" w:rsidP="005626B6">
            <w:pPr>
              <w:pStyle w:val="Textodecomentrio"/>
              <w:jc w:val="center"/>
              <w:rPr>
                <w:rFonts w:ascii="Palatino Linotype" w:hAnsi="Palatino Linotype" w:cs="Arial"/>
                <w:b/>
                <w:bCs/>
                <w:color w:val="000000"/>
                <w:sz w:val="22"/>
                <w:szCs w:val="22"/>
              </w:rPr>
            </w:pPr>
            <w:r w:rsidRPr="005626B6">
              <w:rPr>
                <w:rFonts w:ascii="Palatino Linotype" w:hAnsi="Palatino Linotype" w:cs="Arial"/>
                <w:b/>
                <w:bCs/>
                <w:sz w:val="22"/>
                <w:szCs w:val="22"/>
              </w:rPr>
              <w:t>REGIME DE EXECUÇÃO</w:t>
            </w:r>
          </w:p>
        </w:tc>
        <w:tc>
          <w:tcPr>
            <w:tcW w:w="2122" w:type="dxa"/>
            <w:tcBorders>
              <w:top w:val="single" w:sz="4" w:space="0" w:color="auto"/>
              <w:left w:val="single" w:sz="4" w:space="0" w:color="auto"/>
              <w:bottom w:val="single" w:sz="4" w:space="0" w:color="auto"/>
              <w:right w:val="single" w:sz="24" w:space="0" w:color="auto"/>
            </w:tcBorders>
            <w:shd w:val="clear" w:color="auto" w:fill="FFFFFF"/>
            <w:vAlign w:val="center"/>
          </w:tcPr>
          <w:p w14:paraId="5D889F9E" w14:textId="479552D3" w:rsidR="005626B6" w:rsidRPr="001D139A" w:rsidRDefault="00D16C1E" w:rsidP="005626B6">
            <w:pPr>
              <w:pStyle w:val="Textodecomentrio"/>
              <w:jc w:val="center"/>
              <w:rPr>
                <w:rFonts w:ascii="Palatino Linotype" w:hAnsi="Palatino Linotype" w:cs="Arial"/>
                <w:b/>
                <w:bCs/>
                <w:color w:val="000000"/>
                <w:sz w:val="22"/>
                <w:szCs w:val="22"/>
              </w:rPr>
            </w:pPr>
            <w:r>
              <w:rPr>
                <w:rFonts w:ascii="Palatino Linotype" w:hAnsi="Palatino Linotype" w:cs="Arial"/>
                <w:b/>
                <w:bCs/>
                <w:color w:val="000000"/>
                <w:sz w:val="22"/>
                <w:szCs w:val="22"/>
              </w:rPr>
              <w:t>VALOR</w:t>
            </w:r>
            <w:r w:rsidR="005626B6" w:rsidRPr="001D139A">
              <w:rPr>
                <w:rFonts w:ascii="Palatino Linotype" w:hAnsi="Palatino Linotype" w:cs="Arial"/>
                <w:b/>
                <w:bCs/>
                <w:color w:val="000000"/>
                <w:sz w:val="22"/>
                <w:szCs w:val="22"/>
              </w:rPr>
              <w:t xml:space="preserve"> TOTAL</w:t>
            </w:r>
          </w:p>
        </w:tc>
      </w:tr>
      <w:tr w:rsidR="005626B6" w:rsidRPr="001D139A" w14:paraId="06449457" w14:textId="77777777" w:rsidTr="001A2F7A">
        <w:tblPrEx>
          <w:tblCellMar>
            <w:left w:w="70" w:type="dxa"/>
            <w:right w:w="70" w:type="dxa"/>
          </w:tblCellMar>
          <w:tblLook w:val="04A0" w:firstRow="1" w:lastRow="0" w:firstColumn="1" w:lastColumn="0" w:noHBand="0" w:noVBand="1"/>
        </w:tblPrEx>
        <w:trPr>
          <w:trHeight w:val="1766"/>
        </w:trPr>
        <w:tc>
          <w:tcPr>
            <w:tcW w:w="851" w:type="dxa"/>
            <w:tcBorders>
              <w:top w:val="nil"/>
              <w:left w:val="single" w:sz="24" w:space="0" w:color="auto"/>
              <w:bottom w:val="single" w:sz="4" w:space="0" w:color="auto"/>
              <w:right w:val="single" w:sz="4" w:space="0" w:color="auto"/>
            </w:tcBorders>
            <w:shd w:val="clear" w:color="auto" w:fill="FFFFFF"/>
            <w:noWrap/>
            <w:vAlign w:val="center"/>
          </w:tcPr>
          <w:p w14:paraId="538566E4" w14:textId="77777777" w:rsidR="005626B6" w:rsidRPr="001D139A" w:rsidRDefault="005626B6" w:rsidP="005626B6">
            <w:pPr>
              <w:pStyle w:val="Textodecomentrio"/>
              <w:jc w:val="center"/>
              <w:rPr>
                <w:rFonts w:ascii="Palatino Linotype" w:hAnsi="Palatino Linotype" w:cs="Arial"/>
                <w:sz w:val="22"/>
                <w:szCs w:val="22"/>
              </w:rPr>
            </w:pPr>
            <w:r w:rsidRPr="001D139A">
              <w:rPr>
                <w:rFonts w:ascii="Palatino Linotype" w:hAnsi="Palatino Linotype" w:cs="Arial"/>
                <w:sz w:val="22"/>
                <w:szCs w:val="22"/>
              </w:rPr>
              <w:t>1</w:t>
            </w:r>
          </w:p>
        </w:tc>
        <w:tc>
          <w:tcPr>
            <w:tcW w:w="3260" w:type="dxa"/>
            <w:gridSpan w:val="2"/>
            <w:tcBorders>
              <w:top w:val="nil"/>
              <w:left w:val="nil"/>
              <w:bottom w:val="single" w:sz="4" w:space="0" w:color="auto"/>
              <w:right w:val="single" w:sz="4" w:space="0" w:color="auto"/>
            </w:tcBorders>
            <w:shd w:val="clear" w:color="auto" w:fill="FFFFFF"/>
            <w:vAlign w:val="center"/>
          </w:tcPr>
          <w:p w14:paraId="3FC90F72" w14:textId="5B943629" w:rsidR="005626B6" w:rsidRPr="007E5178" w:rsidRDefault="007E5178" w:rsidP="005626B6">
            <w:pPr>
              <w:pStyle w:val="Textodecomentrio"/>
              <w:jc w:val="both"/>
              <w:rPr>
                <w:rFonts w:ascii="Palatino Linotype" w:hAnsi="Palatino Linotype" w:cs="Arial"/>
                <w:bCs/>
                <w:color w:val="000000"/>
                <w:sz w:val="22"/>
                <w:szCs w:val="22"/>
              </w:rPr>
            </w:pPr>
            <w:r w:rsidRPr="007E5178">
              <w:rPr>
                <w:rFonts w:ascii="Palatino Linotype" w:hAnsi="Palatino Linotype" w:cs="Arial"/>
                <w:bCs/>
                <w:color w:val="000000"/>
                <w:sz w:val="22"/>
                <w:szCs w:val="22"/>
              </w:rPr>
              <w:t>Contratação de empresa especializada para execução de obras e serviços de engenharia destinados à reforma e ampliação do Velório Municipal Genuína Rodrigues da Conceição do município de Brasilândia/MS.</w:t>
            </w:r>
          </w:p>
        </w:tc>
        <w:tc>
          <w:tcPr>
            <w:tcW w:w="1843" w:type="dxa"/>
            <w:gridSpan w:val="2"/>
            <w:tcBorders>
              <w:top w:val="nil"/>
              <w:left w:val="nil"/>
              <w:bottom w:val="single" w:sz="4" w:space="0" w:color="auto"/>
              <w:right w:val="single" w:sz="4" w:space="0" w:color="auto"/>
            </w:tcBorders>
            <w:shd w:val="clear" w:color="auto" w:fill="FFFFFF"/>
            <w:vAlign w:val="center"/>
          </w:tcPr>
          <w:p w14:paraId="1C3DAAD7" w14:textId="5806022F" w:rsidR="005626B6" w:rsidRPr="001A2F7A" w:rsidRDefault="005626B6" w:rsidP="001A2F7A">
            <w:pPr>
              <w:pStyle w:val="Textodecomentrio"/>
              <w:jc w:val="center"/>
              <w:rPr>
                <w:rFonts w:ascii="Palatino Linotype" w:hAnsi="Palatino Linotype" w:cs="Arial"/>
                <w:bCs/>
                <w:color w:val="000000"/>
                <w:sz w:val="22"/>
                <w:szCs w:val="22"/>
              </w:rPr>
            </w:pPr>
            <w:r w:rsidRPr="001A2F7A">
              <w:rPr>
                <w:rFonts w:ascii="Palatino Linotype" w:hAnsi="Palatino Linotype" w:cs="Arial"/>
                <w:bCs/>
                <w:color w:val="000000"/>
                <w:sz w:val="22"/>
                <w:szCs w:val="22"/>
              </w:rPr>
              <w:t>NÃO DESONERADO</w:t>
            </w:r>
          </w:p>
        </w:tc>
        <w:tc>
          <w:tcPr>
            <w:tcW w:w="1843" w:type="dxa"/>
            <w:tcBorders>
              <w:top w:val="single" w:sz="12" w:space="0" w:color="auto"/>
              <w:left w:val="single" w:sz="12" w:space="0" w:color="000000"/>
              <w:bottom w:val="single" w:sz="12" w:space="0" w:color="auto"/>
              <w:right w:val="single" w:sz="12" w:space="0" w:color="000000"/>
            </w:tcBorders>
            <w:noWrap/>
            <w:vAlign w:val="center"/>
          </w:tcPr>
          <w:p w14:paraId="76BFAAC3" w14:textId="77777777" w:rsidR="005626B6" w:rsidRPr="005626B6" w:rsidRDefault="005626B6" w:rsidP="005626B6">
            <w:pPr>
              <w:pStyle w:val="Ttulo2"/>
              <w:spacing w:before="120" w:after="120"/>
              <w:ind w:right="-1"/>
              <w:jc w:val="center"/>
              <w:rPr>
                <w:rFonts w:ascii="Palatino Linotype" w:hAnsi="Palatino Linotype" w:cs="Arial"/>
                <w:b/>
                <w:i/>
                <w:color w:val="auto"/>
                <w:sz w:val="22"/>
                <w:szCs w:val="22"/>
                <w:highlight w:val="yellow"/>
              </w:rPr>
            </w:pPr>
            <w:r w:rsidRPr="005626B6">
              <w:rPr>
                <w:rFonts w:ascii="Palatino Linotype" w:hAnsi="Palatino Linotype" w:cs="Arial"/>
                <w:i/>
                <w:color w:val="auto"/>
                <w:sz w:val="22"/>
                <w:szCs w:val="22"/>
                <w:highlight w:val="yellow"/>
                <w:lang w:eastAsia="ar-SA"/>
              </w:rPr>
              <w:t>– E</w:t>
            </w:r>
            <w:r w:rsidRPr="005626B6">
              <w:rPr>
                <w:rFonts w:ascii="Palatino Linotype" w:hAnsi="Palatino Linotype" w:cs="Arial"/>
                <w:i/>
                <w:color w:val="auto"/>
                <w:sz w:val="22"/>
                <w:szCs w:val="22"/>
                <w:highlight w:val="yellow"/>
              </w:rPr>
              <w:t xml:space="preserve">xecução Indireta </w:t>
            </w:r>
            <w:r w:rsidRPr="005626B6">
              <w:rPr>
                <w:rFonts w:ascii="Palatino Linotype" w:hAnsi="Palatino Linotype" w:cs="Arial"/>
                <w:i/>
                <w:color w:val="auto"/>
                <w:sz w:val="22"/>
                <w:szCs w:val="22"/>
                <w:highlight w:val="yellow"/>
                <w:lang w:eastAsia="ar-SA"/>
              </w:rPr>
              <w:t>–</w:t>
            </w:r>
          </w:p>
          <w:p w14:paraId="04CFB83A" w14:textId="3206EE9B" w:rsidR="005626B6" w:rsidRPr="005626B6" w:rsidRDefault="005626B6" w:rsidP="005626B6">
            <w:pPr>
              <w:pStyle w:val="Textodecomentrio"/>
              <w:jc w:val="center"/>
              <w:rPr>
                <w:rFonts w:ascii="Palatino Linotype" w:hAnsi="Palatino Linotype" w:cs="Arial"/>
                <w:b/>
                <w:bCs/>
                <w:sz w:val="22"/>
                <w:szCs w:val="22"/>
                <w:highlight w:val="yellow"/>
              </w:rPr>
            </w:pPr>
            <w:r w:rsidRPr="005626B6">
              <w:rPr>
                <w:rFonts w:ascii="Palatino Linotype" w:hAnsi="Palatino Linotype" w:cs="Arial"/>
                <w:i/>
                <w:sz w:val="22"/>
                <w:szCs w:val="22"/>
                <w:highlight w:val="yellow"/>
              </w:rPr>
              <w:t>“Empreitada por Preço Unitário”</w:t>
            </w:r>
          </w:p>
        </w:tc>
        <w:tc>
          <w:tcPr>
            <w:tcW w:w="2122" w:type="dxa"/>
            <w:tcBorders>
              <w:top w:val="single" w:sz="4" w:space="0" w:color="auto"/>
              <w:left w:val="single" w:sz="4" w:space="0" w:color="auto"/>
              <w:bottom w:val="single" w:sz="4" w:space="0" w:color="auto"/>
              <w:right w:val="single" w:sz="24" w:space="0" w:color="auto"/>
            </w:tcBorders>
            <w:shd w:val="clear" w:color="auto" w:fill="FFFFFF"/>
          </w:tcPr>
          <w:p w14:paraId="2FDB2C70" w14:textId="77777777" w:rsidR="005626B6" w:rsidRPr="001D139A" w:rsidRDefault="005626B6" w:rsidP="005626B6">
            <w:pPr>
              <w:pStyle w:val="Textodecomentrio"/>
              <w:jc w:val="both"/>
              <w:rPr>
                <w:rFonts w:ascii="Palatino Linotype" w:hAnsi="Palatino Linotype" w:cs="Arial"/>
                <w:color w:val="000000"/>
                <w:sz w:val="22"/>
                <w:szCs w:val="22"/>
              </w:rPr>
            </w:pPr>
          </w:p>
        </w:tc>
      </w:tr>
      <w:tr w:rsidR="00AA541E" w:rsidRPr="001D139A" w14:paraId="110FA1BC" w14:textId="77777777" w:rsidTr="003A67B8">
        <w:tblPrEx>
          <w:tblCellMar>
            <w:left w:w="70" w:type="dxa"/>
            <w:right w:w="70" w:type="dxa"/>
          </w:tblCellMar>
          <w:tblLook w:val="04A0" w:firstRow="1" w:lastRow="0" w:firstColumn="1" w:lastColumn="0" w:noHBand="0" w:noVBand="1"/>
        </w:tblPrEx>
        <w:trPr>
          <w:trHeight w:val="428"/>
        </w:trPr>
        <w:tc>
          <w:tcPr>
            <w:tcW w:w="9919" w:type="dxa"/>
            <w:gridSpan w:val="7"/>
            <w:tcBorders>
              <w:top w:val="nil"/>
              <w:left w:val="single" w:sz="24" w:space="0" w:color="auto"/>
              <w:bottom w:val="single" w:sz="4" w:space="0" w:color="auto"/>
              <w:right w:val="single" w:sz="24" w:space="0" w:color="auto"/>
            </w:tcBorders>
            <w:shd w:val="clear" w:color="auto" w:fill="FFFFFF"/>
            <w:noWrap/>
            <w:vAlign w:val="center"/>
          </w:tcPr>
          <w:p w14:paraId="4E1830A9" w14:textId="749A997B" w:rsidR="00AA541E" w:rsidRPr="001D139A" w:rsidRDefault="00AA541E" w:rsidP="00C82A4C">
            <w:pPr>
              <w:pStyle w:val="Textodecomentrio"/>
              <w:jc w:val="both"/>
              <w:rPr>
                <w:rFonts w:ascii="Palatino Linotype" w:hAnsi="Palatino Linotype" w:cs="Arial"/>
                <w:color w:val="000000"/>
                <w:sz w:val="22"/>
                <w:szCs w:val="22"/>
              </w:rPr>
            </w:pPr>
            <w:r w:rsidRPr="001D139A">
              <w:rPr>
                <w:rFonts w:ascii="Palatino Linotype" w:hAnsi="Palatino Linotype" w:cs="Arial"/>
                <w:b/>
                <w:bCs/>
                <w:color w:val="000000"/>
                <w:sz w:val="22"/>
                <w:szCs w:val="22"/>
              </w:rPr>
              <w:t xml:space="preserve">Valor </w:t>
            </w:r>
            <w:r w:rsidR="00C82A4C" w:rsidRPr="001D139A">
              <w:rPr>
                <w:rFonts w:ascii="Palatino Linotype" w:hAnsi="Palatino Linotype" w:cs="Arial"/>
                <w:b/>
                <w:bCs/>
                <w:color w:val="000000"/>
                <w:sz w:val="22"/>
                <w:szCs w:val="22"/>
              </w:rPr>
              <w:t>do Serviço</w:t>
            </w:r>
            <w:r w:rsidRPr="001D139A">
              <w:rPr>
                <w:rFonts w:ascii="Palatino Linotype" w:hAnsi="Palatino Linotype" w:cs="Arial"/>
                <w:b/>
                <w:bCs/>
                <w:color w:val="000000"/>
                <w:sz w:val="22"/>
                <w:szCs w:val="22"/>
              </w:rPr>
              <w:t>: R$ XXXXXXX</w:t>
            </w:r>
          </w:p>
        </w:tc>
      </w:tr>
      <w:tr w:rsidR="00AA541E" w:rsidRPr="001D139A" w14:paraId="42A997D7" w14:textId="77777777" w:rsidTr="005626B6">
        <w:trPr>
          <w:trHeight w:val="1738"/>
        </w:trPr>
        <w:tc>
          <w:tcPr>
            <w:tcW w:w="5954" w:type="dxa"/>
            <w:gridSpan w:val="5"/>
            <w:tcBorders>
              <w:top w:val="nil"/>
              <w:left w:val="single" w:sz="24" w:space="0" w:color="000000"/>
              <w:bottom w:val="single" w:sz="24" w:space="0" w:color="000000"/>
              <w:right w:val="single" w:sz="6" w:space="0" w:color="000000"/>
            </w:tcBorders>
          </w:tcPr>
          <w:p w14:paraId="1FBC50B6" w14:textId="2D4F7596" w:rsidR="00AA541E" w:rsidRPr="001D139A" w:rsidRDefault="00AA541E" w:rsidP="00610979">
            <w:pPr>
              <w:pStyle w:val="Textodecomentrio"/>
              <w:jc w:val="both"/>
              <w:rPr>
                <w:rFonts w:ascii="Palatino Linotype" w:eastAsia="Calibri" w:hAnsi="Palatino Linotype" w:cs="Arial"/>
                <w:i/>
                <w:iCs/>
                <w:sz w:val="22"/>
                <w:szCs w:val="22"/>
              </w:rPr>
            </w:pPr>
            <w:r w:rsidRPr="001D139A">
              <w:rPr>
                <w:rFonts w:ascii="Palatino Linotype" w:hAnsi="Palatino Linotype" w:cs="Arial"/>
                <w:i/>
                <w:iCs/>
                <w:sz w:val="22"/>
                <w:szCs w:val="22"/>
              </w:rPr>
              <w:t xml:space="preserve">Estando de acordo com os termos da planilha de Custo, propomos os valores acima com validade da proposta de ______ dias. </w:t>
            </w:r>
            <w:r w:rsidRPr="001D139A">
              <w:rPr>
                <w:rFonts w:ascii="Palatino Linotype" w:hAnsi="Palatino Linotype" w:cs="Arial"/>
                <w:i/>
                <w:iCs/>
                <w:sz w:val="22"/>
                <w:szCs w:val="22"/>
                <w:highlight w:val="yellow"/>
              </w:rPr>
              <w:t>(</w:t>
            </w:r>
            <w:r w:rsidRPr="001D139A">
              <w:rPr>
                <w:rFonts w:ascii="Palatino Linotype" w:hAnsi="Palatino Linotype" w:cs="Arial"/>
                <w:i/>
                <w:iCs/>
                <w:sz w:val="22"/>
                <w:szCs w:val="22"/>
                <w:highlight w:val="yellow"/>
                <w:u w:val="single"/>
              </w:rPr>
              <w:t>cidade</w:t>
            </w:r>
            <w:r w:rsidRPr="001D139A">
              <w:rPr>
                <w:rFonts w:ascii="Palatino Linotype" w:hAnsi="Palatino Linotype" w:cs="Arial"/>
                <w:i/>
                <w:iCs/>
                <w:sz w:val="22"/>
                <w:szCs w:val="22"/>
                <w:highlight w:val="yellow"/>
              </w:rPr>
              <w:t>)-(</w:t>
            </w:r>
            <w:r w:rsidRPr="001D139A">
              <w:rPr>
                <w:rFonts w:ascii="Palatino Linotype" w:hAnsi="Palatino Linotype" w:cs="Arial"/>
                <w:i/>
                <w:iCs/>
                <w:sz w:val="22"/>
                <w:szCs w:val="22"/>
                <w:highlight w:val="yellow"/>
                <w:u w:val="single"/>
              </w:rPr>
              <w:t>estado</w:t>
            </w:r>
            <w:r w:rsidRPr="001D139A">
              <w:rPr>
                <w:rFonts w:ascii="Palatino Linotype" w:hAnsi="Palatino Linotype" w:cs="Arial"/>
                <w:i/>
                <w:iCs/>
                <w:sz w:val="22"/>
                <w:szCs w:val="22"/>
                <w:highlight w:val="yellow"/>
              </w:rPr>
              <w:t>)</w:t>
            </w:r>
            <w:r w:rsidRPr="001D139A">
              <w:rPr>
                <w:rFonts w:ascii="Palatino Linotype" w:eastAsia="Calibri" w:hAnsi="Palatino Linotype" w:cs="Arial"/>
                <w:i/>
                <w:iCs/>
                <w:sz w:val="22"/>
                <w:szCs w:val="22"/>
                <w:highlight w:val="yellow"/>
              </w:rPr>
              <w:t>, (</w:t>
            </w:r>
            <w:r w:rsidRPr="001D139A">
              <w:rPr>
                <w:rFonts w:ascii="Palatino Linotype" w:eastAsia="Calibri" w:hAnsi="Palatino Linotype" w:cs="Arial"/>
                <w:i/>
                <w:iCs/>
                <w:sz w:val="22"/>
                <w:szCs w:val="22"/>
                <w:highlight w:val="yellow"/>
                <w:u w:val="single"/>
              </w:rPr>
              <w:t>dia</w:t>
            </w:r>
            <w:r w:rsidRPr="001D139A">
              <w:rPr>
                <w:rFonts w:ascii="Palatino Linotype" w:eastAsia="Calibri" w:hAnsi="Palatino Linotype" w:cs="Arial"/>
                <w:i/>
                <w:iCs/>
                <w:sz w:val="22"/>
                <w:szCs w:val="22"/>
                <w:highlight w:val="yellow"/>
              </w:rPr>
              <w:t>), (</w:t>
            </w:r>
            <w:r w:rsidRPr="001D139A">
              <w:rPr>
                <w:rFonts w:ascii="Palatino Linotype" w:eastAsia="Calibri" w:hAnsi="Palatino Linotype" w:cs="Arial"/>
                <w:i/>
                <w:iCs/>
                <w:sz w:val="22"/>
                <w:szCs w:val="22"/>
                <w:highlight w:val="yellow"/>
                <w:u w:val="single"/>
              </w:rPr>
              <w:t>mês</w:t>
            </w:r>
            <w:r w:rsidRPr="001D139A">
              <w:rPr>
                <w:rFonts w:ascii="Palatino Linotype" w:eastAsia="Calibri" w:hAnsi="Palatino Linotype" w:cs="Arial"/>
                <w:i/>
                <w:iCs/>
                <w:sz w:val="22"/>
                <w:szCs w:val="22"/>
                <w:highlight w:val="yellow"/>
              </w:rPr>
              <w:t>)</w:t>
            </w:r>
            <w:r w:rsidRPr="001D139A">
              <w:rPr>
                <w:rFonts w:ascii="Palatino Linotype" w:eastAsia="Calibri" w:hAnsi="Palatino Linotype" w:cs="Arial"/>
                <w:i/>
                <w:iCs/>
                <w:sz w:val="22"/>
                <w:szCs w:val="22"/>
              </w:rPr>
              <w:t xml:space="preserve"> de 202</w:t>
            </w:r>
            <w:r w:rsidR="00A468C5">
              <w:rPr>
                <w:rFonts w:ascii="Palatino Linotype" w:eastAsia="Calibri" w:hAnsi="Palatino Linotype" w:cs="Arial"/>
                <w:i/>
                <w:iCs/>
                <w:sz w:val="22"/>
                <w:szCs w:val="22"/>
              </w:rPr>
              <w:t>6</w:t>
            </w:r>
          </w:p>
          <w:p w14:paraId="16711E6D" w14:textId="77777777" w:rsidR="00AA541E" w:rsidRPr="001D139A" w:rsidRDefault="00AA541E" w:rsidP="00610979">
            <w:pPr>
              <w:pStyle w:val="Textodecomentrio"/>
              <w:jc w:val="both"/>
              <w:rPr>
                <w:rFonts w:ascii="Palatino Linotype" w:eastAsia="Calibri" w:hAnsi="Palatino Linotype" w:cs="Arial"/>
                <w:i/>
                <w:iCs/>
                <w:sz w:val="22"/>
                <w:szCs w:val="22"/>
              </w:rPr>
            </w:pPr>
          </w:p>
          <w:p w14:paraId="0CA8F9F1" w14:textId="77777777" w:rsidR="00AA541E" w:rsidRPr="001D139A" w:rsidRDefault="00AA541E" w:rsidP="00610979">
            <w:pPr>
              <w:pStyle w:val="Textodecomentrio"/>
              <w:jc w:val="both"/>
              <w:rPr>
                <w:rFonts w:ascii="Palatino Linotype" w:eastAsia="Calibri" w:hAnsi="Palatino Linotype" w:cs="Arial"/>
                <w:i/>
                <w:iCs/>
                <w:sz w:val="22"/>
                <w:szCs w:val="22"/>
              </w:rPr>
            </w:pPr>
          </w:p>
          <w:p w14:paraId="49894AD2" w14:textId="77777777" w:rsidR="00AA541E" w:rsidRPr="001D139A" w:rsidRDefault="00AA541E" w:rsidP="00610979">
            <w:pPr>
              <w:pStyle w:val="Textodecomentrio"/>
              <w:jc w:val="both"/>
              <w:rPr>
                <w:rFonts w:ascii="Palatino Linotype" w:eastAsia="Calibri" w:hAnsi="Palatino Linotype" w:cs="Arial"/>
                <w:i/>
                <w:iCs/>
                <w:sz w:val="22"/>
                <w:szCs w:val="22"/>
              </w:rPr>
            </w:pPr>
          </w:p>
          <w:p w14:paraId="330843F0" w14:textId="77777777" w:rsidR="00AA541E" w:rsidRPr="001D139A" w:rsidRDefault="00AA541E" w:rsidP="00610979">
            <w:pPr>
              <w:pStyle w:val="Textodecomentrio"/>
              <w:jc w:val="both"/>
              <w:rPr>
                <w:rFonts w:ascii="Palatino Linotype" w:eastAsia="Calibri" w:hAnsi="Palatino Linotype" w:cs="Arial"/>
                <w:i/>
                <w:iCs/>
                <w:sz w:val="22"/>
                <w:szCs w:val="22"/>
              </w:rPr>
            </w:pPr>
            <w:r w:rsidRPr="001D139A">
              <w:rPr>
                <w:rFonts w:ascii="Palatino Linotype" w:eastAsia="Calibri" w:hAnsi="Palatino Linotype" w:cs="Arial"/>
                <w:i/>
                <w:iCs/>
                <w:sz w:val="22"/>
                <w:szCs w:val="22"/>
              </w:rPr>
              <w:t>ASSINATURA do Representante Legal</w:t>
            </w:r>
          </w:p>
        </w:tc>
        <w:tc>
          <w:tcPr>
            <w:tcW w:w="3965" w:type="dxa"/>
            <w:gridSpan w:val="2"/>
            <w:tcBorders>
              <w:top w:val="nil"/>
              <w:left w:val="single" w:sz="6" w:space="0" w:color="000000"/>
              <w:bottom w:val="single" w:sz="24" w:space="0" w:color="000000"/>
              <w:right w:val="single" w:sz="24" w:space="0" w:color="000000"/>
            </w:tcBorders>
          </w:tcPr>
          <w:p w14:paraId="5F232C5F" w14:textId="77777777" w:rsidR="00AA541E" w:rsidRPr="001D139A" w:rsidRDefault="00AA541E" w:rsidP="00610979">
            <w:pPr>
              <w:pStyle w:val="Textodecomentrio"/>
              <w:jc w:val="center"/>
              <w:rPr>
                <w:rFonts w:ascii="Palatino Linotype" w:eastAsia="Calibri" w:hAnsi="Palatino Linotype" w:cs="Arial"/>
                <w:b/>
                <w:bCs/>
                <w:sz w:val="22"/>
                <w:szCs w:val="22"/>
              </w:rPr>
            </w:pPr>
            <w:r w:rsidRPr="001D139A">
              <w:rPr>
                <w:rFonts w:ascii="Palatino Linotype" w:eastAsia="Calibri" w:hAnsi="Palatino Linotype" w:cs="Arial"/>
                <w:b/>
                <w:bCs/>
                <w:sz w:val="22"/>
                <w:szCs w:val="22"/>
              </w:rPr>
              <w:t>CARIMBO CNPJ</w:t>
            </w:r>
          </w:p>
          <w:p w14:paraId="636A1EB6" w14:textId="77777777" w:rsidR="00AA541E" w:rsidRPr="001D139A" w:rsidRDefault="00AA541E" w:rsidP="00610979">
            <w:pPr>
              <w:pStyle w:val="Textodecomentrio"/>
              <w:jc w:val="center"/>
              <w:rPr>
                <w:rFonts w:ascii="Palatino Linotype" w:eastAsia="Calibri" w:hAnsi="Palatino Linotype" w:cs="Arial"/>
                <w:sz w:val="22"/>
                <w:szCs w:val="22"/>
              </w:rPr>
            </w:pPr>
          </w:p>
          <w:p w14:paraId="79292306" w14:textId="77777777" w:rsidR="00AA541E" w:rsidRPr="001D139A" w:rsidRDefault="00AA541E" w:rsidP="00610979">
            <w:pPr>
              <w:pStyle w:val="Textodecomentrio"/>
              <w:jc w:val="center"/>
              <w:rPr>
                <w:rFonts w:ascii="Palatino Linotype" w:eastAsia="Calibri" w:hAnsi="Palatino Linotype" w:cs="Arial"/>
                <w:sz w:val="22"/>
                <w:szCs w:val="22"/>
              </w:rPr>
            </w:pPr>
          </w:p>
          <w:p w14:paraId="3A31A77F" w14:textId="77777777" w:rsidR="00AA541E" w:rsidRPr="001D139A" w:rsidRDefault="00AA541E" w:rsidP="00610979">
            <w:pPr>
              <w:pStyle w:val="Textodecomentrio"/>
              <w:jc w:val="center"/>
              <w:rPr>
                <w:rFonts w:ascii="Palatino Linotype" w:eastAsia="Calibri" w:hAnsi="Palatino Linotype" w:cs="Arial"/>
                <w:sz w:val="22"/>
                <w:szCs w:val="22"/>
              </w:rPr>
            </w:pPr>
          </w:p>
          <w:p w14:paraId="1DF398F7" w14:textId="77777777" w:rsidR="00AA541E" w:rsidRPr="001D139A" w:rsidRDefault="00AA541E" w:rsidP="00610979">
            <w:pPr>
              <w:pStyle w:val="Textodecomentrio"/>
              <w:jc w:val="center"/>
              <w:rPr>
                <w:rFonts w:ascii="Palatino Linotype" w:eastAsia="Calibri" w:hAnsi="Palatino Linotype" w:cs="Arial"/>
                <w:sz w:val="22"/>
                <w:szCs w:val="22"/>
              </w:rPr>
            </w:pPr>
          </w:p>
          <w:p w14:paraId="25400FCD" w14:textId="77777777" w:rsidR="00AA541E" w:rsidRPr="001D139A" w:rsidRDefault="00AA541E" w:rsidP="00610979">
            <w:pPr>
              <w:pStyle w:val="Textodecomentrio"/>
              <w:jc w:val="center"/>
              <w:rPr>
                <w:rFonts w:ascii="Palatino Linotype" w:eastAsia="Calibri" w:hAnsi="Palatino Linotype" w:cs="Arial"/>
                <w:sz w:val="22"/>
                <w:szCs w:val="22"/>
              </w:rPr>
            </w:pPr>
          </w:p>
          <w:p w14:paraId="25AAFDAC" w14:textId="77777777" w:rsidR="00AA541E" w:rsidRPr="001D139A" w:rsidRDefault="00AA541E" w:rsidP="00610979">
            <w:pPr>
              <w:pStyle w:val="Textodecomentrio"/>
              <w:rPr>
                <w:rFonts w:ascii="Palatino Linotype" w:eastAsia="Calibri" w:hAnsi="Palatino Linotype" w:cs="Arial"/>
                <w:sz w:val="22"/>
                <w:szCs w:val="22"/>
              </w:rPr>
            </w:pPr>
          </w:p>
          <w:p w14:paraId="2BD26CED" w14:textId="77777777" w:rsidR="00AA541E" w:rsidRPr="001D139A" w:rsidRDefault="00AA541E" w:rsidP="00610979">
            <w:pPr>
              <w:pStyle w:val="Textodecomentrio"/>
              <w:jc w:val="center"/>
              <w:rPr>
                <w:rFonts w:ascii="Palatino Linotype" w:eastAsia="Calibri" w:hAnsi="Palatino Linotype" w:cs="Arial"/>
                <w:sz w:val="22"/>
                <w:szCs w:val="22"/>
              </w:rPr>
            </w:pPr>
          </w:p>
        </w:tc>
      </w:tr>
    </w:tbl>
    <w:p w14:paraId="7F32E17A"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5E01055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837F7A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625DD2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5A2D0B4"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sz w:val="24"/>
          <w:szCs w:val="24"/>
        </w:rPr>
        <w:br w:type="page"/>
      </w:r>
    </w:p>
    <w:p w14:paraId="5B7879E2" w14:textId="52967E73" w:rsidR="00BA3015" w:rsidRDefault="00BA3015" w:rsidP="00BA3015">
      <w:pPr>
        <w:pStyle w:val="Textodecomentrio"/>
        <w:spacing w:line="320" w:lineRule="atLeast"/>
        <w:jc w:val="center"/>
        <w:rPr>
          <w:rFonts w:ascii="Palatino Linotype" w:eastAsia="Times New Roman" w:hAnsi="Palatino Linotype" w:cs="Times New Roman"/>
          <w:b/>
          <w:bCs/>
          <w:sz w:val="28"/>
          <w:szCs w:val="28"/>
          <w:lang w:val="pt-BR"/>
        </w:rPr>
      </w:pPr>
      <w:r w:rsidRPr="00921C5B">
        <w:rPr>
          <w:rFonts w:ascii="Palatino Linotype" w:eastAsia="Times New Roman" w:hAnsi="Palatino Linotype" w:cs="Times New Roman"/>
          <w:b/>
          <w:bCs/>
          <w:sz w:val="28"/>
          <w:szCs w:val="28"/>
          <w:lang w:val="pt-BR"/>
        </w:rPr>
        <w:lastRenderedPageBreak/>
        <w:t>ANEXO III</w:t>
      </w:r>
    </w:p>
    <w:p w14:paraId="5D148B28" w14:textId="77777777" w:rsidR="00D16C1E" w:rsidRDefault="00D16C1E" w:rsidP="00D16C1E">
      <w:pPr>
        <w:jc w:val="center"/>
        <w:rPr>
          <w:b/>
          <w:bCs/>
          <w:sz w:val="24"/>
          <w:szCs w:val="24"/>
        </w:rPr>
      </w:pPr>
    </w:p>
    <w:p w14:paraId="782B75DD" w14:textId="77777777" w:rsidR="00D16C1E" w:rsidRPr="00E70755" w:rsidRDefault="00D16C1E" w:rsidP="00D16C1E">
      <w:pPr>
        <w:jc w:val="center"/>
        <w:rPr>
          <w:b/>
          <w:bCs/>
          <w:sz w:val="28"/>
          <w:szCs w:val="28"/>
        </w:rPr>
      </w:pPr>
      <w:r w:rsidRPr="00E70755">
        <w:rPr>
          <w:b/>
          <w:bCs/>
          <w:sz w:val="28"/>
          <w:szCs w:val="28"/>
        </w:rPr>
        <w:t>TERMO DE REFERÊNCIA</w:t>
      </w:r>
    </w:p>
    <w:p w14:paraId="3655948D" w14:textId="77777777" w:rsidR="00D16C1E" w:rsidRPr="00E70755" w:rsidRDefault="00D16C1E" w:rsidP="00D16C1E">
      <w:pPr>
        <w:jc w:val="center"/>
        <w:rPr>
          <w:b/>
          <w:bCs/>
          <w:sz w:val="28"/>
          <w:szCs w:val="28"/>
        </w:rPr>
      </w:pPr>
      <w:r w:rsidRPr="00E70755">
        <w:rPr>
          <w:b/>
          <w:bCs/>
          <w:sz w:val="28"/>
          <w:szCs w:val="28"/>
        </w:rPr>
        <w:t xml:space="preserve">ATUALIZAÇÃO </w:t>
      </w:r>
      <w:r>
        <w:rPr>
          <w:b/>
          <w:bCs/>
          <w:sz w:val="28"/>
          <w:szCs w:val="28"/>
        </w:rPr>
        <w:t>08/06</w:t>
      </w:r>
      <w:r w:rsidRPr="00E70755">
        <w:rPr>
          <w:b/>
          <w:bCs/>
          <w:sz w:val="28"/>
          <w:szCs w:val="28"/>
        </w:rPr>
        <w:t>/2026</w:t>
      </w:r>
    </w:p>
    <w:p w14:paraId="0C30A30B" w14:textId="77777777" w:rsidR="00D16C1E" w:rsidRPr="00D16C1E" w:rsidRDefault="00D16C1E" w:rsidP="00D16C1E">
      <w:pPr>
        <w:jc w:val="both"/>
        <w:rPr>
          <w:rFonts w:ascii="Palatino Linotype" w:hAnsi="Palatino Linotype"/>
          <w:sz w:val="24"/>
          <w:szCs w:val="24"/>
        </w:rPr>
      </w:pPr>
    </w:p>
    <w:p w14:paraId="40EB8ADA"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hAnsi="Palatino Linotype"/>
          <w:b w:val="0"/>
          <w:bCs w:val="0"/>
          <w:sz w:val="24"/>
          <w:szCs w:val="24"/>
          <w:lang w:val="pt-BR"/>
        </w:rPr>
      </w:pPr>
      <w:r w:rsidRPr="00D16C1E">
        <w:rPr>
          <w:rFonts w:ascii="Palatino Linotype" w:hAnsi="Palatino Linotype"/>
          <w:b w:val="0"/>
          <w:bCs w:val="0"/>
          <w:sz w:val="24"/>
          <w:szCs w:val="24"/>
          <w:lang w:val="pt-BR"/>
        </w:rPr>
        <w:t>OBJETO</w:t>
      </w:r>
    </w:p>
    <w:p w14:paraId="273AAD55"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eastAsia="MyriadPro-Regular" w:hAnsi="Palatino Linotype"/>
          <w:color w:val="auto"/>
          <w:sz w:val="24"/>
          <w:szCs w:val="24"/>
        </w:rPr>
      </w:pPr>
      <w:bookmarkStart w:id="12" w:name="_Hlk230869649"/>
      <w:bookmarkStart w:id="13" w:name="_Hlk231812780"/>
      <w:r w:rsidRPr="00D16C1E">
        <w:rPr>
          <w:rFonts w:ascii="Palatino Linotype" w:eastAsia="MyriadPro-Regular" w:hAnsi="Palatino Linotype"/>
          <w:color w:val="auto"/>
          <w:sz w:val="24"/>
          <w:szCs w:val="24"/>
        </w:rPr>
        <w:t>Contratação de empresa para execução de obras e serviços de engenharia destinados à reforma e ampliação do Velório Municipal Genuína Rodrigues da Conceição do município de Brasilândia/MS</w:t>
      </w:r>
      <w:bookmarkEnd w:id="12"/>
      <w:r w:rsidRPr="00D16C1E">
        <w:rPr>
          <w:rFonts w:ascii="Palatino Linotype" w:eastAsia="MyriadPro-Regular" w:hAnsi="Palatino Linotype"/>
          <w:color w:val="auto"/>
          <w:sz w:val="24"/>
          <w:szCs w:val="24"/>
        </w:rPr>
        <w:t>.</w:t>
      </w:r>
    </w:p>
    <w:p w14:paraId="11184B15" w14:textId="77777777" w:rsidR="00D16C1E" w:rsidRPr="00D16C1E" w:rsidRDefault="00D16C1E" w:rsidP="00D16C1E">
      <w:pPr>
        <w:spacing w:line="360" w:lineRule="auto"/>
        <w:jc w:val="both"/>
        <w:rPr>
          <w:rFonts w:ascii="Palatino Linotype" w:eastAsia="MyriadPro-Regular" w:hAnsi="Palatino Linotype"/>
          <w:sz w:val="24"/>
          <w:szCs w:val="24"/>
        </w:rPr>
      </w:pPr>
      <w:r w:rsidRPr="00D16C1E">
        <w:rPr>
          <w:rFonts w:ascii="Palatino Linotype" w:eastAsia="MyriadPro-Regular" w:hAnsi="Palatino Linotype"/>
          <w:sz w:val="24"/>
          <w:szCs w:val="24"/>
        </w:rPr>
        <w:t xml:space="preserve">( X ) Natureza Comum (    ) Natureza Especial </w:t>
      </w:r>
    </w:p>
    <w:tbl>
      <w:tblPr>
        <w:tblStyle w:val="Estilo2"/>
        <w:tblW w:w="5000" w:type="pct"/>
        <w:tblBorders>
          <w:left w:val="none" w:sz="0" w:space="0" w:color="auto"/>
          <w:right w:val="none" w:sz="0" w:space="0" w:color="auto"/>
        </w:tblBorders>
        <w:tblLook w:val="04A0" w:firstRow="1" w:lastRow="0" w:firstColumn="1" w:lastColumn="0" w:noHBand="0" w:noVBand="1"/>
      </w:tblPr>
      <w:tblGrid>
        <w:gridCol w:w="768"/>
        <w:gridCol w:w="5643"/>
        <w:gridCol w:w="870"/>
        <w:gridCol w:w="2358"/>
      </w:tblGrid>
      <w:tr w:rsidR="00D16C1E" w:rsidRPr="00D16C1E" w14:paraId="7EC0B518" w14:textId="77777777" w:rsidTr="008D33A8">
        <w:trPr>
          <w:cnfStyle w:val="100000000000" w:firstRow="1" w:lastRow="0" w:firstColumn="0" w:lastColumn="0" w:oddVBand="0" w:evenVBand="0" w:oddHBand="0" w:evenHBand="0" w:firstRowFirstColumn="0" w:firstRowLastColumn="0" w:lastRowFirstColumn="0" w:lastRowLastColumn="0"/>
          <w:trHeight w:val="346"/>
        </w:trPr>
        <w:tc>
          <w:tcPr>
            <w:tcW w:w="400" w:type="pct"/>
          </w:tcPr>
          <w:p w14:paraId="6C0516C1" w14:textId="77777777" w:rsidR="00D16C1E" w:rsidRPr="00D16C1E" w:rsidRDefault="00D16C1E" w:rsidP="00D16C1E">
            <w:pPr>
              <w:pStyle w:val="Tabela"/>
              <w:jc w:val="both"/>
              <w:rPr>
                <w:b w:val="0"/>
                <w:bCs w:val="0"/>
                <w:sz w:val="22"/>
                <w:szCs w:val="22"/>
              </w:rPr>
            </w:pPr>
            <w:r w:rsidRPr="00D16C1E">
              <w:rPr>
                <w:b w:val="0"/>
                <w:bCs w:val="0"/>
                <w:sz w:val="22"/>
                <w:szCs w:val="22"/>
              </w:rPr>
              <w:t>ITEM</w:t>
            </w:r>
          </w:p>
        </w:tc>
        <w:tc>
          <w:tcPr>
            <w:tcW w:w="2929" w:type="pct"/>
          </w:tcPr>
          <w:p w14:paraId="1A46D7D0" w14:textId="77777777" w:rsidR="00D16C1E" w:rsidRPr="00D16C1E" w:rsidRDefault="00D16C1E" w:rsidP="00D16C1E">
            <w:pPr>
              <w:pStyle w:val="Tabela"/>
              <w:jc w:val="both"/>
              <w:rPr>
                <w:b w:val="0"/>
                <w:bCs w:val="0"/>
                <w:sz w:val="22"/>
                <w:szCs w:val="22"/>
              </w:rPr>
            </w:pPr>
            <w:r w:rsidRPr="00D16C1E">
              <w:rPr>
                <w:b w:val="0"/>
                <w:bCs w:val="0"/>
                <w:sz w:val="22"/>
                <w:szCs w:val="22"/>
              </w:rPr>
              <w:t>DESCRIÇÃO</w:t>
            </w:r>
          </w:p>
        </w:tc>
        <w:tc>
          <w:tcPr>
            <w:tcW w:w="445" w:type="pct"/>
          </w:tcPr>
          <w:p w14:paraId="2AD1F70B" w14:textId="77777777" w:rsidR="00D16C1E" w:rsidRPr="00D16C1E" w:rsidRDefault="00D16C1E" w:rsidP="00D16C1E">
            <w:pPr>
              <w:pStyle w:val="Tabela"/>
              <w:jc w:val="both"/>
              <w:rPr>
                <w:b w:val="0"/>
                <w:bCs w:val="0"/>
                <w:sz w:val="22"/>
                <w:szCs w:val="22"/>
              </w:rPr>
            </w:pPr>
            <w:r w:rsidRPr="00D16C1E">
              <w:rPr>
                <w:b w:val="0"/>
                <w:bCs w:val="0"/>
                <w:sz w:val="22"/>
                <w:szCs w:val="22"/>
              </w:rPr>
              <w:t>UNID.</w:t>
            </w:r>
          </w:p>
        </w:tc>
        <w:tc>
          <w:tcPr>
            <w:tcW w:w="1225" w:type="pct"/>
          </w:tcPr>
          <w:p w14:paraId="53FF287A" w14:textId="77777777" w:rsidR="00D16C1E" w:rsidRPr="00D16C1E" w:rsidRDefault="00D16C1E" w:rsidP="00D16C1E">
            <w:pPr>
              <w:pStyle w:val="Tabela"/>
              <w:jc w:val="both"/>
              <w:rPr>
                <w:b w:val="0"/>
                <w:bCs w:val="0"/>
                <w:sz w:val="22"/>
                <w:szCs w:val="22"/>
              </w:rPr>
            </w:pPr>
            <w:r w:rsidRPr="00D16C1E">
              <w:rPr>
                <w:b w:val="0"/>
                <w:bCs w:val="0"/>
                <w:sz w:val="22"/>
                <w:szCs w:val="22"/>
              </w:rPr>
              <w:t>QUANTIDADE</w:t>
            </w:r>
          </w:p>
        </w:tc>
      </w:tr>
      <w:tr w:rsidR="00D16C1E" w:rsidRPr="00D16C1E" w14:paraId="0DDFC14E" w14:textId="77777777" w:rsidTr="008D33A8">
        <w:trPr>
          <w:trHeight w:val="20"/>
        </w:trPr>
        <w:tc>
          <w:tcPr>
            <w:tcW w:w="400" w:type="pct"/>
            <w:hideMark/>
          </w:tcPr>
          <w:p w14:paraId="41F065AF" w14:textId="77777777" w:rsidR="00D16C1E" w:rsidRPr="00D16C1E" w:rsidRDefault="00D16C1E" w:rsidP="00D16C1E">
            <w:pPr>
              <w:pStyle w:val="Tabela"/>
              <w:jc w:val="both"/>
              <w:rPr>
                <w:bCs w:val="0"/>
                <w:sz w:val="22"/>
                <w:szCs w:val="22"/>
              </w:rPr>
            </w:pPr>
            <w:r w:rsidRPr="00D16C1E">
              <w:rPr>
                <w:bCs w:val="0"/>
                <w:sz w:val="22"/>
                <w:szCs w:val="22"/>
              </w:rPr>
              <w:t>1</w:t>
            </w:r>
          </w:p>
        </w:tc>
        <w:tc>
          <w:tcPr>
            <w:tcW w:w="2929" w:type="pct"/>
          </w:tcPr>
          <w:p w14:paraId="3E79D01A" w14:textId="77777777" w:rsidR="00D16C1E" w:rsidRPr="00D16C1E" w:rsidRDefault="00D16C1E" w:rsidP="00D16C1E">
            <w:pPr>
              <w:pStyle w:val="Tabela"/>
              <w:jc w:val="both"/>
              <w:rPr>
                <w:rFonts w:cs="Calibri"/>
                <w:bCs w:val="0"/>
                <w:sz w:val="22"/>
                <w:szCs w:val="22"/>
              </w:rPr>
            </w:pPr>
            <w:r w:rsidRPr="00D16C1E">
              <w:rPr>
                <w:rFonts w:cs="Segoe UI"/>
                <w:bCs w:val="0"/>
                <w:sz w:val="22"/>
                <w:szCs w:val="22"/>
              </w:rPr>
              <w:t>Contratação de empresa especializada para execução de obras e serviços de engenharia destinados à reforma e ampliação do Velório Municipal Genuína Rodrigues da Conceição do município de Brasilândia/MS.</w:t>
            </w:r>
          </w:p>
        </w:tc>
        <w:tc>
          <w:tcPr>
            <w:tcW w:w="445" w:type="pct"/>
          </w:tcPr>
          <w:p w14:paraId="62315401" w14:textId="77777777" w:rsidR="00D16C1E" w:rsidRPr="00D16C1E" w:rsidRDefault="00D16C1E" w:rsidP="00D16C1E">
            <w:pPr>
              <w:pStyle w:val="Tabela"/>
              <w:jc w:val="both"/>
              <w:rPr>
                <w:bCs w:val="0"/>
                <w:sz w:val="22"/>
                <w:szCs w:val="22"/>
              </w:rPr>
            </w:pPr>
            <w:r w:rsidRPr="00D16C1E">
              <w:rPr>
                <w:bCs w:val="0"/>
                <w:sz w:val="22"/>
                <w:szCs w:val="22"/>
              </w:rPr>
              <w:t>SERV</w:t>
            </w:r>
          </w:p>
        </w:tc>
        <w:tc>
          <w:tcPr>
            <w:tcW w:w="1225" w:type="pct"/>
          </w:tcPr>
          <w:p w14:paraId="19708D0C" w14:textId="77777777" w:rsidR="00D16C1E" w:rsidRPr="00D16C1E" w:rsidRDefault="00D16C1E" w:rsidP="00D16C1E">
            <w:pPr>
              <w:pStyle w:val="Tabela"/>
              <w:jc w:val="both"/>
              <w:rPr>
                <w:bCs w:val="0"/>
                <w:sz w:val="22"/>
                <w:szCs w:val="22"/>
              </w:rPr>
            </w:pPr>
            <w:r w:rsidRPr="00D16C1E">
              <w:rPr>
                <w:bCs w:val="0"/>
                <w:sz w:val="22"/>
                <w:szCs w:val="22"/>
              </w:rPr>
              <w:t>01</w:t>
            </w:r>
          </w:p>
        </w:tc>
      </w:tr>
    </w:tbl>
    <w:p w14:paraId="5C078CCC"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 xml:space="preserve">O objeto desta contratação </w:t>
      </w:r>
      <w:r w:rsidRPr="00D16C1E">
        <w:rPr>
          <w:rFonts w:ascii="Palatino Linotype" w:hAnsi="Palatino Linotype"/>
          <w:color w:val="auto"/>
          <w:sz w:val="24"/>
          <w:szCs w:val="24"/>
          <w:u w:val="single"/>
        </w:rPr>
        <w:t>não se enquadra como sendo de bem de luxo</w:t>
      </w:r>
      <w:r w:rsidRPr="00D16C1E">
        <w:rPr>
          <w:rFonts w:ascii="Palatino Linotype" w:hAnsi="Palatino Linotype"/>
          <w:color w:val="auto"/>
          <w:sz w:val="24"/>
          <w:szCs w:val="24"/>
        </w:rPr>
        <w:t>, conforme Decreto n° 6.038 de 05 de março de 2024.</w:t>
      </w:r>
    </w:p>
    <w:p w14:paraId="28B1688B"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 xml:space="preserve">Os serviços objeto desta contratação são caracterizados como </w:t>
      </w:r>
      <w:r w:rsidRPr="00D16C1E">
        <w:rPr>
          <w:rFonts w:ascii="Palatino Linotype" w:hAnsi="Palatino Linotype"/>
          <w:color w:val="auto"/>
          <w:sz w:val="24"/>
          <w:szCs w:val="24"/>
          <w:u w:val="single"/>
        </w:rPr>
        <w:t>SERVIÇO COMUM DE ENGENHARIA</w:t>
      </w:r>
      <w:r w:rsidRPr="00D16C1E">
        <w:rPr>
          <w:rFonts w:ascii="Palatino Linotype" w:hAnsi="Palatino Linotype"/>
          <w:color w:val="auto"/>
          <w:sz w:val="24"/>
          <w:szCs w:val="24"/>
        </w:rPr>
        <w:t>, conforme justificativa constante no Estudo Técnico Preliminar.</w:t>
      </w:r>
    </w:p>
    <w:p w14:paraId="39046EB1"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VIGÊNCIA</w:t>
      </w:r>
    </w:p>
    <w:bookmarkEnd w:id="13"/>
    <w:p w14:paraId="7A17601A" w14:textId="77777777" w:rsidR="00D16C1E" w:rsidRPr="00D16C1E" w:rsidRDefault="00D16C1E" w:rsidP="00D16C1E">
      <w:pPr>
        <w:pStyle w:val="Ttulo2"/>
        <w:jc w:val="both"/>
        <w:rPr>
          <w:rFonts w:ascii="Palatino Linotype" w:hAnsi="Palatino Linotype"/>
          <w:color w:val="auto"/>
          <w:sz w:val="24"/>
          <w:szCs w:val="24"/>
        </w:rPr>
      </w:pPr>
      <w:r w:rsidRPr="00D16C1E">
        <w:rPr>
          <w:rFonts w:ascii="Palatino Linotype" w:hAnsi="Palatino Linotype"/>
          <w:color w:val="auto"/>
          <w:sz w:val="24"/>
          <w:szCs w:val="24"/>
        </w:rPr>
        <w:t>1.4.1. O prazo de vigência contratual será de 12 (doze) meses, contados da publicação do contrato no PNCP, compreendendo o prazo de execução, recebimento provisório, definitivo e demais providências administrativas necessárias à conclusão do ajuste, podendo ser prorrogado nos termos dos arts. 111 e 124 da Lei Federal nº 14.133/2021, desde que devidamente justificado.”</w:t>
      </w:r>
    </w:p>
    <w:p w14:paraId="6DCEC38C"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Integram o presente TERMO DE REFERÊNCIA, independentemente da transcrição do seu texto e/ou redação, os seguintes anexos de ordem técnica:</w:t>
      </w:r>
    </w:p>
    <w:p w14:paraId="3030C6AD" w14:textId="77777777" w:rsidR="00D16C1E" w:rsidRPr="00D16C1E" w:rsidRDefault="00D16C1E" w:rsidP="00D16C1E">
      <w:pPr>
        <w:pStyle w:val="Marcadores"/>
        <w:jc w:val="both"/>
        <w:rPr>
          <w:sz w:val="24"/>
          <w:szCs w:val="24"/>
          <w:lang w:val="pt-BR"/>
        </w:rPr>
      </w:pPr>
      <w:r w:rsidRPr="00D16C1E">
        <w:rPr>
          <w:sz w:val="24"/>
          <w:szCs w:val="24"/>
          <w:lang w:val="pt-BR"/>
        </w:rPr>
        <w:t>Anexo I – Planilha orçamentária estimada</w:t>
      </w:r>
    </w:p>
    <w:p w14:paraId="5A429537" w14:textId="77777777" w:rsidR="00D16C1E" w:rsidRPr="00D16C1E" w:rsidRDefault="00D16C1E" w:rsidP="00D16C1E">
      <w:pPr>
        <w:pStyle w:val="Marcadores"/>
        <w:jc w:val="both"/>
        <w:rPr>
          <w:sz w:val="24"/>
          <w:szCs w:val="24"/>
          <w:lang w:val="pt-BR"/>
        </w:rPr>
      </w:pPr>
      <w:r w:rsidRPr="00D16C1E">
        <w:rPr>
          <w:sz w:val="24"/>
          <w:szCs w:val="24"/>
          <w:lang w:val="pt-BR"/>
        </w:rPr>
        <w:t>Anexo II – Composição dos benefícios e despesas indiretas (BDI)</w:t>
      </w:r>
    </w:p>
    <w:p w14:paraId="47634BED" w14:textId="77777777" w:rsidR="00D16C1E" w:rsidRPr="00D16C1E" w:rsidRDefault="00D16C1E" w:rsidP="00D16C1E">
      <w:pPr>
        <w:pStyle w:val="Marcadores"/>
        <w:jc w:val="both"/>
        <w:rPr>
          <w:sz w:val="24"/>
          <w:szCs w:val="24"/>
          <w:lang w:val="pt-BR"/>
        </w:rPr>
      </w:pPr>
      <w:r w:rsidRPr="00D16C1E">
        <w:rPr>
          <w:sz w:val="24"/>
          <w:szCs w:val="24"/>
          <w:lang w:val="pt-BR"/>
        </w:rPr>
        <w:t>Anexo III – Memória quantitativa</w:t>
      </w:r>
    </w:p>
    <w:p w14:paraId="4764A0FC" w14:textId="77777777" w:rsidR="00D16C1E" w:rsidRPr="00D16C1E" w:rsidRDefault="00D16C1E" w:rsidP="00D16C1E">
      <w:pPr>
        <w:pStyle w:val="Marcadores"/>
        <w:jc w:val="both"/>
        <w:rPr>
          <w:sz w:val="24"/>
          <w:szCs w:val="24"/>
          <w:lang w:val="pt-BR"/>
        </w:rPr>
      </w:pPr>
      <w:r w:rsidRPr="00D16C1E">
        <w:rPr>
          <w:sz w:val="24"/>
          <w:szCs w:val="24"/>
          <w:lang w:val="pt-BR"/>
        </w:rPr>
        <w:lastRenderedPageBreak/>
        <w:t>Anexo IV – Memorial descritivo</w:t>
      </w:r>
    </w:p>
    <w:p w14:paraId="7A80ADDF" w14:textId="77777777" w:rsidR="00D16C1E" w:rsidRPr="00D16C1E" w:rsidRDefault="00D16C1E" w:rsidP="00D16C1E">
      <w:pPr>
        <w:pStyle w:val="Marcadores"/>
        <w:jc w:val="both"/>
        <w:rPr>
          <w:sz w:val="24"/>
          <w:szCs w:val="24"/>
          <w:lang w:val="pt-BR"/>
        </w:rPr>
      </w:pPr>
      <w:r w:rsidRPr="00D16C1E">
        <w:rPr>
          <w:sz w:val="24"/>
          <w:szCs w:val="24"/>
          <w:lang w:val="pt-BR"/>
        </w:rPr>
        <w:t>Anexo V – Projeto Executivo</w:t>
      </w:r>
    </w:p>
    <w:p w14:paraId="359B4B68" w14:textId="77777777" w:rsidR="00D16C1E" w:rsidRPr="00D16C1E" w:rsidRDefault="00D16C1E" w:rsidP="00D16C1E">
      <w:pPr>
        <w:pStyle w:val="Marcadores"/>
        <w:jc w:val="both"/>
        <w:rPr>
          <w:sz w:val="24"/>
          <w:szCs w:val="24"/>
          <w:lang w:val="pt-BR"/>
        </w:rPr>
      </w:pPr>
      <w:r w:rsidRPr="00D16C1E">
        <w:rPr>
          <w:sz w:val="24"/>
          <w:szCs w:val="24"/>
          <w:lang w:val="pt-BR"/>
        </w:rPr>
        <w:t>Anexo VI – Relatório fotográfico</w:t>
      </w:r>
    </w:p>
    <w:p w14:paraId="21A8B750" w14:textId="77777777" w:rsidR="00D16C1E" w:rsidRPr="00D16C1E" w:rsidRDefault="00D16C1E" w:rsidP="00D16C1E">
      <w:pPr>
        <w:pStyle w:val="Marcadores"/>
        <w:jc w:val="both"/>
        <w:rPr>
          <w:sz w:val="24"/>
          <w:szCs w:val="24"/>
          <w:lang w:val="pt-BR"/>
        </w:rPr>
      </w:pPr>
      <w:r w:rsidRPr="00D16C1E">
        <w:rPr>
          <w:sz w:val="24"/>
          <w:szCs w:val="24"/>
          <w:lang w:val="pt-BR"/>
        </w:rPr>
        <w:t>Anexo VII – ART de projeto e orçamento</w:t>
      </w:r>
    </w:p>
    <w:p w14:paraId="608D4C6E"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DO LOCAL E CONDIÇÕES DE ENTREGA DOS SERVIÇOS</w:t>
      </w:r>
    </w:p>
    <w:p w14:paraId="27BA0608" w14:textId="12A77ACF"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Os serviços deverão ser realizados no Velório Municipal Genuína Rodrigues de Conceição do município de Brasilândia/MS, na Rua Antônio Custódio de Melo, COORDENADAS -21.254716°, -52.044029°, conforme croqui de localização representado na </w:t>
      </w:r>
      <w:r w:rsidRPr="00D16C1E">
        <w:rPr>
          <w:rFonts w:ascii="Palatino Linotype" w:hAnsi="Palatino Linotype"/>
          <w:b w:val="0"/>
          <w:sz w:val="24"/>
          <w:szCs w:val="24"/>
        </w:rPr>
        <w:fldChar w:fldCharType="begin"/>
      </w:r>
      <w:r w:rsidRPr="00D16C1E">
        <w:rPr>
          <w:rFonts w:ascii="Palatino Linotype" w:hAnsi="Palatino Linotype"/>
          <w:b w:val="0"/>
          <w:sz w:val="24"/>
          <w:szCs w:val="24"/>
        </w:rPr>
        <w:instrText xml:space="preserve"> REF _Ref224051126 \h  \* MERGEFORMAT </w:instrText>
      </w:r>
      <w:r w:rsidRPr="00D16C1E">
        <w:rPr>
          <w:rFonts w:ascii="Palatino Linotype" w:hAnsi="Palatino Linotype"/>
          <w:b w:val="0"/>
          <w:sz w:val="24"/>
          <w:szCs w:val="24"/>
        </w:rPr>
      </w:r>
      <w:r w:rsidRPr="00D16C1E">
        <w:rPr>
          <w:rFonts w:ascii="Palatino Linotype" w:hAnsi="Palatino Linotype"/>
          <w:b w:val="0"/>
          <w:sz w:val="24"/>
          <w:szCs w:val="24"/>
        </w:rPr>
        <w:fldChar w:fldCharType="separate"/>
      </w:r>
      <w:r w:rsidR="00E56C2F" w:rsidRPr="00E56C2F">
        <w:rPr>
          <w:rFonts w:ascii="Palatino Linotype" w:hAnsi="Palatino Linotype"/>
          <w:b w:val="0"/>
          <w:sz w:val="24"/>
          <w:szCs w:val="24"/>
        </w:rPr>
        <w:t xml:space="preserve">Figura </w:t>
      </w:r>
      <w:r w:rsidR="00E56C2F" w:rsidRPr="00E56C2F">
        <w:rPr>
          <w:rFonts w:ascii="Palatino Linotype" w:hAnsi="Palatino Linotype"/>
          <w:b w:val="0"/>
          <w:noProof/>
          <w:sz w:val="24"/>
          <w:szCs w:val="24"/>
        </w:rPr>
        <w:t>1</w:t>
      </w:r>
      <w:r w:rsidRPr="00D16C1E">
        <w:rPr>
          <w:rFonts w:ascii="Palatino Linotype" w:hAnsi="Palatino Linotype"/>
          <w:b w:val="0"/>
          <w:sz w:val="24"/>
          <w:szCs w:val="24"/>
        </w:rPr>
        <w:fldChar w:fldCharType="end"/>
      </w:r>
      <w:r w:rsidRPr="00D16C1E">
        <w:rPr>
          <w:rFonts w:ascii="Palatino Linotype" w:hAnsi="Palatino Linotype"/>
          <w:b w:val="0"/>
          <w:sz w:val="24"/>
          <w:szCs w:val="24"/>
        </w:rPr>
        <w:t>.</w:t>
      </w:r>
    </w:p>
    <w:p w14:paraId="2686343A" w14:textId="77777777" w:rsidR="00D16C1E" w:rsidRPr="00D16C1E" w:rsidRDefault="00D16C1E" w:rsidP="00D16C1E">
      <w:pPr>
        <w:pStyle w:val="Tabela"/>
        <w:jc w:val="both"/>
        <w:rPr>
          <w:bCs w:val="0"/>
          <w:sz w:val="24"/>
        </w:rPr>
      </w:pPr>
      <w:r w:rsidRPr="00D16C1E">
        <w:rPr>
          <w:bCs w:val="0"/>
          <w:noProof/>
          <w:sz w:val="24"/>
        </w:rPr>
        <w:drawing>
          <wp:inline distT="0" distB="0" distL="0" distR="0" wp14:anchorId="0376F45B" wp14:editId="40CABDFA">
            <wp:extent cx="6076950" cy="3288665"/>
            <wp:effectExtent l="0" t="0" r="0" b="6985"/>
            <wp:docPr id="9029428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42840" name="Imagem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77075" cy="3288733"/>
                    </a:xfrm>
                    <a:prstGeom prst="rect">
                      <a:avLst/>
                    </a:prstGeom>
                  </pic:spPr>
                </pic:pic>
              </a:graphicData>
            </a:graphic>
          </wp:inline>
        </w:drawing>
      </w:r>
    </w:p>
    <w:p w14:paraId="058E6E50" w14:textId="429AEC7F" w:rsidR="00D16C1E" w:rsidRPr="00D16C1E" w:rsidRDefault="00D16C1E" w:rsidP="00D16C1E">
      <w:pPr>
        <w:pStyle w:val="Legenda"/>
        <w:jc w:val="both"/>
        <w:rPr>
          <w:b w:val="0"/>
          <w:sz w:val="24"/>
          <w:szCs w:val="24"/>
        </w:rPr>
      </w:pPr>
      <w:bookmarkStart w:id="14" w:name="_Ref224051126"/>
      <w:r w:rsidRPr="00D16C1E">
        <w:rPr>
          <w:b w:val="0"/>
          <w:sz w:val="24"/>
          <w:szCs w:val="24"/>
        </w:rPr>
        <w:t xml:space="preserve">Figura </w:t>
      </w:r>
      <w:r w:rsidRPr="00D16C1E">
        <w:rPr>
          <w:b w:val="0"/>
          <w:sz w:val="24"/>
          <w:szCs w:val="24"/>
        </w:rPr>
        <w:fldChar w:fldCharType="begin"/>
      </w:r>
      <w:r w:rsidRPr="00D16C1E">
        <w:rPr>
          <w:b w:val="0"/>
          <w:sz w:val="24"/>
          <w:szCs w:val="24"/>
        </w:rPr>
        <w:instrText xml:space="preserve"> SEQ Figura \* ARABIC </w:instrText>
      </w:r>
      <w:r w:rsidRPr="00D16C1E">
        <w:rPr>
          <w:b w:val="0"/>
          <w:sz w:val="24"/>
          <w:szCs w:val="24"/>
        </w:rPr>
        <w:fldChar w:fldCharType="separate"/>
      </w:r>
      <w:r w:rsidR="00E56C2F">
        <w:rPr>
          <w:b w:val="0"/>
          <w:noProof/>
          <w:sz w:val="24"/>
          <w:szCs w:val="24"/>
        </w:rPr>
        <w:t>1</w:t>
      </w:r>
      <w:r w:rsidRPr="00D16C1E">
        <w:rPr>
          <w:b w:val="0"/>
          <w:noProof/>
          <w:sz w:val="24"/>
          <w:szCs w:val="24"/>
        </w:rPr>
        <w:fldChar w:fldCharType="end"/>
      </w:r>
      <w:bookmarkEnd w:id="14"/>
      <w:r w:rsidRPr="00D16C1E">
        <w:rPr>
          <w:b w:val="0"/>
          <w:sz w:val="24"/>
          <w:szCs w:val="24"/>
        </w:rPr>
        <w:t xml:space="preserve"> - Croqui de localização da obra.</w:t>
      </w:r>
    </w:p>
    <w:p w14:paraId="442AB35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serviços serão recebidos conforme previsto no Art. 140 da Lei n° 14.133/2021, de acordo com o inciso I – em se tratando de obras e serviços:</w:t>
      </w:r>
    </w:p>
    <w:p w14:paraId="352F57B1"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 xml:space="preserve">Os serviços serão recebidos provisoriamente, de forma sumária, no ato da entrega, mediante termo detalhado, quando verificado o cumprimento das exigências de caráter técnico, juntamente com a nota fiscal ou instrumento equivalente, pelo(a) </w:t>
      </w:r>
      <w:r w:rsidRPr="00D16C1E">
        <w:rPr>
          <w:rFonts w:ascii="Palatino Linotype" w:hAnsi="Palatino Linotype"/>
          <w:b w:val="0"/>
        </w:rPr>
        <w:lastRenderedPageBreak/>
        <w:t>responsável pelo acompanhamento e fiscalização do contrato, para efeito de posterior verificação de sua conformidade com as especificações constantes no Termo de Referência e na proposta.</w:t>
      </w:r>
    </w:p>
    <w:p w14:paraId="7443EC87"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Definitivamente, por servidor ou comissão designada pela autoridade competente, mediante termo detalhado que comprove o atendimento das exigências contratuais; de acordo com o § 6 º do Art. 140 da Lei n° 14.133/2021 -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dobem imóvel, e, em caso de vício, defeito ou incorreção identificados, o contratado ficará responsável pela reparação, pela correção, pela reconstrução ou pela substituição necessária.</w:t>
      </w:r>
    </w:p>
    <w:p w14:paraId="6CD5DEF7"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serviços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63D7A789"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recebimento definitivo ocorrerá no prazo de 30 (trinta) dias, a contar do recebimento da nota fiscal ou instrumento equivalente pela Administração, após a verificação da qualidade e quantidade do material e consequente aceitação mediante termo detalhado.</w:t>
      </w:r>
    </w:p>
    <w:p w14:paraId="63430BB5"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prazo para recebimento definitivo poderá ser excepcionalmente prorrogado, de forma justificada, por igual período, quando houver necessidade de diligências para a aferição do atendimento das exigências contratuais.</w:t>
      </w:r>
    </w:p>
    <w:p w14:paraId="1E250FE6"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O prazo para a solução, pelo contratado, de inconsistências na execução do objeto ou </w:t>
      </w:r>
      <w:r w:rsidRPr="00D16C1E">
        <w:rPr>
          <w:rFonts w:ascii="Palatino Linotype" w:hAnsi="Palatino Linotype"/>
          <w:b w:val="0"/>
          <w:sz w:val="24"/>
          <w:szCs w:val="24"/>
        </w:rPr>
        <w:lastRenderedPageBreak/>
        <w:t>de saneamento da nota fiscal ou de instrumento equivalente, verificadas pela Administração durante a análise prévia à liquidação de despesa, não será computado para os fins do recebimento definitivo.</w:t>
      </w:r>
    </w:p>
    <w:p w14:paraId="0EDFA8AC"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recebimento provisório ou definitivo não excluirá a responsabilidade civil pela solidez e pela segurança do serviço nem a responsabilidade ético-profissional pela perfeita execução do contrato.</w:t>
      </w:r>
    </w:p>
    <w:p w14:paraId="35569837"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DA GARANTIA DO OBJETO</w:t>
      </w:r>
    </w:p>
    <w:p w14:paraId="561A45A1"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lang w:eastAsia="en-GB"/>
        </w:rPr>
      </w:pPr>
      <w:r w:rsidRPr="00D16C1E">
        <w:rPr>
          <w:rFonts w:ascii="Palatino Linotype" w:hAnsi="Palatino Linotype"/>
          <w:b w:val="0"/>
          <w:sz w:val="24"/>
          <w:szCs w:val="24"/>
          <w:lang w:eastAsia="en-GB"/>
        </w:rPr>
        <w:t xml:space="preserve">Sob pena de desclassificação: </w:t>
      </w:r>
      <w:r w:rsidRPr="00D16C1E">
        <w:rPr>
          <w:rFonts w:ascii="Palatino Linotype" w:hAnsi="Palatino Linotype"/>
          <w:b w:val="0"/>
          <w:sz w:val="24"/>
          <w:szCs w:val="24"/>
          <w:u w:val="single"/>
          <w:lang w:eastAsia="en-GB"/>
        </w:rPr>
        <w:t>declaração expressa da licitante</w:t>
      </w:r>
      <w:r w:rsidRPr="00D16C1E">
        <w:rPr>
          <w:rFonts w:ascii="Palatino Linotype" w:hAnsi="Palatino Linotype"/>
          <w:b w:val="0"/>
          <w:sz w:val="24"/>
          <w:szCs w:val="24"/>
          <w:lang w:eastAsia="en-GB"/>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de 05 (cinco) anos, assim em razão dos materiais e dos serviços, obrigando-se a reparar, corrigir, remover, reconstruir ou substituir, às suas expensas, no total ou em parte, o objeto contratado em que se verificarem </w:t>
      </w:r>
      <w:r w:rsidRPr="00D16C1E">
        <w:rPr>
          <w:rFonts w:ascii="Palatino Linotype" w:hAnsi="Palatino Linotype"/>
          <w:b w:val="0"/>
          <w:sz w:val="24"/>
          <w:szCs w:val="24"/>
          <w:u w:val="single"/>
          <w:lang w:eastAsia="en-GB"/>
        </w:rPr>
        <w:t>vícios, defeitos ou incorreções resultantes da execução ou de materiais empregados, salvo por uso indevido, acidente e/ou caso fortuito</w:t>
      </w:r>
      <w:r w:rsidRPr="00D16C1E">
        <w:rPr>
          <w:rFonts w:ascii="Palatino Linotype" w:hAnsi="Palatino Linotype"/>
          <w:b w:val="0"/>
          <w:sz w:val="24"/>
          <w:szCs w:val="24"/>
          <w:lang w:eastAsia="en-GB"/>
        </w:rPr>
        <w:t>, para fins de garantia da empreitada civil. (art. 618, do Código Civil – Lei Federal n° 10.406/2002).</w:t>
      </w:r>
    </w:p>
    <w:p w14:paraId="48EE0E8D" w14:textId="77777777" w:rsidR="00D16C1E" w:rsidRPr="00D16C1E" w:rsidRDefault="00D16C1E" w:rsidP="00D16C1E">
      <w:pPr>
        <w:jc w:val="both"/>
        <w:rPr>
          <w:rFonts w:ascii="Palatino Linotype" w:hAnsi="Palatino Linotype"/>
          <w:sz w:val="24"/>
          <w:szCs w:val="24"/>
          <w:lang w:eastAsia="en-GB"/>
        </w:rPr>
      </w:pPr>
    </w:p>
    <w:p w14:paraId="6FB101A0"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hAnsi="Palatino Linotype"/>
          <w:b w:val="0"/>
          <w:bCs w:val="0"/>
          <w:sz w:val="24"/>
          <w:szCs w:val="24"/>
          <w:lang w:val="pt-BR"/>
        </w:rPr>
      </w:pPr>
      <w:r w:rsidRPr="00D16C1E">
        <w:rPr>
          <w:rFonts w:ascii="Palatino Linotype" w:hAnsi="Palatino Linotype"/>
          <w:b w:val="0"/>
          <w:bCs w:val="0"/>
          <w:sz w:val="24"/>
          <w:szCs w:val="24"/>
          <w:lang w:val="pt-BR"/>
        </w:rPr>
        <w:t>FUNDAMENTAÇÃO</w:t>
      </w:r>
      <w:r w:rsidRPr="00D16C1E">
        <w:rPr>
          <w:rFonts w:ascii="Palatino Linotype" w:eastAsia="MyriadPro-Regular" w:hAnsi="Palatino Linotype"/>
          <w:b w:val="0"/>
          <w:bCs w:val="0"/>
          <w:sz w:val="24"/>
          <w:szCs w:val="24"/>
          <w:lang w:val="pt-BR"/>
        </w:rPr>
        <w:t xml:space="preserve"> DA CONTRATAÇÃO</w:t>
      </w:r>
    </w:p>
    <w:p w14:paraId="74983F1F"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futura contratação tem por objetivo a contratação</w:t>
      </w:r>
      <w:r w:rsidRPr="00D16C1E">
        <w:rPr>
          <w:rFonts w:ascii="Palatino Linotype" w:eastAsia="MyriadPro-Regular" w:hAnsi="Palatino Linotype"/>
          <w:color w:val="auto"/>
          <w:sz w:val="24"/>
          <w:szCs w:val="24"/>
        </w:rPr>
        <w:t xml:space="preserve"> de empresa especializada para execução de obras e serviços de engenharia destinados à reforma e ampliação do Velório Municipal Genuína Rodrigues da Conceição do município de Brasilândia/MS.</w:t>
      </w:r>
    </w:p>
    <w:p w14:paraId="0FBA8CF7"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As intervenções deverão observar rigorosamente as normas técnicas aplicáveis, em especial:</w:t>
      </w:r>
    </w:p>
    <w:p w14:paraId="02BE8739"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lastRenderedPageBreak/>
        <w:t>ABNT NBR 6118:2023 – Projeto de estruturas de concreto</w:t>
      </w:r>
    </w:p>
    <w:p w14:paraId="62563E9E"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6122:2022 – Projeto e execução de fundações</w:t>
      </w:r>
    </w:p>
    <w:p w14:paraId="21AD13FC"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14931:2023 – Execução de estruturas de concreto armado, protendido e com fibras – Requisitos</w:t>
      </w:r>
    </w:p>
    <w:p w14:paraId="07E47A33"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8681:2025 – Ações e segurança nas estruturas</w:t>
      </w:r>
    </w:p>
    <w:p w14:paraId="6330AD39"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12655:2022 – Concreto de Cimento Portland – Preparo, controle, recebimento e aceitação – Procedimento</w:t>
      </w:r>
    </w:p>
    <w:p w14:paraId="5D725479"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15270:2023 – Componentes cerâmicos – Blocos e tijolos de alvenaria</w:t>
      </w:r>
    </w:p>
    <w:p w14:paraId="061F8DF6"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13281:2023 – Argamassa para assentamento e revestimento de paredes e tetos - Requisitos</w:t>
      </w:r>
    </w:p>
    <w:p w14:paraId="0395CE58"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15575-4:2021 – Edificações habitacionais – Desempenho Parte 4: Requisitos para os sistemas de vedações internas e externas – SVVIE, que estabelece os requisitos, os critérios e os métodos para a avaliação do desempenho de sistemas de vedações verticais internas e externas (SVVIE) de edificações habitacionais ou de seus elementos.</w:t>
      </w:r>
    </w:p>
    <w:p w14:paraId="2519AD62"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5410-2004 – Instalações elétricas de baixa tensão;</w:t>
      </w:r>
    </w:p>
    <w:p w14:paraId="651D50E8"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13570-2021 – Instalações elétricas em locais de afluência de público;</w:t>
      </w:r>
    </w:p>
    <w:p w14:paraId="30B5B8FC"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5626-2020 – Sistemas prediais de água fria e água quente – Projeto, execução, operação e manutenção;</w:t>
      </w:r>
    </w:p>
    <w:p w14:paraId="46867A2E"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8160:1999 – Sistemas prediais de esgoto sanitário – Projeto e execução</w:t>
      </w:r>
    </w:p>
    <w:p w14:paraId="300A205C"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10844:1999 – Instalações prediais de águas pluviais – Procedimento</w:t>
      </w:r>
    </w:p>
    <w:p w14:paraId="0F88479C"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7190:2022 – Projeto de estruturas de madeira</w:t>
      </w:r>
    </w:p>
    <w:p w14:paraId="7A2FEB82" w14:textId="77777777" w:rsidR="00D16C1E" w:rsidRPr="00D16C1E" w:rsidRDefault="00D16C1E" w:rsidP="00D16C1E">
      <w:pPr>
        <w:pStyle w:val="PargrafodaLista"/>
        <w:widowControl/>
        <w:numPr>
          <w:ilvl w:val="0"/>
          <w:numId w:val="48"/>
        </w:numPr>
        <w:spacing w:before="120" w:after="120"/>
        <w:contextualSpacing/>
        <w:rPr>
          <w:rFonts w:ascii="Palatino Linotype" w:hAnsi="Palatino Linotype"/>
          <w:sz w:val="24"/>
          <w:szCs w:val="24"/>
        </w:rPr>
      </w:pPr>
      <w:r w:rsidRPr="00D16C1E">
        <w:rPr>
          <w:rFonts w:ascii="Palatino Linotype" w:hAnsi="Palatino Linotype"/>
          <w:sz w:val="24"/>
          <w:szCs w:val="24"/>
        </w:rPr>
        <w:t>ABNT NBR 15310:2025 – Componentes cerâmicos - Telhas</w:t>
      </w:r>
    </w:p>
    <w:p w14:paraId="1B6AD124"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reforma e ampliação do velório municipal tem como finalidade adequar a edificação existente às atuais demandas da população, promovendo melhorias funcionais, estruturais e de acessibilidade, bem como assegurando condições adequadas de conforto, salubridade e dignidade do atendimento aos usuários.</w:t>
      </w:r>
    </w:p>
    <w:p w14:paraId="6BE60FBE"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edificação, em seu estado atual, apresenta limitações físicas e operacionais que comprometem o adequado acolhimento das famílias enlutadas, especialmente em situações de maior fluxo simultâneo de usuários. A insuficiência de espaços, a inadequação de ambientes de apoio, bem como a necessidade de modernização das instalações prediais, justifica a intervenção proposta, visando garantir o pleno funcionamento do equipamento público.</w:t>
      </w:r>
    </w:p>
    <w:p w14:paraId="73F6D8AB"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lastRenderedPageBreak/>
        <w:t>Neste contexto, a presente contratação contempla ações de ampliação dos ambientes, reorganização dos fluxos internos, melhorias na acessibilidade universal, adequação das instalações elétricas, hidrossanitárias e de climatização, além de recuperação e modernização dos acabamentos, assegurando conformidade com as normas técnicas vigentes e com os princípios de segurança, conforto e funcionalidade.</w:t>
      </w:r>
    </w:p>
    <w:p w14:paraId="5FE300A5"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intervenção proposta contribuirá significativamente para melhoria de qualidade do serviço público prestado, proporcionando um ambiente mais humanizado, organizado e compatível com a função social do velório municipal, que exige respeito, privacidade e condições adequadas de permanência aos usuários.</w:t>
      </w:r>
    </w:p>
    <w:p w14:paraId="229CA2C5"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Destaca-se que a execução da obra demanda a realização de serviços técnicos especializados de engenharia, envolvendo confecção de estrutura e fundações em concreto armado, instalações hidrossanitárias, instalações elétricas, revestimento e acabamentos de alta qualidade. Tais atividades demandam mão de obra qualificada e equipamentos adequados, não sendo possível sua realização pelos meios próprios da administração municipal. Dessa forma, a proposta de contratação se apresenta como medida imperativa para garantir a efetiva cobertura dessas necessidades.</w:t>
      </w:r>
    </w:p>
    <w:p w14:paraId="6E1D1776" w14:textId="77777777" w:rsidR="00D16C1E" w:rsidRPr="00D16C1E" w:rsidRDefault="00D16C1E" w:rsidP="00D16C1E">
      <w:pPr>
        <w:pStyle w:val="Ttulo2"/>
        <w:jc w:val="both"/>
        <w:rPr>
          <w:rFonts w:ascii="Palatino Linotype" w:hAnsi="Palatino Linotype"/>
          <w:color w:val="auto"/>
          <w:sz w:val="24"/>
          <w:szCs w:val="24"/>
        </w:rPr>
      </w:pPr>
    </w:p>
    <w:p w14:paraId="6D19F709"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r w:rsidRPr="00D16C1E">
        <w:rPr>
          <w:rFonts w:ascii="Palatino Linotype" w:hAnsi="Palatino Linotype"/>
          <w:b w:val="0"/>
          <w:bCs w:val="0"/>
          <w:sz w:val="24"/>
          <w:szCs w:val="24"/>
          <w:lang w:val="pt-BR"/>
        </w:rPr>
        <w:t>DESCRIÇÃO</w:t>
      </w:r>
      <w:r w:rsidRPr="00D16C1E">
        <w:rPr>
          <w:rFonts w:ascii="Palatino Linotype" w:eastAsia="MyriadPro-Regular" w:hAnsi="Palatino Linotype"/>
          <w:b w:val="0"/>
          <w:bCs w:val="0"/>
          <w:sz w:val="24"/>
          <w:szCs w:val="24"/>
          <w:lang w:val="pt-BR"/>
        </w:rPr>
        <w:t xml:space="preserve"> DA SOLUÇÃO COMO UM TODO</w:t>
      </w:r>
    </w:p>
    <w:p w14:paraId="18270723"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presente serviço tem por objetivo a contratação de empresa especializada para execução de obras e serviços de engenharia destinados à reforma e ampliação do Velório Municipal Genuína Rodrigues da Conceição do município de Brasilândia/MS.</w:t>
      </w:r>
    </w:p>
    <w:p w14:paraId="2C498EBA"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Os serviços deverão ser executados de forma criteriosa, utilizando mão de obra qualificada e equipamentos apropriados, seguindo rigorosamente o projeto básico em e as normas técnicas da ABNT.</w:t>
      </w:r>
    </w:p>
    <w:p w14:paraId="1CF53436"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 xml:space="preserve">A contratada deverá utilizar profissionais em número adequado para execução dos serviços, uniformizados e munidos de todos os EPIs necessários e propostos, além de contar </w:t>
      </w:r>
      <w:r w:rsidRPr="00D16C1E">
        <w:rPr>
          <w:rFonts w:ascii="Palatino Linotype" w:hAnsi="Palatino Linotype"/>
          <w:color w:val="auto"/>
          <w:sz w:val="24"/>
          <w:szCs w:val="24"/>
        </w:rPr>
        <w:lastRenderedPageBreak/>
        <w:t>com equipamentos e ferramentas reservas para substituição em caso de defeito. Os produtos utilizados deverão ser de primeira qualidade, não poderão causar danos à saúde humana.</w:t>
      </w:r>
    </w:p>
    <w:p w14:paraId="05E0CFC4"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contratada deverá atender aos requisitos básicos de segurança, meio ambiente e saúde, que devem ser cumpridos durante a execução dos serviços contratados, com vistas á prevenção de acidentes pessoais, danos aos equipamentos e às instalações públicas, danos e incômodo a terceiros, preservando a saúde e o meio ambiente. Além disso, a contratada deverá conhecer os aspectos, perigos, impactos e riscos da atividade a ser realizada.</w:t>
      </w:r>
    </w:p>
    <w:p w14:paraId="1C8F4502"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Os serviços compreenderão a confecção de estrutura e fundações em concreto armado, instalações hidrossanitárias, instalações elétricas, revestimentos e acabamentos de alta qualidade.</w:t>
      </w:r>
    </w:p>
    <w:p w14:paraId="3F57170C"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CONTRATADA será responsável pela execução integral da obra, observando os prazos estabelecidos, padrões de qualidade, segurança do trabalho e acessibilidade.</w:t>
      </w:r>
    </w:p>
    <w:p w14:paraId="0B1BFF7B"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Todos os resíduos gerados deverão ser segregados, acondicionados e transportados de forma adequada, destinando-os a locais devidamente licenciados, em conformidade com a Lei Federal nº 12.305/2010 (Política Nacional de Resíduos Sólidos) e com a legislação municipal vigente.</w:t>
      </w:r>
    </w:p>
    <w:p w14:paraId="4C24B62C"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contratada deverá observar as normas técnicas aplicáveis e as orientações da fiscalização, zelando pela limpeza e organização do ambiente durante a execução do objeto.</w:t>
      </w:r>
    </w:p>
    <w:p w14:paraId="376DA16F"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contratada deverá arcar com todas as responsabilidades, encargos trabalhistas e danos a terceiros, mantendo sempre os proventos dos colaboradores em dia.</w:t>
      </w:r>
    </w:p>
    <w:p w14:paraId="03D6E4F0"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No âmbito da contratação de obras e serviços de engenharia no âmbito dos órgãos da Administração Municipal, sempre que adequada ao objeto da licitação, será adotada a INVERSÃO DE FASES prevista no art. 17, § 1°, da Lei Federal n° 14.133/2021, conforme disposto na Lei Municipal nº 3.274/2026;</w:t>
      </w:r>
    </w:p>
    <w:p w14:paraId="661974D8"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lastRenderedPageBreak/>
        <w:t>Considerando que a presente contratação de serviços de engenharia atende aos pressupostos normativos supramencionados e que, no caso concreto, a adoção da inversão de fases mostra-se medida adequada e necessária, sobretudo em razão do vulto da contratação e das particularidades do mercado regional, justifica-se sua aplicação pelos seguintes fundamentos:</w:t>
      </w:r>
    </w:p>
    <w:tbl>
      <w:tblPr>
        <w:tblStyle w:val="Tabelacomgrade"/>
        <w:tblW w:w="0" w:type="auto"/>
        <w:tblBorders>
          <w:left w:val="none" w:sz="0" w:space="0" w:color="auto"/>
          <w:right w:val="none" w:sz="0" w:space="0" w:color="auto"/>
        </w:tblBorders>
        <w:tblLook w:val="04A0" w:firstRow="1" w:lastRow="0" w:firstColumn="1" w:lastColumn="0" w:noHBand="0" w:noVBand="1"/>
      </w:tblPr>
      <w:tblGrid>
        <w:gridCol w:w="1843"/>
        <w:gridCol w:w="7512"/>
      </w:tblGrid>
      <w:tr w:rsidR="00D16C1E" w:rsidRPr="00D16C1E" w14:paraId="6DB27A81" w14:textId="77777777" w:rsidTr="008D33A8">
        <w:trPr>
          <w:tblHeader/>
        </w:trPr>
        <w:tc>
          <w:tcPr>
            <w:tcW w:w="1843" w:type="dxa"/>
            <w:shd w:val="clear" w:color="auto" w:fill="D0CECE" w:themeFill="background2" w:themeFillShade="E6"/>
          </w:tcPr>
          <w:p w14:paraId="79A4825E"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FUNDAMENTO</w:t>
            </w:r>
          </w:p>
        </w:tc>
        <w:tc>
          <w:tcPr>
            <w:tcW w:w="7512" w:type="dxa"/>
            <w:shd w:val="clear" w:color="auto" w:fill="D0CECE" w:themeFill="background2" w:themeFillShade="E6"/>
          </w:tcPr>
          <w:p w14:paraId="372A52AD"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JUSTIFICATIVA/MOTIVAÇÃO</w:t>
            </w:r>
          </w:p>
        </w:tc>
      </w:tr>
      <w:tr w:rsidR="00D16C1E" w:rsidRPr="00D16C1E" w14:paraId="2C8C92D6" w14:textId="77777777" w:rsidTr="008D33A8">
        <w:tc>
          <w:tcPr>
            <w:tcW w:w="1843" w:type="dxa"/>
            <w:vAlign w:val="center"/>
          </w:tcPr>
          <w:p w14:paraId="7312A7E3"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Risco elevado à execução contratual</w:t>
            </w:r>
          </w:p>
        </w:tc>
        <w:tc>
          <w:tcPr>
            <w:tcW w:w="7512" w:type="dxa"/>
          </w:tcPr>
          <w:p w14:paraId="2DBFA794"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A prestação de serviços de reforma e ampliação predial exige empresas com capacidade técnica e operacional devidamente comprovada, além de regularidade trabalhista, fiscal e previdenciária. Permitir a participação de licitantes sem a prévia verificação de habilitação na etapa competitiva poderia atrair empresas sem condições efetivas de executar o objeto, aumentando o risco de paralisações, inadimplemento contratual ou rescisões antecipadas.</w:t>
            </w:r>
          </w:p>
        </w:tc>
      </w:tr>
      <w:tr w:rsidR="00D16C1E" w:rsidRPr="00D16C1E" w14:paraId="23D1FAA8" w14:textId="77777777" w:rsidTr="008D33A8">
        <w:tc>
          <w:tcPr>
            <w:tcW w:w="1843" w:type="dxa"/>
            <w:shd w:val="clear" w:color="auto" w:fill="F2F2F2" w:themeFill="background1" w:themeFillShade="F2"/>
            <w:vAlign w:val="center"/>
          </w:tcPr>
          <w:p w14:paraId="27E9ECD1"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Mitigação de litígios e recursos administrativos</w:t>
            </w:r>
          </w:p>
        </w:tc>
        <w:tc>
          <w:tcPr>
            <w:tcW w:w="7512" w:type="dxa"/>
            <w:shd w:val="clear" w:color="auto" w:fill="F2F2F2" w:themeFill="background1" w:themeFillShade="F2"/>
          </w:tcPr>
          <w:p w14:paraId="542ED5EE"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Ao realizar a fase de habilitação previamente à etapa de julgamento das propostas ou lances, reduz-se significativamente a possibilidade de que a licitante melhor classificada venha a ser posteriormente inabilitada. Tal situação, recorrente em certames de maior complexidade ou valor, tende a gerar impugnações, interposição de recursos e eventual judicialização, comprometendo a celeridade da contratação de serviço essencial à Administração.</w:t>
            </w:r>
          </w:p>
        </w:tc>
      </w:tr>
      <w:tr w:rsidR="00D16C1E" w:rsidRPr="00D16C1E" w14:paraId="38BBE8C9" w14:textId="77777777" w:rsidTr="008D33A8">
        <w:tc>
          <w:tcPr>
            <w:tcW w:w="1843" w:type="dxa"/>
            <w:vAlign w:val="center"/>
          </w:tcPr>
          <w:p w14:paraId="4989C7C9"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Eficiência administrativa</w:t>
            </w:r>
          </w:p>
        </w:tc>
        <w:tc>
          <w:tcPr>
            <w:tcW w:w="7512" w:type="dxa"/>
          </w:tcPr>
          <w:p w14:paraId="45C2522B"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Embora a habilitação prévia demande a análise documental de todos os participantes, tal procedimento revela-se mais eficiente no caso concreto, considerando que:</w:t>
            </w:r>
          </w:p>
          <w:p w14:paraId="4AD727E4" w14:textId="77777777" w:rsidR="00D16C1E" w:rsidRPr="00D16C1E" w:rsidRDefault="00D16C1E" w:rsidP="00D16C1E">
            <w:pPr>
              <w:pStyle w:val="PargrafodaLista"/>
              <w:widowControl/>
              <w:numPr>
                <w:ilvl w:val="0"/>
                <w:numId w:val="49"/>
              </w:numPr>
              <w:spacing w:before="120" w:after="120"/>
              <w:contextualSpacing/>
              <w:rPr>
                <w:rFonts w:ascii="Palatino Linotype" w:hAnsi="Palatino Linotype"/>
                <w:sz w:val="20"/>
                <w:szCs w:val="20"/>
              </w:rPr>
            </w:pPr>
            <w:r w:rsidRPr="00D16C1E">
              <w:rPr>
                <w:rFonts w:ascii="Palatino Linotype" w:hAnsi="Palatino Linotype"/>
                <w:sz w:val="20"/>
                <w:szCs w:val="20"/>
              </w:rPr>
              <w:t>o número estimado de empresas atuantes no mercado local/regional é limitado; e</w:t>
            </w:r>
          </w:p>
          <w:p w14:paraId="3B2241BA" w14:textId="77777777" w:rsidR="00D16C1E" w:rsidRPr="00D16C1E" w:rsidRDefault="00D16C1E" w:rsidP="00D16C1E">
            <w:pPr>
              <w:pStyle w:val="PargrafodaLista"/>
              <w:widowControl/>
              <w:numPr>
                <w:ilvl w:val="0"/>
                <w:numId w:val="49"/>
              </w:numPr>
              <w:spacing w:before="120" w:after="120"/>
              <w:contextualSpacing/>
              <w:rPr>
                <w:rFonts w:ascii="Palatino Linotype" w:hAnsi="Palatino Linotype"/>
                <w:sz w:val="20"/>
                <w:szCs w:val="20"/>
              </w:rPr>
            </w:pPr>
            <w:r w:rsidRPr="00D16C1E">
              <w:rPr>
                <w:rFonts w:ascii="Palatino Linotype" w:hAnsi="Palatino Linotype"/>
                <w:sz w:val="20"/>
                <w:szCs w:val="20"/>
              </w:rPr>
              <w:t>a verificação rigorosa da qualificação técnica e operacional é indispensável para garantir a segurança jurídica e a adequada execução contratual desde as fases iniciais do certame.</w:t>
            </w:r>
          </w:p>
          <w:p w14:paraId="2C4045A0"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Além disso, a análise prévia da habilitação pode desestimular a participação de empresas com atuação meramente especulativa, otimizando o tempo e os recursos da equipe responsável pela condução da licitação.</w:t>
            </w:r>
          </w:p>
        </w:tc>
      </w:tr>
      <w:tr w:rsidR="00D16C1E" w:rsidRPr="00D16C1E" w14:paraId="3082A6C4" w14:textId="77777777" w:rsidTr="008D33A8">
        <w:tc>
          <w:tcPr>
            <w:tcW w:w="1843" w:type="dxa"/>
            <w:vAlign w:val="center"/>
          </w:tcPr>
          <w:p w14:paraId="1BDE42CF"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Prevenção de simulação de competitividade</w:t>
            </w:r>
          </w:p>
        </w:tc>
        <w:tc>
          <w:tcPr>
            <w:tcW w:w="7512" w:type="dxa"/>
          </w:tcPr>
          <w:p w14:paraId="38B5C63B"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A habilitação anterior à fase competitiva assegura que apenas empresas efetivamente aptas participem da disputa, evitando a apresentação de propostas artificiais por licitantes que não atendam às exigências de qualificação, mas que poderiam influenciar indevidamente a dinâmica competitiva, prejudicando a seleção da proposta mais vantajosa.</w:t>
            </w:r>
          </w:p>
        </w:tc>
      </w:tr>
      <w:tr w:rsidR="00D16C1E" w:rsidRPr="00D16C1E" w14:paraId="2DAA5C3F" w14:textId="77777777" w:rsidTr="008D33A8">
        <w:tc>
          <w:tcPr>
            <w:tcW w:w="1843" w:type="dxa"/>
            <w:vAlign w:val="center"/>
          </w:tcPr>
          <w:p w14:paraId="1F44852C"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Compatibilidade com os princípios da Lei Federal nº 14.133/2021</w:t>
            </w:r>
          </w:p>
        </w:tc>
        <w:tc>
          <w:tcPr>
            <w:tcW w:w="7512" w:type="dxa"/>
          </w:tcPr>
          <w:p w14:paraId="22B5A5E7"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A adoção da inversão de fases, além de expressamente prevista no art. 17, § 1º, da Lei nº 14.133/2021, encontra-se em consonância com os princípios da isonomia, da eficiência, da economicidade e da seleção da proposta mais vantajosa (art. 5º), pois assegura que a disputa ocorra exclusivamente entre licitantes efetivamente qualificados, reduzindo a probabilidade de anulação de atos posteriores e evitando retrabalho administrativo.</w:t>
            </w:r>
          </w:p>
        </w:tc>
      </w:tr>
      <w:tr w:rsidR="00D16C1E" w:rsidRPr="00D16C1E" w14:paraId="5AE0A219" w14:textId="77777777" w:rsidTr="008D33A8">
        <w:tc>
          <w:tcPr>
            <w:tcW w:w="1843" w:type="dxa"/>
            <w:vAlign w:val="center"/>
          </w:tcPr>
          <w:p w14:paraId="7BA1A1BE"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Previsão expressa no edital</w:t>
            </w:r>
          </w:p>
        </w:tc>
        <w:tc>
          <w:tcPr>
            <w:tcW w:w="7512" w:type="dxa"/>
          </w:tcPr>
          <w:p w14:paraId="02C6F375" w14:textId="77777777" w:rsidR="00D16C1E" w:rsidRPr="00D16C1E" w:rsidRDefault="00D16C1E" w:rsidP="00D16C1E">
            <w:pPr>
              <w:jc w:val="both"/>
              <w:rPr>
                <w:rFonts w:ascii="Palatino Linotype" w:hAnsi="Palatino Linotype"/>
                <w:sz w:val="20"/>
                <w:szCs w:val="20"/>
              </w:rPr>
            </w:pPr>
            <w:r w:rsidRPr="00D16C1E">
              <w:rPr>
                <w:rFonts w:ascii="Palatino Linotype" w:hAnsi="Palatino Linotype"/>
                <w:sz w:val="20"/>
                <w:szCs w:val="20"/>
              </w:rPr>
              <w:t>O edital consignará de forma clara e objetiva que:</w:t>
            </w:r>
          </w:p>
          <w:p w14:paraId="257685AE" w14:textId="77777777" w:rsidR="00D16C1E" w:rsidRPr="00D16C1E" w:rsidRDefault="00D16C1E" w:rsidP="00D16C1E">
            <w:pPr>
              <w:pStyle w:val="PargrafodaLista"/>
              <w:widowControl/>
              <w:numPr>
                <w:ilvl w:val="0"/>
                <w:numId w:val="50"/>
              </w:numPr>
              <w:spacing w:before="120" w:after="120"/>
              <w:contextualSpacing/>
              <w:rPr>
                <w:rFonts w:ascii="Palatino Linotype" w:hAnsi="Palatino Linotype"/>
                <w:sz w:val="20"/>
                <w:szCs w:val="20"/>
              </w:rPr>
            </w:pPr>
            <w:r w:rsidRPr="00D16C1E">
              <w:rPr>
                <w:rFonts w:ascii="Palatino Linotype" w:hAnsi="Palatino Linotype"/>
                <w:sz w:val="20"/>
                <w:szCs w:val="20"/>
              </w:rPr>
              <w:t>a fase de habilitação antecederá a fase de julgamento das propostas ou lances;</w:t>
            </w:r>
          </w:p>
          <w:p w14:paraId="4EF32434" w14:textId="77777777" w:rsidR="00D16C1E" w:rsidRPr="00D16C1E" w:rsidRDefault="00D16C1E" w:rsidP="00D16C1E">
            <w:pPr>
              <w:pStyle w:val="PargrafodaLista"/>
              <w:widowControl/>
              <w:numPr>
                <w:ilvl w:val="0"/>
                <w:numId w:val="50"/>
              </w:numPr>
              <w:spacing w:before="120" w:after="120"/>
              <w:contextualSpacing/>
              <w:rPr>
                <w:rFonts w:ascii="Palatino Linotype" w:hAnsi="Palatino Linotype"/>
                <w:sz w:val="20"/>
                <w:szCs w:val="20"/>
              </w:rPr>
            </w:pPr>
            <w:r w:rsidRPr="00D16C1E">
              <w:rPr>
                <w:rFonts w:ascii="Palatino Linotype" w:hAnsi="Palatino Linotype"/>
                <w:sz w:val="20"/>
                <w:szCs w:val="20"/>
              </w:rPr>
              <w:lastRenderedPageBreak/>
              <w:t>apenas os licitantes habilitados participarão da etapa competitiva; e</w:t>
            </w:r>
          </w:p>
          <w:p w14:paraId="60C0AE03" w14:textId="77777777" w:rsidR="00D16C1E" w:rsidRPr="00D16C1E" w:rsidRDefault="00D16C1E" w:rsidP="00D16C1E">
            <w:pPr>
              <w:pStyle w:val="PargrafodaLista"/>
              <w:widowControl/>
              <w:numPr>
                <w:ilvl w:val="0"/>
                <w:numId w:val="50"/>
              </w:numPr>
              <w:spacing w:before="120" w:after="120"/>
              <w:contextualSpacing/>
              <w:rPr>
                <w:rFonts w:ascii="Palatino Linotype" w:hAnsi="Palatino Linotype"/>
                <w:sz w:val="20"/>
                <w:szCs w:val="20"/>
              </w:rPr>
            </w:pPr>
            <w:r w:rsidRPr="00D16C1E">
              <w:rPr>
                <w:rFonts w:ascii="Palatino Linotype" w:hAnsi="Palatino Linotype"/>
                <w:sz w:val="20"/>
                <w:szCs w:val="20"/>
              </w:rPr>
              <w:t>haverá fase recursal única ao final do julgamento, abrangendo tanto a habilitação quanto o julgamento das propostas, nos termos do art. 165, § 1º, da Lei nº 14.133/2021.</w:t>
            </w:r>
          </w:p>
        </w:tc>
      </w:tr>
    </w:tbl>
    <w:p w14:paraId="76B78055"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lastRenderedPageBreak/>
        <w:t>Portanto, a adoção da habilitação prévia (inversão de fases), no caso concreto, encontra respaldo no art. 17, § 1º, da Lei Federal nº 14.133/2021, bem como na Lei Municipal nº 3.274/2026, que autoriza sua aplicação no âmbito da Administração Municipal, quando adequada ao objeto da contratação.</w:t>
      </w:r>
    </w:p>
    <w:p w14:paraId="78C32241"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 xml:space="preserve">Tal medida harmoniza-se com os princípios expressamente previstos no art. 5º da Lei nº 14.133/2021, especialmente os da economicidade, eficiência, planejamento, segurança jurídica, competitividade e seleção da proposta mais vantajosa, além de observar o dever de governança das contratações previsto no art. 11 do referido diploma legal. </w:t>
      </w:r>
    </w:p>
    <w:p w14:paraId="71060EAC"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Ao promover a verificação prévia da qualificação técnica, fiscal, trabalhista e econômico-financeira dos licitantes, a Administração assegura que a fase competitiva ocorra exclusivamente entre empresas efetivamente aptas à execução do objeto, reduzindo riscos de inexecução contratual, paralisações e futuras rescisões, em consonância com o dever de gestão eficiente dos recursos públicos.</w:t>
      </w:r>
    </w:p>
    <w:p w14:paraId="106DCE74"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medida também reforça a segurança jurídica do certame, minimizando a interposição de recursos e a possibilidade de anulação de atos posteriores, contribuindo para maior estabilidade procedimental e continuidade na prestação dos serviços de manutenção predial, que possuem natureza essencial e demanda permanente.</w:t>
      </w:r>
    </w:p>
    <w:p w14:paraId="5F95F641"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Dessa forma, a habilitação prévia não restringe a competitividade, mas a qualifica, permitindo que a Administração selecione, dentre os licitantes efetivamente capacitados, a proposta mais vantajosa para atendimento de sua necessidade de forma eficaz, contínua e juridicamente segura.</w:t>
      </w:r>
    </w:p>
    <w:p w14:paraId="17150BB5"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r w:rsidRPr="00D16C1E">
        <w:rPr>
          <w:rFonts w:ascii="Palatino Linotype" w:eastAsia="MyriadPro-Regular" w:hAnsi="Palatino Linotype"/>
          <w:b w:val="0"/>
          <w:bCs w:val="0"/>
          <w:sz w:val="24"/>
          <w:szCs w:val="24"/>
          <w:lang w:val="pt-BR"/>
        </w:rPr>
        <w:lastRenderedPageBreak/>
        <w:t>REQUISITOS DA CONTRATAÇÃO</w:t>
      </w:r>
    </w:p>
    <w:p w14:paraId="1D6EEE68"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bookmarkStart w:id="15" w:name="_Hlk193712951"/>
      <w:r w:rsidRPr="00D16C1E">
        <w:rPr>
          <w:rFonts w:ascii="Palatino Linotype" w:hAnsi="Palatino Linotype"/>
          <w:color w:val="auto"/>
          <w:sz w:val="24"/>
          <w:szCs w:val="24"/>
        </w:rPr>
        <w:t>A contratação será realizada por meio de licitação, na modalidade Concorrência, na sua forma Presencial, com critério de julgamento Menor Preço, nos termos da Lei Federal nº 14.133/2021.</w:t>
      </w:r>
    </w:p>
    <w:p w14:paraId="43BCC27B"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Os serviços deverão se adequar as seguintes disposições:</w:t>
      </w:r>
    </w:p>
    <w:p w14:paraId="3B7DB317"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 execução deverá ocorrer em estrita conformidade com as planilhas orçamentárias, projetos e memoriais descritivos que integram o presente Termo de Referência;</w:t>
      </w:r>
    </w:p>
    <w:p w14:paraId="604C3AFE"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Não serão aceitos materiais, equipamentos ou mão de obra que não atendam integralmente às especificações técnicas estabelecidas. Caso sejam constatadas inconformidades, os serviços ou materiais fora do padrão deverão ser rejeitados e substituídos, às expensas da contratada, sem ônus adicional para a Administração Pública.</w:t>
      </w:r>
    </w:p>
    <w:p w14:paraId="6780009B"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Não serão aceitos materiais e mão de obra que não atendam as especificações, caso ocorra, o que não estiver dentro da conformidade, será desprezada e solicitada a sua substituição.</w:t>
      </w:r>
    </w:p>
    <w:p w14:paraId="34A42E73"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SUSTENTABILIDADE</w:t>
      </w:r>
    </w:p>
    <w:p w14:paraId="1996BA16"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 empresa a ser contratada poderá ter bens agregados ao serviço e estes devem ser escolhidos conforme critérios de sustentabilidade, quando for o caso. Os materiais de consumo utilizados devem ser prioritariamente recicláveis ou biodegradáveis e os resíduos gerados deverão ser encaminhados para o local de disposição ambientalmente adequado.</w:t>
      </w:r>
    </w:p>
    <w:p w14:paraId="466D9C55"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SUBCONTRATAÇÃO</w:t>
      </w:r>
    </w:p>
    <w:p w14:paraId="76134783"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É extremamente </w:t>
      </w:r>
      <w:r w:rsidRPr="00D16C1E">
        <w:rPr>
          <w:rFonts w:ascii="Palatino Linotype" w:hAnsi="Palatino Linotype"/>
          <w:b w:val="0"/>
          <w:sz w:val="24"/>
          <w:szCs w:val="24"/>
          <w:u w:val="single"/>
        </w:rPr>
        <w:t>vedada a subcontratação da totalidade</w:t>
      </w:r>
      <w:r w:rsidRPr="00D16C1E">
        <w:rPr>
          <w:rFonts w:ascii="Palatino Linotype" w:hAnsi="Palatino Linotype"/>
          <w:b w:val="0"/>
          <w:sz w:val="24"/>
          <w:szCs w:val="24"/>
        </w:rPr>
        <w:t xml:space="preserve"> ou sub-rogação dos serviços necessários ao perfeito atendimento do objeto deste TERMO DE REFERÊNCIA e seus anexos. A subcontratação parcial do objeto é permitida, até o limite admitido de </w:t>
      </w:r>
      <w:r w:rsidRPr="00D16C1E">
        <w:rPr>
          <w:rFonts w:ascii="Palatino Linotype" w:hAnsi="Palatino Linotype"/>
          <w:b w:val="0"/>
          <w:sz w:val="24"/>
          <w:szCs w:val="24"/>
          <w:u w:val="single"/>
        </w:rPr>
        <w:t xml:space="preserve">30% </w:t>
      </w:r>
      <w:r w:rsidRPr="00D16C1E">
        <w:rPr>
          <w:rFonts w:ascii="Palatino Linotype" w:hAnsi="Palatino Linotype"/>
          <w:b w:val="0"/>
          <w:sz w:val="24"/>
          <w:szCs w:val="24"/>
          <w:u w:val="single"/>
        </w:rPr>
        <w:lastRenderedPageBreak/>
        <w:t>(trinta por cento) do valor do contrato</w:t>
      </w:r>
      <w:r w:rsidRPr="00D16C1E">
        <w:rPr>
          <w:rFonts w:ascii="Palatino Linotype" w:hAnsi="Palatino Linotype"/>
          <w:b w:val="0"/>
          <w:sz w:val="24"/>
          <w:szCs w:val="24"/>
        </w:rPr>
        <w:t>, sem ônus adicional à Administração Municipal e desde que devidamente aprovada e ratificada pela CONTRATANTE.</w:t>
      </w:r>
    </w:p>
    <w:p w14:paraId="5CAB563D"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 subcontratação depende de autorização prévia da CONTRATANTE, a quem incumbe avaliar se a subcontratada cumpre os requisitos de “qualificação técnica”, necessários para a execução do objeto, assim como, as demais regras para subcontratação previstas neste instrumento.</w:t>
      </w:r>
    </w:p>
    <w:p w14:paraId="3418407F"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Ratificada a hipótese de subcontratação de parte dos serviços, objeto do presente ajuste, a CONTRATADA responderá solidariamente com a subcontratada, quer seja em relação a CONTRATANTE, como também, perante a terceiros, diante das obrigações assumidas, inclusive pela qualidade e integridade do objeto.</w:t>
      </w:r>
    </w:p>
    <w:p w14:paraId="216F15E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Nas hipóteses de subcontratação parcial do contrato, aprovada e ratificada pela CONTRATANTE, preferencialmente poderão ser subcontratadas microempresas, empresas de pequeno porte ou microempreendedores individuais, nos termos da Lei Complementar nº 123/2006, quando tecnicamente viável, salvo condições que a legislação em vigor não permita ou não contemple. (art. 48, inciso II, da Lei Complementar nº 123/2006).</w:t>
      </w:r>
    </w:p>
    <w:p w14:paraId="3DA87A50"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Em caso de subcontratação de parte dos serviços, objeto do presente ajuste, não será estabelecido qualquer vínculo entre a Administração Municipal e a subcontratada, permanecendo a CONTRATADA responsável pelo integral cumprimento legal e contratual, diante das obrigações assumidas, a qual responderá solidariamente, quer seja em relação a CONTRATANTE, como também, perante à terceiros, inclusive pela qualidade e integridade do objeto.</w:t>
      </w:r>
    </w:p>
    <w:p w14:paraId="036933C5"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 CONTRATADA deverá substituir a subcontratada que, de qualquer forma, impeça, dificulte ou prejudique a prestação dos serviços, quando o caso.</w:t>
      </w:r>
    </w:p>
    <w:p w14:paraId="75F3C4D6"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A CONTRATADA deverá supervisionar e coordenar os trabalhos da subcontratada, assumindo total responsabilidade pela qualidade e cumprimento dos prazos de </w:t>
      </w:r>
      <w:r w:rsidRPr="00D16C1E">
        <w:rPr>
          <w:rFonts w:ascii="Palatino Linotype" w:hAnsi="Palatino Linotype"/>
          <w:b w:val="0"/>
          <w:sz w:val="24"/>
          <w:szCs w:val="24"/>
        </w:rPr>
        <w:lastRenderedPageBreak/>
        <w:t>execução dos serviços, quando o caso.</w:t>
      </w:r>
    </w:p>
    <w:p w14:paraId="23D32F65"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Na ocorrência de subcontratação, a CONTRATADA poderá autorizar a CONTRATANTE, mediante declaração expressa, a creditar diretamente para a subcontratada, o pagamento pelos serviços por ela realizados e constantes das medições processadas no período considerado, ficando sob a responsabilidade exclusiva da CONTRATADA, a emissão das Notas Fiscais (NF) correspondentes, bem como, o recolhimento de todos os tributos e/ou impostos, encargos e taxas, delas gerados.</w:t>
      </w:r>
    </w:p>
    <w:p w14:paraId="77CDEDA9"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No caso de subcontratação, ainda que, de maneira parcial, permanecerá íntegra e inalterada a responsabilidade da CONTRATADA, pelo integral cumprimento de todas as obrigações decorrentes da execução do objeto, como se diretamente os tivesse executado, não podendo opor e/ou transferir à CONTRATANTE, nenhuma exceção, restrição, alegação de descumprimento, total ou parcial, que tenha em relação ao subcontratado, ou que este tenha contra a CONTRATADA. </w:t>
      </w:r>
    </w:p>
    <w:p w14:paraId="32236089"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COMPROVAÇÃO DA REALIZAÇÃO DE VISITA TÉCNCIA, DESISTÊNCIA OU RENÚNCIA</w:t>
      </w:r>
    </w:p>
    <w:p w14:paraId="123B303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ATESTADO DE VISITA TÉCNICA, emitido pela SECRETARIA MUNICIPAL DE OBRAS em nome da licitante, de que, preferencialmente, por integrante do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03B5ED5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DECLARAÇÃO DE DESISTÊNCIA OU RENÚNCIA DA VISITA TÉCNICA </w:t>
      </w:r>
      <w:r w:rsidRPr="00D16C1E">
        <w:rPr>
          <w:rFonts w:ascii="Palatino Linotype" w:hAnsi="Palatino Linotype"/>
          <w:b w:val="0"/>
          <w:sz w:val="24"/>
          <w:szCs w:val="24"/>
        </w:rPr>
        <w:lastRenderedPageBreak/>
        <w:t>(conhecimento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755F45B9"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DAS EXIGÊNCIAS</w:t>
      </w:r>
    </w:p>
    <w:p w14:paraId="6302B49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u w:val="single"/>
        </w:rPr>
      </w:pPr>
      <w:r w:rsidRPr="00D16C1E">
        <w:rPr>
          <w:rFonts w:ascii="Palatino Linotype" w:hAnsi="Palatino Linotype"/>
          <w:b w:val="0"/>
          <w:sz w:val="24"/>
          <w:szCs w:val="24"/>
          <w:u w:val="single"/>
        </w:rPr>
        <w:t>QUALIFICAÇÃO TÉCNICA-OPERACIONAL</w:t>
      </w:r>
    </w:p>
    <w:p w14:paraId="79D77572"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bookmarkStart w:id="16" w:name="_Ref221782338"/>
      <w:bookmarkStart w:id="17" w:name="_Hlk230870868"/>
      <w:r w:rsidRPr="00D16C1E">
        <w:rPr>
          <w:rFonts w:ascii="Palatino Linotype" w:hAnsi="Palatino Linotype"/>
          <w:b w:val="0"/>
          <w:sz w:val="24"/>
          <w:szCs w:val="24"/>
          <w:u w:val="single"/>
        </w:rPr>
        <w:t>COMPROVAÇÃO DE CAPACIDADE TÉCNICO-OPERACIONAL (EMPRESA LICITANTE)</w:t>
      </w:r>
      <w:r w:rsidRPr="00D16C1E">
        <w:rPr>
          <w:rFonts w:ascii="Palatino Linotype" w:hAnsi="Palatino Linotype"/>
          <w:b w:val="0"/>
          <w:sz w:val="24"/>
          <w:szCs w:val="24"/>
        </w:rPr>
        <w:t>, 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bookmarkEnd w:id="16"/>
    </w:p>
    <w:p w14:paraId="59C1A022" w14:textId="5F80E0EA"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Entende-se por trabalhos característicos semelhantes, atestado(s) de serviços similares ao objeto da licitação que demonstre(m) que a empresa prestou serviços correspondentes a no mínimo </w:t>
      </w:r>
      <w:r w:rsidRPr="00D16C1E">
        <w:rPr>
          <w:rFonts w:ascii="Palatino Linotype" w:hAnsi="Palatino Linotype"/>
          <w:b w:val="0"/>
          <w:sz w:val="24"/>
          <w:szCs w:val="24"/>
          <w:u w:val="single"/>
        </w:rPr>
        <w:t>50% (cinquenta por cento)</w:t>
      </w:r>
      <w:r w:rsidRPr="00D16C1E">
        <w:rPr>
          <w:rFonts w:ascii="Palatino Linotype" w:hAnsi="Palatino Linotype"/>
          <w:b w:val="0"/>
          <w:sz w:val="24"/>
          <w:szCs w:val="24"/>
        </w:rPr>
        <w:t xml:space="preserve"> do objeto da licitação das quantidades previstas/dimensionadas (art. 67, § 2º, Lei Federal nº 14.133/2021), conforme exposto no </w:t>
      </w:r>
      <w:r w:rsidRPr="00D16C1E">
        <w:rPr>
          <w:rFonts w:ascii="Palatino Linotype" w:hAnsi="Palatino Linotype"/>
          <w:b w:val="0"/>
          <w:sz w:val="24"/>
          <w:szCs w:val="24"/>
        </w:rPr>
        <w:fldChar w:fldCharType="begin"/>
      </w:r>
      <w:r w:rsidRPr="00D16C1E">
        <w:rPr>
          <w:rFonts w:ascii="Palatino Linotype" w:hAnsi="Palatino Linotype"/>
          <w:b w:val="0"/>
          <w:sz w:val="24"/>
          <w:szCs w:val="24"/>
        </w:rPr>
        <w:instrText xml:space="preserve"> REF _Ref221709038 \h  \* MERGEFORMAT </w:instrText>
      </w:r>
      <w:r w:rsidRPr="00D16C1E">
        <w:rPr>
          <w:rFonts w:ascii="Palatino Linotype" w:hAnsi="Palatino Linotype"/>
          <w:b w:val="0"/>
          <w:sz w:val="24"/>
          <w:szCs w:val="24"/>
        </w:rPr>
      </w:r>
      <w:r w:rsidRPr="00D16C1E">
        <w:rPr>
          <w:rFonts w:ascii="Palatino Linotype" w:hAnsi="Palatino Linotype"/>
          <w:b w:val="0"/>
          <w:sz w:val="24"/>
          <w:szCs w:val="24"/>
        </w:rPr>
        <w:fldChar w:fldCharType="separate"/>
      </w:r>
      <w:r w:rsidR="00E56C2F" w:rsidRPr="00E56C2F">
        <w:rPr>
          <w:rFonts w:ascii="Palatino Linotype" w:hAnsi="Palatino Linotype"/>
          <w:b w:val="0"/>
          <w:sz w:val="24"/>
          <w:szCs w:val="24"/>
        </w:rPr>
        <w:t xml:space="preserve">Quadro </w:t>
      </w:r>
      <w:r w:rsidR="00E56C2F" w:rsidRPr="00E56C2F">
        <w:rPr>
          <w:rFonts w:ascii="Palatino Linotype" w:hAnsi="Palatino Linotype"/>
          <w:b w:val="0"/>
          <w:noProof/>
          <w:sz w:val="24"/>
          <w:szCs w:val="24"/>
        </w:rPr>
        <w:t>1</w:t>
      </w:r>
      <w:r w:rsidRPr="00D16C1E">
        <w:rPr>
          <w:rFonts w:ascii="Palatino Linotype" w:hAnsi="Palatino Linotype"/>
          <w:b w:val="0"/>
          <w:sz w:val="24"/>
          <w:szCs w:val="24"/>
        </w:rPr>
        <w:fldChar w:fldCharType="end"/>
      </w:r>
      <w:r w:rsidRPr="00D16C1E">
        <w:rPr>
          <w:rFonts w:ascii="Palatino Linotype" w:hAnsi="Palatino Linotype"/>
          <w:b w:val="0"/>
          <w:sz w:val="24"/>
          <w:szCs w:val="24"/>
        </w:rPr>
        <w:t xml:space="preserve"> e descrito abaixo:</w:t>
      </w:r>
    </w:p>
    <w:p w14:paraId="74290CCB" w14:textId="46A75F2F" w:rsidR="00D16C1E" w:rsidRPr="00D16C1E" w:rsidRDefault="00D16C1E" w:rsidP="00D16C1E">
      <w:pPr>
        <w:pStyle w:val="PargrafodaLista"/>
        <w:numPr>
          <w:ilvl w:val="0"/>
          <w:numId w:val="22"/>
        </w:numPr>
        <w:spacing w:before="120" w:after="120" w:line="360" w:lineRule="auto"/>
        <w:ind w:left="1219" w:hanging="357"/>
        <w:contextualSpacing/>
        <w:rPr>
          <w:rFonts w:ascii="Palatino Linotype" w:hAnsi="Palatino Linotype"/>
          <w:sz w:val="24"/>
          <w:szCs w:val="24"/>
        </w:rPr>
      </w:pPr>
      <w:r w:rsidRPr="00D16C1E">
        <w:rPr>
          <w:rFonts w:ascii="Palatino Linotype" w:hAnsi="Palatino Linotype"/>
          <w:sz w:val="24"/>
          <w:szCs w:val="24"/>
        </w:rPr>
        <w:t xml:space="preserve">Ao interpretar o </w:t>
      </w:r>
      <w:r w:rsidRPr="00D16C1E">
        <w:rPr>
          <w:rFonts w:ascii="Palatino Linotype" w:hAnsi="Palatino Linotype"/>
          <w:sz w:val="24"/>
          <w:szCs w:val="24"/>
        </w:rPr>
        <w:fldChar w:fldCharType="begin"/>
      </w:r>
      <w:r w:rsidRPr="00D16C1E">
        <w:rPr>
          <w:rFonts w:ascii="Palatino Linotype" w:hAnsi="Palatino Linotype"/>
          <w:sz w:val="24"/>
          <w:szCs w:val="24"/>
        </w:rPr>
        <w:instrText xml:space="preserve"> REF _Ref221709038 \h  \* MERGEFORMAT </w:instrText>
      </w:r>
      <w:r w:rsidRPr="00D16C1E">
        <w:rPr>
          <w:rFonts w:ascii="Palatino Linotype" w:hAnsi="Palatino Linotype"/>
          <w:sz w:val="24"/>
          <w:szCs w:val="24"/>
        </w:rPr>
      </w:r>
      <w:r w:rsidRPr="00D16C1E">
        <w:rPr>
          <w:rFonts w:ascii="Palatino Linotype" w:hAnsi="Palatino Linotype"/>
          <w:sz w:val="24"/>
          <w:szCs w:val="24"/>
        </w:rPr>
        <w:fldChar w:fldCharType="separate"/>
      </w:r>
      <w:r w:rsidR="00E56C2F" w:rsidRPr="00E56C2F">
        <w:rPr>
          <w:rFonts w:ascii="Palatino Linotype" w:hAnsi="Palatino Linotype"/>
          <w:sz w:val="24"/>
          <w:szCs w:val="24"/>
        </w:rPr>
        <w:t>Quadro 1</w:t>
      </w:r>
      <w:r w:rsidRPr="00D16C1E">
        <w:rPr>
          <w:rFonts w:ascii="Palatino Linotype" w:hAnsi="Palatino Linotype"/>
          <w:sz w:val="24"/>
          <w:szCs w:val="24"/>
        </w:rPr>
        <w:fldChar w:fldCharType="end"/>
      </w:r>
      <w:r w:rsidRPr="00D16C1E">
        <w:rPr>
          <w:rFonts w:ascii="Palatino Linotype" w:hAnsi="Palatino Linotype"/>
          <w:sz w:val="24"/>
          <w:szCs w:val="24"/>
        </w:rPr>
        <w:t xml:space="preserve">, verifica-se que é exigida, para fins de </w:t>
      </w:r>
      <w:r w:rsidRPr="00D16C1E">
        <w:rPr>
          <w:rFonts w:ascii="Palatino Linotype" w:hAnsi="Palatino Linotype"/>
          <w:sz w:val="24"/>
          <w:szCs w:val="24"/>
          <w:u w:val="single"/>
        </w:rPr>
        <w:t xml:space="preserve">comprovação de capacidade técnico-operacional, a execução de 1.571,95 m² de pavimento em </w:t>
      </w:r>
      <w:r w:rsidRPr="00D16C1E">
        <w:rPr>
          <w:rFonts w:ascii="Palatino Linotype" w:hAnsi="Palatino Linotype"/>
          <w:sz w:val="24"/>
          <w:szCs w:val="24"/>
          <w:u w:val="single"/>
        </w:rPr>
        <w:lastRenderedPageBreak/>
        <w:t>piso intertravado</w:t>
      </w:r>
      <w:r w:rsidRPr="00D16C1E">
        <w:rPr>
          <w:rFonts w:ascii="Palatino Linotype" w:hAnsi="Palatino Linotype"/>
          <w:sz w:val="24"/>
          <w:szCs w:val="24"/>
        </w:rPr>
        <w:t xml:space="preserve">, com bloco sextavado de 25 x 25 cm, espessura de 8cm. Bem como verifica-se que é exigida, para fins de comprovação a </w:t>
      </w:r>
      <w:r w:rsidRPr="00D16C1E">
        <w:rPr>
          <w:rFonts w:ascii="Palatino Linotype" w:hAnsi="Palatino Linotype"/>
          <w:sz w:val="24"/>
          <w:szCs w:val="24"/>
          <w:u w:val="single"/>
        </w:rPr>
        <w:t>execução de guarda-corpo</w:t>
      </w:r>
      <w:r w:rsidRPr="00D16C1E">
        <w:rPr>
          <w:rFonts w:ascii="Palatino Linotype" w:hAnsi="Palatino Linotype"/>
          <w:sz w:val="24"/>
          <w:szCs w:val="24"/>
        </w:rPr>
        <w:t xml:space="preserve"> para escada tubo galvanizado DIN 2440 2”, </w:t>
      </w:r>
      <w:r w:rsidRPr="00D16C1E">
        <w:rPr>
          <w:rFonts w:ascii="Palatino Linotype" w:hAnsi="Palatino Linotype"/>
          <w:sz w:val="24"/>
          <w:szCs w:val="24"/>
          <w:u w:val="single"/>
        </w:rPr>
        <w:t>execução de revestimento cerâmico para piso</w:t>
      </w:r>
      <w:r w:rsidRPr="00D16C1E">
        <w:rPr>
          <w:rFonts w:ascii="Palatino Linotype" w:hAnsi="Palatino Linotype"/>
          <w:sz w:val="24"/>
          <w:szCs w:val="24"/>
        </w:rPr>
        <w:t xml:space="preserve">, com placas tipo porcelanato de dimensões 60x60 cm aplicada em ambientes de área maior que 10 m² e </w:t>
      </w:r>
      <w:r w:rsidRPr="00D16C1E">
        <w:rPr>
          <w:rFonts w:ascii="Palatino Linotype" w:hAnsi="Palatino Linotype"/>
          <w:sz w:val="24"/>
          <w:szCs w:val="24"/>
          <w:u w:val="single"/>
        </w:rPr>
        <w:t>construção ou reforma de edificação com fim institucional</w:t>
      </w:r>
      <w:r w:rsidRPr="00D16C1E">
        <w:rPr>
          <w:rFonts w:ascii="Palatino Linotype" w:hAnsi="Palatino Linotype"/>
          <w:sz w:val="24"/>
          <w:szCs w:val="24"/>
        </w:rPr>
        <w:t>, sendo estes itens de maior relevância ou valor significativo do objeto da licitação (art. 67, § 1º, Lei Federal nº 14.133/2021);</w:t>
      </w:r>
    </w:p>
    <w:p w14:paraId="65DCBCC8" w14:textId="19344966" w:rsidR="00D16C1E" w:rsidRPr="00D16C1E" w:rsidRDefault="00D16C1E" w:rsidP="00D16C1E">
      <w:pPr>
        <w:pStyle w:val="Legenda"/>
        <w:widowControl w:val="0"/>
        <w:jc w:val="both"/>
        <w:rPr>
          <w:b w:val="0"/>
          <w:sz w:val="24"/>
          <w:szCs w:val="24"/>
        </w:rPr>
      </w:pPr>
      <w:bookmarkStart w:id="18" w:name="_Ref221709038"/>
      <w:bookmarkEnd w:id="17"/>
      <w:r w:rsidRPr="00D16C1E">
        <w:rPr>
          <w:b w:val="0"/>
          <w:sz w:val="24"/>
          <w:szCs w:val="24"/>
        </w:rPr>
        <w:t xml:space="preserve">Quadro </w:t>
      </w:r>
      <w:r w:rsidRPr="00D16C1E">
        <w:rPr>
          <w:b w:val="0"/>
          <w:sz w:val="24"/>
          <w:szCs w:val="24"/>
        </w:rPr>
        <w:fldChar w:fldCharType="begin"/>
      </w:r>
      <w:r w:rsidRPr="00D16C1E">
        <w:rPr>
          <w:b w:val="0"/>
          <w:sz w:val="24"/>
          <w:szCs w:val="24"/>
        </w:rPr>
        <w:instrText xml:space="preserve"> SEQ Quadro \* ARABIC </w:instrText>
      </w:r>
      <w:r w:rsidRPr="00D16C1E">
        <w:rPr>
          <w:b w:val="0"/>
          <w:sz w:val="24"/>
          <w:szCs w:val="24"/>
        </w:rPr>
        <w:fldChar w:fldCharType="separate"/>
      </w:r>
      <w:r w:rsidR="00E56C2F">
        <w:rPr>
          <w:b w:val="0"/>
          <w:noProof/>
          <w:sz w:val="24"/>
          <w:szCs w:val="24"/>
        </w:rPr>
        <w:t>1</w:t>
      </w:r>
      <w:r w:rsidRPr="00D16C1E">
        <w:rPr>
          <w:b w:val="0"/>
          <w:noProof/>
          <w:sz w:val="24"/>
          <w:szCs w:val="24"/>
        </w:rPr>
        <w:fldChar w:fldCharType="end"/>
      </w:r>
      <w:bookmarkEnd w:id="18"/>
      <w:r w:rsidRPr="00D16C1E">
        <w:rPr>
          <w:b w:val="0"/>
          <w:sz w:val="24"/>
          <w:szCs w:val="24"/>
        </w:rPr>
        <w:t xml:space="preserve"> - Comprovação de capacidade Técnico-Operacional.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68"/>
        <w:gridCol w:w="3841"/>
        <w:gridCol w:w="527"/>
        <w:gridCol w:w="1211"/>
        <w:gridCol w:w="548"/>
        <w:gridCol w:w="1461"/>
        <w:gridCol w:w="1383"/>
      </w:tblGrid>
      <w:tr w:rsidR="00D16C1E" w:rsidRPr="00D16C1E" w14:paraId="73CFADC6" w14:textId="77777777" w:rsidTr="008D33A8">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60433A5E" w14:textId="77777777" w:rsidR="00D16C1E" w:rsidRPr="00D16C1E" w:rsidRDefault="00D16C1E" w:rsidP="00D16C1E">
            <w:pPr>
              <w:pStyle w:val="Tabela"/>
              <w:suppressAutoHyphens w:val="0"/>
              <w:jc w:val="both"/>
              <w:rPr>
                <w:b w:val="0"/>
                <w:bCs w:val="0"/>
                <w:szCs w:val="18"/>
              </w:rPr>
            </w:pPr>
            <w:r w:rsidRPr="00D16C1E">
              <w:rPr>
                <w:b w:val="0"/>
                <w:bCs w:val="0"/>
                <w:szCs w:val="18"/>
              </w:rPr>
              <w:t>ITEM</w:t>
            </w:r>
          </w:p>
        </w:tc>
        <w:tc>
          <w:tcPr>
            <w:tcW w:w="0" w:type="auto"/>
            <w:vMerge w:val="restart"/>
          </w:tcPr>
          <w:p w14:paraId="0E230FB4" w14:textId="77777777" w:rsidR="00D16C1E" w:rsidRPr="00D16C1E" w:rsidRDefault="00D16C1E" w:rsidP="00D16C1E">
            <w:pPr>
              <w:pStyle w:val="Tabela"/>
              <w:suppressAutoHyphens w:val="0"/>
              <w:jc w:val="both"/>
              <w:rPr>
                <w:b w:val="0"/>
                <w:bCs w:val="0"/>
                <w:szCs w:val="18"/>
              </w:rPr>
            </w:pPr>
            <w:r w:rsidRPr="00D16C1E">
              <w:rPr>
                <w:b w:val="0"/>
                <w:bCs w:val="0"/>
                <w:szCs w:val="18"/>
              </w:rPr>
              <w:t>DESCRIÇÃO / SERVIÇOS EXECUTADOS</w:t>
            </w:r>
          </w:p>
        </w:tc>
        <w:tc>
          <w:tcPr>
            <w:tcW w:w="0" w:type="auto"/>
            <w:vMerge w:val="restart"/>
          </w:tcPr>
          <w:p w14:paraId="721E20EA" w14:textId="77777777" w:rsidR="00D16C1E" w:rsidRPr="00D16C1E" w:rsidRDefault="00D16C1E" w:rsidP="00D16C1E">
            <w:pPr>
              <w:pStyle w:val="Tabela"/>
              <w:suppressAutoHyphens w:val="0"/>
              <w:jc w:val="both"/>
              <w:rPr>
                <w:b w:val="0"/>
                <w:bCs w:val="0"/>
                <w:szCs w:val="18"/>
              </w:rPr>
            </w:pPr>
            <w:r w:rsidRPr="00D16C1E">
              <w:rPr>
                <w:b w:val="0"/>
                <w:bCs w:val="0"/>
                <w:szCs w:val="18"/>
              </w:rPr>
              <w:t>UM</w:t>
            </w:r>
          </w:p>
        </w:tc>
        <w:tc>
          <w:tcPr>
            <w:tcW w:w="0" w:type="auto"/>
            <w:gridSpan w:val="3"/>
            <w:shd w:val="clear" w:color="auto" w:fill="D1D1D1"/>
          </w:tcPr>
          <w:p w14:paraId="08E19783" w14:textId="77777777" w:rsidR="00D16C1E" w:rsidRPr="00D16C1E" w:rsidRDefault="00D16C1E" w:rsidP="00D16C1E">
            <w:pPr>
              <w:pStyle w:val="Tabela"/>
              <w:suppressAutoHyphens w:val="0"/>
              <w:jc w:val="both"/>
              <w:rPr>
                <w:b w:val="0"/>
                <w:bCs w:val="0"/>
                <w:szCs w:val="18"/>
              </w:rPr>
            </w:pPr>
            <w:r w:rsidRPr="00D16C1E">
              <w:rPr>
                <w:b w:val="0"/>
                <w:bCs w:val="0"/>
                <w:szCs w:val="18"/>
              </w:rPr>
              <w:t>QUANTIDADE</w:t>
            </w:r>
          </w:p>
        </w:tc>
        <w:tc>
          <w:tcPr>
            <w:tcW w:w="0" w:type="auto"/>
            <w:vMerge w:val="restart"/>
          </w:tcPr>
          <w:p w14:paraId="517E42A6" w14:textId="77777777" w:rsidR="00D16C1E" w:rsidRPr="00D16C1E" w:rsidRDefault="00D16C1E" w:rsidP="00D16C1E">
            <w:pPr>
              <w:pStyle w:val="Tabela"/>
              <w:suppressAutoHyphens w:val="0"/>
              <w:jc w:val="both"/>
              <w:rPr>
                <w:b w:val="0"/>
                <w:bCs w:val="0"/>
                <w:szCs w:val="18"/>
              </w:rPr>
            </w:pPr>
            <w:r w:rsidRPr="00D16C1E">
              <w:rPr>
                <w:b w:val="0"/>
                <w:bCs w:val="0"/>
                <w:szCs w:val="18"/>
              </w:rPr>
              <w:t>MOTIVO</w:t>
            </w:r>
          </w:p>
        </w:tc>
      </w:tr>
      <w:tr w:rsidR="00D16C1E" w:rsidRPr="00D16C1E" w14:paraId="422D1638" w14:textId="77777777" w:rsidTr="008D33A8">
        <w:tc>
          <w:tcPr>
            <w:tcW w:w="0" w:type="auto"/>
            <w:vMerge/>
          </w:tcPr>
          <w:p w14:paraId="014A6C1C" w14:textId="77777777" w:rsidR="00D16C1E" w:rsidRPr="00D16C1E" w:rsidRDefault="00D16C1E" w:rsidP="00D16C1E">
            <w:pPr>
              <w:pStyle w:val="Tabela"/>
              <w:suppressAutoHyphens w:val="0"/>
              <w:jc w:val="both"/>
              <w:rPr>
                <w:bCs w:val="0"/>
                <w:szCs w:val="18"/>
              </w:rPr>
            </w:pPr>
          </w:p>
        </w:tc>
        <w:tc>
          <w:tcPr>
            <w:tcW w:w="0" w:type="auto"/>
            <w:vMerge/>
          </w:tcPr>
          <w:p w14:paraId="1F22264C" w14:textId="77777777" w:rsidR="00D16C1E" w:rsidRPr="00D16C1E" w:rsidRDefault="00D16C1E" w:rsidP="00D16C1E">
            <w:pPr>
              <w:pStyle w:val="Tabela"/>
              <w:suppressAutoHyphens w:val="0"/>
              <w:jc w:val="both"/>
              <w:rPr>
                <w:bCs w:val="0"/>
                <w:szCs w:val="18"/>
              </w:rPr>
            </w:pPr>
          </w:p>
        </w:tc>
        <w:tc>
          <w:tcPr>
            <w:tcW w:w="0" w:type="auto"/>
            <w:vMerge/>
          </w:tcPr>
          <w:p w14:paraId="7C23E6F5" w14:textId="77777777" w:rsidR="00D16C1E" w:rsidRPr="00D16C1E" w:rsidRDefault="00D16C1E" w:rsidP="00D16C1E">
            <w:pPr>
              <w:pStyle w:val="Tabela"/>
              <w:suppressAutoHyphens w:val="0"/>
              <w:jc w:val="both"/>
              <w:rPr>
                <w:bCs w:val="0"/>
                <w:szCs w:val="18"/>
              </w:rPr>
            </w:pPr>
          </w:p>
        </w:tc>
        <w:tc>
          <w:tcPr>
            <w:tcW w:w="0" w:type="auto"/>
            <w:shd w:val="clear" w:color="auto" w:fill="D1D1D1"/>
          </w:tcPr>
          <w:p w14:paraId="086036F0" w14:textId="77777777" w:rsidR="00D16C1E" w:rsidRPr="00D16C1E" w:rsidRDefault="00D16C1E" w:rsidP="00D16C1E">
            <w:pPr>
              <w:pStyle w:val="Tabela"/>
              <w:suppressAutoHyphens w:val="0"/>
              <w:jc w:val="both"/>
              <w:rPr>
                <w:bCs w:val="0"/>
                <w:szCs w:val="18"/>
              </w:rPr>
            </w:pPr>
            <w:r w:rsidRPr="00D16C1E">
              <w:rPr>
                <w:bCs w:val="0"/>
                <w:szCs w:val="18"/>
              </w:rPr>
              <w:t>(PREVISTA)</w:t>
            </w:r>
          </w:p>
        </w:tc>
        <w:tc>
          <w:tcPr>
            <w:tcW w:w="0" w:type="auto"/>
            <w:shd w:val="clear" w:color="auto" w:fill="D1D1D1"/>
          </w:tcPr>
          <w:p w14:paraId="6E283CAC" w14:textId="77777777" w:rsidR="00D16C1E" w:rsidRPr="00D16C1E" w:rsidRDefault="00D16C1E" w:rsidP="00D16C1E">
            <w:pPr>
              <w:pStyle w:val="Tabela"/>
              <w:suppressAutoHyphens w:val="0"/>
              <w:jc w:val="both"/>
              <w:rPr>
                <w:bCs w:val="0"/>
                <w:szCs w:val="18"/>
              </w:rPr>
            </w:pPr>
            <w:r w:rsidRPr="00D16C1E">
              <w:rPr>
                <w:bCs w:val="0"/>
                <w:szCs w:val="18"/>
              </w:rPr>
              <w:t>(%)</w:t>
            </w:r>
          </w:p>
        </w:tc>
        <w:tc>
          <w:tcPr>
            <w:tcW w:w="0" w:type="auto"/>
            <w:shd w:val="clear" w:color="auto" w:fill="D1D1D1"/>
          </w:tcPr>
          <w:p w14:paraId="18AC8820" w14:textId="77777777" w:rsidR="00D16C1E" w:rsidRPr="00D16C1E" w:rsidRDefault="00D16C1E" w:rsidP="00D16C1E">
            <w:pPr>
              <w:pStyle w:val="Tabela"/>
              <w:suppressAutoHyphens w:val="0"/>
              <w:jc w:val="both"/>
              <w:rPr>
                <w:bCs w:val="0"/>
                <w:szCs w:val="18"/>
              </w:rPr>
            </w:pPr>
            <w:r w:rsidRPr="00D16C1E">
              <w:rPr>
                <w:bCs w:val="0"/>
                <w:szCs w:val="18"/>
              </w:rPr>
              <w:t>(SOLICITADA)</w:t>
            </w:r>
          </w:p>
        </w:tc>
        <w:tc>
          <w:tcPr>
            <w:tcW w:w="0" w:type="auto"/>
            <w:vMerge/>
          </w:tcPr>
          <w:p w14:paraId="2DEEEDFF" w14:textId="77777777" w:rsidR="00D16C1E" w:rsidRPr="00D16C1E" w:rsidRDefault="00D16C1E" w:rsidP="00D16C1E">
            <w:pPr>
              <w:pStyle w:val="Tabela"/>
              <w:suppressAutoHyphens w:val="0"/>
              <w:jc w:val="both"/>
              <w:rPr>
                <w:bCs w:val="0"/>
                <w:szCs w:val="18"/>
              </w:rPr>
            </w:pPr>
          </w:p>
        </w:tc>
      </w:tr>
      <w:tr w:rsidR="00D16C1E" w:rsidRPr="00D16C1E" w14:paraId="02CF2665" w14:textId="77777777" w:rsidTr="008D33A8">
        <w:tc>
          <w:tcPr>
            <w:tcW w:w="0" w:type="auto"/>
          </w:tcPr>
          <w:p w14:paraId="56BA403A" w14:textId="77777777" w:rsidR="00D16C1E" w:rsidRPr="00D16C1E" w:rsidRDefault="00D16C1E" w:rsidP="00D16C1E">
            <w:pPr>
              <w:pStyle w:val="Tabela"/>
              <w:suppressAutoHyphens w:val="0"/>
              <w:jc w:val="both"/>
              <w:rPr>
                <w:bCs w:val="0"/>
                <w:szCs w:val="18"/>
              </w:rPr>
            </w:pPr>
            <w:r w:rsidRPr="00D16C1E">
              <w:rPr>
                <w:bCs w:val="0"/>
                <w:szCs w:val="18"/>
              </w:rPr>
              <w:t>1</w:t>
            </w:r>
          </w:p>
        </w:tc>
        <w:tc>
          <w:tcPr>
            <w:tcW w:w="0" w:type="auto"/>
          </w:tcPr>
          <w:p w14:paraId="423EE1C3" w14:textId="77777777" w:rsidR="00D16C1E" w:rsidRPr="00D16C1E" w:rsidRDefault="00D16C1E" w:rsidP="00D16C1E">
            <w:pPr>
              <w:pStyle w:val="Tabela"/>
              <w:suppressAutoHyphens w:val="0"/>
              <w:jc w:val="both"/>
              <w:rPr>
                <w:bCs w:val="0"/>
                <w:szCs w:val="18"/>
              </w:rPr>
            </w:pPr>
            <w:r w:rsidRPr="00D16C1E">
              <w:rPr>
                <w:bCs w:val="0"/>
                <w:szCs w:val="18"/>
              </w:rPr>
              <w:t>EXECUÇÃO DE PAVIMENTO EM PISO INTERTRAVADO, COM BLOCO SEXTAVADO DE 25 X 25 CM, ESPESSURA 8 CM. AF_10/2022</w:t>
            </w:r>
          </w:p>
        </w:tc>
        <w:tc>
          <w:tcPr>
            <w:tcW w:w="0" w:type="auto"/>
          </w:tcPr>
          <w:p w14:paraId="0167D6E0" w14:textId="77777777" w:rsidR="00D16C1E" w:rsidRPr="00D16C1E" w:rsidRDefault="00D16C1E" w:rsidP="00D16C1E">
            <w:pPr>
              <w:pStyle w:val="Tabela"/>
              <w:suppressAutoHyphens w:val="0"/>
              <w:jc w:val="both"/>
              <w:rPr>
                <w:bCs w:val="0"/>
                <w:szCs w:val="18"/>
              </w:rPr>
            </w:pPr>
            <w:r w:rsidRPr="00D16C1E">
              <w:rPr>
                <w:bCs w:val="0"/>
                <w:szCs w:val="18"/>
              </w:rPr>
              <w:t>M²</w:t>
            </w:r>
          </w:p>
        </w:tc>
        <w:tc>
          <w:tcPr>
            <w:tcW w:w="0" w:type="auto"/>
          </w:tcPr>
          <w:p w14:paraId="07AB0B79" w14:textId="77777777" w:rsidR="00D16C1E" w:rsidRPr="00D16C1E" w:rsidRDefault="00D16C1E" w:rsidP="00D16C1E">
            <w:pPr>
              <w:pStyle w:val="Tabela"/>
              <w:suppressAutoHyphens w:val="0"/>
              <w:jc w:val="both"/>
              <w:rPr>
                <w:bCs w:val="0"/>
                <w:szCs w:val="18"/>
              </w:rPr>
            </w:pPr>
            <w:r w:rsidRPr="00D16C1E">
              <w:rPr>
                <w:bCs w:val="0"/>
                <w:szCs w:val="18"/>
              </w:rPr>
              <w:t>1.571,95</w:t>
            </w:r>
          </w:p>
        </w:tc>
        <w:tc>
          <w:tcPr>
            <w:tcW w:w="0" w:type="auto"/>
          </w:tcPr>
          <w:p w14:paraId="47E3C7FF" w14:textId="77777777" w:rsidR="00D16C1E" w:rsidRPr="00D16C1E" w:rsidRDefault="00D16C1E" w:rsidP="00D16C1E">
            <w:pPr>
              <w:pStyle w:val="Tabela"/>
              <w:suppressAutoHyphens w:val="0"/>
              <w:jc w:val="both"/>
              <w:rPr>
                <w:bCs w:val="0"/>
                <w:szCs w:val="18"/>
              </w:rPr>
            </w:pPr>
            <w:r w:rsidRPr="00D16C1E">
              <w:rPr>
                <w:bCs w:val="0"/>
                <w:szCs w:val="18"/>
              </w:rPr>
              <w:t>50%</w:t>
            </w:r>
          </w:p>
        </w:tc>
        <w:tc>
          <w:tcPr>
            <w:tcW w:w="0" w:type="auto"/>
          </w:tcPr>
          <w:p w14:paraId="087C58F8" w14:textId="77777777" w:rsidR="00D16C1E" w:rsidRPr="00D16C1E" w:rsidRDefault="00D16C1E" w:rsidP="00D16C1E">
            <w:pPr>
              <w:pStyle w:val="Tabela"/>
              <w:suppressAutoHyphens w:val="0"/>
              <w:jc w:val="both"/>
              <w:rPr>
                <w:bCs w:val="0"/>
                <w:szCs w:val="18"/>
              </w:rPr>
            </w:pPr>
            <w:r w:rsidRPr="00D16C1E">
              <w:rPr>
                <w:bCs w:val="0"/>
                <w:szCs w:val="18"/>
              </w:rPr>
              <w:t>785,00</w:t>
            </w:r>
          </w:p>
        </w:tc>
        <w:tc>
          <w:tcPr>
            <w:tcW w:w="0" w:type="auto"/>
          </w:tcPr>
          <w:p w14:paraId="256DDD4A" w14:textId="77777777" w:rsidR="00D16C1E" w:rsidRPr="00D16C1E" w:rsidRDefault="00D16C1E" w:rsidP="00D16C1E">
            <w:pPr>
              <w:pStyle w:val="Tabela"/>
              <w:suppressAutoHyphens w:val="0"/>
              <w:jc w:val="both"/>
              <w:rPr>
                <w:bCs w:val="0"/>
                <w:szCs w:val="18"/>
              </w:rPr>
            </w:pPr>
            <w:r w:rsidRPr="00D16C1E">
              <w:rPr>
                <w:bCs w:val="0"/>
                <w:szCs w:val="18"/>
              </w:rPr>
              <w:t>Valor significativo (14,14%)</w:t>
            </w:r>
          </w:p>
        </w:tc>
      </w:tr>
      <w:tr w:rsidR="00D16C1E" w:rsidRPr="00D16C1E" w14:paraId="4865CE36" w14:textId="77777777" w:rsidTr="008D33A8">
        <w:tc>
          <w:tcPr>
            <w:tcW w:w="0" w:type="auto"/>
          </w:tcPr>
          <w:p w14:paraId="6000A13E" w14:textId="77777777" w:rsidR="00D16C1E" w:rsidRPr="00D16C1E" w:rsidRDefault="00D16C1E" w:rsidP="00D16C1E">
            <w:pPr>
              <w:pStyle w:val="Tabela"/>
              <w:suppressAutoHyphens w:val="0"/>
              <w:jc w:val="both"/>
              <w:rPr>
                <w:bCs w:val="0"/>
                <w:szCs w:val="18"/>
              </w:rPr>
            </w:pPr>
            <w:r w:rsidRPr="00D16C1E">
              <w:rPr>
                <w:bCs w:val="0"/>
                <w:szCs w:val="18"/>
              </w:rPr>
              <w:t>2</w:t>
            </w:r>
          </w:p>
        </w:tc>
        <w:tc>
          <w:tcPr>
            <w:tcW w:w="0" w:type="auto"/>
          </w:tcPr>
          <w:p w14:paraId="1336BC58" w14:textId="77777777" w:rsidR="00D16C1E" w:rsidRPr="00D16C1E" w:rsidRDefault="00D16C1E" w:rsidP="00D16C1E">
            <w:pPr>
              <w:pStyle w:val="Tabela"/>
              <w:suppressAutoHyphens w:val="0"/>
              <w:jc w:val="both"/>
              <w:rPr>
                <w:bCs w:val="0"/>
                <w:szCs w:val="18"/>
              </w:rPr>
            </w:pPr>
            <w:r w:rsidRPr="00D16C1E">
              <w:rPr>
                <w:bCs w:val="0"/>
                <w:szCs w:val="18"/>
              </w:rPr>
              <w:t>GUARDA-CORPO PARA ESCADA TUBO GALVANIZADO DIN 2440 2". (REF. SBC 111422 12/2025)</w:t>
            </w:r>
          </w:p>
        </w:tc>
        <w:tc>
          <w:tcPr>
            <w:tcW w:w="0" w:type="auto"/>
          </w:tcPr>
          <w:p w14:paraId="35E426E7" w14:textId="77777777" w:rsidR="00D16C1E" w:rsidRPr="00D16C1E" w:rsidRDefault="00D16C1E" w:rsidP="00D16C1E">
            <w:pPr>
              <w:pStyle w:val="Tabela"/>
              <w:suppressAutoHyphens w:val="0"/>
              <w:jc w:val="both"/>
              <w:rPr>
                <w:bCs w:val="0"/>
                <w:szCs w:val="18"/>
              </w:rPr>
            </w:pPr>
            <w:r w:rsidRPr="00D16C1E">
              <w:rPr>
                <w:bCs w:val="0"/>
                <w:szCs w:val="18"/>
              </w:rPr>
              <w:t>M</w:t>
            </w:r>
          </w:p>
        </w:tc>
        <w:tc>
          <w:tcPr>
            <w:tcW w:w="0" w:type="auto"/>
          </w:tcPr>
          <w:p w14:paraId="0CB548D5" w14:textId="77777777" w:rsidR="00D16C1E" w:rsidRPr="00D16C1E" w:rsidRDefault="00D16C1E" w:rsidP="00D16C1E">
            <w:pPr>
              <w:pStyle w:val="Tabela"/>
              <w:suppressAutoHyphens w:val="0"/>
              <w:jc w:val="both"/>
              <w:rPr>
                <w:bCs w:val="0"/>
                <w:szCs w:val="18"/>
              </w:rPr>
            </w:pPr>
            <w:r w:rsidRPr="00D16C1E">
              <w:rPr>
                <w:bCs w:val="0"/>
                <w:szCs w:val="18"/>
              </w:rPr>
              <w:t>64,00</w:t>
            </w:r>
          </w:p>
        </w:tc>
        <w:tc>
          <w:tcPr>
            <w:tcW w:w="0" w:type="auto"/>
          </w:tcPr>
          <w:p w14:paraId="21B7CFD9" w14:textId="77777777" w:rsidR="00D16C1E" w:rsidRPr="00D16C1E" w:rsidRDefault="00D16C1E" w:rsidP="00D16C1E">
            <w:pPr>
              <w:pStyle w:val="Tabela"/>
              <w:suppressAutoHyphens w:val="0"/>
              <w:jc w:val="both"/>
              <w:rPr>
                <w:bCs w:val="0"/>
                <w:szCs w:val="18"/>
              </w:rPr>
            </w:pPr>
            <w:r w:rsidRPr="00D16C1E">
              <w:rPr>
                <w:bCs w:val="0"/>
                <w:szCs w:val="18"/>
              </w:rPr>
              <w:t>50%</w:t>
            </w:r>
          </w:p>
        </w:tc>
        <w:tc>
          <w:tcPr>
            <w:tcW w:w="0" w:type="auto"/>
          </w:tcPr>
          <w:p w14:paraId="23AD81B7" w14:textId="77777777" w:rsidR="00D16C1E" w:rsidRPr="00D16C1E" w:rsidRDefault="00D16C1E" w:rsidP="00D16C1E">
            <w:pPr>
              <w:pStyle w:val="Tabela"/>
              <w:suppressAutoHyphens w:val="0"/>
              <w:jc w:val="both"/>
              <w:rPr>
                <w:bCs w:val="0"/>
                <w:szCs w:val="18"/>
              </w:rPr>
            </w:pPr>
            <w:r w:rsidRPr="00D16C1E">
              <w:rPr>
                <w:bCs w:val="0"/>
                <w:szCs w:val="18"/>
              </w:rPr>
              <w:t>32,00</w:t>
            </w:r>
          </w:p>
        </w:tc>
        <w:tc>
          <w:tcPr>
            <w:tcW w:w="0" w:type="auto"/>
          </w:tcPr>
          <w:p w14:paraId="525600B4" w14:textId="77777777" w:rsidR="00D16C1E" w:rsidRPr="00D16C1E" w:rsidRDefault="00D16C1E" w:rsidP="00D16C1E">
            <w:pPr>
              <w:pStyle w:val="Tabela"/>
              <w:suppressAutoHyphens w:val="0"/>
              <w:jc w:val="both"/>
              <w:rPr>
                <w:bCs w:val="0"/>
                <w:szCs w:val="18"/>
              </w:rPr>
            </w:pPr>
            <w:r w:rsidRPr="00D16C1E">
              <w:rPr>
                <w:bCs w:val="0"/>
                <w:szCs w:val="18"/>
              </w:rPr>
              <w:t>Valor significativo (6,82%)</w:t>
            </w:r>
          </w:p>
        </w:tc>
      </w:tr>
      <w:tr w:rsidR="00D16C1E" w:rsidRPr="00D16C1E" w14:paraId="14814014" w14:textId="77777777" w:rsidTr="008D33A8">
        <w:tc>
          <w:tcPr>
            <w:tcW w:w="0" w:type="auto"/>
          </w:tcPr>
          <w:p w14:paraId="04A4B8C6" w14:textId="77777777" w:rsidR="00D16C1E" w:rsidRPr="00D16C1E" w:rsidRDefault="00D16C1E" w:rsidP="00D16C1E">
            <w:pPr>
              <w:pStyle w:val="Tabela"/>
              <w:suppressAutoHyphens w:val="0"/>
              <w:jc w:val="both"/>
              <w:rPr>
                <w:bCs w:val="0"/>
                <w:szCs w:val="18"/>
              </w:rPr>
            </w:pPr>
            <w:r w:rsidRPr="00D16C1E">
              <w:rPr>
                <w:bCs w:val="0"/>
                <w:szCs w:val="18"/>
              </w:rPr>
              <w:t>3</w:t>
            </w:r>
          </w:p>
        </w:tc>
        <w:tc>
          <w:tcPr>
            <w:tcW w:w="0" w:type="auto"/>
          </w:tcPr>
          <w:p w14:paraId="3E513E86" w14:textId="77777777" w:rsidR="00D16C1E" w:rsidRPr="00D16C1E" w:rsidRDefault="00D16C1E" w:rsidP="00D16C1E">
            <w:pPr>
              <w:pStyle w:val="Tabela"/>
              <w:suppressAutoHyphens w:val="0"/>
              <w:jc w:val="both"/>
              <w:rPr>
                <w:bCs w:val="0"/>
                <w:szCs w:val="18"/>
              </w:rPr>
            </w:pPr>
            <w:r w:rsidRPr="00D16C1E">
              <w:rPr>
                <w:bCs w:val="0"/>
                <w:szCs w:val="18"/>
              </w:rPr>
              <w:t>REVESTIMENTO CERÂMICO PARA PISO COM PLACAS TIPO PORCELANATO DE DIMENSÕES 60X60 CM APLICADA EM AMBIENTES DE ÁREA MAIOR QUE 10 M². AF_02/2023_PE</w:t>
            </w:r>
          </w:p>
        </w:tc>
        <w:tc>
          <w:tcPr>
            <w:tcW w:w="0" w:type="auto"/>
          </w:tcPr>
          <w:p w14:paraId="4DD8762B" w14:textId="77777777" w:rsidR="00D16C1E" w:rsidRPr="00D16C1E" w:rsidRDefault="00D16C1E" w:rsidP="00D16C1E">
            <w:pPr>
              <w:pStyle w:val="Tabela"/>
              <w:suppressAutoHyphens w:val="0"/>
              <w:jc w:val="both"/>
              <w:rPr>
                <w:bCs w:val="0"/>
                <w:szCs w:val="18"/>
              </w:rPr>
            </w:pPr>
            <w:r w:rsidRPr="00D16C1E">
              <w:rPr>
                <w:bCs w:val="0"/>
                <w:szCs w:val="18"/>
              </w:rPr>
              <w:t>M²</w:t>
            </w:r>
          </w:p>
        </w:tc>
        <w:tc>
          <w:tcPr>
            <w:tcW w:w="0" w:type="auto"/>
          </w:tcPr>
          <w:p w14:paraId="043A2126" w14:textId="77777777" w:rsidR="00D16C1E" w:rsidRPr="00D16C1E" w:rsidRDefault="00D16C1E" w:rsidP="00D16C1E">
            <w:pPr>
              <w:pStyle w:val="Tabela"/>
              <w:suppressAutoHyphens w:val="0"/>
              <w:jc w:val="both"/>
              <w:rPr>
                <w:bCs w:val="0"/>
                <w:szCs w:val="18"/>
              </w:rPr>
            </w:pPr>
            <w:r w:rsidRPr="00D16C1E">
              <w:rPr>
                <w:bCs w:val="0"/>
                <w:szCs w:val="18"/>
              </w:rPr>
              <w:t>367,17</w:t>
            </w:r>
          </w:p>
        </w:tc>
        <w:tc>
          <w:tcPr>
            <w:tcW w:w="0" w:type="auto"/>
          </w:tcPr>
          <w:p w14:paraId="451653E5" w14:textId="77777777" w:rsidR="00D16C1E" w:rsidRPr="00D16C1E" w:rsidRDefault="00D16C1E" w:rsidP="00D16C1E">
            <w:pPr>
              <w:pStyle w:val="Tabela"/>
              <w:suppressAutoHyphens w:val="0"/>
              <w:jc w:val="both"/>
              <w:rPr>
                <w:bCs w:val="0"/>
                <w:szCs w:val="18"/>
              </w:rPr>
            </w:pPr>
            <w:r w:rsidRPr="00D16C1E">
              <w:rPr>
                <w:bCs w:val="0"/>
                <w:szCs w:val="18"/>
              </w:rPr>
              <w:t>50%</w:t>
            </w:r>
          </w:p>
        </w:tc>
        <w:tc>
          <w:tcPr>
            <w:tcW w:w="0" w:type="auto"/>
          </w:tcPr>
          <w:p w14:paraId="049D4EAA" w14:textId="77777777" w:rsidR="00D16C1E" w:rsidRPr="00D16C1E" w:rsidRDefault="00D16C1E" w:rsidP="00D16C1E">
            <w:pPr>
              <w:pStyle w:val="Tabela"/>
              <w:suppressAutoHyphens w:val="0"/>
              <w:jc w:val="both"/>
              <w:rPr>
                <w:bCs w:val="0"/>
                <w:szCs w:val="18"/>
              </w:rPr>
            </w:pPr>
            <w:r w:rsidRPr="00D16C1E">
              <w:rPr>
                <w:bCs w:val="0"/>
                <w:szCs w:val="18"/>
              </w:rPr>
              <w:t>183,00</w:t>
            </w:r>
          </w:p>
        </w:tc>
        <w:tc>
          <w:tcPr>
            <w:tcW w:w="0" w:type="auto"/>
          </w:tcPr>
          <w:p w14:paraId="21DF7466" w14:textId="77777777" w:rsidR="00D16C1E" w:rsidRPr="00D16C1E" w:rsidRDefault="00D16C1E" w:rsidP="00D16C1E">
            <w:pPr>
              <w:pStyle w:val="Tabela"/>
              <w:suppressAutoHyphens w:val="0"/>
              <w:jc w:val="both"/>
              <w:rPr>
                <w:bCs w:val="0"/>
                <w:szCs w:val="18"/>
              </w:rPr>
            </w:pPr>
            <w:r w:rsidRPr="00D16C1E">
              <w:rPr>
                <w:bCs w:val="0"/>
                <w:szCs w:val="18"/>
              </w:rPr>
              <w:t>Valor significativo (4,01%)</w:t>
            </w:r>
          </w:p>
        </w:tc>
      </w:tr>
      <w:tr w:rsidR="00D16C1E" w:rsidRPr="00D16C1E" w14:paraId="1EC0E2D8" w14:textId="77777777" w:rsidTr="008D33A8">
        <w:tc>
          <w:tcPr>
            <w:tcW w:w="0" w:type="auto"/>
          </w:tcPr>
          <w:p w14:paraId="3D83FCA2" w14:textId="77777777" w:rsidR="00D16C1E" w:rsidRPr="00D16C1E" w:rsidRDefault="00D16C1E" w:rsidP="00D16C1E">
            <w:pPr>
              <w:pStyle w:val="Tabela"/>
              <w:suppressAutoHyphens w:val="0"/>
              <w:jc w:val="both"/>
              <w:rPr>
                <w:bCs w:val="0"/>
                <w:szCs w:val="18"/>
              </w:rPr>
            </w:pPr>
            <w:r w:rsidRPr="00D16C1E">
              <w:rPr>
                <w:bCs w:val="0"/>
                <w:szCs w:val="18"/>
              </w:rPr>
              <w:t>4</w:t>
            </w:r>
          </w:p>
        </w:tc>
        <w:tc>
          <w:tcPr>
            <w:tcW w:w="0" w:type="auto"/>
          </w:tcPr>
          <w:p w14:paraId="0B7FA3A1" w14:textId="77777777" w:rsidR="00D16C1E" w:rsidRPr="00D16C1E" w:rsidRDefault="00D16C1E" w:rsidP="00D16C1E">
            <w:pPr>
              <w:pStyle w:val="Tabela"/>
              <w:suppressAutoHyphens w:val="0"/>
              <w:jc w:val="both"/>
              <w:rPr>
                <w:bCs w:val="0"/>
                <w:szCs w:val="18"/>
              </w:rPr>
            </w:pPr>
            <w:r w:rsidRPr="00D16C1E">
              <w:rPr>
                <w:bCs w:val="0"/>
                <w:szCs w:val="18"/>
              </w:rPr>
              <w:t>OBRA PÚBLICA DE CONSTRUÇÃO OU REFORMA DE EDIFICAÇÃO COM FIM INSTITUCIONAL</w:t>
            </w:r>
          </w:p>
        </w:tc>
        <w:tc>
          <w:tcPr>
            <w:tcW w:w="0" w:type="auto"/>
          </w:tcPr>
          <w:p w14:paraId="3AB5039F" w14:textId="77777777" w:rsidR="00D16C1E" w:rsidRPr="00D16C1E" w:rsidRDefault="00D16C1E" w:rsidP="00D16C1E">
            <w:pPr>
              <w:pStyle w:val="Tabela"/>
              <w:suppressAutoHyphens w:val="0"/>
              <w:jc w:val="both"/>
              <w:rPr>
                <w:bCs w:val="0"/>
                <w:szCs w:val="18"/>
              </w:rPr>
            </w:pPr>
            <w:r w:rsidRPr="00D16C1E">
              <w:rPr>
                <w:bCs w:val="0"/>
                <w:szCs w:val="18"/>
              </w:rPr>
              <w:t>M²</w:t>
            </w:r>
          </w:p>
        </w:tc>
        <w:tc>
          <w:tcPr>
            <w:tcW w:w="0" w:type="auto"/>
          </w:tcPr>
          <w:p w14:paraId="4D58C413" w14:textId="77777777" w:rsidR="00D16C1E" w:rsidRPr="00D16C1E" w:rsidRDefault="00D16C1E" w:rsidP="00D16C1E">
            <w:pPr>
              <w:pStyle w:val="Tabela"/>
              <w:suppressAutoHyphens w:val="0"/>
              <w:jc w:val="both"/>
              <w:rPr>
                <w:bCs w:val="0"/>
                <w:szCs w:val="18"/>
              </w:rPr>
            </w:pPr>
            <w:r w:rsidRPr="00D16C1E">
              <w:rPr>
                <w:bCs w:val="0"/>
                <w:szCs w:val="18"/>
              </w:rPr>
              <w:t>416,00</w:t>
            </w:r>
          </w:p>
        </w:tc>
        <w:tc>
          <w:tcPr>
            <w:tcW w:w="0" w:type="auto"/>
          </w:tcPr>
          <w:p w14:paraId="6166FA85" w14:textId="77777777" w:rsidR="00D16C1E" w:rsidRPr="00D16C1E" w:rsidRDefault="00D16C1E" w:rsidP="00D16C1E">
            <w:pPr>
              <w:pStyle w:val="Tabela"/>
              <w:suppressAutoHyphens w:val="0"/>
              <w:jc w:val="both"/>
              <w:rPr>
                <w:bCs w:val="0"/>
                <w:szCs w:val="18"/>
              </w:rPr>
            </w:pPr>
            <w:r w:rsidRPr="00D16C1E">
              <w:rPr>
                <w:bCs w:val="0"/>
                <w:szCs w:val="18"/>
              </w:rPr>
              <w:t>50%</w:t>
            </w:r>
          </w:p>
        </w:tc>
        <w:tc>
          <w:tcPr>
            <w:tcW w:w="0" w:type="auto"/>
          </w:tcPr>
          <w:p w14:paraId="46A5B68E" w14:textId="77777777" w:rsidR="00D16C1E" w:rsidRPr="00D16C1E" w:rsidRDefault="00D16C1E" w:rsidP="00D16C1E">
            <w:pPr>
              <w:pStyle w:val="Tabela"/>
              <w:suppressAutoHyphens w:val="0"/>
              <w:jc w:val="both"/>
              <w:rPr>
                <w:bCs w:val="0"/>
                <w:szCs w:val="18"/>
              </w:rPr>
            </w:pPr>
            <w:r w:rsidRPr="00D16C1E">
              <w:rPr>
                <w:bCs w:val="0"/>
                <w:szCs w:val="18"/>
              </w:rPr>
              <w:t>208,00</w:t>
            </w:r>
          </w:p>
        </w:tc>
        <w:tc>
          <w:tcPr>
            <w:tcW w:w="0" w:type="auto"/>
          </w:tcPr>
          <w:p w14:paraId="5E593130" w14:textId="77777777" w:rsidR="00D16C1E" w:rsidRPr="00D16C1E" w:rsidRDefault="00D16C1E" w:rsidP="00D16C1E">
            <w:pPr>
              <w:pStyle w:val="Tabela"/>
              <w:suppressAutoHyphens w:val="0"/>
              <w:jc w:val="both"/>
              <w:rPr>
                <w:bCs w:val="0"/>
                <w:szCs w:val="18"/>
              </w:rPr>
            </w:pPr>
            <w:r w:rsidRPr="00D16C1E">
              <w:rPr>
                <w:bCs w:val="0"/>
                <w:szCs w:val="18"/>
              </w:rPr>
              <w:t>Relevância técnica</w:t>
            </w:r>
          </w:p>
        </w:tc>
      </w:tr>
    </w:tbl>
    <w:p w14:paraId="68CB3B3A" w14:textId="77777777" w:rsidR="00D16C1E" w:rsidRPr="00D16C1E" w:rsidRDefault="00D16C1E" w:rsidP="00D16C1E">
      <w:pPr>
        <w:pStyle w:val="Fonte"/>
        <w:widowControl w:val="0"/>
        <w:rPr>
          <w:rFonts w:eastAsia="Calibri"/>
          <w:sz w:val="24"/>
          <w:szCs w:val="24"/>
        </w:rPr>
      </w:pPr>
      <w:r w:rsidRPr="00D16C1E">
        <w:rPr>
          <w:sz w:val="24"/>
          <w:szCs w:val="24"/>
          <w:u w:val="single"/>
        </w:rPr>
        <w:t>NOTA:</w:t>
      </w:r>
      <w:r w:rsidRPr="00D16C1E">
        <w:rPr>
          <w:sz w:val="24"/>
          <w:szCs w:val="24"/>
        </w:rPr>
        <w:t xml:space="preserve"> </w:t>
      </w:r>
      <w:r w:rsidRPr="00D16C1E">
        <w:rPr>
          <w:rFonts w:eastAsia="Calibri"/>
          <w:sz w:val="24"/>
          <w:szCs w:val="24"/>
        </w:rPr>
        <w:t>Art. 67. A documentação relativa à qualificação técnico-profissional e técnico-operacional será restrita a:(...) 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 § 1º A exigência de atestados será restrita às parcelas de maior relevância ou valor significativo do objeto da licitação, assim consideradas as que tenham valor individual igual ou superior a 4% (quatro por cento) do valor total estimado da contratação. §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 (...).</w:t>
      </w:r>
    </w:p>
    <w:p w14:paraId="57AC1A34"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Os atestados e/ou certidões deverão possuir informações suficientes para qualificar ou quantificar o objeto em apreço (obra ou serviços), referente ao “item” efetivamente executado, bem como, possibilitar aferir sua veracidade junto aos seus </w:t>
      </w:r>
      <w:r w:rsidRPr="00D16C1E">
        <w:rPr>
          <w:rFonts w:ascii="Palatino Linotype" w:hAnsi="Palatino Linotype"/>
          <w:b w:val="0"/>
          <w:sz w:val="24"/>
          <w:szCs w:val="24"/>
        </w:rPr>
        <w:lastRenderedPageBreak/>
        <w:t>emitentes;</w:t>
      </w:r>
    </w:p>
    <w:p w14:paraId="00761995"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4DC010B1"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5C4D2C8B"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No caso de atestados e/ou certidões emitidos por empresa de iniciativa privada, </w:t>
      </w:r>
      <w:r w:rsidRPr="00D16C1E">
        <w:rPr>
          <w:rFonts w:ascii="Palatino Linotype" w:hAnsi="Palatino Linotype"/>
          <w:b w:val="0"/>
          <w:sz w:val="24"/>
          <w:szCs w:val="24"/>
          <w:u w:val="single"/>
        </w:rPr>
        <w:t>não serão considerados aqueles, emitidos por sociedades integrantes de um mesmo “grupo econômico” à empresa licitante</w:t>
      </w:r>
      <w:r w:rsidRPr="00D16C1E">
        <w:rPr>
          <w:rFonts w:ascii="Palatino Linotype" w:hAnsi="Palatino Linotype"/>
          <w:b w:val="0"/>
          <w:sz w:val="24"/>
          <w:szCs w:val="24"/>
        </w:rPr>
        <w:t>, observadas as condições fixadas abaixo, indistintamente se controladas ou controladoras;</w:t>
      </w:r>
    </w:p>
    <w:p w14:paraId="17B2B86D"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E59DE9A"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Somente serão aceitos e computados, atestados e/ou certidões emitidos pelo “cliente final”, receptor principal da obra ou serviços contratados, ainda que tenham sido elementos de subcontratação;</w:t>
      </w:r>
    </w:p>
    <w:p w14:paraId="18BD8BD8"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Os atestados e/ou certidões emitidos em nome de consórcio ou grupo de empresas </w:t>
      </w:r>
      <w:r w:rsidRPr="00D16C1E">
        <w:rPr>
          <w:rFonts w:ascii="Palatino Linotype" w:hAnsi="Palatino Linotype"/>
          <w:b w:val="0"/>
          <w:sz w:val="24"/>
          <w:szCs w:val="24"/>
        </w:rPr>
        <w:lastRenderedPageBreak/>
        <w:t>que o compõe, deverão especificar claramente o “item” (obra ou serviços) efetivamente executado por cada um dos seus integrantes, distintamente a pessoa jurídica (PJ) a que se referem;</w:t>
      </w:r>
    </w:p>
    <w:p w14:paraId="3AAAA567"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atestados e/ou certidões para fins de comprovação da capacitação técnico-operacional, preferencialmente deverão conter no mínimo;</w:t>
      </w:r>
    </w:p>
    <w:p w14:paraId="3F982248"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discriminação dos serviços executados e quantitativos;</w:t>
      </w:r>
    </w:p>
    <w:p w14:paraId="4A67F108"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descrição do número do contrato, nome do contratante e contratado;</w:t>
      </w:r>
    </w:p>
    <w:p w14:paraId="1096A7AF"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período de vigência da respectiva contratação;</w:t>
      </w:r>
    </w:p>
    <w:p w14:paraId="7EABAE00"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local, data de emissão, nome, cargo e a assinatura do responsável pela veracidade das informações;</w:t>
      </w:r>
    </w:p>
    <w:p w14:paraId="1B3F3681"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631ABA1E"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u w:val="single"/>
        </w:rPr>
      </w:pPr>
      <w:r w:rsidRPr="00D16C1E">
        <w:rPr>
          <w:rFonts w:ascii="Palatino Linotype" w:hAnsi="Palatino Linotype"/>
          <w:b w:val="0"/>
          <w:sz w:val="24"/>
          <w:szCs w:val="24"/>
          <w:u w:val="single"/>
        </w:rPr>
        <w:t>QUALIFICAÇÃO TÉCNICO-PROFISSIONAL</w:t>
      </w:r>
    </w:p>
    <w:p w14:paraId="13630723"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bookmarkStart w:id="19" w:name="_Ref221782411"/>
      <w:bookmarkStart w:id="20" w:name="_Hlk230870622"/>
      <w:r w:rsidRPr="00D16C1E">
        <w:rPr>
          <w:rFonts w:ascii="Palatino Linotype" w:hAnsi="Palatino Linotype"/>
          <w:b w:val="0"/>
          <w:sz w:val="24"/>
          <w:szCs w:val="24"/>
          <w:u w:val="single"/>
        </w:rPr>
        <w:t>COMPROVAÇÃO DE CAPACIDADE TÉCNICO-PROFISSIONAL (RESPONSÁVEL TÉCNICO)</w:t>
      </w:r>
      <w:r w:rsidRPr="00D16C1E">
        <w:rPr>
          <w:rFonts w:ascii="Palatino Linotype" w:hAnsi="Palatino Linotype"/>
          <w:b w:val="0"/>
          <w:sz w:val="24"/>
          <w:szCs w:val="24"/>
        </w:rPr>
        <w:t xml:space="preserve">, mediante prova da licitante de possuir em seu quadro permanente de pessoal, na data prevista para entrega da proposta, </w:t>
      </w:r>
      <w:r w:rsidRPr="00D16C1E">
        <w:rPr>
          <w:rFonts w:ascii="Palatino Linotype" w:hAnsi="Palatino Linotype"/>
          <w:b w:val="0"/>
          <w:sz w:val="24"/>
          <w:szCs w:val="24"/>
          <w:u w:val="single"/>
        </w:rPr>
        <w:t>01 (um) profissional de nível superior</w:t>
      </w:r>
      <w:r w:rsidRPr="00D16C1E">
        <w:rPr>
          <w:rFonts w:ascii="Palatino Linotype" w:hAnsi="Palatino Linotype"/>
          <w:b w:val="0"/>
          <w:sz w:val="24"/>
          <w:szCs w:val="24"/>
        </w:rPr>
        <w:t xml:space="preserve">, habilitado na área de </w:t>
      </w:r>
      <w:r w:rsidRPr="00D16C1E">
        <w:rPr>
          <w:rFonts w:ascii="Palatino Linotype" w:hAnsi="Palatino Linotype"/>
          <w:b w:val="0"/>
          <w:sz w:val="24"/>
          <w:szCs w:val="24"/>
          <w:u w:val="single"/>
        </w:rPr>
        <w:t>Engenharia ou Arquitetura</w:t>
      </w:r>
      <w:r w:rsidRPr="00D16C1E">
        <w:rPr>
          <w:rFonts w:ascii="Palatino Linotype" w:hAnsi="Palatino Linotype"/>
          <w:b w:val="0"/>
          <w:sz w:val="24"/>
          <w:szCs w:val="24"/>
        </w:rPr>
        <w:t>, detentor de atestado de capacidade técnica por trabalhos de características semelhantes, devidamente registrados no CREA/CAU, com respectiva Certidão de Acervo Técnico (CAT).</w:t>
      </w:r>
      <w:bookmarkEnd w:id="19"/>
    </w:p>
    <w:p w14:paraId="59159551"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 xml:space="preserve">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w:t>
      </w:r>
      <w:r w:rsidRPr="00D16C1E">
        <w:rPr>
          <w:rFonts w:ascii="Palatino Linotype" w:hAnsi="Palatino Linotype"/>
          <w:sz w:val="24"/>
          <w:szCs w:val="24"/>
        </w:rPr>
        <w:lastRenderedPageBreak/>
        <w:t>similaridade e de complexidade tecnológica e  operacional equivalente ou superior (art. 67, Lei Federal nº 14.133/2021).</w:t>
      </w:r>
    </w:p>
    <w:p w14:paraId="2C0E28D5" w14:textId="55C79879"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 xml:space="preserve">Entende-se por trabalhos de características semelhantes, atestado(s) de serviços similares ao objeto da licitação que demonstre(m) que o profissional (Engenheiro ou Arquiteto) prestou serviços correspondentes a </w:t>
      </w:r>
      <w:r w:rsidRPr="00D16C1E">
        <w:rPr>
          <w:rFonts w:ascii="Palatino Linotype" w:hAnsi="Palatino Linotype"/>
          <w:sz w:val="24"/>
          <w:szCs w:val="24"/>
          <w:u w:val="single"/>
        </w:rPr>
        <w:t>50% (cinquenta por cento)</w:t>
      </w:r>
      <w:r w:rsidRPr="00D16C1E">
        <w:rPr>
          <w:rFonts w:ascii="Palatino Linotype" w:hAnsi="Palatino Linotype"/>
          <w:sz w:val="24"/>
          <w:szCs w:val="24"/>
        </w:rPr>
        <w:t xml:space="preserve"> das quantidades solicitadas no </w:t>
      </w:r>
      <w:r w:rsidRPr="00D16C1E">
        <w:rPr>
          <w:rFonts w:ascii="Palatino Linotype" w:hAnsi="Palatino Linotype"/>
          <w:sz w:val="24"/>
          <w:szCs w:val="24"/>
        </w:rPr>
        <w:fldChar w:fldCharType="begin"/>
      </w:r>
      <w:r w:rsidRPr="00D16C1E">
        <w:rPr>
          <w:rFonts w:ascii="Palatino Linotype" w:hAnsi="Palatino Linotype"/>
          <w:sz w:val="24"/>
          <w:szCs w:val="24"/>
        </w:rPr>
        <w:instrText xml:space="preserve"> REF _Ref221709038 \h  \* MERGEFORMAT </w:instrText>
      </w:r>
      <w:r w:rsidRPr="00D16C1E">
        <w:rPr>
          <w:rFonts w:ascii="Palatino Linotype" w:hAnsi="Palatino Linotype"/>
          <w:sz w:val="24"/>
          <w:szCs w:val="24"/>
        </w:rPr>
      </w:r>
      <w:r w:rsidRPr="00D16C1E">
        <w:rPr>
          <w:rFonts w:ascii="Palatino Linotype" w:hAnsi="Palatino Linotype"/>
          <w:sz w:val="24"/>
          <w:szCs w:val="24"/>
        </w:rPr>
        <w:fldChar w:fldCharType="separate"/>
      </w:r>
      <w:r w:rsidR="00E56C2F" w:rsidRPr="00E56C2F">
        <w:rPr>
          <w:rFonts w:ascii="Palatino Linotype" w:hAnsi="Palatino Linotype"/>
          <w:sz w:val="24"/>
          <w:szCs w:val="24"/>
        </w:rPr>
        <w:t xml:space="preserve">Quadro </w:t>
      </w:r>
      <w:r w:rsidR="00E56C2F" w:rsidRPr="00E56C2F">
        <w:rPr>
          <w:rFonts w:ascii="Palatino Linotype" w:hAnsi="Palatino Linotype"/>
          <w:noProof/>
          <w:sz w:val="24"/>
          <w:szCs w:val="24"/>
        </w:rPr>
        <w:t>1</w:t>
      </w:r>
      <w:r w:rsidRPr="00D16C1E">
        <w:rPr>
          <w:rFonts w:ascii="Palatino Linotype" w:hAnsi="Palatino Linotype"/>
          <w:sz w:val="24"/>
          <w:szCs w:val="24"/>
        </w:rPr>
        <w:fldChar w:fldCharType="end"/>
      </w:r>
      <w:r w:rsidRPr="00D16C1E">
        <w:rPr>
          <w:rFonts w:ascii="Palatino Linotype" w:hAnsi="Palatino Linotype"/>
          <w:sz w:val="24"/>
          <w:szCs w:val="24"/>
        </w:rPr>
        <w:t>.</w:t>
      </w:r>
    </w:p>
    <w:p w14:paraId="36413624"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Para fins de comprovação de capacitação técnico-profissional, a empresa licitante poderá apresentar somatório de atestados e/ou certidões, quanto julgar necessário;</w:t>
      </w:r>
    </w:p>
    <w:p w14:paraId="7EC6D6D8"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2D2D1F85"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71EFF51"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3B35A3A3"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w:t>
      </w:r>
      <w:r w:rsidRPr="00D16C1E">
        <w:rPr>
          <w:rFonts w:ascii="Palatino Linotype" w:hAnsi="Palatino Linotype"/>
          <w:b w:val="0"/>
          <w:sz w:val="24"/>
          <w:szCs w:val="24"/>
        </w:rPr>
        <w:lastRenderedPageBreak/>
        <w:t>do número do contrato; nome do contratante e contratado; período de vigência da respectiva contratação, etc;</w:t>
      </w:r>
    </w:p>
    <w:p w14:paraId="13D37C8F"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atestados e/ou certidões de Responsabilidade Técnica (RT), deverão estar de acordo com o título e as atribuições definidas na legislação específica de cada profissão ou ocupação, reconhecidas pelo Ministério do Trabalho e Emprego (MTE);</w:t>
      </w:r>
    </w:p>
    <w:p w14:paraId="335E3358"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atestados e/ou certidões que tenham Responsável Técnico (RT), por: fiscalização, supervisão ou preposto, não serão considerados no cumprimento da exigência da capacidade técnico-profissional;</w:t>
      </w:r>
    </w:p>
    <w:p w14:paraId="3FE4960E"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3F5D5DD2"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7BE506BF"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u w:val="single"/>
        </w:rPr>
        <w:t>VÍNCULO EMPREGATÍCIO</w:t>
      </w:r>
      <w:r w:rsidRPr="00D16C1E">
        <w:rPr>
          <w:rFonts w:ascii="Palatino Linotype" w:hAnsi="Palatino Linotype"/>
          <w:sz w:val="24"/>
          <w:szCs w:val="24"/>
        </w:rPr>
        <w:t>: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1C40B5D7"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u w:val="single"/>
        </w:rPr>
        <w:t>VÍNCULO SOCIETÁRIO ou PARTICIPATIVO</w:t>
      </w:r>
      <w:r w:rsidRPr="00D16C1E">
        <w:rPr>
          <w:rFonts w:ascii="Palatino Linotype" w:hAnsi="Palatino Linotype"/>
          <w:sz w:val="24"/>
          <w:szCs w:val="24"/>
        </w:rPr>
        <w:t xml:space="preserve">: Requerimento de empresário individual, ato constitutivo, estatuto ou contrato social em vigor, devidamente registrado no órgão competente, relativo ao domicílio ou sede da licitante, ou </w:t>
      </w:r>
      <w:r w:rsidRPr="00D16C1E">
        <w:rPr>
          <w:rFonts w:ascii="Palatino Linotype" w:hAnsi="Palatino Linotype"/>
          <w:sz w:val="24"/>
          <w:szCs w:val="24"/>
        </w:rPr>
        <w:lastRenderedPageBreak/>
        <w:t>ainda, conforme o caso, ata de eleição devidamente publicada na imprensa oficial;</w:t>
      </w:r>
    </w:p>
    <w:p w14:paraId="798CB4AC"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u w:val="single"/>
        </w:rPr>
        <w:t>RESPONSABILIDADE TÉCNICA (RT)</w:t>
      </w:r>
      <w:r w:rsidRPr="00D16C1E">
        <w:rPr>
          <w:rFonts w:ascii="Palatino Linotype" w:hAnsi="Palatino Linotype"/>
          <w:sz w:val="24"/>
          <w:szCs w:val="24"/>
        </w:rPr>
        <w:t>: Certidão de registro expedida pela entidade profissional competente a que estiver vinculado, que conste titularidade do(s) profissional(is) por esta atribuição, relativo à pessoa jurídica (PJ), da sede ou filial da licitante;</w:t>
      </w:r>
    </w:p>
    <w:p w14:paraId="25FC13D6"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u w:val="single"/>
        </w:rPr>
        <w:t>PROFISSIONAL AUTÔNOMO (sem vínculo empregatício)</w:t>
      </w:r>
      <w:r w:rsidRPr="00D16C1E">
        <w:rPr>
          <w:rFonts w:ascii="Palatino Linotype" w:hAnsi="Palatino Linotype"/>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bookmarkEnd w:id="20"/>
    <w:p w14:paraId="5291BB34"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COMPROVAÇÃO DE REGISTRO OU INSCRIÇÃO DE REGULARIDADE, expedida pelo Conselho Regional de Engenharia e Agronomia (CREA) ou Conselho de Arquitetura e Urbanismo (CAU-BR), nos termos da legislação aplicável, de titularidade do(s) profissional(is) atribuído por Responsabilidade Técnica (RT), legalmente habilitado para o exercício de suas atividades.</w:t>
      </w:r>
    </w:p>
    <w:p w14:paraId="3BC79827"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DECLARAÇÃO expressa da licitante, devidamente assinada pelo responsável, sob as penas do art. 299 do Código Penal, de RESPONSABILIDADE TÉCNICA (RT) e indicação da qualificação de cada um do(s) profissional(is), membro(s) da equipe técnica, que se responsabilizará pelos trabalhos de execução do objeto licitado e, disponíveis quando da contratação, caso venha a ser vencedora no presente certame.</w:t>
      </w:r>
    </w:p>
    <w:p w14:paraId="7324D6F9"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TERMO DE AUTORIZAÇÃO/COMPROMISSO PROFISSIONAL DO RESPONSÁVEL TÉCNICO, no qual o(s) profissional(is) indicado(s) pela licitante para fins de comprovação da capacitação técnico-profissional, declare(m) que participará(ão)da obra ou serviços, objeto da licitação, mesmo que a serviço da licitante e, disponíveis quando da contratação, caso venha a ser vencedora no presente certame, salvo sua substituição, por profissionais de experiência equivalente </w:t>
      </w:r>
      <w:r w:rsidRPr="00D16C1E">
        <w:rPr>
          <w:rFonts w:ascii="Palatino Linotype" w:hAnsi="Palatino Linotype"/>
          <w:b w:val="0"/>
          <w:sz w:val="24"/>
          <w:szCs w:val="24"/>
        </w:rPr>
        <w:lastRenderedPageBreak/>
        <w:t>ou superior.</w:t>
      </w:r>
    </w:p>
    <w:p w14:paraId="6758013F" w14:textId="77777777" w:rsidR="00D16C1E" w:rsidRPr="00D16C1E" w:rsidRDefault="00D16C1E" w:rsidP="00D16C1E">
      <w:pPr>
        <w:pStyle w:val="Ttulo3"/>
        <w:keepNext w:val="0"/>
        <w:keepLines w:val="0"/>
        <w:numPr>
          <w:ilvl w:val="3"/>
          <w:numId w:val="23"/>
        </w:numPr>
        <w:spacing w:before="120" w:after="120" w:line="360" w:lineRule="auto"/>
        <w:jc w:val="both"/>
        <w:rPr>
          <w:rFonts w:ascii="Palatino Linotype" w:hAnsi="Palatino Linotype"/>
          <w:b w:val="0"/>
          <w:sz w:val="24"/>
          <w:szCs w:val="24"/>
        </w:rPr>
      </w:pPr>
      <w:bookmarkStart w:id="21" w:name="_Ref221711179"/>
      <w:r w:rsidRPr="00D16C1E">
        <w:rPr>
          <w:rFonts w:ascii="Palatino Linotype" w:hAnsi="Palatino Linotype"/>
          <w:b w:val="0"/>
          <w:sz w:val="24"/>
          <w:szCs w:val="24"/>
        </w:rPr>
        <w:t>A licitante deverá atestar expressamente a veracidade das informações prestadas, assumindo integral responsabilidade pelas declarações apresentadas no certame.</w:t>
      </w:r>
    </w:p>
    <w:p w14:paraId="3634B237"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 xml:space="preserve">Nesse contexto, destaca-se o entendimento firmado no Acórdão nº 2.088/2025 – TCU – Plenário, segundo o qual </w:t>
      </w:r>
      <w:r w:rsidRPr="00D16C1E">
        <w:rPr>
          <w:rFonts w:ascii="Palatino Linotype" w:hAnsi="Palatino Linotype"/>
          <w:i/>
          <w:iCs/>
          <w:sz w:val="24"/>
          <w:szCs w:val="24"/>
        </w:rPr>
        <w:t>“a inclusão de informações falsas na declaração apresentada no certame é suficiente para caracterizar fraude”</w:t>
      </w:r>
      <w:r w:rsidRPr="00D16C1E">
        <w:rPr>
          <w:rFonts w:ascii="Palatino Linotype" w:hAnsi="Palatino Linotype"/>
          <w:sz w:val="24"/>
          <w:szCs w:val="24"/>
        </w:rPr>
        <w:t>. Assim, a inserção consciente e deliberada de informações inverídicas nas declarações ou documentos apresentados na licitação configura fraude ao procedimento licitatório.</w:t>
      </w:r>
    </w:p>
    <w:p w14:paraId="1EA5CA24"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Tal entendimento encontra respaldo no art. 155, inciso VIII, da Lei Federal nº 14.133/2021, que prevê a responsabilização administrativa do licitante pela apresentação de declaração ou documentação falsa, sujeitando-o às sanções previstas no art. 156 do mesmo diploma legal.</w:t>
      </w:r>
    </w:p>
    <w:p w14:paraId="5948789B" w14:textId="77777777" w:rsidR="00D16C1E" w:rsidRPr="00D16C1E" w:rsidRDefault="00D16C1E" w:rsidP="00D16C1E">
      <w:pPr>
        <w:pStyle w:val="PargrafodaLista"/>
        <w:widowControl/>
        <w:numPr>
          <w:ilvl w:val="0"/>
          <w:numId w:val="22"/>
        </w:numPr>
        <w:spacing w:before="120" w:after="120" w:line="360" w:lineRule="auto"/>
        <w:contextualSpacing/>
        <w:rPr>
          <w:rFonts w:ascii="Palatino Linotype" w:hAnsi="Palatino Linotype"/>
          <w:sz w:val="24"/>
          <w:szCs w:val="24"/>
        </w:rPr>
      </w:pPr>
      <w:r w:rsidRPr="00D16C1E">
        <w:rPr>
          <w:rFonts w:ascii="Palatino Linotype" w:hAnsi="Palatino Linotype"/>
          <w:sz w:val="24"/>
          <w:szCs w:val="24"/>
        </w:rPr>
        <w:t>Adicionalmente, a conduta poderá caracterizar ilícito penal, nos termos do art. 297 do Código Penal (falsificação de documento público), sem prejuízo de outras tipificações eventualmente aplicáveis.</w:t>
      </w:r>
    </w:p>
    <w:bookmarkEnd w:id="21"/>
    <w:p w14:paraId="4C47AE9F"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PARAGRAFO ÚNICO: A documentação referente à qualificação técnica poderá ser analisada por técnico ou responsável da Secretaria Municipal de Infraestrutura e Serviços,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7502DB35"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OBRIGAÇÕES DA CONTRATADA</w:t>
      </w:r>
    </w:p>
    <w:p w14:paraId="09A06B1B"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Responsabilizar-se pelo fiel cumprimento do serviço tratado, nos termos </w:t>
      </w:r>
      <w:r w:rsidRPr="00D16C1E">
        <w:rPr>
          <w:rFonts w:ascii="Palatino Linotype" w:hAnsi="Palatino Linotype"/>
          <w:b w:val="0"/>
          <w:sz w:val="24"/>
          <w:szCs w:val="24"/>
        </w:rPr>
        <w:lastRenderedPageBreak/>
        <w:t>estabelecidos neste TERMO DE REFERÊNCIA e seus anexos.</w:t>
      </w:r>
    </w:p>
    <w:p w14:paraId="6A399F2E"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Manter estrutura compatível e pessoal qualificado em número suficiente para atendimento das necessidades da CONTRATANTE.</w:t>
      </w:r>
    </w:p>
    <w:p w14:paraId="3F9CA6A4"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Cumprir fielmente com o roteiro e cronograma de serviços/atividades estipuladas pela CONTRATANTE.</w:t>
      </w:r>
    </w:p>
    <w:p w14:paraId="77B1AFE0"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Disponibilizar funcionários devidamente asseados, uniformizados e munidos de todos os equipamentos de proteção individual (EPI’s) necessários.</w:t>
      </w:r>
    </w:p>
    <w:p w14:paraId="76B51D75"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Afastar e substituir os funcionários no prazo máximo de 04h (quatro) horas que, a critério da fiscalização, não demonstre habilidade para a execução dos serviços, ou apresente comportamento inadequado ao trabalho executado junto à população.</w:t>
      </w:r>
    </w:p>
    <w:p w14:paraId="1D37FFB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Cumprir todas as disposições legais pertinentes à segurança do trabalho às quais estão sujeitos contratos de trabalho regidos pela Consolidação das Leis do Trabalho (CLT).</w:t>
      </w:r>
    </w:p>
    <w:p w14:paraId="085A3D8B"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Informar aos órgãos oficiais competentes, tais como: Delegacias, Polícia Militar e solicitações de Boletim de Registro de Acidente de Trânsito, em tempo hábil, a ocorrência de sinistros envolvendo colaboradores contratados pela CONTRATADA, além de outras medidas que, no caso concreto, se façam necessárias, bem como a prestação de socorro a eventuais vítimas.</w:t>
      </w:r>
    </w:p>
    <w:p w14:paraId="08F7AF1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Atender a todas as solicitações feitas pela CONTRATANTE, para o fornecimento de informações e dados sobre os serviços.</w:t>
      </w:r>
    </w:p>
    <w:p w14:paraId="2105355D"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Responder, em relação aos seus empregados, por todas as despesas decorrentes da execução dos serviços, tais como: traslados, alojamentos, salários, seguros de acidente, taxas, impostos, encargos trabalhistas e previdenciários, obrigações sociais, contribuições, indenizações, vales-refeições, vales-transportes e equipamentos de proteção individual (EPI’s) e coletivos (EPC’s), bem como, quaisquer outras que </w:t>
      </w:r>
      <w:r w:rsidRPr="00D16C1E">
        <w:rPr>
          <w:rFonts w:ascii="Palatino Linotype" w:hAnsi="Palatino Linotype"/>
          <w:b w:val="0"/>
          <w:sz w:val="24"/>
          <w:szCs w:val="24"/>
        </w:rPr>
        <w:lastRenderedPageBreak/>
        <w:t>porventura venham a existir.</w:t>
      </w:r>
    </w:p>
    <w:p w14:paraId="5FDCFE1C"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Comunicar a CONTRATANTE toda e qualquer irregularidade ocorrida e/ou observada na execução dos serviços, objeto da presente contratação.</w:t>
      </w:r>
    </w:p>
    <w:p w14:paraId="3C0D6365"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Responder pelos danos causados diretamente à Administração ou a terceiros, decorrentes de sua culpa ou dolo, quando da execução dos serviços, não excluindo ou reduzindo essa responsabilidade a fiscalização ou o acompanhamento pela CONTRATANTE.</w:t>
      </w:r>
    </w:p>
    <w:p w14:paraId="68AAF0C2"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Manter, durante toda a execução do contrato, todas as condições de habilitação e qualificação exigidas nesta contratação.</w:t>
      </w:r>
    </w:p>
    <w:p w14:paraId="00E31EDE"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É vedado a CONTRATADA, ceder, transferir ou subcontratar, mesmo que parcialmente, quaisquer atividades deste contrato sem a prévia anuência da CONTRATANTE.</w:t>
      </w:r>
    </w:p>
    <w:p w14:paraId="2423DCB4"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Em nenhuma hipótese veicular publicidade ou qualquer outra informação acerca das atividades objeto desta contratação, sem prévia autorização da CONTRATANTE.</w:t>
      </w:r>
    </w:p>
    <w:p w14:paraId="0ED6A5C2"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 CONTRATADA deverá manter um preposto aceito pela Administração, no local do serviço, para representá-lo na execução do contrato, nos termos do art. 68, da Lei Federal nº 8.666/1993.</w:t>
      </w:r>
    </w:p>
    <w:p w14:paraId="5BA1C394"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Não utilizar de trabalho noturno, perigoso ou insalubre a menores de 18 (dezoito) anos e de qualquer trabalho a menores de 16 (dezesseis) anos, salvo na condição de aprendiz, a partir de 14 (quatorze) anos, nos termos do que dispõe o art. 7º, inciso XXXIII, da Constituição Federal.</w:t>
      </w:r>
    </w:p>
    <w:p w14:paraId="67D8DA85"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Obedecer aos dias, horários e locais pré-determinados pela CONTRATANTE para a execução dos serviços.</w:t>
      </w:r>
    </w:p>
    <w:p w14:paraId="05440912"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Não transferir a terceiros, por qualquer forma, nem mesmo parcialmente o contrato, nem subcontratar qualquer das prestações que está obrigada.</w:t>
      </w:r>
    </w:p>
    <w:p w14:paraId="1E1CA878"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lastRenderedPageBreak/>
        <w:t>OBRIGAÇÕES DA CONTRATANTE</w:t>
      </w:r>
    </w:p>
    <w:p w14:paraId="4C77CE86"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Exigir o cumprimento de todas as obrigações assumidas pela CONTRATA.</w:t>
      </w:r>
    </w:p>
    <w:p w14:paraId="2B3AB6BC"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Indicar os servidores responsáveis pela fiscalização da execução do contrato.</w:t>
      </w:r>
    </w:p>
    <w:p w14:paraId="06810BC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Assegurar à CONTRATADA o acesso, em condições satisfatórias, às áreas necessárias ao cumprimento do objeto da contratação.</w:t>
      </w:r>
    </w:p>
    <w:p w14:paraId="1FADEE6B"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Remeter de imediato advertências à CONTRATADA, por escrito, quando os serviços não estiverem sendo prestados de forma satisfatória.</w:t>
      </w:r>
    </w:p>
    <w:p w14:paraId="6EA054E3"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Exercer a fiscalização ou o acompanhamento dos trabalhos de execução, por intermédio de servidor técnico designado, com autoridade para exercer em nome da CONTRATANTE, toda e qualquer ação de orientação e controle, considerando a natureza do objeto contratado.</w:t>
      </w:r>
    </w:p>
    <w:p w14:paraId="17E57663"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Paralisar ou suspender a qualquer tempo a execução dos serviços executados, de forma parcial ou total, mediante pagamento único e exclusivo dos serviços executados.</w:t>
      </w:r>
    </w:p>
    <w:p w14:paraId="58FB796C"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Atestar as Notas Fiscais (NF) apresentadas pela CONTRATADA, relativa à parcela do objeto contratado, conforme ajuste representado pelo empenho contábil e/ou instrumento congênere.</w:t>
      </w:r>
    </w:p>
    <w:p w14:paraId="426E0CAF"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Efetuar o pagamento à CONTRATADA, nos prazos avençados, após a efetiva comprovação da despesa, e cumpridos todos os ditames administrativos referente à sua liquidação.</w:t>
      </w:r>
    </w:p>
    <w:p w14:paraId="12E9775C"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Notificar à CONTRATADA, da aplicação de penalidades e/ou sanções, aplicando-as pela inexecução total ou parcial do ajuste, com observância da legislação em vigor. (art. 104, Capítulo IV, da Lei nº 14.133/2021).</w:t>
      </w:r>
    </w:p>
    <w:p w14:paraId="2194B979"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Efetuar os pagamentos devidos no prazo e condições estipuladas</w:t>
      </w:r>
    </w:p>
    <w:p w14:paraId="619C2182"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Notificar a contratada, por escrito, da ocorrência de eventuais imperfeições no curso </w:t>
      </w:r>
      <w:r w:rsidRPr="00D16C1E">
        <w:rPr>
          <w:rFonts w:ascii="Palatino Linotype" w:hAnsi="Palatino Linotype"/>
          <w:b w:val="0"/>
          <w:sz w:val="24"/>
          <w:szCs w:val="24"/>
        </w:rPr>
        <w:lastRenderedPageBreak/>
        <w:t>do fornecimento do produto, fixando prazo para sua correção.</w:t>
      </w:r>
      <w:bookmarkEnd w:id="15"/>
    </w:p>
    <w:p w14:paraId="3DBE6E2A" w14:textId="77777777" w:rsidR="00D16C1E" w:rsidRPr="00D16C1E" w:rsidRDefault="00D16C1E" w:rsidP="00D16C1E">
      <w:pPr>
        <w:jc w:val="both"/>
        <w:rPr>
          <w:rFonts w:ascii="Palatino Linotype" w:hAnsi="Palatino Linotype"/>
          <w:sz w:val="24"/>
          <w:szCs w:val="24"/>
        </w:rPr>
      </w:pPr>
    </w:p>
    <w:p w14:paraId="4D95175A"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bookmarkStart w:id="22" w:name="_Ref213766800"/>
      <w:r w:rsidRPr="00D16C1E">
        <w:rPr>
          <w:rFonts w:ascii="Palatino Linotype" w:eastAsia="MyriadPro-Regular" w:hAnsi="Palatino Linotype"/>
          <w:b w:val="0"/>
          <w:bCs w:val="0"/>
          <w:sz w:val="24"/>
          <w:szCs w:val="24"/>
          <w:lang w:val="pt-BR"/>
        </w:rPr>
        <w:t xml:space="preserve">MODELO DE </w:t>
      </w:r>
      <w:r w:rsidRPr="00D16C1E">
        <w:rPr>
          <w:rFonts w:ascii="Palatino Linotype" w:hAnsi="Palatino Linotype"/>
          <w:b w:val="0"/>
          <w:bCs w:val="0"/>
          <w:sz w:val="24"/>
          <w:szCs w:val="24"/>
          <w:lang w:val="pt-BR"/>
        </w:rPr>
        <w:t>EXECUÇÃO</w:t>
      </w:r>
      <w:r w:rsidRPr="00D16C1E">
        <w:rPr>
          <w:rFonts w:ascii="Palatino Linotype" w:eastAsia="MyriadPro-Regular" w:hAnsi="Palatino Linotype"/>
          <w:b w:val="0"/>
          <w:bCs w:val="0"/>
          <w:sz w:val="24"/>
          <w:szCs w:val="24"/>
          <w:lang w:val="pt-BR"/>
        </w:rPr>
        <w:t xml:space="preserve"> DO OBJETO</w:t>
      </w:r>
      <w:bookmarkEnd w:id="22"/>
    </w:p>
    <w:p w14:paraId="6BADA638"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prazo para início dos trabalhos, ou seja, mobilização de obra ou serviços, iniciará imediatamente a partir do recebimento da Ordem de Início dos Serviços (OIS), emitida por parte da CONTRATANTE, em nome da CONTRATADA, ou ainda, na sua omissão e/ou ausência, concretize-se em prazo não superior ao limite de 30 (trinta) dias corridos, sob pena de rescisão contratual e demais sanções previstas, na forma da Lei.</w:t>
      </w:r>
    </w:p>
    <w:p w14:paraId="7FCE99F7"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atraso do início dos trabalhos, ou seja, mobilização da obra ou serviços, não intervirá, em hipótese alguma, o prazo de execução ou de vigência do contrato devendo a CONTRATADA dotar-se de providências necessárias à execução do objeto, sujeitando-se às penalidades cabíveis, na forma da Lei, salvo, não tendo dado causa à CONTRATADA.</w:t>
      </w:r>
    </w:p>
    <w:p w14:paraId="33F5A107"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prazo de entrega do objeto desta contratação é de 6 (doze) meses, contados da Autorização de Fornecimento/Ordem de Serviço, em remessa única, conforme solicitação da Contratante ou Cronograma anexado no processo.</w:t>
      </w:r>
    </w:p>
    <w:p w14:paraId="712F4C9A"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3E9A9F97"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execução deverá ser iniciada no prazo máximo estipulado pela CONTRATANTE, vinculada à apresentação da Anotação de Responsabilidade Técnica (ART) e/ou Registro de Responsabilidade Técnica (RRT), de titularidade do responsável, por parte da CONTRATADA, referente a execução da obra ou serviços, objeto do presente contrato, sujeitando-se às penalidades cabíveis, na forma da Lei. (Súmula n° 260 – TCU).</w:t>
      </w:r>
    </w:p>
    <w:p w14:paraId="4CE93035"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 xml:space="preserve">A CONTRATADA não poderá, em hipótese alguma, estipular cotas mínimas ou máximas quando da sua execução, ou ainda, parcelas que representem partes e/ou fração </w:t>
      </w:r>
      <w:r w:rsidRPr="00D16C1E">
        <w:rPr>
          <w:rFonts w:ascii="Palatino Linotype" w:hAnsi="Palatino Linotype"/>
          <w:color w:val="auto"/>
          <w:sz w:val="24"/>
          <w:szCs w:val="24"/>
        </w:rPr>
        <w:lastRenderedPageBreak/>
        <w:t>da totalidade do objeto, salvo se sua natureza assim permitir, e desde que, devidamente autorizado pela CONTRATANTE.</w:t>
      </w:r>
    </w:p>
    <w:p w14:paraId="28EB3E9E"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Verificada qualquer desconformidade da execução do objeto, a CONTRATADA deverá promover as correções necessários no prazo máximo oportunamente fixada, ou ainda, na sua omissão e/ou ausência, imediatamente após sua notificação pela CONTRATANTE, sujeitando-se às penalidades cabíveis, na forma da Lei.</w:t>
      </w:r>
    </w:p>
    <w:p w14:paraId="63CDF34F"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Para toda e qualquer execução que não satisfaça integralmente as condições originalmente estabelecidas, a CONTRATADA, ficará obrigada a reparar, corrigir, remover, refazer e/ou substituir prontamente, no todo ou em parte, às suas expensas, as condições em que se verificarem vícios, defeitos ou incorreções resultante da execução do objeto, emprego de recursos inadequados ou de qualidade inferior (materiais, tecnológicos e/ou humanos), sujeitando-se às penalidade cabíveis, na forma da Lei, sendo que o ato do recebimento não importará sua aceitação em conformidade com o art. 119°, da Lei Federal n° 14.133/2021.</w:t>
      </w:r>
    </w:p>
    <w:p w14:paraId="6EFC1B94"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r w:rsidRPr="00D16C1E">
        <w:rPr>
          <w:rFonts w:ascii="Palatino Linotype" w:eastAsia="MyriadPro-Regular" w:hAnsi="Palatino Linotype"/>
          <w:b w:val="0"/>
          <w:bCs w:val="0"/>
          <w:sz w:val="24"/>
          <w:szCs w:val="24"/>
          <w:lang w:val="pt-BR"/>
        </w:rPr>
        <w:t>MODELO DE GESTÃO DO CONTRATO QUE DESCREVE COMO A EXECUÇÃO DO OBJETO SERÁ ACOMPANHADA E FISCALIZADA</w:t>
      </w:r>
    </w:p>
    <w:p w14:paraId="58BADC99"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13ADBFB6"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As comunicações entre o órgão ou entidade e a contratada devem ser realizadas por escrito sempre que o ato exigir tal formalidade, admitindo-se o uso de mensagem eletrônica para esse fim.</w:t>
      </w:r>
    </w:p>
    <w:p w14:paraId="0BA072B3"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órgão ou entidade poderá convocar representante da empresa para adoção de providências que devam ser cumpridas de imediato.</w:t>
      </w:r>
    </w:p>
    <w:p w14:paraId="255CFEBE"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w:t>
      </w:r>
      <w:r w:rsidRPr="00D16C1E">
        <w:rPr>
          <w:rFonts w:ascii="Palatino Linotype" w:hAnsi="Palatino Linotype"/>
          <w:color w:val="auto"/>
          <w:sz w:val="24"/>
          <w:szCs w:val="24"/>
        </w:rPr>
        <w:lastRenderedPageBreak/>
        <w:t>contratuais, dos mecanismos de fiscalização, das estratégias para execução do objeto, do plano complementar de execução da contratada, quando houver, do método de aferição dos resultados e das sanções aplicáveis, dentre outros.</w:t>
      </w:r>
    </w:p>
    <w:p w14:paraId="7BA57DF6"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execução do contrato deverá ser acompanhada e fiscalizada pelo(s) fiscal(is) do contrato, ou pelos respectivos substitutos (</w:t>
      </w:r>
      <w:r w:rsidR="003C7347">
        <w:fldChar w:fldCharType="begin"/>
      </w:r>
      <w:r w:rsidR="003C7347">
        <w:instrText xml:space="preserve"> HYPERLINK "http://www.planalto.gov.br/ccivil_03/_ato2019-2022/2021/lei/L14133.htm" \l "art117" </w:instrText>
      </w:r>
      <w:r w:rsidR="003C7347">
        <w:fldChar w:fldCharType="separate"/>
      </w:r>
      <w:r w:rsidRPr="00D16C1E">
        <w:rPr>
          <w:rFonts w:ascii="Palatino Linotype" w:hAnsi="Palatino Linotype"/>
          <w:color w:val="auto"/>
          <w:sz w:val="24"/>
          <w:szCs w:val="24"/>
        </w:rPr>
        <w:t>Lei nº 14.133, de 2021, art. 117, caput</w:t>
      </w:r>
      <w:r w:rsidR="003C7347">
        <w:rPr>
          <w:rFonts w:ascii="Palatino Linotype" w:hAnsi="Palatino Linotype"/>
          <w:color w:val="auto"/>
          <w:sz w:val="24"/>
          <w:szCs w:val="24"/>
        </w:rPr>
        <w:fldChar w:fldCharType="end"/>
      </w:r>
      <w:r w:rsidRPr="00D16C1E">
        <w:rPr>
          <w:rFonts w:ascii="Palatino Linotype" w:hAnsi="Palatino Linotype"/>
          <w:color w:val="auto"/>
          <w:sz w:val="24"/>
          <w:szCs w:val="24"/>
        </w:rPr>
        <w:t>).</w:t>
      </w:r>
    </w:p>
    <w:p w14:paraId="16DE3663"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(s) fiscal (is) do contrato acompanhará(ão) a execução do contrato, para que sejam cumpridas todas as condições estabelecidas no contrato, de modo a assegurar os melhores resultados para a Administração.</w:t>
      </w:r>
    </w:p>
    <w:p w14:paraId="65D93CB8"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 xml:space="preserve">Fica indicado o servidor para Fiscal de contrato: Fiscal de contrato: Adriel Amado Melchior de Almeida Matrícula Nº 62189- 3, Fiscal Suplente José Carlos Noronha Cardoso Matrícula Nº. 4367 </w:t>
      </w:r>
    </w:p>
    <w:p w14:paraId="59FB46FE"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CADASTRO NACIONAL DE OBRAS (CNO) E CERTIDÃO NEGATIVA DE DÉBITOS DE OBRA (CND)</w:t>
      </w:r>
    </w:p>
    <w:p w14:paraId="17DF6A8C"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71074264"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 regularização da obra, através do SERO, consistirá na aferição dos pagamentos dos tributos, ou seja, contribuições previdenciárias devidas e na apuração do saldo remanescente. Desta forma, inexistindo saldo devedor, ou seja, na ausência de qualquer pendência ou inconsistência tributária, poderá ser obtido a Certidão Negativa de Débitos de Obra (CND).</w:t>
      </w:r>
    </w:p>
    <w:p w14:paraId="3E8AE5BF"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Ressalta-se ainda que, o comprovante de registro da obra no Cadastro Nacional de Obras (CNO) será pré-requisito para efetivação do “1° Boletim de Medição” e a </w:t>
      </w:r>
      <w:r w:rsidRPr="00D16C1E">
        <w:rPr>
          <w:rFonts w:ascii="Palatino Linotype" w:hAnsi="Palatino Linotype"/>
          <w:b w:val="0"/>
          <w:sz w:val="24"/>
          <w:szCs w:val="24"/>
        </w:rPr>
        <w:lastRenderedPageBreak/>
        <w:t>Certidão Negativa de Débitos de Obra (CND) deverá ser apresentada, obrigatoriamente, ao fim da obra para a efetivação do Boletim de “Medição Final”.</w:t>
      </w:r>
    </w:p>
    <w:p w14:paraId="719CAE1F"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22D0BE05"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não cumprimento desse prazo implica na aplicação de multa, conforme estabelecido pelo art. 92 da Lei Federal n° 8.212/1999, cujo valor varia conforma a gravidade da infração.</w:t>
      </w:r>
    </w:p>
    <w:p w14:paraId="3D1688E1"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r w:rsidRPr="00D16C1E">
        <w:rPr>
          <w:rFonts w:ascii="Palatino Linotype" w:hAnsi="Palatino Linotype"/>
          <w:color w:val="auto"/>
          <w:sz w:val="24"/>
          <w:szCs w:val="24"/>
          <w:u w:val="single"/>
        </w:rPr>
        <w:t>DIÁRIOS DE OBRAS, ELABORADO PELA CONTRATADA</w:t>
      </w:r>
    </w:p>
    <w:p w14:paraId="248DE905"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Diário de Obra é um documento essencial e de caráter obrigatório, cuja principal função é assegurar a transparência, o controle efetivo e a fiscalização das atividades relacionadas à execução de obras públicas. Tem como objetivo registrar diariamente todas as ocorrências na obra, incluindo o andamento dos serviços, eventos significativos, imprevistos e as medidas corretivas adotadas.</w:t>
      </w:r>
    </w:p>
    <w:p w14:paraId="73313104"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Em conformidade com as boas práticas, a CONTRATADA deverá utilizar o sistema de Diário de Obra eletrônico fornecido pela Administração Municipal, por intermédio da SMIS, sem qualquer ônus adicional.</w:t>
      </w:r>
    </w:p>
    <w:p w14:paraId="41325C3E"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sistema de Diário de Obra eletrônico objetiva facilitar a comunicação entre a empresa CONTRATADA, a fiscalização e os órgãos competentes, além de assegurar o cumprimento dos prazos e das cláusulas contratuais.</w:t>
      </w:r>
    </w:p>
    <w:p w14:paraId="44097EAE"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Dessa forma, todas as anotações diárias sobre a execução da obra sejam devidamente registradas no sistema a partir da data de assinatura da Ordem de Serviço, conforme as instruções que serão repassadas pela equipe de fiscalização.</w:t>
      </w:r>
    </w:p>
    <w:p w14:paraId="3B4DAFFA"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lastRenderedPageBreak/>
        <w:t>O Diário de Obras deverá conter, obrigatoriamente, relatórios fotográficos periódicos, devidamente datados e identificados, que evidenciem o progresso físico dos serviços, as etapas executivas, os materiais empregados, as condições do canteiro de obras e eventuais não conformidades.</w:t>
      </w:r>
    </w:p>
    <w:p w14:paraId="2E64F0B3"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relatório fotográfico constitui instrumento fundamental de apoio à fiscalização, uma vez que permite a comprovação visual da execução dos serviços, facilita a verificação da conformidade com os projetos e especificações técnicas, subsidia medições, aditivos e eventuais pleitos contratuais, além de servir como registro histórico e documental da obra.</w:t>
      </w:r>
    </w:p>
    <w:p w14:paraId="7172C590"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u w:val="single"/>
        </w:rPr>
      </w:pPr>
      <w:bookmarkStart w:id="23" w:name="_Hlk230777698"/>
      <w:r w:rsidRPr="00D16C1E">
        <w:rPr>
          <w:rFonts w:ascii="Palatino Linotype" w:hAnsi="Palatino Linotype"/>
          <w:color w:val="auto"/>
          <w:sz w:val="24"/>
          <w:szCs w:val="24"/>
          <w:u w:val="single"/>
        </w:rPr>
        <w:t>GARANTIA CONTRATUAL</w:t>
      </w:r>
    </w:p>
    <w:p w14:paraId="5B120A8A"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Será exigida a garantia da contratação, no valor correspondente a 5% (cinco por cento) do valor total do contrato, nas condições previstas na forma da lei, conforme disposto no art. 98, da Lei Federal n° 14.133/2021.</w:t>
      </w:r>
    </w:p>
    <w:p w14:paraId="5E2B3941"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Caberá a contratada optar por uma das modalidades de garantia, conforme disposto no art. 98, da Lei Federal n° 14.133/2021.</w:t>
      </w:r>
    </w:p>
    <w:bookmarkEnd w:id="23"/>
    <w:p w14:paraId="3B406CBF"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r w:rsidRPr="00D16C1E">
        <w:rPr>
          <w:rFonts w:ascii="Palatino Linotype" w:eastAsia="MyriadPro-Regular" w:hAnsi="Palatino Linotype"/>
          <w:b w:val="0"/>
          <w:bCs w:val="0"/>
          <w:sz w:val="24"/>
          <w:szCs w:val="24"/>
          <w:lang w:val="pt-BR"/>
        </w:rPr>
        <w:t>CRITÉRIO DE MEDIÇÃO E DE PAGAMENTO</w:t>
      </w:r>
    </w:p>
    <w:p w14:paraId="3198B813"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DA MEDIÇÃO E RECEBIMENTO DO OBJETO</w:t>
      </w:r>
    </w:p>
    <w:p w14:paraId="4ADA7ED4"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pagamento de cada medição será efetuado mediante a comprovação dos serviços, previsto em boletim de medição elaborado mensalmente, em conformidade com o § 5º do artigo 92 da lei 14.133 de 21 de abril de 2021.</w:t>
      </w:r>
    </w:p>
    <w:p w14:paraId="3B406142"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Após a sua conclusão, o serviço será recebido conforme o disposto na lei 14.133/21.</w:t>
      </w:r>
    </w:p>
    <w:p w14:paraId="2FDFFD70"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O recebimento provisório será, em até 30 (trinta) dias úteis após a finalização e entrega dos projetos, pelo responsável por seu acompanhamento e fiscalização, com verificação posterior da conformidade com as exigências contratuais;</w:t>
      </w:r>
    </w:p>
    <w:p w14:paraId="3F0A9112"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 xml:space="preserve">O recebimento definitivo será, em até 90 (noventa) dias úteis após o recebimento </w:t>
      </w:r>
      <w:r w:rsidRPr="00D16C1E">
        <w:rPr>
          <w:rFonts w:ascii="Palatino Linotype" w:hAnsi="Palatino Linotype"/>
          <w:b w:val="0"/>
        </w:rPr>
        <w:lastRenderedPageBreak/>
        <w:t>provisório, pelo fiscal do contrato e servidor responsável da Secretaria Municipal de Infraestrutura e Serviços, mediante termo detalhado que comprove o atendimento das exigências contratuais;</w:t>
      </w:r>
    </w:p>
    <w:p w14:paraId="136C4226"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O objeto do contrato poderá ser rejeitado, no todo ou em parte, quando estiver em desacordo com o contrato;</w:t>
      </w:r>
    </w:p>
    <w:p w14:paraId="3B3260C8"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16B79C3F"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bookmarkStart w:id="24" w:name="_Ref212189762"/>
      <w:r w:rsidRPr="00D16C1E">
        <w:rPr>
          <w:rFonts w:ascii="Palatino Linotype" w:hAnsi="Palatino Linotype"/>
          <w:color w:val="auto"/>
          <w:sz w:val="24"/>
          <w:szCs w:val="24"/>
        </w:rPr>
        <w:t>DO PAGAMENTO</w:t>
      </w:r>
      <w:bookmarkEnd w:id="24"/>
    </w:p>
    <w:p w14:paraId="1CF1CA39"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O pagamento será efetuado no prazo de até 30 (trinta) dias após o recebimento da Nota Fiscal, devidamente atestada, juntamente das certidões de regularidade fiscal em plena validade, previstas na Lei 14.133/2021.</w:t>
      </w:r>
    </w:p>
    <w:p w14:paraId="02E79C11"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A Contratada deverá obrigatoriamente encaminhar os seguintes documentos quando da entrega:</w:t>
      </w:r>
    </w:p>
    <w:p w14:paraId="0A5AE3DD" w14:textId="77777777" w:rsidR="00D16C1E" w:rsidRPr="00D16C1E" w:rsidRDefault="00D16C1E" w:rsidP="00D16C1E">
      <w:pPr>
        <w:pStyle w:val="Ttulo4"/>
        <w:keepLines w:val="0"/>
        <w:numPr>
          <w:ilvl w:val="0"/>
          <w:numId w:val="19"/>
        </w:numPr>
        <w:spacing w:before="120" w:after="120" w:line="360" w:lineRule="auto"/>
        <w:jc w:val="both"/>
        <w:rPr>
          <w:rFonts w:ascii="Palatino Linotype" w:hAnsi="Palatino Linotype"/>
          <w:b w:val="0"/>
        </w:rPr>
      </w:pPr>
      <w:r w:rsidRPr="00D16C1E">
        <w:rPr>
          <w:rFonts w:ascii="Palatino Linotype" w:hAnsi="Palatino Linotype"/>
          <w:b w:val="0"/>
        </w:rPr>
        <w:t>Nota Fiscal ou documento equivalente gerada de acordo com a Autorização de Fornecimento/Nota de Empenho/Ordem de Serviço;</w:t>
      </w:r>
    </w:p>
    <w:p w14:paraId="5BE444CA"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Prova de regularidade para com a Fazenda Federal, Estadual e/ou Municipal do domicílio ou sede do licitante, ou outra equivalente, na forma da lei;</w:t>
      </w:r>
    </w:p>
    <w:p w14:paraId="5F2FF05C"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Prova de regularidade relativa à Seguridade Social e ao FGTS, que demonstre cumprimento dos encargos sociais instituídos por lei;</w:t>
      </w:r>
    </w:p>
    <w:p w14:paraId="4D24D50F"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Prova de regularidade perante a Justiça do Trabalho;</w:t>
      </w:r>
    </w:p>
    <w:p w14:paraId="190E7FE9"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Matrícula CNO; e</w:t>
      </w:r>
    </w:p>
    <w:p w14:paraId="5C4DD0DB" w14:textId="77777777" w:rsidR="00D16C1E" w:rsidRPr="00D16C1E" w:rsidRDefault="00D16C1E" w:rsidP="00D16C1E">
      <w:pPr>
        <w:pStyle w:val="Ttulo4"/>
        <w:keepLines w:val="0"/>
        <w:numPr>
          <w:ilvl w:val="0"/>
          <w:numId w:val="18"/>
        </w:numPr>
        <w:spacing w:before="120" w:after="120" w:line="360" w:lineRule="auto"/>
        <w:jc w:val="both"/>
        <w:rPr>
          <w:rFonts w:ascii="Palatino Linotype" w:hAnsi="Palatino Linotype"/>
          <w:b w:val="0"/>
        </w:rPr>
      </w:pPr>
      <w:r w:rsidRPr="00D16C1E">
        <w:rPr>
          <w:rFonts w:ascii="Palatino Linotype" w:hAnsi="Palatino Linotype"/>
          <w:b w:val="0"/>
        </w:rPr>
        <w:t>ART/RRT de execução.</w:t>
      </w:r>
    </w:p>
    <w:p w14:paraId="305238C7" w14:textId="77777777" w:rsidR="00D16C1E" w:rsidRPr="00D16C1E" w:rsidRDefault="00D16C1E" w:rsidP="00D16C1E">
      <w:pPr>
        <w:pStyle w:val="Ttulo3"/>
        <w:keepNext w:val="0"/>
        <w:keepLines w:val="0"/>
        <w:numPr>
          <w:ilvl w:val="2"/>
          <w:numId w:val="23"/>
        </w:numPr>
        <w:spacing w:before="120" w:after="120" w:line="360" w:lineRule="auto"/>
        <w:jc w:val="both"/>
        <w:rPr>
          <w:rFonts w:ascii="Palatino Linotype" w:hAnsi="Palatino Linotype"/>
          <w:b w:val="0"/>
          <w:sz w:val="24"/>
          <w:szCs w:val="24"/>
        </w:rPr>
      </w:pPr>
      <w:r w:rsidRPr="00D16C1E">
        <w:rPr>
          <w:rFonts w:ascii="Palatino Linotype" w:hAnsi="Palatino Linotype"/>
          <w:b w:val="0"/>
          <w:sz w:val="24"/>
          <w:szCs w:val="24"/>
        </w:rPr>
        <w:t xml:space="preserve">A falta de um dos documentos dispostos na Lei Federal nº 14.133/2021 e suas </w:t>
      </w:r>
      <w:r w:rsidRPr="00D16C1E">
        <w:rPr>
          <w:rFonts w:ascii="Palatino Linotype" w:hAnsi="Palatino Linotype"/>
          <w:b w:val="0"/>
          <w:sz w:val="24"/>
          <w:szCs w:val="24"/>
        </w:rPr>
        <w:lastRenderedPageBreak/>
        <w:t>alterações, poderá implicar no não recebimento.</w:t>
      </w:r>
    </w:p>
    <w:p w14:paraId="5D58EE40" w14:textId="77777777" w:rsidR="00D16C1E" w:rsidRPr="00D16C1E" w:rsidRDefault="00D16C1E" w:rsidP="00D16C1E">
      <w:pPr>
        <w:jc w:val="both"/>
        <w:rPr>
          <w:rFonts w:ascii="Palatino Linotype" w:hAnsi="Palatino Linotype"/>
          <w:sz w:val="24"/>
          <w:szCs w:val="24"/>
        </w:rPr>
      </w:pPr>
    </w:p>
    <w:p w14:paraId="37B903CA"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bookmarkStart w:id="25" w:name="art68iv"/>
      <w:bookmarkStart w:id="26" w:name="art68v"/>
      <w:bookmarkEnd w:id="25"/>
      <w:bookmarkEnd w:id="26"/>
      <w:r w:rsidRPr="00D16C1E">
        <w:rPr>
          <w:rFonts w:ascii="Palatino Linotype" w:eastAsia="MyriadPro-Regular" w:hAnsi="Palatino Linotype"/>
          <w:b w:val="0"/>
          <w:bCs w:val="0"/>
          <w:sz w:val="24"/>
          <w:szCs w:val="24"/>
          <w:lang w:val="pt-BR"/>
        </w:rPr>
        <w:t xml:space="preserve">FORMA E </w:t>
      </w:r>
      <w:r w:rsidRPr="00D16C1E">
        <w:rPr>
          <w:rFonts w:ascii="Palatino Linotype" w:hAnsi="Palatino Linotype"/>
          <w:b w:val="0"/>
          <w:bCs w:val="0"/>
          <w:sz w:val="24"/>
          <w:szCs w:val="24"/>
          <w:lang w:val="pt-BR"/>
        </w:rPr>
        <w:t>CRITÉRIOS</w:t>
      </w:r>
      <w:r w:rsidRPr="00D16C1E">
        <w:rPr>
          <w:rFonts w:ascii="Palatino Linotype" w:eastAsia="MyriadPro-Regular" w:hAnsi="Palatino Linotype"/>
          <w:b w:val="0"/>
          <w:bCs w:val="0"/>
          <w:sz w:val="24"/>
          <w:szCs w:val="24"/>
          <w:lang w:val="pt-BR"/>
        </w:rPr>
        <w:t xml:space="preserve"> DE SELEÇÃO DO FORNECEDOR</w:t>
      </w:r>
    </w:p>
    <w:p w14:paraId="4FD31D7F"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fornecedor será selecionado por meio da realização de procedimento licitatório pela modalidade prevista na lei 14.133 de 21 de abril de 2021, conforme o Art. 28 § II- CONCORRÊNCIA, sob a forma PRESENCIAL, com adoção do critério de julgamento de acordo com o § I do Art. 33, da lei 14.133, aquele que seja o MENOR PREÇO, e o regimes de execução o que se refere os incisos § - I do Art. 46 da lei 14.133 o de EMPREITADA POR PREÇO UNITÁRIO, com medições associadas à execução efetiva dos serviços.</w:t>
      </w:r>
    </w:p>
    <w:p w14:paraId="711F650E"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bookmarkStart w:id="27" w:name="_Hlk230771858"/>
      <w:r w:rsidRPr="00D16C1E">
        <w:rPr>
          <w:rFonts w:ascii="Palatino Linotype" w:hAnsi="Palatino Linotype"/>
          <w:color w:val="auto"/>
          <w:sz w:val="24"/>
          <w:szCs w:val="24"/>
        </w:rPr>
        <w:t>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w:t>
      </w:r>
    </w:p>
    <w:bookmarkEnd w:id="27"/>
    <w:p w14:paraId="5C74B4B5" w14:textId="77777777" w:rsidR="00D16C1E" w:rsidRPr="00D16C1E" w:rsidRDefault="00D16C1E" w:rsidP="00D16C1E">
      <w:pPr>
        <w:pStyle w:val="Ttulo2"/>
        <w:keepNext w:val="0"/>
        <w:keepLines w:val="0"/>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 presente licitação, conforme motivação apresentada no Estudo Técnico Preliminar, adotará a inversão de fases do procedimento licitatório, nos termos do art. 17, § 1°, da Lei Federal n° 14.133/2021, bem como previsto na Lei Municipal nº 3.274/2026.</w:t>
      </w:r>
    </w:p>
    <w:p w14:paraId="04456FE1" w14:textId="77777777" w:rsidR="00D16C1E" w:rsidRPr="00D16C1E" w:rsidRDefault="00D16C1E" w:rsidP="00D16C1E">
      <w:pPr>
        <w:pStyle w:val="Ttulo1"/>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r w:rsidRPr="00D16C1E">
        <w:rPr>
          <w:rFonts w:ascii="Palatino Linotype" w:eastAsia="MyriadPro-Regular" w:hAnsi="Palatino Linotype"/>
          <w:b w:val="0"/>
          <w:bCs w:val="0"/>
          <w:sz w:val="24"/>
          <w:szCs w:val="24"/>
          <w:lang w:val="pt-BR"/>
        </w:rPr>
        <w:t xml:space="preserve">ESTIMATIVA </w:t>
      </w:r>
      <w:r w:rsidRPr="00D16C1E">
        <w:rPr>
          <w:rFonts w:ascii="Palatino Linotype" w:hAnsi="Palatino Linotype"/>
          <w:b w:val="0"/>
          <w:bCs w:val="0"/>
          <w:sz w:val="24"/>
          <w:szCs w:val="24"/>
          <w:lang w:val="pt-BR"/>
        </w:rPr>
        <w:t>DO</w:t>
      </w:r>
      <w:r w:rsidRPr="00D16C1E">
        <w:rPr>
          <w:rFonts w:ascii="Palatino Linotype" w:eastAsia="MyriadPro-Regular" w:hAnsi="Palatino Linotype"/>
          <w:b w:val="0"/>
          <w:bCs w:val="0"/>
          <w:sz w:val="24"/>
          <w:szCs w:val="24"/>
          <w:lang w:val="pt-BR"/>
        </w:rPr>
        <w:t xml:space="preserve"> VALOR DA CONTRATAÇÃO</w:t>
      </w:r>
    </w:p>
    <w:p w14:paraId="76E1C255" w14:textId="77777777" w:rsidR="00D16C1E" w:rsidRPr="00D16C1E" w:rsidRDefault="00D16C1E" w:rsidP="00D16C1E">
      <w:pPr>
        <w:pStyle w:val="Ttulo2"/>
        <w:keepNext w:val="0"/>
        <w:keepLines w:val="0"/>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 valor de referência corresponde a R$ 1.498.025,47 (Um milhão quatrocentos e noventa e oito mil vinte e cinco reais e quarenta e sete centavos).</w:t>
      </w:r>
    </w:p>
    <w:p w14:paraId="4DE92E8A" w14:textId="77777777" w:rsidR="00D16C1E" w:rsidRPr="00D16C1E" w:rsidRDefault="00D16C1E" w:rsidP="00D16C1E">
      <w:pPr>
        <w:pStyle w:val="Ttulo2"/>
        <w:keepNext w:val="0"/>
        <w:keepLines w:val="0"/>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Os preços unitários referenciais, as memórias de cálculo e os documentos que dão suportes, os parâmetros utilizados para a obtenção dos preços e respectivos cálculos encontram-se anexo a processo administrativo.</w:t>
      </w:r>
    </w:p>
    <w:p w14:paraId="05AB411F"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bookmarkStart w:id="28" w:name="_Hlk130148312"/>
      <w:r w:rsidRPr="00D16C1E">
        <w:rPr>
          <w:rFonts w:ascii="Palatino Linotype" w:eastAsia="MyriadPro-Regular" w:hAnsi="Palatino Linotype"/>
          <w:b w:val="0"/>
          <w:bCs w:val="0"/>
          <w:sz w:val="24"/>
          <w:szCs w:val="24"/>
          <w:lang w:val="pt-BR"/>
        </w:rPr>
        <w:lastRenderedPageBreak/>
        <w:t>ADEQUAÇÃO ORÇAMENTÁRIA</w:t>
      </w:r>
    </w:p>
    <w:bookmarkEnd w:id="28"/>
    <w:p w14:paraId="15EE05B3"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As despesas decorrentes da presente contratação correrão à conta de recursos específicos consignados no Orçamento Geral do Município deste exercício, nas dotações abaixo discriminadas: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D16C1E" w:rsidRPr="00D16C1E" w14:paraId="77053093" w14:textId="77777777" w:rsidTr="008D33A8">
        <w:tc>
          <w:tcPr>
            <w:tcW w:w="9345" w:type="dxa"/>
          </w:tcPr>
          <w:p w14:paraId="675D69C9" w14:textId="77777777" w:rsidR="00D16C1E" w:rsidRPr="00D16C1E" w:rsidRDefault="00D16C1E" w:rsidP="00D16C1E">
            <w:pPr>
              <w:jc w:val="both"/>
              <w:rPr>
                <w:rFonts w:ascii="Palatino Linotype" w:hAnsi="Palatino Linotype"/>
                <w:sz w:val="24"/>
                <w:szCs w:val="24"/>
              </w:rPr>
            </w:pPr>
            <w:r w:rsidRPr="00D16C1E">
              <w:rPr>
                <w:rFonts w:ascii="Palatino Linotype" w:hAnsi="Palatino Linotype"/>
                <w:sz w:val="24"/>
                <w:szCs w:val="24"/>
              </w:rPr>
              <w:t>SECRETARIA MUNICIPAL DE INFRAESTRUTURA E SERVIÇOS</w:t>
            </w:r>
          </w:p>
          <w:p w14:paraId="05B021FC" w14:textId="77777777" w:rsidR="00D16C1E" w:rsidRPr="00D16C1E" w:rsidRDefault="00D16C1E" w:rsidP="00D16C1E">
            <w:pPr>
              <w:jc w:val="both"/>
              <w:rPr>
                <w:rFonts w:ascii="Palatino Linotype" w:hAnsi="Palatino Linotype"/>
                <w:sz w:val="24"/>
                <w:szCs w:val="24"/>
              </w:rPr>
            </w:pPr>
            <w:r w:rsidRPr="00D16C1E">
              <w:rPr>
                <w:rFonts w:ascii="Palatino Linotype" w:hAnsi="Palatino Linotype"/>
                <w:sz w:val="24"/>
                <w:szCs w:val="24"/>
              </w:rPr>
              <w:t xml:space="preserve">Recursos Orçamentários : </w:t>
            </w:r>
            <w:r w:rsidRPr="00D16C1E">
              <w:rPr>
                <w:rStyle w:val="aupe"/>
                <w:rFonts w:ascii="Palatino Linotype" w:hAnsi="Palatino Linotype"/>
                <w:sz w:val="24"/>
                <w:szCs w:val="24"/>
              </w:rPr>
              <w:t>02.08.15.451.0601.1013.0000</w:t>
            </w:r>
          </w:p>
          <w:p w14:paraId="51146B7B" w14:textId="77777777" w:rsidR="00D16C1E" w:rsidRPr="00D16C1E" w:rsidRDefault="00D16C1E" w:rsidP="00D16C1E">
            <w:pPr>
              <w:jc w:val="both"/>
              <w:rPr>
                <w:rFonts w:ascii="Palatino Linotype" w:hAnsi="Palatino Linotype"/>
                <w:sz w:val="24"/>
                <w:szCs w:val="24"/>
              </w:rPr>
            </w:pPr>
            <w:r w:rsidRPr="00D16C1E">
              <w:rPr>
                <w:rFonts w:ascii="Palatino Linotype" w:hAnsi="Palatino Linotype"/>
                <w:sz w:val="24"/>
                <w:szCs w:val="24"/>
              </w:rPr>
              <w:t>Fonte: 1.754.0000</w:t>
            </w:r>
          </w:p>
          <w:p w14:paraId="176C2A99" w14:textId="77777777" w:rsidR="00D16C1E" w:rsidRPr="00D16C1E" w:rsidRDefault="00D16C1E" w:rsidP="00D16C1E">
            <w:pPr>
              <w:jc w:val="both"/>
              <w:rPr>
                <w:rFonts w:ascii="Palatino Linotype" w:hAnsi="Palatino Linotype"/>
                <w:sz w:val="24"/>
                <w:szCs w:val="24"/>
              </w:rPr>
            </w:pPr>
            <w:r w:rsidRPr="00D16C1E">
              <w:rPr>
                <w:rFonts w:ascii="Palatino Linotype" w:hAnsi="Palatino Linotype"/>
                <w:sz w:val="24"/>
                <w:szCs w:val="24"/>
              </w:rPr>
              <w:t>Centro de custo: 4.4.90.51.00</w:t>
            </w:r>
          </w:p>
          <w:p w14:paraId="2BAAEC0D" w14:textId="77777777" w:rsidR="00D16C1E" w:rsidRPr="00D16C1E" w:rsidRDefault="00D16C1E" w:rsidP="00D16C1E">
            <w:pPr>
              <w:jc w:val="both"/>
              <w:rPr>
                <w:rFonts w:ascii="Palatino Linotype" w:hAnsi="Palatino Linotype"/>
                <w:sz w:val="24"/>
                <w:szCs w:val="24"/>
              </w:rPr>
            </w:pPr>
            <w:r w:rsidRPr="00D16C1E">
              <w:rPr>
                <w:rFonts w:ascii="Palatino Linotype" w:hAnsi="Palatino Linotype"/>
                <w:sz w:val="24"/>
                <w:szCs w:val="24"/>
              </w:rPr>
              <w:t>Ficha: 435</w:t>
            </w:r>
          </w:p>
          <w:p w14:paraId="572E789A" w14:textId="77777777" w:rsidR="00D16C1E" w:rsidRPr="00D16C1E" w:rsidRDefault="00D16C1E" w:rsidP="00D16C1E">
            <w:pPr>
              <w:jc w:val="both"/>
              <w:rPr>
                <w:rFonts w:ascii="Palatino Linotype" w:hAnsi="Palatino Linotype"/>
                <w:sz w:val="24"/>
                <w:szCs w:val="24"/>
              </w:rPr>
            </w:pPr>
            <w:r w:rsidRPr="00D16C1E">
              <w:rPr>
                <w:rFonts w:ascii="Palatino Linotype" w:hAnsi="Palatino Linotype"/>
                <w:sz w:val="24"/>
                <w:szCs w:val="24"/>
              </w:rPr>
              <w:t>VALOR ESTIMADO R$ 1.498.025,47 (Um milhão quatrocentos e noventa e oito mil vinte e cinco reais e quarenta e sete centavos).</w:t>
            </w:r>
          </w:p>
          <w:p w14:paraId="2CD58988" w14:textId="77777777" w:rsidR="00D16C1E" w:rsidRPr="00D16C1E" w:rsidRDefault="00D16C1E" w:rsidP="00D16C1E">
            <w:pPr>
              <w:jc w:val="both"/>
              <w:rPr>
                <w:rFonts w:ascii="Palatino Linotype" w:hAnsi="Palatino Linotype"/>
                <w:sz w:val="24"/>
                <w:szCs w:val="24"/>
              </w:rPr>
            </w:pPr>
          </w:p>
          <w:p w14:paraId="1709FB3A"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outlineLvl w:val="1"/>
              <w:rPr>
                <w:rFonts w:ascii="Palatino Linotype" w:hAnsi="Palatino Linotype"/>
                <w:color w:val="auto"/>
                <w:sz w:val="24"/>
                <w:szCs w:val="24"/>
              </w:rPr>
            </w:pPr>
            <w:r w:rsidRPr="00D16C1E">
              <w:rPr>
                <w:rFonts w:ascii="Palatino Linotype" w:hAnsi="Palatino Linotype"/>
                <w:color w:val="auto"/>
                <w:sz w:val="24"/>
                <w:szCs w:val="24"/>
              </w:rPr>
              <w:t>ALTERAÇÃO DO CONTRATO E DOS PREÇOS</w:t>
            </w:r>
          </w:p>
          <w:p w14:paraId="74F7AB38"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em conformidade com o Art. 125 da lei 14.133 nos termos do Art. 124 no parágrafo I da alínea a) até a alínea d).</w:t>
            </w:r>
          </w:p>
          <w:p w14:paraId="5C708AAA"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QUANDO COUBER o Poder Executivo Municipal atualizará a cada 12 (doze) meses em caso de prorrogação do contrato os valores fixados pelo Índice Nacional da Construção Civil – INCC ou por índice que venha a substituí-lo.</w:t>
            </w:r>
          </w:p>
          <w:p w14:paraId="64847765"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Os preços inicialmente contratados são fixos e irreajustáveis no prazo de um ano contado da data base do orçamento, de 01/2026.</w:t>
            </w:r>
          </w:p>
          <w:p w14:paraId="48E53D26"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Nos reajustes subsequentes ao primeiro, o interregno mínimo de um ano será contado a partir dos efeitos financeiros do último reajuste.</w:t>
            </w:r>
          </w:p>
          <w:p w14:paraId="1D67C462"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 xml:space="preserve">No caso de atraso ou não divulgação do(s) índice (s) de reajustamento, o Contratante pagará ao Contratado a importância calculada pela última variação </w:t>
            </w:r>
            <w:r w:rsidRPr="00D16C1E">
              <w:rPr>
                <w:rFonts w:ascii="Palatino Linotype" w:hAnsi="Palatino Linotype"/>
                <w:b w:val="0"/>
                <w:sz w:val="24"/>
                <w:szCs w:val="24"/>
              </w:rPr>
              <w:lastRenderedPageBreak/>
              <w:t>conhecida, liquidando a diferença correspondente tão logo seja(m) divulgado(s) o(s) índice(s) definitivo(s).</w:t>
            </w:r>
          </w:p>
          <w:p w14:paraId="30E59475"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Nas aferições finais, o(s) índice(s) utilizado(s) para reajuste será(ão), obrigatoriamente, o(s) definitivo(s).</w:t>
            </w:r>
          </w:p>
          <w:p w14:paraId="727D1076"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2ED7567"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Na ausência de previsão legal quanto ao índice substituto, as partes elegerão novo índice oficial, para reajustamento do preço do valor remanescente, por meio de termo aditivo.</w:t>
            </w:r>
          </w:p>
          <w:p w14:paraId="2ABDD80C" w14:textId="77777777" w:rsidR="00D16C1E" w:rsidRPr="00D16C1E" w:rsidRDefault="00D16C1E" w:rsidP="00D16C1E">
            <w:pPr>
              <w:pStyle w:val="Ttulo3"/>
              <w:keepNext w:val="0"/>
              <w:keepLines w:val="0"/>
              <w:numPr>
                <w:ilvl w:val="2"/>
                <w:numId w:val="23"/>
              </w:numPr>
              <w:spacing w:before="120" w:after="120" w:line="360" w:lineRule="auto"/>
              <w:jc w:val="both"/>
              <w:outlineLvl w:val="2"/>
              <w:rPr>
                <w:rFonts w:ascii="Palatino Linotype" w:hAnsi="Palatino Linotype"/>
                <w:b w:val="0"/>
                <w:sz w:val="24"/>
                <w:szCs w:val="24"/>
              </w:rPr>
            </w:pPr>
            <w:r w:rsidRPr="00D16C1E">
              <w:rPr>
                <w:rFonts w:ascii="Palatino Linotype" w:hAnsi="Palatino Linotype"/>
                <w:b w:val="0"/>
                <w:sz w:val="24"/>
                <w:szCs w:val="24"/>
              </w:rPr>
              <w:t>O reajuste será realizado por apostilamento.</w:t>
            </w:r>
          </w:p>
          <w:p w14:paraId="5015FFDA" w14:textId="77777777" w:rsidR="00D16C1E" w:rsidRPr="00D16C1E" w:rsidRDefault="00D16C1E" w:rsidP="00D16C1E">
            <w:pPr>
              <w:jc w:val="both"/>
              <w:rPr>
                <w:rFonts w:ascii="Palatino Linotype" w:hAnsi="Palatino Linotype"/>
                <w:sz w:val="24"/>
                <w:szCs w:val="24"/>
              </w:rPr>
            </w:pPr>
          </w:p>
        </w:tc>
      </w:tr>
    </w:tbl>
    <w:p w14:paraId="1D256433" w14:textId="77777777" w:rsidR="00D16C1E" w:rsidRPr="00D16C1E" w:rsidRDefault="00D16C1E" w:rsidP="00D16C1E">
      <w:pPr>
        <w:pStyle w:val="Ttulo1"/>
        <w:keepNext/>
        <w:widowControl/>
        <w:numPr>
          <w:ilvl w:val="0"/>
          <w:numId w:val="23"/>
        </w:numPr>
        <w:pBdr>
          <w:top w:val="single" w:sz="4" w:space="1" w:color="auto"/>
          <w:bottom w:val="single" w:sz="4" w:space="1" w:color="auto"/>
        </w:pBdr>
        <w:shd w:val="clear" w:color="auto" w:fill="D1D1D1"/>
        <w:ind w:left="0" w:firstLine="0"/>
        <w:jc w:val="both"/>
        <w:rPr>
          <w:rFonts w:ascii="Palatino Linotype" w:eastAsia="MyriadPro-Regular" w:hAnsi="Palatino Linotype"/>
          <w:b w:val="0"/>
          <w:bCs w:val="0"/>
          <w:sz w:val="24"/>
          <w:szCs w:val="24"/>
          <w:lang w:val="pt-BR"/>
        </w:rPr>
      </w:pPr>
      <w:r w:rsidRPr="00D16C1E">
        <w:rPr>
          <w:rFonts w:ascii="Palatino Linotype" w:eastAsia="MyriadPro-Regular" w:hAnsi="Palatino Linotype"/>
          <w:b w:val="0"/>
          <w:bCs w:val="0"/>
          <w:sz w:val="24"/>
          <w:szCs w:val="24"/>
          <w:lang w:val="pt-BR"/>
        </w:rPr>
        <w:lastRenderedPageBreak/>
        <w:t>DISPOSIÇÕES FINAIS</w:t>
      </w:r>
    </w:p>
    <w:p w14:paraId="3E81C87A"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Demais condições constarão do EDITAL e de seus ANEXOS.</w:t>
      </w:r>
    </w:p>
    <w:p w14:paraId="13F4C2E5" w14:textId="77777777" w:rsidR="00D16C1E" w:rsidRPr="00D16C1E" w:rsidRDefault="00D16C1E" w:rsidP="00D16C1E">
      <w:pPr>
        <w:pStyle w:val="Ttulo2"/>
        <w:keepNext w:val="0"/>
        <w:keepLines w:val="0"/>
        <w:widowControl/>
        <w:numPr>
          <w:ilvl w:val="1"/>
          <w:numId w:val="23"/>
        </w:numPr>
        <w:spacing w:before="120" w:after="120" w:line="360" w:lineRule="auto"/>
        <w:ind w:left="0" w:firstLine="0"/>
        <w:jc w:val="both"/>
        <w:rPr>
          <w:rFonts w:ascii="Palatino Linotype" w:hAnsi="Palatino Linotype"/>
          <w:color w:val="auto"/>
          <w:sz w:val="24"/>
          <w:szCs w:val="24"/>
        </w:rPr>
      </w:pPr>
      <w:r w:rsidRPr="00D16C1E">
        <w:rPr>
          <w:rFonts w:ascii="Palatino Linotype" w:hAnsi="Palatino Linotype"/>
          <w:color w:val="auto"/>
          <w:sz w:val="24"/>
          <w:szCs w:val="24"/>
        </w:rPr>
        <w:t>Após análise, aprovo este Termo de Referência, considerando que do mesmo constam os elementos capazes de propiciar a avaliação do custo/benefício, para atender às necessidades do município e da secretaria de obras.</w:t>
      </w:r>
    </w:p>
    <w:p w14:paraId="2FE5851D" w14:textId="77777777" w:rsidR="00D16C1E" w:rsidRPr="00D16C1E" w:rsidRDefault="00D16C1E" w:rsidP="00D16C1E">
      <w:pPr>
        <w:jc w:val="both"/>
        <w:rPr>
          <w:rFonts w:ascii="Palatino Linotype" w:eastAsia="MyriadPro-Regular" w:hAnsi="Palatino Linotype"/>
          <w:sz w:val="24"/>
          <w:szCs w:val="24"/>
        </w:rPr>
      </w:pPr>
      <w:r w:rsidRPr="00D16C1E">
        <w:rPr>
          <w:rFonts w:ascii="Palatino Linotype" w:eastAsia="MyriadPro-Regular" w:hAnsi="Palatino Linotype"/>
          <w:sz w:val="24"/>
          <w:szCs w:val="24"/>
        </w:rPr>
        <w:t>Brasilândia/MS, 08 de junho de 2026.</w:t>
      </w:r>
    </w:p>
    <w:p w14:paraId="13306CAD" w14:textId="77777777" w:rsidR="00D16C1E" w:rsidRPr="00D16C1E" w:rsidRDefault="00D16C1E" w:rsidP="00D16C1E">
      <w:pPr>
        <w:jc w:val="both"/>
        <w:rPr>
          <w:rFonts w:ascii="Palatino Linotype" w:eastAsia="MyriadPro-Regular" w:hAnsi="Palatino Linotype"/>
          <w:sz w:val="24"/>
          <w:szCs w:val="24"/>
        </w:rPr>
      </w:pPr>
    </w:p>
    <w:p w14:paraId="43C5D2BC" w14:textId="77777777" w:rsidR="00D16C1E" w:rsidRPr="00D16C1E" w:rsidRDefault="00D16C1E" w:rsidP="00D16C1E">
      <w:pPr>
        <w:jc w:val="both"/>
        <w:rPr>
          <w:rFonts w:ascii="Palatino Linotype" w:hAnsi="Palatino Linotype" w:cs="Arial"/>
          <w:sz w:val="24"/>
          <w:szCs w:val="24"/>
        </w:rPr>
      </w:pPr>
      <w:r w:rsidRPr="00D16C1E">
        <w:rPr>
          <w:rFonts w:ascii="Palatino Linotype" w:hAnsi="Palatino Linotype" w:cs="Arial"/>
          <w:sz w:val="24"/>
          <w:szCs w:val="24"/>
        </w:rPr>
        <w:t xml:space="preserve">Elaborado por:  Thays Simony de Oliveira  </w:t>
      </w:r>
    </w:p>
    <w:p w14:paraId="17323E61" w14:textId="77777777" w:rsidR="00D16C1E" w:rsidRPr="00D16C1E" w:rsidRDefault="00D16C1E" w:rsidP="00D16C1E">
      <w:pPr>
        <w:jc w:val="both"/>
        <w:rPr>
          <w:rFonts w:ascii="Palatino Linotype" w:hAnsi="Palatino Linotype" w:cs="Arial"/>
          <w:sz w:val="24"/>
          <w:szCs w:val="24"/>
        </w:rPr>
      </w:pPr>
      <w:r w:rsidRPr="00D16C1E">
        <w:rPr>
          <w:rFonts w:ascii="Palatino Linotype" w:hAnsi="Palatino Linotype" w:cs="Arial"/>
          <w:sz w:val="24"/>
          <w:szCs w:val="24"/>
        </w:rPr>
        <w:t xml:space="preserve">Conferido por: Franciele Nunes Baraki </w:t>
      </w:r>
    </w:p>
    <w:p w14:paraId="7D8FDF09" w14:textId="77777777" w:rsidR="00D16C1E" w:rsidRPr="00D16C1E" w:rsidRDefault="00D16C1E" w:rsidP="00D16C1E">
      <w:pPr>
        <w:jc w:val="both"/>
        <w:rPr>
          <w:rFonts w:ascii="Palatino Linotype" w:hAnsi="Palatino Linotype" w:cs="Arial"/>
          <w:sz w:val="24"/>
          <w:szCs w:val="24"/>
        </w:rPr>
      </w:pPr>
    </w:p>
    <w:p w14:paraId="136C4745" w14:textId="77777777" w:rsidR="00D16C1E" w:rsidRPr="00D16C1E" w:rsidRDefault="00D16C1E" w:rsidP="00D16C1E">
      <w:pPr>
        <w:jc w:val="both"/>
        <w:rPr>
          <w:rFonts w:ascii="Palatino Linotype" w:hAnsi="Palatino Linotype" w:cs="Arial"/>
          <w:sz w:val="24"/>
          <w:szCs w:val="24"/>
        </w:rPr>
      </w:pPr>
      <w:r w:rsidRPr="00D16C1E">
        <w:rPr>
          <w:rFonts w:ascii="Palatino Linotype" w:hAnsi="Palatino Linotype" w:cs="Arial"/>
          <w:sz w:val="24"/>
          <w:szCs w:val="24"/>
        </w:rPr>
        <w:t>Aprovado por:</w:t>
      </w:r>
    </w:p>
    <w:p w14:paraId="099E6DD3" w14:textId="77777777" w:rsidR="00D16C1E" w:rsidRPr="00D16C1E" w:rsidRDefault="00D16C1E" w:rsidP="00D16C1E">
      <w:pPr>
        <w:jc w:val="both"/>
        <w:rPr>
          <w:rFonts w:ascii="Palatino Linotype" w:hAnsi="Palatino Linotype" w:cs="Arial"/>
          <w:sz w:val="24"/>
          <w:szCs w:val="24"/>
        </w:rPr>
      </w:pPr>
    </w:p>
    <w:p w14:paraId="1DE7E895" w14:textId="77777777" w:rsidR="00D16C1E" w:rsidRPr="00D16C1E" w:rsidRDefault="00D16C1E" w:rsidP="00D16C1E">
      <w:pPr>
        <w:jc w:val="center"/>
        <w:rPr>
          <w:rFonts w:ascii="Palatino Linotype" w:hAnsi="Palatino Linotype" w:cs="Arial"/>
          <w:sz w:val="24"/>
          <w:szCs w:val="24"/>
        </w:rPr>
      </w:pPr>
      <w:bookmarkStart w:id="29" w:name="_Hlk195095180"/>
      <w:r w:rsidRPr="00D16C1E">
        <w:rPr>
          <w:rFonts w:ascii="Palatino Linotype" w:hAnsi="Palatino Linotype" w:cs="Arial"/>
          <w:sz w:val="24"/>
          <w:szCs w:val="24"/>
        </w:rPr>
        <w:t>Felipe Augusto Souto</w:t>
      </w:r>
    </w:p>
    <w:p w14:paraId="64D2670E" w14:textId="77777777" w:rsidR="00D16C1E" w:rsidRPr="00D16C1E" w:rsidRDefault="00D16C1E" w:rsidP="00D16C1E">
      <w:pPr>
        <w:jc w:val="center"/>
        <w:rPr>
          <w:rFonts w:ascii="Palatino Linotype" w:hAnsi="Palatino Linotype" w:cs="Arial"/>
          <w:sz w:val="24"/>
          <w:szCs w:val="24"/>
        </w:rPr>
      </w:pPr>
      <w:r w:rsidRPr="00D16C1E">
        <w:rPr>
          <w:rFonts w:ascii="Palatino Linotype" w:hAnsi="Palatino Linotype" w:cs="Arial"/>
          <w:sz w:val="24"/>
          <w:szCs w:val="24"/>
        </w:rPr>
        <w:t>Secretário Municipal de Infraestrutura e Serviços</w:t>
      </w:r>
      <w:bookmarkEnd w:id="29"/>
    </w:p>
    <w:p w14:paraId="76C87680" w14:textId="77777777" w:rsidR="00D16C1E" w:rsidRPr="007C375A" w:rsidRDefault="00D16C1E" w:rsidP="00D16C1E">
      <w:pPr>
        <w:rPr>
          <w:rFonts w:cs="Arial"/>
          <w:b/>
          <w:sz w:val="24"/>
          <w:szCs w:val="24"/>
        </w:rPr>
      </w:pPr>
    </w:p>
    <w:p w14:paraId="66FD065B" w14:textId="77777777" w:rsidR="00D16C1E" w:rsidRPr="00D16C1E" w:rsidRDefault="00D16C1E" w:rsidP="00D16C1E">
      <w:pPr>
        <w:widowControl/>
        <w:rPr>
          <w:rFonts w:ascii="Palatino Linotype" w:eastAsia="Times New Roman" w:hAnsi="Palatino Linotype" w:cs="Times New Roman"/>
          <w:szCs w:val="20"/>
          <w:lang w:val="pt-BR"/>
        </w:rPr>
      </w:pPr>
    </w:p>
    <w:p w14:paraId="07E6718F" w14:textId="77777777" w:rsidR="00BA4248" w:rsidRDefault="00BA4248" w:rsidP="00782267">
      <w:pPr>
        <w:widowControl/>
        <w:spacing w:after="160" w:line="259" w:lineRule="auto"/>
        <w:jc w:val="center"/>
        <w:rPr>
          <w:rFonts w:ascii="Palatino Linotype" w:hAnsi="Palatino Linotype" w:cs="Arial"/>
          <w:b/>
          <w:bCs/>
          <w:sz w:val="24"/>
          <w:szCs w:val="24"/>
        </w:rPr>
      </w:pPr>
    </w:p>
    <w:p w14:paraId="6FBAEB2A" w14:textId="2AE37124" w:rsidR="00AA541E" w:rsidRPr="003F5AAD" w:rsidRDefault="00AA541E" w:rsidP="00782267">
      <w:pPr>
        <w:widowControl/>
        <w:spacing w:after="160" w:line="259" w:lineRule="auto"/>
        <w:jc w:val="center"/>
        <w:rPr>
          <w:rFonts w:ascii="Palatino Linotype" w:hAnsi="Palatino Linotype" w:cs="Arial"/>
          <w:b/>
          <w:bCs/>
          <w:sz w:val="24"/>
          <w:szCs w:val="24"/>
        </w:rPr>
      </w:pPr>
      <w:r w:rsidRPr="003F5AAD">
        <w:rPr>
          <w:rFonts w:ascii="Palatino Linotype" w:hAnsi="Palatino Linotype" w:cs="Arial"/>
          <w:b/>
          <w:bCs/>
          <w:sz w:val="24"/>
          <w:szCs w:val="24"/>
        </w:rPr>
        <w:lastRenderedPageBreak/>
        <w:t>ANEXO IV</w:t>
      </w:r>
    </w:p>
    <w:p w14:paraId="70DCA596"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r w:rsidRPr="003F5AAD">
        <w:rPr>
          <w:rFonts w:ascii="Palatino Linotype" w:eastAsia="Calibri" w:hAnsi="Palatino Linotype" w:cs="Arial"/>
          <w:b/>
          <w:bCs/>
          <w:sz w:val="24"/>
          <w:szCs w:val="24"/>
        </w:rPr>
        <w:t>MODELO DE DECLARAÇÃO DE ENQUADRAMENTO COMO</w:t>
      </w:r>
    </w:p>
    <w:p w14:paraId="5BC96B18"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r w:rsidRPr="003F5AAD">
        <w:rPr>
          <w:rFonts w:ascii="Palatino Linotype" w:eastAsia="Calibri" w:hAnsi="Palatino Linotype" w:cs="Arial"/>
          <w:b/>
          <w:bCs/>
          <w:sz w:val="24"/>
          <w:szCs w:val="24"/>
        </w:rPr>
        <w:t>MICROEMPRESA OU EMPRESA DE PEQUENO PORTE</w:t>
      </w:r>
    </w:p>
    <w:p w14:paraId="591E5E72"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i/>
          <w:iCs/>
          <w:sz w:val="24"/>
          <w:szCs w:val="24"/>
        </w:rPr>
        <w:t>(Este anexo é um modelo e deve ser feito em papel timbrado do licitante)</w:t>
      </w:r>
    </w:p>
    <w:p w14:paraId="7D1A1660"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6CD94E58"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679F6E57" w14:textId="133AB4EA"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n. ________, sob as sanções administrativas cabíveis e sob penas da Lei, que esta empresa, na presente data, é considerada:</w:t>
      </w:r>
    </w:p>
    <w:p w14:paraId="6A5900DB"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7382B80F"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w:t>
      </w:r>
      <w:r w:rsidRPr="003F5AAD">
        <w:rPr>
          <w:rFonts w:ascii="Palatino Linotype" w:eastAsia="Calibri" w:hAnsi="Palatino Linotype" w:cs="Arial"/>
          <w:sz w:val="24"/>
          <w:szCs w:val="24"/>
        </w:rPr>
        <w:tab/>
        <w:t>) MICROEMPRESA, conforme Inciso I, art. 3º da Lei Complementar n. 123/2006 e posteriores alterações</w:t>
      </w:r>
    </w:p>
    <w:p w14:paraId="78DC03DE"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2B8D558F"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w:t>
      </w:r>
      <w:r w:rsidRPr="003F5AAD">
        <w:rPr>
          <w:rFonts w:ascii="Palatino Linotype" w:eastAsia="Calibri" w:hAnsi="Palatino Linotype" w:cs="Arial"/>
          <w:sz w:val="24"/>
          <w:szCs w:val="24"/>
        </w:rPr>
        <w:tab/>
        <w:t>) EMPRESA DE PEQUENO PORTE, conforme Inciso II, art. 3º da Lei Complementar n. 123/2006 e posteriores alterações</w:t>
      </w:r>
    </w:p>
    <w:p w14:paraId="681816CE"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7F2FBE17"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DECLARA, ainda, que a empresa está excluída das vedações constantes do parágrafo 4º do artigo 3º da Lei complementar n. 123/2006 e alterações e posteriores alterações.</w:t>
      </w:r>
    </w:p>
    <w:p w14:paraId="659C6FB7"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3D76A6F5"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0BEFD8ED" w14:textId="2692FE0D" w:rsidR="00AA541E" w:rsidRPr="003F5AAD" w:rsidRDefault="00AA541E" w:rsidP="00AA541E">
      <w:pPr>
        <w:pStyle w:val="Textodecomentrio"/>
        <w:spacing w:line="320" w:lineRule="atLeast"/>
        <w:jc w:val="both"/>
        <w:rPr>
          <w:rFonts w:ascii="Palatino Linotype" w:eastAsia="Calibri" w:hAnsi="Palatino Linotype" w:cs="Arial"/>
          <w:sz w:val="24"/>
          <w:szCs w:val="24"/>
        </w:rPr>
      </w:pPr>
      <w:bookmarkStart w:id="30" w:name="_Hlk60811811"/>
      <w:r w:rsidRPr="003F5AAD">
        <w:rPr>
          <w:rFonts w:ascii="Palatino Linotype" w:eastAsia="Calibri" w:hAnsi="Palatino Linotype" w:cs="Arial"/>
          <w:sz w:val="24"/>
          <w:szCs w:val="24"/>
        </w:rPr>
        <w:t>___________________-____, ____ de ____________ de 202</w:t>
      </w:r>
      <w:r w:rsidR="0054515C">
        <w:rPr>
          <w:rFonts w:ascii="Palatino Linotype" w:eastAsia="Calibri" w:hAnsi="Palatino Linotype" w:cs="Arial"/>
          <w:sz w:val="24"/>
          <w:szCs w:val="24"/>
        </w:rPr>
        <w:t>6</w:t>
      </w:r>
      <w:r w:rsidRPr="003F5AAD">
        <w:rPr>
          <w:rFonts w:ascii="Palatino Linotype" w:eastAsia="Calibri" w:hAnsi="Palatino Linotype" w:cs="Arial"/>
          <w:sz w:val="24"/>
          <w:szCs w:val="24"/>
        </w:rPr>
        <w:t>.</w:t>
      </w:r>
    </w:p>
    <w:p w14:paraId="0B61C05C"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401D4F1B"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bookmarkEnd w:id="30"/>
    <w:p w14:paraId="3F7095CD"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______________________________________________</w:t>
      </w:r>
    </w:p>
    <w:p w14:paraId="5D2FAEE4"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Nome e número da identidade do declarante</w:t>
      </w:r>
    </w:p>
    <w:p w14:paraId="09553D5E"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(representante legal da empresa)</w:t>
      </w:r>
    </w:p>
    <w:p w14:paraId="261FFF24"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CARIMBO CNPJ</w:t>
      </w:r>
    </w:p>
    <w:p w14:paraId="348BC03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059403D"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___________________________________</w:t>
      </w:r>
    </w:p>
    <w:p w14:paraId="2B024A97"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Nome e número da identidade do declarante</w:t>
      </w:r>
    </w:p>
    <w:p w14:paraId="11F44206"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(Contador ou Técnico Contábil)</w:t>
      </w:r>
    </w:p>
    <w:p w14:paraId="62959860"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Carimbo CRC</w:t>
      </w:r>
    </w:p>
    <w:p w14:paraId="20037D8F"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40F492E4" w14:textId="77777777" w:rsidR="00AA541E" w:rsidRPr="003F5AAD" w:rsidRDefault="00AA541E" w:rsidP="00AA541E">
      <w:pPr>
        <w:pStyle w:val="Textodecomentrio"/>
        <w:spacing w:line="320" w:lineRule="atLeast"/>
        <w:jc w:val="both"/>
        <w:rPr>
          <w:rFonts w:ascii="Palatino Linotype" w:eastAsia="Calibri" w:hAnsi="Palatino Linotype" w:cs="Arial"/>
          <w:i/>
          <w:iCs/>
          <w:sz w:val="24"/>
          <w:szCs w:val="24"/>
        </w:rPr>
      </w:pPr>
      <w:r w:rsidRPr="003F5AAD">
        <w:rPr>
          <w:rFonts w:ascii="Palatino Linotype" w:eastAsia="Calibri" w:hAnsi="Palatino Linotype" w:cs="Arial"/>
          <w:i/>
          <w:iCs/>
          <w:sz w:val="24"/>
          <w:szCs w:val="24"/>
          <w:highlight w:val="cyan"/>
        </w:rPr>
        <w:t>OBS.: A declaração acima deverá ser assinalada com um “X”, ratificando a condição jurídica da empresa licitante.</w:t>
      </w:r>
    </w:p>
    <w:p w14:paraId="4F9F7EA5"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p>
    <w:p w14:paraId="34CA5463"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p>
    <w:p w14:paraId="74B24EF7" w14:textId="77777777" w:rsidR="00D16C1E" w:rsidRDefault="00D16C1E" w:rsidP="00782267">
      <w:pPr>
        <w:widowControl/>
        <w:spacing w:after="160" w:line="259" w:lineRule="auto"/>
        <w:jc w:val="center"/>
        <w:rPr>
          <w:rFonts w:ascii="Palatino Linotype" w:eastAsia="Calibri" w:hAnsi="Palatino Linotype" w:cs="Arial"/>
          <w:b/>
          <w:bCs/>
          <w:sz w:val="24"/>
          <w:szCs w:val="24"/>
        </w:rPr>
      </w:pPr>
    </w:p>
    <w:p w14:paraId="6EE5BB27" w14:textId="66EB874C" w:rsidR="00782267" w:rsidRPr="00511D0E" w:rsidRDefault="00782267" w:rsidP="00782267">
      <w:pPr>
        <w:widowControl/>
        <w:spacing w:after="160" w:line="259" w:lineRule="auto"/>
        <w:jc w:val="center"/>
        <w:rPr>
          <w:rFonts w:ascii="Palatino Linotype" w:hAnsi="Palatino Linotype" w:cs="Arial"/>
          <w:b/>
          <w:bCs/>
          <w:sz w:val="24"/>
          <w:szCs w:val="24"/>
        </w:rPr>
      </w:pPr>
      <w:r w:rsidRPr="00511D0E">
        <w:rPr>
          <w:rFonts w:ascii="Palatino Linotype" w:eastAsia="Calibri" w:hAnsi="Palatino Linotype" w:cs="Arial"/>
          <w:b/>
          <w:bCs/>
          <w:sz w:val="24"/>
          <w:szCs w:val="24"/>
        </w:rPr>
        <w:lastRenderedPageBreak/>
        <w:t xml:space="preserve"> </w:t>
      </w:r>
      <w:r w:rsidRPr="00511D0E">
        <w:rPr>
          <w:rFonts w:ascii="Palatino Linotype" w:hAnsi="Palatino Linotype" w:cs="Arial"/>
          <w:b/>
          <w:bCs/>
          <w:sz w:val="24"/>
          <w:szCs w:val="24"/>
        </w:rPr>
        <w:t>ANEXO V</w:t>
      </w:r>
    </w:p>
    <w:p w14:paraId="66A6ADE8" w14:textId="77777777" w:rsidR="00AA541E" w:rsidRPr="00511D0E" w:rsidRDefault="00AA541E" w:rsidP="00AA541E">
      <w:pPr>
        <w:pStyle w:val="Textodecomentrio"/>
        <w:spacing w:line="320" w:lineRule="atLeast"/>
        <w:jc w:val="center"/>
        <w:rPr>
          <w:rFonts w:ascii="Palatino Linotype" w:hAnsi="Palatino Linotype" w:cs="Arial"/>
          <w:b/>
          <w:bCs/>
          <w:spacing w:val="-2"/>
          <w:sz w:val="24"/>
          <w:szCs w:val="24"/>
        </w:rPr>
      </w:pPr>
      <w:r w:rsidRPr="00511D0E">
        <w:rPr>
          <w:rFonts w:ascii="Palatino Linotype" w:hAnsi="Palatino Linotype" w:cs="Arial"/>
          <w:b/>
          <w:bCs/>
          <w:sz w:val="24"/>
          <w:szCs w:val="24"/>
        </w:rPr>
        <w:t>MODELO DE DECLARAÇÃO</w:t>
      </w:r>
      <w:r w:rsidRPr="00511D0E">
        <w:rPr>
          <w:rFonts w:ascii="Palatino Linotype" w:hAnsi="Palatino Linotype" w:cs="Arial"/>
          <w:b/>
          <w:bCs/>
          <w:spacing w:val="-2"/>
          <w:sz w:val="24"/>
          <w:szCs w:val="24"/>
        </w:rPr>
        <w:t xml:space="preserve"> UNIFICADA</w:t>
      </w:r>
    </w:p>
    <w:p w14:paraId="236A806A" w14:textId="77777777" w:rsidR="00AA541E" w:rsidRPr="00511D0E" w:rsidRDefault="00AA541E" w:rsidP="00AA541E">
      <w:pPr>
        <w:pStyle w:val="Textodecomentrio"/>
        <w:spacing w:line="320" w:lineRule="atLeast"/>
        <w:jc w:val="center"/>
        <w:rPr>
          <w:rFonts w:ascii="Palatino Linotype" w:hAnsi="Palatino Linotype" w:cs="Arial"/>
          <w:b/>
          <w:bCs/>
          <w:sz w:val="24"/>
          <w:szCs w:val="24"/>
        </w:rPr>
      </w:pPr>
      <w:r w:rsidRPr="00511D0E">
        <w:rPr>
          <w:rFonts w:ascii="Palatino Linotype" w:hAnsi="Palatino Linotype" w:cs="Arial"/>
          <w:b/>
          <w:bCs/>
          <w:i/>
          <w:iCs/>
          <w:sz w:val="24"/>
          <w:szCs w:val="24"/>
        </w:rPr>
        <w:t>(Este anexo é um modelo e deve ser feito em papel timbrado do licitante)</w:t>
      </w:r>
    </w:p>
    <w:p w14:paraId="184A633E" w14:textId="2654CC25" w:rsidR="003A67B8" w:rsidRPr="00511D0E" w:rsidRDefault="003A67B8" w:rsidP="00AA541E">
      <w:pPr>
        <w:pStyle w:val="Textodecomentrio"/>
        <w:spacing w:line="320" w:lineRule="atLeast"/>
        <w:jc w:val="both"/>
        <w:rPr>
          <w:rFonts w:ascii="Palatino Linotype" w:hAnsi="Palatino Linotype" w:cs="Arial"/>
          <w:sz w:val="24"/>
          <w:szCs w:val="24"/>
        </w:rPr>
      </w:pPr>
    </w:p>
    <w:p w14:paraId="1E286C3A" w14:textId="77777777" w:rsidR="003A67B8" w:rsidRPr="00511D0E" w:rsidRDefault="003A67B8" w:rsidP="00AA541E">
      <w:pPr>
        <w:pStyle w:val="Textodecomentrio"/>
        <w:spacing w:line="320" w:lineRule="atLeast"/>
        <w:jc w:val="both"/>
        <w:rPr>
          <w:rFonts w:ascii="Palatino Linotype" w:hAnsi="Palatino Linotype" w:cs="Arial"/>
          <w:sz w:val="24"/>
          <w:szCs w:val="24"/>
        </w:rPr>
      </w:pPr>
    </w:p>
    <w:p w14:paraId="47CD21E6" w14:textId="790854BA" w:rsidR="00AA541E" w:rsidRPr="00511D0E" w:rsidRDefault="00AA541E" w:rsidP="00AA541E">
      <w:pPr>
        <w:pStyle w:val="Textodecomentrio"/>
        <w:spacing w:line="320" w:lineRule="atLeast"/>
        <w:jc w:val="both"/>
        <w:rPr>
          <w:rFonts w:ascii="Palatino Linotype" w:hAnsi="Palatino Linotype" w:cs="Arial"/>
          <w:sz w:val="24"/>
          <w:szCs w:val="24"/>
        </w:rPr>
      </w:pPr>
      <w:r w:rsidRPr="00511D0E">
        <w:rPr>
          <w:rFonts w:ascii="Palatino Linotype" w:hAnsi="Palatino Linotype" w:cs="Arial"/>
          <w:sz w:val="24"/>
          <w:szCs w:val="24"/>
        </w:rPr>
        <w:t>CONCORRÊNCIA N° ................../202</w:t>
      </w:r>
      <w:r w:rsidR="00627152" w:rsidRPr="00511D0E">
        <w:rPr>
          <w:rFonts w:ascii="Palatino Linotype" w:hAnsi="Palatino Linotype" w:cs="Arial"/>
          <w:sz w:val="24"/>
          <w:szCs w:val="24"/>
        </w:rPr>
        <w:t>6</w:t>
      </w:r>
    </w:p>
    <w:p w14:paraId="1328310D" w14:textId="0FCCBD2C" w:rsidR="003A67B8" w:rsidRPr="00511D0E" w:rsidRDefault="003A67B8" w:rsidP="00AA541E">
      <w:pPr>
        <w:pStyle w:val="Textodecomentrio"/>
        <w:spacing w:line="320" w:lineRule="atLeast"/>
        <w:jc w:val="both"/>
        <w:rPr>
          <w:rFonts w:ascii="Palatino Linotype" w:hAnsi="Palatino Linotype" w:cs="Arial"/>
          <w:sz w:val="24"/>
          <w:szCs w:val="24"/>
        </w:rPr>
      </w:pPr>
    </w:p>
    <w:p w14:paraId="3C81FB21" w14:textId="77777777" w:rsidR="003A67B8" w:rsidRPr="00511D0E" w:rsidRDefault="003A67B8" w:rsidP="00AA541E">
      <w:pPr>
        <w:pStyle w:val="Textodecomentrio"/>
        <w:spacing w:line="320" w:lineRule="atLeast"/>
        <w:jc w:val="both"/>
        <w:rPr>
          <w:rFonts w:ascii="Palatino Linotype" w:hAnsi="Palatino Linotype" w:cs="Arial"/>
          <w:sz w:val="24"/>
          <w:szCs w:val="24"/>
        </w:rPr>
      </w:pPr>
    </w:p>
    <w:p w14:paraId="239A41A8" w14:textId="78CE087A" w:rsidR="00AA541E" w:rsidRPr="00511D0E" w:rsidRDefault="00AA541E" w:rsidP="00AA541E">
      <w:pPr>
        <w:pStyle w:val="Textodecomentrio"/>
        <w:spacing w:line="320" w:lineRule="atLeast"/>
        <w:jc w:val="both"/>
        <w:rPr>
          <w:rFonts w:ascii="Palatino Linotype" w:hAnsi="Palatino Linotype" w:cs="Arial"/>
          <w:sz w:val="24"/>
          <w:szCs w:val="24"/>
        </w:rPr>
      </w:pPr>
      <w:r w:rsidRPr="00511D0E">
        <w:rPr>
          <w:rFonts w:ascii="Palatino Linotype" w:hAnsi="Palatino Linotype" w:cs="Arial"/>
          <w:sz w:val="24"/>
          <w:szCs w:val="24"/>
        </w:rPr>
        <w:t xml:space="preserve">Pelo presente instrumento, a empresa ..........................................., CNPJ nº ........................., com sede na ......................................................................, através de seu representante legal infra-assinado, que: </w:t>
      </w:r>
    </w:p>
    <w:p w14:paraId="6222390F" w14:textId="77777777" w:rsidR="003A67B8" w:rsidRPr="00511D0E" w:rsidRDefault="003A67B8" w:rsidP="00AA541E">
      <w:pPr>
        <w:pStyle w:val="Textodecomentrio"/>
        <w:spacing w:line="340" w:lineRule="atLeast"/>
        <w:ind w:firstLine="567"/>
        <w:jc w:val="both"/>
        <w:rPr>
          <w:rFonts w:ascii="Palatino Linotype" w:hAnsi="Palatino Linotype" w:cs="Arial"/>
          <w:b/>
          <w:bCs/>
          <w:sz w:val="24"/>
          <w:szCs w:val="24"/>
          <w:u w:val="single"/>
        </w:rPr>
      </w:pPr>
    </w:p>
    <w:p w14:paraId="6FD5A059" w14:textId="07EE759A" w:rsidR="00AA541E" w:rsidRPr="00511D0E" w:rsidRDefault="00AA541E" w:rsidP="00AA541E">
      <w:pPr>
        <w:pStyle w:val="Textodecomentrio"/>
        <w:spacing w:line="340" w:lineRule="atLeast"/>
        <w:ind w:firstLine="567"/>
        <w:jc w:val="both"/>
        <w:rPr>
          <w:rFonts w:ascii="Palatino Linotype" w:hAnsi="Palatino Linotype" w:cs="Arial"/>
          <w:sz w:val="24"/>
          <w:szCs w:val="24"/>
        </w:rPr>
      </w:pPr>
      <w:r w:rsidRPr="00511D0E">
        <w:rPr>
          <w:rFonts w:ascii="Palatino Linotype" w:hAnsi="Palatino Linotype" w:cs="Arial"/>
          <w:b/>
          <w:bCs/>
          <w:sz w:val="24"/>
          <w:szCs w:val="24"/>
          <w:u w:val="single"/>
        </w:rPr>
        <w:t>DECLARAMOS</w:t>
      </w:r>
      <w:r w:rsidRPr="00511D0E">
        <w:rPr>
          <w:rFonts w:ascii="Palatino Linotype" w:hAnsi="Palatino Linotype" w:cs="Arial"/>
          <w:sz w:val="24"/>
          <w:szCs w:val="24"/>
          <w:u w:val="single"/>
        </w:rPr>
        <w:t xml:space="preserve">, para os devidos fins </w:t>
      </w:r>
      <w:r w:rsidRPr="00511D0E">
        <w:rPr>
          <w:rFonts w:ascii="Palatino Linotype" w:eastAsia="Calibri" w:hAnsi="Palatino Linotype" w:cs="Arial"/>
          <w:sz w:val="24"/>
          <w:szCs w:val="24"/>
        </w:rPr>
        <w:t xml:space="preserve">que a Empresa atende todas as condições de habilitação, </w:t>
      </w:r>
      <w:r w:rsidRPr="00511D0E">
        <w:rPr>
          <w:rFonts w:ascii="Palatino Linotype" w:hAnsi="Palatino Linotype" w:cs="Arial"/>
          <w:b/>
          <w:bCs/>
          <w:sz w:val="24"/>
          <w:szCs w:val="24"/>
          <w:u w:val="single"/>
        </w:rPr>
        <w:t>conhece, aceita e se submete a todas às condições estabelecidas no Edital e seus anexos</w:t>
      </w:r>
      <w:r w:rsidRPr="00511D0E">
        <w:rPr>
          <w:rFonts w:ascii="Palatino Linotype" w:hAnsi="Palatino Linotype" w:cs="Arial"/>
          <w:sz w:val="24"/>
          <w:szCs w:val="24"/>
        </w:rPr>
        <w:t>, ressalvando-se o direito recursal,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r w:rsidR="003C7347">
        <w:fldChar w:fldCharType="begin"/>
      </w:r>
      <w:r w:rsidR="003C7347">
        <w:instrText xml:space="preserve"> HYPERLINK "http://www.planalto.gov.br/ccivil_03/_ato2019-2022/2021/lei/L14133.htm" \l "art63" </w:instrText>
      </w:r>
      <w:r w:rsidR="003C7347">
        <w:fldChar w:fldCharType="separate"/>
      </w:r>
      <w:r w:rsidRPr="00511D0E">
        <w:rPr>
          <w:rStyle w:val="Hyperlink"/>
          <w:rFonts w:ascii="Palatino Linotype" w:hAnsi="Palatino Linotype" w:cs="Arial"/>
          <w:sz w:val="24"/>
          <w:szCs w:val="24"/>
        </w:rPr>
        <w:t>art. 63, I, da Lei nº 14.133/2021</w:t>
      </w:r>
      <w:r w:rsidR="003C7347">
        <w:rPr>
          <w:rStyle w:val="Hyperlink"/>
          <w:rFonts w:ascii="Palatino Linotype" w:hAnsi="Palatino Linotype" w:cs="Arial"/>
          <w:sz w:val="24"/>
          <w:szCs w:val="24"/>
        </w:rPr>
        <w:fldChar w:fldCharType="end"/>
      </w:r>
      <w:r w:rsidRPr="00511D0E">
        <w:rPr>
          <w:rFonts w:ascii="Palatino Linotype" w:hAnsi="Palatino Linotype" w:cs="Arial"/>
          <w:sz w:val="24"/>
          <w:szCs w:val="24"/>
        </w:rPr>
        <w:t>).</w:t>
      </w:r>
    </w:p>
    <w:p w14:paraId="717559C2" w14:textId="55F3E36B" w:rsidR="00AA541E" w:rsidRPr="00511D0E" w:rsidRDefault="00AA541E" w:rsidP="00AA541E">
      <w:pPr>
        <w:pStyle w:val="Textodecomentrio"/>
        <w:spacing w:line="340" w:lineRule="atLeast"/>
        <w:ind w:firstLine="567"/>
        <w:jc w:val="both"/>
        <w:rPr>
          <w:rFonts w:ascii="Palatino Linotype" w:hAnsi="Palatino Linotype" w:cs="Arial"/>
          <w:sz w:val="24"/>
          <w:szCs w:val="24"/>
        </w:rPr>
      </w:pPr>
      <w:r w:rsidRPr="00511D0E">
        <w:rPr>
          <w:rFonts w:ascii="Palatino Linotype" w:hAnsi="Palatino Linotype" w:cs="Arial"/>
          <w:b/>
          <w:bCs/>
          <w:sz w:val="24"/>
          <w:szCs w:val="24"/>
        </w:rPr>
        <w:t xml:space="preserve">DECLARAMOS </w:t>
      </w:r>
      <w:r w:rsidRPr="00511D0E">
        <w:rPr>
          <w:rFonts w:ascii="Palatino Linotype" w:hAnsi="Palatino Linotype" w:cs="Arial"/>
          <w:sz w:val="24"/>
          <w:szCs w:val="24"/>
          <w:u w:val="single"/>
        </w:rPr>
        <w:t xml:space="preserve">que cumpre as exigências de </w:t>
      </w:r>
      <w:r w:rsidRPr="00511D0E">
        <w:rPr>
          <w:rFonts w:ascii="Palatino Linotype" w:hAnsi="Palatino Linotype" w:cs="Arial"/>
          <w:b/>
          <w:bCs/>
          <w:sz w:val="24"/>
          <w:szCs w:val="24"/>
          <w:u w:val="single"/>
        </w:rPr>
        <w:t>reserva de cargos para pessoa com deficiência</w:t>
      </w:r>
      <w:r w:rsidRPr="00511D0E">
        <w:rPr>
          <w:rFonts w:ascii="Palatino Linotype" w:hAnsi="Palatino Linotype" w:cs="Arial"/>
          <w:sz w:val="24"/>
          <w:szCs w:val="24"/>
          <w:u w:val="single"/>
        </w:rPr>
        <w:t xml:space="preserve"> e para reabilitado da Previdência Social,</w:t>
      </w:r>
      <w:r w:rsidRPr="00511D0E">
        <w:rPr>
          <w:rFonts w:ascii="Palatino Linotype" w:hAnsi="Palatino Linotype" w:cs="Arial"/>
          <w:sz w:val="24"/>
          <w:szCs w:val="24"/>
        </w:rPr>
        <w:t xml:space="preserve"> previstas em lei e em outras normas específicas.</w:t>
      </w:r>
    </w:p>
    <w:p w14:paraId="3E01692E" w14:textId="77777777" w:rsidR="00AA541E" w:rsidRPr="00511D0E" w:rsidRDefault="00AA541E" w:rsidP="00AA541E">
      <w:pPr>
        <w:pStyle w:val="Textodecomentrio"/>
        <w:spacing w:line="340" w:lineRule="atLeast"/>
        <w:ind w:firstLine="567"/>
        <w:jc w:val="both"/>
        <w:rPr>
          <w:rFonts w:ascii="Palatino Linotype" w:hAnsi="Palatino Linotype" w:cs="Arial"/>
          <w:sz w:val="24"/>
          <w:szCs w:val="24"/>
        </w:rPr>
      </w:pPr>
      <w:r w:rsidRPr="00511D0E">
        <w:rPr>
          <w:rFonts w:ascii="Palatino Linotype" w:hAnsi="Palatino Linotype" w:cs="Arial"/>
          <w:b/>
          <w:bCs/>
          <w:sz w:val="24"/>
          <w:szCs w:val="24"/>
        </w:rPr>
        <w:t>DECLARAMOS</w:t>
      </w:r>
      <w:r w:rsidRPr="00511D0E">
        <w:rPr>
          <w:rFonts w:ascii="Palatino Linotype" w:hAnsi="Palatino Linotype" w:cs="Arial"/>
          <w:sz w:val="24"/>
          <w:szCs w:val="24"/>
          <w:u w:val="single"/>
        </w:rPr>
        <w:t xml:space="preserve"> que suas propostas econômicas compreendem a integralidade dos custos para atendimento dos </w:t>
      </w:r>
      <w:r w:rsidRPr="00511D0E">
        <w:rPr>
          <w:rFonts w:ascii="Palatino Linotype" w:hAnsi="Palatino Linotype" w:cs="Arial"/>
          <w:b/>
          <w:bCs/>
          <w:sz w:val="24"/>
          <w:szCs w:val="24"/>
          <w:u w:val="single"/>
        </w:rPr>
        <w:t>direitos trabalhistas assegurados na Constituição Federal, nas leis trabalhistas, nas normas infra legais, nas convenções coletivas de trabalho</w:t>
      </w:r>
      <w:r w:rsidRPr="00511D0E">
        <w:rPr>
          <w:rFonts w:ascii="Palatino Linotype" w:hAnsi="Palatino Linotype" w:cs="Arial"/>
          <w:sz w:val="24"/>
          <w:szCs w:val="24"/>
          <w:u w:val="single"/>
        </w:rPr>
        <w:t xml:space="preserve"> e nos termos de ajustamento de conduta vigentes na data de entrega das propostas.</w:t>
      </w:r>
    </w:p>
    <w:p w14:paraId="572CCD5F" w14:textId="77777777" w:rsidR="00AA541E" w:rsidRPr="00511D0E" w:rsidRDefault="00AA541E" w:rsidP="00AA541E">
      <w:pPr>
        <w:pStyle w:val="Textodecomentrio"/>
        <w:spacing w:line="340" w:lineRule="atLeast"/>
        <w:ind w:firstLine="567"/>
        <w:jc w:val="both"/>
        <w:rPr>
          <w:rFonts w:ascii="Palatino Linotype" w:hAnsi="Palatino Linotype" w:cs="Arial"/>
          <w:i/>
          <w:sz w:val="24"/>
          <w:szCs w:val="24"/>
        </w:rPr>
      </w:pPr>
      <w:r w:rsidRPr="00511D0E">
        <w:rPr>
          <w:rFonts w:ascii="Palatino Linotype" w:hAnsi="Palatino Linotype" w:cs="Arial"/>
          <w:b/>
          <w:bCs/>
          <w:sz w:val="24"/>
          <w:szCs w:val="24"/>
        </w:rPr>
        <w:t>DECLARAMOS</w:t>
      </w:r>
      <w:r w:rsidRPr="00511D0E">
        <w:rPr>
          <w:rFonts w:ascii="Palatino Linotype" w:hAnsi="Palatino Linotype" w:cs="Arial"/>
          <w:sz w:val="24"/>
          <w:szCs w:val="24"/>
        </w:rPr>
        <w:t xml:space="preserve">, para todos os fins que </w:t>
      </w:r>
      <w:r w:rsidRPr="00511D0E">
        <w:rPr>
          <w:rFonts w:ascii="Palatino Linotype" w:hAnsi="Palatino Linotype" w:cs="Arial"/>
          <w:b/>
          <w:bCs/>
          <w:sz w:val="24"/>
          <w:szCs w:val="24"/>
        </w:rPr>
        <w:t>não possui em seu quadro permanente de pessoal, empregados menores de 18(dezoito) anos</w:t>
      </w:r>
      <w:r w:rsidRPr="00511D0E">
        <w:rPr>
          <w:rFonts w:ascii="Palatino Linotype" w:hAnsi="Palatino Linotype" w:cs="Arial"/>
          <w:sz w:val="24"/>
          <w:szCs w:val="24"/>
        </w:rPr>
        <w:t xml:space="preserve">, em trabalho noturno, perigoso ou insalubre, ou ainda, de 16 (dezesseis) anos, em qualquer trabalho, salvo na condição de aprendiz, a partir de 14 (quatorze) anos, nos termos do inciso XXXIII, art. 7°, da Constituição Federal de 1988, relativo à proibição do trabalho do menor. </w:t>
      </w:r>
      <w:r w:rsidRPr="00511D0E">
        <w:rPr>
          <w:rFonts w:ascii="Palatino Linotype" w:hAnsi="Palatino Linotype" w:cs="Arial"/>
          <w:i/>
          <w:sz w:val="24"/>
          <w:szCs w:val="24"/>
        </w:rPr>
        <w:t>(Lei Federal nº9.854/1999).</w:t>
      </w:r>
    </w:p>
    <w:p w14:paraId="6CCF902C" w14:textId="77777777" w:rsidR="00AA541E" w:rsidRPr="00511D0E" w:rsidRDefault="00AA541E" w:rsidP="00AA541E">
      <w:pPr>
        <w:pStyle w:val="Textodecomentrio"/>
        <w:spacing w:line="340" w:lineRule="atLeast"/>
        <w:ind w:firstLine="567"/>
        <w:jc w:val="both"/>
        <w:rPr>
          <w:rFonts w:ascii="Palatino Linotype" w:hAnsi="Palatino Linotype" w:cs="Arial"/>
          <w:sz w:val="24"/>
          <w:szCs w:val="24"/>
          <w:u w:val="single"/>
        </w:rPr>
      </w:pPr>
      <w:r w:rsidRPr="00511D0E">
        <w:rPr>
          <w:rFonts w:ascii="Palatino Linotype" w:eastAsia="Calibri" w:hAnsi="Palatino Linotype" w:cs="Arial"/>
          <w:b/>
          <w:bCs/>
          <w:sz w:val="24"/>
          <w:szCs w:val="24"/>
        </w:rPr>
        <w:t>DECLARAMOS</w:t>
      </w:r>
      <w:r w:rsidRPr="00511D0E">
        <w:rPr>
          <w:rFonts w:ascii="Palatino Linotype" w:eastAsia="Calibri" w:hAnsi="Palatino Linotype" w:cs="Arial"/>
          <w:sz w:val="24"/>
          <w:szCs w:val="24"/>
        </w:rPr>
        <w:t xml:space="preserve">, para fins que até a presente data </w:t>
      </w:r>
      <w:r w:rsidRPr="00511D0E">
        <w:rPr>
          <w:rFonts w:ascii="Palatino Linotype" w:eastAsia="Calibri" w:hAnsi="Palatino Linotype" w:cs="Arial"/>
          <w:b/>
          <w:bCs/>
          <w:sz w:val="24"/>
          <w:szCs w:val="24"/>
        </w:rPr>
        <w:t>inexistem fatos impeditivos</w:t>
      </w:r>
      <w:r w:rsidRPr="00511D0E">
        <w:rPr>
          <w:rFonts w:ascii="Palatino Linotype" w:eastAsia="Calibri" w:hAnsi="Palatino Linotype" w:cs="Arial"/>
          <w:sz w:val="24"/>
          <w:szCs w:val="24"/>
        </w:rPr>
        <w:t xml:space="preserve"> quanto à nossa participação em licitações ou contratações com a Administração Pública Federal, Estadual ou Municipal.</w:t>
      </w:r>
    </w:p>
    <w:p w14:paraId="71DADFF1" w14:textId="77777777" w:rsidR="00AA541E" w:rsidRPr="00511D0E" w:rsidRDefault="00AA541E" w:rsidP="00AA541E">
      <w:pPr>
        <w:pStyle w:val="Textodecomentrio"/>
        <w:spacing w:line="340" w:lineRule="atLeast"/>
        <w:ind w:firstLine="567"/>
        <w:jc w:val="both"/>
        <w:rPr>
          <w:rFonts w:ascii="Palatino Linotype" w:hAnsi="Palatino Linotype" w:cs="Arial"/>
          <w:sz w:val="24"/>
          <w:szCs w:val="24"/>
        </w:rPr>
      </w:pPr>
      <w:r w:rsidRPr="00511D0E">
        <w:rPr>
          <w:rFonts w:ascii="Palatino Linotype" w:hAnsi="Palatino Linotype" w:cs="Arial"/>
          <w:b/>
          <w:bCs/>
          <w:sz w:val="24"/>
          <w:szCs w:val="24"/>
        </w:rPr>
        <w:t>DECLARAMOS</w:t>
      </w:r>
      <w:r w:rsidRPr="00511D0E">
        <w:rPr>
          <w:rFonts w:ascii="Palatino Linotype" w:hAnsi="Palatino Linotype" w:cs="Arial"/>
          <w:sz w:val="24"/>
          <w:szCs w:val="24"/>
        </w:rPr>
        <w:t xml:space="preserve">, para todos os fins que </w:t>
      </w:r>
      <w:r w:rsidRPr="00511D0E">
        <w:rPr>
          <w:rFonts w:ascii="Palatino Linotype" w:hAnsi="Palatino Linotype" w:cs="Arial"/>
          <w:b/>
          <w:bCs/>
          <w:sz w:val="24"/>
          <w:szCs w:val="24"/>
        </w:rPr>
        <w:t>não possuímos em nosso quadro societário e de empregados, servidor ou dirigente de órgão ou entidade</w:t>
      </w:r>
      <w:r w:rsidRPr="00511D0E">
        <w:rPr>
          <w:rFonts w:ascii="Palatino Linotype" w:hAnsi="Palatino Linotype" w:cs="Arial"/>
          <w:sz w:val="24"/>
          <w:szCs w:val="24"/>
        </w:rPr>
        <w:t xml:space="preserve"> contratante ou responsável pela licitação, nos termos do §1º, do artigo 9º da Lei nº 14.133/2021.</w:t>
      </w:r>
    </w:p>
    <w:p w14:paraId="74CE1968" w14:textId="77777777" w:rsidR="00AA541E" w:rsidRPr="00511D0E" w:rsidRDefault="00AA541E" w:rsidP="00AA541E">
      <w:pPr>
        <w:pStyle w:val="SemEspaamento"/>
        <w:spacing w:line="340" w:lineRule="atLeast"/>
        <w:ind w:firstLine="567"/>
        <w:jc w:val="both"/>
        <w:rPr>
          <w:rFonts w:ascii="Palatino Linotype" w:eastAsia="Calibri" w:hAnsi="Palatino Linotype" w:cs="Arial"/>
          <w:sz w:val="24"/>
          <w:szCs w:val="24"/>
          <w:lang w:val="pt-BR"/>
        </w:rPr>
      </w:pPr>
      <w:r w:rsidRPr="00511D0E">
        <w:rPr>
          <w:rFonts w:ascii="Palatino Linotype" w:eastAsia="Calibri" w:hAnsi="Palatino Linotype" w:cs="Arial"/>
          <w:b/>
          <w:bCs/>
          <w:sz w:val="24"/>
          <w:szCs w:val="24"/>
          <w:lang w:val="pt-BR"/>
        </w:rPr>
        <w:t>DECLARAMOS</w:t>
      </w:r>
      <w:r w:rsidRPr="00511D0E">
        <w:rPr>
          <w:rFonts w:ascii="Palatino Linotype" w:eastAsia="Calibri" w:hAnsi="Palatino Linotype" w:cs="Arial"/>
          <w:sz w:val="24"/>
          <w:szCs w:val="24"/>
          <w:lang w:val="pt-BR"/>
        </w:rPr>
        <w:t xml:space="preserve"> sob as penas do art. 299 do Código Penal e demais legislações cabíveis, que, cumpre com as </w:t>
      </w:r>
      <w:r w:rsidRPr="00511D0E">
        <w:rPr>
          <w:rFonts w:ascii="Palatino Linotype" w:eastAsia="Calibri" w:hAnsi="Palatino Linotype" w:cs="Arial"/>
          <w:b/>
          <w:bCs/>
          <w:sz w:val="24"/>
          <w:szCs w:val="24"/>
          <w:lang w:val="pt-BR"/>
        </w:rPr>
        <w:t>Normas Regulamentadoras (</w:t>
      </w:r>
      <w:proofErr w:type="spellStart"/>
      <w:r w:rsidRPr="00511D0E">
        <w:rPr>
          <w:rFonts w:ascii="Palatino Linotype" w:eastAsia="Calibri" w:hAnsi="Palatino Linotype" w:cs="Arial"/>
          <w:b/>
          <w:bCs/>
          <w:sz w:val="24"/>
          <w:szCs w:val="24"/>
          <w:lang w:val="pt-BR"/>
        </w:rPr>
        <w:t>NR’s</w:t>
      </w:r>
      <w:proofErr w:type="spellEnd"/>
      <w:r w:rsidRPr="00511D0E">
        <w:rPr>
          <w:rFonts w:ascii="Palatino Linotype" w:eastAsia="Calibri" w:hAnsi="Palatino Linotype" w:cs="Arial"/>
          <w:b/>
          <w:bCs/>
          <w:sz w:val="24"/>
          <w:szCs w:val="24"/>
          <w:lang w:val="pt-BR"/>
        </w:rPr>
        <w:t>) do Ministério do Trabalho e Emprego (MTE)</w:t>
      </w:r>
      <w:r w:rsidRPr="00511D0E">
        <w:rPr>
          <w:rFonts w:ascii="Palatino Linotype" w:eastAsia="Calibri" w:hAnsi="Palatino Linotype" w:cs="Arial"/>
          <w:sz w:val="24"/>
          <w:szCs w:val="24"/>
          <w:lang w:val="pt-BR"/>
        </w:rPr>
        <w:t xml:space="preserve">, relativas à Segurança e Medicina do Trabalho e demais </w:t>
      </w:r>
      <w:r w:rsidRPr="00511D0E">
        <w:rPr>
          <w:rFonts w:ascii="Palatino Linotype" w:eastAsia="Calibri" w:hAnsi="Palatino Linotype" w:cs="Arial"/>
          <w:sz w:val="24"/>
          <w:szCs w:val="24"/>
          <w:lang w:val="pt-BR"/>
        </w:rPr>
        <w:lastRenderedPageBreak/>
        <w:t>legislações vigentes que regem a matéria;</w:t>
      </w:r>
    </w:p>
    <w:p w14:paraId="51DD6BCA" w14:textId="77777777" w:rsidR="003A67B8" w:rsidRPr="00511D0E" w:rsidRDefault="003A67B8" w:rsidP="00AA541E">
      <w:pPr>
        <w:pStyle w:val="SemEspaamento"/>
        <w:spacing w:line="340" w:lineRule="atLeast"/>
        <w:ind w:firstLine="567"/>
        <w:jc w:val="both"/>
        <w:rPr>
          <w:rFonts w:ascii="Palatino Linotype" w:eastAsia="Calibri" w:hAnsi="Palatino Linotype" w:cs="Arial"/>
          <w:b/>
          <w:bCs/>
          <w:sz w:val="24"/>
          <w:szCs w:val="24"/>
          <w:lang w:val="pt-BR"/>
        </w:rPr>
      </w:pPr>
    </w:p>
    <w:p w14:paraId="21B1AA89" w14:textId="367D13F4" w:rsidR="00AA541E" w:rsidRPr="00511D0E" w:rsidRDefault="00AA541E" w:rsidP="00AA541E">
      <w:pPr>
        <w:pStyle w:val="SemEspaamento"/>
        <w:spacing w:line="340" w:lineRule="atLeast"/>
        <w:ind w:firstLine="567"/>
        <w:jc w:val="both"/>
        <w:rPr>
          <w:rFonts w:ascii="Palatino Linotype" w:eastAsia="Calibri" w:hAnsi="Palatino Linotype" w:cs="Arial"/>
          <w:sz w:val="24"/>
          <w:szCs w:val="24"/>
          <w:lang w:val="pt-BR"/>
        </w:rPr>
      </w:pPr>
      <w:r w:rsidRPr="00511D0E">
        <w:rPr>
          <w:rFonts w:ascii="Palatino Linotype" w:eastAsia="Calibri" w:hAnsi="Palatino Linotype" w:cs="Arial"/>
          <w:b/>
          <w:bCs/>
          <w:sz w:val="24"/>
          <w:szCs w:val="24"/>
          <w:lang w:val="pt-BR"/>
        </w:rPr>
        <w:t>DECLARA</w:t>
      </w:r>
      <w:r w:rsidRPr="00511D0E">
        <w:rPr>
          <w:rFonts w:ascii="Palatino Linotype" w:eastAsia="Calibri" w:hAnsi="Palatino Linotype" w:cs="Arial"/>
          <w:sz w:val="24"/>
          <w:szCs w:val="24"/>
          <w:lang w:val="pt-BR"/>
        </w:rPr>
        <w:t xml:space="preserve"> não ter recebido do Município de Brasilândia - MS, ou de qualquer outra entidade da Administração direta ou indireta em âmbito Federal, Estadual e Municipal, </w:t>
      </w:r>
      <w:r w:rsidRPr="00511D0E">
        <w:rPr>
          <w:rFonts w:ascii="Palatino Linotype" w:eastAsia="Calibri" w:hAnsi="Palatino Linotype" w:cs="Arial"/>
          <w:b/>
          <w:bCs/>
          <w:sz w:val="24"/>
          <w:szCs w:val="24"/>
          <w:lang w:val="pt-BR"/>
        </w:rPr>
        <w:t xml:space="preserve">SUSPENSÃO TEMPORÁRIA </w:t>
      </w:r>
      <w:r w:rsidRPr="00511D0E">
        <w:rPr>
          <w:rFonts w:ascii="Palatino Linotype" w:eastAsia="Calibri" w:hAnsi="Palatino Linotype" w:cs="Arial"/>
          <w:sz w:val="24"/>
          <w:szCs w:val="24"/>
          <w:lang w:val="pt-BR"/>
        </w:rPr>
        <w:t xml:space="preserve">de participação em licitação e ou impedimento de contratar com a Administração Pública, assim como não ter recebido </w:t>
      </w:r>
      <w:r w:rsidRPr="00511D0E">
        <w:rPr>
          <w:rFonts w:ascii="Palatino Linotype" w:eastAsia="Calibri" w:hAnsi="Palatino Linotype" w:cs="Arial"/>
          <w:b/>
          <w:bCs/>
          <w:sz w:val="24"/>
          <w:szCs w:val="24"/>
          <w:lang w:val="pt-BR"/>
        </w:rPr>
        <w:t>DECLARAÇÃO DE INIDONEIDADE</w:t>
      </w:r>
      <w:r w:rsidRPr="00511D0E">
        <w:rPr>
          <w:rFonts w:ascii="Palatino Linotype" w:eastAsia="Calibri" w:hAnsi="Palatino Linotype" w:cs="Arial"/>
          <w:sz w:val="24"/>
          <w:szCs w:val="24"/>
          <w:lang w:val="pt-BR"/>
        </w:rPr>
        <w:t xml:space="preserve"> para licitar ou contratar com a Administração Federal, Estadual e Municipal.</w:t>
      </w:r>
    </w:p>
    <w:p w14:paraId="7EA89596" w14:textId="77777777" w:rsidR="003A67B8" w:rsidRPr="00511D0E" w:rsidRDefault="003A67B8" w:rsidP="00AA541E">
      <w:pPr>
        <w:pStyle w:val="Textodecomentrio"/>
        <w:spacing w:line="320" w:lineRule="atLeast"/>
        <w:jc w:val="both"/>
        <w:rPr>
          <w:rFonts w:ascii="Palatino Linotype" w:eastAsia="Calibri" w:hAnsi="Palatino Linotype" w:cs="Arial"/>
          <w:sz w:val="24"/>
          <w:szCs w:val="24"/>
        </w:rPr>
      </w:pPr>
    </w:p>
    <w:p w14:paraId="37E81812" w14:textId="1827777F" w:rsidR="00AA541E" w:rsidRPr="00511D0E" w:rsidRDefault="00AA541E" w:rsidP="00AA541E">
      <w:pPr>
        <w:pStyle w:val="Textodecomentrio"/>
        <w:spacing w:line="320" w:lineRule="atLeast"/>
        <w:jc w:val="both"/>
        <w:rPr>
          <w:rFonts w:ascii="Palatino Linotype" w:eastAsia="Calibri" w:hAnsi="Palatino Linotype" w:cs="Arial"/>
          <w:sz w:val="24"/>
          <w:szCs w:val="24"/>
        </w:rPr>
      </w:pPr>
      <w:r w:rsidRPr="00511D0E">
        <w:rPr>
          <w:rFonts w:ascii="Palatino Linotype" w:eastAsia="Calibri" w:hAnsi="Palatino Linotype" w:cs="Arial"/>
          <w:sz w:val="24"/>
          <w:szCs w:val="24"/>
        </w:rPr>
        <w:t>___________________-____, ____ de ____________ de 202</w:t>
      </w:r>
      <w:r w:rsidR="002E5F5A" w:rsidRPr="00511D0E">
        <w:rPr>
          <w:rFonts w:ascii="Palatino Linotype" w:eastAsia="Calibri" w:hAnsi="Palatino Linotype" w:cs="Arial"/>
          <w:sz w:val="24"/>
          <w:szCs w:val="24"/>
        </w:rPr>
        <w:t>6</w:t>
      </w:r>
      <w:r w:rsidRPr="00511D0E">
        <w:rPr>
          <w:rFonts w:ascii="Palatino Linotype" w:eastAsia="Calibri" w:hAnsi="Palatino Linotype" w:cs="Arial"/>
          <w:sz w:val="24"/>
          <w:szCs w:val="24"/>
        </w:rPr>
        <w:t>.</w:t>
      </w:r>
    </w:p>
    <w:p w14:paraId="4FA160AF" w14:textId="77777777" w:rsidR="003A67B8" w:rsidRPr="00511D0E" w:rsidRDefault="003A67B8" w:rsidP="00AA541E">
      <w:pPr>
        <w:pStyle w:val="Textodecomentrio"/>
        <w:spacing w:line="320" w:lineRule="atLeast"/>
        <w:jc w:val="both"/>
        <w:rPr>
          <w:rFonts w:ascii="Palatino Linotype" w:hAnsi="Palatino Linotype" w:cs="Arial"/>
          <w:sz w:val="24"/>
          <w:szCs w:val="24"/>
        </w:rPr>
      </w:pPr>
    </w:p>
    <w:p w14:paraId="0D142DEF" w14:textId="77777777" w:rsidR="003A67B8" w:rsidRPr="00511D0E" w:rsidRDefault="003A67B8" w:rsidP="00AA541E">
      <w:pPr>
        <w:pStyle w:val="Textodecomentrio"/>
        <w:spacing w:line="320" w:lineRule="atLeast"/>
        <w:jc w:val="both"/>
        <w:rPr>
          <w:rFonts w:ascii="Palatino Linotype" w:hAnsi="Palatino Linotype" w:cs="Arial"/>
          <w:sz w:val="24"/>
          <w:szCs w:val="24"/>
        </w:rPr>
      </w:pPr>
    </w:p>
    <w:p w14:paraId="5DF03D42" w14:textId="43F91160" w:rsidR="00AA541E" w:rsidRPr="00511D0E" w:rsidRDefault="00AA541E" w:rsidP="003A67B8">
      <w:pPr>
        <w:pStyle w:val="Textodecomentrio"/>
        <w:spacing w:line="320" w:lineRule="atLeast"/>
        <w:jc w:val="center"/>
        <w:rPr>
          <w:rFonts w:ascii="Palatino Linotype" w:hAnsi="Palatino Linotype" w:cs="Arial"/>
          <w:sz w:val="24"/>
          <w:szCs w:val="24"/>
        </w:rPr>
      </w:pPr>
      <w:r w:rsidRPr="00511D0E">
        <w:rPr>
          <w:rFonts w:ascii="Palatino Linotype" w:hAnsi="Palatino Linotype" w:cs="Arial"/>
          <w:sz w:val="24"/>
          <w:szCs w:val="24"/>
        </w:rPr>
        <w:t>______________________________________</w:t>
      </w:r>
      <w:r w:rsidR="003A67B8" w:rsidRPr="00511D0E">
        <w:rPr>
          <w:rFonts w:ascii="Palatino Linotype" w:hAnsi="Palatino Linotype" w:cs="Arial"/>
          <w:sz w:val="24"/>
          <w:szCs w:val="24"/>
        </w:rPr>
        <w:t>_________________</w:t>
      </w:r>
      <w:r w:rsidRPr="00511D0E">
        <w:rPr>
          <w:rFonts w:ascii="Palatino Linotype" w:hAnsi="Palatino Linotype" w:cs="Arial"/>
          <w:sz w:val="24"/>
          <w:szCs w:val="24"/>
        </w:rPr>
        <w:t>________</w:t>
      </w:r>
    </w:p>
    <w:p w14:paraId="646AFB32" w14:textId="72A280E8" w:rsidR="00AA541E" w:rsidRPr="00511D0E" w:rsidRDefault="00AA541E" w:rsidP="003A67B8">
      <w:pPr>
        <w:pStyle w:val="Textodecomentrio"/>
        <w:spacing w:line="320" w:lineRule="atLeast"/>
        <w:jc w:val="center"/>
        <w:rPr>
          <w:rFonts w:ascii="Palatino Linotype" w:hAnsi="Palatino Linotype" w:cs="Arial"/>
          <w:sz w:val="24"/>
          <w:szCs w:val="24"/>
        </w:rPr>
      </w:pPr>
      <w:r w:rsidRPr="00511D0E">
        <w:rPr>
          <w:rFonts w:ascii="Palatino Linotype" w:hAnsi="Palatino Linotype" w:cs="Arial"/>
          <w:sz w:val="24"/>
          <w:szCs w:val="24"/>
        </w:rPr>
        <w:t>Nome e n. doc representante legal da e</w:t>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Pr="00511D0E">
        <w:rPr>
          <w:rFonts w:ascii="Palatino Linotype" w:hAnsi="Palatino Linotype" w:cs="Arial"/>
          <w:sz w:val="24"/>
          <w:szCs w:val="24"/>
        </w:rPr>
        <w:t>mpresa /CARIMBO CNPJ</w:t>
      </w:r>
    </w:p>
    <w:p w14:paraId="77338E6B" w14:textId="77777777" w:rsidR="00AA541E" w:rsidRPr="00511D0E" w:rsidRDefault="00AA541E" w:rsidP="003A67B8">
      <w:pPr>
        <w:pStyle w:val="Textodecomentrio"/>
        <w:spacing w:line="320" w:lineRule="atLeast"/>
        <w:jc w:val="center"/>
        <w:rPr>
          <w:rFonts w:ascii="Palatino Linotype" w:hAnsi="Palatino Linotype" w:cs="Arial"/>
          <w:b/>
          <w:bCs/>
          <w:sz w:val="24"/>
          <w:szCs w:val="24"/>
        </w:rPr>
      </w:pPr>
    </w:p>
    <w:p w14:paraId="0FEB963C"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5BEF3CE8"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04008A91"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23D0A0F0"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5BADCE0"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3CB82E01"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00C9B1C9"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54B62231"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6A4A9827"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4ABBFA1E"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28772498"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7DC3B0EF"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5767B93C"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413A08BD"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6A6E219C"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E0C4D8B"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5907883D"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1027596"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2665C4C6"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293AAC22"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4AEA63C6"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D029174"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0692BF8C"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791E4D0B" w14:textId="77777777" w:rsidR="004045EF" w:rsidRDefault="004045EF">
      <w:pPr>
        <w:widowControl/>
        <w:spacing w:after="160" w:line="259" w:lineRule="auto"/>
        <w:rPr>
          <w:rFonts w:ascii="Palatino Linotype" w:hAnsi="Palatino Linotype" w:cs="Arial"/>
          <w:b/>
          <w:bCs/>
          <w:sz w:val="24"/>
          <w:szCs w:val="24"/>
        </w:rPr>
      </w:pPr>
      <w:r>
        <w:rPr>
          <w:rFonts w:ascii="Palatino Linotype" w:hAnsi="Palatino Linotype" w:cs="Arial"/>
          <w:b/>
          <w:bCs/>
          <w:sz w:val="24"/>
          <w:szCs w:val="24"/>
        </w:rPr>
        <w:br w:type="page"/>
      </w:r>
    </w:p>
    <w:p w14:paraId="0AD29988" w14:textId="15D7211F"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lastRenderedPageBreak/>
        <w:t>ANEXO VI</w:t>
      </w:r>
    </w:p>
    <w:p w14:paraId="4C589C78"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t>DECLARAÇÃO DE COMPROMISSOS</w:t>
      </w:r>
    </w:p>
    <w:p w14:paraId="7E778BEB"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p>
    <w:p w14:paraId="4B3FBEE4" w14:textId="2786CA3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CONCORRÊNCIA N° </w:t>
      </w:r>
      <w:r w:rsidR="003A67B8" w:rsidRPr="003F5AAD">
        <w:rPr>
          <w:rFonts w:ascii="Palatino Linotype" w:hAnsi="Palatino Linotype" w:cs="Arial"/>
          <w:sz w:val="24"/>
          <w:szCs w:val="24"/>
        </w:rPr>
        <w:t>****</w:t>
      </w:r>
      <w:r w:rsidRPr="003F5AAD">
        <w:rPr>
          <w:rFonts w:ascii="Palatino Linotype" w:hAnsi="Palatino Linotype" w:cs="Arial"/>
          <w:sz w:val="24"/>
          <w:szCs w:val="24"/>
        </w:rPr>
        <w:t>/202</w:t>
      </w:r>
      <w:r w:rsidR="007234CF">
        <w:rPr>
          <w:rFonts w:ascii="Palatino Linotype" w:hAnsi="Palatino Linotype" w:cs="Arial"/>
          <w:sz w:val="24"/>
          <w:szCs w:val="24"/>
        </w:rPr>
        <w:t>6</w:t>
      </w:r>
    </w:p>
    <w:p w14:paraId="6F3595F5" w14:textId="77777777" w:rsidR="003A67B8" w:rsidRPr="003F5AAD" w:rsidRDefault="003A67B8" w:rsidP="00AA541E">
      <w:pPr>
        <w:pStyle w:val="Textodecomentrio"/>
        <w:spacing w:line="320" w:lineRule="atLeast"/>
        <w:jc w:val="both"/>
        <w:rPr>
          <w:rFonts w:ascii="Palatino Linotype" w:hAnsi="Palatino Linotype" w:cs="Arial"/>
          <w:sz w:val="24"/>
          <w:szCs w:val="24"/>
        </w:rPr>
      </w:pPr>
    </w:p>
    <w:p w14:paraId="678B08DE" w14:textId="75C6D96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Pelo presente instrumento, a empresa ..........................................., CNPJ nº ........................., com sede na ......................................................................, através de seu representante legal infra-assinado, que: </w:t>
      </w:r>
    </w:p>
    <w:p w14:paraId="688F38EE" w14:textId="77777777" w:rsidR="003A67B8" w:rsidRPr="003F5AAD" w:rsidRDefault="003A67B8" w:rsidP="00AA541E">
      <w:pPr>
        <w:pStyle w:val="Textodecomentrio"/>
        <w:spacing w:line="320" w:lineRule="atLeast"/>
        <w:jc w:val="both"/>
        <w:rPr>
          <w:rFonts w:ascii="Palatino Linotype" w:hAnsi="Palatino Linotype" w:cs="Arial"/>
          <w:sz w:val="24"/>
          <w:szCs w:val="24"/>
        </w:rPr>
      </w:pPr>
    </w:p>
    <w:p w14:paraId="5BE016E5" w14:textId="5987EDAF"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b/>
          <w:bCs/>
          <w:sz w:val="24"/>
          <w:szCs w:val="24"/>
        </w:rPr>
        <w:t>COMPROMETE - SE</w:t>
      </w:r>
      <w:r w:rsidRPr="003F5AAD">
        <w:rPr>
          <w:rFonts w:ascii="Palatino Linotype" w:hAnsi="Palatino Linotype" w:cs="Arial"/>
          <w:sz w:val="24"/>
          <w:szCs w:val="24"/>
        </w:rPr>
        <w:t>, formalmente, para satisfazer a execução do objeto licitado, de acordo com os prazos, planejamentos e especificações que fazem parte integrante e complementar do Edital, pelo preço e condições constantes da proposta ofertada, assim como disponibilidade técnico-operacional suficiente e satisfatória, a 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4EB629A4" w14:textId="77777777" w:rsidR="003A67B8" w:rsidRPr="003F5AAD" w:rsidRDefault="003A67B8" w:rsidP="00AA541E">
      <w:pPr>
        <w:pStyle w:val="Textodecomentrio"/>
        <w:spacing w:line="320" w:lineRule="atLeast"/>
        <w:ind w:firstLine="567"/>
        <w:jc w:val="both"/>
        <w:rPr>
          <w:rFonts w:ascii="Palatino Linotype" w:hAnsi="Palatino Linotype" w:cs="Arial"/>
          <w:sz w:val="24"/>
          <w:szCs w:val="24"/>
        </w:rPr>
      </w:pPr>
    </w:p>
    <w:p w14:paraId="3EDB3EC3" w14:textId="77777777"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b/>
          <w:bCs/>
          <w:sz w:val="24"/>
          <w:szCs w:val="24"/>
        </w:rPr>
        <w:t xml:space="preserve">COMPROMETE – SE </w:t>
      </w:r>
      <w:r w:rsidRPr="003F5AAD">
        <w:rPr>
          <w:rFonts w:ascii="Palatino Linotype" w:hAnsi="Palatino Linotype" w:cs="Arial"/>
          <w:sz w:val="24"/>
          <w:szCs w:val="24"/>
        </w:rPr>
        <w:t>sob as penas do art. 299 do Código Penal e demais legislações cabíveis, que:</w:t>
      </w:r>
    </w:p>
    <w:p w14:paraId="7C038412" w14:textId="66E55075"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CONCORRÊNC</w:t>
      </w:r>
      <w:r w:rsidR="00020ACE" w:rsidRPr="003F5AAD">
        <w:rPr>
          <w:rFonts w:ascii="Palatino Linotype" w:hAnsi="Palatino Linotype" w:cs="Arial"/>
          <w:sz w:val="24"/>
          <w:szCs w:val="24"/>
        </w:rPr>
        <w:t>I</w:t>
      </w:r>
      <w:r w:rsidRPr="003F5AAD">
        <w:rPr>
          <w:rFonts w:ascii="Palatino Linotype" w:hAnsi="Palatino Linotype" w:cs="Arial"/>
          <w:sz w:val="24"/>
          <w:szCs w:val="24"/>
        </w:rPr>
        <w:t>A, por qualquer meio ou por qualquer pessoa;</w:t>
      </w:r>
    </w:p>
    <w:p w14:paraId="2DEEA073" w14:textId="3EB520C6"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a intenção de apresentar a proposta elaborada para participar da presente licitação, não foi informada, discutida ou recebida de qualquer outro participante potencial ou de fato da referida CONCORRÊNC</w:t>
      </w:r>
      <w:r w:rsidR="00F47F12" w:rsidRPr="003F5AAD">
        <w:rPr>
          <w:rFonts w:ascii="Palatino Linotype" w:hAnsi="Palatino Linotype" w:cs="Arial"/>
          <w:sz w:val="24"/>
          <w:szCs w:val="24"/>
        </w:rPr>
        <w:t>I</w:t>
      </w:r>
      <w:r w:rsidRPr="003F5AAD">
        <w:rPr>
          <w:rFonts w:ascii="Palatino Linotype" w:hAnsi="Palatino Linotype" w:cs="Arial"/>
          <w:sz w:val="24"/>
          <w:szCs w:val="24"/>
        </w:rPr>
        <w:t>A, por qualquer meio ou por qualquer pessoa;</w:t>
      </w:r>
    </w:p>
    <w:p w14:paraId="368E23A2" w14:textId="690101BF"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que não tentou, por qualquer meio ou por qualquer pessoa, influir na decisão de qualquer outro participante potencial ou de fato da referida CONCORRÊNC</w:t>
      </w:r>
      <w:r w:rsidR="00066C7D" w:rsidRPr="003F5AAD">
        <w:rPr>
          <w:rFonts w:ascii="Palatino Linotype" w:hAnsi="Palatino Linotype" w:cs="Arial"/>
          <w:sz w:val="24"/>
          <w:szCs w:val="24"/>
        </w:rPr>
        <w:t>I</w:t>
      </w:r>
      <w:r w:rsidRPr="003F5AAD">
        <w:rPr>
          <w:rFonts w:ascii="Palatino Linotype" w:hAnsi="Palatino Linotype" w:cs="Arial"/>
          <w:sz w:val="24"/>
          <w:szCs w:val="24"/>
        </w:rPr>
        <w:t>A, quanto a participar ou não da licitação;</w:t>
      </w:r>
    </w:p>
    <w:p w14:paraId="05F9DF1D" w14:textId="6A9E1C66"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que o conteúdo da proposta apresentada para participar da presente licitação, não será, no todo ou em parte, direta ou indiretamente, comunicado ou discutido com qualquer outro participante potencial ou de fato da referida CONCORRÊNC</w:t>
      </w:r>
      <w:r w:rsidR="00C84403" w:rsidRPr="003F5AAD">
        <w:rPr>
          <w:rFonts w:ascii="Palatino Linotype" w:hAnsi="Palatino Linotype" w:cs="Arial"/>
          <w:sz w:val="24"/>
          <w:szCs w:val="24"/>
        </w:rPr>
        <w:t>I</w:t>
      </w:r>
      <w:r w:rsidRPr="003F5AAD">
        <w:rPr>
          <w:rFonts w:ascii="Palatino Linotype" w:hAnsi="Palatino Linotype" w:cs="Arial"/>
          <w:sz w:val="24"/>
          <w:szCs w:val="24"/>
        </w:rPr>
        <w:t>A, antes da adjudicação do objeto da licitação;</w:t>
      </w:r>
    </w:p>
    <w:p w14:paraId="5DF1062B" w14:textId="77777777"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02868707" w14:textId="20C5B8F6"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está plenamente ciente do teor e da extensão desta declaração e que detém plenos poderes e informações para firmá-la.</w:t>
      </w:r>
    </w:p>
    <w:p w14:paraId="7DF6BE21" w14:textId="53C95675"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b/>
          <w:bCs/>
          <w:sz w:val="24"/>
          <w:szCs w:val="24"/>
        </w:rPr>
        <w:lastRenderedPageBreak/>
        <w:t>DECLARA,</w:t>
      </w:r>
      <w:r w:rsidRPr="003F5AAD">
        <w:rPr>
          <w:rFonts w:ascii="Palatino Linotype" w:hAnsi="Palatino Linotype" w:cs="Arial"/>
          <w:sz w:val="24"/>
          <w:szCs w:val="24"/>
        </w:rPr>
        <w:t xml:space="preserve"> para os devidos fins de direito, na qualidade de Proponente dos procedimentos licitatórios, instaurados por esse Município, que o (a) responsável legal da empresa é:</w:t>
      </w:r>
    </w:p>
    <w:p w14:paraId="6E06B70B" w14:textId="77777777" w:rsidR="003A67B8" w:rsidRPr="003F5AAD" w:rsidRDefault="003A67B8" w:rsidP="00AA541E">
      <w:pPr>
        <w:pStyle w:val="Textodecomentrio"/>
        <w:spacing w:line="320" w:lineRule="atLeast"/>
        <w:ind w:firstLine="567"/>
        <w:jc w:val="both"/>
        <w:rPr>
          <w:rFonts w:ascii="Palatino Linotype" w:hAnsi="Palatino Linotype" w:cs="Arial"/>
          <w:sz w:val="24"/>
          <w:szCs w:val="24"/>
        </w:rPr>
      </w:pPr>
    </w:p>
    <w:p w14:paraId="7DE8E6BB" w14:textId="12A91A75"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sz w:val="24"/>
          <w:szCs w:val="24"/>
          <w:highlight w:val="yellow"/>
        </w:rPr>
        <w:t>Sr.º(a) ............................................................, Portador(a) do RG sob o nº ..........................., e CPF sob o nº ........................................., cuja função/cargo é ....................................(sócio / administrador / procurador / diretor / etc)</w:t>
      </w:r>
      <w:r w:rsidRPr="003F5AAD">
        <w:rPr>
          <w:rFonts w:ascii="Palatino Linotype" w:hAnsi="Palatino Linotype" w:cs="Arial"/>
          <w:sz w:val="24"/>
          <w:szCs w:val="24"/>
        </w:rPr>
        <w:t>, responsável pela assinatura do Contrato.</w:t>
      </w:r>
    </w:p>
    <w:p w14:paraId="7C68BEE9" w14:textId="77777777" w:rsidR="003A67B8" w:rsidRPr="003F5AAD" w:rsidRDefault="003A67B8" w:rsidP="00AA541E">
      <w:pPr>
        <w:pStyle w:val="Textodecomentrio"/>
        <w:spacing w:line="320" w:lineRule="atLeast"/>
        <w:ind w:firstLine="567"/>
        <w:jc w:val="both"/>
        <w:rPr>
          <w:rFonts w:ascii="Palatino Linotype" w:hAnsi="Palatino Linotype" w:cs="Arial"/>
          <w:sz w:val="24"/>
          <w:szCs w:val="24"/>
        </w:rPr>
      </w:pPr>
    </w:p>
    <w:p w14:paraId="6AE896AE" w14:textId="77777777"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b/>
          <w:bCs/>
          <w:sz w:val="24"/>
          <w:szCs w:val="24"/>
        </w:rPr>
        <w:t>DECLARA</w:t>
      </w:r>
      <w:r w:rsidRPr="003F5AAD">
        <w:rPr>
          <w:rFonts w:ascii="Palatino Linotype" w:hAnsi="Palatino Linotype" w:cs="Arial"/>
          <w:sz w:val="24"/>
          <w:szCs w:val="24"/>
        </w:rPr>
        <w:t xml:space="preserve">, para os devidos fins que em caso de qualquer comunicação futura referente a este processo licitatório, bem como em caso de eventual contratação, concordo que o Contrato seja encaminhado para o seguinte endereço: </w:t>
      </w:r>
      <w:r w:rsidRPr="003F5AAD">
        <w:rPr>
          <w:rFonts w:ascii="Palatino Linotype" w:hAnsi="Palatino Linotype" w:cs="Arial"/>
          <w:sz w:val="24"/>
          <w:szCs w:val="24"/>
          <w:highlight w:val="yellow"/>
        </w:rPr>
        <w:t>E-mail: xxxxxxxxxxxxxxxxxx Telefone: (DDD) xxxxxxxxxxxxxxxxxx</w:t>
      </w:r>
      <w:r w:rsidRPr="003F5AAD">
        <w:rPr>
          <w:rFonts w:ascii="Palatino Linotype" w:hAnsi="Palatino Linotype" w:cs="Arial"/>
          <w:sz w:val="24"/>
          <w:szCs w:val="24"/>
        </w:rPr>
        <w:t>; Caso altere o citado e-mail ou telefone comprometo-me em protocolizar pedido de alteração junto a Coordenadoria Geral de Licitações desse Município, sob pena de ser considerado como intimado nos dados anteriormente fornecidos.</w:t>
      </w:r>
    </w:p>
    <w:p w14:paraId="77E99010"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5648A395" w14:textId="55E81975"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___________________-____, ____ de ____________ de 202</w:t>
      </w:r>
      <w:r w:rsidR="00246077">
        <w:rPr>
          <w:rFonts w:ascii="Palatino Linotype" w:eastAsia="Calibri" w:hAnsi="Palatino Linotype" w:cs="Arial"/>
          <w:sz w:val="24"/>
          <w:szCs w:val="24"/>
        </w:rPr>
        <w:t>6</w:t>
      </w:r>
      <w:r w:rsidRPr="003F5AAD">
        <w:rPr>
          <w:rFonts w:ascii="Palatino Linotype" w:eastAsia="Calibri" w:hAnsi="Palatino Linotype" w:cs="Arial"/>
          <w:sz w:val="24"/>
          <w:szCs w:val="24"/>
        </w:rPr>
        <w:t>.</w:t>
      </w:r>
    </w:p>
    <w:p w14:paraId="3BB86904" w14:textId="5970EAA0"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5BE5F13D" w14:textId="77777777" w:rsidR="003A67B8" w:rsidRPr="003F5AAD" w:rsidRDefault="003A67B8" w:rsidP="00AA541E">
      <w:pPr>
        <w:pStyle w:val="Textodecomentrio"/>
        <w:spacing w:line="320" w:lineRule="atLeast"/>
        <w:jc w:val="both"/>
        <w:rPr>
          <w:rFonts w:ascii="Palatino Linotype" w:eastAsia="Calibri" w:hAnsi="Palatino Linotype" w:cs="Arial"/>
          <w:sz w:val="24"/>
          <w:szCs w:val="24"/>
        </w:rPr>
      </w:pPr>
    </w:p>
    <w:p w14:paraId="2CA188C9" w14:textId="77777777" w:rsidR="00AA541E" w:rsidRPr="003F5AAD" w:rsidRDefault="00AA541E" w:rsidP="003A67B8">
      <w:pPr>
        <w:pStyle w:val="Textodecomentrio"/>
        <w:spacing w:line="320" w:lineRule="atLeast"/>
        <w:jc w:val="center"/>
        <w:rPr>
          <w:rFonts w:ascii="Palatino Linotype" w:hAnsi="Palatino Linotype" w:cs="Arial"/>
          <w:sz w:val="24"/>
          <w:szCs w:val="24"/>
        </w:rPr>
      </w:pPr>
      <w:r w:rsidRPr="003F5AAD">
        <w:rPr>
          <w:rFonts w:ascii="Palatino Linotype" w:hAnsi="Palatino Linotype" w:cs="Arial"/>
          <w:sz w:val="24"/>
          <w:szCs w:val="24"/>
        </w:rPr>
        <w:t>______________________________________________</w:t>
      </w:r>
    </w:p>
    <w:p w14:paraId="4C0941B0" w14:textId="77777777" w:rsidR="00AA541E" w:rsidRPr="003F5AAD" w:rsidRDefault="00AA541E" w:rsidP="003A67B8">
      <w:pPr>
        <w:pStyle w:val="Textodecomentrio"/>
        <w:spacing w:line="320" w:lineRule="atLeast"/>
        <w:jc w:val="center"/>
        <w:rPr>
          <w:rFonts w:ascii="Palatino Linotype" w:hAnsi="Palatino Linotype" w:cs="Arial"/>
          <w:sz w:val="24"/>
          <w:szCs w:val="24"/>
        </w:rPr>
      </w:pPr>
      <w:r w:rsidRPr="003F5AAD">
        <w:rPr>
          <w:rFonts w:ascii="Palatino Linotype" w:hAnsi="Palatino Linotype" w:cs="Arial"/>
          <w:sz w:val="24"/>
          <w:szCs w:val="24"/>
        </w:rPr>
        <w:t>Nome e número da identidade do declarante</w:t>
      </w:r>
    </w:p>
    <w:p w14:paraId="1A29DF65" w14:textId="77777777" w:rsidR="00AA541E" w:rsidRPr="003F5AAD" w:rsidRDefault="00AA541E" w:rsidP="003A67B8">
      <w:pPr>
        <w:pStyle w:val="Textodecomentrio"/>
        <w:spacing w:line="320" w:lineRule="atLeast"/>
        <w:jc w:val="center"/>
        <w:rPr>
          <w:rFonts w:ascii="Palatino Linotype" w:hAnsi="Palatino Linotype" w:cs="Arial"/>
          <w:sz w:val="24"/>
          <w:szCs w:val="24"/>
        </w:rPr>
      </w:pPr>
      <w:r w:rsidRPr="003F5AAD">
        <w:rPr>
          <w:rFonts w:ascii="Palatino Linotype" w:hAnsi="Palatino Linotype" w:cs="Arial"/>
          <w:sz w:val="24"/>
          <w:szCs w:val="24"/>
        </w:rPr>
        <w:t>(representante legal da empresa) CARIMBO CNPJ</w:t>
      </w:r>
    </w:p>
    <w:p w14:paraId="536BF317"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F59AB8B"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5E16ECCE"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308777AC"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5806DD58"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1A666D56"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667D3316"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6C1DD1B2"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4F02796C"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2CF90378"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6806E743"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6BE2D8EB"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78A89891"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76F1F3C6"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3B21F1EF"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204B332B"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7FF6CE30"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3A50F1E9"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4E5D55D4"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7D4CEC39"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lastRenderedPageBreak/>
        <w:t>ANEXO VII</w:t>
      </w:r>
    </w:p>
    <w:p w14:paraId="01A4F69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 xml:space="preserve">DECLARAÇÃO DE RESPONSABILIDE TÉCNICA </w:t>
      </w:r>
    </w:p>
    <w:p w14:paraId="3094DA58" w14:textId="77777777" w:rsidR="008A4F36" w:rsidRPr="00D9119B" w:rsidRDefault="008A4F36" w:rsidP="008A4F36">
      <w:pPr>
        <w:pStyle w:val="SemEspaamento"/>
        <w:spacing w:line="360" w:lineRule="auto"/>
        <w:jc w:val="both"/>
        <w:rPr>
          <w:rFonts w:ascii="Palatino Linotype" w:hAnsi="Palatino Linotype" w:cs="Arial"/>
          <w:b/>
          <w:bCs/>
          <w:sz w:val="24"/>
          <w:szCs w:val="24"/>
          <w:lang w:val="pt-BR"/>
        </w:rPr>
      </w:pPr>
    </w:p>
    <w:p w14:paraId="5989337E" w14:textId="77777777" w:rsidR="008A4F36" w:rsidRPr="00D9119B" w:rsidRDefault="008A4F36" w:rsidP="008A4F36">
      <w:pPr>
        <w:pStyle w:val="SemEspaamento"/>
        <w:spacing w:line="360" w:lineRule="auto"/>
        <w:jc w:val="both"/>
        <w:rPr>
          <w:rFonts w:ascii="Palatino Linotype" w:hAnsi="Palatino Linotype" w:cs="Arial"/>
          <w:b/>
          <w:bCs/>
          <w:iCs/>
          <w:sz w:val="24"/>
          <w:szCs w:val="24"/>
          <w:lang w:val="pt-BR"/>
        </w:rPr>
      </w:pPr>
      <w:r w:rsidRPr="00D9119B">
        <w:rPr>
          <w:rFonts w:ascii="Palatino Linotype" w:hAnsi="Palatino Linotype" w:cs="Arial"/>
          <w:b/>
          <w:bCs/>
          <w:sz w:val="24"/>
          <w:szCs w:val="24"/>
          <w:lang w:val="pt-BR"/>
        </w:rPr>
        <w:t>CONCORRÊNCIA PÚBLICA Nº XXX/20**</w:t>
      </w:r>
    </w:p>
    <w:p w14:paraId="7F893FB9" w14:textId="77777777" w:rsidR="008A4F36" w:rsidRPr="00D9119B" w:rsidRDefault="008A4F36" w:rsidP="008A4F36">
      <w:pPr>
        <w:pStyle w:val="Textodecomentrio"/>
        <w:spacing w:line="360" w:lineRule="auto"/>
        <w:ind w:firstLine="567"/>
        <w:jc w:val="both"/>
        <w:rPr>
          <w:rFonts w:ascii="Palatino Linotype" w:hAnsi="Palatino Linotype" w:cs="Arial"/>
          <w:sz w:val="24"/>
          <w:szCs w:val="24"/>
          <w:lang w:eastAsia="ar-SA"/>
        </w:rPr>
      </w:pPr>
      <w:r w:rsidRPr="00D9119B">
        <w:rPr>
          <w:rFonts w:ascii="Palatino Linotype" w:hAnsi="Palatino Linotype" w:cs="Arial"/>
          <w:sz w:val="24"/>
          <w:szCs w:val="24"/>
          <w:lang w:eastAsia="ar-SA"/>
        </w:rPr>
        <w:t xml:space="preserve">(NOME DA EMPRESA), inscrita no CNPJ/MF nº XXXXXX, </w:t>
      </w:r>
      <w:r w:rsidRPr="00D9119B">
        <w:rPr>
          <w:rFonts w:ascii="Palatino Linotype" w:hAnsi="Palatino Linotype" w:cs="Arial"/>
          <w:sz w:val="24"/>
          <w:szCs w:val="24"/>
        </w:rPr>
        <w:t xml:space="preserve">sediada à (endereço completo da empresa licitante), </w:t>
      </w:r>
      <w:r w:rsidRPr="00D9119B">
        <w:rPr>
          <w:rFonts w:ascii="Palatino Linotype" w:hAnsi="Palatino Linotype" w:cs="Arial"/>
          <w:sz w:val="24"/>
          <w:szCs w:val="24"/>
          <w:lang w:eastAsia="ar-SA"/>
        </w:rPr>
        <w:t xml:space="preserve">por intermédio de seu representante legal o(a) Srº(a) XXXXXXXX </w:t>
      </w:r>
      <w:r w:rsidRPr="00D9119B">
        <w:rPr>
          <w:rFonts w:ascii="Palatino Linotype" w:hAnsi="Palatino Linotype" w:cs="Arial"/>
          <w:sz w:val="24"/>
          <w:szCs w:val="24"/>
        </w:rPr>
        <w:t>portador(a) do Registro de Identidade (RG) sob nº</w:t>
      </w:r>
      <w:r w:rsidRPr="00D9119B">
        <w:rPr>
          <w:rFonts w:ascii="Palatino Linotype" w:hAnsi="Palatino Linotype" w:cs="Arial"/>
          <w:sz w:val="24"/>
          <w:szCs w:val="24"/>
          <w:lang w:eastAsia="ar-SA"/>
        </w:rPr>
        <w:t xml:space="preserve"> XXXXXXX e </w:t>
      </w:r>
      <w:r w:rsidRPr="00D9119B">
        <w:rPr>
          <w:rFonts w:ascii="Palatino Linotype" w:hAnsi="Palatino Linotype" w:cs="Arial"/>
          <w:sz w:val="24"/>
          <w:szCs w:val="24"/>
        </w:rPr>
        <w:t>inscrito no CPF/MF sob nº</w:t>
      </w:r>
      <w:r w:rsidRPr="00D9119B">
        <w:rPr>
          <w:rFonts w:ascii="Palatino Linotype" w:hAnsi="Palatino Linotype" w:cs="Arial"/>
          <w:sz w:val="24"/>
          <w:szCs w:val="24"/>
          <w:lang w:eastAsia="ar-SA"/>
        </w:rPr>
        <w:t xml:space="preserve"> XXXXXXX, </w:t>
      </w:r>
      <w:r w:rsidRPr="00D9119B">
        <w:rPr>
          <w:rFonts w:ascii="Palatino Linotype" w:hAnsi="Palatino Linotype" w:cs="Arial"/>
          <w:b/>
          <w:bCs/>
          <w:sz w:val="24"/>
          <w:szCs w:val="24"/>
          <w:lang w:eastAsia="ar-SA"/>
        </w:rPr>
        <w:t>DECLARA</w:t>
      </w:r>
      <w:r w:rsidRPr="00D9119B">
        <w:rPr>
          <w:rFonts w:ascii="Palatino Linotype" w:hAnsi="Palatino Linotype" w:cs="Arial"/>
          <w:sz w:val="24"/>
          <w:szCs w:val="24"/>
          <w:lang w:eastAsia="ar-SA"/>
        </w:rPr>
        <w:t xml:space="preserve"> s</w:t>
      </w:r>
      <w:r w:rsidRPr="00D9119B">
        <w:rPr>
          <w:rFonts w:ascii="Palatino Linotype" w:hAnsi="Palatino Linotype" w:cs="Arial"/>
          <w:sz w:val="24"/>
          <w:szCs w:val="24"/>
        </w:rPr>
        <w:t>ob as penas do art. 299 do Código Penal e demais legislações cabíveis</w:t>
      </w:r>
      <w:r w:rsidRPr="00D9119B">
        <w:rPr>
          <w:rFonts w:ascii="Palatino Linotype" w:hAnsi="Palatino Linotype" w:cs="Arial"/>
          <w:sz w:val="24"/>
          <w:szCs w:val="24"/>
          <w:lang w:eastAsia="ar-SA"/>
        </w:rPr>
        <w:t>, em atendimento ao Edital em epígrafe,</w:t>
      </w:r>
      <w:r w:rsidRPr="00D9119B">
        <w:rPr>
          <w:rFonts w:ascii="Palatino Linotype" w:hAnsi="Palatino Linotype" w:cs="Arial"/>
          <w:sz w:val="24"/>
          <w:szCs w:val="24"/>
        </w:rPr>
        <w:t xml:space="preserve"> que:</w:t>
      </w:r>
    </w:p>
    <w:p w14:paraId="4F5EA7B9" w14:textId="77777777" w:rsidR="008A4F36" w:rsidRPr="00D9119B" w:rsidRDefault="008A4F36" w:rsidP="00BA4248">
      <w:pPr>
        <w:pStyle w:val="SemEspaamento"/>
        <w:widowControl/>
        <w:numPr>
          <w:ilvl w:val="0"/>
          <w:numId w:val="5"/>
        </w:numPr>
        <w:spacing w:line="360" w:lineRule="auto"/>
        <w:ind w:left="0" w:firstLine="252"/>
        <w:jc w:val="both"/>
        <w:rPr>
          <w:rFonts w:ascii="Palatino Linotype" w:hAnsi="Palatino Linotype" w:cs="Arial"/>
          <w:i/>
          <w:iCs/>
          <w:sz w:val="24"/>
          <w:szCs w:val="24"/>
          <w:lang w:val="pt-BR"/>
        </w:rPr>
      </w:pPr>
      <w:r w:rsidRPr="00D9119B">
        <w:rPr>
          <w:rFonts w:ascii="Palatino Linotype" w:hAnsi="Palatino Linotype" w:cs="Arial"/>
          <w:i/>
          <w:iCs/>
          <w:sz w:val="24"/>
          <w:szCs w:val="24"/>
          <w:lang w:val="pt-BR"/>
        </w:rPr>
        <w:t xml:space="preserve">São responsáveis pelos trabalhos de execução, </w:t>
      </w:r>
      <w:r w:rsidRPr="00D9119B">
        <w:rPr>
          <w:rFonts w:ascii="Palatino Linotype" w:eastAsia="Century Gothic" w:hAnsi="Palatino Linotype" w:cs="Arial"/>
          <w:i/>
          <w:iCs/>
          <w:sz w:val="24"/>
          <w:szCs w:val="24"/>
          <w:lang w:val="pt-BR"/>
        </w:rPr>
        <w:t>da obra ou serviços, objeto da licitação em referência</w:t>
      </w:r>
      <w:r w:rsidRPr="00D9119B">
        <w:rPr>
          <w:rFonts w:ascii="Palatino Linotype" w:hAnsi="Palatino Linotype" w:cs="Arial"/>
          <w:i/>
          <w:iCs/>
          <w:sz w:val="24"/>
          <w:szCs w:val="24"/>
          <w:lang w:val="pt-BR"/>
        </w:rPr>
        <w:t>, o(s) profissional(</w:t>
      </w:r>
      <w:proofErr w:type="spellStart"/>
      <w:r w:rsidRPr="00D9119B">
        <w:rPr>
          <w:rFonts w:ascii="Palatino Linotype" w:hAnsi="Palatino Linotype" w:cs="Arial"/>
          <w:i/>
          <w:iCs/>
          <w:sz w:val="24"/>
          <w:szCs w:val="24"/>
          <w:lang w:val="pt-BR"/>
        </w:rPr>
        <w:t>is</w:t>
      </w:r>
      <w:proofErr w:type="spellEnd"/>
      <w:r w:rsidRPr="00D9119B">
        <w:rPr>
          <w:rFonts w:ascii="Palatino Linotype" w:hAnsi="Palatino Linotype" w:cs="Arial"/>
          <w:i/>
          <w:iCs/>
          <w:sz w:val="24"/>
          <w:szCs w:val="24"/>
          <w:lang w:val="pt-BR"/>
        </w:rPr>
        <w:t xml:space="preserve">) abaixo relacionado(s), </w:t>
      </w:r>
      <w:r w:rsidRPr="00D9119B">
        <w:rPr>
          <w:rFonts w:ascii="Palatino Linotype" w:hAnsi="Palatino Linotype" w:cs="Arial"/>
          <w:i/>
          <w:iCs/>
          <w:sz w:val="24"/>
          <w:szCs w:val="24"/>
          <w:u w:val="single"/>
          <w:lang w:val="pt-BR"/>
        </w:rPr>
        <w:t>membro(s) da equipe técnica</w:t>
      </w:r>
      <w:r w:rsidRPr="00D9119B">
        <w:rPr>
          <w:rFonts w:ascii="Palatino Linotype" w:hAnsi="Palatino Linotype" w:cs="Arial"/>
          <w:i/>
          <w:iCs/>
          <w:sz w:val="24"/>
          <w:szCs w:val="24"/>
          <w:lang w:val="pt-BR"/>
        </w:rPr>
        <w:t xml:space="preserve"> e, </w:t>
      </w:r>
      <w:r w:rsidRPr="00D9119B">
        <w:rPr>
          <w:rFonts w:ascii="Palatino Linotype" w:eastAsia="Century Gothic" w:hAnsi="Palatino Linotype" w:cs="Arial"/>
          <w:i/>
          <w:iCs/>
          <w:sz w:val="24"/>
          <w:szCs w:val="24"/>
          <w:lang w:val="pt-BR"/>
        </w:rPr>
        <w:t xml:space="preserve">disponíveis quando da contratação, </w:t>
      </w:r>
      <w:r w:rsidRPr="00D9119B">
        <w:rPr>
          <w:rFonts w:ascii="Palatino Linotype" w:hAnsi="Palatino Linotype" w:cs="Arial"/>
          <w:i/>
          <w:iCs/>
          <w:sz w:val="24"/>
          <w:szCs w:val="24"/>
          <w:lang w:val="pt-BR"/>
        </w:rPr>
        <w:t>caso venha a ser vencedora no presente certame;</w:t>
      </w:r>
    </w:p>
    <w:p w14:paraId="7D55466F" w14:textId="77777777" w:rsidR="008A4F36" w:rsidRPr="00D9119B" w:rsidRDefault="008A4F36" w:rsidP="00BA4248">
      <w:pPr>
        <w:pStyle w:val="SemEspaamento"/>
        <w:widowControl/>
        <w:numPr>
          <w:ilvl w:val="0"/>
          <w:numId w:val="5"/>
        </w:numPr>
        <w:spacing w:line="360" w:lineRule="auto"/>
        <w:ind w:left="0" w:firstLine="252"/>
        <w:jc w:val="both"/>
        <w:rPr>
          <w:rFonts w:ascii="Palatino Linotype" w:hAnsi="Palatino Linotype" w:cs="Arial"/>
          <w:i/>
          <w:iCs/>
          <w:sz w:val="24"/>
          <w:szCs w:val="24"/>
          <w:lang w:val="pt-BR"/>
        </w:rPr>
      </w:pPr>
      <w:r w:rsidRPr="00D9119B">
        <w:rPr>
          <w:rFonts w:ascii="Palatino Linotype" w:hAnsi="Palatino Linotype" w:cs="Arial"/>
          <w:i/>
          <w:iCs/>
          <w:sz w:val="24"/>
          <w:szCs w:val="24"/>
          <w:lang w:val="pt-BR"/>
        </w:rPr>
        <w:t>O(s) profissional(</w:t>
      </w:r>
      <w:proofErr w:type="spellStart"/>
      <w:r w:rsidRPr="00D9119B">
        <w:rPr>
          <w:rFonts w:ascii="Palatino Linotype" w:hAnsi="Palatino Linotype" w:cs="Arial"/>
          <w:i/>
          <w:iCs/>
          <w:sz w:val="24"/>
          <w:szCs w:val="24"/>
          <w:lang w:val="pt-BR"/>
        </w:rPr>
        <w:t>is</w:t>
      </w:r>
      <w:proofErr w:type="spellEnd"/>
      <w:r w:rsidRPr="00D9119B">
        <w:rPr>
          <w:rFonts w:ascii="Palatino Linotype" w:hAnsi="Palatino Linotype" w:cs="Arial"/>
          <w:i/>
          <w:iCs/>
          <w:sz w:val="24"/>
          <w:szCs w:val="24"/>
          <w:lang w:val="pt-BR"/>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4B7C158C" w14:textId="77777777" w:rsidR="008A4F36" w:rsidRPr="00D9119B" w:rsidRDefault="008A4F36" w:rsidP="008A4F36">
      <w:pPr>
        <w:pStyle w:val="SemEspaamento"/>
        <w:spacing w:line="360" w:lineRule="auto"/>
        <w:jc w:val="both"/>
        <w:rPr>
          <w:rFonts w:ascii="Palatino Linotype" w:hAnsi="Palatino Linotype" w:cs="Arial"/>
          <w:b/>
          <w:i/>
          <w:iCs/>
          <w:sz w:val="24"/>
          <w:szCs w:val="24"/>
          <w:highlight w:val="yellow"/>
          <w:lang w:val="pt-BR"/>
        </w:rPr>
      </w:pPr>
      <w:r w:rsidRPr="00D9119B">
        <w:rPr>
          <w:rFonts w:ascii="Palatino Linotype" w:hAnsi="Palatino Linotype" w:cs="Arial"/>
          <w:b/>
          <w:sz w:val="24"/>
          <w:szCs w:val="24"/>
          <w:highlight w:val="yellow"/>
          <w:lang w:val="pt-BR"/>
        </w:rPr>
        <w:t>Nome</w:t>
      </w:r>
      <w:r w:rsidRPr="00D9119B">
        <w:rPr>
          <w:rFonts w:ascii="Palatino Linotype" w:hAnsi="Palatino Linotype" w:cs="Arial"/>
          <w:b/>
          <w:i/>
          <w:iCs/>
          <w:sz w:val="24"/>
          <w:szCs w:val="24"/>
          <w:highlight w:val="yellow"/>
          <w:lang w:val="pt-BR"/>
        </w:rPr>
        <w:t xml:space="preserve">: XXXXXXXXXXXXXXX </w:t>
      </w:r>
    </w:p>
    <w:p w14:paraId="72537432" w14:textId="77777777" w:rsidR="008A4F36" w:rsidRPr="00D9119B" w:rsidRDefault="008A4F36" w:rsidP="008A4F36">
      <w:pPr>
        <w:pStyle w:val="SemEspaamento"/>
        <w:spacing w:line="360" w:lineRule="auto"/>
        <w:jc w:val="both"/>
        <w:rPr>
          <w:rFonts w:ascii="Palatino Linotype" w:hAnsi="Palatino Linotype" w:cs="Arial"/>
          <w:b/>
          <w:i/>
          <w:iCs/>
          <w:sz w:val="24"/>
          <w:szCs w:val="24"/>
          <w:highlight w:val="yellow"/>
          <w:lang w:val="pt-BR"/>
        </w:rPr>
      </w:pPr>
      <w:r w:rsidRPr="00D9119B">
        <w:rPr>
          <w:rFonts w:ascii="Palatino Linotype" w:hAnsi="Palatino Linotype" w:cs="Arial"/>
          <w:b/>
          <w:i/>
          <w:iCs/>
          <w:sz w:val="24"/>
          <w:szCs w:val="24"/>
          <w:highlight w:val="yellow"/>
          <w:lang w:val="pt-BR"/>
        </w:rPr>
        <w:t xml:space="preserve">Registro nº XXXXX (CREA/CAU-BR): </w:t>
      </w:r>
    </w:p>
    <w:p w14:paraId="069DA84A" w14:textId="77777777" w:rsidR="008A4F36" w:rsidRPr="00D9119B" w:rsidRDefault="008A4F36" w:rsidP="008A4F36">
      <w:pPr>
        <w:pStyle w:val="SemEspaamento"/>
        <w:spacing w:line="360" w:lineRule="auto"/>
        <w:jc w:val="both"/>
        <w:rPr>
          <w:rFonts w:ascii="Palatino Linotype" w:hAnsi="Palatino Linotype" w:cs="Arial"/>
          <w:b/>
          <w:i/>
          <w:iCs/>
          <w:sz w:val="24"/>
          <w:szCs w:val="24"/>
          <w:lang w:val="pt-BR"/>
        </w:rPr>
      </w:pPr>
      <w:r w:rsidRPr="00D9119B">
        <w:rPr>
          <w:rFonts w:ascii="Palatino Linotype" w:hAnsi="Palatino Linotype" w:cs="Arial"/>
          <w:b/>
          <w:i/>
          <w:iCs/>
          <w:sz w:val="24"/>
          <w:szCs w:val="24"/>
          <w:highlight w:val="yellow"/>
          <w:lang w:val="pt-BR"/>
        </w:rPr>
        <w:t>Especialidade/Qualificação: XXXXXX Data de Registro: XXXXX.</w:t>
      </w:r>
    </w:p>
    <w:p w14:paraId="694DD7C0" w14:textId="24036070" w:rsidR="008A4F36" w:rsidRPr="00D9119B" w:rsidRDefault="008A4F36" w:rsidP="008A4F36">
      <w:pPr>
        <w:pStyle w:val="PargrafodaLista"/>
        <w:spacing w:line="280" w:lineRule="atLeast"/>
        <w:ind w:left="0" w:right="-1" w:firstLine="567"/>
        <w:rPr>
          <w:rFonts w:ascii="Palatino Linotype" w:hAnsi="Palatino Linotype" w:cs="Arial"/>
          <w:sz w:val="24"/>
          <w:szCs w:val="24"/>
          <w:lang w:val="pt-BR"/>
        </w:rPr>
      </w:pPr>
      <w:r w:rsidRPr="00D9119B">
        <w:rPr>
          <w:rFonts w:ascii="Palatino Linotype" w:hAnsi="Palatino Linotype" w:cs="Arial"/>
          <w:b/>
          <w:bCs/>
          <w:sz w:val="24"/>
          <w:szCs w:val="24"/>
        </w:rPr>
        <w:t>DECLARO</w:t>
      </w:r>
      <w:r w:rsidRPr="00D9119B">
        <w:rPr>
          <w:rFonts w:ascii="Palatino Linotype" w:hAnsi="Palatino Linotype" w:cs="Arial"/>
          <w:sz w:val="24"/>
          <w:szCs w:val="24"/>
        </w:rPr>
        <w:t xml:space="preserve"> ainda que, diante de tal investidura, estou ciente que a </w:t>
      </w:r>
      <w:r w:rsidRPr="00D9119B">
        <w:rPr>
          <w:rFonts w:ascii="Palatino Linotype" w:hAnsi="Palatino Linotype" w:cs="Arial"/>
          <w:b/>
          <w:bCs/>
          <w:sz w:val="24"/>
          <w:szCs w:val="24"/>
        </w:rPr>
        <w:t>substituição</w:t>
      </w:r>
      <w:r w:rsidRPr="00D9119B">
        <w:rPr>
          <w:rFonts w:ascii="Palatino Linotype" w:hAnsi="Palatino Linotype" w:cs="Arial"/>
          <w:sz w:val="24"/>
          <w:szCs w:val="24"/>
          <w:lang w:val="pt-BR"/>
        </w:rPr>
        <w:t xml:space="preserve"> de responsável técnico</w:t>
      </w:r>
      <w:r w:rsidRPr="00D9119B">
        <w:rPr>
          <w:rFonts w:ascii="Palatino Linotype" w:hAnsi="Palatino Linotype" w:cs="Arial"/>
          <w:sz w:val="24"/>
          <w:szCs w:val="24"/>
        </w:rPr>
        <w:t xml:space="preserve"> somente se dará por profissional(is) de experiência equivalente ou superior, aprovada p</w:t>
      </w:r>
      <w:r w:rsidR="00AF63B2">
        <w:rPr>
          <w:rFonts w:ascii="Palatino Linotype" w:hAnsi="Palatino Linotype" w:cs="Arial"/>
          <w:sz w:val="24"/>
          <w:szCs w:val="24"/>
        </w:rPr>
        <w:t>ela Administração, nos termos do artigo 67 inciso VI § 6º da Lei 14133/2021</w:t>
      </w:r>
      <w:r w:rsidRPr="00D9119B">
        <w:rPr>
          <w:rFonts w:ascii="Palatino Linotype" w:hAnsi="Palatino Linotype" w:cs="Arial"/>
          <w:sz w:val="24"/>
          <w:szCs w:val="24"/>
        </w:rPr>
        <w:t xml:space="preserve">, assim como, em se tratando de registro profissional </w:t>
      </w:r>
      <w:r w:rsidRPr="00D9119B">
        <w:rPr>
          <w:rFonts w:ascii="Palatino Linotype" w:hAnsi="Palatino Linotype" w:cs="Arial"/>
          <w:sz w:val="24"/>
          <w:szCs w:val="24"/>
          <w:lang w:val="pt-BR"/>
        </w:rPr>
        <w:t xml:space="preserve">indicado ou substituto </w:t>
      </w:r>
      <w:r w:rsidRPr="00D9119B">
        <w:rPr>
          <w:rFonts w:ascii="Palatino Linotype" w:hAnsi="Palatino Linotype" w:cs="Arial"/>
          <w:sz w:val="24"/>
          <w:szCs w:val="24"/>
        </w:rPr>
        <w:t>e/ou inscrição de outra Unidade Federativa (UF), proceder</w:t>
      </w:r>
      <w:r w:rsidRPr="00D9119B">
        <w:rPr>
          <w:rFonts w:ascii="Palatino Linotype" w:hAnsi="Palatino Linotype" w:cs="Arial"/>
          <w:sz w:val="24"/>
          <w:szCs w:val="24"/>
          <w:lang w:val="pt-BR"/>
        </w:rPr>
        <w:t xml:space="preserve">á </w:t>
      </w:r>
      <w:r w:rsidRPr="00D9119B">
        <w:rPr>
          <w:rFonts w:ascii="Palatino Linotype" w:hAnsi="Palatino Linotype" w:cs="Arial"/>
          <w:sz w:val="24"/>
          <w:szCs w:val="24"/>
        </w:rPr>
        <w:t>o “</w:t>
      </w:r>
      <w:r w:rsidRPr="00D9119B">
        <w:rPr>
          <w:rFonts w:ascii="Palatino Linotype" w:hAnsi="Palatino Linotype" w:cs="Arial"/>
          <w:b/>
          <w:bCs/>
          <w:sz w:val="24"/>
          <w:szCs w:val="24"/>
        </w:rPr>
        <w:t>visto do registro</w:t>
      </w:r>
      <w:r w:rsidRPr="00D9119B">
        <w:rPr>
          <w:rFonts w:ascii="Palatino Linotype" w:hAnsi="Palatino Linotype" w:cs="Arial"/>
          <w:sz w:val="24"/>
          <w:szCs w:val="24"/>
        </w:rPr>
        <w:t>” junto ao Conselho Regional competente, da jurisdição sede da CONTRATANTE, nos termos da legislação aplicável à que estiver vinculado, comprovando habilitação legal para o exercício das minhas atividades. (art. 69, da Lei Federal n° 5.194/1966)</w:t>
      </w:r>
      <w:r w:rsidRPr="00D9119B">
        <w:rPr>
          <w:rFonts w:ascii="Palatino Linotype" w:hAnsi="Palatino Linotype" w:cs="Arial"/>
          <w:sz w:val="24"/>
          <w:szCs w:val="24"/>
          <w:lang w:val="pt-BR"/>
        </w:rPr>
        <w:t xml:space="preserve">; </w:t>
      </w:r>
    </w:p>
    <w:p w14:paraId="6A5ADBC8" w14:textId="77777777" w:rsidR="008A4F36" w:rsidRPr="00D9119B" w:rsidRDefault="008A4F36" w:rsidP="008A4F36">
      <w:pPr>
        <w:pStyle w:val="PargrafodaLista"/>
        <w:spacing w:line="280" w:lineRule="atLeast"/>
        <w:ind w:left="0" w:right="-1"/>
        <w:rPr>
          <w:rFonts w:ascii="Palatino Linotype" w:hAnsi="Palatino Linotype" w:cs="Arial"/>
          <w:b/>
          <w:bCs/>
          <w:sz w:val="24"/>
          <w:szCs w:val="24"/>
        </w:rPr>
      </w:pPr>
    </w:p>
    <w:p w14:paraId="3AAE6B3D" w14:textId="77777777" w:rsidR="008A4F36" w:rsidRPr="00D9119B" w:rsidRDefault="008A4F36" w:rsidP="00511D0E">
      <w:pPr>
        <w:pStyle w:val="PargrafodaLista"/>
        <w:spacing w:line="280" w:lineRule="atLeast"/>
        <w:ind w:left="0" w:right="-1" w:firstLine="0"/>
        <w:rPr>
          <w:rFonts w:ascii="Palatino Linotype" w:hAnsi="Palatino Linotype" w:cs="Arial"/>
          <w:b/>
          <w:bCs/>
          <w:sz w:val="24"/>
          <w:szCs w:val="24"/>
        </w:rPr>
      </w:pPr>
      <w:r w:rsidRPr="00D9119B">
        <w:rPr>
          <w:rFonts w:ascii="Palatino Linotype" w:hAnsi="Palatino Linotype" w:cs="Arial"/>
          <w:b/>
          <w:bCs/>
          <w:sz w:val="24"/>
          <w:szCs w:val="24"/>
        </w:rPr>
        <w:t xml:space="preserve">RESPONSÁVEL TÉCNICO </w:t>
      </w:r>
    </w:p>
    <w:p w14:paraId="5054C5FF" w14:textId="77777777" w:rsidR="008A4F36" w:rsidRPr="00D9119B" w:rsidRDefault="008A4F36" w:rsidP="00511D0E">
      <w:pPr>
        <w:pStyle w:val="PargrafodaLista"/>
        <w:spacing w:line="280" w:lineRule="atLeast"/>
        <w:ind w:left="0" w:right="-1" w:firstLine="567"/>
        <w:rPr>
          <w:rFonts w:ascii="Palatino Linotype" w:hAnsi="Palatino Linotype" w:cs="Arial"/>
          <w:sz w:val="24"/>
          <w:szCs w:val="24"/>
        </w:rPr>
      </w:pPr>
      <w:r w:rsidRPr="00D9119B">
        <w:rPr>
          <w:rFonts w:ascii="Palatino Linotype" w:hAnsi="Palatino Linotype" w:cs="Arial"/>
          <w:b/>
          <w:bCs/>
          <w:sz w:val="24"/>
          <w:szCs w:val="24"/>
        </w:rPr>
        <w:t>AUTORIZO</w:t>
      </w:r>
      <w:r w:rsidRPr="00D9119B">
        <w:rPr>
          <w:rFonts w:ascii="Palatino Linotype" w:hAnsi="Palatino Linotype" w:cs="Arial"/>
          <w:sz w:val="24"/>
          <w:szCs w:val="24"/>
        </w:rPr>
        <w:t xml:space="preserve"> a empresa supramencionada sediada à incluir seu nome como membro da equipe técnica de profissional(is) que se responsabilizará pelos trabalhos de execução do objeto licitado, para fins de comprovação da capacitação técnico-profissional, na conformidade da legislação vigente e do Edital</w:t>
      </w:r>
      <w:r w:rsidRPr="00D9119B">
        <w:rPr>
          <w:rFonts w:ascii="Palatino Linotype" w:hAnsi="Palatino Linotype" w:cs="Arial"/>
          <w:sz w:val="24"/>
          <w:szCs w:val="24"/>
          <w:lang w:val="pt-BR"/>
        </w:rPr>
        <w:t>;</w:t>
      </w:r>
    </w:p>
    <w:p w14:paraId="5F3CA260" w14:textId="77777777" w:rsidR="008A4F36" w:rsidRPr="00D9119B" w:rsidRDefault="008A4F36" w:rsidP="00511D0E">
      <w:pPr>
        <w:pStyle w:val="PargrafodaLista"/>
        <w:spacing w:line="280" w:lineRule="atLeast"/>
        <w:ind w:left="0" w:right="-1" w:firstLine="567"/>
        <w:rPr>
          <w:rFonts w:ascii="Palatino Linotype" w:hAnsi="Palatino Linotype" w:cs="Arial"/>
          <w:sz w:val="24"/>
          <w:szCs w:val="24"/>
        </w:rPr>
      </w:pPr>
      <w:r w:rsidRPr="00D9119B">
        <w:rPr>
          <w:rFonts w:ascii="Palatino Linotype" w:hAnsi="Palatino Linotype" w:cs="Arial"/>
          <w:b/>
          <w:bCs/>
          <w:sz w:val="24"/>
          <w:szCs w:val="24"/>
        </w:rPr>
        <w:t>DECLARO</w:t>
      </w:r>
      <w:r w:rsidRPr="00D9119B">
        <w:rPr>
          <w:rFonts w:ascii="Palatino Linotype" w:hAnsi="Palatino Linotype" w:cs="Arial"/>
          <w:sz w:val="24"/>
          <w:szCs w:val="24"/>
        </w:rPr>
        <w:t xml:space="preserve"> expressamente, sob as penas do art. 299 do Código Penal e demais </w:t>
      </w:r>
      <w:r w:rsidRPr="00D9119B">
        <w:rPr>
          <w:rFonts w:ascii="Palatino Linotype" w:hAnsi="Palatino Linotype" w:cs="Arial"/>
          <w:sz w:val="24"/>
          <w:szCs w:val="24"/>
        </w:rPr>
        <w:lastRenderedPageBreak/>
        <w:t>legislações cabíveis, que, comprometo-me a integrar seu quadro permanente de pessoal, estando disponível quando da contratação, caso a mesma venha a ser vencedora no presente certame</w:t>
      </w:r>
      <w:r w:rsidRPr="00D9119B">
        <w:rPr>
          <w:rFonts w:ascii="Palatino Linotype" w:hAnsi="Palatino Linotype" w:cs="Arial"/>
          <w:sz w:val="24"/>
          <w:szCs w:val="24"/>
          <w:lang w:val="pt-BR"/>
        </w:rPr>
        <w:t>;</w:t>
      </w:r>
    </w:p>
    <w:p w14:paraId="342E1571" w14:textId="77777777" w:rsidR="008A4F36" w:rsidRPr="00D9119B" w:rsidRDefault="008A4F36" w:rsidP="00511D0E">
      <w:pPr>
        <w:pStyle w:val="SemEspaamento"/>
        <w:ind w:firstLine="567"/>
        <w:jc w:val="both"/>
        <w:rPr>
          <w:rFonts w:ascii="Palatino Linotype" w:hAnsi="Palatino Linotype" w:cs="Arial"/>
          <w:sz w:val="24"/>
          <w:szCs w:val="24"/>
          <w:lang w:val="pt-BR"/>
        </w:rPr>
      </w:pPr>
      <w:r w:rsidRPr="00D9119B">
        <w:rPr>
          <w:rFonts w:ascii="Palatino Linotype" w:hAnsi="Palatino Linotype" w:cs="Arial"/>
          <w:sz w:val="24"/>
          <w:szCs w:val="24"/>
          <w:lang w:val="pt-BR"/>
        </w:rPr>
        <w:t>Local e data.</w:t>
      </w:r>
    </w:p>
    <w:p w14:paraId="66F95E59" w14:textId="77777777" w:rsidR="008A4F36" w:rsidRPr="00D9119B" w:rsidRDefault="008A4F36" w:rsidP="00511D0E">
      <w:pPr>
        <w:pStyle w:val="SemEspaamento"/>
        <w:jc w:val="both"/>
        <w:rPr>
          <w:rFonts w:ascii="Palatino Linotype" w:hAnsi="Palatino Linotype" w:cs="Arial"/>
          <w:sz w:val="24"/>
          <w:szCs w:val="24"/>
          <w:lang w:val="pt-BR"/>
        </w:rPr>
      </w:pPr>
    </w:p>
    <w:p w14:paraId="07A5756B"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eastAsia="ar-SA"/>
        </w:rPr>
        <w:t>___________________________</w:t>
      </w:r>
      <w:r w:rsidRPr="00D9119B">
        <w:rPr>
          <w:rFonts w:ascii="Palatino Linotype" w:hAnsi="Palatino Linotype" w:cs="Arial"/>
          <w:sz w:val="24"/>
          <w:szCs w:val="24"/>
          <w:lang w:val="pt-BR" w:eastAsia="ar-SA"/>
        </w:rPr>
        <w:tab/>
        <w:t>________________________________</w:t>
      </w:r>
    </w:p>
    <w:p w14:paraId="719651BA"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rPr>
        <w:t>Assinatura do representante legal</w:t>
      </w:r>
      <w:r w:rsidRPr="00D9119B">
        <w:rPr>
          <w:rFonts w:ascii="Palatino Linotype" w:hAnsi="Palatino Linotype" w:cs="Arial"/>
          <w:sz w:val="24"/>
          <w:szCs w:val="24"/>
          <w:lang w:val="pt-BR"/>
        </w:rPr>
        <w:tab/>
        <w:t>Responsável Técnico</w:t>
      </w:r>
    </w:p>
    <w:p w14:paraId="2ECA2DD4" w14:textId="77777777" w:rsidR="008A4F36" w:rsidRPr="00D9119B" w:rsidRDefault="008A4F36" w:rsidP="008A4F36">
      <w:pPr>
        <w:pStyle w:val="SemEspaamento"/>
        <w:ind w:left="567"/>
        <w:jc w:val="center"/>
        <w:rPr>
          <w:rFonts w:ascii="Palatino Linotype" w:hAnsi="Palatino Linotype" w:cs="Arial"/>
          <w:b/>
          <w:caps/>
          <w:sz w:val="24"/>
          <w:szCs w:val="24"/>
          <w:lang w:val="pt-BR"/>
        </w:rPr>
      </w:pPr>
    </w:p>
    <w:p w14:paraId="1D4CEF2A"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B7FED3C"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5BCDB81"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93DD35C"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3E22EAF"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725ED9A"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5191AD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F287C0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F2B206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4865BF1"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1820E8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5754DE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03A7B8D"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EA28186"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B4FDF7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23C1CAB"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7247016"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BECDD0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8E828A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D6BDFEA"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E79E0A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4AC864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9A7B4A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1CA04E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E2A8ED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1B6E38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042F9C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474EAF6"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466A48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0C29B9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4D8EEA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148C9BF"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070841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83650D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VIII</w:t>
      </w:r>
    </w:p>
    <w:p w14:paraId="16C7CB6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DE DISPONIBILIDADE TÉCNICO-OPERACIONAL</w:t>
      </w:r>
    </w:p>
    <w:p w14:paraId="09D307F6" w14:textId="77777777" w:rsidR="008A4F36" w:rsidRPr="00D9119B" w:rsidRDefault="008A4F36" w:rsidP="008A4F36">
      <w:pPr>
        <w:pStyle w:val="SemEspaamento"/>
        <w:spacing w:line="360" w:lineRule="auto"/>
        <w:jc w:val="both"/>
        <w:rPr>
          <w:rFonts w:ascii="Palatino Linotype" w:hAnsi="Palatino Linotype" w:cs="Arial"/>
          <w:b/>
          <w:bCs/>
          <w:sz w:val="24"/>
          <w:szCs w:val="24"/>
          <w:lang w:val="pt-BR"/>
        </w:rPr>
      </w:pPr>
    </w:p>
    <w:p w14:paraId="7FE51E2A" w14:textId="77777777" w:rsidR="008A4F36" w:rsidRPr="00D9119B" w:rsidRDefault="008A4F36" w:rsidP="008A4F36">
      <w:pPr>
        <w:pStyle w:val="SemEspaamento"/>
        <w:spacing w:line="360" w:lineRule="auto"/>
        <w:jc w:val="both"/>
        <w:rPr>
          <w:rFonts w:ascii="Palatino Linotype" w:hAnsi="Palatino Linotype" w:cs="Arial"/>
          <w:b/>
          <w:bCs/>
          <w:iCs/>
          <w:sz w:val="24"/>
          <w:szCs w:val="24"/>
          <w:lang w:val="pt-BR"/>
        </w:rPr>
      </w:pPr>
      <w:r w:rsidRPr="00D9119B">
        <w:rPr>
          <w:rFonts w:ascii="Palatino Linotype" w:hAnsi="Palatino Linotype" w:cs="Arial"/>
          <w:b/>
          <w:bCs/>
          <w:sz w:val="24"/>
          <w:szCs w:val="24"/>
          <w:lang w:val="pt-BR"/>
        </w:rPr>
        <w:t>CONCORRÊNCIA PÚBLICA Nº XXX/20**</w:t>
      </w:r>
    </w:p>
    <w:p w14:paraId="13C31B22" w14:textId="77777777" w:rsidR="008A4F36" w:rsidRPr="00D9119B" w:rsidRDefault="008A4F36" w:rsidP="008A4F36">
      <w:pPr>
        <w:pStyle w:val="Textodecomentrio"/>
        <w:spacing w:line="360" w:lineRule="auto"/>
        <w:ind w:firstLine="567"/>
        <w:jc w:val="both"/>
        <w:rPr>
          <w:rFonts w:ascii="Palatino Linotype" w:hAnsi="Palatino Linotype" w:cs="Arial"/>
          <w:sz w:val="24"/>
          <w:szCs w:val="24"/>
          <w:lang w:eastAsia="ar-SA"/>
        </w:rPr>
      </w:pPr>
      <w:r w:rsidRPr="00D9119B">
        <w:rPr>
          <w:rFonts w:ascii="Palatino Linotype" w:hAnsi="Palatino Linotype" w:cs="Arial"/>
          <w:sz w:val="24"/>
          <w:szCs w:val="24"/>
          <w:lang w:eastAsia="ar-SA"/>
        </w:rPr>
        <w:t xml:space="preserve">(NOME DA EMPRESA), inscrita no CNPJ/MF nº XXXXXX, </w:t>
      </w:r>
      <w:r w:rsidRPr="00D9119B">
        <w:rPr>
          <w:rFonts w:ascii="Palatino Linotype" w:hAnsi="Palatino Linotype" w:cs="Arial"/>
          <w:sz w:val="24"/>
          <w:szCs w:val="24"/>
        </w:rPr>
        <w:t xml:space="preserve">sediada à (endereço completo da empresa licitante), </w:t>
      </w:r>
      <w:r w:rsidRPr="00D9119B">
        <w:rPr>
          <w:rFonts w:ascii="Palatino Linotype" w:hAnsi="Palatino Linotype" w:cs="Arial"/>
          <w:sz w:val="24"/>
          <w:szCs w:val="24"/>
          <w:lang w:eastAsia="ar-SA"/>
        </w:rPr>
        <w:t xml:space="preserve">por intermédio de seu representante legal o(a) Srº(a) XXXXXXXX </w:t>
      </w:r>
      <w:r w:rsidRPr="00D9119B">
        <w:rPr>
          <w:rFonts w:ascii="Palatino Linotype" w:hAnsi="Palatino Linotype" w:cs="Arial"/>
          <w:sz w:val="24"/>
          <w:szCs w:val="24"/>
        </w:rPr>
        <w:t>portador(a) do Registro de Identidade (RG) sob nº</w:t>
      </w:r>
      <w:r w:rsidRPr="00D9119B">
        <w:rPr>
          <w:rFonts w:ascii="Palatino Linotype" w:hAnsi="Palatino Linotype" w:cs="Arial"/>
          <w:sz w:val="24"/>
          <w:szCs w:val="24"/>
          <w:lang w:eastAsia="ar-SA"/>
        </w:rPr>
        <w:t xml:space="preserve"> XXXXXXX e </w:t>
      </w:r>
      <w:r w:rsidRPr="00D9119B">
        <w:rPr>
          <w:rFonts w:ascii="Palatino Linotype" w:hAnsi="Palatino Linotype" w:cs="Arial"/>
          <w:sz w:val="24"/>
          <w:szCs w:val="24"/>
        </w:rPr>
        <w:t>inscrito no CPF/MF sob nº</w:t>
      </w:r>
      <w:r w:rsidRPr="00D9119B">
        <w:rPr>
          <w:rFonts w:ascii="Palatino Linotype" w:hAnsi="Palatino Linotype" w:cs="Arial"/>
          <w:sz w:val="24"/>
          <w:szCs w:val="24"/>
          <w:lang w:eastAsia="ar-SA"/>
        </w:rPr>
        <w:t xml:space="preserve"> XXXXXXX, </w:t>
      </w:r>
      <w:r w:rsidRPr="00D9119B">
        <w:rPr>
          <w:rFonts w:ascii="Palatino Linotype" w:hAnsi="Palatino Linotype" w:cs="Arial"/>
          <w:b/>
          <w:bCs/>
          <w:sz w:val="24"/>
          <w:szCs w:val="24"/>
          <w:lang w:eastAsia="ar-SA"/>
        </w:rPr>
        <w:t>DECLARA</w:t>
      </w:r>
      <w:r w:rsidRPr="00D9119B">
        <w:rPr>
          <w:rFonts w:ascii="Palatino Linotype" w:hAnsi="Palatino Linotype" w:cs="Arial"/>
          <w:sz w:val="24"/>
          <w:szCs w:val="24"/>
          <w:lang w:eastAsia="ar-SA"/>
        </w:rPr>
        <w:t xml:space="preserve"> s</w:t>
      </w:r>
      <w:r w:rsidRPr="00D9119B">
        <w:rPr>
          <w:rFonts w:ascii="Palatino Linotype" w:hAnsi="Palatino Linotype" w:cs="Arial"/>
          <w:sz w:val="24"/>
          <w:szCs w:val="24"/>
        </w:rPr>
        <w:t>ob as penas do art. 299 do Código Penal e demais legislações cabíveis</w:t>
      </w:r>
      <w:r w:rsidRPr="00D9119B">
        <w:rPr>
          <w:rFonts w:ascii="Palatino Linotype" w:hAnsi="Palatino Linotype" w:cs="Arial"/>
          <w:sz w:val="24"/>
          <w:szCs w:val="24"/>
          <w:lang w:eastAsia="ar-SA"/>
        </w:rPr>
        <w:t>, em atendimento ao Edital em epígrafe,</w:t>
      </w:r>
      <w:r w:rsidRPr="00D9119B">
        <w:rPr>
          <w:rFonts w:ascii="Palatino Linotype" w:hAnsi="Palatino Linotype" w:cs="Arial"/>
          <w:sz w:val="24"/>
          <w:szCs w:val="24"/>
        </w:rPr>
        <w:t xml:space="preserve"> que:</w:t>
      </w:r>
    </w:p>
    <w:p w14:paraId="3EF4B427" w14:textId="77777777" w:rsidR="008A4F36" w:rsidRPr="00D9119B" w:rsidRDefault="008A4F36" w:rsidP="008A4F36">
      <w:pPr>
        <w:pStyle w:val="PargrafodaLista"/>
        <w:spacing w:line="280" w:lineRule="atLeast"/>
        <w:ind w:left="0" w:right="-1" w:firstLine="567"/>
        <w:rPr>
          <w:rFonts w:ascii="Palatino Linotype" w:hAnsi="Palatino Linotype" w:cs="Arial"/>
          <w:sz w:val="24"/>
          <w:szCs w:val="24"/>
          <w:lang w:val="pt-BR"/>
        </w:rPr>
      </w:pPr>
      <w:r w:rsidRPr="00D9119B">
        <w:rPr>
          <w:rFonts w:ascii="Palatino Linotype" w:hAnsi="Palatino Linotype" w:cs="Arial"/>
          <w:b/>
          <w:bCs/>
          <w:sz w:val="24"/>
          <w:szCs w:val="24"/>
          <w:lang w:val="pt-BR"/>
        </w:rPr>
        <w:t>DECLARO</w:t>
      </w:r>
      <w:r w:rsidRPr="00D9119B">
        <w:rPr>
          <w:rFonts w:ascii="Palatino Linotype" w:hAnsi="Palatino Linotype" w:cs="Arial"/>
          <w:sz w:val="24"/>
          <w:szCs w:val="24"/>
          <w:lang w:val="pt-BR"/>
        </w:rPr>
        <w:t xml:space="preserve"> que tem </w:t>
      </w:r>
      <w:r w:rsidRPr="00D9119B">
        <w:rPr>
          <w:rFonts w:ascii="Palatino Linotype" w:hAnsi="Palatino Linotype" w:cs="Arial"/>
          <w:b/>
          <w:bCs/>
          <w:sz w:val="24"/>
          <w:szCs w:val="24"/>
          <w:u w:val="single"/>
          <w:lang w:val="pt-BR"/>
        </w:rPr>
        <w:t>disponibilidade técnico-operacional</w:t>
      </w:r>
      <w:r w:rsidRPr="00D9119B">
        <w:rPr>
          <w:rFonts w:ascii="Palatino Linotype" w:hAnsi="Palatino Linotype" w:cs="Arial"/>
          <w:sz w:val="24"/>
          <w:szCs w:val="24"/>
          <w:lang w:val="pt-BR"/>
        </w:rPr>
        <w:t xml:space="preserve"> das instalações de canteiros, dos maquinários e equipamentos, do aparelhamento e do pessoal técnico especializado, necessários e essenciais para o fiel cumprimento do objeto licitado e, </w:t>
      </w:r>
      <w:r w:rsidRPr="00D9119B">
        <w:rPr>
          <w:rFonts w:ascii="Palatino Linotype" w:eastAsia="Century Gothic" w:hAnsi="Palatino Linotype" w:cs="Arial"/>
          <w:sz w:val="24"/>
          <w:szCs w:val="24"/>
          <w:lang w:val="pt-BR"/>
        </w:rPr>
        <w:t xml:space="preserve">disponíveis quando da contratação, </w:t>
      </w:r>
      <w:r w:rsidRPr="00D9119B">
        <w:rPr>
          <w:rFonts w:ascii="Palatino Linotype" w:hAnsi="Palatino Linotype" w:cs="Arial"/>
          <w:sz w:val="24"/>
          <w:szCs w:val="24"/>
          <w:lang w:val="pt-BR"/>
        </w:rPr>
        <w:t>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4CB01CFA" w14:textId="77777777" w:rsidR="008A4F36" w:rsidRPr="00D9119B" w:rsidRDefault="008A4F36" w:rsidP="00511D0E">
      <w:pPr>
        <w:pStyle w:val="PargrafodaLista"/>
        <w:spacing w:line="280" w:lineRule="atLeast"/>
        <w:ind w:left="0" w:right="-1" w:firstLine="0"/>
        <w:rPr>
          <w:rFonts w:ascii="Palatino Linotype" w:hAnsi="Palatino Linotype" w:cs="Arial"/>
          <w:sz w:val="24"/>
          <w:szCs w:val="24"/>
          <w:lang w:val="pt-BR"/>
        </w:rPr>
      </w:pPr>
    </w:p>
    <w:p w14:paraId="1B547060" w14:textId="77777777" w:rsidR="008A4F36" w:rsidRPr="00D9119B" w:rsidRDefault="008A4F36" w:rsidP="00511D0E">
      <w:pPr>
        <w:pStyle w:val="PargrafodaLista"/>
        <w:spacing w:line="280" w:lineRule="atLeast"/>
        <w:ind w:left="0" w:right="-1" w:firstLine="0"/>
        <w:rPr>
          <w:rFonts w:ascii="Palatino Linotype" w:hAnsi="Palatino Linotype" w:cs="Arial"/>
          <w:sz w:val="24"/>
          <w:szCs w:val="24"/>
          <w:lang w:val="pt-BR"/>
        </w:rPr>
      </w:pPr>
      <w:r w:rsidRPr="00D9119B">
        <w:rPr>
          <w:rFonts w:ascii="Palatino Linotype" w:hAnsi="Palatino Linotype" w:cs="Arial"/>
          <w:sz w:val="24"/>
          <w:szCs w:val="24"/>
          <w:lang w:val="pt-BR"/>
        </w:rPr>
        <w:t>Local, data</w:t>
      </w:r>
    </w:p>
    <w:p w14:paraId="1167C647" w14:textId="77777777" w:rsidR="008A4F36" w:rsidRPr="00D9119B" w:rsidRDefault="008A4F36" w:rsidP="00511D0E">
      <w:pPr>
        <w:pStyle w:val="SemEspaamento"/>
        <w:jc w:val="both"/>
        <w:rPr>
          <w:rFonts w:ascii="Palatino Linotype" w:hAnsi="Palatino Linotype" w:cs="Arial"/>
          <w:sz w:val="24"/>
          <w:szCs w:val="24"/>
          <w:lang w:val="pt-BR"/>
        </w:rPr>
      </w:pPr>
    </w:p>
    <w:p w14:paraId="552E5C7F"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eastAsia="ar-SA"/>
        </w:rPr>
        <w:t>___________________________</w:t>
      </w:r>
      <w:r w:rsidRPr="00D9119B">
        <w:rPr>
          <w:rFonts w:ascii="Palatino Linotype" w:hAnsi="Palatino Linotype" w:cs="Arial"/>
          <w:sz w:val="24"/>
          <w:szCs w:val="24"/>
          <w:lang w:val="pt-BR" w:eastAsia="ar-SA"/>
        </w:rPr>
        <w:tab/>
      </w:r>
    </w:p>
    <w:p w14:paraId="6E9F51A5"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rPr>
        <w:t>Assinatura do representante legal</w:t>
      </w:r>
      <w:r w:rsidRPr="00D9119B">
        <w:rPr>
          <w:rFonts w:ascii="Palatino Linotype" w:hAnsi="Palatino Linotype" w:cs="Arial"/>
          <w:sz w:val="24"/>
          <w:szCs w:val="24"/>
          <w:lang w:val="pt-BR"/>
        </w:rPr>
        <w:tab/>
      </w:r>
    </w:p>
    <w:p w14:paraId="710C1B27"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rPr>
        <w:t xml:space="preserve">Empresa </w:t>
      </w:r>
    </w:p>
    <w:p w14:paraId="787A9CE1" w14:textId="77777777" w:rsidR="008A4F36" w:rsidRPr="00D9119B" w:rsidRDefault="008A4F36" w:rsidP="00511D0E">
      <w:pPr>
        <w:pStyle w:val="Textodecomentrio"/>
        <w:spacing w:line="320" w:lineRule="atLeast"/>
        <w:jc w:val="center"/>
        <w:rPr>
          <w:rFonts w:ascii="Palatino Linotype" w:hAnsi="Palatino Linotype" w:cs="Arial"/>
          <w:b/>
          <w:bCs/>
          <w:sz w:val="24"/>
          <w:szCs w:val="24"/>
        </w:rPr>
      </w:pPr>
    </w:p>
    <w:p w14:paraId="12E14B5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81510B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B2F25D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ACB1EB1"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D653CA0"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FD3952D"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30EAB0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4C3F08D"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BF0363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95D233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51CCE3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D202100"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49EAAA2"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604D41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624B96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IX</w:t>
      </w:r>
    </w:p>
    <w:p w14:paraId="19E8F52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MODELO DE CREDENCIAMENTO</w:t>
      </w:r>
    </w:p>
    <w:p w14:paraId="19112851"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24474C8" w14:textId="1327BD70"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Concorrência nº XXX/202</w:t>
      </w:r>
      <w:r w:rsidR="001F777B">
        <w:rPr>
          <w:rFonts w:ascii="Palatino Linotype" w:hAnsi="Palatino Linotype" w:cs="Arial"/>
          <w:sz w:val="24"/>
          <w:szCs w:val="24"/>
        </w:rPr>
        <w:t>6</w:t>
      </w:r>
    </w:p>
    <w:p w14:paraId="5740EFD3"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713D6351"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5B180951"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42A6209"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28FFC58B"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774A29E7"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Local e data.</w:t>
      </w:r>
    </w:p>
    <w:p w14:paraId="73367CE6"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0C6278AC"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38BC0E5D"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_________________________________</w:t>
      </w:r>
    </w:p>
    <w:p w14:paraId="217FE240"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Assinatura</w:t>
      </w:r>
    </w:p>
    <w:p w14:paraId="42176A45"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1754BBAD"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8B090D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8B0B23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DB2A1DB"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8F82446"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29489D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778D2F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1427A70"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E600EAC"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61FE39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06A91C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367B0E0"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BF9479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53C008A" w14:textId="3358883F"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66F98A6" w14:textId="6240083F" w:rsidR="00EE7CE8" w:rsidRPr="00D9119B" w:rsidRDefault="00EE7CE8" w:rsidP="008A4F36">
      <w:pPr>
        <w:pStyle w:val="Textodecomentrio"/>
        <w:spacing w:line="320" w:lineRule="atLeast"/>
        <w:jc w:val="center"/>
        <w:rPr>
          <w:rFonts w:ascii="Palatino Linotype" w:hAnsi="Palatino Linotype" w:cs="Arial"/>
          <w:b/>
          <w:bCs/>
          <w:sz w:val="24"/>
          <w:szCs w:val="24"/>
        </w:rPr>
      </w:pPr>
    </w:p>
    <w:p w14:paraId="4D8940F6" w14:textId="77777777" w:rsidR="00EE7CE8" w:rsidRPr="00D9119B" w:rsidRDefault="00EE7CE8" w:rsidP="008A4F36">
      <w:pPr>
        <w:pStyle w:val="Textodecomentrio"/>
        <w:spacing w:line="320" w:lineRule="atLeast"/>
        <w:jc w:val="center"/>
        <w:rPr>
          <w:rFonts w:ascii="Palatino Linotype" w:hAnsi="Palatino Linotype" w:cs="Arial"/>
          <w:b/>
          <w:bCs/>
          <w:sz w:val="24"/>
          <w:szCs w:val="24"/>
        </w:rPr>
      </w:pPr>
    </w:p>
    <w:p w14:paraId="6C5E7CEC"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FEB516E" w14:textId="711B495A" w:rsidR="008A4F36"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X</w:t>
      </w:r>
    </w:p>
    <w:p w14:paraId="3ED9F7B5" w14:textId="77777777" w:rsidR="006A5959" w:rsidRPr="00D9119B" w:rsidRDefault="006A5959" w:rsidP="008A4F36">
      <w:pPr>
        <w:pStyle w:val="Textodecomentrio"/>
        <w:spacing w:line="320" w:lineRule="atLeast"/>
        <w:jc w:val="center"/>
        <w:rPr>
          <w:rFonts w:ascii="Palatino Linotype" w:hAnsi="Palatino Linotype" w:cs="Arial"/>
          <w:b/>
          <w:bCs/>
          <w:sz w:val="24"/>
          <w:szCs w:val="24"/>
        </w:rPr>
      </w:pPr>
    </w:p>
    <w:p w14:paraId="019FF82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MODELO DA PROCURAÇÃO PARTICULAR</w:t>
      </w:r>
    </w:p>
    <w:p w14:paraId="70FFA823" w14:textId="77777777" w:rsidR="008A4F36" w:rsidRPr="00D9119B" w:rsidRDefault="008A4F36" w:rsidP="008A4F36">
      <w:pPr>
        <w:pStyle w:val="Textodecomentrio"/>
        <w:spacing w:line="320" w:lineRule="atLeast"/>
        <w:jc w:val="center"/>
        <w:rPr>
          <w:rFonts w:ascii="Palatino Linotype" w:hAnsi="Palatino Linotype" w:cs="Arial"/>
          <w:b/>
          <w:bCs/>
          <w:snapToGrid w:val="0"/>
          <w:sz w:val="24"/>
          <w:szCs w:val="24"/>
        </w:rPr>
      </w:pPr>
      <w:r w:rsidRPr="00D9119B">
        <w:rPr>
          <w:rFonts w:ascii="Palatino Linotype" w:hAnsi="Palatino Linotype" w:cs="Arial"/>
          <w:b/>
          <w:bCs/>
          <w:iCs/>
          <w:sz w:val="24"/>
          <w:szCs w:val="24"/>
        </w:rPr>
        <w:t>(</w:t>
      </w:r>
      <w:r w:rsidRPr="00D9119B">
        <w:rPr>
          <w:rFonts w:ascii="Palatino Linotype" w:hAnsi="Palatino Linotype" w:cs="Arial"/>
          <w:iCs/>
          <w:sz w:val="24"/>
          <w:szCs w:val="24"/>
        </w:rPr>
        <w:t>Este anexo é um modelo e deve ser feito em papel timbrado da licitante</w:t>
      </w:r>
      <w:r w:rsidRPr="00D9119B">
        <w:rPr>
          <w:rFonts w:ascii="Palatino Linotype" w:hAnsi="Palatino Linotype" w:cs="Arial"/>
          <w:sz w:val="24"/>
          <w:szCs w:val="24"/>
        </w:rPr>
        <w:t xml:space="preserve"> e com firma reconhecida e apresentada fora dos envelopes de propostas e documentação</w:t>
      </w:r>
      <w:r w:rsidRPr="00D9119B">
        <w:rPr>
          <w:rFonts w:ascii="Palatino Linotype" w:hAnsi="Palatino Linotype" w:cs="Arial"/>
          <w:b/>
          <w:bCs/>
          <w:sz w:val="24"/>
          <w:szCs w:val="24"/>
        </w:rPr>
        <w:t>).</w:t>
      </w:r>
    </w:p>
    <w:p w14:paraId="1AE23ADC"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73F8B767"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27A0CE13"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OUTORGANTE: (nome, endereço, razão social, etc.)</w:t>
      </w:r>
    </w:p>
    <w:p w14:paraId="5F0E78DB"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93F4E1D"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OUTORGADO:</w:t>
      </w:r>
      <w:r w:rsidRPr="00D9119B">
        <w:rPr>
          <w:rFonts w:ascii="Palatino Linotype" w:hAnsi="Palatino Linotype" w:cs="Arial"/>
          <w:sz w:val="24"/>
          <w:szCs w:val="24"/>
        </w:rPr>
        <w:tab/>
        <w:t>(nome e qualificação do representante)</w:t>
      </w:r>
    </w:p>
    <w:p w14:paraId="1CA47F3C" w14:textId="77777777" w:rsidR="008A4F36" w:rsidRPr="00D9119B" w:rsidRDefault="008A4F36" w:rsidP="00193FAF">
      <w:pPr>
        <w:pStyle w:val="PargrafodaLista"/>
        <w:spacing w:line="280" w:lineRule="atLeast"/>
        <w:ind w:left="0" w:right="-1" w:firstLine="0"/>
        <w:rPr>
          <w:rFonts w:ascii="Palatino Linotype" w:hAnsi="Palatino Linotype" w:cs="Arial"/>
          <w:sz w:val="24"/>
          <w:szCs w:val="24"/>
          <w:lang w:val="pt-BR"/>
        </w:rPr>
      </w:pPr>
      <w:r w:rsidRPr="00D9119B">
        <w:rPr>
          <w:rFonts w:ascii="Palatino Linotype" w:hAnsi="Palatino Linotype" w:cs="Arial"/>
          <w:sz w:val="24"/>
          <w:szCs w:val="24"/>
          <w:lang w:val="pt-BR"/>
        </w:rPr>
        <w:t xml:space="preserve">Declara e torna público que renuncia ao prazo recursal relativo </w:t>
      </w:r>
      <w:proofErr w:type="gramStart"/>
      <w:r w:rsidRPr="00D9119B">
        <w:rPr>
          <w:rFonts w:ascii="Palatino Linotype" w:hAnsi="Palatino Linotype" w:cs="Arial"/>
          <w:sz w:val="24"/>
          <w:szCs w:val="24"/>
          <w:lang w:val="pt-BR"/>
        </w:rPr>
        <w:t>a</w:t>
      </w:r>
      <w:proofErr w:type="gramEnd"/>
      <w:r w:rsidRPr="00D9119B">
        <w:rPr>
          <w:rFonts w:ascii="Palatino Linotype" w:hAnsi="Palatino Linotype" w:cs="Arial"/>
          <w:sz w:val="24"/>
          <w:szCs w:val="24"/>
          <w:lang w:val="pt-BR"/>
        </w:rPr>
        <w:t xml:space="preserve"> fase de proposta e habilitação, previsto no art. 165 da Lei nº 14.133, de 2021.</w:t>
      </w:r>
    </w:p>
    <w:p w14:paraId="6DB1EC52"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5DC40996" w14:textId="592574A3" w:rsidR="008A4F36" w:rsidRPr="00D9119B" w:rsidRDefault="008A4F36" w:rsidP="008A4F36">
      <w:pPr>
        <w:pStyle w:val="Textodecomentrio"/>
        <w:spacing w:line="320" w:lineRule="atLeast"/>
        <w:jc w:val="both"/>
        <w:rPr>
          <w:rFonts w:ascii="Palatino Linotype" w:hAnsi="Palatino Linotype" w:cs="Arial"/>
          <w:color w:val="000000"/>
          <w:sz w:val="24"/>
          <w:szCs w:val="24"/>
        </w:rPr>
      </w:pPr>
      <w:r w:rsidRPr="00D9119B">
        <w:rPr>
          <w:rFonts w:ascii="Palatino Linotype" w:hAnsi="Palatino Linotype" w:cs="Arial"/>
          <w:sz w:val="24"/>
          <w:szCs w:val="24"/>
        </w:rPr>
        <w:t>OBJETO:</w:t>
      </w:r>
      <w:r w:rsidRPr="00D9119B">
        <w:rPr>
          <w:rFonts w:ascii="Palatino Linotype" w:hAnsi="Palatino Linotype" w:cs="Arial"/>
          <w:sz w:val="24"/>
          <w:szCs w:val="24"/>
        </w:rPr>
        <w:tab/>
        <w:t>Representar a OUTORGANTE perante o MUNICÍPIO DE BRASILÂNDIA - MS NO PROCESSO LICITATÓRIO Nº ........../202</w:t>
      </w:r>
      <w:r w:rsidR="00D45B58">
        <w:rPr>
          <w:rFonts w:ascii="Palatino Linotype" w:hAnsi="Palatino Linotype" w:cs="Arial"/>
          <w:sz w:val="24"/>
          <w:szCs w:val="24"/>
        </w:rPr>
        <w:t>6</w:t>
      </w:r>
      <w:r w:rsidRPr="00D9119B">
        <w:rPr>
          <w:rFonts w:ascii="Palatino Linotype" w:hAnsi="Palatino Linotype" w:cs="Arial"/>
          <w:sz w:val="24"/>
          <w:szCs w:val="24"/>
        </w:rPr>
        <w:t xml:space="preserve">, </w:t>
      </w:r>
      <w:r w:rsidRPr="00D9119B">
        <w:rPr>
          <w:rFonts w:ascii="Palatino Linotype" w:hAnsi="Palatino Linotype" w:cs="Arial"/>
          <w:color w:val="000000"/>
          <w:sz w:val="24"/>
          <w:szCs w:val="24"/>
        </w:rPr>
        <w:t>CONCORRÊNCIA PRESENCIAL Nº ......./202</w:t>
      </w:r>
      <w:r w:rsidR="00D45B58">
        <w:rPr>
          <w:rFonts w:ascii="Palatino Linotype" w:hAnsi="Palatino Linotype" w:cs="Arial"/>
          <w:color w:val="000000"/>
          <w:sz w:val="24"/>
          <w:szCs w:val="24"/>
        </w:rPr>
        <w:t>6</w:t>
      </w:r>
      <w:r w:rsidRPr="00D9119B">
        <w:rPr>
          <w:rFonts w:ascii="Palatino Linotype" w:hAnsi="Palatino Linotype" w:cs="Arial"/>
          <w:color w:val="000000"/>
          <w:sz w:val="24"/>
          <w:szCs w:val="24"/>
        </w:rPr>
        <w:t>.</w:t>
      </w:r>
    </w:p>
    <w:p w14:paraId="44B0ACD0"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8E281ED"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PODERES: 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349F3D30"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5BFB16FA"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AAD6C08"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 xml:space="preserve">Local, data, razão social, </w:t>
      </w:r>
    </w:p>
    <w:p w14:paraId="7A16485E"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3E339B5"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____________________________________</w:t>
      </w:r>
    </w:p>
    <w:p w14:paraId="7F299C75"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nome e assinatura do representante legal.</w:t>
      </w:r>
    </w:p>
    <w:p w14:paraId="7A642E2F"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B889393" w14:textId="4B00B7E4" w:rsidR="008A4F36" w:rsidRPr="006A5959" w:rsidRDefault="008A4F36" w:rsidP="006A5959">
      <w:pPr>
        <w:pStyle w:val="Textodecomentrio"/>
        <w:spacing w:line="320" w:lineRule="atLeast"/>
        <w:jc w:val="center"/>
        <w:rPr>
          <w:rFonts w:ascii="Palatino Linotype" w:hAnsi="Palatino Linotype" w:cs="Arial"/>
          <w:sz w:val="24"/>
          <w:szCs w:val="24"/>
        </w:rPr>
      </w:pPr>
      <w:r w:rsidRPr="00D9119B">
        <w:rPr>
          <w:rFonts w:ascii="Palatino Linotype" w:hAnsi="Palatino Linotype" w:cs="Arial"/>
          <w:sz w:val="24"/>
          <w:szCs w:val="24"/>
        </w:rPr>
        <w:br w:type="page"/>
      </w:r>
    </w:p>
    <w:p w14:paraId="51924971"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XI</w:t>
      </w:r>
    </w:p>
    <w:p w14:paraId="74184220" w14:textId="77777777" w:rsidR="008A4F36" w:rsidRPr="00D9119B" w:rsidRDefault="008A4F36" w:rsidP="008A4F36">
      <w:pPr>
        <w:pStyle w:val="SemEspaamento"/>
        <w:spacing w:line="320" w:lineRule="atLeast"/>
        <w:jc w:val="center"/>
        <w:rPr>
          <w:rFonts w:ascii="Palatino Linotype" w:hAnsi="Palatino Linotype" w:cs="Arial"/>
          <w:b/>
          <w:sz w:val="24"/>
          <w:szCs w:val="24"/>
          <w:lang w:val="pt-BR"/>
        </w:rPr>
      </w:pPr>
      <w:r w:rsidRPr="00D9119B">
        <w:rPr>
          <w:rFonts w:ascii="Palatino Linotype" w:hAnsi="Palatino Linotype" w:cs="Arial"/>
          <w:b/>
          <w:caps/>
          <w:sz w:val="24"/>
          <w:szCs w:val="24"/>
          <w:lang w:val="pt-BR"/>
        </w:rPr>
        <w:t>ATESTADO DE VISITA TÉCNICA ou deCLARAÇÃO DE desistencia</w:t>
      </w:r>
    </w:p>
    <w:p w14:paraId="61ADA9CD" w14:textId="77777777" w:rsidR="008A4F36" w:rsidRPr="00D9119B" w:rsidRDefault="008A4F36" w:rsidP="008A4F36">
      <w:pPr>
        <w:pStyle w:val="SemEspaamento"/>
        <w:spacing w:line="320" w:lineRule="atLeast"/>
        <w:jc w:val="both"/>
        <w:rPr>
          <w:rFonts w:ascii="Palatino Linotype" w:hAnsi="Palatino Linotype" w:cs="Arial"/>
          <w:sz w:val="24"/>
          <w:szCs w:val="24"/>
          <w:lang w:val="pt-BR" w:eastAsia="ar-SA"/>
        </w:rPr>
      </w:pPr>
    </w:p>
    <w:p w14:paraId="5E581821" w14:textId="77777777" w:rsidR="008A4F36" w:rsidRPr="00D9119B" w:rsidRDefault="008A4F36" w:rsidP="008A4F36">
      <w:pPr>
        <w:pStyle w:val="SemEspaamento"/>
        <w:spacing w:line="320" w:lineRule="atLeast"/>
        <w:jc w:val="both"/>
        <w:rPr>
          <w:rFonts w:ascii="Palatino Linotype" w:hAnsi="Palatino Linotype" w:cs="Arial"/>
          <w:b/>
          <w:iCs/>
          <w:sz w:val="24"/>
          <w:szCs w:val="24"/>
          <w:lang w:val="pt-BR"/>
        </w:rPr>
      </w:pPr>
      <w:r w:rsidRPr="00D9119B">
        <w:rPr>
          <w:rFonts w:ascii="Palatino Linotype" w:hAnsi="Palatino Linotype" w:cs="Arial"/>
          <w:b/>
          <w:sz w:val="24"/>
          <w:szCs w:val="24"/>
          <w:lang w:val="pt-BR"/>
        </w:rPr>
        <w:t>CONCORRÊNCIA PÚBLICA Nº XXX/20**</w:t>
      </w:r>
    </w:p>
    <w:p w14:paraId="74A29116" w14:textId="77777777" w:rsidR="008A4F36" w:rsidRPr="00D9119B" w:rsidRDefault="008A4F36" w:rsidP="008A4F36">
      <w:pPr>
        <w:pStyle w:val="SemEspaamento"/>
        <w:spacing w:line="320" w:lineRule="atLeast"/>
        <w:jc w:val="both"/>
        <w:rPr>
          <w:rFonts w:ascii="Palatino Linotype" w:hAnsi="Palatino Linotype" w:cs="Arial"/>
          <w:sz w:val="24"/>
          <w:szCs w:val="24"/>
          <w:lang w:val="pt-BR" w:eastAsia="ar-SA"/>
        </w:rPr>
      </w:pPr>
      <w:r w:rsidRPr="00D9119B">
        <w:rPr>
          <w:rFonts w:ascii="Palatino Linotype" w:hAnsi="Palatino Linotype" w:cs="Arial"/>
          <w:sz w:val="24"/>
          <w:szCs w:val="24"/>
          <w:lang w:val="pt-BR" w:eastAsia="ar-SA"/>
        </w:rPr>
        <w:t xml:space="preserve">(NOME DA EMPRESA), inscrita no CNPJ/MF nº _________________________, </w:t>
      </w:r>
      <w:r w:rsidRPr="00D9119B">
        <w:rPr>
          <w:rFonts w:ascii="Palatino Linotype" w:hAnsi="Palatino Linotype" w:cs="Arial"/>
          <w:sz w:val="24"/>
          <w:szCs w:val="24"/>
          <w:lang w:val="pt-BR"/>
        </w:rPr>
        <w:t xml:space="preserve">sediada à (endereço completo da empresa licitante), </w:t>
      </w:r>
      <w:r w:rsidRPr="00D9119B">
        <w:rPr>
          <w:rFonts w:ascii="Palatino Linotype" w:hAnsi="Palatino Linotype" w:cs="Arial"/>
          <w:sz w:val="24"/>
          <w:szCs w:val="24"/>
          <w:lang w:val="pt-BR" w:eastAsia="ar-SA"/>
        </w:rPr>
        <w:t xml:space="preserve">por intermédio de seu representante legal o(a) </w:t>
      </w:r>
      <w:proofErr w:type="spellStart"/>
      <w:r w:rsidRPr="00D9119B">
        <w:rPr>
          <w:rFonts w:ascii="Palatino Linotype" w:hAnsi="Palatino Linotype" w:cs="Arial"/>
          <w:sz w:val="24"/>
          <w:szCs w:val="24"/>
          <w:lang w:val="pt-BR" w:eastAsia="ar-SA"/>
        </w:rPr>
        <w:t>Srº</w:t>
      </w:r>
      <w:proofErr w:type="spellEnd"/>
      <w:r w:rsidRPr="00D9119B">
        <w:rPr>
          <w:rFonts w:ascii="Palatino Linotype" w:hAnsi="Palatino Linotype" w:cs="Arial"/>
          <w:sz w:val="24"/>
          <w:szCs w:val="24"/>
          <w:lang w:val="pt-BR" w:eastAsia="ar-SA"/>
        </w:rPr>
        <w:t xml:space="preserve">(a) _________________________________________ </w:t>
      </w:r>
      <w:r w:rsidRPr="00D9119B">
        <w:rPr>
          <w:rFonts w:ascii="Palatino Linotype" w:hAnsi="Palatino Linotype" w:cs="Arial"/>
          <w:sz w:val="24"/>
          <w:szCs w:val="24"/>
          <w:lang w:val="pt-BR"/>
        </w:rPr>
        <w:t>portador(a) do Registro de Identidade (RG) sob nº</w:t>
      </w:r>
      <w:r w:rsidRPr="00D9119B">
        <w:rPr>
          <w:rFonts w:ascii="Palatino Linotype" w:hAnsi="Palatino Linotype" w:cs="Arial"/>
          <w:sz w:val="24"/>
          <w:szCs w:val="24"/>
          <w:lang w:val="pt-BR" w:eastAsia="ar-SA"/>
        </w:rPr>
        <w:t xml:space="preserve"> ________________ e </w:t>
      </w:r>
      <w:r w:rsidRPr="00D9119B">
        <w:rPr>
          <w:rFonts w:ascii="Palatino Linotype" w:hAnsi="Palatino Linotype" w:cs="Arial"/>
          <w:sz w:val="24"/>
          <w:szCs w:val="24"/>
          <w:lang w:val="pt-BR"/>
        </w:rPr>
        <w:t>inscrito no CPF/MF sob nº</w:t>
      </w:r>
      <w:r w:rsidRPr="00D9119B">
        <w:rPr>
          <w:rFonts w:ascii="Palatino Linotype" w:hAnsi="Palatino Linotype" w:cs="Arial"/>
          <w:sz w:val="24"/>
          <w:szCs w:val="24"/>
          <w:lang w:val="pt-BR" w:eastAsia="ar-SA"/>
        </w:rPr>
        <w:t xml:space="preserve"> __________________:</w:t>
      </w:r>
    </w:p>
    <w:p w14:paraId="1BA4F6CD" w14:textId="77777777" w:rsidR="008A4F36" w:rsidRPr="00D9119B" w:rsidRDefault="008A4F36" w:rsidP="008A4F36">
      <w:pPr>
        <w:pStyle w:val="SemEspaamento"/>
        <w:spacing w:line="320" w:lineRule="atLeast"/>
        <w:jc w:val="both"/>
        <w:rPr>
          <w:rFonts w:ascii="Palatino Linotype" w:hAnsi="Palatino Linotype" w:cs="Arial"/>
          <w:sz w:val="24"/>
          <w:szCs w:val="24"/>
          <w:lang w:val="pt-BR" w:eastAsia="ar-SA"/>
        </w:rPr>
      </w:pPr>
    </w:p>
    <w:p w14:paraId="229CC90D" w14:textId="77777777" w:rsidR="008A4F36" w:rsidRPr="00D9119B" w:rsidRDefault="008A4F36" w:rsidP="008A4F36">
      <w:pPr>
        <w:pStyle w:val="SemEspaamento"/>
        <w:spacing w:line="320" w:lineRule="atLeast"/>
        <w:ind w:firstLine="567"/>
        <w:jc w:val="both"/>
        <w:rPr>
          <w:rFonts w:ascii="Palatino Linotype" w:eastAsia="Calibri" w:hAnsi="Palatino Linotype" w:cs="Arial"/>
          <w:sz w:val="24"/>
          <w:szCs w:val="24"/>
          <w:lang w:val="pt-BR" w:eastAsia="en-US"/>
        </w:rPr>
      </w:pPr>
      <w:r w:rsidRPr="00D9119B">
        <w:rPr>
          <w:rFonts w:ascii="Palatino Linotype" w:hAnsi="Palatino Linotype" w:cs="Arial"/>
          <w:b/>
          <w:bCs/>
          <w:sz w:val="24"/>
          <w:szCs w:val="24"/>
          <w:lang w:val="pt-BR" w:eastAsia="ar-SA"/>
        </w:rPr>
        <w:t>DECLARA</w:t>
      </w:r>
      <w:r w:rsidRPr="00D9119B">
        <w:rPr>
          <w:rFonts w:ascii="Palatino Linotype" w:hAnsi="Palatino Linotype" w:cs="Arial"/>
          <w:sz w:val="24"/>
          <w:szCs w:val="24"/>
          <w:lang w:val="pt-BR" w:eastAsia="ar-SA"/>
        </w:rPr>
        <w:t xml:space="preserve"> expressamente, </w:t>
      </w:r>
      <w:r w:rsidRPr="00D9119B">
        <w:rPr>
          <w:rFonts w:ascii="Palatino Linotype" w:hAnsi="Palatino Linotype" w:cs="Arial"/>
          <w:sz w:val="24"/>
          <w:szCs w:val="24"/>
          <w:lang w:val="pt-BR"/>
        </w:rPr>
        <w:t>sob as penas do art. 299 do Código Penal e demais legislações cabíveis</w:t>
      </w:r>
      <w:r w:rsidRPr="00D9119B">
        <w:rPr>
          <w:rFonts w:ascii="Palatino Linotype" w:hAnsi="Palatino Linotype" w:cs="Arial"/>
          <w:sz w:val="24"/>
          <w:szCs w:val="24"/>
          <w:lang w:val="pt-BR" w:eastAsia="ar-SA"/>
        </w:rPr>
        <w:t xml:space="preserve">, </w:t>
      </w:r>
      <w:r w:rsidRPr="00D9119B">
        <w:rPr>
          <w:rFonts w:ascii="Palatino Linotype" w:hAnsi="Palatino Linotype" w:cs="Arial"/>
          <w:sz w:val="24"/>
          <w:szCs w:val="24"/>
          <w:lang w:val="pt-BR"/>
        </w:rPr>
        <w:t>que,</w:t>
      </w:r>
      <w:r w:rsidRPr="00D9119B">
        <w:rPr>
          <w:rFonts w:ascii="Palatino Linotype" w:eastAsia="Calibri" w:hAnsi="Palatino Linotype" w:cs="Arial"/>
          <w:sz w:val="24"/>
          <w:szCs w:val="24"/>
          <w:lang w:val="pt-BR" w:eastAsia="en-US"/>
        </w:rPr>
        <w:t xml:space="preserve"> realizou a visita técnica ao local da obra ou serviços, conforme dispõe o Edital </w:t>
      </w:r>
      <w:r w:rsidRPr="00D9119B">
        <w:rPr>
          <w:rFonts w:ascii="Palatino Linotype" w:eastAsia="Century Gothic" w:hAnsi="Palatino Linotype" w:cs="Arial"/>
          <w:sz w:val="24"/>
          <w:szCs w:val="24"/>
          <w:lang w:val="pt-BR"/>
        </w:rPr>
        <w:t xml:space="preserve">da licitação em referência, </w:t>
      </w:r>
      <w:r w:rsidRPr="00D9119B">
        <w:rPr>
          <w:rFonts w:ascii="Palatino Linotype" w:eastAsia="Calibri" w:hAnsi="Palatino Linotype" w:cs="Arial"/>
          <w:sz w:val="24"/>
          <w:szCs w:val="24"/>
          <w:lang w:val="pt-BR" w:eastAsia="en-US"/>
        </w:rPr>
        <w:t xml:space="preserve">tendo tomado conhecimento de </w:t>
      </w:r>
      <w:r w:rsidRPr="00D9119B">
        <w:rPr>
          <w:rFonts w:ascii="Palatino Linotype" w:hAnsi="Palatino Linotype" w:cs="Arial"/>
          <w:sz w:val="24"/>
          <w:szCs w:val="24"/>
          <w:lang w:val="pt-BR"/>
        </w:rPr>
        <w:t>todos os aspectos que possam influir, direta ou indiretamente, no cumprimento dos trabalhos e, das</w:t>
      </w:r>
      <w:r w:rsidRPr="00D9119B">
        <w:rPr>
          <w:rFonts w:ascii="Palatino Linotype" w:eastAsia="Calibri" w:hAnsi="Palatino Linotype" w:cs="Arial"/>
          <w:sz w:val="24"/>
          <w:szCs w:val="24"/>
          <w:lang w:val="pt-BR" w:eastAsia="en-US"/>
        </w:rPr>
        <w:t xml:space="preserve"> condições </w:t>
      </w:r>
      <w:r w:rsidRPr="00D9119B">
        <w:rPr>
          <w:rFonts w:ascii="Palatino Linotype" w:hAnsi="Palatino Linotype" w:cs="Arial"/>
          <w:sz w:val="24"/>
          <w:szCs w:val="24"/>
          <w:lang w:val="pt-BR"/>
        </w:rPr>
        <w:t>e peculiaridades inerentes à natureza do objeto licitado, sobretudo, das dificuldades de ordem técnica à sua execução</w:t>
      </w:r>
      <w:r w:rsidRPr="00D9119B">
        <w:rPr>
          <w:rFonts w:ascii="Palatino Linotype" w:eastAsia="Calibri" w:hAnsi="Palatino Linotype" w:cs="Arial"/>
          <w:sz w:val="24"/>
          <w:szCs w:val="24"/>
          <w:lang w:val="pt-BR" w:eastAsia="en-US"/>
        </w:rPr>
        <w:t xml:space="preserve">, assim como, </w:t>
      </w:r>
      <w:r w:rsidRPr="00D9119B">
        <w:rPr>
          <w:rFonts w:ascii="Palatino Linotype" w:hAnsi="Palatino Linotype" w:cs="Arial"/>
          <w:sz w:val="24"/>
          <w:szCs w:val="24"/>
          <w:lang w:val="pt-BR"/>
        </w:rPr>
        <w:t>demais informações necessárias para o fiel cumprimento das obrigações advindas, caso venha a ser vencedora no presente certame</w:t>
      </w:r>
      <w:r w:rsidRPr="00D9119B">
        <w:rPr>
          <w:rFonts w:ascii="Palatino Linotype" w:eastAsia="Calibri" w:hAnsi="Palatino Linotype" w:cs="Arial"/>
          <w:sz w:val="24"/>
          <w:szCs w:val="24"/>
          <w:lang w:val="pt-BR" w:eastAsia="en-US"/>
        </w:rPr>
        <w:t>.</w:t>
      </w:r>
    </w:p>
    <w:p w14:paraId="73D9C280"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Local e data.</w:t>
      </w:r>
    </w:p>
    <w:p w14:paraId="04078CFC"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___________________________________</w:t>
      </w:r>
    </w:p>
    <w:p w14:paraId="30B842FD"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Assinatura do representante legal</w:t>
      </w:r>
    </w:p>
    <w:p w14:paraId="27EEBA87"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0C76A5FC"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_________________________________</w:t>
      </w:r>
    </w:p>
    <w:p w14:paraId="3ECA7F53" w14:textId="77777777" w:rsidR="008A4F36" w:rsidRPr="00D9119B" w:rsidRDefault="008A4F36" w:rsidP="008A4F36">
      <w:pPr>
        <w:pStyle w:val="SemEspaamento"/>
        <w:spacing w:line="320" w:lineRule="atLeast"/>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Nome e assinatura do responsável pela visita</w:t>
      </w:r>
    </w:p>
    <w:p w14:paraId="798377A1"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Prefeitura Municipal de Brasilândia-MS</w:t>
      </w:r>
    </w:p>
    <w:p w14:paraId="43914B95" w14:textId="77777777" w:rsidR="008A4F36" w:rsidRPr="00D9119B" w:rsidRDefault="008A4F36" w:rsidP="008A4F36">
      <w:pPr>
        <w:pStyle w:val="Textodecomentrio"/>
        <w:spacing w:line="320" w:lineRule="atLeast"/>
        <w:rPr>
          <w:rFonts w:ascii="Palatino Linotype" w:eastAsia="Calibri" w:hAnsi="Palatino Linotype" w:cs="Arial"/>
          <w:b/>
          <w:bCs/>
          <w:sz w:val="24"/>
          <w:szCs w:val="24"/>
          <w:lang w:eastAsia="en-US"/>
        </w:rPr>
      </w:pPr>
      <w:r w:rsidRPr="00D9119B">
        <w:rPr>
          <w:rFonts w:ascii="Palatino Linotype" w:eastAsia="Calibri" w:hAnsi="Palatino Linotype" w:cs="Arial"/>
          <w:b/>
          <w:bCs/>
          <w:sz w:val="24"/>
          <w:szCs w:val="24"/>
          <w:highlight w:val="yellow"/>
          <w:lang w:eastAsia="en-US"/>
        </w:rPr>
        <w:t>OU</w:t>
      </w:r>
    </w:p>
    <w:p w14:paraId="380D62C7" w14:textId="77777777" w:rsidR="008A4F36" w:rsidRPr="00D9119B" w:rsidRDefault="008A4F36" w:rsidP="008A4F36">
      <w:pPr>
        <w:pStyle w:val="SemEspaamento"/>
        <w:spacing w:line="320" w:lineRule="atLeast"/>
        <w:jc w:val="both"/>
        <w:rPr>
          <w:rFonts w:ascii="Palatino Linotype" w:hAnsi="Palatino Linotype" w:cs="Arial"/>
          <w:sz w:val="24"/>
          <w:szCs w:val="24"/>
          <w:lang w:val="pt-BR"/>
        </w:rPr>
      </w:pPr>
      <w:r w:rsidRPr="00D9119B">
        <w:rPr>
          <w:rFonts w:ascii="Palatino Linotype" w:hAnsi="Palatino Linotype" w:cs="Arial"/>
          <w:b/>
          <w:bCs/>
          <w:sz w:val="24"/>
          <w:szCs w:val="24"/>
          <w:lang w:val="pt-BR" w:eastAsia="ar-SA"/>
        </w:rPr>
        <w:t>DECLARA</w:t>
      </w:r>
      <w:r w:rsidRPr="00D9119B">
        <w:rPr>
          <w:rFonts w:ascii="Palatino Linotype" w:hAnsi="Palatino Linotype" w:cs="Arial"/>
          <w:sz w:val="24"/>
          <w:szCs w:val="24"/>
          <w:lang w:val="pt-BR" w:eastAsia="ar-SA"/>
        </w:rPr>
        <w:t xml:space="preserve"> expressamente, </w:t>
      </w:r>
      <w:r w:rsidRPr="00D9119B">
        <w:rPr>
          <w:rFonts w:ascii="Palatino Linotype" w:hAnsi="Palatino Linotype" w:cs="Arial"/>
          <w:sz w:val="24"/>
          <w:szCs w:val="24"/>
          <w:lang w:val="pt-BR"/>
        </w:rPr>
        <w:t>sob as penas do art. 299 do Código Penal e demais legislações cabíveis</w:t>
      </w:r>
      <w:r w:rsidRPr="00D9119B">
        <w:rPr>
          <w:rFonts w:ascii="Palatino Linotype" w:hAnsi="Palatino Linotype" w:cs="Arial"/>
          <w:sz w:val="24"/>
          <w:szCs w:val="24"/>
          <w:lang w:val="pt-BR" w:eastAsia="ar-SA"/>
        </w:rPr>
        <w:t xml:space="preserve">, </w:t>
      </w:r>
      <w:r w:rsidRPr="00D9119B">
        <w:rPr>
          <w:rFonts w:ascii="Palatino Linotype" w:hAnsi="Palatino Linotype" w:cs="Arial"/>
          <w:sz w:val="24"/>
          <w:szCs w:val="24"/>
          <w:lang w:val="pt-BR"/>
        </w:rPr>
        <w:t xml:space="preserve">que, abre mão da </w:t>
      </w:r>
      <w:r w:rsidRPr="00D9119B">
        <w:rPr>
          <w:rFonts w:ascii="Palatino Linotype" w:eastAsia="Calibri" w:hAnsi="Palatino Linotype" w:cs="Arial"/>
          <w:sz w:val="24"/>
          <w:szCs w:val="24"/>
          <w:lang w:val="pt-BR" w:eastAsia="en-US"/>
        </w:rPr>
        <w:t xml:space="preserve">visita técnica ao local da obra ou serviços, </w:t>
      </w:r>
      <w:r w:rsidRPr="00D9119B">
        <w:rPr>
          <w:rFonts w:ascii="Palatino Linotype" w:hAnsi="Palatino Linotype" w:cs="Arial"/>
          <w:sz w:val="24"/>
          <w:szCs w:val="24"/>
          <w:lang w:val="pt-BR"/>
        </w:rPr>
        <w:t>facultativa e não-obrigatória,</w:t>
      </w:r>
      <w:r w:rsidRPr="00D9119B">
        <w:rPr>
          <w:rFonts w:ascii="Palatino Linotype" w:eastAsia="Calibri" w:hAnsi="Palatino Linotype" w:cs="Arial"/>
          <w:sz w:val="24"/>
          <w:szCs w:val="24"/>
          <w:lang w:val="pt-BR" w:eastAsia="en-US"/>
        </w:rPr>
        <w:t xml:space="preserve"> conforme dispõe o Edital </w:t>
      </w:r>
      <w:r w:rsidRPr="00D9119B">
        <w:rPr>
          <w:rFonts w:ascii="Palatino Linotype" w:eastAsia="Century Gothic" w:hAnsi="Palatino Linotype" w:cs="Arial"/>
          <w:sz w:val="24"/>
          <w:szCs w:val="24"/>
          <w:lang w:val="pt-BR"/>
        </w:rPr>
        <w:t>da licitação em referência</w:t>
      </w:r>
      <w:r w:rsidRPr="00D9119B">
        <w:rPr>
          <w:rFonts w:ascii="Palatino Linotype" w:hAnsi="Palatino Linotype" w:cs="Arial"/>
          <w:sz w:val="24"/>
          <w:szCs w:val="24"/>
          <w:lang w:val="pt-BR"/>
        </w:rPr>
        <w:t xml:space="preserve">. Declara ainda, ter pleno conhecimento das condições e peculiaridades inerentes à natureza do objeto licitado, </w:t>
      </w:r>
      <w:r w:rsidRPr="00D9119B">
        <w:rPr>
          <w:rFonts w:ascii="Palatino Linotype" w:eastAsia="Century Gothic" w:hAnsi="Palatino Linotype" w:cs="Arial"/>
          <w:sz w:val="24"/>
          <w:szCs w:val="24"/>
          <w:lang w:val="pt-BR"/>
        </w:rPr>
        <w:t xml:space="preserve">na qual se compromete a acatar todas as condições estabelecidas </w:t>
      </w:r>
      <w:r w:rsidRPr="00D9119B">
        <w:rPr>
          <w:rFonts w:ascii="Palatino Linotype" w:eastAsia="Calibri" w:hAnsi="Palatino Linotype" w:cs="Arial"/>
          <w:sz w:val="24"/>
          <w:szCs w:val="24"/>
          <w:lang w:val="pt-BR" w:eastAsia="en-US"/>
        </w:rPr>
        <w:t xml:space="preserve">no Edital </w:t>
      </w:r>
      <w:r w:rsidRPr="00D9119B">
        <w:rPr>
          <w:rFonts w:ascii="Palatino Linotype" w:eastAsia="Century Gothic" w:hAnsi="Palatino Linotype" w:cs="Arial"/>
          <w:sz w:val="24"/>
          <w:szCs w:val="24"/>
          <w:lang w:val="pt-BR"/>
        </w:rPr>
        <w:t>da licitação em referência, assumindo total responsabilidade por esta declaração</w:t>
      </w:r>
      <w:r w:rsidRPr="00D9119B">
        <w:rPr>
          <w:rFonts w:ascii="Palatino Linotype" w:hAnsi="Palatino Linotype" w:cs="Arial"/>
          <w:sz w:val="24"/>
          <w:szCs w:val="24"/>
          <w:lang w:val="pt-BR"/>
        </w:rPr>
        <w:t xml:space="preserve">, ficando impedida, no futuro, de pleitear por força do conhecimento declarado, quaisquer </w:t>
      </w:r>
      <w:r w:rsidRPr="00D9119B">
        <w:rPr>
          <w:rFonts w:ascii="Palatino Linotype" w:eastAsia="Century Gothic" w:hAnsi="Palatino Linotype" w:cs="Arial"/>
          <w:sz w:val="24"/>
          <w:szCs w:val="24"/>
          <w:lang w:val="pt-BR"/>
        </w:rPr>
        <w:t xml:space="preserve">alterações contratuais de natureza técnica e/ou financeira, bem como, </w:t>
      </w:r>
      <w:r w:rsidRPr="00D9119B">
        <w:rPr>
          <w:rFonts w:ascii="Palatino Linotype" w:hAnsi="Palatino Linotype" w:cs="Arial"/>
          <w:sz w:val="24"/>
          <w:szCs w:val="24"/>
          <w:lang w:val="pt-BR"/>
        </w:rPr>
        <w:t>não se utilizará de qualquer questionamento ou alegação posterior</w:t>
      </w:r>
      <w:r w:rsidRPr="00D9119B">
        <w:rPr>
          <w:rFonts w:ascii="Palatino Linotype" w:eastAsia="Century Gothic" w:hAnsi="Palatino Linotype" w:cs="Arial"/>
          <w:sz w:val="24"/>
          <w:szCs w:val="24"/>
          <w:lang w:val="pt-BR"/>
        </w:rPr>
        <w:t xml:space="preserve">, </w:t>
      </w:r>
      <w:r w:rsidRPr="00D9119B">
        <w:rPr>
          <w:rFonts w:ascii="Palatino Linotype" w:hAnsi="Palatino Linotype" w:cs="Arial"/>
          <w:sz w:val="24"/>
          <w:szCs w:val="24"/>
          <w:lang w:val="pt-BR"/>
        </w:rPr>
        <w:t>caso venha a ser vencedora no presente certame.</w:t>
      </w:r>
    </w:p>
    <w:p w14:paraId="7493495A" w14:textId="77777777" w:rsidR="008A4F36" w:rsidRPr="00D9119B" w:rsidRDefault="008A4F36" w:rsidP="008A4F36">
      <w:pPr>
        <w:pStyle w:val="SemEspaamento"/>
        <w:spacing w:line="320" w:lineRule="atLeast"/>
        <w:jc w:val="both"/>
        <w:rPr>
          <w:rFonts w:ascii="Palatino Linotype" w:hAnsi="Palatino Linotype" w:cs="Arial"/>
          <w:sz w:val="24"/>
          <w:szCs w:val="24"/>
          <w:lang w:val="pt-BR"/>
        </w:rPr>
      </w:pPr>
      <w:r w:rsidRPr="00D9119B">
        <w:rPr>
          <w:rFonts w:ascii="Palatino Linotype" w:hAnsi="Palatino Linotype" w:cs="Arial"/>
          <w:sz w:val="24"/>
          <w:szCs w:val="24"/>
          <w:lang w:val="pt-BR"/>
        </w:rPr>
        <w:t>Local e data.</w:t>
      </w:r>
    </w:p>
    <w:p w14:paraId="5171F276" w14:textId="77777777" w:rsidR="008A4F36" w:rsidRPr="00D9119B" w:rsidRDefault="008A4F36" w:rsidP="008A4F36">
      <w:pPr>
        <w:pStyle w:val="SemEspaamento"/>
        <w:spacing w:line="320" w:lineRule="atLeast"/>
        <w:jc w:val="both"/>
        <w:rPr>
          <w:rFonts w:ascii="Palatino Linotype" w:hAnsi="Palatino Linotype" w:cs="Arial"/>
          <w:sz w:val="24"/>
          <w:szCs w:val="24"/>
          <w:lang w:val="pt-BR"/>
        </w:rPr>
      </w:pPr>
      <w:r w:rsidRPr="00D9119B">
        <w:rPr>
          <w:rFonts w:ascii="Palatino Linotype" w:hAnsi="Palatino Linotype" w:cs="Arial"/>
          <w:sz w:val="24"/>
          <w:szCs w:val="24"/>
          <w:lang w:val="pt-BR" w:eastAsia="ar-SA"/>
        </w:rPr>
        <w:t>____________________________</w:t>
      </w:r>
    </w:p>
    <w:p w14:paraId="1B6F80F2" w14:textId="77777777" w:rsidR="008A4F36" w:rsidRPr="00D9119B" w:rsidRDefault="008A4F36" w:rsidP="008A4F36">
      <w:pPr>
        <w:pStyle w:val="Textodecomentrio"/>
        <w:spacing w:line="320" w:lineRule="atLeast"/>
        <w:rPr>
          <w:rFonts w:ascii="Palatino Linotype" w:hAnsi="Palatino Linotype" w:cs="Arial"/>
          <w:sz w:val="24"/>
          <w:szCs w:val="24"/>
        </w:rPr>
      </w:pPr>
      <w:r w:rsidRPr="00D9119B">
        <w:rPr>
          <w:rFonts w:ascii="Palatino Linotype" w:hAnsi="Palatino Linotype" w:cs="Arial"/>
          <w:sz w:val="24"/>
          <w:szCs w:val="24"/>
        </w:rPr>
        <w:t>Assinatura do representante legal</w:t>
      </w:r>
    </w:p>
    <w:p w14:paraId="1FB282DB"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E52D53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ACA67A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XII</w:t>
      </w:r>
    </w:p>
    <w:p w14:paraId="71F79F9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DOCUMENTOS TÉCNICOS</w:t>
      </w:r>
    </w:p>
    <w:p w14:paraId="43B1BADF"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45AC93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9E61267" w14:textId="77777777" w:rsidR="008A4F36" w:rsidRPr="00D9119B" w:rsidRDefault="008A4F36" w:rsidP="008A4F36">
      <w:pPr>
        <w:pStyle w:val="Textodecomentrio"/>
        <w:spacing w:line="320" w:lineRule="atLeast"/>
        <w:jc w:val="both"/>
        <w:rPr>
          <w:rFonts w:ascii="Palatino Linotype" w:eastAsia="Helvetica" w:hAnsi="Palatino Linotype" w:cs="Arial"/>
          <w:i/>
          <w:iCs/>
          <w:sz w:val="24"/>
          <w:szCs w:val="24"/>
        </w:rPr>
      </w:pPr>
      <w:r w:rsidRPr="00D9119B">
        <w:rPr>
          <w:rFonts w:ascii="Palatino Linotype" w:eastAsia="Helvetica" w:hAnsi="Palatino Linotype" w:cs="Arial"/>
          <w:i/>
          <w:iCs/>
          <w:sz w:val="24"/>
          <w:szCs w:val="24"/>
        </w:rPr>
        <w:t>(PROJETO BÁSICO; MEMORIAL DESCRITIVO; PLANILHA ORÇAMENTÁRIA E COMPOSIÇÕES DE CUSTOS; BDI E DETALHAMENTO DOS ENCARGOS SOCIAIS, CRONOGRAMA FÍSICO-FINANCEIRO E ETC)</w:t>
      </w:r>
    </w:p>
    <w:p w14:paraId="0A5CE7F1" w14:textId="77777777" w:rsidR="008A4F36" w:rsidRPr="00D9119B" w:rsidRDefault="008A4F36" w:rsidP="008A4F36">
      <w:pPr>
        <w:pStyle w:val="Textodecomentrio"/>
        <w:spacing w:line="320" w:lineRule="atLeast"/>
        <w:jc w:val="both"/>
        <w:rPr>
          <w:rFonts w:ascii="Palatino Linotype" w:eastAsia="Helvetica" w:hAnsi="Palatino Linotype" w:cs="Arial"/>
          <w:i/>
          <w:iCs/>
          <w:sz w:val="24"/>
          <w:szCs w:val="24"/>
        </w:rPr>
      </w:pPr>
    </w:p>
    <w:p w14:paraId="293AB908" w14:textId="77777777" w:rsidR="008A4F36" w:rsidRPr="00D9119B" w:rsidRDefault="008A4F36" w:rsidP="008A4F36">
      <w:pPr>
        <w:pStyle w:val="Textodecomentrio"/>
        <w:spacing w:line="320" w:lineRule="atLeast"/>
        <w:jc w:val="both"/>
        <w:rPr>
          <w:rFonts w:ascii="Palatino Linotype" w:hAnsi="Palatino Linotype" w:cs="Arial"/>
          <w:b/>
          <w:bCs/>
          <w:sz w:val="24"/>
          <w:szCs w:val="24"/>
        </w:rPr>
      </w:pPr>
      <w:r w:rsidRPr="00D9119B">
        <w:rPr>
          <w:rFonts w:ascii="Palatino Linotype" w:eastAsia="Helvetica" w:hAnsi="Palatino Linotype" w:cs="Arial"/>
          <w:i/>
          <w:iCs/>
          <w:sz w:val="24"/>
          <w:szCs w:val="24"/>
        </w:rPr>
        <w:t>Documentos encontram-se anexados ao edital separadamente e estará disponível em arquivo digital junto ao edital.</w:t>
      </w:r>
    </w:p>
    <w:p w14:paraId="5E00853A" w14:textId="77777777" w:rsidR="00442605" w:rsidRPr="00D9119B" w:rsidRDefault="00442605" w:rsidP="008A4F36">
      <w:pPr>
        <w:pStyle w:val="Textodecomentrio"/>
        <w:spacing w:line="320" w:lineRule="atLeast"/>
        <w:jc w:val="center"/>
        <w:rPr>
          <w:sz w:val="24"/>
          <w:szCs w:val="24"/>
        </w:rPr>
      </w:pPr>
    </w:p>
    <w:sectPr w:rsidR="00442605" w:rsidRPr="00D9119B" w:rsidSect="00610979">
      <w:headerReference w:type="default" r:id="rId15"/>
      <w:footerReference w:type="default" r:id="rId16"/>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926A1A" w:rsidRDefault="00926A1A" w:rsidP="00BE2BB1">
      <w:r>
        <w:separator/>
      </w:r>
    </w:p>
  </w:endnote>
  <w:endnote w:type="continuationSeparator" w:id="0">
    <w:p w14:paraId="15162F9D" w14:textId="77777777" w:rsidR="00926A1A" w:rsidRDefault="00926A1A"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yriadPro-Regular">
    <w:altName w:val="Arial Unicode MS"/>
    <w:panose1 w:val="00000000000000000000"/>
    <w:charset w:val="88"/>
    <w:family w:val="swiss"/>
    <w:notTrueType/>
    <w:pitch w:val="default"/>
    <w:sig w:usb0="00000000"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926A1A" w:rsidRPr="00A372B8" w:rsidRDefault="00926A1A" w:rsidP="00610979">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926A1A" w:rsidRDefault="00926A1A" w:rsidP="00BE2BB1">
      <w:r>
        <w:separator/>
      </w:r>
    </w:p>
  </w:footnote>
  <w:footnote w:type="continuationSeparator" w:id="0">
    <w:p w14:paraId="5D27B5B8" w14:textId="77777777" w:rsidR="00926A1A" w:rsidRDefault="00926A1A"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926A1A" w:rsidRDefault="00926A1A" w:rsidP="00610979">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926A1A" w:rsidRPr="00FC29CA" w:rsidRDefault="00926A1A"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926A1A" w:rsidRPr="00FC29CA" w:rsidRDefault="00926A1A"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926A1A" w:rsidRDefault="00926A1A" w:rsidP="00610979">
    <w:pPr>
      <w:pStyle w:val="Cabealho"/>
      <w:jc w:val="center"/>
      <w:rPr>
        <w:rFonts w:ascii="Arial" w:hAnsi="Arial" w:cs="Arial"/>
        <w:b/>
        <w:color w:val="FF0000"/>
      </w:rPr>
    </w:pPr>
  </w:p>
  <w:p w14:paraId="4BA42CF8" w14:textId="77777777" w:rsidR="00926A1A" w:rsidRDefault="00926A1A" w:rsidP="00610979">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926A1A" w:rsidRPr="00FC29CA" w:rsidRDefault="00926A1A" w:rsidP="00610979">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926A1A" w:rsidRPr="00FC29CA" w:rsidRDefault="00926A1A" w:rsidP="00610979">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926A1A" w:rsidRDefault="00926A1A">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7F61"/>
    <w:multiLevelType w:val="hybridMultilevel"/>
    <w:tmpl w:val="202CA594"/>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F673E6"/>
    <w:multiLevelType w:val="hybridMultilevel"/>
    <w:tmpl w:val="30E6664C"/>
    <w:lvl w:ilvl="0" w:tplc="04160017">
      <w:start w:val="1"/>
      <w:numFmt w:val="lowerLetter"/>
      <w:lvlText w:val="%1)"/>
      <w:lvlJc w:val="left"/>
      <w:pPr>
        <w:ind w:left="706" w:hanging="360"/>
      </w:pPr>
    </w:lvl>
    <w:lvl w:ilvl="1" w:tplc="0702240C">
      <w:start w:val="1"/>
      <w:numFmt w:val="lowerLetter"/>
      <w:lvlText w:val="%2."/>
      <w:lvlJc w:val="left"/>
      <w:pPr>
        <w:ind w:left="1426" w:hanging="360"/>
      </w:pPr>
      <w:rPr>
        <w:rFonts w:hint="default"/>
      </w:rPr>
    </w:lvl>
    <w:lvl w:ilvl="2" w:tplc="0416001B" w:tentative="1">
      <w:start w:val="1"/>
      <w:numFmt w:val="lowerRoman"/>
      <w:lvlText w:val="%3."/>
      <w:lvlJc w:val="right"/>
      <w:pPr>
        <w:ind w:left="2146" w:hanging="180"/>
      </w:pPr>
    </w:lvl>
    <w:lvl w:ilvl="3" w:tplc="0416000F" w:tentative="1">
      <w:start w:val="1"/>
      <w:numFmt w:val="decimal"/>
      <w:lvlText w:val="%4."/>
      <w:lvlJc w:val="left"/>
      <w:pPr>
        <w:ind w:left="2866" w:hanging="360"/>
      </w:pPr>
    </w:lvl>
    <w:lvl w:ilvl="4" w:tplc="04160019" w:tentative="1">
      <w:start w:val="1"/>
      <w:numFmt w:val="lowerLetter"/>
      <w:lvlText w:val="%5."/>
      <w:lvlJc w:val="left"/>
      <w:pPr>
        <w:ind w:left="3586" w:hanging="360"/>
      </w:pPr>
    </w:lvl>
    <w:lvl w:ilvl="5" w:tplc="0416001B" w:tentative="1">
      <w:start w:val="1"/>
      <w:numFmt w:val="lowerRoman"/>
      <w:lvlText w:val="%6."/>
      <w:lvlJc w:val="right"/>
      <w:pPr>
        <w:ind w:left="4306" w:hanging="180"/>
      </w:pPr>
    </w:lvl>
    <w:lvl w:ilvl="6" w:tplc="0416000F" w:tentative="1">
      <w:start w:val="1"/>
      <w:numFmt w:val="decimal"/>
      <w:lvlText w:val="%7."/>
      <w:lvlJc w:val="left"/>
      <w:pPr>
        <w:ind w:left="5026" w:hanging="360"/>
      </w:pPr>
    </w:lvl>
    <w:lvl w:ilvl="7" w:tplc="04160019" w:tentative="1">
      <w:start w:val="1"/>
      <w:numFmt w:val="lowerLetter"/>
      <w:lvlText w:val="%8."/>
      <w:lvlJc w:val="left"/>
      <w:pPr>
        <w:ind w:left="5746" w:hanging="360"/>
      </w:pPr>
    </w:lvl>
    <w:lvl w:ilvl="8" w:tplc="0416001B" w:tentative="1">
      <w:start w:val="1"/>
      <w:numFmt w:val="lowerRoman"/>
      <w:lvlText w:val="%9."/>
      <w:lvlJc w:val="right"/>
      <w:pPr>
        <w:ind w:left="6466" w:hanging="180"/>
      </w:pPr>
    </w:lvl>
  </w:abstractNum>
  <w:abstractNum w:abstractNumId="2" w15:restartNumberingAfterBreak="0">
    <w:nsid w:val="04AE42B5"/>
    <w:multiLevelType w:val="hybridMultilevel"/>
    <w:tmpl w:val="CC243F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2A18AA"/>
    <w:multiLevelType w:val="hybridMultilevel"/>
    <w:tmpl w:val="DC66C7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E3E0509"/>
    <w:multiLevelType w:val="hybridMultilevel"/>
    <w:tmpl w:val="B44E928A"/>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3F7B22"/>
    <w:multiLevelType w:val="hybridMultilevel"/>
    <w:tmpl w:val="4CD4C76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EF2C16"/>
    <w:multiLevelType w:val="hybridMultilevel"/>
    <w:tmpl w:val="E0C0D38E"/>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3C556D"/>
    <w:multiLevelType w:val="hybridMultilevel"/>
    <w:tmpl w:val="75B40830"/>
    <w:lvl w:ilvl="0" w:tplc="04160013">
      <w:start w:val="1"/>
      <w:numFmt w:val="upperRoman"/>
      <w:lvlText w:val="%1."/>
      <w:lvlJc w:val="right"/>
      <w:pPr>
        <w:ind w:left="720" w:hanging="360"/>
      </w:pPr>
    </w:lvl>
    <w:lvl w:ilvl="1" w:tplc="8208F3E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D13002"/>
    <w:multiLevelType w:val="hybridMultilevel"/>
    <w:tmpl w:val="481E395A"/>
    <w:lvl w:ilvl="0" w:tplc="8D0C6E08">
      <w:start w:val="1"/>
      <w:numFmt w:val="bullet"/>
      <w:pStyle w:val="Marcadores"/>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623161"/>
    <w:multiLevelType w:val="multilevel"/>
    <w:tmpl w:val="3392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F3AC2"/>
    <w:multiLevelType w:val="hybridMultilevel"/>
    <w:tmpl w:val="BAB655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50EE6"/>
    <w:multiLevelType w:val="hybridMultilevel"/>
    <w:tmpl w:val="9DD8F2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81D1FC1"/>
    <w:multiLevelType w:val="hybridMultilevel"/>
    <w:tmpl w:val="C4661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C5249C"/>
    <w:multiLevelType w:val="hybridMultilevel"/>
    <w:tmpl w:val="3F0C270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DEF6546"/>
    <w:multiLevelType w:val="hybridMultilevel"/>
    <w:tmpl w:val="C9D46F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4141201"/>
    <w:multiLevelType w:val="multilevel"/>
    <w:tmpl w:val="30442BEA"/>
    <w:lvl w:ilvl="0">
      <w:start w:val="1"/>
      <w:numFmt w:val="upperRoman"/>
      <w:lvlText w:val="%1."/>
      <w:lvlJc w:val="right"/>
      <w:pPr>
        <w:ind w:left="720" w:hanging="360"/>
      </w:pPr>
    </w:lvl>
    <w:lvl w:ilvl="1">
      <w:start w:val="6"/>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36186A1A"/>
    <w:multiLevelType w:val="multilevel"/>
    <w:tmpl w:val="D690F972"/>
    <w:lvl w:ilvl="0">
      <w:start w:val="16"/>
      <w:numFmt w:val="decimal"/>
      <w:lvlText w:val="%1."/>
      <w:lvlJc w:val="left"/>
      <w:pPr>
        <w:ind w:left="444" w:hanging="444"/>
      </w:pPr>
      <w:rPr>
        <w:rFonts w:hint="default"/>
        <w:b/>
      </w:rPr>
    </w:lvl>
    <w:lvl w:ilvl="1">
      <w:start w:val="9"/>
      <w:numFmt w:val="decimal"/>
      <w:lvlText w:val="%1.%2."/>
      <w:lvlJc w:val="left"/>
      <w:pPr>
        <w:ind w:left="804" w:hanging="444"/>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9" w15:restartNumberingAfterBreak="0">
    <w:nsid w:val="365C364A"/>
    <w:multiLevelType w:val="multilevel"/>
    <w:tmpl w:val="626E87BA"/>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7394AB5"/>
    <w:multiLevelType w:val="hybridMultilevel"/>
    <w:tmpl w:val="912CD5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753ED8"/>
    <w:multiLevelType w:val="hybridMultilevel"/>
    <w:tmpl w:val="4C305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F002FB5"/>
    <w:multiLevelType w:val="hybridMultilevel"/>
    <w:tmpl w:val="85A0F2A6"/>
    <w:lvl w:ilvl="0" w:tplc="FFFFFFFF">
      <w:start w:val="1"/>
      <w:numFmt w:val="bullet"/>
      <w:lvlText w:val="-"/>
      <w:lvlJc w:val="left"/>
      <w:pPr>
        <w:tabs>
          <w:tab w:val="num" w:pos="2520"/>
        </w:tabs>
        <w:ind w:left="2520" w:hanging="360"/>
      </w:pPr>
      <w:rPr>
        <w:rFonts w:ascii="Tahoma" w:hAnsi="Tahoma" w:hint="default"/>
      </w:rPr>
    </w:lvl>
    <w:lvl w:ilvl="1" w:tplc="FFFFFFFF">
      <w:start w:val="1"/>
      <w:numFmt w:val="decimal"/>
      <w:lvlText w:val="%2."/>
      <w:lvlJc w:val="left"/>
      <w:pPr>
        <w:tabs>
          <w:tab w:val="num" w:pos="3240"/>
        </w:tabs>
        <w:ind w:left="3240" w:hanging="360"/>
      </w:pPr>
      <w:rPr>
        <w:rFonts w:hint="default"/>
      </w:rPr>
    </w:lvl>
    <w:lvl w:ilvl="2" w:tplc="FFFFFFFF" w:tentative="1">
      <w:start w:val="1"/>
      <w:numFmt w:val="bullet"/>
      <w:lvlText w:val=""/>
      <w:lvlJc w:val="left"/>
      <w:pPr>
        <w:tabs>
          <w:tab w:val="num" w:pos="3960"/>
        </w:tabs>
        <w:ind w:left="3960" w:hanging="360"/>
      </w:pPr>
      <w:rPr>
        <w:rFonts w:ascii="Wingdings" w:hAnsi="Wingdings" w:hint="default"/>
      </w:rPr>
    </w:lvl>
    <w:lvl w:ilvl="3" w:tplc="FFFFFFFF" w:tentative="1">
      <w:start w:val="1"/>
      <w:numFmt w:val="bullet"/>
      <w:lvlText w:val=""/>
      <w:lvlJc w:val="left"/>
      <w:pPr>
        <w:tabs>
          <w:tab w:val="num" w:pos="4680"/>
        </w:tabs>
        <w:ind w:left="4680" w:hanging="360"/>
      </w:pPr>
      <w:rPr>
        <w:rFonts w:ascii="Symbol" w:hAnsi="Symbol" w:hint="default"/>
      </w:rPr>
    </w:lvl>
    <w:lvl w:ilvl="4" w:tplc="FFFFFFFF" w:tentative="1">
      <w:start w:val="1"/>
      <w:numFmt w:val="bullet"/>
      <w:lvlText w:val="o"/>
      <w:lvlJc w:val="left"/>
      <w:pPr>
        <w:tabs>
          <w:tab w:val="num" w:pos="5400"/>
        </w:tabs>
        <w:ind w:left="5400" w:hanging="360"/>
      </w:pPr>
      <w:rPr>
        <w:rFonts w:ascii="Courier New" w:hAnsi="Courier New" w:cs="Times" w:hint="default"/>
      </w:rPr>
    </w:lvl>
    <w:lvl w:ilvl="5" w:tplc="FFFFFFFF" w:tentative="1">
      <w:start w:val="1"/>
      <w:numFmt w:val="bullet"/>
      <w:lvlText w:val=""/>
      <w:lvlJc w:val="left"/>
      <w:pPr>
        <w:tabs>
          <w:tab w:val="num" w:pos="6120"/>
        </w:tabs>
        <w:ind w:left="6120" w:hanging="360"/>
      </w:pPr>
      <w:rPr>
        <w:rFonts w:ascii="Wingdings" w:hAnsi="Wingdings" w:hint="default"/>
      </w:rPr>
    </w:lvl>
    <w:lvl w:ilvl="6" w:tplc="FFFFFFFF" w:tentative="1">
      <w:start w:val="1"/>
      <w:numFmt w:val="bullet"/>
      <w:lvlText w:val=""/>
      <w:lvlJc w:val="left"/>
      <w:pPr>
        <w:tabs>
          <w:tab w:val="num" w:pos="6840"/>
        </w:tabs>
        <w:ind w:left="6840" w:hanging="360"/>
      </w:pPr>
      <w:rPr>
        <w:rFonts w:ascii="Symbol" w:hAnsi="Symbol" w:hint="default"/>
      </w:rPr>
    </w:lvl>
    <w:lvl w:ilvl="7" w:tplc="FFFFFFFF" w:tentative="1">
      <w:start w:val="1"/>
      <w:numFmt w:val="bullet"/>
      <w:lvlText w:val="o"/>
      <w:lvlJc w:val="left"/>
      <w:pPr>
        <w:tabs>
          <w:tab w:val="num" w:pos="7560"/>
        </w:tabs>
        <w:ind w:left="7560" w:hanging="360"/>
      </w:pPr>
      <w:rPr>
        <w:rFonts w:ascii="Courier New" w:hAnsi="Courier New" w:cs="Times" w:hint="default"/>
      </w:rPr>
    </w:lvl>
    <w:lvl w:ilvl="8" w:tplc="FFFFFFFF" w:tentative="1">
      <w:start w:val="1"/>
      <w:numFmt w:val="bullet"/>
      <w:lvlText w:val=""/>
      <w:lvlJc w:val="left"/>
      <w:pPr>
        <w:tabs>
          <w:tab w:val="num" w:pos="8280"/>
        </w:tabs>
        <w:ind w:left="8280" w:hanging="360"/>
      </w:pPr>
      <w:rPr>
        <w:rFonts w:ascii="Wingdings" w:hAnsi="Wingdings" w:hint="default"/>
      </w:rPr>
    </w:lvl>
  </w:abstractNum>
  <w:abstractNum w:abstractNumId="23"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A9863CC"/>
    <w:multiLevelType w:val="hybridMultilevel"/>
    <w:tmpl w:val="85EA08CE"/>
    <w:lvl w:ilvl="0" w:tplc="04160001">
      <w:start w:val="1"/>
      <w:numFmt w:val="bullet"/>
      <w:lvlText w:val=""/>
      <w:lvlJc w:val="left"/>
      <w:pPr>
        <w:ind w:left="1224" w:hanging="360"/>
      </w:pPr>
      <w:rPr>
        <w:rFonts w:ascii="Symbol" w:hAnsi="Symbol" w:hint="default"/>
      </w:rPr>
    </w:lvl>
    <w:lvl w:ilvl="1" w:tplc="04160003" w:tentative="1">
      <w:start w:val="1"/>
      <w:numFmt w:val="bullet"/>
      <w:lvlText w:val="o"/>
      <w:lvlJc w:val="left"/>
      <w:pPr>
        <w:ind w:left="1944" w:hanging="360"/>
      </w:pPr>
      <w:rPr>
        <w:rFonts w:ascii="Courier New" w:hAnsi="Courier New" w:cs="Courier New" w:hint="default"/>
      </w:rPr>
    </w:lvl>
    <w:lvl w:ilvl="2" w:tplc="04160005" w:tentative="1">
      <w:start w:val="1"/>
      <w:numFmt w:val="bullet"/>
      <w:lvlText w:val=""/>
      <w:lvlJc w:val="left"/>
      <w:pPr>
        <w:ind w:left="2664" w:hanging="360"/>
      </w:pPr>
      <w:rPr>
        <w:rFonts w:ascii="Wingdings" w:hAnsi="Wingdings" w:hint="default"/>
      </w:rPr>
    </w:lvl>
    <w:lvl w:ilvl="3" w:tplc="04160001" w:tentative="1">
      <w:start w:val="1"/>
      <w:numFmt w:val="bullet"/>
      <w:lvlText w:val=""/>
      <w:lvlJc w:val="left"/>
      <w:pPr>
        <w:ind w:left="3384" w:hanging="360"/>
      </w:pPr>
      <w:rPr>
        <w:rFonts w:ascii="Symbol" w:hAnsi="Symbol" w:hint="default"/>
      </w:rPr>
    </w:lvl>
    <w:lvl w:ilvl="4" w:tplc="04160003" w:tentative="1">
      <w:start w:val="1"/>
      <w:numFmt w:val="bullet"/>
      <w:lvlText w:val="o"/>
      <w:lvlJc w:val="left"/>
      <w:pPr>
        <w:ind w:left="4104" w:hanging="360"/>
      </w:pPr>
      <w:rPr>
        <w:rFonts w:ascii="Courier New" w:hAnsi="Courier New" w:cs="Courier New" w:hint="default"/>
      </w:rPr>
    </w:lvl>
    <w:lvl w:ilvl="5" w:tplc="04160005" w:tentative="1">
      <w:start w:val="1"/>
      <w:numFmt w:val="bullet"/>
      <w:lvlText w:val=""/>
      <w:lvlJc w:val="left"/>
      <w:pPr>
        <w:ind w:left="4824" w:hanging="360"/>
      </w:pPr>
      <w:rPr>
        <w:rFonts w:ascii="Wingdings" w:hAnsi="Wingdings" w:hint="default"/>
      </w:rPr>
    </w:lvl>
    <w:lvl w:ilvl="6" w:tplc="04160001" w:tentative="1">
      <w:start w:val="1"/>
      <w:numFmt w:val="bullet"/>
      <w:lvlText w:val=""/>
      <w:lvlJc w:val="left"/>
      <w:pPr>
        <w:ind w:left="5544" w:hanging="360"/>
      </w:pPr>
      <w:rPr>
        <w:rFonts w:ascii="Symbol" w:hAnsi="Symbol" w:hint="default"/>
      </w:rPr>
    </w:lvl>
    <w:lvl w:ilvl="7" w:tplc="04160003" w:tentative="1">
      <w:start w:val="1"/>
      <w:numFmt w:val="bullet"/>
      <w:lvlText w:val="o"/>
      <w:lvlJc w:val="left"/>
      <w:pPr>
        <w:ind w:left="6264" w:hanging="360"/>
      </w:pPr>
      <w:rPr>
        <w:rFonts w:ascii="Courier New" w:hAnsi="Courier New" w:cs="Courier New" w:hint="default"/>
      </w:rPr>
    </w:lvl>
    <w:lvl w:ilvl="8" w:tplc="04160005" w:tentative="1">
      <w:start w:val="1"/>
      <w:numFmt w:val="bullet"/>
      <w:lvlText w:val=""/>
      <w:lvlJc w:val="left"/>
      <w:pPr>
        <w:ind w:left="6984" w:hanging="360"/>
      </w:pPr>
      <w:rPr>
        <w:rFonts w:ascii="Wingdings" w:hAnsi="Wingdings" w:hint="default"/>
      </w:rPr>
    </w:lvl>
  </w:abstractNum>
  <w:abstractNum w:abstractNumId="26" w15:restartNumberingAfterBreak="0">
    <w:nsid w:val="4E75355E"/>
    <w:multiLevelType w:val="hybridMultilevel"/>
    <w:tmpl w:val="472492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F386058"/>
    <w:multiLevelType w:val="hybridMultilevel"/>
    <w:tmpl w:val="2AEC1686"/>
    <w:lvl w:ilvl="0" w:tplc="3620D32E">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0C30AFB"/>
    <w:multiLevelType w:val="hybridMultilevel"/>
    <w:tmpl w:val="C54EB6A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53B33F13"/>
    <w:multiLevelType w:val="hybridMultilevel"/>
    <w:tmpl w:val="D464C22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4A21E1A"/>
    <w:multiLevelType w:val="hybridMultilevel"/>
    <w:tmpl w:val="F09070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9351A25"/>
    <w:multiLevelType w:val="multilevel"/>
    <w:tmpl w:val="4DD6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2B7854"/>
    <w:multiLevelType w:val="hybridMultilevel"/>
    <w:tmpl w:val="E6561E4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D0128D4"/>
    <w:multiLevelType w:val="hybridMultilevel"/>
    <w:tmpl w:val="0C02FE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07C40F3"/>
    <w:multiLevelType w:val="hybridMultilevel"/>
    <w:tmpl w:val="A15244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9103C3"/>
    <w:multiLevelType w:val="hybridMultilevel"/>
    <w:tmpl w:val="E70C4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7805A76"/>
    <w:multiLevelType w:val="hybridMultilevel"/>
    <w:tmpl w:val="2DB8508E"/>
    <w:lvl w:ilvl="0" w:tplc="B8AE9CA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96C140B"/>
    <w:multiLevelType w:val="hybridMultilevel"/>
    <w:tmpl w:val="8D5443D4"/>
    <w:lvl w:ilvl="0" w:tplc="0F767C56">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B97583"/>
    <w:multiLevelType w:val="hybridMultilevel"/>
    <w:tmpl w:val="DA7EB2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1CA10D9"/>
    <w:multiLevelType w:val="hybridMultilevel"/>
    <w:tmpl w:val="EF40F7E6"/>
    <w:lvl w:ilvl="0" w:tplc="0416001B">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2" w15:restartNumberingAfterBreak="0">
    <w:nsid w:val="71F9223F"/>
    <w:multiLevelType w:val="multilevel"/>
    <w:tmpl w:val="8124D50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sz w:val="22"/>
        <w:szCs w:val="22"/>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4CC0971"/>
    <w:multiLevelType w:val="hybridMultilevel"/>
    <w:tmpl w:val="DEDE78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E2416A"/>
    <w:multiLevelType w:val="hybridMultilevel"/>
    <w:tmpl w:val="66E48E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7DD1A08"/>
    <w:multiLevelType w:val="hybridMultilevel"/>
    <w:tmpl w:val="A79EDA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8F76957"/>
    <w:multiLevelType w:val="hybridMultilevel"/>
    <w:tmpl w:val="0EAC44DE"/>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47" w15:restartNumberingAfterBreak="0">
    <w:nsid w:val="79D24E76"/>
    <w:multiLevelType w:val="hybridMultilevel"/>
    <w:tmpl w:val="A132976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907F26"/>
    <w:multiLevelType w:val="multilevel"/>
    <w:tmpl w:val="3310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8"/>
  </w:num>
  <w:num w:numId="3">
    <w:abstractNumId w:val="44"/>
  </w:num>
  <w:num w:numId="4">
    <w:abstractNumId w:val="24"/>
  </w:num>
  <w:num w:numId="5">
    <w:abstractNumId w:val="23"/>
  </w:num>
  <w:num w:numId="6">
    <w:abstractNumId w:val="4"/>
  </w:num>
  <w:num w:numId="7">
    <w:abstractNumId w:val="30"/>
  </w:num>
  <w:num w:numId="8">
    <w:abstractNumId w:val="18"/>
  </w:num>
  <w:num w:numId="9">
    <w:abstractNumId w:val="14"/>
  </w:num>
  <w:num w:numId="10">
    <w:abstractNumId w:val="17"/>
  </w:num>
  <w:num w:numId="11">
    <w:abstractNumId w:val="8"/>
  </w:num>
  <w:num w:numId="12">
    <w:abstractNumId w:val="46"/>
  </w:num>
  <w:num w:numId="13">
    <w:abstractNumId w:val="38"/>
  </w:num>
  <w:num w:numId="14">
    <w:abstractNumId w:val="1"/>
  </w:num>
  <w:num w:numId="15">
    <w:abstractNumId w:val="41"/>
  </w:num>
  <w:num w:numId="16">
    <w:abstractNumId w:val="34"/>
  </w:num>
  <w:num w:numId="17">
    <w:abstractNumId w:val="47"/>
  </w:num>
  <w:num w:numId="18">
    <w:abstractNumId w:val="39"/>
  </w:num>
  <w:num w:numId="19">
    <w:abstractNumId w:val="39"/>
    <w:lvlOverride w:ilvl="0">
      <w:startOverride w:val="1"/>
    </w:lvlOverride>
  </w:num>
  <w:num w:numId="20">
    <w:abstractNumId w:val="9"/>
  </w:num>
  <w:num w:numId="21">
    <w:abstractNumId w:val="32"/>
  </w:num>
  <w:num w:numId="22">
    <w:abstractNumId w:val="25"/>
  </w:num>
  <w:num w:numId="23">
    <w:abstractNumId w:val="42"/>
  </w:num>
  <w:num w:numId="24">
    <w:abstractNumId w:val="0"/>
  </w:num>
  <w:num w:numId="25">
    <w:abstractNumId w:val="16"/>
  </w:num>
  <w:num w:numId="26">
    <w:abstractNumId w:val="40"/>
  </w:num>
  <w:num w:numId="27">
    <w:abstractNumId w:val="26"/>
  </w:num>
  <w:num w:numId="28">
    <w:abstractNumId w:val="29"/>
  </w:num>
  <w:num w:numId="29">
    <w:abstractNumId w:val="13"/>
  </w:num>
  <w:num w:numId="30">
    <w:abstractNumId w:val="5"/>
  </w:num>
  <w:num w:numId="31">
    <w:abstractNumId w:val="7"/>
  </w:num>
  <w:num w:numId="32">
    <w:abstractNumId w:val="15"/>
  </w:num>
  <w:num w:numId="33">
    <w:abstractNumId w:val="43"/>
  </w:num>
  <w:num w:numId="34">
    <w:abstractNumId w:val="35"/>
  </w:num>
  <w:num w:numId="35">
    <w:abstractNumId w:val="3"/>
  </w:num>
  <w:num w:numId="36">
    <w:abstractNumId w:val="36"/>
  </w:num>
  <w:num w:numId="37">
    <w:abstractNumId w:val="2"/>
  </w:num>
  <w:num w:numId="38">
    <w:abstractNumId w:val="27"/>
  </w:num>
  <w:num w:numId="39">
    <w:abstractNumId w:val="45"/>
  </w:num>
  <w:num w:numId="40">
    <w:abstractNumId w:val="12"/>
  </w:num>
  <w:num w:numId="41">
    <w:abstractNumId w:val="20"/>
  </w:num>
  <w:num w:numId="42">
    <w:abstractNumId w:val="48"/>
  </w:num>
  <w:num w:numId="43">
    <w:abstractNumId w:val="33"/>
  </w:num>
  <w:num w:numId="44">
    <w:abstractNumId w:val="11"/>
  </w:num>
  <w:num w:numId="45">
    <w:abstractNumId w:val="22"/>
  </w:num>
  <w:num w:numId="46">
    <w:abstractNumId w:val="21"/>
  </w:num>
  <w:num w:numId="47">
    <w:abstractNumId w:val="19"/>
  </w:num>
  <w:num w:numId="48">
    <w:abstractNumId w:val="37"/>
  </w:num>
  <w:num w:numId="49">
    <w:abstractNumId w:val="6"/>
  </w:num>
  <w:num w:numId="50">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622B"/>
    <w:rsid w:val="00020ACE"/>
    <w:rsid w:val="000219A3"/>
    <w:rsid w:val="00024FF3"/>
    <w:rsid w:val="000325C2"/>
    <w:rsid w:val="000504A6"/>
    <w:rsid w:val="00056B7A"/>
    <w:rsid w:val="00066C7D"/>
    <w:rsid w:val="0007278A"/>
    <w:rsid w:val="00083A48"/>
    <w:rsid w:val="00091BEA"/>
    <w:rsid w:val="00095CB5"/>
    <w:rsid w:val="00095FDB"/>
    <w:rsid w:val="000A0563"/>
    <w:rsid w:val="000B4B22"/>
    <w:rsid w:val="000B6908"/>
    <w:rsid w:val="000E0764"/>
    <w:rsid w:val="000E0CBC"/>
    <w:rsid w:val="000E3DB6"/>
    <w:rsid w:val="000E5EEF"/>
    <w:rsid w:val="000E7567"/>
    <w:rsid w:val="000F44E7"/>
    <w:rsid w:val="000F577B"/>
    <w:rsid w:val="00110C86"/>
    <w:rsid w:val="00116B3C"/>
    <w:rsid w:val="00123072"/>
    <w:rsid w:val="0012374E"/>
    <w:rsid w:val="00126CCE"/>
    <w:rsid w:val="00134623"/>
    <w:rsid w:val="00142E97"/>
    <w:rsid w:val="00155C22"/>
    <w:rsid w:val="0016021C"/>
    <w:rsid w:val="00164CAD"/>
    <w:rsid w:val="00167C19"/>
    <w:rsid w:val="001803A1"/>
    <w:rsid w:val="00183F6D"/>
    <w:rsid w:val="00190DB9"/>
    <w:rsid w:val="00193FAF"/>
    <w:rsid w:val="00196455"/>
    <w:rsid w:val="001A02AC"/>
    <w:rsid w:val="001A28DD"/>
    <w:rsid w:val="001A2F7A"/>
    <w:rsid w:val="001C1A22"/>
    <w:rsid w:val="001C567B"/>
    <w:rsid w:val="001C5E5C"/>
    <w:rsid w:val="001D139A"/>
    <w:rsid w:val="001D50FD"/>
    <w:rsid w:val="001E4A23"/>
    <w:rsid w:val="001F3D14"/>
    <w:rsid w:val="001F777B"/>
    <w:rsid w:val="00205183"/>
    <w:rsid w:val="002068CE"/>
    <w:rsid w:val="00227EE2"/>
    <w:rsid w:val="002363B2"/>
    <w:rsid w:val="00245262"/>
    <w:rsid w:val="00245639"/>
    <w:rsid w:val="00246077"/>
    <w:rsid w:val="00253FC6"/>
    <w:rsid w:val="002561AC"/>
    <w:rsid w:val="00265823"/>
    <w:rsid w:val="00265FD4"/>
    <w:rsid w:val="00271F06"/>
    <w:rsid w:val="00275152"/>
    <w:rsid w:val="002756A6"/>
    <w:rsid w:val="00281EB8"/>
    <w:rsid w:val="002B348F"/>
    <w:rsid w:val="002B7E3D"/>
    <w:rsid w:val="002C45D4"/>
    <w:rsid w:val="002D01FD"/>
    <w:rsid w:val="002D68DB"/>
    <w:rsid w:val="002E0CBF"/>
    <w:rsid w:val="002E5F5A"/>
    <w:rsid w:val="002F14B7"/>
    <w:rsid w:val="003048B1"/>
    <w:rsid w:val="00312F4B"/>
    <w:rsid w:val="00316B96"/>
    <w:rsid w:val="00321B4E"/>
    <w:rsid w:val="00325906"/>
    <w:rsid w:val="00330F19"/>
    <w:rsid w:val="00332E86"/>
    <w:rsid w:val="003430BA"/>
    <w:rsid w:val="00346675"/>
    <w:rsid w:val="003471FC"/>
    <w:rsid w:val="003474FB"/>
    <w:rsid w:val="00355DA7"/>
    <w:rsid w:val="00361F8B"/>
    <w:rsid w:val="00362B24"/>
    <w:rsid w:val="00383CBC"/>
    <w:rsid w:val="003877CB"/>
    <w:rsid w:val="003930C9"/>
    <w:rsid w:val="003968E3"/>
    <w:rsid w:val="003A2A2B"/>
    <w:rsid w:val="003A67B8"/>
    <w:rsid w:val="003B2C28"/>
    <w:rsid w:val="003C0132"/>
    <w:rsid w:val="003C7347"/>
    <w:rsid w:val="003C7439"/>
    <w:rsid w:val="003D4026"/>
    <w:rsid w:val="003D5C1D"/>
    <w:rsid w:val="003F3857"/>
    <w:rsid w:val="003F5AAD"/>
    <w:rsid w:val="003F6BD7"/>
    <w:rsid w:val="004045EF"/>
    <w:rsid w:val="00405CE7"/>
    <w:rsid w:val="00405D19"/>
    <w:rsid w:val="00405D32"/>
    <w:rsid w:val="00420459"/>
    <w:rsid w:val="00442605"/>
    <w:rsid w:val="004468F1"/>
    <w:rsid w:val="004670EF"/>
    <w:rsid w:val="004703F7"/>
    <w:rsid w:val="00476392"/>
    <w:rsid w:val="00482ED2"/>
    <w:rsid w:val="00483A28"/>
    <w:rsid w:val="004915CB"/>
    <w:rsid w:val="004966E5"/>
    <w:rsid w:val="004B45AD"/>
    <w:rsid w:val="004B4EC7"/>
    <w:rsid w:val="004C66F6"/>
    <w:rsid w:val="004D67C9"/>
    <w:rsid w:val="004E3BC9"/>
    <w:rsid w:val="004E5193"/>
    <w:rsid w:val="00505A99"/>
    <w:rsid w:val="00511D0E"/>
    <w:rsid w:val="00522ED2"/>
    <w:rsid w:val="00525605"/>
    <w:rsid w:val="0054515C"/>
    <w:rsid w:val="00545985"/>
    <w:rsid w:val="005478B0"/>
    <w:rsid w:val="00553B14"/>
    <w:rsid w:val="005626B6"/>
    <w:rsid w:val="005646B2"/>
    <w:rsid w:val="005656FC"/>
    <w:rsid w:val="00574638"/>
    <w:rsid w:val="005778EE"/>
    <w:rsid w:val="00582BB0"/>
    <w:rsid w:val="0058342F"/>
    <w:rsid w:val="00585EDE"/>
    <w:rsid w:val="00597ED2"/>
    <w:rsid w:val="005A155F"/>
    <w:rsid w:val="005A2356"/>
    <w:rsid w:val="005B4457"/>
    <w:rsid w:val="005B69A7"/>
    <w:rsid w:val="005C0480"/>
    <w:rsid w:val="005C4A2A"/>
    <w:rsid w:val="005D5848"/>
    <w:rsid w:val="005D6AC0"/>
    <w:rsid w:val="005D6C16"/>
    <w:rsid w:val="005D768C"/>
    <w:rsid w:val="005E7C16"/>
    <w:rsid w:val="005F1D57"/>
    <w:rsid w:val="005F27DB"/>
    <w:rsid w:val="005F3FB9"/>
    <w:rsid w:val="00603EB1"/>
    <w:rsid w:val="00605CAA"/>
    <w:rsid w:val="00610979"/>
    <w:rsid w:val="00610FC3"/>
    <w:rsid w:val="00612872"/>
    <w:rsid w:val="00614874"/>
    <w:rsid w:val="00621F10"/>
    <w:rsid w:val="00627152"/>
    <w:rsid w:val="0063204A"/>
    <w:rsid w:val="00632622"/>
    <w:rsid w:val="00634C5A"/>
    <w:rsid w:val="006546E1"/>
    <w:rsid w:val="00654A15"/>
    <w:rsid w:val="00655865"/>
    <w:rsid w:val="00656F80"/>
    <w:rsid w:val="00665E5A"/>
    <w:rsid w:val="0067621E"/>
    <w:rsid w:val="00681458"/>
    <w:rsid w:val="0069433E"/>
    <w:rsid w:val="006A5959"/>
    <w:rsid w:val="006B135D"/>
    <w:rsid w:val="006B3684"/>
    <w:rsid w:val="006C51DD"/>
    <w:rsid w:val="006D2AD1"/>
    <w:rsid w:val="006E1D93"/>
    <w:rsid w:val="006E625E"/>
    <w:rsid w:val="006F0F61"/>
    <w:rsid w:val="006F62A7"/>
    <w:rsid w:val="007033B2"/>
    <w:rsid w:val="00722C51"/>
    <w:rsid w:val="007234CF"/>
    <w:rsid w:val="00723EF0"/>
    <w:rsid w:val="007261E4"/>
    <w:rsid w:val="007272AB"/>
    <w:rsid w:val="00733D7D"/>
    <w:rsid w:val="007407C4"/>
    <w:rsid w:val="00740808"/>
    <w:rsid w:val="00760CFF"/>
    <w:rsid w:val="00770395"/>
    <w:rsid w:val="007717C8"/>
    <w:rsid w:val="00782267"/>
    <w:rsid w:val="007A204A"/>
    <w:rsid w:val="007A66E6"/>
    <w:rsid w:val="007B0836"/>
    <w:rsid w:val="007B21B9"/>
    <w:rsid w:val="007B38E3"/>
    <w:rsid w:val="007C0C6E"/>
    <w:rsid w:val="007D29C0"/>
    <w:rsid w:val="007E3F73"/>
    <w:rsid w:val="007E5178"/>
    <w:rsid w:val="007E6494"/>
    <w:rsid w:val="007F0EFC"/>
    <w:rsid w:val="00803B48"/>
    <w:rsid w:val="00805385"/>
    <w:rsid w:val="00810667"/>
    <w:rsid w:val="0081278D"/>
    <w:rsid w:val="008159B5"/>
    <w:rsid w:val="00824F91"/>
    <w:rsid w:val="00834514"/>
    <w:rsid w:val="00834860"/>
    <w:rsid w:val="008379DD"/>
    <w:rsid w:val="00843F23"/>
    <w:rsid w:val="00852592"/>
    <w:rsid w:val="00852EE4"/>
    <w:rsid w:val="00860925"/>
    <w:rsid w:val="00867B18"/>
    <w:rsid w:val="00892FDB"/>
    <w:rsid w:val="0089593F"/>
    <w:rsid w:val="008A4F36"/>
    <w:rsid w:val="008A534C"/>
    <w:rsid w:val="008A6A23"/>
    <w:rsid w:val="008B0D88"/>
    <w:rsid w:val="008B4550"/>
    <w:rsid w:val="008D56D6"/>
    <w:rsid w:val="008E4A9B"/>
    <w:rsid w:val="008E4E0E"/>
    <w:rsid w:val="008F28D0"/>
    <w:rsid w:val="008F3246"/>
    <w:rsid w:val="008F6A7B"/>
    <w:rsid w:val="00905649"/>
    <w:rsid w:val="00907435"/>
    <w:rsid w:val="009160B9"/>
    <w:rsid w:val="00921C5B"/>
    <w:rsid w:val="0092446C"/>
    <w:rsid w:val="009256E6"/>
    <w:rsid w:val="00926A1A"/>
    <w:rsid w:val="0093453D"/>
    <w:rsid w:val="00944089"/>
    <w:rsid w:val="00947CAF"/>
    <w:rsid w:val="009603C3"/>
    <w:rsid w:val="00960DB8"/>
    <w:rsid w:val="00966977"/>
    <w:rsid w:val="00982222"/>
    <w:rsid w:val="00983B4D"/>
    <w:rsid w:val="009A0472"/>
    <w:rsid w:val="009A5862"/>
    <w:rsid w:val="009B73BE"/>
    <w:rsid w:val="009D0237"/>
    <w:rsid w:val="009D20BA"/>
    <w:rsid w:val="009D4651"/>
    <w:rsid w:val="009E713A"/>
    <w:rsid w:val="009F234F"/>
    <w:rsid w:val="00A2725C"/>
    <w:rsid w:val="00A33192"/>
    <w:rsid w:val="00A33754"/>
    <w:rsid w:val="00A41871"/>
    <w:rsid w:val="00A44B87"/>
    <w:rsid w:val="00A468C5"/>
    <w:rsid w:val="00A55C62"/>
    <w:rsid w:val="00A70259"/>
    <w:rsid w:val="00A70EA5"/>
    <w:rsid w:val="00A74CA4"/>
    <w:rsid w:val="00A80B02"/>
    <w:rsid w:val="00A83CBC"/>
    <w:rsid w:val="00A91731"/>
    <w:rsid w:val="00A95129"/>
    <w:rsid w:val="00AA04CC"/>
    <w:rsid w:val="00AA3820"/>
    <w:rsid w:val="00AA541E"/>
    <w:rsid w:val="00AB2466"/>
    <w:rsid w:val="00AC44A6"/>
    <w:rsid w:val="00AC5332"/>
    <w:rsid w:val="00AC6147"/>
    <w:rsid w:val="00AD698E"/>
    <w:rsid w:val="00AE0188"/>
    <w:rsid w:val="00AE3E18"/>
    <w:rsid w:val="00AF4D38"/>
    <w:rsid w:val="00AF63B2"/>
    <w:rsid w:val="00B02720"/>
    <w:rsid w:val="00B104D9"/>
    <w:rsid w:val="00B11574"/>
    <w:rsid w:val="00B11664"/>
    <w:rsid w:val="00B150B8"/>
    <w:rsid w:val="00B16B26"/>
    <w:rsid w:val="00B21F19"/>
    <w:rsid w:val="00B34E44"/>
    <w:rsid w:val="00B5212E"/>
    <w:rsid w:val="00B54476"/>
    <w:rsid w:val="00B64BF5"/>
    <w:rsid w:val="00B662A9"/>
    <w:rsid w:val="00B7439D"/>
    <w:rsid w:val="00B76640"/>
    <w:rsid w:val="00B93116"/>
    <w:rsid w:val="00BA3015"/>
    <w:rsid w:val="00BA4248"/>
    <w:rsid w:val="00BB402B"/>
    <w:rsid w:val="00BC4130"/>
    <w:rsid w:val="00BC5A2B"/>
    <w:rsid w:val="00BE2BB1"/>
    <w:rsid w:val="00BE72C7"/>
    <w:rsid w:val="00BE7B1F"/>
    <w:rsid w:val="00BF6F95"/>
    <w:rsid w:val="00C02133"/>
    <w:rsid w:val="00C04A53"/>
    <w:rsid w:val="00C12646"/>
    <w:rsid w:val="00C32663"/>
    <w:rsid w:val="00C42AA1"/>
    <w:rsid w:val="00C53AA9"/>
    <w:rsid w:val="00C67F33"/>
    <w:rsid w:val="00C74A76"/>
    <w:rsid w:val="00C77BBA"/>
    <w:rsid w:val="00C82A4C"/>
    <w:rsid w:val="00C833AA"/>
    <w:rsid w:val="00C84403"/>
    <w:rsid w:val="00C922B8"/>
    <w:rsid w:val="00C93992"/>
    <w:rsid w:val="00C9425C"/>
    <w:rsid w:val="00CB34B9"/>
    <w:rsid w:val="00CC0278"/>
    <w:rsid w:val="00CC33DD"/>
    <w:rsid w:val="00CE23C7"/>
    <w:rsid w:val="00CF3164"/>
    <w:rsid w:val="00CF61F1"/>
    <w:rsid w:val="00D01F87"/>
    <w:rsid w:val="00D036A5"/>
    <w:rsid w:val="00D1523C"/>
    <w:rsid w:val="00D16C1E"/>
    <w:rsid w:val="00D34216"/>
    <w:rsid w:val="00D45B58"/>
    <w:rsid w:val="00D57B19"/>
    <w:rsid w:val="00D67A05"/>
    <w:rsid w:val="00D854A4"/>
    <w:rsid w:val="00D90AEA"/>
    <w:rsid w:val="00D9119B"/>
    <w:rsid w:val="00D95C86"/>
    <w:rsid w:val="00D978B0"/>
    <w:rsid w:val="00DA000B"/>
    <w:rsid w:val="00DA5632"/>
    <w:rsid w:val="00DA60E6"/>
    <w:rsid w:val="00DA7BDF"/>
    <w:rsid w:val="00DB3308"/>
    <w:rsid w:val="00DB5AF4"/>
    <w:rsid w:val="00DC2C30"/>
    <w:rsid w:val="00DC2C60"/>
    <w:rsid w:val="00DD1F37"/>
    <w:rsid w:val="00DD3573"/>
    <w:rsid w:val="00DD730A"/>
    <w:rsid w:val="00DE7D11"/>
    <w:rsid w:val="00E02F40"/>
    <w:rsid w:val="00E06313"/>
    <w:rsid w:val="00E065E2"/>
    <w:rsid w:val="00E14E4C"/>
    <w:rsid w:val="00E23775"/>
    <w:rsid w:val="00E24EEA"/>
    <w:rsid w:val="00E510E5"/>
    <w:rsid w:val="00E524B2"/>
    <w:rsid w:val="00E56C2F"/>
    <w:rsid w:val="00E56E41"/>
    <w:rsid w:val="00E57E45"/>
    <w:rsid w:val="00E71AA1"/>
    <w:rsid w:val="00E7495A"/>
    <w:rsid w:val="00E82086"/>
    <w:rsid w:val="00E841D4"/>
    <w:rsid w:val="00E875FE"/>
    <w:rsid w:val="00E94A3F"/>
    <w:rsid w:val="00E964C9"/>
    <w:rsid w:val="00EB0BB0"/>
    <w:rsid w:val="00EC2975"/>
    <w:rsid w:val="00EC720A"/>
    <w:rsid w:val="00EC7D89"/>
    <w:rsid w:val="00EE35FB"/>
    <w:rsid w:val="00EE7CE8"/>
    <w:rsid w:val="00EF05F4"/>
    <w:rsid w:val="00EF53BC"/>
    <w:rsid w:val="00EF6005"/>
    <w:rsid w:val="00F22BBB"/>
    <w:rsid w:val="00F249EE"/>
    <w:rsid w:val="00F35673"/>
    <w:rsid w:val="00F456DA"/>
    <w:rsid w:val="00F46A82"/>
    <w:rsid w:val="00F46B8A"/>
    <w:rsid w:val="00F47F12"/>
    <w:rsid w:val="00F65302"/>
    <w:rsid w:val="00F67F81"/>
    <w:rsid w:val="00F72F0F"/>
    <w:rsid w:val="00FA4895"/>
    <w:rsid w:val="00FB20E7"/>
    <w:rsid w:val="00FC1367"/>
    <w:rsid w:val="00FC4334"/>
    <w:rsid w:val="00FE1D51"/>
    <w:rsid w:val="00FE7BBD"/>
    <w:rsid w:val="00FF6CC4"/>
    <w:rsid w:val="00FF7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3BE"/>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iPriority w:val="99"/>
    <w:unhideWhenUsed/>
    <w:rsid w:val="00BE2BB1"/>
    <w:pPr>
      <w:tabs>
        <w:tab w:val="center" w:pos="4252"/>
        <w:tab w:val="right" w:pos="8504"/>
      </w:tabs>
    </w:pPr>
  </w:style>
  <w:style w:type="character" w:customStyle="1" w:styleId="RodapChar">
    <w:name w:val="Rodapé Char"/>
    <w:basedOn w:val="Fontepargpadro"/>
    <w:link w:val="Rodap"/>
    <w:uiPriority w:val="99"/>
    <w:rsid w:val="00BE2BB1"/>
    <w:rPr>
      <w:rFonts w:ascii="Arial MT" w:eastAsia="Arial MT" w:hAnsi="Arial MT" w:cs="Arial MT"/>
      <w:lang w:val="pt-PT" w:eastAsia="pt-BR"/>
    </w:rPr>
  </w:style>
  <w:style w:type="character" w:styleId="Refdecomentrio">
    <w:name w:val="annotation reference"/>
    <w:basedOn w:val="Fontepargpadro"/>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nhideWhenUsed/>
    <w:rsid w:val="00BE2BB1"/>
    <w:rPr>
      <w:b/>
      <w:bCs/>
    </w:rPr>
  </w:style>
  <w:style w:type="character" w:customStyle="1" w:styleId="AssuntodocomentrioChar">
    <w:name w:val="Assunto do comentário Char"/>
    <w:basedOn w:val="TextodecomentrioChar"/>
    <w:link w:val="Assuntodocomentrio"/>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qFormat/>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1"/>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rsid w:val="00BE2BB1"/>
    <w:rPr>
      <w:sz w:val="20"/>
      <w:szCs w:val="20"/>
    </w:rPr>
  </w:style>
  <w:style w:type="character" w:styleId="Refdenotaderodap">
    <w:name w:val="footnote reference"/>
    <w:basedOn w:val="Fontepargpadro"/>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uiPriority w:val="99"/>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uiPriority w:val="99"/>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AA541E"/>
    <w:pPr>
      <w:widowControl/>
    </w:pPr>
    <w:rPr>
      <w:rFonts w:asciiTheme="minorHAnsi" w:eastAsiaTheme="minorHAnsi" w:hAnsiTheme="minorHAnsi" w:cstheme="minorBidi"/>
      <w:sz w:val="20"/>
      <w:szCs w:val="20"/>
      <w:lang w:val="pt-BR" w:eastAsia="en-US"/>
    </w:rPr>
  </w:style>
  <w:style w:type="character" w:customStyle="1" w:styleId="TextodenotadefimChar">
    <w:name w:val="Texto de nota de fim Char"/>
    <w:basedOn w:val="Fontepargpadro"/>
    <w:link w:val="Textodenotadefim"/>
    <w:uiPriority w:val="99"/>
    <w:semiHidden/>
    <w:rsid w:val="00AA541E"/>
    <w:rPr>
      <w:sz w:val="20"/>
      <w:szCs w:val="20"/>
    </w:rPr>
  </w:style>
  <w:style w:type="character" w:styleId="Refdenotadefim">
    <w:name w:val="endnote reference"/>
    <w:basedOn w:val="Fontepargpadro"/>
    <w:uiPriority w:val="99"/>
    <w:semiHidden/>
    <w:unhideWhenUsed/>
    <w:rsid w:val="00AA541E"/>
    <w:rPr>
      <w:vertAlign w:val="superscript"/>
    </w:rPr>
  </w:style>
  <w:style w:type="numbering" w:customStyle="1" w:styleId="Semlista1">
    <w:name w:val="Sem lista1"/>
    <w:next w:val="Semlista"/>
    <w:semiHidden/>
    <w:rsid w:val="00AA541E"/>
  </w:style>
  <w:style w:type="character" w:styleId="Nmerodepgina">
    <w:name w:val="page number"/>
    <w:basedOn w:val="Fontepargpadro"/>
    <w:rsid w:val="00AA541E"/>
  </w:style>
  <w:style w:type="paragraph" w:customStyle="1" w:styleId="DivisodeTabelas">
    <w:name w:val="Divisão de Tabelas"/>
    <w:basedOn w:val="Normal"/>
    <w:rsid w:val="00AA541E"/>
    <w:pPr>
      <w:widowControl/>
      <w:overflowPunct w:val="0"/>
      <w:autoSpaceDE w:val="0"/>
      <w:autoSpaceDN w:val="0"/>
      <w:adjustRightInd w:val="0"/>
      <w:spacing w:line="20" w:lineRule="exact"/>
      <w:textAlignment w:val="baseline"/>
    </w:pPr>
    <w:rPr>
      <w:rFonts w:ascii="Times New Roman" w:eastAsia="Times New Roman" w:hAnsi="Times New Roman" w:cs="Times New Roman"/>
      <w:sz w:val="20"/>
      <w:szCs w:val="20"/>
      <w:lang w:val="pt-BR"/>
    </w:rPr>
  </w:style>
  <w:style w:type="character" w:styleId="HiperlinkVisitado">
    <w:name w:val="FollowedHyperlink"/>
    <w:rsid w:val="00AA541E"/>
    <w:rPr>
      <w:color w:val="800080"/>
      <w:u w:val="single"/>
    </w:rPr>
  </w:style>
  <w:style w:type="character" w:styleId="nfase">
    <w:name w:val="Emphasis"/>
    <w:uiPriority w:val="20"/>
    <w:qFormat/>
    <w:rsid w:val="00AA541E"/>
    <w:rPr>
      <w:i/>
      <w:iCs/>
    </w:rPr>
  </w:style>
  <w:style w:type="character" w:customStyle="1" w:styleId="apple-converted-space">
    <w:name w:val="apple-converted-space"/>
    <w:basedOn w:val="Fontepargpadro"/>
    <w:rsid w:val="00AA541E"/>
  </w:style>
  <w:style w:type="paragraph" w:customStyle="1" w:styleId="reservado3">
    <w:name w:val="reservado3"/>
    <w:basedOn w:val="Normal"/>
    <w:rsid w:val="00AA54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 w:val="24"/>
      <w:szCs w:val="20"/>
      <w:lang w:val="en-US"/>
    </w:rPr>
  </w:style>
  <w:style w:type="paragraph" w:customStyle="1" w:styleId="10">
    <w:name w:val="10"/>
    <w:basedOn w:val="Normal"/>
    <w:uiPriority w:val="99"/>
    <w:rsid w:val="00AA541E"/>
    <w:pPr>
      <w:widowControl/>
      <w:ind w:left="851" w:hanging="567"/>
      <w:jc w:val="both"/>
    </w:pPr>
    <w:rPr>
      <w:rFonts w:ascii="Times New Roman" w:eastAsia="Times New Roman" w:hAnsi="Times New Roman" w:cs="Times New Roman"/>
      <w:sz w:val="24"/>
      <w:szCs w:val="20"/>
      <w:lang w:val="pt-BR"/>
    </w:rPr>
  </w:style>
  <w:style w:type="paragraph" w:customStyle="1" w:styleId="Corpodetexto31">
    <w:name w:val="Corpo de texto 31"/>
    <w:basedOn w:val="Normal"/>
    <w:rsid w:val="00AA541E"/>
    <w:pPr>
      <w:widowControl/>
      <w:suppressAutoHyphens/>
      <w:jc w:val="both"/>
    </w:pPr>
    <w:rPr>
      <w:rFonts w:ascii="Times New Roman" w:eastAsia="Times New Roman" w:hAnsi="Times New Roman" w:cs="Times New Roman"/>
      <w:sz w:val="25"/>
      <w:szCs w:val="20"/>
      <w:lang w:val="pt-BR" w:eastAsia="ar-SA"/>
    </w:rPr>
  </w:style>
  <w:style w:type="paragraph" w:customStyle="1" w:styleId="Corpo">
    <w:name w:val="Corpo"/>
    <w:rsid w:val="00AA541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afgdjgakdfn">
    <w:name w:val="afgdjgakdfn"/>
    <w:basedOn w:val="Ttulo1"/>
    <w:next w:val="Ttulo1"/>
    <w:link w:val="afgdjgakdfnChar"/>
    <w:qFormat/>
    <w:rsid w:val="00AA541E"/>
    <w:pPr>
      <w:keepNext/>
      <w:widowControl/>
      <w:pBdr>
        <w:top w:val="single" w:sz="4" w:space="1" w:color="auto"/>
        <w:bottom w:val="single" w:sz="4" w:space="1" w:color="auto"/>
      </w:pBdr>
      <w:shd w:val="clear" w:color="auto" w:fill="EEECE1"/>
      <w:autoSpaceDE w:val="0"/>
      <w:autoSpaceDN w:val="0"/>
      <w:adjustRightInd w:val="0"/>
      <w:ind w:left="0"/>
      <w:jc w:val="both"/>
    </w:pPr>
    <w:rPr>
      <w:rFonts w:eastAsia="Times New Roman" w:cs="Times New Roman"/>
      <w:lang w:val="en-US"/>
    </w:rPr>
  </w:style>
  <w:style w:type="character" w:customStyle="1" w:styleId="fontstyle01">
    <w:name w:val="fontstyle01"/>
    <w:rsid w:val="00AA541E"/>
    <w:rPr>
      <w:rFonts w:ascii="Times-Roman" w:hAnsi="Times-Roman" w:hint="default"/>
      <w:b w:val="0"/>
      <w:bCs w:val="0"/>
      <w:i w:val="0"/>
      <w:iCs w:val="0"/>
      <w:color w:val="000000"/>
      <w:sz w:val="22"/>
      <w:szCs w:val="22"/>
    </w:rPr>
  </w:style>
  <w:style w:type="character" w:customStyle="1" w:styleId="afgdjgakdfnChar">
    <w:name w:val="afgdjgakdfn Char"/>
    <w:link w:val="afgdjgakdfn"/>
    <w:rsid w:val="00AA541E"/>
    <w:rPr>
      <w:rFonts w:ascii="Arial" w:eastAsia="Times New Roman" w:hAnsi="Arial" w:cs="Times New Roman"/>
      <w:b/>
      <w:bCs/>
      <w:shd w:val="clear" w:color="auto" w:fill="EEECE1"/>
      <w:lang w:val="en-US" w:eastAsia="pt-BR"/>
    </w:rPr>
  </w:style>
  <w:style w:type="character" w:customStyle="1" w:styleId="fontstyle21">
    <w:name w:val="fontstyle21"/>
    <w:rsid w:val="00AA541E"/>
    <w:rPr>
      <w:rFonts w:ascii="Times-Bold" w:hAnsi="Times-Bold" w:hint="default"/>
      <w:b/>
      <w:bCs/>
      <w:i w:val="0"/>
      <w:iCs w:val="0"/>
      <w:color w:val="000000"/>
      <w:sz w:val="22"/>
      <w:szCs w:val="22"/>
    </w:rPr>
  </w:style>
  <w:style w:type="character" w:customStyle="1" w:styleId="fontstyle31">
    <w:name w:val="fontstyle31"/>
    <w:rsid w:val="00AA541E"/>
    <w:rPr>
      <w:rFonts w:ascii="Bold" w:hAnsi="Bold" w:hint="default"/>
      <w:b/>
      <w:bCs/>
      <w:i w:val="0"/>
      <w:iCs w:val="0"/>
      <w:color w:val="000000"/>
      <w:sz w:val="22"/>
      <w:szCs w:val="22"/>
    </w:rPr>
  </w:style>
  <w:style w:type="paragraph" w:customStyle="1" w:styleId="ecxmsonormal">
    <w:name w:val="ecxmsonormal"/>
    <w:basedOn w:val="Normal"/>
    <w:uiPriority w:val="99"/>
    <w:rsid w:val="00AA541E"/>
    <w:pPr>
      <w:widowControl/>
      <w:spacing w:after="324"/>
    </w:pPr>
    <w:rPr>
      <w:rFonts w:ascii="Times New Roman" w:eastAsia="Times New Roman" w:hAnsi="Times New Roman" w:cs="Times New Roman"/>
      <w:sz w:val="24"/>
      <w:szCs w:val="24"/>
      <w:lang w:val="pt-BR"/>
    </w:rPr>
  </w:style>
  <w:style w:type="paragraph" w:customStyle="1" w:styleId="Saudao1">
    <w:name w:val="Saudação1"/>
    <w:basedOn w:val="Normal"/>
    <w:rsid w:val="00AA541E"/>
    <w:pPr>
      <w:suppressAutoHyphens/>
      <w:jc w:val="both"/>
    </w:pPr>
    <w:rPr>
      <w:rFonts w:ascii="Arial" w:eastAsia="Arial Unicode MS" w:hAnsi="Arial" w:cs="Times New Roman"/>
      <w:sz w:val="24"/>
      <w:szCs w:val="20"/>
      <w:lang w:val="pt-BR"/>
    </w:rPr>
  </w:style>
  <w:style w:type="paragraph" w:customStyle="1" w:styleId="Recuodecorpodetexto22">
    <w:name w:val="Recuo de corpo de texto 22"/>
    <w:basedOn w:val="Normal"/>
    <w:rsid w:val="00AA541E"/>
    <w:pPr>
      <w:widowControl/>
      <w:suppressAutoHyphens/>
      <w:spacing w:after="120" w:line="480" w:lineRule="auto"/>
      <w:ind w:left="283"/>
    </w:pPr>
    <w:rPr>
      <w:rFonts w:ascii="Times New Roman" w:eastAsia="Calibri" w:hAnsi="Times New Roman" w:cs="Times New Roman"/>
      <w:sz w:val="24"/>
      <w:szCs w:val="24"/>
      <w:lang w:val="pt-BR" w:eastAsia="zh-CN"/>
    </w:rPr>
  </w:style>
  <w:style w:type="character" w:customStyle="1" w:styleId="Textodocorpo">
    <w:name w:val="Texto do corpo_"/>
    <w:link w:val="Textodocorpo0"/>
    <w:rsid w:val="00AA541E"/>
    <w:rPr>
      <w:rFonts w:ascii="Arial" w:eastAsia="Arial" w:hAnsi="Arial" w:cs="Arial"/>
    </w:rPr>
  </w:style>
  <w:style w:type="character" w:customStyle="1" w:styleId="Ttulo30">
    <w:name w:val="Título #3_"/>
    <w:link w:val="Ttulo31"/>
    <w:rsid w:val="00AA541E"/>
    <w:rPr>
      <w:rFonts w:ascii="Arial" w:eastAsia="Arial" w:hAnsi="Arial" w:cs="Arial"/>
      <w:b/>
      <w:bCs/>
    </w:rPr>
  </w:style>
  <w:style w:type="paragraph" w:customStyle="1" w:styleId="Textodocorpo0">
    <w:name w:val="Texto do corpo"/>
    <w:basedOn w:val="Normal"/>
    <w:link w:val="Textodocorpo"/>
    <w:rsid w:val="00AA541E"/>
    <w:rPr>
      <w:rFonts w:ascii="Arial" w:eastAsia="Arial" w:hAnsi="Arial" w:cs="Arial"/>
      <w:lang w:val="pt-BR" w:eastAsia="en-US"/>
    </w:rPr>
  </w:style>
  <w:style w:type="paragraph" w:customStyle="1" w:styleId="Ttulo31">
    <w:name w:val="Título #3"/>
    <w:basedOn w:val="Normal"/>
    <w:link w:val="Ttulo30"/>
    <w:rsid w:val="00AA541E"/>
    <w:pPr>
      <w:spacing w:after="240"/>
      <w:outlineLvl w:val="2"/>
    </w:pPr>
    <w:rPr>
      <w:rFonts w:ascii="Arial" w:eastAsia="Arial" w:hAnsi="Arial" w:cs="Arial"/>
      <w:b/>
      <w:bCs/>
      <w:lang w:val="pt-BR" w:eastAsia="en-US"/>
    </w:rPr>
  </w:style>
  <w:style w:type="character" w:customStyle="1" w:styleId="Outro">
    <w:name w:val="Outro_"/>
    <w:link w:val="Outro0"/>
    <w:rsid w:val="00AA541E"/>
    <w:rPr>
      <w:rFonts w:ascii="Arial" w:eastAsia="Arial" w:hAnsi="Arial" w:cs="Arial"/>
    </w:rPr>
  </w:style>
  <w:style w:type="paragraph" w:customStyle="1" w:styleId="Outro0">
    <w:name w:val="Outro"/>
    <w:basedOn w:val="Normal"/>
    <w:link w:val="Outro"/>
    <w:rsid w:val="00AA541E"/>
    <w:rPr>
      <w:rFonts w:ascii="Arial" w:eastAsia="Arial" w:hAnsi="Arial" w:cs="Arial"/>
      <w:lang w:val="pt-BR" w:eastAsia="en-US"/>
    </w:rPr>
  </w:style>
  <w:style w:type="character" w:customStyle="1" w:styleId="Nivel4Char">
    <w:name w:val="Nivel 4 Char"/>
    <w:link w:val="Nivel4"/>
    <w:locked/>
    <w:rsid w:val="00AA541E"/>
    <w:rPr>
      <w:rFonts w:ascii="Arial" w:eastAsiaTheme="minorEastAsia" w:hAnsi="Arial" w:cs="Arial"/>
      <w:sz w:val="20"/>
      <w:szCs w:val="20"/>
      <w:lang w:eastAsia="pt-BR"/>
    </w:rPr>
  </w:style>
  <w:style w:type="paragraph" w:customStyle="1" w:styleId="p13">
    <w:name w:val="p13"/>
    <w:basedOn w:val="Normal"/>
    <w:rsid w:val="00AA541E"/>
    <w:pPr>
      <w:tabs>
        <w:tab w:val="left" w:pos="400"/>
      </w:tabs>
      <w:spacing w:line="300" w:lineRule="auto"/>
      <w:ind w:left="864" w:hanging="576"/>
    </w:pPr>
    <w:rPr>
      <w:rFonts w:ascii="Times New Roman" w:eastAsia="Times New Roman" w:hAnsi="Times New Roman" w:cs="Times New Roman"/>
      <w:sz w:val="24"/>
      <w:szCs w:val="24"/>
      <w:lang w:val="pt-BR"/>
    </w:rPr>
  </w:style>
  <w:style w:type="paragraph" w:customStyle="1" w:styleId="p5">
    <w:name w:val="p5"/>
    <w:basedOn w:val="Normal"/>
    <w:rsid w:val="00AA541E"/>
    <w:pPr>
      <w:tabs>
        <w:tab w:val="left" w:pos="1020"/>
      </w:tabs>
      <w:ind w:left="420"/>
      <w:jc w:val="both"/>
    </w:pPr>
    <w:rPr>
      <w:rFonts w:ascii="Times New Roman" w:eastAsia="Times New Roman" w:hAnsi="Times New Roman" w:cs="Times New Roman"/>
      <w:sz w:val="24"/>
      <w:szCs w:val="24"/>
      <w:lang w:val="pt-BR"/>
    </w:rPr>
  </w:style>
  <w:style w:type="paragraph" w:customStyle="1" w:styleId="Normaljustificado">
    <w:name w:val="Normal +justificado"/>
    <w:basedOn w:val="Normal"/>
    <w:rsid w:val="00AA541E"/>
    <w:pPr>
      <w:widowControl/>
      <w:jc w:val="both"/>
    </w:pPr>
    <w:rPr>
      <w:rFonts w:ascii="Arial" w:eastAsia="Times New Roman" w:hAnsi="Arial" w:cs="Arial"/>
      <w:b/>
      <w:bCs/>
      <w:color w:val="000000"/>
      <w:lang w:val="pt-BR"/>
    </w:rPr>
  </w:style>
  <w:style w:type="paragraph" w:customStyle="1" w:styleId="Gerencia-Identificao">
    <w:name w:val="Gerencia - Identificação"/>
    <w:basedOn w:val="Normal"/>
    <w:rsid w:val="00AA541E"/>
    <w:pPr>
      <w:widowControl/>
      <w:jc w:val="center"/>
    </w:pPr>
    <w:rPr>
      <w:rFonts w:ascii="Arial" w:eastAsia="Times New Roman" w:hAnsi="Arial" w:cs="Times New Roman"/>
      <w:i/>
      <w:sz w:val="18"/>
      <w:szCs w:val="20"/>
      <w:lang w:val="pt-BR"/>
    </w:rPr>
  </w:style>
  <w:style w:type="paragraph" w:customStyle="1" w:styleId="EstiloEditalNvel1">
    <w:name w:val="Estilo Edital Nível 1"/>
    <w:basedOn w:val="PargrafodaLista"/>
    <w:qFormat/>
    <w:rsid w:val="00AA541E"/>
    <w:pPr>
      <w:numPr>
        <w:numId w:val="6"/>
      </w:numPr>
      <w:pBdr>
        <w:top w:val="single" w:sz="8" w:space="1" w:color="auto"/>
        <w:left w:val="single" w:sz="8" w:space="4" w:color="auto"/>
        <w:bottom w:val="single" w:sz="8" w:space="1" w:color="auto"/>
        <w:right w:val="single" w:sz="8" w:space="4" w:color="auto"/>
      </w:pBdr>
      <w:shd w:val="clear" w:color="auto" w:fill="BFBFBF"/>
      <w:spacing w:before="360" w:after="360" w:line="320" w:lineRule="exact"/>
      <w:contextualSpacing/>
      <w:outlineLvl w:val="0"/>
    </w:pPr>
    <w:rPr>
      <w:rFonts w:ascii="Calibri" w:eastAsia="Times New Roman" w:hAnsi="Calibri" w:cs="Arial"/>
      <w:b/>
      <w:bCs/>
      <w:caps/>
      <w:color w:val="000000"/>
      <w:sz w:val="24"/>
      <w:szCs w:val="24"/>
      <w:lang w:val="pt-BR"/>
    </w:rPr>
  </w:style>
  <w:style w:type="paragraph" w:customStyle="1" w:styleId="EstiloEditalNvel2">
    <w:name w:val="Estilo Edital Nível 2"/>
    <w:basedOn w:val="PargrafodaLista"/>
    <w:qFormat/>
    <w:rsid w:val="00AA541E"/>
    <w:pPr>
      <w:numPr>
        <w:ilvl w:val="1"/>
        <w:numId w:val="6"/>
      </w:numPr>
      <w:spacing w:before="60" w:after="60" w:line="280" w:lineRule="exact"/>
      <w:contextualSpacing/>
    </w:pPr>
    <w:rPr>
      <w:rFonts w:ascii="Calibri" w:eastAsia="MS Mincho" w:hAnsi="Calibri" w:cs="Times New Roman"/>
      <w:bCs/>
      <w:color w:val="000000"/>
      <w:sz w:val="24"/>
      <w:szCs w:val="24"/>
      <w:lang w:val="pt-BR" w:eastAsia="en-US"/>
    </w:rPr>
  </w:style>
  <w:style w:type="paragraph" w:customStyle="1" w:styleId="EstiloEditalNvel5">
    <w:name w:val="Estilo Edital Nível 5"/>
    <w:basedOn w:val="PargrafodaLista"/>
    <w:qFormat/>
    <w:rsid w:val="00AA541E"/>
    <w:pPr>
      <w:numPr>
        <w:ilvl w:val="4"/>
        <w:numId w:val="6"/>
      </w:numPr>
      <w:spacing w:before="120" w:after="120" w:line="320" w:lineRule="exact"/>
      <w:contextualSpacing/>
    </w:pPr>
    <w:rPr>
      <w:rFonts w:ascii="Calibri" w:eastAsia="Times New Roman" w:hAnsi="Calibri" w:cs="Times New Roman"/>
      <w:bCs/>
      <w:sz w:val="24"/>
      <w:szCs w:val="24"/>
      <w:lang w:val="pt-BR" w:eastAsia="en-US"/>
    </w:rPr>
  </w:style>
  <w:style w:type="paragraph" w:customStyle="1" w:styleId="EstiloEditalNvel3">
    <w:name w:val="Estilo Edital Nível 3"/>
    <w:basedOn w:val="PargrafodaLista"/>
    <w:qFormat/>
    <w:rsid w:val="00AA541E"/>
    <w:pPr>
      <w:numPr>
        <w:ilvl w:val="2"/>
        <w:numId w:val="6"/>
      </w:numPr>
      <w:tabs>
        <w:tab w:val="left" w:pos="1363"/>
      </w:tabs>
      <w:spacing w:before="120" w:after="120" w:line="320" w:lineRule="exact"/>
      <w:contextualSpacing/>
    </w:pPr>
    <w:rPr>
      <w:rFonts w:ascii="Calibri" w:eastAsia="Times New Roman" w:hAnsi="Calibri" w:cs="Times New Roman"/>
      <w:color w:val="000000"/>
      <w:sz w:val="24"/>
      <w:szCs w:val="24"/>
      <w:lang w:val="pt-BR" w:eastAsia="en-US"/>
    </w:rPr>
  </w:style>
  <w:style w:type="paragraph" w:customStyle="1" w:styleId="EstiloEditalNvel4">
    <w:name w:val="Estilo Edital Nível 4"/>
    <w:basedOn w:val="PargrafodaLista"/>
    <w:link w:val="EstiloEditalNvel4Char"/>
    <w:qFormat/>
    <w:rsid w:val="00AA541E"/>
    <w:pPr>
      <w:numPr>
        <w:ilvl w:val="3"/>
        <w:numId w:val="6"/>
      </w:numPr>
      <w:tabs>
        <w:tab w:val="left" w:pos="1363"/>
      </w:tabs>
      <w:spacing w:before="240" w:after="240" w:line="360" w:lineRule="exact"/>
      <w:contextualSpacing/>
    </w:pPr>
    <w:rPr>
      <w:rFonts w:ascii="Calibri" w:eastAsia="Times New Roman" w:hAnsi="Calibri" w:cs="Times New Roman"/>
      <w:sz w:val="24"/>
      <w:szCs w:val="24"/>
      <w:lang w:val="pt-BR" w:eastAsia="en-US"/>
    </w:rPr>
  </w:style>
  <w:style w:type="character" w:customStyle="1" w:styleId="EstiloEditalNvel4Char">
    <w:name w:val="Estilo Edital Nível 4 Char"/>
    <w:link w:val="EstiloEditalNvel4"/>
    <w:rsid w:val="00AA541E"/>
    <w:rPr>
      <w:rFonts w:ascii="Calibri" w:eastAsia="Times New Roman" w:hAnsi="Calibri" w:cs="Times New Roman"/>
      <w:sz w:val="24"/>
      <w:szCs w:val="24"/>
    </w:rPr>
  </w:style>
  <w:style w:type="paragraph" w:customStyle="1" w:styleId="v1v1msolistparagraph1">
    <w:name w:val="v1v1msolistparagraph1"/>
    <w:basedOn w:val="Normal"/>
    <w:rsid w:val="00AA541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Tabela">
    <w:name w:val="Tabela"/>
    <w:basedOn w:val="Normal"/>
    <w:next w:val="Normal"/>
    <w:link w:val="TabelaChar"/>
    <w:qFormat/>
    <w:rsid w:val="00C74A76"/>
    <w:pPr>
      <w:suppressAutoHyphens/>
      <w:jc w:val="center"/>
    </w:pPr>
    <w:rPr>
      <w:rFonts w:ascii="Palatino Linotype" w:eastAsia="Arial" w:hAnsi="Palatino Linotype" w:cs="Times New Roman"/>
      <w:bCs/>
      <w:sz w:val="18"/>
      <w:szCs w:val="24"/>
      <w:lang w:val="pt-BR"/>
    </w:rPr>
  </w:style>
  <w:style w:type="character" w:customStyle="1" w:styleId="TabelaChar">
    <w:name w:val="Tabela Char"/>
    <w:basedOn w:val="Fontepargpadro"/>
    <w:link w:val="Tabela"/>
    <w:rsid w:val="00C74A76"/>
    <w:rPr>
      <w:rFonts w:ascii="Palatino Linotype" w:eastAsia="Arial" w:hAnsi="Palatino Linotype" w:cs="Times New Roman"/>
      <w:bCs/>
      <w:sz w:val="18"/>
      <w:szCs w:val="24"/>
      <w:lang w:eastAsia="pt-BR"/>
    </w:rPr>
  </w:style>
  <w:style w:type="table" w:customStyle="1" w:styleId="Estilo2">
    <w:name w:val="Estilo2"/>
    <w:basedOn w:val="Tabelanormal"/>
    <w:uiPriority w:val="99"/>
    <w:rsid w:val="00C74A76"/>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table" w:customStyle="1" w:styleId="Tabelacomgrade1">
    <w:name w:val="Tabela com grade1"/>
    <w:basedOn w:val="Tabelanormal"/>
    <w:next w:val="Tabelacomgrade"/>
    <w:uiPriority w:val="39"/>
    <w:rsid w:val="00AE3E1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1">
    <w:name w:val="Estilo21"/>
    <w:basedOn w:val="Tabelanormal"/>
    <w:uiPriority w:val="99"/>
    <w:rsid w:val="00AE3E18"/>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paragraph" w:customStyle="1" w:styleId="Marcadores">
    <w:name w:val="Marcadores"/>
    <w:basedOn w:val="PargrafodaLista"/>
    <w:link w:val="MarcadoresChar"/>
    <w:qFormat/>
    <w:rsid w:val="00BE7B1F"/>
    <w:pPr>
      <w:widowControl/>
      <w:numPr>
        <w:numId w:val="20"/>
      </w:numPr>
      <w:spacing w:before="120" w:after="120" w:line="360" w:lineRule="auto"/>
      <w:ind w:left="714" w:hanging="357"/>
      <w:jc w:val="left"/>
    </w:pPr>
    <w:rPr>
      <w:rFonts w:ascii="Palatino Linotype" w:eastAsia="Calibri" w:hAnsi="Palatino Linotype" w:cs="Times New Roman"/>
      <w:lang w:val="x-none" w:eastAsia="en-US"/>
    </w:rPr>
  </w:style>
  <w:style w:type="character" w:customStyle="1" w:styleId="MarcadoresChar">
    <w:name w:val="Marcadores Char"/>
    <w:basedOn w:val="Fontepargpadro"/>
    <w:link w:val="Marcadores"/>
    <w:rsid w:val="00BE7B1F"/>
    <w:rPr>
      <w:rFonts w:ascii="Palatino Linotype" w:eastAsia="Calibri" w:hAnsi="Palatino Linotype" w:cs="Times New Roman"/>
      <w:lang w:val="x-none"/>
    </w:rPr>
  </w:style>
  <w:style w:type="paragraph" w:styleId="Legenda">
    <w:name w:val="caption"/>
    <w:basedOn w:val="Normal"/>
    <w:next w:val="Normal"/>
    <w:unhideWhenUsed/>
    <w:qFormat/>
    <w:rsid w:val="00EB0BB0"/>
    <w:pPr>
      <w:widowControl/>
    </w:pPr>
    <w:rPr>
      <w:rFonts w:ascii="Palatino Linotype" w:eastAsia="Times New Roman" w:hAnsi="Palatino Linotype" w:cs="Times New Roman"/>
      <w:b/>
      <w:iCs/>
      <w:sz w:val="18"/>
      <w:szCs w:val="18"/>
      <w:lang w:val="pt-BR"/>
    </w:rPr>
  </w:style>
  <w:style w:type="paragraph" w:customStyle="1" w:styleId="Fonte">
    <w:name w:val="Fonte"/>
    <w:basedOn w:val="Normal"/>
    <w:link w:val="FonteChar"/>
    <w:qFormat/>
    <w:rsid w:val="00AC44A6"/>
    <w:pPr>
      <w:widowControl/>
      <w:jc w:val="both"/>
    </w:pPr>
    <w:rPr>
      <w:rFonts w:ascii="Palatino Linotype" w:eastAsia="Times New Roman" w:hAnsi="Palatino Linotype" w:cs="Times New Roman"/>
      <w:sz w:val="16"/>
      <w:szCs w:val="20"/>
      <w:lang w:val="pt-BR"/>
    </w:rPr>
  </w:style>
  <w:style w:type="character" w:customStyle="1" w:styleId="FonteChar">
    <w:name w:val="Fonte Char"/>
    <w:basedOn w:val="Fontepargpadro"/>
    <w:link w:val="Fonte"/>
    <w:rsid w:val="00AC44A6"/>
    <w:rPr>
      <w:rFonts w:ascii="Palatino Linotype" w:eastAsia="Times New Roman" w:hAnsi="Palatino Linotype" w:cs="Times New Roman"/>
      <w:sz w:val="16"/>
      <w:szCs w:val="20"/>
      <w:lang w:eastAsia="pt-BR"/>
    </w:rPr>
  </w:style>
  <w:style w:type="character" w:customStyle="1" w:styleId="citation-115">
    <w:name w:val="citation-115"/>
    <w:basedOn w:val="Fontepargpadro"/>
    <w:rsid w:val="00E24EEA"/>
  </w:style>
  <w:style w:type="table" w:customStyle="1" w:styleId="Tabelacomgrade2">
    <w:name w:val="Tabela com grade2"/>
    <w:basedOn w:val="Tabelanormal"/>
    <w:next w:val="Tabelacomgrade"/>
    <w:uiPriority w:val="39"/>
    <w:rsid w:val="007E517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pe">
    <w:name w:val="_aupe"/>
    <w:basedOn w:val="Fontepargpadro"/>
    <w:rsid w:val="00A95129"/>
  </w:style>
  <w:style w:type="table" w:customStyle="1" w:styleId="Tabelacomgrade3">
    <w:name w:val="Tabela com grade3"/>
    <w:basedOn w:val="Tabelanormal"/>
    <w:next w:val="Tabelacomgrade"/>
    <w:uiPriority w:val="39"/>
    <w:rsid w:val="00D16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2">
    <w:name w:val="Estilo22"/>
    <w:basedOn w:val="Tabelanormal"/>
    <w:uiPriority w:val="99"/>
    <w:rsid w:val="00D16C1E"/>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1D1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23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tal.brasilandia.ms.gov.br:8079/transparenci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licitacao@brasilandia.ms.gov.br"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A9FA7-08A2-45EF-A2E6-4A14F4F51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95</Pages>
  <Words>29671</Words>
  <Characters>160225</Characters>
  <Application>Microsoft Office Word</Application>
  <DocSecurity>0</DocSecurity>
  <Lines>1335</Lines>
  <Paragraphs>379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338</cp:revision>
  <cp:lastPrinted>2026-06-08T16:52:00Z</cp:lastPrinted>
  <dcterms:created xsi:type="dcterms:W3CDTF">2025-10-08T14:40:00Z</dcterms:created>
  <dcterms:modified xsi:type="dcterms:W3CDTF">2026-06-09T12:16:00Z</dcterms:modified>
</cp:coreProperties>
</file>