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29E51564" w:rsidR="00AA541E" w:rsidRPr="00662676" w:rsidRDefault="006D2AD1"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E</w:t>
      </w:r>
      <w:r w:rsidR="00AA541E" w:rsidRPr="00662676">
        <w:rPr>
          <w:rFonts w:ascii="Palatino Linotype" w:hAnsi="Palatino Linotype" w:cs="Arial"/>
          <w:b/>
          <w:bCs/>
          <w:sz w:val="24"/>
          <w:szCs w:val="24"/>
        </w:rPr>
        <w:t>DITAL DE LICITAÇÃO</w:t>
      </w:r>
    </w:p>
    <w:p w14:paraId="7785B7D7" w14:textId="39295D9D" w:rsidR="00AA541E" w:rsidRPr="00BE69D2"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PROCESSO ADMINISTRATIVO Nº </w:t>
      </w:r>
      <w:r w:rsidR="00AF05A7" w:rsidRPr="00BE69D2">
        <w:rPr>
          <w:rFonts w:ascii="Palatino Linotype" w:hAnsi="Palatino Linotype" w:cs="Arial"/>
          <w:b/>
          <w:bCs/>
          <w:sz w:val="24"/>
          <w:szCs w:val="24"/>
        </w:rPr>
        <w:t>2216</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5FEAA213" w14:textId="02B1D61F" w:rsidR="00AA541E" w:rsidRPr="00662676"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CONCORRÊNCIA PRESENCIAL N° </w:t>
      </w:r>
      <w:r w:rsidR="00BE69D2" w:rsidRPr="00BE69D2">
        <w:rPr>
          <w:rFonts w:ascii="Palatino Linotype" w:hAnsi="Palatino Linotype" w:cs="Arial"/>
          <w:b/>
          <w:bCs/>
          <w:sz w:val="24"/>
          <w:szCs w:val="24"/>
        </w:rPr>
        <w:t>007</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47588D31" w14:textId="06FB8A0C" w:rsidR="00AA541E" w:rsidRPr="00662676" w:rsidRDefault="00AA541E" w:rsidP="00E97200">
      <w:pPr>
        <w:pStyle w:val="Textodecomentrio"/>
        <w:spacing w:line="360" w:lineRule="atLeast"/>
        <w:jc w:val="center"/>
        <w:rPr>
          <w:rFonts w:ascii="Palatino Linotype" w:hAnsi="Palatino Linotype" w:cs="Arial"/>
          <w:sz w:val="24"/>
          <w:szCs w:val="24"/>
        </w:rPr>
      </w:pPr>
    </w:p>
    <w:p w14:paraId="7AEB9372" w14:textId="77777777" w:rsidR="008C3DAD" w:rsidRPr="00662676" w:rsidRDefault="008C3DAD" w:rsidP="00E97200">
      <w:pPr>
        <w:pStyle w:val="Textodecomentrio"/>
        <w:spacing w:line="360" w:lineRule="atLeast"/>
        <w:jc w:val="center"/>
        <w:rPr>
          <w:rFonts w:ascii="Palatino Linotype" w:hAnsi="Palatino Linotype" w:cs="Arial"/>
          <w:sz w:val="24"/>
          <w:szCs w:val="24"/>
        </w:rPr>
      </w:pPr>
    </w:p>
    <w:p w14:paraId="2B2D65EC"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1.</w:t>
      </w:r>
      <w:r w:rsidRPr="00662676">
        <w:rPr>
          <w:rFonts w:ascii="Palatino Linotype" w:hAnsi="Palatino Linotype" w:cs="Arial"/>
          <w:sz w:val="24"/>
          <w:szCs w:val="24"/>
        </w:rPr>
        <w:tab/>
        <w:t>PREÂMBULO:</w:t>
      </w:r>
    </w:p>
    <w:p w14:paraId="07ABCF67" w14:textId="23E7E5BE" w:rsidR="00AA541E" w:rsidRPr="00662676" w:rsidRDefault="00AA541E" w:rsidP="00E97200">
      <w:pPr>
        <w:pStyle w:val="Textodecomentrio"/>
        <w:tabs>
          <w:tab w:val="left" w:pos="1134"/>
        </w:tabs>
        <w:spacing w:line="360" w:lineRule="atLeast"/>
        <w:jc w:val="both"/>
        <w:rPr>
          <w:rFonts w:ascii="Palatino Linotype" w:eastAsia="Arial" w:hAnsi="Palatino Linotype" w:cs="Arial"/>
          <w:sz w:val="24"/>
          <w:szCs w:val="24"/>
        </w:rPr>
      </w:pPr>
      <w:r w:rsidRPr="00662676">
        <w:rPr>
          <w:rFonts w:ascii="Palatino Linotype" w:eastAsia="Arial" w:hAnsi="Palatino Linotype" w:cs="Arial"/>
          <w:sz w:val="24"/>
          <w:szCs w:val="24"/>
        </w:rPr>
        <w:t xml:space="preserve">1.1  </w:t>
      </w:r>
      <w:r w:rsidR="00BE7B1F" w:rsidRPr="00662676">
        <w:rPr>
          <w:rFonts w:ascii="Palatino Linotype" w:eastAsia="Arial" w:hAnsi="Palatino Linotype" w:cs="Arial"/>
          <w:sz w:val="24"/>
          <w:szCs w:val="24"/>
        </w:rPr>
        <w:tab/>
      </w:r>
      <w:r w:rsidRPr="00662676">
        <w:rPr>
          <w:rFonts w:ascii="Palatino Linotype" w:eastAsia="Arial" w:hAnsi="Palatino Linotype" w:cs="Arial"/>
          <w:b/>
          <w:bCs/>
          <w:sz w:val="24"/>
          <w:szCs w:val="24"/>
        </w:rPr>
        <w:t>O Município de Brasilândia Estado de Mato Grosso do Sul</w:t>
      </w:r>
      <w:r w:rsidRPr="00662676">
        <w:rPr>
          <w:rFonts w:ascii="Palatino Linotype" w:eastAsia="Arial" w:hAnsi="Palatino Linotype" w:cs="Arial"/>
          <w:sz w:val="24"/>
          <w:szCs w:val="24"/>
        </w:rPr>
        <w:t>, com sede na Rua Elviro Mancini nº 530 –</w:t>
      </w:r>
      <w:r w:rsidR="00155C22" w:rsidRPr="00662676">
        <w:rPr>
          <w:rFonts w:ascii="Palatino Linotype" w:eastAsia="Arial" w:hAnsi="Palatino Linotype" w:cs="Arial"/>
          <w:sz w:val="24"/>
          <w:szCs w:val="24"/>
        </w:rPr>
        <w:t xml:space="preserve"> </w:t>
      </w:r>
      <w:r w:rsidRPr="00662676">
        <w:rPr>
          <w:rFonts w:ascii="Palatino Linotype" w:eastAsia="Arial" w:hAnsi="Palatino Linotype" w:cs="Arial"/>
          <w:sz w:val="24"/>
          <w:szCs w:val="24"/>
        </w:rPr>
        <w:t xml:space="preserve">Centro – nesta cidade de Brasilândia/MS,  por intermédio de seu Agente de Contratação designado pelo </w:t>
      </w:r>
      <w:r w:rsidRPr="00662676">
        <w:rPr>
          <w:rFonts w:ascii="Palatino Linotype" w:eastAsia="Arial" w:hAnsi="Palatino Linotype" w:cs="Arial"/>
          <w:b/>
          <w:bCs/>
          <w:sz w:val="24"/>
          <w:szCs w:val="24"/>
        </w:rPr>
        <w:t xml:space="preserve">Decreto Municipal nº </w:t>
      </w:r>
      <w:r w:rsidRPr="00662676">
        <w:rPr>
          <w:rFonts w:ascii="Palatino Linotype" w:eastAsia="Arial" w:hAnsi="Palatino Linotype" w:cs="Arial"/>
          <w:b/>
          <w:bCs/>
          <w:color w:val="000000" w:themeColor="text1"/>
          <w:sz w:val="24"/>
          <w:szCs w:val="24"/>
        </w:rPr>
        <w:t>6368/2025</w:t>
      </w:r>
      <w:r w:rsidRPr="00662676">
        <w:rPr>
          <w:rFonts w:ascii="Palatino Linotype" w:eastAsia="Arial" w:hAnsi="Palatino Linotype" w:cs="Arial"/>
          <w:sz w:val="24"/>
          <w:szCs w:val="24"/>
        </w:rPr>
        <w:t xml:space="preserve">, torna público para interessados a abertura de Procedimento Licitatório, na Modalidade de </w:t>
      </w:r>
      <w:r w:rsidRPr="00BE69D2">
        <w:rPr>
          <w:rFonts w:ascii="Palatino Linotype" w:eastAsia="Arial" w:hAnsi="Palatino Linotype" w:cs="Arial"/>
          <w:b/>
          <w:bCs/>
          <w:sz w:val="24"/>
          <w:szCs w:val="24"/>
        </w:rPr>
        <w:t xml:space="preserve">Concorrência Presencial n° </w:t>
      </w:r>
      <w:r w:rsidR="00BE69D2" w:rsidRPr="00BE69D2">
        <w:rPr>
          <w:rFonts w:ascii="Palatino Linotype" w:eastAsia="Arial" w:hAnsi="Palatino Linotype" w:cs="Arial"/>
          <w:b/>
          <w:bCs/>
          <w:sz w:val="24"/>
          <w:szCs w:val="24"/>
        </w:rPr>
        <w:t>007</w:t>
      </w:r>
      <w:r w:rsidRPr="00BE69D2">
        <w:rPr>
          <w:rFonts w:ascii="Palatino Linotype" w:eastAsia="Arial" w:hAnsi="Palatino Linotype" w:cs="Arial"/>
          <w:b/>
          <w:bCs/>
          <w:sz w:val="24"/>
          <w:szCs w:val="24"/>
        </w:rPr>
        <w:t>/202</w:t>
      </w:r>
      <w:r w:rsidR="005E7C16" w:rsidRPr="00BE69D2">
        <w:rPr>
          <w:rFonts w:ascii="Palatino Linotype" w:eastAsia="Arial" w:hAnsi="Palatino Linotype" w:cs="Arial"/>
          <w:b/>
          <w:bCs/>
          <w:sz w:val="24"/>
          <w:szCs w:val="24"/>
        </w:rPr>
        <w:t>6</w:t>
      </w:r>
      <w:r w:rsidRPr="00BE69D2">
        <w:rPr>
          <w:rFonts w:ascii="Palatino Linotype" w:eastAsia="Arial" w:hAnsi="Palatino Linotype" w:cs="Arial"/>
          <w:sz w:val="24"/>
          <w:szCs w:val="24"/>
        </w:rPr>
        <w:t xml:space="preserve">, modo de disputa </w:t>
      </w:r>
      <w:r w:rsidRPr="00BE69D2">
        <w:rPr>
          <w:rFonts w:ascii="Palatino Linotype" w:eastAsia="Arial" w:hAnsi="Palatino Linotype" w:cs="Arial"/>
          <w:b/>
          <w:bCs/>
          <w:sz w:val="24"/>
          <w:szCs w:val="24"/>
        </w:rPr>
        <w:t>ABERTO</w:t>
      </w:r>
      <w:r w:rsidRPr="00BE69D2">
        <w:rPr>
          <w:rFonts w:ascii="Palatino Linotype" w:eastAsia="Arial" w:hAnsi="Palatino Linotype" w:cs="Arial"/>
          <w:sz w:val="24"/>
          <w:szCs w:val="24"/>
        </w:rPr>
        <w:t xml:space="preserve">, </w:t>
      </w:r>
      <w:r w:rsidR="00D036A5" w:rsidRPr="00BE69D2">
        <w:rPr>
          <w:rFonts w:ascii="Palatino Linotype" w:eastAsia="Arial" w:hAnsi="Palatino Linotype" w:cs="Arial"/>
          <w:sz w:val="24"/>
          <w:szCs w:val="24"/>
        </w:rPr>
        <w:t xml:space="preserve">adotando o critério de julgamento de </w:t>
      </w:r>
      <w:r w:rsidR="004E5193" w:rsidRPr="00BE69D2">
        <w:rPr>
          <w:rFonts w:ascii="Palatino Linotype" w:hAnsi="Palatino Linotype" w:cs="Arial"/>
          <w:b/>
          <w:bCs/>
          <w:sz w:val="24"/>
          <w:szCs w:val="24"/>
        </w:rPr>
        <w:t>“</w:t>
      </w:r>
      <w:r w:rsidR="002F14B7" w:rsidRPr="00BE69D2">
        <w:rPr>
          <w:rFonts w:ascii="Palatino Linotype" w:hAnsi="Palatino Linotype" w:cs="Arial"/>
          <w:b/>
          <w:bCs/>
          <w:sz w:val="24"/>
          <w:szCs w:val="24"/>
        </w:rPr>
        <w:t>MENOR PREÇO</w:t>
      </w:r>
      <w:r w:rsidR="00AF05A7" w:rsidRPr="00BE69D2">
        <w:rPr>
          <w:rFonts w:ascii="Palatino Linotype" w:hAnsi="Palatino Linotype" w:cs="Arial"/>
          <w:b/>
          <w:bCs/>
          <w:sz w:val="24"/>
          <w:szCs w:val="24"/>
        </w:rPr>
        <w:t xml:space="preserve"> GLOBAL</w:t>
      </w:r>
      <w:r w:rsidRPr="00BE69D2">
        <w:rPr>
          <w:rFonts w:ascii="Palatino Linotype" w:hAnsi="Palatino Linotype" w:cs="Arial"/>
          <w:b/>
          <w:bCs/>
          <w:sz w:val="24"/>
          <w:szCs w:val="24"/>
        </w:rPr>
        <w:t>”</w:t>
      </w:r>
      <w:r w:rsidRPr="00BE69D2">
        <w:rPr>
          <w:rFonts w:ascii="Palatino Linotype" w:hAnsi="Palatino Linotype" w:cs="Arial"/>
          <w:sz w:val="24"/>
          <w:szCs w:val="24"/>
        </w:rPr>
        <w:t xml:space="preserve">, </w:t>
      </w:r>
      <w:r w:rsidR="00D036A5" w:rsidRPr="00BE69D2">
        <w:rPr>
          <w:rFonts w:ascii="Palatino Linotype" w:hAnsi="Palatino Linotype" w:cs="Arial"/>
          <w:sz w:val="24"/>
          <w:szCs w:val="24"/>
        </w:rPr>
        <w:t xml:space="preserve">sob </w:t>
      </w:r>
      <w:r w:rsidRPr="00BE69D2">
        <w:rPr>
          <w:rFonts w:ascii="Palatino Linotype" w:hAnsi="Palatino Linotype" w:cs="Arial"/>
          <w:sz w:val="24"/>
          <w:szCs w:val="24"/>
        </w:rPr>
        <w:t xml:space="preserve">o regime de execução </w:t>
      </w:r>
      <w:r w:rsidR="00D036A5" w:rsidRPr="00BE69D2">
        <w:rPr>
          <w:rFonts w:ascii="Palatino Linotype" w:hAnsi="Palatino Linotype" w:cs="Arial"/>
          <w:sz w:val="24"/>
          <w:szCs w:val="24"/>
        </w:rPr>
        <w:t>de</w:t>
      </w:r>
      <w:r w:rsidRPr="00BE69D2">
        <w:rPr>
          <w:rFonts w:ascii="Palatino Linotype" w:hAnsi="Palatino Linotype" w:cs="Arial"/>
          <w:sz w:val="24"/>
          <w:szCs w:val="24"/>
        </w:rPr>
        <w:t xml:space="preserve"> </w:t>
      </w:r>
      <w:r w:rsidRPr="00BE69D2">
        <w:rPr>
          <w:rFonts w:ascii="Palatino Linotype" w:hAnsi="Palatino Linotype" w:cs="Arial"/>
          <w:b/>
          <w:sz w:val="24"/>
          <w:szCs w:val="24"/>
        </w:rPr>
        <w:t xml:space="preserve">EMPREITADA POR PREÇO </w:t>
      </w:r>
      <w:r w:rsidR="002F14B7" w:rsidRPr="00BE69D2">
        <w:rPr>
          <w:rFonts w:ascii="Palatino Linotype" w:hAnsi="Palatino Linotype" w:cs="Arial"/>
          <w:b/>
          <w:bCs/>
          <w:sz w:val="24"/>
          <w:szCs w:val="24"/>
        </w:rPr>
        <w:t>UNITÁRIO</w:t>
      </w:r>
      <w:r w:rsidRPr="00BE69D2">
        <w:rPr>
          <w:rFonts w:ascii="Palatino Linotype" w:hAnsi="Palatino Linotype" w:cs="Arial"/>
          <w:b/>
          <w:sz w:val="24"/>
          <w:szCs w:val="24"/>
        </w:rPr>
        <w:t>,</w:t>
      </w:r>
      <w:r w:rsidRPr="00BE69D2">
        <w:rPr>
          <w:rFonts w:ascii="Palatino Linotype" w:eastAsia="Arial" w:hAnsi="Palatino Linotype" w:cs="Arial"/>
          <w:sz w:val="24"/>
          <w:szCs w:val="24"/>
        </w:rPr>
        <w:t xml:space="preserve"> regida pela Lei Federal nº 14.133/2021, Lei</w:t>
      </w:r>
      <w:r w:rsidRPr="00662676">
        <w:rPr>
          <w:rFonts w:ascii="Palatino Linotype" w:eastAsia="Arial" w:hAnsi="Palatino Linotype" w:cs="Arial"/>
          <w:sz w:val="24"/>
          <w:szCs w:val="24"/>
        </w:rPr>
        <w:t xml:space="preserve"> Complementar nº 123/2006, </w:t>
      </w:r>
      <w:r w:rsidRPr="00CE5035">
        <w:rPr>
          <w:rFonts w:ascii="Palatino Linotype" w:eastAsia="Arial" w:hAnsi="Palatino Linotype" w:cs="Arial"/>
          <w:b/>
          <w:bCs/>
          <w:sz w:val="24"/>
          <w:szCs w:val="24"/>
        </w:rPr>
        <w:t xml:space="preserve">Decreto Municipal nº </w:t>
      </w:r>
      <w:r w:rsidR="00A70EA5" w:rsidRPr="00CE5035">
        <w:rPr>
          <w:rFonts w:ascii="Palatino Linotype" w:eastAsia="Arial" w:hAnsi="Palatino Linotype" w:cs="Arial"/>
          <w:b/>
          <w:bCs/>
          <w:sz w:val="24"/>
          <w:szCs w:val="24"/>
        </w:rPr>
        <w:t>6044</w:t>
      </w:r>
      <w:r w:rsidRPr="00CE5035">
        <w:rPr>
          <w:rFonts w:ascii="Palatino Linotype" w:eastAsia="Arial" w:hAnsi="Palatino Linotype" w:cs="Arial"/>
          <w:b/>
          <w:bCs/>
          <w:sz w:val="24"/>
          <w:szCs w:val="24"/>
        </w:rPr>
        <w:t>/2024</w:t>
      </w:r>
      <w:r w:rsidR="007F0EFC" w:rsidRPr="00CE5035">
        <w:rPr>
          <w:rFonts w:ascii="Palatino Linotype" w:eastAsia="Arial" w:hAnsi="Palatino Linotype" w:cs="Arial"/>
          <w:b/>
          <w:bCs/>
          <w:sz w:val="24"/>
          <w:szCs w:val="24"/>
        </w:rPr>
        <w:t xml:space="preserve"> e Lei</w:t>
      </w:r>
      <w:r w:rsidR="00582BB0" w:rsidRPr="00CE5035">
        <w:rPr>
          <w:rFonts w:ascii="Palatino Linotype" w:eastAsia="Arial" w:hAnsi="Palatino Linotype" w:cs="Arial"/>
          <w:b/>
          <w:bCs/>
          <w:sz w:val="24"/>
          <w:szCs w:val="24"/>
        </w:rPr>
        <w:t xml:space="preserve"> Municipal</w:t>
      </w:r>
      <w:r w:rsidR="007F0EFC" w:rsidRPr="00CE5035">
        <w:rPr>
          <w:rFonts w:ascii="Palatino Linotype" w:eastAsia="Arial" w:hAnsi="Palatino Linotype" w:cs="Arial"/>
          <w:b/>
          <w:bCs/>
          <w:sz w:val="24"/>
          <w:szCs w:val="24"/>
        </w:rPr>
        <w:t xml:space="preserve"> </w:t>
      </w:r>
      <w:r w:rsidR="00582BB0" w:rsidRPr="00CE5035">
        <w:rPr>
          <w:rFonts w:ascii="Palatino Linotype" w:eastAsia="Arial" w:hAnsi="Palatino Linotype" w:cs="Arial"/>
          <w:b/>
          <w:bCs/>
          <w:sz w:val="24"/>
          <w:szCs w:val="24"/>
        </w:rPr>
        <w:t xml:space="preserve">nº </w:t>
      </w:r>
      <w:r w:rsidR="007F0EFC" w:rsidRPr="00CE5035">
        <w:rPr>
          <w:rFonts w:ascii="Palatino Linotype" w:eastAsia="Arial" w:hAnsi="Palatino Linotype" w:cs="Arial"/>
          <w:b/>
          <w:bCs/>
          <w:sz w:val="24"/>
          <w:szCs w:val="24"/>
        </w:rPr>
        <w:t>3274/2026</w:t>
      </w:r>
      <w:r w:rsidRPr="00662676">
        <w:rPr>
          <w:rFonts w:ascii="Palatino Linotype" w:eastAsia="Arial" w:hAnsi="Palatino Linotype" w:cs="Arial"/>
          <w:sz w:val="24"/>
          <w:szCs w:val="24"/>
        </w:rPr>
        <w:t xml:space="preserve">, e demais condições fixadas neste instrumento convocatório. Toda a legislação supramencionada encontra-se à disposição </w:t>
      </w:r>
      <w:r w:rsidR="002E17B6" w:rsidRPr="00662676">
        <w:rPr>
          <w:rFonts w:ascii="Palatino Linotype" w:eastAsia="Arial" w:hAnsi="Palatino Linotype" w:cs="Arial"/>
          <w:sz w:val="24"/>
          <w:szCs w:val="24"/>
        </w:rPr>
        <w:t>no portal da transparência / Legislação do município de Brasilândia MS (</w:t>
      </w:r>
      <w:r w:rsidR="00A111BA">
        <w:fldChar w:fldCharType="begin"/>
      </w:r>
      <w:r w:rsidR="00A111BA">
        <w:instrText xml:space="preserve"> HYPERLINK "https://leismunicipais.com.br/prefeitura/ms/brasilandia" </w:instrText>
      </w:r>
      <w:r w:rsidR="00A111BA">
        <w:fldChar w:fldCharType="separate"/>
      </w:r>
      <w:r w:rsidR="002E17B6" w:rsidRPr="00662676">
        <w:rPr>
          <w:rStyle w:val="Hyperlink"/>
          <w:rFonts w:ascii="Palatino Linotype" w:eastAsia="Arial" w:hAnsi="Palatino Linotype" w:cs="Arial"/>
          <w:sz w:val="24"/>
          <w:szCs w:val="24"/>
        </w:rPr>
        <w:t>https://leismunicipais.com.br/prefeitura/ms/brasilandia</w:t>
      </w:r>
      <w:r w:rsidR="00A111BA">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ou no portal do Governo Federal (</w:t>
      </w:r>
      <w:r w:rsidR="00A111BA">
        <w:fldChar w:fldCharType="begin"/>
      </w:r>
      <w:r w:rsidR="00A111BA">
        <w:instrText xml:space="preserve"> HYPERLINK "https://www4.planalto.gov.br/legislacao" </w:instrText>
      </w:r>
      <w:r w:rsidR="00A111BA">
        <w:fldChar w:fldCharType="separate"/>
      </w:r>
      <w:r w:rsidR="002E17B6" w:rsidRPr="00662676">
        <w:rPr>
          <w:rStyle w:val="Hyperlink"/>
          <w:rFonts w:ascii="Palatino Linotype" w:eastAsia="Arial" w:hAnsi="Palatino Linotype" w:cs="Arial"/>
          <w:sz w:val="24"/>
          <w:szCs w:val="24"/>
        </w:rPr>
        <w:t>https://www4.planalto.gov.br/legislacao</w:t>
      </w:r>
      <w:r w:rsidR="00A111BA">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xml:space="preserve">) conforme cada caso, </w:t>
      </w:r>
      <w:r w:rsidRPr="00662676">
        <w:rPr>
          <w:rFonts w:ascii="Palatino Linotype" w:eastAsia="Arial" w:hAnsi="Palatino Linotype" w:cs="Arial"/>
          <w:sz w:val="24"/>
          <w:szCs w:val="24"/>
        </w:rPr>
        <w:t xml:space="preserve">para consulta de quaisquer interessados. </w:t>
      </w:r>
    </w:p>
    <w:p w14:paraId="1EB11CC9" w14:textId="0BAA0518"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0799393D" w14:textId="7B35C09E" w:rsidR="00F27587" w:rsidRPr="00CE5035" w:rsidRDefault="002E17B6" w:rsidP="00E97200">
      <w:pPr>
        <w:pStyle w:val="Textodecomentrio"/>
        <w:tabs>
          <w:tab w:val="left" w:pos="1134"/>
        </w:tabs>
        <w:spacing w:line="360" w:lineRule="atLeast"/>
        <w:jc w:val="both"/>
        <w:rPr>
          <w:rFonts w:ascii="Palatino Linotype" w:eastAsia="Arial" w:hAnsi="Palatino Linotype" w:cs="Arial"/>
          <w:sz w:val="24"/>
          <w:szCs w:val="24"/>
        </w:rPr>
      </w:pPr>
      <w:r w:rsidRPr="00CE5035">
        <w:rPr>
          <w:rFonts w:ascii="Palatino Linotype" w:hAnsi="Palatino Linotype" w:cs="Arial"/>
          <w:color w:val="000000"/>
          <w:sz w:val="24"/>
          <w:szCs w:val="24"/>
        </w:rPr>
        <w:t>1.1.1.</w:t>
      </w:r>
      <w:r w:rsidRPr="00CE5035">
        <w:rPr>
          <w:rFonts w:ascii="Palatino Linotype" w:hAnsi="Palatino Linotype" w:cs="Arial"/>
          <w:color w:val="000000"/>
          <w:sz w:val="24"/>
          <w:szCs w:val="24"/>
        </w:rPr>
        <w:tab/>
        <w:t xml:space="preserve">Inversão de Fases: </w:t>
      </w:r>
      <w:r w:rsidR="00FE1D51" w:rsidRPr="00CE5035">
        <w:rPr>
          <w:rFonts w:ascii="Palatino Linotype" w:hAnsi="Palatino Linotype" w:cs="Arial"/>
          <w:b/>
          <w:bCs/>
          <w:color w:val="000000"/>
          <w:sz w:val="24"/>
          <w:szCs w:val="24"/>
        </w:rPr>
        <w:t>(</w:t>
      </w:r>
      <w:r w:rsidR="00B11574" w:rsidRPr="00CE5035">
        <w:rPr>
          <w:rFonts w:ascii="Palatino Linotype" w:hAnsi="Palatino Linotype" w:cs="Arial"/>
          <w:b/>
          <w:bCs/>
          <w:color w:val="000000"/>
          <w:sz w:val="24"/>
          <w:szCs w:val="24"/>
        </w:rPr>
        <w:t>X</w:t>
      </w:r>
      <w:r w:rsidR="00FE1D51" w:rsidRPr="00CE5035">
        <w:rPr>
          <w:rFonts w:ascii="Palatino Linotype" w:hAnsi="Palatino Linotype" w:cs="Arial"/>
          <w:b/>
          <w:bCs/>
          <w:color w:val="000000"/>
          <w:sz w:val="24"/>
          <w:szCs w:val="24"/>
        </w:rPr>
        <w:t>) Sim</w:t>
      </w:r>
      <w:r w:rsidR="00F27587" w:rsidRPr="00CE5035">
        <w:rPr>
          <w:rFonts w:ascii="Palatino Linotype" w:hAnsi="Palatino Linotype" w:cs="Arial"/>
          <w:b/>
          <w:bCs/>
          <w:color w:val="000000"/>
          <w:sz w:val="24"/>
          <w:szCs w:val="24"/>
        </w:rPr>
        <w:t xml:space="preserve"> </w:t>
      </w:r>
      <w:r w:rsidR="00F27587" w:rsidRPr="00CE5035">
        <w:rPr>
          <w:rFonts w:ascii="Palatino Linotype" w:hAnsi="Palatino Linotype" w:cs="Arial"/>
          <w:color w:val="000000"/>
          <w:sz w:val="24"/>
          <w:szCs w:val="24"/>
        </w:rPr>
        <w:t>-</w:t>
      </w:r>
      <w:r w:rsidR="008C3DAD" w:rsidRPr="00CE5035">
        <w:rPr>
          <w:rFonts w:ascii="Palatino Linotype" w:hAnsi="Palatino Linotype" w:cs="Arial"/>
          <w:color w:val="000000"/>
          <w:sz w:val="24"/>
          <w:szCs w:val="24"/>
        </w:rPr>
        <w:t xml:space="preserve"> </w:t>
      </w:r>
      <w:r w:rsidR="00F27587" w:rsidRPr="00CE5035">
        <w:rPr>
          <w:rFonts w:ascii="Palatino Linotype" w:hAnsi="Palatino Linotype" w:cs="Arial"/>
          <w:sz w:val="24"/>
          <w:szCs w:val="24"/>
        </w:rPr>
        <w:t xml:space="preserve">A Inversão se justifica com base na </w:t>
      </w:r>
      <w:r w:rsidR="00F27587" w:rsidRPr="00CE5035">
        <w:rPr>
          <w:rFonts w:ascii="Palatino Linotype" w:eastAsia="Arial" w:hAnsi="Palatino Linotype" w:cs="Arial"/>
          <w:sz w:val="24"/>
          <w:szCs w:val="24"/>
        </w:rPr>
        <w:t>Lei Municipal</w:t>
      </w:r>
    </w:p>
    <w:p w14:paraId="7C184371" w14:textId="1C359674" w:rsidR="00F27587" w:rsidRPr="00CE5035" w:rsidRDefault="00F27587" w:rsidP="00F27587">
      <w:pPr>
        <w:pStyle w:val="Textodecomentrio"/>
        <w:tabs>
          <w:tab w:val="left" w:pos="1134"/>
        </w:tabs>
        <w:spacing w:line="360" w:lineRule="atLeast"/>
        <w:ind w:left="4111"/>
        <w:jc w:val="both"/>
        <w:rPr>
          <w:rFonts w:ascii="Palatino Linotype" w:hAnsi="Palatino Linotype" w:cs="Arial"/>
          <w:color w:val="000000"/>
          <w:sz w:val="24"/>
          <w:szCs w:val="24"/>
        </w:rPr>
      </w:pPr>
      <w:r w:rsidRPr="00CE5035">
        <w:rPr>
          <w:rFonts w:ascii="Palatino Linotype" w:eastAsia="Arial" w:hAnsi="Palatino Linotype" w:cs="Arial"/>
          <w:sz w:val="24"/>
          <w:szCs w:val="24"/>
        </w:rPr>
        <w:t>3274/2026 – artigo 1 (Fase de habilitação antecederá a de proposta)</w:t>
      </w:r>
    </w:p>
    <w:p w14:paraId="4A2C35DA" w14:textId="4B871CD7" w:rsidR="00FE1D51" w:rsidRPr="00CE5035" w:rsidRDefault="00FE1D51" w:rsidP="00F27587">
      <w:pPr>
        <w:pStyle w:val="Textodecomentrio"/>
        <w:tabs>
          <w:tab w:val="left" w:pos="1134"/>
        </w:tabs>
        <w:spacing w:line="360" w:lineRule="atLeast"/>
        <w:ind w:left="3119"/>
        <w:jc w:val="both"/>
        <w:rPr>
          <w:rFonts w:ascii="Palatino Linotype" w:hAnsi="Palatino Linotype" w:cs="Arial"/>
          <w:sz w:val="24"/>
          <w:szCs w:val="24"/>
        </w:rPr>
      </w:pPr>
      <w:r w:rsidRPr="00CE5035">
        <w:rPr>
          <w:rFonts w:ascii="Palatino Linotype" w:hAnsi="Palatino Linotype" w:cs="Arial"/>
          <w:color w:val="000000"/>
          <w:sz w:val="24"/>
          <w:szCs w:val="24"/>
        </w:rPr>
        <w:t>(</w:t>
      </w:r>
      <w:r w:rsidR="00B11574" w:rsidRPr="00CE5035">
        <w:rPr>
          <w:rFonts w:ascii="Palatino Linotype" w:hAnsi="Palatino Linotype" w:cs="Arial"/>
          <w:color w:val="000000"/>
          <w:sz w:val="24"/>
          <w:szCs w:val="24"/>
        </w:rPr>
        <w:t xml:space="preserve"> </w:t>
      </w:r>
      <w:r w:rsidR="002E0CBF" w:rsidRPr="00CE5035">
        <w:rPr>
          <w:rFonts w:ascii="Palatino Linotype" w:hAnsi="Palatino Linotype" w:cs="Arial"/>
          <w:color w:val="000000"/>
          <w:sz w:val="24"/>
          <w:szCs w:val="24"/>
        </w:rPr>
        <w:t xml:space="preserve"> </w:t>
      </w:r>
      <w:r w:rsidR="00B11574"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Não</w:t>
      </w:r>
      <w:r w:rsidR="002E17B6" w:rsidRPr="00CE5035">
        <w:rPr>
          <w:rFonts w:ascii="Palatino Linotype" w:hAnsi="Palatino Linotype" w:cs="Arial"/>
          <w:sz w:val="24"/>
          <w:szCs w:val="24"/>
        </w:rPr>
        <w:t xml:space="preserve">. </w:t>
      </w:r>
    </w:p>
    <w:p w14:paraId="68D7E4D5" w14:textId="77777777" w:rsidR="002E0CBF" w:rsidRPr="00CE5035" w:rsidRDefault="002E0CBF" w:rsidP="00E97200">
      <w:pPr>
        <w:pStyle w:val="Textodecomentrio"/>
        <w:tabs>
          <w:tab w:val="left" w:pos="1134"/>
        </w:tabs>
        <w:spacing w:line="360" w:lineRule="atLeast"/>
        <w:jc w:val="both"/>
        <w:rPr>
          <w:rFonts w:ascii="Palatino Linotype" w:hAnsi="Palatino Linotype" w:cs="Arial"/>
          <w:color w:val="000000"/>
          <w:sz w:val="24"/>
          <w:szCs w:val="24"/>
        </w:rPr>
      </w:pPr>
    </w:p>
    <w:p w14:paraId="12C35540" w14:textId="4D70574E" w:rsidR="00F27587" w:rsidRPr="00CE5035" w:rsidRDefault="00FE1D51" w:rsidP="00E97200">
      <w:pPr>
        <w:pStyle w:val="Textodecomentrio"/>
        <w:tabs>
          <w:tab w:val="left" w:pos="1134"/>
        </w:tabs>
        <w:spacing w:line="360" w:lineRule="atLeast"/>
        <w:jc w:val="both"/>
        <w:rPr>
          <w:rFonts w:ascii="Palatino Linotype" w:hAnsi="Palatino Linotype" w:cs="Arial"/>
          <w:b/>
          <w:bCs/>
          <w:color w:val="000000"/>
          <w:sz w:val="24"/>
          <w:szCs w:val="24"/>
        </w:rPr>
      </w:pPr>
      <w:r w:rsidRPr="00CE5035">
        <w:rPr>
          <w:rFonts w:ascii="Palatino Linotype" w:hAnsi="Palatino Linotype" w:cs="Arial"/>
          <w:color w:val="000000"/>
          <w:sz w:val="24"/>
          <w:szCs w:val="24"/>
        </w:rPr>
        <w:t>1.1.2.</w:t>
      </w:r>
      <w:r w:rsidRPr="00CE5035">
        <w:rPr>
          <w:rFonts w:ascii="Palatino Linotype" w:hAnsi="Palatino Linotype" w:cs="Arial"/>
          <w:color w:val="000000"/>
          <w:sz w:val="24"/>
          <w:szCs w:val="24"/>
        </w:rPr>
        <w:tab/>
        <w:t>Natureza:</w:t>
      </w:r>
      <w:r w:rsidR="002E17B6" w:rsidRPr="00CE5035">
        <w:rPr>
          <w:rFonts w:ascii="Palatino Linotype" w:hAnsi="Palatino Linotype" w:cs="Arial"/>
          <w:color w:val="000000"/>
          <w:sz w:val="24"/>
          <w:szCs w:val="24"/>
        </w:rPr>
        <w:t xml:space="preserve"> </w:t>
      </w:r>
      <w:r w:rsidR="00F27587" w:rsidRPr="00CE5035">
        <w:rPr>
          <w:rFonts w:ascii="Palatino Linotype" w:hAnsi="Palatino Linotype" w:cs="Arial"/>
          <w:color w:val="000000"/>
          <w:sz w:val="24"/>
          <w:szCs w:val="24"/>
        </w:rPr>
        <w:t xml:space="preserve">              </w:t>
      </w:r>
      <w:r w:rsidRPr="00CE5035">
        <w:rPr>
          <w:rFonts w:ascii="Palatino Linotype" w:hAnsi="Palatino Linotype" w:cs="Arial"/>
          <w:b/>
          <w:bCs/>
          <w:color w:val="000000"/>
          <w:sz w:val="24"/>
          <w:szCs w:val="24"/>
        </w:rPr>
        <w:t>(X) Comum</w:t>
      </w:r>
      <w:r w:rsidR="002E17B6" w:rsidRPr="00CE5035">
        <w:rPr>
          <w:rFonts w:ascii="Palatino Linotype" w:hAnsi="Palatino Linotype" w:cs="Arial"/>
          <w:b/>
          <w:bCs/>
          <w:color w:val="000000"/>
          <w:sz w:val="24"/>
          <w:szCs w:val="24"/>
        </w:rPr>
        <w:t xml:space="preserve"> </w:t>
      </w:r>
    </w:p>
    <w:p w14:paraId="2951203E" w14:textId="29AAA687" w:rsidR="00FE1D51" w:rsidRPr="00662676" w:rsidRDefault="00FE1D51" w:rsidP="00F27587">
      <w:pPr>
        <w:pStyle w:val="Textodecomentrio"/>
        <w:tabs>
          <w:tab w:val="left" w:pos="1134"/>
        </w:tabs>
        <w:spacing w:line="360" w:lineRule="atLeast"/>
        <w:ind w:left="3119"/>
        <w:jc w:val="both"/>
        <w:rPr>
          <w:rFonts w:ascii="Palatino Linotype" w:hAnsi="Palatino Linotype" w:cs="Arial"/>
          <w:color w:val="000000"/>
          <w:sz w:val="24"/>
          <w:szCs w:val="24"/>
        </w:rPr>
      </w:pPr>
      <w:r w:rsidRPr="00CE5035">
        <w:rPr>
          <w:rFonts w:ascii="Palatino Linotype" w:hAnsi="Palatino Linotype" w:cs="Arial"/>
          <w:color w:val="000000"/>
          <w:sz w:val="24"/>
          <w:szCs w:val="24"/>
        </w:rPr>
        <w:t xml:space="preserve">( </w:t>
      </w:r>
      <w:r w:rsidR="00BE7B1F"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xml:space="preserve"> ) Especial</w:t>
      </w:r>
    </w:p>
    <w:p w14:paraId="1492146E" w14:textId="77777777"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6EC4B407" w14:textId="6CCC67B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 </w:t>
      </w:r>
      <w:r w:rsidR="00BE7B1F" w:rsidRPr="00662676">
        <w:rPr>
          <w:rFonts w:ascii="Palatino Linotype" w:hAnsi="Palatino Linotype" w:cs="Arial"/>
          <w:sz w:val="24"/>
          <w:szCs w:val="24"/>
        </w:rPr>
        <w:tab/>
      </w:r>
      <w:r w:rsidRPr="00662676">
        <w:rPr>
          <w:rFonts w:ascii="Palatino Linotype" w:hAnsi="Palatino Linotype" w:cs="Arial"/>
          <w:sz w:val="24"/>
          <w:szCs w:val="24"/>
        </w:rPr>
        <w:t xml:space="preserve">Os trabalhos serão conduzidos pelo Agente de Contratação da Prefeitura Municipal de Brasilândia - MS; </w:t>
      </w:r>
      <w:r w:rsidRPr="00CE5035">
        <w:rPr>
          <w:rFonts w:ascii="Palatino Linotype" w:hAnsi="Palatino Linotype" w:cs="Arial"/>
          <w:b/>
          <w:bCs/>
          <w:sz w:val="24"/>
          <w:szCs w:val="24"/>
        </w:rPr>
        <w:t xml:space="preserve">A data de entrega e abertura dos envelopes: </w:t>
      </w:r>
      <w:r w:rsidR="00BE69D2">
        <w:rPr>
          <w:rFonts w:ascii="Palatino Linotype" w:hAnsi="Palatino Linotype" w:cs="Arial"/>
          <w:b/>
          <w:bCs/>
          <w:sz w:val="24"/>
          <w:szCs w:val="24"/>
          <w:highlight w:val="yellow"/>
        </w:rPr>
        <w:t>30</w:t>
      </w:r>
      <w:r w:rsidRPr="00662676">
        <w:rPr>
          <w:rFonts w:ascii="Palatino Linotype" w:hAnsi="Palatino Linotype" w:cs="Arial"/>
          <w:b/>
          <w:bCs/>
          <w:sz w:val="24"/>
          <w:szCs w:val="24"/>
          <w:highlight w:val="yellow"/>
        </w:rPr>
        <w:t xml:space="preserve"> de </w:t>
      </w:r>
      <w:r w:rsidR="00BE69D2">
        <w:rPr>
          <w:rFonts w:ascii="Palatino Linotype" w:hAnsi="Palatino Linotype" w:cs="Arial"/>
          <w:b/>
          <w:bCs/>
          <w:sz w:val="24"/>
          <w:szCs w:val="24"/>
          <w:highlight w:val="yellow"/>
        </w:rPr>
        <w:t>ju</w:t>
      </w:r>
      <w:r w:rsidR="00220D2A">
        <w:rPr>
          <w:rFonts w:ascii="Palatino Linotype" w:hAnsi="Palatino Linotype" w:cs="Arial"/>
          <w:b/>
          <w:bCs/>
          <w:sz w:val="24"/>
          <w:szCs w:val="24"/>
          <w:highlight w:val="yellow"/>
        </w:rPr>
        <w:t>l</w:t>
      </w:r>
      <w:r w:rsidR="00BE69D2">
        <w:rPr>
          <w:rFonts w:ascii="Palatino Linotype" w:hAnsi="Palatino Linotype" w:cs="Arial"/>
          <w:b/>
          <w:bCs/>
          <w:sz w:val="24"/>
          <w:szCs w:val="24"/>
          <w:highlight w:val="yellow"/>
        </w:rPr>
        <w:t>ho</w:t>
      </w:r>
      <w:r w:rsidRPr="00662676">
        <w:rPr>
          <w:rFonts w:ascii="Palatino Linotype" w:hAnsi="Palatino Linotype" w:cs="Arial"/>
          <w:b/>
          <w:bCs/>
          <w:sz w:val="24"/>
          <w:szCs w:val="24"/>
          <w:highlight w:val="yellow"/>
        </w:rPr>
        <w:t xml:space="preserve"> de </w:t>
      </w:r>
      <w:r w:rsidR="006D2AD1" w:rsidRPr="00662676">
        <w:rPr>
          <w:rFonts w:ascii="Palatino Linotype" w:hAnsi="Palatino Linotype" w:cs="Arial"/>
          <w:b/>
          <w:bCs/>
          <w:sz w:val="24"/>
          <w:szCs w:val="24"/>
          <w:highlight w:val="yellow"/>
        </w:rPr>
        <w:t>2026</w:t>
      </w:r>
      <w:r w:rsidRPr="00662676">
        <w:rPr>
          <w:rFonts w:ascii="Palatino Linotype" w:hAnsi="Palatino Linotype" w:cs="Arial"/>
          <w:b/>
          <w:bCs/>
          <w:sz w:val="24"/>
          <w:szCs w:val="24"/>
          <w:highlight w:val="yellow"/>
        </w:rPr>
        <w:t xml:space="preserve"> – às </w:t>
      </w:r>
      <w:r w:rsidR="006D2AD1" w:rsidRPr="00662676">
        <w:rPr>
          <w:rFonts w:ascii="Palatino Linotype" w:hAnsi="Palatino Linotype" w:cs="Arial"/>
          <w:b/>
          <w:bCs/>
          <w:sz w:val="24"/>
          <w:szCs w:val="24"/>
          <w:highlight w:val="yellow"/>
        </w:rPr>
        <w:t>08</w:t>
      </w:r>
      <w:r w:rsidRPr="00662676">
        <w:rPr>
          <w:rFonts w:ascii="Palatino Linotype" w:hAnsi="Palatino Linotype" w:cs="Arial"/>
          <w:b/>
          <w:bCs/>
          <w:sz w:val="24"/>
          <w:szCs w:val="24"/>
          <w:highlight w:val="yellow"/>
        </w:rPr>
        <w:t>h:</w:t>
      </w:r>
      <w:r w:rsidR="006D2AD1" w:rsidRPr="00662676">
        <w:rPr>
          <w:rFonts w:ascii="Palatino Linotype" w:hAnsi="Palatino Linotype" w:cs="Arial"/>
          <w:b/>
          <w:bCs/>
          <w:sz w:val="24"/>
          <w:szCs w:val="24"/>
          <w:highlight w:val="yellow"/>
        </w:rPr>
        <w:t>00</w:t>
      </w:r>
      <w:r w:rsidRPr="00662676">
        <w:rPr>
          <w:rFonts w:ascii="Palatino Linotype" w:hAnsi="Palatino Linotype" w:cs="Arial"/>
          <w:b/>
          <w:bCs/>
          <w:sz w:val="24"/>
          <w:szCs w:val="24"/>
          <w:highlight w:val="yellow"/>
        </w:rPr>
        <w:t>min</w:t>
      </w:r>
      <w:r w:rsidRPr="00662676">
        <w:rPr>
          <w:rFonts w:ascii="Palatino Linotype" w:hAnsi="Palatino Linotype" w:cs="Arial"/>
          <w:b/>
          <w:bCs/>
          <w:sz w:val="24"/>
          <w:szCs w:val="24"/>
        </w:rPr>
        <w:t xml:space="preserve"> (Horário oficial do Estado de MS)</w:t>
      </w:r>
      <w:r w:rsidRPr="00662676">
        <w:rPr>
          <w:rFonts w:ascii="Palatino Linotype" w:hAnsi="Palatino Linotype" w:cs="Arial"/>
          <w:sz w:val="24"/>
          <w:szCs w:val="24"/>
        </w:rPr>
        <w:t xml:space="preserve"> no endereço da Prefeitura Municipal de Brasilândia</w:t>
      </w:r>
      <w:r w:rsidR="00F456DA" w:rsidRPr="00662676">
        <w:rPr>
          <w:rFonts w:ascii="Palatino Linotype" w:hAnsi="Palatino Linotype" w:cs="Arial"/>
          <w:sz w:val="24"/>
          <w:szCs w:val="24"/>
        </w:rPr>
        <w:t>/</w:t>
      </w:r>
      <w:r w:rsidRPr="00662676">
        <w:rPr>
          <w:rFonts w:ascii="Palatino Linotype" w:hAnsi="Palatino Linotype" w:cs="Arial"/>
          <w:sz w:val="24"/>
          <w:szCs w:val="24"/>
        </w:rPr>
        <w:t>MS já informado no presente edital.</w:t>
      </w:r>
    </w:p>
    <w:p w14:paraId="0B3B5A58"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05A7B9" w14:textId="75CF738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 xml:space="preserve">1.3. </w:t>
      </w:r>
      <w:r w:rsidR="00BE7B1F"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5B6FADB" w14:textId="328F6ED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1.4. </w:t>
      </w:r>
      <w:r w:rsidR="00BE7B1F" w:rsidRPr="00662676">
        <w:rPr>
          <w:rFonts w:ascii="Palatino Linotype" w:hAnsi="Palatino Linotype" w:cs="Arial"/>
          <w:sz w:val="24"/>
          <w:szCs w:val="24"/>
        </w:rPr>
        <w:tab/>
      </w:r>
      <w:r w:rsidRPr="00662676">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3A84793F" w:rsidR="00AA541E" w:rsidRPr="00662676" w:rsidRDefault="00AA541E" w:rsidP="00E97200">
      <w:pPr>
        <w:pStyle w:val="SemEspaamento"/>
        <w:spacing w:line="360" w:lineRule="atLeast"/>
        <w:rPr>
          <w:rFonts w:ascii="Palatino Linotype" w:hAnsi="Palatino Linotype"/>
        </w:rPr>
      </w:pPr>
    </w:p>
    <w:p w14:paraId="581E4895" w14:textId="5B9B402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 xml:space="preserve">2. </w:t>
      </w:r>
      <w:r w:rsidR="00BE7B1F" w:rsidRPr="00662676">
        <w:rPr>
          <w:rFonts w:ascii="Palatino Linotype" w:hAnsi="Palatino Linotype" w:cs="Arial"/>
          <w:sz w:val="24"/>
          <w:szCs w:val="24"/>
        </w:rPr>
        <w:tab/>
      </w:r>
      <w:r w:rsidRPr="00662676">
        <w:rPr>
          <w:rFonts w:ascii="Palatino Linotype" w:hAnsi="Palatino Linotype" w:cs="Arial"/>
          <w:sz w:val="24"/>
          <w:szCs w:val="24"/>
        </w:rPr>
        <w:t>CONSTITUI PARTE INTEGRANTE DES</w:t>
      </w:r>
      <w:r w:rsidR="00605CAA" w:rsidRPr="00662676">
        <w:rPr>
          <w:rFonts w:ascii="Palatino Linotype" w:hAnsi="Palatino Linotype" w:cs="Arial"/>
          <w:sz w:val="24"/>
          <w:szCs w:val="24"/>
        </w:rPr>
        <w:t>T</w:t>
      </w:r>
      <w:r w:rsidRPr="00662676">
        <w:rPr>
          <w:rFonts w:ascii="Palatino Linotype" w:hAnsi="Palatino Linotype" w:cs="Arial"/>
          <w:sz w:val="24"/>
          <w:szCs w:val="24"/>
        </w:rPr>
        <w:t>E EDITAL:</w:t>
      </w:r>
    </w:p>
    <w:p w14:paraId="1CD36D20" w14:textId="1BA36985"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MINUTA DE CONTRATO</w:t>
      </w:r>
    </w:p>
    <w:p w14:paraId="760E14CD" w14:textId="2B44ECCB"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MODELO DE PROPOSTA DE PREÇO </w:t>
      </w:r>
    </w:p>
    <w:p w14:paraId="1540F4CF" w14:textId="18B0B38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TERMO DE REFERÊNCIA </w:t>
      </w:r>
    </w:p>
    <w:p w14:paraId="77FC783F" w14:textId="7F983BC8"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DECLARAÇÃO DE ENQUADRAMENTO LC 123/2006</w:t>
      </w:r>
    </w:p>
    <w:p w14:paraId="2B9DFAEE" w14:textId="5198AB21"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MODELO DE DECLARAÇÃO UNIFICADA</w:t>
      </w:r>
    </w:p>
    <w:p w14:paraId="66B0419E" w14:textId="13CB1152"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w:t>
      </w:r>
      <w:r w:rsidR="00CC0278" w:rsidRPr="00662676">
        <w:rPr>
          <w:rFonts w:ascii="Palatino Linotype" w:hAnsi="Palatino Linotype" w:cs="Arial"/>
          <w:sz w:val="24"/>
          <w:szCs w:val="24"/>
        </w:rPr>
        <w:tab/>
      </w:r>
      <w:r w:rsidRPr="00662676">
        <w:rPr>
          <w:rFonts w:ascii="Palatino Linotype" w:hAnsi="Palatino Linotype" w:cs="Arial"/>
          <w:sz w:val="24"/>
          <w:szCs w:val="24"/>
        </w:rPr>
        <w:t>MODELO DE DECLARAÇÃO DE COMPROMISSOS</w:t>
      </w:r>
    </w:p>
    <w:p w14:paraId="2CEB7879" w14:textId="77777777" w:rsidR="00A92D67"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DE RESPONSABILIDADE </w:t>
      </w:r>
      <w:r w:rsidR="00CD6041">
        <w:rPr>
          <w:rFonts w:ascii="Palatino Linotype" w:hAnsi="Palatino Linotype" w:cs="Arial"/>
          <w:sz w:val="24"/>
          <w:szCs w:val="24"/>
        </w:rPr>
        <w:t xml:space="preserve"> E </w:t>
      </w:r>
    </w:p>
    <w:p w14:paraId="0FEF77FF" w14:textId="60797C0B" w:rsidR="00405CE7" w:rsidRPr="00662676" w:rsidRDefault="00A92D67" w:rsidP="00E97200">
      <w:pPr>
        <w:pStyle w:val="Textodecomentrio"/>
        <w:tabs>
          <w:tab w:val="left" w:pos="1985"/>
        </w:tabs>
        <w:spacing w:line="360" w:lineRule="atLeast"/>
        <w:jc w:val="both"/>
        <w:rPr>
          <w:rFonts w:ascii="Palatino Linotype" w:hAnsi="Palatino Linotype" w:cs="Arial"/>
          <w:sz w:val="24"/>
          <w:szCs w:val="24"/>
        </w:rPr>
      </w:pPr>
      <w:r>
        <w:rPr>
          <w:rFonts w:ascii="Palatino Linotype" w:hAnsi="Palatino Linotype" w:cs="Arial"/>
          <w:sz w:val="24"/>
          <w:szCs w:val="24"/>
        </w:rPr>
        <w:tab/>
      </w:r>
      <w:r w:rsidR="00CD6041">
        <w:rPr>
          <w:rFonts w:ascii="Palatino Linotype" w:hAnsi="Palatino Linotype" w:cs="Arial"/>
          <w:sz w:val="24"/>
          <w:szCs w:val="24"/>
        </w:rPr>
        <w:t xml:space="preserve">DISPONIBILIDADE </w:t>
      </w:r>
      <w:r w:rsidR="00AA541E" w:rsidRPr="00662676">
        <w:rPr>
          <w:rFonts w:ascii="Palatino Linotype" w:hAnsi="Palatino Linotype" w:cs="Arial"/>
          <w:sz w:val="24"/>
          <w:szCs w:val="24"/>
        </w:rPr>
        <w:t xml:space="preserve">TÉCNICA </w:t>
      </w:r>
      <w:r w:rsidR="00CD6041">
        <w:rPr>
          <w:rFonts w:ascii="Palatino Linotype" w:hAnsi="Palatino Linotype" w:cs="Arial"/>
          <w:sz w:val="24"/>
          <w:szCs w:val="24"/>
        </w:rPr>
        <w:t>OPERACIONAL</w:t>
      </w:r>
    </w:p>
    <w:p w14:paraId="12D23D57" w14:textId="1727FED8" w:rsidR="00AA541E" w:rsidRPr="00662676" w:rsidRDefault="00405CE7"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w:t>
      </w:r>
      <w:r w:rsidR="00AA541E" w:rsidRPr="00662676">
        <w:rPr>
          <w:rFonts w:ascii="Palatino Linotype" w:hAnsi="Palatino Linotype" w:cs="Arial"/>
          <w:sz w:val="24"/>
          <w:szCs w:val="24"/>
        </w:rPr>
        <w:t xml:space="preserve">DE </w:t>
      </w:r>
      <w:r w:rsidR="00CD6041">
        <w:rPr>
          <w:rFonts w:ascii="Palatino Linotype" w:hAnsi="Palatino Linotype" w:cs="Arial"/>
          <w:sz w:val="24"/>
          <w:szCs w:val="24"/>
        </w:rPr>
        <w:t>GARANTIA DE OBRA</w:t>
      </w:r>
      <w:r w:rsidR="00AA541E" w:rsidRPr="00662676">
        <w:rPr>
          <w:rFonts w:ascii="Palatino Linotype" w:hAnsi="Palatino Linotype" w:cs="Arial"/>
          <w:sz w:val="24"/>
          <w:szCs w:val="24"/>
        </w:rPr>
        <w:t xml:space="preserve"> </w:t>
      </w:r>
    </w:p>
    <w:p w14:paraId="2687FE82" w14:textId="5CEAA6FB"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I</w:t>
      </w:r>
      <w:r w:rsidR="00B21F19" w:rsidRPr="00662676">
        <w:rPr>
          <w:rFonts w:ascii="Palatino Linotype" w:hAnsi="Palatino Linotype" w:cs="Arial"/>
          <w:sz w:val="24"/>
          <w:szCs w:val="24"/>
        </w:rPr>
        <w:t>X</w:t>
      </w:r>
      <w:r w:rsidR="00CC0278" w:rsidRPr="00662676">
        <w:rPr>
          <w:rFonts w:ascii="Palatino Linotype" w:hAnsi="Palatino Linotype" w:cs="Arial"/>
          <w:sz w:val="24"/>
          <w:szCs w:val="24"/>
        </w:rPr>
        <w:tab/>
      </w:r>
      <w:r w:rsidRPr="00662676">
        <w:rPr>
          <w:rFonts w:ascii="Palatino Linotype" w:eastAsia="Helvetica" w:hAnsi="Palatino Linotype" w:cs="Arial"/>
          <w:sz w:val="24"/>
          <w:szCs w:val="24"/>
        </w:rPr>
        <w:t xml:space="preserve">MODELO DE CREDENCIAMENTO </w:t>
      </w:r>
    </w:p>
    <w:p w14:paraId="4A3B9B24" w14:textId="765FE7A5" w:rsidR="00AA541E" w:rsidRPr="00662676" w:rsidRDefault="00B21F19"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ANEXO </w:t>
      </w:r>
      <w:r w:rsidR="00AA541E" w:rsidRPr="00662676">
        <w:rPr>
          <w:rFonts w:ascii="Palatino Linotype" w:eastAsia="Helvetica" w:hAnsi="Palatino Linotype" w:cs="Arial"/>
          <w:sz w:val="24"/>
          <w:szCs w:val="24"/>
        </w:rPr>
        <w:t>X</w:t>
      </w:r>
      <w:r w:rsidR="00CC0278"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MODELO DE PROCURAÇÃO PARTICULAR</w:t>
      </w:r>
    </w:p>
    <w:p w14:paraId="6BBB8CB7" w14:textId="04D8299D"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ATESTADO DE VISITA OU DECLARAÇÃO DE DESISTÊNCIA </w:t>
      </w:r>
    </w:p>
    <w:p w14:paraId="1512441D" w14:textId="207201A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XI</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DOCUMENTOS TÉCNICO</w:t>
      </w:r>
      <w:r w:rsidR="00B21F19" w:rsidRPr="00662676">
        <w:rPr>
          <w:rFonts w:ascii="Palatino Linotype" w:eastAsia="Helvetica" w:hAnsi="Palatino Linotype" w:cs="Arial"/>
          <w:sz w:val="24"/>
          <w:szCs w:val="24"/>
        </w:rPr>
        <w:t>S</w:t>
      </w:r>
      <w:r w:rsidRPr="00662676">
        <w:rPr>
          <w:rFonts w:ascii="Palatino Linotype" w:eastAsia="Helvetica" w:hAnsi="Palatino Linotype" w:cs="Arial"/>
          <w:sz w:val="24"/>
          <w:szCs w:val="24"/>
        </w:rPr>
        <w:t xml:space="preserve"> </w:t>
      </w:r>
    </w:p>
    <w:p w14:paraId="78CBDB48" w14:textId="77777777" w:rsidR="00AA541E" w:rsidRPr="00662676" w:rsidRDefault="00AA541E" w:rsidP="00E97200">
      <w:pPr>
        <w:pStyle w:val="Textodecomentrio"/>
        <w:spacing w:line="360" w:lineRule="atLeast"/>
        <w:jc w:val="both"/>
        <w:rPr>
          <w:rFonts w:ascii="Palatino Linotype" w:eastAsia="Helvetica" w:hAnsi="Palatino Linotype" w:cs="Arial"/>
          <w:sz w:val="24"/>
          <w:szCs w:val="24"/>
        </w:rPr>
      </w:pPr>
    </w:p>
    <w:p w14:paraId="3FA855B0"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3.</w:t>
      </w:r>
      <w:r w:rsidRPr="00662676">
        <w:rPr>
          <w:rFonts w:ascii="Palatino Linotype" w:hAnsi="Palatino Linotype" w:cs="Arial"/>
          <w:sz w:val="24"/>
          <w:szCs w:val="24"/>
        </w:rPr>
        <w:tab/>
        <w:t>DO OBJETO DA LICITAÇÃO:</w:t>
      </w:r>
    </w:p>
    <w:p w14:paraId="5D51C422" w14:textId="18B1FFDC" w:rsidR="00BB402B" w:rsidRPr="00CE5035"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CE5035">
        <w:rPr>
          <w:rFonts w:ascii="Palatino Linotype" w:hAnsi="Palatino Linotype" w:cs="Arial"/>
          <w:color w:val="000000"/>
          <w:sz w:val="24"/>
          <w:szCs w:val="24"/>
        </w:rPr>
        <w:t>3.1.</w:t>
      </w:r>
      <w:r w:rsidR="00B11574" w:rsidRPr="00CE5035">
        <w:rPr>
          <w:rFonts w:ascii="Palatino Linotype" w:hAnsi="Palatino Linotype" w:cs="Arial"/>
          <w:color w:val="000000"/>
          <w:sz w:val="24"/>
          <w:szCs w:val="24"/>
        </w:rPr>
        <w:tab/>
      </w:r>
      <w:r w:rsidR="009D4651" w:rsidRPr="00CE5035">
        <w:rPr>
          <w:rFonts w:ascii="Palatino Linotype" w:hAnsi="Palatino Linotype" w:cs="Arial"/>
          <w:sz w:val="24"/>
          <w:szCs w:val="24"/>
        </w:rPr>
        <w:t xml:space="preserve">A </w:t>
      </w:r>
      <w:r w:rsidRPr="00CE5035">
        <w:rPr>
          <w:rFonts w:ascii="Palatino Linotype" w:hAnsi="Palatino Linotype" w:cs="Arial"/>
          <w:sz w:val="24"/>
          <w:szCs w:val="24"/>
        </w:rPr>
        <w:t xml:space="preserve">presente licitação </w:t>
      </w:r>
      <w:r w:rsidR="009D4651" w:rsidRPr="00CE5035">
        <w:rPr>
          <w:rFonts w:ascii="Palatino Linotype" w:hAnsi="Palatino Linotype" w:cs="Arial"/>
          <w:sz w:val="24"/>
          <w:szCs w:val="24"/>
        </w:rPr>
        <w:t xml:space="preserve"> tem por objeto </w:t>
      </w:r>
      <w:r w:rsidRPr="00CE5035">
        <w:rPr>
          <w:rFonts w:ascii="Palatino Linotype" w:hAnsi="Palatino Linotype" w:cs="Arial"/>
          <w:color w:val="000000"/>
          <w:sz w:val="24"/>
          <w:szCs w:val="24"/>
        </w:rPr>
        <w:t xml:space="preserve">à </w:t>
      </w:r>
      <w:r w:rsidR="002F616B" w:rsidRPr="00CE5035">
        <w:rPr>
          <w:rFonts w:ascii="Palatino Linotype" w:hAnsi="Palatino Linotype" w:cs="Arial"/>
          <w:b/>
          <w:bCs/>
          <w:color w:val="000000"/>
          <w:sz w:val="24"/>
          <w:szCs w:val="24"/>
        </w:rPr>
        <w:t>Co</w:t>
      </w:r>
      <w:r w:rsidR="002F14B7" w:rsidRPr="00CE5035">
        <w:rPr>
          <w:rFonts w:ascii="Palatino Linotype" w:hAnsi="Palatino Linotype" w:cs="Arial"/>
          <w:b/>
          <w:bCs/>
          <w:color w:val="000000"/>
          <w:sz w:val="24"/>
          <w:szCs w:val="24"/>
        </w:rPr>
        <w:t xml:space="preserve">ntratação de empresa para </w:t>
      </w:r>
      <w:r w:rsidR="002F616B" w:rsidRPr="00CE5035">
        <w:rPr>
          <w:rFonts w:ascii="Palatino Linotype" w:hAnsi="Palatino Linotype" w:cs="Arial"/>
          <w:b/>
          <w:bCs/>
          <w:color w:val="000000"/>
          <w:sz w:val="24"/>
          <w:szCs w:val="24"/>
        </w:rPr>
        <w:t>execução de obras e serviços de engenharia d</w:t>
      </w:r>
      <w:r w:rsidR="009904F0" w:rsidRPr="00CE5035">
        <w:rPr>
          <w:rFonts w:ascii="Palatino Linotype" w:hAnsi="Palatino Linotype" w:cs="Arial"/>
          <w:b/>
          <w:bCs/>
          <w:color w:val="000000"/>
          <w:sz w:val="24"/>
          <w:szCs w:val="24"/>
        </w:rPr>
        <w:t>e</w:t>
      </w:r>
      <w:r w:rsidR="002F616B" w:rsidRPr="00CE5035">
        <w:rPr>
          <w:rFonts w:ascii="Palatino Linotype" w:hAnsi="Palatino Linotype" w:cs="Arial"/>
          <w:b/>
          <w:bCs/>
          <w:color w:val="000000"/>
          <w:sz w:val="24"/>
          <w:szCs w:val="24"/>
        </w:rPr>
        <w:t>stinados à construção e reforma de pórticos metálicos nos acessos rodoviários ao Município de Brasilândia</w:t>
      </w:r>
      <w:r w:rsidR="002F14B7" w:rsidRPr="00CE5035">
        <w:rPr>
          <w:rFonts w:ascii="Palatino Linotype" w:hAnsi="Palatino Linotype" w:cs="Arial"/>
          <w:b/>
          <w:bCs/>
          <w:color w:val="000000"/>
          <w:sz w:val="24"/>
          <w:szCs w:val="24"/>
        </w:rPr>
        <w:t>/MS</w:t>
      </w:r>
      <w:r w:rsidR="002F616B" w:rsidRPr="00CE5035">
        <w:rPr>
          <w:rFonts w:ascii="Palatino Linotype" w:hAnsi="Palatino Linotype" w:cs="Segoe UI"/>
          <w:b/>
          <w:bCs/>
          <w:sz w:val="24"/>
          <w:szCs w:val="24"/>
          <w:lang w:val="pt-BR"/>
        </w:rPr>
        <w:t>, compreendendo a construção de 01 (um) pórtico localizado no acesso sentido Paulicéia/SP e reforma de 02 (dois) pórticos localizados nos acessos sentido Três Lagoas/MS e sentido Bataguass</w:t>
      </w:r>
      <w:r w:rsidR="004E10E3" w:rsidRPr="00CE5035">
        <w:rPr>
          <w:rFonts w:ascii="Palatino Linotype" w:hAnsi="Palatino Linotype" w:cs="Segoe UI"/>
          <w:b/>
          <w:bCs/>
          <w:sz w:val="24"/>
          <w:szCs w:val="24"/>
          <w:lang w:val="pt-BR"/>
        </w:rPr>
        <w:t>u</w:t>
      </w:r>
      <w:r w:rsidR="002F616B" w:rsidRPr="00CE5035">
        <w:rPr>
          <w:rFonts w:ascii="Palatino Linotype" w:hAnsi="Palatino Linotype" w:cs="Segoe UI"/>
          <w:b/>
          <w:bCs/>
          <w:sz w:val="24"/>
          <w:szCs w:val="24"/>
          <w:lang w:val="pt-BR"/>
        </w:rPr>
        <w:t>/MS,</w:t>
      </w:r>
      <w:r w:rsidR="00F456DA" w:rsidRPr="00CE5035">
        <w:rPr>
          <w:rFonts w:ascii="Palatino Linotype" w:hAnsi="Palatino Linotype" w:cs="Segoe UI"/>
          <w:sz w:val="24"/>
          <w:szCs w:val="24"/>
          <w:lang w:val="pt-BR"/>
        </w:rPr>
        <w:t xml:space="preserve"> </w:t>
      </w:r>
      <w:r w:rsidR="00BB402B" w:rsidRPr="00CE5035">
        <w:rPr>
          <w:rFonts w:ascii="Palatino Linotype" w:hAnsi="Palatino Linotype" w:cs="Arial"/>
          <w:bCs/>
          <w:color w:val="000000"/>
          <w:sz w:val="24"/>
          <w:szCs w:val="24"/>
        </w:rPr>
        <w:t xml:space="preserve">conforme </w:t>
      </w:r>
      <w:r w:rsidR="002F616B" w:rsidRPr="00CE5035">
        <w:rPr>
          <w:rFonts w:ascii="Palatino Linotype" w:hAnsi="Palatino Linotype" w:cs="Arial"/>
          <w:bCs/>
          <w:color w:val="000000"/>
          <w:sz w:val="24"/>
          <w:szCs w:val="24"/>
        </w:rPr>
        <w:t xml:space="preserve">projetos, memorial descritivo, especificações técnicas e demais documentos que integram </w:t>
      </w:r>
      <w:r w:rsidR="00BB402B" w:rsidRPr="00CE5035">
        <w:rPr>
          <w:rFonts w:ascii="Palatino Linotype" w:hAnsi="Palatino Linotype" w:cs="Arial"/>
          <w:bCs/>
          <w:color w:val="000000"/>
          <w:sz w:val="24"/>
          <w:szCs w:val="24"/>
        </w:rPr>
        <w:t>este Edital e seus anexos.</w:t>
      </w:r>
      <w:r w:rsidR="00BB402B" w:rsidRPr="00CE5035">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616"/>
        <w:gridCol w:w="1565"/>
        <w:gridCol w:w="1696"/>
      </w:tblGrid>
      <w:tr w:rsidR="00B5212E" w:rsidRPr="00CE5035" w14:paraId="73076610" w14:textId="77777777" w:rsidTr="00AF05A7">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PRAZO</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DATA-BASE</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CUSTO TOTAL</w:t>
            </w:r>
          </w:p>
        </w:tc>
      </w:tr>
      <w:tr w:rsidR="00B5212E" w:rsidRPr="00CE5035" w14:paraId="4F7C3CC8" w14:textId="77777777" w:rsidTr="00AF05A7">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33824784" w:rsidR="00B5212E" w:rsidRPr="00CE5035" w:rsidRDefault="00B5212E" w:rsidP="00E97200">
            <w:pPr>
              <w:spacing w:line="360" w:lineRule="atLeast"/>
              <w:ind w:hanging="2"/>
              <w:jc w:val="center"/>
              <w:rPr>
                <w:rFonts w:ascii="Palatino Linotype" w:hAnsi="Palatino Linotype"/>
                <w:sz w:val="20"/>
                <w:szCs w:val="20"/>
              </w:rPr>
            </w:pPr>
            <w:r w:rsidRPr="00CE5035">
              <w:rPr>
                <w:rFonts w:ascii="Palatino Linotype" w:hAnsi="Palatino Linotype" w:cs="Arial"/>
                <w:b/>
                <w:bCs/>
                <w:sz w:val="20"/>
                <w:szCs w:val="20"/>
              </w:rPr>
              <w:t>(</w:t>
            </w:r>
            <w:r w:rsidR="00B11574" w:rsidRPr="00CE5035">
              <w:rPr>
                <w:rFonts w:ascii="Palatino Linotype" w:hAnsi="Palatino Linotype" w:cs="Arial"/>
                <w:b/>
                <w:bCs/>
                <w:sz w:val="20"/>
                <w:szCs w:val="20"/>
              </w:rPr>
              <w:t>local</w:t>
            </w:r>
            <w:r w:rsidRPr="00CE5035">
              <w:rPr>
                <w:rFonts w:ascii="Palatino Linotype" w:hAnsi="Palatino Linotype" w:cs="Arial"/>
                <w:b/>
                <w:bCs/>
                <w:sz w:val="20"/>
                <w:szCs w:val="20"/>
              </w:rPr>
              <w:t>)</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CE5035" w:rsidRDefault="00B5212E" w:rsidP="00E97200">
            <w:pPr>
              <w:pStyle w:val="PargrafodaLista"/>
              <w:spacing w:line="360" w:lineRule="atLeast"/>
              <w:ind w:left="178"/>
              <w:jc w:val="center"/>
              <w:rPr>
                <w:rFonts w:ascii="Palatino Linotype" w:hAnsi="Palatino Linotype"/>
                <w:sz w:val="20"/>
                <w:szCs w:val="20"/>
              </w:rPr>
            </w:pPr>
            <w:r w:rsidRPr="00CE5035">
              <w:rPr>
                <w:rFonts w:ascii="Palatino Linotype" w:hAnsi="Palatino Linotype" w:cs="Arial"/>
                <w:b/>
                <w:bCs/>
                <w:sz w:val="20"/>
                <w:szCs w:val="20"/>
              </w:rPr>
              <w:t>(execução)</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CE5035" w:rsidRDefault="00B5212E" w:rsidP="00E97200">
            <w:pPr>
              <w:pStyle w:val="PargrafodaLista"/>
              <w:spacing w:line="360" w:lineRule="atLeast"/>
              <w:ind w:left="244"/>
              <w:jc w:val="center"/>
              <w:rPr>
                <w:rFonts w:ascii="Palatino Linotype" w:hAnsi="Palatino Linotype"/>
                <w:sz w:val="20"/>
                <w:szCs w:val="20"/>
              </w:rPr>
            </w:pPr>
            <w:r w:rsidRPr="00CE5035">
              <w:rPr>
                <w:rFonts w:ascii="Palatino Linotype" w:hAnsi="Palatino Linotype" w:cs="Arial"/>
                <w:b/>
                <w:bCs/>
                <w:sz w:val="20"/>
                <w:szCs w:val="20"/>
              </w:rPr>
              <w:t>(orçamento)</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CE5035" w:rsidRDefault="00B5212E" w:rsidP="00E97200">
            <w:pPr>
              <w:pStyle w:val="PargrafodaLista"/>
              <w:spacing w:line="360" w:lineRule="atLeast"/>
              <w:ind w:left="317"/>
              <w:jc w:val="center"/>
              <w:rPr>
                <w:rFonts w:ascii="Palatino Linotype" w:hAnsi="Palatino Linotype"/>
                <w:sz w:val="20"/>
                <w:szCs w:val="20"/>
              </w:rPr>
            </w:pPr>
            <w:r w:rsidRPr="00CE5035">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CE5035" w:rsidRDefault="00B5212E" w:rsidP="00E97200">
            <w:pPr>
              <w:pStyle w:val="PargrafodaLista"/>
              <w:spacing w:line="360" w:lineRule="atLeast"/>
              <w:ind w:left="138"/>
              <w:jc w:val="center"/>
              <w:rPr>
                <w:rFonts w:ascii="Palatino Linotype" w:hAnsi="Palatino Linotype"/>
                <w:sz w:val="20"/>
                <w:szCs w:val="20"/>
              </w:rPr>
            </w:pPr>
            <w:r w:rsidRPr="00CE5035">
              <w:rPr>
                <w:rFonts w:ascii="Palatino Linotype" w:hAnsi="Palatino Linotype" w:cs="Arial"/>
                <w:b/>
                <w:bCs/>
                <w:sz w:val="20"/>
                <w:szCs w:val="20"/>
              </w:rPr>
              <w:t>(orçado)</w:t>
            </w:r>
          </w:p>
        </w:tc>
      </w:tr>
      <w:tr w:rsidR="00733D7D" w:rsidRPr="00662676" w14:paraId="12EBFD6D" w14:textId="77777777" w:rsidTr="00AF05A7">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7B9029EB" w:rsidR="00B5212E" w:rsidRPr="00CE5035" w:rsidRDefault="002F14B7" w:rsidP="00E97200">
            <w:pPr>
              <w:spacing w:line="360" w:lineRule="atLeast"/>
              <w:ind w:hanging="2"/>
              <w:jc w:val="both"/>
              <w:rPr>
                <w:rFonts w:ascii="Palatino Linotype" w:hAnsi="Palatino Linotype"/>
                <w:bCs/>
                <w:sz w:val="20"/>
                <w:szCs w:val="20"/>
              </w:rPr>
            </w:pPr>
            <w:r w:rsidRPr="00CE5035">
              <w:rPr>
                <w:rFonts w:ascii="Palatino Linotype" w:hAnsi="Palatino Linotype" w:cs="Segoe UI"/>
                <w:sz w:val="20"/>
                <w:szCs w:val="20"/>
              </w:rPr>
              <w:t>Con</w:t>
            </w:r>
            <w:r w:rsidR="00AF05A7" w:rsidRPr="00CE5035">
              <w:rPr>
                <w:rFonts w:ascii="Palatino Linotype" w:hAnsi="Palatino Linotype" w:cs="Segoe UI"/>
                <w:sz w:val="20"/>
                <w:szCs w:val="20"/>
              </w:rPr>
              <w:t>strução e reforma de pórticos metálicos em rodovias na entrada do município de Brasilândia/MS</w:t>
            </w:r>
            <w:r w:rsidRPr="00CE5035">
              <w:rPr>
                <w:rFonts w:ascii="Palatino Linotype" w:hAnsi="Palatino Linotype" w:cs="Segoe UI"/>
                <w:sz w:val="20"/>
                <w:szCs w:val="20"/>
              </w:rPr>
              <w:t>.</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5742E45B" w:rsidR="00B5212E" w:rsidRPr="00CE5035" w:rsidRDefault="00B11574"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color w:val="000000"/>
                <w:sz w:val="20"/>
                <w:szCs w:val="20"/>
              </w:rPr>
              <w:t xml:space="preserve">      </w:t>
            </w:r>
            <w:r w:rsidR="00056B7A" w:rsidRPr="00CE5035">
              <w:rPr>
                <w:rFonts w:ascii="Palatino Linotype" w:hAnsi="Palatino Linotype" w:cs="Arial"/>
                <w:color w:val="000000"/>
                <w:sz w:val="20"/>
                <w:szCs w:val="20"/>
              </w:rPr>
              <w:t>1</w:t>
            </w:r>
            <w:r w:rsidRPr="00CE5035">
              <w:rPr>
                <w:rFonts w:ascii="Palatino Linotype" w:hAnsi="Palatino Linotype" w:cs="Arial"/>
                <w:color w:val="000000"/>
                <w:sz w:val="20"/>
                <w:szCs w:val="20"/>
              </w:rPr>
              <w:t>2</w:t>
            </w:r>
            <w:r w:rsidR="00B5212E" w:rsidRPr="00CE5035">
              <w:rPr>
                <w:rFonts w:ascii="Palatino Linotype" w:hAnsi="Palatino Linotype" w:cs="Arial"/>
                <w:color w:val="000000"/>
                <w:sz w:val="20"/>
                <w:szCs w:val="20"/>
              </w:rPr>
              <w:t xml:space="preserve"> </w:t>
            </w:r>
            <w:r w:rsidRPr="00CE5035">
              <w:rPr>
                <w:rFonts w:ascii="Palatino Linotype" w:hAnsi="Palatino Linotype" w:cs="Arial"/>
                <w:color w:val="000000"/>
                <w:sz w:val="20"/>
                <w:szCs w:val="20"/>
              </w:rPr>
              <w:t>meses</w:t>
            </w:r>
          </w:p>
        </w:tc>
        <w:tc>
          <w:tcPr>
            <w:tcW w:w="161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54206997" w:rsidR="00B5212E" w:rsidRPr="00CE5035" w:rsidRDefault="00AF05A7" w:rsidP="00E97200">
            <w:pPr>
              <w:pStyle w:val="Textodecomentrio"/>
              <w:spacing w:line="360" w:lineRule="atLeast"/>
              <w:jc w:val="center"/>
              <w:rPr>
                <w:rFonts w:ascii="Palatino Linotype" w:hAnsi="Palatino Linotype" w:cs="Arial"/>
              </w:rPr>
            </w:pPr>
            <w:r w:rsidRPr="00CE5035">
              <w:rPr>
                <w:rFonts w:ascii="Palatino Linotype" w:hAnsi="Palatino Linotype" w:cs="Arial"/>
              </w:rPr>
              <w:t>Fevereiro</w:t>
            </w:r>
            <w:r w:rsidR="00B5212E" w:rsidRPr="00CE5035">
              <w:rPr>
                <w:rFonts w:ascii="Palatino Linotype" w:hAnsi="Palatino Linotype" w:cs="Arial"/>
              </w:rPr>
              <w:t>/202</w:t>
            </w:r>
            <w:r w:rsidR="002E0CBF" w:rsidRPr="00CE5035">
              <w:rPr>
                <w:rFonts w:ascii="Palatino Linotype" w:hAnsi="Palatino Linotype" w:cs="Arial"/>
              </w:rPr>
              <w:t>6</w:t>
            </w:r>
          </w:p>
          <w:p w14:paraId="20B7C55C" w14:textId="4ACCE372" w:rsidR="00B5212E" w:rsidRPr="00CE5035" w:rsidRDefault="002E0CBF"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sz w:val="20"/>
                <w:szCs w:val="20"/>
              </w:rPr>
              <w:t xml:space="preserve">     </w:t>
            </w:r>
            <w:r w:rsidR="00B5212E" w:rsidRPr="00CE5035">
              <w:rPr>
                <w:rFonts w:ascii="Palatino Linotype" w:hAnsi="Palatino Linotype" w:cs="Arial"/>
                <w:sz w:val="20"/>
                <w:szCs w:val="20"/>
              </w:rPr>
              <w:t>(SINAPI)</w:t>
            </w:r>
          </w:p>
        </w:tc>
        <w:tc>
          <w:tcPr>
            <w:tcW w:w="1565"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7E795C2F"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b/>
                <w:bCs/>
                <w:color w:val="000000"/>
                <w:sz w:val="20"/>
                <w:szCs w:val="20"/>
              </w:rPr>
              <w:t xml:space="preserve">R$ </w:t>
            </w:r>
            <w:r w:rsidR="00AF05A7" w:rsidRPr="00CE5035">
              <w:rPr>
                <w:rFonts w:ascii="Palatino Linotype" w:hAnsi="Palatino Linotype" w:cs="Arial"/>
                <w:b/>
                <w:bCs/>
                <w:color w:val="000000"/>
                <w:sz w:val="20"/>
                <w:szCs w:val="20"/>
              </w:rPr>
              <w:t>816.374,55</w:t>
            </w:r>
          </w:p>
        </w:tc>
      </w:tr>
    </w:tbl>
    <w:p w14:paraId="1AFC244D"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4EEBC238" w14:textId="77777777" w:rsidR="00F468F7" w:rsidRDefault="00F468F7" w:rsidP="00E97200">
      <w:pPr>
        <w:pStyle w:val="Textodecomentrio"/>
        <w:tabs>
          <w:tab w:val="left" w:pos="1134"/>
        </w:tabs>
        <w:spacing w:line="360" w:lineRule="atLeast"/>
        <w:jc w:val="both"/>
        <w:rPr>
          <w:rFonts w:ascii="Palatino Linotype" w:hAnsi="Palatino Linotype" w:cs="Arial"/>
          <w:color w:val="000000"/>
          <w:sz w:val="24"/>
          <w:szCs w:val="24"/>
        </w:rPr>
      </w:pPr>
    </w:p>
    <w:p w14:paraId="13060127" w14:textId="1EDB9A0F" w:rsidR="00B5212E" w:rsidRPr="00CE5035" w:rsidRDefault="00B5212E" w:rsidP="00E97200">
      <w:pPr>
        <w:pStyle w:val="Textodecomentrio"/>
        <w:tabs>
          <w:tab w:val="left" w:pos="1134"/>
        </w:tabs>
        <w:spacing w:line="360" w:lineRule="atLeast"/>
        <w:jc w:val="both"/>
        <w:rPr>
          <w:rFonts w:ascii="Palatino Linotype" w:hAnsi="Palatino Linotype" w:cs="Arial"/>
          <w:b/>
          <w:color w:val="000000"/>
          <w:sz w:val="24"/>
          <w:szCs w:val="24"/>
        </w:rPr>
      </w:pPr>
      <w:r w:rsidRPr="00CE5035">
        <w:rPr>
          <w:rFonts w:ascii="Palatino Linotype" w:hAnsi="Palatino Linotype" w:cs="Arial"/>
          <w:color w:val="000000"/>
          <w:sz w:val="24"/>
          <w:szCs w:val="24"/>
        </w:rPr>
        <w:lastRenderedPageBreak/>
        <w:t xml:space="preserve">3.2. </w:t>
      </w:r>
      <w:r w:rsidR="00B11574" w:rsidRPr="00CE5035">
        <w:rPr>
          <w:rFonts w:ascii="Palatino Linotype" w:hAnsi="Palatino Linotype" w:cs="Arial"/>
          <w:color w:val="000000"/>
          <w:sz w:val="24"/>
          <w:szCs w:val="24"/>
        </w:rPr>
        <w:tab/>
      </w:r>
      <w:r w:rsidRPr="00CE5035">
        <w:rPr>
          <w:rFonts w:ascii="Palatino Linotype" w:hAnsi="Palatino Linotype" w:cs="Arial"/>
          <w:b/>
          <w:color w:val="000000"/>
          <w:sz w:val="24"/>
          <w:szCs w:val="24"/>
        </w:rPr>
        <w:t>Coordenadas Geográficas:</w:t>
      </w:r>
    </w:p>
    <w:p w14:paraId="3FA05F09" w14:textId="066AB297" w:rsidR="002F616B" w:rsidRPr="00CE5035"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tbl>
      <w:tblPr>
        <w:tblStyle w:val="Tabelacomgrade"/>
        <w:tblW w:w="0" w:type="auto"/>
        <w:tblLook w:val="04A0" w:firstRow="1" w:lastRow="0" w:firstColumn="1" w:lastColumn="0" w:noHBand="0" w:noVBand="1"/>
      </w:tblPr>
      <w:tblGrid>
        <w:gridCol w:w="4240"/>
        <w:gridCol w:w="1281"/>
        <w:gridCol w:w="1492"/>
        <w:gridCol w:w="2332"/>
      </w:tblGrid>
      <w:tr w:rsidR="002F616B" w:rsidRPr="00CE5035" w14:paraId="57A200AA" w14:textId="77777777" w:rsidTr="008C3DAD">
        <w:trPr>
          <w:trHeight w:val="311"/>
        </w:trPr>
        <w:tc>
          <w:tcPr>
            <w:tcW w:w="4240" w:type="dxa"/>
            <w:shd w:val="clear" w:color="auto" w:fill="D9D9D9" w:themeFill="background1" w:themeFillShade="D9"/>
          </w:tcPr>
          <w:p w14:paraId="0651A85A" w14:textId="2478E027"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OBJETO</w:t>
            </w:r>
          </w:p>
        </w:tc>
        <w:tc>
          <w:tcPr>
            <w:tcW w:w="1281" w:type="dxa"/>
            <w:shd w:val="clear" w:color="auto" w:fill="D9D9D9" w:themeFill="background1" w:themeFillShade="D9"/>
          </w:tcPr>
          <w:p w14:paraId="05B430D5" w14:textId="425892F4"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LATITUDE</w:t>
            </w:r>
          </w:p>
        </w:tc>
        <w:tc>
          <w:tcPr>
            <w:tcW w:w="1492" w:type="dxa"/>
            <w:shd w:val="clear" w:color="auto" w:fill="D9D9D9" w:themeFill="background1" w:themeFillShade="D9"/>
          </w:tcPr>
          <w:p w14:paraId="6CC20E54" w14:textId="551CCA00"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LONGITUDE</w:t>
            </w:r>
          </w:p>
        </w:tc>
        <w:tc>
          <w:tcPr>
            <w:tcW w:w="2332" w:type="dxa"/>
            <w:shd w:val="clear" w:color="auto" w:fill="D9D9D9" w:themeFill="background1" w:themeFillShade="D9"/>
          </w:tcPr>
          <w:p w14:paraId="6BAC9A22" w14:textId="503CAA28" w:rsidR="008C3DAD"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ENDEREÇO</w:t>
            </w:r>
          </w:p>
        </w:tc>
      </w:tr>
      <w:tr w:rsidR="002F616B" w:rsidRPr="00662676" w14:paraId="47172DF7" w14:textId="77777777" w:rsidTr="008C3DAD">
        <w:tc>
          <w:tcPr>
            <w:tcW w:w="4240" w:type="dxa"/>
          </w:tcPr>
          <w:p w14:paraId="7F316A99" w14:textId="77777777" w:rsidR="008C3DAD" w:rsidRPr="00CE5035" w:rsidRDefault="008C3DAD" w:rsidP="00E97200">
            <w:pPr>
              <w:pStyle w:val="Tabela"/>
              <w:spacing w:line="360" w:lineRule="atLeast"/>
              <w:jc w:val="both"/>
              <w:rPr>
                <w:rFonts w:cs="Segoe UI"/>
                <w:sz w:val="20"/>
                <w:szCs w:val="20"/>
              </w:rPr>
            </w:pPr>
            <w:r w:rsidRPr="00CE5035">
              <w:rPr>
                <w:rFonts w:cs="Segoe UI"/>
                <w:sz w:val="20"/>
                <w:szCs w:val="20"/>
              </w:rPr>
              <w:t>Construção e reforma de pórticos metálicos em rodovias na entrada do município de Brasilândia/MS.</w:t>
            </w:r>
          </w:p>
          <w:p w14:paraId="0A9C18CB" w14:textId="77777777" w:rsidR="008C3DAD" w:rsidRPr="00CE5035" w:rsidRDefault="008C3DAD" w:rsidP="00E97200">
            <w:pPr>
              <w:spacing w:line="360" w:lineRule="atLeast"/>
              <w:rPr>
                <w:rFonts w:ascii="Palatino Linotype" w:hAnsi="Palatino Linotype"/>
                <w:lang w:val="pt-BR"/>
              </w:rPr>
            </w:pPr>
          </w:p>
          <w:p w14:paraId="244603D7"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Construção de Pórtico Metálico</w:t>
            </w:r>
          </w:p>
          <w:p w14:paraId="0F2F4CAA" w14:textId="77777777" w:rsidR="008C3DAD" w:rsidRPr="00CE5035" w:rsidRDefault="008C3DAD" w:rsidP="00E97200">
            <w:pPr>
              <w:spacing w:line="360" w:lineRule="atLeast"/>
              <w:rPr>
                <w:rFonts w:ascii="Palatino Linotype" w:hAnsi="Palatino Linotype"/>
                <w:sz w:val="20"/>
                <w:szCs w:val="20"/>
                <w:lang w:val="pt-BR"/>
              </w:rPr>
            </w:pPr>
          </w:p>
          <w:p w14:paraId="2E650E85" w14:textId="77777777" w:rsidR="008C3DAD" w:rsidRPr="00CE5035" w:rsidRDefault="008C3DAD" w:rsidP="00E97200">
            <w:pPr>
              <w:spacing w:line="360" w:lineRule="atLeast"/>
              <w:rPr>
                <w:rFonts w:ascii="Palatino Linotype" w:hAnsi="Palatino Linotype"/>
                <w:sz w:val="20"/>
                <w:szCs w:val="20"/>
                <w:lang w:val="pt-BR"/>
              </w:rPr>
            </w:pPr>
          </w:p>
          <w:p w14:paraId="4E9E7319" w14:textId="629F485F" w:rsidR="008C3DAD" w:rsidRPr="00CE5035" w:rsidRDefault="008C3DAD" w:rsidP="00E97200">
            <w:pPr>
              <w:spacing w:line="360" w:lineRule="atLeast"/>
              <w:rPr>
                <w:rFonts w:ascii="Palatino Linotype" w:hAnsi="Palatino Linotype"/>
                <w:sz w:val="20"/>
                <w:szCs w:val="20"/>
                <w:lang w:val="pt-BR"/>
              </w:rPr>
            </w:pPr>
          </w:p>
          <w:p w14:paraId="13A855F5" w14:textId="77777777" w:rsidR="008C3DAD" w:rsidRPr="00CE5035" w:rsidRDefault="008C3DAD" w:rsidP="00E97200">
            <w:pPr>
              <w:spacing w:line="360" w:lineRule="atLeast"/>
              <w:rPr>
                <w:rFonts w:ascii="Palatino Linotype" w:hAnsi="Palatino Linotype"/>
                <w:sz w:val="20"/>
                <w:szCs w:val="20"/>
                <w:lang w:val="pt-BR"/>
              </w:rPr>
            </w:pPr>
          </w:p>
          <w:p w14:paraId="0986CFC1"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 Metálico</w:t>
            </w:r>
          </w:p>
          <w:p w14:paraId="1CA118D6" w14:textId="77777777" w:rsidR="008C3DAD" w:rsidRPr="00CE5035" w:rsidRDefault="008C3DAD" w:rsidP="00E97200">
            <w:pPr>
              <w:spacing w:line="360" w:lineRule="atLeast"/>
              <w:rPr>
                <w:rFonts w:ascii="Palatino Linotype" w:hAnsi="Palatino Linotype"/>
                <w:sz w:val="20"/>
                <w:szCs w:val="20"/>
                <w:lang w:val="pt-BR"/>
              </w:rPr>
            </w:pPr>
          </w:p>
          <w:p w14:paraId="72BEC883" w14:textId="77777777" w:rsidR="008C3DAD" w:rsidRPr="00CE5035" w:rsidRDefault="008C3DAD" w:rsidP="00E97200">
            <w:pPr>
              <w:spacing w:line="360" w:lineRule="atLeast"/>
              <w:rPr>
                <w:rFonts w:ascii="Palatino Linotype" w:hAnsi="Palatino Linotype"/>
                <w:sz w:val="20"/>
                <w:szCs w:val="20"/>
                <w:lang w:val="pt-BR"/>
              </w:rPr>
            </w:pPr>
          </w:p>
          <w:p w14:paraId="7353F10C" w14:textId="43B4627E" w:rsidR="008C3DAD" w:rsidRPr="00CE5035" w:rsidRDefault="008C3DAD" w:rsidP="00E97200">
            <w:pPr>
              <w:spacing w:line="360" w:lineRule="atLeast"/>
              <w:rPr>
                <w:rFonts w:ascii="Palatino Linotype" w:hAnsi="Palatino Linotype"/>
                <w:sz w:val="20"/>
                <w:szCs w:val="20"/>
                <w:lang w:val="pt-BR"/>
              </w:rPr>
            </w:pPr>
          </w:p>
          <w:p w14:paraId="7A334739" w14:textId="77777777" w:rsidR="008C3DAD" w:rsidRPr="00CE5035" w:rsidRDefault="008C3DAD" w:rsidP="00E97200">
            <w:pPr>
              <w:spacing w:line="360" w:lineRule="atLeast"/>
              <w:rPr>
                <w:rFonts w:ascii="Palatino Linotype" w:hAnsi="Palatino Linotype"/>
                <w:sz w:val="20"/>
                <w:szCs w:val="20"/>
                <w:lang w:val="pt-BR"/>
              </w:rPr>
            </w:pPr>
          </w:p>
          <w:p w14:paraId="75B6E59B" w14:textId="77777777" w:rsidR="008C3DAD" w:rsidRPr="00CE5035" w:rsidRDefault="008C3DAD" w:rsidP="00E97200">
            <w:pPr>
              <w:spacing w:line="360" w:lineRule="atLeast"/>
              <w:rPr>
                <w:rFonts w:ascii="Palatino Linotype" w:hAnsi="Palatino Linotype"/>
                <w:sz w:val="20"/>
                <w:szCs w:val="20"/>
                <w:lang w:val="pt-BR"/>
              </w:rPr>
            </w:pPr>
          </w:p>
          <w:p w14:paraId="7D004C66" w14:textId="2B6B5F5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Pórticos Metálicos</w:t>
            </w:r>
          </w:p>
        </w:tc>
        <w:tc>
          <w:tcPr>
            <w:tcW w:w="1281" w:type="dxa"/>
          </w:tcPr>
          <w:p w14:paraId="3F48289F"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37C1363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2BDF5F4"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25477EE"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-21.236055º</w:t>
            </w:r>
          </w:p>
          <w:p w14:paraId="427AE3D6"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B4D839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401A84B" w14:textId="500B7B83"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795F9F4" w14:textId="7F3B4DD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-21.255895º</w:t>
            </w:r>
          </w:p>
          <w:p w14:paraId="05F0546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137AC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5DE04ED" w14:textId="1C40528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AAB4349"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F7FF2AC" w14:textId="1C9E82CB"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-21.270468º</w:t>
            </w:r>
          </w:p>
        </w:tc>
        <w:tc>
          <w:tcPr>
            <w:tcW w:w="1492" w:type="dxa"/>
          </w:tcPr>
          <w:p w14:paraId="6901B8AB"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E7256B"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76473C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2DB8D4"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-52.025646º</w:t>
            </w:r>
          </w:p>
          <w:p w14:paraId="02BA369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4D3F46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17AE2A7D" w14:textId="68C903B4"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DB646A5"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-52.020909º</w:t>
            </w:r>
          </w:p>
          <w:p w14:paraId="6BD8828A"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79361C28"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2A0DA6D" w14:textId="4741287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9BAABC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A8D6FA6" w14:textId="53CD89C6"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-52.050018º</w:t>
            </w:r>
          </w:p>
        </w:tc>
        <w:tc>
          <w:tcPr>
            <w:tcW w:w="2332" w:type="dxa"/>
          </w:tcPr>
          <w:p w14:paraId="44AC0D09"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164FE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630DF01"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4A4E559" w14:textId="04019AC2"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Paulicéia/SP.</w:t>
            </w:r>
          </w:p>
          <w:p w14:paraId="2399806D" w14:textId="45622D9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Três Lagoas/MS</w:t>
            </w:r>
          </w:p>
          <w:p w14:paraId="627BD557"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F0111DD" w14:textId="49EA8EA9"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Bataguass</w:t>
            </w:r>
            <w:r w:rsidR="004E10E3" w:rsidRPr="00CE5035">
              <w:rPr>
                <w:rFonts w:ascii="Palatino Linotype" w:hAnsi="Palatino Linotype" w:cs="Arial"/>
                <w:bCs/>
                <w:color w:val="000000"/>
              </w:rPr>
              <w:t>u</w:t>
            </w:r>
            <w:r w:rsidRPr="00CE5035">
              <w:rPr>
                <w:rFonts w:ascii="Palatino Linotype" w:hAnsi="Palatino Linotype" w:cs="Arial"/>
                <w:bCs/>
                <w:color w:val="000000"/>
              </w:rPr>
              <w:t>/MS.</w:t>
            </w:r>
          </w:p>
        </w:tc>
      </w:tr>
    </w:tbl>
    <w:p w14:paraId="7755E83B" w14:textId="77777777" w:rsidR="002F616B" w:rsidRPr="00662676"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p w14:paraId="4F45701F" w14:textId="2F9893C7" w:rsidR="00B5212E"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3.3.</w:t>
      </w:r>
      <w:r w:rsidR="00B11574"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especificações detalhadas do objeto constam do Edital e seus anexos, em particular o </w:t>
      </w:r>
      <w:r w:rsidRPr="00662676">
        <w:rPr>
          <w:rFonts w:ascii="Palatino Linotype" w:hAnsi="Palatino Linotype" w:cs="Arial"/>
          <w:b/>
          <w:bCs/>
          <w:color w:val="000000"/>
          <w:sz w:val="24"/>
          <w:szCs w:val="24"/>
        </w:rPr>
        <w:t>TERMO DE REFERÊNCIA, PROJETO BÁSICO E/OU EXECUTIVO</w:t>
      </w:r>
      <w:r w:rsidRPr="00662676">
        <w:rPr>
          <w:rFonts w:ascii="Palatino Linotype" w:hAnsi="Palatino Linotype" w:cs="Arial"/>
          <w:color w:val="000000"/>
          <w:sz w:val="24"/>
          <w:szCs w:val="24"/>
        </w:rPr>
        <w:t xml:space="preserve">, constituído pelos anexos de ordem técnica, partes complementares do Edital que, a ele se vinculam e, igualmente, integram as informações da presente licitação, </w:t>
      </w:r>
      <w:r w:rsidR="004861EF" w:rsidRPr="00662676">
        <w:rPr>
          <w:rFonts w:ascii="Palatino Linotype" w:hAnsi="Palatino Linotype" w:cs="Arial"/>
          <w:color w:val="000000"/>
          <w:sz w:val="24"/>
          <w:szCs w:val="24"/>
        </w:rPr>
        <w:t>contando orientações e dados objetivos suficientes para as licitantes elaborarem suas propostas. Não poderão ser alterados os quantitativos e especificações constantes dos projetos executivos, ressalvadas as hipóteses expressamente admitidas no edital</w:t>
      </w:r>
      <w:r w:rsidRPr="00662676">
        <w:rPr>
          <w:rFonts w:ascii="Palatino Linotype" w:hAnsi="Palatino Linotype" w:cs="Arial"/>
          <w:color w:val="000000"/>
          <w:sz w:val="24"/>
          <w:szCs w:val="24"/>
        </w:rPr>
        <w:t>,</w:t>
      </w:r>
      <w:r w:rsidR="004861EF" w:rsidRPr="00662676">
        <w:rPr>
          <w:rFonts w:ascii="Palatino Linotype" w:hAnsi="Palatino Linotype" w:cs="Arial"/>
          <w:color w:val="000000"/>
          <w:sz w:val="24"/>
          <w:szCs w:val="24"/>
        </w:rPr>
        <w:t xml:space="preserve"> sob pena de desclassificação. Anexos de ordem técnica: </w:t>
      </w:r>
    </w:p>
    <w:p w14:paraId="0B6A14B6" w14:textId="77777777" w:rsidR="00A92D67" w:rsidRPr="00662676" w:rsidRDefault="00A92D67" w:rsidP="00E97200">
      <w:pPr>
        <w:pStyle w:val="Textodecomentrio"/>
        <w:tabs>
          <w:tab w:val="left" w:pos="1134"/>
        </w:tabs>
        <w:spacing w:line="360" w:lineRule="atLeast"/>
        <w:jc w:val="both"/>
        <w:rPr>
          <w:rFonts w:ascii="Palatino Linotype" w:hAnsi="Palatino Linotype" w:cs="Arial"/>
          <w:color w:val="000000"/>
          <w:sz w:val="24"/>
          <w:szCs w:val="24"/>
        </w:rPr>
      </w:pPr>
    </w:p>
    <w:p w14:paraId="73C32709"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Planilha orçamentária – sintética e/ou analítica (conforme o caso);</w:t>
      </w:r>
    </w:p>
    <w:p w14:paraId="20BD8B71"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custos unitários;</w:t>
      </w:r>
    </w:p>
    <w:p w14:paraId="229B3B9B" w14:textId="021397D8"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BDI (Benefícios e Despesas Diretas)</w:t>
      </w:r>
      <w:r w:rsidR="00F27587">
        <w:rPr>
          <w:rFonts w:ascii="Palatino Linotype" w:hAnsi="Palatino Linotype" w:cs="Arial"/>
          <w:b/>
          <w:bCs/>
          <w:color w:val="000000"/>
          <w:sz w:val="24"/>
          <w:szCs w:val="24"/>
        </w:rPr>
        <w:t>, e</w:t>
      </w:r>
    </w:p>
    <w:p w14:paraId="384A5CB6"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Cronograma físico-financeiro.</w:t>
      </w:r>
    </w:p>
    <w:p w14:paraId="17D37CD3"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A1041BC" w14:textId="6DF8ED82" w:rsidR="00142E97" w:rsidRPr="00662676"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3.4.</w:t>
      </w:r>
      <w:r w:rsidR="00B11574"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O</w:t>
      </w:r>
      <w:r w:rsidRPr="00662676">
        <w:rPr>
          <w:rFonts w:ascii="Palatino Linotype" w:hAnsi="Palatino Linotype" w:cs="Arial"/>
          <w:color w:val="000000"/>
          <w:sz w:val="24"/>
          <w:szCs w:val="24"/>
        </w:rPr>
        <w:t xml:space="preserve"> </w:t>
      </w:r>
      <w:r w:rsidRPr="00662676">
        <w:rPr>
          <w:rFonts w:ascii="Palatino Linotype" w:hAnsi="Palatino Linotype" w:cs="Arial"/>
          <w:b/>
          <w:bCs/>
          <w:color w:val="000000"/>
          <w:sz w:val="24"/>
          <w:szCs w:val="24"/>
        </w:rPr>
        <w:t>TERMO DE REF</w:t>
      </w:r>
      <w:r w:rsidR="00605CAA" w:rsidRPr="00662676">
        <w:rPr>
          <w:rFonts w:ascii="Palatino Linotype" w:hAnsi="Palatino Linotype" w:cs="Arial"/>
          <w:b/>
          <w:bCs/>
          <w:color w:val="000000"/>
          <w:sz w:val="24"/>
          <w:szCs w:val="24"/>
        </w:rPr>
        <w:t>E</w:t>
      </w:r>
      <w:r w:rsidRPr="00662676">
        <w:rPr>
          <w:rFonts w:ascii="Palatino Linotype" w:hAnsi="Palatino Linotype" w:cs="Arial"/>
          <w:b/>
          <w:bCs/>
          <w:color w:val="000000"/>
          <w:sz w:val="24"/>
          <w:szCs w:val="24"/>
        </w:rPr>
        <w:t>RÊNCIA, PROJETO BÁSICO E/OU EXECUTIVO</w:t>
      </w:r>
      <w:r w:rsidRPr="00662676">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662676">
        <w:rPr>
          <w:rFonts w:ascii="Palatino Linotype" w:hAnsi="Palatino Linotype" w:cs="Arial"/>
          <w:color w:val="000000"/>
          <w:sz w:val="24"/>
          <w:szCs w:val="24"/>
        </w:rPr>
        <w:t xml:space="preserve">: </w:t>
      </w:r>
    </w:p>
    <w:p w14:paraId="0276989C" w14:textId="240C1A5B" w:rsidR="00142E97" w:rsidRPr="00662676" w:rsidRDefault="00614021" w:rsidP="00E97200">
      <w:pPr>
        <w:pStyle w:val="Textodecomentrio"/>
        <w:spacing w:line="360" w:lineRule="atLeast"/>
        <w:jc w:val="both"/>
        <w:rPr>
          <w:rFonts w:ascii="Palatino Linotype" w:hAnsi="Palatino Linotype" w:cs="Arial"/>
          <w:sz w:val="24"/>
          <w:szCs w:val="24"/>
        </w:rPr>
      </w:pPr>
      <w:hyperlink r:id="rId8" w:history="1">
        <w:r w:rsidR="00142E97" w:rsidRPr="00662676">
          <w:rPr>
            <w:rStyle w:val="Hyperlink"/>
            <w:rFonts w:ascii="Palatino Linotype" w:hAnsi="Palatino Linotype" w:cs="Arial"/>
            <w:sz w:val="24"/>
            <w:szCs w:val="24"/>
          </w:rPr>
          <w:t>http://portal.brasilandia.ms.gov.br:8079/transparencia/</w:t>
        </w:r>
      </w:hyperlink>
    </w:p>
    <w:p w14:paraId="7F5BE7ED" w14:textId="015171B2"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Portal Nacional de Contratações Púbicas:</w:t>
      </w:r>
    </w:p>
    <w:p w14:paraId="2C8363A0" w14:textId="20B78ED3" w:rsidR="00B11574" w:rsidRPr="00662676" w:rsidRDefault="00614021" w:rsidP="00E97200">
      <w:pPr>
        <w:pStyle w:val="Textodecomentrio"/>
        <w:spacing w:line="360" w:lineRule="atLeast"/>
        <w:jc w:val="both"/>
        <w:rPr>
          <w:rStyle w:val="Hyperlink"/>
          <w:rFonts w:ascii="Palatino Linotype" w:eastAsia="Arial" w:hAnsi="Palatino Linotype" w:cs="Arial"/>
          <w:sz w:val="24"/>
          <w:szCs w:val="24"/>
        </w:rPr>
      </w:pPr>
      <w:hyperlink r:id="rId9" w:history="1">
        <w:r w:rsidR="00B11574" w:rsidRPr="00662676">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Style w:val="Hyperlink"/>
          <w:rFonts w:ascii="Palatino Linotype" w:eastAsia="Arial" w:hAnsi="Palatino Linotype" w:cs="Arial"/>
          <w:color w:val="auto"/>
          <w:sz w:val="24"/>
          <w:szCs w:val="24"/>
          <w:u w:val="none"/>
        </w:rPr>
        <w:t xml:space="preserve">Através do Telefone: </w:t>
      </w:r>
      <w:r w:rsidRPr="00662676">
        <w:rPr>
          <w:rStyle w:val="Hyperlink"/>
          <w:rFonts w:ascii="Palatino Linotype" w:eastAsia="Arial" w:hAnsi="Palatino Linotype"/>
          <w:sz w:val="24"/>
          <w:szCs w:val="24"/>
        </w:rPr>
        <w:t>0800 067 0053</w:t>
      </w:r>
      <w:r w:rsidRPr="00662676">
        <w:rPr>
          <w:rFonts w:ascii="Palatino Linotype" w:hAnsi="Palatino Linotype" w:cs="Arial"/>
          <w:sz w:val="24"/>
          <w:szCs w:val="24"/>
        </w:rPr>
        <w:t xml:space="preserve"> </w:t>
      </w:r>
    </w:p>
    <w:p w14:paraId="76F5471D" w14:textId="2868E509" w:rsidR="00B11574" w:rsidRPr="00F468F7" w:rsidRDefault="00B11574" w:rsidP="00E97200">
      <w:pPr>
        <w:pStyle w:val="Textodecomentrio"/>
        <w:spacing w:line="360" w:lineRule="atLeast"/>
        <w:jc w:val="both"/>
        <w:rPr>
          <w:rFonts w:ascii="Palatino Linotype" w:eastAsia="Arial" w:hAnsi="Palatino Linotype" w:cs="Arial"/>
          <w:color w:val="FF0000"/>
          <w:sz w:val="24"/>
          <w:szCs w:val="24"/>
        </w:rPr>
      </w:pPr>
      <w:r w:rsidRPr="00662676">
        <w:rPr>
          <w:rFonts w:ascii="Palatino Linotype" w:hAnsi="Palatino Linotype" w:cs="Arial"/>
          <w:sz w:val="24"/>
          <w:szCs w:val="24"/>
        </w:rPr>
        <w:t xml:space="preserve">E-mail: </w:t>
      </w:r>
      <w:hyperlink r:id="rId10" w:history="1">
        <w:r w:rsidR="00A92D67" w:rsidRPr="0021616C">
          <w:rPr>
            <w:rStyle w:val="Hyperlink"/>
            <w:rFonts w:ascii="Palatino Linotype" w:hAnsi="Palatino Linotype" w:cs="Arial"/>
            <w:sz w:val="24"/>
            <w:szCs w:val="24"/>
          </w:rPr>
          <w:t>adm.obras@brasilandia.ms.gov.br</w:t>
        </w:r>
      </w:hyperlink>
      <w:r w:rsidR="00A92D67">
        <w:rPr>
          <w:rFonts w:ascii="Palatino Linotype" w:hAnsi="Palatino Linotype" w:cs="Arial"/>
          <w:sz w:val="24"/>
          <w:szCs w:val="24"/>
        </w:rPr>
        <w:t xml:space="preserve"> </w:t>
      </w:r>
    </w:p>
    <w:p w14:paraId="276861CD" w14:textId="08B0D20B"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80FFF5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4.</w:t>
      </w:r>
      <w:r w:rsidRPr="00662676">
        <w:rPr>
          <w:rFonts w:ascii="Palatino Linotype" w:hAnsi="Palatino Linotype" w:cs="Arial"/>
          <w:sz w:val="24"/>
          <w:szCs w:val="24"/>
        </w:rPr>
        <w:tab/>
        <w:t>DA NATUREZA E FORMA DE EXECUÇÃO DOS SERVIÇOS:</w:t>
      </w:r>
    </w:p>
    <w:p w14:paraId="01361ED4" w14:textId="7CBFE9F8"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4.1.</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Os serviços/obra objeto deste edital são de </w:t>
      </w:r>
      <w:r w:rsidRPr="00662676">
        <w:rPr>
          <w:rFonts w:ascii="Palatino Linotype" w:hAnsi="Palatino Linotype" w:cs="Arial"/>
          <w:b/>
          <w:sz w:val="24"/>
          <w:szCs w:val="24"/>
        </w:rPr>
        <w:t>natureza comum</w:t>
      </w:r>
      <w:r w:rsidRPr="00662676">
        <w:rPr>
          <w:rFonts w:ascii="Palatino Linotype" w:hAnsi="Palatino Linotype" w:cs="Arial"/>
          <w:sz w:val="24"/>
          <w:szCs w:val="24"/>
        </w:rPr>
        <w:t>, conforme elementos constantes no Estudo Técnico Preliminar</w:t>
      </w:r>
      <w:r w:rsidR="003E7C8E" w:rsidRPr="00662676">
        <w:rPr>
          <w:rFonts w:ascii="Palatino Linotype" w:hAnsi="Palatino Linotype" w:cs="Arial"/>
          <w:sz w:val="24"/>
          <w:szCs w:val="24"/>
        </w:rPr>
        <w:t xml:space="preserve"> parte integrante do processo licitatório</w:t>
      </w:r>
      <w:r w:rsidRPr="00662676">
        <w:rPr>
          <w:rFonts w:ascii="Palatino Linotype" w:hAnsi="Palatino Linotype" w:cs="Arial"/>
          <w:sz w:val="24"/>
          <w:szCs w:val="24"/>
        </w:rPr>
        <w:t>.</w:t>
      </w:r>
    </w:p>
    <w:p w14:paraId="144964F0" w14:textId="214086DE"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p>
    <w:p w14:paraId="5EB20E53" w14:textId="615414DB"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CE5035">
        <w:rPr>
          <w:rFonts w:ascii="Palatino Linotype" w:hAnsi="Palatino Linotype" w:cs="Arial"/>
          <w:sz w:val="24"/>
          <w:szCs w:val="24"/>
        </w:rPr>
        <w:t>4.2.</w:t>
      </w:r>
      <w:r w:rsidR="00B11574" w:rsidRPr="00CE5035">
        <w:rPr>
          <w:rFonts w:ascii="Palatino Linotype" w:hAnsi="Palatino Linotype" w:cs="Arial"/>
          <w:sz w:val="24"/>
          <w:szCs w:val="24"/>
        </w:rPr>
        <w:tab/>
      </w:r>
      <w:r w:rsidRPr="00CE5035">
        <w:rPr>
          <w:rFonts w:ascii="Palatino Linotype" w:hAnsi="Palatino Linotype" w:cs="Arial"/>
          <w:sz w:val="24"/>
          <w:szCs w:val="24"/>
        </w:rPr>
        <w:t xml:space="preserve">As condições de execução dos serviços/obras constam do Termo de Referência (Anexo III), da Minuta do Contrato (Anexo I) e </w:t>
      </w:r>
      <w:r w:rsidRPr="00CE5035">
        <w:rPr>
          <w:rFonts w:ascii="Palatino Linotype" w:hAnsi="Palatino Linotype" w:cs="Arial"/>
          <w:color w:val="000000"/>
          <w:sz w:val="24"/>
          <w:szCs w:val="24"/>
        </w:rPr>
        <w:t>demais documentos técnicos partes integrantes deste</w:t>
      </w:r>
      <w:r w:rsidRPr="00CE5035">
        <w:rPr>
          <w:rFonts w:ascii="Palatino Linotype" w:hAnsi="Palatino Linotype" w:cs="Arial"/>
          <w:sz w:val="24"/>
          <w:szCs w:val="24"/>
        </w:rPr>
        <w:t xml:space="preserve"> Edital.</w:t>
      </w:r>
    </w:p>
    <w:p w14:paraId="0BC89D3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A44CC68"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5.</w:t>
      </w:r>
      <w:r w:rsidRPr="00662676">
        <w:rPr>
          <w:rFonts w:ascii="Palatino Linotype" w:hAnsi="Palatino Linotype" w:cs="Arial"/>
          <w:sz w:val="24"/>
          <w:szCs w:val="24"/>
        </w:rPr>
        <w:tab/>
        <w:t>DAS CONDIÇÕES DE PARTICIPAÇÃO:</w:t>
      </w:r>
    </w:p>
    <w:p w14:paraId="2C6281CE" w14:textId="71B0F69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5.1.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E16009" w14:textId="2CF0E150"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5.2.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7AF26D62" w14:textId="2901C844" w:rsidR="00597ED2"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5.3.</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sidRPr="00662676">
        <w:rPr>
          <w:rFonts w:ascii="Palatino Linotype" w:hAnsi="Palatino Linotype" w:cs="Arial"/>
          <w:sz w:val="24"/>
          <w:szCs w:val="24"/>
        </w:rPr>
        <w:t xml:space="preserve">com </w:t>
      </w:r>
      <w:r w:rsidRPr="00662676">
        <w:rPr>
          <w:rFonts w:ascii="Palatino Linotype" w:hAnsi="Palatino Linotype" w:cs="Arial"/>
          <w:sz w:val="24"/>
          <w:szCs w:val="24"/>
        </w:rPr>
        <w:t xml:space="preserve">sede </w:t>
      </w:r>
      <w:r w:rsidR="00B11574" w:rsidRPr="00662676">
        <w:rPr>
          <w:rFonts w:ascii="Palatino Linotype" w:hAnsi="Palatino Linotype" w:cs="Arial"/>
          <w:sz w:val="24"/>
          <w:szCs w:val="24"/>
        </w:rPr>
        <w:t>na</w:t>
      </w:r>
      <w:r w:rsidRPr="00662676">
        <w:rPr>
          <w:rFonts w:ascii="Palatino Linotype" w:hAnsi="Palatino Linotype" w:cs="Arial"/>
          <w:sz w:val="24"/>
          <w:szCs w:val="24"/>
        </w:rPr>
        <w:t xml:space="preserve"> Prefeitura do Município de Brasilândia</w:t>
      </w:r>
      <w:r w:rsidR="00F27587">
        <w:rPr>
          <w:rFonts w:ascii="Palatino Linotype" w:hAnsi="Palatino Linotype" w:cs="Arial"/>
          <w:sz w:val="24"/>
          <w:szCs w:val="24"/>
        </w:rPr>
        <w:t>/</w:t>
      </w:r>
      <w:r w:rsidRPr="00662676">
        <w:rPr>
          <w:rFonts w:ascii="Palatino Linotype" w:hAnsi="Palatino Linotype" w:cs="Arial"/>
          <w:sz w:val="24"/>
          <w:szCs w:val="24"/>
        </w:rPr>
        <w:t xml:space="preserve">MS, situada </w:t>
      </w:r>
      <w:r w:rsidR="00B11574" w:rsidRPr="00662676">
        <w:rPr>
          <w:rFonts w:ascii="Palatino Linotype" w:hAnsi="Palatino Linotype" w:cs="Arial"/>
          <w:sz w:val="24"/>
          <w:szCs w:val="24"/>
        </w:rPr>
        <w:t>n</w:t>
      </w:r>
      <w:r w:rsidRPr="00662676">
        <w:rPr>
          <w:rFonts w:ascii="Palatino Linotype" w:hAnsi="Palatino Linotype" w:cs="Arial"/>
          <w:sz w:val="24"/>
          <w:szCs w:val="24"/>
        </w:rPr>
        <w:t xml:space="preserve">a Rua Elviro Mancini </w:t>
      </w:r>
      <w:r w:rsidR="00B11574" w:rsidRPr="00662676">
        <w:rPr>
          <w:rFonts w:ascii="Palatino Linotype" w:hAnsi="Palatino Linotype" w:cs="Arial"/>
          <w:sz w:val="24"/>
          <w:szCs w:val="24"/>
        </w:rPr>
        <w:t xml:space="preserve">nº </w:t>
      </w:r>
      <w:r w:rsidRPr="00662676">
        <w:rPr>
          <w:rFonts w:ascii="Palatino Linotype" w:hAnsi="Palatino Linotype" w:cs="Arial"/>
          <w:sz w:val="24"/>
          <w:szCs w:val="24"/>
        </w:rPr>
        <w:t>530</w:t>
      </w:r>
      <w:r w:rsidR="00B11574" w:rsidRPr="00662676">
        <w:rPr>
          <w:rFonts w:ascii="Palatino Linotype" w:hAnsi="Palatino Linotype" w:cs="Arial"/>
          <w:sz w:val="24"/>
          <w:szCs w:val="24"/>
        </w:rPr>
        <w:t xml:space="preserve"> – C</w:t>
      </w:r>
      <w:r w:rsidRPr="00662676">
        <w:rPr>
          <w:rFonts w:ascii="Palatino Linotype" w:hAnsi="Palatino Linotype" w:cs="Arial"/>
          <w:sz w:val="24"/>
          <w:szCs w:val="24"/>
        </w:rPr>
        <w:t>entro</w:t>
      </w:r>
      <w:r w:rsidR="00B11574" w:rsidRPr="00662676">
        <w:rPr>
          <w:rFonts w:ascii="Palatino Linotype" w:hAnsi="Palatino Linotype" w:cs="Arial"/>
          <w:sz w:val="24"/>
          <w:szCs w:val="24"/>
        </w:rPr>
        <w:t xml:space="preserve"> -</w:t>
      </w:r>
      <w:r w:rsidRPr="00662676">
        <w:rPr>
          <w:rFonts w:ascii="Palatino Linotype" w:hAnsi="Palatino Linotype" w:cs="Arial"/>
          <w:sz w:val="24"/>
          <w:szCs w:val="24"/>
        </w:rPr>
        <w:t xml:space="preserve"> CEP 79670-000, das </w:t>
      </w:r>
      <w:r w:rsidRPr="00662676">
        <w:rPr>
          <w:rFonts w:ascii="Palatino Linotype" w:hAnsi="Palatino Linotype" w:cs="Arial"/>
          <w:b/>
          <w:bCs/>
          <w:sz w:val="24"/>
          <w:szCs w:val="24"/>
        </w:rPr>
        <w:t xml:space="preserve">07 às 13 horas </w:t>
      </w:r>
      <w:r w:rsidRPr="00662676">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662676" w:rsidRDefault="00614021" w:rsidP="00E97200">
      <w:pPr>
        <w:pStyle w:val="Textodecomentrio"/>
        <w:spacing w:line="360" w:lineRule="atLeast"/>
        <w:jc w:val="both"/>
        <w:rPr>
          <w:rFonts w:ascii="Palatino Linotype" w:hAnsi="Palatino Linotype" w:cs="Arial"/>
          <w:sz w:val="24"/>
          <w:szCs w:val="24"/>
        </w:rPr>
      </w:pPr>
      <w:hyperlink r:id="rId11" w:history="1">
        <w:r w:rsidR="00AA541E" w:rsidRPr="00662676">
          <w:rPr>
            <w:rStyle w:val="Hyperlink"/>
            <w:rFonts w:ascii="Palatino Linotype" w:hAnsi="Palatino Linotype" w:cs="Arial"/>
            <w:sz w:val="24"/>
            <w:szCs w:val="24"/>
          </w:rPr>
          <w:t>http://portal.brasilandia.ms.gov.br:8079/transparencia/</w:t>
        </w:r>
      </w:hyperlink>
      <w:r w:rsidR="00AA541E" w:rsidRPr="00662676">
        <w:rPr>
          <w:rFonts w:ascii="Palatino Linotype" w:hAnsi="Palatino Linotype" w:cs="Arial"/>
          <w:sz w:val="24"/>
          <w:szCs w:val="24"/>
        </w:rPr>
        <w:t xml:space="preserve">, </w:t>
      </w:r>
    </w:p>
    <w:p w14:paraId="4B54177E" w14:textId="77777777" w:rsidR="00597ED2" w:rsidRPr="00662676" w:rsidRDefault="00597ED2"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ou </w:t>
      </w:r>
      <w:r w:rsidR="00AA541E" w:rsidRPr="00662676">
        <w:rPr>
          <w:rFonts w:ascii="Palatino Linotype" w:hAnsi="Palatino Linotype" w:cs="Arial"/>
          <w:sz w:val="24"/>
          <w:szCs w:val="24"/>
        </w:rPr>
        <w:t>ainda no Portal Nacional de Contratações Públicas:</w:t>
      </w:r>
      <w:r w:rsidR="00960DB8" w:rsidRPr="00662676">
        <w:rPr>
          <w:rFonts w:ascii="Palatino Linotype" w:hAnsi="Palatino Linotype" w:cs="Arial"/>
          <w:sz w:val="24"/>
          <w:szCs w:val="24"/>
        </w:rPr>
        <w:t xml:space="preserve"> </w:t>
      </w:r>
    </w:p>
    <w:p w14:paraId="109F7A45" w14:textId="77777777" w:rsidR="00BF6F95" w:rsidRPr="00662676" w:rsidRDefault="00614021" w:rsidP="00E97200">
      <w:pPr>
        <w:pStyle w:val="Textodecomentrio"/>
        <w:spacing w:line="360" w:lineRule="atLeast"/>
        <w:jc w:val="both"/>
        <w:rPr>
          <w:rFonts w:ascii="Palatino Linotype" w:hAnsi="Palatino Linotype" w:cs="Arial"/>
          <w:sz w:val="24"/>
          <w:szCs w:val="24"/>
        </w:rPr>
      </w:pPr>
      <w:hyperlink r:id="rId12" w:history="1">
        <w:r w:rsidR="00AA541E" w:rsidRPr="00662676">
          <w:rPr>
            <w:rStyle w:val="Hyperlink"/>
            <w:rFonts w:ascii="Palatino Linotype" w:hAnsi="Palatino Linotype" w:cs="Arial"/>
            <w:sz w:val="24"/>
            <w:szCs w:val="24"/>
          </w:rPr>
          <w:t>https://pncp.gov.br/app/editais?q=&amp;status=recebendo_proposta&amp;pagina=1</w:t>
        </w:r>
      </w:hyperlink>
      <w:r w:rsidR="00AA541E" w:rsidRPr="00662676">
        <w:rPr>
          <w:rFonts w:ascii="Palatino Linotype" w:hAnsi="Palatino Linotype" w:cs="Arial"/>
          <w:sz w:val="24"/>
          <w:szCs w:val="24"/>
        </w:rPr>
        <w:t xml:space="preserve">, </w:t>
      </w:r>
    </w:p>
    <w:p w14:paraId="2DF495CA" w14:textId="77777777" w:rsidR="00BF6F95"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 ainda pelo e-mail:</w:t>
      </w:r>
    </w:p>
    <w:p w14:paraId="4A070F2B" w14:textId="4710FF16" w:rsidR="00AA541E" w:rsidRPr="00662676" w:rsidRDefault="00614021" w:rsidP="00E97200">
      <w:pPr>
        <w:pStyle w:val="Textodecomentrio"/>
        <w:spacing w:line="360" w:lineRule="atLeast"/>
        <w:jc w:val="both"/>
        <w:rPr>
          <w:rFonts w:ascii="Palatino Linotype" w:hAnsi="Palatino Linotype" w:cs="Arial"/>
          <w:sz w:val="24"/>
          <w:szCs w:val="24"/>
        </w:rPr>
      </w:pPr>
      <w:hyperlink r:id="rId13" w:history="1">
        <w:r w:rsidR="00AA541E" w:rsidRPr="00662676">
          <w:rPr>
            <w:rStyle w:val="Hyperlink"/>
            <w:rFonts w:ascii="Palatino Linotype" w:hAnsi="Palatino Linotype" w:cs="Arial"/>
            <w:b/>
            <w:bCs/>
            <w:sz w:val="24"/>
            <w:szCs w:val="24"/>
          </w:rPr>
          <w:t>licitacao@brasilandia.ms.gov.br</w:t>
        </w:r>
      </w:hyperlink>
      <w:r w:rsidR="00AA541E" w:rsidRPr="00662676">
        <w:rPr>
          <w:rFonts w:ascii="Palatino Linotype" w:hAnsi="Palatino Linotype" w:cs="Arial"/>
          <w:sz w:val="24"/>
          <w:szCs w:val="24"/>
        </w:rPr>
        <w:t>, ou para maiores informações o telefone para contato 0800 067 0053.</w:t>
      </w:r>
    </w:p>
    <w:p w14:paraId="0BDDBE77"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4E0868A" w14:textId="7F8191A8"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5.4.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Que a documentação exigida para Habilitação</w:t>
      </w:r>
      <w:r w:rsidR="003968E3" w:rsidRPr="00662676">
        <w:rPr>
          <w:rFonts w:ascii="Palatino Linotype" w:eastAsia="Helvetica" w:hAnsi="Palatino Linotype" w:cs="Arial"/>
          <w:sz w:val="24"/>
          <w:szCs w:val="24"/>
        </w:rPr>
        <w:t xml:space="preserve"> e Proposta de Preço</w:t>
      </w:r>
      <w:r w:rsidRPr="00662676">
        <w:rPr>
          <w:rFonts w:ascii="Palatino Linotype" w:eastAsia="Helvetica" w:hAnsi="Palatino Linotype" w:cs="Arial"/>
          <w:sz w:val="24"/>
          <w:szCs w:val="24"/>
        </w:rPr>
        <w:t xml:space="preserve"> seja apresentada no mesmo ato, até a data, hora e local designados neste edital, em envelopes </w:t>
      </w:r>
      <w:r w:rsidRPr="00662676">
        <w:rPr>
          <w:rFonts w:ascii="Palatino Linotype" w:eastAsia="Helvetica" w:hAnsi="Palatino Linotype" w:cs="Arial"/>
          <w:sz w:val="24"/>
          <w:szCs w:val="24"/>
        </w:rPr>
        <w:lastRenderedPageBreak/>
        <w:t xml:space="preserve">opacos, timbrados ou com o carimbo do CNPJ, </w:t>
      </w:r>
      <w:r w:rsidR="005203E5" w:rsidRPr="00662676">
        <w:rPr>
          <w:rFonts w:ascii="Palatino Linotype" w:eastAsia="Helvetica" w:hAnsi="Palatino Linotype" w:cs="Arial"/>
          <w:sz w:val="24"/>
          <w:szCs w:val="24"/>
        </w:rPr>
        <w:t xml:space="preserve">serão entregues simultaneamente os envelopes de habilitação e proposta, permanecendo lacrado o envelope de proposta até o momento oportuno. Os envepoles deveão constar </w:t>
      </w:r>
      <w:r w:rsidRPr="00662676">
        <w:rPr>
          <w:rFonts w:ascii="Palatino Linotype" w:eastAsia="Helvetica" w:hAnsi="Palatino Linotype" w:cs="Arial"/>
          <w:sz w:val="24"/>
          <w:szCs w:val="24"/>
        </w:rPr>
        <w:t>os seguintes dizeres:</w:t>
      </w:r>
    </w:p>
    <w:p w14:paraId="4496358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ENVELOPE “I” – </w:t>
            </w:r>
            <w:r w:rsidR="00C12646" w:rsidRPr="00BE69D2">
              <w:rPr>
                <w:rFonts w:ascii="Palatino Linotype" w:hAnsi="Palatino Linotype" w:cs="Arial"/>
                <w:b/>
                <w:bCs/>
                <w:color w:val="000000"/>
                <w:sz w:val="24"/>
                <w:szCs w:val="24"/>
              </w:rPr>
              <w:t>HABILITAÇÃO</w:t>
            </w:r>
          </w:p>
          <w:p w14:paraId="21BE470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1BB7F040"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7A8881C4" w14:textId="76D8761E"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61E73715" w14:textId="1A5F68CD"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700C644A" w14:textId="77777777"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ENVELOPE “II” –</w:t>
            </w:r>
            <w:r w:rsidR="007B0836" w:rsidRPr="00BE69D2">
              <w:rPr>
                <w:rFonts w:ascii="Palatino Linotype" w:hAnsi="Palatino Linotype" w:cs="Arial"/>
                <w:b/>
                <w:bCs/>
                <w:color w:val="000000"/>
                <w:sz w:val="24"/>
                <w:szCs w:val="24"/>
              </w:rPr>
              <w:t xml:space="preserve"> </w:t>
            </w:r>
            <w:r w:rsidR="00C12646" w:rsidRPr="00BE69D2">
              <w:rPr>
                <w:rFonts w:ascii="Palatino Linotype" w:hAnsi="Palatino Linotype" w:cs="Arial"/>
                <w:b/>
                <w:bCs/>
                <w:color w:val="000000"/>
                <w:sz w:val="24"/>
                <w:szCs w:val="24"/>
              </w:rPr>
              <w:t>PROPOSTA DE PREÇOS</w:t>
            </w:r>
          </w:p>
          <w:p w14:paraId="41D47C3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0FAE6695"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30A22DBC" w14:textId="07DA6428"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00245262"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58C14356" w14:textId="03BA5EB0"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007B0836"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22F6A0E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A88340E" w14:textId="3040257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5.5. </w:t>
      </w:r>
      <w:r w:rsidR="007B0836"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A ausência ou incorreções dos dizeres citados acima, na parte externa dos envelopes não constituirá motivo para desclassificação da licitante que poderá inserir as informações faltantes e/ou retificá-las</w:t>
      </w:r>
      <w:r w:rsidRPr="00662676">
        <w:rPr>
          <w:rFonts w:ascii="Palatino Linotype" w:hAnsi="Palatino Linotype" w:cs="Arial"/>
          <w:color w:val="000000"/>
          <w:sz w:val="24"/>
          <w:szCs w:val="24"/>
        </w:rPr>
        <w:t>.</w:t>
      </w:r>
    </w:p>
    <w:p w14:paraId="0641F161"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2AD5C61E" w14:textId="0E153A8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Caso eventualmente ocorra a abertura do Envelope II – </w:t>
      </w:r>
      <w:r w:rsidR="00605CAA" w:rsidRPr="00662676">
        <w:rPr>
          <w:rFonts w:ascii="Palatino Linotype" w:hAnsi="Palatino Linotype" w:cs="Arial"/>
          <w:color w:val="000000"/>
          <w:sz w:val="24"/>
          <w:szCs w:val="24"/>
        </w:rPr>
        <w:t>Proposta de Preços</w:t>
      </w:r>
      <w:r w:rsidRPr="00662676">
        <w:rPr>
          <w:rFonts w:ascii="Palatino Linotype" w:hAnsi="Palatino Linotype" w:cs="Arial"/>
          <w:color w:val="000000"/>
          <w:sz w:val="24"/>
          <w:szCs w:val="24"/>
        </w:rPr>
        <w:t xml:space="preserve"> antes do Envelope I – </w:t>
      </w:r>
      <w:r w:rsidR="00605CAA" w:rsidRPr="00662676">
        <w:rPr>
          <w:rFonts w:ascii="Palatino Linotype" w:hAnsi="Palatino Linotype" w:cs="Arial"/>
          <w:color w:val="000000"/>
          <w:sz w:val="24"/>
          <w:szCs w:val="24"/>
        </w:rPr>
        <w:t>Habilitação</w:t>
      </w:r>
      <w:r w:rsidRPr="00662676">
        <w:rPr>
          <w:rFonts w:ascii="Palatino Linotype" w:hAnsi="Palatino Linotype" w:cs="Arial"/>
          <w:color w:val="000000"/>
          <w:sz w:val="24"/>
          <w:szCs w:val="24"/>
        </w:rPr>
        <w:t>, será aquele novamente lacrado sem análise de seu conteúdo e rubricado o lacre por todos os presentes.</w:t>
      </w:r>
    </w:p>
    <w:p w14:paraId="661E495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2F12DCF" w14:textId="2CC0C2AD"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poderão concorrer nesta CONCORRÊNCIA, licitantes que se enquadrem nas situações a seguir:</w:t>
      </w:r>
    </w:p>
    <w:p w14:paraId="69771A70"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0" w:name="_Ref113883338"/>
      <w:r w:rsidRPr="00662676">
        <w:rPr>
          <w:rFonts w:ascii="Palatino Linotype" w:hAnsi="Palatino Linotype" w:cs="Arial"/>
          <w:sz w:val="24"/>
          <w:szCs w:val="24"/>
        </w:rPr>
        <w:t>Aquele que não atenda às condições deste Edital e seu(s) anexo(s);</w:t>
      </w:r>
    </w:p>
    <w:p w14:paraId="193E3C64"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1" w:name="_Ref114659912"/>
      <w:r w:rsidRPr="00662676">
        <w:rPr>
          <w:rFonts w:ascii="Palatino Linotype" w:hAnsi="Palatino Linotype" w:cs="Arial"/>
          <w:sz w:val="24"/>
          <w:szCs w:val="24"/>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380F9B"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2" w:name="_Ref114659913"/>
      <w:bookmarkStart w:id="3" w:name="_Ref113883339"/>
      <w:r w:rsidRPr="00380F9B">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4" w:name="_Ref113883003"/>
      <w:r w:rsidRPr="00662676">
        <w:rPr>
          <w:rFonts w:ascii="Palatino Linotype" w:hAnsi="Palatino Linotype" w:cs="Arial"/>
          <w:sz w:val="24"/>
          <w:szCs w:val="24"/>
        </w:rPr>
        <w:lastRenderedPageBreak/>
        <w:t>Pessoa física ou jurídica que se encontre, ao tempo da licitação, impossibilitada de participar da licitação em decorrência de sanção que lhe foi imposta;</w:t>
      </w:r>
      <w:bookmarkEnd w:id="4"/>
    </w:p>
    <w:p w14:paraId="6E48C61B"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5" w:name="_Ref113883579"/>
      <w:r w:rsidRPr="0066267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6" w:name="_Ref113962336"/>
      <w:r w:rsidRPr="00662676">
        <w:rPr>
          <w:rFonts w:ascii="Palatino Linotype" w:hAnsi="Palatino Linotype" w:cs="Arial"/>
          <w:sz w:val="24"/>
          <w:szCs w:val="24"/>
        </w:rPr>
        <w:t>Agente público do órgão ou entidade licitante;</w:t>
      </w:r>
      <w:bookmarkEnd w:id="6"/>
    </w:p>
    <w:p w14:paraId="61BA2A55"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Organizações da Sociedade Civil de Interesse Público - OSCIP, atuando nessa condição;</w:t>
      </w:r>
    </w:p>
    <w:p w14:paraId="3DF6F2DE"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A111BA">
        <w:fldChar w:fldCharType="begin"/>
      </w:r>
      <w:r w:rsidR="00A111BA">
        <w:instrText xml:space="preserve"> HYPERLINK "http://www.planalto.gov.br/ccivil_03/_ato2019-2022/2021/lei/L14133.htm" \l "art9§1" </w:instrText>
      </w:r>
      <w:r w:rsidR="00A111BA">
        <w:fldChar w:fldCharType="separate"/>
      </w:r>
      <w:r w:rsidRPr="00662676">
        <w:rPr>
          <w:rStyle w:val="Hyperlink"/>
          <w:rFonts w:ascii="Palatino Linotype" w:hAnsi="Palatino Linotype" w:cs="Arial"/>
          <w:sz w:val="24"/>
          <w:szCs w:val="24"/>
        </w:rPr>
        <w:t>§ 1º do art. 9º da Lei n°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5D00F6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9EAE92F" w14:textId="594B533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5.8.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O impedimento de que trata o item </w:t>
      </w:r>
      <w:r w:rsidRPr="00662676">
        <w:rPr>
          <w:rFonts w:ascii="Palatino Linotype" w:hAnsi="Palatino Linotype" w:cs="Arial"/>
          <w:color w:val="000000"/>
          <w:sz w:val="24"/>
          <w:szCs w:val="24"/>
        </w:rPr>
        <w:fldChar w:fldCharType="begin"/>
      </w:r>
      <w:r w:rsidRPr="00662676">
        <w:rPr>
          <w:rFonts w:ascii="Palatino Linotype" w:hAnsi="Palatino Linotype" w:cs="Arial"/>
          <w:color w:val="000000"/>
          <w:sz w:val="24"/>
          <w:szCs w:val="24"/>
        </w:rPr>
        <w:instrText xml:space="preserve"> REF _Ref113883003 \r \h  \* MERGEFORMAT </w:instrText>
      </w:r>
      <w:r w:rsidRPr="00662676">
        <w:rPr>
          <w:rFonts w:ascii="Palatino Linotype" w:hAnsi="Palatino Linotype" w:cs="Arial"/>
          <w:color w:val="000000"/>
          <w:sz w:val="24"/>
          <w:szCs w:val="24"/>
        </w:rPr>
      </w:r>
      <w:r w:rsidRPr="00662676">
        <w:rPr>
          <w:rFonts w:ascii="Palatino Linotype" w:hAnsi="Palatino Linotype" w:cs="Arial"/>
          <w:color w:val="000000"/>
          <w:sz w:val="24"/>
          <w:szCs w:val="24"/>
        </w:rPr>
        <w:fldChar w:fldCharType="separate"/>
      </w:r>
      <w:r w:rsidR="00680D58" w:rsidRPr="00662676">
        <w:rPr>
          <w:rFonts w:ascii="Palatino Linotype" w:hAnsi="Palatino Linotype" w:cs="Arial"/>
          <w:color w:val="000000"/>
          <w:sz w:val="24"/>
          <w:szCs w:val="24"/>
        </w:rPr>
        <w:t>d)</w:t>
      </w:r>
      <w:r w:rsidRPr="00662676">
        <w:rPr>
          <w:rFonts w:ascii="Palatino Linotype" w:hAnsi="Palatino Linotype" w:cs="Arial"/>
          <w:color w:val="000000"/>
          <w:sz w:val="24"/>
          <w:szCs w:val="24"/>
        </w:rPr>
        <w:fldChar w:fldCharType="end"/>
      </w:r>
      <w:r w:rsidRPr="00662676">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44696B" w14:textId="77777777" w:rsidR="00BF2CF9" w:rsidRPr="00662676" w:rsidRDefault="00BF2CF9" w:rsidP="00E97200">
      <w:pPr>
        <w:pStyle w:val="Textodecomentrio"/>
        <w:tabs>
          <w:tab w:val="left" w:pos="1134"/>
        </w:tabs>
        <w:spacing w:line="360" w:lineRule="atLeast"/>
        <w:jc w:val="both"/>
        <w:rPr>
          <w:rFonts w:ascii="Palatino Linotype" w:hAnsi="Palatino Linotype" w:cs="Arial"/>
          <w:color w:val="000000"/>
          <w:sz w:val="24"/>
          <w:szCs w:val="24"/>
        </w:rPr>
      </w:pPr>
    </w:p>
    <w:p w14:paraId="3B40635D" w14:textId="52DEAEE4" w:rsidR="002937CA"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 </w:t>
      </w:r>
      <w:r w:rsidR="007B0836" w:rsidRPr="00662676">
        <w:rPr>
          <w:rFonts w:ascii="Palatino Linotype" w:hAnsi="Palatino Linotype" w:cs="Arial"/>
          <w:color w:val="000000"/>
          <w:sz w:val="24"/>
          <w:szCs w:val="24"/>
        </w:rPr>
        <w:tab/>
      </w:r>
      <w:r w:rsidR="002937CA" w:rsidRPr="00662676">
        <w:rPr>
          <w:rFonts w:ascii="Palatino Linotype" w:hAnsi="Palatino Linotype" w:cs="Arial"/>
          <w:color w:val="000000"/>
          <w:sz w:val="24"/>
          <w:szCs w:val="24"/>
        </w:rPr>
        <w:t>As empresas em recuperação judicial poderão participar desta licitação, desde que demonstrem viabilidade econômico-financeira para a execução do objeto. Caso a Certidão expedida pelo distribuidor da sede da licitante indique a existência de processo de recuperação judicial ou extrajudicial, a licitante deverá apresentar:</w:t>
      </w:r>
    </w:p>
    <w:p w14:paraId="562D1065"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 – decisão judicial que tenha deferido o processamento da recuperação judicial ou homologado o plano de recuperação, quando cabível;</w:t>
      </w:r>
    </w:p>
    <w:p w14:paraId="7C215557"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II – comprovação de que o plano de recuperação judicial foi aprovado e </w:t>
      </w:r>
      <w:r w:rsidRPr="00662676">
        <w:rPr>
          <w:rFonts w:ascii="Palatino Linotype" w:hAnsi="Palatino Linotype" w:cs="Arial"/>
          <w:color w:val="000000"/>
          <w:sz w:val="24"/>
          <w:szCs w:val="24"/>
        </w:rPr>
        <w:lastRenderedPageBreak/>
        <w:t>homologado, na forma da Lei Federal nº 11.101/2005, quando exigível; e</w:t>
      </w:r>
    </w:p>
    <w:p w14:paraId="4BA7D29B"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III – certidão ou decisão emitida pelo Juízo competente, ou outro documento judicial idôneo, que demonstre estar a empresa apta a participar de procedimentos licitatórios e a cumprir as obrigações decorrentes da futura contratação.</w:t>
      </w:r>
    </w:p>
    <w:p w14:paraId="29BADA8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446F7AAA" w14:textId="55B0EEB9" w:rsidR="00AA541E"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5.9.1. </w:t>
      </w:r>
      <w:r w:rsidR="00A92D67">
        <w:rPr>
          <w:rFonts w:ascii="Palatino Linotype" w:hAnsi="Palatino Linotype" w:cs="Arial"/>
          <w:color w:val="000000"/>
          <w:sz w:val="24"/>
          <w:szCs w:val="24"/>
        </w:rPr>
        <w:tab/>
      </w:r>
      <w:r w:rsidRPr="00662676">
        <w:rPr>
          <w:rFonts w:ascii="Palatino Linotype" w:hAnsi="Palatino Linotype" w:cs="Arial"/>
          <w:color w:val="000000"/>
          <w:sz w:val="24"/>
          <w:szCs w:val="24"/>
        </w:rPr>
        <w:t>A Comissão de Contratação analisará a documentação apresentada à luz do art. 69 da Lei Federal nº 14.133/2021, da Lei Federal nº 11.101/2005 e da jurisprudência dos tribunais superiores, não constituindo a recuperação judicial, por si só, motivo para inabilitação da licitante.</w:t>
      </w:r>
    </w:p>
    <w:p w14:paraId="3E13FAC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03C19797" w14:textId="005E55F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5.10.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w:t>
      </w:r>
      <w:r w:rsidRPr="00662676">
        <w:rPr>
          <w:rFonts w:ascii="Palatino Linotype" w:hAnsi="Palatino Linotype" w:cs="Arial"/>
          <w:b/>
          <w:color w:val="000000"/>
          <w:sz w:val="24"/>
          <w:szCs w:val="24"/>
        </w:rPr>
        <w:t>Município de Brasilândia/MS</w:t>
      </w:r>
      <w:r w:rsidRPr="00662676">
        <w:rPr>
          <w:rFonts w:ascii="Palatino Linotype" w:hAnsi="Palatino Linotype" w:cs="Arial"/>
          <w:color w:val="000000"/>
          <w:sz w:val="24"/>
          <w:szCs w:val="24"/>
        </w:rPr>
        <w:t>, sem prejuízo de multas previstas neste Edital e nas demais cominações legais</w:t>
      </w:r>
      <w:r w:rsidR="00BF2CF9" w:rsidRPr="00662676">
        <w:rPr>
          <w:rFonts w:ascii="Palatino Linotype" w:hAnsi="Palatino Linotype" w:cs="Arial"/>
          <w:color w:val="000000"/>
          <w:sz w:val="24"/>
          <w:szCs w:val="24"/>
        </w:rPr>
        <w:t>, bem como, sem prejuízo da comunicação ao Ministério Público quando cabível.</w:t>
      </w:r>
    </w:p>
    <w:p w14:paraId="7528829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3CD92D73"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6.</w:t>
      </w:r>
      <w:r w:rsidRPr="00662676">
        <w:rPr>
          <w:rFonts w:ascii="Palatino Linotype" w:hAnsi="Palatino Linotype" w:cs="Arial"/>
          <w:sz w:val="24"/>
          <w:szCs w:val="24"/>
        </w:rPr>
        <w:tab/>
        <w:t>DA APRESENTAÇÃO E DO CREDENCIAMENTO:</w:t>
      </w:r>
    </w:p>
    <w:p w14:paraId="72B169AB" w14:textId="775E94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6.1. </w:t>
      </w:r>
      <w:r w:rsidR="007B0836" w:rsidRPr="00662676">
        <w:rPr>
          <w:rFonts w:ascii="Palatino Linotype" w:hAnsi="Palatino Linotype" w:cs="Arial"/>
          <w:color w:val="000000"/>
          <w:sz w:val="24"/>
          <w:szCs w:val="24"/>
        </w:rPr>
        <w:tab/>
      </w:r>
      <w:r w:rsidR="00AE1486" w:rsidRPr="00AE1486">
        <w:rPr>
          <w:rFonts w:ascii="Palatino Linotype" w:hAnsi="Palatino Linotype" w:cs="Arial"/>
          <w:sz w:val="24"/>
          <w:szCs w:val="24"/>
        </w:rPr>
        <w:t>O Agente de Contratação declarará aberta a sessão no horário marcado, sendo admitida uma tolerância de até 15 (quinze) minutos para o recebimento do credenciamento, da declaração e dos envelopes de Proposta de Preços e de Habilitação, conforme previsto no item 20.1.1 deste Edital. Encerrado esse prazo de tolerância, não mais serão aceitos novos proponentes, dando-se início imediato à fase de Credenciamento. O proponente deverá se apresentar por meio de um representante que, devidamente munido de documento que o credencie a participar deste procedimento licitatório, venha a responder por sua representada. Deverá,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As licitantes retardatárias que comparecerem após o prazo de tolerância serão limitadas apenas à participação como ouvintes.</w:t>
      </w:r>
      <w:r w:rsidRPr="00662676">
        <w:rPr>
          <w:rFonts w:ascii="Palatino Linotype" w:hAnsi="Palatino Linotype" w:cs="Arial"/>
          <w:sz w:val="24"/>
          <w:szCs w:val="24"/>
        </w:rPr>
        <w:t xml:space="preserve"> </w:t>
      </w:r>
    </w:p>
    <w:p w14:paraId="1B2FBD9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189C026" w14:textId="4F9D813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6.1.1.</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No caso de diretor, sócio ou proprietário da empresa licitante que comparecer no local, deverá comprovar a responsabilidade por meio da apresentação de Registro comercial no caso de Empresa Individual; Ato constitutivo, estatuto ou contrato social </w:t>
      </w:r>
      <w:r w:rsidRPr="00662676">
        <w:rPr>
          <w:rFonts w:ascii="Palatino Linotype" w:hAnsi="Palatino Linotype" w:cs="Arial"/>
          <w:sz w:val="24"/>
          <w:szCs w:val="24"/>
        </w:rPr>
        <w:lastRenderedPageBreak/>
        <w:t>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3F9A956" w14:textId="5086021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6.1.2.</w:t>
      </w:r>
      <w:r w:rsidRPr="00662676">
        <w:rPr>
          <w:rFonts w:ascii="Palatino Linotype" w:hAnsi="Palatino Linotype" w:cs="Arial"/>
          <w:color w:val="000000"/>
          <w:sz w:val="24"/>
          <w:szCs w:val="24"/>
        </w:rPr>
        <w:tab/>
        <w:t xml:space="preserve">Tratando-se de </w:t>
      </w:r>
      <w:r w:rsidRPr="00662676">
        <w:rPr>
          <w:rFonts w:ascii="Palatino Linotype" w:hAnsi="Palatino Linotype" w:cs="Arial"/>
          <w:iCs/>
          <w:color w:val="000000"/>
          <w:sz w:val="24"/>
          <w:szCs w:val="24"/>
        </w:rPr>
        <w:t>procurador deverá apresentar instrumento público ou particular de procuração (</w:t>
      </w:r>
      <w:r w:rsidR="007B0836" w:rsidRPr="00BE69D2">
        <w:rPr>
          <w:rFonts w:ascii="Palatino Linotype" w:hAnsi="Palatino Linotype" w:cs="Arial"/>
          <w:b/>
          <w:bCs/>
          <w:iCs/>
          <w:color w:val="000000"/>
          <w:sz w:val="24"/>
          <w:szCs w:val="24"/>
        </w:rPr>
        <w:t>M</w:t>
      </w:r>
      <w:r w:rsidRPr="00BE69D2">
        <w:rPr>
          <w:rFonts w:ascii="Palatino Linotype" w:hAnsi="Palatino Linotype" w:cs="Arial"/>
          <w:b/>
          <w:iCs/>
          <w:color w:val="000000"/>
          <w:sz w:val="24"/>
          <w:szCs w:val="24"/>
        </w:rPr>
        <w:t>odelo ANEXO X</w:t>
      </w:r>
      <w:r w:rsidRPr="00BE69D2">
        <w:rPr>
          <w:rFonts w:ascii="Palatino Linotype" w:hAnsi="Palatino Linotype" w:cs="Arial"/>
          <w:iCs/>
          <w:color w:val="000000"/>
          <w:sz w:val="24"/>
          <w:szCs w:val="24"/>
        </w:rPr>
        <w:t>)</w:t>
      </w:r>
      <w:r w:rsidRPr="00BE69D2">
        <w:rPr>
          <w:rFonts w:ascii="Palatino Linotype" w:hAnsi="Palatino Linotype" w:cs="Arial"/>
          <w:color w:val="000000"/>
          <w:sz w:val="24"/>
          <w:szCs w:val="24"/>
        </w:rPr>
        <w:t>,</w:t>
      </w:r>
      <w:r w:rsidRPr="00662676">
        <w:rPr>
          <w:rFonts w:ascii="Palatino Linotype" w:hAnsi="Palatino Linotype" w:cs="Arial"/>
          <w:color w:val="000000"/>
          <w:sz w:val="24"/>
          <w:szCs w:val="24"/>
        </w:rPr>
        <w:t xml:space="preserve">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4DCD755" w14:textId="73421220"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6.2.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662676" w:rsidRDefault="000A0563" w:rsidP="00E97200">
      <w:pPr>
        <w:pStyle w:val="Textodecomentrio"/>
        <w:tabs>
          <w:tab w:val="left" w:pos="1134"/>
        </w:tabs>
        <w:spacing w:line="360" w:lineRule="atLeast"/>
        <w:jc w:val="both"/>
        <w:rPr>
          <w:rFonts w:ascii="Palatino Linotype" w:hAnsi="Palatino Linotype" w:cs="Arial"/>
          <w:color w:val="000000"/>
          <w:sz w:val="24"/>
          <w:szCs w:val="24"/>
        </w:rPr>
      </w:pPr>
    </w:p>
    <w:p w14:paraId="2669BF19" w14:textId="6F6D833D" w:rsidR="00D036A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Calibri" w:hAnsi="Palatino Linotype" w:cs="Arial"/>
          <w:color w:val="000000"/>
          <w:sz w:val="24"/>
          <w:szCs w:val="24"/>
        </w:rPr>
        <w:t>6.3.</w:t>
      </w:r>
      <w:r w:rsidR="00D036A5" w:rsidRPr="00662676">
        <w:rPr>
          <w:rFonts w:ascii="Palatino Linotype" w:eastAsia="Calibri" w:hAnsi="Palatino Linotype" w:cs="Arial"/>
          <w:color w:val="000000"/>
          <w:sz w:val="24"/>
          <w:szCs w:val="24"/>
        </w:rPr>
        <w:tab/>
      </w:r>
      <w:r w:rsidR="00D036A5" w:rsidRPr="00662676">
        <w:rPr>
          <w:rFonts w:ascii="Palatino Linotype" w:hAnsi="Palatino Linotype" w:cs="Arial"/>
          <w:sz w:val="24"/>
          <w:szCs w:val="24"/>
        </w:rPr>
        <w:t xml:space="preserve">As licitantes que pretenderem usufruir dos benefícios concedidos pela Lei </w:t>
      </w:r>
      <w:r w:rsidR="00D036A5" w:rsidRPr="00BE69D2">
        <w:rPr>
          <w:rFonts w:ascii="Palatino Linotype" w:hAnsi="Palatino Linotype" w:cs="Arial"/>
          <w:sz w:val="24"/>
          <w:szCs w:val="24"/>
        </w:rPr>
        <w:t xml:space="preserve">Complementar nº 123/2006 deverão comprovar, </w:t>
      </w:r>
      <w:r w:rsidR="00D036A5" w:rsidRPr="00BE69D2">
        <w:rPr>
          <w:rFonts w:ascii="Palatino Linotype" w:hAnsi="Palatino Linotype" w:cs="Arial"/>
          <w:b/>
          <w:sz w:val="24"/>
          <w:szCs w:val="24"/>
        </w:rPr>
        <w:t>junto</w:t>
      </w:r>
      <w:r w:rsidR="00D036A5" w:rsidRPr="00BE69D2">
        <w:rPr>
          <w:rFonts w:ascii="Palatino Linotype" w:hAnsi="Palatino Linotype" w:cs="Arial"/>
          <w:sz w:val="24"/>
          <w:szCs w:val="24"/>
        </w:rPr>
        <w:t xml:space="preserve"> com a </w:t>
      </w:r>
      <w:r w:rsidR="00D036A5" w:rsidRPr="00BE69D2">
        <w:rPr>
          <w:rFonts w:ascii="Palatino Linotype" w:hAnsi="Palatino Linotype" w:cs="Arial"/>
          <w:b/>
          <w:sz w:val="24"/>
          <w:szCs w:val="24"/>
        </w:rPr>
        <w:t>Declaração do Anexo IV</w:t>
      </w:r>
      <w:r w:rsidR="00D036A5" w:rsidRPr="00BE69D2">
        <w:rPr>
          <w:rFonts w:ascii="Palatino Linotype" w:hAnsi="Palatino Linotype" w:cs="Arial"/>
          <w:sz w:val="24"/>
          <w:szCs w:val="24"/>
        </w:rPr>
        <w:t>, o</w:t>
      </w:r>
      <w:r w:rsidR="00D036A5" w:rsidRPr="00662676">
        <w:rPr>
          <w:rFonts w:ascii="Palatino Linotype" w:hAnsi="Palatino Linotype" w:cs="Arial"/>
          <w:sz w:val="24"/>
          <w:szCs w:val="24"/>
        </w:rPr>
        <w:t xml:space="preserve"> enquadramento como Microempresa (ME), Empresa de Pequeno Porte (EPP) ou Microempreendedor Individual (MEI), mediante a apresentação dos seguintes documentos, </w:t>
      </w:r>
      <w:r w:rsidR="002937CA" w:rsidRPr="00662676">
        <w:rPr>
          <w:rFonts w:ascii="Palatino Linotype" w:hAnsi="Palatino Linotype" w:cs="Arial"/>
          <w:b/>
          <w:sz w:val="24"/>
          <w:szCs w:val="24"/>
        </w:rPr>
        <w:t>emitida dentro do prazo de validade ou, inexistindo validade expressa, há no máximo 90 dias contados da data de sua emissão</w:t>
      </w:r>
      <w:r w:rsidR="00D036A5" w:rsidRPr="00662676">
        <w:rPr>
          <w:rFonts w:ascii="Palatino Linotype" w:hAnsi="Palatino Linotype" w:cs="Arial"/>
          <w:sz w:val="24"/>
          <w:szCs w:val="24"/>
        </w:rPr>
        <w:t>:</w:t>
      </w:r>
    </w:p>
    <w:p w14:paraId="1DA43A07" w14:textId="5068D34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b/>
          <w:sz w:val="24"/>
          <w:szCs w:val="24"/>
        </w:rPr>
      </w:pPr>
      <w:r w:rsidRPr="00662676">
        <w:rPr>
          <w:rFonts w:ascii="Palatino Linotype" w:hAnsi="Palatino Linotype" w:cs="Arial"/>
          <w:b/>
          <w:sz w:val="24"/>
          <w:szCs w:val="24"/>
        </w:rPr>
        <w:t>Para ME e EPP: Certidão Simplificada expedida pela Junta Comercial ou Declaração de Enquadramento validada pela Junta Comercial;</w:t>
      </w:r>
    </w:p>
    <w:p w14:paraId="4052E593" w14:textId="3A869B1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sz w:val="24"/>
          <w:szCs w:val="24"/>
        </w:rPr>
      </w:pPr>
      <w:r w:rsidRPr="00662676">
        <w:rPr>
          <w:rFonts w:ascii="Palatino Linotype" w:hAnsi="Palatino Linotype" w:cs="Arial"/>
          <w:b/>
          <w:sz w:val="24"/>
          <w:szCs w:val="24"/>
        </w:rPr>
        <w:t>Para MEI: Certificado da Condição de Microempreendedor Individual (CCMEI).</w:t>
      </w:r>
    </w:p>
    <w:p w14:paraId="473E19BC"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346E1944" w14:textId="409CEBC6"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6.3.1. </w:t>
      </w:r>
      <w:r w:rsidR="00C402B0">
        <w:rPr>
          <w:rFonts w:ascii="Palatino Linotype" w:hAnsi="Palatino Linotype" w:cs="Arial"/>
          <w:sz w:val="24"/>
          <w:szCs w:val="24"/>
        </w:rPr>
        <w:tab/>
      </w:r>
      <w:r w:rsidRPr="00662676">
        <w:rPr>
          <w:rFonts w:ascii="Palatino Linotype" w:hAnsi="Palatino Linotype" w:cs="Arial"/>
          <w:sz w:val="24"/>
          <w:szCs w:val="24"/>
        </w:rPr>
        <w:t>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738D5B16" w14:textId="726914C3"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6.3.2. </w:t>
      </w:r>
      <w:r w:rsidR="00C402B0" w:rsidRPr="00BE69D2">
        <w:rPr>
          <w:rFonts w:ascii="Palatino Linotype" w:hAnsi="Palatino Linotype" w:cs="Arial"/>
          <w:sz w:val="24"/>
          <w:szCs w:val="24"/>
        </w:rPr>
        <w:tab/>
      </w:r>
      <w:r w:rsidRPr="00BE69D2">
        <w:rPr>
          <w:rFonts w:ascii="Palatino Linotype" w:hAnsi="Palatino Linotype" w:cs="Arial"/>
          <w:sz w:val="24"/>
          <w:szCs w:val="24"/>
        </w:rPr>
        <w:t xml:space="preserve">Os documentos de comprovação do enquadramento (conforme </w:t>
      </w:r>
      <w:r w:rsidRPr="00BE69D2">
        <w:rPr>
          <w:rFonts w:ascii="Palatino Linotype" w:hAnsi="Palatino Linotype" w:cs="Arial"/>
          <w:b/>
          <w:sz w:val="24"/>
          <w:szCs w:val="24"/>
        </w:rPr>
        <w:t>item 6.3</w:t>
      </w:r>
      <w:r w:rsidRPr="00BE69D2">
        <w:rPr>
          <w:rFonts w:ascii="Palatino Linotype" w:hAnsi="Palatino Linotype" w:cs="Arial"/>
          <w:sz w:val="24"/>
          <w:szCs w:val="24"/>
        </w:rPr>
        <w:t>)</w:t>
      </w:r>
      <w:r w:rsidRPr="00662676">
        <w:rPr>
          <w:rFonts w:ascii="Palatino Linotype" w:hAnsi="Palatino Linotype" w:cs="Arial"/>
          <w:sz w:val="24"/>
          <w:szCs w:val="24"/>
        </w:rPr>
        <w:t xml:space="preserve"> deverão ser apresentados fora dos envelopes de "Proposta" e "</w:t>
      </w:r>
      <w:r w:rsidR="00C402B0">
        <w:rPr>
          <w:rFonts w:ascii="Palatino Linotype" w:hAnsi="Palatino Linotype" w:cs="Arial"/>
          <w:sz w:val="24"/>
          <w:szCs w:val="24"/>
        </w:rPr>
        <w:t>Habilitação</w:t>
      </w:r>
      <w:r w:rsidRPr="00662676">
        <w:rPr>
          <w:rFonts w:ascii="Palatino Linotype" w:hAnsi="Palatino Linotype" w:cs="Arial"/>
          <w:sz w:val="24"/>
          <w:szCs w:val="24"/>
        </w:rPr>
        <w:t xml:space="preserve">", sendo </w:t>
      </w:r>
      <w:r w:rsidRPr="00662676">
        <w:rPr>
          <w:rFonts w:ascii="Palatino Linotype" w:hAnsi="Palatino Linotype" w:cs="Arial"/>
          <w:sz w:val="24"/>
          <w:szCs w:val="24"/>
        </w:rPr>
        <w:lastRenderedPageBreak/>
        <w:t>entregues diretamente ao Agente de Contratação no ato do credenciamento, sob pena de preclusão do direito aos benefícios da LC nº 123/2006 neste certame.</w:t>
      </w:r>
    </w:p>
    <w:p w14:paraId="10EC4638"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534E831F" w14:textId="34BA8EF9"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6.3.3. </w:t>
      </w:r>
      <w:r w:rsidR="00C402B0">
        <w:rPr>
          <w:rFonts w:ascii="Palatino Linotype" w:hAnsi="Palatino Linotype" w:cs="Arial"/>
          <w:sz w:val="24"/>
          <w:szCs w:val="24"/>
        </w:rPr>
        <w:tab/>
      </w:r>
      <w:r w:rsidRPr="00662676">
        <w:rPr>
          <w:rFonts w:ascii="Palatino Linotype" w:hAnsi="Palatino Linotype" w:cs="Arial"/>
          <w:sz w:val="24"/>
          <w:szCs w:val="24"/>
        </w:rPr>
        <w:t>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Pr="00662676" w:rsidRDefault="00AA541E" w:rsidP="00E97200">
      <w:pPr>
        <w:pStyle w:val="Textodecomentrio"/>
        <w:tabs>
          <w:tab w:val="left" w:pos="1134"/>
        </w:tabs>
        <w:spacing w:line="360" w:lineRule="atLeast"/>
        <w:jc w:val="both"/>
        <w:rPr>
          <w:rFonts w:ascii="Palatino Linotype" w:eastAsia="Calibri" w:hAnsi="Palatino Linotype" w:cs="Arial"/>
          <w:color w:val="000000"/>
          <w:sz w:val="24"/>
          <w:szCs w:val="24"/>
        </w:rPr>
      </w:pPr>
      <w:r w:rsidRPr="00662676">
        <w:rPr>
          <w:rFonts w:ascii="Palatino Linotype" w:eastAsia="Calibri" w:hAnsi="Palatino Linotype" w:cs="Arial"/>
          <w:color w:val="000000"/>
          <w:sz w:val="24"/>
          <w:szCs w:val="24"/>
        </w:rPr>
        <w:tab/>
      </w:r>
    </w:p>
    <w:p w14:paraId="4DFA1BFB" w14:textId="4EE64E1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6.3.4.</w:t>
      </w:r>
      <w:r w:rsidRPr="00662676">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662676">
        <w:rPr>
          <w:rFonts w:ascii="Palatino Linotype" w:hAnsi="Palatino Linotype" w:cs="Arial"/>
          <w:color w:val="000000"/>
          <w:sz w:val="24"/>
          <w:szCs w:val="24"/>
        </w:rPr>
        <w:sym w:font="Symbol" w:char="00B0"/>
      </w:r>
      <w:r w:rsidRPr="00662676">
        <w:rPr>
          <w:rFonts w:ascii="Palatino Linotype" w:hAnsi="Palatino Linotype" w:cs="Arial"/>
          <w:color w:val="000000"/>
          <w:sz w:val="24"/>
          <w:szCs w:val="24"/>
        </w:rPr>
        <w:t xml:space="preserve"> 123/06 aplicáveis ao presente certame;</w:t>
      </w:r>
    </w:p>
    <w:p w14:paraId="744F641B" w14:textId="77777777" w:rsidR="00C93992" w:rsidRPr="00662676" w:rsidRDefault="00C93992" w:rsidP="00E97200">
      <w:pPr>
        <w:pStyle w:val="Textodecomentrio"/>
        <w:tabs>
          <w:tab w:val="left" w:pos="1134"/>
        </w:tabs>
        <w:spacing w:line="360" w:lineRule="atLeast"/>
        <w:jc w:val="both"/>
        <w:rPr>
          <w:rFonts w:ascii="Palatino Linotype" w:hAnsi="Palatino Linotype" w:cs="Arial"/>
          <w:color w:val="000000"/>
          <w:sz w:val="24"/>
          <w:szCs w:val="24"/>
        </w:rPr>
      </w:pPr>
    </w:p>
    <w:p w14:paraId="7DEDEAC3"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6.3.5.</w:t>
      </w:r>
      <w:r w:rsidRPr="00662676">
        <w:rPr>
          <w:rFonts w:ascii="Palatino Linotype" w:hAnsi="Palatino Linotype" w:cs="Arial"/>
          <w:iCs/>
          <w:color w:val="000000"/>
          <w:sz w:val="24"/>
          <w:szCs w:val="24"/>
        </w:rPr>
        <w:tab/>
        <w:t xml:space="preserve">A </w:t>
      </w:r>
      <w:r w:rsidRPr="00662676">
        <w:rPr>
          <w:rFonts w:ascii="Palatino Linotype" w:hAnsi="Palatino Linotype" w:cs="Arial"/>
          <w:iCs/>
          <w:color w:val="000000"/>
          <w:sz w:val="24"/>
          <w:szCs w:val="24"/>
          <w:u w:val="single"/>
        </w:rPr>
        <w:t xml:space="preserve">responsabilidade pela comprovação de enquadramento como </w:t>
      </w:r>
      <w:r w:rsidRPr="00662676">
        <w:rPr>
          <w:rFonts w:ascii="Palatino Linotype" w:hAnsi="Palatino Linotype" w:cs="Arial"/>
          <w:color w:val="000000"/>
          <w:sz w:val="24"/>
          <w:szCs w:val="24"/>
          <w:u w:val="single"/>
        </w:rPr>
        <w:t>ME, EPP</w:t>
      </w:r>
      <w:r w:rsidRPr="00662676">
        <w:rPr>
          <w:rFonts w:ascii="Palatino Linotype" w:hAnsi="Palatino Linotype" w:cs="Arial"/>
          <w:iCs/>
          <w:color w:val="000000"/>
          <w:sz w:val="24"/>
          <w:szCs w:val="24"/>
          <w:u w:val="single"/>
        </w:rPr>
        <w:t>” competem às empresas licitantes</w:t>
      </w:r>
      <w:r w:rsidRPr="0066267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59D16216" w14:textId="0A2EEB1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6.3.6.</w:t>
      </w:r>
      <w:r w:rsidRPr="00662676">
        <w:rPr>
          <w:rFonts w:ascii="Palatino Linotype" w:hAnsi="Palatino Linotype" w:cs="Arial"/>
          <w:iCs/>
          <w:color w:val="000000"/>
          <w:sz w:val="24"/>
          <w:szCs w:val="24"/>
        </w:rPr>
        <w:tab/>
        <w:t>A falsidade da declaração prestada objetivando os benefícios da Lei Complementar nº</w:t>
      </w:r>
      <w:r w:rsidR="007B0836" w:rsidRPr="00662676">
        <w:rPr>
          <w:rFonts w:ascii="Palatino Linotype" w:hAnsi="Palatino Linotype" w:cs="Arial"/>
          <w:iCs/>
          <w:color w:val="000000"/>
          <w:sz w:val="24"/>
          <w:szCs w:val="24"/>
        </w:rPr>
        <w:t xml:space="preserve"> </w:t>
      </w:r>
      <w:r w:rsidRPr="0066267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1005AC02" w14:textId="44FD902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6.4.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representante poderá ser substituído por outro devidamente cadastrado;</w:t>
      </w:r>
    </w:p>
    <w:p w14:paraId="44A4892A"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F0E04C9" w14:textId="60DD25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6.5.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É vedado a qualquer participante representar mais de uma empresa licitante, salvo, nos casos de representação para itens distintos.</w:t>
      </w:r>
    </w:p>
    <w:p w14:paraId="1911AD47"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37DA7BD8" w14:textId="7B668E9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53CDEBB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DD92BBE" w14:textId="2E33CB3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w:t>
      </w:r>
      <w:r w:rsidR="00816804" w:rsidRPr="00662676">
        <w:rPr>
          <w:rFonts w:ascii="Palatino Linotype" w:hAnsi="Palatino Linotype" w:cs="Arial"/>
          <w:color w:val="000000"/>
          <w:sz w:val="24"/>
          <w:szCs w:val="24"/>
        </w:rPr>
        <w:t xml:space="preserve"> e </w:t>
      </w:r>
      <w:r w:rsidRPr="00662676">
        <w:rPr>
          <w:rFonts w:ascii="Palatino Linotype" w:hAnsi="Palatino Linotype" w:cs="Arial"/>
          <w:color w:val="000000"/>
          <w:sz w:val="24"/>
          <w:szCs w:val="24"/>
        </w:rPr>
        <w:t>de negociação.</w:t>
      </w:r>
    </w:p>
    <w:p w14:paraId="38E1AF8F"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1F1C88C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7.</w:t>
      </w:r>
      <w:r w:rsidRPr="00662676">
        <w:rPr>
          <w:rFonts w:ascii="Palatino Linotype" w:hAnsi="Palatino Linotype" w:cs="Arial"/>
          <w:sz w:val="24"/>
          <w:szCs w:val="24"/>
        </w:rPr>
        <w:tab/>
        <w:t xml:space="preserve">DA </w:t>
      </w:r>
      <w:r w:rsidRPr="00662676">
        <w:rPr>
          <w:rFonts w:ascii="Palatino Linotype" w:eastAsia="Helvetica" w:hAnsi="Palatino Linotype" w:cs="Arial"/>
          <w:sz w:val="24"/>
          <w:szCs w:val="24"/>
        </w:rPr>
        <w:t>SESSÃO PÚBLICA DE ABERTURA DA CONCORRÊNCIA:</w:t>
      </w:r>
    </w:p>
    <w:p w14:paraId="3BDF3622" w14:textId="0EB60810"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color w:val="000000"/>
          <w:sz w:val="24"/>
          <w:szCs w:val="24"/>
        </w:rPr>
        <w:t xml:space="preserve">7.1. </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Após o encerramento do credenciamento e identificação dos representantes </w:t>
      </w:r>
      <w:r w:rsidRPr="00662676">
        <w:rPr>
          <w:rFonts w:ascii="Palatino Linotype" w:hAnsi="Palatino Linotype" w:cs="Arial"/>
          <w:sz w:val="24"/>
          <w:szCs w:val="24"/>
        </w:rPr>
        <w:lastRenderedPageBreak/>
        <w:t xml:space="preserve">das empresas proponentes, o agente </w:t>
      </w:r>
      <w:r w:rsidRPr="00662676">
        <w:rPr>
          <w:rFonts w:ascii="Palatino Linotype" w:hAnsi="Palatino Linotype" w:cs="Arial"/>
          <w:color w:val="000000"/>
          <w:sz w:val="24"/>
          <w:szCs w:val="24"/>
        </w:rPr>
        <w:t>declarará aberta à sessão, oportunidade em que não mais aceitará novos proponentes, dando início,</w:t>
      </w:r>
      <w:r w:rsidRPr="00662676">
        <w:rPr>
          <w:rFonts w:ascii="Palatino Linotype" w:hAnsi="Palatino Linotype" w:cs="Arial"/>
          <w:sz w:val="24"/>
          <w:szCs w:val="24"/>
        </w:rPr>
        <w:t xml:space="preserve"> passa ao recebimento das </w:t>
      </w:r>
      <w:r w:rsidRPr="00BE69D2">
        <w:rPr>
          <w:rFonts w:ascii="Palatino Linotype" w:hAnsi="Palatino Linotype" w:cs="Arial"/>
          <w:b/>
          <w:sz w:val="24"/>
          <w:szCs w:val="24"/>
        </w:rPr>
        <w:t>DECLARAÇÃO CONFORME MODELO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w:t>
      </w:r>
      <w:r w:rsidR="00AF05A7" w:rsidRPr="00BE69D2">
        <w:rPr>
          <w:rFonts w:ascii="Palatino Linotype" w:hAnsi="Palatino Linotype" w:cs="Arial"/>
          <w:b/>
          <w:bCs/>
          <w:sz w:val="24"/>
          <w:szCs w:val="24"/>
        </w:rPr>
        <w:t xml:space="preserve"> </w:t>
      </w:r>
      <w:r w:rsidRPr="00BE69D2">
        <w:rPr>
          <w:rFonts w:ascii="Palatino Linotype" w:hAnsi="Palatino Linotype" w:cs="Arial"/>
          <w:b/>
          <w:bCs/>
          <w:sz w:val="24"/>
          <w:szCs w:val="24"/>
        </w:rPr>
        <w:t>IV:</w:t>
      </w:r>
      <w:r w:rsidRPr="00BE69D2">
        <w:rPr>
          <w:rFonts w:ascii="Palatino Linotype" w:hAnsi="Palatino Linotype" w:cs="Arial"/>
          <w:sz w:val="24"/>
          <w:szCs w:val="24"/>
        </w:rPr>
        <w:t xml:space="preserve"> Declaração de Enquadramento como Microempresa ou Empresa de Pequeno Porte acompanhada das hipóteses do item 6.3 do edital. </w:t>
      </w:r>
      <w:r w:rsidRPr="00BE69D2">
        <w:rPr>
          <w:rFonts w:ascii="Palatino Linotype" w:hAnsi="Palatino Linotype" w:cs="Arial"/>
          <w:sz w:val="24"/>
          <w:szCs w:val="24"/>
          <w:u w:val="single"/>
        </w:rPr>
        <w:t>(</w:t>
      </w:r>
      <w:r w:rsidR="00C402B0" w:rsidRPr="00BE69D2">
        <w:rPr>
          <w:rFonts w:ascii="Palatino Linotype" w:hAnsi="Palatino Linotype" w:cs="Arial"/>
          <w:sz w:val="24"/>
          <w:szCs w:val="24"/>
          <w:u w:val="single"/>
        </w:rPr>
        <w:t>e</w:t>
      </w:r>
      <w:r w:rsidRPr="00BE69D2">
        <w:rPr>
          <w:rFonts w:ascii="Palatino Linotype" w:hAnsi="Palatino Linotype" w:cs="Arial"/>
          <w:b/>
          <w:sz w:val="24"/>
          <w:szCs w:val="24"/>
          <w:u w:val="single"/>
        </w:rPr>
        <w:t>ssa Declaração deverá estar fora dos envelopes “I” e “II”</w:t>
      </w:r>
      <w:r w:rsidRPr="00BE69D2">
        <w:rPr>
          <w:rFonts w:ascii="Palatino Linotype" w:hAnsi="Palatino Linotype" w:cs="Arial"/>
          <w:sz w:val="24"/>
          <w:szCs w:val="24"/>
          <w:u w:val="single"/>
        </w:rPr>
        <w:t xml:space="preserve"> ).</w:t>
      </w:r>
    </w:p>
    <w:p w14:paraId="7D2C7B95"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2E8DFD0A" w14:textId="4328C056" w:rsidR="00AA541E" w:rsidRPr="00BE69D2" w:rsidRDefault="00AA541E" w:rsidP="00E97200">
      <w:pPr>
        <w:pStyle w:val="Textodecomentrio"/>
        <w:tabs>
          <w:tab w:val="left" w:pos="1134"/>
        </w:tabs>
        <w:spacing w:line="360" w:lineRule="atLeast"/>
        <w:jc w:val="both"/>
        <w:rPr>
          <w:rFonts w:ascii="Palatino Linotype" w:hAnsi="Palatino Linotype" w:cs="Arial"/>
          <w:b/>
          <w:bCs/>
          <w:sz w:val="24"/>
          <w:szCs w:val="24"/>
        </w:rPr>
      </w:pPr>
      <w:r w:rsidRPr="00BE69D2">
        <w:rPr>
          <w:rFonts w:ascii="Palatino Linotype" w:hAnsi="Palatino Linotype" w:cs="Arial"/>
          <w:sz w:val="24"/>
          <w:szCs w:val="24"/>
        </w:rPr>
        <w:t xml:space="preserve">7.2. </w:t>
      </w:r>
      <w:r w:rsidR="007B0836" w:rsidRPr="00BE69D2">
        <w:rPr>
          <w:rFonts w:ascii="Palatino Linotype" w:hAnsi="Palatino Linotype" w:cs="Arial"/>
          <w:sz w:val="24"/>
          <w:szCs w:val="24"/>
        </w:rPr>
        <w:tab/>
      </w:r>
      <w:r w:rsidRPr="00BE69D2">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BE69D2">
        <w:rPr>
          <w:rFonts w:ascii="Palatino Linotype" w:hAnsi="Palatino Linotype" w:cs="Arial"/>
          <w:b/>
          <w:bCs/>
          <w:color w:val="000000"/>
          <w:sz w:val="24"/>
          <w:szCs w:val="24"/>
        </w:rPr>
        <w:t>modelo</w:t>
      </w:r>
      <w:r w:rsidRPr="00BE69D2">
        <w:rPr>
          <w:rFonts w:ascii="Palatino Linotype" w:hAnsi="Palatino Linotype" w:cs="Arial"/>
          <w:b/>
          <w:bCs/>
          <w:sz w:val="24"/>
          <w:szCs w:val="24"/>
        </w:rPr>
        <w:t xml:space="preserve"> que consta do ANEXO IV deste Edital, firmada pelo representante legal da empresa, ratificando não haver nenhum dos impedimentos previstos no art. 3°, §4°, da referida lei.</w:t>
      </w:r>
    </w:p>
    <w:p w14:paraId="1831307E"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321E0CAB" w14:textId="64DD484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7.3. </w:t>
      </w:r>
      <w:r w:rsidR="007B0836" w:rsidRPr="00BE69D2">
        <w:rPr>
          <w:rFonts w:ascii="Palatino Linotype" w:hAnsi="Palatino Linotype" w:cs="Arial"/>
          <w:sz w:val="24"/>
          <w:szCs w:val="24"/>
        </w:rPr>
        <w:tab/>
      </w:r>
      <w:r w:rsidRPr="00BE69D2">
        <w:rPr>
          <w:rFonts w:ascii="Palatino Linotype" w:hAnsi="Palatino Linotype" w:cs="Arial"/>
          <w:sz w:val="24"/>
          <w:szCs w:val="24"/>
        </w:rPr>
        <w:t>Em sendo o caso, a declaraç</w:t>
      </w:r>
      <w:r w:rsidR="00E97200" w:rsidRPr="00BE69D2">
        <w:rPr>
          <w:rFonts w:ascii="Palatino Linotype" w:hAnsi="Palatino Linotype" w:cs="Arial"/>
          <w:sz w:val="24"/>
          <w:szCs w:val="24"/>
        </w:rPr>
        <w:t>ão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 IV</w:t>
      </w:r>
      <w:r w:rsidRPr="00BE69D2">
        <w:rPr>
          <w:rFonts w:ascii="Palatino Linotype" w:hAnsi="Palatino Linotype" w:cs="Arial"/>
          <w:sz w:val="24"/>
          <w:szCs w:val="24"/>
        </w:rPr>
        <w:t>) acima poder</w:t>
      </w:r>
      <w:r w:rsidR="00E97200" w:rsidRPr="00BE69D2">
        <w:rPr>
          <w:rFonts w:ascii="Palatino Linotype" w:hAnsi="Palatino Linotype" w:cs="Arial"/>
          <w:sz w:val="24"/>
          <w:szCs w:val="24"/>
        </w:rPr>
        <w:t>á</w:t>
      </w:r>
      <w:r w:rsidRPr="00BE69D2">
        <w:rPr>
          <w:rFonts w:ascii="Palatino Linotype" w:hAnsi="Palatino Linotype" w:cs="Arial"/>
          <w:sz w:val="24"/>
          <w:szCs w:val="24"/>
        </w:rPr>
        <w:t xml:space="preserve"> ser providenciada </w:t>
      </w:r>
      <w:r w:rsidR="00E97200" w:rsidRPr="00BE69D2">
        <w:rPr>
          <w:rFonts w:ascii="Palatino Linotype" w:hAnsi="Palatino Linotype" w:cs="Arial"/>
          <w:sz w:val="24"/>
          <w:szCs w:val="24"/>
        </w:rPr>
        <w:t>e</w:t>
      </w:r>
      <w:r w:rsidRPr="00BE69D2">
        <w:rPr>
          <w:rFonts w:ascii="Palatino Linotype" w:hAnsi="Palatino Linotype" w:cs="Arial"/>
          <w:sz w:val="24"/>
          <w:szCs w:val="24"/>
        </w:rPr>
        <w:t xml:space="preserve"> assina</w:t>
      </w:r>
      <w:r w:rsidR="00E97200" w:rsidRPr="00BE69D2">
        <w:rPr>
          <w:rFonts w:ascii="Palatino Linotype" w:hAnsi="Palatino Linotype" w:cs="Arial"/>
          <w:sz w:val="24"/>
          <w:szCs w:val="24"/>
        </w:rPr>
        <w:t>da</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pelo representante legal no ato do certame,</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n</w:t>
      </w:r>
      <w:r w:rsidRPr="00BE69D2">
        <w:rPr>
          <w:rFonts w:ascii="Palatino Linotype" w:hAnsi="Palatino Linotype" w:cs="Arial"/>
          <w:sz w:val="24"/>
          <w:szCs w:val="24"/>
        </w:rPr>
        <w:t>a abertura da sessão.</w:t>
      </w:r>
    </w:p>
    <w:p w14:paraId="19D2882A" w14:textId="77777777" w:rsidR="00926A1A" w:rsidRPr="00662676" w:rsidRDefault="00926A1A" w:rsidP="00E97200">
      <w:pPr>
        <w:pStyle w:val="Textodecomentrio"/>
        <w:tabs>
          <w:tab w:val="left" w:pos="1134"/>
        </w:tabs>
        <w:spacing w:line="360" w:lineRule="atLeast"/>
        <w:jc w:val="both"/>
        <w:rPr>
          <w:rFonts w:ascii="Palatino Linotype" w:hAnsi="Palatino Linotype" w:cs="Arial"/>
          <w:sz w:val="24"/>
          <w:szCs w:val="24"/>
        </w:rPr>
      </w:pPr>
    </w:p>
    <w:p w14:paraId="2941DF4D" w14:textId="186E0B6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7.4.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Objetivando-se a celeridade do processo, o valor mínimo de um lance para o outro poderá ser acordado antes do início dos lances </w:t>
      </w:r>
      <w:r w:rsidR="00434BF0" w:rsidRPr="00662676">
        <w:rPr>
          <w:rFonts w:ascii="Palatino Linotype" w:hAnsi="Palatino Linotype" w:cs="Arial"/>
          <w:sz w:val="24"/>
          <w:szCs w:val="24"/>
        </w:rPr>
        <w:t xml:space="preserve">ou durante os lances </w:t>
      </w:r>
      <w:r w:rsidRPr="00662676">
        <w:rPr>
          <w:rFonts w:ascii="Palatino Linotype" w:hAnsi="Palatino Linotype" w:cs="Arial"/>
          <w:sz w:val="24"/>
          <w:szCs w:val="24"/>
        </w:rPr>
        <w:t>entre as licitantes e o agente</w:t>
      </w:r>
      <w:r w:rsidR="00434BF0" w:rsidRPr="00662676">
        <w:rPr>
          <w:rFonts w:ascii="Palatino Linotype" w:hAnsi="Palatino Linotype" w:cs="Arial"/>
          <w:sz w:val="24"/>
          <w:szCs w:val="24"/>
        </w:rPr>
        <w:t xml:space="preserve"> da contratação, caso o agente julgue necessário</w:t>
      </w:r>
      <w:r w:rsidRPr="00662676">
        <w:rPr>
          <w:rFonts w:ascii="Palatino Linotype" w:hAnsi="Palatino Linotype" w:cs="Arial"/>
          <w:sz w:val="24"/>
          <w:szCs w:val="24"/>
        </w:rPr>
        <w:t>.</w:t>
      </w:r>
    </w:p>
    <w:p w14:paraId="5F2059E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26A17A" w14:textId="3772583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7.5.</w:t>
      </w:r>
      <w:r w:rsidR="007B0836" w:rsidRPr="00662676">
        <w:rPr>
          <w:rFonts w:ascii="Palatino Linotype" w:hAnsi="Palatino Linotype" w:cs="Arial"/>
          <w:sz w:val="24"/>
          <w:szCs w:val="24"/>
        </w:rPr>
        <w:tab/>
      </w:r>
      <w:r w:rsidRPr="00662676">
        <w:rPr>
          <w:rFonts w:ascii="Palatino Linotype" w:hAnsi="Palatino Linotype" w:cs="Arial"/>
          <w:sz w:val="24"/>
          <w:szCs w:val="24"/>
        </w:rPr>
        <w:t>Após o Agente declarar encerrado o prazo para entrega dos envelopes, nenhum outro poderá ser recebido.</w:t>
      </w:r>
    </w:p>
    <w:p w14:paraId="200DB0F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1181AEA" w14:textId="05FD165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7.6. </w:t>
      </w:r>
      <w:r w:rsidR="007B0836" w:rsidRPr="00662676">
        <w:rPr>
          <w:rFonts w:ascii="Palatino Linotype" w:hAnsi="Palatino Linotype" w:cs="Arial"/>
          <w:sz w:val="24"/>
          <w:szCs w:val="24"/>
        </w:rPr>
        <w:tab/>
      </w:r>
      <w:r w:rsidRPr="00662676">
        <w:rPr>
          <w:rFonts w:ascii="Palatino Linotype" w:hAnsi="Palatino Linotype" w:cs="Arial"/>
          <w:sz w:val="24"/>
          <w:szCs w:val="24"/>
        </w:rPr>
        <w:t>Conceder-se-á vistas e rubricas, pelo Agente, pela Equipe de Apoio e pelos representantes das empresas participantes, em todas as propostas, nos documentos de habilitação do vencedor e nos envelopes de habilitação remanescentes.</w:t>
      </w:r>
    </w:p>
    <w:p w14:paraId="594F2747"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34CD598D" w14:textId="4E21B65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7.7. </w:t>
      </w:r>
      <w:r w:rsidR="007B0836" w:rsidRPr="00662676">
        <w:rPr>
          <w:rFonts w:ascii="Palatino Linotype" w:hAnsi="Palatino Linotype" w:cs="Arial"/>
          <w:sz w:val="24"/>
          <w:szCs w:val="24"/>
        </w:rPr>
        <w:tab/>
      </w:r>
      <w:r w:rsidRPr="00662676">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6B750F" w14:textId="50B81F3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7.8. </w:t>
      </w:r>
      <w:r w:rsidR="007B0836"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4291A485" w14:textId="77777777" w:rsidR="00434BF0" w:rsidRPr="00662676" w:rsidRDefault="00434BF0" w:rsidP="00E97200">
      <w:pPr>
        <w:pStyle w:val="Textodecomentrio"/>
        <w:tabs>
          <w:tab w:val="left" w:pos="1134"/>
        </w:tabs>
        <w:spacing w:line="360" w:lineRule="atLeast"/>
        <w:jc w:val="both"/>
        <w:rPr>
          <w:rFonts w:ascii="Palatino Linotype" w:hAnsi="Palatino Linotype" w:cs="Arial"/>
          <w:sz w:val="24"/>
          <w:szCs w:val="24"/>
        </w:rPr>
      </w:pPr>
    </w:p>
    <w:p w14:paraId="185366A0" w14:textId="51AB5CF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7.9.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A participação na licitação importa total e restrita submissão dos proponentes </w:t>
      </w:r>
      <w:r w:rsidRPr="00662676">
        <w:rPr>
          <w:rFonts w:ascii="Palatino Linotype" w:hAnsi="Palatino Linotype" w:cs="Arial"/>
          <w:sz w:val="24"/>
          <w:szCs w:val="24"/>
        </w:rPr>
        <w:lastRenderedPageBreak/>
        <w:t>às condições deste Edital.</w:t>
      </w:r>
    </w:p>
    <w:p w14:paraId="5294C617" w14:textId="45C9F70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0804283" w14:textId="0E96E0C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sz w:val="24"/>
          <w:szCs w:val="24"/>
          <w:highlight w:val="yellow"/>
        </w:rPr>
        <w:t xml:space="preserve">7.10. </w:t>
      </w:r>
      <w:r w:rsidR="00C12646" w:rsidRPr="00662676">
        <w:rPr>
          <w:rFonts w:ascii="Palatino Linotype" w:hAnsi="Palatino Linotype" w:cs="Arial"/>
          <w:sz w:val="24"/>
          <w:szCs w:val="24"/>
          <w:highlight w:val="yellow"/>
        </w:rPr>
        <w:tab/>
      </w:r>
      <w:r w:rsidRPr="00662676">
        <w:rPr>
          <w:rFonts w:ascii="Palatino Linotype" w:hAnsi="Palatino Linotype" w:cs="Arial"/>
          <w:bCs/>
          <w:sz w:val="24"/>
          <w:szCs w:val="24"/>
          <w:highlight w:val="yellow"/>
          <w:u w:val="single"/>
        </w:rPr>
        <w:t xml:space="preserve">Na presente licitação, </w:t>
      </w:r>
      <w:r w:rsidR="00C12646" w:rsidRPr="00662676">
        <w:rPr>
          <w:rFonts w:ascii="Palatino Linotype" w:hAnsi="Palatino Linotype" w:cs="Arial"/>
          <w:bCs/>
          <w:sz w:val="24"/>
          <w:szCs w:val="24"/>
          <w:highlight w:val="yellow"/>
          <w:u w:val="single"/>
        </w:rPr>
        <w:t xml:space="preserve">será adotado a </w:t>
      </w:r>
      <w:r w:rsidR="00C12646" w:rsidRPr="00662676">
        <w:rPr>
          <w:rFonts w:ascii="Palatino Linotype" w:hAnsi="Palatino Linotype" w:cs="Arial"/>
          <w:b/>
          <w:sz w:val="24"/>
          <w:szCs w:val="24"/>
          <w:highlight w:val="yellow"/>
          <w:u w:val="single"/>
        </w:rPr>
        <w:t>Inversão de Fases</w:t>
      </w:r>
      <w:r w:rsidR="00C12646" w:rsidRPr="00662676">
        <w:rPr>
          <w:rFonts w:ascii="Palatino Linotype" w:hAnsi="Palatino Linotype" w:cs="Arial"/>
          <w:bCs/>
          <w:sz w:val="24"/>
          <w:szCs w:val="24"/>
          <w:highlight w:val="yellow"/>
          <w:u w:val="single"/>
        </w:rPr>
        <w:t>, sendo que a</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
          <w:sz w:val="24"/>
          <w:szCs w:val="24"/>
          <w:highlight w:val="yellow"/>
          <w:u w:val="single"/>
        </w:rPr>
        <w:t>H</w:t>
      </w:r>
      <w:r w:rsidRPr="00662676">
        <w:rPr>
          <w:rFonts w:ascii="Palatino Linotype" w:hAnsi="Palatino Linotype" w:cs="Arial"/>
          <w:b/>
          <w:sz w:val="24"/>
          <w:szCs w:val="24"/>
          <w:highlight w:val="yellow"/>
          <w:u w:val="single"/>
        </w:rPr>
        <w:t xml:space="preserve">abilitação </w:t>
      </w:r>
      <w:r w:rsidR="00C9425C" w:rsidRPr="00662676">
        <w:rPr>
          <w:rFonts w:ascii="Palatino Linotype" w:hAnsi="Palatino Linotype" w:cs="Arial"/>
          <w:b/>
          <w:sz w:val="24"/>
          <w:szCs w:val="24"/>
          <w:highlight w:val="yellow"/>
          <w:u w:val="single"/>
        </w:rPr>
        <w:t>antecederá</w:t>
      </w:r>
      <w:r w:rsidRPr="00662676">
        <w:rPr>
          <w:rFonts w:ascii="Palatino Linotype" w:hAnsi="Palatino Linotype" w:cs="Arial"/>
          <w:bCs/>
          <w:sz w:val="24"/>
          <w:szCs w:val="24"/>
          <w:highlight w:val="yellow"/>
          <w:u w:val="single"/>
        </w:rPr>
        <w:t xml:space="preserve"> as fases de apresentação de </w:t>
      </w:r>
      <w:r w:rsidR="00C12646" w:rsidRPr="00662676">
        <w:rPr>
          <w:rFonts w:ascii="Palatino Linotype" w:hAnsi="Palatino Linotype" w:cs="Arial"/>
          <w:b/>
          <w:sz w:val="24"/>
          <w:szCs w:val="24"/>
          <w:highlight w:val="yellow"/>
          <w:u w:val="single"/>
        </w:rPr>
        <w:t>P</w:t>
      </w:r>
      <w:r w:rsidRPr="00662676">
        <w:rPr>
          <w:rFonts w:ascii="Palatino Linotype" w:hAnsi="Palatino Linotype" w:cs="Arial"/>
          <w:b/>
          <w:sz w:val="24"/>
          <w:szCs w:val="24"/>
          <w:highlight w:val="yellow"/>
          <w:u w:val="single"/>
        </w:rPr>
        <w:t>ropostas</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Cs/>
          <w:sz w:val="24"/>
          <w:szCs w:val="24"/>
          <w:highlight w:val="yellow"/>
          <w:u w:val="single"/>
        </w:rPr>
        <w:t>L</w:t>
      </w:r>
      <w:r w:rsidRPr="00662676">
        <w:rPr>
          <w:rFonts w:ascii="Palatino Linotype" w:hAnsi="Palatino Linotype" w:cs="Arial"/>
          <w:bCs/>
          <w:sz w:val="24"/>
          <w:szCs w:val="24"/>
          <w:highlight w:val="yellow"/>
          <w:u w:val="single"/>
        </w:rPr>
        <w:t xml:space="preserve">ances e de </w:t>
      </w:r>
      <w:r w:rsidR="00C12646" w:rsidRPr="00662676">
        <w:rPr>
          <w:rFonts w:ascii="Palatino Linotype" w:hAnsi="Palatino Linotype" w:cs="Arial"/>
          <w:bCs/>
          <w:sz w:val="24"/>
          <w:szCs w:val="24"/>
          <w:highlight w:val="yellow"/>
          <w:u w:val="single"/>
        </w:rPr>
        <w:t>J</w:t>
      </w:r>
      <w:r w:rsidRPr="00662676">
        <w:rPr>
          <w:rFonts w:ascii="Palatino Linotype" w:hAnsi="Palatino Linotype" w:cs="Arial"/>
          <w:bCs/>
          <w:sz w:val="24"/>
          <w:szCs w:val="24"/>
          <w:highlight w:val="yellow"/>
          <w:u w:val="single"/>
        </w:rPr>
        <w:t>ulgamento</w:t>
      </w:r>
      <w:r w:rsidR="00434BF0" w:rsidRPr="00662676">
        <w:rPr>
          <w:rFonts w:ascii="Palatino Linotype" w:hAnsi="Palatino Linotype" w:cs="Arial"/>
          <w:bCs/>
          <w:sz w:val="24"/>
          <w:szCs w:val="24"/>
          <w:highlight w:val="yellow"/>
          <w:u w:val="single"/>
        </w:rPr>
        <w:t>, conforme  Lei Municipal nº 3274/2026</w:t>
      </w:r>
      <w:r w:rsidRPr="00662676">
        <w:rPr>
          <w:rFonts w:ascii="Palatino Linotype" w:hAnsi="Palatino Linotype" w:cs="Arial"/>
          <w:bCs/>
          <w:sz w:val="24"/>
          <w:szCs w:val="24"/>
          <w:highlight w:val="yellow"/>
          <w:u w:val="single"/>
        </w:rPr>
        <w:t>.</w:t>
      </w:r>
    </w:p>
    <w:p w14:paraId="64224D00" w14:textId="12F0E520" w:rsidR="005D6C16" w:rsidRPr="00662676" w:rsidRDefault="005D6C16" w:rsidP="00E97200">
      <w:pPr>
        <w:pStyle w:val="Textodecomentrio"/>
        <w:spacing w:line="360" w:lineRule="atLeast"/>
        <w:jc w:val="both"/>
        <w:rPr>
          <w:rFonts w:ascii="Palatino Linotype" w:hAnsi="Palatino Linotype" w:cs="Arial"/>
          <w:sz w:val="24"/>
          <w:szCs w:val="24"/>
          <w:u w:val="single"/>
        </w:rPr>
      </w:pPr>
    </w:p>
    <w:p w14:paraId="1D18C002" w14:textId="21499982" w:rsidR="005D6C16" w:rsidRPr="00662676" w:rsidRDefault="00C77BBA"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w:t>
      </w:r>
      <w:r w:rsidR="005D6C16" w:rsidRPr="00662676">
        <w:rPr>
          <w:rFonts w:ascii="Palatino Linotype" w:hAnsi="Palatino Linotype" w:cs="Arial"/>
          <w:sz w:val="24"/>
          <w:szCs w:val="24"/>
        </w:rPr>
        <w:tab/>
        <w:t>DA HABILITAÇÃO (ENVELOPE I):</w:t>
      </w:r>
    </w:p>
    <w:p w14:paraId="598AC346" w14:textId="1F92CFB1" w:rsidR="005D6C16" w:rsidRPr="00662676" w:rsidRDefault="00C77BBA"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 xml:space="preserve">.1. </w:t>
      </w:r>
      <w:r w:rsidR="00C12646" w:rsidRPr="00662676">
        <w:rPr>
          <w:rFonts w:ascii="Palatino Linotype" w:hAnsi="Palatino Linotype" w:cs="Arial"/>
          <w:sz w:val="24"/>
          <w:szCs w:val="24"/>
        </w:rPr>
        <w:tab/>
      </w:r>
      <w:r w:rsidR="005D6C16" w:rsidRPr="00662676">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662676" w:rsidRDefault="005D6C16" w:rsidP="00E97200">
      <w:pPr>
        <w:pStyle w:val="Textodecomentrio"/>
        <w:tabs>
          <w:tab w:val="left" w:pos="1134"/>
        </w:tabs>
        <w:spacing w:line="360" w:lineRule="atLeast"/>
        <w:jc w:val="both"/>
        <w:rPr>
          <w:rFonts w:ascii="Palatino Linotype" w:hAnsi="Palatino Linotype" w:cs="Arial"/>
          <w:sz w:val="24"/>
          <w:szCs w:val="24"/>
        </w:rPr>
      </w:pPr>
    </w:p>
    <w:p w14:paraId="27BECF39" w14:textId="5E368D5E" w:rsidR="005D6C16" w:rsidRPr="00662676" w:rsidRDefault="00C77BB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 xml:space="preserve">.1.1.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1E32A348" w14:textId="6DDA47B5" w:rsidR="005D6C16" w:rsidRPr="00662676" w:rsidRDefault="00C77BBA"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.2.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HABILITAÇÃO JURÍDICA:</w:t>
      </w:r>
    </w:p>
    <w:p w14:paraId="57D6E7CB" w14:textId="583523AD"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8.2.1.</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Empresário individual:</w:t>
      </w:r>
      <w:r w:rsidRPr="00662676">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28777D2" w14:textId="2E1B5848"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8.2.2.</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Microempreendedor Individual - MEI:</w:t>
      </w:r>
      <w:r w:rsidRPr="00662676">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p>
    <w:p w14:paraId="3B2C6782" w14:textId="5B0F3875" w:rsidR="00F3567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8.2.3.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Sociedade empresária, sociedade limitada unipessoal – SLU ou sociedade identificada como empresa individual de responsabilidade limitada - EIRELI:</w:t>
      </w:r>
      <w:r w:rsidRPr="00662676">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1F5C56E" w14:textId="77777777" w:rsidR="00DE7DEA" w:rsidRPr="00662676" w:rsidRDefault="00DE7DEA"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4C2A4ED" w14:textId="1CA10CC1" w:rsidR="000A056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8.2.4.</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empresária estrangeira: </w:t>
      </w:r>
      <w:r w:rsidRPr="00662676">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73136A" w14:textId="77777777" w:rsidR="003A6384" w:rsidRPr="00662676" w:rsidRDefault="003A6384" w:rsidP="00E97200">
      <w:pPr>
        <w:pStyle w:val="Textodecomentrio"/>
        <w:tabs>
          <w:tab w:val="left" w:pos="1134"/>
        </w:tabs>
        <w:spacing w:line="360" w:lineRule="atLeast"/>
        <w:jc w:val="both"/>
        <w:rPr>
          <w:rFonts w:ascii="Palatino Linotype" w:hAnsi="Palatino Linotype" w:cs="Arial"/>
          <w:sz w:val="24"/>
          <w:szCs w:val="24"/>
        </w:rPr>
      </w:pPr>
    </w:p>
    <w:p w14:paraId="42AB3F89" w14:textId="1D9F0B22"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8.2.5.</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simples: </w:t>
      </w:r>
      <w:r w:rsidRPr="00662676">
        <w:rPr>
          <w:rFonts w:ascii="Palatino Linotype" w:hAnsi="Palatino Linotype" w:cs="Arial"/>
          <w:sz w:val="24"/>
          <w:szCs w:val="24"/>
        </w:rPr>
        <w:t>Inscrição do ato constitutivo no Registro Civil de Pessoas Jurídicas do local de sua sede, acompanhada de documento comprobatório de seus administradores.</w:t>
      </w:r>
    </w:p>
    <w:p w14:paraId="3EB14E3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3311D5CB" w14:textId="797ACE1F"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sz w:val="24"/>
          <w:szCs w:val="24"/>
        </w:rPr>
        <w:t>8.2.6.</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Filial, sucursal ou agência de sociedade simples ou empresária:</w:t>
      </w:r>
      <w:r w:rsidRPr="00662676">
        <w:rPr>
          <w:rFonts w:ascii="Palatino Linotype" w:hAnsi="Palatino Linotype" w:cs="Arial"/>
          <w:sz w:val="24"/>
          <w:szCs w:val="24"/>
        </w:rPr>
        <w:t xml:space="preserve"> Inscrição do </w:t>
      </w:r>
      <w:r w:rsidRPr="00662676">
        <w:rPr>
          <w:rFonts w:ascii="Palatino Linotype" w:hAnsi="Palatino Linotype" w:cs="Arial"/>
          <w:sz w:val="24"/>
          <w:szCs w:val="24"/>
        </w:rPr>
        <w:lastRenderedPageBreak/>
        <w:t>ato constitutivo da filial, sucursal ou agência da sociedade simples ou empresária, respectivamente, no Registro Civil das Pessoas Jurídicas ou no Registro Público de Empresas Mercantis onde opera, com averbação no Registro onde tem sede a matriz.</w:t>
      </w:r>
    </w:p>
    <w:p w14:paraId="4E43895D"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FF98C9B" w14:textId="774272FE"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8.2.7.</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cooperativa: </w:t>
      </w:r>
      <w:r w:rsidRPr="00662676">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7047D74" w14:textId="283ABD25" w:rsidR="00F35673" w:rsidRPr="00662676" w:rsidRDefault="00F35673" w:rsidP="00E97200">
      <w:pPr>
        <w:pStyle w:val="Textodecomentrio"/>
        <w:tabs>
          <w:tab w:val="left" w:pos="1134"/>
        </w:tabs>
        <w:spacing w:line="360" w:lineRule="atLeast"/>
        <w:jc w:val="both"/>
        <w:rPr>
          <w:rFonts w:ascii="Palatino Linotype" w:hAnsi="Palatino Linotype" w:cs="Arial"/>
          <w:b/>
          <w:bCs/>
          <w:sz w:val="24"/>
          <w:szCs w:val="24"/>
        </w:rPr>
      </w:pPr>
      <w:r w:rsidRPr="00662676">
        <w:rPr>
          <w:rFonts w:ascii="Palatino Linotype" w:hAnsi="Palatino Linotype" w:cs="Arial"/>
          <w:sz w:val="24"/>
          <w:szCs w:val="24"/>
        </w:rPr>
        <w:t>8.2.8.</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00DE7DEA" w:rsidRPr="00662676">
        <w:rPr>
          <w:rFonts w:ascii="Palatino Linotype" w:hAnsi="Palatino Linotype" w:cs="Arial"/>
          <w:b/>
          <w:bCs/>
          <w:sz w:val="24"/>
          <w:szCs w:val="24"/>
        </w:rPr>
        <w:t xml:space="preserve">OS DOCUMENTOS APRESENTADOS DEVERÃO ESTAR ACOMPANHADOS </w:t>
      </w:r>
      <w:r w:rsidR="00DE7DEA" w:rsidRPr="00662676">
        <w:rPr>
          <w:rFonts w:ascii="Palatino Linotype" w:hAnsi="Palatino Linotype" w:cs="Arial"/>
          <w:b/>
          <w:bCs/>
          <w:color w:val="FF0000"/>
          <w:sz w:val="24"/>
          <w:szCs w:val="24"/>
          <w:u w:val="single"/>
        </w:rPr>
        <w:t>DE TODAS</w:t>
      </w:r>
      <w:r w:rsidR="00DE7DEA" w:rsidRPr="00662676">
        <w:rPr>
          <w:rFonts w:ascii="Palatino Linotype" w:hAnsi="Palatino Linotype" w:cs="Arial"/>
          <w:b/>
          <w:bCs/>
          <w:color w:val="FF0000"/>
          <w:sz w:val="24"/>
          <w:szCs w:val="24"/>
        </w:rPr>
        <w:t xml:space="preserve"> </w:t>
      </w:r>
      <w:r w:rsidR="00DE7DEA" w:rsidRPr="00662676">
        <w:rPr>
          <w:rFonts w:ascii="Palatino Linotype" w:hAnsi="Palatino Linotype" w:cs="Arial"/>
          <w:b/>
          <w:bCs/>
          <w:sz w:val="24"/>
          <w:szCs w:val="24"/>
        </w:rPr>
        <w:t>AS ALTERAÇÕES OU DA CONSOLIDAÇÃO RESPECTIVA.</w:t>
      </w:r>
    </w:p>
    <w:p w14:paraId="7A7E063A" w14:textId="77777777" w:rsidR="00B662A9" w:rsidRPr="00662676" w:rsidRDefault="00B662A9"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1F5C7066" w14:textId="51E85A7A" w:rsidR="005D6C16" w:rsidRPr="00662676" w:rsidRDefault="00B662A9"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bCs/>
          <w:color w:val="000000"/>
          <w:sz w:val="24"/>
          <w:szCs w:val="24"/>
        </w:rPr>
        <w:t>8</w:t>
      </w:r>
      <w:r w:rsidR="005D6C16" w:rsidRPr="00662676">
        <w:rPr>
          <w:rFonts w:ascii="Palatino Linotype" w:hAnsi="Palatino Linotype" w:cs="Arial"/>
          <w:bCs/>
          <w:color w:val="000000"/>
          <w:sz w:val="24"/>
          <w:szCs w:val="24"/>
        </w:rPr>
        <w:t>.2.</w:t>
      </w:r>
      <w:r w:rsidRPr="00662676">
        <w:rPr>
          <w:rFonts w:ascii="Palatino Linotype" w:hAnsi="Palatino Linotype" w:cs="Arial"/>
          <w:bCs/>
          <w:color w:val="000000"/>
          <w:sz w:val="24"/>
          <w:szCs w:val="24"/>
        </w:rPr>
        <w:t>9</w:t>
      </w:r>
      <w:r w:rsidR="005D6C16" w:rsidRPr="00662676">
        <w:rPr>
          <w:rFonts w:ascii="Palatino Linotype" w:hAnsi="Palatino Linotype" w:cs="Arial"/>
          <w:bCs/>
          <w:color w:val="000000"/>
          <w:sz w:val="24"/>
          <w:szCs w:val="24"/>
        </w:rPr>
        <w:t>.</w:t>
      </w:r>
      <w:r w:rsidR="00E23775" w:rsidRPr="00662676">
        <w:rPr>
          <w:rFonts w:ascii="Palatino Linotype" w:hAnsi="Palatino Linotype" w:cs="Arial"/>
          <w:b/>
          <w:color w:val="000000"/>
          <w:sz w:val="24"/>
          <w:szCs w:val="24"/>
        </w:rPr>
        <w:t xml:space="preserve"> </w:t>
      </w:r>
      <w:r w:rsidR="00C12646" w:rsidRPr="00662676">
        <w:rPr>
          <w:rFonts w:ascii="Palatino Linotype" w:hAnsi="Palatino Linotype" w:cs="Arial"/>
          <w:b/>
          <w:color w:val="000000"/>
          <w:sz w:val="24"/>
          <w:szCs w:val="24"/>
        </w:rPr>
        <w:tab/>
      </w:r>
      <w:r w:rsidR="005D6C16" w:rsidRPr="00662676">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662676">
        <w:rPr>
          <w:rFonts w:ascii="Palatino Linotype" w:hAnsi="Palatino Linotype" w:cs="Arial"/>
          <w:color w:val="000000"/>
          <w:sz w:val="24"/>
          <w:szCs w:val="24"/>
          <w:u w:val="single"/>
        </w:rPr>
        <w:t>,</w:t>
      </w:r>
      <w:r w:rsidR="005D6C16" w:rsidRPr="00662676">
        <w:rPr>
          <w:rFonts w:ascii="Palatino Linotype" w:hAnsi="Palatino Linotype" w:cs="Arial"/>
          <w:b/>
          <w:bCs/>
          <w:color w:val="000000"/>
          <w:sz w:val="24"/>
          <w:szCs w:val="24"/>
          <w:u w:val="single"/>
        </w:rPr>
        <w:t xml:space="preserve"> NÃO</w:t>
      </w:r>
      <w:r w:rsidR="005D6C16" w:rsidRPr="00662676">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0B731E03" w14:textId="59E3E9AA" w:rsidR="005D6C16" w:rsidRPr="00662676" w:rsidRDefault="000325C2"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.3.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REGULARIDADE FISCAL E TRABALHISTA:</w:t>
      </w:r>
    </w:p>
    <w:p w14:paraId="594A8B92" w14:textId="71DB4131"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8.3.1. </w:t>
      </w:r>
      <w:r w:rsidR="00C12646" w:rsidRPr="00662676">
        <w:rPr>
          <w:rFonts w:ascii="Palatino Linotype" w:hAnsi="Palatino Linotype" w:cs="Arial"/>
          <w:color w:val="000000"/>
          <w:sz w:val="24"/>
          <w:szCs w:val="24"/>
        </w:rPr>
        <w:tab/>
      </w:r>
      <w:r w:rsidR="00DE7DEA" w:rsidRPr="00662676">
        <w:rPr>
          <w:rFonts w:ascii="Palatino Linotype" w:hAnsi="Palatino Linotype" w:cs="Arial"/>
          <w:b/>
          <w:bCs/>
          <w:color w:val="000000"/>
          <w:sz w:val="24"/>
          <w:szCs w:val="24"/>
        </w:rPr>
        <w:t>PROVA DE INSCRIÇÃO NO CADASTRO NACIONAL DE PESSOAS JURÍDICAS</w:t>
      </w:r>
      <w:r w:rsidRPr="00662676">
        <w:rPr>
          <w:rFonts w:ascii="Palatino Linotype" w:hAnsi="Palatino Linotype" w:cs="Arial"/>
          <w:color w:val="000000"/>
          <w:sz w:val="24"/>
          <w:szCs w:val="24"/>
        </w:rPr>
        <w:t>, conforme o caso.</w:t>
      </w:r>
    </w:p>
    <w:p w14:paraId="1BD95681"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7BD84D01" w14:textId="55E01CAF"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8.3.2.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INSCRIÇÃO NO CADASTRO DE CONTRIBUINTE ESTADUAL E/OU MUNICIPAL</w:t>
      </w:r>
      <w:r w:rsidRPr="00662676">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2F5D287" w14:textId="11B95299"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8.3.3.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FISCAL PERANTE A FAZENDA NACIONAL</w:t>
      </w:r>
      <w:r w:rsidRPr="00662676">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D388A7F" w14:textId="7EBCB866"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.3.4.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A FAZENDA MUNICIPAL</w:t>
      </w:r>
      <w:r w:rsidR="00E964C9" w:rsidRPr="00662676">
        <w:rPr>
          <w:rFonts w:ascii="Palatino Linotype" w:hAnsi="Palatino Linotype" w:cs="Arial"/>
          <w:color w:val="000000"/>
          <w:sz w:val="24"/>
          <w:szCs w:val="24"/>
        </w:rPr>
        <w:t xml:space="preserve"> </w:t>
      </w:r>
      <w:r w:rsidR="00332E86" w:rsidRPr="00662676">
        <w:rPr>
          <w:rFonts w:ascii="Palatino Linotype" w:hAnsi="Palatino Linotype" w:cs="Arial"/>
          <w:color w:val="000000"/>
          <w:sz w:val="24"/>
          <w:szCs w:val="24"/>
        </w:rPr>
        <w:t xml:space="preserve">(Certidão Negativa de Débitos, ou positiva com efeito de Negativa de Tributos Municipais), emitido pelo órgão competente, da localidade de domicilio ou sede da empresa do proponente ou apresentação da Certidão de não contribuinte, na forma da Lei, que </w:t>
      </w:r>
      <w:r w:rsidR="00332E86" w:rsidRPr="00662676">
        <w:rPr>
          <w:rFonts w:ascii="Palatino Linotype" w:hAnsi="Palatino Linotype" w:cs="Arial"/>
          <w:color w:val="000000"/>
          <w:sz w:val="24"/>
          <w:szCs w:val="24"/>
        </w:rPr>
        <w:lastRenderedPageBreak/>
        <w:t>comprove a regularidade de débitos tributários referentes ao Imposto sobre Serviços de Qualquer Natureza – ISSQN.</w:t>
      </w:r>
    </w:p>
    <w:p w14:paraId="28FB1AAA" w14:textId="77777777" w:rsidR="003A6384" w:rsidRPr="00662676" w:rsidRDefault="003A6384" w:rsidP="00E97200">
      <w:pPr>
        <w:pStyle w:val="Textodecomentrio"/>
        <w:tabs>
          <w:tab w:val="left" w:pos="1134"/>
        </w:tabs>
        <w:spacing w:line="360" w:lineRule="atLeast"/>
        <w:jc w:val="both"/>
        <w:rPr>
          <w:rFonts w:ascii="Palatino Linotype" w:hAnsi="Palatino Linotype" w:cs="Arial"/>
          <w:color w:val="000000"/>
          <w:sz w:val="24"/>
          <w:szCs w:val="24"/>
        </w:rPr>
      </w:pPr>
    </w:p>
    <w:p w14:paraId="2D261BBB" w14:textId="2C987D1D"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.3.5.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O FUNDO DE GARANTIA DO TEMPO DE SERVIÇO (FGTS)</w:t>
      </w:r>
      <w:r w:rsidR="00332E86" w:rsidRPr="00662676">
        <w:rPr>
          <w:rFonts w:ascii="Palatino Linotype" w:hAnsi="Palatino Linotype" w:cs="Arial"/>
          <w:b/>
          <w:bCs/>
          <w:color w:val="000000"/>
          <w:sz w:val="24"/>
          <w:szCs w:val="24"/>
        </w:rPr>
        <w:t>.</w:t>
      </w:r>
    </w:p>
    <w:p w14:paraId="2A02967F"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0545D81" w14:textId="71047C9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.3.6.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INEXISTÊNCIA DE DÉBITOS INADIMPLIDOS PERANTE A JUSTIÇA DO TRABALHO</w:t>
      </w:r>
      <w:r w:rsidR="00332E86" w:rsidRPr="00662676">
        <w:rPr>
          <w:rFonts w:ascii="Palatino Linotype" w:hAnsi="Palatino Linotype" w:cs="Arial"/>
          <w:color w:val="000000"/>
          <w:sz w:val="24"/>
          <w:szCs w:val="24"/>
        </w:rPr>
        <w:t>, mediante a apresentação de certidão negativa ou positiva com efeito de negativa, nos termos do Título VII-A da Consolidação das Leis do Trabalho, aprovada pelo Decreto-Lei nº 5.452, de 1º de maio de 1943;</w:t>
      </w:r>
    </w:p>
    <w:p w14:paraId="7F93EFC2"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961D3C5" w14:textId="542C18B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.3.7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29587CA0" w14:textId="3ABC6A4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.3.8.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662676" w:rsidRDefault="005D6C16" w:rsidP="00E97200">
      <w:pPr>
        <w:pStyle w:val="Textodecomentrio"/>
        <w:tabs>
          <w:tab w:val="left" w:pos="1134"/>
        </w:tabs>
        <w:spacing w:line="360" w:lineRule="atLeast"/>
        <w:jc w:val="both"/>
        <w:rPr>
          <w:rFonts w:ascii="Palatino Linotype" w:hAnsi="Palatino Linotype" w:cs="Arial"/>
          <w:i/>
          <w:iCs/>
          <w:color w:val="000000"/>
          <w:sz w:val="24"/>
          <w:szCs w:val="24"/>
        </w:rPr>
      </w:pPr>
    </w:p>
    <w:p w14:paraId="2920C1D7" w14:textId="69456102" w:rsidR="005D6C1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.3.</w:t>
      </w:r>
      <w:r w:rsidRPr="00662676">
        <w:rPr>
          <w:rFonts w:ascii="Palatino Linotype" w:hAnsi="Palatino Linotype" w:cs="Arial"/>
          <w:color w:val="000000"/>
          <w:sz w:val="24"/>
          <w:szCs w:val="24"/>
        </w:rPr>
        <w:t>9</w:t>
      </w:r>
      <w:r w:rsidR="005D6C16" w:rsidRPr="00662676">
        <w:rPr>
          <w:rFonts w:ascii="Palatino Linotype" w:hAnsi="Palatino Linotype" w:cs="Arial"/>
          <w:color w:val="000000"/>
          <w:sz w:val="24"/>
          <w:szCs w:val="24"/>
        </w:rPr>
        <w:t xml:space="preserve">.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 xml:space="preserve">Para que as empresas enquadradas na LC 123/2006 e alterações (MEI/ME/EPP[...]), as mesmas </w:t>
      </w:r>
      <w:r w:rsidR="005D6C16" w:rsidRPr="00662676">
        <w:rPr>
          <w:rFonts w:ascii="Palatino Linotype" w:hAnsi="Palatino Linotype" w:cs="Arial"/>
          <w:b/>
          <w:bCs/>
          <w:color w:val="000000"/>
          <w:sz w:val="24"/>
          <w:szCs w:val="24"/>
        </w:rPr>
        <w:t xml:space="preserve">DEVERÃO </w:t>
      </w:r>
      <w:r w:rsidR="005D6C16" w:rsidRPr="00662676">
        <w:rPr>
          <w:rFonts w:ascii="Palatino Linotype" w:hAnsi="Palatino Linotype" w:cs="Arial"/>
          <w:color w:val="000000"/>
          <w:sz w:val="24"/>
          <w:szCs w:val="24"/>
          <w:u w:val="single"/>
        </w:rPr>
        <w:t>apresentar toda a documentação exigida</w:t>
      </w:r>
      <w:r w:rsidR="005D6C16" w:rsidRPr="00662676">
        <w:rPr>
          <w:rFonts w:ascii="Palatino Linotype" w:hAnsi="Palatino Linotype" w:cs="Arial"/>
          <w:color w:val="000000"/>
          <w:sz w:val="24"/>
          <w:szCs w:val="24"/>
        </w:rPr>
        <w:t xml:space="preserve"> para efeito de comprovação de Regularidade Fiscal, </w:t>
      </w:r>
      <w:r w:rsidR="005D6C16" w:rsidRPr="00662676">
        <w:rPr>
          <w:rFonts w:ascii="Palatino Linotype" w:hAnsi="Palatino Linotype" w:cs="Arial"/>
          <w:b/>
          <w:bCs/>
          <w:color w:val="000000"/>
          <w:sz w:val="24"/>
          <w:szCs w:val="24"/>
        </w:rPr>
        <w:t>mesmo que esta apresente alguma restrição</w:t>
      </w:r>
      <w:r w:rsidR="005D6C16" w:rsidRPr="00662676">
        <w:rPr>
          <w:rFonts w:ascii="Palatino Linotype" w:hAnsi="Palatino Linotype" w:cs="Arial"/>
          <w:color w:val="000000"/>
          <w:sz w:val="24"/>
          <w:szCs w:val="24"/>
        </w:rPr>
        <w:t>.</w:t>
      </w:r>
    </w:p>
    <w:p w14:paraId="68B90B94"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rPr>
      </w:pPr>
    </w:p>
    <w:p w14:paraId="1DFE08A1" w14:textId="617F2FCA" w:rsidR="005D6C16" w:rsidRPr="00662676" w:rsidRDefault="003474FB"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.4.</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QUALIFICAÇÃO ECONÔMICO-FINANCEIRA:</w:t>
      </w:r>
    </w:p>
    <w:p w14:paraId="4B1DA485" w14:textId="5E7A7DA9" w:rsidR="00890FDC" w:rsidRPr="00662676" w:rsidRDefault="00890FDC" w:rsidP="00E97200">
      <w:pPr>
        <w:pStyle w:val="Textodecomentrio"/>
        <w:tabs>
          <w:tab w:val="left" w:pos="1134"/>
        </w:tabs>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8.4.1</w:t>
      </w:r>
      <w:r w:rsidRPr="00662676">
        <w:rPr>
          <w:rFonts w:ascii="Palatino Linotype" w:eastAsia="Calibri" w:hAnsi="Palatino Linotype" w:cs="Arial"/>
          <w:sz w:val="24"/>
          <w:szCs w:val="24"/>
        </w:rPr>
        <w:tab/>
      </w:r>
      <w:r w:rsidRPr="00662676">
        <w:rPr>
          <w:rFonts w:ascii="Palatino Linotype" w:eastAsia="Calibri" w:hAnsi="Palatino Linotype" w:cs="Arial"/>
          <w:b/>
          <w:bCs/>
          <w:sz w:val="24"/>
          <w:szCs w:val="24"/>
        </w:rPr>
        <w:t>CERTIDÃO NEGATIVA DE PEDIDO DE FALÊNCIA</w:t>
      </w:r>
      <w:r w:rsidRPr="00662676">
        <w:rPr>
          <w:rFonts w:ascii="Palatino Linotype" w:eastAsia="Calibri" w:hAnsi="Palatino Linotype" w:cs="Arial"/>
          <w:sz w:val="24"/>
          <w:szCs w:val="24"/>
        </w:rPr>
        <w:t>, expedida pelo distribuidor da sede Proponente, com data não superior a 60 (sessenta) dias da data limite das propostas da presente licitação</w:t>
      </w:r>
    </w:p>
    <w:p w14:paraId="3BFD0637" w14:textId="77777777" w:rsidR="00A111BA" w:rsidRDefault="00A111BA" w:rsidP="00A111BA">
      <w:pPr>
        <w:pStyle w:val="Textodecomentrio"/>
        <w:widowControl/>
        <w:spacing w:line="360" w:lineRule="atLeast"/>
        <w:ind w:left="1134"/>
        <w:jc w:val="both"/>
        <w:rPr>
          <w:rFonts w:ascii="Palatino Linotype" w:eastAsia="Calibri" w:hAnsi="Palatino Linotype" w:cs="Arial"/>
          <w:sz w:val="24"/>
          <w:szCs w:val="24"/>
        </w:rPr>
      </w:pPr>
      <w:r w:rsidRPr="00AE79A9">
        <w:rPr>
          <w:rFonts w:ascii="Palatino Linotype" w:eastAsia="Calibri" w:hAnsi="Palatino Linotype" w:cs="Arial"/>
          <w:sz w:val="24"/>
          <w:szCs w:val="24"/>
        </w:rPr>
        <w:t>8.4.1.1. Na hipótese de apresentação de certidão positiva ou positiva com efeitos de negativa, o(a) Pregoeiro(a) ou a Comissão de Contratação poderá promover diligência para esclarecimento da situação jurídica da empresa, somente sendo declarada a inabilitação quando restar comprovada a existência de impedimento legal ou a ausência das condições exigidas para a contratação.</w:t>
      </w:r>
    </w:p>
    <w:p w14:paraId="680C75D9" w14:textId="77777777" w:rsidR="00DE7DEA" w:rsidRPr="00662676" w:rsidRDefault="00DE7DEA" w:rsidP="00E97200">
      <w:pPr>
        <w:pStyle w:val="Textodecomentrio"/>
        <w:widowControl/>
        <w:spacing w:line="360" w:lineRule="atLeast"/>
        <w:ind w:left="1276"/>
        <w:jc w:val="both"/>
        <w:rPr>
          <w:rFonts w:ascii="Palatino Linotype" w:eastAsia="Calibri" w:hAnsi="Palatino Linotype" w:cs="Arial"/>
          <w:i/>
          <w:iCs/>
          <w:sz w:val="24"/>
          <w:szCs w:val="24"/>
        </w:rPr>
      </w:pPr>
    </w:p>
    <w:p w14:paraId="46A394C6" w14:textId="2F7F1D9A"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sz w:val="24"/>
          <w:szCs w:val="24"/>
        </w:rPr>
        <w:t>8</w:t>
      </w:r>
      <w:r w:rsidR="005D6C16" w:rsidRPr="00662676">
        <w:rPr>
          <w:rFonts w:ascii="Palatino Linotype" w:eastAsia="Calibri" w:hAnsi="Palatino Linotype" w:cs="Arial"/>
          <w:sz w:val="24"/>
          <w:szCs w:val="24"/>
        </w:rPr>
        <w:t>.4.</w:t>
      </w:r>
      <w:r w:rsidR="00890FDC" w:rsidRPr="00662676">
        <w:rPr>
          <w:rFonts w:ascii="Palatino Linotype" w:eastAsia="Calibri" w:hAnsi="Palatino Linotype" w:cs="Arial"/>
          <w:sz w:val="24"/>
          <w:szCs w:val="24"/>
        </w:rPr>
        <w:t>2</w:t>
      </w:r>
      <w:r w:rsidRPr="00662676">
        <w:rPr>
          <w:rFonts w:ascii="Palatino Linotype" w:eastAsia="Calibri" w:hAnsi="Palatino Linotype" w:cs="Arial"/>
          <w:b/>
          <w:bCs/>
          <w:i/>
          <w:iCs/>
          <w:sz w:val="24"/>
          <w:szCs w:val="24"/>
        </w:rPr>
        <w:t xml:space="preserve"> </w:t>
      </w:r>
      <w:r w:rsidR="00C12646" w:rsidRPr="00662676">
        <w:rPr>
          <w:rFonts w:ascii="Palatino Linotype" w:eastAsia="Calibri" w:hAnsi="Palatino Linotype" w:cs="Arial"/>
          <w:b/>
          <w:bCs/>
          <w:i/>
          <w:iCs/>
          <w:sz w:val="24"/>
          <w:szCs w:val="24"/>
        </w:rPr>
        <w:tab/>
      </w:r>
      <w:r w:rsidR="009531B7" w:rsidRPr="00F67311">
        <w:rPr>
          <w:rFonts w:ascii="Palatino Linotype" w:eastAsia="Calibri" w:hAnsi="Palatino Linotype" w:cs="Arial"/>
          <w:iCs/>
          <w:sz w:val="24"/>
          <w:szCs w:val="24"/>
        </w:rPr>
        <w:t xml:space="preserve">Para comprovação da qualificação econômico-financeira, a licitante deverá </w:t>
      </w:r>
      <w:r w:rsidR="009531B7" w:rsidRPr="00F67311">
        <w:rPr>
          <w:rFonts w:ascii="Palatino Linotype" w:eastAsia="Calibri" w:hAnsi="Palatino Linotype" w:cs="Arial"/>
          <w:iCs/>
          <w:sz w:val="24"/>
          <w:szCs w:val="24"/>
        </w:rPr>
        <w:lastRenderedPageBreak/>
        <w:t xml:space="preserve">apresentar o Balanço Patrimonial, a Demonstração do Resultado do Exercício (DRE) e as demais </w:t>
      </w:r>
      <w:r w:rsidR="009531B7" w:rsidRPr="00F67311">
        <w:rPr>
          <w:rFonts w:ascii="Palatino Linotype" w:eastAsia="Calibri" w:hAnsi="Palatino Linotype" w:cs="Arial"/>
          <w:b/>
          <w:bCs/>
          <w:iCs/>
          <w:sz w:val="24"/>
          <w:szCs w:val="24"/>
        </w:rPr>
        <w:t xml:space="preserve">DEMONSTRAÇÕES CONTÁBEIS EXIGÍVEIS, REFERENTES AOS 2 (DOIS) ÚLTIMOS EXERCÍCIOS SOCIAIS </w:t>
      </w:r>
      <w:r w:rsidR="009531B7" w:rsidRPr="00F67311">
        <w:rPr>
          <w:rFonts w:ascii="Palatino Linotype" w:eastAsia="Calibri" w:hAnsi="Palatino Linotype" w:cs="Arial"/>
          <w:iCs/>
          <w:sz w:val="24"/>
          <w:szCs w:val="24"/>
        </w:rPr>
        <w:t>já exigíveis na forma da lei, extraídos do Livro Diário (com os respectivos Termos de Abertura e Encerramento) ou da Escrituração Contábil Digital (ECD/SPED), conforme o regime de escrituração da empresa, devendo demonstrar que possui índices de Liquidez Geral (LG), Solvência Geral (SG) e Liquidez Corrente (LC) superiores a 1 (um), calculados pelas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597"/>
        <w:gridCol w:w="6261"/>
      </w:tblGrid>
      <w:tr w:rsidR="009D0237" w:rsidRPr="00662676" w14:paraId="4E14827E" w14:textId="77777777" w:rsidTr="00926A1A">
        <w:trPr>
          <w:jc w:val="right"/>
        </w:trPr>
        <w:tc>
          <w:tcPr>
            <w:tcW w:w="0" w:type="auto"/>
            <w:vAlign w:val="center"/>
          </w:tcPr>
          <w:p w14:paraId="705B78B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w:t>
            </w:r>
          </w:p>
        </w:tc>
        <w:tc>
          <w:tcPr>
            <w:tcW w:w="0" w:type="auto"/>
            <w:vAlign w:val="center"/>
          </w:tcPr>
          <w:p w14:paraId="0034149A"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45EBC4CB" w14:textId="77777777" w:rsidTr="00926A1A">
        <w:trPr>
          <w:jc w:val="right"/>
        </w:trPr>
        <w:tc>
          <w:tcPr>
            <w:tcW w:w="0" w:type="auto"/>
            <w:vAlign w:val="center"/>
          </w:tcPr>
          <w:p w14:paraId="03DF093F"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w:t>
            </w:r>
          </w:p>
        </w:tc>
        <w:tc>
          <w:tcPr>
            <w:tcW w:w="0" w:type="auto"/>
            <w:vAlign w:val="center"/>
          </w:tcPr>
          <w:p w14:paraId="1E7277D3"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3E90CBA4" w14:textId="77777777" w:rsidTr="00926A1A">
        <w:trPr>
          <w:jc w:val="right"/>
        </w:trPr>
        <w:tc>
          <w:tcPr>
            <w:tcW w:w="0" w:type="auto"/>
            <w:vAlign w:val="center"/>
          </w:tcPr>
          <w:p w14:paraId="00E9698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III</w:t>
            </w:r>
          </w:p>
        </w:tc>
        <w:tc>
          <w:tcPr>
            <w:tcW w:w="0" w:type="auto"/>
            <w:vAlign w:val="center"/>
          </w:tcPr>
          <w:p w14:paraId="15831CD8"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37B554AE" w14:textId="6046A23C"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 xml:space="preserve">A licitante deverá </w:t>
      </w:r>
      <w:r w:rsidRPr="00F67311">
        <w:rPr>
          <w:rFonts w:ascii="Palatino Linotype" w:eastAsia="Calibri" w:hAnsi="Palatino Linotype" w:cs="Arial"/>
          <w:b/>
          <w:bCs/>
          <w:iCs/>
          <w:sz w:val="24"/>
          <w:szCs w:val="24"/>
          <w:highlight w:val="yellow"/>
        </w:rPr>
        <w:t>apresentar DECLARAÇÃO DE CÁLCULO DOS ÍNDICES CONTÁBEIS</w:t>
      </w:r>
      <w:r>
        <w:rPr>
          <w:rFonts w:ascii="Palatino Linotype" w:eastAsia="Calibri" w:hAnsi="Palatino Linotype" w:cs="Arial"/>
          <w:iCs/>
          <w:sz w:val="24"/>
          <w:szCs w:val="24"/>
        </w:rPr>
        <w:t xml:space="preserve">, elaborada pela mesma. </w:t>
      </w:r>
      <w:r w:rsidRPr="00F67311">
        <w:rPr>
          <w:rFonts w:ascii="Palatino Linotype" w:eastAsia="Calibri" w:hAnsi="Palatino Linotype" w:cs="Arial"/>
          <w:iCs/>
          <w:sz w:val="24"/>
          <w:szCs w:val="24"/>
        </w:rPr>
        <w:t>A declaração deverá ser assinada por contador legalmente habilitado, com indicação do respectivo número de registro no Conselho Regional de Contabilidade (CRC)</w:t>
      </w:r>
      <w:r>
        <w:rPr>
          <w:rFonts w:ascii="Palatino Linotype" w:eastAsia="Calibri" w:hAnsi="Palatino Linotype" w:cs="Arial"/>
          <w:iCs/>
          <w:sz w:val="24"/>
          <w:szCs w:val="24"/>
        </w:rPr>
        <w:t xml:space="preserve"> e por representante legal da empresa</w:t>
      </w:r>
      <w:r w:rsidRPr="00662676">
        <w:rPr>
          <w:rFonts w:ascii="Palatino Linotype" w:eastAsia="Calibri" w:hAnsi="Palatino Linotype" w:cs="Arial"/>
          <w:iCs/>
          <w:sz w:val="24"/>
          <w:szCs w:val="24"/>
        </w:rPr>
        <w:t>.</w:t>
      </w:r>
      <w:r>
        <w:rPr>
          <w:rFonts w:ascii="Palatino Linotype" w:eastAsia="Calibri" w:hAnsi="Palatino Linotype" w:cs="Arial"/>
          <w:iCs/>
          <w:sz w:val="24"/>
          <w:szCs w:val="24"/>
        </w:rPr>
        <w:t xml:space="preserve"> A declaração deverá conter </w:t>
      </w:r>
      <w:r w:rsidRPr="00F67311">
        <w:rPr>
          <w:rFonts w:ascii="Palatino Linotype" w:eastAsia="Calibri" w:hAnsi="Palatino Linotype" w:cs="Arial"/>
          <w:iCs/>
          <w:sz w:val="24"/>
          <w:szCs w:val="24"/>
        </w:rPr>
        <w:t>no mínimo</w:t>
      </w:r>
      <w:r>
        <w:rPr>
          <w:rFonts w:ascii="Palatino Linotype" w:eastAsia="Calibri" w:hAnsi="Palatino Linotype" w:cs="Arial"/>
          <w:iCs/>
          <w:sz w:val="24"/>
          <w:szCs w:val="24"/>
        </w:rPr>
        <w:t xml:space="preserve"> a</w:t>
      </w:r>
      <w:r w:rsidRPr="00F67311">
        <w:rPr>
          <w:rFonts w:ascii="Palatino Linotype" w:eastAsia="Calibri" w:hAnsi="Palatino Linotype" w:cs="Arial"/>
          <w:iCs/>
          <w:sz w:val="24"/>
          <w:szCs w:val="24"/>
        </w:rPr>
        <w:t xml:space="preserve"> </w:t>
      </w:r>
      <w:r>
        <w:rPr>
          <w:rFonts w:ascii="Palatino Linotype" w:eastAsia="Calibri" w:hAnsi="Palatino Linotype" w:cs="Arial"/>
          <w:iCs/>
          <w:sz w:val="24"/>
          <w:szCs w:val="24"/>
        </w:rPr>
        <w:t>identificação da empresa, o</w:t>
      </w:r>
      <w:r w:rsidRPr="00F67311">
        <w:rPr>
          <w:rFonts w:ascii="Palatino Linotype" w:eastAsia="Calibri" w:hAnsi="Palatino Linotype" w:cs="Arial"/>
          <w:iCs/>
          <w:sz w:val="24"/>
          <w:szCs w:val="24"/>
        </w:rPr>
        <w:t>s valores utilizados para apuração dos índices</w:t>
      </w:r>
      <w:r>
        <w:rPr>
          <w:rFonts w:ascii="Palatino Linotype" w:eastAsia="Calibri" w:hAnsi="Palatino Linotype" w:cs="Arial"/>
          <w:iCs/>
          <w:sz w:val="24"/>
          <w:szCs w:val="24"/>
        </w:rPr>
        <w:t>,</w:t>
      </w:r>
      <w:r w:rsidRPr="00F67311">
        <w:rPr>
          <w:rFonts w:ascii="Palatino Linotype" w:eastAsia="Calibri" w:hAnsi="Palatino Linotype" w:cs="Arial"/>
          <w:iCs/>
          <w:sz w:val="24"/>
          <w:szCs w:val="24"/>
        </w:rPr>
        <w:t xml:space="preserve"> o cálculo detalhado dos índices de Liquidez Geral (LG), Solvência Geral (SG) e Liquidez Corrente (LC)</w:t>
      </w:r>
      <w:r>
        <w:rPr>
          <w:rFonts w:ascii="Palatino Linotype" w:eastAsia="Calibri" w:hAnsi="Palatino Linotype" w:cs="Arial"/>
          <w:iCs/>
          <w:sz w:val="24"/>
          <w:szCs w:val="24"/>
        </w:rPr>
        <w:t xml:space="preserve">, </w:t>
      </w:r>
      <w:r w:rsidRPr="00F67311">
        <w:rPr>
          <w:rFonts w:ascii="Palatino Linotype" w:eastAsia="Calibri" w:hAnsi="Palatino Linotype" w:cs="Arial"/>
          <w:iCs/>
          <w:sz w:val="24"/>
          <w:szCs w:val="24"/>
        </w:rPr>
        <w:t>o resultado obtido em cada índice</w:t>
      </w:r>
      <w:r>
        <w:rPr>
          <w:rFonts w:ascii="Palatino Linotype" w:eastAsia="Calibri" w:hAnsi="Palatino Linotype" w:cs="Arial"/>
          <w:iCs/>
          <w:sz w:val="24"/>
          <w:szCs w:val="24"/>
        </w:rPr>
        <w:t xml:space="preserve"> e </w:t>
      </w:r>
      <w:r w:rsidRPr="00F67311">
        <w:rPr>
          <w:rFonts w:ascii="Palatino Linotype" w:eastAsia="Calibri" w:hAnsi="Palatino Linotype" w:cs="Arial"/>
          <w:iCs/>
          <w:sz w:val="24"/>
          <w:szCs w:val="24"/>
        </w:rPr>
        <w:t>identificação</w:t>
      </w:r>
      <w:r>
        <w:rPr>
          <w:rFonts w:ascii="Palatino Linotype" w:eastAsia="Calibri" w:hAnsi="Palatino Linotype" w:cs="Arial"/>
          <w:iCs/>
          <w:sz w:val="24"/>
          <w:szCs w:val="24"/>
        </w:rPr>
        <w:t xml:space="preserve"> e assinaturas</w:t>
      </w:r>
      <w:r w:rsidRPr="00F67311">
        <w:rPr>
          <w:rFonts w:ascii="Palatino Linotype" w:eastAsia="Calibri" w:hAnsi="Palatino Linotype" w:cs="Arial"/>
          <w:iCs/>
          <w:sz w:val="24"/>
          <w:szCs w:val="24"/>
        </w:rPr>
        <w:t xml:space="preserve"> do profissional responsável</w:t>
      </w:r>
      <w:r>
        <w:rPr>
          <w:rFonts w:ascii="Palatino Linotype" w:eastAsia="Calibri" w:hAnsi="Palatino Linotype" w:cs="Arial"/>
          <w:iCs/>
          <w:sz w:val="24"/>
          <w:szCs w:val="24"/>
        </w:rPr>
        <w:t xml:space="preserve"> e do representante legal</w:t>
      </w:r>
      <w:r w:rsidRPr="00F67311">
        <w:rPr>
          <w:rFonts w:ascii="Palatino Linotype" w:eastAsia="Calibri" w:hAnsi="Palatino Linotype" w:cs="Arial"/>
          <w:iCs/>
          <w:sz w:val="24"/>
          <w:szCs w:val="24"/>
        </w:rPr>
        <w:t>.</w:t>
      </w:r>
    </w:p>
    <w:p w14:paraId="427E5A32" w14:textId="77777777" w:rsidR="009531B7" w:rsidRPr="00662676"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045718D8" w14:textId="10CAB84F"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Os seguintes documentos deverão estar devidamente assinados:</w:t>
      </w:r>
    </w:p>
    <w:p w14:paraId="72791B64" w14:textId="77777777"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1C60C06E" w14:textId="7A1B9FB6"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Declaração de Cálculo dos Índices Contábeis, pelo contador habilitado, com indicação do respectivo registro no CRC</w:t>
      </w:r>
      <w:r>
        <w:rPr>
          <w:rFonts w:ascii="Palatino Linotype" w:eastAsia="Calibri" w:hAnsi="Palatino Linotype" w:cs="Arial"/>
          <w:iCs/>
          <w:sz w:val="24"/>
          <w:szCs w:val="24"/>
        </w:rPr>
        <w:t xml:space="preserve"> e representante legal da empresa</w:t>
      </w:r>
      <w:r w:rsidRPr="00F67311">
        <w:rPr>
          <w:rFonts w:ascii="Palatino Linotype" w:eastAsia="Calibri" w:hAnsi="Palatino Linotype" w:cs="Arial"/>
          <w:iCs/>
          <w:sz w:val="24"/>
          <w:szCs w:val="24"/>
        </w:rPr>
        <w:t>;</w:t>
      </w:r>
    </w:p>
    <w:p w14:paraId="46C30B03" w14:textId="3455EC0D"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Balanço Patrimonial, a Demonstração do Resultado do Exercício (DRE) e as demais demonstrações contábeis, </w:t>
      </w:r>
      <w:r w:rsidRPr="00F67311">
        <w:rPr>
          <w:rFonts w:ascii="Palatino Linotype" w:eastAsia="Calibri" w:hAnsi="Palatino Linotype" w:cs="Arial"/>
          <w:b/>
          <w:bCs/>
          <w:iCs/>
          <w:sz w:val="24"/>
          <w:szCs w:val="24"/>
        </w:rPr>
        <w:t>quando apresentados por meio físico ou extraídos de Livro Diário não integrante da Escrituração Contábil Digital (ECD)</w:t>
      </w:r>
      <w:r w:rsidRPr="00F67311">
        <w:rPr>
          <w:rFonts w:ascii="Palatino Linotype" w:eastAsia="Calibri" w:hAnsi="Palatino Linotype" w:cs="Arial"/>
          <w:iCs/>
          <w:sz w:val="24"/>
          <w:szCs w:val="24"/>
        </w:rPr>
        <w:t>, pelo representante legal da empresa e pelo contador habilitado, observado o disposto na legislação aplicável;</w:t>
      </w:r>
    </w:p>
    <w:p w14:paraId="438A3DC4" w14:textId="5F4D8CE8" w:rsidR="009531B7"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quando a documentação for apresentada por meio da Escrituração Contábil Digital (ECD/SPED), serão aceitas as assinaturas eletrônicas constantes da </w:t>
      </w:r>
      <w:r w:rsidRPr="00F67311">
        <w:rPr>
          <w:rFonts w:ascii="Palatino Linotype" w:eastAsia="Calibri" w:hAnsi="Palatino Linotype" w:cs="Arial"/>
          <w:iCs/>
          <w:sz w:val="24"/>
          <w:szCs w:val="24"/>
        </w:rPr>
        <w:lastRenderedPageBreak/>
        <w:t>escrituração regularmente transmitida, comprovadas pelo Recibo de Entrega e pelos demais documentos exigidos neste Edital, dispensando-se a aposição de assinaturas manuscritas.</w:t>
      </w:r>
    </w:p>
    <w:p w14:paraId="29707394"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5A0EB368" w14:textId="3D23867C"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8.4.2.1.2. </w:t>
      </w:r>
      <w:r w:rsidR="00F72479">
        <w:rPr>
          <w:rFonts w:ascii="Palatino Linotype" w:eastAsia="Calibri" w:hAnsi="Palatino Linotype" w:cs="Arial"/>
          <w:iCs/>
          <w:sz w:val="24"/>
          <w:szCs w:val="24"/>
        </w:rPr>
        <w:tab/>
      </w:r>
      <w:r w:rsidRPr="00813B9F">
        <w:rPr>
          <w:rFonts w:ascii="Palatino Linotype" w:eastAsia="Calibri" w:hAnsi="Palatino Linotype" w:cs="Arial"/>
          <w:iCs/>
          <w:sz w:val="24"/>
          <w:szCs w:val="24"/>
        </w:rPr>
        <w:t>A ausência da assinatura do representante legal em documento contábil apresentado tempestivamente poderá ser objeto de saneamento, desde que:</w:t>
      </w:r>
    </w:p>
    <w:p w14:paraId="010570EE"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48CA0D43" w14:textId="15819301" w:rsidR="009531B7" w:rsidRPr="00813B9F"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documento tenha sido apresentado dentro do prazo de habilitação;</w:t>
      </w:r>
    </w:p>
    <w:p w14:paraId="0A6BA307" w14:textId="413B7203"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haja alteração de seu conteúdo;</w:t>
      </w:r>
    </w:p>
    <w:p w14:paraId="3DDBFBAD" w14:textId="2091C5FE"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representante legal esteja devidamente credenciado e possua poderes para representação da empresa.</w:t>
      </w:r>
    </w:p>
    <w:p w14:paraId="3B52F696"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78CAB10E" w14:textId="443DBD3C"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saneamento será realizado mediante aposição da assinatura durante a sessão pública ou no prazo fixado em diligência promovida pelo Agente de Contratação, nos termos do art. 64 da Lei nº 14.133/2021, por se tratar de vício meramente formal</w:t>
      </w:r>
      <w:r>
        <w:rPr>
          <w:rFonts w:ascii="Palatino Linotype" w:eastAsia="Calibri" w:hAnsi="Palatino Linotype" w:cs="Arial"/>
          <w:iCs/>
          <w:sz w:val="24"/>
          <w:szCs w:val="24"/>
        </w:rPr>
        <w:t xml:space="preserve">, </w:t>
      </w:r>
      <w:r w:rsidRPr="00813B9F">
        <w:rPr>
          <w:rFonts w:ascii="Palatino Linotype" w:eastAsia="Calibri" w:hAnsi="Palatino Linotype" w:cs="Arial"/>
          <w:iCs/>
          <w:sz w:val="24"/>
          <w:szCs w:val="24"/>
        </w:rPr>
        <w:t>aplica</w:t>
      </w:r>
      <w:r>
        <w:rPr>
          <w:rFonts w:ascii="Palatino Linotype" w:eastAsia="Calibri" w:hAnsi="Palatino Linotype" w:cs="Arial"/>
          <w:iCs/>
          <w:sz w:val="24"/>
          <w:szCs w:val="24"/>
        </w:rPr>
        <w:t>ndo</w:t>
      </w:r>
      <w:r w:rsidRPr="00813B9F">
        <w:rPr>
          <w:rFonts w:ascii="Palatino Linotype" w:eastAsia="Calibri" w:hAnsi="Palatino Linotype" w:cs="Arial"/>
          <w:iCs/>
          <w:sz w:val="24"/>
          <w:szCs w:val="24"/>
        </w:rPr>
        <w:t>-se os princípios d</w:t>
      </w:r>
      <w:r>
        <w:rPr>
          <w:rFonts w:ascii="Palatino Linotype" w:eastAsia="Calibri" w:hAnsi="Palatino Linotype" w:cs="Arial"/>
          <w:iCs/>
          <w:sz w:val="24"/>
          <w:szCs w:val="24"/>
        </w:rPr>
        <w:t xml:space="preserve">o </w:t>
      </w:r>
      <w:r w:rsidRPr="00813B9F">
        <w:rPr>
          <w:rFonts w:ascii="Palatino Linotype" w:eastAsia="Calibri" w:hAnsi="Palatino Linotype" w:cs="Arial"/>
          <w:iCs/>
          <w:sz w:val="24"/>
          <w:szCs w:val="24"/>
        </w:rPr>
        <w:t>formalismo moderado</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razoabilidade</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busca da proposta mais vantajosa</w:t>
      </w:r>
      <w:r>
        <w:rPr>
          <w:rFonts w:ascii="Palatino Linotype" w:eastAsia="Calibri" w:hAnsi="Palatino Linotype" w:cs="Arial"/>
          <w:iCs/>
          <w:sz w:val="24"/>
          <w:szCs w:val="24"/>
        </w:rPr>
        <w:t xml:space="preserve"> e da </w:t>
      </w:r>
      <w:r w:rsidRPr="00813B9F">
        <w:rPr>
          <w:rFonts w:ascii="Palatino Linotype" w:eastAsia="Calibri" w:hAnsi="Palatino Linotype" w:cs="Arial"/>
          <w:iCs/>
          <w:sz w:val="24"/>
          <w:szCs w:val="24"/>
        </w:rPr>
        <w:t>competitividade.</w:t>
      </w:r>
    </w:p>
    <w:p w14:paraId="12F75AC1"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36614A8C" w14:textId="4298368A"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será admitido o saneamento da ausência de assinatura do contador habilitado quando esta for exigida pela legislação ou por este Edital, por constituir requisito de validade e de responsabilidade técnica do documento contábil, vedada a apresentação extemporânea de documento essencial à habilitação, observado o disposto no art. 64 da Lei nº 14.133/2021.</w:t>
      </w:r>
    </w:p>
    <w:p w14:paraId="04765E33" w14:textId="77777777" w:rsidR="002F14B7" w:rsidRPr="00662676" w:rsidRDefault="002F14B7" w:rsidP="00E97200">
      <w:pPr>
        <w:pStyle w:val="Textodecomentrio"/>
        <w:tabs>
          <w:tab w:val="left" w:pos="1134"/>
        </w:tabs>
        <w:spacing w:line="360" w:lineRule="atLeast"/>
        <w:jc w:val="both"/>
        <w:rPr>
          <w:rFonts w:ascii="Palatino Linotype" w:eastAsia="Calibri" w:hAnsi="Palatino Linotype" w:cs="Arial"/>
          <w:iCs/>
          <w:sz w:val="24"/>
          <w:szCs w:val="24"/>
        </w:rPr>
      </w:pPr>
    </w:p>
    <w:p w14:paraId="7E7ACD2C" w14:textId="64EC974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DE7DEA" w:rsidRPr="00662676">
        <w:rPr>
          <w:rFonts w:ascii="Palatino Linotype" w:eastAsia="Calibri" w:hAnsi="Palatino Linotype" w:cs="Arial"/>
          <w:b/>
          <w:bCs/>
          <w:iCs/>
          <w:sz w:val="24"/>
          <w:szCs w:val="24"/>
          <w:highlight w:val="yellow"/>
        </w:rPr>
        <w:t>CASO A EMPRESA LICITANTE APRESENTE RESULTADO INFERIOR OU IGUAL A 1 (UM) EM QUALQUER DOS ÍNDICES</w:t>
      </w:r>
      <w:r w:rsidR="00DE7DEA" w:rsidRPr="00662676">
        <w:rPr>
          <w:rFonts w:ascii="Palatino Linotype" w:eastAsia="Calibri" w:hAnsi="Palatino Linotype" w:cs="Arial"/>
          <w:iCs/>
          <w:sz w:val="24"/>
          <w:szCs w:val="24"/>
        </w:rPr>
        <w:t xml:space="preserve"> DE LIQUIDEZ GERAL (LG), SOLVÊNCIA GERAL (SG) E LIQUIDEZ CORRENTE (LC), </w:t>
      </w:r>
      <w:r w:rsidR="00DE7DEA" w:rsidRPr="00662676">
        <w:rPr>
          <w:rFonts w:ascii="Palatino Linotype" w:eastAsia="Calibri" w:hAnsi="Palatino Linotype" w:cs="Arial"/>
          <w:b/>
          <w:bCs/>
          <w:iCs/>
          <w:sz w:val="24"/>
          <w:szCs w:val="24"/>
          <w:highlight w:val="yellow"/>
        </w:rPr>
        <w:t xml:space="preserve">SERÁ EXIGIDO PARA FINS DE HABILITAÇÃO CAPITAL MÍNIMO OU PATRIMÔNIO LÍQUIDO MÍNIMO </w:t>
      </w:r>
      <w:r w:rsidR="00DE7DEA" w:rsidRPr="00662676">
        <w:rPr>
          <w:rFonts w:ascii="Palatino Linotype" w:eastAsia="Calibri" w:hAnsi="Palatino Linotype" w:cs="Arial"/>
          <w:b/>
          <w:bCs/>
          <w:iCs/>
          <w:sz w:val="24"/>
          <w:szCs w:val="24"/>
          <w:highlight w:val="yellow"/>
          <w:u w:val="single"/>
        </w:rPr>
        <w:t>DE 10% (DEZ POR CENTO)</w:t>
      </w:r>
      <w:r w:rsidR="00DE7DEA" w:rsidRPr="00662676">
        <w:rPr>
          <w:rFonts w:ascii="Palatino Linotype" w:eastAsia="Calibri" w:hAnsi="Palatino Linotype" w:cs="Arial"/>
          <w:iCs/>
          <w:sz w:val="24"/>
          <w:szCs w:val="24"/>
        </w:rPr>
        <w:t xml:space="preserve"> DO VALOR TOTAL ESTIMADO DA PARCELA PERTINENTE.</w:t>
      </w:r>
    </w:p>
    <w:p w14:paraId="481E0905"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34CDE5B" w14:textId="1373217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BCFBF38" w14:textId="3756B6C3"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Entende-se para fins deste Edital, sob pena de inabilitação, documentação comprobatória referente ao Balanço Patrimonial e Demonstrações Contábeis, nos casos de:</w:t>
      </w:r>
    </w:p>
    <w:p w14:paraId="0BE79426"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E2B3040" w14:textId="64711F87" w:rsidR="009D0237"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.1.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obrigadas e/ou optantes por Escrituração Contábil Digital – ECD</w:t>
      </w:r>
      <w:r w:rsidR="009D0237" w:rsidRPr="00662676">
        <w:rPr>
          <w:rFonts w:ascii="Palatino Linotype" w:eastAsia="Calibri" w:hAnsi="Palatino Linotype" w:cs="Arial"/>
          <w:iCs/>
          <w:sz w:val="24"/>
          <w:szCs w:val="24"/>
        </w:rPr>
        <w:t>, consoante disposições contidas no Decreto Federal nº 6.022/2007, 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14:paraId="62D35E40" w14:textId="77777777" w:rsidR="00F72479" w:rsidRPr="00662676" w:rsidRDefault="00F72479" w:rsidP="00E97200">
      <w:pPr>
        <w:pStyle w:val="Textodecomentrio"/>
        <w:tabs>
          <w:tab w:val="left" w:pos="1134"/>
        </w:tabs>
        <w:spacing w:line="360" w:lineRule="atLeast"/>
        <w:jc w:val="both"/>
        <w:rPr>
          <w:rFonts w:ascii="Palatino Linotype" w:eastAsia="Calibri" w:hAnsi="Palatino Linotype" w:cs="Arial"/>
          <w:iCs/>
          <w:sz w:val="24"/>
          <w:szCs w:val="24"/>
        </w:rPr>
      </w:pPr>
    </w:p>
    <w:p w14:paraId="69E6D4C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Recibo de Entrega de Livro Digital;</w:t>
      </w:r>
    </w:p>
    <w:p w14:paraId="577E963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Termos de Abertura e Encerramento do Livro Diário Digital;</w:t>
      </w:r>
    </w:p>
    <w:p w14:paraId="2E566CDD"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Balanço e Demonstração do Resultado do Exercício (DRE);</w:t>
      </w:r>
    </w:p>
    <w:p w14:paraId="449B37C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 de Autenticação da Junta Comercial, quando exigível.</w:t>
      </w:r>
    </w:p>
    <w:p w14:paraId="11B85AF7" w14:textId="77777777" w:rsidR="009D0237" w:rsidRPr="00662676" w:rsidRDefault="009D0237" w:rsidP="00E97200">
      <w:pPr>
        <w:pStyle w:val="Textodecomentrio"/>
        <w:spacing w:line="360" w:lineRule="atLeast"/>
        <w:jc w:val="both"/>
        <w:rPr>
          <w:rFonts w:ascii="Palatino Linotype" w:eastAsia="Calibri" w:hAnsi="Palatino Linotype" w:cs="Arial"/>
          <w:iCs/>
          <w:sz w:val="24"/>
          <w:szCs w:val="24"/>
        </w:rPr>
      </w:pPr>
    </w:p>
    <w:p w14:paraId="68865EA4" w14:textId="7191B4D7" w:rsidR="009D0237" w:rsidRPr="00662676" w:rsidRDefault="00FC136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w:t>
      </w:r>
      <w:r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não vinculadas ao “SPED”</w:t>
      </w:r>
      <w:r w:rsidR="009D0237" w:rsidRPr="00662676">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6DCBF5E7" w14:textId="371B174F"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4</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A5850C"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CEDE704" w14:textId="299C4219"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5</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6AA079BE" w14:textId="296B64DD"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52A0DEA2" w14:textId="7FC3219E"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FE6EF1" w:rsidRPr="00662676">
        <w:rPr>
          <w:rFonts w:ascii="Palatino Linotype" w:eastAsia="Calibri" w:hAnsi="Palatino Linotype" w:cs="Arial"/>
          <w:iCs/>
          <w:sz w:val="24"/>
          <w:szCs w:val="24"/>
        </w:rPr>
        <w:t>4.6</w:t>
      </w:r>
      <w:r w:rsidRPr="00662676">
        <w:rPr>
          <w:rFonts w:ascii="Palatino Linotype" w:eastAsia="Calibri" w:hAnsi="Palatino Linotype" w:cs="Arial"/>
          <w:b/>
          <w:iCs/>
          <w:sz w:val="24"/>
          <w:szCs w:val="24"/>
        </w:rPr>
        <w:t xml:space="preserve">. </w:t>
      </w:r>
      <w:r w:rsidR="00A92D67">
        <w:rPr>
          <w:rFonts w:ascii="Palatino Linotype" w:eastAsia="Calibri" w:hAnsi="Palatino Linotype" w:cs="Arial"/>
          <w:b/>
          <w:iCs/>
          <w:sz w:val="24"/>
          <w:szCs w:val="24"/>
        </w:rPr>
        <w:tab/>
      </w:r>
      <w:r w:rsidRPr="00662676">
        <w:rPr>
          <w:rFonts w:ascii="Palatino Linotype" w:eastAsia="Calibri" w:hAnsi="Palatino Linotype" w:cs="Arial"/>
          <w:b/>
          <w:iCs/>
          <w:sz w:val="24"/>
          <w:szCs w:val="24"/>
        </w:rPr>
        <w:t>O Balanço Patrimonial e as demonstrações contábeis deverão ser apresentados na forma da lei, devidamente registrados na Junta Comercial competente ou órgão equivalente, vedada a sua substituição por declarações de imposto de renda ou outros documentos fiscais simplificados</w:t>
      </w:r>
      <w:r w:rsidRPr="00662676">
        <w:rPr>
          <w:rFonts w:ascii="Palatino Linotype" w:eastAsia="Calibri" w:hAnsi="Palatino Linotype" w:cs="Arial"/>
          <w:iCs/>
          <w:sz w:val="24"/>
          <w:szCs w:val="24"/>
        </w:rPr>
        <w:t>.</w:t>
      </w:r>
    </w:p>
    <w:p w14:paraId="0089D0F6"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42221441" w14:textId="7BEDB89C"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1. </w:t>
      </w:r>
      <w:r w:rsidR="00A92D67">
        <w:rPr>
          <w:rFonts w:ascii="Palatino Linotype" w:eastAsia="Calibri" w:hAnsi="Palatino Linotype" w:cs="Arial"/>
          <w:iCs/>
          <w:sz w:val="24"/>
          <w:szCs w:val="24"/>
        </w:rPr>
        <w:tab/>
      </w:r>
      <w:r w:rsidR="00DE7DEA" w:rsidRPr="00662676">
        <w:rPr>
          <w:rFonts w:ascii="Palatino Linotype" w:eastAsia="Calibri" w:hAnsi="Palatino Linotype" w:cs="Arial"/>
          <w:b/>
          <w:iCs/>
          <w:sz w:val="24"/>
          <w:szCs w:val="24"/>
        </w:rPr>
        <w:t>As microempresas (ME) e empresas de pequeno porte (EPP) optantes pelo regime do Simples Nacional</w:t>
      </w:r>
      <w:r w:rsidR="00DE7DEA" w:rsidRPr="00662676">
        <w:rPr>
          <w:rFonts w:ascii="Palatino Linotype" w:eastAsia="Calibri" w:hAnsi="Palatino Linotype" w:cs="Arial"/>
          <w:iCs/>
          <w:sz w:val="24"/>
          <w:szCs w:val="24"/>
        </w:rPr>
        <w:t xml:space="preserve"> </w:t>
      </w:r>
      <w:r w:rsidRPr="00662676">
        <w:rPr>
          <w:rFonts w:ascii="Palatino Linotype" w:eastAsia="Calibri" w:hAnsi="Palatino Linotype" w:cs="Arial"/>
          <w:b/>
          <w:iCs/>
          <w:sz w:val="24"/>
          <w:szCs w:val="24"/>
        </w:rPr>
        <w:t xml:space="preserve">NÃO ESTÃO DISPENSADAS DA APRESENTAÇÃO </w:t>
      </w:r>
      <w:r w:rsidR="00DE7DEA" w:rsidRPr="00662676">
        <w:rPr>
          <w:rFonts w:ascii="Palatino Linotype" w:eastAsia="Calibri" w:hAnsi="Palatino Linotype" w:cs="Arial"/>
          <w:iCs/>
          <w:sz w:val="24"/>
          <w:szCs w:val="24"/>
        </w:rPr>
        <w:t>do Balanço Patrimonial e das demonstrações contábeis para fins de habilitação neste certame, nos termos da Súmula nº 289 do Tribunal de Contas da União (TCU).</w:t>
      </w:r>
    </w:p>
    <w:p w14:paraId="306FE5DF"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180928E9" w14:textId="69D02F95"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.2. </w:t>
      </w:r>
      <w:r w:rsidR="00A92D67">
        <w:rPr>
          <w:rFonts w:ascii="Palatino Linotype" w:eastAsia="Calibri" w:hAnsi="Palatino Linotype" w:cs="Arial"/>
          <w:iCs/>
          <w:sz w:val="24"/>
          <w:szCs w:val="24"/>
        </w:rPr>
        <w:tab/>
      </w:r>
      <w:r w:rsidRPr="00662676">
        <w:rPr>
          <w:rFonts w:ascii="Palatino Linotype" w:eastAsia="Calibri" w:hAnsi="Palatino Linotype" w:cs="Arial"/>
          <w:iCs/>
          <w:sz w:val="24"/>
          <w:szCs w:val="24"/>
        </w:rPr>
        <w:t>Se couber, f</w:t>
      </w:r>
      <w:r w:rsidR="00DE7DEA" w:rsidRPr="00662676">
        <w:rPr>
          <w:rFonts w:ascii="Palatino Linotype" w:eastAsia="Calibri" w:hAnsi="Palatino Linotype" w:cs="Arial"/>
          <w:iCs/>
          <w:sz w:val="24"/>
          <w:szCs w:val="24"/>
        </w:rPr>
        <w:t>icam dispensados da exigência do subitem anterior exclusivamente os Microempreendedores Individuais (MEI), nos moldes da legislação federal vigente."</w:t>
      </w:r>
    </w:p>
    <w:p w14:paraId="19D1970E" w14:textId="77777777" w:rsidR="005D6C16" w:rsidRPr="00662676" w:rsidRDefault="005D6C16" w:rsidP="00E97200">
      <w:pPr>
        <w:pStyle w:val="Textodecomentrio"/>
        <w:spacing w:line="360" w:lineRule="atLeast"/>
        <w:jc w:val="both"/>
        <w:rPr>
          <w:rFonts w:ascii="Palatino Linotype" w:hAnsi="Palatino Linotype" w:cs="Arial"/>
          <w:sz w:val="24"/>
          <w:szCs w:val="24"/>
        </w:rPr>
      </w:pPr>
    </w:p>
    <w:p w14:paraId="31261FF2" w14:textId="5AED8194" w:rsidR="006E625E" w:rsidRPr="00662676" w:rsidRDefault="00A2725C"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.5. </w:t>
      </w:r>
      <w:r w:rsidR="00C12646" w:rsidRPr="00662676">
        <w:rPr>
          <w:rFonts w:ascii="Palatino Linotype" w:hAnsi="Palatino Linotype" w:cs="Arial"/>
          <w:b/>
          <w:bCs/>
          <w:color w:val="000000"/>
          <w:sz w:val="24"/>
          <w:szCs w:val="24"/>
        </w:rPr>
        <w:tab/>
      </w:r>
      <w:r w:rsidR="006E625E" w:rsidRPr="00662676">
        <w:rPr>
          <w:rFonts w:ascii="Palatino Linotype" w:hAnsi="Palatino Linotype" w:cs="Arial"/>
          <w:b/>
          <w:bCs/>
          <w:color w:val="000000"/>
          <w:sz w:val="24"/>
          <w:szCs w:val="24"/>
          <w:u w:val="single"/>
        </w:rPr>
        <w:t>QUALIFICAÇÃO TÉCNICO-OPERACIONAL E PROFISSIONAL:</w:t>
      </w:r>
    </w:p>
    <w:p w14:paraId="1EA44D46" w14:textId="649103A0" w:rsidR="006E625E" w:rsidRPr="00662676" w:rsidRDefault="00C833A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highlight w:val="yellow"/>
        </w:rPr>
        <w:t>8</w:t>
      </w:r>
      <w:r w:rsidR="006E625E" w:rsidRPr="00662676">
        <w:rPr>
          <w:rFonts w:ascii="Palatino Linotype" w:eastAsia="Calibri" w:hAnsi="Palatino Linotype"/>
          <w:bCs/>
          <w:sz w:val="24"/>
          <w:szCs w:val="24"/>
          <w:highlight w:val="yellow"/>
        </w:rPr>
        <w:t>.5.1.</w:t>
      </w:r>
      <w:r w:rsidR="006E625E" w:rsidRPr="00662676">
        <w:rPr>
          <w:rFonts w:ascii="Palatino Linotype" w:eastAsia="Calibri" w:hAnsi="Palatino Linotype"/>
          <w:b/>
          <w:sz w:val="24"/>
          <w:szCs w:val="24"/>
          <w:highlight w:val="yellow"/>
        </w:rPr>
        <w:t xml:space="preserve"> </w:t>
      </w:r>
      <w:r w:rsidR="00C12646" w:rsidRPr="00662676">
        <w:rPr>
          <w:rFonts w:ascii="Palatino Linotype" w:eastAsia="Calibri" w:hAnsi="Palatino Linotype"/>
          <w:b/>
          <w:sz w:val="24"/>
          <w:szCs w:val="24"/>
          <w:highlight w:val="yellow"/>
        </w:rPr>
        <w:tab/>
      </w:r>
      <w:r w:rsidR="006E625E" w:rsidRPr="00662676">
        <w:rPr>
          <w:rFonts w:ascii="Palatino Linotype" w:eastAsia="Calibri" w:hAnsi="Palatino Linotype"/>
          <w:b/>
          <w:sz w:val="24"/>
          <w:szCs w:val="24"/>
          <w:highlight w:val="yellow"/>
        </w:rPr>
        <w:t>COMPROVAÇÃO DA REALIZAÇÃO DE VISITA TÉCNICA, DESISTÊNCIA OU RENÚNCIA</w:t>
      </w:r>
      <w:r w:rsidR="006E625E" w:rsidRPr="00662676">
        <w:rPr>
          <w:rFonts w:ascii="Palatino Linotype" w:eastAsia="Calibri" w:hAnsi="Palatino Linotype"/>
          <w:b/>
          <w:sz w:val="24"/>
          <w:szCs w:val="24"/>
        </w:rPr>
        <w:t xml:space="preserve"> (ANEXO XI)</w:t>
      </w:r>
      <w:r w:rsidR="006E625E" w:rsidRPr="00662676">
        <w:rPr>
          <w:rFonts w:ascii="Palatino Linotype" w:eastAsia="Calibri" w:hAnsi="Palatino Linotype"/>
          <w:sz w:val="24"/>
          <w:szCs w:val="24"/>
        </w:rPr>
        <w:t>. Entende-se para fins deste Edital, documentação comprobatória, nos casos de:</w:t>
      </w:r>
    </w:p>
    <w:p w14:paraId="311B9FC5" w14:textId="771BB269" w:rsidR="00C12646"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ATESTADO DE VISITA TÉCNICA, emitido pela SECRETARIA MUNICIPAL INFRAESTRUTURA E SERVIÇOS</w:t>
      </w:r>
      <w:r w:rsidRPr="00662676">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662676">
        <w:rPr>
          <w:rFonts w:ascii="Palatino Linotype" w:eastAsia="Calibri" w:hAnsi="Palatino Linotype"/>
          <w:b/>
          <w:sz w:val="24"/>
          <w:szCs w:val="24"/>
        </w:rPr>
        <w:t>ou</w:t>
      </w:r>
      <w:r w:rsidRPr="00662676">
        <w:rPr>
          <w:rFonts w:ascii="Palatino Linotype" w:eastAsia="Calibri" w:hAnsi="Palatino Linotype"/>
          <w:sz w:val="24"/>
          <w:szCs w:val="24"/>
        </w:rPr>
        <w:t>;</w:t>
      </w:r>
    </w:p>
    <w:p w14:paraId="35CE75D6" w14:textId="33F2AEC9" w:rsidR="006E625E"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DECLARAÇÃO DE DESISTÊNCIA OU RENÚNCIA DA VISITA TÉCNICA</w:t>
      </w:r>
      <w:r w:rsidRPr="00662676">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Pr="00662676" w:rsidRDefault="005F1D57" w:rsidP="00E97200">
      <w:pPr>
        <w:autoSpaceDE w:val="0"/>
        <w:autoSpaceDN w:val="0"/>
        <w:adjustRightInd w:val="0"/>
        <w:spacing w:line="360" w:lineRule="atLeast"/>
        <w:jc w:val="both"/>
        <w:rPr>
          <w:rFonts w:ascii="Palatino Linotype" w:eastAsia="Calibri" w:hAnsi="Palatino Linotype"/>
          <w:sz w:val="24"/>
          <w:szCs w:val="24"/>
        </w:rPr>
      </w:pPr>
    </w:p>
    <w:p w14:paraId="5BA1F1D5" w14:textId="7341CF52" w:rsidR="005F1D57" w:rsidRPr="00662676" w:rsidRDefault="00FE6EF1" w:rsidP="00E97200">
      <w:pPr>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sz w:val="24"/>
          <w:szCs w:val="24"/>
        </w:rPr>
        <w:t>PARÁGRAFO ÚNICO</w:t>
      </w:r>
      <w:r w:rsidR="005F1D57" w:rsidRPr="00662676">
        <w:rPr>
          <w:rFonts w:ascii="Palatino Linotype" w:eastAsia="Calibri" w:hAnsi="Palatino Linotype"/>
          <w:b/>
          <w:sz w:val="24"/>
          <w:szCs w:val="24"/>
        </w:rPr>
        <w:t>:</w:t>
      </w:r>
      <w:r w:rsidR="005F1D57" w:rsidRPr="00662676">
        <w:rPr>
          <w:rFonts w:ascii="Palatino Linotype" w:eastAsia="Calibri" w:hAnsi="Palatino Linotype"/>
          <w:sz w:val="24"/>
          <w:szCs w:val="24"/>
        </w:rPr>
        <w:t xml:space="preserve"> </w:t>
      </w:r>
      <w:r w:rsidR="005F1D57" w:rsidRPr="00662676">
        <w:rPr>
          <w:rFonts w:ascii="Palatino Linotype" w:hAnsi="Palatino Linotype" w:cs="Arial"/>
          <w:sz w:val="24"/>
          <w:szCs w:val="24"/>
        </w:rPr>
        <w:t>Os interessados poderão procurar a SECRETARIA MUNICIPAL DE INFRAESTR</w:t>
      </w:r>
      <w:r w:rsidR="008A6A23" w:rsidRPr="00662676">
        <w:rPr>
          <w:rFonts w:ascii="Palatino Linotype" w:hAnsi="Palatino Linotype" w:cs="Arial"/>
          <w:sz w:val="24"/>
          <w:szCs w:val="24"/>
        </w:rPr>
        <w:t>UTURA E SERVIÇOS, situada à BR 158, Km 336</w:t>
      </w:r>
      <w:r w:rsidR="00C12646" w:rsidRPr="00662676">
        <w:rPr>
          <w:rFonts w:ascii="Palatino Linotype" w:hAnsi="Palatino Linotype" w:cs="Arial"/>
          <w:sz w:val="24"/>
          <w:szCs w:val="24"/>
        </w:rPr>
        <w:t xml:space="preserve"> - </w:t>
      </w:r>
      <w:r w:rsidR="008A6A23" w:rsidRPr="00662676">
        <w:rPr>
          <w:rFonts w:ascii="Palatino Linotype" w:hAnsi="Palatino Linotype" w:cs="Arial"/>
          <w:sz w:val="24"/>
          <w:szCs w:val="24"/>
        </w:rPr>
        <w:t xml:space="preserve"> Zona Rural</w:t>
      </w:r>
      <w:r w:rsidR="00C12646" w:rsidRPr="00662676">
        <w:rPr>
          <w:rFonts w:ascii="Palatino Linotype" w:hAnsi="Palatino Linotype" w:cs="Arial"/>
          <w:sz w:val="24"/>
          <w:szCs w:val="24"/>
        </w:rPr>
        <w:t xml:space="preserve"> -</w:t>
      </w:r>
      <w:r w:rsidR="005F1D57" w:rsidRPr="00662676">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p>
    <w:p w14:paraId="4C8B72A6" w14:textId="77777777" w:rsidR="006E625E" w:rsidRPr="00662676" w:rsidRDefault="006E625E" w:rsidP="00E97200">
      <w:pPr>
        <w:autoSpaceDE w:val="0"/>
        <w:autoSpaceDN w:val="0"/>
        <w:adjustRightInd w:val="0"/>
        <w:spacing w:line="360" w:lineRule="atLeast"/>
        <w:jc w:val="both"/>
        <w:rPr>
          <w:rFonts w:ascii="Palatino Linotype" w:eastAsia="Calibri" w:hAnsi="Palatino Linotype"/>
          <w:sz w:val="24"/>
          <w:szCs w:val="24"/>
        </w:rPr>
      </w:pPr>
    </w:p>
    <w:p w14:paraId="1CBA3754" w14:textId="2C860B9F" w:rsidR="006E625E" w:rsidRPr="00662676" w:rsidRDefault="005C0480"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w:t>
      </w:r>
      <w:r w:rsidR="006E625E" w:rsidRPr="00662676">
        <w:rPr>
          <w:rFonts w:ascii="Palatino Linotype" w:eastAsia="Calibri" w:hAnsi="Palatino Linotype"/>
          <w:sz w:val="24"/>
          <w:szCs w:val="24"/>
        </w:rPr>
        <w:t xml:space="preserve">.5.2.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COMPROVAÇÃO DE REGISTRO OU INSCRIÇÃO DE REGULARIDADE</w:t>
      </w:r>
      <w:r w:rsidR="006E625E" w:rsidRPr="00662676">
        <w:rPr>
          <w:rFonts w:ascii="Palatino Linotype" w:eastAsia="Calibri" w:hAnsi="Palatino Linotype"/>
          <w:sz w:val="24"/>
          <w:szCs w:val="24"/>
        </w:rPr>
        <w:t xml:space="preserve">, em conformidade com o art. 67, inciso V, da Lei Federal nº </w:t>
      </w:r>
      <w:r w:rsidR="006E625E" w:rsidRPr="00662676">
        <w:rPr>
          <w:rFonts w:ascii="Palatino Linotype" w:eastAsia="Calibri" w:hAnsi="Palatino Linotype"/>
          <w:sz w:val="24"/>
          <w:szCs w:val="24"/>
        </w:rPr>
        <w:lastRenderedPageBreak/>
        <w:t xml:space="preserve">14.133/2021, através do registro ou inscrição na entidade profissional competente, expedido pelo Conselho Regional de Engenharia e Agronomia (CREA) ou pelo Conselho de Arquitetura e Urbanismo (CAU), nos termos da legislação aplicável, </w:t>
      </w:r>
      <w:r w:rsidR="00E964C9" w:rsidRPr="00662676">
        <w:rPr>
          <w:rFonts w:ascii="Palatino Linotype" w:eastAsia="Calibri" w:hAnsi="Palatino Linotype"/>
          <w:b/>
          <w:bCs/>
          <w:sz w:val="24"/>
          <w:szCs w:val="24"/>
        </w:rPr>
        <w:t>DE TITULARIDADE DA EMPRESA LICITANTE E DE SEU(S) RESPONSÁVEL(EIS) TÉCNICO(S)</w:t>
      </w:r>
      <w:r w:rsidR="006E625E" w:rsidRPr="00662676">
        <w:rPr>
          <w:rFonts w:ascii="Palatino Linotype" w:eastAsia="Calibri" w:hAnsi="Palatino Linotype"/>
          <w:sz w:val="24"/>
          <w:szCs w:val="24"/>
        </w:rPr>
        <w:t>, legalmente habilitados para o exercício de suas atividades, da região que 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Pr="00662676" w:rsidRDefault="005F1D5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8BC72A5" w14:textId="2313715F" w:rsidR="00B76640" w:rsidRPr="00CD6041" w:rsidRDefault="00083A48" w:rsidP="00E97200">
      <w:pPr>
        <w:tabs>
          <w:tab w:val="left" w:pos="1134"/>
        </w:tabs>
        <w:autoSpaceDE w:val="0"/>
        <w:autoSpaceDN w:val="0"/>
        <w:adjustRightInd w:val="0"/>
        <w:spacing w:line="360" w:lineRule="atLeast"/>
        <w:jc w:val="both"/>
        <w:rPr>
          <w:rFonts w:ascii="Palatino Linotype" w:eastAsia="Calibri" w:hAnsi="Palatino Linotype"/>
          <w:b/>
          <w:sz w:val="24"/>
          <w:szCs w:val="24"/>
        </w:rPr>
      </w:pPr>
      <w:r w:rsidRPr="00662676">
        <w:rPr>
          <w:rFonts w:ascii="Palatino Linotype" w:eastAsia="Calibri" w:hAnsi="Palatino Linotype"/>
          <w:sz w:val="24"/>
          <w:szCs w:val="24"/>
        </w:rPr>
        <w:t>8.5.3</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DECLARAÇÃO DE DISPONIBILIDADE TÉCNICO-OPERACIONAL E TÉCNICO-PROFISSIONAL</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sidRPr="00662676">
        <w:rPr>
          <w:rFonts w:ascii="Palatino Linotype" w:eastAsia="Calibri" w:hAnsi="Palatino Linotype"/>
          <w:sz w:val="24"/>
          <w:szCs w:val="24"/>
        </w:rPr>
        <w:t>Brasilândia</w:t>
      </w:r>
      <w:r w:rsidR="00B76640" w:rsidRPr="00662676">
        <w:rPr>
          <w:rFonts w:ascii="Palatino Linotype" w:eastAsia="Calibri" w:hAnsi="Palatino Linotype"/>
          <w:sz w:val="24"/>
          <w:szCs w:val="24"/>
        </w:rPr>
        <w:t xml:space="preserve">-MS, em conformidade com o art. 67, inciso </w:t>
      </w:r>
      <w:r w:rsidR="00B76640" w:rsidRPr="00BE69D2">
        <w:rPr>
          <w:rFonts w:ascii="Palatino Linotype" w:eastAsia="Calibri" w:hAnsi="Palatino Linotype"/>
          <w:sz w:val="24"/>
          <w:szCs w:val="24"/>
        </w:rPr>
        <w:t>III, da Lei Federal 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08714A2"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092F6BE3" w14:textId="2E7C3C49" w:rsidR="00B76640"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8.5.4</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DECLARAÇÃO DE RESPONSABILIDADE TÉCNICA (RT)</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w:t>
      </w:r>
      <w:r w:rsidR="00B76640" w:rsidRPr="00BE69D2">
        <w:rPr>
          <w:rFonts w:ascii="Palatino Linotype" w:eastAsia="Calibri" w:hAnsi="Palatino Linotype"/>
          <w:sz w:val="24"/>
          <w:szCs w:val="24"/>
        </w:rPr>
        <w:t>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B4A9FA1"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78DADE38" w14:textId="1E4D25E8" w:rsidR="00B76640"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8.5.5</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TERMO DE AUTORIZAÇÃO/COMPROMISSO PROFISSIONAL DO R.T. - RESPONSÁVEL TÉCNICO</w:t>
      </w:r>
      <w:r w:rsidR="001C1A22" w:rsidRPr="00662676">
        <w:rPr>
          <w:rFonts w:ascii="Palatino Linotype" w:eastAsia="Calibri" w:hAnsi="Palatino Linotype"/>
          <w:sz w:val="24"/>
          <w:szCs w:val="24"/>
        </w:rPr>
        <w:t>,</w:t>
      </w:r>
      <w:r w:rsidR="00B76640" w:rsidRPr="00662676">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w:t>
      </w:r>
      <w:r w:rsidR="00B76640" w:rsidRPr="00BE69D2">
        <w:rPr>
          <w:rFonts w:ascii="Palatino Linotype" w:eastAsia="Calibri" w:hAnsi="Palatino Linotype"/>
          <w:sz w:val="24"/>
          <w:szCs w:val="24"/>
        </w:rPr>
        <w:t>14.133/2021.</w:t>
      </w:r>
      <w:r w:rsidR="00CD6041" w:rsidRPr="00BE69D2">
        <w:rPr>
          <w:rFonts w:ascii="Palatino Linotype" w:eastAsia="Calibri" w:hAnsi="Palatino Linotype"/>
          <w:b/>
          <w:sz w:val="24"/>
          <w:szCs w:val="24"/>
        </w:rPr>
        <w:t xml:space="preserve"> ANEXO VII</w:t>
      </w:r>
    </w:p>
    <w:p w14:paraId="748130E3" w14:textId="77777777" w:rsidR="00CD6041" w:rsidRPr="00662676" w:rsidRDefault="00CD6041"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C5E2B87" w14:textId="5E3CFDAB" w:rsidR="00D604FA" w:rsidRPr="00662676" w:rsidRDefault="00D604F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BE69D2">
        <w:rPr>
          <w:rFonts w:ascii="Palatino Linotype" w:eastAsia="Calibri" w:hAnsi="Palatino Linotype"/>
          <w:sz w:val="24"/>
          <w:szCs w:val="24"/>
        </w:rPr>
        <w:t>8.5.6.</w:t>
      </w:r>
      <w:r w:rsidRPr="00BE69D2">
        <w:rPr>
          <w:rFonts w:ascii="Palatino Linotype" w:eastAsia="Calibri" w:hAnsi="Palatino Linotype"/>
          <w:b/>
          <w:bCs/>
          <w:sz w:val="24"/>
          <w:szCs w:val="24"/>
        </w:rPr>
        <w:t xml:space="preserve"> </w:t>
      </w:r>
      <w:r w:rsidRPr="00BE69D2">
        <w:rPr>
          <w:rFonts w:ascii="Palatino Linotype" w:eastAsia="Calibri" w:hAnsi="Palatino Linotype"/>
          <w:b/>
          <w:bCs/>
          <w:sz w:val="24"/>
          <w:szCs w:val="24"/>
        </w:rPr>
        <w:tab/>
        <w:t>DECLARAÇÃO UNIFICADA</w:t>
      </w:r>
      <w:r w:rsidRPr="00BE69D2">
        <w:rPr>
          <w:rFonts w:ascii="Palatino Linotype" w:eastAsia="Calibri" w:hAnsi="Palatino Linotype"/>
          <w:sz w:val="24"/>
          <w:szCs w:val="24"/>
        </w:rPr>
        <w:t xml:space="preserve"> - </w:t>
      </w:r>
      <w:r w:rsidRPr="00BE69D2">
        <w:rPr>
          <w:rFonts w:ascii="Palatino Linotype" w:eastAsia="Calibri" w:hAnsi="Palatino Linotype"/>
          <w:b/>
          <w:sz w:val="24"/>
          <w:szCs w:val="24"/>
        </w:rPr>
        <w:t>ANEXO V</w:t>
      </w:r>
      <w:r w:rsidRPr="00BE69D2">
        <w:rPr>
          <w:rFonts w:ascii="Palatino Linotype" w:eastAsia="Calibri" w:hAnsi="Palatino Linotype"/>
          <w:b/>
          <w:bCs/>
          <w:sz w:val="24"/>
          <w:szCs w:val="24"/>
        </w:rPr>
        <w:t>,</w:t>
      </w:r>
      <w:r w:rsidRPr="00BE69D2">
        <w:rPr>
          <w:rFonts w:ascii="Palatino Linotype" w:eastAsia="Calibri" w:hAnsi="Palatino Linotype"/>
          <w:sz w:val="24"/>
          <w:szCs w:val="24"/>
        </w:rPr>
        <w:t xml:space="preserve"> emitida pela licitante, sob as</w:t>
      </w:r>
      <w:r w:rsidRPr="00662676">
        <w:rPr>
          <w:rFonts w:ascii="Palatino Linotype" w:eastAsia="Calibri" w:hAnsi="Palatino Linotype"/>
          <w:sz w:val="24"/>
          <w:szCs w:val="24"/>
        </w:rPr>
        <w:t xml:space="preserve"> penas do art. 299 do Código Penal e devidamente assinada pelo responsável legal que: </w:t>
      </w:r>
    </w:p>
    <w:p w14:paraId="43B8DD8B"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lastRenderedPageBreak/>
        <w:t>Conhece, aceita e se submete a todas às condições estabelecidas no edital e seus</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anexos</w:t>
      </w:r>
      <w:r w:rsidRPr="00662676">
        <w:rPr>
          <w:rFonts w:ascii="Palatino Linotype" w:hAnsi="Palatino Linotype" w:cs="Arial"/>
          <w:sz w:val="24"/>
          <w:szCs w:val="24"/>
        </w:rPr>
        <w:t xml:space="preserve">; </w:t>
      </w:r>
    </w:p>
    <w:p w14:paraId="2617EEF2"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Cumpre as exigências de </w:t>
      </w:r>
      <w:r w:rsidRPr="00662676">
        <w:rPr>
          <w:rFonts w:ascii="Palatino Linotype" w:hAnsi="Palatino Linotype" w:cs="Arial"/>
          <w:bCs/>
          <w:sz w:val="24"/>
          <w:szCs w:val="24"/>
        </w:rPr>
        <w:t>reserva de cargos para pessoa com deficiência</w:t>
      </w:r>
      <w:r w:rsidRPr="00662676">
        <w:rPr>
          <w:rFonts w:ascii="Palatino Linotype" w:hAnsi="Palatino Linotype" w:cs="Arial"/>
          <w:sz w:val="24"/>
          <w:szCs w:val="24"/>
        </w:rPr>
        <w:t xml:space="preserve"> e para reabilitado da previdência social; </w:t>
      </w:r>
    </w:p>
    <w:p w14:paraId="7F367E6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Atende aos </w:t>
      </w:r>
      <w:r w:rsidRPr="00662676">
        <w:rPr>
          <w:rFonts w:ascii="Palatino Linotype" w:hAnsi="Palatino Linotype" w:cs="Arial"/>
          <w:bCs/>
          <w:sz w:val="24"/>
          <w:szCs w:val="24"/>
        </w:rPr>
        <w:t>direitos/leis trabalhistas assegurados na constituição federal, nas normas infralegais e nas convenções coletivas de trabalho</w:t>
      </w:r>
      <w:r w:rsidRPr="00662676">
        <w:rPr>
          <w:rFonts w:ascii="Palatino Linotype" w:hAnsi="Palatino Linotype" w:cs="Arial"/>
          <w:sz w:val="24"/>
          <w:szCs w:val="24"/>
        </w:rPr>
        <w:t>;</w:t>
      </w:r>
    </w:p>
    <w:p w14:paraId="689BE9A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i/>
          <w:sz w:val="24"/>
          <w:szCs w:val="24"/>
        </w:rPr>
      </w:pPr>
      <w:r w:rsidRPr="00662676">
        <w:rPr>
          <w:rFonts w:ascii="Palatino Linotype" w:hAnsi="Palatino Linotype" w:cs="Arial"/>
          <w:bCs/>
          <w:sz w:val="24"/>
          <w:szCs w:val="24"/>
        </w:rPr>
        <w:t>Não possui em seu quadro permanente de pessoal, empregados menores de 18</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(dezoito) anos</w:t>
      </w:r>
      <w:r w:rsidRPr="00662676">
        <w:rPr>
          <w:rFonts w:ascii="Palatino Linotype" w:hAnsi="Palatino Linotype" w:cs="Arial"/>
          <w:sz w:val="24"/>
          <w:szCs w:val="24"/>
        </w:rPr>
        <w:t xml:space="preserve">; </w:t>
      </w:r>
    </w:p>
    <w:p w14:paraId="405F29A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bCs/>
          <w:sz w:val="24"/>
          <w:szCs w:val="24"/>
        </w:rPr>
        <w:t>Que inexistem fatos impeditivos</w:t>
      </w:r>
      <w:r w:rsidRPr="00662676">
        <w:rPr>
          <w:rFonts w:ascii="Palatino Linotype" w:eastAsia="Calibri" w:hAnsi="Palatino Linotype" w:cs="Arial"/>
          <w:sz w:val="24"/>
          <w:szCs w:val="24"/>
        </w:rPr>
        <w:t>;</w:t>
      </w:r>
    </w:p>
    <w:p w14:paraId="1DCD7C7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Não possuí em seu quadro societário e de empregados, servidor ou dirigente de órgão ou entidade</w:t>
      </w:r>
      <w:r w:rsidRPr="00662676">
        <w:rPr>
          <w:rFonts w:ascii="Palatino Linotype" w:hAnsi="Palatino Linotype" w:cs="Arial"/>
          <w:sz w:val="24"/>
          <w:szCs w:val="24"/>
        </w:rPr>
        <w:t xml:space="preserve"> pública;</w:t>
      </w:r>
    </w:p>
    <w:p w14:paraId="6F2C3BFD" w14:textId="77777777" w:rsidR="00D604FA" w:rsidRPr="00662676" w:rsidRDefault="00D604FA" w:rsidP="00E97200">
      <w:pPr>
        <w:pStyle w:val="SemEspaamento"/>
        <w:widowControl/>
        <w:numPr>
          <w:ilvl w:val="0"/>
          <w:numId w:val="13"/>
        </w:numPr>
        <w:spacing w:line="360" w:lineRule="atLeast"/>
        <w:ind w:left="1554"/>
        <w:jc w:val="both"/>
        <w:rPr>
          <w:rFonts w:ascii="Palatino Linotype" w:eastAsia="Calibri" w:hAnsi="Palatino Linotype" w:cs="Arial"/>
          <w:sz w:val="24"/>
          <w:szCs w:val="24"/>
          <w:lang w:val="pt-BR"/>
        </w:rPr>
      </w:pPr>
      <w:r w:rsidRPr="00662676">
        <w:rPr>
          <w:rFonts w:ascii="Palatino Linotype" w:eastAsia="Calibri" w:hAnsi="Palatino Linotype" w:cs="Arial"/>
          <w:bCs/>
          <w:sz w:val="24"/>
          <w:szCs w:val="24"/>
          <w:lang w:val="pt-BR"/>
        </w:rPr>
        <w:t>Atende as normas regulamentadoras do ministério do trabalho e emprego;</w:t>
      </w:r>
    </w:p>
    <w:p w14:paraId="0F064E8D" w14:textId="77777777" w:rsidR="00D604FA" w:rsidRPr="00662676" w:rsidRDefault="00D604FA" w:rsidP="00E97200">
      <w:pPr>
        <w:pStyle w:val="SemEspaament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sz w:val="24"/>
          <w:szCs w:val="24"/>
          <w:lang w:val="pt-BR"/>
        </w:rPr>
        <w:t xml:space="preserve">Não ter recebido </w:t>
      </w:r>
      <w:r w:rsidRPr="00662676">
        <w:rPr>
          <w:rFonts w:ascii="Palatino Linotype" w:eastAsia="Calibri" w:hAnsi="Palatino Linotype" w:cs="Arial"/>
          <w:bCs/>
          <w:sz w:val="24"/>
          <w:szCs w:val="24"/>
          <w:lang w:val="pt-BR"/>
        </w:rPr>
        <w:t>suspensão temporária nem sido declarado inidôneo.</w:t>
      </w:r>
    </w:p>
    <w:p w14:paraId="00003199" w14:textId="77777777" w:rsidR="00D604FA" w:rsidRPr="00662676" w:rsidRDefault="00D604FA" w:rsidP="00E97200">
      <w:pPr>
        <w:pStyle w:val="SemEspaamento"/>
        <w:widowControl/>
        <w:spacing w:line="360" w:lineRule="atLeast"/>
        <w:ind w:left="720"/>
        <w:jc w:val="both"/>
        <w:rPr>
          <w:rFonts w:ascii="Palatino Linotype" w:hAnsi="Palatino Linotype" w:cs="Arial"/>
          <w:sz w:val="24"/>
          <w:szCs w:val="24"/>
        </w:rPr>
      </w:pPr>
    </w:p>
    <w:p w14:paraId="227B5ACE" w14:textId="5B76040E"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b/>
          <w:sz w:val="24"/>
          <w:szCs w:val="24"/>
        </w:rPr>
      </w:pPr>
      <w:r w:rsidRPr="00662676">
        <w:rPr>
          <w:rFonts w:ascii="Palatino Linotype" w:hAnsi="Palatino Linotype" w:cs="Arial"/>
          <w:b/>
          <w:bCs/>
          <w:sz w:val="24"/>
          <w:szCs w:val="24"/>
        </w:rPr>
        <w:t>8.5.7.</w:t>
      </w:r>
      <w:r w:rsidRPr="00662676">
        <w:rPr>
          <w:rFonts w:ascii="Palatino Linotype" w:hAnsi="Palatino Linotype" w:cs="Arial"/>
          <w:b/>
          <w:sz w:val="24"/>
          <w:szCs w:val="24"/>
        </w:rPr>
        <w:t xml:space="preserve"> </w:t>
      </w:r>
      <w:r w:rsidRPr="00662676">
        <w:rPr>
          <w:rFonts w:ascii="Palatino Linotype" w:hAnsi="Palatino Linotype" w:cs="Arial"/>
          <w:b/>
          <w:sz w:val="24"/>
          <w:szCs w:val="24"/>
        </w:rPr>
        <w:tab/>
      </w:r>
      <w:r w:rsidRPr="00662676">
        <w:rPr>
          <w:rFonts w:ascii="Palatino Linotype" w:hAnsi="Palatino Linotype" w:cs="Arial"/>
          <w:b/>
          <w:sz w:val="24"/>
          <w:szCs w:val="24"/>
          <w:highlight w:val="yellow"/>
        </w:rPr>
        <w:t xml:space="preserve">DAS GARANTIAS </w:t>
      </w:r>
      <w:r w:rsidR="00532631" w:rsidRPr="00662676">
        <w:rPr>
          <w:rFonts w:ascii="Palatino Linotype" w:hAnsi="Palatino Linotype" w:cs="Arial"/>
          <w:b/>
          <w:sz w:val="24"/>
          <w:szCs w:val="24"/>
          <w:highlight w:val="yellow"/>
        </w:rPr>
        <w:t>DA OBRA E DO CONTRATO</w:t>
      </w:r>
    </w:p>
    <w:p w14:paraId="41DB7309" w14:textId="10B3FB91" w:rsidR="00D604FA" w:rsidRPr="00662676" w:rsidRDefault="00D604FA"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
          <w:sz w:val="24"/>
          <w:szCs w:val="24"/>
        </w:rPr>
        <w:t xml:space="preserve">8.5.7.1. </w:t>
      </w:r>
      <w:r w:rsidRPr="00662676">
        <w:rPr>
          <w:rFonts w:ascii="Palatino Linotype" w:hAnsi="Palatino Linotype" w:cs="Arial"/>
          <w:b/>
          <w:sz w:val="24"/>
          <w:szCs w:val="24"/>
        </w:rPr>
        <w:tab/>
        <w:t>DA GARANTIA DA OBRA</w:t>
      </w:r>
      <w:r w:rsidR="00F347CE">
        <w:rPr>
          <w:rFonts w:ascii="Palatino Linotype" w:hAnsi="Palatino Linotype" w:cs="Arial"/>
          <w:b/>
          <w:sz w:val="24"/>
          <w:szCs w:val="24"/>
        </w:rPr>
        <w:t xml:space="preserve"> (</w:t>
      </w:r>
      <w:r w:rsidR="00F347CE" w:rsidRPr="00F347CE">
        <w:rPr>
          <w:rFonts w:ascii="Palatino Linotype" w:hAnsi="Palatino Linotype" w:cs="Arial"/>
          <w:b/>
          <w:sz w:val="24"/>
          <w:szCs w:val="24"/>
          <w:highlight w:val="yellow"/>
        </w:rPr>
        <w:t xml:space="preserve">ANEXO </w:t>
      </w:r>
      <w:r w:rsidR="00CD6041">
        <w:rPr>
          <w:rFonts w:ascii="Palatino Linotype" w:hAnsi="Palatino Linotype" w:cs="Arial"/>
          <w:b/>
          <w:sz w:val="24"/>
          <w:szCs w:val="24"/>
          <w:highlight w:val="yellow"/>
        </w:rPr>
        <w:t>V</w:t>
      </w:r>
      <w:r w:rsidR="00CD6041" w:rsidRPr="00CD6041">
        <w:rPr>
          <w:rFonts w:ascii="Palatino Linotype" w:hAnsi="Palatino Linotype" w:cs="Arial"/>
          <w:b/>
          <w:sz w:val="24"/>
          <w:szCs w:val="24"/>
          <w:highlight w:val="yellow"/>
        </w:rPr>
        <w:t>III</w:t>
      </w:r>
      <w:r w:rsidR="00F347CE">
        <w:rPr>
          <w:rFonts w:ascii="Palatino Linotype" w:hAnsi="Palatino Linotype" w:cs="Arial"/>
          <w:b/>
          <w:sz w:val="24"/>
          <w:szCs w:val="24"/>
        </w:rPr>
        <w:t>)</w:t>
      </w:r>
      <w:r w:rsidRPr="00662676">
        <w:rPr>
          <w:rFonts w:ascii="Palatino Linotype" w:hAnsi="Palatino Linotype" w:cs="Arial"/>
          <w:b/>
          <w:sz w:val="24"/>
          <w:szCs w:val="24"/>
        </w:rPr>
        <w:t>:</w:t>
      </w:r>
    </w:p>
    <w:p w14:paraId="0E36F5EB" w14:textId="625B053B" w:rsidR="00D604FA" w:rsidRPr="00662676" w:rsidRDefault="00532631"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w:t>
      </w:r>
      <w:r w:rsidR="00D604FA" w:rsidRPr="00662676">
        <w:rPr>
          <w:rFonts w:ascii="Palatino Linotype" w:hAnsi="Palatino Linotype" w:cs="Arial"/>
          <w:sz w:val="24"/>
          <w:szCs w:val="24"/>
        </w:rPr>
        <w:t xml:space="preserve">1.1. </w:t>
      </w:r>
      <w:r w:rsidR="00D604FA" w:rsidRPr="00662676">
        <w:rPr>
          <w:rFonts w:ascii="Palatino Linotype" w:hAnsi="Palatino Linotype" w:cs="Arial"/>
          <w:sz w:val="24"/>
          <w:szCs w:val="24"/>
        </w:rPr>
        <w:tab/>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1.8.1</w:t>
      </w:r>
      <w:r w:rsidR="00D604FA" w:rsidRPr="00662676">
        <w:rPr>
          <w:rFonts w:ascii="Palatino Linotype" w:hAnsi="Palatino Linotype" w:cs="Arial"/>
          <w:sz w:val="24"/>
          <w:szCs w:val="24"/>
        </w:rPr>
        <w:t xml:space="preserve">, sob pena de </w:t>
      </w:r>
      <w:r w:rsidR="00D604FA" w:rsidRPr="00662676">
        <w:rPr>
          <w:rFonts w:ascii="Palatino Linotype" w:hAnsi="Palatino Linotype" w:cs="Arial"/>
          <w:b/>
          <w:bCs/>
          <w:sz w:val="24"/>
          <w:szCs w:val="24"/>
        </w:rPr>
        <w:t>DESCLASSIFICAÇÃO</w:t>
      </w:r>
      <w:r w:rsidR="00D604FA" w:rsidRPr="00662676">
        <w:rPr>
          <w:rFonts w:ascii="Palatino Linotype" w:hAnsi="Palatino Linotype" w:cs="Arial"/>
          <w:sz w:val="24"/>
          <w:szCs w:val="24"/>
        </w:rPr>
        <w:t xml:space="preserve"> a empresa deve emitir </w:t>
      </w:r>
      <w:r w:rsidR="00D604FA" w:rsidRPr="00662676">
        <w:rPr>
          <w:rFonts w:ascii="Palatino Linotype" w:hAnsi="Palatino Linotype" w:cs="Arial"/>
          <w:b/>
          <w:bCs/>
          <w:sz w:val="24"/>
          <w:szCs w:val="24"/>
        </w:rPr>
        <w:t>DECLARAÇÃO EXPRESSA</w:t>
      </w:r>
      <w:r w:rsidR="00D604FA" w:rsidRPr="00662676">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 não exclui a responsabilidade civil da licitante, pela solidez e segurança da obra ou serviços, nem ético-profissional pela perfeita execução do contrato, dentro dos limites estabelecidos por Lei</w:t>
      </w:r>
      <w:r w:rsidR="00D604FA" w:rsidRPr="00662676">
        <w:rPr>
          <w:rFonts w:ascii="Palatino Linotype" w:hAnsi="Palatino Linotype" w:cs="Arial"/>
          <w:b/>
          <w:sz w:val="24"/>
          <w:szCs w:val="24"/>
        </w:rPr>
        <w:t>. Assim como, responderá, durante o prazo irredutível de no mínimo 05 (cinco) anos</w:t>
      </w:r>
      <w:r w:rsidR="00D604FA" w:rsidRPr="00662676">
        <w:rPr>
          <w:rFonts w:ascii="Palatino Linotype" w:hAnsi="Palatino Linotype" w:cs="Arial"/>
          <w:sz w:val="24"/>
          <w:szCs w:val="24"/>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6D8503F9" w14:textId="77777777" w:rsidR="00D604FA" w:rsidRPr="00662676" w:rsidRDefault="00D604FA" w:rsidP="00E97200">
      <w:pPr>
        <w:pStyle w:val="Textodecomentrio"/>
        <w:widowControl/>
        <w:spacing w:line="360" w:lineRule="atLeast"/>
        <w:ind w:left="720"/>
        <w:jc w:val="both"/>
        <w:rPr>
          <w:rFonts w:ascii="Palatino Linotype" w:hAnsi="Palatino Linotype" w:cs="Arial"/>
          <w:sz w:val="24"/>
          <w:szCs w:val="24"/>
        </w:rPr>
      </w:pPr>
    </w:p>
    <w:p w14:paraId="07DF4022" w14:textId="4B989DE3" w:rsidR="00D604FA" w:rsidRPr="00662676" w:rsidRDefault="00532631" w:rsidP="00E97200">
      <w:pPr>
        <w:pStyle w:val="Textodecomentrio"/>
        <w:widowControl/>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8.5.7.1.2.</w:t>
      </w:r>
      <w:r w:rsidR="00D604FA" w:rsidRPr="00662676">
        <w:rPr>
          <w:rFonts w:ascii="Palatino Linotype" w:hAnsi="Palatino Linotype" w:cs="Arial"/>
          <w:bCs/>
          <w:sz w:val="24"/>
          <w:szCs w:val="24"/>
        </w:rPr>
        <w:tab/>
      </w:r>
      <w:r w:rsidR="00D604FA" w:rsidRPr="00662676">
        <w:rPr>
          <w:rFonts w:ascii="Palatino Linotype" w:hAnsi="Palatino Linotype" w:cs="Arial"/>
          <w:b/>
          <w:sz w:val="24"/>
          <w:szCs w:val="24"/>
        </w:rPr>
        <w:t>DA GARANTIA CONTRATUAL:</w:t>
      </w:r>
      <w:r w:rsidRPr="00662676">
        <w:rPr>
          <w:rFonts w:ascii="Palatino Linotype" w:hAnsi="Palatino Linotype" w:cs="Arial"/>
          <w:b/>
          <w:sz w:val="24"/>
          <w:szCs w:val="24"/>
        </w:rPr>
        <w:t xml:space="preserve"> </w:t>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6.11</w:t>
      </w:r>
      <w:r w:rsidR="00D604FA" w:rsidRPr="00662676">
        <w:rPr>
          <w:rFonts w:ascii="Palatino Linotype" w:hAnsi="Palatino Linotype" w:cs="Arial"/>
          <w:sz w:val="24"/>
          <w:szCs w:val="24"/>
        </w:rPr>
        <w:t xml:space="preserve">, será exigida a </w:t>
      </w:r>
      <w:r w:rsidR="00D604FA" w:rsidRPr="00662676">
        <w:rPr>
          <w:rFonts w:ascii="Palatino Linotype" w:hAnsi="Palatino Linotype" w:cs="Arial"/>
          <w:b/>
          <w:bCs/>
          <w:sz w:val="24"/>
          <w:szCs w:val="24"/>
        </w:rPr>
        <w:t>Garantia da Contratação</w:t>
      </w:r>
      <w:r w:rsidR="00D604FA" w:rsidRPr="00662676">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1AAC0EAD" w14:textId="09562A2E"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a</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O percentual da garantia que trata o item acima será de 5% do valor contratual, conforme regras previstas no contrato</w:t>
      </w:r>
      <w:r w:rsidR="00D604FA" w:rsidRPr="00662676">
        <w:rPr>
          <w:rFonts w:ascii="Palatino Linotype" w:hAnsi="Palatino Linotype" w:cs="Arial"/>
          <w:sz w:val="24"/>
          <w:szCs w:val="24"/>
        </w:rPr>
        <w:t>.</w:t>
      </w:r>
    </w:p>
    <w:p w14:paraId="55BBD0C6" w14:textId="239E9BC3"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b</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A garantia nas modalidades seguro-garantia e fiança bancária deverá ser prestada em até 10 dias após a assinatura do contrato</w:t>
      </w:r>
      <w:r w:rsidR="00D604FA" w:rsidRPr="00662676">
        <w:rPr>
          <w:rFonts w:ascii="Palatino Linotype" w:hAnsi="Palatino Linotype" w:cs="Arial"/>
          <w:sz w:val="24"/>
          <w:szCs w:val="24"/>
        </w:rPr>
        <w:t xml:space="preserve"> e no caso de </w:t>
      </w:r>
      <w:r w:rsidR="00D604FA" w:rsidRPr="00662676">
        <w:rPr>
          <w:rFonts w:ascii="Palatino Linotype" w:hAnsi="Palatino Linotype" w:cs="Arial"/>
          <w:b/>
          <w:sz w:val="24"/>
          <w:szCs w:val="24"/>
        </w:rPr>
        <w:t xml:space="preserve">caução sua </w:t>
      </w:r>
      <w:r w:rsidR="00D604FA" w:rsidRPr="00662676">
        <w:rPr>
          <w:rFonts w:ascii="Palatino Linotype" w:hAnsi="Palatino Linotype" w:cs="Arial"/>
          <w:b/>
          <w:sz w:val="24"/>
          <w:szCs w:val="24"/>
        </w:rPr>
        <w:lastRenderedPageBreak/>
        <w:t>apresentação deverá ocorrer, no máximo, até a data de assinatura do contrato</w:t>
      </w:r>
      <w:r w:rsidR="00D604FA" w:rsidRPr="00662676">
        <w:rPr>
          <w:rFonts w:ascii="Palatino Linotype" w:hAnsi="Palatino Linotype" w:cs="Arial"/>
          <w:sz w:val="24"/>
          <w:szCs w:val="24"/>
        </w:rPr>
        <w:t>.</w:t>
      </w:r>
    </w:p>
    <w:p w14:paraId="2145122D" w14:textId="77777777" w:rsidR="00D604FA" w:rsidRPr="00662676" w:rsidRDefault="00D604FA" w:rsidP="00E97200">
      <w:pPr>
        <w:pStyle w:val="Textodecomentrio"/>
        <w:spacing w:line="360" w:lineRule="atLeast"/>
        <w:ind w:left="567"/>
        <w:jc w:val="both"/>
        <w:rPr>
          <w:rFonts w:ascii="Palatino Linotype" w:hAnsi="Palatino Linotype" w:cs="Arial"/>
          <w:sz w:val="24"/>
          <w:szCs w:val="24"/>
        </w:rPr>
      </w:pPr>
    </w:p>
    <w:p w14:paraId="71D6FE71" w14:textId="16A9C50A"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ab/>
        <w:t>No que se refere a garantia de contrato, caso de opção pela modalidade caução em dinheiro, a licitante vencedora deverá, dentro do prazo estipulado para prestação da garantia, entrar em contato com o Município de Brasilândia/MS, por meio do telefone 0800 067 0053, junto à Coordenadoria de Gestão Financeira (Tesouraria), a fim de solicitar os dados bancários e demais orientações necessárias para a efetivação do depósito da caução.</w:t>
      </w:r>
    </w:p>
    <w:p w14:paraId="5FEC3ACC"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049886CB" w14:textId="241899DC"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1</w:t>
      </w:r>
      <w:r w:rsidR="00D604FA" w:rsidRPr="00662676">
        <w:rPr>
          <w:rFonts w:ascii="Palatino Linotype" w:eastAsia="Malgun Gothic" w:hAnsi="Palatino Linotype" w:cs="Arial"/>
          <w:sz w:val="24"/>
          <w:szCs w:val="24"/>
        </w:rPr>
        <w:tab/>
        <w:t xml:space="preserve">Após a realização do depósito, a empresa deverá encaminhar o respectivo comprovante dentro do prazo e exigencias estabelecidas neste edital. </w:t>
      </w:r>
    </w:p>
    <w:p w14:paraId="48038146"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49832CA0" w14:textId="1BCE9DDF"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2</w:t>
      </w:r>
      <w:r w:rsidR="00D604FA" w:rsidRPr="00662676">
        <w:rPr>
          <w:rFonts w:ascii="Palatino Linotype" w:eastAsia="Malgun Gothic" w:hAnsi="Palatino Linotype" w:cs="Arial"/>
          <w:sz w:val="24"/>
          <w:szCs w:val="24"/>
        </w:rPr>
        <w:tab/>
        <w:t>Nos casos de prestação de garantia nas modalidades seguro-garantia ou fiança bancária, os instrumentos deverão ser emitidos contendo, obrigatoriamente, os seguintes dados do beneficiário: Razão Social: MUNICÍPIO DE BRASILÂNDIA - CNPJ: 03.184.058/0001-20.</w:t>
      </w:r>
    </w:p>
    <w:p w14:paraId="4853D9EE"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53DC5733" w14:textId="6FA8AF6D"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3</w:t>
      </w:r>
      <w:r w:rsidR="00D604FA" w:rsidRPr="00662676">
        <w:rPr>
          <w:rFonts w:ascii="Palatino Linotype" w:eastAsia="Malgun Gothic" w:hAnsi="Palatino Linotype" w:cs="Arial"/>
          <w:sz w:val="24"/>
          <w:szCs w:val="24"/>
        </w:rPr>
        <w:tab/>
        <w:t>Os documentos de garantia apresentados deverão atender integralmente às disposições do §1º do art. 96 da Lei nº 14.133/2021, bem como às demais condições estabelecidas neste edital.</w:t>
      </w:r>
    </w:p>
    <w:p w14:paraId="470A3444"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6D83EE64" w14:textId="138C0404"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4.</w:t>
      </w:r>
      <w:r w:rsidR="00D604FA" w:rsidRPr="00662676">
        <w:rPr>
          <w:rFonts w:ascii="Palatino Linotype" w:eastAsia="Malgun Gothic" w:hAnsi="Palatino Linotype" w:cs="Arial"/>
          <w:sz w:val="24"/>
          <w:szCs w:val="24"/>
        </w:rPr>
        <w:tab/>
        <w:t>A garantia apresentada deverá indicar expressamente que se destina a garantir as obrigações de proposta e/ou contratuais decorrentes de julgamento de proposta ou de contrato firmado com o Município de Brasilândia/MS, referente ao presente processo licitatório.”</w:t>
      </w:r>
    </w:p>
    <w:p w14:paraId="6D28B9E3"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14E5AFD5" w14:textId="02C1E941" w:rsidR="002F14B7"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bCs/>
          <w:sz w:val="24"/>
          <w:szCs w:val="24"/>
          <w:highlight w:val="yellow"/>
        </w:rPr>
        <w:t>8.5.6</w:t>
      </w:r>
      <w:r w:rsidR="00B76640" w:rsidRPr="00662676">
        <w:rPr>
          <w:rFonts w:ascii="Palatino Linotype" w:eastAsia="Calibri" w:hAnsi="Palatino Linotype"/>
          <w:b/>
          <w:bCs/>
          <w:sz w:val="24"/>
          <w:szCs w:val="24"/>
          <w:highlight w:val="yellow"/>
        </w:rPr>
        <w:t xml:space="preserve">. </w:t>
      </w:r>
      <w:r w:rsidR="002F14B7" w:rsidRPr="00662676">
        <w:rPr>
          <w:rFonts w:ascii="Palatino Linotype" w:eastAsia="Calibri" w:hAnsi="Palatino Linotype"/>
          <w:b/>
          <w:bCs/>
          <w:sz w:val="24"/>
          <w:szCs w:val="24"/>
          <w:highlight w:val="yellow"/>
        </w:rPr>
        <w:t>COMPROVAÇÃO DE CAPACIDADE TÉCNICO-PROFISSIONAL (RESPONSÁVEL TÉCNICO),</w:t>
      </w:r>
      <w:r w:rsidR="002F14B7" w:rsidRPr="00662676">
        <w:rPr>
          <w:rFonts w:ascii="Palatino Linotype" w:eastAsia="Calibri" w:hAnsi="Palatino Linotype"/>
          <w:sz w:val="24"/>
          <w:szCs w:val="24"/>
        </w:rPr>
        <w:t xml:space="preserve"> mediante prova da licitante de possuir em seu quadro permanente de pessoal, na data prevista para entrega da proposta, </w:t>
      </w:r>
      <w:r w:rsidR="002F14B7" w:rsidRPr="002525BC">
        <w:rPr>
          <w:rFonts w:ascii="Palatino Linotype" w:eastAsia="Calibri" w:hAnsi="Palatino Linotype"/>
          <w:b/>
          <w:bCs/>
          <w:sz w:val="24"/>
          <w:szCs w:val="24"/>
          <w:u w:val="single"/>
        </w:rPr>
        <w:t>01 (um) profissional de nível superior</w:t>
      </w:r>
      <w:r w:rsidR="002F14B7" w:rsidRPr="00662676">
        <w:rPr>
          <w:rFonts w:ascii="Palatino Linotype" w:eastAsia="Calibri" w:hAnsi="Palatino Linotype"/>
          <w:sz w:val="24"/>
          <w:szCs w:val="24"/>
        </w:rPr>
        <w:t xml:space="preserve">, habilitado na área de </w:t>
      </w:r>
      <w:r w:rsidR="002F14B7" w:rsidRPr="002525BC">
        <w:rPr>
          <w:rFonts w:ascii="Palatino Linotype" w:eastAsia="Calibri" w:hAnsi="Palatino Linotype"/>
          <w:b/>
          <w:bCs/>
          <w:sz w:val="24"/>
          <w:szCs w:val="24"/>
          <w:u w:val="single"/>
        </w:rPr>
        <w:t>Engenharia ou Arquitetura</w:t>
      </w:r>
      <w:r w:rsidR="002F14B7" w:rsidRPr="00662676">
        <w:rPr>
          <w:rFonts w:ascii="Palatino Linotype" w:eastAsia="Calibri" w:hAnsi="Palatino Linotype"/>
          <w:sz w:val="24"/>
          <w:szCs w:val="24"/>
        </w:rPr>
        <w:t>, detentor de atestado de capacidade técnica por trabalhos de características semelhantes, devidamente registrados no CREA/CAU, com respectiva Certidão de Acervo Técnico (CAT).</w:t>
      </w:r>
    </w:p>
    <w:p w14:paraId="641E23CD"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A974077" w14:textId="0932939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w:t>
      </w:r>
      <w:r w:rsidRPr="002525BC">
        <w:rPr>
          <w:rFonts w:ascii="Palatino Linotype" w:eastAsia="Calibri" w:hAnsi="Palatino Linotype"/>
          <w:sz w:val="24"/>
          <w:szCs w:val="24"/>
        </w:rPr>
        <w:lastRenderedPageBreak/>
        <w:t>similaridade e de complexidade tecnológica e  operacional equivalente ou superior (art. 67, Lei Federal nº 14.133/2021).</w:t>
      </w:r>
    </w:p>
    <w:p w14:paraId="146EAF71" w14:textId="77777777" w:rsidR="0093453D" w:rsidRPr="002525BC" w:rsidRDefault="0093453D"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2790F704" w14:textId="4AADC42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w:t>
      </w:r>
      <w:r w:rsidRPr="002525BC">
        <w:rPr>
          <w:rFonts w:ascii="Palatino Linotype" w:eastAsia="Calibri" w:hAnsi="Palatino Linotype"/>
          <w:b/>
          <w:bCs/>
          <w:sz w:val="24"/>
          <w:szCs w:val="24"/>
          <w:u w:val="single"/>
        </w:rPr>
        <w:t>50% (cinquenta por cento)</w:t>
      </w:r>
      <w:r w:rsidRPr="002525BC">
        <w:rPr>
          <w:rFonts w:ascii="Palatino Linotype" w:eastAsia="Calibri" w:hAnsi="Palatino Linotype"/>
          <w:sz w:val="24"/>
          <w:szCs w:val="24"/>
        </w:rPr>
        <w:t xml:space="preserve"> das quantidades solicitadas no Quadro 1.</w:t>
      </w:r>
    </w:p>
    <w:p w14:paraId="4E1E8041" w14:textId="77777777" w:rsidR="00AF05A7" w:rsidRPr="00662676" w:rsidRDefault="00AF05A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C953A61" w14:textId="2CC2C9F8" w:rsidR="00C614F0" w:rsidRPr="00662676" w:rsidRDefault="00C614F0"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Quadro 1 – Comprovação de capacidade Técnico-Profissional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51"/>
        <w:gridCol w:w="537"/>
        <w:gridCol w:w="1211"/>
        <w:gridCol w:w="548"/>
        <w:gridCol w:w="1461"/>
        <w:gridCol w:w="1351"/>
      </w:tblGrid>
      <w:tr w:rsidR="004E1291" w:rsidRPr="00662676" w14:paraId="61F1F2DB"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662676" w:rsidRDefault="002F14B7" w:rsidP="00E97200">
            <w:pPr>
              <w:pStyle w:val="Tabela"/>
              <w:spacing w:line="360" w:lineRule="atLeast"/>
              <w:rPr>
                <w:szCs w:val="18"/>
              </w:rPr>
            </w:pPr>
            <w:bookmarkStart w:id="7" w:name="_Hlk230870516"/>
            <w:r w:rsidRPr="00662676">
              <w:rPr>
                <w:szCs w:val="18"/>
              </w:rPr>
              <w:t>ITEM</w:t>
            </w:r>
          </w:p>
        </w:tc>
        <w:tc>
          <w:tcPr>
            <w:tcW w:w="0" w:type="auto"/>
            <w:vMerge w:val="restart"/>
          </w:tcPr>
          <w:p w14:paraId="45D93925" w14:textId="77777777" w:rsidR="002F14B7" w:rsidRPr="00662676" w:rsidRDefault="002F14B7" w:rsidP="00E97200">
            <w:pPr>
              <w:pStyle w:val="Tabela"/>
              <w:spacing w:line="360" w:lineRule="atLeast"/>
              <w:rPr>
                <w:szCs w:val="18"/>
              </w:rPr>
            </w:pPr>
            <w:r w:rsidRPr="00662676">
              <w:rPr>
                <w:szCs w:val="18"/>
              </w:rPr>
              <w:t>DESCRIÇÃO / SERVIÇOS EXECUTADOS</w:t>
            </w:r>
          </w:p>
        </w:tc>
        <w:tc>
          <w:tcPr>
            <w:tcW w:w="0" w:type="auto"/>
            <w:vMerge w:val="restart"/>
          </w:tcPr>
          <w:p w14:paraId="39721BB4" w14:textId="77777777" w:rsidR="002F14B7" w:rsidRPr="00662676" w:rsidRDefault="002F14B7" w:rsidP="00E97200">
            <w:pPr>
              <w:pStyle w:val="Tabela"/>
              <w:spacing w:line="360" w:lineRule="atLeast"/>
              <w:rPr>
                <w:szCs w:val="18"/>
              </w:rPr>
            </w:pPr>
            <w:r w:rsidRPr="00662676">
              <w:rPr>
                <w:szCs w:val="18"/>
              </w:rPr>
              <w:t>UM</w:t>
            </w:r>
          </w:p>
        </w:tc>
        <w:tc>
          <w:tcPr>
            <w:tcW w:w="0" w:type="auto"/>
            <w:gridSpan w:val="3"/>
            <w:shd w:val="clear" w:color="auto" w:fill="D1D1D1"/>
          </w:tcPr>
          <w:p w14:paraId="699DAB5E" w14:textId="77777777" w:rsidR="002F14B7" w:rsidRPr="00662676" w:rsidRDefault="002F14B7" w:rsidP="00E97200">
            <w:pPr>
              <w:pStyle w:val="Tabela"/>
              <w:spacing w:line="360" w:lineRule="atLeast"/>
              <w:rPr>
                <w:szCs w:val="18"/>
              </w:rPr>
            </w:pPr>
            <w:r w:rsidRPr="00662676">
              <w:rPr>
                <w:szCs w:val="18"/>
              </w:rPr>
              <w:t>QUANTIDADE</w:t>
            </w:r>
          </w:p>
        </w:tc>
        <w:tc>
          <w:tcPr>
            <w:tcW w:w="0" w:type="auto"/>
            <w:vMerge w:val="restart"/>
          </w:tcPr>
          <w:p w14:paraId="60C43353" w14:textId="77777777" w:rsidR="002F14B7" w:rsidRPr="00662676" w:rsidRDefault="002F14B7" w:rsidP="00E97200">
            <w:pPr>
              <w:pStyle w:val="Tabela"/>
              <w:spacing w:line="360" w:lineRule="atLeast"/>
              <w:rPr>
                <w:szCs w:val="18"/>
              </w:rPr>
            </w:pPr>
            <w:r w:rsidRPr="00662676">
              <w:rPr>
                <w:szCs w:val="18"/>
              </w:rPr>
              <w:t>MOTIVO</w:t>
            </w:r>
          </w:p>
        </w:tc>
      </w:tr>
      <w:tr w:rsidR="004E1291" w:rsidRPr="00662676" w14:paraId="7DCC20A8" w14:textId="77777777" w:rsidTr="002E17B6">
        <w:tc>
          <w:tcPr>
            <w:tcW w:w="0" w:type="auto"/>
            <w:vMerge/>
          </w:tcPr>
          <w:p w14:paraId="19FEB77E" w14:textId="77777777" w:rsidR="002F14B7" w:rsidRPr="00662676" w:rsidRDefault="002F14B7" w:rsidP="00E97200">
            <w:pPr>
              <w:pStyle w:val="Tabela"/>
              <w:spacing w:line="360" w:lineRule="atLeast"/>
              <w:rPr>
                <w:szCs w:val="18"/>
              </w:rPr>
            </w:pPr>
          </w:p>
        </w:tc>
        <w:tc>
          <w:tcPr>
            <w:tcW w:w="0" w:type="auto"/>
            <w:vMerge/>
          </w:tcPr>
          <w:p w14:paraId="5BD220E2" w14:textId="77777777" w:rsidR="002F14B7" w:rsidRPr="00662676" w:rsidRDefault="002F14B7" w:rsidP="00E97200">
            <w:pPr>
              <w:pStyle w:val="Tabela"/>
              <w:spacing w:line="360" w:lineRule="atLeast"/>
              <w:rPr>
                <w:szCs w:val="18"/>
              </w:rPr>
            </w:pPr>
          </w:p>
        </w:tc>
        <w:tc>
          <w:tcPr>
            <w:tcW w:w="0" w:type="auto"/>
            <w:vMerge/>
          </w:tcPr>
          <w:p w14:paraId="27445C37" w14:textId="77777777" w:rsidR="002F14B7" w:rsidRPr="00662676" w:rsidRDefault="002F14B7" w:rsidP="00E97200">
            <w:pPr>
              <w:pStyle w:val="Tabela"/>
              <w:spacing w:line="360" w:lineRule="atLeast"/>
              <w:rPr>
                <w:szCs w:val="18"/>
              </w:rPr>
            </w:pPr>
          </w:p>
        </w:tc>
        <w:tc>
          <w:tcPr>
            <w:tcW w:w="0" w:type="auto"/>
            <w:shd w:val="clear" w:color="auto" w:fill="D1D1D1"/>
          </w:tcPr>
          <w:p w14:paraId="049262DB" w14:textId="77777777" w:rsidR="002F14B7" w:rsidRPr="00662676" w:rsidRDefault="002F14B7" w:rsidP="00E97200">
            <w:pPr>
              <w:pStyle w:val="Tabela"/>
              <w:spacing w:line="360" w:lineRule="atLeast"/>
              <w:rPr>
                <w:szCs w:val="18"/>
              </w:rPr>
            </w:pPr>
            <w:r w:rsidRPr="00662676">
              <w:rPr>
                <w:szCs w:val="18"/>
              </w:rPr>
              <w:t>(PREVISTA)</w:t>
            </w:r>
          </w:p>
        </w:tc>
        <w:tc>
          <w:tcPr>
            <w:tcW w:w="0" w:type="auto"/>
            <w:shd w:val="clear" w:color="auto" w:fill="D1D1D1"/>
          </w:tcPr>
          <w:p w14:paraId="7EE719DC" w14:textId="77777777" w:rsidR="002F14B7" w:rsidRPr="00662676" w:rsidRDefault="002F14B7" w:rsidP="00E97200">
            <w:pPr>
              <w:pStyle w:val="Tabela"/>
              <w:spacing w:line="360" w:lineRule="atLeast"/>
              <w:rPr>
                <w:szCs w:val="18"/>
              </w:rPr>
            </w:pPr>
            <w:r w:rsidRPr="00662676">
              <w:rPr>
                <w:szCs w:val="18"/>
              </w:rPr>
              <w:t>(%)</w:t>
            </w:r>
          </w:p>
        </w:tc>
        <w:tc>
          <w:tcPr>
            <w:tcW w:w="0" w:type="auto"/>
            <w:shd w:val="clear" w:color="auto" w:fill="D1D1D1"/>
          </w:tcPr>
          <w:p w14:paraId="02D816DE" w14:textId="77777777" w:rsidR="002F14B7" w:rsidRPr="00662676" w:rsidRDefault="002F14B7" w:rsidP="00E97200">
            <w:pPr>
              <w:pStyle w:val="Tabela"/>
              <w:spacing w:line="360" w:lineRule="atLeast"/>
              <w:rPr>
                <w:szCs w:val="18"/>
              </w:rPr>
            </w:pPr>
            <w:r w:rsidRPr="00662676">
              <w:rPr>
                <w:szCs w:val="18"/>
              </w:rPr>
              <w:t>(SOLICITADA)</w:t>
            </w:r>
          </w:p>
        </w:tc>
        <w:tc>
          <w:tcPr>
            <w:tcW w:w="0" w:type="auto"/>
            <w:vMerge/>
          </w:tcPr>
          <w:p w14:paraId="36F2058F" w14:textId="77777777" w:rsidR="002F14B7" w:rsidRPr="00662676" w:rsidRDefault="002F14B7" w:rsidP="00E97200">
            <w:pPr>
              <w:pStyle w:val="Tabela"/>
              <w:spacing w:line="360" w:lineRule="atLeast"/>
              <w:rPr>
                <w:szCs w:val="18"/>
              </w:rPr>
            </w:pPr>
          </w:p>
        </w:tc>
      </w:tr>
      <w:tr w:rsidR="004E1291" w:rsidRPr="002525BC" w14:paraId="59DC9AAC" w14:textId="77777777" w:rsidTr="002E17B6">
        <w:tc>
          <w:tcPr>
            <w:tcW w:w="0" w:type="auto"/>
          </w:tcPr>
          <w:p w14:paraId="1B0DB87B" w14:textId="77777777" w:rsidR="002F14B7" w:rsidRPr="002525BC" w:rsidRDefault="002F14B7" w:rsidP="00E97200">
            <w:pPr>
              <w:pStyle w:val="Tabela"/>
              <w:spacing w:line="360" w:lineRule="atLeast"/>
              <w:rPr>
                <w:b/>
                <w:szCs w:val="18"/>
              </w:rPr>
            </w:pPr>
            <w:r w:rsidRPr="002525BC">
              <w:rPr>
                <w:b/>
                <w:szCs w:val="18"/>
              </w:rPr>
              <w:t>1</w:t>
            </w:r>
          </w:p>
        </w:tc>
        <w:tc>
          <w:tcPr>
            <w:tcW w:w="0" w:type="auto"/>
          </w:tcPr>
          <w:p w14:paraId="786B0C70" w14:textId="1ABD0203" w:rsidR="002F14B7" w:rsidRPr="002525BC" w:rsidRDefault="002F14B7" w:rsidP="00E97200">
            <w:pPr>
              <w:pStyle w:val="Tabela"/>
              <w:spacing w:line="360" w:lineRule="atLeast"/>
              <w:jc w:val="both"/>
              <w:rPr>
                <w:szCs w:val="18"/>
              </w:rPr>
            </w:pPr>
            <w:r w:rsidRPr="002525BC">
              <w:rPr>
                <w:bCs w:val="0"/>
                <w:szCs w:val="18"/>
              </w:rPr>
              <w:t>E</w:t>
            </w:r>
            <w:r w:rsidR="004E1291" w:rsidRPr="002525BC">
              <w:rPr>
                <w:bCs w:val="0"/>
                <w:szCs w:val="18"/>
              </w:rPr>
              <w:t>STRUTURA E INSTALAÇÃO DE PAINEL EM ACM</w:t>
            </w:r>
          </w:p>
        </w:tc>
        <w:tc>
          <w:tcPr>
            <w:tcW w:w="0" w:type="auto"/>
          </w:tcPr>
          <w:p w14:paraId="3DC92903" w14:textId="77777777" w:rsidR="002F14B7" w:rsidRPr="002525BC" w:rsidRDefault="002F14B7" w:rsidP="00E97200">
            <w:pPr>
              <w:pStyle w:val="Tabela"/>
              <w:spacing w:line="360" w:lineRule="atLeast"/>
              <w:rPr>
                <w:szCs w:val="18"/>
              </w:rPr>
            </w:pPr>
            <w:r w:rsidRPr="002525BC">
              <w:rPr>
                <w:szCs w:val="18"/>
              </w:rPr>
              <w:t>M²</w:t>
            </w:r>
          </w:p>
        </w:tc>
        <w:tc>
          <w:tcPr>
            <w:tcW w:w="0" w:type="auto"/>
          </w:tcPr>
          <w:p w14:paraId="69372989" w14:textId="4B3BD4B5" w:rsidR="002F14B7" w:rsidRPr="002525BC" w:rsidRDefault="004E1291" w:rsidP="00E97200">
            <w:pPr>
              <w:pStyle w:val="Tabela"/>
              <w:spacing w:line="360" w:lineRule="atLeast"/>
              <w:rPr>
                <w:szCs w:val="18"/>
              </w:rPr>
            </w:pPr>
            <w:r w:rsidRPr="002525BC">
              <w:rPr>
                <w:szCs w:val="18"/>
              </w:rPr>
              <w:t>645,50</w:t>
            </w:r>
          </w:p>
        </w:tc>
        <w:tc>
          <w:tcPr>
            <w:tcW w:w="0" w:type="auto"/>
          </w:tcPr>
          <w:p w14:paraId="0441579F"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59CB22FC" w14:textId="232D1570" w:rsidR="002F14B7" w:rsidRPr="002525BC" w:rsidRDefault="004E1291" w:rsidP="00E97200">
            <w:pPr>
              <w:pStyle w:val="Tabela"/>
              <w:spacing w:line="360" w:lineRule="atLeast"/>
              <w:rPr>
                <w:b/>
                <w:color w:val="C00000"/>
                <w:szCs w:val="18"/>
              </w:rPr>
            </w:pPr>
            <w:r w:rsidRPr="002525BC">
              <w:rPr>
                <w:b/>
                <w:color w:val="C00000"/>
                <w:szCs w:val="18"/>
              </w:rPr>
              <w:t>322</w:t>
            </w:r>
            <w:r w:rsidR="002F14B7" w:rsidRPr="002525BC">
              <w:rPr>
                <w:b/>
                <w:color w:val="C00000"/>
                <w:szCs w:val="18"/>
              </w:rPr>
              <w:t>,00</w:t>
            </w:r>
          </w:p>
        </w:tc>
        <w:tc>
          <w:tcPr>
            <w:tcW w:w="0" w:type="auto"/>
          </w:tcPr>
          <w:p w14:paraId="610A0E89" w14:textId="748A55E0"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57,65</w:t>
            </w:r>
            <w:r w:rsidRPr="002525BC">
              <w:rPr>
                <w:bCs w:val="0"/>
                <w:szCs w:val="18"/>
              </w:rPr>
              <w:t>%)</w:t>
            </w:r>
          </w:p>
        </w:tc>
      </w:tr>
      <w:tr w:rsidR="004E1291" w:rsidRPr="002525BC" w14:paraId="4213F9D3" w14:textId="77777777" w:rsidTr="002E17B6">
        <w:tc>
          <w:tcPr>
            <w:tcW w:w="0" w:type="auto"/>
          </w:tcPr>
          <w:p w14:paraId="7F26B0D1" w14:textId="77777777" w:rsidR="002F14B7" w:rsidRPr="002525BC" w:rsidRDefault="002F14B7" w:rsidP="00E97200">
            <w:pPr>
              <w:pStyle w:val="Tabela"/>
              <w:spacing w:line="360" w:lineRule="atLeast"/>
              <w:rPr>
                <w:b/>
                <w:szCs w:val="18"/>
              </w:rPr>
            </w:pPr>
            <w:r w:rsidRPr="002525BC">
              <w:rPr>
                <w:b/>
                <w:szCs w:val="18"/>
              </w:rPr>
              <w:t>2</w:t>
            </w:r>
          </w:p>
        </w:tc>
        <w:tc>
          <w:tcPr>
            <w:tcW w:w="0" w:type="auto"/>
          </w:tcPr>
          <w:p w14:paraId="0A5A3731" w14:textId="090D501B" w:rsidR="002F14B7" w:rsidRPr="002525BC" w:rsidRDefault="004E1291" w:rsidP="00E97200">
            <w:pPr>
              <w:pStyle w:val="Tabela"/>
              <w:spacing w:line="360" w:lineRule="atLeast"/>
              <w:jc w:val="both"/>
              <w:rPr>
                <w:szCs w:val="18"/>
              </w:rPr>
            </w:pPr>
            <w:r w:rsidRPr="002525BC">
              <w:rPr>
                <w:szCs w:val="18"/>
              </w:rPr>
              <w:t>ESTRUTURA EM PERFIL DE AÇO ASTM CORTE, SOLDA E MONTA</w:t>
            </w:r>
            <w:r w:rsidR="00DC4411" w:rsidRPr="002525BC">
              <w:rPr>
                <w:szCs w:val="18"/>
              </w:rPr>
              <w:t>G</w:t>
            </w:r>
            <w:r w:rsidRPr="002525BC">
              <w:rPr>
                <w:szCs w:val="18"/>
              </w:rPr>
              <w:t>EM – FORNECIMENTO E INSTALAÇÃO</w:t>
            </w:r>
          </w:p>
        </w:tc>
        <w:tc>
          <w:tcPr>
            <w:tcW w:w="0" w:type="auto"/>
          </w:tcPr>
          <w:p w14:paraId="4204109E" w14:textId="04D0853F" w:rsidR="002F14B7" w:rsidRPr="002525BC" w:rsidRDefault="004E1291" w:rsidP="00E97200">
            <w:pPr>
              <w:pStyle w:val="Tabela"/>
              <w:spacing w:line="360" w:lineRule="atLeast"/>
              <w:rPr>
                <w:szCs w:val="18"/>
              </w:rPr>
            </w:pPr>
            <w:r w:rsidRPr="002525BC">
              <w:rPr>
                <w:szCs w:val="18"/>
              </w:rPr>
              <w:t>KG</w:t>
            </w:r>
          </w:p>
        </w:tc>
        <w:tc>
          <w:tcPr>
            <w:tcW w:w="0" w:type="auto"/>
          </w:tcPr>
          <w:p w14:paraId="30FE519E" w14:textId="720F3EEC" w:rsidR="002F14B7" w:rsidRPr="002525BC" w:rsidRDefault="004E1291" w:rsidP="00E97200">
            <w:pPr>
              <w:pStyle w:val="Tabela"/>
              <w:spacing w:line="360" w:lineRule="atLeast"/>
              <w:rPr>
                <w:szCs w:val="18"/>
              </w:rPr>
            </w:pPr>
            <w:r w:rsidRPr="002525BC">
              <w:rPr>
                <w:szCs w:val="18"/>
              </w:rPr>
              <w:t>5.133,70</w:t>
            </w:r>
          </w:p>
        </w:tc>
        <w:tc>
          <w:tcPr>
            <w:tcW w:w="0" w:type="auto"/>
          </w:tcPr>
          <w:p w14:paraId="278DFA89"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0CD10EF9" w14:textId="418A4EA1" w:rsidR="002F14B7" w:rsidRPr="002525BC" w:rsidRDefault="002F14B7" w:rsidP="00E97200">
            <w:pPr>
              <w:pStyle w:val="Tabela"/>
              <w:spacing w:line="360" w:lineRule="atLeast"/>
              <w:rPr>
                <w:b/>
                <w:color w:val="C00000"/>
                <w:szCs w:val="18"/>
              </w:rPr>
            </w:pPr>
            <w:r w:rsidRPr="002525BC">
              <w:rPr>
                <w:b/>
                <w:color w:val="C00000"/>
                <w:szCs w:val="18"/>
              </w:rPr>
              <w:t>2</w:t>
            </w:r>
            <w:r w:rsidR="004E1291" w:rsidRPr="002525BC">
              <w:rPr>
                <w:b/>
                <w:color w:val="C00000"/>
                <w:szCs w:val="18"/>
              </w:rPr>
              <w:t>.566</w:t>
            </w:r>
            <w:r w:rsidRPr="002525BC">
              <w:rPr>
                <w:b/>
                <w:color w:val="C00000"/>
                <w:szCs w:val="18"/>
              </w:rPr>
              <w:t>,00</w:t>
            </w:r>
          </w:p>
        </w:tc>
        <w:tc>
          <w:tcPr>
            <w:tcW w:w="0" w:type="auto"/>
          </w:tcPr>
          <w:p w14:paraId="4B381895" w14:textId="3C058E36"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15,45</w:t>
            </w:r>
            <w:r w:rsidRPr="002525BC">
              <w:rPr>
                <w:bCs w:val="0"/>
                <w:szCs w:val="18"/>
              </w:rPr>
              <w:t>%)</w:t>
            </w:r>
          </w:p>
        </w:tc>
      </w:tr>
      <w:tr w:rsidR="004E1291" w:rsidRPr="00662676" w14:paraId="009A5D31" w14:textId="77777777" w:rsidTr="002E17B6">
        <w:tc>
          <w:tcPr>
            <w:tcW w:w="0" w:type="auto"/>
          </w:tcPr>
          <w:p w14:paraId="1363EA7F" w14:textId="77777777" w:rsidR="002F14B7" w:rsidRPr="002525BC" w:rsidRDefault="002F14B7" w:rsidP="00E97200">
            <w:pPr>
              <w:pStyle w:val="Tabela"/>
              <w:spacing w:line="360" w:lineRule="atLeast"/>
              <w:rPr>
                <w:b/>
                <w:szCs w:val="18"/>
              </w:rPr>
            </w:pPr>
            <w:r w:rsidRPr="002525BC">
              <w:rPr>
                <w:b/>
                <w:szCs w:val="18"/>
              </w:rPr>
              <w:t>3</w:t>
            </w:r>
          </w:p>
        </w:tc>
        <w:tc>
          <w:tcPr>
            <w:tcW w:w="0" w:type="auto"/>
          </w:tcPr>
          <w:p w14:paraId="7B27D19D" w14:textId="0CB3982F" w:rsidR="002F14B7" w:rsidRPr="002525BC" w:rsidRDefault="004E1291" w:rsidP="00E97200">
            <w:pPr>
              <w:pStyle w:val="Tabela"/>
              <w:spacing w:line="360" w:lineRule="atLeast"/>
              <w:jc w:val="both"/>
              <w:rPr>
                <w:szCs w:val="18"/>
              </w:rPr>
            </w:pPr>
            <w:r w:rsidRPr="002525BC">
              <w:rPr>
                <w:szCs w:val="18"/>
              </w:rPr>
              <w:t xml:space="preserve">ESTACA ESCAVADA MECANICAMENTE, SEM FLUIDO ESTABILIZANTE, COM 50CM DE DIÂMETRO, CONCRETO LANÇADO POR CAMINHÃO BETONEIRA, </w:t>
            </w:r>
            <w:proofErr w:type="spellStart"/>
            <w:r w:rsidRPr="002525BC">
              <w:rPr>
                <w:szCs w:val="18"/>
              </w:rPr>
              <w:t>fck</w:t>
            </w:r>
            <w:proofErr w:type="spellEnd"/>
            <w:r w:rsidRPr="002525BC">
              <w:rPr>
                <w:szCs w:val="18"/>
              </w:rPr>
              <w:t xml:space="preserve"> 30 Mpa.</w:t>
            </w:r>
          </w:p>
        </w:tc>
        <w:tc>
          <w:tcPr>
            <w:tcW w:w="0" w:type="auto"/>
          </w:tcPr>
          <w:p w14:paraId="41A17F2D" w14:textId="60E205E9" w:rsidR="002F14B7" w:rsidRPr="002525BC" w:rsidRDefault="002F14B7" w:rsidP="00E97200">
            <w:pPr>
              <w:pStyle w:val="Tabela"/>
              <w:spacing w:line="360" w:lineRule="atLeast"/>
              <w:rPr>
                <w:szCs w:val="18"/>
              </w:rPr>
            </w:pPr>
            <w:r w:rsidRPr="002525BC">
              <w:rPr>
                <w:szCs w:val="18"/>
              </w:rPr>
              <w:t>M</w:t>
            </w:r>
          </w:p>
        </w:tc>
        <w:tc>
          <w:tcPr>
            <w:tcW w:w="0" w:type="auto"/>
          </w:tcPr>
          <w:p w14:paraId="6B98C706" w14:textId="292F87EE" w:rsidR="002F14B7" w:rsidRPr="002525BC" w:rsidRDefault="004E1291" w:rsidP="00E97200">
            <w:pPr>
              <w:pStyle w:val="Tabela"/>
              <w:spacing w:line="360" w:lineRule="atLeast"/>
              <w:rPr>
                <w:szCs w:val="18"/>
              </w:rPr>
            </w:pPr>
            <w:r w:rsidRPr="002525BC">
              <w:rPr>
                <w:szCs w:val="18"/>
              </w:rPr>
              <w:t>112</w:t>
            </w:r>
            <w:r w:rsidR="002F14B7" w:rsidRPr="002525BC">
              <w:rPr>
                <w:szCs w:val="18"/>
              </w:rPr>
              <w:t>,</w:t>
            </w:r>
            <w:r w:rsidRPr="002525BC">
              <w:rPr>
                <w:szCs w:val="18"/>
              </w:rPr>
              <w:t>00</w:t>
            </w:r>
          </w:p>
        </w:tc>
        <w:tc>
          <w:tcPr>
            <w:tcW w:w="0" w:type="auto"/>
          </w:tcPr>
          <w:p w14:paraId="5F181DAD"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3B375049" w14:textId="7248C474" w:rsidR="002F14B7" w:rsidRPr="002525BC" w:rsidRDefault="004E1291" w:rsidP="00E97200">
            <w:pPr>
              <w:pStyle w:val="Tabela"/>
              <w:spacing w:line="360" w:lineRule="atLeast"/>
              <w:rPr>
                <w:b/>
                <w:color w:val="C00000"/>
                <w:szCs w:val="18"/>
              </w:rPr>
            </w:pPr>
            <w:r w:rsidRPr="002525BC">
              <w:rPr>
                <w:b/>
                <w:color w:val="C00000"/>
                <w:szCs w:val="18"/>
              </w:rPr>
              <w:t>56</w:t>
            </w:r>
            <w:r w:rsidR="002F14B7" w:rsidRPr="002525BC">
              <w:rPr>
                <w:b/>
                <w:color w:val="C00000"/>
                <w:szCs w:val="18"/>
              </w:rPr>
              <w:t>,00</w:t>
            </w:r>
          </w:p>
        </w:tc>
        <w:tc>
          <w:tcPr>
            <w:tcW w:w="0" w:type="auto"/>
          </w:tcPr>
          <w:p w14:paraId="540FE393" w14:textId="4976120F"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3,28</w:t>
            </w:r>
            <w:r w:rsidRPr="002525BC">
              <w:rPr>
                <w:bCs w:val="0"/>
                <w:szCs w:val="18"/>
              </w:rPr>
              <w:t>%)</w:t>
            </w:r>
          </w:p>
        </w:tc>
      </w:tr>
    </w:tbl>
    <w:bookmarkEnd w:id="7"/>
    <w:p w14:paraId="54BA261F" w14:textId="754D3320" w:rsidR="004E3BC9" w:rsidRPr="00C065E2" w:rsidRDefault="004E3BC9" w:rsidP="00F468F7">
      <w:pPr>
        <w:pStyle w:val="PargrafodaLista"/>
        <w:autoSpaceDE w:val="0"/>
        <w:autoSpaceDN w:val="0"/>
        <w:adjustRightInd w:val="0"/>
        <w:spacing w:line="360" w:lineRule="atLeast"/>
        <w:ind w:left="0" w:firstLine="0"/>
        <w:rPr>
          <w:rFonts w:ascii="Palatino Linotype" w:eastAsia="Calibri" w:hAnsi="Palatino Linotype"/>
          <w:b/>
          <w:bCs/>
          <w:i/>
          <w:iCs/>
          <w:sz w:val="20"/>
          <w:szCs w:val="24"/>
        </w:rPr>
      </w:pPr>
      <w:r w:rsidRPr="00C065E2">
        <w:rPr>
          <w:rFonts w:ascii="Palatino Linotype" w:eastAsia="Calibri" w:hAnsi="Palatino Linotype"/>
          <w:b/>
          <w:bCs/>
          <w:i/>
          <w:iCs/>
          <w:sz w:val="20"/>
          <w:szCs w:val="24"/>
        </w:rPr>
        <w:t xml:space="preserve">NOTA: </w:t>
      </w:r>
      <w:r w:rsidRPr="00C065E2">
        <w:rPr>
          <w:rFonts w:ascii="Palatino Linotype" w:eastAsia="Calibri" w:hAnsi="Palatino Linotype" w:cs="Times New Roman"/>
          <w:b/>
          <w:bCs/>
          <w:i/>
          <w:iCs/>
          <w:sz w:val="20"/>
          <w:szCs w:val="24"/>
        </w:rPr>
        <w:t>A</w:t>
      </w:r>
      <w:r w:rsidRPr="00C065E2">
        <w:rPr>
          <w:rFonts w:ascii="Palatino Linotype" w:eastAsia="Calibri" w:hAnsi="Palatino Linotype"/>
          <w:b/>
          <w:bCs/>
          <w:i/>
          <w:iCs/>
          <w:sz w:val="20"/>
          <w:szCs w:val="24"/>
        </w:rPr>
        <w:t>CÓRDÃO 634/2021-Plenário / TCU - 83</w:t>
      </w:r>
      <w:r w:rsidRPr="00C065E2">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C065E2">
        <w:rPr>
          <w:rFonts w:ascii="Palatino Linotype" w:eastAsia="Calibri" w:hAnsi="Palatino Linotype"/>
          <w:b/>
          <w:bCs/>
          <w:i/>
          <w:iCs/>
          <w:sz w:val="20"/>
          <w:szCs w:val="24"/>
        </w:rPr>
        <w:t>atestados registrados nas entidades profissionais competentes deve ser limitada à capacitação técnico-profissional</w:t>
      </w:r>
      <w:r w:rsidRPr="00C065E2">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C065E2">
        <w:rPr>
          <w:rFonts w:ascii="Palatino Linotype" w:eastAsia="Calibri" w:hAnsi="Palatino Linotype"/>
          <w:b/>
          <w:bCs/>
          <w:i/>
          <w:iCs/>
          <w:sz w:val="20"/>
          <w:szCs w:val="24"/>
        </w:rPr>
        <w:t>Desta forma s.m.j. no que se refere ao atestado profissional a exigência do quantitativo é facultativa.</w:t>
      </w:r>
    </w:p>
    <w:p w14:paraId="7B41787D" w14:textId="77777777" w:rsidR="0093453D" w:rsidRPr="00C065E2" w:rsidRDefault="0093453D" w:rsidP="00E97200">
      <w:pPr>
        <w:pStyle w:val="PargrafodaLista"/>
        <w:tabs>
          <w:tab w:val="left" w:pos="945"/>
        </w:tabs>
        <w:autoSpaceDE w:val="0"/>
        <w:autoSpaceDN w:val="0"/>
        <w:adjustRightInd w:val="0"/>
        <w:spacing w:line="360" w:lineRule="atLeast"/>
        <w:ind w:left="720" w:firstLine="0"/>
        <w:rPr>
          <w:rFonts w:ascii="Palatino Linotype" w:eastAsia="Calibri" w:hAnsi="Palatino Linotype"/>
          <w:i/>
          <w:iCs/>
          <w:sz w:val="20"/>
          <w:szCs w:val="24"/>
        </w:rPr>
      </w:pPr>
    </w:p>
    <w:p w14:paraId="7F610980" w14:textId="443ABE1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8.5.6.1</w:t>
      </w:r>
      <w:r w:rsidRPr="00C065E2">
        <w:rPr>
          <w:rFonts w:ascii="Palatino Linotype" w:eastAsia="Calibri" w:hAnsi="Palatino Linotype"/>
          <w:sz w:val="24"/>
          <w:szCs w:val="24"/>
        </w:rPr>
        <w:tab/>
        <w:t xml:space="preserve">Para fins de comprovação de capacitação técnico-profissional, a empresa licitante poderá apresentar somatório de atestados e/ou certidões, quanto julgar </w:t>
      </w:r>
      <w:r w:rsidRPr="00C065E2">
        <w:rPr>
          <w:rFonts w:ascii="Palatino Linotype" w:eastAsia="Calibri" w:hAnsi="Palatino Linotype"/>
          <w:sz w:val="24"/>
          <w:szCs w:val="24"/>
        </w:rPr>
        <w:lastRenderedPageBreak/>
        <w:t>necessário;</w:t>
      </w:r>
    </w:p>
    <w:p w14:paraId="1C9BDD30"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8B6646B" w14:textId="2D655760" w:rsidR="002F14B7"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 xml:space="preserve">8.5.6.2. </w:t>
      </w:r>
      <w:r w:rsidR="00C065E2" w:rsidRPr="00C065E2">
        <w:rPr>
          <w:rFonts w:ascii="Palatino Linotype" w:eastAsia="Calibri" w:hAnsi="Palatino Linotype"/>
          <w:sz w:val="24"/>
          <w:szCs w:val="24"/>
        </w:rPr>
        <w:tab/>
      </w:r>
      <w:r w:rsidRPr="00C065E2">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23D5D4F2" w14:textId="77777777" w:rsidR="00FB39D8" w:rsidRPr="00C065E2" w:rsidRDefault="00FB39D8"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8372C86" w14:textId="3A9C0EB6"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8.5.6.3</w:t>
      </w:r>
      <w:r w:rsidRPr="00C065E2">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0FED1D0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7B3C761" w14:textId="73826E9F"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8.5.6.4</w:t>
      </w:r>
      <w:r w:rsidRPr="00C065E2">
        <w:rPr>
          <w:rFonts w:ascii="Palatino Linotype" w:eastAsia="Calibri" w:hAnsi="Palatino Linotype"/>
          <w:sz w:val="24"/>
          <w:szCs w:val="24"/>
        </w:rPr>
        <w:tab/>
        <w:t xml:space="preserve">Qualquer informação constante na documentação de qualificação técnica, mediante simples conferência ou diligência, se apurada como falsa ou inverídica, caberá à Comissão </w:t>
      </w:r>
      <w:r w:rsidR="001E53FA" w:rsidRPr="00C065E2">
        <w:rPr>
          <w:rFonts w:ascii="Palatino Linotype" w:eastAsia="Calibri" w:hAnsi="Palatino Linotype"/>
          <w:sz w:val="24"/>
          <w:szCs w:val="24"/>
        </w:rPr>
        <w:t>de Contratação</w:t>
      </w:r>
      <w:r w:rsidRPr="00C065E2">
        <w:rPr>
          <w:rFonts w:ascii="Palatino Linotype" w:eastAsia="Calibri" w:hAnsi="Palatino Linotype"/>
          <w:sz w:val="24"/>
          <w:szCs w:val="24"/>
        </w:rPr>
        <w:t>, ou ainda, por intermédio de competente “análise técnica” delegada, decidir sobre sua aceitação e a inabilitação da licitante que o fez;</w:t>
      </w:r>
    </w:p>
    <w:p w14:paraId="111D0DA6"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66F49EA4" w14:textId="22A15DD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8.5.6.5</w:t>
      </w:r>
      <w:r w:rsidRPr="00C065E2">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39AC8D8"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176E194" w14:textId="0417CCF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8.5.6.6</w:t>
      </w:r>
      <w:r w:rsidRPr="00C065E2">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201F69B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8B8C919" w14:textId="7028461C"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8.5.6.7</w:t>
      </w:r>
      <w:r w:rsidRPr="00C065E2">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5F1C979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407B839" w14:textId="66EFAB4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8.5.6.8</w:t>
      </w:r>
      <w:r w:rsidRPr="00C065E2">
        <w:rPr>
          <w:rFonts w:ascii="Palatino Linotype" w:eastAsia="Calibri" w:hAnsi="Palatino Linotype"/>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138BC56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7332B03" w14:textId="69855E47"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8.5.6.9</w:t>
      </w:r>
      <w:r w:rsidRPr="00C065E2">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0105F6CC" w14:textId="41003FC4"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EMPREGATÍCIO</w:t>
      </w:r>
      <w:r w:rsidRPr="00C065E2">
        <w:rPr>
          <w:rFonts w:ascii="Palatino Linotype" w:eastAsia="Calibri" w:hAnsi="Palatino Linotype"/>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5CD9A861" w14:textId="43751AFD"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SOCIETÁRIO ou PARTICIPATIVO</w:t>
      </w:r>
      <w:r w:rsidRPr="00C065E2">
        <w:rPr>
          <w:rFonts w:ascii="Palatino Linotype" w:eastAsia="Calibri" w:hAnsi="Palatino Linotype"/>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51D7AE4" w14:textId="0F4D90EE"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RESPONSABILIDADE TÉCNICA (RT)</w:t>
      </w:r>
      <w:r w:rsidRPr="00C065E2">
        <w:rPr>
          <w:rFonts w:ascii="Palatino Linotype" w:eastAsia="Calibri"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3F1F843F" w14:textId="0D2F6C85" w:rsidR="002F14B7" w:rsidRDefault="002F14B7" w:rsidP="00C065E2">
      <w:pPr>
        <w:pStyle w:val="PargrafodaLista"/>
        <w:numPr>
          <w:ilvl w:val="0"/>
          <w:numId w:val="37"/>
        </w:numPr>
        <w:autoSpaceDE w:val="0"/>
        <w:autoSpaceDN w:val="0"/>
        <w:adjustRightInd w:val="0"/>
        <w:spacing w:line="240" w:lineRule="atLeast"/>
        <w:rPr>
          <w:rFonts w:ascii="Palatino Linotype" w:eastAsia="Calibri" w:hAnsi="Palatino Linotype"/>
          <w:sz w:val="24"/>
          <w:szCs w:val="24"/>
        </w:rPr>
      </w:pPr>
      <w:r w:rsidRPr="00C065E2">
        <w:rPr>
          <w:rFonts w:ascii="Palatino Linotype" w:eastAsia="Calibri" w:hAnsi="Palatino Linotype"/>
          <w:sz w:val="24"/>
          <w:szCs w:val="24"/>
          <w:u w:val="single"/>
        </w:rPr>
        <w:t>PROFISSIONAL AUTÔNOMO (sem vínculo empregatício)</w:t>
      </w:r>
      <w:r w:rsidRPr="00C065E2">
        <w:rPr>
          <w:rFonts w:ascii="Palatino Linotype" w:eastAsia="Calibri"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371E8048" w14:textId="77777777" w:rsidR="00F72479" w:rsidRDefault="00F72479" w:rsidP="00C065E2">
      <w:pPr>
        <w:pStyle w:val="Ttulo2"/>
        <w:keepNext w:val="0"/>
        <w:keepLines w:val="0"/>
        <w:tabs>
          <w:tab w:val="left" w:pos="1134"/>
        </w:tabs>
        <w:spacing w:before="0" w:line="240" w:lineRule="atLeast"/>
        <w:jc w:val="both"/>
        <w:rPr>
          <w:rFonts w:ascii="Palatino Linotype" w:hAnsi="Palatino Linotype"/>
          <w:color w:val="auto"/>
          <w:sz w:val="24"/>
          <w:szCs w:val="24"/>
        </w:rPr>
      </w:pPr>
    </w:p>
    <w:p w14:paraId="316916A8" w14:textId="27E27E92" w:rsidR="00C065E2" w:rsidRPr="00A17BF5" w:rsidRDefault="00C065E2" w:rsidP="00C065E2">
      <w:pPr>
        <w:pStyle w:val="Ttulo2"/>
        <w:keepNext w:val="0"/>
        <w:keepLines w:val="0"/>
        <w:tabs>
          <w:tab w:val="left" w:pos="1134"/>
        </w:tabs>
        <w:spacing w:before="0" w:line="240" w:lineRule="atLeast"/>
        <w:jc w:val="both"/>
        <w:rPr>
          <w:rFonts w:ascii="Palatino Linotype" w:hAnsi="Palatino Linotype"/>
          <w:color w:val="auto"/>
          <w:sz w:val="24"/>
          <w:szCs w:val="24"/>
        </w:rPr>
      </w:pPr>
      <w:r>
        <w:rPr>
          <w:rFonts w:ascii="Palatino Linotype" w:hAnsi="Palatino Linotype"/>
          <w:color w:val="auto"/>
          <w:sz w:val="24"/>
          <w:szCs w:val="24"/>
        </w:rPr>
        <w:t>8.5.6.13</w:t>
      </w:r>
      <w:r>
        <w:rPr>
          <w:rFonts w:ascii="Palatino Linotype" w:hAnsi="Palatino Linotype"/>
          <w:color w:val="auto"/>
          <w:sz w:val="24"/>
          <w:szCs w:val="24"/>
        </w:rPr>
        <w:tab/>
      </w:r>
      <w:r w:rsidRPr="00A17BF5">
        <w:rPr>
          <w:rFonts w:ascii="Palatino Linotype" w:hAnsi="Palatino Linotype"/>
          <w:color w:val="auto"/>
          <w:sz w:val="24"/>
          <w:szCs w:val="24"/>
        </w:rPr>
        <w:t>A licitante deverá atestar expressamente a veracidade das informações prestadas, assumindo integral responsabilidade pelas declarações apresentadas no certame.</w:t>
      </w:r>
    </w:p>
    <w:p w14:paraId="27970266"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EE68E2">
        <w:rPr>
          <w:rFonts w:ascii="Palatino Linotype" w:hAnsi="Palatino Linotype"/>
          <w:b/>
          <w:bCs/>
          <w:color w:val="auto"/>
          <w:sz w:val="24"/>
          <w:szCs w:val="24"/>
        </w:rPr>
        <w:t>Nesse contexto, destaca-se o entendimento firmado no Acórdão nº 2.088/2025 – TCU</w:t>
      </w:r>
      <w:r w:rsidRPr="00A17BF5">
        <w:rPr>
          <w:rFonts w:ascii="Palatino Linotype" w:hAnsi="Palatino Linotype"/>
          <w:color w:val="auto"/>
          <w:sz w:val="24"/>
          <w:szCs w:val="24"/>
        </w:rPr>
        <w:t xml:space="preserve"> – Plenário, segundo o qual </w:t>
      </w:r>
      <w:r w:rsidRPr="00A17BF5">
        <w:rPr>
          <w:rFonts w:ascii="Palatino Linotype" w:hAnsi="Palatino Linotype"/>
          <w:i/>
          <w:iCs/>
          <w:color w:val="auto"/>
          <w:sz w:val="24"/>
          <w:szCs w:val="24"/>
        </w:rPr>
        <w:t>“a inclusão de informações falsas na declaração apresentada no certame é suficiente para caracterizar fraude”</w:t>
      </w:r>
      <w:r w:rsidRPr="00A17BF5">
        <w:rPr>
          <w:rFonts w:ascii="Palatino Linotype" w:hAnsi="Palatino Linotype"/>
          <w:color w:val="auto"/>
          <w:sz w:val="24"/>
          <w:szCs w:val="24"/>
        </w:rPr>
        <w:t>. Assim, a inserção consciente e deliberada de informações inverídicas nas declarações ou documentos apresentados na licitação configura fraude ao procedimento licitatório.</w:t>
      </w:r>
    </w:p>
    <w:p w14:paraId="6743D4F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 xml:space="preserve">Tal entendimento encontra respaldo no art. 155, inciso VIII, da Lei Federal nº 14.133/2021, que prevê a responsabilização administrativa do licitante pela apresentação de declaração ou documentação falsa, sujeitando-o às sanções </w:t>
      </w:r>
      <w:r w:rsidRPr="00A17BF5">
        <w:rPr>
          <w:rFonts w:ascii="Palatino Linotype" w:hAnsi="Palatino Linotype"/>
          <w:color w:val="auto"/>
          <w:sz w:val="24"/>
          <w:szCs w:val="24"/>
        </w:rPr>
        <w:lastRenderedPageBreak/>
        <w:t>previstas no art. 156 do mesmo diploma legal.</w:t>
      </w:r>
    </w:p>
    <w:p w14:paraId="304D5C9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p w14:paraId="29621E41" w14:textId="77777777" w:rsidR="003F5AAD" w:rsidRPr="00662676" w:rsidRDefault="003F5AAD" w:rsidP="00E97200">
      <w:pPr>
        <w:pStyle w:val="PargrafodaLista"/>
        <w:widowControl/>
        <w:tabs>
          <w:tab w:val="left" w:pos="945"/>
        </w:tabs>
        <w:autoSpaceDE w:val="0"/>
        <w:autoSpaceDN w:val="0"/>
        <w:adjustRightInd w:val="0"/>
        <w:spacing w:line="360" w:lineRule="atLeast"/>
        <w:ind w:left="720" w:firstLine="0"/>
        <w:contextualSpacing/>
        <w:rPr>
          <w:rFonts w:ascii="Palatino Linotype" w:eastAsia="Times New Roman" w:hAnsi="Palatino Linotype" w:cs="Arial"/>
          <w:b/>
          <w:sz w:val="24"/>
          <w:szCs w:val="24"/>
          <w:lang w:val="x-none"/>
        </w:rPr>
      </w:pPr>
    </w:p>
    <w:p w14:paraId="458E485C" w14:textId="64D6474D" w:rsidR="004E3BC9" w:rsidRPr="00C065E2" w:rsidRDefault="008F3246"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8E4A9B" w:rsidRPr="00C065E2">
        <w:rPr>
          <w:rFonts w:ascii="Palatino Linotype" w:eastAsia="Calibri" w:hAnsi="Palatino Linotype"/>
          <w:sz w:val="24"/>
          <w:szCs w:val="24"/>
        </w:rPr>
        <w:t>7</w:t>
      </w:r>
      <w:r w:rsidRPr="00C065E2">
        <w:rPr>
          <w:rFonts w:ascii="Palatino Linotype" w:eastAsia="Calibri" w:hAnsi="Palatino Linotype"/>
          <w:sz w:val="24"/>
          <w:szCs w:val="24"/>
        </w:rPr>
        <w:t xml:space="preserve">. </w:t>
      </w:r>
      <w:r w:rsidR="004703F7" w:rsidRPr="00C065E2">
        <w:rPr>
          <w:rFonts w:ascii="Palatino Linotype" w:eastAsia="Calibri" w:hAnsi="Palatino Linotype"/>
          <w:sz w:val="24"/>
          <w:szCs w:val="24"/>
        </w:rPr>
        <w:tab/>
      </w:r>
      <w:r w:rsidR="004E3BC9" w:rsidRPr="00C065E2">
        <w:rPr>
          <w:rFonts w:ascii="Palatino Linotype" w:eastAsia="Calibri" w:hAnsi="Palatino Linotype"/>
          <w:b/>
          <w:bCs/>
          <w:sz w:val="24"/>
          <w:szCs w:val="24"/>
          <w:u w:val="single"/>
        </w:rPr>
        <w:t xml:space="preserve">COMPROVAÇÃO DE CAPACIDADE TÉCNICO-OPERACIONAL (EMPRESA LICITANTE), </w:t>
      </w:r>
      <w:r w:rsidR="004E3BC9" w:rsidRPr="00C065E2">
        <w:rPr>
          <w:rFonts w:ascii="Palatino Linotype" w:eastAsia="Calibri" w:hAnsi="Palatino Linotype"/>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0B7A4512"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highlight w:val="yellow"/>
        </w:rPr>
      </w:pPr>
    </w:p>
    <w:p w14:paraId="7E7AD6F2" w14:textId="61D4EB6B" w:rsidR="004E3BC9"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Entende-se por trabalhos característicos semelhantes, atestado(s) de serviços similares ao objeto da licitação que demonstre(m) que a empresa prestou serviços correspondentes a no mínimo </w:t>
      </w:r>
      <w:r w:rsidRPr="00C065E2">
        <w:rPr>
          <w:rFonts w:ascii="Palatino Linotype" w:eastAsia="Calibri" w:hAnsi="Palatino Linotype"/>
          <w:b/>
          <w:bCs/>
          <w:sz w:val="24"/>
          <w:szCs w:val="24"/>
          <w:u w:val="single"/>
        </w:rPr>
        <w:t>50% (cinquenta por cento)</w:t>
      </w:r>
      <w:r w:rsidRPr="00C065E2">
        <w:rPr>
          <w:rFonts w:ascii="Palatino Linotype" w:eastAsia="Calibri" w:hAnsi="Palatino Linotype"/>
          <w:sz w:val="24"/>
          <w:szCs w:val="24"/>
        </w:rPr>
        <w:t xml:space="preserve"> do objeto da licitação das quantidades previstas/dimensionadas (art. 67, § 2º, Lei Federal nº 14.133/2021), conforme exposto no Quadro </w:t>
      </w:r>
      <w:r w:rsidR="00C065E2"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e descrito abaixo:</w:t>
      </w:r>
    </w:p>
    <w:p w14:paraId="71F38B56" w14:textId="6CA72105" w:rsidR="005778EE"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Ao interpretar o Quadro </w:t>
      </w:r>
      <w:r w:rsidR="00C614F0"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verifica-se que é exigida, para fins de </w:t>
      </w:r>
      <w:r w:rsidRPr="00C065E2">
        <w:rPr>
          <w:rFonts w:ascii="Palatino Linotype" w:eastAsia="Calibri" w:hAnsi="Palatino Linotype"/>
          <w:b/>
          <w:bCs/>
          <w:sz w:val="24"/>
          <w:szCs w:val="24"/>
          <w:u w:val="single"/>
        </w:rPr>
        <w:t xml:space="preserve">comprovação de capacidade técnico-operacional, a execução de </w:t>
      </w:r>
      <w:r w:rsidR="00CB1316" w:rsidRPr="00C065E2">
        <w:rPr>
          <w:rFonts w:ascii="Palatino Linotype" w:eastAsia="Calibri" w:hAnsi="Palatino Linotype"/>
          <w:b/>
          <w:bCs/>
          <w:sz w:val="24"/>
          <w:szCs w:val="24"/>
          <w:u w:val="single"/>
        </w:rPr>
        <w:t>serviços de construção e/ou manutenção de estruturas metálicas</w:t>
      </w:r>
      <w:r w:rsidR="00CB1316" w:rsidRPr="00C065E2">
        <w:rPr>
          <w:rFonts w:ascii="Palatino Linotype" w:eastAsia="Calibri" w:hAnsi="Palatino Linotype"/>
          <w:sz w:val="24"/>
          <w:szCs w:val="24"/>
        </w:rPr>
        <w:t xml:space="preserve">, com fornecimento de ferramentas, materiais, equipamentos e mão de obra, com execução de forma simultânea, dos seguintes serviços: fundações e estrutura metálica. Bem como verifica-se que é exigida, para fins de </w:t>
      </w:r>
      <w:r w:rsidR="00CB1316" w:rsidRPr="00C065E2">
        <w:rPr>
          <w:rFonts w:ascii="Palatino Linotype" w:eastAsia="Calibri" w:hAnsi="Palatino Linotype"/>
          <w:b/>
          <w:bCs/>
          <w:sz w:val="24"/>
          <w:szCs w:val="24"/>
          <w:u w:val="single"/>
        </w:rPr>
        <w:t>comprovação a execução de revestimento em painel ACM</w:t>
      </w:r>
      <w:r w:rsidR="00CB1316" w:rsidRPr="00C065E2">
        <w:rPr>
          <w:rFonts w:ascii="Palatino Linotype" w:eastAsia="Calibri" w:hAnsi="Palatino Linotype"/>
          <w:sz w:val="24"/>
          <w:szCs w:val="24"/>
        </w:rPr>
        <w:t>, de estruturas, sendo estes itens de maior relevância ou valor significativo do objeto da licitação (art. 67</w:t>
      </w:r>
      <w:r w:rsidRPr="00C065E2">
        <w:rPr>
          <w:rFonts w:ascii="Palatino Linotype" w:eastAsia="Calibri" w:hAnsi="Palatino Linotype"/>
          <w:sz w:val="24"/>
          <w:szCs w:val="24"/>
        </w:rPr>
        <w:t>, § 1º, Lei Federal nº 14.133/2021);</w:t>
      </w:r>
    </w:p>
    <w:p w14:paraId="7A33B7B6" w14:textId="2D1BB209" w:rsidR="00AB2466" w:rsidRPr="00662676" w:rsidRDefault="00AB2466" w:rsidP="00E97200">
      <w:pPr>
        <w:pStyle w:val="PargrafodaLista"/>
        <w:tabs>
          <w:tab w:val="left" w:pos="1134"/>
        </w:tabs>
        <w:autoSpaceDE w:val="0"/>
        <w:autoSpaceDN w:val="0"/>
        <w:adjustRightInd w:val="0"/>
        <w:spacing w:line="360" w:lineRule="atLeast"/>
        <w:ind w:left="720" w:firstLine="0"/>
        <w:rPr>
          <w:rFonts w:ascii="Palatino Linotype" w:eastAsia="Calibri" w:hAnsi="Palatino Linotype"/>
          <w:sz w:val="24"/>
          <w:szCs w:val="24"/>
        </w:rPr>
      </w:pPr>
    </w:p>
    <w:p w14:paraId="5504383C" w14:textId="5084C8A1" w:rsidR="009B73BE" w:rsidRPr="00662676" w:rsidRDefault="009B73BE"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 xml:space="preserve">Quadro </w:t>
      </w:r>
      <w:r w:rsidR="00C614F0" w:rsidRPr="00662676">
        <w:rPr>
          <w:rFonts w:ascii="Palatino Linotype" w:eastAsia="Calibri" w:hAnsi="Palatino Linotype"/>
          <w:sz w:val="18"/>
          <w:szCs w:val="18"/>
        </w:rPr>
        <w:t xml:space="preserve">2 </w:t>
      </w:r>
      <w:r w:rsidRPr="00662676">
        <w:rPr>
          <w:rFonts w:ascii="Palatino Linotype" w:eastAsia="Calibri" w:hAnsi="Palatino Linotype"/>
          <w:sz w:val="18"/>
          <w:szCs w:val="18"/>
        </w:rPr>
        <w:t>– Comprovação de capacidade Técnico-Operacional</w:t>
      </w:r>
    </w:p>
    <w:tbl>
      <w:tblPr>
        <w:tblStyle w:val="Estilo2"/>
        <w:tblW w:w="0" w:type="auto"/>
        <w:tblLook w:val="04A0" w:firstRow="1" w:lastRow="0" w:firstColumn="1" w:lastColumn="0" w:noHBand="0" w:noVBand="1"/>
      </w:tblPr>
      <w:tblGrid>
        <w:gridCol w:w="696"/>
        <w:gridCol w:w="3542"/>
        <w:gridCol w:w="537"/>
        <w:gridCol w:w="1211"/>
        <w:gridCol w:w="548"/>
        <w:gridCol w:w="1461"/>
        <w:gridCol w:w="1350"/>
      </w:tblGrid>
      <w:tr w:rsidR="004E1291" w:rsidRPr="00CC79C2" w14:paraId="0B894EA3" w14:textId="77777777" w:rsidTr="00F72479">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ACDCC24" w14:textId="77777777" w:rsidR="004E1291" w:rsidRPr="00CC79C2" w:rsidRDefault="004E1291" w:rsidP="00E97200">
            <w:pPr>
              <w:pStyle w:val="Tabela"/>
              <w:spacing w:line="360" w:lineRule="atLeast"/>
              <w:rPr>
                <w:szCs w:val="18"/>
              </w:rPr>
            </w:pPr>
            <w:r w:rsidRPr="00CC79C2">
              <w:rPr>
                <w:szCs w:val="18"/>
              </w:rPr>
              <w:t>ITEM</w:t>
            </w:r>
          </w:p>
        </w:tc>
        <w:tc>
          <w:tcPr>
            <w:tcW w:w="0" w:type="auto"/>
            <w:vMerge w:val="restart"/>
          </w:tcPr>
          <w:p w14:paraId="241D5E97" w14:textId="77777777" w:rsidR="004E1291" w:rsidRPr="00CC79C2" w:rsidRDefault="004E1291" w:rsidP="00E97200">
            <w:pPr>
              <w:pStyle w:val="Tabela"/>
              <w:spacing w:line="360" w:lineRule="atLeast"/>
              <w:rPr>
                <w:szCs w:val="18"/>
              </w:rPr>
            </w:pPr>
            <w:r w:rsidRPr="00CC79C2">
              <w:rPr>
                <w:szCs w:val="18"/>
              </w:rPr>
              <w:t>DESCRIÇÃO / SERVIÇOS EXECUTADOS</w:t>
            </w:r>
          </w:p>
        </w:tc>
        <w:tc>
          <w:tcPr>
            <w:tcW w:w="0" w:type="auto"/>
            <w:vMerge w:val="restart"/>
          </w:tcPr>
          <w:p w14:paraId="15C294B5" w14:textId="77777777" w:rsidR="004E1291" w:rsidRPr="00CC79C2" w:rsidRDefault="004E1291" w:rsidP="00E97200">
            <w:pPr>
              <w:pStyle w:val="Tabela"/>
              <w:spacing w:line="360" w:lineRule="atLeast"/>
              <w:rPr>
                <w:szCs w:val="18"/>
              </w:rPr>
            </w:pPr>
            <w:r w:rsidRPr="00CC79C2">
              <w:rPr>
                <w:szCs w:val="18"/>
              </w:rPr>
              <w:t>UM</w:t>
            </w:r>
          </w:p>
        </w:tc>
        <w:tc>
          <w:tcPr>
            <w:tcW w:w="0" w:type="auto"/>
            <w:gridSpan w:val="3"/>
            <w:shd w:val="clear" w:color="auto" w:fill="D1D1D1"/>
          </w:tcPr>
          <w:p w14:paraId="64CFB307" w14:textId="77777777" w:rsidR="004E1291" w:rsidRPr="00CC79C2" w:rsidRDefault="004E1291" w:rsidP="00E97200">
            <w:pPr>
              <w:pStyle w:val="Tabela"/>
              <w:spacing w:line="360" w:lineRule="atLeast"/>
              <w:rPr>
                <w:szCs w:val="18"/>
              </w:rPr>
            </w:pPr>
            <w:r w:rsidRPr="00CC79C2">
              <w:rPr>
                <w:szCs w:val="18"/>
              </w:rPr>
              <w:t>QUANTIDADE</w:t>
            </w:r>
          </w:p>
        </w:tc>
        <w:tc>
          <w:tcPr>
            <w:tcW w:w="0" w:type="auto"/>
            <w:vMerge w:val="restart"/>
          </w:tcPr>
          <w:p w14:paraId="0F13F421" w14:textId="77777777" w:rsidR="004E1291" w:rsidRPr="00CC79C2" w:rsidRDefault="004E1291" w:rsidP="00E97200">
            <w:pPr>
              <w:pStyle w:val="Tabela"/>
              <w:spacing w:line="360" w:lineRule="atLeast"/>
              <w:rPr>
                <w:szCs w:val="18"/>
              </w:rPr>
            </w:pPr>
            <w:r w:rsidRPr="00CC79C2">
              <w:rPr>
                <w:szCs w:val="18"/>
              </w:rPr>
              <w:t>MOTIVO</w:t>
            </w:r>
          </w:p>
        </w:tc>
      </w:tr>
      <w:tr w:rsidR="004E1291" w:rsidRPr="00CC79C2" w14:paraId="09C75051" w14:textId="77777777" w:rsidTr="00F72479">
        <w:tc>
          <w:tcPr>
            <w:tcW w:w="0" w:type="auto"/>
            <w:vMerge/>
          </w:tcPr>
          <w:p w14:paraId="2D9A82FB" w14:textId="77777777" w:rsidR="004E1291" w:rsidRPr="00CC79C2" w:rsidRDefault="004E1291" w:rsidP="00E97200">
            <w:pPr>
              <w:pStyle w:val="Tabela"/>
              <w:spacing w:line="360" w:lineRule="atLeast"/>
              <w:rPr>
                <w:szCs w:val="18"/>
              </w:rPr>
            </w:pPr>
          </w:p>
        </w:tc>
        <w:tc>
          <w:tcPr>
            <w:tcW w:w="0" w:type="auto"/>
            <w:vMerge/>
          </w:tcPr>
          <w:p w14:paraId="1B9FA0C4" w14:textId="77777777" w:rsidR="004E1291" w:rsidRPr="00CC79C2" w:rsidRDefault="004E1291" w:rsidP="00E97200">
            <w:pPr>
              <w:pStyle w:val="Tabela"/>
              <w:spacing w:line="360" w:lineRule="atLeast"/>
              <w:rPr>
                <w:szCs w:val="18"/>
              </w:rPr>
            </w:pPr>
          </w:p>
        </w:tc>
        <w:tc>
          <w:tcPr>
            <w:tcW w:w="0" w:type="auto"/>
            <w:vMerge/>
          </w:tcPr>
          <w:p w14:paraId="55E740EA" w14:textId="77777777" w:rsidR="004E1291" w:rsidRPr="00CC79C2" w:rsidRDefault="004E1291" w:rsidP="00E97200">
            <w:pPr>
              <w:pStyle w:val="Tabela"/>
              <w:spacing w:line="360" w:lineRule="atLeast"/>
              <w:rPr>
                <w:szCs w:val="18"/>
              </w:rPr>
            </w:pPr>
          </w:p>
        </w:tc>
        <w:tc>
          <w:tcPr>
            <w:tcW w:w="0" w:type="auto"/>
            <w:shd w:val="clear" w:color="auto" w:fill="D1D1D1"/>
          </w:tcPr>
          <w:p w14:paraId="23B23650" w14:textId="77777777" w:rsidR="004E1291" w:rsidRPr="00CC79C2" w:rsidRDefault="004E1291" w:rsidP="00E97200">
            <w:pPr>
              <w:pStyle w:val="Tabela"/>
              <w:spacing w:line="360" w:lineRule="atLeast"/>
              <w:rPr>
                <w:szCs w:val="18"/>
              </w:rPr>
            </w:pPr>
            <w:r w:rsidRPr="00CC79C2">
              <w:rPr>
                <w:szCs w:val="18"/>
              </w:rPr>
              <w:t>(PREVISTA)</w:t>
            </w:r>
          </w:p>
        </w:tc>
        <w:tc>
          <w:tcPr>
            <w:tcW w:w="0" w:type="auto"/>
            <w:shd w:val="clear" w:color="auto" w:fill="D1D1D1"/>
          </w:tcPr>
          <w:p w14:paraId="06DA64B9" w14:textId="77777777" w:rsidR="004E1291" w:rsidRPr="00CC79C2" w:rsidRDefault="004E1291" w:rsidP="00E97200">
            <w:pPr>
              <w:pStyle w:val="Tabela"/>
              <w:spacing w:line="360" w:lineRule="atLeast"/>
              <w:rPr>
                <w:szCs w:val="18"/>
              </w:rPr>
            </w:pPr>
            <w:r w:rsidRPr="00CC79C2">
              <w:rPr>
                <w:szCs w:val="18"/>
              </w:rPr>
              <w:t>(%)</w:t>
            </w:r>
          </w:p>
        </w:tc>
        <w:tc>
          <w:tcPr>
            <w:tcW w:w="0" w:type="auto"/>
            <w:shd w:val="clear" w:color="auto" w:fill="D1D1D1"/>
          </w:tcPr>
          <w:p w14:paraId="0356AF87" w14:textId="77777777" w:rsidR="004E1291" w:rsidRPr="00CC79C2" w:rsidRDefault="004E1291" w:rsidP="00E97200">
            <w:pPr>
              <w:pStyle w:val="Tabela"/>
              <w:spacing w:line="360" w:lineRule="atLeast"/>
              <w:rPr>
                <w:szCs w:val="18"/>
              </w:rPr>
            </w:pPr>
            <w:r w:rsidRPr="00CC79C2">
              <w:rPr>
                <w:szCs w:val="18"/>
              </w:rPr>
              <w:t>(SOLICITADA)</w:t>
            </w:r>
          </w:p>
        </w:tc>
        <w:tc>
          <w:tcPr>
            <w:tcW w:w="0" w:type="auto"/>
            <w:vMerge/>
          </w:tcPr>
          <w:p w14:paraId="2F9888DD" w14:textId="77777777" w:rsidR="004E1291" w:rsidRPr="00CC79C2" w:rsidRDefault="004E1291" w:rsidP="00E97200">
            <w:pPr>
              <w:pStyle w:val="Tabela"/>
              <w:spacing w:line="360" w:lineRule="atLeast"/>
              <w:rPr>
                <w:szCs w:val="18"/>
              </w:rPr>
            </w:pPr>
          </w:p>
        </w:tc>
      </w:tr>
      <w:tr w:rsidR="004E1291" w:rsidRPr="00CC79C2" w14:paraId="725E3B18" w14:textId="77777777" w:rsidTr="00F72479">
        <w:tc>
          <w:tcPr>
            <w:tcW w:w="0" w:type="auto"/>
          </w:tcPr>
          <w:p w14:paraId="3E60F896" w14:textId="77777777" w:rsidR="004E1291" w:rsidRPr="00CC79C2" w:rsidRDefault="004E1291" w:rsidP="00F72479">
            <w:pPr>
              <w:pStyle w:val="Tabela"/>
              <w:rPr>
                <w:b/>
                <w:szCs w:val="18"/>
              </w:rPr>
            </w:pPr>
            <w:r w:rsidRPr="00CC79C2">
              <w:rPr>
                <w:b/>
                <w:szCs w:val="18"/>
              </w:rPr>
              <w:t>1</w:t>
            </w:r>
          </w:p>
        </w:tc>
        <w:tc>
          <w:tcPr>
            <w:tcW w:w="0" w:type="auto"/>
          </w:tcPr>
          <w:p w14:paraId="292D5F12" w14:textId="77777777" w:rsidR="004E1291" w:rsidRPr="00CC79C2" w:rsidRDefault="004E1291" w:rsidP="00F72479">
            <w:pPr>
              <w:pStyle w:val="Tabela"/>
              <w:jc w:val="both"/>
              <w:rPr>
                <w:szCs w:val="18"/>
              </w:rPr>
            </w:pPr>
            <w:r w:rsidRPr="00CC79C2">
              <w:rPr>
                <w:bCs w:val="0"/>
                <w:szCs w:val="18"/>
              </w:rPr>
              <w:t>ESTRUTURA E INSTALAÇÃO DE PAINEL EM ACM</w:t>
            </w:r>
          </w:p>
        </w:tc>
        <w:tc>
          <w:tcPr>
            <w:tcW w:w="0" w:type="auto"/>
          </w:tcPr>
          <w:p w14:paraId="4CA50171" w14:textId="77777777" w:rsidR="004E1291" w:rsidRPr="00CC79C2" w:rsidRDefault="004E1291" w:rsidP="00F72479">
            <w:pPr>
              <w:pStyle w:val="Tabela"/>
              <w:rPr>
                <w:szCs w:val="18"/>
              </w:rPr>
            </w:pPr>
            <w:r w:rsidRPr="00CC79C2">
              <w:rPr>
                <w:szCs w:val="18"/>
              </w:rPr>
              <w:t>M²</w:t>
            </w:r>
          </w:p>
        </w:tc>
        <w:tc>
          <w:tcPr>
            <w:tcW w:w="0" w:type="auto"/>
          </w:tcPr>
          <w:p w14:paraId="713525F6" w14:textId="77777777" w:rsidR="004E1291" w:rsidRPr="00CC79C2" w:rsidRDefault="004E1291" w:rsidP="00F72479">
            <w:pPr>
              <w:pStyle w:val="Tabela"/>
              <w:rPr>
                <w:szCs w:val="18"/>
              </w:rPr>
            </w:pPr>
            <w:r w:rsidRPr="00CC79C2">
              <w:rPr>
                <w:szCs w:val="18"/>
              </w:rPr>
              <w:t>645,50</w:t>
            </w:r>
          </w:p>
        </w:tc>
        <w:tc>
          <w:tcPr>
            <w:tcW w:w="0" w:type="auto"/>
          </w:tcPr>
          <w:p w14:paraId="1EFE4D5F" w14:textId="77777777" w:rsidR="004E1291" w:rsidRPr="00CC79C2" w:rsidRDefault="004E1291" w:rsidP="00F72479">
            <w:pPr>
              <w:pStyle w:val="Tabela"/>
              <w:rPr>
                <w:szCs w:val="18"/>
              </w:rPr>
            </w:pPr>
            <w:r w:rsidRPr="00CC79C2">
              <w:rPr>
                <w:szCs w:val="18"/>
              </w:rPr>
              <w:t>50%</w:t>
            </w:r>
          </w:p>
        </w:tc>
        <w:tc>
          <w:tcPr>
            <w:tcW w:w="0" w:type="auto"/>
          </w:tcPr>
          <w:p w14:paraId="1CEB0ADC" w14:textId="77777777" w:rsidR="004E1291" w:rsidRPr="00CC79C2" w:rsidRDefault="004E1291" w:rsidP="00F72479">
            <w:pPr>
              <w:pStyle w:val="Tabela"/>
              <w:rPr>
                <w:b/>
                <w:color w:val="C00000"/>
                <w:szCs w:val="18"/>
              </w:rPr>
            </w:pPr>
            <w:r w:rsidRPr="00CC79C2">
              <w:rPr>
                <w:b/>
                <w:color w:val="C00000"/>
                <w:szCs w:val="18"/>
              </w:rPr>
              <w:t>322,00</w:t>
            </w:r>
          </w:p>
        </w:tc>
        <w:tc>
          <w:tcPr>
            <w:tcW w:w="0" w:type="auto"/>
          </w:tcPr>
          <w:p w14:paraId="000C4922" w14:textId="77777777" w:rsidR="004E1291" w:rsidRPr="00CC79C2" w:rsidRDefault="004E1291" w:rsidP="00F72479">
            <w:pPr>
              <w:pStyle w:val="Tabela"/>
              <w:rPr>
                <w:bCs w:val="0"/>
                <w:szCs w:val="18"/>
              </w:rPr>
            </w:pPr>
            <w:r w:rsidRPr="00CC79C2">
              <w:rPr>
                <w:bCs w:val="0"/>
                <w:szCs w:val="18"/>
              </w:rPr>
              <w:t>Valor significativo (57,65%)</w:t>
            </w:r>
          </w:p>
        </w:tc>
      </w:tr>
      <w:tr w:rsidR="004E1291" w:rsidRPr="00CC79C2" w14:paraId="12F044CE" w14:textId="77777777" w:rsidTr="00F72479">
        <w:tc>
          <w:tcPr>
            <w:tcW w:w="0" w:type="auto"/>
          </w:tcPr>
          <w:p w14:paraId="240E0C32" w14:textId="77777777" w:rsidR="004E1291" w:rsidRPr="00CC79C2" w:rsidRDefault="004E1291" w:rsidP="00F72479">
            <w:pPr>
              <w:pStyle w:val="Tabela"/>
              <w:rPr>
                <w:b/>
                <w:szCs w:val="18"/>
              </w:rPr>
            </w:pPr>
            <w:r w:rsidRPr="00CC79C2">
              <w:rPr>
                <w:b/>
                <w:szCs w:val="18"/>
              </w:rPr>
              <w:t>2</w:t>
            </w:r>
          </w:p>
        </w:tc>
        <w:tc>
          <w:tcPr>
            <w:tcW w:w="0" w:type="auto"/>
          </w:tcPr>
          <w:p w14:paraId="49F6A0D2" w14:textId="5EC6CBFC" w:rsidR="004E1291" w:rsidRPr="00CC79C2" w:rsidRDefault="004E1291" w:rsidP="00F72479">
            <w:pPr>
              <w:pStyle w:val="Tabela"/>
              <w:jc w:val="both"/>
              <w:rPr>
                <w:szCs w:val="18"/>
              </w:rPr>
            </w:pPr>
            <w:r w:rsidRPr="00CC79C2">
              <w:rPr>
                <w:szCs w:val="18"/>
              </w:rPr>
              <w:t>ESTRUTURA EM PERFIL DE AÇO ASTM CORTE, SOLDA E MONTA</w:t>
            </w:r>
            <w:r w:rsidR="00DC4411" w:rsidRPr="00CC79C2">
              <w:rPr>
                <w:szCs w:val="18"/>
              </w:rPr>
              <w:t>G</w:t>
            </w:r>
            <w:r w:rsidRPr="00CC79C2">
              <w:rPr>
                <w:szCs w:val="18"/>
              </w:rPr>
              <w:t>EM – FORNECIMENTO E INSTALAÇÃO</w:t>
            </w:r>
          </w:p>
        </w:tc>
        <w:tc>
          <w:tcPr>
            <w:tcW w:w="0" w:type="auto"/>
          </w:tcPr>
          <w:p w14:paraId="15847D25" w14:textId="77777777" w:rsidR="004E1291" w:rsidRPr="00CC79C2" w:rsidRDefault="004E1291" w:rsidP="00F72479">
            <w:pPr>
              <w:pStyle w:val="Tabela"/>
              <w:rPr>
                <w:szCs w:val="18"/>
              </w:rPr>
            </w:pPr>
            <w:r w:rsidRPr="00CC79C2">
              <w:rPr>
                <w:szCs w:val="18"/>
              </w:rPr>
              <w:t>KG</w:t>
            </w:r>
          </w:p>
        </w:tc>
        <w:tc>
          <w:tcPr>
            <w:tcW w:w="0" w:type="auto"/>
          </w:tcPr>
          <w:p w14:paraId="16C1BAA7" w14:textId="77777777" w:rsidR="004E1291" w:rsidRPr="00CC79C2" w:rsidRDefault="004E1291" w:rsidP="00F72479">
            <w:pPr>
              <w:pStyle w:val="Tabela"/>
              <w:rPr>
                <w:szCs w:val="18"/>
              </w:rPr>
            </w:pPr>
            <w:r w:rsidRPr="00CC79C2">
              <w:rPr>
                <w:szCs w:val="18"/>
              </w:rPr>
              <w:t>5.133,70</w:t>
            </w:r>
          </w:p>
        </w:tc>
        <w:tc>
          <w:tcPr>
            <w:tcW w:w="0" w:type="auto"/>
          </w:tcPr>
          <w:p w14:paraId="212253B7" w14:textId="77777777" w:rsidR="004E1291" w:rsidRPr="00CC79C2" w:rsidRDefault="004E1291" w:rsidP="00F72479">
            <w:pPr>
              <w:pStyle w:val="Tabela"/>
              <w:rPr>
                <w:szCs w:val="18"/>
              </w:rPr>
            </w:pPr>
            <w:r w:rsidRPr="00CC79C2">
              <w:rPr>
                <w:szCs w:val="18"/>
              </w:rPr>
              <w:t>50%</w:t>
            </w:r>
          </w:p>
        </w:tc>
        <w:tc>
          <w:tcPr>
            <w:tcW w:w="0" w:type="auto"/>
          </w:tcPr>
          <w:p w14:paraId="3CF24C0D" w14:textId="77777777" w:rsidR="004E1291" w:rsidRPr="00CC79C2" w:rsidRDefault="004E1291" w:rsidP="00F72479">
            <w:pPr>
              <w:pStyle w:val="Tabela"/>
              <w:rPr>
                <w:b/>
                <w:color w:val="C00000"/>
                <w:szCs w:val="18"/>
              </w:rPr>
            </w:pPr>
            <w:r w:rsidRPr="00CC79C2">
              <w:rPr>
                <w:b/>
                <w:color w:val="C00000"/>
                <w:szCs w:val="18"/>
              </w:rPr>
              <w:t>2.566,00</w:t>
            </w:r>
          </w:p>
        </w:tc>
        <w:tc>
          <w:tcPr>
            <w:tcW w:w="0" w:type="auto"/>
          </w:tcPr>
          <w:p w14:paraId="365C6DE2" w14:textId="77777777" w:rsidR="004E1291" w:rsidRPr="00CC79C2" w:rsidRDefault="004E1291" w:rsidP="00F72479">
            <w:pPr>
              <w:pStyle w:val="Tabela"/>
              <w:rPr>
                <w:bCs w:val="0"/>
                <w:szCs w:val="18"/>
              </w:rPr>
            </w:pPr>
            <w:r w:rsidRPr="00CC79C2">
              <w:rPr>
                <w:bCs w:val="0"/>
                <w:szCs w:val="18"/>
              </w:rPr>
              <w:t>Valor significativo (15,45%)</w:t>
            </w:r>
          </w:p>
        </w:tc>
      </w:tr>
      <w:tr w:rsidR="004E1291" w:rsidRPr="00662676" w14:paraId="10BA477C" w14:textId="77777777" w:rsidTr="00F72479">
        <w:tc>
          <w:tcPr>
            <w:tcW w:w="0" w:type="auto"/>
          </w:tcPr>
          <w:p w14:paraId="268C542D" w14:textId="77777777" w:rsidR="004E1291" w:rsidRPr="00CC79C2" w:rsidRDefault="004E1291" w:rsidP="00F72479">
            <w:pPr>
              <w:pStyle w:val="Tabela"/>
              <w:rPr>
                <w:b/>
                <w:szCs w:val="18"/>
              </w:rPr>
            </w:pPr>
            <w:r w:rsidRPr="00CC79C2">
              <w:rPr>
                <w:b/>
                <w:szCs w:val="18"/>
              </w:rPr>
              <w:t>3</w:t>
            </w:r>
          </w:p>
        </w:tc>
        <w:tc>
          <w:tcPr>
            <w:tcW w:w="0" w:type="auto"/>
          </w:tcPr>
          <w:p w14:paraId="708604CE" w14:textId="1BB468B8" w:rsidR="004E1291" w:rsidRPr="00CC79C2" w:rsidRDefault="004E1291" w:rsidP="00F72479">
            <w:pPr>
              <w:pStyle w:val="Tabela"/>
              <w:jc w:val="both"/>
              <w:rPr>
                <w:szCs w:val="18"/>
              </w:rPr>
            </w:pPr>
            <w:r w:rsidRPr="00CC79C2">
              <w:rPr>
                <w:szCs w:val="18"/>
              </w:rPr>
              <w:t>ESTACA</w:t>
            </w:r>
            <w:r w:rsidR="00F72479">
              <w:rPr>
                <w:szCs w:val="18"/>
              </w:rPr>
              <w:t xml:space="preserve"> </w:t>
            </w:r>
            <w:r w:rsidRPr="00CC79C2">
              <w:rPr>
                <w:szCs w:val="18"/>
              </w:rPr>
              <w:t xml:space="preserve">ESCAVADA MECANICAMENTE, SEM FLUIDO ESTABILIZANTE, COM 50CM DE </w:t>
            </w:r>
            <w:r w:rsidRPr="00CC79C2">
              <w:rPr>
                <w:szCs w:val="18"/>
              </w:rPr>
              <w:lastRenderedPageBreak/>
              <w:t xml:space="preserve">DIÂMETRO, CONCRETO LANÇADO POR CAMINHÃO BETONEIRA, </w:t>
            </w:r>
            <w:proofErr w:type="spellStart"/>
            <w:r w:rsidRPr="00CC79C2">
              <w:rPr>
                <w:szCs w:val="18"/>
              </w:rPr>
              <w:t>fck</w:t>
            </w:r>
            <w:proofErr w:type="spellEnd"/>
            <w:r w:rsidRPr="00CC79C2">
              <w:rPr>
                <w:szCs w:val="18"/>
              </w:rPr>
              <w:t xml:space="preserve"> 30 Mpa.</w:t>
            </w:r>
          </w:p>
        </w:tc>
        <w:tc>
          <w:tcPr>
            <w:tcW w:w="0" w:type="auto"/>
          </w:tcPr>
          <w:p w14:paraId="60735775" w14:textId="77777777" w:rsidR="004E1291" w:rsidRPr="00CC79C2" w:rsidRDefault="004E1291" w:rsidP="00F72479">
            <w:pPr>
              <w:pStyle w:val="Tabela"/>
              <w:rPr>
                <w:szCs w:val="18"/>
              </w:rPr>
            </w:pPr>
            <w:r w:rsidRPr="00CC79C2">
              <w:rPr>
                <w:szCs w:val="18"/>
              </w:rPr>
              <w:lastRenderedPageBreak/>
              <w:t>M</w:t>
            </w:r>
          </w:p>
        </w:tc>
        <w:tc>
          <w:tcPr>
            <w:tcW w:w="0" w:type="auto"/>
          </w:tcPr>
          <w:p w14:paraId="43EF10D3" w14:textId="77777777" w:rsidR="004E1291" w:rsidRPr="00CC79C2" w:rsidRDefault="004E1291" w:rsidP="00F72479">
            <w:pPr>
              <w:pStyle w:val="Tabela"/>
              <w:rPr>
                <w:szCs w:val="18"/>
              </w:rPr>
            </w:pPr>
            <w:r w:rsidRPr="00CC79C2">
              <w:rPr>
                <w:szCs w:val="18"/>
              </w:rPr>
              <w:t>112,00</w:t>
            </w:r>
          </w:p>
        </w:tc>
        <w:tc>
          <w:tcPr>
            <w:tcW w:w="0" w:type="auto"/>
          </w:tcPr>
          <w:p w14:paraId="45654904" w14:textId="77777777" w:rsidR="004E1291" w:rsidRPr="00CC79C2" w:rsidRDefault="004E1291" w:rsidP="00F72479">
            <w:pPr>
              <w:pStyle w:val="Tabela"/>
              <w:rPr>
                <w:szCs w:val="18"/>
              </w:rPr>
            </w:pPr>
            <w:r w:rsidRPr="00CC79C2">
              <w:rPr>
                <w:szCs w:val="18"/>
              </w:rPr>
              <w:t>50%</w:t>
            </w:r>
          </w:p>
        </w:tc>
        <w:tc>
          <w:tcPr>
            <w:tcW w:w="0" w:type="auto"/>
          </w:tcPr>
          <w:p w14:paraId="59AEFA8A" w14:textId="77777777" w:rsidR="004E1291" w:rsidRPr="00CC79C2" w:rsidRDefault="004E1291" w:rsidP="00F72479">
            <w:pPr>
              <w:pStyle w:val="Tabela"/>
              <w:rPr>
                <w:b/>
                <w:color w:val="C00000"/>
                <w:szCs w:val="18"/>
              </w:rPr>
            </w:pPr>
            <w:r w:rsidRPr="00CC79C2">
              <w:rPr>
                <w:b/>
                <w:color w:val="C00000"/>
                <w:szCs w:val="18"/>
              </w:rPr>
              <w:t>56,00</w:t>
            </w:r>
          </w:p>
        </w:tc>
        <w:tc>
          <w:tcPr>
            <w:tcW w:w="0" w:type="auto"/>
          </w:tcPr>
          <w:p w14:paraId="28CE630A" w14:textId="77777777" w:rsidR="004E1291" w:rsidRPr="00662676" w:rsidRDefault="004E1291" w:rsidP="00F72479">
            <w:pPr>
              <w:pStyle w:val="Tabela"/>
              <w:rPr>
                <w:bCs w:val="0"/>
                <w:szCs w:val="18"/>
              </w:rPr>
            </w:pPr>
            <w:r w:rsidRPr="00CC79C2">
              <w:rPr>
                <w:bCs w:val="0"/>
                <w:szCs w:val="18"/>
              </w:rPr>
              <w:t>Valor significativo (3,28%)</w:t>
            </w:r>
          </w:p>
        </w:tc>
      </w:tr>
    </w:tbl>
    <w:p w14:paraId="6BA0FA2B" w14:textId="29105D66" w:rsidR="003930C9" w:rsidRPr="00CC79C2" w:rsidRDefault="003930C9" w:rsidP="00F468F7">
      <w:pPr>
        <w:autoSpaceDE w:val="0"/>
        <w:autoSpaceDN w:val="0"/>
        <w:adjustRightInd w:val="0"/>
        <w:spacing w:line="360" w:lineRule="atLeast"/>
        <w:jc w:val="both"/>
        <w:rPr>
          <w:rFonts w:ascii="Palatino Linotype" w:eastAsia="Calibri" w:hAnsi="Palatino Linotype"/>
          <w:i/>
          <w:iCs/>
          <w:sz w:val="20"/>
          <w:szCs w:val="20"/>
        </w:rPr>
      </w:pPr>
      <w:r w:rsidRPr="00CC79C2">
        <w:rPr>
          <w:rFonts w:ascii="Palatino Linotype" w:eastAsia="Calibri" w:hAnsi="Palatino Linotype"/>
          <w:b/>
          <w:bCs/>
          <w:i/>
          <w:iCs/>
          <w:sz w:val="20"/>
          <w:szCs w:val="20"/>
        </w:rPr>
        <w:t>NOTA:</w:t>
      </w:r>
      <w:r w:rsidRPr="00CC79C2">
        <w:rPr>
          <w:rFonts w:ascii="Palatino Linotype" w:eastAsia="Calibri" w:hAnsi="Palatino Linotype"/>
          <w:i/>
          <w:iCs/>
          <w:sz w:val="20"/>
          <w:szCs w:val="20"/>
        </w:rPr>
        <w:t xml:space="preserve"> Art. 67. </w:t>
      </w:r>
      <w:r w:rsidRPr="00CC79C2">
        <w:rPr>
          <w:rFonts w:ascii="Palatino Linotype" w:eastAsia="Calibri" w:hAnsi="Palatino Linotype"/>
          <w:b/>
          <w:bCs/>
          <w:i/>
          <w:iCs/>
          <w:sz w:val="20"/>
          <w:szCs w:val="20"/>
        </w:rPr>
        <w:t>A documentação relativa à qualificação técnico-profissional e técnico-operacional</w:t>
      </w:r>
      <w:r w:rsidRPr="00CC79C2">
        <w:rPr>
          <w:rFonts w:ascii="Palatino Linotype" w:eastAsia="Calibri" w:hAnsi="Palatino Linotype"/>
          <w:i/>
          <w:iCs/>
          <w:sz w:val="20"/>
          <w:szCs w:val="20"/>
        </w:rPr>
        <w:t xml:space="preserve"> será restrita a: (...) II - Certidões ou atestados, regularmente emitidos pelo conselho profissional competente, quando for o caso, que demonstrem capacidade operacional na execução de serviços similares de </w:t>
      </w:r>
      <w:r w:rsidRPr="00CC79C2">
        <w:rPr>
          <w:rFonts w:ascii="Palatino Linotype" w:eastAsia="Calibri" w:hAnsi="Palatino Linotype"/>
          <w:b/>
          <w:bCs/>
          <w:i/>
          <w:iCs/>
          <w:sz w:val="20"/>
          <w:szCs w:val="20"/>
        </w:rPr>
        <w:t>complexidade tecnológica e operacional equivalente ou superior</w:t>
      </w:r>
      <w:r w:rsidRPr="00CC79C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consideradas as que tenham valor </w:t>
      </w:r>
      <w:r w:rsidRPr="00CC79C2">
        <w:rPr>
          <w:rFonts w:ascii="Palatino Linotype" w:eastAsia="Calibri" w:hAnsi="Palatino Linotype"/>
          <w:b/>
          <w:bCs/>
          <w:i/>
          <w:iCs/>
          <w:sz w:val="20"/>
          <w:szCs w:val="20"/>
        </w:rPr>
        <w:t xml:space="preserve">individual igual ou superior a 4% (quatro por cento) do valor total estimado da contratação. </w:t>
      </w:r>
      <w:r w:rsidRPr="00CC79C2">
        <w:rPr>
          <w:rFonts w:ascii="Palatino Linotype" w:eastAsia="Calibri" w:hAnsi="Palatino Linotype"/>
          <w:i/>
          <w:iCs/>
          <w:sz w:val="20"/>
          <w:szCs w:val="20"/>
        </w:rPr>
        <w:t xml:space="preserve">§ 2º Observado o disposto no caput e no § 1º deste artigo, será admitida a exigência de atestados com </w:t>
      </w:r>
      <w:r w:rsidRPr="00CC79C2">
        <w:rPr>
          <w:rFonts w:ascii="Palatino Linotype" w:eastAsia="Calibri" w:hAnsi="Palatino Linotype"/>
          <w:b/>
          <w:bCs/>
          <w:i/>
          <w:iCs/>
          <w:sz w:val="20"/>
          <w:szCs w:val="20"/>
        </w:rPr>
        <w:t>quantidades mínimas de até 50% (cinquenta por cento) das parcelas</w:t>
      </w:r>
      <w:r w:rsidRPr="00CC79C2">
        <w:rPr>
          <w:rFonts w:ascii="Palatino Linotype" w:eastAsia="Calibri" w:hAnsi="Palatino Linotype"/>
          <w:i/>
          <w:iCs/>
          <w:sz w:val="20"/>
          <w:szCs w:val="20"/>
        </w:rPr>
        <w:t xml:space="preserve"> de que trata o referido parágrafo, vedadas limitações de tempo e de locais específicos relativas aos atestados. (...)</w:t>
      </w:r>
    </w:p>
    <w:p w14:paraId="5C167F1E" w14:textId="77777777" w:rsidR="001C1A22" w:rsidRPr="00662676" w:rsidRDefault="001C1A22" w:rsidP="00E97200">
      <w:pPr>
        <w:autoSpaceDE w:val="0"/>
        <w:autoSpaceDN w:val="0"/>
        <w:adjustRightInd w:val="0"/>
        <w:spacing w:line="360" w:lineRule="atLeast"/>
        <w:ind w:left="1843"/>
        <w:jc w:val="both"/>
        <w:rPr>
          <w:rFonts w:ascii="Palatino Linotype" w:eastAsia="Calibri" w:hAnsi="Palatino Linotype"/>
          <w:i/>
          <w:iCs/>
          <w:sz w:val="20"/>
          <w:szCs w:val="20"/>
          <w:highlight w:val="yellow"/>
        </w:rPr>
      </w:pPr>
    </w:p>
    <w:p w14:paraId="19AA2268"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Os </w:t>
      </w:r>
      <w:r w:rsidRPr="00CC79C2">
        <w:rPr>
          <w:rFonts w:ascii="Palatino Linotype" w:eastAsia="Calibri" w:hAnsi="Palatino Linotype" w:cs="Times New Roman"/>
          <w:b/>
          <w:bCs/>
          <w:sz w:val="24"/>
          <w:szCs w:val="24"/>
          <w:lang w:val="x-none"/>
        </w:rPr>
        <w:t>atestados e/ou certidões apresentados</w:t>
      </w:r>
      <w:r w:rsidRPr="00CC79C2">
        <w:rPr>
          <w:rFonts w:ascii="Palatino Linotype" w:eastAsia="Calibri" w:hAnsi="Palatino Linotype" w:cs="Times New Roman"/>
          <w:sz w:val="24"/>
          <w:szCs w:val="24"/>
          <w:lang w:val="x-none"/>
        </w:rPr>
        <w:t xml:space="preserve"> para fins de comprovação da capacitação </w:t>
      </w:r>
      <w:r w:rsidRPr="00CC79C2">
        <w:rPr>
          <w:rFonts w:ascii="Palatino Linotype" w:eastAsia="Calibri" w:hAnsi="Palatino Linotype" w:cs="Times New Roman"/>
          <w:b/>
          <w:bCs/>
          <w:sz w:val="24"/>
          <w:szCs w:val="24"/>
          <w:lang w:val="x-none"/>
        </w:rPr>
        <w:t>“técnico-operacional” e “técnico-profissional”</w:t>
      </w:r>
      <w:r w:rsidRPr="00CC79C2">
        <w:rPr>
          <w:rFonts w:ascii="Palatino Linotype" w:eastAsia="Calibri" w:hAnsi="Palatino Linotype" w:cs="Times New Roman"/>
          <w:sz w:val="24"/>
          <w:szCs w:val="24"/>
          <w:lang w:val="x-none"/>
        </w:rPr>
        <w:t xml:space="preserve">, </w:t>
      </w:r>
      <w:r w:rsidRPr="00CC79C2">
        <w:rPr>
          <w:rFonts w:ascii="Palatino Linotype" w:eastAsia="Calibri" w:hAnsi="Palatino Linotype" w:cs="Times New Roman"/>
          <w:b/>
          <w:bCs/>
          <w:sz w:val="24"/>
          <w:szCs w:val="24"/>
          <w:u w:val="single"/>
          <w:lang w:val="x-none"/>
        </w:rPr>
        <w:t>poderão ser igualmente os mesmos</w:t>
      </w:r>
      <w:r w:rsidRPr="00CC79C2">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sidRPr="00CC79C2">
        <w:rPr>
          <w:rFonts w:ascii="Palatino Linotype" w:eastAsia="Calibri" w:hAnsi="Palatino Linotype" w:cs="Times New Roman"/>
          <w:sz w:val="24"/>
          <w:szCs w:val="24"/>
          <w:lang w:val="pt-BR"/>
        </w:rPr>
        <w:t>de Contratação</w:t>
      </w:r>
      <w:r w:rsidRPr="00CC79C2">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No caso de atestados e/ou certidões emitidos por empresa de iniciativa privada, </w:t>
      </w:r>
      <w:r w:rsidRPr="00CC79C2">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CC79C2">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lastRenderedPageBreak/>
        <w:t>Somente serão aceitos e computados, atestados e/ou certidões emitidos pelo “cliente final”, receptor principal da obra ou serviços contratados, ainda que tenham sido elementos de subcontratação;</w:t>
      </w:r>
    </w:p>
    <w:p w14:paraId="3F6D95DF"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35EBC737"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discriminação dos serviços executados e quantitativos;</w:t>
      </w:r>
    </w:p>
    <w:p w14:paraId="31466478"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período de vigência da respectiva contratação;</w:t>
      </w:r>
    </w:p>
    <w:p w14:paraId="4BC8475A"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local, data de emissão, nome, cargo e a assinatura do responsável pela veracidade das informações;</w:t>
      </w:r>
    </w:p>
    <w:p w14:paraId="5D661E3C"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sz w:val="24"/>
          <w:szCs w:val="24"/>
        </w:rPr>
      </w:pPr>
      <w:r w:rsidRPr="00CC79C2">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662676" w:rsidRDefault="003930C9" w:rsidP="00E97200">
      <w:pPr>
        <w:autoSpaceDE w:val="0"/>
        <w:autoSpaceDN w:val="0"/>
        <w:adjustRightInd w:val="0"/>
        <w:spacing w:line="360" w:lineRule="atLeast"/>
        <w:jc w:val="both"/>
        <w:rPr>
          <w:rFonts w:ascii="Palatino Linotype" w:eastAsia="Calibri" w:hAnsi="Palatino Linotype"/>
          <w:sz w:val="24"/>
          <w:szCs w:val="24"/>
        </w:rPr>
      </w:pPr>
    </w:p>
    <w:p w14:paraId="3F372115" w14:textId="30690A35" w:rsidR="00E56E41" w:rsidRPr="00662676" w:rsidRDefault="007E3F73"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rPr>
        <w:t>8.5.8</w:t>
      </w:r>
      <w:r w:rsidR="00E56E41" w:rsidRPr="00662676">
        <w:rPr>
          <w:rFonts w:ascii="Palatino Linotype" w:eastAsia="Calibri" w:hAnsi="Palatino Linotype"/>
          <w:bCs/>
          <w:sz w:val="24"/>
          <w:szCs w:val="24"/>
        </w:rPr>
        <w:t>.</w:t>
      </w:r>
      <w:r w:rsidR="00E56E41" w:rsidRPr="00662676">
        <w:rPr>
          <w:rFonts w:ascii="Palatino Linotype" w:eastAsia="Calibri" w:hAnsi="Palatino Linotype"/>
          <w:b/>
          <w:sz w:val="24"/>
          <w:szCs w:val="24"/>
        </w:rPr>
        <w:t xml:space="preserve"> </w:t>
      </w:r>
      <w:r w:rsidR="004703F7" w:rsidRPr="00662676">
        <w:rPr>
          <w:rFonts w:ascii="Palatino Linotype" w:eastAsia="Calibri" w:hAnsi="Palatino Linotype"/>
          <w:b/>
          <w:sz w:val="24"/>
          <w:szCs w:val="24"/>
        </w:rPr>
        <w:tab/>
      </w:r>
      <w:r w:rsidR="00E56E41" w:rsidRPr="00662676">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38FC3537" w14:textId="7B39325B"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E925E97" w14:textId="7C8AFC01"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0C2B2D57" w14:textId="449DD154"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assinado.</w:t>
      </w:r>
    </w:p>
    <w:p w14:paraId="6BD7413C" w14:textId="6AB28671" w:rsidR="00B76640"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 xml:space="preserve">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w:t>
      </w:r>
      <w:r w:rsidRPr="00662676">
        <w:rPr>
          <w:rFonts w:ascii="Palatino Linotype" w:eastAsia="Calibri" w:hAnsi="Palatino Linotype"/>
          <w:sz w:val="24"/>
          <w:szCs w:val="24"/>
        </w:rPr>
        <w:lastRenderedPageBreak/>
        <w:t>termos do art. 64 da Lei</w:t>
      </w:r>
      <w:r w:rsidR="00553B14" w:rsidRPr="00662676">
        <w:rPr>
          <w:rFonts w:ascii="Palatino Linotype" w:eastAsia="Calibri" w:hAnsi="Palatino Linotype"/>
          <w:sz w:val="24"/>
          <w:szCs w:val="24"/>
        </w:rPr>
        <w:t xml:space="preserve"> </w:t>
      </w:r>
      <w:r w:rsidRPr="00662676">
        <w:rPr>
          <w:rFonts w:ascii="Palatino Linotype" w:eastAsia="Calibri" w:hAnsi="Palatino Linotype"/>
          <w:sz w:val="24"/>
          <w:szCs w:val="24"/>
        </w:rPr>
        <w:t>nº 14.133/2021.</w:t>
      </w:r>
    </w:p>
    <w:p w14:paraId="68BD57F5"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42E43463" w14:textId="67184593" w:rsidR="00D604FA" w:rsidRPr="00662676" w:rsidRDefault="00532631" w:rsidP="00E97200">
      <w:pPr>
        <w:pStyle w:val="Textodecomentrio"/>
        <w:shd w:val="clear" w:color="auto" w:fill="D9D9D9" w:themeFill="background1" w:themeFillShade="D9"/>
        <w:tabs>
          <w:tab w:val="left" w:pos="1134"/>
        </w:tabs>
        <w:spacing w:line="360" w:lineRule="atLeast"/>
        <w:jc w:val="both"/>
        <w:rPr>
          <w:rFonts w:ascii="Palatino Linotype" w:eastAsia="Helvetica" w:hAnsi="Palatino Linotype" w:cs="Arial"/>
          <w:b/>
          <w:bCs/>
          <w:sz w:val="24"/>
          <w:szCs w:val="24"/>
          <w:u w:val="single"/>
        </w:rPr>
      </w:pPr>
      <w:r w:rsidRPr="00662676">
        <w:rPr>
          <w:rFonts w:ascii="Palatino Linotype" w:eastAsia="Helvetica" w:hAnsi="Palatino Linotype" w:cs="Arial"/>
          <w:b/>
          <w:bCs/>
          <w:sz w:val="24"/>
          <w:szCs w:val="24"/>
        </w:rPr>
        <w:t>9</w:t>
      </w:r>
      <w:r w:rsidR="00D604FA" w:rsidRPr="00662676">
        <w:rPr>
          <w:rFonts w:ascii="Palatino Linotype" w:eastAsia="Helvetica" w:hAnsi="Palatino Linotype" w:cs="Arial"/>
          <w:b/>
          <w:bCs/>
          <w:sz w:val="24"/>
          <w:szCs w:val="24"/>
        </w:rPr>
        <w:t xml:space="preserve"> </w:t>
      </w:r>
      <w:r w:rsidR="00D604FA" w:rsidRPr="00662676">
        <w:rPr>
          <w:rFonts w:ascii="Palatino Linotype" w:eastAsia="Helvetica" w:hAnsi="Palatino Linotype" w:cs="Arial"/>
          <w:b/>
          <w:bCs/>
          <w:sz w:val="24"/>
          <w:szCs w:val="24"/>
        </w:rPr>
        <w:tab/>
      </w:r>
      <w:r w:rsidR="00D604FA" w:rsidRPr="00662676">
        <w:rPr>
          <w:rFonts w:ascii="Palatino Linotype" w:eastAsia="Helvetica" w:hAnsi="Palatino Linotype" w:cs="Arial"/>
          <w:b/>
          <w:bCs/>
          <w:sz w:val="24"/>
          <w:szCs w:val="24"/>
          <w:u w:val="single"/>
        </w:rPr>
        <w:t>DISPOSIÇÕES GERAIS D</w:t>
      </w:r>
      <w:r w:rsidRPr="00662676">
        <w:rPr>
          <w:rFonts w:ascii="Palatino Linotype" w:eastAsia="Helvetica" w:hAnsi="Palatino Linotype" w:cs="Arial"/>
          <w:b/>
          <w:bCs/>
          <w:sz w:val="24"/>
          <w:szCs w:val="24"/>
          <w:u w:val="single"/>
        </w:rPr>
        <w:t>O JULGAMENTO DA</w:t>
      </w:r>
      <w:r w:rsidR="00D604FA" w:rsidRPr="00662676">
        <w:rPr>
          <w:rFonts w:ascii="Palatino Linotype" w:eastAsia="Helvetica" w:hAnsi="Palatino Linotype" w:cs="Arial"/>
          <w:b/>
          <w:bCs/>
          <w:sz w:val="24"/>
          <w:szCs w:val="24"/>
          <w:u w:val="single"/>
        </w:rPr>
        <w:t xml:space="preserve"> HABILITAÇÃO:</w:t>
      </w:r>
    </w:p>
    <w:p w14:paraId="47BA8066" w14:textId="3D53008A"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 </w:t>
      </w:r>
      <w:r w:rsidR="00D604FA" w:rsidRPr="00662676">
        <w:rPr>
          <w:rFonts w:ascii="Palatino Linotype" w:hAnsi="Palatino Linotype" w:cs="Arial"/>
          <w:iCs/>
          <w:sz w:val="24"/>
          <w:szCs w:val="24"/>
        </w:rPr>
        <w:tab/>
        <w:t xml:space="preserve">A fase de habilitação será realizada previamente ao julgamento das propostas, </w:t>
      </w:r>
      <w:r w:rsidR="00D604FA" w:rsidRPr="00BE69D2">
        <w:rPr>
          <w:rFonts w:ascii="Palatino Linotype" w:hAnsi="Palatino Linotype" w:cs="Arial"/>
          <w:iCs/>
          <w:sz w:val="24"/>
          <w:szCs w:val="24"/>
        </w:rPr>
        <w:t>nos termos</w:t>
      </w:r>
      <w:r w:rsidR="00FB39D8" w:rsidRPr="00BE69D2">
        <w:rPr>
          <w:rFonts w:ascii="Palatino Linotype" w:hAnsi="Palatino Linotype" w:cs="Arial"/>
          <w:iCs/>
          <w:sz w:val="24"/>
          <w:szCs w:val="24"/>
        </w:rPr>
        <w:t xml:space="preserve"> da</w:t>
      </w:r>
      <w:r w:rsidR="00D604FA" w:rsidRPr="00BE69D2">
        <w:rPr>
          <w:rFonts w:ascii="Palatino Linotype" w:hAnsi="Palatino Linotype" w:cs="Arial"/>
          <w:iCs/>
          <w:sz w:val="24"/>
          <w:szCs w:val="24"/>
        </w:rPr>
        <w:t xml:space="preserve"> </w:t>
      </w:r>
      <w:r w:rsidR="00FB39D8" w:rsidRPr="00BE69D2">
        <w:rPr>
          <w:rFonts w:ascii="Palatino Linotype" w:eastAsia="Arial" w:hAnsi="Palatino Linotype" w:cs="Arial"/>
          <w:sz w:val="24"/>
          <w:szCs w:val="24"/>
        </w:rPr>
        <w:t>Lei Municipal 3274/2026 – artigo 1 (Fase de habilitação antecederá a de</w:t>
      </w:r>
      <w:r w:rsidR="00FB39D8" w:rsidRPr="00662676">
        <w:rPr>
          <w:rFonts w:ascii="Palatino Linotype" w:eastAsia="Arial" w:hAnsi="Palatino Linotype" w:cs="Arial"/>
          <w:sz w:val="24"/>
          <w:szCs w:val="24"/>
        </w:rPr>
        <w:t xml:space="preserve"> proposta)</w:t>
      </w:r>
      <w:r w:rsidR="00FB39D8">
        <w:rPr>
          <w:rFonts w:ascii="Palatino Linotype" w:eastAsia="Arial" w:hAnsi="Palatino Linotype" w:cs="Arial"/>
          <w:sz w:val="24"/>
          <w:szCs w:val="24"/>
        </w:rPr>
        <w:t xml:space="preserve"> e </w:t>
      </w:r>
      <w:r w:rsidR="00D604FA" w:rsidRPr="00662676">
        <w:rPr>
          <w:rFonts w:ascii="Palatino Linotype" w:hAnsi="Palatino Linotype" w:cs="Arial"/>
          <w:iCs/>
          <w:sz w:val="24"/>
          <w:szCs w:val="24"/>
        </w:rPr>
        <w:t>do art. 17, §1º, da Lei nº 14.133/2021,</w:t>
      </w:r>
      <w:r w:rsidR="00FB39D8">
        <w:rPr>
          <w:rFonts w:ascii="Palatino Linotype" w:hAnsi="Palatino Linotype" w:cs="Arial"/>
          <w:iCs/>
          <w:sz w:val="24"/>
          <w:szCs w:val="24"/>
        </w:rPr>
        <w:t xml:space="preserve"> </w:t>
      </w:r>
      <w:r w:rsidR="00D604FA" w:rsidRPr="00662676">
        <w:rPr>
          <w:rFonts w:ascii="Palatino Linotype" w:hAnsi="Palatino Linotype" w:cs="Arial"/>
          <w:iCs/>
          <w:sz w:val="24"/>
          <w:szCs w:val="24"/>
        </w:rPr>
        <w:t>sendo declarados habilitados os licitantes que atenderem integralmente às exigências estabelecidas neste Edital.</w:t>
      </w:r>
    </w:p>
    <w:p w14:paraId="58DC990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1E68DF0" w14:textId="73EF9778"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.2. </w:t>
      </w:r>
      <w:r w:rsidR="00D604FA" w:rsidRPr="00662676">
        <w:rPr>
          <w:rFonts w:ascii="Palatino Linotype" w:hAnsi="Palatino Linotype" w:cs="Arial"/>
          <w:iCs/>
          <w:sz w:val="24"/>
          <w:szCs w:val="24"/>
        </w:rPr>
        <w:tab/>
        <w:t>Constatado o atendimento às exigências de habilitação, o licitante será declarado habilitado, passando-se, posteriormente, à fase de apresentação e julgamento das propostas, oportunidade em que será declarada a proposta vencedora.</w:t>
      </w:r>
    </w:p>
    <w:p w14:paraId="24DFEA1C"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24F74F" w14:textId="64DEB6C1" w:rsidR="00D604FA"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.3. </w:t>
      </w:r>
      <w:r w:rsidR="00D604FA" w:rsidRPr="00662676">
        <w:rPr>
          <w:rFonts w:ascii="Palatino Linotype" w:hAnsi="Palatino Linotype" w:cs="Arial"/>
          <w:iCs/>
          <w:sz w:val="24"/>
          <w:szCs w:val="24"/>
        </w:rPr>
        <w:tab/>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312A6F5C" w14:textId="248FD67D"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.4. </w:t>
      </w:r>
      <w:r w:rsidR="00D604FA" w:rsidRPr="00662676">
        <w:rPr>
          <w:rFonts w:ascii="Palatino Linotype" w:hAnsi="Palatino Linotype" w:cs="Arial"/>
          <w:iCs/>
          <w:sz w:val="24"/>
          <w:szCs w:val="24"/>
        </w:rPr>
        <w:tab/>
        <w:t>Os documentos exigidos para habilitação não poderão, em hipótese alguma, ser substituídos por protocolos de requerimento, nem apresentados por meio diverso do previsto neste Edital.</w:t>
      </w:r>
    </w:p>
    <w:p w14:paraId="43FEEC38"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5B90B58" w14:textId="34B77A24"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.5. </w:t>
      </w:r>
      <w:r w:rsidR="00D604FA" w:rsidRPr="00662676">
        <w:rPr>
          <w:rFonts w:ascii="Palatino Linotype" w:hAnsi="Palatino Linotype" w:cs="Arial"/>
          <w:iCs/>
          <w:sz w:val="24"/>
          <w:szCs w:val="24"/>
        </w:rPr>
        <w:tab/>
        <w:t>Os documentos de habilitação poderão ser apresentados em original ou por qualquer processo de cópia reprográfica, observadas as disposições deste Edital.</w:t>
      </w:r>
    </w:p>
    <w:p w14:paraId="46F4F12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D367BD" w14:textId="24D88FE0"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.6. </w:t>
      </w:r>
      <w:r w:rsidR="00D604FA" w:rsidRPr="00662676">
        <w:rPr>
          <w:rFonts w:ascii="Palatino Linotype" w:hAnsi="Palatino Linotype" w:cs="Arial"/>
          <w:iCs/>
          <w:sz w:val="24"/>
          <w:szCs w:val="24"/>
        </w:rPr>
        <w:tab/>
        <w:t>A validade dos documentos será aquela expressamente consignada nos próprios documentos ou definida em lei. Na ausência de prazo de validade, serão aceitos aqueles emitidos há, no máximo, 60 (sessenta) dias da data de sua apresentação.</w:t>
      </w:r>
    </w:p>
    <w:p w14:paraId="23144185" w14:textId="77777777" w:rsidR="00772129"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p>
    <w:p w14:paraId="723F94F3" w14:textId="50842D3B"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.7. </w:t>
      </w:r>
      <w:r w:rsidR="00D604FA" w:rsidRPr="00662676">
        <w:rPr>
          <w:rFonts w:ascii="Palatino Linotype" w:hAnsi="Palatino Linotype" w:cs="Arial"/>
          <w:iCs/>
          <w:sz w:val="24"/>
          <w:szCs w:val="24"/>
        </w:rPr>
        <w:tab/>
        <w:t>Não serão aceitos documentos com prazo de validade vencido na data da sessão pública, ressalvadas as hipóteses legalmente admitidas.</w:t>
      </w:r>
    </w:p>
    <w:p w14:paraId="0C421F9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5FC1F017" w14:textId="0A1F5287"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.8. </w:t>
      </w:r>
      <w:r w:rsidR="00D604FA" w:rsidRPr="00662676">
        <w:rPr>
          <w:rFonts w:ascii="Palatino Linotype" w:hAnsi="Palatino Linotype" w:cs="Arial"/>
          <w:iCs/>
          <w:sz w:val="24"/>
          <w:szCs w:val="24"/>
        </w:rPr>
        <w:tab/>
        <w:t>A aceitação de documentos obtidos por meio eletrônico ficará condicionada à verificação de sua autenticidade e validade, sempre que houver dúvida, pela equipe de apoio ou pelo Agente de Contratação.</w:t>
      </w:r>
    </w:p>
    <w:p w14:paraId="2E248A35"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4AD6E3A7" w14:textId="1A898C9C"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.9. </w:t>
      </w:r>
      <w:r w:rsidR="00D604FA" w:rsidRPr="00662676">
        <w:rPr>
          <w:rFonts w:ascii="Palatino Linotype" w:hAnsi="Palatino Linotype" w:cs="Arial"/>
          <w:iCs/>
          <w:sz w:val="24"/>
          <w:szCs w:val="24"/>
        </w:rPr>
        <w:tab/>
        <w:t>Havendo necessidade de análise mais detalhada dos documentos de habilitação, o Agente de Contratação poderá suspender a sessão, designando nova data e horário para sua continuidade, mediante prévia comunicação aos licitantes.</w:t>
      </w:r>
    </w:p>
    <w:p w14:paraId="30E853B0"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BDF4E7E" w14:textId="2B9A0FC9"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.10.</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r>
      <w:r w:rsidR="00D604FA" w:rsidRPr="00662676">
        <w:rPr>
          <w:rFonts w:ascii="Palatino Linotype" w:hAnsi="Palatino Linotype" w:cs="Arial"/>
          <w:iCs/>
          <w:sz w:val="24"/>
          <w:szCs w:val="24"/>
        </w:rPr>
        <w:t>A documentação relativa à qualificação técnica poderá ser submetida à análise técnica por servidor ou equipe técnica da Secretaria requisitante, ou por profissional tecnicamente habilitado, exclusivamente para fins de esclarecimento e subsídio técnico, em sede de diligência, nos termos do art. 64 da Lei nº 14.133/2021.</w:t>
      </w:r>
    </w:p>
    <w:p w14:paraId="20D32386"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F0686CC" w14:textId="47F11FA9"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.11.</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t>Da Regularidade Fiscal e Tratamento Diferenciado às ME/EPP</w:t>
      </w:r>
    </w:p>
    <w:p w14:paraId="0858684B"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186E2604" w14:textId="194AC0A3"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.11.1. </w:t>
      </w:r>
      <w:r w:rsidR="00A92D67">
        <w:rPr>
          <w:rFonts w:ascii="Palatino Linotype" w:hAnsi="Palatino Linotype" w:cs="Arial"/>
          <w:iCs/>
          <w:sz w:val="24"/>
          <w:szCs w:val="24"/>
        </w:rPr>
        <w:tab/>
      </w:r>
      <w:r w:rsidR="00D604FA" w:rsidRPr="00662676">
        <w:rPr>
          <w:rFonts w:ascii="Palatino Linotype" w:hAnsi="Palatino Linotype" w:cs="Arial"/>
          <w:iCs/>
          <w:sz w:val="24"/>
          <w:szCs w:val="24"/>
        </w:rPr>
        <w:t>As Microempresas (ME), Empresas de Pequeno Porte (EPP) e equiparadas deverão apresentar a documentação exigida para fins de comprovação da regularidade fiscal e trabalhista, admitindo-se a existência de restrição, desde que o requisito material exista na data da sessão, assegurada a possibilidade de saneamento da documentação, nos termos do art. 64 da Lei nº 14.133/2021 e do art. 43 da Lei Complementar nº 123/2006.</w:t>
      </w:r>
    </w:p>
    <w:p w14:paraId="54B51C20"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4304EC10" w14:textId="63CCEEC6"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.11.2. </w:t>
      </w:r>
      <w:r w:rsidR="00A92D67">
        <w:rPr>
          <w:rFonts w:ascii="Palatino Linotype" w:hAnsi="Palatino Linotype" w:cs="Arial"/>
          <w:iCs/>
          <w:sz w:val="24"/>
          <w:szCs w:val="24"/>
        </w:rPr>
        <w:tab/>
      </w:r>
      <w:r w:rsidR="00D604FA" w:rsidRPr="00662676">
        <w:rPr>
          <w:rFonts w:ascii="Palatino Linotype" w:hAnsi="Palatino Linotype" w:cs="Arial"/>
          <w:iCs/>
          <w:sz w:val="24"/>
          <w:szCs w:val="24"/>
        </w:rPr>
        <w:t>Verificada restrição na regularidade fiscal ou trabalhista das ME/EPP, será assegurado o prazo de 05 (cinco) dias úteis, prorrogável por igual período, mediante justificativa aceita pelo Agente de Contratação, para:</w:t>
      </w:r>
    </w:p>
    <w:p w14:paraId="09AFB57F"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regularização da documentação;</w:t>
      </w:r>
    </w:p>
    <w:p w14:paraId="34D282E8"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pagamento ou parcelamento do débito; e</w:t>
      </w:r>
    </w:p>
    <w:p w14:paraId="0AF4D9D9"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emissão de certidões negativas ou positivas com efeito de negativas, nos termos do art. 43, §1º, da Lei Complementar nº 123/2006.</w:t>
      </w:r>
    </w:p>
    <w:p w14:paraId="6E560BF5"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7615A3B2" w14:textId="7969B22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.11.3. </w:t>
      </w:r>
      <w:r w:rsidR="00A92D67">
        <w:rPr>
          <w:rFonts w:ascii="Palatino Linotype" w:hAnsi="Palatino Linotype" w:cs="Arial"/>
          <w:iCs/>
          <w:sz w:val="24"/>
          <w:szCs w:val="24"/>
        </w:rPr>
        <w:tab/>
      </w:r>
      <w:r w:rsidR="00D604FA" w:rsidRPr="00662676">
        <w:rPr>
          <w:rFonts w:ascii="Palatino Linotype" w:hAnsi="Palatino Linotype" w:cs="Arial"/>
          <w:iCs/>
          <w:sz w:val="24"/>
          <w:szCs w:val="24"/>
        </w:rPr>
        <w:t>O prazo para regularização fiscal terá como termo inicial a data em que o licitante for declarado habilitado com restrição, no âmbito da fase de habilitação.</w:t>
      </w:r>
    </w:p>
    <w:p w14:paraId="3735E0DF"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9009292" w14:textId="66E4BD30"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.11.4. </w:t>
      </w:r>
      <w:r w:rsidR="00A92D67">
        <w:rPr>
          <w:rFonts w:ascii="Palatino Linotype" w:hAnsi="Palatino Linotype" w:cs="Arial"/>
          <w:iCs/>
          <w:sz w:val="24"/>
          <w:szCs w:val="24"/>
        </w:rPr>
        <w:tab/>
      </w:r>
      <w:r w:rsidR="00D604FA" w:rsidRPr="00662676">
        <w:rPr>
          <w:rFonts w:ascii="Palatino Linotype" w:hAnsi="Palatino Linotype" w:cs="Arial"/>
          <w:iCs/>
          <w:sz w:val="24"/>
          <w:szCs w:val="24"/>
        </w:rPr>
        <w:t>A não regularização da documentação fiscal e trabalhista no prazo previsto implicará a inabilitação definitiva do licitante, nos termos do art. 155, inciso IV, da Lei nº 14.133/2021, sem prejuízo da aplicação das sanções cabíveis.</w:t>
      </w:r>
    </w:p>
    <w:p w14:paraId="1603B06D"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69400B8" w14:textId="703AC2A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.11.5. </w:t>
      </w:r>
      <w:r w:rsidR="00A92D67">
        <w:rPr>
          <w:rFonts w:ascii="Palatino Linotype" w:hAnsi="Palatino Linotype" w:cs="Arial"/>
          <w:iCs/>
          <w:sz w:val="24"/>
          <w:szCs w:val="24"/>
        </w:rPr>
        <w:tab/>
      </w:r>
      <w:r w:rsidR="00D604FA" w:rsidRPr="00662676">
        <w:rPr>
          <w:rFonts w:ascii="Palatino Linotype" w:hAnsi="Palatino Linotype" w:cs="Arial"/>
          <w:iCs/>
          <w:sz w:val="24"/>
          <w:szCs w:val="24"/>
        </w:rPr>
        <w:t>Na hipótese de inabilitação do licitante, será assegurado igual tratamento às demais ME/EPP remanescentes, observada a ordem de classificação na fase de habilitação.</w:t>
      </w:r>
    </w:p>
    <w:p w14:paraId="16EC526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032154A5" w14:textId="16CA5F22"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w:t>
      </w:r>
      <w:r w:rsidR="00D604FA" w:rsidRPr="00662676">
        <w:rPr>
          <w:rFonts w:ascii="Palatino Linotype" w:hAnsi="Palatino Linotype" w:cs="Arial"/>
          <w:iCs/>
          <w:sz w:val="24"/>
          <w:szCs w:val="24"/>
        </w:rPr>
        <w:tab/>
      </w:r>
      <w:r w:rsidR="00D604FA" w:rsidRPr="00662676">
        <w:rPr>
          <w:rFonts w:ascii="Palatino Linotype" w:hAnsi="Palatino Linotype" w:cs="Arial"/>
          <w:b/>
          <w:bCs/>
          <w:iCs/>
          <w:sz w:val="24"/>
          <w:szCs w:val="24"/>
        </w:rPr>
        <w:t>Disposições Finais da Habilitação</w:t>
      </w:r>
    </w:p>
    <w:p w14:paraId="6CB06647"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404F1BDA" w14:textId="4650A435"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.12.1. </w:t>
      </w:r>
      <w:r w:rsidR="00A92D67">
        <w:rPr>
          <w:rFonts w:ascii="Palatino Linotype" w:hAnsi="Palatino Linotype" w:cs="Arial"/>
          <w:iCs/>
          <w:sz w:val="24"/>
          <w:szCs w:val="24"/>
        </w:rPr>
        <w:tab/>
      </w:r>
      <w:r w:rsidR="00D604FA" w:rsidRPr="00662676">
        <w:rPr>
          <w:rFonts w:ascii="Palatino Linotype" w:hAnsi="Palatino Linotype" w:cs="Arial"/>
          <w:iCs/>
          <w:sz w:val="24"/>
          <w:szCs w:val="24"/>
        </w:rPr>
        <w:t>Uma vez integrados ao processo licitatório, os documentos de habilitação não serão devolvidos, salvo quando se tratar de documento original substituído por cópia reprográfica.</w:t>
      </w:r>
    </w:p>
    <w:p w14:paraId="35EC3F0E"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433BD327" w14:textId="1EB86D2F"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.12.2.</w:t>
      </w:r>
      <w:r w:rsidR="00D604FA" w:rsidRPr="00662676">
        <w:rPr>
          <w:rFonts w:ascii="Palatino Linotype" w:hAnsi="Palatino Linotype" w:cs="Arial"/>
          <w:b/>
          <w:bCs/>
          <w:iCs/>
          <w:sz w:val="24"/>
          <w:szCs w:val="24"/>
        </w:rPr>
        <w:t xml:space="preserve"> </w:t>
      </w:r>
      <w:r w:rsidR="00A92D67">
        <w:rPr>
          <w:rFonts w:ascii="Palatino Linotype" w:hAnsi="Palatino Linotype" w:cs="Arial"/>
          <w:b/>
          <w:bCs/>
          <w:iCs/>
          <w:sz w:val="24"/>
          <w:szCs w:val="24"/>
        </w:rPr>
        <w:tab/>
      </w:r>
      <w:r w:rsidR="00D604FA" w:rsidRPr="00662676">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4B4F11FF" w14:textId="69B9A49F" w:rsidR="00AA541E" w:rsidRPr="00662676" w:rsidRDefault="00693A34"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DA PROPOSTA DE PREÇO (ENVELOPE Nº </w:t>
      </w:r>
      <w:r w:rsidR="00EE35FB" w:rsidRPr="00662676">
        <w:rPr>
          <w:rFonts w:ascii="Palatino Linotype" w:hAnsi="Palatino Linotype" w:cs="Arial"/>
          <w:sz w:val="24"/>
          <w:szCs w:val="24"/>
        </w:rPr>
        <w:t>2</w:t>
      </w:r>
      <w:r w:rsidR="00AA541E" w:rsidRPr="00662676">
        <w:rPr>
          <w:rFonts w:ascii="Palatino Linotype" w:hAnsi="Palatino Linotype" w:cs="Arial"/>
          <w:sz w:val="24"/>
          <w:szCs w:val="24"/>
        </w:rPr>
        <w:t xml:space="preserve">): </w:t>
      </w:r>
    </w:p>
    <w:p w14:paraId="33723516" w14:textId="721697F8" w:rsidR="00AA541E" w:rsidRPr="00662676" w:rsidRDefault="00693A34"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10</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1C1A22" w:rsidRPr="00BE69D2">
        <w:rPr>
          <w:rFonts w:ascii="Palatino Linotype" w:eastAsia="Helvetica" w:hAnsi="Palatino Linotype" w:cs="Arial"/>
          <w:b/>
          <w:bCs/>
          <w:sz w:val="24"/>
          <w:szCs w:val="24"/>
        </w:rPr>
        <w:t xml:space="preserve">A PROPOSTA DE PREÇOS </w:t>
      </w:r>
      <w:r w:rsidR="00AA541E" w:rsidRPr="00BE69D2">
        <w:rPr>
          <w:rFonts w:ascii="Palatino Linotype" w:eastAsia="Helvetica" w:hAnsi="Palatino Linotype" w:cs="Arial"/>
          <w:b/>
          <w:bCs/>
          <w:sz w:val="24"/>
          <w:szCs w:val="24"/>
        </w:rPr>
        <w:t>(</w:t>
      </w:r>
      <w:r w:rsidR="005656FC" w:rsidRPr="00BE69D2">
        <w:rPr>
          <w:rFonts w:ascii="Palatino Linotype" w:eastAsia="Helvetica" w:hAnsi="Palatino Linotype" w:cs="Arial"/>
          <w:b/>
          <w:bCs/>
          <w:sz w:val="24"/>
          <w:szCs w:val="24"/>
        </w:rPr>
        <w:t>M</w:t>
      </w:r>
      <w:r w:rsidR="00AA541E" w:rsidRPr="00BE69D2">
        <w:rPr>
          <w:rFonts w:ascii="Palatino Linotype" w:eastAsia="Helvetica" w:hAnsi="Palatino Linotype" w:cs="Arial"/>
          <w:b/>
          <w:bCs/>
          <w:sz w:val="24"/>
          <w:szCs w:val="24"/>
        </w:rPr>
        <w:t xml:space="preserve">odelo Anexo II) </w:t>
      </w:r>
      <w:r w:rsidR="00AA541E" w:rsidRPr="00BE69D2">
        <w:rPr>
          <w:rFonts w:ascii="Palatino Linotype" w:eastAsia="Helvetica" w:hAnsi="Palatino Linotype" w:cs="Arial"/>
          <w:sz w:val="24"/>
          <w:szCs w:val="24"/>
        </w:rPr>
        <w:t>deverá conter a especificação</w:t>
      </w:r>
      <w:r w:rsidR="00AA541E" w:rsidRPr="00662676">
        <w:rPr>
          <w:rFonts w:ascii="Palatino Linotype" w:eastAsia="Helvetica" w:hAnsi="Palatino Linotype" w:cs="Arial"/>
          <w:sz w:val="24"/>
          <w:szCs w:val="24"/>
        </w:rPr>
        <w:t xml:space="preserve"> detalhada do objeto, rigorosamente de acordo com as exigências constante deste edital e anexos, de forma clara e detalhada, não se admitindo propostas alternativas, </w:t>
      </w:r>
      <w:r w:rsidR="00AA541E" w:rsidRPr="00662676">
        <w:rPr>
          <w:rFonts w:ascii="Palatino Linotype" w:eastAsia="Helvetica" w:hAnsi="Palatino Linotype" w:cs="Arial"/>
          <w:color w:val="000000"/>
          <w:sz w:val="24"/>
          <w:szCs w:val="24"/>
        </w:rPr>
        <w:t xml:space="preserve">devendo ser apresentada de duas formas: 1ª - via impressa, </w:t>
      </w:r>
      <w:r w:rsidR="00AA541E" w:rsidRPr="00662676">
        <w:rPr>
          <w:rFonts w:ascii="Palatino Linotype" w:eastAsia="Helvetica" w:hAnsi="Palatino Linotype" w:cs="Arial"/>
          <w:sz w:val="24"/>
          <w:szCs w:val="24"/>
        </w:rPr>
        <w:t>atendendo aos seguintes requisitos:</w:t>
      </w:r>
    </w:p>
    <w:p w14:paraId="35D7A985" w14:textId="0DBD8670"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Estar impressa em 01 (uma) via em papel timbrado da licitante, redigida em língua portuguesa, em linguagem clara, sem emendas, rasuras ou entrelinhas, devidamente datada, assinada a última folha e rubricada as demais.</w:t>
      </w:r>
    </w:p>
    <w:p w14:paraId="2D8F16E7" w14:textId="3AFA5FAF"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b/>
          <w:bCs/>
          <w:color w:val="000000"/>
          <w:sz w:val="24"/>
          <w:szCs w:val="24"/>
        </w:rPr>
        <w:t>Prazo de validade que deverá ser de no mínimo 60 (sessenta) dias a contar da data de sua apresentação</w:t>
      </w:r>
      <w:r w:rsidRPr="00662676">
        <w:rPr>
          <w:rFonts w:ascii="Palatino Linotype" w:eastAsia="Helvetica" w:hAnsi="Palatino Linotype" w:cs="Arial"/>
          <w:color w:val="000000"/>
          <w:sz w:val="24"/>
          <w:szCs w:val="24"/>
        </w:rPr>
        <w:t>;</w:t>
      </w:r>
    </w:p>
    <w:p w14:paraId="656E6F9C" w14:textId="32357EE3"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Valores unitários/totais ou percentuais de descontos, deverão estar propostos com no </w:t>
      </w:r>
      <w:r w:rsidRPr="00662676">
        <w:rPr>
          <w:rFonts w:ascii="Palatino Linotype" w:eastAsia="Helvetica" w:hAnsi="Palatino Linotype" w:cs="Arial"/>
          <w:b/>
          <w:bCs/>
          <w:color w:val="000000"/>
          <w:sz w:val="24"/>
          <w:szCs w:val="24"/>
        </w:rPr>
        <w:t>máximo 2 (duas) casas decimais após a vírgula</w:t>
      </w:r>
      <w:r w:rsidRPr="00662676">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662676">
        <w:rPr>
          <w:rFonts w:ascii="Palatino Linotype" w:eastAsia="Helvetica" w:hAnsi="Palatino Linotype" w:cs="Arial"/>
          <w:b/>
          <w:bCs/>
          <w:color w:val="000000"/>
          <w:sz w:val="24"/>
          <w:szCs w:val="24"/>
          <w:u w:val="single"/>
        </w:rPr>
        <w:t>02 (dois) dígitos após a virgula</w:t>
      </w:r>
      <w:r w:rsidRPr="00662676">
        <w:rPr>
          <w:rFonts w:ascii="Palatino Linotype" w:eastAsia="Helvetica" w:hAnsi="Palatino Linotype" w:cs="Arial"/>
          <w:color w:val="000000"/>
          <w:sz w:val="24"/>
          <w:szCs w:val="24"/>
        </w:rPr>
        <w:t xml:space="preserve">, unitário e total, com nível de precisão </w:t>
      </w:r>
      <w:r w:rsidRPr="00662676">
        <w:rPr>
          <w:rFonts w:ascii="Palatino Linotype" w:eastAsia="Helvetica" w:hAnsi="Palatino Linotype" w:cs="Arial"/>
          <w:b/>
          <w:bCs/>
          <w:color w:val="000000"/>
          <w:sz w:val="24"/>
          <w:szCs w:val="24"/>
        </w:rPr>
        <w:t>“TRUNCAR”</w:t>
      </w:r>
      <w:r w:rsidRPr="00662676">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662676" w:rsidRDefault="00AA541E" w:rsidP="00E97200">
      <w:pPr>
        <w:pStyle w:val="Textodecomentrio"/>
        <w:spacing w:line="360" w:lineRule="atLeast"/>
        <w:ind w:left="1134"/>
        <w:jc w:val="both"/>
        <w:rPr>
          <w:rFonts w:ascii="Palatino Linotype" w:eastAsia="Helvetica" w:hAnsi="Palatino Linotype" w:cs="Arial"/>
          <w:color w:val="000000"/>
          <w:sz w:val="24"/>
          <w:szCs w:val="24"/>
        </w:rPr>
      </w:pPr>
    </w:p>
    <w:p w14:paraId="436C371A" w14:textId="4C5D767B" w:rsidR="00AA541E" w:rsidRPr="00BE69D2" w:rsidRDefault="00693A34"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10</w:t>
      </w:r>
      <w:r w:rsidR="00AA541E" w:rsidRPr="00BE69D2">
        <w:rPr>
          <w:rFonts w:ascii="Palatino Linotype" w:hAnsi="Palatino Linotype" w:cs="Arial"/>
          <w:color w:val="000000"/>
          <w:sz w:val="24"/>
          <w:szCs w:val="24"/>
        </w:rPr>
        <w:t>.1.1.</w:t>
      </w:r>
      <w:r w:rsidR="00AA541E" w:rsidRPr="00BE69D2">
        <w:rPr>
          <w:rFonts w:ascii="Palatino Linotype" w:hAnsi="Palatino Linotype" w:cs="Arial"/>
          <w:b/>
          <w:bCs/>
          <w:color w:val="000000"/>
          <w:sz w:val="24"/>
          <w:szCs w:val="24"/>
        </w:rPr>
        <w:t xml:space="preserve"> </w:t>
      </w:r>
      <w:r w:rsidR="004703F7" w:rsidRPr="00BE69D2">
        <w:rPr>
          <w:rFonts w:ascii="Palatino Linotype" w:hAnsi="Palatino Linotype" w:cs="Arial"/>
          <w:b/>
          <w:bCs/>
          <w:color w:val="000000"/>
          <w:sz w:val="24"/>
          <w:szCs w:val="24"/>
        </w:rPr>
        <w:tab/>
      </w:r>
      <w:r w:rsidR="00AA541E" w:rsidRPr="00BE69D2">
        <w:rPr>
          <w:rFonts w:ascii="Palatino Linotype" w:hAnsi="Palatino Linotype" w:cs="Arial"/>
          <w:b/>
          <w:bCs/>
          <w:color w:val="000000"/>
          <w:sz w:val="24"/>
          <w:szCs w:val="24"/>
        </w:rPr>
        <w:t>DECLARAÇÃO</w:t>
      </w:r>
      <w:r w:rsidR="00AA541E" w:rsidRPr="00BE69D2">
        <w:rPr>
          <w:rFonts w:ascii="Palatino Linotype" w:hAnsi="Palatino Linotype" w:cs="Arial"/>
          <w:color w:val="000000"/>
          <w:sz w:val="24"/>
          <w:szCs w:val="24"/>
        </w:rPr>
        <w:t xml:space="preserve"> expressa da licitante, devidamente assinada pelo responsável, de </w:t>
      </w:r>
      <w:r w:rsidR="00AA541E" w:rsidRPr="00BE69D2">
        <w:rPr>
          <w:rFonts w:ascii="Palatino Linotype" w:hAnsi="Palatino Linotype" w:cs="Arial"/>
          <w:b/>
          <w:bCs/>
          <w:color w:val="000000"/>
          <w:sz w:val="24"/>
          <w:szCs w:val="24"/>
        </w:rPr>
        <w:t xml:space="preserve">COMPROMISSOS </w:t>
      </w:r>
      <w:r w:rsidR="00AA541E" w:rsidRPr="00BE69D2">
        <w:rPr>
          <w:rFonts w:ascii="Palatino Linotype" w:hAnsi="Palatino Linotype" w:cs="Arial"/>
          <w:color w:val="000000"/>
          <w:sz w:val="24"/>
          <w:szCs w:val="24"/>
        </w:rPr>
        <w:t xml:space="preserve">conforme modelo constante no </w:t>
      </w:r>
      <w:r w:rsidR="00AA541E" w:rsidRPr="00BE69D2">
        <w:rPr>
          <w:rFonts w:ascii="Palatino Linotype" w:hAnsi="Palatino Linotype" w:cs="Arial"/>
          <w:b/>
          <w:bCs/>
          <w:sz w:val="24"/>
          <w:szCs w:val="24"/>
        </w:rPr>
        <w:t>ANEXO VI</w:t>
      </w:r>
      <w:r w:rsidR="00AA541E" w:rsidRPr="00BE69D2">
        <w:rPr>
          <w:rFonts w:ascii="Palatino Linotype" w:hAnsi="Palatino Linotype" w:cs="Arial"/>
          <w:sz w:val="24"/>
          <w:szCs w:val="24"/>
        </w:rPr>
        <w:t>.</w:t>
      </w:r>
    </w:p>
    <w:p w14:paraId="298AB4A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4941BDE4" w14:textId="65F92BD9"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 </w:t>
      </w:r>
      <w:r w:rsidR="004703F7" w:rsidRPr="00BE69D2">
        <w:rPr>
          <w:rFonts w:ascii="Palatino Linotype" w:hAnsi="Palatino Linotype" w:cs="Arial"/>
          <w:sz w:val="24"/>
          <w:szCs w:val="24"/>
        </w:rPr>
        <w:tab/>
      </w:r>
      <w:r w:rsidR="00AA541E" w:rsidRPr="00BE69D2">
        <w:rPr>
          <w:rFonts w:ascii="Palatino Linotype" w:hAnsi="Palatino Linotype" w:cs="Arial"/>
          <w:b/>
          <w:bCs/>
          <w:sz w:val="24"/>
          <w:szCs w:val="24"/>
        </w:rPr>
        <w:t>É FACULTADO</w:t>
      </w:r>
      <w:r w:rsidR="00AA541E" w:rsidRPr="00BE69D2">
        <w:rPr>
          <w:rFonts w:ascii="Palatino Linotype" w:hAnsi="Palatino Linotype" w:cs="Arial"/>
          <w:sz w:val="24"/>
          <w:szCs w:val="24"/>
        </w:rPr>
        <w:t xml:space="preserve"> a apresentação junto da Proposta que trata o item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u w:val="single"/>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MAIOR DESCONTO</w:t>
      </w:r>
      <w:r w:rsidR="00AA541E" w:rsidRPr="00BE69D2">
        <w:rPr>
          <w:rFonts w:ascii="Palatino Linotype" w:hAnsi="Palatino Linotype" w:cs="Arial"/>
          <w:sz w:val="24"/>
          <w:szCs w:val="24"/>
        </w:rPr>
        <w:t>, os documentos que dão suporte:</w:t>
      </w:r>
    </w:p>
    <w:p w14:paraId="7A1EAF63" w14:textId="1F2F2F4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063B67D3" w14:textId="70366786"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24434C7A"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44D9A7AE" w14:textId="2E824B23"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.2.1.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Para a proposta que trata o i</w:t>
      </w:r>
      <w:r w:rsidR="00482ED2" w:rsidRPr="00BE69D2">
        <w:rPr>
          <w:rFonts w:ascii="Palatino Linotype" w:hAnsi="Palatino Linotype" w:cs="Arial"/>
          <w:sz w:val="24"/>
          <w:szCs w:val="24"/>
        </w:rPr>
        <w:t xml:space="preserve">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MENOR PREÇO</w:t>
      </w:r>
      <w:r w:rsidR="00AA541E" w:rsidRPr="00BE69D2">
        <w:rPr>
          <w:rFonts w:ascii="Palatino Linotype" w:hAnsi="Palatino Linotype" w:cs="Arial"/>
          <w:sz w:val="24"/>
          <w:szCs w:val="24"/>
        </w:rPr>
        <w:t xml:space="preserve">, os documentos que dão suporte serão </w:t>
      </w:r>
      <w:r w:rsidR="00AA541E" w:rsidRPr="00BE69D2">
        <w:rPr>
          <w:rFonts w:ascii="Palatino Linotype" w:hAnsi="Palatino Linotype" w:cs="Arial"/>
          <w:b/>
          <w:bCs/>
          <w:sz w:val="24"/>
          <w:szCs w:val="24"/>
        </w:rPr>
        <w:t>OBRIGATÓRIOS</w:t>
      </w:r>
      <w:r w:rsidR="00AA541E" w:rsidRPr="00BE69D2">
        <w:rPr>
          <w:rFonts w:ascii="Palatino Linotype" w:hAnsi="Palatino Linotype" w:cs="Arial"/>
          <w:sz w:val="24"/>
          <w:szCs w:val="24"/>
        </w:rPr>
        <w:t>:</w:t>
      </w:r>
    </w:p>
    <w:p w14:paraId="6D02A35D" w14:textId="49B026B4"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194208DE" w14:textId="05C9982B"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5EC18A57"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351EB08E" w14:textId="34001D8F" w:rsidR="004703F7"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.3.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Os preços propostos ou descontos ofertados serão de exclusiva responsabilidade da licitante, não lhe assistindo o direito de pleitear qualquer alteração dos mesmos, sob alegação de erro, omissão ou qualquer outro pretexto.</w:t>
      </w:r>
    </w:p>
    <w:p w14:paraId="3B31BFBA" w14:textId="77777777" w:rsidR="00553B14" w:rsidRPr="00BE69D2" w:rsidRDefault="00553B14" w:rsidP="00E97200">
      <w:pPr>
        <w:pStyle w:val="Textodecomentrio"/>
        <w:tabs>
          <w:tab w:val="left" w:pos="1134"/>
        </w:tabs>
        <w:spacing w:line="360" w:lineRule="atLeast"/>
        <w:jc w:val="both"/>
        <w:rPr>
          <w:rFonts w:ascii="Palatino Linotype" w:hAnsi="Palatino Linotype" w:cs="Arial"/>
          <w:sz w:val="24"/>
          <w:szCs w:val="24"/>
        </w:rPr>
      </w:pPr>
    </w:p>
    <w:p w14:paraId="673DA034" w14:textId="477F5316" w:rsidR="00AA541E" w:rsidRPr="00662676" w:rsidRDefault="00693A34" w:rsidP="00E97200">
      <w:pPr>
        <w:pStyle w:val="Textodecomentrio"/>
        <w:tabs>
          <w:tab w:val="left" w:pos="1134"/>
        </w:tabs>
        <w:spacing w:line="360" w:lineRule="atLeast"/>
        <w:jc w:val="both"/>
        <w:rPr>
          <w:rFonts w:ascii="Palatino Linotype" w:hAnsi="Palatino Linotype" w:cs="Arial"/>
          <w:bCs/>
          <w:sz w:val="24"/>
          <w:szCs w:val="24"/>
        </w:rPr>
      </w:pPr>
      <w:r w:rsidRPr="00BE69D2">
        <w:rPr>
          <w:rFonts w:ascii="Palatino Linotype" w:hAnsi="Palatino Linotype" w:cs="Arial"/>
          <w:bCs/>
          <w:sz w:val="24"/>
          <w:szCs w:val="24"/>
        </w:rPr>
        <w:t>10</w:t>
      </w:r>
      <w:r w:rsidR="00AA541E" w:rsidRPr="00BE69D2">
        <w:rPr>
          <w:rFonts w:ascii="Palatino Linotype" w:hAnsi="Palatino Linotype" w:cs="Arial"/>
          <w:bCs/>
          <w:sz w:val="24"/>
          <w:szCs w:val="24"/>
        </w:rPr>
        <w:t xml:space="preserve">.3.1. </w:t>
      </w:r>
      <w:r w:rsidR="004703F7" w:rsidRPr="00BE69D2">
        <w:rPr>
          <w:rFonts w:ascii="Palatino Linotype" w:hAnsi="Palatino Linotype" w:cs="Arial"/>
          <w:bCs/>
          <w:sz w:val="24"/>
          <w:szCs w:val="24"/>
        </w:rPr>
        <w:tab/>
      </w:r>
      <w:r w:rsidR="001C1A22" w:rsidRPr="00BE69D2">
        <w:rPr>
          <w:rFonts w:ascii="Palatino Linotype" w:hAnsi="Palatino Linotype" w:cs="Arial"/>
          <w:b/>
          <w:sz w:val="24"/>
          <w:szCs w:val="24"/>
        </w:rPr>
        <w:t>Quando o julgamento</w:t>
      </w:r>
      <w:r w:rsidR="001C1A22" w:rsidRPr="00BE69D2">
        <w:rPr>
          <w:rFonts w:ascii="Palatino Linotype" w:hAnsi="Palatino Linotype" w:cs="Arial"/>
          <w:b/>
          <w:bCs/>
          <w:sz w:val="24"/>
          <w:szCs w:val="24"/>
        </w:rPr>
        <w:t xml:space="preserve"> fo</w:t>
      </w:r>
      <w:r w:rsidR="00CE23C7" w:rsidRPr="00BE69D2">
        <w:rPr>
          <w:rFonts w:ascii="Palatino Linotype" w:hAnsi="Palatino Linotype" w:cs="Arial"/>
          <w:b/>
          <w:bCs/>
          <w:sz w:val="24"/>
          <w:szCs w:val="24"/>
        </w:rPr>
        <w:t>r</w:t>
      </w:r>
      <w:r w:rsidR="001C1A22" w:rsidRPr="00BE69D2">
        <w:rPr>
          <w:rFonts w:ascii="Palatino Linotype" w:hAnsi="Palatino Linotype" w:cs="Arial"/>
          <w:b/>
          <w:bCs/>
          <w:sz w:val="24"/>
          <w:szCs w:val="24"/>
        </w:rPr>
        <w:t xml:space="preserve"> por MAIOR DESCONTO, NÃO SERÁ ADMITIDO DESCONTO 0% (ZERO POR CENTO), na</w:t>
      </w:r>
      <w:r w:rsidR="00AA541E" w:rsidRPr="00BE69D2">
        <w:rPr>
          <w:rFonts w:ascii="Palatino Linotype" w:hAnsi="Palatino Linotype" w:cs="Arial"/>
          <w:b/>
          <w:bCs/>
          <w:sz w:val="24"/>
          <w:szCs w:val="24"/>
        </w:rPr>
        <w:t xml:space="preserve"> Proposta </w:t>
      </w:r>
      <w:r w:rsidR="001C1A22" w:rsidRPr="00BE69D2">
        <w:rPr>
          <w:rFonts w:ascii="Palatino Linotype" w:hAnsi="Palatino Linotype" w:cs="Arial"/>
          <w:b/>
          <w:bCs/>
          <w:sz w:val="24"/>
          <w:szCs w:val="24"/>
        </w:rPr>
        <w:t>de Preço, devendo a mesma ser</w:t>
      </w:r>
      <w:r w:rsidR="00AA541E" w:rsidRPr="00BE69D2">
        <w:rPr>
          <w:rFonts w:ascii="Palatino Linotype" w:hAnsi="Palatino Linotype" w:cs="Arial"/>
          <w:b/>
          <w:bCs/>
          <w:sz w:val="24"/>
          <w:szCs w:val="24"/>
        </w:rPr>
        <w:t xml:space="preserve"> DESCLASSIFICA</w:t>
      </w:r>
      <w:r w:rsidR="001C1A22" w:rsidRPr="00BE69D2">
        <w:rPr>
          <w:rFonts w:ascii="Palatino Linotype" w:hAnsi="Palatino Linotype" w:cs="Arial"/>
          <w:b/>
          <w:bCs/>
          <w:sz w:val="24"/>
          <w:szCs w:val="24"/>
        </w:rPr>
        <w:t>DA</w:t>
      </w:r>
      <w:r w:rsidR="00AA541E" w:rsidRPr="00BE69D2">
        <w:rPr>
          <w:rFonts w:ascii="Palatino Linotype" w:hAnsi="Palatino Linotype" w:cs="Arial"/>
          <w:bCs/>
          <w:sz w:val="24"/>
          <w:szCs w:val="24"/>
        </w:rPr>
        <w:t>.</w:t>
      </w:r>
    </w:p>
    <w:p w14:paraId="4237EBC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65CA839" w14:textId="3DD32EC8"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.4.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18C7D705" w14:textId="77777777" w:rsidR="00693A34" w:rsidRPr="00662676" w:rsidRDefault="00693A34" w:rsidP="00E97200">
      <w:pPr>
        <w:pStyle w:val="Textodecomentrio"/>
        <w:tabs>
          <w:tab w:val="left" w:pos="1134"/>
        </w:tabs>
        <w:spacing w:line="360" w:lineRule="atLeast"/>
        <w:jc w:val="both"/>
        <w:rPr>
          <w:rFonts w:ascii="Palatino Linotype" w:hAnsi="Palatino Linotype" w:cs="Arial"/>
          <w:sz w:val="24"/>
          <w:szCs w:val="24"/>
        </w:rPr>
      </w:pPr>
    </w:p>
    <w:p w14:paraId="5366650B" w14:textId="579ADEDD"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.5.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662676">
        <w:rPr>
          <w:rFonts w:ascii="Palatino Linotype" w:hAnsi="Palatino Linotype" w:cs="Arial"/>
          <w:sz w:val="24"/>
          <w:szCs w:val="24"/>
        </w:rPr>
        <w:t>/</w:t>
      </w:r>
      <w:r w:rsidR="00AA541E" w:rsidRPr="00662676">
        <w:rPr>
          <w:rFonts w:ascii="Palatino Linotype" w:hAnsi="Palatino Linotype" w:cs="Arial"/>
          <w:sz w:val="24"/>
          <w:szCs w:val="24"/>
        </w:rPr>
        <w:t>MS.</w:t>
      </w:r>
    </w:p>
    <w:p w14:paraId="1A3F37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63B682B" w14:textId="5A7DC982"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.6.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EE1A16C" w14:textId="3F2C25BC" w:rsidR="00AA541E"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.7.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 xml:space="preserve">Serão desclassificadas as propostas que não atenderem às exigências do </w:t>
      </w:r>
      <w:r w:rsidR="00AA541E" w:rsidRPr="00662676">
        <w:rPr>
          <w:rFonts w:ascii="Palatino Linotype" w:hAnsi="Palatino Linotype" w:cs="Arial"/>
          <w:sz w:val="24"/>
          <w:szCs w:val="24"/>
        </w:rPr>
        <w:lastRenderedPageBreak/>
        <w:t>presente Edital e seus Anexos, sejam omissas ou apresentem irregularidades, ou defeitos capazes de dificultar o julgamento, conforme do edital.</w:t>
      </w:r>
    </w:p>
    <w:p w14:paraId="1BB07BA2" w14:textId="77777777" w:rsidR="00CC79C2" w:rsidRPr="00662676" w:rsidRDefault="00CC79C2" w:rsidP="00E97200">
      <w:pPr>
        <w:pStyle w:val="Textodecomentrio"/>
        <w:tabs>
          <w:tab w:val="left" w:pos="1134"/>
        </w:tabs>
        <w:spacing w:line="360" w:lineRule="atLeast"/>
        <w:jc w:val="both"/>
        <w:rPr>
          <w:rFonts w:ascii="Palatino Linotype" w:hAnsi="Palatino Linotype" w:cs="Arial"/>
          <w:sz w:val="24"/>
          <w:szCs w:val="24"/>
        </w:rPr>
      </w:pPr>
    </w:p>
    <w:p w14:paraId="33EE0FFC" w14:textId="3C8B9403" w:rsidR="00AA541E" w:rsidRPr="00662676" w:rsidRDefault="00B21D2C"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11</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DO JULGAMENTO DAS PROPOSTAS </w:t>
      </w:r>
    </w:p>
    <w:p w14:paraId="4EE7FA95" w14:textId="2BFFC0CD" w:rsidR="00AA541E" w:rsidRPr="00BE69D2" w:rsidRDefault="00B21D2C" w:rsidP="00E97200">
      <w:pPr>
        <w:pStyle w:val="Textodecomentrio"/>
        <w:tabs>
          <w:tab w:val="left" w:pos="1134"/>
        </w:tabs>
        <w:spacing w:line="360" w:lineRule="atLeast"/>
        <w:jc w:val="both"/>
        <w:rPr>
          <w:rFonts w:ascii="Palatino Linotype" w:eastAsia="Helvetica" w:hAnsi="Palatino Linotype" w:cs="Arial"/>
          <w:b/>
          <w:bCs/>
          <w:sz w:val="24"/>
          <w:szCs w:val="24"/>
        </w:rPr>
      </w:pPr>
      <w:r w:rsidRPr="00BE69D2">
        <w:rPr>
          <w:rFonts w:ascii="Palatino Linotype" w:eastAsia="Helvetica" w:hAnsi="Palatino Linotype" w:cs="Arial"/>
          <w:sz w:val="24"/>
          <w:szCs w:val="24"/>
        </w:rPr>
        <w:t>11</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b/>
          <w:bCs/>
          <w:sz w:val="24"/>
          <w:szCs w:val="24"/>
        </w:rPr>
        <w:t>Para o julgamento das propostas escritas será considerado o 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w:t>
      </w:r>
    </w:p>
    <w:p w14:paraId="0D945277" w14:textId="77777777" w:rsidR="0069693E" w:rsidRPr="00BE69D2" w:rsidRDefault="0069693E" w:rsidP="00E97200">
      <w:pPr>
        <w:pStyle w:val="Textodecomentrio"/>
        <w:tabs>
          <w:tab w:val="left" w:pos="1134"/>
        </w:tabs>
        <w:spacing w:line="360" w:lineRule="atLeast"/>
        <w:jc w:val="both"/>
        <w:rPr>
          <w:rFonts w:ascii="Palatino Linotype" w:eastAsia="Helvetica" w:hAnsi="Palatino Linotype" w:cs="Arial"/>
          <w:b/>
          <w:bCs/>
          <w:sz w:val="24"/>
          <w:szCs w:val="24"/>
        </w:rPr>
      </w:pPr>
    </w:p>
    <w:p w14:paraId="135CBA88" w14:textId="7CA1E5D2" w:rsidR="00AA541E" w:rsidRPr="00BE69D2"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11</w:t>
      </w:r>
      <w:r w:rsidR="00AA541E" w:rsidRPr="00BE69D2">
        <w:rPr>
          <w:rFonts w:ascii="Palatino Linotype" w:hAnsi="Palatino Linotype" w:cs="Arial"/>
          <w:color w:val="000000"/>
          <w:sz w:val="24"/>
          <w:szCs w:val="24"/>
        </w:rPr>
        <w:t>.</w:t>
      </w:r>
      <w:r w:rsidR="002756A6" w:rsidRPr="00BE69D2">
        <w:rPr>
          <w:rFonts w:ascii="Palatino Linotype" w:hAnsi="Palatino Linotype" w:cs="Arial"/>
          <w:color w:val="000000"/>
          <w:sz w:val="24"/>
          <w:szCs w:val="24"/>
        </w:rPr>
        <w:t>2.</w:t>
      </w:r>
      <w:r w:rsidR="00AA541E" w:rsidRPr="00BE69D2">
        <w:rPr>
          <w:rFonts w:ascii="Palatino Linotype" w:hAnsi="Palatino Linotype" w:cs="Arial"/>
          <w:color w:val="000000"/>
          <w:sz w:val="24"/>
          <w:szCs w:val="24"/>
        </w:rPr>
        <w:t xml:space="preserve"> </w:t>
      </w:r>
      <w:r w:rsidR="004703F7" w:rsidRPr="00BE69D2">
        <w:rPr>
          <w:rFonts w:ascii="Palatino Linotype" w:hAnsi="Palatino Linotype" w:cs="Arial"/>
          <w:color w:val="000000"/>
          <w:sz w:val="24"/>
          <w:szCs w:val="24"/>
        </w:rPr>
        <w:tab/>
      </w:r>
      <w:r w:rsidR="00AA541E" w:rsidRPr="00BE69D2">
        <w:rPr>
          <w:rFonts w:ascii="Palatino Linotype" w:hAnsi="Palatino Linotype" w:cs="Arial"/>
          <w:color w:val="000000"/>
          <w:sz w:val="24"/>
          <w:szCs w:val="24"/>
        </w:rPr>
        <w:t xml:space="preserve">O Agente classificará o autor da Proposta de </w:t>
      </w:r>
      <w:r w:rsidR="00AA541E" w:rsidRPr="00BE69D2">
        <w:rPr>
          <w:rFonts w:ascii="Palatino Linotype" w:eastAsia="Helvetica" w:hAnsi="Palatino Linotype" w:cs="Arial"/>
          <w:b/>
          <w:bCs/>
          <w:sz w:val="24"/>
          <w:szCs w:val="24"/>
        </w:rPr>
        <w:t>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 xml:space="preserve"> </w:t>
      </w:r>
      <w:r w:rsidR="00AA541E" w:rsidRPr="00BE69D2">
        <w:rPr>
          <w:rFonts w:ascii="Palatino Linotype" w:hAnsi="Palatino Linotype" w:cs="Arial"/>
          <w:color w:val="000000"/>
          <w:sz w:val="24"/>
          <w:szCs w:val="24"/>
        </w:rPr>
        <w:t>e aqueles que tenham apresentado Propostas em valores sucessivos, para participarem dos lances verbais.</w:t>
      </w:r>
    </w:p>
    <w:p w14:paraId="504AA6C1" w14:textId="2BA10B63" w:rsidR="00AA541E" w:rsidRPr="00BE69D2" w:rsidRDefault="00B21D2C" w:rsidP="00E97200">
      <w:pPr>
        <w:pStyle w:val="Textodecomentrio"/>
        <w:tabs>
          <w:tab w:val="left" w:pos="1134"/>
        </w:tabs>
        <w:spacing w:line="360" w:lineRule="atLeast"/>
        <w:jc w:val="both"/>
        <w:rPr>
          <w:rFonts w:ascii="Palatino Linotype" w:eastAsia="Helvetica" w:hAnsi="Palatino Linotype" w:cs="Arial"/>
          <w:color w:val="000000"/>
          <w:sz w:val="24"/>
          <w:szCs w:val="24"/>
        </w:rPr>
      </w:pPr>
      <w:r w:rsidRPr="00BE69D2">
        <w:rPr>
          <w:rFonts w:ascii="Palatino Linotype" w:eastAsia="Helvetica" w:hAnsi="Palatino Linotype" w:cs="Arial"/>
          <w:color w:val="000000"/>
          <w:sz w:val="24"/>
          <w:szCs w:val="24"/>
        </w:rPr>
        <w:t>11</w:t>
      </w:r>
      <w:r w:rsidR="00AA541E" w:rsidRPr="00BE69D2">
        <w:rPr>
          <w:rFonts w:ascii="Palatino Linotype" w:eastAsia="Helvetica" w:hAnsi="Palatino Linotype" w:cs="Arial"/>
          <w:color w:val="000000"/>
          <w:sz w:val="24"/>
          <w:szCs w:val="24"/>
        </w:rPr>
        <w:t>.</w:t>
      </w:r>
      <w:r w:rsidR="002756A6" w:rsidRPr="00BE69D2">
        <w:rPr>
          <w:rFonts w:ascii="Palatino Linotype" w:eastAsia="Helvetica" w:hAnsi="Palatino Linotype" w:cs="Arial"/>
          <w:color w:val="000000"/>
          <w:sz w:val="24"/>
          <w:szCs w:val="24"/>
        </w:rPr>
        <w:t>3</w:t>
      </w:r>
      <w:r w:rsidR="00AA541E" w:rsidRPr="00BE69D2">
        <w:rPr>
          <w:rFonts w:ascii="Palatino Linotype" w:eastAsia="Helvetica" w:hAnsi="Palatino Linotype" w:cs="Arial"/>
          <w:color w:val="000000"/>
          <w:sz w:val="24"/>
          <w:szCs w:val="24"/>
        </w:rPr>
        <w:t xml:space="preserve">. </w:t>
      </w:r>
      <w:r w:rsidR="004703F7" w:rsidRPr="00BE69D2">
        <w:rPr>
          <w:rFonts w:ascii="Palatino Linotype" w:eastAsia="Helvetica" w:hAnsi="Palatino Linotype" w:cs="Arial"/>
          <w:color w:val="000000"/>
          <w:sz w:val="24"/>
          <w:szCs w:val="24"/>
        </w:rPr>
        <w:tab/>
      </w:r>
      <w:r w:rsidR="00AA541E" w:rsidRPr="00BE69D2">
        <w:rPr>
          <w:rFonts w:ascii="Palatino Linotype" w:eastAsia="Helvetica" w:hAnsi="Palatino Linotype" w:cs="Arial"/>
          <w:color w:val="000000"/>
          <w:sz w:val="24"/>
          <w:szCs w:val="24"/>
        </w:rPr>
        <w:t>Não poderá haver desistência dos lances ofertados, sujeitando-se a proponente desistente às penalidades constantes no presente edital.</w:t>
      </w:r>
    </w:p>
    <w:p w14:paraId="5AEC0ED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2D02D21C" w14:textId="458E958D" w:rsidR="00AA541E" w:rsidRPr="00662676" w:rsidRDefault="00B21D2C"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11.</w:t>
      </w:r>
      <w:r w:rsidR="002756A6" w:rsidRPr="00BE69D2">
        <w:rPr>
          <w:rFonts w:ascii="Palatino Linotype" w:eastAsia="Helvetica" w:hAnsi="Palatino Linotype" w:cs="Arial"/>
          <w:sz w:val="24"/>
          <w:szCs w:val="24"/>
        </w:rPr>
        <w:t>4</w:t>
      </w:r>
      <w:r w:rsidR="00AA541E" w:rsidRPr="00BE69D2">
        <w:rPr>
          <w:rFonts w:ascii="Palatino Linotype" w:eastAsia="Helvetica" w:hAnsi="Palatino Linotype" w:cs="Arial"/>
          <w:sz w:val="24"/>
          <w:szCs w:val="24"/>
        </w:rPr>
        <w:t xml:space="preserve">.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sz w:val="24"/>
          <w:szCs w:val="24"/>
        </w:rPr>
        <w:t xml:space="preserve">Após este ato será encerrada a etapa competitiva e ordenadas as ofertas, exclusivamente pelo critério de </w:t>
      </w:r>
      <w:r w:rsidR="002756A6" w:rsidRPr="00BE69D2">
        <w:rPr>
          <w:rFonts w:ascii="Palatino Linotype" w:eastAsia="Helvetica" w:hAnsi="Palatino Linotype" w:cs="Arial"/>
          <w:b/>
          <w:sz w:val="24"/>
          <w:szCs w:val="24"/>
        </w:rPr>
        <w:t>MENOR PREÇO</w:t>
      </w:r>
      <w:r w:rsidR="009B73BE" w:rsidRPr="00BE69D2">
        <w:rPr>
          <w:rFonts w:ascii="Palatino Linotype" w:eastAsia="Helvetica" w:hAnsi="Palatino Linotype" w:cs="Arial"/>
          <w:b/>
          <w:sz w:val="24"/>
          <w:szCs w:val="24"/>
        </w:rPr>
        <w:t xml:space="preserve"> </w:t>
      </w:r>
      <w:r w:rsidR="00AA541E" w:rsidRPr="00BE69D2">
        <w:rPr>
          <w:rFonts w:ascii="Palatino Linotype" w:eastAsia="Helvetica" w:hAnsi="Palatino Linotype" w:cs="Arial"/>
          <w:sz w:val="24"/>
          <w:szCs w:val="24"/>
        </w:rPr>
        <w:t xml:space="preserve"> obtido.</w:t>
      </w:r>
    </w:p>
    <w:p w14:paraId="60433AE3"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233D74A6" w14:textId="2762498E"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eastAsia="Helvetica" w:hAnsi="Palatino Linotype" w:cs="Arial"/>
          <w:color w:val="000000"/>
          <w:sz w:val="24"/>
          <w:szCs w:val="24"/>
        </w:rPr>
        <w:t>11</w:t>
      </w:r>
      <w:r w:rsidR="002756A6" w:rsidRPr="00662676">
        <w:rPr>
          <w:rFonts w:ascii="Palatino Linotype" w:eastAsia="Helvetica" w:hAnsi="Palatino Linotype" w:cs="Arial"/>
          <w:color w:val="000000"/>
          <w:sz w:val="24"/>
          <w:szCs w:val="24"/>
        </w:rPr>
        <w:t>.5</w:t>
      </w:r>
      <w:r w:rsidR="00AA541E" w:rsidRPr="00662676">
        <w:rPr>
          <w:rFonts w:ascii="Palatino Linotype" w:eastAsia="Helvetica" w:hAnsi="Palatino Linotype" w:cs="Arial"/>
          <w:color w:val="000000"/>
          <w:sz w:val="24"/>
          <w:szCs w:val="24"/>
        </w:rPr>
        <w:t>.</w:t>
      </w:r>
      <w:r w:rsidR="00545985" w:rsidRPr="00662676">
        <w:rPr>
          <w:rFonts w:ascii="Palatino Linotype" w:eastAsia="Helvetica" w:hAnsi="Palatino Linotype" w:cs="Arial"/>
          <w:color w:val="000000"/>
          <w:sz w:val="24"/>
          <w:szCs w:val="24"/>
        </w:rPr>
        <w:t xml:space="preserve"> </w:t>
      </w:r>
      <w:r w:rsidR="004703F7" w:rsidRPr="00662676">
        <w:rPr>
          <w:rFonts w:ascii="Palatino Linotype" w:eastAsia="Helvetica" w:hAnsi="Palatino Linotype" w:cs="Arial"/>
          <w:color w:val="000000"/>
          <w:sz w:val="24"/>
          <w:szCs w:val="24"/>
        </w:rPr>
        <w:tab/>
      </w:r>
      <w:r w:rsidR="00B11664" w:rsidRPr="00662676">
        <w:rPr>
          <w:rFonts w:ascii="Palatino Linotype" w:hAnsi="Palatino Linotype" w:cs="Arial"/>
          <w:bCs/>
          <w:color w:val="000000"/>
          <w:sz w:val="24"/>
          <w:szCs w:val="24"/>
        </w:rPr>
        <w:t>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e limites previstos nos itens subsequentes</w:t>
      </w:r>
      <w:r w:rsidR="00DC2C30" w:rsidRPr="00662676">
        <w:rPr>
          <w:rFonts w:ascii="Palatino Linotype" w:hAnsi="Palatino Linotype" w:cs="Arial"/>
          <w:color w:val="000000"/>
          <w:sz w:val="24"/>
          <w:szCs w:val="24"/>
        </w:rPr>
        <w:t>:</w:t>
      </w:r>
    </w:p>
    <w:p w14:paraId="07B0C39F"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234D70E6" w14:textId="288D9909"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 xml:space="preserve">.5.1.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Quando as ofertas apresentadas pelas licitantes Microempresas, Empresas de Pequeno Porte sediadas no Município de Brasilândia - MS sejam iguais ou até dez por cento superiores ao menor preço, a licitante melhor classificada poderá apresentar proposta de preço inferior àquela considerada vencedora da licitação, situação em que será adjudicado o objeto em seu favor.</w:t>
      </w:r>
    </w:p>
    <w:p w14:paraId="6CF0DBA1"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6F26928A" w14:textId="100DCCF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.5.2.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75F7F26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24000432" w14:textId="4D4ED03D"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.5.3.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38B1BCF6" w14:textId="19584F6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.5.4.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Na hipótese da não contratação nos termos previstos no item </w:t>
      </w:r>
      <w:r w:rsidR="003A2A2B"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.5.1, o objeto licitado será adjudicado em favor da proposta originalmente vencedora do certame.</w:t>
      </w:r>
    </w:p>
    <w:p w14:paraId="15AAEC35"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593461A1" w14:textId="2364F076"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.5.5.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As disposições do item </w:t>
      </w:r>
      <w:r w:rsidR="00B21D2C"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.5 e subitens somente se aplicarão quando a melhor oferta inicial não tiver sido apresentada por Microempresa, Empresa de Pequeno Porte local.</w:t>
      </w:r>
    </w:p>
    <w:p w14:paraId="4992360E"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09308564" w14:textId="5A33A83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.5.6.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 licitante Microempresa, Empresa de Pequeno Porte, melhor classificada, será convocada pelo Agente para apresentar nova proposta no prazo máximo de </w:t>
      </w:r>
      <w:r w:rsidR="00DC2C30" w:rsidRPr="00662676">
        <w:rPr>
          <w:rFonts w:ascii="Palatino Linotype" w:hAnsi="Palatino Linotype" w:cs="Arial"/>
          <w:b/>
          <w:color w:val="000000"/>
          <w:sz w:val="24"/>
          <w:szCs w:val="24"/>
        </w:rPr>
        <w:t>05 (cinco) minutos</w:t>
      </w:r>
      <w:r w:rsidR="00DC2C30" w:rsidRPr="00662676">
        <w:rPr>
          <w:rFonts w:ascii="Palatino Linotype" w:hAnsi="Palatino Linotype" w:cs="Arial"/>
          <w:color w:val="000000"/>
          <w:sz w:val="24"/>
          <w:szCs w:val="24"/>
        </w:rPr>
        <w:t xml:space="preserve"> após o encerramento dos lances, sob pena de preclusão.</w:t>
      </w:r>
    </w:p>
    <w:p w14:paraId="59799130" w14:textId="77777777" w:rsidR="00CB68EC" w:rsidRPr="00662676" w:rsidRDefault="00CB68EC" w:rsidP="00E97200">
      <w:pPr>
        <w:pStyle w:val="Textodecomentrio"/>
        <w:tabs>
          <w:tab w:val="left" w:pos="1134"/>
        </w:tabs>
        <w:spacing w:line="360" w:lineRule="atLeast"/>
        <w:jc w:val="both"/>
        <w:rPr>
          <w:rFonts w:ascii="Palatino Linotype" w:hAnsi="Palatino Linotype" w:cs="Arial"/>
          <w:color w:val="000000"/>
          <w:sz w:val="24"/>
          <w:szCs w:val="24"/>
        </w:rPr>
      </w:pPr>
    </w:p>
    <w:p w14:paraId="536C9CCB" w14:textId="52C7AEE0"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.5.7.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922383D" w14:textId="3DB17912" w:rsidR="00AA541E" w:rsidRPr="00662676" w:rsidRDefault="002D01FD"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.6.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9453A18" w14:textId="7C9AD361"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.7.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0FD266E4"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5C1E6D6" w14:textId="1C1B8198"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.8.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8AA7A18" w14:textId="5C661D88" w:rsidR="00AA541E" w:rsidRPr="00662676" w:rsidRDefault="004D67C9"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.9.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sidRPr="00662676">
        <w:rPr>
          <w:rFonts w:ascii="Palatino Linotype" w:eastAsia="Helvetica" w:hAnsi="Palatino Linotype" w:cs="Arial"/>
          <w:sz w:val="24"/>
          <w:szCs w:val="24"/>
        </w:rPr>
        <w:t xml:space="preserve">pela Comissão </w:t>
      </w:r>
      <w:r w:rsidR="00BC5A2B" w:rsidRPr="00662676">
        <w:rPr>
          <w:rFonts w:ascii="Palatino Linotype" w:eastAsia="Helvetica" w:hAnsi="Palatino Linotype" w:cs="Arial"/>
          <w:sz w:val="24"/>
          <w:szCs w:val="24"/>
          <w:u w:val="single"/>
        </w:rPr>
        <w:t>de Contratação presidida por Agente de Contratação</w:t>
      </w:r>
      <w:r w:rsidR="00BC5A2B" w:rsidRPr="00662676">
        <w:rPr>
          <w:rFonts w:ascii="Palatino Linotype" w:eastAsia="Helvetica" w:hAnsi="Palatino Linotype" w:cs="Arial"/>
          <w:sz w:val="24"/>
          <w:szCs w:val="24"/>
        </w:rPr>
        <w:t xml:space="preserve"> </w:t>
      </w:r>
      <w:r w:rsidR="009D20BA" w:rsidRPr="00662676">
        <w:rPr>
          <w:rFonts w:ascii="Palatino Linotype" w:eastAsia="Helvetica" w:hAnsi="Palatino Linotype" w:cs="Arial"/>
          <w:sz w:val="24"/>
          <w:szCs w:val="24"/>
        </w:rPr>
        <w:t>e licitantes presentes.</w:t>
      </w:r>
      <w:r w:rsidR="00AA541E" w:rsidRPr="00662676">
        <w:rPr>
          <w:rFonts w:ascii="Palatino Linotype" w:eastAsia="Helvetica" w:hAnsi="Palatino Linotype" w:cs="Arial"/>
          <w:sz w:val="24"/>
          <w:szCs w:val="24"/>
        </w:rPr>
        <w:t xml:space="preserve"> </w:t>
      </w:r>
    </w:p>
    <w:p w14:paraId="3F1AEA52"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069C3285" w14:textId="76E25DAB"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.10.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DA41A7B" w14:textId="65F85993" w:rsidR="00AA541E" w:rsidRPr="00662676" w:rsidRDefault="00E82086"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.11.</w:t>
      </w:r>
      <w:r w:rsidR="00AA541E"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sidRPr="00662676">
        <w:rPr>
          <w:rFonts w:ascii="Palatino Linotype" w:hAnsi="Palatino Linotype" w:cs="Arial"/>
          <w:sz w:val="24"/>
          <w:szCs w:val="24"/>
        </w:rPr>
        <w:t xml:space="preserve"> (</w:t>
      </w:r>
      <w:r w:rsidR="00E24EEA" w:rsidRPr="00662676">
        <w:rPr>
          <w:rFonts w:ascii="Palatino Linotype" w:hAnsi="Palatino Linotype" w:cs="Arial"/>
          <w:b/>
          <w:bCs/>
          <w:sz w:val="24"/>
          <w:szCs w:val="24"/>
        </w:rPr>
        <w:t>o valor unitário</w:t>
      </w:r>
      <w:r w:rsidR="00E24EEA" w:rsidRPr="00662676">
        <w:rPr>
          <w:rFonts w:ascii="Palatino Linotype" w:hAnsi="Palatino Linotype" w:cs="Arial"/>
          <w:sz w:val="24"/>
          <w:szCs w:val="24"/>
        </w:rPr>
        <w:t>)</w:t>
      </w:r>
      <w:r w:rsidR="00AA541E" w:rsidRPr="00662676">
        <w:rPr>
          <w:rFonts w:ascii="Palatino Linotype" w:hAnsi="Palatino Linotype" w:cs="Arial"/>
          <w:sz w:val="24"/>
          <w:szCs w:val="24"/>
        </w:rPr>
        <w:t>.</w:t>
      </w:r>
    </w:p>
    <w:p w14:paraId="03915B43" w14:textId="77777777" w:rsidR="00136FCB" w:rsidRPr="00662676" w:rsidRDefault="00136FCB" w:rsidP="00E97200">
      <w:pPr>
        <w:pStyle w:val="Textodecomentrio"/>
        <w:tabs>
          <w:tab w:val="left" w:pos="1134"/>
        </w:tabs>
        <w:spacing w:line="360" w:lineRule="atLeast"/>
        <w:jc w:val="both"/>
        <w:rPr>
          <w:rFonts w:ascii="Palatino Linotype" w:eastAsia="Calibri" w:hAnsi="Palatino Linotype" w:cs="Arial"/>
          <w:sz w:val="24"/>
          <w:szCs w:val="24"/>
        </w:rPr>
      </w:pPr>
    </w:p>
    <w:p w14:paraId="69A3819B" w14:textId="52063F8A"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.12.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Não se considerará qualquer oferta de vantagem não prevista no objeto deste edital.</w:t>
      </w:r>
    </w:p>
    <w:p w14:paraId="40AFFAF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A3B9F89" w14:textId="77D70177"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.13.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1C642164"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61ABE8" w14:textId="1CA0D0E2"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.14.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Caso não se realizem lances verbais, será verificada a conformidade entre a proposta escrita de menor preço e o valor estimado para a contratação.</w:t>
      </w:r>
    </w:p>
    <w:p w14:paraId="4EC08E65" w14:textId="77777777" w:rsidR="00810667" w:rsidRPr="00662676" w:rsidRDefault="00810667" w:rsidP="00E97200">
      <w:pPr>
        <w:pStyle w:val="Textodecomentrio"/>
        <w:spacing w:line="360" w:lineRule="atLeast"/>
        <w:jc w:val="both"/>
        <w:rPr>
          <w:rFonts w:ascii="Palatino Linotype" w:eastAsia="Helvetica" w:hAnsi="Palatino Linotype" w:cs="Arial"/>
          <w:sz w:val="24"/>
          <w:szCs w:val="24"/>
        </w:rPr>
      </w:pPr>
    </w:p>
    <w:p w14:paraId="04530017" w14:textId="1F12B909" w:rsidR="00B64BF5" w:rsidRPr="00662676" w:rsidRDefault="0052560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00AA541E" w:rsidRPr="00662676">
        <w:rPr>
          <w:rFonts w:ascii="Palatino Linotype" w:hAnsi="Palatino Linotype" w:cs="Arial"/>
          <w:sz w:val="24"/>
          <w:szCs w:val="24"/>
        </w:rPr>
        <w:t xml:space="preserve">.15. </w:t>
      </w:r>
      <w:r w:rsidR="004703F7" w:rsidRPr="00662676">
        <w:rPr>
          <w:rFonts w:ascii="Palatino Linotype" w:hAnsi="Palatino Linotype" w:cs="Arial"/>
          <w:sz w:val="24"/>
          <w:szCs w:val="24"/>
        </w:rPr>
        <w:tab/>
      </w:r>
      <w:r w:rsidR="00B64BF5" w:rsidRPr="00662676">
        <w:rPr>
          <w:rFonts w:ascii="Palatino Linotype" w:hAnsi="Palatino Linotype" w:cs="Arial"/>
          <w:b/>
          <w:bCs/>
          <w:sz w:val="24"/>
          <w:szCs w:val="24"/>
          <w:highlight w:val="yellow"/>
        </w:rPr>
        <w:t>A PROPOSTA ATUALIZADA FINAL</w:t>
      </w:r>
      <w:r w:rsidR="00B64BF5" w:rsidRPr="00662676">
        <w:rPr>
          <w:rFonts w:ascii="Palatino Linotype" w:hAnsi="Palatino Linotype" w:cs="Arial"/>
          <w:b/>
          <w:bCs/>
          <w:sz w:val="24"/>
          <w:szCs w:val="24"/>
        </w:rPr>
        <w:t xml:space="preserve"> DO LICITANTE DECLARADO CLASSIFICADO/VENCEDOR</w:t>
      </w:r>
      <w:r w:rsidR="00B64BF5" w:rsidRPr="00662676">
        <w:rPr>
          <w:rFonts w:ascii="Palatino Linotype" w:hAnsi="Palatino Linotype" w:cs="Arial"/>
          <w:sz w:val="24"/>
          <w:szCs w:val="24"/>
        </w:rPr>
        <w:t xml:space="preserve"> </w:t>
      </w:r>
      <w:r w:rsidR="00B64BF5" w:rsidRPr="00662676">
        <w:rPr>
          <w:rFonts w:ascii="Palatino Linotype" w:hAnsi="Palatino Linotype" w:cs="Arial"/>
          <w:b/>
          <w:sz w:val="24"/>
          <w:szCs w:val="24"/>
          <w:u w:val="single"/>
        </w:rPr>
        <w:t xml:space="preserve">deverá ser encaminhada </w:t>
      </w:r>
      <w:r w:rsidR="00AE1486">
        <w:rPr>
          <w:rFonts w:ascii="Palatino Linotype" w:hAnsi="Palatino Linotype" w:cs="Arial"/>
          <w:b/>
          <w:sz w:val="24"/>
          <w:szCs w:val="24"/>
          <w:u w:val="single"/>
        </w:rPr>
        <w:t>em até 02 (dois) dias úteis d</w:t>
      </w:r>
      <w:r w:rsidR="00B64BF5" w:rsidRPr="00662676">
        <w:rPr>
          <w:rFonts w:ascii="Palatino Linotype" w:hAnsi="Palatino Linotype" w:cs="Arial"/>
          <w:b/>
          <w:sz w:val="24"/>
          <w:szCs w:val="24"/>
          <w:u w:val="single"/>
        </w:rPr>
        <w:t xml:space="preserve">a data para assinatura </w:t>
      </w:r>
      <w:r w:rsidR="00AE1486">
        <w:rPr>
          <w:rFonts w:ascii="Palatino Linotype" w:hAnsi="Palatino Linotype" w:cs="Arial"/>
          <w:b/>
          <w:sz w:val="24"/>
          <w:szCs w:val="24"/>
          <w:u w:val="single"/>
        </w:rPr>
        <w:t>da ata do certame</w:t>
      </w:r>
      <w:r w:rsidR="00B64BF5" w:rsidRPr="00662676">
        <w:rPr>
          <w:rFonts w:ascii="Palatino Linotype" w:hAnsi="Palatino Linotype" w:cs="Arial"/>
          <w:b/>
          <w:sz w:val="24"/>
          <w:szCs w:val="24"/>
          <w:u w:val="single"/>
        </w:rPr>
        <w:t>, sob pena de impedimento da assinatura do referido instrumento</w:t>
      </w:r>
      <w:r w:rsidR="00BC5A2B" w:rsidRPr="00662676">
        <w:rPr>
          <w:rFonts w:ascii="Palatino Linotype" w:hAnsi="Palatino Linotype" w:cs="Arial"/>
          <w:b/>
          <w:sz w:val="24"/>
          <w:szCs w:val="24"/>
          <w:u w:val="single"/>
        </w:rPr>
        <w:t>, ficando a vencedora ciente de possível aplicação de sanções editalícias e/ou da Lei 14133/2021</w:t>
      </w:r>
      <w:r w:rsidR="00B64BF5" w:rsidRPr="00662676">
        <w:rPr>
          <w:rFonts w:ascii="Palatino Linotype" w:hAnsi="Palatino Linotype" w:cs="Arial"/>
          <w:sz w:val="24"/>
          <w:szCs w:val="24"/>
        </w:rPr>
        <w:t xml:space="preserve">. </w:t>
      </w:r>
    </w:p>
    <w:p w14:paraId="22EB1B1F" w14:textId="77777777" w:rsidR="005F3FB9" w:rsidRPr="00662676" w:rsidRDefault="005F3FB9" w:rsidP="00E97200">
      <w:pPr>
        <w:pStyle w:val="Textodecomentrio"/>
        <w:tabs>
          <w:tab w:val="left" w:pos="1134"/>
        </w:tabs>
        <w:spacing w:line="360" w:lineRule="atLeast"/>
        <w:jc w:val="both"/>
        <w:rPr>
          <w:rFonts w:ascii="Palatino Linotype" w:hAnsi="Palatino Linotype" w:cs="Arial"/>
          <w:sz w:val="24"/>
          <w:szCs w:val="24"/>
        </w:rPr>
      </w:pPr>
    </w:p>
    <w:p w14:paraId="1C7169FB" w14:textId="2745A998"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.15</w:t>
      </w:r>
      <w:r w:rsidR="005F3FB9" w:rsidRPr="00662676">
        <w:rPr>
          <w:rFonts w:ascii="Palatino Linotype" w:hAnsi="Palatino Linotype" w:cs="Arial"/>
          <w:sz w:val="24"/>
          <w:szCs w:val="24"/>
        </w:rPr>
        <w:t>.1</w:t>
      </w:r>
      <w:r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Pr="00662676">
        <w:rPr>
          <w:rFonts w:ascii="Palatino Linotype" w:hAnsi="Palatino Linotype" w:cs="Arial"/>
          <w:b/>
          <w:bCs/>
          <w:sz w:val="24"/>
          <w:szCs w:val="24"/>
        </w:rPr>
        <w:t>A PROPOSTA ATUALIZADA DEVERÁ SER APRESENTADA DA FORMA QUE SEGUE</w:t>
      </w:r>
      <w:r w:rsidRPr="00662676">
        <w:rPr>
          <w:rFonts w:ascii="Palatino Linotype" w:hAnsi="Palatino Linotype" w:cs="Arial"/>
          <w:sz w:val="24"/>
          <w:szCs w:val="24"/>
        </w:rPr>
        <w:t>:</w:t>
      </w:r>
    </w:p>
    <w:p w14:paraId="45FB7EE0"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 xml:space="preserve">Proposta do </w:t>
      </w:r>
      <w:r w:rsidRPr="00E97200">
        <w:rPr>
          <w:rFonts w:ascii="Palatino Linotype" w:hAnsi="Palatino Linotype" w:cs="Arial"/>
          <w:b/>
          <w:sz w:val="24"/>
          <w:szCs w:val="24"/>
          <w:highlight w:val="yellow"/>
        </w:rPr>
        <w:t>Anexo II</w:t>
      </w:r>
      <w:r w:rsidRPr="00662676">
        <w:rPr>
          <w:rFonts w:ascii="Palatino Linotype" w:hAnsi="Palatino Linotype" w:cs="Arial"/>
          <w:b/>
          <w:sz w:val="24"/>
          <w:szCs w:val="24"/>
        </w:rPr>
        <w:t xml:space="preserve"> devidamente atualizada </w:t>
      </w:r>
    </w:p>
    <w:p w14:paraId="5C3F362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Cronograma Físico e Financeiro;</w:t>
      </w:r>
    </w:p>
    <w:p w14:paraId="000D941F"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Planilha de orçamentária impressa contendo as especificações, quantitativos, preços unitários, subtotais e resumo geral;</w:t>
      </w:r>
    </w:p>
    <w:p w14:paraId="23F818D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Demonstração do BDI (Bonificação de Despesas Indiretas), nos termos do edital.</w:t>
      </w:r>
    </w:p>
    <w:p w14:paraId="2A93BB37"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7C903196" w14:textId="4E9A9A80" w:rsidR="00B64BF5" w:rsidRPr="00662676" w:rsidRDefault="00B64BF5"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.15.</w:t>
      </w:r>
      <w:r w:rsidR="005F3FB9" w:rsidRPr="00662676">
        <w:rPr>
          <w:rFonts w:ascii="Palatino Linotype" w:hAnsi="Palatino Linotype" w:cs="Arial"/>
          <w:bCs/>
          <w:sz w:val="24"/>
          <w:szCs w:val="24"/>
        </w:rPr>
        <w:t>2</w:t>
      </w:r>
      <w:r w:rsidRPr="00662676">
        <w:rPr>
          <w:rFonts w:ascii="Palatino Linotype" w:hAnsi="Palatino Linotype" w:cs="Arial"/>
          <w:bCs/>
          <w:sz w:val="24"/>
          <w:szCs w:val="24"/>
        </w:rPr>
        <w:t>.</w:t>
      </w:r>
      <w:r w:rsidRPr="00662676">
        <w:rPr>
          <w:rFonts w:ascii="Palatino Linotype" w:hAnsi="Palatino Linotype" w:cs="Arial"/>
          <w:b/>
          <w:sz w:val="24"/>
          <w:szCs w:val="24"/>
        </w:rPr>
        <w:t xml:space="preserve"> </w:t>
      </w:r>
      <w:r w:rsidR="004703F7" w:rsidRPr="00662676">
        <w:rPr>
          <w:rFonts w:ascii="Palatino Linotype" w:hAnsi="Palatino Linotype" w:cs="Arial"/>
          <w:b/>
          <w:sz w:val="24"/>
          <w:szCs w:val="24"/>
        </w:rPr>
        <w:tab/>
      </w:r>
      <w:r w:rsidRPr="00662676">
        <w:rPr>
          <w:rFonts w:ascii="Palatino Linotype" w:hAnsi="Palatino Linotype" w:cs="Arial"/>
          <w:b/>
          <w:sz w:val="24"/>
          <w:szCs w:val="24"/>
        </w:rPr>
        <w:t>Os documentos que acompanham a proposta atualizada que trata o item 1</w:t>
      </w:r>
      <w:r w:rsidR="00136FCB" w:rsidRPr="00662676">
        <w:rPr>
          <w:rFonts w:ascii="Palatino Linotype" w:hAnsi="Palatino Linotype" w:cs="Arial"/>
          <w:b/>
          <w:sz w:val="24"/>
          <w:szCs w:val="24"/>
        </w:rPr>
        <w:t>1</w:t>
      </w:r>
      <w:r w:rsidRPr="00662676">
        <w:rPr>
          <w:rFonts w:ascii="Palatino Linotype" w:hAnsi="Palatino Linotype" w:cs="Arial"/>
          <w:b/>
          <w:sz w:val="24"/>
          <w:szCs w:val="24"/>
        </w:rPr>
        <w:t>.15.</w:t>
      </w:r>
      <w:r w:rsidR="005F3FB9" w:rsidRPr="00662676">
        <w:rPr>
          <w:rFonts w:ascii="Palatino Linotype" w:hAnsi="Palatino Linotype" w:cs="Arial"/>
          <w:b/>
          <w:sz w:val="24"/>
          <w:szCs w:val="24"/>
        </w:rPr>
        <w:t>1</w:t>
      </w:r>
      <w:r w:rsidRPr="00662676">
        <w:rPr>
          <w:rFonts w:ascii="Palatino Linotype" w:hAnsi="Palatino Linotype" w:cs="Arial"/>
          <w:b/>
          <w:sz w:val="24"/>
          <w:szCs w:val="24"/>
        </w:rPr>
        <w:t xml:space="preserve"> </w:t>
      </w:r>
      <w:r w:rsidRPr="00662676">
        <w:rPr>
          <w:rFonts w:ascii="Palatino Linotype" w:hAnsi="Palatino Linotype" w:cs="Arial"/>
          <w:b/>
          <w:sz w:val="24"/>
          <w:szCs w:val="24"/>
          <w:u w:val="single"/>
        </w:rPr>
        <w:t>poderão</w:t>
      </w:r>
      <w:r w:rsidRPr="00662676">
        <w:rPr>
          <w:rFonts w:ascii="Palatino Linotype" w:hAnsi="Palatino Linotype" w:cs="Arial"/>
          <w:b/>
          <w:sz w:val="24"/>
          <w:szCs w:val="24"/>
        </w:rPr>
        <w:t xml:space="preserve"> ser encaminhados também em arquivo pen drive ou através do e-mail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
          <w:sz w:val="24"/>
          <w:szCs w:val="24"/>
        </w:rPr>
        <w:t>licitacao@brasilandia.ms.gov.br</w:t>
      </w:r>
      <w:r w:rsidR="00A111BA">
        <w:rPr>
          <w:rStyle w:val="Hyperlink"/>
          <w:rFonts w:ascii="Palatino Linotype" w:hAnsi="Palatino Linotype" w:cs="Arial"/>
          <w:b/>
          <w:sz w:val="24"/>
          <w:szCs w:val="24"/>
        </w:rPr>
        <w:fldChar w:fldCharType="end"/>
      </w:r>
      <w:r w:rsidRPr="00662676">
        <w:rPr>
          <w:rFonts w:ascii="Palatino Linotype" w:hAnsi="Palatino Linotype" w:cs="Arial"/>
          <w:b/>
          <w:sz w:val="24"/>
          <w:szCs w:val="24"/>
        </w:rPr>
        <w:t>;</w:t>
      </w:r>
    </w:p>
    <w:p w14:paraId="10C8791A"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3C6EF75F" w14:textId="7B06EA7C" w:rsidR="005F3FB9" w:rsidRPr="00662676" w:rsidRDefault="005F3FB9" w:rsidP="00E97200">
      <w:pPr>
        <w:pStyle w:val="Textodecomentrio"/>
        <w:spacing w:line="360" w:lineRule="atLeast"/>
        <w:jc w:val="both"/>
        <w:rPr>
          <w:rFonts w:ascii="Palatino Linotype" w:hAnsi="Palatino Linotype" w:cs="Arial"/>
          <w:b/>
          <w:bCs/>
          <w:iCs/>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.15.3. </w:t>
      </w:r>
      <w:r w:rsidR="005478B0" w:rsidRPr="00662676">
        <w:rPr>
          <w:rFonts w:ascii="Palatino Linotype" w:hAnsi="Palatino Linotype" w:cs="Arial"/>
          <w:sz w:val="24"/>
          <w:szCs w:val="24"/>
        </w:rPr>
        <w:tab/>
      </w:r>
      <w:r w:rsidRPr="00662676">
        <w:rPr>
          <w:rFonts w:ascii="Palatino Linotype" w:hAnsi="Palatino Linotype" w:cs="Arial"/>
          <w:b/>
          <w:bCs/>
          <w:iCs/>
          <w:sz w:val="24"/>
          <w:szCs w:val="24"/>
          <w:highlight w:val="yellow"/>
        </w:rPr>
        <w:t>HAVENDO RECURSO DA FASE DE JULGAMENTO DE PROPOSTA</w:t>
      </w:r>
      <w:r w:rsidRPr="00662676">
        <w:rPr>
          <w:rFonts w:ascii="Palatino Linotype" w:hAnsi="Palatino Linotype" w:cs="Arial"/>
          <w:b/>
          <w:bCs/>
          <w:iCs/>
          <w:sz w:val="24"/>
          <w:szCs w:val="24"/>
        </w:rPr>
        <w:t>, O PRAZO RECURSAL SE DARÁ INÍCIO APÓS LAVRATURA DA ATA DO CERTAME</w:t>
      </w:r>
      <w:r w:rsidR="00330F19" w:rsidRPr="00662676">
        <w:rPr>
          <w:rFonts w:ascii="Palatino Linotype" w:hAnsi="Palatino Linotype" w:cs="Arial"/>
          <w:b/>
          <w:bCs/>
          <w:iCs/>
          <w:sz w:val="24"/>
          <w:szCs w:val="24"/>
        </w:rPr>
        <w:t>.</w:t>
      </w:r>
    </w:p>
    <w:p w14:paraId="42CB5149" w14:textId="77777777" w:rsidR="00B64BF5" w:rsidRPr="00662676" w:rsidRDefault="00B64BF5" w:rsidP="00E97200">
      <w:pPr>
        <w:pStyle w:val="Textodecomentrio"/>
        <w:spacing w:line="360" w:lineRule="atLeast"/>
        <w:jc w:val="both"/>
        <w:rPr>
          <w:rFonts w:ascii="Palatino Linotype" w:hAnsi="Palatino Linotype" w:cs="Arial"/>
          <w:b/>
          <w:sz w:val="24"/>
          <w:szCs w:val="24"/>
        </w:rPr>
      </w:pPr>
    </w:p>
    <w:p w14:paraId="0CFA38DC" w14:textId="6F645DFE" w:rsidR="00B64BF5" w:rsidRPr="00662676" w:rsidRDefault="00B64BF5" w:rsidP="00E97200">
      <w:pPr>
        <w:pStyle w:val="Textodecomentrio"/>
        <w:spacing w:line="360" w:lineRule="atLeast"/>
        <w:jc w:val="both"/>
        <w:rPr>
          <w:rFonts w:ascii="Palatino Linotype" w:hAnsi="Palatino Linotype" w:cs="Arial"/>
          <w:bCs/>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 xml:space="preserve">.15.4. </w:t>
      </w:r>
      <w:r w:rsidR="00330F19" w:rsidRPr="00662676">
        <w:rPr>
          <w:rFonts w:ascii="Palatino Linotype" w:hAnsi="Palatino Linotype" w:cs="Arial"/>
          <w:bCs/>
          <w:sz w:val="24"/>
          <w:szCs w:val="24"/>
        </w:rPr>
        <w:tab/>
      </w:r>
      <w:r w:rsidR="005F3FB9" w:rsidRPr="00662676">
        <w:rPr>
          <w:rFonts w:ascii="Palatino Linotype" w:hAnsi="Palatino Linotype" w:cs="Arial"/>
          <w:bCs/>
          <w:sz w:val="24"/>
          <w:szCs w:val="24"/>
        </w:rPr>
        <w:t>Quando for o caso, e</w:t>
      </w:r>
      <w:r w:rsidRPr="00662676">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662676" w:rsidRDefault="00B64BF5" w:rsidP="00E97200">
      <w:pPr>
        <w:pStyle w:val="Textodecomentrio"/>
        <w:spacing w:line="360" w:lineRule="atLeast"/>
        <w:jc w:val="both"/>
        <w:rPr>
          <w:rFonts w:ascii="Palatino Linotype" w:hAnsi="Palatino Linotype" w:cs="Arial"/>
          <w:i/>
          <w:iCs/>
          <w:sz w:val="24"/>
          <w:szCs w:val="24"/>
        </w:rPr>
      </w:pPr>
    </w:p>
    <w:p w14:paraId="784D35EB" w14:textId="7876BEB9"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0.16. </w:t>
      </w:r>
      <w:r w:rsidR="00330F19" w:rsidRPr="00662676">
        <w:rPr>
          <w:rFonts w:ascii="Palatino Linotype" w:hAnsi="Palatino Linotype" w:cs="Arial"/>
          <w:sz w:val="24"/>
          <w:szCs w:val="24"/>
        </w:rPr>
        <w:tab/>
      </w:r>
      <w:r w:rsidR="00330F19" w:rsidRPr="00662676">
        <w:rPr>
          <w:rFonts w:ascii="Palatino Linotype" w:hAnsi="Palatino Linotype" w:cs="Arial"/>
          <w:sz w:val="24"/>
          <w:szCs w:val="24"/>
        </w:rPr>
        <w:tab/>
      </w:r>
      <w:r w:rsidRPr="00662676">
        <w:rPr>
          <w:rFonts w:ascii="Palatino Linotype" w:hAnsi="Palatino Linotype" w:cs="Arial"/>
          <w:sz w:val="24"/>
          <w:szCs w:val="24"/>
        </w:rPr>
        <w:t>A proposta final deverá ser documentada nos autos e será levada em consideração no decorrer da execução do contrato e aplicação de eventual sanção à Contratada, se for o caso.</w:t>
      </w:r>
      <w:r w:rsidRPr="00662676">
        <w:rPr>
          <w:rFonts w:ascii="Palatino Linotype" w:eastAsia="Malgun Gothic" w:hAnsi="Palatino Linotype" w:cs="Arial"/>
          <w:sz w:val="24"/>
          <w:szCs w:val="24"/>
        </w:rPr>
        <w:t xml:space="preserve"> </w:t>
      </w:r>
    </w:p>
    <w:p w14:paraId="54B7BBD9"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2F53823" w14:textId="058E7484"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.17. </w:t>
      </w:r>
      <w:r w:rsidR="00330F19" w:rsidRPr="00662676">
        <w:rPr>
          <w:rFonts w:ascii="Palatino Linotype" w:hAnsi="Palatino Linotype" w:cs="Arial"/>
          <w:sz w:val="24"/>
          <w:szCs w:val="24"/>
        </w:rPr>
        <w:tab/>
      </w:r>
      <w:r w:rsidRPr="00662676">
        <w:rPr>
          <w:rFonts w:ascii="Palatino Linotype" w:hAnsi="Palatino Linotype" w:cs="Arial"/>
          <w:sz w:val="24"/>
          <w:szCs w:val="24"/>
        </w:rPr>
        <w:t>Os preços devem ser expressos em moeda corrente nacional, o valor unitário em algarismos e o valor global em algarismos e por extenso.</w:t>
      </w:r>
      <w:r w:rsidRPr="00662676">
        <w:rPr>
          <w:rFonts w:ascii="Palatino Linotype" w:eastAsia="Malgun Gothic" w:hAnsi="Palatino Linotype" w:cs="Arial"/>
          <w:sz w:val="24"/>
          <w:szCs w:val="24"/>
        </w:rPr>
        <w:t xml:space="preserve"> </w:t>
      </w:r>
    </w:p>
    <w:p w14:paraId="34774911"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5F3AED69" w14:textId="5DB184BC"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.18. </w:t>
      </w:r>
      <w:r w:rsidR="00330F19" w:rsidRPr="00662676">
        <w:rPr>
          <w:rFonts w:ascii="Palatino Linotype" w:hAnsi="Palatino Linotype" w:cs="Arial"/>
          <w:sz w:val="24"/>
          <w:szCs w:val="24"/>
        </w:rPr>
        <w:tab/>
      </w:r>
      <w:r w:rsidRPr="00662676">
        <w:rPr>
          <w:rFonts w:ascii="Palatino Linotype" w:hAnsi="Palatino Linotype" w:cs="Arial"/>
          <w:sz w:val="24"/>
          <w:szCs w:val="24"/>
        </w:rPr>
        <w:t>Ocorrendo divergência entre os preços unitários e o preço global, prevalecerão os primeiros; no caso de divergência entre os valores numéricos e os valores expressos por extenso, prevalecerão estes últimos.</w:t>
      </w:r>
      <w:r w:rsidRPr="00662676">
        <w:rPr>
          <w:rFonts w:ascii="Palatino Linotype" w:eastAsia="Malgun Gothic" w:hAnsi="Palatino Linotype" w:cs="Arial"/>
          <w:sz w:val="24"/>
          <w:szCs w:val="24"/>
        </w:rPr>
        <w:t xml:space="preserve"> </w:t>
      </w:r>
    </w:p>
    <w:p w14:paraId="72B2C5FC"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4F624384" w14:textId="2B4D1B68"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.19. </w:t>
      </w:r>
      <w:r w:rsidR="00330F19" w:rsidRPr="00662676">
        <w:rPr>
          <w:rFonts w:ascii="Palatino Linotype" w:hAnsi="Palatino Linotype" w:cs="Arial"/>
          <w:sz w:val="24"/>
          <w:szCs w:val="24"/>
        </w:rPr>
        <w:tab/>
      </w:r>
      <w:r w:rsidRPr="00662676">
        <w:rPr>
          <w:rFonts w:ascii="Palatino Linotype" w:hAnsi="Palatino Linotype" w:cs="Arial"/>
          <w:sz w:val="24"/>
          <w:szCs w:val="24"/>
        </w:rPr>
        <w:t>A oferta deverá ser firme e precisa, limitada, rigorosamente, ao objeto deste Edital, sem conter alternativas de preço ou de qualquer outra condição que induza o julgamento a mais de um resultado, sob pena de desclassificação.</w:t>
      </w:r>
      <w:r w:rsidRPr="00662676">
        <w:rPr>
          <w:rFonts w:ascii="Palatino Linotype" w:eastAsia="Malgun Gothic" w:hAnsi="Palatino Linotype" w:cs="Arial"/>
          <w:sz w:val="24"/>
          <w:szCs w:val="24"/>
        </w:rPr>
        <w:t xml:space="preserve"> </w:t>
      </w:r>
    </w:p>
    <w:p w14:paraId="66312248"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A9A94A5" w14:textId="39C0613C"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.20. </w:t>
      </w:r>
      <w:r w:rsidR="00330F19" w:rsidRPr="00662676">
        <w:rPr>
          <w:rFonts w:ascii="Palatino Linotype" w:hAnsi="Palatino Linotype" w:cs="Arial"/>
          <w:sz w:val="24"/>
          <w:szCs w:val="24"/>
        </w:rPr>
        <w:tab/>
      </w:r>
      <w:r w:rsidRPr="00662676">
        <w:rPr>
          <w:rFonts w:ascii="Palatino Linotype" w:hAnsi="Palatino Linotype" w:cs="Arial"/>
          <w:sz w:val="24"/>
          <w:szCs w:val="24"/>
        </w:rPr>
        <w:t>A proposta deverá obedecer aos termos deste Edital e seus Anexos, não sendo considerada aquela que não corresponda às especificações ali contidas ou que estabeleça vínculo à proposta de outro licitante.</w:t>
      </w:r>
      <w:r w:rsidRPr="00662676">
        <w:rPr>
          <w:rFonts w:ascii="Palatino Linotype" w:eastAsia="Malgun Gothic" w:hAnsi="Palatino Linotype" w:cs="Arial"/>
          <w:sz w:val="24"/>
          <w:szCs w:val="24"/>
        </w:rPr>
        <w:t xml:space="preserve"> </w:t>
      </w:r>
    </w:p>
    <w:p w14:paraId="406BD2E3" w14:textId="45F4BFCB" w:rsidR="00AF3BDE" w:rsidRPr="00AF3BDE" w:rsidRDefault="00AF3BDE" w:rsidP="00CC79C2">
      <w:pPr>
        <w:pStyle w:val="pdq2pgselectionanchorcontainer"/>
        <w:tabs>
          <w:tab w:val="left" w:pos="1134"/>
        </w:tabs>
        <w:jc w:val="both"/>
        <w:rPr>
          <w:rFonts w:ascii="Palatino Linotype" w:hAnsi="Palatino Linotype"/>
        </w:rPr>
      </w:pPr>
      <w:r w:rsidRPr="00AF3BDE">
        <w:rPr>
          <w:rStyle w:val="Forte"/>
          <w:rFonts w:ascii="Palatino Linotype" w:eastAsia="Arial MT" w:hAnsi="Palatino Linotype"/>
        </w:rPr>
        <w:t>11.21</w:t>
      </w:r>
      <w:r w:rsidR="00CC79C2">
        <w:rPr>
          <w:rStyle w:val="Forte"/>
          <w:rFonts w:ascii="Palatino Linotype" w:eastAsia="Arial MT" w:hAnsi="Palatino Linotype"/>
        </w:rPr>
        <w:tab/>
      </w:r>
      <w:r w:rsidRPr="00AF3BDE">
        <w:rPr>
          <w:rStyle w:val="Forte"/>
          <w:rFonts w:ascii="Palatino Linotype" w:eastAsia="Arial MT" w:hAnsi="Palatino Linotype"/>
        </w:rPr>
        <w:t>DA VERIFICAÇÃO DA EXEQUIBILIDADE DA PROPOSTA</w:t>
      </w:r>
    </w:p>
    <w:p w14:paraId="03862EAD" w14:textId="2DCFB07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11.21.1.</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Nos termos do art. 59 da Lei nº 14.133/2021, serão desclassificadas as propostas que se mostrarem inexequíveis ou que não demonstrem sua viabilidade técnica e econômica.</w:t>
      </w:r>
    </w:p>
    <w:p w14:paraId="13B26E1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4DB95F04" w14:textId="3F3681E2"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11.21.2.</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obras e serviços de engenharia, considera-se presumidamente inexequível a proposta cujo valor global seja inferior a </w:t>
      </w:r>
      <w:r w:rsidRPr="00CC79C2">
        <w:rPr>
          <w:rStyle w:val="Forte"/>
          <w:rFonts w:ascii="Palatino Linotype" w:eastAsia="Arial MT" w:hAnsi="Palatino Linotype"/>
        </w:rPr>
        <w:t>75% (setenta e cinco por cento)</w:t>
      </w:r>
      <w:r w:rsidRPr="00CC79C2">
        <w:rPr>
          <w:rFonts w:ascii="Palatino Linotype" w:hAnsi="Palatino Linotype"/>
        </w:rPr>
        <w:t xml:space="preserve"> do valor orçado pela Administração, observado o disposto no §4º do art. 59 da Lei nº 14.133/2021.</w:t>
      </w:r>
    </w:p>
    <w:p w14:paraId="29219BE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7EF0D2" w14:textId="09670733"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11.21.3.</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presunção de inexequibilidade possui natureza relativa, assegurando-se ao licitante a oportunidade de comprovar, mediante documentação idônea, a viabilidade técnica, operacional e econômica da proposta apresentada, antes de eventual desclassificação.</w:t>
      </w:r>
    </w:p>
    <w:p w14:paraId="508BE2ED"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E9965C" w14:textId="218D8F2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11.21.4.</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fins de comprovação da exequibilidade, a Comissão de Contratação ou o Agente de Contratação poderá conceder prazo de até </w:t>
      </w:r>
      <w:r w:rsidRPr="00CC79C2">
        <w:rPr>
          <w:rStyle w:val="Forte"/>
          <w:rFonts w:ascii="Palatino Linotype" w:eastAsia="Arial MT" w:hAnsi="Palatino Linotype"/>
        </w:rPr>
        <w:t>03 (três) dias úteis</w:t>
      </w:r>
      <w:r w:rsidRPr="00CC79C2">
        <w:rPr>
          <w:rFonts w:ascii="Palatino Linotype" w:hAnsi="Palatino Linotype"/>
        </w:rPr>
        <w:t>, prorrogável mediante justificativa, para apresentação dos documentos comprobatórios.</w:t>
      </w:r>
    </w:p>
    <w:p w14:paraId="4EBA1BC5"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3A1ABE" w14:textId="585A47BD" w:rsidR="00AF3BDE" w:rsidRPr="00CC79C2"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11.21.5.</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demonstração da exequibilidade poderá ser realizada mediante apresentação, isolada ou conjuntamente, dos seguintes documentos:</w:t>
      </w:r>
    </w:p>
    <w:p w14:paraId="6320C443"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 – </w:t>
      </w:r>
      <w:proofErr w:type="gramStart"/>
      <w:r w:rsidRPr="00AF3BDE">
        <w:rPr>
          <w:rFonts w:ascii="Palatino Linotype" w:hAnsi="Palatino Linotype"/>
        </w:rPr>
        <w:t>composição</w:t>
      </w:r>
      <w:proofErr w:type="gramEnd"/>
      <w:r w:rsidRPr="00AF3BDE">
        <w:rPr>
          <w:rFonts w:ascii="Palatino Linotype" w:hAnsi="Palatino Linotype"/>
        </w:rPr>
        <w:t xml:space="preserve"> analítica dos custos unitários;</w:t>
      </w:r>
    </w:p>
    <w:p w14:paraId="7B1624FD"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II – </w:t>
      </w:r>
      <w:proofErr w:type="gramStart"/>
      <w:r w:rsidRPr="00AF3BDE">
        <w:rPr>
          <w:rFonts w:ascii="Palatino Linotype" w:hAnsi="Palatino Linotype"/>
        </w:rPr>
        <w:t>memória</w:t>
      </w:r>
      <w:proofErr w:type="gramEnd"/>
      <w:r w:rsidRPr="00AF3BDE">
        <w:rPr>
          <w:rFonts w:ascii="Palatino Linotype" w:hAnsi="Palatino Linotype"/>
        </w:rPr>
        <w:t xml:space="preserve"> de cálculo detalhada dos preços ofertados;</w:t>
      </w:r>
    </w:p>
    <w:p w14:paraId="1B95F845"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III – composição do BDI;</w:t>
      </w:r>
    </w:p>
    <w:p w14:paraId="63623A5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IV – </w:t>
      </w:r>
      <w:proofErr w:type="gramStart"/>
      <w:r w:rsidRPr="00AF3BDE">
        <w:rPr>
          <w:rFonts w:ascii="Palatino Linotype" w:hAnsi="Palatino Linotype"/>
        </w:rPr>
        <w:t>composição</w:t>
      </w:r>
      <w:proofErr w:type="gramEnd"/>
      <w:r w:rsidRPr="00AF3BDE">
        <w:rPr>
          <w:rFonts w:ascii="Palatino Linotype" w:hAnsi="Palatino Linotype"/>
        </w:rPr>
        <w:t xml:space="preserve"> dos encargos sociais;</w:t>
      </w:r>
    </w:p>
    <w:p w14:paraId="4A66170B"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 – </w:t>
      </w:r>
      <w:proofErr w:type="gramStart"/>
      <w:r w:rsidRPr="00AF3BDE">
        <w:rPr>
          <w:rFonts w:ascii="Palatino Linotype" w:hAnsi="Palatino Linotype"/>
        </w:rPr>
        <w:t>planilhas</w:t>
      </w:r>
      <w:proofErr w:type="gramEnd"/>
      <w:r w:rsidRPr="00AF3BDE">
        <w:rPr>
          <w:rFonts w:ascii="Palatino Linotype" w:hAnsi="Palatino Linotype"/>
        </w:rPr>
        <w:t xml:space="preserve"> de formação de preços;</w:t>
      </w:r>
    </w:p>
    <w:p w14:paraId="498ED43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VI – </w:t>
      </w:r>
      <w:proofErr w:type="gramStart"/>
      <w:r w:rsidRPr="00AF3BDE">
        <w:rPr>
          <w:rFonts w:ascii="Palatino Linotype" w:hAnsi="Palatino Linotype"/>
        </w:rPr>
        <w:t>comprovação</w:t>
      </w:r>
      <w:proofErr w:type="gramEnd"/>
      <w:r w:rsidRPr="00AF3BDE">
        <w:rPr>
          <w:rFonts w:ascii="Palatino Linotype" w:hAnsi="Palatino Linotype"/>
        </w:rPr>
        <w:t xml:space="preserve"> dos custos de aquisição de materiais, equipamentos e insumos;</w:t>
      </w:r>
    </w:p>
    <w:p w14:paraId="077120CC"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VII – comprovação de contratos de fornecimento, cartas de fabricantes ou distribuidores, quando existentes;</w:t>
      </w:r>
    </w:p>
    <w:p w14:paraId="0F9EB55C" w14:textId="54C8226A" w:rsid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Pr>
          <w:rFonts w:ascii="Palatino Linotype" w:hAnsi="Palatino Linotype"/>
        </w:rPr>
        <w:t>VII</w:t>
      </w:r>
      <w:r w:rsidRPr="00AF3BDE">
        <w:rPr>
          <w:rFonts w:ascii="Palatino Linotype" w:hAnsi="Palatino Linotype"/>
        </w:rPr>
        <w:t>I – outros documentos que demonstrem objetivamente a viabilidade da proposta.</w:t>
      </w:r>
    </w:p>
    <w:p w14:paraId="1CDD3226" w14:textId="77777777" w:rsidR="00CC79C2" w:rsidRPr="00AF3BDE" w:rsidRDefault="00CC79C2" w:rsidP="00CC79C2">
      <w:pPr>
        <w:pStyle w:val="NormalWeb"/>
        <w:widowControl w:val="0"/>
        <w:spacing w:before="0" w:beforeAutospacing="0" w:after="0" w:afterAutospacing="0" w:line="240" w:lineRule="atLeast"/>
        <w:ind w:left="851"/>
        <w:jc w:val="both"/>
        <w:rPr>
          <w:rFonts w:ascii="Palatino Linotype" w:hAnsi="Palatino Linotype"/>
        </w:rPr>
      </w:pPr>
    </w:p>
    <w:p w14:paraId="56A0398D" w14:textId="6CD99606"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11.21.6.</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Administração poderá realizar diligências para verificar a consistência das informações apresentadas, inclusive mediante consulta a bancos oficiais de preços, sistemas referenciais de custos, fornecedores, fabricantes, órgãos públicos ou outros meios tecnicamente idôneos.</w:t>
      </w:r>
    </w:p>
    <w:p w14:paraId="725D4330"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CCB9BA" w14:textId="0470190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11.21.7.</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proposta somente será considerada inexequível após análise técnica fundamentada, quando ficar demonstrado que o licitante não possui condições de executar integralmente o objeto nas condições ofertadas, assegurados o contraditório e a ampla defesa administrativa.</w:t>
      </w:r>
    </w:p>
    <w:p w14:paraId="5B7D64A8"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7FDF6CD" w14:textId="748B5A91"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11.21.8.</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mera apresentação de proposta inferior ao limite previsto no §2º do art. 59 da Lei nº 14.133/2021 não implicará desclassificação automática, sendo obrigatória a prévia oportunidade para demonstração da exequibilidade.</w:t>
      </w:r>
    </w:p>
    <w:p w14:paraId="211E6F34"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618E6ABF" w14:textId="279CE18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11.21.9.</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análise da exequibilidade será realizada por profissional habilitado da equipe técnica da Administração ou por comissão técnica especialmente designada, que emitirá parecer técnico circunstanciado, integrante dos autos do processo licitatório.</w:t>
      </w:r>
    </w:p>
    <w:p w14:paraId="4885B8E3" w14:textId="77777777" w:rsid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752CC56E" w14:textId="626484D1" w:rsidR="002B3069" w:rsidRPr="00CC79C2" w:rsidRDefault="00AF3BDE"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 </w:t>
      </w:r>
      <w:r w:rsidR="00CC79C2">
        <w:rPr>
          <w:rStyle w:val="Forte"/>
          <w:rFonts w:ascii="Palatino Linotype" w:eastAsia="Arial MT" w:hAnsi="Palatino Linotype"/>
          <w:b w:val="0"/>
          <w:bCs w:val="0"/>
        </w:rPr>
        <w:tab/>
      </w:r>
      <w:r w:rsidR="002B3069" w:rsidRPr="00CC79C2">
        <w:rPr>
          <w:rStyle w:val="Forte"/>
          <w:rFonts w:ascii="Palatino Linotype" w:eastAsia="Arial MT" w:hAnsi="Palatino Linotype"/>
          <w:b w:val="0"/>
          <w:bCs w:val="0"/>
        </w:rPr>
        <w:t>Os documentos apresentados para comprovação da exequibilidade da proposta, nos termos do item 11.21.5, que coincidam integralmente com aqueles exigidos no item 11.15.1, serão considerados válidos para fins de atendimento daquela exigência, ficando dispensada sua reapresentação quando da apresentação da proposta atualizada.</w:t>
      </w:r>
    </w:p>
    <w:p w14:paraId="60AC6E3B"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p>
    <w:p w14:paraId="5C7B6501" w14:textId="45483006"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11.21.10.1.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 xml:space="preserve">A dispensa prevista no item anterior aplica-se exclusivamente aos </w:t>
      </w:r>
      <w:r w:rsidRPr="00CC79C2">
        <w:rPr>
          <w:rStyle w:val="Forte"/>
          <w:rFonts w:ascii="Palatino Linotype" w:eastAsia="Arial MT" w:hAnsi="Palatino Linotype"/>
          <w:b w:val="0"/>
          <w:bCs w:val="0"/>
        </w:rPr>
        <w:lastRenderedPageBreak/>
        <w:t>documentos efetivamente apresentados e aceitos pela Comissão de Contratação durante a análise da exequibilidade.</w:t>
      </w:r>
    </w:p>
    <w:p w14:paraId="757744D1"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5F26A4CE" w14:textId="7D6737CF"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11.21.10.2.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Não sendo instaurado procedimento de verificação da exequibilidade da proposta, ou caso determinado documento não tenha sido anteriormente apresentado, permanecerá obrigatória sua apresentação na forma prevista no item 11.15.1 deste Edital.</w:t>
      </w:r>
    </w:p>
    <w:p w14:paraId="10A34396"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7D5C8D1B" w14:textId="7BD4F409" w:rsidR="00AF3BDE" w:rsidRPr="002B3069" w:rsidRDefault="00AF3BDE" w:rsidP="00CC79C2">
      <w:pPr>
        <w:tabs>
          <w:tab w:val="left" w:pos="1134"/>
        </w:tabs>
        <w:spacing w:line="400" w:lineRule="atLeast"/>
        <w:jc w:val="both"/>
        <w:rPr>
          <w:rFonts w:ascii="Palatino Linotype" w:hAnsi="Palatino Linotype"/>
          <w:b/>
          <w:sz w:val="24"/>
        </w:rPr>
      </w:pPr>
      <w:r w:rsidRPr="002B3069">
        <w:rPr>
          <w:rFonts w:ascii="Palatino Linotype" w:hAnsi="Palatino Linotype"/>
          <w:b/>
          <w:sz w:val="24"/>
        </w:rPr>
        <w:t xml:space="preserve">11.22. </w:t>
      </w:r>
      <w:r w:rsidR="00CC79C2">
        <w:rPr>
          <w:rFonts w:ascii="Palatino Linotype" w:hAnsi="Palatino Linotype"/>
          <w:b/>
          <w:sz w:val="24"/>
        </w:rPr>
        <w:tab/>
      </w:r>
      <w:r w:rsidRPr="002B3069">
        <w:rPr>
          <w:rFonts w:ascii="Palatino Linotype" w:hAnsi="Palatino Linotype"/>
          <w:b/>
          <w:sz w:val="24"/>
        </w:rPr>
        <w:t>DA GARANTIA ADICIONAL</w:t>
      </w:r>
    </w:p>
    <w:p w14:paraId="1EBDD605" w14:textId="33A2F694" w:rsidR="00AF3BDE" w:rsidRPr="002B3069" w:rsidRDefault="00AF3BDE" w:rsidP="00CC79C2">
      <w:pPr>
        <w:tabs>
          <w:tab w:val="left" w:pos="1134"/>
        </w:tabs>
        <w:spacing w:line="400" w:lineRule="atLeast"/>
        <w:jc w:val="both"/>
        <w:rPr>
          <w:rFonts w:ascii="Palatino Linotype" w:hAnsi="Palatino Linotype"/>
          <w:sz w:val="24"/>
        </w:rPr>
      </w:pPr>
      <w:r w:rsidRPr="002B3069">
        <w:rPr>
          <w:rFonts w:ascii="Palatino Linotype" w:hAnsi="Palatino Linotype"/>
          <w:sz w:val="24"/>
        </w:rPr>
        <w:t xml:space="preserve">11.22.1. </w:t>
      </w:r>
      <w:r w:rsidR="00CC79C2">
        <w:rPr>
          <w:rFonts w:ascii="Palatino Linotype" w:hAnsi="Palatino Linotype"/>
          <w:sz w:val="24"/>
        </w:rPr>
        <w:tab/>
      </w:r>
      <w:r w:rsidRPr="002B3069">
        <w:rPr>
          <w:rFonts w:ascii="Palatino Linotype" w:hAnsi="Palatino Linotype"/>
          <w:sz w:val="24"/>
        </w:rPr>
        <w:t xml:space="preserve">No caso de serviços de engenharia, </w:t>
      </w:r>
      <w:r w:rsidRPr="002B3069">
        <w:rPr>
          <w:rFonts w:ascii="Palatino Linotype" w:hAnsi="Palatino Linotype"/>
          <w:sz w:val="24"/>
          <w:highlight w:val="yellow"/>
        </w:rPr>
        <w:t>SERÁ EXIGIDA GARANTIA ADICIONAL DO LICITANTE VENCEDOR CUJA PROPOSTA FINAL FOR INFERIOR A 85%</w:t>
      </w:r>
      <w:r w:rsidRPr="002B3069">
        <w:rPr>
          <w:rFonts w:ascii="Palatino Linotype" w:hAnsi="Palatino Linotype"/>
          <w:sz w:val="24"/>
        </w:rPr>
        <w:t xml:space="preserve"> (oitenta e cinco por cento) do valor orçado pela Administração (art. 59, § 5º, da Lei nº 14.133/2021).</w:t>
      </w:r>
    </w:p>
    <w:p w14:paraId="73C84E8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6678E97B" w14:textId="0DDA689B"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11.21.2.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O valor da garantia adicional será equivalente à diferença entre 85% (oitenta e cinco por cento) do valor orçado pela Administração e o valor da proposta final ofertada pelo licitante.</w:t>
      </w:r>
    </w:p>
    <w:p w14:paraId="47A1F11E" w14:textId="77777777" w:rsidR="00AF3BDE" w:rsidRPr="00662676" w:rsidRDefault="00AF3BDE" w:rsidP="00AF3BDE">
      <w:pPr>
        <w:pStyle w:val="Textodecomentrio"/>
        <w:spacing w:line="360" w:lineRule="atLeast"/>
        <w:ind w:left="1276"/>
        <w:jc w:val="both"/>
        <w:rPr>
          <w:rFonts w:ascii="Palatino Linotype" w:eastAsia="Malgun Gothic" w:hAnsi="Palatino Linotype" w:cs="Arial"/>
          <w:sz w:val="24"/>
          <w:szCs w:val="24"/>
        </w:rPr>
      </w:pPr>
      <w:r w:rsidRPr="00CC79C2">
        <w:rPr>
          <w:rFonts w:ascii="Palatino Linotype" w:eastAsia="Malgun Gothic" w:hAnsi="Palatino Linotype" w:cs="Arial"/>
          <w:i/>
          <w:iCs/>
          <w:sz w:val="24"/>
          <w:szCs w:val="24"/>
          <w:u w:val="single"/>
        </w:rPr>
        <w:t>Exemplo prático:</w:t>
      </w:r>
      <w:r w:rsidRPr="00662676">
        <w:rPr>
          <w:rFonts w:ascii="Palatino Linotype" w:eastAsia="Malgun Gothic" w:hAnsi="Palatino Linotype" w:cs="Arial"/>
          <w:sz w:val="24"/>
          <w:szCs w:val="24"/>
        </w:rPr>
        <w:t xml:space="preserve"> Se o orçamento da Administração era R$ 100.000,00 (85% = R$ 85.000,00) e a proposta vencedora foi de R$ 70.000,00, a garantia adicional será de R$ 15.000,00 (R$ 85.000,00 - R$ 70.000,00).</w:t>
      </w:r>
    </w:p>
    <w:p w14:paraId="2AABF925"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2281D3D7" w14:textId="0EEBB7D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11.21.3.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garantia adicional poderá ser prestada em qualquer das modalidades previstas no art. 96 da Lei nº 14.133/2021, a critério do contratado, sendo restituída imediatamente após a execução integral do objeto contratual.</w:t>
      </w:r>
    </w:p>
    <w:p w14:paraId="69A898F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F3CD92" w14:textId="03F74E34"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4</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empresa que se enquadrar na hipótese de garantia adicional deverá apresentá-la observando os seguintes prazos:</w:t>
      </w:r>
    </w:p>
    <w:p w14:paraId="7E2221BE"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a) Seguro-garantia ou Fiança Bancária: deverão ser prestadas em até 10 (dez) dias úteis após a assinatura do contrato.</w:t>
      </w:r>
    </w:p>
    <w:p w14:paraId="7E756FB4"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b) Caução (em dinheiro ou títulos da dívida pública): sua apresentação e recolhimento deverão ocorrer, impreterivelmente, até a data de assinatura do contrato.</w:t>
      </w:r>
    </w:p>
    <w:p w14:paraId="7A4B4BFE"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35AF3600" w14:textId="417FD7BD"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5</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 caso de opção pela modalidade caução em dinheiro, a licitante vencedora deverá, dentro do prazo estipulado, entrar em contato com a Coordenadoria de Gestão Financeira (Tesouraria) do Município de Brasilândia/MS, por meio do telefone 0800 067 0053, a fim de solicitar os dados bancários e as orientações necessárias para a efetivação do depósito.</w:t>
      </w:r>
    </w:p>
    <w:p w14:paraId="1DB7790A"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AB42B6" w14:textId="6084460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lastRenderedPageBreak/>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6</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 xml:space="preserve">Após a realização do depósito da caução ou da emissão das apólices/cartas de fiança, a empresa deverá encaminhar o respectivo comprovante/instrumento digitalizado, dentro dos prazos estabelecidos, para os seguintes endereços eletrônicos, para fins de validação e efetiva constituição da garantia: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eastAsia="Malgun Gothic" w:hAnsi="Palatino Linotype" w:cs="Arial"/>
          <w:sz w:val="24"/>
          <w:szCs w:val="24"/>
        </w:rPr>
        <w:t>licitacao@brasilandia.ms.gov.br</w:t>
      </w:r>
      <w:r w:rsidR="00A111BA">
        <w:rPr>
          <w:rStyle w:val="Hyperlink"/>
          <w:rFonts w:ascii="Palatino Linotype" w:eastAsia="Malgun Gothic" w:hAnsi="Palatino Linotype" w:cs="Arial"/>
          <w:sz w:val="24"/>
          <w:szCs w:val="24"/>
        </w:rPr>
        <w:fldChar w:fldCharType="end"/>
      </w:r>
      <w:r w:rsidRPr="00662676">
        <w:rPr>
          <w:rFonts w:ascii="Palatino Linotype" w:eastAsia="Malgun Gothic" w:hAnsi="Palatino Linotype" w:cs="Arial"/>
          <w:sz w:val="24"/>
          <w:szCs w:val="24"/>
        </w:rPr>
        <w:t xml:space="preserve">; </w:t>
      </w:r>
      <w:hyperlink r:id="rId14" w:history="1">
        <w:r w:rsidRPr="00662676">
          <w:rPr>
            <w:rStyle w:val="Hyperlink"/>
            <w:rFonts w:ascii="Palatino Linotype" w:eastAsia="Malgun Gothic" w:hAnsi="Palatino Linotype" w:cs="Arial"/>
            <w:sz w:val="24"/>
            <w:szCs w:val="24"/>
          </w:rPr>
          <w:t>tesouraria@brasilandia.ms.gov.br</w:t>
        </w:r>
      </w:hyperlink>
      <w:r w:rsidRPr="00662676">
        <w:rPr>
          <w:rFonts w:ascii="Palatino Linotype" w:eastAsia="Malgun Gothic" w:hAnsi="Palatino Linotype" w:cs="Arial"/>
          <w:sz w:val="24"/>
          <w:szCs w:val="24"/>
        </w:rPr>
        <w:t xml:space="preserve">; </w:t>
      </w:r>
    </w:p>
    <w:p w14:paraId="1F2AFDEF"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4F5C8E0B" w14:textId="4D7E4DC2"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7</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Nos casos de prestação de garantia nas modalidades seguro-garantia ou fiança bancária, os instrumentos deverão ser emitidos contendo, obrigatoriamente, as cláusulas de conformidade com o § 1º do art. 96 da Lei nº 14.133/2021 e os seguintes dados do beneficiário: Razão Social: MUNICÍPIO DE BRASILÂNDIA - CNPJ: 03.184.058/0001-20.</w:t>
      </w:r>
    </w:p>
    <w:p w14:paraId="05824BD9" w14:textId="24F3525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DA ADJUDICAÇÃO E DA HOMOLOGAÇÃO:</w:t>
      </w:r>
    </w:p>
    <w:p w14:paraId="72A46A58" w14:textId="69A150B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12.1. </w:t>
      </w:r>
      <w:r w:rsidR="002B348F" w:rsidRPr="00662676">
        <w:rPr>
          <w:rFonts w:ascii="Palatino Linotype" w:hAnsi="Palatino Linotype" w:cs="Arial"/>
          <w:sz w:val="24"/>
          <w:szCs w:val="24"/>
        </w:rPr>
        <w:tab/>
      </w:r>
      <w:r w:rsidRPr="00662676">
        <w:rPr>
          <w:rFonts w:ascii="Palatino Linotype" w:hAnsi="Palatino Linotype" w:cs="Arial"/>
          <w:sz w:val="24"/>
          <w:szCs w:val="24"/>
        </w:rPr>
        <w:t>Inexistind</w:t>
      </w:r>
      <w:r w:rsidR="00245639" w:rsidRPr="00662676">
        <w:rPr>
          <w:rFonts w:ascii="Palatino Linotype" w:hAnsi="Palatino Linotype" w:cs="Arial"/>
          <w:sz w:val="24"/>
          <w:szCs w:val="24"/>
        </w:rPr>
        <w:t>o manifestação recursal, a Autoridade Competente designada,</w:t>
      </w:r>
      <w:r w:rsidR="002B348F" w:rsidRPr="00662676">
        <w:rPr>
          <w:rFonts w:ascii="Palatino Linotype" w:hAnsi="Palatino Linotype" w:cs="Arial"/>
          <w:sz w:val="24"/>
          <w:szCs w:val="24"/>
        </w:rPr>
        <w:t xml:space="preserve"> </w:t>
      </w:r>
      <w:r w:rsidR="00245639" w:rsidRPr="00BE69D2">
        <w:rPr>
          <w:rFonts w:ascii="Palatino Linotype" w:hAnsi="Palatino Linotype" w:cs="Arial"/>
          <w:sz w:val="24"/>
          <w:szCs w:val="24"/>
        </w:rPr>
        <w:t xml:space="preserve">conforme decreto Municipal n º 6259/2025, </w:t>
      </w:r>
      <w:r w:rsidRPr="00BE69D2">
        <w:rPr>
          <w:rFonts w:ascii="Palatino Linotype" w:hAnsi="Palatino Linotype" w:cs="Arial"/>
          <w:sz w:val="24"/>
          <w:szCs w:val="24"/>
        </w:rPr>
        <w:t xml:space="preserve">adjudicará pelo </w:t>
      </w:r>
      <w:r w:rsidR="00C67F33" w:rsidRPr="00BE69D2">
        <w:rPr>
          <w:rFonts w:ascii="Palatino Linotype" w:hAnsi="Palatino Linotype" w:cs="Arial"/>
          <w:b/>
          <w:bCs/>
          <w:sz w:val="24"/>
          <w:szCs w:val="24"/>
        </w:rPr>
        <w:t>MENOR PREÇO</w:t>
      </w:r>
      <w:r w:rsidRPr="00BE69D2">
        <w:rPr>
          <w:rFonts w:ascii="Palatino Linotype" w:hAnsi="Palatino Linotype" w:cs="Arial"/>
          <w:sz w:val="24"/>
          <w:szCs w:val="24"/>
        </w:rPr>
        <w:t>, a(s)</w:t>
      </w:r>
      <w:r w:rsidRPr="00662676">
        <w:rPr>
          <w:rFonts w:ascii="Palatino Linotype" w:hAnsi="Palatino Linotype" w:cs="Arial"/>
          <w:sz w:val="24"/>
          <w:szCs w:val="24"/>
        </w:rPr>
        <w:t xml:space="preserve"> licitante(s) vencedora(s), com a posterior homologação do resultado nos termos da Lei 14133/2021, após o recebimento do processo concluído pelo Agente.</w:t>
      </w:r>
    </w:p>
    <w:p w14:paraId="2890A53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0200C12" w14:textId="430EA9B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12.2. </w:t>
      </w:r>
      <w:r w:rsidR="002B348F" w:rsidRPr="00662676">
        <w:rPr>
          <w:rFonts w:ascii="Palatino Linotype" w:hAnsi="Palatino Linotype" w:cs="Arial"/>
          <w:sz w:val="24"/>
          <w:szCs w:val="24"/>
        </w:rPr>
        <w:tab/>
      </w:r>
      <w:r w:rsidRPr="00662676">
        <w:rPr>
          <w:rFonts w:ascii="Palatino Linotype" w:hAnsi="Palatino Linotype" w:cs="Arial"/>
          <w:sz w:val="24"/>
          <w:szCs w:val="24"/>
        </w:rPr>
        <w:t>Havendo interposição de recurso, após o julgamento, a autoridade competente adjudicará e homologará o procedimento licitatório a licitante vencedora.</w:t>
      </w:r>
    </w:p>
    <w:p w14:paraId="24921233" w14:textId="12D0E8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17BDCA9A" w14:textId="10346678" w:rsidR="003B0712" w:rsidRPr="00662676" w:rsidRDefault="003B0712"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13.</w:t>
      </w:r>
      <w:r w:rsidRPr="00662676">
        <w:rPr>
          <w:rFonts w:ascii="Palatino Linotype" w:hAnsi="Palatino Linotype" w:cs="Arial"/>
          <w:sz w:val="24"/>
          <w:szCs w:val="24"/>
        </w:rPr>
        <w:tab/>
        <w:t>DA IMPUGNAÇÃO E DO RECURSO:</w:t>
      </w:r>
    </w:p>
    <w:p w14:paraId="67124059" w14:textId="03BE42F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 </w:t>
      </w:r>
      <w:r w:rsidRPr="00662676">
        <w:rPr>
          <w:rFonts w:ascii="Palatino Linotype" w:hAnsi="Palatino Linotype" w:cs="Arial"/>
          <w:sz w:val="24"/>
          <w:szCs w:val="24"/>
        </w:rPr>
        <w:tab/>
        <w:t xml:space="preserve">Qualquer pessoa é parte legítima para impugnar este edital de licitação por irregularidade na aplicação desta Lei ou para solicitar esclarecimento sobre os seus termos, devendo protocolar o pedido </w:t>
      </w:r>
      <w:r w:rsidRPr="00662676">
        <w:rPr>
          <w:rFonts w:ascii="Palatino Linotype" w:hAnsi="Palatino Linotype" w:cs="Arial"/>
          <w:b/>
          <w:bCs/>
          <w:sz w:val="24"/>
          <w:szCs w:val="24"/>
        </w:rPr>
        <w:t>até 3 (três) dias úteis</w:t>
      </w:r>
      <w:r w:rsidRPr="00662676">
        <w:rPr>
          <w:rFonts w:ascii="Palatino Linotype" w:hAnsi="Palatino Linotype" w:cs="Arial"/>
          <w:sz w:val="24"/>
          <w:szCs w:val="24"/>
        </w:rPr>
        <w:t xml:space="preserve"> antes da data de abertura do certame, encaminhando a peça impugnatório para o endereço eletrônico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Cs/>
          <w:sz w:val="24"/>
          <w:szCs w:val="24"/>
        </w:rPr>
        <w:t>licitacao@brasilandia.ms.gov.br</w:t>
      </w:r>
      <w:r w:rsidR="00A111BA">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realizado o protocolo no paço municipal conforme endereço já mencionado no presente edital.</w:t>
      </w:r>
    </w:p>
    <w:p w14:paraId="423B7E5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F6A6136" w14:textId="601F5AE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13.1.1. </w:t>
      </w:r>
      <w:r w:rsidRPr="00662676">
        <w:rPr>
          <w:rFonts w:ascii="Palatino Linotype" w:hAnsi="Palatino Linotype" w:cs="Arial"/>
          <w:sz w:val="24"/>
          <w:szCs w:val="24"/>
        </w:rPr>
        <w:tab/>
        <w:t>A impugnação ao EDITAL deverá ser dirigida ao Agente de Contratação;</w:t>
      </w:r>
    </w:p>
    <w:p w14:paraId="2F2048C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49402F0" w14:textId="34734E6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13.1.2. </w:t>
      </w:r>
      <w:r w:rsidRPr="00662676">
        <w:rPr>
          <w:rFonts w:ascii="Palatino Linotype" w:hAnsi="Palatino Linotype" w:cs="Arial"/>
          <w:sz w:val="24"/>
          <w:szCs w:val="24"/>
        </w:rPr>
        <w:tab/>
        <w:t xml:space="preserve">A resposta à impugnação ou ao pedido de esclarecimento será divulgada em sítio eletrônico oficial no </w:t>
      </w:r>
      <w:r w:rsidRPr="00662676">
        <w:rPr>
          <w:rFonts w:ascii="Palatino Linotype" w:hAnsi="Palatino Linotype" w:cs="Arial"/>
          <w:b/>
          <w:bCs/>
          <w:sz w:val="24"/>
          <w:szCs w:val="24"/>
        </w:rPr>
        <w:t>prazo de até 3 (três) dias úteis</w:t>
      </w:r>
      <w:r w:rsidRPr="00662676">
        <w:rPr>
          <w:rFonts w:ascii="Palatino Linotype" w:hAnsi="Palatino Linotype" w:cs="Arial"/>
          <w:sz w:val="24"/>
          <w:szCs w:val="24"/>
        </w:rPr>
        <w:t>, limitado ao último dia útil anterior à data da abertura do certame;</w:t>
      </w:r>
    </w:p>
    <w:p w14:paraId="3D41571A"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B756D7" w14:textId="1135C2CE"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13.1.3. </w:t>
      </w:r>
      <w:r w:rsidRPr="00662676">
        <w:rPr>
          <w:rFonts w:ascii="Palatino Linotype" w:hAnsi="Palatino Linotype" w:cs="Arial"/>
          <w:sz w:val="24"/>
          <w:szCs w:val="24"/>
        </w:rPr>
        <w:tab/>
        <w:t>Acolhida petição contra o ato convocatório, será designada nova data para realização deste certame, exceto quando, inquestionavelmente, a impugnação não afetar a formulação das propostas;</w:t>
      </w:r>
    </w:p>
    <w:p w14:paraId="2A8B3A24"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A424E38" w14:textId="63642698"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13.1.4. </w:t>
      </w:r>
      <w:r w:rsidRPr="00662676">
        <w:rPr>
          <w:rFonts w:ascii="Palatino Linotype" w:hAnsi="Palatino Linotype" w:cs="Arial"/>
          <w:sz w:val="24"/>
          <w:szCs w:val="24"/>
        </w:rPr>
        <w:tab/>
        <w:t xml:space="preserve">A ausência de decisão administrativa definitiva pertinente à impugnação </w:t>
      </w:r>
      <w:r w:rsidRPr="00662676">
        <w:rPr>
          <w:rFonts w:ascii="Palatino Linotype" w:hAnsi="Palatino Linotype" w:cs="Arial"/>
          <w:sz w:val="24"/>
          <w:szCs w:val="24"/>
        </w:rPr>
        <w:lastRenderedPageBreak/>
        <w:t>antes da data fixada para a realização desta CONCORRÊNCIA, confere à licitante a sua participação no procedimento licitatório até a ocorrência desse evento.</w:t>
      </w:r>
    </w:p>
    <w:p w14:paraId="1CBF9DB3"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E11B051" w14:textId="17C0FFA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r w:rsidRPr="00662676">
        <w:rPr>
          <w:rFonts w:ascii="Palatino Linotype" w:hAnsi="Palatino Linotype" w:cs="Arial"/>
          <w:sz w:val="24"/>
          <w:szCs w:val="24"/>
        </w:rPr>
        <w:t>13.2.</w:t>
      </w:r>
      <w:r w:rsidRPr="00662676">
        <w:rPr>
          <w:rFonts w:ascii="Palatino Linotype" w:hAnsi="Palatino Linotype" w:cs="Arial"/>
          <w:sz w:val="24"/>
          <w:szCs w:val="24"/>
        </w:rPr>
        <w:tab/>
      </w:r>
    </w:p>
    <w:p w14:paraId="07A620E5"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0B48A246"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7C8609E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3D37D9A3"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2A50487"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FAB7F5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6142083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r w:rsidR="00A111BA">
        <w:fldChar w:fldCharType="begin"/>
      </w:r>
      <w:r w:rsidR="00A111BA">
        <w:instrText xml:space="preserve"> HYPERLINK "http://www.planalto.gov.br/ccivil_03/_ato2019-2022/2021/lei/L14133.htm" \l "art165" </w:instrText>
      </w:r>
      <w:r w:rsidR="00A111BA">
        <w:fldChar w:fldCharType="separate"/>
      </w:r>
      <w:r w:rsidRPr="00662676">
        <w:rPr>
          <w:rStyle w:val="Hyperlink"/>
          <w:rFonts w:ascii="Palatino Linotype" w:hAnsi="Palatino Linotype" w:cs="Arial"/>
          <w:sz w:val="24"/>
          <w:szCs w:val="24"/>
        </w:rPr>
        <w:t>art. 165 da Lei nº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0EE1AE44" w14:textId="792D781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13.3.</w:t>
      </w:r>
      <w:r w:rsidRPr="00662676">
        <w:rPr>
          <w:rFonts w:ascii="Palatino Linotype" w:hAnsi="Palatino Linotype" w:cs="Arial"/>
          <w:sz w:val="24"/>
          <w:szCs w:val="24"/>
        </w:rPr>
        <w:tab/>
      </w:r>
      <w:r w:rsidRPr="00662676">
        <w:rPr>
          <w:rFonts w:ascii="Palatino Linotype" w:hAnsi="Palatino Linotype" w:cs="Arial"/>
          <w:b/>
          <w:bCs/>
          <w:sz w:val="24"/>
          <w:szCs w:val="24"/>
        </w:rPr>
        <w:t>O prazo recursal é de 03 (três) dias úteis</w:t>
      </w:r>
      <w:r w:rsidRPr="00662676">
        <w:rPr>
          <w:rFonts w:ascii="Palatino Linotype" w:hAnsi="Palatino Linotype" w:cs="Arial"/>
          <w:sz w:val="24"/>
          <w:szCs w:val="24"/>
        </w:rPr>
        <w:t>, contados da data de intimação ou de lavratura da ata.</w:t>
      </w:r>
    </w:p>
    <w:p w14:paraId="02E72559"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90751C" w14:textId="011E7D9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13.4. </w:t>
      </w:r>
      <w:r w:rsidRPr="00662676">
        <w:rPr>
          <w:rFonts w:ascii="Palatino Linotype" w:hAnsi="Palatino Linotype" w:cs="Arial"/>
          <w:sz w:val="24"/>
          <w:szCs w:val="24"/>
        </w:rPr>
        <w:tab/>
        <w:t>Quando o recurso apresentado impugnar o julgamento das propostas ou o ato de habilitação ou inabilitação do licitante:</w:t>
      </w:r>
    </w:p>
    <w:p w14:paraId="58E9B2B3"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A intenção de recorrer deverá ser manifestada imediatamente, sob pena de preclusão;</w:t>
      </w:r>
    </w:p>
    <w:p w14:paraId="187973CB"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O prazo para apresentação das razões recursais será iniciado na data de intimação ou de lavratura da ata de habilitação ou inabilitação;</w:t>
      </w:r>
    </w:p>
    <w:p w14:paraId="065BE268"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Na hipótese de adoção da inversão de fases prevista no </w:t>
      </w:r>
      <w:r w:rsidR="00A111BA">
        <w:fldChar w:fldCharType="begin"/>
      </w:r>
      <w:r w:rsidR="00A111BA">
        <w:instrText xml:space="preserve"> HYPERLINK "http://www.planalto.gov.br/ccivil_03/_ato2019-2022/2021/lei/L14133.htm" \l "art17§1" </w:instrText>
      </w:r>
      <w:r w:rsidR="00A111BA">
        <w:fldChar w:fldCharType="separate"/>
      </w:r>
      <w:r w:rsidRPr="00662676">
        <w:rPr>
          <w:rStyle w:val="Hyperlink"/>
          <w:rFonts w:ascii="Palatino Linotype" w:hAnsi="Palatino Linotype" w:cs="Arial"/>
          <w:sz w:val="24"/>
          <w:szCs w:val="24"/>
        </w:rPr>
        <w:t>§ 1º do art. 17 da Lei nº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 o prazo para apresentação das razões recursais será iniciado na data de intimação da ata de julgamento.</w:t>
      </w:r>
    </w:p>
    <w:p w14:paraId="0E0950FA" w14:textId="77777777" w:rsidR="003B0712" w:rsidRPr="00662676" w:rsidRDefault="003B0712" w:rsidP="00E97200">
      <w:pPr>
        <w:pStyle w:val="Textodecomentrio"/>
        <w:spacing w:line="360" w:lineRule="atLeast"/>
        <w:jc w:val="both"/>
        <w:rPr>
          <w:rFonts w:ascii="Palatino Linotype" w:hAnsi="Palatino Linotype" w:cs="Arial"/>
          <w:sz w:val="24"/>
          <w:szCs w:val="24"/>
        </w:rPr>
      </w:pPr>
    </w:p>
    <w:p w14:paraId="16744C35" w14:textId="426AF2D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13.5. </w:t>
      </w:r>
      <w:r w:rsidR="00CE5035">
        <w:rPr>
          <w:rFonts w:ascii="Palatino Linotype" w:hAnsi="Palatino Linotype" w:cs="Arial"/>
          <w:sz w:val="24"/>
          <w:szCs w:val="24"/>
        </w:rPr>
        <w:tab/>
      </w:r>
      <w:r w:rsidRPr="00662676">
        <w:rPr>
          <w:rFonts w:ascii="Palatino Linotype" w:hAnsi="Palatino Linotype" w:cs="Arial"/>
          <w:sz w:val="24"/>
          <w:szCs w:val="24"/>
        </w:rPr>
        <w:t xml:space="preserve">Os recursos deverão ser encaminhados para o endereço eletrônico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Cs/>
          <w:sz w:val="24"/>
          <w:szCs w:val="24"/>
        </w:rPr>
        <w:t>licitacao@brasilandia.ms.gov.br</w:t>
      </w:r>
      <w:r w:rsidR="00A111BA">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protocolado no paço municipal.</w:t>
      </w:r>
    </w:p>
    <w:p w14:paraId="069C486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4914A6A" w14:textId="10A8C88D" w:rsidR="003B0712" w:rsidRPr="00662676" w:rsidRDefault="003B0712"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13.6.</w:t>
      </w:r>
      <w:r w:rsidRPr="00662676">
        <w:rPr>
          <w:rFonts w:ascii="Palatino Linotype" w:hAnsi="Palatino Linotype" w:cs="Arial"/>
          <w:sz w:val="24"/>
          <w:szCs w:val="24"/>
        </w:rPr>
        <w:tab/>
        <w:t xml:space="preserve">O recurso será dirigido à autoridade que tiver editado o ato ou proferido a decisão recorrida, a qual poderá reconsiderar sua decisão </w:t>
      </w:r>
      <w:r w:rsidRPr="00662676">
        <w:rPr>
          <w:rFonts w:ascii="Palatino Linotype" w:hAnsi="Palatino Linotype" w:cs="Arial"/>
          <w:b/>
          <w:bCs/>
          <w:sz w:val="24"/>
          <w:szCs w:val="24"/>
        </w:rPr>
        <w:t>no prazo de 3 (três) dias úteis</w:t>
      </w:r>
      <w:r w:rsidRPr="00662676">
        <w:rPr>
          <w:rFonts w:ascii="Palatino Linotype" w:hAnsi="Palatino Linotype" w:cs="Arial"/>
          <w:sz w:val="24"/>
          <w:szCs w:val="24"/>
        </w:rPr>
        <w:t xml:space="preserve">, ou, nesse mesmo prazo, encaminhar recurso para a autoridade superior, a qual deverá proferir sua decisão </w:t>
      </w:r>
      <w:r w:rsidRPr="00662676">
        <w:rPr>
          <w:rFonts w:ascii="Palatino Linotype" w:hAnsi="Palatino Linotype" w:cs="Arial"/>
          <w:b/>
          <w:bCs/>
          <w:sz w:val="24"/>
          <w:szCs w:val="24"/>
        </w:rPr>
        <w:t>no prazo de 10 (dez) dias úteis</w:t>
      </w:r>
      <w:r w:rsidRPr="00662676">
        <w:rPr>
          <w:rFonts w:ascii="Palatino Linotype" w:hAnsi="Palatino Linotype" w:cs="Arial"/>
          <w:sz w:val="24"/>
          <w:szCs w:val="24"/>
        </w:rPr>
        <w:t>, contado do recebimento dos autos.</w:t>
      </w:r>
    </w:p>
    <w:p w14:paraId="44E09F8C"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558BEE" w14:textId="6278C35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13.7. </w:t>
      </w:r>
      <w:r w:rsidRPr="00662676">
        <w:rPr>
          <w:rFonts w:ascii="Palatino Linotype" w:hAnsi="Palatino Linotype" w:cs="Arial"/>
          <w:sz w:val="24"/>
          <w:szCs w:val="24"/>
        </w:rPr>
        <w:tab/>
        <w:t>Os recursos interpostos fora do prazo não serão conhecidos.</w:t>
      </w:r>
    </w:p>
    <w:p w14:paraId="04E6340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65DEA9" w14:textId="26E165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13.8.</w:t>
      </w:r>
      <w:r w:rsidRPr="00662676">
        <w:rPr>
          <w:rFonts w:ascii="Palatino Linotype" w:hAnsi="Palatino Linotype" w:cs="Arial"/>
          <w:sz w:val="24"/>
          <w:szCs w:val="24"/>
        </w:rPr>
        <w:tab/>
        <w:t xml:space="preserve">O prazo para apresentação de contrarrazões ao recurso pelos demais licitantes será de </w:t>
      </w:r>
      <w:r w:rsidRPr="00662676">
        <w:rPr>
          <w:rFonts w:ascii="Palatino Linotype" w:hAnsi="Palatino Linotype" w:cs="Arial"/>
          <w:b/>
          <w:bCs/>
          <w:sz w:val="24"/>
          <w:szCs w:val="24"/>
        </w:rPr>
        <w:t>3 (três) dias úteis</w:t>
      </w:r>
      <w:r w:rsidRPr="00662676">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751BBA21"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3C081CB" w14:textId="4A01383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13.9.</w:t>
      </w:r>
      <w:r w:rsidRPr="00662676">
        <w:rPr>
          <w:rFonts w:ascii="Palatino Linotype" w:hAnsi="Palatino Linotype" w:cs="Arial"/>
          <w:sz w:val="24"/>
          <w:szCs w:val="24"/>
        </w:rPr>
        <w:tab/>
        <w:t xml:space="preserve">O recurso e o pedido de reconsideração terão efeito suspensivo do ato ou da decisão recorrida até que sobrevenha decisão final da autoridade competente. </w:t>
      </w:r>
    </w:p>
    <w:p w14:paraId="4B4021B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65927B7" w14:textId="3AEE602A"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13.10.</w:t>
      </w:r>
      <w:r w:rsidRPr="00662676">
        <w:rPr>
          <w:rFonts w:ascii="Palatino Linotype" w:hAnsi="Palatino Linotype" w:cs="Arial"/>
          <w:sz w:val="24"/>
          <w:szCs w:val="24"/>
        </w:rPr>
        <w:tab/>
        <w:t xml:space="preserve">O acolhimento do recurso invalida tão somente os atos insuscetíveis de </w:t>
      </w:r>
      <w:r w:rsidRPr="00662676">
        <w:rPr>
          <w:rFonts w:ascii="Palatino Linotype" w:hAnsi="Palatino Linotype" w:cs="Arial"/>
          <w:sz w:val="24"/>
          <w:szCs w:val="24"/>
        </w:rPr>
        <w:lastRenderedPageBreak/>
        <w:t xml:space="preserve">aproveitamento. </w:t>
      </w:r>
    </w:p>
    <w:p w14:paraId="55557BF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B81562C" w14:textId="0E2C587B" w:rsidR="003B0712" w:rsidRDefault="003B071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13.11. </w:t>
      </w:r>
      <w:r w:rsidRPr="00662676">
        <w:rPr>
          <w:rFonts w:ascii="Palatino Linotype" w:hAnsi="Palatino Linotype" w:cs="Arial"/>
          <w:color w:val="000000"/>
          <w:sz w:val="24"/>
          <w:szCs w:val="24"/>
        </w:rPr>
        <w:tab/>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564B1177" w14:textId="77777777" w:rsidR="0069693E" w:rsidRPr="00662676" w:rsidRDefault="0069693E" w:rsidP="00E97200">
      <w:pPr>
        <w:pStyle w:val="Textodecomentrio"/>
        <w:tabs>
          <w:tab w:val="left" w:pos="1134"/>
        </w:tabs>
        <w:spacing w:line="360" w:lineRule="atLeast"/>
        <w:jc w:val="both"/>
        <w:rPr>
          <w:rFonts w:ascii="Palatino Linotype" w:hAnsi="Palatino Linotype" w:cs="Arial"/>
          <w:color w:val="000000"/>
          <w:sz w:val="24"/>
          <w:szCs w:val="24"/>
        </w:rPr>
      </w:pPr>
    </w:p>
    <w:p w14:paraId="4612B173" w14:textId="03C1348A"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4</w:t>
      </w:r>
      <w:r w:rsidRPr="00662676">
        <w:rPr>
          <w:rFonts w:ascii="Palatino Linotype" w:hAnsi="Palatino Linotype" w:cs="Arial"/>
          <w:sz w:val="24"/>
          <w:szCs w:val="24"/>
        </w:rPr>
        <w:t>.</w:t>
      </w:r>
      <w:r w:rsidRPr="00662676">
        <w:rPr>
          <w:rFonts w:ascii="Palatino Linotype" w:hAnsi="Palatino Linotype" w:cs="Arial"/>
          <w:sz w:val="24"/>
          <w:szCs w:val="24"/>
        </w:rPr>
        <w:tab/>
        <w:t>DA CONTRATAÇÃO:</w:t>
      </w:r>
    </w:p>
    <w:p w14:paraId="562E7559" w14:textId="4CB4C3D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.1</w:t>
      </w:r>
      <w:r w:rsidRPr="00662676">
        <w:rPr>
          <w:rFonts w:ascii="Palatino Linotype" w:hAnsi="Palatino Linotype" w:cs="Arial"/>
          <w:sz w:val="24"/>
          <w:szCs w:val="24"/>
        </w:rPr>
        <w:tab/>
        <w:t>Será firmado CONTRATO com a LICITANTE VENCEDORA com base nos dispositivos da Lei Federal nº 14.133/2021 e suas alterações posteriores.</w:t>
      </w:r>
    </w:p>
    <w:p w14:paraId="19B40999" w14:textId="752036D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.2.</w:t>
      </w:r>
      <w:r w:rsidRPr="00662676">
        <w:rPr>
          <w:rFonts w:ascii="Palatino Linotype" w:hAnsi="Palatino Linotype" w:cs="Arial"/>
          <w:sz w:val="24"/>
          <w:szCs w:val="24"/>
        </w:rPr>
        <w:tab/>
        <w:t>Os prazos de convocação para assinatura de contrato obedecerão aos seguintes critérios:</w:t>
      </w:r>
    </w:p>
    <w:p w14:paraId="6E8B6FF0" w14:textId="4BA7FC59"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662676" w:rsidRDefault="00AA541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c)</w:t>
      </w:r>
      <w:r w:rsidRPr="00662676">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67BE525" w14:textId="7024C8F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.2.1.</w:t>
      </w:r>
      <w:r w:rsidRPr="00662676">
        <w:rPr>
          <w:rFonts w:ascii="Palatino Linotype" w:hAnsi="Palatino Linotype" w:cs="Arial"/>
          <w:sz w:val="24"/>
          <w:szCs w:val="24"/>
        </w:rPr>
        <w:tab/>
        <w:t>A(s) empresa(s) conforme prazos estipulados no item 1</w:t>
      </w:r>
      <w:r w:rsidR="00E870AE" w:rsidRPr="00662676">
        <w:rPr>
          <w:rFonts w:ascii="Palatino Linotype" w:hAnsi="Palatino Linotype" w:cs="Arial"/>
          <w:sz w:val="24"/>
          <w:szCs w:val="24"/>
        </w:rPr>
        <w:t>4</w:t>
      </w:r>
      <w:r w:rsidRPr="00662676">
        <w:rPr>
          <w:rFonts w:ascii="Palatino Linotype" w:hAnsi="Palatino Linotype" w:cs="Arial"/>
          <w:sz w:val="24"/>
          <w:szCs w:val="24"/>
        </w:rPr>
        <w:t>.2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341FAAE" w14:textId="3592E21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.3.</w:t>
      </w:r>
      <w:r w:rsidRPr="00662676">
        <w:rPr>
          <w:rFonts w:ascii="Palatino Linotype" w:hAnsi="Palatino Linotype" w:cs="Arial"/>
          <w:sz w:val="24"/>
          <w:szCs w:val="24"/>
        </w:rPr>
        <w:tab/>
        <w:t>A convocação para assinar o instrumento contratual obedecerá a ordem de classificação na licitação correspondente.</w:t>
      </w:r>
    </w:p>
    <w:p w14:paraId="053AA32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D6247C1" w14:textId="2077881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.4.</w:t>
      </w:r>
      <w:r w:rsidRPr="00662676">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r w:rsidR="0093453D" w:rsidRPr="00662676">
        <w:rPr>
          <w:rFonts w:ascii="Palatino Linotype" w:hAnsi="Palatino Linotype" w:cs="Arial"/>
          <w:sz w:val="24"/>
          <w:szCs w:val="24"/>
        </w:rPr>
        <w:t xml:space="preserve"> </w:t>
      </w:r>
      <w:r w:rsidR="0093453D" w:rsidRPr="00662676">
        <w:rPr>
          <w:rFonts w:ascii="Palatino Linotype" w:hAnsi="Palatino Linotype" w:cs="Arial"/>
          <w:sz w:val="24"/>
          <w:szCs w:val="24"/>
        </w:rPr>
        <w:lastRenderedPageBreak/>
        <w:t>classificação.</w:t>
      </w:r>
    </w:p>
    <w:p w14:paraId="675D98F1" w14:textId="77777777" w:rsidR="00F84C35" w:rsidRPr="00662676" w:rsidRDefault="00F84C35" w:rsidP="00E97200">
      <w:pPr>
        <w:pStyle w:val="Textodecomentrio"/>
        <w:tabs>
          <w:tab w:val="left" w:pos="1134"/>
        </w:tabs>
        <w:spacing w:line="360" w:lineRule="atLeast"/>
        <w:jc w:val="both"/>
        <w:rPr>
          <w:rFonts w:ascii="Palatino Linotype" w:hAnsi="Palatino Linotype" w:cs="Arial"/>
          <w:sz w:val="24"/>
          <w:szCs w:val="24"/>
        </w:rPr>
      </w:pPr>
    </w:p>
    <w:p w14:paraId="6E96A4CA" w14:textId="2C85F799" w:rsidR="0034667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64087985"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4C4926D8" w14:textId="691F7E36"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.6. As responsabilidades, obrigações, bem como as demais condições constam do instrumento contratual e a ser celebrado com a LICITANTE VENCEDORA, conforme </w:t>
      </w:r>
      <w:r w:rsidRPr="00BE69D2">
        <w:rPr>
          <w:rFonts w:ascii="Palatino Linotype" w:hAnsi="Palatino Linotype" w:cs="Arial"/>
          <w:b/>
          <w:sz w:val="24"/>
          <w:szCs w:val="24"/>
        </w:rPr>
        <w:t>MINUTA DO CONTRATO (</w:t>
      </w:r>
      <w:r w:rsidRPr="00BE69D2">
        <w:rPr>
          <w:rFonts w:ascii="Palatino Linotype" w:hAnsi="Palatino Linotype" w:cs="Arial"/>
          <w:b/>
          <w:bCs/>
          <w:sz w:val="24"/>
          <w:szCs w:val="24"/>
        </w:rPr>
        <w:t>ANEXO I</w:t>
      </w:r>
      <w:r w:rsidRPr="00BE69D2">
        <w:rPr>
          <w:rFonts w:ascii="Palatino Linotype" w:hAnsi="Palatino Linotype" w:cs="Arial"/>
          <w:b/>
          <w:sz w:val="24"/>
          <w:szCs w:val="24"/>
        </w:rPr>
        <w:t>).</w:t>
      </w:r>
    </w:p>
    <w:p w14:paraId="2D64070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16F9513" w14:textId="5B0EA05A"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.7. </w:t>
      </w:r>
      <w:r w:rsidR="002B348F" w:rsidRPr="00662676">
        <w:rPr>
          <w:rFonts w:ascii="Palatino Linotype" w:hAnsi="Palatino Linotype" w:cs="Arial"/>
          <w:sz w:val="24"/>
          <w:szCs w:val="24"/>
        </w:rPr>
        <w:tab/>
      </w:r>
      <w:r w:rsidRPr="00662676">
        <w:rPr>
          <w:rFonts w:ascii="Palatino Linotype" w:hAnsi="Palatino Linotype" w:cs="Arial"/>
          <w:sz w:val="24"/>
          <w:szCs w:val="24"/>
        </w:rPr>
        <w:t xml:space="preserve">Os preços inicialmente propostos poderão ser reajustados, após decorridos </w:t>
      </w:r>
      <w:r w:rsidRPr="00662676">
        <w:rPr>
          <w:rFonts w:ascii="Palatino Linotype" w:hAnsi="Palatino Linotype" w:cs="Arial"/>
          <w:b/>
          <w:sz w:val="24"/>
          <w:szCs w:val="24"/>
        </w:rPr>
        <w:t xml:space="preserve">12 </w:t>
      </w:r>
      <w:r w:rsidRPr="00BE69D2">
        <w:rPr>
          <w:rFonts w:ascii="Palatino Linotype" w:hAnsi="Palatino Linotype" w:cs="Arial"/>
          <w:b/>
          <w:sz w:val="24"/>
          <w:szCs w:val="24"/>
        </w:rPr>
        <w:t>(doze) meses</w:t>
      </w:r>
      <w:r w:rsidRPr="00BE69D2">
        <w:rPr>
          <w:rFonts w:ascii="Palatino Linotype" w:hAnsi="Palatino Linotype" w:cs="Arial"/>
          <w:sz w:val="24"/>
          <w:szCs w:val="24"/>
        </w:rPr>
        <w:t xml:space="preserve">, contados da data de apresentação das propostas, por meio de </w:t>
      </w:r>
      <w:r w:rsidRPr="00BE69D2">
        <w:rPr>
          <w:rFonts w:ascii="Palatino Linotype" w:hAnsi="Palatino Linotype" w:cs="Arial"/>
          <w:b/>
          <w:sz w:val="24"/>
          <w:szCs w:val="24"/>
        </w:rPr>
        <w:t>Índice Nacional da Construção Civil – INCC.</w:t>
      </w:r>
    </w:p>
    <w:p w14:paraId="60B6F6C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627353E" w14:textId="0B11896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5</w:t>
      </w:r>
      <w:r w:rsidRPr="00662676">
        <w:rPr>
          <w:rFonts w:ascii="Palatino Linotype" w:hAnsi="Palatino Linotype" w:cs="Arial"/>
          <w:sz w:val="24"/>
          <w:szCs w:val="24"/>
        </w:rPr>
        <w:t>.</w:t>
      </w:r>
      <w:r w:rsidRPr="00662676">
        <w:rPr>
          <w:rFonts w:ascii="Palatino Linotype" w:hAnsi="Palatino Linotype" w:cs="Arial"/>
          <w:sz w:val="24"/>
          <w:szCs w:val="24"/>
        </w:rPr>
        <w:tab/>
        <w:t>DOS PRAZOS:</w:t>
      </w:r>
    </w:p>
    <w:p w14:paraId="093287C2" w14:textId="7FA71C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CONTRATO a ser firmado terá vigência estimada até </w:t>
      </w:r>
      <w:r w:rsidRPr="00662676">
        <w:rPr>
          <w:rFonts w:ascii="Palatino Linotype" w:hAnsi="Palatino Linotype" w:cs="Arial"/>
          <w:b/>
          <w:bCs/>
          <w:sz w:val="24"/>
          <w:szCs w:val="24"/>
          <w:highlight w:val="yellow"/>
        </w:rPr>
        <w:t>12 (doze) meses</w:t>
      </w:r>
      <w:r w:rsidRPr="00662676">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Pr="00662676" w:rsidRDefault="002B348F" w:rsidP="00E97200">
      <w:pPr>
        <w:pStyle w:val="Textodecomentrio"/>
        <w:tabs>
          <w:tab w:val="left" w:pos="1134"/>
        </w:tabs>
        <w:spacing w:line="360" w:lineRule="atLeast"/>
        <w:jc w:val="both"/>
        <w:rPr>
          <w:rFonts w:ascii="Palatino Linotype" w:hAnsi="Palatino Linotype" w:cs="Arial"/>
          <w:sz w:val="24"/>
          <w:szCs w:val="24"/>
        </w:rPr>
      </w:pPr>
    </w:p>
    <w:p w14:paraId="146EF3A1" w14:textId="7B0B589A" w:rsidR="002B348F" w:rsidRPr="00662676" w:rsidRDefault="002B348F" w:rsidP="00E97200">
      <w:pPr>
        <w:pStyle w:val="Textodecomentrio"/>
        <w:tabs>
          <w:tab w:val="left" w:pos="1134"/>
        </w:tabs>
        <w:spacing w:line="360" w:lineRule="atLeast"/>
        <w:jc w:val="both"/>
        <w:rPr>
          <w:rFonts w:ascii="Palatino Linotype" w:hAnsi="Palatino Linotype" w:cs="Arial"/>
          <w:i/>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w:t>
      </w:r>
      <w:r w:rsidRPr="00662676">
        <w:rPr>
          <w:rFonts w:ascii="Palatino Linotype" w:hAnsi="Palatino Linotype" w:cs="Arial"/>
          <w:b/>
          <w:bCs/>
          <w:sz w:val="24"/>
          <w:szCs w:val="24"/>
          <w:highlight w:val="yellow"/>
        </w:rPr>
        <w:t xml:space="preserve">prazo de execução dos serviços é de </w:t>
      </w:r>
      <w:r w:rsidR="004E1291" w:rsidRPr="00662676">
        <w:rPr>
          <w:rFonts w:ascii="Palatino Linotype" w:hAnsi="Palatino Linotype" w:cs="Arial"/>
          <w:b/>
          <w:bCs/>
          <w:sz w:val="24"/>
          <w:szCs w:val="24"/>
          <w:highlight w:val="yellow"/>
        </w:rPr>
        <w:t>06</w:t>
      </w:r>
      <w:r w:rsidRPr="00662676">
        <w:rPr>
          <w:rFonts w:ascii="Palatino Linotype" w:hAnsi="Palatino Linotype" w:cs="Arial"/>
          <w:b/>
          <w:bCs/>
          <w:sz w:val="24"/>
          <w:szCs w:val="24"/>
          <w:highlight w:val="yellow"/>
        </w:rPr>
        <w:t xml:space="preserve"> (</w:t>
      </w:r>
      <w:r w:rsidR="004E1291" w:rsidRPr="00662676">
        <w:rPr>
          <w:rFonts w:ascii="Palatino Linotype" w:hAnsi="Palatino Linotype" w:cs="Arial"/>
          <w:b/>
          <w:bCs/>
          <w:sz w:val="24"/>
          <w:szCs w:val="24"/>
          <w:highlight w:val="yellow"/>
        </w:rPr>
        <w:t>seis</w:t>
      </w:r>
      <w:r w:rsidRPr="00662676">
        <w:rPr>
          <w:rFonts w:ascii="Palatino Linotype" w:hAnsi="Palatino Linotype" w:cs="Arial"/>
          <w:b/>
          <w:bCs/>
          <w:sz w:val="24"/>
          <w:szCs w:val="24"/>
          <w:highlight w:val="yellow"/>
        </w:rPr>
        <w:t>) meses</w:t>
      </w:r>
      <w:r w:rsidRPr="00662676">
        <w:rPr>
          <w:rFonts w:ascii="Palatino Linotype" w:hAnsi="Palatino Linotype" w:cs="Arial"/>
          <w:sz w:val="24"/>
          <w:szCs w:val="24"/>
        </w:rPr>
        <w:t xml:space="preserve">, contados da Autorização de Fornecimento/Ordem de Serviço, em remessa única, </w:t>
      </w:r>
      <w:r w:rsidRPr="00662676">
        <w:rPr>
          <w:rFonts w:ascii="Palatino Linotype" w:hAnsi="Palatino Linotype" w:cs="Arial"/>
          <w:b/>
          <w:bCs/>
          <w:sz w:val="24"/>
          <w:szCs w:val="24"/>
          <w:highlight w:val="yellow"/>
        </w:rPr>
        <w:t>conforme Cronograma Físico Financeiro</w:t>
      </w:r>
      <w:r w:rsidRPr="00662676">
        <w:rPr>
          <w:rFonts w:ascii="Palatino Linotype" w:hAnsi="Palatino Linotype" w:cs="Arial"/>
          <w:sz w:val="24"/>
          <w:szCs w:val="24"/>
        </w:rPr>
        <w:t xml:space="preserve"> anexado a este Edital.</w:t>
      </w:r>
    </w:p>
    <w:p w14:paraId="728ED718"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6CDEA7B5" w14:textId="7493104E"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3</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662676">
        <w:rPr>
          <w:rFonts w:ascii="Palatino Linotype" w:hAnsi="Palatino Linotype" w:cs="Arial"/>
          <w:b/>
          <w:bCs/>
          <w:color w:val="000000"/>
          <w:sz w:val="24"/>
          <w:szCs w:val="24"/>
        </w:rPr>
        <w:t>até 30 (trinta) dias</w:t>
      </w:r>
      <w:r w:rsidRPr="00662676">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DC3A111" w14:textId="28B771EA"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4</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662676" w:rsidRDefault="002B348F" w:rsidP="00E97200">
      <w:pPr>
        <w:pStyle w:val="Textodecomentrio"/>
        <w:tabs>
          <w:tab w:val="left" w:pos="1134"/>
        </w:tabs>
        <w:spacing w:line="360" w:lineRule="atLeast"/>
        <w:jc w:val="both"/>
        <w:rPr>
          <w:rFonts w:ascii="Palatino Linotype" w:hAnsi="Palatino Linotype" w:cs="Arial"/>
          <w:color w:val="000000"/>
          <w:sz w:val="24"/>
          <w:szCs w:val="24"/>
        </w:rPr>
      </w:pPr>
    </w:p>
    <w:p w14:paraId="65E66F1D" w14:textId="4B4ACE1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71C8D87B" w14:textId="2C200294"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lastRenderedPageBreak/>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6</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Não obstante o prazo estipulado no subitem 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662676" w:rsidRDefault="00AA541E" w:rsidP="00E97200">
      <w:pPr>
        <w:pStyle w:val="Textodecomentrio"/>
        <w:tabs>
          <w:tab w:val="left" w:pos="1134"/>
        </w:tabs>
        <w:spacing w:line="360" w:lineRule="atLeast"/>
        <w:jc w:val="both"/>
        <w:rPr>
          <w:rFonts w:ascii="Palatino Linotype" w:hAnsi="Palatino Linotype" w:cs="Arial"/>
          <w:i/>
          <w:color w:val="000000"/>
          <w:sz w:val="24"/>
          <w:szCs w:val="24"/>
        </w:rPr>
      </w:pPr>
    </w:p>
    <w:p w14:paraId="3FF68A15" w14:textId="6B05313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670C14AD"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701C2835" w14:textId="69C8ACB7" w:rsidR="00AA541E" w:rsidRPr="00662676" w:rsidRDefault="00AA541E" w:rsidP="00E97200">
      <w:pPr>
        <w:pStyle w:val="Textodecomentrio"/>
        <w:tabs>
          <w:tab w:val="left" w:pos="1134"/>
        </w:tabs>
        <w:spacing w:line="360" w:lineRule="atLeast"/>
        <w:jc w:val="both"/>
        <w:rPr>
          <w:rFonts w:ascii="Palatino Linotype" w:hAnsi="Palatino Linotype" w:cs="Arial"/>
          <w:i/>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8</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condições e prazos de entrega e medições constam no Termo de Referência e/ou Minuta contratual.</w:t>
      </w:r>
    </w:p>
    <w:p w14:paraId="35E9A641" w14:textId="7FCB9160"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6</w:t>
      </w:r>
      <w:r w:rsidRPr="00662676">
        <w:rPr>
          <w:rFonts w:ascii="Palatino Linotype" w:hAnsi="Palatino Linotype" w:cs="Arial"/>
          <w:sz w:val="24"/>
          <w:szCs w:val="24"/>
        </w:rPr>
        <w:t>.</w:t>
      </w:r>
      <w:r w:rsidRPr="00662676">
        <w:rPr>
          <w:rFonts w:ascii="Palatino Linotype" w:hAnsi="Palatino Linotype" w:cs="Arial"/>
          <w:sz w:val="24"/>
          <w:szCs w:val="24"/>
        </w:rPr>
        <w:tab/>
        <w:t>DA DOTAÇÃO ORÇAMENTÁRIA:</w:t>
      </w:r>
    </w:p>
    <w:p w14:paraId="5F9BD532" w14:textId="1853C8D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6</w:t>
      </w:r>
      <w:r w:rsidRPr="00662676">
        <w:rPr>
          <w:rFonts w:ascii="Palatino Linotype" w:hAnsi="Palatino Linotype" w:cs="Arial"/>
          <w:color w:val="000000"/>
          <w:sz w:val="24"/>
          <w:szCs w:val="24"/>
        </w:rPr>
        <w:t>.1.</w:t>
      </w:r>
      <w:r w:rsidRPr="00662676">
        <w:rPr>
          <w:rFonts w:ascii="Palatino Linotype" w:hAnsi="Palatino Linotype" w:cs="Arial"/>
          <w:color w:val="000000"/>
          <w:sz w:val="24"/>
          <w:szCs w:val="24"/>
        </w:rPr>
        <w:tab/>
        <w:t>As despesas decorrentes da execução da presente licitação correrão por conta da dotação abaixo discriminada e para o exercício futuro correrá por conta da dotação que a substituir.</w:t>
      </w:r>
    </w:p>
    <w:p w14:paraId="6867B047" w14:textId="475769C2" w:rsidR="00CB68EC" w:rsidRPr="00662676" w:rsidRDefault="00CB68EC" w:rsidP="00E97200">
      <w:pPr>
        <w:pStyle w:val="Textodecomentrio"/>
        <w:tabs>
          <w:tab w:val="left" w:pos="1650"/>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ab/>
      </w:r>
    </w:p>
    <w:p w14:paraId="58A2B022"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SECRETARIA MUNICIPAL DE INFRAESTRUTURA E SERVIÇOS</w:t>
      </w:r>
    </w:p>
    <w:p w14:paraId="744BDDEB"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Recursos Orçamentários : 02.08.15.451.0601.1013.0000</w:t>
      </w:r>
    </w:p>
    <w:p w14:paraId="1D8D6AD9"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Fonte: 1.754.0000</w:t>
      </w:r>
    </w:p>
    <w:p w14:paraId="5548BEA7"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Centro de custo: 4.4.90.51.00</w:t>
      </w:r>
    </w:p>
    <w:p w14:paraId="62C6F2DE"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Ficha: 435</w:t>
      </w:r>
    </w:p>
    <w:p w14:paraId="74B188D2" w14:textId="77777777" w:rsidR="00321B4E" w:rsidRPr="00CE5035" w:rsidRDefault="00321B4E" w:rsidP="00E97200">
      <w:pPr>
        <w:pStyle w:val="Textodecomentrio"/>
        <w:spacing w:line="360" w:lineRule="atLeast"/>
        <w:jc w:val="both"/>
        <w:rPr>
          <w:rFonts w:ascii="Palatino Linotype" w:hAnsi="Palatino Linotype" w:cs="Arial"/>
          <w:sz w:val="24"/>
          <w:szCs w:val="24"/>
        </w:rPr>
      </w:pPr>
    </w:p>
    <w:p w14:paraId="390BF2EB" w14:textId="4846BA36" w:rsidR="00321B4E" w:rsidRPr="00662676" w:rsidRDefault="00AA541E" w:rsidP="00E97200">
      <w:pPr>
        <w:pStyle w:val="Textodecomentrio"/>
        <w:spacing w:line="360" w:lineRule="atLeast"/>
        <w:jc w:val="both"/>
        <w:rPr>
          <w:rFonts w:ascii="Palatino Linotype" w:eastAsia="MyriadPro-Regular" w:hAnsi="Palatino Linotype" w:cs="Arial"/>
          <w:b/>
          <w:bCs/>
          <w:i/>
          <w:iCs/>
          <w:sz w:val="24"/>
          <w:szCs w:val="24"/>
        </w:rPr>
      </w:pPr>
      <w:r w:rsidRPr="00CE5035">
        <w:rPr>
          <w:rFonts w:ascii="Palatino Linotype" w:hAnsi="Palatino Linotype" w:cs="Arial"/>
          <w:sz w:val="24"/>
          <w:szCs w:val="24"/>
        </w:rPr>
        <w:t>1</w:t>
      </w:r>
      <w:r w:rsidR="00E870AE" w:rsidRPr="00CE5035">
        <w:rPr>
          <w:rFonts w:ascii="Palatino Linotype" w:hAnsi="Palatino Linotype" w:cs="Arial"/>
          <w:sz w:val="24"/>
          <w:szCs w:val="24"/>
        </w:rPr>
        <w:t>6</w:t>
      </w:r>
      <w:r w:rsidRPr="00CE5035">
        <w:rPr>
          <w:rFonts w:ascii="Palatino Linotype" w:hAnsi="Palatino Linotype" w:cs="Arial"/>
          <w:sz w:val="24"/>
          <w:szCs w:val="24"/>
        </w:rPr>
        <w:t xml:space="preserve">.2. </w:t>
      </w:r>
      <w:r w:rsidR="00B02720" w:rsidRPr="00CE5035">
        <w:rPr>
          <w:rFonts w:ascii="Palatino Linotype" w:hAnsi="Palatino Linotype" w:cs="Arial"/>
          <w:sz w:val="24"/>
          <w:szCs w:val="24"/>
        </w:rPr>
        <w:tab/>
      </w:r>
      <w:r w:rsidRPr="00CE5035">
        <w:rPr>
          <w:rFonts w:ascii="Palatino Linotype" w:hAnsi="Palatino Linotype" w:cs="Arial"/>
          <w:sz w:val="24"/>
          <w:szCs w:val="24"/>
        </w:rPr>
        <w:t xml:space="preserve">O valor máximo disponível para atender a presente despesa é de </w:t>
      </w:r>
      <w:r w:rsidR="004E1291" w:rsidRPr="00CE5035">
        <w:rPr>
          <w:rFonts w:ascii="Palatino Linotype" w:hAnsi="Palatino Linotype" w:cs="Arial"/>
          <w:b/>
          <w:bCs/>
          <w:sz w:val="24"/>
          <w:szCs w:val="24"/>
        </w:rPr>
        <w:t>R$ 816.374,55</w:t>
      </w:r>
      <w:r w:rsidR="00321B4E" w:rsidRPr="00CE5035">
        <w:rPr>
          <w:rFonts w:ascii="Palatino Linotype" w:eastAsia="MyriadPro-Regular" w:hAnsi="Palatino Linotype" w:cs="Arial"/>
          <w:b/>
          <w:bCs/>
          <w:sz w:val="24"/>
          <w:szCs w:val="24"/>
        </w:rPr>
        <w:t xml:space="preserve"> (</w:t>
      </w:r>
      <w:r w:rsidR="004E1291" w:rsidRPr="00CE5035">
        <w:rPr>
          <w:rFonts w:ascii="Palatino Linotype" w:eastAsia="MyriadPro-Regular" w:hAnsi="Palatino Linotype" w:cs="Arial"/>
          <w:b/>
          <w:bCs/>
          <w:sz w:val="24"/>
          <w:szCs w:val="24"/>
        </w:rPr>
        <w:t>oitocentos e dezesseis mil trezentos e setenta e quatro reais e cinquenta e cinco centavos</w:t>
      </w:r>
      <w:r w:rsidR="00321B4E" w:rsidRPr="00CE5035">
        <w:rPr>
          <w:rFonts w:ascii="Palatino Linotype" w:eastAsia="MyriadPro-Regular" w:hAnsi="Palatino Linotype" w:cs="Arial"/>
          <w:b/>
          <w:bCs/>
          <w:sz w:val="24"/>
          <w:szCs w:val="24"/>
        </w:rPr>
        <w:t>).</w:t>
      </w:r>
    </w:p>
    <w:p w14:paraId="48856ABE" w14:textId="1A73046E" w:rsidR="00AA541E" w:rsidRPr="00662676" w:rsidRDefault="00AA541E" w:rsidP="00E97200">
      <w:pPr>
        <w:pStyle w:val="Textodecomentrio"/>
        <w:tabs>
          <w:tab w:val="left" w:pos="1134"/>
        </w:tabs>
        <w:spacing w:line="360" w:lineRule="atLeast"/>
        <w:jc w:val="both"/>
        <w:rPr>
          <w:rFonts w:ascii="Palatino Linotype" w:hAnsi="Palatino Linotype" w:cs="Arial"/>
          <w:b/>
          <w:bCs/>
          <w:sz w:val="24"/>
          <w:szCs w:val="24"/>
        </w:rPr>
      </w:pPr>
    </w:p>
    <w:p w14:paraId="415CD0ED" w14:textId="499679F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7</w:t>
      </w:r>
      <w:r w:rsidRPr="00662676">
        <w:rPr>
          <w:rFonts w:ascii="Palatino Linotype" w:hAnsi="Palatino Linotype" w:cs="Arial"/>
          <w:sz w:val="24"/>
          <w:szCs w:val="24"/>
        </w:rPr>
        <w:t>.</w:t>
      </w:r>
      <w:r w:rsidRPr="00662676">
        <w:rPr>
          <w:rFonts w:ascii="Palatino Linotype" w:hAnsi="Palatino Linotype" w:cs="Arial"/>
          <w:sz w:val="24"/>
          <w:szCs w:val="24"/>
        </w:rPr>
        <w:tab/>
        <w:t>DAS CONDIÇÕES DE PAGAMENTO:</w:t>
      </w:r>
    </w:p>
    <w:p w14:paraId="20C7DCC8" w14:textId="0FF6E71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.1. </w:t>
      </w:r>
      <w:r w:rsidR="00B02720" w:rsidRPr="00662676">
        <w:rPr>
          <w:rFonts w:ascii="Palatino Linotype" w:hAnsi="Palatino Linotype" w:cs="Arial"/>
          <w:color w:val="000000"/>
          <w:sz w:val="24"/>
          <w:szCs w:val="24"/>
        </w:rPr>
        <w:tab/>
      </w:r>
      <w:r w:rsidRPr="00662676">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E8BD55A" w14:textId="1075CEB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7</w:t>
      </w:r>
      <w:r w:rsidRPr="00662676">
        <w:rPr>
          <w:rFonts w:ascii="Palatino Linotype" w:hAnsi="Palatino Linotype" w:cs="Arial"/>
          <w:sz w:val="24"/>
          <w:szCs w:val="24"/>
        </w:rPr>
        <w:t>.2</w:t>
      </w:r>
      <w:r w:rsidR="00B02720" w:rsidRPr="00662676">
        <w:rPr>
          <w:rFonts w:ascii="Palatino Linotype" w:hAnsi="Palatino Linotype" w:cs="Arial"/>
          <w:sz w:val="24"/>
          <w:szCs w:val="24"/>
        </w:rPr>
        <w:t>.</w:t>
      </w:r>
      <w:r w:rsidR="00B02720" w:rsidRPr="00662676">
        <w:rPr>
          <w:rFonts w:ascii="Palatino Linotype" w:hAnsi="Palatino Linotype" w:cs="Arial"/>
          <w:sz w:val="24"/>
          <w:szCs w:val="24"/>
        </w:rPr>
        <w:tab/>
      </w:r>
      <w:r w:rsidRPr="00662676">
        <w:rPr>
          <w:rFonts w:ascii="Palatino Linotype" w:hAnsi="Palatino Linotype" w:cs="Arial"/>
          <w:iCs/>
          <w:sz w:val="24"/>
          <w:szCs w:val="24"/>
        </w:rPr>
        <w:t xml:space="preserve">O pagamento será efetuado por meio de ordem bancária </w:t>
      </w:r>
      <w:r w:rsidRPr="00662676">
        <w:rPr>
          <w:rFonts w:ascii="Palatino Linotype" w:hAnsi="Palatino Linotype" w:cs="Arial"/>
          <w:sz w:val="24"/>
          <w:szCs w:val="24"/>
        </w:rPr>
        <w:t>diretamente à contratada, após recebimento dos serviços e mediante a apresentação pela contratada</w:t>
      </w:r>
      <w:r w:rsidRPr="00662676">
        <w:rPr>
          <w:rFonts w:ascii="Palatino Linotype" w:hAnsi="Palatino Linotype" w:cs="Arial"/>
          <w:iCs/>
          <w:sz w:val="24"/>
          <w:szCs w:val="24"/>
        </w:rPr>
        <w:t xml:space="preserve"> o RELATÓRIO DE PRESTAÇÃO DE SERVIÇOS para devida conferência dos serviços executados</w:t>
      </w:r>
      <w:r w:rsidRPr="00662676">
        <w:rPr>
          <w:rFonts w:ascii="Palatino Linotype" w:hAnsi="Palatino Linotype" w:cs="Arial"/>
          <w:sz w:val="24"/>
          <w:szCs w:val="24"/>
        </w:rPr>
        <w:t xml:space="preserve"> e a nota fiscal, em 01 (uma) via encaminhada à contabilidade/tesouraria para o efetivo pagamento das despesas, o qual ocorrerá no prazo de </w:t>
      </w:r>
      <w:r w:rsidRPr="00662676">
        <w:rPr>
          <w:rFonts w:ascii="Palatino Linotype" w:hAnsi="Palatino Linotype" w:cs="Arial"/>
          <w:b/>
          <w:bCs/>
          <w:sz w:val="24"/>
          <w:szCs w:val="24"/>
        </w:rPr>
        <w:t>até 30 (dias) dias</w:t>
      </w:r>
      <w:r w:rsidRPr="00662676">
        <w:rPr>
          <w:rFonts w:ascii="Palatino Linotype" w:hAnsi="Palatino Linotype" w:cs="Arial"/>
          <w:sz w:val="24"/>
          <w:szCs w:val="24"/>
        </w:rPr>
        <w:t>, contado da data da apresentação da nota fiscal, devidamente atestada.</w:t>
      </w:r>
    </w:p>
    <w:p w14:paraId="6ED5A29D" w14:textId="0CEA1EC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.3.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0CAAAC7B"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4CC6151" w14:textId="5BC198AF"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.4. O</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 pagamento será feito mediante crédito em conta corrente em nome da CONTRATADA.</w:t>
      </w:r>
    </w:p>
    <w:p w14:paraId="39E058A9" w14:textId="29BFC07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.5.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F63DD50" w14:textId="378954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.6.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7A31247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39142A01" w14:textId="64D5117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.7.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notas fiscais correspondentes serão discriminativas, constando o número do contrato a ser firmado.</w:t>
      </w:r>
    </w:p>
    <w:p w14:paraId="2B0198E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559C2F8B" w14:textId="25E082D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.8.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10831CC"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0B3ECEE" w14:textId="1BF24A5E" w:rsidR="00AA541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rPr>
      </w:pPr>
      <w:r w:rsidRPr="00BE69D2">
        <w:rPr>
          <w:rFonts w:ascii="Palatino Linotype" w:hAnsi="Palatino Linotype" w:cs="Arial"/>
          <w:bCs/>
          <w:color w:val="000000"/>
          <w:sz w:val="24"/>
          <w:szCs w:val="24"/>
        </w:rPr>
        <w:t>17.9.</w:t>
      </w:r>
      <w:r w:rsidRPr="00BE69D2">
        <w:rPr>
          <w:rFonts w:ascii="Palatino Linotype" w:hAnsi="Palatino Linotype" w:cs="Arial"/>
          <w:b/>
          <w:color w:val="000000"/>
          <w:sz w:val="24"/>
          <w:szCs w:val="24"/>
        </w:rPr>
        <w:t xml:space="preserve"> </w:t>
      </w:r>
      <w:r w:rsidR="00CE5035" w:rsidRPr="00BE69D2">
        <w:rPr>
          <w:rFonts w:ascii="Palatino Linotype" w:hAnsi="Palatino Linotype" w:cs="Arial"/>
          <w:b/>
          <w:color w:val="000000"/>
          <w:sz w:val="24"/>
          <w:szCs w:val="24"/>
        </w:rPr>
        <w:tab/>
      </w:r>
      <w:r w:rsidR="00AA541E" w:rsidRPr="00BE69D2">
        <w:rPr>
          <w:rFonts w:ascii="Palatino Linotype" w:hAnsi="Palatino Linotype" w:cs="Arial"/>
          <w:b/>
          <w:color w:val="000000"/>
          <w:sz w:val="24"/>
          <w:szCs w:val="24"/>
        </w:rPr>
        <w:t>Os serviços poderão ser rejeitados</w:t>
      </w:r>
      <w:r w:rsidR="00AA541E" w:rsidRPr="00BE69D2">
        <w:rPr>
          <w:rFonts w:ascii="Palatino Linotype" w:hAnsi="Palatino Linotype" w:cs="Arial"/>
          <w:color w:val="000000"/>
          <w:sz w:val="24"/>
          <w:szCs w:val="24"/>
        </w:rPr>
        <w:t xml:space="preserve">, no todo ou em parte, inclusive antes do recebimento provisório, quando em desacordo com as especificações constantes no Termo de Referência e na proposta, </w:t>
      </w:r>
      <w:r w:rsidR="00AA541E" w:rsidRPr="00BE69D2">
        <w:rPr>
          <w:rFonts w:ascii="Palatino Linotype" w:hAnsi="Palatino Linotype" w:cs="Arial"/>
          <w:b/>
          <w:color w:val="000000"/>
          <w:sz w:val="24"/>
          <w:szCs w:val="24"/>
        </w:rPr>
        <w:t xml:space="preserve">devendo ser substituídos no prazo de </w:t>
      </w:r>
      <w:r w:rsidR="008E4E0E" w:rsidRPr="00BE69D2">
        <w:rPr>
          <w:rFonts w:ascii="Palatino Linotype" w:hAnsi="Palatino Linotype" w:cs="Arial"/>
          <w:b/>
          <w:color w:val="000000"/>
          <w:sz w:val="24"/>
          <w:szCs w:val="24"/>
        </w:rPr>
        <w:t>1</w:t>
      </w:r>
      <w:r w:rsidR="001C5E5C" w:rsidRPr="00BE69D2">
        <w:rPr>
          <w:rFonts w:ascii="Palatino Linotype" w:hAnsi="Palatino Linotype" w:cs="Arial"/>
          <w:b/>
          <w:color w:val="000000"/>
          <w:sz w:val="24"/>
          <w:szCs w:val="24"/>
        </w:rPr>
        <w:t>5</w:t>
      </w:r>
      <w:r w:rsidR="00AA541E" w:rsidRPr="00BE69D2">
        <w:rPr>
          <w:rFonts w:ascii="Palatino Linotype" w:hAnsi="Palatino Linotype" w:cs="Arial"/>
          <w:b/>
          <w:color w:val="000000"/>
          <w:sz w:val="24"/>
          <w:szCs w:val="24"/>
        </w:rPr>
        <w:t xml:space="preserve"> (</w:t>
      </w:r>
      <w:r w:rsidR="001C5E5C" w:rsidRPr="00BE69D2">
        <w:rPr>
          <w:rFonts w:ascii="Palatino Linotype" w:hAnsi="Palatino Linotype" w:cs="Arial"/>
          <w:b/>
          <w:color w:val="000000"/>
          <w:sz w:val="24"/>
          <w:szCs w:val="24"/>
        </w:rPr>
        <w:t>quinze</w:t>
      </w:r>
      <w:r w:rsidR="00AA541E" w:rsidRPr="00BE69D2">
        <w:rPr>
          <w:rFonts w:ascii="Palatino Linotype" w:hAnsi="Palatino Linotype" w:cs="Arial"/>
          <w:b/>
          <w:color w:val="000000"/>
          <w:sz w:val="24"/>
          <w:szCs w:val="24"/>
        </w:rPr>
        <w:t>) dias</w:t>
      </w:r>
      <w:r w:rsidR="00AA541E" w:rsidRPr="00BE69D2">
        <w:rPr>
          <w:rFonts w:ascii="Palatino Linotype" w:hAnsi="Palatino Linotype" w:cs="Arial"/>
          <w:color w:val="000000"/>
          <w:sz w:val="24"/>
          <w:szCs w:val="24"/>
        </w:rPr>
        <w:t>, a contar da notificação da contratada, às suas custas, sem prejuízo da aplicação das</w:t>
      </w:r>
      <w:r w:rsidR="00AA541E" w:rsidRPr="00662676">
        <w:rPr>
          <w:rFonts w:ascii="Palatino Linotype" w:hAnsi="Palatino Linotype" w:cs="Arial"/>
          <w:color w:val="000000"/>
          <w:sz w:val="24"/>
          <w:szCs w:val="24"/>
        </w:rPr>
        <w:t xml:space="preserve"> penalidades.</w:t>
      </w:r>
    </w:p>
    <w:p w14:paraId="3290EBB9" w14:textId="77777777" w:rsidR="00E870A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highlight w:val="yellow"/>
        </w:rPr>
      </w:pPr>
    </w:p>
    <w:p w14:paraId="5C78C29C" w14:textId="77777777" w:rsidR="00EF53BC" w:rsidRPr="00662676" w:rsidRDefault="00AA541E" w:rsidP="00CE5035">
      <w:pPr>
        <w:pStyle w:val="afgdjgakdfn"/>
        <w:tabs>
          <w:tab w:val="left" w:pos="1134"/>
        </w:tabs>
        <w:spacing w:line="360" w:lineRule="atLeast"/>
        <w:rPr>
          <w:rFonts w:ascii="Palatino Linotype" w:eastAsia="Malgun Gothic" w:hAnsi="Palatino Linotype" w:cs="Arial"/>
          <w:sz w:val="24"/>
          <w:szCs w:val="24"/>
          <w:lang w:val="pt-BR"/>
        </w:rPr>
      </w:pPr>
      <w:r w:rsidRPr="00662676">
        <w:rPr>
          <w:rFonts w:ascii="Palatino Linotype" w:hAnsi="Palatino Linotype" w:cs="Arial"/>
          <w:sz w:val="24"/>
          <w:szCs w:val="24"/>
          <w:lang w:val="pt-BR"/>
        </w:rPr>
        <w:t xml:space="preserve">18. </w:t>
      </w:r>
      <w:r w:rsidR="00EF53BC" w:rsidRPr="00662676">
        <w:rPr>
          <w:rFonts w:ascii="Palatino Linotype" w:hAnsi="Palatino Linotype" w:cs="Arial"/>
          <w:sz w:val="24"/>
          <w:szCs w:val="24"/>
          <w:lang w:val="pt-BR"/>
        </w:rPr>
        <w:tab/>
      </w:r>
      <w:r w:rsidRPr="00662676">
        <w:rPr>
          <w:rFonts w:ascii="Palatino Linotype" w:hAnsi="Palatino Linotype" w:cs="Arial"/>
          <w:sz w:val="24"/>
          <w:szCs w:val="24"/>
        </w:rPr>
        <w:t>DO TERMO DE CONTRATO OU INSTRUMENTO EQUIVALENTE</w:t>
      </w:r>
      <w:r w:rsidR="00A74CA4" w:rsidRPr="00662676">
        <w:rPr>
          <w:rFonts w:ascii="Palatino Linotype" w:hAnsi="Palatino Linotype" w:cs="Arial"/>
          <w:sz w:val="24"/>
          <w:szCs w:val="24"/>
        </w:rPr>
        <w:t xml:space="preserve"> </w:t>
      </w:r>
      <w:r w:rsidRPr="00662676">
        <w:rPr>
          <w:rFonts w:ascii="Palatino Linotype" w:eastAsia="Malgun Gothic" w:hAnsi="Palatino Linotype" w:cs="Arial"/>
          <w:sz w:val="24"/>
          <w:szCs w:val="24"/>
          <w:lang w:val="pt-BR"/>
        </w:rPr>
        <w:t>E DO</w:t>
      </w:r>
    </w:p>
    <w:p w14:paraId="3431071C" w14:textId="57B939B8" w:rsidR="00AA541E" w:rsidRPr="00662676" w:rsidRDefault="00EF53BC" w:rsidP="00CE5035">
      <w:pPr>
        <w:pStyle w:val="afgdjgakdfn"/>
        <w:tabs>
          <w:tab w:val="left" w:pos="1134"/>
        </w:tabs>
        <w:spacing w:line="360" w:lineRule="atLeast"/>
        <w:rPr>
          <w:rFonts w:ascii="Palatino Linotype" w:hAnsi="Palatino Linotype" w:cs="Arial"/>
          <w:sz w:val="24"/>
          <w:szCs w:val="24"/>
          <w:lang w:val="pt-BR"/>
        </w:rPr>
      </w:pPr>
      <w:r w:rsidRPr="00662676">
        <w:rPr>
          <w:rFonts w:ascii="Palatino Linotype" w:hAnsi="Palatino Linotype" w:cs="Arial"/>
          <w:sz w:val="24"/>
          <w:szCs w:val="24"/>
        </w:rPr>
        <w:tab/>
      </w:r>
      <w:r w:rsidR="00AA541E" w:rsidRPr="00662676">
        <w:rPr>
          <w:rFonts w:ascii="Palatino Linotype" w:eastAsia="Malgun Gothic" w:hAnsi="Palatino Linotype" w:cs="Arial"/>
          <w:sz w:val="24"/>
          <w:szCs w:val="24"/>
          <w:lang w:val="pt-BR"/>
        </w:rPr>
        <w:t>REJUSTE</w:t>
      </w:r>
    </w:p>
    <w:p w14:paraId="57EA9630" w14:textId="30BF2E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 </w:t>
      </w:r>
      <w:r w:rsidR="00EF53BC" w:rsidRPr="00662676">
        <w:rPr>
          <w:rFonts w:ascii="Palatino Linotype" w:hAnsi="Palatino Linotype"/>
          <w:sz w:val="24"/>
          <w:szCs w:val="24"/>
        </w:rPr>
        <w:tab/>
      </w:r>
      <w:r w:rsidRPr="00662676">
        <w:rPr>
          <w:rFonts w:ascii="Palatino Linotype" w:hAnsi="Palatino Linotype"/>
          <w:sz w:val="24"/>
          <w:szCs w:val="24"/>
          <w:lang w:val="pt-BR"/>
        </w:rPr>
        <w:t>Após a homologação da licitação, em sendo realizada a contratação, será firmado Termo de Contrato ou emitido instrumento equivalente.</w:t>
      </w:r>
    </w:p>
    <w:p w14:paraId="5D90812F"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BB8C86F" w14:textId="2F4B6EE2"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18.2.</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O adjudicatário terá o </w:t>
      </w:r>
      <w:r w:rsidRPr="00BE69D2">
        <w:rPr>
          <w:rFonts w:ascii="Palatino Linotype" w:hAnsi="Palatino Linotype"/>
          <w:b/>
          <w:bCs/>
          <w:sz w:val="24"/>
          <w:szCs w:val="24"/>
          <w:lang w:val="pt-BR"/>
        </w:rPr>
        <w:t xml:space="preserve">prazo </w:t>
      </w:r>
      <w:r w:rsidR="00602F22" w:rsidRPr="00BE69D2">
        <w:rPr>
          <w:rFonts w:ascii="Palatino Linotype" w:hAnsi="Palatino Linotype"/>
          <w:b/>
          <w:bCs/>
          <w:sz w:val="24"/>
          <w:szCs w:val="24"/>
          <w:lang w:val="pt-BR"/>
        </w:rPr>
        <w:t>conforme item 18.3.1</w:t>
      </w:r>
      <w:r w:rsidRPr="00BE69D2">
        <w:rPr>
          <w:rFonts w:ascii="Palatino Linotype" w:hAnsi="Palatino Linotype"/>
          <w:sz w:val="24"/>
          <w:szCs w:val="24"/>
          <w:lang w:val="pt-BR"/>
        </w:rPr>
        <w:t>, contados a partir da data</w:t>
      </w:r>
      <w:r w:rsidRPr="00662676">
        <w:rPr>
          <w:rFonts w:ascii="Palatino Linotype" w:hAnsi="Palatino Linotype"/>
          <w:sz w:val="24"/>
          <w:szCs w:val="24"/>
          <w:lang w:val="pt-BR"/>
        </w:rPr>
        <w:t xml:space="preserve"> </w:t>
      </w:r>
      <w:r w:rsidRPr="00662676">
        <w:rPr>
          <w:rFonts w:ascii="Palatino Linotype" w:hAnsi="Palatino Linotype"/>
          <w:sz w:val="24"/>
          <w:szCs w:val="24"/>
          <w:lang w:val="pt-BR"/>
        </w:rPr>
        <w:lastRenderedPageBreak/>
        <w:t>de sua convocação, para assinar o Termo de Contrato ou aceitar instrumento equivalente, conforme o caso (Nota de Empenho/Carta Contrato/Autorização), sob pena de decair do direito à contratação, sem prejuízo das sanções previstas neste Edital.</w:t>
      </w:r>
    </w:p>
    <w:p w14:paraId="7BE9925D"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4CE39ECA" w14:textId="6D3BE3D0" w:rsidR="00FB20E7" w:rsidRPr="00662676" w:rsidRDefault="00AA541E"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 </w:t>
      </w:r>
      <w:r w:rsidR="00EF53BC" w:rsidRPr="00662676">
        <w:rPr>
          <w:rFonts w:ascii="Palatino Linotype" w:hAnsi="Palatino Linotype"/>
          <w:sz w:val="24"/>
          <w:szCs w:val="24"/>
        </w:rPr>
        <w:tab/>
      </w:r>
      <w:r w:rsidR="00FB20E7" w:rsidRPr="00662676">
        <w:rPr>
          <w:rFonts w:ascii="Palatino Linotype" w:hAnsi="Palatino Linotype"/>
          <w:sz w:val="24"/>
          <w:szCs w:val="24"/>
        </w:rPr>
        <w:t>Considerando o art. 91, § 4º da Lei 14.133/2021, antes de formalizar ou prorrogar o prazo de vigência do contrato, a Administração verificará a regularidade fiscal e trabalhista  do futuro contratado, bem como,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juntará ao respectivo processo.</w:t>
      </w:r>
    </w:p>
    <w:p w14:paraId="534F7FE7" w14:textId="77777777"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p>
    <w:p w14:paraId="2BEA9690" w14:textId="2D9F9C06"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18.3.1. </w:t>
      </w:r>
      <w:r w:rsidR="00EF53BC" w:rsidRPr="00662676">
        <w:rPr>
          <w:rFonts w:ascii="Palatino Linotype" w:hAnsi="Palatino Linotype"/>
          <w:sz w:val="24"/>
          <w:szCs w:val="24"/>
        </w:rPr>
        <w:tab/>
      </w:r>
      <w:r w:rsidRPr="00662676">
        <w:rPr>
          <w:rFonts w:ascii="Palatino Linotype" w:hAnsi="Palatino Linotype"/>
          <w:sz w:val="24"/>
          <w:szCs w:val="24"/>
        </w:rPr>
        <w:t>O prazo de convocação para assinatura do Contrato quando for o caso obedecerão aos seguintes critérios:</w:t>
      </w:r>
    </w:p>
    <w:p w14:paraId="619EDD64" w14:textId="77777777" w:rsidR="00FB20E7"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 xml:space="preserve">b) Na hipótese do órgão contratante possuir sistema eletrônico para assinatura digital, o documento será disponibilizado no referido sistema e as empresas deverão ser convocadas para no prazo de 03 (três) dias úteis acessarem plataforma, proceder a assinatura, conforme instruções a serem encaminhadas por e-mail </w:t>
      </w:r>
    </w:p>
    <w:p w14:paraId="531516CF" w14:textId="77777777" w:rsidR="00AA541E" w:rsidRPr="00662676" w:rsidRDefault="00AA541E" w:rsidP="00E97200">
      <w:pPr>
        <w:pStyle w:val="SemEspaamento"/>
        <w:spacing w:line="360" w:lineRule="atLeast"/>
        <w:jc w:val="both"/>
        <w:rPr>
          <w:rFonts w:ascii="Palatino Linotype" w:hAnsi="Palatino Linotype"/>
          <w:sz w:val="24"/>
          <w:szCs w:val="24"/>
          <w:lang w:val="pt-BR"/>
        </w:rPr>
      </w:pPr>
    </w:p>
    <w:p w14:paraId="6B18F5D6" w14:textId="5F315696"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18.4.</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48B8176C" w14:textId="77777777" w:rsidR="00522ED2" w:rsidRPr="00662676" w:rsidRDefault="00522ED2" w:rsidP="00E97200">
      <w:pPr>
        <w:pStyle w:val="SemEspaamento"/>
        <w:tabs>
          <w:tab w:val="left" w:pos="1134"/>
        </w:tabs>
        <w:spacing w:line="360" w:lineRule="atLeast"/>
        <w:jc w:val="both"/>
        <w:rPr>
          <w:rFonts w:ascii="Palatino Linotype" w:hAnsi="Palatino Linotype"/>
          <w:sz w:val="24"/>
          <w:szCs w:val="24"/>
          <w:lang w:val="pt-BR"/>
        </w:rPr>
      </w:pPr>
    </w:p>
    <w:p w14:paraId="790B659B" w14:textId="02D3B27B"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18.5. </w:t>
      </w:r>
      <w:r w:rsidR="00EF53BC" w:rsidRPr="00662676">
        <w:rPr>
          <w:rFonts w:ascii="Palatino Linotype" w:hAnsi="Palatino Linotype"/>
          <w:sz w:val="24"/>
          <w:szCs w:val="24"/>
        </w:rPr>
        <w:tab/>
      </w:r>
      <w:r w:rsidRPr="00662676">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C04C180" w14:textId="4CAB244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Referida Nota está substituindo o contrato, aplicando-se à relação de negócios ali estabelecida as disposições ad Lei nº 14.133/2021; </w:t>
      </w:r>
    </w:p>
    <w:p w14:paraId="5C9C9196" w14:textId="77777777" w:rsidR="00F84C35" w:rsidRPr="00662676" w:rsidRDefault="00F84C35" w:rsidP="00E97200">
      <w:pPr>
        <w:pStyle w:val="SemEspaamento"/>
        <w:tabs>
          <w:tab w:val="left" w:pos="1134"/>
        </w:tabs>
        <w:spacing w:line="360" w:lineRule="atLeast"/>
        <w:jc w:val="both"/>
        <w:rPr>
          <w:rFonts w:ascii="Palatino Linotype" w:hAnsi="Palatino Linotype"/>
          <w:sz w:val="24"/>
          <w:szCs w:val="24"/>
          <w:lang w:val="pt-BR"/>
        </w:rPr>
      </w:pPr>
    </w:p>
    <w:p w14:paraId="4D8008B7" w14:textId="6365A5B5"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18.7.</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se vincula à sua proposta e às previsões contidas no edital e seus anexos; </w:t>
      </w:r>
    </w:p>
    <w:p w14:paraId="43DB3DAE"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4CDA16F3" w14:textId="4D92FD40"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18.8.</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w:t>
      </w:r>
      <w:r w:rsidRPr="00662676">
        <w:rPr>
          <w:rFonts w:ascii="Palatino Linotype" w:hAnsi="Palatino Linotype"/>
          <w:sz w:val="24"/>
          <w:szCs w:val="24"/>
          <w:lang w:val="pt-BR"/>
        </w:rPr>
        <w:lastRenderedPageBreak/>
        <w:t xml:space="preserve">artigos 138 e 139 da mesma Lei. </w:t>
      </w:r>
    </w:p>
    <w:p w14:paraId="65AF40D7"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F576CC6" w14:textId="6DAC895A"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18.9.</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de vigência da contratação é o estabelecido no Projeto Básico (cronograma). </w:t>
      </w:r>
    </w:p>
    <w:p w14:paraId="0F1E2787" w14:textId="77777777" w:rsidR="00F72479" w:rsidRPr="00662676" w:rsidRDefault="00F72479" w:rsidP="00E97200">
      <w:pPr>
        <w:pStyle w:val="SemEspaamento"/>
        <w:tabs>
          <w:tab w:val="left" w:pos="1134"/>
        </w:tabs>
        <w:spacing w:line="360" w:lineRule="atLeast"/>
        <w:jc w:val="both"/>
        <w:rPr>
          <w:rFonts w:ascii="Palatino Linotype" w:hAnsi="Palatino Linotype"/>
          <w:sz w:val="24"/>
          <w:szCs w:val="24"/>
          <w:lang w:val="pt-BR"/>
        </w:rPr>
      </w:pPr>
    </w:p>
    <w:p w14:paraId="6CE9A2BD" w14:textId="7745F4F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rPr>
      </w:pPr>
    </w:p>
    <w:p w14:paraId="74C3C184" w14:textId="631A77B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18.11. </w:t>
      </w:r>
      <w:r w:rsidR="00EF53BC" w:rsidRPr="00662676">
        <w:rPr>
          <w:rFonts w:ascii="Palatino Linotype" w:hAnsi="Palatino Linotype"/>
          <w:sz w:val="24"/>
          <w:szCs w:val="24"/>
        </w:rPr>
        <w:tab/>
      </w:r>
      <w:r w:rsidRPr="00662676">
        <w:rPr>
          <w:rFonts w:ascii="Palatino Linotype" w:hAnsi="Palatino Linotype"/>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0970B74D" w14:textId="77777777" w:rsidR="00EF53BC" w:rsidRPr="00662676" w:rsidRDefault="00EF53BC" w:rsidP="00E97200">
      <w:pPr>
        <w:pStyle w:val="SemEspaamento"/>
        <w:tabs>
          <w:tab w:val="left" w:pos="1134"/>
        </w:tabs>
        <w:spacing w:line="360" w:lineRule="atLeast"/>
        <w:jc w:val="both"/>
        <w:rPr>
          <w:rFonts w:ascii="Palatino Linotype" w:hAnsi="Palatino Linotype"/>
          <w:sz w:val="24"/>
          <w:szCs w:val="24"/>
          <w:lang w:val="pt-BR"/>
        </w:rPr>
      </w:pPr>
    </w:p>
    <w:p w14:paraId="043A341C" w14:textId="4434C171"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18.12.</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7F35BC4" w14:textId="36EDD5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18.13.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5264458" w14:textId="59DADC98"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 xml:space="preserve">18.14. </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BE69D2">
        <w:rPr>
          <w:rFonts w:ascii="Palatino Linotype" w:hAnsi="Palatino Linotype"/>
          <w:b/>
          <w:sz w:val="24"/>
          <w:szCs w:val="24"/>
          <w:lang w:val="pt-BR"/>
        </w:rPr>
        <w:t>do Índice Nacional da Construção Civil – INCC</w:t>
      </w:r>
      <w:r w:rsidRPr="00BE69D2">
        <w:rPr>
          <w:rFonts w:ascii="Palatino Linotype" w:hAnsi="Palatino Linotype"/>
          <w:sz w:val="24"/>
          <w:szCs w:val="24"/>
          <w:lang w:val="pt-BR"/>
        </w:rPr>
        <w:t>, exclusivamente para as obrigações iniciadas e concluídas após a ocorrência da anualidade.</w:t>
      </w:r>
    </w:p>
    <w:p w14:paraId="2818989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52A1E025" w14:textId="51DD462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18.15. 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662676" w:rsidRDefault="004468F1" w:rsidP="00E97200">
      <w:pPr>
        <w:pStyle w:val="SemEspaamento"/>
        <w:tabs>
          <w:tab w:val="left" w:pos="1134"/>
        </w:tabs>
        <w:spacing w:line="360" w:lineRule="atLeast"/>
        <w:jc w:val="both"/>
        <w:rPr>
          <w:rFonts w:ascii="Palatino Linotype" w:hAnsi="Palatino Linotype"/>
          <w:sz w:val="24"/>
          <w:szCs w:val="24"/>
          <w:lang w:val="pt-BR"/>
        </w:rPr>
      </w:pPr>
    </w:p>
    <w:p w14:paraId="3167F3DF" w14:textId="30DA1DD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AD1CD24" w14:textId="3AB8883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18.17.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Nas aferições finais, o(s) índice(s) utilizado(s) para reajuste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xml:space="preserve">), </w:t>
      </w:r>
      <w:r w:rsidRPr="00662676">
        <w:rPr>
          <w:rFonts w:ascii="Palatino Linotype" w:hAnsi="Palatino Linotype"/>
          <w:sz w:val="24"/>
          <w:szCs w:val="24"/>
          <w:lang w:val="pt-BR"/>
        </w:rPr>
        <w:lastRenderedPageBreak/>
        <w:t>obrigatoriamente, o(s) definitivo(s).</w:t>
      </w:r>
    </w:p>
    <w:p w14:paraId="4DB7B4C5"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1B9EC97A" w14:textId="4AA0F7D0"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18.18.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Caso o(s) índice(s) estabelecido(s) para reajustamento venha(m) a ser extinto(s) ou de qualquer forma não possa(m) mais ser utilizado(s),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adotado(s), em substituição, o(s) que vier(em) a ser determinado(s) pela legislação então em vigor.</w:t>
      </w:r>
    </w:p>
    <w:p w14:paraId="1C4FD47C"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729F42AC" w14:textId="33C2E87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18.19.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0774D392" w14:textId="475A847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18.20.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 reajuste será realizado por apostilamento.</w:t>
      </w:r>
    </w:p>
    <w:p w14:paraId="27E5479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F7D3CE" w14:textId="769985E0" w:rsidR="00AA541E" w:rsidRPr="00662676" w:rsidRDefault="00AA541E" w:rsidP="00E97200">
      <w:pPr>
        <w:pStyle w:val="afgdjgakdfn"/>
        <w:tabs>
          <w:tab w:val="left" w:pos="1134"/>
        </w:tabs>
        <w:spacing w:line="360" w:lineRule="atLeast"/>
        <w:rPr>
          <w:rFonts w:ascii="Palatino Linotype" w:hAnsi="Palatino Linotype" w:cs="Arial"/>
          <w:sz w:val="24"/>
          <w:szCs w:val="24"/>
        </w:rPr>
      </w:pPr>
      <w:bookmarkStart w:id="8" w:name="_Toc122606111"/>
      <w:r w:rsidRPr="00662676">
        <w:rPr>
          <w:rFonts w:ascii="Palatino Linotype" w:hAnsi="Palatino Linotype" w:cs="Arial"/>
          <w:sz w:val="24"/>
          <w:szCs w:val="24"/>
        </w:rPr>
        <w:t xml:space="preserve">19. </w:t>
      </w:r>
      <w:r w:rsidR="00EF53BC" w:rsidRPr="00662676">
        <w:rPr>
          <w:rFonts w:ascii="Palatino Linotype" w:hAnsi="Palatino Linotype" w:cs="Arial"/>
          <w:sz w:val="24"/>
          <w:szCs w:val="24"/>
        </w:rPr>
        <w:tab/>
      </w:r>
      <w:r w:rsidRPr="00662676">
        <w:rPr>
          <w:rFonts w:ascii="Palatino Linotype" w:hAnsi="Palatino Linotype" w:cs="Arial"/>
          <w:sz w:val="24"/>
          <w:szCs w:val="24"/>
        </w:rPr>
        <w:t>DAS INFRAÇÕES ADMINISTRATIVAS E SANÇÕES</w:t>
      </w:r>
      <w:bookmarkEnd w:id="8"/>
    </w:p>
    <w:p w14:paraId="3B8553E9" w14:textId="5D6AB801"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19.1.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Pr="00BE69D2">
        <w:rPr>
          <w:rFonts w:ascii="Palatino Linotype" w:hAnsi="Palatino Linotype" w:cs="Arial"/>
          <w:sz w:val="24"/>
          <w:szCs w:val="24"/>
        </w:rPr>
        <w:t xml:space="preserve">Edital, de acordo com as penalidades descritas no Decreto Municipal nº 6313/2025, DE 29 DE ABRIL DE 2025, publicado no Diário Oficial do Município (Assomasul) Nº 3834 em 07 de maio de 2025 páginas 89 a 98, conforme </w:t>
      </w:r>
      <w:r w:rsidR="00BA2EA3" w:rsidRPr="00BE69D2">
        <w:rPr>
          <w:rFonts w:ascii="Palatino Linotype" w:hAnsi="Palatino Linotype" w:cs="Arial"/>
          <w:sz w:val="24"/>
          <w:szCs w:val="24"/>
        </w:rPr>
        <w:t xml:space="preserve">link: </w:t>
      </w:r>
      <w:r w:rsidR="00A111BA" w:rsidRPr="00BE69D2">
        <w:fldChar w:fldCharType="begin"/>
      </w:r>
      <w:r w:rsidR="00A111BA" w:rsidRPr="00BE69D2">
        <w:instrText xml:space="preserve"> HYPERLINK "https://diario-oficial-prd.nyc3.digitaloceanspaces.com/files/media/122330/3834---07-05-2025.pdf" </w:instrText>
      </w:r>
      <w:r w:rsidR="00A111BA" w:rsidRPr="00BE69D2">
        <w:fldChar w:fldCharType="separate"/>
      </w:r>
      <w:r w:rsidR="00BA2EA3" w:rsidRPr="00BE69D2">
        <w:rPr>
          <w:rStyle w:val="Hyperlink"/>
          <w:rFonts w:ascii="Palatino Linotype" w:hAnsi="Palatino Linotype" w:cs="Arial"/>
          <w:sz w:val="24"/>
          <w:szCs w:val="24"/>
        </w:rPr>
        <w:t>https://diario-oficial-prd.nyc3.digitaloceanspaces.com/files/media/122330/3834---07-05-2025.pdf</w:t>
      </w:r>
      <w:r w:rsidR="00A111BA" w:rsidRPr="00BE69D2">
        <w:rPr>
          <w:rStyle w:val="Hyperlink"/>
          <w:rFonts w:ascii="Palatino Linotype" w:hAnsi="Palatino Linotype" w:cs="Arial"/>
          <w:sz w:val="24"/>
          <w:szCs w:val="24"/>
        </w:rPr>
        <w:fldChar w:fldCharType="end"/>
      </w:r>
      <w:r w:rsidRPr="00BE69D2">
        <w:rPr>
          <w:rFonts w:ascii="Palatino Linotype" w:hAnsi="Palatino Linotype" w:cs="Arial"/>
          <w:sz w:val="24"/>
          <w:szCs w:val="24"/>
        </w:rPr>
        <w:t>.</w:t>
      </w:r>
      <w:r w:rsidR="00BA2EA3">
        <w:rPr>
          <w:rFonts w:ascii="Palatino Linotype" w:hAnsi="Palatino Linotype" w:cs="Arial"/>
          <w:sz w:val="24"/>
          <w:szCs w:val="24"/>
        </w:rPr>
        <w:t xml:space="preserve"> </w:t>
      </w:r>
    </w:p>
    <w:p w14:paraId="77D4E37F"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2B1373E0" w14:textId="25BFB0A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19.2.</w:t>
      </w:r>
      <w:r w:rsidR="00EF53BC" w:rsidRPr="00662676">
        <w:rPr>
          <w:rFonts w:ascii="Palatino Linotype" w:hAnsi="Palatino Linotype" w:cs="Arial"/>
          <w:sz w:val="24"/>
          <w:szCs w:val="24"/>
        </w:rPr>
        <w:tab/>
      </w:r>
      <w:r w:rsidRPr="00662676">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531F101" w14:textId="77777777" w:rsidR="00AA541E" w:rsidRPr="00662676" w:rsidRDefault="00AA541E" w:rsidP="0069693E">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lang w:val="pt-BR"/>
        </w:rPr>
        <w:t>20</w:t>
      </w:r>
      <w:r w:rsidRPr="00662676">
        <w:rPr>
          <w:rFonts w:ascii="Palatino Linotype" w:hAnsi="Palatino Linotype" w:cs="Arial"/>
          <w:sz w:val="24"/>
          <w:szCs w:val="24"/>
        </w:rPr>
        <w:t>.</w:t>
      </w:r>
      <w:r w:rsidRPr="00662676">
        <w:rPr>
          <w:rFonts w:ascii="Palatino Linotype" w:hAnsi="Palatino Linotype" w:cs="Arial"/>
          <w:sz w:val="24"/>
          <w:szCs w:val="24"/>
        </w:rPr>
        <w:tab/>
        <w:t>DAS ATRIBUIÇÕES DO AGENTE DE CONTRATAÇÃO:</w:t>
      </w:r>
    </w:p>
    <w:p w14:paraId="77F78BD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w:t>
      </w:r>
      <w:r w:rsidRPr="00662676">
        <w:rPr>
          <w:rFonts w:ascii="Palatino Linotype" w:hAnsi="Palatino Linotype" w:cs="Arial"/>
          <w:sz w:val="24"/>
          <w:szCs w:val="24"/>
        </w:rPr>
        <w:tab/>
        <w:t>São atribuições do Agente de Contratação podendo:</w:t>
      </w:r>
    </w:p>
    <w:p w14:paraId="6EBD17E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74A5C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20.1.1.</w:t>
      </w:r>
      <w:r w:rsidRPr="00662676">
        <w:rPr>
          <w:rFonts w:ascii="Palatino Linotype" w:hAnsi="Palatino Linotype" w:cs="Arial"/>
          <w:sz w:val="24"/>
          <w:szCs w:val="24"/>
        </w:rPr>
        <w:tab/>
        <w:t>Visando a maior competitividade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2AD1FA0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4723D61"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20.1.2.</w:t>
      </w:r>
      <w:r w:rsidRPr="00662676">
        <w:rPr>
          <w:rFonts w:ascii="Palatino Linotype" w:hAnsi="Palatino Linotype" w:cs="Arial"/>
          <w:sz w:val="24"/>
          <w:szCs w:val="24"/>
        </w:rPr>
        <w:tab/>
        <w:t>A tolerância acima não impede o início do credenciamento junto às licitantes presentes;</w:t>
      </w:r>
    </w:p>
    <w:p w14:paraId="3DA993B8"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D94DFBF" w14:textId="6EE807A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20.1.3.</w:t>
      </w:r>
      <w:r w:rsidRPr="00662676">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34D08CAD" w14:textId="45E98A1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20.1.4. </w:t>
      </w:r>
      <w:r w:rsidR="00EF53BC" w:rsidRPr="00662676">
        <w:rPr>
          <w:rFonts w:ascii="Palatino Linotype" w:hAnsi="Palatino Linotype" w:cs="Arial"/>
          <w:sz w:val="24"/>
          <w:szCs w:val="24"/>
        </w:rPr>
        <w:tab/>
      </w:r>
      <w:r w:rsidRPr="00662676">
        <w:rPr>
          <w:rFonts w:ascii="Palatino Linotype" w:hAnsi="Palatino Linotype" w:cs="Arial"/>
          <w:sz w:val="24"/>
          <w:szCs w:val="24"/>
        </w:rPr>
        <w:t>Conduzir e coordenar a sessão pública da licitação;</w:t>
      </w:r>
    </w:p>
    <w:p w14:paraId="37B0CBB6"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887FBFB" w14:textId="2B63FC8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20.1.5. </w:t>
      </w:r>
      <w:r w:rsidR="00EF53BC" w:rsidRPr="00662676">
        <w:rPr>
          <w:rFonts w:ascii="Palatino Linotype" w:hAnsi="Palatino Linotype" w:cs="Arial"/>
          <w:sz w:val="24"/>
          <w:szCs w:val="24"/>
        </w:rPr>
        <w:tab/>
      </w:r>
      <w:r w:rsidRPr="00662676">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6151BD34" w14:textId="12DF13D4"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20.1.6.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a conformidade da proposta mais bem classificada com os requisitos estabelecidos no edital;</w:t>
      </w:r>
    </w:p>
    <w:p w14:paraId="13085ED2" w14:textId="77777777" w:rsidR="00F72479" w:rsidRPr="00662676" w:rsidRDefault="00F72479" w:rsidP="00E97200">
      <w:pPr>
        <w:pStyle w:val="Textodecomentrio"/>
        <w:tabs>
          <w:tab w:val="left" w:pos="1134"/>
        </w:tabs>
        <w:spacing w:line="360" w:lineRule="atLeast"/>
        <w:jc w:val="both"/>
        <w:rPr>
          <w:rFonts w:ascii="Palatino Linotype" w:hAnsi="Palatino Linotype" w:cs="Arial"/>
          <w:sz w:val="24"/>
          <w:szCs w:val="24"/>
        </w:rPr>
      </w:pPr>
    </w:p>
    <w:p w14:paraId="468312EF" w14:textId="7328E46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20.1.7.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e julgar as condições de habilitação;</w:t>
      </w:r>
    </w:p>
    <w:p w14:paraId="2D7A31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3D0349A" w14:textId="02CEB3D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20.1.8. </w:t>
      </w:r>
      <w:r w:rsidR="00EF53BC" w:rsidRPr="00662676">
        <w:rPr>
          <w:rFonts w:ascii="Palatino Linotype" w:hAnsi="Palatino Linotype" w:cs="Arial"/>
          <w:sz w:val="24"/>
          <w:szCs w:val="24"/>
        </w:rPr>
        <w:tab/>
      </w:r>
      <w:r w:rsidRPr="00662676">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0EE68AD0" w14:textId="4ED5D49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20.1.9. </w:t>
      </w:r>
      <w:r w:rsidR="00EF53BC" w:rsidRPr="00662676">
        <w:rPr>
          <w:rFonts w:ascii="Palatino Linotype" w:hAnsi="Palatino Linotype" w:cs="Arial"/>
          <w:sz w:val="24"/>
          <w:szCs w:val="24"/>
        </w:rPr>
        <w:tab/>
      </w:r>
      <w:r w:rsidRPr="00662676">
        <w:rPr>
          <w:rFonts w:ascii="Palatino Linotype" w:hAnsi="Palatino Linotype" w:cs="Arial"/>
          <w:sz w:val="24"/>
          <w:szCs w:val="24"/>
        </w:rPr>
        <w:t>Negociar, quando for o caso, melhores condições com o detentor da melhor proposta;</w:t>
      </w:r>
    </w:p>
    <w:p w14:paraId="3D680CB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BBD1A21" w14:textId="7C4A438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20.1.10. </w:t>
      </w:r>
      <w:r w:rsidR="00EF53BC" w:rsidRPr="00662676">
        <w:rPr>
          <w:rFonts w:ascii="Palatino Linotype" w:hAnsi="Palatino Linotype" w:cs="Arial"/>
          <w:sz w:val="24"/>
          <w:szCs w:val="24"/>
        </w:rPr>
        <w:tab/>
      </w:r>
      <w:r w:rsidRPr="00662676">
        <w:rPr>
          <w:rFonts w:ascii="Palatino Linotype" w:hAnsi="Palatino Linotype" w:cs="Arial"/>
          <w:sz w:val="24"/>
          <w:szCs w:val="24"/>
        </w:rPr>
        <w:t>Indicar o vencedor do certame;</w:t>
      </w:r>
    </w:p>
    <w:p w14:paraId="5D2C785B"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FC3F06E" w14:textId="7754064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20.1.11. </w:t>
      </w:r>
      <w:r w:rsidR="00EF53BC" w:rsidRPr="00662676">
        <w:rPr>
          <w:rFonts w:ascii="Palatino Linotype" w:hAnsi="Palatino Linotype" w:cs="Arial"/>
          <w:sz w:val="24"/>
          <w:szCs w:val="24"/>
        </w:rPr>
        <w:tab/>
      </w:r>
      <w:r w:rsidRPr="00662676">
        <w:rPr>
          <w:rFonts w:ascii="Palatino Linotype" w:hAnsi="Palatino Linotype" w:cs="Arial"/>
          <w:sz w:val="24"/>
          <w:szCs w:val="24"/>
        </w:rPr>
        <w:t>Conduzir os trabalhos da equipe de apoio;</w:t>
      </w:r>
    </w:p>
    <w:p w14:paraId="6D8281C6"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7485142A" w14:textId="391BB71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20.1.12. </w:t>
      </w:r>
      <w:r w:rsidR="00CE5035">
        <w:rPr>
          <w:rFonts w:ascii="Palatino Linotype" w:hAnsi="Palatino Linotype" w:cs="Arial"/>
          <w:sz w:val="24"/>
          <w:szCs w:val="24"/>
        </w:rPr>
        <w:tab/>
      </w:r>
      <w:r w:rsidRPr="00662676">
        <w:rPr>
          <w:rFonts w:ascii="Palatino Linotype" w:hAnsi="Palatino Linotype" w:cs="Arial"/>
          <w:sz w:val="24"/>
          <w:szCs w:val="24"/>
        </w:rPr>
        <w:t>Receber os recursos, apreciar sua admissibilidade e, se não reconsiderar sua decisão, encaminhá-los à autoridade superior;</w:t>
      </w:r>
    </w:p>
    <w:p w14:paraId="5396365A"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778EC782" w14:textId="4EE387B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20.1.13. </w:t>
      </w:r>
      <w:r w:rsidR="00EF53BC" w:rsidRPr="00662676">
        <w:rPr>
          <w:rFonts w:ascii="Palatino Linotype" w:hAnsi="Palatino Linotype" w:cs="Arial"/>
          <w:sz w:val="24"/>
          <w:szCs w:val="24"/>
        </w:rPr>
        <w:tab/>
      </w:r>
      <w:r w:rsidRPr="00662676">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92E5BEA" w14:textId="09D9C6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20.1.14. </w:t>
      </w:r>
      <w:r w:rsidR="00EF53BC" w:rsidRPr="00662676">
        <w:rPr>
          <w:rFonts w:ascii="Palatino Linotype" w:hAnsi="Palatino Linotype" w:cs="Arial"/>
          <w:sz w:val="24"/>
          <w:szCs w:val="24"/>
        </w:rPr>
        <w:tab/>
      </w:r>
      <w:r w:rsidRPr="00662676">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8C98F53" w14:textId="029498A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20.1.15.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E53DCAB" w14:textId="1EB757E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20.1.16.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AB4CE39" w14:textId="05586A94" w:rsidR="00053751" w:rsidRPr="00662676" w:rsidRDefault="00053751" w:rsidP="00E97200">
      <w:pPr>
        <w:pStyle w:val="Textodecomentrio"/>
        <w:tabs>
          <w:tab w:val="left" w:pos="1134"/>
        </w:tabs>
        <w:spacing w:line="360" w:lineRule="atLeast"/>
        <w:jc w:val="both"/>
        <w:rPr>
          <w:rFonts w:ascii="Palatino Linotype" w:hAnsi="Palatino Linotype" w:cs="Arial"/>
          <w:sz w:val="24"/>
          <w:szCs w:val="24"/>
        </w:rPr>
      </w:pPr>
    </w:p>
    <w:p w14:paraId="2BFD6BA3" w14:textId="774BB702" w:rsidR="00053751" w:rsidRPr="00CE5035" w:rsidRDefault="00053751" w:rsidP="00E97200">
      <w:pPr>
        <w:pStyle w:val="Textodecomentrio"/>
        <w:tabs>
          <w:tab w:val="left" w:pos="1134"/>
        </w:tabs>
        <w:spacing w:line="360" w:lineRule="atLeast"/>
        <w:jc w:val="both"/>
        <w:rPr>
          <w:rFonts w:ascii="Palatino Linotype" w:hAnsi="Palatino Linotype" w:cs="Arial"/>
          <w:bCs/>
          <w:sz w:val="24"/>
          <w:szCs w:val="24"/>
        </w:rPr>
      </w:pPr>
      <w:r w:rsidRPr="00CE5035">
        <w:rPr>
          <w:rFonts w:ascii="Palatino Linotype" w:hAnsi="Palatino Linotype" w:cs="Arial"/>
          <w:bCs/>
          <w:sz w:val="24"/>
          <w:szCs w:val="24"/>
        </w:rPr>
        <w:t xml:space="preserve">20.1.17. </w:t>
      </w:r>
      <w:r w:rsidR="00CE5035">
        <w:rPr>
          <w:rFonts w:ascii="Palatino Linotype" w:hAnsi="Palatino Linotype" w:cs="Arial"/>
          <w:bCs/>
          <w:sz w:val="24"/>
          <w:szCs w:val="24"/>
        </w:rPr>
        <w:tab/>
      </w:r>
      <w:r w:rsidRPr="00CE5035">
        <w:rPr>
          <w:rFonts w:ascii="Palatino Linotype" w:hAnsi="Palatino Linotype" w:cs="Arial"/>
          <w:bCs/>
          <w:sz w:val="24"/>
          <w:szCs w:val="24"/>
        </w:rPr>
        <w:t>Os casos omissos serão resolvidos pelo Agente de Contratação com base na legislação vigente.</w:t>
      </w:r>
    </w:p>
    <w:p w14:paraId="717E39F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1</w:t>
      </w:r>
      <w:r w:rsidRPr="00662676">
        <w:rPr>
          <w:rFonts w:ascii="Palatino Linotype" w:hAnsi="Palatino Linotype" w:cs="Arial"/>
          <w:sz w:val="24"/>
          <w:szCs w:val="24"/>
        </w:rPr>
        <w:t>.</w:t>
      </w:r>
      <w:r w:rsidRPr="00662676">
        <w:rPr>
          <w:rFonts w:ascii="Palatino Linotype" w:hAnsi="Palatino Linotype" w:cs="Arial"/>
          <w:sz w:val="24"/>
          <w:szCs w:val="24"/>
        </w:rPr>
        <w:tab/>
        <w:t>DAS DISPOSIÇÕES GERAIS:</w:t>
      </w:r>
    </w:p>
    <w:p w14:paraId="36603B3C" w14:textId="304FB4E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 </w:t>
      </w:r>
      <w:r w:rsidR="00EF53BC" w:rsidRPr="00662676">
        <w:rPr>
          <w:rFonts w:ascii="Palatino Linotype" w:hAnsi="Palatino Linotype" w:cs="Arial"/>
          <w:sz w:val="24"/>
          <w:szCs w:val="24"/>
        </w:rPr>
        <w:tab/>
      </w:r>
      <w:r w:rsidRPr="00662676">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7CDAB942"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4CD4211" w14:textId="70CE836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21.2.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662676">
        <w:rPr>
          <w:rFonts w:ascii="Palatino Linotype" w:hAnsi="Palatino Linotype" w:cs="Arial"/>
          <w:sz w:val="24"/>
          <w:szCs w:val="24"/>
          <w:u w:val="single"/>
        </w:rPr>
        <w:t>vedada a inclusão posterior de documento que deveria ser apresentado em sessão pública da licitação</w:t>
      </w:r>
      <w:r w:rsidRPr="00662676">
        <w:rPr>
          <w:rFonts w:ascii="Palatino Linotype" w:hAnsi="Palatino Linotype" w:cs="Arial"/>
          <w:sz w:val="24"/>
          <w:szCs w:val="24"/>
        </w:rPr>
        <w:t xml:space="preserve">. </w:t>
      </w:r>
    </w:p>
    <w:p w14:paraId="716C54C6"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FD1E86" w14:textId="519A17B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21.3. </w:t>
      </w:r>
      <w:r w:rsidR="00EF53BC" w:rsidRPr="00662676">
        <w:rPr>
          <w:rFonts w:ascii="Palatino Linotype" w:hAnsi="Palatino Linotype" w:cs="Arial"/>
          <w:sz w:val="24"/>
          <w:szCs w:val="24"/>
        </w:rPr>
        <w:tab/>
      </w:r>
      <w:r w:rsidRPr="00662676">
        <w:rPr>
          <w:rFonts w:ascii="Palatino Linotype" w:hAnsi="Palatino Linotype" w:cs="Arial"/>
          <w:sz w:val="24"/>
          <w:szCs w:val="24"/>
        </w:rPr>
        <w:t>Fica assegurado a</w:t>
      </w:r>
      <w:r w:rsidR="00FB20E7" w:rsidRPr="00662676">
        <w:rPr>
          <w:rFonts w:ascii="Palatino Linotype" w:hAnsi="Palatino Linotype" w:cs="Arial"/>
          <w:sz w:val="24"/>
          <w:szCs w:val="24"/>
        </w:rPr>
        <w:t xml:space="preserve"> Autoridade Superor ou designada,</w:t>
      </w:r>
      <w:r w:rsidRPr="00662676">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1F8C66CE"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1CE33D44" w14:textId="44AFFD2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21.4. </w:t>
      </w:r>
      <w:r w:rsidR="00EF53BC" w:rsidRPr="00662676">
        <w:rPr>
          <w:rFonts w:ascii="Palatino Linotype" w:hAnsi="Palatino Linotype" w:cs="Arial"/>
          <w:sz w:val="24"/>
          <w:szCs w:val="24"/>
        </w:rPr>
        <w:tab/>
      </w:r>
      <w:r w:rsidRPr="00662676">
        <w:rPr>
          <w:rFonts w:ascii="Palatino Linotype" w:hAnsi="Palatino Linotype" w:cs="Arial"/>
          <w:sz w:val="24"/>
          <w:szCs w:val="24"/>
        </w:rPr>
        <w:t>Após a apresentação da proposta, não caberá desistência.</w:t>
      </w:r>
    </w:p>
    <w:p w14:paraId="2E8F8E92"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5000A03E" w14:textId="4ABFF7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21.5. </w:t>
      </w:r>
      <w:r w:rsidR="00EF53BC" w:rsidRPr="00662676">
        <w:rPr>
          <w:rFonts w:ascii="Palatino Linotype" w:hAnsi="Palatino Linotype" w:cs="Arial"/>
          <w:sz w:val="24"/>
          <w:szCs w:val="24"/>
        </w:rPr>
        <w:tab/>
      </w:r>
      <w:r w:rsidRPr="00662676">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7D058C" w14:textId="6E02088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21.6. </w:t>
      </w:r>
      <w:r w:rsidR="00EF53BC" w:rsidRPr="00662676">
        <w:rPr>
          <w:rFonts w:ascii="Palatino Linotype" w:hAnsi="Palatino Linotype" w:cs="Arial"/>
          <w:sz w:val="24"/>
          <w:szCs w:val="24"/>
        </w:rPr>
        <w:tab/>
      </w:r>
      <w:r w:rsidRPr="00662676">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F0EA82B"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538C25C" w14:textId="1142B72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21.7. </w:t>
      </w:r>
      <w:r w:rsidR="00EF53BC" w:rsidRPr="00662676">
        <w:rPr>
          <w:rFonts w:ascii="Palatino Linotype" w:hAnsi="Palatino Linotype" w:cs="Arial"/>
          <w:sz w:val="24"/>
          <w:szCs w:val="24"/>
        </w:rPr>
        <w:tab/>
      </w:r>
      <w:r w:rsidRPr="00662676">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2F7B098" w14:textId="4779467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21.8.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w:t>
      </w:r>
      <w:r w:rsidRPr="00662676">
        <w:rPr>
          <w:rFonts w:ascii="Palatino Linotype" w:hAnsi="Palatino Linotype" w:cs="Arial"/>
          <w:sz w:val="24"/>
          <w:szCs w:val="24"/>
        </w:rPr>
        <w:lastRenderedPageBreak/>
        <w:t xml:space="preserve">compreensão de sua proposta, durante a realização da sessão pública da licitação. </w:t>
      </w:r>
    </w:p>
    <w:p w14:paraId="333E985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3669195" w14:textId="1291CB6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21.9. </w:t>
      </w:r>
      <w:r w:rsidR="00EF53BC" w:rsidRPr="00662676">
        <w:rPr>
          <w:rFonts w:ascii="Palatino Linotype" w:hAnsi="Palatino Linotype" w:cs="Arial"/>
          <w:sz w:val="24"/>
          <w:szCs w:val="24"/>
        </w:rPr>
        <w:tab/>
      </w:r>
      <w:r w:rsidRPr="00662676">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B012C90" w14:textId="68509D7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21.10. </w:t>
      </w:r>
      <w:r w:rsidR="00EF53BC" w:rsidRPr="00662676">
        <w:rPr>
          <w:rFonts w:ascii="Palatino Linotype" w:hAnsi="Palatino Linotype" w:cs="Arial"/>
          <w:sz w:val="24"/>
          <w:szCs w:val="24"/>
        </w:rPr>
        <w:tab/>
      </w:r>
      <w:r w:rsidRPr="00662676">
        <w:rPr>
          <w:rFonts w:ascii="Palatino Linotype" w:hAnsi="Palatino Linotype" w:cs="Arial"/>
          <w:sz w:val="24"/>
          <w:szCs w:val="24"/>
        </w:rPr>
        <w:t>O ato de homologação do procedimento não confere o direito à contratação.</w:t>
      </w:r>
    </w:p>
    <w:p w14:paraId="77B5B3A5"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3C463A2E" w14:textId="64AFDFE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6D32B95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DFC6AFC" w14:textId="3BEB040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2</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CE7577F" w14:textId="144B6E9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662676">
        <w:rPr>
          <w:rFonts w:ascii="Palatino Linotype" w:hAnsi="Palatino Linotype" w:cs="Arial"/>
          <w:b/>
          <w:bCs/>
          <w:sz w:val="24"/>
          <w:szCs w:val="24"/>
        </w:rPr>
        <w:t>07h00min às 13h00min</w:t>
      </w:r>
      <w:r w:rsidRPr="00662676">
        <w:rPr>
          <w:rFonts w:ascii="Palatino Linotype" w:hAnsi="Palatino Linotype" w:cs="Arial"/>
          <w:sz w:val="24"/>
          <w:szCs w:val="24"/>
        </w:rPr>
        <w:t>.</w:t>
      </w:r>
    </w:p>
    <w:p w14:paraId="4214806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78F8E8C" w14:textId="6588FF8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4</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FB65C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FISCALIZAÇÃO:</w:t>
      </w:r>
    </w:p>
    <w:p w14:paraId="0E7D9FC7" w14:textId="6199462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22.1. </w:t>
      </w:r>
      <w:r w:rsidR="00EF53BC" w:rsidRPr="00662676">
        <w:rPr>
          <w:rFonts w:ascii="Palatino Linotype" w:hAnsi="Palatino Linotype" w:cs="Arial"/>
          <w:sz w:val="24"/>
          <w:szCs w:val="24"/>
        </w:rPr>
        <w:tab/>
      </w:r>
      <w:r w:rsidRPr="00662676">
        <w:rPr>
          <w:rFonts w:ascii="Palatino Linotype" w:eastAsia="Helvetica" w:hAnsi="Palatino Linotype"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662676">
        <w:rPr>
          <w:rFonts w:ascii="Palatino Linotype" w:hAnsi="Palatino Linotype" w:cs="Arial"/>
          <w:sz w:val="24"/>
          <w:szCs w:val="24"/>
        </w:rPr>
        <w:t>.</w:t>
      </w:r>
    </w:p>
    <w:p w14:paraId="0467463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8FDC3A4" w14:textId="42B985F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22.2. </w:t>
      </w:r>
      <w:r w:rsidR="00EF53BC" w:rsidRPr="00662676">
        <w:rPr>
          <w:rFonts w:ascii="Palatino Linotype" w:hAnsi="Palatino Linotype" w:cs="Arial"/>
          <w:sz w:val="24"/>
          <w:szCs w:val="24"/>
        </w:rPr>
        <w:tab/>
      </w:r>
      <w:r w:rsidRPr="00662676">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255F487"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6347E88D" w14:textId="10B9C3D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22.3.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fiscalização do presente instrumento ficará sob a responsabilidade do(a) </w:t>
      </w:r>
      <w:r w:rsidRPr="00662676">
        <w:rPr>
          <w:rFonts w:ascii="Palatino Linotype" w:hAnsi="Palatino Linotype" w:cs="Arial"/>
          <w:sz w:val="24"/>
          <w:szCs w:val="24"/>
        </w:rPr>
        <w:lastRenderedPageBreak/>
        <w:t xml:space="preserve">fiscal(a) designado(a), conforme publicação da </w:t>
      </w:r>
      <w:r w:rsidRPr="00CE5035">
        <w:rPr>
          <w:rFonts w:ascii="Palatino Linotype" w:hAnsi="Palatino Linotype" w:cs="Arial"/>
          <w:b/>
          <w:bCs/>
          <w:sz w:val="24"/>
          <w:szCs w:val="24"/>
        </w:rPr>
        <w:t xml:space="preserve">Portaria </w:t>
      </w:r>
      <w:r w:rsidRPr="00CE5035">
        <w:rPr>
          <w:rFonts w:ascii="Palatino Linotype" w:hAnsi="Palatino Linotype" w:cs="Arial"/>
          <w:bCs/>
          <w:sz w:val="24"/>
          <w:szCs w:val="24"/>
        </w:rPr>
        <w:t>e</w:t>
      </w:r>
      <w:r w:rsidRPr="00662676">
        <w:rPr>
          <w:rFonts w:ascii="Palatino Linotype" w:hAnsi="Palatino Linotype" w:cs="Arial"/>
          <w:sz w:val="24"/>
          <w:szCs w:val="24"/>
        </w:rPr>
        <w:t xml:space="preserve"> alterações posteriores.</w:t>
      </w:r>
    </w:p>
    <w:p w14:paraId="419AF588"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27BC1C91" w14:textId="28431AAB"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22.4.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76A0AE3B" w14:textId="77777777" w:rsidR="00AA541E" w:rsidRPr="00662676" w:rsidRDefault="00AA541E" w:rsidP="00E97200">
      <w:pPr>
        <w:pStyle w:val="SemEspaamento"/>
        <w:tabs>
          <w:tab w:val="left" w:pos="1134"/>
        </w:tabs>
        <w:spacing w:line="360" w:lineRule="atLeast"/>
        <w:rPr>
          <w:rFonts w:ascii="Palatino Linotype" w:hAnsi="Palatino Linotype"/>
          <w:sz w:val="24"/>
          <w:szCs w:val="24"/>
        </w:rPr>
      </w:pPr>
    </w:p>
    <w:p w14:paraId="0D48F92F" w14:textId="432A579C" w:rsidR="00AA541E"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22.5.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 execução do contrato deverá ser acompanhada e fiscalizada pelo(s) fiscal(is) do contrato, ou pelos respectivos substitutos (</w:t>
      </w:r>
      <w:r w:rsidR="00A111BA">
        <w:fldChar w:fldCharType="begin"/>
      </w:r>
      <w:r w:rsidR="00A111BA">
        <w:instrText xml:space="preserve"> HYPERLINK "http://www.planalto.gov.br/ccivil_03/_ato2019-2022/2021/lei/L14133.htm" \l "art117" </w:instrText>
      </w:r>
      <w:r w:rsidR="00A111BA">
        <w:fldChar w:fldCharType="separate"/>
      </w:r>
      <w:r w:rsidRPr="00662676">
        <w:rPr>
          <w:rFonts w:ascii="Palatino Linotype" w:eastAsia="Times New Roman" w:hAnsi="Palatino Linotype" w:cs="Arial"/>
          <w:color w:val="000000"/>
          <w:sz w:val="24"/>
          <w:szCs w:val="24"/>
          <w:u w:val="single"/>
        </w:rPr>
        <w:t>Lei nº 14.133, de 2021, art. 117, caput</w:t>
      </w:r>
      <w:r w:rsidR="00A111BA">
        <w:rPr>
          <w:rFonts w:ascii="Palatino Linotype" w:eastAsia="Times New Roman" w:hAnsi="Palatino Linotype" w:cs="Arial"/>
          <w:color w:val="000000"/>
          <w:sz w:val="24"/>
          <w:szCs w:val="24"/>
          <w:u w:val="single"/>
        </w:rPr>
        <w:fldChar w:fldCharType="end"/>
      </w:r>
      <w:r w:rsidRPr="00662676">
        <w:rPr>
          <w:rFonts w:ascii="Palatino Linotype" w:eastAsia="Times New Roman" w:hAnsi="Palatino Linotype" w:cs="Arial"/>
          <w:color w:val="000000"/>
          <w:sz w:val="24"/>
          <w:szCs w:val="24"/>
        </w:rPr>
        <w:t>).</w:t>
      </w:r>
    </w:p>
    <w:p w14:paraId="4A6FD3CA" w14:textId="77777777" w:rsidR="00F72479" w:rsidRPr="00662676" w:rsidRDefault="00F72479" w:rsidP="00E97200">
      <w:pPr>
        <w:tabs>
          <w:tab w:val="left" w:pos="1134"/>
        </w:tabs>
        <w:spacing w:line="360" w:lineRule="atLeast"/>
        <w:jc w:val="both"/>
        <w:rPr>
          <w:rFonts w:ascii="Palatino Linotype" w:eastAsia="Times New Roman" w:hAnsi="Palatino Linotype" w:cs="Arial"/>
          <w:color w:val="000000"/>
          <w:sz w:val="24"/>
          <w:szCs w:val="24"/>
        </w:rPr>
      </w:pPr>
    </w:p>
    <w:p w14:paraId="75CD6C71" w14:textId="374B98D9"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22.6.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O (s) fiscal (is) do contrato acompanhará(ão) a execução do contrato, para que sejam cumpridas todas as condições estabelecidas no contrato, de modo a assegurar os melhores resultados para a Administração. </w:t>
      </w:r>
    </w:p>
    <w:p w14:paraId="5E75148B" w14:textId="77777777" w:rsidR="00BA3015" w:rsidRPr="00662676" w:rsidRDefault="00BA3015" w:rsidP="00E97200">
      <w:pPr>
        <w:spacing w:line="360" w:lineRule="atLeast"/>
        <w:jc w:val="both"/>
        <w:rPr>
          <w:rFonts w:ascii="Palatino Linotype" w:eastAsia="Times New Roman" w:hAnsi="Palatino Linotype" w:cs="Arial"/>
          <w:sz w:val="24"/>
          <w:szCs w:val="24"/>
        </w:rPr>
      </w:pPr>
    </w:p>
    <w:p w14:paraId="64C62435" w14:textId="0D2FD935"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004D1ED5" w:rsidRPr="00662676">
        <w:rPr>
          <w:rFonts w:ascii="Palatino Linotype" w:hAnsi="Palatino Linotype" w:cs="Arial"/>
          <w:sz w:val="24"/>
          <w:szCs w:val="24"/>
        </w:rPr>
        <w:t>DA</w:t>
      </w:r>
      <w:r w:rsidRPr="00662676">
        <w:rPr>
          <w:rFonts w:ascii="Palatino Linotype" w:hAnsi="Palatino Linotype" w:cs="Arial"/>
          <w:sz w:val="24"/>
          <w:szCs w:val="24"/>
        </w:rPr>
        <w:t xml:space="preserve"> REALIZAÇÃO D</w:t>
      </w:r>
      <w:r w:rsidR="004D1ED5" w:rsidRPr="00662676">
        <w:rPr>
          <w:rFonts w:ascii="Palatino Linotype" w:hAnsi="Palatino Linotype" w:cs="Arial"/>
          <w:sz w:val="24"/>
          <w:szCs w:val="24"/>
        </w:rPr>
        <w:t>E</w:t>
      </w:r>
      <w:r w:rsidRPr="00662676">
        <w:rPr>
          <w:rFonts w:ascii="Palatino Linotype" w:hAnsi="Palatino Linotype" w:cs="Arial"/>
          <w:sz w:val="24"/>
          <w:szCs w:val="24"/>
        </w:rPr>
        <w:t xml:space="preserve"> SESSÃO PRESENCIAL:</w:t>
      </w:r>
    </w:p>
    <w:p w14:paraId="61D93554" w14:textId="2EB8B6C6" w:rsidR="00D036A5" w:rsidRPr="00662676" w:rsidRDefault="00321B4E"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23.1. </w:t>
      </w:r>
      <w:r w:rsidR="00CE5035">
        <w:rPr>
          <w:rFonts w:ascii="Palatino Linotype" w:hAnsi="Palatino Linotype" w:cs="Arial"/>
          <w:sz w:val="24"/>
          <w:szCs w:val="24"/>
        </w:rPr>
        <w:tab/>
      </w:r>
      <w:r w:rsidRPr="00662676">
        <w:rPr>
          <w:rFonts w:ascii="Palatino Linotype" w:hAnsi="Palatino Linotype" w:cs="Arial"/>
          <w:sz w:val="24"/>
          <w:szCs w:val="24"/>
        </w:rPr>
        <w:t>Em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 Tal regra deve se aplicar igualmente a concorrência.</w:t>
      </w:r>
    </w:p>
    <w:p w14:paraId="035DB8C8" w14:textId="04BEB0AD" w:rsidR="00D036A5" w:rsidRPr="00662676" w:rsidRDefault="00D036A5"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 </w:t>
      </w:r>
    </w:p>
    <w:p w14:paraId="737D88C9" w14:textId="4D761A6B" w:rsidR="00AA541E" w:rsidRPr="00662676" w:rsidRDefault="00AA541E" w:rsidP="00CE5035">
      <w:pPr>
        <w:pStyle w:val="afgdjgakdfn"/>
        <w:keepNext w:val="0"/>
        <w:widowControl w:val="0"/>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t>24.</w:t>
      </w:r>
      <w:r w:rsidRPr="00662676">
        <w:rPr>
          <w:rFonts w:ascii="Palatino Linotype" w:eastAsia="Helvetica" w:hAnsi="Palatino Linotype" w:cs="Arial"/>
          <w:sz w:val="24"/>
          <w:szCs w:val="24"/>
        </w:rPr>
        <w:tab/>
        <w:t>DO HORÁRIO E LOCAL PARA OBTENÇÃO DE ESCLARECIMENTOS E</w:t>
      </w:r>
      <w:r w:rsidR="00602F22" w:rsidRPr="00662676">
        <w:rPr>
          <w:rFonts w:ascii="Palatino Linotype" w:eastAsia="Helvetica" w:hAnsi="Palatino Linotype" w:cs="Arial"/>
          <w:sz w:val="24"/>
          <w:szCs w:val="24"/>
        </w:rPr>
        <w:t xml:space="preserve"> </w:t>
      </w:r>
      <w:r w:rsidRPr="00662676">
        <w:rPr>
          <w:rFonts w:ascii="Palatino Linotype" w:eastAsia="Helvetica" w:hAnsi="Palatino Linotype" w:cs="Arial"/>
          <w:sz w:val="24"/>
          <w:szCs w:val="24"/>
        </w:rPr>
        <w:t>APRESENTAÇÃO DE IMPUGNAÇÃO OU APRESENTAÇÃO DE</w:t>
      </w:r>
      <w:r w:rsidR="000A0563" w:rsidRPr="00662676">
        <w:rPr>
          <w:rFonts w:ascii="Palatino Linotype" w:eastAsia="Helvetica" w:hAnsi="Palatino Linotype" w:cs="Arial"/>
          <w:sz w:val="24"/>
          <w:szCs w:val="24"/>
        </w:rPr>
        <w:t xml:space="preserve"> </w:t>
      </w:r>
      <w:r w:rsidRPr="00662676">
        <w:rPr>
          <w:rFonts w:ascii="Palatino Linotype" w:eastAsia="Helvetica" w:hAnsi="Palatino Linotype" w:cs="Arial"/>
          <w:sz w:val="24"/>
          <w:szCs w:val="24"/>
        </w:rPr>
        <w:t>RECURSO</w:t>
      </w:r>
      <w:r w:rsidR="000A0563" w:rsidRPr="00662676">
        <w:rPr>
          <w:rFonts w:ascii="Palatino Linotype" w:eastAsia="Helvetica" w:hAnsi="Palatino Linotype" w:cs="Arial"/>
          <w:sz w:val="24"/>
          <w:szCs w:val="24"/>
        </w:rPr>
        <w:t xml:space="preserve"> O</w:t>
      </w:r>
      <w:r w:rsidRPr="00662676">
        <w:rPr>
          <w:rFonts w:ascii="Palatino Linotype" w:eastAsia="Helvetica" w:hAnsi="Palatino Linotype" w:cs="Arial"/>
          <w:sz w:val="24"/>
          <w:szCs w:val="24"/>
        </w:rPr>
        <w:t>U OUTRO DOCUMENTO:</w:t>
      </w:r>
    </w:p>
    <w:p w14:paraId="31F56B80" w14:textId="604101BC" w:rsidR="00AA541E" w:rsidRDefault="00AA541E"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r w:rsidRPr="00662676">
        <w:rPr>
          <w:rFonts w:ascii="Palatino Linotype" w:eastAsia="Helvetica" w:hAnsi="Palatino Linotype" w:cs="Arial"/>
          <w:sz w:val="24"/>
          <w:szCs w:val="24"/>
        </w:rPr>
        <w:t xml:space="preserve">24.1. </w:t>
      </w:r>
      <w:r w:rsidR="00EF53BC"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w:t>
      </w:r>
      <w:r w:rsidRPr="00662676">
        <w:rPr>
          <w:rFonts w:ascii="Palatino Linotype" w:eastAsia="Helvetica" w:hAnsi="Palatino Linotype" w:cs="Arial"/>
          <w:b/>
          <w:sz w:val="24"/>
          <w:szCs w:val="24"/>
        </w:rPr>
        <w:t>07:00 às 13 horas</w:t>
      </w:r>
      <w:r w:rsidR="004D1ED5" w:rsidRPr="00662676">
        <w:rPr>
          <w:rFonts w:ascii="Palatino Linotype" w:eastAsia="Helvetica" w:hAnsi="Palatino Linotype" w:cs="Arial"/>
          <w:b/>
          <w:sz w:val="24"/>
          <w:szCs w:val="24"/>
        </w:rPr>
        <w:t xml:space="preserve"> (horário oficial de Mato Grosso do Sul)</w:t>
      </w:r>
      <w:r w:rsidRPr="00662676">
        <w:rPr>
          <w:rFonts w:ascii="Palatino Linotype" w:eastAsia="Helvetica" w:hAnsi="Palatino Linotype" w:cs="Arial"/>
          <w:b/>
          <w:sz w:val="24"/>
          <w:szCs w:val="24"/>
        </w:rPr>
        <w:t xml:space="preserve"> na Rua Elviro Mancini, nº 530, centro ou através do e-mail: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eastAsia="Helvetica" w:hAnsi="Palatino Linotype" w:cs="Arial"/>
          <w:b/>
          <w:sz w:val="24"/>
          <w:szCs w:val="24"/>
        </w:rPr>
        <w:t>licitacao@b</w:t>
      </w:r>
      <w:r w:rsidRPr="00662676">
        <w:rPr>
          <w:rStyle w:val="Hyperlink"/>
          <w:rFonts w:ascii="Palatino Linotype" w:hAnsi="Palatino Linotype" w:cs="Arial"/>
          <w:b/>
          <w:sz w:val="24"/>
          <w:szCs w:val="24"/>
        </w:rPr>
        <w:t>rasilandia</w:t>
      </w:r>
      <w:r w:rsidRPr="00662676">
        <w:rPr>
          <w:rStyle w:val="Hyperlink"/>
          <w:rFonts w:ascii="Palatino Linotype" w:eastAsia="Helvetica" w:hAnsi="Palatino Linotype" w:cs="Arial"/>
          <w:b/>
          <w:sz w:val="24"/>
          <w:szCs w:val="24"/>
        </w:rPr>
        <w:t>.ms.gov.br</w:t>
      </w:r>
      <w:r w:rsidR="00A111BA">
        <w:rPr>
          <w:rStyle w:val="Hyperlink"/>
          <w:rFonts w:ascii="Palatino Linotype" w:eastAsia="Helvetica" w:hAnsi="Palatino Linotype" w:cs="Arial"/>
          <w:b/>
          <w:sz w:val="24"/>
          <w:szCs w:val="24"/>
        </w:rPr>
        <w:fldChar w:fldCharType="end"/>
      </w:r>
      <w:r w:rsidR="00CE5035">
        <w:rPr>
          <w:rStyle w:val="Hyperlink"/>
          <w:rFonts w:ascii="Palatino Linotype" w:eastAsia="Helvetica" w:hAnsi="Palatino Linotype" w:cs="Arial"/>
          <w:b/>
          <w:sz w:val="24"/>
          <w:szCs w:val="24"/>
        </w:rPr>
        <w:t>.</w:t>
      </w:r>
    </w:p>
    <w:p w14:paraId="38EC73C5" w14:textId="62222AAD"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53CC0E15" w14:textId="5645104C"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328F1731" w14:textId="367975A3"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0314ECB5" w14:textId="77777777"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0DF2EBBE" w14:textId="77777777" w:rsidR="00762DDA" w:rsidRPr="00662676" w:rsidRDefault="00762DDA"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7335A1F3" w14:textId="72CBB582" w:rsidR="00AA541E" w:rsidRPr="00662676" w:rsidRDefault="00AA541E" w:rsidP="00CE5035">
      <w:pPr>
        <w:pStyle w:val="afgdjgakdfn"/>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lastRenderedPageBreak/>
        <w:t>2</w:t>
      </w:r>
      <w:r w:rsidRPr="00662676">
        <w:rPr>
          <w:rFonts w:ascii="Palatino Linotype" w:eastAsia="Helvetica" w:hAnsi="Palatino Linotype" w:cs="Arial"/>
          <w:sz w:val="24"/>
          <w:szCs w:val="24"/>
          <w:lang w:val="pt-BR"/>
        </w:rPr>
        <w:t>5</w:t>
      </w:r>
      <w:r w:rsidRPr="00662676">
        <w:rPr>
          <w:rFonts w:ascii="Palatino Linotype" w:eastAsia="Helvetica" w:hAnsi="Palatino Linotype" w:cs="Arial"/>
          <w:sz w:val="24"/>
          <w:szCs w:val="24"/>
        </w:rPr>
        <w:t>.</w:t>
      </w:r>
      <w:r w:rsidRPr="00662676">
        <w:rPr>
          <w:rFonts w:ascii="Palatino Linotype" w:eastAsia="Helvetica" w:hAnsi="Palatino Linotype" w:cs="Arial"/>
          <w:sz w:val="24"/>
          <w:szCs w:val="24"/>
        </w:rPr>
        <w:tab/>
        <w:t>D</w:t>
      </w:r>
      <w:r w:rsidR="00EF53BC" w:rsidRPr="00662676">
        <w:rPr>
          <w:rFonts w:ascii="Palatino Linotype" w:eastAsia="Helvetica" w:hAnsi="Palatino Linotype" w:cs="Arial"/>
          <w:sz w:val="24"/>
          <w:szCs w:val="24"/>
        </w:rPr>
        <w:t>AS DISPOSIÇÕES FINAIS</w:t>
      </w:r>
    </w:p>
    <w:p w14:paraId="6B92E694" w14:textId="0BFF3CB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25.1. </w:t>
      </w:r>
      <w:r w:rsidR="00EF53BC" w:rsidRPr="00662676">
        <w:rPr>
          <w:rFonts w:ascii="Palatino Linotype" w:hAnsi="Palatino Linotype" w:cs="Arial"/>
          <w:sz w:val="24"/>
          <w:szCs w:val="24"/>
        </w:rPr>
        <w:tab/>
      </w:r>
      <w:r w:rsidRPr="00662676">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18D04B5" w14:textId="6E45DF31" w:rsidR="00AA541E" w:rsidRPr="00F72479" w:rsidRDefault="00AA541E" w:rsidP="00E97200">
      <w:pPr>
        <w:pStyle w:val="Textodecomentrio"/>
        <w:spacing w:line="360" w:lineRule="atLeast"/>
        <w:jc w:val="right"/>
        <w:rPr>
          <w:rFonts w:ascii="Palatino Linotype" w:hAnsi="Palatino Linotype" w:cs="Arial"/>
          <w:sz w:val="24"/>
          <w:szCs w:val="24"/>
        </w:rPr>
      </w:pPr>
      <w:r w:rsidRPr="00BE69D2">
        <w:rPr>
          <w:rFonts w:ascii="Palatino Linotype" w:hAnsi="Palatino Linotype" w:cs="Arial"/>
          <w:sz w:val="24"/>
          <w:szCs w:val="24"/>
        </w:rPr>
        <w:t xml:space="preserve">Brasilândia – MS, </w:t>
      </w:r>
      <w:r w:rsidR="00BE69D2">
        <w:rPr>
          <w:rFonts w:ascii="Palatino Linotype" w:hAnsi="Palatino Linotype" w:cs="Arial"/>
          <w:sz w:val="24"/>
          <w:szCs w:val="24"/>
        </w:rPr>
        <w:t>07</w:t>
      </w:r>
      <w:r w:rsidRPr="00BE69D2">
        <w:rPr>
          <w:rFonts w:ascii="Palatino Linotype" w:hAnsi="Palatino Linotype" w:cs="Arial"/>
          <w:sz w:val="24"/>
          <w:szCs w:val="24"/>
        </w:rPr>
        <w:t xml:space="preserve"> de </w:t>
      </w:r>
      <w:r w:rsidR="00BE69D2">
        <w:rPr>
          <w:rFonts w:ascii="Palatino Linotype" w:hAnsi="Palatino Linotype" w:cs="Arial"/>
          <w:sz w:val="24"/>
          <w:szCs w:val="24"/>
        </w:rPr>
        <w:t>julho</w:t>
      </w:r>
      <w:r w:rsidR="00BA3015" w:rsidRPr="00BE69D2">
        <w:rPr>
          <w:rFonts w:ascii="Palatino Linotype" w:hAnsi="Palatino Linotype" w:cs="Arial"/>
          <w:sz w:val="24"/>
          <w:szCs w:val="24"/>
        </w:rPr>
        <w:t xml:space="preserve"> </w:t>
      </w:r>
      <w:r w:rsidRPr="00BE69D2">
        <w:rPr>
          <w:rFonts w:ascii="Palatino Linotype" w:hAnsi="Palatino Linotype" w:cs="Arial"/>
          <w:sz w:val="24"/>
          <w:szCs w:val="24"/>
        </w:rPr>
        <w:t xml:space="preserve">de </w:t>
      </w:r>
      <w:r w:rsidR="0093453D" w:rsidRPr="00BE69D2">
        <w:rPr>
          <w:rFonts w:ascii="Palatino Linotype" w:hAnsi="Palatino Linotype" w:cs="Arial"/>
          <w:sz w:val="24"/>
          <w:szCs w:val="24"/>
        </w:rPr>
        <w:t>2026</w:t>
      </w:r>
      <w:r w:rsidRPr="00BE69D2">
        <w:rPr>
          <w:rFonts w:ascii="Palatino Linotype" w:hAnsi="Palatino Linotype" w:cs="Arial"/>
          <w:sz w:val="24"/>
          <w:szCs w:val="24"/>
        </w:rPr>
        <w:t>.</w:t>
      </w:r>
    </w:p>
    <w:p w14:paraId="121B38C4" w14:textId="5BB6D71E" w:rsidR="00EF53BC" w:rsidRDefault="00EF53BC" w:rsidP="00F72479">
      <w:pPr>
        <w:pStyle w:val="Textodecomentrio"/>
        <w:jc w:val="both"/>
        <w:rPr>
          <w:rFonts w:ascii="Palatino Linotype" w:hAnsi="Palatino Linotype" w:cs="Arial"/>
          <w:sz w:val="24"/>
          <w:szCs w:val="24"/>
        </w:rPr>
      </w:pPr>
    </w:p>
    <w:p w14:paraId="10678B31" w14:textId="77777777" w:rsidR="00BE69D2" w:rsidRPr="00662676" w:rsidRDefault="00BE69D2" w:rsidP="00F72479">
      <w:pPr>
        <w:pStyle w:val="Textodecomentrio"/>
        <w:jc w:val="both"/>
        <w:rPr>
          <w:rFonts w:ascii="Palatino Linotype" w:hAnsi="Palatino Linotype" w:cs="Arial"/>
          <w:sz w:val="24"/>
          <w:szCs w:val="24"/>
        </w:rPr>
      </w:pPr>
    </w:p>
    <w:p w14:paraId="655148A6"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Eraldo de Azevedo Coelho</w:t>
      </w:r>
    </w:p>
    <w:p w14:paraId="7A5D0475"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Secretário de Governo</w:t>
      </w:r>
    </w:p>
    <w:p w14:paraId="730E8371" w14:textId="09904308" w:rsidR="0069693E" w:rsidRDefault="0069693E" w:rsidP="00F72479">
      <w:pPr>
        <w:pStyle w:val="Textodecomentrio"/>
        <w:jc w:val="center"/>
        <w:rPr>
          <w:rFonts w:ascii="Palatino Linotype" w:hAnsi="Palatino Linotype" w:cs="Arial"/>
          <w:b/>
          <w:bCs/>
          <w:sz w:val="24"/>
          <w:szCs w:val="24"/>
        </w:rPr>
      </w:pPr>
    </w:p>
    <w:p w14:paraId="7E68307E" w14:textId="7E194084" w:rsidR="00BE69D2" w:rsidRDefault="00BE69D2" w:rsidP="00F72479">
      <w:pPr>
        <w:pStyle w:val="Textodecomentrio"/>
        <w:jc w:val="center"/>
        <w:rPr>
          <w:rFonts w:ascii="Palatino Linotype" w:hAnsi="Palatino Linotype" w:cs="Arial"/>
          <w:b/>
          <w:bCs/>
          <w:sz w:val="24"/>
          <w:szCs w:val="24"/>
        </w:rPr>
      </w:pPr>
    </w:p>
    <w:p w14:paraId="29CCF3C7" w14:textId="36B0DB75" w:rsidR="00BE69D2" w:rsidRDefault="00BE69D2" w:rsidP="00F72479">
      <w:pPr>
        <w:pStyle w:val="Textodecomentrio"/>
        <w:jc w:val="center"/>
        <w:rPr>
          <w:rFonts w:ascii="Palatino Linotype" w:hAnsi="Palatino Linotype" w:cs="Arial"/>
          <w:b/>
          <w:bCs/>
          <w:sz w:val="24"/>
          <w:szCs w:val="24"/>
        </w:rPr>
      </w:pPr>
    </w:p>
    <w:p w14:paraId="39DFD9E4" w14:textId="77777777" w:rsidR="00BE69D2" w:rsidRPr="00662676" w:rsidRDefault="00BE69D2" w:rsidP="00F72479">
      <w:pPr>
        <w:pStyle w:val="Textodecomentrio"/>
        <w:jc w:val="center"/>
        <w:rPr>
          <w:rFonts w:ascii="Palatino Linotype" w:hAnsi="Palatino Linotype" w:cs="Arial"/>
          <w:b/>
          <w:bCs/>
          <w:sz w:val="24"/>
          <w:szCs w:val="24"/>
        </w:rPr>
      </w:pPr>
    </w:p>
    <w:p w14:paraId="100720E8" w14:textId="7F2E7CA1" w:rsidR="00AA541E" w:rsidRPr="00662676" w:rsidRDefault="00AA541E" w:rsidP="00F72479">
      <w:pPr>
        <w:pStyle w:val="Textodecomentrio"/>
        <w:rPr>
          <w:rFonts w:ascii="Palatino Linotype" w:hAnsi="Palatino Linotype" w:cs="Arial"/>
          <w:b/>
          <w:bCs/>
          <w:color w:val="FF0000"/>
          <w:sz w:val="24"/>
          <w:szCs w:val="24"/>
        </w:rPr>
      </w:pPr>
      <w:r w:rsidRPr="00614021">
        <w:rPr>
          <w:rFonts w:ascii="Palatino Linotype" w:hAnsi="Palatino Linotype" w:cs="Arial"/>
          <w:b/>
          <w:bCs/>
          <w:color w:val="FF0000"/>
          <w:sz w:val="24"/>
          <w:szCs w:val="24"/>
          <w:highlight w:val="yellow"/>
        </w:rPr>
        <w:t xml:space="preserve">CÓDIGO DE RASTREIO: </w:t>
      </w:r>
      <w:r w:rsidR="00614021" w:rsidRPr="00614021">
        <w:rPr>
          <w:rFonts w:ascii="Palatino Linotype" w:hAnsi="Palatino Linotype" w:cs="Arial"/>
          <w:b/>
          <w:bCs/>
          <w:color w:val="FF0000"/>
          <w:sz w:val="24"/>
          <w:szCs w:val="24"/>
          <w:highlight w:val="yellow"/>
        </w:rPr>
        <w:t>"9006D9D611F1D268AD1746BB58040082447059C0"</w:t>
      </w:r>
    </w:p>
    <w:p w14:paraId="548E305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7371A8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722992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83FE0D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52B8B852"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ADD2FB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348391F"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1B16D6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0A0CD9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69244E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004B0FA"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5D5C22F"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68DBCFC"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C09B656"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5EBA8332"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9046FE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CBA793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2F09D749"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2F3F158"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43F5C01"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2820962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44BD81A"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EAEE9A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F6A5218"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B462EF2" w14:textId="575D1A18" w:rsidR="00AA541E" w:rsidRPr="00662676" w:rsidRDefault="00AA541E" w:rsidP="00E97200">
      <w:pPr>
        <w:pStyle w:val="Textodecomentrio"/>
        <w:spacing w:line="360" w:lineRule="atLeast"/>
        <w:jc w:val="center"/>
        <w:rPr>
          <w:rFonts w:ascii="Palatino Linotype" w:hAnsi="Palatino Linotype" w:cs="Arial"/>
          <w:b/>
          <w:color w:val="000000"/>
          <w:sz w:val="24"/>
          <w:szCs w:val="24"/>
        </w:rPr>
      </w:pPr>
      <w:r w:rsidRPr="00662676">
        <w:rPr>
          <w:rFonts w:ascii="Palatino Linotype" w:hAnsi="Palatino Linotype" w:cs="Arial"/>
          <w:b/>
          <w:color w:val="000000"/>
          <w:sz w:val="24"/>
          <w:szCs w:val="24"/>
        </w:rPr>
        <w:lastRenderedPageBreak/>
        <w:t>ANEXO I</w:t>
      </w:r>
    </w:p>
    <w:p w14:paraId="5E83E61C" w14:textId="77777777" w:rsidR="00AA541E" w:rsidRPr="00662676" w:rsidRDefault="00AA541E" w:rsidP="00E97200">
      <w:pPr>
        <w:pStyle w:val="Textodecomentrio"/>
        <w:spacing w:line="360" w:lineRule="atLeast"/>
        <w:jc w:val="center"/>
        <w:rPr>
          <w:rFonts w:ascii="Palatino Linotype" w:hAnsi="Palatino Linotype" w:cs="Arial"/>
          <w:b/>
          <w:iCs/>
          <w:color w:val="000000"/>
          <w:sz w:val="24"/>
          <w:szCs w:val="24"/>
        </w:rPr>
      </w:pPr>
      <w:r w:rsidRPr="00662676">
        <w:rPr>
          <w:rFonts w:ascii="Palatino Linotype" w:hAnsi="Palatino Linotype" w:cs="Arial"/>
          <w:b/>
          <w:iCs/>
          <w:color w:val="000000"/>
          <w:sz w:val="24"/>
          <w:szCs w:val="24"/>
        </w:rPr>
        <w:t>MINUTA CONTRATO</w:t>
      </w:r>
    </w:p>
    <w:p w14:paraId="4E7282F8" w14:textId="1A174CFF"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AF19181" w14:textId="77777777"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51FA51B" w14:textId="35817B76" w:rsidR="00AA541E" w:rsidRPr="00662676" w:rsidRDefault="00AA541E" w:rsidP="00E97200">
      <w:pPr>
        <w:pStyle w:val="Textodecomentrio"/>
        <w:spacing w:line="360" w:lineRule="atLeast"/>
        <w:rPr>
          <w:rFonts w:ascii="Palatino Linotype" w:hAnsi="Palatino Linotype" w:cs="Arial"/>
          <w:b/>
          <w:iCs/>
          <w:color w:val="000000"/>
          <w:sz w:val="24"/>
          <w:szCs w:val="24"/>
        </w:rPr>
      </w:pPr>
      <w:r w:rsidRPr="00662676">
        <w:rPr>
          <w:rFonts w:ascii="Palatino Linotype" w:hAnsi="Palatino Linotype" w:cs="Arial"/>
          <w:b/>
          <w:iCs/>
          <w:color w:val="000000"/>
          <w:sz w:val="24"/>
          <w:szCs w:val="24"/>
        </w:rPr>
        <w:t xml:space="preserve">MINUTA CONTRATO Nº </w:t>
      </w:r>
      <w:r w:rsidR="00BA3015" w:rsidRPr="00662676">
        <w:rPr>
          <w:rFonts w:ascii="Palatino Linotype" w:hAnsi="Palatino Linotype" w:cs="Arial"/>
          <w:b/>
          <w:iCs/>
          <w:color w:val="000000"/>
          <w:sz w:val="24"/>
          <w:szCs w:val="24"/>
        </w:rPr>
        <w:t>****</w:t>
      </w:r>
      <w:r w:rsidRPr="00662676">
        <w:rPr>
          <w:rFonts w:ascii="Palatino Linotype" w:hAnsi="Palatino Linotype" w:cs="Arial"/>
          <w:b/>
          <w:iCs/>
          <w:color w:val="000000"/>
          <w:sz w:val="24"/>
          <w:szCs w:val="24"/>
        </w:rPr>
        <w:t>/202</w:t>
      </w:r>
      <w:r w:rsidR="0012374E" w:rsidRPr="00662676">
        <w:rPr>
          <w:rFonts w:ascii="Palatino Linotype" w:hAnsi="Palatino Linotype" w:cs="Arial"/>
          <w:b/>
          <w:iCs/>
          <w:color w:val="000000"/>
          <w:sz w:val="24"/>
          <w:szCs w:val="24"/>
        </w:rPr>
        <w:t>6</w:t>
      </w:r>
    </w:p>
    <w:p w14:paraId="2A0DA3A0" w14:textId="7067C48C" w:rsidR="00AA541E" w:rsidRPr="00662676" w:rsidRDefault="00AA541E" w:rsidP="00E97200">
      <w:pPr>
        <w:pStyle w:val="Textodecomentrio"/>
        <w:spacing w:line="360" w:lineRule="atLeast"/>
        <w:jc w:val="both"/>
        <w:rPr>
          <w:rFonts w:ascii="Palatino Linotype" w:hAnsi="Palatino Linotype" w:cs="Arial"/>
          <w:iCs/>
          <w:color w:val="000000"/>
          <w:sz w:val="24"/>
          <w:szCs w:val="24"/>
        </w:rPr>
      </w:pPr>
    </w:p>
    <w:p w14:paraId="57EC2206" w14:textId="77777777" w:rsidR="00BA3015" w:rsidRPr="00662676" w:rsidRDefault="00BA3015" w:rsidP="00E97200">
      <w:pPr>
        <w:pStyle w:val="Textodecomentrio"/>
        <w:spacing w:line="360" w:lineRule="atLeast"/>
        <w:jc w:val="both"/>
        <w:rPr>
          <w:rFonts w:ascii="Palatino Linotype" w:hAnsi="Palatino Linotype" w:cs="Arial"/>
          <w:iCs/>
          <w:color w:val="000000"/>
          <w:sz w:val="24"/>
          <w:szCs w:val="24"/>
        </w:rPr>
      </w:pPr>
    </w:p>
    <w:p w14:paraId="684AE80C" w14:textId="77777777" w:rsidR="00AA541E" w:rsidRPr="00662676" w:rsidRDefault="00AA541E" w:rsidP="00E97200">
      <w:pPr>
        <w:pStyle w:val="Textodecomentrio"/>
        <w:spacing w:line="360" w:lineRule="atLeast"/>
        <w:ind w:left="5387"/>
        <w:jc w:val="both"/>
        <w:rPr>
          <w:rFonts w:ascii="Palatino Linotype" w:hAnsi="Palatino Linotype" w:cs="Arial"/>
          <w:b/>
          <w:bCs/>
          <w:color w:val="000000"/>
          <w:sz w:val="24"/>
          <w:szCs w:val="24"/>
        </w:rPr>
      </w:pPr>
      <w:r w:rsidRPr="00662676">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7A82B14B"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64F4C2C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Pelo presente </w:t>
      </w:r>
      <w:r w:rsidRPr="00662676">
        <w:rPr>
          <w:rFonts w:ascii="Palatino Linotype" w:hAnsi="Palatino Linotype" w:cs="Arial"/>
          <w:iCs/>
          <w:color w:val="000000"/>
          <w:sz w:val="24"/>
          <w:szCs w:val="24"/>
        </w:rPr>
        <w:t>CONTRATO</w:t>
      </w:r>
      <w:r w:rsidRPr="00662676">
        <w:rPr>
          <w:rFonts w:ascii="Palatino Linotype" w:hAnsi="Palatino Linotype" w:cs="Arial"/>
          <w:color w:val="000000"/>
          <w:sz w:val="24"/>
          <w:szCs w:val="24"/>
        </w:rPr>
        <w:t xml:space="preserve">, que fazem entre si, de um lado o </w:t>
      </w:r>
      <w:r w:rsidRPr="00662676">
        <w:rPr>
          <w:rFonts w:ascii="Palatino Linotype" w:hAnsi="Palatino Linotype" w:cs="Arial"/>
          <w:b/>
          <w:bCs/>
          <w:iCs/>
          <w:color w:val="000000"/>
          <w:sz w:val="24"/>
          <w:szCs w:val="24"/>
        </w:rPr>
        <w:t>MUNICÍPIO DE XXXXXXXXX, Estado de Mato Grosso do Sul</w:t>
      </w:r>
      <w:r w:rsidRPr="00662676">
        <w:rPr>
          <w:rFonts w:ascii="Palatino Linotype" w:hAnsi="Palatino Linotype" w:cs="Arial"/>
          <w:iCs/>
          <w:color w:val="000000"/>
          <w:sz w:val="24"/>
          <w:szCs w:val="24"/>
        </w:rPr>
        <w:t>,</w:t>
      </w:r>
      <w:r w:rsidRPr="00662676">
        <w:rPr>
          <w:rFonts w:ascii="Palatino Linotype" w:hAnsi="Palatino Linotype" w:cs="Arial"/>
          <w:color w:val="000000"/>
          <w:sz w:val="24"/>
          <w:szCs w:val="24"/>
        </w:rPr>
        <w:t xml:space="preserve"> Pessoa Jurídica de Direito Público, inscrita no Cadastro Nacional de Pessoa Jurídica </w:t>
      </w:r>
      <w:r w:rsidRPr="00662676">
        <w:rPr>
          <w:rFonts w:ascii="Palatino Linotype" w:hAnsi="Palatino Linotype" w:cs="Arial"/>
          <w:b/>
          <w:bCs/>
          <w:color w:val="000000"/>
          <w:sz w:val="24"/>
          <w:szCs w:val="24"/>
        </w:rPr>
        <w:t>(CNPJ) sob o n. º xxxxxxxxxxx-xx</w:t>
      </w:r>
      <w:r w:rsidRPr="00662676">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662676">
        <w:rPr>
          <w:rFonts w:ascii="Palatino Linotype" w:hAnsi="Palatino Linotype" w:cs="Arial"/>
          <w:sz w:val="24"/>
          <w:szCs w:val="24"/>
        </w:rPr>
        <w:t>, brasileiro, residente e domiciliado nesta cidade de XXXXX-XX</w:t>
      </w:r>
      <w:r w:rsidRPr="00662676">
        <w:rPr>
          <w:rFonts w:ascii="Palatino Linotype" w:hAnsi="Palatino Linotype" w:cs="Arial"/>
          <w:color w:val="000000"/>
          <w:sz w:val="24"/>
          <w:szCs w:val="24"/>
        </w:rPr>
        <w:t xml:space="preserve">, </w:t>
      </w:r>
      <w:r w:rsidRPr="00662676">
        <w:rPr>
          <w:rFonts w:ascii="Palatino Linotype" w:hAnsi="Palatino Linotype" w:cs="Arial"/>
          <w:b/>
          <w:bCs/>
          <w:sz w:val="24"/>
          <w:szCs w:val="24"/>
        </w:rPr>
        <w:t>CONTRATANTE</w:t>
      </w:r>
      <w:r w:rsidRPr="00662676">
        <w:rPr>
          <w:rFonts w:ascii="Palatino Linotype" w:hAnsi="Palatino Linotype" w:cs="Arial"/>
          <w:sz w:val="24"/>
          <w:szCs w:val="24"/>
        </w:rPr>
        <w:t xml:space="preserve"> e a empresa </w:t>
      </w:r>
      <w:r w:rsidRPr="00662676">
        <w:rPr>
          <w:rFonts w:ascii="Palatino Linotype" w:hAnsi="Palatino Linotype" w:cs="Arial"/>
          <w:b/>
          <w:bCs/>
          <w:sz w:val="24"/>
          <w:szCs w:val="24"/>
        </w:rPr>
        <w:t>XXXXXXXX</w:t>
      </w:r>
      <w:r w:rsidRPr="00662676">
        <w:rPr>
          <w:rFonts w:ascii="Palatino Linotype" w:hAnsi="Palatino Linotype" w:cs="Arial"/>
          <w:sz w:val="24"/>
          <w:szCs w:val="24"/>
        </w:rPr>
        <w:t>, p</w:t>
      </w:r>
      <w:r w:rsidRPr="00662676">
        <w:rPr>
          <w:rFonts w:ascii="Palatino Linotype" w:hAnsi="Palatino Linotype" w:cs="Arial"/>
          <w:iCs/>
          <w:sz w:val="24"/>
          <w:szCs w:val="24"/>
        </w:rPr>
        <w:t>essoa jurídica de direito privado</w:t>
      </w:r>
      <w:r w:rsidRPr="00662676">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662676">
        <w:rPr>
          <w:rFonts w:ascii="Palatino Linotype" w:hAnsi="Palatino Linotype" w:cs="Arial"/>
          <w:b/>
          <w:bCs/>
          <w:sz w:val="24"/>
          <w:szCs w:val="24"/>
        </w:rPr>
        <w:t>CONTRATADA</w:t>
      </w:r>
      <w:r w:rsidRPr="00662676">
        <w:rPr>
          <w:rFonts w:ascii="Palatino Linotype" w:hAnsi="Palatino Linotype" w:cs="Arial"/>
          <w:sz w:val="24"/>
          <w:szCs w:val="24"/>
        </w:rPr>
        <w:t>.</w:t>
      </w:r>
    </w:p>
    <w:p w14:paraId="1CE06BF0"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999965" w14:textId="2C178F71"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1EE6A5DD" w14:textId="77777777" w:rsidR="00B52F10" w:rsidRPr="00662676" w:rsidRDefault="00B52F10" w:rsidP="00E97200">
      <w:pPr>
        <w:pStyle w:val="Textodecomentrio"/>
        <w:spacing w:line="360" w:lineRule="atLeast"/>
        <w:jc w:val="both"/>
        <w:rPr>
          <w:rFonts w:ascii="Palatino Linotype" w:hAnsi="Palatino Linotype" w:cs="Arial"/>
          <w:sz w:val="24"/>
          <w:szCs w:val="24"/>
        </w:rPr>
      </w:pPr>
    </w:p>
    <w:p w14:paraId="679EB545" w14:textId="0FC93BCA"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legislação aplicável a este CONTRATO e o presente </w:t>
      </w:r>
      <w:r w:rsidRPr="00662676">
        <w:rPr>
          <w:rFonts w:ascii="Palatino Linotype" w:hAnsi="Palatino Linotype" w:cs="Arial"/>
          <w:b/>
          <w:bCs/>
          <w:sz w:val="24"/>
          <w:szCs w:val="24"/>
        </w:rPr>
        <w:t>PROCESSO LICITATÓRIO Nº XXXXX/202</w:t>
      </w:r>
      <w:r w:rsidR="007B21B9" w:rsidRPr="00662676">
        <w:rPr>
          <w:rFonts w:ascii="Palatino Linotype" w:hAnsi="Palatino Linotype" w:cs="Arial"/>
          <w:b/>
          <w:bCs/>
          <w:sz w:val="24"/>
          <w:szCs w:val="24"/>
        </w:rPr>
        <w:t>X</w:t>
      </w:r>
      <w:r w:rsidRPr="00662676">
        <w:rPr>
          <w:rFonts w:ascii="Palatino Linotype" w:hAnsi="Palatino Linotype" w:cs="Arial"/>
          <w:sz w:val="24"/>
          <w:szCs w:val="24"/>
        </w:rPr>
        <w:t xml:space="preserve">, </w:t>
      </w:r>
      <w:r w:rsidRPr="00662676">
        <w:rPr>
          <w:rFonts w:ascii="Palatino Linotype" w:hAnsi="Palatino Linotype" w:cs="Arial"/>
          <w:b/>
          <w:bCs/>
          <w:sz w:val="24"/>
          <w:szCs w:val="24"/>
        </w:rPr>
        <w:t>CONCORRÊNCIA PRESENCIAL Nº XXXXX</w:t>
      </w:r>
      <w:r w:rsidRPr="00662676">
        <w:rPr>
          <w:rFonts w:ascii="Palatino Linotype" w:hAnsi="Palatino Linotype" w:cs="Arial"/>
          <w:sz w:val="24"/>
          <w:szCs w:val="24"/>
        </w:rPr>
        <w:t>, e com o disposto no art. 29 c/c com o art. 17, §2º, ambos da Lei 14.133/2021</w:t>
      </w:r>
    </w:p>
    <w:p w14:paraId="4E9D0264" w14:textId="77777777" w:rsidR="00AA541E" w:rsidRPr="00662676" w:rsidRDefault="00AA541E" w:rsidP="00E97200">
      <w:pPr>
        <w:pStyle w:val="Textodecomentrio"/>
        <w:spacing w:line="360" w:lineRule="atLeast"/>
        <w:jc w:val="both"/>
        <w:rPr>
          <w:rFonts w:ascii="Palatino Linotype" w:hAnsi="Palatino Linotype" w:cs="Arial"/>
          <w:smallCaps/>
          <w:sz w:val="24"/>
          <w:szCs w:val="24"/>
        </w:rPr>
      </w:pPr>
    </w:p>
    <w:p w14:paraId="78718680"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PRIMEIRA - DO OBJETO</w:t>
      </w:r>
    </w:p>
    <w:p w14:paraId="3641C3F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17D44B" w14:textId="77777777" w:rsidR="00A70259" w:rsidRPr="00662676" w:rsidRDefault="00A70259" w:rsidP="00E97200">
      <w:pPr>
        <w:pStyle w:val="PargrafodaLista"/>
        <w:spacing w:line="360" w:lineRule="atLeast"/>
        <w:ind w:left="0" w:firstLine="0"/>
        <w:rPr>
          <w:rFonts w:ascii="Palatino Linotype" w:hAnsi="Palatino Linotype" w:cs="Segoe UI"/>
          <w:sz w:val="24"/>
          <w:szCs w:val="24"/>
          <w:lang w:val="pt-BR"/>
        </w:rPr>
      </w:pPr>
      <w:r w:rsidRPr="00662676">
        <w:rPr>
          <w:rFonts w:ascii="Palatino Linotype" w:hAnsi="Palatino Linotype" w:cs="Segoe UI"/>
          <w:sz w:val="24"/>
          <w:szCs w:val="24"/>
          <w:lang w:val="pt-BR"/>
        </w:rPr>
        <w:t>Contratação de empresa especializada XXXXXXXXXXX, para atender as necessidades do Município de Brasilândia MS.</w:t>
      </w:r>
    </w:p>
    <w:p w14:paraId="2A37F4A6" w14:textId="77777777" w:rsidR="00A70259" w:rsidRPr="00662676" w:rsidRDefault="00A70259" w:rsidP="00E97200">
      <w:pPr>
        <w:pStyle w:val="PargrafodaLista"/>
        <w:spacing w:line="360" w:lineRule="atLeast"/>
        <w:ind w:left="0"/>
        <w:rPr>
          <w:rFonts w:ascii="Palatino Linotype" w:hAnsi="Palatino Linotype"/>
          <w:sz w:val="24"/>
          <w:szCs w:val="24"/>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
        <w:gridCol w:w="3942"/>
        <w:gridCol w:w="1493"/>
        <w:gridCol w:w="1523"/>
        <w:gridCol w:w="1523"/>
      </w:tblGrid>
      <w:tr w:rsidR="00A70259" w:rsidRPr="00662676" w14:paraId="7ED37431" w14:textId="77777777" w:rsidTr="0093453D">
        <w:trPr>
          <w:trHeight w:val="550"/>
        </w:trPr>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lastRenderedPageBreak/>
              <w:t>ITEM</w:t>
            </w:r>
          </w:p>
        </w:tc>
        <w:tc>
          <w:tcPr>
            <w:tcW w:w="210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DESCRIÇÃO</w:t>
            </w:r>
          </w:p>
        </w:tc>
        <w:tc>
          <w:tcPr>
            <w:tcW w:w="79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UNDE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QTDE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VALOR</w:t>
            </w:r>
          </w:p>
        </w:tc>
      </w:tr>
      <w:tr w:rsidR="00A70259" w:rsidRPr="00662676" w14:paraId="507F1344" w14:textId="77777777" w:rsidTr="00B52F10">
        <w:trPr>
          <w:trHeight w:val="20"/>
        </w:trPr>
        <w:tc>
          <w:tcPr>
            <w:tcW w:w="462"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662676" w:rsidRDefault="00A70259" w:rsidP="00B52F10">
            <w:pPr>
              <w:suppressAutoHyphens/>
              <w:spacing w:line="360" w:lineRule="atLeast"/>
              <w:jc w:val="center"/>
              <w:rPr>
                <w:rFonts w:ascii="Palatino Linotype" w:eastAsia="Arial" w:hAnsi="Palatino Linotype"/>
                <w:b/>
                <w:bCs/>
                <w:sz w:val="24"/>
                <w:szCs w:val="24"/>
              </w:rPr>
            </w:pPr>
            <w:r w:rsidRPr="00662676">
              <w:rPr>
                <w:rFonts w:ascii="Palatino Linotype" w:eastAsia="Arial" w:hAnsi="Palatino Linotype"/>
                <w:b/>
                <w:bCs/>
                <w:sz w:val="24"/>
                <w:szCs w:val="24"/>
              </w:rPr>
              <w:t>1</w:t>
            </w:r>
          </w:p>
        </w:tc>
        <w:tc>
          <w:tcPr>
            <w:tcW w:w="2109"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662676" w:rsidRDefault="00A70259" w:rsidP="00B52F10">
            <w:pPr>
              <w:spacing w:line="360" w:lineRule="atLeast"/>
              <w:jc w:val="center"/>
              <w:rPr>
                <w:rFonts w:ascii="Palatino Linotype" w:hAnsi="Palatino Linotype" w:cs="Calibri"/>
                <w:b/>
                <w:bCs/>
                <w:sz w:val="24"/>
                <w:szCs w:val="24"/>
              </w:rPr>
            </w:pPr>
            <w:r w:rsidRPr="00662676">
              <w:rPr>
                <w:rFonts w:ascii="Palatino Linotype" w:hAnsi="Palatino Linotype" w:cs="Segoe UI"/>
                <w:sz w:val="24"/>
                <w:szCs w:val="24"/>
              </w:rPr>
              <w:t>XXXXXXXX</w:t>
            </w:r>
          </w:p>
        </w:tc>
        <w:tc>
          <w:tcPr>
            <w:tcW w:w="799"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662676" w:rsidRDefault="00A70259" w:rsidP="00B52F10">
            <w:pPr>
              <w:suppressAutoHyphens/>
              <w:spacing w:line="360" w:lineRule="atLeast"/>
              <w:jc w:val="center"/>
              <w:rPr>
                <w:rFonts w:ascii="Palatino Linotype" w:eastAsia="Arial" w:hAnsi="Palatino Linotype"/>
                <w:sz w:val="24"/>
                <w:szCs w:val="24"/>
              </w:rPr>
            </w:pPr>
            <w:r w:rsidRPr="00662676">
              <w:rPr>
                <w:rFonts w:ascii="Palatino Linotype" w:eastAsia="Arial" w:hAnsi="Palatino Linotype"/>
                <w:sz w:val="24"/>
                <w:szCs w:val="24"/>
              </w:rPr>
              <w:t>Serv</w:t>
            </w:r>
          </w:p>
        </w:tc>
        <w:tc>
          <w:tcPr>
            <w:tcW w:w="815" w:type="pct"/>
            <w:tcBorders>
              <w:top w:val="single" w:sz="4" w:space="0" w:color="000000"/>
              <w:left w:val="single" w:sz="4" w:space="0" w:color="000000"/>
              <w:bottom w:val="single" w:sz="4" w:space="0" w:color="000000"/>
              <w:right w:val="single" w:sz="4" w:space="0" w:color="000000"/>
            </w:tcBorders>
            <w:vAlign w:val="center"/>
          </w:tcPr>
          <w:p w14:paraId="384F3764" w14:textId="0F32BEBF" w:rsidR="00A70259" w:rsidRPr="00662676" w:rsidRDefault="00B52F10" w:rsidP="00B52F10">
            <w:pPr>
              <w:suppressAutoHyphens/>
              <w:spacing w:line="360" w:lineRule="atLeast"/>
              <w:jc w:val="center"/>
              <w:rPr>
                <w:rFonts w:ascii="Palatino Linotype" w:eastAsia="Arial" w:hAnsi="Palatino Linotype"/>
                <w:sz w:val="24"/>
                <w:szCs w:val="24"/>
              </w:rPr>
            </w:pPr>
            <w:r>
              <w:rPr>
                <w:rFonts w:ascii="Palatino Linotype" w:eastAsia="Arial" w:hAnsi="Palatino Linotype"/>
                <w:sz w:val="24"/>
                <w:szCs w:val="24"/>
              </w:rPr>
              <w:t>xxxx</w:t>
            </w:r>
          </w:p>
        </w:tc>
        <w:tc>
          <w:tcPr>
            <w:tcW w:w="815" w:type="pct"/>
            <w:tcBorders>
              <w:top w:val="single" w:sz="4" w:space="0" w:color="000000"/>
              <w:left w:val="single" w:sz="4" w:space="0" w:color="000000"/>
              <w:bottom w:val="single" w:sz="4" w:space="0" w:color="000000"/>
              <w:right w:val="single" w:sz="4" w:space="0" w:color="000000"/>
            </w:tcBorders>
            <w:vAlign w:val="center"/>
          </w:tcPr>
          <w:p w14:paraId="520CCF71" w14:textId="77777777" w:rsidR="00A70259" w:rsidRPr="00662676" w:rsidRDefault="00A70259" w:rsidP="00B52F10">
            <w:pPr>
              <w:suppressAutoHyphens/>
              <w:spacing w:line="360" w:lineRule="atLeast"/>
              <w:jc w:val="center"/>
              <w:rPr>
                <w:rFonts w:ascii="Palatino Linotype" w:eastAsia="Arial" w:hAnsi="Palatino Linotype"/>
                <w:sz w:val="24"/>
                <w:szCs w:val="24"/>
              </w:rPr>
            </w:pPr>
          </w:p>
        </w:tc>
      </w:tr>
    </w:tbl>
    <w:p w14:paraId="17061A2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0263218"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SEGUNDA – DA NATUREZA E FORMA DE EXECUÇÃO DOS SERVIÇOS:</w:t>
      </w:r>
    </w:p>
    <w:p w14:paraId="345C9A16"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4BE65C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91E54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4B0BD1C"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1F431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662676">
        <w:rPr>
          <w:rFonts w:ascii="Palatino Linotype" w:hAnsi="Palatino Linotype" w:cs="Arial"/>
          <w:b/>
          <w:bCs/>
          <w:i/>
          <w:iCs/>
          <w:sz w:val="24"/>
          <w:szCs w:val="24"/>
        </w:rPr>
        <w:t>conselho de classe competente</w:t>
      </w:r>
      <w:r w:rsidRPr="00662676">
        <w:rPr>
          <w:rFonts w:ascii="Palatino Linotype" w:hAnsi="Palatino Linotype" w:cs="Arial"/>
          <w:sz w:val="24"/>
          <w:szCs w:val="24"/>
        </w:rPr>
        <w:t>.</w:t>
      </w:r>
    </w:p>
    <w:p w14:paraId="195E32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DCB2F2D"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2926FE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2.7. A </w:t>
      </w:r>
      <w:r w:rsidRPr="00662676">
        <w:rPr>
          <w:rFonts w:ascii="Palatino Linotype" w:hAnsi="Palatino Linotype" w:cs="Arial"/>
          <w:b/>
          <w:bCs/>
          <w:sz w:val="24"/>
          <w:szCs w:val="24"/>
        </w:rPr>
        <w:t>Secretaria Municipal de XXXXXX</w:t>
      </w:r>
      <w:r w:rsidRPr="00662676">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w:t>
      </w:r>
      <w:r w:rsidRPr="00662676">
        <w:rPr>
          <w:rFonts w:ascii="Palatino Linotype" w:hAnsi="Palatino Linotype" w:cs="Arial"/>
          <w:sz w:val="24"/>
          <w:szCs w:val="24"/>
        </w:rPr>
        <w:lastRenderedPageBreak/>
        <w:t>pela execução dos serviços, para que esta seja anexada ao processo administrativo correspondente.</w:t>
      </w:r>
    </w:p>
    <w:p w14:paraId="46DAB82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FD7402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662676">
        <w:rPr>
          <w:rFonts w:ascii="Palatino Linotype" w:hAnsi="Palatino Linotype" w:cs="Arial"/>
          <w:b/>
          <w:bCs/>
          <w:sz w:val="24"/>
          <w:szCs w:val="24"/>
        </w:rPr>
        <w:t>Secretaria Municipal de XXXXXXXXXXXXXXXXXXXXXXXX.</w:t>
      </w:r>
    </w:p>
    <w:p w14:paraId="0FC416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0B002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2.9. A existência e a atuação da fiscalização pelo Município em nada restringem a responsabilidade, única, integral e exclusiva da licitante vencedora no que concede a execução do objeto do contrato.</w:t>
      </w:r>
    </w:p>
    <w:p w14:paraId="661974D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07B05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5F41A7" w14:textId="5E0F59EE" w:rsidR="00AA541E" w:rsidRPr="00662676" w:rsidRDefault="00E841D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2.12</w:t>
      </w:r>
      <w:r w:rsidR="00AA541E" w:rsidRPr="00662676">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6D41FD"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TERCEIRA - DO VALOR CONTRATUAL:</w:t>
      </w:r>
    </w:p>
    <w:p w14:paraId="788939DC" w14:textId="77777777"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3.1. O valor total estabelecido para o presente Contrato é de </w:t>
      </w:r>
      <w:r w:rsidRPr="00BE69D2">
        <w:rPr>
          <w:rFonts w:ascii="Palatino Linotype" w:hAnsi="Palatino Linotype" w:cs="Arial"/>
          <w:b/>
          <w:bCs/>
          <w:sz w:val="24"/>
          <w:szCs w:val="24"/>
        </w:rPr>
        <w:t xml:space="preserve">R$ XXXXXXXXXXXXXXXXXXXX, </w:t>
      </w:r>
      <w:r w:rsidRPr="00BE69D2">
        <w:rPr>
          <w:rFonts w:ascii="Palatino Linotype" w:hAnsi="Palatino Linotype" w:cs="Arial"/>
          <w:sz w:val="24"/>
          <w:szCs w:val="24"/>
        </w:rPr>
        <w:t>a ser creditado ao contratado na Conta Corrente Jurídica da empresa nº xxxxxxx, agencia nº  xxxxxxxxx, banco xxxxxxxxxxxx;</w:t>
      </w:r>
    </w:p>
    <w:p w14:paraId="437D9A8B" w14:textId="77777777" w:rsidR="00AA541E" w:rsidRPr="00BE69D2" w:rsidRDefault="00AA541E" w:rsidP="00E97200">
      <w:pPr>
        <w:pStyle w:val="Textodecomentrio"/>
        <w:spacing w:line="360" w:lineRule="atLeast"/>
        <w:jc w:val="both"/>
        <w:rPr>
          <w:rFonts w:ascii="Palatino Linotype" w:hAnsi="Palatino Linotype" w:cs="Arial"/>
          <w:b/>
          <w:bCs/>
          <w:sz w:val="24"/>
          <w:szCs w:val="24"/>
        </w:rPr>
      </w:pPr>
    </w:p>
    <w:p w14:paraId="449E9672" w14:textId="6559ABFE"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3.2. Os preços inicialmente propostos poderão ser reajustados, após decorridos </w:t>
      </w:r>
      <w:r w:rsidRPr="00BE69D2">
        <w:rPr>
          <w:rFonts w:ascii="Palatino Linotype" w:hAnsi="Palatino Linotype" w:cs="Arial"/>
          <w:b/>
          <w:bCs/>
          <w:sz w:val="24"/>
          <w:szCs w:val="24"/>
        </w:rPr>
        <w:t>12 (doze) meses</w:t>
      </w:r>
      <w:r w:rsidRPr="00BE69D2">
        <w:rPr>
          <w:rFonts w:ascii="Palatino Linotype" w:hAnsi="Palatino Linotype" w:cs="Arial"/>
          <w:sz w:val="24"/>
          <w:szCs w:val="24"/>
        </w:rPr>
        <w:t xml:space="preserve">, contados da data de apresentação das propostas, por meio do índice oficial divulgado através do </w:t>
      </w:r>
      <w:r w:rsidRPr="00BE69D2">
        <w:rPr>
          <w:rFonts w:ascii="Palatino Linotype" w:hAnsi="Palatino Linotype" w:cs="Arial"/>
          <w:b/>
          <w:bCs/>
          <w:sz w:val="24"/>
          <w:szCs w:val="24"/>
        </w:rPr>
        <w:t>INCC ou outro que vier lhe substituir</w:t>
      </w:r>
      <w:r w:rsidRPr="00BE69D2">
        <w:rPr>
          <w:rFonts w:ascii="Palatino Linotype" w:hAnsi="Palatino Linotype" w:cs="Arial"/>
          <w:sz w:val="24"/>
          <w:szCs w:val="24"/>
        </w:rPr>
        <w:t>.</w:t>
      </w:r>
    </w:p>
    <w:p w14:paraId="12FE65F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49B54D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QUARTA - DO PAGAMENTO E RECEBIMENTO DOS SERVIÇOS:</w:t>
      </w:r>
    </w:p>
    <w:p w14:paraId="161232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w:t>
      </w:r>
      <w:r w:rsidRPr="00662676">
        <w:rPr>
          <w:rFonts w:ascii="Palatino Linotype" w:hAnsi="Palatino Linotype" w:cs="Arial"/>
          <w:color w:val="000000"/>
          <w:sz w:val="24"/>
          <w:szCs w:val="24"/>
        </w:rPr>
        <w:t xml:space="preserve">O </w:t>
      </w:r>
      <w:r w:rsidRPr="00662676">
        <w:rPr>
          <w:rFonts w:ascii="Palatino Linotype" w:hAnsi="Palatino Linotype" w:cs="Arial"/>
          <w:b/>
          <w:bCs/>
          <w:color w:val="000000"/>
          <w:sz w:val="24"/>
          <w:szCs w:val="24"/>
        </w:rPr>
        <w:t>pagamento será efetuado no prazo de até 30 (trinta) dias</w:t>
      </w:r>
      <w:r w:rsidRPr="00662676">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DAF0CF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4.1.1.</w:t>
      </w:r>
      <w:r w:rsidRPr="00662676">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2B58B49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BA23FE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4.1.3.</w:t>
      </w:r>
      <w:r w:rsidRPr="00662676">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3D613E7" w14:textId="7D8A0BBE"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4.1.4. Prova de Regularidade relativa ao Fundo de Garantia por tempo de Serviço (FGTS), mediante Certificado de Regularidade do FGTS;</w:t>
      </w:r>
    </w:p>
    <w:p w14:paraId="33F17993"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611D21F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662676" w:rsidRDefault="00AA541E" w:rsidP="00E97200">
      <w:pPr>
        <w:pStyle w:val="Textodecomentrio"/>
        <w:spacing w:line="360" w:lineRule="atLeast"/>
        <w:ind w:left="960"/>
        <w:jc w:val="both"/>
        <w:rPr>
          <w:rFonts w:ascii="Palatino Linotype" w:hAnsi="Palatino Linotype" w:cs="Arial"/>
          <w:color w:val="000000"/>
          <w:sz w:val="24"/>
          <w:szCs w:val="24"/>
        </w:rPr>
      </w:pPr>
    </w:p>
    <w:p w14:paraId="2521001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4.1.6. A comprovação relativa Idoneidade da Contatada. (art 91 §4º Lei 14133/2021)</w:t>
      </w:r>
    </w:p>
    <w:p w14:paraId="7E0CED2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0F40FD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354735"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4.3.</w:t>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BB17268"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4.4. O Município rejeitará, no todo ou em parte o serviço, se em desacordo com o contrato.</w:t>
      </w:r>
    </w:p>
    <w:p w14:paraId="217EE3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F948B8"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662676">
        <w:rPr>
          <w:rFonts w:ascii="Palatino Linotype" w:hAnsi="Palatino Linotype" w:cs="Arial"/>
          <w:b/>
          <w:bCs/>
          <w:sz w:val="24"/>
          <w:szCs w:val="24"/>
        </w:rPr>
        <w:lastRenderedPageBreak/>
        <w:t>4.5. Os CRITÉRIO DE MEDIÇÃO E DE PAGAMENTO constam elencados no Termo de Referência, parte anexo deste contrato.</w:t>
      </w:r>
    </w:p>
    <w:p w14:paraId="456778BC"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p>
    <w:p w14:paraId="2D8F9F7C" w14:textId="407308BD" w:rsidR="00AA541E" w:rsidRPr="00662676" w:rsidRDefault="00AA541E" w:rsidP="00E97200">
      <w:pPr>
        <w:pStyle w:val="PargrafodaLista"/>
        <w:widowControl/>
        <w:numPr>
          <w:ilvl w:val="1"/>
          <w:numId w:val="9"/>
        </w:numPr>
        <w:autoSpaceDE w:val="0"/>
        <w:autoSpaceDN w:val="0"/>
        <w:adjustRightInd w:val="0"/>
        <w:spacing w:line="360" w:lineRule="atLeast"/>
        <w:ind w:left="0" w:firstLine="0"/>
        <w:rPr>
          <w:rFonts w:ascii="Palatino Linotype" w:eastAsia="Times New Roman" w:hAnsi="Palatino Linotype" w:cs="Arial"/>
          <w:color w:val="000000"/>
          <w:sz w:val="24"/>
          <w:szCs w:val="24"/>
        </w:rPr>
      </w:pPr>
      <w:r w:rsidRPr="00662676">
        <w:rPr>
          <w:rFonts w:ascii="Palatino Linotype" w:eastAsia="Times New Roman" w:hAnsi="Palatino Linotype" w:cs="Arial"/>
          <w:b/>
          <w:color w:val="000000"/>
          <w:sz w:val="24"/>
          <w:szCs w:val="24"/>
        </w:rPr>
        <w:t>Os serviços poderão ser rejeitados</w:t>
      </w:r>
      <w:r w:rsidRPr="00662676">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662676">
        <w:rPr>
          <w:rFonts w:ascii="Palatino Linotype" w:eastAsia="Times New Roman" w:hAnsi="Palatino Linotype" w:cs="Arial"/>
          <w:b/>
          <w:color w:val="000000"/>
          <w:sz w:val="24"/>
          <w:szCs w:val="24"/>
        </w:rPr>
        <w:t>devendo ser substituídos no prazo de 15 (quinze) dias</w:t>
      </w:r>
      <w:r w:rsidRPr="00662676">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662676" w:rsidRDefault="00AA541E" w:rsidP="00E97200">
      <w:pPr>
        <w:autoSpaceDE w:val="0"/>
        <w:autoSpaceDN w:val="0"/>
        <w:adjustRightInd w:val="0"/>
        <w:spacing w:line="360" w:lineRule="atLeast"/>
        <w:jc w:val="both"/>
        <w:rPr>
          <w:rFonts w:ascii="Palatino Linotype" w:eastAsia="Times New Roman" w:hAnsi="Palatino Linotype" w:cs="Arial"/>
          <w:color w:val="000000"/>
          <w:sz w:val="24"/>
          <w:szCs w:val="24"/>
        </w:rPr>
      </w:pPr>
    </w:p>
    <w:p w14:paraId="0F67FF6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QUINTA - DOTAÇÃO ORÇAMENTÁRIA:</w:t>
      </w:r>
    </w:p>
    <w:p w14:paraId="23BD4E0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5.1. As despesas decorrentes deste Contrato referente à parte da Contratante, correrão por conta da dotação</w:t>
      </w:r>
      <w:r w:rsidRPr="00662676">
        <w:rPr>
          <w:rFonts w:ascii="Palatino Linotype" w:hAnsi="Palatino Linotype" w:cs="Arial"/>
          <w:color w:val="000000"/>
          <w:sz w:val="24"/>
          <w:szCs w:val="24"/>
        </w:rPr>
        <w:t xml:space="preserve"> e dotações que vierem a substituir o exercício subsequentes.</w:t>
      </w:r>
    </w:p>
    <w:p w14:paraId="306682C9"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BE69D2">
        <w:rPr>
          <w:rFonts w:ascii="Palatino Linotype" w:hAnsi="Palatino Linotype" w:cs="Arial"/>
          <w:b/>
          <w:bCs/>
          <w:sz w:val="24"/>
          <w:szCs w:val="24"/>
        </w:rPr>
        <w:t>XXXXXXXXXXXXXXXXXXXXXXXXXXXXXXXXXXXXXX</w:t>
      </w:r>
    </w:p>
    <w:p w14:paraId="67B42D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646BCA6"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SEXTA - DOS PRAZOS</w:t>
      </w:r>
      <w:r w:rsidRPr="00662676">
        <w:rPr>
          <w:rFonts w:ascii="Palatino Linotype" w:hAnsi="Palatino Linotype" w:cs="Arial"/>
          <w:sz w:val="24"/>
          <w:szCs w:val="24"/>
          <w:lang w:val="pt-BR"/>
        </w:rPr>
        <w:t>,</w:t>
      </w:r>
      <w:r w:rsidRPr="00662676">
        <w:rPr>
          <w:rFonts w:ascii="Palatino Linotype" w:hAnsi="Palatino Linotype" w:cs="Arial"/>
          <w:sz w:val="24"/>
          <w:szCs w:val="24"/>
        </w:rPr>
        <w:t xml:space="preserve"> VIGÊNCIA</w:t>
      </w:r>
      <w:r w:rsidRPr="00662676">
        <w:rPr>
          <w:rFonts w:ascii="Palatino Linotype" w:hAnsi="Palatino Linotype" w:cs="Arial"/>
          <w:sz w:val="24"/>
          <w:szCs w:val="24"/>
          <w:lang w:val="pt-BR"/>
        </w:rPr>
        <w:t xml:space="preserve"> E REAJUSTE</w:t>
      </w:r>
      <w:r w:rsidRPr="00662676">
        <w:rPr>
          <w:rFonts w:ascii="Palatino Linotype" w:hAnsi="Palatino Linotype" w:cs="Arial"/>
          <w:sz w:val="24"/>
          <w:szCs w:val="24"/>
        </w:rPr>
        <w:t>:</w:t>
      </w:r>
    </w:p>
    <w:p w14:paraId="62BFF343" w14:textId="6DFF2E66"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6.1. O prazo de vigência do contrato será de </w:t>
      </w:r>
      <w:r w:rsidR="00183F6D" w:rsidRPr="00BE69D2">
        <w:rPr>
          <w:rFonts w:ascii="Palatino Linotype" w:hAnsi="Palatino Linotype" w:cs="Arial"/>
          <w:b/>
          <w:sz w:val="24"/>
          <w:szCs w:val="24"/>
        </w:rPr>
        <w:t>XXXXXXXXXX</w:t>
      </w:r>
      <w:r w:rsidRPr="00BE69D2">
        <w:rPr>
          <w:rFonts w:ascii="Palatino Linotype" w:hAnsi="Palatino Linotype" w:cs="Arial"/>
          <w:sz w:val="24"/>
          <w:szCs w:val="24"/>
        </w:rPr>
        <w:t>, a contar da assinatura do contrato, podendo ser prorrogado de acordo com a Lei Federal 14133/2021.</w:t>
      </w:r>
    </w:p>
    <w:p w14:paraId="78E42BB3" w14:textId="77777777" w:rsidR="00AA541E" w:rsidRPr="00BE69D2" w:rsidRDefault="00AA541E" w:rsidP="00E97200">
      <w:pPr>
        <w:pStyle w:val="Textodecomentrio"/>
        <w:spacing w:line="360" w:lineRule="atLeast"/>
        <w:jc w:val="both"/>
        <w:rPr>
          <w:rFonts w:ascii="Palatino Linotype" w:hAnsi="Palatino Linotype" w:cs="Arial"/>
          <w:sz w:val="24"/>
          <w:szCs w:val="24"/>
        </w:rPr>
      </w:pPr>
    </w:p>
    <w:p w14:paraId="646D747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6.2. O prazo máximo para execução da obra e serviços constantes deste Contrato será de </w:t>
      </w:r>
      <w:r w:rsidRPr="00BE69D2">
        <w:rPr>
          <w:rFonts w:ascii="Palatino Linotype" w:hAnsi="Palatino Linotype" w:cs="Arial"/>
          <w:b/>
          <w:bCs/>
          <w:sz w:val="24"/>
          <w:szCs w:val="24"/>
        </w:rPr>
        <w:t>XXXXXX</w:t>
      </w:r>
      <w:r w:rsidRPr="00BE69D2">
        <w:rPr>
          <w:rFonts w:ascii="Palatino Linotype" w:hAnsi="Palatino Linotype" w:cs="Arial"/>
          <w:sz w:val="24"/>
          <w:szCs w:val="24"/>
        </w:rPr>
        <w:t>, conforme cronograma físico-financeiro definido, contados a partir do recebimento da Ordem de Serviços pela contratada.</w:t>
      </w:r>
      <w:r w:rsidRPr="00662676">
        <w:rPr>
          <w:rFonts w:ascii="Palatino Linotype" w:hAnsi="Palatino Linotype" w:cs="Arial"/>
          <w:sz w:val="24"/>
          <w:szCs w:val="24"/>
        </w:rPr>
        <w:t xml:space="preserve"> </w:t>
      </w:r>
    </w:p>
    <w:p w14:paraId="561A4F4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A6114CA" w14:textId="0B6B56B4"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color w:val="FF0000"/>
        </w:rPr>
      </w:pPr>
      <w:r w:rsidRPr="00662676">
        <w:rPr>
          <w:rFonts w:ascii="Palatino Linotype" w:hAnsi="Palatino Linotype" w:cs="Arial"/>
        </w:rPr>
        <w:t>6.3. Os preços inicialmente contratados são fixos e irreajustáveis no prazo de um ano contado da data do orçamento estimado, em </w:t>
      </w:r>
      <w:r w:rsidR="00921C5B" w:rsidRPr="00662676">
        <w:rPr>
          <w:rFonts w:ascii="Palatino Linotype" w:hAnsi="Palatino Linotype" w:cs="Arial"/>
          <w:b/>
          <w:bCs/>
          <w:i/>
          <w:iCs/>
        </w:rPr>
        <w:t>JANEIRO/2026.</w:t>
      </w:r>
    </w:p>
    <w:p w14:paraId="09675EB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5DA9DB23" w14:textId="7831E0B5"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 xml:space="preserve">6.4. Após o interregno de um ano, e independentemente de pedido do Contratado, os preços iniciais serão reajustados, mediante a aplicação, pelo Contratante, do índice </w:t>
      </w:r>
      <w:r w:rsidR="00921C5B" w:rsidRPr="00662676">
        <w:rPr>
          <w:rFonts w:ascii="Palatino Linotype" w:hAnsi="Palatino Linotype" w:cs="Arial"/>
          <w:b/>
          <w:bCs/>
        </w:rPr>
        <w:t>INCC</w:t>
      </w:r>
      <w:r w:rsidRPr="00662676">
        <w:rPr>
          <w:rFonts w:ascii="Palatino Linotype" w:hAnsi="Palatino Linotype" w:cs="Arial"/>
        </w:rPr>
        <w:t>, exclusivamente para as obrigações iniciadas e concluídas após a ocorrência da anualidade.</w:t>
      </w:r>
    </w:p>
    <w:p w14:paraId="5848B830"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8CEE78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0B6FE76"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1B23CAB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lastRenderedPageBreak/>
        <w:t>6.7. Nas aferições finais, o(s) índice(s) utilizado(s) para reajuste será(</w:t>
      </w:r>
      <w:proofErr w:type="spellStart"/>
      <w:r w:rsidRPr="00662676">
        <w:rPr>
          <w:rFonts w:ascii="Palatino Linotype" w:hAnsi="Palatino Linotype" w:cs="Arial"/>
        </w:rPr>
        <w:t>ão</w:t>
      </w:r>
      <w:proofErr w:type="spellEnd"/>
      <w:r w:rsidRPr="00662676">
        <w:rPr>
          <w:rFonts w:ascii="Palatino Linotype" w:hAnsi="Palatino Linotype" w:cs="Arial"/>
        </w:rPr>
        <w:t>), obrigatoriamente, o(s) definitivo(s).</w:t>
      </w:r>
    </w:p>
    <w:p w14:paraId="4725775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3605E2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6.8. Caso o(s) índice(s) estabelecido(s) para reajustamento venha(m) a ser extinto(s) ou de qualquer forma não possa(m) mais ser utilizado(s), será(</w:t>
      </w:r>
      <w:proofErr w:type="spellStart"/>
      <w:r w:rsidRPr="00662676">
        <w:rPr>
          <w:rFonts w:ascii="Palatino Linotype" w:hAnsi="Palatino Linotype" w:cs="Arial"/>
        </w:rPr>
        <w:t>ão</w:t>
      </w:r>
      <w:proofErr w:type="spellEnd"/>
      <w:r w:rsidRPr="00662676">
        <w:rPr>
          <w:rFonts w:ascii="Palatino Linotype" w:hAnsi="Palatino Linotype" w:cs="Arial"/>
        </w:rPr>
        <w:t>) adotado(s), em substituição, o(s) que vier(em) a ser determinado(s) pela legislação então em vigor.</w:t>
      </w:r>
    </w:p>
    <w:p w14:paraId="23081F2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9A0357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47581F6A"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6.10. O reajuste será realizado por apostilamento.</w:t>
      </w:r>
    </w:p>
    <w:p w14:paraId="1ABA030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D12A4AA"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SÉTIMA - DAS OBRIGAÇÕES:</w:t>
      </w:r>
    </w:p>
    <w:p w14:paraId="2F4C22F6" w14:textId="3A2F271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Além das obrigações decorrentes do cumprimento das normas legais e regulamentares aplicáveis, constituem obrigações da CONTRATADA:</w:t>
      </w:r>
    </w:p>
    <w:p w14:paraId="7C79826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6E6012D" w14:textId="5B2902C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pelo fiel cumprimento do objeto contratado, executando os serviços conforme este CONTRATO, Edital, Termo de Referência, projetos, memoriais, cronograma físico-financeiro, proposta apresentada e demais anexos.</w:t>
      </w:r>
    </w:p>
    <w:p w14:paraId="4F5C5F8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C7CB9B" w14:textId="3690386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pela boa execução e eficiência dos serviços, fornecendo todos os materiais, equipamentos, ferramentas, mão de obra, insumos e demais recursos necessários à perfeita execução do objeto.</w:t>
      </w:r>
    </w:p>
    <w:p w14:paraId="55D155F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BDAABE2" w14:textId="15A59AF7"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estrutura operacional compatível e equipe técnica qualificada em quantidade suficiente para atendimento das necessidades da CONTRATANTE e da execução integral da obra.</w:t>
      </w:r>
    </w:p>
    <w:p w14:paraId="0D36B19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6F00EE3E" w14:textId="30820859"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Utilizar exclusivamente mão de obra habilitada e legalmente apta à execução dos serviços objeto deste CONTRATO.</w:t>
      </w:r>
    </w:p>
    <w:p w14:paraId="0786FF4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1C0A501" w14:textId="3BFF112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todas as exigências legais relativas à segurança e medicina do trabalho, observando integralmente as normas aplicáveis, inclusive fornecendo gratuitamente aos trabalhadores os equipamentos de proteção individual (</w:t>
      </w:r>
      <w:proofErr w:type="spellStart"/>
      <w:r w:rsidRPr="00A94455">
        <w:rPr>
          <w:rFonts w:ascii="Palatino Linotype" w:eastAsia="Times New Roman" w:hAnsi="Palatino Linotype" w:cs="Times New Roman"/>
          <w:sz w:val="24"/>
          <w:szCs w:val="24"/>
          <w:lang w:val="pt-BR"/>
        </w:rPr>
        <w:t>EPI’s</w:t>
      </w:r>
      <w:proofErr w:type="spellEnd"/>
      <w:r w:rsidRPr="00A94455">
        <w:rPr>
          <w:rFonts w:ascii="Palatino Linotype" w:eastAsia="Times New Roman" w:hAnsi="Palatino Linotype" w:cs="Times New Roman"/>
          <w:sz w:val="24"/>
          <w:szCs w:val="24"/>
          <w:lang w:val="pt-BR"/>
        </w:rPr>
        <w:t>) e coletiva (</w:t>
      </w:r>
      <w:proofErr w:type="spellStart"/>
      <w:r w:rsidRPr="00A94455">
        <w:rPr>
          <w:rFonts w:ascii="Palatino Linotype" w:eastAsia="Times New Roman" w:hAnsi="Palatino Linotype" w:cs="Times New Roman"/>
          <w:sz w:val="24"/>
          <w:szCs w:val="24"/>
          <w:lang w:val="pt-BR"/>
        </w:rPr>
        <w:t>EPC’s</w:t>
      </w:r>
      <w:proofErr w:type="spellEnd"/>
      <w:r w:rsidRPr="00A94455">
        <w:rPr>
          <w:rFonts w:ascii="Palatino Linotype" w:eastAsia="Times New Roman" w:hAnsi="Palatino Linotype" w:cs="Times New Roman"/>
          <w:sz w:val="24"/>
          <w:szCs w:val="24"/>
          <w:lang w:val="pt-BR"/>
        </w:rPr>
        <w:t>) necessários.</w:t>
      </w:r>
    </w:p>
    <w:p w14:paraId="434170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686E12B" w14:textId="72267A8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Disponibilizar colaboradores devidamente identificados, uniformizados, asseados e equipados para execução dos serviços.</w:t>
      </w:r>
    </w:p>
    <w:p w14:paraId="4938133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F79053E" w14:textId="00CFCA4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Afastar e substituir, no prazo máximo de 04 (quatro) horas, qualquer </w:t>
      </w:r>
      <w:r w:rsidRPr="00A94455">
        <w:rPr>
          <w:rFonts w:ascii="Palatino Linotype" w:eastAsia="Times New Roman" w:hAnsi="Palatino Linotype" w:cs="Times New Roman"/>
          <w:sz w:val="24"/>
          <w:szCs w:val="24"/>
          <w:lang w:val="pt-BR"/>
        </w:rPr>
        <w:lastRenderedPageBreak/>
        <w:t>empregado ou preposto que, a critério da fiscalização, apresente conduta inadequada, insuficiência técnica ou comportamento incompatível com a execução contratual.</w:t>
      </w:r>
    </w:p>
    <w:p w14:paraId="3E8F801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0CACE1B" w14:textId="74DD837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fielmente os cronogramas, etapas, ordens de serviço, orientações técnicas, dias, horários e condições operacionais definidos pela CONTRATANTE.</w:t>
      </w:r>
    </w:p>
    <w:p w14:paraId="7108B5E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F518638" w14:textId="07AE2DA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a realização de ensaios, testes, verificações e provas de materiais e serviços executados, promovendo os reparos necessários para entrega da obra em perfeitas condições.</w:t>
      </w:r>
    </w:p>
    <w:p w14:paraId="401AB96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5971D2F" w14:textId="4862C14E"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7.1.10.</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placas indicativas da obra e demais elementos de identificação exigidos pela CONTRATANTE e pelos órgãos competentes.</w:t>
      </w:r>
    </w:p>
    <w:p w14:paraId="41478FC8" w14:textId="0F9EB54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7.1.11. Facilitar integralmente as atividades de fiscalização, acompanhamento e medição realizadas pela CONTRATANTE.</w:t>
      </w:r>
    </w:p>
    <w:p w14:paraId="569CA2B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163C14C" w14:textId="485C0EC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Assegurar o cumprimento das normas técnicas vigentes da ABNT, normas dos órgãos reguladores, manuais, especificações técnicas e orientações da CONTRATANTE.</w:t>
      </w:r>
    </w:p>
    <w:p w14:paraId="0EB0E81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AFB720E" w14:textId="13BDA1B8"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Comunicar imediatamente à CONTRATANTE qualquer irregularidade, intercorrência, acidente, impedimento ou fato que possa comprometer prazo, qualidade, segurança ou regularidade da execução contratual.</w:t>
      </w:r>
    </w:p>
    <w:p w14:paraId="6CF1D707"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B5336DD" w14:textId="4DEB7DF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Informar tempestivamente aos órgãos oficiais competentes, inclusive autoridades policiais e demais entidades responsáveis, quando ocorrerem sinistros, acidentes ou eventos que exijam providências legais, adotando as medidas necessárias e prestando eventual socorro às vítimas.</w:t>
      </w:r>
    </w:p>
    <w:p w14:paraId="5E4C331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26C8379" w14:textId="6DA137B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Responder por todos os custos decorrentes da execução contratual, incluindo salários, encargos trabalhistas, previdenciários, tributários, fiscais, comerciais, seguros, alojamentos, deslocamentos, alimentação, indenizações, equipamentos, contribuições e quaisquer outras despesas relacionadas ao objeto.</w:t>
      </w:r>
    </w:p>
    <w:p w14:paraId="5CE3EDF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7FC5B80" w14:textId="7D53CF4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pelos encargos previdenciários, trabalhistas, sociais, fiscais, comerciais, civis e penais decorrentes da execução deste CONTRATO.</w:t>
      </w:r>
    </w:p>
    <w:p w14:paraId="1343430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74F0D3A" w14:textId="6CE5E61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 inadimplência da CONTRATADA em relação aos encargos previstos nesta cláusula não transfere responsabilidade à CONTRATANTE nem poderá onerar o objeto contratado.</w:t>
      </w:r>
    </w:p>
    <w:p w14:paraId="4AB9E4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EBB3EBD" w14:textId="1E6A6E32"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Responder pelos danos causados diretamente à Administração ou a terceiros decorrentes de culpa ou dolo na execução contratual, não sendo reduzida essa </w:t>
      </w:r>
      <w:r w:rsidRPr="00A94455">
        <w:rPr>
          <w:rFonts w:ascii="Palatino Linotype" w:eastAsia="Times New Roman" w:hAnsi="Palatino Linotype" w:cs="Times New Roman"/>
          <w:sz w:val="24"/>
          <w:szCs w:val="24"/>
          <w:lang w:val="pt-BR"/>
        </w:rPr>
        <w:lastRenderedPageBreak/>
        <w:t>responsabilidade pela fiscalização da CONTRATANTE.</w:t>
      </w:r>
    </w:p>
    <w:p w14:paraId="7412481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062BC3E" w14:textId="39C2A98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por quaisquer ônus decorrentes de erros, omissões ou falhas de planejamento operacional que resultem em aumento de custos ou prejuízos.</w:t>
      </w:r>
    </w:p>
    <w:p w14:paraId="7BEF381F"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6DC595C" w14:textId="1DA62C3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7.1.20.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durante toda a execução contratual todas as condições de habilitação e qualificação exigidas no edital e na legislação aplicável.</w:t>
      </w:r>
    </w:p>
    <w:p w14:paraId="420851C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E5CF929" w14:textId="0AFB87B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7.1.21.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preposto formalmente designado e aceito pela Administração no local da obra durante toda a execução contratual, nos termos do art. 117 da Lei Federal nº 14.133/2021.</w:t>
      </w:r>
    </w:p>
    <w:p w14:paraId="49CE2DF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FCF7276" w14:textId="6E9308E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7.1.22.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utilizar trabalho noturno, perigoso ou insalubre a menores de 18 (dezoito) anos e não utilizar trabalho de menores de 16 (dezesseis) anos, salvo na condição de aprendiz, a partir de 14 (quatorze) anos.</w:t>
      </w:r>
    </w:p>
    <w:p w14:paraId="30FD2ED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466E72B" w14:textId="19C90B9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7.1.23.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veicular publicidade, imagem institucional ou divulgar informações relacionadas ao objeto contratado sem autorização prévia e expressa da CONTRATANTE.</w:t>
      </w:r>
    </w:p>
    <w:p w14:paraId="6FDDFC6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ABF2F58" w14:textId="50CF5861"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7.1.24.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É vedada a cessão, transferência do contrato ou subcontratação total do objeto.</w:t>
      </w:r>
    </w:p>
    <w:p w14:paraId="5DF856DE"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3880AD3" w14:textId="3D7E72F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7.1.25.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Eventual subcontratação parcial somente poderá ocorrer nas hipóteses previstas no Edital e mediante autorização prévia e expressa da CONTRATANTE, permanecendo a CONTRATADA integralmente responsável pela execução.</w:t>
      </w:r>
    </w:p>
    <w:p w14:paraId="1F65FB3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51421E9" w14:textId="370DD6A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7.1.26.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Instruir cada medição e faturamento com os documentos exigidos contratualmente, nota fiscal correspondente e demais comprovantes aplicáveis.</w:t>
      </w:r>
    </w:p>
    <w:p w14:paraId="3F2110E2"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65B8A5" w14:textId="28F1C6B3"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7.1.27.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todos os prazos e condições estabelecidos neste CONTRATO.</w:t>
      </w:r>
    </w:p>
    <w:p w14:paraId="3E33427F" w14:textId="4F8AC892" w:rsidR="00202A57" w:rsidRDefault="00202A57" w:rsidP="00A94455">
      <w:pPr>
        <w:pStyle w:val="Textodecomentrio"/>
        <w:tabs>
          <w:tab w:val="left" w:pos="1134"/>
        </w:tabs>
        <w:spacing w:line="240" w:lineRule="atLeast"/>
        <w:jc w:val="both"/>
        <w:rPr>
          <w:rFonts w:ascii="Palatino Linotype" w:hAnsi="Palatino Linotype" w:cs="Arial"/>
          <w:sz w:val="24"/>
          <w:szCs w:val="24"/>
        </w:rPr>
      </w:pPr>
    </w:p>
    <w:p w14:paraId="3E8BB47B" w14:textId="20E32638" w:rsidR="00202A57" w:rsidRPr="00662676" w:rsidRDefault="00202A57" w:rsidP="00A94455">
      <w:pPr>
        <w:pStyle w:val="Ttulo2"/>
        <w:keepNext w:val="0"/>
        <w:keepLines w:val="0"/>
        <w:tabs>
          <w:tab w:val="left" w:pos="1134"/>
        </w:tabs>
        <w:spacing w:before="0" w:line="240" w:lineRule="atLeast"/>
        <w:jc w:val="both"/>
        <w:rPr>
          <w:rFonts w:ascii="Palatino Linotype" w:hAnsi="Palatino Linotype"/>
          <w:color w:val="auto"/>
          <w:sz w:val="24"/>
          <w:szCs w:val="24"/>
          <w:u w:val="single"/>
        </w:rPr>
      </w:pPr>
      <w:r>
        <w:rPr>
          <w:rFonts w:ascii="Palatino Linotype" w:hAnsi="Palatino Linotype"/>
          <w:color w:val="auto"/>
          <w:sz w:val="24"/>
          <w:szCs w:val="24"/>
        </w:rPr>
        <w:t>7.1.2</w:t>
      </w:r>
      <w:r w:rsidR="00380F9B">
        <w:rPr>
          <w:rFonts w:ascii="Palatino Linotype" w:hAnsi="Palatino Linotype"/>
          <w:color w:val="auto"/>
          <w:sz w:val="24"/>
          <w:szCs w:val="24"/>
        </w:rPr>
        <w:t>8</w:t>
      </w:r>
      <w:r>
        <w:rPr>
          <w:rFonts w:ascii="Palatino Linotype" w:hAnsi="Palatino Linotype"/>
          <w:color w:val="auto"/>
          <w:sz w:val="24"/>
          <w:szCs w:val="24"/>
        </w:rPr>
        <w:t xml:space="preserve">. </w:t>
      </w:r>
      <w:r w:rsidRPr="00662676">
        <w:rPr>
          <w:rFonts w:ascii="Palatino Linotype" w:hAnsi="Palatino Linotype"/>
          <w:color w:val="auto"/>
          <w:sz w:val="24"/>
          <w:szCs w:val="24"/>
          <w:u w:val="single"/>
        </w:rPr>
        <w:t>CADASTRO NACIONAL DE OBRAS (CNO) E CERTIDÃO NEGATIVA DE DÉBITOS DE OBRA (CND)</w:t>
      </w:r>
    </w:p>
    <w:p w14:paraId="1097B2F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26B9973B"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A regularização da obra, através do SERO, consistirá na aferição dos pagamentos dos tributos, ou seja, contribuições previdenciárias devidas e na apuração do saldo </w:t>
      </w:r>
      <w:r w:rsidRPr="00662676">
        <w:rPr>
          <w:rFonts w:ascii="Palatino Linotype" w:hAnsi="Palatino Linotype"/>
          <w:color w:val="auto"/>
          <w:sz w:val="24"/>
          <w:szCs w:val="24"/>
        </w:rPr>
        <w:lastRenderedPageBreak/>
        <w:t>remanescente. Desta forma, inexistindo saldo devedor, ou seja, na ausência de qualquer pendência ou inconsistência tributária, poderá ser obtido a Certidão Negativa de Débitos de Obra (CND).</w:t>
      </w:r>
    </w:p>
    <w:p w14:paraId="38EB82AF"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3E013BA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505A6BD4"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 não cumprimento desse prazo implica na aplicação de multa, conforme estabelecido pelo art. 92 da Lei Federal n° 8.212/1999, cujo valor varia conforma a gravidade da infração.</w:t>
      </w:r>
    </w:p>
    <w:p w14:paraId="3BCCB44D" w14:textId="77777777" w:rsidR="00AA541E" w:rsidRPr="00202A57" w:rsidRDefault="00AA541E" w:rsidP="00E97200">
      <w:pPr>
        <w:pStyle w:val="Textodecomentrio"/>
        <w:spacing w:line="360" w:lineRule="atLeast"/>
        <w:jc w:val="both"/>
        <w:rPr>
          <w:rFonts w:ascii="Palatino Linotype" w:hAnsi="Palatino Linotype" w:cs="Arial"/>
          <w:b/>
          <w:sz w:val="24"/>
          <w:szCs w:val="24"/>
        </w:rPr>
      </w:pPr>
      <w:r w:rsidRPr="00202A57">
        <w:rPr>
          <w:rFonts w:ascii="Palatino Linotype" w:hAnsi="Palatino Linotype" w:cs="Arial"/>
          <w:b/>
          <w:sz w:val="24"/>
          <w:szCs w:val="24"/>
        </w:rPr>
        <w:t>7.2.</w:t>
      </w:r>
      <w:r w:rsidRPr="00202A57">
        <w:rPr>
          <w:rFonts w:ascii="Palatino Linotype" w:hAnsi="Palatino Linotype" w:cs="Arial"/>
          <w:b/>
          <w:sz w:val="24"/>
          <w:szCs w:val="24"/>
        </w:rPr>
        <w:tab/>
        <w:t>Além das obrigações decorrentes do cumprimento de normas legais e regulamentares, serão obrigações da CONTRATANTE:</w:t>
      </w:r>
    </w:p>
    <w:p w14:paraId="372DCE2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4B9D3D" w14:textId="6D088129"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7A4FFCEC"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36F3440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7.2.2. Rejeitar a execução parcial ou total dos serviços objeto deste CONTRATO, por terceiros sem autorização; </w:t>
      </w:r>
    </w:p>
    <w:p w14:paraId="2D86619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75BBB6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7.3.3. Cumprir com todos os compromissos financeiros assumidos com a CONTRATADA; </w:t>
      </w:r>
    </w:p>
    <w:p w14:paraId="3530F91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32D0DAA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30C9F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75B2FF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7.3.6. Fiscalizar a execução do objeto deste CONTRATO, podendo intervir durante a sua execução, para fins de ajustes ou sua suspensão.</w:t>
      </w:r>
    </w:p>
    <w:p w14:paraId="604C647B"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DB7BAA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7.3.7. Aplica-se subsidiariamente demais obrigações constantes no Termo de Referência.</w:t>
      </w:r>
    </w:p>
    <w:p w14:paraId="3C801E5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19A822"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 xml:space="preserve">CLÁUSULA OITAVA – DAS DISPOSIÇÕES GERAIS: </w:t>
      </w:r>
    </w:p>
    <w:p w14:paraId="6553EBB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60F3557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EAE97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 xml:space="preserve">8.3. A Empresa contratada fica obrigada a aceitar, pelos mesmos preços e mesmas condições de contrato, os acréscimos ou supressões dos serviços até o limite de </w:t>
      </w:r>
      <w:r w:rsidRPr="00662676">
        <w:rPr>
          <w:rFonts w:ascii="Palatino Linotype" w:hAnsi="Palatino Linotype" w:cs="Arial"/>
          <w:color w:val="000000"/>
          <w:sz w:val="24"/>
          <w:szCs w:val="24"/>
        </w:rPr>
        <w:t>25% (vinte e cinco por cento), conforme o disposto no artigo 125, da Lei Federal nº 14.133/2021.</w:t>
      </w:r>
    </w:p>
    <w:p w14:paraId="410C1F9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2428F7" w14:textId="2BC1565C"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331AD7AC" w14:textId="27D0A991" w:rsidR="00202A57" w:rsidRDefault="00202A57" w:rsidP="00E97200">
      <w:pPr>
        <w:pStyle w:val="Textodecomentrio"/>
        <w:spacing w:line="360" w:lineRule="atLeast"/>
        <w:jc w:val="both"/>
        <w:rPr>
          <w:rFonts w:ascii="Palatino Linotype" w:hAnsi="Palatino Linotype" w:cs="Arial"/>
          <w:sz w:val="24"/>
          <w:szCs w:val="24"/>
        </w:rPr>
      </w:pPr>
    </w:p>
    <w:p w14:paraId="741E3C07" w14:textId="46E6F41E" w:rsidR="00AA541E" w:rsidRPr="00662676" w:rsidRDefault="00202A57" w:rsidP="00E97200">
      <w:pPr>
        <w:pStyle w:val="Textodecomentrio"/>
        <w:spacing w:line="360" w:lineRule="atLeast"/>
        <w:jc w:val="both"/>
        <w:rPr>
          <w:rFonts w:ascii="Palatino Linotype" w:hAnsi="Palatino Linotype" w:cs="Arial"/>
          <w:sz w:val="24"/>
          <w:szCs w:val="24"/>
        </w:rPr>
      </w:pPr>
      <w:r>
        <w:rPr>
          <w:rFonts w:ascii="Palatino Linotype" w:hAnsi="Palatino Linotype" w:cs="Arial"/>
          <w:sz w:val="24"/>
          <w:szCs w:val="24"/>
        </w:rPr>
        <w:t>8.5</w:t>
      </w:r>
      <w:r w:rsidR="00AA541E" w:rsidRPr="00662676">
        <w:rPr>
          <w:rFonts w:ascii="Palatino Linotype" w:hAnsi="Palatino Linotype" w:cs="Arial"/>
          <w:sz w:val="24"/>
          <w:szCs w:val="24"/>
        </w:rPr>
        <w:t>.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C46CC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NONA – DAS INFRAÇÕES E SANÇÕES ADMINISTRATIVAS:</w:t>
      </w:r>
    </w:p>
    <w:p w14:paraId="788D08C5" w14:textId="69A6F3D3" w:rsidR="00AA541E" w:rsidRPr="00662676" w:rsidRDefault="00AA541E" w:rsidP="00E97200">
      <w:pPr>
        <w:spacing w:line="360" w:lineRule="atLeast"/>
        <w:jc w:val="both"/>
        <w:rPr>
          <w:rFonts w:ascii="Palatino Linotype" w:hAnsi="Palatino Linotype" w:cs="Arial"/>
          <w:sz w:val="24"/>
          <w:szCs w:val="24"/>
        </w:rPr>
      </w:pPr>
      <w:bookmarkStart w:id="9" w:name="art163"/>
      <w:bookmarkEnd w:id="9"/>
      <w:r w:rsidRPr="00380F9B">
        <w:rPr>
          <w:rFonts w:ascii="Palatino Linotype" w:hAnsi="Palatino Linotype" w:cs="Arial"/>
          <w:bCs/>
          <w:sz w:val="24"/>
          <w:szCs w:val="24"/>
        </w:rPr>
        <w:t>9.1.</w:t>
      </w:r>
      <w:r w:rsidRPr="00662676">
        <w:rPr>
          <w:rFonts w:ascii="Palatino Linotype" w:hAnsi="Palatino Linotype" w:cs="Arial"/>
          <w:b/>
          <w:sz w:val="24"/>
          <w:szCs w:val="24"/>
        </w:rPr>
        <w:t xml:space="preserve"> </w:t>
      </w:r>
      <w:r w:rsidRPr="00662676">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44E4DCDD" w14:textId="77777777" w:rsidR="00921C5B" w:rsidRPr="00662676" w:rsidRDefault="00921C5B" w:rsidP="00E97200">
      <w:pPr>
        <w:spacing w:line="360" w:lineRule="atLeast"/>
        <w:jc w:val="both"/>
        <w:rPr>
          <w:rFonts w:ascii="Palatino Linotype" w:hAnsi="Palatino Linotype"/>
          <w:sz w:val="24"/>
          <w:szCs w:val="24"/>
        </w:rPr>
      </w:pPr>
    </w:p>
    <w:p w14:paraId="559653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9.2. </w:t>
      </w:r>
      <w:r w:rsidRPr="00662676">
        <w:rPr>
          <w:rFonts w:ascii="Palatino Linotype" w:hAnsi="Palatino Linotype" w:cs="Arial"/>
          <w:sz w:val="24"/>
          <w:szCs w:val="24"/>
        </w:rPr>
        <w:t>A aplicação das sanções aqui previstas não exclui, em hipótese alguma, a obrigação de reparação integral dos danos causados.</w:t>
      </w:r>
    </w:p>
    <w:p w14:paraId="030FDD9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2B447B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 DA RESCISÃO CONTRATUAL:</w:t>
      </w:r>
    </w:p>
    <w:p w14:paraId="292F0B60"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w:t>
      </w:r>
      <w:r w:rsidRPr="00662676">
        <w:rPr>
          <w:rFonts w:ascii="Palatino Linotype" w:hAnsi="Palatino Linotype" w:cs="Arial"/>
          <w:color w:val="000000"/>
          <w:sz w:val="24"/>
          <w:szCs w:val="24"/>
        </w:rPr>
        <w:lastRenderedPageBreak/>
        <w:t xml:space="preserve">a que alude o artigo 156 da mesma Lei. </w:t>
      </w:r>
    </w:p>
    <w:p w14:paraId="0CD42397"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416616CC" w14:textId="1AF9E3C1"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10.1.1. Nos termos do art. 138 da Lei 14.133/2021, a rescisão contratual poderá ser:</w:t>
      </w:r>
    </w:p>
    <w:p w14:paraId="7FA311F1"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048559C5" w14:textId="7943F245"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10.1.2. Determinada por ato unilateral e escrito da Administração, exceto no caso de descumprimento decorrente de sua própria conduta;</w:t>
      </w:r>
    </w:p>
    <w:p w14:paraId="3EB240F8"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0AD17CE3" w14:textId="4F76242A"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02562FBC"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21B0CB49"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70ADB6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PRIMEIRA - DA PUBLICAÇÃO:</w:t>
      </w:r>
    </w:p>
    <w:p w14:paraId="268F0B2E" w14:textId="2BDE1408"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11.1. Dentro do prazo legal, contados da sua assinatura, o Contratante providenciará a</w:t>
      </w:r>
      <w:r w:rsidR="00361F8B" w:rsidRPr="00662676">
        <w:rPr>
          <w:rFonts w:ascii="Palatino Linotype" w:hAnsi="Palatino Linotype" w:cs="Arial"/>
          <w:sz w:val="24"/>
          <w:szCs w:val="24"/>
        </w:rPr>
        <w:t xml:space="preserve"> publicação </w:t>
      </w:r>
      <w:r w:rsidRPr="00662676">
        <w:rPr>
          <w:rFonts w:ascii="Palatino Linotype" w:hAnsi="Palatino Linotype" w:cs="Arial"/>
          <w:sz w:val="24"/>
          <w:szCs w:val="24"/>
        </w:rPr>
        <w:t>deste Contrato.</w:t>
      </w:r>
    </w:p>
    <w:p w14:paraId="58ACAF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D9F3F2" w14:textId="77777777" w:rsidR="00AA541E" w:rsidRPr="00662676" w:rsidRDefault="00AA541E" w:rsidP="00E97200">
      <w:pPr>
        <w:pStyle w:val="afgdjgakdfn"/>
        <w:spacing w:line="360" w:lineRule="atLeast"/>
        <w:rPr>
          <w:rFonts w:ascii="Palatino Linotype" w:hAnsi="Palatino Linotype" w:cs="Arial"/>
          <w:i/>
          <w:sz w:val="24"/>
          <w:szCs w:val="24"/>
        </w:rPr>
      </w:pPr>
      <w:r w:rsidRPr="00662676">
        <w:rPr>
          <w:rFonts w:ascii="Palatino Linotype" w:hAnsi="Palatino Linotype" w:cs="Arial"/>
          <w:sz w:val="24"/>
          <w:szCs w:val="24"/>
        </w:rPr>
        <w:t>CLÁUSULA DÉCIMA SEGUNDA – DA</w:t>
      </w:r>
      <w:r w:rsidRPr="00662676">
        <w:rPr>
          <w:rFonts w:ascii="Palatino Linotype" w:hAnsi="Palatino Linotype" w:cs="Arial"/>
          <w:sz w:val="24"/>
          <w:szCs w:val="24"/>
          <w:lang w:val="pt-BR"/>
        </w:rPr>
        <w:t>S GARANTIAS E DA</w:t>
      </w:r>
      <w:r w:rsidRPr="00662676">
        <w:rPr>
          <w:rFonts w:ascii="Palatino Linotype" w:hAnsi="Palatino Linotype" w:cs="Arial"/>
          <w:sz w:val="24"/>
          <w:szCs w:val="24"/>
        </w:rPr>
        <w:t xml:space="preserve"> FISCALIZAÇÃO</w:t>
      </w:r>
    </w:p>
    <w:p w14:paraId="6AAF6843" w14:textId="22FA5C28" w:rsidR="00AA541E" w:rsidRDefault="00966977"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12.1</w:t>
      </w:r>
      <w:r w:rsidR="00AA541E" w:rsidRPr="00662676">
        <w:rPr>
          <w:rFonts w:ascii="Palatino Linotype" w:hAnsi="Palatino Linotype" w:cs="Arial"/>
          <w:sz w:val="24"/>
          <w:szCs w:val="24"/>
        </w:rPr>
        <w:t>.</w:t>
      </w:r>
      <w:r w:rsidR="00AA541E" w:rsidRPr="00662676">
        <w:rPr>
          <w:rFonts w:ascii="Palatino Linotype" w:hAnsi="Palatino Linotype" w:cs="Arial"/>
          <w:color w:val="000000"/>
          <w:sz w:val="24"/>
          <w:szCs w:val="24"/>
        </w:rPr>
        <w:t>A CONTRATANTE designará um funcionário(a) para o acompanhamento e a fiscalização do contrato através de publicação de Portaria.</w:t>
      </w:r>
    </w:p>
    <w:p w14:paraId="79AE38AE" w14:textId="77777777" w:rsidR="00202A57" w:rsidRPr="00662676" w:rsidRDefault="00202A57" w:rsidP="00E97200">
      <w:pPr>
        <w:pStyle w:val="Textodecomentrio"/>
        <w:spacing w:line="360" w:lineRule="atLeast"/>
        <w:jc w:val="both"/>
        <w:rPr>
          <w:rFonts w:ascii="Palatino Linotype" w:hAnsi="Palatino Linotype" w:cs="Arial"/>
          <w:i/>
          <w:sz w:val="24"/>
          <w:szCs w:val="24"/>
        </w:rPr>
      </w:pPr>
    </w:p>
    <w:p w14:paraId="346F6A5E"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TERCEIRA - DO FORO:</w:t>
      </w:r>
    </w:p>
    <w:p w14:paraId="31505837" w14:textId="2DF4388C"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0D2A1F37" w14:textId="77777777" w:rsidR="00921C5B" w:rsidRPr="00662676" w:rsidRDefault="00921C5B" w:rsidP="00E97200">
      <w:pPr>
        <w:pStyle w:val="Textodecomentrio"/>
        <w:spacing w:line="360" w:lineRule="atLeast"/>
        <w:jc w:val="both"/>
        <w:rPr>
          <w:rFonts w:ascii="Palatino Linotype" w:hAnsi="Palatino Linotype" w:cs="Arial"/>
          <w:sz w:val="24"/>
          <w:szCs w:val="24"/>
        </w:rPr>
      </w:pPr>
    </w:p>
    <w:p w14:paraId="7254F511" w14:textId="6913265E"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404A8B21" w14:textId="42715B3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Brasilândia</w:t>
      </w:r>
      <w:r w:rsidRPr="00662676">
        <w:rPr>
          <w:rFonts w:ascii="Palatino Linotype" w:hAnsi="Palatino Linotype" w:cs="Arial"/>
          <w:color w:val="000000"/>
          <w:sz w:val="24"/>
          <w:szCs w:val="24"/>
        </w:rPr>
        <w:t>-MS, xx de xxxxxxxxx de 202</w:t>
      </w:r>
      <w:r w:rsidR="0092446C" w:rsidRPr="00662676">
        <w:rPr>
          <w:rFonts w:ascii="Palatino Linotype" w:hAnsi="Palatino Linotype" w:cs="Arial"/>
          <w:color w:val="000000"/>
          <w:sz w:val="24"/>
          <w:szCs w:val="24"/>
        </w:rPr>
        <w:t>X</w:t>
      </w:r>
    </w:p>
    <w:p w14:paraId="504A6979"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51BD17BB" w14:textId="23DFEC41"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Prefeita Municipal ou Ordenador de Despesa</w:t>
      </w:r>
    </w:p>
    <w:p w14:paraId="7975DC46"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p>
    <w:p w14:paraId="3990570D"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71685DAB"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Contratada</w:t>
      </w:r>
    </w:p>
    <w:p w14:paraId="067C2665" w14:textId="0FC3C640" w:rsidR="00DC2C60"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Testemunhas:</w:t>
      </w:r>
    </w:p>
    <w:p w14:paraId="64993F05" w14:textId="66137E60" w:rsidR="0069693E" w:rsidRDefault="0069693E" w:rsidP="00E97200">
      <w:pPr>
        <w:pStyle w:val="Textodecomentrio"/>
        <w:spacing w:line="360" w:lineRule="atLeast"/>
        <w:jc w:val="both"/>
        <w:rPr>
          <w:rFonts w:ascii="Palatino Linotype" w:hAnsi="Palatino Linotype" w:cs="Arial"/>
          <w:color w:val="000000"/>
          <w:sz w:val="22"/>
          <w:szCs w:val="22"/>
        </w:rPr>
      </w:pPr>
    </w:p>
    <w:p w14:paraId="77307DB1"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II</w:t>
      </w:r>
    </w:p>
    <w:p w14:paraId="1A52E3D2" w14:textId="77777777" w:rsidR="00AA541E" w:rsidRPr="00662676" w:rsidRDefault="00AA541E"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PROPOSTA DE PREÇOS</w:t>
      </w:r>
    </w:p>
    <w:p w14:paraId="78FAA4B6" w14:textId="56535735" w:rsidR="00AA541E" w:rsidRPr="00662676" w:rsidRDefault="00AA541E" w:rsidP="00E97200">
      <w:pPr>
        <w:pStyle w:val="Textodecomentrio"/>
        <w:spacing w:line="360" w:lineRule="atLeast"/>
        <w:jc w:val="center"/>
        <w:rPr>
          <w:rFonts w:ascii="Palatino Linotype" w:eastAsia="Calibri" w:hAnsi="Palatino Linotype" w:cs="Arial"/>
          <w:b/>
          <w:bCs/>
          <w:i/>
          <w:iCs/>
          <w:sz w:val="24"/>
          <w:szCs w:val="24"/>
        </w:rPr>
      </w:pPr>
      <w:r w:rsidRPr="00662676">
        <w:rPr>
          <w:rFonts w:ascii="Palatino Linotype" w:eastAsia="Calibri" w:hAnsi="Palatino Linotype" w:cs="Arial"/>
          <w:b/>
          <w:bCs/>
          <w:i/>
          <w:iCs/>
          <w:sz w:val="24"/>
          <w:szCs w:val="24"/>
        </w:rPr>
        <w:t>(Este anexo é um modelo e deve ser feito em papel timbrado do licitante)</w:t>
      </w:r>
    </w:p>
    <w:p w14:paraId="56457407" w14:textId="77777777" w:rsidR="00BE7B1F" w:rsidRPr="00662676" w:rsidRDefault="00BE7B1F" w:rsidP="00E97200">
      <w:pPr>
        <w:pStyle w:val="Textodecomentrio"/>
        <w:spacing w:line="36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662676"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 xml:space="preserve">PROPOSTA </w:t>
            </w:r>
          </w:p>
          <w:p w14:paraId="542BCDEC" w14:textId="77777777" w:rsidR="00AA541E" w:rsidRPr="00662676" w:rsidRDefault="00AA541E" w:rsidP="00E97200">
            <w:pPr>
              <w:pStyle w:val="Textodecomentrio"/>
              <w:spacing w:line="360" w:lineRule="atLeast"/>
              <w:jc w:val="center"/>
              <w:rPr>
                <w:rFonts w:ascii="Palatino Linotype" w:eastAsia="Calibri" w:hAnsi="Palatino Linotype" w:cs="Arial"/>
                <w:b/>
                <w:bCs/>
                <w:color w:val="000000"/>
                <w:sz w:val="22"/>
                <w:szCs w:val="22"/>
              </w:rPr>
            </w:pPr>
            <w:r w:rsidRPr="00662676">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MODALIDADE</w:t>
            </w:r>
          </w:p>
          <w:p w14:paraId="0345EC50"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NÚMERO</w:t>
            </w:r>
          </w:p>
          <w:p w14:paraId="607BB167" w14:textId="0265E059" w:rsidR="00AA541E" w:rsidRPr="00662676" w:rsidRDefault="00BE69D2"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eastAsia="Calibri" w:hAnsi="Palatino Linotype" w:cs="Arial"/>
                <w:b/>
                <w:bCs/>
                <w:sz w:val="22"/>
                <w:szCs w:val="22"/>
              </w:rPr>
              <w:t>007</w:t>
            </w:r>
            <w:r w:rsidR="00921C5B" w:rsidRPr="00BE69D2">
              <w:rPr>
                <w:rFonts w:ascii="Palatino Linotype" w:eastAsia="Calibri" w:hAnsi="Palatino Linotype" w:cs="Arial"/>
                <w:b/>
                <w:bCs/>
                <w:sz w:val="22"/>
                <w:szCs w:val="22"/>
              </w:rPr>
              <w:t>/</w:t>
            </w:r>
            <w:r w:rsidR="00AA541E" w:rsidRPr="00BE69D2">
              <w:rPr>
                <w:rFonts w:ascii="Palatino Linotype" w:eastAsia="Calibri" w:hAnsi="Palatino Linotype" w:cs="Arial"/>
                <w:b/>
                <w:bCs/>
                <w:sz w:val="22"/>
                <w:szCs w:val="22"/>
              </w:rPr>
              <w:t>202</w:t>
            </w:r>
            <w:r w:rsidR="00921C5B" w:rsidRPr="00BE69D2">
              <w:rPr>
                <w:rFonts w:ascii="Palatino Linotype" w:eastAsia="Calibri" w:hAnsi="Palatino Linotype" w:cs="Arial"/>
                <w:b/>
                <w:bCs/>
                <w:sz w:val="22"/>
                <w:szCs w:val="22"/>
              </w:rPr>
              <w:t>6</w:t>
            </w:r>
          </w:p>
        </w:tc>
      </w:tr>
      <w:tr w:rsidR="00AA541E" w:rsidRPr="00662676"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432BA853" w:rsidR="00AA541E" w:rsidRPr="00BE69D2" w:rsidRDefault="00AA541E"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hAnsi="Palatino Linotype" w:cs="Arial"/>
                <w:b/>
                <w:bCs/>
                <w:color w:val="000000"/>
                <w:sz w:val="22"/>
                <w:szCs w:val="22"/>
              </w:rPr>
              <w:t xml:space="preserve">TIPO </w:t>
            </w:r>
            <w:r w:rsidR="00CF61F1" w:rsidRPr="00BE69D2">
              <w:rPr>
                <w:rFonts w:ascii="Palatino Linotype" w:eastAsia="Calibri" w:hAnsi="Palatino Linotype" w:cs="Arial"/>
                <w:b/>
                <w:bCs/>
                <w:sz w:val="22"/>
                <w:szCs w:val="22"/>
              </w:rPr>
              <w:t>MENOR PREÇO</w:t>
            </w:r>
            <w:r w:rsidR="00876BE1" w:rsidRPr="00BE69D2">
              <w:rPr>
                <w:rFonts w:ascii="Palatino Linotype" w:eastAsia="Calibri" w:hAnsi="Palatino Linotype" w:cs="Arial"/>
                <w:b/>
                <w:bCs/>
                <w:sz w:val="22"/>
                <w:szCs w:val="22"/>
              </w:rPr>
              <w:t xml:space="preserve"> </w:t>
            </w:r>
            <w:r w:rsidR="00BE69D2" w:rsidRPr="00BE69D2">
              <w:rPr>
                <w:rFonts w:ascii="Palatino Linotype" w:eastAsia="Calibri" w:hAnsi="Palatino Linotype" w:cs="Arial"/>
                <w:b/>
                <w:bCs/>
                <w:sz w:val="22"/>
                <w:szCs w:val="22"/>
              </w:rPr>
              <w:t>GLOBAL</w:t>
            </w:r>
            <w:r w:rsidR="00553B14" w:rsidRPr="00BE69D2">
              <w:rPr>
                <w:rFonts w:ascii="Palatino Linotype" w:eastAsia="Calibri" w:hAnsi="Palatino Linotype" w:cs="Arial"/>
                <w:b/>
                <w:bCs/>
                <w:sz w:val="22"/>
                <w:szCs w:val="22"/>
              </w:rPr>
              <w:t xml:space="preserve"> </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4AF7FAC9"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BE69D2">
              <w:rPr>
                <w:rFonts w:ascii="Palatino Linotype" w:hAnsi="Palatino Linotype" w:cs="Arial"/>
                <w:b/>
                <w:bCs/>
                <w:color w:val="000000"/>
                <w:sz w:val="22"/>
                <w:szCs w:val="22"/>
              </w:rPr>
              <w:t xml:space="preserve">PROCESSO ADM Nº </w:t>
            </w:r>
            <w:r w:rsidR="00F27662" w:rsidRPr="00BE69D2">
              <w:rPr>
                <w:rFonts w:ascii="Palatino Linotype" w:hAnsi="Palatino Linotype" w:cs="Arial"/>
                <w:b/>
                <w:bCs/>
                <w:color w:val="000000"/>
                <w:sz w:val="22"/>
                <w:szCs w:val="22"/>
              </w:rPr>
              <w:t>2216</w:t>
            </w:r>
            <w:r w:rsidRPr="00BE69D2">
              <w:rPr>
                <w:rFonts w:ascii="Palatino Linotype" w:hAnsi="Palatino Linotype" w:cs="Arial"/>
                <w:b/>
                <w:bCs/>
                <w:color w:val="000000"/>
                <w:sz w:val="22"/>
                <w:szCs w:val="22"/>
              </w:rPr>
              <w:t>/202</w:t>
            </w:r>
            <w:r w:rsidR="00553B14" w:rsidRPr="00BE69D2">
              <w:rPr>
                <w:rFonts w:ascii="Palatino Linotype" w:hAnsi="Palatino Linotype" w:cs="Arial"/>
                <w:b/>
                <w:bCs/>
                <w:color w:val="000000"/>
                <w:sz w:val="22"/>
                <w:szCs w:val="22"/>
              </w:rPr>
              <w:t>6</w:t>
            </w:r>
          </w:p>
        </w:tc>
      </w:tr>
      <w:tr w:rsidR="00AA541E" w:rsidRPr="00662676"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Proponente:</w:t>
            </w:r>
          </w:p>
        </w:tc>
      </w:tr>
      <w:tr w:rsidR="00AA541E" w:rsidRPr="00662676"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CNPJ:</w:t>
            </w:r>
          </w:p>
        </w:tc>
      </w:tr>
      <w:tr w:rsidR="00AA541E" w:rsidRPr="00662676"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Endereço:</w:t>
            </w:r>
          </w:p>
        </w:tc>
      </w:tr>
      <w:tr w:rsidR="00AA541E" w:rsidRPr="00662676"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Estado: </w:t>
            </w:r>
          </w:p>
        </w:tc>
      </w:tr>
      <w:tr w:rsidR="00AA541E" w:rsidRPr="00662676"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Telefone:                                       E-mail: </w:t>
            </w:r>
          </w:p>
        </w:tc>
      </w:tr>
      <w:tr w:rsidR="005626B6" w:rsidRPr="00662676"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479552D3" w:rsidR="005626B6" w:rsidRPr="00662676" w:rsidRDefault="00D16C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VALOR</w:t>
            </w:r>
            <w:r w:rsidR="005626B6" w:rsidRPr="00662676">
              <w:rPr>
                <w:rFonts w:ascii="Palatino Linotype" w:hAnsi="Palatino Linotype" w:cs="Arial"/>
                <w:b/>
                <w:bCs/>
                <w:color w:val="000000"/>
                <w:sz w:val="22"/>
                <w:szCs w:val="22"/>
              </w:rPr>
              <w:t xml:space="preserve"> TOTAL</w:t>
            </w:r>
          </w:p>
        </w:tc>
      </w:tr>
      <w:tr w:rsidR="005626B6" w:rsidRPr="00662676"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662676" w:rsidRDefault="005626B6" w:rsidP="00E97200">
            <w:pPr>
              <w:pStyle w:val="Textodecomentrio"/>
              <w:spacing w:line="360" w:lineRule="atLeast"/>
              <w:jc w:val="center"/>
              <w:rPr>
                <w:rFonts w:ascii="Palatino Linotype" w:hAnsi="Palatino Linotype" w:cs="Arial"/>
                <w:sz w:val="22"/>
                <w:szCs w:val="22"/>
              </w:rPr>
            </w:pPr>
            <w:r w:rsidRPr="00662676">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3BDE69D8" w:rsidR="005626B6" w:rsidRPr="00662676" w:rsidRDefault="007E5178" w:rsidP="00E97200">
            <w:pPr>
              <w:pStyle w:val="Textodecomentrio"/>
              <w:spacing w:line="360" w:lineRule="atLeast"/>
              <w:jc w:val="both"/>
              <w:rPr>
                <w:rFonts w:ascii="Palatino Linotype" w:hAnsi="Palatino Linotype" w:cs="Arial"/>
                <w:bCs/>
                <w:color w:val="000000"/>
                <w:sz w:val="22"/>
                <w:szCs w:val="22"/>
              </w:rPr>
            </w:pPr>
            <w:r w:rsidRPr="00662676">
              <w:rPr>
                <w:rFonts w:ascii="Palatino Linotype" w:hAnsi="Palatino Linotype" w:cs="Arial"/>
                <w:bCs/>
                <w:color w:val="000000"/>
                <w:sz w:val="22"/>
                <w:szCs w:val="22"/>
              </w:rPr>
              <w:t xml:space="preserve">Contratação de empresa </w:t>
            </w:r>
            <w:r w:rsidR="00F27662" w:rsidRPr="00662676">
              <w:rPr>
                <w:rFonts w:ascii="Palatino Linotype" w:hAnsi="Palatino Linotype" w:cs="Arial"/>
                <w:bCs/>
                <w:color w:val="000000"/>
                <w:sz w:val="22"/>
                <w:szCs w:val="22"/>
              </w:rPr>
              <w:t>para construção e reforma de pórticos metálicos em rodovias na entrada do distrito sede do município de Brasilândia</w:t>
            </w:r>
            <w:r w:rsidRPr="00662676">
              <w:rPr>
                <w:rFonts w:ascii="Palatino Linotype" w:hAnsi="Palatino Linotype" w:cs="Arial"/>
                <w:bCs/>
                <w:color w:val="000000"/>
                <w:sz w:val="22"/>
                <w:szCs w:val="22"/>
              </w:rPr>
              <w:t>/MS.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BE69D2" w:rsidRDefault="005626B6" w:rsidP="00E97200">
            <w:pPr>
              <w:pStyle w:val="Textodecomentrio"/>
              <w:spacing w:line="360" w:lineRule="atLeast"/>
              <w:jc w:val="center"/>
              <w:rPr>
                <w:rFonts w:ascii="Palatino Linotype" w:hAnsi="Palatino Linotype" w:cs="Arial"/>
                <w:bCs/>
                <w:color w:val="000000"/>
                <w:sz w:val="22"/>
                <w:szCs w:val="22"/>
              </w:rPr>
            </w:pPr>
            <w:r w:rsidRPr="00BE69D2">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BE69D2" w:rsidRDefault="005626B6" w:rsidP="00E97200">
            <w:pPr>
              <w:pStyle w:val="Ttulo2"/>
              <w:spacing w:before="120" w:after="120" w:line="360" w:lineRule="atLeast"/>
              <w:ind w:right="-1"/>
              <w:jc w:val="center"/>
              <w:rPr>
                <w:rFonts w:ascii="Palatino Linotype" w:hAnsi="Palatino Linotype" w:cs="Arial"/>
                <w:b/>
                <w:i/>
                <w:color w:val="auto"/>
                <w:sz w:val="22"/>
                <w:szCs w:val="22"/>
              </w:rPr>
            </w:pPr>
            <w:r w:rsidRPr="00BE69D2">
              <w:rPr>
                <w:rFonts w:ascii="Palatino Linotype" w:hAnsi="Palatino Linotype" w:cs="Arial"/>
                <w:i/>
                <w:color w:val="auto"/>
                <w:sz w:val="22"/>
                <w:szCs w:val="22"/>
                <w:lang w:eastAsia="ar-SA"/>
              </w:rPr>
              <w:t>– E</w:t>
            </w:r>
            <w:r w:rsidRPr="00BE69D2">
              <w:rPr>
                <w:rFonts w:ascii="Palatino Linotype" w:hAnsi="Palatino Linotype" w:cs="Arial"/>
                <w:i/>
                <w:color w:val="auto"/>
                <w:sz w:val="22"/>
                <w:szCs w:val="22"/>
              </w:rPr>
              <w:t xml:space="preserve">xecução Indireta </w:t>
            </w:r>
            <w:r w:rsidRPr="00BE69D2">
              <w:rPr>
                <w:rFonts w:ascii="Palatino Linotype" w:hAnsi="Palatino Linotype" w:cs="Arial"/>
                <w:i/>
                <w:color w:val="auto"/>
                <w:sz w:val="22"/>
                <w:szCs w:val="22"/>
                <w:lang w:eastAsia="ar-SA"/>
              </w:rPr>
              <w:t>–</w:t>
            </w:r>
          </w:p>
          <w:p w14:paraId="04CFB83A" w14:textId="3206EE9B" w:rsidR="005626B6" w:rsidRPr="00BE69D2" w:rsidRDefault="005626B6" w:rsidP="00E97200">
            <w:pPr>
              <w:pStyle w:val="Textodecomentrio"/>
              <w:spacing w:line="360" w:lineRule="atLeast"/>
              <w:jc w:val="center"/>
              <w:rPr>
                <w:rFonts w:ascii="Palatino Linotype" w:hAnsi="Palatino Linotype" w:cs="Arial"/>
                <w:b/>
                <w:bCs/>
                <w:sz w:val="22"/>
                <w:szCs w:val="22"/>
              </w:rPr>
            </w:pPr>
            <w:r w:rsidRPr="00BE69D2">
              <w:rPr>
                <w:rFonts w:ascii="Palatino Linotype" w:hAnsi="Palatino Linotype" w:cs="Arial"/>
                <w:i/>
                <w:sz w:val="22"/>
                <w:szCs w:val="22"/>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BE69D2" w:rsidRDefault="005626B6" w:rsidP="00E97200">
            <w:pPr>
              <w:pStyle w:val="Textodecomentrio"/>
              <w:spacing w:line="360" w:lineRule="atLeast"/>
              <w:jc w:val="both"/>
              <w:rPr>
                <w:rFonts w:ascii="Palatino Linotype" w:hAnsi="Palatino Linotype" w:cs="Arial"/>
                <w:color w:val="000000"/>
                <w:sz w:val="22"/>
                <w:szCs w:val="22"/>
              </w:rPr>
            </w:pPr>
          </w:p>
        </w:tc>
      </w:tr>
      <w:tr w:rsidR="00AA541E" w:rsidRPr="00662676"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E1830A9" w14:textId="749A997B" w:rsidR="00AA541E" w:rsidRPr="00662676" w:rsidRDefault="00AA541E"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b/>
                <w:bCs/>
                <w:color w:val="000000"/>
                <w:sz w:val="22"/>
                <w:szCs w:val="22"/>
              </w:rPr>
              <w:t xml:space="preserve">Valor </w:t>
            </w:r>
            <w:r w:rsidR="00C82A4C" w:rsidRPr="00662676">
              <w:rPr>
                <w:rFonts w:ascii="Palatino Linotype" w:hAnsi="Palatino Linotype" w:cs="Arial"/>
                <w:b/>
                <w:bCs/>
                <w:color w:val="000000"/>
                <w:sz w:val="22"/>
                <w:szCs w:val="22"/>
              </w:rPr>
              <w:t>do Serviço</w:t>
            </w:r>
            <w:r w:rsidRPr="00662676">
              <w:rPr>
                <w:rFonts w:ascii="Palatino Linotype" w:hAnsi="Palatino Linotype" w:cs="Arial"/>
                <w:b/>
                <w:bCs/>
                <w:color w:val="000000"/>
                <w:sz w:val="22"/>
                <w:szCs w:val="22"/>
              </w:rPr>
              <w:t>: R$ XXXXXXX</w:t>
            </w:r>
          </w:p>
        </w:tc>
      </w:tr>
      <w:tr w:rsidR="00AA541E" w:rsidRPr="00662676"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409723E1" w14:textId="77777777" w:rsidR="00876BE1" w:rsidRDefault="00AA541E" w:rsidP="00E97200">
            <w:pPr>
              <w:pStyle w:val="Textodecomentrio"/>
              <w:spacing w:line="360" w:lineRule="atLeast"/>
              <w:jc w:val="both"/>
              <w:rPr>
                <w:rFonts w:ascii="Palatino Linotype" w:hAnsi="Palatino Linotype" w:cs="Arial"/>
                <w:i/>
                <w:iCs/>
                <w:sz w:val="22"/>
                <w:szCs w:val="22"/>
              </w:rPr>
            </w:pPr>
            <w:r w:rsidRPr="00662676">
              <w:rPr>
                <w:rFonts w:ascii="Palatino Linotype" w:hAnsi="Palatino Linotype" w:cs="Arial"/>
                <w:i/>
                <w:iCs/>
                <w:sz w:val="22"/>
                <w:szCs w:val="22"/>
              </w:rPr>
              <w:t xml:space="preserve">Estando de acordo com os termos da planilha de Custo, propomos os valores acima com validade da proposta de </w:t>
            </w:r>
            <w:r w:rsidR="00876BE1">
              <w:rPr>
                <w:rFonts w:ascii="Palatino Linotype" w:hAnsi="Palatino Linotype" w:cs="Arial"/>
                <w:i/>
                <w:iCs/>
                <w:sz w:val="22"/>
                <w:szCs w:val="22"/>
              </w:rPr>
              <w:t>60</w:t>
            </w:r>
            <w:r w:rsidRPr="00662676">
              <w:rPr>
                <w:rFonts w:ascii="Palatino Linotype" w:hAnsi="Palatino Linotype" w:cs="Arial"/>
                <w:i/>
                <w:iCs/>
                <w:sz w:val="22"/>
                <w:szCs w:val="22"/>
              </w:rPr>
              <w:t xml:space="preserve"> dias.</w:t>
            </w:r>
          </w:p>
          <w:p w14:paraId="4A6EC5F5" w14:textId="77777777" w:rsidR="00876BE1" w:rsidRDefault="00876BE1" w:rsidP="00E97200">
            <w:pPr>
              <w:pStyle w:val="Textodecomentrio"/>
              <w:spacing w:line="360" w:lineRule="atLeast"/>
              <w:jc w:val="both"/>
              <w:rPr>
                <w:rFonts w:ascii="Palatino Linotype" w:hAnsi="Palatino Linotype" w:cs="Arial"/>
                <w:i/>
                <w:iCs/>
                <w:sz w:val="22"/>
                <w:szCs w:val="22"/>
              </w:rPr>
            </w:pPr>
          </w:p>
          <w:p w14:paraId="1FBC50B6" w14:textId="014836E6"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hAnsi="Palatino Linotype" w:cs="Arial"/>
                <w:i/>
                <w:iCs/>
                <w:sz w:val="22"/>
                <w:szCs w:val="22"/>
              </w:rPr>
              <w:t xml:space="preserve"> </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cidade</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estado</w:t>
            </w:r>
            <w:r w:rsidRPr="00BE69D2">
              <w:rPr>
                <w:rFonts w:ascii="Palatino Linotype" w:hAnsi="Palatino Linotype" w:cs="Arial"/>
                <w:i/>
                <w:iCs/>
                <w:sz w:val="22"/>
                <w:szCs w:val="22"/>
              </w:rPr>
              <w:t>)</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dia</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mês</w:t>
            </w:r>
            <w:r w:rsidRPr="00BE69D2">
              <w:rPr>
                <w:rFonts w:ascii="Palatino Linotype" w:eastAsia="Calibri" w:hAnsi="Palatino Linotype" w:cs="Arial"/>
                <w:i/>
                <w:iCs/>
                <w:sz w:val="22"/>
                <w:szCs w:val="22"/>
              </w:rPr>
              <w:t>) de 202</w:t>
            </w:r>
            <w:r w:rsidR="00A468C5" w:rsidRPr="00BE69D2">
              <w:rPr>
                <w:rFonts w:ascii="Palatino Linotype" w:eastAsia="Calibri" w:hAnsi="Palatino Linotype" w:cs="Arial"/>
                <w:i/>
                <w:iCs/>
                <w:sz w:val="22"/>
                <w:szCs w:val="22"/>
              </w:rPr>
              <w:t>6</w:t>
            </w:r>
          </w:p>
          <w:p w14:paraId="16711E6D"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49894AD2"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330843F0"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CARIMBO CNPJ</w:t>
            </w:r>
          </w:p>
          <w:p w14:paraId="636A1EB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7929230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3A31A77F"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1DF398F7"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400FC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AAFDAC" w14:textId="77777777" w:rsidR="00AA541E" w:rsidRPr="00662676" w:rsidRDefault="00AA541E" w:rsidP="00E97200">
            <w:pPr>
              <w:pStyle w:val="Textodecomentrio"/>
              <w:spacing w:line="360" w:lineRule="atLeast"/>
              <w:rPr>
                <w:rFonts w:ascii="Palatino Linotype" w:eastAsia="Calibri" w:hAnsi="Palatino Linotype" w:cs="Arial"/>
                <w:sz w:val="22"/>
                <w:szCs w:val="22"/>
              </w:rPr>
            </w:pPr>
          </w:p>
          <w:p w14:paraId="2BD26CE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tc>
      </w:tr>
    </w:tbl>
    <w:p w14:paraId="7F32E17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E01055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37F7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25DD2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5A2D0B4"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sz w:val="24"/>
          <w:szCs w:val="24"/>
        </w:rPr>
        <w:br w:type="page"/>
      </w:r>
    </w:p>
    <w:p w14:paraId="5B7879E2" w14:textId="52967E73" w:rsidR="00BA3015" w:rsidRPr="00662676" w:rsidRDefault="00BA3015" w:rsidP="00E97200">
      <w:pPr>
        <w:pStyle w:val="Textodecomentrio"/>
        <w:spacing w:line="360" w:lineRule="atLeast"/>
        <w:jc w:val="center"/>
        <w:rPr>
          <w:rFonts w:ascii="Palatino Linotype" w:eastAsia="Times New Roman" w:hAnsi="Palatino Linotype" w:cs="Times New Roman"/>
          <w:b/>
          <w:bCs/>
          <w:sz w:val="28"/>
          <w:szCs w:val="28"/>
          <w:lang w:val="pt-BR"/>
        </w:rPr>
      </w:pPr>
      <w:bookmarkStart w:id="10" w:name="_Hlk233186038"/>
      <w:r w:rsidRPr="00662676">
        <w:rPr>
          <w:rFonts w:ascii="Palatino Linotype" w:eastAsia="Times New Roman" w:hAnsi="Palatino Linotype" w:cs="Times New Roman"/>
          <w:b/>
          <w:bCs/>
          <w:sz w:val="28"/>
          <w:szCs w:val="28"/>
          <w:lang w:val="pt-BR"/>
        </w:rPr>
        <w:lastRenderedPageBreak/>
        <w:t>ANEXO III</w:t>
      </w:r>
    </w:p>
    <w:p w14:paraId="30AB6DE7" w14:textId="77777777" w:rsidR="00876BE1" w:rsidRDefault="00D16C1E" w:rsidP="00E97200">
      <w:pPr>
        <w:spacing w:line="360" w:lineRule="atLeast"/>
        <w:jc w:val="center"/>
        <w:rPr>
          <w:rFonts w:ascii="Palatino Linotype" w:hAnsi="Palatino Linotype"/>
          <w:b/>
          <w:bCs/>
          <w:sz w:val="24"/>
          <w:szCs w:val="24"/>
        </w:rPr>
      </w:pPr>
      <w:r w:rsidRPr="00662676">
        <w:rPr>
          <w:rFonts w:ascii="Palatino Linotype" w:hAnsi="Palatino Linotype"/>
          <w:b/>
          <w:bCs/>
          <w:sz w:val="28"/>
          <w:szCs w:val="28"/>
        </w:rPr>
        <w:t>TERMO DE REFERÊNCIA</w:t>
      </w:r>
      <w:r w:rsidR="008538E7" w:rsidRPr="00662676">
        <w:rPr>
          <w:rFonts w:ascii="Palatino Linotype" w:hAnsi="Palatino Linotype"/>
          <w:b/>
          <w:bCs/>
          <w:sz w:val="24"/>
          <w:szCs w:val="24"/>
        </w:rPr>
        <w:t xml:space="preserve"> </w:t>
      </w:r>
    </w:p>
    <w:p w14:paraId="782B75DD" w14:textId="04F11B28" w:rsidR="00D16C1E" w:rsidRPr="00662676" w:rsidRDefault="008538E7" w:rsidP="00E97200">
      <w:pPr>
        <w:spacing w:line="360" w:lineRule="atLeast"/>
        <w:jc w:val="center"/>
        <w:rPr>
          <w:rFonts w:ascii="Palatino Linotype" w:hAnsi="Palatino Linotype"/>
          <w:b/>
          <w:bCs/>
          <w:sz w:val="28"/>
          <w:szCs w:val="28"/>
        </w:rPr>
      </w:pPr>
      <w:r w:rsidRPr="00662676">
        <w:rPr>
          <w:rFonts w:ascii="Palatino Linotype" w:hAnsi="Palatino Linotype"/>
          <w:b/>
          <w:bCs/>
          <w:sz w:val="24"/>
          <w:szCs w:val="24"/>
        </w:rPr>
        <w:t>(atualizado em 25/06/2026)</w:t>
      </w:r>
    </w:p>
    <w:p w14:paraId="0C30A30B" w14:textId="77777777" w:rsidR="00D16C1E" w:rsidRPr="00662676" w:rsidRDefault="00D16C1E" w:rsidP="00E97200">
      <w:pPr>
        <w:spacing w:line="360" w:lineRule="atLeast"/>
        <w:jc w:val="both"/>
        <w:rPr>
          <w:rFonts w:ascii="Palatino Linotype" w:hAnsi="Palatino Linotype"/>
          <w:sz w:val="24"/>
          <w:szCs w:val="24"/>
        </w:rPr>
      </w:pPr>
    </w:p>
    <w:p w14:paraId="40EB8ADA" w14:textId="77777777" w:rsidR="00D16C1E" w:rsidRPr="00876BE1" w:rsidRDefault="00D16C1E" w:rsidP="00E97200">
      <w:pPr>
        <w:pStyle w:val="Ttulo1"/>
        <w:keepNext/>
        <w:widowControl/>
        <w:numPr>
          <w:ilvl w:val="0"/>
          <w:numId w:val="16"/>
        </w:numPr>
        <w:pBdr>
          <w:top w:val="single" w:sz="4" w:space="1" w:color="auto"/>
          <w:bottom w:val="single" w:sz="4" w:space="1" w:color="auto"/>
        </w:pBdr>
        <w:shd w:val="clear" w:color="auto" w:fill="D1D1D1"/>
        <w:spacing w:line="360" w:lineRule="atLeast"/>
        <w:ind w:left="0" w:firstLine="0"/>
        <w:jc w:val="both"/>
        <w:rPr>
          <w:rFonts w:ascii="Palatino Linotype" w:hAnsi="Palatino Linotype"/>
          <w:bCs w:val="0"/>
          <w:sz w:val="24"/>
          <w:szCs w:val="24"/>
          <w:lang w:val="pt-BR"/>
        </w:rPr>
      </w:pPr>
      <w:r w:rsidRPr="00876BE1">
        <w:rPr>
          <w:rFonts w:ascii="Palatino Linotype" w:hAnsi="Palatino Linotype"/>
          <w:bCs w:val="0"/>
          <w:sz w:val="24"/>
          <w:szCs w:val="24"/>
          <w:lang w:val="pt-BR"/>
        </w:rPr>
        <w:t>OBJETO</w:t>
      </w:r>
    </w:p>
    <w:p w14:paraId="273AAD55" w14:textId="48066D74" w:rsidR="00D16C1E" w:rsidRPr="00662676" w:rsidRDefault="00D16C1E" w:rsidP="00E97200">
      <w:pPr>
        <w:pStyle w:val="Ttulo2"/>
        <w:keepNext w:val="0"/>
        <w:keepLines w:val="0"/>
        <w:numPr>
          <w:ilvl w:val="1"/>
          <w:numId w:val="16"/>
        </w:numPr>
        <w:tabs>
          <w:tab w:val="left" w:pos="1134"/>
        </w:tabs>
        <w:spacing w:before="120" w:after="120" w:line="360" w:lineRule="atLeast"/>
        <w:ind w:left="0" w:firstLine="0"/>
        <w:jc w:val="both"/>
        <w:rPr>
          <w:rFonts w:ascii="Palatino Linotype" w:eastAsia="MyriadPro-Regular" w:hAnsi="Palatino Linotype"/>
          <w:color w:val="auto"/>
          <w:sz w:val="24"/>
          <w:szCs w:val="24"/>
        </w:rPr>
      </w:pPr>
      <w:bookmarkStart w:id="11" w:name="_Hlk230869649"/>
      <w:bookmarkStart w:id="12" w:name="_Hlk231812780"/>
      <w:r w:rsidRPr="00662676">
        <w:rPr>
          <w:rFonts w:ascii="Palatino Linotype" w:eastAsia="MyriadPro-Regular" w:hAnsi="Palatino Linotype"/>
          <w:color w:val="auto"/>
          <w:sz w:val="24"/>
          <w:szCs w:val="24"/>
        </w:rPr>
        <w:t>Contratação de empresa para</w:t>
      </w:r>
      <w:bookmarkEnd w:id="11"/>
      <w:r w:rsidR="008538E7" w:rsidRPr="00662676">
        <w:rPr>
          <w:rFonts w:ascii="Palatino Linotype" w:eastAsia="MyriadPro-Regular" w:hAnsi="Palatino Linotype"/>
          <w:color w:val="auto"/>
          <w:sz w:val="24"/>
          <w:szCs w:val="24"/>
        </w:rPr>
        <w:t xml:space="preserve"> execução de obras e serviços de engenharia destinados à construção e reforma de pórticos metálicos nos acessos rodoviários ao Município de Brasilândia/MS, compreendendo a construção de 1 (um) pórtico localizado no acesso sentido Paulicéia/SP, nas coordenadas -21.236055º; -52.025646º, e a reforma de 2(dois) pórticos localizados nos acessos sentido Três Lagoas/MS, nas coordenadas -21.255895º; -52.020909º, e sendido Bataguass</w:t>
      </w:r>
      <w:r w:rsidR="004E10E3" w:rsidRPr="00662676">
        <w:rPr>
          <w:rFonts w:ascii="Palatino Linotype" w:eastAsia="MyriadPro-Regular" w:hAnsi="Palatino Linotype"/>
          <w:color w:val="auto"/>
          <w:sz w:val="24"/>
          <w:szCs w:val="24"/>
        </w:rPr>
        <w:t>u</w:t>
      </w:r>
      <w:r w:rsidR="008538E7" w:rsidRPr="00662676">
        <w:rPr>
          <w:rFonts w:ascii="Palatino Linotype" w:eastAsia="MyriadPro-Regular" w:hAnsi="Palatino Linotype"/>
          <w:color w:val="auto"/>
          <w:sz w:val="24"/>
          <w:szCs w:val="24"/>
        </w:rPr>
        <w:t>/MS, nas coordenadas -21.270468º; -52.050018º, confome projetos, memorial descritivo, especificações técnicas e demais documentos que integram o processo</w:t>
      </w:r>
      <w:r w:rsidRPr="00662676">
        <w:rPr>
          <w:rFonts w:ascii="Palatino Linotype" w:eastAsia="MyriadPro-Regular" w:hAnsi="Palatino Linotype"/>
          <w:color w:val="auto"/>
          <w:sz w:val="24"/>
          <w:szCs w:val="24"/>
        </w:rPr>
        <w:t>.</w:t>
      </w:r>
    </w:p>
    <w:p w14:paraId="11184B15" w14:textId="74397D75" w:rsidR="00D16C1E" w:rsidRPr="00662676" w:rsidRDefault="00D16C1E" w:rsidP="00E97200">
      <w:pPr>
        <w:spacing w:line="360" w:lineRule="atLeast"/>
        <w:jc w:val="both"/>
        <w:rPr>
          <w:rFonts w:ascii="Palatino Linotype" w:eastAsia="MyriadPro-Regular" w:hAnsi="Palatino Linotype"/>
          <w:sz w:val="24"/>
          <w:szCs w:val="24"/>
        </w:rPr>
      </w:pPr>
      <w:r w:rsidRPr="00662676">
        <w:rPr>
          <w:rFonts w:ascii="Palatino Linotype" w:eastAsia="MyriadPro-Regular" w:hAnsi="Palatino Linotype"/>
          <w:sz w:val="24"/>
          <w:szCs w:val="24"/>
        </w:rPr>
        <w:t xml:space="preserve">( X ) Natureza Comum (    ) Natureza Especial </w:t>
      </w:r>
    </w:p>
    <w:p w14:paraId="5C8EF29B" w14:textId="77777777" w:rsidR="008107F0" w:rsidRPr="00662676" w:rsidRDefault="008107F0" w:rsidP="00E97200">
      <w:pPr>
        <w:spacing w:line="360" w:lineRule="atLeast"/>
        <w:jc w:val="both"/>
        <w:rPr>
          <w:rFonts w:ascii="Palatino Linotype" w:eastAsia="MyriadPro-Regular" w:hAnsi="Palatino Linotype"/>
          <w:sz w:val="24"/>
          <w:szCs w:val="24"/>
        </w:rPr>
      </w:pPr>
    </w:p>
    <w:tbl>
      <w:tblPr>
        <w:tblStyle w:val="Estilo2"/>
        <w:tblW w:w="5000" w:type="pct"/>
        <w:tblLook w:val="04A0" w:firstRow="1" w:lastRow="0" w:firstColumn="1" w:lastColumn="0" w:noHBand="0" w:noVBand="1"/>
      </w:tblPr>
      <w:tblGrid>
        <w:gridCol w:w="768"/>
        <w:gridCol w:w="5446"/>
        <w:gridCol w:w="870"/>
        <w:gridCol w:w="2261"/>
      </w:tblGrid>
      <w:tr w:rsidR="00D16C1E" w:rsidRPr="00662676" w14:paraId="7EC0B518" w14:textId="77777777" w:rsidTr="008107F0">
        <w:trPr>
          <w:cnfStyle w:val="100000000000" w:firstRow="1" w:lastRow="0" w:firstColumn="0" w:lastColumn="0" w:oddVBand="0" w:evenVBand="0" w:oddHBand="0" w:evenHBand="0" w:firstRowFirstColumn="0" w:firstRowLastColumn="0" w:lastRowFirstColumn="0" w:lastRowLastColumn="0"/>
          <w:trHeight w:val="346"/>
        </w:trPr>
        <w:tc>
          <w:tcPr>
            <w:tcW w:w="400" w:type="pct"/>
          </w:tcPr>
          <w:p w14:paraId="6C0516C1"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ITEM</w:t>
            </w:r>
          </w:p>
        </w:tc>
        <w:tc>
          <w:tcPr>
            <w:tcW w:w="2929" w:type="pct"/>
          </w:tcPr>
          <w:p w14:paraId="1A46D7D0"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DESCRIÇÃO</w:t>
            </w:r>
          </w:p>
        </w:tc>
        <w:tc>
          <w:tcPr>
            <w:tcW w:w="445" w:type="pct"/>
          </w:tcPr>
          <w:p w14:paraId="2AD1F70B"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UNID.</w:t>
            </w:r>
          </w:p>
        </w:tc>
        <w:tc>
          <w:tcPr>
            <w:tcW w:w="1225" w:type="pct"/>
          </w:tcPr>
          <w:p w14:paraId="53FF287A"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QUANTIDADE</w:t>
            </w:r>
          </w:p>
        </w:tc>
      </w:tr>
      <w:tr w:rsidR="00D16C1E" w:rsidRPr="00662676" w14:paraId="0DDFC14E" w14:textId="77777777" w:rsidTr="008107F0">
        <w:trPr>
          <w:trHeight w:val="20"/>
        </w:trPr>
        <w:tc>
          <w:tcPr>
            <w:tcW w:w="400" w:type="pct"/>
            <w:hideMark/>
          </w:tcPr>
          <w:p w14:paraId="41F065AF" w14:textId="77777777" w:rsidR="00D16C1E" w:rsidRPr="00662676" w:rsidRDefault="00D16C1E" w:rsidP="00E97200">
            <w:pPr>
              <w:pStyle w:val="Tabela"/>
              <w:spacing w:line="360" w:lineRule="atLeast"/>
              <w:jc w:val="both"/>
              <w:rPr>
                <w:bCs w:val="0"/>
                <w:sz w:val="22"/>
                <w:szCs w:val="22"/>
              </w:rPr>
            </w:pPr>
            <w:r w:rsidRPr="00662676">
              <w:rPr>
                <w:bCs w:val="0"/>
                <w:sz w:val="22"/>
                <w:szCs w:val="22"/>
              </w:rPr>
              <w:t>1</w:t>
            </w:r>
          </w:p>
        </w:tc>
        <w:tc>
          <w:tcPr>
            <w:tcW w:w="2929" w:type="pct"/>
          </w:tcPr>
          <w:p w14:paraId="3E79D01A" w14:textId="4A15C90F" w:rsidR="00D16C1E" w:rsidRPr="00662676" w:rsidRDefault="00F27662" w:rsidP="00E97200">
            <w:pPr>
              <w:pStyle w:val="Tabela"/>
              <w:spacing w:line="360" w:lineRule="atLeast"/>
              <w:jc w:val="both"/>
              <w:rPr>
                <w:rFonts w:cs="Calibri"/>
                <w:bCs w:val="0"/>
                <w:sz w:val="22"/>
                <w:szCs w:val="22"/>
              </w:rPr>
            </w:pPr>
            <w:r w:rsidRPr="00662676">
              <w:rPr>
                <w:rFonts w:cs="Calibri"/>
                <w:bCs w:val="0"/>
                <w:sz w:val="22"/>
                <w:szCs w:val="22"/>
              </w:rPr>
              <w:t xml:space="preserve">Construção e reforma de pórticos metálicos </w:t>
            </w:r>
            <w:r w:rsidR="008538E7" w:rsidRPr="00662676">
              <w:rPr>
                <w:rFonts w:cs="Calibri"/>
                <w:bCs w:val="0"/>
                <w:sz w:val="22"/>
                <w:szCs w:val="22"/>
              </w:rPr>
              <w:t xml:space="preserve">nos acessos rodoviários </w:t>
            </w:r>
            <w:proofErr w:type="gramStart"/>
            <w:r w:rsidR="008538E7" w:rsidRPr="00662676">
              <w:rPr>
                <w:rFonts w:cs="Calibri"/>
                <w:bCs w:val="0"/>
                <w:sz w:val="22"/>
                <w:szCs w:val="22"/>
              </w:rPr>
              <w:t xml:space="preserve">ao </w:t>
            </w:r>
            <w:r w:rsidRPr="00662676">
              <w:rPr>
                <w:rFonts w:cs="Calibri"/>
                <w:bCs w:val="0"/>
                <w:sz w:val="22"/>
                <w:szCs w:val="22"/>
              </w:rPr>
              <w:t xml:space="preserve"> município</w:t>
            </w:r>
            <w:proofErr w:type="gramEnd"/>
            <w:r w:rsidRPr="00662676">
              <w:rPr>
                <w:rFonts w:cs="Calibri"/>
                <w:bCs w:val="0"/>
                <w:sz w:val="22"/>
                <w:szCs w:val="22"/>
              </w:rPr>
              <w:t xml:space="preserve"> de Brasilândia/MS.</w:t>
            </w:r>
          </w:p>
        </w:tc>
        <w:tc>
          <w:tcPr>
            <w:tcW w:w="445" w:type="pct"/>
          </w:tcPr>
          <w:p w14:paraId="62315401" w14:textId="77777777" w:rsidR="00D16C1E" w:rsidRPr="00662676" w:rsidRDefault="00D16C1E" w:rsidP="00E97200">
            <w:pPr>
              <w:pStyle w:val="Tabela"/>
              <w:spacing w:line="360" w:lineRule="atLeast"/>
              <w:jc w:val="both"/>
              <w:rPr>
                <w:bCs w:val="0"/>
                <w:sz w:val="22"/>
                <w:szCs w:val="22"/>
              </w:rPr>
            </w:pPr>
            <w:r w:rsidRPr="00662676">
              <w:rPr>
                <w:bCs w:val="0"/>
                <w:sz w:val="22"/>
                <w:szCs w:val="22"/>
              </w:rPr>
              <w:t>SERV</w:t>
            </w:r>
          </w:p>
        </w:tc>
        <w:tc>
          <w:tcPr>
            <w:tcW w:w="1225" w:type="pct"/>
          </w:tcPr>
          <w:p w14:paraId="19708D0C" w14:textId="77777777" w:rsidR="00D16C1E" w:rsidRPr="00662676" w:rsidRDefault="00D16C1E" w:rsidP="00E97200">
            <w:pPr>
              <w:pStyle w:val="Tabela"/>
              <w:spacing w:line="360" w:lineRule="atLeast"/>
              <w:rPr>
                <w:bCs w:val="0"/>
                <w:sz w:val="22"/>
                <w:szCs w:val="22"/>
              </w:rPr>
            </w:pPr>
            <w:r w:rsidRPr="00662676">
              <w:rPr>
                <w:bCs w:val="0"/>
                <w:sz w:val="22"/>
                <w:szCs w:val="22"/>
              </w:rPr>
              <w:t>01</w:t>
            </w:r>
          </w:p>
        </w:tc>
      </w:tr>
    </w:tbl>
    <w:p w14:paraId="5C078CCC" w14:textId="72FDFCF2"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 objeto desta contratação </w:t>
      </w:r>
      <w:r w:rsidRPr="00662676">
        <w:rPr>
          <w:rFonts w:ascii="Palatino Linotype" w:hAnsi="Palatino Linotype"/>
          <w:color w:val="auto"/>
          <w:sz w:val="24"/>
          <w:szCs w:val="24"/>
          <w:u w:val="single"/>
        </w:rPr>
        <w:t>não se enquadra como sendo de bem de luxo</w:t>
      </w:r>
      <w:r w:rsidRPr="00662676">
        <w:rPr>
          <w:rFonts w:ascii="Palatino Linotype" w:hAnsi="Palatino Linotype"/>
          <w:color w:val="auto"/>
          <w:sz w:val="24"/>
          <w:szCs w:val="24"/>
        </w:rPr>
        <w:t>, conforme Decreto n° 6.038 de 05 de março de 2024.</w:t>
      </w:r>
    </w:p>
    <w:p w14:paraId="28B1688B" w14:textId="0146E46F"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Os serviços objeto desta contratação são caracterizados como </w:t>
      </w:r>
      <w:r w:rsidRPr="00662676">
        <w:rPr>
          <w:rFonts w:ascii="Palatino Linotype" w:hAnsi="Palatino Linotype"/>
          <w:color w:val="auto"/>
          <w:sz w:val="24"/>
          <w:szCs w:val="24"/>
          <w:u w:val="single"/>
        </w:rPr>
        <w:t>SERVIÇO COMUM DE ENGENHARIA</w:t>
      </w:r>
      <w:r w:rsidRPr="00662676">
        <w:rPr>
          <w:rFonts w:ascii="Palatino Linotype" w:hAnsi="Palatino Linotype"/>
          <w:color w:val="auto"/>
          <w:sz w:val="24"/>
          <w:szCs w:val="24"/>
        </w:rPr>
        <w:t>, conforme justificativa constante no Estudo Técnico Preliminar.</w:t>
      </w:r>
    </w:p>
    <w:p w14:paraId="39046EB1" w14:textId="77777777"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u w:val="single"/>
        </w:rPr>
      </w:pPr>
      <w:r w:rsidRPr="00662676">
        <w:rPr>
          <w:rFonts w:ascii="Palatino Linotype" w:hAnsi="Palatino Linotype"/>
          <w:color w:val="auto"/>
          <w:sz w:val="24"/>
          <w:szCs w:val="24"/>
          <w:u w:val="single"/>
        </w:rPr>
        <w:t>VIGÊNCIA</w:t>
      </w:r>
    </w:p>
    <w:bookmarkEnd w:id="12"/>
    <w:p w14:paraId="44E3D445" w14:textId="067BDF05"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1.5</w:t>
      </w:r>
      <w:r w:rsidRPr="00662676">
        <w:rPr>
          <w:rFonts w:ascii="Palatino Linotype" w:hAnsi="Palatino Linotype"/>
          <w:color w:val="auto"/>
          <w:sz w:val="24"/>
          <w:szCs w:val="24"/>
        </w:rPr>
        <w:tab/>
        <w:t>O prazo de vigência da contratação é de 12 (doze) meses contados da sua publicação no PNCP, conforme art. 94 da Lei Federal n° 14.133, de 2021. Podendo ser prorrogado por igual período, respeitada a vigência máxima decenal, na forma do art. 107 da Lei Federal n.º 14.133, de 2021.</w:t>
      </w:r>
    </w:p>
    <w:p w14:paraId="73532578" w14:textId="5D42B5BC"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1.6</w:t>
      </w:r>
      <w:r w:rsidRPr="00662676">
        <w:rPr>
          <w:rFonts w:ascii="Palatino Linotype" w:hAnsi="Palatino Linotype"/>
          <w:color w:val="auto"/>
          <w:sz w:val="24"/>
          <w:szCs w:val="24"/>
        </w:rPr>
        <w:tab/>
        <w:t>Integram o presente TERMO DE REFERÊNCIA, independentemente da transcrição do seu texto e/ou redação, os seguintes anexos de ordem técnica:</w:t>
      </w:r>
    </w:p>
    <w:p w14:paraId="57D15498"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 – Planilha orçamentária estimada</w:t>
      </w:r>
    </w:p>
    <w:p w14:paraId="14A7298E"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 – Composição dos benefícios e despesas indiretas (BDI)</w:t>
      </w:r>
    </w:p>
    <w:p w14:paraId="6BF1FA5C"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III – Memória quantitativa</w:t>
      </w:r>
    </w:p>
    <w:p w14:paraId="3D1E8A17"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IV – Memorial descritivo</w:t>
      </w:r>
    </w:p>
    <w:p w14:paraId="57A47922"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lastRenderedPageBreak/>
        <w:t>Anexo V – Projeto Executivo</w:t>
      </w:r>
    </w:p>
    <w:p w14:paraId="5BC7F2F4" w14:textId="49AFA9DA" w:rsidR="00F27662" w:rsidRPr="00662676" w:rsidRDefault="00F27662" w:rsidP="00E97200">
      <w:pPr>
        <w:pStyle w:val="Marcadores"/>
        <w:widowControl w:val="0"/>
        <w:spacing w:line="360" w:lineRule="atLeast"/>
        <w:jc w:val="both"/>
        <w:rPr>
          <w:sz w:val="24"/>
          <w:szCs w:val="24"/>
          <w:lang w:val="pt-BR"/>
        </w:rPr>
      </w:pPr>
      <w:r w:rsidRPr="00662676">
        <w:rPr>
          <w:sz w:val="24"/>
          <w:szCs w:val="24"/>
          <w:lang w:val="pt-BR"/>
        </w:rPr>
        <w:t>Anexo VII - ART de projeto e orçamento</w:t>
      </w:r>
    </w:p>
    <w:p w14:paraId="20C0602C" w14:textId="7A2DE0FA" w:rsidR="00F27662" w:rsidRPr="00662676" w:rsidRDefault="00F27662" w:rsidP="00E97200">
      <w:pPr>
        <w:pStyle w:val="Ttulo2"/>
        <w:keepNext w:val="0"/>
        <w:keepLines w:val="0"/>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LOCAL E CONDIÇÕES DE ENTREGA DOS SERVIÇOS</w:t>
      </w:r>
    </w:p>
    <w:p w14:paraId="0F36302F" w14:textId="3A9B2BFB" w:rsidR="00F27662" w:rsidRPr="00662676" w:rsidRDefault="00F27662" w:rsidP="00E97200">
      <w:pPr>
        <w:pStyle w:val="Ttulo2"/>
        <w:keepNext w:val="0"/>
        <w:keepLines w:val="0"/>
        <w:widowControl/>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1.7.1</w:t>
      </w:r>
      <w:r w:rsidRPr="00662676">
        <w:rPr>
          <w:rFonts w:ascii="Palatino Linotype" w:hAnsi="Palatino Linotype"/>
          <w:color w:val="auto"/>
          <w:sz w:val="24"/>
          <w:szCs w:val="24"/>
        </w:rPr>
        <w:tab/>
        <w:t>Os serviços deverão ser realizados n</w:t>
      </w:r>
      <w:r w:rsidR="004E10E3" w:rsidRPr="00662676">
        <w:rPr>
          <w:rFonts w:ascii="Palatino Linotype" w:hAnsi="Palatino Linotype"/>
          <w:color w:val="auto"/>
          <w:sz w:val="24"/>
          <w:szCs w:val="24"/>
        </w:rPr>
        <w:t>as rodovias de acesso ao município</w:t>
      </w:r>
      <w:r w:rsidRPr="00662676">
        <w:rPr>
          <w:rFonts w:ascii="Palatino Linotype" w:hAnsi="Palatino Linotype"/>
          <w:color w:val="auto"/>
          <w:sz w:val="24"/>
          <w:szCs w:val="24"/>
        </w:rPr>
        <w:t xml:space="preserve"> de Brasilândia/MS, </w:t>
      </w:r>
      <w:r w:rsidR="008538E7" w:rsidRPr="00662676">
        <w:rPr>
          <w:rFonts w:ascii="Palatino Linotype" w:hAnsi="Palatino Linotype"/>
          <w:b/>
          <w:bCs/>
          <w:color w:val="auto"/>
          <w:sz w:val="24"/>
          <w:szCs w:val="24"/>
        </w:rPr>
        <w:t>LOCALIZADO NAS COORDENADAS: Três Lagoas/MS -21.255895º, -52.020909º; B</w:t>
      </w:r>
      <w:r w:rsidR="004E10E3" w:rsidRPr="00662676">
        <w:rPr>
          <w:rFonts w:ascii="Palatino Linotype" w:hAnsi="Palatino Linotype"/>
          <w:b/>
          <w:bCs/>
          <w:color w:val="auto"/>
          <w:sz w:val="24"/>
          <w:szCs w:val="24"/>
        </w:rPr>
        <w:t>ataguassu</w:t>
      </w:r>
      <w:r w:rsidR="008538E7" w:rsidRPr="00662676">
        <w:rPr>
          <w:rFonts w:ascii="Palatino Linotype" w:hAnsi="Palatino Linotype"/>
          <w:b/>
          <w:bCs/>
          <w:color w:val="auto"/>
          <w:sz w:val="24"/>
          <w:szCs w:val="24"/>
        </w:rPr>
        <w:t xml:space="preserve">/MS -21.270468º, -52.050018º; e </w:t>
      </w:r>
      <w:r w:rsidR="004E10E3" w:rsidRPr="00662676">
        <w:rPr>
          <w:rFonts w:ascii="Palatino Linotype" w:hAnsi="Palatino Linotype"/>
          <w:b/>
          <w:bCs/>
          <w:color w:val="auto"/>
          <w:sz w:val="24"/>
          <w:szCs w:val="24"/>
        </w:rPr>
        <w:t>Paulicéia/SP -21.236055º, -52.025646º</w:t>
      </w:r>
      <w:r w:rsidR="004E10E3" w:rsidRPr="00662676">
        <w:rPr>
          <w:rFonts w:ascii="Palatino Linotype" w:hAnsi="Palatino Linotype"/>
          <w:color w:val="auto"/>
          <w:sz w:val="24"/>
          <w:szCs w:val="24"/>
        </w:rPr>
        <w:t>.</w:t>
      </w:r>
      <w:r w:rsidRPr="00662676">
        <w:rPr>
          <w:rFonts w:ascii="Palatino Linotype" w:hAnsi="Palatino Linotype"/>
          <w:color w:val="auto"/>
          <w:sz w:val="24"/>
          <w:szCs w:val="24"/>
        </w:rPr>
        <w:t xml:space="preserve"> Conforme croqui de localização representado na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_Ref224051126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Figura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2686343A" w14:textId="12A382D5" w:rsidR="00D16C1E" w:rsidRPr="00662676" w:rsidRDefault="008107F0" w:rsidP="00E97200">
      <w:pPr>
        <w:pStyle w:val="Tabela"/>
        <w:spacing w:line="360" w:lineRule="atLeast"/>
        <w:jc w:val="both"/>
        <w:rPr>
          <w:bCs w:val="0"/>
          <w:noProof/>
          <w:sz w:val="24"/>
        </w:rPr>
      </w:pPr>
      <w:r w:rsidRPr="00662676">
        <w:rPr>
          <w:noProof/>
        </w:rPr>
        <w:drawing>
          <wp:anchor distT="0" distB="0" distL="114300" distR="114300" simplePos="0" relativeHeight="251658240" behindDoc="0" locked="0" layoutInCell="1" allowOverlap="1" wp14:anchorId="6189568D" wp14:editId="15D89916">
            <wp:simplePos x="0" y="0"/>
            <wp:positionH relativeFrom="column">
              <wp:posOffset>-14604</wp:posOffset>
            </wp:positionH>
            <wp:positionV relativeFrom="paragraph">
              <wp:posOffset>42545</wp:posOffset>
            </wp:positionV>
            <wp:extent cx="6045200" cy="3526790"/>
            <wp:effectExtent l="0" t="0" r="0" b="0"/>
            <wp:wrapNone/>
            <wp:docPr id="14287720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45200" cy="3526790"/>
                    </a:xfrm>
                    <a:prstGeom prst="rect">
                      <a:avLst/>
                    </a:prstGeom>
                    <a:noFill/>
                    <a:ln>
                      <a:noFill/>
                    </a:ln>
                  </pic:spPr>
                </pic:pic>
              </a:graphicData>
            </a:graphic>
            <wp14:sizeRelH relativeFrom="margin">
              <wp14:pctWidth>0</wp14:pctWidth>
            </wp14:sizeRelH>
          </wp:anchor>
        </w:drawing>
      </w:r>
    </w:p>
    <w:p w14:paraId="5CDED6C0" w14:textId="770DD7EE" w:rsidR="00F27662" w:rsidRPr="00662676" w:rsidRDefault="00F27662" w:rsidP="00E97200">
      <w:pPr>
        <w:spacing w:line="360" w:lineRule="atLeast"/>
        <w:rPr>
          <w:rFonts w:ascii="Palatino Linotype" w:hAnsi="Palatino Linotype"/>
          <w:lang w:val="pt-BR"/>
        </w:rPr>
      </w:pPr>
    </w:p>
    <w:p w14:paraId="3FC1DC2D" w14:textId="537BAD05" w:rsidR="00F27662" w:rsidRPr="00662676" w:rsidRDefault="00F27662" w:rsidP="00E97200">
      <w:pPr>
        <w:spacing w:line="360" w:lineRule="atLeast"/>
        <w:rPr>
          <w:rFonts w:ascii="Palatino Linotype" w:hAnsi="Palatino Linotype"/>
          <w:lang w:val="pt-BR"/>
        </w:rPr>
      </w:pPr>
    </w:p>
    <w:p w14:paraId="4AA97F78" w14:textId="4696727D" w:rsidR="00F27662" w:rsidRPr="00662676" w:rsidRDefault="00F27662" w:rsidP="00E97200">
      <w:pPr>
        <w:spacing w:line="360" w:lineRule="atLeast"/>
        <w:rPr>
          <w:rFonts w:ascii="Palatino Linotype" w:hAnsi="Palatino Linotype"/>
          <w:lang w:val="pt-BR"/>
        </w:rPr>
      </w:pPr>
    </w:p>
    <w:p w14:paraId="183C5DF5" w14:textId="23B0EF0A" w:rsidR="00F27662" w:rsidRPr="00662676" w:rsidRDefault="00F27662" w:rsidP="00E97200">
      <w:pPr>
        <w:spacing w:line="360" w:lineRule="atLeast"/>
        <w:rPr>
          <w:rFonts w:ascii="Palatino Linotype" w:hAnsi="Palatino Linotype"/>
          <w:lang w:val="pt-BR"/>
        </w:rPr>
      </w:pPr>
    </w:p>
    <w:p w14:paraId="55CF1F82" w14:textId="77206EE2" w:rsidR="00F27662" w:rsidRPr="00662676" w:rsidRDefault="00F27662" w:rsidP="00E97200">
      <w:pPr>
        <w:spacing w:line="360" w:lineRule="atLeast"/>
        <w:rPr>
          <w:rFonts w:ascii="Palatino Linotype" w:hAnsi="Palatino Linotype"/>
          <w:lang w:val="pt-BR"/>
        </w:rPr>
      </w:pPr>
    </w:p>
    <w:p w14:paraId="324AC1A6" w14:textId="131D2292" w:rsidR="00F27662" w:rsidRPr="00662676" w:rsidRDefault="00F27662" w:rsidP="00E97200">
      <w:pPr>
        <w:spacing w:line="360" w:lineRule="atLeast"/>
        <w:rPr>
          <w:rFonts w:ascii="Palatino Linotype" w:hAnsi="Palatino Linotype"/>
          <w:lang w:val="pt-BR"/>
        </w:rPr>
      </w:pPr>
    </w:p>
    <w:p w14:paraId="5FC3E9A5" w14:textId="57ACFC96" w:rsidR="00F27662" w:rsidRPr="00662676" w:rsidRDefault="00F27662" w:rsidP="00E97200">
      <w:pPr>
        <w:spacing w:line="360" w:lineRule="atLeast"/>
        <w:rPr>
          <w:rFonts w:ascii="Palatino Linotype" w:hAnsi="Palatino Linotype"/>
          <w:lang w:val="pt-BR"/>
        </w:rPr>
      </w:pPr>
    </w:p>
    <w:p w14:paraId="2262FAB5" w14:textId="4A38C107" w:rsidR="008107F0" w:rsidRPr="00662676" w:rsidRDefault="008107F0" w:rsidP="00E97200">
      <w:pPr>
        <w:spacing w:line="360" w:lineRule="atLeast"/>
        <w:rPr>
          <w:rFonts w:ascii="Palatino Linotype" w:hAnsi="Palatino Linotype"/>
          <w:lang w:val="pt-BR"/>
        </w:rPr>
      </w:pPr>
    </w:p>
    <w:p w14:paraId="7E520A1F" w14:textId="2C5B4CA3" w:rsidR="008107F0" w:rsidRPr="00662676" w:rsidRDefault="008107F0" w:rsidP="00E97200">
      <w:pPr>
        <w:spacing w:line="360" w:lineRule="atLeast"/>
        <w:rPr>
          <w:rFonts w:ascii="Palatino Linotype" w:hAnsi="Palatino Linotype"/>
          <w:lang w:val="pt-BR"/>
        </w:rPr>
      </w:pPr>
    </w:p>
    <w:p w14:paraId="4597C8FB" w14:textId="77777777" w:rsidR="008107F0" w:rsidRPr="00662676" w:rsidRDefault="008107F0" w:rsidP="00E97200">
      <w:pPr>
        <w:spacing w:line="360" w:lineRule="atLeast"/>
        <w:rPr>
          <w:rFonts w:ascii="Palatino Linotype" w:hAnsi="Palatino Linotype"/>
          <w:lang w:val="pt-BR"/>
        </w:rPr>
      </w:pPr>
    </w:p>
    <w:p w14:paraId="67EA757A" w14:textId="02A2923C" w:rsidR="00F27662" w:rsidRPr="00662676" w:rsidRDefault="00F27662" w:rsidP="00E97200">
      <w:pPr>
        <w:spacing w:line="360" w:lineRule="atLeast"/>
        <w:rPr>
          <w:rFonts w:ascii="Palatino Linotype" w:hAnsi="Palatino Linotype"/>
          <w:lang w:val="pt-BR"/>
        </w:rPr>
      </w:pPr>
    </w:p>
    <w:p w14:paraId="31D0CC95" w14:textId="01906B1C" w:rsidR="00F27662" w:rsidRPr="00662676" w:rsidRDefault="00F27662" w:rsidP="00E97200">
      <w:pPr>
        <w:spacing w:line="360" w:lineRule="atLeast"/>
        <w:rPr>
          <w:rFonts w:ascii="Palatino Linotype" w:hAnsi="Palatino Linotype"/>
          <w:lang w:val="pt-BR"/>
        </w:rPr>
      </w:pPr>
    </w:p>
    <w:p w14:paraId="1C69AF85" w14:textId="425AA5D0" w:rsidR="00F27662" w:rsidRPr="00662676" w:rsidRDefault="00F27662" w:rsidP="00E97200">
      <w:pPr>
        <w:spacing w:line="360" w:lineRule="atLeast"/>
        <w:rPr>
          <w:rFonts w:ascii="Palatino Linotype" w:hAnsi="Palatino Linotype"/>
          <w:lang w:val="pt-BR"/>
        </w:rPr>
      </w:pPr>
    </w:p>
    <w:p w14:paraId="2A97E458" w14:textId="33B302BF" w:rsidR="00F27662" w:rsidRPr="00662676" w:rsidRDefault="00F27662" w:rsidP="00E97200">
      <w:pPr>
        <w:spacing w:line="360" w:lineRule="atLeast"/>
        <w:rPr>
          <w:rFonts w:ascii="Palatino Linotype" w:hAnsi="Palatino Linotype"/>
          <w:lang w:val="pt-BR"/>
        </w:rPr>
      </w:pPr>
    </w:p>
    <w:p w14:paraId="757D29DC" w14:textId="656C3068" w:rsidR="00F27662" w:rsidRPr="00662676" w:rsidRDefault="00F27662" w:rsidP="00E97200">
      <w:pPr>
        <w:spacing w:line="360" w:lineRule="atLeast"/>
        <w:rPr>
          <w:rFonts w:ascii="Palatino Linotype" w:hAnsi="Palatino Linotype"/>
          <w:lang w:val="pt-BR"/>
        </w:rPr>
      </w:pPr>
    </w:p>
    <w:p w14:paraId="058E6E50" w14:textId="3B06CAD3" w:rsidR="00D16C1E" w:rsidRPr="00662676" w:rsidRDefault="00D16C1E" w:rsidP="00E97200">
      <w:pPr>
        <w:pStyle w:val="Legenda"/>
        <w:widowControl w:val="0"/>
        <w:spacing w:line="360" w:lineRule="atLeast"/>
        <w:jc w:val="both"/>
        <w:rPr>
          <w:bCs/>
          <w:sz w:val="20"/>
          <w:szCs w:val="20"/>
        </w:rPr>
      </w:pPr>
      <w:bookmarkStart w:id="13" w:name="_Ref224051126"/>
      <w:r w:rsidRPr="00662676">
        <w:rPr>
          <w:bCs/>
          <w:sz w:val="20"/>
          <w:szCs w:val="20"/>
        </w:rPr>
        <w:t xml:space="preserve">Figura </w:t>
      </w:r>
      <w:r w:rsidRPr="00662676">
        <w:rPr>
          <w:bCs/>
          <w:sz w:val="20"/>
          <w:szCs w:val="20"/>
        </w:rPr>
        <w:fldChar w:fldCharType="begin"/>
      </w:r>
      <w:r w:rsidRPr="00662676">
        <w:rPr>
          <w:bCs/>
          <w:sz w:val="20"/>
          <w:szCs w:val="20"/>
        </w:rPr>
        <w:instrText xml:space="preserve"> SEQ Figura \* ARABIC </w:instrText>
      </w:r>
      <w:r w:rsidRPr="00662676">
        <w:rPr>
          <w:bCs/>
          <w:sz w:val="20"/>
          <w:szCs w:val="20"/>
        </w:rPr>
        <w:fldChar w:fldCharType="separate"/>
      </w:r>
      <w:r w:rsidR="00680D58" w:rsidRPr="00662676">
        <w:rPr>
          <w:bCs/>
          <w:noProof/>
          <w:sz w:val="20"/>
          <w:szCs w:val="20"/>
        </w:rPr>
        <w:t>1</w:t>
      </w:r>
      <w:r w:rsidRPr="00662676">
        <w:rPr>
          <w:bCs/>
          <w:noProof/>
          <w:sz w:val="20"/>
          <w:szCs w:val="20"/>
        </w:rPr>
        <w:fldChar w:fldCharType="end"/>
      </w:r>
      <w:bookmarkEnd w:id="13"/>
      <w:r w:rsidRPr="00662676">
        <w:rPr>
          <w:bCs/>
          <w:sz w:val="20"/>
          <w:szCs w:val="20"/>
        </w:rPr>
        <w:t xml:space="preserve"> - Croqui de localização da obra.</w:t>
      </w:r>
    </w:p>
    <w:p w14:paraId="24F04726" w14:textId="7D8D3BAD"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1.7.2</w:t>
      </w:r>
      <w:r w:rsidRPr="00662676">
        <w:rPr>
          <w:rFonts w:ascii="Palatino Linotype" w:hAnsi="Palatino Linotype"/>
          <w:color w:val="auto"/>
          <w:sz w:val="24"/>
          <w:szCs w:val="24"/>
        </w:rPr>
        <w:tab/>
        <w:t>Os serviços serão recebidos conforme previsto no Art. 140 da Lei n° 14.133/2021, de acordo com o inciso I – em se tratando de obras e serviços:</w:t>
      </w:r>
    </w:p>
    <w:p w14:paraId="30E6475C"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0D4C6400"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Definitivamente, por servidor ou comissão designada pela autoridade competente, mediante termo detalhado que comprove o atendimento das exigências contratuais; de acordo com o § 6 º do Art. 140 da Lei n° 14.133/2021 - Em se tratando de obra, o recebimento definitivo pela Administração não eximirá </w:t>
      </w:r>
      <w:r w:rsidRPr="00662676">
        <w:rPr>
          <w:rFonts w:ascii="Palatino Linotype" w:hAnsi="Palatino Linotype"/>
          <w:color w:val="auto"/>
          <w:sz w:val="24"/>
          <w:szCs w:val="24"/>
        </w:rPr>
        <w:lastRenderedPageBreak/>
        <w:t>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w:t>
      </w:r>
    </w:p>
    <w:p w14:paraId="46A503BB" w14:textId="58999428"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1.7.3</w:t>
      </w:r>
      <w:r w:rsidRPr="00662676">
        <w:rPr>
          <w:rFonts w:ascii="Palatino Linotype" w:hAnsi="Palatino Linotype"/>
          <w:color w:val="auto"/>
          <w:sz w:val="24"/>
          <w:szCs w:val="24"/>
        </w:rPr>
        <w:tab/>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438CEB75" w14:textId="568E19A3"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1.7.4</w:t>
      </w:r>
      <w:r w:rsidRPr="00662676">
        <w:rPr>
          <w:rFonts w:ascii="Palatino Linotype" w:hAnsi="Palatino Linotype"/>
          <w:color w:val="auto"/>
          <w:sz w:val="24"/>
          <w:szCs w:val="24"/>
        </w:rPr>
        <w:tab/>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1031CF22" w14:textId="0595543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1.7.5</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recebimento definitivo poderá ser excepcionalmente prorrogado, de forma justificada, por igual período, quando houver necessidade de diligências para a aferição do atendimento das exigências contratuais.</w:t>
      </w:r>
    </w:p>
    <w:p w14:paraId="61E406D8" w14:textId="2605E9B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1.7.6</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3E76EDB" w14:textId="4B957F80"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1.7.7</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recebimento provisório ou definitivo não excluirá a responsabilidade civil pela solidez e pela segurança do serviço nem a responsabilidade ético-profissional pela perfeita execução do contrato.</w:t>
      </w:r>
    </w:p>
    <w:p w14:paraId="2F2791E7" w14:textId="7AE3EDD9" w:rsidR="001D04FF"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DE OBRA</w:t>
      </w:r>
    </w:p>
    <w:p w14:paraId="1C152176" w14:textId="597AF964" w:rsidR="001D04FF"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1.8.1</w:t>
      </w:r>
      <w:r w:rsidRPr="00662676">
        <w:rPr>
          <w:rFonts w:ascii="Palatino Linotype" w:hAnsi="Palatino Linotype"/>
          <w:color w:val="auto"/>
          <w:sz w:val="24"/>
          <w:szCs w:val="24"/>
        </w:rPr>
        <w:tab/>
        <w:t xml:space="preserve">Sob pena de desclassificação: </w:t>
      </w:r>
      <w:r w:rsidRPr="00662676">
        <w:rPr>
          <w:rFonts w:ascii="Palatino Linotype" w:hAnsi="Palatino Linotype"/>
          <w:b/>
          <w:bCs/>
          <w:color w:val="auto"/>
          <w:sz w:val="24"/>
          <w:szCs w:val="24"/>
          <w:u w:val="single"/>
        </w:rPr>
        <w:t>declaração expressa da licitante</w:t>
      </w:r>
      <w:r w:rsidRPr="00662676">
        <w:rPr>
          <w:rFonts w:ascii="Palatino Linotype" w:hAnsi="Palatino Linotype"/>
          <w:color w:val="auto"/>
          <w:sz w:val="24"/>
          <w:szCs w:val="24"/>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05 (cinco) anos, assim em razão dos materiais e dos serviços, obrigando-se a reparar, corrigir, remover, reconstruir ou substituir, às suas expensas, no total ou em parte, o objeto contratado em que se verificarem vícios, defeitos </w:t>
      </w:r>
      <w:r w:rsidRPr="00662676">
        <w:rPr>
          <w:rFonts w:ascii="Palatino Linotype" w:hAnsi="Palatino Linotype"/>
          <w:color w:val="auto"/>
          <w:sz w:val="24"/>
          <w:szCs w:val="24"/>
        </w:rPr>
        <w:lastRenderedPageBreak/>
        <w:t>ou incorreções resultantes da execução ou de materiais empregados, salvo por uso indevido, acidente e/ou caso fortuito, para fins de garantia da empreitada civil. (art. 618, do Código Civil – Lei Federal n° 10.406/2002).</w:t>
      </w:r>
    </w:p>
    <w:p w14:paraId="5DBE4552" w14:textId="77777777" w:rsidR="00876BE1" w:rsidRPr="00876BE1" w:rsidRDefault="00876BE1" w:rsidP="00876BE1"/>
    <w:p w14:paraId="2019F5A8" w14:textId="44CE779A" w:rsidR="001D04FF" w:rsidRPr="00662676" w:rsidRDefault="001D04FF"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Cs w:val="20"/>
          <w:lang w:val="pt-BR" w:eastAsia="x-none"/>
        </w:rPr>
      </w:pPr>
      <w:r w:rsidRPr="00662676">
        <w:rPr>
          <w:rFonts w:ascii="Palatino Linotype" w:eastAsia="Times New Roman" w:hAnsi="Palatino Linotype" w:cs="Times New Roman"/>
          <w:bCs w:val="0"/>
          <w:caps/>
          <w:szCs w:val="20"/>
          <w:lang w:val="pt-BR" w:eastAsia="x-none"/>
        </w:rPr>
        <w:t>2</w:t>
      </w:r>
      <w:r w:rsidRPr="00662676">
        <w:rPr>
          <w:rFonts w:ascii="Palatino Linotype" w:eastAsia="Times New Roman" w:hAnsi="Palatino Linotype" w:cs="Times New Roman"/>
          <w:bCs w:val="0"/>
          <w:caps/>
          <w:szCs w:val="20"/>
          <w:lang w:val="pt-BR" w:eastAsia="x-none"/>
        </w:rPr>
        <w:tab/>
        <w:t>FUNDAMENTAÇÃO DA CONTRATAÇÃO</w:t>
      </w:r>
    </w:p>
    <w:p w14:paraId="1EF1FD28" w14:textId="369FF1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2.1</w:t>
      </w:r>
      <w:r w:rsidRPr="00662676">
        <w:rPr>
          <w:rFonts w:ascii="Palatino Linotype" w:eastAsia="Times New Roman" w:hAnsi="Palatino Linotype" w:cs="Times New Roman"/>
          <w:color w:val="auto"/>
          <w:sz w:val="24"/>
          <w:szCs w:val="24"/>
          <w:lang w:val="pt-BR" w:eastAsia="x-none"/>
        </w:rPr>
        <w:tab/>
        <w:t xml:space="preserve">A futura contratação tem por objetivo 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compreendendo a construção de 1 (um) pórtico localizado no acesso sentido Paulicéia/SP, nas coordenadas -21.236055º; -52.025646º, e a reforma de 2 (dois) pórticos localizados nos acessos sentido Três Lagoas/MS, nas coordenadas -21.255895º; -52.020909º, e sentido Bataguassu/MS, nas coordenadas -21.270468º; -52.050018º</w:t>
      </w:r>
      <w:r w:rsidRPr="00662676">
        <w:rPr>
          <w:rFonts w:ascii="Palatino Linotype" w:eastAsia="Times New Roman" w:hAnsi="Palatino Linotype" w:cs="Times New Roman"/>
          <w:color w:val="auto"/>
          <w:sz w:val="24"/>
          <w:szCs w:val="24"/>
          <w:lang w:val="pt-BR" w:eastAsia="x-none"/>
        </w:rPr>
        <w:t>.</w:t>
      </w:r>
    </w:p>
    <w:p w14:paraId="4489BA2D" w14:textId="0DC1CB54"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2.2</w:t>
      </w:r>
      <w:r w:rsidRPr="00662676">
        <w:rPr>
          <w:rFonts w:ascii="Palatino Linotype" w:eastAsia="Times New Roman" w:hAnsi="Palatino Linotype" w:cs="Times New Roman"/>
          <w:color w:val="auto"/>
          <w:sz w:val="24"/>
          <w:szCs w:val="24"/>
          <w:lang w:val="pt-BR" w:eastAsia="x-none"/>
        </w:rPr>
        <w:tab/>
        <w:t>As intervenções deverão observar rigorosamente as normas técnicas da Associação Brasileira de Normas Técnicas (ABNT) aplicáveis, em especial:</w:t>
      </w:r>
    </w:p>
    <w:p w14:paraId="72B83799"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6122:2022 – Projeto e execução de fundações;</w:t>
      </w:r>
    </w:p>
    <w:p w14:paraId="2039CDF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6118:2023 – Projeto de estruturas de concreto – Procedimento;</w:t>
      </w:r>
    </w:p>
    <w:p w14:paraId="649F2710"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14931:2023 – Execução de estruturas de concreto armado, protendido e com fibras – Requisitos;</w:t>
      </w:r>
    </w:p>
    <w:p w14:paraId="48AA82B4"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7480:2024 - Aço destinado às armaduras para estruturas de concreto armado – Requisitos;</w:t>
      </w:r>
    </w:p>
    <w:p w14:paraId="506510D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12665:2022 – Concreto de cimento Portland – Preparo, controle, recebimento e aceitação - Procedimento</w:t>
      </w:r>
    </w:p>
    <w:p w14:paraId="50435BE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8800:2024 – Projeto de estruturas de aço e de estruturas mistas aço concreto;</w:t>
      </w:r>
    </w:p>
    <w:p w14:paraId="432959F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15980:2024 – Perfis laminados de aço para uso estrutural – Dimensões e Tolerâncias;</w:t>
      </w:r>
    </w:p>
    <w:p w14:paraId="246C9F7D"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16775:2020 - Estruturas de aço, estruturas mistas de aço e concreto, coberturas e fechamentos de aço — Gestão dos processos de projeto, fabricação e montagem — Requisitos;</w:t>
      </w:r>
    </w:p>
    <w:p w14:paraId="762F3A93" w14:textId="5FF24BDD"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2.3</w:t>
      </w:r>
      <w:r w:rsidRPr="00662676">
        <w:rPr>
          <w:rFonts w:ascii="Palatino Linotype" w:eastAsia="Times New Roman" w:hAnsi="Palatino Linotype" w:cs="Times New Roman"/>
          <w:color w:val="auto"/>
          <w:sz w:val="24"/>
          <w:szCs w:val="24"/>
          <w:lang w:val="pt-BR" w:eastAsia="x-none"/>
        </w:rPr>
        <w:tab/>
        <w:t>A construção e reforma dos pórticos tem por objetivo servir como marco de recepção e valorização da cidade, promovendo visibilidade e organização estética no acesso urbano, contribuindo para o fortalecimento da identidade local e o desenvolvimento econômico do município por meio do incentivo ao turismo.</w:t>
      </w:r>
    </w:p>
    <w:p w14:paraId="0CE71423" w14:textId="77A86D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2.4</w:t>
      </w:r>
      <w:r w:rsidRPr="00662676">
        <w:rPr>
          <w:rFonts w:ascii="Palatino Linotype" w:eastAsia="Times New Roman" w:hAnsi="Palatino Linotype" w:cs="Times New Roman"/>
          <w:color w:val="auto"/>
          <w:sz w:val="24"/>
          <w:szCs w:val="24"/>
          <w:lang w:val="pt-BR" w:eastAsia="x-none"/>
        </w:rPr>
        <w:tab/>
        <w:t xml:space="preserve">Destaca-se que a execução da obra demanda a realização de serviços técnicos especializados de engenharia, abrangendo disciplinas como estruturas metálicas, </w:t>
      </w:r>
      <w:r w:rsidRPr="00662676">
        <w:rPr>
          <w:rFonts w:ascii="Palatino Linotype" w:eastAsia="Times New Roman" w:hAnsi="Palatino Linotype" w:cs="Times New Roman"/>
          <w:color w:val="auto"/>
          <w:sz w:val="24"/>
          <w:szCs w:val="24"/>
          <w:lang w:val="pt-BR" w:eastAsia="x-none"/>
        </w:rPr>
        <w:lastRenderedPageBreak/>
        <w:t xml:space="preserve">fundações em concreto armado, bem como revestimentos e acabamentos de elevado padrão de qualidade. Tais atividades demandam mão de obra qualificada e equipamentos adequados, não sendo possível sua realização pelos meios próprios da administração municipal. Dessa forma, a proposta de </w:t>
      </w:r>
      <w:r w:rsidRPr="00662676">
        <w:rPr>
          <w:rFonts w:ascii="Palatino Linotype" w:eastAsia="Times New Roman" w:hAnsi="Palatino Linotype" w:cs="Times New Roman"/>
          <w:b/>
          <w:bCs/>
          <w:color w:val="auto"/>
          <w:sz w:val="24"/>
          <w:szCs w:val="24"/>
          <w:lang w:val="pt-BR" w:eastAsia="x-none"/>
        </w:rPr>
        <w:t>contratação se apresenta como medida imperativa para garantir a efetiva cobertura dessas necessidades</w:t>
      </w:r>
      <w:r w:rsidRPr="00662676">
        <w:rPr>
          <w:rFonts w:ascii="Palatino Linotype" w:eastAsia="Times New Roman" w:hAnsi="Palatino Linotype" w:cs="Times New Roman"/>
          <w:color w:val="auto"/>
          <w:sz w:val="24"/>
          <w:szCs w:val="24"/>
          <w:lang w:val="pt-BR" w:eastAsia="x-none"/>
        </w:rPr>
        <w:t>.</w:t>
      </w:r>
    </w:p>
    <w:p w14:paraId="17FC4A93" w14:textId="275E1E71"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2.5</w:t>
      </w:r>
      <w:r w:rsidRPr="00662676">
        <w:rPr>
          <w:rFonts w:ascii="Palatino Linotype" w:eastAsia="Times New Roman" w:hAnsi="Palatino Linotype" w:cs="Times New Roman"/>
          <w:color w:val="auto"/>
          <w:sz w:val="24"/>
          <w:szCs w:val="24"/>
          <w:lang w:val="pt-BR" w:eastAsia="x-none"/>
        </w:rPr>
        <w:tab/>
        <w:t>Diante do exposto, a contratação de empresa para execução do objeto em epígrafe revela-se plenamente justificada e necessária com base na necessidade de fortalecimento da identidade local e o desenvolvimento econômico do município.</w:t>
      </w:r>
    </w:p>
    <w:p w14:paraId="60C2A051" w14:textId="258D1BA8" w:rsidR="00831393" w:rsidRPr="00662676" w:rsidRDefault="00831393" w:rsidP="00E97200">
      <w:pPr>
        <w:spacing w:line="360" w:lineRule="atLeast"/>
        <w:rPr>
          <w:rFonts w:ascii="Palatino Linotype" w:hAnsi="Palatino Linotype"/>
          <w:lang w:val="pt-BR" w:eastAsia="x-none"/>
        </w:rPr>
      </w:pPr>
    </w:p>
    <w:p w14:paraId="670C66AE" w14:textId="3F319011" w:rsidR="00831393" w:rsidRPr="00662676" w:rsidRDefault="00831393"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 w:val="24"/>
          <w:szCs w:val="24"/>
          <w:lang w:val="pt-BR" w:eastAsia="x-none"/>
        </w:rPr>
      </w:pPr>
      <w:r w:rsidRPr="00662676">
        <w:rPr>
          <w:rFonts w:ascii="Palatino Linotype" w:eastAsia="Times New Roman" w:hAnsi="Palatino Linotype" w:cs="Times New Roman"/>
          <w:bCs w:val="0"/>
          <w:caps/>
          <w:sz w:val="24"/>
          <w:szCs w:val="24"/>
          <w:lang w:val="pt-BR" w:eastAsia="x-none"/>
        </w:rPr>
        <w:t>3</w:t>
      </w:r>
      <w:r w:rsidRPr="00662676">
        <w:rPr>
          <w:rFonts w:ascii="Palatino Linotype" w:eastAsia="Times New Roman" w:hAnsi="Palatino Linotype" w:cs="Times New Roman"/>
          <w:bCs w:val="0"/>
          <w:caps/>
          <w:sz w:val="24"/>
          <w:szCs w:val="24"/>
          <w:lang w:val="pt-BR" w:eastAsia="x-none"/>
        </w:rPr>
        <w:tab/>
        <w:t>DESCRIÇÃO DA SOLUÇÃO COMO UM TODO</w:t>
      </w:r>
    </w:p>
    <w:p w14:paraId="61CBFC9F" w14:textId="03CB407F" w:rsidR="00831393" w:rsidRDefault="00831393"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3.1</w:t>
      </w:r>
      <w:r w:rsidRPr="00662676">
        <w:rPr>
          <w:rFonts w:ascii="Palatino Linotype" w:eastAsia="Times New Roman" w:hAnsi="Palatino Linotype" w:cs="Times New Roman"/>
          <w:color w:val="auto"/>
          <w:sz w:val="24"/>
          <w:szCs w:val="24"/>
          <w:lang w:val="pt-BR" w:eastAsia="x-none"/>
        </w:rPr>
        <w:tab/>
        <w:t xml:space="preserve">Conforme estudo técnico preliminar, a solução adotada foi considerada a mais vantajosa, consistindo na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pórticos metálicos 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para atender as necessidades do município de Brasilândia/MS</w:t>
      </w:r>
      <w:r w:rsidRPr="00662676">
        <w:rPr>
          <w:rFonts w:ascii="Palatino Linotype" w:eastAsia="Times New Roman" w:hAnsi="Palatino Linotype" w:cs="Times New Roman"/>
          <w:color w:val="auto"/>
          <w:sz w:val="24"/>
          <w:szCs w:val="24"/>
          <w:lang w:val="pt-BR" w:eastAsia="x-none"/>
        </w:rPr>
        <w:t>.</w:t>
      </w:r>
    </w:p>
    <w:p w14:paraId="2775FAA4" w14:textId="77777777" w:rsidR="00202A57" w:rsidRPr="00202A57" w:rsidRDefault="00202A57" w:rsidP="00202A57">
      <w:pPr>
        <w:rPr>
          <w:lang w:val="pt-BR" w:eastAsia="x-none"/>
        </w:rPr>
      </w:pPr>
    </w:p>
    <w:p w14:paraId="512F8589" w14:textId="426FF293" w:rsidR="00CE54B1" w:rsidRPr="00662676" w:rsidRDefault="0083139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hAnsi="Palatino Linotype"/>
          <w:sz w:val="24"/>
          <w:szCs w:val="24"/>
          <w:lang w:val="pt-BR"/>
        </w:rPr>
      </w:pPr>
      <w:r w:rsidRPr="00662676">
        <w:rPr>
          <w:rFonts w:ascii="Palatino Linotype" w:hAnsi="Palatino Linotype"/>
          <w:sz w:val="24"/>
          <w:szCs w:val="24"/>
          <w:lang w:val="pt-BR"/>
        </w:rPr>
        <w:t>4</w:t>
      </w:r>
      <w:r w:rsidRPr="00662676">
        <w:rPr>
          <w:rFonts w:ascii="Palatino Linotype" w:hAnsi="Palatino Linotype"/>
          <w:sz w:val="24"/>
          <w:szCs w:val="24"/>
          <w:lang w:val="pt-BR"/>
        </w:rPr>
        <w:tab/>
      </w:r>
      <w:r w:rsidR="00CE54B1" w:rsidRPr="00662676">
        <w:rPr>
          <w:rFonts w:ascii="Palatino Linotype" w:hAnsi="Palatino Linotype"/>
          <w:sz w:val="24"/>
          <w:szCs w:val="24"/>
          <w:lang w:val="pt-BR"/>
        </w:rPr>
        <w:t>REQUISITOS DA CONTRATAÇÃO</w:t>
      </w:r>
    </w:p>
    <w:p w14:paraId="1ED6FE21" w14:textId="333BA491"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4.1</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contratação será realizada por meio de licitação, na modalidade Concorrência, na sua forma Presencial, com critério de julgamento Menor Preço Global, nos termos da Lei Federal nº 14.133/2021.</w:t>
      </w:r>
    </w:p>
    <w:p w14:paraId="38DFECAA" w14:textId="10DA1697"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Os serviços deverão se adequar as seguintes disposições:</w:t>
      </w:r>
    </w:p>
    <w:p w14:paraId="018703D6" w14:textId="01C6BAE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4.2.1</w:t>
      </w:r>
      <w:r w:rsidRPr="00662676">
        <w:rPr>
          <w:rFonts w:ascii="Palatino Linotype" w:hAnsi="Palatino Linotype"/>
          <w:color w:val="auto"/>
          <w:sz w:val="24"/>
          <w:szCs w:val="24"/>
        </w:rPr>
        <w:tab/>
        <w:t>A execução deverá ocorrer em estrita conformidade com as planilhas orçamentárias, projetos e memoriais descritivos que integram o presente Termo de Referência;</w:t>
      </w:r>
    </w:p>
    <w:p w14:paraId="33AAE68F" w14:textId="6AEE915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4.2.2</w:t>
      </w:r>
      <w:r w:rsidRPr="00662676">
        <w:rPr>
          <w:rFonts w:ascii="Palatino Linotype" w:hAnsi="Palatino Linotype"/>
          <w:color w:val="auto"/>
          <w:sz w:val="24"/>
          <w:szCs w:val="24"/>
        </w:rPr>
        <w:tab/>
        <w:t>Não serão aceitos materiais, equipamentos ou mão de obra que não atendam integralmente às especificações técnicas estabelecidas. Caso sejam constatadas inconformidades, os serviços ou materiais fora do padrão deverão ser rejeitados e substituídos, às expensas da contratada, sem ônus adicional para a Administração Pública.</w:t>
      </w:r>
    </w:p>
    <w:p w14:paraId="3E5BD02C" w14:textId="4692671D"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4.2.3</w:t>
      </w:r>
      <w:r w:rsidRPr="00662676">
        <w:rPr>
          <w:rFonts w:ascii="Palatino Linotype" w:hAnsi="Palatino Linotype"/>
          <w:color w:val="auto"/>
          <w:sz w:val="24"/>
          <w:szCs w:val="24"/>
        </w:rPr>
        <w:tab/>
        <w:t>Não serão aceitos materiais e mão de obra que não atendam as especificações, caso ocorra, o que não estiver dentro da conformidade, será desprezada e solicitada a sua substituição.</w:t>
      </w:r>
    </w:p>
    <w:p w14:paraId="634DED41" w14:textId="37CA766A"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4.3</w:t>
      </w:r>
      <w:r w:rsidRPr="00662676">
        <w:rPr>
          <w:rFonts w:ascii="Palatino Linotype" w:hAnsi="Palatino Linotype"/>
          <w:color w:val="auto"/>
          <w:sz w:val="24"/>
          <w:szCs w:val="24"/>
        </w:rPr>
        <w:tab/>
      </w:r>
      <w:r w:rsidR="00CE54B1" w:rsidRPr="00662676">
        <w:rPr>
          <w:rFonts w:ascii="Palatino Linotype" w:hAnsi="Palatino Linotype"/>
          <w:color w:val="auto"/>
          <w:sz w:val="24"/>
          <w:szCs w:val="24"/>
          <w:u w:val="single"/>
        </w:rPr>
        <w:t>SUSTENTABILIDADE</w:t>
      </w:r>
    </w:p>
    <w:p w14:paraId="3F93C0DD" w14:textId="57200DE6"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4.3.1</w:t>
      </w:r>
      <w:r w:rsidRPr="00662676">
        <w:rPr>
          <w:rFonts w:ascii="Palatino Linotype" w:hAnsi="Palatino Linotype"/>
          <w:color w:val="auto"/>
          <w:sz w:val="24"/>
          <w:szCs w:val="24"/>
        </w:rPr>
        <w:tab/>
        <w:t xml:space="preserve">A empresa a ser contratada poderá ter bens agregados ao serviço e estes devem ser escolhidos conforme critérios de sustentabilidade, quando for o caso. Os </w:t>
      </w:r>
      <w:r w:rsidRPr="00662676">
        <w:rPr>
          <w:rFonts w:ascii="Palatino Linotype" w:hAnsi="Palatino Linotype"/>
          <w:color w:val="auto"/>
          <w:sz w:val="24"/>
          <w:szCs w:val="24"/>
        </w:rPr>
        <w:lastRenderedPageBreak/>
        <w:t>materiais de consumo utilizados devem ser prioritariamente recicláveis ou biodegradáveis e os resíduos gerados deverão ser encaminhados para o local de disposição ambientalmente adequado.</w:t>
      </w:r>
    </w:p>
    <w:p w14:paraId="7B19F02E" w14:textId="353E514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SUBCONTRATAÇÃO</w:t>
      </w:r>
    </w:p>
    <w:p w14:paraId="2D1FFCDD" w14:textId="31584DA4"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4.4.1</w:t>
      </w:r>
      <w:r w:rsidRPr="00662676">
        <w:rPr>
          <w:rFonts w:ascii="Palatino Linotype" w:hAnsi="Palatino Linotype"/>
          <w:color w:val="auto"/>
          <w:sz w:val="24"/>
          <w:szCs w:val="24"/>
        </w:rPr>
        <w:tab/>
        <w:t xml:space="preserve">É extremamente </w:t>
      </w:r>
      <w:r w:rsidRPr="00662676">
        <w:rPr>
          <w:rFonts w:ascii="Palatino Linotype" w:hAnsi="Palatino Linotype"/>
          <w:b/>
          <w:bCs/>
          <w:color w:val="auto"/>
          <w:sz w:val="24"/>
          <w:szCs w:val="24"/>
          <w:u w:val="single"/>
        </w:rPr>
        <w:t>vedada a subcontratação da totalidade</w:t>
      </w:r>
      <w:r w:rsidRPr="00662676">
        <w:rPr>
          <w:rFonts w:ascii="Palatino Linotype" w:hAnsi="Palatino Linotype"/>
          <w:color w:val="auto"/>
          <w:sz w:val="24"/>
          <w:szCs w:val="24"/>
        </w:rPr>
        <w:t xml:space="preserve"> ou sub-rogação dos serviços necessários ao perfeito atendimento do objeto deste TERMO DE REFERÊNCIA e seus anexos. A subcontratação parcial do objeto é permitida, até o limite admitido de </w:t>
      </w:r>
      <w:r w:rsidRPr="00662676">
        <w:rPr>
          <w:rFonts w:ascii="Palatino Linotype" w:hAnsi="Palatino Linotype"/>
          <w:b/>
          <w:bCs/>
          <w:color w:val="auto"/>
          <w:sz w:val="24"/>
          <w:szCs w:val="24"/>
          <w:u w:val="single"/>
        </w:rPr>
        <w:t>30% (trinta por cento) do valor do contrato</w:t>
      </w:r>
      <w:r w:rsidRPr="00662676">
        <w:rPr>
          <w:rFonts w:ascii="Palatino Linotype" w:hAnsi="Palatino Linotype"/>
          <w:color w:val="auto"/>
          <w:sz w:val="24"/>
          <w:szCs w:val="24"/>
        </w:rPr>
        <w:t>, sem ônus adicional à Administração Municipal e desde que devidamente aprovada e ratificada pela CONTRATANTE.</w:t>
      </w:r>
    </w:p>
    <w:p w14:paraId="3F347058" w14:textId="7191662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4.4.2</w:t>
      </w:r>
      <w:r w:rsidRPr="00662676">
        <w:rPr>
          <w:rFonts w:ascii="Palatino Linotype" w:hAnsi="Palatino Linotype"/>
          <w:color w:val="auto"/>
          <w:sz w:val="24"/>
          <w:szCs w:val="24"/>
        </w:rPr>
        <w:tab/>
        <w:t>A subcontratação depende de autorização prévia da CONTRATANTE, a quem incumbe avaliar se a subcontratada cumpre os requisitos de “qualificação técnica”, necessários para a execução do objeto, assim como, as demais regras para subcontratação previstas neste instrumento.</w:t>
      </w:r>
    </w:p>
    <w:p w14:paraId="59C6B370" w14:textId="2B6D2DF7"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4.4.3</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Ratificada a hipótese de subcontratação de parte dos serviços, objeto do presente ajuste, a CONTRATADA responderá solidariamente com a subcontratada, quer seja em relação a CONTRATANTE, como também, perante a terceiros, diante das obrigações assumidas, inclusive pela qualidade e integridade do objeto.</w:t>
      </w:r>
    </w:p>
    <w:p w14:paraId="36DEB6DD" w14:textId="55CC587A"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4.4.4</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Nas hipóteses de subcontratação parcial do contrato, aprovada e ratificada pela CONTRATANTE, esta deverá ocorrer obrigatoriamente nas condições de Microempresa (ME), Empresa de Pequeno Porte (EPP) ou Microempreendedor Individual (MEI), salvo condições que a legislação em vigor não permita ou não contemple. (art. 48, inciso II, da Lei Complementar nº 123/2006).</w:t>
      </w:r>
    </w:p>
    <w:p w14:paraId="191A1AB3" w14:textId="7090FBC9"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4.4.5</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Em caso de subcontratação de parte dos serviços, objeto do presente ajuste, não será estabelecido qualquer vínculo entre a Administração Municipal e a subcontratada, permanecendo a CONTRATADA responsável pelo integral cumprimento legal e contratual, diante das obrigações assumidas, a qual responderá solidariamente, quer seja em relação a CONTRATANTE, como também, perante à terceiros, inclusive pela qualidade e integridade do objeto.</w:t>
      </w:r>
    </w:p>
    <w:p w14:paraId="197EF369" w14:textId="0BE79603"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4.4.6</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A </w:t>
      </w:r>
      <w:r w:rsidR="00CE54B1" w:rsidRPr="00662676">
        <w:rPr>
          <w:rFonts w:ascii="Palatino Linotype" w:hAnsi="Palatino Linotype"/>
          <w:b/>
          <w:bCs/>
          <w:color w:val="auto"/>
          <w:sz w:val="24"/>
          <w:szCs w:val="24"/>
        </w:rPr>
        <w:t>CONTRATADA deverá substituir a subcontratada que, de qualquer forma, impeça</w:t>
      </w:r>
      <w:r w:rsidR="00CE54B1" w:rsidRPr="00662676">
        <w:rPr>
          <w:rFonts w:ascii="Palatino Linotype" w:hAnsi="Palatino Linotype"/>
          <w:color w:val="auto"/>
          <w:sz w:val="24"/>
          <w:szCs w:val="24"/>
        </w:rPr>
        <w:t>, dificulte ou prejudique a prestação dos serviços, quando o caso.</w:t>
      </w:r>
    </w:p>
    <w:p w14:paraId="364CC755" w14:textId="751BBF5E"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4.4.7</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CONTRATADA deverá supervisionar e coordenar os trabalhos da subcontratada, assumindo total responsabilidade pela qualidade e cumprimento dos prazos de execução dos serviços, quando o caso.</w:t>
      </w:r>
    </w:p>
    <w:p w14:paraId="3A87C698" w14:textId="7B600C9C"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4.4.8</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Na ocorrência de subcontratação, a CONTRATADA poderá autorizar a CONTRATANTE, mediante declaração expressa, a creditar diretamente para a </w:t>
      </w:r>
      <w:r w:rsidR="00CE54B1" w:rsidRPr="00662676">
        <w:rPr>
          <w:rFonts w:ascii="Palatino Linotype" w:hAnsi="Palatino Linotype"/>
          <w:color w:val="auto"/>
          <w:sz w:val="24"/>
          <w:szCs w:val="24"/>
        </w:rPr>
        <w:lastRenderedPageBreak/>
        <w:t>subcontratada, o pagamento pelos serviços por ela realizados e constantes das medições processadas no período considerado, ficando sob a responsabilidade exclusiva da CONTRATADA, a emissão das Notas Fiscais (NF) correspondentes, bem como, o recolhimento de todos os tributos e/ou impostos, encargos e taxas, delas gerados.</w:t>
      </w:r>
    </w:p>
    <w:p w14:paraId="05DA9056" w14:textId="460A16E1"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4.4.9</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No caso de subcontratação, ainda que, de maneira parcial, permanecerá íntegra e inalterada a responsabilidade da CONTRATADA, pelo integral cumprimento de todas as obrigações decorrentes da execução do objeto, como se diretamente os tivesse executado, não podendo opor e/ou transferir à CONTRATANTE, nenhuma exceção, restrição, alegação de descumprimento, total ou parcial, que tenha em relação ao subcontratado, ou que este tenha contra a CONTRATADA. </w:t>
      </w:r>
    </w:p>
    <w:p w14:paraId="6FCDDAA4" w14:textId="33EA69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COMPROVAÇÃO DA REALIZAÇÃO DE VISITA TÉCNCIA, DESISTÊNCIA OU RENÚNCIA</w:t>
      </w:r>
    </w:p>
    <w:p w14:paraId="4749CAA7" w14:textId="0FEBC8E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4.5.1</w:t>
      </w:r>
      <w:r w:rsidRPr="00662676">
        <w:rPr>
          <w:rFonts w:ascii="Palatino Linotype" w:hAnsi="Palatino Linotype"/>
          <w:color w:val="auto"/>
          <w:sz w:val="24"/>
          <w:szCs w:val="24"/>
        </w:rPr>
        <w:tab/>
        <w:t>ATESTADO DE VISITA TÉCNICA, emitido pela SECRETARIA MUNICIPAL DE INFRAESTRUTURA E SERVIÇOS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74F032EB" w14:textId="7CB7B0C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4.5.2</w:t>
      </w:r>
      <w:r w:rsidRPr="00662676">
        <w:rPr>
          <w:rFonts w:ascii="Palatino Linotype" w:hAnsi="Palatino Linotype"/>
          <w:color w:val="auto"/>
          <w:sz w:val="24"/>
          <w:szCs w:val="24"/>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3DDE61CC" w14:textId="756EBDA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DAS EXIGÊNCIAS</w:t>
      </w:r>
    </w:p>
    <w:p w14:paraId="175AB5D7" w14:textId="2FC600BF"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4.6.1</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TÉCNICA-OPERACIONAL</w:t>
      </w:r>
    </w:p>
    <w:p w14:paraId="0DFEADB5" w14:textId="64212E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4" w:name="_Ref221782338"/>
      <w:r w:rsidRPr="00662676">
        <w:rPr>
          <w:rFonts w:ascii="Palatino Linotype" w:hAnsi="Palatino Linotype"/>
          <w:color w:val="auto"/>
          <w:sz w:val="24"/>
          <w:szCs w:val="24"/>
        </w:rPr>
        <w:t>4.6.1.1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TÉCNICO-OPERACIONAL (EMPRESA LICITANTE)</w:t>
      </w:r>
      <w:r w:rsidRPr="00662676">
        <w:rPr>
          <w:rFonts w:ascii="Palatino Linotype" w:hAnsi="Palatino Linotype"/>
          <w:color w:val="auto"/>
          <w:sz w:val="24"/>
          <w:szCs w:val="24"/>
        </w:rPr>
        <w:t xml:space="preserve">,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w:t>
      </w:r>
      <w:r w:rsidRPr="00662676">
        <w:rPr>
          <w:rFonts w:ascii="Palatino Linotype" w:hAnsi="Palatino Linotype"/>
          <w:color w:val="auto"/>
          <w:sz w:val="24"/>
          <w:szCs w:val="24"/>
        </w:rPr>
        <w:lastRenderedPageBreak/>
        <w:t>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bookmarkEnd w:id="14"/>
    </w:p>
    <w:p w14:paraId="7E5ABFDB" w14:textId="6E7E9BDB"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4.6.1.2</w:t>
      </w:r>
      <w:r w:rsidRPr="00662676">
        <w:rPr>
          <w:rFonts w:ascii="Palatino Linotype" w:hAnsi="Palatino Linotype"/>
          <w:color w:val="auto"/>
          <w:sz w:val="24"/>
          <w:szCs w:val="24"/>
        </w:rPr>
        <w:tab/>
        <w:t xml:space="preserve">Entende-se por trabalhos característicos semelhantes, atestado(s) de serviços similares ao objeto da licitação que demonstre(m) que a empresa prestou serviços correspondentes a no mínimo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do objeto da licitação das quantidades previstas/dimensionadas (art. 67, § 2º, Lei Federal nº 14.133/2021), conforme exposto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e descrito abaixo:</w:t>
      </w:r>
    </w:p>
    <w:p w14:paraId="7A7F4338" w14:textId="2533F85D"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Ao interpretar 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verifica-se que é exigida, para fins de </w:t>
      </w:r>
      <w:r w:rsidRPr="00662676">
        <w:rPr>
          <w:rFonts w:ascii="Palatino Linotype" w:hAnsi="Palatino Linotype"/>
          <w:b/>
          <w:bCs/>
          <w:color w:val="auto"/>
          <w:sz w:val="24"/>
          <w:szCs w:val="24"/>
          <w:u w:val="single"/>
        </w:rPr>
        <w:t>comprovação de capacidade técnico-operacional, a execução de serviços de construção e/ou manutenção de estruturas metálicas</w:t>
      </w:r>
      <w:r w:rsidRPr="00662676">
        <w:rPr>
          <w:rFonts w:ascii="Palatino Linotype" w:hAnsi="Palatino Linotype"/>
          <w:color w:val="auto"/>
          <w:sz w:val="24"/>
          <w:szCs w:val="24"/>
        </w:rPr>
        <w:t xml:space="preserve">, com fornecimento de ferramentas, materiais, equipamentos e mão de obra, com execução de forma simultânea, dos seguintes serviços: fundações e estrutura metálica. Bem como verifica-se que é exigida, para fins de comprovação </w:t>
      </w:r>
      <w:r w:rsidRPr="00662676">
        <w:rPr>
          <w:rFonts w:ascii="Palatino Linotype" w:hAnsi="Palatino Linotype"/>
          <w:b/>
          <w:bCs/>
          <w:color w:val="auto"/>
          <w:sz w:val="24"/>
          <w:szCs w:val="24"/>
        </w:rPr>
        <w:t>a execução de revestimento em painel ACM</w:t>
      </w:r>
      <w:r w:rsidRPr="00662676">
        <w:rPr>
          <w:rFonts w:ascii="Palatino Linotype" w:hAnsi="Palatino Linotype"/>
          <w:color w:val="auto"/>
          <w:sz w:val="24"/>
          <w:szCs w:val="24"/>
        </w:rPr>
        <w:t>, de estruturas, sendo estes itens de maior relevância ou valor significativo do objeto da licitação (art. 67, § 1º, Lei Federal nº 14.133/2021);</w:t>
      </w:r>
    </w:p>
    <w:p w14:paraId="0D7EE053" w14:textId="7337DEA8" w:rsidR="00A17BF5" w:rsidRPr="00662676" w:rsidRDefault="00A17BF5" w:rsidP="00E97200">
      <w:pPr>
        <w:pStyle w:val="Legenda"/>
        <w:keepNext/>
        <w:spacing w:line="360" w:lineRule="atLeast"/>
        <w:ind w:left="720"/>
      </w:pPr>
      <w:bookmarkStart w:id="15" w:name="_Ref221709038"/>
      <w:r w:rsidRPr="00662676">
        <w:t xml:space="preserve">Quadro </w:t>
      </w:r>
      <w:fldSimple w:instr=" SEQ Quadro \* ARABIC ">
        <w:r w:rsidR="00680D58" w:rsidRPr="00662676">
          <w:rPr>
            <w:noProof/>
          </w:rPr>
          <w:t>1</w:t>
        </w:r>
      </w:fldSimple>
      <w:bookmarkEnd w:id="15"/>
      <w:r w:rsidRPr="00662676">
        <w:t xml:space="preserve"> - Comprovação de capacidade Técnico-Operacional.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80"/>
        <w:gridCol w:w="506"/>
        <w:gridCol w:w="1211"/>
        <w:gridCol w:w="548"/>
        <w:gridCol w:w="1461"/>
        <w:gridCol w:w="1353"/>
      </w:tblGrid>
      <w:tr w:rsidR="00A17BF5" w:rsidRPr="00662676" w14:paraId="21EB751F"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77092B0" w14:textId="77777777" w:rsidR="00A17BF5" w:rsidRPr="00662676" w:rsidRDefault="00A17BF5" w:rsidP="00E97200">
            <w:pPr>
              <w:pStyle w:val="Tabela"/>
              <w:spacing w:line="360" w:lineRule="atLeast"/>
            </w:pPr>
            <w:r w:rsidRPr="00662676">
              <w:t>ITEM</w:t>
            </w:r>
          </w:p>
        </w:tc>
        <w:tc>
          <w:tcPr>
            <w:tcW w:w="0" w:type="auto"/>
            <w:vMerge w:val="restart"/>
          </w:tcPr>
          <w:p w14:paraId="14B84F2B" w14:textId="77777777" w:rsidR="00A17BF5" w:rsidRPr="00662676" w:rsidRDefault="00A17BF5" w:rsidP="00E97200">
            <w:pPr>
              <w:pStyle w:val="Tabela"/>
              <w:spacing w:line="360" w:lineRule="atLeast"/>
            </w:pPr>
            <w:r w:rsidRPr="00662676">
              <w:t>DESCRIÇÃO / SERVIÇOS EXECUTADOS</w:t>
            </w:r>
          </w:p>
        </w:tc>
        <w:tc>
          <w:tcPr>
            <w:tcW w:w="0" w:type="auto"/>
            <w:vMerge w:val="restart"/>
          </w:tcPr>
          <w:p w14:paraId="7DC1E74E" w14:textId="77777777" w:rsidR="00A17BF5" w:rsidRPr="00662676" w:rsidRDefault="00A17BF5" w:rsidP="00E97200">
            <w:pPr>
              <w:pStyle w:val="Tabela"/>
              <w:spacing w:line="360" w:lineRule="atLeast"/>
            </w:pPr>
            <w:r w:rsidRPr="00662676">
              <w:t>UN</w:t>
            </w:r>
          </w:p>
        </w:tc>
        <w:tc>
          <w:tcPr>
            <w:tcW w:w="0" w:type="auto"/>
            <w:gridSpan w:val="3"/>
            <w:shd w:val="clear" w:color="auto" w:fill="D1D1D1"/>
          </w:tcPr>
          <w:p w14:paraId="12D38E81" w14:textId="77777777" w:rsidR="00A17BF5" w:rsidRPr="00662676" w:rsidRDefault="00A17BF5" w:rsidP="00E97200">
            <w:pPr>
              <w:pStyle w:val="Tabela"/>
              <w:spacing w:line="360" w:lineRule="atLeast"/>
            </w:pPr>
            <w:r w:rsidRPr="00662676">
              <w:t>QUANTIDADE</w:t>
            </w:r>
          </w:p>
        </w:tc>
        <w:tc>
          <w:tcPr>
            <w:tcW w:w="0" w:type="auto"/>
            <w:vMerge w:val="restart"/>
          </w:tcPr>
          <w:p w14:paraId="590EA562" w14:textId="77777777" w:rsidR="00A17BF5" w:rsidRPr="00662676" w:rsidRDefault="00A17BF5" w:rsidP="00E97200">
            <w:pPr>
              <w:pStyle w:val="Tabela"/>
              <w:spacing w:line="360" w:lineRule="atLeast"/>
            </w:pPr>
            <w:r w:rsidRPr="00662676">
              <w:t>MOTIVO</w:t>
            </w:r>
          </w:p>
        </w:tc>
      </w:tr>
      <w:tr w:rsidR="00A17BF5" w:rsidRPr="00662676" w14:paraId="70F761D8" w14:textId="77777777" w:rsidTr="002E17B6">
        <w:tc>
          <w:tcPr>
            <w:tcW w:w="0" w:type="auto"/>
            <w:vMerge/>
          </w:tcPr>
          <w:p w14:paraId="60F8FBE7" w14:textId="77777777" w:rsidR="00A17BF5" w:rsidRPr="00662676" w:rsidRDefault="00A17BF5" w:rsidP="00E97200">
            <w:pPr>
              <w:pStyle w:val="Tabela"/>
              <w:spacing w:line="360" w:lineRule="atLeast"/>
            </w:pPr>
          </w:p>
        </w:tc>
        <w:tc>
          <w:tcPr>
            <w:tcW w:w="0" w:type="auto"/>
            <w:vMerge/>
          </w:tcPr>
          <w:p w14:paraId="4AE4BE5C" w14:textId="77777777" w:rsidR="00A17BF5" w:rsidRPr="00662676" w:rsidRDefault="00A17BF5" w:rsidP="00E97200">
            <w:pPr>
              <w:pStyle w:val="Tabela"/>
              <w:spacing w:line="360" w:lineRule="atLeast"/>
            </w:pPr>
          </w:p>
        </w:tc>
        <w:tc>
          <w:tcPr>
            <w:tcW w:w="0" w:type="auto"/>
            <w:vMerge/>
          </w:tcPr>
          <w:p w14:paraId="4467A969" w14:textId="77777777" w:rsidR="00A17BF5" w:rsidRPr="00662676" w:rsidRDefault="00A17BF5" w:rsidP="00E97200">
            <w:pPr>
              <w:pStyle w:val="Tabela"/>
              <w:spacing w:line="360" w:lineRule="atLeast"/>
            </w:pPr>
          </w:p>
        </w:tc>
        <w:tc>
          <w:tcPr>
            <w:tcW w:w="0" w:type="auto"/>
            <w:shd w:val="clear" w:color="auto" w:fill="D1D1D1"/>
          </w:tcPr>
          <w:p w14:paraId="57DB00C0" w14:textId="77777777" w:rsidR="00A17BF5" w:rsidRPr="00662676" w:rsidRDefault="00A17BF5" w:rsidP="00E97200">
            <w:pPr>
              <w:pStyle w:val="Tabela"/>
              <w:spacing w:line="360" w:lineRule="atLeast"/>
            </w:pPr>
            <w:r w:rsidRPr="00662676">
              <w:t>(PREVISTA)</w:t>
            </w:r>
          </w:p>
        </w:tc>
        <w:tc>
          <w:tcPr>
            <w:tcW w:w="0" w:type="auto"/>
            <w:shd w:val="clear" w:color="auto" w:fill="D1D1D1"/>
          </w:tcPr>
          <w:p w14:paraId="07B8BD44" w14:textId="77777777" w:rsidR="00A17BF5" w:rsidRPr="00662676" w:rsidRDefault="00A17BF5" w:rsidP="00E97200">
            <w:pPr>
              <w:pStyle w:val="Tabela"/>
              <w:spacing w:line="360" w:lineRule="atLeast"/>
            </w:pPr>
            <w:r w:rsidRPr="00662676">
              <w:t>(%)</w:t>
            </w:r>
          </w:p>
        </w:tc>
        <w:tc>
          <w:tcPr>
            <w:tcW w:w="0" w:type="auto"/>
            <w:shd w:val="clear" w:color="auto" w:fill="D1D1D1"/>
          </w:tcPr>
          <w:p w14:paraId="55418250" w14:textId="77777777" w:rsidR="00A17BF5" w:rsidRPr="00662676" w:rsidRDefault="00A17BF5" w:rsidP="00E97200">
            <w:pPr>
              <w:pStyle w:val="Tabela"/>
              <w:spacing w:line="360" w:lineRule="atLeast"/>
            </w:pPr>
            <w:r w:rsidRPr="00662676">
              <w:t>(SOLICITADA)</w:t>
            </w:r>
          </w:p>
        </w:tc>
        <w:tc>
          <w:tcPr>
            <w:tcW w:w="0" w:type="auto"/>
            <w:vMerge/>
          </w:tcPr>
          <w:p w14:paraId="4D312222" w14:textId="77777777" w:rsidR="00A17BF5" w:rsidRPr="00662676" w:rsidRDefault="00A17BF5" w:rsidP="00E97200">
            <w:pPr>
              <w:pStyle w:val="Tabela"/>
              <w:spacing w:line="360" w:lineRule="atLeast"/>
            </w:pPr>
          </w:p>
        </w:tc>
      </w:tr>
      <w:tr w:rsidR="00A17BF5" w:rsidRPr="00662676" w14:paraId="09D832F9" w14:textId="77777777" w:rsidTr="002E17B6">
        <w:tc>
          <w:tcPr>
            <w:tcW w:w="0" w:type="auto"/>
          </w:tcPr>
          <w:p w14:paraId="5D718019" w14:textId="77777777" w:rsidR="00A17BF5" w:rsidRPr="00662676" w:rsidRDefault="00A17BF5" w:rsidP="00E97200">
            <w:pPr>
              <w:pStyle w:val="Tabela"/>
              <w:spacing w:line="360" w:lineRule="atLeast"/>
              <w:rPr>
                <w:b/>
              </w:rPr>
            </w:pPr>
            <w:r w:rsidRPr="00662676">
              <w:rPr>
                <w:b/>
              </w:rPr>
              <w:t>1</w:t>
            </w:r>
          </w:p>
        </w:tc>
        <w:tc>
          <w:tcPr>
            <w:tcW w:w="0" w:type="auto"/>
          </w:tcPr>
          <w:p w14:paraId="664C16D2" w14:textId="77777777" w:rsidR="00A17BF5" w:rsidRPr="00662676" w:rsidRDefault="00A17BF5" w:rsidP="00E97200">
            <w:pPr>
              <w:pStyle w:val="Tabela"/>
              <w:spacing w:line="360" w:lineRule="atLeast"/>
              <w:jc w:val="both"/>
            </w:pPr>
            <w:r w:rsidRPr="00662676">
              <w:rPr>
                <w:bCs w:val="0"/>
              </w:rPr>
              <w:t>ESTRUTURA E INSTALAÇÃO DE PAINEL EM ACM.</w:t>
            </w:r>
          </w:p>
        </w:tc>
        <w:tc>
          <w:tcPr>
            <w:tcW w:w="0" w:type="auto"/>
          </w:tcPr>
          <w:p w14:paraId="10146B08" w14:textId="77777777" w:rsidR="00A17BF5" w:rsidRPr="00662676" w:rsidRDefault="00A17BF5" w:rsidP="00E97200">
            <w:pPr>
              <w:pStyle w:val="Tabela"/>
              <w:spacing w:line="360" w:lineRule="atLeast"/>
            </w:pPr>
            <w:r w:rsidRPr="00662676">
              <w:t>M²</w:t>
            </w:r>
          </w:p>
        </w:tc>
        <w:tc>
          <w:tcPr>
            <w:tcW w:w="0" w:type="auto"/>
          </w:tcPr>
          <w:p w14:paraId="7A5AC53B" w14:textId="77777777" w:rsidR="00A17BF5" w:rsidRPr="00662676" w:rsidRDefault="00A17BF5" w:rsidP="00E97200">
            <w:pPr>
              <w:pStyle w:val="Tabela"/>
              <w:spacing w:line="360" w:lineRule="atLeast"/>
            </w:pPr>
            <w:r w:rsidRPr="00662676">
              <w:t>645,50</w:t>
            </w:r>
          </w:p>
        </w:tc>
        <w:tc>
          <w:tcPr>
            <w:tcW w:w="0" w:type="auto"/>
          </w:tcPr>
          <w:p w14:paraId="074D5289" w14:textId="77777777" w:rsidR="00A17BF5" w:rsidRPr="00662676" w:rsidRDefault="00A17BF5" w:rsidP="00E97200">
            <w:pPr>
              <w:pStyle w:val="Tabela"/>
              <w:spacing w:line="360" w:lineRule="atLeast"/>
            </w:pPr>
            <w:r w:rsidRPr="00662676">
              <w:t>50%</w:t>
            </w:r>
          </w:p>
        </w:tc>
        <w:tc>
          <w:tcPr>
            <w:tcW w:w="0" w:type="auto"/>
          </w:tcPr>
          <w:p w14:paraId="3C640D0A" w14:textId="77777777" w:rsidR="00A17BF5" w:rsidRPr="00662676" w:rsidRDefault="00A17BF5" w:rsidP="00E97200">
            <w:pPr>
              <w:pStyle w:val="Tabela"/>
              <w:spacing w:line="360" w:lineRule="atLeast"/>
              <w:rPr>
                <w:b/>
                <w:color w:val="C00000"/>
              </w:rPr>
            </w:pPr>
            <w:r w:rsidRPr="00662676">
              <w:rPr>
                <w:b/>
                <w:color w:val="C00000"/>
              </w:rPr>
              <w:t>322,00</w:t>
            </w:r>
          </w:p>
        </w:tc>
        <w:tc>
          <w:tcPr>
            <w:tcW w:w="0" w:type="auto"/>
          </w:tcPr>
          <w:p w14:paraId="6555061B" w14:textId="77777777" w:rsidR="00A17BF5" w:rsidRPr="00662676" w:rsidRDefault="00A17BF5" w:rsidP="00E97200">
            <w:pPr>
              <w:pStyle w:val="Tabela"/>
              <w:spacing w:line="360" w:lineRule="atLeast"/>
              <w:rPr>
                <w:bCs w:val="0"/>
              </w:rPr>
            </w:pPr>
            <w:r w:rsidRPr="00662676">
              <w:rPr>
                <w:bCs w:val="0"/>
              </w:rPr>
              <w:t>Valor significativo (57,65%)</w:t>
            </w:r>
          </w:p>
        </w:tc>
      </w:tr>
      <w:tr w:rsidR="00A17BF5" w:rsidRPr="00662676" w14:paraId="25E86751" w14:textId="77777777" w:rsidTr="002E17B6">
        <w:tc>
          <w:tcPr>
            <w:tcW w:w="0" w:type="auto"/>
          </w:tcPr>
          <w:p w14:paraId="462822EB" w14:textId="77777777" w:rsidR="00A17BF5" w:rsidRPr="00662676" w:rsidRDefault="00A17BF5" w:rsidP="00E97200">
            <w:pPr>
              <w:pStyle w:val="Tabela"/>
              <w:spacing w:line="360" w:lineRule="atLeast"/>
              <w:rPr>
                <w:b/>
              </w:rPr>
            </w:pPr>
            <w:r w:rsidRPr="00662676">
              <w:rPr>
                <w:b/>
              </w:rPr>
              <w:t>2</w:t>
            </w:r>
          </w:p>
        </w:tc>
        <w:tc>
          <w:tcPr>
            <w:tcW w:w="0" w:type="auto"/>
          </w:tcPr>
          <w:p w14:paraId="0CD06E83" w14:textId="77777777" w:rsidR="00A17BF5" w:rsidRPr="00662676" w:rsidRDefault="00A17BF5" w:rsidP="00E97200">
            <w:pPr>
              <w:pStyle w:val="Tabela"/>
              <w:spacing w:line="360" w:lineRule="atLeast"/>
              <w:jc w:val="both"/>
            </w:pPr>
            <w:r w:rsidRPr="00662676">
              <w:rPr>
                <w:bCs w:val="0"/>
              </w:rPr>
              <w:t>ESTRUTURA EM PERFIL DE AÇO ASTM CORTE, SOLDA E MONTAGEM – FORNECIMENTO E INSTALAÇÃO.</w:t>
            </w:r>
          </w:p>
        </w:tc>
        <w:tc>
          <w:tcPr>
            <w:tcW w:w="0" w:type="auto"/>
          </w:tcPr>
          <w:p w14:paraId="332C429A" w14:textId="77777777" w:rsidR="00A17BF5" w:rsidRPr="00662676" w:rsidRDefault="00A17BF5" w:rsidP="00E97200">
            <w:pPr>
              <w:pStyle w:val="Tabela"/>
              <w:spacing w:line="360" w:lineRule="atLeast"/>
            </w:pPr>
            <w:r w:rsidRPr="00662676">
              <w:t>KG</w:t>
            </w:r>
          </w:p>
        </w:tc>
        <w:tc>
          <w:tcPr>
            <w:tcW w:w="0" w:type="auto"/>
          </w:tcPr>
          <w:p w14:paraId="4403CB76" w14:textId="77777777" w:rsidR="00A17BF5" w:rsidRPr="00662676" w:rsidRDefault="00A17BF5" w:rsidP="00E97200">
            <w:pPr>
              <w:pStyle w:val="Tabela"/>
              <w:spacing w:line="360" w:lineRule="atLeast"/>
            </w:pPr>
            <w:r w:rsidRPr="00662676">
              <w:t>5.133,70</w:t>
            </w:r>
          </w:p>
        </w:tc>
        <w:tc>
          <w:tcPr>
            <w:tcW w:w="0" w:type="auto"/>
          </w:tcPr>
          <w:p w14:paraId="60A14C93" w14:textId="77777777" w:rsidR="00A17BF5" w:rsidRPr="00662676" w:rsidRDefault="00A17BF5" w:rsidP="00E97200">
            <w:pPr>
              <w:pStyle w:val="Tabela"/>
              <w:spacing w:line="360" w:lineRule="atLeast"/>
            </w:pPr>
            <w:r w:rsidRPr="00662676">
              <w:t>50%</w:t>
            </w:r>
          </w:p>
        </w:tc>
        <w:tc>
          <w:tcPr>
            <w:tcW w:w="0" w:type="auto"/>
          </w:tcPr>
          <w:p w14:paraId="27039405" w14:textId="77777777" w:rsidR="00A17BF5" w:rsidRPr="00662676" w:rsidRDefault="00A17BF5" w:rsidP="00E97200">
            <w:pPr>
              <w:pStyle w:val="Tabela"/>
              <w:spacing w:line="360" w:lineRule="atLeast"/>
              <w:rPr>
                <w:b/>
                <w:color w:val="C00000"/>
              </w:rPr>
            </w:pPr>
            <w:r w:rsidRPr="00662676">
              <w:rPr>
                <w:b/>
                <w:color w:val="C00000"/>
              </w:rPr>
              <w:t>2.566,00</w:t>
            </w:r>
          </w:p>
        </w:tc>
        <w:tc>
          <w:tcPr>
            <w:tcW w:w="0" w:type="auto"/>
          </w:tcPr>
          <w:p w14:paraId="4F525DE1" w14:textId="77777777" w:rsidR="00A17BF5" w:rsidRPr="00662676" w:rsidRDefault="00A17BF5" w:rsidP="00E97200">
            <w:pPr>
              <w:pStyle w:val="Tabela"/>
              <w:spacing w:line="360" w:lineRule="atLeast"/>
              <w:rPr>
                <w:bCs w:val="0"/>
              </w:rPr>
            </w:pPr>
            <w:r w:rsidRPr="00662676">
              <w:rPr>
                <w:bCs w:val="0"/>
              </w:rPr>
              <w:t>Valor significativo (15,45%)</w:t>
            </w:r>
          </w:p>
        </w:tc>
      </w:tr>
      <w:tr w:rsidR="00A17BF5" w:rsidRPr="00662676" w14:paraId="3DAC37C3" w14:textId="77777777" w:rsidTr="002E17B6">
        <w:tc>
          <w:tcPr>
            <w:tcW w:w="0" w:type="auto"/>
          </w:tcPr>
          <w:p w14:paraId="5FD05B73" w14:textId="77777777" w:rsidR="00A17BF5" w:rsidRPr="00662676" w:rsidRDefault="00A17BF5" w:rsidP="00E97200">
            <w:pPr>
              <w:pStyle w:val="Tabela"/>
              <w:spacing w:line="360" w:lineRule="atLeast"/>
              <w:rPr>
                <w:b/>
              </w:rPr>
            </w:pPr>
            <w:r w:rsidRPr="00662676">
              <w:rPr>
                <w:b/>
              </w:rPr>
              <w:t>3</w:t>
            </w:r>
          </w:p>
        </w:tc>
        <w:tc>
          <w:tcPr>
            <w:tcW w:w="0" w:type="auto"/>
          </w:tcPr>
          <w:p w14:paraId="5751407D" w14:textId="77777777" w:rsidR="00A17BF5" w:rsidRPr="00662676" w:rsidRDefault="00A17BF5" w:rsidP="00E97200">
            <w:pPr>
              <w:pStyle w:val="Tabela"/>
              <w:spacing w:line="360" w:lineRule="atLeast"/>
              <w:jc w:val="both"/>
            </w:pPr>
            <w:r w:rsidRPr="00662676">
              <w:t xml:space="preserve">ESTACA ESCAVADA MECANICAMENTE, SEM FLUIDO ESTABILIZANTE, COM 50CM DE DIÂMETRO, CONCRETO LANÇADO POR CAMINHÃO BETONEIRA, </w:t>
            </w:r>
            <w:proofErr w:type="spellStart"/>
            <w:r w:rsidRPr="00662676">
              <w:t>Fck</w:t>
            </w:r>
            <w:proofErr w:type="spellEnd"/>
            <w:r w:rsidRPr="00662676">
              <w:t xml:space="preserve"> 30 Mpa.</w:t>
            </w:r>
          </w:p>
        </w:tc>
        <w:tc>
          <w:tcPr>
            <w:tcW w:w="0" w:type="auto"/>
          </w:tcPr>
          <w:p w14:paraId="6323E2F6" w14:textId="77777777" w:rsidR="00A17BF5" w:rsidRPr="00662676" w:rsidRDefault="00A17BF5" w:rsidP="00E97200">
            <w:pPr>
              <w:pStyle w:val="Tabela"/>
              <w:spacing w:line="360" w:lineRule="atLeast"/>
            </w:pPr>
            <w:r w:rsidRPr="00662676">
              <w:t>M</w:t>
            </w:r>
          </w:p>
        </w:tc>
        <w:tc>
          <w:tcPr>
            <w:tcW w:w="0" w:type="auto"/>
          </w:tcPr>
          <w:p w14:paraId="72C6D241" w14:textId="77777777" w:rsidR="00A17BF5" w:rsidRPr="00662676" w:rsidRDefault="00A17BF5" w:rsidP="00E97200">
            <w:pPr>
              <w:pStyle w:val="Tabela"/>
              <w:spacing w:line="360" w:lineRule="atLeast"/>
            </w:pPr>
            <w:r w:rsidRPr="00662676">
              <w:t>112,00</w:t>
            </w:r>
          </w:p>
        </w:tc>
        <w:tc>
          <w:tcPr>
            <w:tcW w:w="0" w:type="auto"/>
          </w:tcPr>
          <w:p w14:paraId="507CEE1D" w14:textId="77777777" w:rsidR="00A17BF5" w:rsidRPr="00662676" w:rsidRDefault="00A17BF5" w:rsidP="00E97200">
            <w:pPr>
              <w:pStyle w:val="Tabela"/>
              <w:spacing w:line="360" w:lineRule="atLeast"/>
            </w:pPr>
            <w:r w:rsidRPr="00662676">
              <w:t>50%</w:t>
            </w:r>
          </w:p>
        </w:tc>
        <w:tc>
          <w:tcPr>
            <w:tcW w:w="0" w:type="auto"/>
          </w:tcPr>
          <w:p w14:paraId="63C7BAF4" w14:textId="77777777" w:rsidR="00A17BF5" w:rsidRPr="00662676" w:rsidRDefault="00A17BF5" w:rsidP="00E97200">
            <w:pPr>
              <w:pStyle w:val="Tabela"/>
              <w:spacing w:line="360" w:lineRule="atLeast"/>
              <w:rPr>
                <w:b/>
                <w:color w:val="C00000"/>
              </w:rPr>
            </w:pPr>
            <w:r w:rsidRPr="00662676">
              <w:rPr>
                <w:b/>
                <w:color w:val="C00000"/>
              </w:rPr>
              <w:t>56,00</w:t>
            </w:r>
          </w:p>
        </w:tc>
        <w:tc>
          <w:tcPr>
            <w:tcW w:w="0" w:type="auto"/>
          </w:tcPr>
          <w:p w14:paraId="005C1C7A" w14:textId="77777777" w:rsidR="00A17BF5" w:rsidRPr="00662676" w:rsidRDefault="00A17BF5" w:rsidP="00E97200">
            <w:pPr>
              <w:pStyle w:val="Tabela"/>
              <w:spacing w:line="360" w:lineRule="atLeast"/>
              <w:rPr>
                <w:bCs w:val="0"/>
              </w:rPr>
            </w:pPr>
            <w:r w:rsidRPr="00662676">
              <w:rPr>
                <w:bCs w:val="0"/>
              </w:rPr>
              <w:t>Relevância técnica</w:t>
            </w:r>
          </w:p>
          <w:p w14:paraId="68BD3522" w14:textId="77777777" w:rsidR="00A17BF5" w:rsidRPr="00662676" w:rsidRDefault="00A17BF5" w:rsidP="00E97200">
            <w:pPr>
              <w:pStyle w:val="Tabela"/>
              <w:spacing w:line="360" w:lineRule="atLeast"/>
              <w:rPr>
                <w:bCs w:val="0"/>
              </w:rPr>
            </w:pPr>
            <w:r w:rsidRPr="00662676">
              <w:rPr>
                <w:bCs w:val="0"/>
              </w:rPr>
              <w:t xml:space="preserve"> (3,28%)</w:t>
            </w:r>
          </w:p>
        </w:tc>
      </w:tr>
    </w:tbl>
    <w:p w14:paraId="12E416F9" w14:textId="77777777" w:rsidR="00A17BF5" w:rsidRPr="00662676" w:rsidRDefault="00A17BF5" w:rsidP="00E97200">
      <w:pPr>
        <w:pStyle w:val="Fonte"/>
        <w:numPr>
          <w:ilvl w:val="0"/>
          <w:numId w:val="28"/>
        </w:numPr>
        <w:spacing w:line="360" w:lineRule="atLeast"/>
        <w:rPr>
          <w:rFonts w:eastAsia="Calibri"/>
          <w:szCs w:val="16"/>
        </w:rPr>
      </w:pPr>
      <w:r w:rsidRPr="00662676">
        <w:rPr>
          <w:szCs w:val="16"/>
          <w:u w:val="single"/>
        </w:rPr>
        <w:t>NOTA:</w:t>
      </w:r>
      <w:r w:rsidRPr="00662676">
        <w:rPr>
          <w:szCs w:val="16"/>
        </w:rPr>
        <w:t xml:space="preserve"> </w:t>
      </w:r>
      <w:r w:rsidRPr="00662676">
        <w:rPr>
          <w:rFonts w:eastAsia="Calibri"/>
          <w:szCs w:val="16"/>
        </w:rPr>
        <w:t xml:space="preserve">Art. 67. </w:t>
      </w:r>
      <w:r w:rsidRPr="00662676">
        <w:rPr>
          <w:rFonts w:eastAsia="Calibri"/>
          <w:b/>
          <w:szCs w:val="16"/>
        </w:rPr>
        <w:t>A documentação relativa à qualificação técnico-profissional e técnico-operacional</w:t>
      </w:r>
      <w:r w:rsidRPr="00662676">
        <w:rPr>
          <w:rFonts w:eastAsia="Calibri"/>
          <w:szCs w:val="16"/>
        </w:rPr>
        <w:t xml:space="preserve"> será restrita a:(...) II - Certidões ou atestados, regularmente emitidos pelo conselho profissional competente, quando for o caso, que demonstrem capacidade operacional na execução de serviços similares de </w:t>
      </w:r>
      <w:r w:rsidRPr="00662676">
        <w:rPr>
          <w:rFonts w:eastAsia="Calibri"/>
          <w:b/>
          <w:szCs w:val="16"/>
        </w:rPr>
        <w:t>complexidade tecnológica e operacional equivalente ou superior</w:t>
      </w:r>
      <w:r w:rsidRPr="00662676">
        <w:rPr>
          <w:rFonts w:eastAsia="Calibri"/>
          <w:szCs w:val="16"/>
        </w:rPr>
        <w:t xml:space="preserve">, bem como documentos comprobatórios emitidos na forma do § 3º do art. 88 desta Lei;(...) § 1º A exigência de atestados será restrita às parcelas de maior relevância ou valor significativo do objeto da licitação, assim consideradas as </w:t>
      </w:r>
      <w:r w:rsidRPr="00662676">
        <w:rPr>
          <w:rFonts w:eastAsia="Calibri"/>
          <w:szCs w:val="16"/>
        </w:rPr>
        <w:lastRenderedPageBreak/>
        <w:t xml:space="preserve">que tenham valor </w:t>
      </w:r>
      <w:r w:rsidRPr="00662676">
        <w:rPr>
          <w:rFonts w:eastAsia="Calibri"/>
          <w:b/>
          <w:szCs w:val="16"/>
        </w:rPr>
        <w:t xml:space="preserve">individual igual ou superior a 4% (quatro por cento) do valor total estimado da contratação. </w:t>
      </w:r>
      <w:r w:rsidRPr="00662676">
        <w:rPr>
          <w:rFonts w:eastAsia="Calibri"/>
          <w:szCs w:val="16"/>
        </w:rPr>
        <w:t xml:space="preserve">§ 2º Observado o disposto no caput e no § 1º deste artigo, será admitida a exigência de atestados com </w:t>
      </w:r>
      <w:r w:rsidRPr="00662676">
        <w:rPr>
          <w:rFonts w:eastAsia="Calibri"/>
          <w:b/>
          <w:szCs w:val="16"/>
        </w:rPr>
        <w:t>quantidades mínimas de até 50% (cinquenta por cento) das parcelas</w:t>
      </w:r>
      <w:r w:rsidRPr="00662676">
        <w:rPr>
          <w:rFonts w:eastAsia="Calibri"/>
          <w:szCs w:val="16"/>
        </w:rPr>
        <w:t xml:space="preserve"> de que trata o referido parágrafo, vedadas limitações de tempo e de locais específicos relativas aos atestados. (...).</w:t>
      </w:r>
    </w:p>
    <w:p w14:paraId="0ACF7F2C" w14:textId="6EC410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4.6.1.3</w:t>
      </w:r>
      <w:r w:rsidRPr="00662676">
        <w:rPr>
          <w:rFonts w:ascii="Palatino Linotype" w:hAnsi="Palatino Linotype"/>
          <w:color w:val="auto"/>
          <w:sz w:val="24"/>
          <w:szCs w:val="24"/>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554E6804" w14:textId="6641095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BF941A9" w14:textId="4131666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6458D2EC" w14:textId="1BBE0ED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4.6.1.6</w:t>
      </w:r>
      <w:r w:rsidRPr="00662676">
        <w:rPr>
          <w:rFonts w:ascii="Palatino Linotype" w:hAnsi="Palatino Linotype"/>
          <w:color w:val="auto"/>
          <w:sz w:val="24"/>
          <w:szCs w:val="24"/>
        </w:rPr>
        <w:tab/>
        <w:t xml:space="preserve">No caso de atestados e/ou certidões emitidos por empresa de iniciativa privada, </w:t>
      </w:r>
      <w:r w:rsidRPr="00662676">
        <w:rPr>
          <w:rFonts w:ascii="Palatino Linotype" w:hAnsi="Palatino Linotype"/>
          <w:color w:val="auto"/>
          <w:sz w:val="24"/>
          <w:szCs w:val="24"/>
          <w:u w:val="single"/>
        </w:rPr>
        <w:t>não serão considerados aqueles, emitidos por sociedades integrantes de um mesmo “grupo econômico” à empresa licitante</w:t>
      </w:r>
      <w:r w:rsidRPr="00662676">
        <w:rPr>
          <w:rFonts w:ascii="Palatino Linotype" w:hAnsi="Palatino Linotype"/>
          <w:color w:val="auto"/>
          <w:sz w:val="24"/>
          <w:szCs w:val="24"/>
        </w:rPr>
        <w:t>, observadas as condições fixadas abaixo, indistintamente se controladas ou controladoras;</w:t>
      </w:r>
    </w:p>
    <w:p w14:paraId="3EA0A278" w14:textId="1513155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4.6.1.7</w:t>
      </w:r>
      <w:r w:rsidRPr="00662676">
        <w:rPr>
          <w:rFonts w:ascii="Palatino Linotype" w:hAnsi="Palatino Linotype"/>
          <w:color w:val="auto"/>
          <w:sz w:val="24"/>
          <w:szCs w:val="24"/>
        </w:rPr>
        <w:tab/>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3859D4D" w14:textId="19D2DEA3"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4.6.1.8</w:t>
      </w:r>
      <w:r w:rsidRPr="00662676">
        <w:rPr>
          <w:rFonts w:ascii="Palatino Linotype" w:hAnsi="Palatino Linotype"/>
          <w:color w:val="auto"/>
          <w:sz w:val="24"/>
          <w:szCs w:val="24"/>
        </w:rPr>
        <w:tab/>
        <w:t>Somente serão aceitos e computados, atestados e/ou certidões emitidos pelo “cliente final”, receptor principal da obra ou serviços contratados, ainda que tenham sido elementos de subcontratação;</w:t>
      </w:r>
    </w:p>
    <w:p w14:paraId="27F0664B" w14:textId="79580D9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4.6.1.9</w:t>
      </w:r>
      <w:r w:rsidRPr="00662676">
        <w:rPr>
          <w:rFonts w:ascii="Palatino Linotype" w:hAnsi="Palatino Linotype"/>
          <w:color w:val="auto"/>
          <w:sz w:val="24"/>
          <w:szCs w:val="24"/>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4C91247C" w14:textId="1E017E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4.6.1.10</w:t>
      </w:r>
      <w:r w:rsidRPr="00662676">
        <w:rPr>
          <w:rFonts w:ascii="Palatino Linotype" w:hAnsi="Palatino Linotype"/>
          <w:color w:val="auto"/>
          <w:sz w:val="24"/>
          <w:szCs w:val="24"/>
        </w:rPr>
        <w:tab/>
        <w:t>Os atestados e/ou certidões para fins de comprovação da capacitação técnico-</w:t>
      </w:r>
      <w:r w:rsidRPr="00662676">
        <w:rPr>
          <w:rFonts w:ascii="Palatino Linotype" w:hAnsi="Palatino Linotype"/>
          <w:color w:val="auto"/>
          <w:sz w:val="24"/>
          <w:szCs w:val="24"/>
        </w:rPr>
        <w:lastRenderedPageBreak/>
        <w:t>operacional, preferencialmente deverão conter no mínimo;</w:t>
      </w:r>
    </w:p>
    <w:p w14:paraId="77318FB2"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discriminação dos serviços executados e quantitativos;</w:t>
      </w:r>
    </w:p>
    <w:p w14:paraId="43629A06"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descrição do número do contrato, nome do contratante e contratado;</w:t>
      </w:r>
    </w:p>
    <w:p w14:paraId="38BBA37C"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período de vigência da respectiva contratação;</w:t>
      </w:r>
    </w:p>
    <w:p w14:paraId="117B9495"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local, data de emissão, nome, cargo e a assinatura do responsável pela veracidade das informações;</w:t>
      </w:r>
    </w:p>
    <w:p w14:paraId="4CFFC503" w14:textId="3428DAB8"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ser emitido em papel timbrado do órgão, entidade ou empresa que o expediu, ou ainda, deverá conter carimbo do CNPJ/MF do seu emissor, com a devida de identificação do signatário e assinatura do responsável por sua emissão;</w:t>
      </w:r>
    </w:p>
    <w:p w14:paraId="742EF785" w14:textId="3F4014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TÉCNICO-PROFISSIONAL</w:t>
      </w:r>
    </w:p>
    <w:p w14:paraId="48DAAC4A" w14:textId="47ECA65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6" w:name="_Ref221782411"/>
      <w:r w:rsidRPr="00662676">
        <w:rPr>
          <w:rFonts w:ascii="Palatino Linotype" w:hAnsi="Palatino Linotype"/>
          <w:color w:val="auto"/>
          <w:sz w:val="24"/>
          <w:szCs w:val="24"/>
        </w:rPr>
        <w:t>4.6.2.1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TÉCNICO-PROFISSIONAL (RESPONSÁVEL TÉCNICO</w:t>
      </w:r>
      <w:r w:rsidRPr="00662676">
        <w:rPr>
          <w:rFonts w:ascii="Palatino Linotype" w:hAnsi="Palatino Linotype"/>
          <w:color w:val="auto"/>
          <w:sz w:val="24"/>
          <w:szCs w:val="24"/>
        </w:rPr>
        <w:t xml:space="preserve">), mediante prova da licitante de possuir em seu quadro permanente de pessoal, na data prevista para entrega da proposta, </w:t>
      </w:r>
      <w:r w:rsidRPr="00662676">
        <w:rPr>
          <w:rFonts w:ascii="Palatino Linotype" w:hAnsi="Palatino Linotype"/>
          <w:b/>
          <w:bCs/>
          <w:color w:val="auto"/>
          <w:sz w:val="24"/>
          <w:szCs w:val="24"/>
        </w:rPr>
        <w:t>01 (um) profissional de nível superior</w:t>
      </w:r>
      <w:r w:rsidRPr="00662676">
        <w:rPr>
          <w:rFonts w:ascii="Palatino Linotype" w:hAnsi="Palatino Linotype"/>
          <w:color w:val="auto"/>
          <w:sz w:val="24"/>
          <w:szCs w:val="24"/>
        </w:rPr>
        <w:t xml:space="preserve">, habilitado na área de </w:t>
      </w:r>
      <w:r w:rsidRPr="00662676">
        <w:rPr>
          <w:rFonts w:ascii="Palatino Linotype" w:hAnsi="Palatino Linotype"/>
          <w:b/>
          <w:bCs/>
          <w:color w:val="auto"/>
          <w:sz w:val="24"/>
          <w:szCs w:val="24"/>
        </w:rPr>
        <w:t>Engenharia ou Arquitetura</w:t>
      </w:r>
      <w:r w:rsidRPr="00662676">
        <w:rPr>
          <w:rFonts w:ascii="Palatino Linotype" w:hAnsi="Palatino Linotype"/>
          <w:color w:val="auto"/>
          <w:sz w:val="24"/>
          <w:szCs w:val="24"/>
        </w:rPr>
        <w:t>, detentor de atestado de capacidade técnica por trabalhos de características semelhantes, devidamente registrados no CREA/CAU, com respectiva Certidão de Acervo Técnico (CAT).</w:t>
      </w:r>
      <w:bookmarkEnd w:id="16"/>
    </w:p>
    <w:p w14:paraId="08108035" w14:textId="77777777"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7C132540" w14:textId="2F4B1F8D"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Entende-se por trabalhos de características semelhantes, atestado(s) de serviços similares ao objeto da licitação que demonstre(m) que o profissional (Engenheiro ou Arquiteto) prestou serviços correspondentes a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das quantidades solicitadas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05890AB4" w14:textId="5985AF4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4.6.2.2</w:t>
      </w:r>
      <w:r w:rsidRPr="00662676">
        <w:rPr>
          <w:rFonts w:ascii="Palatino Linotype" w:hAnsi="Palatino Linotype"/>
          <w:color w:val="auto"/>
          <w:sz w:val="24"/>
          <w:szCs w:val="24"/>
        </w:rPr>
        <w:tab/>
        <w:t>Para fins de comprovação de capacitação técnico-profissional, a empresa licitante poderá apresentar somatório de atestados e/ou certidões, quanto julgar necessário;</w:t>
      </w:r>
    </w:p>
    <w:p w14:paraId="756C5801" w14:textId="5C2EB267"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4.6.2.3</w:t>
      </w:r>
      <w:r w:rsidRPr="00662676">
        <w:rPr>
          <w:rFonts w:ascii="Palatino Linotype" w:hAnsi="Palatino Linotype"/>
          <w:color w:val="auto"/>
          <w:sz w:val="24"/>
          <w:szCs w:val="24"/>
        </w:rPr>
        <w:tab/>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58791C8B" w14:textId="1423844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4.6.2.4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948D5D7" w14:textId="3E5D7BC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3A406EAD" w14:textId="1EF277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4.6.2.6</w:t>
      </w:r>
      <w:r w:rsidRPr="00662676">
        <w:rPr>
          <w:rFonts w:ascii="Palatino Linotype" w:hAnsi="Palatino Linotype"/>
          <w:color w:val="auto"/>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54E2A6F5" w14:textId="66D9C20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4.6.2.7</w:t>
      </w:r>
      <w:r w:rsidRPr="00662676">
        <w:rPr>
          <w:rFonts w:ascii="Palatino Linotype" w:hAnsi="Palatino Linotype"/>
          <w:color w:val="auto"/>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162BE31E" w14:textId="555B12F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4.6.2.8</w:t>
      </w:r>
      <w:r w:rsidRPr="00662676">
        <w:rPr>
          <w:rFonts w:ascii="Palatino Linotype" w:hAnsi="Palatino Linotype"/>
          <w:color w:val="auto"/>
          <w:sz w:val="24"/>
          <w:szCs w:val="24"/>
        </w:rPr>
        <w:tab/>
        <w:t>Os atestados e/ou certidões que tenham Responsável Técnico (RT), por: fiscalização, supervisão ou preposto, não serão considerados no cumprimento da exigência da capacidade técnico-profissional;</w:t>
      </w:r>
    </w:p>
    <w:p w14:paraId="2CB4AEC5" w14:textId="7342FDF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4.6.2.9</w:t>
      </w:r>
      <w:r w:rsidRPr="00662676">
        <w:rPr>
          <w:rFonts w:ascii="Palatino Linotype" w:hAnsi="Palatino Linotype"/>
          <w:color w:val="auto"/>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2AA1903D" w14:textId="2A86D1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4.6.2.10</w:t>
      </w:r>
      <w:r w:rsidRPr="00662676">
        <w:rPr>
          <w:rFonts w:ascii="Palatino Linotype" w:hAnsi="Palatino Linotype"/>
          <w:color w:val="auto"/>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13273161"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VÍNCULO EMPREGATÍCIO</w:t>
      </w:r>
      <w:r w:rsidRPr="00662676">
        <w:rPr>
          <w:rFonts w:ascii="Palatino Linotype" w:hAnsi="Palatino Linotype"/>
          <w:color w:val="auto"/>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619E1913"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lastRenderedPageBreak/>
        <w:t>VÍNCULO SOCIETÁRIO ou PARTICIPATIVO</w:t>
      </w:r>
      <w:r w:rsidRPr="00662676">
        <w:rPr>
          <w:rFonts w:ascii="Palatino Linotype" w:hAnsi="Palatino Linotype"/>
          <w:color w:val="auto"/>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0934C8A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RESPONSABILIDADE TÉCNICA (RT)</w:t>
      </w:r>
      <w:r w:rsidRPr="00662676">
        <w:rPr>
          <w:rFonts w:ascii="Palatino Linotype" w:hAnsi="Palatino Linotype"/>
          <w:color w:val="auto"/>
          <w:sz w:val="24"/>
          <w:szCs w:val="24"/>
        </w:rPr>
        <w:t>: Certidão de registro expedida pela entidade profissional competente a que estiver vinculado, que conste titularidade do(s) profissional(is) por esta atribuição, relativo à pessoa jurídica (PJ), da sede ou filial da licitante;</w:t>
      </w:r>
    </w:p>
    <w:p w14:paraId="4902142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PROFISSIONAL AUTÔNOMO (sem vínculo empregatício)</w:t>
      </w:r>
      <w:r w:rsidRPr="00662676">
        <w:rPr>
          <w:rFonts w:ascii="Palatino Linotype" w:hAnsi="Palatino Linotype"/>
          <w:color w:val="auto"/>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6FCB9DBD" w14:textId="5DD20D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4.6.3</w:t>
      </w:r>
      <w:r w:rsidRPr="00662676">
        <w:rPr>
          <w:rFonts w:ascii="Palatino Linotype" w:hAnsi="Palatino Linotype"/>
          <w:color w:val="auto"/>
          <w:sz w:val="24"/>
          <w:szCs w:val="24"/>
        </w:rPr>
        <w:tab/>
        <w:t>COMPROVAÇÃO DE REGISTRO OU INSCRIÇÃO DE REGULARIDADE,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716F54BE" w14:textId="37C6B5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4.6.4</w:t>
      </w:r>
      <w:r w:rsidRPr="00662676">
        <w:rPr>
          <w:rFonts w:ascii="Palatino Linotype" w:hAnsi="Palatino Linotype"/>
          <w:color w:val="auto"/>
          <w:sz w:val="24"/>
          <w:szCs w:val="24"/>
        </w:rPr>
        <w:tab/>
        <w:t>DECLARAÇÃO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5712EB3E" w14:textId="780BC62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4.6.5</w:t>
      </w:r>
      <w:r w:rsidRPr="00662676">
        <w:rPr>
          <w:rFonts w:ascii="Palatino Linotype" w:hAnsi="Palatino Linotype"/>
          <w:color w:val="auto"/>
          <w:sz w:val="24"/>
          <w:szCs w:val="24"/>
        </w:rPr>
        <w:tab/>
        <w:t>TERMO DE AUTORIZAÇÃO/COMPROMISSO PROFISSIONAL DO RESPONSÁVEL TÉCNICO,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w:t>
      </w:r>
    </w:p>
    <w:p w14:paraId="0BD78ADC" w14:textId="3EC9A9E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7" w:name="_Ref221711179"/>
      <w:r w:rsidRPr="00662676">
        <w:rPr>
          <w:rFonts w:ascii="Palatino Linotype" w:hAnsi="Palatino Linotype"/>
          <w:color w:val="auto"/>
          <w:sz w:val="24"/>
          <w:szCs w:val="24"/>
        </w:rPr>
        <w:t>4.6.5.1</w:t>
      </w:r>
      <w:r w:rsidRPr="00662676">
        <w:rPr>
          <w:rFonts w:ascii="Palatino Linotype" w:hAnsi="Palatino Linotype"/>
          <w:color w:val="auto"/>
          <w:sz w:val="24"/>
          <w:szCs w:val="24"/>
        </w:rPr>
        <w:tab/>
        <w:t>A licitante deverá atestar expressamente a veracidade das informações prestadas, assumindo integral responsabilidade pelas declarações apresentadas no certame.</w:t>
      </w:r>
    </w:p>
    <w:p w14:paraId="66F6CB8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b/>
          <w:bCs/>
          <w:color w:val="auto"/>
          <w:sz w:val="24"/>
          <w:szCs w:val="24"/>
        </w:rPr>
        <w:t>Nesse contexto, destaca-se o entendimento firmado no Acórdão nº 2.088/2025 – TCU</w:t>
      </w:r>
      <w:r w:rsidRPr="00662676">
        <w:rPr>
          <w:rFonts w:ascii="Palatino Linotype" w:hAnsi="Palatino Linotype"/>
          <w:color w:val="auto"/>
          <w:sz w:val="24"/>
          <w:szCs w:val="24"/>
        </w:rPr>
        <w:t xml:space="preserve"> – Plenário, segundo o qual </w:t>
      </w:r>
      <w:r w:rsidRPr="00662676">
        <w:rPr>
          <w:rFonts w:ascii="Palatino Linotype" w:hAnsi="Palatino Linotype"/>
          <w:i/>
          <w:iCs/>
          <w:color w:val="auto"/>
          <w:sz w:val="24"/>
          <w:szCs w:val="24"/>
        </w:rPr>
        <w:t>“a inclusão de informações falsas na declaração apresentada no certame é suficiente para caracterizar fraude”</w:t>
      </w:r>
      <w:r w:rsidRPr="00662676">
        <w:rPr>
          <w:rFonts w:ascii="Palatino Linotype" w:hAnsi="Palatino Linotype"/>
          <w:color w:val="auto"/>
          <w:sz w:val="24"/>
          <w:szCs w:val="24"/>
        </w:rPr>
        <w:t xml:space="preserve">. Assim, a inserção consciente e deliberada de informações inverídicas nas declarações ou </w:t>
      </w:r>
      <w:r w:rsidRPr="00662676">
        <w:rPr>
          <w:rFonts w:ascii="Palatino Linotype" w:hAnsi="Palatino Linotype"/>
          <w:color w:val="auto"/>
          <w:sz w:val="24"/>
          <w:szCs w:val="24"/>
        </w:rPr>
        <w:lastRenderedPageBreak/>
        <w:t>documentos apresentados na licitação configura fraude ao procedimento licitatório.</w:t>
      </w:r>
    </w:p>
    <w:p w14:paraId="24EAB6F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5B79C8B1"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bookmarkEnd w:id="17"/>
    <w:p w14:paraId="6A151985" w14:textId="3101780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4.6.6</w:t>
      </w:r>
      <w:r w:rsidRPr="00662676">
        <w:rPr>
          <w:rFonts w:ascii="Palatino Linotype" w:hAnsi="Palatino Linotype"/>
          <w:color w:val="auto"/>
          <w:sz w:val="24"/>
          <w:szCs w:val="24"/>
        </w:rPr>
        <w:tab/>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468100BF" w14:textId="57924C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OBRIGAÇÕES DA CONTRATADA</w:t>
      </w:r>
    </w:p>
    <w:p w14:paraId="5E067BC6" w14:textId="25BB18E6"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w:t>
      </w:r>
      <w:r w:rsidRPr="00662676">
        <w:rPr>
          <w:rFonts w:ascii="Palatino Linotype" w:hAnsi="Palatino Linotype"/>
          <w:color w:val="auto"/>
          <w:sz w:val="24"/>
          <w:szCs w:val="24"/>
        </w:rPr>
        <w:tab/>
        <w:t>Responsabilizar-se pelo fiel cumprimento do serviço tratado, nos termos estabelecidos neste TERMO DE REFERÊNCIA e seus anexos.</w:t>
      </w:r>
    </w:p>
    <w:p w14:paraId="39C73359" w14:textId="1E8EFA2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estrutura compatível e pessoal qualificado em número suficiente para atendimento das necessidades da CONTRATANTE.</w:t>
      </w:r>
    </w:p>
    <w:p w14:paraId="2A099DB2" w14:textId="5F18868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fielmente com o roteiro e cronograma de serviços/atividades estipuladas pela CONTRATANTE.</w:t>
      </w:r>
    </w:p>
    <w:p w14:paraId="4DF390A0" w14:textId="546A7C2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b/>
          <w:bCs/>
          <w:color w:val="auto"/>
          <w:sz w:val="24"/>
          <w:szCs w:val="24"/>
        </w:rPr>
      </w:pPr>
      <w:r w:rsidRPr="00662676">
        <w:rPr>
          <w:rFonts w:ascii="Palatino Linotype" w:hAnsi="Palatino Linotype"/>
          <w:color w:val="auto"/>
          <w:sz w:val="24"/>
          <w:szCs w:val="24"/>
        </w:rPr>
        <w:t>4.7.4</w:t>
      </w:r>
      <w:r w:rsidRPr="00662676">
        <w:rPr>
          <w:rFonts w:ascii="Palatino Linotype" w:hAnsi="Palatino Linotype"/>
          <w:color w:val="auto"/>
          <w:sz w:val="24"/>
          <w:szCs w:val="24"/>
        </w:rPr>
        <w:tab/>
      </w:r>
      <w:r w:rsidR="00A17BF5" w:rsidRPr="00662676">
        <w:rPr>
          <w:rFonts w:ascii="Palatino Linotype" w:hAnsi="Palatino Linotype"/>
          <w:b/>
          <w:bCs/>
          <w:color w:val="auto"/>
          <w:sz w:val="24"/>
          <w:szCs w:val="24"/>
        </w:rPr>
        <w:t>Disponibilizar funcionários devidamente asseados, uniformizados e munidos de todos os equipamentos de proteção individual (EPI’s) necessários.</w:t>
      </w:r>
    </w:p>
    <w:p w14:paraId="14003799" w14:textId="27BE9EE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6761AA84" w14:textId="2D6ECBD7"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todas as disposições legais pertinentes à segurança do trabalho às quais estão sujeitos contratos de trabalho regidos pela Consolidação das Leis do Trabalho (CLT).</w:t>
      </w:r>
    </w:p>
    <w:p w14:paraId="28D7842A" w14:textId="161CC0F9"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 xml:space="preserve">Informar aos órgãos oficiais competentes, tais como: Delegacias, Polícia Militar e solicitações de Boletim de Registro de Acidente de Trânsito, em tempo hábil, a </w:t>
      </w:r>
      <w:r w:rsidR="00A17BF5" w:rsidRPr="00662676">
        <w:rPr>
          <w:rFonts w:ascii="Palatino Linotype" w:hAnsi="Palatino Linotype"/>
          <w:color w:val="auto"/>
          <w:sz w:val="24"/>
          <w:szCs w:val="24"/>
        </w:rPr>
        <w:lastRenderedPageBreak/>
        <w:t>ocorrência de sinistros envolvendo colaboradores contratados pela CONTRATADA, além de outras medidas que, no caso concreto, se façam necessárias, bem como a prestação de socorro a eventuais vítimas.</w:t>
      </w:r>
    </w:p>
    <w:p w14:paraId="6EF5FC8C" w14:textId="2E81A23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Atender a todas as solicitações feitas pela CONTRATANTE, para o fornecimento de informações e dados sobre os serviços.</w:t>
      </w:r>
    </w:p>
    <w:p w14:paraId="6DE67706" w14:textId="0C63502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porventura venham a existir.</w:t>
      </w:r>
    </w:p>
    <w:p w14:paraId="3D711E3C" w14:textId="06F62F1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Comunicar a CONTRATANTE toda e qualquer irregularidade ocorrida e/ou observada na execução dos serviços, objeto da presente contratação.</w:t>
      </w:r>
    </w:p>
    <w:p w14:paraId="37A1C3C8" w14:textId="65B14F2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pelos danos causados diretamente à Administração ou a terceiros, decorrentes de sua culpa ou dolo, quando da execução dos serviços, não excluindo ou reduzindo essa responsabilidade a fiscalização ou o acompanhamento pela CONTRATANTE.</w:t>
      </w:r>
    </w:p>
    <w:p w14:paraId="53E09D48" w14:textId="0829D0D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durante toda a execução do contrato, todas as condições de habilitação e qualificação exigidas nesta contratação.</w:t>
      </w:r>
    </w:p>
    <w:p w14:paraId="6AFEB3E3" w14:textId="0E16F56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É vedado a CONTRATADA, ceder, transferir ou subcontratar, mesmo que parcialmente, quaisquer atividades deste contrato sem a prévia anuência da CONTRATANTE.</w:t>
      </w:r>
    </w:p>
    <w:p w14:paraId="4847F869" w14:textId="14FC685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Em nenhuma hipótese veicular publicidade ou qualquer outra informação acerca das atividades objeto desta contratação, sem prévia autorização da CONTRATANTE.</w:t>
      </w:r>
    </w:p>
    <w:p w14:paraId="0C11B22F" w14:textId="3B15658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 CONTRATADA deverá manter preposto, devidamente aceito pela Administração, no local da execução dos serviços, para representá-la durante toda a execução contratual, nos termos do art. 117 da Lei Federal nº 14.133/2021.</w:t>
      </w:r>
    </w:p>
    <w:p w14:paraId="1DED66FB" w14:textId="032779E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37945D9C" w14:textId="64412F25"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Obedecer aos dias, horários e locais pré-determinados pela CONTRATANTE para a execução dos serviços.</w:t>
      </w:r>
    </w:p>
    <w:p w14:paraId="51D80CE0" w14:textId="21CD0B62"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4.7.18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transferir a terceiros, por qualquer forma, nem mesmo parcialmente o contrato, nem subcontratar qualquer das prestações que está obrigada.</w:t>
      </w:r>
    </w:p>
    <w:p w14:paraId="6872DA18" w14:textId="5799F00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w:t>
      </w:r>
      <w:r w:rsidRPr="00662676">
        <w:rPr>
          <w:rFonts w:ascii="Palatino Linotype" w:hAnsi="Palatino Linotype"/>
          <w:color w:val="auto"/>
          <w:sz w:val="24"/>
          <w:szCs w:val="24"/>
        </w:rPr>
        <w:tab/>
      </w:r>
      <w:r w:rsidR="00A17BF5" w:rsidRPr="00662676">
        <w:rPr>
          <w:rFonts w:ascii="Palatino Linotype" w:hAnsi="Palatino Linotype"/>
          <w:color w:val="auto"/>
          <w:sz w:val="24"/>
          <w:szCs w:val="24"/>
          <w:u w:val="single"/>
        </w:rPr>
        <w:t>OBRIGAÇÕES DA CONTRATANTE</w:t>
      </w:r>
    </w:p>
    <w:p w14:paraId="1925BA11" w14:textId="2F4109B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Exigir o cumprimento de todas as obrigações assumidas pela CONTRATA.</w:t>
      </w:r>
    </w:p>
    <w:p w14:paraId="575FCE81" w14:textId="4B5B9CF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Indicar os servidores responsáveis pela fiscalização da execução do contrato.</w:t>
      </w:r>
    </w:p>
    <w:p w14:paraId="11820AC6" w14:textId="0CF7E741"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Assegurar à CONTRATADA o acesso, em condições satisfatórias, às áreas necessárias ao cumprimento do objeto da contratação.</w:t>
      </w:r>
    </w:p>
    <w:p w14:paraId="44E41496" w14:textId="2ED5C87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Remeter de imediato advertências à CONTRATADA, por escrito, quando os serviços não estiverem sendo prestados de forma satisfatória.</w:t>
      </w:r>
    </w:p>
    <w:p w14:paraId="7CF6A358" w14:textId="288865A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1CE5538B" w14:textId="6B6184E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Paralisar ou suspender a qualquer tempo a execução dos serviços executados, de forma parcial ou total, mediante pagamento único e exclusivo dos serviços executados.</w:t>
      </w:r>
    </w:p>
    <w:p w14:paraId="24C2B69E" w14:textId="74246DF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Atestar as Notas Fiscais (NF) apresentadas pela CONTRATADA, relativa à parcela do objeto contratado, conforme ajuste representado pelo empenho contábil e/ou instrumento congênere.</w:t>
      </w:r>
    </w:p>
    <w:p w14:paraId="5CE48AF0" w14:textId="7B9811A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 pagamento à CONTRATADA, nos prazos avençados, após a efetiva comprovação da despesa, e cumpridos todos os ditames administrativos referente à sua liquidação.</w:t>
      </w:r>
    </w:p>
    <w:p w14:paraId="46B2F43A" w14:textId="536B432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à CONTRATADA, da aplicação de penalidades e/ou sanções, aplicando-as pela inexecução total ou parcial do ajuste, com observância da legislação em vigor. (art. 104, Capítulo IV, da Lei nº 14.133/2021).</w:t>
      </w:r>
    </w:p>
    <w:p w14:paraId="5A502325" w14:textId="6C049E1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os pagamentos devidos no prazo e condições estipuladas</w:t>
      </w:r>
    </w:p>
    <w:p w14:paraId="4F61269F" w14:textId="39BF74B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a contratada, por escrito, da ocorrência de eventuais imperfeições no curso do fornecimento do produto, fixando prazo para sua correção.</w:t>
      </w:r>
    </w:p>
    <w:p w14:paraId="00EE75F8" w14:textId="77777777" w:rsidR="00CD5ABF" w:rsidRPr="00662676" w:rsidRDefault="00CD5ABF" w:rsidP="00E97200">
      <w:pPr>
        <w:spacing w:line="360" w:lineRule="atLeast"/>
        <w:rPr>
          <w:rFonts w:ascii="Palatino Linotype" w:hAnsi="Palatino Linotype"/>
        </w:rPr>
      </w:pPr>
    </w:p>
    <w:p w14:paraId="39D50B44" w14:textId="3520F6CF" w:rsidR="006900C1" w:rsidRPr="00662676" w:rsidRDefault="006900C1"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18" w:name="_Ref213766800"/>
      <w:r w:rsidRPr="00662676">
        <w:rPr>
          <w:rFonts w:ascii="Palatino Linotype" w:eastAsia="MyriadPro-Regular" w:hAnsi="Palatino Linotype" w:cs="Times New Roman"/>
          <w:bCs w:val="0"/>
          <w:caps/>
          <w:sz w:val="24"/>
          <w:szCs w:val="24"/>
          <w:lang w:val="pt-BR" w:eastAsia="x-none"/>
        </w:rPr>
        <w:t>5</w:t>
      </w:r>
      <w:r w:rsidRPr="00662676">
        <w:rPr>
          <w:rFonts w:ascii="Palatino Linotype" w:eastAsia="MyriadPro-Regular" w:hAnsi="Palatino Linotype" w:cs="Times New Roman"/>
          <w:bCs w:val="0"/>
          <w:caps/>
          <w:sz w:val="24"/>
          <w:szCs w:val="24"/>
          <w:lang w:val="pt-BR" w:eastAsia="x-none"/>
        </w:rPr>
        <w:tab/>
        <w:t>MODELO DE EXECUÇÃO DO OBJETO</w:t>
      </w:r>
      <w:bookmarkEnd w:id="18"/>
    </w:p>
    <w:p w14:paraId="4B33F04D" w14:textId="4C39B89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5.1</w:t>
      </w:r>
      <w:r w:rsidRPr="00662676">
        <w:rPr>
          <w:rFonts w:ascii="Palatino Linotype" w:hAnsi="Palatino Linotype"/>
          <w:color w:val="auto"/>
          <w:sz w:val="24"/>
          <w:szCs w:val="24"/>
        </w:rPr>
        <w:tab/>
        <w:t xml:space="preserve">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w:t>
      </w:r>
      <w:r w:rsidRPr="00662676">
        <w:rPr>
          <w:rFonts w:ascii="Palatino Linotype" w:hAnsi="Palatino Linotype"/>
          <w:color w:val="auto"/>
          <w:sz w:val="24"/>
          <w:szCs w:val="24"/>
        </w:rPr>
        <w:lastRenderedPageBreak/>
        <w:t>corridos, sob pena de rescisão contratual e demais sanções previstas, na forma da Lei.</w:t>
      </w:r>
    </w:p>
    <w:p w14:paraId="2296A0ED" w14:textId="00042647"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5.2</w:t>
      </w:r>
      <w:r w:rsidRPr="00662676">
        <w:rPr>
          <w:rFonts w:ascii="Palatino Linotype" w:hAnsi="Palatino Linotype"/>
          <w:color w:val="auto"/>
          <w:sz w:val="24"/>
          <w:szCs w:val="24"/>
        </w:rPr>
        <w:tab/>
        <w:t>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CONTRATADA.</w:t>
      </w:r>
    </w:p>
    <w:p w14:paraId="07A86D9B" w14:textId="35DB4E81"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5.3</w:t>
      </w:r>
      <w:r w:rsidRPr="00662676">
        <w:rPr>
          <w:rFonts w:ascii="Palatino Linotype" w:hAnsi="Palatino Linotype"/>
          <w:color w:val="auto"/>
          <w:sz w:val="24"/>
          <w:szCs w:val="24"/>
        </w:rPr>
        <w:tab/>
        <w:t>O prazo de entrega do objeto desta contratação é de 12 (doze) meses, contados da Autorização de Fornecimento/Ordem de Serviço, em remessa única, conforme solicitação da Contratante ou Cronograma anexado no processo.</w:t>
      </w:r>
    </w:p>
    <w:p w14:paraId="63818E0D" w14:textId="7DC085AD"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5.4</w:t>
      </w:r>
      <w:r w:rsidRPr="00662676">
        <w:rPr>
          <w:rFonts w:ascii="Palatino Linotype" w:hAnsi="Palatino Linotype"/>
          <w:color w:val="auto"/>
          <w:sz w:val="24"/>
          <w:szCs w:val="24"/>
        </w:rPr>
        <w:tab/>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7C337225" w14:textId="4621FC8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5.5</w:t>
      </w:r>
      <w:r w:rsidRPr="00662676">
        <w:rPr>
          <w:rFonts w:ascii="Palatino Linotype" w:hAnsi="Palatino Linotype"/>
          <w:color w:val="auto"/>
          <w:sz w:val="24"/>
          <w:szCs w:val="24"/>
        </w:rPr>
        <w:tab/>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5CAEE515" w14:textId="11694E7C"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5.6</w:t>
      </w:r>
      <w:r w:rsidRPr="00662676">
        <w:rPr>
          <w:rFonts w:ascii="Palatino Linotype" w:hAnsi="Palatino Linotype"/>
          <w:color w:val="auto"/>
          <w:sz w:val="24"/>
          <w:szCs w:val="24"/>
        </w:rPr>
        <w:tab/>
        <w:t>A CONTRATADA não poderá, em hipótese alguma, estipular cotas mínimas ou máximas quando da sua execução, ou ainda, parcelas que representem partes e/ou fração da totalidade do objeto, salvo se sua natureza assim permitir, e desde que, devidamente autorizado pela CONTRATANTE.</w:t>
      </w:r>
    </w:p>
    <w:p w14:paraId="3C974958" w14:textId="467DE4AE"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5.7</w:t>
      </w:r>
      <w:r w:rsidRPr="00662676">
        <w:rPr>
          <w:rFonts w:ascii="Palatino Linotype" w:hAnsi="Palatino Linotype"/>
          <w:color w:val="auto"/>
          <w:sz w:val="24"/>
          <w:szCs w:val="24"/>
        </w:rPr>
        <w:tab/>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12E59255" w14:textId="71E8640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5.8</w:t>
      </w:r>
      <w:r w:rsidRPr="00662676">
        <w:rPr>
          <w:rFonts w:ascii="Palatino Linotype" w:hAnsi="Palatino Linotype"/>
          <w:color w:val="auto"/>
          <w:sz w:val="24"/>
          <w:szCs w:val="24"/>
        </w:rPr>
        <w:tab/>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7B51D97F" w14:textId="0E11DAA5"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0BB2A8E5" w14:textId="77777777"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6</w:t>
      </w:r>
      <w:r w:rsidRPr="00662676">
        <w:rPr>
          <w:rFonts w:ascii="Palatino Linotype" w:eastAsia="MyriadPro-Regular" w:hAnsi="Palatino Linotype" w:cs="Times New Roman"/>
          <w:bCs w:val="0"/>
          <w:caps/>
          <w:sz w:val="24"/>
          <w:szCs w:val="24"/>
          <w:lang w:val="pt-BR" w:eastAsia="x-none"/>
        </w:rPr>
        <w:tab/>
        <w:t>MODELO DE GESTÃO DO CONTRATO QUE DESCREVE COMO A EXECUÇÃO DO OBJETO SERÁ ACOMPANHADA E FISCALIZADA</w:t>
      </w:r>
    </w:p>
    <w:p w14:paraId="6F9F013B" w14:textId="7F027B55"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w:t>
      </w:r>
      <w:r w:rsidRPr="00662676">
        <w:rPr>
          <w:rFonts w:ascii="Palatino Linotype" w:hAnsi="Palatino Linotype"/>
          <w:color w:val="auto"/>
          <w:sz w:val="24"/>
          <w:szCs w:val="24"/>
        </w:rPr>
        <w:tab/>
        <w:t>O contrato deverá ser executado fielmente pelas partes, de acordo com as cláusulas avençadas e as normas da Lei nº 14.133, de 2021, e cada parte responderá pelas consequências de sua inexecução total ou parcial.</w:t>
      </w:r>
    </w:p>
    <w:p w14:paraId="41FF2341" w14:textId="17BA26A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6.2</w:t>
      </w:r>
      <w:r w:rsidRPr="00662676">
        <w:rPr>
          <w:rFonts w:ascii="Palatino Linotype" w:hAnsi="Palatino Linotype"/>
          <w:color w:val="auto"/>
          <w:sz w:val="24"/>
          <w:szCs w:val="24"/>
        </w:rPr>
        <w:tab/>
        <w:t>As comunicações entre o órgão ou entidade e a contratada devem ser realizadas por escrito sempre que o ato exigir tal formalidade, admitindo-se o uso de mensagem eletrônica para esse fim.</w:t>
      </w:r>
    </w:p>
    <w:p w14:paraId="73F840F6" w14:textId="109165A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6.3</w:t>
      </w:r>
      <w:r w:rsidRPr="00662676">
        <w:rPr>
          <w:rFonts w:ascii="Palatino Linotype" w:hAnsi="Palatino Linotype"/>
          <w:color w:val="auto"/>
          <w:sz w:val="24"/>
          <w:szCs w:val="24"/>
        </w:rPr>
        <w:tab/>
        <w:t>O órgão ou entidade poderá convocar representante da empresa para adoção de providências que devam ser cumpridas de imediato.</w:t>
      </w:r>
    </w:p>
    <w:p w14:paraId="15E12118" w14:textId="53BD9EA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6.4</w:t>
      </w:r>
      <w:r w:rsidRPr="00662676">
        <w:rPr>
          <w:rFonts w:ascii="Palatino Linotype" w:hAnsi="Palatino Linotype"/>
          <w:color w:val="auto"/>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F55C8" w14:textId="4220980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6.5</w:t>
      </w:r>
      <w:r w:rsidRPr="00662676">
        <w:rPr>
          <w:rFonts w:ascii="Palatino Linotype" w:hAnsi="Palatino Linotype"/>
          <w:color w:val="auto"/>
          <w:sz w:val="24"/>
          <w:szCs w:val="24"/>
        </w:rPr>
        <w:tab/>
        <w:t>A execução do contrato deverá ser acompanhada e fiscalizada pelo(s) fiscal(is) do contrato, ou pelos respectivos substitutos (</w:t>
      </w:r>
      <w:r w:rsidR="00A111BA">
        <w:fldChar w:fldCharType="begin"/>
      </w:r>
      <w:r w:rsidR="00A111BA">
        <w:instrText xml:space="preserve"> HYPERLINK "http://www.planalto.gov.br/ccivil_03/_ato2019-2022/2021/lei/L14133.htm" \l "art117" </w:instrText>
      </w:r>
      <w:r w:rsidR="00A111BA">
        <w:fldChar w:fldCharType="separate"/>
      </w:r>
      <w:r w:rsidRPr="00662676">
        <w:rPr>
          <w:rFonts w:ascii="Palatino Linotype" w:hAnsi="Palatino Linotype"/>
          <w:color w:val="auto"/>
          <w:sz w:val="24"/>
          <w:szCs w:val="24"/>
        </w:rPr>
        <w:t>Lei nº 14.133, de 2021, art. 117, caput</w:t>
      </w:r>
      <w:r w:rsidR="00A111BA">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5F4ABF1C" w14:textId="13BE291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6.6</w:t>
      </w:r>
      <w:r w:rsidRPr="00662676">
        <w:rPr>
          <w:rFonts w:ascii="Palatino Linotype" w:hAnsi="Palatino Linotype"/>
          <w:color w:val="auto"/>
          <w:sz w:val="24"/>
          <w:szCs w:val="24"/>
        </w:rPr>
        <w:tab/>
        <w:t>O (s) fiscal (is) do contrato acompanhará(ão) a execução do contrato, para que sejam cumpridas todas as condições estabelecidas no contrato, de modo a assegurar os melhores resultados para a Administração.</w:t>
      </w:r>
    </w:p>
    <w:p w14:paraId="51926CEA" w14:textId="254465C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6.7</w:t>
      </w:r>
      <w:r w:rsidRPr="00662676">
        <w:rPr>
          <w:rFonts w:ascii="Palatino Linotype" w:hAnsi="Palatino Linotype"/>
          <w:color w:val="auto"/>
          <w:sz w:val="24"/>
          <w:szCs w:val="24"/>
        </w:rPr>
        <w:tab/>
        <w:t>Fica indicado o servidor para Fiscal de contrato: Thays Simony de Oliveira, portadora da Matricula Nº 74017-1, Fiscal Suplente José Carlos Noronha, portador da Matricula Nº 4367-2.</w:t>
      </w:r>
    </w:p>
    <w:p w14:paraId="79691B61" w14:textId="7E43C5F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CADASTRO NACIONAL DE OBRAS (CNO) E CERTIDÃO NEGATIVA DE DÉBITOS DE OBRA (CND)</w:t>
      </w:r>
    </w:p>
    <w:p w14:paraId="504C584A" w14:textId="1582FB31"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6.8.1</w:t>
      </w:r>
      <w:r w:rsidRPr="00662676">
        <w:rPr>
          <w:rFonts w:ascii="Palatino Linotype" w:hAnsi="Palatino Linotype"/>
          <w:color w:val="auto"/>
          <w:sz w:val="24"/>
          <w:szCs w:val="24"/>
        </w:rPr>
        <w:tab/>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1BE3F90F" w14:textId="1D31D29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6.8.2</w:t>
      </w:r>
      <w:r w:rsidRPr="00662676">
        <w:rPr>
          <w:rFonts w:ascii="Palatino Linotype" w:hAnsi="Palatino Linotype"/>
          <w:color w:val="auto"/>
          <w:sz w:val="24"/>
          <w:szCs w:val="24"/>
        </w:rPr>
        <w:tab/>
        <w:t xml:space="preserve">A regularização da obra, através do SERO, consistirá na aferição dos </w:t>
      </w:r>
      <w:r w:rsidRPr="00662676">
        <w:rPr>
          <w:rFonts w:ascii="Palatino Linotype" w:hAnsi="Palatino Linotype"/>
          <w:color w:val="auto"/>
          <w:sz w:val="24"/>
          <w:szCs w:val="24"/>
        </w:rPr>
        <w:lastRenderedPageBreak/>
        <w:t>pagamentos dos 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13D676B0" w14:textId="3D37BA5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6.8.3</w:t>
      </w:r>
      <w:r w:rsidRPr="00662676">
        <w:rPr>
          <w:rFonts w:ascii="Palatino Linotype" w:hAnsi="Palatino Linotype"/>
          <w:color w:val="auto"/>
          <w:sz w:val="24"/>
          <w:szCs w:val="24"/>
        </w:rPr>
        <w:tab/>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2594074B" w14:textId="3B0EE3A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6.8.4</w:t>
      </w:r>
      <w:r w:rsidRPr="00662676">
        <w:rPr>
          <w:rFonts w:ascii="Palatino Linotype" w:hAnsi="Palatino Linotype"/>
          <w:color w:val="auto"/>
          <w:sz w:val="24"/>
          <w:szCs w:val="24"/>
        </w:rPr>
        <w:tab/>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3AE89B6B" w14:textId="58594E1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6.8.5</w:t>
      </w:r>
      <w:r w:rsidRPr="00662676">
        <w:rPr>
          <w:rFonts w:ascii="Palatino Linotype" w:hAnsi="Palatino Linotype"/>
          <w:color w:val="auto"/>
          <w:sz w:val="24"/>
          <w:szCs w:val="24"/>
        </w:rPr>
        <w:tab/>
        <w:t>O não cumprimento desse prazo implica na aplicação de multa, conforme estabelecido pelo art. 92 da Lei Federal n° 8.212/1999, cujo valor varia conforma a gravidade da infração.</w:t>
      </w:r>
    </w:p>
    <w:p w14:paraId="089F232E" w14:textId="2265E58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6.9</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DIÁRIOS DE OBRAS, ELABORADO PELA CONTRATADA</w:t>
      </w:r>
    </w:p>
    <w:p w14:paraId="5C153DE0" w14:textId="555525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6.9.1</w:t>
      </w:r>
      <w:r w:rsidRPr="00662676">
        <w:rPr>
          <w:rFonts w:ascii="Palatino Linotype" w:hAnsi="Palatino Linotype"/>
          <w:color w:val="auto"/>
          <w:sz w:val="24"/>
          <w:szCs w:val="24"/>
        </w:rPr>
        <w:tab/>
        <w:t>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w:t>
      </w:r>
    </w:p>
    <w:p w14:paraId="35F3B3FC" w14:textId="3D54CB5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6.9.2</w:t>
      </w:r>
      <w:r w:rsidRPr="00662676">
        <w:rPr>
          <w:rFonts w:ascii="Palatino Linotype" w:hAnsi="Palatino Linotype"/>
          <w:color w:val="auto"/>
          <w:sz w:val="24"/>
          <w:szCs w:val="24"/>
        </w:rPr>
        <w:tab/>
        <w:t>Em conformidade com as boas práticas, a CONTRATADA deverá utilizar o sistema de Diário de Obra eletrônico fornecido pela Administração Municipal, por intermédio da SMIS, sem qualquer ônus adicional.</w:t>
      </w:r>
    </w:p>
    <w:p w14:paraId="614C9CD1" w14:textId="284117C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6.9.3</w:t>
      </w:r>
      <w:r w:rsidRPr="00662676">
        <w:rPr>
          <w:rFonts w:ascii="Palatino Linotype" w:hAnsi="Palatino Linotype"/>
          <w:color w:val="auto"/>
          <w:sz w:val="24"/>
          <w:szCs w:val="24"/>
        </w:rPr>
        <w:tab/>
        <w:t>O sistema de Diário de Obra eletrônico objetiva facilitar a comunicação entre a empresa CONTRATADA, a fiscalização e os órgãos competentes, além de assegurar o cumprimento dos prazos e das cláusulas contratuais.</w:t>
      </w:r>
    </w:p>
    <w:p w14:paraId="5328E8B3" w14:textId="2D4F0B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6.9.4</w:t>
      </w:r>
      <w:r w:rsidRPr="00662676">
        <w:rPr>
          <w:rFonts w:ascii="Palatino Linotype" w:hAnsi="Palatino Linotype"/>
          <w:color w:val="auto"/>
          <w:sz w:val="24"/>
          <w:szCs w:val="24"/>
        </w:rPr>
        <w:tab/>
        <w:t>Dessa forma, todas as anotações diárias sobre a execução da obra sejam devidamente registradas no sistema a partir da data de assinatura da Ordem de Serviço, conforme as instruções que serão repassadas pela equipe de fiscalização.</w:t>
      </w:r>
    </w:p>
    <w:p w14:paraId="6373EEA5" w14:textId="44578CA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6.9.5</w:t>
      </w:r>
      <w:r w:rsidRPr="00662676">
        <w:rPr>
          <w:rFonts w:ascii="Palatino Linotype" w:hAnsi="Palatino Linotype"/>
          <w:color w:val="auto"/>
          <w:sz w:val="24"/>
          <w:szCs w:val="24"/>
        </w:rPr>
        <w:tab/>
        <w:t xml:space="preserve">O Diário de Obras deverá conter, obrigatoriamente, relatórios fotográficos periódicos, devidamente datados e identificados, que evidenciem o progresso físico dos serviços, as etapas executivas, os materiais empregados, as condições do canteiro de </w:t>
      </w:r>
      <w:r w:rsidRPr="00662676">
        <w:rPr>
          <w:rFonts w:ascii="Palatino Linotype" w:hAnsi="Palatino Linotype"/>
          <w:color w:val="auto"/>
          <w:sz w:val="24"/>
          <w:szCs w:val="24"/>
        </w:rPr>
        <w:lastRenderedPageBreak/>
        <w:t>obras e eventuais não conformidades.</w:t>
      </w:r>
    </w:p>
    <w:p w14:paraId="7197250D" w14:textId="6B01E5C7"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6.9.6</w:t>
      </w:r>
      <w:r w:rsidRPr="00662676">
        <w:rPr>
          <w:rFonts w:ascii="Palatino Linotype" w:hAnsi="Palatino Linotype"/>
          <w:color w:val="auto"/>
          <w:sz w:val="24"/>
          <w:szCs w:val="24"/>
        </w:rPr>
        <w:tab/>
        <w:t>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e documental da obra.</w:t>
      </w:r>
    </w:p>
    <w:p w14:paraId="4E756041" w14:textId="4AEEC0F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6.10</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CONTRATUAL</w:t>
      </w:r>
    </w:p>
    <w:p w14:paraId="07FA7343" w14:textId="3C0A72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6.11</w:t>
      </w:r>
      <w:r w:rsidRPr="00662676">
        <w:rPr>
          <w:rFonts w:ascii="Palatino Linotype" w:hAnsi="Palatino Linotype"/>
          <w:color w:val="auto"/>
          <w:sz w:val="24"/>
          <w:szCs w:val="24"/>
        </w:rPr>
        <w:tab/>
        <w:t>Será exigida a garantia da contratação, no valor correspondente a 5% (cinco por cento) do valor total do contrato, nas condições previstas na forma da lei, conforme disposto no art. 98, da Lei Federal n° 14.133/2021.</w:t>
      </w:r>
    </w:p>
    <w:p w14:paraId="2E24760E" w14:textId="0144A9E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6.12</w:t>
      </w:r>
      <w:r w:rsidRPr="00662676">
        <w:rPr>
          <w:rFonts w:ascii="Palatino Linotype" w:hAnsi="Palatino Linotype"/>
          <w:color w:val="auto"/>
          <w:sz w:val="24"/>
          <w:szCs w:val="24"/>
        </w:rPr>
        <w:tab/>
        <w:t>Caberá a contratada optar por uma das modalidades de garantia, conforme disposto no art. 98, da Lei Federal n° 14.133/2021.</w:t>
      </w:r>
    </w:p>
    <w:p w14:paraId="4237267D" w14:textId="58CC50E4"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4D81B371" w14:textId="16794A8C" w:rsidR="00877CE3" w:rsidRPr="00662676" w:rsidRDefault="00877CE3" w:rsidP="00E97200">
      <w:pPr>
        <w:pStyle w:val="Ttulo1"/>
        <w:pBdr>
          <w:top w:val="single" w:sz="4" w:space="1" w:color="auto"/>
          <w:bottom w:val="single" w:sz="4" w:space="1" w:color="auto"/>
        </w:pBdr>
        <w:shd w:val="clear" w:color="auto" w:fill="D1D1D1"/>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7</w:t>
      </w:r>
      <w:r w:rsidRPr="00662676">
        <w:rPr>
          <w:rFonts w:ascii="Palatino Linotype" w:eastAsia="MyriadPro-Regular" w:hAnsi="Palatino Linotype" w:cs="Times New Roman"/>
          <w:bCs w:val="0"/>
          <w:caps/>
          <w:sz w:val="24"/>
          <w:szCs w:val="24"/>
          <w:lang w:val="pt-BR" w:eastAsia="x-none"/>
        </w:rPr>
        <w:tab/>
        <w:t>CRITÉRIO DE MEDIÇÃO E DE PAGAMENTO</w:t>
      </w:r>
    </w:p>
    <w:p w14:paraId="6C880FFD" w14:textId="2EC4C340"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w:t>
      </w:r>
      <w:r w:rsidRPr="00662676">
        <w:rPr>
          <w:rFonts w:ascii="Palatino Linotype" w:hAnsi="Palatino Linotype"/>
          <w:color w:val="auto"/>
          <w:sz w:val="24"/>
          <w:szCs w:val="24"/>
        </w:rPr>
        <w:tab/>
        <w:t>DA MEDIÇÃO E RECEBIMENTO DO OBJETO</w:t>
      </w:r>
    </w:p>
    <w:p w14:paraId="3ADA522D" w14:textId="32E7AEB7"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7.1.1</w:t>
      </w:r>
      <w:r w:rsidRPr="00662676">
        <w:rPr>
          <w:rFonts w:ascii="Palatino Linotype" w:hAnsi="Palatino Linotype"/>
          <w:color w:val="auto"/>
          <w:sz w:val="24"/>
          <w:szCs w:val="24"/>
        </w:rPr>
        <w:tab/>
        <w:t>O pagamento de cada medição será efetuado mediante a comprovação dos serviços, previsto em boletim de medição elaborado mensalmente, em conformidade com o § 5º do artigo 92 da lei 14.133 de 21 de abril de 2021.</w:t>
      </w:r>
    </w:p>
    <w:p w14:paraId="648F51B3" w14:textId="4646C098"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7.1.2</w:t>
      </w:r>
      <w:r w:rsidRPr="00662676">
        <w:rPr>
          <w:rFonts w:ascii="Palatino Linotype" w:hAnsi="Palatino Linotype"/>
          <w:color w:val="auto"/>
          <w:sz w:val="24"/>
          <w:szCs w:val="24"/>
        </w:rPr>
        <w:tab/>
        <w:t>Após a sua conclusão, o serviço será recebido conforme o disposto na lei 14.133/21.</w:t>
      </w:r>
    </w:p>
    <w:p w14:paraId="693E398F"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será, em até 30 (trinta) dias úteis após a finalização e entrega dos projetos, pelo responsável por seu acompanhamento e fiscalização, com verificação posterior da conformidade com as exigências contratuais;</w:t>
      </w:r>
    </w:p>
    <w:p w14:paraId="1333149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definitivo será, em até 90 (noventa) dias úteis após o recebimento provisório, pelo fiscal do contrato e servidor responsável da Secretaria Municipal de Infraestrutura e Serviços, mediante termo detalhado que comprove o atendimento das exigências contratuais;</w:t>
      </w:r>
    </w:p>
    <w:p w14:paraId="29AAB9E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objeto do contrato poderá ser rejeitado, no todo ou em parte, quando estiver em desacordo com o contrato;</w:t>
      </w:r>
    </w:p>
    <w:p w14:paraId="15ABB2B6" w14:textId="157729CA"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178AEE92" w14:textId="77777777" w:rsidR="00EE68E2" w:rsidRPr="00662676" w:rsidRDefault="00EE68E2" w:rsidP="00E97200">
      <w:pPr>
        <w:spacing w:line="360" w:lineRule="atLeast"/>
        <w:rPr>
          <w:rFonts w:ascii="Palatino Linotype" w:hAnsi="Palatino Linotype"/>
        </w:rPr>
      </w:pPr>
    </w:p>
    <w:p w14:paraId="76F39C06" w14:textId="1EB1EED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9" w:name="_Ref212189762"/>
      <w:r w:rsidRPr="00662676">
        <w:rPr>
          <w:rFonts w:ascii="Palatino Linotype" w:hAnsi="Palatino Linotype"/>
          <w:color w:val="auto"/>
          <w:sz w:val="24"/>
          <w:szCs w:val="24"/>
        </w:rPr>
        <w:lastRenderedPageBreak/>
        <w:t>7.2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PAGAMENTO</w:t>
      </w:r>
      <w:bookmarkEnd w:id="19"/>
    </w:p>
    <w:p w14:paraId="7AB57CF3" w14:textId="1D78D09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7.2.1</w:t>
      </w:r>
      <w:r w:rsidRPr="00662676">
        <w:rPr>
          <w:rFonts w:ascii="Palatino Linotype" w:hAnsi="Palatino Linotype"/>
          <w:color w:val="auto"/>
          <w:sz w:val="24"/>
          <w:szCs w:val="24"/>
        </w:rPr>
        <w:tab/>
        <w:t>O pagamento será efetuado no prazo de até 30 (trinta) dias após o recebimento da Nota Fiscal, devidamente atestada, juntamente das certidões de regularidade fiscal em plena validade, previstas na Lei 14.133/2021.</w:t>
      </w:r>
    </w:p>
    <w:p w14:paraId="1F877056" w14:textId="44F6AF7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7.2.2</w:t>
      </w:r>
      <w:r w:rsidRPr="00662676">
        <w:rPr>
          <w:rFonts w:ascii="Palatino Linotype" w:hAnsi="Palatino Linotype"/>
          <w:color w:val="auto"/>
          <w:sz w:val="24"/>
          <w:szCs w:val="24"/>
        </w:rPr>
        <w:tab/>
        <w:t>A Contratada deverá obrigatoriamente encaminhar os seguintes documentos quando da entrega:</w:t>
      </w:r>
    </w:p>
    <w:p w14:paraId="29ED6909"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Nota Fiscal ou documento equivalente gerada de acordo com a Autorização de Fornecimento/Nota de Empenho/Ordem de Serviço;</w:t>
      </w:r>
    </w:p>
    <w:p w14:paraId="13E3574A"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para com a Fazenda Federal, Estadual e/ou Municipal do domicílio ou sede do licitante, ou outra equivalente, na forma da lei;</w:t>
      </w:r>
    </w:p>
    <w:p w14:paraId="13985D45"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relativa à Seguridade Social e ao FGTS, que demonstre cumprimento dos encargos sociais instituídos por lei;</w:t>
      </w:r>
    </w:p>
    <w:p w14:paraId="573EDA0F"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perante a Justiça do Trabalho;</w:t>
      </w:r>
    </w:p>
    <w:p w14:paraId="214061EB"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Matrícula CNO; </w:t>
      </w:r>
    </w:p>
    <w:p w14:paraId="3DF94080"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ART/RRT de execução.</w:t>
      </w:r>
    </w:p>
    <w:p w14:paraId="1E2C36F5" w14:textId="498FB72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7.2.3</w:t>
      </w:r>
      <w:r w:rsidRPr="00662676">
        <w:rPr>
          <w:rFonts w:ascii="Palatino Linotype" w:hAnsi="Palatino Linotype"/>
          <w:color w:val="auto"/>
          <w:sz w:val="24"/>
          <w:szCs w:val="24"/>
        </w:rPr>
        <w:tab/>
        <w:t>A falta de um dos documentos dispostos na Lei Federal nº 14.133/2021 e suas alterações, poderá implicar no não recebimento.</w:t>
      </w:r>
    </w:p>
    <w:p w14:paraId="297322D9" w14:textId="77777777" w:rsidR="00CD5ABF" w:rsidRPr="00662676" w:rsidRDefault="00CD5ABF" w:rsidP="00E97200">
      <w:pPr>
        <w:spacing w:line="360" w:lineRule="atLeast"/>
        <w:rPr>
          <w:rFonts w:ascii="Palatino Linotype" w:hAnsi="Palatino Linotype"/>
        </w:rPr>
      </w:pPr>
    </w:p>
    <w:p w14:paraId="4B794B5A" w14:textId="79BB36F7"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8</w:t>
      </w:r>
      <w:r w:rsidRPr="00662676">
        <w:rPr>
          <w:rFonts w:ascii="Palatino Linotype" w:eastAsia="MyriadPro-Regular" w:hAnsi="Palatino Linotype" w:cs="Times New Roman"/>
          <w:bCs w:val="0"/>
          <w:caps/>
          <w:sz w:val="24"/>
          <w:szCs w:val="24"/>
          <w:lang w:val="pt-BR" w:eastAsia="x-none"/>
        </w:rPr>
        <w:tab/>
        <w:t>FORMA E CRITÉRIOS DE SELEÇÃO DO FORNECEDOR</w:t>
      </w:r>
    </w:p>
    <w:p w14:paraId="03EA6D2D" w14:textId="415D8A7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8.1</w:t>
      </w:r>
      <w:r w:rsidRPr="00662676">
        <w:rPr>
          <w:rFonts w:ascii="Palatino Linotype" w:hAnsi="Palatino Linotype"/>
          <w:color w:val="auto"/>
          <w:sz w:val="24"/>
          <w:szCs w:val="24"/>
        </w:rPr>
        <w:tab/>
        <w:t xml:space="preserve">O fornecedor será selecionado por meio da realização de procedimento licitatório pela modalidade prevista na lei 14.133 de 21 de abril de 2021, conforme o Art. 28 § II- </w:t>
      </w:r>
      <w:r w:rsidRPr="00662676">
        <w:rPr>
          <w:rFonts w:ascii="Palatino Linotype" w:hAnsi="Palatino Linotype"/>
          <w:b/>
          <w:bCs/>
          <w:color w:val="auto"/>
          <w:sz w:val="24"/>
          <w:szCs w:val="24"/>
        </w:rPr>
        <w:t>CONCORRÊNCIA</w:t>
      </w:r>
      <w:r w:rsidRPr="00662676">
        <w:rPr>
          <w:rFonts w:ascii="Palatino Linotype" w:hAnsi="Palatino Linotype"/>
          <w:color w:val="auto"/>
          <w:sz w:val="24"/>
          <w:szCs w:val="24"/>
        </w:rPr>
        <w:t xml:space="preserve">, sob a forma </w:t>
      </w:r>
      <w:r w:rsidRPr="00662676">
        <w:rPr>
          <w:rFonts w:ascii="Palatino Linotype" w:hAnsi="Palatino Linotype"/>
          <w:b/>
          <w:bCs/>
          <w:color w:val="auto"/>
          <w:sz w:val="24"/>
          <w:szCs w:val="24"/>
        </w:rPr>
        <w:t>PRESENCIAL</w:t>
      </w:r>
      <w:r w:rsidRPr="00662676">
        <w:rPr>
          <w:rFonts w:ascii="Palatino Linotype" w:hAnsi="Palatino Linotype"/>
          <w:color w:val="auto"/>
          <w:sz w:val="24"/>
          <w:szCs w:val="24"/>
        </w:rPr>
        <w:t xml:space="preserve">, com adoção do critério de julgamento de acordo com o § I do Art. 33, da lei 14.133, aquele que seja o </w:t>
      </w:r>
      <w:r w:rsidRPr="00662676">
        <w:rPr>
          <w:rFonts w:ascii="Palatino Linotype" w:hAnsi="Palatino Linotype"/>
          <w:b/>
          <w:bCs/>
          <w:color w:val="auto"/>
          <w:sz w:val="24"/>
          <w:szCs w:val="24"/>
        </w:rPr>
        <w:t>MENOR PREÇO GLOBAL</w:t>
      </w:r>
      <w:r w:rsidRPr="00662676">
        <w:rPr>
          <w:rFonts w:ascii="Palatino Linotype" w:hAnsi="Palatino Linotype"/>
          <w:color w:val="auto"/>
          <w:sz w:val="24"/>
          <w:szCs w:val="24"/>
        </w:rPr>
        <w:t xml:space="preserve">, e o regimes de execução o que se refere os incisos § - I do Art. 46 da lei 14.133 o de </w:t>
      </w:r>
      <w:r w:rsidRPr="00662676">
        <w:rPr>
          <w:rFonts w:ascii="Palatino Linotype" w:hAnsi="Palatino Linotype"/>
          <w:b/>
          <w:bCs/>
          <w:color w:val="auto"/>
          <w:sz w:val="24"/>
          <w:szCs w:val="24"/>
        </w:rPr>
        <w:t>EMPREITADA POR PREÇO UNITÁRIO</w:t>
      </w:r>
      <w:r w:rsidRPr="00662676">
        <w:rPr>
          <w:rFonts w:ascii="Palatino Linotype" w:hAnsi="Palatino Linotype"/>
          <w:color w:val="auto"/>
          <w:sz w:val="24"/>
          <w:szCs w:val="24"/>
        </w:rPr>
        <w:t>, com medições associadas à execução efetiva dos serviços.</w:t>
      </w:r>
    </w:p>
    <w:p w14:paraId="536B00A2" w14:textId="1FCDCCD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8.2</w:t>
      </w:r>
      <w:r w:rsidRPr="00662676">
        <w:rPr>
          <w:rFonts w:ascii="Palatino Linotype" w:hAnsi="Palatino Linotype"/>
          <w:color w:val="auto"/>
          <w:sz w:val="24"/>
          <w:szCs w:val="24"/>
        </w:rPr>
        <w:tab/>
        <w:t>A presente licitação, conforme motivação apresentada no Estudo Técnico Preliminar, adotará a inversão de fases do procedimento licitatório, nos termos do art. 17, § 1°, da Lei Federal n° 14.133/2021, bem como previsto na Lei Municipal nº 3.274/2026</w:t>
      </w:r>
      <w:r w:rsidR="00CD5ABF" w:rsidRPr="00662676">
        <w:rPr>
          <w:rFonts w:ascii="Palatino Linotype" w:hAnsi="Palatino Linotype"/>
          <w:color w:val="auto"/>
          <w:sz w:val="24"/>
          <w:szCs w:val="24"/>
        </w:rPr>
        <w:t>.</w:t>
      </w:r>
    </w:p>
    <w:p w14:paraId="35383B6F" w14:textId="77777777" w:rsidR="00CD5ABF" w:rsidRPr="00662676" w:rsidRDefault="00CD5ABF" w:rsidP="00E97200">
      <w:pPr>
        <w:spacing w:line="360" w:lineRule="atLeast"/>
        <w:rPr>
          <w:rFonts w:ascii="Palatino Linotype" w:hAnsi="Palatino Linotype"/>
        </w:rPr>
      </w:pPr>
    </w:p>
    <w:p w14:paraId="5B46C1F6" w14:textId="1F3720A5"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9</w:t>
      </w:r>
      <w:r w:rsidRPr="00662676">
        <w:rPr>
          <w:rFonts w:ascii="Palatino Linotype" w:eastAsia="MyriadPro-Regular" w:hAnsi="Palatino Linotype" w:cs="Times New Roman"/>
          <w:bCs w:val="0"/>
          <w:caps/>
          <w:sz w:val="24"/>
          <w:szCs w:val="24"/>
          <w:lang w:val="pt-BR" w:eastAsia="x-none"/>
        </w:rPr>
        <w:tab/>
        <w:t>ESTIMATIVA DO VALOR DA CONTRATAÇÃO</w:t>
      </w:r>
    </w:p>
    <w:p w14:paraId="1C385156" w14:textId="548E68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9.1</w:t>
      </w:r>
      <w:r w:rsidRPr="00662676">
        <w:rPr>
          <w:rFonts w:ascii="Palatino Linotype" w:hAnsi="Palatino Linotype"/>
          <w:color w:val="auto"/>
          <w:sz w:val="24"/>
          <w:szCs w:val="24"/>
        </w:rPr>
        <w:tab/>
        <w:t xml:space="preserve">O valor de referência corresponde a R$ 816.374,55 (oitocentos e dezesseis mil, </w:t>
      </w:r>
      <w:r w:rsidRPr="00662676">
        <w:rPr>
          <w:rFonts w:ascii="Palatino Linotype" w:hAnsi="Palatino Linotype"/>
          <w:color w:val="auto"/>
          <w:sz w:val="24"/>
          <w:szCs w:val="24"/>
        </w:rPr>
        <w:lastRenderedPageBreak/>
        <w:t>trezentos e setenta e quatro reais e cinquenta e cinco centavos).</w:t>
      </w:r>
    </w:p>
    <w:p w14:paraId="379509CA" w14:textId="494CD74F"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9.2</w:t>
      </w:r>
      <w:r w:rsidRPr="00662676">
        <w:rPr>
          <w:rFonts w:ascii="Palatino Linotype" w:hAnsi="Palatino Linotype"/>
          <w:color w:val="auto"/>
          <w:sz w:val="24"/>
          <w:szCs w:val="24"/>
        </w:rPr>
        <w:tab/>
        <w:t>Os preços unitários referenciais, as memórias de cálculo e os documentos que dão suportes, os parâmetros utilizados para a obtenção dos preços e respectivos cálculos encontram-se anexo a processo administrativo.</w:t>
      </w:r>
    </w:p>
    <w:p w14:paraId="23ECBE34" w14:textId="77777777" w:rsidR="00CD5ABF" w:rsidRPr="00662676" w:rsidRDefault="00CD5ABF" w:rsidP="00E97200">
      <w:pPr>
        <w:spacing w:line="360" w:lineRule="atLeast"/>
        <w:rPr>
          <w:rFonts w:ascii="Palatino Linotype" w:hAnsi="Palatino Linotype"/>
        </w:rPr>
      </w:pPr>
    </w:p>
    <w:p w14:paraId="1B7B007F" w14:textId="03C1116E"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20" w:name="_Hlk130148312"/>
      <w:r w:rsidRPr="00662676">
        <w:rPr>
          <w:rFonts w:ascii="Palatino Linotype" w:eastAsia="MyriadPro-Regular" w:hAnsi="Palatino Linotype" w:cs="Times New Roman"/>
          <w:bCs w:val="0"/>
          <w:caps/>
          <w:sz w:val="24"/>
          <w:szCs w:val="24"/>
          <w:lang w:val="pt-BR" w:eastAsia="x-none"/>
        </w:rPr>
        <w:t>10</w:t>
      </w:r>
      <w:r w:rsidRPr="00662676">
        <w:rPr>
          <w:rFonts w:ascii="Palatino Linotype" w:eastAsia="MyriadPro-Regular" w:hAnsi="Palatino Linotype" w:cs="Times New Roman"/>
          <w:bCs w:val="0"/>
          <w:caps/>
          <w:sz w:val="24"/>
          <w:szCs w:val="24"/>
          <w:lang w:val="pt-BR" w:eastAsia="x-none"/>
        </w:rPr>
        <w:tab/>
        <w:t>ADEQUAÇÃO ORÇAMENTÁRIA</w:t>
      </w:r>
    </w:p>
    <w:bookmarkEnd w:id="20"/>
    <w:p w14:paraId="08C23226" w14:textId="4C4995D3" w:rsidR="00877CE3"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10.1</w:t>
      </w:r>
      <w:r w:rsidRPr="00662676">
        <w:rPr>
          <w:rFonts w:ascii="Palatino Linotype" w:hAnsi="Palatino Linotype"/>
          <w:color w:val="auto"/>
          <w:sz w:val="24"/>
          <w:szCs w:val="24"/>
        </w:rPr>
        <w:tab/>
      </w:r>
      <w:r w:rsidR="00877CE3" w:rsidRPr="00662676">
        <w:rPr>
          <w:rFonts w:ascii="Palatino Linotype" w:hAnsi="Palatino Linotype"/>
          <w:color w:val="auto"/>
          <w:sz w:val="24"/>
          <w:szCs w:val="24"/>
        </w:rPr>
        <w:t>As despesas decorrentes da presente contratação correrão à conta de recursos específicos consignados no Orçamento Geral do Município deste exercício, nas dotações abaixo discriminadas:</w:t>
      </w:r>
    </w:p>
    <w:p w14:paraId="3A22683A" w14:textId="77777777" w:rsidR="00EE68E2" w:rsidRPr="00662676" w:rsidRDefault="00EE68E2" w:rsidP="00E97200">
      <w:pPr>
        <w:spacing w:before="120" w:after="120" w:line="360" w:lineRule="atLeast"/>
        <w:rPr>
          <w:rFonts w:ascii="Palatino Linotype" w:hAnsi="Palatino Linotype"/>
          <w:b/>
          <w:bCs/>
          <w:sz w:val="24"/>
          <w:szCs w:val="24"/>
        </w:rPr>
      </w:pPr>
      <w:bookmarkStart w:id="21" w:name="_Hlk233110499"/>
    </w:p>
    <w:p w14:paraId="19C4B773" w14:textId="47EF15C1" w:rsidR="00E40B45" w:rsidRPr="00662676" w:rsidRDefault="00E40B45" w:rsidP="00E97200">
      <w:pPr>
        <w:spacing w:before="120" w:after="120" w:line="360" w:lineRule="atLeast"/>
        <w:rPr>
          <w:rFonts w:ascii="Palatino Linotype" w:hAnsi="Palatino Linotype"/>
          <w:b/>
          <w:bCs/>
          <w:sz w:val="24"/>
          <w:szCs w:val="24"/>
        </w:rPr>
      </w:pPr>
      <w:r w:rsidRPr="00662676">
        <w:rPr>
          <w:rFonts w:ascii="Palatino Linotype" w:hAnsi="Palatino Linotype"/>
          <w:b/>
          <w:bCs/>
          <w:sz w:val="24"/>
          <w:szCs w:val="24"/>
        </w:rPr>
        <w:t>SECRETARIA MUNICIPAL DE INFRAESTRUTURA E SERVIÇOS</w:t>
      </w:r>
    </w:p>
    <w:p w14:paraId="2ABE84A1"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Recursos orçamentários 15.451.0601.1013.0000</w:t>
      </w:r>
    </w:p>
    <w:p w14:paraId="69F2E3C3"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Fonte: 1.754.0000</w:t>
      </w:r>
    </w:p>
    <w:p w14:paraId="2618906D"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Centro de custo: 4.4.90.51.00 – OBRAS E INSTALAÇÕES</w:t>
      </w:r>
    </w:p>
    <w:p w14:paraId="17695E3F"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Ficha: 435</w:t>
      </w:r>
    </w:p>
    <w:p w14:paraId="405156A7"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b/>
          <w:bCs/>
          <w:sz w:val="24"/>
          <w:szCs w:val="24"/>
        </w:rPr>
        <w:t xml:space="preserve">VALOR ESTIMADO </w:t>
      </w:r>
      <w:r w:rsidRPr="00662676">
        <w:rPr>
          <w:rFonts w:ascii="Palatino Linotype" w:hAnsi="Palatino Linotype"/>
          <w:b/>
          <w:bCs/>
          <w:color w:val="000000" w:themeColor="text1"/>
          <w:sz w:val="24"/>
          <w:szCs w:val="24"/>
        </w:rPr>
        <w:t>R$ 816.374,55 (oitocentos e dezesseis mil, trezentos e setenta e quatro reais e cinquenta e cinco centavos)</w:t>
      </w:r>
      <w:r w:rsidRPr="00662676">
        <w:rPr>
          <w:rFonts w:ascii="Palatino Linotype" w:hAnsi="Palatino Linotype"/>
          <w:sz w:val="24"/>
          <w:szCs w:val="24"/>
        </w:rPr>
        <w:t>.</w:t>
      </w:r>
    </w:p>
    <w:bookmarkEnd w:id="21"/>
    <w:p w14:paraId="65FA18B3" w14:textId="77777777" w:rsidR="00EE68E2" w:rsidRPr="00662676" w:rsidRDefault="00EE68E2" w:rsidP="00E97200">
      <w:pPr>
        <w:spacing w:line="360" w:lineRule="atLeast"/>
        <w:rPr>
          <w:rFonts w:ascii="Palatino Linotype" w:hAnsi="Palatino Linotype"/>
        </w:rPr>
      </w:pPr>
    </w:p>
    <w:p w14:paraId="2D7D6A99" w14:textId="43B96D4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ALTERAÇÃO DO CONTRATO E DOS PREÇOS</w:t>
      </w:r>
    </w:p>
    <w:p w14:paraId="3F6F34E4" w14:textId="42A2E5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10.2.1</w:t>
      </w:r>
      <w:r w:rsidRPr="00662676">
        <w:rPr>
          <w:rFonts w:ascii="Palatino Linotype" w:hAnsi="Palatino Linotype"/>
          <w:color w:val="auto"/>
          <w:sz w:val="24"/>
          <w:szCs w:val="24"/>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284CE958" w14:textId="1BAC64D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102.2</w:t>
      </w:r>
      <w:r w:rsidRPr="00662676">
        <w:rPr>
          <w:rFonts w:ascii="Palatino Linotype" w:hAnsi="Palatino Linotype"/>
          <w:color w:val="auto"/>
          <w:sz w:val="24"/>
          <w:szCs w:val="24"/>
        </w:rPr>
        <w:tab/>
      </w:r>
      <w:r w:rsidRPr="00662676">
        <w:rPr>
          <w:rFonts w:ascii="Palatino Linotype" w:hAnsi="Palatino Linotype"/>
          <w:b/>
          <w:bCs/>
          <w:color w:val="auto"/>
          <w:sz w:val="24"/>
          <w:szCs w:val="24"/>
        </w:rPr>
        <w:t>QUANDO COUBER</w:t>
      </w:r>
      <w:r w:rsidRPr="00662676">
        <w:rPr>
          <w:rFonts w:ascii="Palatino Linotype" w:hAnsi="Palatino Linotype"/>
          <w:color w:val="auto"/>
          <w:sz w:val="24"/>
          <w:szCs w:val="24"/>
        </w:rPr>
        <w:t xml:space="preserve"> o Poder Executivo Municipal atualizará a cada 12 (doze) meses em caso de prorrogação do contrato os valores fixados pelo Índice Nacional da Construção Civil – INCC ou por índice que venha a substituí-lo.</w:t>
      </w:r>
    </w:p>
    <w:p w14:paraId="29A098A1" w14:textId="3029C570"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10.2.3</w:t>
      </w:r>
      <w:r w:rsidRPr="00662676">
        <w:rPr>
          <w:rFonts w:ascii="Palatino Linotype" w:hAnsi="Palatino Linotype"/>
          <w:color w:val="auto"/>
          <w:sz w:val="24"/>
          <w:szCs w:val="24"/>
        </w:rPr>
        <w:tab/>
        <w:t>Os preços inicialmente contratados são fixos e irreajustáveis no prazo de um ano contado da data base do orçamento, de 02/2026.</w:t>
      </w:r>
    </w:p>
    <w:p w14:paraId="110C3328" w14:textId="144AB85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10.2.4</w:t>
      </w:r>
      <w:r w:rsidRPr="00662676">
        <w:rPr>
          <w:rFonts w:ascii="Palatino Linotype" w:hAnsi="Palatino Linotype"/>
          <w:color w:val="auto"/>
          <w:sz w:val="24"/>
          <w:szCs w:val="24"/>
        </w:rPr>
        <w:tab/>
        <w:t>Nos reajustes subsequentes ao primeiro, o interregno mínimo de um ano será contado a partir dos efeitos financeiros do último reajuste.</w:t>
      </w:r>
    </w:p>
    <w:p w14:paraId="1C1330C4" w14:textId="348DCF1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10.2.5</w:t>
      </w:r>
      <w:r w:rsidRPr="00662676">
        <w:rPr>
          <w:rFonts w:ascii="Palatino Linotype" w:hAnsi="Palatino Linotype"/>
          <w:color w:val="auto"/>
          <w:sz w:val="24"/>
          <w:szCs w:val="24"/>
        </w:rPr>
        <w:tab/>
        <w:t xml:space="preserve">No caso de atraso ou não divulgação do(s) índice (s) de reajustamento, o </w:t>
      </w:r>
      <w:r w:rsidRPr="00662676">
        <w:rPr>
          <w:rFonts w:ascii="Palatino Linotype" w:hAnsi="Palatino Linotype"/>
          <w:color w:val="auto"/>
          <w:sz w:val="24"/>
          <w:szCs w:val="24"/>
        </w:rPr>
        <w:lastRenderedPageBreak/>
        <w:t>Contratante pagará ao Contratado a importância calculada pela última variação conhecida, liquidando a diferença correspondente tão logo seja(m) divulgado(s) o(s) índice(s) definitivo(s).</w:t>
      </w:r>
    </w:p>
    <w:p w14:paraId="2742A1A0" w14:textId="571EABA3"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10.2.6</w:t>
      </w:r>
      <w:r w:rsidRPr="00662676">
        <w:rPr>
          <w:rFonts w:ascii="Palatino Linotype" w:hAnsi="Palatino Linotype"/>
          <w:color w:val="auto"/>
          <w:sz w:val="24"/>
          <w:szCs w:val="24"/>
        </w:rPr>
        <w:tab/>
        <w:t>Nas aferições finais, o(s) índice(s) utilizado(s) para reajuste será(ão), obrigatoriamente, o(s) definitivo(s).</w:t>
      </w:r>
    </w:p>
    <w:p w14:paraId="423F4979" w14:textId="6D75E16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10.2.7</w:t>
      </w:r>
      <w:r w:rsidRPr="00662676">
        <w:rPr>
          <w:rFonts w:ascii="Palatino Linotype" w:hAnsi="Palatino Linotype"/>
          <w:color w:val="auto"/>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10F27257" w14:textId="1A4D984A"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10.2.8</w:t>
      </w:r>
      <w:r w:rsidRPr="00662676">
        <w:rPr>
          <w:rFonts w:ascii="Palatino Linotype" w:hAnsi="Palatino Linotype"/>
          <w:color w:val="auto"/>
          <w:sz w:val="24"/>
          <w:szCs w:val="24"/>
        </w:rPr>
        <w:tab/>
        <w:t>Na ausência de previsão legal quanto ao índice substituto, as partes elegerão novo índice oficial, para reajustamento do preço do valor remanescente, por meio de termo aditivo.</w:t>
      </w:r>
    </w:p>
    <w:p w14:paraId="40191CBE" w14:textId="3E9D65C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10.2.9</w:t>
      </w:r>
      <w:r w:rsidRPr="00662676">
        <w:rPr>
          <w:rFonts w:ascii="Palatino Linotype" w:hAnsi="Palatino Linotype"/>
          <w:color w:val="auto"/>
          <w:sz w:val="24"/>
          <w:szCs w:val="24"/>
        </w:rPr>
        <w:tab/>
        <w:t>O reajuste será realizado por apostilamento.</w:t>
      </w:r>
    </w:p>
    <w:p w14:paraId="12CFF1D0" w14:textId="4E7C769A" w:rsidR="004E10E3" w:rsidRPr="00662676" w:rsidRDefault="004E10E3" w:rsidP="00E97200">
      <w:pPr>
        <w:spacing w:line="360" w:lineRule="atLeast"/>
        <w:rPr>
          <w:rFonts w:ascii="Palatino Linotype" w:hAnsi="Palatino Linotype"/>
        </w:rPr>
      </w:pPr>
    </w:p>
    <w:p w14:paraId="309BAE09" w14:textId="1341B894" w:rsidR="00E40B45" w:rsidRPr="00662676" w:rsidRDefault="00E40B45"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11</w:t>
      </w:r>
      <w:r w:rsidRPr="00662676">
        <w:rPr>
          <w:rFonts w:ascii="Palatino Linotype" w:eastAsia="MyriadPro-Regular" w:hAnsi="Palatino Linotype" w:cs="Times New Roman"/>
          <w:bCs w:val="0"/>
          <w:caps/>
          <w:sz w:val="24"/>
          <w:szCs w:val="24"/>
          <w:lang w:val="pt-BR" w:eastAsia="x-none"/>
        </w:rPr>
        <w:tab/>
        <w:t>DISPOSIÇÕES FINAIS</w:t>
      </w:r>
    </w:p>
    <w:p w14:paraId="5F7067FC" w14:textId="3B3B6EA5"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11.1</w:t>
      </w:r>
      <w:r w:rsidRPr="00662676">
        <w:rPr>
          <w:rFonts w:ascii="Palatino Linotype" w:hAnsi="Palatino Linotype"/>
          <w:color w:val="auto"/>
          <w:sz w:val="24"/>
          <w:szCs w:val="24"/>
        </w:rPr>
        <w:tab/>
        <w:t>Demais condições constarão do EDITAL e de seus ANEXOS.</w:t>
      </w:r>
    </w:p>
    <w:p w14:paraId="76520AC8" w14:textId="62AB94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11.2</w:t>
      </w:r>
      <w:r w:rsidRPr="00662676">
        <w:rPr>
          <w:rFonts w:ascii="Palatino Linotype" w:hAnsi="Palatino Linotype"/>
          <w:color w:val="auto"/>
          <w:sz w:val="24"/>
          <w:szCs w:val="24"/>
        </w:rPr>
        <w:tab/>
        <w:t>Após análise, aprovo este Termo de Referência, considerando que do mesmo constam os elementos capazes de propiciar a avaliação do custo/benefício, para atender às necessidades do Município e da Secretaria Municipal de Infraestrutura e Serviços.</w:t>
      </w:r>
    </w:p>
    <w:p w14:paraId="277FEBAD"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71810889" w14:textId="504099AD" w:rsidR="00E40B45" w:rsidRPr="00662676" w:rsidRDefault="00E40B45" w:rsidP="00E97200">
      <w:pPr>
        <w:spacing w:before="120" w:after="120" w:line="360" w:lineRule="atLeast"/>
        <w:jc w:val="right"/>
        <w:rPr>
          <w:rFonts w:ascii="Palatino Linotype" w:eastAsia="MyriadPro-Regular" w:hAnsi="Palatino Linotype"/>
          <w:sz w:val="24"/>
          <w:szCs w:val="24"/>
        </w:rPr>
      </w:pPr>
      <w:r w:rsidRPr="00662676">
        <w:rPr>
          <w:rFonts w:ascii="Palatino Linotype" w:eastAsia="MyriadPro-Regular" w:hAnsi="Palatino Linotype"/>
          <w:sz w:val="24"/>
          <w:szCs w:val="24"/>
        </w:rPr>
        <w:t xml:space="preserve">Brasilândia/MS, </w:t>
      </w:r>
      <w:r w:rsidR="004E10E3" w:rsidRPr="00662676">
        <w:rPr>
          <w:rFonts w:ascii="Palatino Linotype" w:eastAsia="MyriadPro-Regular" w:hAnsi="Palatino Linotype"/>
          <w:sz w:val="24"/>
          <w:szCs w:val="24"/>
        </w:rPr>
        <w:t>2</w:t>
      </w:r>
      <w:r w:rsidRPr="00662676">
        <w:rPr>
          <w:rFonts w:ascii="Palatino Linotype" w:eastAsia="MyriadPro-Regular" w:hAnsi="Palatino Linotype"/>
          <w:sz w:val="24"/>
          <w:szCs w:val="24"/>
        </w:rPr>
        <w:t xml:space="preserve">5 de </w:t>
      </w:r>
      <w:r w:rsidR="004E10E3" w:rsidRPr="00662676">
        <w:rPr>
          <w:rFonts w:ascii="Palatino Linotype" w:eastAsia="MyriadPro-Regular" w:hAnsi="Palatino Linotype"/>
          <w:sz w:val="24"/>
          <w:szCs w:val="24"/>
        </w:rPr>
        <w:t>junho</w:t>
      </w:r>
      <w:r w:rsidRPr="00662676">
        <w:rPr>
          <w:rFonts w:ascii="Palatino Linotype" w:eastAsia="MyriadPro-Regular" w:hAnsi="Palatino Linotype"/>
          <w:sz w:val="24"/>
          <w:szCs w:val="24"/>
        </w:rPr>
        <w:t xml:space="preserve"> de 2026.</w:t>
      </w:r>
    </w:p>
    <w:p w14:paraId="7E3174EA"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4A5F2CA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 xml:space="preserve">Elaborado por: Eloiza Arruda Oliveira </w:t>
      </w:r>
    </w:p>
    <w:p w14:paraId="4041791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Conferido por: Thays Simony de Oliveira</w:t>
      </w:r>
    </w:p>
    <w:p w14:paraId="2ACFEA9C" w14:textId="77777777" w:rsidR="00E40B45" w:rsidRPr="00662676" w:rsidRDefault="00E40B45" w:rsidP="00E97200">
      <w:pPr>
        <w:spacing w:before="120" w:after="120" w:line="360" w:lineRule="atLeast"/>
        <w:rPr>
          <w:rFonts w:ascii="Palatino Linotype" w:hAnsi="Palatino Linotype" w:cs="Arial"/>
          <w:b/>
          <w:color w:val="000000"/>
          <w:sz w:val="24"/>
          <w:szCs w:val="24"/>
        </w:rPr>
      </w:pPr>
    </w:p>
    <w:p w14:paraId="0568286F"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Aprovado por:</w:t>
      </w:r>
    </w:p>
    <w:p w14:paraId="7091CBD1" w14:textId="77777777" w:rsidR="00E40B45" w:rsidRPr="00662676" w:rsidRDefault="00E40B45" w:rsidP="00E97200">
      <w:pPr>
        <w:spacing w:before="120" w:after="120" w:line="360" w:lineRule="atLeast"/>
        <w:jc w:val="center"/>
        <w:rPr>
          <w:rFonts w:ascii="Palatino Linotype" w:hAnsi="Palatino Linotype" w:cs="Arial"/>
          <w:b/>
          <w:sz w:val="24"/>
          <w:szCs w:val="24"/>
        </w:rPr>
      </w:pPr>
      <w:bookmarkStart w:id="22" w:name="_Hlk195095180"/>
      <w:r w:rsidRPr="00662676">
        <w:rPr>
          <w:rFonts w:ascii="Palatino Linotype" w:hAnsi="Palatino Linotype" w:cs="Arial"/>
          <w:b/>
          <w:sz w:val="24"/>
          <w:szCs w:val="24"/>
        </w:rPr>
        <w:t>Felipe Augusto Souto</w:t>
      </w:r>
    </w:p>
    <w:p w14:paraId="2444F3C2" w14:textId="77777777" w:rsidR="00E40B45" w:rsidRPr="00662676" w:rsidRDefault="00E40B45" w:rsidP="00E97200">
      <w:pPr>
        <w:spacing w:before="120" w:after="120" w:line="360" w:lineRule="atLeast"/>
        <w:jc w:val="center"/>
        <w:rPr>
          <w:rFonts w:ascii="Palatino Linotype" w:hAnsi="Palatino Linotype" w:cs="Arial"/>
          <w:b/>
          <w:sz w:val="24"/>
          <w:szCs w:val="24"/>
        </w:rPr>
      </w:pPr>
      <w:r w:rsidRPr="00662676">
        <w:rPr>
          <w:rFonts w:ascii="Palatino Linotype" w:hAnsi="Palatino Linotype" w:cs="Arial"/>
          <w:b/>
          <w:sz w:val="24"/>
          <w:szCs w:val="24"/>
        </w:rPr>
        <w:t>Secretário Municipal de Infraestrutura e Serviços</w:t>
      </w:r>
      <w:bookmarkEnd w:id="22"/>
    </w:p>
    <w:p w14:paraId="0448236F" w14:textId="77777777" w:rsidR="00E40B45" w:rsidRPr="00662676" w:rsidRDefault="00E40B45" w:rsidP="00E97200">
      <w:pPr>
        <w:spacing w:before="120" w:after="120" w:line="360" w:lineRule="atLeast"/>
        <w:jc w:val="center"/>
        <w:rPr>
          <w:rFonts w:ascii="Palatino Linotype" w:hAnsi="Palatino Linotype" w:cs="Arial"/>
          <w:b/>
          <w:sz w:val="24"/>
          <w:szCs w:val="24"/>
        </w:rPr>
      </w:pPr>
    </w:p>
    <w:bookmarkEnd w:id="10"/>
    <w:p w14:paraId="5E841783" w14:textId="77777777" w:rsidR="00E40B45" w:rsidRPr="00662676" w:rsidRDefault="00E40B45" w:rsidP="00E97200">
      <w:pPr>
        <w:spacing w:before="120" w:after="120" w:line="360" w:lineRule="atLeast"/>
        <w:rPr>
          <w:rFonts w:ascii="Palatino Linotype" w:hAnsi="Palatino Linotype" w:cs="Arial"/>
          <w:b/>
          <w:sz w:val="24"/>
          <w:szCs w:val="24"/>
        </w:rPr>
        <w:sectPr w:rsidR="00E40B45" w:rsidRPr="00662676" w:rsidSect="002E17B6">
          <w:headerReference w:type="default" r:id="rId16"/>
          <w:pgSz w:w="11907" w:h="16840" w:code="9"/>
          <w:pgMar w:top="1661" w:right="1134" w:bottom="1276" w:left="1418" w:header="0" w:footer="0" w:gutter="0"/>
          <w:cols w:space="720"/>
          <w:docGrid w:linePitch="326"/>
        </w:sectPr>
      </w:pPr>
    </w:p>
    <w:p w14:paraId="474B6C16"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IV</w:t>
      </w:r>
    </w:p>
    <w:p w14:paraId="337E6EB8"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DECLARAÇÃO DE ENQUADRAMENTO COMO</w:t>
      </w:r>
    </w:p>
    <w:p w14:paraId="146A63CF"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MICROEMPRESA OU EMPRESA DE PEQUENO PORTE</w:t>
      </w:r>
    </w:p>
    <w:p w14:paraId="5083C34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69E86FA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50F9410"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1AFE71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2441C09D"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9871DA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MICROEMPRESA, conforme Inciso I, art. 3º da Lei Complementar n. 123/2006 e posteriores alterações</w:t>
      </w:r>
    </w:p>
    <w:p w14:paraId="1F89689C"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757EF37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EMPRESA DE PEQUENO PORTE, conforme Inciso II, art. 3º da Lei Complementar n. 123/2006 e posteriores alterações</w:t>
      </w:r>
    </w:p>
    <w:p w14:paraId="224E674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34DC18C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3AE5615F"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CD5445E"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32FFB66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70583E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______________________________________________</w:t>
      </w:r>
    </w:p>
    <w:p w14:paraId="49A12F3F"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479E5BED"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(representante legal da empresa)</w:t>
      </w:r>
    </w:p>
    <w:p w14:paraId="21397D5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CNPJ</w:t>
      </w:r>
    </w:p>
    <w:p w14:paraId="358A888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EA4DB5E"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w:t>
      </w:r>
    </w:p>
    <w:p w14:paraId="358078B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1CA30C7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(Contador ou Técnico Contábil)</w:t>
      </w:r>
    </w:p>
    <w:p w14:paraId="36214BB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CRC</w:t>
      </w:r>
    </w:p>
    <w:p w14:paraId="36620D8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AAD1B40" w14:textId="77777777" w:rsidR="00877CE3" w:rsidRPr="00662676" w:rsidRDefault="00877CE3" w:rsidP="00E97200">
      <w:pPr>
        <w:pStyle w:val="Textodecomentrio"/>
        <w:spacing w:line="360" w:lineRule="atLeast"/>
        <w:jc w:val="both"/>
        <w:rPr>
          <w:rFonts w:ascii="Palatino Linotype" w:eastAsia="Calibri" w:hAnsi="Palatino Linotype" w:cs="Arial"/>
          <w:i/>
          <w:iCs/>
          <w:sz w:val="24"/>
          <w:szCs w:val="24"/>
        </w:rPr>
      </w:pPr>
      <w:r w:rsidRPr="00662676">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0DFB5D17"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p>
    <w:p w14:paraId="4979B285"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eastAsia="Calibri" w:hAnsi="Palatino Linotype" w:cs="Arial"/>
          <w:b/>
          <w:bCs/>
          <w:sz w:val="24"/>
          <w:szCs w:val="24"/>
        </w:rPr>
        <w:lastRenderedPageBreak/>
        <w:t xml:space="preserve"> </w:t>
      </w:r>
      <w:r w:rsidRPr="00662676">
        <w:rPr>
          <w:rFonts w:ascii="Palatino Linotype" w:hAnsi="Palatino Linotype" w:cs="Arial"/>
          <w:b/>
          <w:bCs/>
          <w:sz w:val="24"/>
          <w:szCs w:val="24"/>
        </w:rPr>
        <w:t>ANEXO V</w:t>
      </w:r>
    </w:p>
    <w:p w14:paraId="5CC27646" w14:textId="77777777" w:rsidR="00877CE3" w:rsidRPr="00662676" w:rsidRDefault="00877CE3" w:rsidP="00E97200">
      <w:pPr>
        <w:pStyle w:val="Textodecomentrio"/>
        <w:spacing w:line="360" w:lineRule="atLeast"/>
        <w:jc w:val="center"/>
        <w:rPr>
          <w:rFonts w:ascii="Palatino Linotype" w:hAnsi="Palatino Linotype" w:cs="Arial"/>
          <w:b/>
          <w:bCs/>
          <w:spacing w:val="-2"/>
          <w:sz w:val="24"/>
          <w:szCs w:val="24"/>
        </w:rPr>
      </w:pPr>
      <w:r w:rsidRPr="00662676">
        <w:rPr>
          <w:rFonts w:ascii="Palatino Linotype" w:hAnsi="Palatino Linotype" w:cs="Arial"/>
          <w:b/>
          <w:bCs/>
          <w:sz w:val="24"/>
          <w:szCs w:val="24"/>
        </w:rPr>
        <w:t>MODELO DE DECLARAÇÃO</w:t>
      </w:r>
      <w:r w:rsidRPr="00662676">
        <w:rPr>
          <w:rFonts w:ascii="Palatino Linotype" w:hAnsi="Palatino Linotype" w:cs="Arial"/>
          <w:b/>
          <w:bCs/>
          <w:spacing w:val="-2"/>
          <w:sz w:val="24"/>
          <w:szCs w:val="24"/>
        </w:rPr>
        <w:t xml:space="preserve"> UNIFICADA</w:t>
      </w:r>
    </w:p>
    <w:p w14:paraId="2B40531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5DC0764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C8FDEA7"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 ................../2026</w:t>
      </w:r>
    </w:p>
    <w:p w14:paraId="137C0976"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Pelo presente instrumento, a empresa ..........................................., CNPJ nº ........................., com sede na ......................................................................, através de seu representante legal infra-assinado, que: </w:t>
      </w:r>
    </w:p>
    <w:p w14:paraId="0EC8C05C" w14:textId="588DE51C"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u w:val="single"/>
        </w:rPr>
        <w:t>DECLARA</w:t>
      </w:r>
      <w:r w:rsidRPr="00662676">
        <w:rPr>
          <w:rFonts w:ascii="Palatino Linotype" w:hAnsi="Palatino Linotype" w:cs="Arial"/>
          <w:sz w:val="24"/>
          <w:szCs w:val="24"/>
          <w:u w:val="single"/>
        </w:rPr>
        <w:t xml:space="preserve">, para os devidos fins </w:t>
      </w:r>
      <w:r w:rsidRPr="00662676">
        <w:rPr>
          <w:rFonts w:ascii="Palatino Linotype" w:eastAsia="Calibri" w:hAnsi="Palatino Linotype" w:cs="Arial"/>
          <w:sz w:val="24"/>
          <w:szCs w:val="24"/>
        </w:rPr>
        <w:t xml:space="preserve">que a Empresa atende todas as condições de habilitação, </w:t>
      </w:r>
      <w:r w:rsidRPr="00662676">
        <w:rPr>
          <w:rFonts w:ascii="Palatino Linotype" w:hAnsi="Palatino Linotype" w:cs="Arial"/>
          <w:b/>
          <w:bCs/>
          <w:sz w:val="24"/>
          <w:szCs w:val="24"/>
          <w:u w:val="single"/>
        </w:rPr>
        <w:t>conhece, aceita e se submete a todas às condições estabelecidas no Edital e seus anexos</w:t>
      </w:r>
      <w:r w:rsidRPr="00662676">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r w:rsidR="00A111BA">
        <w:fldChar w:fldCharType="begin"/>
      </w:r>
      <w:r w:rsidR="00A111BA">
        <w:instrText xml:space="preserve"> HYPERLINK "http://www.planalto.gov.br/ccivil_03/_ato2019-2022/2021/lei/L14133.htm" \l "art63" </w:instrText>
      </w:r>
      <w:r w:rsidR="00A111BA">
        <w:fldChar w:fldCharType="separate"/>
      </w:r>
      <w:r w:rsidRPr="00662676">
        <w:rPr>
          <w:rStyle w:val="Hyperlink"/>
          <w:rFonts w:ascii="Palatino Linotype" w:hAnsi="Palatino Linotype" w:cs="Arial"/>
          <w:sz w:val="24"/>
          <w:szCs w:val="24"/>
        </w:rPr>
        <w:t>art. 63, I, da Lei nº 14.133/2021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6883495" w14:textId="138E21E5"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 xml:space="preserve">DECLARA </w:t>
      </w:r>
      <w:r w:rsidRPr="00662676">
        <w:rPr>
          <w:rFonts w:ascii="Palatino Linotype" w:hAnsi="Palatino Linotype" w:cs="Arial"/>
          <w:sz w:val="24"/>
          <w:szCs w:val="24"/>
          <w:u w:val="single"/>
        </w:rPr>
        <w:t xml:space="preserve">que cumpre as exigências de </w:t>
      </w:r>
      <w:r w:rsidRPr="00662676">
        <w:rPr>
          <w:rFonts w:ascii="Palatino Linotype" w:hAnsi="Palatino Linotype" w:cs="Arial"/>
          <w:b/>
          <w:bCs/>
          <w:sz w:val="24"/>
          <w:szCs w:val="24"/>
          <w:u w:val="single"/>
        </w:rPr>
        <w:t>reserva de cargos para pessoa com deficiência</w:t>
      </w:r>
      <w:r w:rsidRPr="00662676">
        <w:rPr>
          <w:rFonts w:ascii="Palatino Linotype" w:hAnsi="Palatino Linotype" w:cs="Arial"/>
          <w:sz w:val="24"/>
          <w:szCs w:val="24"/>
          <w:u w:val="single"/>
        </w:rPr>
        <w:t xml:space="preserve"> e para reabilitado da Previdência Social,</w:t>
      </w:r>
      <w:r w:rsidRPr="00662676">
        <w:rPr>
          <w:rFonts w:ascii="Palatino Linotype" w:hAnsi="Palatino Linotype" w:cs="Arial"/>
          <w:sz w:val="24"/>
          <w:szCs w:val="24"/>
        </w:rPr>
        <w:t xml:space="preserve"> previstas em lei e em outras normas específicas.</w:t>
      </w:r>
    </w:p>
    <w:p w14:paraId="72560394" w14:textId="47A7875E"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u w:val="single"/>
        </w:rPr>
        <w:t xml:space="preserve"> que suas propostas econômicas compreendem a integralidade dos custos para atendimento dos </w:t>
      </w:r>
      <w:r w:rsidRPr="00662676">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662676">
        <w:rPr>
          <w:rFonts w:ascii="Palatino Linotype" w:hAnsi="Palatino Linotype" w:cs="Arial"/>
          <w:sz w:val="24"/>
          <w:szCs w:val="24"/>
          <w:u w:val="single"/>
        </w:rPr>
        <w:t xml:space="preserve"> e nos termos de ajustamento de conduta vigentes na data de entrega das propostas.</w:t>
      </w:r>
    </w:p>
    <w:p w14:paraId="68D44198" w14:textId="10772EA7" w:rsidR="00877CE3" w:rsidRPr="00662676" w:rsidRDefault="00877CE3" w:rsidP="00E97200">
      <w:pPr>
        <w:pStyle w:val="Textodecomentrio"/>
        <w:spacing w:line="360" w:lineRule="atLeast"/>
        <w:ind w:firstLine="567"/>
        <w:jc w:val="both"/>
        <w:rPr>
          <w:rFonts w:ascii="Palatino Linotype" w:hAnsi="Palatino Linotype" w:cs="Arial"/>
          <w:i/>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possui em seu quadro permanente de pessoal, empregados menores de 18</w:t>
      </w:r>
      <w:r w:rsidR="00D009AE">
        <w:rPr>
          <w:rFonts w:ascii="Palatino Linotype" w:hAnsi="Palatino Linotype" w:cs="Arial"/>
          <w:b/>
          <w:bCs/>
          <w:sz w:val="24"/>
          <w:szCs w:val="24"/>
        </w:rPr>
        <w:t xml:space="preserve"> </w:t>
      </w:r>
      <w:r w:rsidRPr="00662676">
        <w:rPr>
          <w:rFonts w:ascii="Palatino Linotype" w:hAnsi="Palatino Linotype" w:cs="Arial"/>
          <w:b/>
          <w:bCs/>
          <w:sz w:val="24"/>
          <w:szCs w:val="24"/>
        </w:rPr>
        <w:t>(dezoito) anos</w:t>
      </w:r>
      <w:r w:rsidRPr="00662676">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662676">
        <w:rPr>
          <w:rFonts w:ascii="Palatino Linotype" w:hAnsi="Palatino Linotype" w:cs="Arial"/>
          <w:i/>
          <w:sz w:val="24"/>
          <w:szCs w:val="24"/>
        </w:rPr>
        <w:t>(Lei Federal nº9.854/1999).</w:t>
      </w:r>
    </w:p>
    <w:p w14:paraId="31E555BC" w14:textId="54876CBF" w:rsidR="00877CE3" w:rsidRPr="00662676" w:rsidRDefault="00877CE3" w:rsidP="00E97200">
      <w:pPr>
        <w:pStyle w:val="Textodecomentrio"/>
        <w:spacing w:line="360" w:lineRule="atLeast"/>
        <w:ind w:firstLine="567"/>
        <w:jc w:val="both"/>
        <w:rPr>
          <w:rFonts w:ascii="Palatino Linotype" w:hAnsi="Palatino Linotype" w:cs="Arial"/>
          <w:sz w:val="24"/>
          <w:szCs w:val="24"/>
          <w:u w:val="single"/>
        </w:rPr>
      </w:pPr>
      <w:r w:rsidRPr="00662676">
        <w:rPr>
          <w:rFonts w:ascii="Palatino Linotype" w:eastAsia="Calibri" w:hAnsi="Palatino Linotype" w:cs="Arial"/>
          <w:b/>
          <w:bCs/>
          <w:sz w:val="24"/>
          <w:szCs w:val="24"/>
        </w:rPr>
        <w:t>DECLARA</w:t>
      </w:r>
      <w:r w:rsidRPr="00662676">
        <w:rPr>
          <w:rFonts w:ascii="Palatino Linotype" w:eastAsia="Calibri" w:hAnsi="Palatino Linotype" w:cs="Arial"/>
          <w:sz w:val="24"/>
          <w:szCs w:val="24"/>
        </w:rPr>
        <w:t xml:space="preserve">, para fins que até a presente data </w:t>
      </w:r>
      <w:r w:rsidRPr="00662676">
        <w:rPr>
          <w:rFonts w:ascii="Palatino Linotype" w:eastAsia="Calibri" w:hAnsi="Palatino Linotype" w:cs="Arial"/>
          <w:b/>
          <w:bCs/>
          <w:sz w:val="24"/>
          <w:szCs w:val="24"/>
        </w:rPr>
        <w:t>inexistem fatos impeditivos</w:t>
      </w:r>
      <w:r w:rsidRPr="00662676">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4616EE41" w14:textId="4D7AFD39" w:rsidR="00877CE3"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possuímos em nosso quadro societário e de empregados, servidor ou dirigente de órgão ou entidade</w:t>
      </w:r>
      <w:r w:rsidRPr="00662676">
        <w:rPr>
          <w:rFonts w:ascii="Palatino Linotype" w:hAnsi="Palatino Linotype" w:cs="Arial"/>
          <w:sz w:val="24"/>
          <w:szCs w:val="24"/>
        </w:rPr>
        <w:t xml:space="preserve"> contratante ou responsável pela licitação, nos termos do §1º, do artigo 9º da Lei nº 14.133/2021.</w:t>
      </w:r>
    </w:p>
    <w:p w14:paraId="0BA6C20E" w14:textId="0F897088"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w:t>
      </w:r>
      <w:r w:rsidRPr="00D009AE">
        <w:rPr>
          <w:rFonts w:ascii="Palatino Linotype" w:hAnsi="Palatino Linotype" w:cs="Arial"/>
          <w:sz w:val="24"/>
          <w:szCs w:val="24"/>
        </w:rPr>
        <w:t xml:space="preserve"> </w:t>
      </w:r>
      <w:r w:rsidRPr="00D009AE">
        <w:rPr>
          <w:rFonts w:ascii="Palatino Linotype" w:hAnsi="Palatino Linotype" w:cs="Arial"/>
          <w:b/>
          <w:sz w:val="24"/>
          <w:szCs w:val="24"/>
        </w:rPr>
        <w:t>observa integralmente a legislação trabalhista, previdenciária, de saúde e segurança do trabalho</w:t>
      </w:r>
      <w:r w:rsidRPr="00D009AE">
        <w:rPr>
          <w:rFonts w:ascii="Palatino Linotype" w:hAnsi="Palatino Linotype" w:cs="Arial"/>
          <w:sz w:val="24"/>
          <w:szCs w:val="24"/>
        </w:rPr>
        <w:t xml:space="preserve"> aplicável à</w:t>
      </w:r>
      <w:r>
        <w:rPr>
          <w:rFonts w:ascii="Palatino Linotype" w:hAnsi="Palatino Linotype" w:cs="Arial"/>
          <w:sz w:val="24"/>
          <w:szCs w:val="24"/>
        </w:rPr>
        <w:t xml:space="preserve"> execução do objeto contratual e </w:t>
      </w:r>
      <w:r w:rsidRPr="00D009AE">
        <w:rPr>
          <w:rFonts w:ascii="Palatino Linotype" w:hAnsi="Palatino Linotype" w:cs="Arial"/>
          <w:b/>
          <w:sz w:val="24"/>
          <w:szCs w:val="24"/>
        </w:rPr>
        <w:t>não utiliza, direta ou indiretamente, mão de obra submetida a trabalho forçado</w:t>
      </w:r>
      <w:r w:rsidRPr="00D009AE">
        <w:rPr>
          <w:rFonts w:ascii="Palatino Linotype" w:hAnsi="Palatino Linotype" w:cs="Arial"/>
          <w:sz w:val="24"/>
          <w:szCs w:val="24"/>
        </w:rPr>
        <w:t xml:space="preserve">, trabalho em condição análoga à de escravo, servidão por dívida, tráfico de pessoas para fins de exploração laboral </w:t>
      </w:r>
      <w:r w:rsidRPr="00D009AE">
        <w:rPr>
          <w:rFonts w:ascii="Palatino Linotype" w:hAnsi="Palatino Linotype" w:cs="Arial"/>
          <w:sz w:val="24"/>
          <w:szCs w:val="24"/>
        </w:rPr>
        <w:lastRenderedPageBreak/>
        <w:t>ou qualquer outra forma de violação aos direitos fundamentais do trabalhador;</w:t>
      </w:r>
    </w:p>
    <w:p w14:paraId="3BEB62A5" w14:textId="77777777" w:rsidR="00F163A5" w:rsidRPr="00662676" w:rsidRDefault="00F163A5" w:rsidP="00F163A5">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sob as penas do art. 299 do Código Penal e demais legislações cabíveis, que, cumpre com as </w:t>
      </w:r>
      <w:r w:rsidRPr="00662676">
        <w:rPr>
          <w:rFonts w:ascii="Palatino Linotype" w:eastAsia="Calibri" w:hAnsi="Palatino Linotype" w:cs="Arial"/>
          <w:b/>
          <w:bCs/>
          <w:sz w:val="24"/>
          <w:szCs w:val="24"/>
          <w:lang w:val="pt-BR"/>
        </w:rPr>
        <w:t>Normas Regulamentadoras (</w:t>
      </w:r>
      <w:proofErr w:type="spellStart"/>
      <w:r w:rsidRPr="00662676">
        <w:rPr>
          <w:rFonts w:ascii="Palatino Linotype" w:eastAsia="Calibri" w:hAnsi="Palatino Linotype" w:cs="Arial"/>
          <w:b/>
          <w:bCs/>
          <w:sz w:val="24"/>
          <w:szCs w:val="24"/>
          <w:lang w:val="pt-BR"/>
        </w:rPr>
        <w:t>NR’s</w:t>
      </w:r>
      <w:proofErr w:type="spellEnd"/>
      <w:r w:rsidRPr="00662676">
        <w:rPr>
          <w:rFonts w:ascii="Palatino Linotype" w:eastAsia="Calibri" w:hAnsi="Palatino Linotype" w:cs="Arial"/>
          <w:b/>
          <w:bCs/>
          <w:sz w:val="24"/>
          <w:szCs w:val="24"/>
          <w:lang w:val="pt-BR"/>
        </w:rPr>
        <w:t>) do Ministério do Trabalho e Emprego (MTE)</w:t>
      </w:r>
      <w:r w:rsidRPr="00662676">
        <w:rPr>
          <w:rFonts w:ascii="Palatino Linotype" w:eastAsia="Calibri" w:hAnsi="Palatino Linotype" w:cs="Arial"/>
          <w:sz w:val="24"/>
          <w:szCs w:val="24"/>
          <w:lang w:val="pt-BR"/>
        </w:rPr>
        <w:t>, relativas à Segurança e Medicina do Trabalho e demais legislações vigentes que regem a matéria;</w:t>
      </w:r>
    </w:p>
    <w:p w14:paraId="21468742" w14:textId="73EDEB42" w:rsidR="00D009AE" w:rsidRPr="00D009AE" w:rsidRDefault="00D009AE" w:rsidP="00D009AE">
      <w:pPr>
        <w:pStyle w:val="Textodecomentrio"/>
        <w:spacing w:line="360" w:lineRule="atLeast"/>
        <w:ind w:firstLine="560"/>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 </w:t>
      </w:r>
      <w:r w:rsidRPr="00D009AE">
        <w:rPr>
          <w:rFonts w:ascii="Palatino Linotype" w:hAnsi="Palatino Linotype" w:cs="Arial"/>
          <w:sz w:val="24"/>
          <w:szCs w:val="24"/>
        </w:rPr>
        <w:t>não foi condenada, por decisão judicial transitada em julgado, nos casos de vedação previstos no art. 14, inciso VI, da Lei nº 14.133/2021, relativamente ao objeto desta contratação;</w:t>
      </w:r>
    </w:p>
    <w:p w14:paraId="37BF6E34" w14:textId="28D5476E"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b/>
          <w:sz w:val="24"/>
          <w:szCs w:val="24"/>
        </w:rPr>
        <w:t xml:space="preserve"> </w:t>
      </w:r>
      <w:r w:rsidRPr="00F163A5">
        <w:rPr>
          <w:rFonts w:ascii="Palatino Linotype" w:hAnsi="Palatino Linotype" w:cs="Arial"/>
          <w:sz w:val="24"/>
          <w:szCs w:val="24"/>
        </w:rPr>
        <w:t>que</w:t>
      </w:r>
      <w:r w:rsidRPr="00D009AE">
        <w:rPr>
          <w:rFonts w:ascii="Palatino Linotype" w:hAnsi="Palatino Linotype" w:cs="Arial"/>
          <w:sz w:val="24"/>
          <w:szCs w:val="24"/>
        </w:rPr>
        <w:t xml:space="preserve"> compromete-se a manter tais condições durante toda a execução contratual, comunicando imediatamente à Administração qualquer fato superveniente que possa alterar esta declaração.</w:t>
      </w:r>
    </w:p>
    <w:p w14:paraId="785DDA8B" w14:textId="6F0813F3" w:rsidR="00877CE3" w:rsidRDefault="00877CE3" w:rsidP="00E97200">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662676">
        <w:rPr>
          <w:rFonts w:ascii="Palatino Linotype" w:eastAsia="Calibri" w:hAnsi="Palatino Linotype" w:cs="Arial"/>
          <w:b/>
          <w:bCs/>
          <w:sz w:val="24"/>
          <w:szCs w:val="24"/>
          <w:lang w:val="pt-BR"/>
        </w:rPr>
        <w:t xml:space="preserve">SUSPENSÃO TEMPORÁRIA </w:t>
      </w:r>
      <w:r w:rsidRPr="00662676">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662676">
        <w:rPr>
          <w:rFonts w:ascii="Palatino Linotype" w:eastAsia="Calibri" w:hAnsi="Palatino Linotype" w:cs="Arial"/>
          <w:b/>
          <w:bCs/>
          <w:sz w:val="24"/>
          <w:szCs w:val="24"/>
          <w:lang w:val="pt-BR"/>
        </w:rPr>
        <w:t>DECLARAÇÃO DE INIDONEIDADE</w:t>
      </w:r>
      <w:r w:rsidRPr="00662676">
        <w:rPr>
          <w:rFonts w:ascii="Palatino Linotype" w:eastAsia="Calibri" w:hAnsi="Palatino Linotype" w:cs="Arial"/>
          <w:sz w:val="24"/>
          <w:szCs w:val="24"/>
          <w:lang w:val="pt-BR"/>
        </w:rPr>
        <w:t xml:space="preserve"> para licitar ou contratar com a Administração Federal, Estadual e Municipal.</w:t>
      </w:r>
    </w:p>
    <w:p w14:paraId="220D0EC8" w14:textId="77777777" w:rsidR="00F163A5" w:rsidRPr="00662676" w:rsidRDefault="00F163A5" w:rsidP="00F163A5">
      <w:pPr>
        <w:pStyle w:val="Textodecomentrio"/>
        <w:spacing w:line="360" w:lineRule="atLeast"/>
        <w:ind w:firstLine="567"/>
        <w:jc w:val="both"/>
        <w:rPr>
          <w:rFonts w:ascii="Palatino Linotype" w:hAnsi="Palatino Linotype" w:cs="Arial"/>
          <w:sz w:val="24"/>
          <w:szCs w:val="24"/>
        </w:rPr>
      </w:pPr>
      <w:r w:rsidRPr="00F163A5">
        <w:rPr>
          <w:rFonts w:ascii="Palatino Linotype" w:hAnsi="Palatino Linotype" w:cs="Arial"/>
          <w:b/>
          <w:sz w:val="24"/>
          <w:szCs w:val="24"/>
        </w:rPr>
        <w:t>DECLARA</w:t>
      </w:r>
      <w:r w:rsidRPr="00D009AE">
        <w:rPr>
          <w:rFonts w:ascii="Palatino Linotype" w:hAnsi="Palatino Linotype" w:cs="Arial"/>
          <w:sz w:val="24"/>
          <w:szCs w:val="24"/>
        </w:rPr>
        <w:t>, estar ciente de que a falsidade desta declaração sujeitará a empresa às sanções administrativas, civis e penais cabíveis, inclusive às previstas na Lei nº 14.133/2021.</w:t>
      </w:r>
    </w:p>
    <w:p w14:paraId="23F250A8" w14:textId="77777777" w:rsidR="00F163A5" w:rsidRPr="00662676" w:rsidRDefault="00F163A5" w:rsidP="00E97200">
      <w:pPr>
        <w:pStyle w:val="SemEspaamento"/>
        <w:spacing w:line="360" w:lineRule="atLeast"/>
        <w:ind w:firstLine="567"/>
        <w:jc w:val="both"/>
        <w:rPr>
          <w:rFonts w:ascii="Palatino Linotype" w:eastAsia="Calibri" w:hAnsi="Palatino Linotype" w:cs="Arial"/>
          <w:sz w:val="24"/>
          <w:szCs w:val="24"/>
          <w:lang w:val="pt-BR"/>
        </w:rPr>
      </w:pPr>
    </w:p>
    <w:p w14:paraId="43960354"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D0A78A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45C4191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F02EFE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EBA5060"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_______________________________________________________________</w:t>
      </w:r>
    </w:p>
    <w:p w14:paraId="4CAA5C73"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Nome e n. doc representante legal da e</w:t>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t>mpresa /CARIMBO CNPJ</w:t>
      </w:r>
    </w:p>
    <w:p w14:paraId="3EA97F1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77CA07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324E7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9D78CC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D41182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548197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A058B6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1C29A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19CF38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D37B0B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C82AC6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69EA99F"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w:t>
      </w:r>
    </w:p>
    <w:p w14:paraId="0FDDF1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COMPROMISSOS</w:t>
      </w:r>
    </w:p>
    <w:p w14:paraId="50916843"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p>
    <w:p w14:paraId="7559ADAD"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CONCORRÊNCIA N° ****/2026</w:t>
      </w:r>
    </w:p>
    <w:p w14:paraId="0C68AFC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272CF8F5"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 xml:space="preserve">Pelo presente instrumento, a empresa ..........................................., CNPJ nº ........................., com sede na ......................................................................, através de seu representante legal infra-assinado, que: </w:t>
      </w:r>
    </w:p>
    <w:p w14:paraId="03578C4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50AE096A"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COMPROMETE - SE</w:t>
      </w:r>
      <w:r w:rsidRPr="00F163A5">
        <w:rPr>
          <w:rFonts w:ascii="Palatino Linotype" w:hAnsi="Palatino Linotype" w:cs="Arial"/>
          <w:sz w:val="22"/>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440EA91"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 xml:space="preserve">COMPROMETE – SE </w:t>
      </w:r>
      <w:r w:rsidRPr="00F163A5">
        <w:rPr>
          <w:rFonts w:ascii="Palatino Linotype" w:hAnsi="Palatino Linotype" w:cs="Arial"/>
          <w:sz w:val="22"/>
          <w:szCs w:val="24"/>
        </w:rPr>
        <w:t>sob as penas do art. 299 do Código Penal e demais legislações cabíveis, que:</w:t>
      </w:r>
    </w:p>
    <w:p w14:paraId="09738775"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CONCORRÊNCIA, por qualquer meio ou por qualquer pessoa;</w:t>
      </w:r>
    </w:p>
    <w:p w14:paraId="3020519F"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intenção de apresentar a proposta elaborada para participar da presente licitação, não foi informada, discutida ou recebida de qualquer outro participante potencial ou de fato da referida CONCORRÊNCIA, por qualquer meio ou por qualquer pessoa;</w:t>
      </w:r>
    </w:p>
    <w:p w14:paraId="62E80A7D"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não tentou, por qualquer meio ou por qualquer pessoa, influir na decisão de qualquer outro participante potencial ou de fato da referida CONCORRÊNCIA, quanto a participar ou não da licitação;</w:t>
      </w:r>
    </w:p>
    <w:p w14:paraId="7AE7536B"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o conteúdo da proposta apresentada para participar da presente licitação, não será, no todo ou em parte, direta ou indiretamente, comunicado ou discutido com qualquer outro participante potencial ou de fato da referida CONCORRÊNCIA, antes da adjudicação do objeto da licitação;</w:t>
      </w:r>
    </w:p>
    <w:p w14:paraId="1778334C"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7954B529"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está plenamente ciente do teor e da extensão desta declaração e que detém plenos poderes e informações para firmá-la.</w:t>
      </w:r>
    </w:p>
    <w:p w14:paraId="1C4DC03A" w14:textId="5508435A"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lastRenderedPageBreak/>
        <w:t>DECLARA,</w:t>
      </w:r>
      <w:r w:rsidRPr="00F163A5">
        <w:rPr>
          <w:rFonts w:ascii="Palatino Linotype" w:hAnsi="Palatino Linotype" w:cs="Arial"/>
          <w:sz w:val="22"/>
          <w:szCs w:val="24"/>
        </w:rPr>
        <w:t xml:space="preserve"> para os devidos fins de direito, na qualidade de Proponente dos procedimentos licitatórios, instaurados por esse Município, que o (a) responsável legal da empresa é:</w:t>
      </w:r>
      <w:r w:rsidR="00F163A5" w:rsidRPr="00F163A5">
        <w:rPr>
          <w:rFonts w:ascii="Palatino Linotype" w:hAnsi="Palatino Linotype" w:cs="Arial"/>
          <w:sz w:val="22"/>
          <w:szCs w:val="24"/>
        </w:rPr>
        <w:t xml:space="preserve"> </w:t>
      </w:r>
      <w:r w:rsidRPr="00F163A5">
        <w:rPr>
          <w:rFonts w:ascii="Palatino Linotype" w:hAnsi="Palatino Linotype" w:cs="Arial"/>
          <w:sz w:val="22"/>
          <w:szCs w:val="24"/>
          <w:highlight w:val="yellow"/>
        </w:rPr>
        <w:t>Sr.º(a) ............................................................, Portador(a) do RG sob o nº ..........................., e CPF sob o nº ........................................., cuja função/cargo é ....................................(sócio / administrador / procurador / diretor / etc)</w:t>
      </w:r>
      <w:r w:rsidRPr="00F163A5">
        <w:rPr>
          <w:rFonts w:ascii="Palatino Linotype" w:hAnsi="Palatino Linotype" w:cs="Arial"/>
          <w:sz w:val="22"/>
          <w:szCs w:val="24"/>
        </w:rPr>
        <w:t>, responsável pela assinatura do Contrato.</w:t>
      </w:r>
    </w:p>
    <w:p w14:paraId="7F5F96F5"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DECLARA</w:t>
      </w:r>
      <w:r w:rsidRPr="00F163A5">
        <w:rPr>
          <w:rFonts w:ascii="Palatino Linotype" w:hAnsi="Palatino Linotype" w:cs="Arial"/>
          <w:sz w:val="22"/>
          <w:szCs w:val="24"/>
        </w:rPr>
        <w:t xml:space="preserve">, para os devidos fins que em caso de qualquer comunicação futura referente a este processo licitatório, bem como em caso de eventual contratação, concordo que o Contrato seja encaminhado para o seguinte endereço: </w:t>
      </w:r>
      <w:r w:rsidRPr="00F163A5">
        <w:rPr>
          <w:rFonts w:ascii="Palatino Linotype" w:hAnsi="Palatino Linotype" w:cs="Arial"/>
          <w:sz w:val="22"/>
          <w:szCs w:val="24"/>
          <w:highlight w:val="yellow"/>
        </w:rPr>
        <w:t>E-mail: xxxxxxxxxxxxxxxxxx Telefone: (DDD) xxxxxxxxxxxxxxxxxx</w:t>
      </w:r>
      <w:r w:rsidRPr="00F163A5">
        <w:rPr>
          <w:rFonts w:ascii="Palatino Linotype" w:hAnsi="Palatino Linotype" w:cs="Arial"/>
          <w:sz w:val="22"/>
          <w:szCs w:val="24"/>
        </w:rPr>
        <w:t>; Caso altere o citado e-mail ou telefone comprometo-me em protocolizar pedido de alteração junto a Coordenadoria Geral de Licitações desse Município, sob pena de ser considerado como intimado nos dados anteriormente fornecidos.</w:t>
      </w:r>
    </w:p>
    <w:p w14:paraId="0EB05A9C" w14:textId="77777777" w:rsidR="00F163A5" w:rsidRDefault="00F163A5" w:rsidP="00E97200">
      <w:pPr>
        <w:pStyle w:val="Textodecomentrio"/>
        <w:spacing w:line="360" w:lineRule="atLeast"/>
        <w:jc w:val="both"/>
        <w:rPr>
          <w:rFonts w:ascii="Palatino Linotype" w:eastAsia="Calibri" w:hAnsi="Palatino Linotype" w:cs="Arial"/>
          <w:sz w:val="22"/>
          <w:szCs w:val="24"/>
        </w:rPr>
      </w:pPr>
    </w:p>
    <w:p w14:paraId="5B52816A" w14:textId="7A2C406C" w:rsidR="00877CE3" w:rsidRPr="00F163A5" w:rsidRDefault="00877CE3" w:rsidP="00E97200">
      <w:pPr>
        <w:pStyle w:val="Textodecomentrio"/>
        <w:spacing w:line="360" w:lineRule="atLeast"/>
        <w:jc w:val="both"/>
        <w:rPr>
          <w:rFonts w:ascii="Palatino Linotype" w:eastAsia="Calibri" w:hAnsi="Palatino Linotype" w:cs="Arial"/>
          <w:sz w:val="22"/>
          <w:szCs w:val="24"/>
        </w:rPr>
      </w:pPr>
      <w:r w:rsidRPr="00F163A5">
        <w:rPr>
          <w:rFonts w:ascii="Palatino Linotype" w:eastAsia="Calibri" w:hAnsi="Palatino Linotype" w:cs="Arial"/>
          <w:sz w:val="22"/>
          <w:szCs w:val="24"/>
        </w:rPr>
        <w:t>___________________-____, ____ de ____________ de 2026.</w:t>
      </w:r>
    </w:p>
    <w:p w14:paraId="34BD9E14" w14:textId="77777777" w:rsidR="00F163A5" w:rsidRDefault="00F163A5" w:rsidP="00F163A5">
      <w:pPr>
        <w:pStyle w:val="Textodecomentrio"/>
        <w:spacing w:line="360" w:lineRule="atLeast"/>
        <w:rPr>
          <w:rFonts w:ascii="Palatino Linotype" w:hAnsi="Palatino Linotype" w:cs="Arial"/>
          <w:sz w:val="22"/>
          <w:szCs w:val="24"/>
        </w:rPr>
      </w:pPr>
    </w:p>
    <w:p w14:paraId="3EC73492" w14:textId="1E90D164"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Nome e número da identidade do declarante</w:t>
      </w:r>
    </w:p>
    <w:p w14:paraId="7B38906A" w14:textId="77777777"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(representante legal da empresa) CARIMBO CNPJ</w:t>
      </w:r>
    </w:p>
    <w:p w14:paraId="4409285F"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E5E93B6"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7D5586BA"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551E9710"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119626A5" w14:textId="62A2DC3C" w:rsidR="00877CE3" w:rsidRDefault="00877CE3" w:rsidP="00E97200">
      <w:pPr>
        <w:pStyle w:val="Textodecomentrio"/>
        <w:spacing w:line="360" w:lineRule="atLeast"/>
        <w:rPr>
          <w:rFonts w:ascii="Palatino Linotype" w:hAnsi="Palatino Linotype" w:cs="Arial"/>
          <w:b/>
          <w:bCs/>
          <w:sz w:val="24"/>
          <w:szCs w:val="24"/>
        </w:rPr>
      </w:pPr>
    </w:p>
    <w:p w14:paraId="1CE7DD90" w14:textId="062BA925" w:rsidR="00736E94" w:rsidRDefault="00736E94" w:rsidP="00E97200">
      <w:pPr>
        <w:pStyle w:val="Textodecomentrio"/>
        <w:spacing w:line="360" w:lineRule="atLeast"/>
        <w:rPr>
          <w:rFonts w:ascii="Palatino Linotype" w:hAnsi="Palatino Linotype" w:cs="Arial"/>
          <w:b/>
          <w:bCs/>
          <w:sz w:val="24"/>
          <w:szCs w:val="24"/>
        </w:rPr>
      </w:pPr>
    </w:p>
    <w:p w14:paraId="54049D06" w14:textId="5008CBF1" w:rsidR="00736E94" w:rsidRDefault="00736E94" w:rsidP="00E97200">
      <w:pPr>
        <w:pStyle w:val="Textodecomentrio"/>
        <w:spacing w:line="360" w:lineRule="atLeast"/>
        <w:rPr>
          <w:rFonts w:ascii="Palatino Linotype" w:hAnsi="Palatino Linotype" w:cs="Arial"/>
          <w:b/>
          <w:bCs/>
          <w:sz w:val="24"/>
          <w:szCs w:val="24"/>
        </w:rPr>
      </w:pPr>
    </w:p>
    <w:p w14:paraId="7C84B171" w14:textId="0998348A" w:rsidR="00736E94" w:rsidRDefault="00736E94" w:rsidP="00E97200">
      <w:pPr>
        <w:pStyle w:val="Textodecomentrio"/>
        <w:spacing w:line="360" w:lineRule="atLeast"/>
        <w:rPr>
          <w:rFonts w:ascii="Palatino Linotype" w:hAnsi="Palatino Linotype" w:cs="Arial"/>
          <w:b/>
          <w:bCs/>
          <w:sz w:val="24"/>
          <w:szCs w:val="24"/>
        </w:rPr>
      </w:pPr>
    </w:p>
    <w:p w14:paraId="2F24489B" w14:textId="1E023E2C" w:rsidR="00736E94" w:rsidRDefault="00736E94" w:rsidP="00E97200">
      <w:pPr>
        <w:pStyle w:val="Textodecomentrio"/>
        <w:spacing w:line="360" w:lineRule="atLeast"/>
        <w:rPr>
          <w:rFonts w:ascii="Palatino Linotype" w:hAnsi="Palatino Linotype" w:cs="Arial"/>
          <w:b/>
          <w:bCs/>
          <w:sz w:val="24"/>
          <w:szCs w:val="24"/>
        </w:rPr>
      </w:pPr>
    </w:p>
    <w:p w14:paraId="5717EBFC" w14:textId="4BC4FFC2" w:rsidR="00736E94" w:rsidRDefault="00736E94" w:rsidP="00E97200">
      <w:pPr>
        <w:pStyle w:val="Textodecomentrio"/>
        <w:spacing w:line="360" w:lineRule="atLeast"/>
        <w:rPr>
          <w:rFonts w:ascii="Palatino Linotype" w:hAnsi="Palatino Linotype" w:cs="Arial"/>
          <w:b/>
          <w:bCs/>
          <w:sz w:val="24"/>
          <w:szCs w:val="24"/>
        </w:rPr>
      </w:pPr>
    </w:p>
    <w:p w14:paraId="5F948DD1" w14:textId="61116AAF" w:rsidR="00736E94" w:rsidRDefault="00736E94" w:rsidP="00E97200">
      <w:pPr>
        <w:pStyle w:val="Textodecomentrio"/>
        <w:spacing w:line="360" w:lineRule="atLeast"/>
        <w:rPr>
          <w:rFonts w:ascii="Palatino Linotype" w:hAnsi="Palatino Linotype" w:cs="Arial"/>
          <w:b/>
          <w:bCs/>
          <w:sz w:val="24"/>
          <w:szCs w:val="24"/>
        </w:rPr>
      </w:pPr>
    </w:p>
    <w:p w14:paraId="74369AA8" w14:textId="6DD80C20" w:rsidR="00736E94" w:rsidRDefault="00736E94" w:rsidP="00E97200">
      <w:pPr>
        <w:pStyle w:val="Textodecomentrio"/>
        <w:spacing w:line="360" w:lineRule="atLeast"/>
        <w:rPr>
          <w:rFonts w:ascii="Palatino Linotype" w:hAnsi="Palatino Linotype" w:cs="Arial"/>
          <w:b/>
          <w:bCs/>
          <w:sz w:val="24"/>
          <w:szCs w:val="24"/>
        </w:rPr>
      </w:pPr>
    </w:p>
    <w:p w14:paraId="14561373" w14:textId="4534E4F0" w:rsidR="00736E94" w:rsidRDefault="00736E94" w:rsidP="00E97200">
      <w:pPr>
        <w:pStyle w:val="Textodecomentrio"/>
        <w:spacing w:line="360" w:lineRule="atLeast"/>
        <w:rPr>
          <w:rFonts w:ascii="Palatino Linotype" w:hAnsi="Palatino Linotype" w:cs="Arial"/>
          <w:b/>
          <w:bCs/>
          <w:sz w:val="24"/>
          <w:szCs w:val="24"/>
        </w:rPr>
      </w:pPr>
    </w:p>
    <w:p w14:paraId="193FB3F1" w14:textId="3BE6D57B" w:rsidR="00736E94" w:rsidRDefault="00736E94" w:rsidP="00E97200">
      <w:pPr>
        <w:pStyle w:val="Textodecomentrio"/>
        <w:spacing w:line="360" w:lineRule="atLeast"/>
        <w:rPr>
          <w:rFonts w:ascii="Palatino Linotype" w:hAnsi="Palatino Linotype" w:cs="Arial"/>
          <w:b/>
          <w:bCs/>
          <w:sz w:val="24"/>
          <w:szCs w:val="24"/>
        </w:rPr>
      </w:pPr>
    </w:p>
    <w:p w14:paraId="21989A9D" w14:textId="76704516" w:rsidR="00736E94" w:rsidRDefault="00736E94" w:rsidP="00E97200">
      <w:pPr>
        <w:pStyle w:val="Textodecomentrio"/>
        <w:spacing w:line="360" w:lineRule="atLeast"/>
        <w:rPr>
          <w:rFonts w:ascii="Palatino Linotype" w:hAnsi="Palatino Linotype" w:cs="Arial"/>
          <w:b/>
          <w:bCs/>
          <w:sz w:val="24"/>
          <w:szCs w:val="24"/>
        </w:rPr>
      </w:pPr>
    </w:p>
    <w:p w14:paraId="4C1744D8" w14:textId="33B8E305" w:rsidR="00736E94" w:rsidRDefault="00736E94" w:rsidP="00E97200">
      <w:pPr>
        <w:pStyle w:val="Textodecomentrio"/>
        <w:spacing w:line="360" w:lineRule="atLeast"/>
        <w:rPr>
          <w:rFonts w:ascii="Palatino Linotype" w:hAnsi="Palatino Linotype" w:cs="Arial"/>
          <w:b/>
          <w:bCs/>
          <w:sz w:val="24"/>
          <w:szCs w:val="24"/>
        </w:rPr>
      </w:pPr>
    </w:p>
    <w:p w14:paraId="56E9F468" w14:textId="68521F75" w:rsidR="00736E94" w:rsidRDefault="00736E94" w:rsidP="00E97200">
      <w:pPr>
        <w:pStyle w:val="Textodecomentrio"/>
        <w:spacing w:line="360" w:lineRule="atLeast"/>
        <w:rPr>
          <w:rFonts w:ascii="Palatino Linotype" w:hAnsi="Palatino Linotype" w:cs="Arial"/>
          <w:b/>
          <w:bCs/>
          <w:sz w:val="24"/>
          <w:szCs w:val="24"/>
        </w:rPr>
      </w:pPr>
    </w:p>
    <w:p w14:paraId="318DB800" w14:textId="24D8B271" w:rsidR="00736E94" w:rsidRDefault="00736E94" w:rsidP="00E97200">
      <w:pPr>
        <w:pStyle w:val="Textodecomentrio"/>
        <w:spacing w:line="360" w:lineRule="atLeast"/>
        <w:rPr>
          <w:rFonts w:ascii="Palatino Linotype" w:hAnsi="Palatino Linotype" w:cs="Arial"/>
          <w:b/>
          <w:bCs/>
          <w:sz w:val="24"/>
          <w:szCs w:val="24"/>
        </w:rPr>
      </w:pPr>
    </w:p>
    <w:p w14:paraId="284255BF" w14:textId="13E038D0" w:rsidR="00736E94" w:rsidRDefault="00736E94" w:rsidP="00E97200">
      <w:pPr>
        <w:pStyle w:val="Textodecomentrio"/>
        <w:spacing w:line="360" w:lineRule="atLeast"/>
        <w:rPr>
          <w:rFonts w:ascii="Palatino Linotype" w:hAnsi="Palatino Linotype" w:cs="Arial"/>
          <w:b/>
          <w:bCs/>
          <w:sz w:val="24"/>
          <w:szCs w:val="24"/>
        </w:rPr>
      </w:pPr>
    </w:p>
    <w:p w14:paraId="1BF02E6D" w14:textId="6831BB2D" w:rsidR="00736E94" w:rsidRDefault="00736E94" w:rsidP="00E97200">
      <w:pPr>
        <w:pStyle w:val="Textodecomentrio"/>
        <w:spacing w:line="360" w:lineRule="atLeast"/>
        <w:rPr>
          <w:rFonts w:ascii="Palatino Linotype" w:hAnsi="Palatino Linotype" w:cs="Arial"/>
          <w:b/>
          <w:bCs/>
          <w:sz w:val="24"/>
          <w:szCs w:val="24"/>
        </w:rPr>
      </w:pPr>
    </w:p>
    <w:p w14:paraId="56E6944C" w14:textId="77777777" w:rsidR="00736E94" w:rsidRPr="00662676" w:rsidRDefault="00736E94" w:rsidP="00E97200">
      <w:pPr>
        <w:pStyle w:val="Textodecomentrio"/>
        <w:spacing w:line="360" w:lineRule="atLeast"/>
        <w:rPr>
          <w:rFonts w:ascii="Palatino Linotype" w:hAnsi="Palatino Linotype" w:cs="Arial"/>
          <w:b/>
          <w:bCs/>
          <w:sz w:val="24"/>
          <w:szCs w:val="24"/>
        </w:rPr>
      </w:pPr>
    </w:p>
    <w:p w14:paraId="4DA776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w:t>
      </w:r>
    </w:p>
    <w:p w14:paraId="2C84EC5D" w14:textId="7A3B857B"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RESPONSABILIDE</w:t>
      </w:r>
      <w:r w:rsidR="00736E94">
        <w:rPr>
          <w:rFonts w:ascii="Palatino Linotype" w:hAnsi="Palatino Linotype" w:cs="Arial"/>
          <w:b/>
          <w:bCs/>
          <w:sz w:val="24"/>
          <w:szCs w:val="24"/>
        </w:rPr>
        <w:t xml:space="preserve"> E DISPONIBILIDADE </w:t>
      </w:r>
      <w:r w:rsidRPr="00662676">
        <w:rPr>
          <w:rFonts w:ascii="Palatino Linotype" w:hAnsi="Palatino Linotype" w:cs="Arial"/>
          <w:b/>
          <w:bCs/>
          <w:sz w:val="24"/>
          <w:szCs w:val="24"/>
        </w:rPr>
        <w:t xml:space="preserve">TÉCNICA </w:t>
      </w:r>
      <w:r w:rsidR="00736E94">
        <w:rPr>
          <w:rFonts w:ascii="Palatino Linotype" w:hAnsi="Palatino Linotype" w:cs="Arial"/>
          <w:b/>
          <w:bCs/>
          <w:sz w:val="24"/>
          <w:szCs w:val="24"/>
        </w:rPr>
        <w:t>OPERACIONAL</w:t>
      </w:r>
    </w:p>
    <w:p w14:paraId="17D6623B" w14:textId="6A57AFAB" w:rsidR="00877CE3" w:rsidRDefault="00877CE3" w:rsidP="00F347CE">
      <w:pPr>
        <w:pStyle w:val="SemEspaamento"/>
        <w:spacing w:line="360" w:lineRule="atLeast"/>
        <w:jc w:val="center"/>
        <w:rPr>
          <w:rFonts w:ascii="Palatino Linotype" w:hAnsi="Palatino Linotype" w:cs="Arial"/>
          <w:b/>
          <w:bCs/>
          <w:sz w:val="24"/>
          <w:szCs w:val="24"/>
          <w:lang w:val="pt-BR"/>
        </w:rPr>
      </w:pPr>
      <w:r w:rsidRPr="00662676">
        <w:rPr>
          <w:rFonts w:ascii="Palatino Linotype" w:hAnsi="Palatino Linotype" w:cs="Arial"/>
          <w:b/>
          <w:bCs/>
          <w:sz w:val="24"/>
          <w:szCs w:val="24"/>
          <w:lang w:val="pt-BR"/>
        </w:rPr>
        <w:t>CONCORRÊNCIA PÚBLICA Nº XXX/20**</w:t>
      </w:r>
    </w:p>
    <w:p w14:paraId="40FB155A" w14:textId="77777777" w:rsidR="00F347CE" w:rsidRPr="00662676" w:rsidRDefault="00F347CE" w:rsidP="00F347CE">
      <w:pPr>
        <w:pStyle w:val="SemEspaamento"/>
        <w:spacing w:line="360" w:lineRule="atLeast"/>
        <w:jc w:val="center"/>
        <w:rPr>
          <w:rFonts w:ascii="Palatino Linotype" w:hAnsi="Palatino Linotype" w:cs="Arial"/>
          <w:b/>
          <w:bCs/>
          <w:iCs/>
          <w:sz w:val="24"/>
          <w:szCs w:val="24"/>
          <w:lang w:val="pt-BR"/>
        </w:rPr>
      </w:pPr>
    </w:p>
    <w:p w14:paraId="6B0457E3" w14:textId="77777777" w:rsidR="00F347CE"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(NOME DA EMPRESA), inscrita no CNPJ/MF nº XXXXXX, </w:t>
      </w:r>
      <w:r w:rsidRPr="00F347CE">
        <w:rPr>
          <w:rFonts w:ascii="Palatino Linotype" w:hAnsi="Palatino Linotype" w:cs="Arial"/>
          <w:sz w:val="22"/>
          <w:szCs w:val="24"/>
        </w:rPr>
        <w:t xml:space="preserve">sediada à (endereço completo da empresa licitante), </w:t>
      </w:r>
      <w:r w:rsidRPr="00F347CE">
        <w:rPr>
          <w:rFonts w:ascii="Palatino Linotype" w:hAnsi="Palatino Linotype" w:cs="Arial"/>
          <w:sz w:val="22"/>
          <w:szCs w:val="24"/>
          <w:lang w:eastAsia="ar-SA"/>
        </w:rPr>
        <w:t xml:space="preserve">por intermédio de seu representante legal o(a) Srº(a) XXXXXXXX </w:t>
      </w:r>
      <w:r w:rsidRPr="00F347CE">
        <w:rPr>
          <w:rFonts w:ascii="Palatino Linotype" w:hAnsi="Palatino Linotype" w:cs="Arial"/>
          <w:sz w:val="22"/>
          <w:szCs w:val="24"/>
        </w:rPr>
        <w:t>portador(a) do Registro de Identidade (RG) sob nº</w:t>
      </w:r>
      <w:r w:rsidRPr="00F347CE">
        <w:rPr>
          <w:rFonts w:ascii="Palatino Linotype" w:hAnsi="Palatino Linotype" w:cs="Arial"/>
          <w:sz w:val="22"/>
          <w:szCs w:val="24"/>
          <w:lang w:eastAsia="ar-SA"/>
        </w:rPr>
        <w:t xml:space="preserve"> XXXXXXX e </w:t>
      </w:r>
      <w:r w:rsidRPr="00F347CE">
        <w:rPr>
          <w:rFonts w:ascii="Palatino Linotype" w:hAnsi="Palatino Linotype" w:cs="Arial"/>
          <w:sz w:val="22"/>
          <w:szCs w:val="24"/>
        </w:rPr>
        <w:t>inscrito no CPF/MF sob nº</w:t>
      </w:r>
      <w:r w:rsidRPr="00F347CE">
        <w:rPr>
          <w:rFonts w:ascii="Palatino Linotype" w:hAnsi="Palatino Linotype" w:cs="Arial"/>
          <w:sz w:val="22"/>
          <w:szCs w:val="24"/>
          <w:lang w:eastAsia="ar-SA"/>
        </w:rPr>
        <w:t xml:space="preserve"> XXXXXXX</w:t>
      </w:r>
      <w:r w:rsidR="00F347CE" w:rsidRPr="00F347CE">
        <w:rPr>
          <w:rFonts w:ascii="Palatino Linotype" w:hAnsi="Palatino Linotype" w:cs="Arial"/>
          <w:sz w:val="22"/>
          <w:szCs w:val="24"/>
          <w:lang w:eastAsia="ar-SA"/>
        </w:rPr>
        <w:t>;</w:t>
      </w:r>
    </w:p>
    <w:p w14:paraId="16833819" w14:textId="2AADDD02" w:rsidR="00877CE3"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 </w:t>
      </w:r>
      <w:r w:rsidRPr="00F347CE">
        <w:rPr>
          <w:rFonts w:ascii="Palatino Linotype" w:hAnsi="Palatino Linotype" w:cs="Arial"/>
          <w:b/>
          <w:bCs/>
          <w:sz w:val="22"/>
          <w:szCs w:val="24"/>
          <w:lang w:eastAsia="ar-SA"/>
        </w:rPr>
        <w:t>DECLARA</w:t>
      </w:r>
      <w:r w:rsidRPr="00F347CE">
        <w:rPr>
          <w:rFonts w:ascii="Palatino Linotype" w:hAnsi="Palatino Linotype" w:cs="Arial"/>
          <w:sz w:val="22"/>
          <w:szCs w:val="24"/>
          <w:lang w:eastAsia="ar-SA"/>
        </w:rPr>
        <w:t xml:space="preserve"> s</w:t>
      </w:r>
      <w:r w:rsidRPr="00F347CE">
        <w:rPr>
          <w:rFonts w:ascii="Palatino Linotype" w:hAnsi="Palatino Linotype" w:cs="Arial"/>
          <w:sz w:val="22"/>
          <w:szCs w:val="24"/>
        </w:rPr>
        <w:t>ob as penas do art. 299 do Código Penal e demais legislações cabíveis</w:t>
      </w:r>
      <w:r w:rsidRPr="00F347CE">
        <w:rPr>
          <w:rFonts w:ascii="Palatino Linotype" w:hAnsi="Palatino Linotype" w:cs="Arial"/>
          <w:sz w:val="22"/>
          <w:szCs w:val="24"/>
          <w:lang w:eastAsia="ar-SA"/>
        </w:rPr>
        <w:t>, em atendimento ao Edital em epígrafe,</w:t>
      </w:r>
      <w:r w:rsidRPr="00F347CE">
        <w:rPr>
          <w:rFonts w:ascii="Palatino Linotype" w:hAnsi="Palatino Linotype" w:cs="Arial"/>
          <w:sz w:val="22"/>
          <w:szCs w:val="24"/>
        </w:rPr>
        <w:t xml:space="preserve"> que:</w:t>
      </w:r>
    </w:p>
    <w:p w14:paraId="430BC636"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 xml:space="preserve">São responsáveis pelos trabalhos de execução, </w:t>
      </w:r>
      <w:r w:rsidRPr="00F347CE">
        <w:rPr>
          <w:rFonts w:ascii="Palatino Linotype" w:eastAsia="Century Gothic" w:hAnsi="Palatino Linotype" w:cs="Arial"/>
          <w:i/>
          <w:iCs/>
          <w:szCs w:val="24"/>
          <w:lang w:val="pt-BR"/>
        </w:rPr>
        <w:t>da obra ou serviços, objeto da licitação em referência</w:t>
      </w:r>
      <w:r w:rsidRPr="00F347CE">
        <w:rPr>
          <w:rFonts w:ascii="Palatino Linotype" w:hAnsi="Palatino Linotype" w:cs="Arial"/>
          <w:i/>
          <w:iCs/>
          <w:szCs w:val="24"/>
          <w:lang w:val="pt-BR"/>
        </w:rPr>
        <w:t>, 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xml:space="preserve">) abaixo relacionado(s), </w:t>
      </w:r>
      <w:r w:rsidRPr="00F347CE">
        <w:rPr>
          <w:rFonts w:ascii="Palatino Linotype" w:hAnsi="Palatino Linotype" w:cs="Arial"/>
          <w:i/>
          <w:iCs/>
          <w:szCs w:val="24"/>
          <w:u w:val="single"/>
          <w:lang w:val="pt-BR"/>
        </w:rPr>
        <w:t>membro(s) da equipe técnica</w:t>
      </w:r>
      <w:r w:rsidRPr="00F347CE">
        <w:rPr>
          <w:rFonts w:ascii="Palatino Linotype" w:hAnsi="Palatino Linotype" w:cs="Arial"/>
          <w:i/>
          <w:iCs/>
          <w:szCs w:val="24"/>
          <w:lang w:val="pt-BR"/>
        </w:rPr>
        <w:t xml:space="preserve"> e, </w:t>
      </w:r>
      <w:r w:rsidRPr="00F347CE">
        <w:rPr>
          <w:rFonts w:ascii="Palatino Linotype" w:eastAsia="Century Gothic" w:hAnsi="Palatino Linotype" w:cs="Arial"/>
          <w:i/>
          <w:iCs/>
          <w:szCs w:val="24"/>
          <w:lang w:val="pt-BR"/>
        </w:rPr>
        <w:t xml:space="preserve">disponíveis quando da contratação, </w:t>
      </w:r>
      <w:r w:rsidRPr="00F347CE">
        <w:rPr>
          <w:rFonts w:ascii="Palatino Linotype" w:hAnsi="Palatino Linotype" w:cs="Arial"/>
          <w:i/>
          <w:iCs/>
          <w:szCs w:val="24"/>
          <w:lang w:val="pt-BR"/>
        </w:rPr>
        <w:t>caso venha a ser vencedora no presente certame;</w:t>
      </w:r>
    </w:p>
    <w:p w14:paraId="35BFE91F"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E5F2C7F"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szCs w:val="24"/>
          <w:highlight w:val="yellow"/>
          <w:lang w:val="pt-BR"/>
        </w:rPr>
        <w:t>Nome</w:t>
      </w:r>
      <w:r w:rsidRPr="00F347CE">
        <w:rPr>
          <w:rFonts w:ascii="Palatino Linotype" w:hAnsi="Palatino Linotype" w:cs="Arial"/>
          <w:b/>
          <w:i/>
          <w:iCs/>
          <w:szCs w:val="24"/>
          <w:highlight w:val="yellow"/>
          <w:lang w:val="pt-BR"/>
        </w:rPr>
        <w:t xml:space="preserve">: XXXXXXXXXXXXXXX </w:t>
      </w:r>
    </w:p>
    <w:p w14:paraId="443ABCA2"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i/>
          <w:iCs/>
          <w:szCs w:val="24"/>
          <w:highlight w:val="yellow"/>
          <w:lang w:val="pt-BR"/>
        </w:rPr>
        <w:t xml:space="preserve">Registro nº XXXXX (CREA/CAU-BR): </w:t>
      </w:r>
    </w:p>
    <w:p w14:paraId="1C636B0B" w14:textId="77777777" w:rsidR="00877CE3" w:rsidRPr="00F347CE" w:rsidRDefault="00877CE3" w:rsidP="00F347CE">
      <w:pPr>
        <w:pStyle w:val="SemEspaamento"/>
        <w:spacing w:line="360" w:lineRule="atLeast"/>
        <w:ind w:left="924"/>
        <w:jc w:val="both"/>
        <w:rPr>
          <w:rFonts w:ascii="Palatino Linotype" w:hAnsi="Palatino Linotype" w:cs="Arial"/>
          <w:b/>
          <w:i/>
          <w:iCs/>
          <w:szCs w:val="24"/>
          <w:lang w:val="pt-BR"/>
        </w:rPr>
      </w:pPr>
      <w:r w:rsidRPr="00F347CE">
        <w:rPr>
          <w:rFonts w:ascii="Palatino Linotype" w:hAnsi="Palatino Linotype" w:cs="Arial"/>
          <w:b/>
          <w:i/>
          <w:iCs/>
          <w:szCs w:val="24"/>
          <w:highlight w:val="yellow"/>
          <w:lang w:val="pt-BR"/>
        </w:rPr>
        <w:t>Especialidade/Qualificação: XXXXXX Data de Registro: XXXXX.</w:t>
      </w:r>
    </w:p>
    <w:p w14:paraId="2D0E56D2" w14:textId="13F0F699" w:rsidR="00877CE3" w:rsidRDefault="00877CE3" w:rsidP="00E97200">
      <w:pPr>
        <w:pStyle w:val="PargrafodaLista"/>
        <w:spacing w:line="360" w:lineRule="atLeast"/>
        <w:ind w:left="0" w:right="-1" w:firstLine="567"/>
        <w:rPr>
          <w:rFonts w:ascii="Palatino Linotype" w:hAnsi="Palatino Linotype" w:cs="Arial"/>
          <w:szCs w:val="24"/>
          <w:lang w:val="pt-BR"/>
        </w:rPr>
      </w:pPr>
      <w:r w:rsidRPr="00F347CE">
        <w:rPr>
          <w:rFonts w:ascii="Palatino Linotype" w:hAnsi="Palatino Linotype" w:cs="Arial"/>
          <w:b/>
          <w:bCs/>
          <w:szCs w:val="24"/>
        </w:rPr>
        <w:t>DECLAR</w:t>
      </w:r>
      <w:r w:rsidR="00F347CE" w:rsidRPr="00F347CE">
        <w:rPr>
          <w:rFonts w:ascii="Palatino Linotype" w:hAnsi="Palatino Linotype" w:cs="Arial"/>
          <w:b/>
          <w:bCs/>
          <w:szCs w:val="24"/>
        </w:rPr>
        <w:t>A</w:t>
      </w:r>
      <w:r w:rsidRPr="00F347CE">
        <w:rPr>
          <w:rFonts w:ascii="Palatino Linotype" w:hAnsi="Palatino Linotype" w:cs="Arial"/>
          <w:szCs w:val="24"/>
        </w:rPr>
        <w:t xml:space="preserve"> ainda que, diante de tal investidura, estou ciente que a </w:t>
      </w:r>
      <w:r w:rsidRPr="00F347CE">
        <w:rPr>
          <w:rFonts w:ascii="Palatino Linotype" w:hAnsi="Palatino Linotype" w:cs="Arial"/>
          <w:b/>
          <w:bCs/>
          <w:szCs w:val="24"/>
        </w:rPr>
        <w:t>substituição</w:t>
      </w:r>
      <w:r w:rsidRPr="00F347CE">
        <w:rPr>
          <w:rFonts w:ascii="Palatino Linotype" w:hAnsi="Palatino Linotype" w:cs="Arial"/>
          <w:szCs w:val="24"/>
          <w:lang w:val="pt-BR"/>
        </w:rPr>
        <w:t xml:space="preserve"> de responsável técnico</w:t>
      </w:r>
      <w:r w:rsidRPr="00F347CE">
        <w:rPr>
          <w:rFonts w:ascii="Palatino Linotype" w:hAnsi="Palatino Linotype" w:cs="Arial"/>
          <w:szCs w:val="24"/>
        </w:rPr>
        <w:t xml:space="preserve"> somente se dará por profissional(is) de experiência equivalente ou superior, aprovada pela Administração, nos termos do artigo 67 inciso VI § 6º da Lei 14133/2021, assim como, em se tratando de registro profissional </w:t>
      </w:r>
      <w:r w:rsidRPr="00F347CE">
        <w:rPr>
          <w:rFonts w:ascii="Palatino Linotype" w:hAnsi="Palatino Linotype" w:cs="Arial"/>
          <w:szCs w:val="24"/>
          <w:lang w:val="pt-BR"/>
        </w:rPr>
        <w:t xml:space="preserve">indicado ou substituto </w:t>
      </w:r>
      <w:r w:rsidRPr="00F347CE">
        <w:rPr>
          <w:rFonts w:ascii="Palatino Linotype" w:hAnsi="Palatino Linotype" w:cs="Arial"/>
          <w:szCs w:val="24"/>
        </w:rPr>
        <w:t>e/ou inscrição de outra Unidade Federativa (UF), proceder</w:t>
      </w:r>
      <w:r w:rsidRPr="00F347CE">
        <w:rPr>
          <w:rFonts w:ascii="Palatino Linotype" w:hAnsi="Palatino Linotype" w:cs="Arial"/>
          <w:szCs w:val="24"/>
          <w:lang w:val="pt-BR"/>
        </w:rPr>
        <w:t xml:space="preserve">á </w:t>
      </w:r>
      <w:r w:rsidRPr="00F347CE">
        <w:rPr>
          <w:rFonts w:ascii="Palatino Linotype" w:hAnsi="Palatino Linotype" w:cs="Arial"/>
          <w:szCs w:val="24"/>
        </w:rPr>
        <w:t>o “</w:t>
      </w:r>
      <w:r w:rsidRPr="00F347CE">
        <w:rPr>
          <w:rFonts w:ascii="Palatino Linotype" w:hAnsi="Palatino Linotype" w:cs="Arial"/>
          <w:b/>
          <w:bCs/>
          <w:szCs w:val="24"/>
        </w:rPr>
        <w:t>visto do registro</w:t>
      </w:r>
      <w:r w:rsidRPr="00F347CE">
        <w:rPr>
          <w:rFonts w:ascii="Palatino Linotype" w:hAnsi="Palatino Linotype" w:cs="Arial"/>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F347CE">
        <w:rPr>
          <w:rFonts w:ascii="Palatino Linotype" w:hAnsi="Palatino Linotype" w:cs="Arial"/>
          <w:szCs w:val="24"/>
          <w:lang w:val="pt-BR"/>
        </w:rPr>
        <w:t xml:space="preserve">; </w:t>
      </w:r>
    </w:p>
    <w:p w14:paraId="1E3107FA" w14:textId="239D84B9" w:rsidR="00736E94" w:rsidRPr="00F347CE" w:rsidRDefault="00736E94" w:rsidP="00E97200">
      <w:pPr>
        <w:pStyle w:val="PargrafodaLista"/>
        <w:spacing w:line="360" w:lineRule="atLeast"/>
        <w:ind w:left="0" w:right="-1" w:firstLine="567"/>
        <w:rPr>
          <w:rFonts w:ascii="Palatino Linotype" w:hAnsi="Palatino Linotype" w:cs="Arial"/>
          <w:szCs w:val="24"/>
          <w:lang w:val="pt-BR"/>
        </w:rPr>
      </w:pPr>
      <w:r w:rsidRPr="00736E94">
        <w:rPr>
          <w:rFonts w:ascii="Palatino Linotype" w:hAnsi="Palatino Linotype" w:cs="Arial"/>
          <w:b/>
          <w:szCs w:val="24"/>
          <w:lang w:val="pt-BR"/>
        </w:rPr>
        <w:t>DECLARA</w:t>
      </w:r>
      <w:r w:rsidRPr="00736E94">
        <w:rPr>
          <w:rFonts w:ascii="Palatino Linotype" w:hAnsi="Palatino Linotype" w:cs="Arial"/>
          <w:szCs w:val="24"/>
          <w:lang w:val="pt-BR"/>
        </w:rPr>
        <w:t xml:space="preserve"> sob as penas do art. 299 do Código Penal e demais legislações cabíveis, em atendimento ao Edital em epígrafe, que tem </w:t>
      </w:r>
      <w:r w:rsidRPr="00736E94">
        <w:rPr>
          <w:rFonts w:ascii="Palatino Linotype" w:hAnsi="Palatino Linotype" w:cs="Arial"/>
          <w:b/>
          <w:szCs w:val="24"/>
          <w:lang w:val="pt-BR"/>
        </w:rPr>
        <w:t>disponibilidade técnico-operacional</w:t>
      </w:r>
      <w:r w:rsidRPr="00736E94">
        <w:rPr>
          <w:rFonts w:ascii="Palatino Linotype" w:hAnsi="Palatino Linotype" w:cs="Arial"/>
          <w:szCs w:val="24"/>
          <w:lang w:val="pt-BR"/>
        </w:rPr>
        <w:t xml:space="preserve"> das instalações de canteiros, dos maquinários e equipamentos, do aparelhamento e do pessoal técnico especializado, necessários e essenciais para o fiel cumprimento do objeto licitado e, disponíveis quando da contratação, 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2A5CBE99" w14:textId="4879B641" w:rsidR="00877CE3" w:rsidRPr="00F347CE" w:rsidRDefault="00877CE3" w:rsidP="00F347CE">
      <w:pPr>
        <w:pStyle w:val="PargrafodaLista"/>
        <w:spacing w:line="360" w:lineRule="atLeast"/>
        <w:ind w:left="0" w:right="-1" w:firstLine="0"/>
        <w:jc w:val="center"/>
        <w:rPr>
          <w:rFonts w:ascii="Palatino Linotype" w:hAnsi="Palatino Linotype" w:cs="Arial"/>
          <w:b/>
          <w:bCs/>
          <w:szCs w:val="24"/>
        </w:rPr>
      </w:pPr>
      <w:r w:rsidRPr="00F347CE">
        <w:rPr>
          <w:rFonts w:ascii="Palatino Linotype" w:hAnsi="Palatino Linotype" w:cs="Arial"/>
          <w:b/>
          <w:bCs/>
          <w:szCs w:val="24"/>
        </w:rPr>
        <w:t>RESPONSÁVEL TÉCNICO</w:t>
      </w:r>
    </w:p>
    <w:p w14:paraId="4308C015"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AUTORIZO</w:t>
      </w:r>
      <w:r w:rsidRPr="00F347CE">
        <w:rPr>
          <w:rFonts w:ascii="Palatino Linotype" w:hAnsi="Palatino Linotype" w:cs="Arial"/>
          <w:szCs w:val="24"/>
        </w:rPr>
        <w:t xml:space="preserve"> a empresa supramencionada sediada à incluir seu nome como membro da equipe técnica de profissional(is) que se responsabilizará pelos trabalhos de execução do objeto licitado, </w:t>
      </w:r>
      <w:r w:rsidRPr="00F347CE">
        <w:rPr>
          <w:rFonts w:ascii="Palatino Linotype" w:hAnsi="Palatino Linotype" w:cs="Arial"/>
          <w:szCs w:val="24"/>
        </w:rPr>
        <w:lastRenderedPageBreak/>
        <w:t>para fins de comprovação da capacitação técnico-profissional, na conformidade da legislação vigente e do Edital</w:t>
      </w:r>
      <w:r w:rsidRPr="00F347CE">
        <w:rPr>
          <w:rFonts w:ascii="Palatino Linotype" w:hAnsi="Palatino Linotype" w:cs="Arial"/>
          <w:szCs w:val="24"/>
          <w:lang w:val="pt-BR"/>
        </w:rPr>
        <w:t>;</w:t>
      </w:r>
    </w:p>
    <w:p w14:paraId="41BDD0ED"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DECLARO</w:t>
      </w:r>
      <w:r w:rsidRPr="00F347CE">
        <w:rPr>
          <w:rFonts w:ascii="Palatino Linotype" w:hAnsi="Palatino Linotype" w:cs="Arial"/>
          <w:szCs w:val="24"/>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F347CE">
        <w:rPr>
          <w:rFonts w:ascii="Palatino Linotype" w:hAnsi="Palatino Linotype" w:cs="Arial"/>
          <w:szCs w:val="24"/>
          <w:lang w:val="pt-BR"/>
        </w:rPr>
        <w:t>;</w:t>
      </w:r>
    </w:p>
    <w:p w14:paraId="2A04F222" w14:textId="35DE2D33" w:rsidR="00877CE3" w:rsidRPr="00F347CE" w:rsidRDefault="00877CE3" w:rsidP="00F347CE">
      <w:pPr>
        <w:pStyle w:val="SemEspaamento"/>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Local e data.</w:t>
      </w:r>
    </w:p>
    <w:p w14:paraId="4CD4B830"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eastAsia="ar-SA"/>
        </w:rPr>
        <w:t>___________________________</w:t>
      </w:r>
      <w:r w:rsidRPr="00F347CE">
        <w:rPr>
          <w:rFonts w:ascii="Palatino Linotype" w:hAnsi="Palatino Linotype" w:cs="Arial"/>
          <w:szCs w:val="24"/>
          <w:lang w:val="pt-BR" w:eastAsia="ar-SA"/>
        </w:rPr>
        <w:tab/>
        <w:t>________________________________</w:t>
      </w:r>
    </w:p>
    <w:p w14:paraId="17AAECA5"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Assinatura do representante legal</w:t>
      </w:r>
      <w:r w:rsidRPr="00F347CE">
        <w:rPr>
          <w:rFonts w:ascii="Palatino Linotype" w:hAnsi="Palatino Linotype" w:cs="Arial"/>
          <w:szCs w:val="24"/>
          <w:lang w:val="pt-BR"/>
        </w:rPr>
        <w:tab/>
        <w:t>Responsável Técnico</w:t>
      </w:r>
    </w:p>
    <w:p w14:paraId="7195846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E0368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39300D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4E8379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31E5C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AEB2B0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1E1ADB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3293E77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239598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147DE8A"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9E5F1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F699117"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AD7B89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4E96B1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DD16A76"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ABB554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BD7B84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EFE000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B35F922"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FC85F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CC29E4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575BE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C8B6A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E77AEBE"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EF39B3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9663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E9EAEA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36FE05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DA6633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09324" w14:textId="55FE08D9"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VIII</w:t>
      </w:r>
    </w:p>
    <w:p w14:paraId="5F69BE44" w14:textId="491DB68C"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 xml:space="preserve">DE DISPONIBILIDADE </w:t>
      </w:r>
      <w:r w:rsidR="00736E94">
        <w:rPr>
          <w:rFonts w:ascii="Palatino Linotype" w:hAnsi="Palatino Linotype" w:cs="Arial"/>
          <w:b/>
          <w:bCs/>
          <w:sz w:val="24"/>
          <w:szCs w:val="24"/>
        </w:rPr>
        <w:t>GARANTIA DA OBRA</w:t>
      </w:r>
    </w:p>
    <w:p w14:paraId="76B53002" w14:textId="77777777" w:rsidR="00877CE3" w:rsidRPr="00662676" w:rsidRDefault="00877CE3" w:rsidP="00E97200">
      <w:pPr>
        <w:pStyle w:val="SemEspaamento"/>
        <w:spacing w:line="360" w:lineRule="atLeast"/>
        <w:jc w:val="both"/>
        <w:rPr>
          <w:rFonts w:ascii="Palatino Linotype" w:hAnsi="Palatino Linotype" w:cs="Arial"/>
          <w:b/>
          <w:bCs/>
          <w:sz w:val="24"/>
          <w:szCs w:val="24"/>
          <w:lang w:val="pt-BR"/>
        </w:rPr>
      </w:pPr>
    </w:p>
    <w:p w14:paraId="1FFFBFDA" w14:textId="77777777" w:rsidR="00877CE3" w:rsidRPr="00662676" w:rsidRDefault="00877CE3" w:rsidP="00E97200">
      <w:pPr>
        <w:pStyle w:val="SemEspaamento"/>
        <w:spacing w:line="360" w:lineRule="atLeast"/>
        <w:jc w:val="both"/>
        <w:rPr>
          <w:rFonts w:ascii="Palatino Linotype" w:hAnsi="Palatino Linotype" w:cs="Arial"/>
          <w:b/>
          <w:bCs/>
          <w:iCs/>
          <w:sz w:val="24"/>
          <w:szCs w:val="24"/>
          <w:lang w:val="pt-BR"/>
        </w:rPr>
      </w:pPr>
      <w:r w:rsidRPr="00662676">
        <w:rPr>
          <w:rFonts w:ascii="Palatino Linotype" w:hAnsi="Palatino Linotype" w:cs="Arial"/>
          <w:b/>
          <w:bCs/>
          <w:sz w:val="24"/>
          <w:szCs w:val="24"/>
          <w:lang w:val="pt-BR"/>
        </w:rPr>
        <w:t>CONCORRÊNCIA PÚBLICA Nº XXX/20**</w:t>
      </w:r>
    </w:p>
    <w:p w14:paraId="77898C28" w14:textId="77777777" w:rsidR="00736E94" w:rsidRDefault="00736E94" w:rsidP="00E97200">
      <w:pPr>
        <w:pStyle w:val="Textodecomentrio"/>
        <w:spacing w:line="360" w:lineRule="atLeast"/>
        <w:ind w:firstLine="567"/>
        <w:jc w:val="both"/>
        <w:rPr>
          <w:rFonts w:ascii="Palatino Linotype" w:hAnsi="Palatino Linotype" w:cs="Arial"/>
          <w:sz w:val="24"/>
          <w:szCs w:val="24"/>
          <w:lang w:eastAsia="ar-SA"/>
        </w:rPr>
      </w:pPr>
    </w:p>
    <w:p w14:paraId="7BE6D30D" w14:textId="578A8127" w:rsidR="00736E94" w:rsidRDefault="00877CE3" w:rsidP="00E97200">
      <w:pPr>
        <w:pStyle w:val="Textodecomentrio"/>
        <w:spacing w:line="360" w:lineRule="atLeast"/>
        <w:ind w:firstLine="567"/>
        <w:jc w:val="both"/>
        <w:rPr>
          <w:rFonts w:ascii="Palatino Linotype" w:hAnsi="Palatino Linotype" w:cs="Arial"/>
          <w:sz w:val="24"/>
          <w:szCs w:val="24"/>
          <w:lang w:eastAsia="ar-SA"/>
        </w:rPr>
      </w:pPr>
      <w:r w:rsidRPr="00662676">
        <w:rPr>
          <w:rFonts w:ascii="Palatino Linotype" w:hAnsi="Palatino Linotype" w:cs="Arial"/>
          <w:sz w:val="24"/>
          <w:szCs w:val="24"/>
          <w:lang w:eastAsia="ar-SA"/>
        </w:rPr>
        <w:t xml:space="preserve">(NOME DA EMPRESA), inscrita no CNPJ/MF nº XXXXXX, </w:t>
      </w:r>
      <w:r w:rsidRPr="00662676">
        <w:rPr>
          <w:rFonts w:ascii="Palatino Linotype" w:hAnsi="Palatino Linotype" w:cs="Arial"/>
          <w:sz w:val="24"/>
          <w:szCs w:val="24"/>
        </w:rPr>
        <w:t xml:space="preserve">sediada à (endereço completo da empresa licitante), </w:t>
      </w:r>
      <w:r w:rsidRPr="00662676">
        <w:rPr>
          <w:rFonts w:ascii="Palatino Linotype" w:hAnsi="Palatino Linotype" w:cs="Arial"/>
          <w:sz w:val="24"/>
          <w:szCs w:val="24"/>
          <w:lang w:eastAsia="ar-SA"/>
        </w:rPr>
        <w:t xml:space="preserve">por intermédio de seu representante legal o(a) Srº(a) XXXXXXXX </w:t>
      </w:r>
      <w:r w:rsidRPr="00662676">
        <w:rPr>
          <w:rFonts w:ascii="Palatino Linotype" w:hAnsi="Palatino Linotype" w:cs="Arial"/>
          <w:sz w:val="24"/>
          <w:szCs w:val="24"/>
        </w:rPr>
        <w:t>portador(a) do Registro de Identidade (RG) sob nº</w:t>
      </w:r>
      <w:r w:rsidRPr="00662676">
        <w:rPr>
          <w:rFonts w:ascii="Palatino Linotype" w:hAnsi="Palatino Linotype" w:cs="Arial"/>
          <w:sz w:val="24"/>
          <w:szCs w:val="24"/>
          <w:lang w:eastAsia="ar-SA"/>
        </w:rPr>
        <w:t xml:space="preserve"> XXXXXXX e </w:t>
      </w:r>
      <w:r w:rsidRPr="00662676">
        <w:rPr>
          <w:rFonts w:ascii="Palatino Linotype" w:hAnsi="Palatino Linotype" w:cs="Arial"/>
          <w:sz w:val="24"/>
          <w:szCs w:val="24"/>
        </w:rPr>
        <w:t>inscrito no CPF/MF sob nº</w:t>
      </w:r>
      <w:r w:rsidR="00736E94">
        <w:rPr>
          <w:rFonts w:ascii="Palatino Linotype" w:hAnsi="Palatino Linotype" w:cs="Arial"/>
          <w:sz w:val="24"/>
          <w:szCs w:val="24"/>
          <w:lang w:eastAsia="ar-SA"/>
        </w:rPr>
        <w:t xml:space="preserve"> XXXXXXX;</w:t>
      </w:r>
      <w:r w:rsidRPr="00662676">
        <w:rPr>
          <w:rFonts w:ascii="Palatino Linotype" w:hAnsi="Palatino Linotype" w:cs="Arial"/>
          <w:sz w:val="24"/>
          <w:szCs w:val="24"/>
          <w:lang w:eastAsia="ar-SA"/>
        </w:rPr>
        <w:t xml:space="preserve"> </w:t>
      </w:r>
    </w:p>
    <w:p w14:paraId="787910E8" w14:textId="77777777" w:rsidR="00736E94" w:rsidRDefault="00736E94" w:rsidP="00736E94">
      <w:pPr>
        <w:pStyle w:val="Textodecomentrio"/>
        <w:spacing w:line="360" w:lineRule="atLeast"/>
        <w:ind w:firstLine="567"/>
        <w:jc w:val="both"/>
        <w:rPr>
          <w:rFonts w:ascii="Palatino Linotype" w:hAnsi="Palatino Linotype" w:cs="Arial"/>
          <w:b/>
          <w:bCs/>
          <w:sz w:val="24"/>
          <w:szCs w:val="24"/>
          <w:lang w:eastAsia="ar-SA"/>
        </w:rPr>
      </w:pPr>
    </w:p>
    <w:p w14:paraId="433934E2" w14:textId="2A38612A"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 xml:space="preserve">DECLARA E SE COMPROMETE, </w:t>
      </w:r>
      <w:r w:rsidRPr="00B12A4F">
        <w:rPr>
          <w:rFonts w:ascii="Palatino Linotype" w:hAnsi="Palatino Linotype" w:cs="Arial"/>
          <w:sz w:val="24"/>
          <w:szCs w:val="24"/>
        </w:rPr>
        <w:t>expressamente, sob as penas do art. 299 do Código Penal e demais legislações cabíveis</w:t>
      </w:r>
      <w:r w:rsidRPr="00B12A4F">
        <w:rPr>
          <w:rFonts w:ascii="Palatino Linotype" w:hAnsi="Palatino Linotype" w:cs="Arial"/>
          <w:bCs/>
          <w:sz w:val="24"/>
          <w:szCs w:val="24"/>
        </w:rPr>
        <w:t xml:space="preserve"> e para todos os fins de direito, que, caso seja vencedora da presente licitação e celebre contrato com o Município de Brasilândia/MS, garante a solidez, a segurança, a qualidade e a adequada execução da obra objeto do certame, responsabilizando-se pela correção de vícios, defeitos construtivos e falhas de execução decorrentes de sua atuação.</w:t>
      </w:r>
    </w:p>
    <w:p w14:paraId="04AE9E44"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ainda, que reconhece expressamente a incidência do art. 618 do Código Civil Brasileiro, comprometendo-se a responder pela solidez e segurança da obra, em razão dos materiais empregados e da execução dos serviços, </w:t>
      </w:r>
      <w:r w:rsidRPr="00B12A4F">
        <w:rPr>
          <w:rFonts w:ascii="Palatino Linotype" w:hAnsi="Palatino Linotype" w:cs="Arial"/>
          <w:b/>
          <w:bCs/>
          <w:sz w:val="24"/>
          <w:szCs w:val="24"/>
        </w:rPr>
        <w:t>pelo prazo mínimo de 05 (cinco) anos</w:t>
      </w:r>
      <w:r w:rsidRPr="00B12A4F">
        <w:rPr>
          <w:rFonts w:ascii="Palatino Linotype" w:hAnsi="Palatino Linotype" w:cs="Arial"/>
          <w:bCs/>
          <w:sz w:val="24"/>
          <w:szCs w:val="24"/>
        </w:rPr>
        <w:t xml:space="preserve">, </w:t>
      </w:r>
      <w:r w:rsidRPr="00B12A4F">
        <w:rPr>
          <w:rFonts w:ascii="Palatino Linotype" w:hAnsi="Palatino Linotype" w:cs="Arial"/>
          <w:b/>
          <w:bCs/>
          <w:sz w:val="24"/>
          <w:szCs w:val="24"/>
        </w:rPr>
        <w:t>contado da data do recebimento definitivo da obra</w:t>
      </w:r>
      <w:r w:rsidRPr="00B12A4F">
        <w:rPr>
          <w:rFonts w:ascii="Palatino Linotype" w:hAnsi="Palatino Linotype" w:cs="Arial"/>
          <w:bCs/>
          <w:sz w:val="24"/>
          <w:szCs w:val="24"/>
        </w:rPr>
        <w:t xml:space="preserve"> pela Administração, sem prejuízo da responsabilidade por vícios ocultos, da garantia contratual eventualmente prestada e das demais responsabilidades previstas na Lei nº 14.133/2021 e na legislação aplicável.</w:t>
      </w:r>
    </w:p>
    <w:p w14:paraId="39FA5A37"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COMPROMETE-SE</w:t>
      </w:r>
      <w:r w:rsidRPr="00B12A4F">
        <w:rPr>
          <w:rFonts w:ascii="Palatino Linotype" w:hAnsi="Palatino Linotype" w:cs="Arial"/>
          <w:bCs/>
          <w:sz w:val="24"/>
          <w:szCs w:val="24"/>
        </w:rPr>
        <w:t>, igualmente, a promover, às suas expensas, os reparos, substituições, correções e demais providências necessárias para sanar defeitos construtivos ou vícios de execução que venham a ser constatados dentro do referido prazo, sempre que decorrentes de sua responsabilidade.</w:t>
      </w:r>
    </w:p>
    <w:p w14:paraId="5463BCB5"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estar ciente de que esta garantia não exclui nem limita outras responsabilidades legais, contratuais, administrativas ou civis decorrentes da execução do contrato.</w:t>
      </w:r>
    </w:p>
    <w:p w14:paraId="7F1CE7EF"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p>
    <w:p w14:paraId="12FABEC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Local, data</w:t>
      </w:r>
    </w:p>
    <w:p w14:paraId="3876856E" w14:textId="77777777" w:rsidR="00877CE3" w:rsidRPr="00662676" w:rsidRDefault="00877CE3" w:rsidP="00E97200">
      <w:pPr>
        <w:pStyle w:val="SemEspaamento"/>
        <w:spacing w:line="360" w:lineRule="atLeast"/>
        <w:jc w:val="both"/>
        <w:rPr>
          <w:rFonts w:ascii="Palatino Linotype" w:hAnsi="Palatino Linotype" w:cs="Arial"/>
          <w:sz w:val="24"/>
          <w:szCs w:val="24"/>
          <w:lang w:val="pt-BR"/>
        </w:rPr>
      </w:pPr>
    </w:p>
    <w:p w14:paraId="35E9A753"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eastAsia="ar-SA"/>
        </w:rPr>
        <w:t>___________________________</w:t>
      </w:r>
      <w:r w:rsidRPr="00662676">
        <w:rPr>
          <w:rFonts w:ascii="Palatino Linotype" w:hAnsi="Palatino Linotype" w:cs="Arial"/>
          <w:sz w:val="24"/>
          <w:szCs w:val="24"/>
          <w:lang w:val="pt-BR" w:eastAsia="ar-SA"/>
        </w:rPr>
        <w:tab/>
      </w:r>
    </w:p>
    <w:p w14:paraId="5FC4F73D"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Assinatura do representante legal</w:t>
      </w:r>
      <w:r w:rsidRPr="00662676">
        <w:rPr>
          <w:rFonts w:ascii="Palatino Linotype" w:hAnsi="Palatino Linotype" w:cs="Arial"/>
          <w:sz w:val="24"/>
          <w:szCs w:val="24"/>
          <w:lang w:val="pt-BR"/>
        </w:rPr>
        <w:tab/>
      </w:r>
    </w:p>
    <w:p w14:paraId="224DC211"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 xml:space="preserve">Empresa </w:t>
      </w:r>
    </w:p>
    <w:p w14:paraId="1C1AD70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CB7DA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AAB677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IX</w:t>
      </w:r>
    </w:p>
    <w:p w14:paraId="6CAD1CF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DE CREDENCIAMENTO</w:t>
      </w:r>
    </w:p>
    <w:p w14:paraId="483E112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02570D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nº XXX/2026</w:t>
      </w:r>
    </w:p>
    <w:p w14:paraId="0765E5B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B2B0EA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DDED13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80D518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1FE399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0F4CFA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Local e data.</w:t>
      </w:r>
    </w:p>
    <w:p w14:paraId="6ACF9D39"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39CF863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95C1AF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w:t>
      </w:r>
    </w:p>
    <w:p w14:paraId="0D8401D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Assinatura</w:t>
      </w:r>
    </w:p>
    <w:p w14:paraId="1C46D20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3F4DA6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6B2BD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7D6DB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E7999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6FC1CF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0EFC5E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9884C7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CEB573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B7E948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213EE8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B1BC6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A94B64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621578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2A6C1D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w:t>
      </w:r>
    </w:p>
    <w:p w14:paraId="226607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F296A4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DA PROCURAÇÃO PARTICULAR</w:t>
      </w:r>
    </w:p>
    <w:p w14:paraId="32DFA0A7" w14:textId="77777777" w:rsidR="00877CE3" w:rsidRPr="00662676" w:rsidRDefault="00877CE3" w:rsidP="00E97200">
      <w:pPr>
        <w:pStyle w:val="Textodecomentrio"/>
        <w:spacing w:line="360" w:lineRule="atLeast"/>
        <w:jc w:val="center"/>
        <w:rPr>
          <w:rFonts w:ascii="Palatino Linotype" w:hAnsi="Palatino Linotype" w:cs="Arial"/>
          <w:b/>
          <w:bCs/>
          <w:snapToGrid w:val="0"/>
          <w:sz w:val="24"/>
          <w:szCs w:val="24"/>
        </w:rPr>
      </w:pPr>
      <w:r w:rsidRPr="00662676">
        <w:rPr>
          <w:rFonts w:ascii="Palatino Linotype" w:hAnsi="Palatino Linotype" w:cs="Arial"/>
          <w:b/>
          <w:bCs/>
          <w:iCs/>
          <w:sz w:val="24"/>
          <w:szCs w:val="24"/>
        </w:rPr>
        <w:t>(</w:t>
      </w:r>
      <w:r w:rsidRPr="00662676">
        <w:rPr>
          <w:rFonts w:ascii="Palatino Linotype" w:hAnsi="Palatino Linotype" w:cs="Arial"/>
          <w:iCs/>
          <w:sz w:val="24"/>
          <w:szCs w:val="24"/>
        </w:rPr>
        <w:t>Este anexo é um modelo e deve ser feito em papel timbrado da licitante</w:t>
      </w:r>
      <w:r w:rsidRPr="00662676">
        <w:rPr>
          <w:rFonts w:ascii="Palatino Linotype" w:hAnsi="Palatino Linotype" w:cs="Arial"/>
          <w:sz w:val="24"/>
          <w:szCs w:val="24"/>
        </w:rPr>
        <w:t xml:space="preserve"> e com firma reconhecida e apresentada fora dos envelopes de propostas e documentação</w:t>
      </w:r>
      <w:r w:rsidRPr="00662676">
        <w:rPr>
          <w:rFonts w:ascii="Palatino Linotype" w:hAnsi="Palatino Linotype" w:cs="Arial"/>
          <w:b/>
          <w:bCs/>
          <w:sz w:val="24"/>
          <w:szCs w:val="24"/>
        </w:rPr>
        <w:t>).</w:t>
      </w:r>
    </w:p>
    <w:p w14:paraId="4823059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29AC41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6620D8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OUTORGANTE: (nome, endereço, razão social, etc.)</w:t>
      </w:r>
    </w:p>
    <w:p w14:paraId="7AAD1BE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5E1552E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OUTORGADO:</w:t>
      </w:r>
      <w:r w:rsidRPr="00662676">
        <w:rPr>
          <w:rFonts w:ascii="Palatino Linotype" w:hAnsi="Palatino Linotype" w:cs="Arial"/>
          <w:sz w:val="24"/>
          <w:szCs w:val="24"/>
        </w:rPr>
        <w:tab/>
        <w:t>(nome e qualificação do representante)</w:t>
      </w:r>
    </w:p>
    <w:p w14:paraId="731AC76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 xml:space="preserve">Declara e torna público que renuncia ao prazo recursal relativo </w:t>
      </w:r>
      <w:proofErr w:type="gramStart"/>
      <w:r w:rsidRPr="00662676">
        <w:rPr>
          <w:rFonts w:ascii="Palatino Linotype" w:hAnsi="Palatino Linotype" w:cs="Arial"/>
          <w:sz w:val="24"/>
          <w:szCs w:val="24"/>
          <w:lang w:val="pt-BR"/>
        </w:rPr>
        <w:t>a</w:t>
      </w:r>
      <w:proofErr w:type="gramEnd"/>
      <w:r w:rsidRPr="00662676">
        <w:rPr>
          <w:rFonts w:ascii="Palatino Linotype" w:hAnsi="Palatino Linotype" w:cs="Arial"/>
          <w:sz w:val="24"/>
          <w:szCs w:val="24"/>
          <w:lang w:val="pt-BR"/>
        </w:rPr>
        <w:t xml:space="preserve"> fase de proposta e habilitação, previsto no art. 165 da Lei nº 14.133, de 2021.</w:t>
      </w:r>
    </w:p>
    <w:p w14:paraId="65619A6E"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C6E5549" w14:textId="77777777" w:rsidR="00877CE3" w:rsidRPr="00662676" w:rsidRDefault="00877CE3"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OBJETO:</w:t>
      </w:r>
      <w:r w:rsidRPr="00662676">
        <w:rPr>
          <w:rFonts w:ascii="Palatino Linotype" w:hAnsi="Palatino Linotype" w:cs="Arial"/>
          <w:sz w:val="24"/>
          <w:szCs w:val="24"/>
        </w:rPr>
        <w:tab/>
        <w:t xml:space="preserve">Representar a OUTORGANTE perante o MUNICÍPIO DE BRASILÂNDIA - MS NO PROCESSO LICITATÓRIO Nº ........../2026, </w:t>
      </w:r>
      <w:r w:rsidRPr="00662676">
        <w:rPr>
          <w:rFonts w:ascii="Palatino Linotype" w:hAnsi="Palatino Linotype" w:cs="Arial"/>
          <w:color w:val="000000"/>
          <w:sz w:val="24"/>
          <w:szCs w:val="24"/>
        </w:rPr>
        <w:t>CONCORRÊNCIA PRESENCIAL Nº ......./2026.</w:t>
      </w:r>
    </w:p>
    <w:p w14:paraId="5FCABDD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FE2BA4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811EED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304AA6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50A651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Local, data, razão social, </w:t>
      </w:r>
    </w:p>
    <w:p w14:paraId="7AD53995"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10F109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w:t>
      </w:r>
    </w:p>
    <w:p w14:paraId="19FCA70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assinatura do representante legal.</w:t>
      </w:r>
    </w:p>
    <w:p w14:paraId="0C9FC10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7BC35ED"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br w:type="page"/>
      </w:r>
    </w:p>
    <w:p w14:paraId="3A6DBAE3"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w:t>
      </w:r>
    </w:p>
    <w:p w14:paraId="1EA75EA0" w14:textId="77777777" w:rsidR="00877CE3" w:rsidRPr="00662676" w:rsidRDefault="00877CE3" w:rsidP="00E97200">
      <w:pPr>
        <w:pStyle w:val="SemEspaamento"/>
        <w:spacing w:line="360" w:lineRule="atLeast"/>
        <w:jc w:val="center"/>
        <w:rPr>
          <w:rFonts w:ascii="Palatino Linotype" w:hAnsi="Palatino Linotype" w:cs="Arial"/>
          <w:b/>
          <w:sz w:val="24"/>
          <w:szCs w:val="24"/>
          <w:lang w:val="pt-BR"/>
        </w:rPr>
      </w:pPr>
      <w:r w:rsidRPr="00662676">
        <w:rPr>
          <w:rFonts w:ascii="Palatino Linotype" w:hAnsi="Palatino Linotype" w:cs="Arial"/>
          <w:b/>
          <w:caps/>
          <w:sz w:val="24"/>
          <w:szCs w:val="24"/>
          <w:lang w:val="pt-BR"/>
        </w:rPr>
        <w:t>ATESTADO DE VISITA TÉCNICA ou deCLARAÇÃO DE desistencia</w:t>
      </w:r>
    </w:p>
    <w:p w14:paraId="15E5D088" w14:textId="77777777" w:rsidR="00877CE3" w:rsidRPr="00662676" w:rsidRDefault="00877CE3" w:rsidP="00E97200">
      <w:pPr>
        <w:pStyle w:val="SemEspaamento"/>
        <w:spacing w:line="360" w:lineRule="atLeast"/>
        <w:jc w:val="both"/>
        <w:rPr>
          <w:rFonts w:ascii="Palatino Linotype" w:hAnsi="Palatino Linotype" w:cs="Arial"/>
          <w:sz w:val="24"/>
          <w:szCs w:val="24"/>
          <w:lang w:val="pt-BR" w:eastAsia="ar-SA"/>
        </w:rPr>
      </w:pPr>
    </w:p>
    <w:p w14:paraId="2C7DB1EC" w14:textId="77777777" w:rsidR="00877CE3" w:rsidRPr="00D009AE" w:rsidRDefault="00877CE3" w:rsidP="00E97200">
      <w:pPr>
        <w:pStyle w:val="SemEspaamento"/>
        <w:spacing w:line="360" w:lineRule="atLeast"/>
        <w:jc w:val="both"/>
        <w:rPr>
          <w:rFonts w:ascii="Palatino Linotype" w:hAnsi="Palatino Linotype" w:cs="Arial"/>
          <w:b/>
          <w:iCs/>
          <w:szCs w:val="24"/>
          <w:lang w:val="pt-BR"/>
        </w:rPr>
      </w:pPr>
      <w:r w:rsidRPr="00D009AE">
        <w:rPr>
          <w:rFonts w:ascii="Palatino Linotype" w:hAnsi="Palatino Linotype" w:cs="Arial"/>
          <w:b/>
          <w:szCs w:val="24"/>
          <w:lang w:val="pt-BR"/>
        </w:rPr>
        <w:t>CONCORRÊNCIA PÚBLICA Nº XXX/20**</w:t>
      </w:r>
    </w:p>
    <w:p w14:paraId="6D1F6D45" w14:textId="77777777" w:rsidR="00877CE3" w:rsidRPr="00D009AE" w:rsidRDefault="00877CE3" w:rsidP="00E97200">
      <w:pPr>
        <w:pStyle w:val="SemEspaamento"/>
        <w:spacing w:line="360" w:lineRule="atLeast"/>
        <w:jc w:val="both"/>
        <w:rPr>
          <w:rFonts w:ascii="Palatino Linotype" w:hAnsi="Palatino Linotype" w:cs="Arial"/>
          <w:szCs w:val="24"/>
          <w:lang w:val="pt-BR" w:eastAsia="ar-SA"/>
        </w:rPr>
      </w:pPr>
      <w:r w:rsidRPr="00D009AE">
        <w:rPr>
          <w:rFonts w:ascii="Palatino Linotype" w:hAnsi="Palatino Linotype" w:cs="Arial"/>
          <w:szCs w:val="24"/>
          <w:lang w:val="pt-BR" w:eastAsia="ar-SA"/>
        </w:rPr>
        <w:t xml:space="preserve">(NOME DA EMPRESA), inscrita no CNPJ/MF nº _________________________, </w:t>
      </w:r>
      <w:r w:rsidRPr="00D009AE">
        <w:rPr>
          <w:rFonts w:ascii="Palatino Linotype" w:hAnsi="Palatino Linotype" w:cs="Arial"/>
          <w:szCs w:val="24"/>
          <w:lang w:val="pt-BR"/>
        </w:rPr>
        <w:t xml:space="preserve">sediada à (endereço completo da empresa licitante), </w:t>
      </w:r>
      <w:r w:rsidRPr="00D009AE">
        <w:rPr>
          <w:rFonts w:ascii="Palatino Linotype" w:hAnsi="Palatino Linotype" w:cs="Arial"/>
          <w:szCs w:val="24"/>
          <w:lang w:val="pt-BR" w:eastAsia="ar-SA"/>
        </w:rPr>
        <w:t xml:space="preserve">por intermédio de seu representante legal o(a) </w:t>
      </w:r>
      <w:proofErr w:type="spellStart"/>
      <w:r w:rsidRPr="00D009AE">
        <w:rPr>
          <w:rFonts w:ascii="Palatino Linotype" w:hAnsi="Palatino Linotype" w:cs="Arial"/>
          <w:szCs w:val="24"/>
          <w:lang w:val="pt-BR" w:eastAsia="ar-SA"/>
        </w:rPr>
        <w:t>Srº</w:t>
      </w:r>
      <w:proofErr w:type="spellEnd"/>
      <w:r w:rsidRPr="00D009AE">
        <w:rPr>
          <w:rFonts w:ascii="Palatino Linotype" w:hAnsi="Palatino Linotype" w:cs="Arial"/>
          <w:szCs w:val="24"/>
          <w:lang w:val="pt-BR" w:eastAsia="ar-SA"/>
        </w:rPr>
        <w:t xml:space="preserve">(a) _________________________________________ </w:t>
      </w:r>
      <w:r w:rsidRPr="00D009AE">
        <w:rPr>
          <w:rFonts w:ascii="Palatino Linotype" w:hAnsi="Palatino Linotype" w:cs="Arial"/>
          <w:szCs w:val="24"/>
          <w:lang w:val="pt-BR"/>
        </w:rPr>
        <w:t>portador(a) do Registro de Identidade (RG) sob nº</w:t>
      </w:r>
      <w:r w:rsidRPr="00D009AE">
        <w:rPr>
          <w:rFonts w:ascii="Palatino Linotype" w:hAnsi="Palatino Linotype" w:cs="Arial"/>
          <w:szCs w:val="24"/>
          <w:lang w:val="pt-BR" w:eastAsia="ar-SA"/>
        </w:rPr>
        <w:t xml:space="preserve"> ________________ e </w:t>
      </w:r>
      <w:r w:rsidRPr="00D009AE">
        <w:rPr>
          <w:rFonts w:ascii="Palatino Linotype" w:hAnsi="Palatino Linotype" w:cs="Arial"/>
          <w:szCs w:val="24"/>
          <w:lang w:val="pt-BR"/>
        </w:rPr>
        <w:t>inscrito no CPF/MF sob nº</w:t>
      </w:r>
      <w:r w:rsidRPr="00D009AE">
        <w:rPr>
          <w:rFonts w:ascii="Palatino Linotype" w:hAnsi="Palatino Linotype" w:cs="Arial"/>
          <w:szCs w:val="24"/>
          <w:lang w:val="pt-BR" w:eastAsia="ar-SA"/>
        </w:rPr>
        <w:t xml:space="preserve"> __________________:</w:t>
      </w:r>
    </w:p>
    <w:p w14:paraId="19968760" w14:textId="77777777" w:rsidR="00877CE3" w:rsidRPr="00D009AE" w:rsidRDefault="00877CE3" w:rsidP="00E97200">
      <w:pPr>
        <w:pStyle w:val="SemEspaamento"/>
        <w:spacing w:line="360" w:lineRule="atLeast"/>
        <w:ind w:firstLine="567"/>
        <w:jc w:val="both"/>
        <w:rPr>
          <w:rFonts w:ascii="Palatino Linotype" w:eastAsia="Calibri" w:hAnsi="Palatino Linotype" w:cs="Arial"/>
          <w:szCs w:val="24"/>
          <w:lang w:val="pt-BR" w:eastAsia="en-US"/>
        </w:rPr>
      </w:pPr>
      <w:r w:rsidRPr="00D009AE">
        <w:rPr>
          <w:rFonts w:ascii="Palatino Linotype" w:hAnsi="Palatino Linotype" w:cs="Arial"/>
          <w:b/>
          <w:bCs/>
          <w:szCs w:val="24"/>
          <w:lang w:val="pt-BR" w:eastAsia="ar-SA"/>
        </w:rPr>
        <w:t>DECLARA</w:t>
      </w:r>
      <w:r w:rsidRPr="00D009AE">
        <w:rPr>
          <w:rFonts w:ascii="Palatino Linotype" w:hAnsi="Palatino Linotype" w:cs="Arial"/>
          <w:szCs w:val="24"/>
          <w:lang w:val="pt-BR" w:eastAsia="ar-SA"/>
        </w:rPr>
        <w:t xml:space="preserve"> expressamente, </w:t>
      </w:r>
      <w:r w:rsidRPr="00D009AE">
        <w:rPr>
          <w:rFonts w:ascii="Palatino Linotype" w:hAnsi="Palatino Linotype" w:cs="Arial"/>
          <w:szCs w:val="24"/>
          <w:lang w:val="pt-BR"/>
        </w:rPr>
        <w:t>sob as penas do art. 299 do Código Penal e demais legislações cabíveis</w:t>
      </w:r>
      <w:r w:rsidRPr="00D009AE">
        <w:rPr>
          <w:rFonts w:ascii="Palatino Linotype" w:hAnsi="Palatino Linotype" w:cs="Arial"/>
          <w:szCs w:val="24"/>
          <w:lang w:val="pt-BR" w:eastAsia="ar-SA"/>
        </w:rPr>
        <w:t xml:space="preserve">, </w:t>
      </w:r>
      <w:r w:rsidRPr="00D009AE">
        <w:rPr>
          <w:rFonts w:ascii="Palatino Linotype" w:hAnsi="Palatino Linotype" w:cs="Arial"/>
          <w:szCs w:val="24"/>
          <w:lang w:val="pt-BR"/>
        </w:rPr>
        <w:t>que,</w:t>
      </w:r>
      <w:r w:rsidRPr="00D009AE">
        <w:rPr>
          <w:rFonts w:ascii="Palatino Linotype" w:eastAsia="Calibri" w:hAnsi="Palatino Linotype" w:cs="Arial"/>
          <w:szCs w:val="24"/>
          <w:lang w:val="pt-BR" w:eastAsia="en-US"/>
        </w:rPr>
        <w:t xml:space="preserve"> realizou a visita técnica ao local da obra ou serviços, conforme dispõe o Edital </w:t>
      </w:r>
      <w:r w:rsidRPr="00D009AE">
        <w:rPr>
          <w:rFonts w:ascii="Palatino Linotype" w:eastAsia="Century Gothic" w:hAnsi="Palatino Linotype" w:cs="Arial"/>
          <w:szCs w:val="24"/>
          <w:lang w:val="pt-BR"/>
        </w:rPr>
        <w:t xml:space="preserve">da licitação em referência, </w:t>
      </w:r>
      <w:r w:rsidRPr="00D009AE">
        <w:rPr>
          <w:rFonts w:ascii="Palatino Linotype" w:eastAsia="Calibri" w:hAnsi="Palatino Linotype" w:cs="Arial"/>
          <w:szCs w:val="24"/>
          <w:lang w:val="pt-BR" w:eastAsia="en-US"/>
        </w:rPr>
        <w:t xml:space="preserve">tendo tomado conhecimento de </w:t>
      </w:r>
      <w:r w:rsidRPr="00D009AE">
        <w:rPr>
          <w:rFonts w:ascii="Palatino Linotype" w:hAnsi="Palatino Linotype" w:cs="Arial"/>
          <w:szCs w:val="24"/>
          <w:lang w:val="pt-BR"/>
        </w:rPr>
        <w:t>todos os aspectos que possam influir, direta ou indiretamente, no cumprimento dos trabalhos e, das</w:t>
      </w:r>
      <w:r w:rsidRPr="00D009AE">
        <w:rPr>
          <w:rFonts w:ascii="Palatino Linotype" w:eastAsia="Calibri" w:hAnsi="Palatino Linotype" w:cs="Arial"/>
          <w:szCs w:val="24"/>
          <w:lang w:val="pt-BR" w:eastAsia="en-US"/>
        </w:rPr>
        <w:t xml:space="preserve"> condições </w:t>
      </w:r>
      <w:r w:rsidRPr="00D009AE">
        <w:rPr>
          <w:rFonts w:ascii="Palatino Linotype" w:hAnsi="Palatino Linotype" w:cs="Arial"/>
          <w:szCs w:val="24"/>
          <w:lang w:val="pt-BR"/>
        </w:rPr>
        <w:t>e peculiaridades inerentes à natureza do objeto licitado, sobretudo, das dificuldades de ordem técnica à sua execução</w:t>
      </w:r>
      <w:r w:rsidRPr="00D009AE">
        <w:rPr>
          <w:rFonts w:ascii="Palatino Linotype" w:eastAsia="Calibri" w:hAnsi="Palatino Linotype" w:cs="Arial"/>
          <w:szCs w:val="24"/>
          <w:lang w:val="pt-BR" w:eastAsia="en-US"/>
        </w:rPr>
        <w:t xml:space="preserve">, assim como, </w:t>
      </w:r>
      <w:r w:rsidRPr="00D009AE">
        <w:rPr>
          <w:rFonts w:ascii="Palatino Linotype" w:hAnsi="Palatino Linotype" w:cs="Arial"/>
          <w:szCs w:val="24"/>
          <w:lang w:val="pt-BR"/>
        </w:rPr>
        <w:t>demais informações necessárias para o fiel cumprimento das obrigações advindas, caso venha a ser vencedora no presente certame</w:t>
      </w:r>
      <w:r w:rsidRPr="00D009AE">
        <w:rPr>
          <w:rFonts w:ascii="Palatino Linotype" w:eastAsia="Calibri" w:hAnsi="Palatino Linotype" w:cs="Arial"/>
          <w:szCs w:val="24"/>
          <w:lang w:val="pt-BR" w:eastAsia="en-US"/>
        </w:rPr>
        <w:t>.</w:t>
      </w:r>
    </w:p>
    <w:p w14:paraId="3ED41B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Local e data.</w:t>
      </w:r>
    </w:p>
    <w:p w14:paraId="6A2775D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___________________________________</w:t>
      </w:r>
    </w:p>
    <w:p w14:paraId="06E0AD66"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Assinatura do representante legal</w:t>
      </w:r>
    </w:p>
    <w:p w14:paraId="7468D1EE"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744A9A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w:t>
      </w:r>
    </w:p>
    <w:p w14:paraId="6D0DC20D" w14:textId="77777777" w:rsidR="00877CE3" w:rsidRPr="00D009AE" w:rsidRDefault="00877CE3" w:rsidP="00E97200">
      <w:pPr>
        <w:pStyle w:val="SemEspaamento"/>
        <w:spacing w:line="360" w:lineRule="atLeast"/>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Nome e assinatura do responsável pela visita</w:t>
      </w:r>
    </w:p>
    <w:p w14:paraId="43DA5D5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Prefeitura Municipal de Brasilândia-MS</w:t>
      </w:r>
    </w:p>
    <w:p w14:paraId="2B5EE292" w14:textId="1FA45A57" w:rsidR="00877CE3" w:rsidRPr="00D009AE" w:rsidRDefault="00877CE3" w:rsidP="00D009AE">
      <w:pPr>
        <w:pStyle w:val="Textodecomentrio"/>
        <w:spacing w:line="360" w:lineRule="atLeast"/>
        <w:rPr>
          <w:rFonts w:ascii="Palatino Linotype" w:hAnsi="Palatino Linotype" w:cs="Arial"/>
          <w:sz w:val="22"/>
          <w:szCs w:val="24"/>
          <w:lang w:val="pt-BR"/>
        </w:rPr>
      </w:pPr>
      <w:r w:rsidRPr="00D009AE">
        <w:rPr>
          <w:rFonts w:ascii="Palatino Linotype" w:eastAsia="Calibri" w:hAnsi="Palatino Linotype" w:cs="Arial"/>
          <w:b/>
          <w:bCs/>
          <w:sz w:val="22"/>
          <w:szCs w:val="24"/>
          <w:highlight w:val="yellow"/>
          <w:lang w:eastAsia="en-US"/>
        </w:rPr>
        <w:t>OU</w:t>
      </w:r>
      <w:r w:rsidR="00D009AE">
        <w:rPr>
          <w:rFonts w:ascii="Palatino Linotype" w:eastAsia="Calibri" w:hAnsi="Palatino Linotype" w:cs="Arial"/>
          <w:b/>
          <w:bCs/>
          <w:sz w:val="22"/>
          <w:szCs w:val="24"/>
          <w:lang w:eastAsia="en-US"/>
        </w:rPr>
        <w:t xml:space="preserve"> </w:t>
      </w:r>
      <w:r w:rsidRPr="00D009AE">
        <w:rPr>
          <w:rFonts w:ascii="Palatino Linotype" w:hAnsi="Palatino Linotype" w:cs="Arial"/>
          <w:b/>
          <w:bCs/>
          <w:sz w:val="22"/>
          <w:szCs w:val="24"/>
          <w:lang w:val="pt-BR" w:eastAsia="ar-SA"/>
        </w:rPr>
        <w:t>DECLARA</w:t>
      </w:r>
      <w:r w:rsidRPr="00D009AE">
        <w:rPr>
          <w:rFonts w:ascii="Palatino Linotype" w:hAnsi="Palatino Linotype" w:cs="Arial"/>
          <w:sz w:val="22"/>
          <w:szCs w:val="24"/>
          <w:lang w:val="pt-BR" w:eastAsia="ar-SA"/>
        </w:rPr>
        <w:t xml:space="preserve"> expressamente, </w:t>
      </w:r>
      <w:r w:rsidRPr="00D009AE">
        <w:rPr>
          <w:rFonts w:ascii="Palatino Linotype" w:hAnsi="Palatino Linotype" w:cs="Arial"/>
          <w:sz w:val="22"/>
          <w:szCs w:val="24"/>
          <w:lang w:val="pt-BR"/>
        </w:rPr>
        <w:t>sob as penas do art. 299 do Código Penal e demais legislações cabíveis</w:t>
      </w:r>
      <w:r w:rsidRPr="00D009AE">
        <w:rPr>
          <w:rFonts w:ascii="Palatino Linotype" w:hAnsi="Palatino Linotype" w:cs="Arial"/>
          <w:sz w:val="22"/>
          <w:szCs w:val="24"/>
          <w:lang w:val="pt-BR" w:eastAsia="ar-SA"/>
        </w:rPr>
        <w:t xml:space="preserve">, </w:t>
      </w:r>
      <w:r w:rsidRPr="00D009AE">
        <w:rPr>
          <w:rFonts w:ascii="Palatino Linotype" w:hAnsi="Palatino Linotype" w:cs="Arial"/>
          <w:sz w:val="22"/>
          <w:szCs w:val="24"/>
          <w:lang w:val="pt-BR"/>
        </w:rPr>
        <w:t xml:space="preserve">que, abre mão da </w:t>
      </w:r>
      <w:r w:rsidRPr="00D009AE">
        <w:rPr>
          <w:rFonts w:ascii="Palatino Linotype" w:eastAsia="Calibri" w:hAnsi="Palatino Linotype" w:cs="Arial"/>
          <w:sz w:val="22"/>
          <w:szCs w:val="24"/>
          <w:lang w:val="pt-BR" w:eastAsia="en-US"/>
        </w:rPr>
        <w:t xml:space="preserve">visita técnica ao local da obra ou serviços, </w:t>
      </w:r>
      <w:r w:rsidRPr="00D009AE">
        <w:rPr>
          <w:rFonts w:ascii="Palatino Linotype" w:hAnsi="Palatino Linotype" w:cs="Arial"/>
          <w:sz w:val="22"/>
          <w:szCs w:val="24"/>
          <w:lang w:val="pt-BR"/>
        </w:rPr>
        <w:t>facultativa e não-obrigatória,</w:t>
      </w:r>
      <w:r w:rsidRPr="00D009AE">
        <w:rPr>
          <w:rFonts w:ascii="Palatino Linotype" w:eastAsia="Calibri" w:hAnsi="Palatino Linotype" w:cs="Arial"/>
          <w:sz w:val="22"/>
          <w:szCs w:val="24"/>
          <w:lang w:val="pt-BR" w:eastAsia="en-US"/>
        </w:rPr>
        <w:t xml:space="preserve"> conforme dispõe o Edital </w:t>
      </w:r>
      <w:r w:rsidRPr="00D009AE">
        <w:rPr>
          <w:rFonts w:ascii="Palatino Linotype" w:eastAsia="Century Gothic" w:hAnsi="Palatino Linotype" w:cs="Arial"/>
          <w:sz w:val="22"/>
          <w:szCs w:val="24"/>
          <w:lang w:val="pt-BR"/>
        </w:rPr>
        <w:t>da licitação em referência</w:t>
      </w:r>
      <w:r w:rsidRPr="00D009AE">
        <w:rPr>
          <w:rFonts w:ascii="Palatino Linotype" w:hAnsi="Palatino Linotype" w:cs="Arial"/>
          <w:sz w:val="22"/>
          <w:szCs w:val="24"/>
          <w:lang w:val="pt-BR"/>
        </w:rPr>
        <w:t xml:space="preserve">. Declara ainda, ter pleno conhecimento das condições e peculiaridades inerentes à natureza do objeto licitado, </w:t>
      </w:r>
      <w:r w:rsidRPr="00D009AE">
        <w:rPr>
          <w:rFonts w:ascii="Palatino Linotype" w:eastAsia="Century Gothic" w:hAnsi="Palatino Linotype" w:cs="Arial"/>
          <w:sz w:val="22"/>
          <w:szCs w:val="24"/>
          <w:lang w:val="pt-BR"/>
        </w:rPr>
        <w:t xml:space="preserve">na qual se compromete a acatar todas as condições estabelecidas </w:t>
      </w:r>
      <w:r w:rsidRPr="00D009AE">
        <w:rPr>
          <w:rFonts w:ascii="Palatino Linotype" w:eastAsia="Calibri" w:hAnsi="Palatino Linotype" w:cs="Arial"/>
          <w:sz w:val="22"/>
          <w:szCs w:val="24"/>
          <w:lang w:val="pt-BR" w:eastAsia="en-US"/>
        </w:rPr>
        <w:t xml:space="preserve">no Edital </w:t>
      </w:r>
      <w:r w:rsidRPr="00D009AE">
        <w:rPr>
          <w:rFonts w:ascii="Palatino Linotype" w:eastAsia="Century Gothic" w:hAnsi="Palatino Linotype" w:cs="Arial"/>
          <w:sz w:val="22"/>
          <w:szCs w:val="24"/>
          <w:lang w:val="pt-BR"/>
        </w:rPr>
        <w:t>da licitação em referência, assumindo total responsabilidade por esta declaração</w:t>
      </w:r>
      <w:r w:rsidRPr="00D009AE">
        <w:rPr>
          <w:rFonts w:ascii="Palatino Linotype" w:hAnsi="Palatino Linotype" w:cs="Arial"/>
          <w:sz w:val="22"/>
          <w:szCs w:val="24"/>
          <w:lang w:val="pt-BR"/>
        </w:rPr>
        <w:t xml:space="preserve">, ficando impedida, no futuro, de pleitear por força do conhecimento declarado, quaisquer </w:t>
      </w:r>
      <w:r w:rsidRPr="00D009AE">
        <w:rPr>
          <w:rFonts w:ascii="Palatino Linotype" w:eastAsia="Century Gothic" w:hAnsi="Palatino Linotype" w:cs="Arial"/>
          <w:sz w:val="22"/>
          <w:szCs w:val="24"/>
          <w:lang w:val="pt-BR"/>
        </w:rPr>
        <w:t xml:space="preserve">alterações contratuais de natureza técnica e/ou financeira, bem como, </w:t>
      </w:r>
      <w:r w:rsidRPr="00D009AE">
        <w:rPr>
          <w:rFonts w:ascii="Palatino Linotype" w:hAnsi="Palatino Linotype" w:cs="Arial"/>
          <w:sz w:val="22"/>
          <w:szCs w:val="24"/>
          <w:lang w:val="pt-BR"/>
        </w:rPr>
        <w:t>não se utilizará de qualquer questionamento ou alegação posterior</w:t>
      </w:r>
      <w:r w:rsidRPr="00D009AE">
        <w:rPr>
          <w:rFonts w:ascii="Palatino Linotype" w:eastAsia="Century Gothic" w:hAnsi="Palatino Linotype" w:cs="Arial"/>
          <w:sz w:val="22"/>
          <w:szCs w:val="24"/>
          <w:lang w:val="pt-BR"/>
        </w:rPr>
        <w:t xml:space="preserve">, </w:t>
      </w:r>
      <w:r w:rsidRPr="00D009AE">
        <w:rPr>
          <w:rFonts w:ascii="Palatino Linotype" w:hAnsi="Palatino Linotype" w:cs="Arial"/>
          <w:sz w:val="22"/>
          <w:szCs w:val="24"/>
          <w:lang w:val="pt-BR"/>
        </w:rPr>
        <w:t>caso venha a ser vencedora no presente certame.</w:t>
      </w:r>
    </w:p>
    <w:p w14:paraId="7226C3F1"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rPr>
        <w:t>Local e data.</w:t>
      </w:r>
    </w:p>
    <w:p w14:paraId="5437EAA3"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eastAsia="ar-SA"/>
        </w:rPr>
        <w:t>____________________________</w:t>
      </w:r>
    </w:p>
    <w:p w14:paraId="00315340" w14:textId="77777777" w:rsidR="00877CE3" w:rsidRPr="00D009AE" w:rsidRDefault="00877CE3" w:rsidP="00E97200">
      <w:pPr>
        <w:pStyle w:val="Textodecomentrio"/>
        <w:spacing w:line="360" w:lineRule="atLeast"/>
        <w:rPr>
          <w:rFonts w:ascii="Palatino Linotype" w:hAnsi="Palatino Linotype" w:cs="Arial"/>
          <w:sz w:val="22"/>
          <w:szCs w:val="24"/>
        </w:rPr>
      </w:pPr>
      <w:r w:rsidRPr="00D009AE">
        <w:rPr>
          <w:rFonts w:ascii="Palatino Linotype" w:hAnsi="Palatino Linotype" w:cs="Arial"/>
          <w:sz w:val="22"/>
          <w:szCs w:val="24"/>
        </w:rPr>
        <w:t>Assinatura do representante legal</w:t>
      </w:r>
    </w:p>
    <w:p w14:paraId="774B42E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XII</w:t>
      </w:r>
    </w:p>
    <w:p w14:paraId="1D52C65A"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DOCUMENTOS TÉCNICOS</w:t>
      </w:r>
    </w:p>
    <w:p w14:paraId="0B903F2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7D316C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81CB950"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r w:rsidRPr="00662676">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40FE0BAD"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p>
    <w:p w14:paraId="6D12CEFA"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r w:rsidRPr="00662676">
        <w:rPr>
          <w:rFonts w:ascii="Palatino Linotype" w:eastAsia="Helvetica" w:hAnsi="Palatino Linotype" w:cs="Arial"/>
          <w:i/>
          <w:iCs/>
          <w:sz w:val="24"/>
          <w:szCs w:val="24"/>
        </w:rPr>
        <w:t>Documentos encontram-se anexados ao edital separadamente e estará disponível em arquivo digital junto ao edital.</w:t>
      </w:r>
    </w:p>
    <w:p w14:paraId="059B3294" w14:textId="77777777" w:rsidR="00877CE3" w:rsidRPr="00662676" w:rsidRDefault="00877CE3" w:rsidP="00E97200">
      <w:pPr>
        <w:pStyle w:val="Textodecomentrio"/>
        <w:spacing w:line="360" w:lineRule="atLeast"/>
        <w:jc w:val="center"/>
        <w:rPr>
          <w:rFonts w:ascii="Palatino Linotype" w:hAnsi="Palatino Linotype"/>
          <w:sz w:val="24"/>
          <w:szCs w:val="24"/>
        </w:rPr>
      </w:pPr>
    </w:p>
    <w:p w14:paraId="2DEFFEA8" w14:textId="77777777" w:rsidR="00877CE3" w:rsidRPr="00662676" w:rsidRDefault="00877CE3" w:rsidP="00E97200">
      <w:pPr>
        <w:spacing w:line="360" w:lineRule="atLeast"/>
        <w:rPr>
          <w:rFonts w:ascii="Palatino Linotype" w:hAnsi="Palatino Linotype"/>
        </w:rPr>
      </w:pPr>
    </w:p>
    <w:p w14:paraId="6B0930EB" w14:textId="77777777" w:rsidR="00877CE3" w:rsidRPr="00662676" w:rsidRDefault="00877CE3" w:rsidP="00E97200">
      <w:pPr>
        <w:spacing w:line="360" w:lineRule="atLeast"/>
        <w:rPr>
          <w:rFonts w:ascii="Palatino Linotype" w:hAnsi="Palatino Linotype"/>
        </w:rPr>
      </w:pPr>
    </w:p>
    <w:p w14:paraId="5AA6A8EC" w14:textId="77777777" w:rsidR="00877CE3" w:rsidRPr="00662676" w:rsidRDefault="00877CE3" w:rsidP="00E97200">
      <w:pPr>
        <w:spacing w:line="360" w:lineRule="atLeast"/>
        <w:rPr>
          <w:rFonts w:ascii="Palatino Linotype" w:hAnsi="Palatino Linotype"/>
        </w:rPr>
      </w:pPr>
    </w:p>
    <w:p w14:paraId="46AB41D2" w14:textId="77777777" w:rsidR="00877CE3" w:rsidRPr="00662676" w:rsidRDefault="00877CE3" w:rsidP="00E97200">
      <w:pPr>
        <w:spacing w:line="360" w:lineRule="atLeast"/>
        <w:rPr>
          <w:rFonts w:ascii="Palatino Linotype" w:hAnsi="Palatino Linotype"/>
        </w:rPr>
      </w:pPr>
    </w:p>
    <w:p w14:paraId="3308F832" w14:textId="77777777" w:rsidR="00877CE3" w:rsidRPr="00662676" w:rsidRDefault="00877CE3" w:rsidP="00E97200">
      <w:pPr>
        <w:spacing w:line="360" w:lineRule="atLeast"/>
        <w:rPr>
          <w:rFonts w:ascii="Palatino Linotype" w:hAnsi="Palatino Linotype"/>
        </w:rPr>
      </w:pPr>
    </w:p>
    <w:p w14:paraId="7A266702" w14:textId="77777777" w:rsidR="00877CE3" w:rsidRPr="00662676" w:rsidRDefault="00877CE3" w:rsidP="00E97200">
      <w:pPr>
        <w:spacing w:line="360" w:lineRule="atLeast"/>
        <w:rPr>
          <w:rFonts w:ascii="Palatino Linotype" w:hAnsi="Palatino Linotype"/>
        </w:rPr>
      </w:pPr>
    </w:p>
    <w:p w14:paraId="786F72F2" w14:textId="77777777" w:rsidR="00877CE3" w:rsidRPr="00662676" w:rsidRDefault="00877CE3" w:rsidP="00E97200">
      <w:pPr>
        <w:spacing w:line="360" w:lineRule="atLeast"/>
        <w:rPr>
          <w:rFonts w:ascii="Palatino Linotype" w:hAnsi="Palatino Linotype"/>
        </w:rPr>
      </w:pPr>
    </w:p>
    <w:p w14:paraId="6699A220" w14:textId="41F3FCD7" w:rsidR="00877CE3" w:rsidRPr="00662676" w:rsidRDefault="00877CE3" w:rsidP="00E97200">
      <w:pPr>
        <w:spacing w:line="360" w:lineRule="atLeast"/>
        <w:rPr>
          <w:rFonts w:ascii="Palatino Linotype" w:hAnsi="Palatino Linotype"/>
        </w:rPr>
      </w:pPr>
    </w:p>
    <w:p w14:paraId="48378D29" w14:textId="162F3B8F" w:rsidR="00877CE3" w:rsidRPr="00662676" w:rsidRDefault="00877CE3" w:rsidP="00E97200">
      <w:pPr>
        <w:spacing w:line="360" w:lineRule="atLeast"/>
        <w:rPr>
          <w:rFonts w:ascii="Palatino Linotype" w:hAnsi="Palatino Linotype"/>
        </w:rPr>
      </w:pPr>
    </w:p>
    <w:p w14:paraId="2D0C9260" w14:textId="565833E8" w:rsidR="00877CE3" w:rsidRPr="00662676" w:rsidRDefault="00877CE3" w:rsidP="00E97200">
      <w:pPr>
        <w:spacing w:line="360" w:lineRule="atLeast"/>
        <w:rPr>
          <w:rFonts w:ascii="Palatino Linotype" w:hAnsi="Palatino Linotype"/>
        </w:rPr>
      </w:pPr>
    </w:p>
    <w:p w14:paraId="10CC2C9E" w14:textId="03D85B01" w:rsidR="00877CE3" w:rsidRPr="00662676" w:rsidRDefault="00877CE3" w:rsidP="00E97200">
      <w:pPr>
        <w:spacing w:line="360" w:lineRule="atLeast"/>
        <w:rPr>
          <w:rFonts w:ascii="Palatino Linotype" w:hAnsi="Palatino Linotype"/>
        </w:rPr>
      </w:pPr>
    </w:p>
    <w:p w14:paraId="1E27F248" w14:textId="7D86817B" w:rsidR="00877CE3" w:rsidRPr="00662676" w:rsidRDefault="00877CE3" w:rsidP="00E97200">
      <w:pPr>
        <w:spacing w:line="360" w:lineRule="atLeast"/>
        <w:rPr>
          <w:rFonts w:ascii="Palatino Linotype" w:hAnsi="Palatino Linotype"/>
        </w:rPr>
      </w:pPr>
    </w:p>
    <w:p w14:paraId="2C2236E8" w14:textId="37A1396C" w:rsidR="00877CE3" w:rsidRPr="00662676" w:rsidRDefault="00877CE3" w:rsidP="00E97200">
      <w:pPr>
        <w:spacing w:line="360" w:lineRule="atLeast"/>
        <w:rPr>
          <w:rFonts w:ascii="Palatino Linotype" w:hAnsi="Palatino Linotype"/>
        </w:rPr>
      </w:pPr>
    </w:p>
    <w:p w14:paraId="3F24C797" w14:textId="0109C027" w:rsidR="00877CE3" w:rsidRPr="00662676" w:rsidRDefault="00877CE3" w:rsidP="00E97200">
      <w:pPr>
        <w:spacing w:line="360" w:lineRule="atLeast"/>
        <w:rPr>
          <w:rFonts w:ascii="Palatino Linotype" w:hAnsi="Palatino Linotype"/>
        </w:rPr>
      </w:pPr>
    </w:p>
    <w:p w14:paraId="6E1D58E7" w14:textId="77777777" w:rsidR="00877CE3" w:rsidRPr="00662676" w:rsidRDefault="00877CE3" w:rsidP="00E97200">
      <w:pPr>
        <w:spacing w:line="360" w:lineRule="atLeast"/>
        <w:rPr>
          <w:rFonts w:ascii="Palatino Linotype" w:hAnsi="Palatino Linotype"/>
        </w:rPr>
      </w:pPr>
    </w:p>
    <w:p w14:paraId="364860EF" w14:textId="74C32472" w:rsidR="00877CE3" w:rsidRPr="00662676" w:rsidRDefault="003E7C8E" w:rsidP="00E97200">
      <w:pPr>
        <w:spacing w:line="360" w:lineRule="atLeast"/>
        <w:rPr>
          <w:rFonts w:ascii="Palatino Linotype" w:hAnsi="Palatino Linotype"/>
        </w:rPr>
      </w:pPr>
      <w:r w:rsidRPr="00662676">
        <w:rPr>
          <w:rFonts w:ascii="Palatino Linotype" w:hAnsi="Palatino Linotype"/>
        </w:rPr>
        <w:t>/</w:t>
      </w:r>
    </w:p>
    <w:sectPr w:rsidR="00877CE3" w:rsidRPr="00662676" w:rsidSect="00610979">
      <w:headerReference w:type="default" r:id="rId17"/>
      <w:footerReference w:type="default" r:id="rId18"/>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73806" w14:textId="77777777" w:rsidR="00F72CA4" w:rsidRDefault="00F72CA4" w:rsidP="00BE2BB1">
      <w:r>
        <w:separator/>
      </w:r>
    </w:p>
  </w:endnote>
  <w:endnote w:type="continuationSeparator" w:id="0">
    <w:p w14:paraId="08595E3E" w14:textId="77777777" w:rsidR="00F72CA4" w:rsidRDefault="00F72CA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Arial Unicode MS"/>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6311B5" w:rsidRPr="00A372B8" w:rsidRDefault="006311B5"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AF05" w14:textId="77777777" w:rsidR="00F72CA4" w:rsidRDefault="00F72CA4" w:rsidP="00BE2BB1">
      <w:r>
        <w:separator/>
      </w:r>
    </w:p>
  </w:footnote>
  <w:footnote w:type="continuationSeparator" w:id="0">
    <w:p w14:paraId="1481A6BC" w14:textId="77777777" w:rsidR="00F72CA4" w:rsidRDefault="00F72CA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F3A8" w14:textId="77777777" w:rsidR="006311B5" w:rsidRPr="00964571" w:rsidRDefault="006311B5">
    <w:pPr>
      <w:pStyle w:val="Cabealho"/>
      <w:rPr>
        <w:color w:val="000000"/>
        <w:sz w:val="24"/>
      </w:rPr>
    </w:pPr>
    <w:r w:rsidRPr="00302659">
      <w:rPr>
        <w:noProof/>
        <w:lang w:val="pt-BR"/>
      </w:rPr>
      <w:drawing>
        <wp:anchor distT="0" distB="0" distL="114300" distR="114300" simplePos="0" relativeHeight="251664384" behindDoc="1" locked="0" layoutInCell="1" allowOverlap="1" wp14:anchorId="0877BA6A" wp14:editId="74372E59">
          <wp:simplePos x="0" y="0"/>
          <wp:positionH relativeFrom="column">
            <wp:posOffset>-852805</wp:posOffset>
          </wp:positionH>
          <wp:positionV relativeFrom="paragraph">
            <wp:posOffset>57150</wp:posOffset>
          </wp:positionV>
          <wp:extent cx="7439025" cy="105918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9025" cy="1059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E1932" w14:textId="77777777" w:rsidR="006311B5" w:rsidRPr="00964571" w:rsidRDefault="006311B5" w:rsidP="002E17B6">
    <w:pPr>
      <w:pStyle w:val="Cabealho"/>
      <w:ind w:left="-709"/>
      <w:rPr>
        <w:color w:val="000000"/>
        <w:sz w:val="24"/>
      </w:rPr>
    </w:pPr>
  </w:p>
  <w:p w14:paraId="59597099" w14:textId="77777777" w:rsidR="006311B5" w:rsidRPr="00964571" w:rsidRDefault="006311B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6311B5" w:rsidRDefault="006311B5"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6311B5" w:rsidRDefault="006311B5" w:rsidP="00610979">
    <w:pPr>
      <w:pStyle w:val="Cabealho"/>
      <w:jc w:val="center"/>
      <w:rPr>
        <w:rFonts w:ascii="Arial" w:hAnsi="Arial" w:cs="Arial"/>
        <w:b/>
        <w:color w:val="FF0000"/>
      </w:rPr>
    </w:pPr>
  </w:p>
  <w:p w14:paraId="4BA42CF8" w14:textId="77777777" w:rsidR="006311B5" w:rsidRDefault="006311B5"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6311B5" w:rsidRDefault="006311B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5C"/>
    <w:multiLevelType w:val="hybridMultilevel"/>
    <w:tmpl w:val="FEB6532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30F0954"/>
    <w:multiLevelType w:val="hybridMultilevel"/>
    <w:tmpl w:val="17183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503607"/>
    <w:multiLevelType w:val="hybridMultilevel"/>
    <w:tmpl w:val="C1A220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926FC6"/>
    <w:multiLevelType w:val="hybridMultilevel"/>
    <w:tmpl w:val="917E00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2A18AA"/>
    <w:multiLevelType w:val="hybridMultilevel"/>
    <w:tmpl w:val="DC66C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8C324E"/>
    <w:multiLevelType w:val="hybridMultilevel"/>
    <w:tmpl w:val="2DB621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E080A19"/>
    <w:multiLevelType w:val="hybridMultilevel"/>
    <w:tmpl w:val="749C1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AD256E"/>
    <w:multiLevelType w:val="hybridMultilevel"/>
    <w:tmpl w:val="539867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0CA554B"/>
    <w:multiLevelType w:val="hybridMultilevel"/>
    <w:tmpl w:val="BE9276F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127305E"/>
    <w:multiLevelType w:val="hybridMultilevel"/>
    <w:tmpl w:val="83FCD3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76C4E24"/>
    <w:multiLevelType w:val="hybridMultilevel"/>
    <w:tmpl w:val="1206B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F05E1"/>
    <w:multiLevelType w:val="hybridMultilevel"/>
    <w:tmpl w:val="728858F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F0118D"/>
    <w:multiLevelType w:val="hybridMultilevel"/>
    <w:tmpl w:val="07BAB6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C5249C"/>
    <w:multiLevelType w:val="hybridMultilevel"/>
    <w:tmpl w:val="3F0C270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F22EEF"/>
    <w:multiLevelType w:val="hybridMultilevel"/>
    <w:tmpl w:val="68086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611E3D"/>
    <w:multiLevelType w:val="multilevel"/>
    <w:tmpl w:val="9A4E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36186A1A"/>
    <w:multiLevelType w:val="multilevel"/>
    <w:tmpl w:val="D690F97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37394AB5"/>
    <w:multiLevelType w:val="hybridMultilevel"/>
    <w:tmpl w:val="912CD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3B3FFE"/>
    <w:multiLevelType w:val="hybridMultilevel"/>
    <w:tmpl w:val="7F9056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753ED8"/>
    <w:multiLevelType w:val="hybridMultilevel"/>
    <w:tmpl w:val="4C30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9A7774"/>
    <w:multiLevelType w:val="hybridMultilevel"/>
    <w:tmpl w:val="B1129DD2"/>
    <w:lvl w:ilvl="0" w:tplc="72C8D688">
      <w:numFmt w:val="bullet"/>
      <w:lvlText w:val="•"/>
      <w:lvlJc w:val="left"/>
      <w:pPr>
        <w:ind w:left="1131" w:hanging="564"/>
      </w:pPr>
      <w:rPr>
        <w:rFonts w:ascii="Palatino Linotype" w:eastAsia="Calibri" w:hAnsi="Palatino Linotype" w:cs="Arial MT"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0"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2F32CB"/>
    <w:multiLevelType w:val="hybridMultilevel"/>
    <w:tmpl w:val="CB7A9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4FBC166D"/>
    <w:multiLevelType w:val="hybridMultilevel"/>
    <w:tmpl w:val="F028E0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066712"/>
    <w:multiLevelType w:val="hybridMultilevel"/>
    <w:tmpl w:val="D70802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55E50222"/>
    <w:multiLevelType w:val="hybridMultilevel"/>
    <w:tmpl w:val="267A94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8627EA"/>
    <w:multiLevelType w:val="hybridMultilevel"/>
    <w:tmpl w:val="00285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B66F0F"/>
    <w:multiLevelType w:val="hybridMultilevel"/>
    <w:tmpl w:val="D892F3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D68161E"/>
    <w:multiLevelType w:val="hybridMultilevel"/>
    <w:tmpl w:val="7638A66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242398B"/>
    <w:multiLevelType w:val="hybridMultilevel"/>
    <w:tmpl w:val="B1742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9103C3"/>
    <w:multiLevelType w:val="hybridMultilevel"/>
    <w:tmpl w:val="E70C4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96C140B"/>
    <w:multiLevelType w:val="hybridMultilevel"/>
    <w:tmpl w:val="8D5443D4"/>
    <w:lvl w:ilvl="0" w:tplc="0F767C56">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FFD7C36"/>
    <w:multiLevelType w:val="hybridMultilevel"/>
    <w:tmpl w:val="00CE3E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CA10D9"/>
    <w:multiLevelType w:val="hybridMultilevel"/>
    <w:tmpl w:val="EF40F7E6"/>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D24E76"/>
    <w:multiLevelType w:val="multilevel"/>
    <w:tmpl w:val="FAA29CF4"/>
    <w:lvl w:ilvl="0">
      <w:start w:val="1"/>
      <w:numFmt w:val="decimal"/>
      <w:lvlText w:val="%1."/>
      <w:lvlJc w:val="left"/>
      <w:pPr>
        <w:ind w:left="720" w:hanging="360"/>
      </w:pPr>
    </w:lvl>
    <w:lvl w:ilvl="1">
      <w:start w:val="5"/>
      <w:numFmt w:val="decimal"/>
      <w:isLgl/>
      <w:lvlText w:val="%1.%2."/>
      <w:lvlJc w:val="left"/>
      <w:pPr>
        <w:ind w:left="1548" w:hanging="1188"/>
      </w:pPr>
      <w:rPr>
        <w:rFonts w:eastAsia="Arial MT" w:hint="default"/>
        <w:color w:val="FF0000"/>
      </w:rPr>
    </w:lvl>
    <w:lvl w:ilvl="2">
      <w:start w:val="8"/>
      <w:numFmt w:val="decimal"/>
      <w:isLgl/>
      <w:lvlText w:val="%1.%2.%3."/>
      <w:lvlJc w:val="left"/>
      <w:pPr>
        <w:ind w:left="1548" w:hanging="1188"/>
      </w:pPr>
      <w:rPr>
        <w:rFonts w:eastAsia="Arial MT" w:hint="default"/>
        <w:color w:val="FF0000"/>
      </w:rPr>
    </w:lvl>
    <w:lvl w:ilvl="3">
      <w:start w:val="2"/>
      <w:numFmt w:val="decimal"/>
      <w:isLgl/>
      <w:lvlText w:val="%1.%2.%3.%4."/>
      <w:lvlJc w:val="left"/>
      <w:pPr>
        <w:ind w:left="1548" w:hanging="1188"/>
      </w:pPr>
      <w:rPr>
        <w:rFonts w:eastAsia="Arial MT" w:hint="default"/>
        <w:color w:val="FF0000"/>
      </w:rPr>
    </w:lvl>
    <w:lvl w:ilvl="4">
      <w:start w:val="1"/>
      <w:numFmt w:val="decimal"/>
      <w:isLgl/>
      <w:lvlText w:val="%1.%2.%3.%4.%5."/>
      <w:lvlJc w:val="left"/>
      <w:pPr>
        <w:ind w:left="1548" w:hanging="1188"/>
      </w:pPr>
      <w:rPr>
        <w:rFonts w:eastAsia="Arial MT" w:hint="default"/>
        <w:color w:val="FF0000"/>
      </w:rPr>
    </w:lvl>
    <w:lvl w:ilvl="5">
      <w:start w:val="1"/>
      <w:numFmt w:val="decimal"/>
      <w:isLgl/>
      <w:lvlText w:val="%1.%2.%3.%4.%5.%6."/>
      <w:lvlJc w:val="left"/>
      <w:pPr>
        <w:ind w:left="1548" w:hanging="1188"/>
      </w:pPr>
      <w:rPr>
        <w:rFonts w:eastAsia="Arial MT" w:hint="default"/>
        <w:color w:val="FF0000"/>
      </w:rPr>
    </w:lvl>
    <w:lvl w:ilvl="6">
      <w:start w:val="1"/>
      <w:numFmt w:val="decimal"/>
      <w:isLgl/>
      <w:lvlText w:val="%1.%2.%3.%4.%5.%6.%7."/>
      <w:lvlJc w:val="left"/>
      <w:pPr>
        <w:ind w:left="1800" w:hanging="1440"/>
      </w:pPr>
      <w:rPr>
        <w:rFonts w:eastAsia="Arial MT" w:hint="default"/>
        <w:color w:val="FF0000"/>
      </w:rPr>
    </w:lvl>
    <w:lvl w:ilvl="7">
      <w:start w:val="1"/>
      <w:numFmt w:val="decimal"/>
      <w:isLgl/>
      <w:lvlText w:val="%1.%2.%3.%4.%5.%6.%7.%8."/>
      <w:lvlJc w:val="left"/>
      <w:pPr>
        <w:ind w:left="1800" w:hanging="1440"/>
      </w:pPr>
      <w:rPr>
        <w:rFonts w:eastAsia="Arial MT" w:hint="default"/>
        <w:color w:val="FF0000"/>
      </w:rPr>
    </w:lvl>
    <w:lvl w:ilvl="8">
      <w:start w:val="1"/>
      <w:numFmt w:val="decimal"/>
      <w:isLgl/>
      <w:lvlText w:val="%1.%2.%3.%4.%5.%6.%7.%8.%9."/>
      <w:lvlJc w:val="left"/>
      <w:pPr>
        <w:ind w:left="2160" w:hanging="1800"/>
      </w:pPr>
      <w:rPr>
        <w:rFonts w:eastAsia="Arial MT" w:hint="default"/>
        <w:color w:val="FF0000"/>
      </w:rPr>
    </w:lvl>
  </w:abstractNum>
  <w:num w:numId="1">
    <w:abstractNumId w:val="15"/>
  </w:num>
  <w:num w:numId="2">
    <w:abstractNumId w:val="32"/>
  </w:num>
  <w:num w:numId="3">
    <w:abstractNumId w:val="30"/>
  </w:num>
  <w:num w:numId="4">
    <w:abstractNumId w:val="28"/>
  </w:num>
  <w:num w:numId="5">
    <w:abstractNumId w:val="8"/>
  </w:num>
  <w:num w:numId="6">
    <w:abstractNumId w:val="35"/>
  </w:num>
  <w:num w:numId="7">
    <w:abstractNumId w:val="24"/>
  </w:num>
  <w:num w:numId="8">
    <w:abstractNumId w:val="19"/>
  </w:num>
  <w:num w:numId="9">
    <w:abstractNumId w:val="23"/>
  </w:num>
  <w:num w:numId="10">
    <w:abstractNumId w:val="1"/>
  </w:num>
  <w:num w:numId="11">
    <w:abstractNumId w:val="46"/>
  </w:num>
  <w:num w:numId="12">
    <w:abstractNumId w:val="38"/>
  </w:num>
  <w:num w:numId="13">
    <w:abstractNumId w:val="49"/>
  </w:num>
  <w:num w:numId="14">
    <w:abstractNumId w:val="44"/>
  </w:num>
  <w:num w:numId="15">
    <w:abstractNumId w:val="14"/>
  </w:num>
  <w:num w:numId="16">
    <w:abstractNumId w:val="47"/>
  </w:num>
  <w:num w:numId="17">
    <w:abstractNumId w:val="20"/>
  </w:num>
  <w:num w:numId="18">
    <w:abstractNumId w:val="40"/>
  </w:num>
  <w:num w:numId="19">
    <w:abstractNumId w:val="6"/>
  </w:num>
  <w:num w:numId="20">
    <w:abstractNumId w:val="4"/>
  </w:num>
  <w:num w:numId="21">
    <w:abstractNumId w:val="48"/>
  </w:num>
  <w:num w:numId="22">
    <w:abstractNumId w:val="17"/>
  </w:num>
  <w:num w:numId="23">
    <w:abstractNumId w:val="25"/>
  </w:num>
  <w:num w:numId="24">
    <w:abstractNumId w:val="27"/>
  </w:num>
  <w:num w:numId="25">
    <w:abstractNumId w:val="43"/>
  </w:num>
  <w:num w:numId="26">
    <w:abstractNumId w:val="36"/>
  </w:num>
  <w:num w:numId="27">
    <w:abstractNumId w:val="13"/>
  </w:num>
  <w:num w:numId="28">
    <w:abstractNumId w:val="9"/>
  </w:num>
  <w:num w:numId="29">
    <w:abstractNumId w:val="39"/>
  </w:num>
  <w:num w:numId="30">
    <w:abstractNumId w:val="12"/>
  </w:num>
  <w:num w:numId="31">
    <w:abstractNumId w:val="37"/>
  </w:num>
  <w:num w:numId="32">
    <w:abstractNumId w:val="2"/>
  </w:num>
  <w:num w:numId="33">
    <w:abstractNumId w:val="26"/>
  </w:num>
  <w:num w:numId="34">
    <w:abstractNumId w:val="21"/>
  </w:num>
  <w:num w:numId="35">
    <w:abstractNumId w:val="33"/>
  </w:num>
  <w:num w:numId="36">
    <w:abstractNumId w:val="16"/>
  </w:num>
  <w:num w:numId="37">
    <w:abstractNumId w:val="41"/>
  </w:num>
  <w:num w:numId="38">
    <w:abstractNumId w:val="29"/>
  </w:num>
  <w:num w:numId="39">
    <w:abstractNumId w:val="5"/>
  </w:num>
  <w:num w:numId="40">
    <w:abstractNumId w:val="0"/>
  </w:num>
  <w:num w:numId="41">
    <w:abstractNumId w:val="3"/>
  </w:num>
  <w:num w:numId="42">
    <w:abstractNumId w:val="22"/>
  </w:num>
  <w:num w:numId="43">
    <w:abstractNumId w:val="7"/>
  </w:num>
  <w:num w:numId="44">
    <w:abstractNumId w:val="10"/>
  </w:num>
  <w:num w:numId="45">
    <w:abstractNumId w:val="45"/>
  </w:num>
  <w:num w:numId="46">
    <w:abstractNumId w:val="31"/>
  </w:num>
  <w:num w:numId="47">
    <w:abstractNumId w:val="11"/>
  </w:num>
  <w:num w:numId="48">
    <w:abstractNumId w:val="42"/>
  </w:num>
  <w:num w:numId="49">
    <w:abstractNumId w:val="18"/>
  </w:num>
  <w:num w:numId="50">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3751"/>
    <w:rsid w:val="00056B7A"/>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0A4A"/>
    <w:rsid w:val="00134623"/>
    <w:rsid w:val="00136FCB"/>
    <w:rsid w:val="00142E97"/>
    <w:rsid w:val="00155C22"/>
    <w:rsid w:val="0016021C"/>
    <w:rsid w:val="00164CAD"/>
    <w:rsid w:val="00167C19"/>
    <w:rsid w:val="001803A1"/>
    <w:rsid w:val="00183F6D"/>
    <w:rsid w:val="00190DB9"/>
    <w:rsid w:val="00193FAF"/>
    <w:rsid w:val="00196455"/>
    <w:rsid w:val="001A02AC"/>
    <w:rsid w:val="001A28DD"/>
    <w:rsid w:val="001A2F7A"/>
    <w:rsid w:val="001C1A22"/>
    <w:rsid w:val="001C567B"/>
    <w:rsid w:val="001C5E5C"/>
    <w:rsid w:val="001D04FF"/>
    <w:rsid w:val="001D139A"/>
    <w:rsid w:val="001D50FD"/>
    <w:rsid w:val="001E4A23"/>
    <w:rsid w:val="001E53FA"/>
    <w:rsid w:val="001F3D14"/>
    <w:rsid w:val="001F777B"/>
    <w:rsid w:val="00202A57"/>
    <w:rsid w:val="00205183"/>
    <w:rsid w:val="002068CE"/>
    <w:rsid w:val="00220D2A"/>
    <w:rsid w:val="00227EE2"/>
    <w:rsid w:val="002363B2"/>
    <w:rsid w:val="00245262"/>
    <w:rsid w:val="00245639"/>
    <w:rsid w:val="00246077"/>
    <w:rsid w:val="002525BC"/>
    <w:rsid w:val="00253691"/>
    <w:rsid w:val="00253FC6"/>
    <w:rsid w:val="002561AC"/>
    <w:rsid w:val="00265823"/>
    <w:rsid w:val="00265FD4"/>
    <w:rsid w:val="00271F06"/>
    <w:rsid w:val="00275152"/>
    <w:rsid w:val="002756A6"/>
    <w:rsid w:val="00281EB8"/>
    <w:rsid w:val="002937CA"/>
    <w:rsid w:val="00293F92"/>
    <w:rsid w:val="002B3069"/>
    <w:rsid w:val="002B348F"/>
    <w:rsid w:val="002B7E3D"/>
    <w:rsid w:val="002C45D4"/>
    <w:rsid w:val="002D01FD"/>
    <w:rsid w:val="002D68DB"/>
    <w:rsid w:val="002E0CBF"/>
    <w:rsid w:val="002E17B6"/>
    <w:rsid w:val="002E5F5A"/>
    <w:rsid w:val="002F14B7"/>
    <w:rsid w:val="002F616B"/>
    <w:rsid w:val="003048B1"/>
    <w:rsid w:val="00312F4B"/>
    <w:rsid w:val="00313A07"/>
    <w:rsid w:val="00316B96"/>
    <w:rsid w:val="00321B4E"/>
    <w:rsid w:val="00325906"/>
    <w:rsid w:val="00330F19"/>
    <w:rsid w:val="00332E86"/>
    <w:rsid w:val="003430BA"/>
    <w:rsid w:val="00346675"/>
    <w:rsid w:val="003471FC"/>
    <w:rsid w:val="003474FB"/>
    <w:rsid w:val="00355DA7"/>
    <w:rsid w:val="00361F8B"/>
    <w:rsid w:val="00362B24"/>
    <w:rsid w:val="00365D42"/>
    <w:rsid w:val="00380F9B"/>
    <w:rsid w:val="00383CBC"/>
    <w:rsid w:val="003877CB"/>
    <w:rsid w:val="003930C9"/>
    <w:rsid w:val="003968E3"/>
    <w:rsid w:val="003A2A2B"/>
    <w:rsid w:val="003A6384"/>
    <w:rsid w:val="003A67B8"/>
    <w:rsid w:val="003B0712"/>
    <w:rsid w:val="003B2C28"/>
    <w:rsid w:val="003C0132"/>
    <w:rsid w:val="003C7439"/>
    <w:rsid w:val="003D4026"/>
    <w:rsid w:val="003D5C1D"/>
    <w:rsid w:val="003E7C8E"/>
    <w:rsid w:val="003F3857"/>
    <w:rsid w:val="003F5AAD"/>
    <w:rsid w:val="003F6BD7"/>
    <w:rsid w:val="00401911"/>
    <w:rsid w:val="004045EF"/>
    <w:rsid w:val="00405CE7"/>
    <w:rsid w:val="00405D19"/>
    <w:rsid w:val="00405D32"/>
    <w:rsid w:val="00420459"/>
    <w:rsid w:val="00434BF0"/>
    <w:rsid w:val="00442605"/>
    <w:rsid w:val="004468F1"/>
    <w:rsid w:val="00447435"/>
    <w:rsid w:val="004670EF"/>
    <w:rsid w:val="004703F7"/>
    <w:rsid w:val="00476392"/>
    <w:rsid w:val="00482ED2"/>
    <w:rsid w:val="00483A28"/>
    <w:rsid w:val="004861EF"/>
    <w:rsid w:val="004915CB"/>
    <w:rsid w:val="004966E5"/>
    <w:rsid w:val="004B45AD"/>
    <w:rsid w:val="004B4EC7"/>
    <w:rsid w:val="004C66F6"/>
    <w:rsid w:val="004C7CCA"/>
    <w:rsid w:val="004D1ED5"/>
    <w:rsid w:val="004D67C9"/>
    <w:rsid w:val="004E10E3"/>
    <w:rsid w:val="004E1291"/>
    <w:rsid w:val="004E3BC9"/>
    <w:rsid w:val="004E5193"/>
    <w:rsid w:val="00505A99"/>
    <w:rsid w:val="00511D0E"/>
    <w:rsid w:val="00514A91"/>
    <w:rsid w:val="005203E5"/>
    <w:rsid w:val="00522ED2"/>
    <w:rsid w:val="00525605"/>
    <w:rsid w:val="00532631"/>
    <w:rsid w:val="0054515C"/>
    <w:rsid w:val="00545985"/>
    <w:rsid w:val="005478B0"/>
    <w:rsid w:val="00553B14"/>
    <w:rsid w:val="005626B6"/>
    <w:rsid w:val="005646B2"/>
    <w:rsid w:val="005656FC"/>
    <w:rsid w:val="00574638"/>
    <w:rsid w:val="005778EE"/>
    <w:rsid w:val="00582BB0"/>
    <w:rsid w:val="0058342F"/>
    <w:rsid w:val="00585EDE"/>
    <w:rsid w:val="00597ED2"/>
    <w:rsid w:val="005A155F"/>
    <w:rsid w:val="005A2356"/>
    <w:rsid w:val="005B4457"/>
    <w:rsid w:val="005B69A7"/>
    <w:rsid w:val="005C0480"/>
    <w:rsid w:val="005C4A2A"/>
    <w:rsid w:val="005D5848"/>
    <w:rsid w:val="005D6AC0"/>
    <w:rsid w:val="005D6C16"/>
    <w:rsid w:val="005D768C"/>
    <w:rsid w:val="005E7C16"/>
    <w:rsid w:val="005F1D57"/>
    <w:rsid w:val="005F27DB"/>
    <w:rsid w:val="005F3FB9"/>
    <w:rsid w:val="005F7874"/>
    <w:rsid w:val="00602F22"/>
    <w:rsid w:val="00603EB1"/>
    <w:rsid w:val="00605CAA"/>
    <w:rsid w:val="00610979"/>
    <w:rsid w:val="00610FC3"/>
    <w:rsid w:val="00612872"/>
    <w:rsid w:val="00614021"/>
    <w:rsid w:val="00614874"/>
    <w:rsid w:val="00621F10"/>
    <w:rsid w:val="00627152"/>
    <w:rsid w:val="006311B5"/>
    <w:rsid w:val="0063204A"/>
    <w:rsid w:val="00632622"/>
    <w:rsid w:val="00634C5A"/>
    <w:rsid w:val="00646B03"/>
    <w:rsid w:val="00647E9E"/>
    <w:rsid w:val="006546E1"/>
    <w:rsid w:val="00654A15"/>
    <w:rsid w:val="00655865"/>
    <w:rsid w:val="00656F80"/>
    <w:rsid w:val="00662676"/>
    <w:rsid w:val="00665D34"/>
    <w:rsid w:val="00665E5A"/>
    <w:rsid w:val="0067621E"/>
    <w:rsid w:val="00680D58"/>
    <w:rsid w:val="00681458"/>
    <w:rsid w:val="006900C1"/>
    <w:rsid w:val="00693A34"/>
    <w:rsid w:val="0069433E"/>
    <w:rsid w:val="0069693E"/>
    <w:rsid w:val="006A5959"/>
    <w:rsid w:val="006B135D"/>
    <w:rsid w:val="006B3684"/>
    <w:rsid w:val="006C51DD"/>
    <w:rsid w:val="006D2AD1"/>
    <w:rsid w:val="006E1D93"/>
    <w:rsid w:val="006E625E"/>
    <w:rsid w:val="006F0F61"/>
    <w:rsid w:val="006F62A7"/>
    <w:rsid w:val="007033B2"/>
    <w:rsid w:val="00722C51"/>
    <w:rsid w:val="007234CF"/>
    <w:rsid w:val="00723EF0"/>
    <w:rsid w:val="007261E4"/>
    <w:rsid w:val="007272AB"/>
    <w:rsid w:val="00733D7D"/>
    <w:rsid w:val="00736E94"/>
    <w:rsid w:val="007407C4"/>
    <w:rsid w:val="00740808"/>
    <w:rsid w:val="00760CFF"/>
    <w:rsid w:val="00762DDA"/>
    <w:rsid w:val="00770395"/>
    <w:rsid w:val="007717C8"/>
    <w:rsid w:val="00772129"/>
    <w:rsid w:val="00782267"/>
    <w:rsid w:val="007A204A"/>
    <w:rsid w:val="007A66E6"/>
    <w:rsid w:val="007B0836"/>
    <w:rsid w:val="007B21B9"/>
    <w:rsid w:val="007B38E3"/>
    <w:rsid w:val="007C0C6E"/>
    <w:rsid w:val="007D29C0"/>
    <w:rsid w:val="007E383B"/>
    <w:rsid w:val="007E3F73"/>
    <w:rsid w:val="007E5178"/>
    <w:rsid w:val="007E6494"/>
    <w:rsid w:val="007F0EFC"/>
    <w:rsid w:val="00803B48"/>
    <w:rsid w:val="00805385"/>
    <w:rsid w:val="00810667"/>
    <w:rsid w:val="008107F0"/>
    <w:rsid w:val="0081278D"/>
    <w:rsid w:val="008159B5"/>
    <w:rsid w:val="00816804"/>
    <w:rsid w:val="00824F91"/>
    <w:rsid w:val="00831393"/>
    <w:rsid w:val="00834514"/>
    <w:rsid w:val="00834860"/>
    <w:rsid w:val="008379DD"/>
    <w:rsid w:val="00843F23"/>
    <w:rsid w:val="00852592"/>
    <w:rsid w:val="00852EE4"/>
    <w:rsid w:val="008538E7"/>
    <w:rsid w:val="00860925"/>
    <w:rsid w:val="00867B18"/>
    <w:rsid w:val="00876BE1"/>
    <w:rsid w:val="00877CE3"/>
    <w:rsid w:val="00890FDC"/>
    <w:rsid w:val="00892FDB"/>
    <w:rsid w:val="0089593F"/>
    <w:rsid w:val="008A4F36"/>
    <w:rsid w:val="008A534C"/>
    <w:rsid w:val="008A6A23"/>
    <w:rsid w:val="008B0D88"/>
    <w:rsid w:val="008B4550"/>
    <w:rsid w:val="008C3DAD"/>
    <w:rsid w:val="008D56D6"/>
    <w:rsid w:val="008E4A9B"/>
    <w:rsid w:val="008E4E0E"/>
    <w:rsid w:val="008F28D0"/>
    <w:rsid w:val="008F3246"/>
    <w:rsid w:val="008F6A7B"/>
    <w:rsid w:val="00905649"/>
    <w:rsid w:val="00907435"/>
    <w:rsid w:val="00910366"/>
    <w:rsid w:val="009160B9"/>
    <w:rsid w:val="00921C5B"/>
    <w:rsid w:val="0092446C"/>
    <w:rsid w:val="009256E6"/>
    <w:rsid w:val="00925B64"/>
    <w:rsid w:val="00926A1A"/>
    <w:rsid w:val="0093453D"/>
    <w:rsid w:val="00944089"/>
    <w:rsid w:val="00947CAF"/>
    <w:rsid w:val="009531B7"/>
    <w:rsid w:val="009603C3"/>
    <w:rsid w:val="00960DB8"/>
    <w:rsid w:val="00966977"/>
    <w:rsid w:val="00982222"/>
    <w:rsid w:val="00983B4D"/>
    <w:rsid w:val="009904F0"/>
    <w:rsid w:val="009A0472"/>
    <w:rsid w:val="009A5862"/>
    <w:rsid w:val="009B73BE"/>
    <w:rsid w:val="009B7432"/>
    <w:rsid w:val="009D0237"/>
    <w:rsid w:val="009D20BA"/>
    <w:rsid w:val="009D4651"/>
    <w:rsid w:val="009E713A"/>
    <w:rsid w:val="009F234F"/>
    <w:rsid w:val="009F6F48"/>
    <w:rsid w:val="00A111BA"/>
    <w:rsid w:val="00A17BF5"/>
    <w:rsid w:val="00A2725C"/>
    <w:rsid w:val="00A33192"/>
    <w:rsid w:val="00A33754"/>
    <w:rsid w:val="00A41871"/>
    <w:rsid w:val="00A44B87"/>
    <w:rsid w:val="00A468C5"/>
    <w:rsid w:val="00A55C62"/>
    <w:rsid w:val="00A70259"/>
    <w:rsid w:val="00A70EA5"/>
    <w:rsid w:val="00A74CA4"/>
    <w:rsid w:val="00A80B02"/>
    <w:rsid w:val="00A83CBC"/>
    <w:rsid w:val="00A91731"/>
    <w:rsid w:val="00A92D67"/>
    <w:rsid w:val="00A94455"/>
    <w:rsid w:val="00A95129"/>
    <w:rsid w:val="00AA04CC"/>
    <w:rsid w:val="00AA3820"/>
    <w:rsid w:val="00AA541E"/>
    <w:rsid w:val="00AB2466"/>
    <w:rsid w:val="00AC44A6"/>
    <w:rsid w:val="00AC5332"/>
    <w:rsid w:val="00AC6147"/>
    <w:rsid w:val="00AD2AE0"/>
    <w:rsid w:val="00AD698E"/>
    <w:rsid w:val="00AE0188"/>
    <w:rsid w:val="00AE1486"/>
    <w:rsid w:val="00AE3E18"/>
    <w:rsid w:val="00AF05A7"/>
    <w:rsid w:val="00AF3BDE"/>
    <w:rsid w:val="00AF41A6"/>
    <w:rsid w:val="00AF4D38"/>
    <w:rsid w:val="00AF63B2"/>
    <w:rsid w:val="00B02720"/>
    <w:rsid w:val="00B104D9"/>
    <w:rsid w:val="00B11574"/>
    <w:rsid w:val="00B11664"/>
    <w:rsid w:val="00B12A4F"/>
    <w:rsid w:val="00B150B8"/>
    <w:rsid w:val="00B16B26"/>
    <w:rsid w:val="00B21D2C"/>
    <w:rsid w:val="00B21F19"/>
    <w:rsid w:val="00B262C8"/>
    <w:rsid w:val="00B34E44"/>
    <w:rsid w:val="00B5212E"/>
    <w:rsid w:val="00B52F10"/>
    <w:rsid w:val="00B54476"/>
    <w:rsid w:val="00B64BF5"/>
    <w:rsid w:val="00B662A9"/>
    <w:rsid w:val="00B7439D"/>
    <w:rsid w:val="00B76640"/>
    <w:rsid w:val="00B93116"/>
    <w:rsid w:val="00BA2EA3"/>
    <w:rsid w:val="00BA3015"/>
    <w:rsid w:val="00BA4248"/>
    <w:rsid w:val="00BB402B"/>
    <w:rsid w:val="00BC4130"/>
    <w:rsid w:val="00BC5A2B"/>
    <w:rsid w:val="00BE2BB1"/>
    <w:rsid w:val="00BE69D2"/>
    <w:rsid w:val="00BE72C7"/>
    <w:rsid w:val="00BE7B1F"/>
    <w:rsid w:val="00BF2CF9"/>
    <w:rsid w:val="00BF6F95"/>
    <w:rsid w:val="00C02133"/>
    <w:rsid w:val="00C04A53"/>
    <w:rsid w:val="00C065E2"/>
    <w:rsid w:val="00C12646"/>
    <w:rsid w:val="00C32663"/>
    <w:rsid w:val="00C402B0"/>
    <w:rsid w:val="00C42AA1"/>
    <w:rsid w:val="00C53AA9"/>
    <w:rsid w:val="00C614F0"/>
    <w:rsid w:val="00C67F33"/>
    <w:rsid w:val="00C74A76"/>
    <w:rsid w:val="00C77BBA"/>
    <w:rsid w:val="00C82A4C"/>
    <w:rsid w:val="00C833AA"/>
    <w:rsid w:val="00C84403"/>
    <w:rsid w:val="00C922B8"/>
    <w:rsid w:val="00C93992"/>
    <w:rsid w:val="00C9425C"/>
    <w:rsid w:val="00CA5E19"/>
    <w:rsid w:val="00CA7373"/>
    <w:rsid w:val="00CB1316"/>
    <w:rsid w:val="00CB34B9"/>
    <w:rsid w:val="00CB68EC"/>
    <w:rsid w:val="00CC0278"/>
    <w:rsid w:val="00CC2743"/>
    <w:rsid w:val="00CC33DD"/>
    <w:rsid w:val="00CC79C2"/>
    <w:rsid w:val="00CD5ABF"/>
    <w:rsid w:val="00CD6041"/>
    <w:rsid w:val="00CE23C7"/>
    <w:rsid w:val="00CE5035"/>
    <w:rsid w:val="00CE54B1"/>
    <w:rsid w:val="00CF3164"/>
    <w:rsid w:val="00CF61F1"/>
    <w:rsid w:val="00D009AE"/>
    <w:rsid w:val="00D01F87"/>
    <w:rsid w:val="00D036A5"/>
    <w:rsid w:val="00D1523C"/>
    <w:rsid w:val="00D16C1E"/>
    <w:rsid w:val="00D34216"/>
    <w:rsid w:val="00D45B58"/>
    <w:rsid w:val="00D57B19"/>
    <w:rsid w:val="00D604FA"/>
    <w:rsid w:val="00D67A05"/>
    <w:rsid w:val="00D854A4"/>
    <w:rsid w:val="00D90AEA"/>
    <w:rsid w:val="00D9119B"/>
    <w:rsid w:val="00D95C86"/>
    <w:rsid w:val="00D978B0"/>
    <w:rsid w:val="00DA000B"/>
    <w:rsid w:val="00DA5632"/>
    <w:rsid w:val="00DA60E6"/>
    <w:rsid w:val="00DA7BDF"/>
    <w:rsid w:val="00DB3308"/>
    <w:rsid w:val="00DB5AF4"/>
    <w:rsid w:val="00DC2C30"/>
    <w:rsid w:val="00DC2C60"/>
    <w:rsid w:val="00DC4411"/>
    <w:rsid w:val="00DD1F37"/>
    <w:rsid w:val="00DD3573"/>
    <w:rsid w:val="00DD730A"/>
    <w:rsid w:val="00DE7D11"/>
    <w:rsid w:val="00DE7DEA"/>
    <w:rsid w:val="00E02F40"/>
    <w:rsid w:val="00E06313"/>
    <w:rsid w:val="00E065E2"/>
    <w:rsid w:val="00E131B7"/>
    <w:rsid w:val="00E14E4C"/>
    <w:rsid w:val="00E23775"/>
    <w:rsid w:val="00E24EEA"/>
    <w:rsid w:val="00E40B45"/>
    <w:rsid w:val="00E510E5"/>
    <w:rsid w:val="00E524B2"/>
    <w:rsid w:val="00E56C2F"/>
    <w:rsid w:val="00E56E41"/>
    <w:rsid w:val="00E57E45"/>
    <w:rsid w:val="00E71AA1"/>
    <w:rsid w:val="00E7495A"/>
    <w:rsid w:val="00E82086"/>
    <w:rsid w:val="00E841D4"/>
    <w:rsid w:val="00E870AE"/>
    <w:rsid w:val="00E875FE"/>
    <w:rsid w:val="00E94A3F"/>
    <w:rsid w:val="00E964C9"/>
    <w:rsid w:val="00E97200"/>
    <w:rsid w:val="00EB0BB0"/>
    <w:rsid w:val="00EB472D"/>
    <w:rsid w:val="00EC2975"/>
    <w:rsid w:val="00EC720A"/>
    <w:rsid w:val="00EC7D89"/>
    <w:rsid w:val="00EE35FB"/>
    <w:rsid w:val="00EE68E2"/>
    <w:rsid w:val="00EE7CE8"/>
    <w:rsid w:val="00EF05F4"/>
    <w:rsid w:val="00EF53BC"/>
    <w:rsid w:val="00EF6005"/>
    <w:rsid w:val="00F05444"/>
    <w:rsid w:val="00F163A5"/>
    <w:rsid w:val="00F22BBB"/>
    <w:rsid w:val="00F249EE"/>
    <w:rsid w:val="00F27587"/>
    <w:rsid w:val="00F27662"/>
    <w:rsid w:val="00F347CE"/>
    <w:rsid w:val="00F35673"/>
    <w:rsid w:val="00F456DA"/>
    <w:rsid w:val="00F468F7"/>
    <w:rsid w:val="00F46A82"/>
    <w:rsid w:val="00F46B8A"/>
    <w:rsid w:val="00F47F12"/>
    <w:rsid w:val="00F65302"/>
    <w:rsid w:val="00F67F81"/>
    <w:rsid w:val="00F72479"/>
    <w:rsid w:val="00F72CA4"/>
    <w:rsid w:val="00F72F0F"/>
    <w:rsid w:val="00F84C35"/>
    <w:rsid w:val="00FA4895"/>
    <w:rsid w:val="00FB20E7"/>
    <w:rsid w:val="00FB254A"/>
    <w:rsid w:val="00FB39D8"/>
    <w:rsid w:val="00FC1367"/>
    <w:rsid w:val="00FC4334"/>
    <w:rsid w:val="00FE1D51"/>
    <w:rsid w:val="00FE6EF1"/>
    <w:rsid w:val="00FE7BBD"/>
    <w:rsid w:val="00FF193F"/>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4F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5"/>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5"/>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5"/>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5"/>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5"/>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15"/>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pe">
    <w:name w:val="_aupe"/>
    <w:basedOn w:val="Fontepargpadro"/>
    <w:rsid w:val="00A95129"/>
  </w:style>
  <w:style w:type="table" w:customStyle="1" w:styleId="Tabelacomgrade3">
    <w:name w:val="Tabela com grade3"/>
    <w:basedOn w:val="Tabelanormal"/>
    <w:next w:val="Tabelacomgrade"/>
    <w:uiPriority w:val="39"/>
    <w:rsid w:val="00D16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2">
    <w:name w:val="Estilo22"/>
    <w:basedOn w:val="Tabelanormal"/>
    <w:uiPriority w:val="99"/>
    <w:rsid w:val="00D16C1E"/>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1D1D1"/>
      </w:tcPr>
    </w:tblStylePr>
  </w:style>
  <w:style w:type="paragraph" w:customStyle="1" w:styleId="pdq2pgselectionanchorcontainer">
    <w:name w:val="pdq2pg_selectionanchorcontainer"/>
    <w:basedOn w:val="Normal"/>
    <w:rsid w:val="00AF3BDE"/>
    <w:pPr>
      <w:widowControl/>
      <w:spacing w:before="100" w:beforeAutospacing="1" w:after="100" w:afterAutospacing="1"/>
    </w:pPr>
    <w:rPr>
      <w:rFonts w:ascii="Times New Roman" w:eastAsia="Times New Roman" w:hAnsi="Times New Roman" w:cs="Times New Roman"/>
      <w:sz w:val="24"/>
      <w:szCs w:val="24"/>
      <w:lang w:val="pt-BR"/>
    </w:rPr>
  </w:style>
  <w:style w:type="character" w:styleId="MenoPendente">
    <w:name w:val="Unresolved Mention"/>
    <w:basedOn w:val="Fontepargpadro"/>
    <w:uiPriority w:val="99"/>
    <w:semiHidden/>
    <w:unhideWhenUsed/>
    <w:rsid w:val="00A92D67"/>
    <w:rPr>
      <w:color w:val="605E5C"/>
      <w:shd w:val="clear" w:color="auto" w:fill="E1DFDD"/>
    </w:rPr>
  </w:style>
  <w:style w:type="paragraph" w:customStyle="1" w:styleId="isselectedend">
    <w:name w:val="isselectedend"/>
    <w:basedOn w:val="Normal"/>
    <w:rsid w:val="00A94455"/>
    <w:pPr>
      <w:widowControl/>
      <w:spacing w:before="100" w:beforeAutospacing="1" w:after="100" w:afterAutospacing="1"/>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242879">
      <w:bodyDiv w:val="1"/>
      <w:marLeft w:val="0"/>
      <w:marRight w:val="0"/>
      <w:marTop w:val="0"/>
      <w:marBottom w:val="0"/>
      <w:divBdr>
        <w:top w:val="none" w:sz="0" w:space="0" w:color="auto"/>
        <w:left w:val="none" w:sz="0" w:space="0" w:color="auto"/>
        <w:bottom w:val="none" w:sz="0" w:space="0" w:color="auto"/>
        <w:right w:val="none" w:sz="0" w:space="0" w:color="auto"/>
      </w:divBdr>
      <w:divsChild>
        <w:div w:id="169326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884881">
      <w:bodyDiv w:val="1"/>
      <w:marLeft w:val="0"/>
      <w:marRight w:val="0"/>
      <w:marTop w:val="0"/>
      <w:marBottom w:val="0"/>
      <w:divBdr>
        <w:top w:val="none" w:sz="0" w:space="0" w:color="auto"/>
        <w:left w:val="none" w:sz="0" w:space="0" w:color="auto"/>
        <w:bottom w:val="none" w:sz="0" w:space="0" w:color="auto"/>
        <w:right w:val="none" w:sz="0" w:space="0" w:color="auto"/>
      </w:divBdr>
      <w:divsChild>
        <w:div w:id="50397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893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 w:id="203981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mailto:adm.obras@brasilandia.m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tesouraria@brasilandia.m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132C-7DC8-4167-B476-86E600269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96</Pages>
  <Words>30994</Words>
  <Characters>167371</Characters>
  <Application>Microsoft Office Word</Application>
  <DocSecurity>0</DocSecurity>
  <Lines>1394</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cp:lastPrinted>2026-06-08T16:52:00Z</cp:lastPrinted>
  <dcterms:created xsi:type="dcterms:W3CDTF">2026-07-07T15:57:00Z</dcterms:created>
  <dcterms:modified xsi:type="dcterms:W3CDTF">2026-07-07T16:55:00Z</dcterms:modified>
</cp:coreProperties>
</file>