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95558A" w14:textId="40981A61" w:rsidR="0038723D" w:rsidRPr="00A31A0B" w:rsidRDefault="001B0ED1" w:rsidP="00A31A0B">
      <w:pPr>
        <w:spacing w:line="360" w:lineRule="auto"/>
        <w:jc w:val="center"/>
        <w:rPr>
          <w:rFonts w:ascii="Palatino Linotype" w:hAnsi="Palatino Linotype" w:cs="Arial"/>
          <w:b/>
          <w:sz w:val="20"/>
          <w:szCs w:val="20"/>
          <w:u w:val="single"/>
        </w:rPr>
      </w:pPr>
      <w:r>
        <w:rPr>
          <w:rFonts w:ascii="Palatino Linotype" w:hAnsi="Palatino Linotype" w:cs="Arial"/>
          <w:b/>
          <w:sz w:val="20"/>
          <w:szCs w:val="20"/>
          <w:u w:val="single"/>
        </w:rPr>
        <w:t>TERMO DE REFERÊ</w:t>
      </w:r>
      <w:r w:rsidR="007D0DEC" w:rsidRPr="00A31A0B">
        <w:rPr>
          <w:rFonts w:ascii="Palatino Linotype" w:hAnsi="Palatino Linotype" w:cs="Arial"/>
          <w:b/>
          <w:sz w:val="20"/>
          <w:szCs w:val="20"/>
          <w:u w:val="single"/>
        </w:rPr>
        <w:t>NCIA</w:t>
      </w:r>
    </w:p>
    <w:p w14:paraId="4D177F02" w14:textId="77777777" w:rsidR="001F1AF2" w:rsidRPr="00A31A0B" w:rsidRDefault="001F1AF2" w:rsidP="00A31A0B">
      <w:pPr>
        <w:spacing w:line="360" w:lineRule="auto"/>
        <w:jc w:val="center"/>
        <w:rPr>
          <w:rFonts w:ascii="Palatino Linotype" w:hAnsi="Palatino Linotype" w:cs="Arial"/>
          <w:b/>
          <w:sz w:val="20"/>
          <w:szCs w:val="20"/>
          <w:u w:val="single"/>
        </w:rPr>
      </w:pPr>
    </w:p>
    <w:p w14:paraId="3FEE526F" w14:textId="77777777" w:rsidR="0089522B" w:rsidRPr="00A31A0B" w:rsidRDefault="0089522B" w:rsidP="00A31A0B">
      <w:pPr>
        <w:spacing w:line="360" w:lineRule="auto"/>
        <w:jc w:val="center"/>
        <w:rPr>
          <w:rFonts w:ascii="Palatino Linotype" w:hAnsi="Palatino Linotype" w:cs="Arial"/>
          <w:b/>
          <w:sz w:val="20"/>
          <w:szCs w:val="20"/>
          <w:u w:val="single"/>
        </w:rPr>
      </w:pPr>
    </w:p>
    <w:p w14:paraId="33FF3FEA" w14:textId="33DA054F" w:rsidR="00BF476B" w:rsidRPr="00A31A0B" w:rsidRDefault="00B576DC" w:rsidP="00A31A0B">
      <w:pPr>
        <w:pStyle w:val="PargrafodaLista"/>
        <w:numPr>
          <w:ilvl w:val="0"/>
          <w:numId w:val="16"/>
        </w:numPr>
        <w:shd w:val="clear" w:color="auto" w:fill="E7E6E6" w:themeFill="background2"/>
        <w:spacing w:line="360" w:lineRule="auto"/>
        <w:ind w:left="0" w:firstLine="0"/>
        <w:jc w:val="both"/>
        <w:rPr>
          <w:rFonts w:ascii="Palatino Linotype" w:hAnsi="Palatino Linotype" w:cs="Arial"/>
          <w:b/>
          <w:bCs/>
          <w:sz w:val="20"/>
          <w:szCs w:val="20"/>
          <w:u w:val="single"/>
        </w:rPr>
      </w:pPr>
      <w:r w:rsidRPr="00A31A0B">
        <w:rPr>
          <w:rFonts w:ascii="Palatino Linotype" w:hAnsi="Palatino Linotype" w:cs="Arial"/>
          <w:b/>
          <w:bCs/>
          <w:sz w:val="20"/>
          <w:szCs w:val="20"/>
          <w:u w:val="single"/>
        </w:rPr>
        <w:t>OBJETO</w:t>
      </w:r>
      <w:r w:rsidR="00BF476B" w:rsidRPr="00A31A0B">
        <w:rPr>
          <w:rFonts w:ascii="Palatino Linotype" w:hAnsi="Palatino Linotype" w:cs="Arial"/>
          <w:b/>
          <w:bCs/>
          <w:sz w:val="20"/>
          <w:szCs w:val="20"/>
          <w:u w:val="single"/>
        </w:rPr>
        <w:t xml:space="preserve">: </w:t>
      </w:r>
    </w:p>
    <w:p w14:paraId="47F854E3" w14:textId="08F5F1E7" w:rsidR="00711C91" w:rsidRPr="00711C91" w:rsidRDefault="00711C91" w:rsidP="00711C91">
      <w:pPr>
        <w:pStyle w:val="Corpodetexto"/>
        <w:spacing w:line="360" w:lineRule="auto"/>
        <w:ind w:left="0" w:firstLine="0"/>
        <w:rPr>
          <w:rFonts w:ascii="Palatino Linotype" w:hAnsi="Palatino Linotype" w:cs="Arial"/>
          <w:color w:val="000000" w:themeColor="text1"/>
          <w:sz w:val="20"/>
          <w:szCs w:val="20"/>
        </w:rPr>
      </w:pPr>
      <w:r>
        <w:rPr>
          <w:rFonts w:ascii="Palatino Linotype" w:hAnsi="Palatino Linotype" w:cs="Arial"/>
          <w:color w:val="000000" w:themeColor="text1"/>
          <w:sz w:val="20"/>
          <w:szCs w:val="20"/>
        </w:rPr>
        <w:t xml:space="preserve">1.1. </w:t>
      </w:r>
      <w:r w:rsidRPr="00711C91">
        <w:rPr>
          <w:rFonts w:ascii="Palatino Linotype" w:hAnsi="Palatino Linotype" w:cs="Arial"/>
          <w:color w:val="000000" w:themeColor="text1"/>
          <w:sz w:val="20"/>
          <w:szCs w:val="20"/>
        </w:rPr>
        <w:t>Contratação de empresa especializada para locação de Brinquedos</w:t>
      </w:r>
      <w:r w:rsidR="00753842">
        <w:rPr>
          <w:rFonts w:ascii="Palatino Linotype" w:hAnsi="Palatino Linotype" w:cs="Arial"/>
          <w:color w:val="000000" w:themeColor="text1"/>
          <w:sz w:val="20"/>
          <w:szCs w:val="20"/>
        </w:rPr>
        <w:t xml:space="preserve">, carrinho de pipoca e de algodão doce </w:t>
      </w:r>
      <w:r w:rsidRPr="00711C91">
        <w:rPr>
          <w:rFonts w:ascii="Palatino Linotype" w:hAnsi="Palatino Linotype" w:cs="Arial"/>
          <w:color w:val="000000" w:themeColor="text1"/>
          <w:sz w:val="20"/>
          <w:szCs w:val="20"/>
        </w:rPr>
        <w:t xml:space="preserve">para </w:t>
      </w:r>
      <w:r>
        <w:rPr>
          <w:rFonts w:ascii="Palatino Linotype" w:hAnsi="Palatino Linotype" w:cs="Arial"/>
          <w:color w:val="000000" w:themeColor="text1"/>
          <w:sz w:val="20"/>
          <w:szCs w:val="20"/>
        </w:rPr>
        <w:t>o</w:t>
      </w:r>
      <w:r w:rsidRPr="00711C91">
        <w:rPr>
          <w:rFonts w:ascii="Palatino Linotype" w:hAnsi="Palatino Linotype" w:cs="Arial"/>
          <w:color w:val="000000" w:themeColor="text1"/>
          <w:sz w:val="20"/>
          <w:szCs w:val="20"/>
        </w:rPr>
        <w:t xml:space="preserve"> dia das crianças,</w:t>
      </w:r>
      <w:r>
        <w:rPr>
          <w:rFonts w:ascii="Palatino Linotype" w:hAnsi="Palatino Linotype" w:cs="Arial"/>
          <w:color w:val="000000" w:themeColor="text1"/>
          <w:sz w:val="20"/>
          <w:szCs w:val="20"/>
        </w:rPr>
        <w:t xml:space="preserve"> bem como festas de final de ano, </w:t>
      </w:r>
      <w:r w:rsidRPr="00711C91">
        <w:rPr>
          <w:rFonts w:ascii="Palatino Linotype" w:hAnsi="Palatino Linotype" w:cs="Arial"/>
          <w:color w:val="000000" w:themeColor="text1"/>
          <w:sz w:val="20"/>
          <w:szCs w:val="20"/>
        </w:rPr>
        <w:t xml:space="preserve">contemplando o acompanhamento antes e durante o evento, mão de obra para montagem </w:t>
      </w:r>
      <w:r>
        <w:rPr>
          <w:rFonts w:ascii="Palatino Linotype" w:hAnsi="Palatino Linotype" w:cs="Arial"/>
          <w:color w:val="000000" w:themeColor="text1"/>
          <w:sz w:val="20"/>
          <w:szCs w:val="20"/>
        </w:rPr>
        <w:t xml:space="preserve">e desmontagem dos equipamentos e deslocamento, </w:t>
      </w:r>
      <w:r w:rsidRPr="00711C91">
        <w:rPr>
          <w:rFonts w:ascii="Palatino Linotype" w:hAnsi="Palatino Linotype" w:cs="Arial"/>
          <w:color w:val="000000" w:themeColor="text1"/>
          <w:sz w:val="20"/>
          <w:szCs w:val="20"/>
        </w:rPr>
        <w:t>conforme quantitativos e especificações contidas neste Termo de Referência.</w:t>
      </w:r>
    </w:p>
    <w:p w14:paraId="4552C7B7" w14:textId="77777777" w:rsidR="00A31A0B" w:rsidRPr="00A31A0B" w:rsidRDefault="00A31A0B" w:rsidP="00A31A0B">
      <w:pPr>
        <w:pStyle w:val="PargrafodaLista"/>
        <w:spacing w:line="360" w:lineRule="auto"/>
        <w:ind w:left="0"/>
        <w:jc w:val="both"/>
        <w:rPr>
          <w:rFonts w:ascii="Palatino Linotype" w:hAnsi="Palatino Linotype" w:cs="Arial"/>
          <w:color w:val="000000" w:themeColor="text1"/>
          <w:sz w:val="20"/>
          <w:szCs w:val="20"/>
        </w:rPr>
      </w:pPr>
    </w:p>
    <w:p w14:paraId="293DC6CC" w14:textId="428E588D" w:rsidR="00115B80" w:rsidRPr="00A31A0B" w:rsidRDefault="00B576DC" w:rsidP="00A31A0B">
      <w:pPr>
        <w:pStyle w:val="PargrafodaLista"/>
        <w:numPr>
          <w:ilvl w:val="0"/>
          <w:numId w:val="16"/>
        </w:numPr>
        <w:shd w:val="clear" w:color="auto" w:fill="E7E6E6" w:themeFill="background2"/>
        <w:spacing w:line="360" w:lineRule="auto"/>
        <w:ind w:left="0" w:firstLine="0"/>
        <w:jc w:val="both"/>
        <w:rPr>
          <w:rFonts w:ascii="Palatino Linotype" w:hAnsi="Palatino Linotype" w:cs="Arial"/>
          <w:b/>
          <w:bCs/>
          <w:sz w:val="20"/>
          <w:szCs w:val="20"/>
          <w:u w:val="single"/>
        </w:rPr>
      </w:pPr>
      <w:r w:rsidRPr="00A31A0B">
        <w:rPr>
          <w:rFonts w:ascii="Palatino Linotype" w:hAnsi="Palatino Linotype" w:cs="Arial"/>
          <w:b/>
          <w:bCs/>
          <w:sz w:val="20"/>
          <w:szCs w:val="20"/>
          <w:u w:val="single"/>
        </w:rPr>
        <w:t>JUSTIFICATIVA</w:t>
      </w:r>
      <w:r w:rsidR="00115B80" w:rsidRPr="00A31A0B">
        <w:rPr>
          <w:rFonts w:ascii="Palatino Linotype" w:hAnsi="Palatino Linotype" w:cs="Arial"/>
          <w:b/>
          <w:bCs/>
          <w:sz w:val="20"/>
          <w:szCs w:val="20"/>
          <w:u w:val="single"/>
        </w:rPr>
        <w:t xml:space="preserve">: </w:t>
      </w:r>
    </w:p>
    <w:p w14:paraId="45E268F3" w14:textId="43A14FA4" w:rsidR="00711C91" w:rsidRPr="00711C91" w:rsidRDefault="00711C91" w:rsidP="00711C91">
      <w:pPr>
        <w:pStyle w:val="Corpodetexto"/>
        <w:spacing w:line="360" w:lineRule="auto"/>
        <w:ind w:left="0" w:firstLine="0"/>
        <w:rPr>
          <w:rFonts w:ascii="Palatino Linotype" w:hAnsi="Palatino Linotype" w:cs="Arial"/>
          <w:color w:val="000000" w:themeColor="text1"/>
          <w:sz w:val="20"/>
          <w:szCs w:val="20"/>
        </w:rPr>
      </w:pPr>
      <w:r w:rsidRPr="00711C91">
        <w:rPr>
          <w:rFonts w:ascii="Palatino Linotype" w:hAnsi="Palatino Linotype" w:cs="Arial"/>
          <w:color w:val="000000" w:themeColor="text1"/>
          <w:sz w:val="20"/>
          <w:szCs w:val="20"/>
        </w:rPr>
        <w:t>2.1. A presente contratação visa promover entretenimento e diversão à população, promovendo um dia com recreações para as crianças do nosso município, para que estas possam contemplar e aproveitar a homenagem prop</w:t>
      </w:r>
      <w:r>
        <w:rPr>
          <w:rFonts w:ascii="Palatino Linotype" w:hAnsi="Palatino Linotype" w:cs="Arial"/>
          <w:color w:val="000000" w:themeColor="text1"/>
          <w:sz w:val="20"/>
          <w:szCs w:val="20"/>
        </w:rPr>
        <w:t>orcionada pelo dia das crianças, bem como nos eventos realizados em alusão as festas de final de ano.</w:t>
      </w:r>
    </w:p>
    <w:p w14:paraId="3112E3D9" w14:textId="77777777" w:rsidR="00711C91" w:rsidRPr="00711C91" w:rsidRDefault="00711C91" w:rsidP="00711C91">
      <w:pPr>
        <w:pStyle w:val="Corpodetexto"/>
        <w:spacing w:line="360" w:lineRule="auto"/>
        <w:ind w:left="0" w:firstLine="0"/>
        <w:rPr>
          <w:rFonts w:ascii="Palatino Linotype" w:hAnsi="Palatino Linotype" w:cs="Arial"/>
          <w:color w:val="000000" w:themeColor="text1"/>
          <w:sz w:val="20"/>
          <w:szCs w:val="20"/>
        </w:rPr>
      </w:pPr>
    </w:p>
    <w:p w14:paraId="3CBBBB99" w14:textId="663564B3" w:rsidR="00711C91" w:rsidRPr="00711C91" w:rsidRDefault="00711C91" w:rsidP="00711C91">
      <w:pPr>
        <w:pStyle w:val="Corpodetexto"/>
        <w:spacing w:line="360" w:lineRule="auto"/>
        <w:ind w:left="0" w:firstLine="0"/>
        <w:rPr>
          <w:rFonts w:ascii="Palatino Linotype" w:hAnsi="Palatino Linotype" w:cs="Arial"/>
          <w:color w:val="000000" w:themeColor="text1"/>
          <w:sz w:val="20"/>
          <w:szCs w:val="20"/>
        </w:rPr>
      </w:pPr>
      <w:r w:rsidRPr="00711C91">
        <w:rPr>
          <w:rFonts w:ascii="Palatino Linotype" w:hAnsi="Palatino Linotype" w:cs="Arial"/>
          <w:color w:val="000000" w:themeColor="text1"/>
          <w:sz w:val="20"/>
          <w:szCs w:val="20"/>
        </w:rPr>
        <w:t>2.</w:t>
      </w:r>
      <w:r w:rsidR="002453DE">
        <w:rPr>
          <w:rFonts w:ascii="Palatino Linotype" w:hAnsi="Palatino Linotype" w:cs="Arial"/>
          <w:color w:val="000000" w:themeColor="text1"/>
          <w:sz w:val="20"/>
          <w:szCs w:val="20"/>
        </w:rPr>
        <w:t>2</w:t>
      </w:r>
      <w:r w:rsidRPr="00711C91">
        <w:rPr>
          <w:rFonts w:ascii="Palatino Linotype" w:hAnsi="Palatino Linotype" w:cs="Arial"/>
          <w:color w:val="000000" w:themeColor="text1"/>
          <w:sz w:val="20"/>
          <w:szCs w:val="20"/>
        </w:rPr>
        <w:t xml:space="preserve">. Tal projeto na cidade de Água Clara terá como princípio </w:t>
      </w:r>
      <w:r w:rsidR="00EE58C5">
        <w:rPr>
          <w:rFonts w:ascii="Palatino Linotype" w:hAnsi="Palatino Linotype" w:cs="Arial"/>
          <w:color w:val="000000" w:themeColor="text1"/>
          <w:sz w:val="20"/>
          <w:szCs w:val="20"/>
        </w:rPr>
        <w:t>a integração, em um espaço próp</w:t>
      </w:r>
      <w:r w:rsidRPr="00711C91">
        <w:rPr>
          <w:rFonts w:ascii="Palatino Linotype" w:hAnsi="Palatino Linotype" w:cs="Arial"/>
          <w:color w:val="000000" w:themeColor="text1"/>
          <w:sz w:val="20"/>
          <w:szCs w:val="20"/>
        </w:rPr>
        <w:t>r</w:t>
      </w:r>
      <w:r w:rsidR="00EE58C5">
        <w:rPr>
          <w:rFonts w:ascii="Palatino Linotype" w:hAnsi="Palatino Linotype" w:cs="Arial"/>
          <w:color w:val="000000" w:themeColor="text1"/>
          <w:sz w:val="20"/>
          <w:szCs w:val="20"/>
        </w:rPr>
        <w:t>i</w:t>
      </w:r>
      <w:r w:rsidRPr="00711C91">
        <w:rPr>
          <w:rFonts w:ascii="Palatino Linotype" w:hAnsi="Palatino Linotype" w:cs="Arial"/>
          <w:color w:val="000000" w:themeColor="text1"/>
          <w:sz w:val="20"/>
          <w:szCs w:val="20"/>
        </w:rPr>
        <w:t>o para o lazer das crianças que estarão no local do</w:t>
      </w:r>
      <w:r w:rsidR="002453DE">
        <w:rPr>
          <w:rFonts w:ascii="Palatino Linotype" w:hAnsi="Palatino Linotype" w:cs="Arial"/>
          <w:color w:val="000000" w:themeColor="text1"/>
          <w:sz w:val="20"/>
          <w:szCs w:val="20"/>
        </w:rPr>
        <w:t>s</w:t>
      </w:r>
      <w:r w:rsidRPr="00711C91">
        <w:rPr>
          <w:rFonts w:ascii="Palatino Linotype" w:hAnsi="Palatino Linotype" w:cs="Arial"/>
          <w:color w:val="000000" w:themeColor="text1"/>
          <w:sz w:val="20"/>
          <w:szCs w:val="20"/>
        </w:rPr>
        <w:t xml:space="preserve"> evento</w:t>
      </w:r>
      <w:r w:rsidR="002453DE">
        <w:rPr>
          <w:rFonts w:ascii="Palatino Linotype" w:hAnsi="Palatino Linotype" w:cs="Arial"/>
          <w:color w:val="000000" w:themeColor="text1"/>
          <w:sz w:val="20"/>
          <w:szCs w:val="20"/>
        </w:rPr>
        <w:t>s proporci</w:t>
      </w:r>
      <w:r w:rsidR="00EE58C5">
        <w:rPr>
          <w:rFonts w:ascii="Palatino Linotype" w:hAnsi="Palatino Linotype" w:cs="Arial"/>
          <w:color w:val="000000" w:themeColor="text1"/>
          <w:sz w:val="20"/>
          <w:szCs w:val="20"/>
        </w:rPr>
        <w:t>o</w:t>
      </w:r>
      <w:r w:rsidR="002453DE">
        <w:rPr>
          <w:rFonts w:ascii="Palatino Linotype" w:hAnsi="Palatino Linotype" w:cs="Arial"/>
          <w:color w:val="000000" w:themeColor="text1"/>
          <w:sz w:val="20"/>
          <w:szCs w:val="20"/>
        </w:rPr>
        <w:t>nados pela Administração Municipa</w:t>
      </w:r>
      <w:r w:rsidR="00EE58C5">
        <w:rPr>
          <w:rFonts w:ascii="Palatino Linotype" w:hAnsi="Palatino Linotype" w:cs="Arial"/>
          <w:color w:val="000000" w:themeColor="text1"/>
          <w:sz w:val="20"/>
          <w:szCs w:val="20"/>
        </w:rPr>
        <w:t>l</w:t>
      </w:r>
      <w:r w:rsidRPr="00711C91">
        <w:rPr>
          <w:rFonts w:ascii="Palatino Linotype" w:hAnsi="Palatino Linotype" w:cs="Arial"/>
          <w:color w:val="000000" w:themeColor="text1"/>
          <w:sz w:val="20"/>
          <w:szCs w:val="20"/>
        </w:rPr>
        <w:t>, sempre respeitando as regras de biossegurança.</w:t>
      </w:r>
    </w:p>
    <w:p w14:paraId="0918A62A" w14:textId="77777777" w:rsidR="00711C91" w:rsidRPr="00711C91" w:rsidRDefault="00711C91" w:rsidP="00711C91">
      <w:pPr>
        <w:pStyle w:val="Corpodetexto"/>
        <w:spacing w:line="360" w:lineRule="auto"/>
        <w:ind w:left="0" w:firstLine="0"/>
        <w:rPr>
          <w:rFonts w:ascii="Palatino Linotype" w:hAnsi="Palatino Linotype" w:cs="Arial"/>
          <w:color w:val="000000" w:themeColor="text1"/>
          <w:sz w:val="20"/>
          <w:szCs w:val="20"/>
        </w:rPr>
      </w:pPr>
    </w:p>
    <w:p w14:paraId="11AB5AF9" w14:textId="2FC38ED0" w:rsidR="00711C91" w:rsidRPr="00711C91" w:rsidRDefault="002453DE" w:rsidP="00711C91">
      <w:pPr>
        <w:pStyle w:val="Corpodetexto"/>
        <w:spacing w:line="360" w:lineRule="auto"/>
        <w:ind w:left="0" w:firstLine="0"/>
        <w:rPr>
          <w:rFonts w:ascii="Palatino Linotype" w:hAnsi="Palatino Linotype" w:cs="Arial"/>
          <w:color w:val="000000" w:themeColor="text1"/>
          <w:sz w:val="20"/>
          <w:szCs w:val="20"/>
        </w:rPr>
      </w:pPr>
      <w:r>
        <w:rPr>
          <w:rFonts w:ascii="Palatino Linotype" w:hAnsi="Palatino Linotype" w:cs="Arial"/>
          <w:color w:val="000000" w:themeColor="text1"/>
          <w:sz w:val="20"/>
          <w:szCs w:val="20"/>
        </w:rPr>
        <w:t>2.3</w:t>
      </w:r>
      <w:r w:rsidR="00711C91" w:rsidRPr="00711C91">
        <w:rPr>
          <w:rFonts w:ascii="Palatino Linotype" w:hAnsi="Palatino Linotype" w:cs="Arial"/>
          <w:color w:val="000000" w:themeColor="text1"/>
          <w:sz w:val="20"/>
          <w:szCs w:val="20"/>
        </w:rPr>
        <w:t xml:space="preserve">. </w:t>
      </w:r>
      <w:r w:rsidRPr="00711C91">
        <w:rPr>
          <w:rFonts w:ascii="Palatino Linotype" w:hAnsi="Palatino Linotype" w:cs="Arial"/>
          <w:color w:val="000000" w:themeColor="text1"/>
          <w:sz w:val="20"/>
          <w:szCs w:val="20"/>
        </w:rPr>
        <w:t>O serviço, de forma completa, tem</w:t>
      </w:r>
      <w:r w:rsidR="00711C91" w:rsidRPr="00711C91">
        <w:rPr>
          <w:rFonts w:ascii="Palatino Linotype" w:hAnsi="Palatino Linotype" w:cs="Arial"/>
          <w:color w:val="000000" w:themeColor="text1"/>
          <w:sz w:val="20"/>
          <w:szCs w:val="20"/>
        </w:rPr>
        <w:t xml:space="preserve"> como objeto da contratação da melhor proposta que </w:t>
      </w:r>
      <w:r>
        <w:rPr>
          <w:rFonts w:ascii="Palatino Linotype" w:hAnsi="Palatino Linotype" w:cs="Arial"/>
          <w:color w:val="000000" w:themeColor="text1"/>
          <w:sz w:val="20"/>
          <w:szCs w:val="20"/>
        </w:rPr>
        <w:t>contemple a locação de</w:t>
      </w:r>
      <w:r w:rsidR="00711C91" w:rsidRPr="00711C91">
        <w:rPr>
          <w:rFonts w:ascii="Palatino Linotype" w:hAnsi="Palatino Linotype" w:cs="Arial"/>
          <w:color w:val="000000" w:themeColor="text1"/>
          <w:sz w:val="20"/>
          <w:szCs w:val="20"/>
        </w:rPr>
        <w:t xml:space="preserve"> brinquedo</w:t>
      </w:r>
      <w:r>
        <w:rPr>
          <w:rFonts w:ascii="Palatino Linotype" w:hAnsi="Palatino Linotype" w:cs="Arial"/>
          <w:color w:val="000000" w:themeColor="text1"/>
          <w:sz w:val="20"/>
          <w:szCs w:val="20"/>
        </w:rPr>
        <w:t>s</w:t>
      </w:r>
      <w:r w:rsidR="00EE58C5">
        <w:rPr>
          <w:rFonts w:ascii="Palatino Linotype" w:hAnsi="Palatino Linotype" w:cs="Arial"/>
          <w:color w:val="000000" w:themeColor="text1"/>
          <w:sz w:val="20"/>
          <w:szCs w:val="20"/>
        </w:rPr>
        <w:t xml:space="preserve"> inflá</w:t>
      </w:r>
      <w:r w:rsidR="00711C91" w:rsidRPr="00711C91">
        <w:rPr>
          <w:rFonts w:ascii="Palatino Linotype" w:hAnsi="Palatino Linotype" w:cs="Arial"/>
          <w:color w:val="000000" w:themeColor="text1"/>
          <w:sz w:val="20"/>
          <w:szCs w:val="20"/>
        </w:rPr>
        <w:t>veis</w:t>
      </w:r>
      <w:r>
        <w:rPr>
          <w:rFonts w:ascii="Palatino Linotype" w:hAnsi="Palatino Linotype" w:cs="Arial"/>
          <w:color w:val="000000" w:themeColor="text1"/>
          <w:sz w:val="20"/>
          <w:szCs w:val="20"/>
        </w:rPr>
        <w:t xml:space="preserve"> variados,</w:t>
      </w:r>
      <w:r w:rsidR="00711C91" w:rsidRPr="00711C91">
        <w:rPr>
          <w:rFonts w:ascii="Palatino Linotype" w:hAnsi="Palatino Linotype" w:cs="Arial"/>
          <w:color w:val="000000" w:themeColor="text1"/>
          <w:sz w:val="20"/>
          <w:szCs w:val="20"/>
        </w:rPr>
        <w:t xml:space="preserve"> acompanhados de toda a mão de obra para acompanhamento, montagem e desmontagem, bem como toda a logistica para manuseio e transporte dos equipamentos pela contratada, conforme as condições e especificações destacadas neste Termo de Referência.</w:t>
      </w:r>
    </w:p>
    <w:p w14:paraId="75CDC165" w14:textId="77777777" w:rsidR="00711C91" w:rsidRPr="00711C91" w:rsidRDefault="00711C91" w:rsidP="00711C91">
      <w:pPr>
        <w:pStyle w:val="Corpodetexto"/>
        <w:spacing w:line="360" w:lineRule="auto"/>
        <w:ind w:left="0" w:firstLine="0"/>
        <w:rPr>
          <w:rFonts w:ascii="Palatino Linotype" w:hAnsi="Palatino Linotype" w:cs="Arial"/>
          <w:color w:val="000000" w:themeColor="text1"/>
          <w:sz w:val="20"/>
          <w:szCs w:val="20"/>
        </w:rPr>
      </w:pPr>
    </w:p>
    <w:p w14:paraId="71812FB5" w14:textId="77777777" w:rsidR="00711C91" w:rsidRPr="00711C91" w:rsidRDefault="00711C91" w:rsidP="00711C91">
      <w:pPr>
        <w:pStyle w:val="Corpodetexto"/>
        <w:spacing w:line="360" w:lineRule="auto"/>
        <w:ind w:left="0" w:firstLine="0"/>
        <w:rPr>
          <w:rFonts w:ascii="Palatino Linotype" w:hAnsi="Palatino Linotype" w:cs="Arial"/>
          <w:color w:val="000000" w:themeColor="text1"/>
          <w:sz w:val="20"/>
          <w:szCs w:val="20"/>
        </w:rPr>
      </w:pPr>
      <w:r w:rsidRPr="00711C91">
        <w:rPr>
          <w:rFonts w:ascii="Palatino Linotype" w:hAnsi="Palatino Linotype" w:cs="Arial"/>
          <w:color w:val="000000" w:themeColor="text1"/>
          <w:sz w:val="20"/>
          <w:szCs w:val="20"/>
        </w:rPr>
        <w:t xml:space="preserve">2.5. Nos termos da Lei das Licitações, e considerando a proposta vencedora temos o objeto contextualizado em seus propósitos, aplicabilidades, critérios e características em consonância com a atividade plurianual que ora fundamenta o presente Termo e seus anexos. </w:t>
      </w:r>
    </w:p>
    <w:p w14:paraId="041021E0" w14:textId="77777777" w:rsidR="00711C91" w:rsidRPr="00711C91" w:rsidRDefault="00711C91" w:rsidP="00711C91">
      <w:pPr>
        <w:pStyle w:val="Corpodetexto"/>
        <w:spacing w:line="360" w:lineRule="auto"/>
        <w:ind w:left="0" w:firstLine="0"/>
        <w:rPr>
          <w:rFonts w:ascii="Palatino Linotype" w:hAnsi="Palatino Linotype" w:cs="Arial"/>
          <w:color w:val="000000" w:themeColor="text1"/>
          <w:sz w:val="20"/>
          <w:szCs w:val="20"/>
        </w:rPr>
      </w:pPr>
    </w:p>
    <w:p w14:paraId="6A76D879" w14:textId="095018A3" w:rsidR="0038723D" w:rsidRPr="00711C91" w:rsidRDefault="001F7048" w:rsidP="00A31A0B">
      <w:pPr>
        <w:pStyle w:val="Corpodetexto"/>
        <w:spacing w:line="360" w:lineRule="auto"/>
        <w:ind w:left="0" w:firstLine="0"/>
        <w:rPr>
          <w:rFonts w:ascii="Palatino Linotype" w:hAnsi="Palatino Linotype" w:cs="Arial"/>
          <w:color w:val="000000" w:themeColor="text1"/>
          <w:sz w:val="20"/>
          <w:szCs w:val="20"/>
        </w:rPr>
      </w:pPr>
      <w:r w:rsidRPr="00711C91">
        <w:rPr>
          <w:rFonts w:ascii="Palatino Linotype" w:hAnsi="Palatino Linotype" w:cs="Arial"/>
          <w:color w:val="000000" w:themeColor="text1"/>
          <w:sz w:val="20"/>
          <w:szCs w:val="20"/>
        </w:rPr>
        <w:t>2</w:t>
      </w:r>
      <w:r w:rsidR="00A72220" w:rsidRPr="00711C91">
        <w:rPr>
          <w:rFonts w:ascii="Palatino Linotype" w:hAnsi="Palatino Linotype" w:cs="Arial"/>
          <w:color w:val="000000" w:themeColor="text1"/>
          <w:sz w:val="20"/>
          <w:szCs w:val="20"/>
        </w:rPr>
        <w:t>.6</w:t>
      </w:r>
      <w:r w:rsidR="00B46C05" w:rsidRPr="00711C91">
        <w:rPr>
          <w:rFonts w:ascii="Palatino Linotype" w:hAnsi="Palatino Linotype" w:cs="Arial"/>
          <w:color w:val="000000" w:themeColor="text1"/>
          <w:sz w:val="20"/>
          <w:szCs w:val="20"/>
        </w:rPr>
        <w:t>.</w:t>
      </w:r>
      <w:r w:rsidR="00A72220" w:rsidRPr="00711C91">
        <w:rPr>
          <w:rFonts w:ascii="Palatino Linotype" w:hAnsi="Palatino Linotype" w:cs="Arial"/>
          <w:color w:val="000000" w:themeColor="text1"/>
          <w:sz w:val="20"/>
          <w:szCs w:val="20"/>
        </w:rPr>
        <w:t xml:space="preserve"> </w:t>
      </w:r>
      <w:r w:rsidR="0038723D" w:rsidRPr="00711C91">
        <w:rPr>
          <w:rFonts w:ascii="Palatino Linotype" w:hAnsi="Palatino Linotype" w:cs="Arial"/>
          <w:color w:val="000000" w:themeColor="text1"/>
          <w:sz w:val="20"/>
          <w:szCs w:val="20"/>
        </w:rPr>
        <w:t xml:space="preserve">Desta feita, </w:t>
      </w:r>
      <w:proofErr w:type="gramStart"/>
      <w:r w:rsidR="002453DE">
        <w:rPr>
          <w:rFonts w:ascii="Palatino Linotype" w:hAnsi="Palatino Linotype" w:cs="Arial"/>
          <w:color w:val="000000" w:themeColor="text1"/>
          <w:sz w:val="20"/>
          <w:szCs w:val="20"/>
        </w:rPr>
        <w:t>apresenta</w:t>
      </w:r>
      <w:r w:rsidR="002453DE" w:rsidRPr="00711C91">
        <w:rPr>
          <w:rFonts w:ascii="Palatino Linotype" w:hAnsi="Palatino Linotype" w:cs="Arial"/>
          <w:color w:val="000000" w:themeColor="text1"/>
          <w:sz w:val="20"/>
          <w:szCs w:val="20"/>
        </w:rPr>
        <w:t>-se</w:t>
      </w:r>
      <w:proofErr w:type="gramEnd"/>
      <w:r w:rsidR="002453DE">
        <w:rPr>
          <w:rFonts w:ascii="Palatino Linotype" w:hAnsi="Palatino Linotype" w:cs="Arial"/>
          <w:color w:val="000000" w:themeColor="text1"/>
          <w:sz w:val="20"/>
          <w:szCs w:val="20"/>
        </w:rPr>
        <w:t xml:space="preserve"> as especificações, exigê</w:t>
      </w:r>
      <w:r w:rsidR="00512F92" w:rsidRPr="00711C91">
        <w:rPr>
          <w:rFonts w:ascii="Palatino Linotype" w:hAnsi="Palatino Linotype" w:cs="Arial"/>
          <w:color w:val="000000" w:themeColor="text1"/>
          <w:sz w:val="20"/>
          <w:szCs w:val="20"/>
        </w:rPr>
        <w:t>ncias e todas as condições para a contratação do objeto, afim da esc</w:t>
      </w:r>
      <w:r w:rsidR="006E6F0E" w:rsidRPr="00711C91">
        <w:rPr>
          <w:rFonts w:ascii="Palatino Linotype" w:hAnsi="Palatino Linotype" w:cs="Arial"/>
          <w:color w:val="000000" w:themeColor="text1"/>
          <w:sz w:val="20"/>
          <w:szCs w:val="20"/>
        </w:rPr>
        <w:t>o</w:t>
      </w:r>
      <w:r w:rsidR="00512F92" w:rsidRPr="00711C91">
        <w:rPr>
          <w:rFonts w:ascii="Palatino Linotype" w:hAnsi="Palatino Linotype" w:cs="Arial"/>
          <w:color w:val="000000" w:themeColor="text1"/>
          <w:sz w:val="20"/>
          <w:szCs w:val="20"/>
        </w:rPr>
        <w:t>lha da melhor proposta que atenda as necessidades da Secretaria Municipal de Cultura.</w:t>
      </w:r>
    </w:p>
    <w:p w14:paraId="2C1E7BD3" w14:textId="39FC2DC3" w:rsidR="00740F37" w:rsidRPr="00740F37" w:rsidRDefault="00740F37" w:rsidP="00740F37">
      <w:pPr>
        <w:pStyle w:val="PargrafodaLista"/>
        <w:numPr>
          <w:ilvl w:val="0"/>
          <w:numId w:val="16"/>
        </w:numPr>
        <w:shd w:val="clear" w:color="auto" w:fill="E7E6E6" w:themeFill="background2"/>
        <w:spacing w:line="360" w:lineRule="auto"/>
        <w:ind w:left="0" w:firstLine="0"/>
        <w:jc w:val="both"/>
        <w:rPr>
          <w:rFonts w:ascii="Palatino Linotype" w:hAnsi="Palatino Linotype" w:cs="Arial"/>
          <w:b/>
          <w:bCs/>
          <w:sz w:val="20"/>
          <w:szCs w:val="20"/>
          <w:u w:val="single"/>
        </w:rPr>
      </w:pPr>
      <w:r w:rsidRPr="00740F37">
        <w:rPr>
          <w:rFonts w:ascii="Palatino Linotype" w:hAnsi="Palatino Linotype" w:cs="Arial"/>
          <w:b/>
          <w:bCs/>
          <w:sz w:val="20"/>
          <w:szCs w:val="20"/>
          <w:u w:val="single"/>
        </w:rPr>
        <w:t>MODALIDADE LICITATÓRIA</w:t>
      </w:r>
    </w:p>
    <w:p w14:paraId="7577FE43" w14:textId="475855F2" w:rsidR="00740F37" w:rsidRDefault="00740F37" w:rsidP="00740F37">
      <w:pPr>
        <w:pStyle w:val="PargrafodaLista"/>
        <w:spacing w:line="360" w:lineRule="auto"/>
        <w:ind w:left="0"/>
        <w:jc w:val="both"/>
        <w:rPr>
          <w:rFonts w:ascii="Palatino Linotype" w:hAnsi="Palatino Linotype" w:cs="Arial"/>
          <w:sz w:val="20"/>
          <w:szCs w:val="20"/>
        </w:rPr>
      </w:pPr>
      <w:r>
        <w:rPr>
          <w:rFonts w:ascii="Palatino Linotype" w:hAnsi="Palatino Linotype" w:cs="Arial"/>
          <w:sz w:val="20"/>
          <w:szCs w:val="20"/>
        </w:rPr>
        <w:lastRenderedPageBreak/>
        <w:t xml:space="preserve">3.1. </w:t>
      </w:r>
      <w:r w:rsidRPr="00740F37">
        <w:rPr>
          <w:rFonts w:ascii="Palatino Linotype" w:hAnsi="Palatino Linotype" w:cs="Arial"/>
          <w:sz w:val="20"/>
          <w:szCs w:val="20"/>
        </w:rPr>
        <w:t xml:space="preserve">O presente certame será na modalidade DISPENSA, considerando que se trata de </w:t>
      </w:r>
      <w:r w:rsidR="002453DE" w:rsidRPr="00711C91">
        <w:rPr>
          <w:rFonts w:ascii="Palatino Linotype" w:eastAsia="Times New Roman" w:hAnsi="Palatino Linotype" w:cs="Arial"/>
          <w:color w:val="000000" w:themeColor="text1"/>
          <w:sz w:val="20"/>
          <w:szCs w:val="20"/>
        </w:rPr>
        <w:t xml:space="preserve">Contratação de empresa especializada para locação de Brinquedos infláveis para </w:t>
      </w:r>
      <w:r w:rsidR="002453DE">
        <w:rPr>
          <w:rFonts w:ascii="Palatino Linotype" w:hAnsi="Palatino Linotype" w:cs="Arial"/>
          <w:color w:val="000000" w:themeColor="text1"/>
          <w:sz w:val="20"/>
          <w:szCs w:val="20"/>
        </w:rPr>
        <w:t>o</w:t>
      </w:r>
      <w:r w:rsidR="002453DE" w:rsidRPr="00711C91">
        <w:rPr>
          <w:rFonts w:ascii="Palatino Linotype" w:eastAsia="Times New Roman" w:hAnsi="Palatino Linotype" w:cs="Arial"/>
          <w:color w:val="000000" w:themeColor="text1"/>
          <w:sz w:val="20"/>
          <w:szCs w:val="20"/>
        </w:rPr>
        <w:t xml:space="preserve"> dia das crianças,</w:t>
      </w:r>
      <w:r w:rsidR="002453DE">
        <w:rPr>
          <w:rFonts w:ascii="Palatino Linotype" w:hAnsi="Palatino Linotype" w:cs="Arial"/>
          <w:color w:val="000000" w:themeColor="text1"/>
          <w:sz w:val="20"/>
          <w:szCs w:val="20"/>
        </w:rPr>
        <w:t xml:space="preserve"> bem como festas de final de ano, </w:t>
      </w:r>
      <w:r w:rsidR="002453DE" w:rsidRPr="00711C91">
        <w:rPr>
          <w:rFonts w:ascii="Palatino Linotype" w:eastAsia="Times New Roman" w:hAnsi="Palatino Linotype" w:cs="Arial"/>
          <w:color w:val="000000" w:themeColor="text1"/>
          <w:sz w:val="20"/>
          <w:szCs w:val="20"/>
        </w:rPr>
        <w:t xml:space="preserve">contemplando o acompanhamento antes e durante o evento, mão de obra para montagem </w:t>
      </w:r>
      <w:r w:rsidR="002453DE">
        <w:rPr>
          <w:rFonts w:ascii="Palatino Linotype" w:hAnsi="Palatino Linotype" w:cs="Arial"/>
          <w:color w:val="000000" w:themeColor="text1"/>
          <w:sz w:val="20"/>
          <w:szCs w:val="20"/>
        </w:rPr>
        <w:t>e desmontagem dos equipamentos e deslocamento</w:t>
      </w:r>
      <w:r w:rsidRPr="00A31A0B">
        <w:rPr>
          <w:rFonts w:ascii="Palatino Linotype" w:hAnsi="Palatino Linotype" w:cs="Arial"/>
          <w:b/>
          <w:color w:val="000000" w:themeColor="text1"/>
          <w:sz w:val="20"/>
          <w:szCs w:val="20"/>
        </w:rPr>
        <w:t xml:space="preserve">, </w:t>
      </w:r>
      <w:r w:rsidRPr="00A31A0B">
        <w:rPr>
          <w:rFonts w:ascii="Palatino Linotype" w:hAnsi="Palatino Linotype" w:cs="Arial"/>
          <w:color w:val="000000" w:themeColor="text1"/>
          <w:sz w:val="20"/>
          <w:szCs w:val="20"/>
        </w:rPr>
        <w:t>conforme quantitativos e especificações con</w:t>
      </w:r>
      <w:r>
        <w:rPr>
          <w:rFonts w:ascii="Palatino Linotype" w:hAnsi="Palatino Linotype" w:cs="Arial"/>
          <w:color w:val="000000" w:themeColor="text1"/>
          <w:sz w:val="20"/>
          <w:szCs w:val="20"/>
        </w:rPr>
        <w:t xml:space="preserve">tidas </w:t>
      </w:r>
      <w:r w:rsidR="002453DE">
        <w:rPr>
          <w:rFonts w:ascii="Palatino Linotype" w:hAnsi="Palatino Linotype" w:cs="Arial"/>
          <w:color w:val="000000" w:themeColor="text1"/>
          <w:sz w:val="20"/>
          <w:szCs w:val="20"/>
        </w:rPr>
        <w:t xml:space="preserve">no presente </w:t>
      </w:r>
      <w:r>
        <w:rPr>
          <w:rFonts w:ascii="Palatino Linotype" w:hAnsi="Palatino Linotype" w:cs="Arial"/>
          <w:color w:val="000000" w:themeColor="text1"/>
          <w:sz w:val="20"/>
          <w:szCs w:val="20"/>
        </w:rPr>
        <w:t xml:space="preserve">de referência </w:t>
      </w:r>
      <w:r w:rsidR="002453DE">
        <w:rPr>
          <w:rFonts w:ascii="Palatino Linotype" w:hAnsi="Palatino Linotype" w:cs="Arial"/>
          <w:sz w:val="20"/>
          <w:szCs w:val="20"/>
        </w:rPr>
        <w:t xml:space="preserve">– cuja </w:t>
      </w:r>
      <w:r w:rsidRPr="00740F37">
        <w:rPr>
          <w:rFonts w:ascii="Palatino Linotype" w:hAnsi="Palatino Linotype" w:cs="Arial"/>
          <w:sz w:val="20"/>
          <w:szCs w:val="20"/>
        </w:rPr>
        <w:t>aquisição não representa um custo muito elevado à Administração Pública, sendo plenamente viável o afastamento das regras de licitação, conforme disciplina o art. 75, inciso II, da Lei n° 14.133/2021.</w:t>
      </w:r>
    </w:p>
    <w:p w14:paraId="23F62F6A" w14:textId="77777777" w:rsidR="00740F37" w:rsidRDefault="00740F37" w:rsidP="0079263A">
      <w:pPr>
        <w:pStyle w:val="PargrafodaLista"/>
        <w:ind w:left="0"/>
        <w:jc w:val="both"/>
        <w:rPr>
          <w:rFonts w:ascii="Palatino Linotype" w:hAnsi="Palatino Linotype" w:cs="Arial"/>
          <w:sz w:val="18"/>
          <w:szCs w:val="18"/>
          <w:shd w:val="clear" w:color="auto" w:fill="FFFFFF"/>
        </w:rPr>
      </w:pPr>
    </w:p>
    <w:p w14:paraId="1302C504" w14:textId="5E271BF7" w:rsidR="00740F37" w:rsidRPr="00740F37" w:rsidRDefault="00740F37" w:rsidP="00740F37">
      <w:pPr>
        <w:pStyle w:val="PargrafodaLista"/>
        <w:spacing w:line="360" w:lineRule="auto"/>
        <w:ind w:left="0"/>
        <w:jc w:val="both"/>
        <w:rPr>
          <w:rFonts w:ascii="Palatino Linotype" w:hAnsi="Palatino Linotype" w:cs="Arial"/>
          <w:sz w:val="20"/>
          <w:szCs w:val="20"/>
        </w:rPr>
      </w:pPr>
      <w:r>
        <w:rPr>
          <w:rFonts w:ascii="Palatino Linotype" w:hAnsi="Palatino Linotype" w:cs="Arial"/>
          <w:sz w:val="20"/>
          <w:szCs w:val="20"/>
        </w:rPr>
        <w:t xml:space="preserve">3.2. </w:t>
      </w:r>
      <w:r w:rsidRPr="00740F37">
        <w:rPr>
          <w:rFonts w:ascii="Palatino Linotype" w:hAnsi="Palatino Linotype" w:cs="Arial"/>
          <w:sz w:val="20"/>
          <w:szCs w:val="20"/>
        </w:rPr>
        <w:t>Por fim, válido acrescentar o que aduz o artigo e inciso acima citado:</w:t>
      </w:r>
    </w:p>
    <w:p w14:paraId="6C4CF59B" w14:textId="77777777" w:rsidR="00740F37" w:rsidRPr="00190802" w:rsidRDefault="00740F37" w:rsidP="00740F37">
      <w:pPr>
        <w:pStyle w:val="PargrafodaLista"/>
        <w:spacing w:line="360" w:lineRule="auto"/>
        <w:ind w:left="2268"/>
        <w:jc w:val="both"/>
        <w:rPr>
          <w:rFonts w:ascii="Palatino Linotype" w:hAnsi="Palatino Linotype" w:cs="Arial"/>
          <w:i/>
          <w:sz w:val="18"/>
          <w:szCs w:val="18"/>
          <w:shd w:val="clear" w:color="auto" w:fill="FFFFFF"/>
        </w:rPr>
      </w:pPr>
      <w:r w:rsidRPr="00190802">
        <w:rPr>
          <w:rFonts w:ascii="Palatino Linotype" w:hAnsi="Palatino Linotype" w:cs="Arial"/>
          <w:b/>
          <w:i/>
          <w:sz w:val="18"/>
          <w:szCs w:val="18"/>
          <w:shd w:val="clear" w:color="auto" w:fill="FFFFFF"/>
        </w:rPr>
        <w:t>Art. 75</w:t>
      </w:r>
      <w:r w:rsidRPr="00190802">
        <w:rPr>
          <w:rFonts w:ascii="Palatino Linotype" w:hAnsi="Palatino Linotype" w:cs="Arial"/>
          <w:i/>
          <w:sz w:val="18"/>
          <w:szCs w:val="18"/>
          <w:shd w:val="clear" w:color="auto" w:fill="FFFFFF"/>
        </w:rPr>
        <w:t>. É dispensável a licitação:</w:t>
      </w:r>
    </w:p>
    <w:p w14:paraId="5F771C44" w14:textId="77777777" w:rsidR="00740F37" w:rsidRDefault="00740F37" w:rsidP="00740F37">
      <w:pPr>
        <w:pStyle w:val="PargrafodaLista"/>
        <w:spacing w:line="360" w:lineRule="auto"/>
        <w:ind w:left="2268"/>
        <w:jc w:val="both"/>
        <w:rPr>
          <w:rFonts w:ascii="Palatino Linotype" w:hAnsi="Palatino Linotype" w:cs="Arial"/>
          <w:i/>
          <w:sz w:val="18"/>
          <w:szCs w:val="18"/>
          <w:shd w:val="clear" w:color="auto" w:fill="FFFFFF"/>
        </w:rPr>
      </w:pPr>
      <w:r w:rsidRPr="00190802">
        <w:rPr>
          <w:rFonts w:ascii="Palatino Linotype" w:hAnsi="Palatino Linotype" w:cs="Arial"/>
          <w:b/>
          <w:i/>
          <w:sz w:val="18"/>
          <w:szCs w:val="18"/>
          <w:shd w:val="clear" w:color="auto" w:fill="FFFFFF"/>
        </w:rPr>
        <w:t>II -</w:t>
      </w:r>
      <w:r w:rsidRPr="00190802">
        <w:rPr>
          <w:rFonts w:ascii="Palatino Linotype" w:hAnsi="Palatino Linotype" w:cs="Arial"/>
          <w:i/>
          <w:sz w:val="18"/>
          <w:szCs w:val="18"/>
          <w:shd w:val="clear" w:color="auto" w:fill="FFFFFF"/>
        </w:rPr>
        <w:t xml:space="preserve"> para contratação que envolva valores inferiores a R$ 50.000,00 (cinquenta mil reais), no caso de outros serviços e compras;</w:t>
      </w:r>
    </w:p>
    <w:p w14:paraId="49EA6872" w14:textId="77777777" w:rsidR="00FD3650" w:rsidRPr="00FD3650" w:rsidRDefault="00FD3650" w:rsidP="00FD3650">
      <w:pPr>
        <w:pStyle w:val="PargrafodaLista"/>
        <w:spacing w:line="360" w:lineRule="auto"/>
        <w:ind w:left="2268"/>
        <w:jc w:val="both"/>
        <w:rPr>
          <w:rFonts w:ascii="Palatino Linotype" w:hAnsi="Palatino Linotype" w:cs="Arial"/>
          <w:i/>
          <w:sz w:val="18"/>
          <w:szCs w:val="18"/>
          <w:shd w:val="clear" w:color="auto" w:fill="FFFFFF"/>
        </w:rPr>
      </w:pPr>
      <w:r w:rsidRPr="00FD3650">
        <w:rPr>
          <w:rFonts w:ascii="Palatino Linotype" w:hAnsi="Palatino Linotype" w:cs="Arial"/>
          <w:i/>
          <w:sz w:val="18"/>
          <w:szCs w:val="18"/>
          <w:shd w:val="clear" w:color="auto" w:fill="FFFFFF"/>
        </w:rPr>
        <w:t xml:space="preserve">[...] </w:t>
      </w:r>
    </w:p>
    <w:p w14:paraId="40B5C6C3" w14:textId="10A9081F" w:rsidR="00FD3650" w:rsidRPr="00FD3650" w:rsidRDefault="00FD3650" w:rsidP="00FD3650">
      <w:pPr>
        <w:pStyle w:val="PargrafodaLista"/>
        <w:spacing w:line="360" w:lineRule="auto"/>
        <w:ind w:left="2268"/>
        <w:jc w:val="both"/>
        <w:rPr>
          <w:rFonts w:ascii="Palatino Linotype" w:hAnsi="Palatino Linotype" w:cs="Arial"/>
          <w:i/>
          <w:sz w:val="18"/>
          <w:szCs w:val="18"/>
          <w:shd w:val="clear" w:color="auto" w:fill="FFFFFF"/>
        </w:rPr>
      </w:pPr>
      <w:r w:rsidRPr="00FD3650">
        <w:rPr>
          <w:rFonts w:ascii="Palatino Linotype" w:hAnsi="Palatino Linotype" w:cs="Arial"/>
          <w:b/>
          <w:i/>
          <w:sz w:val="18"/>
          <w:szCs w:val="18"/>
          <w:shd w:val="clear" w:color="auto" w:fill="FFFFFF"/>
        </w:rPr>
        <w:t>§ 3º.</w:t>
      </w:r>
      <w:r>
        <w:rPr>
          <w:rFonts w:ascii="Palatino Linotype" w:hAnsi="Palatino Linotype" w:cs="Arial"/>
          <w:i/>
          <w:sz w:val="18"/>
          <w:szCs w:val="18"/>
          <w:shd w:val="clear" w:color="auto" w:fill="FFFFFF"/>
        </w:rPr>
        <w:t xml:space="preserve"> A</w:t>
      </w:r>
      <w:r w:rsidRPr="00FD3650">
        <w:rPr>
          <w:rFonts w:ascii="Palatino Linotype" w:hAnsi="Palatino Linotype" w:cs="Arial"/>
          <w:i/>
          <w:sz w:val="18"/>
          <w:szCs w:val="18"/>
          <w:shd w:val="clear" w:color="auto" w:fill="FFFFFF"/>
        </w:rPr>
        <w:t xml:space="preserve">s contratações de que tratam os incisos I e II do caput deste artigo serão preferencialmente precedidas de divulgação de aviso em sítio eletrônico oficial, pelo prazo mínimo de </w:t>
      </w:r>
      <w:proofErr w:type="gramStart"/>
      <w:r w:rsidRPr="00FD3650">
        <w:rPr>
          <w:rFonts w:ascii="Palatino Linotype" w:hAnsi="Palatino Linotype" w:cs="Arial"/>
          <w:i/>
          <w:sz w:val="18"/>
          <w:szCs w:val="18"/>
          <w:shd w:val="clear" w:color="auto" w:fill="FFFFFF"/>
        </w:rPr>
        <w:t>3</w:t>
      </w:r>
      <w:proofErr w:type="gramEnd"/>
      <w:r w:rsidRPr="00FD3650">
        <w:rPr>
          <w:rFonts w:ascii="Palatino Linotype" w:hAnsi="Palatino Linotype" w:cs="Arial"/>
          <w:i/>
          <w:sz w:val="18"/>
          <w:szCs w:val="18"/>
          <w:shd w:val="clear" w:color="auto" w:fill="FFFFFF"/>
        </w:rPr>
        <w:t xml:space="preserve"> (três) dias úteis, com a especificação do objeto pretendido e com a manifestação de interesse da Administração em obter propostas adicionais de eventuais interessados, devendo ser selecionada a proposta mais vantajosa.</w:t>
      </w:r>
    </w:p>
    <w:p w14:paraId="1D25B055" w14:textId="77777777" w:rsidR="00FD3650" w:rsidRPr="00190802" w:rsidRDefault="00FD3650" w:rsidP="00740F37">
      <w:pPr>
        <w:pStyle w:val="PargrafodaLista"/>
        <w:spacing w:line="360" w:lineRule="auto"/>
        <w:ind w:left="2268"/>
        <w:jc w:val="both"/>
        <w:rPr>
          <w:rFonts w:ascii="Palatino Linotype" w:hAnsi="Palatino Linotype" w:cs="Arial"/>
          <w:i/>
          <w:sz w:val="18"/>
          <w:szCs w:val="18"/>
          <w:shd w:val="clear" w:color="auto" w:fill="FFFFFF"/>
        </w:rPr>
      </w:pPr>
    </w:p>
    <w:p w14:paraId="1B42CC5F" w14:textId="19828D0B" w:rsidR="00F40B29" w:rsidRPr="00A31A0B" w:rsidRDefault="00F40B29" w:rsidP="00A31A0B">
      <w:pPr>
        <w:pStyle w:val="PargrafodaLista"/>
        <w:numPr>
          <w:ilvl w:val="0"/>
          <w:numId w:val="16"/>
        </w:numPr>
        <w:shd w:val="clear" w:color="auto" w:fill="E7E6E6" w:themeFill="background2"/>
        <w:spacing w:line="360" w:lineRule="auto"/>
        <w:ind w:left="0" w:firstLine="0"/>
        <w:jc w:val="both"/>
        <w:rPr>
          <w:rFonts w:ascii="Palatino Linotype" w:hAnsi="Palatino Linotype" w:cs="Arial"/>
          <w:b/>
          <w:bCs/>
          <w:sz w:val="20"/>
          <w:szCs w:val="20"/>
          <w:u w:val="single"/>
        </w:rPr>
      </w:pPr>
      <w:r w:rsidRPr="00A31A0B">
        <w:rPr>
          <w:rFonts w:ascii="Palatino Linotype" w:hAnsi="Palatino Linotype" w:cs="Arial"/>
          <w:b/>
          <w:bCs/>
          <w:sz w:val="20"/>
          <w:szCs w:val="20"/>
          <w:u w:val="single"/>
        </w:rPr>
        <w:t>DESCRIÇÃO DOS ITENS:</w:t>
      </w:r>
    </w:p>
    <w:p w14:paraId="24068630" w14:textId="3E93E565" w:rsidR="001F7048" w:rsidRPr="00D07971" w:rsidRDefault="0019179F" w:rsidP="00D07971">
      <w:pPr>
        <w:pStyle w:val="PargrafodaLista"/>
        <w:spacing w:line="360" w:lineRule="auto"/>
        <w:ind w:left="0"/>
        <w:jc w:val="both"/>
        <w:rPr>
          <w:rFonts w:ascii="Palatino Linotype" w:hAnsi="Palatino Linotype" w:cs="Arial"/>
          <w:color w:val="000000" w:themeColor="text1"/>
          <w:sz w:val="20"/>
          <w:szCs w:val="20"/>
        </w:rPr>
      </w:pPr>
      <w:r>
        <w:rPr>
          <w:rFonts w:ascii="Palatino Linotype" w:hAnsi="Palatino Linotype" w:cs="Arial"/>
          <w:color w:val="000000" w:themeColor="text1"/>
          <w:sz w:val="20"/>
          <w:szCs w:val="20"/>
        </w:rPr>
        <w:t>4</w:t>
      </w:r>
      <w:r w:rsidR="00F40B29" w:rsidRPr="00A31A0B">
        <w:rPr>
          <w:rFonts w:ascii="Palatino Linotype" w:hAnsi="Palatino Linotype" w:cs="Arial"/>
          <w:color w:val="000000" w:themeColor="text1"/>
          <w:sz w:val="20"/>
          <w:szCs w:val="20"/>
        </w:rPr>
        <w:t>.1. Os itens referentes desse termo estão descritos abaixo:</w:t>
      </w:r>
    </w:p>
    <w:tbl>
      <w:tblPr>
        <w:tblStyle w:val="Tabelacomgrade"/>
        <w:tblpPr w:leftFromText="141" w:rightFromText="141" w:vertAnchor="text" w:tblpXSpec="center" w:tblpY="1"/>
        <w:tblOverlap w:val="never"/>
        <w:tblW w:w="8359" w:type="dxa"/>
        <w:tblLayout w:type="fixed"/>
        <w:tblLook w:val="04A0" w:firstRow="1" w:lastRow="0" w:firstColumn="1" w:lastColumn="0" w:noHBand="0" w:noVBand="1"/>
      </w:tblPr>
      <w:tblGrid>
        <w:gridCol w:w="701"/>
        <w:gridCol w:w="5815"/>
        <w:gridCol w:w="992"/>
        <w:gridCol w:w="851"/>
      </w:tblGrid>
      <w:tr w:rsidR="00D07971" w:rsidRPr="00D07971" w14:paraId="2EDD9A95" w14:textId="77777777" w:rsidTr="00D07971">
        <w:tc>
          <w:tcPr>
            <w:tcW w:w="701" w:type="dxa"/>
          </w:tcPr>
          <w:p w14:paraId="2334E9D3"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Item</w:t>
            </w:r>
          </w:p>
        </w:tc>
        <w:tc>
          <w:tcPr>
            <w:tcW w:w="5815" w:type="dxa"/>
          </w:tcPr>
          <w:p w14:paraId="3FFB15ED"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Especificação do Objeto</w:t>
            </w:r>
          </w:p>
        </w:tc>
        <w:tc>
          <w:tcPr>
            <w:tcW w:w="992" w:type="dxa"/>
          </w:tcPr>
          <w:p w14:paraId="1E84E982"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Unid.</w:t>
            </w:r>
          </w:p>
        </w:tc>
        <w:tc>
          <w:tcPr>
            <w:tcW w:w="851" w:type="dxa"/>
          </w:tcPr>
          <w:p w14:paraId="6BFEF3D8" w14:textId="44C33BAF"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Quant.</w:t>
            </w:r>
          </w:p>
        </w:tc>
      </w:tr>
      <w:tr w:rsidR="00D07971" w:rsidRPr="00D07971" w14:paraId="138FF055" w14:textId="77777777" w:rsidTr="00D07971">
        <w:tc>
          <w:tcPr>
            <w:tcW w:w="701" w:type="dxa"/>
          </w:tcPr>
          <w:p w14:paraId="51CCA8F8" w14:textId="77777777" w:rsidR="00D07971" w:rsidRDefault="00D07971" w:rsidP="00D07971">
            <w:pPr>
              <w:jc w:val="center"/>
              <w:rPr>
                <w:rFonts w:ascii="Palatino Linotype" w:hAnsi="Palatino Linotype"/>
                <w:b/>
                <w:sz w:val="18"/>
                <w:szCs w:val="18"/>
              </w:rPr>
            </w:pPr>
          </w:p>
          <w:p w14:paraId="337B18F9" w14:textId="77777777" w:rsidR="00D07971" w:rsidRDefault="00D07971" w:rsidP="00D07971">
            <w:pPr>
              <w:jc w:val="center"/>
              <w:rPr>
                <w:rFonts w:ascii="Palatino Linotype" w:hAnsi="Palatino Linotype"/>
                <w:b/>
                <w:sz w:val="18"/>
                <w:szCs w:val="18"/>
              </w:rPr>
            </w:pPr>
          </w:p>
          <w:p w14:paraId="06801C60" w14:textId="77777777" w:rsidR="00D07971" w:rsidRPr="00D07971" w:rsidRDefault="00D07971" w:rsidP="00D07971">
            <w:pPr>
              <w:jc w:val="center"/>
              <w:rPr>
                <w:rFonts w:ascii="Palatino Linotype" w:hAnsi="Palatino Linotype"/>
                <w:b/>
                <w:sz w:val="18"/>
                <w:szCs w:val="18"/>
              </w:rPr>
            </w:pPr>
            <w:proofErr w:type="gramStart"/>
            <w:r w:rsidRPr="00D07971">
              <w:rPr>
                <w:rFonts w:ascii="Palatino Linotype" w:hAnsi="Palatino Linotype"/>
                <w:b/>
                <w:sz w:val="18"/>
                <w:szCs w:val="18"/>
              </w:rPr>
              <w:t>1</w:t>
            </w:r>
            <w:proofErr w:type="gramEnd"/>
          </w:p>
        </w:tc>
        <w:tc>
          <w:tcPr>
            <w:tcW w:w="5815" w:type="dxa"/>
          </w:tcPr>
          <w:p w14:paraId="0CDBE3D8" w14:textId="3996848E" w:rsidR="00D07971" w:rsidRPr="00D07971" w:rsidRDefault="00D07971" w:rsidP="00D07971">
            <w:pPr>
              <w:jc w:val="both"/>
              <w:rPr>
                <w:rFonts w:ascii="Palatino Linotype" w:hAnsi="Palatino Linotype"/>
                <w:sz w:val="18"/>
                <w:szCs w:val="18"/>
              </w:rPr>
            </w:pPr>
            <w:r w:rsidRPr="00D07971">
              <w:rPr>
                <w:rFonts w:ascii="Palatino Linotype" w:hAnsi="Palatino Linotype"/>
                <w:sz w:val="18"/>
                <w:szCs w:val="18"/>
              </w:rPr>
              <w:t>Locação de Touro Mecânico. Com medidas do colchão: comprimento 4.90 metros; largura 4.90 metros; altura 1.80 metros, entrada frontal, piso e laterais de proteção infláveis.</w:t>
            </w:r>
            <w:r>
              <w:rPr>
                <w:rFonts w:ascii="Palatino Linotype" w:hAnsi="Palatino Linotype"/>
                <w:sz w:val="18"/>
                <w:szCs w:val="18"/>
              </w:rPr>
              <w:t xml:space="preserve"> </w:t>
            </w:r>
            <w:r w:rsidRPr="00D07971">
              <w:rPr>
                <w:rFonts w:ascii="Palatino Linotype" w:hAnsi="Palatino Linotype"/>
                <w:sz w:val="18"/>
                <w:szCs w:val="18"/>
              </w:rPr>
              <w:t xml:space="preserve">Corpo do Touro com cabeça e em couro, sendo: comprimento 0.56 metros; largura 0.71 metros; altura 1.56 metros comprimento. Painel com controle de velocidade com motor </w:t>
            </w:r>
            <w:proofErr w:type="gramStart"/>
            <w:r w:rsidRPr="00D07971">
              <w:rPr>
                <w:rFonts w:ascii="Palatino Linotype" w:hAnsi="Palatino Linotype"/>
                <w:sz w:val="18"/>
                <w:szCs w:val="18"/>
              </w:rPr>
              <w:t>220</w:t>
            </w:r>
            <w:r>
              <w:rPr>
                <w:rFonts w:ascii="Palatino Linotype" w:hAnsi="Palatino Linotype"/>
                <w:sz w:val="18"/>
                <w:szCs w:val="18"/>
              </w:rPr>
              <w:t>w</w:t>
            </w:r>
            <w:proofErr w:type="gramEnd"/>
            <w:r>
              <w:rPr>
                <w:rFonts w:ascii="Palatino Linotype" w:hAnsi="Palatino Linotype"/>
                <w:sz w:val="18"/>
                <w:szCs w:val="18"/>
              </w:rPr>
              <w:t>. Com monitor. Com duração de 7</w:t>
            </w:r>
            <w:r w:rsidRPr="00D07971">
              <w:rPr>
                <w:rFonts w:ascii="Palatino Linotype" w:hAnsi="Palatino Linotype"/>
                <w:sz w:val="18"/>
                <w:szCs w:val="18"/>
              </w:rPr>
              <w:t>horas por evento.</w:t>
            </w:r>
          </w:p>
        </w:tc>
        <w:tc>
          <w:tcPr>
            <w:tcW w:w="992" w:type="dxa"/>
          </w:tcPr>
          <w:p w14:paraId="1479CAFF" w14:textId="77777777" w:rsidR="00D07971" w:rsidRDefault="00D07971" w:rsidP="00D07971">
            <w:pPr>
              <w:jc w:val="center"/>
              <w:rPr>
                <w:rFonts w:ascii="Palatino Linotype" w:hAnsi="Palatino Linotype"/>
                <w:b/>
                <w:sz w:val="18"/>
                <w:szCs w:val="18"/>
              </w:rPr>
            </w:pPr>
          </w:p>
          <w:p w14:paraId="1F6D5781" w14:textId="77777777" w:rsidR="00D07971" w:rsidRDefault="00D07971" w:rsidP="00D07971">
            <w:pPr>
              <w:jc w:val="center"/>
              <w:rPr>
                <w:rFonts w:ascii="Palatino Linotype" w:hAnsi="Palatino Linotype"/>
                <w:b/>
                <w:sz w:val="18"/>
                <w:szCs w:val="18"/>
              </w:rPr>
            </w:pPr>
          </w:p>
          <w:p w14:paraId="6AC091C9"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UN</w:t>
            </w:r>
          </w:p>
        </w:tc>
        <w:tc>
          <w:tcPr>
            <w:tcW w:w="851" w:type="dxa"/>
          </w:tcPr>
          <w:p w14:paraId="40C2B28D" w14:textId="77777777" w:rsidR="00D07971" w:rsidRDefault="00D07971" w:rsidP="00D07971">
            <w:pPr>
              <w:jc w:val="center"/>
              <w:rPr>
                <w:rFonts w:ascii="Palatino Linotype" w:hAnsi="Palatino Linotype"/>
                <w:b/>
                <w:sz w:val="18"/>
                <w:szCs w:val="18"/>
              </w:rPr>
            </w:pPr>
          </w:p>
          <w:p w14:paraId="08489807" w14:textId="77777777" w:rsidR="00D07971" w:rsidRDefault="00D07971" w:rsidP="00D07971">
            <w:pPr>
              <w:jc w:val="center"/>
              <w:rPr>
                <w:rFonts w:ascii="Palatino Linotype" w:hAnsi="Palatino Linotype"/>
                <w:b/>
                <w:sz w:val="18"/>
                <w:szCs w:val="18"/>
              </w:rPr>
            </w:pPr>
          </w:p>
          <w:p w14:paraId="78A5AE53" w14:textId="10D57BE6"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01</w:t>
            </w:r>
          </w:p>
          <w:p w14:paraId="071D8BFC" w14:textId="77777777" w:rsidR="00D07971" w:rsidRPr="00D07971" w:rsidRDefault="00D07971" w:rsidP="00D07971">
            <w:pPr>
              <w:jc w:val="center"/>
              <w:rPr>
                <w:rFonts w:ascii="Palatino Linotype" w:hAnsi="Palatino Linotype"/>
                <w:sz w:val="18"/>
                <w:szCs w:val="18"/>
              </w:rPr>
            </w:pPr>
          </w:p>
        </w:tc>
      </w:tr>
      <w:tr w:rsidR="00D07971" w:rsidRPr="00D07971" w14:paraId="39AE356F" w14:textId="77777777" w:rsidTr="00D07971">
        <w:tc>
          <w:tcPr>
            <w:tcW w:w="701" w:type="dxa"/>
          </w:tcPr>
          <w:p w14:paraId="63FCFEFC" w14:textId="77777777" w:rsidR="00D07971" w:rsidRDefault="00D07971" w:rsidP="00D07971">
            <w:pPr>
              <w:jc w:val="center"/>
              <w:rPr>
                <w:rFonts w:ascii="Palatino Linotype" w:hAnsi="Palatino Linotype"/>
                <w:b/>
                <w:sz w:val="18"/>
                <w:szCs w:val="18"/>
              </w:rPr>
            </w:pPr>
          </w:p>
          <w:p w14:paraId="7BCEFD75" w14:textId="77777777" w:rsidR="00D07971" w:rsidRDefault="00D07971" w:rsidP="00D07971">
            <w:pPr>
              <w:jc w:val="center"/>
              <w:rPr>
                <w:rFonts w:ascii="Palatino Linotype" w:hAnsi="Palatino Linotype"/>
                <w:b/>
                <w:sz w:val="18"/>
                <w:szCs w:val="18"/>
              </w:rPr>
            </w:pPr>
          </w:p>
          <w:p w14:paraId="14039FAF" w14:textId="77777777" w:rsidR="00D07971" w:rsidRPr="00D07971" w:rsidRDefault="00D07971" w:rsidP="00D07971">
            <w:pPr>
              <w:jc w:val="center"/>
              <w:rPr>
                <w:rFonts w:ascii="Palatino Linotype" w:hAnsi="Palatino Linotype"/>
                <w:b/>
                <w:sz w:val="18"/>
                <w:szCs w:val="18"/>
              </w:rPr>
            </w:pPr>
            <w:proofErr w:type="gramStart"/>
            <w:r w:rsidRPr="00D07971">
              <w:rPr>
                <w:rFonts w:ascii="Palatino Linotype" w:hAnsi="Palatino Linotype"/>
                <w:b/>
                <w:sz w:val="18"/>
                <w:szCs w:val="18"/>
              </w:rPr>
              <w:t>2</w:t>
            </w:r>
            <w:proofErr w:type="gramEnd"/>
          </w:p>
        </w:tc>
        <w:tc>
          <w:tcPr>
            <w:tcW w:w="5815" w:type="dxa"/>
          </w:tcPr>
          <w:p w14:paraId="720743AB" w14:textId="1EEB3F8D" w:rsidR="00D07971" w:rsidRPr="00D07971" w:rsidRDefault="00D07971" w:rsidP="00D07971">
            <w:pPr>
              <w:jc w:val="both"/>
              <w:rPr>
                <w:rFonts w:ascii="Palatino Linotype" w:hAnsi="Palatino Linotype"/>
                <w:sz w:val="18"/>
                <w:szCs w:val="18"/>
              </w:rPr>
            </w:pPr>
            <w:r w:rsidRPr="00D07971">
              <w:rPr>
                <w:rFonts w:ascii="Palatino Linotype" w:hAnsi="Palatino Linotype"/>
                <w:sz w:val="18"/>
                <w:szCs w:val="18"/>
              </w:rPr>
              <w:t>Locação de Kid Play Patrulha Canina com medidas de: comprimento 3.50 metros; largura 2.0 metros e 2,20 metros de altura, com pula-pula, piscina de bolinhas e parede de escalada com escorrega.</w:t>
            </w:r>
            <w:r>
              <w:rPr>
                <w:rFonts w:ascii="Palatino Linotype" w:hAnsi="Palatino Linotype"/>
                <w:sz w:val="18"/>
                <w:szCs w:val="18"/>
              </w:rPr>
              <w:t xml:space="preserve"> </w:t>
            </w:r>
            <w:proofErr w:type="gramStart"/>
            <w:r w:rsidRPr="00D07971">
              <w:rPr>
                <w:rFonts w:ascii="Palatino Linotype" w:hAnsi="Palatino Linotype"/>
                <w:sz w:val="18"/>
                <w:szCs w:val="18"/>
              </w:rPr>
              <w:t>Mínimo 2.000</w:t>
            </w:r>
            <w:proofErr w:type="gramEnd"/>
            <w:r w:rsidRPr="00D07971">
              <w:rPr>
                <w:rFonts w:ascii="Palatino Linotype" w:hAnsi="Palatino Linotype"/>
                <w:sz w:val="18"/>
                <w:szCs w:val="18"/>
              </w:rPr>
              <w:t xml:space="preserve"> bolinhas.</w:t>
            </w:r>
            <w:r>
              <w:rPr>
                <w:rFonts w:ascii="Palatino Linotype" w:hAnsi="Palatino Linotype"/>
                <w:sz w:val="18"/>
                <w:szCs w:val="18"/>
              </w:rPr>
              <w:t xml:space="preserve"> </w:t>
            </w:r>
            <w:r w:rsidRPr="00D07971">
              <w:rPr>
                <w:rFonts w:ascii="Palatino Linotype" w:hAnsi="Palatino Linotype"/>
                <w:sz w:val="18"/>
                <w:szCs w:val="18"/>
              </w:rPr>
              <w:t xml:space="preserve">Motor bifásico </w:t>
            </w:r>
            <w:proofErr w:type="gramStart"/>
            <w:r w:rsidRPr="00D07971">
              <w:rPr>
                <w:rFonts w:ascii="Palatino Linotype" w:hAnsi="Palatino Linotype"/>
                <w:sz w:val="18"/>
                <w:szCs w:val="18"/>
              </w:rPr>
              <w:t>110w</w:t>
            </w:r>
            <w:proofErr w:type="gramEnd"/>
            <w:r w:rsidRPr="00D07971">
              <w:rPr>
                <w:rFonts w:ascii="Palatino Linotype" w:hAnsi="Palatino Linotype"/>
                <w:sz w:val="18"/>
                <w:szCs w:val="18"/>
              </w:rPr>
              <w:t xml:space="preserve"> e 220w,</w:t>
            </w:r>
            <w:r>
              <w:rPr>
                <w:rFonts w:ascii="Palatino Linotype" w:hAnsi="Palatino Linotype"/>
                <w:sz w:val="18"/>
                <w:szCs w:val="18"/>
              </w:rPr>
              <w:t xml:space="preserve"> Com monitor. Com duração de 7</w:t>
            </w:r>
            <w:r w:rsidRPr="00D07971">
              <w:rPr>
                <w:rFonts w:ascii="Palatino Linotype" w:hAnsi="Palatino Linotype"/>
                <w:sz w:val="18"/>
                <w:szCs w:val="18"/>
              </w:rPr>
              <w:t xml:space="preserve"> horas por evento.</w:t>
            </w:r>
          </w:p>
        </w:tc>
        <w:tc>
          <w:tcPr>
            <w:tcW w:w="992" w:type="dxa"/>
          </w:tcPr>
          <w:p w14:paraId="4EDE71A1" w14:textId="77777777" w:rsidR="00D07971" w:rsidRDefault="00D07971" w:rsidP="00D07971">
            <w:pPr>
              <w:jc w:val="center"/>
              <w:rPr>
                <w:rFonts w:ascii="Palatino Linotype" w:hAnsi="Palatino Linotype"/>
                <w:b/>
                <w:sz w:val="18"/>
                <w:szCs w:val="18"/>
              </w:rPr>
            </w:pPr>
          </w:p>
          <w:p w14:paraId="46BA1EB4" w14:textId="77777777" w:rsidR="00D07971" w:rsidRDefault="00D07971" w:rsidP="00D07971">
            <w:pPr>
              <w:jc w:val="center"/>
              <w:rPr>
                <w:rFonts w:ascii="Palatino Linotype" w:hAnsi="Palatino Linotype"/>
                <w:b/>
                <w:sz w:val="18"/>
                <w:szCs w:val="18"/>
              </w:rPr>
            </w:pPr>
          </w:p>
          <w:p w14:paraId="1BBBE318"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UN</w:t>
            </w:r>
          </w:p>
        </w:tc>
        <w:tc>
          <w:tcPr>
            <w:tcW w:w="851" w:type="dxa"/>
          </w:tcPr>
          <w:p w14:paraId="6D38CAD6" w14:textId="77777777" w:rsidR="00D07971" w:rsidRDefault="00D07971" w:rsidP="00D07971">
            <w:pPr>
              <w:jc w:val="center"/>
              <w:rPr>
                <w:rFonts w:ascii="Palatino Linotype" w:hAnsi="Palatino Linotype"/>
                <w:b/>
                <w:sz w:val="18"/>
                <w:szCs w:val="18"/>
              </w:rPr>
            </w:pPr>
          </w:p>
          <w:p w14:paraId="36CA5FB7" w14:textId="77777777" w:rsidR="00D07971" w:rsidRDefault="00D07971" w:rsidP="00D07971">
            <w:pPr>
              <w:jc w:val="center"/>
              <w:rPr>
                <w:rFonts w:ascii="Palatino Linotype" w:hAnsi="Palatino Linotype"/>
                <w:b/>
                <w:sz w:val="18"/>
                <w:szCs w:val="18"/>
              </w:rPr>
            </w:pPr>
          </w:p>
          <w:p w14:paraId="1203DFD2" w14:textId="68FED96E"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01</w:t>
            </w:r>
          </w:p>
        </w:tc>
      </w:tr>
      <w:tr w:rsidR="00D07971" w:rsidRPr="00D07971" w14:paraId="39E097EA" w14:textId="77777777" w:rsidTr="00D07971">
        <w:tc>
          <w:tcPr>
            <w:tcW w:w="701" w:type="dxa"/>
          </w:tcPr>
          <w:p w14:paraId="0CC6BF95" w14:textId="77777777" w:rsidR="00D07971" w:rsidRDefault="00D07971" w:rsidP="00D07971">
            <w:pPr>
              <w:jc w:val="center"/>
              <w:rPr>
                <w:rFonts w:ascii="Palatino Linotype" w:hAnsi="Palatino Linotype"/>
                <w:b/>
                <w:sz w:val="18"/>
                <w:szCs w:val="18"/>
              </w:rPr>
            </w:pPr>
          </w:p>
          <w:p w14:paraId="3FB07146" w14:textId="77777777" w:rsidR="00D07971" w:rsidRDefault="00D07971" w:rsidP="00D07971">
            <w:pPr>
              <w:jc w:val="center"/>
              <w:rPr>
                <w:rFonts w:ascii="Palatino Linotype" w:hAnsi="Palatino Linotype"/>
                <w:b/>
                <w:sz w:val="18"/>
                <w:szCs w:val="18"/>
              </w:rPr>
            </w:pPr>
          </w:p>
          <w:p w14:paraId="6B44BB5D" w14:textId="77777777" w:rsidR="00D07971" w:rsidRPr="00D07971" w:rsidRDefault="00D07971" w:rsidP="00D07971">
            <w:pPr>
              <w:jc w:val="center"/>
              <w:rPr>
                <w:rFonts w:ascii="Palatino Linotype" w:hAnsi="Palatino Linotype"/>
                <w:b/>
                <w:sz w:val="18"/>
                <w:szCs w:val="18"/>
              </w:rPr>
            </w:pPr>
            <w:proofErr w:type="gramStart"/>
            <w:r w:rsidRPr="00D07971">
              <w:rPr>
                <w:rFonts w:ascii="Palatino Linotype" w:hAnsi="Palatino Linotype"/>
                <w:b/>
                <w:sz w:val="18"/>
                <w:szCs w:val="18"/>
              </w:rPr>
              <w:t>3</w:t>
            </w:r>
            <w:proofErr w:type="gramEnd"/>
          </w:p>
        </w:tc>
        <w:tc>
          <w:tcPr>
            <w:tcW w:w="5815" w:type="dxa"/>
          </w:tcPr>
          <w:p w14:paraId="34C9F84C" w14:textId="61014416" w:rsidR="00D07971" w:rsidRPr="00D07971" w:rsidRDefault="00D07971" w:rsidP="00D07971">
            <w:pPr>
              <w:jc w:val="both"/>
              <w:rPr>
                <w:rFonts w:ascii="Palatino Linotype" w:hAnsi="Palatino Linotype"/>
                <w:sz w:val="18"/>
                <w:szCs w:val="18"/>
              </w:rPr>
            </w:pPr>
            <w:r w:rsidRPr="00D07971">
              <w:rPr>
                <w:rFonts w:ascii="Palatino Linotype" w:hAnsi="Palatino Linotype"/>
                <w:sz w:val="18"/>
                <w:szCs w:val="18"/>
              </w:rPr>
              <w:t>Locação de Kid Play Tema Roda Gigante com medidas de: comprimento 5.20 metros; largura 4.30 metros e 5.0 metros de altura, com escalada, escorregador e pula-pula e João bobo interno.</w:t>
            </w:r>
            <w:r>
              <w:rPr>
                <w:rFonts w:ascii="Palatino Linotype" w:hAnsi="Palatino Linotype"/>
                <w:sz w:val="18"/>
                <w:szCs w:val="18"/>
              </w:rPr>
              <w:t xml:space="preserve"> </w:t>
            </w:r>
            <w:r w:rsidRPr="00D07971">
              <w:rPr>
                <w:rFonts w:ascii="Palatino Linotype" w:hAnsi="Palatino Linotype"/>
                <w:sz w:val="18"/>
                <w:szCs w:val="18"/>
              </w:rPr>
              <w:t>Entrada frontal e paredes de proteção infláveis.</w:t>
            </w:r>
            <w:r>
              <w:rPr>
                <w:rFonts w:ascii="Palatino Linotype" w:hAnsi="Palatino Linotype"/>
                <w:sz w:val="18"/>
                <w:szCs w:val="18"/>
              </w:rPr>
              <w:t xml:space="preserve"> </w:t>
            </w:r>
            <w:r w:rsidRPr="00D07971">
              <w:rPr>
                <w:rFonts w:ascii="Palatino Linotype" w:hAnsi="Palatino Linotype"/>
                <w:sz w:val="18"/>
                <w:szCs w:val="18"/>
              </w:rPr>
              <w:t xml:space="preserve">Motor bifásico </w:t>
            </w:r>
            <w:proofErr w:type="gramStart"/>
            <w:r w:rsidRPr="00D07971">
              <w:rPr>
                <w:rFonts w:ascii="Palatino Linotype" w:hAnsi="Palatino Linotype"/>
                <w:sz w:val="18"/>
                <w:szCs w:val="18"/>
              </w:rPr>
              <w:t>110w</w:t>
            </w:r>
            <w:proofErr w:type="gramEnd"/>
            <w:r w:rsidRPr="00D07971">
              <w:rPr>
                <w:rFonts w:ascii="Palatino Linotype" w:hAnsi="Palatino Linotype"/>
                <w:sz w:val="18"/>
                <w:szCs w:val="18"/>
              </w:rPr>
              <w:t xml:space="preserve"> e 220w,</w:t>
            </w:r>
          </w:p>
          <w:p w14:paraId="43474710" w14:textId="5C232827" w:rsidR="00D07971" w:rsidRPr="00D07971" w:rsidRDefault="00D07971" w:rsidP="00D07971">
            <w:pPr>
              <w:jc w:val="both"/>
              <w:rPr>
                <w:rFonts w:ascii="Palatino Linotype" w:hAnsi="Palatino Linotype"/>
                <w:sz w:val="18"/>
                <w:szCs w:val="18"/>
              </w:rPr>
            </w:pPr>
            <w:r>
              <w:rPr>
                <w:rFonts w:ascii="Palatino Linotype" w:hAnsi="Palatino Linotype"/>
                <w:sz w:val="18"/>
                <w:szCs w:val="18"/>
              </w:rPr>
              <w:t>Com monitor. Com duração de 7</w:t>
            </w:r>
            <w:r w:rsidRPr="00D07971">
              <w:rPr>
                <w:rFonts w:ascii="Palatino Linotype" w:hAnsi="Palatino Linotype"/>
                <w:sz w:val="18"/>
                <w:szCs w:val="18"/>
              </w:rPr>
              <w:t xml:space="preserve"> horas por evento.</w:t>
            </w:r>
          </w:p>
        </w:tc>
        <w:tc>
          <w:tcPr>
            <w:tcW w:w="992" w:type="dxa"/>
          </w:tcPr>
          <w:p w14:paraId="6EF66278" w14:textId="77777777" w:rsidR="00D07971" w:rsidRDefault="00D07971" w:rsidP="00D07971">
            <w:pPr>
              <w:jc w:val="center"/>
              <w:rPr>
                <w:rFonts w:ascii="Palatino Linotype" w:hAnsi="Palatino Linotype"/>
                <w:b/>
                <w:sz w:val="18"/>
                <w:szCs w:val="18"/>
              </w:rPr>
            </w:pPr>
          </w:p>
          <w:p w14:paraId="7D2C7FD7" w14:textId="77777777" w:rsidR="00D07971" w:rsidRDefault="00D07971" w:rsidP="00D07971">
            <w:pPr>
              <w:jc w:val="center"/>
              <w:rPr>
                <w:rFonts w:ascii="Palatino Linotype" w:hAnsi="Palatino Linotype"/>
                <w:b/>
                <w:sz w:val="18"/>
                <w:szCs w:val="18"/>
              </w:rPr>
            </w:pPr>
          </w:p>
          <w:p w14:paraId="207E0748"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UN</w:t>
            </w:r>
          </w:p>
        </w:tc>
        <w:tc>
          <w:tcPr>
            <w:tcW w:w="851" w:type="dxa"/>
          </w:tcPr>
          <w:p w14:paraId="2F314AD3" w14:textId="77777777" w:rsidR="00D07971" w:rsidRDefault="00D07971" w:rsidP="00D07971">
            <w:pPr>
              <w:jc w:val="center"/>
              <w:rPr>
                <w:rFonts w:ascii="Palatino Linotype" w:hAnsi="Palatino Linotype"/>
                <w:b/>
                <w:sz w:val="18"/>
                <w:szCs w:val="18"/>
              </w:rPr>
            </w:pPr>
          </w:p>
          <w:p w14:paraId="111053E7" w14:textId="77777777" w:rsidR="00D07971" w:rsidRDefault="00D07971" w:rsidP="00D07971">
            <w:pPr>
              <w:jc w:val="center"/>
              <w:rPr>
                <w:rFonts w:ascii="Palatino Linotype" w:hAnsi="Palatino Linotype"/>
                <w:b/>
                <w:sz w:val="18"/>
                <w:szCs w:val="18"/>
              </w:rPr>
            </w:pPr>
          </w:p>
          <w:p w14:paraId="1DEA2029" w14:textId="13E8379E"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02</w:t>
            </w:r>
          </w:p>
        </w:tc>
      </w:tr>
      <w:tr w:rsidR="00D07971" w:rsidRPr="00D07971" w14:paraId="1F954159" w14:textId="77777777" w:rsidTr="00D07971">
        <w:tc>
          <w:tcPr>
            <w:tcW w:w="701" w:type="dxa"/>
          </w:tcPr>
          <w:p w14:paraId="3C4630F5" w14:textId="77777777" w:rsidR="00D07971" w:rsidRDefault="00D07971" w:rsidP="00D07971">
            <w:pPr>
              <w:jc w:val="center"/>
              <w:rPr>
                <w:rFonts w:ascii="Palatino Linotype" w:hAnsi="Palatino Linotype"/>
                <w:b/>
                <w:sz w:val="18"/>
                <w:szCs w:val="18"/>
              </w:rPr>
            </w:pPr>
          </w:p>
          <w:p w14:paraId="7830CFBC" w14:textId="77777777" w:rsidR="00D07971" w:rsidRPr="00D07971" w:rsidRDefault="00D07971" w:rsidP="00D07971">
            <w:pPr>
              <w:jc w:val="center"/>
              <w:rPr>
                <w:rFonts w:ascii="Palatino Linotype" w:hAnsi="Palatino Linotype"/>
                <w:b/>
                <w:sz w:val="18"/>
                <w:szCs w:val="18"/>
              </w:rPr>
            </w:pPr>
            <w:proofErr w:type="gramStart"/>
            <w:r w:rsidRPr="00D07971">
              <w:rPr>
                <w:rFonts w:ascii="Palatino Linotype" w:hAnsi="Palatino Linotype"/>
                <w:b/>
                <w:sz w:val="18"/>
                <w:szCs w:val="18"/>
              </w:rPr>
              <w:t>4</w:t>
            </w:r>
            <w:proofErr w:type="gramEnd"/>
          </w:p>
        </w:tc>
        <w:tc>
          <w:tcPr>
            <w:tcW w:w="5815" w:type="dxa"/>
          </w:tcPr>
          <w:p w14:paraId="3AECBB58" w14:textId="19BF0FC5" w:rsidR="00D07971" w:rsidRPr="00D07971" w:rsidRDefault="00D07971" w:rsidP="00D07971">
            <w:pPr>
              <w:jc w:val="both"/>
              <w:rPr>
                <w:rFonts w:ascii="Palatino Linotype" w:hAnsi="Palatino Linotype"/>
                <w:sz w:val="18"/>
                <w:szCs w:val="18"/>
              </w:rPr>
            </w:pPr>
            <w:r w:rsidRPr="00D07971">
              <w:rPr>
                <w:rFonts w:ascii="Palatino Linotype" w:hAnsi="Palatino Linotype"/>
                <w:sz w:val="18"/>
                <w:szCs w:val="18"/>
              </w:rPr>
              <w:t>Locação de Kid Play Centopeia com medidas de: comprimento 8.00 metros; largura 3.00 metros e 3.30 metros de altura, com pula-pula, parede de escalada e escorrega.</w:t>
            </w:r>
            <w:r>
              <w:rPr>
                <w:rFonts w:ascii="Palatino Linotype" w:hAnsi="Palatino Linotype"/>
                <w:sz w:val="18"/>
                <w:szCs w:val="18"/>
              </w:rPr>
              <w:t xml:space="preserve"> </w:t>
            </w:r>
            <w:r w:rsidRPr="00D07971">
              <w:rPr>
                <w:rFonts w:ascii="Palatino Linotype" w:hAnsi="Palatino Linotype"/>
                <w:sz w:val="18"/>
                <w:szCs w:val="18"/>
              </w:rPr>
              <w:t xml:space="preserve">Motor bifásico </w:t>
            </w:r>
            <w:proofErr w:type="gramStart"/>
            <w:r w:rsidRPr="00D07971">
              <w:rPr>
                <w:rFonts w:ascii="Palatino Linotype" w:hAnsi="Palatino Linotype"/>
                <w:sz w:val="18"/>
                <w:szCs w:val="18"/>
              </w:rPr>
              <w:t>110w</w:t>
            </w:r>
            <w:proofErr w:type="gramEnd"/>
            <w:r w:rsidRPr="00D07971">
              <w:rPr>
                <w:rFonts w:ascii="Palatino Linotype" w:hAnsi="Palatino Linotype"/>
                <w:sz w:val="18"/>
                <w:szCs w:val="18"/>
              </w:rPr>
              <w:t xml:space="preserve"> e 220w,</w:t>
            </w:r>
            <w:r>
              <w:rPr>
                <w:rFonts w:ascii="Palatino Linotype" w:hAnsi="Palatino Linotype"/>
                <w:sz w:val="18"/>
                <w:szCs w:val="18"/>
              </w:rPr>
              <w:t xml:space="preserve"> Com monitor. Com duração de 7</w:t>
            </w:r>
            <w:r w:rsidRPr="00D07971">
              <w:rPr>
                <w:rFonts w:ascii="Palatino Linotype" w:hAnsi="Palatino Linotype"/>
                <w:sz w:val="18"/>
                <w:szCs w:val="18"/>
              </w:rPr>
              <w:t xml:space="preserve"> horas por evento.</w:t>
            </w:r>
          </w:p>
        </w:tc>
        <w:tc>
          <w:tcPr>
            <w:tcW w:w="992" w:type="dxa"/>
          </w:tcPr>
          <w:p w14:paraId="6BD10A82" w14:textId="77777777" w:rsidR="00D07971" w:rsidRDefault="00D07971" w:rsidP="00D07971">
            <w:pPr>
              <w:jc w:val="center"/>
              <w:rPr>
                <w:rFonts w:ascii="Palatino Linotype" w:hAnsi="Palatino Linotype"/>
                <w:b/>
                <w:sz w:val="18"/>
                <w:szCs w:val="18"/>
              </w:rPr>
            </w:pPr>
          </w:p>
          <w:p w14:paraId="26DC0480"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UN</w:t>
            </w:r>
          </w:p>
        </w:tc>
        <w:tc>
          <w:tcPr>
            <w:tcW w:w="851" w:type="dxa"/>
          </w:tcPr>
          <w:p w14:paraId="4D8CFF75" w14:textId="77777777" w:rsidR="00D07971" w:rsidRDefault="00D07971" w:rsidP="00D07971">
            <w:pPr>
              <w:jc w:val="center"/>
              <w:rPr>
                <w:rFonts w:ascii="Palatino Linotype" w:hAnsi="Palatino Linotype"/>
                <w:b/>
                <w:sz w:val="18"/>
                <w:szCs w:val="18"/>
              </w:rPr>
            </w:pPr>
          </w:p>
          <w:p w14:paraId="61A55AB2" w14:textId="4EAA560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01</w:t>
            </w:r>
          </w:p>
        </w:tc>
      </w:tr>
      <w:tr w:rsidR="00D07971" w:rsidRPr="00D07971" w14:paraId="313B11B3" w14:textId="77777777" w:rsidTr="00D07971">
        <w:tc>
          <w:tcPr>
            <w:tcW w:w="701" w:type="dxa"/>
          </w:tcPr>
          <w:p w14:paraId="35310A70" w14:textId="77777777" w:rsidR="00D07971" w:rsidRDefault="00D07971" w:rsidP="00D07971">
            <w:pPr>
              <w:jc w:val="center"/>
              <w:rPr>
                <w:rFonts w:ascii="Palatino Linotype" w:hAnsi="Palatino Linotype"/>
                <w:b/>
                <w:sz w:val="18"/>
                <w:szCs w:val="18"/>
              </w:rPr>
            </w:pPr>
          </w:p>
          <w:p w14:paraId="141C641C" w14:textId="77777777" w:rsidR="00D07971" w:rsidRDefault="00D07971" w:rsidP="00D07971">
            <w:pPr>
              <w:jc w:val="center"/>
              <w:rPr>
                <w:rFonts w:ascii="Palatino Linotype" w:hAnsi="Palatino Linotype"/>
                <w:b/>
                <w:sz w:val="18"/>
                <w:szCs w:val="18"/>
              </w:rPr>
            </w:pPr>
          </w:p>
          <w:p w14:paraId="3BF8AF46" w14:textId="77777777" w:rsidR="00D07971" w:rsidRPr="00D07971" w:rsidRDefault="00D07971" w:rsidP="00D07971">
            <w:pPr>
              <w:jc w:val="center"/>
              <w:rPr>
                <w:rFonts w:ascii="Palatino Linotype" w:hAnsi="Palatino Linotype"/>
                <w:b/>
                <w:sz w:val="18"/>
                <w:szCs w:val="18"/>
              </w:rPr>
            </w:pPr>
            <w:proofErr w:type="gramStart"/>
            <w:r w:rsidRPr="00D07971">
              <w:rPr>
                <w:rFonts w:ascii="Palatino Linotype" w:hAnsi="Palatino Linotype"/>
                <w:b/>
                <w:sz w:val="18"/>
                <w:szCs w:val="18"/>
              </w:rPr>
              <w:lastRenderedPageBreak/>
              <w:t>5</w:t>
            </w:r>
            <w:proofErr w:type="gramEnd"/>
          </w:p>
        </w:tc>
        <w:tc>
          <w:tcPr>
            <w:tcW w:w="5815" w:type="dxa"/>
          </w:tcPr>
          <w:p w14:paraId="37D0D764" w14:textId="12F50476" w:rsidR="00D07971" w:rsidRPr="00D07971" w:rsidRDefault="00D07971" w:rsidP="00D07971">
            <w:pPr>
              <w:jc w:val="both"/>
              <w:rPr>
                <w:rFonts w:ascii="Palatino Linotype" w:hAnsi="Palatino Linotype"/>
                <w:sz w:val="18"/>
                <w:szCs w:val="18"/>
              </w:rPr>
            </w:pPr>
            <w:r w:rsidRPr="00D07971">
              <w:rPr>
                <w:rFonts w:ascii="Palatino Linotype" w:hAnsi="Palatino Linotype"/>
                <w:sz w:val="18"/>
                <w:szCs w:val="18"/>
              </w:rPr>
              <w:lastRenderedPageBreak/>
              <w:t xml:space="preserve">Locação de Kid Play Tema Disney com medidas de: comprimento 5.0 metros; largura 4.50 metros e 2,30metros de altura, com escalada, </w:t>
            </w:r>
            <w:r w:rsidRPr="00D07971">
              <w:rPr>
                <w:rFonts w:ascii="Palatino Linotype" w:hAnsi="Palatino Linotype"/>
                <w:sz w:val="18"/>
                <w:szCs w:val="18"/>
              </w:rPr>
              <w:lastRenderedPageBreak/>
              <w:t>escorregador, pula-pula e João</w:t>
            </w:r>
            <w:r>
              <w:rPr>
                <w:rFonts w:ascii="Palatino Linotype" w:hAnsi="Palatino Linotype"/>
                <w:sz w:val="18"/>
                <w:szCs w:val="18"/>
              </w:rPr>
              <w:t xml:space="preserve"> </w:t>
            </w:r>
            <w:r w:rsidRPr="00D07971">
              <w:rPr>
                <w:rFonts w:ascii="Palatino Linotype" w:hAnsi="Palatino Linotype"/>
                <w:sz w:val="18"/>
                <w:szCs w:val="18"/>
              </w:rPr>
              <w:t>Bobo interno. Entrada frontal e paredes de proteção infláveis.</w:t>
            </w:r>
            <w:r>
              <w:rPr>
                <w:rFonts w:ascii="Palatino Linotype" w:hAnsi="Palatino Linotype"/>
                <w:sz w:val="18"/>
                <w:szCs w:val="18"/>
              </w:rPr>
              <w:t xml:space="preserve"> </w:t>
            </w:r>
            <w:r w:rsidRPr="00D07971">
              <w:rPr>
                <w:rFonts w:ascii="Palatino Linotype" w:hAnsi="Palatino Linotype"/>
                <w:sz w:val="18"/>
                <w:szCs w:val="18"/>
              </w:rPr>
              <w:t xml:space="preserve">Motor bifásico </w:t>
            </w:r>
            <w:proofErr w:type="gramStart"/>
            <w:r w:rsidRPr="00D07971">
              <w:rPr>
                <w:rFonts w:ascii="Palatino Linotype" w:hAnsi="Palatino Linotype"/>
                <w:sz w:val="18"/>
                <w:szCs w:val="18"/>
              </w:rPr>
              <w:t>110w</w:t>
            </w:r>
            <w:proofErr w:type="gramEnd"/>
            <w:r w:rsidRPr="00D07971">
              <w:rPr>
                <w:rFonts w:ascii="Palatino Linotype" w:hAnsi="Palatino Linotype"/>
                <w:sz w:val="18"/>
                <w:szCs w:val="18"/>
              </w:rPr>
              <w:t xml:space="preserve"> e 220w, com monitor. Com duração de</w:t>
            </w:r>
            <w:r>
              <w:rPr>
                <w:rFonts w:ascii="Palatino Linotype" w:hAnsi="Palatino Linotype"/>
                <w:sz w:val="18"/>
                <w:szCs w:val="18"/>
              </w:rPr>
              <w:t xml:space="preserve"> 7</w:t>
            </w:r>
            <w:r w:rsidRPr="00D07971">
              <w:rPr>
                <w:rFonts w:ascii="Palatino Linotype" w:hAnsi="Palatino Linotype"/>
                <w:sz w:val="18"/>
                <w:szCs w:val="18"/>
              </w:rPr>
              <w:t xml:space="preserve"> horas por evento</w:t>
            </w:r>
          </w:p>
        </w:tc>
        <w:tc>
          <w:tcPr>
            <w:tcW w:w="992" w:type="dxa"/>
          </w:tcPr>
          <w:p w14:paraId="356A49D9" w14:textId="77777777" w:rsidR="00D07971" w:rsidRDefault="00D07971" w:rsidP="00D07971">
            <w:pPr>
              <w:jc w:val="center"/>
              <w:rPr>
                <w:rFonts w:ascii="Palatino Linotype" w:hAnsi="Palatino Linotype"/>
                <w:b/>
                <w:sz w:val="18"/>
                <w:szCs w:val="18"/>
              </w:rPr>
            </w:pPr>
          </w:p>
          <w:p w14:paraId="499FD788" w14:textId="77777777" w:rsidR="00D07971" w:rsidRDefault="00D07971" w:rsidP="00D07971">
            <w:pPr>
              <w:jc w:val="center"/>
              <w:rPr>
                <w:rFonts w:ascii="Palatino Linotype" w:hAnsi="Palatino Linotype"/>
                <w:b/>
                <w:sz w:val="18"/>
                <w:szCs w:val="18"/>
              </w:rPr>
            </w:pPr>
          </w:p>
          <w:p w14:paraId="61E3EF11"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lastRenderedPageBreak/>
              <w:t>UN</w:t>
            </w:r>
          </w:p>
        </w:tc>
        <w:tc>
          <w:tcPr>
            <w:tcW w:w="851" w:type="dxa"/>
          </w:tcPr>
          <w:p w14:paraId="203948A3" w14:textId="77777777" w:rsidR="00D07971" w:rsidRDefault="00D07971" w:rsidP="00D07971">
            <w:pPr>
              <w:jc w:val="center"/>
              <w:rPr>
                <w:rFonts w:ascii="Palatino Linotype" w:hAnsi="Palatino Linotype"/>
                <w:b/>
                <w:sz w:val="18"/>
                <w:szCs w:val="18"/>
              </w:rPr>
            </w:pPr>
          </w:p>
          <w:p w14:paraId="50A44D1C" w14:textId="77777777" w:rsidR="00D07971" w:rsidRDefault="00D07971" w:rsidP="00D07971">
            <w:pPr>
              <w:jc w:val="center"/>
              <w:rPr>
                <w:rFonts w:ascii="Palatino Linotype" w:hAnsi="Palatino Linotype"/>
                <w:b/>
                <w:sz w:val="18"/>
                <w:szCs w:val="18"/>
              </w:rPr>
            </w:pPr>
          </w:p>
          <w:p w14:paraId="005753EB"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lastRenderedPageBreak/>
              <w:t>02</w:t>
            </w:r>
          </w:p>
        </w:tc>
      </w:tr>
      <w:tr w:rsidR="00D07971" w:rsidRPr="00D07971" w14:paraId="2D4D1CFA" w14:textId="77777777" w:rsidTr="00D07971">
        <w:tc>
          <w:tcPr>
            <w:tcW w:w="701" w:type="dxa"/>
          </w:tcPr>
          <w:p w14:paraId="4222C3C4" w14:textId="77777777" w:rsidR="00D07971" w:rsidRPr="00D07971" w:rsidRDefault="00D07971" w:rsidP="00D07971">
            <w:pPr>
              <w:jc w:val="center"/>
              <w:rPr>
                <w:rFonts w:ascii="Palatino Linotype" w:hAnsi="Palatino Linotype"/>
                <w:b/>
                <w:sz w:val="18"/>
                <w:szCs w:val="18"/>
              </w:rPr>
            </w:pPr>
            <w:proofErr w:type="gramStart"/>
            <w:r w:rsidRPr="00D07971">
              <w:rPr>
                <w:rFonts w:ascii="Palatino Linotype" w:hAnsi="Palatino Linotype"/>
                <w:b/>
                <w:sz w:val="18"/>
                <w:szCs w:val="18"/>
              </w:rPr>
              <w:lastRenderedPageBreak/>
              <w:t>6</w:t>
            </w:r>
            <w:proofErr w:type="gramEnd"/>
          </w:p>
        </w:tc>
        <w:tc>
          <w:tcPr>
            <w:tcW w:w="5815" w:type="dxa"/>
          </w:tcPr>
          <w:p w14:paraId="4FB0639A" w14:textId="3F701995" w:rsidR="00D07971" w:rsidRPr="00D07971" w:rsidRDefault="00D07971" w:rsidP="00D07971">
            <w:pPr>
              <w:jc w:val="both"/>
              <w:rPr>
                <w:rFonts w:ascii="Palatino Linotype" w:hAnsi="Palatino Linotype"/>
                <w:sz w:val="18"/>
                <w:szCs w:val="18"/>
              </w:rPr>
            </w:pPr>
            <w:r w:rsidRPr="00D07971">
              <w:rPr>
                <w:rFonts w:ascii="Palatino Linotype" w:hAnsi="Palatino Linotype"/>
                <w:sz w:val="18"/>
                <w:szCs w:val="18"/>
              </w:rPr>
              <w:t>Locação de Kid Play Tigrão com medidas de: comprimento 8.0 metros de comprimento, 3.50 metros de largura e 3.50 metros de altura. Com pula-pula, João bobo, parede de escalada e com escorrega.</w:t>
            </w:r>
            <w:r w:rsidR="0079263A">
              <w:rPr>
                <w:rFonts w:ascii="Palatino Linotype" w:hAnsi="Palatino Linotype"/>
                <w:sz w:val="18"/>
                <w:szCs w:val="18"/>
              </w:rPr>
              <w:t xml:space="preserve"> </w:t>
            </w:r>
            <w:r w:rsidRPr="00D07971">
              <w:rPr>
                <w:rFonts w:ascii="Palatino Linotype" w:hAnsi="Palatino Linotype"/>
                <w:sz w:val="18"/>
                <w:szCs w:val="18"/>
              </w:rPr>
              <w:t xml:space="preserve">Motor bifásico </w:t>
            </w:r>
            <w:proofErr w:type="gramStart"/>
            <w:r w:rsidRPr="00D07971">
              <w:rPr>
                <w:rFonts w:ascii="Palatino Linotype" w:hAnsi="Palatino Linotype"/>
                <w:sz w:val="18"/>
                <w:szCs w:val="18"/>
              </w:rPr>
              <w:t>110w</w:t>
            </w:r>
            <w:proofErr w:type="gramEnd"/>
            <w:r w:rsidRPr="00D07971">
              <w:rPr>
                <w:rFonts w:ascii="Palatino Linotype" w:hAnsi="Palatino Linotype"/>
                <w:sz w:val="18"/>
                <w:szCs w:val="18"/>
              </w:rPr>
              <w:t xml:space="preserve"> e 220w, com monitor. Com duração </w:t>
            </w:r>
            <w:r>
              <w:rPr>
                <w:rFonts w:ascii="Palatino Linotype" w:hAnsi="Palatino Linotype"/>
                <w:sz w:val="18"/>
                <w:szCs w:val="18"/>
              </w:rPr>
              <w:t>de 7</w:t>
            </w:r>
            <w:r w:rsidRPr="00D07971">
              <w:rPr>
                <w:rFonts w:ascii="Palatino Linotype" w:hAnsi="Palatino Linotype"/>
                <w:sz w:val="18"/>
                <w:szCs w:val="18"/>
              </w:rPr>
              <w:t xml:space="preserve"> horas por evento.</w:t>
            </w:r>
          </w:p>
        </w:tc>
        <w:tc>
          <w:tcPr>
            <w:tcW w:w="992" w:type="dxa"/>
          </w:tcPr>
          <w:p w14:paraId="3CE9EC21"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UN</w:t>
            </w:r>
          </w:p>
        </w:tc>
        <w:tc>
          <w:tcPr>
            <w:tcW w:w="851" w:type="dxa"/>
          </w:tcPr>
          <w:p w14:paraId="75147804"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01</w:t>
            </w:r>
          </w:p>
        </w:tc>
      </w:tr>
      <w:tr w:rsidR="00D07971" w:rsidRPr="00D07971" w14:paraId="224A97D1" w14:textId="77777777" w:rsidTr="00D07971">
        <w:tc>
          <w:tcPr>
            <w:tcW w:w="701" w:type="dxa"/>
          </w:tcPr>
          <w:p w14:paraId="0C35E5A8" w14:textId="77777777" w:rsidR="00D07971" w:rsidRDefault="00D07971" w:rsidP="00D07971">
            <w:pPr>
              <w:jc w:val="center"/>
              <w:rPr>
                <w:rFonts w:ascii="Palatino Linotype" w:hAnsi="Palatino Linotype"/>
                <w:b/>
                <w:sz w:val="18"/>
                <w:szCs w:val="18"/>
              </w:rPr>
            </w:pPr>
          </w:p>
          <w:p w14:paraId="0AB809A5" w14:textId="77777777" w:rsidR="00D07971" w:rsidRDefault="00D07971" w:rsidP="00D07971">
            <w:pPr>
              <w:jc w:val="center"/>
              <w:rPr>
                <w:rFonts w:ascii="Palatino Linotype" w:hAnsi="Palatino Linotype"/>
                <w:b/>
                <w:sz w:val="18"/>
                <w:szCs w:val="18"/>
              </w:rPr>
            </w:pPr>
          </w:p>
          <w:p w14:paraId="025D6F7A" w14:textId="77777777" w:rsidR="00D07971" w:rsidRPr="00D07971" w:rsidRDefault="00D07971" w:rsidP="00D07971">
            <w:pPr>
              <w:jc w:val="center"/>
              <w:rPr>
                <w:rFonts w:ascii="Palatino Linotype" w:hAnsi="Palatino Linotype"/>
                <w:b/>
                <w:sz w:val="18"/>
                <w:szCs w:val="18"/>
              </w:rPr>
            </w:pPr>
            <w:proofErr w:type="gramStart"/>
            <w:r w:rsidRPr="00D07971">
              <w:rPr>
                <w:rFonts w:ascii="Palatino Linotype" w:hAnsi="Palatino Linotype"/>
                <w:b/>
                <w:sz w:val="18"/>
                <w:szCs w:val="18"/>
              </w:rPr>
              <w:t>7</w:t>
            </w:r>
            <w:proofErr w:type="gramEnd"/>
          </w:p>
        </w:tc>
        <w:tc>
          <w:tcPr>
            <w:tcW w:w="5815" w:type="dxa"/>
          </w:tcPr>
          <w:p w14:paraId="5238A637" w14:textId="498F613F" w:rsidR="00D07971" w:rsidRPr="00D07971" w:rsidRDefault="00D07971" w:rsidP="00D07971">
            <w:pPr>
              <w:jc w:val="both"/>
              <w:rPr>
                <w:rFonts w:ascii="Palatino Linotype" w:hAnsi="Palatino Linotype"/>
                <w:sz w:val="18"/>
                <w:szCs w:val="18"/>
              </w:rPr>
            </w:pPr>
            <w:r w:rsidRPr="00D07971">
              <w:rPr>
                <w:rFonts w:ascii="Palatino Linotype" w:hAnsi="Palatino Linotype"/>
                <w:sz w:val="18"/>
                <w:szCs w:val="18"/>
              </w:rPr>
              <w:t>Locação de Kid Play Leão com medidas de: comprimento 5.40</w:t>
            </w:r>
            <w:r>
              <w:rPr>
                <w:rFonts w:ascii="Palatino Linotype" w:hAnsi="Palatino Linotype"/>
                <w:sz w:val="18"/>
                <w:szCs w:val="18"/>
              </w:rPr>
              <w:t xml:space="preserve"> </w:t>
            </w:r>
            <w:r w:rsidRPr="00D07971">
              <w:rPr>
                <w:rFonts w:ascii="Palatino Linotype" w:hAnsi="Palatino Linotype"/>
                <w:sz w:val="18"/>
                <w:szCs w:val="18"/>
              </w:rPr>
              <w:t>Metros; largura 2.50 metros e 3.60 metros de altura, com pula-pula, piscina de bolinhas e parede de escalada com escorrega.</w:t>
            </w:r>
            <w:r w:rsidR="0079263A">
              <w:rPr>
                <w:rFonts w:ascii="Palatino Linotype" w:hAnsi="Palatino Linotype"/>
                <w:sz w:val="18"/>
                <w:szCs w:val="18"/>
              </w:rPr>
              <w:t xml:space="preserve"> </w:t>
            </w:r>
            <w:proofErr w:type="gramStart"/>
            <w:r w:rsidRPr="00D07971">
              <w:rPr>
                <w:rFonts w:ascii="Palatino Linotype" w:hAnsi="Palatino Linotype"/>
                <w:sz w:val="18"/>
                <w:szCs w:val="18"/>
              </w:rPr>
              <w:t>Mínimo 3.500</w:t>
            </w:r>
            <w:proofErr w:type="gramEnd"/>
            <w:r w:rsidRPr="00D07971">
              <w:rPr>
                <w:rFonts w:ascii="Palatino Linotype" w:hAnsi="Palatino Linotype"/>
                <w:sz w:val="18"/>
                <w:szCs w:val="18"/>
              </w:rPr>
              <w:t xml:space="preserve"> bolinhas. Motor bifásico </w:t>
            </w:r>
            <w:proofErr w:type="gramStart"/>
            <w:r w:rsidRPr="00D07971">
              <w:rPr>
                <w:rFonts w:ascii="Palatino Linotype" w:hAnsi="Palatino Linotype"/>
                <w:sz w:val="18"/>
                <w:szCs w:val="18"/>
              </w:rPr>
              <w:t>110w</w:t>
            </w:r>
            <w:proofErr w:type="gramEnd"/>
            <w:r w:rsidRPr="00D07971">
              <w:rPr>
                <w:rFonts w:ascii="Palatino Linotype" w:hAnsi="Palatino Linotype"/>
                <w:sz w:val="18"/>
                <w:szCs w:val="18"/>
              </w:rPr>
              <w:t xml:space="preserve"> e 220</w:t>
            </w:r>
            <w:r>
              <w:rPr>
                <w:rFonts w:ascii="Palatino Linotype" w:hAnsi="Palatino Linotype"/>
                <w:sz w:val="18"/>
                <w:szCs w:val="18"/>
              </w:rPr>
              <w:t>w, com monitor. Com duração de 7</w:t>
            </w:r>
            <w:r w:rsidRPr="00D07971">
              <w:rPr>
                <w:rFonts w:ascii="Palatino Linotype" w:hAnsi="Palatino Linotype"/>
                <w:sz w:val="18"/>
                <w:szCs w:val="18"/>
              </w:rPr>
              <w:t xml:space="preserve"> horas por evento.</w:t>
            </w:r>
          </w:p>
        </w:tc>
        <w:tc>
          <w:tcPr>
            <w:tcW w:w="992" w:type="dxa"/>
          </w:tcPr>
          <w:p w14:paraId="50AB367C" w14:textId="77777777" w:rsidR="00D07971" w:rsidRDefault="00D07971" w:rsidP="00D07971">
            <w:pPr>
              <w:jc w:val="center"/>
              <w:rPr>
                <w:rFonts w:ascii="Palatino Linotype" w:hAnsi="Palatino Linotype"/>
                <w:b/>
                <w:sz w:val="18"/>
                <w:szCs w:val="18"/>
              </w:rPr>
            </w:pPr>
          </w:p>
          <w:p w14:paraId="5356131B" w14:textId="77777777" w:rsidR="00D07971" w:rsidRDefault="00D07971" w:rsidP="00D07971">
            <w:pPr>
              <w:jc w:val="center"/>
              <w:rPr>
                <w:rFonts w:ascii="Palatino Linotype" w:hAnsi="Palatino Linotype"/>
                <w:b/>
                <w:sz w:val="18"/>
                <w:szCs w:val="18"/>
              </w:rPr>
            </w:pPr>
          </w:p>
          <w:p w14:paraId="624D7B06"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UN</w:t>
            </w:r>
          </w:p>
        </w:tc>
        <w:tc>
          <w:tcPr>
            <w:tcW w:w="851" w:type="dxa"/>
          </w:tcPr>
          <w:p w14:paraId="2827C768" w14:textId="77777777" w:rsidR="00D07971" w:rsidRDefault="00D07971" w:rsidP="00D07971">
            <w:pPr>
              <w:jc w:val="center"/>
              <w:rPr>
                <w:rFonts w:ascii="Palatino Linotype" w:hAnsi="Palatino Linotype"/>
                <w:b/>
                <w:sz w:val="18"/>
                <w:szCs w:val="18"/>
              </w:rPr>
            </w:pPr>
          </w:p>
          <w:p w14:paraId="19199708" w14:textId="77777777" w:rsidR="00D07971" w:rsidRDefault="00D07971" w:rsidP="00D07971">
            <w:pPr>
              <w:jc w:val="center"/>
              <w:rPr>
                <w:rFonts w:ascii="Palatino Linotype" w:hAnsi="Palatino Linotype"/>
                <w:b/>
                <w:sz w:val="18"/>
                <w:szCs w:val="18"/>
              </w:rPr>
            </w:pPr>
          </w:p>
          <w:p w14:paraId="5175765C"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01</w:t>
            </w:r>
          </w:p>
        </w:tc>
      </w:tr>
      <w:tr w:rsidR="00D07971" w:rsidRPr="00D07971" w14:paraId="5155065B" w14:textId="77777777" w:rsidTr="00D07971">
        <w:tc>
          <w:tcPr>
            <w:tcW w:w="701" w:type="dxa"/>
          </w:tcPr>
          <w:p w14:paraId="608E59A5" w14:textId="77777777" w:rsidR="00D07971" w:rsidRDefault="00D07971" w:rsidP="00D07971">
            <w:pPr>
              <w:jc w:val="center"/>
              <w:rPr>
                <w:rFonts w:ascii="Palatino Linotype" w:hAnsi="Palatino Linotype"/>
                <w:b/>
                <w:sz w:val="18"/>
                <w:szCs w:val="18"/>
              </w:rPr>
            </w:pPr>
          </w:p>
          <w:p w14:paraId="5011E868" w14:textId="77777777" w:rsidR="00D07971" w:rsidRDefault="00D07971" w:rsidP="00D07971">
            <w:pPr>
              <w:jc w:val="center"/>
              <w:rPr>
                <w:rFonts w:ascii="Palatino Linotype" w:hAnsi="Palatino Linotype"/>
                <w:b/>
                <w:sz w:val="18"/>
                <w:szCs w:val="18"/>
              </w:rPr>
            </w:pPr>
          </w:p>
          <w:p w14:paraId="22AEF216" w14:textId="77777777" w:rsidR="00D07971" w:rsidRPr="00D07971" w:rsidRDefault="00D07971" w:rsidP="00D07971">
            <w:pPr>
              <w:jc w:val="center"/>
              <w:rPr>
                <w:rFonts w:ascii="Palatino Linotype" w:hAnsi="Palatino Linotype"/>
                <w:b/>
                <w:sz w:val="18"/>
                <w:szCs w:val="18"/>
              </w:rPr>
            </w:pPr>
            <w:proofErr w:type="gramStart"/>
            <w:r w:rsidRPr="00D07971">
              <w:rPr>
                <w:rFonts w:ascii="Palatino Linotype" w:hAnsi="Palatino Linotype"/>
                <w:b/>
                <w:sz w:val="18"/>
                <w:szCs w:val="18"/>
              </w:rPr>
              <w:t>8</w:t>
            </w:r>
            <w:proofErr w:type="gramEnd"/>
          </w:p>
        </w:tc>
        <w:tc>
          <w:tcPr>
            <w:tcW w:w="5815" w:type="dxa"/>
          </w:tcPr>
          <w:p w14:paraId="2C8A0292" w14:textId="73A02220" w:rsidR="00D07971" w:rsidRPr="00D07971" w:rsidRDefault="00D07971" w:rsidP="00D07971">
            <w:pPr>
              <w:jc w:val="both"/>
              <w:rPr>
                <w:rFonts w:ascii="Palatino Linotype" w:hAnsi="Palatino Linotype"/>
                <w:sz w:val="18"/>
                <w:szCs w:val="18"/>
              </w:rPr>
            </w:pPr>
            <w:r w:rsidRPr="00D07971">
              <w:rPr>
                <w:rFonts w:ascii="Palatino Linotype" w:hAnsi="Palatino Linotype"/>
                <w:sz w:val="18"/>
                <w:szCs w:val="18"/>
              </w:rPr>
              <w:t>Locação de carrinho de Pipoca com operador do equipamento, servida em saquinhos de papel Adequados e à vontade, para Atendimento durante o período do evento, com duração d</w:t>
            </w:r>
            <w:r>
              <w:rPr>
                <w:rFonts w:ascii="Palatino Linotype" w:hAnsi="Palatino Linotype"/>
                <w:sz w:val="18"/>
                <w:szCs w:val="18"/>
              </w:rPr>
              <w:t>e</w:t>
            </w:r>
            <w:proofErr w:type="gramStart"/>
            <w:r>
              <w:rPr>
                <w:rFonts w:ascii="Palatino Linotype" w:hAnsi="Palatino Linotype"/>
                <w:sz w:val="18"/>
                <w:szCs w:val="18"/>
              </w:rPr>
              <w:t xml:space="preserve">  </w:t>
            </w:r>
            <w:proofErr w:type="gramEnd"/>
            <w:r>
              <w:rPr>
                <w:rFonts w:ascii="Palatino Linotype" w:hAnsi="Palatino Linotype"/>
                <w:sz w:val="18"/>
                <w:szCs w:val="18"/>
              </w:rPr>
              <w:t>7</w:t>
            </w:r>
            <w:r w:rsidRPr="00D07971">
              <w:rPr>
                <w:rFonts w:ascii="Palatino Linotype" w:hAnsi="Palatino Linotype"/>
                <w:sz w:val="18"/>
                <w:szCs w:val="18"/>
              </w:rPr>
              <w:t xml:space="preserve"> horas. Todo material necessário deve ser fornecido pela empresa contratada.</w:t>
            </w:r>
          </w:p>
          <w:p w14:paraId="459166F1" w14:textId="77777777" w:rsidR="00D07971" w:rsidRPr="00D07971" w:rsidRDefault="00D07971" w:rsidP="00D07971">
            <w:pPr>
              <w:jc w:val="both"/>
              <w:rPr>
                <w:rFonts w:ascii="Palatino Linotype" w:hAnsi="Palatino Linotype"/>
                <w:sz w:val="18"/>
                <w:szCs w:val="18"/>
              </w:rPr>
            </w:pPr>
            <w:r w:rsidRPr="00D07971">
              <w:rPr>
                <w:rFonts w:ascii="Palatino Linotype" w:hAnsi="Palatino Linotype"/>
                <w:sz w:val="18"/>
                <w:szCs w:val="18"/>
              </w:rPr>
              <w:t>Aproximadamente 2.000 crianças</w:t>
            </w:r>
          </w:p>
        </w:tc>
        <w:tc>
          <w:tcPr>
            <w:tcW w:w="992" w:type="dxa"/>
          </w:tcPr>
          <w:p w14:paraId="13EE4865" w14:textId="77777777" w:rsidR="00D07971" w:rsidRDefault="00D07971" w:rsidP="00D07971">
            <w:pPr>
              <w:jc w:val="center"/>
              <w:rPr>
                <w:rFonts w:ascii="Palatino Linotype" w:hAnsi="Palatino Linotype"/>
                <w:b/>
                <w:sz w:val="18"/>
                <w:szCs w:val="18"/>
              </w:rPr>
            </w:pPr>
          </w:p>
          <w:p w14:paraId="375C073C" w14:textId="77777777" w:rsidR="00D07971" w:rsidRDefault="00D07971" w:rsidP="00D07971">
            <w:pPr>
              <w:jc w:val="center"/>
              <w:rPr>
                <w:rFonts w:ascii="Palatino Linotype" w:hAnsi="Palatino Linotype"/>
                <w:b/>
                <w:sz w:val="18"/>
                <w:szCs w:val="18"/>
              </w:rPr>
            </w:pPr>
          </w:p>
          <w:p w14:paraId="76270576"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UN</w:t>
            </w:r>
          </w:p>
        </w:tc>
        <w:tc>
          <w:tcPr>
            <w:tcW w:w="851" w:type="dxa"/>
          </w:tcPr>
          <w:p w14:paraId="05C3D4DE" w14:textId="77777777" w:rsidR="00D07971" w:rsidRDefault="00D07971" w:rsidP="00D07971">
            <w:pPr>
              <w:jc w:val="center"/>
              <w:rPr>
                <w:rFonts w:ascii="Palatino Linotype" w:hAnsi="Palatino Linotype"/>
                <w:b/>
                <w:sz w:val="18"/>
                <w:szCs w:val="18"/>
              </w:rPr>
            </w:pPr>
          </w:p>
          <w:p w14:paraId="44C9FCA6" w14:textId="77777777" w:rsidR="00D07971" w:rsidRDefault="00D07971" w:rsidP="00D07971">
            <w:pPr>
              <w:jc w:val="center"/>
              <w:rPr>
                <w:rFonts w:ascii="Palatino Linotype" w:hAnsi="Palatino Linotype"/>
                <w:b/>
                <w:sz w:val="18"/>
                <w:szCs w:val="18"/>
              </w:rPr>
            </w:pPr>
          </w:p>
          <w:p w14:paraId="52097EDF"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02</w:t>
            </w:r>
          </w:p>
        </w:tc>
      </w:tr>
      <w:tr w:rsidR="00D07971" w:rsidRPr="00D07971" w14:paraId="4BB2ABA8" w14:textId="77777777" w:rsidTr="00D07971">
        <w:tc>
          <w:tcPr>
            <w:tcW w:w="701" w:type="dxa"/>
          </w:tcPr>
          <w:p w14:paraId="4A924A9C" w14:textId="77777777" w:rsidR="0079263A" w:rsidRDefault="0079263A" w:rsidP="00D07971">
            <w:pPr>
              <w:jc w:val="center"/>
              <w:rPr>
                <w:rFonts w:ascii="Palatino Linotype" w:hAnsi="Palatino Linotype"/>
                <w:b/>
                <w:sz w:val="18"/>
                <w:szCs w:val="18"/>
              </w:rPr>
            </w:pPr>
          </w:p>
          <w:p w14:paraId="69452892" w14:textId="77777777" w:rsidR="0079263A" w:rsidRDefault="0079263A" w:rsidP="00D07971">
            <w:pPr>
              <w:jc w:val="center"/>
              <w:rPr>
                <w:rFonts w:ascii="Palatino Linotype" w:hAnsi="Palatino Linotype"/>
                <w:b/>
                <w:sz w:val="18"/>
                <w:szCs w:val="18"/>
              </w:rPr>
            </w:pPr>
          </w:p>
          <w:p w14:paraId="45E1A6A0" w14:textId="77777777" w:rsidR="00D07971" w:rsidRPr="00D07971" w:rsidRDefault="00D07971" w:rsidP="00D07971">
            <w:pPr>
              <w:jc w:val="center"/>
              <w:rPr>
                <w:rFonts w:ascii="Palatino Linotype" w:hAnsi="Palatino Linotype"/>
                <w:b/>
                <w:sz w:val="18"/>
                <w:szCs w:val="18"/>
              </w:rPr>
            </w:pPr>
            <w:proofErr w:type="gramStart"/>
            <w:r w:rsidRPr="00D07971">
              <w:rPr>
                <w:rFonts w:ascii="Palatino Linotype" w:hAnsi="Palatino Linotype"/>
                <w:b/>
                <w:sz w:val="18"/>
                <w:szCs w:val="18"/>
              </w:rPr>
              <w:t>9</w:t>
            </w:r>
            <w:proofErr w:type="gramEnd"/>
          </w:p>
        </w:tc>
        <w:tc>
          <w:tcPr>
            <w:tcW w:w="5815" w:type="dxa"/>
          </w:tcPr>
          <w:p w14:paraId="5F436A70" w14:textId="4F779D22" w:rsidR="00D07971" w:rsidRPr="00D07971" w:rsidRDefault="00D07971" w:rsidP="00D07971">
            <w:pPr>
              <w:jc w:val="both"/>
              <w:rPr>
                <w:rFonts w:ascii="Palatino Linotype" w:hAnsi="Palatino Linotype"/>
                <w:sz w:val="18"/>
                <w:szCs w:val="18"/>
              </w:rPr>
            </w:pPr>
            <w:r w:rsidRPr="00D07971">
              <w:rPr>
                <w:rFonts w:ascii="Palatino Linotype" w:hAnsi="Palatino Linotype"/>
                <w:sz w:val="18"/>
                <w:szCs w:val="18"/>
              </w:rPr>
              <w:t>Locação de carrinho de Algodão Doce com operador do</w:t>
            </w:r>
            <w:r>
              <w:rPr>
                <w:rFonts w:ascii="Palatino Linotype" w:hAnsi="Palatino Linotype"/>
                <w:sz w:val="18"/>
                <w:szCs w:val="18"/>
              </w:rPr>
              <w:t xml:space="preserve"> </w:t>
            </w:r>
            <w:r w:rsidRPr="00D07971">
              <w:rPr>
                <w:rFonts w:ascii="Palatino Linotype" w:hAnsi="Palatino Linotype"/>
                <w:sz w:val="18"/>
                <w:szCs w:val="18"/>
              </w:rPr>
              <w:t>Equipamento. Servidos em guardanapos de Papel adequados e à vontade, para atendimento durante o per</w:t>
            </w:r>
            <w:r>
              <w:rPr>
                <w:rFonts w:ascii="Palatino Linotype" w:hAnsi="Palatino Linotype"/>
                <w:sz w:val="18"/>
                <w:szCs w:val="18"/>
              </w:rPr>
              <w:t>íodo do evento, com duração de 7</w:t>
            </w:r>
            <w:r w:rsidRPr="00D07971">
              <w:rPr>
                <w:rFonts w:ascii="Palatino Linotype" w:hAnsi="Palatino Linotype"/>
                <w:sz w:val="18"/>
                <w:szCs w:val="18"/>
              </w:rPr>
              <w:t xml:space="preserve"> horas. Todo material necessário deve ser</w:t>
            </w:r>
            <w:r>
              <w:rPr>
                <w:rFonts w:ascii="Palatino Linotype" w:hAnsi="Palatino Linotype"/>
                <w:sz w:val="18"/>
                <w:szCs w:val="18"/>
              </w:rPr>
              <w:t xml:space="preserve"> </w:t>
            </w:r>
            <w:r w:rsidRPr="00D07971">
              <w:rPr>
                <w:rFonts w:ascii="Palatino Linotype" w:hAnsi="Palatino Linotype"/>
                <w:sz w:val="18"/>
                <w:szCs w:val="18"/>
              </w:rPr>
              <w:t>Fornecido pela empresa contratada. Aproximadamente 2.000</w:t>
            </w:r>
            <w:r>
              <w:rPr>
                <w:rFonts w:ascii="Palatino Linotype" w:hAnsi="Palatino Linotype"/>
                <w:sz w:val="18"/>
                <w:szCs w:val="18"/>
              </w:rPr>
              <w:t xml:space="preserve"> </w:t>
            </w:r>
            <w:r w:rsidRPr="00D07971">
              <w:rPr>
                <w:rFonts w:ascii="Palatino Linotype" w:hAnsi="Palatino Linotype"/>
                <w:sz w:val="18"/>
                <w:szCs w:val="18"/>
              </w:rPr>
              <w:t>crianças.</w:t>
            </w:r>
          </w:p>
        </w:tc>
        <w:tc>
          <w:tcPr>
            <w:tcW w:w="992" w:type="dxa"/>
          </w:tcPr>
          <w:p w14:paraId="1D326A71" w14:textId="77777777" w:rsidR="0079263A" w:rsidRDefault="0079263A" w:rsidP="00D07971">
            <w:pPr>
              <w:jc w:val="center"/>
              <w:rPr>
                <w:rFonts w:ascii="Palatino Linotype" w:hAnsi="Palatino Linotype"/>
                <w:b/>
                <w:sz w:val="18"/>
                <w:szCs w:val="18"/>
              </w:rPr>
            </w:pPr>
          </w:p>
          <w:p w14:paraId="322A3F21" w14:textId="77777777" w:rsidR="0079263A" w:rsidRDefault="0079263A" w:rsidP="00D07971">
            <w:pPr>
              <w:jc w:val="center"/>
              <w:rPr>
                <w:rFonts w:ascii="Palatino Linotype" w:hAnsi="Palatino Linotype"/>
                <w:b/>
                <w:sz w:val="18"/>
                <w:szCs w:val="18"/>
              </w:rPr>
            </w:pPr>
          </w:p>
          <w:p w14:paraId="38572E45"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UN</w:t>
            </w:r>
          </w:p>
        </w:tc>
        <w:tc>
          <w:tcPr>
            <w:tcW w:w="851" w:type="dxa"/>
          </w:tcPr>
          <w:p w14:paraId="19C492CF" w14:textId="77777777" w:rsidR="0079263A" w:rsidRDefault="0079263A" w:rsidP="00D07971">
            <w:pPr>
              <w:jc w:val="center"/>
              <w:rPr>
                <w:rFonts w:ascii="Palatino Linotype" w:hAnsi="Palatino Linotype"/>
                <w:b/>
                <w:sz w:val="18"/>
                <w:szCs w:val="18"/>
              </w:rPr>
            </w:pPr>
          </w:p>
          <w:p w14:paraId="2540BD0F" w14:textId="77777777" w:rsidR="0079263A" w:rsidRDefault="0079263A" w:rsidP="00D07971">
            <w:pPr>
              <w:jc w:val="center"/>
              <w:rPr>
                <w:rFonts w:ascii="Palatino Linotype" w:hAnsi="Palatino Linotype"/>
                <w:b/>
                <w:sz w:val="18"/>
                <w:szCs w:val="18"/>
              </w:rPr>
            </w:pPr>
          </w:p>
          <w:p w14:paraId="0396CFE8" w14:textId="77777777" w:rsidR="00D07971" w:rsidRPr="00D07971" w:rsidRDefault="00D07971" w:rsidP="00D07971">
            <w:pPr>
              <w:jc w:val="center"/>
              <w:rPr>
                <w:rFonts w:ascii="Palatino Linotype" w:hAnsi="Palatino Linotype"/>
                <w:b/>
                <w:sz w:val="18"/>
                <w:szCs w:val="18"/>
              </w:rPr>
            </w:pPr>
            <w:r w:rsidRPr="00D07971">
              <w:rPr>
                <w:rFonts w:ascii="Palatino Linotype" w:hAnsi="Palatino Linotype"/>
                <w:b/>
                <w:sz w:val="18"/>
                <w:szCs w:val="18"/>
              </w:rPr>
              <w:t>02</w:t>
            </w:r>
          </w:p>
        </w:tc>
      </w:tr>
    </w:tbl>
    <w:p w14:paraId="3DEF5FA4" w14:textId="77777777" w:rsidR="00D07971" w:rsidRDefault="00D07971" w:rsidP="00A31A0B">
      <w:pPr>
        <w:spacing w:line="360" w:lineRule="auto"/>
        <w:jc w:val="both"/>
        <w:rPr>
          <w:rFonts w:ascii="Palatino Linotype" w:hAnsi="Palatino Linotype" w:cs="Arial"/>
          <w:b/>
          <w:bCs/>
          <w:sz w:val="20"/>
          <w:szCs w:val="20"/>
          <w:u w:val="single"/>
        </w:rPr>
      </w:pPr>
    </w:p>
    <w:p w14:paraId="5B0DD568" w14:textId="77777777" w:rsidR="00740F37" w:rsidRPr="00A31A0B" w:rsidRDefault="00740F37" w:rsidP="00740F37">
      <w:pPr>
        <w:pStyle w:val="PargrafodaLista"/>
        <w:numPr>
          <w:ilvl w:val="0"/>
          <w:numId w:val="16"/>
        </w:numPr>
        <w:shd w:val="clear" w:color="auto" w:fill="E7E6E6" w:themeFill="background2"/>
        <w:spacing w:line="360" w:lineRule="auto"/>
        <w:ind w:left="0" w:firstLine="0"/>
        <w:jc w:val="both"/>
        <w:rPr>
          <w:rFonts w:ascii="Palatino Linotype" w:hAnsi="Palatino Linotype" w:cs="Arial"/>
          <w:b/>
          <w:bCs/>
          <w:sz w:val="20"/>
          <w:szCs w:val="20"/>
          <w:u w:val="single"/>
        </w:rPr>
      </w:pPr>
      <w:r w:rsidRPr="00A31A0B">
        <w:rPr>
          <w:rFonts w:ascii="Palatino Linotype" w:hAnsi="Palatino Linotype" w:cs="Arial"/>
          <w:b/>
          <w:bCs/>
          <w:sz w:val="20"/>
          <w:szCs w:val="20"/>
          <w:u w:val="single"/>
        </w:rPr>
        <w:t>DO CONTRATO E SUA VIGÊNCIA:</w:t>
      </w:r>
    </w:p>
    <w:p w14:paraId="3CC0E0F5" w14:textId="73C1E5DA" w:rsidR="00740F37" w:rsidRPr="00A31A0B" w:rsidRDefault="0019179F" w:rsidP="00740F37">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color w:val="000000" w:themeColor="text1"/>
          <w:sz w:val="20"/>
          <w:szCs w:val="20"/>
        </w:rPr>
        <w:t>5</w:t>
      </w:r>
      <w:r w:rsidR="00740F37" w:rsidRPr="00A31A0B">
        <w:rPr>
          <w:rFonts w:ascii="Palatino Linotype" w:hAnsi="Palatino Linotype" w:cs="Arial"/>
          <w:color w:val="000000" w:themeColor="text1"/>
          <w:sz w:val="20"/>
          <w:szCs w:val="20"/>
        </w:rPr>
        <w:t xml:space="preserve">.1. </w:t>
      </w:r>
      <w:r w:rsidR="00740F37" w:rsidRPr="00A31A0B">
        <w:rPr>
          <w:rFonts w:ascii="Palatino Linotype" w:hAnsi="Palatino Linotype" w:cs="Arial"/>
          <w:color w:val="000000" w:themeColor="text1"/>
          <w:sz w:val="20"/>
          <w:szCs w:val="20"/>
          <w:lang w:val="pt-BR"/>
        </w:rPr>
        <w:t>A contratação será mediante emissão de contrato firmado entre o MUNICÍPIO DE ÁGUA CLARA/MS, através da Secretaria Municipal de Cultura, e a CONTRATADA, observando-se as normas e condições estipuladas no Edital, e seus anexos, na legislação que rege a presente licitação e na proposta da licitante vencedora.</w:t>
      </w:r>
    </w:p>
    <w:p w14:paraId="4E82D93D" w14:textId="77777777" w:rsidR="00740F37" w:rsidRPr="00A31A0B" w:rsidRDefault="00740F37" w:rsidP="00740F37">
      <w:pPr>
        <w:pStyle w:val="Corpodetexto"/>
        <w:spacing w:line="360" w:lineRule="auto"/>
        <w:ind w:left="0" w:firstLine="0"/>
        <w:rPr>
          <w:rFonts w:ascii="Palatino Linotype" w:hAnsi="Palatino Linotype" w:cs="Arial"/>
          <w:color w:val="000000" w:themeColor="text1"/>
          <w:sz w:val="20"/>
          <w:szCs w:val="20"/>
          <w:lang w:val="pt-BR"/>
        </w:rPr>
      </w:pPr>
    </w:p>
    <w:p w14:paraId="0CD4E8E2" w14:textId="22441631" w:rsidR="00740F37" w:rsidRDefault="0019179F" w:rsidP="00740F37">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color w:val="000000" w:themeColor="text1"/>
          <w:sz w:val="20"/>
          <w:szCs w:val="20"/>
          <w:lang w:val="pt-BR"/>
        </w:rPr>
        <w:t>5</w:t>
      </w:r>
      <w:r w:rsidR="00740F37" w:rsidRPr="00A31A0B">
        <w:rPr>
          <w:rFonts w:ascii="Palatino Linotype" w:hAnsi="Palatino Linotype" w:cs="Arial"/>
          <w:color w:val="000000" w:themeColor="text1"/>
          <w:sz w:val="20"/>
          <w:szCs w:val="20"/>
          <w:lang w:val="pt-BR"/>
        </w:rPr>
        <w:t>.2. O Município convocará a licitante vencedora para assinar o “Contrato”, dentro do prazo de 05 (cinco) dias úteis.</w:t>
      </w:r>
    </w:p>
    <w:p w14:paraId="3FA1A238" w14:textId="77777777" w:rsidR="0079263A" w:rsidRDefault="0079263A" w:rsidP="00740F37">
      <w:pPr>
        <w:pStyle w:val="Corpodetexto"/>
        <w:spacing w:line="360" w:lineRule="auto"/>
        <w:ind w:left="0" w:firstLine="0"/>
        <w:rPr>
          <w:rFonts w:ascii="Palatino Linotype" w:hAnsi="Palatino Linotype" w:cs="Arial"/>
          <w:color w:val="000000" w:themeColor="text1"/>
          <w:sz w:val="20"/>
          <w:szCs w:val="20"/>
          <w:lang w:val="pt-BR"/>
        </w:rPr>
      </w:pPr>
    </w:p>
    <w:p w14:paraId="3E05FFF3" w14:textId="03161F0D" w:rsidR="00740F37" w:rsidRPr="00A31A0B" w:rsidRDefault="0019179F" w:rsidP="00740F37">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color w:val="000000" w:themeColor="text1"/>
          <w:sz w:val="20"/>
          <w:szCs w:val="20"/>
          <w:lang w:val="pt-BR"/>
        </w:rPr>
        <w:t>5</w:t>
      </w:r>
      <w:r w:rsidR="00740F37" w:rsidRPr="00A31A0B">
        <w:rPr>
          <w:rFonts w:ascii="Palatino Linotype" w:hAnsi="Palatino Linotype" w:cs="Arial"/>
          <w:color w:val="000000" w:themeColor="text1"/>
          <w:sz w:val="20"/>
          <w:szCs w:val="20"/>
          <w:lang w:val="pt-BR"/>
        </w:rPr>
        <w:t>.3. Para assinatura do Contrato somente será aceito procuração por instrumento público, se for o caso.</w:t>
      </w:r>
    </w:p>
    <w:p w14:paraId="0738D5D0" w14:textId="77777777" w:rsidR="00740F37" w:rsidRPr="00A31A0B" w:rsidRDefault="00740F37" w:rsidP="00740F37">
      <w:pPr>
        <w:pStyle w:val="Corpodetexto"/>
        <w:spacing w:line="360" w:lineRule="auto"/>
        <w:ind w:left="0" w:firstLine="0"/>
        <w:rPr>
          <w:rFonts w:ascii="Palatino Linotype" w:hAnsi="Palatino Linotype" w:cs="Arial"/>
          <w:color w:val="000000" w:themeColor="text1"/>
          <w:sz w:val="20"/>
          <w:szCs w:val="20"/>
          <w:lang w:val="pt-BR"/>
        </w:rPr>
      </w:pPr>
    </w:p>
    <w:p w14:paraId="2A6F3972" w14:textId="7F884CF9" w:rsidR="00740F37" w:rsidRPr="00A31A0B" w:rsidRDefault="0019179F" w:rsidP="00740F37">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color w:val="000000" w:themeColor="text1"/>
          <w:sz w:val="20"/>
          <w:szCs w:val="20"/>
          <w:lang w:val="pt-BR"/>
        </w:rPr>
        <w:t>5</w:t>
      </w:r>
      <w:r w:rsidR="00740F37" w:rsidRPr="00A31A0B">
        <w:rPr>
          <w:rFonts w:ascii="Palatino Linotype" w:hAnsi="Palatino Linotype" w:cs="Arial"/>
          <w:color w:val="000000" w:themeColor="text1"/>
          <w:sz w:val="20"/>
          <w:szCs w:val="20"/>
          <w:lang w:val="pt-BR"/>
        </w:rPr>
        <w:t>.4. O prazo de convocação para assinatura do Contrato poderá ser prorrogável, uma vez, por igual período, quando solicitado pela licitante durante o seu transcurso e desde que seja apresentado motivo devidamente justificado e aceito pela Administração.</w:t>
      </w:r>
    </w:p>
    <w:p w14:paraId="07FB9CB0" w14:textId="77777777" w:rsidR="00740F37" w:rsidRPr="00A31A0B" w:rsidRDefault="00740F37" w:rsidP="00740F37">
      <w:pPr>
        <w:pStyle w:val="Corpodetexto"/>
        <w:spacing w:line="360" w:lineRule="auto"/>
        <w:ind w:left="0" w:firstLine="0"/>
        <w:rPr>
          <w:rFonts w:ascii="Palatino Linotype" w:hAnsi="Palatino Linotype" w:cs="Arial"/>
          <w:color w:val="000000" w:themeColor="text1"/>
          <w:sz w:val="20"/>
          <w:szCs w:val="20"/>
          <w:lang w:val="pt-BR"/>
        </w:rPr>
      </w:pPr>
    </w:p>
    <w:p w14:paraId="5AB6D059" w14:textId="723BDF83" w:rsidR="00740F37" w:rsidRDefault="0019179F" w:rsidP="00740F37">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color w:val="000000" w:themeColor="text1"/>
          <w:sz w:val="20"/>
          <w:szCs w:val="20"/>
          <w:lang w:val="pt-BR"/>
        </w:rPr>
        <w:t>5</w:t>
      </w:r>
      <w:r w:rsidR="00740F37" w:rsidRPr="00A31A0B">
        <w:rPr>
          <w:rFonts w:ascii="Palatino Linotype" w:hAnsi="Palatino Linotype" w:cs="Arial"/>
          <w:color w:val="000000" w:themeColor="text1"/>
          <w:sz w:val="20"/>
          <w:szCs w:val="20"/>
          <w:lang w:val="pt-BR"/>
        </w:rPr>
        <w:t xml:space="preserve">.5. O prazo de vigência do Contrato </w:t>
      </w:r>
      <w:r w:rsidR="0079263A">
        <w:rPr>
          <w:rFonts w:ascii="Palatino Linotype" w:hAnsi="Palatino Linotype" w:cs="Arial"/>
          <w:color w:val="000000" w:themeColor="text1"/>
          <w:sz w:val="20"/>
          <w:szCs w:val="20"/>
          <w:lang w:val="pt-BR"/>
        </w:rPr>
        <w:t>terá validade até 31 de dezembro 2023</w:t>
      </w:r>
      <w:r w:rsidR="00740F37" w:rsidRPr="00A31A0B">
        <w:rPr>
          <w:rFonts w:ascii="Palatino Linotype" w:hAnsi="Palatino Linotype" w:cs="Arial"/>
          <w:color w:val="000000" w:themeColor="text1"/>
          <w:sz w:val="20"/>
          <w:szCs w:val="20"/>
          <w:lang w:val="pt-BR"/>
        </w:rPr>
        <w:t xml:space="preserve">, contados a partir da data da sua assinatura, podendo ser prorrogado, mediante aditamento, nos termos da Lei n. </w:t>
      </w:r>
      <w:r w:rsidR="0079263A">
        <w:rPr>
          <w:rFonts w:ascii="Palatino Linotype" w:hAnsi="Palatino Linotype" w:cs="Arial"/>
          <w:color w:val="000000" w:themeColor="text1"/>
          <w:sz w:val="20"/>
          <w:szCs w:val="20"/>
          <w:lang w:val="pt-BR"/>
        </w:rPr>
        <w:t>14.133/2021</w:t>
      </w:r>
      <w:r w:rsidR="00740F37" w:rsidRPr="00A31A0B">
        <w:rPr>
          <w:rFonts w:ascii="Palatino Linotype" w:hAnsi="Palatino Linotype" w:cs="Arial"/>
          <w:color w:val="000000" w:themeColor="text1"/>
          <w:sz w:val="20"/>
          <w:szCs w:val="20"/>
          <w:lang w:val="pt-BR"/>
        </w:rPr>
        <w:t xml:space="preserve"> e suas alterações.</w:t>
      </w:r>
    </w:p>
    <w:p w14:paraId="24A81DB4" w14:textId="77777777" w:rsidR="00740F37" w:rsidRDefault="00740F37" w:rsidP="00740F37">
      <w:pPr>
        <w:pStyle w:val="Corpodetexto"/>
        <w:spacing w:line="360" w:lineRule="auto"/>
        <w:ind w:left="0" w:firstLine="0"/>
        <w:rPr>
          <w:rFonts w:ascii="Palatino Linotype" w:hAnsi="Palatino Linotype" w:cs="Arial"/>
          <w:color w:val="000000" w:themeColor="text1"/>
          <w:sz w:val="20"/>
          <w:szCs w:val="20"/>
          <w:lang w:val="pt-BR"/>
        </w:rPr>
      </w:pPr>
    </w:p>
    <w:p w14:paraId="672AB346" w14:textId="77777777" w:rsidR="00740F37" w:rsidRPr="00A31A0B" w:rsidRDefault="00740F37" w:rsidP="00740F37">
      <w:pPr>
        <w:pStyle w:val="PargrafodaLista"/>
        <w:numPr>
          <w:ilvl w:val="0"/>
          <w:numId w:val="16"/>
        </w:numPr>
        <w:shd w:val="clear" w:color="auto" w:fill="E7E6E6" w:themeFill="background2"/>
        <w:spacing w:line="360" w:lineRule="auto"/>
        <w:ind w:left="0" w:firstLine="0"/>
        <w:jc w:val="both"/>
        <w:rPr>
          <w:rFonts w:ascii="Palatino Linotype" w:hAnsi="Palatino Linotype" w:cs="Arial"/>
          <w:b/>
          <w:bCs/>
          <w:sz w:val="20"/>
          <w:szCs w:val="20"/>
          <w:u w:val="single"/>
        </w:rPr>
      </w:pPr>
      <w:r w:rsidRPr="00A31A0B">
        <w:rPr>
          <w:rFonts w:ascii="Palatino Linotype" w:hAnsi="Palatino Linotype" w:cs="Arial"/>
          <w:b/>
          <w:bCs/>
          <w:sz w:val="20"/>
          <w:szCs w:val="20"/>
          <w:u w:val="single"/>
        </w:rPr>
        <w:t>CONDIÇÕES DE PAGAMENTO:</w:t>
      </w:r>
    </w:p>
    <w:p w14:paraId="6C2C72B9" w14:textId="671C1617" w:rsidR="00740F37" w:rsidRPr="00A31A0B" w:rsidRDefault="0019179F" w:rsidP="00740F37">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color w:val="000000" w:themeColor="text1"/>
          <w:sz w:val="20"/>
          <w:szCs w:val="20"/>
          <w:lang w:val="pt-BR"/>
        </w:rPr>
        <w:t>6</w:t>
      </w:r>
      <w:r w:rsidR="00740F37" w:rsidRPr="00A31A0B">
        <w:rPr>
          <w:rFonts w:ascii="Palatino Linotype" w:hAnsi="Palatino Linotype" w:cs="Arial"/>
          <w:color w:val="000000" w:themeColor="text1"/>
          <w:sz w:val="20"/>
          <w:szCs w:val="20"/>
          <w:lang w:val="pt-BR"/>
        </w:rPr>
        <w:t>.1. O pagamento decorrente do fornecimento dos serviços desta licitação será efetuado mediante crédito em conta corrente, no prazo de 30 (trinta) dias, contados do recebimento definitivo dos serviços, após a apresentação da respectiva documentação fiscal, devidamente</w:t>
      </w:r>
      <w:r w:rsidR="00740F37">
        <w:rPr>
          <w:rFonts w:ascii="Palatino Linotype" w:hAnsi="Palatino Linotype" w:cs="Arial"/>
          <w:color w:val="000000" w:themeColor="text1"/>
          <w:sz w:val="20"/>
          <w:szCs w:val="20"/>
          <w:lang w:val="pt-BR"/>
        </w:rPr>
        <w:t xml:space="preserve"> atestada pelo setor competente.</w:t>
      </w:r>
    </w:p>
    <w:p w14:paraId="003A0B70" w14:textId="77777777" w:rsidR="00740F37" w:rsidRPr="00A31A0B" w:rsidRDefault="00740F37" w:rsidP="00740F37">
      <w:pPr>
        <w:pStyle w:val="Corpodetexto"/>
        <w:spacing w:line="360" w:lineRule="auto"/>
        <w:ind w:left="0" w:firstLine="0"/>
        <w:rPr>
          <w:rFonts w:ascii="Palatino Linotype" w:hAnsi="Palatino Linotype" w:cs="Arial"/>
          <w:color w:val="000000" w:themeColor="text1"/>
          <w:sz w:val="20"/>
          <w:szCs w:val="20"/>
          <w:lang w:val="pt-BR"/>
        </w:rPr>
      </w:pPr>
    </w:p>
    <w:p w14:paraId="4DD56E46" w14:textId="78DAC30B" w:rsidR="00740F37" w:rsidRPr="00A31A0B" w:rsidRDefault="0019179F" w:rsidP="00740F37">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color w:val="000000" w:themeColor="text1"/>
          <w:sz w:val="20"/>
          <w:szCs w:val="20"/>
          <w:lang w:val="pt-BR"/>
        </w:rPr>
        <w:t>6</w:t>
      </w:r>
      <w:r w:rsidR="00740F37" w:rsidRPr="00A31A0B">
        <w:rPr>
          <w:rFonts w:ascii="Palatino Linotype" w:hAnsi="Palatino Linotype" w:cs="Arial"/>
          <w:color w:val="000000" w:themeColor="text1"/>
          <w:sz w:val="20"/>
          <w:szCs w:val="20"/>
          <w:lang w:val="pt-BR"/>
        </w:rPr>
        <w:t>.2. É condição para o pagamento do valor constante da Nota Fiscal, a prova de regularidade com os Tributos da esfera federal, estadual e municipal, através da apresentação das seguintes certidões:</w:t>
      </w:r>
    </w:p>
    <w:p w14:paraId="0FF4622E" w14:textId="77777777" w:rsidR="00740F37" w:rsidRPr="00A31A0B" w:rsidRDefault="00740F37" w:rsidP="00FD3650">
      <w:pPr>
        <w:pStyle w:val="Corpodetexto"/>
        <w:ind w:left="0" w:firstLine="0"/>
        <w:rPr>
          <w:rFonts w:ascii="Palatino Linotype" w:hAnsi="Palatino Linotype" w:cs="Arial"/>
          <w:color w:val="000000" w:themeColor="text1"/>
          <w:sz w:val="20"/>
          <w:szCs w:val="20"/>
          <w:lang w:val="pt-BR"/>
        </w:rPr>
      </w:pPr>
    </w:p>
    <w:p w14:paraId="7DEE3275" w14:textId="77777777" w:rsidR="00740F37" w:rsidRPr="00740F37" w:rsidRDefault="00740F37" w:rsidP="00FD3650">
      <w:pPr>
        <w:pStyle w:val="Corpodetexto"/>
        <w:spacing w:line="276" w:lineRule="auto"/>
        <w:ind w:left="0" w:firstLine="0"/>
        <w:rPr>
          <w:rFonts w:ascii="Palatino Linotype" w:hAnsi="Palatino Linotype" w:cs="Arial"/>
          <w:b/>
          <w:color w:val="000000" w:themeColor="text1"/>
          <w:sz w:val="20"/>
          <w:szCs w:val="20"/>
          <w:lang w:val="pt-BR"/>
        </w:rPr>
      </w:pPr>
      <w:r w:rsidRPr="00740F37">
        <w:rPr>
          <w:rFonts w:ascii="Palatino Linotype" w:hAnsi="Palatino Linotype" w:cs="Arial"/>
          <w:b/>
          <w:color w:val="000000" w:themeColor="text1"/>
          <w:sz w:val="20"/>
          <w:szCs w:val="20"/>
          <w:lang w:val="pt-BR"/>
        </w:rPr>
        <w:t>I - Certidão Negativa de Débitos Relativos aos Tributos Federais e a Dívida Ativa da União;</w:t>
      </w:r>
    </w:p>
    <w:p w14:paraId="36129D47" w14:textId="77777777" w:rsidR="00740F37" w:rsidRPr="00740F37" w:rsidRDefault="00740F37" w:rsidP="00FD3650">
      <w:pPr>
        <w:pStyle w:val="Corpodetexto"/>
        <w:spacing w:line="276" w:lineRule="auto"/>
        <w:ind w:left="0" w:firstLine="0"/>
        <w:rPr>
          <w:rFonts w:ascii="Palatino Linotype" w:hAnsi="Palatino Linotype" w:cs="Arial"/>
          <w:b/>
          <w:color w:val="000000" w:themeColor="text1"/>
          <w:sz w:val="20"/>
          <w:szCs w:val="20"/>
          <w:lang w:val="pt-BR"/>
        </w:rPr>
      </w:pPr>
      <w:r w:rsidRPr="00740F37">
        <w:rPr>
          <w:rFonts w:ascii="Palatino Linotype" w:hAnsi="Palatino Linotype" w:cs="Arial"/>
          <w:b/>
          <w:color w:val="000000" w:themeColor="text1"/>
          <w:sz w:val="20"/>
          <w:szCs w:val="20"/>
          <w:lang w:val="pt-BR"/>
        </w:rPr>
        <w:t xml:space="preserve">II - Certidão Negativa de Débitos Relativos aos Tributos Estaduais; </w:t>
      </w:r>
    </w:p>
    <w:p w14:paraId="0328807E" w14:textId="77777777" w:rsidR="00740F37" w:rsidRPr="00740F37" w:rsidRDefault="00740F37" w:rsidP="00FD3650">
      <w:pPr>
        <w:pStyle w:val="Corpodetexto"/>
        <w:spacing w:line="276" w:lineRule="auto"/>
        <w:ind w:left="0" w:firstLine="0"/>
        <w:rPr>
          <w:rFonts w:ascii="Palatino Linotype" w:hAnsi="Palatino Linotype" w:cs="Arial"/>
          <w:b/>
          <w:color w:val="000000" w:themeColor="text1"/>
          <w:sz w:val="20"/>
          <w:szCs w:val="20"/>
          <w:lang w:val="pt-BR"/>
        </w:rPr>
      </w:pPr>
      <w:r w:rsidRPr="00740F37">
        <w:rPr>
          <w:rFonts w:ascii="Palatino Linotype" w:hAnsi="Palatino Linotype" w:cs="Arial"/>
          <w:b/>
          <w:color w:val="000000" w:themeColor="text1"/>
          <w:sz w:val="20"/>
          <w:szCs w:val="20"/>
          <w:lang w:val="pt-BR"/>
        </w:rPr>
        <w:t xml:space="preserve">III - Certidão Negativa de Débitos Relativos aos Tributos Municipais; </w:t>
      </w:r>
    </w:p>
    <w:p w14:paraId="43D61121" w14:textId="77777777" w:rsidR="00740F37" w:rsidRPr="00740F37" w:rsidRDefault="00740F37" w:rsidP="00FD3650">
      <w:pPr>
        <w:pStyle w:val="Corpodetexto"/>
        <w:spacing w:line="276" w:lineRule="auto"/>
        <w:ind w:left="0" w:firstLine="0"/>
        <w:rPr>
          <w:rFonts w:ascii="Palatino Linotype" w:hAnsi="Palatino Linotype" w:cs="Arial"/>
          <w:b/>
          <w:color w:val="000000" w:themeColor="text1"/>
          <w:sz w:val="20"/>
          <w:szCs w:val="20"/>
          <w:lang w:val="pt-BR"/>
        </w:rPr>
      </w:pPr>
      <w:r w:rsidRPr="00740F37">
        <w:rPr>
          <w:rFonts w:ascii="Palatino Linotype" w:hAnsi="Palatino Linotype" w:cs="Arial"/>
          <w:b/>
          <w:color w:val="000000" w:themeColor="text1"/>
          <w:sz w:val="20"/>
          <w:szCs w:val="20"/>
          <w:lang w:val="pt-BR"/>
        </w:rPr>
        <w:t xml:space="preserve">IV - Certidão Negativa de Débitos Trabalhista; </w:t>
      </w:r>
    </w:p>
    <w:p w14:paraId="065BF10A" w14:textId="77777777" w:rsidR="00740F37" w:rsidRPr="00740F37" w:rsidRDefault="00740F37" w:rsidP="00FD3650">
      <w:pPr>
        <w:pStyle w:val="Corpodetexto"/>
        <w:spacing w:line="276" w:lineRule="auto"/>
        <w:ind w:left="0" w:firstLine="0"/>
        <w:rPr>
          <w:rFonts w:ascii="Palatino Linotype" w:hAnsi="Palatino Linotype" w:cs="Arial"/>
          <w:b/>
          <w:color w:val="000000" w:themeColor="text1"/>
          <w:sz w:val="20"/>
          <w:szCs w:val="20"/>
          <w:lang w:val="pt-BR"/>
        </w:rPr>
      </w:pPr>
      <w:r w:rsidRPr="00740F37">
        <w:rPr>
          <w:rFonts w:ascii="Palatino Linotype" w:hAnsi="Palatino Linotype" w:cs="Arial"/>
          <w:b/>
          <w:color w:val="000000" w:themeColor="text1"/>
          <w:sz w:val="20"/>
          <w:szCs w:val="20"/>
          <w:lang w:val="pt-BR"/>
        </w:rPr>
        <w:t>V - Certidão de Fundo de Garantia por Tempo de Serviço.</w:t>
      </w:r>
    </w:p>
    <w:p w14:paraId="4A9F3D1D" w14:textId="77777777" w:rsidR="00740F37" w:rsidRDefault="00740F37" w:rsidP="00FD3650">
      <w:pPr>
        <w:pStyle w:val="Corpodetexto"/>
        <w:ind w:left="0" w:firstLine="0"/>
        <w:rPr>
          <w:rFonts w:ascii="Palatino Linotype" w:hAnsi="Palatino Linotype" w:cs="Arial"/>
          <w:color w:val="000000" w:themeColor="text1"/>
          <w:sz w:val="20"/>
          <w:szCs w:val="20"/>
          <w:lang w:val="pt-BR"/>
        </w:rPr>
      </w:pPr>
    </w:p>
    <w:p w14:paraId="59F86244" w14:textId="7E9CA115" w:rsidR="00740F37" w:rsidRPr="00A31A0B" w:rsidRDefault="0019179F" w:rsidP="00740F37">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color w:val="000000" w:themeColor="text1"/>
          <w:sz w:val="20"/>
          <w:szCs w:val="20"/>
          <w:lang w:val="pt-BR"/>
        </w:rPr>
        <w:t>6</w:t>
      </w:r>
      <w:r w:rsidR="00740F37" w:rsidRPr="00A31A0B">
        <w:rPr>
          <w:rFonts w:ascii="Palatino Linotype" w:hAnsi="Palatino Linotype" w:cs="Arial"/>
          <w:color w:val="000000" w:themeColor="text1"/>
          <w:sz w:val="20"/>
          <w:szCs w:val="20"/>
          <w:lang w:val="pt-BR"/>
        </w:rPr>
        <w:t xml:space="preserve">.3. Havendo erro na Nota Fiscal, ou outra circunstância que impeça a liquidação da despesa, este será devolvido e o pagamento será sustado para que a fornecedora </w:t>
      </w:r>
      <w:proofErr w:type="gramStart"/>
      <w:r w:rsidR="00740F37" w:rsidRPr="00A31A0B">
        <w:rPr>
          <w:rFonts w:ascii="Palatino Linotype" w:hAnsi="Palatino Linotype" w:cs="Arial"/>
          <w:color w:val="000000" w:themeColor="text1"/>
          <w:sz w:val="20"/>
          <w:szCs w:val="20"/>
          <w:lang w:val="pt-BR"/>
        </w:rPr>
        <w:t>toma</w:t>
      </w:r>
      <w:proofErr w:type="gramEnd"/>
      <w:r w:rsidR="00740F37" w:rsidRPr="00A31A0B">
        <w:rPr>
          <w:rFonts w:ascii="Palatino Linotype" w:hAnsi="Palatino Linotype" w:cs="Arial"/>
          <w:color w:val="000000" w:themeColor="text1"/>
          <w:sz w:val="20"/>
          <w:szCs w:val="20"/>
          <w:lang w:val="pt-BR"/>
        </w:rPr>
        <w:t xml:space="preserve"> as medidas necessárias, passando o prazo para pagamento a ser contado a partir da data de reapresentação do mesmo. </w:t>
      </w:r>
    </w:p>
    <w:p w14:paraId="59DC9664" w14:textId="77777777" w:rsidR="0019179F" w:rsidRDefault="0019179F" w:rsidP="00740F37">
      <w:pPr>
        <w:pStyle w:val="Corpodetexto"/>
        <w:spacing w:line="360" w:lineRule="auto"/>
        <w:ind w:left="0" w:firstLine="0"/>
        <w:rPr>
          <w:rFonts w:ascii="Palatino Linotype" w:hAnsi="Palatino Linotype" w:cs="Arial"/>
          <w:color w:val="000000" w:themeColor="text1"/>
          <w:sz w:val="20"/>
          <w:szCs w:val="20"/>
          <w:lang w:val="pt-BR"/>
        </w:rPr>
      </w:pPr>
    </w:p>
    <w:p w14:paraId="03383932" w14:textId="6C8CDD21" w:rsidR="00740F37" w:rsidRPr="00A31A0B" w:rsidRDefault="0019179F" w:rsidP="00740F37">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color w:val="000000" w:themeColor="text1"/>
          <w:sz w:val="20"/>
          <w:szCs w:val="20"/>
          <w:lang w:val="pt-BR"/>
        </w:rPr>
        <w:t>6</w:t>
      </w:r>
      <w:r w:rsidR="00740F37" w:rsidRPr="00A31A0B">
        <w:rPr>
          <w:rFonts w:ascii="Palatino Linotype" w:hAnsi="Palatino Linotype" w:cs="Arial"/>
          <w:color w:val="000000" w:themeColor="text1"/>
          <w:sz w:val="20"/>
          <w:szCs w:val="20"/>
          <w:lang w:val="pt-BR"/>
        </w:rPr>
        <w:t xml:space="preserve">.4. Nenhum pagamento será efetuado à CONTRATADA enquanto pendente de liquidação qualquer obrigação financeira que lhe for imposta, em virtude de penalidade ou inadimplência, sem que isso gere direito ao pleito de reajustamento de preços ou correção monetária; </w:t>
      </w:r>
    </w:p>
    <w:p w14:paraId="1EF6D722" w14:textId="77777777" w:rsidR="00740F37" w:rsidRPr="00A31A0B" w:rsidRDefault="00740F37" w:rsidP="00740F37">
      <w:pPr>
        <w:pStyle w:val="Corpodetexto"/>
        <w:spacing w:line="360" w:lineRule="auto"/>
        <w:ind w:left="0" w:firstLine="0"/>
        <w:rPr>
          <w:rFonts w:ascii="Palatino Linotype" w:hAnsi="Palatino Linotype" w:cs="Arial"/>
          <w:color w:val="000000" w:themeColor="text1"/>
          <w:sz w:val="20"/>
          <w:szCs w:val="20"/>
          <w:lang w:val="pt-BR"/>
        </w:rPr>
      </w:pPr>
    </w:p>
    <w:p w14:paraId="7EA7EE05" w14:textId="37199A9E" w:rsidR="00740F37" w:rsidRPr="00A31A0B" w:rsidRDefault="0019179F" w:rsidP="00740F37">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color w:val="000000" w:themeColor="text1"/>
          <w:sz w:val="20"/>
          <w:szCs w:val="20"/>
          <w:lang w:val="pt-BR"/>
        </w:rPr>
        <w:t>6</w:t>
      </w:r>
      <w:r w:rsidR="00740F37" w:rsidRPr="00A31A0B">
        <w:rPr>
          <w:rFonts w:ascii="Palatino Linotype" w:hAnsi="Palatino Linotype" w:cs="Arial"/>
          <w:color w:val="000000" w:themeColor="text1"/>
          <w:sz w:val="20"/>
          <w:szCs w:val="20"/>
          <w:lang w:val="pt-BR"/>
        </w:rPr>
        <w:t xml:space="preserve">.5. A empresa que eventualmente apresentar certidão de regularidade fiscal e trabalhista com pendência de débitos, sem prejuízo do recebimento por aquilo que já havia sido regularmente executado, será notificada a regularizar sua situação em tempo oportuno, </w:t>
      </w:r>
      <w:proofErr w:type="gramStart"/>
      <w:r w:rsidR="00740F37" w:rsidRPr="00A31A0B">
        <w:rPr>
          <w:rFonts w:ascii="Palatino Linotype" w:hAnsi="Palatino Linotype" w:cs="Arial"/>
          <w:color w:val="000000" w:themeColor="text1"/>
          <w:sz w:val="20"/>
          <w:szCs w:val="20"/>
          <w:lang w:val="pt-BR"/>
        </w:rPr>
        <w:t>sob pena</w:t>
      </w:r>
      <w:proofErr w:type="gramEnd"/>
      <w:r w:rsidR="00740F37" w:rsidRPr="00A31A0B">
        <w:rPr>
          <w:rFonts w:ascii="Palatino Linotype" w:hAnsi="Palatino Linotype" w:cs="Arial"/>
          <w:color w:val="000000" w:themeColor="text1"/>
          <w:sz w:val="20"/>
          <w:szCs w:val="20"/>
          <w:lang w:val="pt-BR"/>
        </w:rPr>
        <w:t xml:space="preserve"> de rescisão do contrato nos termos da legislação aplicável, se não o feito;</w:t>
      </w:r>
    </w:p>
    <w:p w14:paraId="0B632F47" w14:textId="77777777" w:rsidR="00740F37" w:rsidRPr="00A31A0B" w:rsidRDefault="00740F37" w:rsidP="00740F37">
      <w:pPr>
        <w:pStyle w:val="Corpodetexto"/>
        <w:spacing w:line="360" w:lineRule="auto"/>
        <w:ind w:left="0" w:firstLine="0"/>
        <w:rPr>
          <w:rFonts w:ascii="Palatino Linotype" w:hAnsi="Palatino Linotype" w:cs="Arial"/>
          <w:color w:val="000000" w:themeColor="text1"/>
          <w:sz w:val="20"/>
          <w:szCs w:val="20"/>
          <w:lang w:val="pt-BR"/>
        </w:rPr>
      </w:pPr>
    </w:p>
    <w:p w14:paraId="77197B33" w14:textId="728FF212" w:rsidR="00740F37" w:rsidRDefault="0019179F" w:rsidP="00740F37">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color w:val="000000" w:themeColor="text1"/>
          <w:sz w:val="20"/>
          <w:szCs w:val="20"/>
          <w:lang w:val="pt-BR"/>
        </w:rPr>
        <w:t>6</w:t>
      </w:r>
      <w:r w:rsidR="00740F37" w:rsidRPr="00A31A0B">
        <w:rPr>
          <w:rFonts w:ascii="Palatino Linotype" w:hAnsi="Palatino Linotype" w:cs="Arial"/>
          <w:color w:val="000000" w:themeColor="text1"/>
          <w:sz w:val="20"/>
          <w:szCs w:val="20"/>
          <w:lang w:val="pt-BR"/>
        </w:rPr>
        <w:t xml:space="preserve">.6. As Notas Fiscais correspondentes à execução do contrato/dos instrumentos congêneres deverão ser </w:t>
      </w:r>
      <w:proofErr w:type="gramStart"/>
      <w:r w:rsidR="00740F37">
        <w:rPr>
          <w:rFonts w:ascii="Palatino Linotype" w:hAnsi="Palatino Linotype" w:cs="Arial"/>
          <w:color w:val="000000" w:themeColor="text1"/>
          <w:sz w:val="20"/>
          <w:szCs w:val="20"/>
          <w:lang w:val="pt-BR"/>
        </w:rPr>
        <w:t>emitido</w:t>
      </w:r>
      <w:r w:rsidR="00740F37" w:rsidRPr="00A31A0B">
        <w:rPr>
          <w:rFonts w:ascii="Palatino Linotype" w:hAnsi="Palatino Linotype" w:cs="Arial"/>
          <w:color w:val="000000" w:themeColor="text1"/>
          <w:sz w:val="20"/>
          <w:szCs w:val="20"/>
          <w:lang w:val="pt-BR"/>
        </w:rPr>
        <w:t>s</w:t>
      </w:r>
      <w:proofErr w:type="gramEnd"/>
      <w:r w:rsidR="00740F37" w:rsidRPr="00A31A0B">
        <w:rPr>
          <w:rFonts w:ascii="Palatino Linotype" w:hAnsi="Palatino Linotype" w:cs="Arial"/>
          <w:color w:val="000000" w:themeColor="text1"/>
          <w:sz w:val="20"/>
          <w:szCs w:val="20"/>
          <w:lang w:val="pt-BR"/>
        </w:rPr>
        <w:t xml:space="preserve"> discriminando o número do contrato, número do processo, dentre outras informações correlatas, consoante informações expedidas pelo setor administrativo competente.</w:t>
      </w:r>
    </w:p>
    <w:p w14:paraId="0B0F3CCA" w14:textId="77777777" w:rsidR="00740F37" w:rsidRPr="00740F37" w:rsidRDefault="00740F37" w:rsidP="00740F37">
      <w:pPr>
        <w:pStyle w:val="PargrafodaLista"/>
        <w:numPr>
          <w:ilvl w:val="0"/>
          <w:numId w:val="16"/>
        </w:numPr>
        <w:shd w:val="clear" w:color="auto" w:fill="E7E6E6" w:themeFill="background2"/>
        <w:spacing w:line="360" w:lineRule="auto"/>
        <w:ind w:left="0" w:firstLine="0"/>
        <w:jc w:val="both"/>
        <w:rPr>
          <w:rFonts w:ascii="Palatino Linotype" w:hAnsi="Palatino Linotype" w:cs="Arial"/>
          <w:b/>
          <w:bCs/>
          <w:sz w:val="20"/>
          <w:szCs w:val="20"/>
          <w:u w:val="single"/>
        </w:rPr>
      </w:pPr>
      <w:r w:rsidRPr="00740F37">
        <w:rPr>
          <w:rFonts w:ascii="Palatino Linotype" w:hAnsi="Palatino Linotype" w:cs="Arial"/>
          <w:b/>
          <w:bCs/>
          <w:sz w:val="20"/>
          <w:szCs w:val="20"/>
          <w:u w:val="single"/>
        </w:rPr>
        <w:t>DO REAJUSTE</w:t>
      </w:r>
    </w:p>
    <w:p w14:paraId="100C58DE" w14:textId="0B037642" w:rsidR="00740F37" w:rsidRPr="00740F37" w:rsidRDefault="0019179F" w:rsidP="00740F37">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color w:val="000000" w:themeColor="text1"/>
          <w:sz w:val="20"/>
          <w:szCs w:val="20"/>
          <w:lang w:val="pt-BR"/>
        </w:rPr>
        <w:t xml:space="preserve">7.1. </w:t>
      </w:r>
      <w:r w:rsidR="00740F37" w:rsidRPr="00740F37">
        <w:rPr>
          <w:rFonts w:ascii="Palatino Linotype" w:hAnsi="Palatino Linotype" w:cs="Arial"/>
          <w:color w:val="000000" w:themeColor="text1"/>
          <w:sz w:val="20"/>
          <w:szCs w:val="20"/>
          <w:lang w:val="pt-BR"/>
        </w:rPr>
        <w:t>Os preços são fixos e irreajustáveis, até o encerramento do contrato.</w:t>
      </w:r>
    </w:p>
    <w:p w14:paraId="44BA028E" w14:textId="77777777" w:rsidR="00740F37" w:rsidRPr="00740F37" w:rsidRDefault="00740F37" w:rsidP="00740F37">
      <w:pPr>
        <w:pStyle w:val="Corpodetexto"/>
        <w:spacing w:line="360" w:lineRule="auto"/>
        <w:ind w:left="0" w:firstLine="0"/>
        <w:rPr>
          <w:rFonts w:ascii="Palatino Linotype" w:hAnsi="Palatino Linotype" w:cs="Arial"/>
          <w:color w:val="000000" w:themeColor="text1"/>
          <w:sz w:val="20"/>
          <w:szCs w:val="20"/>
          <w:lang w:val="pt-BR"/>
        </w:rPr>
      </w:pPr>
    </w:p>
    <w:p w14:paraId="2F00ED7C" w14:textId="1EDC6B7D" w:rsidR="00740F37" w:rsidRPr="00740F37" w:rsidRDefault="0019179F" w:rsidP="00740F37">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color w:val="000000" w:themeColor="text1"/>
          <w:sz w:val="20"/>
          <w:szCs w:val="20"/>
          <w:lang w:val="pt-BR"/>
        </w:rPr>
        <w:t xml:space="preserve">7.2. </w:t>
      </w:r>
      <w:r w:rsidR="00740F37" w:rsidRPr="00740F37">
        <w:rPr>
          <w:rFonts w:ascii="Palatino Linotype" w:hAnsi="Palatino Linotype" w:cs="Arial"/>
          <w:color w:val="000000" w:themeColor="text1"/>
          <w:sz w:val="20"/>
          <w:szCs w:val="20"/>
          <w:lang w:val="pt-BR"/>
        </w:rPr>
        <w:t>Caso ocorra o desequilíbrio do contrato, poderá ser concedido o realinhamento de preços, nos termos do artigo 124, inciso II, alínea “d” da Lei de Licitações nº 14.133/21, desde que requerido pela empresa contratada e devidamente comprovando por meio de documentos constando o percentual de aumento ou redução, que será analisado pelo órgão responsável e encaminhado para parecer jurídico da advocacia geral do município.</w:t>
      </w:r>
    </w:p>
    <w:p w14:paraId="51A3771A" w14:textId="77777777" w:rsidR="00740F37" w:rsidRPr="00740F37" w:rsidRDefault="00740F37" w:rsidP="00740F37">
      <w:pPr>
        <w:pStyle w:val="Corpodetexto"/>
        <w:spacing w:line="360" w:lineRule="auto"/>
        <w:ind w:left="0" w:firstLine="0"/>
        <w:rPr>
          <w:rFonts w:ascii="Palatino Linotype" w:hAnsi="Palatino Linotype" w:cs="Arial"/>
          <w:color w:val="000000" w:themeColor="text1"/>
          <w:sz w:val="20"/>
          <w:szCs w:val="20"/>
          <w:lang w:val="pt-BR"/>
        </w:rPr>
      </w:pPr>
    </w:p>
    <w:p w14:paraId="071CFE1C" w14:textId="09146604" w:rsidR="00740F37" w:rsidRDefault="0019179F" w:rsidP="00740F37">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color w:val="000000" w:themeColor="text1"/>
          <w:sz w:val="20"/>
          <w:szCs w:val="20"/>
          <w:lang w:val="pt-BR"/>
        </w:rPr>
        <w:t xml:space="preserve">7.3. </w:t>
      </w:r>
      <w:r w:rsidR="00740F37" w:rsidRPr="00740F37">
        <w:rPr>
          <w:rFonts w:ascii="Palatino Linotype" w:hAnsi="Palatino Linotype" w:cs="Arial"/>
          <w:color w:val="000000" w:themeColor="text1"/>
          <w:sz w:val="20"/>
          <w:szCs w:val="20"/>
          <w:lang w:val="pt-BR"/>
        </w:rPr>
        <w:t>Em hipótese nenhuma será autorizada a emissão de Nota Fiscal com alteração dos preções sem autorização da contratante.</w:t>
      </w:r>
    </w:p>
    <w:p w14:paraId="479AFE99" w14:textId="77777777" w:rsidR="00740F37" w:rsidRDefault="00740F37" w:rsidP="00740F37">
      <w:pPr>
        <w:pStyle w:val="Corpodetexto"/>
        <w:spacing w:line="360" w:lineRule="auto"/>
        <w:ind w:left="0" w:firstLine="0"/>
        <w:rPr>
          <w:rFonts w:ascii="Palatino Linotype" w:hAnsi="Palatino Linotype" w:cs="Arial"/>
          <w:color w:val="000000" w:themeColor="text1"/>
          <w:sz w:val="20"/>
          <w:szCs w:val="20"/>
          <w:lang w:val="pt-BR"/>
        </w:rPr>
      </w:pPr>
    </w:p>
    <w:p w14:paraId="70C0A42D" w14:textId="77777777" w:rsidR="00740F37" w:rsidRPr="00A31A0B" w:rsidRDefault="00740F37" w:rsidP="00740F37">
      <w:pPr>
        <w:pStyle w:val="PargrafodaLista"/>
        <w:numPr>
          <w:ilvl w:val="0"/>
          <w:numId w:val="16"/>
        </w:numPr>
        <w:shd w:val="clear" w:color="auto" w:fill="E7E6E6" w:themeFill="background2"/>
        <w:spacing w:line="360" w:lineRule="auto"/>
        <w:ind w:left="0" w:firstLine="0"/>
        <w:jc w:val="both"/>
        <w:rPr>
          <w:rFonts w:ascii="Palatino Linotype" w:hAnsi="Palatino Linotype" w:cs="Arial"/>
          <w:b/>
          <w:bCs/>
          <w:sz w:val="20"/>
          <w:szCs w:val="20"/>
          <w:u w:val="single"/>
        </w:rPr>
      </w:pPr>
      <w:r w:rsidRPr="00A31A0B">
        <w:rPr>
          <w:rFonts w:ascii="Palatino Linotype" w:hAnsi="Palatino Linotype" w:cs="Arial"/>
          <w:b/>
          <w:bCs/>
          <w:sz w:val="20"/>
          <w:szCs w:val="20"/>
          <w:u w:val="single"/>
        </w:rPr>
        <w:t>DA DOTAÇÃO:</w:t>
      </w:r>
    </w:p>
    <w:p w14:paraId="2967504E" w14:textId="5C81FA66" w:rsidR="00740F37" w:rsidRPr="00A31A0B" w:rsidRDefault="0019179F" w:rsidP="00740F37">
      <w:pPr>
        <w:spacing w:line="360" w:lineRule="auto"/>
        <w:jc w:val="both"/>
        <w:rPr>
          <w:rFonts w:ascii="Palatino Linotype" w:hAnsi="Palatino Linotype" w:cs="Arial"/>
          <w:sz w:val="20"/>
          <w:szCs w:val="20"/>
        </w:rPr>
      </w:pPr>
      <w:r>
        <w:rPr>
          <w:rFonts w:ascii="Palatino Linotype" w:hAnsi="Palatino Linotype" w:cs="Arial"/>
          <w:sz w:val="20"/>
          <w:szCs w:val="20"/>
        </w:rPr>
        <w:t>8</w:t>
      </w:r>
      <w:r w:rsidR="00740F37" w:rsidRPr="00A31A0B">
        <w:rPr>
          <w:rFonts w:ascii="Palatino Linotype" w:hAnsi="Palatino Linotype" w:cs="Arial"/>
          <w:sz w:val="20"/>
          <w:szCs w:val="20"/>
        </w:rPr>
        <w:t>.1. As despesas decorrentes da presente contratação correrão à conta de recursos específicos consignados no Orçamento Geral do Município deste exercício, na dotação abaixo discriminada e as que substituírem para o exercício seguinte:</w:t>
      </w:r>
    </w:p>
    <w:p w14:paraId="7B8080D9" w14:textId="77777777" w:rsidR="00740F37" w:rsidRPr="00A31A0B" w:rsidRDefault="00740F37" w:rsidP="0019179F">
      <w:pPr>
        <w:spacing w:line="276" w:lineRule="auto"/>
        <w:rPr>
          <w:rFonts w:ascii="Palatino Linotype" w:hAnsi="Palatino Linotype" w:cs="Arial"/>
          <w:b/>
          <w:bCs/>
          <w:sz w:val="20"/>
          <w:szCs w:val="20"/>
        </w:rPr>
      </w:pPr>
      <w:r w:rsidRPr="00A31A0B">
        <w:rPr>
          <w:rFonts w:ascii="Palatino Linotype" w:hAnsi="Palatino Linotype" w:cs="Arial"/>
          <w:b/>
          <w:bCs/>
          <w:sz w:val="20"/>
          <w:szCs w:val="20"/>
        </w:rPr>
        <w:t>Ficha: 180</w:t>
      </w:r>
    </w:p>
    <w:p w14:paraId="0BDBEDBC" w14:textId="77777777" w:rsidR="00740F37" w:rsidRPr="00A31A0B" w:rsidRDefault="00740F37" w:rsidP="0019179F">
      <w:pPr>
        <w:spacing w:line="276" w:lineRule="auto"/>
        <w:rPr>
          <w:rFonts w:ascii="Palatino Linotype" w:hAnsi="Palatino Linotype" w:cs="Arial"/>
          <w:b/>
          <w:bCs/>
          <w:sz w:val="20"/>
          <w:szCs w:val="20"/>
        </w:rPr>
      </w:pPr>
      <w:proofErr w:type="gramStart"/>
      <w:r w:rsidRPr="00A31A0B">
        <w:rPr>
          <w:rFonts w:ascii="Palatino Linotype" w:hAnsi="Palatino Linotype" w:cs="Arial"/>
          <w:b/>
          <w:bCs/>
          <w:sz w:val="20"/>
          <w:szCs w:val="20"/>
        </w:rPr>
        <w:t>01.0119 – Secretaria</w:t>
      </w:r>
      <w:proofErr w:type="gramEnd"/>
      <w:r w:rsidRPr="00A31A0B">
        <w:rPr>
          <w:rFonts w:ascii="Palatino Linotype" w:hAnsi="Palatino Linotype" w:cs="Arial"/>
          <w:b/>
          <w:bCs/>
          <w:sz w:val="20"/>
          <w:szCs w:val="20"/>
        </w:rPr>
        <w:t xml:space="preserve"> Municipal de Cultura</w:t>
      </w:r>
    </w:p>
    <w:p w14:paraId="0F3C042A" w14:textId="77777777" w:rsidR="00740F37" w:rsidRPr="00A31A0B" w:rsidRDefault="00740F37" w:rsidP="0019179F">
      <w:pPr>
        <w:spacing w:line="276" w:lineRule="auto"/>
        <w:rPr>
          <w:rFonts w:ascii="Palatino Linotype" w:hAnsi="Palatino Linotype" w:cs="Arial"/>
          <w:b/>
          <w:bCs/>
          <w:sz w:val="20"/>
          <w:szCs w:val="20"/>
        </w:rPr>
      </w:pPr>
      <w:r w:rsidRPr="00A31A0B">
        <w:rPr>
          <w:rFonts w:ascii="Palatino Linotype" w:hAnsi="Palatino Linotype" w:cs="Arial"/>
          <w:b/>
          <w:bCs/>
          <w:sz w:val="20"/>
          <w:szCs w:val="20"/>
        </w:rPr>
        <w:t xml:space="preserve">13.392.0044.2156 – Fomento a Produção Artística Cultural </w:t>
      </w:r>
    </w:p>
    <w:p w14:paraId="0C7881F3" w14:textId="77777777" w:rsidR="00740F37" w:rsidRPr="00A31A0B" w:rsidRDefault="00740F37" w:rsidP="0019179F">
      <w:pPr>
        <w:spacing w:line="276" w:lineRule="auto"/>
        <w:rPr>
          <w:rFonts w:ascii="Palatino Linotype" w:hAnsi="Palatino Linotype" w:cs="Arial"/>
          <w:b/>
          <w:bCs/>
          <w:sz w:val="20"/>
          <w:szCs w:val="20"/>
        </w:rPr>
      </w:pPr>
      <w:r w:rsidRPr="00A31A0B">
        <w:rPr>
          <w:rFonts w:ascii="Palatino Linotype" w:hAnsi="Palatino Linotype" w:cs="Arial"/>
          <w:b/>
          <w:bCs/>
          <w:sz w:val="20"/>
          <w:szCs w:val="20"/>
        </w:rPr>
        <w:t>Elemento Despesa: 3.3.90.39 – Outros Serviços de Terceiros – Pessoa Jurídica</w:t>
      </w:r>
      <w:proofErr w:type="gramStart"/>
      <w:r w:rsidRPr="00A31A0B">
        <w:rPr>
          <w:rFonts w:ascii="Palatino Linotype" w:hAnsi="Palatino Linotype" w:cs="Arial"/>
          <w:b/>
          <w:bCs/>
          <w:sz w:val="20"/>
          <w:szCs w:val="20"/>
        </w:rPr>
        <w:t xml:space="preserve">  </w:t>
      </w:r>
    </w:p>
    <w:p w14:paraId="061DEDB8" w14:textId="77777777" w:rsidR="00740F37" w:rsidRPr="00A31A0B" w:rsidRDefault="00740F37" w:rsidP="0019179F">
      <w:pPr>
        <w:spacing w:line="276" w:lineRule="auto"/>
        <w:rPr>
          <w:rFonts w:ascii="Palatino Linotype" w:hAnsi="Palatino Linotype" w:cs="Arial"/>
          <w:b/>
          <w:bCs/>
          <w:sz w:val="20"/>
          <w:szCs w:val="20"/>
        </w:rPr>
      </w:pPr>
      <w:r w:rsidRPr="00A31A0B">
        <w:rPr>
          <w:rFonts w:ascii="Palatino Linotype" w:hAnsi="Palatino Linotype" w:cs="Arial"/>
          <w:b/>
          <w:bCs/>
          <w:sz w:val="20"/>
          <w:szCs w:val="20"/>
        </w:rPr>
        <w:t>Sub elemento</w:t>
      </w:r>
      <w:proofErr w:type="gramEnd"/>
      <w:r w:rsidRPr="00A31A0B">
        <w:rPr>
          <w:rFonts w:ascii="Palatino Linotype" w:hAnsi="Palatino Linotype" w:cs="Arial"/>
          <w:b/>
          <w:bCs/>
          <w:sz w:val="20"/>
          <w:szCs w:val="20"/>
        </w:rPr>
        <w:t>: 39</w:t>
      </w:r>
      <w:r>
        <w:rPr>
          <w:rFonts w:ascii="Palatino Linotype" w:hAnsi="Palatino Linotype" w:cs="Arial"/>
          <w:b/>
          <w:bCs/>
          <w:sz w:val="20"/>
          <w:szCs w:val="20"/>
        </w:rPr>
        <w:t>.</w:t>
      </w:r>
      <w:r w:rsidRPr="00A31A0B">
        <w:rPr>
          <w:rFonts w:ascii="Palatino Linotype" w:hAnsi="Palatino Linotype" w:cs="Arial"/>
          <w:b/>
          <w:bCs/>
          <w:sz w:val="20"/>
          <w:szCs w:val="20"/>
        </w:rPr>
        <w:t xml:space="preserve">99 – Outros Serviços de Terceiros – Pessoa Jurídica  </w:t>
      </w:r>
    </w:p>
    <w:p w14:paraId="4535664A" w14:textId="77777777" w:rsidR="00740F37" w:rsidRDefault="00740F37" w:rsidP="0019179F">
      <w:pPr>
        <w:spacing w:line="276" w:lineRule="auto"/>
        <w:jc w:val="both"/>
        <w:rPr>
          <w:rFonts w:ascii="Palatino Linotype" w:hAnsi="Palatino Linotype" w:cs="Arial"/>
          <w:b/>
          <w:bCs/>
          <w:sz w:val="20"/>
          <w:szCs w:val="20"/>
        </w:rPr>
      </w:pPr>
      <w:r w:rsidRPr="00A31A0B">
        <w:rPr>
          <w:rFonts w:ascii="Palatino Linotype" w:hAnsi="Palatino Linotype" w:cs="Arial"/>
          <w:b/>
          <w:bCs/>
          <w:sz w:val="20"/>
          <w:szCs w:val="20"/>
        </w:rPr>
        <w:t>Fonte: 1.500.000 – Recursos Ordinários</w:t>
      </w:r>
    </w:p>
    <w:p w14:paraId="0A726505" w14:textId="77777777" w:rsidR="00585FC6" w:rsidRPr="00A31A0B" w:rsidRDefault="00585FC6" w:rsidP="0019179F">
      <w:pPr>
        <w:spacing w:line="276" w:lineRule="auto"/>
        <w:jc w:val="both"/>
        <w:rPr>
          <w:rFonts w:ascii="Palatino Linotype" w:hAnsi="Palatino Linotype" w:cs="Arial"/>
          <w:sz w:val="20"/>
          <w:szCs w:val="20"/>
        </w:rPr>
      </w:pPr>
    </w:p>
    <w:p w14:paraId="462203E3" w14:textId="7E7B32CE" w:rsidR="00EB3D5B" w:rsidRPr="00A31A0B" w:rsidRDefault="00EB3D5B" w:rsidP="00A31A0B">
      <w:pPr>
        <w:pStyle w:val="PargrafodaLista"/>
        <w:numPr>
          <w:ilvl w:val="0"/>
          <w:numId w:val="16"/>
        </w:numPr>
        <w:shd w:val="clear" w:color="auto" w:fill="E7E6E6" w:themeFill="background2"/>
        <w:spacing w:line="360" w:lineRule="auto"/>
        <w:ind w:left="0" w:firstLine="0"/>
        <w:jc w:val="both"/>
        <w:rPr>
          <w:rFonts w:ascii="Palatino Linotype" w:hAnsi="Palatino Linotype" w:cs="Arial"/>
          <w:b/>
          <w:bCs/>
          <w:sz w:val="20"/>
          <w:szCs w:val="20"/>
          <w:u w:val="single"/>
        </w:rPr>
      </w:pPr>
      <w:r w:rsidRPr="00A31A0B">
        <w:rPr>
          <w:rFonts w:ascii="Palatino Linotype" w:hAnsi="Palatino Linotype" w:cs="Arial"/>
          <w:b/>
          <w:bCs/>
          <w:sz w:val="20"/>
          <w:szCs w:val="20"/>
          <w:u w:val="single"/>
        </w:rPr>
        <w:t xml:space="preserve">FORMA DE EXECUÇÃO: </w:t>
      </w:r>
    </w:p>
    <w:p w14:paraId="21FBFF0C" w14:textId="76E95F05" w:rsidR="00BF01FC" w:rsidRPr="00A31A0B" w:rsidRDefault="0019179F" w:rsidP="00A31A0B">
      <w:pPr>
        <w:spacing w:line="360" w:lineRule="auto"/>
        <w:jc w:val="both"/>
        <w:rPr>
          <w:rFonts w:ascii="Palatino Linotype" w:hAnsi="Palatino Linotype" w:cs="Arial"/>
          <w:b/>
          <w:color w:val="000000" w:themeColor="text1"/>
          <w:sz w:val="20"/>
          <w:szCs w:val="20"/>
        </w:rPr>
      </w:pPr>
      <w:r>
        <w:rPr>
          <w:rFonts w:ascii="Palatino Linotype" w:hAnsi="Palatino Linotype" w:cs="Arial"/>
          <w:b/>
          <w:color w:val="000000" w:themeColor="text1"/>
          <w:sz w:val="20"/>
          <w:szCs w:val="20"/>
        </w:rPr>
        <w:t>9</w:t>
      </w:r>
      <w:r w:rsidR="00A72220" w:rsidRPr="00A31A0B">
        <w:rPr>
          <w:rFonts w:ascii="Palatino Linotype" w:hAnsi="Palatino Linotype" w:cs="Arial"/>
          <w:b/>
          <w:color w:val="000000" w:themeColor="text1"/>
          <w:sz w:val="20"/>
          <w:szCs w:val="20"/>
        </w:rPr>
        <w:t>.1</w:t>
      </w:r>
      <w:r w:rsidR="00B46C05" w:rsidRPr="00A31A0B">
        <w:rPr>
          <w:rFonts w:ascii="Palatino Linotype" w:hAnsi="Palatino Linotype" w:cs="Arial"/>
          <w:b/>
          <w:color w:val="000000" w:themeColor="text1"/>
          <w:sz w:val="20"/>
          <w:szCs w:val="20"/>
        </w:rPr>
        <w:t>.</w:t>
      </w:r>
      <w:r w:rsidR="00A72220" w:rsidRPr="00A31A0B">
        <w:rPr>
          <w:rFonts w:ascii="Palatino Linotype" w:hAnsi="Palatino Linotype" w:cs="Arial"/>
          <w:b/>
          <w:color w:val="000000" w:themeColor="text1"/>
          <w:sz w:val="20"/>
          <w:szCs w:val="20"/>
        </w:rPr>
        <w:t xml:space="preserve"> </w:t>
      </w:r>
      <w:r w:rsidR="00BF01FC" w:rsidRPr="00A31A0B">
        <w:rPr>
          <w:rFonts w:ascii="Palatino Linotype" w:hAnsi="Palatino Linotype" w:cs="Arial"/>
          <w:b/>
          <w:color w:val="000000" w:themeColor="text1"/>
          <w:sz w:val="20"/>
          <w:szCs w:val="20"/>
        </w:rPr>
        <w:t xml:space="preserve">PRAZO DE EXECUÇÃO E ENTREGA DO OBJETO </w:t>
      </w:r>
    </w:p>
    <w:p w14:paraId="3F50CA12" w14:textId="77777777" w:rsidR="001F7048" w:rsidRPr="00A31A0B" w:rsidRDefault="001F7048" w:rsidP="00A31A0B">
      <w:pPr>
        <w:spacing w:line="360" w:lineRule="auto"/>
        <w:jc w:val="both"/>
        <w:rPr>
          <w:rFonts w:ascii="Palatino Linotype" w:hAnsi="Palatino Linotype" w:cs="Arial"/>
          <w:color w:val="000000" w:themeColor="text1"/>
          <w:sz w:val="20"/>
          <w:szCs w:val="20"/>
        </w:rPr>
      </w:pPr>
    </w:p>
    <w:p w14:paraId="1B84CE66" w14:textId="454594A3" w:rsidR="000B1AEA" w:rsidRDefault="0019179F" w:rsidP="00A31A0B">
      <w:pPr>
        <w:spacing w:line="360" w:lineRule="auto"/>
        <w:jc w:val="both"/>
        <w:rPr>
          <w:rFonts w:ascii="Palatino Linotype" w:hAnsi="Palatino Linotype" w:cs="Arial"/>
          <w:color w:val="000000" w:themeColor="text1"/>
          <w:sz w:val="20"/>
          <w:szCs w:val="20"/>
        </w:rPr>
      </w:pPr>
      <w:r>
        <w:rPr>
          <w:rFonts w:ascii="Palatino Linotype" w:hAnsi="Palatino Linotype" w:cs="Arial"/>
          <w:color w:val="000000" w:themeColor="text1"/>
          <w:sz w:val="20"/>
          <w:szCs w:val="20"/>
        </w:rPr>
        <w:t>9</w:t>
      </w:r>
      <w:r w:rsidR="00A72220" w:rsidRPr="00A31A0B">
        <w:rPr>
          <w:rFonts w:ascii="Palatino Linotype" w:hAnsi="Palatino Linotype" w:cs="Arial"/>
          <w:color w:val="000000" w:themeColor="text1"/>
          <w:sz w:val="20"/>
          <w:szCs w:val="20"/>
        </w:rPr>
        <w:t>.1.1</w:t>
      </w:r>
      <w:r w:rsidR="000B1AEA" w:rsidRPr="00A31A0B">
        <w:rPr>
          <w:rFonts w:ascii="Palatino Linotype" w:hAnsi="Palatino Linotype" w:cs="Arial"/>
          <w:color w:val="000000" w:themeColor="text1"/>
          <w:sz w:val="20"/>
          <w:szCs w:val="20"/>
        </w:rPr>
        <w:t>.</w:t>
      </w:r>
      <w:r w:rsidR="00A72220" w:rsidRPr="00A31A0B">
        <w:rPr>
          <w:rFonts w:ascii="Palatino Linotype" w:hAnsi="Palatino Linotype" w:cs="Arial"/>
          <w:color w:val="000000" w:themeColor="text1"/>
          <w:sz w:val="20"/>
          <w:szCs w:val="20"/>
        </w:rPr>
        <w:t xml:space="preserve"> </w:t>
      </w:r>
      <w:r w:rsidR="000B1AEA" w:rsidRPr="00A31A0B">
        <w:rPr>
          <w:rFonts w:ascii="Palatino Linotype" w:hAnsi="Palatino Linotype" w:cs="Arial"/>
          <w:color w:val="000000" w:themeColor="text1"/>
          <w:sz w:val="20"/>
          <w:szCs w:val="20"/>
        </w:rPr>
        <w:t xml:space="preserve">Considerando que </w:t>
      </w:r>
      <w:r w:rsidR="00585FC6">
        <w:rPr>
          <w:rFonts w:ascii="Palatino Linotype" w:hAnsi="Palatino Linotype" w:cs="Arial"/>
          <w:color w:val="000000" w:themeColor="text1"/>
          <w:sz w:val="20"/>
          <w:szCs w:val="20"/>
        </w:rPr>
        <w:t>haverá mais de um evento, fica a CONTRATANTE a inf</w:t>
      </w:r>
      <w:r w:rsidR="000B1AEA" w:rsidRPr="00A31A0B">
        <w:rPr>
          <w:rFonts w:ascii="Palatino Linotype" w:hAnsi="Palatino Linotype" w:cs="Arial"/>
          <w:color w:val="000000" w:themeColor="text1"/>
          <w:sz w:val="20"/>
          <w:szCs w:val="20"/>
        </w:rPr>
        <w:t>o</w:t>
      </w:r>
      <w:r w:rsidR="00585FC6">
        <w:rPr>
          <w:rFonts w:ascii="Palatino Linotype" w:hAnsi="Palatino Linotype" w:cs="Arial"/>
          <w:color w:val="000000" w:themeColor="text1"/>
          <w:sz w:val="20"/>
          <w:szCs w:val="20"/>
        </w:rPr>
        <w:t>rmar com antecedência acerca de datas e horários que o mesmo ocorrerá, ressalta-se que a presente contratação contempla o evento em homenagem ao dia das crianças, bem como festas de fim ano</w:t>
      </w:r>
      <w:r w:rsidR="000B1AEA" w:rsidRPr="00A31A0B">
        <w:rPr>
          <w:rFonts w:ascii="Palatino Linotype" w:hAnsi="Palatino Linotype" w:cs="Arial"/>
          <w:color w:val="000000" w:themeColor="text1"/>
          <w:sz w:val="20"/>
          <w:szCs w:val="20"/>
        </w:rPr>
        <w:t xml:space="preserve">, </w:t>
      </w:r>
      <w:r w:rsidR="00A15E1B" w:rsidRPr="00A31A0B">
        <w:rPr>
          <w:rFonts w:ascii="Palatino Linotype" w:hAnsi="Palatino Linotype" w:cs="Arial"/>
          <w:color w:val="000000" w:themeColor="text1"/>
          <w:sz w:val="20"/>
          <w:szCs w:val="20"/>
        </w:rPr>
        <w:t>devendo a contratada</w:t>
      </w:r>
      <w:r w:rsidR="000B1AEA" w:rsidRPr="00A31A0B">
        <w:rPr>
          <w:rFonts w:ascii="Palatino Linotype" w:hAnsi="Palatino Linotype" w:cs="Arial"/>
          <w:color w:val="000000" w:themeColor="text1"/>
          <w:sz w:val="20"/>
          <w:szCs w:val="20"/>
        </w:rPr>
        <w:t xml:space="preserve"> </w:t>
      </w:r>
      <w:proofErr w:type="gramStart"/>
      <w:r w:rsidR="000B1AEA" w:rsidRPr="00A31A0B">
        <w:rPr>
          <w:rFonts w:ascii="Palatino Linotype" w:hAnsi="Palatino Linotype" w:cs="Arial"/>
          <w:color w:val="000000" w:themeColor="text1"/>
          <w:sz w:val="20"/>
          <w:szCs w:val="20"/>
        </w:rPr>
        <w:t>concluir</w:t>
      </w:r>
      <w:proofErr w:type="gramEnd"/>
      <w:r w:rsidR="000B1AEA" w:rsidRPr="00A31A0B">
        <w:rPr>
          <w:rFonts w:ascii="Palatino Linotype" w:hAnsi="Palatino Linotype" w:cs="Arial"/>
          <w:color w:val="000000" w:themeColor="text1"/>
          <w:sz w:val="20"/>
          <w:szCs w:val="20"/>
        </w:rPr>
        <w:t xml:space="preserve"> toda a preparação e instalações dos equ</w:t>
      </w:r>
      <w:r w:rsidR="005D35CE" w:rsidRPr="00A31A0B">
        <w:rPr>
          <w:rFonts w:ascii="Palatino Linotype" w:hAnsi="Palatino Linotype" w:cs="Arial"/>
          <w:color w:val="000000" w:themeColor="text1"/>
          <w:sz w:val="20"/>
          <w:szCs w:val="20"/>
        </w:rPr>
        <w:t xml:space="preserve">ipamentos e estruturas </w:t>
      </w:r>
      <w:r w:rsidR="00585FC6">
        <w:rPr>
          <w:rFonts w:ascii="Palatino Linotype" w:hAnsi="Palatino Linotype" w:cs="Arial"/>
          <w:color w:val="000000" w:themeColor="text1"/>
          <w:sz w:val="20"/>
          <w:szCs w:val="20"/>
        </w:rPr>
        <w:t>antecedendo o inicio do respectivo evento</w:t>
      </w:r>
      <w:r w:rsidR="000B1AEA" w:rsidRPr="00A31A0B">
        <w:rPr>
          <w:rFonts w:ascii="Palatino Linotype" w:hAnsi="Palatino Linotype" w:cs="Arial"/>
          <w:color w:val="000000" w:themeColor="text1"/>
          <w:sz w:val="20"/>
          <w:szCs w:val="20"/>
        </w:rPr>
        <w:t>.</w:t>
      </w:r>
    </w:p>
    <w:p w14:paraId="10B6FEF2" w14:textId="77777777" w:rsidR="00BD3190" w:rsidRPr="00A31A0B" w:rsidRDefault="00BD3190" w:rsidP="00A31A0B">
      <w:pPr>
        <w:spacing w:line="360" w:lineRule="auto"/>
        <w:jc w:val="both"/>
        <w:rPr>
          <w:rFonts w:ascii="Palatino Linotype" w:hAnsi="Palatino Linotype" w:cs="Arial"/>
          <w:color w:val="000000" w:themeColor="text1"/>
          <w:sz w:val="20"/>
          <w:szCs w:val="20"/>
        </w:rPr>
      </w:pPr>
    </w:p>
    <w:p w14:paraId="13B682E8" w14:textId="60F1A42A" w:rsidR="00BF01FC" w:rsidRPr="00A31A0B" w:rsidRDefault="0019179F" w:rsidP="00A31A0B">
      <w:pPr>
        <w:spacing w:line="360" w:lineRule="auto"/>
        <w:jc w:val="both"/>
        <w:rPr>
          <w:rFonts w:ascii="Palatino Linotype" w:hAnsi="Palatino Linotype" w:cs="Arial"/>
          <w:color w:val="000000" w:themeColor="text1"/>
          <w:sz w:val="20"/>
          <w:szCs w:val="20"/>
        </w:rPr>
      </w:pPr>
      <w:r>
        <w:rPr>
          <w:rFonts w:ascii="Palatino Linotype" w:hAnsi="Palatino Linotype" w:cs="Arial"/>
          <w:color w:val="000000" w:themeColor="text1"/>
          <w:sz w:val="20"/>
          <w:szCs w:val="20"/>
        </w:rPr>
        <w:t>9</w:t>
      </w:r>
      <w:r w:rsidR="00A72220" w:rsidRPr="00A31A0B">
        <w:rPr>
          <w:rFonts w:ascii="Palatino Linotype" w:hAnsi="Palatino Linotype" w:cs="Arial"/>
          <w:color w:val="000000" w:themeColor="text1"/>
          <w:sz w:val="20"/>
          <w:szCs w:val="20"/>
        </w:rPr>
        <w:t>.1.2</w:t>
      </w:r>
      <w:r w:rsidR="00B46C05" w:rsidRPr="00A31A0B">
        <w:rPr>
          <w:rFonts w:ascii="Palatino Linotype" w:hAnsi="Palatino Linotype" w:cs="Arial"/>
          <w:color w:val="000000" w:themeColor="text1"/>
          <w:sz w:val="20"/>
          <w:szCs w:val="20"/>
        </w:rPr>
        <w:t>.</w:t>
      </w:r>
      <w:r w:rsidR="00A72220" w:rsidRPr="00A31A0B">
        <w:rPr>
          <w:rFonts w:ascii="Palatino Linotype" w:hAnsi="Palatino Linotype" w:cs="Arial"/>
          <w:color w:val="000000" w:themeColor="text1"/>
          <w:sz w:val="20"/>
          <w:szCs w:val="20"/>
        </w:rPr>
        <w:t xml:space="preserve"> </w:t>
      </w:r>
      <w:r w:rsidR="00BF01FC" w:rsidRPr="00A31A0B">
        <w:rPr>
          <w:rFonts w:ascii="Palatino Linotype" w:hAnsi="Palatino Linotype" w:cs="Arial"/>
          <w:color w:val="000000" w:themeColor="text1"/>
          <w:sz w:val="20"/>
          <w:szCs w:val="20"/>
        </w:rPr>
        <w:t>O prazo de execução dos serviços iniciar-se-á a partir da data do recebimento pela CONTRATADA, da ORDEM DE SERVIÇO</w:t>
      </w:r>
      <w:r w:rsidR="000B1AEA" w:rsidRPr="00A31A0B">
        <w:rPr>
          <w:rFonts w:ascii="Palatino Linotype" w:hAnsi="Palatino Linotype" w:cs="Arial"/>
          <w:color w:val="000000" w:themeColor="text1"/>
          <w:sz w:val="20"/>
          <w:szCs w:val="20"/>
        </w:rPr>
        <w:t xml:space="preserve"> autorizada pelo Departamento de Compras e encaminhado </w:t>
      </w:r>
      <w:r w:rsidR="00232265" w:rsidRPr="00A31A0B">
        <w:rPr>
          <w:rFonts w:ascii="Palatino Linotype" w:hAnsi="Palatino Linotype" w:cs="Arial"/>
          <w:color w:val="000000" w:themeColor="text1"/>
          <w:sz w:val="20"/>
          <w:szCs w:val="20"/>
        </w:rPr>
        <w:t>à</w:t>
      </w:r>
      <w:r w:rsidR="000B1AEA" w:rsidRPr="00A31A0B">
        <w:rPr>
          <w:rFonts w:ascii="Palatino Linotype" w:hAnsi="Palatino Linotype" w:cs="Arial"/>
          <w:color w:val="000000" w:themeColor="text1"/>
          <w:sz w:val="20"/>
          <w:szCs w:val="20"/>
        </w:rPr>
        <w:t xml:space="preserve"> contratada, que procederá com a prestação dos serviços em até </w:t>
      </w:r>
      <w:r w:rsidR="00DA6E0C" w:rsidRPr="00A31A0B">
        <w:rPr>
          <w:rFonts w:ascii="Palatino Linotype" w:hAnsi="Palatino Linotype" w:cs="Arial"/>
          <w:color w:val="000000" w:themeColor="text1"/>
          <w:sz w:val="20"/>
          <w:szCs w:val="20"/>
        </w:rPr>
        <w:t>48 (quarenta e oito)</w:t>
      </w:r>
      <w:r w:rsidR="000B1AEA" w:rsidRPr="00A31A0B">
        <w:rPr>
          <w:rFonts w:ascii="Palatino Linotype" w:hAnsi="Palatino Linotype" w:cs="Arial"/>
          <w:color w:val="000000" w:themeColor="text1"/>
          <w:sz w:val="20"/>
          <w:szCs w:val="20"/>
        </w:rPr>
        <w:t xml:space="preserve"> horas que antecede a data e horário de início do evento comemorativo, conforme disposto no item anterior.</w:t>
      </w:r>
    </w:p>
    <w:p w14:paraId="4E42661E" w14:textId="77777777" w:rsidR="001F7048" w:rsidRPr="00A31A0B" w:rsidRDefault="001F7048" w:rsidP="00A31A0B">
      <w:pPr>
        <w:spacing w:line="360" w:lineRule="auto"/>
        <w:jc w:val="both"/>
        <w:rPr>
          <w:rFonts w:ascii="Palatino Linotype" w:hAnsi="Palatino Linotype" w:cs="Arial"/>
          <w:b/>
          <w:color w:val="000000" w:themeColor="text1"/>
          <w:sz w:val="20"/>
          <w:szCs w:val="20"/>
        </w:rPr>
      </w:pPr>
    </w:p>
    <w:p w14:paraId="23F21CE4" w14:textId="2895C2A7" w:rsidR="004676E8" w:rsidRPr="00A31A0B" w:rsidRDefault="0019179F" w:rsidP="00A31A0B">
      <w:pPr>
        <w:spacing w:line="360" w:lineRule="auto"/>
        <w:jc w:val="both"/>
        <w:rPr>
          <w:rFonts w:ascii="Palatino Linotype" w:hAnsi="Palatino Linotype" w:cs="Arial"/>
          <w:color w:val="000000" w:themeColor="text1"/>
          <w:sz w:val="20"/>
          <w:szCs w:val="20"/>
        </w:rPr>
      </w:pPr>
      <w:r>
        <w:rPr>
          <w:rFonts w:ascii="Palatino Linotype" w:hAnsi="Palatino Linotype" w:cs="Arial"/>
          <w:color w:val="000000" w:themeColor="text1"/>
          <w:sz w:val="20"/>
          <w:szCs w:val="20"/>
        </w:rPr>
        <w:t>9</w:t>
      </w:r>
      <w:r w:rsidR="004676E8" w:rsidRPr="00A31A0B">
        <w:rPr>
          <w:rFonts w:ascii="Palatino Linotype" w:hAnsi="Palatino Linotype" w:cs="Arial"/>
          <w:color w:val="000000" w:themeColor="text1"/>
          <w:sz w:val="20"/>
          <w:szCs w:val="20"/>
        </w:rPr>
        <w:t xml:space="preserve">.1.3.. O Município de Água Clara - MS não se responsabiliza em armazenar/guardar quaisquer materiais utilizados para a realização do evento descrito; </w:t>
      </w:r>
    </w:p>
    <w:p w14:paraId="412899BD" w14:textId="77777777" w:rsidR="004676E8" w:rsidRPr="00A31A0B" w:rsidRDefault="004676E8" w:rsidP="00A31A0B">
      <w:pPr>
        <w:spacing w:line="360" w:lineRule="auto"/>
        <w:jc w:val="both"/>
        <w:rPr>
          <w:rFonts w:ascii="Palatino Linotype" w:hAnsi="Palatino Linotype" w:cs="Arial"/>
          <w:color w:val="000000" w:themeColor="text1"/>
          <w:sz w:val="20"/>
          <w:szCs w:val="20"/>
        </w:rPr>
      </w:pPr>
    </w:p>
    <w:p w14:paraId="1A4B24FB" w14:textId="3F8DE5F5" w:rsidR="004676E8" w:rsidRPr="00A31A0B" w:rsidRDefault="0019179F" w:rsidP="00A31A0B">
      <w:pPr>
        <w:spacing w:line="360" w:lineRule="auto"/>
        <w:jc w:val="both"/>
        <w:rPr>
          <w:rFonts w:ascii="Palatino Linotype" w:hAnsi="Palatino Linotype" w:cs="Arial"/>
          <w:color w:val="000000" w:themeColor="text1"/>
          <w:sz w:val="20"/>
          <w:szCs w:val="20"/>
        </w:rPr>
      </w:pPr>
      <w:r>
        <w:rPr>
          <w:rFonts w:ascii="Palatino Linotype" w:hAnsi="Palatino Linotype" w:cs="Arial"/>
          <w:color w:val="000000" w:themeColor="text1"/>
          <w:sz w:val="20"/>
          <w:szCs w:val="20"/>
        </w:rPr>
        <w:t>9</w:t>
      </w:r>
      <w:r w:rsidR="004676E8" w:rsidRPr="00A31A0B">
        <w:rPr>
          <w:rFonts w:ascii="Palatino Linotype" w:hAnsi="Palatino Linotype" w:cs="Arial"/>
          <w:color w:val="000000" w:themeColor="text1"/>
          <w:sz w:val="20"/>
          <w:szCs w:val="20"/>
        </w:rPr>
        <w:t>.1.4. A contratada deverá disponibilizar uma equipe devidamente uniformizada, equipada com equipamentos de segurança para realizar simultaneamente a execução dos serviços;</w:t>
      </w:r>
    </w:p>
    <w:p w14:paraId="4D9ED1E8" w14:textId="77777777" w:rsidR="004676E8" w:rsidRPr="00A31A0B" w:rsidRDefault="004676E8" w:rsidP="00A31A0B">
      <w:pPr>
        <w:spacing w:line="360" w:lineRule="auto"/>
        <w:jc w:val="both"/>
        <w:rPr>
          <w:rFonts w:ascii="Palatino Linotype" w:hAnsi="Palatino Linotype" w:cs="Arial"/>
          <w:color w:val="000000" w:themeColor="text1"/>
          <w:sz w:val="20"/>
          <w:szCs w:val="20"/>
        </w:rPr>
      </w:pPr>
    </w:p>
    <w:p w14:paraId="4FD675F8" w14:textId="57C0F2E7" w:rsidR="004676E8" w:rsidRPr="00A31A0B" w:rsidRDefault="0019179F" w:rsidP="00A31A0B">
      <w:pPr>
        <w:spacing w:line="360" w:lineRule="auto"/>
        <w:jc w:val="both"/>
        <w:rPr>
          <w:rFonts w:ascii="Palatino Linotype" w:hAnsi="Palatino Linotype" w:cs="Arial"/>
          <w:color w:val="000000" w:themeColor="text1"/>
          <w:sz w:val="20"/>
          <w:szCs w:val="20"/>
        </w:rPr>
      </w:pPr>
      <w:r>
        <w:rPr>
          <w:rFonts w:ascii="Palatino Linotype" w:hAnsi="Palatino Linotype" w:cs="Arial"/>
          <w:color w:val="000000" w:themeColor="text1"/>
          <w:sz w:val="20"/>
          <w:szCs w:val="20"/>
        </w:rPr>
        <w:t>9</w:t>
      </w:r>
      <w:r w:rsidR="004676E8" w:rsidRPr="00A31A0B">
        <w:rPr>
          <w:rFonts w:ascii="Palatino Linotype" w:hAnsi="Palatino Linotype" w:cs="Arial"/>
          <w:color w:val="000000" w:themeColor="text1"/>
          <w:sz w:val="20"/>
          <w:szCs w:val="20"/>
        </w:rPr>
        <w:t>.1.5 A contratada deverá restaurar o que fora danificado, caso a secretaria detecte alguma danificação provocada pela Contratada;</w:t>
      </w:r>
    </w:p>
    <w:p w14:paraId="60E7A0D9" w14:textId="77777777" w:rsidR="004676E8" w:rsidRPr="00A31A0B" w:rsidRDefault="004676E8" w:rsidP="00A31A0B">
      <w:pPr>
        <w:spacing w:line="360" w:lineRule="auto"/>
        <w:jc w:val="both"/>
        <w:rPr>
          <w:rFonts w:ascii="Palatino Linotype" w:hAnsi="Palatino Linotype" w:cs="Arial"/>
          <w:color w:val="000000" w:themeColor="text1"/>
          <w:sz w:val="20"/>
          <w:szCs w:val="20"/>
        </w:rPr>
      </w:pPr>
    </w:p>
    <w:p w14:paraId="71787B30" w14:textId="7045499C" w:rsidR="004676E8" w:rsidRPr="00A31A0B" w:rsidRDefault="0019179F" w:rsidP="00A31A0B">
      <w:pPr>
        <w:spacing w:line="360" w:lineRule="auto"/>
        <w:jc w:val="both"/>
        <w:rPr>
          <w:rFonts w:ascii="Palatino Linotype" w:hAnsi="Palatino Linotype" w:cs="Arial"/>
          <w:color w:val="000000" w:themeColor="text1"/>
          <w:sz w:val="20"/>
          <w:szCs w:val="20"/>
          <w:lang w:eastAsia="pt-BR"/>
        </w:rPr>
      </w:pPr>
      <w:r>
        <w:rPr>
          <w:rFonts w:ascii="Palatino Linotype" w:hAnsi="Palatino Linotype" w:cs="Arial"/>
          <w:color w:val="000000" w:themeColor="text1"/>
          <w:sz w:val="20"/>
          <w:szCs w:val="20"/>
        </w:rPr>
        <w:t>9</w:t>
      </w:r>
      <w:r w:rsidR="004676E8" w:rsidRPr="00A31A0B">
        <w:rPr>
          <w:rFonts w:ascii="Palatino Linotype" w:hAnsi="Palatino Linotype" w:cs="Arial"/>
          <w:color w:val="000000" w:themeColor="text1"/>
          <w:sz w:val="20"/>
          <w:szCs w:val="20"/>
        </w:rPr>
        <w:t>.1.6</w:t>
      </w:r>
      <w:r w:rsidR="004676E8" w:rsidRPr="00A31A0B">
        <w:rPr>
          <w:rFonts w:ascii="Palatino Linotype" w:hAnsi="Palatino Linotype" w:cs="Arial"/>
          <w:color w:val="000000" w:themeColor="text1"/>
          <w:sz w:val="20"/>
          <w:szCs w:val="20"/>
          <w:lang w:eastAsia="pt-BR"/>
        </w:rPr>
        <w:t>. A empresa CONTRATADA deverá se certificar que o veiculo está em plenas condições de uso, para que sejam evitados</w:t>
      </w:r>
      <w:r w:rsidR="004676E8" w:rsidRPr="00A31A0B">
        <w:rPr>
          <w:rFonts w:ascii="Palatino Linotype" w:hAnsi="Palatino Linotype" w:cs="Arial"/>
          <w:color w:val="000000" w:themeColor="text1"/>
          <w:sz w:val="20"/>
          <w:szCs w:val="20"/>
        </w:rPr>
        <w:t xml:space="preserve"> </w:t>
      </w:r>
      <w:r w:rsidR="004676E8" w:rsidRPr="00A31A0B">
        <w:rPr>
          <w:rFonts w:ascii="Palatino Linotype" w:hAnsi="Palatino Linotype" w:cs="Arial"/>
          <w:color w:val="000000" w:themeColor="text1"/>
          <w:sz w:val="20"/>
          <w:szCs w:val="20"/>
          <w:lang w:eastAsia="pt-BR"/>
        </w:rPr>
        <w:t xml:space="preserve">problemas mecânicos e elétricos. </w:t>
      </w:r>
    </w:p>
    <w:p w14:paraId="3112906E" w14:textId="77777777" w:rsidR="004676E8" w:rsidRPr="00A31A0B" w:rsidRDefault="004676E8" w:rsidP="00A31A0B">
      <w:pPr>
        <w:spacing w:line="360" w:lineRule="auto"/>
        <w:jc w:val="both"/>
        <w:rPr>
          <w:rFonts w:ascii="Palatino Linotype" w:hAnsi="Palatino Linotype" w:cs="Arial"/>
          <w:color w:val="000000" w:themeColor="text1"/>
          <w:sz w:val="20"/>
          <w:szCs w:val="20"/>
          <w:lang w:eastAsia="pt-BR"/>
        </w:rPr>
      </w:pPr>
    </w:p>
    <w:p w14:paraId="1638291D" w14:textId="26AB7170" w:rsidR="0019179F" w:rsidRDefault="0019179F" w:rsidP="00A31A0B">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bCs/>
          <w:sz w:val="20"/>
          <w:szCs w:val="20"/>
          <w:lang w:val="pt-BR"/>
        </w:rPr>
        <w:t>9</w:t>
      </w:r>
      <w:r w:rsidR="004676E8" w:rsidRPr="00A31A0B">
        <w:rPr>
          <w:rFonts w:ascii="Palatino Linotype" w:hAnsi="Palatino Linotype" w:cs="Arial"/>
          <w:bCs/>
          <w:sz w:val="20"/>
          <w:szCs w:val="20"/>
          <w:lang w:val="pt-BR"/>
        </w:rPr>
        <w:t>.1.7</w:t>
      </w:r>
      <w:r w:rsidR="004676E8" w:rsidRPr="00A31A0B">
        <w:rPr>
          <w:rFonts w:ascii="Palatino Linotype" w:hAnsi="Palatino Linotype" w:cs="Arial"/>
          <w:bCs/>
          <w:sz w:val="20"/>
          <w:szCs w:val="20"/>
        </w:rPr>
        <w:t xml:space="preserve">. Local de instalação e execução do serviço será </w:t>
      </w:r>
      <w:r w:rsidR="004676E8" w:rsidRPr="00A31A0B">
        <w:rPr>
          <w:rFonts w:ascii="Palatino Linotype" w:hAnsi="Palatino Linotype" w:cs="Arial"/>
          <w:color w:val="000000" w:themeColor="text1"/>
          <w:sz w:val="20"/>
          <w:szCs w:val="20"/>
        </w:rPr>
        <w:t>no âmbito do Ginásio Municipal, bem como no Canteiro da Av. Luis Fiuza Lima</w:t>
      </w:r>
      <w:r w:rsidR="004676E8" w:rsidRPr="00A31A0B">
        <w:rPr>
          <w:rFonts w:ascii="Palatino Linotype" w:hAnsi="Palatino Linotype" w:cs="Arial"/>
          <w:color w:val="000000" w:themeColor="text1"/>
          <w:sz w:val="20"/>
          <w:szCs w:val="20"/>
          <w:lang w:val="pt-BR"/>
        </w:rPr>
        <w:t>,</w:t>
      </w:r>
      <w:r w:rsidR="009B541E" w:rsidRPr="00A31A0B">
        <w:rPr>
          <w:rFonts w:ascii="Palatino Linotype" w:hAnsi="Palatino Linotype" w:cs="Arial"/>
          <w:color w:val="000000" w:themeColor="text1"/>
          <w:sz w:val="20"/>
          <w:szCs w:val="20"/>
          <w:lang w:val="pt-BR"/>
        </w:rPr>
        <w:t xml:space="preserve"> </w:t>
      </w:r>
      <w:r w:rsidR="004676E8" w:rsidRPr="00A31A0B">
        <w:rPr>
          <w:rFonts w:ascii="Palatino Linotype" w:hAnsi="Palatino Linotype" w:cs="Arial"/>
          <w:color w:val="000000" w:themeColor="text1"/>
          <w:sz w:val="20"/>
          <w:szCs w:val="20"/>
          <w:lang w:val="pt-BR"/>
        </w:rPr>
        <w:t xml:space="preserve">devendo </w:t>
      </w:r>
      <w:r w:rsidR="009B541E" w:rsidRPr="00A31A0B">
        <w:rPr>
          <w:rFonts w:ascii="Palatino Linotype" w:hAnsi="Palatino Linotype" w:cs="Arial"/>
          <w:color w:val="000000" w:themeColor="text1"/>
          <w:sz w:val="20"/>
          <w:szCs w:val="20"/>
          <w:lang w:val="pt-BR"/>
        </w:rPr>
        <w:t>obedecer ao</w:t>
      </w:r>
      <w:r w:rsidR="004676E8" w:rsidRPr="00A31A0B">
        <w:rPr>
          <w:rFonts w:ascii="Palatino Linotype" w:hAnsi="Palatino Linotype" w:cs="Arial"/>
          <w:color w:val="000000" w:themeColor="text1"/>
          <w:sz w:val="20"/>
          <w:szCs w:val="20"/>
          <w:lang w:val="pt-BR"/>
        </w:rPr>
        <w:t xml:space="preserve"> cronograma de execução fornecido pela Secretaria solicitante</w:t>
      </w:r>
      <w:r w:rsidR="00585FC6">
        <w:rPr>
          <w:rFonts w:ascii="Palatino Linotype" w:hAnsi="Palatino Linotype" w:cs="Arial"/>
          <w:color w:val="000000" w:themeColor="text1"/>
          <w:sz w:val="20"/>
          <w:szCs w:val="20"/>
          <w:lang w:val="pt-BR"/>
        </w:rPr>
        <w:t>.</w:t>
      </w:r>
    </w:p>
    <w:p w14:paraId="1B54FE46" w14:textId="77777777" w:rsidR="00585FC6" w:rsidRDefault="00585FC6" w:rsidP="00A31A0B">
      <w:pPr>
        <w:pStyle w:val="Corpodetexto"/>
        <w:spacing w:line="360" w:lineRule="auto"/>
        <w:ind w:left="0" w:firstLine="0"/>
        <w:rPr>
          <w:rFonts w:ascii="Palatino Linotype" w:hAnsi="Palatino Linotype" w:cs="Arial"/>
          <w:color w:val="000000" w:themeColor="text1"/>
          <w:sz w:val="20"/>
          <w:szCs w:val="20"/>
          <w:lang w:val="pt-BR"/>
        </w:rPr>
      </w:pPr>
    </w:p>
    <w:p w14:paraId="1A2B9D66" w14:textId="2E21DF7E" w:rsidR="00585FC6" w:rsidRDefault="00585FC6" w:rsidP="00A31A0B">
      <w:pPr>
        <w:pStyle w:val="Corpodetexto"/>
        <w:spacing w:line="360" w:lineRule="auto"/>
        <w:ind w:left="0" w:firstLine="0"/>
        <w:rPr>
          <w:rFonts w:ascii="Palatino Linotype" w:hAnsi="Palatino Linotype" w:cs="Arial"/>
          <w:color w:val="000000" w:themeColor="text1"/>
          <w:sz w:val="20"/>
          <w:szCs w:val="20"/>
          <w:lang w:val="pt-BR"/>
        </w:rPr>
      </w:pPr>
      <w:r>
        <w:rPr>
          <w:rFonts w:ascii="Palatino Linotype" w:hAnsi="Palatino Linotype" w:cs="Arial"/>
          <w:color w:val="000000" w:themeColor="text1"/>
          <w:sz w:val="20"/>
          <w:szCs w:val="20"/>
          <w:lang w:val="pt-BR"/>
        </w:rPr>
        <w:t xml:space="preserve">9.1.8. Caso haja alteração da localidade, fica </w:t>
      </w:r>
      <w:r w:rsidR="00B875C1">
        <w:rPr>
          <w:rFonts w:ascii="Palatino Linotype" w:hAnsi="Palatino Linotype" w:cs="Arial"/>
          <w:color w:val="000000" w:themeColor="text1"/>
          <w:sz w:val="20"/>
          <w:szCs w:val="20"/>
          <w:lang w:val="pt-BR"/>
        </w:rPr>
        <w:t>a contratante responsável em comunicar a referida alteração para que</w:t>
      </w:r>
      <w:proofErr w:type="gramStart"/>
      <w:r w:rsidR="00B875C1">
        <w:rPr>
          <w:rFonts w:ascii="Palatino Linotype" w:hAnsi="Palatino Linotype" w:cs="Arial"/>
          <w:color w:val="000000" w:themeColor="text1"/>
          <w:sz w:val="20"/>
          <w:szCs w:val="20"/>
          <w:lang w:val="pt-BR"/>
        </w:rPr>
        <w:t xml:space="preserve"> </w:t>
      </w:r>
      <w:r>
        <w:rPr>
          <w:rFonts w:ascii="Palatino Linotype" w:hAnsi="Palatino Linotype" w:cs="Arial"/>
          <w:color w:val="000000" w:themeColor="text1"/>
          <w:sz w:val="20"/>
          <w:szCs w:val="20"/>
          <w:lang w:val="pt-BR"/>
        </w:rPr>
        <w:t xml:space="preserve"> </w:t>
      </w:r>
      <w:proofErr w:type="gramEnd"/>
      <w:r w:rsidR="00B875C1">
        <w:rPr>
          <w:rFonts w:ascii="Palatino Linotype" w:hAnsi="Palatino Linotype" w:cs="Arial"/>
          <w:color w:val="000000" w:themeColor="text1"/>
          <w:sz w:val="20"/>
          <w:szCs w:val="20"/>
          <w:lang w:val="pt-BR"/>
        </w:rPr>
        <w:t xml:space="preserve">a contratada realize as providências com antecedência. </w:t>
      </w:r>
    </w:p>
    <w:p w14:paraId="1A5E6F60" w14:textId="77777777" w:rsidR="003200AA" w:rsidRPr="00A31A0B" w:rsidRDefault="003200AA" w:rsidP="00A31A0B">
      <w:pPr>
        <w:pStyle w:val="Corpodetexto"/>
        <w:spacing w:line="360" w:lineRule="auto"/>
        <w:ind w:left="0" w:firstLine="0"/>
        <w:rPr>
          <w:rFonts w:ascii="Palatino Linotype" w:hAnsi="Palatino Linotype" w:cs="Arial"/>
          <w:color w:val="000000" w:themeColor="text1"/>
          <w:sz w:val="20"/>
          <w:szCs w:val="20"/>
        </w:rPr>
      </w:pPr>
    </w:p>
    <w:p w14:paraId="698429B9" w14:textId="73E02309" w:rsidR="00BF01FC" w:rsidRPr="00A31A0B" w:rsidRDefault="00790414" w:rsidP="00A31A0B">
      <w:pPr>
        <w:pStyle w:val="PargrafodaLista"/>
        <w:numPr>
          <w:ilvl w:val="0"/>
          <w:numId w:val="16"/>
        </w:numPr>
        <w:shd w:val="clear" w:color="auto" w:fill="E7E6E6" w:themeFill="background2"/>
        <w:spacing w:line="360" w:lineRule="auto"/>
        <w:ind w:left="0" w:firstLine="0"/>
        <w:jc w:val="both"/>
        <w:rPr>
          <w:rFonts w:ascii="Palatino Linotype" w:hAnsi="Palatino Linotype" w:cs="Arial"/>
          <w:b/>
          <w:bCs/>
          <w:sz w:val="20"/>
          <w:szCs w:val="20"/>
          <w:u w:val="single"/>
        </w:rPr>
      </w:pPr>
      <w:r w:rsidRPr="00A31A0B">
        <w:rPr>
          <w:rFonts w:ascii="Palatino Linotype" w:hAnsi="Palatino Linotype" w:cs="Arial"/>
          <w:b/>
          <w:bCs/>
          <w:sz w:val="20"/>
          <w:szCs w:val="20"/>
          <w:u w:val="single"/>
        </w:rPr>
        <w:t>OBRIGAÇÕES</w:t>
      </w:r>
      <w:r w:rsidR="009C63D8" w:rsidRPr="00A31A0B">
        <w:rPr>
          <w:rFonts w:ascii="Palatino Linotype" w:hAnsi="Palatino Linotype" w:cs="Arial"/>
          <w:b/>
          <w:bCs/>
          <w:sz w:val="20"/>
          <w:szCs w:val="20"/>
          <w:u w:val="single"/>
        </w:rPr>
        <w:t xml:space="preserve"> DA EMPRESA CONTRATADA:</w:t>
      </w:r>
    </w:p>
    <w:p w14:paraId="2E6B0396" w14:textId="1DBA919F" w:rsidR="0019179F" w:rsidRPr="0019179F" w:rsidRDefault="0019179F" w:rsidP="0019179F">
      <w:pPr>
        <w:spacing w:line="360" w:lineRule="auto"/>
        <w:jc w:val="both"/>
        <w:rPr>
          <w:rFonts w:ascii="Palatino Linotype" w:hAnsi="Palatino Linotype" w:cs="Arial"/>
          <w:color w:val="000000"/>
          <w:sz w:val="20"/>
          <w:szCs w:val="20"/>
        </w:rPr>
      </w:pPr>
      <w:r>
        <w:rPr>
          <w:rFonts w:ascii="Palatino Linotype" w:hAnsi="Palatino Linotype" w:cs="Arial"/>
          <w:color w:val="000000"/>
          <w:sz w:val="20"/>
          <w:szCs w:val="20"/>
        </w:rPr>
        <w:t xml:space="preserve">10.1. </w:t>
      </w:r>
      <w:r w:rsidRPr="0019179F">
        <w:rPr>
          <w:rFonts w:ascii="Palatino Linotype" w:hAnsi="Palatino Linotype" w:cs="Arial"/>
          <w:color w:val="000000"/>
          <w:sz w:val="20"/>
          <w:szCs w:val="20"/>
        </w:rPr>
        <w:t xml:space="preserve">Manter as condições de habilitação e qualificação exigidas durante toda a vigência do Contrato, informando ao contratante a ocorrência de qualquer alteração nas referidas condições; </w:t>
      </w:r>
    </w:p>
    <w:p w14:paraId="5A756C4E" w14:textId="77777777" w:rsidR="0019179F" w:rsidRPr="0019179F" w:rsidRDefault="0019179F" w:rsidP="0019179F">
      <w:pPr>
        <w:spacing w:line="360" w:lineRule="auto"/>
        <w:jc w:val="both"/>
        <w:rPr>
          <w:rFonts w:ascii="Palatino Linotype" w:hAnsi="Palatino Linotype" w:cs="Arial"/>
          <w:color w:val="000000"/>
          <w:sz w:val="20"/>
          <w:szCs w:val="20"/>
        </w:rPr>
      </w:pPr>
    </w:p>
    <w:p w14:paraId="65C8CBDE" w14:textId="5E2CB961" w:rsidR="0019179F" w:rsidRPr="0019179F" w:rsidRDefault="0019179F" w:rsidP="0019179F">
      <w:pPr>
        <w:spacing w:line="360" w:lineRule="auto"/>
        <w:jc w:val="both"/>
        <w:rPr>
          <w:rFonts w:ascii="Palatino Linotype" w:hAnsi="Palatino Linotype" w:cs="Arial"/>
          <w:color w:val="000000"/>
          <w:sz w:val="20"/>
          <w:szCs w:val="20"/>
        </w:rPr>
      </w:pPr>
      <w:r>
        <w:rPr>
          <w:rFonts w:ascii="Palatino Linotype" w:hAnsi="Palatino Linotype" w:cs="Arial"/>
          <w:color w:val="000000"/>
          <w:sz w:val="20"/>
          <w:szCs w:val="20"/>
        </w:rPr>
        <w:t xml:space="preserve">10.2. </w:t>
      </w:r>
      <w:r w:rsidRPr="0019179F">
        <w:rPr>
          <w:rFonts w:ascii="Palatino Linotype" w:hAnsi="Palatino Linotype" w:cs="Arial"/>
          <w:color w:val="000000"/>
          <w:sz w:val="20"/>
          <w:szCs w:val="20"/>
        </w:rPr>
        <w:t>Responsabilizar-se pelo fornecimento dos bens, objeto do contrato, respeitando em especial o prazo de entrega estabelecido, respondendo civil e criminalmente por todos os danos, perdas e prejuízos que, por dolo ou culpa sua, de seus empregados, prepostos, ou terceiros no exer</w:t>
      </w:r>
      <w:r w:rsidR="00B875C1">
        <w:rPr>
          <w:rFonts w:ascii="Palatino Linotype" w:hAnsi="Palatino Linotype" w:cs="Arial"/>
          <w:color w:val="000000"/>
          <w:sz w:val="20"/>
          <w:szCs w:val="20"/>
        </w:rPr>
        <w:t>cício de suas atividades vier,</w:t>
      </w:r>
      <w:r w:rsidRPr="0019179F">
        <w:rPr>
          <w:rFonts w:ascii="Palatino Linotype" w:hAnsi="Palatino Linotype" w:cs="Arial"/>
          <w:color w:val="000000"/>
          <w:sz w:val="20"/>
          <w:szCs w:val="20"/>
        </w:rPr>
        <w:t xml:space="preserve"> direta ou indiretamente, causar ou provocar ao Contratante e a terceiros;</w:t>
      </w:r>
    </w:p>
    <w:p w14:paraId="6341F430" w14:textId="77777777" w:rsidR="0019179F" w:rsidRPr="0019179F" w:rsidRDefault="0019179F" w:rsidP="0019179F">
      <w:pPr>
        <w:spacing w:line="360" w:lineRule="auto"/>
        <w:jc w:val="both"/>
        <w:rPr>
          <w:rFonts w:ascii="Palatino Linotype" w:hAnsi="Palatino Linotype" w:cs="Arial"/>
          <w:color w:val="000000"/>
          <w:sz w:val="20"/>
          <w:szCs w:val="20"/>
        </w:rPr>
      </w:pPr>
    </w:p>
    <w:p w14:paraId="27A22AEB" w14:textId="214CCEAF" w:rsidR="00B875C1" w:rsidRPr="00B875C1" w:rsidRDefault="00B875C1" w:rsidP="00B875C1">
      <w:pPr>
        <w:spacing w:line="360" w:lineRule="auto"/>
        <w:jc w:val="both"/>
        <w:rPr>
          <w:rFonts w:ascii="Palatino Linotype" w:hAnsi="Palatino Linotype" w:cs="Arial"/>
          <w:color w:val="000000"/>
          <w:sz w:val="20"/>
          <w:szCs w:val="20"/>
        </w:rPr>
      </w:pPr>
      <w:r>
        <w:rPr>
          <w:rFonts w:ascii="Palatino Linotype" w:hAnsi="Palatino Linotype" w:cs="Arial"/>
          <w:color w:val="000000"/>
          <w:sz w:val="20"/>
          <w:szCs w:val="20"/>
        </w:rPr>
        <w:t xml:space="preserve">10.3. </w:t>
      </w:r>
      <w:r w:rsidRPr="00B875C1">
        <w:rPr>
          <w:rFonts w:ascii="Palatino Linotype" w:hAnsi="Palatino Linotype" w:cs="Arial"/>
          <w:color w:val="000000"/>
          <w:sz w:val="20"/>
          <w:szCs w:val="20"/>
        </w:rPr>
        <w:t>Montagem e entrega dos brinquedos e estrutura nos locais indicados, com prazo fixado e em perfeito funcionamento;</w:t>
      </w:r>
    </w:p>
    <w:p w14:paraId="13552F06" w14:textId="77777777" w:rsidR="00B875C1" w:rsidRPr="00B875C1" w:rsidRDefault="00B875C1" w:rsidP="00B875C1">
      <w:pPr>
        <w:spacing w:line="360" w:lineRule="auto"/>
        <w:jc w:val="both"/>
        <w:rPr>
          <w:rFonts w:ascii="Palatino Linotype" w:hAnsi="Palatino Linotype" w:cs="Arial"/>
          <w:color w:val="000000"/>
          <w:sz w:val="20"/>
          <w:szCs w:val="20"/>
        </w:rPr>
      </w:pPr>
    </w:p>
    <w:p w14:paraId="45F9AEC1" w14:textId="7AF75CA4" w:rsidR="00B875C1" w:rsidRPr="00B875C1" w:rsidRDefault="00B875C1" w:rsidP="00B875C1">
      <w:pPr>
        <w:spacing w:line="360" w:lineRule="auto"/>
        <w:jc w:val="both"/>
        <w:rPr>
          <w:rFonts w:ascii="Palatino Linotype" w:hAnsi="Palatino Linotype" w:cs="Arial"/>
          <w:color w:val="000000"/>
          <w:sz w:val="20"/>
          <w:szCs w:val="20"/>
        </w:rPr>
      </w:pPr>
      <w:r>
        <w:rPr>
          <w:rFonts w:ascii="Palatino Linotype" w:hAnsi="Palatino Linotype" w:cs="Arial"/>
          <w:color w:val="000000"/>
          <w:sz w:val="20"/>
          <w:szCs w:val="20"/>
        </w:rPr>
        <w:t>10.4</w:t>
      </w:r>
      <w:r w:rsidRPr="00B875C1">
        <w:rPr>
          <w:rFonts w:ascii="Palatino Linotype" w:hAnsi="Palatino Linotype" w:cs="Arial"/>
          <w:color w:val="000000"/>
          <w:sz w:val="20"/>
          <w:szCs w:val="20"/>
        </w:rPr>
        <w:t>. Fornecimento de equipamento de EPIs para todos os colaboradores;</w:t>
      </w:r>
    </w:p>
    <w:p w14:paraId="16B1F716" w14:textId="77777777" w:rsidR="00B875C1" w:rsidRPr="00B875C1" w:rsidRDefault="00B875C1" w:rsidP="00B875C1">
      <w:pPr>
        <w:spacing w:line="360" w:lineRule="auto"/>
        <w:jc w:val="both"/>
        <w:rPr>
          <w:rFonts w:ascii="Palatino Linotype" w:hAnsi="Palatino Linotype" w:cs="Arial"/>
          <w:color w:val="000000"/>
          <w:sz w:val="20"/>
          <w:szCs w:val="20"/>
        </w:rPr>
      </w:pPr>
    </w:p>
    <w:p w14:paraId="4460B9B8" w14:textId="0A1B53E0" w:rsidR="00B875C1" w:rsidRPr="00B875C1" w:rsidRDefault="00CA4C42" w:rsidP="00B875C1">
      <w:pPr>
        <w:spacing w:line="360" w:lineRule="auto"/>
        <w:jc w:val="both"/>
        <w:rPr>
          <w:rFonts w:ascii="Palatino Linotype" w:hAnsi="Palatino Linotype" w:cs="Arial"/>
          <w:color w:val="000000"/>
          <w:sz w:val="20"/>
          <w:szCs w:val="20"/>
        </w:rPr>
      </w:pPr>
      <w:r>
        <w:rPr>
          <w:rFonts w:ascii="Palatino Linotype" w:hAnsi="Palatino Linotype" w:cs="Arial"/>
          <w:color w:val="000000"/>
          <w:sz w:val="20"/>
          <w:szCs w:val="20"/>
        </w:rPr>
        <w:lastRenderedPageBreak/>
        <w:t>10.5</w:t>
      </w:r>
      <w:r w:rsidR="00B875C1" w:rsidRPr="00B875C1">
        <w:rPr>
          <w:rFonts w:ascii="Palatino Linotype" w:hAnsi="Palatino Linotype" w:cs="Arial"/>
          <w:color w:val="000000"/>
          <w:sz w:val="20"/>
          <w:szCs w:val="20"/>
        </w:rPr>
        <w:t>. Fornecimento de todos os materiais para ligação dos equipamentos elétricos, como disjuntores, cabos, tomadas, fiação até os pontos de energia fornecidos pela contratante.</w:t>
      </w:r>
    </w:p>
    <w:p w14:paraId="4DC1A08F" w14:textId="77777777" w:rsidR="00B875C1" w:rsidRPr="00B875C1" w:rsidRDefault="00B875C1" w:rsidP="00B875C1">
      <w:pPr>
        <w:spacing w:line="360" w:lineRule="auto"/>
        <w:jc w:val="both"/>
        <w:rPr>
          <w:rFonts w:ascii="Palatino Linotype" w:hAnsi="Palatino Linotype" w:cs="Arial"/>
          <w:color w:val="000000"/>
          <w:sz w:val="20"/>
          <w:szCs w:val="20"/>
        </w:rPr>
      </w:pPr>
    </w:p>
    <w:p w14:paraId="18396A30" w14:textId="20BAB036" w:rsidR="00B875C1" w:rsidRPr="00B875C1" w:rsidRDefault="00CA4C42" w:rsidP="00B875C1">
      <w:pPr>
        <w:spacing w:line="360" w:lineRule="auto"/>
        <w:jc w:val="both"/>
        <w:rPr>
          <w:rFonts w:ascii="Palatino Linotype" w:hAnsi="Palatino Linotype" w:cs="Arial"/>
          <w:color w:val="000000"/>
          <w:sz w:val="20"/>
          <w:szCs w:val="20"/>
        </w:rPr>
      </w:pPr>
      <w:r>
        <w:rPr>
          <w:rFonts w:ascii="Palatino Linotype" w:hAnsi="Palatino Linotype" w:cs="Arial"/>
          <w:color w:val="000000"/>
          <w:sz w:val="20"/>
          <w:szCs w:val="20"/>
        </w:rPr>
        <w:t>10.6</w:t>
      </w:r>
      <w:r w:rsidR="00B875C1" w:rsidRPr="00B875C1">
        <w:rPr>
          <w:rFonts w:ascii="Palatino Linotype" w:hAnsi="Palatino Linotype" w:cs="Arial"/>
          <w:color w:val="000000"/>
          <w:sz w:val="20"/>
          <w:szCs w:val="20"/>
        </w:rPr>
        <w:t>. Segurança pela integridade dos materiais e equipamentos durante todo o período;</w:t>
      </w:r>
    </w:p>
    <w:p w14:paraId="6DAB7DEA" w14:textId="77777777" w:rsidR="00B875C1" w:rsidRPr="00B875C1" w:rsidRDefault="00B875C1" w:rsidP="00B875C1">
      <w:pPr>
        <w:spacing w:line="360" w:lineRule="auto"/>
        <w:jc w:val="both"/>
        <w:rPr>
          <w:rFonts w:ascii="Palatino Linotype" w:hAnsi="Palatino Linotype" w:cs="Arial"/>
          <w:color w:val="000000"/>
          <w:sz w:val="20"/>
          <w:szCs w:val="20"/>
        </w:rPr>
      </w:pPr>
    </w:p>
    <w:p w14:paraId="670A68F9" w14:textId="6F56AC57" w:rsidR="00B875C1" w:rsidRPr="00B875C1" w:rsidRDefault="00CA4C42" w:rsidP="00B875C1">
      <w:pPr>
        <w:spacing w:line="360" w:lineRule="auto"/>
        <w:jc w:val="both"/>
        <w:rPr>
          <w:rFonts w:ascii="Palatino Linotype" w:hAnsi="Palatino Linotype" w:cs="Arial"/>
          <w:color w:val="000000"/>
          <w:sz w:val="20"/>
          <w:szCs w:val="20"/>
        </w:rPr>
      </w:pPr>
      <w:r>
        <w:rPr>
          <w:rFonts w:ascii="Palatino Linotype" w:hAnsi="Palatino Linotype" w:cs="Arial"/>
          <w:color w:val="000000"/>
          <w:sz w:val="20"/>
          <w:szCs w:val="20"/>
        </w:rPr>
        <w:t>10.7</w:t>
      </w:r>
      <w:r w:rsidR="00B875C1" w:rsidRPr="00B875C1">
        <w:rPr>
          <w:rFonts w:ascii="Palatino Linotype" w:hAnsi="Palatino Linotype" w:cs="Arial"/>
          <w:color w:val="000000"/>
          <w:sz w:val="20"/>
          <w:szCs w:val="20"/>
        </w:rPr>
        <w:t>. Provisionamento da carga a ser utilizada pelos equipamentos elétricos e informando a prefeitura com antecedência hábil para a devida disponibilização da energia nos locais de instalação;</w:t>
      </w:r>
    </w:p>
    <w:p w14:paraId="156A191D" w14:textId="77777777" w:rsidR="00B875C1" w:rsidRPr="00B875C1" w:rsidRDefault="00B875C1" w:rsidP="00B875C1">
      <w:pPr>
        <w:spacing w:line="360" w:lineRule="auto"/>
        <w:jc w:val="both"/>
        <w:rPr>
          <w:rFonts w:ascii="Palatino Linotype" w:hAnsi="Palatino Linotype" w:cs="Arial"/>
          <w:color w:val="000000"/>
          <w:sz w:val="20"/>
          <w:szCs w:val="20"/>
        </w:rPr>
      </w:pPr>
    </w:p>
    <w:p w14:paraId="22521C4B" w14:textId="082D7604" w:rsidR="00B875C1" w:rsidRPr="00B875C1" w:rsidRDefault="00CA4C42" w:rsidP="00B875C1">
      <w:pPr>
        <w:spacing w:line="360" w:lineRule="auto"/>
        <w:jc w:val="both"/>
        <w:rPr>
          <w:rFonts w:ascii="Palatino Linotype" w:hAnsi="Palatino Linotype" w:cs="Arial"/>
          <w:color w:val="000000"/>
          <w:sz w:val="20"/>
          <w:szCs w:val="20"/>
        </w:rPr>
      </w:pPr>
      <w:r>
        <w:rPr>
          <w:rFonts w:ascii="Palatino Linotype" w:hAnsi="Palatino Linotype" w:cs="Arial"/>
          <w:color w:val="000000"/>
          <w:sz w:val="20"/>
          <w:szCs w:val="20"/>
        </w:rPr>
        <w:t>10.8</w:t>
      </w:r>
      <w:r w:rsidR="00B875C1" w:rsidRPr="00B875C1">
        <w:rPr>
          <w:rFonts w:ascii="Palatino Linotype" w:hAnsi="Palatino Linotype" w:cs="Arial"/>
          <w:color w:val="000000"/>
          <w:sz w:val="20"/>
          <w:szCs w:val="20"/>
        </w:rPr>
        <w:t>. Responsabilidade por qualquer dano causado pelo patrimônio público;</w:t>
      </w:r>
    </w:p>
    <w:p w14:paraId="431429E9" w14:textId="77777777" w:rsidR="00B875C1" w:rsidRPr="00B875C1" w:rsidRDefault="00B875C1" w:rsidP="00B875C1">
      <w:pPr>
        <w:spacing w:line="360" w:lineRule="auto"/>
        <w:jc w:val="both"/>
        <w:rPr>
          <w:rFonts w:ascii="Palatino Linotype" w:hAnsi="Palatino Linotype" w:cs="Arial"/>
          <w:color w:val="000000"/>
          <w:sz w:val="20"/>
          <w:szCs w:val="20"/>
        </w:rPr>
      </w:pPr>
    </w:p>
    <w:p w14:paraId="7798A01D" w14:textId="627115E6" w:rsidR="00B875C1" w:rsidRPr="00B875C1" w:rsidRDefault="00CA4C42" w:rsidP="00B875C1">
      <w:pPr>
        <w:spacing w:line="360" w:lineRule="auto"/>
        <w:jc w:val="both"/>
        <w:rPr>
          <w:rFonts w:ascii="Palatino Linotype" w:hAnsi="Palatino Linotype" w:cs="Arial"/>
          <w:color w:val="000000"/>
          <w:sz w:val="20"/>
          <w:szCs w:val="20"/>
        </w:rPr>
      </w:pPr>
      <w:r>
        <w:rPr>
          <w:rFonts w:ascii="Palatino Linotype" w:hAnsi="Palatino Linotype" w:cs="Arial"/>
          <w:color w:val="000000"/>
          <w:sz w:val="20"/>
          <w:szCs w:val="20"/>
        </w:rPr>
        <w:t>10.9</w:t>
      </w:r>
      <w:r w:rsidR="00B875C1" w:rsidRPr="00B875C1">
        <w:rPr>
          <w:rFonts w:ascii="Palatino Linotype" w:hAnsi="Palatino Linotype" w:cs="Arial"/>
          <w:color w:val="000000"/>
          <w:sz w:val="20"/>
          <w:szCs w:val="20"/>
        </w:rPr>
        <w:t xml:space="preserve">. Retirada do material no prazo e entrega dos locais em perfeito estado, os materiais deverão ser entregues a contratante, exceto os materiais de locação que pertencem </w:t>
      </w:r>
      <w:proofErr w:type="gramStart"/>
      <w:r w:rsidR="00B875C1" w:rsidRPr="00B875C1">
        <w:rPr>
          <w:rFonts w:ascii="Palatino Linotype" w:hAnsi="Palatino Linotype" w:cs="Arial"/>
          <w:color w:val="000000"/>
          <w:sz w:val="20"/>
          <w:szCs w:val="20"/>
        </w:rPr>
        <w:t>a</w:t>
      </w:r>
      <w:proofErr w:type="gramEnd"/>
      <w:r w:rsidR="00B875C1" w:rsidRPr="00B875C1">
        <w:rPr>
          <w:rFonts w:ascii="Palatino Linotype" w:hAnsi="Palatino Linotype" w:cs="Arial"/>
          <w:color w:val="000000"/>
          <w:sz w:val="20"/>
          <w:szCs w:val="20"/>
        </w:rPr>
        <w:t xml:space="preserve"> contratada;</w:t>
      </w:r>
    </w:p>
    <w:p w14:paraId="35437BE3" w14:textId="77777777" w:rsidR="00B875C1" w:rsidRPr="00B875C1" w:rsidRDefault="00B875C1" w:rsidP="00B875C1">
      <w:pPr>
        <w:spacing w:line="360" w:lineRule="auto"/>
        <w:jc w:val="both"/>
        <w:rPr>
          <w:rFonts w:ascii="Palatino Linotype" w:hAnsi="Palatino Linotype" w:cs="Arial"/>
          <w:color w:val="000000"/>
          <w:sz w:val="20"/>
          <w:szCs w:val="20"/>
        </w:rPr>
      </w:pPr>
    </w:p>
    <w:p w14:paraId="78F476F9" w14:textId="3969F3C2" w:rsidR="00B875C1" w:rsidRPr="00B875C1" w:rsidRDefault="00CA4C42" w:rsidP="00B875C1">
      <w:pPr>
        <w:spacing w:line="360" w:lineRule="auto"/>
        <w:jc w:val="both"/>
        <w:rPr>
          <w:rFonts w:ascii="Palatino Linotype" w:hAnsi="Palatino Linotype" w:cs="Arial"/>
          <w:color w:val="000000"/>
          <w:sz w:val="20"/>
          <w:szCs w:val="20"/>
        </w:rPr>
      </w:pPr>
      <w:r>
        <w:rPr>
          <w:rFonts w:ascii="Palatino Linotype" w:hAnsi="Palatino Linotype" w:cs="Arial"/>
          <w:color w:val="000000"/>
          <w:sz w:val="20"/>
          <w:szCs w:val="20"/>
        </w:rPr>
        <w:t>10.10</w:t>
      </w:r>
      <w:r w:rsidR="00B875C1" w:rsidRPr="00B875C1">
        <w:rPr>
          <w:rFonts w:ascii="Palatino Linotype" w:hAnsi="Palatino Linotype" w:cs="Arial"/>
          <w:color w:val="000000"/>
          <w:sz w:val="20"/>
          <w:szCs w:val="20"/>
        </w:rPr>
        <w:t>. Responsabilidade fiscal e trabalhista;</w:t>
      </w:r>
    </w:p>
    <w:p w14:paraId="5585218C" w14:textId="77777777" w:rsidR="00B875C1" w:rsidRPr="00B875C1" w:rsidRDefault="00B875C1" w:rsidP="00B875C1">
      <w:pPr>
        <w:spacing w:line="360" w:lineRule="auto"/>
        <w:jc w:val="both"/>
        <w:rPr>
          <w:rFonts w:ascii="Palatino Linotype" w:hAnsi="Palatino Linotype" w:cs="Arial"/>
          <w:color w:val="000000"/>
          <w:sz w:val="20"/>
          <w:szCs w:val="20"/>
        </w:rPr>
      </w:pPr>
    </w:p>
    <w:p w14:paraId="6F64D1B2" w14:textId="77777777" w:rsidR="00B875C1" w:rsidRPr="00B875C1" w:rsidRDefault="00B875C1" w:rsidP="00B875C1">
      <w:pPr>
        <w:spacing w:line="360" w:lineRule="auto"/>
        <w:jc w:val="both"/>
        <w:rPr>
          <w:rFonts w:ascii="Palatino Linotype" w:hAnsi="Palatino Linotype" w:cs="Arial"/>
          <w:color w:val="000000"/>
          <w:sz w:val="20"/>
          <w:szCs w:val="20"/>
        </w:rPr>
      </w:pPr>
      <w:r w:rsidRPr="00B875C1">
        <w:rPr>
          <w:rFonts w:ascii="Palatino Linotype" w:hAnsi="Palatino Linotype" w:cs="Arial"/>
          <w:color w:val="000000"/>
          <w:sz w:val="20"/>
          <w:szCs w:val="20"/>
        </w:rPr>
        <w:t xml:space="preserve">8.10. Disponibilizar colaboradores devidamente instruídos e capacitados para conduções da execução do objeto contratado, garantindo a segurança e o bem-estar das crianças e adolescentes durante todo o evento. </w:t>
      </w:r>
    </w:p>
    <w:p w14:paraId="1BAB11E4" w14:textId="77777777" w:rsidR="0019179F" w:rsidRPr="0019179F" w:rsidRDefault="0019179F" w:rsidP="0019179F">
      <w:pPr>
        <w:spacing w:line="360" w:lineRule="auto"/>
        <w:jc w:val="both"/>
        <w:rPr>
          <w:rFonts w:ascii="Palatino Linotype" w:hAnsi="Palatino Linotype" w:cs="Arial"/>
          <w:color w:val="000000"/>
          <w:sz w:val="20"/>
          <w:szCs w:val="20"/>
        </w:rPr>
      </w:pPr>
    </w:p>
    <w:p w14:paraId="0CDA247C" w14:textId="7C979F63" w:rsidR="0019179F" w:rsidRPr="0019179F" w:rsidRDefault="0019179F" w:rsidP="0019179F">
      <w:pPr>
        <w:spacing w:line="360" w:lineRule="auto"/>
        <w:jc w:val="both"/>
        <w:rPr>
          <w:rFonts w:ascii="Palatino Linotype" w:hAnsi="Palatino Linotype" w:cs="Arial"/>
          <w:color w:val="000000"/>
          <w:sz w:val="20"/>
          <w:szCs w:val="20"/>
        </w:rPr>
      </w:pPr>
      <w:r>
        <w:rPr>
          <w:rFonts w:ascii="Palatino Linotype" w:hAnsi="Palatino Linotype" w:cs="Arial"/>
          <w:color w:val="000000"/>
          <w:sz w:val="20"/>
          <w:szCs w:val="20"/>
        </w:rPr>
        <w:t>10.4. P</w:t>
      </w:r>
      <w:r w:rsidRPr="0019179F">
        <w:rPr>
          <w:rFonts w:ascii="Palatino Linotype" w:hAnsi="Palatino Linotype" w:cs="Arial"/>
          <w:color w:val="000000"/>
          <w:sz w:val="20"/>
          <w:szCs w:val="20"/>
        </w:rPr>
        <w:t>restar todos os esclarecimentos que forem solicitados pela Secretaria Municipal de</w:t>
      </w:r>
      <w:r w:rsidR="00B512D1">
        <w:rPr>
          <w:rFonts w:ascii="Palatino Linotype" w:hAnsi="Palatino Linotype" w:cs="Arial"/>
          <w:color w:val="000000"/>
          <w:sz w:val="20"/>
          <w:szCs w:val="20"/>
        </w:rPr>
        <w:t xml:space="preserve"> Cultura.</w:t>
      </w:r>
    </w:p>
    <w:p w14:paraId="65988FE8" w14:textId="77777777" w:rsidR="00C47B69" w:rsidRPr="00A31A0B" w:rsidRDefault="00C47B69" w:rsidP="00A31A0B">
      <w:pPr>
        <w:spacing w:line="360" w:lineRule="auto"/>
        <w:jc w:val="both"/>
        <w:rPr>
          <w:rFonts w:ascii="Palatino Linotype" w:hAnsi="Palatino Linotype" w:cs="Arial"/>
          <w:sz w:val="20"/>
          <w:szCs w:val="20"/>
        </w:rPr>
      </w:pPr>
    </w:p>
    <w:p w14:paraId="21D49023" w14:textId="470CA169" w:rsidR="0001028F" w:rsidRPr="00A31A0B" w:rsidRDefault="00790414" w:rsidP="00A31A0B">
      <w:pPr>
        <w:pStyle w:val="PargrafodaLista"/>
        <w:numPr>
          <w:ilvl w:val="0"/>
          <w:numId w:val="16"/>
        </w:numPr>
        <w:shd w:val="clear" w:color="auto" w:fill="E7E6E6" w:themeFill="background2"/>
        <w:spacing w:line="360" w:lineRule="auto"/>
        <w:ind w:left="0" w:firstLine="0"/>
        <w:jc w:val="both"/>
        <w:rPr>
          <w:rFonts w:ascii="Palatino Linotype" w:hAnsi="Palatino Linotype" w:cs="Arial"/>
          <w:b/>
          <w:bCs/>
          <w:sz w:val="20"/>
          <w:szCs w:val="20"/>
          <w:u w:val="single"/>
        </w:rPr>
      </w:pPr>
      <w:r w:rsidRPr="00A31A0B">
        <w:rPr>
          <w:rFonts w:ascii="Palatino Linotype" w:hAnsi="Palatino Linotype" w:cs="Arial"/>
          <w:b/>
          <w:bCs/>
          <w:sz w:val="20"/>
          <w:szCs w:val="20"/>
          <w:u w:val="single"/>
        </w:rPr>
        <w:t xml:space="preserve">OBRIGAÇÕES </w:t>
      </w:r>
      <w:r w:rsidR="009C63D8" w:rsidRPr="00A31A0B">
        <w:rPr>
          <w:rFonts w:ascii="Palatino Linotype" w:hAnsi="Palatino Linotype" w:cs="Arial"/>
          <w:b/>
          <w:bCs/>
          <w:sz w:val="20"/>
          <w:szCs w:val="20"/>
          <w:u w:val="single"/>
        </w:rPr>
        <w:t>DA CONTRATANTE:</w:t>
      </w:r>
    </w:p>
    <w:p w14:paraId="421C3879" w14:textId="03C5ADDC" w:rsidR="0019179F" w:rsidRPr="0019179F" w:rsidRDefault="0019179F"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11.1. </w:t>
      </w:r>
      <w:r w:rsidRPr="0019179F">
        <w:rPr>
          <w:rFonts w:ascii="Palatino Linotype" w:hAnsi="Palatino Linotype" w:cs="Arial"/>
          <w:sz w:val="20"/>
          <w:szCs w:val="20"/>
        </w:rPr>
        <w:t xml:space="preserve">Cumprir todos os compromissos financeiros assumidos com a contratada; </w:t>
      </w:r>
    </w:p>
    <w:p w14:paraId="12CFDA90" w14:textId="3DC37A8D" w:rsidR="0019179F" w:rsidRPr="0019179F" w:rsidRDefault="0019179F"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11.2. </w:t>
      </w:r>
      <w:r w:rsidRPr="0019179F">
        <w:rPr>
          <w:rFonts w:ascii="Palatino Linotype" w:hAnsi="Palatino Linotype" w:cs="Arial"/>
          <w:sz w:val="20"/>
          <w:szCs w:val="20"/>
        </w:rPr>
        <w:t xml:space="preserve">Fornecer e colocar à disposição da contratada todos os elementos e informações que se fizerem necessários à execução do fornecimento; </w:t>
      </w:r>
    </w:p>
    <w:p w14:paraId="6CD705D8" w14:textId="2963AD89" w:rsidR="0019179F" w:rsidRPr="0019179F" w:rsidRDefault="0019179F"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11.3. </w:t>
      </w:r>
      <w:r w:rsidRPr="0019179F">
        <w:rPr>
          <w:rFonts w:ascii="Palatino Linotype" w:hAnsi="Palatino Linotype" w:cs="Arial"/>
          <w:sz w:val="20"/>
          <w:szCs w:val="20"/>
        </w:rPr>
        <w:t xml:space="preserve">Proporcionar condições para a boa consecução do objeto deste contrato; </w:t>
      </w:r>
    </w:p>
    <w:p w14:paraId="2422765B" w14:textId="12C8EE4E" w:rsidR="0019179F" w:rsidRPr="0019179F" w:rsidRDefault="0019179F"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11.4. </w:t>
      </w:r>
      <w:r w:rsidRPr="0019179F">
        <w:rPr>
          <w:rFonts w:ascii="Palatino Linotype" w:hAnsi="Palatino Linotype" w:cs="Arial"/>
          <w:sz w:val="20"/>
          <w:szCs w:val="20"/>
        </w:rPr>
        <w:t>Notificar, formal e tempestivamente, a contratada sobre as irregularidades observadas no cumprimento deste contrato;</w:t>
      </w:r>
    </w:p>
    <w:p w14:paraId="38FC026A" w14:textId="3CB400E8" w:rsidR="0019179F" w:rsidRPr="0019179F" w:rsidRDefault="0019179F"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11.5. </w:t>
      </w:r>
      <w:r w:rsidRPr="0019179F">
        <w:rPr>
          <w:rFonts w:ascii="Palatino Linotype" w:hAnsi="Palatino Linotype" w:cs="Arial"/>
          <w:sz w:val="20"/>
          <w:szCs w:val="20"/>
        </w:rPr>
        <w:t xml:space="preserve">Notificar a contratada, por escrito e com antecedência, sobre multas, penalidades e quaisquer débitos de sua responsabilidade; </w:t>
      </w:r>
    </w:p>
    <w:p w14:paraId="7F20C4A7" w14:textId="60938E89" w:rsidR="0019179F" w:rsidRPr="0019179F" w:rsidRDefault="0019179F"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lastRenderedPageBreak/>
        <w:t xml:space="preserve">11.6. </w:t>
      </w:r>
      <w:r w:rsidRPr="0019179F">
        <w:rPr>
          <w:rFonts w:ascii="Palatino Linotype" w:hAnsi="Palatino Linotype" w:cs="Arial"/>
          <w:sz w:val="20"/>
          <w:szCs w:val="20"/>
        </w:rPr>
        <w:t xml:space="preserve">Efetuar o recebimento do produto, </w:t>
      </w:r>
      <w:proofErr w:type="gramStart"/>
      <w:r w:rsidRPr="0019179F">
        <w:rPr>
          <w:rFonts w:ascii="Palatino Linotype" w:hAnsi="Palatino Linotype" w:cs="Arial"/>
          <w:sz w:val="20"/>
          <w:szCs w:val="20"/>
        </w:rPr>
        <w:t>procedendo o</w:t>
      </w:r>
      <w:proofErr w:type="gramEnd"/>
      <w:r w:rsidRPr="0019179F">
        <w:rPr>
          <w:rFonts w:ascii="Palatino Linotype" w:hAnsi="Palatino Linotype" w:cs="Arial"/>
          <w:sz w:val="20"/>
          <w:szCs w:val="20"/>
        </w:rPr>
        <w:t xml:space="preserve"> pagamento em até 30 (trinta) dias após a liquidação, mediante apresentação da Nota Fiscal devidamente atestada pelo fiscal designado;</w:t>
      </w:r>
    </w:p>
    <w:p w14:paraId="5722D348" w14:textId="20638CF5" w:rsidR="0019179F" w:rsidRPr="0019179F" w:rsidRDefault="0019179F"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11.7. </w:t>
      </w:r>
      <w:r w:rsidRPr="0019179F">
        <w:rPr>
          <w:rFonts w:ascii="Palatino Linotype" w:hAnsi="Palatino Linotype" w:cs="Arial"/>
          <w:sz w:val="20"/>
          <w:szCs w:val="20"/>
        </w:rPr>
        <w:t xml:space="preserve">Fiscalizar o presente contrato através do setor competente da contratante; </w:t>
      </w:r>
    </w:p>
    <w:p w14:paraId="0455F094" w14:textId="3627E242" w:rsidR="0019179F" w:rsidRPr="0019179F" w:rsidRDefault="0019179F"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11.8. </w:t>
      </w:r>
      <w:r w:rsidRPr="0019179F">
        <w:rPr>
          <w:rFonts w:ascii="Palatino Linotype" w:hAnsi="Palatino Linotype" w:cs="Arial"/>
          <w:sz w:val="20"/>
          <w:szCs w:val="20"/>
        </w:rPr>
        <w:t xml:space="preserve">Designar um servidor de seu quadro de funcionários para o recebimento e a fiscalização da entrega do objeto deste contrato; </w:t>
      </w:r>
    </w:p>
    <w:p w14:paraId="0B9822CE" w14:textId="63F58925" w:rsidR="0019179F" w:rsidRPr="0019179F" w:rsidRDefault="0019179F"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11.9. </w:t>
      </w:r>
      <w:r w:rsidRPr="0019179F">
        <w:rPr>
          <w:rFonts w:ascii="Palatino Linotype" w:hAnsi="Palatino Linotype" w:cs="Arial"/>
          <w:sz w:val="20"/>
          <w:szCs w:val="20"/>
        </w:rPr>
        <w:t>Rejeitar o fornecimento do objeto deste contrato, por terceiros, no todo ou em parte, sem autorização;</w:t>
      </w:r>
    </w:p>
    <w:p w14:paraId="157F9677" w14:textId="54DA5CC7" w:rsidR="00802915" w:rsidRPr="00A31A0B" w:rsidRDefault="00802915" w:rsidP="00A31A0B">
      <w:pPr>
        <w:pStyle w:val="PargrafodaLista"/>
        <w:numPr>
          <w:ilvl w:val="0"/>
          <w:numId w:val="16"/>
        </w:numPr>
        <w:shd w:val="clear" w:color="auto" w:fill="E7E6E6" w:themeFill="background2"/>
        <w:spacing w:line="360" w:lineRule="auto"/>
        <w:ind w:left="0" w:firstLine="0"/>
        <w:jc w:val="both"/>
        <w:rPr>
          <w:rFonts w:ascii="Palatino Linotype" w:hAnsi="Palatino Linotype" w:cs="Arial"/>
          <w:b/>
          <w:bCs/>
          <w:sz w:val="20"/>
          <w:szCs w:val="20"/>
          <w:u w:val="single"/>
        </w:rPr>
      </w:pPr>
      <w:r w:rsidRPr="00A31A0B">
        <w:rPr>
          <w:rFonts w:ascii="Palatino Linotype" w:hAnsi="Palatino Linotype" w:cs="Arial"/>
          <w:b/>
          <w:bCs/>
          <w:sz w:val="20"/>
          <w:szCs w:val="20"/>
          <w:u w:val="single"/>
        </w:rPr>
        <w:t xml:space="preserve">DA FISCALIZAÇÃO: </w:t>
      </w:r>
    </w:p>
    <w:p w14:paraId="261E2B04" w14:textId="3F31960C" w:rsidR="0019179F" w:rsidRPr="0019179F" w:rsidRDefault="0019179F"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12.1. </w:t>
      </w:r>
      <w:r w:rsidRPr="0019179F">
        <w:rPr>
          <w:rFonts w:ascii="Palatino Linotype" w:hAnsi="Palatino Linotype" w:cs="Arial"/>
          <w:sz w:val="20"/>
          <w:szCs w:val="20"/>
        </w:rPr>
        <w:t xml:space="preserve">O acompanhamento e a fiscalização deste processo de Licitação </w:t>
      </w:r>
      <w:proofErr w:type="gramStart"/>
      <w:r w:rsidRPr="0019179F">
        <w:rPr>
          <w:rFonts w:ascii="Palatino Linotype" w:hAnsi="Palatino Linotype" w:cs="Arial"/>
          <w:sz w:val="20"/>
          <w:szCs w:val="20"/>
        </w:rPr>
        <w:t>será exercido</w:t>
      </w:r>
      <w:proofErr w:type="gramEnd"/>
      <w:r w:rsidRPr="0019179F">
        <w:rPr>
          <w:rFonts w:ascii="Palatino Linotype" w:hAnsi="Palatino Linotype" w:cs="Arial"/>
          <w:sz w:val="20"/>
          <w:szCs w:val="20"/>
        </w:rPr>
        <w:t xml:space="preserve"> por meio de um representante (denominado Fiscal), designado pela CONTRATANTE, ao qual compete acompanhar, fiscalizar, conferir e avaliar a execução do objeto, bem como dirimir e desembaraçar quaisquer dúvidas e pendências que surgirem, determinando o que for necessário à regularização das faltas, falhas, problemas ou defeitos observados, e os quais de tudo darão ciência à CONTRATADA, conforme determina o art. 117, da Lei nº 14.133/2021.</w:t>
      </w:r>
    </w:p>
    <w:p w14:paraId="325F5A3F" w14:textId="40080694" w:rsidR="0019179F" w:rsidRPr="0019179F" w:rsidRDefault="0019179F"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12.2. </w:t>
      </w:r>
      <w:r w:rsidRPr="0019179F">
        <w:rPr>
          <w:rFonts w:ascii="Palatino Linotype" w:hAnsi="Palatino Linotype" w:cs="Arial"/>
          <w:sz w:val="20"/>
          <w:szCs w:val="20"/>
        </w:rPr>
        <w:t>Não obstante, ser a CONTRATADA a única e exclusiva responsável pela execução do objeto, a CONTRATANTE reserva-se o direito de, sem que de qualquer forma restrinja a plenitude dessa responsabilidade, exercer a mais ampla e completa fiscalização.</w:t>
      </w:r>
    </w:p>
    <w:p w14:paraId="584B4BBA" w14:textId="568B4E04" w:rsidR="0019179F" w:rsidRPr="0019179F" w:rsidRDefault="0019179F"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12.3. </w:t>
      </w:r>
      <w:r w:rsidRPr="0019179F">
        <w:rPr>
          <w:rFonts w:ascii="Palatino Linotype" w:hAnsi="Palatino Linotype" w:cs="Arial"/>
          <w:sz w:val="20"/>
          <w:szCs w:val="20"/>
        </w:rPr>
        <w:t>Cabe à CONTRATADA atender prontamente e dentro do prazo estipulado quaisquer exigências do Fiscal ou do substituto inerentes ao objeto desta licitação, sem que disso decorra qualquer ônus extra para a CONTRATANTE, não implicando essa atividade de acompanhamento e fiscalização qualquer exclusão ou redução da responsabilidade da CONTRATADA, que é total e irrestrita em relação ao objeto executado, inclusive perante terceiros, respondendo a mesma por qualquer falta, falha, problema, irregularidade ou desconformidade observada na execução do ajuste.</w:t>
      </w:r>
    </w:p>
    <w:p w14:paraId="62F76485" w14:textId="393CC373" w:rsidR="0019179F" w:rsidRPr="0019179F" w:rsidRDefault="0019179F"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12.4.</w:t>
      </w:r>
      <w:r w:rsidRPr="0019179F">
        <w:rPr>
          <w:rFonts w:ascii="Palatino Linotype" w:hAnsi="Palatino Linotype" w:cs="Arial"/>
          <w:sz w:val="20"/>
          <w:szCs w:val="20"/>
        </w:rPr>
        <w:t xml:space="preserve"> A atividade de fiscalização não resultará, tampouco, e em nenhuma hipótese, em corresponsabilidade da CONTRATANTE ou de seus agentes, prepostos e/ou assistentes.</w:t>
      </w:r>
    </w:p>
    <w:p w14:paraId="4DFE3FAE" w14:textId="33ABB44A" w:rsidR="0019179F" w:rsidRPr="0019179F" w:rsidRDefault="0019179F"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12.5. </w:t>
      </w:r>
      <w:r w:rsidRPr="0019179F">
        <w:rPr>
          <w:rFonts w:ascii="Palatino Linotype" w:hAnsi="Palatino Linotype" w:cs="Arial"/>
          <w:sz w:val="20"/>
          <w:szCs w:val="20"/>
        </w:rPr>
        <w:t>As decisões e providências que ultrapassem a competência do Fiscal do Contrato serão encaminhadas à autoridade competente da CONTRATANTE para adoção das medidas convenientes, consoante disposto no § 2º, do art. 117, da Lei nº. 14.133/2021.</w:t>
      </w:r>
    </w:p>
    <w:p w14:paraId="2FDFA747" w14:textId="4009F73B" w:rsidR="0019179F" w:rsidRDefault="0019179F"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lastRenderedPageBreak/>
        <w:t xml:space="preserve">12.6. </w:t>
      </w:r>
      <w:r w:rsidRPr="0019179F">
        <w:rPr>
          <w:rFonts w:ascii="Palatino Linotype" w:hAnsi="Palatino Linotype" w:cs="Arial"/>
          <w:sz w:val="20"/>
          <w:szCs w:val="20"/>
        </w:rPr>
        <w:t xml:space="preserve">A gestão da contratação será feita pela Secretária Municipal de </w:t>
      </w:r>
      <w:r>
        <w:rPr>
          <w:rFonts w:ascii="Palatino Linotype" w:hAnsi="Palatino Linotype" w:cs="Arial"/>
          <w:sz w:val="20"/>
          <w:szCs w:val="20"/>
        </w:rPr>
        <w:t>Cultura</w:t>
      </w:r>
      <w:r w:rsidRPr="0019179F">
        <w:rPr>
          <w:rFonts w:ascii="Palatino Linotype" w:hAnsi="Palatino Linotype" w:cs="Arial"/>
          <w:sz w:val="20"/>
          <w:szCs w:val="20"/>
        </w:rPr>
        <w:t xml:space="preserve">, </w:t>
      </w:r>
      <w:r>
        <w:rPr>
          <w:rFonts w:ascii="Palatino Linotype" w:hAnsi="Palatino Linotype" w:cs="Arial"/>
          <w:sz w:val="20"/>
          <w:szCs w:val="20"/>
        </w:rPr>
        <w:t>Jurema Nogueira de Matos</w:t>
      </w:r>
      <w:r w:rsidRPr="0019179F">
        <w:rPr>
          <w:rFonts w:ascii="Palatino Linotype" w:hAnsi="Palatino Linotype" w:cs="Arial"/>
          <w:sz w:val="20"/>
          <w:szCs w:val="20"/>
        </w:rPr>
        <w:t xml:space="preserve">, a Fiscalização do contrato será realizada pelo servidor </w:t>
      </w:r>
      <w:r w:rsidR="00B512D1">
        <w:rPr>
          <w:rFonts w:ascii="Palatino Linotype" w:hAnsi="Palatino Linotype" w:cs="Arial"/>
          <w:sz w:val="20"/>
          <w:szCs w:val="20"/>
        </w:rPr>
        <w:t>Rodolfo Leite do Nascimento</w:t>
      </w:r>
      <w:r w:rsidRPr="0019179F">
        <w:rPr>
          <w:rFonts w:ascii="Palatino Linotype" w:hAnsi="Palatino Linotype" w:cs="Arial"/>
          <w:sz w:val="20"/>
          <w:szCs w:val="20"/>
        </w:rPr>
        <w:t>.</w:t>
      </w:r>
    </w:p>
    <w:p w14:paraId="630BB8B6" w14:textId="74C669F8" w:rsidR="005A28DA" w:rsidRPr="00A31A0B" w:rsidRDefault="005A28DA" w:rsidP="00A31A0B">
      <w:pPr>
        <w:pStyle w:val="PargrafodaLista"/>
        <w:numPr>
          <w:ilvl w:val="0"/>
          <w:numId w:val="16"/>
        </w:numPr>
        <w:shd w:val="clear" w:color="auto" w:fill="E7E6E6" w:themeFill="background2"/>
        <w:spacing w:line="360" w:lineRule="auto"/>
        <w:ind w:left="0" w:firstLine="0"/>
        <w:jc w:val="both"/>
        <w:rPr>
          <w:rFonts w:ascii="Palatino Linotype" w:hAnsi="Palatino Linotype" w:cs="Arial"/>
          <w:b/>
          <w:bCs/>
          <w:sz w:val="20"/>
          <w:szCs w:val="20"/>
          <w:u w:val="single"/>
        </w:rPr>
      </w:pPr>
      <w:r w:rsidRPr="00A31A0B">
        <w:rPr>
          <w:rFonts w:ascii="Palatino Linotype" w:hAnsi="Palatino Linotype" w:cs="Arial"/>
          <w:b/>
          <w:bCs/>
          <w:sz w:val="20"/>
          <w:szCs w:val="20"/>
          <w:u w:val="single"/>
        </w:rPr>
        <w:t xml:space="preserve">DAS PENALIDADES: </w:t>
      </w:r>
    </w:p>
    <w:p w14:paraId="22629290" w14:textId="69FE6A25" w:rsidR="0019179F" w:rsidRPr="0019179F" w:rsidRDefault="00B512D1"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13.1. </w:t>
      </w:r>
      <w:r w:rsidR="0019179F" w:rsidRPr="0019179F">
        <w:rPr>
          <w:rFonts w:ascii="Palatino Linotype" w:hAnsi="Palatino Linotype" w:cs="Arial"/>
          <w:sz w:val="20"/>
          <w:szCs w:val="20"/>
        </w:rPr>
        <w:t xml:space="preserve">A proponente que, convocada dentro do prazo de validade, não celebrar o contrato, deixar de entregar a documentação exigida, ensejar o retardamento da execução do certame, não mantiver a proposta, falhar ou fraudar na execução do Contrato, comportar-se de modo inidôneo, fizer declaração falsa do atendimento das condições de habilitação ou cometer fraude fiscal, ficará impedido de licitar e contratar com a Administração Municipal, pelo prazo de até 05 (cinco) anos, sem prejuízo das multas previstas em Edital e das demais cominações legais. </w:t>
      </w:r>
    </w:p>
    <w:p w14:paraId="439EDE4B" w14:textId="5225E008" w:rsidR="0019179F" w:rsidRPr="0019179F" w:rsidRDefault="00B512D1"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13.2. </w:t>
      </w:r>
      <w:r w:rsidR="0019179F" w:rsidRPr="0019179F">
        <w:rPr>
          <w:rFonts w:ascii="Palatino Linotype" w:hAnsi="Palatino Linotype" w:cs="Arial"/>
          <w:sz w:val="20"/>
          <w:szCs w:val="20"/>
        </w:rPr>
        <w:t xml:space="preserve">Se a CONTRATADA, sem justa causa, não cumprir as obrigações assumidas ou infringir a legislação pertinente, aplicar-se-á multa: </w:t>
      </w:r>
    </w:p>
    <w:p w14:paraId="07AF1FC2" w14:textId="77777777" w:rsidR="0019179F" w:rsidRPr="0019179F" w:rsidRDefault="0019179F" w:rsidP="0019179F">
      <w:pPr>
        <w:spacing w:after="240" w:line="360" w:lineRule="auto"/>
        <w:jc w:val="both"/>
        <w:rPr>
          <w:rFonts w:ascii="Palatino Linotype" w:hAnsi="Palatino Linotype" w:cs="Arial"/>
          <w:sz w:val="20"/>
          <w:szCs w:val="20"/>
        </w:rPr>
      </w:pPr>
      <w:r w:rsidRPr="0019179F">
        <w:rPr>
          <w:rFonts w:ascii="Palatino Linotype" w:hAnsi="Palatino Linotype" w:cs="Arial"/>
          <w:sz w:val="20"/>
          <w:szCs w:val="20"/>
        </w:rPr>
        <w:t>a) de 10% (dez por cento) do valor por item, quando a adjudicatária não assinar o contrato;</w:t>
      </w:r>
    </w:p>
    <w:p w14:paraId="1F0155B2" w14:textId="77777777" w:rsidR="0019179F" w:rsidRPr="0019179F" w:rsidRDefault="0019179F" w:rsidP="0019179F">
      <w:pPr>
        <w:spacing w:after="240" w:line="360" w:lineRule="auto"/>
        <w:jc w:val="both"/>
        <w:rPr>
          <w:rFonts w:ascii="Palatino Linotype" w:hAnsi="Palatino Linotype" w:cs="Arial"/>
          <w:sz w:val="20"/>
          <w:szCs w:val="20"/>
        </w:rPr>
      </w:pPr>
      <w:r w:rsidRPr="0019179F">
        <w:rPr>
          <w:rFonts w:ascii="Palatino Linotype" w:hAnsi="Palatino Linotype" w:cs="Arial"/>
          <w:sz w:val="20"/>
          <w:szCs w:val="20"/>
        </w:rPr>
        <w:t>b) de 10% (dez por cento) do valor correspondente à parte ou ao total, quando a contratada não cumprir com as obrigações do contrato;</w:t>
      </w:r>
    </w:p>
    <w:p w14:paraId="11F67687" w14:textId="77777777" w:rsidR="0019179F" w:rsidRPr="0019179F" w:rsidRDefault="0019179F" w:rsidP="0019179F">
      <w:pPr>
        <w:spacing w:after="240" w:line="360" w:lineRule="auto"/>
        <w:jc w:val="both"/>
        <w:rPr>
          <w:rFonts w:ascii="Palatino Linotype" w:hAnsi="Palatino Linotype" w:cs="Arial"/>
          <w:sz w:val="20"/>
          <w:szCs w:val="20"/>
        </w:rPr>
      </w:pPr>
      <w:r w:rsidRPr="0019179F">
        <w:rPr>
          <w:rFonts w:ascii="Palatino Linotype" w:hAnsi="Palatino Linotype" w:cs="Arial"/>
          <w:sz w:val="20"/>
          <w:szCs w:val="20"/>
        </w:rPr>
        <w:t>c) suspensão temporária de licitar e contratar com o Município de Água Clara - MS, bem como ser declarada inidônea, na hipótese do não recolhimento das multas aplicadas.</w:t>
      </w:r>
    </w:p>
    <w:p w14:paraId="71626F20" w14:textId="03AB7F70" w:rsidR="0019179F" w:rsidRPr="0019179F" w:rsidRDefault="00B512D1"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13.3. </w:t>
      </w:r>
      <w:r w:rsidRPr="0019179F">
        <w:rPr>
          <w:rFonts w:ascii="Palatino Linotype" w:hAnsi="Palatino Linotype" w:cs="Arial"/>
          <w:sz w:val="20"/>
          <w:szCs w:val="20"/>
        </w:rPr>
        <w:t>Além da multa, poderão ser aplicadas as penalidades previstas no art. 7</w:t>
      </w:r>
      <w:r>
        <w:rPr>
          <w:rFonts w:ascii="Palatino Linotype" w:hAnsi="Palatino Linotype" w:cs="Arial"/>
          <w:sz w:val="20"/>
          <w:szCs w:val="20"/>
        </w:rPr>
        <w:t>º da Lei Federal nº</w:t>
      </w:r>
      <w:r w:rsidR="0019179F" w:rsidRPr="0019179F">
        <w:rPr>
          <w:rFonts w:ascii="Palatino Linotype" w:hAnsi="Palatino Linotype" w:cs="Arial"/>
          <w:sz w:val="20"/>
          <w:szCs w:val="20"/>
        </w:rPr>
        <w:t xml:space="preserve"> 10.520/02, utilizando critérios de razoabilidade e proporcionalidade.</w:t>
      </w:r>
    </w:p>
    <w:p w14:paraId="175AC444" w14:textId="7D36E9BF" w:rsidR="0019179F" w:rsidRPr="0019179F" w:rsidRDefault="00B512D1" w:rsidP="0019179F">
      <w:pPr>
        <w:spacing w:after="240" w:line="360" w:lineRule="auto"/>
        <w:jc w:val="both"/>
        <w:rPr>
          <w:rFonts w:ascii="Palatino Linotype" w:hAnsi="Palatino Linotype" w:cs="Arial"/>
          <w:sz w:val="20"/>
          <w:szCs w:val="20"/>
        </w:rPr>
      </w:pPr>
      <w:r>
        <w:rPr>
          <w:rFonts w:ascii="Palatino Linotype" w:hAnsi="Palatino Linotype" w:cs="Arial"/>
          <w:sz w:val="20"/>
          <w:szCs w:val="20"/>
        </w:rPr>
        <w:t xml:space="preserve">13.4. </w:t>
      </w:r>
      <w:r w:rsidR="0019179F" w:rsidRPr="0019179F">
        <w:rPr>
          <w:rFonts w:ascii="Palatino Linotype" w:hAnsi="Palatino Linotype" w:cs="Arial"/>
          <w:sz w:val="20"/>
          <w:szCs w:val="20"/>
        </w:rPr>
        <w:t xml:space="preserve">O Município de Água Clara - MS poderá efetuar a retenção de qualquer pagamento que for devido, para compensação das multas aplicadas. </w:t>
      </w:r>
    </w:p>
    <w:p w14:paraId="0F60C87E" w14:textId="28B4145E" w:rsidR="00740F37" w:rsidRPr="0019179F" w:rsidRDefault="007D0DEC" w:rsidP="0019179F">
      <w:pPr>
        <w:pStyle w:val="PargrafodaLista"/>
        <w:numPr>
          <w:ilvl w:val="0"/>
          <w:numId w:val="16"/>
        </w:numPr>
        <w:shd w:val="clear" w:color="auto" w:fill="E7E6E6" w:themeFill="background2"/>
        <w:spacing w:line="360" w:lineRule="auto"/>
        <w:ind w:left="0" w:firstLine="0"/>
        <w:jc w:val="both"/>
        <w:rPr>
          <w:rFonts w:ascii="Palatino Linotype" w:hAnsi="Palatino Linotype" w:cs="Arial"/>
          <w:b/>
          <w:bCs/>
          <w:sz w:val="20"/>
          <w:szCs w:val="20"/>
          <w:u w:val="single"/>
        </w:rPr>
      </w:pPr>
      <w:r w:rsidRPr="00A31A0B">
        <w:rPr>
          <w:rFonts w:ascii="Palatino Linotype" w:hAnsi="Palatino Linotype" w:cs="Arial"/>
          <w:b/>
          <w:bCs/>
          <w:sz w:val="20"/>
          <w:szCs w:val="20"/>
          <w:u w:val="single"/>
        </w:rPr>
        <w:t xml:space="preserve">DA RESCISÃO CONTRATUAL: </w:t>
      </w:r>
    </w:p>
    <w:p w14:paraId="0EF84498" w14:textId="5876E12B" w:rsidR="00740F37" w:rsidRPr="0019179F" w:rsidRDefault="00B512D1" w:rsidP="0019179F">
      <w:pPr>
        <w:spacing w:line="360" w:lineRule="auto"/>
        <w:jc w:val="both"/>
        <w:rPr>
          <w:rFonts w:ascii="Palatino Linotype" w:hAnsi="Palatino Linotype" w:cs="Arial"/>
          <w:color w:val="000000"/>
          <w:sz w:val="20"/>
          <w:szCs w:val="20"/>
        </w:rPr>
      </w:pPr>
      <w:r>
        <w:rPr>
          <w:rFonts w:ascii="Palatino Linotype" w:hAnsi="Palatino Linotype" w:cs="Arial"/>
          <w:color w:val="000000"/>
          <w:sz w:val="20"/>
          <w:szCs w:val="20"/>
        </w:rPr>
        <w:t xml:space="preserve">14.1. </w:t>
      </w:r>
      <w:r w:rsidR="00740F37" w:rsidRPr="0019179F">
        <w:rPr>
          <w:rFonts w:ascii="Palatino Linotype" w:hAnsi="Palatino Linotype" w:cs="Arial"/>
          <w:color w:val="000000"/>
          <w:sz w:val="20"/>
          <w:szCs w:val="20"/>
        </w:rPr>
        <w:t>A extinção contratual pode ser operada:</w:t>
      </w:r>
    </w:p>
    <w:p w14:paraId="656C453F" w14:textId="77777777" w:rsidR="00740F37" w:rsidRPr="0019179F" w:rsidRDefault="00740F37" w:rsidP="0019179F">
      <w:pPr>
        <w:spacing w:line="360" w:lineRule="auto"/>
        <w:jc w:val="both"/>
        <w:rPr>
          <w:rFonts w:ascii="Palatino Linotype" w:hAnsi="Palatino Linotype" w:cs="Arial"/>
          <w:color w:val="000000"/>
          <w:sz w:val="20"/>
          <w:szCs w:val="20"/>
        </w:rPr>
      </w:pPr>
    </w:p>
    <w:p w14:paraId="05A96D6A" w14:textId="6497B281" w:rsidR="00740F37" w:rsidRPr="0019179F" w:rsidRDefault="00B512D1" w:rsidP="0019179F">
      <w:pPr>
        <w:spacing w:line="360" w:lineRule="auto"/>
        <w:jc w:val="both"/>
        <w:rPr>
          <w:rFonts w:ascii="Palatino Linotype" w:hAnsi="Palatino Linotype" w:cs="Arial"/>
          <w:color w:val="000000"/>
          <w:sz w:val="20"/>
          <w:szCs w:val="20"/>
        </w:rPr>
      </w:pPr>
      <w:r>
        <w:rPr>
          <w:rFonts w:ascii="Palatino Linotype" w:hAnsi="Palatino Linotype" w:cs="Arial"/>
          <w:color w:val="000000"/>
          <w:sz w:val="20"/>
          <w:szCs w:val="20"/>
        </w:rPr>
        <w:t xml:space="preserve">14.1.1. </w:t>
      </w:r>
      <w:r w:rsidR="00740F37" w:rsidRPr="0019179F">
        <w:rPr>
          <w:rFonts w:ascii="Palatino Linotype" w:hAnsi="Palatino Linotype" w:cs="Arial"/>
          <w:color w:val="000000"/>
          <w:sz w:val="20"/>
          <w:szCs w:val="20"/>
        </w:rPr>
        <w:t xml:space="preserve">Por ato unilateral e formal do Município, respeitado </w:t>
      </w:r>
      <w:proofErr w:type="gramStart"/>
      <w:r w:rsidR="00740F37" w:rsidRPr="0019179F">
        <w:rPr>
          <w:rFonts w:ascii="Palatino Linotype" w:hAnsi="Palatino Linotype" w:cs="Arial"/>
          <w:color w:val="000000"/>
          <w:sz w:val="20"/>
          <w:szCs w:val="20"/>
        </w:rPr>
        <w:t>o contraditório e ampla defesa</w:t>
      </w:r>
      <w:proofErr w:type="gramEnd"/>
      <w:r w:rsidR="00740F37" w:rsidRPr="0019179F">
        <w:rPr>
          <w:rFonts w:ascii="Palatino Linotype" w:hAnsi="Palatino Linotype" w:cs="Arial"/>
          <w:color w:val="000000"/>
          <w:sz w:val="20"/>
          <w:szCs w:val="20"/>
        </w:rPr>
        <w:t xml:space="preserve">, nos casos enumerados nos incisos I ao IX, do art. 137 da Lei n° 14.133/2021. </w:t>
      </w:r>
    </w:p>
    <w:p w14:paraId="0B35821D" w14:textId="77777777" w:rsidR="00740F37" w:rsidRPr="0019179F" w:rsidRDefault="00740F37" w:rsidP="0019179F">
      <w:pPr>
        <w:spacing w:line="360" w:lineRule="auto"/>
        <w:jc w:val="both"/>
        <w:rPr>
          <w:rFonts w:ascii="Palatino Linotype" w:hAnsi="Palatino Linotype" w:cs="Arial"/>
          <w:color w:val="000000"/>
          <w:sz w:val="20"/>
          <w:szCs w:val="20"/>
        </w:rPr>
      </w:pPr>
    </w:p>
    <w:p w14:paraId="1ECD4617" w14:textId="5FAB9D3B" w:rsidR="00740F37" w:rsidRPr="0019179F" w:rsidRDefault="00B512D1" w:rsidP="0019179F">
      <w:pPr>
        <w:spacing w:line="360" w:lineRule="auto"/>
        <w:jc w:val="both"/>
        <w:rPr>
          <w:rFonts w:ascii="Palatino Linotype" w:hAnsi="Palatino Linotype" w:cs="Arial"/>
          <w:color w:val="000000"/>
          <w:sz w:val="20"/>
          <w:szCs w:val="20"/>
        </w:rPr>
      </w:pPr>
      <w:r>
        <w:rPr>
          <w:rFonts w:ascii="Palatino Linotype" w:hAnsi="Palatino Linotype" w:cs="Arial"/>
          <w:color w:val="000000"/>
          <w:sz w:val="20"/>
          <w:szCs w:val="20"/>
        </w:rPr>
        <w:t xml:space="preserve">14.1.2. </w:t>
      </w:r>
      <w:r w:rsidR="00740F37" w:rsidRPr="0019179F">
        <w:rPr>
          <w:rFonts w:ascii="Palatino Linotype" w:hAnsi="Palatino Linotype" w:cs="Arial"/>
          <w:color w:val="000000"/>
          <w:sz w:val="20"/>
          <w:szCs w:val="20"/>
        </w:rPr>
        <w:t>Por acordo entre as partes, mediante autorização escrita e fundamentada da autoridade competente, reduzida a termo no processo licitatório, devendo a parte interessada em rescindir o presente contrato, manifestar seu interesse por escrito, com 30 (trinta) dias de antecedência.</w:t>
      </w:r>
    </w:p>
    <w:p w14:paraId="4B34261F" w14:textId="28C0C84F" w:rsidR="00740F37" w:rsidRDefault="00B512D1" w:rsidP="0019179F">
      <w:pPr>
        <w:spacing w:line="360" w:lineRule="auto"/>
        <w:jc w:val="both"/>
        <w:rPr>
          <w:rFonts w:ascii="Palatino Linotype" w:hAnsi="Palatino Linotype" w:cs="Arial"/>
          <w:color w:val="000000"/>
          <w:sz w:val="20"/>
          <w:szCs w:val="20"/>
        </w:rPr>
      </w:pPr>
      <w:r>
        <w:rPr>
          <w:rFonts w:ascii="Palatino Linotype" w:hAnsi="Palatino Linotype" w:cs="Arial"/>
          <w:color w:val="000000"/>
          <w:sz w:val="20"/>
          <w:szCs w:val="20"/>
        </w:rPr>
        <w:lastRenderedPageBreak/>
        <w:t xml:space="preserve">14.1.3. </w:t>
      </w:r>
      <w:r w:rsidR="00740F37" w:rsidRPr="0019179F">
        <w:rPr>
          <w:rFonts w:ascii="Palatino Linotype" w:hAnsi="Palatino Linotype" w:cs="Arial"/>
          <w:color w:val="000000"/>
          <w:sz w:val="20"/>
          <w:szCs w:val="20"/>
        </w:rPr>
        <w:t xml:space="preserve">A inexecução total ou parcial do contrato, além de ocasionar a aplicação das penalidades previstas na cláusula seguinte e, consequentemente, ensejará sua rescisão, nos casos em que </w:t>
      </w:r>
      <w:r w:rsidRPr="0019179F">
        <w:rPr>
          <w:rFonts w:ascii="Palatino Linotype" w:hAnsi="Palatino Linotype" w:cs="Arial"/>
          <w:color w:val="000000"/>
          <w:sz w:val="20"/>
          <w:szCs w:val="20"/>
        </w:rPr>
        <w:t>ocorram</w:t>
      </w:r>
      <w:r w:rsidR="00740F37" w:rsidRPr="0019179F">
        <w:rPr>
          <w:rFonts w:ascii="Palatino Linotype" w:hAnsi="Palatino Linotype" w:cs="Arial"/>
          <w:color w:val="000000"/>
          <w:sz w:val="20"/>
          <w:szCs w:val="20"/>
        </w:rPr>
        <w:t xml:space="preserve"> quaisquer das hipóteses elencadas no art. 137, além de acarretar as consequências previstas no art. 139, da Lei n° 14.133/21.</w:t>
      </w:r>
    </w:p>
    <w:p w14:paraId="1F7E1E1D" w14:textId="77777777" w:rsidR="0019179F" w:rsidRPr="0019179F" w:rsidRDefault="0019179F" w:rsidP="0019179F">
      <w:pPr>
        <w:spacing w:line="360" w:lineRule="auto"/>
        <w:jc w:val="both"/>
        <w:rPr>
          <w:rFonts w:ascii="Palatino Linotype" w:hAnsi="Palatino Linotype" w:cs="Arial"/>
          <w:color w:val="000000"/>
          <w:sz w:val="20"/>
          <w:szCs w:val="20"/>
        </w:rPr>
      </w:pPr>
    </w:p>
    <w:p w14:paraId="23096E0C" w14:textId="01304DEA" w:rsidR="004B643E" w:rsidRPr="00A31A0B" w:rsidRDefault="007D0DEC" w:rsidP="00A31A0B">
      <w:pPr>
        <w:pStyle w:val="PargrafodaLista"/>
        <w:numPr>
          <w:ilvl w:val="0"/>
          <w:numId w:val="16"/>
        </w:numPr>
        <w:shd w:val="clear" w:color="auto" w:fill="E7E6E6" w:themeFill="background2"/>
        <w:spacing w:line="360" w:lineRule="auto"/>
        <w:ind w:left="0" w:firstLine="0"/>
        <w:jc w:val="both"/>
        <w:rPr>
          <w:rFonts w:ascii="Palatino Linotype" w:hAnsi="Palatino Linotype" w:cs="Arial"/>
          <w:b/>
          <w:bCs/>
          <w:sz w:val="20"/>
          <w:szCs w:val="20"/>
          <w:u w:val="single"/>
        </w:rPr>
      </w:pPr>
      <w:r w:rsidRPr="00A31A0B">
        <w:rPr>
          <w:rFonts w:ascii="Palatino Linotype" w:hAnsi="Palatino Linotype" w:cs="Arial"/>
          <w:b/>
          <w:bCs/>
          <w:sz w:val="20"/>
          <w:szCs w:val="20"/>
          <w:u w:val="single"/>
        </w:rPr>
        <w:t xml:space="preserve">DAS DISPOSIÇÕES GERAIS: </w:t>
      </w:r>
    </w:p>
    <w:p w14:paraId="3BCF9A40" w14:textId="5C66E244" w:rsidR="007D0DEC" w:rsidRPr="00A31A0B" w:rsidRDefault="00FB2739" w:rsidP="00A31A0B">
      <w:pPr>
        <w:spacing w:line="360" w:lineRule="auto"/>
        <w:jc w:val="both"/>
        <w:rPr>
          <w:rFonts w:ascii="Palatino Linotype" w:hAnsi="Palatino Linotype" w:cs="Arial"/>
          <w:b/>
          <w:sz w:val="20"/>
          <w:szCs w:val="20"/>
          <w:u w:val="single"/>
        </w:rPr>
      </w:pPr>
      <w:r>
        <w:rPr>
          <w:rFonts w:ascii="Palatino Linotype" w:hAnsi="Palatino Linotype" w:cs="Arial"/>
          <w:sz w:val="20"/>
          <w:szCs w:val="20"/>
        </w:rPr>
        <w:t>15</w:t>
      </w:r>
      <w:r w:rsidR="004E56E9" w:rsidRPr="00A31A0B">
        <w:rPr>
          <w:rFonts w:ascii="Palatino Linotype" w:hAnsi="Palatino Linotype" w:cs="Arial"/>
          <w:sz w:val="20"/>
          <w:szCs w:val="20"/>
        </w:rPr>
        <w:t>.1</w:t>
      </w:r>
      <w:r w:rsidR="001F7048" w:rsidRPr="00A31A0B">
        <w:rPr>
          <w:rFonts w:ascii="Palatino Linotype" w:hAnsi="Palatino Linotype" w:cs="Arial"/>
          <w:sz w:val="20"/>
          <w:szCs w:val="20"/>
        </w:rPr>
        <w:t>.</w:t>
      </w:r>
      <w:r w:rsidR="004E56E9" w:rsidRPr="00A31A0B">
        <w:rPr>
          <w:rFonts w:ascii="Palatino Linotype" w:hAnsi="Palatino Linotype" w:cs="Arial"/>
          <w:sz w:val="20"/>
          <w:szCs w:val="20"/>
        </w:rPr>
        <w:t xml:space="preserve"> </w:t>
      </w:r>
      <w:r w:rsidR="007D0DEC" w:rsidRPr="00A31A0B">
        <w:rPr>
          <w:rFonts w:ascii="Palatino Linotype" w:hAnsi="Palatino Linotype" w:cs="Arial"/>
          <w:sz w:val="20"/>
          <w:szCs w:val="20"/>
        </w:rPr>
        <w:t>Conforme levantamento efetuado pelo responsável que assina o presente termo.</w:t>
      </w:r>
    </w:p>
    <w:p w14:paraId="2ACF610C" w14:textId="77777777" w:rsidR="00A31A0B" w:rsidRPr="00A31A0B" w:rsidRDefault="00A31A0B" w:rsidP="00A31A0B">
      <w:pPr>
        <w:spacing w:line="360" w:lineRule="auto"/>
        <w:jc w:val="right"/>
        <w:rPr>
          <w:rFonts w:ascii="Palatino Linotype" w:hAnsi="Palatino Linotype" w:cs="Arial"/>
          <w:sz w:val="20"/>
          <w:szCs w:val="20"/>
        </w:rPr>
      </w:pPr>
    </w:p>
    <w:p w14:paraId="4A907C13" w14:textId="77777777" w:rsidR="00C47B69" w:rsidRDefault="00C47B69" w:rsidP="00A31A0B">
      <w:pPr>
        <w:spacing w:line="360" w:lineRule="auto"/>
        <w:jc w:val="right"/>
        <w:rPr>
          <w:rFonts w:ascii="Palatino Linotype" w:hAnsi="Palatino Linotype" w:cs="Arial"/>
          <w:sz w:val="20"/>
          <w:szCs w:val="20"/>
        </w:rPr>
      </w:pPr>
    </w:p>
    <w:p w14:paraId="23F4BD8B" w14:textId="77777777" w:rsidR="00C47B69" w:rsidRDefault="00C47B69" w:rsidP="00A31A0B">
      <w:pPr>
        <w:spacing w:line="360" w:lineRule="auto"/>
        <w:jc w:val="right"/>
        <w:rPr>
          <w:rFonts w:ascii="Palatino Linotype" w:hAnsi="Palatino Linotype" w:cs="Arial"/>
          <w:sz w:val="20"/>
          <w:szCs w:val="20"/>
        </w:rPr>
      </w:pPr>
    </w:p>
    <w:p w14:paraId="680E16C2" w14:textId="18EF06C8" w:rsidR="007D0DEC" w:rsidRPr="00A31A0B" w:rsidRDefault="004B643E" w:rsidP="00A31A0B">
      <w:pPr>
        <w:spacing w:line="360" w:lineRule="auto"/>
        <w:jc w:val="right"/>
        <w:rPr>
          <w:rFonts w:ascii="Palatino Linotype" w:hAnsi="Palatino Linotype" w:cs="Arial"/>
          <w:sz w:val="20"/>
          <w:szCs w:val="20"/>
        </w:rPr>
      </w:pPr>
      <w:r w:rsidRPr="00A31A0B">
        <w:rPr>
          <w:rFonts w:ascii="Palatino Linotype" w:hAnsi="Palatino Linotype" w:cs="Arial"/>
          <w:sz w:val="20"/>
          <w:szCs w:val="20"/>
        </w:rPr>
        <w:t>Água Clara/</w:t>
      </w:r>
      <w:r w:rsidR="0005380C" w:rsidRPr="00A31A0B">
        <w:rPr>
          <w:rFonts w:ascii="Palatino Linotype" w:hAnsi="Palatino Linotype" w:cs="Arial"/>
          <w:sz w:val="20"/>
          <w:szCs w:val="20"/>
        </w:rPr>
        <w:t xml:space="preserve">MS, </w:t>
      </w:r>
      <w:r w:rsidR="00FD3650">
        <w:rPr>
          <w:rFonts w:ascii="Palatino Linotype" w:hAnsi="Palatino Linotype" w:cs="Arial"/>
          <w:sz w:val="20"/>
          <w:szCs w:val="20"/>
        </w:rPr>
        <w:t>21</w:t>
      </w:r>
      <w:r w:rsidR="0005380C" w:rsidRPr="00A31A0B">
        <w:rPr>
          <w:rFonts w:ascii="Palatino Linotype" w:hAnsi="Palatino Linotype" w:cs="Arial"/>
          <w:sz w:val="20"/>
          <w:szCs w:val="20"/>
        </w:rPr>
        <w:t xml:space="preserve"> </w:t>
      </w:r>
      <w:r w:rsidR="007D0DEC" w:rsidRPr="00A31A0B">
        <w:rPr>
          <w:rFonts w:ascii="Palatino Linotype" w:hAnsi="Palatino Linotype" w:cs="Arial"/>
          <w:sz w:val="20"/>
          <w:szCs w:val="20"/>
        </w:rPr>
        <w:t>de</w:t>
      </w:r>
      <w:r w:rsidR="009C63D8" w:rsidRPr="00A31A0B">
        <w:rPr>
          <w:rFonts w:ascii="Palatino Linotype" w:hAnsi="Palatino Linotype" w:cs="Arial"/>
          <w:sz w:val="20"/>
          <w:szCs w:val="20"/>
        </w:rPr>
        <w:t xml:space="preserve"> </w:t>
      </w:r>
      <w:r w:rsidR="00232265" w:rsidRPr="00A31A0B">
        <w:rPr>
          <w:rFonts w:ascii="Palatino Linotype" w:hAnsi="Palatino Linotype" w:cs="Arial"/>
          <w:sz w:val="20"/>
          <w:szCs w:val="20"/>
        </w:rPr>
        <w:t>setembro de 2023</w:t>
      </w:r>
      <w:r w:rsidR="007D0DEC" w:rsidRPr="00A31A0B">
        <w:rPr>
          <w:rFonts w:ascii="Palatino Linotype" w:hAnsi="Palatino Linotype" w:cs="Arial"/>
          <w:sz w:val="20"/>
          <w:szCs w:val="20"/>
        </w:rPr>
        <w:t>.</w:t>
      </w:r>
    </w:p>
    <w:p w14:paraId="768C38B9" w14:textId="0212072A" w:rsidR="004B643E" w:rsidRDefault="004B643E" w:rsidP="00A31A0B">
      <w:pPr>
        <w:spacing w:line="360" w:lineRule="auto"/>
        <w:jc w:val="both"/>
        <w:rPr>
          <w:rFonts w:ascii="Palatino Linotype" w:hAnsi="Palatino Linotype" w:cs="Arial"/>
          <w:b/>
          <w:sz w:val="20"/>
          <w:szCs w:val="20"/>
        </w:rPr>
      </w:pPr>
    </w:p>
    <w:p w14:paraId="28CE6225" w14:textId="77777777" w:rsidR="00C47B69" w:rsidRPr="00A31A0B" w:rsidRDefault="00C47B69" w:rsidP="00A31A0B">
      <w:pPr>
        <w:spacing w:line="360" w:lineRule="auto"/>
        <w:jc w:val="both"/>
        <w:rPr>
          <w:rFonts w:ascii="Palatino Linotype" w:hAnsi="Palatino Linotype" w:cs="Arial"/>
          <w:b/>
          <w:sz w:val="20"/>
          <w:szCs w:val="20"/>
        </w:rPr>
      </w:pPr>
    </w:p>
    <w:p w14:paraId="369EBE16" w14:textId="77777777" w:rsidR="00A31A0B" w:rsidRPr="00A31A0B" w:rsidRDefault="00A31A0B" w:rsidP="00A31A0B">
      <w:pPr>
        <w:spacing w:line="360" w:lineRule="auto"/>
        <w:jc w:val="both"/>
        <w:rPr>
          <w:rFonts w:ascii="Palatino Linotype" w:hAnsi="Palatino Linotype" w:cs="Arial"/>
          <w:b/>
          <w:sz w:val="20"/>
          <w:szCs w:val="20"/>
        </w:rPr>
      </w:pPr>
    </w:p>
    <w:p w14:paraId="61F48264" w14:textId="77777777" w:rsidR="000A0102" w:rsidRPr="00A31A0B" w:rsidRDefault="000A0102" w:rsidP="00A31A0B">
      <w:pPr>
        <w:jc w:val="center"/>
        <w:rPr>
          <w:rFonts w:ascii="Palatino Linotype" w:hAnsi="Palatino Linotype" w:cs="Arial"/>
          <w:b/>
          <w:sz w:val="20"/>
          <w:szCs w:val="20"/>
        </w:rPr>
      </w:pPr>
      <w:r w:rsidRPr="00A31A0B">
        <w:rPr>
          <w:rFonts w:ascii="Palatino Linotype" w:hAnsi="Palatino Linotype" w:cs="Arial"/>
          <w:b/>
          <w:sz w:val="20"/>
          <w:szCs w:val="20"/>
        </w:rPr>
        <w:t>Jurema Nogueira de Matos</w:t>
      </w:r>
    </w:p>
    <w:p w14:paraId="198EB94F" w14:textId="02EF27F0" w:rsidR="00A31A0B" w:rsidRDefault="000A0102" w:rsidP="00A31A0B">
      <w:pPr>
        <w:jc w:val="center"/>
        <w:rPr>
          <w:rFonts w:ascii="Palatino Linotype" w:hAnsi="Palatino Linotype" w:cs="Arial"/>
          <w:sz w:val="20"/>
          <w:szCs w:val="20"/>
        </w:rPr>
      </w:pPr>
      <w:r w:rsidRPr="00A31A0B">
        <w:rPr>
          <w:rFonts w:ascii="Palatino Linotype" w:hAnsi="Palatino Linotype" w:cs="Arial"/>
          <w:sz w:val="20"/>
          <w:szCs w:val="20"/>
        </w:rPr>
        <w:t>Secretária Municipal de Cultura</w:t>
      </w:r>
    </w:p>
    <w:p w14:paraId="7BAECCE6" w14:textId="77777777" w:rsidR="00AC08E7" w:rsidRDefault="00AC08E7" w:rsidP="00A31A0B">
      <w:pPr>
        <w:jc w:val="center"/>
        <w:rPr>
          <w:rFonts w:ascii="Palatino Linotype" w:hAnsi="Palatino Linotype" w:cs="Arial"/>
          <w:sz w:val="20"/>
          <w:szCs w:val="20"/>
        </w:rPr>
      </w:pPr>
    </w:p>
    <w:p w14:paraId="7BF77ED9" w14:textId="77777777" w:rsidR="00AC08E7" w:rsidRDefault="00AC08E7" w:rsidP="00A31A0B">
      <w:pPr>
        <w:jc w:val="center"/>
        <w:rPr>
          <w:rFonts w:ascii="Palatino Linotype" w:hAnsi="Palatino Linotype" w:cs="Arial"/>
          <w:sz w:val="20"/>
          <w:szCs w:val="20"/>
        </w:rPr>
      </w:pPr>
    </w:p>
    <w:p w14:paraId="60CA4F3B" w14:textId="77777777" w:rsidR="00AC08E7" w:rsidRDefault="00AC08E7" w:rsidP="00A31A0B">
      <w:pPr>
        <w:jc w:val="center"/>
        <w:rPr>
          <w:rFonts w:ascii="Palatino Linotype" w:hAnsi="Palatino Linotype" w:cs="Arial"/>
          <w:sz w:val="20"/>
          <w:szCs w:val="20"/>
        </w:rPr>
      </w:pPr>
    </w:p>
    <w:p w14:paraId="4C4E62C6" w14:textId="77777777" w:rsidR="00AC08E7" w:rsidRDefault="00AC08E7" w:rsidP="00A31A0B">
      <w:pPr>
        <w:jc w:val="center"/>
        <w:rPr>
          <w:rFonts w:ascii="Palatino Linotype" w:hAnsi="Palatino Linotype" w:cs="Arial"/>
          <w:sz w:val="20"/>
          <w:szCs w:val="20"/>
        </w:rPr>
      </w:pPr>
    </w:p>
    <w:p w14:paraId="763025AF" w14:textId="77777777" w:rsidR="00AC08E7" w:rsidRDefault="00AC08E7" w:rsidP="00A31A0B">
      <w:pPr>
        <w:jc w:val="center"/>
        <w:rPr>
          <w:rFonts w:ascii="Palatino Linotype" w:hAnsi="Palatino Linotype" w:cs="Arial"/>
          <w:sz w:val="20"/>
          <w:szCs w:val="20"/>
        </w:rPr>
      </w:pPr>
    </w:p>
    <w:p w14:paraId="3022B006" w14:textId="77777777" w:rsidR="00AC08E7" w:rsidRDefault="00AC08E7" w:rsidP="00A31A0B">
      <w:pPr>
        <w:jc w:val="center"/>
        <w:rPr>
          <w:rFonts w:ascii="Palatino Linotype" w:hAnsi="Palatino Linotype" w:cs="Arial"/>
          <w:sz w:val="20"/>
          <w:szCs w:val="20"/>
        </w:rPr>
      </w:pPr>
    </w:p>
    <w:p w14:paraId="3DC79CFD" w14:textId="77777777" w:rsidR="00AC08E7" w:rsidRDefault="00AC08E7" w:rsidP="00A31A0B">
      <w:pPr>
        <w:jc w:val="center"/>
        <w:rPr>
          <w:rFonts w:ascii="Palatino Linotype" w:hAnsi="Palatino Linotype" w:cs="Arial"/>
          <w:sz w:val="20"/>
          <w:szCs w:val="20"/>
        </w:rPr>
      </w:pPr>
    </w:p>
    <w:p w14:paraId="2DDE6257" w14:textId="77777777" w:rsidR="00AC08E7" w:rsidRDefault="00AC08E7" w:rsidP="00A31A0B">
      <w:pPr>
        <w:jc w:val="center"/>
        <w:rPr>
          <w:rFonts w:ascii="Palatino Linotype" w:hAnsi="Palatino Linotype" w:cs="Arial"/>
          <w:sz w:val="20"/>
          <w:szCs w:val="20"/>
        </w:rPr>
      </w:pPr>
    </w:p>
    <w:p w14:paraId="476F6192" w14:textId="77777777" w:rsidR="00AC08E7" w:rsidRDefault="00AC08E7" w:rsidP="00A31A0B">
      <w:pPr>
        <w:jc w:val="center"/>
        <w:rPr>
          <w:rFonts w:ascii="Palatino Linotype" w:hAnsi="Palatino Linotype" w:cs="Arial"/>
          <w:sz w:val="20"/>
          <w:szCs w:val="20"/>
        </w:rPr>
      </w:pPr>
    </w:p>
    <w:p w14:paraId="16FF0033" w14:textId="77777777" w:rsidR="00AC08E7" w:rsidRDefault="00AC08E7" w:rsidP="00A31A0B">
      <w:pPr>
        <w:jc w:val="center"/>
        <w:rPr>
          <w:rFonts w:ascii="Palatino Linotype" w:hAnsi="Palatino Linotype" w:cs="Arial"/>
          <w:sz w:val="20"/>
          <w:szCs w:val="20"/>
        </w:rPr>
      </w:pPr>
    </w:p>
    <w:p w14:paraId="4FB7560E" w14:textId="77777777" w:rsidR="00AC08E7" w:rsidRDefault="00AC08E7" w:rsidP="00A31A0B">
      <w:pPr>
        <w:jc w:val="center"/>
        <w:rPr>
          <w:rFonts w:ascii="Palatino Linotype" w:hAnsi="Palatino Linotype" w:cs="Arial"/>
          <w:sz w:val="20"/>
          <w:szCs w:val="20"/>
        </w:rPr>
      </w:pPr>
    </w:p>
    <w:p w14:paraId="476D3366" w14:textId="77777777" w:rsidR="00AC08E7" w:rsidRDefault="00AC08E7" w:rsidP="00A31A0B">
      <w:pPr>
        <w:jc w:val="center"/>
        <w:rPr>
          <w:rFonts w:ascii="Palatino Linotype" w:hAnsi="Palatino Linotype" w:cs="Arial"/>
          <w:sz w:val="20"/>
          <w:szCs w:val="20"/>
        </w:rPr>
      </w:pPr>
    </w:p>
    <w:p w14:paraId="4359A180" w14:textId="77777777" w:rsidR="00AC08E7" w:rsidRDefault="00AC08E7" w:rsidP="00A31A0B">
      <w:pPr>
        <w:jc w:val="center"/>
        <w:rPr>
          <w:rFonts w:ascii="Palatino Linotype" w:hAnsi="Palatino Linotype" w:cs="Arial"/>
          <w:sz w:val="20"/>
          <w:szCs w:val="20"/>
        </w:rPr>
      </w:pPr>
    </w:p>
    <w:p w14:paraId="60959659" w14:textId="77777777" w:rsidR="00AC08E7" w:rsidRDefault="00AC08E7" w:rsidP="00A31A0B">
      <w:pPr>
        <w:jc w:val="center"/>
        <w:rPr>
          <w:rFonts w:ascii="Palatino Linotype" w:hAnsi="Palatino Linotype" w:cs="Arial"/>
          <w:sz w:val="20"/>
          <w:szCs w:val="20"/>
        </w:rPr>
      </w:pPr>
    </w:p>
    <w:p w14:paraId="65B5AEEB" w14:textId="77777777" w:rsidR="00AC08E7" w:rsidRDefault="00AC08E7" w:rsidP="00A31A0B">
      <w:pPr>
        <w:jc w:val="center"/>
        <w:rPr>
          <w:rFonts w:ascii="Palatino Linotype" w:hAnsi="Palatino Linotype" w:cs="Arial"/>
          <w:sz w:val="20"/>
          <w:szCs w:val="20"/>
        </w:rPr>
      </w:pPr>
    </w:p>
    <w:p w14:paraId="06045E5E" w14:textId="77777777" w:rsidR="00AC08E7" w:rsidRDefault="00AC08E7" w:rsidP="00A31A0B">
      <w:pPr>
        <w:jc w:val="center"/>
        <w:rPr>
          <w:rFonts w:ascii="Palatino Linotype" w:hAnsi="Palatino Linotype" w:cs="Arial"/>
          <w:sz w:val="20"/>
          <w:szCs w:val="20"/>
        </w:rPr>
      </w:pPr>
    </w:p>
    <w:p w14:paraId="70A4EC53" w14:textId="77777777" w:rsidR="00AC08E7" w:rsidRDefault="00AC08E7" w:rsidP="00A31A0B">
      <w:pPr>
        <w:jc w:val="center"/>
        <w:rPr>
          <w:rFonts w:ascii="Palatino Linotype" w:hAnsi="Palatino Linotype" w:cs="Arial"/>
          <w:sz w:val="20"/>
          <w:szCs w:val="20"/>
        </w:rPr>
      </w:pPr>
    </w:p>
    <w:p w14:paraId="020B247E" w14:textId="77777777" w:rsidR="00AC08E7" w:rsidRDefault="00AC08E7" w:rsidP="00A31A0B">
      <w:pPr>
        <w:jc w:val="center"/>
        <w:rPr>
          <w:rFonts w:ascii="Palatino Linotype" w:hAnsi="Palatino Linotype" w:cs="Arial"/>
          <w:sz w:val="20"/>
          <w:szCs w:val="20"/>
        </w:rPr>
      </w:pPr>
    </w:p>
    <w:p w14:paraId="00839E77" w14:textId="77777777" w:rsidR="00AC08E7" w:rsidRDefault="00AC08E7" w:rsidP="00A31A0B">
      <w:pPr>
        <w:jc w:val="center"/>
        <w:rPr>
          <w:rFonts w:ascii="Palatino Linotype" w:hAnsi="Palatino Linotype" w:cs="Arial"/>
          <w:sz w:val="20"/>
          <w:szCs w:val="20"/>
        </w:rPr>
      </w:pPr>
    </w:p>
    <w:p w14:paraId="5462E08C" w14:textId="77777777" w:rsidR="00AC08E7" w:rsidRDefault="00AC08E7" w:rsidP="00A31A0B">
      <w:pPr>
        <w:jc w:val="center"/>
        <w:rPr>
          <w:rFonts w:ascii="Palatino Linotype" w:hAnsi="Palatino Linotype" w:cs="Arial"/>
          <w:sz w:val="20"/>
          <w:szCs w:val="20"/>
        </w:rPr>
      </w:pPr>
    </w:p>
    <w:p w14:paraId="704D36DD" w14:textId="77777777" w:rsidR="00AC08E7" w:rsidRDefault="00AC08E7" w:rsidP="00A31A0B">
      <w:pPr>
        <w:jc w:val="center"/>
        <w:rPr>
          <w:rFonts w:ascii="Palatino Linotype" w:hAnsi="Palatino Linotype" w:cs="Arial"/>
          <w:sz w:val="20"/>
          <w:szCs w:val="20"/>
        </w:rPr>
      </w:pPr>
    </w:p>
    <w:p w14:paraId="5D3EAB7A" w14:textId="77777777" w:rsidR="00AC08E7" w:rsidRDefault="00AC08E7" w:rsidP="00A31A0B">
      <w:pPr>
        <w:jc w:val="center"/>
        <w:rPr>
          <w:rFonts w:ascii="Palatino Linotype" w:hAnsi="Palatino Linotype" w:cs="Arial"/>
          <w:sz w:val="20"/>
          <w:szCs w:val="20"/>
        </w:rPr>
      </w:pPr>
    </w:p>
    <w:p w14:paraId="48455670" w14:textId="77777777" w:rsidR="00AC08E7" w:rsidRDefault="00AC08E7" w:rsidP="00A31A0B">
      <w:pPr>
        <w:jc w:val="center"/>
        <w:rPr>
          <w:rFonts w:ascii="Palatino Linotype" w:hAnsi="Palatino Linotype" w:cs="Arial"/>
          <w:sz w:val="20"/>
          <w:szCs w:val="20"/>
        </w:rPr>
      </w:pPr>
    </w:p>
    <w:p w14:paraId="2711EED7" w14:textId="77777777" w:rsidR="00AC08E7" w:rsidRDefault="00AC08E7" w:rsidP="00A31A0B">
      <w:pPr>
        <w:jc w:val="center"/>
        <w:rPr>
          <w:rFonts w:ascii="Palatino Linotype" w:hAnsi="Palatino Linotype" w:cs="Arial"/>
          <w:sz w:val="20"/>
          <w:szCs w:val="20"/>
        </w:rPr>
      </w:pPr>
    </w:p>
    <w:p w14:paraId="76047403" w14:textId="77777777" w:rsidR="00AC08E7" w:rsidRDefault="00AC08E7" w:rsidP="00A31A0B">
      <w:pPr>
        <w:jc w:val="center"/>
        <w:rPr>
          <w:rFonts w:ascii="Palatino Linotype" w:hAnsi="Palatino Linotype" w:cs="Arial"/>
          <w:sz w:val="20"/>
          <w:szCs w:val="20"/>
        </w:rPr>
      </w:pPr>
    </w:p>
    <w:p w14:paraId="23E382FD" w14:textId="77777777" w:rsidR="00AC08E7" w:rsidRDefault="00AC08E7" w:rsidP="00A31A0B">
      <w:pPr>
        <w:jc w:val="center"/>
        <w:rPr>
          <w:rFonts w:ascii="Palatino Linotype" w:hAnsi="Palatino Linotype" w:cs="Arial"/>
          <w:sz w:val="20"/>
          <w:szCs w:val="20"/>
        </w:rPr>
      </w:pPr>
    </w:p>
    <w:p w14:paraId="6A24ECF7" w14:textId="77777777" w:rsidR="00AC08E7" w:rsidRDefault="00AC08E7" w:rsidP="00A31A0B">
      <w:pPr>
        <w:jc w:val="center"/>
        <w:rPr>
          <w:rFonts w:ascii="Palatino Linotype" w:hAnsi="Palatino Linotype" w:cs="Arial"/>
          <w:sz w:val="20"/>
          <w:szCs w:val="20"/>
        </w:rPr>
      </w:pPr>
    </w:p>
    <w:p w14:paraId="6B95AF1F" w14:textId="77777777" w:rsidR="00AC08E7" w:rsidRDefault="00AC08E7" w:rsidP="00AC08E7">
      <w:pPr>
        <w:jc w:val="center"/>
      </w:pPr>
    </w:p>
    <w:p w14:paraId="728088BC" w14:textId="77777777" w:rsidR="00AC08E7" w:rsidRDefault="00AC08E7" w:rsidP="00AC08E7">
      <w:pPr>
        <w:jc w:val="center"/>
      </w:pPr>
      <w:r>
        <w:t>ANEXO I</w:t>
      </w:r>
    </w:p>
    <w:tbl>
      <w:tblPr>
        <w:tblStyle w:val="Tabelacomgrade"/>
        <w:tblW w:w="0" w:type="auto"/>
        <w:tblLook w:val="04A0" w:firstRow="1" w:lastRow="0" w:firstColumn="1" w:lastColumn="0" w:noHBand="0" w:noVBand="1"/>
      </w:tblPr>
      <w:tblGrid>
        <w:gridCol w:w="8863"/>
      </w:tblGrid>
      <w:tr w:rsidR="00AC08E7" w14:paraId="55BC892E" w14:textId="77777777" w:rsidTr="003C4787">
        <w:tc>
          <w:tcPr>
            <w:tcW w:w="9496" w:type="dxa"/>
            <w:shd w:val="clear" w:color="auto" w:fill="8496B0" w:themeFill="text2" w:themeFillTint="99"/>
          </w:tcPr>
          <w:p w14:paraId="480A7F25" w14:textId="77777777" w:rsidR="00AC08E7" w:rsidRPr="00BD4524" w:rsidRDefault="00AC08E7" w:rsidP="003C4787">
            <w:pPr>
              <w:jc w:val="center"/>
              <w:rPr>
                <w:b/>
              </w:rPr>
            </w:pPr>
            <w:r w:rsidRPr="00BD4524">
              <w:rPr>
                <w:b/>
              </w:rPr>
              <w:t>PROPOSTA DE PREÇO</w:t>
            </w:r>
          </w:p>
        </w:tc>
      </w:tr>
    </w:tbl>
    <w:p w14:paraId="3CE78247" w14:textId="77777777" w:rsidR="00AC08E7" w:rsidRDefault="00AC08E7" w:rsidP="00AC08E7">
      <w:pPr>
        <w:jc w:val="center"/>
      </w:pPr>
    </w:p>
    <w:p w14:paraId="187DAC19" w14:textId="77777777" w:rsidR="00AC08E7" w:rsidRDefault="00AC08E7" w:rsidP="00AC08E7">
      <w:pPr>
        <w:rPr>
          <w:b/>
        </w:rPr>
      </w:pPr>
      <w:r>
        <w:rPr>
          <w:b/>
        </w:rPr>
        <w:t>Razão Social do Proponente:</w:t>
      </w:r>
    </w:p>
    <w:p w14:paraId="283FE771" w14:textId="77777777" w:rsidR="00AC08E7" w:rsidRDefault="00AC08E7" w:rsidP="00AC08E7">
      <w:pPr>
        <w:rPr>
          <w:b/>
        </w:rPr>
      </w:pPr>
      <w:r>
        <w:rPr>
          <w:b/>
        </w:rPr>
        <w:t>CNPJ:</w:t>
      </w:r>
    </w:p>
    <w:p w14:paraId="369EA1E8" w14:textId="77777777" w:rsidR="00AC08E7" w:rsidRDefault="00AC08E7" w:rsidP="00AC08E7">
      <w:pPr>
        <w:rPr>
          <w:b/>
        </w:rPr>
      </w:pPr>
      <w:r>
        <w:rPr>
          <w:b/>
        </w:rPr>
        <w:t>Inscrição Estadual:</w:t>
      </w:r>
    </w:p>
    <w:p w14:paraId="7EB62289" w14:textId="77777777" w:rsidR="00AC08E7" w:rsidRDefault="00AC08E7" w:rsidP="00AC08E7">
      <w:pPr>
        <w:rPr>
          <w:b/>
        </w:rPr>
      </w:pPr>
      <w:r>
        <w:rPr>
          <w:b/>
        </w:rPr>
        <w:t>Endereço:</w:t>
      </w:r>
    </w:p>
    <w:p w14:paraId="2C57D922" w14:textId="77777777" w:rsidR="00AC08E7" w:rsidRDefault="00AC08E7" w:rsidP="00AC08E7">
      <w:pPr>
        <w:rPr>
          <w:b/>
        </w:rPr>
      </w:pPr>
      <w:r>
        <w:rPr>
          <w:b/>
        </w:rPr>
        <w:t xml:space="preserve">Cidade: </w:t>
      </w:r>
    </w:p>
    <w:p w14:paraId="4131AE77" w14:textId="77777777" w:rsidR="00AC08E7" w:rsidRDefault="00AC08E7" w:rsidP="00AC08E7">
      <w:pPr>
        <w:rPr>
          <w:b/>
        </w:rPr>
      </w:pPr>
      <w:r>
        <w:rPr>
          <w:b/>
        </w:rPr>
        <w:t xml:space="preserve">Estado: </w:t>
      </w:r>
    </w:p>
    <w:p w14:paraId="29FEDF27" w14:textId="77777777" w:rsidR="00AC08E7" w:rsidRDefault="00AC08E7" w:rsidP="00AC08E7">
      <w:pPr>
        <w:rPr>
          <w:b/>
        </w:rPr>
      </w:pPr>
      <w:r>
        <w:rPr>
          <w:b/>
        </w:rPr>
        <w:t xml:space="preserve">CEP: </w:t>
      </w:r>
    </w:p>
    <w:p w14:paraId="31C39F6E" w14:textId="77777777" w:rsidR="00AC08E7" w:rsidRDefault="00AC08E7" w:rsidP="00AC08E7">
      <w:pPr>
        <w:rPr>
          <w:b/>
        </w:rPr>
      </w:pPr>
      <w:r>
        <w:rPr>
          <w:b/>
        </w:rPr>
        <w:t>Fone:</w:t>
      </w:r>
    </w:p>
    <w:p w14:paraId="38C804A5" w14:textId="77777777" w:rsidR="00AC08E7" w:rsidRDefault="00AC08E7" w:rsidP="00AC08E7">
      <w:pPr>
        <w:rPr>
          <w:b/>
        </w:rPr>
      </w:pPr>
      <w:r>
        <w:rPr>
          <w:b/>
        </w:rPr>
        <w:t xml:space="preserve">Contato: </w:t>
      </w:r>
    </w:p>
    <w:p w14:paraId="6C6704EE" w14:textId="77777777" w:rsidR="00AC08E7" w:rsidRDefault="00AC08E7" w:rsidP="00AC08E7">
      <w:pPr>
        <w:rPr>
          <w:b/>
        </w:rPr>
      </w:pPr>
      <w:r>
        <w:rPr>
          <w:b/>
        </w:rPr>
        <w:t>E-mail:</w:t>
      </w:r>
    </w:p>
    <w:p w14:paraId="47351A3E" w14:textId="77777777" w:rsidR="00AC08E7" w:rsidRDefault="00AC08E7" w:rsidP="00AC08E7">
      <w:pPr>
        <w:rPr>
          <w:b/>
        </w:rPr>
      </w:pPr>
    </w:p>
    <w:p w14:paraId="5B3C990F" w14:textId="77777777" w:rsidR="00AC08E7" w:rsidRPr="003F3CAF" w:rsidRDefault="00AC08E7" w:rsidP="00AC08E7">
      <w:pPr>
        <w:pStyle w:val="PargrafodaLista"/>
        <w:numPr>
          <w:ilvl w:val="0"/>
          <w:numId w:val="21"/>
        </w:numPr>
        <w:rPr>
          <w:b/>
        </w:rPr>
      </w:pPr>
      <w:r>
        <w:rPr>
          <w:b/>
        </w:rPr>
        <w:t>OBJETO</w:t>
      </w:r>
    </w:p>
    <w:p w14:paraId="6D05E3B7" w14:textId="77777777" w:rsidR="00176B1A" w:rsidRPr="00711C91" w:rsidRDefault="00176B1A" w:rsidP="00176B1A">
      <w:pPr>
        <w:pStyle w:val="Corpodetexto"/>
        <w:spacing w:line="360" w:lineRule="auto"/>
        <w:ind w:left="360" w:firstLine="0"/>
        <w:rPr>
          <w:rFonts w:ascii="Palatino Linotype" w:hAnsi="Palatino Linotype" w:cs="Arial"/>
          <w:color w:val="000000" w:themeColor="text1"/>
          <w:sz w:val="20"/>
          <w:szCs w:val="20"/>
        </w:rPr>
      </w:pPr>
      <w:bookmarkStart w:id="0" w:name="_GoBack"/>
      <w:bookmarkEnd w:id="0"/>
      <w:r w:rsidRPr="00711C91">
        <w:rPr>
          <w:rFonts w:ascii="Palatino Linotype" w:hAnsi="Palatino Linotype" w:cs="Arial"/>
          <w:color w:val="000000" w:themeColor="text1"/>
          <w:sz w:val="20"/>
          <w:szCs w:val="20"/>
        </w:rPr>
        <w:t>Contratação de empresa especializada para locação de Brinquedos</w:t>
      </w:r>
      <w:r>
        <w:rPr>
          <w:rFonts w:ascii="Palatino Linotype" w:hAnsi="Palatino Linotype" w:cs="Arial"/>
          <w:color w:val="000000" w:themeColor="text1"/>
          <w:sz w:val="20"/>
          <w:szCs w:val="20"/>
        </w:rPr>
        <w:t xml:space="preserve">, carrinho de pipoca e de algodão doce </w:t>
      </w:r>
      <w:r w:rsidRPr="00711C91">
        <w:rPr>
          <w:rFonts w:ascii="Palatino Linotype" w:hAnsi="Palatino Linotype" w:cs="Arial"/>
          <w:color w:val="000000" w:themeColor="text1"/>
          <w:sz w:val="20"/>
          <w:szCs w:val="20"/>
        </w:rPr>
        <w:t xml:space="preserve">para </w:t>
      </w:r>
      <w:r>
        <w:rPr>
          <w:rFonts w:ascii="Palatino Linotype" w:hAnsi="Palatino Linotype" w:cs="Arial"/>
          <w:color w:val="000000" w:themeColor="text1"/>
          <w:sz w:val="20"/>
          <w:szCs w:val="20"/>
        </w:rPr>
        <w:t>o</w:t>
      </w:r>
      <w:r w:rsidRPr="00711C91">
        <w:rPr>
          <w:rFonts w:ascii="Palatino Linotype" w:hAnsi="Palatino Linotype" w:cs="Arial"/>
          <w:color w:val="000000" w:themeColor="text1"/>
          <w:sz w:val="20"/>
          <w:szCs w:val="20"/>
        </w:rPr>
        <w:t xml:space="preserve"> dia das crianças,</w:t>
      </w:r>
      <w:r>
        <w:rPr>
          <w:rFonts w:ascii="Palatino Linotype" w:hAnsi="Palatino Linotype" w:cs="Arial"/>
          <w:color w:val="000000" w:themeColor="text1"/>
          <w:sz w:val="20"/>
          <w:szCs w:val="20"/>
        </w:rPr>
        <w:t xml:space="preserve"> bem como festas de final de ano, </w:t>
      </w:r>
      <w:r w:rsidRPr="00711C91">
        <w:rPr>
          <w:rFonts w:ascii="Palatino Linotype" w:hAnsi="Palatino Linotype" w:cs="Arial"/>
          <w:color w:val="000000" w:themeColor="text1"/>
          <w:sz w:val="20"/>
          <w:szCs w:val="20"/>
        </w:rPr>
        <w:t xml:space="preserve">contemplando o acompanhamento antes e durante o evento, mão de obra para montagem </w:t>
      </w:r>
      <w:r>
        <w:rPr>
          <w:rFonts w:ascii="Palatino Linotype" w:hAnsi="Palatino Linotype" w:cs="Arial"/>
          <w:color w:val="000000" w:themeColor="text1"/>
          <w:sz w:val="20"/>
          <w:szCs w:val="20"/>
        </w:rPr>
        <w:t xml:space="preserve">e desmontagem dos equipamentos e deslocamento, </w:t>
      </w:r>
      <w:r w:rsidRPr="00711C91">
        <w:rPr>
          <w:rFonts w:ascii="Palatino Linotype" w:hAnsi="Palatino Linotype" w:cs="Arial"/>
          <w:color w:val="000000" w:themeColor="text1"/>
          <w:sz w:val="20"/>
          <w:szCs w:val="20"/>
        </w:rPr>
        <w:t>conforme quantitativos e especificações contidas neste Termo de Referência.</w:t>
      </w:r>
    </w:p>
    <w:p w14:paraId="35B328F5" w14:textId="77777777" w:rsidR="00AC08E7" w:rsidRDefault="00AC08E7" w:rsidP="00AC08E7">
      <w:pPr>
        <w:pStyle w:val="PargrafodaLista"/>
        <w:jc w:val="both"/>
      </w:pPr>
    </w:p>
    <w:p w14:paraId="35371AB8" w14:textId="77777777" w:rsidR="00AC08E7" w:rsidRDefault="00AC08E7" w:rsidP="00AC08E7">
      <w:pPr>
        <w:pStyle w:val="PargrafodaLista"/>
        <w:numPr>
          <w:ilvl w:val="0"/>
          <w:numId w:val="21"/>
        </w:numPr>
        <w:jc w:val="both"/>
        <w:rPr>
          <w:b/>
        </w:rPr>
      </w:pPr>
      <w:r w:rsidRPr="006E4DA2">
        <w:rPr>
          <w:b/>
        </w:rPr>
        <w:t>DESCRIÇÃO E VALOR</w:t>
      </w:r>
    </w:p>
    <w:tbl>
      <w:tblPr>
        <w:tblStyle w:val="Tabelacomgrade"/>
        <w:tblW w:w="0" w:type="auto"/>
        <w:tblInd w:w="108" w:type="dxa"/>
        <w:tblLook w:val="04A0" w:firstRow="1" w:lastRow="0" w:firstColumn="1" w:lastColumn="0" w:noHBand="0" w:noVBand="1"/>
      </w:tblPr>
      <w:tblGrid>
        <w:gridCol w:w="823"/>
        <w:gridCol w:w="3036"/>
        <w:gridCol w:w="1679"/>
        <w:gridCol w:w="1143"/>
        <w:gridCol w:w="1037"/>
        <w:gridCol w:w="1037"/>
      </w:tblGrid>
      <w:tr w:rsidR="00AC08E7" w:rsidRPr="006E4DA2" w14:paraId="10A7C235" w14:textId="77777777" w:rsidTr="00AC08E7">
        <w:tc>
          <w:tcPr>
            <w:tcW w:w="823" w:type="dxa"/>
          </w:tcPr>
          <w:p w14:paraId="1E08C4E9" w14:textId="77777777" w:rsidR="00AC08E7" w:rsidRPr="006E4DA2" w:rsidRDefault="00AC08E7" w:rsidP="003C4787">
            <w:pPr>
              <w:pStyle w:val="PargrafodaLista"/>
              <w:ind w:left="0"/>
              <w:jc w:val="both"/>
              <w:rPr>
                <w:b/>
              </w:rPr>
            </w:pPr>
            <w:r w:rsidRPr="006E4DA2">
              <w:rPr>
                <w:b/>
              </w:rPr>
              <w:t>ITEM</w:t>
            </w:r>
          </w:p>
        </w:tc>
        <w:tc>
          <w:tcPr>
            <w:tcW w:w="3036" w:type="dxa"/>
          </w:tcPr>
          <w:p w14:paraId="5176DDBC" w14:textId="77777777" w:rsidR="00AC08E7" w:rsidRPr="006E4DA2" w:rsidRDefault="00AC08E7" w:rsidP="003C4787">
            <w:pPr>
              <w:pStyle w:val="PargrafodaLista"/>
              <w:ind w:left="0"/>
              <w:jc w:val="both"/>
              <w:rPr>
                <w:b/>
              </w:rPr>
            </w:pPr>
            <w:r w:rsidRPr="006E4DA2">
              <w:rPr>
                <w:b/>
              </w:rPr>
              <w:t>DESCRIÇÃO</w:t>
            </w:r>
          </w:p>
        </w:tc>
        <w:tc>
          <w:tcPr>
            <w:tcW w:w="1679" w:type="dxa"/>
          </w:tcPr>
          <w:p w14:paraId="58254CE3" w14:textId="77777777" w:rsidR="00AC08E7" w:rsidRPr="006E4DA2" w:rsidRDefault="00AC08E7" w:rsidP="003C4787">
            <w:pPr>
              <w:pStyle w:val="PargrafodaLista"/>
              <w:ind w:left="0"/>
              <w:jc w:val="both"/>
              <w:rPr>
                <w:b/>
              </w:rPr>
            </w:pPr>
            <w:r w:rsidRPr="006E4DA2">
              <w:rPr>
                <w:b/>
              </w:rPr>
              <w:t>UNIDADE</w:t>
            </w:r>
          </w:p>
        </w:tc>
        <w:tc>
          <w:tcPr>
            <w:tcW w:w="1143" w:type="dxa"/>
          </w:tcPr>
          <w:p w14:paraId="2A038745" w14:textId="77777777" w:rsidR="00AC08E7" w:rsidRPr="006E4DA2" w:rsidRDefault="00AC08E7" w:rsidP="003C4787">
            <w:pPr>
              <w:pStyle w:val="PargrafodaLista"/>
              <w:ind w:left="0"/>
              <w:jc w:val="both"/>
              <w:rPr>
                <w:b/>
              </w:rPr>
            </w:pPr>
            <w:r w:rsidRPr="006E4DA2">
              <w:rPr>
                <w:b/>
              </w:rPr>
              <w:t xml:space="preserve">QUANT. </w:t>
            </w:r>
          </w:p>
        </w:tc>
        <w:tc>
          <w:tcPr>
            <w:tcW w:w="1037" w:type="dxa"/>
          </w:tcPr>
          <w:p w14:paraId="64691DA2" w14:textId="77777777" w:rsidR="00AC08E7" w:rsidRPr="006E4DA2" w:rsidRDefault="00AC08E7" w:rsidP="003C4787">
            <w:pPr>
              <w:pStyle w:val="PargrafodaLista"/>
              <w:ind w:left="0"/>
              <w:jc w:val="both"/>
              <w:rPr>
                <w:b/>
              </w:rPr>
            </w:pPr>
            <w:r w:rsidRPr="006E4DA2">
              <w:rPr>
                <w:b/>
              </w:rPr>
              <w:t>VALOR UNIT.</w:t>
            </w:r>
          </w:p>
        </w:tc>
        <w:tc>
          <w:tcPr>
            <w:tcW w:w="1037" w:type="dxa"/>
          </w:tcPr>
          <w:p w14:paraId="2FA2B934" w14:textId="77777777" w:rsidR="00AC08E7" w:rsidRPr="006E4DA2" w:rsidRDefault="00AC08E7" w:rsidP="003C4787">
            <w:pPr>
              <w:pStyle w:val="PargrafodaLista"/>
              <w:ind w:left="0"/>
              <w:jc w:val="both"/>
              <w:rPr>
                <w:b/>
              </w:rPr>
            </w:pPr>
            <w:r w:rsidRPr="006E4DA2">
              <w:rPr>
                <w:b/>
              </w:rPr>
              <w:t>VALOR TOTAL</w:t>
            </w:r>
          </w:p>
        </w:tc>
      </w:tr>
      <w:tr w:rsidR="00AC08E7" w:rsidRPr="006E4DA2" w14:paraId="7FADEEB6" w14:textId="77777777" w:rsidTr="00AC08E7">
        <w:tc>
          <w:tcPr>
            <w:tcW w:w="823" w:type="dxa"/>
            <w:vAlign w:val="center"/>
          </w:tcPr>
          <w:p w14:paraId="0ED21538" w14:textId="77777777" w:rsidR="00AC08E7" w:rsidRPr="006E4DA2" w:rsidRDefault="00AC08E7" w:rsidP="00AC08E7">
            <w:pPr>
              <w:pStyle w:val="PargrafodaLista"/>
              <w:ind w:left="0"/>
              <w:jc w:val="center"/>
              <w:rPr>
                <w:b/>
              </w:rPr>
            </w:pPr>
            <w:proofErr w:type="gramStart"/>
            <w:r>
              <w:rPr>
                <w:b/>
              </w:rPr>
              <w:t>1</w:t>
            </w:r>
            <w:proofErr w:type="gramEnd"/>
          </w:p>
        </w:tc>
        <w:tc>
          <w:tcPr>
            <w:tcW w:w="3036" w:type="dxa"/>
          </w:tcPr>
          <w:p w14:paraId="79153495" w14:textId="4B297C55" w:rsidR="00AC08E7" w:rsidRPr="00700088" w:rsidRDefault="00AC08E7" w:rsidP="00AC08E7">
            <w:pPr>
              <w:pStyle w:val="PargrafodaLista"/>
              <w:ind w:left="0"/>
              <w:jc w:val="both"/>
              <w:rPr>
                <w:b/>
                <w:sz w:val="20"/>
                <w:szCs w:val="20"/>
              </w:rPr>
            </w:pPr>
            <w:r w:rsidRPr="00D07971">
              <w:rPr>
                <w:rFonts w:ascii="Palatino Linotype" w:hAnsi="Palatino Linotype"/>
                <w:sz w:val="18"/>
                <w:szCs w:val="18"/>
              </w:rPr>
              <w:t>Locação de Touro Mecânico. Com medidas do colchão: comprimento 4.90 metros; largura 4.90 metros; altura 1.80 metros, entrada frontal, piso e laterais de proteção infláveis.</w:t>
            </w:r>
            <w:r>
              <w:rPr>
                <w:rFonts w:ascii="Palatino Linotype" w:hAnsi="Palatino Linotype"/>
                <w:sz w:val="18"/>
                <w:szCs w:val="18"/>
              </w:rPr>
              <w:t xml:space="preserve"> </w:t>
            </w:r>
            <w:r w:rsidRPr="00D07971">
              <w:rPr>
                <w:rFonts w:ascii="Palatino Linotype" w:hAnsi="Palatino Linotype"/>
                <w:sz w:val="18"/>
                <w:szCs w:val="18"/>
              </w:rPr>
              <w:t xml:space="preserve">Corpo do Touro com cabeça e em couro, sendo: comprimento 0.56 metros; largura 0.71 metros; altura 1.56 metros comprimento. Painel com controle de velocidade com motor </w:t>
            </w:r>
            <w:proofErr w:type="gramStart"/>
            <w:r w:rsidRPr="00D07971">
              <w:rPr>
                <w:rFonts w:ascii="Palatino Linotype" w:hAnsi="Palatino Linotype"/>
                <w:sz w:val="18"/>
                <w:szCs w:val="18"/>
              </w:rPr>
              <w:t>220</w:t>
            </w:r>
            <w:r>
              <w:rPr>
                <w:rFonts w:ascii="Palatino Linotype" w:hAnsi="Palatino Linotype"/>
                <w:sz w:val="18"/>
                <w:szCs w:val="18"/>
              </w:rPr>
              <w:t>w</w:t>
            </w:r>
            <w:proofErr w:type="gramEnd"/>
            <w:r>
              <w:rPr>
                <w:rFonts w:ascii="Palatino Linotype" w:hAnsi="Palatino Linotype"/>
                <w:sz w:val="18"/>
                <w:szCs w:val="18"/>
              </w:rPr>
              <w:t>. Com monitor. Com duração de 7</w:t>
            </w:r>
            <w:r w:rsidRPr="00D07971">
              <w:rPr>
                <w:rFonts w:ascii="Palatino Linotype" w:hAnsi="Palatino Linotype"/>
                <w:sz w:val="18"/>
                <w:szCs w:val="18"/>
              </w:rPr>
              <w:t>horas por evento.</w:t>
            </w:r>
          </w:p>
        </w:tc>
        <w:tc>
          <w:tcPr>
            <w:tcW w:w="1679" w:type="dxa"/>
          </w:tcPr>
          <w:p w14:paraId="69D5E77E" w14:textId="77777777" w:rsidR="00AC08E7" w:rsidRDefault="00AC08E7" w:rsidP="00AC08E7">
            <w:pPr>
              <w:jc w:val="center"/>
              <w:rPr>
                <w:rFonts w:ascii="Palatino Linotype" w:hAnsi="Palatino Linotype"/>
                <w:b/>
                <w:sz w:val="18"/>
                <w:szCs w:val="18"/>
              </w:rPr>
            </w:pPr>
          </w:p>
          <w:p w14:paraId="4E1EC7E1" w14:textId="77777777" w:rsidR="00AC08E7" w:rsidRDefault="00AC08E7" w:rsidP="00AC08E7">
            <w:pPr>
              <w:jc w:val="center"/>
              <w:rPr>
                <w:rFonts w:ascii="Palatino Linotype" w:hAnsi="Palatino Linotype"/>
                <w:b/>
                <w:sz w:val="18"/>
                <w:szCs w:val="18"/>
              </w:rPr>
            </w:pPr>
          </w:p>
          <w:p w14:paraId="3D8F2380" w14:textId="0DE6ED4A" w:rsidR="00AC08E7" w:rsidRPr="006E4DA2" w:rsidRDefault="00AC08E7" w:rsidP="00AC08E7">
            <w:pPr>
              <w:pStyle w:val="PargrafodaLista"/>
              <w:ind w:left="0"/>
              <w:jc w:val="both"/>
              <w:rPr>
                <w:b/>
              </w:rPr>
            </w:pPr>
            <w:r w:rsidRPr="00D07971">
              <w:rPr>
                <w:rFonts w:ascii="Palatino Linotype" w:hAnsi="Palatino Linotype"/>
                <w:b/>
                <w:sz w:val="18"/>
                <w:szCs w:val="18"/>
              </w:rPr>
              <w:t>UN</w:t>
            </w:r>
          </w:p>
        </w:tc>
        <w:tc>
          <w:tcPr>
            <w:tcW w:w="1143" w:type="dxa"/>
          </w:tcPr>
          <w:p w14:paraId="36B33EB2" w14:textId="77777777" w:rsidR="00AC08E7" w:rsidRDefault="00AC08E7" w:rsidP="00AC08E7">
            <w:pPr>
              <w:jc w:val="center"/>
              <w:rPr>
                <w:rFonts w:ascii="Palatino Linotype" w:hAnsi="Palatino Linotype"/>
                <w:b/>
                <w:sz w:val="18"/>
                <w:szCs w:val="18"/>
              </w:rPr>
            </w:pPr>
          </w:p>
          <w:p w14:paraId="157907B6" w14:textId="77777777" w:rsidR="00AC08E7" w:rsidRDefault="00AC08E7" w:rsidP="00AC08E7">
            <w:pPr>
              <w:jc w:val="center"/>
              <w:rPr>
                <w:rFonts w:ascii="Palatino Linotype" w:hAnsi="Palatino Linotype"/>
                <w:b/>
                <w:sz w:val="18"/>
                <w:szCs w:val="18"/>
              </w:rPr>
            </w:pPr>
          </w:p>
          <w:p w14:paraId="5F298ACF" w14:textId="77777777" w:rsidR="00AC08E7" w:rsidRPr="00D07971" w:rsidRDefault="00AC08E7" w:rsidP="00AC08E7">
            <w:pPr>
              <w:jc w:val="center"/>
              <w:rPr>
                <w:rFonts w:ascii="Palatino Linotype" w:hAnsi="Palatino Linotype"/>
                <w:b/>
                <w:sz w:val="18"/>
                <w:szCs w:val="18"/>
              </w:rPr>
            </w:pPr>
            <w:r w:rsidRPr="00D07971">
              <w:rPr>
                <w:rFonts w:ascii="Palatino Linotype" w:hAnsi="Palatino Linotype"/>
                <w:b/>
                <w:sz w:val="18"/>
                <w:szCs w:val="18"/>
              </w:rPr>
              <w:t>01</w:t>
            </w:r>
          </w:p>
          <w:p w14:paraId="3751CA94" w14:textId="6F29EE98" w:rsidR="00AC08E7" w:rsidRPr="006E4DA2" w:rsidRDefault="00AC08E7" w:rsidP="00AC08E7">
            <w:pPr>
              <w:pStyle w:val="PargrafodaLista"/>
              <w:ind w:left="0"/>
              <w:jc w:val="both"/>
              <w:rPr>
                <w:b/>
              </w:rPr>
            </w:pPr>
          </w:p>
        </w:tc>
        <w:tc>
          <w:tcPr>
            <w:tcW w:w="1037" w:type="dxa"/>
          </w:tcPr>
          <w:p w14:paraId="57D56AE1" w14:textId="77777777" w:rsidR="00AC08E7" w:rsidRPr="006E4DA2" w:rsidRDefault="00AC08E7" w:rsidP="00AC08E7">
            <w:pPr>
              <w:pStyle w:val="PargrafodaLista"/>
              <w:ind w:left="0"/>
              <w:jc w:val="both"/>
              <w:rPr>
                <w:b/>
              </w:rPr>
            </w:pPr>
          </w:p>
        </w:tc>
        <w:tc>
          <w:tcPr>
            <w:tcW w:w="1037" w:type="dxa"/>
          </w:tcPr>
          <w:p w14:paraId="31720EC8" w14:textId="77777777" w:rsidR="00AC08E7" w:rsidRPr="006E4DA2" w:rsidRDefault="00AC08E7" w:rsidP="00AC08E7">
            <w:pPr>
              <w:pStyle w:val="PargrafodaLista"/>
              <w:ind w:left="0"/>
              <w:jc w:val="both"/>
              <w:rPr>
                <w:b/>
              </w:rPr>
            </w:pPr>
          </w:p>
        </w:tc>
      </w:tr>
      <w:tr w:rsidR="00AC08E7" w:rsidRPr="006E4DA2" w14:paraId="32EEC459" w14:textId="77777777" w:rsidTr="00AC08E7">
        <w:tc>
          <w:tcPr>
            <w:tcW w:w="823" w:type="dxa"/>
            <w:vAlign w:val="center"/>
          </w:tcPr>
          <w:p w14:paraId="4EABB713" w14:textId="77777777" w:rsidR="00AC08E7" w:rsidRDefault="00AC08E7" w:rsidP="00AC08E7">
            <w:pPr>
              <w:pStyle w:val="PargrafodaLista"/>
              <w:ind w:left="0"/>
              <w:jc w:val="center"/>
              <w:rPr>
                <w:b/>
              </w:rPr>
            </w:pPr>
            <w:proofErr w:type="gramStart"/>
            <w:r>
              <w:rPr>
                <w:b/>
              </w:rPr>
              <w:t>2</w:t>
            </w:r>
            <w:proofErr w:type="gramEnd"/>
          </w:p>
        </w:tc>
        <w:tc>
          <w:tcPr>
            <w:tcW w:w="3036" w:type="dxa"/>
          </w:tcPr>
          <w:p w14:paraId="2C9B3097" w14:textId="5A8E3524" w:rsidR="00AC08E7" w:rsidRPr="00700088" w:rsidRDefault="00AC08E7" w:rsidP="00AC08E7">
            <w:pPr>
              <w:pStyle w:val="PargrafodaLista"/>
              <w:ind w:left="0"/>
              <w:jc w:val="both"/>
              <w:rPr>
                <w:rFonts w:ascii="Bookman Old Style" w:hAnsi="Bookman Old Style"/>
                <w:sz w:val="20"/>
                <w:szCs w:val="20"/>
              </w:rPr>
            </w:pPr>
            <w:r w:rsidRPr="00D07971">
              <w:rPr>
                <w:rFonts w:ascii="Palatino Linotype" w:hAnsi="Palatino Linotype"/>
                <w:sz w:val="18"/>
                <w:szCs w:val="18"/>
              </w:rPr>
              <w:t>Locação de Kid Play Patrulha Canina com medidas de: comprimento 3.50 metros; largura 2.0 metros e 2,20 metros de altura, com pula-pula, piscina de bolinhas e parede de escalada com escorrega.</w:t>
            </w:r>
            <w:r>
              <w:rPr>
                <w:rFonts w:ascii="Palatino Linotype" w:hAnsi="Palatino Linotype"/>
                <w:sz w:val="18"/>
                <w:szCs w:val="18"/>
              </w:rPr>
              <w:t xml:space="preserve"> </w:t>
            </w:r>
            <w:proofErr w:type="gramStart"/>
            <w:r w:rsidRPr="00D07971">
              <w:rPr>
                <w:rFonts w:ascii="Palatino Linotype" w:hAnsi="Palatino Linotype"/>
                <w:sz w:val="18"/>
                <w:szCs w:val="18"/>
              </w:rPr>
              <w:t>Mínimo 2.000</w:t>
            </w:r>
            <w:proofErr w:type="gramEnd"/>
            <w:r w:rsidRPr="00D07971">
              <w:rPr>
                <w:rFonts w:ascii="Palatino Linotype" w:hAnsi="Palatino Linotype"/>
                <w:sz w:val="18"/>
                <w:szCs w:val="18"/>
              </w:rPr>
              <w:t xml:space="preserve"> bolinhas.</w:t>
            </w:r>
            <w:r>
              <w:rPr>
                <w:rFonts w:ascii="Palatino Linotype" w:hAnsi="Palatino Linotype"/>
                <w:sz w:val="18"/>
                <w:szCs w:val="18"/>
              </w:rPr>
              <w:t xml:space="preserve"> </w:t>
            </w:r>
            <w:r w:rsidRPr="00D07971">
              <w:rPr>
                <w:rFonts w:ascii="Palatino Linotype" w:hAnsi="Palatino Linotype"/>
                <w:sz w:val="18"/>
                <w:szCs w:val="18"/>
              </w:rPr>
              <w:t xml:space="preserve">Motor bifásico </w:t>
            </w:r>
            <w:proofErr w:type="gramStart"/>
            <w:r w:rsidRPr="00D07971">
              <w:rPr>
                <w:rFonts w:ascii="Palatino Linotype" w:hAnsi="Palatino Linotype"/>
                <w:sz w:val="18"/>
                <w:szCs w:val="18"/>
              </w:rPr>
              <w:t>110w</w:t>
            </w:r>
            <w:proofErr w:type="gramEnd"/>
            <w:r w:rsidRPr="00D07971">
              <w:rPr>
                <w:rFonts w:ascii="Palatino Linotype" w:hAnsi="Palatino Linotype"/>
                <w:sz w:val="18"/>
                <w:szCs w:val="18"/>
              </w:rPr>
              <w:t xml:space="preserve"> e 220w,</w:t>
            </w:r>
            <w:r>
              <w:rPr>
                <w:rFonts w:ascii="Palatino Linotype" w:hAnsi="Palatino Linotype"/>
                <w:sz w:val="18"/>
                <w:szCs w:val="18"/>
              </w:rPr>
              <w:t xml:space="preserve"> Com monitor. Com duração de 7</w:t>
            </w:r>
            <w:r w:rsidRPr="00D07971">
              <w:rPr>
                <w:rFonts w:ascii="Palatino Linotype" w:hAnsi="Palatino Linotype"/>
                <w:sz w:val="18"/>
                <w:szCs w:val="18"/>
              </w:rPr>
              <w:t xml:space="preserve"> horas por evento.</w:t>
            </w:r>
          </w:p>
        </w:tc>
        <w:tc>
          <w:tcPr>
            <w:tcW w:w="1679" w:type="dxa"/>
          </w:tcPr>
          <w:p w14:paraId="4AB88A6B" w14:textId="77777777" w:rsidR="00AC08E7" w:rsidRDefault="00AC08E7" w:rsidP="00AC08E7">
            <w:pPr>
              <w:jc w:val="center"/>
              <w:rPr>
                <w:rFonts w:ascii="Palatino Linotype" w:hAnsi="Palatino Linotype"/>
                <w:b/>
                <w:sz w:val="18"/>
                <w:szCs w:val="18"/>
              </w:rPr>
            </w:pPr>
          </w:p>
          <w:p w14:paraId="24A306F6" w14:textId="77777777" w:rsidR="00AC08E7" w:rsidRDefault="00AC08E7" w:rsidP="00AC08E7">
            <w:pPr>
              <w:jc w:val="center"/>
              <w:rPr>
                <w:rFonts w:ascii="Palatino Linotype" w:hAnsi="Palatino Linotype"/>
                <w:b/>
                <w:sz w:val="18"/>
                <w:szCs w:val="18"/>
              </w:rPr>
            </w:pPr>
          </w:p>
          <w:p w14:paraId="58A3DEC8" w14:textId="1D4EC7E9" w:rsidR="00AC08E7" w:rsidRDefault="00AC08E7" w:rsidP="00AC08E7">
            <w:pPr>
              <w:pStyle w:val="PargrafodaLista"/>
              <w:ind w:left="0"/>
              <w:jc w:val="both"/>
              <w:rPr>
                <w:b/>
              </w:rPr>
            </w:pPr>
            <w:r w:rsidRPr="00D07971">
              <w:rPr>
                <w:rFonts w:ascii="Palatino Linotype" w:hAnsi="Palatino Linotype"/>
                <w:b/>
                <w:sz w:val="18"/>
                <w:szCs w:val="18"/>
              </w:rPr>
              <w:t>UN</w:t>
            </w:r>
          </w:p>
        </w:tc>
        <w:tc>
          <w:tcPr>
            <w:tcW w:w="1143" w:type="dxa"/>
          </w:tcPr>
          <w:p w14:paraId="35FDE93D" w14:textId="77777777" w:rsidR="00AC08E7" w:rsidRDefault="00AC08E7" w:rsidP="00AC08E7">
            <w:pPr>
              <w:jc w:val="center"/>
              <w:rPr>
                <w:rFonts w:ascii="Palatino Linotype" w:hAnsi="Palatino Linotype"/>
                <w:b/>
                <w:sz w:val="18"/>
                <w:szCs w:val="18"/>
              </w:rPr>
            </w:pPr>
          </w:p>
          <w:p w14:paraId="68E99E80" w14:textId="77777777" w:rsidR="00AC08E7" w:rsidRDefault="00AC08E7" w:rsidP="00AC08E7">
            <w:pPr>
              <w:jc w:val="center"/>
              <w:rPr>
                <w:rFonts w:ascii="Palatino Linotype" w:hAnsi="Palatino Linotype"/>
                <w:b/>
                <w:sz w:val="18"/>
                <w:szCs w:val="18"/>
              </w:rPr>
            </w:pPr>
          </w:p>
          <w:p w14:paraId="21A674E7" w14:textId="6572906E" w:rsidR="00AC08E7" w:rsidRDefault="00AC08E7" w:rsidP="00AC08E7">
            <w:pPr>
              <w:pStyle w:val="PargrafodaLista"/>
              <w:ind w:left="0"/>
              <w:jc w:val="both"/>
              <w:rPr>
                <w:b/>
              </w:rPr>
            </w:pPr>
            <w:r w:rsidRPr="00D07971">
              <w:rPr>
                <w:rFonts w:ascii="Palatino Linotype" w:hAnsi="Palatino Linotype"/>
                <w:b/>
                <w:sz w:val="18"/>
                <w:szCs w:val="18"/>
              </w:rPr>
              <w:t>01</w:t>
            </w:r>
          </w:p>
        </w:tc>
        <w:tc>
          <w:tcPr>
            <w:tcW w:w="1037" w:type="dxa"/>
          </w:tcPr>
          <w:p w14:paraId="09DF7805" w14:textId="77777777" w:rsidR="00AC08E7" w:rsidRPr="006E4DA2" w:rsidRDefault="00AC08E7" w:rsidP="00AC08E7">
            <w:pPr>
              <w:pStyle w:val="PargrafodaLista"/>
              <w:ind w:left="0"/>
              <w:jc w:val="both"/>
              <w:rPr>
                <w:b/>
              </w:rPr>
            </w:pPr>
          </w:p>
        </w:tc>
        <w:tc>
          <w:tcPr>
            <w:tcW w:w="1037" w:type="dxa"/>
          </w:tcPr>
          <w:p w14:paraId="5D0C10D6" w14:textId="77777777" w:rsidR="00AC08E7" w:rsidRPr="006E4DA2" w:rsidRDefault="00AC08E7" w:rsidP="00AC08E7">
            <w:pPr>
              <w:pStyle w:val="PargrafodaLista"/>
              <w:ind w:left="0"/>
              <w:jc w:val="both"/>
              <w:rPr>
                <w:b/>
              </w:rPr>
            </w:pPr>
          </w:p>
        </w:tc>
      </w:tr>
      <w:tr w:rsidR="00AC08E7" w:rsidRPr="006E4DA2" w14:paraId="312D2F0A" w14:textId="77777777" w:rsidTr="00AC08E7">
        <w:tc>
          <w:tcPr>
            <w:tcW w:w="823" w:type="dxa"/>
            <w:vAlign w:val="center"/>
          </w:tcPr>
          <w:p w14:paraId="0CEF65AC" w14:textId="77777777" w:rsidR="00AC08E7" w:rsidRDefault="00AC08E7" w:rsidP="00AC08E7">
            <w:pPr>
              <w:pStyle w:val="PargrafodaLista"/>
              <w:ind w:left="0"/>
              <w:jc w:val="center"/>
              <w:rPr>
                <w:b/>
              </w:rPr>
            </w:pPr>
            <w:proofErr w:type="gramStart"/>
            <w:r>
              <w:rPr>
                <w:b/>
              </w:rPr>
              <w:lastRenderedPageBreak/>
              <w:t>3</w:t>
            </w:r>
            <w:proofErr w:type="gramEnd"/>
          </w:p>
        </w:tc>
        <w:tc>
          <w:tcPr>
            <w:tcW w:w="3036" w:type="dxa"/>
          </w:tcPr>
          <w:p w14:paraId="771BB66E" w14:textId="77777777" w:rsidR="00AC08E7" w:rsidRPr="00D07971" w:rsidRDefault="00AC08E7" w:rsidP="00AC08E7">
            <w:pPr>
              <w:jc w:val="both"/>
              <w:rPr>
                <w:rFonts w:ascii="Palatino Linotype" w:hAnsi="Palatino Linotype"/>
                <w:sz w:val="18"/>
                <w:szCs w:val="18"/>
              </w:rPr>
            </w:pPr>
            <w:r w:rsidRPr="00D07971">
              <w:rPr>
                <w:rFonts w:ascii="Palatino Linotype" w:hAnsi="Palatino Linotype"/>
                <w:sz w:val="18"/>
                <w:szCs w:val="18"/>
              </w:rPr>
              <w:t>Locação de Kid Play Tema Roda Gigante com medidas de: comprimento 5.20 metros; largura 4.30 metros e 5.0 metros de altura, com escalada, escorregador e pula-pula e João bobo interno.</w:t>
            </w:r>
            <w:r>
              <w:rPr>
                <w:rFonts w:ascii="Palatino Linotype" w:hAnsi="Palatino Linotype"/>
                <w:sz w:val="18"/>
                <w:szCs w:val="18"/>
              </w:rPr>
              <w:t xml:space="preserve"> </w:t>
            </w:r>
            <w:r w:rsidRPr="00D07971">
              <w:rPr>
                <w:rFonts w:ascii="Palatino Linotype" w:hAnsi="Palatino Linotype"/>
                <w:sz w:val="18"/>
                <w:szCs w:val="18"/>
              </w:rPr>
              <w:t>Entrada frontal e paredes de proteção infláveis.</w:t>
            </w:r>
            <w:r>
              <w:rPr>
                <w:rFonts w:ascii="Palatino Linotype" w:hAnsi="Palatino Linotype"/>
                <w:sz w:val="18"/>
                <w:szCs w:val="18"/>
              </w:rPr>
              <w:t xml:space="preserve"> </w:t>
            </w:r>
            <w:r w:rsidRPr="00D07971">
              <w:rPr>
                <w:rFonts w:ascii="Palatino Linotype" w:hAnsi="Palatino Linotype"/>
                <w:sz w:val="18"/>
                <w:szCs w:val="18"/>
              </w:rPr>
              <w:t xml:space="preserve">Motor bifásico </w:t>
            </w:r>
            <w:proofErr w:type="gramStart"/>
            <w:r w:rsidRPr="00D07971">
              <w:rPr>
                <w:rFonts w:ascii="Palatino Linotype" w:hAnsi="Palatino Linotype"/>
                <w:sz w:val="18"/>
                <w:szCs w:val="18"/>
              </w:rPr>
              <w:t>110w</w:t>
            </w:r>
            <w:proofErr w:type="gramEnd"/>
            <w:r w:rsidRPr="00D07971">
              <w:rPr>
                <w:rFonts w:ascii="Palatino Linotype" w:hAnsi="Palatino Linotype"/>
                <w:sz w:val="18"/>
                <w:szCs w:val="18"/>
              </w:rPr>
              <w:t xml:space="preserve"> e 220w,</w:t>
            </w:r>
          </w:p>
          <w:p w14:paraId="41239E00" w14:textId="7D329E6E" w:rsidR="00AC08E7" w:rsidRPr="00700088" w:rsidRDefault="00AC08E7" w:rsidP="00AC08E7">
            <w:pPr>
              <w:pStyle w:val="PargrafodaLista"/>
              <w:ind w:left="0"/>
              <w:jc w:val="both"/>
              <w:rPr>
                <w:rFonts w:ascii="Arial" w:hAnsi="Arial" w:cs="Arial"/>
                <w:sz w:val="20"/>
                <w:szCs w:val="20"/>
              </w:rPr>
            </w:pPr>
            <w:r>
              <w:rPr>
                <w:rFonts w:ascii="Palatino Linotype" w:hAnsi="Palatino Linotype"/>
                <w:sz w:val="18"/>
                <w:szCs w:val="18"/>
              </w:rPr>
              <w:t>Com monitor. Com duração de 7</w:t>
            </w:r>
            <w:r w:rsidRPr="00D07971">
              <w:rPr>
                <w:rFonts w:ascii="Palatino Linotype" w:hAnsi="Palatino Linotype"/>
                <w:sz w:val="18"/>
                <w:szCs w:val="18"/>
              </w:rPr>
              <w:t xml:space="preserve"> horas por evento.</w:t>
            </w:r>
          </w:p>
        </w:tc>
        <w:tc>
          <w:tcPr>
            <w:tcW w:w="1679" w:type="dxa"/>
          </w:tcPr>
          <w:p w14:paraId="63642DB1" w14:textId="77777777" w:rsidR="00AC08E7" w:rsidRDefault="00AC08E7" w:rsidP="00AC08E7">
            <w:pPr>
              <w:jc w:val="center"/>
              <w:rPr>
                <w:rFonts w:ascii="Palatino Linotype" w:hAnsi="Palatino Linotype"/>
                <w:b/>
                <w:sz w:val="18"/>
                <w:szCs w:val="18"/>
              </w:rPr>
            </w:pPr>
          </w:p>
          <w:p w14:paraId="1539C9DA" w14:textId="77777777" w:rsidR="00AC08E7" w:rsidRDefault="00AC08E7" w:rsidP="00AC08E7">
            <w:pPr>
              <w:jc w:val="center"/>
              <w:rPr>
                <w:rFonts w:ascii="Palatino Linotype" w:hAnsi="Palatino Linotype"/>
                <w:b/>
                <w:sz w:val="18"/>
                <w:szCs w:val="18"/>
              </w:rPr>
            </w:pPr>
          </w:p>
          <w:p w14:paraId="0E713BF2" w14:textId="65016EE9" w:rsidR="00AC08E7" w:rsidRDefault="00AC08E7" w:rsidP="00AC08E7">
            <w:pPr>
              <w:pStyle w:val="PargrafodaLista"/>
              <w:ind w:left="0"/>
              <w:jc w:val="both"/>
              <w:rPr>
                <w:rFonts w:ascii="Arial" w:hAnsi="Arial" w:cs="Arial"/>
                <w:color w:val="000000"/>
              </w:rPr>
            </w:pPr>
            <w:r w:rsidRPr="00D07971">
              <w:rPr>
                <w:rFonts w:ascii="Palatino Linotype" w:hAnsi="Palatino Linotype"/>
                <w:b/>
                <w:sz w:val="18"/>
                <w:szCs w:val="18"/>
              </w:rPr>
              <w:t>UN</w:t>
            </w:r>
          </w:p>
        </w:tc>
        <w:tc>
          <w:tcPr>
            <w:tcW w:w="1143" w:type="dxa"/>
          </w:tcPr>
          <w:p w14:paraId="0117D686" w14:textId="77777777" w:rsidR="00AC08E7" w:rsidRDefault="00AC08E7" w:rsidP="00AC08E7">
            <w:pPr>
              <w:jc w:val="center"/>
              <w:rPr>
                <w:rFonts w:ascii="Palatino Linotype" w:hAnsi="Palatino Linotype"/>
                <w:b/>
                <w:sz w:val="18"/>
                <w:szCs w:val="18"/>
              </w:rPr>
            </w:pPr>
          </w:p>
          <w:p w14:paraId="0A8D8C61" w14:textId="77777777" w:rsidR="00AC08E7" w:rsidRDefault="00AC08E7" w:rsidP="00AC08E7">
            <w:pPr>
              <w:jc w:val="center"/>
              <w:rPr>
                <w:rFonts w:ascii="Palatino Linotype" w:hAnsi="Palatino Linotype"/>
                <w:b/>
                <w:sz w:val="18"/>
                <w:szCs w:val="18"/>
              </w:rPr>
            </w:pPr>
          </w:p>
          <w:p w14:paraId="29157381" w14:textId="734F2A77" w:rsidR="00AC08E7" w:rsidRDefault="00AC08E7" w:rsidP="00AC08E7">
            <w:pPr>
              <w:pStyle w:val="PargrafodaLista"/>
              <w:ind w:left="0"/>
              <w:jc w:val="both"/>
              <w:rPr>
                <w:rFonts w:ascii="Arial" w:hAnsi="Arial" w:cs="Arial"/>
                <w:color w:val="000000"/>
              </w:rPr>
            </w:pPr>
            <w:r w:rsidRPr="00D07971">
              <w:rPr>
                <w:rFonts w:ascii="Palatino Linotype" w:hAnsi="Palatino Linotype"/>
                <w:b/>
                <w:sz w:val="18"/>
                <w:szCs w:val="18"/>
              </w:rPr>
              <w:t>02</w:t>
            </w:r>
          </w:p>
        </w:tc>
        <w:tc>
          <w:tcPr>
            <w:tcW w:w="1037" w:type="dxa"/>
          </w:tcPr>
          <w:p w14:paraId="36FCE55E" w14:textId="77777777" w:rsidR="00AC08E7" w:rsidRPr="006E4DA2" w:rsidRDefault="00AC08E7" w:rsidP="00AC08E7">
            <w:pPr>
              <w:pStyle w:val="PargrafodaLista"/>
              <w:ind w:left="0"/>
              <w:jc w:val="both"/>
              <w:rPr>
                <w:b/>
              </w:rPr>
            </w:pPr>
          </w:p>
        </w:tc>
        <w:tc>
          <w:tcPr>
            <w:tcW w:w="1037" w:type="dxa"/>
          </w:tcPr>
          <w:p w14:paraId="1EF82842" w14:textId="77777777" w:rsidR="00AC08E7" w:rsidRPr="006E4DA2" w:rsidRDefault="00AC08E7" w:rsidP="00AC08E7">
            <w:pPr>
              <w:pStyle w:val="PargrafodaLista"/>
              <w:ind w:left="0"/>
              <w:jc w:val="both"/>
              <w:rPr>
                <w:b/>
              </w:rPr>
            </w:pPr>
          </w:p>
        </w:tc>
      </w:tr>
      <w:tr w:rsidR="00AC08E7" w:rsidRPr="006E4DA2" w14:paraId="6D93A5BE" w14:textId="77777777" w:rsidTr="00AC08E7">
        <w:tc>
          <w:tcPr>
            <w:tcW w:w="823" w:type="dxa"/>
            <w:vAlign w:val="center"/>
          </w:tcPr>
          <w:p w14:paraId="75CFE2AD" w14:textId="1A872C6D" w:rsidR="00AC08E7" w:rsidRDefault="00AC08E7" w:rsidP="00AC08E7">
            <w:pPr>
              <w:pStyle w:val="PargrafodaLista"/>
              <w:ind w:left="0"/>
              <w:jc w:val="center"/>
              <w:rPr>
                <w:b/>
              </w:rPr>
            </w:pPr>
            <w:proofErr w:type="gramStart"/>
            <w:r>
              <w:rPr>
                <w:b/>
              </w:rPr>
              <w:t>4</w:t>
            </w:r>
            <w:proofErr w:type="gramEnd"/>
          </w:p>
        </w:tc>
        <w:tc>
          <w:tcPr>
            <w:tcW w:w="3036" w:type="dxa"/>
          </w:tcPr>
          <w:p w14:paraId="4337F85D" w14:textId="3F1CFE04" w:rsidR="00AC08E7" w:rsidRPr="00B66CA2" w:rsidRDefault="00AC08E7" w:rsidP="00AC08E7">
            <w:pPr>
              <w:spacing w:line="276" w:lineRule="auto"/>
              <w:jc w:val="both"/>
              <w:rPr>
                <w:rFonts w:ascii="Bookman Old Style" w:hAnsi="Bookman Old Style" w:cs="Arial"/>
                <w:b/>
                <w:color w:val="000000" w:themeColor="text1"/>
                <w:sz w:val="20"/>
                <w:szCs w:val="20"/>
              </w:rPr>
            </w:pPr>
            <w:r w:rsidRPr="00D07971">
              <w:rPr>
                <w:rFonts w:ascii="Palatino Linotype" w:hAnsi="Palatino Linotype"/>
                <w:sz w:val="18"/>
                <w:szCs w:val="18"/>
              </w:rPr>
              <w:t>Locação de Kid Play Centopeia com medidas de: comprimento 8.00 metros; largura 3.00 metros e 3.30 metros de altura, com pula-pula, parede de escalada e escorrega.</w:t>
            </w:r>
            <w:r>
              <w:rPr>
                <w:rFonts w:ascii="Palatino Linotype" w:hAnsi="Palatino Linotype"/>
                <w:sz w:val="18"/>
                <w:szCs w:val="18"/>
              </w:rPr>
              <w:t xml:space="preserve"> </w:t>
            </w:r>
            <w:r w:rsidRPr="00D07971">
              <w:rPr>
                <w:rFonts w:ascii="Palatino Linotype" w:hAnsi="Palatino Linotype"/>
                <w:sz w:val="18"/>
                <w:szCs w:val="18"/>
              </w:rPr>
              <w:t xml:space="preserve">Motor bifásico </w:t>
            </w:r>
            <w:proofErr w:type="gramStart"/>
            <w:r w:rsidRPr="00D07971">
              <w:rPr>
                <w:rFonts w:ascii="Palatino Linotype" w:hAnsi="Palatino Linotype"/>
                <w:sz w:val="18"/>
                <w:szCs w:val="18"/>
              </w:rPr>
              <w:t>110w</w:t>
            </w:r>
            <w:proofErr w:type="gramEnd"/>
            <w:r w:rsidRPr="00D07971">
              <w:rPr>
                <w:rFonts w:ascii="Palatino Linotype" w:hAnsi="Palatino Linotype"/>
                <w:sz w:val="18"/>
                <w:szCs w:val="18"/>
              </w:rPr>
              <w:t xml:space="preserve"> e 220w,</w:t>
            </w:r>
            <w:r>
              <w:rPr>
                <w:rFonts w:ascii="Palatino Linotype" w:hAnsi="Palatino Linotype"/>
                <w:sz w:val="18"/>
                <w:szCs w:val="18"/>
              </w:rPr>
              <w:t xml:space="preserve"> Com monitor. Com duração de 7</w:t>
            </w:r>
            <w:r w:rsidRPr="00D07971">
              <w:rPr>
                <w:rFonts w:ascii="Palatino Linotype" w:hAnsi="Palatino Linotype"/>
                <w:sz w:val="18"/>
                <w:szCs w:val="18"/>
              </w:rPr>
              <w:t xml:space="preserve"> horas por evento.</w:t>
            </w:r>
          </w:p>
        </w:tc>
        <w:tc>
          <w:tcPr>
            <w:tcW w:w="1679" w:type="dxa"/>
          </w:tcPr>
          <w:p w14:paraId="5649A2F6" w14:textId="77777777" w:rsidR="00AC08E7" w:rsidRDefault="00AC08E7" w:rsidP="00AC08E7">
            <w:pPr>
              <w:jc w:val="center"/>
              <w:rPr>
                <w:rFonts w:ascii="Palatino Linotype" w:hAnsi="Palatino Linotype"/>
                <w:b/>
                <w:sz w:val="18"/>
                <w:szCs w:val="18"/>
              </w:rPr>
            </w:pPr>
          </w:p>
          <w:p w14:paraId="553FE8D1" w14:textId="61FDAA75" w:rsidR="00AC08E7" w:rsidRDefault="00AC08E7" w:rsidP="00AC08E7">
            <w:pPr>
              <w:pStyle w:val="PargrafodaLista"/>
              <w:ind w:left="0"/>
              <w:jc w:val="both"/>
              <w:rPr>
                <w:rFonts w:ascii="Bookman Old Style" w:hAnsi="Bookman Old Style" w:cs="Arial"/>
                <w:sz w:val="20"/>
                <w:szCs w:val="20"/>
              </w:rPr>
            </w:pPr>
            <w:r w:rsidRPr="00D07971">
              <w:rPr>
                <w:rFonts w:ascii="Palatino Linotype" w:hAnsi="Palatino Linotype"/>
                <w:b/>
                <w:sz w:val="18"/>
                <w:szCs w:val="18"/>
              </w:rPr>
              <w:t>UN</w:t>
            </w:r>
          </w:p>
        </w:tc>
        <w:tc>
          <w:tcPr>
            <w:tcW w:w="1143" w:type="dxa"/>
          </w:tcPr>
          <w:p w14:paraId="5B812457" w14:textId="77777777" w:rsidR="00AC08E7" w:rsidRDefault="00AC08E7" w:rsidP="00AC08E7">
            <w:pPr>
              <w:jc w:val="center"/>
              <w:rPr>
                <w:rFonts w:ascii="Palatino Linotype" w:hAnsi="Palatino Linotype"/>
                <w:b/>
                <w:sz w:val="18"/>
                <w:szCs w:val="18"/>
              </w:rPr>
            </w:pPr>
          </w:p>
          <w:p w14:paraId="0FD37C63" w14:textId="045C15A5" w:rsidR="00AC08E7" w:rsidRDefault="00AC08E7" w:rsidP="00AC08E7">
            <w:pPr>
              <w:pStyle w:val="PargrafodaLista"/>
              <w:ind w:left="0"/>
              <w:jc w:val="both"/>
              <w:rPr>
                <w:rFonts w:ascii="Bookman Old Style" w:hAnsi="Bookman Old Style" w:cs="Arial"/>
                <w:sz w:val="20"/>
                <w:szCs w:val="20"/>
              </w:rPr>
            </w:pPr>
            <w:r w:rsidRPr="00D07971">
              <w:rPr>
                <w:rFonts w:ascii="Palatino Linotype" w:hAnsi="Palatino Linotype"/>
                <w:b/>
                <w:sz w:val="18"/>
                <w:szCs w:val="18"/>
              </w:rPr>
              <w:t>01</w:t>
            </w:r>
          </w:p>
        </w:tc>
        <w:tc>
          <w:tcPr>
            <w:tcW w:w="1037" w:type="dxa"/>
          </w:tcPr>
          <w:p w14:paraId="3F578901" w14:textId="77777777" w:rsidR="00AC08E7" w:rsidRPr="006E4DA2" w:rsidRDefault="00AC08E7" w:rsidP="00AC08E7">
            <w:pPr>
              <w:pStyle w:val="PargrafodaLista"/>
              <w:ind w:left="0"/>
              <w:jc w:val="both"/>
              <w:rPr>
                <w:b/>
              </w:rPr>
            </w:pPr>
          </w:p>
        </w:tc>
        <w:tc>
          <w:tcPr>
            <w:tcW w:w="1037" w:type="dxa"/>
          </w:tcPr>
          <w:p w14:paraId="1C2FB731" w14:textId="77777777" w:rsidR="00AC08E7" w:rsidRPr="006E4DA2" w:rsidRDefault="00AC08E7" w:rsidP="00AC08E7">
            <w:pPr>
              <w:pStyle w:val="PargrafodaLista"/>
              <w:ind w:left="0"/>
              <w:jc w:val="both"/>
              <w:rPr>
                <w:b/>
              </w:rPr>
            </w:pPr>
          </w:p>
        </w:tc>
      </w:tr>
      <w:tr w:rsidR="00AC08E7" w:rsidRPr="006E4DA2" w14:paraId="19C811B4" w14:textId="77777777" w:rsidTr="00AC08E7">
        <w:tc>
          <w:tcPr>
            <w:tcW w:w="823" w:type="dxa"/>
            <w:vAlign w:val="center"/>
          </w:tcPr>
          <w:p w14:paraId="25BBAE72" w14:textId="4EC00DFD" w:rsidR="00AC08E7" w:rsidRDefault="00AC08E7" w:rsidP="00AC08E7">
            <w:pPr>
              <w:pStyle w:val="PargrafodaLista"/>
              <w:ind w:left="0"/>
              <w:jc w:val="center"/>
              <w:rPr>
                <w:b/>
              </w:rPr>
            </w:pPr>
            <w:proofErr w:type="gramStart"/>
            <w:r>
              <w:rPr>
                <w:b/>
              </w:rPr>
              <w:t>5</w:t>
            </w:r>
            <w:proofErr w:type="gramEnd"/>
          </w:p>
        </w:tc>
        <w:tc>
          <w:tcPr>
            <w:tcW w:w="3036" w:type="dxa"/>
          </w:tcPr>
          <w:p w14:paraId="2C201405" w14:textId="5BB70DF7" w:rsidR="00AC08E7" w:rsidRPr="00B66CA2" w:rsidRDefault="00AC08E7" w:rsidP="00AC08E7">
            <w:pPr>
              <w:spacing w:line="276" w:lineRule="auto"/>
              <w:jc w:val="both"/>
              <w:rPr>
                <w:rFonts w:ascii="Bookman Old Style" w:hAnsi="Bookman Old Style" w:cs="Arial"/>
                <w:b/>
                <w:color w:val="000000" w:themeColor="text1"/>
                <w:sz w:val="20"/>
                <w:szCs w:val="20"/>
              </w:rPr>
            </w:pPr>
            <w:r w:rsidRPr="00D07971">
              <w:rPr>
                <w:rFonts w:ascii="Palatino Linotype" w:hAnsi="Palatino Linotype"/>
                <w:sz w:val="18"/>
                <w:szCs w:val="18"/>
              </w:rPr>
              <w:t>Locação de Kid Play Tema Disney com medidas de: comprimento 5.0 metros; largura 4.50 metros e 2,30metros de altura, com escalada, escorregador, pula-pula e João</w:t>
            </w:r>
            <w:r>
              <w:rPr>
                <w:rFonts w:ascii="Palatino Linotype" w:hAnsi="Palatino Linotype"/>
                <w:sz w:val="18"/>
                <w:szCs w:val="18"/>
              </w:rPr>
              <w:t xml:space="preserve"> </w:t>
            </w:r>
            <w:r w:rsidRPr="00D07971">
              <w:rPr>
                <w:rFonts w:ascii="Palatino Linotype" w:hAnsi="Palatino Linotype"/>
                <w:sz w:val="18"/>
                <w:szCs w:val="18"/>
              </w:rPr>
              <w:t>Bobo interno. Entrada frontal e paredes de proteção infláveis.</w:t>
            </w:r>
            <w:r>
              <w:rPr>
                <w:rFonts w:ascii="Palatino Linotype" w:hAnsi="Palatino Linotype"/>
                <w:sz w:val="18"/>
                <w:szCs w:val="18"/>
              </w:rPr>
              <w:t xml:space="preserve"> </w:t>
            </w:r>
            <w:r w:rsidRPr="00D07971">
              <w:rPr>
                <w:rFonts w:ascii="Palatino Linotype" w:hAnsi="Palatino Linotype"/>
                <w:sz w:val="18"/>
                <w:szCs w:val="18"/>
              </w:rPr>
              <w:t xml:space="preserve">Motor bifásico </w:t>
            </w:r>
            <w:proofErr w:type="gramStart"/>
            <w:r w:rsidRPr="00D07971">
              <w:rPr>
                <w:rFonts w:ascii="Palatino Linotype" w:hAnsi="Palatino Linotype"/>
                <w:sz w:val="18"/>
                <w:szCs w:val="18"/>
              </w:rPr>
              <w:t>110w</w:t>
            </w:r>
            <w:proofErr w:type="gramEnd"/>
            <w:r w:rsidRPr="00D07971">
              <w:rPr>
                <w:rFonts w:ascii="Palatino Linotype" w:hAnsi="Palatino Linotype"/>
                <w:sz w:val="18"/>
                <w:szCs w:val="18"/>
              </w:rPr>
              <w:t xml:space="preserve"> e 220w, com monitor. Com duração de</w:t>
            </w:r>
            <w:r>
              <w:rPr>
                <w:rFonts w:ascii="Palatino Linotype" w:hAnsi="Palatino Linotype"/>
                <w:sz w:val="18"/>
                <w:szCs w:val="18"/>
              </w:rPr>
              <w:t xml:space="preserve"> 7</w:t>
            </w:r>
            <w:r w:rsidRPr="00D07971">
              <w:rPr>
                <w:rFonts w:ascii="Palatino Linotype" w:hAnsi="Palatino Linotype"/>
                <w:sz w:val="18"/>
                <w:szCs w:val="18"/>
              </w:rPr>
              <w:t xml:space="preserve"> horas por evento</w:t>
            </w:r>
          </w:p>
        </w:tc>
        <w:tc>
          <w:tcPr>
            <w:tcW w:w="1679" w:type="dxa"/>
          </w:tcPr>
          <w:p w14:paraId="189FB152" w14:textId="77777777" w:rsidR="00AC08E7" w:rsidRDefault="00AC08E7" w:rsidP="00AC08E7">
            <w:pPr>
              <w:jc w:val="center"/>
              <w:rPr>
                <w:rFonts w:ascii="Palatino Linotype" w:hAnsi="Palatino Linotype"/>
                <w:b/>
                <w:sz w:val="18"/>
                <w:szCs w:val="18"/>
              </w:rPr>
            </w:pPr>
          </w:p>
          <w:p w14:paraId="4162628B" w14:textId="77777777" w:rsidR="00AC08E7" w:rsidRDefault="00AC08E7" w:rsidP="00AC08E7">
            <w:pPr>
              <w:jc w:val="center"/>
              <w:rPr>
                <w:rFonts w:ascii="Palatino Linotype" w:hAnsi="Palatino Linotype"/>
                <w:b/>
                <w:sz w:val="18"/>
                <w:szCs w:val="18"/>
              </w:rPr>
            </w:pPr>
          </w:p>
          <w:p w14:paraId="65ACDE07" w14:textId="766B3A78" w:rsidR="00AC08E7" w:rsidRDefault="00AC08E7" w:rsidP="00AC08E7">
            <w:pPr>
              <w:pStyle w:val="PargrafodaLista"/>
              <w:ind w:left="0"/>
              <w:jc w:val="both"/>
              <w:rPr>
                <w:rFonts w:ascii="Bookman Old Style" w:hAnsi="Bookman Old Style" w:cs="Arial"/>
                <w:sz w:val="20"/>
                <w:szCs w:val="20"/>
              </w:rPr>
            </w:pPr>
            <w:r w:rsidRPr="00D07971">
              <w:rPr>
                <w:rFonts w:ascii="Palatino Linotype" w:hAnsi="Palatino Linotype"/>
                <w:b/>
                <w:sz w:val="18"/>
                <w:szCs w:val="18"/>
              </w:rPr>
              <w:t>UN</w:t>
            </w:r>
          </w:p>
        </w:tc>
        <w:tc>
          <w:tcPr>
            <w:tcW w:w="1143" w:type="dxa"/>
          </w:tcPr>
          <w:p w14:paraId="0AAF14D8" w14:textId="77777777" w:rsidR="00AC08E7" w:rsidRDefault="00AC08E7" w:rsidP="00AC08E7">
            <w:pPr>
              <w:jc w:val="center"/>
              <w:rPr>
                <w:rFonts w:ascii="Palatino Linotype" w:hAnsi="Palatino Linotype"/>
                <w:b/>
                <w:sz w:val="18"/>
                <w:szCs w:val="18"/>
              </w:rPr>
            </w:pPr>
          </w:p>
          <w:p w14:paraId="79BF50B2" w14:textId="77777777" w:rsidR="00AC08E7" w:rsidRDefault="00AC08E7" w:rsidP="00AC08E7">
            <w:pPr>
              <w:jc w:val="center"/>
              <w:rPr>
                <w:rFonts w:ascii="Palatino Linotype" w:hAnsi="Palatino Linotype"/>
                <w:b/>
                <w:sz w:val="18"/>
                <w:szCs w:val="18"/>
              </w:rPr>
            </w:pPr>
          </w:p>
          <w:p w14:paraId="33CEA70F" w14:textId="3B87BFA4" w:rsidR="00AC08E7" w:rsidRDefault="00AC08E7" w:rsidP="00AC08E7">
            <w:pPr>
              <w:pStyle w:val="PargrafodaLista"/>
              <w:ind w:left="0"/>
              <w:jc w:val="both"/>
              <w:rPr>
                <w:rFonts w:ascii="Bookman Old Style" w:hAnsi="Bookman Old Style" w:cs="Arial"/>
                <w:sz w:val="20"/>
                <w:szCs w:val="20"/>
              </w:rPr>
            </w:pPr>
            <w:r w:rsidRPr="00D07971">
              <w:rPr>
                <w:rFonts w:ascii="Palatino Linotype" w:hAnsi="Palatino Linotype"/>
                <w:b/>
                <w:sz w:val="18"/>
                <w:szCs w:val="18"/>
              </w:rPr>
              <w:t>02</w:t>
            </w:r>
          </w:p>
        </w:tc>
        <w:tc>
          <w:tcPr>
            <w:tcW w:w="1037" w:type="dxa"/>
          </w:tcPr>
          <w:p w14:paraId="19EBAF3C" w14:textId="77777777" w:rsidR="00AC08E7" w:rsidRPr="006E4DA2" w:rsidRDefault="00AC08E7" w:rsidP="00AC08E7">
            <w:pPr>
              <w:pStyle w:val="PargrafodaLista"/>
              <w:ind w:left="0"/>
              <w:jc w:val="both"/>
              <w:rPr>
                <w:b/>
              </w:rPr>
            </w:pPr>
          </w:p>
        </w:tc>
        <w:tc>
          <w:tcPr>
            <w:tcW w:w="1037" w:type="dxa"/>
          </w:tcPr>
          <w:p w14:paraId="01AE60E6" w14:textId="77777777" w:rsidR="00AC08E7" w:rsidRPr="006E4DA2" w:rsidRDefault="00AC08E7" w:rsidP="00AC08E7">
            <w:pPr>
              <w:pStyle w:val="PargrafodaLista"/>
              <w:ind w:left="0"/>
              <w:jc w:val="both"/>
              <w:rPr>
                <w:b/>
              </w:rPr>
            </w:pPr>
          </w:p>
        </w:tc>
      </w:tr>
      <w:tr w:rsidR="00AC08E7" w:rsidRPr="006E4DA2" w14:paraId="27255233" w14:textId="77777777" w:rsidTr="00AC08E7">
        <w:tc>
          <w:tcPr>
            <w:tcW w:w="823" w:type="dxa"/>
            <w:vAlign w:val="center"/>
          </w:tcPr>
          <w:p w14:paraId="034CD246" w14:textId="38E58C2F" w:rsidR="00AC08E7" w:rsidRDefault="00AC08E7" w:rsidP="00AC08E7">
            <w:pPr>
              <w:pStyle w:val="PargrafodaLista"/>
              <w:ind w:left="0"/>
              <w:jc w:val="center"/>
              <w:rPr>
                <w:b/>
              </w:rPr>
            </w:pPr>
            <w:proofErr w:type="gramStart"/>
            <w:r>
              <w:rPr>
                <w:b/>
              </w:rPr>
              <w:t>6</w:t>
            </w:r>
            <w:proofErr w:type="gramEnd"/>
          </w:p>
        </w:tc>
        <w:tc>
          <w:tcPr>
            <w:tcW w:w="3036" w:type="dxa"/>
          </w:tcPr>
          <w:p w14:paraId="352B712A" w14:textId="61CFBD89" w:rsidR="00AC08E7" w:rsidRPr="00B66CA2" w:rsidRDefault="00AC08E7" w:rsidP="00AC08E7">
            <w:pPr>
              <w:spacing w:line="276" w:lineRule="auto"/>
              <w:jc w:val="both"/>
              <w:rPr>
                <w:rFonts w:ascii="Bookman Old Style" w:hAnsi="Bookman Old Style" w:cs="Arial"/>
                <w:b/>
                <w:color w:val="000000" w:themeColor="text1"/>
                <w:sz w:val="20"/>
                <w:szCs w:val="20"/>
              </w:rPr>
            </w:pPr>
            <w:r w:rsidRPr="00D07971">
              <w:rPr>
                <w:rFonts w:ascii="Palatino Linotype" w:hAnsi="Palatino Linotype"/>
                <w:sz w:val="18"/>
                <w:szCs w:val="18"/>
              </w:rPr>
              <w:t>Locação de Kid Play Tigrão com medidas de: comprimento 8.0 metros de comprimento, 3.50 metros de largura e 3.50 metros de altura. Com pula-pula, João bobo, parede de escalada e com escorrega.</w:t>
            </w:r>
            <w:r>
              <w:rPr>
                <w:rFonts w:ascii="Palatino Linotype" w:hAnsi="Palatino Linotype"/>
                <w:sz w:val="18"/>
                <w:szCs w:val="18"/>
              </w:rPr>
              <w:t xml:space="preserve"> </w:t>
            </w:r>
            <w:r w:rsidRPr="00D07971">
              <w:rPr>
                <w:rFonts w:ascii="Palatino Linotype" w:hAnsi="Palatino Linotype"/>
                <w:sz w:val="18"/>
                <w:szCs w:val="18"/>
              </w:rPr>
              <w:t xml:space="preserve">Motor bifásico </w:t>
            </w:r>
            <w:proofErr w:type="gramStart"/>
            <w:r w:rsidRPr="00D07971">
              <w:rPr>
                <w:rFonts w:ascii="Palatino Linotype" w:hAnsi="Palatino Linotype"/>
                <w:sz w:val="18"/>
                <w:szCs w:val="18"/>
              </w:rPr>
              <w:t>110w</w:t>
            </w:r>
            <w:proofErr w:type="gramEnd"/>
            <w:r w:rsidRPr="00D07971">
              <w:rPr>
                <w:rFonts w:ascii="Palatino Linotype" w:hAnsi="Palatino Linotype"/>
                <w:sz w:val="18"/>
                <w:szCs w:val="18"/>
              </w:rPr>
              <w:t xml:space="preserve"> e 220w, com monitor. Com duração </w:t>
            </w:r>
            <w:r>
              <w:rPr>
                <w:rFonts w:ascii="Palatino Linotype" w:hAnsi="Palatino Linotype"/>
                <w:sz w:val="18"/>
                <w:szCs w:val="18"/>
              </w:rPr>
              <w:t>de 7</w:t>
            </w:r>
            <w:r w:rsidRPr="00D07971">
              <w:rPr>
                <w:rFonts w:ascii="Palatino Linotype" w:hAnsi="Palatino Linotype"/>
                <w:sz w:val="18"/>
                <w:szCs w:val="18"/>
              </w:rPr>
              <w:t xml:space="preserve"> horas por evento.</w:t>
            </w:r>
          </w:p>
        </w:tc>
        <w:tc>
          <w:tcPr>
            <w:tcW w:w="1679" w:type="dxa"/>
          </w:tcPr>
          <w:p w14:paraId="5EA138C4" w14:textId="79A70B21" w:rsidR="00AC08E7" w:rsidRDefault="00AC08E7" w:rsidP="00AC08E7">
            <w:pPr>
              <w:pStyle w:val="PargrafodaLista"/>
              <w:ind w:left="0"/>
              <w:jc w:val="both"/>
              <w:rPr>
                <w:rFonts w:ascii="Bookman Old Style" w:hAnsi="Bookman Old Style" w:cs="Arial"/>
                <w:sz w:val="20"/>
                <w:szCs w:val="20"/>
              </w:rPr>
            </w:pPr>
            <w:r w:rsidRPr="00D07971">
              <w:rPr>
                <w:rFonts w:ascii="Palatino Linotype" w:hAnsi="Palatino Linotype"/>
                <w:b/>
                <w:sz w:val="18"/>
                <w:szCs w:val="18"/>
              </w:rPr>
              <w:t>UN</w:t>
            </w:r>
          </w:p>
        </w:tc>
        <w:tc>
          <w:tcPr>
            <w:tcW w:w="1143" w:type="dxa"/>
          </w:tcPr>
          <w:p w14:paraId="6A0BA63F" w14:textId="1862F371" w:rsidR="00AC08E7" w:rsidRDefault="00AC08E7" w:rsidP="00AC08E7">
            <w:pPr>
              <w:pStyle w:val="PargrafodaLista"/>
              <w:ind w:left="0"/>
              <w:jc w:val="both"/>
              <w:rPr>
                <w:rFonts w:ascii="Bookman Old Style" w:hAnsi="Bookman Old Style" w:cs="Arial"/>
                <w:sz w:val="20"/>
                <w:szCs w:val="20"/>
              </w:rPr>
            </w:pPr>
            <w:r w:rsidRPr="00D07971">
              <w:rPr>
                <w:rFonts w:ascii="Palatino Linotype" w:hAnsi="Palatino Linotype"/>
                <w:b/>
                <w:sz w:val="18"/>
                <w:szCs w:val="18"/>
              </w:rPr>
              <w:t>01</w:t>
            </w:r>
          </w:p>
        </w:tc>
        <w:tc>
          <w:tcPr>
            <w:tcW w:w="1037" w:type="dxa"/>
          </w:tcPr>
          <w:p w14:paraId="5BF5A011" w14:textId="77777777" w:rsidR="00AC08E7" w:rsidRPr="006E4DA2" w:rsidRDefault="00AC08E7" w:rsidP="00AC08E7">
            <w:pPr>
              <w:pStyle w:val="PargrafodaLista"/>
              <w:ind w:left="0"/>
              <w:jc w:val="both"/>
              <w:rPr>
                <w:b/>
              </w:rPr>
            </w:pPr>
          </w:p>
        </w:tc>
        <w:tc>
          <w:tcPr>
            <w:tcW w:w="1037" w:type="dxa"/>
          </w:tcPr>
          <w:p w14:paraId="790A9C91" w14:textId="77777777" w:rsidR="00AC08E7" w:rsidRPr="006E4DA2" w:rsidRDefault="00AC08E7" w:rsidP="00AC08E7">
            <w:pPr>
              <w:pStyle w:val="PargrafodaLista"/>
              <w:ind w:left="0"/>
              <w:jc w:val="both"/>
              <w:rPr>
                <w:b/>
              </w:rPr>
            </w:pPr>
          </w:p>
        </w:tc>
      </w:tr>
      <w:tr w:rsidR="00AC08E7" w:rsidRPr="006E4DA2" w14:paraId="763C23C8" w14:textId="77777777" w:rsidTr="00AC08E7">
        <w:tc>
          <w:tcPr>
            <w:tcW w:w="823" w:type="dxa"/>
            <w:vAlign w:val="center"/>
          </w:tcPr>
          <w:p w14:paraId="167E53C0" w14:textId="593FC8C8" w:rsidR="00AC08E7" w:rsidRDefault="00AC08E7" w:rsidP="00AC08E7">
            <w:pPr>
              <w:pStyle w:val="PargrafodaLista"/>
              <w:ind w:left="0"/>
              <w:jc w:val="center"/>
              <w:rPr>
                <w:b/>
              </w:rPr>
            </w:pPr>
            <w:proofErr w:type="gramStart"/>
            <w:r>
              <w:rPr>
                <w:b/>
              </w:rPr>
              <w:t>7</w:t>
            </w:r>
            <w:proofErr w:type="gramEnd"/>
          </w:p>
        </w:tc>
        <w:tc>
          <w:tcPr>
            <w:tcW w:w="3036" w:type="dxa"/>
          </w:tcPr>
          <w:p w14:paraId="075FA27A" w14:textId="2721F2AB" w:rsidR="00AC08E7" w:rsidRPr="00B66CA2" w:rsidRDefault="00AC08E7" w:rsidP="00AC08E7">
            <w:pPr>
              <w:spacing w:line="276" w:lineRule="auto"/>
              <w:jc w:val="both"/>
              <w:rPr>
                <w:rFonts w:ascii="Bookman Old Style" w:hAnsi="Bookman Old Style" w:cs="Arial"/>
                <w:b/>
                <w:color w:val="000000" w:themeColor="text1"/>
                <w:sz w:val="20"/>
                <w:szCs w:val="20"/>
              </w:rPr>
            </w:pPr>
            <w:r w:rsidRPr="00D07971">
              <w:rPr>
                <w:rFonts w:ascii="Palatino Linotype" w:hAnsi="Palatino Linotype"/>
                <w:sz w:val="18"/>
                <w:szCs w:val="18"/>
              </w:rPr>
              <w:t>Locação de Kid Play Leão com medidas de: comprimento 5.40</w:t>
            </w:r>
            <w:r>
              <w:rPr>
                <w:rFonts w:ascii="Palatino Linotype" w:hAnsi="Palatino Linotype"/>
                <w:sz w:val="18"/>
                <w:szCs w:val="18"/>
              </w:rPr>
              <w:t xml:space="preserve"> </w:t>
            </w:r>
            <w:r w:rsidRPr="00D07971">
              <w:rPr>
                <w:rFonts w:ascii="Palatino Linotype" w:hAnsi="Palatino Linotype"/>
                <w:sz w:val="18"/>
                <w:szCs w:val="18"/>
              </w:rPr>
              <w:t>Metros; largura 2.50 metros e 3.60 metros de altura, com pula-pula, piscina de bolinhas e parede de escalada com escorrega.</w:t>
            </w:r>
            <w:r>
              <w:rPr>
                <w:rFonts w:ascii="Palatino Linotype" w:hAnsi="Palatino Linotype"/>
                <w:sz w:val="18"/>
                <w:szCs w:val="18"/>
              </w:rPr>
              <w:t xml:space="preserve"> </w:t>
            </w:r>
            <w:proofErr w:type="gramStart"/>
            <w:r w:rsidRPr="00D07971">
              <w:rPr>
                <w:rFonts w:ascii="Palatino Linotype" w:hAnsi="Palatino Linotype"/>
                <w:sz w:val="18"/>
                <w:szCs w:val="18"/>
              </w:rPr>
              <w:t>Mínimo 3.500</w:t>
            </w:r>
            <w:proofErr w:type="gramEnd"/>
            <w:r w:rsidRPr="00D07971">
              <w:rPr>
                <w:rFonts w:ascii="Palatino Linotype" w:hAnsi="Palatino Linotype"/>
                <w:sz w:val="18"/>
                <w:szCs w:val="18"/>
              </w:rPr>
              <w:t xml:space="preserve"> bolinhas. Motor bifásico </w:t>
            </w:r>
            <w:proofErr w:type="gramStart"/>
            <w:r w:rsidRPr="00D07971">
              <w:rPr>
                <w:rFonts w:ascii="Palatino Linotype" w:hAnsi="Palatino Linotype"/>
                <w:sz w:val="18"/>
                <w:szCs w:val="18"/>
              </w:rPr>
              <w:t>110w</w:t>
            </w:r>
            <w:proofErr w:type="gramEnd"/>
            <w:r w:rsidRPr="00D07971">
              <w:rPr>
                <w:rFonts w:ascii="Palatino Linotype" w:hAnsi="Palatino Linotype"/>
                <w:sz w:val="18"/>
                <w:szCs w:val="18"/>
              </w:rPr>
              <w:t xml:space="preserve"> e 220</w:t>
            </w:r>
            <w:r>
              <w:rPr>
                <w:rFonts w:ascii="Palatino Linotype" w:hAnsi="Palatino Linotype"/>
                <w:sz w:val="18"/>
                <w:szCs w:val="18"/>
              </w:rPr>
              <w:t>w, com monitor. Com duração de 7</w:t>
            </w:r>
            <w:r w:rsidRPr="00D07971">
              <w:rPr>
                <w:rFonts w:ascii="Palatino Linotype" w:hAnsi="Palatino Linotype"/>
                <w:sz w:val="18"/>
                <w:szCs w:val="18"/>
              </w:rPr>
              <w:t xml:space="preserve"> horas por evento.</w:t>
            </w:r>
          </w:p>
        </w:tc>
        <w:tc>
          <w:tcPr>
            <w:tcW w:w="1679" w:type="dxa"/>
          </w:tcPr>
          <w:p w14:paraId="5C6761F0" w14:textId="77777777" w:rsidR="00AC08E7" w:rsidRDefault="00AC08E7" w:rsidP="00AC08E7">
            <w:pPr>
              <w:jc w:val="center"/>
              <w:rPr>
                <w:rFonts w:ascii="Palatino Linotype" w:hAnsi="Palatino Linotype"/>
                <w:b/>
                <w:sz w:val="18"/>
                <w:szCs w:val="18"/>
              </w:rPr>
            </w:pPr>
          </w:p>
          <w:p w14:paraId="05250989" w14:textId="77777777" w:rsidR="00AC08E7" w:rsidRDefault="00AC08E7" w:rsidP="00AC08E7">
            <w:pPr>
              <w:jc w:val="center"/>
              <w:rPr>
                <w:rFonts w:ascii="Palatino Linotype" w:hAnsi="Palatino Linotype"/>
                <w:b/>
                <w:sz w:val="18"/>
                <w:szCs w:val="18"/>
              </w:rPr>
            </w:pPr>
          </w:p>
          <w:p w14:paraId="7AE8DEDC" w14:textId="78EB7BF9" w:rsidR="00AC08E7" w:rsidRDefault="00AC08E7" w:rsidP="00AC08E7">
            <w:pPr>
              <w:pStyle w:val="PargrafodaLista"/>
              <w:ind w:left="0"/>
              <w:jc w:val="both"/>
              <w:rPr>
                <w:rFonts w:ascii="Bookman Old Style" w:hAnsi="Bookman Old Style" w:cs="Arial"/>
                <w:sz w:val="20"/>
                <w:szCs w:val="20"/>
              </w:rPr>
            </w:pPr>
            <w:r w:rsidRPr="00D07971">
              <w:rPr>
                <w:rFonts w:ascii="Palatino Linotype" w:hAnsi="Palatino Linotype"/>
                <w:b/>
                <w:sz w:val="18"/>
                <w:szCs w:val="18"/>
              </w:rPr>
              <w:t>UN</w:t>
            </w:r>
          </w:p>
        </w:tc>
        <w:tc>
          <w:tcPr>
            <w:tcW w:w="1143" w:type="dxa"/>
          </w:tcPr>
          <w:p w14:paraId="7CFFE9ED" w14:textId="77777777" w:rsidR="00AC08E7" w:rsidRDefault="00AC08E7" w:rsidP="00AC08E7">
            <w:pPr>
              <w:jc w:val="center"/>
              <w:rPr>
                <w:rFonts w:ascii="Palatino Linotype" w:hAnsi="Palatino Linotype"/>
                <w:b/>
                <w:sz w:val="18"/>
                <w:szCs w:val="18"/>
              </w:rPr>
            </w:pPr>
          </w:p>
          <w:p w14:paraId="00BE2DA6" w14:textId="77777777" w:rsidR="00AC08E7" w:rsidRDefault="00AC08E7" w:rsidP="00AC08E7">
            <w:pPr>
              <w:jc w:val="center"/>
              <w:rPr>
                <w:rFonts w:ascii="Palatino Linotype" w:hAnsi="Palatino Linotype"/>
                <w:b/>
                <w:sz w:val="18"/>
                <w:szCs w:val="18"/>
              </w:rPr>
            </w:pPr>
          </w:p>
          <w:p w14:paraId="52BA9522" w14:textId="1AE9F939" w:rsidR="00AC08E7" w:rsidRDefault="00AC08E7" w:rsidP="00AC08E7">
            <w:pPr>
              <w:pStyle w:val="PargrafodaLista"/>
              <w:ind w:left="0"/>
              <w:jc w:val="both"/>
              <w:rPr>
                <w:rFonts w:ascii="Bookman Old Style" w:hAnsi="Bookman Old Style" w:cs="Arial"/>
                <w:sz w:val="20"/>
                <w:szCs w:val="20"/>
              </w:rPr>
            </w:pPr>
            <w:r w:rsidRPr="00D07971">
              <w:rPr>
                <w:rFonts w:ascii="Palatino Linotype" w:hAnsi="Palatino Linotype"/>
                <w:b/>
                <w:sz w:val="18"/>
                <w:szCs w:val="18"/>
              </w:rPr>
              <w:t>01</w:t>
            </w:r>
          </w:p>
        </w:tc>
        <w:tc>
          <w:tcPr>
            <w:tcW w:w="1037" w:type="dxa"/>
          </w:tcPr>
          <w:p w14:paraId="5AF812E4" w14:textId="77777777" w:rsidR="00AC08E7" w:rsidRPr="006E4DA2" w:rsidRDefault="00AC08E7" w:rsidP="00AC08E7">
            <w:pPr>
              <w:pStyle w:val="PargrafodaLista"/>
              <w:ind w:left="0"/>
              <w:jc w:val="both"/>
              <w:rPr>
                <w:b/>
              </w:rPr>
            </w:pPr>
          </w:p>
        </w:tc>
        <w:tc>
          <w:tcPr>
            <w:tcW w:w="1037" w:type="dxa"/>
          </w:tcPr>
          <w:p w14:paraId="79F990FD" w14:textId="77777777" w:rsidR="00AC08E7" w:rsidRPr="006E4DA2" w:rsidRDefault="00AC08E7" w:rsidP="00AC08E7">
            <w:pPr>
              <w:pStyle w:val="PargrafodaLista"/>
              <w:ind w:left="0"/>
              <w:jc w:val="both"/>
              <w:rPr>
                <w:b/>
              </w:rPr>
            </w:pPr>
          </w:p>
        </w:tc>
      </w:tr>
      <w:tr w:rsidR="00AC08E7" w:rsidRPr="006E4DA2" w14:paraId="750A7A59" w14:textId="77777777" w:rsidTr="00AC08E7">
        <w:tc>
          <w:tcPr>
            <w:tcW w:w="823" w:type="dxa"/>
            <w:vAlign w:val="center"/>
          </w:tcPr>
          <w:p w14:paraId="1042B4AE" w14:textId="7F067519" w:rsidR="00AC08E7" w:rsidRDefault="00AC08E7" w:rsidP="00AC08E7">
            <w:pPr>
              <w:pStyle w:val="PargrafodaLista"/>
              <w:ind w:left="0"/>
              <w:jc w:val="center"/>
              <w:rPr>
                <w:b/>
              </w:rPr>
            </w:pPr>
            <w:proofErr w:type="gramStart"/>
            <w:r>
              <w:rPr>
                <w:b/>
              </w:rPr>
              <w:t>8</w:t>
            </w:r>
            <w:proofErr w:type="gramEnd"/>
          </w:p>
        </w:tc>
        <w:tc>
          <w:tcPr>
            <w:tcW w:w="3036" w:type="dxa"/>
          </w:tcPr>
          <w:p w14:paraId="1D0AB0DD" w14:textId="77777777" w:rsidR="00AC08E7" w:rsidRPr="00D07971" w:rsidRDefault="00AC08E7" w:rsidP="00AC08E7">
            <w:pPr>
              <w:jc w:val="both"/>
              <w:rPr>
                <w:rFonts w:ascii="Palatino Linotype" w:hAnsi="Palatino Linotype"/>
                <w:sz w:val="18"/>
                <w:szCs w:val="18"/>
              </w:rPr>
            </w:pPr>
            <w:r w:rsidRPr="00D07971">
              <w:rPr>
                <w:rFonts w:ascii="Palatino Linotype" w:hAnsi="Palatino Linotype"/>
                <w:sz w:val="18"/>
                <w:szCs w:val="18"/>
              </w:rPr>
              <w:t xml:space="preserve">Locação de carrinho de Pipoca com operador do equipamento, servida em saquinhos de papel Adequados </w:t>
            </w:r>
            <w:r w:rsidRPr="00D07971">
              <w:rPr>
                <w:rFonts w:ascii="Palatino Linotype" w:hAnsi="Palatino Linotype"/>
                <w:sz w:val="18"/>
                <w:szCs w:val="18"/>
              </w:rPr>
              <w:lastRenderedPageBreak/>
              <w:t>e à vontade, para Atendimento durante o período do evento, com duração d</w:t>
            </w:r>
            <w:r>
              <w:rPr>
                <w:rFonts w:ascii="Palatino Linotype" w:hAnsi="Palatino Linotype"/>
                <w:sz w:val="18"/>
                <w:szCs w:val="18"/>
              </w:rPr>
              <w:t>e</w:t>
            </w:r>
            <w:proofErr w:type="gramStart"/>
            <w:r>
              <w:rPr>
                <w:rFonts w:ascii="Palatino Linotype" w:hAnsi="Palatino Linotype"/>
                <w:sz w:val="18"/>
                <w:szCs w:val="18"/>
              </w:rPr>
              <w:t xml:space="preserve">  </w:t>
            </w:r>
            <w:proofErr w:type="gramEnd"/>
            <w:r>
              <w:rPr>
                <w:rFonts w:ascii="Palatino Linotype" w:hAnsi="Palatino Linotype"/>
                <w:sz w:val="18"/>
                <w:szCs w:val="18"/>
              </w:rPr>
              <w:t>7</w:t>
            </w:r>
            <w:r w:rsidRPr="00D07971">
              <w:rPr>
                <w:rFonts w:ascii="Palatino Linotype" w:hAnsi="Palatino Linotype"/>
                <w:sz w:val="18"/>
                <w:szCs w:val="18"/>
              </w:rPr>
              <w:t xml:space="preserve"> horas. Todo material necessário deve ser fornecido pela empresa contratada.</w:t>
            </w:r>
          </w:p>
          <w:p w14:paraId="6A1A1F25" w14:textId="3E2FD342" w:rsidR="00AC08E7" w:rsidRPr="00B66CA2" w:rsidRDefault="00AC08E7" w:rsidP="00AC08E7">
            <w:pPr>
              <w:spacing w:line="276" w:lineRule="auto"/>
              <w:jc w:val="both"/>
              <w:rPr>
                <w:rFonts w:ascii="Bookman Old Style" w:hAnsi="Bookman Old Style" w:cs="Arial"/>
                <w:b/>
                <w:color w:val="000000" w:themeColor="text1"/>
                <w:sz w:val="20"/>
                <w:szCs w:val="20"/>
              </w:rPr>
            </w:pPr>
            <w:r w:rsidRPr="00D07971">
              <w:rPr>
                <w:rFonts w:ascii="Palatino Linotype" w:hAnsi="Palatino Linotype"/>
                <w:sz w:val="18"/>
                <w:szCs w:val="18"/>
              </w:rPr>
              <w:t>Aproximadamente 2.000 crianças</w:t>
            </w:r>
          </w:p>
        </w:tc>
        <w:tc>
          <w:tcPr>
            <w:tcW w:w="1679" w:type="dxa"/>
          </w:tcPr>
          <w:p w14:paraId="4BC85950" w14:textId="77777777" w:rsidR="00AC08E7" w:rsidRDefault="00AC08E7" w:rsidP="00AC08E7">
            <w:pPr>
              <w:jc w:val="center"/>
              <w:rPr>
                <w:rFonts w:ascii="Palatino Linotype" w:hAnsi="Palatino Linotype"/>
                <w:b/>
                <w:sz w:val="18"/>
                <w:szCs w:val="18"/>
              </w:rPr>
            </w:pPr>
          </w:p>
          <w:p w14:paraId="60173B69" w14:textId="77777777" w:rsidR="00AC08E7" w:rsidRDefault="00AC08E7" w:rsidP="00AC08E7">
            <w:pPr>
              <w:jc w:val="center"/>
              <w:rPr>
                <w:rFonts w:ascii="Palatino Linotype" w:hAnsi="Palatino Linotype"/>
                <w:b/>
                <w:sz w:val="18"/>
                <w:szCs w:val="18"/>
              </w:rPr>
            </w:pPr>
          </w:p>
          <w:p w14:paraId="0729C788" w14:textId="764F13D1" w:rsidR="00AC08E7" w:rsidRDefault="00AC08E7" w:rsidP="00AC08E7">
            <w:pPr>
              <w:pStyle w:val="PargrafodaLista"/>
              <w:ind w:left="0"/>
              <w:jc w:val="both"/>
              <w:rPr>
                <w:rFonts w:ascii="Bookman Old Style" w:hAnsi="Bookman Old Style" w:cs="Arial"/>
                <w:sz w:val="20"/>
                <w:szCs w:val="20"/>
              </w:rPr>
            </w:pPr>
            <w:r w:rsidRPr="00D07971">
              <w:rPr>
                <w:rFonts w:ascii="Palatino Linotype" w:hAnsi="Palatino Linotype"/>
                <w:b/>
                <w:sz w:val="18"/>
                <w:szCs w:val="18"/>
              </w:rPr>
              <w:t>UN</w:t>
            </w:r>
          </w:p>
        </w:tc>
        <w:tc>
          <w:tcPr>
            <w:tcW w:w="1143" w:type="dxa"/>
          </w:tcPr>
          <w:p w14:paraId="52B82F9D" w14:textId="77777777" w:rsidR="00AC08E7" w:rsidRDefault="00AC08E7" w:rsidP="00AC08E7">
            <w:pPr>
              <w:jc w:val="center"/>
              <w:rPr>
                <w:rFonts w:ascii="Palatino Linotype" w:hAnsi="Palatino Linotype"/>
                <w:b/>
                <w:sz w:val="18"/>
                <w:szCs w:val="18"/>
              </w:rPr>
            </w:pPr>
          </w:p>
          <w:p w14:paraId="7F076915" w14:textId="77777777" w:rsidR="00AC08E7" w:rsidRDefault="00AC08E7" w:rsidP="00AC08E7">
            <w:pPr>
              <w:jc w:val="center"/>
              <w:rPr>
                <w:rFonts w:ascii="Palatino Linotype" w:hAnsi="Palatino Linotype"/>
                <w:b/>
                <w:sz w:val="18"/>
                <w:szCs w:val="18"/>
              </w:rPr>
            </w:pPr>
          </w:p>
          <w:p w14:paraId="68D84DE6" w14:textId="5A573CAB" w:rsidR="00AC08E7" w:rsidRDefault="00AC08E7" w:rsidP="00AC08E7">
            <w:pPr>
              <w:pStyle w:val="PargrafodaLista"/>
              <w:ind w:left="0"/>
              <w:jc w:val="both"/>
              <w:rPr>
                <w:rFonts w:ascii="Bookman Old Style" w:hAnsi="Bookman Old Style" w:cs="Arial"/>
                <w:sz w:val="20"/>
                <w:szCs w:val="20"/>
              </w:rPr>
            </w:pPr>
            <w:r w:rsidRPr="00D07971">
              <w:rPr>
                <w:rFonts w:ascii="Palatino Linotype" w:hAnsi="Palatino Linotype"/>
                <w:b/>
                <w:sz w:val="18"/>
                <w:szCs w:val="18"/>
              </w:rPr>
              <w:t>02</w:t>
            </w:r>
          </w:p>
        </w:tc>
        <w:tc>
          <w:tcPr>
            <w:tcW w:w="1037" w:type="dxa"/>
          </w:tcPr>
          <w:p w14:paraId="4D3151D0" w14:textId="77777777" w:rsidR="00AC08E7" w:rsidRPr="006E4DA2" w:rsidRDefault="00AC08E7" w:rsidP="00AC08E7">
            <w:pPr>
              <w:pStyle w:val="PargrafodaLista"/>
              <w:ind w:left="0"/>
              <w:jc w:val="both"/>
              <w:rPr>
                <w:b/>
              </w:rPr>
            </w:pPr>
          </w:p>
        </w:tc>
        <w:tc>
          <w:tcPr>
            <w:tcW w:w="1037" w:type="dxa"/>
          </w:tcPr>
          <w:p w14:paraId="781C698F" w14:textId="77777777" w:rsidR="00AC08E7" w:rsidRPr="006E4DA2" w:rsidRDefault="00AC08E7" w:rsidP="00AC08E7">
            <w:pPr>
              <w:pStyle w:val="PargrafodaLista"/>
              <w:ind w:left="0"/>
              <w:jc w:val="both"/>
              <w:rPr>
                <w:b/>
              </w:rPr>
            </w:pPr>
          </w:p>
        </w:tc>
      </w:tr>
      <w:tr w:rsidR="00AC08E7" w:rsidRPr="006E4DA2" w14:paraId="402C7421" w14:textId="77777777" w:rsidTr="00AC08E7">
        <w:tc>
          <w:tcPr>
            <w:tcW w:w="823" w:type="dxa"/>
            <w:vAlign w:val="center"/>
          </w:tcPr>
          <w:p w14:paraId="7C35A2D1" w14:textId="364DB59D" w:rsidR="00AC08E7" w:rsidRDefault="00AC08E7" w:rsidP="00AC08E7">
            <w:pPr>
              <w:pStyle w:val="PargrafodaLista"/>
              <w:ind w:left="0"/>
              <w:jc w:val="center"/>
              <w:rPr>
                <w:b/>
              </w:rPr>
            </w:pPr>
            <w:r>
              <w:rPr>
                <w:b/>
              </w:rPr>
              <w:lastRenderedPageBreak/>
              <w:t>9</w:t>
            </w:r>
          </w:p>
        </w:tc>
        <w:tc>
          <w:tcPr>
            <w:tcW w:w="3036" w:type="dxa"/>
          </w:tcPr>
          <w:p w14:paraId="30B4332C" w14:textId="5FBF57A4" w:rsidR="00AC08E7" w:rsidRPr="00B66CA2" w:rsidRDefault="00AC08E7" w:rsidP="00AC08E7">
            <w:pPr>
              <w:spacing w:line="276" w:lineRule="auto"/>
              <w:jc w:val="both"/>
              <w:rPr>
                <w:rFonts w:ascii="Bookman Old Style" w:hAnsi="Bookman Old Style" w:cs="Arial"/>
                <w:b/>
                <w:color w:val="000000" w:themeColor="text1"/>
                <w:sz w:val="20"/>
                <w:szCs w:val="20"/>
              </w:rPr>
            </w:pPr>
            <w:r w:rsidRPr="00D07971">
              <w:rPr>
                <w:rFonts w:ascii="Palatino Linotype" w:hAnsi="Palatino Linotype"/>
                <w:sz w:val="18"/>
                <w:szCs w:val="18"/>
              </w:rPr>
              <w:t>Locação de carrinho de Algodão Doce com operador do</w:t>
            </w:r>
            <w:r>
              <w:rPr>
                <w:rFonts w:ascii="Palatino Linotype" w:hAnsi="Palatino Linotype"/>
                <w:sz w:val="18"/>
                <w:szCs w:val="18"/>
              </w:rPr>
              <w:t xml:space="preserve"> </w:t>
            </w:r>
            <w:r w:rsidRPr="00D07971">
              <w:rPr>
                <w:rFonts w:ascii="Palatino Linotype" w:hAnsi="Palatino Linotype"/>
                <w:sz w:val="18"/>
                <w:szCs w:val="18"/>
              </w:rPr>
              <w:t>Equipamento. Servidos em guardanapos de Papel adequados e à vontade, para atendimento durante o per</w:t>
            </w:r>
            <w:r>
              <w:rPr>
                <w:rFonts w:ascii="Palatino Linotype" w:hAnsi="Palatino Linotype"/>
                <w:sz w:val="18"/>
                <w:szCs w:val="18"/>
              </w:rPr>
              <w:t>íodo do evento, com duração de 7</w:t>
            </w:r>
            <w:r w:rsidRPr="00D07971">
              <w:rPr>
                <w:rFonts w:ascii="Palatino Linotype" w:hAnsi="Palatino Linotype"/>
                <w:sz w:val="18"/>
                <w:szCs w:val="18"/>
              </w:rPr>
              <w:t xml:space="preserve"> horas. Todo material necessário deve ser</w:t>
            </w:r>
            <w:r>
              <w:rPr>
                <w:rFonts w:ascii="Palatino Linotype" w:hAnsi="Palatino Linotype"/>
                <w:sz w:val="18"/>
                <w:szCs w:val="18"/>
              </w:rPr>
              <w:t xml:space="preserve"> </w:t>
            </w:r>
            <w:r w:rsidRPr="00D07971">
              <w:rPr>
                <w:rFonts w:ascii="Palatino Linotype" w:hAnsi="Palatino Linotype"/>
                <w:sz w:val="18"/>
                <w:szCs w:val="18"/>
              </w:rPr>
              <w:t>Fornecido pela empresa contratada. Aproximadamente 2.000</w:t>
            </w:r>
            <w:r>
              <w:rPr>
                <w:rFonts w:ascii="Palatino Linotype" w:hAnsi="Palatino Linotype"/>
                <w:sz w:val="18"/>
                <w:szCs w:val="18"/>
              </w:rPr>
              <w:t xml:space="preserve"> </w:t>
            </w:r>
            <w:r w:rsidRPr="00D07971">
              <w:rPr>
                <w:rFonts w:ascii="Palatino Linotype" w:hAnsi="Palatino Linotype"/>
                <w:sz w:val="18"/>
                <w:szCs w:val="18"/>
              </w:rPr>
              <w:t>crianças.</w:t>
            </w:r>
          </w:p>
        </w:tc>
        <w:tc>
          <w:tcPr>
            <w:tcW w:w="1679" w:type="dxa"/>
          </w:tcPr>
          <w:p w14:paraId="4A922185" w14:textId="77777777" w:rsidR="00AC08E7" w:rsidRDefault="00AC08E7" w:rsidP="00AC08E7">
            <w:pPr>
              <w:jc w:val="center"/>
              <w:rPr>
                <w:rFonts w:ascii="Palatino Linotype" w:hAnsi="Palatino Linotype"/>
                <w:b/>
                <w:sz w:val="18"/>
                <w:szCs w:val="18"/>
              </w:rPr>
            </w:pPr>
          </w:p>
          <w:p w14:paraId="631CB738" w14:textId="77777777" w:rsidR="00AC08E7" w:rsidRDefault="00AC08E7" w:rsidP="00AC08E7">
            <w:pPr>
              <w:jc w:val="center"/>
              <w:rPr>
                <w:rFonts w:ascii="Palatino Linotype" w:hAnsi="Palatino Linotype"/>
                <w:b/>
                <w:sz w:val="18"/>
                <w:szCs w:val="18"/>
              </w:rPr>
            </w:pPr>
          </w:p>
          <w:p w14:paraId="0C1BF395" w14:textId="5FADB942" w:rsidR="00AC08E7" w:rsidRDefault="00AC08E7" w:rsidP="00AC08E7">
            <w:pPr>
              <w:pStyle w:val="PargrafodaLista"/>
              <w:ind w:left="0"/>
              <w:jc w:val="both"/>
              <w:rPr>
                <w:rFonts w:ascii="Bookman Old Style" w:hAnsi="Bookman Old Style" w:cs="Arial"/>
                <w:sz w:val="20"/>
                <w:szCs w:val="20"/>
              </w:rPr>
            </w:pPr>
            <w:r w:rsidRPr="00D07971">
              <w:rPr>
                <w:rFonts w:ascii="Palatino Linotype" w:hAnsi="Palatino Linotype"/>
                <w:b/>
                <w:sz w:val="18"/>
                <w:szCs w:val="18"/>
              </w:rPr>
              <w:t>UN</w:t>
            </w:r>
          </w:p>
        </w:tc>
        <w:tc>
          <w:tcPr>
            <w:tcW w:w="1143" w:type="dxa"/>
          </w:tcPr>
          <w:p w14:paraId="26A8F19E" w14:textId="77777777" w:rsidR="00AC08E7" w:rsidRDefault="00AC08E7" w:rsidP="00AC08E7">
            <w:pPr>
              <w:jc w:val="center"/>
              <w:rPr>
                <w:rFonts w:ascii="Palatino Linotype" w:hAnsi="Palatino Linotype"/>
                <w:b/>
                <w:sz w:val="18"/>
                <w:szCs w:val="18"/>
              </w:rPr>
            </w:pPr>
          </w:p>
          <w:p w14:paraId="3A4A0FAB" w14:textId="77777777" w:rsidR="00AC08E7" w:rsidRDefault="00AC08E7" w:rsidP="00AC08E7">
            <w:pPr>
              <w:jc w:val="center"/>
              <w:rPr>
                <w:rFonts w:ascii="Palatino Linotype" w:hAnsi="Palatino Linotype"/>
                <w:b/>
                <w:sz w:val="18"/>
                <w:szCs w:val="18"/>
              </w:rPr>
            </w:pPr>
          </w:p>
          <w:p w14:paraId="275C5161" w14:textId="4647E1B9" w:rsidR="00AC08E7" w:rsidRDefault="00AC08E7" w:rsidP="00AC08E7">
            <w:pPr>
              <w:pStyle w:val="PargrafodaLista"/>
              <w:ind w:left="0"/>
              <w:jc w:val="both"/>
              <w:rPr>
                <w:rFonts w:ascii="Bookman Old Style" w:hAnsi="Bookman Old Style" w:cs="Arial"/>
                <w:sz w:val="20"/>
                <w:szCs w:val="20"/>
              </w:rPr>
            </w:pPr>
            <w:r w:rsidRPr="00D07971">
              <w:rPr>
                <w:rFonts w:ascii="Palatino Linotype" w:hAnsi="Palatino Linotype"/>
                <w:b/>
                <w:sz w:val="18"/>
                <w:szCs w:val="18"/>
              </w:rPr>
              <w:t>02</w:t>
            </w:r>
          </w:p>
        </w:tc>
        <w:tc>
          <w:tcPr>
            <w:tcW w:w="1037" w:type="dxa"/>
          </w:tcPr>
          <w:p w14:paraId="1BAABD33" w14:textId="77777777" w:rsidR="00AC08E7" w:rsidRPr="006E4DA2" w:rsidRDefault="00AC08E7" w:rsidP="00AC08E7">
            <w:pPr>
              <w:pStyle w:val="PargrafodaLista"/>
              <w:ind w:left="0"/>
              <w:jc w:val="both"/>
              <w:rPr>
                <w:b/>
              </w:rPr>
            </w:pPr>
          </w:p>
        </w:tc>
        <w:tc>
          <w:tcPr>
            <w:tcW w:w="1037" w:type="dxa"/>
          </w:tcPr>
          <w:p w14:paraId="00290188" w14:textId="77777777" w:rsidR="00AC08E7" w:rsidRPr="006E4DA2" w:rsidRDefault="00AC08E7" w:rsidP="00AC08E7">
            <w:pPr>
              <w:pStyle w:val="PargrafodaLista"/>
              <w:ind w:left="0"/>
              <w:jc w:val="both"/>
              <w:rPr>
                <w:b/>
              </w:rPr>
            </w:pPr>
          </w:p>
        </w:tc>
      </w:tr>
    </w:tbl>
    <w:p w14:paraId="2D725BEA" w14:textId="77777777" w:rsidR="00AC08E7" w:rsidRPr="006E4DA2" w:rsidRDefault="00AC08E7" w:rsidP="00AC08E7">
      <w:pPr>
        <w:pStyle w:val="PargrafodaLista"/>
        <w:jc w:val="both"/>
        <w:rPr>
          <w:b/>
        </w:rPr>
      </w:pPr>
    </w:p>
    <w:p w14:paraId="173CEC36" w14:textId="77777777" w:rsidR="00AC08E7" w:rsidRDefault="00AC08E7" w:rsidP="00AC08E7">
      <w:pPr>
        <w:jc w:val="both"/>
        <w:rPr>
          <w:b/>
        </w:rPr>
      </w:pPr>
    </w:p>
    <w:p w14:paraId="173EA30B" w14:textId="77777777" w:rsidR="00AC08E7" w:rsidRDefault="00AC08E7" w:rsidP="00AC08E7">
      <w:pPr>
        <w:jc w:val="both"/>
        <w:rPr>
          <w:b/>
        </w:rPr>
      </w:pPr>
      <w:r>
        <w:rPr>
          <w:b/>
        </w:rPr>
        <w:t xml:space="preserve">BANCO: </w:t>
      </w:r>
      <w:r>
        <w:rPr>
          <w:b/>
        </w:rPr>
        <w:tab/>
      </w:r>
      <w:r>
        <w:rPr>
          <w:b/>
        </w:rPr>
        <w:tab/>
      </w:r>
      <w:r>
        <w:rPr>
          <w:b/>
        </w:rPr>
        <w:tab/>
      </w:r>
      <w:r>
        <w:rPr>
          <w:b/>
        </w:rPr>
        <w:tab/>
      </w:r>
      <w:r>
        <w:rPr>
          <w:b/>
        </w:rPr>
        <w:tab/>
        <w:t>CONTA:</w:t>
      </w:r>
      <w:r>
        <w:rPr>
          <w:b/>
        </w:rPr>
        <w:tab/>
      </w:r>
      <w:r>
        <w:rPr>
          <w:b/>
        </w:rPr>
        <w:tab/>
      </w:r>
      <w:r>
        <w:rPr>
          <w:b/>
        </w:rPr>
        <w:tab/>
        <w:t>AGÊNCIA:</w:t>
      </w:r>
    </w:p>
    <w:p w14:paraId="5901A527" w14:textId="77777777" w:rsidR="00AC08E7" w:rsidRDefault="00AC08E7" w:rsidP="00AC08E7">
      <w:pPr>
        <w:jc w:val="both"/>
        <w:rPr>
          <w:b/>
        </w:rPr>
      </w:pPr>
    </w:p>
    <w:p w14:paraId="2F299FF0" w14:textId="77777777" w:rsidR="00AC08E7" w:rsidRDefault="00AC08E7" w:rsidP="00AC08E7">
      <w:pPr>
        <w:jc w:val="both"/>
        <w:rPr>
          <w:b/>
        </w:rPr>
      </w:pPr>
    </w:p>
    <w:p w14:paraId="6AE97AB3" w14:textId="77777777" w:rsidR="00AC08E7" w:rsidRDefault="00AC08E7" w:rsidP="00AC08E7">
      <w:pPr>
        <w:jc w:val="both"/>
        <w:rPr>
          <w:b/>
        </w:rPr>
      </w:pPr>
    </w:p>
    <w:p w14:paraId="1A150DEE" w14:textId="77777777" w:rsidR="00AC08E7" w:rsidRDefault="00AC08E7" w:rsidP="00AC08E7">
      <w:pPr>
        <w:jc w:val="both"/>
        <w:rPr>
          <w:b/>
        </w:rPr>
      </w:pPr>
      <w:r>
        <w:rPr>
          <w:b/>
        </w:rPr>
        <w:tab/>
      </w:r>
      <w:r>
        <w:rPr>
          <w:b/>
        </w:rPr>
        <w:tab/>
      </w:r>
      <w:r>
        <w:rPr>
          <w:b/>
        </w:rPr>
        <w:tab/>
      </w:r>
      <w:r>
        <w:rPr>
          <w:b/>
        </w:rPr>
        <w:tab/>
      </w:r>
      <w:r>
        <w:rPr>
          <w:b/>
        </w:rPr>
        <w:tab/>
      </w:r>
      <w:r>
        <w:rPr>
          <w:b/>
        </w:rPr>
        <w:tab/>
      </w:r>
      <w:r>
        <w:rPr>
          <w:b/>
        </w:rPr>
        <w:tab/>
        <w:t>Cidade/Estado, _____ de julho 2023.</w:t>
      </w:r>
    </w:p>
    <w:p w14:paraId="34C42254" w14:textId="77777777" w:rsidR="00AC08E7" w:rsidRDefault="00AC08E7" w:rsidP="00AC08E7">
      <w:pPr>
        <w:jc w:val="both"/>
        <w:rPr>
          <w:b/>
        </w:rPr>
      </w:pPr>
    </w:p>
    <w:p w14:paraId="6365B333" w14:textId="77777777" w:rsidR="00AC08E7" w:rsidRDefault="00AC08E7" w:rsidP="00AC08E7">
      <w:pPr>
        <w:jc w:val="both"/>
        <w:rPr>
          <w:b/>
        </w:rPr>
      </w:pPr>
    </w:p>
    <w:p w14:paraId="4F989EB1" w14:textId="77777777" w:rsidR="00AC08E7" w:rsidRDefault="00AC08E7" w:rsidP="00AC08E7">
      <w:pPr>
        <w:jc w:val="both"/>
        <w:rPr>
          <w:b/>
        </w:rPr>
      </w:pPr>
    </w:p>
    <w:p w14:paraId="2D0CCD1C" w14:textId="77777777" w:rsidR="00AC08E7" w:rsidRDefault="00AC08E7" w:rsidP="00AC08E7">
      <w:pPr>
        <w:jc w:val="both"/>
        <w:rPr>
          <w:b/>
        </w:rPr>
      </w:pPr>
      <w:r>
        <w:rPr>
          <w:b/>
        </w:rPr>
        <w:t>____________________________________________________________</w:t>
      </w:r>
    </w:p>
    <w:p w14:paraId="5F2578B9" w14:textId="77777777" w:rsidR="00AC08E7" w:rsidRPr="00816640" w:rsidRDefault="00AC08E7" w:rsidP="00AC08E7">
      <w:pPr>
        <w:jc w:val="both"/>
        <w:rPr>
          <w:rFonts w:ascii="Arial" w:hAnsi="Arial" w:cs="Arial"/>
          <w:b/>
          <w:sz w:val="22"/>
          <w:szCs w:val="22"/>
        </w:rPr>
      </w:pPr>
      <w:r>
        <w:rPr>
          <w:b/>
        </w:rPr>
        <w:t>Nome completo, CPF e assinatura do representante legal da empresa.</w:t>
      </w:r>
    </w:p>
    <w:p w14:paraId="25A39D65" w14:textId="77777777" w:rsidR="00AC08E7" w:rsidRDefault="00AC08E7" w:rsidP="00A31A0B">
      <w:pPr>
        <w:jc w:val="center"/>
        <w:rPr>
          <w:rFonts w:ascii="Palatino Linotype" w:hAnsi="Palatino Linotype" w:cs="Arial"/>
          <w:sz w:val="20"/>
          <w:szCs w:val="20"/>
        </w:rPr>
      </w:pPr>
    </w:p>
    <w:p w14:paraId="10D9E11E" w14:textId="77777777" w:rsidR="00AC08E7" w:rsidRDefault="00AC08E7" w:rsidP="00A31A0B">
      <w:pPr>
        <w:jc w:val="center"/>
        <w:rPr>
          <w:rFonts w:ascii="Palatino Linotype" w:hAnsi="Palatino Linotype" w:cs="Arial"/>
          <w:sz w:val="20"/>
          <w:szCs w:val="20"/>
        </w:rPr>
      </w:pPr>
    </w:p>
    <w:p w14:paraId="119E02EF" w14:textId="77777777" w:rsidR="00AC08E7" w:rsidRDefault="00AC08E7" w:rsidP="00A31A0B">
      <w:pPr>
        <w:jc w:val="center"/>
        <w:rPr>
          <w:rFonts w:ascii="Palatino Linotype" w:hAnsi="Palatino Linotype" w:cs="Arial"/>
          <w:sz w:val="20"/>
          <w:szCs w:val="20"/>
        </w:rPr>
      </w:pPr>
    </w:p>
    <w:p w14:paraId="75E345CA" w14:textId="77777777" w:rsidR="00AC08E7" w:rsidRDefault="00AC08E7" w:rsidP="00A31A0B">
      <w:pPr>
        <w:jc w:val="center"/>
        <w:rPr>
          <w:rFonts w:ascii="Palatino Linotype" w:hAnsi="Palatino Linotype" w:cs="Arial"/>
          <w:sz w:val="20"/>
          <w:szCs w:val="20"/>
        </w:rPr>
      </w:pPr>
    </w:p>
    <w:p w14:paraId="2AF954B7" w14:textId="77777777" w:rsidR="00AC08E7" w:rsidRDefault="00AC08E7" w:rsidP="00A31A0B">
      <w:pPr>
        <w:jc w:val="center"/>
        <w:rPr>
          <w:rFonts w:ascii="Palatino Linotype" w:hAnsi="Palatino Linotype" w:cs="Arial"/>
          <w:sz w:val="20"/>
          <w:szCs w:val="20"/>
        </w:rPr>
      </w:pPr>
    </w:p>
    <w:p w14:paraId="3A33AD8C" w14:textId="77777777" w:rsidR="00AC08E7" w:rsidRPr="00A31A0B" w:rsidRDefault="00AC08E7" w:rsidP="00A31A0B">
      <w:pPr>
        <w:jc w:val="center"/>
        <w:rPr>
          <w:rFonts w:ascii="Palatino Linotype" w:hAnsi="Palatino Linotype" w:cs="Arial"/>
          <w:sz w:val="20"/>
          <w:szCs w:val="20"/>
        </w:rPr>
      </w:pPr>
    </w:p>
    <w:sectPr w:rsidR="00AC08E7" w:rsidRPr="00A31A0B" w:rsidSect="0079263A">
      <w:headerReference w:type="default" r:id="rId9"/>
      <w:footerReference w:type="default" r:id="rId10"/>
      <w:type w:val="continuous"/>
      <w:pgSz w:w="11906" w:h="16838"/>
      <w:pgMar w:top="1417" w:right="1558" w:bottom="993" w:left="1701" w:header="567" w:footer="1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448BA1" w14:textId="77777777" w:rsidR="00225B60" w:rsidRDefault="00225B60" w:rsidP="00583D78">
      <w:r>
        <w:separator/>
      </w:r>
    </w:p>
  </w:endnote>
  <w:endnote w:type="continuationSeparator" w:id="0">
    <w:p w14:paraId="4E5F9C5B" w14:textId="77777777" w:rsidR="00225B60" w:rsidRDefault="00225B60" w:rsidP="00583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8533AB" w14:textId="77777777" w:rsidR="0038723D" w:rsidRPr="00CF36ED" w:rsidRDefault="0038723D" w:rsidP="0038723D">
    <w:pPr>
      <w:pStyle w:val="Rodap"/>
      <w:pBdr>
        <w:top w:val="single" w:sz="4" w:space="1" w:color="auto"/>
      </w:pBdr>
      <w:jc w:val="center"/>
      <w:rPr>
        <w:rFonts w:ascii="Arial" w:hAnsi="Arial" w:cs="Arial"/>
        <w:i/>
        <w:sz w:val="18"/>
      </w:rPr>
    </w:pPr>
    <w:r>
      <w:rPr>
        <w:rFonts w:ascii="Arial" w:hAnsi="Arial" w:cs="Arial"/>
        <w:i/>
        <w:sz w:val="18"/>
      </w:rPr>
      <w:t>Avenida Benevenuto Ottoni, 16, Centro,</w:t>
    </w:r>
  </w:p>
  <w:p w14:paraId="051BD654" w14:textId="77777777" w:rsidR="0038723D" w:rsidRPr="00CF36ED" w:rsidRDefault="0038723D" w:rsidP="0038723D">
    <w:pPr>
      <w:pStyle w:val="Rodap"/>
      <w:pBdr>
        <w:top w:val="single" w:sz="4" w:space="1" w:color="auto"/>
      </w:pBdr>
      <w:jc w:val="center"/>
      <w:rPr>
        <w:rFonts w:ascii="Arial" w:hAnsi="Arial" w:cs="Arial"/>
        <w:i/>
        <w:sz w:val="18"/>
      </w:rPr>
    </w:pPr>
    <w:r w:rsidRPr="00CF36ED">
      <w:rPr>
        <w:rFonts w:ascii="Arial" w:hAnsi="Arial" w:cs="Arial"/>
        <w:i/>
        <w:sz w:val="18"/>
      </w:rPr>
      <w:t>Água Clara/MS</w:t>
    </w:r>
    <w:r>
      <w:rPr>
        <w:rFonts w:ascii="Arial" w:hAnsi="Arial" w:cs="Arial"/>
        <w:i/>
        <w:sz w:val="18"/>
      </w:rPr>
      <w:t xml:space="preserve"> </w:t>
    </w:r>
    <w:r w:rsidRPr="00CF36ED">
      <w:rPr>
        <w:rFonts w:ascii="Arial" w:hAnsi="Arial" w:cs="Arial"/>
        <w:i/>
        <w:sz w:val="18"/>
      </w:rPr>
      <w:t>-</w:t>
    </w:r>
    <w:r>
      <w:rPr>
        <w:rFonts w:ascii="Arial" w:hAnsi="Arial" w:cs="Arial"/>
        <w:i/>
        <w:sz w:val="18"/>
      </w:rPr>
      <w:t xml:space="preserve"> </w:t>
    </w:r>
    <w:r w:rsidRPr="00CF36ED">
      <w:rPr>
        <w:rFonts w:ascii="Arial" w:hAnsi="Arial" w:cs="Arial"/>
        <w:i/>
        <w:sz w:val="18"/>
      </w:rPr>
      <w:t>CEP: 79.680-000</w:t>
    </w:r>
  </w:p>
  <w:p w14:paraId="17FA18A1" w14:textId="77777777" w:rsidR="0038723D" w:rsidRDefault="00225B60" w:rsidP="0038723D">
    <w:pPr>
      <w:pStyle w:val="Rodap"/>
      <w:jc w:val="center"/>
      <w:rPr>
        <w:rStyle w:val="Hyperlink"/>
        <w:rFonts w:ascii="Arial" w:hAnsi="Arial" w:cs="Arial"/>
        <w:i/>
        <w:sz w:val="18"/>
      </w:rPr>
    </w:pPr>
    <w:hyperlink r:id="rId1" w:history="1">
      <w:r w:rsidR="0038723D" w:rsidRPr="00B47226">
        <w:rPr>
          <w:rStyle w:val="Hyperlink"/>
          <w:rFonts w:ascii="Arial" w:hAnsi="Arial" w:cs="Arial"/>
          <w:i/>
          <w:sz w:val="18"/>
        </w:rPr>
        <w:t>cultura@pmaguaclara.ms.gov.br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F09AAD" w14:textId="77777777" w:rsidR="00225B60" w:rsidRDefault="00225B60" w:rsidP="00583D78">
      <w:r>
        <w:separator/>
      </w:r>
    </w:p>
  </w:footnote>
  <w:footnote w:type="continuationSeparator" w:id="0">
    <w:p w14:paraId="29F1CF81" w14:textId="77777777" w:rsidR="00225B60" w:rsidRDefault="00225B60" w:rsidP="00583D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135" w:type="dxa"/>
      <w:tblLayout w:type="fixed"/>
      <w:tblCellMar>
        <w:left w:w="70" w:type="dxa"/>
        <w:right w:w="70" w:type="dxa"/>
      </w:tblCellMar>
      <w:tblLook w:val="04A0" w:firstRow="1" w:lastRow="0" w:firstColumn="1" w:lastColumn="0" w:noHBand="0" w:noVBand="1"/>
    </w:tblPr>
    <w:tblGrid>
      <w:gridCol w:w="1205"/>
      <w:gridCol w:w="7930"/>
    </w:tblGrid>
    <w:tr w:rsidR="005E44E6" w14:paraId="36749A81" w14:textId="77777777" w:rsidTr="005E44E6">
      <w:trPr>
        <w:trHeight w:val="1134"/>
      </w:trPr>
      <w:tc>
        <w:tcPr>
          <w:tcW w:w="1204" w:type="dxa"/>
          <w:hideMark/>
        </w:tcPr>
        <w:p w14:paraId="54E4C556" w14:textId="2F2DE12A" w:rsidR="005E44E6" w:rsidRDefault="005E44E6">
          <w:pPr>
            <w:pStyle w:val="Cabealho"/>
            <w:spacing w:line="276" w:lineRule="auto"/>
            <w:rPr>
              <w:rFonts w:ascii="Bookman Old Style" w:hAnsi="Bookman Old Style"/>
            </w:rPr>
          </w:pPr>
          <w:r>
            <w:rPr>
              <w:noProof/>
              <w:lang w:eastAsia="pt-BR"/>
            </w:rPr>
            <w:drawing>
              <wp:anchor distT="0" distB="0" distL="114300" distR="114300" simplePos="0" relativeHeight="251659264" behindDoc="0" locked="0" layoutInCell="1" allowOverlap="1" wp14:anchorId="4CFE5A8E" wp14:editId="4F94D46F">
                <wp:simplePos x="0" y="0"/>
                <wp:positionH relativeFrom="column">
                  <wp:posOffset>23495</wp:posOffset>
                </wp:positionH>
                <wp:positionV relativeFrom="paragraph">
                  <wp:posOffset>57150</wp:posOffset>
                </wp:positionV>
                <wp:extent cx="704850" cy="80581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805815"/>
                        </a:xfrm>
                        <a:prstGeom prst="rect">
                          <a:avLst/>
                        </a:prstGeom>
                        <a:noFill/>
                      </pic:spPr>
                    </pic:pic>
                  </a:graphicData>
                </a:graphic>
                <wp14:sizeRelH relativeFrom="page">
                  <wp14:pctWidth>0</wp14:pctWidth>
                </wp14:sizeRelH>
                <wp14:sizeRelV relativeFrom="page">
                  <wp14:pctHeight>0</wp14:pctHeight>
                </wp14:sizeRelV>
              </wp:anchor>
            </w:drawing>
          </w:r>
        </w:p>
      </w:tc>
      <w:tc>
        <w:tcPr>
          <w:tcW w:w="7925" w:type="dxa"/>
          <w:hideMark/>
        </w:tcPr>
        <w:p w14:paraId="67736695" w14:textId="77777777" w:rsidR="005E44E6" w:rsidRDefault="005E44E6">
          <w:pPr>
            <w:pStyle w:val="Cabealho"/>
            <w:spacing w:line="276" w:lineRule="auto"/>
            <w:ind w:right="554"/>
            <w:jc w:val="center"/>
            <w:rPr>
              <w:rFonts w:ascii="Bookman Old Style" w:hAnsi="Bookman Old Style"/>
            </w:rPr>
          </w:pPr>
          <w:r>
            <w:rPr>
              <w:rFonts w:ascii="Bookman Old Style" w:hAnsi="Bookman Old Style"/>
              <w:b/>
            </w:rPr>
            <w:t>PREFEITURA MUNICIPAL DE ÁGUA CLARA</w:t>
          </w:r>
        </w:p>
        <w:p w14:paraId="51334303" w14:textId="77777777" w:rsidR="005E44E6" w:rsidRDefault="005E44E6">
          <w:pPr>
            <w:pStyle w:val="Cabealho"/>
            <w:spacing w:line="276" w:lineRule="auto"/>
            <w:ind w:right="554"/>
            <w:jc w:val="center"/>
            <w:rPr>
              <w:rFonts w:ascii="Bookman Old Style" w:hAnsi="Bookman Old Style"/>
              <w:b/>
            </w:rPr>
          </w:pPr>
          <w:r>
            <w:rPr>
              <w:rFonts w:ascii="Bookman Old Style" w:hAnsi="Bookman Old Style"/>
              <w:b/>
            </w:rPr>
            <w:t>ESTADO DE MATO GROSSO DO SUL</w:t>
          </w:r>
        </w:p>
        <w:p w14:paraId="369E9E9C" w14:textId="23D11EA0" w:rsidR="005E44E6" w:rsidRDefault="005E44E6">
          <w:pPr>
            <w:pStyle w:val="Cabealho"/>
            <w:spacing w:line="276" w:lineRule="auto"/>
            <w:ind w:right="554"/>
            <w:jc w:val="center"/>
            <w:rPr>
              <w:rFonts w:ascii="Bookman Old Style" w:hAnsi="Bookman Old Style"/>
              <w:i/>
            </w:rPr>
          </w:pPr>
          <w:r>
            <w:rPr>
              <w:rFonts w:ascii="Bookman Old Style" w:hAnsi="Bookman Old Style"/>
              <w:i/>
            </w:rPr>
            <w:t>Secretaria Municipal de Cultura</w:t>
          </w:r>
        </w:p>
        <w:p w14:paraId="7E379C50" w14:textId="77777777" w:rsidR="005E44E6" w:rsidRDefault="005E44E6">
          <w:pPr>
            <w:pStyle w:val="Cabealho"/>
            <w:pBdr>
              <w:bottom w:val="single" w:sz="12" w:space="1" w:color="auto"/>
            </w:pBdr>
            <w:tabs>
              <w:tab w:val="left" w:pos="7443"/>
              <w:tab w:val="left" w:pos="7727"/>
              <w:tab w:val="left" w:pos="7785"/>
            </w:tabs>
            <w:spacing w:line="276" w:lineRule="auto"/>
            <w:ind w:right="58"/>
            <w:jc w:val="center"/>
            <w:rPr>
              <w:rFonts w:ascii="Bookman Old Style" w:hAnsi="Bookman Old Style"/>
              <w:i/>
            </w:rPr>
          </w:pPr>
          <w:r>
            <w:rPr>
              <w:rFonts w:ascii="Bookman Old Style" w:hAnsi="Bookman Old Style"/>
              <w:i/>
            </w:rPr>
            <w:t xml:space="preserve">  Água Clara – Capital Estadual do MDF, Lei Estadual </w:t>
          </w:r>
          <w:r>
            <w:rPr>
              <w:rFonts w:ascii="Bookman Old Style" w:hAnsi="Bookman Old Style"/>
              <w:i/>
              <w:sz w:val="20"/>
            </w:rPr>
            <w:t>nº 5.367/19</w:t>
          </w:r>
          <w:r>
            <w:rPr>
              <w:rFonts w:ascii="Bookman Old Style" w:hAnsi="Bookman Old Style"/>
              <w:i/>
            </w:rPr>
            <w:t>.</w:t>
          </w:r>
        </w:p>
      </w:tc>
    </w:tr>
  </w:tbl>
  <w:p w14:paraId="37E134BD" w14:textId="77777777" w:rsidR="00972D10" w:rsidRPr="005E44E6" w:rsidRDefault="00972D10" w:rsidP="005E44E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F3D63"/>
    <w:multiLevelType w:val="multilevel"/>
    <w:tmpl w:val="168663FA"/>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A1C7606"/>
    <w:multiLevelType w:val="multilevel"/>
    <w:tmpl w:val="41025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A431FF"/>
    <w:multiLevelType w:val="hybridMultilevel"/>
    <w:tmpl w:val="354AB0D8"/>
    <w:lvl w:ilvl="0" w:tplc="15163C7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19C50B8"/>
    <w:multiLevelType w:val="multilevel"/>
    <w:tmpl w:val="D6BA14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124B0CF0"/>
    <w:multiLevelType w:val="hybridMultilevel"/>
    <w:tmpl w:val="48A42EDC"/>
    <w:lvl w:ilvl="0" w:tplc="638A1FB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7A01CA7"/>
    <w:multiLevelType w:val="hybridMultilevel"/>
    <w:tmpl w:val="2C76FB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4482816"/>
    <w:multiLevelType w:val="multilevel"/>
    <w:tmpl w:val="92C8AA82"/>
    <w:lvl w:ilvl="0">
      <w:start w:val="6"/>
      <w:numFmt w:val="decimal"/>
      <w:lvlText w:val="%1."/>
      <w:lvlJc w:val="left"/>
      <w:pPr>
        <w:ind w:left="525" w:hanging="525"/>
      </w:pPr>
      <w:rPr>
        <w:rFonts w:hint="default"/>
      </w:rPr>
    </w:lvl>
    <w:lvl w:ilvl="1">
      <w:start w:val="2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3374357F"/>
    <w:multiLevelType w:val="hybridMultilevel"/>
    <w:tmpl w:val="F8B25210"/>
    <w:lvl w:ilvl="0" w:tplc="9552F916">
      <w:numFmt w:val="bullet"/>
      <w:lvlText w:val="-"/>
      <w:lvlJc w:val="left"/>
      <w:pPr>
        <w:ind w:left="1381" w:hanging="132"/>
      </w:pPr>
      <w:rPr>
        <w:rFonts w:ascii="Calibri" w:eastAsia="Calibri" w:hAnsi="Calibri" w:cs="Calibri" w:hint="default"/>
        <w:w w:val="100"/>
        <w:sz w:val="24"/>
        <w:szCs w:val="24"/>
        <w:lang w:val="pt-PT" w:eastAsia="en-US" w:bidi="ar-SA"/>
      </w:rPr>
    </w:lvl>
    <w:lvl w:ilvl="1" w:tplc="59FEFB68">
      <w:numFmt w:val="bullet"/>
      <w:lvlText w:val=""/>
      <w:lvlJc w:val="left"/>
      <w:pPr>
        <w:ind w:left="2101" w:hanging="360"/>
      </w:pPr>
      <w:rPr>
        <w:rFonts w:ascii="Symbol" w:eastAsia="Symbol" w:hAnsi="Symbol" w:cs="Symbol" w:hint="default"/>
        <w:w w:val="100"/>
        <w:sz w:val="24"/>
        <w:szCs w:val="24"/>
        <w:lang w:val="pt-PT" w:eastAsia="en-US" w:bidi="ar-SA"/>
      </w:rPr>
    </w:lvl>
    <w:lvl w:ilvl="2" w:tplc="87204812">
      <w:numFmt w:val="bullet"/>
      <w:lvlText w:val="•"/>
      <w:lvlJc w:val="left"/>
      <w:pPr>
        <w:ind w:left="3114" w:hanging="360"/>
      </w:pPr>
      <w:rPr>
        <w:rFonts w:hint="default"/>
        <w:lang w:val="pt-PT" w:eastAsia="en-US" w:bidi="ar-SA"/>
      </w:rPr>
    </w:lvl>
    <w:lvl w:ilvl="3" w:tplc="4EDA61B6">
      <w:numFmt w:val="bullet"/>
      <w:lvlText w:val="•"/>
      <w:lvlJc w:val="left"/>
      <w:pPr>
        <w:ind w:left="4128" w:hanging="360"/>
      </w:pPr>
      <w:rPr>
        <w:rFonts w:hint="default"/>
        <w:lang w:val="pt-PT" w:eastAsia="en-US" w:bidi="ar-SA"/>
      </w:rPr>
    </w:lvl>
    <w:lvl w:ilvl="4" w:tplc="13F88BAE">
      <w:numFmt w:val="bullet"/>
      <w:lvlText w:val="•"/>
      <w:lvlJc w:val="left"/>
      <w:pPr>
        <w:ind w:left="5142" w:hanging="360"/>
      </w:pPr>
      <w:rPr>
        <w:rFonts w:hint="default"/>
        <w:lang w:val="pt-PT" w:eastAsia="en-US" w:bidi="ar-SA"/>
      </w:rPr>
    </w:lvl>
    <w:lvl w:ilvl="5" w:tplc="2AF0AE22">
      <w:numFmt w:val="bullet"/>
      <w:lvlText w:val="•"/>
      <w:lvlJc w:val="left"/>
      <w:pPr>
        <w:ind w:left="6156" w:hanging="360"/>
      </w:pPr>
      <w:rPr>
        <w:rFonts w:hint="default"/>
        <w:lang w:val="pt-PT" w:eastAsia="en-US" w:bidi="ar-SA"/>
      </w:rPr>
    </w:lvl>
    <w:lvl w:ilvl="6" w:tplc="ECB80088">
      <w:numFmt w:val="bullet"/>
      <w:lvlText w:val="•"/>
      <w:lvlJc w:val="left"/>
      <w:pPr>
        <w:ind w:left="7170" w:hanging="360"/>
      </w:pPr>
      <w:rPr>
        <w:rFonts w:hint="default"/>
        <w:lang w:val="pt-PT" w:eastAsia="en-US" w:bidi="ar-SA"/>
      </w:rPr>
    </w:lvl>
    <w:lvl w:ilvl="7" w:tplc="C38EA940">
      <w:numFmt w:val="bullet"/>
      <w:lvlText w:val="•"/>
      <w:lvlJc w:val="left"/>
      <w:pPr>
        <w:ind w:left="8184" w:hanging="360"/>
      </w:pPr>
      <w:rPr>
        <w:rFonts w:hint="default"/>
        <w:lang w:val="pt-PT" w:eastAsia="en-US" w:bidi="ar-SA"/>
      </w:rPr>
    </w:lvl>
    <w:lvl w:ilvl="8" w:tplc="82D22692">
      <w:numFmt w:val="bullet"/>
      <w:lvlText w:val="•"/>
      <w:lvlJc w:val="left"/>
      <w:pPr>
        <w:ind w:left="9198" w:hanging="360"/>
      </w:pPr>
      <w:rPr>
        <w:rFonts w:hint="default"/>
        <w:lang w:val="pt-PT" w:eastAsia="en-US" w:bidi="ar-SA"/>
      </w:rPr>
    </w:lvl>
  </w:abstractNum>
  <w:abstractNum w:abstractNumId="8">
    <w:nsid w:val="33EA4E63"/>
    <w:multiLevelType w:val="hybridMultilevel"/>
    <w:tmpl w:val="F328FC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7125976"/>
    <w:multiLevelType w:val="multilevel"/>
    <w:tmpl w:val="8F3463E4"/>
    <w:lvl w:ilvl="0">
      <w:start w:val="4"/>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A631CFF"/>
    <w:multiLevelType w:val="multilevel"/>
    <w:tmpl w:val="4CC695F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4BC3401"/>
    <w:multiLevelType w:val="hybridMultilevel"/>
    <w:tmpl w:val="B08469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E09036B"/>
    <w:multiLevelType w:val="multilevel"/>
    <w:tmpl w:val="30CC5346"/>
    <w:lvl w:ilvl="0">
      <w:start w:val="1"/>
      <w:numFmt w:val="decimal"/>
      <w:lvlText w:val="%1."/>
      <w:lvlJc w:val="left"/>
      <w:pPr>
        <w:ind w:left="720" w:hanging="360"/>
      </w:pPr>
      <w:rPr>
        <w:rFonts w:hint="default"/>
        <w:u w:val="none"/>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571631FA"/>
    <w:multiLevelType w:val="multilevel"/>
    <w:tmpl w:val="5AD2807E"/>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57BF7F8A"/>
    <w:multiLevelType w:val="hybridMultilevel"/>
    <w:tmpl w:val="EE246614"/>
    <w:lvl w:ilvl="0" w:tplc="8C3687B0">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AC04237"/>
    <w:multiLevelType w:val="hybridMultilevel"/>
    <w:tmpl w:val="FBA6BCCC"/>
    <w:lvl w:ilvl="0" w:tplc="04160019">
      <w:start w:val="1"/>
      <w:numFmt w:val="lowerLetter"/>
      <w:lvlText w:val="%1."/>
      <w:lvlJc w:val="left"/>
      <w:pPr>
        <w:ind w:left="2520" w:hanging="360"/>
      </w:p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abstractNum w:abstractNumId="16">
    <w:nsid w:val="5E1F2898"/>
    <w:multiLevelType w:val="hybridMultilevel"/>
    <w:tmpl w:val="F8B4CCA4"/>
    <w:lvl w:ilvl="0" w:tplc="6ACC8BCE">
      <w:numFmt w:val="bullet"/>
      <w:lvlText w:val="–"/>
      <w:lvlJc w:val="left"/>
      <w:pPr>
        <w:ind w:left="1381" w:hanging="170"/>
      </w:pPr>
      <w:rPr>
        <w:rFonts w:ascii="Calibri" w:eastAsia="Calibri" w:hAnsi="Calibri" w:cs="Calibri" w:hint="default"/>
        <w:w w:val="100"/>
        <w:sz w:val="24"/>
        <w:szCs w:val="24"/>
        <w:lang w:val="pt-PT" w:eastAsia="en-US" w:bidi="ar-SA"/>
      </w:rPr>
    </w:lvl>
    <w:lvl w:ilvl="1" w:tplc="FF90FC1A">
      <w:numFmt w:val="bullet"/>
      <w:lvlText w:val=""/>
      <w:lvlJc w:val="left"/>
      <w:pPr>
        <w:ind w:left="2101" w:hanging="360"/>
      </w:pPr>
      <w:rPr>
        <w:rFonts w:ascii="Symbol" w:eastAsia="Symbol" w:hAnsi="Symbol" w:cs="Symbol" w:hint="default"/>
        <w:w w:val="100"/>
        <w:sz w:val="24"/>
        <w:szCs w:val="24"/>
        <w:lang w:val="pt-PT" w:eastAsia="en-US" w:bidi="ar-SA"/>
      </w:rPr>
    </w:lvl>
    <w:lvl w:ilvl="2" w:tplc="0E76288E">
      <w:numFmt w:val="bullet"/>
      <w:lvlText w:val="•"/>
      <w:lvlJc w:val="left"/>
      <w:pPr>
        <w:ind w:left="3114" w:hanging="360"/>
      </w:pPr>
      <w:rPr>
        <w:rFonts w:hint="default"/>
        <w:lang w:val="pt-PT" w:eastAsia="en-US" w:bidi="ar-SA"/>
      </w:rPr>
    </w:lvl>
    <w:lvl w:ilvl="3" w:tplc="5656ACF2">
      <w:numFmt w:val="bullet"/>
      <w:lvlText w:val="•"/>
      <w:lvlJc w:val="left"/>
      <w:pPr>
        <w:ind w:left="4128" w:hanging="360"/>
      </w:pPr>
      <w:rPr>
        <w:rFonts w:hint="default"/>
        <w:lang w:val="pt-PT" w:eastAsia="en-US" w:bidi="ar-SA"/>
      </w:rPr>
    </w:lvl>
    <w:lvl w:ilvl="4" w:tplc="5E8A4622">
      <w:numFmt w:val="bullet"/>
      <w:lvlText w:val="•"/>
      <w:lvlJc w:val="left"/>
      <w:pPr>
        <w:ind w:left="5142" w:hanging="360"/>
      </w:pPr>
      <w:rPr>
        <w:rFonts w:hint="default"/>
        <w:lang w:val="pt-PT" w:eastAsia="en-US" w:bidi="ar-SA"/>
      </w:rPr>
    </w:lvl>
    <w:lvl w:ilvl="5" w:tplc="0CEE6A50">
      <w:numFmt w:val="bullet"/>
      <w:lvlText w:val="•"/>
      <w:lvlJc w:val="left"/>
      <w:pPr>
        <w:ind w:left="6156" w:hanging="360"/>
      </w:pPr>
      <w:rPr>
        <w:rFonts w:hint="default"/>
        <w:lang w:val="pt-PT" w:eastAsia="en-US" w:bidi="ar-SA"/>
      </w:rPr>
    </w:lvl>
    <w:lvl w:ilvl="6" w:tplc="ED3A8084">
      <w:numFmt w:val="bullet"/>
      <w:lvlText w:val="•"/>
      <w:lvlJc w:val="left"/>
      <w:pPr>
        <w:ind w:left="7170" w:hanging="360"/>
      </w:pPr>
      <w:rPr>
        <w:rFonts w:hint="default"/>
        <w:lang w:val="pt-PT" w:eastAsia="en-US" w:bidi="ar-SA"/>
      </w:rPr>
    </w:lvl>
    <w:lvl w:ilvl="7" w:tplc="E640B120">
      <w:numFmt w:val="bullet"/>
      <w:lvlText w:val="•"/>
      <w:lvlJc w:val="left"/>
      <w:pPr>
        <w:ind w:left="8184" w:hanging="360"/>
      </w:pPr>
      <w:rPr>
        <w:rFonts w:hint="default"/>
        <w:lang w:val="pt-PT" w:eastAsia="en-US" w:bidi="ar-SA"/>
      </w:rPr>
    </w:lvl>
    <w:lvl w:ilvl="8" w:tplc="A1DE2ACE">
      <w:numFmt w:val="bullet"/>
      <w:lvlText w:val="•"/>
      <w:lvlJc w:val="left"/>
      <w:pPr>
        <w:ind w:left="9198" w:hanging="360"/>
      </w:pPr>
      <w:rPr>
        <w:rFonts w:hint="default"/>
        <w:lang w:val="pt-PT" w:eastAsia="en-US" w:bidi="ar-SA"/>
      </w:rPr>
    </w:lvl>
  </w:abstractNum>
  <w:abstractNum w:abstractNumId="17">
    <w:nsid w:val="64C703A1"/>
    <w:multiLevelType w:val="hybridMultilevel"/>
    <w:tmpl w:val="F162EDF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60C2F71"/>
    <w:multiLevelType w:val="multilevel"/>
    <w:tmpl w:val="8618F15C"/>
    <w:lvl w:ilvl="0">
      <w:start w:val="4"/>
      <w:numFmt w:val="decimal"/>
      <w:lvlText w:val="%1."/>
      <w:lvlJc w:val="left"/>
      <w:pPr>
        <w:ind w:left="420" w:hanging="42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9">
    <w:nsid w:val="6CED06B5"/>
    <w:multiLevelType w:val="multilevel"/>
    <w:tmpl w:val="FE780044"/>
    <w:lvl w:ilvl="0">
      <w:start w:val="4"/>
      <w:numFmt w:val="decimal"/>
      <w:lvlText w:val="%1."/>
      <w:lvlJc w:val="left"/>
      <w:pPr>
        <w:ind w:left="525" w:hanging="525"/>
      </w:pPr>
      <w:rPr>
        <w:rFonts w:hint="default"/>
      </w:rPr>
    </w:lvl>
    <w:lvl w:ilvl="1">
      <w:start w:val="2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6EB3162C"/>
    <w:multiLevelType w:val="hybridMultilevel"/>
    <w:tmpl w:val="1C02F4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20"/>
  </w:num>
  <w:num w:numId="3">
    <w:abstractNumId w:val="8"/>
  </w:num>
  <w:num w:numId="4">
    <w:abstractNumId w:val="7"/>
  </w:num>
  <w:num w:numId="5">
    <w:abstractNumId w:val="16"/>
  </w:num>
  <w:num w:numId="6">
    <w:abstractNumId w:val="0"/>
  </w:num>
  <w:num w:numId="7">
    <w:abstractNumId w:val="15"/>
  </w:num>
  <w:num w:numId="8">
    <w:abstractNumId w:val="9"/>
  </w:num>
  <w:num w:numId="9">
    <w:abstractNumId w:val="18"/>
  </w:num>
  <w:num w:numId="10">
    <w:abstractNumId w:val="19"/>
  </w:num>
  <w:num w:numId="11">
    <w:abstractNumId w:val="11"/>
  </w:num>
  <w:num w:numId="12">
    <w:abstractNumId w:val="6"/>
  </w:num>
  <w:num w:numId="13">
    <w:abstractNumId w:val="1"/>
  </w:num>
  <w:num w:numId="14">
    <w:abstractNumId w:val="17"/>
  </w:num>
  <w:num w:numId="15">
    <w:abstractNumId w:val="4"/>
  </w:num>
  <w:num w:numId="16">
    <w:abstractNumId w:val="12"/>
  </w:num>
  <w:num w:numId="17">
    <w:abstractNumId w:val="14"/>
  </w:num>
  <w:num w:numId="18">
    <w:abstractNumId w:val="3"/>
  </w:num>
  <w:num w:numId="19">
    <w:abstractNumId w:val="10"/>
  </w:num>
  <w:num w:numId="20">
    <w:abstractNumId w:val="13"/>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78F"/>
    <w:rsid w:val="0001028F"/>
    <w:rsid w:val="0001068E"/>
    <w:rsid w:val="00024A29"/>
    <w:rsid w:val="00045EDF"/>
    <w:rsid w:val="0005380C"/>
    <w:rsid w:val="00054A8E"/>
    <w:rsid w:val="00060239"/>
    <w:rsid w:val="00060BD0"/>
    <w:rsid w:val="00090A64"/>
    <w:rsid w:val="000A0102"/>
    <w:rsid w:val="000B1AEA"/>
    <w:rsid w:val="000B58AA"/>
    <w:rsid w:val="000B6D9D"/>
    <w:rsid w:val="000C3152"/>
    <w:rsid w:val="000D5609"/>
    <w:rsid w:val="000E5870"/>
    <w:rsid w:val="000F4526"/>
    <w:rsid w:val="00113BD0"/>
    <w:rsid w:val="00114B4E"/>
    <w:rsid w:val="00115B80"/>
    <w:rsid w:val="00117029"/>
    <w:rsid w:val="00121659"/>
    <w:rsid w:val="00124C8F"/>
    <w:rsid w:val="001276DD"/>
    <w:rsid w:val="00154AD1"/>
    <w:rsid w:val="001671CB"/>
    <w:rsid w:val="00167B51"/>
    <w:rsid w:val="00176B1A"/>
    <w:rsid w:val="00182EC9"/>
    <w:rsid w:val="00184FF6"/>
    <w:rsid w:val="0019179F"/>
    <w:rsid w:val="00193C66"/>
    <w:rsid w:val="001B0ED1"/>
    <w:rsid w:val="001B0F98"/>
    <w:rsid w:val="001B3382"/>
    <w:rsid w:val="001B6EE0"/>
    <w:rsid w:val="001C76C4"/>
    <w:rsid w:val="001D0115"/>
    <w:rsid w:val="001E4FD5"/>
    <w:rsid w:val="001F1AF2"/>
    <w:rsid w:val="001F7048"/>
    <w:rsid w:val="002031C3"/>
    <w:rsid w:val="00210A2C"/>
    <w:rsid w:val="00211547"/>
    <w:rsid w:val="00215ABC"/>
    <w:rsid w:val="00225B60"/>
    <w:rsid w:val="002321C9"/>
    <w:rsid w:val="00232265"/>
    <w:rsid w:val="002453DE"/>
    <w:rsid w:val="00264760"/>
    <w:rsid w:val="00285BA8"/>
    <w:rsid w:val="00287B43"/>
    <w:rsid w:val="002B44D1"/>
    <w:rsid w:val="002B4548"/>
    <w:rsid w:val="002C44A4"/>
    <w:rsid w:val="003200AA"/>
    <w:rsid w:val="00325BD9"/>
    <w:rsid w:val="00335F1F"/>
    <w:rsid w:val="003376BD"/>
    <w:rsid w:val="003443C6"/>
    <w:rsid w:val="00357A83"/>
    <w:rsid w:val="0038723D"/>
    <w:rsid w:val="00395BA7"/>
    <w:rsid w:val="003B6355"/>
    <w:rsid w:val="003D57C0"/>
    <w:rsid w:val="003D77D5"/>
    <w:rsid w:val="003E23E3"/>
    <w:rsid w:val="003E3EAB"/>
    <w:rsid w:val="00401EEA"/>
    <w:rsid w:val="00424185"/>
    <w:rsid w:val="00425B68"/>
    <w:rsid w:val="00445A74"/>
    <w:rsid w:val="00447A2F"/>
    <w:rsid w:val="004516A6"/>
    <w:rsid w:val="00453BF6"/>
    <w:rsid w:val="00462463"/>
    <w:rsid w:val="004676E8"/>
    <w:rsid w:val="00473B88"/>
    <w:rsid w:val="00480715"/>
    <w:rsid w:val="00480E54"/>
    <w:rsid w:val="004A01E7"/>
    <w:rsid w:val="004B643E"/>
    <w:rsid w:val="004C516D"/>
    <w:rsid w:val="004C6318"/>
    <w:rsid w:val="004E56E9"/>
    <w:rsid w:val="004E6A03"/>
    <w:rsid w:val="005000A4"/>
    <w:rsid w:val="00512F92"/>
    <w:rsid w:val="00516498"/>
    <w:rsid w:val="00524337"/>
    <w:rsid w:val="00541EEF"/>
    <w:rsid w:val="00557D99"/>
    <w:rsid w:val="005705C8"/>
    <w:rsid w:val="00571DA6"/>
    <w:rsid w:val="005838C1"/>
    <w:rsid w:val="00583D78"/>
    <w:rsid w:val="00585FC6"/>
    <w:rsid w:val="005A28DA"/>
    <w:rsid w:val="005B300A"/>
    <w:rsid w:val="005B6618"/>
    <w:rsid w:val="005D35CE"/>
    <w:rsid w:val="005E44E6"/>
    <w:rsid w:val="005F1449"/>
    <w:rsid w:val="005F40AC"/>
    <w:rsid w:val="00643C1E"/>
    <w:rsid w:val="00661D70"/>
    <w:rsid w:val="00677160"/>
    <w:rsid w:val="006819E7"/>
    <w:rsid w:val="00696817"/>
    <w:rsid w:val="006A08D4"/>
    <w:rsid w:val="006B038A"/>
    <w:rsid w:val="006C4E36"/>
    <w:rsid w:val="006E464C"/>
    <w:rsid w:val="006E6B28"/>
    <w:rsid w:val="006E6F0E"/>
    <w:rsid w:val="006F2458"/>
    <w:rsid w:val="00702ABC"/>
    <w:rsid w:val="00711C91"/>
    <w:rsid w:val="00740856"/>
    <w:rsid w:val="00740F37"/>
    <w:rsid w:val="007479E9"/>
    <w:rsid w:val="00753842"/>
    <w:rsid w:val="00761258"/>
    <w:rsid w:val="0076292F"/>
    <w:rsid w:val="00777EEE"/>
    <w:rsid w:val="00790414"/>
    <w:rsid w:val="0079263A"/>
    <w:rsid w:val="007B7098"/>
    <w:rsid w:val="007D0DEC"/>
    <w:rsid w:val="00802915"/>
    <w:rsid w:val="00806A5C"/>
    <w:rsid w:val="008515D3"/>
    <w:rsid w:val="00866AD2"/>
    <w:rsid w:val="008705E5"/>
    <w:rsid w:val="00870831"/>
    <w:rsid w:val="00892909"/>
    <w:rsid w:val="0089522B"/>
    <w:rsid w:val="008A7B1C"/>
    <w:rsid w:val="008B1BE3"/>
    <w:rsid w:val="008C59E1"/>
    <w:rsid w:val="008D73A1"/>
    <w:rsid w:val="008E06E7"/>
    <w:rsid w:val="00922856"/>
    <w:rsid w:val="00952E2A"/>
    <w:rsid w:val="0096751F"/>
    <w:rsid w:val="00967A66"/>
    <w:rsid w:val="0097105F"/>
    <w:rsid w:val="00972D10"/>
    <w:rsid w:val="00983BDD"/>
    <w:rsid w:val="009B216E"/>
    <w:rsid w:val="009B541E"/>
    <w:rsid w:val="009C63D8"/>
    <w:rsid w:val="00A15E1B"/>
    <w:rsid w:val="00A251A9"/>
    <w:rsid w:val="00A30313"/>
    <w:rsid w:val="00A31A0B"/>
    <w:rsid w:val="00A375EA"/>
    <w:rsid w:val="00A55B29"/>
    <w:rsid w:val="00A56830"/>
    <w:rsid w:val="00A72220"/>
    <w:rsid w:val="00A856BF"/>
    <w:rsid w:val="00AA4666"/>
    <w:rsid w:val="00AC08E7"/>
    <w:rsid w:val="00AC33F0"/>
    <w:rsid w:val="00AC43F7"/>
    <w:rsid w:val="00AE0F07"/>
    <w:rsid w:val="00AE62C2"/>
    <w:rsid w:val="00AF0917"/>
    <w:rsid w:val="00B11164"/>
    <w:rsid w:val="00B35943"/>
    <w:rsid w:val="00B417F0"/>
    <w:rsid w:val="00B424D6"/>
    <w:rsid w:val="00B46C05"/>
    <w:rsid w:val="00B512D1"/>
    <w:rsid w:val="00B576DC"/>
    <w:rsid w:val="00B63047"/>
    <w:rsid w:val="00B648D2"/>
    <w:rsid w:val="00B7378F"/>
    <w:rsid w:val="00B875C1"/>
    <w:rsid w:val="00B905FA"/>
    <w:rsid w:val="00BC3C57"/>
    <w:rsid w:val="00BC47B6"/>
    <w:rsid w:val="00BD3190"/>
    <w:rsid w:val="00BD6D26"/>
    <w:rsid w:val="00BE509C"/>
    <w:rsid w:val="00BF01FC"/>
    <w:rsid w:val="00BF1CF6"/>
    <w:rsid w:val="00BF476B"/>
    <w:rsid w:val="00C47B69"/>
    <w:rsid w:val="00C727E2"/>
    <w:rsid w:val="00CA4C42"/>
    <w:rsid w:val="00CC245F"/>
    <w:rsid w:val="00CD0FB6"/>
    <w:rsid w:val="00CD332E"/>
    <w:rsid w:val="00CE307E"/>
    <w:rsid w:val="00CF6B8E"/>
    <w:rsid w:val="00D07971"/>
    <w:rsid w:val="00D23402"/>
    <w:rsid w:val="00D23BA6"/>
    <w:rsid w:val="00D33A09"/>
    <w:rsid w:val="00D656FE"/>
    <w:rsid w:val="00D66190"/>
    <w:rsid w:val="00D77288"/>
    <w:rsid w:val="00D83877"/>
    <w:rsid w:val="00DA6E0C"/>
    <w:rsid w:val="00DB2A4B"/>
    <w:rsid w:val="00DC43E3"/>
    <w:rsid w:val="00DC53C7"/>
    <w:rsid w:val="00DF1E49"/>
    <w:rsid w:val="00DF430F"/>
    <w:rsid w:val="00E1062C"/>
    <w:rsid w:val="00E1205A"/>
    <w:rsid w:val="00E123C0"/>
    <w:rsid w:val="00E16FFC"/>
    <w:rsid w:val="00E30BF7"/>
    <w:rsid w:val="00E37DB2"/>
    <w:rsid w:val="00E75D0F"/>
    <w:rsid w:val="00EB3D5B"/>
    <w:rsid w:val="00EC69FF"/>
    <w:rsid w:val="00EE58C5"/>
    <w:rsid w:val="00F40B29"/>
    <w:rsid w:val="00F43319"/>
    <w:rsid w:val="00F56E95"/>
    <w:rsid w:val="00F936D7"/>
    <w:rsid w:val="00FB2671"/>
    <w:rsid w:val="00FB2739"/>
    <w:rsid w:val="00FD3650"/>
    <w:rsid w:val="00FF54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02E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790414"/>
    <w:pPr>
      <w:keepNext/>
      <w:keepLines/>
      <w:pBdr>
        <w:bottom w:val="single" w:sz="8" w:space="1" w:color="000000" w:themeColor="text1"/>
      </w:pBdr>
      <w:spacing w:before="120" w:after="120"/>
      <w:ind w:left="360" w:hanging="360"/>
      <w:jc w:val="both"/>
      <w:outlineLvl w:val="0"/>
    </w:pPr>
    <w:rPr>
      <w:rFonts w:ascii="Times New Roman" w:eastAsiaTheme="majorEastAsia" w:hAnsi="Times New Roman" w:cstheme="majorBidi"/>
      <w:bCs/>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B7378F"/>
    <w:pPr>
      <w:ind w:left="720"/>
      <w:contextualSpacing/>
    </w:pPr>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Cabeçalho1 Char Char"/>
    <w:basedOn w:val="Normal"/>
    <w:link w:val="CabealhoChar"/>
    <w:uiPriority w:val="99"/>
    <w:unhideWhenUsed/>
    <w:rsid w:val="00583D78"/>
    <w:pPr>
      <w:tabs>
        <w:tab w:val="center" w:pos="4252"/>
        <w:tab w:val="right" w:pos="8504"/>
      </w:tabs>
    </w:p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583D78"/>
  </w:style>
  <w:style w:type="paragraph" w:styleId="Rodap">
    <w:name w:val="footer"/>
    <w:basedOn w:val="Normal"/>
    <w:link w:val="RodapChar"/>
    <w:uiPriority w:val="99"/>
    <w:unhideWhenUsed/>
    <w:rsid w:val="00583D78"/>
    <w:pPr>
      <w:tabs>
        <w:tab w:val="center" w:pos="4252"/>
        <w:tab w:val="right" w:pos="8504"/>
      </w:tabs>
    </w:pPr>
  </w:style>
  <w:style w:type="character" w:customStyle="1" w:styleId="RodapChar">
    <w:name w:val="Rodapé Char"/>
    <w:basedOn w:val="Fontepargpadro"/>
    <w:link w:val="Rodap"/>
    <w:uiPriority w:val="99"/>
    <w:rsid w:val="00583D78"/>
  </w:style>
  <w:style w:type="paragraph" w:styleId="Corpodetexto">
    <w:name w:val="Body Text"/>
    <w:basedOn w:val="Normal"/>
    <w:link w:val="CorpodetextoChar"/>
    <w:uiPriority w:val="1"/>
    <w:qFormat/>
    <w:rsid w:val="00802915"/>
    <w:pPr>
      <w:widowControl w:val="0"/>
      <w:autoSpaceDE w:val="0"/>
      <w:autoSpaceDN w:val="0"/>
      <w:ind w:left="115" w:firstLine="1104"/>
      <w:jc w:val="both"/>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uiPriority w:val="1"/>
    <w:rsid w:val="00802915"/>
    <w:rPr>
      <w:rFonts w:ascii="Times New Roman" w:eastAsia="Times New Roman" w:hAnsi="Times New Roman" w:cs="Times New Roman"/>
      <w:sz w:val="23"/>
      <w:szCs w:val="23"/>
      <w:lang w:val="pt-PT"/>
    </w:rPr>
  </w:style>
  <w:style w:type="paragraph" w:customStyle="1" w:styleId="itemnivel3">
    <w:name w:val="item_nivel3"/>
    <w:basedOn w:val="Normal"/>
    <w:rsid w:val="00D77288"/>
    <w:pPr>
      <w:spacing w:before="100" w:beforeAutospacing="1" w:after="100" w:afterAutospacing="1"/>
    </w:pPr>
    <w:rPr>
      <w:rFonts w:ascii="Times New Roman" w:eastAsia="Times New Roman" w:hAnsi="Times New Roman" w:cs="Times New Roman"/>
      <w:lang w:eastAsia="pt-BR"/>
    </w:rPr>
  </w:style>
  <w:style w:type="paragraph" w:customStyle="1" w:styleId="itemalinealetra">
    <w:name w:val="item_alinea_letra"/>
    <w:basedOn w:val="Normal"/>
    <w:rsid w:val="00D77288"/>
    <w:pPr>
      <w:spacing w:before="100" w:beforeAutospacing="1" w:after="100" w:afterAutospacing="1"/>
    </w:pPr>
    <w:rPr>
      <w:rFonts w:ascii="Times New Roman" w:eastAsia="Times New Roman" w:hAnsi="Times New Roman" w:cs="Times New Roman"/>
      <w:lang w:eastAsia="pt-BR"/>
    </w:rPr>
  </w:style>
  <w:style w:type="paragraph" w:customStyle="1" w:styleId="itemnivel2">
    <w:name w:val="item_nivel2"/>
    <w:basedOn w:val="Normal"/>
    <w:rsid w:val="005A28DA"/>
    <w:pPr>
      <w:spacing w:before="100" w:beforeAutospacing="1" w:after="100" w:afterAutospacing="1"/>
    </w:pPr>
    <w:rPr>
      <w:rFonts w:ascii="Times New Roman" w:eastAsia="Times New Roman" w:hAnsi="Times New Roman" w:cs="Times New Roman"/>
      <w:lang w:eastAsia="pt-BR"/>
    </w:rPr>
  </w:style>
  <w:style w:type="character" w:styleId="Forte">
    <w:name w:val="Strong"/>
    <w:basedOn w:val="Fontepargpadro"/>
    <w:uiPriority w:val="22"/>
    <w:qFormat/>
    <w:rsid w:val="005A28DA"/>
    <w:rPr>
      <w:b/>
      <w:bCs/>
    </w:rPr>
  </w:style>
  <w:style w:type="paragraph" w:styleId="Textodebalo">
    <w:name w:val="Balloon Text"/>
    <w:basedOn w:val="Normal"/>
    <w:link w:val="TextodebaloChar"/>
    <w:uiPriority w:val="99"/>
    <w:semiHidden/>
    <w:unhideWhenUsed/>
    <w:rsid w:val="00677160"/>
    <w:rPr>
      <w:rFonts w:ascii="Tahoma" w:hAnsi="Tahoma" w:cs="Tahoma"/>
      <w:sz w:val="16"/>
      <w:szCs w:val="16"/>
    </w:rPr>
  </w:style>
  <w:style w:type="character" w:customStyle="1" w:styleId="TextodebaloChar">
    <w:name w:val="Texto de balão Char"/>
    <w:basedOn w:val="Fontepargpadro"/>
    <w:link w:val="Textodebalo"/>
    <w:uiPriority w:val="99"/>
    <w:semiHidden/>
    <w:rsid w:val="00677160"/>
    <w:rPr>
      <w:rFonts w:ascii="Tahoma" w:hAnsi="Tahoma" w:cs="Tahoma"/>
      <w:sz w:val="16"/>
      <w:szCs w:val="16"/>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EB3D5B"/>
  </w:style>
  <w:style w:type="paragraph" w:styleId="NormalWeb">
    <w:name w:val="Normal (Web)"/>
    <w:basedOn w:val="Normal"/>
    <w:uiPriority w:val="99"/>
    <w:semiHidden/>
    <w:unhideWhenUsed/>
    <w:rsid w:val="004E6A03"/>
    <w:pPr>
      <w:spacing w:before="100" w:beforeAutospacing="1" w:after="100" w:afterAutospacing="1"/>
    </w:pPr>
    <w:rPr>
      <w:rFonts w:ascii="Times New Roman" w:eastAsia="Times New Roman" w:hAnsi="Times New Roman" w:cs="Times New Roman"/>
      <w:lang w:eastAsia="pt-BR"/>
    </w:rPr>
  </w:style>
  <w:style w:type="character" w:styleId="Hyperlink">
    <w:name w:val="Hyperlink"/>
    <w:uiPriority w:val="99"/>
    <w:unhideWhenUsed/>
    <w:rsid w:val="0038723D"/>
    <w:rPr>
      <w:color w:val="0000FF"/>
      <w:u w:val="single"/>
    </w:rPr>
  </w:style>
  <w:style w:type="character" w:styleId="Refdecomentrio">
    <w:name w:val="annotation reference"/>
    <w:basedOn w:val="Fontepargpadro"/>
    <w:uiPriority w:val="99"/>
    <w:semiHidden/>
    <w:unhideWhenUsed/>
    <w:rsid w:val="006E464C"/>
    <w:rPr>
      <w:sz w:val="16"/>
      <w:szCs w:val="16"/>
    </w:rPr>
  </w:style>
  <w:style w:type="paragraph" w:styleId="Textodecomentrio">
    <w:name w:val="annotation text"/>
    <w:basedOn w:val="Normal"/>
    <w:link w:val="TextodecomentrioChar"/>
    <w:uiPriority w:val="99"/>
    <w:semiHidden/>
    <w:unhideWhenUsed/>
    <w:rsid w:val="006E464C"/>
    <w:rPr>
      <w:sz w:val="20"/>
      <w:szCs w:val="20"/>
    </w:rPr>
  </w:style>
  <w:style w:type="character" w:customStyle="1" w:styleId="TextodecomentrioChar">
    <w:name w:val="Texto de comentário Char"/>
    <w:basedOn w:val="Fontepargpadro"/>
    <w:link w:val="Textodecomentrio"/>
    <w:uiPriority w:val="99"/>
    <w:semiHidden/>
    <w:rsid w:val="006E464C"/>
    <w:rPr>
      <w:sz w:val="20"/>
      <w:szCs w:val="20"/>
    </w:rPr>
  </w:style>
  <w:style w:type="paragraph" w:styleId="Assuntodocomentrio">
    <w:name w:val="annotation subject"/>
    <w:basedOn w:val="Textodecomentrio"/>
    <w:next w:val="Textodecomentrio"/>
    <w:link w:val="AssuntodocomentrioChar"/>
    <w:uiPriority w:val="99"/>
    <w:semiHidden/>
    <w:unhideWhenUsed/>
    <w:rsid w:val="006E464C"/>
    <w:rPr>
      <w:b/>
      <w:bCs/>
    </w:rPr>
  </w:style>
  <w:style w:type="character" w:customStyle="1" w:styleId="AssuntodocomentrioChar">
    <w:name w:val="Assunto do comentário Char"/>
    <w:basedOn w:val="TextodecomentrioChar"/>
    <w:link w:val="Assuntodocomentrio"/>
    <w:uiPriority w:val="99"/>
    <w:semiHidden/>
    <w:rsid w:val="006E464C"/>
    <w:rPr>
      <w:b/>
      <w:bCs/>
      <w:sz w:val="20"/>
      <w:szCs w:val="20"/>
    </w:rPr>
  </w:style>
  <w:style w:type="character" w:customStyle="1" w:styleId="Ttulo1Char">
    <w:name w:val="Título 1 Char"/>
    <w:basedOn w:val="Fontepargpadro"/>
    <w:link w:val="Ttulo1"/>
    <w:uiPriority w:val="9"/>
    <w:rsid w:val="00790414"/>
    <w:rPr>
      <w:rFonts w:ascii="Times New Roman" w:eastAsiaTheme="majorEastAsia" w:hAnsi="Times New Roman" w:cstheme="majorBidi"/>
      <w:bCs/>
      <w:szCs w:val="28"/>
    </w:rPr>
  </w:style>
  <w:style w:type="table" w:styleId="Tabelacomgrade">
    <w:name w:val="Table Grid"/>
    <w:basedOn w:val="Tabelanormal"/>
    <w:uiPriority w:val="39"/>
    <w:rsid w:val="00D07971"/>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790414"/>
    <w:pPr>
      <w:keepNext/>
      <w:keepLines/>
      <w:pBdr>
        <w:bottom w:val="single" w:sz="8" w:space="1" w:color="000000" w:themeColor="text1"/>
      </w:pBdr>
      <w:spacing w:before="120" w:after="120"/>
      <w:ind w:left="360" w:hanging="360"/>
      <w:jc w:val="both"/>
      <w:outlineLvl w:val="0"/>
    </w:pPr>
    <w:rPr>
      <w:rFonts w:ascii="Times New Roman" w:eastAsiaTheme="majorEastAsia" w:hAnsi="Times New Roman" w:cstheme="majorBidi"/>
      <w:bCs/>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B7378F"/>
    <w:pPr>
      <w:ind w:left="720"/>
      <w:contextualSpacing/>
    </w:pPr>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Cabeçalho1 Char Char"/>
    <w:basedOn w:val="Normal"/>
    <w:link w:val="CabealhoChar"/>
    <w:uiPriority w:val="99"/>
    <w:unhideWhenUsed/>
    <w:rsid w:val="00583D78"/>
    <w:pPr>
      <w:tabs>
        <w:tab w:val="center" w:pos="4252"/>
        <w:tab w:val="right" w:pos="8504"/>
      </w:tabs>
    </w:p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583D78"/>
  </w:style>
  <w:style w:type="paragraph" w:styleId="Rodap">
    <w:name w:val="footer"/>
    <w:basedOn w:val="Normal"/>
    <w:link w:val="RodapChar"/>
    <w:uiPriority w:val="99"/>
    <w:unhideWhenUsed/>
    <w:rsid w:val="00583D78"/>
    <w:pPr>
      <w:tabs>
        <w:tab w:val="center" w:pos="4252"/>
        <w:tab w:val="right" w:pos="8504"/>
      </w:tabs>
    </w:pPr>
  </w:style>
  <w:style w:type="character" w:customStyle="1" w:styleId="RodapChar">
    <w:name w:val="Rodapé Char"/>
    <w:basedOn w:val="Fontepargpadro"/>
    <w:link w:val="Rodap"/>
    <w:uiPriority w:val="99"/>
    <w:rsid w:val="00583D78"/>
  </w:style>
  <w:style w:type="paragraph" w:styleId="Corpodetexto">
    <w:name w:val="Body Text"/>
    <w:basedOn w:val="Normal"/>
    <w:link w:val="CorpodetextoChar"/>
    <w:uiPriority w:val="1"/>
    <w:qFormat/>
    <w:rsid w:val="00802915"/>
    <w:pPr>
      <w:widowControl w:val="0"/>
      <w:autoSpaceDE w:val="0"/>
      <w:autoSpaceDN w:val="0"/>
      <w:ind w:left="115" w:firstLine="1104"/>
      <w:jc w:val="both"/>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uiPriority w:val="1"/>
    <w:rsid w:val="00802915"/>
    <w:rPr>
      <w:rFonts w:ascii="Times New Roman" w:eastAsia="Times New Roman" w:hAnsi="Times New Roman" w:cs="Times New Roman"/>
      <w:sz w:val="23"/>
      <w:szCs w:val="23"/>
      <w:lang w:val="pt-PT"/>
    </w:rPr>
  </w:style>
  <w:style w:type="paragraph" w:customStyle="1" w:styleId="itemnivel3">
    <w:name w:val="item_nivel3"/>
    <w:basedOn w:val="Normal"/>
    <w:rsid w:val="00D77288"/>
    <w:pPr>
      <w:spacing w:before="100" w:beforeAutospacing="1" w:after="100" w:afterAutospacing="1"/>
    </w:pPr>
    <w:rPr>
      <w:rFonts w:ascii="Times New Roman" w:eastAsia="Times New Roman" w:hAnsi="Times New Roman" w:cs="Times New Roman"/>
      <w:lang w:eastAsia="pt-BR"/>
    </w:rPr>
  </w:style>
  <w:style w:type="paragraph" w:customStyle="1" w:styleId="itemalinealetra">
    <w:name w:val="item_alinea_letra"/>
    <w:basedOn w:val="Normal"/>
    <w:rsid w:val="00D77288"/>
    <w:pPr>
      <w:spacing w:before="100" w:beforeAutospacing="1" w:after="100" w:afterAutospacing="1"/>
    </w:pPr>
    <w:rPr>
      <w:rFonts w:ascii="Times New Roman" w:eastAsia="Times New Roman" w:hAnsi="Times New Roman" w:cs="Times New Roman"/>
      <w:lang w:eastAsia="pt-BR"/>
    </w:rPr>
  </w:style>
  <w:style w:type="paragraph" w:customStyle="1" w:styleId="itemnivel2">
    <w:name w:val="item_nivel2"/>
    <w:basedOn w:val="Normal"/>
    <w:rsid w:val="005A28DA"/>
    <w:pPr>
      <w:spacing w:before="100" w:beforeAutospacing="1" w:after="100" w:afterAutospacing="1"/>
    </w:pPr>
    <w:rPr>
      <w:rFonts w:ascii="Times New Roman" w:eastAsia="Times New Roman" w:hAnsi="Times New Roman" w:cs="Times New Roman"/>
      <w:lang w:eastAsia="pt-BR"/>
    </w:rPr>
  </w:style>
  <w:style w:type="character" w:styleId="Forte">
    <w:name w:val="Strong"/>
    <w:basedOn w:val="Fontepargpadro"/>
    <w:uiPriority w:val="22"/>
    <w:qFormat/>
    <w:rsid w:val="005A28DA"/>
    <w:rPr>
      <w:b/>
      <w:bCs/>
    </w:rPr>
  </w:style>
  <w:style w:type="paragraph" w:styleId="Textodebalo">
    <w:name w:val="Balloon Text"/>
    <w:basedOn w:val="Normal"/>
    <w:link w:val="TextodebaloChar"/>
    <w:uiPriority w:val="99"/>
    <w:semiHidden/>
    <w:unhideWhenUsed/>
    <w:rsid w:val="00677160"/>
    <w:rPr>
      <w:rFonts w:ascii="Tahoma" w:hAnsi="Tahoma" w:cs="Tahoma"/>
      <w:sz w:val="16"/>
      <w:szCs w:val="16"/>
    </w:rPr>
  </w:style>
  <w:style w:type="character" w:customStyle="1" w:styleId="TextodebaloChar">
    <w:name w:val="Texto de balão Char"/>
    <w:basedOn w:val="Fontepargpadro"/>
    <w:link w:val="Textodebalo"/>
    <w:uiPriority w:val="99"/>
    <w:semiHidden/>
    <w:rsid w:val="00677160"/>
    <w:rPr>
      <w:rFonts w:ascii="Tahoma" w:hAnsi="Tahoma" w:cs="Tahoma"/>
      <w:sz w:val="16"/>
      <w:szCs w:val="16"/>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EB3D5B"/>
  </w:style>
  <w:style w:type="paragraph" w:styleId="NormalWeb">
    <w:name w:val="Normal (Web)"/>
    <w:basedOn w:val="Normal"/>
    <w:uiPriority w:val="99"/>
    <w:semiHidden/>
    <w:unhideWhenUsed/>
    <w:rsid w:val="004E6A03"/>
    <w:pPr>
      <w:spacing w:before="100" w:beforeAutospacing="1" w:after="100" w:afterAutospacing="1"/>
    </w:pPr>
    <w:rPr>
      <w:rFonts w:ascii="Times New Roman" w:eastAsia="Times New Roman" w:hAnsi="Times New Roman" w:cs="Times New Roman"/>
      <w:lang w:eastAsia="pt-BR"/>
    </w:rPr>
  </w:style>
  <w:style w:type="character" w:styleId="Hyperlink">
    <w:name w:val="Hyperlink"/>
    <w:uiPriority w:val="99"/>
    <w:unhideWhenUsed/>
    <w:rsid w:val="0038723D"/>
    <w:rPr>
      <w:color w:val="0000FF"/>
      <w:u w:val="single"/>
    </w:rPr>
  </w:style>
  <w:style w:type="character" w:styleId="Refdecomentrio">
    <w:name w:val="annotation reference"/>
    <w:basedOn w:val="Fontepargpadro"/>
    <w:uiPriority w:val="99"/>
    <w:semiHidden/>
    <w:unhideWhenUsed/>
    <w:rsid w:val="006E464C"/>
    <w:rPr>
      <w:sz w:val="16"/>
      <w:szCs w:val="16"/>
    </w:rPr>
  </w:style>
  <w:style w:type="paragraph" w:styleId="Textodecomentrio">
    <w:name w:val="annotation text"/>
    <w:basedOn w:val="Normal"/>
    <w:link w:val="TextodecomentrioChar"/>
    <w:uiPriority w:val="99"/>
    <w:semiHidden/>
    <w:unhideWhenUsed/>
    <w:rsid w:val="006E464C"/>
    <w:rPr>
      <w:sz w:val="20"/>
      <w:szCs w:val="20"/>
    </w:rPr>
  </w:style>
  <w:style w:type="character" w:customStyle="1" w:styleId="TextodecomentrioChar">
    <w:name w:val="Texto de comentário Char"/>
    <w:basedOn w:val="Fontepargpadro"/>
    <w:link w:val="Textodecomentrio"/>
    <w:uiPriority w:val="99"/>
    <w:semiHidden/>
    <w:rsid w:val="006E464C"/>
    <w:rPr>
      <w:sz w:val="20"/>
      <w:szCs w:val="20"/>
    </w:rPr>
  </w:style>
  <w:style w:type="paragraph" w:styleId="Assuntodocomentrio">
    <w:name w:val="annotation subject"/>
    <w:basedOn w:val="Textodecomentrio"/>
    <w:next w:val="Textodecomentrio"/>
    <w:link w:val="AssuntodocomentrioChar"/>
    <w:uiPriority w:val="99"/>
    <w:semiHidden/>
    <w:unhideWhenUsed/>
    <w:rsid w:val="006E464C"/>
    <w:rPr>
      <w:b/>
      <w:bCs/>
    </w:rPr>
  </w:style>
  <w:style w:type="character" w:customStyle="1" w:styleId="AssuntodocomentrioChar">
    <w:name w:val="Assunto do comentário Char"/>
    <w:basedOn w:val="TextodecomentrioChar"/>
    <w:link w:val="Assuntodocomentrio"/>
    <w:uiPriority w:val="99"/>
    <w:semiHidden/>
    <w:rsid w:val="006E464C"/>
    <w:rPr>
      <w:b/>
      <w:bCs/>
      <w:sz w:val="20"/>
      <w:szCs w:val="20"/>
    </w:rPr>
  </w:style>
  <w:style w:type="character" w:customStyle="1" w:styleId="Ttulo1Char">
    <w:name w:val="Título 1 Char"/>
    <w:basedOn w:val="Fontepargpadro"/>
    <w:link w:val="Ttulo1"/>
    <w:uiPriority w:val="9"/>
    <w:rsid w:val="00790414"/>
    <w:rPr>
      <w:rFonts w:ascii="Times New Roman" w:eastAsiaTheme="majorEastAsia" w:hAnsi="Times New Roman" w:cstheme="majorBidi"/>
      <w:bCs/>
      <w:szCs w:val="28"/>
    </w:rPr>
  </w:style>
  <w:style w:type="table" w:styleId="Tabelacomgrade">
    <w:name w:val="Table Grid"/>
    <w:basedOn w:val="Tabelanormal"/>
    <w:uiPriority w:val="39"/>
    <w:rsid w:val="00D07971"/>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040904">
      <w:bodyDiv w:val="1"/>
      <w:marLeft w:val="0"/>
      <w:marRight w:val="0"/>
      <w:marTop w:val="0"/>
      <w:marBottom w:val="0"/>
      <w:divBdr>
        <w:top w:val="none" w:sz="0" w:space="0" w:color="auto"/>
        <w:left w:val="none" w:sz="0" w:space="0" w:color="auto"/>
        <w:bottom w:val="none" w:sz="0" w:space="0" w:color="auto"/>
        <w:right w:val="none" w:sz="0" w:space="0" w:color="auto"/>
      </w:divBdr>
    </w:div>
    <w:div w:id="614217960">
      <w:bodyDiv w:val="1"/>
      <w:marLeft w:val="0"/>
      <w:marRight w:val="0"/>
      <w:marTop w:val="0"/>
      <w:marBottom w:val="0"/>
      <w:divBdr>
        <w:top w:val="none" w:sz="0" w:space="0" w:color="auto"/>
        <w:left w:val="none" w:sz="0" w:space="0" w:color="auto"/>
        <w:bottom w:val="none" w:sz="0" w:space="0" w:color="auto"/>
        <w:right w:val="none" w:sz="0" w:space="0" w:color="auto"/>
      </w:divBdr>
    </w:div>
    <w:div w:id="624581989">
      <w:bodyDiv w:val="1"/>
      <w:marLeft w:val="0"/>
      <w:marRight w:val="0"/>
      <w:marTop w:val="0"/>
      <w:marBottom w:val="0"/>
      <w:divBdr>
        <w:top w:val="none" w:sz="0" w:space="0" w:color="auto"/>
        <w:left w:val="none" w:sz="0" w:space="0" w:color="auto"/>
        <w:bottom w:val="none" w:sz="0" w:space="0" w:color="auto"/>
        <w:right w:val="none" w:sz="0" w:space="0" w:color="auto"/>
      </w:divBdr>
    </w:div>
    <w:div w:id="653529298">
      <w:bodyDiv w:val="1"/>
      <w:marLeft w:val="0"/>
      <w:marRight w:val="0"/>
      <w:marTop w:val="0"/>
      <w:marBottom w:val="0"/>
      <w:divBdr>
        <w:top w:val="none" w:sz="0" w:space="0" w:color="auto"/>
        <w:left w:val="none" w:sz="0" w:space="0" w:color="auto"/>
        <w:bottom w:val="none" w:sz="0" w:space="0" w:color="auto"/>
        <w:right w:val="none" w:sz="0" w:space="0" w:color="auto"/>
      </w:divBdr>
    </w:div>
    <w:div w:id="1064450149">
      <w:bodyDiv w:val="1"/>
      <w:marLeft w:val="0"/>
      <w:marRight w:val="0"/>
      <w:marTop w:val="0"/>
      <w:marBottom w:val="0"/>
      <w:divBdr>
        <w:top w:val="none" w:sz="0" w:space="0" w:color="auto"/>
        <w:left w:val="none" w:sz="0" w:space="0" w:color="auto"/>
        <w:bottom w:val="none" w:sz="0" w:space="0" w:color="auto"/>
        <w:right w:val="none" w:sz="0" w:space="0" w:color="auto"/>
      </w:divBdr>
    </w:div>
    <w:div w:id="1384715804">
      <w:bodyDiv w:val="1"/>
      <w:marLeft w:val="0"/>
      <w:marRight w:val="0"/>
      <w:marTop w:val="0"/>
      <w:marBottom w:val="0"/>
      <w:divBdr>
        <w:top w:val="none" w:sz="0" w:space="0" w:color="auto"/>
        <w:left w:val="none" w:sz="0" w:space="0" w:color="auto"/>
        <w:bottom w:val="none" w:sz="0" w:space="0" w:color="auto"/>
        <w:right w:val="none" w:sz="0" w:space="0" w:color="auto"/>
      </w:divBdr>
    </w:div>
    <w:div w:id="1419330357">
      <w:bodyDiv w:val="1"/>
      <w:marLeft w:val="0"/>
      <w:marRight w:val="0"/>
      <w:marTop w:val="0"/>
      <w:marBottom w:val="0"/>
      <w:divBdr>
        <w:top w:val="none" w:sz="0" w:space="0" w:color="auto"/>
        <w:left w:val="none" w:sz="0" w:space="0" w:color="auto"/>
        <w:bottom w:val="none" w:sz="0" w:space="0" w:color="auto"/>
        <w:right w:val="none" w:sz="0" w:space="0" w:color="auto"/>
      </w:divBdr>
    </w:div>
    <w:div w:id="1666126437">
      <w:bodyDiv w:val="1"/>
      <w:marLeft w:val="0"/>
      <w:marRight w:val="0"/>
      <w:marTop w:val="0"/>
      <w:marBottom w:val="0"/>
      <w:divBdr>
        <w:top w:val="none" w:sz="0" w:space="0" w:color="auto"/>
        <w:left w:val="none" w:sz="0" w:space="0" w:color="auto"/>
        <w:bottom w:val="none" w:sz="0" w:space="0" w:color="auto"/>
        <w:right w:val="none" w:sz="0" w:space="0" w:color="auto"/>
      </w:divBdr>
    </w:div>
    <w:div w:id="1787850565">
      <w:bodyDiv w:val="1"/>
      <w:marLeft w:val="0"/>
      <w:marRight w:val="0"/>
      <w:marTop w:val="0"/>
      <w:marBottom w:val="0"/>
      <w:divBdr>
        <w:top w:val="none" w:sz="0" w:space="0" w:color="auto"/>
        <w:left w:val="none" w:sz="0" w:space="0" w:color="auto"/>
        <w:bottom w:val="none" w:sz="0" w:space="0" w:color="auto"/>
        <w:right w:val="none" w:sz="0" w:space="0" w:color="auto"/>
      </w:divBdr>
    </w:div>
    <w:div w:id="1822042377">
      <w:bodyDiv w:val="1"/>
      <w:marLeft w:val="0"/>
      <w:marRight w:val="0"/>
      <w:marTop w:val="0"/>
      <w:marBottom w:val="0"/>
      <w:divBdr>
        <w:top w:val="none" w:sz="0" w:space="0" w:color="auto"/>
        <w:left w:val="none" w:sz="0" w:space="0" w:color="auto"/>
        <w:bottom w:val="none" w:sz="0" w:space="0" w:color="auto"/>
        <w:right w:val="none" w:sz="0" w:space="0" w:color="auto"/>
      </w:divBdr>
    </w:div>
    <w:div w:id="1848667537">
      <w:bodyDiv w:val="1"/>
      <w:marLeft w:val="0"/>
      <w:marRight w:val="0"/>
      <w:marTop w:val="0"/>
      <w:marBottom w:val="0"/>
      <w:divBdr>
        <w:top w:val="none" w:sz="0" w:space="0" w:color="auto"/>
        <w:left w:val="none" w:sz="0" w:space="0" w:color="auto"/>
        <w:bottom w:val="none" w:sz="0" w:space="0" w:color="auto"/>
        <w:right w:val="none" w:sz="0" w:space="0" w:color="auto"/>
      </w:divBdr>
    </w:div>
    <w:div w:id="2049722967">
      <w:bodyDiv w:val="1"/>
      <w:marLeft w:val="0"/>
      <w:marRight w:val="0"/>
      <w:marTop w:val="0"/>
      <w:marBottom w:val="0"/>
      <w:divBdr>
        <w:top w:val="none" w:sz="0" w:space="0" w:color="auto"/>
        <w:left w:val="none" w:sz="0" w:space="0" w:color="auto"/>
        <w:bottom w:val="none" w:sz="0" w:space="0" w:color="auto"/>
        <w:right w:val="none" w:sz="0" w:space="0" w:color="auto"/>
      </w:divBdr>
    </w:div>
    <w:div w:id="2142112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ultura@pmaguacla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B65A5-06F6-4E9E-A2B9-A0C659654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3619</Words>
  <Characters>19547</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pgm.aguaclara@outlook.com</cp:lastModifiedBy>
  <cp:revision>5</cp:revision>
  <cp:lastPrinted>2023-09-21T13:52:00Z</cp:lastPrinted>
  <dcterms:created xsi:type="dcterms:W3CDTF">2023-09-27T13:38:00Z</dcterms:created>
  <dcterms:modified xsi:type="dcterms:W3CDTF">2023-09-27T14:04:00Z</dcterms:modified>
</cp:coreProperties>
</file>