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EA4" w:rsidRPr="00CA4C81" w:rsidRDefault="000A3EA4" w:rsidP="000A3EA4">
      <w:pPr>
        <w:keepNext/>
        <w:keepLines/>
        <w:pBdr>
          <w:top w:val="single" w:sz="4" w:space="1" w:color="auto"/>
          <w:left w:val="single" w:sz="4" w:space="4" w:color="auto"/>
          <w:bottom w:val="single" w:sz="4" w:space="1" w:color="auto"/>
          <w:right w:val="single" w:sz="4" w:space="4" w:color="auto"/>
        </w:pBdr>
        <w:shd w:val="clear" w:color="auto" w:fill="CCCCCC"/>
        <w:jc w:val="center"/>
        <w:outlineLvl w:val="6"/>
        <w:rPr>
          <w:rFonts w:ascii="Times New Roman" w:hAnsi="Times New Roman"/>
          <w:b/>
          <w:iCs/>
          <w:lang w:eastAsia="pt-BR"/>
        </w:rPr>
      </w:pPr>
      <w:bookmarkStart w:id="0" w:name="_Hlk133850544"/>
      <w:r w:rsidRPr="00CA4C81">
        <w:rPr>
          <w:rFonts w:ascii="Times New Roman" w:hAnsi="Times New Roman"/>
          <w:b/>
          <w:iCs/>
          <w:lang w:eastAsia="pt-BR"/>
        </w:rPr>
        <w:t>AVISO DE DISPENSA</w:t>
      </w:r>
      <w:r w:rsidR="00690D88">
        <w:rPr>
          <w:rFonts w:ascii="Times New Roman" w:hAnsi="Times New Roman"/>
          <w:b/>
          <w:iCs/>
          <w:lang w:val="x-none" w:eastAsia="pt-BR"/>
        </w:rPr>
        <w:t xml:space="preserve"> Nº. 0</w:t>
      </w:r>
      <w:r w:rsidR="00111D2A">
        <w:rPr>
          <w:rFonts w:ascii="Times New Roman" w:hAnsi="Times New Roman"/>
          <w:b/>
          <w:iCs/>
          <w:lang w:eastAsia="pt-BR"/>
        </w:rPr>
        <w:t>23</w:t>
      </w:r>
      <w:r w:rsidRPr="00CA4C81">
        <w:rPr>
          <w:rFonts w:ascii="Times New Roman" w:hAnsi="Times New Roman"/>
          <w:b/>
          <w:iCs/>
          <w:lang w:val="x-none" w:eastAsia="pt-BR"/>
        </w:rPr>
        <w:t>/</w:t>
      </w:r>
      <w:r w:rsidR="001871F8">
        <w:rPr>
          <w:rFonts w:ascii="Times New Roman" w:hAnsi="Times New Roman"/>
          <w:b/>
          <w:iCs/>
          <w:lang w:eastAsia="pt-BR"/>
        </w:rPr>
        <w:t>2024</w:t>
      </w:r>
    </w:p>
    <w:p w:rsidR="000A3EA4" w:rsidRPr="00CA4C81" w:rsidRDefault="000A3EA4" w:rsidP="000A3EA4">
      <w:pPr>
        <w:ind w:left="2832" w:firstLine="708"/>
        <w:jc w:val="both"/>
        <w:rPr>
          <w:rFonts w:ascii="Times New Roman" w:hAnsi="Times New Roman"/>
          <w:lang w:eastAsia="pt-BR"/>
        </w:rPr>
      </w:pPr>
    </w:p>
    <w:p w:rsidR="000A3EA4" w:rsidRPr="00CA4C81" w:rsidRDefault="000A3EA4" w:rsidP="000A3EA4">
      <w:pPr>
        <w:ind w:left="2832" w:firstLine="708"/>
        <w:jc w:val="both"/>
        <w:rPr>
          <w:rFonts w:ascii="Times New Roman" w:hAnsi="Times New Roman"/>
          <w:lang w:eastAsia="pt-BR"/>
        </w:rPr>
      </w:pPr>
    </w:p>
    <w:p w:rsidR="000A3EA4" w:rsidRDefault="000A3EA4" w:rsidP="000A3EA4">
      <w:pPr>
        <w:jc w:val="both"/>
        <w:rPr>
          <w:rFonts w:ascii="Times New Roman" w:hAnsi="Times New Roman"/>
          <w:b/>
          <w:lang w:eastAsia="pt-BR"/>
        </w:rPr>
      </w:pPr>
      <w:r w:rsidRPr="00CA4C81">
        <w:rPr>
          <w:rFonts w:ascii="Times New Roman" w:hAnsi="Times New Roman"/>
          <w:b/>
          <w:lang w:eastAsia="pt-BR"/>
        </w:rPr>
        <w:t>PROCESSO</w:t>
      </w:r>
      <w:r w:rsidRPr="00CA4C81">
        <w:rPr>
          <w:rFonts w:ascii="Times New Roman" w:hAnsi="Times New Roman"/>
          <w:bCs/>
          <w:lang w:eastAsia="pt-BR"/>
        </w:rPr>
        <w:t xml:space="preserve">: </w:t>
      </w:r>
      <w:r w:rsidR="00111D2A">
        <w:rPr>
          <w:rFonts w:ascii="Times New Roman" w:hAnsi="Times New Roman"/>
          <w:bCs/>
          <w:lang w:eastAsia="pt-BR"/>
        </w:rPr>
        <w:t>99</w:t>
      </w:r>
      <w:r w:rsidR="001871F8">
        <w:rPr>
          <w:rFonts w:ascii="Times New Roman" w:hAnsi="Times New Roman"/>
          <w:lang w:eastAsia="pt-BR"/>
        </w:rPr>
        <w:t>/202</w:t>
      </w:r>
      <w:r w:rsidR="00547CC1">
        <w:rPr>
          <w:rFonts w:ascii="Times New Roman" w:hAnsi="Times New Roman"/>
          <w:lang w:eastAsia="pt-BR"/>
        </w:rPr>
        <w:t>5</w:t>
      </w:r>
      <w:r w:rsidRPr="00CA4C81">
        <w:rPr>
          <w:rFonts w:ascii="Times New Roman" w:hAnsi="Times New Roman"/>
          <w:lang w:eastAsia="pt-BR"/>
        </w:rPr>
        <w:t xml:space="preserve"> – </w:t>
      </w:r>
      <w:r w:rsidR="00111D2A">
        <w:rPr>
          <w:rFonts w:ascii="Times New Roman" w:hAnsi="Times New Roman"/>
          <w:lang w:eastAsia="pt-BR"/>
        </w:rPr>
        <w:t>DISPENSA: 23</w:t>
      </w:r>
      <w:r w:rsidR="00547CC1">
        <w:rPr>
          <w:rFonts w:ascii="Times New Roman" w:hAnsi="Times New Roman"/>
          <w:lang w:eastAsia="pt-BR"/>
        </w:rPr>
        <w:t>/2025</w:t>
      </w:r>
    </w:p>
    <w:p w:rsidR="000A3EA4" w:rsidRDefault="000A3EA4" w:rsidP="000A3EA4">
      <w:pPr>
        <w:autoSpaceDE w:val="0"/>
        <w:autoSpaceDN w:val="0"/>
        <w:adjustRightInd w:val="0"/>
        <w:spacing w:after="160"/>
        <w:jc w:val="both"/>
        <w:rPr>
          <w:rFonts w:ascii="Times New Roman" w:hAnsi="Times New Roman"/>
          <w:lang w:eastAsia="pt-BR"/>
        </w:rPr>
      </w:pPr>
      <w:r>
        <w:rPr>
          <w:rFonts w:ascii="Times New Roman" w:hAnsi="Times New Roman"/>
          <w:b/>
          <w:bCs/>
          <w:lang w:eastAsia="pt-BR"/>
        </w:rPr>
        <w:t xml:space="preserve">FUNDAMENTO </w:t>
      </w:r>
      <w:proofErr w:type="gramStart"/>
      <w:r>
        <w:rPr>
          <w:rFonts w:ascii="Times New Roman" w:hAnsi="Times New Roman"/>
          <w:b/>
          <w:bCs/>
          <w:lang w:eastAsia="pt-BR"/>
        </w:rPr>
        <w:t>LEGAL</w:t>
      </w:r>
      <w:r>
        <w:rPr>
          <w:rFonts w:ascii="Times New Roman" w:hAnsi="Times New Roman"/>
          <w:lang w:eastAsia="pt-BR"/>
        </w:rPr>
        <w:t xml:space="preserve"> :</w:t>
      </w:r>
      <w:proofErr w:type="gramEnd"/>
      <w:r>
        <w:rPr>
          <w:rFonts w:ascii="Times New Roman" w:hAnsi="Times New Roman"/>
          <w:lang w:eastAsia="pt-BR"/>
        </w:rPr>
        <w:t xml:space="preserve"> ART. Nº 75, INC</w:t>
      </w:r>
      <w:r w:rsidRPr="00787FCE">
        <w:rPr>
          <w:rFonts w:ascii="Times New Roman" w:hAnsi="Times New Roman"/>
          <w:lang w:eastAsia="pt-BR"/>
        </w:rPr>
        <w:t>ISO II da Lei 14</w:t>
      </w:r>
      <w:r>
        <w:rPr>
          <w:rFonts w:ascii="Times New Roman" w:hAnsi="Times New Roman"/>
          <w:lang w:eastAsia="pt-BR"/>
        </w:rPr>
        <w:t>.133/2021</w:t>
      </w:r>
    </w:p>
    <w:p w:rsidR="000A3EA4" w:rsidRPr="007C3F6E" w:rsidRDefault="000A3EA4" w:rsidP="00690D88">
      <w:pPr>
        <w:jc w:val="both"/>
        <w:rPr>
          <w:rFonts w:ascii="Times New Roman" w:hAnsi="Times New Roman"/>
          <w:bCs/>
          <w:lang w:eastAsia="pt-BR"/>
        </w:rPr>
      </w:pPr>
      <w:r w:rsidRPr="007C3F6E">
        <w:rPr>
          <w:rFonts w:ascii="Times New Roman" w:hAnsi="Times New Roman"/>
          <w:bCs/>
          <w:lang w:eastAsia="pt-BR"/>
        </w:rPr>
        <w:t xml:space="preserve">O Município de ÁGUA CLARA/MS, em conformidade com Art. 75, II da Lei Federal n.º 14.133/2021, torna público aos interessados que a administração municipal pretende realizar a </w:t>
      </w:r>
      <w:bookmarkStart w:id="1" w:name="_Hlk155687885"/>
      <w:r w:rsidR="00547CC1" w:rsidRPr="00547CC1">
        <w:rPr>
          <w:rFonts w:ascii="Arial" w:hAnsi="Arial" w:cs="Arial"/>
          <w:b/>
          <w:i/>
          <w:sz w:val="22"/>
          <w:szCs w:val="22"/>
        </w:rPr>
        <w:t>Contratação de empresa para confecção e instalação de calhas no prédio da UPA-Unidade de Pronto Atendimento por meio de dispensa de licitação para atender às necessidades do Fundo Municipal de Saúde de Água Clara/MS</w:t>
      </w:r>
      <w:r w:rsidR="00D94EA6" w:rsidRPr="00547CC1">
        <w:rPr>
          <w:rFonts w:ascii="Arial" w:hAnsi="Arial" w:cs="Arial"/>
          <w:sz w:val="20"/>
          <w:szCs w:val="20"/>
        </w:rPr>
        <w:t>,</w:t>
      </w:r>
      <w:r w:rsidR="00D94EA6" w:rsidRPr="00DB546F">
        <w:rPr>
          <w:rFonts w:ascii="Arial" w:hAnsi="Arial" w:cs="Arial"/>
          <w:sz w:val="20"/>
          <w:szCs w:val="20"/>
        </w:rPr>
        <w:t xml:space="preserve"> </w:t>
      </w:r>
      <w:r w:rsidR="00D94EA6" w:rsidRPr="00241F04">
        <w:rPr>
          <w:rFonts w:ascii="Arial" w:hAnsi="Arial" w:cs="Arial"/>
          <w:sz w:val="20"/>
          <w:szCs w:val="20"/>
        </w:rPr>
        <w:t xml:space="preserve">quantitativos e condições especificadas </w:t>
      </w:r>
      <w:r w:rsidR="00D94EA6" w:rsidRPr="007D5247">
        <w:rPr>
          <w:rFonts w:ascii="Arial" w:hAnsi="Arial" w:cs="Arial"/>
          <w:sz w:val="20"/>
          <w:szCs w:val="20"/>
        </w:rPr>
        <w:t>no Termo</w:t>
      </w:r>
      <w:bookmarkEnd w:id="1"/>
      <w:r w:rsidRPr="007C3F6E">
        <w:rPr>
          <w:rFonts w:ascii="Times New Roman" w:hAnsi="Times New Roman"/>
          <w:bCs/>
          <w:lang w:eastAsia="pt-BR"/>
        </w:rPr>
        <w:t xml:space="preserve"> podendo eventuais interessados </w:t>
      </w:r>
      <w:proofErr w:type="gramStart"/>
      <w:r w:rsidRPr="007C3F6E">
        <w:rPr>
          <w:rFonts w:ascii="Times New Roman" w:hAnsi="Times New Roman"/>
          <w:bCs/>
          <w:lang w:eastAsia="pt-BR"/>
        </w:rPr>
        <w:t>apresentarem</w:t>
      </w:r>
      <w:proofErr w:type="gramEnd"/>
      <w:r w:rsidRPr="007C3F6E">
        <w:rPr>
          <w:rFonts w:ascii="Times New Roman" w:hAnsi="Times New Roman"/>
          <w:bCs/>
          <w:lang w:eastAsia="pt-BR"/>
        </w:rPr>
        <w:t xml:space="preserve"> Proposta de Preços e documentos no prazo de 3 (três) dias </w:t>
      </w:r>
      <w:proofErr w:type="gramStart"/>
      <w:r w:rsidRPr="007C3F6E">
        <w:rPr>
          <w:rFonts w:ascii="Times New Roman" w:hAnsi="Times New Roman"/>
          <w:bCs/>
          <w:lang w:eastAsia="pt-BR"/>
        </w:rPr>
        <w:t>úteis</w:t>
      </w:r>
      <w:proofErr w:type="gramEnd"/>
      <w:r w:rsidRPr="007C3F6E">
        <w:rPr>
          <w:rFonts w:ascii="Times New Roman" w:hAnsi="Times New Roman"/>
          <w:bCs/>
          <w:lang w:eastAsia="pt-BR"/>
        </w:rPr>
        <w:t>, a contar desta Publicação, oportunidade em que a administração escolherá a mais vantajosa.</w:t>
      </w:r>
    </w:p>
    <w:p w:rsidR="000A3EA4" w:rsidRPr="007A05D2" w:rsidRDefault="000A3EA4" w:rsidP="000A3EA4">
      <w:pPr>
        <w:contextualSpacing/>
        <w:jc w:val="both"/>
        <w:rPr>
          <w:rFonts w:ascii="Arial" w:eastAsia="Calibri" w:hAnsi="Arial" w:cs="Arial"/>
          <w:color w:val="000000"/>
        </w:rPr>
      </w:pPr>
    </w:p>
    <w:bookmarkEnd w:id="0"/>
    <w:p w:rsidR="000A3EA4" w:rsidRPr="00CA4C81" w:rsidRDefault="000A3EA4" w:rsidP="000A3EA4">
      <w:pPr>
        <w:autoSpaceDE w:val="0"/>
        <w:autoSpaceDN w:val="0"/>
        <w:adjustRightInd w:val="0"/>
        <w:spacing w:after="160"/>
        <w:jc w:val="both"/>
        <w:rPr>
          <w:rFonts w:ascii="Times New Roman" w:hAnsi="Times New Roman"/>
          <w:lang w:eastAsia="pt-BR"/>
        </w:rPr>
      </w:pPr>
      <w:r>
        <w:rPr>
          <w:rFonts w:ascii="Tahoma" w:hAnsi="Tahoma" w:cs="Tahoma"/>
          <w:lang w:eastAsia="pt-BR"/>
        </w:rPr>
        <w:t>﻿</w:t>
      </w:r>
      <w:r>
        <w:rPr>
          <w:rFonts w:ascii="Times New Roman" w:hAnsi="Times New Roman"/>
          <w:b/>
          <w:bCs/>
          <w:lang w:eastAsia="pt-BR"/>
        </w:rPr>
        <w:t xml:space="preserve">Limite para apresentação da proposta de </w:t>
      </w:r>
      <w:r w:rsidRPr="00CA4C81">
        <w:rPr>
          <w:rFonts w:ascii="Times New Roman" w:hAnsi="Times New Roman"/>
          <w:b/>
          <w:bCs/>
          <w:lang w:eastAsia="pt-BR"/>
        </w:rPr>
        <w:t>preços e dos documentos</w:t>
      </w:r>
      <w:r w:rsidRPr="00CA4C81">
        <w:rPr>
          <w:rFonts w:ascii="Times New Roman" w:hAnsi="Times New Roman"/>
          <w:lang w:eastAsia="pt-BR"/>
        </w:rPr>
        <w:t xml:space="preserve">: </w:t>
      </w:r>
      <w:r w:rsidR="00547CC1">
        <w:rPr>
          <w:rFonts w:ascii="Times New Roman" w:hAnsi="Times New Roman"/>
          <w:lang w:eastAsia="pt-BR"/>
        </w:rPr>
        <w:t>1</w:t>
      </w:r>
      <w:r w:rsidR="00111D2A">
        <w:rPr>
          <w:rFonts w:ascii="Times New Roman" w:hAnsi="Times New Roman"/>
          <w:lang w:eastAsia="pt-BR"/>
        </w:rPr>
        <w:t>7</w:t>
      </w:r>
      <w:r w:rsidR="00547CC1">
        <w:rPr>
          <w:rFonts w:ascii="Times New Roman" w:hAnsi="Times New Roman"/>
          <w:lang w:eastAsia="pt-BR"/>
        </w:rPr>
        <w:t>/0</w:t>
      </w:r>
      <w:r w:rsidR="00111D2A">
        <w:rPr>
          <w:rFonts w:ascii="Times New Roman" w:hAnsi="Times New Roman"/>
          <w:lang w:eastAsia="pt-BR"/>
        </w:rPr>
        <w:t>4</w:t>
      </w:r>
      <w:r w:rsidR="00547CC1">
        <w:rPr>
          <w:rFonts w:ascii="Times New Roman" w:hAnsi="Times New Roman"/>
          <w:lang w:eastAsia="pt-BR"/>
        </w:rPr>
        <w:t>/2025</w:t>
      </w:r>
      <w:r w:rsidRPr="00CA4C81">
        <w:rPr>
          <w:rFonts w:ascii="Times New Roman" w:hAnsi="Times New Roman"/>
          <w:lang w:eastAsia="pt-BR"/>
        </w:rPr>
        <w:t xml:space="preserve">.  </w:t>
      </w:r>
    </w:p>
    <w:p w:rsidR="000A3EA4" w:rsidRPr="00CA4C81" w:rsidRDefault="000A3EA4" w:rsidP="000A3EA4">
      <w:pPr>
        <w:autoSpaceDE w:val="0"/>
        <w:autoSpaceDN w:val="0"/>
        <w:adjustRightInd w:val="0"/>
        <w:spacing w:after="160"/>
        <w:jc w:val="both"/>
        <w:rPr>
          <w:rFonts w:ascii="Times New Roman" w:hAnsi="Times New Roman"/>
          <w:lang w:eastAsia="pt-BR"/>
        </w:rPr>
      </w:pPr>
      <w:r w:rsidRPr="00CA4C81">
        <w:rPr>
          <w:rFonts w:ascii="Times New Roman" w:hAnsi="Times New Roman"/>
          <w:b/>
          <w:bCs/>
          <w:lang w:eastAsia="pt-BR"/>
        </w:rPr>
        <w:t>Critério de julgamento</w:t>
      </w:r>
      <w:r w:rsidRPr="00CA4C81">
        <w:rPr>
          <w:rFonts w:ascii="Times New Roman" w:hAnsi="Times New Roman"/>
          <w:lang w:eastAsia="pt-BR"/>
        </w:rPr>
        <w:t xml:space="preserve">: MENOR PREÇO </w:t>
      </w:r>
    </w:p>
    <w:p w:rsidR="000A3EA4" w:rsidRDefault="000A3EA4" w:rsidP="000A3EA4">
      <w:pPr>
        <w:autoSpaceDE w:val="0"/>
        <w:autoSpaceDN w:val="0"/>
        <w:adjustRightInd w:val="0"/>
        <w:spacing w:after="160"/>
        <w:jc w:val="both"/>
        <w:rPr>
          <w:rFonts w:ascii="Times New Roman" w:hAnsi="Times New Roman"/>
          <w:lang w:eastAsia="pt-BR"/>
        </w:rPr>
      </w:pPr>
      <w:r w:rsidRPr="00CA4C81">
        <w:rPr>
          <w:rFonts w:ascii="Times New Roman" w:hAnsi="Times New Roman"/>
          <w:b/>
          <w:bCs/>
          <w:lang w:eastAsia="pt-BR"/>
        </w:rPr>
        <w:t>Endereço para entrega da proposta de preços e dos documentos</w:t>
      </w:r>
      <w:r w:rsidRPr="00CA4C81">
        <w:rPr>
          <w:rFonts w:ascii="Times New Roman" w:hAnsi="Times New Roman"/>
          <w:lang w:eastAsia="pt-BR"/>
        </w:rPr>
        <w:t xml:space="preserve">: As propostas e envios de documentação serão </w:t>
      </w:r>
      <w:proofErr w:type="gramStart"/>
      <w:r w:rsidRPr="00CA4C81">
        <w:rPr>
          <w:rFonts w:ascii="Times New Roman" w:hAnsi="Times New Roman"/>
          <w:lang w:eastAsia="pt-BR"/>
        </w:rPr>
        <w:t>recebidas</w:t>
      </w:r>
      <w:proofErr w:type="gramEnd"/>
      <w:r w:rsidRPr="00CA4C81">
        <w:rPr>
          <w:rFonts w:ascii="Times New Roman" w:hAnsi="Times New Roman"/>
          <w:lang w:eastAsia="pt-BR"/>
        </w:rPr>
        <w:t xml:space="preserve"> pelo e-mail dispensa.aguaclarams@gmail.com até às 23h59min do dia </w:t>
      </w:r>
      <w:r w:rsidR="00D94EA6">
        <w:rPr>
          <w:rFonts w:ascii="Times New Roman" w:hAnsi="Times New Roman"/>
          <w:lang w:eastAsia="pt-BR"/>
        </w:rPr>
        <w:t>1</w:t>
      </w:r>
      <w:r w:rsidR="00111D2A">
        <w:rPr>
          <w:rFonts w:ascii="Times New Roman" w:hAnsi="Times New Roman"/>
          <w:lang w:eastAsia="pt-BR"/>
        </w:rPr>
        <w:t>7/04</w:t>
      </w:r>
      <w:r w:rsidR="00547CC1">
        <w:rPr>
          <w:rFonts w:ascii="Times New Roman" w:hAnsi="Times New Roman"/>
          <w:lang w:eastAsia="pt-BR"/>
        </w:rPr>
        <w:t>/2025</w:t>
      </w:r>
      <w:r w:rsidRPr="00CA4C81">
        <w:rPr>
          <w:rFonts w:ascii="Times New Roman" w:hAnsi="Times New Roman"/>
          <w:lang w:eastAsia="pt-BR"/>
        </w:rPr>
        <w:t xml:space="preserve"> ou</w:t>
      </w:r>
      <w:r>
        <w:rPr>
          <w:rFonts w:ascii="Times New Roman" w:hAnsi="Times New Roman"/>
          <w:lang w:eastAsia="pt-BR"/>
        </w:rPr>
        <w:t xml:space="preserve"> entregues mediante protocolo ao setor de Licitações em horário de expediente das 07h ás 13h</w:t>
      </w:r>
      <w:r w:rsidR="001871F8">
        <w:rPr>
          <w:rFonts w:ascii="Times New Roman" w:hAnsi="Times New Roman"/>
          <w:lang w:eastAsia="pt-BR"/>
        </w:rPr>
        <w:t xml:space="preserve"> (horário local)</w:t>
      </w:r>
      <w:r>
        <w:rPr>
          <w:rFonts w:ascii="Times New Roman" w:hAnsi="Times New Roman"/>
          <w:lang w:eastAsia="pt-BR"/>
        </w:rPr>
        <w:t>.</w:t>
      </w:r>
    </w:p>
    <w:p w:rsidR="000A3EA4" w:rsidRDefault="000A3EA4" w:rsidP="000A3EA4">
      <w:pPr>
        <w:autoSpaceDE w:val="0"/>
        <w:autoSpaceDN w:val="0"/>
        <w:adjustRightInd w:val="0"/>
        <w:spacing w:after="160"/>
        <w:jc w:val="both"/>
        <w:rPr>
          <w:rFonts w:ascii="Times New Roman" w:hAnsi="Times New Roman"/>
          <w:lang w:eastAsia="pt-BR"/>
        </w:rPr>
      </w:pPr>
      <w:bookmarkStart w:id="2" w:name="_Hlk133663925"/>
      <w:r>
        <w:rPr>
          <w:rFonts w:ascii="Times New Roman" w:hAnsi="Times New Roman"/>
          <w:lang w:eastAsia="pt-BR"/>
        </w:rPr>
        <w:t xml:space="preserve">O termo de referência e modelo de proposta de preços </w:t>
      </w:r>
      <w:proofErr w:type="gramStart"/>
      <w:r>
        <w:rPr>
          <w:rFonts w:ascii="Times New Roman" w:hAnsi="Times New Roman"/>
          <w:lang w:eastAsia="pt-BR"/>
        </w:rPr>
        <w:t>estão</w:t>
      </w:r>
      <w:proofErr w:type="gramEnd"/>
      <w:r>
        <w:rPr>
          <w:rFonts w:ascii="Times New Roman" w:hAnsi="Times New Roman"/>
          <w:lang w:eastAsia="pt-BR"/>
        </w:rPr>
        <w:t xml:space="preserve"> disponíveis PNCP – Portal Nacional de Contratação Pública através do link </w:t>
      </w:r>
      <w:hyperlink r:id="rId5" w:history="1">
        <w:r>
          <w:rPr>
            <w:rStyle w:val="Hyperlink"/>
            <w:rFonts w:ascii="Times New Roman" w:hAnsi="Times New Roman"/>
            <w:lang w:eastAsia="pt-BR"/>
          </w:rPr>
          <w:t>https://pncp.gov.br/app/editais?q=&amp;status=recebendo_proposta&amp;pagina=1</w:t>
        </w:r>
      </w:hyperlink>
    </w:p>
    <w:p w:rsidR="000A3EA4" w:rsidRDefault="000A3EA4" w:rsidP="000A3EA4">
      <w:pPr>
        <w:autoSpaceDE w:val="0"/>
        <w:autoSpaceDN w:val="0"/>
        <w:adjustRightInd w:val="0"/>
        <w:spacing w:after="160"/>
        <w:jc w:val="both"/>
        <w:rPr>
          <w:rFonts w:ascii="Times New Roman" w:hAnsi="Times New Roman"/>
          <w:lang w:eastAsia="pt-BR"/>
        </w:rPr>
      </w:pPr>
      <w:r>
        <w:rPr>
          <w:rFonts w:ascii="Times New Roman" w:hAnsi="Times New Roman"/>
          <w:lang w:eastAsia="pt-BR"/>
        </w:rPr>
        <w:t>Segue abaixo a relação de documentos a ser enviada junto com a proposta de preços (que deve estar completamente preenchida e assinada).</w:t>
      </w:r>
    </w:p>
    <w:p w:rsidR="000A3EA4" w:rsidRDefault="000A3EA4" w:rsidP="000A3EA4">
      <w:pPr>
        <w:autoSpaceDE w:val="0"/>
        <w:autoSpaceDN w:val="0"/>
        <w:adjustRightInd w:val="0"/>
        <w:spacing w:after="160"/>
        <w:jc w:val="both"/>
        <w:rPr>
          <w:rFonts w:ascii="Times New Roman" w:hAnsi="Times New Roman"/>
          <w:lang w:eastAsia="pt-BR"/>
        </w:rPr>
      </w:pPr>
      <w:r>
        <w:rPr>
          <w:rFonts w:ascii="Times New Roman" w:hAnsi="Times New Roman"/>
          <w:lang w:eastAsia="pt-BR"/>
        </w:rPr>
        <w:t>a) ato constitutivo, estatuto ou contrato social em vigor;</w:t>
      </w:r>
    </w:p>
    <w:p w:rsidR="000A3EA4" w:rsidRDefault="000A3EA4" w:rsidP="000A3EA4">
      <w:pPr>
        <w:autoSpaceDE w:val="0"/>
        <w:autoSpaceDN w:val="0"/>
        <w:adjustRightInd w:val="0"/>
        <w:spacing w:after="160"/>
        <w:jc w:val="both"/>
        <w:rPr>
          <w:rFonts w:ascii="Times New Roman" w:hAnsi="Times New Roman"/>
          <w:lang w:eastAsia="pt-BR"/>
        </w:rPr>
      </w:pPr>
      <w:r>
        <w:rPr>
          <w:rFonts w:ascii="Times New Roman" w:hAnsi="Times New Roman"/>
          <w:lang w:eastAsia="pt-BR"/>
        </w:rPr>
        <w:t>b) cópia de documento oficial de identificação pessoal do representante apto;</w:t>
      </w:r>
    </w:p>
    <w:p w:rsidR="000A3EA4" w:rsidRDefault="000A3EA4" w:rsidP="000A3EA4">
      <w:pPr>
        <w:autoSpaceDE w:val="0"/>
        <w:autoSpaceDN w:val="0"/>
        <w:adjustRightInd w:val="0"/>
        <w:spacing w:after="160"/>
        <w:jc w:val="both"/>
        <w:rPr>
          <w:rFonts w:ascii="Times New Roman" w:hAnsi="Times New Roman"/>
          <w:lang w:eastAsia="pt-BR"/>
        </w:rPr>
      </w:pPr>
      <w:r>
        <w:rPr>
          <w:rFonts w:ascii="Times New Roman" w:hAnsi="Times New Roman"/>
          <w:lang w:eastAsia="pt-BR"/>
        </w:rPr>
        <w:t>c) Inscrição no Cadastro Nacional da Pessoa Jurídica (CNPJ);</w:t>
      </w:r>
    </w:p>
    <w:p w:rsidR="000A3EA4" w:rsidRDefault="000A3EA4" w:rsidP="000A3EA4">
      <w:pPr>
        <w:autoSpaceDE w:val="0"/>
        <w:autoSpaceDN w:val="0"/>
        <w:adjustRightInd w:val="0"/>
        <w:spacing w:after="160"/>
        <w:jc w:val="both"/>
        <w:rPr>
          <w:rFonts w:ascii="Times New Roman" w:hAnsi="Times New Roman"/>
          <w:lang w:eastAsia="pt-BR"/>
        </w:rPr>
      </w:pPr>
      <w:r>
        <w:rPr>
          <w:rFonts w:ascii="Times New Roman" w:hAnsi="Times New Roman"/>
          <w:lang w:eastAsia="pt-BR"/>
        </w:rPr>
        <w:t>d) Certidão expedida conjuntamente pela Secretaria da Receita Federal do Brasil (RFB) e pela Procuradoria-Geral da Fazenda Nacional (PGFN), que comprove a regularidade fiscal do licitante referente a todos os créditos tributários federais e à Dívida Ativa da União (DAU) por elas administrados;</w:t>
      </w:r>
    </w:p>
    <w:p w:rsidR="000A3EA4" w:rsidRDefault="000A3EA4" w:rsidP="000A3EA4">
      <w:pPr>
        <w:autoSpaceDE w:val="0"/>
        <w:autoSpaceDN w:val="0"/>
        <w:adjustRightInd w:val="0"/>
        <w:spacing w:after="160"/>
        <w:jc w:val="both"/>
        <w:rPr>
          <w:rFonts w:ascii="Times New Roman" w:hAnsi="Times New Roman"/>
          <w:lang w:eastAsia="pt-BR"/>
        </w:rPr>
      </w:pPr>
      <w:r>
        <w:rPr>
          <w:rFonts w:ascii="Times New Roman" w:hAnsi="Times New Roman"/>
          <w:lang w:eastAsia="pt-BR"/>
        </w:rPr>
        <w:t xml:space="preserve">e) Prova de regularidade com a Fazenda Estadual (Certidão Negativa de Débitos, ou Positiva com efeito de Negativa de Tributos Estaduais), emitido pelo órgão competente, da localidade de domicilio ou sede da empresa do proponente ou apresentação da Certidão de não contribuinte, que comprove a regularidade de débitos tributários referentes ao Imposto sobre Operações relativas à Circulação de Mercadorias e sobre Prestações de Serviços de Transporte Interestadual, Intermunicipal e de Comunicação – ICMS, quando o objeto se referir </w:t>
      </w:r>
      <w:proofErr w:type="gramStart"/>
      <w:r>
        <w:rPr>
          <w:rFonts w:ascii="Times New Roman" w:hAnsi="Times New Roman"/>
          <w:lang w:eastAsia="pt-BR"/>
        </w:rPr>
        <w:t>a</w:t>
      </w:r>
      <w:proofErr w:type="gramEnd"/>
      <w:r>
        <w:rPr>
          <w:rFonts w:ascii="Times New Roman" w:hAnsi="Times New Roman"/>
          <w:lang w:eastAsia="pt-BR"/>
        </w:rPr>
        <w:t xml:space="preserve"> aquisição;</w:t>
      </w:r>
    </w:p>
    <w:p w:rsidR="000A3EA4" w:rsidRDefault="000A3EA4" w:rsidP="000A3EA4">
      <w:pPr>
        <w:autoSpaceDE w:val="0"/>
        <w:autoSpaceDN w:val="0"/>
        <w:adjustRightInd w:val="0"/>
        <w:spacing w:after="160"/>
        <w:jc w:val="both"/>
        <w:rPr>
          <w:rFonts w:ascii="Times New Roman" w:hAnsi="Times New Roman"/>
          <w:lang w:eastAsia="pt-BR"/>
        </w:rPr>
      </w:pPr>
      <w:r>
        <w:rPr>
          <w:rFonts w:ascii="Times New Roman" w:hAnsi="Times New Roman"/>
          <w:lang w:eastAsia="pt-BR"/>
        </w:rPr>
        <w:t xml:space="preserve">f) Prova de regularidade com a Fazenda Municipal (Certidão Negativa de Débitos, ou Positiva com efeito de Negativa de Tributos Municipais), emitido pelo órgão competente, da localidade de domicílio ou sede da empresa do proponente ou apresentação da Certidão de não contribuinte, na forma da Lei, que comprove a </w:t>
      </w:r>
      <w:r>
        <w:rPr>
          <w:rFonts w:ascii="Times New Roman" w:hAnsi="Times New Roman"/>
          <w:lang w:eastAsia="pt-BR"/>
        </w:rPr>
        <w:lastRenderedPageBreak/>
        <w:t>regularidade de débitos tributários referentes ao Imposto sobre Serviços de Qualquer Natureza – ISSQN, quando o objeto se referir a serviços ou obras de engenharia;</w:t>
      </w:r>
    </w:p>
    <w:p w:rsidR="000A3EA4" w:rsidRDefault="000A3EA4" w:rsidP="000A3EA4">
      <w:pPr>
        <w:autoSpaceDE w:val="0"/>
        <w:autoSpaceDN w:val="0"/>
        <w:adjustRightInd w:val="0"/>
        <w:spacing w:after="160"/>
        <w:jc w:val="both"/>
        <w:rPr>
          <w:rFonts w:ascii="Times New Roman" w:hAnsi="Times New Roman"/>
          <w:lang w:eastAsia="pt-BR"/>
        </w:rPr>
      </w:pPr>
      <w:r>
        <w:rPr>
          <w:rFonts w:ascii="Times New Roman" w:hAnsi="Times New Roman"/>
          <w:lang w:eastAsia="pt-BR"/>
        </w:rPr>
        <w:t xml:space="preserve">g) regularidade relativa à Seguridade Social e ao FGTS, que demonstre cumprimento dos encargos sociais instituídos por lei; </w:t>
      </w:r>
    </w:p>
    <w:p w:rsidR="000A3EA4" w:rsidRDefault="000A3EA4" w:rsidP="000A3EA4">
      <w:pPr>
        <w:autoSpaceDE w:val="0"/>
        <w:autoSpaceDN w:val="0"/>
        <w:adjustRightInd w:val="0"/>
        <w:spacing w:after="160"/>
        <w:jc w:val="both"/>
        <w:rPr>
          <w:rFonts w:ascii="Times New Roman" w:hAnsi="Times New Roman"/>
          <w:lang w:eastAsia="pt-BR"/>
        </w:rPr>
      </w:pPr>
      <w:r>
        <w:rPr>
          <w:rFonts w:ascii="Times New Roman" w:hAnsi="Times New Roman"/>
          <w:lang w:eastAsia="pt-BR"/>
        </w:rPr>
        <w:t>h) regularidade perante a Justiça do Trabalho;</w:t>
      </w:r>
    </w:p>
    <w:p w:rsidR="000A3EA4" w:rsidRDefault="000A3EA4" w:rsidP="000A3EA4">
      <w:pPr>
        <w:autoSpaceDE w:val="0"/>
        <w:autoSpaceDN w:val="0"/>
        <w:adjustRightInd w:val="0"/>
        <w:spacing w:after="160"/>
        <w:jc w:val="both"/>
        <w:rPr>
          <w:rFonts w:ascii="Times New Roman" w:hAnsi="Times New Roman"/>
          <w:lang w:eastAsia="pt-BR"/>
        </w:rPr>
      </w:pPr>
      <w:r>
        <w:rPr>
          <w:rFonts w:ascii="Times New Roman" w:hAnsi="Times New Roman"/>
          <w:lang w:eastAsia="pt-BR"/>
        </w:rPr>
        <w:t>i) o cumprimento do disposto no inciso XXXIII do art. 7º da Constituição Federal, mediante Declaração devidamente assinada pelo representante legal da empresa.</w:t>
      </w:r>
    </w:p>
    <w:p w:rsidR="000A3EA4" w:rsidRDefault="000A3EA4" w:rsidP="000A3EA4">
      <w:pPr>
        <w:autoSpaceDE w:val="0"/>
        <w:autoSpaceDN w:val="0"/>
        <w:adjustRightInd w:val="0"/>
        <w:spacing w:after="160"/>
        <w:jc w:val="both"/>
        <w:rPr>
          <w:rFonts w:ascii="Times New Roman" w:hAnsi="Times New Roman"/>
          <w:lang w:eastAsia="pt-BR"/>
        </w:rPr>
      </w:pPr>
      <w:r>
        <w:rPr>
          <w:rFonts w:ascii="Times New Roman" w:hAnsi="Times New Roman"/>
          <w:lang w:eastAsia="pt-BR"/>
        </w:rPr>
        <w:t>j) o cumprimento do disposto no inciso XVI do art. 92 da Lei Federal 14.133/2021, mediante Declaração devidamente assinada pelo representante legal da empresa.</w:t>
      </w:r>
    </w:p>
    <w:bookmarkEnd w:id="2"/>
    <w:p w:rsidR="000A3EA4" w:rsidRDefault="000A3EA4" w:rsidP="000A3EA4">
      <w:pPr>
        <w:autoSpaceDE w:val="0"/>
        <w:autoSpaceDN w:val="0"/>
        <w:adjustRightInd w:val="0"/>
        <w:spacing w:after="160"/>
        <w:jc w:val="both"/>
        <w:rPr>
          <w:rFonts w:ascii="Times New Roman" w:hAnsi="Times New Roman"/>
          <w:highlight w:val="yellow"/>
          <w:lang w:eastAsia="pt-BR"/>
        </w:rPr>
      </w:pPr>
      <w:r>
        <w:rPr>
          <w:rFonts w:ascii="Times New Roman" w:hAnsi="Times New Roman"/>
          <w:lang w:eastAsia="pt-BR"/>
        </w:rPr>
        <w:t xml:space="preserve">Outras informações poderão ser obtidas através do e-mail: </w:t>
      </w:r>
      <w:hyperlink r:id="rId6" w:history="1">
        <w:r w:rsidRPr="00A22828">
          <w:rPr>
            <w:rStyle w:val="Hyperlink"/>
            <w:rFonts w:ascii="Times New Roman" w:hAnsi="Times New Roman"/>
            <w:lang w:eastAsia="pt-BR"/>
          </w:rPr>
          <w:t>dispensa.aguaclarams@gmail.com</w:t>
        </w:r>
      </w:hyperlink>
      <w:r>
        <w:rPr>
          <w:rFonts w:ascii="Times New Roman" w:hAnsi="Times New Roman"/>
          <w:highlight w:val="yellow"/>
          <w:lang w:eastAsia="pt-BR"/>
        </w:rPr>
        <w:t xml:space="preserve"> </w:t>
      </w:r>
    </w:p>
    <w:p w:rsidR="000A3EA4" w:rsidRDefault="000A3EA4" w:rsidP="000A3EA4">
      <w:pPr>
        <w:autoSpaceDE w:val="0"/>
        <w:autoSpaceDN w:val="0"/>
        <w:adjustRightInd w:val="0"/>
        <w:spacing w:after="160"/>
        <w:jc w:val="both"/>
        <w:rPr>
          <w:rFonts w:ascii="Times New Roman" w:hAnsi="Times New Roman"/>
          <w:highlight w:val="yellow"/>
          <w:lang w:eastAsia="pt-BR"/>
        </w:rPr>
      </w:pPr>
    </w:p>
    <w:p w:rsidR="000A3EA4" w:rsidRDefault="000A3EA4" w:rsidP="000A3EA4">
      <w:pPr>
        <w:autoSpaceDE w:val="0"/>
        <w:autoSpaceDN w:val="0"/>
        <w:adjustRightInd w:val="0"/>
        <w:spacing w:after="160"/>
        <w:jc w:val="both"/>
        <w:rPr>
          <w:rFonts w:ascii="Times New Roman" w:hAnsi="Times New Roman"/>
          <w:highlight w:val="yellow"/>
          <w:lang w:eastAsia="pt-BR"/>
        </w:rPr>
      </w:pPr>
    </w:p>
    <w:p w:rsidR="000A3EA4" w:rsidRPr="00CA4C81" w:rsidRDefault="000A3EA4" w:rsidP="000A3EA4">
      <w:pPr>
        <w:autoSpaceDE w:val="0"/>
        <w:autoSpaceDN w:val="0"/>
        <w:adjustRightInd w:val="0"/>
        <w:spacing w:after="160"/>
        <w:jc w:val="right"/>
        <w:rPr>
          <w:rFonts w:ascii="Times New Roman" w:hAnsi="Times New Roman"/>
          <w:lang w:eastAsia="pt-BR"/>
        </w:rPr>
      </w:pPr>
      <w:r w:rsidRPr="00CA4C81">
        <w:rPr>
          <w:rFonts w:ascii="Times New Roman" w:hAnsi="Times New Roman"/>
          <w:lang w:eastAsia="pt-BR"/>
        </w:rPr>
        <w:t xml:space="preserve">Água Clara/MS, </w:t>
      </w:r>
      <w:r w:rsidR="00547CC1">
        <w:rPr>
          <w:rFonts w:ascii="Times New Roman" w:hAnsi="Times New Roman"/>
          <w:lang w:eastAsia="pt-BR"/>
        </w:rPr>
        <w:t>14</w:t>
      </w:r>
      <w:r w:rsidRPr="00CA4C81">
        <w:rPr>
          <w:rFonts w:ascii="Times New Roman" w:hAnsi="Times New Roman"/>
          <w:lang w:eastAsia="pt-BR"/>
        </w:rPr>
        <w:t xml:space="preserve"> de </w:t>
      </w:r>
      <w:r w:rsidR="00547CC1">
        <w:rPr>
          <w:rFonts w:ascii="Times New Roman" w:hAnsi="Times New Roman"/>
          <w:lang w:eastAsia="pt-BR"/>
        </w:rPr>
        <w:t>fevereiro</w:t>
      </w:r>
      <w:r w:rsidR="001871F8">
        <w:rPr>
          <w:rFonts w:ascii="Times New Roman" w:hAnsi="Times New Roman"/>
          <w:lang w:eastAsia="pt-BR"/>
        </w:rPr>
        <w:t xml:space="preserve"> de </w:t>
      </w:r>
      <w:proofErr w:type="gramStart"/>
      <w:r w:rsidR="001871F8">
        <w:rPr>
          <w:rFonts w:ascii="Times New Roman" w:hAnsi="Times New Roman"/>
          <w:lang w:eastAsia="pt-BR"/>
        </w:rPr>
        <w:t>202</w:t>
      </w:r>
      <w:r w:rsidR="00547CC1">
        <w:rPr>
          <w:rFonts w:ascii="Times New Roman" w:hAnsi="Times New Roman"/>
          <w:lang w:eastAsia="pt-BR"/>
        </w:rPr>
        <w:t>5</w:t>
      </w:r>
      <w:proofErr w:type="gramEnd"/>
    </w:p>
    <w:p w:rsidR="000A3EA4" w:rsidRPr="00CA4C81" w:rsidRDefault="000A3EA4" w:rsidP="000A3EA4">
      <w:pPr>
        <w:autoSpaceDE w:val="0"/>
        <w:autoSpaceDN w:val="0"/>
        <w:adjustRightInd w:val="0"/>
        <w:spacing w:after="160"/>
        <w:jc w:val="both"/>
        <w:rPr>
          <w:rFonts w:ascii="Times New Roman" w:hAnsi="Times New Roman"/>
          <w:lang w:eastAsia="pt-BR"/>
        </w:rPr>
      </w:pPr>
    </w:p>
    <w:p w:rsidR="000A3EA4" w:rsidRPr="00CA4C81" w:rsidRDefault="000A3EA4" w:rsidP="000A3EA4">
      <w:pPr>
        <w:autoSpaceDE w:val="0"/>
        <w:autoSpaceDN w:val="0"/>
        <w:adjustRightInd w:val="0"/>
        <w:spacing w:after="160"/>
        <w:jc w:val="both"/>
        <w:rPr>
          <w:rFonts w:ascii="Times New Roman" w:hAnsi="Times New Roman"/>
          <w:lang w:eastAsia="pt-BR"/>
        </w:rPr>
      </w:pPr>
      <w:r w:rsidRPr="00CA4C81">
        <w:rPr>
          <w:rFonts w:ascii="Tahoma" w:hAnsi="Tahoma" w:cs="Tahoma"/>
          <w:lang w:eastAsia="pt-BR"/>
        </w:rPr>
        <w:t>﻿</w:t>
      </w:r>
    </w:p>
    <w:p w:rsidR="000A3EA4" w:rsidRDefault="000A3EA4" w:rsidP="000A3EA4">
      <w:pPr>
        <w:rPr>
          <w:rFonts w:ascii="Times New Roman" w:hAnsi="Times New Roman"/>
          <w:lang w:eastAsia="pt-BR"/>
        </w:rPr>
      </w:pPr>
    </w:p>
    <w:p w:rsidR="000A3EA4" w:rsidRPr="006B7F37" w:rsidRDefault="000A3EA4" w:rsidP="000A3EA4">
      <w:pPr>
        <w:ind w:right="-1"/>
        <w:jc w:val="center"/>
        <w:rPr>
          <w:rFonts w:ascii="Times New Roman" w:hAnsi="Times New Roman"/>
        </w:rPr>
      </w:pPr>
      <w:r w:rsidRPr="006B7F37">
        <w:rPr>
          <w:rFonts w:ascii="Times New Roman" w:hAnsi="Times New Roman"/>
        </w:rPr>
        <w:t>______________________________</w:t>
      </w:r>
    </w:p>
    <w:p w:rsidR="001871F8" w:rsidRPr="0042043D" w:rsidRDefault="00547CC1" w:rsidP="001871F8">
      <w:pPr>
        <w:pStyle w:val="Corpodetexto"/>
        <w:jc w:val="center"/>
        <w:rPr>
          <w:b/>
          <w:bCs/>
          <w:sz w:val="20"/>
          <w:szCs w:val="20"/>
          <w:shd w:val="clear" w:color="auto" w:fill="FFFFFF"/>
        </w:rPr>
      </w:pPr>
      <w:r>
        <w:rPr>
          <w:b/>
          <w:bCs/>
          <w:sz w:val="20"/>
          <w:szCs w:val="20"/>
          <w:shd w:val="clear" w:color="auto" w:fill="FFFFFF"/>
        </w:rPr>
        <w:t>Alex de Oliveira</w:t>
      </w:r>
    </w:p>
    <w:p w:rsidR="000A3EA4" w:rsidRPr="00CD6D08" w:rsidRDefault="000A3EA4" w:rsidP="000A3EA4">
      <w:pPr>
        <w:jc w:val="center"/>
        <w:rPr>
          <w:rFonts w:ascii="Arial" w:eastAsia="Calibri" w:hAnsi="Arial" w:cs="Arial"/>
        </w:rPr>
      </w:pPr>
      <w:r w:rsidRPr="00CD6D08">
        <w:rPr>
          <w:rFonts w:ascii="Arial" w:eastAsia="Calibri" w:hAnsi="Arial" w:cs="Arial"/>
        </w:rPr>
        <w:t>Secretári</w:t>
      </w:r>
      <w:r w:rsidR="00111D2A">
        <w:rPr>
          <w:rFonts w:ascii="Arial" w:eastAsia="Calibri" w:hAnsi="Arial" w:cs="Arial"/>
        </w:rPr>
        <w:t>o</w:t>
      </w:r>
      <w:r w:rsidRPr="00CD6D08">
        <w:rPr>
          <w:rFonts w:ascii="Arial" w:eastAsia="Calibri" w:hAnsi="Arial" w:cs="Arial"/>
        </w:rPr>
        <w:t xml:space="preserve"> Municipal de </w:t>
      </w:r>
      <w:r w:rsidR="00547CC1">
        <w:rPr>
          <w:rFonts w:ascii="Arial" w:eastAsia="Calibri" w:hAnsi="Arial" w:cs="Arial"/>
        </w:rPr>
        <w:t>Saúde</w:t>
      </w:r>
    </w:p>
    <w:p w:rsidR="0092791B" w:rsidRDefault="0092791B"/>
    <w:p w:rsidR="00111D2A" w:rsidRPr="006B7F37" w:rsidRDefault="00111D2A" w:rsidP="00111D2A">
      <w:pPr>
        <w:ind w:right="-1"/>
        <w:jc w:val="center"/>
        <w:rPr>
          <w:rFonts w:ascii="Times New Roman" w:hAnsi="Times New Roman"/>
        </w:rPr>
      </w:pPr>
      <w:r w:rsidRPr="006B7F37">
        <w:rPr>
          <w:rFonts w:ascii="Times New Roman" w:hAnsi="Times New Roman"/>
        </w:rPr>
        <w:t>______________________________</w:t>
      </w:r>
    </w:p>
    <w:p w:rsidR="00111D2A" w:rsidRDefault="00111D2A" w:rsidP="00111D2A">
      <w:pPr>
        <w:jc w:val="center"/>
        <w:rPr>
          <w:rFonts w:ascii="Cambria Math" w:hAnsi="Cambria Math"/>
          <w:b/>
        </w:rPr>
      </w:pPr>
      <w:r>
        <w:rPr>
          <w:rFonts w:ascii="Cambria Math" w:hAnsi="Cambria Math"/>
          <w:b/>
        </w:rPr>
        <w:t>Vanessa Nunes Moura d</w:t>
      </w:r>
      <w:r w:rsidRPr="00465E70">
        <w:rPr>
          <w:rFonts w:ascii="Cambria Math" w:hAnsi="Cambria Math"/>
          <w:b/>
        </w:rPr>
        <w:t>os Santos</w:t>
      </w:r>
    </w:p>
    <w:p w:rsidR="00111D2A" w:rsidRDefault="00111D2A" w:rsidP="00111D2A">
      <w:pPr>
        <w:jc w:val="center"/>
        <w:rPr>
          <w:rFonts w:ascii="Arial" w:eastAsia="Calibri" w:hAnsi="Arial" w:cs="Arial"/>
        </w:rPr>
      </w:pPr>
      <w:r w:rsidRPr="00CD6D08">
        <w:rPr>
          <w:rFonts w:ascii="Arial" w:eastAsia="Calibri" w:hAnsi="Arial" w:cs="Arial"/>
        </w:rPr>
        <w:t xml:space="preserve">Secretária Municipal de </w:t>
      </w:r>
      <w:r>
        <w:rPr>
          <w:rFonts w:ascii="Arial" w:eastAsia="Calibri" w:hAnsi="Arial" w:cs="Arial"/>
        </w:rPr>
        <w:t>Educação</w:t>
      </w:r>
    </w:p>
    <w:p w:rsidR="00111D2A" w:rsidRDefault="00111D2A" w:rsidP="00111D2A">
      <w:pPr>
        <w:jc w:val="center"/>
        <w:rPr>
          <w:rFonts w:ascii="Arial" w:eastAsia="Calibri" w:hAnsi="Arial" w:cs="Arial"/>
        </w:rPr>
      </w:pPr>
    </w:p>
    <w:p w:rsidR="00111D2A" w:rsidRPr="006B7F37" w:rsidRDefault="00111D2A" w:rsidP="00111D2A">
      <w:pPr>
        <w:ind w:right="-1"/>
        <w:jc w:val="center"/>
        <w:rPr>
          <w:rFonts w:ascii="Times New Roman" w:hAnsi="Times New Roman"/>
        </w:rPr>
      </w:pPr>
      <w:r w:rsidRPr="006B7F37">
        <w:rPr>
          <w:rFonts w:ascii="Times New Roman" w:hAnsi="Times New Roman"/>
        </w:rPr>
        <w:t>______________________________</w:t>
      </w:r>
    </w:p>
    <w:p w:rsidR="00111D2A" w:rsidRDefault="00111D2A" w:rsidP="00111D2A">
      <w:pPr>
        <w:jc w:val="center"/>
        <w:rPr>
          <w:rFonts w:ascii="Arial" w:eastAsia="Calibri" w:hAnsi="Arial" w:cs="Arial"/>
        </w:rPr>
      </w:pPr>
      <w:r w:rsidRPr="00CD7078">
        <w:rPr>
          <w:rFonts w:ascii="Cambria Math" w:hAnsi="Cambria Math"/>
          <w:b/>
        </w:rPr>
        <w:t xml:space="preserve">Luciana </w:t>
      </w:r>
      <w:r>
        <w:rPr>
          <w:rFonts w:ascii="Cambria Math" w:hAnsi="Cambria Math"/>
          <w:b/>
        </w:rPr>
        <w:t>de Jesus Campos d</w:t>
      </w:r>
      <w:r w:rsidRPr="00CD7078">
        <w:rPr>
          <w:rFonts w:ascii="Cambria Math" w:hAnsi="Cambria Math"/>
          <w:b/>
        </w:rPr>
        <w:t>a Silva</w:t>
      </w:r>
      <w:r w:rsidRPr="00CD6D08">
        <w:rPr>
          <w:rFonts w:ascii="Arial" w:eastAsia="Calibri" w:hAnsi="Arial" w:cs="Arial"/>
        </w:rPr>
        <w:t xml:space="preserve"> </w:t>
      </w:r>
    </w:p>
    <w:p w:rsidR="00111D2A" w:rsidRPr="00CD6D08" w:rsidRDefault="00111D2A" w:rsidP="00111D2A">
      <w:pPr>
        <w:jc w:val="center"/>
        <w:rPr>
          <w:rFonts w:ascii="Arial" w:eastAsia="Calibri" w:hAnsi="Arial" w:cs="Arial"/>
        </w:rPr>
      </w:pPr>
      <w:r w:rsidRPr="00CD6D08">
        <w:rPr>
          <w:rFonts w:ascii="Arial" w:eastAsia="Calibri" w:hAnsi="Arial" w:cs="Arial"/>
        </w:rPr>
        <w:t>Secretári</w:t>
      </w:r>
      <w:r>
        <w:rPr>
          <w:rFonts w:ascii="Arial" w:eastAsia="Calibri" w:hAnsi="Arial" w:cs="Arial"/>
        </w:rPr>
        <w:t>a</w:t>
      </w:r>
      <w:r w:rsidRPr="00CD6D08">
        <w:rPr>
          <w:rFonts w:ascii="Arial" w:eastAsia="Calibri" w:hAnsi="Arial" w:cs="Arial"/>
        </w:rPr>
        <w:t xml:space="preserve"> Municipal de </w:t>
      </w:r>
      <w:r>
        <w:rPr>
          <w:rFonts w:ascii="Arial" w:eastAsia="Calibri" w:hAnsi="Arial" w:cs="Arial"/>
        </w:rPr>
        <w:t>Administração</w:t>
      </w:r>
    </w:p>
    <w:p w:rsidR="00111D2A" w:rsidRDefault="00111D2A" w:rsidP="00111D2A"/>
    <w:p w:rsidR="00111D2A" w:rsidRPr="006B7F37" w:rsidRDefault="00111D2A" w:rsidP="00111D2A">
      <w:pPr>
        <w:ind w:right="-1"/>
        <w:jc w:val="center"/>
        <w:rPr>
          <w:rFonts w:ascii="Times New Roman" w:hAnsi="Times New Roman"/>
        </w:rPr>
      </w:pPr>
      <w:r w:rsidRPr="006B7F37">
        <w:rPr>
          <w:rFonts w:ascii="Times New Roman" w:hAnsi="Times New Roman"/>
        </w:rPr>
        <w:t>______________________________</w:t>
      </w:r>
    </w:p>
    <w:p w:rsidR="00111D2A" w:rsidRDefault="00111D2A" w:rsidP="00111D2A">
      <w:pPr>
        <w:jc w:val="center"/>
        <w:rPr>
          <w:rFonts w:ascii="Arial" w:eastAsia="Calibri" w:hAnsi="Arial" w:cs="Arial"/>
        </w:rPr>
      </w:pPr>
      <w:r>
        <w:rPr>
          <w:rFonts w:ascii="Cambria Math" w:hAnsi="Cambria Math"/>
          <w:b/>
        </w:rPr>
        <w:t>Marcos Lucas de lima Dutra</w:t>
      </w:r>
      <w:bookmarkStart w:id="3" w:name="_GoBack"/>
      <w:bookmarkEnd w:id="3"/>
    </w:p>
    <w:p w:rsidR="00111D2A" w:rsidRDefault="00111D2A" w:rsidP="00111D2A">
      <w:pPr>
        <w:jc w:val="center"/>
        <w:rPr>
          <w:rFonts w:ascii="Arial" w:eastAsia="Calibri" w:hAnsi="Arial" w:cs="Arial"/>
        </w:rPr>
      </w:pPr>
      <w:r>
        <w:rPr>
          <w:rFonts w:ascii="Arial" w:eastAsia="Calibri" w:hAnsi="Arial" w:cs="Arial"/>
        </w:rPr>
        <w:t>Secretário</w:t>
      </w:r>
      <w:r w:rsidRPr="00CD6D08">
        <w:rPr>
          <w:rFonts w:ascii="Arial" w:eastAsia="Calibri" w:hAnsi="Arial" w:cs="Arial"/>
        </w:rPr>
        <w:t xml:space="preserve"> Municipal </w:t>
      </w:r>
      <w:r>
        <w:rPr>
          <w:rFonts w:ascii="Arial" w:eastAsia="Calibri" w:hAnsi="Arial" w:cs="Arial"/>
        </w:rPr>
        <w:t>Esporte</w:t>
      </w:r>
    </w:p>
    <w:p w:rsidR="00111D2A" w:rsidRDefault="00111D2A" w:rsidP="00111D2A"/>
    <w:p w:rsidR="00111D2A" w:rsidRPr="006B7F37" w:rsidRDefault="00111D2A" w:rsidP="00111D2A">
      <w:pPr>
        <w:ind w:right="-1"/>
        <w:jc w:val="center"/>
        <w:rPr>
          <w:rFonts w:ascii="Times New Roman" w:hAnsi="Times New Roman"/>
        </w:rPr>
      </w:pPr>
      <w:r w:rsidRPr="006B7F37">
        <w:rPr>
          <w:rFonts w:ascii="Times New Roman" w:hAnsi="Times New Roman"/>
        </w:rPr>
        <w:t>______________________________</w:t>
      </w:r>
    </w:p>
    <w:p w:rsidR="00111D2A" w:rsidRDefault="00111D2A" w:rsidP="00111D2A">
      <w:pPr>
        <w:jc w:val="center"/>
        <w:rPr>
          <w:rFonts w:ascii="Cambria Math" w:hAnsi="Cambria Math"/>
          <w:b/>
        </w:rPr>
      </w:pPr>
      <w:proofErr w:type="spellStart"/>
      <w:r>
        <w:rPr>
          <w:rFonts w:ascii="Cambria Math" w:hAnsi="Cambria Math"/>
          <w:b/>
        </w:rPr>
        <w:t>Emilaine</w:t>
      </w:r>
      <w:proofErr w:type="spellEnd"/>
      <w:r>
        <w:rPr>
          <w:rFonts w:ascii="Cambria Math" w:hAnsi="Cambria Math"/>
          <w:b/>
        </w:rPr>
        <w:t xml:space="preserve"> Ribeiro </w:t>
      </w:r>
      <w:proofErr w:type="spellStart"/>
      <w:r>
        <w:rPr>
          <w:rFonts w:ascii="Cambria Math" w:hAnsi="Cambria Math"/>
          <w:b/>
        </w:rPr>
        <w:t>Zonatto</w:t>
      </w:r>
      <w:proofErr w:type="spellEnd"/>
    </w:p>
    <w:p w:rsidR="00111D2A" w:rsidRDefault="00111D2A" w:rsidP="00111D2A">
      <w:pPr>
        <w:jc w:val="center"/>
        <w:rPr>
          <w:rFonts w:ascii="Arial" w:eastAsia="Calibri" w:hAnsi="Arial" w:cs="Arial"/>
        </w:rPr>
      </w:pPr>
      <w:r w:rsidRPr="00CD6D08">
        <w:rPr>
          <w:rFonts w:ascii="Arial" w:eastAsia="Calibri" w:hAnsi="Arial" w:cs="Arial"/>
        </w:rPr>
        <w:t xml:space="preserve">Secretária Municipal de </w:t>
      </w:r>
      <w:r>
        <w:rPr>
          <w:rFonts w:ascii="Arial" w:eastAsia="Calibri" w:hAnsi="Arial" w:cs="Arial"/>
        </w:rPr>
        <w:t>Finanças</w:t>
      </w:r>
    </w:p>
    <w:p w:rsidR="00111D2A" w:rsidRDefault="00111D2A" w:rsidP="00111D2A">
      <w:pPr>
        <w:jc w:val="center"/>
        <w:rPr>
          <w:rFonts w:ascii="Arial" w:eastAsia="Calibri" w:hAnsi="Arial" w:cs="Arial"/>
        </w:rPr>
      </w:pPr>
    </w:p>
    <w:sectPr w:rsidR="00111D2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EA4"/>
    <w:rsid w:val="000A3EA4"/>
    <w:rsid w:val="00111D2A"/>
    <w:rsid w:val="001871F8"/>
    <w:rsid w:val="00481FCF"/>
    <w:rsid w:val="00547CC1"/>
    <w:rsid w:val="00690D88"/>
    <w:rsid w:val="0092791B"/>
    <w:rsid w:val="00D94E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EA4"/>
    <w:pPr>
      <w:spacing w:after="0" w:line="240" w:lineRule="auto"/>
    </w:pPr>
    <w:rPr>
      <w:rFonts w:ascii="Cambria" w:eastAsia="Times New Roman" w:hAnsi="Cambria"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0A3EA4"/>
    <w:rPr>
      <w:color w:val="0000FF"/>
      <w:u w:val="single"/>
    </w:rPr>
  </w:style>
  <w:style w:type="paragraph" w:styleId="Corpodetexto">
    <w:name w:val="Body Text"/>
    <w:basedOn w:val="Normal"/>
    <w:link w:val="CorpodetextoChar"/>
    <w:uiPriority w:val="1"/>
    <w:qFormat/>
    <w:rsid w:val="001871F8"/>
    <w:pPr>
      <w:widowControl w:val="0"/>
      <w:autoSpaceDE w:val="0"/>
      <w:autoSpaceDN w:val="0"/>
    </w:pPr>
    <w:rPr>
      <w:rFonts w:ascii="Microsoft Sans Serif" w:eastAsia="Microsoft Sans Serif" w:hAnsi="Microsoft Sans Serif" w:cs="Microsoft Sans Serif"/>
      <w:sz w:val="18"/>
      <w:szCs w:val="18"/>
      <w:lang w:val="pt-PT" w:eastAsia="pt-PT" w:bidi="pt-PT"/>
    </w:rPr>
  </w:style>
  <w:style w:type="character" w:customStyle="1" w:styleId="CorpodetextoChar">
    <w:name w:val="Corpo de texto Char"/>
    <w:basedOn w:val="Fontepargpadro"/>
    <w:link w:val="Corpodetexto"/>
    <w:uiPriority w:val="1"/>
    <w:rsid w:val="001871F8"/>
    <w:rPr>
      <w:rFonts w:ascii="Microsoft Sans Serif" w:eastAsia="Microsoft Sans Serif" w:hAnsi="Microsoft Sans Serif" w:cs="Microsoft Sans Serif"/>
      <w:sz w:val="18"/>
      <w:szCs w:val="18"/>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EA4"/>
    <w:pPr>
      <w:spacing w:after="0" w:line="240" w:lineRule="auto"/>
    </w:pPr>
    <w:rPr>
      <w:rFonts w:ascii="Cambria" w:eastAsia="Times New Roman" w:hAnsi="Cambria"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0A3EA4"/>
    <w:rPr>
      <w:color w:val="0000FF"/>
      <w:u w:val="single"/>
    </w:rPr>
  </w:style>
  <w:style w:type="paragraph" w:styleId="Corpodetexto">
    <w:name w:val="Body Text"/>
    <w:basedOn w:val="Normal"/>
    <w:link w:val="CorpodetextoChar"/>
    <w:uiPriority w:val="1"/>
    <w:qFormat/>
    <w:rsid w:val="001871F8"/>
    <w:pPr>
      <w:widowControl w:val="0"/>
      <w:autoSpaceDE w:val="0"/>
      <w:autoSpaceDN w:val="0"/>
    </w:pPr>
    <w:rPr>
      <w:rFonts w:ascii="Microsoft Sans Serif" w:eastAsia="Microsoft Sans Serif" w:hAnsi="Microsoft Sans Serif" w:cs="Microsoft Sans Serif"/>
      <w:sz w:val="18"/>
      <w:szCs w:val="18"/>
      <w:lang w:val="pt-PT" w:eastAsia="pt-PT" w:bidi="pt-PT"/>
    </w:rPr>
  </w:style>
  <w:style w:type="character" w:customStyle="1" w:styleId="CorpodetextoChar">
    <w:name w:val="Corpo de texto Char"/>
    <w:basedOn w:val="Fontepargpadro"/>
    <w:link w:val="Corpodetexto"/>
    <w:uiPriority w:val="1"/>
    <w:rsid w:val="001871F8"/>
    <w:rPr>
      <w:rFonts w:ascii="Microsoft Sans Serif" w:eastAsia="Microsoft Sans Serif" w:hAnsi="Microsoft Sans Serif" w:cs="Microsoft Sans Serif"/>
      <w:sz w:val="18"/>
      <w:szCs w:val="18"/>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dispensa.aguaclarams@gmail.com" TargetMode="External"/><Relationship Id="rId5" Type="http://schemas.openxmlformats.org/officeDocument/2006/relationships/hyperlink" Target="https://pncp.gov.br/app/editais?q=&amp;status=recebendo_proposta&amp;pagina=1"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667</Words>
  <Characters>3606</Characters>
  <Application>Microsoft Office Word</Application>
  <DocSecurity>0</DocSecurity>
  <Lines>30</Lines>
  <Paragraphs>8</Paragraphs>
  <ScaleCrop>false</ScaleCrop>
  <Company/>
  <LinksUpToDate>false</LinksUpToDate>
  <CharactersWithSpaces>4265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pgm.aguaclara@outlook.com</dc:creator>
  <cp:lastModifiedBy>pgm.aguaclara@outlook.com</cp:lastModifiedBy>
  <cp:revision>2</cp:revision>
  <dcterms:created xsi:type="dcterms:W3CDTF">2025-04-14T20:18:00Z</dcterms:created>
  <dcterms:modified xsi:type="dcterms:W3CDTF">2025-04-14T20:18:00Z</dcterms:modified>
</cp:coreProperties>
</file>