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1030A" w14:textId="77777777" w:rsidR="008F4900" w:rsidRDefault="008F4900" w:rsidP="00D44ACB">
      <w:pPr>
        <w:pStyle w:val="Corpodetexto"/>
        <w:ind w:firstLine="567"/>
        <w:rPr>
          <w:b/>
          <w:bCs/>
          <w:sz w:val="50"/>
          <w:szCs w:val="50"/>
        </w:rPr>
      </w:pPr>
      <w:bookmarkStart w:id="0" w:name="_Toc173770357"/>
    </w:p>
    <w:p w14:paraId="176F561A" w14:textId="48FCCF14" w:rsidR="00245EE1" w:rsidRPr="00D44ACB" w:rsidRDefault="00245EE1" w:rsidP="00D44ACB">
      <w:pPr>
        <w:pStyle w:val="Corpodetexto"/>
        <w:ind w:firstLine="567"/>
        <w:rPr>
          <w:b/>
          <w:bCs/>
          <w:sz w:val="50"/>
          <w:szCs w:val="50"/>
        </w:rPr>
      </w:pPr>
      <w:r w:rsidRPr="00D44ACB">
        <w:rPr>
          <w:b/>
          <w:bCs/>
          <w:sz w:val="50"/>
          <w:szCs w:val="50"/>
        </w:rPr>
        <w:t>AVISO DE DISPENSA ELETRÔNICA</w:t>
      </w:r>
    </w:p>
    <w:p w14:paraId="2546D0DB" w14:textId="67BFC7EE" w:rsidR="00245EE1" w:rsidRDefault="003A0F60" w:rsidP="00245EE1">
      <w:pPr>
        <w:pStyle w:val="Corpodetexto"/>
        <w:kinsoku w:val="0"/>
        <w:overflowPunct w:val="0"/>
        <w:ind w:left="567" w:firstLine="8"/>
        <w:jc w:val="left"/>
        <w:rPr>
          <w:b/>
          <w:bCs/>
          <w:sz w:val="40"/>
          <w:szCs w:val="40"/>
        </w:rPr>
      </w:pPr>
      <w:r>
        <w:rPr>
          <w:b/>
          <w:bCs/>
          <w:sz w:val="40"/>
          <w:szCs w:val="40"/>
        </w:rPr>
        <w:t>015/2025</w:t>
      </w:r>
    </w:p>
    <w:p w14:paraId="28C717E2" w14:textId="120E9173" w:rsidR="00245EE1" w:rsidRDefault="00245EE1" w:rsidP="00245EE1">
      <w:pPr>
        <w:pStyle w:val="Corpodetexto"/>
        <w:kinsoku w:val="0"/>
        <w:overflowPunct w:val="0"/>
        <w:spacing w:before="391"/>
        <w:ind w:left="575"/>
        <w:rPr>
          <w:b/>
          <w:bCs/>
          <w:sz w:val="32"/>
          <w:szCs w:val="32"/>
        </w:rPr>
      </w:pPr>
      <w:r>
        <w:rPr>
          <w:b/>
          <w:bCs/>
          <w:sz w:val="32"/>
          <w:szCs w:val="32"/>
        </w:rPr>
        <w:t>CONTRATANTE</w:t>
      </w:r>
      <w:r w:rsidR="00F524CD">
        <w:rPr>
          <w:b/>
          <w:bCs/>
          <w:sz w:val="32"/>
          <w:szCs w:val="32"/>
        </w:rPr>
        <w:t>:</w:t>
      </w:r>
    </w:p>
    <w:p w14:paraId="78EC0706" w14:textId="77777777" w:rsidR="00245EE1" w:rsidRDefault="00245EE1" w:rsidP="00245EE1">
      <w:pPr>
        <w:pStyle w:val="Corpodetexto"/>
        <w:kinsoku w:val="0"/>
        <w:overflowPunct w:val="0"/>
        <w:spacing w:before="1"/>
        <w:ind w:left="575"/>
        <w:rPr>
          <w:sz w:val="28"/>
          <w:szCs w:val="28"/>
        </w:rPr>
      </w:pPr>
      <w:r>
        <w:rPr>
          <w:sz w:val="28"/>
          <w:szCs w:val="28"/>
        </w:rPr>
        <w:t>PREFEITURA MUNICIPAL DE PEIXOTO DE AZEVEDO/MT</w:t>
      </w:r>
    </w:p>
    <w:p w14:paraId="11D66DCA" w14:textId="77777777" w:rsidR="00245EE1" w:rsidRDefault="00245EE1" w:rsidP="00245EE1">
      <w:pPr>
        <w:pStyle w:val="Corpodetexto"/>
        <w:kinsoku w:val="0"/>
        <w:overflowPunct w:val="0"/>
        <w:rPr>
          <w:szCs w:val="24"/>
        </w:rPr>
      </w:pPr>
    </w:p>
    <w:p w14:paraId="6A3E948E" w14:textId="53EE9ECD" w:rsidR="00245EE1" w:rsidRDefault="00245EE1" w:rsidP="00245EE1">
      <w:pPr>
        <w:pStyle w:val="Corpodetexto"/>
        <w:kinsoku w:val="0"/>
        <w:overflowPunct w:val="0"/>
        <w:ind w:left="575"/>
        <w:rPr>
          <w:b/>
          <w:bCs/>
          <w:sz w:val="32"/>
          <w:szCs w:val="32"/>
        </w:rPr>
      </w:pPr>
      <w:r>
        <w:rPr>
          <w:b/>
          <w:bCs/>
          <w:sz w:val="32"/>
          <w:szCs w:val="32"/>
        </w:rPr>
        <w:t>OBJETO</w:t>
      </w:r>
      <w:r w:rsidR="00F524CD">
        <w:rPr>
          <w:b/>
          <w:bCs/>
          <w:sz w:val="32"/>
          <w:szCs w:val="32"/>
        </w:rPr>
        <w:t>:</w:t>
      </w:r>
    </w:p>
    <w:p w14:paraId="13AF62AD" w14:textId="622F1A61" w:rsidR="00245EE1" w:rsidRDefault="00245EE1" w:rsidP="00245EE1">
      <w:pPr>
        <w:pStyle w:val="Corpodetexto"/>
        <w:kinsoku w:val="0"/>
        <w:overflowPunct w:val="0"/>
        <w:ind w:left="575" w:right="158"/>
        <w:rPr>
          <w:sz w:val="28"/>
          <w:szCs w:val="28"/>
        </w:rPr>
      </w:pPr>
      <w:r>
        <w:rPr>
          <w:sz w:val="28"/>
          <w:szCs w:val="28"/>
        </w:rPr>
        <w:t>“</w:t>
      </w:r>
      <w:r w:rsidR="003A0F60" w:rsidRPr="003A0F60">
        <w:rPr>
          <w:sz w:val="28"/>
          <w:szCs w:val="28"/>
        </w:rPr>
        <w:t>DISPENSA DE LICITAÇÃO PARA CONTRATAÇÃO DE EMPRESA ESPECIALIZADA NA CONFECÇÃO DE KIMONO JIU JITSU PARA AS CRIANÇAS E ADOLESCENTES DO SCFV – SERVIÇO DE CONVIVÊNCIA E FORTALECIMENTO DE VÍNCULOS, EM ATENDIMENTO A SECRETARIA DE ASSISTÊNCIA SOCIAL, CONFORME TERMO DE REFERÊNCIA</w:t>
      </w:r>
      <w:r w:rsidR="00A32415" w:rsidRPr="00A32415">
        <w:rPr>
          <w:sz w:val="28"/>
          <w:szCs w:val="28"/>
        </w:rPr>
        <w:t>”.</w:t>
      </w:r>
    </w:p>
    <w:p w14:paraId="4A693C45" w14:textId="77777777" w:rsidR="00245EE1" w:rsidRDefault="00245EE1" w:rsidP="00245EE1">
      <w:pPr>
        <w:pStyle w:val="Corpodetexto"/>
        <w:kinsoku w:val="0"/>
        <w:overflowPunct w:val="0"/>
        <w:rPr>
          <w:szCs w:val="24"/>
        </w:rPr>
      </w:pPr>
    </w:p>
    <w:p w14:paraId="423A1076" w14:textId="044EF6E4" w:rsidR="00245EE1" w:rsidRDefault="00245EE1" w:rsidP="00245EE1">
      <w:pPr>
        <w:pStyle w:val="Corpodetexto"/>
        <w:kinsoku w:val="0"/>
        <w:overflowPunct w:val="0"/>
        <w:spacing w:line="368" w:lineRule="exact"/>
        <w:ind w:left="575"/>
        <w:rPr>
          <w:b/>
          <w:bCs/>
          <w:sz w:val="32"/>
          <w:szCs w:val="32"/>
        </w:rPr>
      </w:pPr>
      <w:r>
        <w:rPr>
          <w:b/>
          <w:bCs/>
          <w:sz w:val="32"/>
          <w:szCs w:val="32"/>
        </w:rPr>
        <w:t>VALOR TOTAL DA CONTRATAÇÃO</w:t>
      </w:r>
      <w:r w:rsidR="00F524CD">
        <w:rPr>
          <w:b/>
          <w:bCs/>
          <w:sz w:val="32"/>
          <w:szCs w:val="32"/>
        </w:rPr>
        <w:t>:</w:t>
      </w:r>
    </w:p>
    <w:p w14:paraId="48966033" w14:textId="5C63C80C" w:rsidR="00245EE1" w:rsidRDefault="00245EE1" w:rsidP="00245EE1">
      <w:pPr>
        <w:pStyle w:val="Corpodetexto"/>
        <w:tabs>
          <w:tab w:val="left" w:pos="1165"/>
        </w:tabs>
        <w:kinsoku w:val="0"/>
        <w:overflowPunct w:val="0"/>
        <w:spacing w:line="322" w:lineRule="exact"/>
        <w:ind w:left="575"/>
        <w:rPr>
          <w:sz w:val="28"/>
          <w:szCs w:val="28"/>
        </w:rPr>
      </w:pPr>
      <w:r>
        <w:rPr>
          <w:sz w:val="28"/>
          <w:szCs w:val="28"/>
        </w:rPr>
        <w:t>R$</w:t>
      </w:r>
      <w:r>
        <w:rPr>
          <w:sz w:val="28"/>
          <w:szCs w:val="28"/>
        </w:rPr>
        <w:tab/>
      </w:r>
      <w:r w:rsidR="003A0F60">
        <w:rPr>
          <w:sz w:val="28"/>
          <w:szCs w:val="28"/>
        </w:rPr>
        <w:t>42.188,30</w:t>
      </w:r>
      <w:r>
        <w:rPr>
          <w:sz w:val="28"/>
          <w:szCs w:val="28"/>
        </w:rPr>
        <w:t xml:space="preserve"> (</w:t>
      </w:r>
      <w:r w:rsidR="003A0F60">
        <w:rPr>
          <w:sz w:val="28"/>
          <w:szCs w:val="28"/>
        </w:rPr>
        <w:t>Quarenta e dois mil, cento e oitenta e oito reais e trinta centavos</w:t>
      </w:r>
      <w:r>
        <w:rPr>
          <w:sz w:val="28"/>
          <w:szCs w:val="28"/>
        </w:rPr>
        <w:t>)</w:t>
      </w:r>
    </w:p>
    <w:p w14:paraId="4BF55C7E" w14:textId="77777777" w:rsidR="00245EE1" w:rsidRDefault="00245EE1" w:rsidP="00245EE1">
      <w:pPr>
        <w:pStyle w:val="Corpodetexto"/>
        <w:kinsoku w:val="0"/>
        <w:overflowPunct w:val="0"/>
        <w:rPr>
          <w:szCs w:val="24"/>
        </w:rPr>
      </w:pPr>
    </w:p>
    <w:p w14:paraId="1EEA310E" w14:textId="64624931" w:rsidR="00245EE1" w:rsidRDefault="00245EE1" w:rsidP="00245EE1">
      <w:pPr>
        <w:pStyle w:val="Corpodetexto"/>
        <w:kinsoku w:val="0"/>
        <w:overflowPunct w:val="0"/>
        <w:ind w:left="575"/>
        <w:rPr>
          <w:b/>
          <w:bCs/>
          <w:sz w:val="32"/>
          <w:szCs w:val="32"/>
        </w:rPr>
      </w:pPr>
      <w:r>
        <w:rPr>
          <w:b/>
          <w:bCs/>
          <w:sz w:val="32"/>
          <w:szCs w:val="32"/>
        </w:rPr>
        <w:t>PERÍODO DE RECEBIMENTO DE PROPOSTAS</w:t>
      </w:r>
      <w:r w:rsidR="00F524CD">
        <w:rPr>
          <w:b/>
          <w:bCs/>
          <w:sz w:val="32"/>
          <w:szCs w:val="32"/>
        </w:rPr>
        <w:t>:</w:t>
      </w:r>
    </w:p>
    <w:p w14:paraId="1968B36A" w14:textId="78F431C4" w:rsidR="00245EE1" w:rsidRDefault="00245EE1" w:rsidP="00245EE1">
      <w:pPr>
        <w:pStyle w:val="Corpodetexto"/>
        <w:kinsoku w:val="0"/>
        <w:overflowPunct w:val="0"/>
        <w:spacing w:before="1"/>
        <w:ind w:left="575"/>
        <w:rPr>
          <w:sz w:val="28"/>
          <w:szCs w:val="28"/>
        </w:rPr>
      </w:pPr>
      <w:r>
        <w:rPr>
          <w:sz w:val="28"/>
          <w:szCs w:val="28"/>
        </w:rPr>
        <w:t xml:space="preserve">De </w:t>
      </w:r>
      <w:r w:rsidR="007B01FD">
        <w:rPr>
          <w:sz w:val="28"/>
          <w:szCs w:val="28"/>
        </w:rPr>
        <w:t>02</w:t>
      </w:r>
      <w:r>
        <w:rPr>
          <w:sz w:val="28"/>
          <w:szCs w:val="28"/>
        </w:rPr>
        <w:t>/</w:t>
      </w:r>
      <w:r w:rsidR="007B01FD">
        <w:rPr>
          <w:sz w:val="28"/>
          <w:szCs w:val="28"/>
        </w:rPr>
        <w:t>10</w:t>
      </w:r>
      <w:r>
        <w:rPr>
          <w:sz w:val="28"/>
          <w:szCs w:val="28"/>
        </w:rPr>
        <w:t xml:space="preserve">/2025 às 08h até </w:t>
      </w:r>
      <w:r w:rsidR="007B01FD">
        <w:rPr>
          <w:sz w:val="28"/>
          <w:szCs w:val="28"/>
        </w:rPr>
        <w:t>07</w:t>
      </w:r>
      <w:r>
        <w:rPr>
          <w:sz w:val="28"/>
          <w:szCs w:val="28"/>
        </w:rPr>
        <w:t>/</w:t>
      </w:r>
      <w:r w:rsidR="007B01FD">
        <w:rPr>
          <w:sz w:val="28"/>
          <w:szCs w:val="28"/>
        </w:rPr>
        <w:t>10</w:t>
      </w:r>
      <w:r w:rsidR="00121533">
        <w:rPr>
          <w:sz w:val="28"/>
          <w:szCs w:val="28"/>
        </w:rPr>
        <w:t xml:space="preserve">/2025 às </w:t>
      </w:r>
      <w:r w:rsidR="007B01FD">
        <w:rPr>
          <w:sz w:val="28"/>
          <w:szCs w:val="28"/>
        </w:rPr>
        <w:t>23:59</w:t>
      </w:r>
      <w:r w:rsidR="00121533">
        <w:rPr>
          <w:sz w:val="28"/>
          <w:szCs w:val="28"/>
        </w:rPr>
        <w:t>h (horário de Brasília)</w:t>
      </w:r>
    </w:p>
    <w:p w14:paraId="60B7AE5E" w14:textId="77777777" w:rsidR="00245EE1" w:rsidRDefault="00245EE1" w:rsidP="00245EE1">
      <w:pPr>
        <w:pStyle w:val="Corpodetexto"/>
        <w:kinsoku w:val="0"/>
        <w:overflowPunct w:val="0"/>
        <w:rPr>
          <w:szCs w:val="24"/>
        </w:rPr>
      </w:pPr>
    </w:p>
    <w:p w14:paraId="01A92338" w14:textId="299EB7C4" w:rsidR="00245EE1" w:rsidRDefault="00245EE1" w:rsidP="00245EE1">
      <w:pPr>
        <w:pStyle w:val="Corpodetexto"/>
        <w:kinsoku w:val="0"/>
        <w:overflowPunct w:val="0"/>
        <w:spacing w:line="368" w:lineRule="exact"/>
        <w:ind w:left="575"/>
        <w:rPr>
          <w:b/>
          <w:bCs/>
          <w:sz w:val="32"/>
          <w:szCs w:val="32"/>
        </w:rPr>
      </w:pPr>
      <w:r>
        <w:rPr>
          <w:b/>
          <w:bCs/>
          <w:sz w:val="32"/>
          <w:szCs w:val="32"/>
        </w:rPr>
        <w:t>DATA DA SESSÃO</w:t>
      </w:r>
      <w:r w:rsidR="00F524CD">
        <w:rPr>
          <w:b/>
          <w:bCs/>
          <w:sz w:val="32"/>
          <w:szCs w:val="32"/>
        </w:rPr>
        <w:t>:</w:t>
      </w:r>
    </w:p>
    <w:p w14:paraId="50B8D15E" w14:textId="24853A60" w:rsidR="00245EE1" w:rsidRDefault="007B01FD" w:rsidP="00245EE1">
      <w:pPr>
        <w:pStyle w:val="Corpodetexto"/>
        <w:kinsoku w:val="0"/>
        <w:overflowPunct w:val="0"/>
        <w:spacing w:line="322" w:lineRule="exact"/>
        <w:ind w:firstLine="575"/>
        <w:rPr>
          <w:sz w:val="28"/>
          <w:szCs w:val="28"/>
        </w:rPr>
      </w:pPr>
      <w:r>
        <w:rPr>
          <w:sz w:val="28"/>
          <w:szCs w:val="28"/>
        </w:rPr>
        <w:t>08</w:t>
      </w:r>
      <w:r w:rsidR="00245EE1">
        <w:rPr>
          <w:sz w:val="28"/>
          <w:szCs w:val="28"/>
        </w:rPr>
        <w:t>/</w:t>
      </w:r>
      <w:r>
        <w:rPr>
          <w:sz w:val="28"/>
          <w:szCs w:val="28"/>
        </w:rPr>
        <w:t>10</w:t>
      </w:r>
      <w:r w:rsidR="004261ED">
        <w:rPr>
          <w:sz w:val="28"/>
          <w:szCs w:val="28"/>
        </w:rPr>
        <w:t>/</w:t>
      </w:r>
      <w:r w:rsidR="00245EE1">
        <w:rPr>
          <w:sz w:val="28"/>
          <w:szCs w:val="28"/>
        </w:rPr>
        <w:t>2025</w:t>
      </w:r>
    </w:p>
    <w:p w14:paraId="5D44DB90" w14:textId="77777777" w:rsidR="00245EE1" w:rsidRDefault="00245EE1" w:rsidP="00245EE1">
      <w:pPr>
        <w:pStyle w:val="Corpodetexto"/>
        <w:kinsoku w:val="0"/>
        <w:overflowPunct w:val="0"/>
        <w:rPr>
          <w:szCs w:val="24"/>
        </w:rPr>
      </w:pPr>
    </w:p>
    <w:p w14:paraId="35A81581" w14:textId="48FCA14F" w:rsidR="00245EE1" w:rsidRDefault="00245EE1" w:rsidP="00245EE1">
      <w:pPr>
        <w:pStyle w:val="Corpodetexto"/>
        <w:kinsoku w:val="0"/>
        <w:overflowPunct w:val="0"/>
        <w:ind w:left="575"/>
        <w:rPr>
          <w:b/>
          <w:bCs/>
          <w:sz w:val="32"/>
          <w:szCs w:val="32"/>
        </w:rPr>
      </w:pPr>
      <w:r>
        <w:rPr>
          <w:b/>
          <w:bCs/>
          <w:sz w:val="32"/>
          <w:szCs w:val="32"/>
        </w:rPr>
        <w:t>HORÁRIO DA FASE DE LANCES</w:t>
      </w:r>
      <w:r w:rsidR="00F524CD">
        <w:rPr>
          <w:b/>
          <w:bCs/>
          <w:sz w:val="32"/>
          <w:szCs w:val="32"/>
        </w:rPr>
        <w:t>:</w:t>
      </w:r>
    </w:p>
    <w:p w14:paraId="0C4DC8D0" w14:textId="79392089" w:rsidR="00245EE1" w:rsidRDefault="00245EE1" w:rsidP="00245EE1">
      <w:pPr>
        <w:pStyle w:val="Corpodetexto"/>
        <w:kinsoku w:val="0"/>
        <w:overflowPunct w:val="0"/>
        <w:spacing w:before="1"/>
        <w:ind w:left="575"/>
        <w:rPr>
          <w:sz w:val="28"/>
          <w:szCs w:val="28"/>
        </w:rPr>
      </w:pPr>
      <w:r>
        <w:rPr>
          <w:sz w:val="28"/>
          <w:szCs w:val="28"/>
        </w:rPr>
        <w:t>D</w:t>
      </w:r>
      <w:r w:rsidR="00081DDA" w:rsidRPr="00081DDA">
        <w:rPr>
          <w:sz w:val="28"/>
          <w:szCs w:val="28"/>
        </w:rPr>
        <w:t xml:space="preserve">as 09:00h </w:t>
      </w:r>
      <w:r w:rsidR="005756A4" w:rsidRPr="00081DDA">
        <w:rPr>
          <w:sz w:val="28"/>
          <w:szCs w:val="28"/>
        </w:rPr>
        <w:t>às</w:t>
      </w:r>
      <w:r w:rsidR="00081DDA" w:rsidRPr="00081DDA">
        <w:rPr>
          <w:sz w:val="28"/>
          <w:szCs w:val="28"/>
        </w:rPr>
        <w:t xml:space="preserve"> 15:00h (horário de Brasília)</w:t>
      </w:r>
    </w:p>
    <w:p w14:paraId="1F1D89F6" w14:textId="77777777" w:rsidR="00245EE1" w:rsidRDefault="00245EE1" w:rsidP="00245EE1">
      <w:pPr>
        <w:pStyle w:val="Corpodetexto"/>
        <w:kinsoku w:val="0"/>
        <w:overflowPunct w:val="0"/>
        <w:rPr>
          <w:szCs w:val="24"/>
        </w:rPr>
      </w:pPr>
    </w:p>
    <w:p w14:paraId="4B427743" w14:textId="77777777" w:rsidR="00245EE1" w:rsidRDefault="00245EE1" w:rsidP="00245EE1">
      <w:pPr>
        <w:pStyle w:val="Corpodetexto"/>
        <w:kinsoku w:val="0"/>
        <w:overflowPunct w:val="0"/>
        <w:spacing w:line="368" w:lineRule="exact"/>
        <w:ind w:left="575"/>
        <w:rPr>
          <w:b/>
          <w:bCs/>
          <w:sz w:val="32"/>
          <w:szCs w:val="32"/>
        </w:rPr>
      </w:pPr>
      <w:r>
        <w:rPr>
          <w:b/>
          <w:bCs/>
          <w:sz w:val="32"/>
          <w:szCs w:val="32"/>
        </w:rPr>
        <w:t>CRITÉRIO DE JULGAMENTO:</w:t>
      </w:r>
    </w:p>
    <w:p w14:paraId="4FE61776" w14:textId="09963594" w:rsidR="00245EE1" w:rsidRDefault="00245EE1" w:rsidP="00245EE1">
      <w:pPr>
        <w:pStyle w:val="Corpodetexto"/>
        <w:kinsoku w:val="0"/>
        <w:overflowPunct w:val="0"/>
        <w:spacing w:line="322" w:lineRule="exact"/>
        <w:ind w:left="575"/>
        <w:rPr>
          <w:sz w:val="28"/>
          <w:szCs w:val="28"/>
        </w:rPr>
      </w:pPr>
      <w:r>
        <w:rPr>
          <w:sz w:val="28"/>
          <w:szCs w:val="28"/>
        </w:rPr>
        <w:t xml:space="preserve">Menor Preço </w:t>
      </w:r>
      <w:r w:rsidR="002E39AD">
        <w:rPr>
          <w:sz w:val="28"/>
          <w:szCs w:val="28"/>
        </w:rPr>
        <w:t>por Item</w:t>
      </w:r>
    </w:p>
    <w:p w14:paraId="491EE6B4" w14:textId="77777777" w:rsidR="00245EE1" w:rsidRDefault="00245EE1" w:rsidP="00245EE1">
      <w:pPr>
        <w:pStyle w:val="Corpodetexto"/>
        <w:kinsoku w:val="0"/>
        <w:overflowPunct w:val="0"/>
        <w:rPr>
          <w:szCs w:val="24"/>
        </w:rPr>
      </w:pPr>
    </w:p>
    <w:p w14:paraId="41856341" w14:textId="3034DAB2" w:rsidR="00245EE1" w:rsidRDefault="00A27ECA" w:rsidP="00245EE1">
      <w:pPr>
        <w:pStyle w:val="Corpodetexto"/>
        <w:kinsoku w:val="0"/>
        <w:overflowPunct w:val="0"/>
        <w:ind w:left="575"/>
        <w:rPr>
          <w:b/>
          <w:bCs/>
          <w:sz w:val="32"/>
          <w:szCs w:val="32"/>
        </w:rPr>
      </w:pPr>
      <w:r>
        <w:rPr>
          <w:b/>
          <w:bCs/>
          <w:sz w:val="32"/>
          <w:szCs w:val="32"/>
        </w:rPr>
        <w:t>EXCLUSIVO</w:t>
      </w:r>
      <w:r w:rsidR="00245EE1">
        <w:rPr>
          <w:b/>
          <w:bCs/>
          <w:sz w:val="32"/>
          <w:szCs w:val="32"/>
        </w:rPr>
        <w:t xml:space="preserve"> ME/EPP/EQUIPARADAS</w:t>
      </w:r>
      <w:r w:rsidR="00F524CD">
        <w:rPr>
          <w:b/>
          <w:bCs/>
          <w:sz w:val="32"/>
          <w:szCs w:val="32"/>
        </w:rPr>
        <w:t>:</w:t>
      </w:r>
    </w:p>
    <w:p w14:paraId="353D829D" w14:textId="12F6A799" w:rsidR="00245EE1" w:rsidRDefault="00245EE1" w:rsidP="00245EE1">
      <w:pPr>
        <w:pStyle w:val="Corpodetexto"/>
        <w:kinsoku w:val="0"/>
        <w:overflowPunct w:val="0"/>
        <w:spacing w:before="1"/>
        <w:ind w:left="575"/>
        <w:rPr>
          <w:sz w:val="28"/>
          <w:szCs w:val="28"/>
        </w:rPr>
      </w:pPr>
      <w:r>
        <w:rPr>
          <w:sz w:val="28"/>
          <w:szCs w:val="28"/>
        </w:rPr>
        <w:t>SIM</w:t>
      </w:r>
    </w:p>
    <w:p w14:paraId="1B884218" w14:textId="555C5E52" w:rsidR="008F4900" w:rsidRDefault="008F4900" w:rsidP="00245EE1">
      <w:pPr>
        <w:pStyle w:val="Corpodetexto"/>
        <w:kinsoku w:val="0"/>
        <w:overflowPunct w:val="0"/>
        <w:spacing w:before="1"/>
        <w:ind w:left="575"/>
        <w:rPr>
          <w:sz w:val="28"/>
          <w:szCs w:val="28"/>
        </w:rPr>
      </w:pPr>
    </w:p>
    <w:p w14:paraId="539B5431" w14:textId="08F9C4EE" w:rsidR="008F4900" w:rsidRDefault="008F4900" w:rsidP="00245EE1">
      <w:pPr>
        <w:pStyle w:val="Corpodetexto"/>
        <w:kinsoku w:val="0"/>
        <w:overflowPunct w:val="0"/>
        <w:spacing w:before="1"/>
        <w:ind w:left="575"/>
        <w:rPr>
          <w:sz w:val="28"/>
          <w:szCs w:val="28"/>
        </w:rPr>
      </w:pPr>
    </w:p>
    <w:p w14:paraId="71048BDD" w14:textId="5676A055" w:rsidR="008F4900" w:rsidRDefault="008F4900" w:rsidP="00245EE1">
      <w:pPr>
        <w:pStyle w:val="Corpodetexto"/>
        <w:kinsoku w:val="0"/>
        <w:overflowPunct w:val="0"/>
        <w:spacing w:before="1"/>
        <w:ind w:left="575"/>
        <w:rPr>
          <w:sz w:val="28"/>
          <w:szCs w:val="28"/>
        </w:rPr>
      </w:pPr>
    </w:p>
    <w:p w14:paraId="1FF1D13F" w14:textId="1AF514BD" w:rsidR="008F4900" w:rsidRDefault="008F4900" w:rsidP="00245EE1">
      <w:pPr>
        <w:pStyle w:val="Corpodetexto"/>
        <w:kinsoku w:val="0"/>
        <w:overflowPunct w:val="0"/>
        <w:spacing w:before="1"/>
        <w:ind w:left="575"/>
        <w:rPr>
          <w:sz w:val="28"/>
          <w:szCs w:val="28"/>
        </w:rPr>
      </w:pPr>
    </w:p>
    <w:p w14:paraId="472948A3" w14:textId="1ACF5DA8" w:rsidR="008F4900" w:rsidRDefault="008F4900" w:rsidP="00245EE1">
      <w:pPr>
        <w:pStyle w:val="Corpodetexto"/>
        <w:kinsoku w:val="0"/>
        <w:overflowPunct w:val="0"/>
        <w:spacing w:before="1"/>
        <w:ind w:left="575"/>
        <w:rPr>
          <w:sz w:val="28"/>
          <w:szCs w:val="28"/>
        </w:rPr>
      </w:pPr>
    </w:p>
    <w:p w14:paraId="1298538B" w14:textId="78C9C23A" w:rsidR="008F4900" w:rsidRDefault="008F4900" w:rsidP="00245EE1">
      <w:pPr>
        <w:pStyle w:val="Corpodetexto"/>
        <w:kinsoku w:val="0"/>
        <w:overflowPunct w:val="0"/>
        <w:spacing w:before="1"/>
        <w:ind w:left="575"/>
        <w:rPr>
          <w:sz w:val="28"/>
          <w:szCs w:val="28"/>
        </w:rPr>
      </w:pPr>
    </w:p>
    <w:p w14:paraId="524E123E" w14:textId="77777777" w:rsidR="00A26B6D" w:rsidRDefault="00A26B6D" w:rsidP="00AF7920">
      <w:pPr>
        <w:pStyle w:val="Corpodetexto"/>
        <w:kinsoku w:val="0"/>
        <w:overflowPunct w:val="0"/>
        <w:spacing w:before="1" w:line="484" w:lineRule="auto"/>
        <w:ind w:left="2884" w:right="2454"/>
        <w:jc w:val="center"/>
        <w:rPr>
          <w:rFonts w:ascii="Times New Roman" w:hAnsi="Times New Roman"/>
          <w:b/>
          <w:bCs/>
          <w:szCs w:val="24"/>
        </w:rPr>
      </w:pPr>
    </w:p>
    <w:p w14:paraId="55554DE2" w14:textId="0A3FF2B0" w:rsidR="00AF7920" w:rsidRPr="00AB558B" w:rsidRDefault="00AF7920" w:rsidP="00AF7920">
      <w:pPr>
        <w:pStyle w:val="Corpodetexto"/>
        <w:kinsoku w:val="0"/>
        <w:overflowPunct w:val="0"/>
        <w:spacing w:before="1" w:line="484" w:lineRule="auto"/>
        <w:ind w:left="2884" w:right="2454"/>
        <w:jc w:val="center"/>
        <w:rPr>
          <w:rFonts w:ascii="Times New Roman" w:hAnsi="Times New Roman"/>
          <w:b/>
          <w:bCs/>
          <w:szCs w:val="24"/>
        </w:rPr>
      </w:pPr>
      <w:r w:rsidRPr="00AB558B">
        <w:rPr>
          <w:rFonts w:ascii="Times New Roman" w:hAnsi="Times New Roman"/>
          <w:b/>
          <w:bCs/>
          <w:szCs w:val="24"/>
        </w:rPr>
        <w:t xml:space="preserve">DISPENSA ELETRÔNICA Nº </w:t>
      </w:r>
      <w:r w:rsidR="003A0F60">
        <w:rPr>
          <w:rFonts w:ascii="Times New Roman" w:hAnsi="Times New Roman"/>
          <w:b/>
          <w:bCs/>
          <w:szCs w:val="24"/>
        </w:rPr>
        <w:t>015/2025</w:t>
      </w:r>
    </w:p>
    <w:p w14:paraId="4499AEEB" w14:textId="70E5CE9F" w:rsidR="00AF7920" w:rsidRPr="00984AEE" w:rsidRDefault="00AF7920" w:rsidP="00753043">
      <w:pPr>
        <w:pStyle w:val="Corpodetexto"/>
        <w:kinsoku w:val="0"/>
        <w:overflowPunct w:val="0"/>
        <w:spacing w:before="6"/>
        <w:ind w:right="2453"/>
        <w:rPr>
          <w:rFonts w:ascii="Times New Roman" w:hAnsi="Times New Roman"/>
          <w:b/>
          <w:bCs/>
          <w:szCs w:val="24"/>
        </w:rPr>
      </w:pPr>
      <w:r w:rsidRPr="00AB558B">
        <w:rPr>
          <w:rFonts w:ascii="Times New Roman" w:hAnsi="Times New Roman"/>
          <w:b/>
          <w:bCs/>
          <w:szCs w:val="24"/>
        </w:rPr>
        <w:t>Processo Administrativo n</w:t>
      </w:r>
      <w:r w:rsidRPr="00984AEE">
        <w:rPr>
          <w:rFonts w:ascii="Times New Roman" w:hAnsi="Times New Roman"/>
          <w:b/>
          <w:bCs/>
          <w:szCs w:val="24"/>
        </w:rPr>
        <w:t xml:space="preserve">° </w:t>
      </w:r>
      <w:r w:rsidR="00A26B6D">
        <w:rPr>
          <w:rFonts w:ascii="Times New Roman" w:hAnsi="Times New Roman"/>
          <w:b/>
          <w:bCs/>
          <w:szCs w:val="24"/>
        </w:rPr>
        <w:t>8858</w:t>
      </w:r>
      <w:r w:rsidRPr="00984AEE">
        <w:rPr>
          <w:rFonts w:ascii="Times New Roman" w:hAnsi="Times New Roman"/>
          <w:b/>
          <w:bCs/>
          <w:szCs w:val="24"/>
        </w:rPr>
        <w:t>/2025</w:t>
      </w:r>
    </w:p>
    <w:p w14:paraId="56D842B7" w14:textId="77777777" w:rsidR="00AF7920" w:rsidRPr="00AB558B" w:rsidRDefault="00AF7920" w:rsidP="00753043">
      <w:pPr>
        <w:pStyle w:val="Corpodetexto"/>
        <w:kinsoku w:val="0"/>
        <w:overflowPunct w:val="0"/>
        <w:spacing w:before="6"/>
        <w:ind w:right="2453"/>
        <w:rPr>
          <w:rFonts w:ascii="Times New Roman" w:hAnsi="Times New Roman"/>
          <w:b/>
          <w:bCs/>
          <w:szCs w:val="24"/>
        </w:rPr>
      </w:pPr>
    </w:p>
    <w:p w14:paraId="41843C0C" w14:textId="77777777" w:rsidR="00AF7920" w:rsidRPr="00AB558B" w:rsidRDefault="00AF7920" w:rsidP="00753043">
      <w:pPr>
        <w:pStyle w:val="Corpodetexto"/>
        <w:kinsoku w:val="0"/>
        <w:overflowPunct w:val="0"/>
        <w:spacing w:before="154" w:line="276" w:lineRule="auto"/>
        <w:rPr>
          <w:rFonts w:ascii="Times New Roman" w:hAnsi="Times New Roman"/>
          <w:color w:val="0462C0"/>
          <w:szCs w:val="24"/>
        </w:rPr>
      </w:pPr>
      <w:r w:rsidRPr="00AB558B">
        <w:rPr>
          <w:rFonts w:ascii="Times New Roman" w:hAnsi="Times New Roman"/>
          <w:szCs w:val="24"/>
        </w:rPr>
        <w:t xml:space="preserve">Torna-se público que o </w:t>
      </w:r>
      <w:r w:rsidRPr="00AB558B">
        <w:rPr>
          <w:rFonts w:ascii="Times New Roman" w:hAnsi="Times New Roman"/>
          <w:b/>
          <w:bCs/>
          <w:szCs w:val="24"/>
        </w:rPr>
        <w:t>MUNICÍPIO DE PEIXOTO DE AZEVEDO-MT</w:t>
      </w:r>
      <w:r w:rsidRPr="00AB558B">
        <w:rPr>
          <w:rFonts w:ascii="Times New Roman" w:hAnsi="Times New Roman"/>
          <w:szCs w:val="24"/>
        </w:rPr>
        <w:t xml:space="preserve">, pessoa jurídica de direito interno público, inscrito no CNPJ/MF sob o nº 03.238.631/0001-31, com sede administrativa à Rua Ministro César Cals, 226 - Centro – Peixoto de Azevedo-MT, por meio do(a) Departamento de Licitações e Contratos, realizará </w:t>
      </w:r>
      <w:r w:rsidRPr="00AB558B">
        <w:rPr>
          <w:rFonts w:ascii="Times New Roman" w:hAnsi="Times New Roman"/>
          <w:b/>
          <w:bCs/>
          <w:szCs w:val="24"/>
        </w:rPr>
        <w:t>Dispensa Eletrônica</w:t>
      </w:r>
      <w:r w:rsidRPr="00AB558B">
        <w:rPr>
          <w:rFonts w:ascii="Times New Roman" w:hAnsi="Times New Roman"/>
          <w:szCs w:val="24"/>
        </w:rPr>
        <w:t xml:space="preserve">, com critério de julgamento </w:t>
      </w:r>
      <w:r w:rsidRPr="00AB558B">
        <w:rPr>
          <w:rFonts w:ascii="Times New Roman" w:hAnsi="Times New Roman"/>
          <w:b/>
          <w:bCs/>
          <w:szCs w:val="24"/>
        </w:rPr>
        <w:t>menor preço</w:t>
      </w:r>
      <w:r w:rsidRPr="00AB558B">
        <w:rPr>
          <w:rFonts w:ascii="Times New Roman" w:hAnsi="Times New Roman"/>
          <w:b/>
          <w:bCs/>
          <w:i/>
          <w:iCs/>
          <w:szCs w:val="24"/>
        </w:rPr>
        <w:t xml:space="preserve">, </w:t>
      </w:r>
      <w:r w:rsidRPr="00AB558B">
        <w:rPr>
          <w:rFonts w:ascii="Times New Roman" w:hAnsi="Times New Roman"/>
          <w:szCs w:val="24"/>
        </w:rPr>
        <w:t xml:space="preserve">na hipótese do </w:t>
      </w:r>
      <w:hyperlink r:id="rId8" w:anchor="art75" w:history="1">
        <w:r w:rsidRPr="00AB558B">
          <w:rPr>
            <w:rFonts w:ascii="Times New Roman" w:hAnsi="Times New Roman"/>
            <w:color w:val="0462C0"/>
            <w:szCs w:val="24"/>
            <w:u w:val="single"/>
          </w:rPr>
          <w:t>art. 75</w:t>
        </w:r>
      </w:hyperlink>
      <w:r w:rsidRPr="00AB558B">
        <w:rPr>
          <w:rFonts w:ascii="Times New Roman" w:hAnsi="Times New Roman"/>
          <w:color w:val="0462C0"/>
          <w:szCs w:val="24"/>
          <w:u w:val="single"/>
        </w:rPr>
        <w:t xml:space="preserve">, inciso II, da </w:t>
      </w:r>
      <w:hyperlink r:id="rId9" w:history="1">
        <w:r w:rsidRPr="00AB558B">
          <w:rPr>
            <w:rFonts w:ascii="Times New Roman" w:hAnsi="Times New Roman"/>
            <w:color w:val="0462C0"/>
            <w:szCs w:val="24"/>
            <w:u w:val="single"/>
          </w:rPr>
          <w:t xml:space="preserve">Lei n.º 14.133, </w:t>
        </w:r>
      </w:hyperlink>
      <w:hyperlink r:id="rId10" w:history="1">
        <w:r w:rsidRPr="00AB558B">
          <w:rPr>
            <w:rFonts w:ascii="Times New Roman" w:hAnsi="Times New Roman"/>
            <w:color w:val="0462C0"/>
            <w:szCs w:val="24"/>
            <w:u w:val="single"/>
          </w:rPr>
          <w:t>de 1º de abril de 2021</w:t>
        </w:r>
      </w:hyperlink>
      <w:r w:rsidRPr="00AB558B">
        <w:rPr>
          <w:rFonts w:ascii="Times New Roman" w:hAnsi="Times New Roman"/>
          <w:color w:val="000000"/>
          <w:szCs w:val="24"/>
          <w:u w:val="single"/>
        </w:rPr>
        <w:t xml:space="preserve">, da </w:t>
      </w:r>
      <w:hyperlink r:id="rId11" w:history="1">
        <w:r w:rsidRPr="00AB558B">
          <w:rPr>
            <w:rFonts w:ascii="Times New Roman" w:hAnsi="Times New Roman"/>
            <w:color w:val="0462C0"/>
            <w:szCs w:val="24"/>
            <w:u w:val="single"/>
          </w:rPr>
          <w:t>Instrução Normativa Seges/ME nº 67, de 2021</w:t>
        </w:r>
      </w:hyperlink>
      <w:r w:rsidRPr="00AB558B">
        <w:rPr>
          <w:rFonts w:ascii="Times New Roman" w:hAnsi="Times New Roman"/>
          <w:color w:val="000000"/>
          <w:szCs w:val="24"/>
          <w:u w:val="single"/>
        </w:rPr>
        <w:t>, Decreto Municipal nº 111, de 14 de dezembro de 2023 e demais normas aplicáveis.</w:t>
      </w:r>
    </w:p>
    <w:p w14:paraId="090082D6" w14:textId="05060DD1" w:rsidR="00AF7920" w:rsidRPr="00500250" w:rsidRDefault="00AF7920" w:rsidP="00753043">
      <w:pPr>
        <w:pStyle w:val="Corpodetexto"/>
        <w:kinsoku w:val="0"/>
        <w:overflowPunct w:val="0"/>
        <w:spacing w:before="120"/>
        <w:rPr>
          <w:rFonts w:ascii="Times New Roman" w:hAnsi="Times New Roman"/>
          <w:b/>
          <w:bCs/>
          <w:color w:val="000000"/>
          <w:szCs w:val="24"/>
        </w:rPr>
      </w:pPr>
      <w:r w:rsidRPr="00AB558B">
        <w:rPr>
          <w:rFonts w:ascii="Times New Roman" w:hAnsi="Times New Roman"/>
          <w:b/>
          <w:bCs/>
          <w:szCs w:val="24"/>
        </w:rPr>
        <w:t xml:space="preserve">Data da </w:t>
      </w:r>
      <w:r w:rsidRPr="00500250">
        <w:rPr>
          <w:rFonts w:ascii="Times New Roman" w:hAnsi="Times New Roman"/>
          <w:b/>
          <w:bCs/>
          <w:color w:val="000000"/>
          <w:szCs w:val="24"/>
        </w:rPr>
        <w:t xml:space="preserve">sessão: </w:t>
      </w:r>
      <w:r w:rsidR="008948D2">
        <w:rPr>
          <w:rFonts w:ascii="Times New Roman" w:hAnsi="Times New Roman"/>
          <w:b/>
          <w:bCs/>
          <w:color w:val="000000"/>
          <w:szCs w:val="24"/>
        </w:rPr>
        <w:t>08</w:t>
      </w:r>
      <w:r w:rsidRPr="00500250">
        <w:rPr>
          <w:rFonts w:ascii="Times New Roman" w:hAnsi="Times New Roman"/>
          <w:b/>
          <w:bCs/>
          <w:color w:val="000000"/>
          <w:szCs w:val="24"/>
        </w:rPr>
        <w:t>/</w:t>
      </w:r>
      <w:r w:rsidR="008948D2">
        <w:rPr>
          <w:rFonts w:ascii="Times New Roman" w:hAnsi="Times New Roman"/>
          <w:b/>
          <w:bCs/>
          <w:color w:val="000000"/>
          <w:szCs w:val="24"/>
        </w:rPr>
        <w:t>10</w:t>
      </w:r>
      <w:r w:rsidRPr="00500250">
        <w:rPr>
          <w:rFonts w:ascii="Times New Roman" w:hAnsi="Times New Roman"/>
          <w:b/>
          <w:bCs/>
          <w:color w:val="000000"/>
          <w:szCs w:val="24"/>
        </w:rPr>
        <w:t>/2025.</w:t>
      </w:r>
    </w:p>
    <w:p w14:paraId="73A8037C" w14:textId="77777777" w:rsidR="00AF7920" w:rsidRPr="00500250" w:rsidRDefault="00AF7920" w:rsidP="00753043">
      <w:pPr>
        <w:pStyle w:val="Corpodetexto"/>
        <w:kinsoku w:val="0"/>
        <w:overflowPunct w:val="0"/>
        <w:spacing w:before="4"/>
        <w:rPr>
          <w:rFonts w:ascii="Times New Roman" w:hAnsi="Times New Roman"/>
          <w:b/>
          <w:bCs/>
          <w:color w:val="000000"/>
          <w:szCs w:val="24"/>
        </w:rPr>
      </w:pPr>
    </w:p>
    <w:p w14:paraId="0F9AB1A6" w14:textId="5C5A41CB" w:rsidR="00AF7920" w:rsidRPr="00500250" w:rsidRDefault="00AF7920" w:rsidP="00753043">
      <w:pPr>
        <w:pStyle w:val="Corpodetexto"/>
        <w:kinsoku w:val="0"/>
        <w:overflowPunct w:val="0"/>
        <w:spacing w:line="484" w:lineRule="auto"/>
        <w:ind w:right="15"/>
        <w:rPr>
          <w:rFonts w:ascii="Times New Roman" w:hAnsi="Times New Roman"/>
          <w:color w:val="000000"/>
          <w:szCs w:val="24"/>
        </w:rPr>
      </w:pPr>
      <w:r w:rsidRPr="00500250">
        <w:rPr>
          <w:rFonts w:ascii="Times New Roman" w:hAnsi="Times New Roman"/>
          <w:b/>
          <w:bCs/>
          <w:color w:val="000000"/>
          <w:szCs w:val="24"/>
        </w:rPr>
        <w:t>Horário da Fase de Lances: das 0</w:t>
      </w:r>
      <w:r w:rsidR="00A9156C">
        <w:rPr>
          <w:rFonts w:ascii="Times New Roman" w:hAnsi="Times New Roman"/>
          <w:b/>
          <w:bCs/>
          <w:color w:val="000000"/>
          <w:szCs w:val="24"/>
        </w:rPr>
        <w:t>9</w:t>
      </w:r>
      <w:r w:rsidRPr="00500250">
        <w:rPr>
          <w:rFonts w:ascii="Times New Roman" w:hAnsi="Times New Roman"/>
          <w:b/>
          <w:bCs/>
          <w:color w:val="000000"/>
          <w:szCs w:val="24"/>
        </w:rPr>
        <w:t>:</w:t>
      </w:r>
      <w:r w:rsidR="00A9156C">
        <w:rPr>
          <w:rFonts w:ascii="Times New Roman" w:hAnsi="Times New Roman"/>
          <w:b/>
          <w:bCs/>
          <w:color w:val="000000"/>
          <w:szCs w:val="24"/>
        </w:rPr>
        <w:t>0</w:t>
      </w:r>
      <w:r w:rsidRPr="00500250">
        <w:rPr>
          <w:rFonts w:ascii="Times New Roman" w:hAnsi="Times New Roman"/>
          <w:b/>
          <w:bCs/>
          <w:color w:val="000000"/>
          <w:szCs w:val="24"/>
        </w:rPr>
        <w:t xml:space="preserve">0h </w:t>
      </w:r>
      <w:r w:rsidR="00202DD8" w:rsidRPr="00500250">
        <w:rPr>
          <w:rFonts w:ascii="Times New Roman" w:hAnsi="Times New Roman"/>
          <w:b/>
          <w:bCs/>
          <w:color w:val="000000"/>
          <w:szCs w:val="24"/>
        </w:rPr>
        <w:t>às</w:t>
      </w:r>
      <w:r w:rsidRPr="00500250">
        <w:rPr>
          <w:rFonts w:ascii="Times New Roman" w:hAnsi="Times New Roman"/>
          <w:b/>
          <w:bCs/>
          <w:color w:val="000000"/>
          <w:szCs w:val="24"/>
        </w:rPr>
        <w:t xml:space="preserve"> 1</w:t>
      </w:r>
      <w:r w:rsidR="00A9156C">
        <w:rPr>
          <w:rFonts w:ascii="Times New Roman" w:hAnsi="Times New Roman"/>
          <w:b/>
          <w:bCs/>
          <w:color w:val="000000"/>
          <w:szCs w:val="24"/>
        </w:rPr>
        <w:t>5</w:t>
      </w:r>
      <w:r w:rsidRPr="00500250">
        <w:rPr>
          <w:rFonts w:ascii="Times New Roman" w:hAnsi="Times New Roman"/>
          <w:b/>
          <w:bCs/>
          <w:color w:val="000000"/>
          <w:szCs w:val="24"/>
        </w:rPr>
        <w:t>:</w:t>
      </w:r>
      <w:r w:rsidR="00A9156C">
        <w:rPr>
          <w:rFonts w:ascii="Times New Roman" w:hAnsi="Times New Roman"/>
          <w:b/>
          <w:bCs/>
          <w:color w:val="000000"/>
          <w:szCs w:val="24"/>
        </w:rPr>
        <w:t>0</w:t>
      </w:r>
      <w:r w:rsidRPr="00500250">
        <w:rPr>
          <w:rFonts w:ascii="Times New Roman" w:hAnsi="Times New Roman"/>
          <w:b/>
          <w:bCs/>
          <w:color w:val="000000"/>
          <w:szCs w:val="24"/>
        </w:rPr>
        <w:t xml:space="preserve">0h (horário de </w:t>
      </w:r>
      <w:r w:rsidR="00202DD8" w:rsidRPr="00500250">
        <w:rPr>
          <w:rFonts w:ascii="Times New Roman" w:hAnsi="Times New Roman"/>
          <w:b/>
          <w:bCs/>
          <w:color w:val="000000"/>
          <w:szCs w:val="24"/>
        </w:rPr>
        <w:t>Brasília) Link</w:t>
      </w:r>
      <w:r w:rsidRPr="00500250">
        <w:rPr>
          <w:rFonts w:ascii="Times New Roman" w:hAnsi="Times New Roman"/>
          <w:color w:val="000000"/>
          <w:szCs w:val="24"/>
        </w:rPr>
        <w:t xml:space="preserve">: </w:t>
      </w:r>
      <w:hyperlink r:id="rId12" w:history="1">
        <w:r w:rsidRPr="00500250">
          <w:rPr>
            <w:rFonts w:ascii="Times New Roman" w:hAnsi="Times New Roman"/>
            <w:color w:val="000000"/>
            <w:szCs w:val="24"/>
            <w:u w:val="single"/>
          </w:rPr>
          <w:t>https://www.bll.org.br</w:t>
        </w:r>
      </w:hyperlink>
    </w:p>
    <w:p w14:paraId="3C9DDBB0" w14:textId="16B7446F" w:rsidR="00AF7920" w:rsidRPr="00500250" w:rsidRDefault="00AF7920" w:rsidP="00753043">
      <w:pPr>
        <w:pStyle w:val="Corpodetexto"/>
        <w:kinsoku w:val="0"/>
        <w:overflowPunct w:val="0"/>
        <w:spacing w:before="6"/>
        <w:rPr>
          <w:rFonts w:ascii="Times New Roman" w:hAnsi="Times New Roman"/>
          <w:color w:val="000000"/>
          <w:szCs w:val="24"/>
        </w:rPr>
      </w:pPr>
      <w:r w:rsidRPr="00500250">
        <w:rPr>
          <w:rFonts w:ascii="Times New Roman" w:hAnsi="Times New Roman"/>
          <w:b/>
          <w:bCs/>
          <w:color w:val="000000"/>
          <w:szCs w:val="24"/>
        </w:rPr>
        <w:t xml:space="preserve">Critério de Julgamento: </w:t>
      </w:r>
      <w:r w:rsidR="00753043">
        <w:rPr>
          <w:rFonts w:ascii="Times New Roman" w:hAnsi="Times New Roman"/>
          <w:color w:val="000000"/>
          <w:szCs w:val="24"/>
        </w:rPr>
        <w:t xml:space="preserve">Menor Preço </w:t>
      </w:r>
      <w:r w:rsidR="002E39AD">
        <w:rPr>
          <w:rFonts w:ascii="Times New Roman" w:hAnsi="Times New Roman"/>
          <w:color w:val="000000"/>
          <w:szCs w:val="24"/>
        </w:rPr>
        <w:t>por Item</w:t>
      </w:r>
    </w:p>
    <w:p w14:paraId="0F01B320" w14:textId="77777777" w:rsidR="00AF7920" w:rsidRPr="00AB558B" w:rsidRDefault="00AF7920" w:rsidP="00753043">
      <w:pPr>
        <w:pStyle w:val="Corpodetexto"/>
        <w:kinsoku w:val="0"/>
        <w:overflowPunct w:val="0"/>
        <w:spacing w:before="4"/>
        <w:rPr>
          <w:rFonts w:ascii="Times New Roman" w:hAnsi="Times New Roman"/>
          <w:szCs w:val="24"/>
        </w:rPr>
      </w:pPr>
    </w:p>
    <w:p w14:paraId="4F419157" w14:textId="77777777" w:rsidR="00AF7920" w:rsidRPr="00AB558B" w:rsidRDefault="00AF7920" w:rsidP="00753043">
      <w:pPr>
        <w:pStyle w:val="Corpodetexto"/>
        <w:kinsoku w:val="0"/>
        <w:overflowPunct w:val="0"/>
        <w:rPr>
          <w:rFonts w:ascii="Times New Roman" w:hAnsi="Times New Roman"/>
          <w:szCs w:val="24"/>
        </w:rPr>
      </w:pPr>
      <w:r w:rsidRPr="00AB558B">
        <w:rPr>
          <w:rFonts w:ascii="Times New Roman" w:hAnsi="Times New Roman"/>
          <w:b/>
          <w:bCs/>
          <w:szCs w:val="24"/>
        </w:rPr>
        <w:t xml:space="preserve">Modo de Disputa: </w:t>
      </w:r>
      <w:r w:rsidRPr="00AB558B">
        <w:rPr>
          <w:rFonts w:ascii="Times New Roman" w:hAnsi="Times New Roman"/>
          <w:szCs w:val="24"/>
        </w:rPr>
        <w:t>Aberto.</w:t>
      </w:r>
    </w:p>
    <w:p w14:paraId="217191B8" w14:textId="1E2B290A" w:rsidR="00AF7920" w:rsidRPr="00753043" w:rsidRDefault="00753043" w:rsidP="00753043">
      <w:pPr>
        <w:widowControl w:val="0"/>
        <w:tabs>
          <w:tab w:val="left" w:pos="936"/>
        </w:tabs>
        <w:kinsoku w:val="0"/>
        <w:overflowPunct w:val="0"/>
        <w:autoSpaceDE w:val="0"/>
        <w:autoSpaceDN w:val="0"/>
        <w:adjustRightInd w:val="0"/>
        <w:spacing w:before="192"/>
        <w:jc w:val="both"/>
        <w:rPr>
          <w:b/>
          <w:bCs/>
        </w:rPr>
      </w:pPr>
      <w:bookmarkStart w:id="1" w:name="1._OBJETO_DA_CONTRATAÇÃO_DIRETA"/>
      <w:bookmarkStart w:id="2" w:name="bookmark0"/>
      <w:bookmarkEnd w:id="1"/>
      <w:bookmarkEnd w:id="2"/>
      <w:r>
        <w:rPr>
          <w:b/>
          <w:bCs/>
        </w:rPr>
        <w:t xml:space="preserve">1. </w:t>
      </w:r>
      <w:r w:rsidR="00AF7920" w:rsidRPr="00753043">
        <w:rPr>
          <w:b/>
          <w:bCs/>
        </w:rPr>
        <w:t>OBJETO DA CONTRATAÇÃO</w:t>
      </w:r>
      <w:r w:rsidR="00AF7920" w:rsidRPr="00753043">
        <w:rPr>
          <w:b/>
          <w:bCs/>
          <w:spacing w:val="-17"/>
        </w:rPr>
        <w:t xml:space="preserve"> </w:t>
      </w:r>
      <w:r w:rsidR="00AF7920" w:rsidRPr="00753043">
        <w:rPr>
          <w:b/>
          <w:bCs/>
        </w:rPr>
        <w:t>DIRETA</w:t>
      </w:r>
    </w:p>
    <w:p w14:paraId="1CF014E4" w14:textId="582CD586" w:rsidR="00AF7920" w:rsidRPr="00753043" w:rsidRDefault="00753043" w:rsidP="008C1FBD">
      <w:pPr>
        <w:widowControl w:val="0"/>
        <w:tabs>
          <w:tab w:val="left" w:pos="1292"/>
        </w:tabs>
        <w:kinsoku w:val="0"/>
        <w:overflowPunct w:val="0"/>
        <w:autoSpaceDE w:val="0"/>
        <w:autoSpaceDN w:val="0"/>
        <w:adjustRightInd w:val="0"/>
        <w:spacing w:line="276" w:lineRule="auto"/>
        <w:jc w:val="both"/>
        <w:rPr>
          <w:b/>
          <w:bCs/>
          <w:color w:val="000000"/>
        </w:rPr>
      </w:pPr>
      <w:r w:rsidRPr="00AF0C5D">
        <w:rPr>
          <w:b/>
        </w:rPr>
        <w:t>1.1.</w:t>
      </w:r>
      <w:r>
        <w:t xml:space="preserve"> </w:t>
      </w:r>
      <w:r w:rsidR="00AF7920" w:rsidRPr="00AB558B">
        <w:t xml:space="preserve">O objeto do presente procedimento é a escolha da proposta mais vantajosa, por dispensa de licitação, para </w:t>
      </w:r>
      <w:r w:rsidR="00AF7920" w:rsidRPr="00753043">
        <w:rPr>
          <w:b/>
          <w:bCs/>
        </w:rPr>
        <w:t>“</w:t>
      </w:r>
      <w:r w:rsidR="00A26B6D" w:rsidRPr="00A26B6D">
        <w:rPr>
          <w:b/>
        </w:rPr>
        <w:t>DISPENSA DE LICITAÇÃO PARA CONTRATAÇÃO DE EMPRESA ESPECIALIZADA NA CONFECÇÃO DE KIMONO JIU JITSU PARA AS CRIANÇAS E ADOLESCENTES DO SCFV – SERVIÇO DE CONVIVÊNCIA E FORTALECIMENTO DE VÍNCULOS, EM ATENDIMENTO A SECRETARIA DE ASSISTÊNCIA SOCIAL, CONFORME TERMO DE REFERÊNCIA</w:t>
      </w:r>
      <w:r w:rsidR="00AF7920" w:rsidRPr="00753043">
        <w:rPr>
          <w:b/>
          <w:bCs/>
        </w:rPr>
        <w:t>”.</w:t>
      </w:r>
    </w:p>
    <w:p w14:paraId="415E2886" w14:textId="0BF5362C" w:rsidR="00AF7920" w:rsidRDefault="008F0C77" w:rsidP="008C1FBD">
      <w:pPr>
        <w:widowControl w:val="0"/>
        <w:tabs>
          <w:tab w:val="left" w:pos="1292"/>
        </w:tabs>
        <w:kinsoku w:val="0"/>
        <w:overflowPunct w:val="0"/>
        <w:autoSpaceDE w:val="0"/>
        <w:autoSpaceDN w:val="0"/>
        <w:adjustRightInd w:val="0"/>
        <w:jc w:val="both"/>
      </w:pPr>
      <w:r w:rsidRPr="00AF0C5D">
        <w:rPr>
          <w:b/>
        </w:rPr>
        <w:t>1.2.</w:t>
      </w:r>
      <w:r>
        <w:t xml:space="preserve"> </w:t>
      </w:r>
      <w:r w:rsidR="00AF7920" w:rsidRPr="00AB558B">
        <w:t>Contratação por item, conforme tabela constante</w:t>
      </w:r>
      <w:r w:rsidR="00AF7920" w:rsidRPr="00753043">
        <w:rPr>
          <w:spacing w:val="-32"/>
        </w:rPr>
        <w:t xml:space="preserve"> </w:t>
      </w:r>
      <w:r w:rsidR="00AF7920" w:rsidRPr="00AB558B">
        <w:t>abaixo:</w:t>
      </w:r>
    </w:p>
    <w:p w14:paraId="592BEDA8" w14:textId="05491E4D" w:rsidR="00061063" w:rsidRDefault="00061063" w:rsidP="008C1FBD">
      <w:pPr>
        <w:widowControl w:val="0"/>
        <w:tabs>
          <w:tab w:val="left" w:pos="1292"/>
        </w:tabs>
        <w:kinsoku w:val="0"/>
        <w:overflowPunct w:val="0"/>
        <w:autoSpaceDE w:val="0"/>
        <w:autoSpaceDN w:val="0"/>
        <w:adjustRightInd w:val="0"/>
        <w:jc w:val="both"/>
      </w:pPr>
    </w:p>
    <w:tbl>
      <w:tblPr>
        <w:tblW w:w="9673" w:type="dxa"/>
        <w:tblCellMar>
          <w:left w:w="70" w:type="dxa"/>
          <w:right w:w="70" w:type="dxa"/>
        </w:tblCellMar>
        <w:tblLook w:val="04A0" w:firstRow="1" w:lastRow="0" w:firstColumn="1" w:lastColumn="0" w:noHBand="0" w:noVBand="1"/>
      </w:tblPr>
      <w:tblGrid>
        <w:gridCol w:w="565"/>
        <w:gridCol w:w="810"/>
        <w:gridCol w:w="1030"/>
        <w:gridCol w:w="4253"/>
        <w:gridCol w:w="568"/>
        <w:gridCol w:w="608"/>
        <w:gridCol w:w="993"/>
        <w:gridCol w:w="1037"/>
      </w:tblGrid>
      <w:tr w:rsidR="003C28CC" w14:paraId="1790B0E5" w14:textId="77777777" w:rsidTr="003C28CC">
        <w:trPr>
          <w:trHeight w:val="300"/>
        </w:trPr>
        <w:tc>
          <w:tcPr>
            <w:tcW w:w="565" w:type="dxa"/>
            <w:tcBorders>
              <w:top w:val="single" w:sz="4" w:space="0" w:color="auto"/>
              <w:left w:val="single" w:sz="4" w:space="0" w:color="auto"/>
              <w:bottom w:val="single" w:sz="4" w:space="0" w:color="auto"/>
              <w:right w:val="single" w:sz="4" w:space="0" w:color="auto"/>
            </w:tcBorders>
            <w:noWrap/>
            <w:vAlign w:val="bottom"/>
            <w:hideMark/>
          </w:tcPr>
          <w:p w14:paraId="4B7507B1" w14:textId="77777777" w:rsidR="003C28CC" w:rsidRDefault="003C28CC">
            <w:pPr>
              <w:jc w:val="center"/>
              <w:rPr>
                <w:rFonts w:ascii="Calibri" w:hAnsi="Calibri" w:cs="Calibri"/>
                <w:b/>
                <w:bCs/>
                <w:color w:val="000000"/>
                <w:sz w:val="22"/>
                <w:szCs w:val="22"/>
              </w:rPr>
            </w:pPr>
            <w:r>
              <w:rPr>
                <w:rFonts w:ascii="Calibri" w:hAnsi="Calibri" w:cs="Calibri"/>
                <w:b/>
                <w:bCs/>
                <w:color w:val="000000"/>
                <w:sz w:val="22"/>
                <w:szCs w:val="22"/>
              </w:rPr>
              <w:t>Item</w:t>
            </w:r>
          </w:p>
        </w:tc>
        <w:tc>
          <w:tcPr>
            <w:tcW w:w="810" w:type="dxa"/>
            <w:tcBorders>
              <w:top w:val="single" w:sz="4" w:space="0" w:color="auto"/>
              <w:left w:val="nil"/>
              <w:bottom w:val="single" w:sz="4" w:space="0" w:color="auto"/>
              <w:right w:val="single" w:sz="4" w:space="0" w:color="auto"/>
            </w:tcBorders>
            <w:noWrap/>
            <w:vAlign w:val="bottom"/>
            <w:hideMark/>
          </w:tcPr>
          <w:p w14:paraId="63B4DDF3" w14:textId="495C3DEA" w:rsidR="003C28CC" w:rsidRDefault="00DE51AF">
            <w:pPr>
              <w:jc w:val="center"/>
              <w:rPr>
                <w:rFonts w:ascii="Calibri" w:hAnsi="Calibri" w:cs="Calibri"/>
                <w:b/>
                <w:bCs/>
                <w:color w:val="000000"/>
                <w:sz w:val="22"/>
                <w:szCs w:val="22"/>
              </w:rPr>
            </w:pPr>
            <w:r>
              <w:rPr>
                <w:rFonts w:ascii="Calibri" w:hAnsi="Calibri" w:cs="Calibri"/>
                <w:b/>
                <w:bCs/>
                <w:color w:val="000000"/>
                <w:sz w:val="22"/>
                <w:szCs w:val="22"/>
              </w:rPr>
              <w:t>Código</w:t>
            </w:r>
          </w:p>
        </w:tc>
        <w:tc>
          <w:tcPr>
            <w:tcW w:w="1030" w:type="dxa"/>
            <w:tcBorders>
              <w:top w:val="single" w:sz="4" w:space="0" w:color="auto"/>
              <w:left w:val="nil"/>
              <w:bottom w:val="single" w:sz="4" w:space="0" w:color="auto"/>
              <w:right w:val="single" w:sz="4" w:space="0" w:color="auto"/>
            </w:tcBorders>
            <w:noWrap/>
            <w:vAlign w:val="bottom"/>
            <w:hideMark/>
          </w:tcPr>
          <w:p w14:paraId="2CB3AC83" w14:textId="77777777" w:rsidR="003C28CC" w:rsidRDefault="003C28CC">
            <w:pPr>
              <w:jc w:val="center"/>
              <w:rPr>
                <w:rFonts w:ascii="Calibri" w:hAnsi="Calibri" w:cs="Calibri"/>
                <w:b/>
                <w:bCs/>
                <w:color w:val="000000"/>
                <w:sz w:val="22"/>
                <w:szCs w:val="22"/>
              </w:rPr>
            </w:pPr>
            <w:r>
              <w:rPr>
                <w:rFonts w:ascii="Calibri" w:hAnsi="Calibri" w:cs="Calibri"/>
                <w:b/>
                <w:bCs/>
                <w:color w:val="000000"/>
                <w:sz w:val="22"/>
                <w:szCs w:val="22"/>
              </w:rPr>
              <w:t>TCE</w:t>
            </w:r>
          </w:p>
        </w:tc>
        <w:tc>
          <w:tcPr>
            <w:tcW w:w="4253" w:type="dxa"/>
            <w:tcBorders>
              <w:top w:val="single" w:sz="4" w:space="0" w:color="auto"/>
              <w:left w:val="nil"/>
              <w:bottom w:val="single" w:sz="4" w:space="0" w:color="auto"/>
              <w:right w:val="single" w:sz="4" w:space="0" w:color="auto"/>
            </w:tcBorders>
            <w:noWrap/>
            <w:vAlign w:val="bottom"/>
            <w:hideMark/>
          </w:tcPr>
          <w:p w14:paraId="03EDF363" w14:textId="5027A216" w:rsidR="003C28CC" w:rsidRDefault="00DE51AF">
            <w:pPr>
              <w:rPr>
                <w:rFonts w:ascii="Calibri" w:hAnsi="Calibri" w:cs="Calibri"/>
                <w:b/>
                <w:bCs/>
                <w:color w:val="000000"/>
                <w:sz w:val="22"/>
                <w:szCs w:val="22"/>
              </w:rPr>
            </w:pPr>
            <w:r>
              <w:rPr>
                <w:rFonts w:ascii="Calibri" w:hAnsi="Calibri" w:cs="Calibri"/>
                <w:b/>
                <w:bCs/>
                <w:color w:val="000000"/>
                <w:sz w:val="22"/>
                <w:szCs w:val="22"/>
              </w:rPr>
              <w:t>Descrição</w:t>
            </w:r>
          </w:p>
        </w:tc>
        <w:tc>
          <w:tcPr>
            <w:tcW w:w="383" w:type="dxa"/>
            <w:tcBorders>
              <w:top w:val="single" w:sz="4" w:space="0" w:color="auto"/>
              <w:left w:val="nil"/>
              <w:bottom w:val="single" w:sz="4" w:space="0" w:color="auto"/>
              <w:right w:val="single" w:sz="4" w:space="0" w:color="auto"/>
            </w:tcBorders>
            <w:noWrap/>
            <w:vAlign w:val="bottom"/>
            <w:hideMark/>
          </w:tcPr>
          <w:p w14:paraId="5A9ECF9D" w14:textId="77777777" w:rsidR="003C28CC" w:rsidRDefault="003C28CC">
            <w:pPr>
              <w:jc w:val="center"/>
              <w:rPr>
                <w:rFonts w:ascii="Calibri" w:hAnsi="Calibri" w:cs="Calibri"/>
                <w:b/>
                <w:bCs/>
                <w:color w:val="000000"/>
                <w:sz w:val="22"/>
                <w:szCs w:val="22"/>
              </w:rPr>
            </w:pPr>
            <w:r>
              <w:rPr>
                <w:rFonts w:ascii="Calibri" w:hAnsi="Calibri" w:cs="Calibri"/>
                <w:b/>
                <w:bCs/>
                <w:color w:val="000000"/>
                <w:sz w:val="22"/>
                <w:szCs w:val="22"/>
              </w:rPr>
              <w:t>UND</w:t>
            </w:r>
          </w:p>
        </w:tc>
        <w:tc>
          <w:tcPr>
            <w:tcW w:w="608" w:type="dxa"/>
            <w:tcBorders>
              <w:top w:val="single" w:sz="4" w:space="0" w:color="auto"/>
              <w:left w:val="nil"/>
              <w:bottom w:val="single" w:sz="4" w:space="0" w:color="auto"/>
              <w:right w:val="single" w:sz="4" w:space="0" w:color="auto"/>
            </w:tcBorders>
            <w:noWrap/>
            <w:vAlign w:val="bottom"/>
            <w:hideMark/>
          </w:tcPr>
          <w:p w14:paraId="198FB226" w14:textId="77777777" w:rsidR="003C28CC" w:rsidRDefault="003C28CC">
            <w:pPr>
              <w:jc w:val="right"/>
              <w:rPr>
                <w:rFonts w:ascii="Calibri" w:hAnsi="Calibri" w:cs="Calibri"/>
                <w:b/>
                <w:bCs/>
                <w:color w:val="000000"/>
                <w:sz w:val="22"/>
                <w:szCs w:val="22"/>
              </w:rPr>
            </w:pPr>
            <w:r>
              <w:rPr>
                <w:rFonts w:ascii="Calibri" w:hAnsi="Calibri" w:cs="Calibri"/>
                <w:b/>
                <w:bCs/>
                <w:color w:val="000000"/>
                <w:sz w:val="22"/>
                <w:szCs w:val="22"/>
              </w:rPr>
              <w:t>QTD</w:t>
            </w:r>
          </w:p>
        </w:tc>
        <w:tc>
          <w:tcPr>
            <w:tcW w:w="993" w:type="dxa"/>
            <w:tcBorders>
              <w:top w:val="single" w:sz="4" w:space="0" w:color="auto"/>
              <w:left w:val="nil"/>
              <w:bottom w:val="single" w:sz="4" w:space="0" w:color="auto"/>
              <w:right w:val="single" w:sz="4" w:space="0" w:color="auto"/>
            </w:tcBorders>
            <w:noWrap/>
            <w:vAlign w:val="bottom"/>
            <w:hideMark/>
          </w:tcPr>
          <w:p w14:paraId="38B215CD" w14:textId="77777777" w:rsidR="003C28CC" w:rsidRDefault="003C28CC">
            <w:pPr>
              <w:jc w:val="right"/>
              <w:rPr>
                <w:rFonts w:ascii="Calibri" w:hAnsi="Calibri" w:cs="Calibri"/>
                <w:b/>
                <w:bCs/>
                <w:color w:val="000000"/>
                <w:sz w:val="22"/>
                <w:szCs w:val="22"/>
              </w:rPr>
            </w:pPr>
            <w:r>
              <w:rPr>
                <w:rFonts w:ascii="Calibri" w:hAnsi="Calibri" w:cs="Calibri"/>
                <w:b/>
                <w:bCs/>
                <w:color w:val="000000"/>
                <w:sz w:val="22"/>
                <w:szCs w:val="22"/>
              </w:rPr>
              <w:t>Valor</w:t>
            </w:r>
          </w:p>
        </w:tc>
        <w:tc>
          <w:tcPr>
            <w:tcW w:w="1031" w:type="dxa"/>
            <w:tcBorders>
              <w:top w:val="single" w:sz="4" w:space="0" w:color="auto"/>
              <w:left w:val="nil"/>
              <w:bottom w:val="single" w:sz="4" w:space="0" w:color="auto"/>
              <w:right w:val="single" w:sz="4" w:space="0" w:color="auto"/>
            </w:tcBorders>
            <w:noWrap/>
            <w:vAlign w:val="bottom"/>
            <w:hideMark/>
          </w:tcPr>
          <w:p w14:paraId="22FB2394" w14:textId="77777777" w:rsidR="003C28CC" w:rsidRDefault="003C28CC">
            <w:pPr>
              <w:jc w:val="right"/>
              <w:rPr>
                <w:rFonts w:ascii="Calibri" w:hAnsi="Calibri" w:cs="Calibri"/>
                <w:b/>
                <w:bCs/>
                <w:color w:val="000000"/>
                <w:sz w:val="22"/>
                <w:szCs w:val="22"/>
              </w:rPr>
            </w:pPr>
            <w:r>
              <w:rPr>
                <w:rFonts w:ascii="Calibri" w:hAnsi="Calibri" w:cs="Calibri"/>
                <w:b/>
                <w:bCs/>
                <w:color w:val="000000"/>
                <w:sz w:val="22"/>
                <w:szCs w:val="22"/>
              </w:rPr>
              <w:t>Total</w:t>
            </w:r>
          </w:p>
        </w:tc>
      </w:tr>
      <w:tr w:rsidR="003C28CC" w14:paraId="26C1435C" w14:textId="77777777" w:rsidTr="003C28CC">
        <w:trPr>
          <w:trHeight w:val="300"/>
        </w:trPr>
        <w:tc>
          <w:tcPr>
            <w:tcW w:w="565" w:type="dxa"/>
            <w:tcBorders>
              <w:top w:val="nil"/>
              <w:left w:val="single" w:sz="4" w:space="0" w:color="auto"/>
              <w:bottom w:val="single" w:sz="4" w:space="0" w:color="auto"/>
              <w:right w:val="single" w:sz="4" w:space="0" w:color="auto"/>
            </w:tcBorders>
            <w:noWrap/>
            <w:vAlign w:val="bottom"/>
            <w:hideMark/>
          </w:tcPr>
          <w:p w14:paraId="24DF09A6"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1</w:t>
            </w:r>
          </w:p>
        </w:tc>
        <w:tc>
          <w:tcPr>
            <w:tcW w:w="810" w:type="dxa"/>
            <w:tcBorders>
              <w:top w:val="nil"/>
              <w:left w:val="nil"/>
              <w:bottom w:val="single" w:sz="4" w:space="0" w:color="auto"/>
              <w:right w:val="single" w:sz="4" w:space="0" w:color="auto"/>
            </w:tcBorders>
            <w:noWrap/>
            <w:vAlign w:val="bottom"/>
            <w:hideMark/>
          </w:tcPr>
          <w:p w14:paraId="1B81F196"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315192</w:t>
            </w:r>
          </w:p>
        </w:tc>
        <w:tc>
          <w:tcPr>
            <w:tcW w:w="1030" w:type="dxa"/>
            <w:tcBorders>
              <w:top w:val="nil"/>
              <w:left w:val="nil"/>
              <w:bottom w:val="single" w:sz="4" w:space="0" w:color="auto"/>
              <w:right w:val="single" w:sz="4" w:space="0" w:color="auto"/>
            </w:tcBorders>
            <w:noWrap/>
            <w:vAlign w:val="bottom"/>
            <w:hideMark/>
          </w:tcPr>
          <w:p w14:paraId="631DB785"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295145-2</w:t>
            </w:r>
          </w:p>
        </w:tc>
        <w:tc>
          <w:tcPr>
            <w:tcW w:w="4253" w:type="dxa"/>
            <w:tcBorders>
              <w:top w:val="nil"/>
              <w:left w:val="nil"/>
              <w:bottom w:val="single" w:sz="4" w:space="0" w:color="auto"/>
              <w:right w:val="single" w:sz="4" w:space="0" w:color="auto"/>
            </w:tcBorders>
            <w:noWrap/>
            <w:vAlign w:val="bottom"/>
            <w:hideMark/>
          </w:tcPr>
          <w:p w14:paraId="061653B8" w14:textId="77777777" w:rsidR="003C28CC" w:rsidRDefault="003C28CC">
            <w:pPr>
              <w:rPr>
                <w:rFonts w:ascii="Calibri" w:hAnsi="Calibri" w:cs="Calibri"/>
                <w:color w:val="000000"/>
                <w:sz w:val="22"/>
                <w:szCs w:val="22"/>
              </w:rPr>
            </w:pPr>
            <w:r>
              <w:rPr>
                <w:rFonts w:ascii="Calibri" w:hAnsi="Calibri" w:cs="Calibri"/>
                <w:color w:val="000000"/>
                <w:sz w:val="22"/>
                <w:szCs w:val="22"/>
              </w:rPr>
              <w:t>KIMONO JIU JITSU COMPLETO, 100% ALGODÃO, CONFECCIONADO EM TECIDO TRANÇADO 385M2, REFORÇO NO MESMO TECIDO NO PEITO E COSTAS, GOLA COM ENCHIMENTO DUPLO E ACABAMENTO COM 6 COSTURAS. TAMANHO M3 - COR AZUL, COM LOGO DO MUNICÍPIO.</w:t>
            </w:r>
          </w:p>
        </w:tc>
        <w:tc>
          <w:tcPr>
            <w:tcW w:w="383" w:type="dxa"/>
            <w:tcBorders>
              <w:top w:val="nil"/>
              <w:left w:val="nil"/>
              <w:bottom w:val="single" w:sz="4" w:space="0" w:color="auto"/>
              <w:right w:val="single" w:sz="4" w:space="0" w:color="auto"/>
            </w:tcBorders>
            <w:noWrap/>
            <w:vAlign w:val="bottom"/>
            <w:hideMark/>
          </w:tcPr>
          <w:p w14:paraId="21966AA0"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UND</w:t>
            </w:r>
          </w:p>
        </w:tc>
        <w:tc>
          <w:tcPr>
            <w:tcW w:w="608" w:type="dxa"/>
            <w:tcBorders>
              <w:top w:val="nil"/>
              <w:left w:val="nil"/>
              <w:bottom w:val="single" w:sz="4" w:space="0" w:color="auto"/>
              <w:right w:val="single" w:sz="4" w:space="0" w:color="auto"/>
            </w:tcBorders>
            <w:noWrap/>
            <w:vAlign w:val="bottom"/>
            <w:hideMark/>
          </w:tcPr>
          <w:p w14:paraId="2285391E"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15</w:t>
            </w:r>
          </w:p>
        </w:tc>
        <w:tc>
          <w:tcPr>
            <w:tcW w:w="993" w:type="dxa"/>
            <w:tcBorders>
              <w:top w:val="nil"/>
              <w:left w:val="nil"/>
              <w:bottom w:val="single" w:sz="4" w:space="0" w:color="auto"/>
              <w:right w:val="single" w:sz="4" w:space="0" w:color="auto"/>
            </w:tcBorders>
            <w:noWrap/>
            <w:vAlign w:val="bottom"/>
            <w:hideMark/>
          </w:tcPr>
          <w:p w14:paraId="6BED0831"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482,90</w:t>
            </w:r>
          </w:p>
        </w:tc>
        <w:tc>
          <w:tcPr>
            <w:tcW w:w="1031" w:type="dxa"/>
            <w:tcBorders>
              <w:top w:val="nil"/>
              <w:left w:val="nil"/>
              <w:bottom w:val="single" w:sz="4" w:space="0" w:color="auto"/>
              <w:right w:val="single" w:sz="4" w:space="0" w:color="auto"/>
            </w:tcBorders>
            <w:noWrap/>
            <w:vAlign w:val="bottom"/>
            <w:hideMark/>
          </w:tcPr>
          <w:p w14:paraId="7F6026E6"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7.243,50</w:t>
            </w:r>
          </w:p>
        </w:tc>
      </w:tr>
      <w:tr w:rsidR="003C28CC" w14:paraId="3A05866F" w14:textId="77777777" w:rsidTr="003C28CC">
        <w:trPr>
          <w:trHeight w:val="300"/>
        </w:trPr>
        <w:tc>
          <w:tcPr>
            <w:tcW w:w="565" w:type="dxa"/>
            <w:tcBorders>
              <w:top w:val="nil"/>
              <w:left w:val="single" w:sz="4" w:space="0" w:color="auto"/>
              <w:bottom w:val="single" w:sz="4" w:space="0" w:color="auto"/>
              <w:right w:val="single" w:sz="4" w:space="0" w:color="auto"/>
            </w:tcBorders>
            <w:noWrap/>
            <w:vAlign w:val="bottom"/>
            <w:hideMark/>
          </w:tcPr>
          <w:p w14:paraId="5F41F95C"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2</w:t>
            </w:r>
          </w:p>
        </w:tc>
        <w:tc>
          <w:tcPr>
            <w:tcW w:w="810" w:type="dxa"/>
            <w:tcBorders>
              <w:top w:val="nil"/>
              <w:left w:val="nil"/>
              <w:bottom w:val="single" w:sz="4" w:space="0" w:color="auto"/>
              <w:right w:val="single" w:sz="4" w:space="0" w:color="auto"/>
            </w:tcBorders>
            <w:noWrap/>
            <w:vAlign w:val="bottom"/>
            <w:hideMark/>
          </w:tcPr>
          <w:p w14:paraId="01082F91"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315193</w:t>
            </w:r>
          </w:p>
        </w:tc>
        <w:tc>
          <w:tcPr>
            <w:tcW w:w="1030" w:type="dxa"/>
            <w:tcBorders>
              <w:top w:val="nil"/>
              <w:left w:val="nil"/>
              <w:bottom w:val="single" w:sz="4" w:space="0" w:color="auto"/>
              <w:right w:val="single" w:sz="4" w:space="0" w:color="auto"/>
            </w:tcBorders>
            <w:noWrap/>
            <w:vAlign w:val="bottom"/>
            <w:hideMark/>
          </w:tcPr>
          <w:p w14:paraId="32158BCB"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295145-2</w:t>
            </w:r>
          </w:p>
        </w:tc>
        <w:tc>
          <w:tcPr>
            <w:tcW w:w="4253" w:type="dxa"/>
            <w:tcBorders>
              <w:top w:val="nil"/>
              <w:left w:val="nil"/>
              <w:bottom w:val="single" w:sz="4" w:space="0" w:color="auto"/>
              <w:right w:val="single" w:sz="4" w:space="0" w:color="auto"/>
            </w:tcBorders>
            <w:noWrap/>
            <w:vAlign w:val="bottom"/>
            <w:hideMark/>
          </w:tcPr>
          <w:p w14:paraId="7FA0B479" w14:textId="77777777" w:rsidR="003C28CC" w:rsidRDefault="003C28CC">
            <w:pPr>
              <w:rPr>
                <w:rFonts w:ascii="Calibri" w:hAnsi="Calibri" w:cs="Calibri"/>
                <w:color w:val="000000"/>
                <w:sz w:val="22"/>
                <w:szCs w:val="22"/>
              </w:rPr>
            </w:pPr>
            <w:r>
              <w:rPr>
                <w:rFonts w:ascii="Calibri" w:hAnsi="Calibri" w:cs="Calibri"/>
                <w:color w:val="000000"/>
                <w:sz w:val="22"/>
                <w:szCs w:val="22"/>
              </w:rPr>
              <w:t>KIMONO JIU JITSU COMPLETO, 100% ALGODÃO, CONFECCIONADO EM TECIDO TRANÇADO 385M2, REFORÇO NO MESMO TECIDO NO PEITO E COSTAS, GOLA COM ENCHIMENTO DUPLO E ACABAMENTO COM 6 COSTURAS. TAMANHO M4 - COR AZUL, COM LOGO DO MUNICÍPIO.</w:t>
            </w:r>
          </w:p>
        </w:tc>
        <w:tc>
          <w:tcPr>
            <w:tcW w:w="383" w:type="dxa"/>
            <w:tcBorders>
              <w:top w:val="nil"/>
              <w:left w:val="nil"/>
              <w:bottom w:val="single" w:sz="4" w:space="0" w:color="auto"/>
              <w:right w:val="single" w:sz="4" w:space="0" w:color="auto"/>
            </w:tcBorders>
            <w:noWrap/>
            <w:vAlign w:val="bottom"/>
            <w:hideMark/>
          </w:tcPr>
          <w:p w14:paraId="53388778"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UND</w:t>
            </w:r>
          </w:p>
        </w:tc>
        <w:tc>
          <w:tcPr>
            <w:tcW w:w="608" w:type="dxa"/>
            <w:tcBorders>
              <w:top w:val="nil"/>
              <w:left w:val="nil"/>
              <w:bottom w:val="single" w:sz="4" w:space="0" w:color="auto"/>
              <w:right w:val="single" w:sz="4" w:space="0" w:color="auto"/>
            </w:tcBorders>
            <w:noWrap/>
            <w:vAlign w:val="bottom"/>
            <w:hideMark/>
          </w:tcPr>
          <w:p w14:paraId="3AB1F26B"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25</w:t>
            </w:r>
          </w:p>
        </w:tc>
        <w:tc>
          <w:tcPr>
            <w:tcW w:w="993" w:type="dxa"/>
            <w:tcBorders>
              <w:top w:val="nil"/>
              <w:left w:val="nil"/>
              <w:bottom w:val="single" w:sz="4" w:space="0" w:color="auto"/>
              <w:right w:val="single" w:sz="4" w:space="0" w:color="auto"/>
            </w:tcBorders>
            <w:noWrap/>
            <w:vAlign w:val="bottom"/>
            <w:hideMark/>
          </w:tcPr>
          <w:p w14:paraId="57ADB4F5"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482,90</w:t>
            </w:r>
          </w:p>
        </w:tc>
        <w:tc>
          <w:tcPr>
            <w:tcW w:w="1031" w:type="dxa"/>
            <w:tcBorders>
              <w:top w:val="nil"/>
              <w:left w:val="nil"/>
              <w:bottom w:val="single" w:sz="4" w:space="0" w:color="auto"/>
              <w:right w:val="single" w:sz="4" w:space="0" w:color="auto"/>
            </w:tcBorders>
            <w:noWrap/>
            <w:vAlign w:val="bottom"/>
            <w:hideMark/>
          </w:tcPr>
          <w:p w14:paraId="3E03FCC9"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12.072,50</w:t>
            </w:r>
          </w:p>
        </w:tc>
      </w:tr>
      <w:tr w:rsidR="003C28CC" w14:paraId="6DB1BCFC" w14:textId="77777777" w:rsidTr="003C28CC">
        <w:trPr>
          <w:trHeight w:val="300"/>
        </w:trPr>
        <w:tc>
          <w:tcPr>
            <w:tcW w:w="565" w:type="dxa"/>
            <w:tcBorders>
              <w:top w:val="nil"/>
              <w:left w:val="single" w:sz="4" w:space="0" w:color="auto"/>
              <w:bottom w:val="single" w:sz="4" w:space="0" w:color="auto"/>
              <w:right w:val="single" w:sz="4" w:space="0" w:color="auto"/>
            </w:tcBorders>
            <w:noWrap/>
            <w:vAlign w:val="bottom"/>
            <w:hideMark/>
          </w:tcPr>
          <w:p w14:paraId="01031AE2"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3</w:t>
            </w:r>
          </w:p>
        </w:tc>
        <w:tc>
          <w:tcPr>
            <w:tcW w:w="810" w:type="dxa"/>
            <w:tcBorders>
              <w:top w:val="nil"/>
              <w:left w:val="nil"/>
              <w:bottom w:val="single" w:sz="4" w:space="0" w:color="auto"/>
              <w:right w:val="single" w:sz="4" w:space="0" w:color="auto"/>
            </w:tcBorders>
            <w:noWrap/>
            <w:vAlign w:val="bottom"/>
            <w:hideMark/>
          </w:tcPr>
          <w:p w14:paraId="6F2AF94F"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315194</w:t>
            </w:r>
          </w:p>
        </w:tc>
        <w:tc>
          <w:tcPr>
            <w:tcW w:w="1030" w:type="dxa"/>
            <w:tcBorders>
              <w:top w:val="nil"/>
              <w:left w:val="nil"/>
              <w:bottom w:val="single" w:sz="4" w:space="0" w:color="auto"/>
              <w:right w:val="single" w:sz="4" w:space="0" w:color="auto"/>
            </w:tcBorders>
            <w:noWrap/>
            <w:vAlign w:val="bottom"/>
            <w:hideMark/>
          </w:tcPr>
          <w:p w14:paraId="5EAB4828"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295145-2</w:t>
            </w:r>
          </w:p>
        </w:tc>
        <w:tc>
          <w:tcPr>
            <w:tcW w:w="4253" w:type="dxa"/>
            <w:tcBorders>
              <w:top w:val="nil"/>
              <w:left w:val="nil"/>
              <w:bottom w:val="single" w:sz="4" w:space="0" w:color="auto"/>
              <w:right w:val="single" w:sz="4" w:space="0" w:color="auto"/>
            </w:tcBorders>
            <w:noWrap/>
            <w:vAlign w:val="bottom"/>
            <w:hideMark/>
          </w:tcPr>
          <w:p w14:paraId="6BFC00AB" w14:textId="77777777" w:rsidR="003C28CC" w:rsidRDefault="003C28CC">
            <w:pPr>
              <w:rPr>
                <w:rFonts w:ascii="Calibri" w:hAnsi="Calibri" w:cs="Calibri"/>
                <w:color w:val="000000"/>
                <w:sz w:val="22"/>
                <w:szCs w:val="22"/>
              </w:rPr>
            </w:pPr>
            <w:r>
              <w:rPr>
                <w:rFonts w:ascii="Calibri" w:hAnsi="Calibri" w:cs="Calibri"/>
                <w:color w:val="000000"/>
                <w:sz w:val="22"/>
                <w:szCs w:val="22"/>
              </w:rPr>
              <w:t xml:space="preserve">KIMONO JIU JITSU COMPLETO, 100% ALGODÃO, CONFECCIONADO EM TECIDO </w:t>
            </w:r>
            <w:r>
              <w:rPr>
                <w:rFonts w:ascii="Calibri" w:hAnsi="Calibri" w:cs="Calibri"/>
                <w:color w:val="000000"/>
                <w:sz w:val="22"/>
                <w:szCs w:val="22"/>
              </w:rPr>
              <w:lastRenderedPageBreak/>
              <w:t>TRANÇADO 385M2, REFORÇO NO MESMO TECIDO NO PEITO E COSTAS, GOLA COM ENCHIMENTO DUPLO E ACABAMENTO COM 6 COSTURAS. TAMANHO A0 - COR AZUL, COM LOGO DO MUNICÍPIO.</w:t>
            </w:r>
          </w:p>
        </w:tc>
        <w:tc>
          <w:tcPr>
            <w:tcW w:w="383" w:type="dxa"/>
            <w:tcBorders>
              <w:top w:val="nil"/>
              <w:left w:val="nil"/>
              <w:bottom w:val="single" w:sz="4" w:space="0" w:color="auto"/>
              <w:right w:val="single" w:sz="4" w:space="0" w:color="auto"/>
            </w:tcBorders>
            <w:noWrap/>
            <w:vAlign w:val="bottom"/>
            <w:hideMark/>
          </w:tcPr>
          <w:p w14:paraId="3DB28DAB"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lastRenderedPageBreak/>
              <w:t>UND</w:t>
            </w:r>
          </w:p>
        </w:tc>
        <w:tc>
          <w:tcPr>
            <w:tcW w:w="608" w:type="dxa"/>
            <w:tcBorders>
              <w:top w:val="nil"/>
              <w:left w:val="nil"/>
              <w:bottom w:val="single" w:sz="4" w:space="0" w:color="auto"/>
              <w:right w:val="single" w:sz="4" w:space="0" w:color="auto"/>
            </w:tcBorders>
            <w:noWrap/>
            <w:vAlign w:val="bottom"/>
            <w:hideMark/>
          </w:tcPr>
          <w:p w14:paraId="05F1A22E"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15</w:t>
            </w:r>
          </w:p>
        </w:tc>
        <w:tc>
          <w:tcPr>
            <w:tcW w:w="993" w:type="dxa"/>
            <w:tcBorders>
              <w:top w:val="nil"/>
              <w:left w:val="nil"/>
              <w:bottom w:val="single" w:sz="4" w:space="0" w:color="auto"/>
              <w:right w:val="single" w:sz="4" w:space="0" w:color="auto"/>
            </w:tcBorders>
            <w:noWrap/>
            <w:vAlign w:val="bottom"/>
            <w:hideMark/>
          </w:tcPr>
          <w:p w14:paraId="21E77603"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482,90</w:t>
            </w:r>
          </w:p>
        </w:tc>
        <w:tc>
          <w:tcPr>
            <w:tcW w:w="1031" w:type="dxa"/>
            <w:tcBorders>
              <w:top w:val="nil"/>
              <w:left w:val="nil"/>
              <w:bottom w:val="single" w:sz="4" w:space="0" w:color="auto"/>
              <w:right w:val="single" w:sz="4" w:space="0" w:color="auto"/>
            </w:tcBorders>
            <w:noWrap/>
            <w:vAlign w:val="bottom"/>
            <w:hideMark/>
          </w:tcPr>
          <w:p w14:paraId="47A70683"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7.243,50</w:t>
            </w:r>
          </w:p>
        </w:tc>
      </w:tr>
      <w:tr w:rsidR="003C28CC" w14:paraId="737C3BA1" w14:textId="77777777" w:rsidTr="003C28CC">
        <w:trPr>
          <w:trHeight w:val="300"/>
        </w:trPr>
        <w:tc>
          <w:tcPr>
            <w:tcW w:w="565" w:type="dxa"/>
            <w:tcBorders>
              <w:top w:val="nil"/>
              <w:left w:val="single" w:sz="4" w:space="0" w:color="auto"/>
              <w:bottom w:val="single" w:sz="4" w:space="0" w:color="auto"/>
              <w:right w:val="single" w:sz="4" w:space="0" w:color="auto"/>
            </w:tcBorders>
            <w:noWrap/>
            <w:vAlign w:val="bottom"/>
            <w:hideMark/>
          </w:tcPr>
          <w:p w14:paraId="56ABF0E1"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4</w:t>
            </w:r>
          </w:p>
        </w:tc>
        <w:tc>
          <w:tcPr>
            <w:tcW w:w="810" w:type="dxa"/>
            <w:tcBorders>
              <w:top w:val="nil"/>
              <w:left w:val="nil"/>
              <w:bottom w:val="single" w:sz="4" w:space="0" w:color="auto"/>
              <w:right w:val="single" w:sz="4" w:space="0" w:color="auto"/>
            </w:tcBorders>
            <w:noWrap/>
            <w:vAlign w:val="bottom"/>
            <w:hideMark/>
          </w:tcPr>
          <w:p w14:paraId="1D44BFC8"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315195</w:t>
            </w:r>
          </w:p>
        </w:tc>
        <w:tc>
          <w:tcPr>
            <w:tcW w:w="1030" w:type="dxa"/>
            <w:tcBorders>
              <w:top w:val="nil"/>
              <w:left w:val="nil"/>
              <w:bottom w:val="single" w:sz="4" w:space="0" w:color="auto"/>
              <w:right w:val="single" w:sz="4" w:space="0" w:color="auto"/>
            </w:tcBorders>
            <w:noWrap/>
            <w:vAlign w:val="bottom"/>
            <w:hideMark/>
          </w:tcPr>
          <w:p w14:paraId="717E1F8A"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295145-2</w:t>
            </w:r>
          </w:p>
        </w:tc>
        <w:tc>
          <w:tcPr>
            <w:tcW w:w="4253" w:type="dxa"/>
            <w:tcBorders>
              <w:top w:val="nil"/>
              <w:left w:val="nil"/>
              <w:bottom w:val="single" w:sz="4" w:space="0" w:color="auto"/>
              <w:right w:val="single" w:sz="4" w:space="0" w:color="auto"/>
            </w:tcBorders>
            <w:noWrap/>
            <w:vAlign w:val="bottom"/>
            <w:hideMark/>
          </w:tcPr>
          <w:p w14:paraId="0E8CE0B4" w14:textId="77777777" w:rsidR="003C28CC" w:rsidRDefault="003C28CC">
            <w:pPr>
              <w:rPr>
                <w:rFonts w:ascii="Calibri" w:hAnsi="Calibri" w:cs="Calibri"/>
                <w:color w:val="000000"/>
                <w:sz w:val="22"/>
                <w:szCs w:val="22"/>
              </w:rPr>
            </w:pPr>
            <w:r>
              <w:rPr>
                <w:rFonts w:ascii="Calibri" w:hAnsi="Calibri" w:cs="Calibri"/>
                <w:color w:val="000000"/>
                <w:sz w:val="22"/>
                <w:szCs w:val="22"/>
              </w:rPr>
              <w:t>KIMONO JIU JITSU COMPLETO, 100% ALGODÃO, CONFECCIONADO EM TECIDO TRANÇADO 385M2, REFORÇO NO MESMO TECIDO NO PEITO E COSTAS, GOLA COM ENCHIMENTO DUPLO E ACABAMENTO COM 6 COSTURAS. TAMANHO A1 - COR AZUL, COM LOGO DO MUNICÍPIO.</w:t>
            </w:r>
          </w:p>
        </w:tc>
        <w:tc>
          <w:tcPr>
            <w:tcW w:w="383" w:type="dxa"/>
            <w:tcBorders>
              <w:top w:val="nil"/>
              <w:left w:val="nil"/>
              <w:bottom w:val="single" w:sz="4" w:space="0" w:color="auto"/>
              <w:right w:val="single" w:sz="4" w:space="0" w:color="auto"/>
            </w:tcBorders>
            <w:noWrap/>
            <w:vAlign w:val="bottom"/>
            <w:hideMark/>
          </w:tcPr>
          <w:p w14:paraId="4D951EB3"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UND</w:t>
            </w:r>
          </w:p>
        </w:tc>
        <w:tc>
          <w:tcPr>
            <w:tcW w:w="608" w:type="dxa"/>
            <w:tcBorders>
              <w:top w:val="nil"/>
              <w:left w:val="nil"/>
              <w:bottom w:val="single" w:sz="4" w:space="0" w:color="auto"/>
              <w:right w:val="single" w:sz="4" w:space="0" w:color="auto"/>
            </w:tcBorders>
            <w:noWrap/>
            <w:vAlign w:val="bottom"/>
            <w:hideMark/>
          </w:tcPr>
          <w:p w14:paraId="6CC7938A"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15</w:t>
            </w:r>
          </w:p>
        </w:tc>
        <w:tc>
          <w:tcPr>
            <w:tcW w:w="993" w:type="dxa"/>
            <w:tcBorders>
              <w:top w:val="nil"/>
              <w:left w:val="nil"/>
              <w:bottom w:val="single" w:sz="4" w:space="0" w:color="auto"/>
              <w:right w:val="single" w:sz="4" w:space="0" w:color="auto"/>
            </w:tcBorders>
            <w:noWrap/>
            <w:vAlign w:val="bottom"/>
            <w:hideMark/>
          </w:tcPr>
          <w:p w14:paraId="3F73FF28"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482,90</w:t>
            </w:r>
          </w:p>
        </w:tc>
        <w:tc>
          <w:tcPr>
            <w:tcW w:w="1031" w:type="dxa"/>
            <w:tcBorders>
              <w:top w:val="nil"/>
              <w:left w:val="nil"/>
              <w:bottom w:val="single" w:sz="4" w:space="0" w:color="auto"/>
              <w:right w:val="single" w:sz="4" w:space="0" w:color="auto"/>
            </w:tcBorders>
            <w:noWrap/>
            <w:vAlign w:val="bottom"/>
            <w:hideMark/>
          </w:tcPr>
          <w:p w14:paraId="60107C45"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7.243,50</w:t>
            </w:r>
          </w:p>
        </w:tc>
      </w:tr>
      <w:tr w:rsidR="003C28CC" w14:paraId="2098AA06" w14:textId="77777777" w:rsidTr="003C28CC">
        <w:trPr>
          <w:trHeight w:val="300"/>
        </w:trPr>
        <w:tc>
          <w:tcPr>
            <w:tcW w:w="565" w:type="dxa"/>
            <w:tcBorders>
              <w:top w:val="nil"/>
              <w:left w:val="single" w:sz="4" w:space="0" w:color="auto"/>
              <w:bottom w:val="single" w:sz="4" w:space="0" w:color="auto"/>
              <w:right w:val="single" w:sz="4" w:space="0" w:color="auto"/>
            </w:tcBorders>
            <w:noWrap/>
            <w:vAlign w:val="bottom"/>
            <w:hideMark/>
          </w:tcPr>
          <w:p w14:paraId="00088428"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5</w:t>
            </w:r>
          </w:p>
        </w:tc>
        <w:tc>
          <w:tcPr>
            <w:tcW w:w="810" w:type="dxa"/>
            <w:tcBorders>
              <w:top w:val="nil"/>
              <w:left w:val="nil"/>
              <w:bottom w:val="single" w:sz="4" w:space="0" w:color="auto"/>
              <w:right w:val="single" w:sz="4" w:space="0" w:color="auto"/>
            </w:tcBorders>
            <w:noWrap/>
            <w:vAlign w:val="bottom"/>
            <w:hideMark/>
          </w:tcPr>
          <w:p w14:paraId="61C29EF6"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315196</w:t>
            </w:r>
          </w:p>
        </w:tc>
        <w:tc>
          <w:tcPr>
            <w:tcW w:w="1030" w:type="dxa"/>
            <w:tcBorders>
              <w:top w:val="nil"/>
              <w:left w:val="nil"/>
              <w:bottom w:val="single" w:sz="4" w:space="0" w:color="auto"/>
              <w:right w:val="single" w:sz="4" w:space="0" w:color="auto"/>
            </w:tcBorders>
            <w:noWrap/>
            <w:vAlign w:val="bottom"/>
            <w:hideMark/>
          </w:tcPr>
          <w:p w14:paraId="0259388F"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295145-2</w:t>
            </w:r>
          </w:p>
        </w:tc>
        <w:tc>
          <w:tcPr>
            <w:tcW w:w="4253" w:type="dxa"/>
            <w:tcBorders>
              <w:top w:val="nil"/>
              <w:left w:val="nil"/>
              <w:bottom w:val="single" w:sz="4" w:space="0" w:color="auto"/>
              <w:right w:val="single" w:sz="4" w:space="0" w:color="auto"/>
            </w:tcBorders>
            <w:noWrap/>
            <w:vAlign w:val="bottom"/>
            <w:hideMark/>
          </w:tcPr>
          <w:p w14:paraId="33DB8A5C" w14:textId="77777777" w:rsidR="003C28CC" w:rsidRDefault="003C28CC">
            <w:pPr>
              <w:rPr>
                <w:rFonts w:ascii="Calibri" w:hAnsi="Calibri" w:cs="Calibri"/>
                <w:color w:val="000000"/>
                <w:sz w:val="22"/>
                <w:szCs w:val="22"/>
              </w:rPr>
            </w:pPr>
            <w:r>
              <w:rPr>
                <w:rFonts w:ascii="Calibri" w:hAnsi="Calibri" w:cs="Calibri"/>
                <w:color w:val="000000"/>
                <w:sz w:val="22"/>
                <w:szCs w:val="22"/>
              </w:rPr>
              <w:t>KIMONO JIU JITSU COMPLETO, 100% ALGODÃO, CONFECCIONADO EM TECIDO TRANÇADO 385M2, REFORÇO NO MESMO TECIDO NO PEITO E COSTAS, GOLA COM ENCHIMENTO DUPLO E ACABAMENTO COM 6 COSTURAS. TAMANHO A2 - COR AZUL, COM LOGO DO MUNICÍPIO.</w:t>
            </w:r>
          </w:p>
        </w:tc>
        <w:tc>
          <w:tcPr>
            <w:tcW w:w="383" w:type="dxa"/>
            <w:tcBorders>
              <w:top w:val="nil"/>
              <w:left w:val="nil"/>
              <w:bottom w:val="single" w:sz="4" w:space="0" w:color="auto"/>
              <w:right w:val="single" w:sz="4" w:space="0" w:color="auto"/>
            </w:tcBorders>
            <w:noWrap/>
            <w:vAlign w:val="bottom"/>
            <w:hideMark/>
          </w:tcPr>
          <w:p w14:paraId="0857BF0C"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UND</w:t>
            </w:r>
          </w:p>
        </w:tc>
        <w:tc>
          <w:tcPr>
            <w:tcW w:w="608" w:type="dxa"/>
            <w:tcBorders>
              <w:top w:val="nil"/>
              <w:left w:val="nil"/>
              <w:bottom w:val="single" w:sz="4" w:space="0" w:color="auto"/>
              <w:right w:val="single" w:sz="4" w:space="0" w:color="auto"/>
            </w:tcBorders>
            <w:noWrap/>
            <w:vAlign w:val="bottom"/>
            <w:hideMark/>
          </w:tcPr>
          <w:p w14:paraId="2948EEC0"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5</w:t>
            </w:r>
          </w:p>
        </w:tc>
        <w:tc>
          <w:tcPr>
            <w:tcW w:w="993" w:type="dxa"/>
            <w:tcBorders>
              <w:top w:val="nil"/>
              <w:left w:val="nil"/>
              <w:bottom w:val="single" w:sz="4" w:space="0" w:color="auto"/>
              <w:right w:val="single" w:sz="4" w:space="0" w:color="auto"/>
            </w:tcBorders>
            <w:noWrap/>
            <w:vAlign w:val="bottom"/>
            <w:hideMark/>
          </w:tcPr>
          <w:p w14:paraId="6DFC08D9"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482,90</w:t>
            </w:r>
          </w:p>
        </w:tc>
        <w:tc>
          <w:tcPr>
            <w:tcW w:w="1031" w:type="dxa"/>
            <w:tcBorders>
              <w:top w:val="nil"/>
              <w:left w:val="nil"/>
              <w:bottom w:val="single" w:sz="4" w:space="0" w:color="auto"/>
              <w:right w:val="single" w:sz="4" w:space="0" w:color="auto"/>
            </w:tcBorders>
            <w:noWrap/>
            <w:vAlign w:val="bottom"/>
            <w:hideMark/>
          </w:tcPr>
          <w:p w14:paraId="78EC6982"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2.414,50</w:t>
            </w:r>
          </w:p>
        </w:tc>
      </w:tr>
      <w:tr w:rsidR="003C28CC" w14:paraId="73631D09" w14:textId="77777777" w:rsidTr="003C28CC">
        <w:trPr>
          <w:trHeight w:val="300"/>
        </w:trPr>
        <w:tc>
          <w:tcPr>
            <w:tcW w:w="565" w:type="dxa"/>
            <w:tcBorders>
              <w:top w:val="nil"/>
              <w:left w:val="single" w:sz="4" w:space="0" w:color="auto"/>
              <w:bottom w:val="single" w:sz="4" w:space="0" w:color="auto"/>
              <w:right w:val="single" w:sz="4" w:space="0" w:color="auto"/>
            </w:tcBorders>
            <w:noWrap/>
            <w:vAlign w:val="bottom"/>
            <w:hideMark/>
          </w:tcPr>
          <w:p w14:paraId="1BBF5D28"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6</w:t>
            </w:r>
          </w:p>
        </w:tc>
        <w:tc>
          <w:tcPr>
            <w:tcW w:w="810" w:type="dxa"/>
            <w:tcBorders>
              <w:top w:val="nil"/>
              <w:left w:val="nil"/>
              <w:bottom w:val="single" w:sz="4" w:space="0" w:color="auto"/>
              <w:right w:val="single" w:sz="4" w:space="0" w:color="auto"/>
            </w:tcBorders>
            <w:noWrap/>
            <w:vAlign w:val="bottom"/>
            <w:hideMark/>
          </w:tcPr>
          <w:p w14:paraId="17658B1F"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315197</w:t>
            </w:r>
          </w:p>
        </w:tc>
        <w:tc>
          <w:tcPr>
            <w:tcW w:w="1030" w:type="dxa"/>
            <w:tcBorders>
              <w:top w:val="nil"/>
              <w:left w:val="nil"/>
              <w:bottom w:val="single" w:sz="4" w:space="0" w:color="auto"/>
              <w:right w:val="single" w:sz="4" w:space="0" w:color="auto"/>
            </w:tcBorders>
            <w:noWrap/>
            <w:vAlign w:val="bottom"/>
            <w:hideMark/>
          </w:tcPr>
          <w:p w14:paraId="2D96D198"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81501</w:t>
            </w:r>
          </w:p>
        </w:tc>
        <w:tc>
          <w:tcPr>
            <w:tcW w:w="4253" w:type="dxa"/>
            <w:tcBorders>
              <w:top w:val="nil"/>
              <w:left w:val="nil"/>
              <w:bottom w:val="single" w:sz="4" w:space="0" w:color="auto"/>
              <w:right w:val="single" w:sz="4" w:space="0" w:color="auto"/>
            </w:tcBorders>
            <w:noWrap/>
            <w:vAlign w:val="bottom"/>
            <w:hideMark/>
          </w:tcPr>
          <w:p w14:paraId="0DF389F1" w14:textId="77777777" w:rsidR="003C28CC" w:rsidRDefault="003C28CC">
            <w:pPr>
              <w:rPr>
                <w:rFonts w:ascii="Calibri" w:hAnsi="Calibri" w:cs="Calibri"/>
                <w:color w:val="000000"/>
                <w:sz w:val="22"/>
                <w:szCs w:val="22"/>
              </w:rPr>
            </w:pPr>
            <w:r>
              <w:rPr>
                <w:rFonts w:ascii="Calibri" w:hAnsi="Calibri" w:cs="Calibri"/>
                <w:color w:val="000000"/>
                <w:sz w:val="22"/>
                <w:szCs w:val="22"/>
              </w:rPr>
              <w:t>FAIXA SIMPLES BRANCA PONTA PRETA P FABRICADA EM TECIDO 100% ALGODÃO, 6 COSTURAS ALINHADAS E RESISTENTES.</w:t>
            </w:r>
          </w:p>
        </w:tc>
        <w:tc>
          <w:tcPr>
            <w:tcW w:w="383" w:type="dxa"/>
            <w:tcBorders>
              <w:top w:val="nil"/>
              <w:left w:val="nil"/>
              <w:bottom w:val="single" w:sz="4" w:space="0" w:color="auto"/>
              <w:right w:val="single" w:sz="4" w:space="0" w:color="auto"/>
            </w:tcBorders>
            <w:noWrap/>
            <w:vAlign w:val="bottom"/>
            <w:hideMark/>
          </w:tcPr>
          <w:p w14:paraId="52FF8E3C"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UND</w:t>
            </w:r>
          </w:p>
        </w:tc>
        <w:tc>
          <w:tcPr>
            <w:tcW w:w="608" w:type="dxa"/>
            <w:tcBorders>
              <w:top w:val="nil"/>
              <w:left w:val="nil"/>
              <w:bottom w:val="single" w:sz="4" w:space="0" w:color="auto"/>
              <w:right w:val="single" w:sz="4" w:space="0" w:color="auto"/>
            </w:tcBorders>
            <w:noWrap/>
            <w:vAlign w:val="bottom"/>
            <w:hideMark/>
          </w:tcPr>
          <w:p w14:paraId="310069AA"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25</w:t>
            </w:r>
          </w:p>
        </w:tc>
        <w:tc>
          <w:tcPr>
            <w:tcW w:w="993" w:type="dxa"/>
            <w:tcBorders>
              <w:top w:val="nil"/>
              <w:left w:val="nil"/>
              <w:bottom w:val="single" w:sz="4" w:space="0" w:color="auto"/>
              <w:right w:val="single" w:sz="4" w:space="0" w:color="auto"/>
            </w:tcBorders>
            <w:noWrap/>
            <w:vAlign w:val="bottom"/>
            <w:hideMark/>
          </w:tcPr>
          <w:p w14:paraId="77E27EBD"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65,00</w:t>
            </w:r>
          </w:p>
        </w:tc>
        <w:tc>
          <w:tcPr>
            <w:tcW w:w="1031" w:type="dxa"/>
            <w:tcBorders>
              <w:top w:val="nil"/>
              <w:left w:val="nil"/>
              <w:bottom w:val="single" w:sz="4" w:space="0" w:color="auto"/>
              <w:right w:val="single" w:sz="4" w:space="0" w:color="auto"/>
            </w:tcBorders>
            <w:noWrap/>
            <w:vAlign w:val="bottom"/>
            <w:hideMark/>
          </w:tcPr>
          <w:p w14:paraId="47250CA6"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1.625,00</w:t>
            </w:r>
          </w:p>
        </w:tc>
      </w:tr>
      <w:tr w:rsidR="003C28CC" w14:paraId="1F2CE208" w14:textId="77777777" w:rsidTr="003C28CC">
        <w:trPr>
          <w:trHeight w:val="300"/>
        </w:trPr>
        <w:tc>
          <w:tcPr>
            <w:tcW w:w="565" w:type="dxa"/>
            <w:tcBorders>
              <w:top w:val="nil"/>
              <w:left w:val="single" w:sz="4" w:space="0" w:color="auto"/>
              <w:bottom w:val="single" w:sz="4" w:space="0" w:color="auto"/>
              <w:right w:val="single" w:sz="4" w:space="0" w:color="auto"/>
            </w:tcBorders>
            <w:noWrap/>
            <w:vAlign w:val="bottom"/>
            <w:hideMark/>
          </w:tcPr>
          <w:p w14:paraId="3C5DCF37"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7</w:t>
            </w:r>
          </w:p>
        </w:tc>
        <w:tc>
          <w:tcPr>
            <w:tcW w:w="810" w:type="dxa"/>
            <w:tcBorders>
              <w:top w:val="nil"/>
              <w:left w:val="nil"/>
              <w:bottom w:val="single" w:sz="4" w:space="0" w:color="auto"/>
              <w:right w:val="single" w:sz="4" w:space="0" w:color="auto"/>
            </w:tcBorders>
            <w:noWrap/>
            <w:vAlign w:val="bottom"/>
            <w:hideMark/>
          </w:tcPr>
          <w:p w14:paraId="75E34F03"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315198</w:t>
            </w:r>
          </w:p>
        </w:tc>
        <w:tc>
          <w:tcPr>
            <w:tcW w:w="1030" w:type="dxa"/>
            <w:tcBorders>
              <w:top w:val="nil"/>
              <w:left w:val="nil"/>
              <w:bottom w:val="single" w:sz="4" w:space="0" w:color="auto"/>
              <w:right w:val="single" w:sz="4" w:space="0" w:color="auto"/>
            </w:tcBorders>
            <w:noWrap/>
            <w:vAlign w:val="bottom"/>
            <w:hideMark/>
          </w:tcPr>
          <w:p w14:paraId="2C5B24B8"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81501</w:t>
            </w:r>
          </w:p>
        </w:tc>
        <w:tc>
          <w:tcPr>
            <w:tcW w:w="4253" w:type="dxa"/>
            <w:tcBorders>
              <w:top w:val="nil"/>
              <w:left w:val="nil"/>
              <w:bottom w:val="single" w:sz="4" w:space="0" w:color="auto"/>
              <w:right w:val="single" w:sz="4" w:space="0" w:color="auto"/>
            </w:tcBorders>
            <w:noWrap/>
            <w:vAlign w:val="bottom"/>
            <w:hideMark/>
          </w:tcPr>
          <w:p w14:paraId="3F9C7FC9" w14:textId="77777777" w:rsidR="003C28CC" w:rsidRDefault="003C28CC">
            <w:pPr>
              <w:rPr>
                <w:rFonts w:ascii="Calibri" w:hAnsi="Calibri" w:cs="Calibri"/>
                <w:color w:val="000000"/>
                <w:sz w:val="22"/>
                <w:szCs w:val="22"/>
              </w:rPr>
            </w:pPr>
            <w:r>
              <w:rPr>
                <w:rFonts w:ascii="Calibri" w:hAnsi="Calibri" w:cs="Calibri"/>
                <w:color w:val="000000"/>
                <w:sz w:val="22"/>
                <w:szCs w:val="22"/>
              </w:rPr>
              <w:t>FAIXA SIMPLES BRANCA PONTA PRETA M FABRICADA EM TECIDO 100% ALGODÃO, 6 COSTURAS ALINHADAS E RESISTENTES.</w:t>
            </w:r>
          </w:p>
        </w:tc>
        <w:tc>
          <w:tcPr>
            <w:tcW w:w="383" w:type="dxa"/>
            <w:tcBorders>
              <w:top w:val="nil"/>
              <w:left w:val="nil"/>
              <w:bottom w:val="single" w:sz="4" w:space="0" w:color="auto"/>
              <w:right w:val="single" w:sz="4" w:space="0" w:color="auto"/>
            </w:tcBorders>
            <w:noWrap/>
            <w:vAlign w:val="bottom"/>
            <w:hideMark/>
          </w:tcPr>
          <w:p w14:paraId="71DF0CCC"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UND</w:t>
            </w:r>
          </w:p>
        </w:tc>
        <w:tc>
          <w:tcPr>
            <w:tcW w:w="608" w:type="dxa"/>
            <w:tcBorders>
              <w:top w:val="nil"/>
              <w:left w:val="nil"/>
              <w:bottom w:val="single" w:sz="4" w:space="0" w:color="auto"/>
              <w:right w:val="single" w:sz="4" w:space="0" w:color="auto"/>
            </w:tcBorders>
            <w:noWrap/>
            <w:vAlign w:val="bottom"/>
            <w:hideMark/>
          </w:tcPr>
          <w:p w14:paraId="14FAD297"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52</w:t>
            </w:r>
          </w:p>
        </w:tc>
        <w:tc>
          <w:tcPr>
            <w:tcW w:w="993" w:type="dxa"/>
            <w:tcBorders>
              <w:top w:val="nil"/>
              <w:left w:val="nil"/>
              <w:bottom w:val="single" w:sz="4" w:space="0" w:color="auto"/>
              <w:right w:val="single" w:sz="4" w:space="0" w:color="auto"/>
            </w:tcBorders>
            <w:noWrap/>
            <w:vAlign w:val="bottom"/>
            <w:hideMark/>
          </w:tcPr>
          <w:p w14:paraId="756DB4A8"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65,00</w:t>
            </w:r>
          </w:p>
        </w:tc>
        <w:tc>
          <w:tcPr>
            <w:tcW w:w="1031" w:type="dxa"/>
            <w:tcBorders>
              <w:top w:val="nil"/>
              <w:left w:val="nil"/>
              <w:bottom w:val="single" w:sz="4" w:space="0" w:color="auto"/>
              <w:right w:val="single" w:sz="4" w:space="0" w:color="auto"/>
            </w:tcBorders>
            <w:noWrap/>
            <w:vAlign w:val="bottom"/>
            <w:hideMark/>
          </w:tcPr>
          <w:p w14:paraId="0CB88E04"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3.380,00</w:t>
            </w:r>
          </w:p>
        </w:tc>
      </w:tr>
      <w:tr w:rsidR="003C28CC" w14:paraId="4514C759" w14:textId="77777777" w:rsidTr="003C28CC">
        <w:trPr>
          <w:trHeight w:val="300"/>
        </w:trPr>
        <w:tc>
          <w:tcPr>
            <w:tcW w:w="565" w:type="dxa"/>
            <w:tcBorders>
              <w:top w:val="nil"/>
              <w:left w:val="single" w:sz="4" w:space="0" w:color="auto"/>
              <w:bottom w:val="single" w:sz="4" w:space="0" w:color="auto"/>
              <w:right w:val="single" w:sz="4" w:space="0" w:color="auto"/>
            </w:tcBorders>
            <w:noWrap/>
            <w:vAlign w:val="bottom"/>
            <w:hideMark/>
          </w:tcPr>
          <w:p w14:paraId="17E817B0"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8</w:t>
            </w:r>
          </w:p>
        </w:tc>
        <w:tc>
          <w:tcPr>
            <w:tcW w:w="810" w:type="dxa"/>
            <w:tcBorders>
              <w:top w:val="nil"/>
              <w:left w:val="nil"/>
              <w:bottom w:val="single" w:sz="4" w:space="0" w:color="auto"/>
              <w:right w:val="single" w:sz="4" w:space="0" w:color="auto"/>
            </w:tcBorders>
            <w:noWrap/>
            <w:vAlign w:val="bottom"/>
            <w:hideMark/>
          </w:tcPr>
          <w:p w14:paraId="3DE1790E"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315199</w:t>
            </w:r>
          </w:p>
        </w:tc>
        <w:tc>
          <w:tcPr>
            <w:tcW w:w="1030" w:type="dxa"/>
            <w:tcBorders>
              <w:top w:val="nil"/>
              <w:left w:val="nil"/>
              <w:bottom w:val="single" w:sz="4" w:space="0" w:color="auto"/>
              <w:right w:val="single" w:sz="4" w:space="0" w:color="auto"/>
            </w:tcBorders>
            <w:noWrap/>
            <w:vAlign w:val="bottom"/>
            <w:hideMark/>
          </w:tcPr>
          <w:p w14:paraId="0DEDD7D2"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295145-2</w:t>
            </w:r>
          </w:p>
        </w:tc>
        <w:tc>
          <w:tcPr>
            <w:tcW w:w="4253" w:type="dxa"/>
            <w:tcBorders>
              <w:top w:val="nil"/>
              <w:left w:val="nil"/>
              <w:bottom w:val="single" w:sz="4" w:space="0" w:color="auto"/>
              <w:right w:val="single" w:sz="4" w:space="0" w:color="auto"/>
            </w:tcBorders>
            <w:noWrap/>
            <w:vAlign w:val="bottom"/>
            <w:hideMark/>
          </w:tcPr>
          <w:p w14:paraId="787D3C92" w14:textId="77777777" w:rsidR="003C28CC" w:rsidRDefault="003C28CC">
            <w:pPr>
              <w:rPr>
                <w:rFonts w:ascii="Calibri" w:hAnsi="Calibri" w:cs="Calibri"/>
                <w:color w:val="000000"/>
                <w:sz w:val="22"/>
                <w:szCs w:val="22"/>
              </w:rPr>
            </w:pPr>
            <w:r>
              <w:rPr>
                <w:rFonts w:ascii="Calibri" w:hAnsi="Calibri" w:cs="Calibri"/>
                <w:color w:val="000000"/>
                <w:sz w:val="22"/>
                <w:szCs w:val="22"/>
              </w:rPr>
              <w:t>KIMONO JIU JITSU COMPLETO 100% ALGODÃO, CONFECCIONADO EM TECIDO TRANÇADO 385M2, REFORÇO NO MESMO TECIDO NO PEITO E COSTAS, GOLA COM ENCHIMENTO DUPLO E ACABAMENTO COM 6 COSTURAS. TAMANHO A3 - COR AZUL, COM LOGO DO MUNICÍPIO.</w:t>
            </w:r>
          </w:p>
        </w:tc>
        <w:tc>
          <w:tcPr>
            <w:tcW w:w="383" w:type="dxa"/>
            <w:tcBorders>
              <w:top w:val="nil"/>
              <w:left w:val="nil"/>
              <w:bottom w:val="single" w:sz="4" w:space="0" w:color="auto"/>
              <w:right w:val="single" w:sz="4" w:space="0" w:color="auto"/>
            </w:tcBorders>
            <w:noWrap/>
            <w:vAlign w:val="bottom"/>
            <w:hideMark/>
          </w:tcPr>
          <w:p w14:paraId="7789B076" w14:textId="77777777" w:rsidR="003C28CC" w:rsidRDefault="003C28CC">
            <w:pPr>
              <w:jc w:val="center"/>
              <w:rPr>
                <w:rFonts w:ascii="Calibri" w:hAnsi="Calibri" w:cs="Calibri"/>
                <w:color w:val="000000"/>
                <w:sz w:val="22"/>
                <w:szCs w:val="22"/>
              </w:rPr>
            </w:pPr>
            <w:r>
              <w:rPr>
                <w:rFonts w:ascii="Calibri" w:hAnsi="Calibri" w:cs="Calibri"/>
                <w:color w:val="000000"/>
                <w:sz w:val="22"/>
                <w:szCs w:val="22"/>
              </w:rPr>
              <w:t>UND</w:t>
            </w:r>
          </w:p>
        </w:tc>
        <w:tc>
          <w:tcPr>
            <w:tcW w:w="608" w:type="dxa"/>
            <w:tcBorders>
              <w:top w:val="nil"/>
              <w:left w:val="nil"/>
              <w:bottom w:val="single" w:sz="4" w:space="0" w:color="auto"/>
              <w:right w:val="single" w:sz="4" w:space="0" w:color="auto"/>
            </w:tcBorders>
            <w:noWrap/>
            <w:vAlign w:val="bottom"/>
            <w:hideMark/>
          </w:tcPr>
          <w:p w14:paraId="78438FC8"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2</w:t>
            </w:r>
          </w:p>
        </w:tc>
        <w:tc>
          <w:tcPr>
            <w:tcW w:w="993" w:type="dxa"/>
            <w:tcBorders>
              <w:top w:val="nil"/>
              <w:left w:val="nil"/>
              <w:bottom w:val="single" w:sz="4" w:space="0" w:color="auto"/>
              <w:right w:val="single" w:sz="4" w:space="0" w:color="auto"/>
            </w:tcBorders>
            <w:noWrap/>
            <w:vAlign w:val="bottom"/>
            <w:hideMark/>
          </w:tcPr>
          <w:p w14:paraId="52EFE1AB"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482,90</w:t>
            </w:r>
          </w:p>
        </w:tc>
        <w:tc>
          <w:tcPr>
            <w:tcW w:w="1031" w:type="dxa"/>
            <w:tcBorders>
              <w:top w:val="nil"/>
              <w:left w:val="nil"/>
              <w:bottom w:val="single" w:sz="4" w:space="0" w:color="auto"/>
              <w:right w:val="single" w:sz="4" w:space="0" w:color="auto"/>
            </w:tcBorders>
            <w:noWrap/>
            <w:vAlign w:val="bottom"/>
            <w:hideMark/>
          </w:tcPr>
          <w:p w14:paraId="57B13A41" w14:textId="77777777" w:rsidR="003C28CC" w:rsidRDefault="003C28CC">
            <w:pPr>
              <w:jc w:val="right"/>
              <w:rPr>
                <w:rFonts w:ascii="Calibri" w:hAnsi="Calibri" w:cs="Calibri"/>
                <w:color w:val="000000"/>
                <w:sz w:val="22"/>
                <w:szCs w:val="22"/>
              </w:rPr>
            </w:pPr>
            <w:r>
              <w:rPr>
                <w:rFonts w:ascii="Calibri" w:hAnsi="Calibri" w:cs="Calibri"/>
                <w:color w:val="000000"/>
                <w:sz w:val="22"/>
                <w:szCs w:val="22"/>
              </w:rPr>
              <w:t>965,80</w:t>
            </w:r>
          </w:p>
        </w:tc>
      </w:tr>
      <w:tr w:rsidR="003C28CC" w14:paraId="35F4751A" w14:textId="77777777" w:rsidTr="003C28CC">
        <w:trPr>
          <w:trHeight w:val="300"/>
        </w:trPr>
        <w:tc>
          <w:tcPr>
            <w:tcW w:w="565" w:type="dxa"/>
            <w:tcBorders>
              <w:top w:val="nil"/>
              <w:left w:val="nil"/>
              <w:bottom w:val="nil"/>
              <w:right w:val="nil"/>
            </w:tcBorders>
            <w:noWrap/>
            <w:vAlign w:val="bottom"/>
            <w:hideMark/>
          </w:tcPr>
          <w:p w14:paraId="49308536" w14:textId="77777777" w:rsidR="003C28CC" w:rsidRDefault="003C28CC">
            <w:pPr>
              <w:jc w:val="right"/>
              <w:rPr>
                <w:rFonts w:ascii="Calibri" w:hAnsi="Calibri" w:cs="Calibri"/>
                <w:color w:val="000000"/>
                <w:sz w:val="22"/>
                <w:szCs w:val="22"/>
              </w:rPr>
            </w:pPr>
          </w:p>
        </w:tc>
        <w:tc>
          <w:tcPr>
            <w:tcW w:w="810" w:type="dxa"/>
            <w:tcBorders>
              <w:top w:val="nil"/>
              <w:left w:val="nil"/>
              <w:bottom w:val="nil"/>
              <w:right w:val="nil"/>
            </w:tcBorders>
            <w:noWrap/>
            <w:vAlign w:val="bottom"/>
            <w:hideMark/>
          </w:tcPr>
          <w:p w14:paraId="65734753" w14:textId="77777777" w:rsidR="003C28CC" w:rsidRDefault="003C28CC">
            <w:pPr>
              <w:jc w:val="center"/>
              <w:rPr>
                <w:sz w:val="20"/>
                <w:szCs w:val="20"/>
              </w:rPr>
            </w:pPr>
          </w:p>
        </w:tc>
        <w:tc>
          <w:tcPr>
            <w:tcW w:w="1030" w:type="dxa"/>
            <w:tcBorders>
              <w:top w:val="nil"/>
              <w:left w:val="nil"/>
              <w:bottom w:val="nil"/>
              <w:right w:val="nil"/>
            </w:tcBorders>
            <w:noWrap/>
            <w:vAlign w:val="bottom"/>
            <w:hideMark/>
          </w:tcPr>
          <w:p w14:paraId="12842BC6" w14:textId="77777777" w:rsidR="003C28CC" w:rsidRDefault="003C28CC">
            <w:pPr>
              <w:jc w:val="center"/>
              <w:rPr>
                <w:sz w:val="20"/>
                <w:szCs w:val="20"/>
              </w:rPr>
            </w:pPr>
          </w:p>
        </w:tc>
        <w:tc>
          <w:tcPr>
            <w:tcW w:w="4253" w:type="dxa"/>
            <w:tcBorders>
              <w:top w:val="nil"/>
              <w:left w:val="nil"/>
              <w:bottom w:val="nil"/>
              <w:right w:val="nil"/>
            </w:tcBorders>
            <w:noWrap/>
            <w:vAlign w:val="bottom"/>
            <w:hideMark/>
          </w:tcPr>
          <w:p w14:paraId="738FFEA1" w14:textId="77777777" w:rsidR="003C28CC" w:rsidRDefault="003C28CC">
            <w:pPr>
              <w:jc w:val="center"/>
              <w:rPr>
                <w:sz w:val="20"/>
                <w:szCs w:val="20"/>
              </w:rPr>
            </w:pPr>
          </w:p>
        </w:tc>
        <w:tc>
          <w:tcPr>
            <w:tcW w:w="383" w:type="dxa"/>
            <w:tcBorders>
              <w:top w:val="nil"/>
              <w:left w:val="nil"/>
              <w:bottom w:val="nil"/>
              <w:right w:val="nil"/>
            </w:tcBorders>
            <w:noWrap/>
            <w:vAlign w:val="bottom"/>
            <w:hideMark/>
          </w:tcPr>
          <w:p w14:paraId="76284D10" w14:textId="77777777" w:rsidR="003C28CC" w:rsidRDefault="003C28CC">
            <w:pPr>
              <w:rPr>
                <w:sz w:val="20"/>
                <w:szCs w:val="20"/>
              </w:rPr>
            </w:pPr>
          </w:p>
        </w:tc>
        <w:tc>
          <w:tcPr>
            <w:tcW w:w="608" w:type="dxa"/>
            <w:tcBorders>
              <w:top w:val="nil"/>
              <w:left w:val="nil"/>
              <w:bottom w:val="nil"/>
              <w:right w:val="nil"/>
            </w:tcBorders>
            <w:noWrap/>
            <w:vAlign w:val="bottom"/>
            <w:hideMark/>
          </w:tcPr>
          <w:p w14:paraId="03215248" w14:textId="77777777" w:rsidR="003C28CC" w:rsidRDefault="003C28CC">
            <w:pPr>
              <w:jc w:val="center"/>
              <w:rPr>
                <w:sz w:val="20"/>
                <w:szCs w:val="20"/>
              </w:rPr>
            </w:pPr>
          </w:p>
        </w:tc>
        <w:tc>
          <w:tcPr>
            <w:tcW w:w="993" w:type="dxa"/>
            <w:tcBorders>
              <w:top w:val="nil"/>
              <w:left w:val="single" w:sz="4" w:space="0" w:color="auto"/>
              <w:bottom w:val="single" w:sz="4" w:space="0" w:color="auto"/>
              <w:right w:val="single" w:sz="4" w:space="0" w:color="auto"/>
            </w:tcBorders>
            <w:noWrap/>
            <w:vAlign w:val="bottom"/>
            <w:hideMark/>
          </w:tcPr>
          <w:p w14:paraId="305E4430" w14:textId="77777777" w:rsidR="003C28CC" w:rsidRPr="001E17E8" w:rsidRDefault="003C28CC">
            <w:pPr>
              <w:jc w:val="right"/>
              <w:rPr>
                <w:rFonts w:ascii="Calibri" w:hAnsi="Calibri" w:cs="Calibri"/>
                <w:b/>
                <w:bCs/>
                <w:color w:val="000000"/>
                <w:sz w:val="22"/>
                <w:szCs w:val="22"/>
              </w:rPr>
            </w:pPr>
            <w:r w:rsidRPr="001E17E8">
              <w:rPr>
                <w:rFonts w:ascii="Calibri" w:hAnsi="Calibri" w:cs="Calibri"/>
                <w:b/>
                <w:bCs/>
                <w:color w:val="000000"/>
                <w:sz w:val="22"/>
                <w:szCs w:val="22"/>
              </w:rPr>
              <w:t>TOTAL</w:t>
            </w:r>
          </w:p>
        </w:tc>
        <w:tc>
          <w:tcPr>
            <w:tcW w:w="1031" w:type="dxa"/>
            <w:tcBorders>
              <w:top w:val="nil"/>
              <w:left w:val="nil"/>
              <w:bottom w:val="single" w:sz="4" w:space="0" w:color="auto"/>
              <w:right w:val="single" w:sz="4" w:space="0" w:color="auto"/>
            </w:tcBorders>
            <w:noWrap/>
            <w:vAlign w:val="bottom"/>
            <w:hideMark/>
          </w:tcPr>
          <w:p w14:paraId="2B6AA97A" w14:textId="77777777" w:rsidR="003C28CC" w:rsidRPr="001E17E8" w:rsidRDefault="003C28CC">
            <w:pPr>
              <w:jc w:val="right"/>
              <w:rPr>
                <w:rFonts w:ascii="Calibri" w:hAnsi="Calibri" w:cs="Calibri"/>
                <w:b/>
                <w:bCs/>
                <w:color w:val="000000"/>
                <w:sz w:val="22"/>
                <w:szCs w:val="22"/>
              </w:rPr>
            </w:pPr>
            <w:r w:rsidRPr="001E17E8">
              <w:rPr>
                <w:rFonts w:ascii="Calibri" w:hAnsi="Calibri" w:cs="Calibri"/>
                <w:b/>
                <w:bCs/>
                <w:color w:val="000000"/>
                <w:sz w:val="22"/>
                <w:szCs w:val="22"/>
              </w:rPr>
              <w:t>42.188,30</w:t>
            </w:r>
          </w:p>
        </w:tc>
      </w:tr>
    </w:tbl>
    <w:p w14:paraId="5ED5879B" w14:textId="77777777" w:rsidR="003C28CC" w:rsidRDefault="003C28CC" w:rsidP="008C1FBD">
      <w:pPr>
        <w:widowControl w:val="0"/>
        <w:tabs>
          <w:tab w:val="left" w:pos="1292"/>
        </w:tabs>
        <w:kinsoku w:val="0"/>
        <w:overflowPunct w:val="0"/>
        <w:autoSpaceDE w:val="0"/>
        <w:autoSpaceDN w:val="0"/>
        <w:adjustRightInd w:val="0"/>
        <w:jc w:val="both"/>
      </w:pPr>
    </w:p>
    <w:p w14:paraId="611C2266" w14:textId="1218C6AF" w:rsidR="00061063" w:rsidRDefault="003C28CC" w:rsidP="00295D2F">
      <w:pPr>
        <w:widowControl w:val="0"/>
        <w:tabs>
          <w:tab w:val="left" w:pos="1292"/>
        </w:tabs>
        <w:kinsoku w:val="0"/>
        <w:overflowPunct w:val="0"/>
        <w:autoSpaceDE w:val="0"/>
        <w:autoSpaceDN w:val="0"/>
        <w:adjustRightInd w:val="0"/>
        <w:spacing w:before="120"/>
        <w:ind w:right="142"/>
        <w:jc w:val="both"/>
        <w:rPr>
          <w:b/>
        </w:rPr>
      </w:pPr>
      <w:r w:rsidRPr="00295D2F">
        <w:rPr>
          <w:b/>
        </w:rPr>
        <w:t xml:space="preserve"> </w:t>
      </w:r>
      <w:r w:rsidR="00295D2F" w:rsidRPr="00295D2F">
        <w:rPr>
          <w:b/>
        </w:rPr>
        <w:t>(</w:t>
      </w:r>
      <w:r>
        <w:rPr>
          <w:b/>
        </w:rPr>
        <w:t>QUARENTA E DOIS MIL, CENTO E OITENTA E OITO REAIS E TRINTA CENTAVOS</w:t>
      </w:r>
      <w:r w:rsidR="00295D2F" w:rsidRPr="00295D2F">
        <w:rPr>
          <w:b/>
        </w:rPr>
        <w:t>)</w:t>
      </w:r>
    </w:p>
    <w:p w14:paraId="5A1230AB" w14:textId="77777777" w:rsidR="00A27ECA" w:rsidRPr="00295D2F" w:rsidRDefault="00A27ECA" w:rsidP="00295D2F">
      <w:pPr>
        <w:widowControl w:val="0"/>
        <w:tabs>
          <w:tab w:val="left" w:pos="1292"/>
        </w:tabs>
        <w:kinsoku w:val="0"/>
        <w:overflowPunct w:val="0"/>
        <w:autoSpaceDE w:val="0"/>
        <w:autoSpaceDN w:val="0"/>
        <w:adjustRightInd w:val="0"/>
        <w:spacing w:before="120"/>
        <w:ind w:right="142"/>
        <w:jc w:val="both"/>
        <w:rPr>
          <w:b/>
        </w:rPr>
      </w:pPr>
    </w:p>
    <w:p w14:paraId="1E7E9AC9" w14:textId="42A9D33C" w:rsidR="00AF7920" w:rsidRPr="00FF3D86" w:rsidRDefault="008F0C77" w:rsidP="008F0C77">
      <w:pPr>
        <w:pStyle w:val="Ttulo2"/>
        <w:keepNext w:val="0"/>
        <w:widowControl w:val="0"/>
        <w:tabs>
          <w:tab w:val="left" w:pos="1292"/>
        </w:tabs>
        <w:kinsoku w:val="0"/>
        <w:overflowPunct w:val="0"/>
        <w:autoSpaceDE w:val="0"/>
        <w:autoSpaceDN w:val="0"/>
        <w:adjustRightInd w:val="0"/>
        <w:spacing w:before="124" w:line="259" w:lineRule="auto"/>
        <w:ind w:right="153"/>
        <w:jc w:val="both"/>
        <w:rPr>
          <w:rFonts w:ascii="Times New Roman" w:hAnsi="Times New Roman" w:cs="Times New Roman"/>
          <w:b w:val="0"/>
          <w:color w:val="000000"/>
          <w:szCs w:val="24"/>
        </w:rPr>
      </w:pPr>
      <w:r>
        <w:rPr>
          <w:rFonts w:ascii="Times New Roman" w:hAnsi="Times New Roman" w:cs="Times New Roman"/>
          <w:szCs w:val="24"/>
        </w:rPr>
        <w:t>1.3.</w:t>
      </w:r>
      <w:r w:rsidR="00AF0C5D">
        <w:rPr>
          <w:rFonts w:ascii="Times New Roman" w:hAnsi="Times New Roman" w:cs="Times New Roman"/>
          <w:szCs w:val="24"/>
        </w:rPr>
        <w:t xml:space="preserve"> </w:t>
      </w:r>
      <w:r w:rsidR="00AF7920" w:rsidRPr="00FF3D86">
        <w:rPr>
          <w:rFonts w:ascii="Times New Roman" w:hAnsi="Times New Roman" w:cs="Times New Roman"/>
          <w:b w:val="0"/>
          <w:szCs w:val="24"/>
        </w:rPr>
        <w:t>O critério de julgamento adotado será o menor preço</w:t>
      </w:r>
      <w:r w:rsidR="00F24604" w:rsidRPr="00FF3D86">
        <w:rPr>
          <w:rFonts w:ascii="Times New Roman" w:hAnsi="Times New Roman" w:cs="Times New Roman"/>
          <w:b w:val="0"/>
          <w:szCs w:val="24"/>
        </w:rPr>
        <w:t xml:space="preserve"> </w:t>
      </w:r>
      <w:r w:rsidR="00D54183">
        <w:rPr>
          <w:rFonts w:ascii="Times New Roman" w:hAnsi="Times New Roman" w:cs="Times New Roman"/>
          <w:b w:val="0"/>
          <w:szCs w:val="24"/>
        </w:rPr>
        <w:t>por</w:t>
      </w:r>
      <w:r w:rsidR="00F24604" w:rsidRPr="00FF3D86">
        <w:rPr>
          <w:rFonts w:ascii="Times New Roman" w:hAnsi="Times New Roman" w:cs="Times New Roman"/>
          <w:b w:val="0"/>
          <w:szCs w:val="24"/>
        </w:rPr>
        <w:t xml:space="preserve"> item</w:t>
      </w:r>
      <w:r w:rsidR="00AF7920" w:rsidRPr="00FF3D86">
        <w:rPr>
          <w:rFonts w:ascii="Times New Roman" w:hAnsi="Times New Roman" w:cs="Times New Roman"/>
          <w:b w:val="0"/>
          <w:i/>
          <w:iCs/>
          <w:szCs w:val="24"/>
        </w:rPr>
        <w:t xml:space="preserve">, </w:t>
      </w:r>
      <w:r w:rsidR="00AF7920" w:rsidRPr="00FF3D86">
        <w:rPr>
          <w:rFonts w:ascii="Times New Roman" w:hAnsi="Times New Roman" w:cs="Times New Roman"/>
          <w:b w:val="0"/>
          <w:szCs w:val="24"/>
        </w:rPr>
        <w:t>observadas as exigências contidas neste</w:t>
      </w:r>
      <w:r w:rsidR="00A27ECA">
        <w:rPr>
          <w:rFonts w:ascii="Times New Roman" w:hAnsi="Times New Roman" w:cs="Times New Roman"/>
          <w:b w:val="0"/>
          <w:szCs w:val="24"/>
        </w:rPr>
        <w:t xml:space="preserve"> </w:t>
      </w:r>
      <w:r w:rsidR="00AF7920" w:rsidRPr="00FF3D86">
        <w:rPr>
          <w:rFonts w:ascii="Times New Roman" w:hAnsi="Times New Roman" w:cs="Times New Roman"/>
          <w:b w:val="0"/>
          <w:szCs w:val="24"/>
        </w:rPr>
        <w:t>Aviso de Contratação</w:t>
      </w:r>
      <w:r w:rsidR="00AF7920" w:rsidRPr="00FF3D86">
        <w:rPr>
          <w:rFonts w:ascii="Times New Roman" w:hAnsi="Times New Roman" w:cs="Times New Roman"/>
          <w:b w:val="0"/>
          <w:spacing w:val="-5"/>
          <w:szCs w:val="24"/>
        </w:rPr>
        <w:t xml:space="preserve"> </w:t>
      </w:r>
      <w:r w:rsidR="00AF7920" w:rsidRPr="00FF3D86">
        <w:rPr>
          <w:rFonts w:ascii="Times New Roman" w:hAnsi="Times New Roman" w:cs="Times New Roman"/>
          <w:b w:val="0"/>
          <w:szCs w:val="24"/>
        </w:rPr>
        <w:t>Direta</w:t>
      </w:r>
      <w:r w:rsidR="00AF7920" w:rsidRPr="00FF3D86">
        <w:rPr>
          <w:rFonts w:ascii="Times New Roman" w:hAnsi="Times New Roman" w:cs="Times New Roman"/>
          <w:b w:val="0"/>
          <w:spacing w:val="-4"/>
          <w:szCs w:val="24"/>
        </w:rPr>
        <w:t xml:space="preserve"> </w:t>
      </w:r>
      <w:r w:rsidR="00AF7920" w:rsidRPr="00FF3D86">
        <w:rPr>
          <w:rFonts w:ascii="Times New Roman" w:hAnsi="Times New Roman" w:cs="Times New Roman"/>
          <w:b w:val="0"/>
          <w:szCs w:val="24"/>
        </w:rPr>
        <w:t>e</w:t>
      </w:r>
      <w:r w:rsidR="00AF7920" w:rsidRPr="00FF3D86">
        <w:rPr>
          <w:rFonts w:ascii="Times New Roman" w:hAnsi="Times New Roman" w:cs="Times New Roman"/>
          <w:b w:val="0"/>
          <w:spacing w:val="-4"/>
          <w:szCs w:val="24"/>
        </w:rPr>
        <w:t xml:space="preserve"> </w:t>
      </w:r>
      <w:r w:rsidR="00AF7920" w:rsidRPr="00FF3D86">
        <w:rPr>
          <w:rFonts w:ascii="Times New Roman" w:hAnsi="Times New Roman" w:cs="Times New Roman"/>
          <w:b w:val="0"/>
          <w:szCs w:val="24"/>
        </w:rPr>
        <w:t>seus</w:t>
      </w:r>
      <w:r w:rsidR="00AF7920" w:rsidRPr="00FF3D86">
        <w:rPr>
          <w:rFonts w:ascii="Times New Roman" w:hAnsi="Times New Roman" w:cs="Times New Roman"/>
          <w:b w:val="0"/>
          <w:spacing w:val="-5"/>
          <w:szCs w:val="24"/>
        </w:rPr>
        <w:t xml:space="preserve"> </w:t>
      </w:r>
      <w:r w:rsidR="00AF7920" w:rsidRPr="00FF3D86">
        <w:rPr>
          <w:rFonts w:ascii="Times New Roman" w:hAnsi="Times New Roman" w:cs="Times New Roman"/>
          <w:b w:val="0"/>
          <w:szCs w:val="24"/>
        </w:rPr>
        <w:t>Anexos</w:t>
      </w:r>
      <w:r w:rsidR="00AF7920" w:rsidRPr="00FF3D86">
        <w:rPr>
          <w:rFonts w:ascii="Times New Roman" w:hAnsi="Times New Roman" w:cs="Times New Roman"/>
          <w:b w:val="0"/>
          <w:spacing w:val="-4"/>
          <w:szCs w:val="24"/>
        </w:rPr>
        <w:t xml:space="preserve"> </w:t>
      </w:r>
      <w:r w:rsidR="00AF7920" w:rsidRPr="00FF3D86">
        <w:rPr>
          <w:rFonts w:ascii="Times New Roman" w:hAnsi="Times New Roman" w:cs="Times New Roman"/>
          <w:b w:val="0"/>
          <w:szCs w:val="24"/>
        </w:rPr>
        <w:t>quanto</w:t>
      </w:r>
      <w:r w:rsidR="00AF7920" w:rsidRPr="00FF3D86">
        <w:rPr>
          <w:rFonts w:ascii="Times New Roman" w:hAnsi="Times New Roman" w:cs="Times New Roman"/>
          <w:b w:val="0"/>
          <w:spacing w:val="-5"/>
          <w:szCs w:val="24"/>
        </w:rPr>
        <w:t xml:space="preserve"> </w:t>
      </w:r>
      <w:r w:rsidR="00AF7920" w:rsidRPr="00FF3D86">
        <w:rPr>
          <w:rFonts w:ascii="Times New Roman" w:hAnsi="Times New Roman" w:cs="Times New Roman"/>
          <w:b w:val="0"/>
          <w:szCs w:val="24"/>
        </w:rPr>
        <w:t>às</w:t>
      </w:r>
      <w:r w:rsidR="00AF7920" w:rsidRPr="00FF3D86">
        <w:rPr>
          <w:rFonts w:ascii="Times New Roman" w:hAnsi="Times New Roman" w:cs="Times New Roman"/>
          <w:b w:val="0"/>
          <w:spacing w:val="-5"/>
          <w:szCs w:val="24"/>
        </w:rPr>
        <w:t xml:space="preserve"> </w:t>
      </w:r>
      <w:r w:rsidR="00AF7920" w:rsidRPr="00FF3D86">
        <w:rPr>
          <w:rFonts w:ascii="Times New Roman" w:hAnsi="Times New Roman" w:cs="Times New Roman"/>
          <w:b w:val="0"/>
          <w:szCs w:val="24"/>
        </w:rPr>
        <w:t>especificações</w:t>
      </w:r>
      <w:r w:rsidR="00AF7920" w:rsidRPr="00FF3D86">
        <w:rPr>
          <w:rFonts w:ascii="Times New Roman" w:hAnsi="Times New Roman" w:cs="Times New Roman"/>
          <w:b w:val="0"/>
          <w:spacing w:val="-5"/>
          <w:szCs w:val="24"/>
        </w:rPr>
        <w:t xml:space="preserve"> </w:t>
      </w:r>
      <w:r w:rsidR="00AF7920" w:rsidRPr="00FF3D86">
        <w:rPr>
          <w:rFonts w:ascii="Times New Roman" w:hAnsi="Times New Roman" w:cs="Times New Roman"/>
          <w:b w:val="0"/>
          <w:szCs w:val="24"/>
        </w:rPr>
        <w:t>do</w:t>
      </w:r>
      <w:r w:rsidR="00AF7920" w:rsidRPr="00FF3D86">
        <w:rPr>
          <w:rFonts w:ascii="Times New Roman" w:hAnsi="Times New Roman" w:cs="Times New Roman"/>
          <w:b w:val="0"/>
          <w:spacing w:val="-5"/>
          <w:szCs w:val="24"/>
        </w:rPr>
        <w:t xml:space="preserve"> </w:t>
      </w:r>
      <w:r w:rsidR="00AF7920" w:rsidRPr="00FF3D86">
        <w:rPr>
          <w:rFonts w:ascii="Times New Roman" w:hAnsi="Times New Roman" w:cs="Times New Roman"/>
          <w:b w:val="0"/>
          <w:szCs w:val="24"/>
        </w:rPr>
        <w:t>objeto.</w:t>
      </w:r>
    </w:p>
    <w:p w14:paraId="7A04C1CB" w14:textId="77777777" w:rsidR="00AF7920" w:rsidRPr="00FF3D86" w:rsidRDefault="00AF7920" w:rsidP="00AF0C5D">
      <w:pPr>
        <w:pStyle w:val="Corpodetexto"/>
        <w:kinsoku w:val="0"/>
        <w:overflowPunct w:val="0"/>
        <w:rPr>
          <w:rFonts w:ascii="Times New Roman" w:hAnsi="Times New Roman"/>
          <w:szCs w:val="24"/>
        </w:rPr>
      </w:pPr>
    </w:p>
    <w:p w14:paraId="3C7EB3AD" w14:textId="0DC35565" w:rsidR="00AF7920" w:rsidRPr="00753043" w:rsidRDefault="00AF0C5D" w:rsidP="008C1FBD">
      <w:pPr>
        <w:widowControl w:val="0"/>
        <w:tabs>
          <w:tab w:val="left" w:pos="936"/>
        </w:tabs>
        <w:kinsoku w:val="0"/>
        <w:overflowPunct w:val="0"/>
        <w:autoSpaceDE w:val="0"/>
        <w:autoSpaceDN w:val="0"/>
        <w:adjustRightInd w:val="0"/>
        <w:jc w:val="both"/>
        <w:rPr>
          <w:b/>
          <w:bCs/>
        </w:rPr>
      </w:pPr>
      <w:bookmarkStart w:id="3" w:name="2._PARTICIPAÇÃO_NA_DISPENSA_ELETRÔNICA."/>
      <w:bookmarkStart w:id="4" w:name="bookmark1"/>
      <w:bookmarkEnd w:id="3"/>
      <w:bookmarkEnd w:id="4"/>
      <w:r>
        <w:rPr>
          <w:b/>
          <w:bCs/>
        </w:rPr>
        <w:t xml:space="preserve">2. </w:t>
      </w:r>
      <w:r w:rsidR="00AF7920" w:rsidRPr="00753043">
        <w:rPr>
          <w:b/>
          <w:bCs/>
        </w:rPr>
        <w:t>PARTICIPAÇÃO NA DISPENSA</w:t>
      </w:r>
      <w:r w:rsidR="00AF7920" w:rsidRPr="00753043">
        <w:rPr>
          <w:b/>
          <w:bCs/>
          <w:spacing w:val="-22"/>
        </w:rPr>
        <w:t xml:space="preserve"> </w:t>
      </w:r>
      <w:r w:rsidR="00AF7920" w:rsidRPr="00753043">
        <w:rPr>
          <w:b/>
          <w:bCs/>
        </w:rPr>
        <w:t>ELETRÔNICA.</w:t>
      </w:r>
    </w:p>
    <w:p w14:paraId="799C5A59" w14:textId="09FEF84F" w:rsidR="00AF7920" w:rsidRPr="00753043" w:rsidRDefault="00AF0C5D" w:rsidP="008C1FBD">
      <w:pPr>
        <w:widowControl w:val="0"/>
        <w:tabs>
          <w:tab w:val="left" w:pos="851"/>
        </w:tabs>
        <w:kinsoku w:val="0"/>
        <w:overflowPunct w:val="0"/>
        <w:autoSpaceDE w:val="0"/>
        <w:autoSpaceDN w:val="0"/>
        <w:adjustRightInd w:val="0"/>
        <w:spacing w:line="276" w:lineRule="auto"/>
        <w:jc w:val="both"/>
        <w:rPr>
          <w:color w:val="000000"/>
        </w:rPr>
      </w:pPr>
      <w:r w:rsidRPr="00AF0C5D">
        <w:rPr>
          <w:b/>
        </w:rPr>
        <w:t>2.1.</w:t>
      </w:r>
      <w:r>
        <w:t xml:space="preserve"> </w:t>
      </w:r>
      <w:r w:rsidR="00AF7920" w:rsidRPr="00AB558B">
        <w:t>A participação na presente dispensa eletrônica ocorrerá por meio do sistema eletrônico de contratações denominado “</w:t>
      </w:r>
      <w:r w:rsidR="00AF7920" w:rsidRPr="00753043">
        <w:rPr>
          <w:b/>
          <w:bCs/>
        </w:rPr>
        <w:t>Bolsa de Licitações e Leilões do Brasil – BLL Compras</w:t>
      </w:r>
      <w:r w:rsidR="00AF7920" w:rsidRPr="00AB558B">
        <w:t>”, disponível no endereço eletrônico</w:t>
      </w:r>
      <w:r w:rsidR="00AF7920" w:rsidRPr="00753043">
        <w:rPr>
          <w:spacing w:val="-20"/>
        </w:rPr>
        <w:t xml:space="preserve"> </w:t>
      </w:r>
      <w:hyperlink r:id="rId13" w:history="1">
        <w:r w:rsidR="00AF7920" w:rsidRPr="00753043">
          <w:rPr>
            <w:color w:val="0462C0"/>
            <w:u w:val="single"/>
          </w:rPr>
          <w:t>https://www.bll.org.br</w:t>
        </w:r>
      </w:hyperlink>
      <w:r w:rsidR="00AF7920" w:rsidRPr="00753043">
        <w:rPr>
          <w:color w:val="000000"/>
        </w:rPr>
        <w:t>.</w:t>
      </w:r>
    </w:p>
    <w:p w14:paraId="7E4311D2" w14:textId="08C4C68F" w:rsidR="00AF7920" w:rsidRPr="00AB558B" w:rsidRDefault="00AF7920" w:rsidP="008C1FBD">
      <w:pPr>
        <w:pStyle w:val="Ttulo2"/>
        <w:tabs>
          <w:tab w:val="left" w:pos="0"/>
        </w:tabs>
        <w:kinsoku w:val="0"/>
        <w:overflowPunct w:val="0"/>
        <w:spacing w:line="276" w:lineRule="auto"/>
        <w:jc w:val="both"/>
        <w:rPr>
          <w:rFonts w:ascii="Times New Roman" w:hAnsi="Times New Roman" w:cs="Times New Roman"/>
          <w:color w:val="000000"/>
          <w:szCs w:val="24"/>
        </w:rPr>
      </w:pPr>
      <w:r w:rsidRPr="00AB558B">
        <w:rPr>
          <w:rFonts w:ascii="Times New Roman" w:hAnsi="Times New Roman" w:cs="Times New Roman"/>
          <w:szCs w:val="24"/>
        </w:rPr>
        <w:t>2.1.1.</w:t>
      </w:r>
      <w:r w:rsidR="00AF0C5D">
        <w:rPr>
          <w:rFonts w:ascii="Times New Roman" w:hAnsi="Times New Roman" w:cs="Times New Roman"/>
          <w:szCs w:val="24"/>
        </w:rPr>
        <w:t xml:space="preserve"> </w:t>
      </w:r>
      <w:r w:rsidRPr="00AB558B">
        <w:rPr>
          <w:rFonts w:ascii="Times New Roman" w:hAnsi="Times New Roman" w:cs="Times New Roman"/>
          <w:szCs w:val="24"/>
        </w:rPr>
        <w:t xml:space="preserve">O procedimento será divulgado no </w:t>
      </w:r>
      <w:hyperlink r:id="rId14" w:history="1">
        <w:r w:rsidRPr="00AB558B">
          <w:rPr>
            <w:rFonts w:ascii="Times New Roman" w:hAnsi="Times New Roman" w:cs="Times New Roman"/>
            <w:color w:val="0462C0"/>
            <w:szCs w:val="24"/>
            <w:u w:val="single"/>
          </w:rPr>
          <w:t>Portal Nacional de Contratações Públicas - PNCP</w:t>
        </w:r>
      </w:hyperlink>
      <w:r w:rsidRPr="00AB558B">
        <w:rPr>
          <w:rFonts w:ascii="Times New Roman" w:hAnsi="Times New Roman" w:cs="Times New Roman"/>
          <w:color w:val="000000"/>
          <w:szCs w:val="24"/>
        </w:rPr>
        <w:t xml:space="preserve">, e encaminhado automaticamente aos fornecedores registrados no Sistema de Registro Cadastral </w:t>
      </w:r>
      <w:r w:rsidRPr="00AB558B">
        <w:rPr>
          <w:rFonts w:ascii="Times New Roman" w:hAnsi="Times New Roman" w:cs="Times New Roman"/>
          <w:color w:val="000000"/>
          <w:szCs w:val="24"/>
        </w:rPr>
        <w:lastRenderedPageBreak/>
        <w:t>Unificado - Sicaf, por mensagem eletrônica, na correspondente linha de fornecimento que pretende atender.</w:t>
      </w:r>
    </w:p>
    <w:p w14:paraId="6E0FB17A" w14:textId="000223BC" w:rsidR="00AF7920" w:rsidRPr="00AB558B" w:rsidRDefault="00AF7920" w:rsidP="008C1FBD">
      <w:pPr>
        <w:pStyle w:val="Corpodetexto"/>
        <w:tabs>
          <w:tab w:val="left" w:pos="851"/>
        </w:tabs>
        <w:kinsoku w:val="0"/>
        <w:overflowPunct w:val="0"/>
        <w:spacing w:line="276" w:lineRule="auto"/>
        <w:rPr>
          <w:rFonts w:ascii="Times New Roman" w:hAnsi="Times New Roman"/>
          <w:szCs w:val="24"/>
        </w:rPr>
      </w:pPr>
      <w:r w:rsidRPr="00AF0C5D">
        <w:rPr>
          <w:rFonts w:ascii="Times New Roman" w:hAnsi="Times New Roman"/>
          <w:b/>
          <w:szCs w:val="24"/>
        </w:rPr>
        <w:t>2.1.2.</w:t>
      </w:r>
      <w:r w:rsidR="00AF0C5D">
        <w:rPr>
          <w:rFonts w:ascii="Times New Roman" w:hAnsi="Times New Roman"/>
          <w:szCs w:val="24"/>
        </w:rPr>
        <w:t xml:space="preserve"> </w:t>
      </w:r>
      <w:r w:rsidRPr="00AB558B">
        <w:rPr>
          <w:rFonts w:ascii="Times New Roman" w:hAnsi="Times New Roman"/>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46C6536" w14:textId="77777777" w:rsidR="00944335" w:rsidRDefault="00944335" w:rsidP="008C1FBD">
      <w:pPr>
        <w:widowControl w:val="0"/>
        <w:tabs>
          <w:tab w:val="left" w:pos="1141"/>
          <w:tab w:val="left" w:pos="1292"/>
        </w:tabs>
        <w:kinsoku w:val="0"/>
        <w:overflowPunct w:val="0"/>
        <w:autoSpaceDE w:val="0"/>
        <w:autoSpaceDN w:val="0"/>
        <w:adjustRightInd w:val="0"/>
        <w:spacing w:line="276" w:lineRule="auto"/>
        <w:jc w:val="both"/>
        <w:rPr>
          <w:b/>
        </w:rPr>
      </w:pPr>
    </w:p>
    <w:p w14:paraId="6B188FD3" w14:textId="453F3034" w:rsidR="00AF7920" w:rsidRDefault="00AF0C5D" w:rsidP="008C1FBD">
      <w:pPr>
        <w:widowControl w:val="0"/>
        <w:tabs>
          <w:tab w:val="left" w:pos="1141"/>
          <w:tab w:val="left" w:pos="1292"/>
        </w:tabs>
        <w:kinsoku w:val="0"/>
        <w:overflowPunct w:val="0"/>
        <w:autoSpaceDE w:val="0"/>
        <w:autoSpaceDN w:val="0"/>
        <w:adjustRightInd w:val="0"/>
        <w:spacing w:line="276" w:lineRule="auto"/>
        <w:jc w:val="both"/>
      </w:pPr>
      <w:r w:rsidRPr="00AF0C5D">
        <w:rPr>
          <w:b/>
        </w:rPr>
        <w:t>2.2.</w:t>
      </w:r>
      <w:r>
        <w:t xml:space="preserve"> </w:t>
      </w:r>
      <w:r w:rsidR="00D971DC">
        <w:t>O</w:t>
      </w:r>
      <w:r w:rsidR="001E17E8">
        <w:t xml:space="preserve">s </w:t>
      </w:r>
      <w:r w:rsidR="00D971DC">
        <w:t>ite</w:t>
      </w:r>
      <w:r w:rsidR="001E17E8">
        <w:t xml:space="preserve">ns </w:t>
      </w:r>
      <w:r w:rsidR="00D971DC">
        <w:t>pretendido</w:t>
      </w:r>
      <w:r w:rsidR="001E17E8">
        <w:t>s</w:t>
      </w:r>
      <w:r w:rsidR="00D971DC">
        <w:t xml:space="preserve"> </w:t>
      </w:r>
      <w:r w:rsidR="001E17E8">
        <w:t xml:space="preserve">são </w:t>
      </w:r>
      <w:r w:rsidR="00D971DC">
        <w:t>de valor inferior a R$ 80.000,00, ou seja, exclusivo para</w:t>
      </w:r>
      <w:r w:rsidR="00AF7920" w:rsidRPr="00AB558B">
        <w:t xml:space="preserve"> MICROEMPRESAS E EMPRESAS DE PEQUENO PORTE, nos termos do art. 4</w:t>
      </w:r>
      <w:r w:rsidR="00DD6787">
        <w:t>9</w:t>
      </w:r>
      <w:r w:rsidR="00AF7920" w:rsidRPr="00AB558B">
        <w:t>, inciso I</w:t>
      </w:r>
      <w:r w:rsidR="00DD6787">
        <w:t>V</w:t>
      </w:r>
      <w:r w:rsidR="00AF7920" w:rsidRPr="00AB558B">
        <w:t>, da Lei Complementar nº 123, de 14 de dezembro de</w:t>
      </w:r>
      <w:r w:rsidR="00AF7920" w:rsidRPr="00753043">
        <w:rPr>
          <w:spacing w:val="-7"/>
        </w:rPr>
        <w:t xml:space="preserve"> </w:t>
      </w:r>
      <w:r w:rsidR="00AF7920" w:rsidRPr="00AB558B">
        <w:t>2006.</w:t>
      </w:r>
    </w:p>
    <w:p w14:paraId="02E9BEED" w14:textId="77AD5B94" w:rsidR="000F2A6B" w:rsidRPr="008776A4" w:rsidRDefault="00AF7920" w:rsidP="008C1FBD">
      <w:pPr>
        <w:tabs>
          <w:tab w:val="left" w:pos="9923"/>
        </w:tabs>
        <w:autoSpaceDE w:val="0"/>
        <w:autoSpaceDN w:val="0"/>
        <w:adjustRightInd w:val="0"/>
        <w:jc w:val="both"/>
        <w:rPr>
          <w:color w:val="000000"/>
        </w:rPr>
      </w:pPr>
      <w:r w:rsidRPr="00AF0C5D">
        <w:rPr>
          <w:b/>
        </w:rPr>
        <w:t>2.2.1.</w:t>
      </w:r>
      <w:r w:rsidR="00AF0C5D">
        <w:t xml:space="preserve"> </w:t>
      </w:r>
      <w:r w:rsidR="000F2A6B" w:rsidRPr="008776A4">
        <w:rPr>
          <w:color w:val="000000"/>
        </w:rPr>
        <w:t>Consideram-se Microempresas (ME) ou Empresas de Pequeno Porte (EPP) para efeitos de participação no presente certame, àquelas que se enquadrem no disposto no artigo 3° da Lei Complementar n° 123, de 14 de dezembro de 2006, e que não se encontrem em nenhuma das vedações descritas no § 4° do citado artigo.</w:t>
      </w:r>
    </w:p>
    <w:p w14:paraId="5C4E491C" w14:textId="51137768" w:rsidR="000F2A6B" w:rsidRPr="008776A4" w:rsidRDefault="000F2A6B" w:rsidP="008C1FBD">
      <w:pPr>
        <w:tabs>
          <w:tab w:val="left" w:pos="9923"/>
        </w:tabs>
        <w:autoSpaceDE w:val="0"/>
        <w:autoSpaceDN w:val="0"/>
        <w:adjustRightInd w:val="0"/>
        <w:jc w:val="both"/>
        <w:rPr>
          <w:color w:val="000000"/>
        </w:rPr>
      </w:pPr>
      <w:r w:rsidRPr="008776A4">
        <w:rPr>
          <w:b/>
          <w:color w:val="000000"/>
        </w:rPr>
        <w:t>2</w:t>
      </w:r>
      <w:r>
        <w:rPr>
          <w:b/>
          <w:color w:val="000000"/>
        </w:rPr>
        <w:t>.2.2.</w:t>
      </w:r>
      <w:r w:rsidRPr="008776A4">
        <w:rPr>
          <w:b/>
          <w:color w:val="000000"/>
        </w:rPr>
        <w:t xml:space="preserve"> </w:t>
      </w:r>
      <w:r w:rsidRPr="008776A4">
        <w:rPr>
          <w:color w:val="000000"/>
        </w:rPr>
        <w:t xml:space="preserve">Nos termos dos artigos 42 e 43 da Lei Complementar nº 123, de 14/12/2006 e alterações introduzidas pela Lei Complementar nº 147/2014 as microempresas e empresas de pequeno porte deverão apresentar toda a documentação exigida para efeito de comprovação de regularidade fiscal, mesmo que </w:t>
      </w:r>
      <w:r>
        <w:rPr>
          <w:color w:val="000000"/>
        </w:rPr>
        <w:t>esta apresente alguma restrição:</w:t>
      </w:r>
    </w:p>
    <w:p w14:paraId="4257AE29" w14:textId="07729038" w:rsidR="000F2A6B" w:rsidRPr="008776A4" w:rsidRDefault="000F2A6B" w:rsidP="008C1FBD">
      <w:pPr>
        <w:tabs>
          <w:tab w:val="left" w:pos="9923"/>
        </w:tabs>
        <w:autoSpaceDE w:val="0"/>
        <w:autoSpaceDN w:val="0"/>
        <w:adjustRightInd w:val="0"/>
        <w:jc w:val="both"/>
        <w:rPr>
          <w:color w:val="000000"/>
        </w:rPr>
      </w:pPr>
      <w:r>
        <w:rPr>
          <w:b/>
          <w:color w:val="000000"/>
        </w:rPr>
        <w:t>2.2.3.</w:t>
      </w:r>
      <w:r w:rsidRPr="008776A4">
        <w:rPr>
          <w:b/>
          <w:color w:val="000000"/>
        </w:rPr>
        <w:t xml:space="preserve"> </w:t>
      </w:r>
      <w:r w:rsidRPr="008776A4">
        <w:rPr>
          <w:color w:val="000000"/>
        </w:rPr>
        <w:t>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w:t>
      </w:r>
    </w:p>
    <w:p w14:paraId="38C13675" w14:textId="5FCBC1DE" w:rsidR="000F2A6B" w:rsidRPr="008776A4" w:rsidRDefault="000F2A6B" w:rsidP="008C1FBD">
      <w:pPr>
        <w:tabs>
          <w:tab w:val="left" w:pos="9923"/>
        </w:tabs>
        <w:autoSpaceDE w:val="0"/>
        <w:autoSpaceDN w:val="0"/>
        <w:adjustRightInd w:val="0"/>
        <w:jc w:val="both"/>
        <w:rPr>
          <w:color w:val="000000"/>
        </w:rPr>
      </w:pPr>
      <w:r>
        <w:rPr>
          <w:b/>
          <w:color w:val="000000"/>
        </w:rPr>
        <w:t xml:space="preserve">2.2.4. </w:t>
      </w:r>
      <w:r w:rsidRPr="008776A4">
        <w:rPr>
          <w:color w:val="000000"/>
        </w:rPr>
        <w:t xml:space="preserve">A não regularização da documentação no prazo previsto no subitem </w:t>
      </w:r>
      <w:r w:rsidRPr="008776A4">
        <w:rPr>
          <w:b/>
          <w:color w:val="000000"/>
        </w:rPr>
        <w:t>2.</w:t>
      </w:r>
      <w:r w:rsidR="00107F55">
        <w:rPr>
          <w:b/>
          <w:color w:val="000000"/>
        </w:rPr>
        <w:t>2.3.</w:t>
      </w:r>
      <w:r w:rsidRPr="008776A4">
        <w:rPr>
          <w:color w:val="000000"/>
        </w:rPr>
        <w:t xml:space="preserve"> implicará decadência do direito à contratação, sendo facultado à Administração convocar para nova sessão pública as </w:t>
      </w:r>
      <w:r w:rsidR="00AC056E">
        <w:rPr>
          <w:color w:val="000000"/>
        </w:rPr>
        <w:t>EMPRESAS</w:t>
      </w:r>
      <w:r w:rsidRPr="008776A4">
        <w:rPr>
          <w:color w:val="000000"/>
        </w:rPr>
        <w:t xml:space="preserve"> remanescentes, na ordem de classificação, para contratação, ou revogar a licitação.</w:t>
      </w:r>
    </w:p>
    <w:p w14:paraId="6752FEFE" w14:textId="093CE822" w:rsidR="000F2A6B" w:rsidRPr="00D924D4" w:rsidRDefault="000F2A6B" w:rsidP="008C1FBD">
      <w:pPr>
        <w:tabs>
          <w:tab w:val="left" w:pos="9923"/>
        </w:tabs>
        <w:autoSpaceDE w:val="0"/>
        <w:autoSpaceDN w:val="0"/>
        <w:adjustRightInd w:val="0"/>
        <w:jc w:val="both"/>
        <w:rPr>
          <w:b/>
          <w:color w:val="000000"/>
          <w:u w:val="single"/>
        </w:rPr>
      </w:pPr>
      <w:r w:rsidRPr="00D924D4">
        <w:rPr>
          <w:b/>
          <w:color w:val="000000"/>
          <w:u w:val="single"/>
        </w:rPr>
        <w:t>2.2.5. A microempresa ou empresa de pequeno porte que usufruir dos benefícios de que trata a LC 123/2006 deverá apresentar, na forma da lei, juntamente com os documentos de habilitação:</w:t>
      </w:r>
    </w:p>
    <w:p w14:paraId="760D43F7" w14:textId="5B3FE273" w:rsidR="000F2A6B" w:rsidRPr="00D924D4" w:rsidRDefault="000F2A6B" w:rsidP="008C1FBD">
      <w:pPr>
        <w:tabs>
          <w:tab w:val="left" w:pos="9923"/>
        </w:tabs>
        <w:autoSpaceDE w:val="0"/>
        <w:autoSpaceDN w:val="0"/>
        <w:adjustRightInd w:val="0"/>
        <w:jc w:val="both"/>
        <w:rPr>
          <w:color w:val="000000"/>
        </w:rPr>
      </w:pPr>
      <w:r w:rsidRPr="00D924D4">
        <w:rPr>
          <w:b/>
          <w:color w:val="000000"/>
        </w:rPr>
        <w:t>a)</w:t>
      </w:r>
      <w:r w:rsidRPr="00D924D4">
        <w:rPr>
          <w:color w:val="000000"/>
        </w:rPr>
        <w:t xml:space="preserve"> Declaração de que não se encontra em nenhuma das situações do § 4º do art. 3º da LC 123/2006</w:t>
      </w:r>
      <w:r w:rsidRPr="00D924D4">
        <w:rPr>
          <w:bCs/>
          <w:color w:val="000000"/>
        </w:rPr>
        <w:t xml:space="preserve"> (Modelo Anexo V);</w:t>
      </w:r>
    </w:p>
    <w:p w14:paraId="4ACCD5EA" w14:textId="77777777" w:rsidR="00944335" w:rsidRDefault="00944335" w:rsidP="008C1FBD">
      <w:pPr>
        <w:pStyle w:val="Nivel2"/>
        <w:numPr>
          <w:ilvl w:val="0"/>
          <w:numId w:val="0"/>
        </w:numPr>
        <w:spacing w:before="0" w:after="0" w:line="240" w:lineRule="auto"/>
        <w:rPr>
          <w:rFonts w:ascii="Times New Roman" w:hAnsi="Times New Roman" w:cs="Times New Roman"/>
          <w:b/>
          <w:sz w:val="24"/>
          <w:szCs w:val="24"/>
        </w:rPr>
      </w:pPr>
      <w:bookmarkStart w:id="5" w:name="bookmark2"/>
      <w:bookmarkEnd w:id="5"/>
    </w:p>
    <w:p w14:paraId="0AF3BC03" w14:textId="2D73B3FE" w:rsidR="00986C07" w:rsidRPr="00D924D4" w:rsidRDefault="00986C07" w:rsidP="008C1FBD">
      <w:pPr>
        <w:pStyle w:val="Nivel2"/>
        <w:numPr>
          <w:ilvl w:val="0"/>
          <w:numId w:val="0"/>
        </w:numPr>
        <w:spacing w:before="0" w:after="0" w:line="240" w:lineRule="auto"/>
        <w:rPr>
          <w:rFonts w:ascii="Times New Roman" w:hAnsi="Times New Roman" w:cs="Times New Roman"/>
          <w:sz w:val="24"/>
          <w:szCs w:val="24"/>
        </w:rPr>
      </w:pPr>
      <w:r w:rsidRPr="00D924D4">
        <w:rPr>
          <w:rFonts w:ascii="Times New Roman" w:hAnsi="Times New Roman" w:cs="Times New Roman"/>
          <w:b/>
          <w:sz w:val="24"/>
          <w:szCs w:val="24"/>
        </w:rPr>
        <w:t xml:space="preserve">2.3. </w:t>
      </w:r>
      <w:r w:rsidRPr="00D924D4">
        <w:rPr>
          <w:rFonts w:ascii="Times New Roman" w:hAnsi="Times New Roman" w:cs="Times New Roman"/>
          <w:sz w:val="24"/>
          <w:szCs w:val="24"/>
        </w:rPr>
        <w:t>Na forma do § 3 do artigo 48, da Lei Complementar 123, de 14 de dezembro de 2006, terão preferência em relação aos demais concorrentes as empresas localizadas no Município de Peixoto de Azevedo – MT, que ofertem valor final até 10% (dez por cento) superior ao menor preço ofertado por empresa localizadas fora do limite territorial fixado no Anexo I da lei 1.260, de 30 de abril de 2024.</w:t>
      </w:r>
    </w:p>
    <w:p w14:paraId="43807770" w14:textId="5C1D59D8" w:rsidR="00986C07" w:rsidRPr="00D924D4" w:rsidRDefault="00986C07" w:rsidP="008C1FBD">
      <w:pPr>
        <w:pStyle w:val="Nivel3"/>
        <w:numPr>
          <w:ilvl w:val="0"/>
          <w:numId w:val="0"/>
        </w:numPr>
        <w:tabs>
          <w:tab w:val="left" w:pos="1134"/>
        </w:tabs>
        <w:spacing w:before="0" w:after="0" w:line="240" w:lineRule="auto"/>
        <w:rPr>
          <w:rFonts w:ascii="Times New Roman" w:hAnsi="Times New Roman" w:cs="Times New Roman"/>
          <w:sz w:val="24"/>
          <w:szCs w:val="24"/>
        </w:rPr>
      </w:pPr>
      <w:r w:rsidRPr="00D924D4">
        <w:rPr>
          <w:rFonts w:ascii="Times New Roman" w:hAnsi="Times New Roman" w:cs="Times New Roman"/>
          <w:b/>
          <w:sz w:val="24"/>
          <w:szCs w:val="24"/>
        </w:rPr>
        <w:t xml:space="preserve">2.3.1. </w:t>
      </w:r>
      <w:r w:rsidRPr="00D924D4">
        <w:rPr>
          <w:rFonts w:ascii="Times New Roman" w:hAnsi="Times New Roman" w:cs="Times New Roman"/>
          <w:sz w:val="24"/>
          <w:szCs w:val="24"/>
        </w:rPr>
        <w:t>Sendo a concorrente microempresa ou empresa de pequeno porte, cuja sede seja localizada no território do município de Peixoto de Azevedo – MT, que apresente a condição fixada no caput do art. 2 da Lei 1.260/2024, está terá a preferência sobre as demais concorrentes, com fins específicos de fomento do mercado local, de acordo com parágrafo único da lei 1.260 de 30 de abril de 2024.</w:t>
      </w:r>
    </w:p>
    <w:p w14:paraId="3272CDF1" w14:textId="154844DE" w:rsidR="00986C07" w:rsidRPr="00D924D4" w:rsidRDefault="00986C07" w:rsidP="008C1FBD">
      <w:pPr>
        <w:pStyle w:val="Nivel3"/>
        <w:numPr>
          <w:ilvl w:val="0"/>
          <w:numId w:val="0"/>
        </w:numPr>
        <w:tabs>
          <w:tab w:val="left" w:pos="1134"/>
        </w:tabs>
        <w:spacing w:before="0" w:after="0" w:line="240" w:lineRule="auto"/>
        <w:rPr>
          <w:rFonts w:ascii="Times New Roman" w:hAnsi="Times New Roman" w:cs="Times New Roman"/>
          <w:sz w:val="24"/>
          <w:szCs w:val="24"/>
        </w:rPr>
      </w:pPr>
      <w:r w:rsidRPr="00D924D4">
        <w:rPr>
          <w:rFonts w:ascii="Times New Roman" w:hAnsi="Times New Roman" w:cs="Times New Roman"/>
          <w:b/>
          <w:sz w:val="24"/>
          <w:szCs w:val="24"/>
        </w:rPr>
        <w:t>2.3.2.</w:t>
      </w:r>
      <w:r w:rsidRPr="00D924D4">
        <w:rPr>
          <w:rFonts w:ascii="Times New Roman" w:hAnsi="Times New Roman" w:cs="Times New Roman"/>
          <w:sz w:val="24"/>
          <w:szCs w:val="24"/>
        </w:rPr>
        <w:t xml:space="preserve"> Os Municípios que compõem o âmbito regional são: Matupá – MT, Terra Nova do Norte – MT, Guarantã do Norte – MT, Nova Guarita – MT, Marcelândia – MT, Nova Santa Helena – MT, São José do Xingu – MT e Novo Mundo – MT. </w:t>
      </w:r>
    </w:p>
    <w:p w14:paraId="768B1F54" w14:textId="77777777" w:rsidR="00944335" w:rsidRDefault="00944335" w:rsidP="008C1FBD">
      <w:pPr>
        <w:widowControl w:val="0"/>
        <w:tabs>
          <w:tab w:val="left" w:pos="1002"/>
        </w:tabs>
        <w:kinsoku w:val="0"/>
        <w:overflowPunct w:val="0"/>
        <w:autoSpaceDE w:val="0"/>
        <w:autoSpaceDN w:val="0"/>
        <w:adjustRightInd w:val="0"/>
        <w:jc w:val="both"/>
        <w:rPr>
          <w:b/>
        </w:rPr>
      </w:pPr>
    </w:p>
    <w:p w14:paraId="029B5158" w14:textId="2F374627" w:rsidR="00AF7920" w:rsidRPr="00D924D4" w:rsidRDefault="00AF0C5D" w:rsidP="008C1FBD">
      <w:pPr>
        <w:widowControl w:val="0"/>
        <w:tabs>
          <w:tab w:val="left" w:pos="1002"/>
        </w:tabs>
        <w:kinsoku w:val="0"/>
        <w:overflowPunct w:val="0"/>
        <w:autoSpaceDE w:val="0"/>
        <w:autoSpaceDN w:val="0"/>
        <w:adjustRightInd w:val="0"/>
        <w:jc w:val="both"/>
        <w:rPr>
          <w:color w:val="000000"/>
        </w:rPr>
      </w:pPr>
      <w:r w:rsidRPr="00D924D4">
        <w:rPr>
          <w:b/>
        </w:rPr>
        <w:t>2.</w:t>
      </w:r>
      <w:r w:rsidR="00986C07" w:rsidRPr="00D924D4">
        <w:rPr>
          <w:b/>
        </w:rPr>
        <w:t>4</w:t>
      </w:r>
      <w:r w:rsidRPr="00D924D4">
        <w:rPr>
          <w:b/>
        </w:rPr>
        <w:t>.</w:t>
      </w:r>
      <w:r w:rsidRPr="00D924D4">
        <w:t xml:space="preserve"> </w:t>
      </w:r>
      <w:r w:rsidR="00AF7920" w:rsidRPr="00D924D4">
        <w:t>Não</w:t>
      </w:r>
      <w:r w:rsidR="00AF7920" w:rsidRPr="00D924D4">
        <w:rPr>
          <w:spacing w:val="-6"/>
        </w:rPr>
        <w:t xml:space="preserve"> </w:t>
      </w:r>
      <w:r w:rsidR="00AF7920" w:rsidRPr="00D924D4">
        <w:t>poderão</w:t>
      </w:r>
      <w:r w:rsidR="00AF7920" w:rsidRPr="00D924D4">
        <w:rPr>
          <w:spacing w:val="-6"/>
        </w:rPr>
        <w:t xml:space="preserve"> </w:t>
      </w:r>
      <w:r w:rsidR="00AF7920" w:rsidRPr="00D924D4">
        <w:t>participar</w:t>
      </w:r>
      <w:r w:rsidR="00AF7920" w:rsidRPr="00D924D4">
        <w:rPr>
          <w:spacing w:val="-6"/>
        </w:rPr>
        <w:t xml:space="preserve"> </w:t>
      </w:r>
      <w:r w:rsidR="00AF7920" w:rsidRPr="00D924D4">
        <w:t>desta</w:t>
      </w:r>
      <w:r w:rsidR="00AF7920" w:rsidRPr="00D924D4">
        <w:rPr>
          <w:spacing w:val="-5"/>
        </w:rPr>
        <w:t xml:space="preserve"> </w:t>
      </w:r>
      <w:r w:rsidR="00AF7920" w:rsidRPr="00D924D4">
        <w:t>dispensa</w:t>
      </w:r>
      <w:r w:rsidR="00AF7920" w:rsidRPr="00D924D4">
        <w:rPr>
          <w:spacing w:val="-5"/>
        </w:rPr>
        <w:t xml:space="preserve"> </w:t>
      </w:r>
      <w:r w:rsidR="00AF7920" w:rsidRPr="00D924D4">
        <w:t>de</w:t>
      </w:r>
      <w:r w:rsidR="00AF7920" w:rsidRPr="00D924D4">
        <w:rPr>
          <w:spacing w:val="-6"/>
        </w:rPr>
        <w:t xml:space="preserve"> </w:t>
      </w:r>
      <w:r w:rsidR="00AF7920" w:rsidRPr="00D924D4">
        <w:t>licitação</w:t>
      </w:r>
      <w:r w:rsidR="00AF7920" w:rsidRPr="00D924D4">
        <w:rPr>
          <w:spacing w:val="-6"/>
        </w:rPr>
        <w:t xml:space="preserve"> </w:t>
      </w:r>
      <w:r w:rsidR="00AF7920" w:rsidRPr="00D924D4">
        <w:t>os</w:t>
      </w:r>
      <w:r w:rsidR="00AF7920" w:rsidRPr="00D924D4">
        <w:rPr>
          <w:spacing w:val="-5"/>
        </w:rPr>
        <w:t xml:space="preserve"> </w:t>
      </w:r>
      <w:r w:rsidR="00AF7920" w:rsidRPr="00D924D4">
        <w:t>fornecedores:</w:t>
      </w:r>
    </w:p>
    <w:p w14:paraId="1B8C5192" w14:textId="04F60CE0" w:rsidR="00AF7920" w:rsidRPr="007A6072" w:rsidRDefault="00AF0C5D" w:rsidP="008C1FBD">
      <w:pPr>
        <w:widowControl w:val="0"/>
        <w:tabs>
          <w:tab w:val="left" w:pos="1002"/>
          <w:tab w:val="left" w:pos="1850"/>
        </w:tabs>
        <w:kinsoku w:val="0"/>
        <w:overflowPunct w:val="0"/>
        <w:autoSpaceDE w:val="0"/>
        <w:autoSpaceDN w:val="0"/>
        <w:adjustRightInd w:val="0"/>
        <w:jc w:val="both"/>
      </w:pPr>
      <w:r w:rsidRPr="00D924D4">
        <w:rPr>
          <w:b/>
        </w:rPr>
        <w:t>2.</w:t>
      </w:r>
      <w:r w:rsidR="00986C07" w:rsidRPr="00D924D4">
        <w:rPr>
          <w:b/>
        </w:rPr>
        <w:t>4</w:t>
      </w:r>
      <w:r w:rsidRPr="00D924D4">
        <w:rPr>
          <w:b/>
        </w:rPr>
        <w:t xml:space="preserve">.1. </w:t>
      </w:r>
      <w:r w:rsidR="00AF7920" w:rsidRPr="00D924D4">
        <w:t>Que</w:t>
      </w:r>
      <w:r w:rsidR="00AF7920" w:rsidRPr="00D924D4">
        <w:rPr>
          <w:spacing w:val="-3"/>
        </w:rPr>
        <w:t xml:space="preserve"> </w:t>
      </w:r>
      <w:r w:rsidR="00AF7920" w:rsidRPr="00D924D4">
        <w:t>não</w:t>
      </w:r>
      <w:r w:rsidR="00AF7920" w:rsidRPr="00D924D4">
        <w:rPr>
          <w:spacing w:val="-5"/>
        </w:rPr>
        <w:t xml:space="preserve"> </w:t>
      </w:r>
      <w:r w:rsidR="00AF7920" w:rsidRPr="00D924D4">
        <w:t>atendam</w:t>
      </w:r>
      <w:r w:rsidR="00AF7920" w:rsidRPr="00D924D4">
        <w:rPr>
          <w:spacing w:val="-3"/>
        </w:rPr>
        <w:t xml:space="preserve"> </w:t>
      </w:r>
      <w:r w:rsidR="00AF7920" w:rsidRPr="00D924D4">
        <w:t>às</w:t>
      </w:r>
      <w:r w:rsidR="00AF7920" w:rsidRPr="00D924D4">
        <w:rPr>
          <w:spacing w:val="-4"/>
        </w:rPr>
        <w:t xml:space="preserve"> </w:t>
      </w:r>
      <w:r w:rsidR="00AF7920" w:rsidRPr="00D924D4">
        <w:t>condições</w:t>
      </w:r>
      <w:r w:rsidR="00AF7920" w:rsidRPr="007A6072">
        <w:rPr>
          <w:spacing w:val="-4"/>
        </w:rPr>
        <w:t xml:space="preserve"> </w:t>
      </w:r>
      <w:r w:rsidR="00AF7920" w:rsidRPr="007A6072">
        <w:t>deste</w:t>
      </w:r>
      <w:r w:rsidR="00AF7920" w:rsidRPr="007A6072">
        <w:rPr>
          <w:spacing w:val="-3"/>
        </w:rPr>
        <w:t xml:space="preserve"> </w:t>
      </w:r>
      <w:r w:rsidR="00AF7920" w:rsidRPr="007A6072">
        <w:t>Aviso</w:t>
      </w:r>
      <w:r w:rsidR="00AF7920" w:rsidRPr="007A6072">
        <w:rPr>
          <w:spacing w:val="-4"/>
        </w:rPr>
        <w:t xml:space="preserve"> </w:t>
      </w:r>
      <w:r w:rsidR="00AF7920" w:rsidRPr="007A6072">
        <w:t>de</w:t>
      </w:r>
      <w:r w:rsidR="00AF7920" w:rsidRPr="007A6072">
        <w:rPr>
          <w:spacing w:val="-5"/>
        </w:rPr>
        <w:t xml:space="preserve"> </w:t>
      </w:r>
      <w:r w:rsidR="00AF7920" w:rsidRPr="007A6072">
        <w:t>Contratação</w:t>
      </w:r>
      <w:r w:rsidR="00AF7920" w:rsidRPr="007A6072">
        <w:rPr>
          <w:spacing w:val="-4"/>
        </w:rPr>
        <w:t xml:space="preserve"> </w:t>
      </w:r>
      <w:r w:rsidR="00AF7920" w:rsidRPr="007A6072">
        <w:t>Direta</w:t>
      </w:r>
      <w:r w:rsidR="00AF7920" w:rsidRPr="007A6072">
        <w:rPr>
          <w:spacing w:val="-3"/>
        </w:rPr>
        <w:t xml:space="preserve"> </w:t>
      </w:r>
      <w:r w:rsidR="00AF7920" w:rsidRPr="007A6072">
        <w:t>e</w:t>
      </w:r>
      <w:r w:rsidR="00AF7920" w:rsidRPr="007A6072">
        <w:rPr>
          <w:spacing w:val="-5"/>
        </w:rPr>
        <w:t xml:space="preserve"> </w:t>
      </w:r>
      <w:r w:rsidR="00AF7920" w:rsidRPr="007A6072">
        <w:t>seu(s)</w:t>
      </w:r>
      <w:r w:rsidR="00AF7920" w:rsidRPr="007A6072">
        <w:rPr>
          <w:spacing w:val="-4"/>
        </w:rPr>
        <w:t xml:space="preserve"> </w:t>
      </w:r>
      <w:r w:rsidR="00AF7920" w:rsidRPr="007A6072">
        <w:t>anexo(s);</w:t>
      </w:r>
    </w:p>
    <w:p w14:paraId="71221525" w14:textId="57D22BDE" w:rsidR="00AF7920" w:rsidRPr="007A6072" w:rsidRDefault="00AF0C5D" w:rsidP="008C1FBD">
      <w:pPr>
        <w:widowControl w:val="0"/>
        <w:tabs>
          <w:tab w:val="left" w:pos="1002"/>
          <w:tab w:val="left" w:pos="1874"/>
        </w:tabs>
        <w:kinsoku w:val="0"/>
        <w:overflowPunct w:val="0"/>
        <w:autoSpaceDE w:val="0"/>
        <w:autoSpaceDN w:val="0"/>
        <w:adjustRightInd w:val="0"/>
        <w:spacing w:line="276" w:lineRule="auto"/>
        <w:jc w:val="both"/>
      </w:pPr>
      <w:r w:rsidRPr="007A6072">
        <w:rPr>
          <w:b/>
        </w:rPr>
        <w:t>2.</w:t>
      </w:r>
      <w:r w:rsidR="00986C07" w:rsidRPr="007A6072">
        <w:rPr>
          <w:b/>
        </w:rPr>
        <w:t>4</w:t>
      </w:r>
      <w:r w:rsidRPr="007A6072">
        <w:rPr>
          <w:b/>
        </w:rPr>
        <w:t>.2.</w:t>
      </w:r>
      <w:r w:rsidRPr="007A6072">
        <w:t xml:space="preserve"> </w:t>
      </w:r>
      <w:r w:rsidR="00AF7920" w:rsidRPr="007A6072">
        <w:t xml:space="preserve">Estrangeiros que não tenham representação legal no Brasil com poderes expressos para receber </w:t>
      </w:r>
      <w:r w:rsidR="00AF7920" w:rsidRPr="007A6072">
        <w:lastRenderedPageBreak/>
        <w:t>citação e responder administrativa ou</w:t>
      </w:r>
      <w:r w:rsidR="00AF7920" w:rsidRPr="007A6072">
        <w:rPr>
          <w:spacing w:val="-28"/>
        </w:rPr>
        <w:t xml:space="preserve"> </w:t>
      </w:r>
      <w:r w:rsidR="00AF7920" w:rsidRPr="007A6072">
        <w:t>judicialmente;</w:t>
      </w:r>
    </w:p>
    <w:p w14:paraId="43922BBF" w14:textId="08B21815" w:rsidR="00AF7920" w:rsidRPr="007A6072" w:rsidRDefault="00AF0C5D" w:rsidP="008C1FBD">
      <w:pPr>
        <w:widowControl w:val="0"/>
        <w:tabs>
          <w:tab w:val="left" w:pos="1002"/>
          <w:tab w:val="left" w:pos="1850"/>
        </w:tabs>
        <w:kinsoku w:val="0"/>
        <w:overflowPunct w:val="0"/>
        <w:autoSpaceDE w:val="0"/>
        <w:autoSpaceDN w:val="0"/>
        <w:adjustRightInd w:val="0"/>
        <w:jc w:val="both"/>
      </w:pPr>
      <w:r w:rsidRPr="007A6072">
        <w:rPr>
          <w:b/>
        </w:rPr>
        <w:t>2.</w:t>
      </w:r>
      <w:r w:rsidR="00986C07" w:rsidRPr="007A6072">
        <w:rPr>
          <w:b/>
        </w:rPr>
        <w:t>4</w:t>
      </w:r>
      <w:r w:rsidRPr="007A6072">
        <w:rPr>
          <w:b/>
        </w:rPr>
        <w:t>.3.</w:t>
      </w:r>
      <w:r w:rsidRPr="007A6072">
        <w:t xml:space="preserve"> </w:t>
      </w:r>
      <w:r w:rsidR="00AF7920" w:rsidRPr="007A6072">
        <w:t>Que se enquadrem nas seguintes</w:t>
      </w:r>
      <w:r w:rsidR="00AF7920" w:rsidRPr="007A6072">
        <w:rPr>
          <w:spacing w:val="-22"/>
        </w:rPr>
        <w:t xml:space="preserve"> </w:t>
      </w:r>
      <w:r w:rsidR="00AF7920" w:rsidRPr="007A6072">
        <w:t>vedações:</w:t>
      </w:r>
    </w:p>
    <w:p w14:paraId="59A5093D" w14:textId="6F4DF05A" w:rsidR="00AF7920" w:rsidRPr="007A6072" w:rsidRDefault="00AF0C5D" w:rsidP="008C1FBD">
      <w:pPr>
        <w:widowControl w:val="0"/>
        <w:tabs>
          <w:tab w:val="left" w:pos="1002"/>
          <w:tab w:val="left" w:pos="2304"/>
        </w:tabs>
        <w:kinsoku w:val="0"/>
        <w:overflowPunct w:val="0"/>
        <w:autoSpaceDE w:val="0"/>
        <w:autoSpaceDN w:val="0"/>
        <w:adjustRightInd w:val="0"/>
        <w:spacing w:line="276" w:lineRule="auto"/>
        <w:jc w:val="both"/>
      </w:pPr>
      <w:r w:rsidRPr="007A6072">
        <w:rPr>
          <w:b/>
        </w:rPr>
        <w:t>a)</w:t>
      </w:r>
      <w:r w:rsidRPr="007A6072">
        <w:t xml:space="preserve"> </w:t>
      </w:r>
      <w:r w:rsidR="00AF7920" w:rsidRPr="007A6072">
        <w:t>Autor do anteprojeto, do projeto básico ou do projeto executivo, pessoa física ou jurídica, quando</w:t>
      </w:r>
      <w:r w:rsidR="00AF7920" w:rsidRPr="007A6072">
        <w:rPr>
          <w:spacing w:val="-5"/>
        </w:rPr>
        <w:t xml:space="preserve"> </w:t>
      </w:r>
      <w:r w:rsidR="00AF7920" w:rsidRPr="007A6072">
        <w:t>a</w:t>
      </w:r>
      <w:r w:rsidR="00AF7920" w:rsidRPr="007A6072">
        <w:rPr>
          <w:spacing w:val="-6"/>
        </w:rPr>
        <w:t xml:space="preserve"> </w:t>
      </w:r>
      <w:r w:rsidR="00AF7920" w:rsidRPr="007A6072">
        <w:t>contratação</w:t>
      </w:r>
      <w:r w:rsidR="00AF7920" w:rsidRPr="007A6072">
        <w:rPr>
          <w:spacing w:val="-5"/>
        </w:rPr>
        <w:t xml:space="preserve"> </w:t>
      </w:r>
      <w:r w:rsidR="00AF7920" w:rsidRPr="007A6072">
        <w:t>versar</w:t>
      </w:r>
      <w:r w:rsidR="00AF7920" w:rsidRPr="007A6072">
        <w:rPr>
          <w:spacing w:val="-5"/>
        </w:rPr>
        <w:t xml:space="preserve"> </w:t>
      </w:r>
      <w:r w:rsidR="00AF7920" w:rsidRPr="007A6072">
        <w:t>sobre</w:t>
      </w:r>
      <w:r w:rsidR="00AF7920" w:rsidRPr="007A6072">
        <w:rPr>
          <w:spacing w:val="-4"/>
        </w:rPr>
        <w:t xml:space="preserve"> </w:t>
      </w:r>
      <w:r w:rsidR="00AF7920" w:rsidRPr="007A6072">
        <w:t>obra,</w:t>
      </w:r>
      <w:r w:rsidR="00AF7920" w:rsidRPr="007A6072">
        <w:rPr>
          <w:spacing w:val="-5"/>
        </w:rPr>
        <w:t xml:space="preserve"> </w:t>
      </w:r>
      <w:r w:rsidR="00AF7920" w:rsidRPr="007A6072">
        <w:t>serviços</w:t>
      </w:r>
      <w:r w:rsidR="00AF7920" w:rsidRPr="007A6072">
        <w:rPr>
          <w:spacing w:val="-4"/>
        </w:rPr>
        <w:t xml:space="preserve"> </w:t>
      </w:r>
      <w:r w:rsidR="00AF7920" w:rsidRPr="007A6072">
        <w:t>ou</w:t>
      </w:r>
      <w:r w:rsidR="00AF7920" w:rsidRPr="007A6072">
        <w:rPr>
          <w:spacing w:val="-4"/>
        </w:rPr>
        <w:t xml:space="preserve"> </w:t>
      </w:r>
      <w:r w:rsidR="00AF7920" w:rsidRPr="007A6072">
        <w:t>fornecimento</w:t>
      </w:r>
      <w:r w:rsidR="00AF7920" w:rsidRPr="007A6072">
        <w:rPr>
          <w:spacing w:val="-5"/>
        </w:rPr>
        <w:t xml:space="preserve"> </w:t>
      </w:r>
      <w:r w:rsidR="00AF7920" w:rsidRPr="007A6072">
        <w:t>de</w:t>
      </w:r>
      <w:r w:rsidR="00AF7920" w:rsidRPr="007A6072">
        <w:rPr>
          <w:spacing w:val="-4"/>
        </w:rPr>
        <w:t xml:space="preserve"> </w:t>
      </w:r>
      <w:r w:rsidR="00AF7920" w:rsidRPr="007A6072">
        <w:t>bens</w:t>
      </w:r>
      <w:r w:rsidR="00AF7920" w:rsidRPr="007A6072">
        <w:rPr>
          <w:spacing w:val="-5"/>
        </w:rPr>
        <w:t xml:space="preserve"> </w:t>
      </w:r>
      <w:r w:rsidR="00AF7920" w:rsidRPr="007A6072">
        <w:t>a</w:t>
      </w:r>
      <w:r w:rsidR="00AF7920" w:rsidRPr="007A6072">
        <w:rPr>
          <w:spacing w:val="-4"/>
        </w:rPr>
        <w:t xml:space="preserve"> </w:t>
      </w:r>
      <w:r w:rsidR="00AF7920" w:rsidRPr="007A6072">
        <w:t>ele</w:t>
      </w:r>
      <w:r w:rsidR="00AF7920" w:rsidRPr="007A6072">
        <w:rPr>
          <w:spacing w:val="-4"/>
        </w:rPr>
        <w:t xml:space="preserve"> </w:t>
      </w:r>
      <w:r w:rsidR="00AF7920" w:rsidRPr="007A6072">
        <w:t>relacionados;</w:t>
      </w:r>
    </w:p>
    <w:p w14:paraId="2B60549C" w14:textId="4F033970" w:rsidR="00AF7920" w:rsidRPr="007A6072" w:rsidRDefault="00AF0C5D" w:rsidP="008C1FBD">
      <w:pPr>
        <w:widowControl w:val="0"/>
        <w:tabs>
          <w:tab w:val="left" w:pos="1002"/>
          <w:tab w:val="left" w:pos="2304"/>
        </w:tabs>
        <w:kinsoku w:val="0"/>
        <w:overflowPunct w:val="0"/>
        <w:autoSpaceDE w:val="0"/>
        <w:autoSpaceDN w:val="0"/>
        <w:adjustRightInd w:val="0"/>
        <w:spacing w:line="276" w:lineRule="auto"/>
        <w:jc w:val="both"/>
      </w:pPr>
      <w:r w:rsidRPr="007A6072">
        <w:rPr>
          <w:b/>
        </w:rPr>
        <w:t>b)</w:t>
      </w:r>
      <w:r w:rsidRPr="007A6072">
        <w:t xml:space="preserve"> </w:t>
      </w:r>
      <w:r w:rsidR="00AF7920" w:rsidRPr="007A6072">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w:t>
      </w:r>
      <w:r w:rsidR="00AF7920" w:rsidRPr="007A6072">
        <w:rPr>
          <w:spacing w:val="-24"/>
        </w:rPr>
        <w:t xml:space="preserve"> </w:t>
      </w:r>
      <w:r w:rsidR="00AF7920" w:rsidRPr="007A6072">
        <w:t>necessários;</w:t>
      </w:r>
    </w:p>
    <w:p w14:paraId="299AAA48" w14:textId="48347399" w:rsidR="00AF7920" w:rsidRPr="007A6072" w:rsidRDefault="00441D47" w:rsidP="008C1FBD">
      <w:pPr>
        <w:widowControl w:val="0"/>
        <w:tabs>
          <w:tab w:val="left" w:pos="1002"/>
          <w:tab w:val="left" w:pos="2304"/>
        </w:tabs>
        <w:kinsoku w:val="0"/>
        <w:overflowPunct w:val="0"/>
        <w:autoSpaceDE w:val="0"/>
        <w:autoSpaceDN w:val="0"/>
        <w:adjustRightInd w:val="0"/>
        <w:spacing w:line="276" w:lineRule="auto"/>
        <w:jc w:val="both"/>
      </w:pPr>
      <w:r w:rsidRPr="007A6072">
        <w:rPr>
          <w:b/>
        </w:rPr>
        <w:t>c)</w:t>
      </w:r>
      <w:r w:rsidRPr="007A6072">
        <w:t xml:space="preserve"> </w:t>
      </w:r>
      <w:r w:rsidR="00AF7920" w:rsidRPr="007A6072">
        <w:t>Pessoa física ou jurídica que se encontre, ao tempo da contratação, impossibilitada de contratar em decorrência de sanção que lhe foi</w:t>
      </w:r>
      <w:r w:rsidR="00AF7920" w:rsidRPr="007A6072">
        <w:rPr>
          <w:spacing w:val="-29"/>
        </w:rPr>
        <w:t xml:space="preserve"> </w:t>
      </w:r>
      <w:r w:rsidR="00AF7920" w:rsidRPr="007A6072">
        <w:t>imposta;</w:t>
      </w:r>
    </w:p>
    <w:p w14:paraId="2D835C2E" w14:textId="59556BE9" w:rsidR="00AF7920" w:rsidRPr="00AB558B" w:rsidRDefault="00441D47" w:rsidP="008C1FBD">
      <w:pPr>
        <w:widowControl w:val="0"/>
        <w:tabs>
          <w:tab w:val="left" w:pos="1002"/>
          <w:tab w:val="left" w:pos="2304"/>
        </w:tabs>
        <w:kinsoku w:val="0"/>
        <w:overflowPunct w:val="0"/>
        <w:autoSpaceDE w:val="0"/>
        <w:autoSpaceDN w:val="0"/>
        <w:adjustRightInd w:val="0"/>
        <w:spacing w:line="276" w:lineRule="auto"/>
        <w:jc w:val="both"/>
      </w:pPr>
      <w:r w:rsidRPr="007A6072">
        <w:rPr>
          <w:b/>
        </w:rPr>
        <w:t>d)</w:t>
      </w:r>
      <w:r w:rsidRPr="007A6072">
        <w:t xml:space="preserve"> </w:t>
      </w:r>
      <w:r w:rsidR="00AF7920" w:rsidRPr="007A6072">
        <w:t>Aquele que mantenha vínculo de natureza técnica, comercial, econômica, financeira, trabalhista ou civil com dirigente do órgão ou entidade contratante ou com agente público que</w:t>
      </w:r>
      <w:r w:rsidR="00AF7920" w:rsidRPr="007A6072">
        <w:rPr>
          <w:spacing w:val="36"/>
        </w:rPr>
        <w:t xml:space="preserve"> </w:t>
      </w:r>
      <w:r w:rsidR="00AF7920" w:rsidRPr="007A6072">
        <w:t>desempenhe</w:t>
      </w:r>
      <w:r w:rsidR="00AF7920" w:rsidRPr="007A6072">
        <w:rPr>
          <w:spacing w:val="34"/>
        </w:rPr>
        <w:t xml:space="preserve"> </w:t>
      </w:r>
      <w:r w:rsidR="00AF7920" w:rsidRPr="007A6072">
        <w:t>função</w:t>
      </w:r>
      <w:r w:rsidR="00AF7920" w:rsidRPr="007A6072">
        <w:rPr>
          <w:spacing w:val="36"/>
        </w:rPr>
        <w:t xml:space="preserve"> </w:t>
      </w:r>
      <w:r w:rsidR="00AF7920" w:rsidRPr="007A6072">
        <w:t>na</w:t>
      </w:r>
      <w:r w:rsidR="00AF7920" w:rsidRPr="007A6072">
        <w:rPr>
          <w:spacing w:val="36"/>
        </w:rPr>
        <w:t xml:space="preserve"> </w:t>
      </w:r>
      <w:r w:rsidR="00AF7920" w:rsidRPr="007A6072">
        <w:t>dispensa</w:t>
      </w:r>
      <w:r w:rsidR="00AF7920" w:rsidRPr="007A6072">
        <w:rPr>
          <w:spacing w:val="34"/>
        </w:rPr>
        <w:t xml:space="preserve"> </w:t>
      </w:r>
      <w:r w:rsidR="00AF7920" w:rsidRPr="007A6072">
        <w:t>de</w:t>
      </w:r>
      <w:r w:rsidR="00AF7920" w:rsidRPr="007A6072">
        <w:rPr>
          <w:spacing w:val="34"/>
        </w:rPr>
        <w:t xml:space="preserve"> </w:t>
      </w:r>
      <w:r w:rsidR="00AF7920" w:rsidRPr="007A6072">
        <w:t>licitação</w:t>
      </w:r>
      <w:r w:rsidR="00AF7920" w:rsidRPr="007A6072">
        <w:rPr>
          <w:spacing w:val="34"/>
        </w:rPr>
        <w:t xml:space="preserve"> </w:t>
      </w:r>
      <w:r w:rsidR="00AF7920" w:rsidRPr="007A6072">
        <w:t>ou</w:t>
      </w:r>
      <w:r w:rsidR="00AF7920" w:rsidRPr="007A6072">
        <w:rPr>
          <w:spacing w:val="34"/>
        </w:rPr>
        <w:t xml:space="preserve"> </w:t>
      </w:r>
      <w:r w:rsidR="00AF7920" w:rsidRPr="007A6072">
        <w:t>atue</w:t>
      </w:r>
      <w:r w:rsidR="00AF7920" w:rsidRPr="007A6072">
        <w:rPr>
          <w:spacing w:val="34"/>
        </w:rPr>
        <w:t xml:space="preserve"> </w:t>
      </w:r>
      <w:r w:rsidR="00AF7920" w:rsidRPr="007A6072">
        <w:t>na</w:t>
      </w:r>
      <w:r w:rsidR="00AF7920" w:rsidRPr="007A6072">
        <w:rPr>
          <w:spacing w:val="36"/>
        </w:rPr>
        <w:t xml:space="preserve"> </w:t>
      </w:r>
      <w:r w:rsidR="00AF7920" w:rsidRPr="007A6072">
        <w:t>fiscalização</w:t>
      </w:r>
      <w:r w:rsidR="00AF7920" w:rsidRPr="007A6072">
        <w:rPr>
          <w:spacing w:val="34"/>
        </w:rPr>
        <w:t xml:space="preserve"> </w:t>
      </w:r>
      <w:r w:rsidR="00AF7920" w:rsidRPr="007A6072">
        <w:t>ou</w:t>
      </w:r>
      <w:r w:rsidR="00AF7920" w:rsidRPr="007A6072">
        <w:rPr>
          <w:spacing w:val="34"/>
        </w:rPr>
        <w:t xml:space="preserve"> </w:t>
      </w:r>
      <w:r w:rsidR="00AF7920" w:rsidRPr="007A6072">
        <w:t>na</w:t>
      </w:r>
      <w:r w:rsidR="00AF7920" w:rsidRPr="007A6072">
        <w:rPr>
          <w:spacing w:val="34"/>
        </w:rPr>
        <w:t xml:space="preserve"> </w:t>
      </w:r>
      <w:r w:rsidR="00AF7920" w:rsidRPr="007A6072">
        <w:t>gestão</w:t>
      </w:r>
      <w:r w:rsidR="00AF7920" w:rsidRPr="007A6072">
        <w:rPr>
          <w:spacing w:val="36"/>
        </w:rPr>
        <w:t xml:space="preserve"> </w:t>
      </w:r>
      <w:r w:rsidR="00AF7920" w:rsidRPr="007A6072">
        <w:t>do Contrato, ou que deles seja cônjuge, companheiro ou parente em linha</w:t>
      </w:r>
      <w:r w:rsidR="00AF7920" w:rsidRPr="00AB558B">
        <w:t xml:space="preserve"> reta, colateral ou por afinidade, até o terceiro grau;</w:t>
      </w:r>
    </w:p>
    <w:p w14:paraId="23742A41" w14:textId="1F75181E" w:rsidR="00AF7920" w:rsidRPr="00753043" w:rsidRDefault="00441D47" w:rsidP="008C1FBD">
      <w:pPr>
        <w:widowControl w:val="0"/>
        <w:tabs>
          <w:tab w:val="left" w:pos="1002"/>
          <w:tab w:val="left" w:pos="2304"/>
        </w:tabs>
        <w:kinsoku w:val="0"/>
        <w:overflowPunct w:val="0"/>
        <w:autoSpaceDE w:val="0"/>
        <w:autoSpaceDN w:val="0"/>
        <w:adjustRightInd w:val="0"/>
        <w:spacing w:line="276" w:lineRule="auto"/>
        <w:jc w:val="both"/>
        <w:rPr>
          <w:color w:val="00007F"/>
        </w:rPr>
      </w:pPr>
      <w:r w:rsidRPr="003B6773">
        <w:rPr>
          <w:b/>
        </w:rPr>
        <w:t>e)</w:t>
      </w:r>
      <w:r>
        <w:t xml:space="preserve"> </w:t>
      </w:r>
      <w:r w:rsidR="00AF7920" w:rsidRPr="00AB558B">
        <w:t xml:space="preserve">empresas controladoras, controladas ou coligadas, nos termos da </w:t>
      </w:r>
      <w:hyperlink r:id="rId15" w:history="1">
        <w:r w:rsidR="00AF7920" w:rsidRPr="00753043">
          <w:rPr>
            <w:color w:val="00007F"/>
            <w:u w:val="single"/>
          </w:rPr>
          <w:t xml:space="preserve">Lei nº 6.404, de 15 de </w:t>
        </w:r>
      </w:hyperlink>
      <w:hyperlink r:id="rId16" w:history="1">
        <w:r w:rsidR="00AF7920" w:rsidRPr="00753043">
          <w:rPr>
            <w:color w:val="00007F"/>
            <w:u w:val="single"/>
          </w:rPr>
          <w:t>dezembro de 1976</w:t>
        </w:r>
      </w:hyperlink>
      <w:r w:rsidR="00AF7920" w:rsidRPr="00753043">
        <w:rPr>
          <w:color w:val="000000"/>
          <w:u w:val="single"/>
        </w:rPr>
        <w:t>, concorrendo entre</w:t>
      </w:r>
      <w:r w:rsidR="00AF7920" w:rsidRPr="00753043">
        <w:rPr>
          <w:color w:val="000000"/>
          <w:spacing w:val="-17"/>
          <w:u w:val="single"/>
        </w:rPr>
        <w:t xml:space="preserve"> </w:t>
      </w:r>
      <w:r w:rsidR="00AF7920" w:rsidRPr="00753043">
        <w:rPr>
          <w:color w:val="000000"/>
          <w:u w:val="single"/>
        </w:rPr>
        <w:t>si;</w:t>
      </w:r>
    </w:p>
    <w:p w14:paraId="3A85B56A" w14:textId="785F89A1" w:rsidR="00AF7920" w:rsidRPr="00AB558B" w:rsidRDefault="003B6773" w:rsidP="008C1FBD">
      <w:pPr>
        <w:widowControl w:val="0"/>
        <w:tabs>
          <w:tab w:val="left" w:pos="1002"/>
          <w:tab w:val="left" w:pos="2304"/>
        </w:tabs>
        <w:kinsoku w:val="0"/>
        <w:overflowPunct w:val="0"/>
        <w:autoSpaceDE w:val="0"/>
        <w:autoSpaceDN w:val="0"/>
        <w:adjustRightInd w:val="0"/>
        <w:spacing w:line="276" w:lineRule="auto"/>
        <w:jc w:val="both"/>
      </w:pPr>
      <w:r w:rsidRPr="003B6773">
        <w:rPr>
          <w:b/>
        </w:rPr>
        <w:t>f)</w:t>
      </w:r>
      <w:r>
        <w:t xml:space="preserve"> </w:t>
      </w:r>
      <w:r w:rsidR="00AF7920" w:rsidRPr="00AB558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w:t>
      </w:r>
      <w:r w:rsidR="00AF7920" w:rsidRPr="00753043">
        <w:rPr>
          <w:spacing w:val="-34"/>
        </w:rPr>
        <w:t xml:space="preserve"> </w:t>
      </w:r>
      <w:r w:rsidR="00AF7920" w:rsidRPr="00AB558B">
        <w:t>trabalhista.</w:t>
      </w:r>
    </w:p>
    <w:p w14:paraId="368D6705" w14:textId="01F74616" w:rsidR="00AF7920" w:rsidRPr="00AB558B" w:rsidRDefault="003B6773" w:rsidP="008C1FBD">
      <w:pPr>
        <w:widowControl w:val="0"/>
        <w:tabs>
          <w:tab w:val="left" w:pos="1002"/>
          <w:tab w:val="left" w:pos="2700"/>
        </w:tabs>
        <w:kinsoku w:val="0"/>
        <w:overflowPunct w:val="0"/>
        <w:autoSpaceDE w:val="0"/>
        <w:autoSpaceDN w:val="0"/>
        <w:adjustRightInd w:val="0"/>
        <w:spacing w:line="276" w:lineRule="auto"/>
        <w:jc w:val="both"/>
      </w:pPr>
      <w:r w:rsidRPr="003B6773">
        <w:rPr>
          <w:b/>
        </w:rPr>
        <w:t>2.</w:t>
      </w:r>
      <w:r w:rsidR="00986C07">
        <w:rPr>
          <w:b/>
        </w:rPr>
        <w:t>4</w:t>
      </w:r>
      <w:r w:rsidRPr="003B6773">
        <w:rPr>
          <w:b/>
        </w:rPr>
        <w:t>.3.1.</w:t>
      </w:r>
      <w:r>
        <w:t xml:space="preserve"> </w:t>
      </w:r>
      <w:r w:rsidR="00AF7920" w:rsidRPr="00AB558B">
        <w:t>Equiparam-se aos autores do projeto as empresas integrantes do mesmo grupo econômico;</w:t>
      </w:r>
    </w:p>
    <w:p w14:paraId="69B5F78A" w14:textId="258AD007" w:rsidR="00AF7920" w:rsidRPr="00AB558B" w:rsidRDefault="003B6773" w:rsidP="008C1FBD">
      <w:pPr>
        <w:widowControl w:val="0"/>
        <w:tabs>
          <w:tab w:val="left" w:pos="1002"/>
          <w:tab w:val="left" w:pos="2782"/>
        </w:tabs>
        <w:kinsoku w:val="0"/>
        <w:overflowPunct w:val="0"/>
        <w:autoSpaceDE w:val="0"/>
        <w:autoSpaceDN w:val="0"/>
        <w:adjustRightInd w:val="0"/>
        <w:spacing w:line="276" w:lineRule="auto"/>
        <w:jc w:val="both"/>
      </w:pPr>
      <w:r w:rsidRPr="003B6773">
        <w:rPr>
          <w:b/>
        </w:rPr>
        <w:t>2.</w:t>
      </w:r>
      <w:r w:rsidR="00986C07">
        <w:rPr>
          <w:b/>
        </w:rPr>
        <w:t>4</w:t>
      </w:r>
      <w:r w:rsidRPr="003B6773">
        <w:rPr>
          <w:b/>
        </w:rPr>
        <w:t>.3.2.</w:t>
      </w:r>
      <w:r>
        <w:t xml:space="preserve"> </w:t>
      </w:r>
      <w:r w:rsidR="00AF7920" w:rsidRPr="00AB558B">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w:t>
      </w:r>
      <w:r w:rsidR="00AF7920" w:rsidRPr="00753043">
        <w:rPr>
          <w:spacing w:val="-5"/>
        </w:rPr>
        <w:t xml:space="preserve"> </w:t>
      </w:r>
      <w:r w:rsidR="00AF7920" w:rsidRPr="00AB558B">
        <w:t>ou</w:t>
      </w:r>
      <w:r w:rsidR="00AF7920" w:rsidRPr="00753043">
        <w:rPr>
          <w:spacing w:val="-4"/>
        </w:rPr>
        <w:t xml:space="preserve"> </w:t>
      </w:r>
      <w:r w:rsidR="00AF7920" w:rsidRPr="00AB558B">
        <w:t>a</w:t>
      </w:r>
      <w:r w:rsidR="00AF7920" w:rsidRPr="00753043">
        <w:rPr>
          <w:spacing w:val="-6"/>
        </w:rPr>
        <w:t xml:space="preserve"> </w:t>
      </w:r>
      <w:r w:rsidR="00AF7920" w:rsidRPr="00AB558B">
        <w:t>utilização</w:t>
      </w:r>
      <w:r w:rsidR="00AF7920" w:rsidRPr="00753043">
        <w:rPr>
          <w:spacing w:val="-5"/>
        </w:rPr>
        <w:t xml:space="preserve"> </w:t>
      </w:r>
      <w:r w:rsidR="00AF7920" w:rsidRPr="00AB558B">
        <w:t>fraudulenta</w:t>
      </w:r>
      <w:r w:rsidR="00AF7920" w:rsidRPr="00753043">
        <w:rPr>
          <w:spacing w:val="-4"/>
        </w:rPr>
        <w:t xml:space="preserve"> </w:t>
      </w:r>
      <w:r w:rsidR="00AF7920" w:rsidRPr="00AB558B">
        <w:t>da</w:t>
      </w:r>
      <w:r w:rsidR="00AF7920" w:rsidRPr="00753043">
        <w:rPr>
          <w:spacing w:val="-6"/>
        </w:rPr>
        <w:t xml:space="preserve"> </w:t>
      </w:r>
      <w:r w:rsidR="00AF7920" w:rsidRPr="00AB558B">
        <w:t>personalidade</w:t>
      </w:r>
      <w:r w:rsidR="00AF7920" w:rsidRPr="00753043">
        <w:rPr>
          <w:spacing w:val="-4"/>
        </w:rPr>
        <w:t xml:space="preserve"> </w:t>
      </w:r>
      <w:r w:rsidR="00AF7920" w:rsidRPr="00AB558B">
        <w:t>jurídica</w:t>
      </w:r>
      <w:r w:rsidR="00AF7920" w:rsidRPr="00753043">
        <w:rPr>
          <w:spacing w:val="-4"/>
        </w:rPr>
        <w:t xml:space="preserve"> </w:t>
      </w:r>
      <w:r w:rsidR="00AF7920" w:rsidRPr="00AB558B">
        <w:t>do</w:t>
      </w:r>
      <w:r w:rsidR="00AF7920" w:rsidRPr="00753043">
        <w:rPr>
          <w:spacing w:val="-5"/>
        </w:rPr>
        <w:t xml:space="preserve"> </w:t>
      </w:r>
      <w:r w:rsidR="00AF7920" w:rsidRPr="00AB558B">
        <w:t>fornecedor;</w:t>
      </w:r>
    </w:p>
    <w:p w14:paraId="04E66957" w14:textId="1FBD1E25" w:rsidR="00AF7920" w:rsidRPr="00AB558B" w:rsidRDefault="003B6773" w:rsidP="008C1FBD">
      <w:pPr>
        <w:widowControl w:val="0"/>
        <w:tabs>
          <w:tab w:val="left" w:pos="1002"/>
          <w:tab w:val="left" w:pos="1860"/>
        </w:tabs>
        <w:kinsoku w:val="0"/>
        <w:overflowPunct w:val="0"/>
        <w:autoSpaceDE w:val="0"/>
        <w:autoSpaceDN w:val="0"/>
        <w:adjustRightInd w:val="0"/>
        <w:spacing w:line="276" w:lineRule="auto"/>
        <w:jc w:val="both"/>
      </w:pPr>
      <w:r w:rsidRPr="003B6773">
        <w:rPr>
          <w:b/>
        </w:rPr>
        <w:t>2.</w:t>
      </w:r>
      <w:r w:rsidR="00986C07">
        <w:rPr>
          <w:b/>
        </w:rPr>
        <w:t>4</w:t>
      </w:r>
      <w:r w:rsidRPr="003B6773">
        <w:rPr>
          <w:b/>
        </w:rPr>
        <w:t>.4.</w:t>
      </w:r>
      <w:r>
        <w:t xml:space="preserve"> </w:t>
      </w:r>
      <w:r w:rsidR="00AF7920" w:rsidRPr="00AB558B">
        <w:t>Organizações da Sociedade Civil de Interesse Público - OSCIP, atuando nessa condição (Acórdão nº 746/2014-TCU-Plenário);</w:t>
      </w:r>
      <w:r w:rsidR="00AF7920" w:rsidRPr="00753043">
        <w:rPr>
          <w:spacing w:val="-14"/>
        </w:rPr>
        <w:t xml:space="preserve"> </w:t>
      </w:r>
      <w:r w:rsidR="00AF7920" w:rsidRPr="00AB558B">
        <w:t>e</w:t>
      </w:r>
    </w:p>
    <w:p w14:paraId="1663D9EB" w14:textId="14F46289" w:rsidR="00AF7920" w:rsidRPr="00AB558B" w:rsidRDefault="00CD59DA" w:rsidP="008C1FBD">
      <w:pPr>
        <w:widowControl w:val="0"/>
        <w:tabs>
          <w:tab w:val="left" w:pos="1002"/>
          <w:tab w:val="left" w:pos="1850"/>
        </w:tabs>
        <w:kinsoku w:val="0"/>
        <w:overflowPunct w:val="0"/>
        <w:autoSpaceDE w:val="0"/>
        <w:autoSpaceDN w:val="0"/>
        <w:adjustRightInd w:val="0"/>
        <w:jc w:val="both"/>
      </w:pPr>
      <w:r w:rsidRPr="00CD59DA">
        <w:rPr>
          <w:b/>
        </w:rPr>
        <w:t>2.</w:t>
      </w:r>
      <w:r w:rsidR="00986C07">
        <w:rPr>
          <w:b/>
        </w:rPr>
        <w:t>4</w:t>
      </w:r>
      <w:r w:rsidRPr="00CD59DA">
        <w:rPr>
          <w:b/>
        </w:rPr>
        <w:t>.5.</w:t>
      </w:r>
      <w:r>
        <w:t xml:space="preserve"> </w:t>
      </w:r>
      <w:r w:rsidR="00AF7920" w:rsidRPr="00AB558B">
        <w:t>Sociedades</w:t>
      </w:r>
      <w:r w:rsidR="00AF7920" w:rsidRPr="00753043">
        <w:rPr>
          <w:spacing w:val="-18"/>
        </w:rPr>
        <w:t xml:space="preserve"> </w:t>
      </w:r>
      <w:r w:rsidR="00AF7920" w:rsidRPr="00AB558B">
        <w:t>cooperativas.</w:t>
      </w:r>
    </w:p>
    <w:p w14:paraId="2AB66F81" w14:textId="77777777" w:rsidR="00944335" w:rsidRDefault="00944335" w:rsidP="008C1FBD">
      <w:pPr>
        <w:widowControl w:val="0"/>
        <w:tabs>
          <w:tab w:val="left" w:pos="1002"/>
        </w:tabs>
        <w:kinsoku w:val="0"/>
        <w:overflowPunct w:val="0"/>
        <w:autoSpaceDE w:val="0"/>
        <w:autoSpaceDN w:val="0"/>
        <w:adjustRightInd w:val="0"/>
        <w:spacing w:line="276" w:lineRule="auto"/>
        <w:jc w:val="both"/>
        <w:rPr>
          <w:b/>
        </w:rPr>
      </w:pPr>
    </w:p>
    <w:p w14:paraId="0FABBF67" w14:textId="523DDF90" w:rsidR="00AF7920" w:rsidRPr="00753043" w:rsidRDefault="00CD59DA" w:rsidP="008C1FBD">
      <w:pPr>
        <w:widowControl w:val="0"/>
        <w:tabs>
          <w:tab w:val="left" w:pos="1002"/>
        </w:tabs>
        <w:kinsoku w:val="0"/>
        <w:overflowPunct w:val="0"/>
        <w:autoSpaceDE w:val="0"/>
        <w:autoSpaceDN w:val="0"/>
        <w:adjustRightInd w:val="0"/>
        <w:spacing w:line="276" w:lineRule="auto"/>
        <w:jc w:val="both"/>
        <w:rPr>
          <w:color w:val="000000"/>
        </w:rPr>
      </w:pPr>
      <w:r w:rsidRPr="00CD59DA">
        <w:rPr>
          <w:b/>
        </w:rPr>
        <w:t>2.</w:t>
      </w:r>
      <w:r w:rsidR="00986C07">
        <w:rPr>
          <w:b/>
        </w:rPr>
        <w:t>5</w:t>
      </w:r>
      <w:r w:rsidRPr="00CD59DA">
        <w:rPr>
          <w:b/>
        </w:rPr>
        <w:t>.</w:t>
      </w:r>
      <w:r>
        <w:t xml:space="preserve"> </w:t>
      </w:r>
      <w:r w:rsidR="00AF7920" w:rsidRPr="00AB558B">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C2%A71" w:history="1">
        <w:r w:rsidR="00AF7920" w:rsidRPr="00753043">
          <w:rPr>
            <w:color w:val="0462C0"/>
            <w:u w:val="single"/>
          </w:rPr>
          <w:t>§ 1º do art. 9º da Lei n.º 14.133, de</w:t>
        </w:r>
        <w:r w:rsidR="00AF7920" w:rsidRPr="00753043">
          <w:rPr>
            <w:color w:val="0462C0"/>
            <w:spacing w:val="-30"/>
            <w:u w:val="single"/>
          </w:rPr>
          <w:t xml:space="preserve"> </w:t>
        </w:r>
        <w:r w:rsidR="00AF7920" w:rsidRPr="00753043">
          <w:rPr>
            <w:color w:val="0462C0"/>
            <w:u w:val="single"/>
          </w:rPr>
          <w:t>2021</w:t>
        </w:r>
      </w:hyperlink>
      <w:r w:rsidR="00AF7920" w:rsidRPr="00753043">
        <w:rPr>
          <w:color w:val="000000"/>
        </w:rPr>
        <w:t>.</w:t>
      </w:r>
    </w:p>
    <w:p w14:paraId="4ADA7A48" w14:textId="77777777" w:rsidR="00AF7920" w:rsidRPr="00AB558B" w:rsidRDefault="00AF7920" w:rsidP="00753043">
      <w:pPr>
        <w:pStyle w:val="Corpodetexto"/>
        <w:kinsoku w:val="0"/>
        <w:overflowPunct w:val="0"/>
        <w:rPr>
          <w:rFonts w:ascii="Times New Roman" w:hAnsi="Times New Roman"/>
          <w:szCs w:val="24"/>
        </w:rPr>
      </w:pPr>
    </w:p>
    <w:p w14:paraId="3A91E7E9" w14:textId="77777777" w:rsidR="00AF7920" w:rsidRPr="00AB558B" w:rsidRDefault="00AF7920" w:rsidP="00753043">
      <w:pPr>
        <w:pStyle w:val="Corpodetexto"/>
        <w:kinsoku w:val="0"/>
        <w:overflowPunct w:val="0"/>
        <w:spacing w:before="7"/>
        <w:rPr>
          <w:rFonts w:ascii="Times New Roman" w:hAnsi="Times New Roman"/>
          <w:szCs w:val="24"/>
        </w:rPr>
      </w:pPr>
    </w:p>
    <w:p w14:paraId="0A7AA1A0" w14:textId="0ACBA6AE" w:rsidR="00AF7920" w:rsidRPr="00753043" w:rsidRDefault="00CD59DA" w:rsidP="00B9355A">
      <w:pPr>
        <w:widowControl w:val="0"/>
        <w:tabs>
          <w:tab w:val="left" w:pos="936"/>
        </w:tabs>
        <w:kinsoku w:val="0"/>
        <w:overflowPunct w:val="0"/>
        <w:autoSpaceDE w:val="0"/>
        <w:autoSpaceDN w:val="0"/>
        <w:adjustRightInd w:val="0"/>
        <w:jc w:val="both"/>
        <w:rPr>
          <w:b/>
          <w:bCs/>
        </w:rPr>
      </w:pPr>
      <w:bookmarkStart w:id="6" w:name="3._INGRESSO_NA_DISPENSA_ELETRÔNICA_E_CAD"/>
      <w:bookmarkStart w:id="7" w:name="bookmark3"/>
      <w:bookmarkEnd w:id="6"/>
      <w:bookmarkEnd w:id="7"/>
      <w:r>
        <w:rPr>
          <w:b/>
          <w:bCs/>
        </w:rPr>
        <w:t xml:space="preserve">3. </w:t>
      </w:r>
      <w:r w:rsidR="00AF7920" w:rsidRPr="00753043">
        <w:rPr>
          <w:b/>
          <w:bCs/>
        </w:rPr>
        <w:t>INGRESSO NA DISPENSA ELETRÔNICA E CADASTRAMENTO DA PROPOSTA</w:t>
      </w:r>
      <w:r w:rsidR="00AF7920" w:rsidRPr="00753043">
        <w:rPr>
          <w:b/>
          <w:bCs/>
          <w:spacing w:val="-37"/>
        </w:rPr>
        <w:t xml:space="preserve"> </w:t>
      </w:r>
      <w:r w:rsidR="00AF7920" w:rsidRPr="00753043">
        <w:rPr>
          <w:b/>
          <w:bCs/>
        </w:rPr>
        <w:t>INICIAL</w:t>
      </w:r>
    </w:p>
    <w:p w14:paraId="1D9731A5" w14:textId="4FC19F3D" w:rsidR="00AF7920" w:rsidRPr="00753043" w:rsidRDefault="009916E5"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3.1.</w:t>
      </w:r>
      <w:r>
        <w:t xml:space="preserve"> </w:t>
      </w:r>
      <w:r w:rsidR="00AF7920" w:rsidRPr="00AB558B">
        <w:t>O ingresso do fornecedor na disputa da dispensa eletrônica ocorrerá com o cadastramento de sua proposta inicial, na forma deste</w:t>
      </w:r>
      <w:r w:rsidR="00AF7920" w:rsidRPr="00753043">
        <w:rPr>
          <w:spacing w:val="-20"/>
        </w:rPr>
        <w:t xml:space="preserve"> </w:t>
      </w:r>
      <w:r w:rsidR="00AF7920" w:rsidRPr="00AB558B">
        <w:t>item.</w:t>
      </w:r>
    </w:p>
    <w:p w14:paraId="46A8AB54" w14:textId="77777777" w:rsidR="00851AD4" w:rsidRDefault="00851AD4" w:rsidP="00B9355A">
      <w:pPr>
        <w:widowControl w:val="0"/>
        <w:tabs>
          <w:tab w:val="left" w:pos="1992"/>
        </w:tabs>
        <w:kinsoku w:val="0"/>
        <w:overflowPunct w:val="0"/>
        <w:autoSpaceDE w:val="0"/>
        <w:autoSpaceDN w:val="0"/>
        <w:adjustRightInd w:val="0"/>
        <w:spacing w:line="276" w:lineRule="auto"/>
        <w:jc w:val="both"/>
        <w:rPr>
          <w:b/>
        </w:rPr>
      </w:pPr>
    </w:p>
    <w:p w14:paraId="4C585B76" w14:textId="66A8BEE1" w:rsidR="00AF7920" w:rsidRDefault="009916E5" w:rsidP="00B9355A">
      <w:pPr>
        <w:widowControl w:val="0"/>
        <w:tabs>
          <w:tab w:val="left" w:pos="1992"/>
        </w:tabs>
        <w:kinsoku w:val="0"/>
        <w:overflowPunct w:val="0"/>
        <w:autoSpaceDE w:val="0"/>
        <w:autoSpaceDN w:val="0"/>
        <w:adjustRightInd w:val="0"/>
        <w:spacing w:line="276" w:lineRule="auto"/>
        <w:jc w:val="both"/>
      </w:pPr>
      <w:r w:rsidRPr="00A174F3">
        <w:rPr>
          <w:b/>
        </w:rPr>
        <w:t>3.2.</w:t>
      </w:r>
      <w:r>
        <w:t xml:space="preserve"> </w:t>
      </w:r>
      <w:r w:rsidR="00AF7920" w:rsidRPr="00AB558B">
        <w:t xml:space="preserve">O fornecedor interessado, após a divulgação do Aviso de Contratação Direta, encaminhará, exclusivamente por meio do Sistema BLL Compras, a proposta com a descrição do objeto ofertado, a </w:t>
      </w:r>
      <w:r w:rsidR="00AF7920" w:rsidRPr="00AB558B">
        <w:lastRenderedPageBreak/>
        <w:t xml:space="preserve">marca do produto, quando for o caso, e o preço ou o desconto, </w:t>
      </w:r>
      <w:r w:rsidR="00616DE1" w:rsidRPr="00616DE1">
        <w:t>até a data e o horário final previsto para o acolhimento das propostas eletrônicas</w:t>
      </w:r>
      <w:r w:rsidR="00AF7920" w:rsidRPr="00AB558B">
        <w:t>.</w:t>
      </w:r>
    </w:p>
    <w:p w14:paraId="46FDF3F0" w14:textId="1BC77D9A" w:rsidR="00AA12FB" w:rsidRPr="00AA12FB" w:rsidRDefault="00AA12FB"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3.2.1.</w:t>
      </w:r>
      <w:r>
        <w:t xml:space="preserve"> </w:t>
      </w:r>
      <w:r w:rsidRPr="00AA12FB">
        <w:rPr>
          <w:color w:val="000000"/>
        </w:rPr>
        <w:t>Antes do envio da</w:t>
      </w:r>
      <w:r w:rsidR="008E3CBE">
        <w:rPr>
          <w:color w:val="000000"/>
        </w:rPr>
        <w:t>s</w:t>
      </w:r>
      <w:r w:rsidRPr="00AA12FB">
        <w:rPr>
          <w:color w:val="000000"/>
        </w:rPr>
        <w:t xml:space="preserve"> proposta</w:t>
      </w:r>
      <w:r w:rsidR="008E3CBE">
        <w:rPr>
          <w:color w:val="000000"/>
        </w:rPr>
        <w:t>s</w:t>
      </w:r>
      <w:r w:rsidRPr="00AA12FB">
        <w:rPr>
          <w:color w:val="000000"/>
        </w:rPr>
        <w:t xml:space="preserve">, recomendamos a leitura pelas </w:t>
      </w:r>
      <w:r w:rsidR="0027131C">
        <w:rPr>
          <w:color w:val="000000"/>
        </w:rPr>
        <w:t>empresas interessadas</w:t>
      </w:r>
      <w:r w:rsidRPr="00AA12FB">
        <w:rPr>
          <w:color w:val="000000"/>
        </w:rPr>
        <w:t xml:space="preserve"> de outros Estados da Federação, do Regulamento do ICMS do Estado de Mato Grosso (MT), disponível no site</w:t>
      </w:r>
      <w:r w:rsidR="008E3CBE">
        <w:rPr>
          <w:color w:val="000000"/>
        </w:rPr>
        <w:t>:</w:t>
      </w:r>
    </w:p>
    <w:p w14:paraId="6C4990AE" w14:textId="17841781" w:rsidR="00AA12FB" w:rsidRPr="00753043" w:rsidRDefault="00AA12FB" w:rsidP="00B9355A">
      <w:pPr>
        <w:widowControl w:val="0"/>
        <w:tabs>
          <w:tab w:val="left" w:pos="1992"/>
        </w:tabs>
        <w:kinsoku w:val="0"/>
        <w:overflowPunct w:val="0"/>
        <w:autoSpaceDE w:val="0"/>
        <w:autoSpaceDN w:val="0"/>
        <w:adjustRightInd w:val="0"/>
        <w:spacing w:line="276" w:lineRule="auto"/>
        <w:jc w:val="both"/>
        <w:rPr>
          <w:color w:val="000000"/>
        </w:rPr>
      </w:pPr>
      <w:r w:rsidRPr="00AA12FB">
        <w:rPr>
          <w:color w:val="000000"/>
        </w:rPr>
        <w:t>http://app1.sefaz.mt.gov.br/sistema/legislacao/regulamentoicms.nsf</w:t>
      </w:r>
    </w:p>
    <w:p w14:paraId="74B99382" w14:textId="45418324" w:rsidR="00AF7920" w:rsidRPr="00AB558B" w:rsidRDefault="00AF7920" w:rsidP="00B9355A">
      <w:pPr>
        <w:pStyle w:val="Corpodetexto"/>
        <w:kinsoku w:val="0"/>
        <w:overflowPunct w:val="0"/>
        <w:rPr>
          <w:rFonts w:ascii="Times New Roman" w:hAnsi="Times New Roman"/>
          <w:szCs w:val="24"/>
        </w:rPr>
      </w:pPr>
      <w:r w:rsidRPr="00A174F3">
        <w:rPr>
          <w:rFonts w:ascii="Times New Roman" w:hAnsi="Times New Roman"/>
          <w:b/>
          <w:szCs w:val="24"/>
        </w:rPr>
        <w:t>3.2.</w:t>
      </w:r>
      <w:r w:rsidR="00AA12FB">
        <w:rPr>
          <w:rFonts w:ascii="Times New Roman" w:hAnsi="Times New Roman"/>
          <w:b/>
          <w:szCs w:val="24"/>
        </w:rPr>
        <w:t>2</w:t>
      </w:r>
      <w:r w:rsidRPr="00A174F3">
        <w:rPr>
          <w:rFonts w:ascii="Times New Roman" w:hAnsi="Times New Roman"/>
          <w:b/>
          <w:szCs w:val="24"/>
        </w:rPr>
        <w:t>.</w:t>
      </w:r>
      <w:r w:rsidR="00A174F3">
        <w:rPr>
          <w:rFonts w:ascii="Times New Roman" w:hAnsi="Times New Roman"/>
          <w:szCs w:val="24"/>
        </w:rPr>
        <w:t xml:space="preserve"> </w:t>
      </w:r>
      <w:r w:rsidRPr="00AB558B">
        <w:rPr>
          <w:rFonts w:ascii="Times New Roman" w:hAnsi="Times New Roman"/>
          <w:szCs w:val="24"/>
        </w:rPr>
        <w:t>O fornecedor não poderá oferecer proposta em quantitativo inferior ao máximo previsto para contratação.</w:t>
      </w:r>
    </w:p>
    <w:p w14:paraId="3A18F976" w14:textId="77777777" w:rsidR="00B9355A" w:rsidRDefault="00B9355A" w:rsidP="00B9355A">
      <w:pPr>
        <w:widowControl w:val="0"/>
        <w:tabs>
          <w:tab w:val="left" w:pos="1992"/>
        </w:tabs>
        <w:kinsoku w:val="0"/>
        <w:overflowPunct w:val="0"/>
        <w:autoSpaceDE w:val="0"/>
        <w:autoSpaceDN w:val="0"/>
        <w:adjustRightInd w:val="0"/>
        <w:spacing w:line="276" w:lineRule="auto"/>
        <w:jc w:val="both"/>
        <w:rPr>
          <w:b/>
        </w:rPr>
      </w:pPr>
    </w:p>
    <w:p w14:paraId="0E5CD3AC" w14:textId="017D2C4B" w:rsidR="00AF7920" w:rsidRPr="00753043" w:rsidRDefault="00A174F3"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3.3.</w:t>
      </w:r>
      <w:r>
        <w:t xml:space="preserve"> </w:t>
      </w:r>
      <w:r w:rsidR="00AF7920" w:rsidRPr="00AB558B">
        <w:t>Todas as especificações do objeto contidas na proposta, em especial o preço ou os descontos ofertados, vinculam a</w:t>
      </w:r>
      <w:r w:rsidR="00AF7920" w:rsidRPr="00753043">
        <w:rPr>
          <w:spacing w:val="-19"/>
        </w:rPr>
        <w:t xml:space="preserve"> </w:t>
      </w:r>
      <w:r w:rsidR="00AF7920" w:rsidRPr="00AB558B">
        <w:t>Contratada.</w:t>
      </w:r>
    </w:p>
    <w:p w14:paraId="4FF45C01" w14:textId="77777777" w:rsidR="00B9355A" w:rsidRDefault="00B9355A" w:rsidP="00B9355A">
      <w:pPr>
        <w:widowControl w:val="0"/>
        <w:tabs>
          <w:tab w:val="left" w:pos="1992"/>
        </w:tabs>
        <w:kinsoku w:val="0"/>
        <w:overflowPunct w:val="0"/>
        <w:autoSpaceDE w:val="0"/>
        <w:autoSpaceDN w:val="0"/>
        <w:adjustRightInd w:val="0"/>
        <w:spacing w:line="276" w:lineRule="auto"/>
        <w:jc w:val="both"/>
        <w:rPr>
          <w:b/>
        </w:rPr>
      </w:pPr>
    </w:p>
    <w:p w14:paraId="1A312143" w14:textId="6B26F0E4" w:rsidR="00AF7920" w:rsidRPr="00753043" w:rsidRDefault="00A174F3"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3.4.</w:t>
      </w:r>
      <w:r>
        <w:t xml:space="preserve"> </w:t>
      </w:r>
      <w:r w:rsidR="00AF7920" w:rsidRPr="00AB558B">
        <w:t>Nos valores propostos estarão inclusos todos os custos operacionais, encargos previdenciários, trabalhistas, tributários, comerciais e quaisquer outros que incidam direta ou indiretamente na execução do objeto;</w:t>
      </w:r>
    </w:p>
    <w:p w14:paraId="69D5CE85" w14:textId="19934A97" w:rsidR="00AF7920" w:rsidRPr="00AB558B" w:rsidRDefault="00A174F3" w:rsidP="00B9355A">
      <w:pPr>
        <w:widowControl w:val="0"/>
        <w:tabs>
          <w:tab w:val="left" w:pos="1922"/>
        </w:tabs>
        <w:kinsoku w:val="0"/>
        <w:overflowPunct w:val="0"/>
        <w:autoSpaceDE w:val="0"/>
        <w:autoSpaceDN w:val="0"/>
        <w:adjustRightInd w:val="0"/>
        <w:spacing w:line="276" w:lineRule="auto"/>
        <w:jc w:val="both"/>
      </w:pPr>
      <w:r w:rsidRPr="00A174F3">
        <w:rPr>
          <w:b/>
        </w:rPr>
        <w:t>3.4.1.</w:t>
      </w:r>
      <w:r>
        <w:t xml:space="preserve"> </w:t>
      </w:r>
      <w:r w:rsidR="00AF7920" w:rsidRPr="00AB558B">
        <w:t>A proposta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w:t>
      </w:r>
      <w:r w:rsidR="00AF7920" w:rsidRPr="00753043">
        <w:rPr>
          <w:spacing w:val="-21"/>
        </w:rPr>
        <w:t xml:space="preserve"> </w:t>
      </w:r>
      <w:r w:rsidR="00AF7920" w:rsidRPr="00AB558B">
        <w:t>propostas.</w:t>
      </w:r>
    </w:p>
    <w:p w14:paraId="4A60B396" w14:textId="486AF15C" w:rsidR="00AF7920" w:rsidRPr="00AB558B" w:rsidRDefault="00A174F3" w:rsidP="00B9355A">
      <w:pPr>
        <w:widowControl w:val="0"/>
        <w:tabs>
          <w:tab w:val="left" w:pos="1800"/>
        </w:tabs>
        <w:kinsoku w:val="0"/>
        <w:overflowPunct w:val="0"/>
        <w:autoSpaceDE w:val="0"/>
        <w:autoSpaceDN w:val="0"/>
        <w:adjustRightInd w:val="0"/>
        <w:spacing w:line="276" w:lineRule="auto"/>
        <w:jc w:val="both"/>
      </w:pPr>
      <w:r w:rsidRPr="00A174F3">
        <w:rPr>
          <w:b/>
        </w:rPr>
        <w:t>3.4.2.</w:t>
      </w:r>
      <w:r>
        <w:t xml:space="preserve"> </w:t>
      </w:r>
      <w:r w:rsidR="00AF7920" w:rsidRPr="00AB558B">
        <w:t>Os preços ofertados, tanto na proposta inicial, quanto na etapa de lances, serão de exclusiva responsabilidade do fornecedor, não lhe assistindo o direito de pleitear qualquer alteração, sob alegação de erro, omissão ou qualquer outro</w:t>
      </w:r>
      <w:r w:rsidR="00AF7920" w:rsidRPr="00753043">
        <w:rPr>
          <w:spacing w:val="-31"/>
        </w:rPr>
        <w:t xml:space="preserve"> </w:t>
      </w:r>
      <w:r w:rsidR="00AF7920" w:rsidRPr="00AB558B">
        <w:t>pretexto.</w:t>
      </w:r>
    </w:p>
    <w:p w14:paraId="30704EBC" w14:textId="77777777" w:rsidR="00B9355A" w:rsidRDefault="00B9355A" w:rsidP="00B9355A">
      <w:pPr>
        <w:widowControl w:val="0"/>
        <w:tabs>
          <w:tab w:val="left" w:pos="1992"/>
        </w:tabs>
        <w:kinsoku w:val="0"/>
        <w:overflowPunct w:val="0"/>
        <w:autoSpaceDE w:val="0"/>
        <w:autoSpaceDN w:val="0"/>
        <w:adjustRightInd w:val="0"/>
        <w:spacing w:line="276" w:lineRule="auto"/>
        <w:jc w:val="both"/>
        <w:rPr>
          <w:b/>
        </w:rPr>
      </w:pPr>
    </w:p>
    <w:p w14:paraId="7AD65136" w14:textId="6C7A71E5" w:rsidR="00AF7920" w:rsidRPr="00753043" w:rsidRDefault="00A174F3"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3.5.</w:t>
      </w:r>
      <w:r>
        <w:t xml:space="preserve"> </w:t>
      </w:r>
      <w:r w:rsidR="00AF7920" w:rsidRPr="00AB558B">
        <w:t>Se o regime tributário da empresa implicar o recolhimento de tributos em percentuais variáveis, a cotação adequada será aquela correspondente à média dos efetivos recolhimentos da empresa nos últimos doze</w:t>
      </w:r>
      <w:r w:rsidR="00AF7920" w:rsidRPr="00753043">
        <w:rPr>
          <w:spacing w:val="-7"/>
        </w:rPr>
        <w:t xml:space="preserve"> </w:t>
      </w:r>
      <w:r w:rsidR="00AF7920" w:rsidRPr="00AB558B">
        <w:t>meses.</w:t>
      </w:r>
    </w:p>
    <w:p w14:paraId="32A387C5" w14:textId="77777777" w:rsidR="00B9355A" w:rsidRDefault="00B9355A" w:rsidP="00B9355A">
      <w:pPr>
        <w:widowControl w:val="0"/>
        <w:tabs>
          <w:tab w:val="left" w:pos="1992"/>
        </w:tabs>
        <w:kinsoku w:val="0"/>
        <w:overflowPunct w:val="0"/>
        <w:autoSpaceDE w:val="0"/>
        <w:autoSpaceDN w:val="0"/>
        <w:adjustRightInd w:val="0"/>
        <w:spacing w:line="276" w:lineRule="auto"/>
        <w:jc w:val="both"/>
        <w:rPr>
          <w:b/>
        </w:rPr>
      </w:pPr>
    </w:p>
    <w:p w14:paraId="0AF68F03" w14:textId="5F89558A" w:rsidR="00AF7920" w:rsidRPr="00753043" w:rsidRDefault="00A174F3"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3.6.</w:t>
      </w:r>
      <w:r>
        <w:t xml:space="preserve"> </w:t>
      </w:r>
      <w:r w:rsidR="00AF7920" w:rsidRPr="00AB558B">
        <w:t>Independentemente do percentual do tributo que constar da planilha, no pagamento serão retidos</w:t>
      </w:r>
      <w:r w:rsidR="00AF7920" w:rsidRPr="00753043">
        <w:rPr>
          <w:spacing w:val="-5"/>
        </w:rPr>
        <w:t xml:space="preserve"> </w:t>
      </w:r>
      <w:r w:rsidR="00AF7920" w:rsidRPr="00AB558B">
        <w:t>na</w:t>
      </w:r>
      <w:r w:rsidR="00AF7920" w:rsidRPr="00753043">
        <w:rPr>
          <w:spacing w:val="-5"/>
        </w:rPr>
        <w:t xml:space="preserve"> </w:t>
      </w:r>
      <w:r w:rsidR="00AF7920" w:rsidRPr="00AB558B">
        <w:t>fonte</w:t>
      </w:r>
      <w:r w:rsidR="00AF7920" w:rsidRPr="00753043">
        <w:rPr>
          <w:spacing w:val="-5"/>
        </w:rPr>
        <w:t xml:space="preserve"> </w:t>
      </w:r>
      <w:r w:rsidR="00AF7920" w:rsidRPr="00AB558B">
        <w:t>os</w:t>
      </w:r>
      <w:r w:rsidR="00AF7920" w:rsidRPr="00753043">
        <w:rPr>
          <w:spacing w:val="-5"/>
        </w:rPr>
        <w:t xml:space="preserve"> </w:t>
      </w:r>
      <w:r w:rsidR="00AF7920" w:rsidRPr="00AB558B">
        <w:t>percentuais</w:t>
      </w:r>
      <w:r w:rsidR="00AF7920" w:rsidRPr="00753043">
        <w:rPr>
          <w:spacing w:val="-6"/>
        </w:rPr>
        <w:t xml:space="preserve"> </w:t>
      </w:r>
      <w:r w:rsidR="00AF7920" w:rsidRPr="00AB558B">
        <w:t>estabelecidos</w:t>
      </w:r>
      <w:r w:rsidR="00AF7920" w:rsidRPr="00753043">
        <w:rPr>
          <w:spacing w:val="-7"/>
        </w:rPr>
        <w:t xml:space="preserve"> </w:t>
      </w:r>
      <w:r w:rsidR="00AF7920" w:rsidRPr="00AB558B">
        <w:t>pela</w:t>
      </w:r>
      <w:r w:rsidR="00AF7920" w:rsidRPr="00753043">
        <w:rPr>
          <w:spacing w:val="-5"/>
        </w:rPr>
        <w:t xml:space="preserve"> </w:t>
      </w:r>
      <w:r w:rsidR="00AF7920" w:rsidRPr="00AB558B">
        <w:t>legislação</w:t>
      </w:r>
      <w:r w:rsidR="00AF7920" w:rsidRPr="00753043">
        <w:rPr>
          <w:spacing w:val="-6"/>
        </w:rPr>
        <w:t xml:space="preserve"> </w:t>
      </w:r>
      <w:r w:rsidR="00AF7920" w:rsidRPr="00AB558B">
        <w:t>vigente.</w:t>
      </w:r>
    </w:p>
    <w:p w14:paraId="2FD92C73" w14:textId="469C54FA" w:rsidR="00AF7920" w:rsidRPr="00753043" w:rsidRDefault="00A174F3"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3.7.</w:t>
      </w:r>
      <w:r>
        <w:t xml:space="preserve"> </w:t>
      </w:r>
      <w:r w:rsidR="00AF7920" w:rsidRPr="00AB558B">
        <w:t xml:space="preserve">A apresentação das propostas implica obrigatoriedade do cumprimento das disposições nelas contidas, em conformidade com o que dispõe </w:t>
      </w:r>
      <w:r w:rsidR="00EB67EC">
        <w:t xml:space="preserve">este aviso e </w:t>
      </w:r>
      <w:r w:rsidR="00250CCB">
        <w:t xml:space="preserve">o </w:t>
      </w:r>
      <w:r w:rsidR="00AF7920" w:rsidRPr="00AB558B">
        <w:t>Termo de Referência, assumindo o proponente o compromisso de executar os serviços nos seus termos, bem como de fornecer os materiais, equipamentos, ferramentas e utensílios necessários, em quantidades e qualidades adequadas à perfeita execução contratual,</w:t>
      </w:r>
      <w:r w:rsidR="00AF7920" w:rsidRPr="00753043">
        <w:rPr>
          <w:spacing w:val="-7"/>
        </w:rPr>
        <w:t xml:space="preserve"> </w:t>
      </w:r>
      <w:r w:rsidR="00AF7920" w:rsidRPr="00AB558B">
        <w:t>promovendo,</w:t>
      </w:r>
      <w:r w:rsidR="00AF7920" w:rsidRPr="00753043">
        <w:rPr>
          <w:spacing w:val="-8"/>
        </w:rPr>
        <w:t xml:space="preserve"> </w:t>
      </w:r>
      <w:r w:rsidR="00AF7920" w:rsidRPr="00AB558B">
        <w:t>quando</w:t>
      </w:r>
      <w:r w:rsidR="00AF7920" w:rsidRPr="00753043">
        <w:rPr>
          <w:spacing w:val="-8"/>
        </w:rPr>
        <w:t xml:space="preserve"> </w:t>
      </w:r>
      <w:r w:rsidR="00AF7920" w:rsidRPr="00AB558B">
        <w:t>requerido,</w:t>
      </w:r>
      <w:r w:rsidR="00AF7920" w:rsidRPr="00753043">
        <w:rPr>
          <w:spacing w:val="-7"/>
        </w:rPr>
        <w:t xml:space="preserve"> </w:t>
      </w:r>
      <w:r w:rsidR="00AF7920" w:rsidRPr="00AB558B">
        <w:t>sua</w:t>
      </w:r>
      <w:r w:rsidR="00AF7920" w:rsidRPr="00753043">
        <w:rPr>
          <w:spacing w:val="-9"/>
        </w:rPr>
        <w:t xml:space="preserve"> </w:t>
      </w:r>
      <w:r w:rsidR="00AF7920" w:rsidRPr="00AB558B">
        <w:t>substituição.</w:t>
      </w:r>
    </w:p>
    <w:p w14:paraId="21EAB382" w14:textId="77777777" w:rsidR="004B2EED" w:rsidRDefault="004B2EED" w:rsidP="00B9355A">
      <w:pPr>
        <w:widowControl w:val="0"/>
        <w:tabs>
          <w:tab w:val="left" w:pos="1992"/>
        </w:tabs>
        <w:kinsoku w:val="0"/>
        <w:overflowPunct w:val="0"/>
        <w:autoSpaceDE w:val="0"/>
        <w:autoSpaceDN w:val="0"/>
        <w:adjustRightInd w:val="0"/>
        <w:spacing w:line="276" w:lineRule="auto"/>
        <w:jc w:val="both"/>
        <w:rPr>
          <w:b/>
        </w:rPr>
      </w:pPr>
    </w:p>
    <w:p w14:paraId="398B00C2" w14:textId="6FA82D9C" w:rsidR="00AF7920" w:rsidRPr="00753043" w:rsidRDefault="00A174F3"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3.8.</w:t>
      </w:r>
      <w:r>
        <w:t xml:space="preserve"> </w:t>
      </w:r>
      <w:r w:rsidR="00AF7920" w:rsidRPr="00AB558B">
        <w:t xml:space="preserve">O prazo de validade da proposta não será inferior a </w:t>
      </w:r>
      <w:r w:rsidR="00192F05">
        <w:t>60</w:t>
      </w:r>
      <w:r w:rsidR="00AF7920" w:rsidRPr="00AB558B">
        <w:t xml:space="preserve"> (</w:t>
      </w:r>
      <w:r w:rsidR="00192F05">
        <w:t>sessenta</w:t>
      </w:r>
      <w:r w:rsidR="00AF7920" w:rsidRPr="00AB558B">
        <w:t xml:space="preserve">) </w:t>
      </w:r>
      <w:r w:rsidR="00AF7920" w:rsidRPr="00753043">
        <w:rPr>
          <w:spacing w:val="2"/>
        </w:rPr>
        <w:t>dias</w:t>
      </w:r>
      <w:r w:rsidR="00AF7920" w:rsidRPr="00753043">
        <w:rPr>
          <w:b/>
          <w:bCs/>
          <w:spacing w:val="2"/>
        </w:rPr>
        <w:t xml:space="preserve">, </w:t>
      </w:r>
      <w:r w:rsidR="00AF7920" w:rsidRPr="00AB558B">
        <w:t>a contar da data de sua apresentação.</w:t>
      </w:r>
    </w:p>
    <w:p w14:paraId="610961CE" w14:textId="77777777" w:rsidR="00B9355A" w:rsidRDefault="00B9355A" w:rsidP="00B9355A">
      <w:pPr>
        <w:widowControl w:val="0"/>
        <w:tabs>
          <w:tab w:val="left" w:pos="1992"/>
        </w:tabs>
        <w:kinsoku w:val="0"/>
        <w:overflowPunct w:val="0"/>
        <w:autoSpaceDE w:val="0"/>
        <w:autoSpaceDN w:val="0"/>
        <w:adjustRightInd w:val="0"/>
        <w:spacing w:line="276" w:lineRule="auto"/>
        <w:jc w:val="both"/>
        <w:rPr>
          <w:b/>
        </w:rPr>
      </w:pPr>
    </w:p>
    <w:p w14:paraId="24A8E92C" w14:textId="0E294A05" w:rsidR="00AF7920" w:rsidRPr="00753043" w:rsidRDefault="00A174F3"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3.9.</w:t>
      </w:r>
      <w:r>
        <w:t xml:space="preserve"> </w:t>
      </w:r>
      <w:r w:rsidR="00AF7920" w:rsidRPr="00AB558B">
        <w:t>No cadastramento da proposta inicial, o fornecedor deverá, também, assinalar Termo de Aceitação,</w:t>
      </w:r>
      <w:r w:rsidR="00AF7920" w:rsidRPr="00753043">
        <w:rPr>
          <w:spacing w:val="-6"/>
        </w:rPr>
        <w:t xml:space="preserve"> </w:t>
      </w:r>
      <w:r w:rsidR="00AF7920" w:rsidRPr="00AB558B">
        <w:t>em</w:t>
      </w:r>
      <w:r w:rsidR="00AF7920" w:rsidRPr="00753043">
        <w:rPr>
          <w:spacing w:val="-5"/>
        </w:rPr>
        <w:t xml:space="preserve"> </w:t>
      </w:r>
      <w:r w:rsidR="00AF7920" w:rsidRPr="00AB558B">
        <w:t>campo</w:t>
      </w:r>
      <w:r w:rsidR="00AF7920" w:rsidRPr="00753043">
        <w:rPr>
          <w:spacing w:val="-6"/>
        </w:rPr>
        <w:t xml:space="preserve"> </w:t>
      </w:r>
      <w:r w:rsidR="00AF7920" w:rsidRPr="00AB558B">
        <w:t>próprio</w:t>
      </w:r>
      <w:r w:rsidR="00AF7920" w:rsidRPr="00753043">
        <w:rPr>
          <w:spacing w:val="-6"/>
        </w:rPr>
        <w:t xml:space="preserve"> </w:t>
      </w:r>
      <w:r w:rsidR="00AF7920" w:rsidRPr="00AB558B">
        <w:t>do</w:t>
      </w:r>
      <w:r w:rsidR="00AF7920" w:rsidRPr="00753043">
        <w:rPr>
          <w:spacing w:val="-6"/>
        </w:rPr>
        <w:t xml:space="preserve"> </w:t>
      </w:r>
      <w:r w:rsidR="00AF7920" w:rsidRPr="00AB558B">
        <w:t>sistema</w:t>
      </w:r>
      <w:r w:rsidR="00AF7920" w:rsidRPr="00753043">
        <w:rPr>
          <w:spacing w:val="-5"/>
        </w:rPr>
        <w:t xml:space="preserve"> </w:t>
      </w:r>
      <w:r w:rsidR="00AF7920" w:rsidRPr="00AB558B">
        <w:t>eletrônico,</w:t>
      </w:r>
      <w:r w:rsidR="00AF7920" w:rsidRPr="00753043">
        <w:rPr>
          <w:spacing w:val="-6"/>
        </w:rPr>
        <w:t xml:space="preserve"> </w:t>
      </w:r>
      <w:r w:rsidR="00AF7920" w:rsidRPr="00AB558B">
        <w:t>relativo</w:t>
      </w:r>
      <w:r w:rsidR="00AF7920" w:rsidRPr="00753043">
        <w:rPr>
          <w:spacing w:val="-6"/>
        </w:rPr>
        <w:t xml:space="preserve"> </w:t>
      </w:r>
      <w:r w:rsidR="00AF7920" w:rsidRPr="00AB558B">
        <w:t>às</w:t>
      </w:r>
      <w:r w:rsidR="00AF7920" w:rsidRPr="00753043">
        <w:rPr>
          <w:spacing w:val="-6"/>
        </w:rPr>
        <w:t xml:space="preserve"> </w:t>
      </w:r>
      <w:r w:rsidR="00AF7920" w:rsidRPr="00AB558B">
        <w:t>seguintes</w:t>
      </w:r>
      <w:r w:rsidR="00AF7920" w:rsidRPr="00753043">
        <w:rPr>
          <w:spacing w:val="-6"/>
        </w:rPr>
        <w:t xml:space="preserve"> </w:t>
      </w:r>
      <w:r w:rsidR="00AF7920" w:rsidRPr="00AB558B">
        <w:t>declarações:</w:t>
      </w:r>
    </w:p>
    <w:p w14:paraId="7F05F687" w14:textId="7C3E9175" w:rsidR="00AF7920" w:rsidRPr="00AB558B" w:rsidRDefault="00A174F3" w:rsidP="00B9355A">
      <w:pPr>
        <w:widowControl w:val="0"/>
        <w:tabs>
          <w:tab w:val="left" w:pos="1884"/>
        </w:tabs>
        <w:kinsoku w:val="0"/>
        <w:overflowPunct w:val="0"/>
        <w:autoSpaceDE w:val="0"/>
        <w:autoSpaceDN w:val="0"/>
        <w:adjustRightInd w:val="0"/>
        <w:spacing w:line="276" w:lineRule="auto"/>
        <w:jc w:val="both"/>
      </w:pPr>
      <w:r w:rsidRPr="00A174F3">
        <w:rPr>
          <w:b/>
        </w:rPr>
        <w:t>3.9.1.</w:t>
      </w:r>
      <w:r>
        <w:t xml:space="preserve"> </w:t>
      </w:r>
      <w:r w:rsidR="00AF7920" w:rsidRPr="00AB558B">
        <w:t>Que inexistem fatos impeditivos para sua habilitação no certame, ciente da obrigatoriedade de declarar ocorrências</w:t>
      </w:r>
      <w:r w:rsidR="00AF7920" w:rsidRPr="00753043">
        <w:rPr>
          <w:spacing w:val="-23"/>
        </w:rPr>
        <w:t xml:space="preserve"> </w:t>
      </w:r>
      <w:r w:rsidR="00AF7920" w:rsidRPr="00AB558B">
        <w:t>posteriores;</w:t>
      </w:r>
    </w:p>
    <w:p w14:paraId="22CF8611" w14:textId="33C3A912" w:rsidR="00AF7920" w:rsidRPr="00AB558B" w:rsidRDefault="00A174F3" w:rsidP="00B9355A">
      <w:pPr>
        <w:widowControl w:val="0"/>
        <w:tabs>
          <w:tab w:val="left" w:pos="1886"/>
        </w:tabs>
        <w:kinsoku w:val="0"/>
        <w:overflowPunct w:val="0"/>
        <w:autoSpaceDE w:val="0"/>
        <w:autoSpaceDN w:val="0"/>
        <w:adjustRightInd w:val="0"/>
        <w:spacing w:line="276" w:lineRule="auto"/>
        <w:jc w:val="both"/>
      </w:pPr>
      <w:r w:rsidRPr="00A174F3">
        <w:rPr>
          <w:b/>
        </w:rPr>
        <w:t>3.9.2.</w:t>
      </w:r>
      <w:r>
        <w:t xml:space="preserve"> </w:t>
      </w:r>
      <w:r w:rsidR="00AF7920" w:rsidRPr="00AB558B">
        <w:t xml:space="preserve">Que está ciente e concorda com as condições contidas no Aviso de Dispensa Eletrônica e seus </w:t>
      </w:r>
      <w:r w:rsidR="00AF7920" w:rsidRPr="00AB558B">
        <w:lastRenderedPageBreak/>
        <w:t>anexos;</w:t>
      </w:r>
    </w:p>
    <w:p w14:paraId="0E56F8BF" w14:textId="1EAD2C68" w:rsidR="00AF7920" w:rsidRPr="00AB558B" w:rsidRDefault="00A174F3" w:rsidP="00B9355A">
      <w:pPr>
        <w:widowControl w:val="0"/>
        <w:tabs>
          <w:tab w:val="left" w:pos="1852"/>
        </w:tabs>
        <w:kinsoku w:val="0"/>
        <w:overflowPunct w:val="0"/>
        <w:autoSpaceDE w:val="0"/>
        <w:autoSpaceDN w:val="0"/>
        <w:adjustRightInd w:val="0"/>
        <w:spacing w:line="276" w:lineRule="auto"/>
        <w:jc w:val="both"/>
      </w:pPr>
      <w:r w:rsidRPr="00A174F3">
        <w:rPr>
          <w:b/>
        </w:rPr>
        <w:t>3.9.3.</w:t>
      </w:r>
      <w:r>
        <w:t xml:space="preserve"> </w:t>
      </w:r>
      <w:r w:rsidR="00AF7920" w:rsidRPr="00AB558B">
        <w:t>Que se responsabiliza pelas transações que forem efetuadas no sistema, assumindo-as como firmes e</w:t>
      </w:r>
      <w:r w:rsidR="00AF7920" w:rsidRPr="00753043">
        <w:rPr>
          <w:spacing w:val="-9"/>
        </w:rPr>
        <w:t xml:space="preserve"> </w:t>
      </w:r>
      <w:r w:rsidR="00AF7920" w:rsidRPr="00AB558B">
        <w:t>verdadeiras;</w:t>
      </w:r>
    </w:p>
    <w:p w14:paraId="39915E33" w14:textId="4579E402" w:rsidR="00AF7920" w:rsidRPr="00753043" w:rsidRDefault="00A174F3" w:rsidP="00B9355A">
      <w:pPr>
        <w:widowControl w:val="0"/>
        <w:tabs>
          <w:tab w:val="left" w:pos="1866"/>
        </w:tabs>
        <w:kinsoku w:val="0"/>
        <w:overflowPunct w:val="0"/>
        <w:autoSpaceDE w:val="0"/>
        <w:autoSpaceDN w:val="0"/>
        <w:adjustRightInd w:val="0"/>
        <w:spacing w:line="276" w:lineRule="auto"/>
        <w:jc w:val="both"/>
        <w:rPr>
          <w:color w:val="000000"/>
        </w:rPr>
      </w:pPr>
      <w:r w:rsidRPr="00A174F3">
        <w:rPr>
          <w:b/>
        </w:rPr>
        <w:t>3.9.4.</w:t>
      </w:r>
      <w:r>
        <w:t xml:space="preserve"> </w:t>
      </w:r>
      <w:r w:rsidR="00AF7920" w:rsidRPr="00AB558B">
        <w:t xml:space="preserve">Que cumpre as exigências de reserva de cargos para pessoa com deficiência e para reabilitado da Previdência Social, de que trata </w:t>
      </w:r>
      <w:hyperlink r:id="rId18" w:anchor="art93" w:history="1">
        <w:r w:rsidR="00AF7920" w:rsidRPr="00753043">
          <w:rPr>
            <w:color w:val="0462C0"/>
            <w:u w:val="single"/>
          </w:rPr>
          <w:t>o art. 93 da Lei nº</w:t>
        </w:r>
        <w:r w:rsidR="00AF7920" w:rsidRPr="00753043">
          <w:rPr>
            <w:color w:val="0462C0"/>
            <w:spacing w:val="-18"/>
            <w:u w:val="single"/>
          </w:rPr>
          <w:t xml:space="preserve"> </w:t>
        </w:r>
        <w:r w:rsidR="00AF7920" w:rsidRPr="00753043">
          <w:rPr>
            <w:color w:val="0462C0"/>
            <w:u w:val="single"/>
          </w:rPr>
          <w:t>8.213/91</w:t>
        </w:r>
      </w:hyperlink>
      <w:r w:rsidR="00AF7920" w:rsidRPr="00753043">
        <w:rPr>
          <w:color w:val="000000"/>
        </w:rPr>
        <w:t>.</w:t>
      </w:r>
    </w:p>
    <w:p w14:paraId="18D7A7D1" w14:textId="1E6C677B" w:rsidR="00AF7920" w:rsidRPr="00753043" w:rsidRDefault="00A174F3" w:rsidP="00B9355A">
      <w:pPr>
        <w:widowControl w:val="0"/>
        <w:tabs>
          <w:tab w:val="left" w:pos="1868"/>
        </w:tabs>
        <w:kinsoku w:val="0"/>
        <w:overflowPunct w:val="0"/>
        <w:autoSpaceDE w:val="0"/>
        <w:autoSpaceDN w:val="0"/>
        <w:adjustRightInd w:val="0"/>
        <w:spacing w:line="276" w:lineRule="auto"/>
        <w:jc w:val="both"/>
        <w:rPr>
          <w:color w:val="0462C0"/>
        </w:rPr>
      </w:pPr>
      <w:r w:rsidRPr="00A174F3">
        <w:rPr>
          <w:b/>
        </w:rPr>
        <w:t>3.9.5.</w:t>
      </w:r>
      <w:r>
        <w:t xml:space="preserve"> </w:t>
      </w:r>
      <w:r w:rsidR="00AF7920" w:rsidRPr="00AB558B">
        <w:t xml:space="preserve">Que não emprega menor de 18 anos em trabalho noturno, perigoso ou insalubre e não emprega menor de 16 anos, salvo menor, a partir de 14 anos, na condição de aprendiz, nos termos do </w:t>
      </w:r>
      <w:hyperlink r:id="rId19" w:history="1">
        <w:r w:rsidR="00AF7920" w:rsidRPr="00753043">
          <w:rPr>
            <w:color w:val="0462C0"/>
            <w:u w:val="single"/>
          </w:rPr>
          <w:t xml:space="preserve">artigo </w:t>
        </w:r>
      </w:hyperlink>
      <w:hyperlink r:id="rId20" w:history="1">
        <w:r w:rsidR="00AF7920" w:rsidRPr="00753043">
          <w:rPr>
            <w:color w:val="0462C0"/>
            <w:u w:val="single"/>
          </w:rPr>
          <w:t>7°, XXXIII, da</w:t>
        </w:r>
        <w:r w:rsidR="00AF7920" w:rsidRPr="00753043">
          <w:rPr>
            <w:color w:val="0462C0"/>
            <w:spacing w:val="-14"/>
            <w:u w:val="single"/>
          </w:rPr>
          <w:t xml:space="preserve"> </w:t>
        </w:r>
        <w:r w:rsidR="00AF7920" w:rsidRPr="00753043">
          <w:rPr>
            <w:color w:val="0462C0"/>
            <w:u w:val="single"/>
          </w:rPr>
          <w:t>Constituição</w:t>
        </w:r>
      </w:hyperlink>
      <w:r w:rsidR="00AF7920" w:rsidRPr="00753043">
        <w:rPr>
          <w:color w:val="000000"/>
          <w:u w:val="single"/>
        </w:rPr>
        <w:t>;</w:t>
      </w:r>
    </w:p>
    <w:p w14:paraId="544707A6" w14:textId="49D31A7B" w:rsidR="00AF7920" w:rsidRPr="007F0902" w:rsidRDefault="0075510A" w:rsidP="00B9355A">
      <w:pPr>
        <w:widowControl w:val="0"/>
        <w:tabs>
          <w:tab w:val="left" w:pos="1992"/>
        </w:tabs>
        <w:kinsoku w:val="0"/>
        <w:overflowPunct w:val="0"/>
        <w:autoSpaceDE w:val="0"/>
        <w:autoSpaceDN w:val="0"/>
        <w:adjustRightInd w:val="0"/>
        <w:spacing w:line="276" w:lineRule="auto"/>
        <w:jc w:val="both"/>
      </w:pPr>
      <w:r w:rsidRPr="0075510A">
        <w:rPr>
          <w:b/>
        </w:rPr>
        <w:t>3.10.</w:t>
      </w:r>
      <w:r>
        <w:t xml:space="preserve"> </w:t>
      </w:r>
      <w:r w:rsidR="00AF7920" w:rsidRPr="007F0902">
        <w:t xml:space="preserve">O fornecedor enquadrado como microempresa, empresa de pequeno porte ou sociedade cooperativa deverá declarar, ainda, em campo próprio do sistema eletrônico, que cumpre os requisitos estabelecidos no </w:t>
      </w:r>
      <w:hyperlink r:id="rId21" w:anchor="art3" w:history="1">
        <w:r w:rsidR="00AF7920" w:rsidRPr="00753043">
          <w:rPr>
            <w:color w:val="0462C0"/>
            <w:u w:val="single"/>
          </w:rPr>
          <w:t>artigo 3° da Lei Complementar nº 123, de 2006</w:t>
        </w:r>
      </w:hyperlink>
      <w:r w:rsidR="00AF7920" w:rsidRPr="00753043">
        <w:rPr>
          <w:color w:val="000000"/>
        </w:rPr>
        <w:t xml:space="preserve">, estando apto a usufruir do tratamento favorecido estabelecido em seus arts. 42 a 49, observado o disposto nos </w:t>
      </w:r>
      <w:hyperlink r:id="rId22" w:anchor="art4%C2%A71" w:history="1">
        <w:r w:rsidR="00AF7920" w:rsidRPr="00753043">
          <w:rPr>
            <w:color w:val="0462C0"/>
            <w:u w:val="single"/>
          </w:rPr>
          <w:t xml:space="preserve">§§ 1º ao 3º do art. 4º, da Lei n.º </w:t>
        </w:r>
      </w:hyperlink>
      <w:hyperlink r:id="rId23" w:anchor="art4%C2%A71" w:history="1">
        <w:r w:rsidR="00AF7920" w:rsidRPr="00753043">
          <w:rPr>
            <w:color w:val="0462C0"/>
            <w:u w:val="single"/>
          </w:rPr>
          <w:t>14.133, de</w:t>
        </w:r>
        <w:r w:rsidR="00AF7920" w:rsidRPr="00753043">
          <w:rPr>
            <w:color w:val="0462C0"/>
            <w:spacing w:val="-8"/>
            <w:u w:val="single"/>
          </w:rPr>
          <w:t xml:space="preserve"> </w:t>
        </w:r>
        <w:r w:rsidR="00AF7920" w:rsidRPr="00753043">
          <w:rPr>
            <w:color w:val="0462C0"/>
            <w:u w:val="single"/>
          </w:rPr>
          <w:t>2021.</w:t>
        </w:r>
      </w:hyperlink>
    </w:p>
    <w:p w14:paraId="41AF7EA9" w14:textId="77777777" w:rsidR="004E4F9A" w:rsidRPr="00AB558B" w:rsidRDefault="004E4F9A" w:rsidP="00753043">
      <w:pPr>
        <w:pStyle w:val="Corpodetexto"/>
        <w:kinsoku w:val="0"/>
        <w:overflowPunct w:val="0"/>
        <w:spacing w:before="12"/>
        <w:rPr>
          <w:rFonts w:ascii="Times New Roman" w:hAnsi="Times New Roman"/>
          <w:szCs w:val="24"/>
        </w:rPr>
      </w:pPr>
    </w:p>
    <w:p w14:paraId="672A0469" w14:textId="35F41BE0" w:rsidR="00AF7920" w:rsidRPr="00753043" w:rsidRDefault="007C2D78" w:rsidP="00964410">
      <w:pPr>
        <w:widowControl w:val="0"/>
        <w:tabs>
          <w:tab w:val="left" w:pos="936"/>
        </w:tabs>
        <w:kinsoku w:val="0"/>
        <w:overflowPunct w:val="0"/>
        <w:autoSpaceDE w:val="0"/>
        <w:autoSpaceDN w:val="0"/>
        <w:adjustRightInd w:val="0"/>
        <w:jc w:val="both"/>
        <w:rPr>
          <w:b/>
          <w:bCs/>
        </w:rPr>
      </w:pPr>
      <w:bookmarkStart w:id="8" w:name="4._FASE_DE_LANCES"/>
      <w:bookmarkStart w:id="9" w:name="bookmark4"/>
      <w:bookmarkEnd w:id="8"/>
      <w:bookmarkEnd w:id="9"/>
      <w:r>
        <w:rPr>
          <w:b/>
          <w:bCs/>
        </w:rPr>
        <w:t xml:space="preserve">4. </w:t>
      </w:r>
      <w:r w:rsidR="00AF7920" w:rsidRPr="00753043">
        <w:rPr>
          <w:b/>
          <w:bCs/>
        </w:rPr>
        <w:t>FASE DE</w:t>
      </w:r>
      <w:r w:rsidR="00AF7920" w:rsidRPr="00753043">
        <w:rPr>
          <w:b/>
          <w:bCs/>
          <w:spacing w:val="-9"/>
        </w:rPr>
        <w:t xml:space="preserve"> </w:t>
      </w:r>
      <w:r w:rsidR="00AF7920" w:rsidRPr="00753043">
        <w:rPr>
          <w:b/>
          <w:bCs/>
        </w:rPr>
        <w:t>LANCES</w:t>
      </w:r>
    </w:p>
    <w:p w14:paraId="51F82DB9" w14:textId="2333FFF8" w:rsidR="00AF7920" w:rsidRDefault="007C2D78" w:rsidP="00964410">
      <w:pPr>
        <w:widowControl w:val="0"/>
        <w:tabs>
          <w:tab w:val="left" w:pos="1292"/>
        </w:tabs>
        <w:kinsoku w:val="0"/>
        <w:overflowPunct w:val="0"/>
        <w:autoSpaceDE w:val="0"/>
        <w:autoSpaceDN w:val="0"/>
        <w:adjustRightInd w:val="0"/>
        <w:spacing w:line="276" w:lineRule="auto"/>
        <w:jc w:val="both"/>
      </w:pPr>
      <w:r w:rsidRPr="007C2D78">
        <w:rPr>
          <w:b/>
        </w:rPr>
        <w:t>4.1.</w:t>
      </w:r>
      <w:r>
        <w:t xml:space="preserve"> </w:t>
      </w:r>
      <w:r w:rsidR="00AF7920" w:rsidRPr="00AB558B">
        <w:t>A partir da data e horário estabelecidos neste Aviso de Dispensa Eletrônica, a sessão pública será automaticamente aberta pelo sistema para o envio de lances públicos e sucessivos, exclusivamente por meio do sistema eletrônico, sendo encerrado no horário de finalização de lances também já previsto neste</w:t>
      </w:r>
      <w:r w:rsidR="00AF7920" w:rsidRPr="00753043">
        <w:rPr>
          <w:spacing w:val="-9"/>
        </w:rPr>
        <w:t xml:space="preserve"> </w:t>
      </w:r>
      <w:r w:rsidR="00AF7920" w:rsidRPr="00AB558B">
        <w:t>aviso.</w:t>
      </w:r>
    </w:p>
    <w:p w14:paraId="1CEF8AC3" w14:textId="77777777" w:rsidR="00964410" w:rsidRPr="00753043" w:rsidRDefault="00964410" w:rsidP="00964410">
      <w:pPr>
        <w:widowControl w:val="0"/>
        <w:tabs>
          <w:tab w:val="left" w:pos="1292"/>
        </w:tabs>
        <w:kinsoku w:val="0"/>
        <w:overflowPunct w:val="0"/>
        <w:autoSpaceDE w:val="0"/>
        <w:autoSpaceDN w:val="0"/>
        <w:adjustRightInd w:val="0"/>
        <w:spacing w:line="276" w:lineRule="auto"/>
        <w:jc w:val="both"/>
        <w:rPr>
          <w:color w:val="000000"/>
        </w:rPr>
      </w:pPr>
    </w:p>
    <w:p w14:paraId="38FEFC88" w14:textId="1752E725" w:rsidR="00AF7920" w:rsidRPr="00753043" w:rsidRDefault="007C2D78" w:rsidP="00964410">
      <w:pPr>
        <w:widowControl w:val="0"/>
        <w:tabs>
          <w:tab w:val="left" w:pos="1292"/>
        </w:tabs>
        <w:kinsoku w:val="0"/>
        <w:overflowPunct w:val="0"/>
        <w:autoSpaceDE w:val="0"/>
        <w:autoSpaceDN w:val="0"/>
        <w:adjustRightInd w:val="0"/>
        <w:spacing w:line="276" w:lineRule="auto"/>
        <w:jc w:val="both"/>
        <w:rPr>
          <w:color w:val="000000"/>
        </w:rPr>
      </w:pPr>
      <w:r w:rsidRPr="007C2D78">
        <w:rPr>
          <w:b/>
        </w:rPr>
        <w:t>4.2.</w:t>
      </w:r>
      <w:r>
        <w:t xml:space="preserve"> </w:t>
      </w:r>
      <w:r w:rsidR="00AF7920" w:rsidRPr="00AB558B">
        <w:t>Iniciada a etapa competitiva, os fornecedores deverão encaminhar lances exclusivamente por meio de sistema eletrônico, sendo imediatamente informados do seu recebimento e do valor consignado no registro.</w:t>
      </w:r>
    </w:p>
    <w:p w14:paraId="292ABD95" w14:textId="2CAB2120" w:rsidR="00AF7920" w:rsidRDefault="007C2D78" w:rsidP="00964410">
      <w:pPr>
        <w:widowControl w:val="0"/>
        <w:tabs>
          <w:tab w:val="left" w:pos="1850"/>
        </w:tabs>
        <w:kinsoku w:val="0"/>
        <w:overflowPunct w:val="0"/>
        <w:autoSpaceDE w:val="0"/>
        <w:autoSpaceDN w:val="0"/>
        <w:adjustRightInd w:val="0"/>
        <w:jc w:val="both"/>
      </w:pPr>
      <w:r w:rsidRPr="007C2D78">
        <w:rPr>
          <w:b/>
        </w:rPr>
        <w:t>4.2.1.</w:t>
      </w:r>
      <w:r>
        <w:t xml:space="preserve"> </w:t>
      </w:r>
      <w:r w:rsidR="00AF7920" w:rsidRPr="00AB558B">
        <w:t>O lance deverá ser ofertado pelo valor</w:t>
      </w:r>
      <w:r w:rsidR="008E3CBE">
        <w:t xml:space="preserve"> </w:t>
      </w:r>
      <w:r w:rsidR="006538E4">
        <w:t xml:space="preserve">unitário </w:t>
      </w:r>
      <w:r w:rsidR="008E3CBE">
        <w:t>dos itens</w:t>
      </w:r>
      <w:r w:rsidR="00AF7920" w:rsidRPr="00AB558B">
        <w:t>.</w:t>
      </w:r>
    </w:p>
    <w:p w14:paraId="3C228AA3" w14:textId="77777777" w:rsidR="00964410" w:rsidRPr="00AB558B" w:rsidRDefault="00964410" w:rsidP="00964410">
      <w:pPr>
        <w:widowControl w:val="0"/>
        <w:tabs>
          <w:tab w:val="left" w:pos="1850"/>
        </w:tabs>
        <w:kinsoku w:val="0"/>
        <w:overflowPunct w:val="0"/>
        <w:autoSpaceDE w:val="0"/>
        <w:autoSpaceDN w:val="0"/>
        <w:adjustRightInd w:val="0"/>
        <w:jc w:val="both"/>
      </w:pPr>
    </w:p>
    <w:p w14:paraId="67B7BE3D" w14:textId="637FF188" w:rsidR="00AF7920" w:rsidRPr="00753043" w:rsidRDefault="007C2D78" w:rsidP="00964410">
      <w:pPr>
        <w:widowControl w:val="0"/>
        <w:tabs>
          <w:tab w:val="left" w:pos="1292"/>
        </w:tabs>
        <w:kinsoku w:val="0"/>
        <w:overflowPunct w:val="0"/>
        <w:autoSpaceDE w:val="0"/>
        <w:autoSpaceDN w:val="0"/>
        <w:adjustRightInd w:val="0"/>
        <w:spacing w:line="276" w:lineRule="auto"/>
        <w:jc w:val="both"/>
        <w:rPr>
          <w:color w:val="000000"/>
        </w:rPr>
      </w:pPr>
      <w:r w:rsidRPr="007C2D78">
        <w:rPr>
          <w:b/>
        </w:rPr>
        <w:t>4.3.</w:t>
      </w:r>
      <w:r>
        <w:t xml:space="preserve"> </w:t>
      </w:r>
      <w:r w:rsidR="00AF7920" w:rsidRPr="00AB558B">
        <w:t>O fornecedor somente poderá oferecer valor inferior ao último lance por ele ofertado e registrado pelo sistema.</w:t>
      </w:r>
    </w:p>
    <w:p w14:paraId="0F0A2472" w14:textId="7945F26D" w:rsidR="00AF7920" w:rsidRPr="00AB558B" w:rsidRDefault="007C2D78" w:rsidP="00964410">
      <w:pPr>
        <w:widowControl w:val="0"/>
        <w:tabs>
          <w:tab w:val="left" w:pos="1858"/>
        </w:tabs>
        <w:kinsoku w:val="0"/>
        <w:overflowPunct w:val="0"/>
        <w:autoSpaceDE w:val="0"/>
        <w:autoSpaceDN w:val="0"/>
        <w:adjustRightInd w:val="0"/>
        <w:spacing w:line="276" w:lineRule="auto"/>
        <w:jc w:val="both"/>
      </w:pPr>
      <w:r w:rsidRPr="007C2D78">
        <w:rPr>
          <w:b/>
        </w:rPr>
        <w:t>4.3.1.</w:t>
      </w:r>
      <w:r>
        <w:t xml:space="preserve"> </w:t>
      </w:r>
      <w:r w:rsidR="00AF7920" w:rsidRPr="00AB558B">
        <w:t>O fornecedor poderá oferecer lances sucessivos iguais ou superiores ao lance que esteja vencendo o certame, desde que inferiores ao menor por ele ofertado e registrado pelo sistema, sendo tais lances</w:t>
      </w:r>
      <w:r w:rsidR="00AF7920" w:rsidRPr="00753043">
        <w:rPr>
          <w:spacing w:val="-5"/>
        </w:rPr>
        <w:t xml:space="preserve"> </w:t>
      </w:r>
      <w:r w:rsidR="00AF7920" w:rsidRPr="00AB558B">
        <w:t>definidos</w:t>
      </w:r>
      <w:r w:rsidR="00AF7920" w:rsidRPr="00753043">
        <w:rPr>
          <w:spacing w:val="-4"/>
        </w:rPr>
        <w:t xml:space="preserve"> </w:t>
      </w:r>
      <w:r w:rsidR="00AF7920" w:rsidRPr="00AB558B">
        <w:t>como</w:t>
      </w:r>
      <w:r w:rsidR="00AF7920" w:rsidRPr="00753043">
        <w:rPr>
          <w:spacing w:val="-6"/>
        </w:rPr>
        <w:t xml:space="preserve"> </w:t>
      </w:r>
      <w:r w:rsidR="00AF7920" w:rsidRPr="00AB558B">
        <w:t>“lances</w:t>
      </w:r>
      <w:r w:rsidR="00AF7920" w:rsidRPr="00753043">
        <w:rPr>
          <w:spacing w:val="-5"/>
        </w:rPr>
        <w:t xml:space="preserve"> </w:t>
      </w:r>
      <w:r w:rsidR="00AF7920" w:rsidRPr="00AB558B">
        <w:t>intermediários”</w:t>
      </w:r>
      <w:r w:rsidR="00AF7920" w:rsidRPr="00753043">
        <w:rPr>
          <w:spacing w:val="-4"/>
        </w:rPr>
        <w:t xml:space="preserve"> </w:t>
      </w:r>
      <w:r w:rsidR="00AF7920" w:rsidRPr="00AB558B">
        <w:t>para</w:t>
      </w:r>
      <w:r w:rsidR="00AF7920" w:rsidRPr="00753043">
        <w:rPr>
          <w:spacing w:val="-4"/>
        </w:rPr>
        <w:t xml:space="preserve"> </w:t>
      </w:r>
      <w:r w:rsidR="00AF7920" w:rsidRPr="00AB558B">
        <w:t>os</w:t>
      </w:r>
      <w:r w:rsidR="00AF7920" w:rsidRPr="00753043">
        <w:rPr>
          <w:spacing w:val="-4"/>
        </w:rPr>
        <w:t xml:space="preserve"> </w:t>
      </w:r>
      <w:r w:rsidR="00AF7920" w:rsidRPr="00AB558B">
        <w:t>fins</w:t>
      </w:r>
      <w:r w:rsidR="00AF7920" w:rsidRPr="00753043">
        <w:rPr>
          <w:spacing w:val="-5"/>
        </w:rPr>
        <w:t xml:space="preserve"> </w:t>
      </w:r>
      <w:r w:rsidR="00AF7920" w:rsidRPr="00AB558B">
        <w:t>deste</w:t>
      </w:r>
      <w:r w:rsidR="00AF7920" w:rsidRPr="00753043">
        <w:rPr>
          <w:spacing w:val="-4"/>
        </w:rPr>
        <w:t xml:space="preserve"> </w:t>
      </w:r>
      <w:r w:rsidR="00AF7920" w:rsidRPr="00AB558B">
        <w:t>Aviso</w:t>
      </w:r>
      <w:r w:rsidR="00AF7920" w:rsidRPr="00753043">
        <w:rPr>
          <w:spacing w:val="-6"/>
        </w:rPr>
        <w:t xml:space="preserve"> </w:t>
      </w:r>
      <w:r w:rsidR="00AF7920" w:rsidRPr="00AB558B">
        <w:t>de</w:t>
      </w:r>
      <w:r w:rsidR="00AF7920" w:rsidRPr="00753043">
        <w:rPr>
          <w:spacing w:val="-4"/>
        </w:rPr>
        <w:t xml:space="preserve"> </w:t>
      </w:r>
      <w:r w:rsidR="00AF7920" w:rsidRPr="00AB558B">
        <w:t>Contratação</w:t>
      </w:r>
      <w:r w:rsidR="00AF7920" w:rsidRPr="00753043">
        <w:rPr>
          <w:spacing w:val="-5"/>
        </w:rPr>
        <w:t xml:space="preserve"> </w:t>
      </w:r>
      <w:r w:rsidR="00AF7920" w:rsidRPr="00AB558B">
        <w:t>Direta.</w:t>
      </w:r>
    </w:p>
    <w:p w14:paraId="1324EDAD" w14:textId="142D6A08" w:rsidR="00AF7920" w:rsidRDefault="007C2D78" w:rsidP="00964410">
      <w:pPr>
        <w:widowControl w:val="0"/>
        <w:tabs>
          <w:tab w:val="left" w:pos="1866"/>
        </w:tabs>
        <w:kinsoku w:val="0"/>
        <w:overflowPunct w:val="0"/>
        <w:autoSpaceDE w:val="0"/>
        <w:autoSpaceDN w:val="0"/>
        <w:adjustRightInd w:val="0"/>
        <w:spacing w:line="276" w:lineRule="auto"/>
        <w:jc w:val="both"/>
      </w:pPr>
      <w:r w:rsidRPr="007C2D78">
        <w:rPr>
          <w:b/>
        </w:rPr>
        <w:t>4.3.2.</w:t>
      </w:r>
      <w:r>
        <w:t xml:space="preserve"> </w:t>
      </w:r>
      <w:r w:rsidR="00AF7920" w:rsidRPr="00AB558B">
        <w:t>O intervalo mínimo de diferença de valores entre os lances, que incidirá tanto em relação aos lances intermediários quanto em relação ao que cobrir a melhor oferta é de R$ 0,</w:t>
      </w:r>
      <w:r w:rsidR="008E3CBE">
        <w:t>0</w:t>
      </w:r>
      <w:r w:rsidR="00943C91">
        <w:t>1</w:t>
      </w:r>
      <w:r w:rsidR="00AF7920" w:rsidRPr="00AB558B">
        <w:t xml:space="preserve"> (</w:t>
      </w:r>
      <w:r w:rsidR="00CE77F3">
        <w:t>um centavo de reais</w:t>
      </w:r>
      <w:r w:rsidR="00AF7920" w:rsidRPr="00AB558B">
        <w:t>).</w:t>
      </w:r>
    </w:p>
    <w:p w14:paraId="7461820C" w14:textId="77777777" w:rsidR="00616DE1" w:rsidRDefault="00616DE1" w:rsidP="00964410">
      <w:pPr>
        <w:widowControl w:val="0"/>
        <w:tabs>
          <w:tab w:val="left" w:pos="1866"/>
        </w:tabs>
        <w:kinsoku w:val="0"/>
        <w:overflowPunct w:val="0"/>
        <w:autoSpaceDE w:val="0"/>
        <w:autoSpaceDN w:val="0"/>
        <w:adjustRightInd w:val="0"/>
        <w:spacing w:line="276" w:lineRule="auto"/>
        <w:jc w:val="both"/>
      </w:pPr>
    </w:p>
    <w:p w14:paraId="0ABECB89" w14:textId="7510BF71" w:rsidR="00AF7920" w:rsidRDefault="007C2D78" w:rsidP="00964410">
      <w:pPr>
        <w:widowControl w:val="0"/>
        <w:tabs>
          <w:tab w:val="left" w:pos="1292"/>
        </w:tabs>
        <w:kinsoku w:val="0"/>
        <w:overflowPunct w:val="0"/>
        <w:autoSpaceDE w:val="0"/>
        <w:autoSpaceDN w:val="0"/>
        <w:adjustRightInd w:val="0"/>
        <w:spacing w:line="276" w:lineRule="auto"/>
        <w:jc w:val="both"/>
      </w:pPr>
      <w:r w:rsidRPr="007C2D78">
        <w:rPr>
          <w:b/>
        </w:rPr>
        <w:t>4.4.</w:t>
      </w:r>
      <w:r>
        <w:t xml:space="preserve"> </w:t>
      </w:r>
      <w:r w:rsidR="00AF7920" w:rsidRPr="00AB558B">
        <w:t>Havendo lances iguais ao menor já ofertado, prevalecerá aquele que for recebido e registrado primeiro no</w:t>
      </w:r>
      <w:r w:rsidR="00AF7920" w:rsidRPr="00753043">
        <w:rPr>
          <w:spacing w:val="-5"/>
        </w:rPr>
        <w:t xml:space="preserve"> </w:t>
      </w:r>
      <w:r w:rsidR="00AF7920" w:rsidRPr="00AB558B">
        <w:t>sistema.</w:t>
      </w:r>
    </w:p>
    <w:p w14:paraId="1E8D4B83" w14:textId="77777777" w:rsidR="00964410" w:rsidRPr="00753043" w:rsidRDefault="00964410" w:rsidP="00964410">
      <w:pPr>
        <w:widowControl w:val="0"/>
        <w:tabs>
          <w:tab w:val="left" w:pos="1292"/>
        </w:tabs>
        <w:kinsoku w:val="0"/>
        <w:overflowPunct w:val="0"/>
        <w:autoSpaceDE w:val="0"/>
        <w:autoSpaceDN w:val="0"/>
        <w:adjustRightInd w:val="0"/>
        <w:spacing w:line="276" w:lineRule="auto"/>
        <w:jc w:val="both"/>
        <w:rPr>
          <w:color w:val="000000"/>
        </w:rPr>
      </w:pPr>
    </w:p>
    <w:p w14:paraId="5492F766" w14:textId="2D96A500" w:rsidR="00AF7920" w:rsidRDefault="007C2D78" w:rsidP="00964410">
      <w:pPr>
        <w:widowControl w:val="0"/>
        <w:tabs>
          <w:tab w:val="left" w:pos="1292"/>
        </w:tabs>
        <w:kinsoku w:val="0"/>
        <w:overflowPunct w:val="0"/>
        <w:autoSpaceDE w:val="0"/>
        <w:autoSpaceDN w:val="0"/>
        <w:adjustRightInd w:val="0"/>
        <w:spacing w:line="268" w:lineRule="exact"/>
        <w:jc w:val="both"/>
      </w:pPr>
      <w:r w:rsidRPr="007C2D78">
        <w:rPr>
          <w:b/>
        </w:rPr>
        <w:t>4.5.</w:t>
      </w:r>
      <w:r>
        <w:t xml:space="preserve"> </w:t>
      </w:r>
      <w:r w:rsidR="00AF7920" w:rsidRPr="00AB558B">
        <w:t>Caso</w:t>
      </w:r>
      <w:r w:rsidR="00AF7920" w:rsidRPr="00753043">
        <w:rPr>
          <w:spacing w:val="-5"/>
        </w:rPr>
        <w:t xml:space="preserve"> </w:t>
      </w:r>
      <w:r w:rsidR="00AF7920" w:rsidRPr="00AB558B">
        <w:t>o</w:t>
      </w:r>
      <w:r w:rsidR="00AF7920" w:rsidRPr="00753043">
        <w:rPr>
          <w:spacing w:val="-5"/>
        </w:rPr>
        <w:t xml:space="preserve"> </w:t>
      </w:r>
      <w:r w:rsidR="00AF7920" w:rsidRPr="00AB558B">
        <w:t>fornecedor</w:t>
      </w:r>
      <w:r w:rsidR="00AF7920" w:rsidRPr="00753043">
        <w:rPr>
          <w:spacing w:val="-3"/>
        </w:rPr>
        <w:t xml:space="preserve"> </w:t>
      </w:r>
      <w:r w:rsidR="00AF7920" w:rsidRPr="00AB558B">
        <w:t>não</w:t>
      </w:r>
      <w:r w:rsidR="00AF7920" w:rsidRPr="00753043">
        <w:rPr>
          <w:spacing w:val="-5"/>
        </w:rPr>
        <w:t xml:space="preserve"> </w:t>
      </w:r>
      <w:r w:rsidR="00AF7920" w:rsidRPr="00AB558B">
        <w:t>apresente</w:t>
      </w:r>
      <w:r w:rsidR="00AF7920" w:rsidRPr="00753043">
        <w:rPr>
          <w:spacing w:val="-6"/>
        </w:rPr>
        <w:t xml:space="preserve"> </w:t>
      </w:r>
      <w:r w:rsidR="00AF7920" w:rsidRPr="00AB558B">
        <w:t>lances,</w:t>
      </w:r>
      <w:r w:rsidR="00AF7920" w:rsidRPr="00753043">
        <w:rPr>
          <w:spacing w:val="-4"/>
        </w:rPr>
        <w:t xml:space="preserve"> </w:t>
      </w:r>
      <w:r w:rsidR="00AF7920" w:rsidRPr="00AB558B">
        <w:t>concorrerá</w:t>
      </w:r>
      <w:r w:rsidR="00AF7920" w:rsidRPr="00753043">
        <w:rPr>
          <w:spacing w:val="-4"/>
        </w:rPr>
        <w:t xml:space="preserve"> </w:t>
      </w:r>
      <w:r w:rsidR="00AF7920" w:rsidRPr="00AB558B">
        <w:t>com</w:t>
      </w:r>
      <w:r w:rsidR="00AF7920" w:rsidRPr="00753043">
        <w:rPr>
          <w:spacing w:val="-4"/>
        </w:rPr>
        <w:t xml:space="preserve"> </w:t>
      </w:r>
      <w:r w:rsidR="00AF7920" w:rsidRPr="00AB558B">
        <w:t>o</w:t>
      </w:r>
      <w:r w:rsidR="00AF7920" w:rsidRPr="00753043">
        <w:rPr>
          <w:spacing w:val="-5"/>
        </w:rPr>
        <w:t xml:space="preserve"> </w:t>
      </w:r>
      <w:r w:rsidR="00AF7920" w:rsidRPr="00AB558B">
        <w:t>valor</w:t>
      </w:r>
      <w:r w:rsidR="00AF7920" w:rsidRPr="00753043">
        <w:rPr>
          <w:spacing w:val="-3"/>
        </w:rPr>
        <w:t xml:space="preserve"> </w:t>
      </w:r>
      <w:r w:rsidR="00AF7920" w:rsidRPr="00AB558B">
        <w:t>de</w:t>
      </w:r>
      <w:r w:rsidR="00AF7920" w:rsidRPr="00753043">
        <w:rPr>
          <w:spacing w:val="-4"/>
        </w:rPr>
        <w:t xml:space="preserve"> </w:t>
      </w:r>
      <w:r w:rsidR="00AF7920" w:rsidRPr="00AB558B">
        <w:t>sua</w:t>
      </w:r>
      <w:r w:rsidR="00AF7920" w:rsidRPr="00753043">
        <w:rPr>
          <w:spacing w:val="-4"/>
        </w:rPr>
        <w:t xml:space="preserve"> </w:t>
      </w:r>
      <w:r w:rsidR="00AF7920" w:rsidRPr="00AB558B">
        <w:t>proposta.</w:t>
      </w:r>
    </w:p>
    <w:p w14:paraId="0744C4A0" w14:textId="77777777" w:rsidR="00964410" w:rsidRPr="00753043" w:rsidRDefault="00964410" w:rsidP="00964410">
      <w:pPr>
        <w:widowControl w:val="0"/>
        <w:tabs>
          <w:tab w:val="left" w:pos="1292"/>
        </w:tabs>
        <w:kinsoku w:val="0"/>
        <w:overflowPunct w:val="0"/>
        <w:autoSpaceDE w:val="0"/>
        <w:autoSpaceDN w:val="0"/>
        <w:adjustRightInd w:val="0"/>
        <w:spacing w:line="268" w:lineRule="exact"/>
        <w:jc w:val="both"/>
        <w:rPr>
          <w:color w:val="000000"/>
        </w:rPr>
      </w:pPr>
    </w:p>
    <w:p w14:paraId="2529D97A" w14:textId="7437D682" w:rsidR="00AF7920" w:rsidRDefault="007C2D78" w:rsidP="00964410">
      <w:pPr>
        <w:widowControl w:val="0"/>
        <w:tabs>
          <w:tab w:val="left" w:pos="1292"/>
        </w:tabs>
        <w:kinsoku w:val="0"/>
        <w:overflowPunct w:val="0"/>
        <w:autoSpaceDE w:val="0"/>
        <w:autoSpaceDN w:val="0"/>
        <w:adjustRightInd w:val="0"/>
        <w:spacing w:line="276" w:lineRule="auto"/>
        <w:jc w:val="both"/>
      </w:pPr>
      <w:r w:rsidRPr="007C2D78">
        <w:rPr>
          <w:b/>
        </w:rPr>
        <w:t>4.6.</w:t>
      </w:r>
      <w:r>
        <w:t xml:space="preserve"> </w:t>
      </w:r>
      <w:r w:rsidR="00AF7920" w:rsidRPr="00AB558B">
        <w:t>Durante o procedimento, os fornecedores serão informados, em tempo real, do valor do menor lance ou do</w:t>
      </w:r>
      <w:r w:rsidR="00AF7920" w:rsidRPr="00753043">
        <w:rPr>
          <w:spacing w:val="-6"/>
        </w:rPr>
        <w:t xml:space="preserve"> </w:t>
      </w:r>
      <w:r w:rsidR="00AF7920" w:rsidRPr="00AB558B">
        <w:t>maior</w:t>
      </w:r>
      <w:r w:rsidR="00AF7920" w:rsidRPr="00753043">
        <w:rPr>
          <w:spacing w:val="-5"/>
        </w:rPr>
        <w:t xml:space="preserve"> </w:t>
      </w:r>
      <w:r w:rsidR="00AF7920" w:rsidRPr="00AB558B">
        <w:t>desconto</w:t>
      </w:r>
      <w:r w:rsidR="00AF7920" w:rsidRPr="00753043">
        <w:rPr>
          <w:spacing w:val="-5"/>
        </w:rPr>
        <w:t xml:space="preserve"> </w:t>
      </w:r>
      <w:r w:rsidR="00AF7920" w:rsidRPr="00AB558B">
        <w:t>registrado,</w:t>
      </w:r>
      <w:r w:rsidR="00AF7920" w:rsidRPr="00753043">
        <w:rPr>
          <w:spacing w:val="-5"/>
        </w:rPr>
        <w:t xml:space="preserve"> </w:t>
      </w:r>
      <w:r w:rsidR="00AF7920" w:rsidRPr="00AB558B">
        <w:t>vedada</w:t>
      </w:r>
      <w:r w:rsidR="00AF7920" w:rsidRPr="00753043">
        <w:rPr>
          <w:spacing w:val="-5"/>
        </w:rPr>
        <w:t xml:space="preserve"> </w:t>
      </w:r>
      <w:r w:rsidR="00AF7920" w:rsidRPr="00AB558B">
        <w:t>a</w:t>
      </w:r>
      <w:r w:rsidR="00AF7920" w:rsidRPr="00753043">
        <w:rPr>
          <w:spacing w:val="-5"/>
        </w:rPr>
        <w:t xml:space="preserve"> </w:t>
      </w:r>
      <w:r w:rsidR="00AF7920" w:rsidRPr="00AB558B">
        <w:t>identificação</w:t>
      </w:r>
      <w:r w:rsidR="00AF7920" w:rsidRPr="00753043">
        <w:rPr>
          <w:spacing w:val="-5"/>
        </w:rPr>
        <w:t xml:space="preserve"> </w:t>
      </w:r>
      <w:r w:rsidR="00AF7920" w:rsidRPr="00AB558B">
        <w:t>do</w:t>
      </w:r>
      <w:r w:rsidR="00AF7920" w:rsidRPr="00753043">
        <w:rPr>
          <w:spacing w:val="-5"/>
        </w:rPr>
        <w:t xml:space="preserve"> </w:t>
      </w:r>
      <w:r w:rsidR="00AF7920" w:rsidRPr="00AB558B">
        <w:t>fornecedor.</w:t>
      </w:r>
    </w:p>
    <w:p w14:paraId="1D2D35C3" w14:textId="77777777" w:rsidR="00964410" w:rsidRPr="00753043" w:rsidRDefault="00964410" w:rsidP="00964410">
      <w:pPr>
        <w:widowControl w:val="0"/>
        <w:tabs>
          <w:tab w:val="left" w:pos="1292"/>
        </w:tabs>
        <w:kinsoku w:val="0"/>
        <w:overflowPunct w:val="0"/>
        <w:autoSpaceDE w:val="0"/>
        <w:autoSpaceDN w:val="0"/>
        <w:adjustRightInd w:val="0"/>
        <w:spacing w:line="276" w:lineRule="auto"/>
        <w:jc w:val="both"/>
        <w:rPr>
          <w:color w:val="000000"/>
        </w:rPr>
      </w:pPr>
    </w:p>
    <w:p w14:paraId="5188D37E" w14:textId="6721C460" w:rsidR="00AF7920" w:rsidRPr="00753043" w:rsidRDefault="007C2D78" w:rsidP="00964410">
      <w:pPr>
        <w:widowControl w:val="0"/>
        <w:tabs>
          <w:tab w:val="left" w:pos="1292"/>
        </w:tabs>
        <w:kinsoku w:val="0"/>
        <w:overflowPunct w:val="0"/>
        <w:autoSpaceDE w:val="0"/>
        <w:autoSpaceDN w:val="0"/>
        <w:adjustRightInd w:val="0"/>
        <w:spacing w:line="276" w:lineRule="auto"/>
        <w:jc w:val="both"/>
        <w:rPr>
          <w:color w:val="000000"/>
        </w:rPr>
      </w:pPr>
      <w:r w:rsidRPr="007C2D78">
        <w:rPr>
          <w:b/>
        </w:rPr>
        <w:t>4.7.</w:t>
      </w:r>
      <w:r>
        <w:t xml:space="preserve"> </w:t>
      </w:r>
      <w:r w:rsidR="00AF7920" w:rsidRPr="00AB558B">
        <w:t xml:space="preserve">Imediatamente após o término do prazo estabelecido para a fase de lances, haverá o seu </w:t>
      </w:r>
      <w:r w:rsidR="00AF7920" w:rsidRPr="00AB558B">
        <w:lastRenderedPageBreak/>
        <w:t>encerramento, com</w:t>
      </w:r>
      <w:r w:rsidR="00AF7920" w:rsidRPr="00753043">
        <w:rPr>
          <w:spacing w:val="-4"/>
        </w:rPr>
        <w:t xml:space="preserve"> </w:t>
      </w:r>
      <w:r w:rsidR="00AF7920" w:rsidRPr="00AB558B">
        <w:t>o</w:t>
      </w:r>
      <w:r w:rsidR="00AF7920" w:rsidRPr="00753043">
        <w:rPr>
          <w:spacing w:val="-5"/>
        </w:rPr>
        <w:t xml:space="preserve"> </w:t>
      </w:r>
      <w:r w:rsidR="00AF7920" w:rsidRPr="00AB558B">
        <w:t>ordenamento</w:t>
      </w:r>
      <w:r w:rsidR="00AF7920" w:rsidRPr="00753043">
        <w:rPr>
          <w:spacing w:val="-5"/>
        </w:rPr>
        <w:t xml:space="preserve"> </w:t>
      </w:r>
      <w:r w:rsidR="00AF7920" w:rsidRPr="00AB558B">
        <w:t>e</w:t>
      </w:r>
      <w:r w:rsidR="00AF7920" w:rsidRPr="00753043">
        <w:rPr>
          <w:spacing w:val="-4"/>
        </w:rPr>
        <w:t xml:space="preserve"> </w:t>
      </w:r>
      <w:r w:rsidR="00AF7920" w:rsidRPr="00AB558B">
        <w:t>divulgação</w:t>
      </w:r>
      <w:r w:rsidR="00AF7920" w:rsidRPr="00753043">
        <w:rPr>
          <w:spacing w:val="-5"/>
        </w:rPr>
        <w:t xml:space="preserve"> </w:t>
      </w:r>
      <w:r w:rsidR="00AF7920" w:rsidRPr="00AB558B">
        <w:t>dos</w:t>
      </w:r>
      <w:r w:rsidR="00AF7920" w:rsidRPr="00753043">
        <w:rPr>
          <w:spacing w:val="-4"/>
        </w:rPr>
        <w:t xml:space="preserve"> </w:t>
      </w:r>
      <w:r w:rsidR="00AF7920" w:rsidRPr="00AB558B">
        <w:t>lances,</w:t>
      </w:r>
      <w:r w:rsidR="00AF7920" w:rsidRPr="00753043">
        <w:rPr>
          <w:spacing w:val="-5"/>
        </w:rPr>
        <w:t xml:space="preserve"> </w:t>
      </w:r>
      <w:r w:rsidR="00AF7920" w:rsidRPr="00AB558B">
        <w:t>pelo</w:t>
      </w:r>
      <w:r w:rsidR="00AF7920" w:rsidRPr="00753043">
        <w:rPr>
          <w:spacing w:val="-5"/>
        </w:rPr>
        <w:t xml:space="preserve"> </w:t>
      </w:r>
      <w:r w:rsidR="00AF7920" w:rsidRPr="00AB558B">
        <w:t>sistema,</w:t>
      </w:r>
      <w:r w:rsidR="00AF7920" w:rsidRPr="00753043">
        <w:rPr>
          <w:spacing w:val="-5"/>
        </w:rPr>
        <w:t xml:space="preserve"> </w:t>
      </w:r>
      <w:r w:rsidR="00AF7920" w:rsidRPr="00AB558B">
        <w:t>em</w:t>
      </w:r>
      <w:r w:rsidR="00AF7920" w:rsidRPr="00753043">
        <w:rPr>
          <w:spacing w:val="-4"/>
        </w:rPr>
        <w:t xml:space="preserve"> </w:t>
      </w:r>
      <w:r w:rsidR="00AF7920" w:rsidRPr="00AB558B">
        <w:t>ordem</w:t>
      </w:r>
      <w:r w:rsidR="00AF7920" w:rsidRPr="00753043">
        <w:rPr>
          <w:spacing w:val="-4"/>
        </w:rPr>
        <w:t xml:space="preserve"> </w:t>
      </w:r>
      <w:r w:rsidR="00AF7920" w:rsidRPr="00AB558B">
        <w:t>crescente</w:t>
      </w:r>
      <w:r w:rsidR="00AF7920" w:rsidRPr="00753043">
        <w:rPr>
          <w:spacing w:val="-6"/>
        </w:rPr>
        <w:t xml:space="preserve"> </w:t>
      </w:r>
      <w:r w:rsidR="00AF7920" w:rsidRPr="00AB558B">
        <w:t>de</w:t>
      </w:r>
      <w:r w:rsidR="00AF7920" w:rsidRPr="00753043">
        <w:rPr>
          <w:spacing w:val="-4"/>
        </w:rPr>
        <w:t xml:space="preserve"> </w:t>
      </w:r>
      <w:r w:rsidR="00AF7920" w:rsidRPr="00AB558B">
        <w:t>classificação.</w:t>
      </w:r>
    </w:p>
    <w:p w14:paraId="09266F21" w14:textId="08452FB8" w:rsidR="00AF7920" w:rsidRPr="00AB558B" w:rsidRDefault="007C2D78" w:rsidP="00964410">
      <w:pPr>
        <w:widowControl w:val="0"/>
        <w:tabs>
          <w:tab w:val="left" w:pos="1912"/>
        </w:tabs>
        <w:kinsoku w:val="0"/>
        <w:overflowPunct w:val="0"/>
        <w:autoSpaceDE w:val="0"/>
        <w:autoSpaceDN w:val="0"/>
        <w:adjustRightInd w:val="0"/>
        <w:spacing w:line="276" w:lineRule="auto"/>
        <w:jc w:val="both"/>
      </w:pPr>
      <w:r w:rsidRPr="007C2D78">
        <w:rPr>
          <w:b/>
        </w:rPr>
        <w:t xml:space="preserve">4.7.1. </w:t>
      </w:r>
      <w:r w:rsidR="00AF7920" w:rsidRPr="00AB558B">
        <w:t>O encerramento da fase de lances ocorrerá de forma automática pontualmente no horário indicado, sem qualquer possibilidade de prorrogação e não havendo tempo aleatório ou mecanismo similar.</w:t>
      </w:r>
    </w:p>
    <w:p w14:paraId="2281FD1D" w14:textId="77777777" w:rsidR="00AF7920" w:rsidRPr="00AB558B" w:rsidRDefault="00AF7920" w:rsidP="00753043">
      <w:pPr>
        <w:pStyle w:val="Corpodetexto"/>
        <w:kinsoku w:val="0"/>
        <w:overflowPunct w:val="0"/>
        <w:rPr>
          <w:rFonts w:ascii="Times New Roman" w:hAnsi="Times New Roman"/>
          <w:szCs w:val="24"/>
        </w:rPr>
      </w:pPr>
    </w:p>
    <w:p w14:paraId="6FD7F6E2" w14:textId="006B51A0" w:rsidR="00AF7920" w:rsidRPr="00753043" w:rsidRDefault="007C2D78" w:rsidP="000B0950">
      <w:pPr>
        <w:widowControl w:val="0"/>
        <w:tabs>
          <w:tab w:val="left" w:pos="936"/>
        </w:tabs>
        <w:kinsoku w:val="0"/>
        <w:overflowPunct w:val="0"/>
        <w:autoSpaceDE w:val="0"/>
        <w:autoSpaceDN w:val="0"/>
        <w:adjustRightInd w:val="0"/>
        <w:spacing w:before="156"/>
        <w:jc w:val="both"/>
        <w:rPr>
          <w:b/>
          <w:bCs/>
        </w:rPr>
      </w:pPr>
      <w:bookmarkStart w:id="10" w:name="5._JULGAMENTO_E_ACEITAÇÃO_DAS_PROPOSTAS"/>
      <w:bookmarkStart w:id="11" w:name="bookmark5"/>
      <w:bookmarkEnd w:id="10"/>
      <w:bookmarkEnd w:id="11"/>
      <w:r>
        <w:rPr>
          <w:b/>
          <w:bCs/>
        </w:rPr>
        <w:t xml:space="preserve">5. </w:t>
      </w:r>
      <w:r w:rsidR="00AF7920" w:rsidRPr="00753043">
        <w:rPr>
          <w:b/>
          <w:bCs/>
        </w:rPr>
        <w:t>JULGAMENTO E ACEITAÇÃO DAS</w:t>
      </w:r>
      <w:r w:rsidR="00AF7920" w:rsidRPr="00753043">
        <w:rPr>
          <w:b/>
          <w:bCs/>
          <w:spacing w:val="-21"/>
        </w:rPr>
        <w:t xml:space="preserve"> </w:t>
      </w:r>
      <w:r w:rsidR="00AF7920" w:rsidRPr="00753043">
        <w:rPr>
          <w:b/>
          <w:bCs/>
        </w:rPr>
        <w:t>PROPOSTAS</w:t>
      </w:r>
    </w:p>
    <w:p w14:paraId="37647A92" w14:textId="57D3B022" w:rsidR="00AF7920" w:rsidRPr="00753043" w:rsidRDefault="007C2D78" w:rsidP="000B0950">
      <w:pPr>
        <w:widowControl w:val="0"/>
        <w:tabs>
          <w:tab w:val="left" w:pos="1292"/>
        </w:tabs>
        <w:kinsoku w:val="0"/>
        <w:overflowPunct w:val="0"/>
        <w:autoSpaceDE w:val="0"/>
        <w:autoSpaceDN w:val="0"/>
        <w:adjustRightInd w:val="0"/>
        <w:spacing w:before="56" w:line="276" w:lineRule="auto"/>
        <w:ind w:right="155"/>
        <w:jc w:val="both"/>
        <w:rPr>
          <w:color w:val="000000"/>
        </w:rPr>
      </w:pPr>
      <w:r w:rsidRPr="005C5EBD">
        <w:rPr>
          <w:b/>
        </w:rPr>
        <w:t>5.1.</w:t>
      </w:r>
      <w:r>
        <w:t xml:space="preserve"> </w:t>
      </w:r>
      <w:r w:rsidR="00AF7920" w:rsidRPr="00AB558B">
        <w:t>Encerrada a fase de lances, quando a proposta do primeiro colocado permanecer acima do preço máximo ou abaixo do desconto definido para a contratação, o pregoeiro poderá negociar condições mais vantajosas.</w:t>
      </w:r>
    </w:p>
    <w:p w14:paraId="24BF119A" w14:textId="2DC3E789" w:rsidR="00AF7920" w:rsidRPr="00AB558B" w:rsidRDefault="007C2D78" w:rsidP="000B0950">
      <w:pPr>
        <w:widowControl w:val="0"/>
        <w:tabs>
          <w:tab w:val="left" w:pos="1892"/>
        </w:tabs>
        <w:kinsoku w:val="0"/>
        <w:overflowPunct w:val="0"/>
        <w:autoSpaceDE w:val="0"/>
        <w:autoSpaceDN w:val="0"/>
        <w:adjustRightInd w:val="0"/>
        <w:spacing w:before="1" w:line="276" w:lineRule="auto"/>
        <w:ind w:right="164"/>
        <w:jc w:val="both"/>
      </w:pPr>
      <w:r w:rsidRPr="005C5EBD">
        <w:rPr>
          <w:b/>
        </w:rPr>
        <w:t>5.1.</w:t>
      </w:r>
      <w:r w:rsidR="005C5EBD" w:rsidRPr="005C5EBD">
        <w:rPr>
          <w:b/>
        </w:rPr>
        <w:t>1</w:t>
      </w:r>
      <w:r w:rsidRPr="005C5EBD">
        <w:rPr>
          <w:b/>
        </w:rPr>
        <w:t>.</w:t>
      </w:r>
      <w:r>
        <w:t xml:space="preserve"> </w:t>
      </w:r>
      <w:r w:rsidR="005C5EBD">
        <w:t xml:space="preserve"> </w:t>
      </w:r>
      <w:r w:rsidR="00AF7920" w:rsidRPr="00AB558B">
        <w:t>Neste caso, será encaminhada contraproposta ao fornecedor que tenha apresentado o menor preço ou o maior desconto, para que seja obtida a melhor proposta compatível em relação ao estipulado pela</w:t>
      </w:r>
      <w:r w:rsidR="00AF7920" w:rsidRPr="00753043">
        <w:rPr>
          <w:spacing w:val="-20"/>
        </w:rPr>
        <w:t xml:space="preserve"> </w:t>
      </w:r>
      <w:r w:rsidR="00AF7920" w:rsidRPr="00AB558B">
        <w:t>Administração.</w:t>
      </w:r>
    </w:p>
    <w:p w14:paraId="5112FD43" w14:textId="6A74291E" w:rsidR="00AF7920" w:rsidRDefault="005C5EBD" w:rsidP="000B0950">
      <w:pPr>
        <w:widowControl w:val="0"/>
        <w:tabs>
          <w:tab w:val="left" w:pos="1860"/>
        </w:tabs>
        <w:kinsoku w:val="0"/>
        <w:overflowPunct w:val="0"/>
        <w:autoSpaceDE w:val="0"/>
        <w:autoSpaceDN w:val="0"/>
        <w:adjustRightInd w:val="0"/>
        <w:spacing w:line="276" w:lineRule="auto"/>
        <w:ind w:right="147"/>
        <w:jc w:val="both"/>
      </w:pPr>
      <w:r w:rsidRPr="005C5EBD">
        <w:rPr>
          <w:b/>
        </w:rPr>
        <w:t>5.1.2.</w:t>
      </w:r>
      <w:r>
        <w:t xml:space="preserve"> </w:t>
      </w:r>
      <w:r w:rsidR="00AF7920" w:rsidRPr="00AB558B">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w:t>
      </w:r>
      <w:r w:rsidR="00AF7920" w:rsidRPr="00753043">
        <w:rPr>
          <w:spacing w:val="-28"/>
        </w:rPr>
        <w:t xml:space="preserve"> </w:t>
      </w:r>
      <w:r w:rsidR="00AF7920" w:rsidRPr="00AB558B">
        <w:t>contratação.</w:t>
      </w:r>
    </w:p>
    <w:p w14:paraId="055A5558" w14:textId="77777777" w:rsidR="00964410" w:rsidRPr="00AB558B" w:rsidRDefault="00964410" w:rsidP="000B0950">
      <w:pPr>
        <w:widowControl w:val="0"/>
        <w:tabs>
          <w:tab w:val="left" w:pos="1860"/>
        </w:tabs>
        <w:kinsoku w:val="0"/>
        <w:overflowPunct w:val="0"/>
        <w:autoSpaceDE w:val="0"/>
        <w:autoSpaceDN w:val="0"/>
        <w:adjustRightInd w:val="0"/>
        <w:spacing w:line="276" w:lineRule="auto"/>
        <w:ind w:right="147"/>
        <w:jc w:val="both"/>
      </w:pPr>
    </w:p>
    <w:p w14:paraId="608AD5A5" w14:textId="7588C497" w:rsidR="00AF7920" w:rsidRDefault="005C5EBD" w:rsidP="000B0950">
      <w:pPr>
        <w:widowControl w:val="0"/>
        <w:tabs>
          <w:tab w:val="left" w:pos="1292"/>
        </w:tabs>
        <w:kinsoku w:val="0"/>
        <w:overflowPunct w:val="0"/>
        <w:autoSpaceDE w:val="0"/>
        <w:autoSpaceDN w:val="0"/>
        <w:adjustRightInd w:val="0"/>
        <w:spacing w:line="276" w:lineRule="auto"/>
        <w:ind w:right="157"/>
        <w:jc w:val="both"/>
      </w:pPr>
      <w:r w:rsidRPr="005C5EBD">
        <w:rPr>
          <w:b/>
        </w:rPr>
        <w:t>5.2.</w:t>
      </w:r>
      <w:r>
        <w:t xml:space="preserve"> </w:t>
      </w:r>
      <w:r w:rsidR="00AF7920" w:rsidRPr="00AB558B">
        <w:t>Em qualquer caso, concluída a negociação, se houver, o resultado será divulgado a todos e registrado na ata do procedimento da dispensa eletrônica, devendo esta ser anexada aos autos do processo de contratação.</w:t>
      </w:r>
    </w:p>
    <w:p w14:paraId="1AEADAD4" w14:textId="77777777" w:rsidR="00964410" w:rsidRPr="00753043" w:rsidRDefault="00964410" w:rsidP="000B0950">
      <w:pPr>
        <w:widowControl w:val="0"/>
        <w:tabs>
          <w:tab w:val="left" w:pos="1292"/>
        </w:tabs>
        <w:kinsoku w:val="0"/>
        <w:overflowPunct w:val="0"/>
        <w:autoSpaceDE w:val="0"/>
        <w:autoSpaceDN w:val="0"/>
        <w:adjustRightInd w:val="0"/>
        <w:spacing w:line="276" w:lineRule="auto"/>
        <w:ind w:right="157"/>
        <w:jc w:val="both"/>
        <w:rPr>
          <w:color w:val="000000"/>
        </w:rPr>
      </w:pPr>
    </w:p>
    <w:p w14:paraId="493300C5" w14:textId="3ED9C82A" w:rsidR="00AF7920" w:rsidRDefault="005C5EBD" w:rsidP="000B0950">
      <w:pPr>
        <w:widowControl w:val="0"/>
        <w:tabs>
          <w:tab w:val="left" w:pos="1292"/>
        </w:tabs>
        <w:kinsoku w:val="0"/>
        <w:overflowPunct w:val="0"/>
        <w:autoSpaceDE w:val="0"/>
        <w:autoSpaceDN w:val="0"/>
        <w:adjustRightInd w:val="0"/>
        <w:spacing w:before="1" w:line="276" w:lineRule="auto"/>
        <w:ind w:right="149"/>
        <w:jc w:val="both"/>
      </w:pPr>
      <w:r w:rsidRPr="005C5EBD">
        <w:rPr>
          <w:b/>
        </w:rPr>
        <w:t>5.3.</w:t>
      </w:r>
      <w:r>
        <w:t xml:space="preserve"> </w:t>
      </w:r>
      <w:r w:rsidR="00AF7920" w:rsidRPr="00AB558B">
        <w:t xml:space="preserve">Constatada a compatibilidade entre o valor da proposta e o estipulado para a contratação, será solicitado ao fornecedor o envio </w:t>
      </w:r>
      <w:r w:rsidR="00AF7920" w:rsidRPr="00753043">
        <w:rPr>
          <w:spacing w:val="2"/>
        </w:rPr>
        <w:t xml:space="preserve">da </w:t>
      </w:r>
      <w:r w:rsidR="00AF7920" w:rsidRPr="00AB558B">
        <w:t>proposta adequada ao último lance ofertado ou ao valor negociado, se for o caso,</w:t>
      </w:r>
      <w:r w:rsidR="00AF7920" w:rsidRPr="00753043">
        <w:rPr>
          <w:spacing w:val="-8"/>
        </w:rPr>
        <w:t xml:space="preserve"> </w:t>
      </w:r>
      <w:r w:rsidR="00AF7920" w:rsidRPr="00AB558B">
        <w:t>acompanhada</w:t>
      </w:r>
      <w:r w:rsidR="00AF7920" w:rsidRPr="00753043">
        <w:rPr>
          <w:spacing w:val="-8"/>
        </w:rPr>
        <w:t xml:space="preserve"> </w:t>
      </w:r>
      <w:r w:rsidR="00AF7920" w:rsidRPr="00AB558B">
        <w:t>dos</w:t>
      </w:r>
      <w:r w:rsidR="00AF7920" w:rsidRPr="00753043">
        <w:rPr>
          <w:spacing w:val="-7"/>
        </w:rPr>
        <w:t xml:space="preserve"> </w:t>
      </w:r>
      <w:r w:rsidR="00AF7920" w:rsidRPr="00AB558B">
        <w:t>documentos</w:t>
      </w:r>
      <w:r w:rsidR="00AF7920" w:rsidRPr="00753043">
        <w:rPr>
          <w:spacing w:val="-7"/>
        </w:rPr>
        <w:t xml:space="preserve"> </w:t>
      </w:r>
      <w:r w:rsidR="00AF7920" w:rsidRPr="00AB558B">
        <w:t>complementares,</w:t>
      </w:r>
      <w:r w:rsidR="00AF7920" w:rsidRPr="00753043">
        <w:rPr>
          <w:spacing w:val="-7"/>
        </w:rPr>
        <w:t xml:space="preserve"> </w:t>
      </w:r>
      <w:r w:rsidR="00AF7920" w:rsidRPr="00AB558B">
        <w:t>quando</w:t>
      </w:r>
      <w:r w:rsidR="00AF7920" w:rsidRPr="00753043">
        <w:rPr>
          <w:spacing w:val="-8"/>
        </w:rPr>
        <w:t xml:space="preserve"> </w:t>
      </w:r>
      <w:r w:rsidR="00AF7920" w:rsidRPr="00AB558B">
        <w:t>necessários.</w:t>
      </w:r>
    </w:p>
    <w:p w14:paraId="43E0C23B" w14:textId="77777777" w:rsidR="00964410" w:rsidRPr="00753043" w:rsidRDefault="00964410" w:rsidP="000B0950">
      <w:pPr>
        <w:widowControl w:val="0"/>
        <w:tabs>
          <w:tab w:val="left" w:pos="1292"/>
        </w:tabs>
        <w:kinsoku w:val="0"/>
        <w:overflowPunct w:val="0"/>
        <w:autoSpaceDE w:val="0"/>
        <w:autoSpaceDN w:val="0"/>
        <w:adjustRightInd w:val="0"/>
        <w:spacing w:before="1" w:line="276" w:lineRule="auto"/>
        <w:ind w:right="149"/>
        <w:jc w:val="both"/>
        <w:rPr>
          <w:color w:val="000000"/>
        </w:rPr>
      </w:pPr>
    </w:p>
    <w:p w14:paraId="44B159A3" w14:textId="31DA84BB" w:rsidR="00AF7920" w:rsidRPr="00753043" w:rsidRDefault="005C5EBD" w:rsidP="000B0950">
      <w:pPr>
        <w:widowControl w:val="0"/>
        <w:tabs>
          <w:tab w:val="left" w:pos="1292"/>
        </w:tabs>
        <w:kinsoku w:val="0"/>
        <w:overflowPunct w:val="0"/>
        <w:autoSpaceDE w:val="0"/>
        <w:autoSpaceDN w:val="0"/>
        <w:adjustRightInd w:val="0"/>
        <w:spacing w:line="276" w:lineRule="auto"/>
        <w:ind w:right="146"/>
        <w:jc w:val="both"/>
        <w:rPr>
          <w:color w:val="000000"/>
        </w:rPr>
      </w:pPr>
      <w:r w:rsidRPr="005C5EBD">
        <w:rPr>
          <w:b/>
        </w:rPr>
        <w:t>5.4.</w:t>
      </w:r>
      <w:r>
        <w:t xml:space="preserve"> </w:t>
      </w:r>
      <w:r w:rsidR="00AF7920" w:rsidRPr="00AB558B">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hyperlink w:anchor="bookmark2" w:history="1">
        <w:r w:rsidR="00AF7920" w:rsidRPr="00AB558B">
          <w:t>2.</w:t>
        </w:r>
        <w:r w:rsidR="00552BFF">
          <w:t>4</w:t>
        </w:r>
      </w:hyperlink>
      <w:r w:rsidR="00AF7920" w:rsidRPr="00AB558B">
        <w:t xml:space="preserve"> e seguintes deste Aviso, especialmente quanto à existência de sanção que impeça a participação no processo de contratação direta ou a futura contratação, mediante a consulta aos seguintes</w:t>
      </w:r>
      <w:r w:rsidR="00AF7920" w:rsidRPr="00753043">
        <w:rPr>
          <w:spacing w:val="-33"/>
        </w:rPr>
        <w:t xml:space="preserve"> </w:t>
      </w:r>
      <w:r w:rsidR="00AF7920" w:rsidRPr="00AB558B">
        <w:t>cadastros:</w:t>
      </w:r>
    </w:p>
    <w:p w14:paraId="62C89469" w14:textId="44D9EEA1" w:rsidR="00AF7920" w:rsidRPr="00AB558B" w:rsidRDefault="005C5EBD" w:rsidP="000B0950">
      <w:pPr>
        <w:widowControl w:val="0"/>
        <w:tabs>
          <w:tab w:val="left" w:pos="1800"/>
        </w:tabs>
        <w:kinsoku w:val="0"/>
        <w:overflowPunct w:val="0"/>
        <w:autoSpaceDE w:val="0"/>
        <w:autoSpaceDN w:val="0"/>
        <w:adjustRightInd w:val="0"/>
        <w:spacing w:before="1"/>
        <w:jc w:val="both"/>
      </w:pPr>
      <w:r w:rsidRPr="00441C37">
        <w:rPr>
          <w:b/>
        </w:rPr>
        <w:t>5.4.1.</w:t>
      </w:r>
      <w:r>
        <w:t xml:space="preserve"> </w:t>
      </w:r>
      <w:r w:rsidR="00AF7920" w:rsidRPr="00AB558B">
        <w:t>SICAF;</w:t>
      </w:r>
    </w:p>
    <w:p w14:paraId="43F263F3" w14:textId="033631CD" w:rsidR="00AF7920" w:rsidRPr="00AB558B" w:rsidRDefault="005C5EBD" w:rsidP="000B0950">
      <w:pPr>
        <w:widowControl w:val="0"/>
        <w:tabs>
          <w:tab w:val="left" w:pos="1800"/>
        </w:tabs>
        <w:kinsoku w:val="0"/>
        <w:overflowPunct w:val="0"/>
        <w:autoSpaceDE w:val="0"/>
        <w:autoSpaceDN w:val="0"/>
        <w:adjustRightInd w:val="0"/>
        <w:spacing w:before="39" w:line="276" w:lineRule="auto"/>
        <w:ind w:right="161"/>
        <w:jc w:val="both"/>
      </w:pPr>
      <w:r w:rsidRPr="00441C37">
        <w:rPr>
          <w:b/>
        </w:rPr>
        <w:t>5.4.2.</w:t>
      </w:r>
      <w:r>
        <w:t xml:space="preserve"> </w:t>
      </w:r>
      <w:r w:rsidR="00AF7920" w:rsidRPr="00AB558B">
        <w:t>Cadastro Nacional de Empresas Inidôneas e Suspensas - CEIS, mantido pela Controladoria-Geral da União</w:t>
      </w:r>
      <w:r w:rsidR="00AF7920" w:rsidRPr="00753043">
        <w:rPr>
          <w:spacing w:val="-22"/>
        </w:rPr>
        <w:t xml:space="preserve"> </w:t>
      </w:r>
      <w:r w:rsidR="00AF7920" w:rsidRPr="00AB558B">
        <w:t>(https://</w:t>
      </w:r>
      <w:hyperlink r:id="rId24" w:history="1">
        <w:r w:rsidR="00AF7920" w:rsidRPr="00AB558B">
          <w:t>www.portaltransparencia.gov.br/sancoes/ceis);</w:t>
        </w:r>
      </w:hyperlink>
      <w:r w:rsidR="00AF7920" w:rsidRPr="00753043">
        <w:rPr>
          <w:spacing w:val="-21"/>
        </w:rPr>
        <w:t xml:space="preserve"> </w:t>
      </w:r>
      <w:r w:rsidR="00AF7920" w:rsidRPr="00AB558B">
        <w:t>e</w:t>
      </w:r>
    </w:p>
    <w:p w14:paraId="44F13905" w14:textId="297A517D" w:rsidR="00AF7920" w:rsidRPr="00AB558B" w:rsidRDefault="005C5EBD" w:rsidP="000B0950">
      <w:pPr>
        <w:widowControl w:val="0"/>
        <w:tabs>
          <w:tab w:val="left" w:pos="1800"/>
        </w:tabs>
        <w:kinsoku w:val="0"/>
        <w:overflowPunct w:val="0"/>
        <w:autoSpaceDE w:val="0"/>
        <w:autoSpaceDN w:val="0"/>
        <w:adjustRightInd w:val="0"/>
        <w:spacing w:line="276" w:lineRule="auto"/>
        <w:ind w:right="158"/>
        <w:jc w:val="both"/>
      </w:pPr>
      <w:r w:rsidRPr="00441C37">
        <w:rPr>
          <w:b/>
        </w:rPr>
        <w:t>5.4.3.</w:t>
      </w:r>
      <w:r>
        <w:t xml:space="preserve"> </w:t>
      </w:r>
      <w:r w:rsidR="00AF7920" w:rsidRPr="00AB558B">
        <w:t>Cadastro Nacional de Empresas Punidas – CNEP, mantido pela Controladoria-Geral da União (https://</w:t>
      </w:r>
      <w:hyperlink r:id="rId25" w:history="1">
        <w:r w:rsidR="00AF7920" w:rsidRPr="00AB558B">
          <w:t>www.portaltransparencia.gov.br/sancoes/cnep).</w:t>
        </w:r>
      </w:hyperlink>
    </w:p>
    <w:p w14:paraId="75254330" w14:textId="6AF86E6D" w:rsidR="00AF7920" w:rsidRPr="00AB558B" w:rsidRDefault="005C5EBD" w:rsidP="000B0950">
      <w:pPr>
        <w:widowControl w:val="0"/>
        <w:tabs>
          <w:tab w:val="left" w:pos="1800"/>
        </w:tabs>
        <w:kinsoku w:val="0"/>
        <w:overflowPunct w:val="0"/>
        <w:autoSpaceDE w:val="0"/>
        <w:autoSpaceDN w:val="0"/>
        <w:adjustRightInd w:val="0"/>
        <w:spacing w:line="276" w:lineRule="auto"/>
        <w:ind w:right="160"/>
        <w:jc w:val="both"/>
      </w:pPr>
      <w:r w:rsidRPr="00441C37">
        <w:rPr>
          <w:b/>
        </w:rPr>
        <w:t>5.4.4.</w:t>
      </w:r>
      <w:r>
        <w:t xml:space="preserve"> </w:t>
      </w:r>
      <w:r w:rsidR="00AF7920" w:rsidRPr="00AB558B">
        <w:t>Cadastro Nacional de Condenações Cíveis por Atos de Improbidade Administrativa, mantido pelo Conselho</w:t>
      </w:r>
      <w:r w:rsidR="00AF7920" w:rsidRPr="00753043">
        <w:rPr>
          <w:spacing w:val="-12"/>
        </w:rPr>
        <w:t xml:space="preserve"> </w:t>
      </w:r>
      <w:r w:rsidR="00AF7920" w:rsidRPr="00AB558B">
        <w:t>Nacional</w:t>
      </w:r>
      <w:r w:rsidR="00AF7920" w:rsidRPr="00753043">
        <w:rPr>
          <w:spacing w:val="-12"/>
        </w:rPr>
        <w:t xml:space="preserve"> </w:t>
      </w:r>
      <w:r w:rsidR="00AF7920" w:rsidRPr="00AB558B">
        <w:t>de</w:t>
      </w:r>
      <w:r w:rsidR="00AF7920" w:rsidRPr="00753043">
        <w:rPr>
          <w:spacing w:val="-13"/>
        </w:rPr>
        <w:t xml:space="preserve"> </w:t>
      </w:r>
      <w:r w:rsidR="00AF7920" w:rsidRPr="00AB558B">
        <w:t>Justiça</w:t>
      </w:r>
      <w:r w:rsidR="00AF7920" w:rsidRPr="00753043">
        <w:rPr>
          <w:spacing w:val="-12"/>
        </w:rPr>
        <w:t xml:space="preserve"> </w:t>
      </w:r>
      <w:r w:rsidR="00AF7920" w:rsidRPr="00AB558B">
        <w:t>(</w:t>
      </w:r>
      <w:hyperlink r:id="rId26" w:history="1">
        <w:r w:rsidR="00AF7920" w:rsidRPr="00AB558B">
          <w:t>www.cnj.jus.br/improbidade_adm/consultar_requerido.php).</w:t>
        </w:r>
      </w:hyperlink>
    </w:p>
    <w:p w14:paraId="318F887E" w14:textId="20883C82" w:rsidR="00AF7920" w:rsidRDefault="005C5EBD" w:rsidP="000B0950">
      <w:pPr>
        <w:widowControl w:val="0"/>
        <w:tabs>
          <w:tab w:val="left" w:pos="1800"/>
        </w:tabs>
        <w:kinsoku w:val="0"/>
        <w:overflowPunct w:val="0"/>
        <w:autoSpaceDE w:val="0"/>
        <w:autoSpaceDN w:val="0"/>
        <w:adjustRightInd w:val="0"/>
        <w:spacing w:line="268" w:lineRule="exact"/>
        <w:jc w:val="both"/>
      </w:pPr>
      <w:r w:rsidRPr="00441C37">
        <w:rPr>
          <w:b/>
        </w:rPr>
        <w:t>5.4.5.</w:t>
      </w:r>
      <w:r>
        <w:t xml:space="preserve"> </w:t>
      </w:r>
      <w:r w:rsidR="00AF7920" w:rsidRPr="00AB558B">
        <w:t>Lista de Inidôneos mantida pelo Tribunal de Contas da União -</w:t>
      </w:r>
      <w:r w:rsidR="00AF7920" w:rsidRPr="00753043">
        <w:rPr>
          <w:spacing w:val="-35"/>
        </w:rPr>
        <w:t xml:space="preserve"> </w:t>
      </w:r>
      <w:r w:rsidR="00AF7920" w:rsidRPr="00AB558B">
        <w:t>TCU;</w:t>
      </w:r>
    </w:p>
    <w:p w14:paraId="2586105C" w14:textId="77777777" w:rsidR="00964410" w:rsidRPr="00AB558B" w:rsidRDefault="00964410" w:rsidP="000B0950">
      <w:pPr>
        <w:widowControl w:val="0"/>
        <w:tabs>
          <w:tab w:val="left" w:pos="1800"/>
        </w:tabs>
        <w:kinsoku w:val="0"/>
        <w:overflowPunct w:val="0"/>
        <w:autoSpaceDE w:val="0"/>
        <w:autoSpaceDN w:val="0"/>
        <w:adjustRightInd w:val="0"/>
        <w:spacing w:line="268" w:lineRule="exact"/>
        <w:jc w:val="both"/>
      </w:pPr>
    </w:p>
    <w:p w14:paraId="6A740D95" w14:textId="4657AD93" w:rsidR="00AF7920" w:rsidRPr="00753043" w:rsidRDefault="00441C37" w:rsidP="000B0950">
      <w:pPr>
        <w:widowControl w:val="0"/>
        <w:tabs>
          <w:tab w:val="left" w:pos="1292"/>
        </w:tabs>
        <w:kinsoku w:val="0"/>
        <w:overflowPunct w:val="0"/>
        <w:autoSpaceDE w:val="0"/>
        <w:autoSpaceDN w:val="0"/>
        <w:adjustRightInd w:val="0"/>
        <w:spacing w:before="41" w:line="276" w:lineRule="auto"/>
        <w:ind w:right="172"/>
        <w:jc w:val="both"/>
        <w:rPr>
          <w:color w:val="000000"/>
        </w:rPr>
      </w:pPr>
      <w:r w:rsidRPr="00441C37">
        <w:rPr>
          <w:b/>
        </w:rPr>
        <w:t>5.5.</w:t>
      </w:r>
      <w:r>
        <w:t xml:space="preserve"> </w:t>
      </w:r>
      <w:r w:rsidR="00AF7920" w:rsidRPr="00AB558B">
        <w:t>A consulta aos cadastros será realizada em nome da empresa fornecedora e também de seu sócio majoritário,</w:t>
      </w:r>
      <w:r w:rsidR="00AF7920" w:rsidRPr="00753043">
        <w:rPr>
          <w:spacing w:val="-1"/>
        </w:rPr>
        <w:t xml:space="preserve"> </w:t>
      </w:r>
      <w:r w:rsidR="00AF7920" w:rsidRPr="00AB558B">
        <w:t>por</w:t>
      </w:r>
      <w:r w:rsidR="00AF7920" w:rsidRPr="00753043">
        <w:rPr>
          <w:spacing w:val="-2"/>
        </w:rPr>
        <w:t xml:space="preserve"> </w:t>
      </w:r>
      <w:r w:rsidR="00AF7920" w:rsidRPr="00AB558B">
        <w:t>força</w:t>
      </w:r>
      <w:r w:rsidR="00AF7920" w:rsidRPr="00753043">
        <w:rPr>
          <w:spacing w:val="-5"/>
        </w:rPr>
        <w:t xml:space="preserve"> </w:t>
      </w:r>
      <w:r w:rsidR="00AF7920" w:rsidRPr="00AB558B">
        <w:t>da</w:t>
      </w:r>
      <w:r w:rsidR="00AF7920" w:rsidRPr="00753043">
        <w:rPr>
          <w:spacing w:val="-3"/>
        </w:rPr>
        <w:t xml:space="preserve"> </w:t>
      </w:r>
      <w:r w:rsidR="00AF7920" w:rsidRPr="00AB558B">
        <w:t>vedação</w:t>
      </w:r>
      <w:r w:rsidR="00AF7920" w:rsidRPr="00753043">
        <w:rPr>
          <w:spacing w:val="-4"/>
        </w:rPr>
        <w:t xml:space="preserve"> </w:t>
      </w:r>
      <w:r w:rsidR="00AF7920" w:rsidRPr="00AB558B">
        <w:t>de</w:t>
      </w:r>
      <w:r w:rsidR="00AF7920" w:rsidRPr="00753043">
        <w:rPr>
          <w:spacing w:val="-3"/>
        </w:rPr>
        <w:t xml:space="preserve"> </w:t>
      </w:r>
      <w:r w:rsidR="00AF7920" w:rsidRPr="00AB558B">
        <w:t>que</w:t>
      </w:r>
      <w:r w:rsidR="00AF7920" w:rsidRPr="00753043">
        <w:rPr>
          <w:spacing w:val="-5"/>
        </w:rPr>
        <w:t xml:space="preserve"> </w:t>
      </w:r>
      <w:r w:rsidR="00AF7920" w:rsidRPr="00AB558B">
        <w:t>trata</w:t>
      </w:r>
      <w:r w:rsidR="00AF7920" w:rsidRPr="00753043">
        <w:rPr>
          <w:spacing w:val="-3"/>
        </w:rPr>
        <w:t xml:space="preserve"> </w:t>
      </w:r>
      <w:r w:rsidR="00AF7920" w:rsidRPr="00AB558B">
        <w:t>o</w:t>
      </w:r>
      <w:r w:rsidR="00AF7920" w:rsidRPr="00753043">
        <w:rPr>
          <w:spacing w:val="-5"/>
        </w:rPr>
        <w:t xml:space="preserve"> </w:t>
      </w:r>
      <w:r w:rsidR="00AF7920" w:rsidRPr="00AB558B">
        <w:t>artigo</w:t>
      </w:r>
      <w:r w:rsidR="00AF7920" w:rsidRPr="00753043">
        <w:rPr>
          <w:spacing w:val="-4"/>
        </w:rPr>
        <w:t xml:space="preserve"> </w:t>
      </w:r>
      <w:r w:rsidR="00AF7920" w:rsidRPr="00AB558B">
        <w:t>12</w:t>
      </w:r>
      <w:r w:rsidR="00AF7920" w:rsidRPr="00753043">
        <w:rPr>
          <w:spacing w:val="-3"/>
        </w:rPr>
        <w:t xml:space="preserve"> </w:t>
      </w:r>
      <w:r w:rsidR="00AF7920" w:rsidRPr="00AB558B">
        <w:t>da</w:t>
      </w:r>
      <w:r w:rsidR="00AF7920" w:rsidRPr="00753043">
        <w:rPr>
          <w:spacing w:val="-3"/>
        </w:rPr>
        <w:t xml:space="preserve"> </w:t>
      </w:r>
      <w:r w:rsidR="00AF7920" w:rsidRPr="00AB558B">
        <w:t>Lei</w:t>
      </w:r>
      <w:r w:rsidR="00AF7920" w:rsidRPr="00753043">
        <w:rPr>
          <w:spacing w:val="-4"/>
        </w:rPr>
        <w:t xml:space="preserve"> </w:t>
      </w:r>
      <w:r w:rsidR="00AF7920" w:rsidRPr="00AB558B">
        <w:t>n°</w:t>
      </w:r>
      <w:r w:rsidR="00AF7920" w:rsidRPr="00753043">
        <w:rPr>
          <w:spacing w:val="-4"/>
        </w:rPr>
        <w:t xml:space="preserve"> </w:t>
      </w:r>
      <w:r w:rsidR="00AF7920" w:rsidRPr="00AB558B">
        <w:t>8.429,</w:t>
      </w:r>
      <w:r w:rsidR="00AF7920" w:rsidRPr="00753043">
        <w:rPr>
          <w:spacing w:val="-4"/>
        </w:rPr>
        <w:t xml:space="preserve"> </w:t>
      </w:r>
      <w:r w:rsidR="00AF7920" w:rsidRPr="00AB558B">
        <w:t>de</w:t>
      </w:r>
      <w:r w:rsidR="00AF7920" w:rsidRPr="00753043">
        <w:rPr>
          <w:spacing w:val="-3"/>
        </w:rPr>
        <w:t xml:space="preserve"> </w:t>
      </w:r>
      <w:r w:rsidR="00AF7920" w:rsidRPr="00AB558B">
        <w:t>1992.</w:t>
      </w:r>
    </w:p>
    <w:p w14:paraId="0139F5BC" w14:textId="77777777" w:rsidR="00AF7920" w:rsidRPr="00753043" w:rsidRDefault="00AF7920" w:rsidP="000B0950">
      <w:pPr>
        <w:widowControl w:val="0"/>
        <w:tabs>
          <w:tab w:val="left" w:pos="1292"/>
        </w:tabs>
        <w:kinsoku w:val="0"/>
        <w:overflowPunct w:val="0"/>
        <w:autoSpaceDE w:val="0"/>
        <w:autoSpaceDN w:val="0"/>
        <w:adjustRightInd w:val="0"/>
        <w:spacing w:before="1" w:line="276" w:lineRule="auto"/>
        <w:ind w:right="163"/>
        <w:jc w:val="both"/>
        <w:rPr>
          <w:color w:val="000000"/>
        </w:rPr>
      </w:pPr>
      <w:r w:rsidRPr="00AB558B">
        <w:t xml:space="preserve">Caso conste na Consulta de Situação do fornecedor a existência de Ocorrências Impeditivas Indiretas, </w:t>
      </w:r>
      <w:r w:rsidRPr="00AB558B">
        <w:lastRenderedPageBreak/>
        <w:t>o órgão diligenciará para verificar se houve fraude por parte das empresas apontadas no Relatório de Ocorrências Impeditivas Indiretas. (IN nº 3/2018, art. 29,</w:t>
      </w:r>
      <w:r w:rsidRPr="00753043">
        <w:rPr>
          <w:spacing w:val="-32"/>
        </w:rPr>
        <w:t xml:space="preserve"> </w:t>
      </w:r>
      <w:r w:rsidRPr="00AB558B">
        <w:t>caput)</w:t>
      </w:r>
    </w:p>
    <w:p w14:paraId="2794D04A" w14:textId="43E6D29B" w:rsidR="00AF7920" w:rsidRPr="00AB558B" w:rsidRDefault="00AF7920" w:rsidP="000B0950">
      <w:pPr>
        <w:pStyle w:val="Corpodetexto"/>
        <w:kinsoku w:val="0"/>
        <w:overflowPunct w:val="0"/>
        <w:spacing w:line="276" w:lineRule="auto"/>
        <w:ind w:right="170"/>
        <w:rPr>
          <w:rFonts w:ascii="Times New Roman" w:hAnsi="Times New Roman"/>
          <w:szCs w:val="24"/>
        </w:rPr>
      </w:pPr>
      <w:r w:rsidRPr="00441C37">
        <w:rPr>
          <w:rFonts w:ascii="Times New Roman" w:hAnsi="Times New Roman"/>
          <w:b/>
          <w:szCs w:val="24"/>
        </w:rPr>
        <w:t>5.</w:t>
      </w:r>
      <w:r w:rsidR="00964410">
        <w:rPr>
          <w:rFonts w:ascii="Times New Roman" w:hAnsi="Times New Roman"/>
          <w:b/>
          <w:szCs w:val="24"/>
        </w:rPr>
        <w:t>5</w:t>
      </w:r>
      <w:r w:rsidRPr="00441C37">
        <w:rPr>
          <w:rFonts w:ascii="Times New Roman" w:hAnsi="Times New Roman"/>
          <w:b/>
          <w:szCs w:val="24"/>
        </w:rPr>
        <w:t>.1.</w:t>
      </w:r>
      <w:r w:rsidR="00441C37">
        <w:rPr>
          <w:rFonts w:ascii="Times New Roman" w:hAnsi="Times New Roman"/>
          <w:szCs w:val="24"/>
        </w:rPr>
        <w:t xml:space="preserve"> </w:t>
      </w:r>
      <w:r w:rsidRPr="00AB558B">
        <w:rPr>
          <w:rFonts w:ascii="Times New Roman" w:hAnsi="Times New Roman"/>
          <w:szCs w:val="24"/>
        </w:rPr>
        <w:t>A tentativa de burla será verificada por meio dos vínculos societários, linhas de fornecimento similares, dentre outros. (IN nº 3/2018, art. 29, §1º).</w:t>
      </w:r>
    </w:p>
    <w:p w14:paraId="13077A0F" w14:textId="36A7894B" w:rsidR="00AF7920" w:rsidRPr="00AB558B" w:rsidRDefault="00AF7920" w:rsidP="000B0950">
      <w:pPr>
        <w:pStyle w:val="Corpodetexto"/>
        <w:kinsoku w:val="0"/>
        <w:overflowPunct w:val="0"/>
        <w:spacing w:line="276" w:lineRule="auto"/>
        <w:ind w:right="163"/>
        <w:rPr>
          <w:rFonts w:ascii="Times New Roman" w:hAnsi="Times New Roman"/>
          <w:szCs w:val="24"/>
        </w:rPr>
      </w:pPr>
      <w:r w:rsidRPr="00441C37">
        <w:rPr>
          <w:rFonts w:ascii="Times New Roman" w:hAnsi="Times New Roman"/>
          <w:b/>
          <w:szCs w:val="24"/>
        </w:rPr>
        <w:t>5.</w:t>
      </w:r>
      <w:r w:rsidR="00964410">
        <w:rPr>
          <w:rFonts w:ascii="Times New Roman" w:hAnsi="Times New Roman"/>
          <w:b/>
          <w:szCs w:val="24"/>
        </w:rPr>
        <w:t>5</w:t>
      </w:r>
      <w:r w:rsidRPr="00441C37">
        <w:rPr>
          <w:rFonts w:ascii="Times New Roman" w:hAnsi="Times New Roman"/>
          <w:b/>
          <w:szCs w:val="24"/>
        </w:rPr>
        <w:t>.2.</w:t>
      </w:r>
      <w:r w:rsidR="00441C37">
        <w:rPr>
          <w:rFonts w:ascii="Times New Roman" w:hAnsi="Times New Roman"/>
          <w:szCs w:val="24"/>
        </w:rPr>
        <w:t xml:space="preserve"> </w:t>
      </w:r>
      <w:r w:rsidRPr="00AB558B">
        <w:rPr>
          <w:rFonts w:ascii="Times New Roman" w:hAnsi="Times New Roman"/>
          <w:szCs w:val="24"/>
        </w:rPr>
        <w:t>O fornecedor será convocado para manifestação previamente a uma eventual desclassificação. (IN nº 3/2018, art. 29, §2º).</w:t>
      </w:r>
    </w:p>
    <w:p w14:paraId="20E241E5" w14:textId="4E1280EF" w:rsidR="00AF7920" w:rsidRDefault="00AF7920" w:rsidP="000B0950">
      <w:pPr>
        <w:pStyle w:val="Corpodetexto"/>
        <w:kinsoku w:val="0"/>
        <w:overflowPunct w:val="0"/>
        <w:spacing w:before="56" w:line="276" w:lineRule="auto"/>
        <w:rPr>
          <w:rFonts w:ascii="Times New Roman" w:hAnsi="Times New Roman"/>
          <w:szCs w:val="24"/>
        </w:rPr>
      </w:pPr>
      <w:r w:rsidRPr="00441C37">
        <w:rPr>
          <w:rFonts w:ascii="Times New Roman" w:hAnsi="Times New Roman"/>
          <w:b/>
          <w:szCs w:val="24"/>
        </w:rPr>
        <w:t>5.</w:t>
      </w:r>
      <w:r w:rsidR="003968D7">
        <w:rPr>
          <w:rFonts w:ascii="Times New Roman" w:hAnsi="Times New Roman"/>
          <w:b/>
          <w:szCs w:val="24"/>
        </w:rPr>
        <w:t>5</w:t>
      </w:r>
      <w:r w:rsidRPr="00441C37">
        <w:rPr>
          <w:rFonts w:ascii="Times New Roman" w:hAnsi="Times New Roman"/>
          <w:b/>
          <w:szCs w:val="24"/>
        </w:rPr>
        <w:t>.3.</w:t>
      </w:r>
      <w:r w:rsidRPr="00AB558B">
        <w:rPr>
          <w:rFonts w:ascii="Times New Roman" w:hAnsi="Times New Roman"/>
          <w:szCs w:val="24"/>
        </w:rPr>
        <w:t xml:space="preserve"> Constatada a existência de sanção, o fornecedor será reputado inabilitado, por falta de condição de participação.</w:t>
      </w:r>
    </w:p>
    <w:p w14:paraId="36E92EEF" w14:textId="77777777" w:rsidR="003968D7" w:rsidRPr="00AB558B" w:rsidRDefault="003968D7" w:rsidP="000B0950">
      <w:pPr>
        <w:pStyle w:val="Corpodetexto"/>
        <w:kinsoku w:val="0"/>
        <w:overflowPunct w:val="0"/>
        <w:spacing w:before="56" w:line="276" w:lineRule="auto"/>
        <w:rPr>
          <w:rFonts w:ascii="Times New Roman" w:hAnsi="Times New Roman"/>
          <w:szCs w:val="24"/>
        </w:rPr>
      </w:pPr>
    </w:p>
    <w:p w14:paraId="23069F02" w14:textId="26F2DCEF" w:rsidR="00AF7920" w:rsidRPr="00753043" w:rsidRDefault="00441C37" w:rsidP="000B0950">
      <w:pPr>
        <w:widowControl w:val="0"/>
        <w:tabs>
          <w:tab w:val="left" w:pos="1292"/>
        </w:tabs>
        <w:kinsoku w:val="0"/>
        <w:overflowPunct w:val="0"/>
        <w:autoSpaceDE w:val="0"/>
        <w:autoSpaceDN w:val="0"/>
        <w:adjustRightInd w:val="0"/>
        <w:spacing w:line="276" w:lineRule="auto"/>
        <w:ind w:right="165"/>
        <w:jc w:val="both"/>
        <w:rPr>
          <w:color w:val="000000"/>
        </w:rPr>
      </w:pPr>
      <w:r w:rsidRPr="00441C37">
        <w:rPr>
          <w:b/>
        </w:rPr>
        <w:t>5.</w:t>
      </w:r>
      <w:r w:rsidR="003968D7">
        <w:rPr>
          <w:b/>
        </w:rPr>
        <w:t>6</w:t>
      </w:r>
      <w:r w:rsidRPr="00441C37">
        <w:rPr>
          <w:b/>
        </w:rPr>
        <w:t>.</w:t>
      </w:r>
      <w:r>
        <w:t xml:space="preserve"> </w:t>
      </w:r>
      <w:r w:rsidR="00AF7920" w:rsidRPr="00AB558B">
        <w:t>Verificadas as condições de participação, o gestor examinará a proposta classificada em primeiro lugar quanto à adequação ao objeto e à compatibilidade do preço em relação ao máximo estipulado para contratação</w:t>
      </w:r>
      <w:r w:rsidR="00AF7920" w:rsidRPr="00753043">
        <w:rPr>
          <w:spacing w:val="-5"/>
        </w:rPr>
        <w:t xml:space="preserve"> </w:t>
      </w:r>
      <w:r w:rsidR="00AF7920" w:rsidRPr="00AB558B">
        <w:t>neste</w:t>
      </w:r>
      <w:r w:rsidR="00AF7920" w:rsidRPr="00753043">
        <w:rPr>
          <w:spacing w:val="-5"/>
        </w:rPr>
        <w:t xml:space="preserve"> </w:t>
      </w:r>
      <w:r w:rsidR="00AF7920" w:rsidRPr="00AB558B">
        <w:t>Aviso</w:t>
      </w:r>
      <w:r w:rsidR="00AF7920" w:rsidRPr="00753043">
        <w:rPr>
          <w:spacing w:val="-4"/>
        </w:rPr>
        <w:t xml:space="preserve"> </w:t>
      </w:r>
      <w:r w:rsidR="00AF7920" w:rsidRPr="00AB558B">
        <w:t>de</w:t>
      </w:r>
      <w:r w:rsidR="00AF7920" w:rsidRPr="00753043">
        <w:rPr>
          <w:spacing w:val="-3"/>
        </w:rPr>
        <w:t xml:space="preserve"> </w:t>
      </w:r>
      <w:r w:rsidR="00AF7920" w:rsidRPr="00AB558B">
        <w:t>Contratação</w:t>
      </w:r>
      <w:r w:rsidR="00AF7920" w:rsidRPr="00753043">
        <w:rPr>
          <w:spacing w:val="-4"/>
        </w:rPr>
        <w:t xml:space="preserve"> </w:t>
      </w:r>
      <w:r w:rsidR="00AF7920" w:rsidRPr="00AB558B">
        <w:t>Direta</w:t>
      </w:r>
      <w:r w:rsidR="00AF7920" w:rsidRPr="00753043">
        <w:rPr>
          <w:spacing w:val="-5"/>
        </w:rPr>
        <w:t xml:space="preserve"> </w:t>
      </w:r>
      <w:r w:rsidR="00AF7920" w:rsidRPr="00AB558B">
        <w:t>e</w:t>
      </w:r>
      <w:r w:rsidR="00AF7920" w:rsidRPr="00753043">
        <w:rPr>
          <w:spacing w:val="-3"/>
        </w:rPr>
        <w:t xml:space="preserve"> </w:t>
      </w:r>
      <w:r w:rsidR="00AF7920" w:rsidRPr="00AB558B">
        <w:t>em</w:t>
      </w:r>
      <w:r w:rsidR="00AF7920" w:rsidRPr="00753043">
        <w:rPr>
          <w:spacing w:val="-5"/>
        </w:rPr>
        <w:t xml:space="preserve"> </w:t>
      </w:r>
      <w:r w:rsidR="00AF7920" w:rsidRPr="00AB558B">
        <w:t>seus</w:t>
      </w:r>
      <w:r w:rsidR="00AF7920" w:rsidRPr="00753043">
        <w:rPr>
          <w:spacing w:val="-4"/>
        </w:rPr>
        <w:t xml:space="preserve"> </w:t>
      </w:r>
      <w:r w:rsidR="00AF7920" w:rsidRPr="00AB558B">
        <w:t>anexos.</w:t>
      </w:r>
    </w:p>
    <w:p w14:paraId="500EE362" w14:textId="4BEA221E" w:rsidR="00AF7920" w:rsidRPr="00753043" w:rsidRDefault="00441C37" w:rsidP="000B0950">
      <w:pPr>
        <w:widowControl w:val="0"/>
        <w:tabs>
          <w:tab w:val="left" w:pos="1292"/>
        </w:tabs>
        <w:kinsoku w:val="0"/>
        <w:overflowPunct w:val="0"/>
        <w:autoSpaceDE w:val="0"/>
        <w:autoSpaceDN w:val="0"/>
        <w:adjustRightInd w:val="0"/>
        <w:spacing w:before="1"/>
        <w:jc w:val="both"/>
        <w:rPr>
          <w:color w:val="000000"/>
        </w:rPr>
      </w:pPr>
      <w:r w:rsidRPr="00441C37">
        <w:rPr>
          <w:b/>
        </w:rPr>
        <w:t>5.</w:t>
      </w:r>
      <w:r w:rsidR="003968D7">
        <w:rPr>
          <w:b/>
        </w:rPr>
        <w:t>7</w:t>
      </w:r>
      <w:r w:rsidRPr="00441C37">
        <w:rPr>
          <w:b/>
        </w:rPr>
        <w:t>.</w:t>
      </w:r>
      <w:r>
        <w:t xml:space="preserve"> </w:t>
      </w:r>
      <w:r w:rsidR="00AF7920" w:rsidRPr="00AB558B">
        <w:t>Será desclassificada a proposta vencedora</w:t>
      </w:r>
      <w:r w:rsidR="00AF7920" w:rsidRPr="00753043">
        <w:rPr>
          <w:spacing w:val="-27"/>
        </w:rPr>
        <w:t xml:space="preserve"> </w:t>
      </w:r>
      <w:r w:rsidR="00AF7920" w:rsidRPr="00AB558B">
        <w:t>que:</w:t>
      </w:r>
    </w:p>
    <w:p w14:paraId="66360C04" w14:textId="58EA7D85" w:rsidR="00AF7920" w:rsidRPr="00AB558B" w:rsidRDefault="00441C37" w:rsidP="000B0950">
      <w:pPr>
        <w:widowControl w:val="0"/>
        <w:tabs>
          <w:tab w:val="left" w:pos="1850"/>
        </w:tabs>
        <w:kinsoku w:val="0"/>
        <w:overflowPunct w:val="0"/>
        <w:autoSpaceDE w:val="0"/>
        <w:autoSpaceDN w:val="0"/>
        <w:adjustRightInd w:val="0"/>
        <w:spacing w:before="39"/>
        <w:jc w:val="both"/>
      </w:pPr>
      <w:r w:rsidRPr="00441C37">
        <w:rPr>
          <w:b/>
        </w:rPr>
        <w:t>5.</w:t>
      </w:r>
      <w:r w:rsidR="003968D7">
        <w:rPr>
          <w:b/>
        </w:rPr>
        <w:t>7</w:t>
      </w:r>
      <w:r w:rsidRPr="00441C37">
        <w:rPr>
          <w:b/>
        </w:rPr>
        <w:t>.1.</w:t>
      </w:r>
      <w:r>
        <w:t xml:space="preserve"> </w:t>
      </w:r>
      <w:r w:rsidR="00AF7920" w:rsidRPr="00AB558B">
        <w:t>Contiver vícios</w:t>
      </w:r>
      <w:r w:rsidR="00AF7920" w:rsidRPr="00753043">
        <w:rPr>
          <w:spacing w:val="-13"/>
        </w:rPr>
        <w:t xml:space="preserve"> </w:t>
      </w:r>
      <w:r w:rsidR="00AF7920" w:rsidRPr="00AB558B">
        <w:t>insanáveis;</w:t>
      </w:r>
    </w:p>
    <w:p w14:paraId="4277DCB4" w14:textId="05331BA8" w:rsidR="00AF7920" w:rsidRPr="00AB558B" w:rsidRDefault="00441C37" w:rsidP="000B0950">
      <w:pPr>
        <w:widowControl w:val="0"/>
        <w:tabs>
          <w:tab w:val="left" w:pos="1850"/>
        </w:tabs>
        <w:kinsoku w:val="0"/>
        <w:overflowPunct w:val="0"/>
        <w:autoSpaceDE w:val="0"/>
        <w:autoSpaceDN w:val="0"/>
        <w:adjustRightInd w:val="0"/>
        <w:spacing w:before="41"/>
        <w:jc w:val="both"/>
      </w:pPr>
      <w:r w:rsidRPr="00441C37">
        <w:rPr>
          <w:b/>
        </w:rPr>
        <w:t>5.</w:t>
      </w:r>
      <w:r w:rsidR="003968D7">
        <w:rPr>
          <w:b/>
        </w:rPr>
        <w:t>7</w:t>
      </w:r>
      <w:r w:rsidRPr="00441C37">
        <w:rPr>
          <w:b/>
        </w:rPr>
        <w:t>.2.</w:t>
      </w:r>
      <w:r>
        <w:t xml:space="preserve"> </w:t>
      </w:r>
      <w:r w:rsidR="00AF7920" w:rsidRPr="00AB558B">
        <w:t>Não</w:t>
      </w:r>
      <w:r w:rsidR="00AF7920" w:rsidRPr="00753043">
        <w:rPr>
          <w:spacing w:val="-4"/>
        </w:rPr>
        <w:t xml:space="preserve"> </w:t>
      </w:r>
      <w:r w:rsidR="00AF7920" w:rsidRPr="00AB558B">
        <w:t>obedecer</w:t>
      </w:r>
      <w:r w:rsidR="00AF7920" w:rsidRPr="00753043">
        <w:rPr>
          <w:spacing w:val="-4"/>
        </w:rPr>
        <w:t xml:space="preserve"> </w:t>
      </w:r>
      <w:r w:rsidR="00AF7920" w:rsidRPr="00AB558B">
        <w:t>às</w:t>
      </w:r>
      <w:r w:rsidR="00AF7920" w:rsidRPr="00753043">
        <w:rPr>
          <w:spacing w:val="-4"/>
        </w:rPr>
        <w:t xml:space="preserve"> </w:t>
      </w:r>
      <w:r w:rsidR="00AF7920" w:rsidRPr="00AB558B">
        <w:t>especificações</w:t>
      </w:r>
      <w:r w:rsidR="00AF7920" w:rsidRPr="00753043">
        <w:rPr>
          <w:spacing w:val="-4"/>
        </w:rPr>
        <w:t xml:space="preserve"> </w:t>
      </w:r>
      <w:r w:rsidR="00AF7920" w:rsidRPr="00AB558B">
        <w:t>técnicas</w:t>
      </w:r>
      <w:r w:rsidR="00AF7920" w:rsidRPr="00753043">
        <w:rPr>
          <w:spacing w:val="-4"/>
        </w:rPr>
        <w:t xml:space="preserve"> </w:t>
      </w:r>
      <w:r w:rsidR="00AF7920" w:rsidRPr="00AB558B">
        <w:t>pormenorizadas</w:t>
      </w:r>
      <w:r w:rsidR="00AF7920" w:rsidRPr="00753043">
        <w:rPr>
          <w:spacing w:val="-4"/>
        </w:rPr>
        <w:t xml:space="preserve"> </w:t>
      </w:r>
      <w:r w:rsidR="00AF7920" w:rsidRPr="00AB558B">
        <w:t>neste</w:t>
      </w:r>
      <w:r w:rsidR="00AF7920" w:rsidRPr="00753043">
        <w:rPr>
          <w:spacing w:val="-3"/>
        </w:rPr>
        <w:t xml:space="preserve"> </w:t>
      </w:r>
      <w:r w:rsidR="00AF7920" w:rsidRPr="00AB558B">
        <w:t>aviso</w:t>
      </w:r>
      <w:r w:rsidR="00AF7920" w:rsidRPr="00753043">
        <w:rPr>
          <w:spacing w:val="-4"/>
        </w:rPr>
        <w:t xml:space="preserve"> </w:t>
      </w:r>
      <w:r w:rsidR="00AF7920" w:rsidRPr="00AB558B">
        <w:t>ou</w:t>
      </w:r>
      <w:r w:rsidR="00AF7920" w:rsidRPr="00753043">
        <w:rPr>
          <w:spacing w:val="-3"/>
        </w:rPr>
        <w:t xml:space="preserve"> </w:t>
      </w:r>
      <w:r w:rsidR="00AF7920" w:rsidRPr="00AB558B">
        <w:t>em</w:t>
      </w:r>
      <w:r w:rsidR="00AF7920" w:rsidRPr="00753043">
        <w:rPr>
          <w:spacing w:val="-3"/>
        </w:rPr>
        <w:t xml:space="preserve"> </w:t>
      </w:r>
      <w:r w:rsidR="00AF7920" w:rsidRPr="00AB558B">
        <w:t>seus</w:t>
      </w:r>
      <w:r w:rsidR="00AF7920" w:rsidRPr="00753043">
        <w:rPr>
          <w:spacing w:val="-5"/>
        </w:rPr>
        <w:t xml:space="preserve"> </w:t>
      </w:r>
      <w:r w:rsidR="00AF7920" w:rsidRPr="00AB558B">
        <w:t>anexos;</w:t>
      </w:r>
    </w:p>
    <w:p w14:paraId="0B5ACAC6" w14:textId="0A7733D1" w:rsidR="00AF7920" w:rsidRPr="00AB558B" w:rsidRDefault="00441C37" w:rsidP="000B0950">
      <w:pPr>
        <w:widowControl w:val="0"/>
        <w:tabs>
          <w:tab w:val="left" w:pos="1884"/>
        </w:tabs>
        <w:kinsoku w:val="0"/>
        <w:overflowPunct w:val="0"/>
        <w:autoSpaceDE w:val="0"/>
        <w:autoSpaceDN w:val="0"/>
        <w:adjustRightInd w:val="0"/>
        <w:spacing w:before="39" w:line="276" w:lineRule="auto"/>
        <w:ind w:right="167"/>
        <w:jc w:val="both"/>
      </w:pPr>
      <w:r w:rsidRPr="00441C37">
        <w:rPr>
          <w:b/>
        </w:rPr>
        <w:t>5.</w:t>
      </w:r>
      <w:r w:rsidR="003968D7">
        <w:rPr>
          <w:b/>
        </w:rPr>
        <w:t>7</w:t>
      </w:r>
      <w:r w:rsidRPr="00441C37">
        <w:rPr>
          <w:b/>
        </w:rPr>
        <w:t>.3.</w:t>
      </w:r>
      <w:r>
        <w:t xml:space="preserve"> </w:t>
      </w:r>
      <w:r w:rsidR="00AF7920" w:rsidRPr="00AB558B">
        <w:t>Apresentar preços inexequíveis ou que permanecerem acima do preço máximo definido para a contratação;</w:t>
      </w:r>
    </w:p>
    <w:p w14:paraId="3521B831" w14:textId="4B23F9EA" w:rsidR="00AF7920" w:rsidRPr="00AB558B" w:rsidRDefault="00441C37" w:rsidP="000B0950">
      <w:pPr>
        <w:widowControl w:val="0"/>
        <w:tabs>
          <w:tab w:val="left" w:pos="1850"/>
        </w:tabs>
        <w:kinsoku w:val="0"/>
        <w:overflowPunct w:val="0"/>
        <w:autoSpaceDE w:val="0"/>
        <w:autoSpaceDN w:val="0"/>
        <w:adjustRightInd w:val="0"/>
        <w:spacing w:line="268" w:lineRule="exact"/>
        <w:jc w:val="both"/>
      </w:pPr>
      <w:r w:rsidRPr="00441C37">
        <w:rPr>
          <w:b/>
        </w:rPr>
        <w:t>5.</w:t>
      </w:r>
      <w:r w:rsidR="003968D7">
        <w:rPr>
          <w:b/>
        </w:rPr>
        <w:t>7</w:t>
      </w:r>
      <w:r w:rsidRPr="00441C37">
        <w:rPr>
          <w:b/>
        </w:rPr>
        <w:t>.4.</w:t>
      </w:r>
      <w:r>
        <w:t xml:space="preserve"> </w:t>
      </w:r>
      <w:r w:rsidR="00AF7920" w:rsidRPr="00AB558B">
        <w:t>Não tiver sua exequibilidade demonstrada, quando exigido pela</w:t>
      </w:r>
      <w:r w:rsidR="00AF7920" w:rsidRPr="00753043">
        <w:rPr>
          <w:spacing w:val="-29"/>
        </w:rPr>
        <w:t xml:space="preserve"> </w:t>
      </w:r>
      <w:r w:rsidR="00AF7920" w:rsidRPr="00AB558B">
        <w:t>Administração;</w:t>
      </w:r>
    </w:p>
    <w:p w14:paraId="69A3F45C" w14:textId="7C843427" w:rsidR="00AF7920" w:rsidRDefault="00441C37" w:rsidP="000B0950">
      <w:pPr>
        <w:widowControl w:val="0"/>
        <w:tabs>
          <w:tab w:val="left" w:pos="1870"/>
        </w:tabs>
        <w:kinsoku w:val="0"/>
        <w:overflowPunct w:val="0"/>
        <w:autoSpaceDE w:val="0"/>
        <w:autoSpaceDN w:val="0"/>
        <w:adjustRightInd w:val="0"/>
        <w:spacing w:before="41" w:line="276" w:lineRule="auto"/>
        <w:ind w:right="162"/>
        <w:jc w:val="both"/>
      </w:pPr>
      <w:r w:rsidRPr="00441C37">
        <w:rPr>
          <w:b/>
        </w:rPr>
        <w:t>5.</w:t>
      </w:r>
      <w:r w:rsidR="003968D7">
        <w:rPr>
          <w:b/>
        </w:rPr>
        <w:t>7</w:t>
      </w:r>
      <w:r w:rsidRPr="00441C37">
        <w:rPr>
          <w:b/>
        </w:rPr>
        <w:t>.5.</w:t>
      </w:r>
      <w:r>
        <w:t xml:space="preserve"> </w:t>
      </w:r>
      <w:r w:rsidR="00AF7920" w:rsidRPr="00AB558B">
        <w:t>Apresentar desconformidade com quaisquer outras exigências deste aviso ou seus anexos, desde que</w:t>
      </w:r>
      <w:r w:rsidR="00AF7920" w:rsidRPr="00753043">
        <w:rPr>
          <w:spacing w:val="-7"/>
        </w:rPr>
        <w:t xml:space="preserve"> </w:t>
      </w:r>
      <w:r w:rsidR="00AF7920" w:rsidRPr="00AB558B">
        <w:t>insanável.</w:t>
      </w:r>
    </w:p>
    <w:p w14:paraId="76D1AAFC" w14:textId="77777777" w:rsidR="003968D7" w:rsidRPr="00AB558B" w:rsidRDefault="003968D7" w:rsidP="000B0950">
      <w:pPr>
        <w:widowControl w:val="0"/>
        <w:tabs>
          <w:tab w:val="left" w:pos="1870"/>
        </w:tabs>
        <w:kinsoku w:val="0"/>
        <w:overflowPunct w:val="0"/>
        <w:autoSpaceDE w:val="0"/>
        <w:autoSpaceDN w:val="0"/>
        <w:adjustRightInd w:val="0"/>
        <w:spacing w:before="41" w:line="276" w:lineRule="auto"/>
        <w:ind w:right="162"/>
        <w:jc w:val="both"/>
      </w:pPr>
    </w:p>
    <w:p w14:paraId="51E24EFA" w14:textId="2F18EAEF" w:rsidR="00AF7920" w:rsidRDefault="00441C37" w:rsidP="000B0950">
      <w:pPr>
        <w:widowControl w:val="0"/>
        <w:tabs>
          <w:tab w:val="left" w:pos="1292"/>
        </w:tabs>
        <w:kinsoku w:val="0"/>
        <w:overflowPunct w:val="0"/>
        <w:autoSpaceDE w:val="0"/>
        <w:autoSpaceDN w:val="0"/>
        <w:adjustRightInd w:val="0"/>
        <w:spacing w:before="1" w:line="276" w:lineRule="auto"/>
        <w:ind w:right="141"/>
        <w:jc w:val="both"/>
      </w:pPr>
      <w:r w:rsidRPr="00441C37">
        <w:rPr>
          <w:b/>
        </w:rPr>
        <w:t>5.</w:t>
      </w:r>
      <w:r w:rsidR="003968D7">
        <w:rPr>
          <w:b/>
        </w:rPr>
        <w:t>8</w:t>
      </w:r>
      <w:r w:rsidRPr="00441C37">
        <w:rPr>
          <w:b/>
        </w:rPr>
        <w:t>.</w:t>
      </w:r>
      <w:r>
        <w:t xml:space="preserve"> </w:t>
      </w:r>
      <w:r w:rsidR="00AF7920" w:rsidRPr="00AB558B">
        <w:t>Se houver indícios de inexequibilidade da proposta de preço, ou em caso da necessidade de esclarecimentos complementares, poderão ser efetuadas diligências, para que o fornecedor comprove a exequibilidade da</w:t>
      </w:r>
      <w:r w:rsidR="00AF7920" w:rsidRPr="00753043">
        <w:rPr>
          <w:spacing w:val="-14"/>
        </w:rPr>
        <w:t xml:space="preserve"> </w:t>
      </w:r>
      <w:r w:rsidR="00AF7920" w:rsidRPr="00AB558B">
        <w:t>proposta.</w:t>
      </w:r>
    </w:p>
    <w:p w14:paraId="69F9956F" w14:textId="77777777" w:rsidR="003968D7" w:rsidRPr="00753043" w:rsidRDefault="003968D7" w:rsidP="000B0950">
      <w:pPr>
        <w:widowControl w:val="0"/>
        <w:tabs>
          <w:tab w:val="left" w:pos="1292"/>
        </w:tabs>
        <w:kinsoku w:val="0"/>
        <w:overflowPunct w:val="0"/>
        <w:autoSpaceDE w:val="0"/>
        <w:autoSpaceDN w:val="0"/>
        <w:adjustRightInd w:val="0"/>
        <w:spacing w:before="1" w:line="276" w:lineRule="auto"/>
        <w:ind w:right="141"/>
        <w:jc w:val="both"/>
        <w:rPr>
          <w:color w:val="000000"/>
        </w:rPr>
      </w:pPr>
    </w:p>
    <w:p w14:paraId="71FCB9B0" w14:textId="78B561F8" w:rsidR="00AF7920" w:rsidRPr="00753043" w:rsidRDefault="00441C37" w:rsidP="000B0950">
      <w:pPr>
        <w:widowControl w:val="0"/>
        <w:tabs>
          <w:tab w:val="left" w:pos="1992"/>
        </w:tabs>
        <w:kinsoku w:val="0"/>
        <w:overflowPunct w:val="0"/>
        <w:autoSpaceDE w:val="0"/>
        <w:autoSpaceDN w:val="0"/>
        <w:adjustRightInd w:val="0"/>
        <w:spacing w:line="276" w:lineRule="auto"/>
        <w:ind w:right="158"/>
        <w:jc w:val="both"/>
        <w:rPr>
          <w:color w:val="000000"/>
        </w:rPr>
      </w:pPr>
      <w:r w:rsidRPr="00441C37">
        <w:rPr>
          <w:b/>
        </w:rPr>
        <w:t>5.</w:t>
      </w:r>
      <w:r w:rsidR="003968D7">
        <w:rPr>
          <w:b/>
        </w:rPr>
        <w:t>9</w:t>
      </w:r>
      <w:r w:rsidRPr="00441C37">
        <w:rPr>
          <w:b/>
        </w:rPr>
        <w:t>.</w:t>
      </w:r>
      <w:r>
        <w:t xml:space="preserve"> </w:t>
      </w:r>
      <w:r w:rsidR="00AF7920" w:rsidRPr="00AB558B">
        <w:t>Erros no preenchimento da planilha não constituem motivo para a desclassificação da proposta. A planilha poderá ser ajustada pelo fornecedor, no prazo indicado pelo sistema, desde que não haja majoração do</w:t>
      </w:r>
      <w:r w:rsidR="00AF7920" w:rsidRPr="00753043">
        <w:rPr>
          <w:spacing w:val="-13"/>
        </w:rPr>
        <w:t xml:space="preserve"> </w:t>
      </w:r>
      <w:r w:rsidR="00AF7920" w:rsidRPr="00AB558B">
        <w:t>preço.</w:t>
      </w:r>
    </w:p>
    <w:p w14:paraId="076C9239" w14:textId="5C221EC2" w:rsidR="00AF7920" w:rsidRDefault="00441C37" w:rsidP="000B0950">
      <w:pPr>
        <w:widowControl w:val="0"/>
        <w:tabs>
          <w:tab w:val="left" w:pos="1992"/>
        </w:tabs>
        <w:kinsoku w:val="0"/>
        <w:overflowPunct w:val="0"/>
        <w:autoSpaceDE w:val="0"/>
        <w:autoSpaceDN w:val="0"/>
        <w:adjustRightInd w:val="0"/>
        <w:spacing w:before="1" w:line="276" w:lineRule="auto"/>
        <w:ind w:right="170"/>
        <w:jc w:val="both"/>
      </w:pPr>
      <w:r w:rsidRPr="00441C37">
        <w:rPr>
          <w:b/>
        </w:rPr>
        <w:t>5.</w:t>
      </w:r>
      <w:r w:rsidR="003968D7">
        <w:rPr>
          <w:b/>
        </w:rPr>
        <w:t>9</w:t>
      </w:r>
      <w:r w:rsidRPr="00441C37">
        <w:rPr>
          <w:b/>
        </w:rPr>
        <w:t>.1.</w:t>
      </w:r>
      <w:r>
        <w:t xml:space="preserve"> </w:t>
      </w:r>
      <w:r w:rsidR="00AF7920" w:rsidRPr="00AB558B">
        <w:t>O ajuste de que trata este dispositivo se limita a sanar erros ou falhas que não alterem a substância das</w:t>
      </w:r>
      <w:r w:rsidR="00AF7920" w:rsidRPr="00753043">
        <w:rPr>
          <w:spacing w:val="-15"/>
        </w:rPr>
        <w:t xml:space="preserve"> </w:t>
      </w:r>
      <w:r w:rsidR="00AF7920" w:rsidRPr="00AB558B">
        <w:t>propostas;</w:t>
      </w:r>
    </w:p>
    <w:p w14:paraId="7E3F4973" w14:textId="77777777" w:rsidR="00616DE1" w:rsidRPr="00AB558B" w:rsidRDefault="00616DE1" w:rsidP="000B0950">
      <w:pPr>
        <w:widowControl w:val="0"/>
        <w:tabs>
          <w:tab w:val="left" w:pos="1992"/>
        </w:tabs>
        <w:kinsoku w:val="0"/>
        <w:overflowPunct w:val="0"/>
        <w:autoSpaceDE w:val="0"/>
        <w:autoSpaceDN w:val="0"/>
        <w:adjustRightInd w:val="0"/>
        <w:spacing w:before="1" w:line="276" w:lineRule="auto"/>
        <w:ind w:right="170"/>
        <w:jc w:val="both"/>
      </w:pPr>
    </w:p>
    <w:p w14:paraId="6B323CCB" w14:textId="2A45A281" w:rsidR="00AF7920" w:rsidRDefault="00441C37" w:rsidP="000B0950">
      <w:pPr>
        <w:widowControl w:val="0"/>
        <w:tabs>
          <w:tab w:val="left" w:pos="1992"/>
        </w:tabs>
        <w:kinsoku w:val="0"/>
        <w:overflowPunct w:val="0"/>
        <w:autoSpaceDE w:val="0"/>
        <w:autoSpaceDN w:val="0"/>
        <w:adjustRightInd w:val="0"/>
        <w:spacing w:before="1" w:line="276" w:lineRule="auto"/>
        <w:ind w:right="164"/>
        <w:jc w:val="both"/>
      </w:pPr>
      <w:r w:rsidRPr="00441C37">
        <w:rPr>
          <w:b/>
        </w:rPr>
        <w:t>5.</w:t>
      </w:r>
      <w:r w:rsidR="003968D7">
        <w:rPr>
          <w:b/>
        </w:rPr>
        <w:t>9</w:t>
      </w:r>
      <w:r w:rsidRPr="00441C37">
        <w:rPr>
          <w:b/>
        </w:rPr>
        <w:t>.2.</w:t>
      </w:r>
      <w:r>
        <w:t xml:space="preserve"> </w:t>
      </w:r>
      <w:r w:rsidR="00AF7920" w:rsidRPr="00AB558B">
        <w:t>Considera-se erro no preenchimento da planilha passível de correção a indicação de recolhimento de</w:t>
      </w:r>
      <w:r w:rsidR="00AF7920" w:rsidRPr="00753043">
        <w:rPr>
          <w:spacing w:val="-3"/>
        </w:rPr>
        <w:t xml:space="preserve"> </w:t>
      </w:r>
      <w:r w:rsidR="00AF7920" w:rsidRPr="00AB558B">
        <w:t>impostos</w:t>
      </w:r>
      <w:r w:rsidR="00AF7920" w:rsidRPr="00753043">
        <w:rPr>
          <w:spacing w:val="-3"/>
        </w:rPr>
        <w:t xml:space="preserve"> </w:t>
      </w:r>
      <w:r w:rsidR="00AF7920" w:rsidRPr="00AB558B">
        <w:t>e</w:t>
      </w:r>
      <w:r w:rsidR="00AF7920" w:rsidRPr="00753043">
        <w:rPr>
          <w:spacing w:val="-5"/>
        </w:rPr>
        <w:t xml:space="preserve"> </w:t>
      </w:r>
      <w:r w:rsidR="00AF7920" w:rsidRPr="00AB558B">
        <w:t>contribuições</w:t>
      </w:r>
      <w:r w:rsidR="00AF7920" w:rsidRPr="00753043">
        <w:rPr>
          <w:spacing w:val="-4"/>
        </w:rPr>
        <w:t xml:space="preserve"> </w:t>
      </w:r>
      <w:r w:rsidR="00AF7920" w:rsidRPr="00AB558B">
        <w:t>na</w:t>
      </w:r>
      <w:r w:rsidR="00AF7920" w:rsidRPr="00753043">
        <w:rPr>
          <w:spacing w:val="-5"/>
        </w:rPr>
        <w:t xml:space="preserve"> </w:t>
      </w:r>
      <w:r w:rsidR="00AF7920" w:rsidRPr="00AB558B">
        <w:t>forma</w:t>
      </w:r>
      <w:r w:rsidR="00AF7920" w:rsidRPr="00753043">
        <w:rPr>
          <w:spacing w:val="-3"/>
        </w:rPr>
        <w:t xml:space="preserve"> </w:t>
      </w:r>
      <w:r w:rsidR="00AF7920" w:rsidRPr="00AB558B">
        <w:t>do</w:t>
      </w:r>
      <w:r w:rsidR="00AF7920" w:rsidRPr="00753043">
        <w:rPr>
          <w:spacing w:val="-5"/>
        </w:rPr>
        <w:t xml:space="preserve"> </w:t>
      </w:r>
      <w:r w:rsidR="00AF7920" w:rsidRPr="00AB558B">
        <w:t>Simples</w:t>
      </w:r>
      <w:r w:rsidR="00AF7920" w:rsidRPr="00753043">
        <w:rPr>
          <w:spacing w:val="-4"/>
        </w:rPr>
        <w:t xml:space="preserve"> </w:t>
      </w:r>
      <w:r w:rsidR="00AF7920" w:rsidRPr="00AB558B">
        <w:t>Nacional,</w:t>
      </w:r>
      <w:r w:rsidR="00AF7920" w:rsidRPr="00753043">
        <w:rPr>
          <w:spacing w:val="-4"/>
        </w:rPr>
        <w:t xml:space="preserve"> </w:t>
      </w:r>
      <w:r w:rsidR="00AF7920" w:rsidRPr="00AB558B">
        <w:t>quando</w:t>
      </w:r>
      <w:r w:rsidR="00AF7920" w:rsidRPr="00753043">
        <w:rPr>
          <w:spacing w:val="-4"/>
        </w:rPr>
        <w:t xml:space="preserve"> </w:t>
      </w:r>
      <w:r w:rsidR="00AF7920" w:rsidRPr="00AB558B">
        <w:t>não</w:t>
      </w:r>
      <w:r w:rsidR="00AF7920" w:rsidRPr="00753043">
        <w:rPr>
          <w:spacing w:val="-4"/>
        </w:rPr>
        <w:t xml:space="preserve"> </w:t>
      </w:r>
      <w:r w:rsidR="00AF7920" w:rsidRPr="00AB558B">
        <w:t>cabível</w:t>
      </w:r>
      <w:r w:rsidR="00AF7920" w:rsidRPr="00753043">
        <w:rPr>
          <w:spacing w:val="-4"/>
        </w:rPr>
        <w:t xml:space="preserve"> </w:t>
      </w:r>
      <w:r w:rsidR="00AF7920" w:rsidRPr="00AB558B">
        <w:t>esse</w:t>
      </w:r>
      <w:r w:rsidR="00AF7920" w:rsidRPr="00753043">
        <w:rPr>
          <w:spacing w:val="-5"/>
        </w:rPr>
        <w:t xml:space="preserve"> </w:t>
      </w:r>
      <w:r w:rsidR="00AF7920" w:rsidRPr="00AB558B">
        <w:t>regime.</w:t>
      </w:r>
    </w:p>
    <w:p w14:paraId="01531868" w14:textId="1B961E87" w:rsidR="00AF7920" w:rsidRDefault="00441C37" w:rsidP="000B0950">
      <w:pPr>
        <w:widowControl w:val="0"/>
        <w:tabs>
          <w:tab w:val="left" w:pos="1992"/>
        </w:tabs>
        <w:kinsoku w:val="0"/>
        <w:overflowPunct w:val="0"/>
        <w:autoSpaceDE w:val="0"/>
        <w:autoSpaceDN w:val="0"/>
        <w:adjustRightInd w:val="0"/>
        <w:spacing w:before="1" w:line="276" w:lineRule="auto"/>
        <w:ind w:right="165"/>
        <w:jc w:val="both"/>
      </w:pPr>
      <w:r w:rsidRPr="00441C37">
        <w:rPr>
          <w:b/>
        </w:rPr>
        <w:t>5.1</w:t>
      </w:r>
      <w:r w:rsidR="00A66D1D">
        <w:rPr>
          <w:b/>
        </w:rPr>
        <w:t>0</w:t>
      </w:r>
      <w:r w:rsidRPr="00441C37">
        <w:rPr>
          <w:b/>
        </w:rPr>
        <w:t>.</w:t>
      </w:r>
      <w:r>
        <w:t xml:space="preserve"> </w:t>
      </w:r>
      <w:r w:rsidR="00AF7920" w:rsidRPr="00AB558B">
        <w:t>Para fins de análise da proposta quanto ao cumprimento das especificações do objeto, poderá ser colhida</w:t>
      </w:r>
      <w:r w:rsidR="00AF7920" w:rsidRPr="00753043">
        <w:rPr>
          <w:spacing w:val="-3"/>
        </w:rPr>
        <w:t xml:space="preserve"> </w:t>
      </w:r>
      <w:r w:rsidR="00AF7920" w:rsidRPr="00AB558B">
        <w:t>a</w:t>
      </w:r>
      <w:r w:rsidR="00AF7920" w:rsidRPr="00753043">
        <w:rPr>
          <w:spacing w:val="-5"/>
        </w:rPr>
        <w:t xml:space="preserve"> </w:t>
      </w:r>
      <w:r w:rsidR="00AF7920" w:rsidRPr="00AB558B">
        <w:t>manifestação</w:t>
      </w:r>
      <w:r w:rsidR="00AF7920" w:rsidRPr="00753043">
        <w:rPr>
          <w:spacing w:val="-4"/>
        </w:rPr>
        <w:t xml:space="preserve"> </w:t>
      </w:r>
      <w:r w:rsidR="00AF7920" w:rsidRPr="00AB558B">
        <w:t>escrita</w:t>
      </w:r>
      <w:r w:rsidR="00AF7920" w:rsidRPr="00753043">
        <w:rPr>
          <w:spacing w:val="-3"/>
        </w:rPr>
        <w:t xml:space="preserve"> </w:t>
      </w:r>
      <w:r w:rsidR="00AF7920" w:rsidRPr="00AB558B">
        <w:t>do</w:t>
      </w:r>
      <w:r w:rsidR="00AF7920" w:rsidRPr="00753043">
        <w:rPr>
          <w:spacing w:val="-4"/>
        </w:rPr>
        <w:t xml:space="preserve"> </w:t>
      </w:r>
      <w:r w:rsidR="00AF7920" w:rsidRPr="00AB558B">
        <w:t>setor</w:t>
      </w:r>
      <w:r w:rsidR="00AF7920" w:rsidRPr="00753043">
        <w:rPr>
          <w:spacing w:val="-4"/>
        </w:rPr>
        <w:t xml:space="preserve"> </w:t>
      </w:r>
      <w:r w:rsidR="00AF7920" w:rsidRPr="00AB558B">
        <w:t>requisitante</w:t>
      </w:r>
      <w:r w:rsidR="00AF7920" w:rsidRPr="00753043">
        <w:rPr>
          <w:spacing w:val="-5"/>
        </w:rPr>
        <w:t xml:space="preserve"> </w:t>
      </w:r>
      <w:r w:rsidR="00AF7920" w:rsidRPr="00AB558B">
        <w:t>do</w:t>
      </w:r>
      <w:r w:rsidR="00AF7920" w:rsidRPr="00753043">
        <w:rPr>
          <w:spacing w:val="-4"/>
        </w:rPr>
        <w:t xml:space="preserve"> </w:t>
      </w:r>
      <w:r w:rsidR="00AF7920" w:rsidRPr="00AB558B">
        <w:t>serviço</w:t>
      </w:r>
      <w:r w:rsidR="00AF7920" w:rsidRPr="00753043">
        <w:rPr>
          <w:spacing w:val="-5"/>
        </w:rPr>
        <w:t xml:space="preserve"> </w:t>
      </w:r>
      <w:r w:rsidR="00AF7920" w:rsidRPr="00AB558B">
        <w:t>ou</w:t>
      </w:r>
      <w:r w:rsidR="00AF7920" w:rsidRPr="00753043">
        <w:rPr>
          <w:spacing w:val="-3"/>
        </w:rPr>
        <w:t xml:space="preserve"> </w:t>
      </w:r>
      <w:r w:rsidR="00AF7920" w:rsidRPr="00AB558B">
        <w:t>da</w:t>
      </w:r>
      <w:r w:rsidR="00AF7920" w:rsidRPr="00753043">
        <w:rPr>
          <w:spacing w:val="-5"/>
        </w:rPr>
        <w:t xml:space="preserve"> </w:t>
      </w:r>
      <w:r w:rsidR="00AF7920" w:rsidRPr="00AB558B">
        <w:t>área</w:t>
      </w:r>
      <w:r w:rsidR="00AF7920" w:rsidRPr="00753043">
        <w:rPr>
          <w:spacing w:val="-3"/>
        </w:rPr>
        <w:t xml:space="preserve"> </w:t>
      </w:r>
      <w:r w:rsidR="00AF7920" w:rsidRPr="00AB558B">
        <w:t>especializada</w:t>
      </w:r>
      <w:r w:rsidR="00AF7920" w:rsidRPr="00753043">
        <w:rPr>
          <w:spacing w:val="-3"/>
        </w:rPr>
        <w:t xml:space="preserve"> </w:t>
      </w:r>
      <w:r w:rsidR="00AF7920" w:rsidRPr="00AB558B">
        <w:t>no</w:t>
      </w:r>
      <w:r w:rsidR="00AF7920" w:rsidRPr="00753043">
        <w:rPr>
          <w:spacing w:val="-4"/>
        </w:rPr>
        <w:t xml:space="preserve"> </w:t>
      </w:r>
      <w:r w:rsidR="00AF7920" w:rsidRPr="00AB558B">
        <w:t>objeto.</w:t>
      </w:r>
    </w:p>
    <w:p w14:paraId="691DE1B4" w14:textId="77777777" w:rsidR="00A66D1D" w:rsidRPr="00753043" w:rsidRDefault="00A66D1D" w:rsidP="000B0950">
      <w:pPr>
        <w:widowControl w:val="0"/>
        <w:tabs>
          <w:tab w:val="left" w:pos="1992"/>
        </w:tabs>
        <w:kinsoku w:val="0"/>
        <w:overflowPunct w:val="0"/>
        <w:autoSpaceDE w:val="0"/>
        <w:autoSpaceDN w:val="0"/>
        <w:adjustRightInd w:val="0"/>
        <w:spacing w:before="1" w:line="276" w:lineRule="auto"/>
        <w:ind w:right="165"/>
        <w:jc w:val="both"/>
        <w:rPr>
          <w:color w:val="000000"/>
        </w:rPr>
      </w:pPr>
    </w:p>
    <w:p w14:paraId="6BDC0D8B" w14:textId="583E89C8" w:rsidR="00AF7920" w:rsidRDefault="00441C37" w:rsidP="000B0950">
      <w:pPr>
        <w:widowControl w:val="0"/>
        <w:tabs>
          <w:tab w:val="left" w:pos="1992"/>
        </w:tabs>
        <w:kinsoku w:val="0"/>
        <w:overflowPunct w:val="0"/>
        <w:autoSpaceDE w:val="0"/>
        <w:autoSpaceDN w:val="0"/>
        <w:adjustRightInd w:val="0"/>
        <w:spacing w:before="1" w:line="276" w:lineRule="auto"/>
        <w:ind w:right="165"/>
        <w:jc w:val="both"/>
      </w:pPr>
      <w:r w:rsidRPr="00441C37">
        <w:rPr>
          <w:b/>
        </w:rPr>
        <w:t>5.1</w:t>
      </w:r>
      <w:r w:rsidR="00A66D1D">
        <w:rPr>
          <w:b/>
        </w:rPr>
        <w:t>1</w:t>
      </w:r>
      <w:r w:rsidRPr="00441C37">
        <w:rPr>
          <w:b/>
        </w:rPr>
        <w:t>.</w:t>
      </w:r>
      <w:r>
        <w:t xml:space="preserve"> </w:t>
      </w:r>
      <w:r w:rsidR="00AF7920" w:rsidRPr="00AB558B">
        <w:t>Se a proposta ou lance vencedor for desclassificado, será examinada a proposta ou lance subsequente,</w:t>
      </w:r>
      <w:r w:rsidR="00AF7920" w:rsidRPr="00753043">
        <w:rPr>
          <w:spacing w:val="-6"/>
        </w:rPr>
        <w:t xml:space="preserve"> </w:t>
      </w:r>
      <w:r w:rsidR="00AF7920" w:rsidRPr="00AB558B">
        <w:t>e,</w:t>
      </w:r>
      <w:r w:rsidR="00AF7920" w:rsidRPr="00753043">
        <w:rPr>
          <w:spacing w:val="-6"/>
        </w:rPr>
        <w:t xml:space="preserve"> </w:t>
      </w:r>
      <w:r w:rsidR="00AF7920" w:rsidRPr="00AB558B">
        <w:t>assim</w:t>
      </w:r>
      <w:r w:rsidR="00AF7920" w:rsidRPr="00753043">
        <w:rPr>
          <w:spacing w:val="-6"/>
        </w:rPr>
        <w:t xml:space="preserve"> </w:t>
      </w:r>
      <w:r w:rsidR="00AF7920" w:rsidRPr="00AB558B">
        <w:t>sucessivamente,</w:t>
      </w:r>
      <w:r w:rsidR="00AF7920" w:rsidRPr="00753043">
        <w:rPr>
          <w:spacing w:val="-6"/>
        </w:rPr>
        <w:t xml:space="preserve"> </w:t>
      </w:r>
      <w:r w:rsidR="00AF7920" w:rsidRPr="00AB558B">
        <w:t>na</w:t>
      </w:r>
      <w:r w:rsidR="00AF7920" w:rsidRPr="00753043">
        <w:rPr>
          <w:spacing w:val="-6"/>
        </w:rPr>
        <w:t xml:space="preserve"> </w:t>
      </w:r>
      <w:r w:rsidR="00AF7920" w:rsidRPr="00AB558B">
        <w:t>ordem</w:t>
      </w:r>
      <w:r w:rsidR="00AF7920" w:rsidRPr="00753043">
        <w:rPr>
          <w:spacing w:val="-6"/>
        </w:rPr>
        <w:t xml:space="preserve"> </w:t>
      </w:r>
      <w:r w:rsidR="00AF7920" w:rsidRPr="00AB558B">
        <w:t>de</w:t>
      </w:r>
      <w:r w:rsidR="00AF7920" w:rsidRPr="00753043">
        <w:rPr>
          <w:spacing w:val="-6"/>
        </w:rPr>
        <w:t xml:space="preserve"> </w:t>
      </w:r>
      <w:r w:rsidR="00AF7920" w:rsidRPr="00AB558B">
        <w:t>classificação.</w:t>
      </w:r>
    </w:p>
    <w:p w14:paraId="7238A07C" w14:textId="77777777" w:rsidR="00A66D1D" w:rsidRPr="00753043" w:rsidRDefault="00A66D1D" w:rsidP="000B0950">
      <w:pPr>
        <w:widowControl w:val="0"/>
        <w:tabs>
          <w:tab w:val="left" w:pos="1992"/>
        </w:tabs>
        <w:kinsoku w:val="0"/>
        <w:overflowPunct w:val="0"/>
        <w:autoSpaceDE w:val="0"/>
        <w:autoSpaceDN w:val="0"/>
        <w:adjustRightInd w:val="0"/>
        <w:spacing w:before="1" w:line="276" w:lineRule="auto"/>
        <w:ind w:right="165"/>
        <w:jc w:val="both"/>
        <w:rPr>
          <w:color w:val="000000"/>
        </w:rPr>
      </w:pPr>
    </w:p>
    <w:p w14:paraId="74007D70" w14:textId="0171A54B" w:rsidR="00AF7920" w:rsidRDefault="00441C37" w:rsidP="000B0950">
      <w:pPr>
        <w:widowControl w:val="0"/>
        <w:tabs>
          <w:tab w:val="left" w:pos="1992"/>
        </w:tabs>
        <w:kinsoku w:val="0"/>
        <w:overflowPunct w:val="0"/>
        <w:autoSpaceDE w:val="0"/>
        <w:autoSpaceDN w:val="0"/>
        <w:adjustRightInd w:val="0"/>
        <w:spacing w:before="1" w:line="276" w:lineRule="auto"/>
        <w:ind w:right="162"/>
        <w:jc w:val="both"/>
      </w:pPr>
      <w:r w:rsidRPr="00441C37">
        <w:rPr>
          <w:b/>
        </w:rPr>
        <w:t>5.1</w:t>
      </w:r>
      <w:r w:rsidR="00A66D1D">
        <w:rPr>
          <w:b/>
        </w:rPr>
        <w:t>2</w:t>
      </w:r>
      <w:r w:rsidRPr="00441C37">
        <w:rPr>
          <w:b/>
        </w:rPr>
        <w:t>.</w:t>
      </w:r>
      <w:r>
        <w:t xml:space="preserve"> </w:t>
      </w:r>
      <w:r w:rsidR="00AF7920" w:rsidRPr="00AB558B">
        <w:t xml:space="preserve">Havendo necessidade, a sessão será suspensa, informando-se no “chat” a nova data e horário para </w:t>
      </w:r>
      <w:r w:rsidR="00AF7920" w:rsidRPr="00AB558B">
        <w:lastRenderedPageBreak/>
        <w:t>a sua</w:t>
      </w:r>
      <w:r w:rsidR="00AF7920" w:rsidRPr="00753043">
        <w:rPr>
          <w:spacing w:val="-14"/>
        </w:rPr>
        <w:t xml:space="preserve"> </w:t>
      </w:r>
      <w:r w:rsidR="00AF7920" w:rsidRPr="00AB558B">
        <w:t>continuidade.</w:t>
      </w:r>
    </w:p>
    <w:p w14:paraId="7FDEE59D" w14:textId="77777777" w:rsidR="00A66D1D" w:rsidRPr="00753043" w:rsidRDefault="00A66D1D" w:rsidP="000B0950">
      <w:pPr>
        <w:widowControl w:val="0"/>
        <w:tabs>
          <w:tab w:val="left" w:pos="1992"/>
        </w:tabs>
        <w:kinsoku w:val="0"/>
        <w:overflowPunct w:val="0"/>
        <w:autoSpaceDE w:val="0"/>
        <w:autoSpaceDN w:val="0"/>
        <w:adjustRightInd w:val="0"/>
        <w:spacing w:before="1" w:line="276" w:lineRule="auto"/>
        <w:ind w:right="162"/>
        <w:jc w:val="both"/>
        <w:rPr>
          <w:color w:val="000000"/>
        </w:rPr>
      </w:pPr>
    </w:p>
    <w:p w14:paraId="51D9254D" w14:textId="251BC128" w:rsidR="00AF7920" w:rsidRDefault="00441C37" w:rsidP="000B0950">
      <w:pPr>
        <w:widowControl w:val="0"/>
        <w:tabs>
          <w:tab w:val="left" w:pos="1992"/>
        </w:tabs>
        <w:kinsoku w:val="0"/>
        <w:overflowPunct w:val="0"/>
        <w:autoSpaceDE w:val="0"/>
        <w:autoSpaceDN w:val="0"/>
        <w:adjustRightInd w:val="0"/>
        <w:spacing w:before="1" w:line="276" w:lineRule="auto"/>
        <w:ind w:right="158"/>
        <w:jc w:val="both"/>
      </w:pPr>
      <w:r w:rsidRPr="00441C37">
        <w:rPr>
          <w:b/>
        </w:rPr>
        <w:t>5.1</w:t>
      </w:r>
      <w:r w:rsidR="00A66D1D">
        <w:rPr>
          <w:b/>
        </w:rPr>
        <w:t>3</w:t>
      </w:r>
      <w:r w:rsidRPr="00441C37">
        <w:rPr>
          <w:b/>
        </w:rPr>
        <w:t>.</w:t>
      </w:r>
      <w:r>
        <w:t xml:space="preserve"> </w:t>
      </w:r>
      <w:r w:rsidR="00AF7920" w:rsidRPr="007F0902">
        <w:t>Encerrada a análise quanto à aceitação da proposta, será iniciada a fase de habilitação, observado o disposto neste Aviso de Dispensa</w:t>
      </w:r>
      <w:r w:rsidR="00AF7920" w:rsidRPr="00753043">
        <w:rPr>
          <w:spacing w:val="-26"/>
        </w:rPr>
        <w:t xml:space="preserve"> </w:t>
      </w:r>
      <w:r w:rsidR="00AF7920" w:rsidRPr="007F0902">
        <w:t>Eletrônica.</w:t>
      </w:r>
    </w:p>
    <w:p w14:paraId="34CDE9FB" w14:textId="77777777" w:rsidR="00A66D1D" w:rsidRDefault="00A66D1D" w:rsidP="000B0950">
      <w:pPr>
        <w:widowControl w:val="0"/>
        <w:tabs>
          <w:tab w:val="left" w:pos="1992"/>
        </w:tabs>
        <w:kinsoku w:val="0"/>
        <w:overflowPunct w:val="0"/>
        <w:autoSpaceDE w:val="0"/>
        <w:autoSpaceDN w:val="0"/>
        <w:adjustRightInd w:val="0"/>
        <w:spacing w:before="1" w:line="276" w:lineRule="auto"/>
        <w:ind w:right="158"/>
        <w:jc w:val="both"/>
      </w:pPr>
    </w:p>
    <w:p w14:paraId="421B6F21" w14:textId="6D7CDCB6" w:rsidR="00AF7920" w:rsidRPr="00753043" w:rsidRDefault="006D2FC7" w:rsidP="00044F69">
      <w:pPr>
        <w:widowControl w:val="0"/>
        <w:tabs>
          <w:tab w:val="left" w:pos="936"/>
        </w:tabs>
        <w:kinsoku w:val="0"/>
        <w:overflowPunct w:val="0"/>
        <w:autoSpaceDE w:val="0"/>
        <w:autoSpaceDN w:val="0"/>
        <w:adjustRightInd w:val="0"/>
        <w:spacing w:before="1"/>
        <w:jc w:val="both"/>
        <w:rPr>
          <w:b/>
          <w:bCs/>
        </w:rPr>
      </w:pPr>
      <w:bookmarkStart w:id="12" w:name="6._HABILITAÇÃO"/>
      <w:bookmarkStart w:id="13" w:name="bookmark6"/>
      <w:bookmarkEnd w:id="12"/>
      <w:bookmarkEnd w:id="13"/>
      <w:r>
        <w:rPr>
          <w:b/>
          <w:bCs/>
        </w:rPr>
        <w:t xml:space="preserve">6. </w:t>
      </w:r>
      <w:r w:rsidR="00AF7920" w:rsidRPr="00753043">
        <w:rPr>
          <w:b/>
          <w:bCs/>
        </w:rPr>
        <w:t>HABILITAÇÃO</w:t>
      </w:r>
    </w:p>
    <w:p w14:paraId="31831CE1" w14:textId="48FBF734" w:rsidR="00AF7920" w:rsidRDefault="006D2FC7" w:rsidP="00044F69">
      <w:pPr>
        <w:widowControl w:val="0"/>
        <w:tabs>
          <w:tab w:val="left" w:pos="1292"/>
        </w:tabs>
        <w:kinsoku w:val="0"/>
        <w:overflowPunct w:val="0"/>
        <w:autoSpaceDE w:val="0"/>
        <w:autoSpaceDN w:val="0"/>
        <w:adjustRightInd w:val="0"/>
        <w:spacing w:before="158" w:line="276" w:lineRule="auto"/>
        <w:ind w:right="150"/>
        <w:jc w:val="both"/>
        <w:rPr>
          <w:u w:val="single"/>
        </w:rPr>
      </w:pPr>
      <w:r w:rsidRPr="00A0128F">
        <w:rPr>
          <w:b/>
          <w:u w:val="single"/>
        </w:rPr>
        <w:t xml:space="preserve">6.1. </w:t>
      </w:r>
      <w:r w:rsidR="00AF7920" w:rsidRPr="00A0128F">
        <w:rPr>
          <w:u w:val="single"/>
        </w:rPr>
        <w:t xml:space="preserve">Os documentos a serem exigidos para fins de habilitação, </w:t>
      </w:r>
      <w:r w:rsidR="00AF7920" w:rsidRPr="00A0128F">
        <w:rPr>
          <w:b/>
          <w:bCs/>
          <w:u w:val="single"/>
        </w:rPr>
        <w:t>nos termos dos Arts. 62 a 70 da Lei nº 14.133, de</w:t>
      </w:r>
      <w:r w:rsidR="00AF7920" w:rsidRPr="00A0128F">
        <w:rPr>
          <w:b/>
          <w:bCs/>
          <w:spacing w:val="-4"/>
          <w:u w:val="single"/>
        </w:rPr>
        <w:t xml:space="preserve"> </w:t>
      </w:r>
      <w:r w:rsidR="00AF7920" w:rsidRPr="00A0128F">
        <w:rPr>
          <w:b/>
          <w:bCs/>
          <w:u w:val="single"/>
        </w:rPr>
        <w:t>2021,</w:t>
      </w:r>
      <w:r w:rsidR="00AF7920" w:rsidRPr="00A0128F">
        <w:rPr>
          <w:b/>
          <w:bCs/>
          <w:spacing w:val="-1"/>
          <w:u w:val="single"/>
        </w:rPr>
        <w:t xml:space="preserve"> </w:t>
      </w:r>
      <w:r w:rsidR="00AF7920" w:rsidRPr="00A0128F">
        <w:rPr>
          <w:u w:val="single"/>
        </w:rPr>
        <w:t>constam</w:t>
      </w:r>
      <w:r w:rsidR="00AF7920" w:rsidRPr="00A0128F">
        <w:rPr>
          <w:spacing w:val="-3"/>
          <w:u w:val="single"/>
        </w:rPr>
        <w:t xml:space="preserve"> </w:t>
      </w:r>
      <w:r w:rsidR="00AF7920" w:rsidRPr="00A0128F">
        <w:rPr>
          <w:u w:val="single"/>
        </w:rPr>
        <w:t>do</w:t>
      </w:r>
      <w:r w:rsidR="00AF7920" w:rsidRPr="00A0128F">
        <w:rPr>
          <w:spacing w:val="-4"/>
          <w:u w:val="single"/>
        </w:rPr>
        <w:t xml:space="preserve"> </w:t>
      </w:r>
      <w:r w:rsidR="00AF7920" w:rsidRPr="00A0128F">
        <w:rPr>
          <w:u w:val="single"/>
        </w:rPr>
        <w:t>Termo</w:t>
      </w:r>
      <w:r w:rsidR="00AF7920" w:rsidRPr="00A0128F">
        <w:rPr>
          <w:spacing w:val="-4"/>
          <w:u w:val="single"/>
        </w:rPr>
        <w:t xml:space="preserve"> </w:t>
      </w:r>
      <w:r w:rsidR="00AF7920" w:rsidRPr="00A0128F">
        <w:rPr>
          <w:u w:val="single"/>
        </w:rPr>
        <w:t>de</w:t>
      </w:r>
      <w:r w:rsidR="00AF7920" w:rsidRPr="00A0128F">
        <w:rPr>
          <w:spacing w:val="-3"/>
          <w:u w:val="single"/>
        </w:rPr>
        <w:t xml:space="preserve"> </w:t>
      </w:r>
      <w:r w:rsidR="00AF7920" w:rsidRPr="00A0128F">
        <w:rPr>
          <w:u w:val="single"/>
        </w:rPr>
        <w:t>Referência</w:t>
      </w:r>
      <w:r w:rsidR="00AF7920" w:rsidRPr="00A0128F">
        <w:rPr>
          <w:spacing w:val="-3"/>
          <w:u w:val="single"/>
        </w:rPr>
        <w:t xml:space="preserve"> </w:t>
      </w:r>
      <w:r w:rsidR="00AF7920" w:rsidRPr="00A0128F">
        <w:rPr>
          <w:u w:val="single"/>
        </w:rPr>
        <w:t>e</w:t>
      </w:r>
      <w:r w:rsidR="00AF7920" w:rsidRPr="00A0128F">
        <w:rPr>
          <w:spacing w:val="-5"/>
          <w:u w:val="single"/>
        </w:rPr>
        <w:t xml:space="preserve"> </w:t>
      </w:r>
      <w:r w:rsidR="00AF7920" w:rsidRPr="00A0128F">
        <w:rPr>
          <w:u w:val="single"/>
        </w:rPr>
        <w:t>serão</w:t>
      </w:r>
      <w:r w:rsidR="00AF7920" w:rsidRPr="00A0128F">
        <w:rPr>
          <w:spacing w:val="-4"/>
          <w:u w:val="single"/>
        </w:rPr>
        <w:t xml:space="preserve"> </w:t>
      </w:r>
      <w:r w:rsidR="00D74A24">
        <w:rPr>
          <w:spacing w:val="-4"/>
          <w:u w:val="single"/>
        </w:rPr>
        <w:t>conferidos</w:t>
      </w:r>
      <w:r w:rsidR="00AF7920" w:rsidRPr="00A0128F">
        <w:rPr>
          <w:spacing w:val="-3"/>
          <w:u w:val="single"/>
        </w:rPr>
        <w:t xml:space="preserve"> </w:t>
      </w:r>
      <w:r w:rsidR="00AF7920" w:rsidRPr="00A0128F">
        <w:rPr>
          <w:u w:val="single"/>
        </w:rPr>
        <w:t>do</w:t>
      </w:r>
      <w:r w:rsidR="00AF7920" w:rsidRPr="00A0128F">
        <w:rPr>
          <w:spacing w:val="-4"/>
          <w:u w:val="single"/>
        </w:rPr>
        <w:t xml:space="preserve"> </w:t>
      </w:r>
      <w:r w:rsidR="00AF7920" w:rsidRPr="00A0128F">
        <w:rPr>
          <w:u w:val="single"/>
        </w:rPr>
        <w:t>fornecedor</w:t>
      </w:r>
      <w:r w:rsidR="00AF7920" w:rsidRPr="00A0128F">
        <w:rPr>
          <w:spacing w:val="-2"/>
          <w:u w:val="single"/>
        </w:rPr>
        <w:t xml:space="preserve"> </w:t>
      </w:r>
      <w:r w:rsidR="00AF7920" w:rsidRPr="00A0128F">
        <w:rPr>
          <w:u w:val="single"/>
        </w:rPr>
        <w:t>mais</w:t>
      </w:r>
      <w:r w:rsidR="00AF7920" w:rsidRPr="00A0128F">
        <w:rPr>
          <w:spacing w:val="-4"/>
          <w:u w:val="single"/>
        </w:rPr>
        <w:t xml:space="preserve"> </w:t>
      </w:r>
      <w:r w:rsidR="00AF7920" w:rsidRPr="00A0128F">
        <w:rPr>
          <w:u w:val="single"/>
        </w:rPr>
        <w:t>bem</w:t>
      </w:r>
      <w:r w:rsidR="00AF7920" w:rsidRPr="00A0128F">
        <w:rPr>
          <w:spacing w:val="-5"/>
          <w:u w:val="single"/>
        </w:rPr>
        <w:t xml:space="preserve"> </w:t>
      </w:r>
      <w:r w:rsidR="00AF7920" w:rsidRPr="00A0128F">
        <w:rPr>
          <w:u w:val="single"/>
        </w:rPr>
        <w:t>classificado</w:t>
      </w:r>
      <w:r w:rsidR="00AF7920" w:rsidRPr="00A0128F">
        <w:rPr>
          <w:spacing w:val="-4"/>
          <w:u w:val="single"/>
        </w:rPr>
        <w:t xml:space="preserve"> </w:t>
      </w:r>
      <w:r w:rsidR="00AF7920" w:rsidRPr="00A0128F">
        <w:rPr>
          <w:u w:val="single"/>
        </w:rPr>
        <w:t>na</w:t>
      </w:r>
      <w:r w:rsidR="00AF7920" w:rsidRPr="00A0128F">
        <w:rPr>
          <w:spacing w:val="-5"/>
          <w:u w:val="single"/>
        </w:rPr>
        <w:t xml:space="preserve"> </w:t>
      </w:r>
      <w:r w:rsidR="00AF7920" w:rsidRPr="00A0128F">
        <w:rPr>
          <w:u w:val="single"/>
        </w:rPr>
        <w:t>fase de</w:t>
      </w:r>
      <w:r w:rsidR="00AF7920" w:rsidRPr="00A0128F">
        <w:rPr>
          <w:spacing w:val="-7"/>
          <w:u w:val="single"/>
        </w:rPr>
        <w:t xml:space="preserve"> </w:t>
      </w:r>
      <w:r w:rsidR="00AF7920" w:rsidRPr="00A0128F">
        <w:rPr>
          <w:u w:val="single"/>
        </w:rPr>
        <w:t>lances.</w:t>
      </w:r>
    </w:p>
    <w:p w14:paraId="4CC37815" w14:textId="77777777" w:rsidR="00A66D1D" w:rsidRPr="00A0128F" w:rsidRDefault="00A66D1D" w:rsidP="00044F69">
      <w:pPr>
        <w:widowControl w:val="0"/>
        <w:tabs>
          <w:tab w:val="left" w:pos="1292"/>
        </w:tabs>
        <w:kinsoku w:val="0"/>
        <w:overflowPunct w:val="0"/>
        <w:autoSpaceDE w:val="0"/>
        <w:autoSpaceDN w:val="0"/>
        <w:adjustRightInd w:val="0"/>
        <w:spacing w:before="158" w:line="276" w:lineRule="auto"/>
        <w:ind w:right="150"/>
        <w:jc w:val="both"/>
        <w:rPr>
          <w:color w:val="000000"/>
          <w:u w:val="single"/>
        </w:rPr>
      </w:pPr>
    </w:p>
    <w:p w14:paraId="0DF7C00E" w14:textId="23F877FF" w:rsidR="00AF7920" w:rsidRDefault="006D2FC7" w:rsidP="00044F69">
      <w:pPr>
        <w:pStyle w:val="Ttulo2"/>
        <w:keepNext w:val="0"/>
        <w:widowControl w:val="0"/>
        <w:tabs>
          <w:tab w:val="left" w:pos="1292"/>
        </w:tabs>
        <w:kinsoku w:val="0"/>
        <w:overflowPunct w:val="0"/>
        <w:autoSpaceDE w:val="0"/>
        <w:autoSpaceDN w:val="0"/>
        <w:adjustRightInd w:val="0"/>
        <w:spacing w:before="1" w:line="276" w:lineRule="auto"/>
        <w:ind w:right="172"/>
        <w:jc w:val="both"/>
        <w:rPr>
          <w:rFonts w:ascii="Times New Roman" w:hAnsi="Times New Roman" w:cs="Times New Roman"/>
          <w:szCs w:val="24"/>
        </w:rPr>
      </w:pPr>
      <w:r>
        <w:rPr>
          <w:rFonts w:ascii="Times New Roman" w:hAnsi="Times New Roman" w:cs="Times New Roman"/>
          <w:szCs w:val="24"/>
        </w:rPr>
        <w:t xml:space="preserve">6.2. </w:t>
      </w:r>
      <w:r w:rsidR="006F3E30" w:rsidRPr="006F3E30">
        <w:rPr>
          <w:rFonts w:ascii="Times New Roman" w:hAnsi="Times New Roman" w:cs="Times New Roman"/>
          <w:szCs w:val="24"/>
        </w:rPr>
        <w:t xml:space="preserve">O envio dos documentos de habilitação será feito exclusivamente através do www.bll.org.br, juntamente com a proposta de preços, </w:t>
      </w:r>
      <w:r w:rsidR="00D74A24" w:rsidRPr="00D74A24">
        <w:rPr>
          <w:rFonts w:ascii="Times New Roman" w:hAnsi="Times New Roman" w:cs="Times New Roman"/>
          <w:szCs w:val="24"/>
        </w:rPr>
        <w:t>até a data e o horário final previsto para o período de recebimento das propostas eletrônicas.</w:t>
      </w:r>
    </w:p>
    <w:p w14:paraId="04282519" w14:textId="3BC1AC11" w:rsidR="00D74A24" w:rsidRPr="00D74A24" w:rsidRDefault="00D74A24" w:rsidP="00D74A24">
      <w:pPr>
        <w:rPr>
          <w:b/>
          <w:bCs/>
        </w:rPr>
      </w:pPr>
      <w:bookmarkStart w:id="14" w:name="_Hlk208930403"/>
      <w:r w:rsidRPr="00D74A24">
        <w:rPr>
          <w:b/>
          <w:bCs/>
        </w:rPr>
        <w:t>6.2.1.</w:t>
      </w:r>
      <w:r>
        <w:rPr>
          <w:b/>
          <w:bCs/>
        </w:rPr>
        <w:t xml:space="preserve"> </w:t>
      </w:r>
      <w:r w:rsidRPr="00D74A24">
        <w:t>Os documentos relativos à habilitação poderão ser anexados na plataforma de pregão eletrônico, independente do campo. Não sendo prejudicada ou inabilitada por falta de ordem, ou anexados em campos não correspondentes.</w:t>
      </w:r>
    </w:p>
    <w:p w14:paraId="748F842B" w14:textId="1DC0B339" w:rsidR="00AF7920" w:rsidRPr="00AB558B" w:rsidRDefault="00AF7920" w:rsidP="00044F69">
      <w:pPr>
        <w:pStyle w:val="Corpodetexto"/>
        <w:kinsoku w:val="0"/>
        <w:overflowPunct w:val="0"/>
        <w:spacing w:before="56" w:line="276" w:lineRule="auto"/>
        <w:ind w:right="160"/>
        <w:rPr>
          <w:rFonts w:ascii="Times New Roman" w:hAnsi="Times New Roman"/>
          <w:szCs w:val="24"/>
        </w:rPr>
      </w:pPr>
      <w:r w:rsidRPr="006D2FC7">
        <w:rPr>
          <w:rFonts w:ascii="Times New Roman" w:hAnsi="Times New Roman"/>
          <w:b/>
          <w:szCs w:val="24"/>
        </w:rPr>
        <w:t>6.2.</w:t>
      </w:r>
      <w:r w:rsidR="00D74A24">
        <w:rPr>
          <w:rFonts w:ascii="Times New Roman" w:hAnsi="Times New Roman"/>
          <w:b/>
          <w:szCs w:val="24"/>
        </w:rPr>
        <w:t>2</w:t>
      </w:r>
      <w:r w:rsidRPr="006D2FC7">
        <w:rPr>
          <w:rFonts w:ascii="Times New Roman" w:hAnsi="Times New Roman"/>
          <w:b/>
          <w:szCs w:val="24"/>
        </w:rPr>
        <w:t>.</w:t>
      </w:r>
      <w:r w:rsidR="006D2FC7">
        <w:rPr>
          <w:rFonts w:ascii="Times New Roman" w:hAnsi="Times New Roman"/>
          <w:szCs w:val="24"/>
        </w:rPr>
        <w:t xml:space="preserve"> </w:t>
      </w:r>
      <w:r w:rsidRPr="00AB558B">
        <w:rPr>
          <w:rFonts w:ascii="Times New Roman" w:hAnsi="Times New Roman"/>
          <w:szCs w:val="24"/>
        </w:rPr>
        <w:t>É dever do fornecedor atualizar informações ou documentos para que estejam vigentes na data da abertura da sessão pública, ou encaminhar, quando solicitado, a respectiva documentação atualizada.</w:t>
      </w:r>
    </w:p>
    <w:p w14:paraId="40CE5078" w14:textId="48AEF403" w:rsidR="00AF7920" w:rsidRDefault="00AF7920" w:rsidP="00044F69">
      <w:pPr>
        <w:pStyle w:val="Corpodetexto"/>
        <w:kinsoku w:val="0"/>
        <w:overflowPunct w:val="0"/>
        <w:spacing w:before="1" w:line="276" w:lineRule="auto"/>
        <w:ind w:right="162"/>
        <w:rPr>
          <w:rFonts w:ascii="Times New Roman" w:hAnsi="Times New Roman"/>
          <w:szCs w:val="24"/>
        </w:rPr>
      </w:pPr>
      <w:r w:rsidRPr="006D2FC7">
        <w:rPr>
          <w:rFonts w:ascii="Times New Roman" w:hAnsi="Times New Roman"/>
          <w:b/>
          <w:szCs w:val="24"/>
        </w:rPr>
        <w:t>6.2.</w:t>
      </w:r>
      <w:r w:rsidR="00D74A24">
        <w:rPr>
          <w:rFonts w:ascii="Times New Roman" w:hAnsi="Times New Roman"/>
          <w:b/>
          <w:szCs w:val="24"/>
        </w:rPr>
        <w:t>3</w:t>
      </w:r>
      <w:r w:rsidRPr="006D2FC7">
        <w:rPr>
          <w:rFonts w:ascii="Times New Roman" w:hAnsi="Times New Roman"/>
          <w:b/>
          <w:szCs w:val="24"/>
        </w:rPr>
        <w:t>.</w:t>
      </w:r>
      <w:r w:rsidR="006D2FC7">
        <w:rPr>
          <w:rFonts w:ascii="Times New Roman" w:hAnsi="Times New Roman"/>
          <w:szCs w:val="24"/>
        </w:rPr>
        <w:t xml:space="preserve"> </w:t>
      </w:r>
      <w:r w:rsidRPr="00AB558B">
        <w:rPr>
          <w:rFonts w:ascii="Times New Roman" w:hAnsi="Times New Roman"/>
          <w:szCs w:val="24"/>
        </w:rPr>
        <w:t>O descumprimento do subitem acima implicará a inabilitação do fornecedor, exceto se a consulta aos sítios eletrônicos oficiais emissores de certidões lograr êxito em encontrar a(s) certidão(ões) válida(s).</w:t>
      </w:r>
    </w:p>
    <w:bookmarkEnd w:id="14"/>
    <w:p w14:paraId="6E12FA2B" w14:textId="77777777" w:rsidR="00A66D1D" w:rsidRPr="00AB558B" w:rsidRDefault="00A66D1D" w:rsidP="00044F69">
      <w:pPr>
        <w:pStyle w:val="Corpodetexto"/>
        <w:kinsoku w:val="0"/>
        <w:overflowPunct w:val="0"/>
        <w:spacing w:before="1" w:line="276" w:lineRule="auto"/>
        <w:ind w:right="162"/>
        <w:rPr>
          <w:rFonts w:ascii="Times New Roman" w:hAnsi="Times New Roman"/>
          <w:szCs w:val="24"/>
        </w:rPr>
      </w:pPr>
    </w:p>
    <w:p w14:paraId="45F1E655" w14:textId="6914282D" w:rsidR="00AF7920" w:rsidRDefault="006D2FC7" w:rsidP="00044F69">
      <w:pPr>
        <w:widowControl w:val="0"/>
        <w:tabs>
          <w:tab w:val="left" w:pos="1292"/>
        </w:tabs>
        <w:kinsoku w:val="0"/>
        <w:overflowPunct w:val="0"/>
        <w:autoSpaceDE w:val="0"/>
        <w:autoSpaceDN w:val="0"/>
        <w:adjustRightInd w:val="0"/>
        <w:spacing w:line="276" w:lineRule="auto"/>
        <w:ind w:right="152"/>
        <w:jc w:val="both"/>
        <w:rPr>
          <w:color w:val="000000"/>
          <w:u w:val="single"/>
        </w:rPr>
      </w:pPr>
      <w:r w:rsidRPr="006D2FC7">
        <w:rPr>
          <w:b/>
        </w:rPr>
        <w:t>6.3.</w:t>
      </w:r>
      <w:r>
        <w:t xml:space="preserve"> </w:t>
      </w:r>
      <w:r w:rsidR="00AF7920" w:rsidRPr="00AB558B">
        <w:t>Na hipótese de necessidade de envio de documentos complementares, indispensáveis à confirmação dos já apresentados para a habilitação, o fornecedor será convocado a encaminhá-los, em formato digital, por meio do sistema, no prazo de até 24 (vinte e quatro) horas, sob pena de inabilitação. (</w:t>
      </w:r>
      <w:hyperlink r:id="rId27" w:anchor="art19%C2%A73" w:history="1">
        <w:r w:rsidR="00AF7920" w:rsidRPr="00753043">
          <w:rPr>
            <w:color w:val="0462C0"/>
            <w:u w:val="single"/>
          </w:rPr>
          <w:t xml:space="preserve">art. 19, § 3º, da IN </w:t>
        </w:r>
      </w:hyperlink>
      <w:hyperlink r:id="rId28" w:anchor="art19%C2%A73" w:history="1">
        <w:r w:rsidR="00AF7920" w:rsidRPr="00753043">
          <w:rPr>
            <w:color w:val="0462C0"/>
            <w:u w:val="single"/>
          </w:rPr>
          <w:t>Seges/ME nº 67, de</w:t>
        </w:r>
        <w:r w:rsidR="00AF7920" w:rsidRPr="00753043">
          <w:rPr>
            <w:color w:val="0462C0"/>
            <w:spacing w:val="-7"/>
            <w:u w:val="single"/>
          </w:rPr>
          <w:t xml:space="preserve"> </w:t>
        </w:r>
        <w:r w:rsidR="00AF7920" w:rsidRPr="00753043">
          <w:rPr>
            <w:color w:val="0462C0"/>
            <w:u w:val="single"/>
          </w:rPr>
          <w:t>2021</w:t>
        </w:r>
      </w:hyperlink>
      <w:r w:rsidR="00AF7920" w:rsidRPr="00753043">
        <w:rPr>
          <w:color w:val="000000"/>
          <w:u w:val="single"/>
        </w:rPr>
        <w:t>).</w:t>
      </w:r>
    </w:p>
    <w:p w14:paraId="6C1E2371" w14:textId="72881420" w:rsidR="00AF7920" w:rsidRDefault="006D2FC7" w:rsidP="00044F69">
      <w:pPr>
        <w:widowControl w:val="0"/>
        <w:tabs>
          <w:tab w:val="left" w:pos="1292"/>
        </w:tabs>
        <w:kinsoku w:val="0"/>
        <w:overflowPunct w:val="0"/>
        <w:autoSpaceDE w:val="0"/>
        <w:autoSpaceDN w:val="0"/>
        <w:adjustRightInd w:val="0"/>
        <w:spacing w:line="276" w:lineRule="auto"/>
        <w:ind w:right="160"/>
        <w:jc w:val="both"/>
      </w:pPr>
      <w:r w:rsidRPr="006D2FC7">
        <w:rPr>
          <w:b/>
        </w:rPr>
        <w:t>6.4.</w:t>
      </w:r>
      <w:r>
        <w:t xml:space="preserve"> </w:t>
      </w:r>
      <w:r w:rsidR="00AF7920" w:rsidRPr="00AB558B">
        <w:t xml:space="preserve">Somente haverá a necessidade de comprovação do preenchimento de requisitos mediante apresentação dos documentos originais </w:t>
      </w:r>
      <w:r w:rsidR="00D74A24" w:rsidRPr="00AB558B">
        <w:t>não digitais</w:t>
      </w:r>
      <w:r w:rsidR="00AF7920" w:rsidRPr="00AB558B">
        <w:t xml:space="preserve"> quando houver dúvida em relação à integridade do documento digital.</w:t>
      </w:r>
    </w:p>
    <w:p w14:paraId="6F303239" w14:textId="77777777" w:rsidR="00A66D1D" w:rsidRPr="00753043" w:rsidRDefault="00A66D1D" w:rsidP="00044F69">
      <w:pPr>
        <w:widowControl w:val="0"/>
        <w:tabs>
          <w:tab w:val="left" w:pos="1292"/>
        </w:tabs>
        <w:kinsoku w:val="0"/>
        <w:overflowPunct w:val="0"/>
        <w:autoSpaceDE w:val="0"/>
        <w:autoSpaceDN w:val="0"/>
        <w:adjustRightInd w:val="0"/>
        <w:spacing w:line="276" w:lineRule="auto"/>
        <w:ind w:right="160"/>
        <w:jc w:val="both"/>
        <w:rPr>
          <w:color w:val="000000"/>
        </w:rPr>
      </w:pPr>
    </w:p>
    <w:p w14:paraId="5B429AB6" w14:textId="2703A241" w:rsidR="00AF7920" w:rsidRDefault="006D2FC7" w:rsidP="00044F69">
      <w:pPr>
        <w:widowControl w:val="0"/>
        <w:tabs>
          <w:tab w:val="left" w:pos="1292"/>
        </w:tabs>
        <w:kinsoku w:val="0"/>
        <w:overflowPunct w:val="0"/>
        <w:autoSpaceDE w:val="0"/>
        <w:autoSpaceDN w:val="0"/>
        <w:adjustRightInd w:val="0"/>
        <w:spacing w:before="1" w:line="276" w:lineRule="auto"/>
        <w:ind w:right="169"/>
        <w:jc w:val="both"/>
      </w:pPr>
      <w:r w:rsidRPr="006D2FC7">
        <w:rPr>
          <w:b/>
        </w:rPr>
        <w:t>6.5.</w:t>
      </w:r>
      <w:r>
        <w:t xml:space="preserve"> </w:t>
      </w:r>
      <w:r w:rsidR="00AF7920" w:rsidRPr="00AB558B">
        <w:t>Não serão aceitos documentos de habilitação com indicação de CNPJ/CPF diferentes, salvo aqueles legalmente</w:t>
      </w:r>
      <w:r w:rsidR="00AF7920" w:rsidRPr="00753043">
        <w:rPr>
          <w:spacing w:val="-14"/>
        </w:rPr>
        <w:t xml:space="preserve"> </w:t>
      </w:r>
      <w:r w:rsidR="00AF7920" w:rsidRPr="00AB558B">
        <w:t>permitidos.</w:t>
      </w:r>
    </w:p>
    <w:p w14:paraId="4398F6EE" w14:textId="77777777" w:rsidR="00616DE1" w:rsidRDefault="00616DE1" w:rsidP="00044F69">
      <w:pPr>
        <w:widowControl w:val="0"/>
        <w:tabs>
          <w:tab w:val="left" w:pos="1292"/>
        </w:tabs>
        <w:kinsoku w:val="0"/>
        <w:overflowPunct w:val="0"/>
        <w:autoSpaceDE w:val="0"/>
        <w:autoSpaceDN w:val="0"/>
        <w:adjustRightInd w:val="0"/>
        <w:spacing w:before="1" w:line="276" w:lineRule="auto"/>
        <w:ind w:right="169"/>
        <w:jc w:val="both"/>
      </w:pPr>
    </w:p>
    <w:p w14:paraId="25363147" w14:textId="78AD5DC7" w:rsidR="00AF7920" w:rsidRDefault="006D2FC7" w:rsidP="00044F69">
      <w:pPr>
        <w:widowControl w:val="0"/>
        <w:tabs>
          <w:tab w:val="left" w:pos="1292"/>
        </w:tabs>
        <w:kinsoku w:val="0"/>
        <w:overflowPunct w:val="0"/>
        <w:autoSpaceDE w:val="0"/>
        <w:autoSpaceDN w:val="0"/>
        <w:adjustRightInd w:val="0"/>
        <w:spacing w:before="1" w:line="276" w:lineRule="auto"/>
        <w:ind w:right="159"/>
        <w:jc w:val="both"/>
      </w:pPr>
      <w:r w:rsidRPr="006D2FC7">
        <w:rPr>
          <w:b/>
        </w:rPr>
        <w:t>6.6.</w:t>
      </w:r>
      <w:r>
        <w:t xml:space="preserve"> </w:t>
      </w:r>
      <w:r w:rsidR="00AF7920" w:rsidRPr="00AB558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w:t>
      </w:r>
      <w:r w:rsidR="00AF7920" w:rsidRPr="00753043">
        <w:rPr>
          <w:spacing w:val="-14"/>
        </w:rPr>
        <w:t xml:space="preserve"> </w:t>
      </w:r>
      <w:r w:rsidR="00AF7920" w:rsidRPr="00AB558B">
        <w:t>matriz.</w:t>
      </w:r>
    </w:p>
    <w:p w14:paraId="2DF39D72" w14:textId="77777777" w:rsidR="00A66D1D" w:rsidRPr="00753043" w:rsidRDefault="00A66D1D" w:rsidP="00044F69">
      <w:pPr>
        <w:widowControl w:val="0"/>
        <w:tabs>
          <w:tab w:val="left" w:pos="1292"/>
        </w:tabs>
        <w:kinsoku w:val="0"/>
        <w:overflowPunct w:val="0"/>
        <w:autoSpaceDE w:val="0"/>
        <w:autoSpaceDN w:val="0"/>
        <w:adjustRightInd w:val="0"/>
        <w:spacing w:before="1" w:line="276" w:lineRule="auto"/>
        <w:ind w:right="159"/>
        <w:jc w:val="both"/>
        <w:rPr>
          <w:color w:val="000000"/>
        </w:rPr>
      </w:pPr>
    </w:p>
    <w:p w14:paraId="2B0D3F9E" w14:textId="75EBE585" w:rsidR="00AF7920" w:rsidRDefault="006D2FC7" w:rsidP="00044F69">
      <w:pPr>
        <w:widowControl w:val="0"/>
        <w:tabs>
          <w:tab w:val="left" w:pos="1292"/>
        </w:tabs>
        <w:kinsoku w:val="0"/>
        <w:overflowPunct w:val="0"/>
        <w:autoSpaceDE w:val="0"/>
        <w:autoSpaceDN w:val="0"/>
        <w:adjustRightInd w:val="0"/>
        <w:spacing w:before="1" w:line="276" w:lineRule="auto"/>
        <w:ind w:right="165"/>
        <w:jc w:val="both"/>
      </w:pPr>
      <w:r w:rsidRPr="006D2FC7">
        <w:rPr>
          <w:b/>
        </w:rPr>
        <w:t>6.7.</w:t>
      </w:r>
      <w:r>
        <w:t xml:space="preserve"> </w:t>
      </w:r>
      <w:r w:rsidR="00AF7920" w:rsidRPr="00AB558B">
        <w:t xml:space="preserve">Serão aceitos registros de CNPJ de fornecedor matriz e filial com diferenças de números de documentos pertinentes ao CND e ao CRF/FGTS, quando for comprovada a centralização do </w:t>
      </w:r>
      <w:r w:rsidR="00AF7920" w:rsidRPr="00AB558B">
        <w:lastRenderedPageBreak/>
        <w:t>recolhimento dessas contribuições.</w:t>
      </w:r>
    </w:p>
    <w:p w14:paraId="75D1079D" w14:textId="6F1E0C3E" w:rsidR="00A66D1D" w:rsidRDefault="00A66D1D" w:rsidP="00044F69">
      <w:pPr>
        <w:widowControl w:val="0"/>
        <w:tabs>
          <w:tab w:val="left" w:pos="1292"/>
        </w:tabs>
        <w:kinsoku w:val="0"/>
        <w:overflowPunct w:val="0"/>
        <w:autoSpaceDE w:val="0"/>
        <w:autoSpaceDN w:val="0"/>
        <w:adjustRightInd w:val="0"/>
        <w:spacing w:before="1" w:line="276" w:lineRule="auto"/>
        <w:ind w:right="165"/>
        <w:jc w:val="both"/>
      </w:pPr>
    </w:p>
    <w:p w14:paraId="364E6D89" w14:textId="1E6CB077" w:rsidR="00AF7920" w:rsidRDefault="006D2FC7" w:rsidP="00044F69">
      <w:pPr>
        <w:widowControl w:val="0"/>
        <w:tabs>
          <w:tab w:val="left" w:pos="1292"/>
        </w:tabs>
        <w:kinsoku w:val="0"/>
        <w:overflowPunct w:val="0"/>
        <w:autoSpaceDE w:val="0"/>
        <w:autoSpaceDN w:val="0"/>
        <w:adjustRightInd w:val="0"/>
        <w:spacing w:line="276" w:lineRule="auto"/>
        <w:ind w:right="158"/>
        <w:jc w:val="both"/>
      </w:pPr>
      <w:r w:rsidRPr="006D2FC7">
        <w:rPr>
          <w:b/>
        </w:rPr>
        <w:t>6.8.</w:t>
      </w:r>
      <w:r>
        <w:t xml:space="preserve"> </w:t>
      </w:r>
      <w:r w:rsidR="00AF7920" w:rsidRPr="00AB558B">
        <w:t>Havendo necessidade de analisar minuciosamente os documentos exigidos, a sessão será suspensa, sendo informada a nova data e horário para a sua</w:t>
      </w:r>
      <w:r w:rsidR="00AF7920" w:rsidRPr="00753043">
        <w:rPr>
          <w:spacing w:val="-34"/>
        </w:rPr>
        <w:t xml:space="preserve"> </w:t>
      </w:r>
      <w:r w:rsidR="00AF7920" w:rsidRPr="00AB558B">
        <w:t>continuidade.</w:t>
      </w:r>
    </w:p>
    <w:p w14:paraId="4ABA7868" w14:textId="77777777" w:rsidR="00A66D1D" w:rsidRPr="00753043" w:rsidRDefault="00A66D1D" w:rsidP="00044F69">
      <w:pPr>
        <w:widowControl w:val="0"/>
        <w:tabs>
          <w:tab w:val="left" w:pos="1292"/>
        </w:tabs>
        <w:kinsoku w:val="0"/>
        <w:overflowPunct w:val="0"/>
        <w:autoSpaceDE w:val="0"/>
        <w:autoSpaceDN w:val="0"/>
        <w:adjustRightInd w:val="0"/>
        <w:spacing w:line="276" w:lineRule="auto"/>
        <w:ind w:right="158"/>
        <w:jc w:val="both"/>
        <w:rPr>
          <w:color w:val="000000"/>
        </w:rPr>
      </w:pPr>
    </w:p>
    <w:p w14:paraId="79CCF223" w14:textId="7BCAE4BE" w:rsidR="00AF7920" w:rsidRPr="00753043" w:rsidRDefault="006D2FC7" w:rsidP="00044F69">
      <w:pPr>
        <w:widowControl w:val="0"/>
        <w:tabs>
          <w:tab w:val="left" w:pos="1292"/>
        </w:tabs>
        <w:kinsoku w:val="0"/>
        <w:overflowPunct w:val="0"/>
        <w:autoSpaceDE w:val="0"/>
        <w:autoSpaceDN w:val="0"/>
        <w:adjustRightInd w:val="0"/>
        <w:spacing w:line="276" w:lineRule="auto"/>
        <w:ind w:right="142"/>
        <w:jc w:val="both"/>
        <w:rPr>
          <w:color w:val="000000"/>
        </w:rPr>
      </w:pPr>
      <w:r w:rsidRPr="006D2FC7">
        <w:rPr>
          <w:b/>
        </w:rPr>
        <w:t>6.9.</w:t>
      </w:r>
      <w:r>
        <w:t xml:space="preserve"> </w:t>
      </w:r>
      <w:r w:rsidR="00AF7920" w:rsidRPr="00AB558B">
        <w:t>Será inabilitado o fornecedor que não comprovar sua habilitação, seja por não apresentar quaisquer dos documentos exigidos, ou apresentá-los em desacordo com o estabelecido neste Aviso de Dispensa Eletrônica:</w:t>
      </w:r>
    </w:p>
    <w:p w14:paraId="467232F5" w14:textId="0C4C4C6E" w:rsidR="00AF7920" w:rsidRDefault="006D2FC7" w:rsidP="00044F69">
      <w:pPr>
        <w:widowControl w:val="0"/>
        <w:tabs>
          <w:tab w:val="left" w:pos="1800"/>
        </w:tabs>
        <w:kinsoku w:val="0"/>
        <w:overflowPunct w:val="0"/>
        <w:autoSpaceDE w:val="0"/>
        <w:autoSpaceDN w:val="0"/>
        <w:adjustRightInd w:val="0"/>
        <w:spacing w:before="1" w:line="276" w:lineRule="auto"/>
        <w:ind w:right="163"/>
        <w:jc w:val="both"/>
      </w:pPr>
      <w:r w:rsidRPr="006D2FC7">
        <w:rPr>
          <w:b/>
        </w:rPr>
        <w:t>6.9.1.</w:t>
      </w:r>
      <w:r>
        <w:t xml:space="preserve"> </w:t>
      </w:r>
      <w:r w:rsidR="00AF7920" w:rsidRPr="00AB558B">
        <w:t>Na hipótese de o fornecedor não atender às exigências para a habilitação, o órgão ou entidade examinará a proposta subsequente, e assim sucessivamente, na ordem de classificação, até a apuração</w:t>
      </w:r>
      <w:r w:rsidR="00AF7920" w:rsidRPr="00753043">
        <w:rPr>
          <w:spacing w:val="-5"/>
        </w:rPr>
        <w:t xml:space="preserve"> </w:t>
      </w:r>
      <w:r w:rsidR="00AF7920" w:rsidRPr="00AB558B">
        <w:t>de</w:t>
      </w:r>
      <w:r w:rsidR="00AF7920" w:rsidRPr="00753043">
        <w:rPr>
          <w:spacing w:val="-4"/>
        </w:rPr>
        <w:t xml:space="preserve"> </w:t>
      </w:r>
      <w:r w:rsidR="00AF7920" w:rsidRPr="00AB558B">
        <w:t>uma</w:t>
      </w:r>
      <w:r w:rsidR="00AF7920" w:rsidRPr="00753043">
        <w:rPr>
          <w:spacing w:val="-4"/>
        </w:rPr>
        <w:t xml:space="preserve"> </w:t>
      </w:r>
      <w:r w:rsidR="00AF7920" w:rsidRPr="00AB558B">
        <w:t>proposta</w:t>
      </w:r>
      <w:r w:rsidR="00AF7920" w:rsidRPr="00753043">
        <w:rPr>
          <w:spacing w:val="-4"/>
        </w:rPr>
        <w:t xml:space="preserve"> </w:t>
      </w:r>
      <w:r w:rsidR="00AF7920" w:rsidRPr="00AB558B">
        <w:t>que</w:t>
      </w:r>
      <w:r w:rsidR="00AF7920" w:rsidRPr="00753043">
        <w:rPr>
          <w:spacing w:val="-4"/>
        </w:rPr>
        <w:t xml:space="preserve"> </w:t>
      </w:r>
      <w:r w:rsidR="00AF7920" w:rsidRPr="00AB558B">
        <w:t>atenda</w:t>
      </w:r>
      <w:r w:rsidR="00AF7920" w:rsidRPr="00753043">
        <w:rPr>
          <w:spacing w:val="-4"/>
        </w:rPr>
        <w:t xml:space="preserve"> </w:t>
      </w:r>
      <w:r w:rsidR="00AF7920" w:rsidRPr="00AB558B">
        <w:t>às</w:t>
      </w:r>
      <w:r w:rsidR="00AF7920" w:rsidRPr="00753043">
        <w:rPr>
          <w:spacing w:val="-5"/>
        </w:rPr>
        <w:t xml:space="preserve"> </w:t>
      </w:r>
      <w:r w:rsidR="00AF7920" w:rsidRPr="00AB558B">
        <w:t>especificações</w:t>
      </w:r>
      <w:r w:rsidR="00AF7920" w:rsidRPr="00753043">
        <w:rPr>
          <w:spacing w:val="-5"/>
        </w:rPr>
        <w:t xml:space="preserve"> </w:t>
      </w:r>
      <w:r w:rsidR="00AF7920" w:rsidRPr="00AB558B">
        <w:t>do</w:t>
      </w:r>
      <w:r w:rsidR="00AF7920" w:rsidRPr="00753043">
        <w:rPr>
          <w:spacing w:val="-6"/>
        </w:rPr>
        <w:t xml:space="preserve"> </w:t>
      </w:r>
      <w:r w:rsidR="00AF7920" w:rsidRPr="00AB558B">
        <w:t>objeto</w:t>
      </w:r>
      <w:r w:rsidR="00AF7920" w:rsidRPr="00753043">
        <w:rPr>
          <w:spacing w:val="-5"/>
        </w:rPr>
        <w:t xml:space="preserve"> </w:t>
      </w:r>
      <w:r w:rsidR="00AF7920" w:rsidRPr="00AB558B">
        <w:t>e</w:t>
      </w:r>
      <w:r w:rsidR="00AF7920" w:rsidRPr="00753043">
        <w:rPr>
          <w:spacing w:val="-4"/>
        </w:rPr>
        <w:t xml:space="preserve"> </w:t>
      </w:r>
      <w:r w:rsidR="00AF7920" w:rsidRPr="00AB558B">
        <w:t>as</w:t>
      </w:r>
      <w:r w:rsidR="00AF7920" w:rsidRPr="00753043">
        <w:rPr>
          <w:spacing w:val="-5"/>
        </w:rPr>
        <w:t xml:space="preserve"> </w:t>
      </w:r>
      <w:r w:rsidR="00AF7920" w:rsidRPr="00044F69">
        <w:t>condições</w:t>
      </w:r>
      <w:r w:rsidR="00AF7920" w:rsidRPr="00044F69">
        <w:rPr>
          <w:spacing w:val="-5"/>
        </w:rPr>
        <w:t xml:space="preserve"> </w:t>
      </w:r>
      <w:r w:rsidR="00AF7920" w:rsidRPr="00044F69">
        <w:t>de</w:t>
      </w:r>
      <w:r w:rsidR="00AF7920" w:rsidRPr="00044F69">
        <w:rPr>
          <w:spacing w:val="-4"/>
        </w:rPr>
        <w:t xml:space="preserve"> </w:t>
      </w:r>
      <w:r w:rsidR="00AF7920" w:rsidRPr="00044F69">
        <w:t>habilitação</w:t>
      </w:r>
      <w:r w:rsidR="00A66D1D">
        <w:t>.</w:t>
      </w:r>
    </w:p>
    <w:p w14:paraId="661CBE66" w14:textId="77777777" w:rsidR="00A66D1D" w:rsidRPr="00044F69" w:rsidRDefault="00A66D1D" w:rsidP="00044F69">
      <w:pPr>
        <w:widowControl w:val="0"/>
        <w:tabs>
          <w:tab w:val="left" w:pos="1800"/>
        </w:tabs>
        <w:kinsoku w:val="0"/>
        <w:overflowPunct w:val="0"/>
        <w:autoSpaceDE w:val="0"/>
        <w:autoSpaceDN w:val="0"/>
        <w:adjustRightInd w:val="0"/>
        <w:spacing w:before="1" w:line="276" w:lineRule="auto"/>
        <w:ind w:right="163"/>
        <w:jc w:val="both"/>
      </w:pPr>
    </w:p>
    <w:p w14:paraId="2619BFCA" w14:textId="079F755D" w:rsidR="00AF7920" w:rsidRPr="00753043" w:rsidRDefault="006D2FC7" w:rsidP="00044F69">
      <w:pPr>
        <w:widowControl w:val="0"/>
        <w:tabs>
          <w:tab w:val="left" w:pos="1992"/>
        </w:tabs>
        <w:kinsoku w:val="0"/>
        <w:overflowPunct w:val="0"/>
        <w:autoSpaceDE w:val="0"/>
        <w:autoSpaceDN w:val="0"/>
        <w:adjustRightInd w:val="0"/>
        <w:spacing w:line="268" w:lineRule="exact"/>
        <w:jc w:val="both"/>
        <w:rPr>
          <w:color w:val="000000"/>
        </w:rPr>
      </w:pPr>
      <w:r w:rsidRPr="00044F69">
        <w:rPr>
          <w:b/>
        </w:rPr>
        <w:t>6.10.</w:t>
      </w:r>
      <w:r>
        <w:t xml:space="preserve"> </w:t>
      </w:r>
      <w:r w:rsidR="00AF7920" w:rsidRPr="00AB558B">
        <w:t>Constatado</w:t>
      </w:r>
      <w:r w:rsidR="00AF7920" w:rsidRPr="00753043">
        <w:rPr>
          <w:spacing w:val="-5"/>
        </w:rPr>
        <w:t xml:space="preserve"> </w:t>
      </w:r>
      <w:r w:rsidR="00AF7920" w:rsidRPr="00AB558B">
        <w:t>o</w:t>
      </w:r>
      <w:r w:rsidR="00AF7920" w:rsidRPr="00753043">
        <w:rPr>
          <w:spacing w:val="-5"/>
        </w:rPr>
        <w:t xml:space="preserve"> </w:t>
      </w:r>
      <w:r w:rsidR="00AF7920" w:rsidRPr="00AB558B">
        <w:t>atendimento</w:t>
      </w:r>
      <w:r w:rsidR="00AF7920" w:rsidRPr="00753043">
        <w:rPr>
          <w:spacing w:val="-5"/>
        </w:rPr>
        <w:t xml:space="preserve"> </w:t>
      </w:r>
      <w:r w:rsidR="00AF7920" w:rsidRPr="00AB558B">
        <w:t>às</w:t>
      </w:r>
      <w:r w:rsidR="00AF7920" w:rsidRPr="00753043">
        <w:rPr>
          <w:spacing w:val="-5"/>
        </w:rPr>
        <w:t xml:space="preserve"> </w:t>
      </w:r>
      <w:r w:rsidR="00AF7920" w:rsidRPr="00AB558B">
        <w:t>exigências</w:t>
      </w:r>
      <w:r w:rsidR="00AF7920" w:rsidRPr="00753043">
        <w:rPr>
          <w:spacing w:val="-5"/>
        </w:rPr>
        <w:t xml:space="preserve"> </w:t>
      </w:r>
      <w:r w:rsidR="00AF7920" w:rsidRPr="00AB558B">
        <w:t>de</w:t>
      </w:r>
      <w:r w:rsidR="00AF7920" w:rsidRPr="00753043">
        <w:rPr>
          <w:spacing w:val="-4"/>
        </w:rPr>
        <w:t xml:space="preserve"> </w:t>
      </w:r>
      <w:r w:rsidR="00AF7920" w:rsidRPr="00AB558B">
        <w:t>habilitação,</w:t>
      </w:r>
      <w:r w:rsidR="00AF7920" w:rsidRPr="00753043">
        <w:rPr>
          <w:spacing w:val="-5"/>
        </w:rPr>
        <w:t xml:space="preserve"> </w:t>
      </w:r>
      <w:r w:rsidR="00AF7920" w:rsidRPr="00AB558B">
        <w:t>o</w:t>
      </w:r>
      <w:r w:rsidR="00AF7920" w:rsidRPr="00753043">
        <w:rPr>
          <w:spacing w:val="-5"/>
        </w:rPr>
        <w:t xml:space="preserve"> </w:t>
      </w:r>
      <w:r w:rsidR="00AF7920" w:rsidRPr="00AB558B">
        <w:t>fornecedor</w:t>
      </w:r>
      <w:r w:rsidR="00AF7920" w:rsidRPr="00753043">
        <w:rPr>
          <w:spacing w:val="-5"/>
        </w:rPr>
        <w:t xml:space="preserve"> </w:t>
      </w:r>
      <w:r w:rsidR="00AF7920" w:rsidRPr="00AB558B">
        <w:t>será</w:t>
      </w:r>
      <w:r w:rsidR="00AF7920" w:rsidRPr="00753043">
        <w:rPr>
          <w:spacing w:val="-6"/>
        </w:rPr>
        <w:t xml:space="preserve"> </w:t>
      </w:r>
      <w:r w:rsidR="00AF7920" w:rsidRPr="00AB558B">
        <w:t>habilitado.</w:t>
      </w:r>
    </w:p>
    <w:p w14:paraId="44DF799B" w14:textId="77777777" w:rsidR="00AF7920" w:rsidRPr="00AB558B" w:rsidRDefault="00AF7920" w:rsidP="00753043">
      <w:pPr>
        <w:pStyle w:val="Corpodetexto"/>
        <w:kinsoku w:val="0"/>
        <w:overflowPunct w:val="0"/>
        <w:rPr>
          <w:rFonts w:ascii="Times New Roman" w:hAnsi="Times New Roman"/>
          <w:szCs w:val="24"/>
        </w:rPr>
      </w:pPr>
    </w:p>
    <w:p w14:paraId="4C490540" w14:textId="77777777" w:rsidR="00AF7920" w:rsidRPr="00AB558B" w:rsidRDefault="00AF7920" w:rsidP="00753043">
      <w:pPr>
        <w:pStyle w:val="Corpodetexto"/>
        <w:kinsoku w:val="0"/>
        <w:overflowPunct w:val="0"/>
        <w:spacing w:before="11"/>
        <w:rPr>
          <w:rFonts w:ascii="Times New Roman" w:hAnsi="Times New Roman"/>
          <w:szCs w:val="24"/>
        </w:rPr>
      </w:pPr>
    </w:p>
    <w:p w14:paraId="285B4F34" w14:textId="30EDCDD0" w:rsidR="00AF7920" w:rsidRPr="00753043" w:rsidRDefault="00D305E6" w:rsidP="00A66D1D">
      <w:pPr>
        <w:widowControl w:val="0"/>
        <w:tabs>
          <w:tab w:val="left" w:pos="936"/>
        </w:tabs>
        <w:kinsoku w:val="0"/>
        <w:overflowPunct w:val="0"/>
        <w:autoSpaceDE w:val="0"/>
        <w:autoSpaceDN w:val="0"/>
        <w:adjustRightInd w:val="0"/>
        <w:jc w:val="both"/>
        <w:rPr>
          <w:b/>
          <w:bCs/>
        </w:rPr>
      </w:pPr>
      <w:bookmarkStart w:id="15" w:name="7._CONTRATAÇÃO"/>
      <w:bookmarkStart w:id="16" w:name="bookmark7"/>
      <w:bookmarkEnd w:id="15"/>
      <w:bookmarkEnd w:id="16"/>
      <w:r>
        <w:rPr>
          <w:b/>
          <w:bCs/>
        </w:rPr>
        <w:t xml:space="preserve">7. </w:t>
      </w:r>
      <w:r w:rsidR="00AF7920" w:rsidRPr="00753043">
        <w:rPr>
          <w:b/>
          <w:bCs/>
        </w:rPr>
        <w:t>CONTRATAÇÃO</w:t>
      </w:r>
    </w:p>
    <w:p w14:paraId="51FA4765" w14:textId="7A4F7BDC" w:rsidR="00AF7920" w:rsidRDefault="00D305E6" w:rsidP="00A66D1D">
      <w:pPr>
        <w:widowControl w:val="0"/>
        <w:tabs>
          <w:tab w:val="left" w:pos="1992"/>
        </w:tabs>
        <w:kinsoku w:val="0"/>
        <w:overflowPunct w:val="0"/>
        <w:autoSpaceDE w:val="0"/>
        <w:autoSpaceDN w:val="0"/>
        <w:adjustRightInd w:val="0"/>
        <w:spacing w:line="276" w:lineRule="auto"/>
        <w:jc w:val="both"/>
      </w:pPr>
      <w:r w:rsidRPr="008622A9">
        <w:rPr>
          <w:b/>
        </w:rPr>
        <w:t>7.1.</w:t>
      </w:r>
      <w:r>
        <w:t xml:space="preserve"> </w:t>
      </w:r>
      <w:r w:rsidR="00AF7920" w:rsidRPr="00AB558B">
        <w:t>Após a homologação e adjudicação, caso se conclua pela contratação, será firmado Termo de Contrato ou emitido instrumento</w:t>
      </w:r>
      <w:r w:rsidR="00AF7920" w:rsidRPr="00753043">
        <w:rPr>
          <w:spacing w:val="-22"/>
        </w:rPr>
        <w:t xml:space="preserve"> </w:t>
      </w:r>
      <w:r w:rsidR="00AF7920" w:rsidRPr="00AB558B">
        <w:t>equivalente.</w:t>
      </w:r>
    </w:p>
    <w:p w14:paraId="564FB283" w14:textId="77777777" w:rsidR="00A66D1D" w:rsidRPr="00753043" w:rsidRDefault="00A66D1D" w:rsidP="00A66D1D">
      <w:pPr>
        <w:widowControl w:val="0"/>
        <w:tabs>
          <w:tab w:val="left" w:pos="1992"/>
        </w:tabs>
        <w:kinsoku w:val="0"/>
        <w:overflowPunct w:val="0"/>
        <w:autoSpaceDE w:val="0"/>
        <w:autoSpaceDN w:val="0"/>
        <w:adjustRightInd w:val="0"/>
        <w:spacing w:line="276" w:lineRule="auto"/>
        <w:jc w:val="both"/>
        <w:rPr>
          <w:color w:val="000000"/>
        </w:rPr>
      </w:pPr>
    </w:p>
    <w:p w14:paraId="0991CECD" w14:textId="568E5E9C" w:rsidR="00AF7920" w:rsidRPr="00753043" w:rsidRDefault="00D305E6" w:rsidP="00A66D1D">
      <w:pPr>
        <w:widowControl w:val="0"/>
        <w:tabs>
          <w:tab w:val="left" w:pos="1992"/>
        </w:tabs>
        <w:kinsoku w:val="0"/>
        <w:overflowPunct w:val="0"/>
        <w:autoSpaceDE w:val="0"/>
        <w:autoSpaceDN w:val="0"/>
        <w:adjustRightInd w:val="0"/>
        <w:spacing w:line="276" w:lineRule="auto"/>
        <w:jc w:val="both"/>
        <w:rPr>
          <w:color w:val="000000"/>
        </w:rPr>
      </w:pPr>
      <w:r w:rsidRPr="008622A9">
        <w:rPr>
          <w:b/>
        </w:rPr>
        <w:t>7.2.</w:t>
      </w:r>
      <w:r>
        <w:t xml:space="preserve"> </w:t>
      </w:r>
      <w:r w:rsidR="00AF7920" w:rsidRPr="00AB558B">
        <w:t>O adjudicatário terá o prazo de 5 (cinco) dias úteis</w:t>
      </w:r>
      <w:r w:rsidR="00AF7920" w:rsidRPr="00753043">
        <w:rPr>
          <w:i/>
          <w:iCs/>
        </w:rPr>
        <w:t xml:space="preserve">, </w:t>
      </w:r>
      <w:r w:rsidR="00AF7920" w:rsidRPr="00AB558B">
        <w:t>contados a partir da data de sua convocação, para assinar o Termo de Contrato, sob pena de decair o direito à contratação, sem prejuízo das sanções previstas neste Aviso de Dispensa Eletrônica e seus</w:t>
      </w:r>
      <w:r w:rsidR="00AF7920" w:rsidRPr="00753043">
        <w:rPr>
          <w:spacing w:val="-33"/>
        </w:rPr>
        <w:t xml:space="preserve"> </w:t>
      </w:r>
      <w:r w:rsidR="00AF7920" w:rsidRPr="00AB558B">
        <w:t>Anexos.</w:t>
      </w:r>
    </w:p>
    <w:p w14:paraId="39B75189" w14:textId="54B3A70C" w:rsidR="00AF7920" w:rsidRPr="00AB558B" w:rsidRDefault="00D305E6" w:rsidP="00A66D1D">
      <w:pPr>
        <w:widowControl w:val="0"/>
        <w:tabs>
          <w:tab w:val="left" w:pos="1854"/>
        </w:tabs>
        <w:kinsoku w:val="0"/>
        <w:overflowPunct w:val="0"/>
        <w:autoSpaceDE w:val="0"/>
        <w:autoSpaceDN w:val="0"/>
        <w:adjustRightInd w:val="0"/>
        <w:spacing w:line="276" w:lineRule="auto"/>
        <w:jc w:val="both"/>
      </w:pPr>
      <w:r w:rsidRPr="008622A9">
        <w:rPr>
          <w:b/>
        </w:rPr>
        <w:t>7.2.1.</w:t>
      </w:r>
      <w:r>
        <w:t xml:space="preserve"> </w:t>
      </w:r>
      <w:r w:rsidR="00AF7920" w:rsidRPr="00AB558B">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5 (cinco) dias, a contar da data de seu recebimento ou da disponibilização do acesso ao sistema de processo</w:t>
      </w:r>
      <w:r w:rsidR="00AF7920" w:rsidRPr="00753043">
        <w:rPr>
          <w:spacing w:val="-20"/>
        </w:rPr>
        <w:t xml:space="preserve"> </w:t>
      </w:r>
      <w:r w:rsidR="00AF7920" w:rsidRPr="00AB558B">
        <w:t>eletrônico.</w:t>
      </w:r>
    </w:p>
    <w:p w14:paraId="48BFBE0D" w14:textId="634287EF" w:rsidR="00AF7920" w:rsidRDefault="00D305E6" w:rsidP="00A66D1D">
      <w:pPr>
        <w:widowControl w:val="0"/>
        <w:tabs>
          <w:tab w:val="left" w:pos="1886"/>
        </w:tabs>
        <w:kinsoku w:val="0"/>
        <w:overflowPunct w:val="0"/>
        <w:autoSpaceDE w:val="0"/>
        <w:autoSpaceDN w:val="0"/>
        <w:adjustRightInd w:val="0"/>
        <w:spacing w:line="276" w:lineRule="auto"/>
        <w:jc w:val="both"/>
      </w:pPr>
      <w:r w:rsidRPr="008622A9">
        <w:rPr>
          <w:b/>
        </w:rPr>
        <w:t>7.2.2.</w:t>
      </w:r>
      <w:r>
        <w:t xml:space="preserve"> </w:t>
      </w:r>
      <w:r w:rsidR="00AF7920" w:rsidRPr="00AB558B">
        <w:t>O prazo previsto no subitem anterior poderá ser prorrogado, por igual período, por solicitação justificada do adjudicatário e aceita pela</w:t>
      </w:r>
      <w:r w:rsidR="00AF7920" w:rsidRPr="00753043">
        <w:rPr>
          <w:spacing w:val="-35"/>
        </w:rPr>
        <w:t xml:space="preserve"> </w:t>
      </w:r>
      <w:r w:rsidR="00AF7920" w:rsidRPr="00AB558B">
        <w:t>Administração.</w:t>
      </w:r>
    </w:p>
    <w:p w14:paraId="0A65D01E" w14:textId="77777777" w:rsidR="00A66D1D" w:rsidRPr="00AB558B" w:rsidRDefault="00A66D1D" w:rsidP="00A66D1D">
      <w:pPr>
        <w:widowControl w:val="0"/>
        <w:tabs>
          <w:tab w:val="left" w:pos="1886"/>
        </w:tabs>
        <w:kinsoku w:val="0"/>
        <w:overflowPunct w:val="0"/>
        <w:autoSpaceDE w:val="0"/>
        <w:autoSpaceDN w:val="0"/>
        <w:adjustRightInd w:val="0"/>
        <w:spacing w:line="276" w:lineRule="auto"/>
        <w:jc w:val="both"/>
      </w:pPr>
    </w:p>
    <w:p w14:paraId="7EEAC4EC" w14:textId="4A8034B7" w:rsidR="00AF7920" w:rsidRDefault="00D305E6" w:rsidP="00A66D1D">
      <w:pPr>
        <w:widowControl w:val="0"/>
        <w:tabs>
          <w:tab w:val="left" w:pos="1992"/>
        </w:tabs>
        <w:kinsoku w:val="0"/>
        <w:overflowPunct w:val="0"/>
        <w:autoSpaceDE w:val="0"/>
        <w:autoSpaceDN w:val="0"/>
        <w:adjustRightInd w:val="0"/>
        <w:jc w:val="both"/>
      </w:pPr>
      <w:r w:rsidRPr="008622A9">
        <w:rPr>
          <w:b/>
        </w:rPr>
        <w:t>7.3.</w:t>
      </w:r>
      <w:r>
        <w:t xml:space="preserve"> </w:t>
      </w:r>
      <w:r w:rsidR="00AF7920" w:rsidRPr="00AB558B">
        <w:t>O</w:t>
      </w:r>
      <w:r w:rsidR="00AF7920" w:rsidRPr="00753043">
        <w:rPr>
          <w:spacing w:val="-5"/>
        </w:rPr>
        <w:t xml:space="preserve"> </w:t>
      </w:r>
      <w:r w:rsidR="00AF7920" w:rsidRPr="00AB558B">
        <w:t>prazo</w:t>
      </w:r>
      <w:r w:rsidR="00AF7920" w:rsidRPr="00753043">
        <w:rPr>
          <w:spacing w:val="-2"/>
        </w:rPr>
        <w:t xml:space="preserve"> </w:t>
      </w:r>
      <w:r w:rsidR="00AF7920" w:rsidRPr="00AB558B">
        <w:t>de</w:t>
      </w:r>
      <w:r w:rsidR="00AF7920" w:rsidRPr="00753043">
        <w:rPr>
          <w:spacing w:val="-3"/>
        </w:rPr>
        <w:t xml:space="preserve"> </w:t>
      </w:r>
      <w:r w:rsidR="00AF7920" w:rsidRPr="00AB558B">
        <w:t>vigência</w:t>
      </w:r>
      <w:r w:rsidR="00AF7920" w:rsidRPr="00753043">
        <w:rPr>
          <w:spacing w:val="-5"/>
        </w:rPr>
        <w:t xml:space="preserve"> </w:t>
      </w:r>
      <w:r w:rsidR="00AF7920" w:rsidRPr="00AB558B">
        <w:t>da</w:t>
      </w:r>
      <w:r w:rsidR="00AF7920" w:rsidRPr="00753043">
        <w:rPr>
          <w:spacing w:val="-3"/>
        </w:rPr>
        <w:t xml:space="preserve"> </w:t>
      </w:r>
      <w:r w:rsidR="00AF7920" w:rsidRPr="00AB558B">
        <w:t>contratação</w:t>
      </w:r>
      <w:r w:rsidR="00AF7920" w:rsidRPr="00753043">
        <w:rPr>
          <w:spacing w:val="-5"/>
        </w:rPr>
        <w:t xml:space="preserve"> </w:t>
      </w:r>
      <w:r w:rsidR="00AF7920" w:rsidRPr="00AB558B">
        <w:t>é</w:t>
      </w:r>
      <w:r w:rsidR="00AF7920" w:rsidRPr="00753043">
        <w:rPr>
          <w:spacing w:val="-3"/>
        </w:rPr>
        <w:t xml:space="preserve"> </w:t>
      </w:r>
      <w:r w:rsidR="00AF7920" w:rsidRPr="00AB558B">
        <w:t>o</w:t>
      </w:r>
      <w:r w:rsidR="00AF7920" w:rsidRPr="00753043">
        <w:rPr>
          <w:spacing w:val="-4"/>
        </w:rPr>
        <w:t xml:space="preserve"> </w:t>
      </w:r>
      <w:r w:rsidR="00AF7920" w:rsidRPr="00AB558B">
        <w:t>estabelecido</w:t>
      </w:r>
      <w:r w:rsidR="00AF7920" w:rsidRPr="00753043">
        <w:rPr>
          <w:spacing w:val="-4"/>
        </w:rPr>
        <w:t xml:space="preserve"> </w:t>
      </w:r>
      <w:r w:rsidR="00AF7920" w:rsidRPr="00AB558B">
        <w:t>no</w:t>
      </w:r>
      <w:r w:rsidR="00AF7920" w:rsidRPr="00753043">
        <w:rPr>
          <w:spacing w:val="-4"/>
        </w:rPr>
        <w:t xml:space="preserve"> </w:t>
      </w:r>
      <w:r w:rsidR="00AF7920" w:rsidRPr="00AB558B">
        <w:t>Termo</w:t>
      </w:r>
      <w:r w:rsidR="00AF7920" w:rsidRPr="00753043">
        <w:rPr>
          <w:spacing w:val="-4"/>
        </w:rPr>
        <w:t xml:space="preserve"> </w:t>
      </w:r>
      <w:r w:rsidR="00AF7920" w:rsidRPr="00AB558B">
        <w:t>de</w:t>
      </w:r>
      <w:r w:rsidR="00AF7920" w:rsidRPr="00753043">
        <w:rPr>
          <w:spacing w:val="-3"/>
        </w:rPr>
        <w:t xml:space="preserve"> </w:t>
      </w:r>
      <w:r w:rsidR="00AF7920" w:rsidRPr="00AB558B">
        <w:t>Referência.</w:t>
      </w:r>
    </w:p>
    <w:p w14:paraId="33732440" w14:textId="77777777" w:rsidR="00A66D1D" w:rsidRPr="00753043" w:rsidRDefault="00A66D1D" w:rsidP="00A66D1D">
      <w:pPr>
        <w:widowControl w:val="0"/>
        <w:tabs>
          <w:tab w:val="left" w:pos="1992"/>
        </w:tabs>
        <w:kinsoku w:val="0"/>
        <w:overflowPunct w:val="0"/>
        <w:autoSpaceDE w:val="0"/>
        <w:autoSpaceDN w:val="0"/>
        <w:adjustRightInd w:val="0"/>
        <w:jc w:val="both"/>
        <w:rPr>
          <w:color w:val="000000"/>
        </w:rPr>
      </w:pPr>
    </w:p>
    <w:p w14:paraId="0F918786" w14:textId="7A00F0A2" w:rsidR="00AF7920" w:rsidRPr="00753043" w:rsidRDefault="00D305E6" w:rsidP="00A66D1D">
      <w:pPr>
        <w:widowControl w:val="0"/>
        <w:tabs>
          <w:tab w:val="left" w:pos="1992"/>
        </w:tabs>
        <w:kinsoku w:val="0"/>
        <w:overflowPunct w:val="0"/>
        <w:autoSpaceDE w:val="0"/>
        <w:autoSpaceDN w:val="0"/>
        <w:adjustRightInd w:val="0"/>
        <w:spacing w:line="276" w:lineRule="auto"/>
        <w:jc w:val="both"/>
        <w:rPr>
          <w:color w:val="000000"/>
        </w:rPr>
      </w:pPr>
      <w:r w:rsidRPr="008622A9">
        <w:rPr>
          <w:b/>
        </w:rPr>
        <w:t>7.4.</w:t>
      </w:r>
      <w:r>
        <w:t xml:space="preserve"> </w:t>
      </w:r>
      <w:r w:rsidR="00AF7920" w:rsidRPr="00AB558B">
        <w:t>Na assinatura do contrato ou do instrumento equivalente será exigida a comprovação das condições de habilitação e contratação consignadas neste aviso, que deverão ser mantidas pelo fornecedor durante a vigência do</w:t>
      </w:r>
      <w:r w:rsidR="00AF7920" w:rsidRPr="00753043">
        <w:rPr>
          <w:spacing w:val="-17"/>
        </w:rPr>
        <w:t xml:space="preserve"> </w:t>
      </w:r>
      <w:r w:rsidR="00AF7920" w:rsidRPr="00AB558B">
        <w:t>contrato.</w:t>
      </w:r>
    </w:p>
    <w:p w14:paraId="5D08E7D6" w14:textId="77777777" w:rsidR="00AF7920" w:rsidRPr="00AB558B" w:rsidRDefault="00AF7920" w:rsidP="008622A9">
      <w:pPr>
        <w:pStyle w:val="Corpodetexto"/>
        <w:kinsoku w:val="0"/>
        <w:overflowPunct w:val="0"/>
        <w:rPr>
          <w:rFonts w:ascii="Times New Roman" w:hAnsi="Times New Roman"/>
          <w:szCs w:val="24"/>
        </w:rPr>
      </w:pPr>
    </w:p>
    <w:p w14:paraId="1C69091B" w14:textId="6D6191E0" w:rsidR="00AF7920" w:rsidRPr="00753043" w:rsidRDefault="008622A9" w:rsidP="00E52D57">
      <w:pPr>
        <w:widowControl w:val="0"/>
        <w:tabs>
          <w:tab w:val="left" w:pos="936"/>
        </w:tabs>
        <w:kinsoku w:val="0"/>
        <w:overflowPunct w:val="0"/>
        <w:autoSpaceDE w:val="0"/>
        <w:autoSpaceDN w:val="0"/>
        <w:adjustRightInd w:val="0"/>
        <w:spacing w:before="1"/>
        <w:jc w:val="both"/>
        <w:rPr>
          <w:b/>
          <w:bCs/>
        </w:rPr>
      </w:pPr>
      <w:bookmarkStart w:id="17" w:name="8._INFRAÇÕES_E_SANÇÕES_ADMINISTRATIVAS"/>
      <w:bookmarkStart w:id="18" w:name="bookmark8"/>
      <w:bookmarkEnd w:id="17"/>
      <w:bookmarkEnd w:id="18"/>
      <w:r>
        <w:rPr>
          <w:b/>
          <w:bCs/>
        </w:rPr>
        <w:t xml:space="preserve">8. </w:t>
      </w:r>
      <w:r w:rsidR="00AF7920" w:rsidRPr="00753043">
        <w:rPr>
          <w:b/>
          <w:bCs/>
        </w:rPr>
        <w:t>INFRAÇÕES E SANÇÕES</w:t>
      </w:r>
      <w:r w:rsidR="00AF7920" w:rsidRPr="00753043">
        <w:rPr>
          <w:b/>
          <w:bCs/>
          <w:spacing w:val="-21"/>
        </w:rPr>
        <w:t xml:space="preserve"> </w:t>
      </w:r>
      <w:r w:rsidR="00AF7920" w:rsidRPr="00753043">
        <w:rPr>
          <w:b/>
          <w:bCs/>
        </w:rPr>
        <w:t>ADMINISTRATIVAS</w:t>
      </w:r>
    </w:p>
    <w:p w14:paraId="048F1359" w14:textId="569E3B1E" w:rsidR="00AF7920" w:rsidRPr="00753043" w:rsidRDefault="008622A9" w:rsidP="006D738D">
      <w:pPr>
        <w:widowControl w:val="0"/>
        <w:tabs>
          <w:tab w:val="left" w:pos="1992"/>
        </w:tabs>
        <w:kinsoku w:val="0"/>
        <w:overflowPunct w:val="0"/>
        <w:autoSpaceDE w:val="0"/>
        <w:autoSpaceDN w:val="0"/>
        <w:adjustRightInd w:val="0"/>
        <w:spacing w:line="276" w:lineRule="auto"/>
        <w:jc w:val="both"/>
        <w:rPr>
          <w:color w:val="000000"/>
        </w:rPr>
      </w:pPr>
      <w:r w:rsidRPr="008622A9">
        <w:rPr>
          <w:b/>
        </w:rPr>
        <w:t>8.1.</w:t>
      </w:r>
      <w:r>
        <w:t xml:space="preserve"> </w:t>
      </w:r>
      <w:r w:rsidR="00AF7920" w:rsidRPr="00AB558B">
        <w:t xml:space="preserve">Comete infração administrativa o fornecedor que praticar quaisquer das hipóteses previstas no </w:t>
      </w:r>
      <w:hyperlink r:id="rId29" w:anchor="art155" w:history="1">
        <w:r w:rsidR="00AF7920" w:rsidRPr="00753043">
          <w:rPr>
            <w:color w:val="0462C0"/>
            <w:u w:val="single"/>
          </w:rPr>
          <w:t>art. 155 da Lei nº 14.133, de 2021</w:t>
        </w:r>
      </w:hyperlink>
      <w:r w:rsidR="00AF7920" w:rsidRPr="00753043">
        <w:rPr>
          <w:color w:val="000000"/>
        </w:rPr>
        <w:t>, quais</w:t>
      </w:r>
      <w:r w:rsidR="00AF7920" w:rsidRPr="00753043">
        <w:rPr>
          <w:color w:val="000000"/>
          <w:spacing w:val="-17"/>
        </w:rPr>
        <w:t xml:space="preserve"> </w:t>
      </w:r>
      <w:r w:rsidR="00AF7920" w:rsidRPr="00753043">
        <w:rPr>
          <w:color w:val="000000"/>
        </w:rPr>
        <w:t>sejam:</w:t>
      </w:r>
    </w:p>
    <w:p w14:paraId="7FE5FC31" w14:textId="79FF8E45" w:rsidR="00AF7920" w:rsidRPr="00AB558B" w:rsidRDefault="008622A9" w:rsidP="006D738D">
      <w:pPr>
        <w:widowControl w:val="0"/>
        <w:tabs>
          <w:tab w:val="left" w:pos="1850"/>
        </w:tabs>
        <w:kinsoku w:val="0"/>
        <w:overflowPunct w:val="0"/>
        <w:autoSpaceDE w:val="0"/>
        <w:autoSpaceDN w:val="0"/>
        <w:adjustRightInd w:val="0"/>
        <w:jc w:val="both"/>
      </w:pPr>
      <w:bookmarkStart w:id="19" w:name="bookmark9"/>
      <w:bookmarkEnd w:id="19"/>
      <w:r w:rsidRPr="008622A9">
        <w:rPr>
          <w:b/>
        </w:rPr>
        <w:t>8.1.1.</w:t>
      </w:r>
      <w:r>
        <w:t xml:space="preserve"> </w:t>
      </w:r>
      <w:r w:rsidR="00AF7920" w:rsidRPr="00AB558B">
        <w:t>Dar causa à inexecução parcial do</w:t>
      </w:r>
      <w:r w:rsidR="00AF7920" w:rsidRPr="00753043">
        <w:rPr>
          <w:spacing w:val="-17"/>
        </w:rPr>
        <w:t xml:space="preserve"> </w:t>
      </w:r>
      <w:r w:rsidR="00AF7920" w:rsidRPr="00AB558B">
        <w:t>contrato;</w:t>
      </w:r>
    </w:p>
    <w:p w14:paraId="3508F337" w14:textId="4039FC0D" w:rsidR="00AF7920" w:rsidRPr="00AB558B" w:rsidRDefault="008622A9" w:rsidP="006D738D">
      <w:pPr>
        <w:widowControl w:val="0"/>
        <w:tabs>
          <w:tab w:val="left" w:pos="1940"/>
        </w:tabs>
        <w:kinsoku w:val="0"/>
        <w:overflowPunct w:val="0"/>
        <w:autoSpaceDE w:val="0"/>
        <w:autoSpaceDN w:val="0"/>
        <w:adjustRightInd w:val="0"/>
        <w:spacing w:line="276" w:lineRule="auto"/>
        <w:jc w:val="both"/>
      </w:pPr>
      <w:bookmarkStart w:id="20" w:name="bookmark10"/>
      <w:bookmarkEnd w:id="20"/>
      <w:r w:rsidRPr="008622A9">
        <w:rPr>
          <w:b/>
        </w:rPr>
        <w:t>8.1.2.</w:t>
      </w:r>
      <w:r>
        <w:t xml:space="preserve"> </w:t>
      </w:r>
      <w:r w:rsidR="00AF7920" w:rsidRPr="00AB558B">
        <w:t>Dar causa à inexecução parcial do contrato que cause grave dano à Administração, ao funcionamento dos serviços públicos ou ao interesse</w:t>
      </w:r>
      <w:r w:rsidR="00AF7920" w:rsidRPr="00753043">
        <w:rPr>
          <w:spacing w:val="-34"/>
        </w:rPr>
        <w:t xml:space="preserve"> </w:t>
      </w:r>
      <w:r w:rsidR="00AF7920" w:rsidRPr="00AB558B">
        <w:t>coletivo;</w:t>
      </w:r>
    </w:p>
    <w:p w14:paraId="336751EF" w14:textId="386E3CD4" w:rsidR="00AF7920" w:rsidRPr="00AB558B" w:rsidRDefault="008622A9" w:rsidP="006D738D">
      <w:pPr>
        <w:widowControl w:val="0"/>
        <w:tabs>
          <w:tab w:val="left" w:pos="1850"/>
        </w:tabs>
        <w:kinsoku w:val="0"/>
        <w:overflowPunct w:val="0"/>
        <w:autoSpaceDE w:val="0"/>
        <w:autoSpaceDN w:val="0"/>
        <w:adjustRightInd w:val="0"/>
        <w:jc w:val="both"/>
      </w:pPr>
      <w:r w:rsidRPr="008622A9">
        <w:rPr>
          <w:b/>
        </w:rPr>
        <w:t>8.1.3.</w:t>
      </w:r>
      <w:r>
        <w:t xml:space="preserve"> </w:t>
      </w:r>
      <w:r w:rsidR="00AF7920" w:rsidRPr="00AB558B">
        <w:t>Dar causa à inexecução total do</w:t>
      </w:r>
      <w:r w:rsidR="00AF7920" w:rsidRPr="00753043">
        <w:rPr>
          <w:spacing w:val="-25"/>
        </w:rPr>
        <w:t xml:space="preserve"> </w:t>
      </w:r>
      <w:r w:rsidR="00AF7920" w:rsidRPr="00AB558B">
        <w:t>contrato;</w:t>
      </w:r>
    </w:p>
    <w:p w14:paraId="1DBF0635" w14:textId="1579487B" w:rsidR="00AF7920" w:rsidRPr="00AB558B" w:rsidRDefault="008622A9" w:rsidP="006D738D">
      <w:pPr>
        <w:widowControl w:val="0"/>
        <w:tabs>
          <w:tab w:val="left" w:pos="1850"/>
        </w:tabs>
        <w:kinsoku w:val="0"/>
        <w:overflowPunct w:val="0"/>
        <w:autoSpaceDE w:val="0"/>
        <w:autoSpaceDN w:val="0"/>
        <w:adjustRightInd w:val="0"/>
        <w:jc w:val="both"/>
      </w:pPr>
      <w:r w:rsidRPr="008622A9">
        <w:rPr>
          <w:b/>
        </w:rPr>
        <w:lastRenderedPageBreak/>
        <w:t>8.1.4.</w:t>
      </w:r>
      <w:r>
        <w:t xml:space="preserve"> </w:t>
      </w:r>
      <w:r w:rsidR="00AF7920" w:rsidRPr="00AB558B">
        <w:t>Deixar de entregar a documentação exigida para o</w:t>
      </w:r>
      <w:r w:rsidR="00AF7920" w:rsidRPr="00753043">
        <w:rPr>
          <w:spacing w:val="-29"/>
        </w:rPr>
        <w:t xml:space="preserve"> </w:t>
      </w:r>
      <w:r w:rsidR="00AF7920" w:rsidRPr="00AB558B">
        <w:t>certame;</w:t>
      </w:r>
    </w:p>
    <w:p w14:paraId="445DE490" w14:textId="7D860405" w:rsidR="00AF7920" w:rsidRPr="00AB558B" w:rsidRDefault="008622A9" w:rsidP="006D738D">
      <w:pPr>
        <w:widowControl w:val="0"/>
        <w:tabs>
          <w:tab w:val="left" w:pos="1850"/>
        </w:tabs>
        <w:kinsoku w:val="0"/>
        <w:overflowPunct w:val="0"/>
        <w:autoSpaceDE w:val="0"/>
        <w:autoSpaceDN w:val="0"/>
        <w:adjustRightInd w:val="0"/>
        <w:jc w:val="both"/>
      </w:pPr>
      <w:r w:rsidRPr="008622A9">
        <w:rPr>
          <w:b/>
        </w:rPr>
        <w:t>8.1.5.</w:t>
      </w:r>
      <w:r>
        <w:t xml:space="preserve"> </w:t>
      </w:r>
      <w:r w:rsidR="00AF7920" w:rsidRPr="00AB558B">
        <w:t>Não</w:t>
      </w:r>
      <w:r w:rsidR="00AF7920" w:rsidRPr="00753043">
        <w:rPr>
          <w:spacing w:val="-6"/>
        </w:rPr>
        <w:t xml:space="preserve"> </w:t>
      </w:r>
      <w:r w:rsidR="00AF7920" w:rsidRPr="00AB558B">
        <w:t>manter</w:t>
      </w:r>
      <w:r w:rsidR="00AF7920" w:rsidRPr="00753043">
        <w:rPr>
          <w:spacing w:val="-6"/>
        </w:rPr>
        <w:t xml:space="preserve"> </w:t>
      </w:r>
      <w:r w:rsidR="00AF7920" w:rsidRPr="00AB558B">
        <w:t>a</w:t>
      </w:r>
      <w:r w:rsidR="00AF7920" w:rsidRPr="00753043">
        <w:rPr>
          <w:spacing w:val="-5"/>
        </w:rPr>
        <w:t xml:space="preserve"> </w:t>
      </w:r>
      <w:r w:rsidR="00AF7920" w:rsidRPr="00AB558B">
        <w:t>proposta,</w:t>
      </w:r>
      <w:r w:rsidR="00AF7920" w:rsidRPr="00753043">
        <w:rPr>
          <w:spacing w:val="-6"/>
        </w:rPr>
        <w:t xml:space="preserve"> </w:t>
      </w:r>
      <w:r w:rsidR="00AF7920" w:rsidRPr="00AB558B">
        <w:t>salvo</w:t>
      </w:r>
      <w:r w:rsidR="00AF7920" w:rsidRPr="00753043">
        <w:rPr>
          <w:spacing w:val="-6"/>
        </w:rPr>
        <w:t xml:space="preserve"> </w:t>
      </w:r>
      <w:r w:rsidR="00AF7920" w:rsidRPr="00AB558B">
        <w:t>em</w:t>
      </w:r>
      <w:r w:rsidR="00AF7920" w:rsidRPr="00753043">
        <w:rPr>
          <w:spacing w:val="-5"/>
        </w:rPr>
        <w:t xml:space="preserve"> </w:t>
      </w:r>
      <w:r w:rsidR="00AF7920" w:rsidRPr="00AB558B">
        <w:t>decorrência</w:t>
      </w:r>
      <w:r w:rsidR="00AF7920" w:rsidRPr="00753043">
        <w:rPr>
          <w:spacing w:val="-5"/>
        </w:rPr>
        <w:t xml:space="preserve"> </w:t>
      </w:r>
      <w:r w:rsidR="00AF7920" w:rsidRPr="00AB558B">
        <w:t>de</w:t>
      </w:r>
      <w:r w:rsidR="00AF7920" w:rsidRPr="00753043">
        <w:rPr>
          <w:spacing w:val="-5"/>
        </w:rPr>
        <w:t xml:space="preserve"> </w:t>
      </w:r>
      <w:r w:rsidR="00AF7920" w:rsidRPr="00AB558B">
        <w:t>fato</w:t>
      </w:r>
      <w:r w:rsidR="00AF7920" w:rsidRPr="00753043">
        <w:rPr>
          <w:spacing w:val="-6"/>
        </w:rPr>
        <w:t xml:space="preserve"> </w:t>
      </w:r>
      <w:r w:rsidR="00AF7920" w:rsidRPr="00AB558B">
        <w:t>superveniente</w:t>
      </w:r>
      <w:r w:rsidR="00AF7920" w:rsidRPr="00753043">
        <w:rPr>
          <w:spacing w:val="-6"/>
        </w:rPr>
        <w:t xml:space="preserve"> </w:t>
      </w:r>
      <w:r w:rsidR="00AF7920" w:rsidRPr="00AB558B">
        <w:t>devidamente</w:t>
      </w:r>
      <w:r w:rsidR="00AF7920" w:rsidRPr="00753043">
        <w:rPr>
          <w:spacing w:val="-5"/>
        </w:rPr>
        <w:t xml:space="preserve"> </w:t>
      </w:r>
      <w:r w:rsidR="00AF7920" w:rsidRPr="00AB558B">
        <w:t>justificado;</w:t>
      </w:r>
    </w:p>
    <w:p w14:paraId="611642D3" w14:textId="629C6F70" w:rsidR="00AF7920" w:rsidRPr="00AB558B" w:rsidRDefault="008622A9" w:rsidP="006D738D">
      <w:pPr>
        <w:widowControl w:val="0"/>
        <w:tabs>
          <w:tab w:val="left" w:pos="1890"/>
        </w:tabs>
        <w:kinsoku w:val="0"/>
        <w:overflowPunct w:val="0"/>
        <w:autoSpaceDE w:val="0"/>
        <w:autoSpaceDN w:val="0"/>
        <w:adjustRightInd w:val="0"/>
        <w:spacing w:line="276" w:lineRule="auto"/>
        <w:jc w:val="both"/>
      </w:pPr>
      <w:r w:rsidRPr="008622A9">
        <w:rPr>
          <w:b/>
        </w:rPr>
        <w:t>8.1.6.</w:t>
      </w:r>
      <w:r>
        <w:t xml:space="preserve"> </w:t>
      </w:r>
      <w:r w:rsidR="00AF7920" w:rsidRPr="00AB558B">
        <w:t>Não celebrar o contrato ou não entregar a documentação exigida para a contratação, quando convocado dentro do prazo de validade de sua</w:t>
      </w:r>
      <w:r w:rsidR="00AF7920" w:rsidRPr="00753043">
        <w:rPr>
          <w:spacing w:val="-30"/>
        </w:rPr>
        <w:t xml:space="preserve"> </w:t>
      </w:r>
      <w:r w:rsidR="00AF7920" w:rsidRPr="00AB558B">
        <w:t>proposta;</w:t>
      </w:r>
    </w:p>
    <w:p w14:paraId="2E0E82AD" w14:textId="070C7471" w:rsidR="00AF7920" w:rsidRPr="00AB558B" w:rsidRDefault="008622A9" w:rsidP="006D738D">
      <w:pPr>
        <w:widowControl w:val="0"/>
        <w:tabs>
          <w:tab w:val="left" w:pos="1850"/>
        </w:tabs>
        <w:kinsoku w:val="0"/>
        <w:overflowPunct w:val="0"/>
        <w:autoSpaceDE w:val="0"/>
        <w:autoSpaceDN w:val="0"/>
        <w:adjustRightInd w:val="0"/>
        <w:spacing w:line="276" w:lineRule="auto"/>
        <w:jc w:val="both"/>
      </w:pPr>
      <w:bookmarkStart w:id="21" w:name="bookmark11"/>
      <w:bookmarkEnd w:id="21"/>
      <w:r w:rsidRPr="008622A9">
        <w:rPr>
          <w:b/>
        </w:rPr>
        <w:t>8.1.7.</w:t>
      </w:r>
      <w:r>
        <w:t xml:space="preserve"> </w:t>
      </w:r>
      <w:r w:rsidR="00AF7920" w:rsidRPr="00AB558B">
        <w:t>Ensejar o retardamento da execução ou da entrega do objeto da contratação direta sem motivo justificado;</w:t>
      </w:r>
    </w:p>
    <w:p w14:paraId="7DB80182" w14:textId="5B9DB610" w:rsidR="00AF7920" w:rsidRPr="00AB558B" w:rsidRDefault="008622A9" w:rsidP="006D738D">
      <w:pPr>
        <w:widowControl w:val="0"/>
        <w:tabs>
          <w:tab w:val="left" w:pos="1868"/>
        </w:tabs>
        <w:kinsoku w:val="0"/>
        <w:overflowPunct w:val="0"/>
        <w:autoSpaceDE w:val="0"/>
        <w:autoSpaceDN w:val="0"/>
        <w:adjustRightInd w:val="0"/>
        <w:spacing w:line="276" w:lineRule="auto"/>
        <w:jc w:val="both"/>
      </w:pPr>
      <w:bookmarkStart w:id="22" w:name="bookmark12"/>
      <w:bookmarkEnd w:id="22"/>
      <w:r w:rsidRPr="008622A9">
        <w:rPr>
          <w:b/>
        </w:rPr>
        <w:t>8.1.8.</w:t>
      </w:r>
      <w:r>
        <w:t xml:space="preserve"> </w:t>
      </w:r>
      <w:r w:rsidR="00AF7920" w:rsidRPr="00AB558B">
        <w:t>Apresentar declaração ou documentação falsa exigida para o certame ou prestar declaração falsa durante a dispensa eletrônica ou a execução do</w:t>
      </w:r>
      <w:r w:rsidR="00AF7920" w:rsidRPr="00753043">
        <w:rPr>
          <w:spacing w:val="-30"/>
        </w:rPr>
        <w:t xml:space="preserve"> </w:t>
      </w:r>
      <w:r w:rsidR="00AF7920" w:rsidRPr="00AB558B">
        <w:t>contrato;</w:t>
      </w:r>
    </w:p>
    <w:p w14:paraId="171ED031" w14:textId="2382DE6C" w:rsidR="00AF7920" w:rsidRPr="00AB558B" w:rsidRDefault="008622A9" w:rsidP="006D738D">
      <w:pPr>
        <w:widowControl w:val="0"/>
        <w:tabs>
          <w:tab w:val="left" w:pos="1850"/>
        </w:tabs>
        <w:kinsoku w:val="0"/>
        <w:overflowPunct w:val="0"/>
        <w:autoSpaceDE w:val="0"/>
        <w:autoSpaceDN w:val="0"/>
        <w:adjustRightInd w:val="0"/>
        <w:jc w:val="both"/>
      </w:pPr>
      <w:r w:rsidRPr="008622A9">
        <w:rPr>
          <w:b/>
        </w:rPr>
        <w:t>8.1.9.</w:t>
      </w:r>
      <w:r>
        <w:t xml:space="preserve"> </w:t>
      </w:r>
      <w:r w:rsidR="00AF7920" w:rsidRPr="00AB558B">
        <w:t>Fraudar</w:t>
      </w:r>
      <w:r w:rsidR="00AF7920" w:rsidRPr="00753043">
        <w:rPr>
          <w:spacing w:val="-5"/>
        </w:rPr>
        <w:t xml:space="preserve"> </w:t>
      </w:r>
      <w:r w:rsidR="00AF7920" w:rsidRPr="00AB558B">
        <w:t>a</w:t>
      </w:r>
      <w:r w:rsidR="00AF7920" w:rsidRPr="00753043">
        <w:rPr>
          <w:spacing w:val="-6"/>
        </w:rPr>
        <w:t xml:space="preserve"> </w:t>
      </w:r>
      <w:r w:rsidR="00AF7920" w:rsidRPr="00AB558B">
        <w:t>dispensa</w:t>
      </w:r>
      <w:r w:rsidR="00AF7920" w:rsidRPr="00753043">
        <w:rPr>
          <w:spacing w:val="-4"/>
        </w:rPr>
        <w:t xml:space="preserve"> </w:t>
      </w:r>
      <w:r w:rsidR="00AF7920" w:rsidRPr="00AB558B">
        <w:t>eletrônica</w:t>
      </w:r>
      <w:r w:rsidR="00AF7920" w:rsidRPr="00753043">
        <w:rPr>
          <w:spacing w:val="-4"/>
        </w:rPr>
        <w:t xml:space="preserve"> </w:t>
      </w:r>
      <w:r w:rsidR="00AF7920" w:rsidRPr="00AB558B">
        <w:t>ou</w:t>
      </w:r>
      <w:r w:rsidR="00AF7920" w:rsidRPr="00753043">
        <w:rPr>
          <w:spacing w:val="-4"/>
        </w:rPr>
        <w:t xml:space="preserve"> </w:t>
      </w:r>
      <w:r w:rsidR="00AF7920" w:rsidRPr="00AB558B">
        <w:t>praticar</w:t>
      </w:r>
      <w:r w:rsidR="00AF7920" w:rsidRPr="00753043">
        <w:rPr>
          <w:spacing w:val="-5"/>
        </w:rPr>
        <w:t xml:space="preserve"> </w:t>
      </w:r>
      <w:r w:rsidR="00AF7920" w:rsidRPr="00AB558B">
        <w:t>ato</w:t>
      </w:r>
      <w:r w:rsidR="00AF7920" w:rsidRPr="00753043">
        <w:rPr>
          <w:spacing w:val="-5"/>
        </w:rPr>
        <w:t xml:space="preserve"> </w:t>
      </w:r>
      <w:r w:rsidR="00AF7920" w:rsidRPr="00AB558B">
        <w:t>fraudulento</w:t>
      </w:r>
      <w:r w:rsidR="00AF7920" w:rsidRPr="00753043">
        <w:rPr>
          <w:spacing w:val="-5"/>
        </w:rPr>
        <w:t xml:space="preserve"> </w:t>
      </w:r>
      <w:r w:rsidR="00AF7920" w:rsidRPr="00AB558B">
        <w:t>na</w:t>
      </w:r>
      <w:r w:rsidR="00AF7920" w:rsidRPr="00753043">
        <w:rPr>
          <w:spacing w:val="-4"/>
        </w:rPr>
        <w:t xml:space="preserve"> </w:t>
      </w:r>
      <w:r w:rsidR="00AF7920" w:rsidRPr="00AB558B">
        <w:t>execução</w:t>
      </w:r>
      <w:r w:rsidR="00AF7920" w:rsidRPr="00753043">
        <w:rPr>
          <w:spacing w:val="-5"/>
        </w:rPr>
        <w:t xml:space="preserve"> </w:t>
      </w:r>
      <w:r w:rsidR="00AF7920" w:rsidRPr="00AB558B">
        <w:t>do</w:t>
      </w:r>
      <w:r w:rsidR="00AF7920" w:rsidRPr="00753043">
        <w:rPr>
          <w:spacing w:val="-5"/>
        </w:rPr>
        <w:t xml:space="preserve"> </w:t>
      </w:r>
      <w:r w:rsidR="00AF7920" w:rsidRPr="00AB558B">
        <w:t>contrato;</w:t>
      </w:r>
    </w:p>
    <w:p w14:paraId="142593F0" w14:textId="1482A08C" w:rsidR="00AF7920" w:rsidRPr="00AB558B" w:rsidRDefault="008622A9" w:rsidP="006D738D">
      <w:pPr>
        <w:widowControl w:val="0"/>
        <w:tabs>
          <w:tab w:val="left" w:pos="2042"/>
        </w:tabs>
        <w:kinsoku w:val="0"/>
        <w:overflowPunct w:val="0"/>
        <w:autoSpaceDE w:val="0"/>
        <w:autoSpaceDN w:val="0"/>
        <w:adjustRightInd w:val="0"/>
        <w:jc w:val="both"/>
      </w:pPr>
      <w:r w:rsidRPr="008622A9">
        <w:rPr>
          <w:b/>
        </w:rPr>
        <w:t>8.1.10.</w:t>
      </w:r>
      <w:r>
        <w:t xml:space="preserve"> </w:t>
      </w:r>
      <w:r w:rsidR="00AF7920" w:rsidRPr="00AB558B">
        <w:t>Comportar-se de modo inidôneo ou cometer fraude de qualquer</w:t>
      </w:r>
      <w:r w:rsidR="00AF7920" w:rsidRPr="00753043">
        <w:rPr>
          <w:spacing w:val="-34"/>
        </w:rPr>
        <w:t xml:space="preserve"> </w:t>
      </w:r>
      <w:r w:rsidR="00AF7920" w:rsidRPr="00AB558B">
        <w:t>natureza;</w:t>
      </w:r>
    </w:p>
    <w:p w14:paraId="00A91125" w14:textId="55701456" w:rsidR="00AF7920" w:rsidRPr="00AB558B" w:rsidRDefault="00CC4760" w:rsidP="006D738D">
      <w:pPr>
        <w:pStyle w:val="Corpodetexto"/>
        <w:tabs>
          <w:tab w:val="left" w:pos="2699"/>
        </w:tabs>
        <w:kinsoku w:val="0"/>
        <w:overflowPunct w:val="0"/>
        <w:spacing w:line="276" w:lineRule="auto"/>
        <w:rPr>
          <w:rFonts w:ascii="Times New Roman" w:hAnsi="Times New Roman"/>
          <w:szCs w:val="24"/>
        </w:rPr>
      </w:pPr>
      <w:r>
        <w:rPr>
          <w:rFonts w:ascii="Times New Roman" w:hAnsi="Times New Roman"/>
          <w:b/>
          <w:szCs w:val="24"/>
        </w:rPr>
        <w:t xml:space="preserve">8.1.10.1. </w:t>
      </w:r>
      <w:r w:rsidR="00AF7920" w:rsidRPr="00AB558B">
        <w:rPr>
          <w:rFonts w:ascii="Times New Roman" w:hAnsi="Times New Roman"/>
          <w:szCs w:val="24"/>
        </w:rPr>
        <w:t>Considera-se comportamento inidôneo, entre   outros, a   declaração   falsa</w:t>
      </w:r>
      <w:r w:rsidR="00AF7920" w:rsidRPr="00AB558B">
        <w:rPr>
          <w:rFonts w:ascii="Times New Roman" w:hAnsi="Times New Roman"/>
          <w:spacing w:val="5"/>
          <w:szCs w:val="24"/>
        </w:rPr>
        <w:t xml:space="preserve"> </w:t>
      </w:r>
      <w:r w:rsidR="00AF7920" w:rsidRPr="00AB558B">
        <w:rPr>
          <w:rFonts w:ascii="Times New Roman" w:hAnsi="Times New Roman"/>
          <w:szCs w:val="24"/>
        </w:rPr>
        <w:t xml:space="preserve">quanto </w:t>
      </w:r>
      <w:r w:rsidR="00AF7920" w:rsidRPr="00AB558B">
        <w:rPr>
          <w:rFonts w:ascii="Times New Roman" w:hAnsi="Times New Roman"/>
          <w:spacing w:val="23"/>
          <w:szCs w:val="24"/>
        </w:rPr>
        <w:t>às</w:t>
      </w:r>
      <w:r w:rsidR="00AF7920" w:rsidRPr="00AB558B">
        <w:rPr>
          <w:rFonts w:ascii="Times New Roman" w:hAnsi="Times New Roman"/>
          <w:szCs w:val="24"/>
        </w:rPr>
        <w:t xml:space="preserve"> condições</w:t>
      </w:r>
      <w:r w:rsidR="00AF7920" w:rsidRPr="00AB558B">
        <w:rPr>
          <w:rFonts w:ascii="Times New Roman" w:hAnsi="Times New Roman"/>
          <w:spacing w:val="28"/>
          <w:szCs w:val="24"/>
        </w:rPr>
        <w:t xml:space="preserve"> </w:t>
      </w:r>
      <w:r w:rsidR="00AF7920" w:rsidRPr="00AB558B">
        <w:rPr>
          <w:rFonts w:ascii="Times New Roman" w:hAnsi="Times New Roman"/>
          <w:szCs w:val="24"/>
        </w:rPr>
        <w:t>de</w:t>
      </w:r>
      <w:r w:rsidR="00AF7920" w:rsidRPr="00AB558B">
        <w:rPr>
          <w:rFonts w:ascii="Times New Roman" w:hAnsi="Times New Roman"/>
          <w:spacing w:val="28"/>
          <w:szCs w:val="24"/>
        </w:rPr>
        <w:t xml:space="preserve"> </w:t>
      </w:r>
      <w:r w:rsidR="00AF7920" w:rsidRPr="00AB558B">
        <w:rPr>
          <w:rFonts w:ascii="Times New Roman" w:hAnsi="Times New Roman"/>
          <w:szCs w:val="24"/>
        </w:rPr>
        <w:t>participação,</w:t>
      </w:r>
      <w:r w:rsidR="00AF7920" w:rsidRPr="00AB558B">
        <w:rPr>
          <w:rFonts w:ascii="Times New Roman" w:hAnsi="Times New Roman"/>
          <w:spacing w:val="27"/>
          <w:szCs w:val="24"/>
        </w:rPr>
        <w:t xml:space="preserve"> </w:t>
      </w:r>
      <w:r w:rsidR="00AF7920" w:rsidRPr="00AB558B">
        <w:rPr>
          <w:rFonts w:ascii="Times New Roman" w:hAnsi="Times New Roman"/>
          <w:szCs w:val="24"/>
        </w:rPr>
        <w:t>quanto</w:t>
      </w:r>
      <w:r w:rsidR="00AF7920" w:rsidRPr="00AB558B">
        <w:rPr>
          <w:rFonts w:ascii="Times New Roman" w:hAnsi="Times New Roman"/>
          <w:spacing w:val="28"/>
          <w:szCs w:val="24"/>
        </w:rPr>
        <w:t xml:space="preserve"> </w:t>
      </w:r>
      <w:r w:rsidR="00AF7920" w:rsidRPr="00AB558B">
        <w:rPr>
          <w:rFonts w:ascii="Times New Roman" w:hAnsi="Times New Roman"/>
          <w:szCs w:val="24"/>
        </w:rPr>
        <w:t>ao</w:t>
      </w:r>
      <w:r w:rsidR="00AF7920" w:rsidRPr="00AB558B">
        <w:rPr>
          <w:rFonts w:ascii="Times New Roman" w:hAnsi="Times New Roman"/>
          <w:spacing w:val="28"/>
          <w:szCs w:val="24"/>
        </w:rPr>
        <w:t xml:space="preserve"> </w:t>
      </w:r>
      <w:r w:rsidR="00AF7920" w:rsidRPr="00AB558B">
        <w:rPr>
          <w:rFonts w:ascii="Times New Roman" w:hAnsi="Times New Roman"/>
          <w:szCs w:val="24"/>
        </w:rPr>
        <w:t>enquadramento</w:t>
      </w:r>
      <w:r w:rsidR="00AF7920" w:rsidRPr="00AB558B">
        <w:rPr>
          <w:rFonts w:ascii="Times New Roman" w:hAnsi="Times New Roman"/>
          <w:spacing w:val="28"/>
          <w:szCs w:val="24"/>
        </w:rPr>
        <w:t xml:space="preserve"> </w:t>
      </w:r>
      <w:r w:rsidR="00AF7920" w:rsidRPr="00AB558B">
        <w:rPr>
          <w:rFonts w:ascii="Times New Roman" w:hAnsi="Times New Roman"/>
          <w:szCs w:val="24"/>
        </w:rPr>
        <w:t>como</w:t>
      </w:r>
      <w:r w:rsidR="00AF7920" w:rsidRPr="00AB558B">
        <w:rPr>
          <w:rFonts w:ascii="Times New Roman" w:hAnsi="Times New Roman"/>
          <w:spacing w:val="28"/>
          <w:szCs w:val="24"/>
        </w:rPr>
        <w:t xml:space="preserve"> </w:t>
      </w:r>
      <w:r w:rsidR="00AF7920" w:rsidRPr="00AB558B">
        <w:rPr>
          <w:rFonts w:ascii="Times New Roman" w:hAnsi="Times New Roman"/>
          <w:szCs w:val="24"/>
        </w:rPr>
        <w:t>ME/EPP</w:t>
      </w:r>
      <w:r w:rsidR="00AF7920" w:rsidRPr="00AB558B">
        <w:rPr>
          <w:rFonts w:ascii="Times New Roman" w:hAnsi="Times New Roman"/>
          <w:spacing w:val="26"/>
          <w:szCs w:val="24"/>
        </w:rPr>
        <w:t xml:space="preserve"> </w:t>
      </w:r>
      <w:r w:rsidR="00AF7920" w:rsidRPr="00AB558B">
        <w:rPr>
          <w:rFonts w:ascii="Times New Roman" w:hAnsi="Times New Roman"/>
          <w:szCs w:val="24"/>
        </w:rPr>
        <w:t>ou</w:t>
      </w:r>
      <w:r w:rsidR="00AF7920" w:rsidRPr="00AB558B">
        <w:rPr>
          <w:rFonts w:ascii="Times New Roman" w:hAnsi="Times New Roman"/>
          <w:spacing w:val="28"/>
          <w:szCs w:val="24"/>
        </w:rPr>
        <w:t xml:space="preserve"> </w:t>
      </w:r>
      <w:r w:rsidR="00AF7920" w:rsidRPr="00AB558B">
        <w:rPr>
          <w:rFonts w:ascii="Times New Roman" w:hAnsi="Times New Roman"/>
          <w:szCs w:val="24"/>
        </w:rPr>
        <w:t>o</w:t>
      </w:r>
      <w:r w:rsidR="00AF7920" w:rsidRPr="00AB558B">
        <w:rPr>
          <w:rFonts w:ascii="Times New Roman" w:hAnsi="Times New Roman"/>
          <w:spacing w:val="28"/>
          <w:szCs w:val="24"/>
        </w:rPr>
        <w:t xml:space="preserve"> </w:t>
      </w:r>
      <w:r w:rsidR="00AF7920" w:rsidRPr="00AB558B">
        <w:rPr>
          <w:rFonts w:ascii="Times New Roman" w:hAnsi="Times New Roman"/>
          <w:szCs w:val="24"/>
        </w:rPr>
        <w:t>conluio</w:t>
      </w:r>
      <w:r w:rsidR="00AF7920" w:rsidRPr="00AB558B">
        <w:rPr>
          <w:rFonts w:ascii="Times New Roman" w:hAnsi="Times New Roman"/>
          <w:spacing w:val="28"/>
          <w:szCs w:val="24"/>
        </w:rPr>
        <w:t xml:space="preserve"> </w:t>
      </w:r>
      <w:r w:rsidR="00AF7920" w:rsidRPr="00AB558B">
        <w:rPr>
          <w:rFonts w:ascii="Times New Roman" w:hAnsi="Times New Roman"/>
          <w:szCs w:val="24"/>
        </w:rPr>
        <w:t>entre</w:t>
      </w:r>
      <w:r w:rsidR="00AF7920" w:rsidRPr="00AB558B">
        <w:rPr>
          <w:rFonts w:ascii="Times New Roman" w:hAnsi="Times New Roman"/>
          <w:spacing w:val="28"/>
          <w:szCs w:val="24"/>
        </w:rPr>
        <w:t xml:space="preserve"> </w:t>
      </w:r>
      <w:r w:rsidR="00AF7920" w:rsidRPr="00AB558B">
        <w:rPr>
          <w:rFonts w:ascii="Times New Roman" w:hAnsi="Times New Roman"/>
          <w:szCs w:val="24"/>
        </w:rPr>
        <w:t>os</w:t>
      </w:r>
      <w:r w:rsidR="00AF7920">
        <w:rPr>
          <w:rFonts w:ascii="Times New Roman" w:hAnsi="Times New Roman"/>
          <w:szCs w:val="24"/>
        </w:rPr>
        <w:t xml:space="preserve"> f</w:t>
      </w:r>
      <w:r w:rsidR="00AF7920" w:rsidRPr="00AB558B">
        <w:rPr>
          <w:rFonts w:ascii="Times New Roman" w:hAnsi="Times New Roman"/>
          <w:szCs w:val="24"/>
        </w:rPr>
        <w:t>ornecedores, em qualquer momento da dispensa, mesmo após o encerramento da fase de lances.</w:t>
      </w:r>
    </w:p>
    <w:p w14:paraId="71035955" w14:textId="40835680" w:rsidR="00AF7920" w:rsidRPr="00AB558B" w:rsidRDefault="008622A9" w:rsidP="006D738D">
      <w:pPr>
        <w:widowControl w:val="0"/>
        <w:tabs>
          <w:tab w:val="left" w:pos="2042"/>
        </w:tabs>
        <w:kinsoku w:val="0"/>
        <w:overflowPunct w:val="0"/>
        <w:autoSpaceDE w:val="0"/>
        <w:autoSpaceDN w:val="0"/>
        <w:adjustRightInd w:val="0"/>
        <w:jc w:val="both"/>
      </w:pPr>
      <w:r w:rsidRPr="008622A9">
        <w:rPr>
          <w:b/>
        </w:rPr>
        <w:t>8.1.11.</w:t>
      </w:r>
      <w:r>
        <w:t xml:space="preserve"> </w:t>
      </w:r>
      <w:r w:rsidR="00AF7920" w:rsidRPr="00AB558B">
        <w:t>Praticar</w:t>
      </w:r>
      <w:r w:rsidR="00AF7920" w:rsidRPr="00753043">
        <w:rPr>
          <w:spacing w:val="-5"/>
        </w:rPr>
        <w:t xml:space="preserve"> </w:t>
      </w:r>
      <w:r w:rsidR="00AF7920" w:rsidRPr="00AB558B">
        <w:t>atos</w:t>
      </w:r>
      <w:r w:rsidR="00AF7920" w:rsidRPr="00753043">
        <w:rPr>
          <w:spacing w:val="-4"/>
        </w:rPr>
        <w:t xml:space="preserve"> </w:t>
      </w:r>
      <w:r w:rsidR="00AF7920" w:rsidRPr="00AB558B">
        <w:t>ilícitos</w:t>
      </w:r>
      <w:r w:rsidR="00AF7920" w:rsidRPr="00753043">
        <w:rPr>
          <w:spacing w:val="-4"/>
        </w:rPr>
        <w:t xml:space="preserve"> </w:t>
      </w:r>
      <w:r w:rsidR="00AF7920" w:rsidRPr="00AB558B">
        <w:t>com</w:t>
      </w:r>
      <w:r w:rsidR="00AF7920" w:rsidRPr="00753043">
        <w:rPr>
          <w:spacing w:val="-4"/>
        </w:rPr>
        <w:t xml:space="preserve"> </w:t>
      </w:r>
      <w:r w:rsidR="00AF7920" w:rsidRPr="00AB558B">
        <w:t>vistas</w:t>
      </w:r>
      <w:r w:rsidR="00AF7920" w:rsidRPr="00753043">
        <w:rPr>
          <w:spacing w:val="-5"/>
        </w:rPr>
        <w:t xml:space="preserve"> </w:t>
      </w:r>
      <w:r w:rsidR="00AF7920" w:rsidRPr="00AB558B">
        <w:t>a</w:t>
      </w:r>
      <w:r w:rsidR="00AF7920" w:rsidRPr="00753043">
        <w:rPr>
          <w:spacing w:val="-4"/>
        </w:rPr>
        <w:t xml:space="preserve"> </w:t>
      </w:r>
      <w:r w:rsidR="00AF7920" w:rsidRPr="00AB558B">
        <w:t>frustrar</w:t>
      </w:r>
      <w:r w:rsidR="00AF7920" w:rsidRPr="00753043">
        <w:rPr>
          <w:spacing w:val="-5"/>
        </w:rPr>
        <w:t xml:space="preserve"> </w:t>
      </w:r>
      <w:r w:rsidR="00AF7920" w:rsidRPr="00AB558B">
        <w:t>os</w:t>
      </w:r>
      <w:r w:rsidR="00AF7920" w:rsidRPr="00753043">
        <w:rPr>
          <w:spacing w:val="-4"/>
        </w:rPr>
        <w:t xml:space="preserve"> </w:t>
      </w:r>
      <w:r w:rsidR="00AF7920" w:rsidRPr="00AB558B">
        <w:t>objetivos</w:t>
      </w:r>
      <w:r w:rsidR="00AF7920" w:rsidRPr="00753043">
        <w:rPr>
          <w:spacing w:val="-4"/>
        </w:rPr>
        <w:t xml:space="preserve"> </w:t>
      </w:r>
      <w:r w:rsidR="00AF7920" w:rsidRPr="00AB558B">
        <w:t>deste</w:t>
      </w:r>
      <w:r w:rsidR="00AF7920" w:rsidRPr="00753043">
        <w:rPr>
          <w:spacing w:val="-4"/>
        </w:rPr>
        <w:t xml:space="preserve"> </w:t>
      </w:r>
      <w:r w:rsidR="00AF7920" w:rsidRPr="00AB558B">
        <w:t>certame.</w:t>
      </w:r>
    </w:p>
    <w:p w14:paraId="2887081E" w14:textId="7EEDBEC6" w:rsidR="00AF7920" w:rsidRDefault="008622A9" w:rsidP="006D738D">
      <w:pPr>
        <w:widowControl w:val="0"/>
        <w:tabs>
          <w:tab w:val="left" w:pos="1992"/>
        </w:tabs>
        <w:kinsoku w:val="0"/>
        <w:overflowPunct w:val="0"/>
        <w:autoSpaceDE w:val="0"/>
        <w:autoSpaceDN w:val="0"/>
        <w:adjustRightInd w:val="0"/>
        <w:jc w:val="both"/>
        <w:rPr>
          <w:color w:val="0462C0"/>
          <w:u w:val="single"/>
        </w:rPr>
      </w:pPr>
      <w:bookmarkStart w:id="23" w:name="bookmark13"/>
      <w:bookmarkEnd w:id="23"/>
      <w:r w:rsidRPr="008622A9">
        <w:rPr>
          <w:b/>
        </w:rPr>
        <w:t>8.1.12.</w:t>
      </w:r>
      <w:r>
        <w:t xml:space="preserve"> P</w:t>
      </w:r>
      <w:r w:rsidR="00AF7920" w:rsidRPr="00AB558B">
        <w:t>raticar</w:t>
      </w:r>
      <w:r w:rsidR="00AF7920" w:rsidRPr="00753043">
        <w:rPr>
          <w:spacing w:val="-3"/>
        </w:rPr>
        <w:t xml:space="preserve"> </w:t>
      </w:r>
      <w:r w:rsidR="00AF7920" w:rsidRPr="00AB558B">
        <w:t>ato</w:t>
      </w:r>
      <w:r w:rsidR="00AF7920" w:rsidRPr="00753043">
        <w:rPr>
          <w:spacing w:val="-3"/>
        </w:rPr>
        <w:t xml:space="preserve"> </w:t>
      </w:r>
      <w:r w:rsidR="00AF7920" w:rsidRPr="00AB558B">
        <w:t>lesivo</w:t>
      </w:r>
      <w:r w:rsidR="00AF7920" w:rsidRPr="00753043">
        <w:rPr>
          <w:spacing w:val="-3"/>
        </w:rPr>
        <w:t xml:space="preserve"> </w:t>
      </w:r>
      <w:r w:rsidR="00AF7920" w:rsidRPr="00AB558B">
        <w:t>previsto</w:t>
      </w:r>
      <w:r w:rsidR="00AF7920" w:rsidRPr="00753043">
        <w:rPr>
          <w:spacing w:val="-3"/>
        </w:rPr>
        <w:t xml:space="preserve"> </w:t>
      </w:r>
      <w:r w:rsidR="00AF7920" w:rsidRPr="00AB558B">
        <w:t>no</w:t>
      </w:r>
      <w:r w:rsidR="00AF7920" w:rsidRPr="00753043">
        <w:rPr>
          <w:spacing w:val="2"/>
        </w:rPr>
        <w:t xml:space="preserve"> </w:t>
      </w:r>
      <w:hyperlink r:id="rId30" w:anchor="art5" w:history="1">
        <w:r w:rsidR="00AF7920" w:rsidRPr="00753043">
          <w:rPr>
            <w:color w:val="0462C0"/>
            <w:u w:val="single"/>
          </w:rPr>
          <w:t>art.</w:t>
        </w:r>
        <w:r w:rsidR="00AF7920" w:rsidRPr="00753043">
          <w:rPr>
            <w:color w:val="0462C0"/>
            <w:spacing w:val="-2"/>
            <w:u w:val="single"/>
          </w:rPr>
          <w:t xml:space="preserve"> </w:t>
        </w:r>
        <w:r w:rsidR="00AF7920" w:rsidRPr="00753043">
          <w:rPr>
            <w:color w:val="0462C0"/>
            <w:u w:val="single"/>
          </w:rPr>
          <w:t>5º</w:t>
        </w:r>
        <w:r w:rsidR="00AF7920" w:rsidRPr="00753043">
          <w:rPr>
            <w:color w:val="0462C0"/>
            <w:spacing w:val="-3"/>
            <w:u w:val="single"/>
          </w:rPr>
          <w:t xml:space="preserve"> </w:t>
        </w:r>
        <w:r w:rsidR="00AF7920" w:rsidRPr="00753043">
          <w:rPr>
            <w:color w:val="0462C0"/>
            <w:u w:val="single"/>
          </w:rPr>
          <w:t>da</w:t>
        </w:r>
        <w:r w:rsidR="00AF7920" w:rsidRPr="00753043">
          <w:rPr>
            <w:color w:val="0462C0"/>
            <w:spacing w:val="-2"/>
            <w:u w:val="single"/>
          </w:rPr>
          <w:t xml:space="preserve"> </w:t>
        </w:r>
        <w:r w:rsidR="00AF7920" w:rsidRPr="00753043">
          <w:rPr>
            <w:color w:val="0462C0"/>
            <w:u w:val="single"/>
          </w:rPr>
          <w:t>Lei</w:t>
        </w:r>
        <w:r w:rsidR="00AF7920" w:rsidRPr="00753043">
          <w:rPr>
            <w:color w:val="0462C0"/>
            <w:spacing w:val="-3"/>
            <w:u w:val="single"/>
          </w:rPr>
          <w:t xml:space="preserve"> </w:t>
        </w:r>
        <w:r w:rsidR="00AF7920" w:rsidRPr="00753043">
          <w:rPr>
            <w:color w:val="0462C0"/>
            <w:u w:val="single"/>
          </w:rPr>
          <w:t>nº</w:t>
        </w:r>
        <w:r w:rsidR="00AF7920" w:rsidRPr="00753043">
          <w:rPr>
            <w:color w:val="0462C0"/>
            <w:spacing w:val="-3"/>
            <w:u w:val="single"/>
          </w:rPr>
          <w:t xml:space="preserve"> </w:t>
        </w:r>
        <w:r w:rsidR="00AF7920" w:rsidRPr="00753043">
          <w:rPr>
            <w:color w:val="0462C0"/>
            <w:u w:val="single"/>
          </w:rPr>
          <w:t>12.846,</w:t>
        </w:r>
        <w:r w:rsidR="00AF7920" w:rsidRPr="00753043">
          <w:rPr>
            <w:color w:val="0462C0"/>
            <w:spacing w:val="-2"/>
            <w:u w:val="single"/>
          </w:rPr>
          <w:t xml:space="preserve"> </w:t>
        </w:r>
        <w:r w:rsidR="00AF7920" w:rsidRPr="00753043">
          <w:rPr>
            <w:color w:val="0462C0"/>
            <w:u w:val="single"/>
          </w:rPr>
          <w:t>de</w:t>
        </w:r>
        <w:r w:rsidR="00AF7920" w:rsidRPr="00753043">
          <w:rPr>
            <w:color w:val="0462C0"/>
            <w:spacing w:val="-2"/>
            <w:u w:val="single"/>
          </w:rPr>
          <w:t xml:space="preserve"> </w:t>
        </w:r>
        <w:r w:rsidR="00AF7920" w:rsidRPr="00753043">
          <w:rPr>
            <w:color w:val="0462C0"/>
            <w:u w:val="single"/>
          </w:rPr>
          <w:t>1º</w:t>
        </w:r>
        <w:r w:rsidR="00AF7920" w:rsidRPr="00753043">
          <w:rPr>
            <w:color w:val="0462C0"/>
            <w:spacing w:val="-3"/>
            <w:u w:val="single"/>
          </w:rPr>
          <w:t xml:space="preserve"> </w:t>
        </w:r>
        <w:r w:rsidR="00AF7920" w:rsidRPr="00753043">
          <w:rPr>
            <w:color w:val="0462C0"/>
            <w:u w:val="single"/>
          </w:rPr>
          <w:t>de</w:t>
        </w:r>
        <w:r w:rsidR="00AF7920" w:rsidRPr="00753043">
          <w:rPr>
            <w:color w:val="0462C0"/>
            <w:spacing w:val="-2"/>
            <w:u w:val="single"/>
          </w:rPr>
          <w:t xml:space="preserve"> </w:t>
        </w:r>
        <w:r w:rsidR="00AF7920" w:rsidRPr="00753043">
          <w:rPr>
            <w:color w:val="0462C0"/>
            <w:u w:val="single"/>
          </w:rPr>
          <w:t>agosto</w:t>
        </w:r>
        <w:r w:rsidR="00AF7920" w:rsidRPr="00753043">
          <w:rPr>
            <w:color w:val="0462C0"/>
            <w:spacing w:val="-3"/>
            <w:u w:val="single"/>
          </w:rPr>
          <w:t xml:space="preserve"> </w:t>
        </w:r>
        <w:r w:rsidR="00AF7920" w:rsidRPr="00753043">
          <w:rPr>
            <w:color w:val="0462C0"/>
            <w:u w:val="single"/>
          </w:rPr>
          <w:t>de</w:t>
        </w:r>
        <w:r w:rsidR="00AF7920" w:rsidRPr="00753043">
          <w:rPr>
            <w:color w:val="0462C0"/>
            <w:spacing w:val="-2"/>
            <w:u w:val="single"/>
          </w:rPr>
          <w:t xml:space="preserve"> </w:t>
        </w:r>
        <w:r w:rsidR="00AF7920" w:rsidRPr="00753043">
          <w:rPr>
            <w:color w:val="0462C0"/>
            <w:u w:val="single"/>
          </w:rPr>
          <w:t>2013.</w:t>
        </w:r>
      </w:hyperlink>
    </w:p>
    <w:p w14:paraId="01BCB4C2" w14:textId="77777777" w:rsidR="00A66D1D" w:rsidRPr="00753043" w:rsidRDefault="00A66D1D" w:rsidP="006D738D">
      <w:pPr>
        <w:widowControl w:val="0"/>
        <w:tabs>
          <w:tab w:val="left" w:pos="1992"/>
        </w:tabs>
        <w:kinsoku w:val="0"/>
        <w:overflowPunct w:val="0"/>
        <w:autoSpaceDE w:val="0"/>
        <w:autoSpaceDN w:val="0"/>
        <w:adjustRightInd w:val="0"/>
        <w:jc w:val="both"/>
        <w:rPr>
          <w:color w:val="0462C0"/>
        </w:rPr>
      </w:pPr>
    </w:p>
    <w:p w14:paraId="5F4F3E0A" w14:textId="7C71B9FE" w:rsidR="00AF7920" w:rsidRPr="00753043" w:rsidRDefault="008622A9" w:rsidP="006D738D">
      <w:pPr>
        <w:widowControl w:val="0"/>
        <w:tabs>
          <w:tab w:val="left" w:pos="1992"/>
        </w:tabs>
        <w:kinsoku w:val="0"/>
        <w:overflowPunct w:val="0"/>
        <w:autoSpaceDE w:val="0"/>
        <w:autoSpaceDN w:val="0"/>
        <w:adjustRightInd w:val="0"/>
        <w:spacing w:line="276" w:lineRule="auto"/>
        <w:jc w:val="both"/>
        <w:rPr>
          <w:color w:val="000000"/>
        </w:rPr>
      </w:pPr>
      <w:r w:rsidRPr="008622A9">
        <w:rPr>
          <w:b/>
        </w:rPr>
        <w:t>8.2.</w:t>
      </w:r>
      <w:r>
        <w:t xml:space="preserve"> </w:t>
      </w:r>
      <w:r w:rsidR="00AF7920" w:rsidRPr="00AB558B">
        <w:t>O fornecedor que cometer qualquer das infrações discriminadas nos subitens anteriores ficará sujeito,</w:t>
      </w:r>
      <w:r w:rsidR="00AF7920" w:rsidRPr="00753043">
        <w:rPr>
          <w:spacing w:val="-5"/>
        </w:rPr>
        <w:t xml:space="preserve"> </w:t>
      </w:r>
      <w:r w:rsidR="00AF7920" w:rsidRPr="00AB558B">
        <w:t>sem</w:t>
      </w:r>
      <w:r w:rsidR="00AF7920" w:rsidRPr="00753043">
        <w:rPr>
          <w:spacing w:val="-6"/>
        </w:rPr>
        <w:t xml:space="preserve"> </w:t>
      </w:r>
      <w:r w:rsidR="00AF7920" w:rsidRPr="00AB558B">
        <w:t>prejuízo</w:t>
      </w:r>
      <w:r w:rsidR="00AF7920" w:rsidRPr="00753043">
        <w:rPr>
          <w:spacing w:val="-3"/>
        </w:rPr>
        <w:t xml:space="preserve"> </w:t>
      </w:r>
      <w:r w:rsidR="00AF7920" w:rsidRPr="00AB558B">
        <w:t>da</w:t>
      </w:r>
      <w:r w:rsidR="00AF7920" w:rsidRPr="00753043">
        <w:rPr>
          <w:spacing w:val="-6"/>
        </w:rPr>
        <w:t xml:space="preserve"> </w:t>
      </w:r>
      <w:r w:rsidR="00AF7920" w:rsidRPr="00AB558B">
        <w:t>responsabilidade</w:t>
      </w:r>
      <w:r w:rsidR="00AF7920" w:rsidRPr="00753043">
        <w:rPr>
          <w:spacing w:val="-4"/>
        </w:rPr>
        <w:t xml:space="preserve"> </w:t>
      </w:r>
      <w:r w:rsidR="00AF7920" w:rsidRPr="00AB558B">
        <w:t>civil</w:t>
      </w:r>
      <w:r w:rsidR="00AF7920" w:rsidRPr="00753043">
        <w:rPr>
          <w:spacing w:val="-5"/>
        </w:rPr>
        <w:t xml:space="preserve"> </w:t>
      </w:r>
      <w:r w:rsidR="00AF7920" w:rsidRPr="00AB558B">
        <w:t>e</w:t>
      </w:r>
      <w:r w:rsidR="00AF7920" w:rsidRPr="00753043">
        <w:rPr>
          <w:spacing w:val="-4"/>
        </w:rPr>
        <w:t xml:space="preserve"> </w:t>
      </w:r>
      <w:r w:rsidR="00AF7920" w:rsidRPr="00AB558B">
        <w:t>criminal,</w:t>
      </w:r>
      <w:r w:rsidR="00AF7920" w:rsidRPr="00753043">
        <w:rPr>
          <w:spacing w:val="-4"/>
        </w:rPr>
        <w:t xml:space="preserve"> </w:t>
      </w:r>
      <w:r w:rsidR="00AF7920" w:rsidRPr="00AB558B">
        <w:t>às</w:t>
      </w:r>
      <w:r w:rsidR="00AF7920" w:rsidRPr="00753043">
        <w:rPr>
          <w:spacing w:val="-5"/>
        </w:rPr>
        <w:t xml:space="preserve"> </w:t>
      </w:r>
      <w:r w:rsidR="00AF7920" w:rsidRPr="00AB558B">
        <w:t>seguintes</w:t>
      </w:r>
      <w:r w:rsidR="00AF7920" w:rsidRPr="00753043">
        <w:rPr>
          <w:spacing w:val="-5"/>
        </w:rPr>
        <w:t xml:space="preserve"> </w:t>
      </w:r>
      <w:r w:rsidR="00AF7920" w:rsidRPr="00AB558B">
        <w:t>sanções:</w:t>
      </w:r>
    </w:p>
    <w:p w14:paraId="7E0BE8FC" w14:textId="4B447B47" w:rsidR="00AF7920" w:rsidRPr="00AB558B" w:rsidRDefault="008622A9" w:rsidP="006D738D">
      <w:pPr>
        <w:widowControl w:val="0"/>
        <w:tabs>
          <w:tab w:val="left" w:pos="1800"/>
        </w:tabs>
        <w:kinsoku w:val="0"/>
        <w:overflowPunct w:val="0"/>
        <w:autoSpaceDE w:val="0"/>
        <w:autoSpaceDN w:val="0"/>
        <w:adjustRightInd w:val="0"/>
        <w:spacing w:line="276" w:lineRule="auto"/>
        <w:jc w:val="both"/>
      </w:pPr>
      <w:r w:rsidRPr="008622A9">
        <w:rPr>
          <w:b/>
        </w:rPr>
        <w:t>a)</w:t>
      </w:r>
      <w:r>
        <w:t xml:space="preserve"> </w:t>
      </w:r>
      <w:r w:rsidR="00AF7920" w:rsidRPr="00AB558B">
        <w:t xml:space="preserve">Advertência pela falta do subitem </w:t>
      </w:r>
      <w:hyperlink w:anchor="bookmark9" w:history="1">
        <w:r w:rsidR="00AF7920" w:rsidRPr="00AB558B">
          <w:t>8.1.1</w:t>
        </w:r>
      </w:hyperlink>
      <w:r w:rsidR="00AF7920" w:rsidRPr="00AB558B">
        <w:t xml:space="preserve"> deste Aviso de Contratação Direta, quando não se justificar a imposição de penalidade mais</w:t>
      </w:r>
      <w:r w:rsidR="00AF7920" w:rsidRPr="00753043">
        <w:rPr>
          <w:spacing w:val="-19"/>
        </w:rPr>
        <w:t xml:space="preserve"> </w:t>
      </w:r>
      <w:r w:rsidR="00AF7920" w:rsidRPr="00AB558B">
        <w:t>grave;</w:t>
      </w:r>
    </w:p>
    <w:p w14:paraId="29F60635" w14:textId="302E13CB" w:rsidR="00AF7920" w:rsidRPr="00AB558B" w:rsidRDefault="008622A9" w:rsidP="006D738D">
      <w:pPr>
        <w:widowControl w:val="0"/>
        <w:tabs>
          <w:tab w:val="left" w:pos="1800"/>
        </w:tabs>
        <w:kinsoku w:val="0"/>
        <w:overflowPunct w:val="0"/>
        <w:autoSpaceDE w:val="0"/>
        <w:autoSpaceDN w:val="0"/>
        <w:adjustRightInd w:val="0"/>
        <w:spacing w:line="276" w:lineRule="auto"/>
        <w:jc w:val="both"/>
      </w:pPr>
      <w:r w:rsidRPr="008622A9">
        <w:rPr>
          <w:b/>
        </w:rPr>
        <w:t>b)</w:t>
      </w:r>
      <w:r>
        <w:t xml:space="preserve"> </w:t>
      </w:r>
      <w:r w:rsidR="00AF7920" w:rsidRPr="00AB558B">
        <w:t xml:space="preserve">Multa de 0,5% a 30% sobre o valor estimado do(s) item(s) prejudicado(s) pela conduta do fornecedor, por qualquer das infrações dos subitens </w:t>
      </w:r>
      <w:hyperlink w:anchor="bookmark9" w:history="1">
        <w:r w:rsidR="00AF7920" w:rsidRPr="00AB558B">
          <w:t>8.1.1</w:t>
        </w:r>
      </w:hyperlink>
      <w:r w:rsidR="00AF7920" w:rsidRPr="00AB558B">
        <w:t xml:space="preserve"> a</w:t>
      </w:r>
      <w:r w:rsidR="00AF7920" w:rsidRPr="00753043">
        <w:rPr>
          <w:spacing w:val="-22"/>
        </w:rPr>
        <w:t xml:space="preserve"> </w:t>
      </w:r>
      <w:hyperlink w:anchor="bookmark13" w:history="1">
        <w:r w:rsidR="00AF7920" w:rsidRPr="00AB558B">
          <w:t>8.1.12</w:t>
        </w:r>
      </w:hyperlink>
      <w:r w:rsidR="00AF7920" w:rsidRPr="00AB558B">
        <w:t>;</w:t>
      </w:r>
    </w:p>
    <w:p w14:paraId="1298CA97" w14:textId="6D0CFC64" w:rsidR="00AF7920" w:rsidRPr="00AB558B" w:rsidRDefault="008622A9" w:rsidP="006D738D">
      <w:pPr>
        <w:widowControl w:val="0"/>
        <w:tabs>
          <w:tab w:val="left" w:pos="1800"/>
        </w:tabs>
        <w:kinsoku w:val="0"/>
        <w:overflowPunct w:val="0"/>
        <w:autoSpaceDE w:val="0"/>
        <w:autoSpaceDN w:val="0"/>
        <w:adjustRightInd w:val="0"/>
        <w:spacing w:line="276" w:lineRule="auto"/>
        <w:jc w:val="both"/>
      </w:pPr>
      <w:r w:rsidRPr="008622A9">
        <w:rPr>
          <w:b/>
        </w:rPr>
        <w:t>c)</w:t>
      </w:r>
      <w:r>
        <w:t xml:space="preserve"> </w:t>
      </w:r>
      <w:r w:rsidR="00AF7920" w:rsidRPr="00AB558B">
        <w:t>Impedimento de licitar e contratar no âmbito da Administração Pública direta e indireta do ente federativo que tiver aplicado a sanção, pelo prazo máximo de 3 (três) anos, nos casos dos</w:t>
      </w:r>
      <w:r>
        <w:t xml:space="preserve"> </w:t>
      </w:r>
      <w:r w:rsidR="00AF7920" w:rsidRPr="00AB558B">
        <w:t>subitens</w:t>
      </w:r>
      <w:r>
        <w:t xml:space="preserve"> </w:t>
      </w:r>
      <w:hyperlink w:anchor="bookmark10" w:history="1">
        <w:r w:rsidR="00AF7920" w:rsidRPr="00AB558B">
          <w:t>8.1.2</w:t>
        </w:r>
      </w:hyperlink>
      <w:r w:rsidR="00AF7920" w:rsidRPr="00AB558B">
        <w:t xml:space="preserve"> a </w:t>
      </w:r>
      <w:hyperlink w:anchor="bookmark11" w:history="1">
        <w:r w:rsidR="00AF7920" w:rsidRPr="00AB558B">
          <w:t>8.1.7</w:t>
        </w:r>
      </w:hyperlink>
      <w:r w:rsidR="00AF7920" w:rsidRPr="00AB558B">
        <w:t xml:space="preserve"> deste Aviso de Contratação Direta, quando não se justificar a imposição de penalidade mais grave;</w:t>
      </w:r>
    </w:p>
    <w:p w14:paraId="0AA0B13D" w14:textId="3F6F2FA6" w:rsidR="00AF7920" w:rsidRDefault="008622A9" w:rsidP="006D738D">
      <w:pPr>
        <w:widowControl w:val="0"/>
        <w:tabs>
          <w:tab w:val="left" w:pos="1800"/>
        </w:tabs>
        <w:kinsoku w:val="0"/>
        <w:overflowPunct w:val="0"/>
        <w:autoSpaceDE w:val="0"/>
        <w:autoSpaceDN w:val="0"/>
        <w:adjustRightInd w:val="0"/>
        <w:spacing w:line="276" w:lineRule="auto"/>
        <w:jc w:val="both"/>
      </w:pPr>
      <w:r w:rsidRPr="008622A9">
        <w:rPr>
          <w:b/>
        </w:rPr>
        <w:t>d)</w:t>
      </w:r>
      <w:r>
        <w:t xml:space="preserve"> </w:t>
      </w:r>
      <w:r w:rsidR="00AF7920" w:rsidRPr="00AB558B">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hyperlink w:anchor="bookmark12" w:history="1">
        <w:r w:rsidR="00AF7920" w:rsidRPr="00AB558B">
          <w:t>8.1.8</w:t>
        </w:r>
      </w:hyperlink>
      <w:r w:rsidR="00AF7920" w:rsidRPr="00AB558B">
        <w:t xml:space="preserve"> a </w:t>
      </w:r>
      <w:hyperlink w:anchor="bookmark13" w:history="1">
        <w:r w:rsidR="00AF7920" w:rsidRPr="00AB558B">
          <w:t>8.1.12</w:t>
        </w:r>
      </w:hyperlink>
      <w:r w:rsidR="00AF7920" w:rsidRPr="00AB558B">
        <w:t>, bem como nos demais casos que justifiquem a imposição da penalidade mais</w:t>
      </w:r>
      <w:r w:rsidR="00AF7920" w:rsidRPr="00753043">
        <w:rPr>
          <w:spacing w:val="-31"/>
        </w:rPr>
        <w:t xml:space="preserve"> </w:t>
      </w:r>
      <w:r w:rsidR="00AF7920" w:rsidRPr="00AB558B">
        <w:t>grave;</w:t>
      </w:r>
    </w:p>
    <w:p w14:paraId="2783BD7D" w14:textId="77777777" w:rsidR="00A66D1D" w:rsidRPr="00AB558B" w:rsidRDefault="00A66D1D" w:rsidP="006D738D">
      <w:pPr>
        <w:widowControl w:val="0"/>
        <w:tabs>
          <w:tab w:val="left" w:pos="1800"/>
        </w:tabs>
        <w:kinsoku w:val="0"/>
        <w:overflowPunct w:val="0"/>
        <w:autoSpaceDE w:val="0"/>
        <w:autoSpaceDN w:val="0"/>
        <w:adjustRightInd w:val="0"/>
        <w:spacing w:line="276" w:lineRule="auto"/>
        <w:jc w:val="both"/>
      </w:pPr>
    </w:p>
    <w:p w14:paraId="51BC3558" w14:textId="04092826" w:rsidR="00AF7920" w:rsidRDefault="008622A9" w:rsidP="006D738D">
      <w:pPr>
        <w:widowControl w:val="0"/>
        <w:tabs>
          <w:tab w:val="left" w:pos="1992"/>
        </w:tabs>
        <w:kinsoku w:val="0"/>
        <w:overflowPunct w:val="0"/>
        <w:autoSpaceDE w:val="0"/>
        <w:autoSpaceDN w:val="0"/>
        <w:adjustRightInd w:val="0"/>
        <w:spacing w:line="276" w:lineRule="auto"/>
        <w:jc w:val="both"/>
        <w:rPr>
          <w:color w:val="000000"/>
        </w:rPr>
      </w:pPr>
      <w:r w:rsidRPr="00E52D57">
        <w:rPr>
          <w:b/>
        </w:rPr>
        <w:t xml:space="preserve">8.3. </w:t>
      </w:r>
      <w:r w:rsidR="00AF7920" w:rsidRPr="00AB558B">
        <w:t>A aplicação das sanções previstas neste Aviso de Contratação Direta não exclui, em hipótese alguma, a obrigação de reparação integral do dano causado à Contratante (</w:t>
      </w:r>
      <w:hyperlink r:id="rId31" w:anchor="art156%C2%A79" w:history="1">
        <w:r w:rsidR="00AF7920" w:rsidRPr="00753043">
          <w:rPr>
            <w:color w:val="0462C0"/>
            <w:u w:val="single"/>
          </w:rPr>
          <w:t>art. 156,</w:t>
        </w:r>
        <w:r w:rsidR="00AF7920" w:rsidRPr="00753043">
          <w:rPr>
            <w:color w:val="0462C0"/>
            <w:spacing w:val="-29"/>
            <w:u w:val="single"/>
          </w:rPr>
          <w:t xml:space="preserve"> </w:t>
        </w:r>
        <w:r w:rsidR="00AF7920" w:rsidRPr="00753043">
          <w:rPr>
            <w:color w:val="0462C0"/>
            <w:u w:val="single"/>
          </w:rPr>
          <w:t>§9º</w:t>
        </w:r>
      </w:hyperlink>
      <w:r w:rsidR="00AF7920" w:rsidRPr="00753043">
        <w:rPr>
          <w:color w:val="000000"/>
        </w:rPr>
        <w:t>)</w:t>
      </w:r>
    </w:p>
    <w:p w14:paraId="6E55F512"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3C57560C" w14:textId="48C7FDB2" w:rsidR="00AF7920" w:rsidRPr="00753043" w:rsidRDefault="008622A9" w:rsidP="006D738D">
      <w:pPr>
        <w:widowControl w:val="0"/>
        <w:tabs>
          <w:tab w:val="left" w:pos="1992"/>
        </w:tabs>
        <w:kinsoku w:val="0"/>
        <w:overflowPunct w:val="0"/>
        <w:autoSpaceDE w:val="0"/>
        <w:autoSpaceDN w:val="0"/>
        <w:adjustRightInd w:val="0"/>
        <w:spacing w:line="276" w:lineRule="auto"/>
        <w:jc w:val="both"/>
        <w:rPr>
          <w:color w:val="000000"/>
        </w:rPr>
      </w:pPr>
      <w:r w:rsidRPr="00E52D57">
        <w:rPr>
          <w:b/>
        </w:rPr>
        <w:t>8.4.</w:t>
      </w:r>
      <w:r>
        <w:t xml:space="preserve"> </w:t>
      </w:r>
      <w:r w:rsidR="00AF7920" w:rsidRPr="00AB558B">
        <w:t xml:space="preserve">Todas as sanções previstas neste Aviso poderão ser aplicadas cumulativamente com a multa </w:t>
      </w:r>
      <w:hyperlink r:id="rId32" w:anchor="art156%C2%A77" w:history="1">
        <w:r w:rsidR="00AF7920" w:rsidRPr="00753043">
          <w:rPr>
            <w:color w:val="0462C0"/>
            <w:u w:val="single"/>
          </w:rPr>
          <w:t xml:space="preserve">(art. </w:t>
        </w:r>
      </w:hyperlink>
      <w:hyperlink r:id="rId33" w:anchor="art156%C2%A77" w:history="1">
        <w:r w:rsidR="00AF7920" w:rsidRPr="00753043">
          <w:rPr>
            <w:color w:val="0462C0"/>
            <w:u w:val="single"/>
          </w:rPr>
          <w:t>156,</w:t>
        </w:r>
        <w:r w:rsidR="00AF7920" w:rsidRPr="00753043">
          <w:rPr>
            <w:color w:val="0462C0"/>
            <w:spacing w:val="-4"/>
            <w:u w:val="single"/>
          </w:rPr>
          <w:t xml:space="preserve"> </w:t>
        </w:r>
        <w:r w:rsidR="00AF7920" w:rsidRPr="00753043">
          <w:rPr>
            <w:color w:val="0462C0"/>
            <w:u w:val="single"/>
          </w:rPr>
          <w:t>§7º</w:t>
        </w:r>
      </w:hyperlink>
      <w:r w:rsidR="00AF7920" w:rsidRPr="00753043">
        <w:rPr>
          <w:color w:val="000000"/>
          <w:u w:val="single"/>
        </w:rPr>
        <w:t>).</w:t>
      </w:r>
    </w:p>
    <w:p w14:paraId="7D8CE578" w14:textId="72A7A760" w:rsidR="00AF7920" w:rsidRDefault="008622A9" w:rsidP="006D738D">
      <w:pPr>
        <w:widowControl w:val="0"/>
        <w:tabs>
          <w:tab w:val="left" w:pos="1992"/>
        </w:tabs>
        <w:kinsoku w:val="0"/>
        <w:overflowPunct w:val="0"/>
        <w:autoSpaceDE w:val="0"/>
        <w:autoSpaceDN w:val="0"/>
        <w:adjustRightInd w:val="0"/>
        <w:spacing w:line="276" w:lineRule="auto"/>
        <w:jc w:val="both"/>
        <w:rPr>
          <w:color w:val="000000"/>
        </w:rPr>
      </w:pPr>
      <w:r w:rsidRPr="00E52D57">
        <w:rPr>
          <w:b/>
        </w:rPr>
        <w:t>8.5.</w:t>
      </w:r>
      <w:r>
        <w:t xml:space="preserve"> </w:t>
      </w:r>
      <w:r w:rsidR="00AF7920" w:rsidRPr="00AB558B">
        <w:t>Antes da aplicação da multa, será facultada a defesa do interessado no prazo de 15 (quinze) dias úteis, contado da data de sua intimação (</w:t>
      </w:r>
      <w:hyperlink r:id="rId34" w:anchor="art157" w:history="1">
        <w:r w:rsidR="00AF7920" w:rsidRPr="00753043">
          <w:rPr>
            <w:color w:val="0462C0"/>
            <w:u w:val="single"/>
          </w:rPr>
          <w:t>art.</w:t>
        </w:r>
        <w:r w:rsidR="00AF7920" w:rsidRPr="00753043">
          <w:rPr>
            <w:color w:val="0462C0"/>
            <w:spacing w:val="-21"/>
            <w:u w:val="single"/>
          </w:rPr>
          <w:t xml:space="preserve"> </w:t>
        </w:r>
        <w:r w:rsidR="00AF7920" w:rsidRPr="00753043">
          <w:rPr>
            <w:color w:val="0462C0"/>
            <w:u w:val="single"/>
          </w:rPr>
          <w:t>157</w:t>
        </w:r>
      </w:hyperlink>
      <w:r w:rsidR="00AF7920" w:rsidRPr="00753043">
        <w:rPr>
          <w:color w:val="000000"/>
        </w:rPr>
        <w:t>)</w:t>
      </w:r>
    </w:p>
    <w:p w14:paraId="24CD0730"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214C2801" w14:textId="689972E9" w:rsidR="00AF7920" w:rsidRDefault="008622A9" w:rsidP="006D738D">
      <w:pPr>
        <w:widowControl w:val="0"/>
        <w:tabs>
          <w:tab w:val="left" w:pos="1992"/>
        </w:tabs>
        <w:kinsoku w:val="0"/>
        <w:overflowPunct w:val="0"/>
        <w:autoSpaceDE w:val="0"/>
        <w:autoSpaceDN w:val="0"/>
        <w:adjustRightInd w:val="0"/>
        <w:spacing w:line="276" w:lineRule="auto"/>
        <w:jc w:val="both"/>
        <w:rPr>
          <w:color w:val="000000"/>
        </w:rPr>
      </w:pPr>
      <w:r w:rsidRPr="00E52D57">
        <w:rPr>
          <w:b/>
        </w:rPr>
        <w:t>8.6.</w:t>
      </w:r>
      <w:r>
        <w:t xml:space="preserve"> </w:t>
      </w:r>
      <w:r w:rsidR="00AF7920" w:rsidRPr="00AB558B">
        <w:t>Se a multa aplicada e as indenizações cabíveis forem superiores ao valor do pagamento eventualmente devido pelo Contratante ao Contratado, além da perda desse valor, a diferença será descontada da garantia prestada ou será cobrada judicialmente (</w:t>
      </w:r>
      <w:hyperlink r:id="rId35" w:anchor="art156%C2%A78" w:history="1">
        <w:r w:rsidR="00AF7920" w:rsidRPr="00753043">
          <w:rPr>
            <w:color w:val="0462C0"/>
            <w:u w:val="single"/>
          </w:rPr>
          <w:t>art. 156,</w:t>
        </w:r>
        <w:r w:rsidR="00AF7920" w:rsidRPr="00753043">
          <w:rPr>
            <w:color w:val="0462C0"/>
            <w:spacing w:val="-30"/>
            <w:u w:val="single"/>
          </w:rPr>
          <w:t xml:space="preserve"> </w:t>
        </w:r>
        <w:r w:rsidR="00AF7920" w:rsidRPr="00753043">
          <w:rPr>
            <w:color w:val="0462C0"/>
            <w:u w:val="single"/>
          </w:rPr>
          <w:t>§8º</w:t>
        </w:r>
      </w:hyperlink>
      <w:r w:rsidR="00AF7920" w:rsidRPr="00753043">
        <w:rPr>
          <w:color w:val="000000"/>
        </w:rPr>
        <w:t>).</w:t>
      </w:r>
    </w:p>
    <w:p w14:paraId="61DA3081"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01A76823" w14:textId="0A83B93B" w:rsidR="00AF7920" w:rsidRDefault="008622A9" w:rsidP="006D738D">
      <w:pPr>
        <w:widowControl w:val="0"/>
        <w:tabs>
          <w:tab w:val="left" w:pos="1992"/>
        </w:tabs>
        <w:kinsoku w:val="0"/>
        <w:overflowPunct w:val="0"/>
        <w:autoSpaceDE w:val="0"/>
        <w:autoSpaceDN w:val="0"/>
        <w:adjustRightInd w:val="0"/>
        <w:spacing w:line="276" w:lineRule="auto"/>
        <w:jc w:val="both"/>
      </w:pPr>
      <w:r w:rsidRPr="00E52D57">
        <w:rPr>
          <w:b/>
        </w:rPr>
        <w:lastRenderedPageBreak/>
        <w:t>8.7.</w:t>
      </w:r>
      <w:r>
        <w:t xml:space="preserve"> </w:t>
      </w:r>
      <w:r w:rsidR="00AF7920" w:rsidRPr="00AB558B">
        <w:t>Previamente ao encaminhamento à cobrança judicial, a multa poderá ser recolhida administrativamente no prazo máximo de 15 (quinze) dias, a contar da data do recebimento da comunicação enviada pela autoridade</w:t>
      </w:r>
      <w:r w:rsidR="00AF7920" w:rsidRPr="00753043">
        <w:rPr>
          <w:spacing w:val="-18"/>
        </w:rPr>
        <w:t xml:space="preserve"> </w:t>
      </w:r>
      <w:r w:rsidR="00AF7920" w:rsidRPr="00AB558B">
        <w:t>competente.</w:t>
      </w:r>
    </w:p>
    <w:p w14:paraId="7A65C347"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0E52BBEB" w14:textId="50244F8B" w:rsidR="00AF7920" w:rsidRPr="00753043" w:rsidRDefault="008622A9" w:rsidP="006D738D">
      <w:pPr>
        <w:widowControl w:val="0"/>
        <w:tabs>
          <w:tab w:val="left" w:pos="1992"/>
        </w:tabs>
        <w:kinsoku w:val="0"/>
        <w:overflowPunct w:val="0"/>
        <w:autoSpaceDE w:val="0"/>
        <w:autoSpaceDN w:val="0"/>
        <w:adjustRightInd w:val="0"/>
        <w:spacing w:line="276" w:lineRule="auto"/>
        <w:jc w:val="both"/>
        <w:rPr>
          <w:color w:val="000000"/>
        </w:rPr>
      </w:pPr>
      <w:r w:rsidRPr="00E52D57">
        <w:rPr>
          <w:b/>
        </w:rPr>
        <w:t>8.8.</w:t>
      </w:r>
      <w:r>
        <w:t xml:space="preserve"> </w:t>
      </w:r>
      <w:r w:rsidR="00AF7920" w:rsidRPr="00AB558B">
        <w:t xml:space="preserve">A aplicação das sanções realizar-se-á em processo administrativo que assegure o contraditório e a ampla defesa ao Contratado, observando-se o procedimento previsto no </w:t>
      </w:r>
      <w:r w:rsidR="00AF7920" w:rsidRPr="00753043">
        <w:rPr>
          <w:b/>
          <w:bCs/>
        </w:rPr>
        <w:t xml:space="preserve">caput </w:t>
      </w:r>
      <w:r w:rsidR="00AF7920" w:rsidRPr="00AB558B">
        <w:t xml:space="preserve">e parágrafos do </w:t>
      </w:r>
      <w:hyperlink r:id="rId36" w:anchor="art158" w:history="1">
        <w:r w:rsidR="00AF7920" w:rsidRPr="00753043">
          <w:rPr>
            <w:color w:val="0462C0"/>
            <w:u w:val="single"/>
          </w:rPr>
          <w:t xml:space="preserve">art. 158 da </w:t>
        </w:r>
      </w:hyperlink>
      <w:hyperlink r:id="rId37" w:anchor="art158" w:history="1">
        <w:r w:rsidR="00AF7920" w:rsidRPr="00753043">
          <w:rPr>
            <w:color w:val="0462C0"/>
            <w:u w:val="single"/>
          </w:rPr>
          <w:t>Lei nº 14.133, de 2021</w:t>
        </w:r>
      </w:hyperlink>
      <w:r w:rsidR="00AF7920" w:rsidRPr="00753043">
        <w:rPr>
          <w:color w:val="000000"/>
          <w:u w:val="single"/>
        </w:rPr>
        <w:t>, para as penalidades de impedimento de licitar e contratar e de declaração de inidoneidade para licitar ou</w:t>
      </w:r>
      <w:r w:rsidR="00AF7920" w:rsidRPr="00753043">
        <w:rPr>
          <w:color w:val="000000"/>
          <w:spacing w:val="-21"/>
          <w:u w:val="single"/>
        </w:rPr>
        <w:t xml:space="preserve"> </w:t>
      </w:r>
      <w:r w:rsidR="00AF7920" w:rsidRPr="00753043">
        <w:rPr>
          <w:color w:val="000000"/>
          <w:u w:val="single"/>
        </w:rPr>
        <w:t>contratar.</w:t>
      </w:r>
    </w:p>
    <w:p w14:paraId="40F04C9D" w14:textId="77777777" w:rsidR="004B2EED" w:rsidRDefault="004B2EED" w:rsidP="006D738D">
      <w:pPr>
        <w:widowControl w:val="0"/>
        <w:tabs>
          <w:tab w:val="left" w:pos="1992"/>
        </w:tabs>
        <w:kinsoku w:val="0"/>
        <w:overflowPunct w:val="0"/>
        <w:autoSpaceDE w:val="0"/>
        <w:autoSpaceDN w:val="0"/>
        <w:adjustRightInd w:val="0"/>
        <w:jc w:val="both"/>
        <w:rPr>
          <w:b/>
        </w:rPr>
      </w:pPr>
    </w:p>
    <w:p w14:paraId="16FFD881" w14:textId="58D00F85" w:rsidR="00AF7920" w:rsidRDefault="008622A9" w:rsidP="006D738D">
      <w:pPr>
        <w:widowControl w:val="0"/>
        <w:tabs>
          <w:tab w:val="left" w:pos="1992"/>
        </w:tabs>
        <w:kinsoku w:val="0"/>
        <w:overflowPunct w:val="0"/>
        <w:autoSpaceDE w:val="0"/>
        <w:autoSpaceDN w:val="0"/>
        <w:adjustRightInd w:val="0"/>
        <w:jc w:val="both"/>
        <w:rPr>
          <w:color w:val="000000"/>
        </w:rPr>
      </w:pPr>
      <w:r w:rsidRPr="00E52D57">
        <w:rPr>
          <w:b/>
        </w:rPr>
        <w:t>8.9.</w:t>
      </w:r>
      <w:r>
        <w:t xml:space="preserve"> </w:t>
      </w:r>
      <w:r w:rsidR="00AF7920" w:rsidRPr="00AB558B">
        <w:t>Na aplicação das sanções serão considerados (</w:t>
      </w:r>
      <w:hyperlink r:id="rId38" w:anchor="art156%C2%A71" w:history="1">
        <w:r w:rsidR="00AF7920" w:rsidRPr="00753043">
          <w:rPr>
            <w:color w:val="0462C0"/>
            <w:u w:val="single"/>
          </w:rPr>
          <w:t>art. 156,</w:t>
        </w:r>
        <w:r w:rsidR="00AF7920" w:rsidRPr="00753043">
          <w:rPr>
            <w:color w:val="0462C0"/>
            <w:spacing w:val="-24"/>
            <w:u w:val="single"/>
          </w:rPr>
          <w:t xml:space="preserve"> </w:t>
        </w:r>
        <w:r w:rsidR="00AF7920" w:rsidRPr="00753043">
          <w:rPr>
            <w:color w:val="0462C0"/>
            <w:u w:val="single"/>
          </w:rPr>
          <w:t>§1º</w:t>
        </w:r>
      </w:hyperlink>
      <w:r w:rsidR="00AF7920" w:rsidRPr="00753043">
        <w:rPr>
          <w:color w:val="000000"/>
        </w:rPr>
        <w:t>):</w:t>
      </w:r>
    </w:p>
    <w:p w14:paraId="2C9EDCF9" w14:textId="77777777" w:rsidR="00A66D1D" w:rsidRPr="00753043" w:rsidRDefault="00A66D1D" w:rsidP="006D738D">
      <w:pPr>
        <w:widowControl w:val="0"/>
        <w:tabs>
          <w:tab w:val="left" w:pos="1992"/>
        </w:tabs>
        <w:kinsoku w:val="0"/>
        <w:overflowPunct w:val="0"/>
        <w:autoSpaceDE w:val="0"/>
        <w:autoSpaceDN w:val="0"/>
        <w:adjustRightInd w:val="0"/>
        <w:jc w:val="both"/>
        <w:rPr>
          <w:color w:val="000000"/>
        </w:rPr>
      </w:pPr>
    </w:p>
    <w:p w14:paraId="70217955" w14:textId="658FFC25" w:rsidR="00AF7920" w:rsidRDefault="00E80ACE" w:rsidP="006D738D">
      <w:pPr>
        <w:widowControl w:val="0"/>
        <w:tabs>
          <w:tab w:val="left" w:pos="1992"/>
        </w:tabs>
        <w:kinsoku w:val="0"/>
        <w:overflowPunct w:val="0"/>
        <w:autoSpaceDE w:val="0"/>
        <w:autoSpaceDN w:val="0"/>
        <w:adjustRightInd w:val="0"/>
        <w:jc w:val="both"/>
      </w:pPr>
      <w:r w:rsidRPr="00E80ACE">
        <w:rPr>
          <w:b/>
        </w:rPr>
        <w:t>8.10.</w:t>
      </w:r>
      <w:r>
        <w:t xml:space="preserve"> </w:t>
      </w:r>
      <w:r w:rsidR="00AF7920" w:rsidRPr="00AB558B">
        <w:t>A natureza e a gravidade da infração</w:t>
      </w:r>
      <w:r w:rsidR="00AF7920" w:rsidRPr="00753043">
        <w:rPr>
          <w:spacing w:val="-25"/>
        </w:rPr>
        <w:t xml:space="preserve"> </w:t>
      </w:r>
      <w:r w:rsidR="00AF7920" w:rsidRPr="00AB558B">
        <w:t>cometida;</w:t>
      </w:r>
    </w:p>
    <w:p w14:paraId="5FC9006A" w14:textId="77777777" w:rsidR="00A66D1D" w:rsidRPr="00753043" w:rsidRDefault="00A66D1D" w:rsidP="006D738D">
      <w:pPr>
        <w:widowControl w:val="0"/>
        <w:tabs>
          <w:tab w:val="left" w:pos="1992"/>
        </w:tabs>
        <w:kinsoku w:val="0"/>
        <w:overflowPunct w:val="0"/>
        <w:autoSpaceDE w:val="0"/>
        <w:autoSpaceDN w:val="0"/>
        <w:adjustRightInd w:val="0"/>
        <w:jc w:val="both"/>
        <w:rPr>
          <w:color w:val="000000"/>
        </w:rPr>
      </w:pPr>
    </w:p>
    <w:p w14:paraId="4F38975E" w14:textId="0A297AF8" w:rsidR="00AF7920" w:rsidRDefault="00E80ACE" w:rsidP="006D738D">
      <w:pPr>
        <w:widowControl w:val="0"/>
        <w:tabs>
          <w:tab w:val="left" w:pos="1992"/>
        </w:tabs>
        <w:kinsoku w:val="0"/>
        <w:overflowPunct w:val="0"/>
        <w:autoSpaceDE w:val="0"/>
        <w:autoSpaceDN w:val="0"/>
        <w:adjustRightInd w:val="0"/>
        <w:jc w:val="both"/>
      </w:pPr>
      <w:r w:rsidRPr="00E80ACE">
        <w:rPr>
          <w:b/>
        </w:rPr>
        <w:t>8.11.</w:t>
      </w:r>
      <w:r>
        <w:t xml:space="preserve"> </w:t>
      </w:r>
      <w:r w:rsidR="00AF7920" w:rsidRPr="00AB558B">
        <w:t>As peculiaridades do caso</w:t>
      </w:r>
      <w:r w:rsidR="00AF7920" w:rsidRPr="00753043">
        <w:rPr>
          <w:spacing w:val="-23"/>
        </w:rPr>
        <w:t xml:space="preserve"> </w:t>
      </w:r>
      <w:r w:rsidR="00AF7920" w:rsidRPr="00AB558B">
        <w:t>concreto;</w:t>
      </w:r>
    </w:p>
    <w:p w14:paraId="745F3303" w14:textId="77777777" w:rsidR="00A66D1D" w:rsidRPr="00753043" w:rsidRDefault="00A66D1D" w:rsidP="006D738D">
      <w:pPr>
        <w:widowControl w:val="0"/>
        <w:tabs>
          <w:tab w:val="left" w:pos="1992"/>
        </w:tabs>
        <w:kinsoku w:val="0"/>
        <w:overflowPunct w:val="0"/>
        <w:autoSpaceDE w:val="0"/>
        <w:autoSpaceDN w:val="0"/>
        <w:adjustRightInd w:val="0"/>
        <w:jc w:val="both"/>
        <w:rPr>
          <w:color w:val="000000"/>
        </w:rPr>
      </w:pPr>
    </w:p>
    <w:p w14:paraId="4913DF85" w14:textId="5931ECB0" w:rsidR="00AF7920" w:rsidRPr="00753043" w:rsidRDefault="00E80ACE" w:rsidP="006D738D">
      <w:pPr>
        <w:widowControl w:val="0"/>
        <w:tabs>
          <w:tab w:val="left" w:pos="1992"/>
        </w:tabs>
        <w:kinsoku w:val="0"/>
        <w:overflowPunct w:val="0"/>
        <w:autoSpaceDE w:val="0"/>
        <w:autoSpaceDN w:val="0"/>
        <w:adjustRightInd w:val="0"/>
        <w:jc w:val="both"/>
        <w:rPr>
          <w:color w:val="000000"/>
        </w:rPr>
      </w:pPr>
      <w:r w:rsidRPr="00E80ACE">
        <w:rPr>
          <w:b/>
        </w:rPr>
        <w:t>8.12.</w:t>
      </w:r>
      <w:r>
        <w:t xml:space="preserve"> </w:t>
      </w:r>
      <w:r w:rsidR="00AF7920" w:rsidRPr="00AB558B">
        <w:t>As circunstâncias agravantes ou</w:t>
      </w:r>
      <w:r w:rsidR="00AF7920" w:rsidRPr="00753043">
        <w:rPr>
          <w:spacing w:val="-24"/>
        </w:rPr>
        <w:t xml:space="preserve"> </w:t>
      </w:r>
      <w:r w:rsidR="00AF7920" w:rsidRPr="00AB558B">
        <w:t>atenuantes;</w:t>
      </w:r>
    </w:p>
    <w:p w14:paraId="331F74C9" w14:textId="77777777" w:rsidR="004B2EED" w:rsidRDefault="004B2EED" w:rsidP="006D738D">
      <w:pPr>
        <w:widowControl w:val="0"/>
        <w:tabs>
          <w:tab w:val="left" w:pos="1992"/>
        </w:tabs>
        <w:kinsoku w:val="0"/>
        <w:overflowPunct w:val="0"/>
        <w:autoSpaceDE w:val="0"/>
        <w:autoSpaceDN w:val="0"/>
        <w:adjustRightInd w:val="0"/>
        <w:jc w:val="both"/>
        <w:rPr>
          <w:b/>
        </w:rPr>
      </w:pPr>
    </w:p>
    <w:p w14:paraId="1A72BA26" w14:textId="43F54331" w:rsidR="00AF7920" w:rsidRDefault="00E80ACE" w:rsidP="006D738D">
      <w:pPr>
        <w:widowControl w:val="0"/>
        <w:tabs>
          <w:tab w:val="left" w:pos="1992"/>
        </w:tabs>
        <w:kinsoku w:val="0"/>
        <w:overflowPunct w:val="0"/>
        <w:autoSpaceDE w:val="0"/>
        <w:autoSpaceDN w:val="0"/>
        <w:adjustRightInd w:val="0"/>
        <w:jc w:val="both"/>
      </w:pPr>
      <w:r w:rsidRPr="00E80ACE">
        <w:rPr>
          <w:b/>
        </w:rPr>
        <w:t>8.13.</w:t>
      </w:r>
      <w:r>
        <w:t xml:space="preserve"> </w:t>
      </w:r>
      <w:r w:rsidR="00AF7920" w:rsidRPr="00AB558B">
        <w:t>Os danos que dela provierem para o</w:t>
      </w:r>
      <w:r w:rsidR="00AF7920" w:rsidRPr="00753043">
        <w:rPr>
          <w:spacing w:val="-22"/>
        </w:rPr>
        <w:t xml:space="preserve"> </w:t>
      </w:r>
      <w:r w:rsidR="00AF7920" w:rsidRPr="00AB558B">
        <w:t>Contratante;</w:t>
      </w:r>
    </w:p>
    <w:p w14:paraId="2344B77B" w14:textId="77777777" w:rsidR="00A66D1D" w:rsidRPr="00753043" w:rsidRDefault="00A66D1D" w:rsidP="006D738D">
      <w:pPr>
        <w:widowControl w:val="0"/>
        <w:tabs>
          <w:tab w:val="left" w:pos="1992"/>
        </w:tabs>
        <w:kinsoku w:val="0"/>
        <w:overflowPunct w:val="0"/>
        <w:autoSpaceDE w:val="0"/>
        <w:autoSpaceDN w:val="0"/>
        <w:adjustRightInd w:val="0"/>
        <w:jc w:val="both"/>
        <w:rPr>
          <w:color w:val="000000"/>
        </w:rPr>
      </w:pPr>
    </w:p>
    <w:p w14:paraId="3E5C0C8F" w14:textId="1E3FA2C9" w:rsidR="00AF7920" w:rsidRDefault="00E80ACE" w:rsidP="006D738D">
      <w:pPr>
        <w:widowControl w:val="0"/>
        <w:tabs>
          <w:tab w:val="left" w:pos="1992"/>
        </w:tabs>
        <w:kinsoku w:val="0"/>
        <w:overflowPunct w:val="0"/>
        <w:autoSpaceDE w:val="0"/>
        <w:autoSpaceDN w:val="0"/>
        <w:adjustRightInd w:val="0"/>
        <w:spacing w:line="276" w:lineRule="auto"/>
        <w:jc w:val="both"/>
      </w:pPr>
      <w:r w:rsidRPr="00E80ACE">
        <w:rPr>
          <w:b/>
        </w:rPr>
        <w:t>8.14.</w:t>
      </w:r>
      <w:r>
        <w:t xml:space="preserve"> </w:t>
      </w:r>
      <w:r w:rsidR="00AF7920" w:rsidRPr="00AB558B">
        <w:t>A implantação ou o aperfeiçoamento de programa de integridade, conforme normas e orientações dos órgãos de</w:t>
      </w:r>
      <w:r w:rsidR="00AF7920" w:rsidRPr="00753043">
        <w:rPr>
          <w:spacing w:val="-21"/>
        </w:rPr>
        <w:t xml:space="preserve"> </w:t>
      </w:r>
      <w:r w:rsidR="00AF7920" w:rsidRPr="00AB558B">
        <w:t>controle.</w:t>
      </w:r>
    </w:p>
    <w:p w14:paraId="0A54ACE0"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6C5AB219" w14:textId="6D78B529" w:rsidR="00AF7920" w:rsidRDefault="00E80ACE" w:rsidP="006D738D">
      <w:pPr>
        <w:widowControl w:val="0"/>
        <w:tabs>
          <w:tab w:val="left" w:pos="1992"/>
        </w:tabs>
        <w:kinsoku w:val="0"/>
        <w:overflowPunct w:val="0"/>
        <w:autoSpaceDE w:val="0"/>
        <w:autoSpaceDN w:val="0"/>
        <w:adjustRightInd w:val="0"/>
        <w:spacing w:line="276" w:lineRule="auto"/>
        <w:jc w:val="both"/>
        <w:rPr>
          <w:color w:val="000000"/>
          <w:u w:val="single"/>
        </w:rPr>
      </w:pPr>
      <w:r w:rsidRPr="00E80ACE">
        <w:rPr>
          <w:b/>
        </w:rPr>
        <w:t xml:space="preserve">8.15. </w:t>
      </w:r>
      <w:r w:rsidR="00AF7920" w:rsidRPr="00AB558B">
        <w:t xml:space="preserve">Os atos previstos como infrações administrativas na </w:t>
      </w:r>
      <w:hyperlink r:id="rId39" w:history="1">
        <w:r w:rsidR="00AF7920" w:rsidRPr="00753043">
          <w:rPr>
            <w:color w:val="0462C0"/>
            <w:u w:val="single"/>
          </w:rPr>
          <w:t>Lei nº 14.133, de 2021</w:t>
        </w:r>
      </w:hyperlink>
      <w:r w:rsidR="00AF7920" w:rsidRPr="00753043">
        <w:rPr>
          <w:color w:val="000000"/>
        </w:rPr>
        <w:t xml:space="preserve">, ou em outras leis de licitações e contratos da Administração Pública que também sejam tipificados como atos lesivos na </w:t>
      </w:r>
      <w:hyperlink r:id="rId40" w:history="1">
        <w:r w:rsidR="00AF7920" w:rsidRPr="00753043">
          <w:rPr>
            <w:color w:val="0462C0"/>
            <w:u w:val="single"/>
          </w:rPr>
          <w:t xml:space="preserve">Lei nº </w:t>
        </w:r>
      </w:hyperlink>
      <w:hyperlink r:id="rId41" w:history="1">
        <w:r w:rsidR="00AF7920" w:rsidRPr="00753043">
          <w:rPr>
            <w:color w:val="0462C0"/>
            <w:u w:val="single"/>
          </w:rPr>
          <w:t>12.846, de 1º de agosto de 2013</w:t>
        </w:r>
      </w:hyperlink>
      <w:r w:rsidR="00AF7920" w:rsidRPr="00753043">
        <w:rPr>
          <w:color w:val="000000"/>
          <w:u w:val="single"/>
        </w:rPr>
        <w:t>, serão apurados e julgados conjuntamente, nos mesmos autos, observados o rito procedimental e autoridade competente definidos na referida Lei (</w:t>
      </w:r>
      <w:hyperlink r:id="rId42" w:anchor="art159" w:history="1">
        <w:r w:rsidR="00AF7920" w:rsidRPr="00753043">
          <w:rPr>
            <w:color w:val="0462C0"/>
            <w:u w:val="single"/>
          </w:rPr>
          <w:t>art.</w:t>
        </w:r>
        <w:r w:rsidR="00AF7920" w:rsidRPr="00753043">
          <w:rPr>
            <w:color w:val="0462C0"/>
            <w:spacing w:val="-28"/>
            <w:u w:val="single"/>
          </w:rPr>
          <w:t xml:space="preserve"> </w:t>
        </w:r>
        <w:r w:rsidR="00AF7920" w:rsidRPr="00753043">
          <w:rPr>
            <w:color w:val="0462C0"/>
            <w:u w:val="single"/>
          </w:rPr>
          <w:t>159</w:t>
        </w:r>
      </w:hyperlink>
      <w:r w:rsidR="00AF7920" w:rsidRPr="00753043">
        <w:rPr>
          <w:color w:val="000000"/>
          <w:u w:val="single"/>
        </w:rPr>
        <w:t>).</w:t>
      </w:r>
    </w:p>
    <w:p w14:paraId="4ACAD10B"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6E6F555A" w14:textId="61C2633E" w:rsidR="00AF7920" w:rsidRDefault="00E80ACE" w:rsidP="006D738D">
      <w:pPr>
        <w:widowControl w:val="0"/>
        <w:tabs>
          <w:tab w:val="left" w:pos="1992"/>
        </w:tabs>
        <w:kinsoku w:val="0"/>
        <w:overflowPunct w:val="0"/>
        <w:autoSpaceDE w:val="0"/>
        <w:autoSpaceDN w:val="0"/>
        <w:adjustRightInd w:val="0"/>
        <w:spacing w:line="276" w:lineRule="auto"/>
        <w:jc w:val="both"/>
        <w:rPr>
          <w:color w:val="000000"/>
        </w:rPr>
      </w:pPr>
      <w:r w:rsidRPr="00E80ACE">
        <w:rPr>
          <w:b/>
        </w:rPr>
        <w:t>8.16.</w:t>
      </w:r>
      <w:r>
        <w:t xml:space="preserve"> </w:t>
      </w:r>
      <w:r w:rsidR="00AF7920" w:rsidRPr="00AB558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00AF7920" w:rsidRPr="00753043">
          <w:rPr>
            <w:color w:val="0462C0"/>
            <w:u w:val="single"/>
          </w:rPr>
          <w:t>art.</w:t>
        </w:r>
        <w:r w:rsidR="00AF7920" w:rsidRPr="00753043">
          <w:rPr>
            <w:color w:val="0462C0"/>
            <w:spacing w:val="-9"/>
            <w:u w:val="single"/>
          </w:rPr>
          <w:t xml:space="preserve"> </w:t>
        </w:r>
        <w:r w:rsidR="00AF7920" w:rsidRPr="00753043">
          <w:rPr>
            <w:color w:val="0462C0"/>
            <w:u w:val="single"/>
          </w:rPr>
          <w:t>160</w:t>
        </w:r>
      </w:hyperlink>
      <w:r w:rsidR="00AF7920" w:rsidRPr="00753043">
        <w:rPr>
          <w:color w:val="000000"/>
        </w:rPr>
        <w:t>)</w:t>
      </w:r>
    </w:p>
    <w:p w14:paraId="79662FF7"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402A49AB" w14:textId="6F30740C" w:rsidR="00AF7920" w:rsidRDefault="00E80ACE" w:rsidP="006D738D">
      <w:pPr>
        <w:widowControl w:val="0"/>
        <w:tabs>
          <w:tab w:val="left" w:pos="2054"/>
        </w:tabs>
        <w:kinsoku w:val="0"/>
        <w:overflowPunct w:val="0"/>
        <w:autoSpaceDE w:val="0"/>
        <w:autoSpaceDN w:val="0"/>
        <w:adjustRightInd w:val="0"/>
        <w:spacing w:line="276" w:lineRule="auto"/>
        <w:jc w:val="both"/>
        <w:rPr>
          <w:color w:val="000000"/>
        </w:rPr>
      </w:pPr>
      <w:r w:rsidRPr="00E80ACE">
        <w:rPr>
          <w:b/>
        </w:rPr>
        <w:t>8.17.</w:t>
      </w:r>
      <w:r>
        <w:t xml:space="preserve"> </w:t>
      </w:r>
      <w:r w:rsidR="00AF7920" w:rsidRPr="00AB558B">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4" w:anchor="art161" w:history="1">
        <w:r w:rsidR="00AF7920" w:rsidRPr="00753043">
          <w:rPr>
            <w:color w:val="0462C0"/>
            <w:u w:val="single"/>
          </w:rPr>
          <w:t>Art.</w:t>
        </w:r>
        <w:r w:rsidR="00AF7920" w:rsidRPr="00753043">
          <w:rPr>
            <w:color w:val="0462C0"/>
            <w:spacing w:val="-33"/>
            <w:u w:val="single"/>
          </w:rPr>
          <w:t xml:space="preserve"> </w:t>
        </w:r>
        <w:r w:rsidR="00AF7920" w:rsidRPr="00753043">
          <w:rPr>
            <w:color w:val="0462C0"/>
            <w:u w:val="single"/>
          </w:rPr>
          <w:t>161</w:t>
        </w:r>
      </w:hyperlink>
      <w:r w:rsidR="00AF7920" w:rsidRPr="00753043">
        <w:rPr>
          <w:color w:val="000000"/>
        </w:rPr>
        <w:t>)</w:t>
      </w:r>
    </w:p>
    <w:p w14:paraId="30E0D4FD" w14:textId="77777777" w:rsidR="00A66D1D" w:rsidRPr="00753043" w:rsidRDefault="00A66D1D" w:rsidP="006D738D">
      <w:pPr>
        <w:widowControl w:val="0"/>
        <w:tabs>
          <w:tab w:val="left" w:pos="2054"/>
        </w:tabs>
        <w:kinsoku w:val="0"/>
        <w:overflowPunct w:val="0"/>
        <w:autoSpaceDE w:val="0"/>
        <w:autoSpaceDN w:val="0"/>
        <w:adjustRightInd w:val="0"/>
        <w:spacing w:line="276" w:lineRule="auto"/>
        <w:jc w:val="both"/>
        <w:rPr>
          <w:color w:val="000000"/>
        </w:rPr>
      </w:pPr>
    </w:p>
    <w:p w14:paraId="3158F538" w14:textId="604B0CE4" w:rsidR="00AF7920" w:rsidRDefault="00A90858" w:rsidP="006D738D">
      <w:pPr>
        <w:widowControl w:val="0"/>
        <w:tabs>
          <w:tab w:val="left" w:pos="1992"/>
        </w:tabs>
        <w:kinsoku w:val="0"/>
        <w:overflowPunct w:val="0"/>
        <w:autoSpaceDE w:val="0"/>
        <w:autoSpaceDN w:val="0"/>
        <w:adjustRightInd w:val="0"/>
        <w:spacing w:line="276" w:lineRule="auto"/>
        <w:jc w:val="both"/>
        <w:rPr>
          <w:color w:val="0462C0"/>
          <w:u w:val="single"/>
        </w:rPr>
      </w:pPr>
      <w:r w:rsidRPr="00A90858">
        <w:rPr>
          <w:b/>
        </w:rPr>
        <w:t>8.18.</w:t>
      </w:r>
      <w:r>
        <w:t xml:space="preserve"> </w:t>
      </w:r>
      <w:r w:rsidR="00AF7920" w:rsidRPr="00AB558B">
        <w:t>As sanções de impedimento de licitar e contratar e declaração de inidoneidade para licitar ou contratar</w:t>
      </w:r>
      <w:r w:rsidR="00AF7920" w:rsidRPr="00753043">
        <w:rPr>
          <w:spacing w:val="-2"/>
        </w:rPr>
        <w:t xml:space="preserve"> </w:t>
      </w:r>
      <w:r w:rsidR="00AF7920" w:rsidRPr="00AB558B">
        <w:t>são</w:t>
      </w:r>
      <w:r w:rsidR="00AF7920" w:rsidRPr="00753043">
        <w:rPr>
          <w:spacing w:val="-4"/>
        </w:rPr>
        <w:t xml:space="preserve"> </w:t>
      </w:r>
      <w:r w:rsidR="00AF7920" w:rsidRPr="00AB558B">
        <w:t>passíveis</w:t>
      </w:r>
      <w:r w:rsidR="00AF7920" w:rsidRPr="00753043">
        <w:rPr>
          <w:spacing w:val="-4"/>
        </w:rPr>
        <w:t xml:space="preserve"> </w:t>
      </w:r>
      <w:r w:rsidR="00AF7920" w:rsidRPr="00AB558B">
        <w:t>de</w:t>
      </w:r>
      <w:r w:rsidR="00AF7920" w:rsidRPr="00753043">
        <w:rPr>
          <w:spacing w:val="-3"/>
        </w:rPr>
        <w:t xml:space="preserve"> </w:t>
      </w:r>
      <w:r w:rsidR="00AF7920" w:rsidRPr="00AB558B">
        <w:t>reabilitação</w:t>
      </w:r>
      <w:r w:rsidR="00AF7920" w:rsidRPr="00753043">
        <w:rPr>
          <w:spacing w:val="-4"/>
        </w:rPr>
        <w:t xml:space="preserve"> </w:t>
      </w:r>
      <w:r w:rsidR="00AF7920" w:rsidRPr="00AB558B">
        <w:t>na</w:t>
      </w:r>
      <w:r w:rsidR="00AF7920" w:rsidRPr="00753043">
        <w:rPr>
          <w:spacing w:val="-3"/>
        </w:rPr>
        <w:t xml:space="preserve"> </w:t>
      </w:r>
      <w:r w:rsidR="00AF7920" w:rsidRPr="00AB558B">
        <w:t>forma</w:t>
      </w:r>
      <w:r w:rsidR="00AF7920" w:rsidRPr="00753043">
        <w:rPr>
          <w:spacing w:val="-3"/>
        </w:rPr>
        <w:t xml:space="preserve"> </w:t>
      </w:r>
      <w:r w:rsidR="00AF7920" w:rsidRPr="00AB558B">
        <w:t>do</w:t>
      </w:r>
      <w:r w:rsidR="00AF7920" w:rsidRPr="00753043">
        <w:rPr>
          <w:spacing w:val="3"/>
        </w:rPr>
        <w:t xml:space="preserve"> </w:t>
      </w:r>
      <w:hyperlink r:id="rId45" w:anchor="art163" w:history="1">
        <w:r w:rsidR="00AF7920" w:rsidRPr="00753043">
          <w:rPr>
            <w:color w:val="0462C0"/>
            <w:u w:val="single"/>
          </w:rPr>
          <w:t>art.</w:t>
        </w:r>
        <w:r w:rsidR="00AF7920" w:rsidRPr="00753043">
          <w:rPr>
            <w:color w:val="0462C0"/>
            <w:spacing w:val="-3"/>
            <w:u w:val="single"/>
          </w:rPr>
          <w:t xml:space="preserve"> </w:t>
        </w:r>
        <w:r w:rsidR="00AF7920" w:rsidRPr="00753043">
          <w:rPr>
            <w:color w:val="0462C0"/>
            <w:u w:val="single"/>
          </w:rPr>
          <w:t>163</w:t>
        </w:r>
        <w:r w:rsidR="00AF7920" w:rsidRPr="00753043">
          <w:rPr>
            <w:color w:val="0462C0"/>
            <w:spacing w:val="-3"/>
            <w:u w:val="single"/>
          </w:rPr>
          <w:t xml:space="preserve"> </w:t>
        </w:r>
        <w:r w:rsidR="00AF7920" w:rsidRPr="00753043">
          <w:rPr>
            <w:color w:val="0462C0"/>
            <w:u w:val="single"/>
          </w:rPr>
          <w:t>da</w:t>
        </w:r>
        <w:r w:rsidR="00AF7920" w:rsidRPr="00753043">
          <w:rPr>
            <w:color w:val="0462C0"/>
            <w:spacing w:val="-3"/>
            <w:u w:val="single"/>
          </w:rPr>
          <w:t xml:space="preserve"> </w:t>
        </w:r>
        <w:r w:rsidR="00AF7920" w:rsidRPr="00753043">
          <w:rPr>
            <w:color w:val="0462C0"/>
            <w:u w:val="single"/>
          </w:rPr>
          <w:t>Lei</w:t>
        </w:r>
        <w:r w:rsidR="00AF7920" w:rsidRPr="00753043">
          <w:rPr>
            <w:color w:val="0462C0"/>
            <w:spacing w:val="-4"/>
            <w:u w:val="single"/>
          </w:rPr>
          <w:t xml:space="preserve"> </w:t>
        </w:r>
        <w:r w:rsidR="00AF7920" w:rsidRPr="00753043">
          <w:rPr>
            <w:color w:val="0462C0"/>
            <w:u w:val="single"/>
          </w:rPr>
          <w:t>nº</w:t>
        </w:r>
        <w:r w:rsidR="00AF7920" w:rsidRPr="00753043">
          <w:rPr>
            <w:color w:val="0462C0"/>
            <w:spacing w:val="-4"/>
            <w:u w:val="single"/>
          </w:rPr>
          <w:t xml:space="preserve"> </w:t>
        </w:r>
        <w:r w:rsidR="00AF7920" w:rsidRPr="00753043">
          <w:rPr>
            <w:color w:val="0462C0"/>
            <w:u w:val="single"/>
          </w:rPr>
          <w:t>14.133,</w:t>
        </w:r>
        <w:r w:rsidR="00AF7920" w:rsidRPr="00753043">
          <w:rPr>
            <w:color w:val="0462C0"/>
            <w:spacing w:val="-3"/>
            <w:u w:val="single"/>
          </w:rPr>
          <w:t xml:space="preserve"> </w:t>
        </w:r>
        <w:r w:rsidR="00AF7920" w:rsidRPr="00753043">
          <w:rPr>
            <w:color w:val="0462C0"/>
            <w:u w:val="single"/>
          </w:rPr>
          <w:t>de</w:t>
        </w:r>
        <w:r w:rsidR="00AF7920" w:rsidRPr="00753043">
          <w:rPr>
            <w:color w:val="0462C0"/>
            <w:spacing w:val="-3"/>
            <w:u w:val="single"/>
          </w:rPr>
          <w:t xml:space="preserve"> </w:t>
        </w:r>
        <w:r w:rsidR="00AF7920" w:rsidRPr="00753043">
          <w:rPr>
            <w:color w:val="0462C0"/>
            <w:u w:val="single"/>
          </w:rPr>
          <w:t>2021.</w:t>
        </w:r>
      </w:hyperlink>
    </w:p>
    <w:p w14:paraId="3A3A71E7"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3CC445DA" w14:textId="2EB3E8D0" w:rsidR="00AF7920" w:rsidRPr="00753043" w:rsidRDefault="00A90858" w:rsidP="006D738D">
      <w:pPr>
        <w:widowControl w:val="0"/>
        <w:tabs>
          <w:tab w:val="left" w:pos="1992"/>
        </w:tabs>
        <w:kinsoku w:val="0"/>
        <w:overflowPunct w:val="0"/>
        <w:autoSpaceDE w:val="0"/>
        <w:autoSpaceDN w:val="0"/>
        <w:adjustRightInd w:val="0"/>
        <w:spacing w:line="276" w:lineRule="auto"/>
        <w:jc w:val="both"/>
        <w:rPr>
          <w:color w:val="000000"/>
        </w:rPr>
      </w:pPr>
      <w:r w:rsidRPr="00A90858">
        <w:rPr>
          <w:b/>
        </w:rPr>
        <w:lastRenderedPageBreak/>
        <w:t>8.19.</w:t>
      </w:r>
      <w:r>
        <w:t xml:space="preserve"> </w:t>
      </w:r>
      <w:r w:rsidR="00AF7920" w:rsidRPr="00AB558B">
        <w:t>As sanções por atos praticados no decorrer da contratação estão previstas nos anexos a este Aviso.</w:t>
      </w:r>
    </w:p>
    <w:p w14:paraId="50B8943C" w14:textId="12BE3713" w:rsidR="00AF7920" w:rsidRDefault="00AF7920" w:rsidP="00A61066">
      <w:pPr>
        <w:pStyle w:val="Corpodetexto"/>
        <w:kinsoku w:val="0"/>
        <w:overflowPunct w:val="0"/>
        <w:spacing w:before="7"/>
        <w:rPr>
          <w:rFonts w:ascii="Times New Roman" w:hAnsi="Times New Roman"/>
          <w:szCs w:val="24"/>
        </w:rPr>
      </w:pPr>
    </w:p>
    <w:p w14:paraId="541BAC0B" w14:textId="63B30B37" w:rsidR="00AF7920" w:rsidRPr="00753043" w:rsidRDefault="00A90858" w:rsidP="00C55ED8">
      <w:pPr>
        <w:widowControl w:val="0"/>
        <w:tabs>
          <w:tab w:val="left" w:pos="936"/>
        </w:tabs>
        <w:kinsoku w:val="0"/>
        <w:overflowPunct w:val="0"/>
        <w:autoSpaceDE w:val="0"/>
        <w:autoSpaceDN w:val="0"/>
        <w:adjustRightInd w:val="0"/>
        <w:jc w:val="both"/>
        <w:rPr>
          <w:b/>
          <w:bCs/>
        </w:rPr>
      </w:pPr>
      <w:bookmarkStart w:id="24" w:name="9._DAS_DISPOSIÇÕES_GERAIS"/>
      <w:bookmarkStart w:id="25" w:name="bookmark14"/>
      <w:bookmarkEnd w:id="24"/>
      <w:bookmarkEnd w:id="25"/>
      <w:r>
        <w:rPr>
          <w:b/>
          <w:bCs/>
        </w:rPr>
        <w:t xml:space="preserve">9. </w:t>
      </w:r>
      <w:r w:rsidR="00AF7920" w:rsidRPr="00753043">
        <w:rPr>
          <w:b/>
          <w:bCs/>
        </w:rPr>
        <w:t>DAS DISPOSIÇÕES</w:t>
      </w:r>
      <w:r w:rsidR="00AF7920" w:rsidRPr="00753043">
        <w:rPr>
          <w:b/>
          <w:bCs/>
          <w:spacing w:val="-12"/>
        </w:rPr>
        <w:t xml:space="preserve"> </w:t>
      </w:r>
      <w:r w:rsidR="00AF7920" w:rsidRPr="00753043">
        <w:rPr>
          <w:b/>
          <w:bCs/>
        </w:rPr>
        <w:t>GERAIS</w:t>
      </w:r>
    </w:p>
    <w:p w14:paraId="44A41190" w14:textId="5681769D" w:rsidR="00AF7920" w:rsidRPr="00753043" w:rsidRDefault="00A90858" w:rsidP="00C55ED8">
      <w:pPr>
        <w:widowControl w:val="0"/>
        <w:tabs>
          <w:tab w:val="left" w:pos="1992"/>
        </w:tabs>
        <w:kinsoku w:val="0"/>
        <w:overflowPunct w:val="0"/>
        <w:autoSpaceDE w:val="0"/>
        <w:autoSpaceDN w:val="0"/>
        <w:adjustRightInd w:val="0"/>
        <w:spacing w:line="276" w:lineRule="auto"/>
        <w:jc w:val="both"/>
        <w:rPr>
          <w:color w:val="000000"/>
        </w:rPr>
      </w:pPr>
      <w:r w:rsidRPr="00A61066">
        <w:rPr>
          <w:b/>
        </w:rPr>
        <w:t>9.1.</w:t>
      </w:r>
      <w:r>
        <w:t xml:space="preserve"> </w:t>
      </w:r>
      <w:r w:rsidR="00AF7920" w:rsidRPr="00AB558B">
        <w:t>No caso de todos os fornecedores restarem desclassificados ou inabilitados (procedimento fracassado), a Administração</w:t>
      </w:r>
      <w:r w:rsidR="00AF7920" w:rsidRPr="00753043">
        <w:rPr>
          <w:spacing w:val="-21"/>
        </w:rPr>
        <w:t xml:space="preserve"> </w:t>
      </w:r>
      <w:r w:rsidR="00AF7920" w:rsidRPr="00AB558B">
        <w:t>poderá:</w:t>
      </w:r>
    </w:p>
    <w:p w14:paraId="6542ACE8" w14:textId="15FA89A0" w:rsidR="00AF7920" w:rsidRPr="00AB558B" w:rsidRDefault="00A90858" w:rsidP="00C55ED8">
      <w:pPr>
        <w:widowControl w:val="0"/>
        <w:tabs>
          <w:tab w:val="left" w:pos="1850"/>
        </w:tabs>
        <w:kinsoku w:val="0"/>
        <w:overflowPunct w:val="0"/>
        <w:autoSpaceDE w:val="0"/>
        <w:autoSpaceDN w:val="0"/>
        <w:adjustRightInd w:val="0"/>
        <w:jc w:val="both"/>
      </w:pPr>
      <w:bookmarkStart w:id="26" w:name="bookmark15"/>
      <w:bookmarkEnd w:id="26"/>
      <w:r w:rsidRPr="00A61066">
        <w:rPr>
          <w:b/>
        </w:rPr>
        <w:t>9.1.1.</w:t>
      </w:r>
      <w:r>
        <w:t xml:space="preserve"> </w:t>
      </w:r>
      <w:r w:rsidR="00AF7920" w:rsidRPr="00AB558B">
        <w:t>Republicar o presente aviso com uma nova</w:t>
      </w:r>
      <w:r w:rsidR="00AF7920" w:rsidRPr="00753043">
        <w:rPr>
          <w:spacing w:val="-25"/>
        </w:rPr>
        <w:t xml:space="preserve"> </w:t>
      </w:r>
      <w:r w:rsidR="00AF7920" w:rsidRPr="00AB558B">
        <w:t>data;</w:t>
      </w:r>
    </w:p>
    <w:p w14:paraId="49F03A30" w14:textId="3A69489A" w:rsidR="00AF7920" w:rsidRPr="00AB558B" w:rsidRDefault="00A90858" w:rsidP="00C55ED8">
      <w:pPr>
        <w:widowControl w:val="0"/>
        <w:tabs>
          <w:tab w:val="left" w:pos="1886"/>
        </w:tabs>
        <w:kinsoku w:val="0"/>
        <w:overflowPunct w:val="0"/>
        <w:autoSpaceDE w:val="0"/>
        <w:autoSpaceDN w:val="0"/>
        <w:adjustRightInd w:val="0"/>
        <w:spacing w:line="276" w:lineRule="auto"/>
        <w:jc w:val="both"/>
      </w:pPr>
      <w:bookmarkStart w:id="27" w:name="bookmark16"/>
      <w:bookmarkEnd w:id="27"/>
      <w:r w:rsidRPr="00A61066">
        <w:rPr>
          <w:b/>
        </w:rPr>
        <w:t>9.1.2.</w:t>
      </w:r>
      <w:r>
        <w:t xml:space="preserve"> </w:t>
      </w:r>
      <w:r w:rsidR="00AF7920" w:rsidRPr="00AB558B">
        <w:t>Valer-se, para a contratação, de proposta obtida na pesquisa de preços que serviu de base ao procedimento, se houver, privilegiando-se os menores preços, sempre que possível, e desde que atendidas às condições de habilitação</w:t>
      </w:r>
      <w:r w:rsidR="00AF7920" w:rsidRPr="00753043">
        <w:rPr>
          <w:spacing w:val="-29"/>
        </w:rPr>
        <w:t xml:space="preserve"> </w:t>
      </w:r>
      <w:r w:rsidR="00AF7920" w:rsidRPr="00AB558B">
        <w:t>exigidas.</w:t>
      </w:r>
    </w:p>
    <w:p w14:paraId="1FF53196" w14:textId="0D470A8D" w:rsidR="00AF7920" w:rsidRDefault="00AF7920" w:rsidP="00C55ED8">
      <w:pPr>
        <w:pStyle w:val="Corpodetexto"/>
        <w:tabs>
          <w:tab w:val="left" w:pos="2699"/>
        </w:tabs>
        <w:kinsoku w:val="0"/>
        <w:overflowPunct w:val="0"/>
        <w:spacing w:line="276" w:lineRule="auto"/>
        <w:rPr>
          <w:rFonts w:ascii="Times New Roman" w:hAnsi="Times New Roman"/>
          <w:szCs w:val="24"/>
        </w:rPr>
      </w:pPr>
      <w:r w:rsidRPr="00A61066">
        <w:rPr>
          <w:rFonts w:ascii="Times New Roman" w:hAnsi="Times New Roman"/>
          <w:b/>
          <w:szCs w:val="24"/>
        </w:rPr>
        <w:t>9.1.2.1.</w:t>
      </w:r>
      <w:r>
        <w:rPr>
          <w:rFonts w:ascii="Times New Roman" w:hAnsi="Times New Roman"/>
          <w:szCs w:val="24"/>
        </w:rPr>
        <w:t xml:space="preserve"> </w:t>
      </w:r>
      <w:r w:rsidRPr="00AB558B">
        <w:rPr>
          <w:rFonts w:ascii="Times New Roman" w:hAnsi="Times New Roman"/>
          <w:szCs w:val="24"/>
        </w:rPr>
        <w:t xml:space="preserve">No   caso   do   subitem   anterior, a   contratação   será   operacionalizada     </w:t>
      </w:r>
      <w:r w:rsidRPr="00AB558B">
        <w:rPr>
          <w:rFonts w:ascii="Times New Roman" w:hAnsi="Times New Roman"/>
          <w:spacing w:val="41"/>
          <w:szCs w:val="24"/>
        </w:rPr>
        <w:t xml:space="preserve"> </w:t>
      </w:r>
      <w:r w:rsidRPr="00AB558B">
        <w:rPr>
          <w:rFonts w:ascii="Times New Roman" w:hAnsi="Times New Roman"/>
          <w:szCs w:val="24"/>
        </w:rPr>
        <w:t xml:space="preserve">fora  </w:t>
      </w:r>
      <w:r w:rsidRPr="00AB558B">
        <w:rPr>
          <w:rFonts w:ascii="Times New Roman" w:hAnsi="Times New Roman"/>
          <w:spacing w:val="22"/>
          <w:szCs w:val="24"/>
        </w:rPr>
        <w:t xml:space="preserve"> </w:t>
      </w:r>
      <w:r w:rsidRPr="00AB558B">
        <w:rPr>
          <w:rFonts w:ascii="Times New Roman" w:hAnsi="Times New Roman"/>
          <w:szCs w:val="24"/>
        </w:rPr>
        <w:t>deste procedimento.</w:t>
      </w:r>
    </w:p>
    <w:p w14:paraId="1C7BFB6C" w14:textId="51601F35" w:rsidR="00AF7920" w:rsidRDefault="00A90858" w:rsidP="00C55ED8">
      <w:pPr>
        <w:widowControl w:val="0"/>
        <w:tabs>
          <w:tab w:val="left" w:pos="1876"/>
        </w:tabs>
        <w:kinsoku w:val="0"/>
        <w:overflowPunct w:val="0"/>
        <w:autoSpaceDE w:val="0"/>
        <w:autoSpaceDN w:val="0"/>
        <w:adjustRightInd w:val="0"/>
        <w:spacing w:line="276" w:lineRule="auto"/>
        <w:jc w:val="both"/>
      </w:pPr>
      <w:r w:rsidRPr="00A61066">
        <w:rPr>
          <w:b/>
        </w:rPr>
        <w:t>9.1.3.</w:t>
      </w:r>
      <w:r>
        <w:t xml:space="preserve"> </w:t>
      </w:r>
      <w:r w:rsidR="00AF7920" w:rsidRPr="00AB558B">
        <w:t>Fixar prazo para que possa haver adequação das propostas ou da documentação de habilitação, conforme o</w:t>
      </w:r>
      <w:r w:rsidR="00AF7920" w:rsidRPr="00753043">
        <w:rPr>
          <w:spacing w:val="-13"/>
        </w:rPr>
        <w:t xml:space="preserve"> </w:t>
      </w:r>
      <w:r w:rsidR="00AF7920" w:rsidRPr="00AB558B">
        <w:t>caso.</w:t>
      </w:r>
    </w:p>
    <w:p w14:paraId="6F9A1189" w14:textId="77777777" w:rsidR="00C55ED8" w:rsidRPr="00AB558B" w:rsidRDefault="00C55ED8" w:rsidP="00C55ED8">
      <w:pPr>
        <w:widowControl w:val="0"/>
        <w:tabs>
          <w:tab w:val="left" w:pos="1876"/>
        </w:tabs>
        <w:kinsoku w:val="0"/>
        <w:overflowPunct w:val="0"/>
        <w:autoSpaceDE w:val="0"/>
        <w:autoSpaceDN w:val="0"/>
        <w:adjustRightInd w:val="0"/>
        <w:spacing w:line="276" w:lineRule="auto"/>
        <w:jc w:val="both"/>
      </w:pPr>
    </w:p>
    <w:p w14:paraId="5B690CFD" w14:textId="049FBA72"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9.2.</w:t>
      </w:r>
      <w:r>
        <w:t xml:space="preserve"> </w:t>
      </w:r>
      <w:r w:rsidR="00AF7920" w:rsidRPr="00AB558B">
        <w:t xml:space="preserve">As providências dos subitens </w:t>
      </w:r>
      <w:hyperlink w:anchor="bookmark15" w:history="1">
        <w:r w:rsidR="00AF7920" w:rsidRPr="00AB558B">
          <w:t>9.1.1</w:t>
        </w:r>
      </w:hyperlink>
      <w:r w:rsidR="00AF7920" w:rsidRPr="00AB558B">
        <w:t xml:space="preserve"> e </w:t>
      </w:r>
      <w:hyperlink w:anchor="bookmark16" w:history="1">
        <w:r w:rsidR="00AF7920" w:rsidRPr="00AB558B">
          <w:t>9.1.2</w:t>
        </w:r>
      </w:hyperlink>
      <w:r w:rsidR="00AF7920" w:rsidRPr="00AB558B">
        <w:t xml:space="preserve"> também poderão ser utilizadas se não houver o comparecimento</w:t>
      </w:r>
      <w:r w:rsidR="00AF7920" w:rsidRPr="00753043">
        <w:rPr>
          <w:spacing w:val="-8"/>
        </w:rPr>
        <w:t xml:space="preserve"> </w:t>
      </w:r>
      <w:r w:rsidR="00AF7920" w:rsidRPr="00AB558B">
        <w:t>de</w:t>
      </w:r>
      <w:r w:rsidR="00AF7920" w:rsidRPr="00753043">
        <w:rPr>
          <w:spacing w:val="-7"/>
        </w:rPr>
        <w:t xml:space="preserve"> </w:t>
      </w:r>
      <w:r w:rsidR="00AF7920" w:rsidRPr="00AB558B">
        <w:t>quaisquer</w:t>
      </w:r>
      <w:r w:rsidR="00AF7920" w:rsidRPr="00753043">
        <w:rPr>
          <w:spacing w:val="-8"/>
        </w:rPr>
        <w:t xml:space="preserve"> </w:t>
      </w:r>
      <w:r w:rsidR="00AF7920" w:rsidRPr="00AB558B">
        <w:t>fornecedores</w:t>
      </w:r>
      <w:r w:rsidR="00AF7920" w:rsidRPr="00753043">
        <w:rPr>
          <w:spacing w:val="-8"/>
        </w:rPr>
        <w:t xml:space="preserve"> </w:t>
      </w:r>
      <w:r w:rsidR="00AF7920" w:rsidRPr="00AB558B">
        <w:t>interessados</w:t>
      </w:r>
      <w:r w:rsidR="00AF7920" w:rsidRPr="00753043">
        <w:rPr>
          <w:spacing w:val="-7"/>
        </w:rPr>
        <w:t xml:space="preserve"> </w:t>
      </w:r>
      <w:r w:rsidR="00AF7920" w:rsidRPr="00AB558B">
        <w:t>(procedimento</w:t>
      </w:r>
      <w:r w:rsidR="00AF7920" w:rsidRPr="00753043">
        <w:rPr>
          <w:spacing w:val="-8"/>
        </w:rPr>
        <w:t xml:space="preserve"> </w:t>
      </w:r>
      <w:r w:rsidR="00AF7920" w:rsidRPr="00AB558B">
        <w:t>deserto).</w:t>
      </w:r>
    </w:p>
    <w:p w14:paraId="7EC05CAF" w14:textId="77777777" w:rsidR="00C55ED8" w:rsidRPr="00753043" w:rsidRDefault="00C55ED8" w:rsidP="00C55ED8">
      <w:pPr>
        <w:widowControl w:val="0"/>
        <w:tabs>
          <w:tab w:val="left" w:pos="1992"/>
        </w:tabs>
        <w:kinsoku w:val="0"/>
        <w:overflowPunct w:val="0"/>
        <w:autoSpaceDE w:val="0"/>
        <w:autoSpaceDN w:val="0"/>
        <w:adjustRightInd w:val="0"/>
        <w:spacing w:line="276" w:lineRule="auto"/>
        <w:jc w:val="both"/>
        <w:rPr>
          <w:color w:val="000000"/>
        </w:rPr>
      </w:pPr>
    </w:p>
    <w:p w14:paraId="68242CEF" w14:textId="34B0AB66"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9.3.</w:t>
      </w:r>
      <w:r>
        <w:t xml:space="preserve"> </w:t>
      </w:r>
      <w:r w:rsidR="00AF7920" w:rsidRPr="00AB558B">
        <w:t>Havendo a necessidade de realização de ato de qualquer natureza pelos fornecedores, cujo prazo não conste deste Aviso de Contratação Direta, deverá ser atendido o prazo indicado pelo agente competente da Administração na respectiva</w:t>
      </w:r>
      <w:r w:rsidR="00AF7920" w:rsidRPr="00753043">
        <w:rPr>
          <w:spacing w:val="-31"/>
        </w:rPr>
        <w:t xml:space="preserve"> </w:t>
      </w:r>
      <w:r w:rsidR="00AF7920" w:rsidRPr="00AB558B">
        <w:t>notificação.</w:t>
      </w:r>
    </w:p>
    <w:p w14:paraId="78AC2B69" w14:textId="000A66AA" w:rsidR="00C55ED8" w:rsidRDefault="00C55ED8" w:rsidP="00C55ED8">
      <w:pPr>
        <w:widowControl w:val="0"/>
        <w:tabs>
          <w:tab w:val="left" w:pos="1992"/>
        </w:tabs>
        <w:kinsoku w:val="0"/>
        <w:overflowPunct w:val="0"/>
        <w:autoSpaceDE w:val="0"/>
        <w:autoSpaceDN w:val="0"/>
        <w:adjustRightInd w:val="0"/>
        <w:spacing w:line="276" w:lineRule="auto"/>
        <w:jc w:val="both"/>
      </w:pPr>
    </w:p>
    <w:p w14:paraId="4EDCC3A9" w14:textId="735C2FFC"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9.4.</w:t>
      </w:r>
      <w:r>
        <w:t xml:space="preserve"> </w:t>
      </w:r>
      <w:r w:rsidR="00AF7920" w:rsidRPr="00AB558B">
        <w:t>Caberá ao fornecedor acompanhar as operações, ficando responsável pelo ônus decorrente da perda do negócio diante da inobservância de quaisquer mensagens emitidas pela Administração ou de sua desconexão.</w:t>
      </w:r>
    </w:p>
    <w:p w14:paraId="32A9BC60" w14:textId="77777777" w:rsidR="00C55ED8" w:rsidRPr="00753043" w:rsidRDefault="00C55ED8" w:rsidP="00C55ED8">
      <w:pPr>
        <w:widowControl w:val="0"/>
        <w:tabs>
          <w:tab w:val="left" w:pos="1992"/>
        </w:tabs>
        <w:kinsoku w:val="0"/>
        <w:overflowPunct w:val="0"/>
        <w:autoSpaceDE w:val="0"/>
        <w:autoSpaceDN w:val="0"/>
        <w:adjustRightInd w:val="0"/>
        <w:spacing w:line="276" w:lineRule="auto"/>
        <w:jc w:val="both"/>
        <w:rPr>
          <w:color w:val="000000"/>
        </w:rPr>
      </w:pPr>
    </w:p>
    <w:p w14:paraId="064B0762" w14:textId="34AC8305"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9.5.</w:t>
      </w:r>
      <w:r>
        <w:t xml:space="preserve"> </w:t>
      </w:r>
      <w:r w:rsidR="00AF7920" w:rsidRPr="00AB558B">
        <w:t>Não havendo expediente ou ocorrendo qualquer fato superveniente que impeça a realização do certame na data marcada, a sessão será automaticamente transferida para o primeiro dia útil subsequente, no</w:t>
      </w:r>
      <w:r w:rsidR="00AF7920" w:rsidRPr="00753043">
        <w:rPr>
          <w:spacing w:val="-6"/>
        </w:rPr>
        <w:t xml:space="preserve"> </w:t>
      </w:r>
      <w:r w:rsidR="00AF7920" w:rsidRPr="00AB558B">
        <w:t>mesmo</w:t>
      </w:r>
      <w:r w:rsidR="00AF7920" w:rsidRPr="00753043">
        <w:rPr>
          <w:spacing w:val="-5"/>
        </w:rPr>
        <w:t xml:space="preserve"> </w:t>
      </w:r>
      <w:r w:rsidR="00AF7920" w:rsidRPr="00AB558B">
        <w:t>horário</w:t>
      </w:r>
      <w:r w:rsidR="00AF7920" w:rsidRPr="00753043">
        <w:rPr>
          <w:spacing w:val="-5"/>
        </w:rPr>
        <w:t xml:space="preserve"> </w:t>
      </w:r>
      <w:r w:rsidR="00AF7920" w:rsidRPr="00AB558B">
        <w:t>anteriormente</w:t>
      </w:r>
      <w:r w:rsidR="00AF7920" w:rsidRPr="00753043">
        <w:rPr>
          <w:spacing w:val="-4"/>
        </w:rPr>
        <w:t xml:space="preserve"> </w:t>
      </w:r>
      <w:r w:rsidR="00AF7920" w:rsidRPr="00AB558B">
        <w:t>estabelecido,</w:t>
      </w:r>
      <w:r w:rsidR="00AF7920" w:rsidRPr="00753043">
        <w:rPr>
          <w:spacing w:val="-5"/>
        </w:rPr>
        <w:t xml:space="preserve"> </w:t>
      </w:r>
      <w:r w:rsidR="00AF7920" w:rsidRPr="00AB558B">
        <w:t>desde</w:t>
      </w:r>
      <w:r w:rsidR="00AF7920" w:rsidRPr="00753043">
        <w:rPr>
          <w:spacing w:val="-6"/>
        </w:rPr>
        <w:t xml:space="preserve"> </w:t>
      </w:r>
      <w:r w:rsidR="00AF7920" w:rsidRPr="00AB558B">
        <w:t>que</w:t>
      </w:r>
      <w:r w:rsidR="00AF7920" w:rsidRPr="00753043">
        <w:rPr>
          <w:spacing w:val="-4"/>
        </w:rPr>
        <w:t xml:space="preserve"> </w:t>
      </w:r>
      <w:r w:rsidR="00AF7920" w:rsidRPr="00AB558B">
        <w:t>não</w:t>
      </w:r>
      <w:r w:rsidR="00AF7920" w:rsidRPr="00753043">
        <w:rPr>
          <w:spacing w:val="-5"/>
        </w:rPr>
        <w:t xml:space="preserve"> </w:t>
      </w:r>
      <w:r w:rsidR="00AF7920" w:rsidRPr="00AB558B">
        <w:t>haja</w:t>
      </w:r>
      <w:r w:rsidR="00AF7920" w:rsidRPr="00753043">
        <w:rPr>
          <w:spacing w:val="-6"/>
        </w:rPr>
        <w:t xml:space="preserve"> </w:t>
      </w:r>
      <w:r w:rsidR="00AF7920" w:rsidRPr="00AB558B">
        <w:t>comunicação</w:t>
      </w:r>
      <w:r w:rsidR="00AF7920" w:rsidRPr="00753043">
        <w:rPr>
          <w:spacing w:val="-5"/>
        </w:rPr>
        <w:t xml:space="preserve"> </w:t>
      </w:r>
      <w:r w:rsidR="00AF7920" w:rsidRPr="00AB558B">
        <w:t>em</w:t>
      </w:r>
      <w:r w:rsidR="00AF7920" w:rsidRPr="00753043">
        <w:rPr>
          <w:spacing w:val="-4"/>
        </w:rPr>
        <w:t xml:space="preserve"> </w:t>
      </w:r>
      <w:r w:rsidR="00AF7920" w:rsidRPr="00AB558B">
        <w:t>contrário.</w:t>
      </w:r>
    </w:p>
    <w:p w14:paraId="592B2FFB" w14:textId="77777777" w:rsidR="00C55ED8" w:rsidRPr="00753043" w:rsidRDefault="00C55ED8" w:rsidP="00C55ED8">
      <w:pPr>
        <w:widowControl w:val="0"/>
        <w:tabs>
          <w:tab w:val="left" w:pos="1992"/>
        </w:tabs>
        <w:kinsoku w:val="0"/>
        <w:overflowPunct w:val="0"/>
        <w:autoSpaceDE w:val="0"/>
        <w:autoSpaceDN w:val="0"/>
        <w:adjustRightInd w:val="0"/>
        <w:spacing w:line="276" w:lineRule="auto"/>
        <w:jc w:val="both"/>
        <w:rPr>
          <w:color w:val="000000"/>
        </w:rPr>
      </w:pPr>
    </w:p>
    <w:p w14:paraId="0766FE0A" w14:textId="68DC8FDD"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9.6.</w:t>
      </w:r>
      <w:r>
        <w:t xml:space="preserve"> </w:t>
      </w:r>
      <w:r w:rsidR="00AF7920" w:rsidRPr="00AB558B">
        <w:t>Os horários estabelecidos na divulgação deste procedimento e durante o envio de lances observarão o horário de Brasília-DF, inclusive para contagem de tempo e registro no Sistema e na documentação relativa ao</w:t>
      </w:r>
      <w:r w:rsidR="00AF7920" w:rsidRPr="00753043">
        <w:rPr>
          <w:spacing w:val="-24"/>
        </w:rPr>
        <w:t xml:space="preserve"> </w:t>
      </w:r>
      <w:r w:rsidR="00AF7920" w:rsidRPr="00AB558B">
        <w:t>procedimento.</w:t>
      </w:r>
    </w:p>
    <w:p w14:paraId="70880FC3" w14:textId="77777777" w:rsidR="00C55ED8" w:rsidRPr="00753043" w:rsidRDefault="00C55ED8" w:rsidP="00C55ED8">
      <w:pPr>
        <w:widowControl w:val="0"/>
        <w:tabs>
          <w:tab w:val="left" w:pos="1992"/>
        </w:tabs>
        <w:kinsoku w:val="0"/>
        <w:overflowPunct w:val="0"/>
        <w:autoSpaceDE w:val="0"/>
        <w:autoSpaceDN w:val="0"/>
        <w:adjustRightInd w:val="0"/>
        <w:spacing w:line="276" w:lineRule="auto"/>
        <w:jc w:val="both"/>
        <w:rPr>
          <w:color w:val="000000"/>
        </w:rPr>
      </w:pPr>
    </w:p>
    <w:p w14:paraId="152C8B65" w14:textId="2ED19D0F"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9.7.</w:t>
      </w:r>
      <w:r>
        <w:t xml:space="preserve"> </w:t>
      </w:r>
      <w:r w:rsidR="00AF7920" w:rsidRPr="00AB558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w:t>
      </w:r>
      <w:r w:rsidR="00AF7920" w:rsidRPr="00753043">
        <w:rPr>
          <w:spacing w:val="-20"/>
        </w:rPr>
        <w:t xml:space="preserve"> </w:t>
      </w:r>
      <w:r w:rsidR="00AF7920" w:rsidRPr="00AB558B">
        <w:t>classificação.</w:t>
      </w:r>
    </w:p>
    <w:p w14:paraId="68EC5949" w14:textId="50ADE63F"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9.8.</w:t>
      </w:r>
      <w:r>
        <w:t xml:space="preserve"> </w:t>
      </w:r>
      <w:r w:rsidR="00AF7920" w:rsidRPr="00AB558B">
        <w:t>As normas disciplinadoras deste Aviso de Contratação Direta serão sempre interpretadas em favor da ampliação da disputa entre os interessados, desde que não comprometam o interesse da Administração,</w:t>
      </w:r>
      <w:r w:rsidR="00AF7920" w:rsidRPr="00753043">
        <w:rPr>
          <w:spacing w:val="-4"/>
        </w:rPr>
        <w:t xml:space="preserve"> </w:t>
      </w:r>
      <w:r w:rsidR="00AF7920" w:rsidRPr="00AB558B">
        <w:t>o</w:t>
      </w:r>
      <w:r w:rsidR="00AF7920" w:rsidRPr="00753043">
        <w:rPr>
          <w:spacing w:val="-5"/>
        </w:rPr>
        <w:t xml:space="preserve"> </w:t>
      </w:r>
      <w:r w:rsidR="00AF7920" w:rsidRPr="00AB558B">
        <w:t>princípio</w:t>
      </w:r>
      <w:r w:rsidR="00AF7920" w:rsidRPr="00753043">
        <w:rPr>
          <w:spacing w:val="-5"/>
        </w:rPr>
        <w:t xml:space="preserve"> </w:t>
      </w:r>
      <w:r w:rsidR="00AF7920" w:rsidRPr="00AB558B">
        <w:t>da</w:t>
      </w:r>
      <w:r w:rsidR="00AF7920" w:rsidRPr="00753043">
        <w:rPr>
          <w:spacing w:val="-4"/>
        </w:rPr>
        <w:t xml:space="preserve"> </w:t>
      </w:r>
      <w:r w:rsidR="00AF7920" w:rsidRPr="00AB558B">
        <w:t>isonomia,</w:t>
      </w:r>
      <w:r w:rsidR="00AF7920" w:rsidRPr="00753043">
        <w:rPr>
          <w:spacing w:val="-5"/>
        </w:rPr>
        <w:t xml:space="preserve"> </w:t>
      </w:r>
      <w:r w:rsidR="00AF7920" w:rsidRPr="00AB558B">
        <w:t>a</w:t>
      </w:r>
      <w:r w:rsidR="00AF7920" w:rsidRPr="00753043">
        <w:rPr>
          <w:spacing w:val="-6"/>
        </w:rPr>
        <w:t xml:space="preserve"> </w:t>
      </w:r>
      <w:r w:rsidR="00AF7920" w:rsidRPr="00AB558B">
        <w:t>finalidade</w:t>
      </w:r>
      <w:r w:rsidR="00AF7920" w:rsidRPr="00753043">
        <w:rPr>
          <w:spacing w:val="-4"/>
        </w:rPr>
        <w:t xml:space="preserve"> </w:t>
      </w:r>
      <w:r w:rsidR="00AF7920" w:rsidRPr="00AB558B">
        <w:t>e</w:t>
      </w:r>
      <w:r w:rsidR="00AF7920" w:rsidRPr="00753043">
        <w:rPr>
          <w:spacing w:val="-6"/>
        </w:rPr>
        <w:t xml:space="preserve"> </w:t>
      </w:r>
      <w:r w:rsidR="00AF7920" w:rsidRPr="00AB558B">
        <w:t>a</w:t>
      </w:r>
      <w:r w:rsidR="00AF7920" w:rsidRPr="00753043">
        <w:rPr>
          <w:spacing w:val="-4"/>
        </w:rPr>
        <w:t xml:space="preserve"> </w:t>
      </w:r>
      <w:r w:rsidR="00AF7920" w:rsidRPr="00AB558B">
        <w:t>segurança</w:t>
      </w:r>
      <w:r w:rsidR="00AF7920" w:rsidRPr="00753043">
        <w:rPr>
          <w:spacing w:val="-4"/>
        </w:rPr>
        <w:t xml:space="preserve"> </w:t>
      </w:r>
      <w:r w:rsidR="00AF7920" w:rsidRPr="00AB558B">
        <w:t>da</w:t>
      </w:r>
      <w:r w:rsidR="00AF7920" w:rsidRPr="00753043">
        <w:rPr>
          <w:spacing w:val="-4"/>
        </w:rPr>
        <w:t xml:space="preserve"> </w:t>
      </w:r>
      <w:r w:rsidR="00AF7920" w:rsidRPr="00AB558B">
        <w:t>contratação.</w:t>
      </w:r>
    </w:p>
    <w:p w14:paraId="3A66F127" w14:textId="77777777" w:rsidR="00C55ED8" w:rsidRPr="00753043" w:rsidRDefault="00C55ED8" w:rsidP="00C55ED8">
      <w:pPr>
        <w:widowControl w:val="0"/>
        <w:tabs>
          <w:tab w:val="left" w:pos="1992"/>
        </w:tabs>
        <w:kinsoku w:val="0"/>
        <w:overflowPunct w:val="0"/>
        <w:autoSpaceDE w:val="0"/>
        <w:autoSpaceDN w:val="0"/>
        <w:adjustRightInd w:val="0"/>
        <w:spacing w:line="276" w:lineRule="auto"/>
        <w:jc w:val="both"/>
        <w:rPr>
          <w:color w:val="000000"/>
        </w:rPr>
      </w:pPr>
    </w:p>
    <w:p w14:paraId="4E2A3D2E" w14:textId="1A3E3F16"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9.9.</w:t>
      </w:r>
      <w:r>
        <w:t xml:space="preserve"> </w:t>
      </w:r>
      <w:r w:rsidR="00AF7920" w:rsidRPr="00AB558B">
        <w:t xml:space="preserve">Os fornecedores assumem todos os custos de preparação e apresentação de suas propostas e a </w:t>
      </w:r>
      <w:r w:rsidR="00AF7920" w:rsidRPr="00AB558B">
        <w:lastRenderedPageBreak/>
        <w:t>Administração não será, em nenhum caso, responsável por esses custos, independentemente da condução ou do resultado do processo de</w:t>
      </w:r>
      <w:r w:rsidR="00AF7920" w:rsidRPr="00753043">
        <w:rPr>
          <w:spacing w:val="-25"/>
        </w:rPr>
        <w:t xml:space="preserve"> </w:t>
      </w:r>
      <w:r w:rsidR="00AF7920" w:rsidRPr="00AB558B">
        <w:t>contratação.</w:t>
      </w:r>
    </w:p>
    <w:p w14:paraId="6106E144" w14:textId="77777777" w:rsidR="00C55ED8" w:rsidRPr="00753043" w:rsidRDefault="00C55ED8" w:rsidP="00C55ED8">
      <w:pPr>
        <w:widowControl w:val="0"/>
        <w:tabs>
          <w:tab w:val="left" w:pos="1992"/>
        </w:tabs>
        <w:kinsoku w:val="0"/>
        <w:overflowPunct w:val="0"/>
        <w:autoSpaceDE w:val="0"/>
        <w:autoSpaceDN w:val="0"/>
        <w:adjustRightInd w:val="0"/>
        <w:spacing w:line="276" w:lineRule="auto"/>
        <w:jc w:val="both"/>
        <w:rPr>
          <w:color w:val="000000"/>
        </w:rPr>
      </w:pPr>
    </w:p>
    <w:p w14:paraId="4579EA9F" w14:textId="5FFCE955"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9.10.</w:t>
      </w:r>
      <w:r>
        <w:t xml:space="preserve"> </w:t>
      </w:r>
      <w:r w:rsidR="00AF7920" w:rsidRPr="00AB558B">
        <w:t>Em caso de divergência entre disposições deste Aviso de Contratação Direta e de seus anexos ou demais</w:t>
      </w:r>
      <w:r w:rsidR="00AF7920" w:rsidRPr="00753043">
        <w:rPr>
          <w:spacing w:val="-5"/>
        </w:rPr>
        <w:t xml:space="preserve"> </w:t>
      </w:r>
      <w:r w:rsidR="00AF7920" w:rsidRPr="00AB558B">
        <w:t>peças</w:t>
      </w:r>
      <w:r w:rsidR="00AF7920" w:rsidRPr="00753043">
        <w:rPr>
          <w:spacing w:val="-5"/>
        </w:rPr>
        <w:t xml:space="preserve"> </w:t>
      </w:r>
      <w:r w:rsidR="00AF7920" w:rsidRPr="00AB558B">
        <w:t>que</w:t>
      </w:r>
      <w:r w:rsidR="00AF7920" w:rsidRPr="00753043">
        <w:rPr>
          <w:spacing w:val="-4"/>
        </w:rPr>
        <w:t xml:space="preserve"> </w:t>
      </w:r>
      <w:r w:rsidR="00AF7920" w:rsidRPr="00AB558B">
        <w:t>compõem</w:t>
      </w:r>
      <w:r w:rsidR="00AF7920" w:rsidRPr="00753043">
        <w:rPr>
          <w:spacing w:val="-6"/>
        </w:rPr>
        <w:t xml:space="preserve"> </w:t>
      </w:r>
      <w:r w:rsidR="00AF7920" w:rsidRPr="00AB558B">
        <w:t>o</w:t>
      </w:r>
      <w:r w:rsidR="00AF7920" w:rsidRPr="00753043">
        <w:rPr>
          <w:spacing w:val="-5"/>
        </w:rPr>
        <w:t xml:space="preserve"> </w:t>
      </w:r>
      <w:r w:rsidR="00AF7920" w:rsidRPr="00AB558B">
        <w:t>processo,</w:t>
      </w:r>
      <w:r w:rsidR="00AF7920" w:rsidRPr="00753043">
        <w:rPr>
          <w:spacing w:val="-6"/>
        </w:rPr>
        <w:t xml:space="preserve"> </w:t>
      </w:r>
      <w:r w:rsidR="00AF7920" w:rsidRPr="00AB558B">
        <w:t>prevalecerá</w:t>
      </w:r>
      <w:r w:rsidR="00AF7920" w:rsidRPr="00753043">
        <w:rPr>
          <w:spacing w:val="-4"/>
        </w:rPr>
        <w:t xml:space="preserve"> </w:t>
      </w:r>
      <w:r w:rsidR="00AF7920" w:rsidRPr="00AB558B">
        <w:t>as</w:t>
      </w:r>
      <w:r w:rsidR="00AF7920" w:rsidRPr="00753043">
        <w:rPr>
          <w:spacing w:val="-5"/>
        </w:rPr>
        <w:t xml:space="preserve"> </w:t>
      </w:r>
      <w:r w:rsidR="00AF7920" w:rsidRPr="00AB558B">
        <w:t>deste</w:t>
      </w:r>
      <w:r w:rsidR="00AF7920" w:rsidRPr="00753043">
        <w:rPr>
          <w:spacing w:val="-4"/>
        </w:rPr>
        <w:t xml:space="preserve"> </w:t>
      </w:r>
      <w:r w:rsidR="00AF7920" w:rsidRPr="00AB558B">
        <w:t>Aviso.</w:t>
      </w:r>
    </w:p>
    <w:p w14:paraId="049056D9" w14:textId="77777777" w:rsidR="00C55ED8" w:rsidRPr="00753043" w:rsidRDefault="00C55ED8" w:rsidP="00C55ED8">
      <w:pPr>
        <w:widowControl w:val="0"/>
        <w:tabs>
          <w:tab w:val="left" w:pos="1992"/>
        </w:tabs>
        <w:kinsoku w:val="0"/>
        <w:overflowPunct w:val="0"/>
        <w:autoSpaceDE w:val="0"/>
        <w:autoSpaceDN w:val="0"/>
        <w:adjustRightInd w:val="0"/>
        <w:spacing w:line="276" w:lineRule="auto"/>
        <w:jc w:val="both"/>
        <w:rPr>
          <w:color w:val="000000"/>
        </w:rPr>
      </w:pPr>
    </w:p>
    <w:p w14:paraId="712AB897" w14:textId="357F8E75" w:rsidR="00AF7920" w:rsidRPr="00753043" w:rsidRDefault="00A61066" w:rsidP="00C55ED8">
      <w:pPr>
        <w:widowControl w:val="0"/>
        <w:tabs>
          <w:tab w:val="left" w:pos="1992"/>
        </w:tabs>
        <w:kinsoku w:val="0"/>
        <w:overflowPunct w:val="0"/>
        <w:autoSpaceDE w:val="0"/>
        <w:autoSpaceDN w:val="0"/>
        <w:adjustRightInd w:val="0"/>
        <w:jc w:val="both"/>
        <w:rPr>
          <w:color w:val="000000"/>
        </w:rPr>
      </w:pPr>
      <w:r w:rsidRPr="00A61066">
        <w:rPr>
          <w:b/>
        </w:rPr>
        <w:t>9.11.</w:t>
      </w:r>
      <w:r>
        <w:t xml:space="preserve"> </w:t>
      </w:r>
      <w:r w:rsidR="00AF7920" w:rsidRPr="00AB558B">
        <w:t>Da sessão pública será divulgada Ata no sistema</w:t>
      </w:r>
      <w:r w:rsidR="00AF7920" w:rsidRPr="00753043">
        <w:rPr>
          <w:spacing w:val="-34"/>
        </w:rPr>
        <w:t xml:space="preserve"> </w:t>
      </w:r>
      <w:r w:rsidR="00AF7920" w:rsidRPr="00AB558B">
        <w:t>eletrônico.</w:t>
      </w:r>
    </w:p>
    <w:p w14:paraId="0EF8691A" w14:textId="125851AD" w:rsidR="00AF7920" w:rsidRPr="00753043" w:rsidRDefault="00A61066" w:rsidP="00C55ED8">
      <w:pPr>
        <w:widowControl w:val="0"/>
        <w:tabs>
          <w:tab w:val="left" w:pos="1992"/>
        </w:tabs>
        <w:kinsoku w:val="0"/>
        <w:overflowPunct w:val="0"/>
        <w:autoSpaceDE w:val="0"/>
        <w:autoSpaceDN w:val="0"/>
        <w:adjustRightInd w:val="0"/>
        <w:jc w:val="both"/>
        <w:rPr>
          <w:color w:val="000000"/>
        </w:rPr>
      </w:pPr>
      <w:r w:rsidRPr="00A61066">
        <w:rPr>
          <w:b/>
        </w:rPr>
        <w:t>9.12.</w:t>
      </w:r>
      <w:r>
        <w:t xml:space="preserve"> </w:t>
      </w:r>
      <w:r w:rsidR="00AF7920" w:rsidRPr="00AB558B">
        <w:t>Integram</w:t>
      </w:r>
      <w:r w:rsidR="00AF7920" w:rsidRPr="00753043">
        <w:rPr>
          <w:spacing w:val="-5"/>
        </w:rPr>
        <w:t xml:space="preserve"> </w:t>
      </w:r>
      <w:r w:rsidR="00AF7920" w:rsidRPr="00AB558B">
        <w:t>este</w:t>
      </w:r>
      <w:r w:rsidR="00AF7920" w:rsidRPr="00753043">
        <w:rPr>
          <w:spacing w:val="-3"/>
        </w:rPr>
        <w:t xml:space="preserve"> </w:t>
      </w:r>
      <w:r w:rsidR="00AF7920" w:rsidRPr="00AB558B">
        <w:t>Aviso</w:t>
      </w:r>
      <w:r w:rsidR="00AF7920" w:rsidRPr="00753043">
        <w:rPr>
          <w:spacing w:val="-4"/>
        </w:rPr>
        <w:t xml:space="preserve"> </w:t>
      </w:r>
      <w:r w:rsidR="00AF7920" w:rsidRPr="00AB558B">
        <w:t>de</w:t>
      </w:r>
      <w:r w:rsidR="00AF7920" w:rsidRPr="00753043">
        <w:rPr>
          <w:spacing w:val="-5"/>
        </w:rPr>
        <w:t xml:space="preserve"> </w:t>
      </w:r>
      <w:r w:rsidR="00AF7920" w:rsidRPr="00AB558B">
        <w:t>Contratação</w:t>
      </w:r>
      <w:r w:rsidR="00AF7920" w:rsidRPr="00753043">
        <w:rPr>
          <w:spacing w:val="-4"/>
        </w:rPr>
        <w:t xml:space="preserve"> </w:t>
      </w:r>
      <w:r w:rsidR="00AF7920" w:rsidRPr="00AB558B">
        <w:t>Direta,</w:t>
      </w:r>
      <w:r w:rsidR="00AF7920" w:rsidRPr="00753043">
        <w:rPr>
          <w:spacing w:val="-4"/>
        </w:rPr>
        <w:t xml:space="preserve"> </w:t>
      </w:r>
      <w:r w:rsidR="00AF7920" w:rsidRPr="00AB558B">
        <w:t>para</w:t>
      </w:r>
      <w:r w:rsidR="00AF7920" w:rsidRPr="00753043">
        <w:rPr>
          <w:spacing w:val="-3"/>
        </w:rPr>
        <w:t xml:space="preserve"> </w:t>
      </w:r>
      <w:r w:rsidR="00AF7920" w:rsidRPr="00AB558B">
        <w:t>todos</w:t>
      </w:r>
      <w:r w:rsidR="00AF7920" w:rsidRPr="00753043">
        <w:rPr>
          <w:spacing w:val="-3"/>
        </w:rPr>
        <w:t xml:space="preserve"> </w:t>
      </w:r>
      <w:r w:rsidR="00AF7920" w:rsidRPr="00AB558B">
        <w:t>os</w:t>
      </w:r>
      <w:r w:rsidR="00AF7920" w:rsidRPr="00753043">
        <w:rPr>
          <w:spacing w:val="-3"/>
        </w:rPr>
        <w:t xml:space="preserve"> </w:t>
      </w:r>
      <w:r w:rsidR="00AF7920" w:rsidRPr="00AB558B">
        <w:t>fins</w:t>
      </w:r>
      <w:r w:rsidR="00AF7920" w:rsidRPr="00753043">
        <w:rPr>
          <w:spacing w:val="-4"/>
        </w:rPr>
        <w:t xml:space="preserve"> </w:t>
      </w:r>
      <w:r w:rsidR="00AF7920" w:rsidRPr="00AB558B">
        <w:t>e</w:t>
      </w:r>
      <w:r w:rsidR="00AF7920" w:rsidRPr="00753043">
        <w:rPr>
          <w:spacing w:val="-5"/>
        </w:rPr>
        <w:t xml:space="preserve"> </w:t>
      </w:r>
      <w:r w:rsidR="00AF7920" w:rsidRPr="00AB558B">
        <w:t>efeitos,</w:t>
      </w:r>
      <w:r w:rsidR="00AF7920" w:rsidRPr="00753043">
        <w:rPr>
          <w:spacing w:val="-2"/>
        </w:rPr>
        <w:t xml:space="preserve"> </w:t>
      </w:r>
      <w:r w:rsidR="00AF7920" w:rsidRPr="00AB558B">
        <w:t>os</w:t>
      </w:r>
      <w:r w:rsidR="00AF7920" w:rsidRPr="00753043">
        <w:rPr>
          <w:spacing w:val="-5"/>
        </w:rPr>
        <w:t xml:space="preserve"> </w:t>
      </w:r>
      <w:r w:rsidR="00AF7920" w:rsidRPr="00AB558B">
        <w:t>seguintes</w:t>
      </w:r>
      <w:r w:rsidR="00AF7920" w:rsidRPr="00753043">
        <w:rPr>
          <w:spacing w:val="-4"/>
        </w:rPr>
        <w:t xml:space="preserve"> </w:t>
      </w:r>
      <w:r w:rsidR="00AF7920" w:rsidRPr="00AB558B">
        <w:t>anexos:</w:t>
      </w:r>
    </w:p>
    <w:p w14:paraId="22F7649C" w14:textId="6B520EBA" w:rsidR="001D488B" w:rsidRDefault="00A61066" w:rsidP="00C55ED8">
      <w:pPr>
        <w:widowControl w:val="0"/>
        <w:tabs>
          <w:tab w:val="left" w:pos="1992"/>
        </w:tabs>
        <w:kinsoku w:val="0"/>
        <w:overflowPunct w:val="0"/>
        <w:autoSpaceDE w:val="0"/>
        <w:autoSpaceDN w:val="0"/>
        <w:adjustRightInd w:val="0"/>
        <w:jc w:val="both"/>
      </w:pPr>
      <w:r w:rsidRPr="00A61066">
        <w:rPr>
          <w:b/>
        </w:rPr>
        <w:t>9.12.1.</w:t>
      </w:r>
      <w:r>
        <w:t xml:space="preserve"> </w:t>
      </w:r>
      <w:r w:rsidR="00AF7920" w:rsidRPr="00AB558B">
        <w:t xml:space="preserve">ANEXO I </w:t>
      </w:r>
      <w:r w:rsidR="00ED4B00">
        <w:tab/>
      </w:r>
      <w:r w:rsidR="00AF7920" w:rsidRPr="00AB558B">
        <w:t>– Termo de</w:t>
      </w:r>
      <w:r w:rsidR="00AF7920" w:rsidRPr="00753043">
        <w:rPr>
          <w:spacing w:val="-16"/>
        </w:rPr>
        <w:t xml:space="preserve"> </w:t>
      </w:r>
      <w:r w:rsidR="00AF7920" w:rsidRPr="00AB558B">
        <w:t>Referência</w:t>
      </w:r>
      <w:r w:rsidR="001D488B">
        <w:t>;</w:t>
      </w:r>
    </w:p>
    <w:p w14:paraId="51A7ED53" w14:textId="3AF60212" w:rsidR="001D488B" w:rsidRPr="001E17E8" w:rsidRDefault="001D488B" w:rsidP="00C55ED8">
      <w:pPr>
        <w:widowControl w:val="0"/>
        <w:tabs>
          <w:tab w:val="left" w:pos="1992"/>
        </w:tabs>
        <w:kinsoku w:val="0"/>
        <w:overflowPunct w:val="0"/>
        <w:autoSpaceDE w:val="0"/>
        <w:autoSpaceDN w:val="0"/>
        <w:adjustRightInd w:val="0"/>
        <w:jc w:val="both"/>
      </w:pPr>
      <w:r w:rsidRPr="00A61066">
        <w:rPr>
          <w:b/>
        </w:rPr>
        <w:t>9.12.2.</w:t>
      </w:r>
      <w:r>
        <w:t xml:space="preserve"> </w:t>
      </w:r>
      <w:r w:rsidRPr="001E17E8">
        <w:t>ANEXO II</w:t>
      </w:r>
      <w:r w:rsidR="0037548B" w:rsidRPr="001E17E8">
        <w:tab/>
      </w:r>
      <w:r w:rsidRPr="001E17E8">
        <w:t>– Minuta de Termo de</w:t>
      </w:r>
      <w:r w:rsidRPr="001E17E8">
        <w:rPr>
          <w:spacing w:val="-12"/>
        </w:rPr>
        <w:t xml:space="preserve"> </w:t>
      </w:r>
      <w:r w:rsidRPr="001E17E8">
        <w:t>Contrato;</w:t>
      </w:r>
    </w:p>
    <w:p w14:paraId="32487B58" w14:textId="0680CDD7" w:rsidR="001D488B" w:rsidRPr="001E17E8" w:rsidRDefault="001D488B" w:rsidP="00C55ED8">
      <w:pPr>
        <w:widowControl w:val="0"/>
        <w:tabs>
          <w:tab w:val="left" w:pos="1992"/>
        </w:tabs>
        <w:kinsoku w:val="0"/>
        <w:overflowPunct w:val="0"/>
        <w:autoSpaceDE w:val="0"/>
        <w:autoSpaceDN w:val="0"/>
        <w:adjustRightInd w:val="0"/>
        <w:jc w:val="both"/>
      </w:pPr>
      <w:r w:rsidRPr="001E17E8">
        <w:rPr>
          <w:b/>
        </w:rPr>
        <w:t>9.12.2.</w:t>
      </w:r>
      <w:r w:rsidRPr="001E17E8">
        <w:t xml:space="preserve"> ANEXO III</w:t>
      </w:r>
      <w:r w:rsidR="00ED4B00" w:rsidRPr="001E17E8">
        <w:tab/>
      </w:r>
      <w:r w:rsidRPr="001E17E8">
        <w:t>– Minuta de Proposta de Preço;</w:t>
      </w:r>
    </w:p>
    <w:p w14:paraId="21B0B1EB" w14:textId="4FB32EC9" w:rsidR="001D488B" w:rsidRPr="001E17E8" w:rsidRDefault="001D488B" w:rsidP="00C55ED8">
      <w:pPr>
        <w:widowControl w:val="0"/>
        <w:tabs>
          <w:tab w:val="left" w:pos="1992"/>
        </w:tabs>
        <w:kinsoku w:val="0"/>
        <w:overflowPunct w:val="0"/>
        <w:autoSpaceDE w:val="0"/>
        <w:autoSpaceDN w:val="0"/>
        <w:adjustRightInd w:val="0"/>
        <w:jc w:val="both"/>
      </w:pPr>
      <w:r w:rsidRPr="001E17E8">
        <w:rPr>
          <w:b/>
        </w:rPr>
        <w:t>9.12.2.</w:t>
      </w:r>
      <w:r w:rsidRPr="001E17E8">
        <w:t xml:space="preserve"> ANEXO IV</w:t>
      </w:r>
      <w:r w:rsidR="00ED4B00" w:rsidRPr="001E17E8">
        <w:tab/>
      </w:r>
      <w:r w:rsidRPr="001E17E8">
        <w:t>– Modelo de Declaração</w:t>
      </w:r>
      <w:r w:rsidRPr="001E17E8">
        <w:rPr>
          <w:spacing w:val="-22"/>
        </w:rPr>
        <w:t xml:space="preserve"> </w:t>
      </w:r>
      <w:r w:rsidR="001E17E8" w:rsidRPr="001E17E8">
        <w:rPr>
          <w:spacing w:val="-22"/>
        </w:rPr>
        <w:t>de Obrigações</w:t>
      </w:r>
      <w:r w:rsidR="00B74D3B" w:rsidRPr="001E17E8">
        <w:rPr>
          <w:spacing w:val="-22"/>
        </w:rPr>
        <w:t xml:space="preserve"> </w:t>
      </w:r>
      <w:r w:rsidR="00BD518A" w:rsidRPr="001E17E8">
        <w:rPr>
          <w:spacing w:val="-22"/>
        </w:rPr>
        <w:t>Unificada</w:t>
      </w:r>
      <w:r w:rsidRPr="001E17E8">
        <w:t>;</w:t>
      </w:r>
    </w:p>
    <w:p w14:paraId="12A63AC6" w14:textId="0ABA34B3" w:rsidR="001D488B" w:rsidRPr="001E17E8" w:rsidRDefault="001D488B" w:rsidP="00C55ED8">
      <w:pPr>
        <w:widowControl w:val="0"/>
        <w:tabs>
          <w:tab w:val="left" w:pos="1992"/>
        </w:tabs>
        <w:kinsoku w:val="0"/>
        <w:overflowPunct w:val="0"/>
        <w:autoSpaceDE w:val="0"/>
        <w:autoSpaceDN w:val="0"/>
        <w:adjustRightInd w:val="0"/>
        <w:jc w:val="both"/>
      </w:pPr>
      <w:r w:rsidRPr="001E17E8">
        <w:rPr>
          <w:b/>
        </w:rPr>
        <w:t>9.12.2.</w:t>
      </w:r>
      <w:r w:rsidRPr="001E17E8">
        <w:t xml:space="preserve"> ANEXO V</w:t>
      </w:r>
      <w:r w:rsidR="00ED4B00" w:rsidRPr="001E17E8">
        <w:tab/>
      </w:r>
      <w:r w:rsidRPr="001E17E8">
        <w:t>– Modelo de Declaração</w:t>
      </w:r>
      <w:r w:rsidRPr="001E17E8">
        <w:rPr>
          <w:spacing w:val="-22"/>
        </w:rPr>
        <w:t xml:space="preserve"> de Porte da Empresa</w:t>
      </w:r>
      <w:r w:rsidRPr="001E17E8">
        <w:t>;</w:t>
      </w:r>
    </w:p>
    <w:p w14:paraId="77B06A91" w14:textId="529E9F60" w:rsidR="006542E5" w:rsidRPr="001E17E8" w:rsidRDefault="006542E5" w:rsidP="00C55ED8">
      <w:pPr>
        <w:widowControl w:val="0"/>
        <w:tabs>
          <w:tab w:val="left" w:pos="1992"/>
        </w:tabs>
        <w:kinsoku w:val="0"/>
        <w:overflowPunct w:val="0"/>
        <w:autoSpaceDE w:val="0"/>
        <w:autoSpaceDN w:val="0"/>
        <w:adjustRightInd w:val="0"/>
        <w:jc w:val="both"/>
      </w:pPr>
      <w:r w:rsidRPr="001E17E8">
        <w:t>.</w:t>
      </w:r>
    </w:p>
    <w:p w14:paraId="45F5450C" w14:textId="77777777" w:rsidR="006542E5" w:rsidRDefault="006542E5" w:rsidP="006542E5">
      <w:pPr>
        <w:pStyle w:val="Corpodetexto"/>
        <w:kinsoku w:val="0"/>
        <w:overflowPunct w:val="0"/>
        <w:spacing w:before="161"/>
        <w:rPr>
          <w:rFonts w:ascii="Times New Roman" w:hAnsi="Times New Roman"/>
          <w:color w:val="FF0000"/>
          <w:szCs w:val="24"/>
        </w:rPr>
      </w:pPr>
    </w:p>
    <w:p w14:paraId="474B3B94" w14:textId="114C8DC9" w:rsidR="00AF7920" w:rsidRPr="00775691" w:rsidRDefault="00AF7920" w:rsidP="00AF7920">
      <w:pPr>
        <w:pStyle w:val="Corpodetexto"/>
        <w:kinsoku w:val="0"/>
        <w:overflowPunct w:val="0"/>
        <w:spacing w:before="161"/>
        <w:rPr>
          <w:rFonts w:ascii="Times New Roman" w:hAnsi="Times New Roman"/>
          <w:szCs w:val="24"/>
        </w:rPr>
      </w:pPr>
      <w:r>
        <w:rPr>
          <w:rFonts w:ascii="Times New Roman" w:hAnsi="Times New Roman"/>
          <w:color w:val="FF0000"/>
          <w:szCs w:val="24"/>
        </w:rPr>
        <w:tab/>
      </w:r>
      <w:r>
        <w:rPr>
          <w:rFonts w:ascii="Times New Roman" w:hAnsi="Times New Roman"/>
          <w:color w:val="FF0000"/>
          <w:szCs w:val="24"/>
        </w:rPr>
        <w:tab/>
      </w:r>
      <w:r>
        <w:rPr>
          <w:rFonts w:ascii="Times New Roman" w:hAnsi="Times New Roman"/>
          <w:color w:val="FF0000"/>
          <w:szCs w:val="24"/>
        </w:rPr>
        <w:tab/>
      </w:r>
      <w:r>
        <w:rPr>
          <w:rFonts w:ascii="Times New Roman" w:hAnsi="Times New Roman"/>
          <w:color w:val="FF0000"/>
          <w:szCs w:val="24"/>
        </w:rPr>
        <w:tab/>
      </w:r>
      <w:r>
        <w:rPr>
          <w:rFonts w:ascii="Times New Roman" w:hAnsi="Times New Roman"/>
          <w:color w:val="FF0000"/>
          <w:szCs w:val="24"/>
        </w:rPr>
        <w:tab/>
      </w:r>
      <w:r>
        <w:rPr>
          <w:rFonts w:ascii="Times New Roman" w:hAnsi="Times New Roman"/>
          <w:color w:val="FF0000"/>
          <w:szCs w:val="24"/>
        </w:rPr>
        <w:tab/>
        <w:t xml:space="preserve">       </w:t>
      </w:r>
      <w:r>
        <w:rPr>
          <w:rFonts w:ascii="Times New Roman" w:hAnsi="Times New Roman"/>
          <w:szCs w:val="24"/>
        </w:rPr>
        <w:t xml:space="preserve">Peixoto de Azevedo-MT, </w:t>
      </w:r>
      <w:r w:rsidR="001E17E8">
        <w:rPr>
          <w:rFonts w:ascii="Times New Roman" w:hAnsi="Times New Roman"/>
          <w:szCs w:val="24"/>
        </w:rPr>
        <w:t>15</w:t>
      </w:r>
      <w:r w:rsidRPr="00775691">
        <w:rPr>
          <w:rFonts w:ascii="Times New Roman" w:hAnsi="Times New Roman"/>
          <w:szCs w:val="24"/>
        </w:rPr>
        <w:t xml:space="preserve"> de </w:t>
      </w:r>
      <w:r w:rsidR="001E17E8">
        <w:rPr>
          <w:rFonts w:ascii="Times New Roman" w:hAnsi="Times New Roman"/>
          <w:szCs w:val="24"/>
        </w:rPr>
        <w:t>setembro</w:t>
      </w:r>
      <w:r w:rsidRPr="00775691">
        <w:rPr>
          <w:rFonts w:ascii="Times New Roman" w:hAnsi="Times New Roman"/>
          <w:szCs w:val="24"/>
        </w:rPr>
        <w:t xml:space="preserve"> de 202</w:t>
      </w:r>
      <w:r>
        <w:rPr>
          <w:rFonts w:ascii="Times New Roman" w:hAnsi="Times New Roman"/>
          <w:szCs w:val="24"/>
        </w:rPr>
        <w:t>5</w:t>
      </w:r>
      <w:r w:rsidRPr="00775691">
        <w:rPr>
          <w:rFonts w:ascii="Times New Roman" w:hAnsi="Times New Roman"/>
          <w:szCs w:val="24"/>
        </w:rPr>
        <w:t>.</w:t>
      </w:r>
    </w:p>
    <w:p w14:paraId="2C3983A5" w14:textId="77777777" w:rsidR="00AF7920" w:rsidRPr="00AB558B" w:rsidRDefault="00AF7920" w:rsidP="00AF7920">
      <w:pPr>
        <w:pStyle w:val="Corpodetexto"/>
        <w:kinsoku w:val="0"/>
        <w:overflowPunct w:val="0"/>
        <w:rPr>
          <w:rFonts w:ascii="Times New Roman" w:hAnsi="Times New Roman"/>
          <w:szCs w:val="24"/>
        </w:rPr>
      </w:pPr>
    </w:p>
    <w:p w14:paraId="357C137B" w14:textId="77777777" w:rsidR="00AF7920" w:rsidRDefault="00AF7920" w:rsidP="00AF7920">
      <w:pPr>
        <w:pStyle w:val="Corpodetexto"/>
        <w:kinsoku w:val="0"/>
        <w:overflowPunct w:val="0"/>
        <w:spacing w:before="181"/>
        <w:ind w:left="4627" w:right="4199" w:firstLine="3"/>
        <w:jc w:val="center"/>
        <w:rPr>
          <w:rFonts w:ascii="Times New Roman" w:hAnsi="Times New Roman"/>
          <w:b/>
          <w:bCs/>
          <w:color w:val="FF0000"/>
          <w:szCs w:val="24"/>
        </w:rPr>
      </w:pPr>
    </w:p>
    <w:p w14:paraId="7404148C" w14:textId="77777777" w:rsidR="00AF7920" w:rsidRDefault="00AF7920" w:rsidP="00AF7920">
      <w:pPr>
        <w:pStyle w:val="Corpodetexto"/>
        <w:kinsoku w:val="0"/>
        <w:overflowPunct w:val="0"/>
        <w:spacing w:before="181"/>
        <w:ind w:left="4627" w:right="4199" w:firstLine="3"/>
        <w:jc w:val="center"/>
        <w:rPr>
          <w:rFonts w:ascii="Times New Roman" w:hAnsi="Times New Roman"/>
          <w:b/>
          <w:bCs/>
          <w:color w:val="FF0000"/>
          <w:szCs w:val="24"/>
        </w:rPr>
      </w:pPr>
    </w:p>
    <w:p w14:paraId="5B9527E8" w14:textId="77777777" w:rsidR="00AF7920" w:rsidRDefault="00AF7920" w:rsidP="00AF7920">
      <w:pPr>
        <w:pStyle w:val="Corpodetexto"/>
        <w:kinsoku w:val="0"/>
        <w:overflowPunct w:val="0"/>
        <w:spacing w:before="181"/>
        <w:ind w:left="4627" w:right="4199" w:firstLine="3"/>
        <w:jc w:val="center"/>
        <w:rPr>
          <w:rFonts w:ascii="Times New Roman" w:hAnsi="Times New Roman"/>
          <w:b/>
          <w:bCs/>
          <w:color w:val="FF0000"/>
          <w:szCs w:val="24"/>
        </w:rPr>
      </w:pPr>
      <w:bookmarkStart w:id="28" w:name="_Hlk208930544"/>
    </w:p>
    <w:p w14:paraId="0428E29A" w14:textId="77777777" w:rsidR="00AF7920" w:rsidRDefault="00AF7920" w:rsidP="00AF7920">
      <w:pPr>
        <w:pStyle w:val="Corpodetexto"/>
        <w:kinsoku w:val="0"/>
        <w:overflowPunct w:val="0"/>
        <w:spacing w:before="181"/>
        <w:ind w:left="4627" w:right="4199" w:firstLine="3"/>
        <w:jc w:val="center"/>
        <w:rPr>
          <w:rFonts w:ascii="Times New Roman" w:hAnsi="Times New Roman"/>
          <w:b/>
          <w:bCs/>
          <w:color w:val="FF0000"/>
          <w:szCs w:val="24"/>
        </w:rPr>
      </w:pPr>
    </w:p>
    <w:p w14:paraId="2F89CFF7" w14:textId="017428E7" w:rsidR="00AF7920" w:rsidRPr="006619C2" w:rsidRDefault="00A7240A" w:rsidP="00AF7920">
      <w:pPr>
        <w:jc w:val="center"/>
        <w:rPr>
          <w:b/>
        </w:rPr>
      </w:pPr>
      <w:r>
        <w:rPr>
          <w:b/>
        </w:rPr>
        <w:t>Emerson Nunes Freitas</w:t>
      </w:r>
    </w:p>
    <w:p w14:paraId="54FBFC0A" w14:textId="77777777" w:rsidR="00AF7920" w:rsidRPr="00FF316E" w:rsidRDefault="00AF7920" w:rsidP="00AF7920">
      <w:pPr>
        <w:jc w:val="center"/>
      </w:pPr>
      <w:r>
        <w:t>Agente de Contratação</w:t>
      </w:r>
    </w:p>
    <w:p w14:paraId="0FD79FED" w14:textId="498453FB" w:rsidR="00313F87" w:rsidRDefault="00A7240A" w:rsidP="00A7240A">
      <w:pPr>
        <w:jc w:val="center"/>
      </w:pPr>
      <w:r>
        <w:t xml:space="preserve">Port. </w:t>
      </w:r>
      <w:r w:rsidR="00267520">
        <w:t>1203</w:t>
      </w:r>
      <w:r>
        <w:t>/2025</w:t>
      </w:r>
    </w:p>
    <w:p w14:paraId="66D89B8E" w14:textId="1ED4742C" w:rsidR="00313F87" w:rsidRDefault="00313F87" w:rsidP="00313F87"/>
    <w:p w14:paraId="577990CD" w14:textId="6DB4F9FD" w:rsidR="00313F87" w:rsidRDefault="00313F87" w:rsidP="00313F87"/>
    <w:bookmarkEnd w:id="28"/>
    <w:p w14:paraId="21727449" w14:textId="77777777" w:rsidR="001E17E8" w:rsidRDefault="001E17E8" w:rsidP="00313F87"/>
    <w:p w14:paraId="44CCA42D" w14:textId="77777777" w:rsidR="001E17E8" w:rsidRDefault="001E17E8" w:rsidP="00313F87"/>
    <w:p w14:paraId="2C261ACB" w14:textId="77777777" w:rsidR="001E17E8" w:rsidRDefault="001E17E8" w:rsidP="00313F87"/>
    <w:p w14:paraId="7259A265" w14:textId="77777777" w:rsidR="001E17E8" w:rsidRDefault="001E17E8" w:rsidP="00313F87"/>
    <w:p w14:paraId="524E632F" w14:textId="77777777" w:rsidR="001E17E8" w:rsidRDefault="001E17E8" w:rsidP="00313F87"/>
    <w:p w14:paraId="63F69C1E" w14:textId="77777777" w:rsidR="001E17E8" w:rsidRDefault="001E17E8" w:rsidP="00313F87"/>
    <w:p w14:paraId="4B9B7B69" w14:textId="77777777" w:rsidR="001E17E8" w:rsidRDefault="001E17E8" w:rsidP="00313F87"/>
    <w:p w14:paraId="7B21CC8A" w14:textId="77777777" w:rsidR="001E17E8" w:rsidRDefault="001E17E8" w:rsidP="00313F87"/>
    <w:p w14:paraId="49C99E05" w14:textId="77777777" w:rsidR="001E17E8" w:rsidRDefault="001E17E8" w:rsidP="00313F87"/>
    <w:p w14:paraId="687B0809" w14:textId="77777777" w:rsidR="001E17E8" w:rsidRDefault="001E17E8" w:rsidP="00313F87"/>
    <w:p w14:paraId="55317D0B" w14:textId="77777777" w:rsidR="001E17E8" w:rsidRDefault="001E17E8" w:rsidP="00313F87"/>
    <w:p w14:paraId="52AB3D50" w14:textId="77777777" w:rsidR="001E17E8" w:rsidRDefault="001E17E8" w:rsidP="00313F87"/>
    <w:p w14:paraId="38B65C49" w14:textId="77777777" w:rsidR="001E17E8" w:rsidRDefault="001E17E8" w:rsidP="00313F87"/>
    <w:p w14:paraId="0BC22B4D" w14:textId="77777777" w:rsidR="001E17E8" w:rsidRDefault="001E17E8" w:rsidP="00313F87"/>
    <w:p w14:paraId="108A2562" w14:textId="77777777" w:rsidR="001E17E8" w:rsidRDefault="001E17E8" w:rsidP="00313F87"/>
    <w:p w14:paraId="43713EA3" w14:textId="77777777" w:rsidR="001E17E8" w:rsidRDefault="001E17E8" w:rsidP="00313F87"/>
    <w:p w14:paraId="1E93FC6A" w14:textId="77777777" w:rsidR="00903BC5" w:rsidRPr="005776D8" w:rsidRDefault="00903BC5" w:rsidP="00EB4C65">
      <w:pPr>
        <w:pStyle w:val="Ttulo1"/>
        <w:rPr>
          <w:sz w:val="20"/>
          <w:szCs w:val="20"/>
        </w:rPr>
      </w:pPr>
      <w:bookmarkStart w:id="29" w:name="_Toc159242772"/>
    </w:p>
    <w:p w14:paraId="26B0967C" w14:textId="3E6AB44E" w:rsidR="00EB4C65" w:rsidRPr="005776D8" w:rsidRDefault="00EB4C65" w:rsidP="00EB4C65">
      <w:pPr>
        <w:pStyle w:val="Ttulo1"/>
        <w:rPr>
          <w:sz w:val="20"/>
          <w:szCs w:val="20"/>
        </w:rPr>
      </w:pPr>
      <w:r w:rsidRPr="005776D8">
        <w:rPr>
          <w:sz w:val="20"/>
          <w:szCs w:val="20"/>
        </w:rPr>
        <w:t>ANEXO I</w:t>
      </w:r>
      <w:bookmarkEnd w:id="29"/>
    </w:p>
    <w:p w14:paraId="5F89DC66" w14:textId="77777777" w:rsidR="00EB4C65" w:rsidRPr="005776D8" w:rsidRDefault="00EB4C65" w:rsidP="00EB4C65">
      <w:pPr>
        <w:jc w:val="center"/>
        <w:rPr>
          <w:rFonts w:ascii="Arial" w:hAnsi="Arial" w:cs="Arial"/>
          <w:b/>
          <w:sz w:val="20"/>
          <w:szCs w:val="20"/>
        </w:rPr>
      </w:pPr>
    </w:p>
    <w:p w14:paraId="6F6B1DC1" w14:textId="77777777" w:rsidR="002F54FF" w:rsidRPr="005776D8" w:rsidRDefault="002F54FF" w:rsidP="006A3F1D">
      <w:pPr>
        <w:pStyle w:val="Corpodetexto"/>
        <w:spacing w:line="360" w:lineRule="auto"/>
        <w:jc w:val="center"/>
        <w:rPr>
          <w:rFonts w:eastAsiaTheme="minorHAnsi" w:cs="Arial"/>
          <w:b/>
          <w:sz w:val="20"/>
          <w:lang w:eastAsia="en-US"/>
        </w:rPr>
      </w:pPr>
      <w:r w:rsidRPr="005776D8">
        <w:rPr>
          <w:rFonts w:eastAsiaTheme="minorHAnsi" w:cs="Arial"/>
          <w:b/>
          <w:sz w:val="20"/>
          <w:lang w:eastAsia="en-US"/>
        </w:rPr>
        <w:t>TERMO DE REFERÊNCIA</w:t>
      </w:r>
    </w:p>
    <w:p w14:paraId="7493AB66" w14:textId="77777777" w:rsidR="001E17E8" w:rsidRPr="005776D8" w:rsidRDefault="001E17E8" w:rsidP="001D42A0">
      <w:pPr>
        <w:overflowPunct w:val="0"/>
        <w:autoSpaceDE w:val="0"/>
        <w:autoSpaceDN w:val="0"/>
        <w:adjustRightInd w:val="0"/>
        <w:spacing w:before="3"/>
        <w:jc w:val="center"/>
        <w:textAlignment w:val="baseline"/>
        <w:rPr>
          <w:rFonts w:ascii="Arial" w:hAnsi="Arial" w:cs="Arial"/>
          <w:b/>
          <w:sz w:val="20"/>
          <w:szCs w:val="20"/>
        </w:rPr>
      </w:pPr>
    </w:p>
    <w:p w14:paraId="1D016EC3" w14:textId="77777777" w:rsidR="005776D8" w:rsidRPr="005776D8" w:rsidRDefault="005776D8" w:rsidP="005776D8">
      <w:pPr>
        <w:tabs>
          <w:tab w:val="left" w:pos="284"/>
        </w:tabs>
        <w:overflowPunct w:val="0"/>
        <w:autoSpaceDE w:val="0"/>
        <w:autoSpaceDN w:val="0"/>
        <w:adjustRightInd w:val="0"/>
        <w:spacing w:before="3"/>
        <w:jc w:val="both"/>
        <w:rPr>
          <w:rFonts w:asciiTheme="minorHAnsi" w:hAnsiTheme="minorHAnsi" w:cstheme="minorHAnsi"/>
          <w:b/>
          <w:sz w:val="20"/>
          <w:szCs w:val="20"/>
        </w:rPr>
      </w:pPr>
    </w:p>
    <w:p w14:paraId="5B02FCFD" w14:textId="77777777" w:rsidR="005776D8" w:rsidRPr="005776D8" w:rsidRDefault="005776D8" w:rsidP="005776D8">
      <w:pPr>
        <w:widowControl w:val="0"/>
        <w:numPr>
          <w:ilvl w:val="0"/>
          <w:numId w:val="36"/>
        </w:numPr>
        <w:tabs>
          <w:tab w:val="left" w:pos="284"/>
          <w:tab w:val="left" w:pos="541"/>
        </w:tabs>
        <w:autoSpaceDE w:val="0"/>
        <w:autoSpaceDN w:val="0"/>
        <w:spacing w:after="160" w:line="259" w:lineRule="auto"/>
        <w:ind w:left="0" w:firstLine="0"/>
        <w:contextualSpacing/>
        <w:jc w:val="both"/>
        <w:rPr>
          <w:rFonts w:asciiTheme="minorHAnsi" w:eastAsiaTheme="minorEastAsia" w:hAnsiTheme="minorHAnsi" w:cstheme="minorHAnsi"/>
          <w:sz w:val="20"/>
          <w:szCs w:val="20"/>
        </w:rPr>
      </w:pPr>
      <w:r w:rsidRPr="005776D8">
        <w:rPr>
          <w:rFonts w:asciiTheme="minorHAnsi" w:eastAsiaTheme="minorHAnsi" w:hAnsiTheme="minorHAnsi" w:cstheme="minorHAnsi"/>
          <w:b/>
          <w:sz w:val="20"/>
          <w:szCs w:val="20"/>
          <w:lang w:eastAsia="en-US"/>
        </w:rPr>
        <w:t>ÓRGÃO REQUERENTE:</w:t>
      </w:r>
      <w:r w:rsidRPr="005776D8">
        <w:rPr>
          <w:rFonts w:asciiTheme="minorHAnsi" w:eastAsiaTheme="minorEastAsia" w:hAnsiTheme="minorHAnsi" w:cstheme="minorHAnsi"/>
          <w:b/>
          <w:sz w:val="20"/>
          <w:szCs w:val="20"/>
        </w:rPr>
        <w:t xml:space="preserve"> </w:t>
      </w:r>
    </w:p>
    <w:p w14:paraId="1CB0610F" w14:textId="77777777" w:rsidR="005776D8" w:rsidRPr="005776D8" w:rsidRDefault="005776D8" w:rsidP="005776D8">
      <w:pPr>
        <w:widowControl w:val="0"/>
        <w:tabs>
          <w:tab w:val="left" w:pos="284"/>
          <w:tab w:val="left" w:pos="541"/>
        </w:tabs>
        <w:autoSpaceDE w:val="0"/>
        <w:autoSpaceDN w:val="0"/>
        <w:spacing w:after="160" w:line="259" w:lineRule="auto"/>
        <w:contextualSpacing/>
        <w:jc w:val="both"/>
        <w:rPr>
          <w:rFonts w:asciiTheme="minorHAnsi" w:eastAsiaTheme="minorEastAsia" w:hAnsiTheme="minorHAnsi" w:cstheme="minorHAnsi"/>
          <w:sz w:val="20"/>
          <w:szCs w:val="20"/>
        </w:rPr>
      </w:pPr>
      <w:r w:rsidRPr="005776D8">
        <w:rPr>
          <w:rFonts w:asciiTheme="minorHAnsi" w:eastAsiaTheme="minorEastAsia" w:hAnsiTheme="minorHAnsi" w:cstheme="minorHAnsi"/>
          <w:sz w:val="20"/>
          <w:szCs w:val="20"/>
        </w:rPr>
        <w:t>Secretaria</w:t>
      </w:r>
      <w:r w:rsidRPr="005776D8">
        <w:rPr>
          <w:rFonts w:asciiTheme="minorHAnsi" w:eastAsiaTheme="minorEastAsia" w:hAnsiTheme="minorHAnsi" w:cstheme="minorHAnsi"/>
          <w:spacing w:val="-4"/>
          <w:sz w:val="20"/>
          <w:szCs w:val="20"/>
        </w:rPr>
        <w:t xml:space="preserve"> </w:t>
      </w:r>
      <w:r w:rsidRPr="005776D8">
        <w:rPr>
          <w:rFonts w:asciiTheme="minorHAnsi" w:eastAsiaTheme="minorEastAsia" w:hAnsiTheme="minorHAnsi" w:cstheme="minorHAnsi"/>
          <w:sz w:val="20"/>
          <w:szCs w:val="20"/>
        </w:rPr>
        <w:t>Municipal de Assistência Social</w:t>
      </w:r>
    </w:p>
    <w:p w14:paraId="35884C8C" w14:textId="77777777" w:rsidR="005776D8" w:rsidRPr="005776D8" w:rsidRDefault="005776D8" w:rsidP="005776D8">
      <w:pPr>
        <w:tabs>
          <w:tab w:val="left" w:pos="284"/>
        </w:tabs>
        <w:overflowPunct w:val="0"/>
        <w:autoSpaceDE w:val="0"/>
        <w:autoSpaceDN w:val="0"/>
        <w:adjustRightInd w:val="0"/>
        <w:jc w:val="both"/>
        <w:rPr>
          <w:rFonts w:asciiTheme="minorHAnsi" w:hAnsiTheme="minorHAnsi" w:cstheme="minorHAnsi"/>
          <w:sz w:val="20"/>
          <w:szCs w:val="20"/>
        </w:rPr>
      </w:pPr>
    </w:p>
    <w:p w14:paraId="48ED775E" w14:textId="77777777" w:rsidR="005776D8" w:rsidRPr="005776D8" w:rsidRDefault="005776D8" w:rsidP="005776D8">
      <w:pPr>
        <w:numPr>
          <w:ilvl w:val="0"/>
          <w:numId w:val="36"/>
        </w:numPr>
        <w:tabs>
          <w:tab w:val="left" w:pos="284"/>
        </w:tabs>
        <w:overflowPunct w:val="0"/>
        <w:autoSpaceDE w:val="0"/>
        <w:autoSpaceDN w:val="0"/>
        <w:adjustRightInd w:val="0"/>
        <w:spacing w:after="160" w:line="259" w:lineRule="auto"/>
        <w:ind w:left="0" w:firstLine="0"/>
        <w:jc w:val="both"/>
        <w:rPr>
          <w:rFonts w:asciiTheme="minorHAnsi" w:hAnsiTheme="minorHAnsi" w:cstheme="minorHAnsi"/>
          <w:sz w:val="20"/>
          <w:szCs w:val="20"/>
        </w:rPr>
      </w:pPr>
      <w:r w:rsidRPr="005776D8">
        <w:rPr>
          <w:rFonts w:asciiTheme="minorHAnsi" w:hAnsiTheme="minorHAnsi" w:cstheme="minorHAnsi"/>
          <w:b/>
          <w:sz w:val="20"/>
          <w:szCs w:val="20"/>
        </w:rPr>
        <w:t xml:space="preserve">DEFINIÇÃO DO OBJETO: </w:t>
      </w:r>
    </w:p>
    <w:p w14:paraId="59092930" w14:textId="77777777" w:rsidR="005776D8" w:rsidRPr="005776D8" w:rsidRDefault="005776D8" w:rsidP="005776D8">
      <w:pPr>
        <w:tabs>
          <w:tab w:val="left" w:pos="284"/>
        </w:tabs>
        <w:jc w:val="both"/>
        <w:rPr>
          <w:rFonts w:asciiTheme="minorHAnsi" w:eastAsia="Calibri" w:hAnsiTheme="minorHAnsi" w:cstheme="minorHAnsi"/>
          <w:sz w:val="20"/>
          <w:szCs w:val="20"/>
          <w:lang w:eastAsia="en-US"/>
        </w:rPr>
      </w:pPr>
      <w:r w:rsidRPr="005776D8">
        <w:rPr>
          <w:rFonts w:asciiTheme="minorHAnsi" w:eastAsia="Calibri" w:hAnsiTheme="minorHAnsi" w:cstheme="minorHAnsi"/>
          <w:sz w:val="20"/>
          <w:szCs w:val="20"/>
          <w:lang w:eastAsia="en-US"/>
        </w:rPr>
        <w:t xml:space="preserve">O objeto da presente licitação é para </w:t>
      </w:r>
      <w:r w:rsidRPr="005776D8">
        <w:rPr>
          <w:rFonts w:asciiTheme="minorHAnsi" w:eastAsia="Calibri" w:hAnsiTheme="minorHAnsi" w:cstheme="minorHAnsi"/>
          <w:b/>
          <w:bCs/>
          <w:color w:val="000000"/>
          <w:sz w:val="20"/>
          <w:szCs w:val="20"/>
          <w:lang w:eastAsia="en-US"/>
        </w:rPr>
        <w:t>DISPENSA DE LICITAÇÃO PARA</w:t>
      </w:r>
      <w:r w:rsidRPr="005776D8">
        <w:rPr>
          <w:rFonts w:asciiTheme="minorHAnsi" w:eastAsia="Calibri" w:hAnsiTheme="minorHAnsi" w:cstheme="minorHAnsi"/>
          <w:sz w:val="20"/>
          <w:szCs w:val="20"/>
          <w:lang w:eastAsia="en-US"/>
        </w:rPr>
        <w:t xml:space="preserve"> </w:t>
      </w:r>
      <w:r w:rsidRPr="005776D8">
        <w:rPr>
          <w:rFonts w:asciiTheme="minorHAnsi" w:eastAsia="Calibri" w:hAnsiTheme="minorHAnsi" w:cstheme="minorHAnsi"/>
          <w:b/>
          <w:sz w:val="20"/>
          <w:szCs w:val="20"/>
          <w:lang w:eastAsia="en-US"/>
        </w:rPr>
        <w:t>CONTRATAÇÃO DE EMPRESA ESPECIALIZADA NA CONFECCÇÃO DE KIMONO DE JIU JITSU PARA AS CRIANCAS E ADOLESCENTES DO SCFV- SERVIÇO DE CONVIVÊNCIA E FORTALECIMENTO DE VINCULOS, EM</w:t>
      </w:r>
      <w:r w:rsidRPr="005776D8">
        <w:rPr>
          <w:rFonts w:asciiTheme="minorHAnsi" w:eastAsia="Calibri" w:hAnsiTheme="minorHAnsi" w:cstheme="minorHAnsi"/>
          <w:bCs/>
          <w:color w:val="000000"/>
          <w:sz w:val="20"/>
          <w:szCs w:val="20"/>
          <w:lang w:eastAsia="en-US"/>
        </w:rPr>
        <w:t xml:space="preserve"> </w:t>
      </w:r>
      <w:r w:rsidRPr="005776D8">
        <w:rPr>
          <w:rFonts w:asciiTheme="minorHAnsi" w:eastAsia="Calibri" w:hAnsiTheme="minorHAnsi" w:cstheme="minorHAnsi"/>
          <w:b/>
          <w:bCs/>
          <w:color w:val="000000"/>
          <w:sz w:val="20"/>
          <w:szCs w:val="20"/>
          <w:lang w:eastAsia="en-US"/>
        </w:rPr>
        <w:t>ATENDIMENTO AS NECESSIDADES DA SECRETARIA MUNICIPAL DE ASSISTÊNCIA SOCIAL”.</w:t>
      </w:r>
      <w:r w:rsidRPr="005776D8">
        <w:rPr>
          <w:rFonts w:asciiTheme="minorHAnsi" w:eastAsia="Calibri" w:hAnsiTheme="minorHAnsi" w:cstheme="minorHAnsi"/>
          <w:sz w:val="20"/>
          <w:szCs w:val="20"/>
          <w:lang w:eastAsia="en-US"/>
        </w:rPr>
        <w:t xml:space="preserve">  Conforme solicitação em anexo, nos termos da Lei Federal nº 14.133/2021.</w:t>
      </w:r>
    </w:p>
    <w:p w14:paraId="4F7E00AF" w14:textId="77777777" w:rsidR="005776D8" w:rsidRPr="005776D8" w:rsidRDefault="005776D8" w:rsidP="005776D8">
      <w:pPr>
        <w:tabs>
          <w:tab w:val="left" w:pos="284"/>
        </w:tabs>
        <w:overflowPunct w:val="0"/>
        <w:autoSpaceDE w:val="0"/>
        <w:autoSpaceDN w:val="0"/>
        <w:adjustRightInd w:val="0"/>
        <w:spacing w:before="5"/>
        <w:jc w:val="both"/>
        <w:rPr>
          <w:rFonts w:asciiTheme="minorHAnsi" w:hAnsiTheme="minorHAnsi" w:cstheme="minorHAnsi"/>
          <w:sz w:val="20"/>
          <w:szCs w:val="20"/>
        </w:rPr>
      </w:pPr>
    </w:p>
    <w:p w14:paraId="2FED2925" w14:textId="77777777" w:rsidR="005776D8" w:rsidRPr="005776D8" w:rsidRDefault="005776D8" w:rsidP="005776D8">
      <w:pPr>
        <w:widowControl w:val="0"/>
        <w:numPr>
          <w:ilvl w:val="0"/>
          <w:numId w:val="36"/>
        </w:numPr>
        <w:tabs>
          <w:tab w:val="left" w:pos="284"/>
          <w:tab w:val="left" w:pos="897"/>
        </w:tabs>
        <w:autoSpaceDE w:val="0"/>
        <w:autoSpaceDN w:val="0"/>
        <w:spacing w:after="160" w:line="259" w:lineRule="auto"/>
        <w:ind w:left="0" w:right="132" w:firstLine="0"/>
        <w:contextualSpacing/>
        <w:jc w:val="both"/>
        <w:rPr>
          <w:rFonts w:asciiTheme="minorHAnsi" w:eastAsiaTheme="minorEastAsia" w:hAnsiTheme="minorHAnsi" w:cstheme="minorHAnsi"/>
          <w:sz w:val="20"/>
          <w:szCs w:val="20"/>
        </w:rPr>
      </w:pPr>
      <w:r w:rsidRPr="005776D8">
        <w:rPr>
          <w:rFonts w:asciiTheme="minorHAnsi" w:eastAsiaTheme="minorEastAsia" w:hAnsiTheme="minorHAnsi" w:cstheme="minorHAnsi"/>
          <w:b/>
          <w:sz w:val="20"/>
          <w:szCs w:val="20"/>
        </w:rPr>
        <w:t xml:space="preserve">DETALHAMENTO DO OBJETO: </w:t>
      </w:r>
    </w:p>
    <w:p w14:paraId="385035AD" w14:textId="77777777" w:rsidR="005776D8" w:rsidRPr="005776D8" w:rsidRDefault="005776D8" w:rsidP="005776D8">
      <w:pPr>
        <w:widowControl w:val="0"/>
        <w:tabs>
          <w:tab w:val="left" w:pos="284"/>
          <w:tab w:val="left" w:pos="897"/>
        </w:tabs>
        <w:autoSpaceDE w:val="0"/>
        <w:autoSpaceDN w:val="0"/>
        <w:spacing w:after="160" w:line="259" w:lineRule="auto"/>
        <w:ind w:right="132"/>
        <w:jc w:val="both"/>
        <w:rPr>
          <w:rFonts w:asciiTheme="minorHAnsi" w:eastAsiaTheme="minorEastAsia" w:hAnsiTheme="minorHAnsi" w:cstheme="minorHAnsi"/>
          <w:sz w:val="20"/>
          <w:szCs w:val="20"/>
        </w:rPr>
      </w:pPr>
      <w:r w:rsidRPr="005776D8">
        <w:rPr>
          <w:rFonts w:asciiTheme="minorHAnsi" w:eastAsiaTheme="minorEastAsia" w:hAnsiTheme="minorHAnsi" w:cstheme="minorHAnsi"/>
          <w:sz w:val="20"/>
          <w:szCs w:val="20"/>
        </w:rPr>
        <w:t xml:space="preserve">         Os serviços do objeto desta contratação são caracterizados como Serviço de Terceiros –Pessoa Jurídica.</w:t>
      </w:r>
    </w:p>
    <w:p w14:paraId="78280164" w14:textId="77777777" w:rsidR="005776D8" w:rsidRPr="005776D8" w:rsidRDefault="005776D8" w:rsidP="005776D8">
      <w:pPr>
        <w:widowControl w:val="0"/>
        <w:numPr>
          <w:ilvl w:val="0"/>
          <w:numId w:val="36"/>
        </w:numPr>
        <w:tabs>
          <w:tab w:val="left" w:pos="284"/>
          <w:tab w:val="left" w:pos="897"/>
        </w:tabs>
        <w:autoSpaceDE w:val="0"/>
        <w:autoSpaceDN w:val="0"/>
        <w:spacing w:after="160" w:line="259" w:lineRule="auto"/>
        <w:ind w:left="0" w:right="132" w:firstLine="0"/>
        <w:contextualSpacing/>
        <w:jc w:val="both"/>
        <w:rPr>
          <w:rFonts w:asciiTheme="minorHAnsi" w:eastAsiaTheme="minorEastAsia" w:hAnsiTheme="minorHAnsi" w:cstheme="minorHAnsi"/>
          <w:b/>
          <w:sz w:val="20"/>
          <w:szCs w:val="20"/>
        </w:rPr>
      </w:pPr>
      <w:r w:rsidRPr="005776D8">
        <w:rPr>
          <w:rFonts w:asciiTheme="minorHAnsi" w:eastAsiaTheme="minorEastAsia" w:hAnsiTheme="minorHAnsi" w:cstheme="minorHAnsi"/>
          <w:b/>
          <w:sz w:val="20"/>
          <w:szCs w:val="20"/>
        </w:rPr>
        <w:t>ESTIMATIVAS DO VALOR DA CONTRATAÇÃO</w:t>
      </w:r>
    </w:p>
    <w:tbl>
      <w:tblPr>
        <w:tblStyle w:val="TableNormal"/>
        <w:tblW w:w="982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1"/>
        <w:gridCol w:w="851"/>
        <w:gridCol w:w="708"/>
        <w:gridCol w:w="5270"/>
        <w:gridCol w:w="992"/>
        <w:gridCol w:w="1155"/>
      </w:tblGrid>
      <w:tr w:rsidR="005776D8" w:rsidRPr="005776D8" w14:paraId="75865101" w14:textId="77777777" w:rsidTr="005776D8">
        <w:trPr>
          <w:trHeight w:val="729"/>
          <w:jc w:val="center"/>
        </w:trPr>
        <w:tc>
          <w:tcPr>
            <w:tcW w:w="851" w:type="dxa"/>
            <w:tcBorders>
              <w:top w:val="single" w:sz="6" w:space="0" w:color="000000"/>
              <w:left w:val="single" w:sz="6" w:space="0" w:color="000000"/>
              <w:bottom w:val="single" w:sz="6" w:space="0" w:color="000000"/>
              <w:right w:val="single" w:sz="6" w:space="0" w:color="000000"/>
            </w:tcBorders>
            <w:hideMark/>
          </w:tcPr>
          <w:p w14:paraId="31CA4779" w14:textId="77777777" w:rsidR="005776D8" w:rsidRPr="005776D8" w:rsidRDefault="005776D8" w:rsidP="005776D8">
            <w:pPr>
              <w:spacing w:before="2"/>
              <w:ind w:right="5"/>
              <w:jc w:val="both"/>
              <w:rPr>
                <w:rFonts w:asciiTheme="minorHAnsi" w:eastAsiaTheme="minorHAnsi" w:hAnsiTheme="minorHAnsi" w:cstheme="minorHAnsi"/>
                <w:b/>
                <w:sz w:val="20"/>
                <w:szCs w:val="20"/>
                <w:lang w:eastAsia="en-US"/>
              </w:rPr>
            </w:pPr>
            <w:r w:rsidRPr="005776D8">
              <w:rPr>
                <w:rFonts w:asciiTheme="minorHAnsi" w:eastAsiaTheme="minorHAnsi" w:hAnsiTheme="minorHAnsi" w:cstheme="minorHAnsi"/>
                <w:b/>
                <w:spacing w:val="-2"/>
                <w:sz w:val="20"/>
                <w:szCs w:val="20"/>
                <w:lang w:eastAsia="en-US"/>
              </w:rPr>
              <w:t>ITEM</w:t>
            </w:r>
          </w:p>
        </w:tc>
        <w:tc>
          <w:tcPr>
            <w:tcW w:w="851" w:type="dxa"/>
            <w:tcBorders>
              <w:top w:val="single" w:sz="6" w:space="0" w:color="000000"/>
              <w:left w:val="single" w:sz="6" w:space="0" w:color="000000"/>
              <w:bottom w:val="single" w:sz="6" w:space="0" w:color="000000"/>
              <w:right w:val="single" w:sz="6" w:space="0" w:color="000000"/>
            </w:tcBorders>
            <w:hideMark/>
          </w:tcPr>
          <w:p w14:paraId="3824C765" w14:textId="77777777" w:rsidR="005776D8" w:rsidRPr="005776D8" w:rsidRDefault="005776D8" w:rsidP="005776D8">
            <w:pPr>
              <w:spacing w:before="2"/>
              <w:ind w:left="15" w:right="5"/>
              <w:jc w:val="both"/>
              <w:rPr>
                <w:rFonts w:asciiTheme="minorHAnsi" w:eastAsiaTheme="minorHAnsi" w:hAnsiTheme="minorHAnsi" w:cstheme="minorHAnsi"/>
                <w:b/>
                <w:sz w:val="20"/>
                <w:szCs w:val="20"/>
                <w:lang w:eastAsia="en-US"/>
              </w:rPr>
            </w:pPr>
            <w:r w:rsidRPr="005776D8">
              <w:rPr>
                <w:rFonts w:asciiTheme="minorHAnsi" w:eastAsiaTheme="minorHAnsi" w:hAnsiTheme="minorHAnsi" w:cstheme="minorHAnsi"/>
                <w:b/>
                <w:spacing w:val="-2"/>
                <w:sz w:val="20"/>
                <w:szCs w:val="20"/>
                <w:lang w:eastAsia="en-US"/>
              </w:rPr>
              <w:t>QUANT</w:t>
            </w:r>
          </w:p>
        </w:tc>
        <w:tc>
          <w:tcPr>
            <w:tcW w:w="708" w:type="dxa"/>
            <w:tcBorders>
              <w:top w:val="single" w:sz="6" w:space="0" w:color="000000"/>
              <w:left w:val="single" w:sz="6" w:space="0" w:color="000000"/>
              <w:bottom w:val="single" w:sz="6" w:space="0" w:color="000000"/>
              <w:right w:val="single" w:sz="6" w:space="0" w:color="000000"/>
            </w:tcBorders>
          </w:tcPr>
          <w:p w14:paraId="760250BE" w14:textId="77777777" w:rsidR="005776D8" w:rsidRPr="005776D8" w:rsidRDefault="005776D8" w:rsidP="005776D8">
            <w:pPr>
              <w:spacing w:before="2"/>
              <w:ind w:left="38" w:right="19"/>
              <w:jc w:val="both"/>
              <w:rPr>
                <w:rFonts w:asciiTheme="minorHAnsi" w:eastAsiaTheme="minorHAnsi" w:hAnsiTheme="minorHAnsi" w:cstheme="minorHAnsi"/>
                <w:b/>
                <w:spacing w:val="-2"/>
                <w:sz w:val="20"/>
                <w:szCs w:val="20"/>
                <w:lang w:eastAsia="en-US"/>
              </w:rPr>
            </w:pPr>
            <w:r w:rsidRPr="005776D8">
              <w:rPr>
                <w:rFonts w:asciiTheme="minorHAnsi" w:eastAsiaTheme="minorHAnsi" w:hAnsiTheme="minorHAnsi" w:cstheme="minorHAnsi"/>
                <w:b/>
                <w:spacing w:val="-2"/>
                <w:sz w:val="20"/>
                <w:szCs w:val="20"/>
                <w:lang w:eastAsia="en-US"/>
              </w:rPr>
              <w:t xml:space="preserve">TIPO </w:t>
            </w:r>
          </w:p>
        </w:tc>
        <w:tc>
          <w:tcPr>
            <w:tcW w:w="5270" w:type="dxa"/>
            <w:tcBorders>
              <w:top w:val="single" w:sz="6" w:space="0" w:color="000000"/>
              <w:left w:val="single" w:sz="6" w:space="0" w:color="000000"/>
              <w:bottom w:val="single" w:sz="6" w:space="0" w:color="000000"/>
              <w:right w:val="single" w:sz="6" w:space="0" w:color="000000"/>
            </w:tcBorders>
          </w:tcPr>
          <w:p w14:paraId="51E08E2C" w14:textId="77777777" w:rsidR="005776D8" w:rsidRPr="005776D8" w:rsidRDefault="005776D8" w:rsidP="005776D8">
            <w:pPr>
              <w:spacing w:before="2"/>
              <w:ind w:left="38" w:right="19"/>
              <w:jc w:val="both"/>
              <w:rPr>
                <w:rFonts w:asciiTheme="minorHAnsi" w:eastAsiaTheme="minorHAnsi" w:hAnsiTheme="minorHAnsi" w:cstheme="minorHAnsi"/>
                <w:b/>
                <w:spacing w:val="-2"/>
                <w:sz w:val="20"/>
                <w:szCs w:val="20"/>
                <w:lang w:eastAsia="en-US"/>
              </w:rPr>
            </w:pPr>
            <w:r w:rsidRPr="005776D8">
              <w:rPr>
                <w:rFonts w:asciiTheme="minorHAnsi" w:eastAsiaTheme="minorHAnsi" w:hAnsiTheme="minorHAnsi" w:cstheme="minorHAnsi"/>
                <w:b/>
                <w:spacing w:val="-2"/>
                <w:sz w:val="20"/>
                <w:szCs w:val="20"/>
                <w:lang w:eastAsia="en-US"/>
              </w:rPr>
              <w:t>Descrição</w:t>
            </w:r>
          </w:p>
        </w:tc>
        <w:tc>
          <w:tcPr>
            <w:tcW w:w="992" w:type="dxa"/>
            <w:tcBorders>
              <w:top w:val="single" w:sz="6" w:space="0" w:color="000000"/>
              <w:left w:val="single" w:sz="6" w:space="0" w:color="000000"/>
              <w:bottom w:val="single" w:sz="6" w:space="0" w:color="000000"/>
              <w:right w:val="single" w:sz="6" w:space="0" w:color="000000"/>
            </w:tcBorders>
            <w:hideMark/>
          </w:tcPr>
          <w:p w14:paraId="2EBAFF48" w14:textId="77777777" w:rsidR="005776D8" w:rsidRPr="005776D8" w:rsidRDefault="005776D8" w:rsidP="005776D8">
            <w:pPr>
              <w:spacing w:before="2"/>
              <w:ind w:left="38" w:right="19"/>
              <w:jc w:val="both"/>
              <w:rPr>
                <w:rFonts w:asciiTheme="minorHAnsi" w:eastAsiaTheme="minorHAnsi" w:hAnsiTheme="minorHAnsi" w:cstheme="minorHAnsi"/>
                <w:b/>
                <w:sz w:val="20"/>
                <w:szCs w:val="20"/>
                <w:lang w:eastAsia="en-US"/>
              </w:rPr>
            </w:pPr>
            <w:r w:rsidRPr="005776D8">
              <w:rPr>
                <w:rFonts w:asciiTheme="minorHAnsi" w:eastAsiaTheme="minorHAnsi" w:hAnsiTheme="minorHAnsi" w:cstheme="minorHAnsi"/>
                <w:b/>
                <w:sz w:val="20"/>
                <w:szCs w:val="20"/>
                <w:lang w:eastAsia="en-US"/>
              </w:rPr>
              <w:t>VALOR</w:t>
            </w:r>
          </w:p>
        </w:tc>
        <w:tc>
          <w:tcPr>
            <w:tcW w:w="1155" w:type="dxa"/>
            <w:tcBorders>
              <w:top w:val="single" w:sz="6" w:space="0" w:color="000000"/>
              <w:left w:val="single" w:sz="6" w:space="0" w:color="000000"/>
              <w:bottom w:val="single" w:sz="6" w:space="0" w:color="000000"/>
              <w:right w:val="single" w:sz="6" w:space="0" w:color="000000"/>
            </w:tcBorders>
          </w:tcPr>
          <w:p w14:paraId="56E04A11" w14:textId="77777777" w:rsidR="005776D8" w:rsidRPr="005776D8" w:rsidRDefault="005776D8" w:rsidP="005776D8">
            <w:pPr>
              <w:spacing w:before="2"/>
              <w:ind w:left="38" w:right="19"/>
              <w:jc w:val="both"/>
              <w:rPr>
                <w:rFonts w:asciiTheme="minorHAnsi" w:eastAsiaTheme="minorHAnsi" w:hAnsiTheme="minorHAnsi" w:cstheme="minorHAnsi"/>
                <w:b/>
                <w:sz w:val="20"/>
                <w:szCs w:val="20"/>
                <w:lang w:eastAsia="en-US"/>
              </w:rPr>
            </w:pPr>
            <w:r w:rsidRPr="005776D8">
              <w:rPr>
                <w:rFonts w:asciiTheme="minorHAnsi" w:eastAsiaTheme="minorHAnsi" w:hAnsiTheme="minorHAnsi" w:cstheme="minorHAnsi"/>
                <w:b/>
                <w:sz w:val="20"/>
                <w:szCs w:val="20"/>
                <w:lang w:eastAsia="en-US"/>
              </w:rPr>
              <w:t>VALOR TOTAL</w:t>
            </w:r>
          </w:p>
        </w:tc>
      </w:tr>
      <w:tr w:rsidR="005776D8" w:rsidRPr="005776D8" w14:paraId="5452E651" w14:textId="77777777" w:rsidTr="005776D8">
        <w:trPr>
          <w:trHeight w:val="1383"/>
          <w:jc w:val="center"/>
        </w:trPr>
        <w:tc>
          <w:tcPr>
            <w:tcW w:w="851" w:type="dxa"/>
            <w:tcBorders>
              <w:top w:val="single" w:sz="6" w:space="0" w:color="000000"/>
              <w:left w:val="single" w:sz="6" w:space="0" w:color="000000"/>
              <w:bottom w:val="single" w:sz="6" w:space="0" w:color="000000"/>
              <w:right w:val="single" w:sz="6" w:space="0" w:color="000000"/>
            </w:tcBorders>
            <w:hideMark/>
          </w:tcPr>
          <w:p w14:paraId="3CDE839B" w14:textId="77777777" w:rsidR="005776D8" w:rsidRPr="005776D8" w:rsidRDefault="005776D8" w:rsidP="005776D8">
            <w:pPr>
              <w:spacing w:line="228" w:lineRule="exact"/>
              <w:ind w:left="15"/>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1</w:t>
            </w:r>
          </w:p>
        </w:tc>
        <w:tc>
          <w:tcPr>
            <w:tcW w:w="851" w:type="dxa"/>
            <w:tcBorders>
              <w:top w:val="single" w:sz="6" w:space="0" w:color="000000"/>
              <w:left w:val="single" w:sz="6" w:space="0" w:color="000000"/>
              <w:bottom w:val="single" w:sz="6" w:space="0" w:color="000000"/>
              <w:right w:val="single" w:sz="6" w:space="0" w:color="000000"/>
            </w:tcBorders>
            <w:hideMark/>
          </w:tcPr>
          <w:p w14:paraId="3F6BAF0B" w14:textId="77777777" w:rsidR="005776D8" w:rsidRPr="005776D8" w:rsidRDefault="005776D8" w:rsidP="005776D8">
            <w:pPr>
              <w:spacing w:line="228" w:lineRule="exact"/>
              <w:ind w:left="15"/>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15</w:t>
            </w:r>
          </w:p>
        </w:tc>
        <w:tc>
          <w:tcPr>
            <w:tcW w:w="708" w:type="dxa"/>
            <w:tcBorders>
              <w:top w:val="single" w:sz="6" w:space="0" w:color="000000"/>
              <w:left w:val="single" w:sz="6" w:space="0" w:color="000000"/>
              <w:bottom w:val="single" w:sz="6" w:space="0" w:color="000000"/>
              <w:right w:val="single" w:sz="6" w:space="0" w:color="000000"/>
            </w:tcBorders>
          </w:tcPr>
          <w:p w14:paraId="21271BC1"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Und</w:t>
            </w:r>
          </w:p>
        </w:tc>
        <w:tc>
          <w:tcPr>
            <w:tcW w:w="5270" w:type="dxa"/>
            <w:tcBorders>
              <w:top w:val="single" w:sz="6" w:space="0" w:color="000000"/>
              <w:left w:val="single" w:sz="6" w:space="0" w:color="000000"/>
              <w:bottom w:val="single" w:sz="6" w:space="0" w:color="000000"/>
              <w:right w:val="single" w:sz="6" w:space="0" w:color="000000"/>
            </w:tcBorders>
          </w:tcPr>
          <w:p w14:paraId="74607E05"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KIMONO JIU JTSU COMPLETO EM TECIDO 100%ALGODAO, CONFECCIONADO EM TRANÇADO 385M2, REFORÇO NO MESMO TECIDO NO PEITO E COSTAS, GOLA COM ENCHIMENTO DUPLO E ACABAMENTO COM 6 COSTURAS. TAMANO M3 –COR AZUL, COM LOGO DO MUNICIPIO</w:t>
            </w:r>
          </w:p>
        </w:tc>
        <w:tc>
          <w:tcPr>
            <w:tcW w:w="992" w:type="dxa"/>
            <w:tcBorders>
              <w:top w:val="single" w:sz="6" w:space="0" w:color="000000"/>
              <w:left w:val="single" w:sz="6" w:space="0" w:color="000000"/>
              <w:bottom w:val="single" w:sz="6" w:space="0" w:color="000000"/>
              <w:right w:val="single" w:sz="6" w:space="0" w:color="000000"/>
            </w:tcBorders>
            <w:hideMark/>
          </w:tcPr>
          <w:p w14:paraId="34CF8DE3"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 xml:space="preserve"> R$ 482,90</w:t>
            </w:r>
          </w:p>
        </w:tc>
        <w:tc>
          <w:tcPr>
            <w:tcW w:w="1155" w:type="dxa"/>
            <w:tcBorders>
              <w:top w:val="single" w:sz="6" w:space="0" w:color="000000"/>
              <w:left w:val="single" w:sz="6" w:space="0" w:color="000000"/>
              <w:bottom w:val="single" w:sz="6" w:space="0" w:color="000000"/>
              <w:right w:val="single" w:sz="6" w:space="0" w:color="000000"/>
            </w:tcBorders>
          </w:tcPr>
          <w:p w14:paraId="198311E9"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R$ 7.243,50</w:t>
            </w:r>
          </w:p>
        </w:tc>
      </w:tr>
      <w:tr w:rsidR="005776D8" w:rsidRPr="005776D8" w14:paraId="47239B09" w14:textId="77777777" w:rsidTr="005776D8">
        <w:trPr>
          <w:trHeight w:val="1455"/>
          <w:jc w:val="center"/>
        </w:trPr>
        <w:tc>
          <w:tcPr>
            <w:tcW w:w="851" w:type="dxa"/>
            <w:tcBorders>
              <w:top w:val="single" w:sz="6" w:space="0" w:color="000000"/>
              <w:left w:val="single" w:sz="6" w:space="0" w:color="000000"/>
              <w:bottom w:val="single" w:sz="6" w:space="0" w:color="000000"/>
              <w:right w:val="single" w:sz="6" w:space="0" w:color="000000"/>
            </w:tcBorders>
          </w:tcPr>
          <w:p w14:paraId="0B5AA6FE" w14:textId="77777777" w:rsidR="005776D8" w:rsidRPr="005776D8" w:rsidRDefault="005776D8" w:rsidP="005776D8">
            <w:pPr>
              <w:spacing w:line="228" w:lineRule="exact"/>
              <w:ind w:left="15"/>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2</w:t>
            </w:r>
          </w:p>
        </w:tc>
        <w:tc>
          <w:tcPr>
            <w:tcW w:w="851" w:type="dxa"/>
            <w:tcBorders>
              <w:top w:val="single" w:sz="6" w:space="0" w:color="000000"/>
              <w:left w:val="single" w:sz="6" w:space="0" w:color="000000"/>
              <w:bottom w:val="single" w:sz="6" w:space="0" w:color="000000"/>
              <w:right w:val="single" w:sz="6" w:space="0" w:color="000000"/>
            </w:tcBorders>
          </w:tcPr>
          <w:p w14:paraId="2FC51187" w14:textId="77777777" w:rsidR="005776D8" w:rsidRPr="005776D8" w:rsidRDefault="005776D8" w:rsidP="005776D8">
            <w:pPr>
              <w:spacing w:line="228" w:lineRule="exact"/>
              <w:ind w:left="15"/>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25</w:t>
            </w:r>
          </w:p>
        </w:tc>
        <w:tc>
          <w:tcPr>
            <w:tcW w:w="708" w:type="dxa"/>
            <w:tcBorders>
              <w:top w:val="single" w:sz="6" w:space="0" w:color="000000"/>
              <w:left w:val="single" w:sz="6" w:space="0" w:color="000000"/>
              <w:bottom w:val="single" w:sz="6" w:space="0" w:color="000000"/>
              <w:right w:val="single" w:sz="6" w:space="0" w:color="000000"/>
            </w:tcBorders>
          </w:tcPr>
          <w:p w14:paraId="363E24D0"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Und</w:t>
            </w:r>
          </w:p>
        </w:tc>
        <w:tc>
          <w:tcPr>
            <w:tcW w:w="5270" w:type="dxa"/>
            <w:tcBorders>
              <w:top w:val="single" w:sz="6" w:space="0" w:color="000000"/>
              <w:left w:val="single" w:sz="6" w:space="0" w:color="000000"/>
              <w:bottom w:val="single" w:sz="6" w:space="0" w:color="000000"/>
              <w:right w:val="single" w:sz="6" w:space="0" w:color="000000"/>
            </w:tcBorders>
          </w:tcPr>
          <w:p w14:paraId="0916FEF5"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KIMONO JIU JTSU COMPLETO EM TECIDO 100%ALGODAO, CONFECCIONADO EM TRANÇADO 385M2, REFORÇO NO MESMO TECIDO NO PEITO E COSTAS, GOLA COM ENCHIMENTO DUPLO E ACABAMENTO COM 6 COSTURAS. TAMANO M4 –COR AZUL, COM LOGO DO MUNICIPIO</w:t>
            </w:r>
          </w:p>
        </w:tc>
        <w:tc>
          <w:tcPr>
            <w:tcW w:w="992" w:type="dxa"/>
            <w:tcBorders>
              <w:top w:val="single" w:sz="6" w:space="0" w:color="000000"/>
              <w:left w:val="single" w:sz="6" w:space="0" w:color="000000"/>
              <w:bottom w:val="single" w:sz="6" w:space="0" w:color="000000"/>
              <w:right w:val="single" w:sz="6" w:space="0" w:color="000000"/>
            </w:tcBorders>
          </w:tcPr>
          <w:p w14:paraId="523FA3BE"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 xml:space="preserve"> R$ 482,90</w:t>
            </w:r>
          </w:p>
        </w:tc>
        <w:tc>
          <w:tcPr>
            <w:tcW w:w="1155" w:type="dxa"/>
            <w:tcBorders>
              <w:top w:val="single" w:sz="6" w:space="0" w:color="000000"/>
              <w:left w:val="single" w:sz="6" w:space="0" w:color="000000"/>
              <w:bottom w:val="single" w:sz="6" w:space="0" w:color="000000"/>
              <w:right w:val="single" w:sz="6" w:space="0" w:color="000000"/>
            </w:tcBorders>
          </w:tcPr>
          <w:p w14:paraId="6E798657"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12.072,50</w:t>
            </w:r>
          </w:p>
        </w:tc>
      </w:tr>
      <w:tr w:rsidR="005776D8" w:rsidRPr="005776D8" w14:paraId="27AB5FF1" w14:textId="77777777" w:rsidTr="005776D8">
        <w:trPr>
          <w:trHeight w:val="1588"/>
          <w:jc w:val="center"/>
        </w:trPr>
        <w:tc>
          <w:tcPr>
            <w:tcW w:w="851" w:type="dxa"/>
            <w:tcBorders>
              <w:top w:val="single" w:sz="6" w:space="0" w:color="000000"/>
              <w:left w:val="single" w:sz="6" w:space="0" w:color="000000"/>
              <w:bottom w:val="single" w:sz="6" w:space="0" w:color="000000"/>
              <w:right w:val="single" w:sz="6" w:space="0" w:color="000000"/>
            </w:tcBorders>
          </w:tcPr>
          <w:p w14:paraId="3BFF839C" w14:textId="77777777" w:rsidR="005776D8" w:rsidRPr="005776D8" w:rsidRDefault="005776D8" w:rsidP="005776D8">
            <w:pPr>
              <w:spacing w:line="228" w:lineRule="exact"/>
              <w:ind w:left="15"/>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3</w:t>
            </w:r>
          </w:p>
        </w:tc>
        <w:tc>
          <w:tcPr>
            <w:tcW w:w="851" w:type="dxa"/>
            <w:tcBorders>
              <w:top w:val="single" w:sz="6" w:space="0" w:color="000000"/>
              <w:left w:val="single" w:sz="6" w:space="0" w:color="000000"/>
              <w:bottom w:val="single" w:sz="6" w:space="0" w:color="000000"/>
              <w:right w:val="single" w:sz="6" w:space="0" w:color="000000"/>
            </w:tcBorders>
          </w:tcPr>
          <w:p w14:paraId="5468BB42" w14:textId="77777777" w:rsidR="005776D8" w:rsidRPr="005776D8" w:rsidRDefault="005776D8" w:rsidP="005776D8">
            <w:pPr>
              <w:spacing w:line="228" w:lineRule="exact"/>
              <w:ind w:left="15"/>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15</w:t>
            </w:r>
          </w:p>
        </w:tc>
        <w:tc>
          <w:tcPr>
            <w:tcW w:w="708" w:type="dxa"/>
            <w:tcBorders>
              <w:top w:val="single" w:sz="6" w:space="0" w:color="000000"/>
              <w:left w:val="single" w:sz="6" w:space="0" w:color="000000"/>
              <w:bottom w:val="single" w:sz="6" w:space="0" w:color="000000"/>
              <w:right w:val="single" w:sz="6" w:space="0" w:color="000000"/>
            </w:tcBorders>
          </w:tcPr>
          <w:p w14:paraId="50E4A6AC"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Und</w:t>
            </w:r>
          </w:p>
        </w:tc>
        <w:tc>
          <w:tcPr>
            <w:tcW w:w="5270" w:type="dxa"/>
            <w:tcBorders>
              <w:top w:val="single" w:sz="6" w:space="0" w:color="000000"/>
              <w:left w:val="single" w:sz="6" w:space="0" w:color="000000"/>
              <w:bottom w:val="single" w:sz="6" w:space="0" w:color="000000"/>
              <w:right w:val="single" w:sz="6" w:space="0" w:color="000000"/>
            </w:tcBorders>
          </w:tcPr>
          <w:p w14:paraId="6EDAEA33"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KIMONO JIU JTSU COMPLETO EM TECIDO 100%ALGODAO, CONFECCIONADO EM TRANÇADO 385M2, REFORÇO NO MESMO TECIDO NO PEITO E COSTAS, GOLA COM ENCHIMENTO DUPLO E ACABAMENTO COM 6 COSTURAS. TAMANO A0 –COR AZUL, COM LOGO DO MUNICIPIO</w:t>
            </w:r>
          </w:p>
        </w:tc>
        <w:tc>
          <w:tcPr>
            <w:tcW w:w="992" w:type="dxa"/>
            <w:tcBorders>
              <w:top w:val="single" w:sz="6" w:space="0" w:color="000000"/>
              <w:left w:val="single" w:sz="6" w:space="0" w:color="000000"/>
              <w:bottom w:val="single" w:sz="6" w:space="0" w:color="000000"/>
              <w:right w:val="single" w:sz="6" w:space="0" w:color="000000"/>
            </w:tcBorders>
          </w:tcPr>
          <w:p w14:paraId="5F579EEF"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 xml:space="preserve"> R$ 482,90</w:t>
            </w:r>
          </w:p>
        </w:tc>
        <w:tc>
          <w:tcPr>
            <w:tcW w:w="1155" w:type="dxa"/>
            <w:tcBorders>
              <w:top w:val="single" w:sz="6" w:space="0" w:color="000000"/>
              <w:left w:val="single" w:sz="6" w:space="0" w:color="000000"/>
              <w:bottom w:val="single" w:sz="6" w:space="0" w:color="000000"/>
              <w:right w:val="single" w:sz="6" w:space="0" w:color="000000"/>
            </w:tcBorders>
          </w:tcPr>
          <w:p w14:paraId="3F793321"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R$ 7.243,50</w:t>
            </w:r>
          </w:p>
        </w:tc>
      </w:tr>
      <w:tr w:rsidR="005776D8" w:rsidRPr="005776D8" w14:paraId="03D16E20" w14:textId="77777777" w:rsidTr="005776D8">
        <w:trPr>
          <w:trHeight w:val="1420"/>
          <w:jc w:val="center"/>
        </w:trPr>
        <w:tc>
          <w:tcPr>
            <w:tcW w:w="851" w:type="dxa"/>
            <w:tcBorders>
              <w:top w:val="single" w:sz="6" w:space="0" w:color="000000"/>
              <w:left w:val="single" w:sz="6" w:space="0" w:color="000000"/>
              <w:bottom w:val="single" w:sz="6" w:space="0" w:color="000000"/>
              <w:right w:val="single" w:sz="6" w:space="0" w:color="000000"/>
            </w:tcBorders>
          </w:tcPr>
          <w:p w14:paraId="748C6A0D" w14:textId="77777777" w:rsidR="005776D8" w:rsidRPr="005776D8" w:rsidRDefault="005776D8" w:rsidP="005776D8">
            <w:pPr>
              <w:spacing w:line="228" w:lineRule="exact"/>
              <w:ind w:left="15"/>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4</w:t>
            </w:r>
          </w:p>
        </w:tc>
        <w:tc>
          <w:tcPr>
            <w:tcW w:w="851" w:type="dxa"/>
            <w:tcBorders>
              <w:top w:val="single" w:sz="6" w:space="0" w:color="000000"/>
              <w:left w:val="single" w:sz="6" w:space="0" w:color="000000"/>
              <w:bottom w:val="single" w:sz="6" w:space="0" w:color="000000"/>
              <w:right w:val="single" w:sz="6" w:space="0" w:color="000000"/>
            </w:tcBorders>
          </w:tcPr>
          <w:p w14:paraId="49CD7C31" w14:textId="77777777" w:rsidR="005776D8" w:rsidRPr="005776D8" w:rsidRDefault="005776D8" w:rsidP="005776D8">
            <w:pPr>
              <w:spacing w:line="228" w:lineRule="exact"/>
              <w:ind w:left="15"/>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15</w:t>
            </w:r>
          </w:p>
        </w:tc>
        <w:tc>
          <w:tcPr>
            <w:tcW w:w="708" w:type="dxa"/>
            <w:tcBorders>
              <w:top w:val="single" w:sz="6" w:space="0" w:color="000000"/>
              <w:left w:val="single" w:sz="6" w:space="0" w:color="000000"/>
              <w:bottom w:val="single" w:sz="6" w:space="0" w:color="000000"/>
              <w:right w:val="single" w:sz="6" w:space="0" w:color="000000"/>
            </w:tcBorders>
          </w:tcPr>
          <w:p w14:paraId="6B224D39"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Und</w:t>
            </w:r>
          </w:p>
        </w:tc>
        <w:tc>
          <w:tcPr>
            <w:tcW w:w="5270" w:type="dxa"/>
            <w:tcBorders>
              <w:top w:val="single" w:sz="6" w:space="0" w:color="000000"/>
              <w:left w:val="single" w:sz="6" w:space="0" w:color="000000"/>
              <w:bottom w:val="single" w:sz="6" w:space="0" w:color="000000"/>
              <w:right w:val="single" w:sz="6" w:space="0" w:color="000000"/>
            </w:tcBorders>
          </w:tcPr>
          <w:p w14:paraId="1DF9735A"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KIMONO JIU JTSU COMPLETO EM TECIDO 100%ALGODAO, CONFECCIONADO EM TRANÇADO 385M2, REFORÇO NO MESMO TECIDO NO PEITO E COSTAS, GOLA COM ENCHIMENTO DUPLO E ACABAMENTO COM 6 COSTURAS. TAMANO A1 –COR AZUL, COM LOGO DO MUNICIPIO</w:t>
            </w:r>
          </w:p>
        </w:tc>
        <w:tc>
          <w:tcPr>
            <w:tcW w:w="992" w:type="dxa"/>
            <w:tcBorders>
              <w:top w:val="single" w:sz="6" w:space="0" w:color="000000"/>
              <w:left w:val="single" w:sz="6" w:space="0" w:color="000000"/>
              <w:bottom w:val="single" w:sz="6" w:space="0" w:color="000000"/>
              <w:right w:val="single" w:sz="6" w:space="0" w:color="000000"/>
            </w:tcBorders>
          </w:tcPr>
          <w:p w14:paraId="05CB100D"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 xml:space="preserve"> R$ 482,90</w:t>
            </w:r>
          </w:p>
        </w:tc>
        <w:tc>
          <w:tcPr>
            <w:tcW w:w="1155" w:type="dxa"/>
            <w:tcBorders>
              <w:top w:val="single" w:sz="6" w:space="0" w:color="000000"/>
              <w:left w:val="single" w:sz="6" w:space="0" w:color="000000"/>
              <w:bottom w:val="single" w:sz="6" w:space="0" w:color="000000"/>
              <w:right w:val="single" w:sz="6" w:space="0" w:color="000000"/>
            </w:tcBorders>
          </w:tcPr>
          <w:p w14:paraId="5A3379B8"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R$ 7.243,50</w:t>
            </w:r>
          </w:p>
        </w:tc>
      </w:tr>
      <w:tr w:rsidR="005776D8" w:rsidRPr="005776D8" w14:paraId="51EC5312" w14:textId="77777777" w:rsidTr="005776D8">
        <w:trPr>
          <w:trHeight w:val="1335"/>
          <w:jc w:val="center"/>
        </w:trPr>
        <w:tc>
          <w:tcPr>
            <w:tcW w:w="851" w:type="dxa"/>
            <w:tcBorders>
              <w:top w:val="single" w:sz="6" w:space="0" w:color="000000"/>
              <w:left w:val="single" w:sz="6" w:space="0" w:color="000000"/>
              <w:bottom w:val="single" w:sz="6" w:space="0" w:color="000000"/>
              <w:right w:val="single" w:sz="6" w:space="0" w:color="000000"/>
            </w:tcBorders>
          </w:tcPr>
          <w:p w14:paraId="147A72C8" w14:textId="77777777" w:rsidR="005776D8" w:rsidRPr="005776D8" w:rsidRDefault="005776D8" w:rsidP="005776D8">
            <w:pPr>
              <w:spacing w:line="228" w:lineRule="exact"/>
              <w:ind w:left="15"/>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5</w:t>
            </w:r>
          </w:p>
        </w:tc>
        <w:tc>
          <w:tcPr>
            <w:tcW w:w="851" w:type="dxa"/>
            <w:tcBorders>
              <w:top w:val="single" w:sz="6" w:space="0" w:color="000000"/>
              <w:left w:val="single" w:sz="6" w:space="0" w:color="000000"/>
              <w:bottom w:val="single" w:sz="6" w:space="0" w:color="000000"/>
              <w:right w:val="single" w:sz="6" w:space="0" w:color="000000"/>
            </w:tcBorders>
          </w:tcPr>
          <w:p w14:paraId="38921C21" w14:textId="77777777" w:rsidR="005776D8" w:rsidRPr="005776D8" w:rsidRDefault="005776D8" w:rsidP="005776D8">
            <w:pPr>
              <w:spacing w:line="228" w:lineRule="exact"/>
              <w:ind w:left="15"/>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5</w:t>
            </w:r>
          </w:p>
        </w:tc>
        <w:tc>
          <w:tcPr>
            <w:tcW w:w="708" w:type="dxa"/>
            <w:tcBorders>
              <w:top w:val="single" w:sz="6" w:space="0" w:color="000000"/>
              <w:left w:val="single" w:sz="6" w:space="0" w:color="000000"/>
              <w:bottom w:val="single" w:sz="6" w:space="0" w:color="000000"/>
              <w:right w:val="single" w:sz="6" w:space="0" w:color="000000"/>
            </w:tcBorders>
          </w:tcPr>
          <w:p w14:paraId="584DDDAD"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Und</w:t>
            </w:r>
          </w:p>
        </w:tc>
        <w:tc>
          <w:tcPr>
            <w:tcW w:w="5270" w:type="dxa"/>
            <w:tcBorders>
              <w:top w:val="single" w:sz="6" w:space="0" w:color="000000"/>
              <w:left w:val="single" w:sz="6" w:space="0" w:color="000000"/>
              <w:bottom w:val="single" w:sz="6" w:space="0" w:color="000000"/>
              <w:right w:val="single" w:sz="6" w:space="0" w:color="000000"/>
            </w:tcBorders>
          </w:tcPr>
          <w:p w14:paraId="3E3E1ED3"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KIMONO JIU JTSU COMPLETO EM TECIDO 100%ALGODAO, CONFECCIONADO EM TRANÇADO 385M2, REFORÇO NO MESMO TECIDO NO PEITO E COSTAS, GOLA COM ENCHIMENTO DUPLO E ACABAMENTO COM 6 COSTURAS. TAMANO A2 –COR AZUL, COM LOGO DO MUNICIPIO</w:t>
            </w:r>
          </w:p>
        </w:tc>
        <w:tc>
          <w:tcPr>
            <w:tcW w:w="992" w:type="dxa"/>
            <w:tcBorders>
              <w:top w:val="single" w:sz="6" w:space="0" w:color="000000"/>
              <w:left w:val="single" w:sz="6" w:space="0" w:color="000000"/>
              <w:bottom w:val="single" w:sz="6" w:space="0" w:color="000000"/>
              <w:right w:val="single" w:sz="6" w:space="0" w:color="000000"/>
            </w:tcBorders>
          </w:tcPr>
          <w:p w14:paraId="70314A7C"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 xml:space="preserve"> R$ 482,90</w:t>
            </w:r>
          </w:p>
        </w:tc>
        <w:tc>
          <w:tcPr>
            <w:tcW w:w="1155" w:type="dxa"/>
            <w:tcBorders>
              <w:top w:val="single" w:sz="6" w:space="0" w:color="000000"/>
              <w:left w:val="single" w:sz="6" w:space="0" w:color="000000"/>
              <w:bottom w:val="single" w:sz="6" w:space="0" w:color="000000"/>
              <w:right w:val="single" w:sz="6" w:space="0" w:color="000000"/>
            </w:tcBorders>
          </w:tcPr>
          <w:p w14:paraId="2E035BFA"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R$ 2.414,50</w:t>
            </w:r>
          </w:p>
        </w:tc>
      </w:tr>
      <w:tr w:rsidR="005776D8" w:rsidRPr="005776D8" w14:paraId="30FCD9C3" w14:textId="77777777" w:rsidTr="005776D8">
        <w:trPr>
          <w:trHeight w:val="1393"/>
          <w:jc w:val="center"/>
        </w:trPr>
        <w:tc>
          <w:tcPr>
            <w:tcW w:w="851" w:type="dxa"/>
            <w:tcBorders>
              <w:top w:val="single" w:sz="6" w:space="0" w:color="000000"/>
              <w:left w:val="single" w:sz="6" w:space="0" w:color="000000"/>
              <w:bottom w:val="single" w:sz="6" w:space="0" w:color="000000"/>
              <w:right w:val="single" w:sz="6" w:space="0" w:color="000000"/>
            </w:tcBorders>
          </w:tcPr>
          <w:p w14:paraId="723BBDCA" w14:textId="77777777" w:rsidR="005776D8" w:rsidRPr="005776D8" w:rsidRDefault="005776D8" w:rsidP="005776D8">
            <w:pPr>
              <w:spacing w:line="228" w:lineRule="exact"/>
              <w:ind w:left="15"/>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lastRenderedPageBreak/>
              <w:t>6</w:t>
            </w:r>
          </w:p>
        </w:tc>
        <w:tc>
          <w:tcPr>
            <w:tcW w:w="851" w:type="dxa"/>
            <w:tcBorders>
              <w:top w:val="single" w:sz="6" w:space="0" w:color="000000"/>
              <w:left w:val="single" w:sz="6" w:space="0" w:color="000000"/>
              <w:bottom w:val="single" w:sz="6" w:space="0" w:color="000000"/>
              <w:right w:val="single" w:sz="6" w:space="0" w:color="000000"/>
            </w:tcBorders>
          </w:tcPr>
          <w:p w14:paraId="78ECEFEE" w14:textId="77777777" w:rsidR="005776D8" w:rsidRPr="005776D8" w:rsidRDefault="005776D8" w:rsidP="005776D8">
            <w:pPr>
              <w:spacing w:line="228" w:lineRule="exact"/>
              <w:ind w:left="15"/>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2</w:t>
            </w:r>
          </w:p>
        </w:tc>
        <w:tc>
          <w:tcPr>
            <w:tcW w:w="708" w:type="dxa"/>
            <w:tcBorders>
              <w:top w:val="single" w:sz="6" w:space="0" w:color="000000"/>
              <w:left w:val="single" w:sz="6" w:space="0" w:color="000000"/>
              <w:bottom w:val="single" w:sz="6" w:space="0" w:color="000000"/>
              <w:right w:val="single" w:sz="6" w:space="0" w:color="000000"/>
            </w:tcBorders>
          </w:tcPr>
          <w:p w14:paraId="34BD7FEA"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Und</w:t>
            </w:r>
          </w:p>
        </w:tc>
        <w:tc>
          <w:tcPr>
            <w:tcW w:w="5270" w:type="dxa"/>
            <w:tcBorders>
              <w:top w:val="single" w:sz="6" w:space="0" w:color="000000"/>
              <w:left w:val="single" w:sz="6" w:space="0" w:color="000000"/>
              <w:bottom w:val="single" w:sz="6" w:space="0" w:color="000000"/>
              <w:right w:val="single" w:sz="6" w:space="0" w:color="000000"/>
            </w:tcBorders>
          </w:tcPr>
          <w:p w14:paraId="64E0F09F"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KIMONO JIU JTSU COMPLETO EM TECIDO 100%ALGODAO, CONFECCIONADO EM TRANÇADO 385M2, REFORÇO NO MESMO TECIDO NO PEITO E COSTAS, GOLA COM ENCHIMENTO DUPLO E ACABAMENTO COM 6 COSTURAS. TAMANO A3 –COR AZUL COM LOGO DO MUNICIPIO</w:t>
            </w:r>
          </w:p>
        </w:tc>
        <w:tc>
          <w:tcPr>
            <w:tcW w:w="992" w:type="dxa"/>
            <w:tcBorders>
              <w:top w:val="single" w:sz="6" w:space="0" w:color="000000"/>
              <w:left w:val="single" w:sz="6" w:space="0" w:color="000000"/>
              <w:bottom w:val="single" w:sz="6" w:space="0" w:color="000000"/>
              <w:right w:val="single" w:sz="6" w:space="0" w:color="000000"/>
            </w:tcBorders>
          </w:tcPr>
          <w:p w14:paraId="247C01F1"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 xml:space="preserve"> R$ 482,90</w:t>
            </w:r>
          </w:p>
        </w:tc>
        <w:tc>
          <w:tcPr>
            <w:tcW w:w="1155" w:type="dxa"/>
            <w:tcBorders>
              <w:top w:val="single" w:sz="6" w:space="0" w:color="000000"/>
              <w:left w:val="single" w:sz="6" w:space="0" w:color="000000"/>
              <w:bottom w:val="single" w:sz="6" w:space="0" w:color="000000"/>
              <w:right w:val="single" w:sz="6" w:space="0" w:color="000000"/>
            </w:tcBorders>
          </w:tcPr>
          <w:p w14:paraId="44634FE5"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R$ 965,80</w:t>
            </w:r>
          </w:p>
        </w:tc>
      </w:tr>
      <w:tr w:rsidR="005776D8" w:rsidRPr="005776D8" w14:paraId="59422F3A" w14:textId="77777777" w:rsidTr="005776D8">
        <w:trPr>
          <w:trHeight w:val="898"/>
          <w:jc w:val="center"/>
        </w:trPr>
        <w:tc>
          <w:tcPr>
            <w:tcW w:w="851" w:type="dxa"/>
            <w:tcBorders>
              <w:top w:val="single" w:sz="6" w:space="0" w:color="000000"/>
              <w:left w:val="single" w:sz="6" w:space="0" w:color="000000"/>
              <w:bottom w:val="single" w:sz="6" w:space="0" w:color="000000"/>
              <w:right w:val="single" w:sz="6" w:space="0" w:color="000000"/>
            </w:tcBorders>
          </w:tcPr>
          <w:p w14:paraId="6F3AD1F2" w14:textId="77777777" w:rsidR="005776D8" w:rsidRPr="005776D8" w:rsidRDefault="005776D8" w:rsidP="005776D8">
            <w:pPr>
              <w:spacing w:line="228" w:lineRule="exact"/>
              <w:ind w:left="15"/>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7</w:t>
            </w:r>
          </w:p>
        </w:tc>
        <w:tc>
          <w:tcPr>
            <w:tcW w:w="851" w:type="dxa"/>
            <w:tcBorders>
              <w:top w:val="single" w:sz="6" w:space="0" w:color="000000"/>
              <w:left w:val="single" w:sz="6" w:space="0" w:color="000000"/>
              <w:bottom w:val="single" w:sz="6" w:space="0" w:color="000000"/>
              <w:right w:val="single" w:sz="6" w:space="0" w:color="000000"/>
            </w:tcBorders>
          </w:tcPr>
          <w:p w14:paraId="3E953563" w14:textId="77777777" w:rsidR="005776D8" w:rsidRPr="005776D8" w:rsidRDefault="005776D8" w:rsidP="005776D8">
            <w:pPr>
              <w:spacing w:line="228" w:lineRule="exact"/>
              <w:ind w:left="15"/>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25</w:t>
            </w:r>
          </w:p>
        </w:tc>
        <w:tc>
          <w:tcPr>
            <w:tcW w:w="708" w:type="dxa"/>
            <w:tcBorders>
              <w:top w:val="single" w:sz="6" w:space="0" w:color="000000"/>
              <w:left w:val="single" w:sz="6" w:space="0" w:color="000000"/>
              <w:bottom w:val="single" w:sz="6" w:space="0" w:color="000000"/>
              <w:right w:val="single" w:sz="6" w:space="0" w:color="000000"/>
            </w:tcBorders>
          </w:tcPr>
          <w:p w14:paraId="7D2DF632"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Und</w:t>
            </w:r>
          </w:p>
        </w:tc>
        <w:tc>
          <w:tcPr>
            <w:tcW w:w="5270" w:type="dxa"/>
            <w:tcBorders>
              <w:top w:val="single" w:sz="6" w:space="0" w:color="000000"/>
              <w:left w:val="single" w:sz="6" w:space="0" w:color="000000"/>
              <w:bottom w:val="single" w:sz="6" w:space="0" w:color="000000"/>
              <w:right w:val="single" w:sz="6" w:space="0" w:color="000000"/>
            </w:tcBorders>
          </w:tcPr>
          <w:p w14:paraId="674AD732"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 xml:space="preserve">FAIXA SIMPLES BRANCA PONTA PRETA P </w:t>
            </w:r>
            <w:r w:rsidRPr="005776D8">
              <w:rPr>
                <w:rFonts w:asciiTheme="minorHAnsi" w:eastAsiaTheme="minorHAnsi" w:hAnsiTheme="minorHAnsi" w:cstheme="minorHAnsi"/>
                <w:sz w:val="20"/>
                <w:szCs w:val="20"/>
                <w:shd w:val="clear" w:color="auto" w:fill="FFFFFF"/>
                <w:lang w:eastAsia="en-US"/>
              </w:rPr>
              <w:t>FABRICADA EM TECIDO 100% ALGODÃO, 6 COSTURAS ALINHADAS E RESISTENTES.</w:t>
            </w:r>
          </w:p>
        </w:tc>
        <w:tc>
          <w:tcPr>
            <w:tcW w:w="992" w:type="dxa"/>
            <w:tcBorders>
              <w:top w:val="single" w:sz="6" w:space="0" w:color="000000"/>
              <w:left w:val="single" w:sz="6" w:space="0" w:color="000000"/>
              <w:bottom w:val="single" w:sz="6" w:space="0" w:color="000000"/>
              <w:right w:val="single" w:sz="6" w:space="0" w:color="000000"/>
            </w:tcBorders>
          </w:tcPr>
          <w:p w14:paraId="3D2E7CE5"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 xml:space="preserve"> R$71,80</w:t>
            </w:r>
          </w:p>
        </w:tc>
        <w:tc>
          <w:tcPr>
            <w:tcW w:w="1155" w:type="dxa"/>
            <w:tcBorders>
              <w:top w:val="single" w:sz="6" w:space="0" w:color="000000"/>
              <w:left w:val="single" w:sz="6" w:space="0" w:color="000000"/>
              <w:bottom w:val="single" w:sz="6" w:space="0" w:color="000000"/>
              <w:right w:val="single" w:sz="6" w:space="0" w:color="000000"/>
            </w:tcBorders>
          </w:tcPr>
          <w:p w14:paraId="3B7A2DF7"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R$ 1.795,50</w:t>
            </w:r>
          </w:p>
        </w:tc>
      </w:tr>
      <w:tr w:rsidR="005776D8" w:rsidRPr="005776D8" w14:paraId="0A3582EC" w14:textId="77777777" w:rsidTr="005776D8">
        <w:trPr>
          <w:trHeight w:val="942"/>
          <w:jc w:val="center"/>
        </w:trPr>
        <w:tc>
          <w:tcPr>
            <w:tcW w:w="851" w:type="dxa"/>
            <w:tcBorders>
              <w:top w:val="single" w:sz="6" w:space="0" w:color="000000"/>
              <w:left w:val="single" w:sz="6" w:space="0" w:color="000000"/>
              <w:bottom w:val="single" w:sz="6" w:space="0" w:color="000000"/>
              <w:right w:val="single" w:sz="6" w:space="0" w:color="000000"/>
            </w:tcBorders>
          </w:tcPr>
          <w:p w14:paraId="5B1A9D62" w14:textId="77777777" w:rsidR="005776D8" w:rsidRPr="005776D8" w:rsidRDefault="005776D8" w:rsidP="005776D8">
            <w:pPr>
              <w:spacing w:line="228" w:lineRule="exact"/>
              <w:ind w:left="15"/>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8</w:t>
            </w:r>
          </w:p>
        </w:tc>
        <w:tc>
          <w:tcPr>
            <w:tcW w:w="851" w:type="dxa"/>
            <w:tcBorders>
              <w:top w:val="single" w:sz="6" w:space="0" w:color="000000"/>
              <w:left w:val="single" w:sz="6" w:space="0" w:color="000000"/>
              <w:bottom w:val="single" w:sz="6" w:space="0" w:color="000000"/>
              <w:right w:val="single" w:sz="6" w:space="0" w:color="000000"/>
            </w:tcBorders>
          </w:tcPr>
          <w:p w14:paraId="2714A639" w14:textId="77777777" w:rsidR="005776D8" w:rsidRPr="005776D8" w:rsidRDefault="005776D8" w:rsidP="005776D8">
            <w:pPr>
              <w:spacing w:line="228" w:lineRule="exact"/>
              <w:ind w:left="15"/>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52</w:t>
            </w:r>
          </w:p>
        </w:tc>
        <w:tc>
          <w:tcPr>
            <w:tcW w:w="708" w:type="dxa"/>
            <w:tcBorders>
              <w:top w:val="single" w:sz="6" w:space="0" w:color="000000"/>
              <w:left w:val="single" w:sz="6" w:space="0" w:color="000000"/>
              <w:bottom w:val="single" w:sz="6" w:space="0" w:color="000000"/>
              <w:right w:val="single" w:sz="6" w:space="0" w:color="000000"/>
            </w:tcBorders>
          </w:tcPr>
          <w:p w14:paraId="5E39A894"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Und</w:t>
            </w:r>
          </w:p>
        </w:tc>
        <w:tc>
          <w:tcPr>
            <w:tcW w:w="5270" w:type="dxa"/>
            <w:tcBorders>
              <w:top w:val="single" w:sz="6" w:space="0" w:color="000000"/>
              <w:left w:val="single" w:sz="6" w:space="0" w:color="000000"/>
              <w:bottom w:val="single" w:sz="6" w:space="0" w:color="000000"/>
              <w:right w:val="single" w:sz="6" w:space="0" w:color="000000"/>
            </w:tcBorders>
          </w:tcPr>
          <w:p w14:paraId="650527BB"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 xml:space="preserve">FAIXA SIMPLES BRANCA PONTA PRETA M </w:t>
            </w:r>
            <w:r w:rsidRPr="005776D8">
              <w:rPr>
                <w:rFonts w:asciiTheme="minorHAnsi" w:eastAsiaTheme="minorHAnsi" w:hAnsiTheme="minorHAnsi" w:cstheme="minorHAnsi"/>
                <w:sz w:val="20"/>
                <w:szCs w:val="20"/>
                <w:shd w:val="clear" w:color="auto" w:fill="FFFFFF"/>
                <w:lang w:eastAsia="en-US"/>
              </w:rPr>
              <w:t>FABRICADA EM TECIDO 100% ALGODÃO, 6 COSTURAS ALINHADAS E RESISTENTES.</w:t>
            </w:r>
          </w:p>
        </w:tc>
        <w:tc>
          <w:tcPr>
            <w:tcW w:w="992" w:type="dxa"/>
            <w:tcBorders>
              <w:top w:val="single" w:sz="6" w:space="0" w:color="000000"/>
              <w:left w:val="single" w:sz="6" w:space="0" w:color="000000"/>
              <w:bottom w:val="single" w:sz="6" w:space="0" w:color="000000"/>
              <w:right w:val="single" w:sz="6" w:space="0" w:color="000000"/>
            </w:tcBorders>
          </w:tcPr>
          <w:p w14:paraId="11D21557"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 xml:space="preserve"> R$71,80</w:t>
            </w:r>
          </w:p>
        </w:tc>
        <w:tc>
          <w:tcPr>
            <w:tcW w:w="1155" w:type="dxa"/>
            <w:tcBorders>
              <w:top w:val="single" w:sz="6" w:space="0" w:color="000000"/>
              <w:left w:val="single" w:sz="6" w:space="0" w:color="000000"/>
              <w:bottom w:val="single" w:sz="6" w:space="0" w:color="000000"/>
              <w:right w:val="single" w:sz="6" w:space="0" w:color="000000"/>
            </w:tcBorders>
          </w:tcPr>
          <w:p w14:paraId="43896D5E" w14:textId="77777777" w:rsidR="005776D8" w:rsidRPr="005776D8" w:rsidRDefault="005776D8" w:rsidP="005776D8">
            <w:pPr>
              <w:spacing w:line="276" w:lineRule="auto"/>
              <w:ind w:left="24" w:right="1" w:hanging="8"/>
              <w:jc w:val="both"/>
              <w:rPr>
                <w:rFonts w:asciiTheme="minorHAnsi" w:eastAsiaTheme="minorHAnsi" w:hAnsiTheme="minorHAnsi" w:cstheme="minorHAnsi"/>
                <w:sz w:val="20"/>
                <w:szCs w:val="20"/>
                <w:lang w:eastAsia="en-US"/>
              </w:rPr>
            </w:pPr>
            <w:r w:rsidRPr="005776D8">
              <w:rPr>
                <w:rFonts w:asciiTheme="minorHAnsi" w:eastAsiaTheme="minorHAnsi" w:hAnsiTheme="minorHAnsi" w:cstheme="minorHAnsi"/>
                <w:sz w:val="20"/>
                <w:szCs w:val="20"/>
                <w:lang w:eastAsia="en-US"/>
              </w:rPr>
              <w:t>R$ 3.733,60</w:t>
            </w:r>
          </w:p>
        </w:tc>
      </w:tr>
      <w:tr w:rsidR="005776D8" w:rsidRPr="005776D8" w14:paraId="3D62CB5C" w14:textId="77777777" w:rsidTr="005776D8">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782"/>
          <w:jc w:val="center"/>
        </w:trPr>
        <w:tc>
          <w:tcPr>
            <w:tcW w:w="9827" w:type="dxa"/>
            <w:gridSpan w:val="6"/>
            <w:tcBorders>
              <w:left w:val="single" w:sz="4" w:space="0" w:color="auto"/>
              <w:bottom w:val="single" w:sz="4" w:space="0" w:color="auto"/>
              <w:right w:val="single" w:sz="4" w:space="0" w:color="auto"/>
            </w:tcBorders>
          </w:tcPr>
          <w:p w14:paraId="41EC4E0F" w14:textId="77777777" w:rsidR="005776D8" w:rsidRPr="005776D8" w:rsidRDefault="005776D8" w:rsidP="005776D8">
            <w:pPr>
              <w:tabs>
                <w:tab w:val="left" w:pos="897"/>
              </w:tabs>
              <w:spacing w:after="160" w:line="259" w:lineRule="auto"/>
              <w:ind w:right="132"/>
              <w:contextualSpacing/>
              <w:jc w:val="both"/>
              <w:rPr>
                <w:rFonts w:asciiTheme="minorHAnsi" w:eastAsiaTheme="minorEastAsia" w:hAnsiTheme="minorHAnsi" w:cstheme="minorHAnsi"/>
                <w:b/>
                <w:sz w:val="20"/>
                <w:szCs w:val="20"/>
                <w:lang w:eastAsia="en-US"/>
              </w:rPr>
            </w:pPr>
            <w:r w:rsidRPr="005776D8">
              <w:rPr>
                <w:rFonts w:asciiTheme="minorHAnsi" w:eastAsiaTheme="minorEastAsia" w:hAnsiTheme="minorHAnsi" w:cstheme="minorHAnsi"/>
                <w:b/>
                <w:sz w:val="20"/>
                <w:szCs w:val="20"/>
                <w:lang w:eastAsia="en-US"/>
              </w:rPr>
              <w:t>20640 - MANUNTENÇÃO DO FUNDO MUNICIPAL DE ASSISTENCIA SOCIAL</w:t>
            </w:r>
          </w:p>
          <w:p w14:paraId="217B6360" w14:textId="77777777" w:rsidR="005776D8" w:rsidRPr="005776D8" w:rsidRDefault="005776D8" w:rsidP="005776D8">
            <w:pPr>
              <w:tabs>
                <w:tab w:val="left" w:pos="897"/>
              </w:tabs>
              <w:spacing w:after="160" w:line="259" w:lineRule="auto"/>
              <w:ind w:right="132"/>
              <w:contextualSpacing/>
              <w:jc w:val="both"/>
              <w:rPr>
                <w:rFonts w:asciiTheme="minorHAnsi" w:eastAsiaTheme="minorEastAsia" w:hAnsiTheme="minorHAnsi" w:cstheme="minorHAnsi"/>
                <w:b/>
                <w:sz w:val="20"/>
                <w:szCs w:val="20"/>
                <w:lang w:eastAsia="en-US"/>
              </w:rPr>
            </w:pPr>
            <w:r w:rsidRPr="005776D8">
              <w:rPr>
                <w:rFonts w:asciiTheme="minorHAnsi" w:eastAsiaTheme="minorEastAsia" w:hAnsiTheme="minorHAnsi" w:cstheme="minorHAnsi"/>
                <w:b/>
                <w:sz w:val="20"/>
                <w:szCs w:val="20"/>
                <w:lang w:eastAsia="en-US"/>
              </w:rPr>
              <w:t>3.3.90.30.00.00 – MATERIAL DE CONSUMO</w:t>
            </w:r>
          </w:p>
          <w:p w14:paraId="15A0301F" w14:textId="77777777" w:rsidR="005776D8" w:rsidRPr="005776D8" w:rsidRDefault="005776D8" w:rsidP="005776D8">
            <w:pPr>
              <w:tabs>
                <w:tab w:val="left" w:pos="897"/>
              </w:tabs>
              <w:spacing w:after="160" w:line="259" w:lineRule="auto"/>
              <w:ind w:right="132"/>
              <w:contextualSpacing/>
              <w:jc w:val="both"/>
              <w:rPr>
                <w:rFonts w:asciiTheme="minorHAnsi" w:eastAsiaTheme="minorEastAsia" w:hAnsiTheme="minorHAnsi" w:cstheme="minorHAnsi"/>
                <w:sz w:val="20"/>
                <w:szCs w:val="20"/>
              </w:rPr>
            </w:pPr>
            <w:r w:rsidRPr="005776D8">
              <w:rPr>
                <w:rFonts w:asciiTheme="minorHAnsi" w:eastAsiaTheme="minorEastAsia" w:hAnsiTheme="minorHAnsi" w:cstheme="minorHAnsi"/>
                <w:b/>
                <w:sz w:val="20"/>
                <w:szCs w:val="20"/>
                <w:lang w:eastAsia="en-US"/>
              </w:rPr>
              <w:t>FONTE: 1661 – REDUZIDO 816 – PROGRAMA: FUNDO MUNICIPAL DE ASSISTENCIA SOCIAL</w:t>
            </w:r>
          </w:p>
        </w:tc>
      </w:tr>
    </w:tbl>
    <w:p w14:paraId="122067CF" w14:textId="77777777" w:rsidR="005776D8" w:rsidRPr="005776D8" w:rsidRDefault="005776D8" w:rsidP="005776D8">
      <w:pPr>
        <w:widowControl w:val="0"/>
        <w:tabs>
          <w:tab w:val="left" w:pos="284"/>
        </w:tabs>
        <w:autoSpaceDE w:val="0"/>
        <w:autoSpaceDN w:val="0"/>
        <w:spacing w:after="160" w:line="259" w:lineRule="auto"/>
        <w:ind w:right="132"/>
        <w:contextualSpacing/>
        <w:jc w:val="both"/>
        <w:rPr>
          <w:rFonts w:asciiTheme="minorHAnsi" w:eastAsiaTheme="minorEastAsia" w:hAnsiTheme="minorHAnsi" w:cstheme="minorHAnsi"/>
          <w:sz w:val="20"/>
          <w:szCs w:val="20"/>
        </w:rPr>
      </w:pPr>
    </w:p>
    <w:p w14:paraId="003B2C72" w14:textId="77777777" w:rsidR="005776D8" w:rsidRPr="005776D8" w:rsidRDefault="005776D8" w:rsidP="005776D8">
      <w:pPr>
        <w:widowControl w:val="0"/>
        <w:tabs>
          <w:tab w:val="left" w:pos="284"/>
        </w:tabs>
        <w:autoSpaceDE w:val="0"/>
        <w:autoSpaceDN w:val="0"/>
        <w:jc w:val="both"/>
        <w:outlineLvl w:val="0"/>
        <w:rPr>
          <w:rFonts w:asciiTheme="minorHAnsi" w:hAnsiTheme="minorHAnsi" w:cstheme="minorHAnsi"/>
          <w:b/>
          <w:bCs/>
          <w:sz w:val="20"/>
          <w:szCs w:val="20"/>
          <w:lang w:val="pt-PT" w:eastAsia="en-US"/>
        </w:rPr>
      </w:pPr>
      <w:r w:rsidRPr="005776D8">
        <w:rPr>
          <w:rFonts w:asciiTheme="minorHAnsi" w:hAnsiTheme="minorHAnsi" w:cstheme="minorHAnsi"/>
          <w:b/>
          <w:bCs/>
          <w:sz w:val="20"/>
          <w:szCs w:val="20"/>
          <w:lang w:val="pt-PT" w:eastAsia="en-US"/>
        </w:rPr>
        <w:t>DO</w:t>
      </w:r>
      <w:r w:rsidRPr="005776D8">
        <w:rPr>
          <w:rFonts w:asciiTheme="minorHAnsi" w:hAnsiTheme="minorHAnsi" w:cstheme="minorHAnsi"/>
          <w:b/>
          <w:bCs/>
          <w:spacing w:val="-3"/>
          <w:sz w:val="20"/>
          <w:szCs w:val="20"/>
          <w:lang w:val="pt-PT" w:eastAsia="en-US"/>
        </w:rPr>
        <w:t xml:space="preserve"> </w:t>
      </w:r>
      <w:r w:rsidRPr="005776D8">
        <w:rPr>
          <w:rFonts w:asciiTheme="minorHAnsi" w:hAnsiTheme="minorHAnsi" w:cstheme="minorHAnsi"/>
          <w:b/>
          <w:bCs/>
          <w:sz w:val="20"/>
          <w:szCs w:val="20"/>
          <w:lang w:val="pt-PT" w:eastAsia="en-US"/>
        </w:rPr>
        <w:t>PARCELAMENTO</w:t>
      </w:r>
      <w:r w:rsidRPr="005776D8">
        <w:rPr>
          <w:rFonts w:asciiTheme="minorHAnsi" w:hAnsiTheme="minorHAnsi" w:cstheme="minorHAnsi"/>
          <w:b/>
          <w:bCs/>
          <w:spacing w:val="-2"/>
          <w:sz w:val="20"/>
          <w:szCs w:val="20"/>
          <w:lang w:val="pt-PT" w:eastAsia="en-US"/>
        </w:rPr>
        <w:t xml:space="preserve"> </w:t>
      </w:r>
      <w:r w:rsidRPr="005776D8">
        <w:rPr>
          <w:rFonts w:asciiTheme="minorHAnsi" w:hAnsiTheme="minorHAnsi" w:cstheme="minorHAnsi"/>
          <w:b/>
          <w:bCs/>
          <w:sz w:val="20"/>
          <w:szCs w:val="20"/>
          <w:lang w:val="pt-PT" w:eastAsia="en-US"/>
        </w:rPr>
        <w:t>DO</w:t>
      </w:r>
      <w:r w:rsidRPr="005776D8">
        <w:rPr>
          <w:rFonts w:asciiTheme="minorHAnsi" w:hAnsiTheme="minorHAnsi" w:cstheme="minorHAnsi"/>
          <w:b/>
          <w:bCs/>
          <w:spacing w:val="-1"/>
          <w:sz w:val="20"/>
          <w:szCs w:val="20"/>
          <w:lang w:val="pt-PT" w:eastAsia="en-US"/>
        </w:rPr>
        <w:t xml:space="preserve"> </w:t>
      </w:r>
      <w:r w:rsidRPr="005776D8">
        <w:rPr>
          <w:rFonts w:asciiTheme="minorHAnsi" w:hAnsiTheme="minorHAnsi" w:cstheme="minorHAnsi"/>
          <w:b/>
          <w:bCs/>
          <w:sz w:val="20"/>
          <w:szCs w:val="20"/>
          <w:lang w:val="pt-PT" w:eastAsia="en-US"/>
        </w:rPr>
        <w:t>OBJETO:</w:t>
      </w:r>
    </w:p>
    <w:p w14:paraId="7924C663" w14:textId="77777777" w:rsidR="005776D8" w:rsidRPr="005776D8" w:rsidRDefault="005776D8" w:rsidP="005776D8">
      <w:pPr>
        <w:tabs>
          <w:tab w:val="left" w:pos="284"/>
        </w:tabs>
        <w:spacing w:before="36" w:after="160" w:line="259" w:lineRule="auto"/>
        <w:jc w:val="both"/>
        <w:rPr>
          <w:rFonts w:asciiTheme="minorHAnsi" w:eastAsiaTheme="minorEastAsia" w:hAnsiTheme="minorHAnsi" w:cstheme="minorHAnsi"/>
          <w:sz w:val="20"/>
          <w:szCs w:val="20"/>
        </w:rPr>
      </w:pPr>
      <w:r w:rsidRPr="005776D8">
        <w:rPr>
          <w:rFonts w:asciiTheme="minorHAnsi" w:eastAsiaTheme="minorEastAsia" w:hAnsiTheme="minorHAnsi" w:cstheme="minorHAnsi"/>
          <w:b/>
          <w:sz w:val="20"/>
          <w:szCs w:val="20"/>
        </w:rPr>
        <w:t xml:space="preserve">        (X)</w:t>
      </w:r>
      <w:r w:rsidRPr="005776D8">
        <w:rPr>
          <w:rFonts w:asciiTheme="minorHAnsi" w:eastAsiaTheme="minorEastAsia" w:hAnsiTheme="minorHAnsi" w:cstheme="minorHAnsi"/>
          <w:b/>
          <w:spacing w:val="2"/>
          <w:sz w:val="20"/>
          <w:szCs w:val="20"/>
        </w:rPr>
        <w:t xml:space="preserve">  </w:t>
      </w:r>
      <w:r w:rsidRPr="005776D8">
        <w:rPr>
          <w:rFonts w:asciiTheme="minorHAnsi" w:eastAsiaTheme="minorEastAsia" w:hAnsiTheme="minorHAnsi" w:cstheme="minorHAnsi"/>
          <w:b/>
          <w:sz w:val="20"/>
          <w:szCs w:val="20"/>
        </w:rPr>
        <w:t>Sim</w:t>
      </w:r>
    </w:p>
    <w:p w14:paraId="12DBADEB" w14:textId="77777777" w:rsidR="005776D8" w:rsidRPr="005776D8" w:rsidRDefault="005776D8" w:rsidP="005776D8">
      <w:pPr>
        <w:tabs>
          <w:tab w:val="left" w:pos="284"/>
        </w:tabs>
        <w:overflowPunct w:val="0"/>
        <w:autoSpaceDE w:val="0"/>
        <w:autoSpaceDN w:val="0"/>
        <w:adjustRightInd w:val="0"/>
        <w:spacing w:before="41"/>
        <w:ind w:right="119"/>
        <w:jc w:val="both"/>
        <w:rPr>
          <w:rFonts w:asciiTheme="minorHAnsi" w:hAnsiTheme="minorHAnsi" w:cstheme="minorHAnsi"/>
          <w:spacing w:val="-1"/>
          <w:sz w:val="20"/>
          <w:szCs w:val="20"/>
        </w:rPr>
      </w:pPr>
      <w:r w:rsidRPr="005776D8">
        <w:rPr>
          <w:rFonts w:asciiTheme="minorHAnsi" w:hAnsiTheme="minorHAnsi" w:cstheme="minorHAnsi"/>
          <w:b/>
          <w:spacing w:val="-1"/>
          <w:sz w:val="20"/>
          <w:szCs w:val="20"/>
        </w:rPr>
        <w:t xml:space="preserve">        (</w:t>
      </w:r>
      <w:r w:rsidRPr="005776D8">
        <w:rPr>
          <w:rFonts w:asciiTheme="minorHAnsi" w:hAnsiTheme="minorHAnsi" w:cstheme="minorHAnsi"/>
          <w:b/>
          <w:spacing w:val="-4"/>
          <w:sz w:val="20"/>
          <w:szCs w:val="20"/>
        </w:rPr>
        <w:t xml:space="preserve"> </w:t>
      </w:r>
      <w:r w:rsidRPr="005776D8">
        <w:rPr>
          <w:rFonts w:asciiTheme="minorHAnsi" w:hAnsiTheme="minorHAnsi" w:cstheme="minorHAnsi"/>
          <w:b/>
          <w:spacing w:val="-1"/>
          <w:sz w:val="20"/>
          <w:szCs w:val="20"/>
        </w:rPr>
        <w:t xml:space="preserve">   )</w:t>
      </w:r>
      <w:r w:rsidRPr="005776D8">
        <w:rPr>
          <w:rFonts w:asciiTheme="minorHAnsi" w:hAnsiTheme="minorHAnsi" w:cstheme="minorHAnsi"/>
          <w:b/>
          <w:spacing w:val="-8"/>
          <w:sz w:val="20"/>
          <w:szCs w:val="20"/>
        </w:rPr>
        <w:t xml:space="preserve"> </w:t>
      </w:r>
      <w:r w:rsidRPr="005776D8">
        <w:rPr>
          <w:rFonts w:asciiTheme="minorHAnsi" w:hAnsiTheme="minorHAnsi" w:cstheme="minorHAnsi"/>
          <w:b/>
          <w:spacing w:val="-1"/>
          <w:sz w:val="20"/>
          <w:szCs w:val="20"/>
        </w:rPr>
        <w:t>Não</w:t>
      </w:r>
    </w:p>
    <w:p w14:paraId="10ABCC18" w14:textId="77777777" w:rsidR="005776D8" w:rsidRPr="005776D8" w:rsidRDefault="005776D8" w:rsidP="005776D8">
      <w:pPr>
        <w:tabs>
          <w:tab w:val="left" w:pos="284"/>
        </w:tabs>
        <w:overflowPunct w:val="0"/>
        <w:autoSpaceDE w:val="0"/>
        <w:autoSpaceDN w:val="0"/>
        <w:adjustRightInd w:val="0"/>
        <w:ind w:right="119"/>
        <w:jc w:val="both"/>
        <w:rPr>
          <w:rFonts w:asciiTheme="minorHAnsi" w:hAnsiTheme="minorHAnsi" w:cstheme="minorHAnsi"/>
          <w:spacing w:val="-7"/>
          <w:sz w:val="20"/>
          <w:szCs w:val="20"/>
        </w:rPr>
      </w:pPr>
      <w:r w:rsidRPr="005776D8">
        <w:rPr>
          <w:rFonts w:asciiTheme="minorHAnsi" w:hAnsiTheme="minorHAnsi" w:cstheme="minorHAnsi"/>
          <w:spacing w:val="-7"/>
          <w:sz w:val="20"/>
          <w:szCs w:val="20"/>
        </w:rPr>
        <w:t xml:space="preserve"> </w:t>
      </w:r>
    </w:p>
    <w:p w14:paraId="29C15F48" w14:textId="77777777" w:rsidR="005776D8" w:rsidRPr="005776D8" w:rsidRDefault="005776D8" w:rsidP="005776D8">
      <w:pPr>
        <w:widowControl w:val="0"/>
        <w:numPr>
          <w:ilvl w:val="0"/>
          <w:numId w:val="36"/>
        </w:numPr>
        <w:tabs>
          <w:tab w:val="left" w:pos="284"/>
          <w:tab w:val="left" w:pos="964"/>
        </w:tabs>
        <w:autoSpaceDE w:val="0"/>
        <w:autoSpaceDN w:val="0"/>
        <w:spacing w:after="160" w:line="259" w:lineRule="auto"/>
        <w:ind w:left="0" w:right="130" w:firstLine="0"/>
        <w:contextualSpacing/>
        <w:jc w:val="both"/>
        <w:rPr>
          <w:rFonts w:asciiTheme="minorHAnsi" w:eastAsiaTheme="minorEastAsia" w:hAnsiTheme="minorHAnsi" w:cstheme="minorHAnsi"/>
          <w:sz w:val="20"/>
          <w:szCs w:val="20"/>
        </w:rPr>
      </w:pPr>
      <w:r w:rsidRPr="005776D8">
        <w:rPr>
          <w:rFonts w:asciiTheme="minorHAnsi" w:eastAsiaTheme="minorEastAsia" w:hAnsiTheme="minorHAnsi" w:cstheme="minorHAnsi"/>
          <w:b/>
          <w:sz w:val="20"/>
          <w:szCs w:val="20"/>
        </w:rPr>
        <w:t>DO</w:t>
      </w:r>
      <w:r w:rsidRPr="005776D8">
        <w:rPr>
          <w:rFonts w:asciiTheme="minorHAnsi" w:eastAsiaTheme="minorEastAsia" w:hAnsiTheme="minorHAnsi" w:cstheme="minorHAnsi"/>
          <w:b/>
          <w:spacing w:val="22"/>
          <w:sz w:val="20"/>
          <w:szCs w:val="20"/>
        </w:rPr>
        <w:t xml:space="preserve"> </w:t>
      </w:r>
      <w:r w:rsidRPr="005776D8">
        <w:rPr>
          <w:rFonts w:asciiTheme="minorHAnsi" w:eastAsiaTheme="minorEastAsia" w:hAnsiTheme="minorHAnsi" w:cstheme="minorHAnsi"/>
          <w:b/>
          <w:sz w:val="20"/>
          <w:szCs w:val="20"/>
        </w:rPr>
        <w:t>PRAZO</w:t>
      </w:r>
      <w:r w:rsidRPr="005776D8">
        <w:rPr>
          <w:rFonts w:asciiTheme="minorHAnsi" w:eastAsiaTheme="minorEastAsia" w:hAnsiTheme="minorHAnsi" w:cstheme="minorHAnsi"/>
          <w:b/>
          <w:spacing w:val="25"/>
          <w:sz w:val="20"/>
          <w:szCs w:val="20"/>
        </w:rPr>
        <w:t xml:space="preserve"> </w:t>
      </w:r>
      <w:r w:rsidRPr="005776D8">
        <w:rPr>
          <w:rFonts w:asciiTheme="minorHAnsi" w:eastAsiaTheme="minorEastAsia" w:hAnsiTheme="minorHAnsi" w:cstheme="minorHAnsi"/>
          <w:b/>
          <w:sz w:val="20"/>
          <w:szCs w:val="20"/>
        </w:rPr>
        <w:t>ESTIMADO</w:t>
      </w:r>
      <w:r w:rsidRPr="005776D8">
        <w:rPr>
          <w:rFonts w:asciiTheme="minorHAnsi" w:eastAsiaTheme="minorEastAsia" w:hAnsiTheme="minorHAnsi" w:cstheme="minorHAnsi"/>
          <w:b/>
          <w:spacing w:val="24"/>
          <w:sz w:val="20"/>
          <w:szCs w:val="20"/>
        </w:rPr>
        <w:t xml:space="preserve"> </w:t>
      </w:r>
      <w:r w:rsidRPr="005776D8">
        <w:rPr>
          <w:rFonts w:asciiTheme="minorHAnsi" w:eastAsiaTheme="minorEastAsia" w:hAnsiTheme="minorHAnsi" w:cstheme="minorHAnsi"/>
          <w:b/>
          <w:sz w:val="20"/>
          <w:szCs w:val="20"/>
        </w:rPr>
        <w:t>PARA</w:t>
      </w:r>
      <w:r w:rsidRPr="005776D8">
        <w:rPr>
          <w:rFonts w:asciiTheme="minorHAnsi" w:eastAsiaTheme="minorEastAsia" w:hAnsiTheme="minorHAnsi" w:cstheme="minorHAnsi"/>
          <w:b/>
          <w:spacing w:val="24"/>
          <w:sz w:val="20"/>
          <w:szCs w:val="20"/>
        </w:rPr>
        <w:t xml:space="preserve"> </w:t>
      </w:r>
      <w:r w:rsidRPr="005776D8">
        <w:rPr>
          <w:rFonts w:asciiTheme="minorHAnsi" w:eastAsiaTheme="minorEastAsia" w:hAnsiTheme="minorHAnsi" w:cstheme="minorHAnsi"/>
          <w:b/>
          <w:sz w:val="20"/>
          <w:szCs w:val="20"/>
        </w:rPr>
        <w:t>A</w:t>
      </w:r>
      <w:r w:rsidRPr="005776D8">
        <w:rPr>
          <w:rFonts w:asciiTheme="minorHAnsi" w:eastAsiaTheme="minorEastAsia" w:hAnsiTheme="minorHAnsi" w:cstheme="minorHAnsi"/>
          <w:b/>
          <w:spacing w:val="24"/>
          <w:sz w:val="20"/>
          <w:szCs w:val="20"/>
        </w:rPr>
        <w:t xml:space="preserve"> </w:t>
      </w:r>
      <w:r w:rsidRPr="005776D8">
        <w:rPr>
          <w:rFonts w:asciiTheme="minorHAnsi" w:eastAsiaTheme="minorEastAsia" w:hAnsiTheme="minorHAnsi" w:cstheme="minorHAnsi"/>
          <w:b/>
          <w:sz w:val="20"/>
          <w:szCs w:val="20"/>
        </w:rPr>
        <w:t>CONTRATAÇÃO:</w:t>
      </w:r>
      <w:r w:rsidRPr="005776D8">
        <w:rPr>
          <w:rFonts w:asciiTheme="minorHAnsi" w:eastAsiaTheme="minorEastAsia" w:hAnsiTheme="minorHAnsi" w:cstheme="minorHAnsi"/>
          <w:b/>
          <w:spacing w:val="26"/>
          <w:sz w:val="20"/>
          <w:szCs w:val="20"/>
        </w:rPr>
        <w:t xml:space="preserve"> </w:t>
      </w:r>
    </w:p>
    <w:p w14:paraId="7A710739" w14:textId="77777777" w:rsidR="005776D8" w:rsidRPr="005776D8" w:rsidRDefault="005776D8" w:rsidP="005776D8">
      <w:pPr>
        <w:widowControl w:val="0"/>
        <w:tabs>
          <w:tab w:val="left" w:pos="284"/>
          <w:tab w:val="left" w:pos="964"/>
        </w:tabs>
        <w:autoSpaceDE w:val="0"/>
        <w:autoSpaceDN w:val="0"/>
        <w:spacing w:after="160" w:line="259" w:lineRule="auto"/>
        <w:ind w:right="130"/>
        <w:contextualSpacing/>
        <w:jc w:val="both"/>
        <w:rPr>
          <w:rFonts w:asciiTheme="minorHAnsi" w:eastAsiaTheme="minorEastAsia" w:hAnsiTheme="minorHAnsi" w:cstheme="minorHAnsi"/>
          <w:sz w:val="20"/>
          <w:szCs w:val="20"/>
        </w:rPr>
      </w:pPr>
    </w:p>
    <w:p w14:paraId="5D2F0D24" w14:textId="77777777" w:rsidR="005776D8" w:rsidRPr="005776D8" w:rsidRDefault="005776D8" w:rsidP="005776D8">
      <w:pPr>
        <w:widowControl w:val="0"/>
        <w:numPr>
          <w:ilvl w:val="0"/>
          <w:numId w:val="37"/>
        </w:numPr>
        <w:tabs>
          <w:tab w:val="left" w:pos="284"/>
          <w:tab w:val="left" w:pos="964"/>
        </w:tabs>
        <w:autoSpaceDE w:val="0"/>
        <w:autoSpaceDN w:val="0"/>
        <w:spacing w:after="160" w:line="259" w:lineRule="auto"/>
        <w:ind w:left="0" w:right="130" w:firstLine="0"/>
        <w:contextualSpacing/>
        <w:jc w:val="both"/>
        <w:rPr>
          <w:rFonts w:asciiTheme="minorHAnsi" w:eastAsiaTheme="minorEastAsia" w:hAnsiTheme="minorHAnsi" w:cstheme="minorHAnsi"/>
          <w:sz w:val="20"/>
          <w:szCs w:val="20"/>
        </w:rPr>
      </w:pPr>
      <w:r w:rsidRPr="005776D8">
        <w:rPr>
          <w:rFonts w:asciiTheme="minorHAnsi" w:eastAsiaTheme="minorEastAsia" w:hAnsiTheme="minorHAnsi" w:cstheme="minorHAnsi"/>
          <w:sz w:val="20"/>
          <w:szCs w:val="20"/>
        </w:rPr>
        <w:t xml:space="preserve"> O</w:t>
      </w:r>
      <w:r w:rsidRPr="005776D8">
        <w:rPr>
          <w:rFonts w:asciiTheme="minorHAnsi" w:eastAsiaTheme="minorEastAsia" w:hAnsiTheme="minorHAnsi" w:cstheme="minorHAnsi"/>
          <w:spacing w:val="23"/>
          <w:sz w:val="20"/>
          <w:szCs w:val="20"/>
        </w:rPr>
        <w:t xml:space="preserve"> </w:t>
      </w:r>
      <w:r w:rsidRPr="005776D8">
        <w:rPr>
          <w:rFonts w:asciiTheme="minorHAnsi" w:eastAsiaTheme="minorEastAsia" w:hAnsiTheme="minorHAnsi" w:cstheme="minorHAnsi"/>
          <w:sz w:val="20"/>
          <w:szCs w:val="20"/>
        </w:rPr>
        <w:t>prazo</w:t>
      </w:r>
      <w:r w:rsidRPr="005776D8">
        <w:rPr>
          <w:rFonts w:asciiTheme="minorHAnsi" w:eastAsiaTheme="minorEastAsia" w:hAnsiTheme="minorHAnsi" w:cstheme="minorHAnsi"/>
          <w:spacing w:val="28"/>
          <w:sz w:val="20"/>
          <w:szCs w:val="20"/>
        </w:rPr>
        <w:t xml:space="preserve"> </w:t>
      </w:r>
      <w:r w:rsidRPr="005776D8">
        <w:rPr>
          <w:rFonts w:asciiTheme="minorHAnsi" w:eastAsiaTheme="minorEastAsia" w:hAnsiTheme="minorHAnsi" w:cstheme="minorHAnsi"/>
          <w:sz w:val="20"/>
          <w:szCs w:val="20"/>
        </w:rPr>
        <w:t>de</w:t>
      </w:r>
      <w:r w:rsidRPr="005776D8">
        <w:rPr>
          <w:rFonts w:asciiTheme="minorHAnsi" w:eastAsiaTheme="minorEastAsia" w:hAnsiTheme="minorHAnsi" w:cstheme="minorHAnsi"/>
          <w:spacing w:val="23"/>
          <w:sz w:val="20"/>
          <w:szCs w:val="20"/>
        </w:rPr>
        <w:t xml:space="preserve"> </w:t>
      </w:r>
      <w:r w:rsidRPr="005776D8">
        <w:rPr>
          <w:rFonts w:asciiTheme="minorHAnsi" w:eastAsiaTheme="minorEastAsia" w:hAnsiTheme="minorHAnsi" w:cstheme="minorHAnsi"/>
          <w:sz w:val="20"/>
          <w:szCs w:val="20"/>
        </w:rPr>
        <w:t>vigência</w:t>
      </w:r>
      <w:r w:rsidRPr="005776D8">
        <w:rPr>
          <w:rFonts w:asciiTheme="minorHAnsi" w:eastAsiaTheme="minorEastAsia" w:hAnsiTheme="minorHAnsi" w:cstheme="minorHAnsi"/>
          <w:spacing w:val="23"/>
          <w:sz w:val="20"/>
          <w:szCs w:val="20"/>
        </w:rPr>
        <w:t xml:space="preserve"> </w:t>
      </w:r>
      <w:r w:rsidRPr="005776D8">
        <w:rPr>
          <w:rFonts w:asciiTheme="minorHAnsi" w:eastAsiaTheme="minorEastAsia" w:hAnsiTheme="minorHAnsi" w:cstheme="minorHAnsi"/>
          <w:sz w:val="20"/>
          <w:szCs w:val="20"/>
        </w:rPr>
        <w:t>da</w:t>
      </w:r>
      <w:r w:rsidRPr="005776D8">
        <w:rPr>
          <w:rFonts w:asciiTheme="minorHAnsi" w:eastAsiaTheme="minorEastAsia" w:hAnsiTheme="minorHAnsi" w:cstheme="minorHAnsi"/>
          <w:spacing w:val="23"/>
          <w:sz w:val="20"/>
          <w:szCs w:val="20"/>
        </w:rPr>
        <w:t xml:space="preserve"> </w:t>
      </w:r>
      <w:r w:rsidRPr="005776D8">
        <w:rPr>
          <w:rFonts w:asciiTheme="minorHAnsi" w:eastAsiaTheme="minorEastAsia" w:hAnsiTheme="minorHAnsi" w:cstheme="minorHAnsi"/>
          <w:sz w:val="20"/>
          <w:szCs w:val="20"/>
        </w:rPr>
        <w:t>contratação</w:t>
      </w:r>
      <w:r w:rsidRPr="005776D8">
        <w:rPr>
          <w:rFonts w:asciiTheme="minorHAnsi" w:eastAsiaTheme="minorEastAsia" w:hAnsiTheme="minorHAnsi" w:cstheme="minorHAnsi"/>
          <w:spacing w:val="28"/>
          <w:sz w:val="20"/>
          <w:szCs w:val="20"/>
        </w:rPr>
        <w:t xml:space="preserve"> </w:t>
      </w:r>
      <w:r w:rsidRPr="005776D8">
        <w:rPr>
          <w:rFonts w:asciiTheme="minorHAnsi" w:eastAsiaTheme="minorEastAsia" w:hAnsiTheme="minorHAnsi" w:cstheme="minorHAnsi"/>
          <w:sz w:val="20"/>
          <w:szCs w:val="20"/>
        </w:rPr>
        <w:t>é</w:t>
      </w:r>
      <w:r w:rsidRPr="005776D8">
        <w:rPr>
          <w:rFonts w:asciiTheme="minorHAnsi" w:eastAsiaTheme="minorEastAsia" w:hAnsiTheme="minorHAnsi" w:cstheme="minorHAnsi"/>
          <w:spacing w:val="23"/>
          <w:sz w:val="20"/>
          <w:szCs w:val="20"/>
        </w:rPr>
        <w:t xml:space="preserve"> </w:t>
      </w:r>
      <w:r w:rsidRPr="005776D8">
        <w:rPr>
          <w:rFonts w:asciiTheme="minorHAnsi" w:eastAsiaTheme="minorEastAsia" w:hAnsiTheme="minorHAnsi" w:cstheme="minorHAnsi"/>
          <w:sz w:val="20"/>
          <w:szCs w:val="20"/>
        </w:rPr>
        <w:t>de</w:t>
      </w:r>
      <w:r w:rsidRPr="005776D8">
        <w:rPr>
          <w:rFonts w:asciiTheme="minorHAnsi" w:eastAsiaTheme="minorEastAsia" w:hAnsiTheme="minorHAnsi" w:cstheme="minorHAnsi"/>
          <w:spacing w:val="23"/>
          <w:sz w:val="20"/>
          <w:szCs w:val="20"/>
        </w:rPr>
        <w:t xml:space="preserve"> </w:t>
      </w:r>
      <w:r w:rsidRPr="005776D8">
        <w:rPr>
          <w:rFonts w:asciiTheme="minorHAnsi" w:eastAsiaTheme="minorEastAsia" w:hAnsiTheme="minorHAnsi" w:cstheme="minorHAnsi"/>
          <w:sz w:val="20"/>
          <w:szCs w:val="20"/>
        </w:rPr>
        <w:t>12</w:t>
      </w:r>
      <w:r w:rsidRPr="005776D8">
        <w:rPr>
          <w:rFonts w:asciiTheme="minorHAnsi" w:eastAsiaTheme="minorEastAsia" w:hAnsiTheme="minorHAnsi" w:cstheme="minorHAnsi"/>
          <w:spacing w:val="24"/>
          <w:sz w:val="20"/>
          <w:szCs w:val="20"/>
        </w:rPr>
        <w:t xml:space="preserve"> </w:t>
      </w:r>
      <w:r w:rsidRPr="005776D8">
        <w:rPr>
          <w:rFonts w:asciiTheme="minorHAnsi" w:eastAsiaTheme="minorEastAsia" w:hAnsiTheme="minorHAnsi" w:cstheme="minorHAnsi"/>
          <w:sz w:val="20"/>
          <w:szCs w:val="20"/>
        </w:rPr>
        <w:t>meses</w:t>
      </w:r>
      <w:r w:rsidRPr="005776D8">
        <w:rPr>
          <w:rFonts w:asciiTheme="minorHAnsi" w:eastAsiaTheme="minorEastAsia" w:hAnsiTheme="minorHAnsi" w:cstheme="minorHAnsi"/>
          <w:spacing w:val="-57"/>
          <w:sz w:val="20"/>
          <w:szCs w:val="20"/>
        </w:rPr>
        <w:t xml:space="preserve">        </w:t>
      </w:r>
      <w:r w:rsidRPr="005776D8">
        <w:rPr>
          <w:rFonts w:asciiTheme="minorHAnsi" w:eastAsiaTheme="minorEastAsia" w:hAnsiTheme="minorHAnsi" w:cstheme="minorHAnsi"/>
          <w:spacing w:val="-57"/>
          <w:sz w:val="20"/>
          <w:szCs w:val="20"/>
        </w:rPr>
        <w:tab/>
      </w:r>
      <w:r w:rsidRPr="005776D8">
        <w:rPr>
          <w:rFonts w:asciiTheme="minorHAnsi" w:eastAsiaTheme="minorEastAsia" w:hAnsiTheme="minorHAnsi" w:cstheme="minorHAnsi"/>
          <w:sz w:val="20"/>
          <w:szCs w:val="20"/>
        </w:rPr>
        <w:t>contados a partir</w:t>
      </w:r>
      <w:r w:rsidRPr="005776D8">
        <w:rPr>
          <w:rFonts w:asciiTheme="minorHAnsi" w:eastAsiaTheme="minorEastAsia" w:hAnsiTheme="minorHAnsi" w:cstheme="minorHAnsi"/>
          <w:spacing w:val="3"/>
          <w:sz w:val="20"/>
          <w:szCs w:val="20"/>
        </w:rPr>
        <w:t xml:space="preserve"> </w:t>
      </w:r>
      <w:r w:rsidRPr="005776D8">
        <w:rPr>
          <w:rFonts w:asciiTheme="minorHAnsi" w:eastAsiaTheme="minorEastAsia" w:hAnsiTheme="minorHAnsi" w:cstheme="minorHAnsi"/>
          <w:sz w:val="20"/>
          <w:szCs w:val="20"/>
        </w:rPr>
        <w:t>da assinatura</w:t>
      </w:r>
      <w:r w:rsidRPr="005776D8">
        <w:rPr>
          <w:rFonts w:asciiTheme="minorHAnsi" w:eastAsiaTheme="minorEastAsia" w:hAnsiTheme="minorHAnsi" w:cstheme="minorHAnsi"/>
          <w:spacing w:val="1"/>
          <w:sz w:val="20"/>
          <w:szCs w:val="20"/>
        </w:rPr>
        <w:t xml:space="preserve"> </w:t>
      </w:r>
      <w:r w:rsidRPr="005776D8">
        <w:rPr>
          <w:rFonts w:asciiTheme="minorHAnsi" w:eastAsiaTheme="minorEastAsia" w:hAnsiTheme="minorHAnsi" w:cstheme="minorHAnsi"/>
          <w:sz w:val="20"/>
          <w:szCs w:val="20"/>
        </w:rPr>
        <w:t>do</w:t>
      </w:r>
      <w:r w:rsidRPr="005776D8">
        <w:rPr>
          <w:rFonts w:asciiTheme="minorHAnsi" w:eastAsiaTheme="minorEastAsia" w:hAnsiTheme="minorHAnsi" w:cstheme="minorHAnsi"/>
          <w:spacing w:val="1"/>
          <w:sz w:val="20"/>
          <w:szCs w:val="20"/>
        </w:rPr>
        <w:t xml:space="preserve"> </w:t>
      </w:r>
      <w:r w:rsidRPr="005776D8">
        <w:rPr>
          <w:rFonts w:asciiTheme="minorHAnsi" w:eastAsiaTheme="minorEastAsia" w:hAnsiTheme="minorHAnsi" w:cstheme="minorHAnsi"/>
          <w:sz w:val="20"/>
          <w:szCs w:val="20"/>
        </w:rPr>
        <w:t>contrato</w:t>
      </w:r>
      <w:r w:rsidRPr="005776D8">
        <w:rPr>
          <w:rFonts w:asciiTheme="minorHAnsi" w:eastAsiaTheme="minorEastAsia" w:hAnsiTheme="minorHAnsi" w:cstheme="minorHAnsi"/>
          <w:spacing w:val="1"/>
          <w:sz w:val="20"/>
          <w:szCs w:val="20"/>
        </w:rPr>
        <w:t xml:space="preserve"> </w:t>
      </w:r>
      <w:r w:rsidRPr="005776D8">
        <w:rPr>
          <w:rFonts w:asciiTheme="minorHAnsi" w:eastAsiaTheme="minorEastAsia" w:hAnsiTheme="minorHAnsi" w:cstheme="minorHAnsi"/>
          <w:sz w:val="20"/>
          <w:szCs w:val="20"/>
        </w:rPr>
        <w:t>ou</w:t>
      </w:r>
      <w:r w:rsidRPr="005776D8">
        <w:rPr>
          <w:rFonts w:asciiTheme="minorHAnsi" w:eastAsiaTheme="minorEastAsia" w:hAnsiTheme="minorHAnsi" w:cstheme="minorHAnsi"/>
          <w:spacing w:val="2"/>
          <w:sz w:val="20"/>
          <w:szCs w:val="20"/>
        </w:rPr>
        <w:t xml:space="preserve"> </w:t>
      </w:r>
      <w:r w:rsidRPr="005776D8">
        <w:rPr>
          <w:rFonts w:asciiTheme="minorHAnsi" w:eastAsiaTheme="minorEastAsia" w:hAnsiTheme="minorHAnsi" w:cstheme="minorHAnsi"/>
          <w:sz w:val="20"/>
          <w:szCs w:val="20"/>
        </w:rPr>
        <w:t>documento</w:t>
      </w:r>
      <w:r w:rsidRPr="005776D8">
        <w:rPr>
          <w:rFonts w:asciiTheme="minorHAnsi" w:eastAsiaTheme="minorEastAsia" w:hAnsiTheme="minorHAnsi" w:cstheme="minorHAnsi"/>
          <w:spacing w:val="1"/>
          <w:sz w:val="20"/>
          <w:szCs w:val="20"/>
        </w:rPr>
        <w:t xml:space="preserve"> </w:t>
      </w:r>
      <w:r w:rsidRPr="005776D8">
        <w:rPr>
          <w:rFonts w:asciiTheme="minorHAnsi" w:eastAsiaTheme="minorEastAsia" w:hAnsiTheme="minorHAnsi" w:cstheme="minorHAnsi"/>
          <w:sz w:val="20"/>
          <w:szCs w:val="20"/>
        </w:rPr>
        <w:t>equivalente. O</w:t>
      </w:r>
      <w:r w:rsidRPr="005776D8">
        <w:rPr>
          <w:rFonts w:asciiTheme="minorHAnsi" w:eastAsiaTheme="minorEastAsia" w:hAnsiTheme="minorHAnsi" w:cstheme="minorHAnsi"/>
          <w:spacing w:val="1"/>
          <w:sz w:val="20"/>
          <w:szCs w:val="20"/>
        </w:rPr>
        <w:t xml:space="preserve"> </w:t>
      </w:r>
      <w:r w:rsidRPr="005776D8">
        <w:rPr>
          <w:rFonts w:asciiTheme="minorHAnsi" w:eastAsiaTheme="minorEastAsia" w:hAnsiTheme="minorHAnsi" w:cstheme="minorHAnsi"/>
          <w:sz w:val="20"/>
          <w:szCs w:val="20"/>
        </w:rPr>
        <w:t>prazo</w:t>
      </w:r>
      <w:r w:rsidRPr="005776D8">
        <w:rPr>
          <w:rFonts w:asciiTheme="minorHAnsi" w:eastAsiaTheme="minorEastAsia" w:hAnsiTheme="minorHAnsi" w:cstheme="minorHAnsi"/>
          <w:spacing w:val="2"/>
          <w:sz w:val="20"/>
          <w:szCs w:val="20"/>
        </w:rPr>
        <w:t xml:space="preserve"> </w:t>
      </w:r>
      <w:r w:rsidRPr="005776D8">
        <w:rPr>
          <w:rFonts w:asciiTheme="minorHAnsi" w:eastAsiaTheme="minorEastAsia" w:hAnsiTheme="minorHAnsi" w:cstheme="minorHAnsi"/>
          <w:sz w:val="20"/>
          <w:szCs w:val="20"/>
        </w:rPr>
        <w:t>de</w:t>
      </w:r>
      <w:r w:rsidRPr="005776D8">
        <w:rPr>
          <w:rFonts w:asciiTheme="minorHAnsi" w:eastAsiaTheme="minorEastAsia" w:hAnsiTheme="minorHAnsi" w:cstheme="minorHAnsi"/>
          <w:spacing w:val="1"/>
          <w:sz w:val="20"/>
          <w:szCs w:val="20"/>
        </w:rPr>
        <w:t xml:space="preserve"> </w:t>
      </w:r>
      <w:r w:rsidRPr="005776D8">
        <w:rPr>
          <w:rFonts w:asciiTheme="minorHAnsi" w:eastAsiaTheme="minorEastAsia" w:hAnsiTheme="minorHAnsi" w:cstheme="minorHAnsi"/>
          <w:sz w:val="20"/>
          <w:szCs w:val="20"/>
        </w:rPr>
        <w:t>vigência</w:t>
      </w:r>
      <w:r w:rsidRPr="005776D8">
        <w:rPr>
          <w:rFonts w:asciiTheme="minorHAnsi" w:eastAsiaTheme="minorEastAsia" w:hAnsiTheme="minorHAnsi" w:cstheme="minorHAnsi"/>
          <w:spacing w:val="2"/>
          <w:sz w:val="20"/>
          <w:szCs w:val="20"/>
        </w:rPr>
        <w:t xml:space="preserve"> </w:t>
      </w:r>
      <w:r w:rsidRPr="005776D8">
        <w:rPr>
          <w:rFonts w:asciiTheme="minorHAnsi" w:eastAsiaTheme="minorEastAsia" w:hAnsiTheme="minorHAnsi" w:cstheme="minorHAnsi"/>
          <w:sz w:val="20"/>
          <w:szCs w:val="20"/>
        </w:rPr>
        <w:t>do</w:t>
      </w:r>
      <w:r w:rsidRPr="005776D8">
        <w:rPr>
          <w:rFonts w:asciiTheme="minorHAnsi" w:eastAsiaTheme="minorEastAsia" w:hAnsiTheme="minorHAnsi" w:cstheme="minorHAnsi"/>
          <w:spacing w:val="6"/>
          <w:sz w:val="20"/>
          <w:szCs w:val="20"/>
        </w:rPr>
        <w:t xml:space="preserve"> </w:t>
      </w:r>
      <w:r w:rsidRPr="005776D8">
        <w:rPr>
          <w:rFonts w:asciiTheme="minorHAnsi" w:eastAsiaTheme="minorEastAsia" w:hAnsiTheme="minorHAnsi" w:cstheme="minorHAnsi"/>
          <w:sz w:val="20"/>
          <w:szCs w:val="20"/>
        </w:rPr>
        <w:t>contrato</w:t>
      </w:r>
      <w:r w:rsidRPr="005776D8">
        <w:rPr>
          <w:rFonts w:asciiTheme="minorHAnsi" w:eastAsiaTheme="minorEastAsia" w:hAnsiTheme="minorHAnsi" w:cstheme="minorHAnsi"/>
          <w:spacing w:val="8"/>
          <w:sz w:val="20"/>
          <w:szCs w:val="20"/>
        </w:rPr>
        <w:t xml:space="preserve"> </w:t>
      </w:r>
      <w:r w:rsidRPr="005776D8">
        <w:rPr>
          <w:rFonts w:asciiTheme="minorHAnsi" w:eastAsiaTheme="minorEastAsia" w:hAnsiTheme="minorHAnsi" w:cstheme="minorHAnsi"/>
          <w:sz w:val="20"/>
          <w:szCs w:val="20"/>
        </w:rPr>
        <w:t>poderá</w:t>
      </w:r>
      <w:r w:rsidRPr="005776D8">
        <w:rPr>
          <w:rFonts w:asciiTheme="minorHAnsi" w:eastAsiaTheme="minorEastAsia" w:hAnsiTheme="minorHAnsi" w:cstheme="minorHAnsi"/>
          <w:spacing w:val="-3"/>
          <w:sz w:val="20"/>
          <w:szCs w:val="20"/>
        </w:rPr>
        <w:t xml:space="preserve"> </w:t>
      </w:r>
      <w:r w:rsidRPr="005776D8">
        <w:rPr>
          <w:rFonts w:asciiTheme="minorHAnsi" w:eastAsiaTheme="minorEastAsia" w:hAnsiTheme="minorHAnsi" w:cstheme="minorHAnsi"/>
          <w:sz w:val="20"/>
          <w:szCs w:val="20"/>
        </w:rPr>
        <w:t>ser</w:t>
      </w:r>
      <w:r w:rsidRPr="005776D8">
        <w:rPr>
          <w:rFonts w:asciiTheme="minorHAnsi" w:eastAsiaTheme="minorEastAsia" w:hAnsiTheme="minorHAnsi" w:cstheme="minorHAnsi"/>
          <w:spacing w:val="9"/>
          <w:sz w:val="20"/>
          <w:szCs w:val="20"/>
        </w:rPr>
        <w:t xml:space="preserve"> </w:t>
      </w:r>
      <w:r w:rsidRPr="005776D8">
        <w:rPr>
          <w:rFonts w:asciiTheme="minorHAnsi" w:eastAsiaTheme="minorEastAsia" w:hAnsiTheme="minorHAnsi" w:cstheme="minorHAnsi"/>
          <w:sz w:val="20"/>
          <w:szCs w:val="20"/>
        </w:rPr>
        <w:t>prorrogado</w:t>
      </w:r>
      <w:r w:rsidRPr="005776D8">
        <w:rPr>
          <w:rFonts w:asciiTheme="minorHAnsi" w:eastAsiaTheme="minorEastAsia" w:hAnsiTheme="minorHAnsi" w:cstheme="minorHAnsi"/>
          <w:spacing w:val="6"/>
          <w:sz w:val="20"/>
          <w:szCs w:val="20"/>
        </w:rPr>
        <w:t xml:space="preserve"> </w:t>
      </w:r>
      <w:r w:rsidRPr="005776D8">
        <w:rPr>
          <w:rFonts w:asciiTheme="minorHAnsi" w:eastAsiaTheme="minorEastAsia" w:hAnsiTheme="minorHAnsi" w:cstheme="minorHAnsi"/>
          <w:sz w:val="20"/>
          <w:szCs w:val="20"/>
        </w:rPr>
        <w:t>sucessivamente,</w:t>
      </w:r>
      <w:r w:rsidRPr="005776D8">
        <w:rPr>
          <w:rFonts w:asciiTheme="minorHAnsi" w:eastAsiaTheme="minorEastAsia" w:hAnsiTheme="minorHAnsi" w:cstheme="minorHAnsi"/>
          <w:spacing w:val="5"/>
          <w:sz w:val="20"/>
          <w:szCs w:val="20"/>
        </w:rPr>
        <w:t xml:space="preserve"> </w:t>
      </w:r>
      <w:r w:rsidRPr="005776D8">
        <w:rPr>
          <w:rFonts w:asciiTheme="minorHAnsi" w:eastAsiaTheme="minorEastAsia" w:hAnsiTheme="minorHAnsi" w:cstheme="minorHAnsi"/>
          <w:sz w:val="20"/>
          <w:szCs w:val="20"/>
        </w:rPr>
        <w:t>nos</w:t>
      </w:r>
      <w:r w:rsidRPr="005776D8">
        <w:rPr>
          <w:rFonts w:asciiTheme="minorHAnsi" w:eastAsiaTheme="minorEastAsia" w:hAnsiTheme="minorHAnsi" w:cstheme="minorHAnsi"/>
          <w:spacing w:val="-4"/>
          <w:sz w:val="20"/>
          <w:szCs w:val="20"/>
        </w:rPr>
        <w:t xml:space="preserve"> </w:t>
      </w:r>
      <w:r w:rsidRPr="005776D8">
        <w:rPr>
          <w:rFonts w:asciiTheme="minorHAnsi" w:eastAsiaTheme="minorEastAsia" w:hAnsiTheme="minorHAnsi" w:cstheme="minorHAnsi"/>
          <w:sz w:val="20"/>
          <w:szCs w:val="20"/>
        </w:rPr>
        <w:t>termos</w:t>
      </w:r>
      <w:r w:rsidRPr="005776D8">
        <w:rPr>
          <w:rFonts w:asciiTheme="minorHAnsi" w:eastAsiaTheme="minorEastAsia" w:hAnsiTheme="minorHAnsi" w:cstheme="minorHAnsi"/>
          <w:spacing w:val="-1"/>
          <w:sz w:val="20"/>
          <w:szCs w:val="20"/>
        </w:rPr>
        <w:t xml:space="preserve"> </w:t>
      </w:r>
      <w:r w:rsidRPr="005776D8">
        <w:rPr>
          <w:rFonts w:asciiTheme="minorHAnsi" w:eastAsiaTheme="minorEastAsia" w:hAnsiTheme="minorHAnsi" w:cstheme="minorHAnsi"/>
          <w:sz w:val="20"/>
          <w:szCs w:val="20"/>
        </w:rPr>
        <w:t>do</w:t>
      </w:r>
      <w:r w:rsidRPr="005776D8">
        <w:rPr>
          <w:rFonts w:asciiTheme="minorHAnsi" w:eastAsiaTheme="minorEastAsia" w:hAnsiTheme="minorHAnsi" w:cstheme="minorHAnsi"/>
          <w:spacing w:val="2"/>
          <w:sz w:val="20"/>
          <w:szCs w:val="20"/>
        </w:rPr>
        <w:t xml:space="preserve"> </w:t>
      </w:r>
      <w:r w:rsidRPr="005776D8">
        <w:rPr>
          <w:rFonts w:asciiTheme="minorHAnsi" w:eastAsiaTheme="minorEastAsia" w:hAnsiTheme="minorHAnsi" w:cstheme="minorHAnsi"/>
          <w:sz w:val="20"/>
          <w:szCs w:val="20"/>
        </w:rPr>
        <w:t>art.</w:t>
      </w:r>
      <w:r w:rsidRPr="005776D8">
        <w:rPr>
          <w:rFonts w:asciiTheme="minorHAnsi" w:eastAsiaTheme="minorEastAsia" w:hAnsiTheme="minorHAnsi" w:cstheme="minorHAnsi"/>
          <w:spacing w:val="5"/>
          <w:sz w:val="20"/>
          <w:szCs w:val="20"/>
        </w:rPr>
        <w:t xml:space="preserve"> </w:t>
      </w:r>
      <w:r w:rsidRPr="005776D8">
        <w:rPr>
          <w:rFonts w:asciiTheme="minorHAnsi" w:eastAsiaTheme="minorEastAsia" w:hAnsiTheme="minorHAnsi" w:cstheme="minorHAnsi"/>
          <w:sz w:val="20"/>
          <w:szCs w:val="20"/>
        </w:rPr>
        <w:t xml:space="preserve">107 </w:t>
      </w:r>
      <w:r w:rsidRPr="005776D8">
        <w:rPr>
          <w:rFonts w:asciiTheme="minorHAnsi" w:eastAsiaTheme="minorEastAsia" w:hAnsiTheme="minorHAnsi" w:cstheme="minorHAnsi"/>
          <w:spacing w:val="-57"/>
          <w:sz w:val="20"/>
          <w:szCs w:val="20"/>
        </w:rPr>
        <w:t xml:space="preserve">  </w:t>
      </w:r>
      <w:r w:rsidRPr="005776D8">
        <w:rPr>
          <w:rFonts w:asciiTheme="minorHAnsi" w:eastAsiaTheme="minorEastAsia" w:hAnsiTheme="minorHAnsi" w:cstheme="minorHAnsi"/>
          <w:sz w:val="20"/>
          <w:szCs w:val="20"/>
        </w:rPr>
        <w:t>da Lei</w:t>
      </w:r>
      <w:r w:rsidRPr="005776D8">
        <w:rPr>
          <w:rFonts w:asciiTheme="minorHAnsi" w:eastAsiaTheme="minorEastAsia" w:hAnsiTheme="minorHAnsi" w:cstheme="minorHAnsi"/>
          <w:spacing w:val="-3"/>
          <w:sz w:val="20"/>
          <w:szCs w:val="20"/>
        </w:rPr>
        <w:t xml:space="preserve"> </w:t>
      </w:r>
      <w:r w:rsidRPr="005776D8">
        <w:rPr>
          <w:rFonts w:asciiTheme="minorHAnsi" w:eastAsiaTheme="minorEastAsia" w:hAnsiTheme="minorHAnsi" w:cstheme="minorHAnsi"/>
          <w:sz w:val="20"/>
          <w:szCs w:val="20"/>
        </w:rPr>
        <w:t>nº</w:t>
      </w:r>
      <w:r w:rsidRPr="005776D8">
        <w:rPr>
          <w:rFonts w:asciiTheme="minorHAnsi" w:eastAsiaTheme="minorEastAsia" w:hAnsiTheme="minorHAnsi" w:cstheme="minorHAnsi"/>
          <w:spacing w:val="4"/>
          <w:sz w:val="20"/>
          <w:szCs w:val="20"/>
        </w:rPr>
        <w:t xml:space="preserve"> </w:t>
      </w:r>
      <w:r w:rsidRPr="005776D8">
        <w:rPr>
          <w:rFonts w:asciiTheme="minorHAnsi" w:eastAsiaTheme="minorEastAsia" w:hAnsiTheme="minorHAnsi" w:cstheme="minorHAnsi"/>
          <w:sz w:val="20"/>
          <w:szCs w:val="20"/>
        </w:rPr>
        <w:t>14.133/2021.</w:t>
      </w:r>
    </w:p>
    <w:p w14:paraId="71180C98" w14:textId="77777777" w:rsidR="005776D8" w:rsidRPr="005776D8" w:rsidRDefault="005776D8" w:rsidP="005776D8">
      <w:pPr>
        <w:tabs>
          <w:tab w:val="left" w:pos="284"/>
        </w:tabs>
        <w:overflowPunct w:val="0"/>
        <w:autoSpaceDE w:val="0"/>
        <w:autoSpaceDN w:val="0"/>
        <w:adjustRightInd w:val="0"/>
        <w:jc w:val="both"/>
        <w:rPr>
          <w:rFonts w:asciiTheme="minorHAnsi" w:hAnsiTheme="minorHAnsi" w:cstheme="minorHAnsi"/>
          <w:sz w:val="20"/>
          <w:szCs w:val="20"/>
        </w:rPr>
      </w:pPr>
    </w:p>
    <w:p w14:paraId="42A82059" w14:textId="77777777" w:rsidR="005776D8" w:rsidRPr="005776D8" w:rsidRDefault="005776D8" w:rsidP="005776D8">
      <w:pPr>
        <w:widowControl w:val="0"/>
        <w:numPr>
          <w:ilvl w:val="0"/>
          <w:numId w:val="36"/>
        </w:numPr>
        <w:tabs>
          <w:tab w:val="left" w:pos="284"/>
          <w:tab w:val="left" w:pos="541"/>
        </w:tabs>
        <w:autoSpaceDE w:val="0"/>
        <w:autoSpaceDN w:val="0"/>
        <w:spacing w:before="7" w:after="160" w:line="259" w:lineRule="auto"/>
        <w:ind w:left="0" w:right="121" w:firstLine="0"/>
        <w:contextualSpacing/>
        <w:jc w:val="both"/>
        <w:rPr>
          <w:rFonts w:asciiTheme="minorHAnsi" w:eastAsiaTheme="minorEastAsia" w:hAnsiTheme="minorHAnsi" w:cstheme="minorHAnsi"/>
          <w:sz w:val="20"/>
          <w:szCs w:val="20"/>
        </w:rPr>
      </w:pPr>
      <w:r w:rsidRPr="005776D8">
        <w:rPr>
          <w:rFonts w:asciiTheme="minorHAnsi" w:eastAsiaTheme="minorEastAsia" w:hAnsiTheme="minorHAnsi" w:cstheme="minorHAnsi"/>
          <w:b/>
          <w:sz w:val="20"/>
          <w:szCs w:val="20"/>
        </w:rPr>
        <w:t xml:space="preserve">FUNDAMENTAÇÃO DA CONTRATAÇÃO: </w:t>
      </w:r>
    </w:p>
    <w:p w14:paraId="46EDDD5C" w14:textId="77777777" w:rsidR="005776D8" w:rsidRPr="005776D8" w:rsidRDefault="005776D8" w:rsidP="005776D8">
      <w:pPr>
        <w:widowControl w:val="0"/>
        <w:tabs>
          <w:tab w:val="left" w:pos="284"/>
          <w:tab w:val="left" w:pos="541"/>
        </w:tabs>
        <w:autoSpaceDE w:val="0"/>
        <w:autoSpaceDN w:val="0"/>
        <w:spacing w:before="7"/>
        <w:ind w:right="121"/>
        <w:contextualSpacing/>
        <w:jc w:val="both"/>
        <w:rPr>
          <w:rFonts w:asciiTheme="minorHAnsi" w:eastAsiaTheme="minorEastAsia" w:hAnsiTheme="minorHAnsi" w:cstheme="minorHAnsi"/>
          <w:sz w:val="20"/>
          <w:szCs w:val="20"/>
        </w:rPr>
      </w:pPr>
    </w:p>
    <w:p w14:paraId="2E51E2E5" w14:textId="77777777" w:rsidR="005776D8" w:rsidRPr="005776D8" w:rsidRDefault="005776D8" w:rsidP="005776D8">
      <w:pPr>
        <w:tabs>
          <w:tab w:val="left" w:pos="284"/>
        </w:tabs>
        <w:spacing w:before="100" w:beforeAutospacing="1" w:after="100" w:afterAutospacing="1"/>
        <w:jc w:val="both"/>
        <w:rPr>
          <w:rFonts w:asciiTheme="minorHAnsi" w:hAnsiTheme="minorHAnsi" w:cstheme="minorHAnsi"/>
          <w:sz w:val="18"/>
          <w:szCs w:val="18"/>
        </w:rPr>
      </w:pPr>
      <w:r w:rsidRPr="005776D8">
        <w:rPr>
          <w:rFonts w:asciiTheme="minorHAnsi" w:hAnsiTheme="minorHAnsi" w:cstheme="minorHAnsi"/>
          <w:sz w:val="18"/>
          <w:szCs w:val="18"/>
        </w:rPr>
        <w:t xml:space="preserve">A presente contratação tem como fundamento o atendimento às demandas do </w:t>
      </w:r>
      <w:r w:rsidRPr="005776D8">
        <w:rPr>
          <w:rFonts w:asciiTheme="minorHAnsi" w:hAnsiTheme="minorHAnsi" w:cstheme="minorHAnsi"/>
          <w:b/>
          <w:bCs/>
          <w:sz w:val="18"/>
          <w:szCs w:val="18"/>
        </w:rPr>
        <w:t>Serviço de Convivência e Fortalecimento de Vínculos (SCFV)</w:t>
      </w:r>
      <w:r w:rsidRPr="005776D8">
        <w:rPr>
          <w:rFonts w:asciiTheme="minorHAnsi" w:hAnsiTheme="minorHAnsi" w:cstheme="minorHAnsi"/>
          <w:sz w:val="18"/>
          <w:szCs w:val="18"/>
        </w:rPr>
        <w:t>, programa integrante da Proteção Social Básica no âmbito do Sistema Único de Assistência Social (SUAS).</w:t>
      </w:r>
    </w:p>
    <w:p w14:paraId="167A482E" w14:textId="77777777" w:rsidR="005776D8" w:rsidRPr="005776D8" w:rsidRDefault="005776D8" w:rsidP="005776D8">
      <w:pPr>
        <w:tabs>
          <w:tab w:val="left" w:pos="284"/>
        </w:tabs>
        <w:spacing w:before="100" w:beforeAutospacing="1" w:after="100" w:afterAutospacing="1"/>
        <w:jc w:val="both"/>
        <w:rPr>
          <w:rFonts w:asciiTheme="minorHAnsi" w:hAnsiTheme="minorHAnsi" w:cstheme="minorHAnsi"/>
          <w:sz w:val="18"/>
          <w:szCs w:val="18"/>
        </w:rPr>
      </w:pPr>
      <w:r w:rsidRPr="005776D8">
        <w:rPr>
          <w:rFonts w:asciiTheme="minorHAnsi" w:hAnsiTheme="minorHAnsi" w:cstheme="minorHAnsi"/>
          <w:sz w:val="18"/>
          <w:szCs w:val="18"/>
        </w:rPr>
        <w:t>O SCFV atende crianças e adolescentes em situação de vulnerabilidade social, por meio de atividades que visam ao desenvolvimento de potencialidades, ao fortalecimento de vínculos familiares e comunitários, à prevenção de situações de risco e à promoção da inclusão social.</w:t>
      </w:r>
    </w:p>
    <w:p w14:paraId="6C2FD025" w14:textId="77777777" w:rsidR="005776D8" w:rsidRPr="005776D8" w:rsidRDefault="005776D8" w:rsidP="005776D8">
      <w:pPr>
        <w:tabs>
          <w:tab w:val="left" w:pos="284"/>
        </w:tabs>
        <w:spacing w:before="100" w:beforeAutospacing="1" w:after="100" w:afterAutospacing="1"/>
        <w:jc w:val="both"/>
        <w:rPr>
          <w:rFonts w:asciiTheme="minorHAnsi" w:hAnsiTheme="minorHAnsi" w:cstheme="minorHAnsi"/>
          <w:sz w:val="18"/>
          <w:szCs w:val="18"/>
        </w:rPr>
      </w:pPr>
      <w:r w:rsidRPr="005776D8">
        <w:rPr>
          <w:rFonts w:asciiTheme="minorHAnsi" w:hAnsiTheme="minorHAnsi" w:cstheme="minorHAnsi"/>
          <w:sz w:val="18"/>
          <w:szCs w:val="18"/>
        </w:rPr>
        <w:t xml:space="preserve">Entre as ações desenvolvidas está a </w:t>
      </w:r>
      <w:r w:rsidRPr="005776D8">
        <w:rPr>
          <w:rFonts w:asciiTheme="minorHAnsi" w:hAnsiTheme="minorHAnsi" w:cstheme="minorHAnsi"/>
          <w:b/>
          <w:bCs/>
          <w:sz w:val="18"/>
          <w:szCs w:val="18"/>
        </w:rPr>
        <w:t>oferta de oficinas socioeducativas com foco no esporte</w:t>
      </w:r>
      <w:r w:rsidRPr="005776D8">
        <w:rPr>
          <w:rFonts w:asciiTheme="minorHAnsi" w:hAnsiTheme="minorHAnsi" w:cstheme="minorHAnsi"/>
          <w:sz w:val="18"/>
          <w:szCs w:val="18"/>
        </w:rPr>
        <w:t xml:space="preserve">, como o Jiu-Jitsu, que se apresenta como ferramenta eficaz de educação, socialização e disciplina. Para a continuidade e efetividade dessas ações, é indispensável o fornecimento de </w:t>
      </w:r>
      <w:r w:rsidRPr="005776D8">
        <w:rPr>
          <w:rFonts w:asciiTheme="minorHAnsi" w:hAnsiTheme="minorHAnsi" w:cstheme="minorHAnsi"/>
          <w:b/>
          <w:bCs/>
          <w:sz w:val="18"/>
          <w:szCs w:val="18"/>
        </w:rPr>
        <w:t>kimonos adequados à prática da modalidade</w:t>
      </w:r>
      <w:r w:rsidRPr="005776D8">
        <w:rPr>
          <w:rFonts w:asciiTheme="minorHAnsi" w:hAnsiTheme="minorHAnsi" w:cstheme="minorHAnsi"/>
          <w:sz w:val="18"/>
          <w:szCs w:val="18"/>
        </w:rPr>
        <w:t>, garantindo segurança, conforto e identificação dos participantes.</w:t>
      </w:r>
    </w:p>
    <w:p w14:paraId="01510791" w14:textId="77777777" w:rsidR="005776D8" w:rsidRPr="005776D8" w:rsidRDefault="005776D8" w:rsidP="005776D8">
      <w:pPr>
        <w:tabs>
          <w:tab w:val="left" w:pos="284"/>
        </w:tabs>
        <w:spacing w:before="100" w:beforeAutospacing="1" w:after="100" w:afterAutospacing="1"/>
        <w:jc w:val="both"/>
        <w:rPr>
          <w:rFonts w:asciiTheme="minorHAnsi" w:hAnsiTheme="minorHAnsi" w:cstheme="minorHAnsi"/>
          <w:sz w:val="18"/>
          <w:szCs w:val="18"/>
        </w:rPr>
      </w:pPr>
      <w:r w:rsidRPr="005776D8">
        <w:rPr>
          <w:rFonts w:asciiTheme="minorHAnsi" w:hAnsiTheme="minorHAnsi" w:cstheme="minorHAnsi"/>
          <w:sz w:val="18"/>
          <w:szCs w:val="18"/>
        </w:rPr>
        <w:t xml:space="preserve">A contratação direta de empresa especializada encontra respaldo no </w:t>
      </w:r>
      <w:r w:rsidRPr="005776D8">
        <w:rPr>
          <w:rFonts w:asciiTheme="minorHAnsi" w:hAnsiTheme="minorHAnsi" w:cstheme="minorHAnsi"/>
          <w:b/>
          <w:bCs/>
          <w:sz w:val="18"/>
          <w:szCs w:val="18"/>
        </w:rPr>
        <w:t>art. 75, inciso II, da Lei nº 14.133/2021</w:t>
      </w:r>
      <w:r w:rsidRPr="005776D8">
        <w:rPr>
          <w:rFonts w:asciiTheme="minorHAnsi" w:hAnsiTheme="minorHAnsi" w:cstheme="minorHAnsi"/>
          <w:sz w:val="18"/>
          <w:szCs w:val="18"/>
        </w:rPr>
        <w:t>, que permite a dispensa de licitação para contratações de pequeno valor, desde que observado o limite legal vigente e a devida justificativa da escolha do fornecedor e do preço.</w:t>
      </w:r>
    </w:p>
    <w:p w14:paraId="1C9BFD5A" w14:textId="77777777" w:rsidR="005776D8" w:rsidRPr="005776D8" w:rsidRDefault="005776D8" w:rsidP="005776D8">
      <w:pPr>
        <w:numPr>
          <w:ilvl w:val="0"/>
          <w:numId w:val="36"/>
        </w:numPr>
        <w:tabs>
          <w:tab w:val="left" w:pos="284"/>
        </w:tabs>
        <w:spacing w:before="100" w:beforeAutospacing="1" w:after="100" w:afterAutospacing="1" w:line="259" w:lineRule="auto"/>
        <w:ind w:left="0" w:firstLine="0"/>
        <w:jc w:val="both"/>
        <w:rPr>
          <w:rFonts w:asciiTheme="minorHAnsi" w:hAnsiTheme="minorHAnsi" w:cstheme="minorHAnsi"/>
          <w:sz w:val="18"/>
          <w:szCs w:val="18"/>
        </w:rPr>
      </w:pPr>
      <w:r w:rsidRPr="005776D8">
        <w:rPr>
          <w:rFonts w:asciiTheme="minorHAnsi" w:hAnsiTheme="minorHAnsi" w:cstheme="minorHAnsi"/>
          <w:sz w:val="18"/>
          <w:szCs w:val="18"/>
        </w:rPr>
        <w:t xml:space="preserve">Adicionalmente, a contratação atende aos princípios da </w:t>
      </w:r>
      <w:r w:rsidRPr="005776D8">
        <w:rPr>
          <w:rFonts w:asciiTheme="minorHAnsi" w:hAnsiTheme="minorHAnsi" w:cstheme="minorHAnsi"/>
          <w:b/>
          <w:bCs/>
          <w:sz w:val="18"/>
          <w:szCs w:val="18"/>
        </w:rPr>
        <w:t>eficiência, economicidade, razoabilidade e interesse público</w:t>
      </w:r>
      <w:r w:rsidRPr="005776D8">
        <w:rPr>
          <w:rFonts w:asciiTheme="minorHAnsi" w:hAnsiTheme="minorHAnsi" w:cstheme="minorHAnsi"/>
          <w:sz w:val="18"/>
          <w:szCs w:val="18"/>
        </w:rPr>
        <w:t>, uma vez que viabiliza a pronta resposta às necessidades do programa e dos usuários, contribuindo para a efetivação da política pública de assistência social.</w:t>
      </w:r>
    </w:p>
    <w:p w14:paraId="2753179A" w14:textId="77777777" w:rsidR="005776D8" w:rsidRPr="005776D8" w:rsidRDefault="005776D8" w:rsidP="005776D8">
      <w:pPr>
        <w:tabs>
          <w:tab w:val="left" w:pos="284"/>
        </w:tabs>
        <w:spacing w:before="100" w:beforeAutospacing="1" w:after="100" w:afterAutospacing="1"/>
        <w:jc w:val="both"/>
        <w:rPr>
          <w:rFonts w:asciiTheme="minorHAnsi" w:hAnsiTheme="minorHAnsi" w:cstheme="minorHAnsi"/>
          <w:sz w:val="18"/>
          <w:szCs w:val="18"/>
        </w:rPr>
      </w:pPr>
      <w:r w:rsidRPr="005776D8">
        <w:rPr>
          <w:rFonts w:asciiTheme="minorHAnsi" w:hAnsiTheme="minorHAnsi" w:cstheme="minorHAnsi"/>
          <w:sz w:val="18"/>
          <w:szCs w:val="18"/>
        </w:rPr>
        <w:t xml:space="preserve"> 6</w:t>
      </w:r>
      <w:r w:rsidRPr="005776D8">
        <w:rPr>
          <w:rFonts w:asciiTheme="minorHAnsi" w:hAnsiTheme="minorHAnsi" w:cstheme="minorHAnsi"/>
          <w:b/>
          <w:color w:val="000000" w:themeColor="text1"/>
          <w:sz w:val="18"/>
          <w:szCs w:val="18"/>
        </w:rPr>
        <w:t>.1.2. Modalidade de Licitação</w:t>
      </w:r>
    </w:p>
    <w:p w14:paraId="39BD2CE0" w14:textId="77777777" w:rsidR="005776D8" w:rsidRPr="005776D8" w:rsidRDefault="005776D8" w:rsidP="005776D8">
      <w:pPr>
        <w:tabs>
          <w:tab w:val="left" w:pos="284"/>
        </w:tabs>
        <w:spacing w:before="100" w:beforeAutospacing="1" w:after="100" w:afterAutospacing="1"/>
        <w:jc w:val="both"/>
        <w:rPr>
          <w:rFonts w:asciiTheme="minorHAnsi" w:hAnsiTheme="minorHAnsi" w:cstheme="minorHAnsi"/>
          <w:sz w:val="18"/>
          <w:szCs w:val="18"/>
        </w:rPr>
      </w:pPr>
      <w:r w:rsidRPr="005776D8">
        <w:rPr>
          <w:rFonts w:asciiTheme="minorHAnsi" w:hAnsiTheme="minorHAnsi" w:cstheme="minorHAnsi"/>
          <w:color w:val="001D35"/>
          <w:sz w:val="18"/>
          <w:szCs w:val="18"/>
          <w:shd w:val="clear" w:color="auto" w:fill="FFFFFF"/>
        </w:rPr>
        <w:lastRenderedPageBreak/>
        <w:t xml:space="preserve">O Art. 75, inciso II, da Lei nº 14.133/2021 (Nova Lei de Licitações) trata da dispensa de licitação para contratações de pequeno valor. </w:t>
      </w:r>
      <w:r w:rsidRPr="005776D8">
        <w:rPr>
          <w:rFonts w:asciiTheme="minorHAnsi" w:hAnsiTheme="minorHAnsi" w:cstheme="minorHAnsi"/>
          <w:sz w:val="18"/>
          <w:szCs w:val="18"/>
        </w:rPr>
        <w:t xml:space="preserve">a contratação de serviços como locação de som, quando não se enquadrarem nas hipóteses de dispensa ou inexigibilidade, deverá ser precedida de licitação na modalidade </w:t>
      </w:r>
      <w:r w:rsidRPr="005776D8">
        <w:rPr>
          <w:rFonts w:asciiTheme="minorHAnsi" w:hAnsiTheme="minorHAnsi" w:cstheme="minorHAnsi"/>
          <w:b/>
          <w:bCs/>
          <w:sz w:val="18"/>
          <w:szCs w:val="18"/>
        </w:rPr>
        <w:t>pregão</w:t>
      </w:r>
      <w:r w:rsidRPr="005776D8">
        <w:rPr>
          <w:rFonts w:asciiTheme="minorHAnsi" w:hAnsiTheme="minorHAnsi" w:cstheme="minorHAnsi"/>
          <w:sz w:val="18"/>
          <w:szCs w:val="18"/>
        </w:rPr>
        <w:t xml:space="preserve">, conforme previsto. </w:t>
      </w:r>
    </w:p>
    <w:p w14:paraId="296F58DE" w14:textId="77777777" w:rsidR="005776D8" w:rsidRPr="005776D8" w:rsidRDefault="005776D8" w:rsidP="005776D8">
      <w:pPr>
        <w:keepNext/>
        <w:keepLines/>
        <w:tabs>
          <w:tab w:val="left" w:pos="284"/>
        </w:tabs>
        <w:spacing w:before="40" w:line="259" w:lineRule="auto"/>
        <w:jc w:val="both"/>
        <w:outlineLvl w:val="2"/>
        <w:rPr>
          <w:rFonts w:asciiTheme="minorHAnsi" w:eastAsiaTheme="majorEastAsia" w:hAnsiTheme="minorHAnsi" w:cstheme="minorHAnsi"/>
          <w:b/>
          <w:color w:val="000000" w:themeColor="text1"/>
          <w:sz w:val="18"/>
          <w:szCs w:val="18"/>
        </w:rPr>
      </w:pPr>
      <w:r w:rsidRPr="005776D8">
        <w:rPr>
          <w:rFonts w:asciiTheme="minorHAnsi" w:eastAsiaTheme="majorEastAsia" w:hAnsiTheme="minorHAnsi" w:cstheme="minorHAnsi"/>
          <w:b/>
          <w:color w:val="000000" w:themeColor="text1"/>
          <w:sz w:val="18"/>
          <w:szCs w:val="18"/>
        </w:rPr>
        <w:t>6.2.3 Justificativa para a Contratação</w:t>
      </w:r>
    </w:p>
    <w:p w14:paraId="2FB10362" w14:textId="77777777" w:rsidR="005776D8" w:rsidRPr="005776D8" w:rsidRDefault="005776D8" w:rsidP="005776D8">
      <w:pPr>
        <w:tabs>
          <w:tab w:val="left" w:pos="284"/>
        </w:tabs>
        <w:spacing w:before="100" w:beforeAutospacing="1" w:after="100" w:afterAutospacing="1"/>
        <w:jc w:val="both"/>
        <w:rPr>
          <w:rFonts w:asciiTheme="minorHAnsi" w:hAnsiTheme="minorHAnsi" w:cstheme="minorHAnsi"/>
          <w:sz w:val="18"/>
          <w:szCs w:val="18"/>
        </w:rPr>
      </w:pPr>
      <w:r w:rsidRPr="005776D8">
        <w:rPr>
          <w:rFonts w:asciiTheme="minorHAnsi" w:hAnsiTheme="minorHAnsi" w:cstheme="minorHAnsi"/>
          <w:sz w:val="18"/>
          <w:szCs w:val="18"/>
        </w:rPr>
        <w:t xml:space="preserve">A contratação de empresa especializada na </w:t>
      </w:r>
      <w:r w:rsidRPr="005776D8">
        <w:rPr>
          <w:rFonts w:asciiTheme="minorHAnsi" w:hAnsiTheme="minorHAnsi" w:cstheme="minorHAnsi"/>
          <w:b/>
          <w:bCs/>
          <w:sz w:val="18"/>
          <w:szCs w:val="18"/>
        </w:rPr>
        <w:t>confecção de kimonos de Jiu-Jitsu</w:t>
      </w:r>
      <w:r w:rsidRPr="005776D8">
        <w:rPr>
          <w:rFonts w:asciiTheme="minorHAnsi" w:hAnsiTheme="minorHAnsi" w:cstheme="minorHAnsi"/>
          <w:sz w:val="18"/>
          <w:szCs w:val="18"/>
        </w:rPr>
        <w:t xml:space="preserve"> justifica-se pela necessidade de atender, com qualidade e celeridade, às demandas do </w:t>
      </w:r>
      <w:r w:rsidRPr="005776D8">
        <w:rPr>
          <w:rFonts w:asciiTheme="minorHAnsi" w:hAnsiTheme="minorHAnsi" w:cstheme="minorHAnsi"/>
          <w:b/>
          <w:bCs/>
          <w:sz w:val="18"/>
          <w:szCs w:val="18"/>
        </w:rPr>
        <w:t>Serviço de Convivência e Fortalecimento de Vínculos (SCFV)</w:t>
      </w:r>
      <w:r w:rsidRPr="005776D8">
        <w:rPr>
          <w:rFonts w:asciiTheme="minorHAnsi" w:hAnsiTheme="minorHAnsi" w:cstheme="minorHAnsi"/>
          <w:sz w:val="18"/>
          <w:szCs w:val="18"/>
        </w:rPr>
        <w:t>, executado pela Secretaria Municipal de Assistência Social, voltado ao atendimento de crianças e adolescentes em situação de vulnerabilidade social.</w:t>
      </w:r>
    </w:p>
    <w:p w14:paraId="34DB8C10" w14:textId="77777777" w:rsidR="005776D8" w:rsidRPr="005776D8" w:rsidRDefault="005776D8" w:rsidP="005776D8">
      <w:pPr>
        <w:tabs>
          <w:tab w:val="left" w:pos="284"/>
        </w:tabs>
        <w:spacing w:before="100" w:beforeAutospacing="1" w:after="100" w:afterAutospacing="1"/>
        <w:jc w:val="both"/>
        <w:rPr>
          <w:rFonts w:asciiTheme="minorHAnsi" w:hAnsiTheme="minorHAnsi" w:cstheme="minorHAnsi"/>
          <w:sz w:val="18"/>
          <w:szCs w:val="18"/>
        </w:rPr>
      </w:pPr>
      <w:r w:rsidRPr="005776D8">
        <w:rPr>
          <w:rFonts w:asciiTheme="minorHAnsi" w:hAnsiTheme="minorHAnsi" w:cstheme="minorHAnsi"/>
          <w:sz w:val="18"/>
          <w:szCs w:val="18"/>
        </w:rPr>
        <w:t>O SCFV desenvolve ações socioeducativas com foco na formação cidadã, na valorização da convivência comunitária e na prevenção de situações de risco. Entre essas ações, a oficina de Jiu-Jitsu se destaca por promover disciplina, autoestima, cooperação, inclusão social e fortalecimento de vínculos familiares e comunitários.</w:t>
      </w:r>
    </w:p>
    <w:p w14:paraId="659903E6" w14:textId="77777777" w:rsidR="005776D8" w:rsidRPr="005776D8" w:rsidRDefault="005776D8" w:rsidP="005776D8">
      <w:pPr>
        <w:tabs>
          <w:tab w:val="left" w:pos="284"/>
        </w:tabs>
        <w:spacing w:before="100" w:beforeAutospacing="1" w:after="100" w:afterAutospacing="1"/>
        <w:jc w:val="both"/>
        <w:rPr>
          <w:rFonts w:asciiTheme="minorHAnsi" w:hAnsiTheme="minorHAnsi" w:cstheme="minorHAnsi"/>
          <w:sz w:val="18"/>
          <w:szCs w:val="18"/>
        </w:rPr>
      </w:pPr>
      <w:r w:rsidRPr="005776D8">
        <w:rPr>
          <w:rFonts w:asciiTheme="minorHAnsi" w:hAnsiTheme="minorHAnsi" w:cstheme="minorHAnsi"/>
          <w:sz w:val="18"/>
          <w:szCs w:val="18"/>
        </w:rPr>
        <w:t xml:space="preserve">A participação dos beneficiários nas atividades esportivas exige o uso de vestimenta adequada, sendo o kimono um </w:t>
      </w:r>
      <w:r w:rsidRPr="005776D8">
        <w:rPr>
          <w:rFonts w:asciiTheme="minorHAnsi" w:hAnsiTheme="minorHAnsi" w:cstheme="minorHAnsi"/>
          <w:b/>
          <w:bCs/>
          <w:sz w:val="18"/>
          <w:szCs w:val="18"/>
        </w:rPr>
        <w:t>equipamento essencial e obrigatório</w:t>
      </w:r>
      <w:r w:rsidRPr="005776D8">
        <w:rPr>
          <w:rFonts w:asciiTheme="minorHAnsi" w:hAnsiTheme="minorHAnsi" w:cstheme="minorHAnsi"/>
          <w:sz w:val="18"/>
          <w:szCs w:val="18"/>
        </w:rPr>
        <w:t xml:space="preserve"> para a prática da modalidade. A aquisição de kimonos sob medida, com material resistente e costura reforçada, é condição indispensável para garantir segurança, conforto e igualdade de condições aos participantes, bem como para padronização e identificação visual dos usuários do serviço.</w:t>
      </w:r>
    </w:p>
    <w:p w14:paraId="3A377056" w14:textId="77777777" w:rsidR="005776D8" w:rsidRPr="005776D8" w:rsidRDefault="005776D8" w:rsidP="005776D8">
      <w:pPr>
        <w:tabs>
          <w:tab w:val="left" w:pos="284"/>
        </w:tabs>
        <w:spacing w:before="100" w:beforeAutospacing="1" w:after="100" w:afterAutospacing="1"/>
        <w:jc w:val="both"/>
        <w:rPr>
          <w:rFonts w:asciiTheme="minorHAnsi" w:hAnsiTheme="minorHAnsi" w:cstheme="minorHAnsi"/>
          <w:sz w:val="18"/>
          <w:szCs w:val="18"/>
        </w:rPr>
      </w:pPr>
      <w:r w:rsidRPr="005776D8">
        <w:rPr>
          <w:rFonts w:asciiTheme="minorHAnsi" w:hAnsiTheme="minorHAnsi" w:cstheme="minorHAnsi"/>
          <w:sz w:val="18"/>
          <w:szCs w:val="18"/>
        </w:rPr>
        <w:t xml:space="preserve">Além disso, a contratação será realizada com base no </w:t>
      </w:r>
      <w:r w:rsidRPr="005776D8">
        <w:rPr>
          <w:rFonts w:asciiTheme="minorHAnsi" w:hAnsiTheme="minorHAnsi" w:cstheme="minorHAnsi"/>
          <w:b/>
          <w:bCs/>
          <w:sz w:val="18"/>
          <w:szCs w:val="18"/>
        </w:rPr>
        <w:t>art. 75, inciso II, da Lei nº 14.133/2021</w:t>
      </w:r>
      <w:r w:rsidRPr="005776D8">
        <w:rPr>
          <w:rFonts w:asciiTheme="minorHAnsi" w:hAnsiTheme="minorHAnsi" w:cstheme="minorHAnsi"/>
          <w:sz w:val="18"/>
          <w:szCs w:val="18"/>
        </w:rPr>
        <w:t xml:space="preserve">, que permite a </w:t>
      </w:r>
      <w:r w:rsidRPr="005776D8">
        <w:rPr>
          <w:rFonts w:asciiTheme="minorHAnsi" w:hAnsiTheme="minorHAnsi" w:cstheme="minorHAnsi"/>
          <w:b/>
          <w:bCs/>
          <w:sz w:val="18"/>
          <w:szCs w:val="18"/>
        </w:rPr>
        <w:t>dispensa de licitação</w:t>
      </w:r>
      <w:r w:rsidRPr="005776D8">
        <w:rPr>
          <w:rFonts w:asciiTheme="minorHAnsi" w:hAnsiTheme="minorHAnsi" w:cstheme="minorHAnsi"/>
          <w:sz w:val="18"/>
          <w:szCs w:val="18"/>
        </w:rPr>
        <w:t xml:space="preserve"> para contratações de pequeno valor, desde que devidamente motivada e instruída com pesquisa de preços, o que foi realizado por meio de levantamento de mercado anexo ao processo.</w:t>
      </w:r>
    </w:p>
    <w:p w14:paraId="7BDD6EA7" w14:textId="77777777" w:rsidR="005776D8" w:rsidRPr="005776D8" w:rsidRDefault="005776D8" w:rsidP="005776D8">
      <w:pPr>
        <w:tabs>
          <w:tab w:val="left" w:pos="284"/>
        </w:tabs>
        <w:spacing w:before="100" w:beforeAutospacing="1" w:after="100" w:afterAutospacing="1"/>
        <w:jc w:val="both"/>
        <w:rPr>
          <w:rFonts w:asciiTheme="minorHAnsi" w:hAnsiTheme="minorHAnsi" w:cstheme="minorHAnsi"/>
          <w:sz w:val="18"/>
          <w:szCs w:val="18"/>
        </w:rPr>
      </w:pPr>
      <w:r w:rsidRPr="005776D8">
        <w:rPr>
          <w:rFonts w:asciiTheme="minorHAnsi" w:hAnsiTheme="minorHAnsi" w:cstheme="minorHAnsi"/>
          <w:sz w:val="18"/>
          <w:szCs w:val="18"/>
        </w:rPr>
        <w:t>Dessa forma, a contratação atende ao interesse público, viabiliza o pleno desenvolvimento das ações socioassistenciais previstas no planejamento da Secretaria, e contribui diretamente para o fortalecimento das políticas públicas voltadas à proteção e ao desenvolvimento integral de crianças e adolescentes.</w:t>
      </w:r>
    </w:p>
    <w:p w14:paraId="78EAED95" w14:textId="77777777" w:rsidR="005776D8" w:rsidRPr="005776D8" w:rsidRDefault="005776D8" w:rsidP="005776D8">
      <w:pPr>
        <w:tabs>
          <w:tab w:val="left" w:pos="284"/>
        </w:tabs>
        <w:spacing w:before="100" w:beforeAutospacing="1" w:after="100" w:afterAutospacing="1"/>
        <w:jc w:val="both"/>
        <w:rPr>
          <w:rFonts w:asciiTheme="minorHAnsi" w:eastAsiaTheme="minorEastAsia" w:hAnsiTheme="minorHAnsi" w:cstheme="minorHAnsi"/>
          <w:b/>
          <w:color w:val="000000" w:themeColor="text1"/>
          <w:sz w:val="18"/>
          <w:szCs w:val="18"/>
        </w:rPr>
      </w:pPr>
      <w:r w:rsidRPr="005776D8">
        <w:rPr>
          <w:rFonts w:asciiTheme="minorHAnsi" w:eastAsiaTheme="minorEastAsia" w:hAnsiTheme="minorHAnsi" w:cstheme="minorHAnsi"/>
          <w:b/>
          <w:color w:val="000000" w:themeColor="text1"/>
          <w:sz w:val="18"/>
          <w:szCs w:val="18"/>
        </w:rPr>
        <w:t xml:space="preserve"> 6.3.4. Princípios da Administração Pública</w:t>
      </w:r>
    </w:p>
    <w:p w14:paraId="67A96324" w14:textId="77777777" w:rsidR="005776D8" w:rsidRPr="005776D8" w:rsidRDefault="005776D8" w:rsidP="005776D8">
      <w:pPr>
        <w:tabs>
          <w:tab w:val="left" w:pos="284"/>
        </w:tabs>
        <w:spacing w:before="100" w:beforeAutospacing="1" w:after="100" w:afterAutospacing="1"/>
        <w:jc w:val="both"/>
        <w:rPr>
          <w:rFonts w:asciiTheme="minorHAnsi" w:hAnsiTheme="minorHAnsi" w:cstheme="minorHAnsi"/>
          <w:sz w:val="18"/>
          <w:szCs w:val="18"/>
        </w:rPr>
      </w:pPr>
      <w:r w:rsidRPr="005776D8">
        <w:rPr>
          <w:rFonts w:asciiTheme="minorHAnsi" w:hAnsiTheme="minorHAnsi" w:cstheme="minorHAnsi"/>
          <w:sz w:val="18"/>
          <w:szCs w:val="18"/>
        </w:rPr>
        <w:t>A contratação atende aos princípios constitucionais da Administração Pública, especialmente:</w:t>
      </w:r>
    </w:p>
    <w:p w14:paraId="684D3936" w14:textId="77777777" w:rsidR="005776D8" w:rsidRPr="005776D8" w:rsidRDefault="005776D8" w:rsidP="005776D8">
      <w:pPr>
        <w:numPr>
          <w:ilvl w:val="0"/>
          <w:numId w:val="46"/>
        </w:numPr>
        <w:tabs>
          <w:tab w:val="left" w:pos="284"/>
        </w:tabs>
        <w:spacing w:before="100" w:beforeAutospacing="1" w:after="100" w:afterAutospacing="1" w:line="259" w:lineRule="auto"/>
        <w:ind w:left="0" w:firstLine="0"/>
        <w:jc w:val="both"/>
        <w:rPr>
          <w:rFonts w:asciiTheme="minorHAnsi" w:hAnsiTheme="minorHAnsi" w:cstheme="minorHAnsi"/>
          <w:sz w:val="18"/>
          <w:szCs w:val="18"/>
        </w:rPr>
      </w:pPr>
      <w:r w:rsidRPr="005776D8">
        <w:rPr>
          <w:rFonts w:asciiTheme="minorHAnsi" w:hAnsiTheme="minorHAnsi" w:cstheme="minorHAnsi"/>
          <w:b/>
          <w:bCs/>
          <w:sz w:val="18"/>
          <w:szCs w:val="18"/>
        </w:rPr>
        <w:t>Legalidade</w:t>
      </w:r>
      <w:r w:rsidRPr="005776D8">
        <w:rPr>
          <w:rFonts w:asciiTheme="minorHAnsi" w:hAnsiTheme="minorHAnsi" w:cstheme="minorHAnsi"/>
          <w:sz w:val="18"/>
          <w:szCs w:val="18"/>
        </w:rPr>
        <w:t>: A contratação será realizada em conformidade com a legislação vigente.</w:t>
      </w:r>
    </w:p>
    <w:p w14:paraId="7598C45A" w14:textId="77777777" w:rsidR="005776D8" w:rsidRPr="005776D8" w:rsidRDefault="005776D8" w:rsidP="005776D8">
      <w:pPr>
        <w:numPr>
          <w:ilvl w:val="0"/>
          <w:numId w:val="46"/>
        </w:numPr>
        <w:tabs>
          <w:tab w:val="left" w:pos="284"/>
        </w:tabs>
        <w:spacing w:before="100" w:beforeAutospacing="1" w:after="100" w:afterAutospacing="1" w:line="259" w:lineRule="auto"/>
        <w:ind w:left="0" w:firstLine="0"/>
        <w:jc w:val="both"/>
        <w:rPr>
          <w:rFonts w:asciiTheme="minorHAnsi" w:hAnsiTheme="minorHAnsi" w:cstheme="minorHAnsi"/>
          <w:sz w:val="18"/>
          <w:szCs w:val="18"/>
        </w:rPr>
      </w:pPr>
      <w:r w:rsidRPr="005776D8">
        <w:rPr>
          <w:rFonts w:asciiTheme="minorHAnsi" w:hAnsiTheme="minorHAnsi" w:cstheme="minorHAnsi"/>
          <w:b/>
          <w:bCs/>
          <w:sz w:val="18"/>
          <w:szCs w:val="18"/>
        </w:rPr>
        <w:t>Impessoalidade</w:t>
      </w:r>
      <w:r w:rsidRPr="005776D8">
        <w:rPr>
          <w:rFonts w:asciiTheme="minorHAnsi" w:hAnsiTheme="minorHAnsi" w:cstheme="minorHAnsi"/>
          <w:sz w:val="18"/>
          <w:szCs w:val="18"/>
        </w:rPr>
        <w:t>: Garantia de tratamento isonômico a todos os participantes do processo licitatório.</w:t>
      </w:r>
    </w:p>
    <w:p w14:paraId="00B19494" w14:textId="77777777" w:rsidR="005776D8" w:rsidRPr="005776D8" w:rsidRDefault="005776D8" w:rsidP="005776D8">
      <w:pPr>
        <w:numPr>
          <w:ilvl w:val="0"/>
          <w:numId w:val="46"/>
        </w:numPr>
        <w:tabs>
          <w:tab w:val="left" w:pos="284"/>
        </w:tabs>
        <w:spacing w:before="100" w:beforeAutospacing="1" w:after="100" w:afterAutospacing="1" w:line="259" w:lineRule="auto"/>
        <w:ind w:left="0" w:firstLine="0"/>
        <w:jc w:val="both"/>
        <w:rPr>
          <w:rFonts w:asciiTheme="minorHAnsi" w:hAnsiTheme="minorHAnsi" w:cstheme="minorHAnsi"/>
          <w:sz w:val="18"/>
          <w:szCs w:val="18"/>
        </w:rPr>
      </w:pPr>
      <w:r w:rsidRPr="005776D8">
        <w:rPr>
          <w:rFonts w:asciiTheme="minorHAnsi" w:hAnsiTheme="minorHAnsi" w:cstheme="minorHAnsi"/>
          <w:b/>
          <w:bCs/>
          <w:sz w:val="18"/>
          <w:szCs w:val="18"/>
        </w:rPr>
        <w:t>Moralidade</w:t>
      </w:r>
      <w:r w:rsidRPr="005776D8">
        <w:rPr>
          <w:rFonts w:asciiTheme="minorHAnsi" w:hAnsiTheme="minorHAnsi" w:cstheme="minorHAnsi"/>
          <w:sz w:val="18"/>
          <w:szCs w:val="18"/>
        </w:rPr>
        <w:t>: Compromisso com a ética e transparência nas contratações.</w:t>
      </w:r>
    </w:p>
    <w:p w14:paraId="379DAA30" w14:textId="77777777" w:rsidR="005776D8" w:rsidRPr="005776D8" w:rsidRDefault="005776D8" w:rsidP="005776D8">
      <w:pPr>
        <w:numPr>
          <w:ilvl w:val="0"/>
          <w:numId w:val="46"/>
        </w:numPr>
        <w:tabs>
          <w:tab w:val="left" w:pos="284"/>
        </w:tabs>
        <w:spacing w:before="100" w:beforeAutospacing="1" w:after="100" w:afterAutospacing="1" w:line="259" w:lineRule="auto"/>
        <w:ind w:left="0" w:firstLine="0"/>
        <w:jc w:val="both"/>
        <w:rPr>
          <w:rFonts w:asciiTheme="minorHAnsi" w:hAnsiTheme="minorHAnsi" w:cstheme="minorHAnsi"/>
          <w:sz w:val="18"/>
          <w:szCs w:val="18"/>
        </w:rPr>
      </w:pPr>
      <w:r w:rsidRPr="005776D8">
        <w:rPr>
          <w:rFonts w:asciiTheme="minorHAnsi" w:hAnsiTheme="minorHAnsi" w:cstheme="minorHAnsi"/>
          <w:b/>
          <w:bCs/>
          <w:sz w:val="18"/>
          <w:szCs w:val="18"/>
        </w:rPr>
        <w:t>Publicidade</w:t>
      </w:r>
      <w:r w:rsidRPr="005776D8">
        <w:rPr>
          <w:rFonts w:asciiTheme="minorHAnsi" w:hAnsiTheme="minorHAnsi" w:cstheme="minorHAnsi"/>
          <w:sz w:val="18"/>
          <w:szCs w:val="18"/>
        </w:rPr>
        <w:t>: Divulgação ampla dos atos administrativos relacionados à contratação.</w:t>
      </w:r>
    </w:p>
    <w:p w14:paraId="3696C4A9" w14:textId="77777777" w:rsidR="005776D8" w:rsidRPr="005776D8" w:rsidRDefault="005776D8" w:rsidP="005776D8">
      <w:pPr>
        <w:numPr>
          <w:ilvl w:val="0"/>
          <w:numId w:val="46"/>
        </w:numPr>
        <w:tabs>
          <w:tab w:val="left" w:pos="284"/>
        </w:tabs>
        <w:spacing w:before="100" w:beforeAutospacing="1" w:after="100" w:afterAutospacing="1" w:line="259" w:lineRule="auto"/>
        <w:ind w:left="0" w:firstLine="0"/>
        <w:jc w:val="both"/>
        <w:rPr>
          <w:rFonts w:asciiTheme="minorHAnsi" w:hAnsiTheme="minorHAnsi" w:cstheme="minorHAnsi"/>
          <w:sz w:val="18"/>
          <w:szCs w:val="18"/>
        </w:rPr>
      </w:pPr>
      <w:r w:rsidRPr="005776D8">
        <w:rPr>
          <w:rFonts w:asciiTheme="minorHAnsi" w:hAnsiTheme="minorHAnsi" w:cstheme="minorHAnsi"/>
          <w:b/>
          <w:bCs/>
          <w:sz w:val="18"/>
          <w:szCs w:val="18"/>
        </w:rPr>
        <w:t>Eficiência</w:t>
      </w:r>
      <w:r w:rsidRPr="005776D8">
        <w:rPr>
          <w:rFonts w:asciiTheme="minorHAnsi" w:hAnsiTheme="minorHAnsi" w:cstheme="minorHAnsi"/>
          <w:sz w:val="18"/>
          <w:szCs w:val="18"/>
        </w:rPr>
        <w:t>: Busca pela melhor utilização dos recursos públicos disponíveis.</w:t>
      </w:r>
    </w:p>
    <w:p w14:paraId="510368CD" w14:textId="77777777" w:rsidR="005776D8" w:rsidRPr="005776D8" w:rsidRDefault="005776D8" w:rsidP="005776D8">
      <w:pPr>
        <w:keepNext/>
        <w:keepLines/>
        <w:tabs>
          <w:tab w:val="left" w:pos="284"/>
        </w:tabs>
        <w:spacing w:before="40" w:line="259" w:lineRule="auto"/>
        <w:jc w:val="both"/>
        <w:outlineLvl w:val="2"/>
        <w:rPr>
          <w:rFonts w:asciiTheme="minorHAnsi" w:eastAsiaTheme="majorEastAsia" w:hAnsiTheme="minorHAnsi" w:cstheme="minorHAnsi"/>
          <w:b/>
          <w:color w:val="000000" w:themeColor="text1"/>
          <w:sz w:val="18"/>
          <w:szCs w:val="18"/>
        </w:rPr>
      </w:pPr>
      <w:r w:rsidRPr="005776D8">
        <w:rPr>
          <w:rFonts w:asciiTheme="minorHAnsi" w:eastAsiaTheme="majorEastAsia" w:hAnsiTheme="minorHAnsi" w:cstheme="minorHAnsi"/>
          <w:b/>
          <w:color w:val="000000" w:themeColor="text1"/>
          <w:sz w:val="18"/>
          <w:szCs w:val="18"/>
        </w:rPr>
        <w:t>6.3.5. Conformidade com a Lei nº 14.133/2021</w:t>
      </w:r>
    </w:p>
    <w:p w14:paraId="0AD85F69" w14:textId="77777777" w:rsidR="005776D8" w:rsidRPr="005776D8" w:rsidRDefault="005776D8" w:rsidP="005776D8">
      <w:pPr>
        <w:tabs>
          <w:tab w:val="left" w:pos="284"/>
        </w:tabs>
        <w:spacing w:before="100" w:beforeAutospacing="1" w:after="100" w:afterAutospacing="1"/>
        <w:jc w:val="both"/>
        <w:rPr>
          <w:rFonts w:asciiTheme="minorHAnsi" w:hAnsiTheme="minorHAnsi" w:cstheme="minorHAnsi"/>
          <w:sz w:val="18"/>
          <w:szCs w:val="18"/>
        </w:rPr>
      </w:pPr>
      <w:r w:rsidRPr="005776D8">
        <w:rPr>
          <w:rFonts w:asciiTheme="minorHAnsi" w:hAnsiTheme="minorHAnsi" w:cstheme="minorHAnsi"/>
          <w:sz w:val="18"/>
          <w:szCs w:val="18"/>
        </w:rPr>
        <w:t>A contratação será conduzida em estrita observância aos dispositivos da Lei nº 14.133/2021, especialmente no que tange à modalidade de licitação, critérios de julgamento, formalização contratual e execução do objeto, assegurando a legalidade, transparência e eficiência no processo.</w:t>
      </w:r>
    </w:p>
    <w:p w14:paraId="29D0F7F1" w14:textId="77777777" w:rsidR="005776D8" w:rsidRPr="005776D8" w:rsidRDefault="005776D8" w:rsidP="005776D8">
      <w:pPr>
        <w:numPr>
          <w:ilvl w:val="0"/>
          <w:numId w:val="36"/>
        </w:numPr>
        <w:tabs>
          <w:tab w:val="left" w:pos="284"/>
        </w:tabs>
        <w:overflowPunct w:val="0"/>
        <w:autoSpaceDE w:val="0"/>
        <w:autoSpaceDN w:val="0"/>
        <w:adjustRightInd w:val="0"/>
        <w:spacing w:after="160" w:line="259" w:lineRule="auto"/>
        <w:ind w:left="0" w:right="266" w:firstLine="0"/>
        <w:jc w:val="both"/>
        <w:rPr>
          <w:rFonts w:asciiTheme="minorHAnsi" w:hAnsiTheme="minorHAnsi" w:cstheme="minorHAnsi"/>
          <w:b/>
          <w:spacing w:val="1"/>
          <w:sz w:val="18"/>
          <w:szCs w:val="18"/>
        </w:rPr>
      </w:pPr>
      <w:r w:rsidRPr="005776D8">
        <w:rPr>
          <w:rFonts w:asciiTheme="minorHAnsi" w:hAnsiTheme="minorHAnsi" w:cstheme="minorHAnsi"/>
          <w:b/>
          <w:sz w:val="18"/>
          <w:szCs w:val="18"/>
        </w:rPr>
        <w:t>DESCRIÇÃO DA SOLUÇÃO COMO UM TODO:</w:t>
      </w:r>
      <w:r w:rsidRPr="005776D8">
        <w:rPr>
          <w:rFonts w:asciiTheme="minorHAnsi" w:hAnsiTheme="minorHAnsi" w:cstheme="minorHAnsi"/>
          <w:b/>
          <w:spacing w:val="1"/>
          <w:sz w:val="18"/>
          <w:szCs w:val="18"/>
        </w:rPr>
        <w:t xml:space="preserve">   </w:t>
      </w:r>
    </w:p>
    <w:p w14:paraId="50C4A640" w14:textId="77777777" w:rsidR="005776D8" w:rsidRPr="005776D8" w:rsidRDefault="005776D8" w:rsidP="005776D8">
      <w:pPr>
        <w:tabs>
          <w:tab w:val="left" w:pos="284"/>
        </w:tabs>
        <w:overflowPunct w:val="0"/>
        <w:autoSpaceDE w:val="0"/>
        <w:autoSpaceDN w:val="0"/>
        <w:adjustRightInd w:val="0"/>
        <w:ind w:right="266"/>
        <w:jc w:val="both"/>
        <w:rPr>
          <w:rFonts w:asciiTheme="minorHAnsi" w:hAnsiTheme="minorHAnsi" w:cstheme="minorHAnsi"/>
          <w:b/>
          <w:spacing w:val="1"/>
          <w:sz w:val="18"/>
          <w:szCs w:val="18"/>
        </w:rPr>
      </w:pPr>
    </w:p>
    <w:p w14:paraId="232ACCF4" w14:textId="77777777" w:rsidR="005776D8" w:rsidRPr="005776D8" w:rsidRDefault="005776D8" w:rsidP="005776D8">
      <w:pPr>
        <w:tabs>
          <w:tab w:val="left" w:pos="284"/>
        </w:tabs>
        <w:spacing w:before="100" w:beforeAutospacing="1" w:after="100" w:afterAutospacing="1"/>
        <w:jc w:val="both"/>
        <w:rPr>
          <w:rFonts w:asciiTheme="minorHAnsi" w:hAnsiTheme="minorHAnsi" w:cstheme="minorHAnsi"/>
          <w:sz w:val="18"/>
          <w:szCs w:val="18"/>
        </w:rPr>
      </w:pPr>
      <w:r w:rsidRPr="005776D8">
        <w:rPr>
          <w:rFonts w:asciiTheme="minorHAnsi" w:hAnsiTheme="minorHAnsi" w:cstheme="minorHAnsi"/>
          <w:sz w:val="18"/>
          <w:szCs w:val="18"/>
        </w:rPr>
        <w:t xml:space="preserve">A solução proposta consiste na </w:t>
      </w:r>
      <w:r w:rsidRPr="005776D8">
        <w:rPr>
          <w:rFonts w:asciiTheme="minorHAnsi" w:hAnsiTheme="minorHAnsi" w:cstheme="minorHAnsi"/>
          <w:b/>
          <w:bCs/>
          <w:sz w:val="18"/>
          <w:szCs w:val="18"/>
        </w:rPr>
        <w:t>contratação direta de empresa especializada</w:t>
      </w:r>
      <w:r w:rsidRPr="005776D8">
        <w:rPr>
          <w:rFonts w:asciiTheme="minorHAnsi" w:hAnsiTheme="minorHAnsi" w:cstheme="minorHAnsi"/>
          <w:sz w:val="18"/>
          <w:szCs w:val="18"/>
        </w:rPr>
        <w:t xml:space="preserve"> para a </w:t>
      </w:r>
      <w:r w:rsidRPr="005776D8">
        <w:rPr>
          <w:rFonts w:asciiTheme="minorHAnsi" w:hAnsiTheme="minorHAnsi" w:cstheme="minorHAnsi"/>
          <w:b/>
          <w:bCs/>
          <w:sz w:val="18"/>
          <w:szCs w:val="18"/>
        </w:rPr>
        <w:t>confecção e fornecimento de kimonos de Jiu-Jitsu</w:t>
      </w:r>
      <w:r w:rsidRPr="005776D8">
        <w:rPr>
          <w:rFonts w:asciiTheme="minorHAnsi" w:hAnsiTheme="minorHAnsi" w:cstheme="minorHAnsi"/>
          <w:sz w:val="18"/>
          <w:szCs w:val="18"/>
        </w:rPr>
        <w:t xml:space="preserve">, destinados às crianças e adolescentes atendidos pelo </w:t>
      </w:r>
      <w:r w:rsidRPr="005776D8">
        <w:rPr>
          <w:rFonts w:asciiTheme="minorHAnsi" w:hAnsiTheme="minorHAnsi" w:cstheme="minorHAnsi"/>
          <w:b/>
          <w:bCs/>
          <w:sz w:val="18"/>
          <w:szCs w:val="18"/>
        </w:rPr>
        <w:t>Serviço de Convivência e Fortalecimento de Vínculos (SCFV)</w:t>
      </w:r>
      <w:r w:rsidRPr="005776D8">
        <w:rPr>
          <w:rFonts w:asciiTheme="minorHAnsi" w:hAnsiTheme="minorHAnsi" w:cstheme="minorHAnsi"/>
          <w:sz w:val="18"/>
          <w:szCs w:val="18"/>
        </w:rPr>
        <w:t>, sob responsabilidade da Secretaria Municipal de Assistência Social.</w:t>
      </w:r>
    </w:p>
    <w:p w14:paraId="3C056F1A" w14:textId="77777777" w:rsidR="005776D8" w:rsidRPr="005776D8" w:rsidRDefault="005776D8" w:rsidP="005776D8">
      <w:pPr>
        <w:tabs>
          <w:tab w:val="left" w:pos="284"/>
        </w:tabs>
        <w:spacing w:before="100" w:beforeAutospacing="1" w:after="100" w:afterAutospacing="1"/>
        <w:jc w:val="both"/>
        <w:rPr>
          <w:rFonts w:asciiTheme="minorHAnsi" w:hAnsiTheme="minorHAnsi" w:cstheme="minorHAnsi"/>
          <w:sz w:val="18"/>
          <w:szCs w:val="18"/>
        </w:rPr>
      </w:pPr>
      <w:r w:rsidRPr="005776D8">
        <w:rPr>
          <w:rFonts w:asciiTheme="minorHAnsi" w:hAnsiTheme="minorHAnsi" w:cstheme="minorHAnsi"/>
          <w:sz w:val="18"/>
          <w:szCs w:val="18"/>
        </w:rPr>
        <w:t>Essa ação faz parte de um conjunto de iniciativas voltadas ao fortalecimento das atividades socioeducativas e esportivas do SCFV, que utiliza o Jiu-Jitsu como ferramenta de inclusão social, disciplina, desenvolvimento físico e emocional, e fortalecimento de vínculos familiares e comunitários.</w:t>
      </w:r>
    </w:p>
    <w:p w14:paraId="378416B5" w14:textId="77777777" w:rsidR="005776D8" w:rsidRPr="005776D8" w:rsidRDefault="005776D8" w:rsidP="005776D8">
      <w:pPr>
        <w:tabs>
          <w:tab w:val="left" w:pos="284"/>
        </w:tabs>
        <w:spacing w:before="100" w:beforeAutospacing="1" w:after="100" w:afterAutospacing="1"/>
        <w:jc w:val="both"/>
        <w:rPr>
          <w:rFonts w:asciiTheme="minorHAnsi" w:hAnsiTheme="minorHAnsi" w:cstheme="minorHAnsi"/>
          <w:sz w:val="18"/>
          <w:szCs w:val="18"/>
        </w:rPr>
      </w:pPr>
      <w:r w:rsidRPr="005776D8">
        <w:rPr>
          <w:rFonts w:asciiTheme="minorHAnsi" w:hAnsiTheme="minorHAnsi" w:cstheme="minorHAnsi"/>
          <w:sz w:val="18"/>
          <w:szCs w:val="18"/>
        </w:rPr>
        <w:lastRenderedPageBreak/>
        <w:t>A empresa contratada deverá fornecer kimonos sob medida, confeccionados com materiais de qualidade e resistência adequados à prática esportiva, respeitando os tamanhos, padrões técnicos e identidade visual definidos pela Secretaria. O fornecimento dos uniformes permitirá a padronização dos participantes, promovendo igualdade, segurança e valorização do atendimento prestado.</w:t>
      </w:r>
    </w:p>
    <w:p w14:paraId="6167E48F" w14:textId="77777777" w:rsidR="005776D8" w:rsidRPr="005776D8" w:rsidRDefault="005776D8" w:rsidP="005776D8">
      <w:pPr>
        <w:tabs>
          <w:tab w:val="left" w:pos="284"/>
        </w:tabs>
        <w:spacing w:before="100" w:beforeAutospacing="1" w:after="100" w:afterAutospacing="1"/>
        <w:jc w:val="both"/>
        <w:rPr>
          <w:rFonts w:asciiTheme="minorHAnsi" w:hAnsiTheme="minorHAnsi" w:cstheme="minorHAnsi"/>
          <w:sz w:val="18"/>
          <w:szCs w:val="18"/>
        </w:rPr>
      </w:pPr>
      <w:r w:rsidRPr="005776D8">
        <w:rPr>
          <w:rFonts w:asciiTheme="minorHAnsi" w:hAnsiTheme="minorHAnsi" w:cstheme="minorHAnsi"/>
          <w:sz w:val="18"/>
          <w:szCs w:val="18"/>
        </w:rPr>
        <w:t xml:space="preserve">A aquisição será realizada por </w:t>
      </w:r>
      <w:r w:rsidRPr="005776D8">
        <w:rPr>
          <w:rFonts w:asciiTheme="minorHAnsi" w:hAnsiTheme="minorHAnsi" w:cstheme="minorHAnsi"/>
          <w:b/>
          <w:bCs/>
          <w:sz w:val="18"/>
          <w:szCs w:val="18"/>
        </w:rPr>
        <w:t>dispensa de licitação</w:t>
      </w:r>
      <w:r w:rsidRPr="005776D8">
        <w:rPr>
          <w:rFonts w:asciiTheme="minorHAnsi" w:hAnsiTheme="minorHAnsi" w:cstheme="minorHAnsi"/>
          <w:sz w:val="18"/>
          <w:szCs w:val="18"/>
        </w:rPr>
        <w:t>, nos termos do art. 75, inciso II, da Lei nº 14.133/2021, considerando o valor estimado dentro dos limites legais e a necessidade de garantir agilidade na entrega, de modo a não comprometer o cronograma de atividades do programa.</w:t>
      </w:r>
    </w:p>
    <w:p w14:paraId="69B834BD" w14:textId="77777777" w:rsidR="005776D8" w:rsidRPr="005776D8" w:rsidRDefault="005776D8" w:rsidP="005776D8">
      <w:pPr>
        <w:tabs>
          <w:tab w:val="left" w:pos="284"/>
        </w:tabs>
        <w:spacing w:before="100" w:beforeAutospacing="1" w:after="100" w:afterAutospacing="1"/>
        <w:jc w:val="both"/>
        <w:rPr>
          <w:rFonts w:asciiTheme="minorHAnsi" w:hAnsiTheme="minorHAnsi" w:cstheme="minorHAnsi"/>
          <w:sz w:val="18"/>
          <w:szCs w:val="18"/>
        </w:rPr>
      </w:pPr>
      <w:r w:rsidRPr="005776D8">
        <w:rPr>
          <w:rFonts w:asciiTheme="minorHAnsi" w:hAnsiTheme="minorHAnsi" w:cstheme="minorHAnsi"/>
          <w:sz w:val="18"/>
          <w:szCs w:val="18"/>
        </w:rPr>
        <w:t xml:space="preserve">A contratação integra o planejamento estratégico da pasta e contribui diretamente para a </w:t>
      </w:r>
      <w:r w:rsidRPr="005776D8">
        <w:rPr>
          <w:rFonts w:asciiTheme="minorHAnsi" w:hAnsiTheme="minorHAnsi" w:cstheme="minorHAnsi"/>
          <w:b/>
          <w:bCs/>
          <w:sz w:val="18"/>
          <w:szCs w:val="18"/>
        </w:rPr>
        <w:t>qualificação dos serviços ofertados no âmbito da política de assistência social</w:t>
      </w:r>
      <w:r w:rsidRPr="005776D8">
        <w:rPr>
          <w:rFonts w:asciiTheme="minorHAnsi" w:hAnsiTheme="minorHAnsi" w:cstheme="minorHAnsi"/>
          <w:sz w:val="18"/>
          <w:szCs w:val="18"/>
        </w:rPr>
        <w:t>, com foco no fortalecimento da proteção social básica e na promoção dos direitos de crianças e adolescentes em situação de vulnerabilidade.</w:t>
      </w:r>
    </w:p>
    <w:p w14:paraId="5ACC1AFD" w14:textId="77777777" w:rsidR="005776D8" w:rsidRPr="005776D8" w:rsidRDefault="005776D8" w:rsidP="005776D8">
      <w:pPr>
        <w:tabs>
          <w:tab w:val="left" w:pos="284"/>
        </w:tabs>
        <w:spacing w:before="100" w:beforeAutospacing="1" w:after="100" w:afterAutospacing="1"/>
        <w:contextualSpacing/>
        <w:jc w:val="both"/>
        <w:rPr>
          <w:rFonts w:asciiTheme="minorHAnsi" w:hAnsiTheme="minorHAnsi" w:cstheme="minorHAnsi"/>
          <w:sz w:val="18"/>
          <w:szCs w:val="18"/>
        </w:rPr>
      </w:pPr>
    </w:p>
    <w:p w14:paraId="63343E10" w14:textId="77777777" w:rsidR="005776D8" w:rsidRPr="005776D8" w:rsidRDefault="005776D8" w:rsidP="005776D8">
      <w:pPr>
        <w:widowControl w:val="0"/>
        <w:numPr>
          <w:ilvl w:val="0"/>
          <w:numId w:val="36"/>
        </w:numPr>
        <w:tabs>
          <w:tab w:val="left" w:pos="284"/>
          <w:tab w:val="left" w:pos="541"/>
        </w:tabs>
        <w:autoSpaceDE w:val="0"/>
        <w:autoSpaceDN w:val="0"/>
        <w:spacing w:after="160" w:line="259" w:lineRule="auto"/>
        <w:ind w:left="0" w:right="124"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b/>
          <w:sz w:val="18"/>
          <w:szCs w:val="18"/>
        </w:rPr>
        <w:t xml:space="preserve">REQUISITOS DA CONTRATAÇÃO: </w:t>
      </w:r>
      <w:r w:rsidRPr="005776D8">
        <w:rPr>
          <w:rFonts w:asciiTheme="minorHAnsi" w:eastAsiaTheme="minorEastAsia" w:hAnsiTheme="minorHAnsi" w:cstheme="minorHAnsi"/>
          <w:sz w:val="18"/>
          <w:szCs w:val="18"/>
        </w:rPr>
        <w:t>São requisitos obrigatórios desta contratação o atendimento</w:t>
      </w:r>
      <w:r w:rsidRPr="005776D8">
        <w:rPr>
          <w:rFonts w:asciiTheme="minorHAnsi" w:eastAsiaTheme="minorEastAsia" w:hAnsiTheme="minorHAnsi" w:cstheme="minorHAnsi"/>
          <w:spacing w:val="1"/>
          <w:sz w:val="18"/>
          <w:szCs w:val="18"/>
        </w:rPr>
        <w:t xml:space="preserve"> </w:t>
      </w:r>
      <w:r w:rsidRPr="005776D8">
        <w:rPr>
          <w:rFonts w:asciiTheme="minorHAnsi" w:eastAsiaTheme="minorEastAsia" w:hAnsiTheme="minorHAnsi" w:cstheme="minorHAnsi"/>
          <w:sz w:val="18"/>
          <w:szCs w:val="18"/>
        </w:rPr>
        <w:t>dos</w:t>
      </w:r>
      <w:r w:rsidRPr="005776D8">
        <w:rPr>
          <w:rFonts w:asciiTheme="minorHAnsi" w:eastAsiaTheme="minorEastAsia" w:hAnsiTheme="minorHAnsi" w:cstheme="minorHAnsi"/>
          <w:spacing w:val="-1"/>
          <w:sz w:val="18"/>
          <w:szCs w:val="18"/>
        </w:rPr>
        <w:t xml:space="preserve"> </w:t>
      </w:r>
      <w:r w:rsidRPr="005776D8">
        <w:rPr>
          <w:rFonts w:asciiTheme="minorHAnsi" w:eastAsiaTheme="minorEastAsia" w:hAnsiTheme="minorHAnsi" w:cstheme="minorHAnsi"/>
          <w:sz w:val="18"/>
          <w:szCs w:val="18"/>
        </w:rPr>
        <w:t>seguintes critérios:</w:t>
      </w:r>
    </w:p>
    <w:p w14:paraId="663DEA11" w14:textId="77777777" w:rsidR="005776D8" w:rsidRPr="005776D8" w:rsidRDefault="005776D8" w:rsidP="005776D8">
      <w:pPr>
        <w:tabs>
          <w:tab w:val="left" w:pos="284"/>
        </w:tabs>
        <w:spacing w:before="100" w:beforeAutospacing="1" w:after="100" w:afterAutospacing="1"/>
        <w:jc w:val="both"/>
        <w:rPr>
          <w:rFonts w:asciiTheme="minorHAnsi" w:hAnsiTheme="minorHAnsi" w:cstheme="minorHAnsi"/>
          <w:sz w:val="18"/>
          <w:szCs w:val="18"/>
        </w:rPr>
      </w:pPr>
      <w:r w:rsidRPr="005776D8">
        <w:rPr>
          <w:rFonts w:asciiTheme="minorHAnsi" w:hAnsiTheme="minorHAnsi" w:cstheme="minorHAnsi"/>
          <w:sz w:val="18"/>
          <w:szCs w:val="18"/>
        </w:rPr>
        <w:t>Para garantir a efetividade da contratação e o atendimento às necessidades da Secretaria Municipal de Assistência Social, a empresa contratada deverá cumprir os seguintes requisitos:</w:t>
      </w:r>
    </w:p>
    <w:p w14:paraId="70496A7C" w14:textId="77777777" w:rsidR="005776D8" w:rsidRPr="005776D8" w:rsidRDefault="005776D8" w:rsidP="005776D8">
      <w:pPr>
        <w:numPr>
          <w:ilvl w:val="0"/>
          <w:numId w:val="47"/>
        </w:numPr>
        <w:tabs>
          <w:tab w:val="left" w:pos="284"/>
        </w:tabs>
        <w:spacing w:before="100" w:beforeAutospacing="1" w:after="100" w:afterAutospacing="1" w:line="259" w:lineRule="auto"/>
        <w:ind w:left="0" w:firstLine="0"/>
        <w:jc w:val="both"/>
        <w:rPr>
          <w:rFonts w:asciiTheme="minorHAnsi" w:hAnsiTheme="minorHAnsi" w:cstheme="minorHAnsi"/>
          <w:sz w:val="18"/>
          <w:szCs w:val="18"/>
        </w:rPr>
      </w:pPr>
      <w:r w:rsidRPr="005776D8">
        <w:rPr>
          <w:rFonts w:asciiTheme="minorHAnsi" w:hAnsiTheme="minorHAnsi" w:cstheme="minorHAnsi"/>
          <w:b/>
          <w:bCs/>
          <w:sz w:val="18"/>
          <w:szCs w:val="18"/>
        </w:rPr>
        <w:t>Fornecimento de kimonos sob medida</w:t>
      </w:r>
      <w:r w:rsidRPr="005776D8">
        <w:rPr>
          <w:rFonts w:asciiTheme="minorHAnsi" w:hAnsiTheme="minorHAnsi" w:cstheme="minorHAnsi"/>
          <w:sz w:val="18"/>
          <w:szCs w:val="18"/>
        </w:rPr>
        <w:t>, em tamanhos infantis e juvenis, de acordo com a lista de beneficiários fornecida previamente pela equipe do SCFV.</w:t>
      </w:r>
    </w:p>
    <w:p w14:paraId="4B870EDB" w14:textId="77777777" w:rsidR="005776D8" w:rsidRPr="005776D8" w:rsidRDefault="005776D8" w:rsidP="005776D8">
      <w:pPr>
        <w:numPr>
          <w:ilvl w:val="0"/>
          <w:numId w:val="47"/>
        </w:numPr>
        <w:tabs>
          <w:tab w:val="left" w:pos="284"/>
        </w:tabs>
        <w:spacing w:before="100" w:beforeAutospacing="1" w:after="100" w:afterAutospacing="1" w:line="259" w:lineRule="auto"/>
        <w:ind w:left="0" w:firstLine="0"/>
        <w:jc w:val="both"/>
        <w:rPr>
          <w:rFonts w:asciiTheme="minorHAnsi" w:hAnsiTheme="minorHAnsi" w:cstheme="minorHAnsi"/>
          <w:sz w:val="18"/>
          <w:szCs w:val="18"/>
        </w:rPr>
      </w:pPr>
      <w:r w:rsidRPr="005776D8">
        <w:rPr>
          <w:rFonts w:asciiTheme="minorHAnsi" w:hAnsiTheme="minorHAnsi" w:cstheme="minorHAnsi"/>
          <w:sz w:val="18"/>
          <w:szCs w:val="18"/>
        </w:rPr>
        <w:t xml:space="preserve">Utilização de </w:t>
      </w:r>
      <w:r w:rsidRPr="005776D8">
        <w:rPr>
          <w:rFonts w:asciiTheme="minorHAnsi" w:hAnsiTheme="minorHAnsi" w:cstheme="minorHAnsi"/>
          <w:b/>
          <w:bCs/>
          <w:sz w:val="18"/>
          <w:szCs w:val="18"/>
        </w:rPr>
        <w:t>materiais resistentes e de alta qualidade</w:t>
      </w:r>
      <w:r w:rsidRPr="005776D8">
        <w:rPr>
          <w:rFonts w:asciiTheme="minorHAnsi" w:hAnsiTheme="minorHAnsi" w:cstheme="minorHAnsi"/>
          <w:sz w:val="18"/>
          <w:szCs w:val="18"/>
        </w:rPr>
        <w:t>, próprios para a prática do Jiu-Jitsu, com costura reforçada, tecido adequado (ex: brim ou algodão trançado) e durabilidade compatível com o uso frequente.</w:t>
      </w:r>
    </w:p>
    <w:p w14:paraId="1751D27C" w14:textId="77777777" w:rsidR="005776D8" w:rsidRPr="005776D8" w:rsidRDefault="005776D8" w:rsidP="005776D8">
      <w:pPr>
        <w:numPr>
          <w:ilvl w:val="0"/>
          <w:numId w:val="47"/>
        </w:numPr>
        <w:tabs>
          <w:tab w:val="left" w:pos="284"/>
        </w:tabs>
        <w:spacing w:before="100" w:beforeAutospacing="1" w:after="100" w:afterAutospacing="1" w:line="259" w:lineRule="auto"/>
        <w:ind w:left="0" w:firstLine="0"/>
        <w:jc w:val="both"/>
        <w:rPr>
          <w:rFonts w:asciiTheme="minorHAnsi" w:hAnsiTheme="minorHAnsi" w:cstheme="minorHAnsi"/>
          <w:sz w:val="18"/>
          <w:szCs w:val="18"/>
        </w:rPr>
      </w:pPr>
      <w:r w:rsidRPr="005776D8">
        <w:rPr>
          <w:rFonts w:asciiTheme="minorHAnsi" w:hAnsiTheme="minorHAnsi" w:cstheme="minorHAnsi"/>
          <w:sz w:val="18"/>
          <w:szCs w:val="18"/>
        </w:rPr>
        <w:t xml:space="preserve">Inclusão de </w:t>
      </w:r>
      <w:r w:rsidRPr="005776D8">
        <w:rPr>
          <w:rFonts w:asciiTheme="minorHAnsi" w:hAnsiTheme="minorHAnsi" w:cstheme="minorHAnsi"/>
          <w:b/>
          <w:bCs/>
          <w:sz w:val="18"/>
          <w:szCs w:val="18"/>
        </w:rPr>
        <w:t>identificação institucional (logotipo da Prefeitura ou do SCFV)</w:t>
      </w:r>
      <w:r w:rsidRPr="005776D8">
        <w:rPr>
          <w:rFonts w:asciiTheme="minorHAnsi" w:hAnsiTheme="minorHAnsi" w:cstheme="minorHAnsi"/>
          <w:sz w:val="18"/>
          <w:szCs w:val="18"/>
        </w:rPr>
        <w:t xml:space="preserve"> bordada ou aplicada nos kimonos, conforme orientação técnica da Secretaria.</w:t>
      </w:r>
    </w:p>
    <w:p w14:paraId="39049A3E" w14:textId="77777777" w:rsidR="005776D8" w:rsidRPr="005776D8" w:rsidRDefault="005776D8" w:rsidP="005776D8">
      <w:pPr>
        <w:numPr>
          <w:ilvl w:val="0"/>
          <w:numId w:val="47"/>
        </w:numPr>
        <w:tabs>
          <w:tab w:val="left" w:pos="284"/>
        </w:tabs>
        <w:spacing w:before="100" w:beforeAutospacing="1" w:after="100" w:afterAutospacing="1" w:line="259" w:lineRule="auto"/>
        <w:ind w:left="0" w:firstLine="0"/>
        <w:jc w:val="both"/>
        <w:rPr>
          <w:rFonts w:asciiTheme="minorHAnsi" w:hAnsiTheme="minorHAnsi" w:cstheme="minorHAnsi"/>
          <w:sz w:val="18"/>
          <w:szCs w:val="18"/>
        </w:rPr>
      </w:pPr>
      <w:r w:rsidRPr="005776D8">
        <w:rPr>
          <w:rFonts w:asciiTheme="minorHAnsi" w:hAnsiTheme="minorHAnsi" w:cstheme="minorHAnsi"/>
          <w:b/>
          <w:bCs/>
          <w:sz w:val="18"/>
          <w:szCs w:val="18"/>
        </w:rPr>
        <w:t>Prazo de entrega de até 30 (trinta) dias corridos</w:t>
      </w:r>
      <w:r w:rsidRPr="005776D8">
        <w:rPr>
          <w:rFonts w:asciiTheme="minorHAnsi" w:hAnsiTheme="minorHAnsi" w:cstheme="minorHAnsi"/>
          <w:sz w:val="18"/>
          <w:szCs w:val="18"/>
        </w:rPr>
        <w:t xml:space="preserve"> após a assinatura do contrato ou emissão da ordem de fornecimento, respeitando o cronograma das atividades do SCFV.</w:t>
      </w:r>
    </w:p>
    <w:p w14:paraId="009E0309" w14:textId="77777777" w:rsidR="005776D8" w:rsidRPr="005776D8" w:rsidRDefault="005776D8" w:rsidP="005776D8">
      <w:pPr>
        <w:numPr>
          <w:ilvl w:val="0"/>
          <w:numId w:val="47"/>
        </w:numPr>
        <w:tabs>
          <w:tab w:val="left" w:pos="284"/>
        </w:tabs>
        <w:spacing w:before="100" w:beforeAutospacing="1" w:after="100" w:afterAutospacing="1" w:line="259" w:lineRule="auto"/>
        <w:ind w:left="0" w:firstLine="0"/>
        <w:jc w:val="both"/>
        <w:rPr>
          <w:rFonts w:asciiTheme="minorHAnsi" w:hAnsiTheme="minorHAnsi" w:cstheme="minorHAnsi"/>
          <w:sz w:val="18"/>
          <w:szCs w:val="18"/>
        </w:rPr>
      </w:pPr>
      <w:r w:rsidRPr="005776D8">
        <w:rPr>
          <w:rFonts w:asciiTheme="minorHAnsi" w:hAnsiTheme="minorHAnsi" w:cstheme="minorHAnsi"/>
          <w:sz w:val="18"/>
          <w:szCs w:val="18"/>
        </w:rPr>
        <w:t xml:space="preserve">Garantia mínima de </w:t>
      </w:r>
      <w:r w:rsidRPr="005776D8">
        <w:rPr>
          <w:rFonts w:asciiTheme="minorHAnsi" w:hAnsiTheme="minorHAnsi" w:cstheme="minorHAnsi"/>
          <w:b/>
          <w:bCs/>
          <w:sz w:val="18"/>
          <w:szCs w:val="18"/>
        </w:rPr>
        <w:t>90 (noventa) dias</w:t>
      </w:r>
      <w:r w:rsidRPr="005776D8">
        <w:rPr>
          <w:rFonts w:asciiTheme="minorHAnsi" w:hAnsiTheme="minorHAnsi" w:cstheme="minorHAnsi"/>
          <w:sz w:val="18"/>
          <w:szCs w:val="18"/>
        </w:rPr>
        <w:t xml:space="preserve"> contra defeitos de fabricação.</w:t>
      </w:r>
    </w:p>
    <w:p w14:paraId="48E720D3" w14:textId="77777777" w:rsidR="005776D8" w:rsidRPr="005776D8" w:rsidRDefault="005776D8" w:rsidP="005776D8">
      <w:pPr>
        <w:numPr>
          <w:ilvl w:val="0"/>
          <w:numId w:val="47"/>
        </w:numPr>
        <w:tabs>
          <w:tab w:val="left" w:pos="284"/>
        </w:tabs>
        <w:spacing w:before="100" w:beforeAutospacing="1" w:after="100" w:afterAutospacing="1" w:line="259" w:lineRule="auto"/>
        <w:ind w:left="0" w:firstLine="0"/>
        <w:jc w:val="both"/>
        <w:rPr>
          <w:rFonts w:asciiTheme="minorHAnsi" w:hAnsiTheme="minorHAnsi" w:cstheme="minorHAnsi"/>
          <w:sz w:val="18"/>
          <w:szCs w:val="18"/>
        </w:rPr>
      </w:pPr>
      <w:r w:rsidRPr="005776D8">
        <w:rPr>
          <w:rFonts w:asciiTheme="minorHAnsi" w:hAnsiTheme="minorHAnsi" w:cstheme="minorHAnsi"/>
          <w:sz w:val="18"/>
          <w:szCs w:val="18"/>
        </w:rPr>
        <w:t xml:space="preserve">Emissão de </w:t>
      </w:r>
      <w:r w:rsidRPr="005776D8">
        <w:rPr>
          <w:rFonts w:asciiTheme="minorHAnsi" w:hAnsiTheme="minorHAnsi" w:cstheme="minorHAnsi"/>
          <w:b/>
          <w:bCs/>
          <w:sz w:val="18"/>
          <w:szCs w:val="18"/>
        </w:rPr>
        <w:t>nota fiscal compatível com a contratação pública</w:t>
      </w:r>
      <w:r w:rsidRPr="005776D8">
        <w:rPr>
          <w:rFonts w:asciiTheme="minorHAnsi" w:hAnsiTheme="minorHAnsi" w:cstheme="minorHAnsi"/>
          <w:sz w:val="18"/>
          <w:szCs w:val="18"/>
        </w:rPr>
        <w:t>, vinculada ao CNPJ da empresa e destinada à Secretaria Municipal de Assistência Social.</w:t>
      </w:r>
    </w:p>
    <w:p w14:paraId="65E30D1A" w14:textId="77777777" w:rsidR="005776D8" w:rsidRPr="005776D8" w:rsidRDefault="005776D8" w:rsidP="005776D8">
      <w:pPr>
        <w:numPr>
          <w:ilvl w:val="0"/>
          <w:numId w:val="47"/>
        </w:numPr>
        <w:tabs>
          <w:tab w:val="left" w:pos="284"/>
        </w:tabs>
        <w:spacing w:before="100" w:beforeAutospacing="1" w:after="100" w:afterAutospacing="1" w:line="259" w:lineRule="auto"/>
        <w:ind w:left="0" w:firstLine="0"/>
        <w:jc w:val="both"/>
        <w:rPr>
          <w:rFonts w:asciiTheme="minorHAnsi" w:hAnsiTheme="minorHAnsi" w:cstheme="minorHAnsi"/>
          <w:sz w:val="18"/>
          <w:szCs w:val="18"/>
        </w:rPr>
      </w:pPr>
      <w:r w:rsidRPr="005776D8">
        <w:rPr>
          <w:rFonts w:asciiTheme="minorHAnsi" w:hAnsiTheme="minorHAnsi" w:cstheme="minorHAnsi"/>
          <w:sz w:val="18"/>
          <w:szCs w:val="18"/>
        </w:rPr>
        <w:t xml:space="preserve">Comprometimento com os princípios da </w:t>
      </w:r>
      <w:r w:rsidRPr="005776D8">
        <w:rPr>
          <w:rFonts w:asciiTheme="minorHAnsi" w:hAnsiTheme="minorHAnsi" w:cstheme="minorHAnsi"/>
          <w:b/>
          <w:bCs/>
          <w:sz w:val="18"/>
          <w:szCs w:val="18"/>
        </w:rPr>
        <w:t>qualidade, pontualidade, regularidade fiscal e trabalhista</w:t>
      </w:r>
      <w:r w:rsidRPr="005776D8">
        <w:rPr>
          <w:rFonts w:asciiTheme="minorHAnsi" w:hAnsiTheme="minorHAnsi" w:cstheme="minorHAnsi"/>
          <w:sz w:val="18"/>
          <w:szCs w:val="18"/>
        </w:rPr>
        <w:t>, conforme exigências legais e contratuais.</w:t>
      </w:r>
    </w:p>
    <w:p w14:paraId="527A8A91" w14:textId="77777777" w:rsidR="005776D8" w:rsidRPr="005776D8" w:rsidRDefault="005776D8" w:rsidP="005776D8">
      <w:pPr>
        <w:widowControl w:val="0"/>
        <w:tabs>
          <w:tab w:val="left" w:pos="284"/>
          <w:tab w:val="left" w:pos="541"/>
        </w:tabs>
        <w:autoSpaceDE w:val="0"/>
        <w:autoSpaceDN w:val="0"/>
        <w:spacing w:after="160" w:line="259" w:lineRule="auto"/>
        <w:ind w:right="130"/>
        <w:contextualSpacing/>
        <w:jc w:val="both"/>
        <w:rPr>
          <w:rFonts w:asciiTheme="minorHAnsi" w:eastAsiaTheme="minorEastAsia" w:hAnsiTheme="minorHAnsi" w:cstheme="minorHAnsi"/>
          <w:sz w:val="18"/>
          <w:szCs w:val="18"/>
        </w:rPr>
      </w:pPr>
    </w:p>
    <w:p w14:paraId="4222BAA3" w14:textId="77777777" w:rsidR="005776D8" w:rsidRPr="005776D8" w:rsidRDefault="005776D8" w:rsidP="005776D8">
      <w:pPr>
        <w:numPr>
          <w:ilvl w:val="0"/>
          <w:numId w:val="36"/>
        </w:numPr>
        <w:tabs>
          <w:tab w:val="left" w:pos="284"/>
        </w:tabs>
        <w:spacing w:after="160" w:line="259" w:lineRule="auto"/>
        <w:ind w:left="0" w:firstLine="0"/>
        <w:contextualSpacing/>
        <w:jc w:val="both"/>
        <w:rPr>
          <w:rFonts w:asciiTheme="minorHAnsi" w:eastAsiaTheme="minorEastAsia" w:hAnsiTheme="minorHAnsi" w:cstheme="minorHAnsi"/>
          <w:b/>
          <w:bCs/>
          <w:sz w:val="18"/>
          <w:szCs w:val="18"/>
          <w:u w:val="single"/>
        </w:rPr>
      </w:pPr>
      <w:r w:rsidRPr="005776D8">
        <w:rPr>
          <w:rFonts w:asciiTheme="minorHAnsi" w:eastAsiaTheme="minorEastAsia" w:hAnsiTheme="minorHAnsi" w:cstheme="minorHAnsi"/>
          <w:b/>
          <w:bCs/>
          <w:sz w:val="18"/>
          <w:szCs w:val="18"/>
          <w:u w:val="single"/>
        </w:rPr>
        <w:t>DA SUBSTITUIÇÃO:</w:t>
      </w:r>
    </w:p>
    <w:p w14:paraId="495ED083" w14:textId="77777777" w:rsidR="005776D8" w:rsidRPr="005776D8" w:rsidRDefault="005776D8" w:rsidP="005776D8">
      <w:pPr>
        <w:tabs>
          <w:tab w:val="left" w:pos="284"/>
        </w:tabs>
        <w:spacing w:after="160" w:line="259" w:lineRule="auto"/>
        <w:contextualSpacing/>
        <w:jc w:val="both"/>
        <w:rPr>
          <w:rFonts w:asciiTheme="minorHAnsi" w:eastAsiaTheme="minorEastAsia" w:hAnsiTheme="minorHAnsi" w:cstheme="minorHAnsi"/>
          <w:b/>
          <w:bCs/>
          <w:sz w:val="18"/>
          <w:szCs w:val="18"/>
        </w:rPr>
      </w:pPr>
    </w:p>
    <w:p w14:paraId="55720E80" w14:textId="77777777" w:rsidR="005776D8" w:rsidRPr="005776D8" w:rsidRDefault="005776D8" w:rsidP="005776D8">
      <w:pPr>
        <w:numPr>
          <w:ilvl w:val="0"/>
          <w:numId w:val="39"/>
        </w:numPr>
        <w:tabs>
          <w:tab w:val="left" w:pos="284"/>
        </w:tabs>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 xml:space="preserve">O objeto solicitado deverá ser entregue conforme especificações apresentadas neste Termo de Referência. </w:t>
      </w:r>
    </w:p>
    <w:p w14:paraId="13A32755" w14:textId="77777777" w:rsidR="005776D8" w:rsidRPr="005776D8" w:rsidRDefault="005776D8" w:rsidP="005776D8">
      <w:pPr>
        <w:tabs>
          <w:tab w:val="left" w:pos="284"/>
        </w:tabs>
        <w:contextualSpacing/>
        <w:jc w:val="both"/>
        <w:rPr>
          <w:rFonts w:asciiTheme="minorHAnsi" w:eastAsiaTheme="minorEastAsia" w:hAnsiTheme="minorHAnsi" w:cstheme="minorHAnsi"/>
          <w:sz w:val="18"/>
          <w:szCs w:val="18"/>
        </w:rPr>
      </w:pPr>
    </w:p>
    <w:p w14:paraId="7528B1C1" w14:textId="77777777" w:rsidR="005776D8" w:rsidRPr="005776D8" w:rsidRDefault="005776D8" w:rsidP="005776D8">
      <w:pPr>
        <w:numPr>
          <w:ilvl w:val="0"/>
          <w:numId w:val="39"/>
        </w:numPr>
        <w:tabs>
          <w:tab w:val="left" w:pos="284"/>
        </w:tabs>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Caso seja verificada alguma falha no fornecimento será feito registro formal e informado a contratada via mensagem eletrônico, para que proceda a substituição, no prazo de 05 (cinco) dias corridos, a partir da data de comunicação feita pela Unidade Requisitante.</w:t>
      </w:r>
    </w:p>
    <w:p w14:paraId="35383D10" w14:textId="77777777" w:rsidR="005776D8" w:rsidRPr="005776D8" w:rsidRDefault="005776D8" w:rsidP="005776D8">
      <w:pPr>
        <w:widowControl w:val="0"/>
        <w:tabs>
          <w:tab w:val="left" w:pos="284"/>
          <w:tab w:val="left" w:pos="541"/>
        </w:tabs>
        <w:autoSpaceDE w:val="0"/>
        <w:autoSpaceDN w:val="0"/>
        <w:spacing w:after="160" w:line="259" w:lineRule="auto"/>
        <w:ind w:right="130"/>
        <w:jc w:val="both"/>
        <w:rPr>
          <w:rFonts w:asciiTheme="minorHAnsi" w:eastAsiaTheme="minorEastAsia" w:hAnsiTheme="minorHAnsi" w:cstheme="minorHAnsi"/>
          <w:sz w:val="18"/>
          <w:szCs w:val="18"/>
        </w:rPr>
      </w:pPr>
    </w:p>
    <w:p w14:paraId="498B63B5" w14:textId="77777777" w:rsidR="005776D8" w:rsidRPr="005776D8" w:rsidRDefault="005776D8" w:rsidP="005776D8">
      <w:pPr>
        <w:widowControl w:val="0"/>
        <w:numPr>
          <w:ilvl w:val="0"/>
          <w:numId w:val="36"/>
        </w:numPr>
        <w:tabs>
          <w:tab w:val="left" w:pos="284"/>
          <w:tab w:val="left" w:pos="541"/>
        </w:tabs>
        <w:autoSpaceDE w:val="0"/>
        <w:autoSpaceDN w:val="0"/>
        <w:spacing w:after="160" w:line="259" w:lineRule="auto"/>
        <w:ind w:left="0" w:right="13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b/>
          <w:sz w:val="18"/>
          <w:szCs w:val="18"/>
          <w:u w:val="single"/>
        </w:rPr>
        <w:t>DAS CONDIÇÕES DE ENTREGA:</w:t>
      </w:r>
      <w:r w:rsidRPr="005776D8">
        <w:rPr>
          <w:rFonts w:asciiTheme="minorHAnsi" w:eastAsiaTheme="minorEastAsia" w:hAnsiTheme="minorHAnsi" w:cstheme="minorHAnsi"/>
          <w:b/>
          <w:sz w:val="18"/>
          <w:szCs w:val="18"/>
        </w:rPr>
        <w:t xml:space="preserve"> </w:t>
      </w:r>
    </w:p>
    <w:p w14:paraId="037CE8E1" w14:textId="77777777" w:rsidR="005776D8" w:rsidRPr="005776D8" w:rsidRDefault="005776D8" w:rsidP="005776D8">
      <w:pPr>
        <w:tabs>
          <w:tab w:val="left" w:pos="284"/>
        </w:tabs>
        <w:spacing w:before="100" w:beforeAutospacing="1" w:after="100" w:afterAutospacing="1"/>
        <w:jc w:val="both"/>
        <w:rPr>
          <w:rFonts w:asciiTheme="minorHAnsi" w:hAnsiTheme="minorHAnsi" w:cstheme="minorHAnsi"/>
          <w:sz w:val="18"/>
          <w:szCs w:val="18"/>
        </w:rPr>
      </w:pPr>
      <w:r w:rsidRPr="005776D8">
        <w:rPr>
          <w:rFonts w:asciiTheme="minorHAnsi" w:hAnsiTheme="minorHAnsi" w:cstheme="minorHAnsi"/>
          <w:sz w:val="18"/>
          <w:szCs w:val="18"/>
        </w:rPr>
        <w:t>A entrega dos produtos deverá obedecer às seguintes condições:</w:t>
      </w:r>
    </w:p>
    <w:p w14:paraId="69FEB635" w14:textId="77777777" w:rsidR="005776D8" w:rsidRPr="005776D8" w:rsidRDefault="005776D8" w:rsidP="005776D8">
      <w:pPr>
        <w:numPr>
          <w:ilvl w:val="0"/>
          <w:numId w:val="48"/>
        </w:numPr>
        <w:tabs>
          <w:tab w:val="left" w:pos="284"/>
        </w:tabs>
        <w:spacing w:before="100" w:beforeAutospacing="1" w:after="100" w:afterAutospacing="1" w:line="259" w:lineRule="auto"/>
        <w:ind w:left="0" w:firstLine="0"/>
        <w:jc w:val="both"/>
        <w:rPr>
          <w:rFonts w:asciiTheme="minorHAnsi" w:hAnsiTheme="minorHAnsi" w:cstheme="minorHAnsi"/>
          <w:sz w:val="18"/>
          <w:szCs w:val="18"/>
        </w:rPr>
      </w:pPr>
      <w:r w:rsidRPr="005776D8">
        <w:rPr>
          <w:rFonts w:asciiTheme="minorHAnsi" w:hAnsiTheme="minorHAnsi" w:cstheme="minorHAnsi"/>
          <w:b/>
          <w:bCs/>
          <w:sz w:val="18"/>
          <w:szCs w:val="18"/>
        </w:rPr>
        <w:t>Prazo de entrega</w:t>
      </w:r>
      <w:r w:rsidRPr="005776D8">
        <w:rPr>
          <w:rFonts w:asciiTheme="minorHAnsi" w:hAnsiTheme="minorHAnsi" w:cstheme="minorHAnsi"/>
          <w:sz w:val="18"/>
          <w:szCs w:val="18"/>
        </w:rPr>
        <w:t xml:space="preserve">: os kimonos deverão ser entregues no prazo máximo de </w:t>
      </w:r>
      <w:r w:rsidRPr="005776D8">
        <w:rPr>
          <w:rFonts w:asciiTheme="minorHAnsi" w:hAnsiTheme="minorHAnsi" w:cstheme="minorHAnsi"/>
          <w:b/>
          <w:bCs/>
          <w:sz w:val="18"/>
          <w:szCs w:val="18"/>
        </w:rPr>
        <w:t>30 (trinta) dias corridos</w:t>
      </w:r>
      <w:r w:rsidRPr="005776D8">
        <w:rPr>
          <w:rFonts w:asciiTheme="minorHAnsi" w:hAnsiTheme="minorHAnsi" w:cstheme="minorHAnsi"/>
          <w:sz w:val="18"/>
          <w:szCs w:val="18"/>
        </w:rPr>
        <w:t xml:space="preserve"> a contar da assinatura do contrato ou emissão da ordem de fornecimento.</w:t>
      </w:r>
    </w:p>
    <w:p w14:paraId="6BA1117A" w14:textId="77777777" w:rsidR="005776D8" w:rsidRPr="005776D8" w:rsidRDefault="005776D8" w:rsidP="005776D8">
      <w:pPr>
        <w:numPr>
          <w:ilvl w:val="0"/>
          <w:numId w:val="48"/>
        </w:numPr>
        <w:tabs>
          <w:tab w:val="left" w:pos="284"/>
        </w:tabs>
        <w:spacing w:before="100" w:beforeAutospacing="1" w:after="100" w:afterAutospacing="1" w:line="259" w:lineRule="auto"/>
        <w:ind w:left="0" w:firstLine="0"/>
        <w:jc w:val="both"/>
        <w:rPr>
          <w:rFonts w:asciiTheme="minorHAnsi" w:hAnsiTheme="minorHAnsi" w:cstheme="minorHAnsi"/>
          <w:sz w:val="18"/>
          <w:szCs w:val="18"/>
        </w:rPr>
      </w:pPr>
      <w:r w:rsidRPr="005776D8">
        <w:rPr>
          <w:rFonts w:asciiTheme="minorHAnsi" w:hAnsiTheme="minorHAnsi" w:cstheme="minorHAnsi"/>
          <w:b/>
          <w:bCs/>
          <w:sz w:val="18"/>
          <w:szCs w:val="18"/>
        </w:rPr>
        <w:t>Local de entrega</w:t>
      </w:r>
      <w:r w:rsidRPr="005776D8">
        <w:rPr>
          <w:rFonts w:asciiTheme="minorHAnsi" w:hAnsiTheme="minorHAnsi" w:cstheme="minorHAnsi"/>
          <w:sz w:val="18"/>
          <w:szCs w:val="18"/>
        </w:rPr>
        <w:t xml:space="preserve">: a entrega deverá ser realizada na sede da </w:t>
      </w:r>
      <w:r w:rsidRPr="005776D8">
        <w:rPr>
          <w:rFonts w:asciiTheme="minorHAnsi" w:hAnsiTheme="minorHAnsi" w:cstheme="minorHAnsi"/>
          <w:b/>
          <w:bCs/>
          <w:sz w:val="18"/>
          <w:szCs w:val="18"/>
        </w:rPr>
        <w:t>Secretaria Municipal de Assistência Social</w:t>
      </w:r>
      <w:r w:rsidRPr="005776D8">
        <w:rPr>
          <w:rFonts w:asciiTheme="minorHAnsi" w:hAnsiTheme="minorHAnsi" w:cstheme="minorHAnsi"/>
          <w:sz w:val="18"/>
          <w:szCs w:val="18"/>
        </w:rPr>
        <w:t xml:space="preserve"> ou em outro local previamente indicado pela equipe técnica responsável, no município.</w:t>
      </w:r>
    </w:p>
    <w:p w14:paraId="1D2869B0" w14:textId="77777777" w:rsidR="005776D8" w:rsidRPr="005776D8" w:rsidRDefault="005776D8" w:rsidP="005776D8">
      <w:pPr>
        <w:numPr>
          <w:ilvl w:val="0"/>
          <w:numId w:val="48"/>
        </w:numPr>
        <w:tabs>
          <w:tab w:val="left" w:pos="284"/>
        </w:tabs>
        <w:spacing w:before="100" w:beforeAutospacing="1" w:after="100" w:afterAutospacing="1" w:line="259" w:lineRule="auto"/>
        <w:ind w:left="0" w:firstLine="0"/>
        <w:jc w:val="both"/>
        <w:rPr>
          <w:rFonts w:asciiTheme="minorHAnsi" w:hAnsiTheme="minorHAnsi" w:cstheme="minorHAnsi"/>
          <w:sz w:val="18"/>
          <w:szCs w:val="18"/>
        </w:rPr>
      </w:pPr>
      <w:r w:rsidRPr="005776D8">
        <w:rPr>
          <w:rFonts w:asciiTheme="minorHAnsi" w:hAnsiTheme="minorHAnsi" w:cstheme="minorHAnsi"/>
          <w:b/>
          <w:bCs/>
          <w:sz w:val="18"/>
          <w:szCs w:val="18"/>
        </w:rPr>
        <w:t>Condições dos produtos</w:t>
      </w:r>
      <w:r w:rsidRPr="005776D8">
        <w:rPr>
          <w:rFonts w:asciiTheme="minorHAnsi" w:hAnsiTheme="minorHAnsi" w:cstheme="minorHAnsi"/>
          <w:sz w:val="18"/>
          <w:szCs w:val="18"/>
        </w:rPr>
        <w:t xml:space="preserve">: os kimonos deverão ser entregues </w:t>
      </w:r>
      <w:r w:rsidRPr="005776D8">
        <w:rPr>
          <w:rFonts w:asciiTheme="minorHAnsi" w:hAnsiTheme="minorHAnsi" w:cstheme="minorHAnsi"/>
          <w:b/>
          <w:bCs/>
          <w:sz w:val="18"/>
          <w:szCs w:val="18"/>
        </w:rPr>
        <w:t>novos, em perfeitas condições de uso</w:t>
      </w:r>
      <w:r w:rsidRPr="005776D8">
        <w:rPr>
          <w:rFonts w:asciiTheme="minorHAnsi" w:hAnsiTheme="minorHAnsi" w:cstheme="minorHAnsi"/>
          <w:sz w:val="18"/>
          <w:szCs w:val="18"/>
        </w:rPr>
        <w:t xml:space="preserve">, confeccionados de acordo com as especificações estabelecidas, devidamente </w:t>
      </w:r>
      <w:r w:rsidRPr="005776D8">
        <w:rPr>
          <w:rFonts w:asciiTheme="minorHAnsi" w:hAnsiTheme="minorHAnsi" w:cstheme="minorHAnsi"/>
          <w:b/>
          <w:bCs/>
          <w:sz w:val="18"/>
          <w:szCs w:val="18"/>
        </w:rPr>
        <w:t>higienizados, embalados individualmente e identificados por tamanho</w:t>
      </w:r>
      <w:r w:rsidRPr="005776D8">
        <w:rPr>
          <w:rFonts w:asciiTheme="minorHAnsi" w:hAnsiTheme="minorHAnsi" w:cstheme="minorHAnsi"/>
          <w:sz w:val="18"/>
          <w:szCs w:val="18"/>
        </w:rPr>
        <w:t>.</w:t>
      </w:r>
    </w:p>
    <w:p w14:paraId="326B3BDC" w14:textId="77777777" w:rsidR="005776D8" w:rsidRPr="005776D8" w:rsidRDefault="005776D8" w:rsidP="005776D8">
      <w:pPr>
        <w:numPr>
          <w:ilvl w:val="0"/>
          <w:numId w:val="48"/>
        </w:numPr>
        <w:tabs>
          <w:tab w:val="left" w:pos="284"/>
        </w:tabs>
        <w:spacing w:before="100" w:beforeAutospacing="1" w:after="100" w:afterAutospacing="1" w:line="259" w:lineRule="auto"/>
        <w:ind w:left="0" w:firstLine="0"/>
        <w:jc w:val="both"/>
        <w:rPr>
          <w:rFonts w:asciiTheme="minorHAnsi" w:hAnsiTheme="minorHAnsi" w:cstheme="minorHAnsi"/>
          <w:sz w:val="18"/>
          <w:szCs w:val="18"/>
        </w:rPr>
      </w:pPr>
      <w:r w:rsidRPr="005776D8">
        <w:rPr>
          <w:rFonts w:asciiTheme="minorHAnsi" w:hAnsiTheme="minorHAnsi" w:cstheme="minorHAnsi"/>
          <w:b/>
          <w:bCs/>
          <w:sz w:val="18"/>
          <w:szCs w:val="18"/>
        </w:rPr>
        <w:t>Quantidade e tamanhos</w:t>
      </w:r>
      <w:r w:rsidRPr="005776D8">
        <w:rPr>
          <w:rFonts w:asciiTheme="minorHAnsi" w:hAnsiTheme="minorHAnsi" w:cstheme="minorHAnsi"/>
          <w:sz w:val="18"/>
          <w:szCs w:val="18"/>
        </w:rPr>
        <w:t xml:space="preserve">: a empresa deverá confeccionar os kimonos conforme </w:t>
      </w:r>
      <w:r w:rsidRPr="005776D8">
        <w:rPr>
          <w:rFonts w:asciiTheme="minorHAnsi" w:hAnsiTheme="minorHAnsi" w:cstheme="minorHAnsi"/>
          <w:b/>
          <w:bCs/>
          <w:sz w:val="18"/>
          <w:szCs w:val="18"/>
        </w:rPr>
        <w:t>lista nominal com tamanhos específicos</w:t>
      </w:r>
      <w:r w:rsidRPr="005776D8">
        <w:rPr>
          <w:rFonts w:asciiTheme="minorHAnsi" w:hAnsiTheme="minorHAnsi" w:cstheme="minorHAnsi"/>
          <w:sz w:val="18"/>
          <w:szCs w:val="18"/>
        </w:rPr>
        <w:t>, a ser fornecida pela equipe do SCFV após assinatura do contrato.</w:t>
      </w:r>
    </w:p>
    <w:p w14:paraId="56E4463B" w14:textId="77777777" w:rsidR="005776D8" w:rsidRPr="005776D8" w:rsidRDefault="005776D8" w:rsidP="005776D8">
      <w:pPr>
        <w:numPr>
          <w:ilvl w:val="0"/>
          <w:numId w:val="48"/>
        </w:numPr>
        <w:tabs>
          <w:tab w:val="left" w:pos="284"/>
        </w:tabs>
        <w:spacing w:before="100" w:beforeAutospacing="1" w:after="100" w:afterAutospacing="1" w:line="259" w:lineRule="auto"/>
        <w:ind w:left="0" w:firstLine="0"/>
        <w:jc w:val="both"/>
        <w:rPr>
          <w:rFonts w:asciiTheme="minorHAnsi" w:hAnsiTheme="minorHAnsi" w:cstheme="minorHAnsi"/>
          <w:sz w:val="18"/>
          <w:szCs w:val="18"/>
        </w:rPr>
      </w:pPr>
      <w:r w:rsidRPr="005776D8">
        <w:rPr>
          <w:rFonts w:asciiTheme="minorHAnsi" w:hAnsiTheme="minorHAnsi" w:cstheme="minorHAnsi"/>
          <w:b/>
          <w:bCs/>
          <w:sz w:val="18"/>
          <w:szCs w:val="18"/>
        </w:rPr>
        <w:t>Conferência e recebimento</w:t>
      </w:r>
      <w:r w:rsidRPr="005776D8">
        <w:rPr>
          <w:rFonts w:asciiTheme="minorHAnsi" w:hAnsiTheme="minorHAnsi" w:cstheme="minorHAnsi"/>
          <w:sz w:val="18"/>
          <w:szCs w:val="18"/>
        </w:rPr>
        <w:t xml:space="preserve">: a entrega será acompanhada por servidores designados, que farão a </w:t>
      </w:r>
      <w:r w:rsidRPr="005776D8">
        <w:rPr>
          <w:rFonts w:asciiTheme="minorHAnsi" w:hAnsiTheme="minorHAnsi" w:cstheme="minorHAnsi"/>
          <w:b/>
          <w:bCs/>
          <w:sz w:val="18"/>
          <w:szCs w:val="18"/>
        </w:rPr>
        <w:t>conferência quantitativa e qualitativa</w:t>
      </w:r>
      <w:r w:rsidRPr="005776D8">
        <w:rPr>
          <w:rFonts w:asciiTheme="minorHAnsi" w:hAnsiTheme="minorHAnsi" w:cstheme="minorHAnsi"/>
          <w:sz w:val="18"/>
          <w:szCs w:val="18"/>
        </w:rPr>
        <w:t xml:space="preserve"> dos itens. O recebimento definitivo estará condicionado à verificação da conformidade dos produtos com os padrões estabelecidos.</w:t>
      </w:r>
    </w:p>
    <w:p w14:paraId="0E672113" w14:textId="77777777" w:rsidR="005776D8" w:rsidRPr="005776D8" w:rsidRDefault="005776D8" w:rsidP="005776D8">
      <w:pPr>
        <w:numPr>
          <w:ilvl w:val="0"/>
          <w:numId w:val="48"/>
        </w:numPr>
        <w:tabs>
          <w:tab w:val="left" w:pos="284"/>
        </w:tabs>
        <w:spacing w:before="100" w:beforeAutospacing="1" w:after="100" w:afterAutospacing="1" w:line="259" w:lineRule="auto"/>
        <w:ind w:left="0" w:firstLine="0"/>
        <w:jc w:val="both"/>
        <w:rPr>
          <w:rFonts w:asciiTheme="minorHAnsi" w:hAnsiTheme="minorHAnsi" w:cstheme="minorHAnsi"/>
          <w:sz w:val="18"/>
          <w:szCs w:val="18"/>
        </w:rPr>
      </w:pPr>
      <w:r w:rsidRPr="005776D8">
        <w:rPr>
          <w:rFonts w:asciiTheme="minorHAnsi" w:hAnsiTheme="minorHAnsi" w:cstheme="minorHAnsi"/>
          <w:b/>
          <w:bCs/>
          <w:sz w:val="18"/>
          <w:szCs w:val="18"/>
        </w:rPr>
        <w:lastRenderedPageBreak/>
        <w:t>Correções e substituições</w:t>
      </w:r>
      <w:r w:rsidRPr="005776D8">
        <w:rPr>
          <w:rFonts w:asciiTheme="minorHAnsi" w:hAnsiTheme="minorHAnsi" w:cstheme="minorHAnsi"/>
          <w:sz w:val="18"/>
          <w:szCs w:val="18"/>
        </w:rPr>
        <w:t xml:space="preserve">: em caso de divergência de tamanhos, defeitos de fabricação ou não conformidade com as especificações técnicas, a empresa deverá providenciar a </w:t>
      </w:r>
      <w:r w:rsidRPr="005776D8">
        <w:rPr>
          <w:rFonts w:asciiTheme="minorHAnsi" w:hAnsiTheme="minorHAnsi" w:cstheme="minorHAnsi"/>
          <w:b/>
          <w:bCs/>
          <w:sz w:val="18"/>
          <w:szCs w:val="18"/>
        </w:rPr>
        <w:t>substituição imediata dos itens</w:t>
      </w:r>
      <w:r w:rsidRPr="005776D8">
        <w:rPr>
          <w:rFonts w:asciiTheme="minorHAnsi" w:hAnsiTheme="minorHAnsi" w:cstheme="minorHAnsi"/>
          <w:sz w:val="18"/>
          <w:szCs w:val="18"/>
        </w:rPr>
        <w:t>, sem ônus para a Administração.</w:t>
      </w:r>
    </w:p>
    <w:p w14:paraId="256C8F00" w14:textId="77777777" w:rsidR="005776D8" w:rsidRPr="005776D8" w:rsidRDefault="005776D8" w:rsidP="005776D8">
      <w:pPr>
        <w:numPr>
          <w:ilvl w:val="0"/>
          <w:numId w:val="48"/>
        </w:numPr>
        <w:tabs>
          <w:tab w:val="left" w:pos="284"/>
        </w:tabs>
        <w:spacing w:before="100" w:beforeAutospacing="1" w:after="100" w:afterAutospacing="1" w:line="259" w:lineRule="auto"/>
        <w:ind w:left="0" w:firstLine="0"/>
        <w:jc w:val="both"/>
        <w:rPr>
          <w:rFonts w:asciiTheme="minorHAnsi" w:hAnsiTheme="minorHAnsi" w:cstheme="minorHAnsi"/>
          <w:sz w:val="18"/>
          <w:szCs w:val="18"/>
        </w:rPr>
      </w:pPr>
      <w:r w:rsidRPr="005776D8">
        <w:rPr>
          <w:rFonts w:asciiTheme="minorHAnsi" w:hAnsiTheme="minorHAnsi" w:cstheme="minorHAnsi"/>
          <w:b/>
          <w:bCs/>
          <w:sz w:val="18"/>
          <w:szCs w:val="18"/>
        </w:rPr>
        <w:t>Documentação</w:t>
      </w:r>
      <w:r w:rsidRPr="005776D8">
        <w:rPr>
          <w:rFonts w:asciiTheme="minorHAnsi" w:hAnsiTheme="minorHAnsi" w:cstheme="minorHAnsi"/>
          <w:sz w:val="18"/>
          <w:szCs w:val="18"/>
        </w:rPr>
        <w:t xml:space="preserve">: no ato da entrega, a empresa deverá apresentar a </w:t>
      </w:r>
      <w:r w:rsidRPr="005776D8">
        <w:rPr>
          <w:rFonts w:asciiTheme="minorHAnsi" w:hAnsiTheme="minorHAnsi" w:cstheme="minorHAnsi"/>
          <w:b/>
          <w:bCs/>
          <w:sz w:val="18"/>
          <w:szCs w:val="18"/>
        </w:rPr>
        <w:t>nota fiscal correspondente</w:t>
      </w:r>
      <w:r w:rsidRPr="005776D8">
        <w:rPr>
          <w:rFonts w:asciiTheme="minorHAnsi" w:hAnsiTheme="minorHAnsi" w:cstheme="minorHAnsi"/>
          <w:sz w:val="18"/>
          <w:szCs w:val="18"/>
        </w:rPr>
        <w:t>, contendo descrição dos produtos e número do processo de contratação.</w:t>
      </w:r>
    </w:p>
    <w:p w14:paraId="50B6B636" w14:textId="77777777" w:rsidR="005776D8" w:rsidRPr="005776D8" w:rsidRDefault="005776D8" w:rsidP="005776D8">
      <w:pPr>
        <w:widowControl w:val="0"/>
        <w:numPr>
          <w:ilvl w:val="0"/>
          <w:numId w:val="36"/>
        </w:numPr>
        <w:tabs>
          <w:tab w:val="left" w:pos="284"/>
        </w:tabs>
        <w:autoSpaceDE w:val="0"/>
        <w:autoSpaceDN w:val="0"/>
        <w:spacing w:before="40" w:after="160" w:line="259" w:lineRule="auto"/>
        <w:ind w:left="0" w:right="13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b/>
          <w:sz w:val="18"/>
          <w:szCs w:val="18"/>
          <w:u w:val="single"/>
        </w:rPr>
        <w:t>DA</w:t>
      </w:r>
      <w:r w:rsidRPr="005776D8">
        <w:rPr>
          <w:rFonts w:asciiTheme="minorHAnsi" w:eastAsiaTheme="minorEastAsia" w:hAnsiTheme="minorHAnsi" w:cstheme="minorHAnsi"/>
          <w:b/>
          <w:spacing w:val="1"/>
          <w:sz w:val="18"/>
          <w:szCs w:val="18"/>
          <w:u w:val="single"/>
        </w:rPr>
        <w:t xml:space="preserve"> </w:t>
      </w:r>
      <w:r w:rsidRPr="005776D8">
        <w:rPr>
          <w:rFonts w:asciiTheme="minorHAnsi" w:eastAsiaTheme="minorEastAsia" w:hAnsiTheme="minorHAnsi" w:cstheme="minorHAnsi"/>
          <w:b/>
          <w:sz w:val="18"/>
          <w:szCs w:val="18"/>
          <w:u w:val="single"/>
        </w:rPr>
        <w:t>GARANTIA,</w:t>
      </w:r>
      <w:r w:rsidRPr="005776D8">
        <w:rPr>
          <w:rFonts w:asciiTheme="minorHAnsi" w:eastAsiaTheme="minorEastAsia" w:hAnsiTheme="minorHAnsi" w:cstheme="minorHAnsi"/>
          <w:b/>
          <w:spacing w:val="1"/>
          <w:sz w:val="18"/>
          <w:szCs w:val="18"/>
          <w:u w:val="single"/>
        </w:rPr>
        <w:t xml:space="preserve"> </w:t>
      </w:r>
      <w:r w:rsidRPr="005776D8">
        <w:rPr>
          <w:rFonts w:asciiTheme="minorHAnsi" w:eastAsiaTheme="minorEastAsia" w:hAnsiTheme="minorHAnsi" w:cstheme="minorHAnsi"/>
          <w:b/>
          <w:sz w:val="18"/>
          <w:szCs w:val="18"/>
          <w:u w:val="single"/>
        </w:rPr>
        <w:t>MANUTENÇÃO</w:t>
      </w:r>
      <w:r w:rsidRPr="005776D8">
        <w:rPr>
          <w:rFonts w:asciiTheme="minorHAnsi" w:eastAsiaTheme="minorEastAsia" w:hAnsiTheme="minorHAnsi" w:cstheme="minorHAnsi"/>
          <w:b/>
          <w:spacing w:val="1"/>
          <w:sz w:val="18"/>
          <w:szCs w:val="18"/>
          <w:u w:val="single"/>
        </w:rPr>
        <w:t xml:space="preserve"> </w:t>
      </w:r>
      <w:r w:rsidRPr="005776D8">
        <w:rPr>
          <w:rFonts w:asciiTheme="minorHAnsi" w:eastAsiaTheme="minorEastAsia" w:hAnsiTheme="minorHAnsi" w:cstheme="minorHAnsi"/>
          <w:b/>
          <w:sz w:val="18"/>
          <w:szCs w:val="18"/>
          <w:u w:val="single"/>
        </w:rPr>
        <w:t>E</w:t>
      </w:r>
      <w:r w:rsidRPr="005776D8">
        <w:rPr>
          <w:rFonts w:asciiTheme="minorHAnsi" w:eastAsiaTheme="minorEastAsia" w:hAnsiTheme="minorHAnsi" w:cstheme="minorHAnsi"/>
          <w:b/>
          <w:spacing w:val="1"/>
          <w:sz w:val="18"/>
          <w:szCs w:val="18"/>
          <w:u w:val="single"/>
        </w:rPr>
        <w:t xml:space="preserve"> </w:t>
      </w:r>
      <w:r w:rsidRPr="005776D8">
        <w:rPr>
          <w:rFonts w:asciiTheme="minorHAnsi" w:eastAsiaTheme="minorEastAsia" w:hAnsiTheme="minorHAnsi" w:cstheme="minorHAnsi"/>
          <w:b/>
          <w:sz w:val="18"/>
          <w:szCs w:val="18"/>
          <w:u w:val="single"/>
        </w:rPr>
        <w:t>ASSISTÊNCIA</w:t>
      </w:r>
      <w:r w:rsidRPr="005776D8">
        <w:rPr>
          <w:rFonts w:asciiTheme="minorHAnsi" w:eastAsiaTheme="minorEastAsia" w:hAnsiTheme="minorHAnsi" w:cstheme="minorHAnsi"/>
          <w:b/>
          <w:spacing w:val="1"/>
          <w:sz w:val="18"/>
          <w:szCs w:val="18"/>
          <w:u w:val="single"/>
        </w:rPr>
        <w:t>:</w:t>
      </w:r>
      <w:r w:rsidRPr="005776D8">
        <w:rPr>
          <w:rFonts w:asciiTheme="minorHAnsi" w:eastAsiaTheme="minorEastAsia" w:hAnsiTheme="minorHAnsi" w:cstheme="minorHAnsi"/>
          <w:b/>
          <w:spacing w:val="1"/>
          <w:sz w:val="18"/>
          <w:szCs w:val="18"/>
        </w:rPr>
        <w:t xml:space="preserve">  </w:t>
      </w:r>
    </w:p>
    <w:p w14:paraId="0C790CD6" w14:textId="77777777" w:rsidR="005776D8" w:rsidRPr="005776D8" w:rsidRDefault="005776D8" w:rsidP="005776D8">
      <w:pPr>
        <w:widowControl w:val="0"/>
        <w:tabs>
          <w:tab w:val="left" w:pos="284"/>
        </w:tabs>
        <w:autoSpaceDE w:val="0"/>
        <w:autoSpaceDN w:val="0"/>
        <w:spacing w:before="40"/>
        <w:ind w:right="13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pacing w:val="1"/>
          <w:sz w:val="18"/>
          <w:szCs w:val="18"/>
        </w:rPr>
        <w:t>A qualidade do serviço é requisito essencial à finalidade pública e o atendimento ao interesse da coletividade. Nesse sentido, os agentes da Administração precisam identificar, por meio da fiscalização, gestão e mesmo durante a fluição dos serviços, a segurança e objetivos esperados na prestação do serviço à Administração e aos usuários, observando se os procedimentos, cautelas e métodos adequados são observados pela contratada.</w:t>
      </w:r>
    </w:p>
    <w:p w14:paraId="1AEE31B4" w14:textId="77777777" w:rsidR="005776D8" w:rsidRPr="005776D8" w:rsidRDefault="005776D8" w:rsidP="005776D8">
      <w:pPr>
        <w:widowControl w:val="0"/>
        <w:tabs>
          <w:tab w:val="left" w:pos="284"/>
        </w:tabs>
        <w:autoSpaceDE w:val="0"/>
        <w:autoSpaceDN w:val="0"/>
        <w:spacing w:after="160" w:line="259" w:lineRule="auto"/>
        <w:ind w:right="130"/>
        <w:jc w:val="both"/>
        <w:rPr>
          <w:rFonts w:asciiTheme="minorHAnsi" w:eastAsiaTheme="minorEastAsia" w:hAnsiTheme="minorHAnsi" w:cstheme="minorHAnsi"/>
          <w:sz w:val="18"/>
          <w:szCs w:val="18"/>
        </w:rPr>
      </w:pPr>
    </w:p>
    <w:p w14:paraId="3EF59690" w14:textId="77777777" w:rsidR="005776D8" w:rsidRPr="005776D8" w:rsidRDefault="005776D8" w:rsidP="005776D8">
      <w:pPr>
        <w:widowControl w:val="0"/>
        <w:numPr>
          <w:ilvl w:val="0"/>
          <w:numId w:val="36"/>
        </w:numPr>
        <w:tabs>
          <w:tab w:val="left" w:pos="284"/>
          <w:tab w:val="left" w:pos="541"/>
        </w:tabs>
        <w:autoSpaceDE w:val="0"/>
        <w:autoSpaceDN w:val="0"/>
        <w:spacing w:before="8" w:after="160" w:line="259" w:lineRule="auto"/>
        <w:ind w:left="0" w:right="127" w:firstLine="0"/>
        <w:contextualSpacing/>
        <w:jc w:val="both"/>
        <w:rPr>
          <w:rFonts w:asciiTheme="minorHAnsi" w:eastAsiaTheme="minorEastAsia" w:hAnsiTheme="minorHAnsi" w:cstheme="minorHAnsi"/>
          <w:b/>
          <w:sz w:val="18"/>
          <w:szCs w:val="18"/>
          <w:u w:val="single"/>
        </w:rPr>
      </w:pPr>
      <w:r w:rsidRPr="005776D8">
        <w:rPr>
          <w:rFonts w:asciiTheme="minorHAnsi" w:eastAsiaTheme="minorEastAsia" w:hAnsiTheme="minorHAnsi" w:cstheme="minorHAnsi"/>
          <w:b/>
          <w:sz w:val="18"/>
          <w:szCs w:val="18"/>
          <w:u w:val="single"/>
        </w:rPr>
        <w:t xml:space="preserve">GESTÃO DO CONTRATO: </w:t>
      </w:r>
    </w:p>
    <w:p w14:paraId="6E9DF9C9" w14:textId="77777777" w:rsidR="005776D8" w:rsidRPr="005776D8" w:rsidRDefault="005776D8" w:rsidP="005776D8">
      <w:pPr>
        <w:widowControl w:val="0"/>
        <w:tabs>
          <w:tab w:val="left" w:pos="284"/>
          <w:tab w:val="left" w:pos="541"/>
        </w:tabs>
        <w:autoSpaceDE w:val="0"/>
        <w:autoSpaceDN w:val="0"/>
        <w:spacing w:before="8" w:after="160" w:line="259" w:lineRule="auto"/>
        <w:ind w:right="127"/>
        <w:jc w:val="both"/>
        <w:rPr>
          <w:rFonts w:asciiTheme="minorHAnsi" w:eastAsiaTheme="minorEastAsia" w:hAnsiTheme="minorHAnsi" w:cstheme="minorHAnsi"/>
          <w:sz w:val="18"/>
          <w:szCs w:val="18"/>
          <w:u w:val="single"/>
        </w:rPr>
      </w:pPr>
    </w:p>
    <w:p w14:paraId="3D848E4E" w14:textId="77777777" w:rsidR="005776D8" w:rsidRPr="005776D8" w:rsidRDefault="005776D8" w:rsidP="005776D8">
      <w:pPr>
        <w:numPr>
          <w:ilvl w:val="1"/>
          <w:numId w:val="38"/>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O DETENTOR DO CONTRATO deverá ser executado fielmente pelas partes, de acordo com as cláusulas avençadas e as normas da Lei nº 14.133, de 2021, e cada parte responderá pelas consequências de sua inexecução total ou parcial.</w:t>
      </w:r>
    </w:p>
    <w:p w14:paraId="21540A99" w14:textId="77777777" w:rsidR="005776D8" w:rsidRPr="005776D8" w:rsidRDefault="005776D8" w:rsidP="005776D8">
      <w:pPr>
        <w:tabs>
          <w:tab w:val="left" w:pos="284"/>
        </w:tabs>
        <w:autoSpaceDE w:val="0"/>
        <w:autoSpaceDN w:val="0"/>
        <w:adjustRightInd w:val="0"/>
        <w:spacing w:after="160" w:line="259" w:lineRule="auto"/>
        <w:contextualSpacing/>
        <w:jc w:val="both"/>
        <w:rPr>
          <w:rFonts w:asciiTheme="minorHAnsi" w:eastAsiaTheme="minorEastAsia" w:hAnsiTheme="minorHAnsi" w:cstheme="minorHAnsi"/>
          <w:sz w:val="18"/>
          <w:szCs w:val="18"/>
        </w:rPr>
      </w:pPr>
    </w:p>
    <w:p w14:paraId="30275544" w14:textId="77777777" w:rsidR="005776D8" w:rsidRPr="005776D8" w:rsidRDefault="005776D8" w:rsidP="005776D8">
      <w:pPr>
        <w:numPr>
          <w:ilvl w:val="1"/>
          <w:numId w:val="38"/>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As comunicações entre o órgão ou entidade e a contratada devem ser realizadas por escrito sempre que o ato exigir tal formalidade, admitindo-se o uso de mensagem eletrônica para esse fim.</w:t>
      </w:r>
    </w:p>
    <w:p w14:paraId="6FFEE8B1"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sz w:val="18"/>
          <w:szCs w:val="18"/>
        </w:rPr>
      </w:pPr>
    </w:p>
    <w:p w14:paraId="2131CA16" w14:textId="77777777" w:rsidR="005776D8" w:rsidRPr="005776D8" w:rsidRDefault="005776D8" w:rsidP="005776D8">
      <w:pPr>
        <w:numPr>
          <w:ilvl w:val="1"/>
          <w:numId w:val="38"/>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O órgão ou entidade poderá convocar o preposto da empresa para adoção de providências que devam ser cumpridas de imediato.</w:t>
      </w:r>
    </w:p>
    <w:p w14:paraId="0E22642B"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sz w:val="18"/>
          <w:szCs w:val="18"/>
        </w:rPr>
      </w:pPr>
    </w:p>
    <w:p w14:paraId="5869859C" w14:textId="77777777" w:rsidR="005776D8" w:rsidRPr="005776D8" w:rsidRDefault="005776D8" w:rsidP="005776D8">
      <w:pPr>
        <w:numPr>
          <w:ilvl w:val="1"/>
          <w:numId w:val="38"/>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 xml:space="preserve">A execução do Contrato deverá ser acompanhada e fiscalizada pelo(s) fiscal(is) da Ata/Contrato, ou pelos respectivos substitutos. </w:t>
      </w:r>
    </w:p>
    <w:p w14:paraId="63379028" w14:textId="77777777" w:rsidR="005776D8" w:rsidRPr="005776D8" w:rsidRDefault="005776D8" w:rsidP="005776D8">
      <w:pPr>
        <w:tabs>
          <w:tab w:val="left" w:pos="284"/>
        </w:tabs>
        <w:spacing w:after="160" w:line="259" w:lineRule="auto"/>
        <w:contextualSpacing/>
        <w:jc w:val="both"/>
        <w:rPr>
          <w:rFonts w:asciiTheme="minorHAnsi" w:eastAsiaTheme="minorEastAsia" w:hAnsiTheme="minorHAnsi" w:cstheme="minorHAnsi"/>
          <w:sz w:val="18"/>
          <w:szCs w:val="18"/>
        </w:rPr>
      </w:pPr>
    </w:p>
    <w:p w14:paraId="65A22A3E" w14:textId="77777777" w:rsidR="005776D8" w:rsidRPr="005776D8" w:rsidRDefault="005776D8" w:rsidP="005776D8">
      <w:pPr>
        <w:widowControl w:val="0"/>
        <w:numPr>
          <w:ilvl w:val="3"/>
          <w:numId w:val="35"/>
        </w:numPr>
        <w:tabs>
          <w:tab w:val="left" w:pos="284"/>
        </w:tabs>
        <w:autoSpaceDE w:val="0"/>
        <w:autoSpaceDN w:val="0"/>
        <w:spacing w:before="8" w:after="160" w:line="360" w:lineRule="auto"/>
        <w:ind w:left="0" w:right="127" w:firstLine="0"/>
        <w:contextualSpacing/>
        <w:jc w:val="both"/>
        <w:rPr>
          <w:rFonts w:asciiTheme="minorHAnsi" w:eastAsiaTheme="minorEastAsia" w:hAnsiTheme="minorHAnsi" w:cstheme="minorHAnsi"/>
          <w:b/>
          <w:sz w:val="18"/>
          <w:szCs w:val="18"/>
        </w:rPr>
      </w:pPr>
      <w:r w:rsidRPr="005776D8">
        <w:rPr>
          <w:rFonts w:asciiTheme="minorHAnsi" w:eastAsiaTheme="minorEastAsia" w:hAnsiTheme="minorHAnsi" w:cstheme="minorHAnsi"/>
          <w:b/>
          <w:bCs/>
          <w:sz w:val="18"/>
          <w:szCs w:val="18"/>
        </w:rPr>
        <w:t xml:space="preserve">             Fiscal:</w:t>
      </w:r>
      <w:r w:rsidRPr="005776D8">
        <w:rPr>
          <w:rFonts w:asciiTheme="minorHAnsi" w:eastAsiaTheme="minorEastAsia" w:hAnsiTheme="minorHAnsi" w:cstheme="minorHAnsi"/>
          <w:sz w:val="18"/>
          <w:szCs w:val="18"/>
        </w:rPr>
        <w:t xml:space="preserve">  Gerlan Pereira Melo. Mat. – 9242.</w:t>
      </w:r>
    </w:p>
    <w:p w14:paraId="193B72F4" w14:textId="77777777" w:rsidR="005776D8" w:rsidRPr="005776D8" w:rsidRDefault="005776D8" w:rsidP="005776D8">
      <w:pPr>
        <w:widowControl w:val="0"/>
        <w:numPr>
          <w:ilvl w:val="3"/>
          <w:numId w:val="35"/>
        </w:numPr>
        <w:tabs>
          <w:tab w:val="left" w:pos="284"/>
        </w:tabs>
        <w:autoSpaceDE w:val="0"/>
        <w:autoSpaceDN w:val="0"/>
        <w:adjustRightInd w:val="0"/>
        <w:spacing w:before="8" w:after="160" w:line="360" w:lineRule="auto"/>
        <w:ind w:left="0" w:right="127"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b/>
          <w:bCs/>
          <w:sz w:val="18"/>
          <w:szCs w:val="18"/>
        </w:rPr>
        <w:t xml:space="preserve">Suplente: </w:t>
      </w:r>
      <w:r w:rsidRPr="005776D8">
        <w:rPr>
          <w:rFonts w:asciiTheme="minorHAnsi" w:eastAsiaTheme="minorEastAsia" w:hAnsiTheme="minorHAnsi" w:cstheme="minorHAnsi"/>
          <w:sz w:val="18"/>
          <w:szCs w:val="18"/>
        </w:rPr>
        <w:t xml:space="preserve">Andressa Aparecida Vargas Rocha S. da Silva, Mat. </w:t>
      </w:r>
      <w:r w:rsidRPr="005776D8">
        <w:rPr>
          <w:rFonts w:asciiTheme="minorHAnsi" w:eastAsiaTheme="minorEastAsia" w:hAnsiTheme="minorHAnsi" w:cstheme="minorHAnsi"/>
          <w:b/>
          <w:sz w:val="18"/>
          <w:szCs w:val="18"/>
        </w:rPr>
        <w:t>– 6929.</w:t>
      </w:r>
    </w:p>
    <w:p w14:paraId="18B5B9BC"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sz w:val="18"/>
          <w:szCs w:val="18"/>
        </w:rPr>
      </w:pPr>
    </w:p>
    <w:p w14:paraId="0EA31287" w14:textId="77777777" w:rsidR="005776D8" w:rsidRPr="005776D8" w:rsidRDefault="005776D8" w:rsidP="005776D8">
      <w:pPr>
        <w:numPr>
          <w:ilvl w:val="1"/>
          <w:numId w:val="38"/>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O fiscal do Contrato acompanhará a execução do contrato, para que sejam cumpridas todas as condições estabelecidas no mesmo, de modo a assegurar os melhores resultados para a Administração:</w:t>
      </w:r>
    </w:p>
    <w:p w14:paraId="210A857C" w14:textId="77777777" w:rsidR="005776D8" w:rsidRPr="005776D8" w:rsidRDefault="005776D8" w:rsidP="005776D8">
      <w:pPr>
        <w:tabs>
          <w:tab w:val="left" w:pos="284"/>
        </w:tabs>
        <w:autoSpaceDE w:val="0"/>
        <w:autoSpaceDN w:val="0"/>
        <w:adjustRightInd w:val="0"/>
        <w:spacing w:after="160" w:line="259" w:lineRule="auto"/>
        <w:contextualSpacing/>
        <w:jc w:val="both"/>
        <w:rPr>
          <w:rFonts w:asciiTheme="minorHAnsi" w:eastAsiaTheme="minorEastAsia" w:hAnsiTheme="minorHAnsi" w:cstheme="minorHAnsi"/>
          <w:sz w:val="18"/>
          <w:szCs w:val="18"/>
        </w:rPr>
      </w:pPr>
    </w:p>
    <w:p w14:paraId="2BAFA19E" w14:textId="77777777" w:rsidR="005776D8" w:rsidRPr="005776D8" w:rsidRDefault="005776D8" w:rsidP="005776D8">
      <w:pPr>
        <w:numPr>
          <w:ilvl w:val="1"/>
          <w:numId w:val="38"/>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0BD7ED63"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sz w:val="18"/>
          <w:szCs w:val="18"/>
        </w:rPr>
      </w:pPr>
    </w:p>
    <w:p w14:paraId="75BAB146" w14:textId="77777777" w:rsidR="005776D8" w:rsidRPr="005776D8" w:rsidRDefault="005776D8" w:rsidP="005776D8">
      <w:pPr>
        <w:numPr>
          <w:ilvl w:val="1"/>
          <w:numId w:val="38"/>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Identificada qualquer inexatidão ou irregularidade, o fiscal do contrato emitirá notificações para a correção da execução do contrato, determinando prazo para a correção. (Decreto nº 4488, de 2023, art. 19, III);</w:t>
      </w:r>
    </w:p>
    <w:p w14:paraId="162FC11E"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sz w:val="18"/>
          <w:szCs w:val="18"/>
        </w:rPr>
      </w:pPr>
    </w:p>
    <w:p w14:paraId="41106AF3" w14:textId="77777777" w:rsidR="005776D8" w:rsidRPr="005776D8" w:rsidRDefault="005776D8" w:rsidP="005776D8">
      <w:pPr>
        <w:numPr>
          <w:ilvl w:val="1"/>
          <w:numId w:val="38"/>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O fiscal do contrato informará ao gestor do contato, em tempo hábil, a situação que demandar decisão ou adoção de medidas que ultrapassem sua competência, para que adote as medidas necessárias e saneadoras, se for o caso.</w:t>
      </w:r>
    </w:p>
    <w:p w14:paraId="2DE3B7F5"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sz w:val="18"/>
          <w:szCs w:val="18"/>
        </w:rPr>
      </w:pPr>
    </w:p>
    <w:p w14:paraId="1414F704" w14:textId="77777777" w:rsidR="005776D8" w:rsidRPr="005776D8" w:rsidRDefault="005776D8" w:rsidP="005776D8">
      <w:pPr>
        <w:numPr>
          <w:ilvl w:val="1"/>
          <w:numId w:val="38"/>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O fiscal do contrato comunicará ao gestor do contrato, em tempo hábil, o término do contrato sob sua responsabilidade, com vistas à renovação tempestiva ou à prorrogação contratual.</w:t>
      </w:r>
    </w:p>
    <w:p w14:paraId="03551319"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sz w:val="18"/>
          <w:szCs w:val="18"/>
        </w:rPr>
      </w:pPr>
    </w:p>
    <w:p w14:paraId="71CA53DC" w14:textId="77777777" w:rsidR="005776D8" w:rsidRPr="005776D8" w:rsidRDefault="005776D8" w:rsidP="005776D8">
      <w:pPr>
        <w:numPr>
          <w:ilvl w:val="1"/>
          <w:numId w:val="38"/>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A001E73"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sz w:val="18"/>
          <w:szCs w:val="18"/>
        </w:rPr>
      </w:pPr>
    </w:p>
    <w:p w14:paraId="719D1889" w14:textId="77777777" w:rsidR="005776D8" w:rsidRPr="005776D8" w:rsidRDefault="005776D8" w:rsidP="005776D8">
      <w:pPr>
        <w:numPr>
          <w:ilvl w:val="1"/>
          <w:numId w:val="38"/>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2C33C3A"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sz w:val="18"/>
          <w:szCs w:val="18"/>
        </w:rPr>
      </w:pPr>
    </w:p>
    <w:p w14:paraId="06EA4BAD" w14:textId="77777777" w:rsidR="005776D8" w:rsidRPr="005776D8" w:rsidRDefault="005776D8" w:rsidP="005776D8">
      <w:pPr>
        <w:numPr>
          <w:ilvl w:val="1"/>
          <w:numId w:val="38"/>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lastRenderedPageBreak/>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565CDB7"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sz w:val="18"/>
          <w:szCs w:val="18"/>
        </w:rPr>
      </w:pPr>
    </w:p>
    <w:p w14:paraId="0D91C338" w14:textId="77777777" w:rsidR="005776D8" w:rsidRPr="005776D8" w:rsidRDefault="005776D8" w:rsidP="005776D8">
      <w:pPr>
        <w:numPr>
          <w:ilvl w:val="1"/>
          <w:numId w:val="38"/>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BFAF7BD"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sz w:val="18"/>
          <w:szCs w:val="18"/>
        </w:rPr>
      </w:pPr>
    </w:p>
    <w:p w14:paraId="55FED092" w14:textId="77777777" w:rsidR="005776D8" w:rsidRPr="005776D8" w:rsidRDefault="005776D8" w:rsidP="005776D8">
      <w:pPr>
        <w:numPr>
          <w:ilvl w:val="1"/>
          <w:numId w:val="38"/>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B9452BF"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sz w:val="18"/>
          <w:szCs w:val="18"/>
        </w:rPr>
      </w:pPr>
    </w:p>
    <w:p w14:paraId="74373DD4" w14:textId="77777777" w:rsidR="005776D8" w:rsidRPr="005776D8" w:rsidRDefault="005776D8" w:rsidP="005776D8">
      <w:pPr>
        <w:numPr>
          <w:ilvl w:val="1"/>
          <w:numId w:val="38"/>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64BE30F"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sz w:val="18"/>
          <w:szCs w:val="18"/>
        </w:rPr>
      </w:pPr>
    </w:p>
    <w:p w14:paraId="28525F70" w14:textId="77777777" w:rsidR="005776D8" w:rsidRPr="005776D8" w:rsidRDefault="005776D8" w:rsidP="005776D8">
      <w:pPr>
        <w:numPr>
          <w:ilvl w:val="1"/>
          <w:numId w:val="38"/>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O gestor do contrato deverá elaborará relatório final com informações sobre a consecução dos objetivos que tenham justificado a contratação e eventuais condutas a serem adotadas para o aprimoramento das atividades da Administração.</w:t>
      </w:r>
    </w:p>
    <w:p w14:paraId="7B240CDF" w14:textId="77777777" w:rsidR="005776D8" w:rsidRPr="005776D8" w:rsidRDefault="005776D8" w:rsidP="005776D8">
      <w:pPr>
        <w:widowControl w:val="0"/>
        <w:tabs>
          <w:tab w:val="left" w:pos="284"/>
          <w:tab w:val="left" w:pos="541"/>
        </w:tabs>
        <w:autoSpaceDE w:val="0"/>
        <w:autoSpaceDN w:val="0"/>
        <w:spacing w:after="160" w:line="259" w:lineRule="auto"/>
        <w:ind w:right="127"/>
        <w:jc w:val="both"/>
        <w:rPr>
          <w:rFonts w:asciiTheme="minorHAnsi" w:eastAsiaTheme="minorEastAsia" w:hAnsiTheme="minorHAnsi" w:cstheme="minorHAnsi"/>
          <w:sz w:val="18"/>
          <w:szCs w:val="18"/>
        </w:rPr>
      </w:pPr>
    </w:p>
    <w:p w14:paraId="310EC844" w14:textId="77777777" w:rsidR="005776D8" w:rsidRPr="005776D8" w:rsidRDefault="005776D8" w:rsidP="005776D8">
      <w:pPr>
        <w:widowControl w:val="0"/>
        <w:numPr>
          <w:ilvl w:val="0"/>
          <w:numId w:val="36"/>
        </w:numPr>
        <w:tabs>
          <w:tab w:val="left" w:pos="284"/>
          <w:tab w:val="left" w:pos="541"/>
        </w:tabs>
        <w:autoSpaceDE w:val="0"/>
        <w:autoSpaceDN w:val="0"/>
        <w:spacing w:before="90" w:after="160" w:line="259" w:lineRule="auto"/>
        <w:ind w:left="0" w:right="123" w:firstLine="0"/>
        <w:contextualSpacing/>
        <w:jc w:val="both"/>
        <w:rPr>
          <w:rFonts w:asciiTheme="minorHAnsi" w:eastAsiaTheme="minorEastAsia" w:hAnsiTheme="minorHAnsi" w:cstheme="minorHAnsi"/>
          <w:b/>
          <w:sz w:val="18"/>
          <w:szCs w:val="18"/>
          <w:u w:val="single"/>
        </w:rPr>
      </w:pPr>
      <w:r w:rsidRPr="005776D8">
        <w:rPr>
          <w:rFonts w:asciiTheme="minorHAnsi" w:eastAsiaTheme="minorEastAsia" w:hAnsiTheme="minorHAnsi" w:cstheme="minorHAnsi"/>
          <w:b/>
          <w:sz w:val="18"/>
          <w:szCs w:val="18"/>
          <w:u w:val="single"/>
        </w:rPr>
        <w:t xml:space="preserve">PAGAMENTO: </w:t>
      </w:r>
    </w:p>
    <w:p w14:paraId="1F2598EB" w14:textId="77777777" w:rsidR="005776D8" w:rsidRPr="005776D8" w:rsidRDefault="005776D8" w:rsidP="005776D8">
      <w:pPr>
        <w:widowControl w:val="0"/>
        <w:tabs>
          <w:tab w:val="left" w:pos="284"/>
          <w:tab w:val="left" w:pos="541"/>
        </w:tabs>
        <w:autoSpaceDE w:val="0"/>
        <w:autoSpaceDN w:val="0"/>
        <w:spacing w:before="90" w:after="160" w:line="259" w:lineRule="auto"/>
        <w:ind w:right="123"/>
        <w:contextualSpacing/>
        <w:jc w:val="both"/>
        <w:rPr>
          <w:rFonts w:asciiTheme="minorHAnsi" w:eastAsiaTheme="minorEastAsia" w:hAnsiTheme="minorHAnsi" w:cstheme="minorHAnsi"/>
          <w:b/>
          <w:sz w:val="18"/>
          <w:szCs w:val="18"/>
        </w:rPr>
      </w:pPr>
    </w:p>
    <w:p w14:paraId="00683C67" w14:textId="77777777" w:rsidR="005776D8" w:rsidRPr="005776D8" w:rsidRDefault="005776D8" w:rsidP="005776D8">
      <w:pPr>
        <w:widowControl w:val="0"/>
        <w:numPr>
          <w:ilvl w:val="1"/>
          <w:numId w:val="36"/>
        </w:numPr>
        <w:tabs>
          <w:tab w:val="left" w:pos="284"/>
          <w:tab w:val="left" w:pos="541"/>
        </w:tabs>
        <w:autoSpaceDE w:val="0"/>
        <w:autoSpaceDN w:val="0"/>
        <w:spacing w:before="90" w:after="160" w:line="259" w:lineRule="auto"/>
        <w:ind w:left="0" w:right="123" w:firstLine="0"/>
        <w:contextualSpacing/>
        <w:jc w:val="both"/>
        <w:rPr>
          <w:rFonts w:asciiTheme="minorHAnsi" w:eastAsiaTheme="minorEastAsia" w:hAnsiTheme="minorHAnsi" w:cstheme="minorHAnsi"/>
          <w:b/>
          <w:sz w:val="18"/>
          <w:szCs w:val="18"/>
        </w:rPr>
      </w:pPr>
      <w:r w:rsidRPr="005776D8">
        <w:rPr>
          <w:rFonts w:asciiTheme="minorHAnsi" w:eastAsiaTheme="minorEastAsia" w:hAnsiTheme="minorHAnsi" w:cstheme="minorHAnsi"/>
          <w:bCs/>
          <w:sz w:val="18"/>
          <w:szCs w:val="18"/>
        </w:rPr>
        <w:t>Os pagamentos serão realizados mediante relatório fornecido, ao termino da entrega de cada item exposto no termo de referência. A nota fiscal do serviço prestado deverá estar acompanhada da respectiva Ordem de Fornecimento.</w:t>
      </w:r>
    </w:p>
    <w:p w14:paraId="39E1E468" w14:textId="77777777" w:rsidR="005776D8" w:rsidRPr="005776D8" w:rsidRDefault="005776D8" w:rsidP="005776D8">
      <w:pPr>
        <w:widowControl w:val="0"/>
        <w:tabs>
          <w:tab w:val="left" w:pos="284"/>
          <w:tab w:val="left" w:pos="541"/>
        </w:tabs>
        <w:autoSpaceDE w:val="0"/>
        <w:autoSpaceDN w:val="0"/>
        <w:spacing w:before="90" w:after="160" w:line="259" w:lineRule="auto"/>
        <w:ind w:right="123"/>
        <w:contextualSpacing/>
        <w:jc w:val="both"/>
        <w:rPr>
          <w:rFonts w:asciiTheme="minorHAnsi" w:eastAsiaTheme="minorEastAsia" w:hAnsiTheme="minorHAnsi" w:cstheme="minorHAnsi"/>
          <w:b/>
          <w:sz w:val="18"/>
          <w:szCs w:val="18"/>
        </w:rPr>
      </w:pPr>
    </w:p>
    <w:p w14:paraId="2A042AF9"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color w:val="000000"/>
          <w:sz w:val="18"/>
          <w:szCs w:val="18"/>
        </w:rPr>
      </w:pPr>
      <w:r w:rsidRPr="005776D8">
        <w:rPr>
          <w:rFonts w:asciiTheme="minorHAnsi" w:eastAsiaTheme="minorEastAsia" w:hAnsiTheme="minorHAnsi" w:cstheme="minorHAnsi"/>
          <w:bCs/>
          <w:color w:val="000000"/>
          <w:sz w:val="18"/>
          <w:szCs w:val="18"/>
        </w:rPr>
        <w:t>O prazo para recebimento definitivo poderá ser excepcionalmente prorrogado, de forma justificada, por igual período, quando houver necessidade de diligências para a aferição do atendimento das exigências contratuais.</w:t>
      </w:r>
    </w:p>
    <w:p w14:paraId="7CF1555D"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bCs/>
          <w:color w:val="000000"/>
          <w:sz w:val="18"/>
          <w:szCs w:val="18"/>
        </w:rPr>
      </w:pPr>
    </w:p>
    <w:p w14:paraId="5164D8DB"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sz w:val="18"/>
          <w:szCs w:val="18"/>
        </w:rPr>
      </w:pPr>
      <w:r w:rsidRPr="005776D8">
        <w:rPr>
          <w:rFonts w:asciiTheme="minorHAnsi" w:eastAsiaTheme="minorEastAsia" w:hAnsiTheme="minorHAnsi" w:cstheme="minorHAnsi"/>
          <w:bCs/>
          <w:color w:val="000000"/>
          <w:sz w:val="18"/>
          <w:szCs w:val="18"/>
        </w:rPr>
        <w:t xml:space="preserve">No caso de controvérsia sobre a execução do objeto, quanto à dimensão, qualidade e quantidade, deverá ser observado o teor </w:t>
      </w:r>
      <w:r w:rsidRPr="005776D8">
        <w:rPr>
          <w:rFonts w:asciiTheme="minorHAnsi" w:eastAsiaTheme="minorEastAsia" w:hAnsiTheme="minorHAnsi" w:cstheme="minorHAnsi"/>
          <w:bCs/>
          <w:sz w:val="18"/>
          <w:szCs w:val="18"/>
        </w:rPr>
        <w:t>do art. 143 da Lei nº 14.133, de 2021</w:t>
      </w:r>
      <w:r w:rsidRPr="005776D8">
        <w:rPr>
          <w:rFonts w:asciiTheme="minorHAnsi" w:eastAsiaTheme="minorEastAsia" w:hAnsiTheme="minorHAnsi" w:cstheme="minorHAnsi"/>
          <w:bCs/>
          <w:color w:val="000000"/>
          <w:sz w:val="18"/>
          <w:szCs w:val="18"/>
        </w:rPr>
        <w:t xml:space="preserve">, comunicando-se à </w:t>
      </w:r>
      <w:r w:rsidRPr="005776D8">
        <w:rPr>
          <w:rFonts w:asciiTheme="minorHAnsi" w:eastAsiaTheme="minorEastAsia" w:hAnsiTheme="minorHAnsi" w:cstheme="minorHAnsi"/>
          <w:bCs/>
          <w:sz w:val="18"/>
          <w:szCs w:val="18"/>
        </w:rPr>
        <w:t>empresa para emissão de Nota Fiscal no que pertence à parcela incontroversa da execução do objeto, para efeito de liquidação e pagamento.</w:t>
      </w:r>
    </w:p>
    <w:p w14:paraId="24E01E01"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bCs/>
          <w:sz w:val="18"/>
          <w:szCs w:val="18"/>
        </w:rPr>
      </w:pPr>
    </w:p>
    <w:p w14:paraId="44EBDB0A"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sz w:val="18"/>
          <w:szCs w:val="18"/>
        </w:rPr>
      </w:pPr>
      <w:r w:rsidRPr="005776D8">
        <w:rPr>
          <w:rFonts w:asciiTheme="minorHAnsi" w:eastAsiaTheme="minorEastAsia" w:hAnsiTheme="minorHAnsi" w:cstheme="minorHAnsi"/>
          <w:bCs/>
          <w:sz w:val="18"/>
          <w:szCs w:val="18"/>
        </w:rPr>
        <w:t>O prazo para a solução, pelo contratado, de inconsistências na execução do objeto ou de saneamento da nota fiscal ou de instrumento de cobrança equivalente, verificada pela Administração durante a análise prévia à liquidação de despesa, não será computado para os fins do recebimento definitivo.</w:t>
      </w:r>
    </w:p>
    <w:p w14:paraId="273EDDD5"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bCs/>
          <w:sz w:val="18"/>
          <w:szCs w:val="18"/>
        </w:rPr>
      </w:pPr>
    </w:p>
    <w:p w14:paraId="31D10DFF"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color w:val="000000"/>
          <w:sz w:val="18"/>
          <w:szCs w:val="18"/>
        </w:rPr>
      </w:pPr>
      <w:r w:rsidRPr="005776D8">
        <w:rPr>
          <w:rFonts w:asciiTheme="minorHAnsi" w:eastAsiaTheme="minorEastAsia" w:hAnsiTheme="minorHAnsi" w:cstheme="minorHAnsi"/>
          <w:bCs/>
          <w:color w:val="000000"/>
          <w:sz w:val="18"/>
          <w:szCs w:val="18"/>
        </w:rPr>
        <w:t>O recebimento provisório ou definitivo não excluirá a responsabilidade civil pela solidez e pela segurança do serviço nem a responsabilidade ético-profissional pela perfeita execução da ata de registro de preço/contrato.</w:t>
      </w:r>
    </w:p>
    <w:p w14:paraId="3C12AC67"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bCs/>
          <w:color w:val="000000"/>
          <w:sz w:val="18"/>
          <w:szCs w:val="18"/>
        </w:rPr>
      </w:pPr>
    </w:p>
    <w:p w14:paraId="336CD12C"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color w:val="000000"/>
          <w:sz w:val="18"/>
          <w:szCs w:val="18"/>
        </w:rPr>
      </w:pPr>
      <w:r w:rsidRPr="005776D8">
        <w:rPr>
          <w:rFonts w:asciiTheme="minorHAnsi" w:eastAsiaTheme="minorEastAsia" w:hAnsiTheme="minorHAnsi" w:cstheme="minorHAnsi"/>
          <w:bCs/>
          <w:color w:val="000000"/>
          <w:sz w:val="18"/>
          <w:szCs w:val="18"/>
        </w:rPr>
        <w:t>Recebida a Nota Fiscal ou documento de cobrança equivalente, correrá o prazo de dez dias úteis para fins de liquidação, na forma desta seção, prorrogáveis por igual período.</w:t>
      </w:r>
    </w:p>
    <w:p w14:paraId="70A15215"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bCs/>
          <w:color w:val="000000"/>
          <w:sz w:val="18"/>
          <w:szCs w:val="18"/>
        </w:rPr>
      </w:pPr>
    </w:p>
    <w:p w14:paraId="77D6EC4E"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sz w:val="18"/>
          <w:szCs w:val="18"/>
        </w:rPr>
      </w:pPr>
      <w:r w:rsidRPr="005776D8">
        <w:rPr>
          <w:rFonts w:asciiTheme="minorHAnsi" w:eastAsiaTheme="minorEastAsia" w:hAnsiTheme="minorHAnsi" w:cstheme="minorHAnsi"/>
          <w:bCs/>
          <w:sz w:val="18"/>
          <w:szCs w:val="18"/>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0B347622" w14:textId="77777777" w:rsidR="005776D8" w:rsidRPr="005776D8" w:rsidRDefault="005776D8" w:rsidP="005776D8">
      <w:pPr>
        <w:tabs>
          <w:tab w:val="left" w:pos="284"/>
        </w:tabs>
        <w:autoSpaceDE w:val="0"/>
        <w:autoSpaceDN w:val="0"/>
        <w:adjustRightInd w:val="0"/>
        <w:spacing w:after="160" w:line="259" w:lineRule="auto"/>
        <w:contextualSpacing/>
        <w:jc w:val="both"/>
        <w:rPr>
          <w:rFonts w:asciiTheme="minorHAnsi" w:eastAsiaTheme="minorEastAsia" w:hAnsiTheme="minorHAnsi" w:cstheme="minorHAnsi"/>
          <w:bCs/>
          <w:sz w:val="18"/>
          <w:szCs w:val="18"/>
        </w:rPr>
      </w:pPr>
    </w:p>
    <w:p w14:paraId="76A4AB53"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sz w:val="18"/>
          <w:szCs w:val="18"/>
        </w:rPr>
      </w:pPr>
      <w:r w:rsidRPr="005776D8">
        <w:rPr>
          <w:rFonts w:asciiTheme="minorHAnsi" w:eastAsiaTheme="minorEastAsia" w:hAnsiTheme="minorHAnsi" w:cstheme="minorHAnsi"/>
          <w:bCs/>
          <w:color w:val="000000"/>
          <w:sz w:val="18"/>
          <w:szCs w:val="18"/>
        </w:rPr>
        <w:t>Para fins de liquidação, o setor competente deverá verificar se a nota fiscal ou      instrumento de cobrança equivalente apresentado expressa os elementos necessários e essenciais do documento, tais como:</w:t>
      </w:r>
    </w:p>
    <w:p w14:paraId="264D791A" w14:textId="77777777" w:rsidR="005776D8" w:rsidRPr="005776D8" w:rsidRDefault="005776D8" w:rsidP="005776D8">
      <w:pPr>
        <w:numPr>
          <w:ilvl w:val="0"/>
          <w:numId w:val="40"/>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color w:val="000000"/>
          <w:sz w:val="18"/>
          <w:szCs w:val="18"/>
        </w:rPr>
      </w:pPr>
      <w:r w:rsidRPr="005776D8">
        <w:rPr>
          <w:rFonts w:asciiTheme="minorHAnsi" w:eastAsiaTheme="minorEastAsia" w:hAnsiTheme="minorHAnsi" w:cstheme="minorHAnsi"/>
          <w:bCs/>
          <w:color w:val="000000"/>
          <w:sz w:val="18"/>
          <w:szCs w:val="18"/>
        </w:rPr>
        <w:t>o prazo de validade;</w:t>
      </w:r>
    </w:p>
    <w:p w14:paraId="052BAE4B" w14:textId="77777777" w:rsidR="005776D8" w:rsidRPr="005776D8" w:rsidRDefault="005776D8" w:rsidP="005776D8">
      <w:pPr>
        <w:numPr>
          <w:ilvl w:val="0"/>
          <w:numId w:val="40"/>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color w:val="000000"/>
          <w:sz w:val="18"/>
          <w:szCs w:val="18"/>
        </w:rPr>
      </w:pPr>
      <w:r w:rsidRPr="005776D8">
        <w:rPr>
          <w:rFonts w:asciiTheme="minorHAnsi" w:eastAsiaTheme="minorEastAsia" w:hAnsiTheme="minorHAnsi" w:cstheme="minorHAnsi"/>
          <w:bCs/>
          <w:color w:val="000000"/>
          <w:sz w:val="18"/>
          <w:szCs w:val="18"/>
        </w:rPr>
        <w:lastRenderedPageBreak/>
        <w:t>a data da emissão;</w:t>
      </w:r>
    </w:p>
    <w:p w14:paraId="77CA3089" w14:textId="77777777" w:rsidR="005776D8" w:rsidRPr="005776D8" w:rsidRDefault="005776D8" w:rsidP="005776D8">
      <w:pPr>
        <w:numPr>
          <w:ilvl w:val="0"/>
          <w:numId w:val="40"/>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color w:val="000000"/>
          <w:sz w:val="18"/>
          <w:szCs w:val="18"/>
        </w:rPr>
      </w:pPr>
      <w:r w:rsidRPr="005776D8">
        <w:rPr>
          <w:rFonts w:asciiTheme="minorHAnsi" w:eastAsiaTheme="minorEastAsia" w:hAnsiTheme="minorHAnsi" w:cstheme="minorHAnsi"/>
          <w:bCs/>
          <w:color w:val="000000"/>
          <w:sz w:val="18"/>
          <w:szCs w:val="18"/>
        </w:rPr>
        <w:t>os dados do contrato/ata e do órgão contratante;</w:t>
      </w:r>
    </w:p>
    <w:p w14:paraId="22B4E7F0" w14:textId="77777777" w:rsidR="005776D8" w:rsidRPr="005776D8" w:rsidRDefault="005776D8" w:rsidP="005776D8">
      <w:pPr>
        <w:numPr>
          <w:ilvl w:val="0"/>
          <w:numId w:val="40"/>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color w:val="000000"/>
          <w:sz w:val="18"/>
          <w:szCs w:val="18"/>
        </w:rPr>
      </w:pPr>
      <w:r w:rsidRPr="005776D8">
        <w:rPr>
          <w:rFonts w:asciiTheme="minorHAnsi" w:eastAsiaTheme="minorEastAsia" w:hAnsiTheme="minorHAnsi" w:cstheme="minorHAnsi"/>
          <w:bCs/>
          <w:color w:val="000000"/>
          <w:sz w:val="18"/>
          <w:szCs w:val="18"/>
        </w:rPr>
        <w:t>o período respectivo de execução da ata de registro de preço/contrato;</w:t>
      </w:r>
    </w:p>
    <w:p w14:paraId="1132B8E2" w14:textId="77777777" w:rsidR="005776D8" w:rsidRPr="005776D8" w:rsidRDefault="005776D8" w:rsidP="005776D8">
      <w:pPr>
        <w:numPr>
          <w:ilvl w:val="0"/>
          <w:numId w:val="40"/>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color w:val="000000"/>
          <w:sz w:val="18"/>
          <w:szCs w:val="18"/>
        </w:rPr>
      </w:pPr>
      <w:r w:rsidRPr="005776D8">
        <w:rPr>
          <w:rFonts w:asciiTheme="minorHAnsi" w:eastAsiaTheme="minorEastAsia" w:hAnsiTheme="minorHAnsi" w:cstheme="minorHAnsi"/>
          <w:bCs/>
          <w:color w:val="000000"/>
          <w:sz w:val="18"/>
          <w:szCs w:val="18"/>
        </w:rPr>
        <w:t>o número do empenhou e/ou solicitação de fornecimento;</w:t>
      </w:r>
    </w:p>
    <w:p w14:paraId="61EB6FA5" w14:textId="77777777" w:rsidR="005776D8" w:rsidRPr="005776D8" w:rsidRDefault="005776D8" w:rsidP="005776D8">
      <w:pPr>
        <w:numPr>
          <w:ilvl w:val="0"/>
          <w:numId w:val="40"/>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color w:val="000000"/>
          <w:sz w:val="18"/>
          <w:szCs w:val="18"/>
        </w:rPr>
      </w:pPr>
      <w:r w:rsidRPr="005776D8">
        <w:rPr>
          <w:rFonts w:asciiTheme="minorHAnsi" w:eastAsiaTheme="minorEastAsia" w:hAnsiTheme="minorHAnsi" w:cstheme="minorHAnsi"/>
          <w:bCs/>
          <w:color w:val="000000"/>
          <w:sz w:val="18"/>
          <w:szCs w:val="18"/>
        </w:rPr>
        <w:t>o valor a pagar; e</w:t>
      </w:r>
    </w:p>
    <w:p w14:paraId="2026F9F7" w14:textId="77777777" w:rsidR="005776D8" w:rsidRPr="005776D8" w:rsidRDefault="005776D8" w:rsidP="005776D8">
      <w:pPr>
        <w:numPr>
          <w:ilvl w:val="0"/>
          <w:numId w:val="40"/>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color w:val="000000"/>
          <w:sz w:val="18"/>
          <w:szCs w:val="18"/>
        </w:rPr>
      </w:pPr>
      <w:r w:rsidRPr="005776D8">
        <w:rPr>
          <w:rFonts w:asciiTheme="minorHAnsi" w:eastAsiaTheme="minorEastAsia" w:hAnsiTheme="minorHAnsi" w:cstheme="minorHAnsi"/>
          <w:bCs/>
          <w:color w:val="000000"/>
          <w:sz w:val="18"/>
          <w:szCs w:val="18"/>
        </w:rPr>
        <w:t>eventual destaque do valor de retenções tributárias cabíveis.</w:t>
      </w:r>
    </w:p>
    <w:p w14:paraId="12503739"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bCs/>
          <w:color w:val="000000"/>
          <w:sz w:val="18"/>
          <w:szCs w:val="18"/>
        </w:rPr>
      </w:pPr>
    </w:p>
    <w:p w14:paraId="2A634BEB"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color w:val="000000"/>
          <w:sz w:val="18"/>
          <w:szCs w:val="18"/>
        </w:rPr>
      </w:pPr>
      <w:r w:rsidRPr="005776D8">
        <w:rPr>
          <w:rFonts w:asciiTheme="minorHAnsi" w:eastAsiaTheme="minorEastAsia" w:hAnsiTheme="minorHAnsi" w:cstheme="minorHAnsi"/>
          <w:bCs/>
          <w:color w:val="000000"/>
          <w:sz w:val="18"/>
          <w:szCs w:val="18"/>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E64316A" w14:textId="77777777" w:rsidR="005776D8" w:rsidRPr="005776D8" w:rsidRDefault="005776D8" w:rsidP="005776D8">
      <w:pPr>
        <w:tabs>
          <w:tab w:val="left" w:pos="284"/>
        </w:tabs>
        <w:autoSpaceDE w:val="0"/>
        <w:autoSpaceDN w:val="0"/>
        <w:adjustRightInd w:val="0"/>
        <w:spacing w:after="160" w:line="259" w:lineRule="auto"/>
        <w:contextualSpacing/>
        <w:jc w:val="both"/>
        <w:rPr>
          <w:rFonts w:asciiTheme="minorHAnsi" w:eastAsiaTheme="minorEastAsia" w:hAnsiTheme="minorHAnsi" w:cstheme="minorHAnsi"/>
          <w:bCs/>
          <w:color w:val="000000"/>
          <w:sz w:val="18"/>
          <w:szCs w:val="18"/>
        </w:rPr>
      </w:pPr>
    </w:p>
    <w:p w14:paraId="24C88E72"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color w:val="000000"/>
          <w:sz w:val="18"/>
          <w:szCs w:val="18"/>
        </w:rPr>
      </w:pPr>
      <w:r w:rsidRPr="005776D8">
        <w:rPr>
          <w:rFonts w:asciiTheme="minorHAnsi" w:eastAsiaTheme="minorEastAsia" w:hAnsiTheme="minorHAnsi" w:cstheme="minorHAnsi"/>
          <w:bCs/>
          <w:color w:val="000000"/>
          <w:sz w:val="18"/>
          <w:szCs w:val="18"/>
        </w:rPr>
        <w:t>O CONTRATANTE não se responsabiliza pelo pagamento de notas fiscais sem a apresentação das respectivas requisições expedidas e assinadas pelo Departamento responsável.</w:t>
      </w:r>
    </w:p>
    <w:p w14:paraId="3D0D6436"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bCs/>
          <w:color w:val="000000"/>
          <w:sz w:val="18"/>
          <w:szCs w:val="18"/>
        </w:rPr>
      </w:pPr>
    </w:p>
    <w:p w14:paraId="45CA3951"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color w:val="000000"/>
          <w:sz w:val="18"/>
          <w:szCs w:val="18"/>
        </w:rPr>
      </w:pPr>
      <w:r w:rsidRPr="005776D8">
        <w:rPr>
          <w:rFonts w:asciiTheme="minorHAnsi" w:eastAsiaTheme="minorEastAsia" w:hAnsiTheme="minorHAnsi" w:cstheme="minorHAnsi"/>
          <w:bCs/>
          <w:color w:val="000000"/>
          <w:sz w:val="18"/>
          <w:szCs w:val="18"/>
        </w:rPr>
        <w:t>A Contratada deverá apresentar as seguintes regularidades, acompanhado das notas fiscais ou instrumento de cobrança equivalente:</w:t>
      </w:r>
    </w:p>
    <w:p w14:paraId="7A05C020" w14:textId="77777777" w:rsidR="005776D8" w:rsidRPr="005776D8" w:rsidRDefault="005776D8" w:rsidP="005776D8">
      <w:pPr>
        <w:numPr>
          <w:ilvl w:val="0"/>
          <w:numId w:val="41"/>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color w:val="000000"/>
          <w:sz w:val="18"/>
          <w:szCs w:val="18"/>
        </w:rPr>
      </w:pPr>
      <w:r w:rsidRPr="005776D8">
        <w:rPr>
          <w:rFonts w:asciiTheme="minorHAnsi" w:eastAsiaTheme="minorEastAsia" w:hAnsiTheme="minorHAnsi" w:cstheme="minorHAnsi"/>
          <w:bCs/>
          <w:color w:val="000000"/>
          <w:sz w:val="18"/>
          <w:szCs w:val="18"/>
        </w:rPr>
        <w:t>Certidão Negativa de Tributos Federais unificada com a CND-INSS, fornecida pela                    Fazenda Federal, e a Dívida Ativa da União, fornecida pela Procuradoria da Fazenda Nacional;</w:t>
      </w:r>
    </w:p>
    <w:p w14:paraId="49A87473" w14:textId="77777777" w:rsidR="005776D8" w:rsidRPr="005776D8" w:rsidRDefault="005776D8" w:rsidP="005776D8">
      <w:pPr>
        <w:numPr>
          <w:ilvl w:val="0"/>
          <w:numId w:val="41"/>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color w:val="000000"/>
          <w:sz w:val="18"/>
          <w:szCs w:val="18"/>
        </w:rPr>
      </w:pPr>
      <w:r w:rsidRPr="005776D8">
        <w:rPr>
          <w:rFonts w:asciiTheme="minorHAnsi" w:eastAsiaTheme="minorEastAsia" w:hAnsiTheme="minorHAnsi" w:cstheme="minorHAnsi"/>
          <w:bCs/>
          <w:color w:val="000000"/>
          <w:sz w:val="18"/>
          <w:szCs w:val="18"/>
        </w:rPr>
        <w:t>Certidão de Regularidade de Tributos Municipais;</w:t>
      </w:r>
    </w:p>
    <w:p w14:paraId="5E883E1C" w14:textId="77777777" w:rsidR="005776D8" w:rsidRPr="005776D8" w:rsidRDefault="005776D8" w:rsidP="005776D8">
      <w:pPr>
        <w:numPr>
          <w:ilvl w:val="0"/>
          <w:numId w:val="41"/>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color w:val="000000"/>
          <w:sz w:val="18"/>
          <w:szCs w:val="18"/>
        </w:rPr>
      </w:pPr>
      <w:r w:rsidRPr="005776D8">
        <w:rPr>
          <w:rFonts w:asciiTheme="minorHAnsi" w:eastAsiaTheme="minorEastAsia" w:hAnsiTheme="minorHAnsi" w:cstheme="minorHAnsi"/>
          <w:bCs/>
          <w:color w:val="000000"/>
          <w:sz w:val="18"/>
          <w:szCs w:val="18"/>
        </w:rPr>
        <w:t>Certidão de Regularidade de Tributos Estaduais;</w:t>
      </w:r>
    </w:p>
    <w:p w14:paraId="2BC3AC50" w14:textId="77777777" w:rsidR="005776D8" w:rsidRPr="005776D8" w:rsidRDefault="005776D8" w:rsidP="005776D8">
      <w:pPr>
        <w:numPr>
          <w:ilvl w:val="0"/>
          <w:numId w:val="41"/>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color w:val="000000"/>
          <w:sz w:val="18"/>
          <w:szCs w:val="18"/>
        </w:rPr>
      </w:pPr>
      <w:r w:rsidRPr="005776D8">
        <w:rPr>
          <w:rFonts w:asciiTheme="minorHAnsi" w:eastAsiaTheme="minorEastAsia" w:hAnsiTheme="minorHAnsi" w:cstheme="minorHAnsi"/>
          <w:bCs/>
          <w:color w:val="000000"/>
          <w:sz w:val="18"/>
          <w:szCs w:val="18"/>
        </w:rPr>
        <w:t>Certidão de Regularidade com Fundo de Garantia por Tempo de Serviço (FGTS);</w:t>
      </w:r>
    </w:p>
    <w:p w14:paraId="0CB6415F"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bCs/>
          <w:color w:val="000000"/>
          <w:sz w:val="18"/>
          <w:szCs w:val="18"/>
        </w:rPr>
      </w:pPr>
    </w:p>
    <w:p w14:paraId="46F697DA"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sz w:val="18"/>
          <w:szCs w:val="18"/>
        </w:rPr>
      </w:pPr>
      <w:r w:rsidRPr="005776D8">
        <w:rPr>
          <w:rFonts w:asciiTheme="minorHAnsi" w:eastAsiaTheme="minorEastAsia" w:hAnsiTheme="minorHAnsi" w:cstheme="minorHAnsi"/>
          <w:bCs/>
          <w:sz w:val="18"/>
          <w:szCs w:val="18"/>
        </w:rPr>
        <w:t>Prova de inexistência de débitos inadimplidos perante a Justiça do Trabalho, mediante apresentação de Certidão Negativa de Débitos Trabalhistas (CNDT).</w:t>
      </w:r>
    </w:p>
    <w:p w14:paraId="7D2C64D4"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bCs/>
          <w:sz w:val="18"/>
          <w:szCs w:val="18"/>
        </w:rPr>
      </w:pPr>
    </w:p>
    <w:p w14:paraId="2B2502AB"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sz w:val="18"/>
          <w:szCs w:val="18"/>
        </w:rPr>
      </w:pPr>
      <w:r w:rsidRPr="005776D8">
        <w:rPr>
          <w:rFonts w:asciiTheme="minorHAnsi" w:eastAsiaTheme="minorEastAsia" w:hAnsiTheme="minorHAnsi" w:cstheme="minorHAnsi"/>
          <w:bCs/>
          <w:sz w:val="18"/>
          <w:szCs w:val="18"/>
        </w:rPr>
        <w:t>A validade das certidões deverá ser correspondente a programação de pagamento, devendo o contratado ficar responsável pela conferência de tal validade.</w:t>
      </w:r>
    </w:p>
    <w:p w14:paraId="45E41218"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bCs/>
          <w:sz w:val="18"/>
          <w:szCs w:val="18"/>
        </w:rPr>
      </w:pPr>
    </w:p>
    <w:p w14:paraId="5996F07E"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sz w:val="18"/>
          <w:szCs w:val="18"/>
        </w:rPr>
      </w:pPr>
      <w:r w:rsidRPr="005776D8">
        <w:rPr>
          <w:rFonts w:asciiTheme="minorHAnsi" w:eastAsiaTheme="minorEastAsia" w:hAnsiTheme="minorHAnsi" w:cstheme="minorHAnsi"/>
          <w:bCs/>
          <w:sz w:val="18"/>
          <w:szCs w:val="18"/>
        </w:rPr>
        <w:t>Nenhum pagamento será efetuado a contratada enquanto pendente de liquidação quaisquer obrigações financeiras que lhe foram impostas, em virtude de penalidade ou inadimplência, sem que isso gere direito ao pleito de reajustamento de preços ou correção monetária.</w:t>
      </w:r>
    </w:p>
    <w:p w14:paraId="0E950072"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bCs/>
          <w:sz w:val="18"/>
          <w:szCs w:val="18"/>
        </w:rPr>
      </w:pPr>
    </w:p>
    <w:p w14:paraId="053ED3C2"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sz w:val="18"/>
          <w:szCs w:val="18"/>
        </w:rPr>
      </w:pPr>
      <w:r w:rsidRPr="005776D8">
        <w:rPr>
          <w:rFonts w:asciiTheme="minorHAnsi" w:eastAsiaTheme="minorEastAsia" w:hAnsiTheme="minorHAnsi" w:cstheme="minorHAnsi"/>
          <w:bCs/>
          <w:sz w:val="18"/>
          <w:szCs w:val="18"/>
        </w:rP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4E71BF"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bCs/>
          <w:sz w:val="18"/>
          <w:szCs w:val="18"/>
        </w:rPr>
      </w:pPr>
    </w:p>
    <w:p w14:paraId="1A6E960A"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sz w:val="18"/>
          <w:szCs w:val="18"/>
        </w:rPr>
      </w:pPr>
      <w:r w:rsidRPr="005776D8">
        <w:rPr>
          <w:rFonts w:asciiTheme="minorHAnsi" w:eastAsiaTheme="minorEastAsia" w:hAnsiTheme="minorHAnsi" w:cstheme="minorHAnsi"/>
          <w:bCs/>
          <w:sz w:val="18"/>
          <w:szCs w:val="18"/>
        </w:rPr>
        <w:t>Persistindo a irregularidade, o contratante deverá adotar as medidas necessárias à rescisão contratual nos autos do processo administrativo correspondente, assegurada ao contratado a ampla defesa.</w:t>
      </w:r>
    </w:p>
    <w:p w14:paraId="1F7EB575"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bCs/>
          <w:sz w:val="18"/>
          <w:szCs w:val="18"/>
        </w:rPr>
      </w:pPr>
    </w:p>
    <w:p w14:paraId="5B040957"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sz w:val="18"/>
          <w:szCs w:val="18"/>
        </w:rPr>
      </w:pPr>
      <w:r w:rsidRPr="005776D8">
        <w:rPr>
          <w:rFonts w:asciiTheme="minorHAnsi" w:eastAsiaTheme="minorEastAsia" w:hAnsiTheme="minorHAnsi" w:cstheme="minorHAnsi"/>
          <w:bCs/>
          <w:sz w:val="18"/>
          <w:szCs w:val="18"/>
        </w:rPr>
        <w:t>Havendo a efetiva execução do objeto, os pagamentos serão realizados normalmente, até que se decida pela rescisão do contrato, caso o contratado não regularize sua situação.</w:t>
      </w:r>
    </w:p>
    <w:p w14:paraId="44E74584"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bCs/>
          <w:sz w:val="18"/>
          <w:szCs w:val="18"/>
        </w:rPr>
      </w:pPr>
    </w:p>
    <w:p w14:paraId="7762BCE8"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sz w:val="18"/>
          <w:szCs w:val="18"/>
        </w:rPr>
      </w:pPr>
      <w:r w:rsidRPr="005776D8">
        <w:rPr>
          <w:rFonts w:asciiTheme="minorHAnsi" w:eastAsiaTheme="minorEastAsia" w:hAnsiTheme="minorHAnsi" w:cstheme="minorHAnsi"/>
          <w:bCs/>
          <w:sz w:val="18"/>
          <w:szCs w:val="18"/>
        </w:rPr>
        <w:t>O CNPJ da contratada constante da nota fiscal e fatura deverá ser o mesmo da documentação apresentada no procedimento de contratação.</w:t>
      </w:r>
    </w:p>
    <w:p w14:paraId="21F5F5F6"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bCs/>
          <w:sz w:val="18"/>
          <w:szCs w:val="18"/>
        </w:rPr>
      </w:pPr>
    </w:p>
    <w:p w14:paraId="73E9A492"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sz w:val="18"/>
          <w:szCs w:val="18"/>
        </w:rPr>
      </w:pPr>
      <w:r w:rsidRPr="005776D8">
        <w:rPr>
          <w:rFonts w:asciiTheme="minorHAnsi" w:eastAsiaTheme="minorEastAsia" w:hAnsiTheme="minorHAnsi" w:cstheme="minorHAnsi"/>
          <w:bCs/>
          <w:sz w:val="18"/>
          <w:szCs w:val="18"/>
        </w:rPr>
        <w:t>O CONTRATANTE não se responsabiliza pelo pagamento de notas fiscais sem a apresentação das respectivas requisições expedidas e assinadas pelo Departamento responsável.</w:t>
      </w:r>
    </w:p>
    <w:p w14:paraId="655B7CCF"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bCs/>
          <w:sz w:val="18"/>
          <w:szCs w:val="18"/>
        </w:rPr>
      </w:pPr>
    </w:p>
    <w:p w14:paraId="01CFF023"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sz w:val="18"/>
          <w:szCs w:val="18"/>
        </w:rPr>
      </w:pPr>
      <w:r w:rsidRPr="005776D8">
        <w:rPr>
          <w:rFonts w:asciiTheme="minorHAnsi" w:eastAsiaTheme="minorEastAsia" w:hAnsiTheme="minorHAnsi" w:cstheme="minorHAnsi"/>
          <w:bCs/>
          <w:sz w:val="18"/>
          <w:szCs w:val="18"/>
        </w:rPr>
        <w:lastRenderedPageBreak/>
        <w:t>O pagamento será realizado por meio de ordem bancária, para crédito em banco, agência e conta corrente indicados pelo contratado.</w:t>
      </w:r>
    </w:p>
    <w:p w14:paraId="213C2783"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bCs/>
          <w:sz w:val="18"/>
          <w:szCs w:val="18"/>
        </w:rPr>
      </w:pPr>
    </w:p>
    <w:p w14:paraId="1BC49A4C"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sz w:val="18"/>
          <w:szCs w:val="18"/>
        </w:rPr>
      </w:pPr>
      <w:r w:rsidRPr="005776D8">
        <w:rPr>
          <w:rFonts w:asciiTheme="minorHAnsi" w:eastAsiaTheme="minorEastAsia" w:hAnsiTheme="minorHAnsi" w:cstheme="minorHAnsi"/>
          <w:bCs/>
          <w:sz w:val="18"/>
          <w:szCs w:val="18"/>
        </w:rPr>
        <w:t>Será considerada data do pagamento o dia em que constar como emitida a ordem bancária para pagamento.</w:t>
      </w:r>
    </w:p>
    <w:p w14:paraId="60600796"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bCs/>
          <w:sz w:val="18"/>
          <w:szCs w:val="18"/>
        </w:rPr>
      </w:pPr>
    </w:p>
    <w:p w14:paraId="5F0FE540"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sz w:val="18"/>
          <w:szCs w:val="18"/>
        </w:rPr>
      </w:pPr>
      <w:r w:rsidRPr="005776D8">
        <w:rPr>
          <w:rFonts w:asciiTheme="minorHAnsi" w:eastAsiaTheme="minorEastAsia" w:hAnsiTheme="minorHAnsi" w:cstheme="minorHAnsi"/>
          <w:bCs/>
          <w:sz w:val="18"/>
          <w:szCs w:val="18"/>
        </w:rPr>
        <w:t>Quando do pagamento, será efetuada a retenção tributária prevista na legislação aplicável.</w:t>
      </w:r>
    </w:p>
    <w:p w14:paraId="7FDAA755"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bCs/>
          <w:sz w:val="18"/>
          <w:szCs w:val="18"/>
        </w:rPr>
      </w:pPr>
    </w:p>
    <w:p w14:paraId="025254FB" w14:textId="77777777" w:rsidR="005776D8" w:rsidRPr="005776D8" w:rsidRDefault="005776D8" w:rsidP="005776D8">
      <w:pPr>
        <w:numPr>
          <w:ilvl w:val="1"/>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Cs/>
          <w:sz w:val="18"/>
          <w:szCs w:val="18"/>
        </w:rPr>
      </w:pPr>
      <w:r w:rsidRPr="005776D8">
        <w:rPr>
          <w:rFonts w:asciiTheme="minorHAnsi" w:eastAsiaTheme="minorEastAsia" w:hAnsiTheme="minorHAnsi" w:cstheme="minorHAnsi"/>
          <w:bCs/>
          <w:sz w:val="18"/>
          <w:szCs w:val="18"/>
        </w:rPr>
        <w:t>Independentemente do percentual de tributo inserido na planilha, quando houver, serão retidos na fonte, quando da realização do pagamento, os percentuais estabelecidos na legislação vigente.</w:t>
      </w:r>
    </w:p>
    <w:p w14:paraId="2B92C048"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bCs/>
          <w:sz w:val="18"/>
          <w:szCs w:val="18"/>
        </w:rPr>
      </w:pPr>
    </w:p>
    <w:p w14:paraId="37E74C3F" w14:textId="77777777" w:rsidR="005776D8" w:rsidRPr="005776D8" w:rsidRDefault="005776D8" w:rsidP="005776D8">
      <w:pPr>
        <w:numPr>
          <w:ilvl w:val="0"/>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b/>
          <w:bCs/>
          <w:sz w:val="18"/>
          <w:szCs w:val="18"/>
          <w:lang w:val="pt-PT" w:eastAsia="en-US"/>
        </w:rPr>
      </w:pPr>
      <w:r w:rsidRPr="005776D8">
        <w:rPr>
          <w:rFonts w:asciiTheme="minorHAnsi" w:eastAsiaTheme="minorEastAsia" w:hAnsiTheme="minorHAnsi" w:cstheme="minorHAnsi"/>
          <w:b/>
          <w:bCs/>
          <w:sz w:val="18"/>
          <w:szCs w:val="18"/>
        </w:rPr>
        <w:t>OBRIGAÇÃO DO MUNICÍPIO</w:t>
      </w:r>
    </w:p>
    <w:p w14:paraId="3F64DF4F" w14:textId="77777777" w:rsidR="005776D8" w:rsidRPr="005776D8" w:rsidRDefault="005776D8" w:rsidP="005776D8">
      <w:pPr>
        <w:numPr>
          <w:ilvl w:val="1"/>
          <w:numId w:val="42"/>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Exigir o cumprimento de todas as obrigações assumidas pela Contratada, de acordo com a Ata de Registro de Preço/Contrato e seus anexos;</w:t>
      </w:r>
    </w:p>
    <w:p w14:paraId="1BD7AC0C" w14:textId="77777777" w:rsidR="005776D8" w:rsidRPr="005776D8" w:rsidRDefault="005776D8" w:rsidP="005776D8">
      <w:pPr>
        <w:tabs>
          <w:tab w:val="left" w:pos="284"/>
        </w:tabs>
        <w:autoSpaceDE w:val="0"/>
        <w:autoSpaceDN w:val="0"/>
        <w:adjustRightInd w:val="0"/>
        <w:spacing w:after="160" w:line="259" w:lineRule="auto"/>
        <w:contextualSpacing/>
        <w:jc w:val="both"/>
        <w:rPr>
          <w:rFonts w:asciiTheme="minorHAnsi" w:eastAsiaTheme="minorEastAsia" w:hAnsiTheme="minorHAnsi" w:cstheme="minorHAnsi"/>
          <w:sz w:val="18"/>
          <w:szCs w:val="18"/>
        </w:rPr>
      </w:pPr>
    </w:p>
    <w:p w14:paraId="3BF013BD" w14:textId="77777777" w:rsidR="005776D8" w:rsidRPr="005776D8" w:rsidRDefault="005776D8" w:rsidP="005776D8">
      <w:pPr>
        <w:numPr>
          <w:ilvl w:val="1"/>
          <w:numId w:val="42"/>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Notificar a Detentora da Ata/Contrato, por escrito, sobre vícios, defeitos ou incorreções verificadas no objeto fornecido, para que seja por ele substituído, reparado ou corrigido, no total ou em parte, às suas expensas;</w:t>
      </w:r>
    </w:p>
    <w:p w14:paraId="0432092A" w14:textId="77777777" w:rsidR="005776D8" w:rsidRPr="005776D8" w:rsidRDefault="005776D8" w:rsidP="005776D8">
      <w:pPr>
        <w:tabs>
          <w:tab w:val="left" w:pos="284"/>
        </w:tabs>
        <w:spacing w:after="160" w:line="259" w:lineRule="auto"/>
        <w:contextualSpacing/>
        <w:jc w:val="both"/>
        <w:rPr>
          <w:rFonts w:asciiTheme="minorHAnsi" w:eastAsiaTheme="minorEastAsia" w:hAnsiTheme="minorHAnsi" w:cstheme="minorHAnsi"/>
          <w:sz w:val="18"/>
          <w:szCs w:val="18"/>
        </w:rPr>
      </w:pPr>
    </w:p>
    <w:p w14:paraId="0E963906" w14:textId="77777777" w:rsidR="005776D8" w:rsidRPr="005776D8" w:rsidRDefault="005776D8" w:rsidP="005776D8">
      <w:pPr>
        <w:numPr>
          <w:ilvl w:val="1"/>
          <w:numId w:val="42"/>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Atestar nas notas fiscais e/ou faturas a efetiva entrega do objeto deste contrato, conforme ajuste representado pela nota de empenho;</w:t>
      </w:r>
    </w:p>
    <w:p w14:paraId="34164777" w14:textId="77777777" w:rsidR="005776D8" w:rsidRPr="005776D8" w:rsidRDefault="005776D8" w:rsidP="005776D8">
      <w:pPr>
        <w:tabs>
          <w:tab w:val="left" w:pos="284"/>
        </w:tabs>
        <w:spacing w:after="160" w:line="259" w:lineRule="auto"/>
        <w:contextualSpacing/>
        <w:jc w:val="both"/>
        <w:rPr>
          <w:rFonts w:asciiTheme="minorHAnsi" w:eastAsiaTheme="minorEastAsia" w:hAnsiTheme="minorHAnsi" w:cstheme="minorHAnsi"/>
          <w:sz w:val="18"/>
          <w:szCs w:val="18"/>
        </w:rPr>
      </w:pPr>
    </w:p>
    <w:p w14:paraId="55C0611E" w14:textId="77777777" w:rsidR="005776D8" w:rsidRPr="005776D8" w:rsidRDefault="005776D8" w:rsidP="005776D8">
      <w:pPr>
        <w:numPr>
          <w:ilvl w:val="1"/>
          <w:numId w:val="42"/>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Aplicar à Detentora da Ata/Contrato as sanções previstas em lei e no contrato, quando for o caso;</w:t>
      </w:r>
    </w:p>
    <w:p w14:paraId="505AA147" w14:textId="77777777" w:rsidR="005776D8" w:rsidRPr="005776D8" w:rsidRDefault="005776D8" w:rsidP="005776D8">
      <w:pPr>
        <w:tabs>
          <w:tab w:val="left" w:pos="284"/>
        </w:tabs>
        <w:spacing w:after="160" w:line="259" w:lineRule="auto"/>
        <w:contextualSpacing/>
        <w:jc w:val="both"/>
        <w:rPr>
          <w:rFonts w:asciiTheme="minorHAnsi" w:eastAsiaTheme="minorEastAsia" w:hAnsiTheme="minorHAnsi" w:cstheme="minorHAnsi"/>
          <w:sz w:val="18"/>
          <w:szCs w:val="18"/>
        </w:rPr>
      </w:pPr>
    </w:p>
    <w:p w14:paraId="3FE9F16B" w14:textId="77777777" w:rsidR="005776D8" w:rsidRPr="005776D8" w:rsidRDefault="005776D8" w:rsidP="005776D8">
      <w:pPr>
        <w:numPr>
          <w:ilvl w:val="1"/>
          <w:numId w:val="42"/>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Fornecer à Detentora da Ata/Contrato todas as informações relacionadas com o objeto do presente contrato;</w:t>
      </w:r>
    </w:p>
    <w:p w14:paraId="0CDF5A6F" w14:textId="77777777" w:rsidR="005776D8" w:rsidRPr="005776D8" w:rsidRDefault="005776D8" w:rsidP="005776D8">
      <w:pPr>
        <w:tabs>
          <w:tab w:val="left" w:pos="284"/>
        </w:tabs>
        <w:spacing w:after="160" w:line="259" w:lineRule="auto"/>
        <w:contextualSpacing/>
        <w:jc w:val="both"/>
        <w:rPr>
          <w:rFonts w:asciiTheme="minorHAnsi" w:eastAsiaTheme="minorEastAsia" w:hAnsiTheme="minorHAnsi" w:cstheme="minorHAnsi"/>
          <w:sz w:val="18"/>
          <w:szCs w:val="18"/>
        </w:rPr>
      </w:pPr>
    </w:p>
    <w:p w14:paraId="6F9D0F84" w14:textId="77777777" w:rsidR="005776D8" w:rsidRPr="005776D8" w:rsidRDefault="005776D8" w:rsidP="005776D8">
      <w:pPr>
        <w:numPr>
          <w:ilvl w:val="1"/>
          <w:numId w:val="42"/>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Efetuar o pagamento a Detentora da Ata/Contrato do valor correspondente ao fornecimento do objeto, no prazo, forma e condições estabelecidos, efetuando a retenção dos tributos devidos, consoante a legislação vigente;</w:t>
      </w:r>
    </w:p>
    <w:p w14:paraId="776927D2" w14:textId="77777777" w:rsidR="005776D8" w:rsidRPr="005776D8" w:rsidRDefault="005776D8" w:rsidP="005776D8">
      <w:pPr>
        <w:tabs>
          <w:tab w:val="left" w:pos="284"/>
        </w:tabs>
        <w:spacing w:after="160" w:line="259" w:lineRule="auto"/>
        <w:contextualSpacing/>
        <w:jc w:val="both"/>
        <w:rPr>
          <w:rFonts w:asciiTheme="minorHAnsi" w:eastAsiaTheme="minorEastAsia" w:hAnsiTheme="minorHAnsi" w:cstheme="minorHAnsi"/>
          <w:sz w:val="18"/>
          <w:szCs w:val="18"/>
        </w:rPr>
      </w:pPr>
    </w:p>
    <w:p w14:paraId="1829A0A6" w14:textId="77777777" w:rsidR="005776D8" w:rsidRPr="005776D8" w:rsidRDefault="005776D8" w:rsidP="005776D8">
      <w:pPr>
        <w:numPr>
          <w:ilvl w:val="1"/>
          <w:numId w:val="42"/>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Comunicar a empresa para emissão de Nota Fiscal no que pertinente à parcela Incontroversa da execução do objeto, para efeito de liquidação e pagamento, quando houver controvérsia sobre a execução do objeto, quanto à dimensão, qualidade e quantidade, conforme o art. 143 da Lei nº 14.133, de 2021;</w:t>
      </w:r>
    </w:p>
    <w:p w14:paraId="1004AF70" w14:textId="77777777" w:rsidR="005776D8" w:rsidRPr="005776D8" w:rsidRDefault="005776D8" w:rsidP="005776D8">
      <w:pPr>
        <w:tabs>
          <w:tab w:val="left" w:pos="284"/>
        </w:tabs>
        <w:autoSpaceDE w:val="0"/>
        <w:autoSpaceDN w:val="0"/>
        <w:adjustRightInd w:val="0"/>
        <w:spacing w:after="160" w:line="259" w:lineRule="auto"/>
        <w:contextualSpacing/>
        <w:jc w:val="both"/>
        <w:rPr>
          <w:rFonts w:asciiTheme="minorHAnsi" w:eastAsiaTheme="minorEastAsia" w:hAnsiTheme="minorHAnsi" w:cstheme="minorHAnsi"/>
          <w:sz w:val="18"/>
          <w:szCs w:val="18"/>
        </w:rPr>
      </w:pPr>
    </w:p>
    <w:p w14:paraId="1ECB18D5" w14:textId="77777777" w:rsidR="005776D8" w:rsidRPr="005776D8" w:rsidRDefault="005776D8" w:rsidP="005776D8">
      <w:pPr>
        <w:numPr>
          <w:ilvl w:val="1"/>
          <w:numId w:val="42"/>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Acompanhar e fiscalizar, através de servidor designado pela Administração, o cumprimento das obrigações assumidas pela contratada, anotando em registro próprio as falhas detectadas e comunicando as ocorrências de quaisquer fatos que, a seu critério, exijam medidas corretivas;</w:t>
      </w:r>
    </w:p>
    <w:p w14:paraId="70845F3E" w14:textId="77777777" w:rsidR="005776D8" w:rsidRPr="005776D8" w:rsidRDefault="005776D8" w:rsidP="005776D8">
      <w:pPr>
        <w:tabs>
          <w:tab w:val="left" w:pos="284"/>
        </w:tabs>
        <w:autoSpaceDE w:val="0"/>
        <w:autoSpaceDN w:val="0"/>
        <w:adjustRightInd w:val="0"/>
        <w:spacing w:after="160" w:line="259" w:lineRule="auto"/>
        <w:jc w:val="both"/>
        <w:rPr>
          <w:rFonts w:asciiTheme="minorHAnsi" w:eastAsiaTheme="minorEastAsia" w:hAnsiTheme="minorHAnsi" w:cstheme="minorHAnsi"/>
          <w:sz w:val="18"/>
          <w:szCs w:val="18"/>
        </w:rPr>
      </w:pPr>
    </w:p>
    <w:p w14:paraId="2146D2C0" w14:textId="77777777" w:rsidR="005776D8" w:rsidRPr="005776D8" w:rsidRDefault="005776D8" w:rsidP="005776D8">
      <w:pPr>
        <w:numPr>
          <w:ilvl w:val="1"/>
          <w:numId w:val="42"/>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 xml:space="preserve">Cientificar o órgão de representação judicial do Município Peixoto de </w:t>
      </w:r>
      <w:r w:rsidRPr="005776D8">
        <w:rPr>
          <w:rFonts w:asciiTheme="minorHAnsi" w:eastAsiaTheme="minorEastAsia" w:hAnsiTheme="minorHAnsi" w:cstheme="minorHAnsi"/>
          <w:sz w:val="18"/>
          <w:szCs w:val="18"/>
        </w:rPr>
        <w:br/>
        <w:t>Azevedo/MT para adoção das medidas cabíveis quando do descumprimento de obrigações pela Detentora da Ata/Contrato;</w:t>
      </w:r>
    </w:p>
    <w:p w14:paraId="350FC1BA" w14:textId="77777777" w:rsidR="005776D8" w:rsidRPr="005776D8" w:rsidRDefault="005776D8" w:rsidP="005776D8">
      <w:pPr>
        <w:tabs>
          <w:tab w:val="left" w:pos="284"/>
        </w:tabs>
        <w:spacing w:after="160" w:line="259" w:lineRule="auto"/>
        <w:contextualSpacing/>
        <w:jc w:val="both"/>
        <w:rPr>
          <w:rFonts w:asciiTheme="minorHAnsi" w:eastAsiaTheme="minorEastAsia" w:hAnsiTheme="minorHAnsi" w:cstheme="minorHAnsi"/>
          <w:sz w:val="18"/>
          <w:szCs w:val="18"/>
        </w:rPr>
      </w:pPr>
    </w:p>
    <w:p w14:paraId="3887DC54" w14:textId="77777777" w:rsidR="005776D8" w:rsidRPr="005776D8" w:rsidRDefault="005776D8" w:rsidP="005776D8">
      <w:pPr>
        <w:numPr>
          <w:ilvl w:val="1"/>
          <w:numId w:val="42"/>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Exigir a apresentação de notas fiscais com as requisições fornecidas, recibos, atestados, declarações e outros documentos que comprovem as operações realizadas, o cumprimento de pedidos, o atendimento de providências, o compromisso de qualidade, etc, bem como fornecer à Detentora da Ata/Contrato recibos, atestados, vistos, declarações e autorizações de compromissos que exijam essas comprovações.</w:t>
      </w:r>
    </w:p>
    <w:p w14:paraId="4F1C6199" w14:textId="77777777" w:rsidR="005776D8" w:rsidRPr="005776D8" w:rsidRDefault="005776D8" w:rsidP="005776D8">
      <w:pPr>
        <w:tabs>
          <w:tab w:val="left" w:pos="284"/>
        </w:tabs>
        <w:spacing w:after="160" w:line="259" w:lineRule="auto"/>
        <w:contextualSpacing/>
        <w:jc w:val="both"/>
        <w:rPr>
          <w:rFonts w:asciiTheme="minorHAnsi" w:eastAsiaTheme="minorEastAsia" w:hAnsiTheme="minorHAnsi" w:cstheme="minorHAnsi"/>
          <w:sz w:val="18"/>
          <w:szCs w:val="18"/>
        </w:rPr>
      </w:pPr>
    </w:p>
    <w:p w14:paraId="0ED917AE" w14:textId="77777777" w:rsidR="005776D8" w:rsidRPr="005776D8" w:rsidRDefault="005776D8" w:rsidP="005776D8">
      <w:pPr>
        <w:numPr>
          <w:ilvl w:val="1"/>
          <w:numId w:val="42"/>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Receber o objeto no prazo e condições estabelecidas no termo de referência e seus anexos;</w:t>
      </w:r>
    </w:p>
    <w:p w14:paraId="396E33AC" w14:textId="77777777" w:rsidR="005776D8" w:rsidRPr="005776D8" w:rsidRDefault="005776D8" w:rsidP="005776D8">
      <w:pPr>
        <w:tabs>
          <w:tab w:val="left" w:pos="284"/>
        </w:tabs>
        <w:spacing w:after="160" w:line="259" w:lineRule="auto"/>
        <w:contextualSpacing/>
        <w:jc w:val="both"/>
        <w:rPr>
          <w:rFonts w:asciiTheme="minorHAnsi" w:eastAsiaTheme="minorEastAsia" w:hAnsiTheme="minorHAnsi" w:cstheme="minorHAnsi"/>
          <w:sz w:val="18"/>
          <w:szCs w:val="18"/>
        </w:rPr>
      </w:pPr>
    </w:p>
    <w:p w14:paraId="53C10F92" w14:textId="77777777" w:rsidR="005776D8" w:rsidRPr="005776D8" w:rsidRDefault="005776D8" w:rsidP="005776D8">
      <w:pPr>
        <w:numPr>
          <w:ilvl w:val="1"/>
          <w:numId w:val="42"/>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A Administração não responderá por quaisquer compromissos assumidos pela Detentora da Ata com terceiros, ainda que vinculados à execução do objeto, bem como por qualquer dano causado a terceiros em decorrência de ato da Detentora da Ata, de seus empregados, prepostos ou subordinados.</w:t>
      </w:r>
    </w:p>
    <w:p w14:paraId="307F35D2" w14:textId="77777777" w:rsidR="005776D8" w:rsidRPr="005776D8" w:rsidRDefault="005776D8" w:rsidP="005776D8">
      <w:pPr>
        <w:tabs>
          <w:tab w:val="left" w:pos="284"/>
        </w:tabs>
        <w:spacing w:after="160" w:line="259" w:lineRule="auto"/>
        <w:contextualSpacing/>
        <w:jc w:val="both"/>
        <w:rPr>
          <w:rFonts w:asciiTheme="minorHAnsi" w:eastAsiaTheme="minorEastAsia" w:hAnsiTheme="minorHAnsi" w:cstheme="minorHAnsi"/>
          <w:sz w:val="18"/>
          <w:szCs w:val="18"/>
        </w:rPr>
      </w:pPr>
    </w:p>
    <w:p w14:paraId="1B4094B4" w14:textId="77777777" w:rsidR="005776D8" w:rsidRPr="005776D8" w:rsidRDefault="005776D8" w:rsidP="005776D8">
      <w:pPr>
        <w:numPr>
          <w:ilvl w:val="1"/>
          <w:numId w:val="42"/>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Emitir decisão sobre todas as solicitações e reclamações relacionadas à execução da presente Ata de Registro de Preço/Contrato, ressalvados os requerimentos manifestamente impertinentes, meramente protelatórios ou de nenhum interesse para a boa execução do ajuste.</w:t>
      </w:r>
    </w:p>
    <w:p w14:paraId="179587F2" w14:textId="77777777" w:rsidR="005776D8" w:rsidRPr="005776D8" w:rsidRDefault="005776D8" w:rsidP="005776D8">
      <w:pPr>
        <w:tabs>
          <w:tab w:val="left" w:pos="284"/>
        </w:tabs>
        <w:spacing w:after="160" w:line="259" w:lineRule="auto"/>
        <w:contextualSpacing/>
        <w:jc w:val="both"/>
        <w:rPr>
          <w:rFonts w:asciiTheme="minorHAnsi" w:eastAsiaTheme="minorEastAsia" w:hAnsiTheme="minorHAnsi" w:cstheme="minorHAnsi"/>
          <w:sz w:val="18"/>
          <w:szCs w:val="18"/>
        </w:rPr>
      </w:pPr>
    </w:p>
    <w:p w14:paraId="5E8D1E7D" w14:textId="77777777" w:rsidR="005776D8" w:rsidRPr="005776D8" w:rsidRDefault="005776D8" w:rsidP="005776D8">
      <w:pPr>
        <w:numPr>
          <w:ilvl w:val="1"/>
          <w:numId w:val="42"/>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lastRenderedPageBreak/>
        <w:t>A Administração terá o prazo de 10 (dez) dias, a contar da data do protocolo do requerimento para decidir, admitida a prorrogação motivada, por igual período.</w:t>
      </w:r>
    </w:p>
    <w:p w14:paraId="66D77780" w14:textId="77777777" w:rsidR="005776D8" w:rsidRPr="005776D8" w:rsidRDefault="005776D8" w:rsidP="005776D8">
      <w:pPr>
        <w:tabs>
          <w:tab w:val="left" w:pos="284"/>
        </w:tabs>
        <w:spacing w:after="160" w:line="259" w:lineRule="auto"/>
        <w:contextualSpacing/>
        <w:jc w:val="both"/>
        <w:rPr>
          <w:rFonts w:asciiTheme="minorHAnsi" w:eastAsiaTheme="minorEastAsia" w:hAnsiTheme="minorHAnsi" w:cstheme="minorHAnsi"/>
          <w:sz w:val="18"/>
          <w:szCs w:val="18"/>
        </w:rPr>
      </w:pPr>
    </w:p>
    <w:p w14:paraId="73105E63" w14:textId="77777777" w:rsidR="005776D8" w:rsidRPr="005776D8" w:rsidRDefault="005776D8" w:rsidP="005776D8">
      <w:pPr>
        <w:numPr>
          <w:ilvl w:val="1"/>
          <w:numId w:val="42"/>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Responder eventuais pedidos de reestabelecimento do equilíbrio econômico-financeiro feitos pelo contratado no prazo máximo de 30 (trinta) dias.</w:t>
      </w:r>
    </w:p>
    <w:p w14:paraId="5601E397" w14:textId="77777777" w:rsidR="005776D8" w:rsidRPr="005776D8" w:rsidRDefault="005776D8" w:rsidP="005776D8">
      <w:pPr>
        <w:tabs>
          <w:tab w:val="left" w:pos="284"/>
        </w:tabs>
        <w:spacing w:after="160" w:line="259" w:lineRule="auto"/>
        <w:contextualSpacing/>
        <w:jc w:val="both"/>
        <w:rPr>
          <w:rFonts w:asciiTheme="minorHAnsi" w:eastAsiaTheme="minorEastAsia" w:hAnsiTheme="minorHAnsi" w:cstheme="minorHAnsi"/>
          <w:sz w:val="18"/>
          <w:szCs w:val="18"/>
        </w:rPr>
      </w:pPr>
    </w:p>
    <w:p w14:paraId="2184F9CA" w14:textId="77777777" w:rsidR="005776D8" w:rsidRPr="005776D8" w:rsidRDefault="005776D8" w:rsidP="005776D8">
      <w:pPr>
        <w:numPr>
          <w:ilvl w:val="1"/>
          <w:numId w:val="42"/>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Notificar os emitentes das garantias quanto ao início de processo administrativo para apuração de descumprimento de cláusulas contratuais, em havendo garantia contratual.</w:t>
      </w:r>
    </w:p>
    <w:p w14:paraId="056F7D5F" w14:textId="77777777" w:rsidR="005776D8" w:rsidRPr="005776D8" w:rsidRDefault="005776D8" w:rsidP="005776D8">
      <w:pPr>
        <w:tabs>
          <w:tab w:val="left" w:pos="284"/>
        </w:tabs>
        <w:spacing w:after="160" w:line="259" w:lineRule="auto"/>
        <w:contextualSpacing/>
        <w:jc w:val="both"/>
        <w:rPr>
          <w:rFonts w:asciiTheme="minorHAnsi" w:eastAsiaTheme="minorEastAsia" w:hAnsiTheme="minorHAnsi" w:cstheme="minorHAnsi"/>
          <w:sz w:val="18"/>
          <w:szCs w:val="18"/>
        </w:rPr>
      </w:pPr>
    </w:p>
    <w:p w14:paraId="212967D3" w14:textId="77777777" w:rsidR="005776D8" w:rsidRPr="005776D8" w:rsidRDefault="005776D8" w:rsidP="005776D8">
      <w:pPr>
        <w:numPr>
          <w:ilvl w:val="0"/>
          <w:numId w:val="36"/>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b/>
          <w:bCs/>
          <w:sz w:val="18"/>
          <w:szCs w:val="18"/>
        </w:rPr>
        <w:t>OBRIGAÇÕES DA CONTRATADA</w:t>
      </w:r>
    </w:p>
    <w:p w14:paraId="4C80D9FA" w14:textId="77777777" w:rsidR="005776D8" w:rsidRPr="005776D8" w:rsidRDefault="005776D8" w:rsidP="005776D8">
      <w:pPr>
        <w:tabs>
          <w:tab w:val="left" w:pos="284"/>
        </w:tabs>
        <w:autoSpaceDE w:val="0"/>
        <w:autoSpaceDN w:val="0"/>
        <w:adjustRightInd w:val="0"/>
        <w:contextualSpacing/>
        <w:jc w:val="both"/>
        <w:rPr>
          <w:rFonts w:asciiTheme="minorHAnsi" w:eastAsiaTheme="minorEastAsia" w:hAnsiTheme="minorHAnsi" w:cstheme="minorHAnsi"/>
          <w:sz w:val="18"/>
          <w:szCs w:val="18"/>
        </w:rPr>
      </w:pPr>
    </w:p>
    <w:p w14:paraId="06371AE0" w14:textId="77777777" w:rsidR="005776D8" w:rsidRPr="005776D8" w:rsidRDefault="005776D8" w:rsidP="005776D8">
      <w:pPr>
        <w:numPr>
          <w:ilvl w:val="0"/>
          <w:numId w:val="43"/>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Contratado deve cumprir todas as obrigações deste Termo de Referência, edital e seus anexos, assumindo como exclusivamente seus riscos e as despesas decorrentes da boa e perfeita execução do objeto, observando, ainda, as obrigações a seguir dispostas.</w:t>
      </w:r>
    </w:p>
    <w:p w14:paraId="0B0EA8B1" w14:textId="77777777" w:rsidR="005776D8" w:rsidRPr="005776D8" w:rsidRDefault="005776D8" w:rsidP="005776D8">
      <w:pPr>
        <w:tabs>
          <w:tab w:val="left" w:pos="284"/>
        </w:tabs>
        <w:autoSpaceDE w:val="0"/>
        <w:autoSpaceDN w:val="0"/>
        <w:adjustRightInd w:val="0"/>
        <w:spacing w:after="160" w:line="259" w:lineRule="auto"/>
        <w:contextualSpacing/>
        <w:jc w:val="both"/>
        <w:rPr>
          <w:rFonts w:asciiTheme="minorHAnsi" w:eastAsiaTheme="minorEastAsia" w:hAnsiTheme="minorHAnsi" w:cstheme="minorHAnsi"/>
          <w:sz w:val="18"/>
          <w:szCs w:val="18"/>
        </w:rPr>
      </w:pPr>
    </w:p>
    <w:p w14:paraId="4C6A534F" w14:textId="77777777" w:rsidR="005776D8" w:rsidRPr="005776D8" w:rsidRDefault="005776D8" w:rsidP="005776D8">
      <w:pPr>
        <w:numPr>
          <w:ilvl w:val="0"/>
          <w:numId w:val="43"/>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Atender às determinações regulares emitidas pelo fiscal ou gestor da ata de registro de preço/contrato ou autoridade superior (art. 137, II, da Lei n.º 14.133, de 2021) e prestar todo esclarecimento ou informação por eles solicitados;</w:t>
      </w:r>
    </w:p>
    <w:p w14:paraId="260AE2B4" w14:textId="77777777" w:rsidR="005776D8" w:rsidRPr="005776D8" w:rsidRDefault="005776D8" w:rsidP="005776D8">
      <w:pPr>
        <w:tabs>
          <w:tab w:val="left" w:pos="284"/>
        </w:tabs>
        <w:spacing w:after="160" w:line="259" w:lineRule="auto"/>
        <w:jc w:val="both"/>
        <w:rPr>
          <w:rFonts w:asciiTheme="minorHAnsi" w:eastAsiaTheme="minorEastAsia" w:hAnsiTheme="minorHAnsi" w:cstheme="minorHAnsi"/>
          <w:sz w:val="18"/>
          <w:szCs w:val="18"/>
        </w:rPr>
      </w:pPr>
    </w:p>
    <w:p w14:paraId="0AA7E78A" w14:textId="77777777" w:rsidR="005776D8" w:rsidRPr="005776D8" w:rsidRDefault="005776D8" w:rsidP="005776D8">
      <w:pPr>
        <w:numPr>
          <w:ilvl w:val="0"/>
          <w:numId w:val="43"/>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Não transferir a outrem, no todo ou em parte, o objeto do presente contrato, sem prévia e expressa anuência do CONTRATANTE;</w:t>
      </w:r>
    </w:p>
    <w:p w14:paraId="666A4BEF" w14:textId="77777777" w:rsidR="005776D8" w:rsidRPr="005776D8" w:rsidRDefault="005776D8" w:rsidP="005776D8">
      <w:pPr>
        <w:tabs>
          <w:tab w:val="left" w:pos="284"/>
        </w:tabs>
        <w:spacing w:after="160" w:line="259" w:lineRule="auto"/>
        <w:contextualSpacing/>
        <w:jc w:val="both"/>
        <w:rPr>
          <w:rFonts w:asciiTheme="minorHAnsi" w:eastAsiaTheme="minorEastAsia" w:hAnsiTheme="minorHAnsi" w:cstheme="minorHAnsi"/>
          <w:sz w:val="18"/>
          <w:szCs w:val="18"/>
        </w:rPr>
      </w:pPr>
    </w:p>
    <w:p w14:paraId="16EFEF83" w14:textId="77777777" w:rsidR="005776D8" w:rsidRPr="005776D8" w:rsidRDefault="005776D8" w:rsidP="005776D8">
      <w:pPr>
        <w:numPr>
          <w:ilvl w:val="0"/>
          <w:numId w:val="43"/>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DC42658" w14:textId="77777777" w:rsidR="005776D8" w:rsidRPr="005776D8" w:rsidRDefault="005776D8" w:rsidP="005776D8">
      <w:pPr>
        <w:tabs>
          <w:tab w:val="left" w:pos="284"/>
        </w:tabs>
        <w:spacing w:after="160" w:line="259" w:lineRule="auto"/>
        <w:contextualSpacing/>
        <w:jc w:val="both"/>
        <w:rPr>
          <w:rFonts w:asciiTheme="minorHAnsi" w:eastAsiaTheme="minorEastAsia" w:hAnsiTheme="minorHAnsi" w:cstheme="minorHAnsi"/>
          <w:sz w:val="18"/>
          <w:szCs w:val="18"/>
        </w:rPr>
      </w:pPr>
    </w:p>
    <w:p w14:paraId="38FFC8D3" w14:textId="77777777" w:rsidR="005776D8" w:rsidRPr="005776D8" w:rsidRDefault="005776D8" w:rsidP="005776D8">
      <w:pPr>
        <w:numPr>
          <w:ilvl w:val="0"/>
          <w:numId w:val="43"/>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 xml:space="preserve">Manter durante a execução do Contrato, em compatibilidade com as obrigações assumidas, todas as condições de habilitação e qualificação exigidas na licitação. </w:t>
      </w:r>
    </w:p>
    <w:p w14:paraId="47C80BBC" w14:textId="77777777" w:rsidR="005776D8" w:rsidRPr="005776D8" w:rsidRDefault="005776D8" w:rsidP="005776D8">
      <w:pPr>
        <w:tabs>
          <w:tab w:val="left" w:pos="284"/>
        </w:tabs>
        <w:spacing w:after="160" w:line="259" w:lineRule="auto"/>
        <w:jc w:val="both"/>
        <w:rPr>
          <w:rFonts w:asciiTheme="minorHAnsi" w:eastAsiaTheme="minorEastAsia" w:hAnsiTheme="minorHAnsi" w:cstheme="minorHAnsi"/>
          <w:sz w:val="18"/>
          <w:szCs w:val="18"/>
        </w:rPr>
      </w:pPr>
    </w:p>
    <w:p w14:paraId="60771744" w14:textId="77777777" w:rsidR="005776D8" w:rsidRPr="005776D8" w:rsidRDefault="005776D8" w:rsidP="005776D8">
      <w:pPr>
        <w:numPr>
          <w:ilvl w:val="0"/>
          <w:numId w:val="43"/>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 xml:space="preserve">Cumprir, além dos postulados legais vigentes de âmbito federal, estadual ou municipal, as normas de segurança do Contratante; </w:t>
      </w:r>
    </w:p>
    <w:p w14:paraId="53C48217" w14:textId="77777777" w:rsidR="005776D8" w:rsidRPr="005776D8" w:rsidRDefault="005776D8" w:rsidP="005776D8">
      <w:pPr>
        <w:tabs>
          <w:tab w:val="left" w:pos="284"/>
        </w:tabs>
        <w:spacing w:after="160" w:line="259" w:lineRule="auto"/>
        <w:contextualSpacing/>
        <w:jc w:val="both"/>
        <w:rPr>
          <w:rFonts w:asciiTheme="minorHAnsi" w:eastAsiaTheme="minorEastAsia" w:hAnsiTheme="minorHAnsi" w:cstheme="minorHAnsi"/>
          <w:sz w:val="18"/>
          <w:szCs w:val="18"/>
        </w:rPr>
      </w:pPr>
    </w:p>
    <w:p w14:paraId="34BF85E5" w14:textId="77777777" w:rsidR="005776D8" w:rsidRPr="005776D8" w:rsidRDefault="005776D8" w:rsidP="005776D8">
      <w:pPr>
        <w:numPr>
          <w:ilvl w:val="0"/>
          <w:numId w:val="43"/>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 xml:space="preserve">Iniciar a entrega dos produtos/serviços no prazo fixado pelo CONTRATANTE, em exato cumprimento as especificações estabelecidas no Termo de Referência. </w:t>
      </w:r>
    </w:p>
    <w:p w14:paraId="32807E5B" w14:textId="77777777" w:rsidR="005776D8" w:rsidRPr="005776D8" w:rsidRDefault="005776D8" w:rsidP="005776D8">
      <w:pPr>
        <w:tabs>
          <w:tab w:val="left" w:pos="284"/>
        </w:tabs>
        <w:spacing w:after="160" w:line="259" w:lineRule="auto"/>
        <w:jc w:val="both"/>
        <w:rPr>
          <w:rFonts w:asciiTheme="minorHAnsi" w:eastAsiaTheme="minorEastAsia" w:hAnsiTheme="minorHAnsi" w:cstheme="minorHAnsi"/>
          <w:sz w:val="18"/>
          <w:szCs w:val="18"/>
        </w:rPr>
      </w:pPr>
    </w:p>
    <w:p w14:paraId="067C2C93" w14:textId="77777777" w:rsidR="005776D8" w:rsidRPr="005776D8" w:rsidRDefault="005776D8" w:rsidP="005776D8">
      <w:pPr>
        <w:numPr>
          <w:ilvl w:val="0"/>
          <w:numId w:val="43"/>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 xml:space="preserve">Cumprir impreterivelmente os prazos estipulados no contrato e Termo de Referência. </w:t>
      </w:r>
    </w:p>
    <w:p w14:paraId="64C6A9C4" w14:textId="77777777" w:rsidR="005776D8" w:rsidRPr="005776D8" w:rsidRDefault="005776D8" w:rsidP="005776D8">
      <w:pPr>
        <w:tabs>
          <w:tab w:val="left" w:pos="284"/>
        </w:tabs>
        <w:spacing w:after="160" w:line="259" w:lineRule="auto"/>
        <w:contextualSpacing/>
        <w:jc w:val="both"/>
        <w:rPr>
          <w:rFonts w:asciiTheme="minorHAnsi" w:eastAsiaTheme="minorEastAsia" w:hAnsiTheme="minorHAnsi" w:cstheme="minorHAnsi"/>
          <w:sz w:val="18"/>
          <w:szCs w:val="18"/>
        </w:rPr>
      </w:pPr>
    </w:p>
    <w:p w14:paraId="346B9E0B" w14:textId="77777777" w:rsidR="005776D8" w:rsidRPr="005776D8" w:rsidRDefault="005776D8" w:rsidP="005776D8">
      <w:pPr>
        <w:numPr>
          <w:ilvl w:val="0"/>
          <w:numId w:val="43"/>
        </w:numPr>
        <w:tabs>
          <w:tab w:val="left" w:pos="284"/>
        </w:tabs>
        <w:autoSpaceDE w:val="0"/>
        <w:autoSpaceDN w:val="0"/>
        <w:adjustRightInd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 xml:space="preserve">A CONTRATADA deve ser responsável pela qualidade dos serviços prestados/produtos entregues. </w:t>
      </w:r>
    </w:p>
    <w:p w14:paraId="1F9ADDAC" w14:textId="77777777" w:rsidR="005776D8" w:rsidRPr="005776D8" w:rsidRDefault="005776D8" w:rsidP="005776D8">
      <w:pPr>
        <w:widowControl w:val="0"/>
        <w:tabs>
          <w:tab w:val="left" w:pos="284"/>
          <w:tab w:val="left" w:pos="541"/>
        </w:tabs>
        <w:autoSpaceDE w:val="0"/>
        <w:autoSpaceDN w:val="0"/>
        <w:spacing w:after="160" w:line="259" w:lineRule="auto"/>
        <w:ind w:right="123"/>
        <w:jc w:val="both"/>
        <w:rPr>
          <w:rFonts w:asciiTheme="minorHAnsi" w:eastAsiaTheme="minorEastAsia" w:hAnsiTheme="minorHAnsi" w:cstheme="minorHAnsi"/>
          <w:b/>
          <w:sz w:val="18"/>
          <w:szCs w:val="18"/>
        </w:rPr>
      </w:pPr>
    </w:p>
    <w:p w14:paraId="1336C283" w14:textId="77777777" w:rsidR="005776D8" w:rsidRPr="005776D8" w:rsidRDefault="005776D8" w:rsidP="005776D8">
      <w:pPr>
        <w:widowControl w:val="0"/>
        <w:numPr>
          <w:ilvl w:val="0"/>
          <w:numId w:val="36"/>
        </w:numPr>
        <w:tabs>
          <w:tab w:val="left" w:pos="284"/>
          <w:tab w:val="left" w:pos="541"/>
        </w:tabs>
        <w:autoSpaceDE w:val="0"/>
        <w:autoSpaceDN w:val="0"/>
        <w:spacing w:after="160" w:line="259" w:lineRule="auto"/>
        <w:ind w:left="0" w:firstLine="0"/>
        <w:jc w:val="both"/>
        <w:outlineLvl w:val="0"/>
        <w:rPr>
          <w:rFonts w:asciiTheme="minorHAnsi" w:hAnsiTheme="minorHAnsi" w:cstheme="minorHAnsi"/>
          <w:b/>
          <w:bCs/>
          <w:sz w:val="18"/>
          <w:szCs w:val="18"/>
          <w:lang w:val="pt-PT" w:eastAsia="en-US"/>
        </w:rPr>
      </w:pPr>
      <w:r w:rsidRPr="005776D8">
        <w:rPr>
          <w:rFonts w:asciiTheme="minorHAnsi" w:hAnsiTheme="minorHAnsi" w:cstheme="minorHAnsi"/>
          <w:b/>
          <w:bCs/>
          <w:sz w:val="18"/>
          <w:szCs w:val="18"/>
          <w:lang w:val="pt-PT" w:eastAsia="en-US"/>
        </w:rPr>
        <w:t>SELEÇÃO</w:t>
      </w:r>
      <w:r w:rsidRPr="005776D8">
        <w:rPr>
          <w:rFonts w:asciiTheme="minorHAnsi" w:hAnsiTheme="minorHAnsi" w:cstheme="minorHAnsi"/>
          <w:b/>
          <w:bCs/>
          <w:spacing w:val="-3"/>
          <w:sz w:val="18"/>
          <w:szCs w:val="18"/>
          <w:lang w:val="pt-PT" w:eastAsia="en-US"/>
        </w:rPr>
        <w:t xml:space="preserve"> </w:t>
      </w:r>
      <w:r w:rsidRPr="005776D8">
        <w:rPr>
          <w:rFonts w:asciiTheme="minorHAnsi" w:hAnsiTheme="minorHAnsi" w:cstheme="minorHAnsi"/>
          <w:b/>
          <w:bCs/>
          <w:sz w:val="18"/>
          <w:szCs w:val="18"/>
          <w:lang w:val="pt-PT" w:eastAsia="en-US"/>
        </w:rPr>
        <w:t>DO</w:t>
      </w:r>
      <w:r w:rsidRPr="005776D8">
        <w:rPr>
          <w:rFonts w:asciiTheme="minorHAnsi" w:hAnsiTheme="minorHAnsi" w:cstheme="minorHAnsi"/>
          <w:b/>
          <w:bCs/>
          <w:spacing w:val="-3"/>
          <w:sz w:val="18"/>
          <w:szCs w:val="18"/>
          <w:lang w:val="pt-PT" w:eastAsia="en-US"/>
        </w:rPr>
        <w:t xml:space="preserve"> </w:t>
      </w:r>
      <w:r w:rsidRPr="005776D8">
        <w:rPr>
          <w:rFonts w:asciiTheme="minorHAnsi" w:hAnsiTheme="minorHAnsi" w:cstheme="minorHAnsi"/>
          <w:b/>
          <w:bCs/>
          <w:sz w:val="18"/>
          <w:szCs w:val="18"/>
          <w:lang w:val="pt-PT" w:eastAsia="en-US"/>
        </w:rPr>
        <w:t>FORNECEDOR</w:t>
      </w:r>
    </w:p>
    <w:p w14:paraId="36D0E9D1" w14:textId="77777777" w:rsidR="005776D8" w:rsidRPr="005776D8" w:rsidRDefault="005776D8" w:rsidP="005776D8">
      <w:pPr>
        <w:widowControl w:val="0"/>
        <w:tabs>
          <w:tab w:val="left" w:pos="284"/>
        </w:tabs>
        <w:autoSpaceDE w:val="0"/>
        <w:autoSpaceDN w:val="0"/>
        <w:spacing w:before="36" w:after="160" w:line="259" w:lineRule="auto"/>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b/>
          <w:sz w:val="18"/>
          <w:szCs w:val="18"/>
        </w:rPr>
        <w:t>Modalidade</w:t>
      </w:r>
      <w:r w:rsidRPr="005776D8">
        <w:rPr>
          <w:rFonts w:asciiTheme="minorHAnsi" w:eastAsiaTheme="minorEastAsia" w:hAnsiTheme="minorHAnsi" w:cstheme="minorHAnsi"/>
          <w:b/>
          <w:spacing w:val="-3"/>
          <w:sz w:val="18"/>
          <w:szCs w:val="18"/>
        </w:rPr>
        <w:t xml:space="preserve"> </w:t>
      </w:r>
      <w:r w:rsidRPr="005776D8">
        <w:rPr>
          <w:rFonts w:asciiTheme="minorHAnsi" w:eastAsiaTheme="minorEastAsia" w:hAnsiTheme="minorHAnsi" w:cstheme="minorHAnsi"/>
          <w:b/>
          <w:sz w:val="18"/>
          <w:szCs w:val="18"/>
        </w:rPr>
        <w:t>Licitatória: Dispensa</w:t>
      </w:r>
      <w:r w:rsidRPr="005776D8">
        <w:rPr>
          <w:rFonts w:asciiTheme="minorHAnsi" w:eastAsiaTheme="minorEastAsia" w:hAnsiTheme="minorHAnsi" w:cstheme="minorHAnsi"/>
          <w:sz w:val="18"/>
          <w:szCs w:val="18"/>
        </w:rPr>
        <w:t xml:space="preserve"> </w:t>
      </w:r>
    </w:p>
    <w:p w14:paraId="07A6C2AF" w14:textId="77777777" w:rsidR="005776D8" w:rsidRPr="005776D8" w:rsidRDefault="005776D8" w:rsidP="005776D8">
      <w:pPr>
        <w:widowControl w:val="0"/>
        <w:tabs>
          <w:tab w:val="left" w:pos="284"/>
        </w:tabs>
        <w:autoSpaceDE w:val="0"/>
        <w:autoSpaceDN w:val="0"/>
        <w:spacing w:before="41" w:after="160" w:line="259" w:lineRule="auto"/>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b/>
          <w:sz w:val="18"/>
          <w:szCs w:val="18"/>
        </w:rPr>
        <w:t>Critério</w:t>
      </w:r>
      <w:r w:rsidRPr="005776D8">
        <w:rPr>
          <w:rFonts w:asciiTheme="minorHAnsi" w:eastAsiaTheme="minorEastAsia" w:hAnsiTheme="minorHAnsi" w:cstheme="minorHAnsi"/>
          <w:b/>
          <w:spacing w:val="-3"/>
          <w:sz w:val="18"/>
          <w:szCs w:val="18"/>
        </w:rPr>
        <w:t xml:space="preserve"> </w:t>
      </w:r>
      <w:r w:rsidRPr="005776D8">
        <w:rPr>
          <w:rFonts w:asciiTheme="minorHAnsi" w:eastAsiaTheme="minorEastAsia" w:hAnsiTheme="minorHAnsi" w:cstheme="minorHAnsi"/>
          <w:b/>
          <w:sz w:val="18"/>
          <w:szCs w:val="18"/>
        </w:rPr>
        <w:t>de</w:t>
      </w:r>
      <w:r w:rsidRPr="005776D8">
        <w:rPr>
          <w:rFonts w:asciiTheme="minorHAnsi" w:eastAsiaTheme="minorEastAsia" w:hAnsiTheme="minorHAnsi" w:cstheme="minorHAnsi"/>
          <w:b/>
          <w:spacing w:val="-3"/>
          <w:sz w:val="18"/>
          <w:szCs w:val="18"/>
        </w:rPr>
        <w:t xml:space="preserve"> </w:t>
      </w:r>
      <w:r w:rsidRPr="005776D8">
        <w:rPr>
          <w:rFonts w:asciiTheme="minorHAnsi" w:eastAsiaTheme="minorEastAsia" w:hAnsiTheme="minorHAnsi" w:cstheme="minorHAnsi"/>
          <w:b/>
          <w:sz w:val="18"/>
          <w:szCs w:val="18"/>
        </w:rPr>
        <w:t>Julgamento:</w:t>
      </w:r>
      <w:r w:rsidRPr="005776D8">
        <w:rPr>
          <w:rFonts w:asciiTheme="minorHAnsi" w:eastAsiaTheme="minorEastAsia" w:hAnsiTheme="minorHAnsi" w:cstheme="minorHAnsi"/>
          <w:b/>
          <w:spacing w:val="2"/>
          <w:sz w:val="18"/>
          <w:szCs w:val="18"/>
        </w:rPr>
        <w:t xml:space="preserve"> </w:t>
      </w:r>
      <w:r w:rsidRPr="005776D8">
        <w:rPr>
          <w:rFonts w:asciiTheme="minorHAnsi" w:eastAsiaTheme="minorEastAsia" w:hAnsiTheme="minorHAnsi" w:cstheme="minorHAnsi"/>
          <w:sz w:val="18"/>
          <w:szCs w:val="18"/>
        </w:rPr>
        <w:t>Menor preço</w:t>
      </w:r>
    </w:p>
    <w:p w14:paraId="23875931" w14:textId="77777777" w:rsidR="005776D8" w:rsidRPr="005776D8" w:rsidRDefault="005776D8" w:rsidP="005776D8">
      <w:pPr>
        <w:widowControl w:val="0"/>
        <w:tabs>
          <w:tab w:val="left" w:pos="284"/>
        </w:tabs>
        <w:autoSpaceDE w:val="0"/>
        <w:autoSpaceDN w:val="0"/>
        <w:spacing w:before="41" w:after="160" w:line="259" w:lineRule="auto"/>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b/>
          <w:sz w:val="18"/>
          <w:szCs w:val="18"/>
        </w:rPr>
        <w:t>Modo</w:t>
      </w:r>
      <w:r w:rsidRPr="005776D8">
        <w:rPr>
          <w:rFonts w:asciiTheme="minorHAnsi" w:eastAsiaTheme="minorEastAsia" w:hAnsiTheme="minorHAnsi" w:cstheme="minorHAnsi"/>
          <w:b/>
          <w:spacing w:val="-1"/>
          <w:sz w:val="18"/>
          <w:szCs w:val="18"/>
        </w:rPr>
        <w:t xml:space="preserve"> </w:t>
      </w:r>
      <w:r w:rsidRPr="005776D8">
        <w:rPr>
          <w:rFonts w:asciiTheme="minorHAnsi" w:eastAsiaTheme="minorEastAsia" w:hAnsiTheme="minorHAnsi" w:cstheme="minorHAnsi"/>
          <w:b/>
          <w:sz w:val="18"/>
          <w:szCs w:val="18"/>
        </w:rPr>
        <w:t>de</w:t>
      </w:r>
      <w:r w:rsidRPr="005776D8">
        <w:rPr>
          <w:rFonts w:asciiTheme="minorHAnsi" w:eastAsiaTheme="minorEastAsia" w:hAnsiTheme="minorHAnsi" w:cstheme="minorHAnsi"/>
          <w:b/>
          <w:spacing w:val="-6"/>
          <w:sz w:val="18"/>
          <w:szCs w:val="18"/>
        </w:rPr>
        <w:t xml:space="preserve"> </w:t>
      </w:r>
      <w:r w:rsidRPr="005776D8">
        <w:rPr>
          <w:rFonts w:asciiTheme="minorHAnsi" w:eastAsiaTheme="minorEastAsia" w:hAnsiTheme="minorHAnsi" w:cstheme="minorHAnsi"/>
          <w:b/>
          <w:sz w:val="18"/>
          <w:szCs w:val="18"/>
        </w:rPr>
        <w:t>Disputa:</w:t>
      </w:r>
      <w:r w:rsidRPr="005776D8">
        <w:rPr>
          <w:rFonts w:asciiTheme="minorHAnsi" w:eastAsiaTheme="minorEastAsia" w:hAnsiTheme="minorHAnsi" w:cstheme="minorHAnsi"/>
          <w:sz w:val="18"/>
          <w:szCs w:val="18"/>
        </w:rPr>
        <w:t xml:space="preserve"> Aberto</w:t>
      </w:r>
    </w:p>
    <w:p w14:paraId="1A756753" w14:textId="77777777" w:rsidR="005776D8" w:rsidRPr="005776D8" w:rsidRDefault="005776D8" w:rsidP="005776D8">
      <w:pPr>
        <w:widowControl w:val="0"/>
        <w:tabs>
          <w:tab w:val="left" w:pos="284"/>
          <w:tab w:val="left" w:pos="709"/>
        </w:tabs>
        <w:autoSpaceDE w:val="0"/>
        <w:autoSpaceDN w:val="0"/>
        <w:spacing w:before="42" w:after="160" w:line="259" w:lineRule="auto"/>
        <w:ind w:right="13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O fornecedor será selecionado por meio da realização de procedimento de LICITAÇÃO, na modalidade ELETRONICO, com adoção do critério de julgamento pelo MENOR PREÇO.</w:t>
      </w:r>
    </w:p>
    <w:p w14:paraId="2509894F" w14:textId="77777777" w:rsidR="005776D8" w:rsidRPr="005776D8" w:rsidRDefault="005776D8" w:rsidP="005776D8">
      <w:pPr>
        <w:widowControl w:val="0"/>
        <w:tabs>
          <w:tab w:val="left" w:pos="284"/>
          <w:tab w:val="left" w:pos="709"/>
        </w:tabs>
        <w:autoSpaceDE w:val="0"/>
        <w:autoSpaceDN w:val="0"/>
        <w:spacing w:after="160" w:line="259" w:lineRule="auto"/>
        <w:ind w:right="130"/>
        <w:contextualSpacing/>
        <w:jc w:val="both"/>
        <w:rPr>
          <w:rFonts w:asciiTheme="minorHAnsi" w:eastAsiaTheme="minorEastAsia" w:hAnsiTheme="minorHAnsi" w:cstheme="minorHAnsi"/>
          <w:sz w:val="18"/>
          <w:szCs w:val="18"/>
        </w:rPr>
      </w:pPr>
    </w:p>
    <w:p w14:paraId="79E57157" w14:textId="77777777" w:rsidR="005776D8" w:rsidRPr="005776D8" w:rsidRDefault="005776D8" w:rsidP="005776D8">
      <w:pPr>
        <w:widowControl w:val="0"/>
        <w:numPr>
          <w:ilvl w:val="0"/>
          <w:numId w:val="36"/>
        </w:numPr>
        <w:tabs>
          <w:tab w:val="left" w:pos="284"/>
        </w:tabs>
        <w:autoSpaceDE w:val="0"/>
        <w:autoSpaceDN w:val="0"/>
        <w:spacing w:after="160" w:line="259" w:lineRule="auto"/>
        <w:ind w:left="0" w:firstLine="0"/>
        <w:jc w:val="both"/>
        <w:outlineLvl w:val="0"/>
        <w:rPr>
          <w:rFonts w:asciiTheme="minorHAnsi" w:hAnsiTheme="minorHAnsi" w:cstheme="minorHAnsi"/>
          <w:b/>
          <w:bCs/>
          <w:sz w:val="18"/>
          <w:szCs w:val="18"/>
          <w:lang w:val="pt-PT" w:eastAsia="en-US"/>
        </w:rPr>
      </w:pPr>
      <w:r w:rsidRPr="005776D8">
        <w:rPr>
          <w:rFonts w:asciiTheme="minorHAnsi" w:hAnsiTheme="minorHAnsi" w:cstheme="minorHAnsi"/>
          <w:b/>
          <w:bCs/>
          <w:sz w:val="18"/>
          <w:szCs w:val="18"/>
          <w:lang w:val="pt-PT" w:eastAsia="en-US"/>
        </w:rPr>
        <w:t>HABILITAÇÃO</w:t>
      </w:r>
      <w:r w:rsidRPr="005776D8">
        <w:rPr>
          <w:rFonts w:asciiTheme="minorHAnsi" w:hAnsiTheme="minorHAnsi" w:cstheme="minorHAnsi"/>
          <w:b/>
          <w:bCs/>
          <w:spacing w:val="-2"/>
          <w:sz w:val="18"/>
          <w:szCs w:val="18"/>
          <w:lang w:val="pt-PT" w:eastAsia="en-US"/>
        </w:rPr>
        <w:t xml:space="preserve"> </w:t>
      </w:r>
      <w:r w:rsidRPr="005776D8">
        <w:rPr>
          <w:rFonts w:asciiTheme="minorHAnsi" w:hAnsiTheme="minorHAnsi" w:cstheme="minorHAnsi"/>
          <w:b/>
          <w:bCs/>
          <w:sz w:val="18"/>
          <w:szCs w:val="18"/>
          <w:lang w:val="pt-PT" w:eastAsia="en-US"/>
        </w:rPr>
        <w:t>JURÍDICA:</w:t>
      </w:r>
    </w:p>
    <w:p w14:paraId="723A080B" w14:textId="77777777" w:rsidR="005776D8" w:rsidRPr="005776D8" w:rsidRDefault="005776D8" w:rsidP="005776D8">
      <w:pPr>
        <w:widowControl w:val="0"/>
        <w:numPr>
          <w:ilvl w:val="0"/>
          <w:numId w:val="44"/>
        </w:numPr>
        <w:tabs>
          <w:tab w:val="left" w:pos="284"/>
          <w:tab w:val="left" w:pos="709"/>
        </w:tabs>
        <w:autoSpaceDE w:val="0"/>
        <w:autoSpaceDN w:val="0"/>
        <w:spacing w:before="36"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Digitalização do</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documento</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de</w:t>
      </w:r>
      <w:r w:rsidRPr="005776D8">
        <w:rPr>
          <w:rFonts w:asciiTheme="minorHAnsi" w:eastAsiaTheme="minorEastAsia" w:hAnsiTheme="minorHAnsi" w:cstheme="minorHAnsi"/>
          <w:spacing w:val="-4"/>
          <w:sz w:val="18"/>
          <w:szCs w:val="18"/>
        </w:rPr>
        <w:t xml:space="preserve"> </w:t>
      </w:r>
      <w:r w:rsidRPr="005776D8">
        <w:rPr>
          <w:rFonts w:asciiTheme="minorHAnsi" w:eastAsiaTheme="minorEastAsia" w:hAnsiTheme="minorHAnsi" w:cstheme="minorHAnsi"/>
          <w:sz w:val="18"/>
          <w:szCs w:val="18"/>
        </w:rPr>
        <w:t>identidade</w:t>
      </w:r>
      <w:r w:rsidRPr="005776D8">
        <w:rPr>
          <w:rFonts w:asciiTheme="minorHAnsi" w:eastAsiaTheme="minorEastAsia" w:hAnsiTheme="minorHAnsi" w:cstheme="minorHAnsi"/>
          <w:spacing w:val="-4"/>
          <w:sz w:val="18"/>
          <w:szCs w:val="18"/>
        </w:rPr>
        <w:t xml:space="preserve"> </w:t>
      </w:r>
      <w:r w:rsidRPr="005776D8">
        <w:rPr>
          <w:rFonts w:asciiTheme="minorHAnsi" w:eastAsiaTheme="minorEastAsia" w:hAnsiTheme="minorHAnsi" w:cstheme="minorHAnsi"/>
          <w:sz w:val="18"/>
          <w:szCs w:val="18"/>
        </w:rPr>
        <w:t>do(s)</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sócio(s)</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da</w:t>
      </w:r>
      <w:r w:rsidRPr="005776D8">
        <w:rPr>
          <w:rFonts w:asciiTheme="minorHAnsi" w:eastAsiaTheme="minorEastAsia" w:hAnsiTheme="minorHAnsi" w:cstheme="minorHAnsi"/>
          <w:spacing w:val="-4"/>
          <w:sz w:val="18"/>
          <w:szCs w:val="18"/>
        </w:rPr>
        <w:t xml:space="preserve"> </w:t>
      </w:r>
      <w:r w:rsidRPr="005776D8">
        <w:rPr>
          <w:rFonts w:asciiTheme="minorHAnsi" w:eastAsiaTheme="minorEastAsia" w:hAnsiTheme="minorHAnsi" w:cstheme="minorHAnsi"/>
          <w:sz w:val="18"/>
          <w:szCs w:val="18"/>
        </w:rPr>
        <w:t>empresa</w:t>
      </w:r>
      <w:r w:rsidRPr="005776D8">
        <w:rPr>
          <w:rFonts w:asciiTheme="minorHAnsi" w:eastAsiaTheme="minorEastAsia" w:hAnsiTheme="minorHAnsi" w:cstheme="minorHAnsi"/>
          <w:spacing w:val="-4"/>
          <w:sz w:val="18"/>
          <w:szCs w:val="18"/>
        </w:rPr>
        <w:t xml:space="preserve"> </w:t>
      </w:r>
      <w:r w:rsidRPr="005776D8">
        <w:rPr>
          <w:rFonts w:asciiTheme="minorHAnsi" w:eastAsiaTheme="minorEastAsia" w:hAnsiTheme="minorHAnsi" w:cstheme="minorHAnsi"/>
          <w:sz w:val="18"/>
          <w:szCs w:val="18"/>
        </w:rPr>
        <w:t>proponente;</w:t>
      </w:r>
    </w:p>
    <w:p w14:paraId="37538E80" w14:textId="77777777" w:rsidR="005776D8" w:rsidRPr="005776D8" w:rsidRDefault="005776D8" w:rsidP="005776D8">
      <w:pPr>
        <w:widowControl w:val="0"/>
        <w:numPr>
          <w:ilvl w:val="0"/>
          <w:numId w:val="44"/>
        </w:numPr>
        <w:tabs>
          <w:tab w:val="left" w:pos="284"/>
          <w:tab w:val="left" w:pos="709"/>
        </w:tabs>
        <w:autoSpaceDE w:val="0"/>
        <w:autoSpaceDN w:val="0"/>
        <w:spacing w:before="42" w:after="160" w:line="259" w:lineRule="auto"/>
        <w:ind w:left="0" w:right="13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Digitalização</w:t>
      </w:r>
      <w:r w:rsidRPr="005776D8">
        <w:rPr>
          <w:rFonts w:asciiTheme="minorHAnsi" w:eastAsiaTheme="minorEastAsia" w:hAnsiTheme="minorHAnsi" w:cstheme="minorHAnsi"/>
          <w:spacing w:val="44"/>
          <w:sz w:val="18"/>
          <w:szCs w:val="18"/>
        </w:rPr>
        <w:t xml:space="preserve"> </w:t>
      </w:r>
      <w:r w:rsidRPr="005776D8">
        <w:rPr>
          <w:rFonts w:asciiTheme="minorHAnsi" w:eastAsiaTheme="minorEastAsia" w:hAnsiTheme="minorHAnsi" w:cstheme="minorHAnsi"/>
          <w:sz w:val="18"/>
          <w:szCs w:val="18"/>
        </w:rPr>
        <w:t>do</w:t>
      </w:r>
      <w:r w:rsidRPr="005776D8">
        <w:rPr>
          <w:rFonts w:asciiTheme="minorHAnsi" w:eastAsiaTheme="minorEastAsia" w:hAnsiTheme="minorHAnsi" w:cstheme="minorHAnsi"/>
          <w:spacing w:val="46"/>
          <w:sz w:val="18"/>
          <w:szCs w:val="18"/>
        </w:rPr>
        <w:t xml:space="preserve"> </w:t>
      </w:r>
      <w:r w:rsidRPr="005776D8">
        <w:rPr>
          <w:rFonts w:asciiTheme="minorHAnsi" w:eastAsiaTheme="minorEastAsia" w:hAnsiTheme="minorHAnsi" w:cstheme="minorHAnsi"/>
          <w:sz w:val="18"/>
          <w:szCs w:val="18"/>
        </w:rPr>
        <w:t>Ato</w:t>
      </w:r>
      <w:r w:rsidRPr="005776D8">
        <w:rPr>
          <w:rFonts w:asciiTheme="minorHAnsi" w:eastAsiaTheme="minorEastAsia" w:hAnsiTheme="minorHAnsi" w:cstheme="minorHAnsi"/>
          <w:spacing w:val="45"/>
          <w:sz w:val="18"/>
          <w:szCs w:val="18"/>
        </w:rPr>
        <w:t xml:space="preserve"> </w:t>
      </w:r>
      <w:r w:rsidRPr="005776D8">
        <w:rPr>
          <w:rFonts w:asciiTheme="minorHAnsi" w:eastAsiaTheme="minorEastAsia" w:hAnsiTheme="minorHAnsi" w:cstheme="minorHAnsi"/>
          <w:sz w:val="18"/>
          <w:szCs w:val="18"/>
        </w:rPr>
        <w:t>de</w:t>
      </w:r>
      <w:r w:rsidRPr="005776D8">
        <w:rPr>
          <w:rFonts w:asciiTheme="minorHAnsi" w:eastAsiaTheme="minorEastAsia" w:hAnsiTheme="minorHAnsi" w:cstheme="minorHAnsi"/>
          <w:spacing w:val="41"/>
          <w:sz w:val="18"/>
          <w:szCs w:val="18"/>
        </w:rPr>
        <w:t xml:space="preserve"> </w:t>
      </w:r>
      <w:r w:rsidRPr="005776D8">
        <w:rPr>
          <w:rFonts w:asciiTheme="minorHAnsi" w:eastAsiaTheme="minorEastAsia" w:hAnsiTheme="minorHAnsi" w:cstheme="minorHAnsi"/>
          <w:sz w:val="18"/>
          <w:szCs w:val="18"/>
        </w:rPr>
        <w:t>Constituição</w:t>
      </w:r>
      <w:r w:rsidRPr="005776D8">
        <w:rPr>
          <w:rFonts w:asciiTheme="minorHAnsi" w:eastAsiaTheme="minorEastAsia" w:hAnsiTheme="minorHAnsi" w:cstheme="minorHAnsi"/>
          <w:spacing w:val="44"/>
          <w:sz w:val="18"/>
          <w:szCs w:val="18"/>
        </w:rPr>
        <w:t xml:space="preserve"> </w:t>
      </w:r>
      <w:r w:rsidRPr="005776D8">
        <w:rPr>
          <w:rFonts w:asciiTheme="minorHAnsi" w:eastAsiaTheme="minorEastAsia" w:hAnsiTheme="minorHAnsi" w:cstheme="minorHAnsi"/>
          <w:sz w:val="18"/>
          <w:szCs w:val="18"/>
        </w:rPr>
        <w:t>empresarial</w:t>
      </w:r>
      <w:r w:rsidRPr="005776D8">
        <w:rPr>
          <w:rFonts w:asciiTheme="minorHAnsi" w:eastAsiaTheme="minorEastAsia" w:hAnsiTheme="minorHAnsi" w:cstheme="minorHAnsi"/>
          <w:spacing w:val="39"/>
          <w:sz w:val="18"/>
          <w:szCs w:val="18"/>
        </w:rPr>
        <w:t xml:space="preserve"> </w:t>
      </w:r>
      <w:r w:rsidRPr="005776D8">
        <w:rPr>
          <w:rFonts w:asciiTheme="minorHAnsi" w:eastAsiaTheme="minorEastAsia" w:hAnsiTheme="minorHAnsi" w:cstheme="minorHAnsi"/>
          <w:sz w:val="18"/>
          <w:szCs w:val="18"/>
        </w:rPr>
        <w:t>e</w:t>
      </w:r>
      <w:r w:rsidRPr="005776D8">
        <w:rPr>
          <w:rFonts w:asciiTheme="minorHAnsi" w:eastAsiaTheme="minorEastAsia" w:hAnsiTheme="minorHAnsi" w:cstheme="minorHAnsi"/>
          <w:spacing w:val="39"/>
          <w:sz w:val="18"/>
          <w:szCs w:val="18"/>
        </w:rPr>
        <w:t xml:space="preserve"> </w:t>
      </w:r>
      <w:r w:rsidRPr="005776D8">
        <w:rPr>
          <w:rFonts w:asciiTheme="minorHAnsi" w:eastAsiaTheme="minorEastAsia" w:hAnsiTheme="minorHAnsi" w:cstheme="minorHAnsi"/>
          <w:sz w:val="18"/>
          <w:szCs w:val="18"/>
        </w:rPr>
        <w:t>demais</w:t>
      </w:r>
      <w:r w:rsidRPr="005776D8">
        <w:rPr>
          <w:rFonts w:asciiTheme="minorHAnsi" w:eastAsiaTheme="minorEastAsia" w:hAnsiTheme="minorHAnsi" w:cstheme="minorHAnsi"/>
          <w:spacing w:val="38"/>
          <w:sz w:val="18"/>
          <w:szCs w:val="18"/>
        </w:rPr>
        <w:t xml:space="preserve"> </w:t>
      </w:r>
      <w:r w:rsidRPr="005776D8">
        <w:rPr>
          <w:rFonts w:asciiTheme="minorHAnsi" w:eastAsiaTheme="minorEastAsia" w:hAnsiTheme="minorHAnsi" w:cstheme="minorHAnsi"/>
          <w:sz w:val="18"/>
          <w:szCs w:val="18"/>
        </w:rPr>
        <w:t>alterações</w:t>
      </w:r>
      <w:r w:rsidRPr="005776D8">
        <w:rPr>
          <w:rFonts w:asciiTheme="minorHAnsi" w:eastAsiaTheme="minorEastAsia" w:hAnsiTheme="minorHAnsi" w:cstheme="minorHAnsi"/>
          <w:spacing w:val="39"/>
          <w:sz w:val="18"/>
          <w:szCs w:val="18"/>
        </w:rPr>
        <w:t xml:space="preserve"> </w:t>
      </w:r>
      <w:r w:rsidRPr="005776D8">
        <w:rPr>
          <w:rFonts w:asciiTheme="minorHAnsi" w:eastAsiaTheme="minorEastAsia" w:hAnsiTheme="minorHAnsi" w:cstheme="minorHAnsi"/>
          <w:sz w:val="18"/>
          <w:szCs w:val="18"/>
        </w:rPr>
        <w:t>ou</w:t>
      </w:r>
      <w:r w:rsidRPr="005776D8">
        <w:rPr>
          <w:rFonts w:asciiTheme="minorHAnsi" w:eastAsiaTheme="minorEastAsia" w:hAnsiTheme="minorHAnsi" w:cstheme="minorHAnsi"/>
          <w:spacing w:val="40"/>
          <w:sz w:val="18"/>
          <w:szCs w:val="18"/>
        </w:rPr>
        <w:t xml:space="preserve"> </w:t>
      </w:r>
      <w:r w:rsidRPr="005776D8">
        <w:rPr>
          <w:rFonts w:asciiTheme="minorHAnsi" w:eastAsiaTheme="minorEastAsia" w:hAnsiTheme="minorHAnsi" w:cstheme="minorHAnsi"/>
          <w:sz w:val="18"/>
          <w:szCs w:val="18"/>
        </w:rPr>
        <w:t>última</w:t>
      </w:r>
      <w:r w:rsidRPr="005776D8">
        <w:rPr>
          <w:rFonts w:asciiTheme="minorHAnsi" w:eastAsiaTheme="minorEastAsia" w:hAnsiTheme="minorHAnsi" w:cstheme="minorHAnsi"/>
          <w:spacing w:val="44"/>
          <w:sz w:val="18"/>
          <w:szCs w:val="18"/>
        </w:rPr>
        <w:t xml:space="preserve"> </w:t>
      </w:r>
      <w:r w:rsidRPr="005776D8">
        <w:rPr>
          <w:rFonts w:asciiTheme="minorHAnsi" w:eastAsiaTheme="minorEastAsia" w:hAnsiTheme="minorHAnsi" w:cstheme="minorHAnsi"/>
          <w:sz w:val="18"/>
          <w:szCs w:val="18"/>
        </w:rPr>
        <w:t>Alteração</w:t>
      </w:r>
      <w:r w:rsidRPr="005776D8">
        <w:rPr>
          <w:rFonts w:asciiTheme="minorHAnsi" w:eastAsiaTheme="minorEastAsia" w:hAnsiTheme="minorHAnsi" w:cstheme="minorHAnsi"/>
          <w:spacing w:val="-57"/>
          <w:sz w:val="18"/>
          <w:szCs w:val="18"/>
        </w:rPr>
        <w:t xml:space="preserve"> </w:t>
      </w:r>
      <w:r w:rsidRPr="005776D8">
        <w:rPr>
          <w:rFonts w:asciiTheme="minorHAnsi" w:eastAsiaTheme="minorEastAsia" w:hAnsiTheme="minorHAnsi" w:cstheme="minorHAnsi"/>
          <w:sz w:val="18"/>
          <w:szCs w:val="18"/>
        </w:rPr>
        <w:t>Contratual</w:t>
      </w:r>
      <w:r w:rsidRPr="005776D8">
        <w:rPr>
          <w:rFonts w:asciiTheme="minorHAnsi" w:eastAsiaTheme="minorEastAsia" w:hAnsiTheme="minorHAnsi" w:cstheme="minorHAnsi"/>
          <w:spacing w:val="-8"/>
          <w:sz w:val="18"/>
          <w:szCs w:val="18"/>
        </w:rPr>
        <w:t xml:space="preserve"> </w:t>
      </w:r>
      <w:r w:rsidRPr="005776D8">
        <w:rPr>
          <w:rFonts w:asciiTheme="minorHAnsi" w:eastAsiaTheme="minorEastAsia" w:hAnsiTheme="minorHAnsi" w:cstheme="minorHAnsi"/>
          <w:sz w:val="18"/>
          <w:szCs w:val="18"/>
        </w:rPr>
        <w:t>Consolidada,</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devidamente registrado</w:t>
      </w:r>
      <w:r w:rsidRPr="005776D8">
        <w:rPr>
          <w:rFonts w:asciiTheme="minorHAnsi" w:eastAsiaTheme="minorEastAsia" w:hAnsiTheme="minorHAnsi" w:cstheme="minorHAnsi"/>
          <w:spacing w:val="5"/>
          <w:sz w:val="18"/>
          <w:szCs w:val="18"/>
        </w:rPr>
        <w:t xml:space="preserve"> </w:t>
      </w:r>
      <w:r w:rsidRPr="005776D8">
        <w:rPr>
          <w:rFonts w:asciiTheme="minorHAnsi" w:eastAsiaTheme="minorEastAsia" w:hAnsiTheme="minorHAnsi" w:cstheme="minorHAnsi"/>
          <w:sz w:val="18"/>
          <w:szCs w:val="18"/>
        </w:rPr>
        <w:t>na</w:t>
      </w:r>
      <w:r w:rsidRPr="005776D8">
        <w:rPr>
          <w:rFonts w:asciiTheme="minorHAnsi" w:eastAsiaTheme="minorEastAsia" w:hAnsiTheme="minorHAnsi" w:cstheme="minorHAnsi"/>
          <w:spacing w:val="1"/>
          <w:sz w:val="18"/>
          <w:szCs w:val="18"/>
        </w:rPr>
        <w:t xml:space="preserve"> </w:t>
      </w:r>
      <w:r w:rsidRPr="005776D8">
        <w:rPr>
          <w:rFonts w:asciiTheme="minorHAnsi" w:eastAsiaTheme="minorEastAsia" w:hAnsiTheme="minorHAnsi" w:cstheme="minorHAnsi"/>
          <w:sz w:val="18"/>
          <w:szCs w:val="18"/>
        </w:rPr>
        <w:t>Junta Comercial;</w:t>
      </w:r>
    </w:p>
    <w:p w14:paraId="1B8E8BC2" w14:textId="4CD764EF" w:rsidR="005776D8" w:rsidRPr="005776D8" w:rsidRDefault="005776D8" w:rsidP="005776D8">
      <w:pPr>
        <w:widowControl w:val="0"/>
        <w:numPr>
          <w:ilvl w:val="0"/>
          <w:numId w:val="44"/>
        </w:numPr>
        <w:tabs>
          <w:tab w:val="left" w:pos="284"/>
          <w:tab w:val="left" w:pos="567"/>
        </w:tabs>
        <w:autoSpaceDE w:val="0"/>
        <w:autoSpaceDN w:val="0"/>
        <w:spacing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Declaração</w:t>
      </w:r>
      <w:r w:rsidRPr="005776D8">
        <w:rPr>
          <w:rFonts w:asciiTheme="minorHAnsi" w:eastAsiaTheme="minorEastAsia" w:hAnsiTheme="minorHAnsi" w:cstheme="minorHAnsi"/>
          <w:spacing w:val="4"/>
          <w:sz w:val="18"/>
          <w:szCs w:val="18"/>
        </w:rPr>
        <w:t xml:space="preserve"> </w:t>
      </w:r>
      <w:r w:rsidRPr="005776D8">
        <w:rPr>
          <w:rFonts w:asciiTheme="minorHAnsi" w:eastAsiaTheme="minorEastAsia" w:hAnsiTheme="minorHAnsi" w:cstheme="minorHAnsi"/>
          <w:sz w:val="18"/>
          <w:szCs w:val="18"/>
        </w:rPr>
        <w:t>que</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atende</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aos</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requisitos</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de</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 xml:space="preserve">habilitação; </w:t>
      </w:r>
      <w:r w:rsidRPr="005776D8">
        <w:rPr>
          <w:rFonts w:asciiTheme="minorHAnsi" w:eastAsiaTheme="minorEastAsia" w:hAnsiTheme="minorHAnsi" w:cstheme="minorHAnsi"/>
          <w:b/>
          <w:bCs/>
          <w:sz w:val="18"/>
          <w:szCs w:val="18"/>
        </w:rPr>
        <w:t>(Modelo Anexo IV)</w:t>
      </w:r>
    </w:p>
    <w:p w14:paraId="4694615A" w14:textId="746D3B77" w:rsidR="005776D8" w:rsidRPr="005776D8" w:rsidRDefault="005776D8" w:rsidP="005776D8">
      <w:pPr>
        <w:widowControl w:val="0"/>
        <w:numPr>
          <w:ilvl w:val="0"/>
          <w:numId w:val="44"/>
        </w:numPr>
        <w:tabs>
          <w:tab w:val="left" w:pos="284"/>
          <w:tab w:val="left" w:pos="567"/>
        </w:tabs>
        <w:autoSpaceDE w:val="0"/>
        <w:autoSpaceDN w:val="0"/>
        <w:spacing w:after="160" w:line="259" w:lineRule="auto"/>
        <w:ind w:left="0" w:firstLine="0"/>
        <w:contextualSpacing/>
        <w:jc w:val="both"/>
        <w:rPr>
          <w:rFonts w:asciiTheme="minorHAnsi" w:eastAsiaTheme="minorEastAsia" w:hAnsiTheme="minorHAnsi" w:cstheme="minorHAnsi"/>
          <w:b/>
          <w:bCs/>
          <w:sz w:val="18"/>
          <w:szCs w:val="18"/>
        </w:rPr>
      </w:pPr>
      <w:r w:rsidRPr="005776D8">
        <w:rPr>
          <w:rFonts w:asciiTheme="minorHAnsi" w:eastAsiaTheme="minorEastAsia" w:hAnsiTheme="minorHAnsi" w:cstheme="minorHAnsi"/>
          <w:sz w:val="18"/>
          <w:szCs w:val="18"/>
        </w:rPr>
        <w:t>Declaração</w:t>
      </w:r>
      <w:r w:rsidRPr="005776D8">
        <w:rPr>
          <w:rFonts w:asciiTheme="minorHAnsi" w:eastAsiaTheme="minorEastAsia" w:hAnsiTheme="minorHAnsi" w:cstheme="minorHAnsi"/>
          <w:spacing w:val="13"/>
          <w:sz w:val="18"/>
          <w:szCs w:val="18"/>
        </w:rPr>
        <w:t xml:space="preserve"> </w:t>
      </w:r>
      <w:r w:rsidRPr="005776D8">
        <w:rPr>
          <w:rFonts w:asciiTheme="minorHAnsi" w:eastAsiaTheme="minorEastAsia" w:hAnsiTheme="minorHAnsi" w:cstheme="minorHAnsi"/>
          <w:sz w:val="18"/>
          <w:szCs w:val="18"/>
        </w:rPr>
        <w:t>que</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cumpre</w:t>
      </w:r>
      <w:r w:rsidRPr="005776D8">
        <w:rPr>
          <w:rFonts w:asciiTheme="minorHAnsi" w:eastAsiaTheme="minorEastAsia" w:hAnsiTheme="minorHAnsi" w:cstheme="minorHAnsi"/>
          <w:spacing w:val="7"/>
          <w:sz w:val="18"/>
          <w:szCs w:val="18"/>
        </w:rPr>
        <w:t xml:space="preserve"> </w:t>
      </w:r>
      <w:r w:rsidRPr="005776D8">
        <w:rPr>
          <w:rFonts w:asciiTheme="minorHAnsi" w:eastAsiaTheme="minorEastAsia" w:hAnsiTheme="minorHAnsi" w:cstheme="minorHAnsi"/>
          <w:sz w:val="18"/>
          <w:szCs w:val="18"/>
        </w:rPr>
        <w:t>as</w:t>
      </w:r>
      <w:r w:rsidRPr="005776D8">
        <w:rPr>
          <w:rFonts w:asciiTheme="minorHAnsi" w:eastAsiaTheme="minorEastAsia" w:hAnsiTheme="minorHAnsi" w:cstheme="minorHAnsi"/>
          <w:spacing w:val="7"/>
          <w:sz w:val="18"/>
          <w:szCs w:val="18"/>
        </w:rPr>
        <w:t xml:space="preserve"> </w:t>
      </w:r>
      <w:r w:rsidRPr="005776D8">
        <w:rPr>
          <w:rFonts w:asciiTheme="minorHAnsi" w:eastAsiaTheme="minorEastAsia" w:hAnsiTheme="minorHAnsi" w:cstheme="minorHAnsi"/>
          <w:sz w:val="18"/>
          <w:szCs w:val="18"/>
        </w:rPr>
        <w:t>exigências</w:t>
      </w:r>
      <w:r w:rsidRPr="005776D8">
        <w:rPr>
          <w:rFonts w:asciiTheme="minorHAnsi" w:eastAsiaTheme="minorEastAsia" w:hAnsiTheme="minorHAnsi" w:cstheme="minorHAnsi"/>
          <w:spacing w:val="6"/>
          <w:sz w:val="18"/>
          <w:szCs w:val="18"/>
        </w:rPr>
        <w:t xml:space="preserve"> </w:t>
      </w:r>
      <w:r w:rsidRPr="005776D8">
        <w:rPr>
          <w:rFonts w:asciiTheme="minorHAnsi" w:eastAsiaTheme="minorEastAsia" w:hAnsiTheme="minorHAnsi" w:cstheme="minorHAnsi"/>
          <w:sz w:val="18"/>
          <w:szCs w:val="18"/>
        </w:rPr>
        <w:t>de</w:t>
      </w:r>
      <w:r w:rsidRPr="005776D8">
        <w:rPr>
          <w:rFonts w:asciiTheme="minorHAnsi" w:eastAsiaTheme="minorEastAsia" w:hAnsiTheme="minorHAnsi" w:cstheme="minorHAnsi"/>
          <w:spacing w:val="7"/>
          <w:sz w:val="18"/>
          <w:szCs w:val="18"/>
        </w:rPr>
        <w:t xml:space="preserve"> </w:t>
      </w:r>
      <w:r w:rsidRPr="005776D8">
        <w:rPr>
          <w:rFonts w:asciiTheme="minorHAnsi" w:eastAsiaTheme="minorEastAsia" w:hAnsiTheme="minorHAnsi" w:cstheme="minorHAnsi"/>
          <w:sz w:val="18"/>
          <w:szCs w:val="18"/>
        </w:rPr>
        <w:t>reserva</w:t>
      </w:r>
      <w:r w:rsidRPr="005776D8">
        <w:rPr>
          <w:rFonts w:asciiTheme="minorHAnsi" w:eastAsiaTheme="minorEastAsia" w:hAnsiTheme="minorHAnsi" w:cstheme="minorHAnsi"/>
          <w:spacing w:val="7"/>
          <w:sz w:val="18"/>
          <w:szCs w:val="18"/>
        </w:rPr>
        <w:t xml:space="preserve"> </w:t>
      </w:r>
      <w:r w:rsidRPr="005776D8">
        <w:rPr>
          <w:rFonts w:asciiTheme="minorHAnsi" w:eastAsiaTheme="minorEastAsia" w:hAnsiTheme="minorHAnsi" w:cstheme="minorHAnsi"/>
          <w:sz w:val="18"/>
          <w:szCs w:val="18"/>
        </w:rPr>
        <w:t>de</w:t>
      </w:r>
      <w:r w:rsidRPr="005776D8">
        <w:rPr>
          <w:rFonts w:asciiTheme="minorHAnsi" w:eastAsiaTheme="minorEastAsia" w:hAnsiTheme="minorHAnsi" w:cstheme="minorHAnsi"/>
          <w:spacing w:val="8"/>
          <w:sz w:val="18"/>
          <w:szCs w:val="18"/>
        </w:rPr>
        <w:t xml:space="preserve"> </w:t>
      </w:r>
      <w:r w:rsidRPr="005776D8">
        <w:rPr>
          <w:rFonts w:asciiTheme="minorHAnsi" w:eastAsiaTheme="minorEastAsia" w:hAnsiTheme="minorHAnsi" w:cstheme="minorHAnsi"/>
          <w:sz w:val="18"/>
          <w:szCs w:val="18"/>
        </w:rPr>
        <w:t>cargos</w:t>
      </w:r>
      <w:r w:rsidRPr="005776D8">
        <w:rPr>
          <w:rFonts w:asciiTheme="minorHAnsi" w:eastAsiaTheme="minorEastAsia" w:hAnsiTheme="minorHAnsi" w:cstheme="minorHAnsi"/>
          <w:spacing w:val="6"/>
          <w:sz w:val="18"/>
          <w:szCs w:val="18"/>
        </w:rPr>
        <w:t xml:space="preserve"> </w:t>
      </w:r>
      <w:r w:rsidRPr="005776D8">
        <w:rPr>
          <w:rFonts w:asciiTheme="minorHAnsi" w:eastAsiaTheme="minorEastAsia" w:hAnsiTheme="minorHAnsi" w:cstheme="minorHAnsi"/>
          <w:sz w:val="18"/>
          <w:szCs w:val="18"/>
        </w:rPr>
        <w:t>para</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pessoa</w:t>
      </w:r>
      <w:r w:rsidRPr="005776D8">
        <w:rPr>
          <w:rFonts w:asciiTheme="minorHAnsi" w:eastAsiaTheme="minorEastAsia" w:hAnsiTheme="minorHAnsi" w:cstheme="minorHAnsi"/>
          <w:spacing w:val="8"/>
          <w:sz w:val="18"/>
          <w:szCs w:val="18"/>
        </w:rPr>
        <w:t xml:space="preserve"> </w:t>
      </w:r>
      <w:r w:rsidRPr="005776D8">
        <w:rPr>
          <w:rFonts w:asciiTheme="minorHAnsi" w:eastAsiaTheme="minorEastAsia" w:hAnsiTheme="minorHAnsi" w:cstheme="minorHAnsi"/>
          <w:sz w:val="18"/>
          <w:szCs w:val="18"/>
        </w:rPr>
        <w:t>com</w:t>
      </w:r>
      <w:r w:rsidRPr="005776D8">
        <w:rPr>
          <w:rFonts w:asciiTheme="minorHAnsi" w:eastAsiaTheme="minorEastAsia" w:hAnsiTheme="minorHAnsi" w:cstheme="minorHAnsi"/>
          <w:spacing w:val="-1"/>
          <w:sz w:val="18"/>
          <w:szCs w:val="18"/>
        </w:rPr>
        <w:t xml:space="preserve"> </w:t>
      </w:r>
      <w:r w:rsidRPr="005776D8">
        <w:rPr>
          <w:rFonts w:asciiTheme="minorHAnsi" w:eastAsiaTheme="minorEastAsia" w:hAnsiTheme="minorHAnsi" w:cstheme="minorHAnsi"/>
          <w:sz w:val="18"/>
          <w:szCs w:val="18"/>
        </w:rPr>
        <w:t>deficiência</w:t>
      </w:r>
      <w:r w:rsidRPr="005776D8">
        <w:rPr>
          <w:rFonts w:asciiTheme="minorHAnsi" w:eastAsiaTheme="minorEastAsia" w:hAnsiTheme="minorHAnsi" w:cstheme="minorHAnsi"/>
          <w:spacing w:val="7"/>
          <w:sz w:val="18"/>
          <w:szCs w:val="18"/>
        </w:rPr>
        <w:t xml:space="preserve"> </w:t>
      </w:r>
      <w:r w:rsidRPr="005776D8">
        <w:rPr>
          <w:rFonts w:asciiTheme="minorHAnsi" w:eastAsiaTheme="minorEastAsia" w:hAnsiTheme="minorHAnsi" w:cstheme="minorHAnsi"/>
          <w:sz w:val="18"/>
          <w:szCs w:val="18"/>
        </w:rPr>
        <w:t>e</w:t>
      </w:r>
      <w:r w:rsidRPr="005776D8">
        <w:rPr>
          <w:rFonts w:asciiTheme="minorHAnsi" w:eastAsiaTheme="minorEastAsia" w:hAnsiTheme="minorHAnsi" w:cstheme="minorHAnsi"/>
          <w:spacing w:val="8"/>
          <w:sz w:val="18"/>
          <w:szCs w:val="18"/>
        </w:rPr>
        <w:t xml:space="preserve"> </w:t>
      </w:r>
      <w:r w:rsidRPr="005776D8">
        <w:rPr>
          <w:rFonts w:asciiTheme="minorHAnsi" w:eastAsiaTheme="minorEastAsia" w:hAnsiTheme="minorHAnsi" w:cstheme="minorHAnsi"/>
          <w:sz w:val="18"/>
          <w:szCs w:val="18"/>
        </w:rPr>
        <w:t>para</w:t>
      </w:r>
      <w:r w:rsidRPr="005776D8">
        <w:rPr>
          <w:rFonts w:asciiTheme="minorHAnsi" w:eastAsiaTheme="minorEastAsia" w:hAnsiTheme="minorHAnsi" w:cstheme="minorHAnsi"/>
          <w:spacing w:val="-57"/>
          <w:sz w:val="18"/>
          <w:szCs w:val="18"/>
        </w:rPr>
        <w:t xml:space="preserve"> </w:t>
      </w:r>
      <w:r w:rsidRPr="005776D8">
        <w:rPr>
          <w:rFonts w:asciiTheme="minorHAnsi" w:eastAsiaTheme="minorEastAsia" w:hAnsiTheme="minorHAnsi" w:cstheme="minorHAnsi"/>
          <w:sz w:val="18"/>
          <w:szCs w:val="18"/>
        </w:rPr>
        <w:t>reabilitado</w:t>
      </w:r>
      <w:r w:rsidRPr="005776D8">
        <w:rPr>
          <w:rFonts w:asciiTheme="minorHAnsi" w:eastAsiaTheme="minorEastAsia" w:hAnsiTheme="minorHAnsi" w:cstheme="minorHAnsi"/>
          <w:spacing w:val="5"/>
          <w:sz w:val="18"/>
          <w:szCs w:val="18"/>
        </w:rPr>
        <w:t xml:space="preserve"> </w:t>
      </w:r>
      <w:r w:rsidRPr="005776D8">
        <w:rPr>
          <w:rFonts w:asciiTheme="minorHAnsi" w:eastAsiaTheme="minorEastAsia" w:hAnsiTheme="minorHAnsi" w:cstheme="minorHAnsi"/>
          <w:sz w:val="18"/>
          <w:szCs w:val="18"/>
        </w:rPr>
        <w:t>da</w:t>
      </w:r>
      <w:r w:rsidRPr="005776D8">
        <w:rPr>
          <w:rFonts w:asciiTheme="minorHAnsi" w:eastAsiaTheme="minorEastAsia" w:hAnsiTheme="minorHAnsi" w:cstheme="minorHAnsi"/>
          <w:spacing w:val="1"/>
          <w:sz w:val="18"/>
          <w:szCs w:val="18"/>
        </w:rPr>
        <w:t xml:space="preserve"> </w:t>
      </w:r>
      <w:r w:rsidRPr="005776D8">
        <w:rPr>
          <w:rFonts w:asciiTheme="minorHAnsi" w:eastAsiaTheme="minorEastAsia" w:hAnsiTheme="minorHAnsi" w:cstheme="minorHAnsi"/>
          <w:sz w:val="18"/>
          <w:szCs w:val="18"/>
        </w:rPr>
        <w:t>Previdência</w:t>
      </w:r>
      <w:r w:rsidRPr="005776D8">
        <w:rPr>
          <w:rFonts w:asciiTheme="minorHAnsi" w:eastAsiaTheme="minorEastAsia" w:hAnsiTheme="minorHAnsi" w:cstheme="minorHAnsi"/>
          <w:spacing w:val="1"/>
          <w:sz w:val="18"/>
          <w:szCs w:val="18"/>
        </w:rPr>
        <w:t xml:space="preserve"> </w:t>
      </w:r>
      <w:r w:rsidRPr="005776D8">
        <w:rPr>
          <w:rFonts w:asciiTheme="minorHAnsi" w:eastAsiaTheme="minorEastAsia" w:hAnsiTheme="minorHAnsi" w:cstheme="minorHAnsi"/>
          <w:sz w:val="18"/>
          <w:szCs w:val="18"/>
        </w:rPr>
        <w:t xml:space="preserve">Social; </w:t>
      </w:r>
      <w:r w:rsidRPr="005776D8">
        <w:rPr>
          <w:rFonts w:asciiTheme="minorHAnsi" w:eastAsiaTheme="minorEastAsia" w:hAnsiTheme="minorHAnsi" w:cstheme="minorHAnsi"/>
          <w:b/>
          <w:bCs/>
          <w:sz w:val="18"/>
          <w:szCs w:val="18"/>
        </w:rPr>
        <w:t>(Modelo Anexo IV)</w:t>
      </w:r>
    </w:p>
    <w:p w14:paraId="4567854C" w14:textId="77777777" w:rsidR="005776D8" w:rsidRPr="005776D8" w:rsidRDefault="005776D8" w:rsidP="005776D8">
      <w:pPr>
        <w:tabs>
          <w:tab w:val="left" w:pos="284"/>
        </w:tabs>
        <w:overflowPunct w:val="0"/>
        <w:autoSpaceDE w:val="0"/>
        <w:autoSpaceDN w:val="0"/>
        <w:adjustRightInd w:val="0"/>
        <w:jc w:val="both"/>
        <w:rPr>
          <w:rFonts w:asciiTheme="minorHAnsi" w:hAnsiTheme="minorHAnsi" w:cstheme="minorHAnsi"/>
          <w:sz w:val="18"/>
          <w:szCs w:val="18"/>
        </w:rPr>
      </w:pPr>
    </w:p>
    <w:p w14:paraId="2F719904" w14:textId="77777777" w:rsidR="005776D8" w:rsidRPr="005776D8" w:rsidRDefault="005776D8" w:rsidP="005776D8">
      <w:pPr>
        <w:widowControl w:val="0"/>
        <w:numPr>
          <w:ilvl w:val="0"/>
          <w:numId w:val="36"/>
        </w:numPr>
        <w:tabs>
          <w:tab w:val="left" w:pos="284"/>
        </w:tabs>
        <w:autoSpaceDE w:val="0"/>
        <w:autoSpaceDN w:val="0"/>
        <w:spacing w:before="1" w:after="160" w:line="259" w:lineRule="auto"/>
        <w:ind w:left="0" w:firstLine="0"/>
        <w:jc w:val="both"/>
        <w:outlineLvl w:val="0"/>
        <w:rPr>
          <w:rFonts w:asciiTheme="minorHAnsi" w:hAnsiTheme="minorHAnsi" w:cstheme="minorHAnsi"/>
          <w:b/>
          <w:bCs/>
          <w:sz w:val="18"/>
          <w:szCs w:val="18"/>
          <w:lang w:val="pt-PT" w:eastAsia="en-US"/>
        </w:rPr>
      </w:pPr>
      <w:r w:rsidRPr="005776D8">
        <w:rPr>
          <w:rFonts w:asciiTheme="minorHAnsi" w:hAnsiTheme="minorHAnsi" w:cstheme="minorHAnsi"/>
          <w:b/>
          <w:bCs/>
          <w:sz w:val="18"/>
          <w:szCs w:val="18"/>
          <w:lang w:val="pt-PT" w:eastAsia="en-US"/>
        </w:rPr>
        <w:t>HABILITAÇÃO</w:t>
      </w:r>
      <w:r w:rsidRPr="005776D8">
        <w:rPr>
          <w:rFonts w:asciiTheme="minorHAnsi" w:hAnsiTheme="minorHAnsi" w:cstheme="minorHAnsi"/>
          <w:b/>
          <w:bCs/>
          <w:spacing w:val="-3"/>
          <w:sz w:val="18"/>
          <w:szCs w:val="18"/>
          <w:lang w:val="pt-PT" w:eastAsia="en-US"/>
        </w:rPr>
        <w:t xml:space="preserve"> </w:t>
      </w:r>
      <w:r w:rsidRPr="005776D8">
        <w:rPr>
          <w:rFonts w:asciiTheme="minorHAnsi" w:hAnsiTheme="minorHAnsi" w:cstheme="minorHAnsi"/>
          <w:b/>
          <w:bCs/>
          <w:sz w:val="18"/>
          <w:szCs w:val="18"/>
          <w:lang w:val="pt-PT" w:eastAsia="en-US"/>
        </w:rPr>
        <w:t>FISCAL,</w:t>
      </w:r>
      <w:r w:rsidRPr="005776D8">
        <w:rPr>
          <w:rFonts w:asciiTheme="minorHAnsi" w:hAnsiTheme="minorHAnsi" w:cstheme="minorHAnsi"/>
          <w:b/>
          <w:bCs/>
          <w:spacing w:val="-1"/>
          <w:sz w:val="18"/>
          <w:szCs w:val="18"/>
          <w:lang w:val="pt-PT" w:eastAsia="en-US"/>
        </w:rPr>
        <w:t xml:space="preserve"> </w:t>
      </w:r>
      <w:r w:rsidRPr="005776D8">
        <w:rPr>
          <w:rFonts w:asciiTheme="minorHAnsi" w:hAnsiTheme="minorHAnsi" w:cstheme="minorHAnsi"/>
          <w:b/>
          <w:bCs/>
          <w:sz w:val="18"/>
          <w:szCs w:val="18"/>
          <w:lang w:val="pt-PT" w:eastAsia="en-US"/>
        </w:rPr>
        <w:t>SOCIAL</w:t>
      </w:r>
      <w:r w:rsidRPr="005776D8">
        <w:rPr>
          <w:rFonts w:asciiTheme="minorHAnsi" w:hAnsiTheme="minorHAnsi" w:cstheme="minorHAnsi"/>
          <w:b/>
          <w:bCs/>
          <w:spacing w:val="-7"/>
          <w:sz w:val="18"/>
          <w:szCs w:val="18"/>
          <w:lang w:val="pt-PT" w:eastAsia="en-US"/>
        </w:rPr>
        <w:t xml:space="preserve"> </w:t>
      </w:r>
      <w:r w:rsidRPr="005776D8">
        <w:rPr>
          <w:rFonts w:asciiTheme="minorHAnsi" w:hAnsiTheme="minorHAnsi" w:cstheme="minorHAnsi"/>
          <w:b/>
          <w:bCs/>
          <w:sz w:val="18"/>
          <w:szCs w:val="18"/>
          <w:lang w:val="pt-PT" w:eastAsia="en-US"/>
        </w:rPr>
        <w:t>E</w:t>
      </w:r>
      <w:r w:rsidRPr="005776D8">
        <w:rPr>
          <w:rFonts w:asciiTheme="minorHAnsi" w:hAnsiTheme="minorHAnsi" w:cstheme="minorHAnsi"/>
          <w:b/>
          <w:bCs/>
          <w:spacing w:val="-3"/>
          <w:sz w:val="18"/>
          <w:szCs w:val="18"/>
          <w:lang w:val="pt-PT" w:eastAsia="en-US"/>
        </w:rPr>
        <w:t xml:space="preserve"> </w:t>
      </w:r>
      <w:r w:rsidRPr="005776D8">
        <w:rPr>
          <w:rFonts w:asciiTheme="minorHAnsi" w:hAnsiTheme="minorHAnsi" w:cstheme="minorHAnsi"/>
          <w:b/>
          <w:bCs/>
          <w:sz w:val="18"/>
          <w:szCs w:val="18"/>
          <w:lang w:val="pt-PT" w:eastAsia="en-US"/>
        </w:rPr>
        <w:t>TRABALHISTA:</w:t>
      </w:r>
    </w:p>
    <w:p w14:paraId="3407F137" w14:textId="77777777" w:rsidR="005776D8" w:rsidRPr="005776D8" w:rsidRDefault="005776D8" w:rsidP="005776D8">
      <w:pPr>
        <w:widowControl w:val="0"/>
        <w:numPr>
          <w:ilvl w:val="0"/>
          <w:numId w:val="45"/>
        </w:numPr>
        <w:tabs>
          <w:tab w:val="left" w:pos="284"/>
          <w:tab w:val="left" w:pos="851"/>
        </w:tabs>
        <w:autoSpaceDE w:val="0"/>
        <w:autoSpaceDN w:val="0"/>
        <w:spacing w:before="36"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lastRenderedPageBreak/>
        <w:t>Prova</w:t>
      </w:r>
      <w:r w:rsidRPr="005776D8">
        <w:rPr>
          <w:rFonts w:asciiTheme="minorHAnsi" w:eastAsiaTheme="minorEastAsia" w:hAnsiTheme="minorHAnsi" w:cstheme="minorHAnsi"/>
          <w:spacing w:val="-4"/>
          <w:sz w:val="18"/>
          <w:szCs w:val="18"/>
        </w:rPr>
        <w:t xml:space="preserve"> </w:t>
      </w:r>
      <w:r w:rsidRPr="005776D8">
        <w:rPr>
          <w:rFonts w:asciiTheme="minorHAnsi" w:eastAsiaTheme="minorEastAsia" w:hAnsiTheme="minorHAnsi" w:cstheme="minorHAnsi"/>
          <w:sz w:val="18"/>
          <w:szCs w:val="18"/>
        </w:rPr>
        <w:t>de</w:t>
      </w:r>
      <w:r w:rsidRPr="005776D8">
        <w:rPr>
          <w:rFonts w:asciiTheme="minorHAnsi" w:eastAsiaTheme="minorEastAsia" w:hAnsiTheme="minorHAnsi" w:cstheme="minorHAnsi"/>
          <w:spacing w:val="1"/>
          <w:sz w:val="18"/>
          <w:szCs w:val="18"/>
        </w:rPr>
        <w:t xml:space="preserve"> </w:t>
      </w:r>
      <w:r w:rsidRPr="005776D8">
        <w:rPr>
          <w:rFonts w:asciiTheme="minorHAnsi" w:eastAsiaTheme="minorEastAsia" w:hAnsiTheme="minorHAnsi" w:cstheme="minorHAnsi"/>
          <w:sz w:val="18"/>
          <w:szCs w:val="18"/>
        </w:rPr>
        <w:t>inscrição</w:t>
      </w:r>
      <w:r w:rsidRPr="005776D8">
        <w:rPr>
          <w:rFonts w:asciiTheme="minorHAnsi" w:eastAsiaTheme="minorEastAsia" w:hAnsiTheme="minorHAnsi" w:cstheme="minorHAnsi"/>
          <w:spacing w:val="1"/>
          <w:sz w:val="18"/>
          <w:szCs w:val="18"/>
        </w:rPr>
        <w:t xml:space="preserve"> </w:t>
      </w:r>
      <w:r w:rsidRPr="005776D8">
        <w:rPr>
          <w:rFonts w:asciiTheme="minorHAnsi" w:eastAsiaTheme="minorEastAsia" w:hAnsiTheme="minorHAnsi" w:cstheme="minorHAnsi"/>
          <w:sz w:val="18"/>
          <w:szCs w:val="18"/>
        </w:rPr>
        <w:t>no</w:t>
      </w:r>
      <w:r w:rsidRPr="005776D8">
        <w:rPr>
          <w:rFonts w:asciiTheme="minorHAnsi" w:eastAsiaTheme="minorEastAsia" w:hAnsiTheme="minorHAnsi" w:cstheme="minorHAnsi"/>
          <w:spacing w:val="1"/>
          <w:sz w:val="18"/>
          <w:szCs w:val="18"/>
        </w:rPr>
        <w:t xml:space="preserve"> </w:t>
      </w:r>
      <w:r w:rsidRPr="005776D8">
        <w:rPr>
          <w:rFonts w:asciiTheme="minorHAnsi" w:eastAsiaTheme="minorEastAsia" w:hAnsiTheme="minorHAnsi" w:cstheme="minorHAnsi"/>
          <w:sz w:val="18"/>
          <w:szCs w:val="18"/>
        </w:rPr>
        <w:t>Cadastro</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Nacional</w:t>
      </w:r>
      <w:r w:rsidRPr="005776D8">
        <w:rPr>
          <w:rFonts w:asciiTheme="minorHAnsi" w:eastAsiaTheme="minorEastAsia" w:hAnsiTheme="minorHAnsi" w:cstheme="minorHAnsi"/>
          <w:spacing w:val="-11"/>
          <w:sz w:val="18"/>
          <w:szCs w:val="18"/>
        </w:rPr>
        <w:t xml:space="preserve"> </w:t>
      </w:r>
      <w:r w:rsidRPr="005776D8">
        <w:rPr>
          <w:rFonts w:asciiTheme="minorHAnsi" w:eastAsiaTheme="minorEastAsia" w:hAnsiTheme="minorHAnsi" w:cstheme="minorHAnsi"/>
          <w:sz w:val="18"/>
          <w:szCs w:val="18"/>
        </w:rPr>
        <w:t>de</w:t>
      </w:r>
      <w:r w:rsidRPr="005776D8">
        <w:rPr>
          <w:rFonts w:asciiTheme="minorHAnsi" w:eastAsiaTheme="minorEastAsia" w:hAnsiTheme="minorHAnsi" w:cstheme="minorHAnsi"/>
          <w:spacing w:val="-4"/>
          <w:sz w:val="18"/>
          <w:szCs w:val="18"/>
        </w:rPr>
        <w:t xml:space="preserve"> </w:t>
      </w:r>
      <w:r w:rsidRPr="005776D8">
        <w:rPr>
          <w:rFonts w:asciiTheme="minorHAnsi" w:eastAsiaTheme="minorEastAsia" w:hAnsiTheme="minorHAnsi" w:cstheme="minorHAnsi"/>
          <w:sz w:val="18"/>
          <w:szCs w:val="18"/>
        </w:rPr>
        <w:t>Pessoas</w:t>
      </w:r>
      <w:r w:rsidRPr="005776D8">
        <w:rPr>
          <w:rFonts w:asciiTheme="minorHAnsi" w:eastAsiaTheme="minorEastAsia" w:hAnsiTheme="minorHAnsi" w:cstheme="minorHAnsi"/>
          <w:spacing w:val="-4"/>
          <w:sz w:val="18"/>
          <w:szCs w:val="18"/>
        </w:rPr>
        <w:t xml:space="preserve"> </w:t>
      </w:r>
      <w:r w:rsidRPr="005776D8">
        <w:rPr>
          <w:rFonts w:asciiTheme="minorHAnsi" w:eastAsiaTheme="minorEastAsia" w:hAnsiTheme="minorHAnsi" w:cstheme="minorHAnsi"/>
          <w:sz w:val="18"/>
          <w:szCs w:val="18"/>
        </w:rPr>
        <w:t>Jurídicas;</w:t>
      </w:r>
    </w:p>
    <w:p w14:paraId="2FBD9EC0" w14:textId="77777777" w:rsidR="005776D8" w:rsidRPr="005776D8" w:rsidRDefault="005776D8" w:rsidP="005776D8">
      <w:pPr>
        <w:widowControl w:val="0"/>
        <w:numPr>
          <w:ilvl w:val="0"/>
          <w:numId w:val="45"/>
        </w:numPr>
        <w:tabs>
          <w:tab w:val="left" w:pos="284"/>
        </w:tabs>
        <w:autoSpaceDE w:val="0"/>
        <w:autoSpaceDN w:val="0"/>
        <w:spacing w:before="45"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Prova</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der</w:t>
      </w:r>
      <w:r w:rsidRPr="005776D8">
        <w:rPr>
          <w:rFonts w:asciiTheme="minorHAnsi" w:eastAsiaTheme="minorEastAsia" w:hAnsiTheme="minorHAnsi" w:cstheme="minorHAnsi"/>
          <w:spacing w:val="1"/>
          <w:sz w:val="18"/>
          <w:szCs w:val="18"/>
        </w:rPr>
        <w:t xml:space="preserve"> </w:t>
      </w:r>
      <w:r w:rsidRPr="005776D8">
        <w:rPr>
          <w:rFonts w:asciiTheme="minorHAnsi" w:eastAsiaTheme="minorEastAsia" w:hAnsiTheme="minorHAnsi" w:cstheme="minorHAnsi"/>
          <w:sz w:val="18"/>
          <w:szCs w:val="18"/>
        </w:rPr>
        <w:t>inscrição</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no</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cadastro</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de</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contribuintes</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estadual</w:t>
      </w:r>
      <w:r w:rsidRPr="005776D8">
        <w:rPr>
          <w:rFonts w:asciiTheme="minorHAnsi" w:eastAsiaTheme="minorEastAsia" w:hAnsiTheme="minorHAnsi" w:cstheme="minorHAnsi"/>
          <w:spacing w:val="-11"/>
          <w:sz w:val="18"/>
          <w:szCs w:val="18"/>
        </w:rPr>
        <w:t xml:space="preserve"> </w:t>
      </w:r>
      <w:r w:rsidRPr="005776D8">
        <w:rPr>
          <w:rFonts w:asciiTheme="minorHAnsi" w:eastAsiaTheme="minorEastAsia" w:hAnsiTheme="minorHAnsi" w:cstheme="minorHAnsi"/>
          <w:sz w:val="18"/>
          <w:szCs w:val="18"/>
        </w:rPr>
        <w:t>e/ou</w:t>
      </w:r>
      <w:r w:rsidRPr="005776D8">
        <w:rPr>
          <w:rFonts w:asciiTheme="minorHAnsi" w:eastAsiaTheme="minorEastAsia" w:hAnsiTheme="minorHAnsi" w:cstheme="minorHAnsi"/>
          <w:spacing w:val="-1"/>
          <w:sz w:val="18"/>
          <w:szCs w:val="18"/>
        </w:rPr>
        <w:t xml:space="preserve"> </w:t>
      </w:r>
      <w:r w:rsidRPr="005776D8">
        <w:rPr>
          <w:rFonts w:asciiTheme="minorHAnsi" w:eastAsiaTheme="minorEastAsia" w:hAnsiTheme="minorHAnsi" w:cstheme="minorHAnsi"/>
          <w:sz w:val="18"/>
          <w:szCs w:val="18"/>
        </w:rPr>
        <w:t>municipal, se</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houver;</w:t>
      </w:r>
    </w:p>
    <w:p w14:paraId="18800870" w14:textId="77777777" w:rsidR="005776D8" w:rsidRPr="005776D8" w:rsidRDefault="005776D8" w:rsidP="005776D8">
      <w:pPr>
        <w:widowControl w:val="0"/>
        <w:numPr>
          <w:ilvl w:val="0"/>
          <w:numId w:val="45"/>
        </w:numPr>
        <w:tabs>
          <w:tab w:val="left" w:pos="284"/>
          <w:tab w:val="left" w:pos="567"/>
        </w:tabs>
        <w:autoSpaceDE w:val="0"/>
        <w:autoSpaceDN w:val="0"/>
        <w:spacing w:before="42"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Prova</w:t>
      </w:r>
      <w:r w:rsidRPr="005776D8">
        <w:rPr>
          <w:rFonts w:asciiTheme="minorHAnsi" w:eastAsiaTheme="minorEastAsia" w:hAnsiTheme="minorHAnsi" w:cstheme="minorHAnsi"/>
          <w:spacing w:val="-4"/>
          <w:sz w:val="18"/>
          <w:szCs w:val="18"/>
        </w:rPr>
        <w:t xml:space="preserve"> </w:t>
      </w:r>
      <w:r w:rsidRPr="005776D8">
        <w:rPr>
          <w:rFonts w:asciiTheme="minorHAnsi" w:eastAsiaTheme="minorEastAsia" w:hAnsiTheme="minorHAnsi" w:cstheme="minorHAnsi"/>
          <w:sz w:val="18"/>
          <w:szCs w:val="18"/>
        </w:rPr>
        <w:t>de</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regularidade</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fiscal</w:t>
      </w:r>
      <w:r w:rsidRPr="005776D8">
        <w:rPr>
          <w:rFonts w:asciiTheme="minorHAnsi" w:eastAsiaTheme="minorEastAsia" w:hAnsiTheme="minorHAnsi" w:cstheme="minorHAnsi"/>
          <w:spacing w:val="-7"/>
          <w:sz w:val="18"/>
          <w:szCs w:val="18"/>
        </w:rPr>
        <w:t xml:space="preserve"> </w:t>
      </w:r>
      <w:r w:rsidRPr="005776D8">
        <w:rPr>
          <w:rFonts w:asciiTheme="minorHAnsi" w:eastAsiaTheme="minorEastAsia" w:hAnsiTheme="minorHAnsi" w:cstheme="minorHAnsi"/>
          <w:sz w:val="18"/>
          <w:szCs w:val="18"/>
        </w:rPr>
        <w:t>perante</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a</w:t>
      </w:r>
      <w:r w:rsidRPr="005776D8">
        <w:rPr>
          <w:rFonts w:asciiTheme="minorHAnsi" w:eastAsiaTheme="minorEastAsia" w:hAnsiTheme="minorHAnsi" w:cstheme="minorHAnsi"/>
          <w:spacing w:val="-4"/>
          <w:sz w:val="18"/>
          <w:szCs w:val="18"/>
        </w:rPr>
        <w:t xml:space="preserve"> </w:t>
      </w:r>
      <w:r w:rsidRPr="005776D8">
        <w:rPr>
          <w:rFonts w:asciiTheme="minorHAnsi" w:eastAsiaTheme="minorEastAsia" w:hAnsiTheme="minorHAnsi" w:cstheme="minorHAnsi"/>
          <w:sz w:val="18"/>
          <w:szCs w:val="18"/>
        </w:rPr>
        <w:t>Fazenda</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Nacional;</w:t>
      </w:r>
    </w:p>
    <w:p w14:paraId="02D07E9E" w14:textId="77777777" w:rsidR="005776D8" w:rsidRPr="005776D8" w:rsidRDefault="005776D8" w:rsidP="005776D8">
      <w:pPr>
        <w:widowControl w:val="0"/>
        <w:numPr>
          <w:ilvl w:val="0"/>
          <w:numId w:val="45"/>
        </w:numPr>
        <w:tabs>
          <w:tab w:val="left" w:pos="284"/>
          <w:tab w:val="left" w:pos="567"/>
        </w:tabs>
        <w:autoSpaceDE w:val="0"/>
        <w:autoSpaceDN w:val="0"/>
        <w:spacing w:before="42"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Prova</w:t>
      </w:r>
      <w:r w:rsidRPr="005776D8">
        <w:rPr>
          <w:rFonts w:asciiTheme="minorHAnsi" w:eastAsiaTheme="minorEastAsia" w:hAnsiTheme="minorHAnsi" w:cstheme="minorHAnsi"/>
          <w:spacing w:val="-4"/>
          <w:sz w:val="18"/>
          <w:szCs w:val="18"/>
        </w:rPr>
        <w:t xml:space="preserve"> </w:t>
      </w:r>
      <w:r w:rsidRPr="005776D8">
        <w:rPr>
          <w:rFonts w:asciiTheme="minorHAnsi" w:eastAsiaTheme="minorEastAsia" w:hAnsiTheme="minorHAnsi" w:cstheme="minorHAnsi"/>
          <w:sz w:val="18"/>
          <w:szCs w:val="18"/>
        </w:rPr>
        <w:t>de</w:t>
      </w:r>
      <w:r w:rsidRPr="005776D8">
        <w:rPr>
          <w:rFonts w:asciiTheme="minorHAnsi" w:eastAsiaTheme="minorEastAsia" w:hAnsiTheme="minorHAnsi" w:cstheme="minorHAnsi"/>
          <w:spacing w:val="-4"/>
          <w:sz w:val="18"/>
          <w:szCs w:val="18"/>
        </w:rPr>
        <w:t xml:space="preserve"> </w:t>
      </w:r>
      <w:r w:rsidRPr="005776D8">
        <w:rPr>
          <w:rFonts w:asciiTheme="minorHAnsi" w:eastAsiaTheme="minorEastAsia" w:hAnsiTheme="minorHAnsi" w:cstheme="minorHAnsi"/>
          <w:sz w:val="18"/>
          <w:szCs w:val="18"/>
        </w:rPr>
        <w:t>regularidade</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fiscal</w:t>
      </w:r>
      <w:r w:rsidRPr="005776D8">
        <w:rPr>
          <w:rFonts w:asciiTheme="minorHAnsi" w:eastAsiaTheme="minorEastAsia" w:hAnsiTheme="minorHAnsi" w:cstheme="minorHAnsi"/>
          <w:spacing w:val="-8"/>
          <w:sz w:val="18"/>
          <w:szCs w:val="18"/>
        </w:rPr>
        <w:t xml:space="preserve"> </w:t>
      </w:r>
      <w:r w:rsidRPr="005776D8">
        <w:rPr>
          <w:rFonts w:asciiTheme="minorHAnsi" w:eastAsiaTheme="minorEastAsia" w:hAnsiTheme="minorHAnsi" w:cstheme="minorHAnsi"/>
          <w:sz w:val="18"/>
          <w:szCs w:val="18"/>
        </w:rPr>
        <w:t>perante</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a</w:t>
      </w:r>
      <w:r w:rsidRPr="005776D8">
        <w:rPr>
          <w:rFonts w:asciiTheme="minorHAnsi" w:eastAsiaTheme="minorEastAsia" w:hAnsiTheme="minorHAnsi" w:cstheme="minorHAnsi"/>
          <w:spacing w:val="-4"/>
          <w:sz w:val="18"/>
          <w:szCs w:val="18"/>
        </w:rPr>
        <w:t xml:space="preserve"> </w:t>
      </w:r>
      <w:r w:rsidRPr="005776D8">
        <w:rPr>
          <w:rFonts w:asciiTheme="minorHAnsi" w:eastAsiaTheme="minorEastAsia" w:hAnsiTheme="minorHAnsi" w:cstheme="minorHAnsi"/>
          <w:sz w:val="18"/>
          <w:szCs w:val="18"/>
        </w:rPr>
        <w:t>Fazenda</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Estadual;</w:t>
      </w:r>
    </w:p>
    <w:p w14:paraId="13962348" w14:textId="77777777" w:rsidR="005776D8" w:rsidRPr="005776D8" w:rsidRDefault="005776D8" w:rsidP="005776D8">
      <w:pPr>
        <w:widowControl w:val="0"/>
        <w:numPr>
          <w:ilvl w:val="0"/>
          <w:numId w:val="45"/>
        </w:numPr>
        <w:tabs>
          <w:tab w:val="left" w:pos="284"/>
          <w:tab w:val="left" w:pos="567"/>
        </w:tabs>
        <w:autoSpaceDE w:val="0"/>
        <w:autoSpaceDN w:val="0"/>
        <w:spacing w:before="42"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Prova</w:t>
      </w:r>
      <w:r w:rsidRPr="005776D8">
        <w:rPr>
          <w:rFonts w:asciiTheme="minorHAnsi" w:eastAsiaTheme="minorEastAsia" w:hAnsiTheme="minorHAnsi" w:cstheme="minorHAnsi"/>
          <w:spacing w:val="-4"/>
          <w:sz w:val="18"/>
          <w:szCs w:val="18"/>
        </w:rPr>
        <w:t xml:space="preserve"> </w:t>
      </w:r>
      <w:r w:rsidRPr="005776D8">
        <w:rPr>
          <w:rFonts w:asciiTheme="minorHAnsi" w:eastAsiaTheme="minorEastAsia" w:hAnsiTheme="minorHAnsi" w:cstheme="minorHAnsi"/>
          <w:sz w:val="18"/>
          <w:szCs w:val="18"/>
        </w:rPr>
        <w:t>de</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regularidade</w:t>
      </w:r>
      <w:r w:rsidRPr="005776D8">
        <w:rPr>
          <w:rFonts w:asciiTheme="minorHAnsi" w:eastAsiaTheme="minorEastAsia" w:hAnsiTheme="minorHAnsi" w:cstheme="minorHAnsi"/>
          <w:spacing w:val="1"/>
          <w:sz w:val="18"/>
          <w:szCs w:val="18"/>
        </w:rPr>
        <w:t xml:space="preserve"> </w:t>
      </w:r>
      <w:r w:rsidRPr="005776D8">
        <w:rPr>
          <w:rFonts w:asciiTheme="minorHAnsi" w:eastAsiaTheme="minorEastAsia" w:hAnsiTheme="minorHAnsi" w:cstheme="minorHAnsi"/>
          <w:sz w:val="18"/>
          <w:szCs w:val="18"/>
        </w:rPr>
        <w:t>fiscal</w:t>
      </w:r>
      <w:r w:rsidRPr="005776D8">
        <w:rPr>
          <w:rFonts w:asciiTheme="minorHAnsi" w:eastAsiaTheme="minorEastAsia" w:hAnsiTheme="minorHAnsi" w:cstheme="minorHAnsi"/>
          <w:spacing w:val="-7"/>
          <w:sz w:val="18"/>
          <w:szCs w:val="18"/>
        </w:rPr>
        <w:t xml:space="preserve"> </w:t>
      </w:r>
      <w:r w:rsidRPr="005776D8">
        <w:rPr>
          <w:rFonts w:asciiTheme="minorHAnsi" w:eastAsiaTheme="minorEastAsia" w:hAnsiTheme="minorHAnsi" w:cstheme="minorHAnsi"/>
          <w:sz w:val="18"/>
          <w:szCs w:val="18"/>
        </w:rPr>
        <w:t>perante</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a</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Fazenda</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Municipal;</w:t>
      </w:r>
    </w:p>
    <w:p w14:paraId="01D43743" w14:textId="77777777" w:rsidR="005776D8" w:rsidRPr="005776D8" w:rsidRDefault="005776D8" w:rsidP="005776D8">
      <w:pPr>
        <w:widowControl w:val="0"/>
        <w:numPr>
          <w:ilvl w:val="0"/>
          <w:numId w:val="45"/>
        </w:numPr>
        <w:tabs>
          <w:tab w:val="left" w:pos="284"/>
          <w:tab w:val="left" w:pos="567"/>
        </w:tabs>
        <w:autoSpaceDE w:val="0"/>
        <w:autoSpaceDN w:val="0"/>
        <w:spacing w:before="42"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Prova</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de</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regularidade</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com</w:t>
      </w:r>
      <w:r w:rsidRPr="005776D8">
        <w:rPr>
          <w:rFonts w:asciiTheme="minorHAnsi" w:eastAsiaTheme="minorEastAsia" w:hAnsiTheme="minorHAnsi" w:cstheme="minorHAnsi"/>
          <w:spacing w:val="-10"/>
          <w:sz w:val="18"/>
          <w:szCs w:val="18"/>
        </w:rPr>
        <w:t xml:space="preserve"> </w:t>
      </w:r>
      <w:r w:rsidRPr="005776D8">
        <w:rPr>
          <w:rFonts w:asciiTheme="minorHAnsi" w:eastAsiaTheme="minorEastAsia" w:hAnsiTheme="minorHAnsi" w:cstheme="minorHAnsi"/>
          <w:sz w:val="18"/>
          <w:szCs w:val="18"/>
        </w:rPr>
        <w:t>o</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Fundo</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de</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Garantia</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do</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Tempo</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de</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Serviço</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(FGTS);</w:t>
      </w:r>
    </w:p>
    <w:p w14:paraId="4558AF00" w14:textId="77777777" w:rsidR="005776D8" w:rsidRPr="005776D8" w:rsidRDefault="005776D8" w:rsidP="005776D8">
      <w:pPr>
        <w:widowControl w:val="0"/>
        <w:numPr>
          <w:ilvl w:val="0"/>
          <w:numId w:val="45"/>
        </w:numPr>
        <w:tabs>
          <w:tab w:val="left" w:pos="284"/>
          <w:tab w:val="left" w:pos="567"/>
        </w:tabs>
        <w:autoSpaceDE w:val="0"/>
        <w:autoSpaceDN w:val="0"/>
        <w:spacing w:before="42" w:after="160" w:line="259" w:lineRule="auto"/>
        <w:ind w:left="0" w:firstLine="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Prova</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de</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inexistência</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de</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débitos inadimplidos</w:t>
      </w:r>
      <w:r w:rsidRPr="005776D8">
        <w:rPr>
          <w:rFonts w:asciiTheme="minorHAnsi" w:eastAsiaTheme="minorEastAsia" w:hAnsiTheme="minorHAnsi" w:cstheme="minorHAnsi"/>
          <w:spacing w:val="-4"/>
          <w:sz w:val="18"/>
          <w:szCs w:val="18"/>
        </w:rPr>
        <w:t xml:space="preserve"> </w:t>
      </w:r>
      <w:r w:rsidRPr="005776D8">
        <w:rPr>
          <w:rFonts w:asciiTheme="minorHAnsi" w:eastAsiaTheme="minorEastAsia" w:hAnsiTheme="minorHAnsi" w:cstheme="minorHAnsi"/>
          <w:sz w:val="18"/>
          <w:szCs w:val="18"/>
        </w:rPr>
        <w:t>perante</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a</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Justiça</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do</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Trabalho;</w:t>
      </w:r>
    </w:p>
    <w:p w14:paraId="763E6C8A" w14:textId="1D8F4050" w:rsidR="005776D8" w:rsidRPr="005776D8" w:rsidRDefault="005776D8" w:rsidP="005776D8">
      <w:pPr>
        <w:widowControl w:val="0"/>
        <w:numPr>
          <w:ilvl w:val="0"/>
          <w:numId w:val="45"/>
        </w:numPr>
        <w:tabs>
          <w:tab w:val="left" w:pos="284"/>
          <w:tab w:val="left" w:pos="1134"/>
        </w:tabs>
        <w:autoSpaceDE w:val="0"/>
        <w:autoSpaceDN w:val="0"/>
        <w:spacing w:before="42" w:after="160" w:line="259" w:lineRule="auto"/>
        <w:ind w:left="0" w:firstLine="0"/>
        <w:contextualSpacing/>
        <w:jc w:val="both"/>
        <w:rPr>
          <w:rFonts w:asciiTheme="minorHAnsi" w:eastAsiaTheme="minorEastAsia" w:hAnsiTheme="minorHAnsi" w:cstheme="minorHAnsi"/>
          <w:b/>
          <w:bCs/>
          <w:sz w:val="18"/>
          <w:szCs w:val="18"/>
        </w:rPr>
      </w:pPr>
      <w:r w:rsidRPr="005776D8">
        <w:rPr>
          <w:rFonts w:asciiTheme="minorHAnsi" w:eastAsiaTheme="minorEastAsia" w:hAnsiTheme="minorHAnsi" w:cstheme="minorHAnsi"/>
          <w:spacing w:val="-2"/>
          <w:sz w:val="18"/>
          <w:szCs w:val="18"/>
        </w:rPr>
        <w:t>Declaração</w:t>
      </w:r>
      <w:r w:rsidRPr="005776D8">
        <w:rPr>
          <w:rFonts w:asciiTheme="minorHAnsi" w:eastAsiaTheme="minorEastAsia" w:hAnsiTheme="minorHAnsi" w:cstheme="minorHAnsi"/>
          <w:spacing w:val="-8"/>
          <w:sz w:val="18"/>
          <w:szCs w:val="18"/>
        </w:rPr>
        <w:t xml:space="preserve"> </w:t>
      </w:r>
      <w:r w:rsidRPr="005776D8">
        <w:rPr>
          <w:rFonts w:asciiTheme="minorHAnsi" w:eastAsiaTheme="minorEastAsia" w:hAnsiTheme="minorHAnsi" w:cstheme="minorHAnsi"/>
          <w:spacing w:val="-1"/>
          <w:sz w:val="18"/>
          <w:szCs w:val="18"/>
        </w:rPr>
        <w:t>que</w:t>
      </w:r>
      <w:r w:rsidRPr="005776D8">
        <w:rPr>
          <w:rFonts w:asciiTheme="minorHAnsi" w:eastAsiaTheme="minorEastAsia" w:hAnsiTheme="minorHAnsi" w:cstheme="minorHAnsi"/>
          <w:spacing w:val="-12"/>
          <w:sz w:val="18"/>
          <w:szCs w:val="18"/>
        </w:rPr>
        <w:t xml:space="preserve"> </w:t>
      </w:r>
      <w:r w:rsidRPr="005776D8">
        <w:rPr>
          <w:rFonts w:asciiTheme="minorHAnsi" w:eastAsiaTheme="minorEastAsia" w:hAnsiTheme="minorHAnsi" w:cstheme="minorHAnsi"/>
          <w:spacing w:val="-1"/>
          <w:sz w:val="18"/>
          <w:szCs w:val="18"/>
        </w:rPr>
        <w:t>cumpre</w:t>
      </w:r>
      <w:r w:rsidRPr="005776D8">
        <w:rPr>
          <w:rFonts w:asciiTheme="minorHAnsi" w:eastAsiaTheme="minorEastAsia" w:hAnsiTheme="minorHAnsi" w:cstheme="minorHAnsi"/>
          <w:spacing w:val="-13"/>
          <w:sz w:val="18"/>
          <w:szCs w:val="18"/>
        </w:rPr>
        <w:t xml:space="preserve"> </w:t>
      </w:r>
      <w:r w:rsidRPr="005776D8">
        <w:rPr>
          <w:rFonts w:asciiTheme="minorHAnsi" w:eastAsiaTheme="minorEastAsia" w:hAnsiTheme="minorHAnsi" w:cstheme="minorHAnsi"/>
          <w:spacing w:val="-1"/>
          <w:sz w:val="18"/>
          <w:szCs w:val="18"/>
        </w:rPr>
        <w:t>o</w:t>
      </w:r>
      <w:r w:rsidRPr="005776D8">
        <w:rPr>
          <w:rFonts w:asciiTheme="minorHAnsi" w:eastAsiaTheme="minorEastAsia" w:hAnsiTheme="minorHAnsi" w:cstheme="minorHAnsi"/>
          <w:spacing w:val="-7"/>
          <w:sz w:val="18"/>
          <w:szCs w:val="18"/>
        </w:rPr>
        <w:t xml:space="preserve"> </w:t>
      </w:r>
      <w:r w:rsidRPr="005776D8">
        <w:rPr>
          <w:rFonts w:asciiTheme="minorHAnsi" w:eastAsiaTheme="minorEastAsia" w:hAnsiTheme="minorHAnsi" w:cstheme="minorHAnsi"/>
          <w:spacing w:val="-1"/>
          <w:sz w:val="18"/>
          <w:szCs w:val="18"/>
        </w:rPr>
        <w:t>disposto</w:t>
      </w:r>
      <w:r w:rsidRPr="005776D8">
        <w:rPr>
          <w:rFonts w:asciiTheme="minorHAnsi" w:eastAsiaTheme="minorEastAsia" w:hAnsiTheme="minorHAnsi" w:cstheme="minorHAnsi"/>
          <w:spacing w:val="-7"/>
          <w:sz w:val="18"/>
          <w:szCs w:val="18"/>
        </w:rPr>
        <w:t xml:space="preserve"> </w:t>
      </w:r>
      <w:r w:rsidRPr="005776D8">
        <w:rPr>
          <w:rFonts w:asciiTheme="minorHAnsi" w:eastAsiaTheme="minorEastAsia" w:hAnsiTheme="minorHAnsi" w:cstheme="minorHAnsi"/>
          <w:spacing w:val="-1"/>
          <w:sz w:val="18"/>
          <w:szCs w:val="18"/>
        </w:rPr>
        <w:t>no</w:t>
      </w:r>
      <w:r w:rsidRPr="005776D8">
        <w:rPr>
          <w:rFonts w:asciiTheme="minorHAnsi" w:eastAsiaTheme="minorEastAsia" w:hAnsiTheme="minorHAnsi" w:cstheme="minorHAnsi"/>
          <w:spacing w:val="-12"/>
          <w:sz w:val="18"/>
          <w:szCs w:val="18"/>
        </w:rPr>
        <w:t xml:space="preserve"> </w:t>
      </w:r>
      <w:r w:rsidRPr="005776D8">
        <w:rPr>
          <w:rFonts w:asciiTheme="minorHAnsi" w:eastAsiaTheme="minorEastAsia" w:hAnsiTheme="minorHAnsi" w:cstheme="minorHAnsi"/>
          <w:spacing w:val="-1"/>
          <w:sz w:val="18"/>
          <w:szCs w:val="18"/>
        </w:rPr>
        <w:t>inciso</w:t>
      </w:r>
      <w:r w:rsidRPr="005776D8">
        <w:rPr>
          <w:rFonts w:asciiTheme="minorHAnsi" w:eastAsiaTheme="minorEastAsia" w:hAnsiTheme="minorHAnsi" w:cstheme="minorHAnsi"/>
          <w:spacing w:val="-7"/>
          <w:sz w:val="18"/>
          <w:szCs w:val="18"/>
        </w:rPr>
        <w:t xml:space="preserve"> </w:t>
      </w:r>
      <w:r w:rsidRPr="005776D8">
        <w:rPr>
          <w:rFonts w:asciiTheme="minorHAnsi" w:eastAsiaTheme="minorEastAsia" w:hAnsiTheme="minorHAnsi" w:cstheme="minorHAnsi"/>
          <w:spacing w:val="-1"/>
          <w:sz w:val="18"/>
          <w:szCs w:val="18"/>
        </w:rPr>
        <w:t>XXXIII</w:t>
      </w:r>
      <w:r w:rsidRPr="005776D8">
        <w:rPr>
          <w:rFonts w:asciiTheme="minorHAnsi" w:eastAsiaTheme="minorEastAsia" w:hAnsiTheme="minorHAnsi" w:cstheme="minorHAnsi"/>
          <w:spacing w:val="-11"/>
          <w:sz w:val="18"/>
          <w:szCs w:val="18"/>
        </w:rPr>
        <w:t xml:space="preserve"> </w:t>
      </w:r>
      <w:r w:rsidRPr="005776D8">
        <w:rPr>
          <w:rFonts w:asciiTheme="minorHAnsi" w:eastAsiaTheme="minorEastAsia" w:hAnsiTheme="minorHAnsi" w:cstheme="minorHAnsi"/>
          <w:spacing w:val="-1"/>
          <w:sz w:val="18"/>
          <w:szCs w:val="18"/>
        </w:rPr>
        <w:t>do</w:t>
      </w:r>
      <w:r w:rsidRPr="005776D8">
        <w:rPr>
          <w:rFonts w:asciiTheme="minorHAnsi" w:eastAsiaTheme="minorEastAsia" w:hAnsiTheme="minorHAnsi" w:cstheme="minorHAnsi"/>
          <w:spacing w:val="-12"/>
          <w:sz w:val="18"/>
          <w:szCs w:val="18"/>
        </w:rPr>
        <w:t xml:space="preserve"> </w:t>
      </w:r>
      <w:r w:rsidRPr="005776D8">
        <w:rPr>
          <w:rFonts w:asciiTheme="minorHAnsi" w:eastAsiaTheme="minorEastAsia" w:hAnsiTheme="minorHAnsi" w:cstheme="minorHAnsi"/>
          <w:spacing w:val="-1"/>
          <w:sz w:val="18"/>
          <w:szCs w:val="18"/>
        </w:rPr>
        <w:t>art.</w:t>
      </w:r>
      <w:r w:rsidRPr="005776D8">
        <w:rPr>
          <w:rFonts w:asciiTheme="minorHAnsi" w:eastAsiaTheme="minorEastAsia" w:hAnsiTheme="minorHAnsi" w:cstheme="minorHAnsi"/>
          <w:spacing w:val="-14"/>
          <w:sz w:val="18"/>
          <w:szCs w:val="18"/>
        </w:rPr>
        <w:t xml:space="preserve"> </w:t>
      </w:r>
      <w:r w:rsidRPr="005776D8">
        <w:rPr>
          <w:rFonts w:asciiTheme="minorHAnsi" w:eastAsiaTheme="minorEastAsia" w:hAnsiTheme="minorHAnsi" w:cstheme="minorHAnsi"/>
          <w:spacing w:val="-1"/>
          <w:sz w:val="18"/>
          <w:szCs w:val="18"/>
        </w:rPr>
        <w:t>7º</w:t>
      </w:r>
      <w:r w:rsidRPr="005776D8">
        <w:rPr>
          <w:rFonts w:asciiTheme="minorHAnsi" w:eastAsiaTheme="minorEastAsia" w:hAnsiTheme="minorHAnsi" w:cstheme="minorHAnsi"/>
          <w:spacing w:val="-15"/>
          <w:sz w:val="18"/>
          <w:szCs w:val="18"/>
        </w:rPr>
        <w:t xml:space="preserve"> </w:t>
      </w:r>
      <w:r w:rsidRPr="005776D8">
        <w:rPr>
          <w:rFonts w:asciiTheme="minorHAnsi" w:eastAsiaTheme="minorEastAsia" w:hAnsiTheme="minorHAnsi" w:cstheme="minorHAnsi"/>
          <w:spacing w:val="-1"/>
          <w:sz w:val="18"/>
          <w:szCs w:val="18"/>
        </w:rPr>
        <w:t>da</w:t>
      </w:r>
      <w:r w:rsidRPr="005776D8">
        <w:rPr>
          <w:rFonts w:asciiTheme="minorHAnsi" w:eastAsiaTheme="minorEastAsia" w:hAnsiTheme="minorHAnsi" w:cstheme="minorHAnsi"/>
          <w:spacing w:val="-13"/>
          <w:sz w:val="18"/>
          <w:szCs w:val="18"/>
        </w:rPr>
        <w:t xml:space="preserve"> </w:t>
      </w:r>
      <w:r w:rsidRPr="005776D8">
        <w:rPr>
          <w:rFonts w:asciiTheme="minorHAnsi" w:eastAsiaTheme="minorEastAsia" w:hAnsiTheme="minorHAnsi" w:cstheme="minorHAnsi"/>
          <w:spacing w:val="-1"/>
          <w:sz w:val="18"/>
          <w:szCs w:val="18"/>
        </w:rPr>
        <w:t>Constituição</w:t>
      </w:r>
      <w:r w:rsidRPr="005776D8">
        <w:rPr>
          <w:rFonts w:asciiTheme="minorHAnsi" w:eastAsiaTheme="minorEastAsia" w:hAnsiTheme="minorHAnsi" w:cstheme="minorHAnsi"/>
          <w:spacing w:val="-7"/>
          <w:sz w:val="18"/>
          <w:szCs w:val="18"/>
        </w:rPr>
        <w:t xml:space="preserve"> </w:t>
      </w:r>
      <w:r w:rsidRPr="005776D8">
        <w:rPr>
          <w:rFonts w:asciiTheme="minorHAnsi" w:eastAsiaTheme="minorEastAsia" w:hAnsiTheme="minorHAnsi" w:cstheme="minorHAnsi"/>
          <w:spacing w:val="-1"/>
          <w:sz w:val="18"/>
          <w:szCs w:val="18"/>
        </w:rPr>
        <w:t>Federal</w:t>
      </w:r>
      <w:r w:rsidRPr="005776D8">
        <w:rPr>
          <w:rFonts w:asciiTheme="minorHAnsi" w:eastAsiaTheme="minorEastAsia" w:hAnsiTheme="minorHAnsi" w:cstheme="minorHAnsi"/>
          <w:spacing w:val="-15"/>
          <w:sz w:val="18"/>
          <w:szCs w:val="18"/>
        </w:rPr>
        <w:t xml:space="preserve"> </w:t>
      </w:r>
      <w:r w:rsidRPr="005776D8">
        <w:rPr>
          <w:rFonts w:asciiTheme="minorHAnsi" w:eastAsiaTheme="minorEastAsia" w:hAnsiTheme="minorHAnsi" w:cstheme="minorHAnsi"/>
          <w:spacing w:val="-1"/>
          <w:sz w:val="18"/>
          <w:szCs w:val="18"/>
        </w:rPr>
        <w:t>(Trabalho</w:t>
      </w:r>
      <w:r w:rsidRPr="005776D8">
        <w:rPr>
          <w:rFonts w:asciiTheme="minorHAnsi" w:eastAsiaTheme="minorEastAsia" w:hAnsiTheme="minorHAnsi" w:cstheme="minorHAnsi"/>
          <w:spacing w:val="-57"/>
          <w:sz w:val="18"/>
          <w:szCs w:val="18"/>
        </w:rPr>
        <w:t xml:space="preserve"> </w:t>
      </w:r>
      <w:r w:rsidRPr="005776D8">
        <w:rPr>
          <w:rFonts w:asciiTheme="minorHAnsi" w:eastAsiaTheme="minorEastAsia" w:hAnsiTheme="minorHAnsi" w:cstheme="minorHAnsi"/>
          <w:sz w:val="18"/>
          <w:szCs w:val="18"/>
        </w:rPr>
        <w:t>do</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 xml:space="preserve">menor); </w:t>
      </w:r>
      <w:r w:rsidRPr="005776D8">
        <w:rPr>
          <w:rFonts w:asciiTheme="minorHAnsi" w:eastAsiaTheme="minorEastAsia" w:hAnsiTheme="minorHAnsi" w:cstheme="minorHAnsi"/>
          <w:b/>
          <w:bCs/>
          <w:sz w:val="18"/>
          <w:szCs w:val="18"/>
        </w:rPr>
        <w:t>(Modelo Anexo IV)</w:t>
      </w:r>
    </w:p>
    <w:p w14:paraId="53D6DD4C" w14:textId="77777777" w:rsidR="005776D8" w:rsidRPr="005776D8" w:rsidRDefault="005776D8" w:rsidP="005776D8">
      <w:pPr>
        <w:widowControl w:val="0"/>
        <w:tabs>
          <w:tab w:val="left" w:pos="284"/>
          <w:tab w:val="left" w:pos="1134"/>
        </w:tabs>
        <w:autoSpaceDE w:val="0"/>
        <w:autoSpaceDN w:val="0"/>
        <w:spacing w:after="160" w:line="259" w:lineRule="auto"/>
        <w:contextualSpacing/>
        <w:jc w:val="both"/>
        <w:rPr>
          <w:rFonts w:asciiTheme="minorHAnsi" w:eastAsiaTheme="minorEastAsia" w:hAnsiTheme="minorHAnsi" w:cstheme="minorHAnsi"/>
          <w:sz w:val="18"/>
          <w:szCs w:val="18"/>
        </w:rPr>
      </w:pPr>
    </w:p>
    <w:p w14:paraId="74F48D7D" w14:textId="77777777" w:rsidR="005776D8" w:rsidRPr="005776D8" w:rsidRDefault="005776D8" w:rsidP="005776D8">
      <w:pPr>
        <w:widowControl w:val="0"/>
        <w:numPr>
          <w:ilvl w:val="0"/>
          <w:numId w:val="36"/>
        </w:numPr>
        <w:tabs>
          <w:tab w:val="left" w:pos="284"/>
          <w:tab w:val="left" w:pos="1134"/>
        </w:tabs>
        <w:autoSpaceDE w:val="0"/>
        <w:autoSpaceDN w:val="0"/>
        <w:spacing w:after="160" w:line="259" w:lineRule="auto"/>
        <w:ind w:left="0" w:firstLine="0"/>
        <w:contextualSpacing/>
        <w:jc w:val="both"/>
        <w:rPr>
          <w:rFonts w:asciiTheme="minorHAnsi" w:eastAsiaTheme="minorEastAsia" w:hAnsiTheme="minorHAnsi" w:cstheme="minorHAnsi"/>
          <w:b/>
          <w:sz w:val="18"/>
          <w:szCs w:val="18"/>
        </w:rPr>
      </w:pPr>
      <w:r w:rsidRPr="005776D8">
        <w:rPr>
          <w:rFonts w:asciiTheme="minorHAnsi" w:eastAsiaTheme="minorEastAsia" w:hAnsiTheme="minorHAnsi" w:cstheme="minorHAnsi"/>
          <w:b/>
          <w:sz w:val="18"/>
          <w:szCs w:val="18"/>
        </w:rPr>
        <w:t xml:space="preserve"> REQUISITOS ESPECIAIS DE HABILITAÇÃO: </w:t>
      </w:r>
    </w:p>
    <w:p w14:paraId="64E4EF4A" w14:textId="77777777" w:rsidR="005776D8" w:rsidRPr="005776D8" w:rsidRDefault="005776D8" w:rsidP="005776D8">
      <w:pPr>
        <w:widowControl w:val="0"/>
        <w:tabs>
          <w:tab w:val="left" w:pos="284"/>
          <w:tab w:val="left" w:pos="1134"/>
        </w:tabs>
        <w:autoSpaceDE w:val="0"/>
        <w:autoSpaceDN w:val="0"/>
        <w:spacing w:after="160" w:line="259" w:lineRule="auto"/>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 xml:space="preserve">             Não haverá requisitos especiais de habilitação.</w:t>
      </w:r>
    </w:p>
    <w:p w14:paraId="3DBCE5E4" w14:textId="77777777" w:rsidR="005776D8" w:rsidRPr="005776D8" w:rsidRDefault="005776D8" w:rsidP="005776D8">
      <w:pPr>
        <w:tabs>
          <w:tab w:val="left" w:pos="284"/>
        </w:tabs>
        <w:overflowPunct w:val="0"/>
        <w:autoSpaceDE w:val="0"/>
        <w:autoSpaceDN w:val="0"/>
        <w:adjustRightInd w:val="0"/>
        <w:jc w:val="both"/>
        <w:rPr>
          <w:rFonts w:asciiTheme="minorHAnsi" w:hAnsiTheme="minorHAnsi" w:cstheme="minorHAnsi"/>
          <w:sz w:val="18"/>
          <w:szCs w:val="18"/>
        </w:rPr>
      </w:pPr>
    </w:p>
    <w:p w14:paraId="12CC26E9" w14:textId="77777777" w:rsidR="005776D8" w:rsidRPr="005776D8" w:rsidRDefault="005776D8" w:rsidP="005776D8">
      <w:pPr>
        <w:widowControl w:val="0"/>
        <w:numPr>
          <w:ilvl w:val="0"/>
          <w:numId w:val="36"/>
        </w:numPr>
        <w:tabs>
          <w:tab w:val="left" w:pos="284"/>
          <w:tab w:val="left" w:pos="541"/>
        </w:tabs>
        <w:autoSpaceDE w:val="0"/>
        <w:autoSpaceDN w:val="0"/>
        <w:spacing w:after="160" w:line="259" w:lineRule="auto"/>
        <w:ind w:left="0" w:right="120" w:firstLine="0"/>
        <w:contextualSpacing/>
        <w:jc w:val="both"/>
        <w:rPr>
          <w:rFonts w:asciiTheme="minorHAnsi" w:eastAsiaTheme="minorEastAsia" w:hAnsiTheme="minorHAnsi" w:cstheme="minorHAnsi"/>
          <w:b/>
          <w:sz w:val="18"/>
          <w:szCs w:val="18"/>
        </w:rPr>
      </w:pPr>
      <w:r w:rsidRPr="005776D8">
        <w:rPr>
          <w:rFonts w:asciiTheme="minorHAnsi" w:eastAsiaTheme="minorEastAsia" w:hAnsiTheme="minorHAnsi" w:cstheme="minorHAnsi"/>
          <w:b/>
          <w:sz w:val="18"/>
          <w:szCs w:val="18"/>
        </w:rPr>
        <w:t xml:space="preserve">ESTIMATIVA DO PREÇO: </w:t>
      </w:r>
    </w:p>
    <w:p w14:paraId="3CFD6C45" w14:textId="77777777" w:rsidR="005776D8" w:rsidRPr="005776D8" w:rsidRDefault="005776D8" w:rsidP="005776D8">
      <w:pPr>
        <w:widowControl w:val="0"/>
        <w:tabs>
          <w:tab w:val="left" w:pos="284"/>
          <w:tab w:val="left" w:pos="541"/>
        </w:tabs>
        <w:autoSpaceDE w:val="0"/>
        <w:autoSpaceDN w:val="0"/>
        <w:spacing w:after="160" w:line="259" w:lineRule="auto"/>
        <w:ind w:right="120"/>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O custo estimado total da contratação será feito cotação.</w:t>
      </w:r>
    </w:p>
    <w:p w14:paraId="612F72AC" w14:textId="77777777" w:rsidR="005776D8" w:rsidRPr="005776D8" w:rsidRDefault="005776D8" w:rsidP="005776D8">
      <w:pPr>
        <w:widowControl w:val="0"/>
        <w:tabs>
          <w:tab w:val="left" w:pos="284"/>
          <w:tab w:val="left" w:pos="541"/>
        </w:tabs>
        <w:autoSpaceDE w:val="0"/>
        <w:autoSpaceDN w:val="0"/>
        <w:spacing w:after="160" w:line="259" w:lineRule="auto"/>
        <w:ind w:right="120"/>
        <w:contextualSpacing/>
        <w:jc w:val="both"/>
        <w:rPr>
          <w:rFonts w:asciiTheme="minorHAnsi" w:eastAsiaTheme="minorEastAsia" w:hAnsiTheme="minorHAnsi" w:cstheme="minorHAnsi"/>
          <w:sz w:val="18"/>
          <w:szCs w:val="18"/>
        </w:rPr>
      </w:pPr>
    </w:p>
    <w:p w14:paraId="744F27FE" w14:textId="77777777" w:rsidR="005776D8" w:rsidRPr="005776D8" w:rsidRDefault="005776D8" w:rsidP="005776D8">
      <w:pPr>
        <w:widowControl w:val="0"/>
        <w:numPr>
          <w:ilvl w:val="0"/>
          <w:numId w:val="36"/>
        </w:numPr>
        <w:tabs>
          <w:tab w:val="left" w:pos="284"/>
          <w:tab w:val="left" w:pos="541"/>
        </w:tabs>
        <w:autoSpaceDE w:val="0"/>
        <w:autoSpaceDN w:val="0"/>
        <w:spacing w:after="160" w:line="259" w:lineRule="auto"/>
        <w:ind w:left="0" w:right="122" w:firstLine="0"/>
        <w:contextualSpacing/>
        <w:jc w:val="both"/>
        <w:rPr>
          <w:rFonts w:asciiTheme="minorHAnsi" w:eastAsiaTheme="minorEastAsia" w:hAnsiTheme="minorHAnsi" w:cstheme="minorHAnsi"/>
          <w:b/>
          <w:sz w:val="18"/>
          <w:szCs w:val="18"/>
        </w:rPr>
      </w:pPr>
      <w:r w:rsidRPr="005776D8">
        <w:rPr>
          <w:rFonts w:asciiTheme="minorHAnsi" w:eastAsiaTheme="minorEastAsia" w:hAnsiTheme="minorHAnsi" w:cstheme="minorHAnsi"/>
          <w:b/>
          <w:sz w:val="18"/>
          <w:szCs w:val="18"/>
        </w:rPr>
        <w:t xml:space="preserve">ADEQUAÇÃO ORÇAMENTÁRIA: </w:t>
      </w:r>
    </w:p>
    <w:p w14:paraId="1BBE309D" w14:textId="77777777" w:rsidR="005776D8" w:rsidRPr="005776D8" w:rsidRDefault="005776D8" w:rsidP="005776D8">
      <w:pPr>
        <w:widowControl w:val="0"/>
        <w:tabs>
          <w:tab w:val="left" w:pos="284"/>
          <w:tab w:val="left" w:pos="541"/>
        </w:tabs>
        <w:autoSpaceDE w:val="0"/>
        <w:autoSpaceDN w:val="0"/>
        <w:spacing w:after="160" w:line="259" w:lineRule="auto"/>
        <w:ind w:right="122"/>
        <w:contextualSpacing/>
        <w:jc w:val="both"/>
        <w:rPr>
          <w:rFonts w:asciiTheme="minorHAnsi" w:eastAsiaTheme="minorEastAsia" w:hAnsiTheme="minorHAnsi" w:cstheme="minorHAnsi"/>
          <w:sz w:val="18"/>
          <w:szCs w:val="18"/>
        </w:rPr>
      </w:pPr>
      <w:r w:rsidRPr="005776D8">
        <w:rPr>
          <w:rFonts w:asciiTheme="minorHAnsi" w:eastAsiaTheme="minorEastAsia" w:hAnsiTheme="minorHAnsi" w:cstheme="minorHAnsi"/>
          <w:sz w:val="18"/>
          <w:szCs w:val="18"/>
        </w:rPr>
        <w:t>As</w:t>
      </w:r>
      <w:r w:rsidRPr="005776D8">
        <w:rPr>
          <w:rFonts w:asciiTheme="minorHAnsi" w:eastAsiaTheme="minorEastAsia" w:hAnsiTheme="minorHAnsi" w:cstheme="minorHAnsi"/>
          <w:spacing w:val="-9"/>
          <w:sz w:val="18"/>
          <w:szCs w:val="18"/>
        </w:rPr>
        <w:t xml:space="preserve"> </w:t>
      </w:r>
      <w:r w:rsidRPr="005776D8">
        <w:rPr>
          <w:rFonts w:asciiTheme="minorHAnsi" w:eastAsiaTheme="minorEastAsia" w:hAnsiTheme="minorHAnsi" w:cstheme="minorHAnsi"/>
          <w:sz w:val="18"/>
          <w:szCs w:val="18"/>
        </w:rPr>
        <w:t>despesas</w:t>
      </w:r>
      <w:r w:rsidRPr="005776D8">
        <w:rPr>
          <w:rFonts w:asciiTheme="minorHAnsi" w:eastAsiaTheme="minorEastAsia" w:hAnsiTheme="minorHAnsi" w:cstheme="minorHAnsi"/>
          <w:spacing w:val="-9"/>
          <w:sz w:val="18"/>
          <w:szCs w:val="18"/>
        </w:rPr>
        <w:t xml:space="preserve"> </w:t>
      </w:r>
      <w:r w:rsidRPr="005776D8">
        <w:rPr>
          <w:rFonts w:asciiTheme="minorHAnsi" w:eastAsiaTheme="minorEastAsia" w:hAnsiTheme="minorHAnsi" w:cstheme="minorHAnsi"/>
          <w:sz w:val="18"/>
          <w:szCs w:val="18"/>
        </w:rPr>
        <w:t>decorrentes</w:t>
      </w:r>
      <w:r w:rsidRPr="005776D8">
        <w:rPr>
          <w:rFonts w:asciiTheme="minorHAnsi" w:eastAsiaTheme="minorEastAsia" w:hAnsiTheme="minorHAnsi" w:cstheme="minorHAnsi"/>
          <w:spacing w:val="-9"/>
          <w:sz w:val="18"/>
          <w:szCs w:val="18"/>
        </w:rPr>
        <w:t xml:space="preserve"> </w:t>
      </w:r>
      <w:r w:rsidRPr="005776D8">
        <w:rPr>
          <w:rFonts w:asciiTheme="minorHAnsi" w:eastAsiaTheme="minorEastAsia" w:hAnsiTheme="minorHAnsi" w:cstheme="minorHAnsi"/>
          <w:sz w:val="18"/>
          <w:szCs w:val="18"/>
        </w:rPr>
        <w:t>da</w:t>
      </w:r>
      <w:r w:rsidRPr="005776D8">
        <w:rPr>
          <w:rFonts w:asciiTheme="minorHAnsi" w:eastAsiaTheme="minorEastAsia" w:hAnsiTheme="minorHAnsi" w:cstheme="minorHAnsi"/>
          <w:spacing w:val="-8"/>
          <w:sz w:val="18"/>
          <w:szCs w:val="18"/>
        </w:rPr>
        <w:t xml:space="preserve"> </w:t>
      </w:r>
      <w:r w:rsidRPr="005776D8">
        <w:rPr>
          <w:rFonts w:asciiTheme="minorHAnsi" w:eastAsiaTheme="minorEastAsia" w:hAnsiTheme="minorHAnsi" w:cstheme="minorHAnsi"/>
          <w:sz w:val="18"/>
          <w:szCs w:val="18"/>
        </w:rPr>
        <w:t>execução</w:t>
      </w:r>
      <w:r w:rsidRPr="005776D8">
        <w:rPr>
          <w:rFonts w:asciiTheme="minorHAnsi" w:eastAsiaTheme="minorEastAsia" w:hAnsiTheme="minorHAnsi" w:cstheme="minorHAnsi"/>
          <w:spacing w:val="-3"/>
          <w:sz w:val="18"/>
          <w:szCs w:val="18"/>
        </w:rPr>
        <w:t xml:space="preserve"> </w:t>
      </w:r>
      <w:r w:rsidRPr="005776D8">
        <w:rPr>
          <w:rFonts w:asciiTheme="minorHAnsi" w:eastAsiaTheme="minorEastAsia" w:hAnsiTheme="minorHAnsi" w:cstheme="minorHAnsi"/>
          <w:sz w:val="18"/>
          <w:szCs w:val="18"/>
        </w:rPr>
        <w:t>do</w:t>
      </w:r>
      <w:r w:rsidRPr="005776D8">
        <w:rPr>
          <w:rFonts w:asciiTheme="minorHAnsi" w:eastAsiaTheme="minorEastAsia" w:hAnsiTheme="minorHAnsi" w:cstheme="minorHAnsi"/>
          <w:spacing w:val="-2"/>
          <w:sz w:val="18"/>
          <w:szCs w:val="18"/>
        </w:rPr>
        <w:t xml:space="preserve"> </w:t>
      </w:r>
      <w:r w:rsidRPr="005776D8">
        <w:rPr>
          <w:rFonts w:asciiTheme="minorHAnsi" w:eastAsiaTheme="minorEastAsia" w:hAnsiTheme="minorHAnsi" w:cstheme="minorHAnsi"/>
          <w:sz w:val="18"/>
          <w:szCs w:val="18"/>
        </w:rPr>
        <w:t>presente</w:t>
      </w:r>
      <w:r w:rsidRPr="005776D8">
        <w:rPr>
          <w:rFonts w:asciiTheme="minorHAnsi" w:eastAsiaTheme="minorEastAsia" w:hAnsiTheme="minorHAnsi" w:cstheme="minorHAnsi"/>
          <w:spacing w:val="-8"/>
          <w:sz w:val="18"/>
          <w:szCs w:val="18"/>
        </w:rPr>
        <w:t xml:space="preserve"> </w:t>
      </w:r>
      <w:r w:rsidRPr="005776D8">
        <w:rPr>
          <w:rFonts w:asciiTheme="minorHAnsi" w:eastAsiaTheme="minorEastAsia" w:hAnsiTheme="minorHAnsi" w:cstheme="minorHAnsi"/>
          <w:b/>
          <w:sz w:val="18"/>
          <w:szCs w:val="18"/>
        </w:rPr>
        <w:t>TERMO</w:t>
      </w:r>
      <w:r w:rsidRPr="005776D8">
        <w:rPr>
          <w:rFonts w:asciiTheme="minorHAnsi" w:eastAsiaTheme="minorEastAsia" w:hAnsiTheme="minorHAnsi" w:cstheme="minorHAnsi"/>
          <w:b/>
          <w:spacing w:val="-7"/>
          <w:sz w:val="18"/>
          <w:szCs w:val="18"/>
        </w:rPr>
        <w:t xml:space="preserve"> </w:t>
      </w:r>
      <w:r w:rsidRPr="005776D8">
        <w:rPr>
          <w:rFonts w:asciiTheme="minorHAnsi" w:eastAsiaTheme="minorEastAsia" w:hAnsiTheme="minorHAnsi" w:cstheme="minorHAnsi"/>
          <w:b/>
          <w:sz w:val="18"/>
          <w:szCs w:val="18"/>
        </w:rPr>
        <w:t>DE</w:t>
      </w:r>
      <w:r w:rsidRPr="005776D8">
        <w:rPr>
          <w:rFonts w:asciiTheme="minorHAnsi" w:eastAsiaTheme="minorEastAsia" w:hAnsiTheme="minorHAnsi" w:cstheme="minorHAnsi"/>
          <w:b/>
          <w:spacing w:val="-58"/>
          <w:sz w:val="18"/>
          <w:szCs w:val="18"/>
        </w:rPr>
        <w:t xml:space="preserve"> </w:t>
      </w:r>
      <w:r w:rsidRPr="005776D8">
        <w:rPr>
          <w:rFonts w:asciiTheme="minorHAnsi" w:eastAsiaTheme="minorEastAsia" w:hAnsiTheme="minorHAnsi" w:cstheme="minorHAnsi"/>
          <w:b/>
          <w:sz w:val="18"/>
          <w:szCs w:val="18"/>
        </w:rPr>
        <w:t>REFERÊNCIA</w:t>
      </w:r>
      <w:r w:rsidRPr="005776D8">
        <w:rPr>
          <w:rFonts w:asciiTheme="minorHAnsi" w:eastAsiaTheme="minorEastAsia" w:hAnsiTheme="minorHAnsi" w:cstheme="minorHAnsi"/>
          <w:sz w:val="18"/>
          <w:szCs w:val="18"/>
        </w:rPr>
        <w:t xml:space="preserve"> correrão à conta de (Recursos Próprios / Programa), alocados sob a classificação</w:t>
      </w:r>
      <w:r w:rsidRPr="005776D8">
        <w:rPr>
          <w:rFonts w:asciiTheme="minorHAnsi" w:eastAsiaTheme="minorEastAsia" w:hAnsiTheme="minorHAnsi" w:cstheme="minorHAnsi"/>
          <w:spacing w:val="1"/>
          <w:sz w:val="18"/>
          <w:szCs w:val="18"/>
        </w:rPr>
        <w:t xml:space="preserve"> </w:t>
      </w:r>
      <w:r w:rsidRPr="005776D8">
        <w:rPr>
          <w:rFonts w:asciiTheme="minorHAnsi" w:eastAsiaTheme="minorEastAsia" w:hAnsiTheme="minorHAnsi" w:cstheme="minorHAnsi"/>
          <w:sz w:val="18"/>
          <w:szCs w:val="18"/>
        </w:rPr>
        <w:t>funcional conforme na descrição de dos serviços:</w:t>
      </w:r>
    </w:p>
    <w:p w14:paraId="6A5BBBE4" w14:textId="77777777" w:rsidR="005776D8" w:rsidRPr="005776D8" w:rsidRDefault="005776D8" w:rsidP="005776D8">
      <w:pPr>
        <w:widowControl w:val="0"/>
        <w:tabs>
          <w:tab w:val="left" w:pos="284"/>
          <w:tab w:val="left" w:pos="541"/>
        </w:tabs>
        <w:autoSpaceDE w:val="0"/>
        <w:autoSpaceDN w:val="0"/>
        <w:spacing w:after="160" w:line="259" w:lineRule="auto"/>
        <w:ind w:right="122"/>
        <w:contextualSpacing/>
        <w:jc w:val="both"/>
        <w:rPr>
          <w:rFonts w:asciiTheme="minorHAnsi" w:eastAsiaTheme="minorEastAsia" w:hAnsiTheme="minorHAnsi" w:cstheme="minorHAnsi"/>
          <w:sz w:val="18"/>
          <w:szCs w:val="18"/>
        </w:rPr>
      </w:pPr>
    </w:p>
    <w:p w14:paraId="5C441742" w14:textId="77777777" w:rsidR="005776D8" w:rsidRPr="005776D8" w:rsidRDefault="005776D8" w:rsidP="005776D8">
      <w:pPr>
        <w:tabs>
          <w:tab w:val="left" w:pos="284"/>
        </w:tabs>
        <w:overflowPunct w:val="0"/>
        <w:autoSpaceDE w:val="0"/>
        <w:autoSpaceDN w:val="0"/>
        <w:adjustRightInd w:val="0"/>
        <w:jc w:val="both"/>
        <w:rPr>
          <w:rFonts w:asciiTheme="minorHAnsi" w:hAnsiTheme="minorHAnsi" w:cstheme="minorHAnsi"/>
          <w:sz w:val="18"/>
          <w:szCs w:val="18"/>
        </w:rPr>
      </w:pPr>
      <w:r w:rsidRPr="005776D8">
        <w:rPr>
          <w:rFonts w:asciiTheme="minorHAnsi" w:hAnsiTheme="minorHAnsi" w:cstheme="minorHAnsi"/>
          <w:noProof/>
          <w:sz w:val="18"/>
          <w:szCs w:val="18"/>
        </w:rPr>
        <mc:AlternateContent>
          <mc:Choice Requires="wps">
            <w:drawing>
              <wp:anchor distT="0" distB="0" distL="114300" distR="114300" simplePos="0" relativeHeight="251659264" behindDoc="0" locked="0" layoutInCell="1" allowOverlap="1" wp14:anchorId="624AC9E8" wp14:editId="6A30ACEF">
                <wp:simplePos x="0" y="0"/>
                <wp:positionH relativeFrom="page">
                  <wp:posOffset>7195820</wp:posOffset>
                </wp:positionH>
                <wp:positionV relativeFrom="paragraph">
                  <wp:posOffset>-208915</wp:posOffset>
                </wp:positionV>
                <wp:extent cx="6350" cy="6350"/>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350"/>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63E98A" id="Retângulo 1" o:spid="_x0000_s1026" style="position:absolute;margin-left:566.6pt;margin-top:-16.45pt;width:.5pt;height:.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MKI4QEAALADAAAOAAAAZHJzL2Uyb0RvYy54bWysU2Fv0zAQ/Y7Ef7D8naYp3WBR02l0DCEN&#10;mDT4AY5jJxaOz5zdpuXX7+x0XQXfEIpk+Xx3z/eeX1bX+8GyncJgwNW8nM05U05Ca1xX8x/f7968&#10;5yxE4VphwamaH1Tg1+vXr1ajr9QCerCtQkYgLlSjr3kfo6+KIsheDSLMwCtHSQ04iEghdkWLYiT0&#10;wRaL+fyyGAFbjyBVCHR6OyX5OuNrrWT8pnVQkdma02wxr5jXJq3FeiWqDoXvjTyOIf5hikEYR5ee&#10;oG5FFGyL5i+owUiEADrOJAwFaG2kyhyITTn/g81jL7zKXEic4E8yhf8HK7/uHv0DptGDvwf5MzAH&#10;m164Tt0gwtgr0dJ1ZRKqGH2oTg0pCNTKmvELtPS0Yhsha7DXOCRAYsf2WerDSWq1j0zS4eXbC3oO&#10;SYm8S+iiem70GOInBQNLm5ojvWIGFrv7EKfS55I8OFjT3hlrc4Bds7HIdoJe/MPH9OXZid95mXWp&#10;2EFqmxDTSWaYSCX/hKqB9kAEESbbkM1p0wP+5mwky9Q8/NoKVJzZz45EuiqXy+SxHCwv3i0owPNM&#10;c54RThJUzSNn03YTJ19uPZqup5vKTNrBDQmrTSb+MtVxWLJFlu5o4eS78zhXvfxo6ycAAAD//wMA&#10;UEsDBBQABgAIAAAAIQDtLGKV4gAAAA0BAAAPAAAAZHJzL2Rvd25yZXYueG1sTI/BTsMwEETvSPyD&#10;tUjcWscJqmiIUyFQD4gDtKC2x228jQOxHWK3DXw9zgmOM/s0O1MsBtOyE/W+cVaCmCbAyFZONbaW&#10;8P62nNwC8wGtwtZZkvBNHhbl5UWBuXJnu6LTOtQshlifowQdQpdz7itNBv3UdWTj7eB6gyHKvuaq&#10;x3MMNy1Pk2TGDTY2ftDY0YOm6nN9NBKeP7TbdZufp8NWvCwfZ68b5F+plNdXw/0dsEBD+INhrB+r&#10;Qxk77d3RKs/aqEWWpZGVMMnSObAREdlNtPajJebAy4L/X1H+AgAA//8DAFBLAQItABQABgAIAAAA&#10;IQC2gziS/gAAAOEBAAATAAAAAAAAAAAAAAAAAAAAAABbQ29udGVudF9UeXBlc10ueG1sUEsBAi0A&#10;FAAGAAgAAAAhADj9If/WAAAAlAEAAAsAAAAAAAAAAAAAAAAALwEAAF9yZWxzLy5yZWxzUEsBAi0A&#10;FAAGAAgAAAAhAGhUwojhAQAAsAMAAA4AAAAAAAAAAAAAAAAALgIAAGRycy9lMm9Eb2MueG1sUEsB&#10;Ai0AFAAGAAgAAAAhAO0sYpXiAAAADQEAAA8AAAAAAAAAAAAAAAAAOwQAAGRycy9kb3ducmV2Lnht&#10;bFBLBQYAAAAABAAEAPMAAABKBQAAAAA=&#10;" fillcolor="#bebebe" stroked="f">
                <w10:wrap anchorx="page"/>
              </v:rect>
            </w:pict>
          </mc:Fallback>
        </mc:AlternateContent>
      </w:r>
      <w:r w:rsidRPr="005776D8">
        <w:rPr>
          <w:rFonts w:asciiTheme="minorHAnsi" w:hAnsiTheme="minorHAnsi" w:cstheme="minorHAnsi"/>
          <w:sz w:val="18"/>
          <w:szCs w:val="18"/>
        </w:rPr>
        <w:t>Peixoto</w:t>
      </w:r>
      <w:r w:rsidRPr="005776D8">
        <w:rPr>
          <w:rFonts w:asciiTheme="minorHAnsi" w:hAnsiTheme="minorHAnsi" w:cstheme="minorHAnsi"/>
          <w:spacing w:val="-2"/>
          <w:sz w:val="18"/>
          <w:szCs w:val="18"/>
        </w:rPr>
        <w:t xml:space="preserve"> </w:t>
      </w:r>
      <w:r w:rsidRPr="005776D8">
        <w:rPr>
          <w:rFonts w:asciiTheme="minorHAnsi" w:hAnsiTheme="minorHAnsi" w:cstheme="minorHAnsi"/>
          <w:sz w:val="18"/>
          <w:szCs w:val="18"/>
        </w:rPr>
        <w:t>de</w:t>
      </w:r>
      <w:r w:rsidRPr="005776D8">
        <w:rPr>
          <w:rFonts w:asciiTheme="minorHAnsi" w:hAnsiTheme="minorHAnsi" w:cstheme="minorHAnsi"/>
          <w:spacing w:val="-2"/>
          <w:sz w:val="18"/>
          <w:szCs w:val="18"/>
        </w:rPr>
        <w:t xml:space="preserve"> </w:t>
      </w:r>
      <w:r w:rsidRPr="005776D8">
        <w:rPr>
          <w:rFonts w:asciiTheme="minorHAnsi" w:hAnsiTheme="minorHAnsi" w:cstheme="minorHAnsi"/>
          <w:sz w:val="18"/>
          <w:szCs w:val="18"/>
        </w:rPr>
        <w:t>Azevedo/MT,</w:t>
      </w:r>
      <w:r w:rsidRPr="005776D8">
        <w:rPr>
          <w:rFonts w:asciiTheme="minorHAnsi" w:hAnsiTheme="minorHAnsi" w:cstheme="minorHAnsi"/>
          <w:spacing w:val="-4"/>
          <w:sz w:val="18"/>
          <w:szCs w:val="18"/>
        </w:rPr>
        <w:t xml:space="preserve"> 08</w:t>
      </w:r>
      <w:r w:rsidRPr="005776D8">
        <w:rPr>
          <w:rFonts w:asciiTheme="minorHAnsi" w:hAnsiTheme="minorHAnsi" w:cstheme="minorHAnsi"/>
          <w:sz w:val="18"/>
          <w:szCs w:val="18"/>
        </w:rPr>
        <w:t xml:space="preserve"> de julho de 2025</w:t>
      </w:r>
    </w:p>
    <w:p w14:paraId="3B3D1B5D" w14:textId="77777777" w:rsidR="005776D8" w:rsidRPr="005776D8" w:rsidRDefault="005776D8" w:rsidP="005776D8">
      <w:pPr>
        <w:tabs>
          <w:tab w:val="left" w:pos="284"/>
        </w:tabs>
        <w:overflowPunct w:val="0"/>
        <w:autoSpaceDE w:val="0"/>
        <w:autoSpaceDN w:val="0"/>
        <w:adjustRightInd w:val="0"/>
        <w:jc w:val="both"/>
        <w:rPr>
          <w:rFonts w:asciiTheme="minorHAnsi" w:hAnsiTheme="minorHAnsi" w:cstheme="minorHAnsi"/>
          <w:sz w:val="18"/>
          <w:szCs w:val="18"/>
        </w:rPr>
      </w:pPr>
    </w:p>
    <w:p w14:paraId="324F9734" w14:textId="77777777" w:rsidR="005776D8" w:rsidRPr="005776D8" w:rsidRDefault="005776D8" w:rsidP="005776D8">
      <w:pPr>
        <w:tabs>
          <w:tab w:val="left" w:pos="284"/>
        </w:tabs>
        <w:spacing w:after="160" w:line="259" w:lineRule="auto"/>
        <w:jc w:val="both"/>
        <w:rPr>
          <w:rFonts w:asciiTheme="minorHAnsi" w:eastAsiaTheme="minorEastAsia" w:hAnsiTheme="minorHAnsi" w:cstheme="minorHAnsi"/>
          <w:sz w:val="18"/>
          <w:szCs w:val="18"/>
        </w:rPr>
      </w:pPr>
      <w:r w:rsidRPr="005776D8">
        <w:rPr>
          <w:rFonts w:asciiTheme="minorHAnsi" w:eastAsiaTheme="minorEastAsia" w:hAnsiTheme="minorHAnsi" w:cstheme="minorHAnsi"/>
          <w:b/>
          <w:bCs/>
          <w:sz w:val="18"/>
          <w:szCs w:val="18"/>
        </w:rPr>
        <w:t>ELABORADO POR:</w:t>
      </w:r>
      <w:r w:rsidRPr="005776D8">
        <w:rPr>
          <w:rFonts w:asciiTheme="minorHAnsi" w:eastAsiaTheme="minorEastAsia" w:hAnsiTheme="minorHAnsi" w:cstheme="minorHAnsi"/>
          <w:sz w:val="18"/>
          <w:szCs w:val="18"/>
        </w:rPr>
        <w:softHyphen/>
      </w:r>
      <w:r w:rsidRPr="005776D8">
        <w:rPr>
          <w:rFonts w:asciiTheme="minorHAnsi" w:eastAsiaTheme="minorEastAsia" w:hAnsiTheme="minorHAnsi" w:cstheme="minorHAnsi"/>
          <w:sz w:val="18"/>
          <w:szCs w:val="18"/>
        </w:rPr>
        <w:softHyphen/>
      </w:r>
      <w:r w:rsidRPr="005776D8">
        <w:rPr>
          <w:rFonts w:asciiTheme="minorHAnsi" w:eastAsiaTheme="minorEastAsia" w:hAnsiTheme="minorHAnsi" w:cstheme="minorHAnsi"/>
          <w:sz w:val="18"/>
          <w:szCs w:val="18"/>
        </w:rPr>
        <w:softHyphen/>
      </w:r>
      <w:r w:rsidRPr="005776D8">
        <w:rPr>
          <w:rFonts w:asciiTheme="minorHAnsi" w:eastAsiaTheme="minorEastAsia" w:hAnsiTheme="minorHAnsi" w:cstheme="minorHAnsi"/>
          <w:sz w:val="18"/>
          <w:szCs w:val="18"/>
        </w:rPr>
        <w:softHyphen/>
      </w:r>
      <w:r w:rsidRPr="005776D8">
        <w:rPr>
          <w:rFonts w:asciiTheme="minorHAnsi" w:eastAsiaTheme="minorEastAsia" w:hAnsiTheme="minorHAnsi" w:cstheme="minorHAnsi"/>
          <w:sz w:val="18"/>
          <w:szCs w:val="18"/>
        </w:rPr>
        <w:softHyphen/>
      </w:r>
      <w:r w:rsidRPr="005776D8">
        <w:rPr>
          <w:rFonts w:asciiTheme="minorHAnsi" w:eastAsiaTheme="minorEastAsia" w:hAnsiTheme="minorHAnsi" w:cstheme="minorHAnsi"/>
          <w:sz w:val="18"/>
          <w:szCs w:val="18"/>
        </w:rPr>
        <w:softHyphen/>
      </w:r>
      <w:r w:rsidRPr="005776D8">
        <w:rPr>
          <w:rFonts w:asciiTheme="minorHAnsi" w:eastAsiaTheme="minorEastAsia" w:hAnsiTheme="minorHAnsi" w:cstheme="minorHAnsi"/>
          <w:sz w:val="18"/>
          <w:szCs w:val="18"/>
        </w:rPr>
        <w:softHyphen/>
      </w:r>
      <w:r w:rsidRPr="005776D8">
        <w:rPr>
          <w:rFonts w:asciiTheme="minorHAnsi" w:eastAsiaTheme="minorEastAsia" w:hAnsiTheme="minorHAnsi" w:cstheme="minorHAnsi"/>
          <w:sz w:val="18"/>
          <w:szCs w:val="18"/>
        </w:rPr>
        <w:softHyphen/>
      </w:r>
    </w:p>
    <w:p w14:paraId="32686641" w14:textId="77777777" w:rsidR="005776D8" w:rsidRPr="005776D8" w:rsidRDefault="005776D8" w:rsidP="005776D8">
      <w:pPr>
        <w:spacing w:after="160" w:line="259" w:lineRule="auto"/>
        <w:jc w:val="both"/>
        <w:rPr>
          <w:rFonts w:asciiTheme="minorHAnsi" w:eastAsiaTheme="minorEastAsia" w:hAnsiTheme="minorHAnsi" w:cstheme="minorHAnsi"/>
          <w:sz w:val="18"/>
          <w:szCs w:val="18"/>
        </w:rPr>
      </w:pPr>
    </w:p>
    <w:p w14:paraId="6A27A693" w14:textId="77777777" w:rsidR="005776D8" w:rsidRPr="005776D8" w:rsidRDefault="005776D8" w:rsidP="005776D8">
      <w:pPr>
        <w:jc w:val="center"/>
        <w:rPr>
          <w:rFonts w:asciiTheme="minorHAnsi" w:eastAsiaTheme="minorEastAsia" w:hAnsiTheme="minorHAnsi" w:cstheme="minorHAnsi"/>
          <w:b/>
          <w:bCs/>
          <w:sz w:val="20"/>
          <w:szCs w:val="20"/>
        </w:rPr>
      </w:pPr>
      <w:r w:rsidRPr="005776D8">
        <w:rPr>
          <w:rFonts w:asciiTheme="minorHAnsi" w:eastAsiaTheme="minorEastAsia" w:hAnsiTheme="minorHAnsi" w:cstheme="minorHAnsi"/>
          <w:b/>
          <w:bCs/>
          <w:sz w:val="20"/>
          <w:szCs w:val="20"/>
        </w:rPr>
        <w:t>ANDRESSA APARECIDA VARGAS ROCHA S. DA SILVA</w:t>
      </w:r>
    </w:p>
    <w:p w14:paraId="0E2E42E0" w14:textId="77777777" w:rsidR="005776D8" w:rsidRPr="005776D8" w:rsidRDefault="005776D8" w:rsidP="005776D8">
      <w:pPr>
        <w:widowControl w:val="0"/>
        <w:tabs>
          <w:tab w:val="left" w:pos="541"/>
        </w:tabs>
        <w:autoSpaceDE w:val="0"/>
        <w:autoSpaceDN w:val="0"/>
        <w:ind w:left="540" w:right="122"/>
        <w:contextualSpacing/>
        <w:jc w:val="center"/>
        <w:rPr>
          <w:rFonts w:asciiTheme="minorHAnsi" w:eastAsiaTheme="minorEastAsia" w:hAnsiTheme="minorHAnsi" w:cstheme="minorHAnsi"/>
          <w:sz w:val="20"/>
          <w:szCs w:val="20"/>
        </w:rPr>
      </w:pPr>
      <w:r w:rsidRPr="005776D8">
        <w:rPr>
          <w:rFonts w:asciiTheme="minorHAnsi" w:eastAsiaTheme="minorEastAsia" w:hAnsiTheme="minorHAnsi" w:cstheme="minorHAnsi"/>
          <w:sz w:val="20"/>
          <w:szCs w:val="20"/>
        </w:rPr>
        <w:t>Assistente técnico Administrativo</w:t>
      </w:r>
    </w:p>
    <w:p w14:paraId="1FC84D50" w14:textId="77777777" w:rsidR="005776D8" w:rsidRPr="005776D8" w:rsidRDefault="005776D8" w:rsidP="005776D8">
      <w:pPr>
        <w:widowControl w:val="0"/>
        <w:tabs>
          <w:tab w:val="left" w:pos="541"/>
        </w:tabs>
        <w:autoSpaceDE w:val="0"/>
        <w:autoSpaceDN w:val="0"/>
        <w:ind w:left="540" w:right="122"/>
        <w:contextualSpacing/>
        <w:jc w:val="center"/>
        <w:rPr>
          <w:rFonts w:asciiTheme="minorHAnsi" w:eastAsiaTheme="minorEastAsia" w:hAnsiTheme="minorHAnsi" w:cstheme="minorHAnsi"/>
          <w:sz w:val="20"/>
          <w:szCs w:val="20"/>
        </w:rPr>
      </w:pPr>
    </w:p>
    <w:p w14:paraId="46A05D8A" w14:textId="77777777" w:rsidR="001E17E8" w:rsidRPr="005776D8" w:rsidRDefault="001E17E8" w:rsidP="005776D8">
      <w:pPr>
        <w:overflowPunct w:val="0"/>
        <w:autoSpaceDE w:val="0"/>
        <w:autoSpaceDN w:val="0"/>
        <w:adjustRightInd w:val="0"/>
        <w:spacing w:before="3"/>
        <w:textAlignment w:val="baseline"/>
        <w:rPr>
          <w:rFonts w:ascii="Arial" w:hAnsi="Arial" w:cs="Arial"/>
          <w:b/>
          <w:sz w:val="20"/>
          <w:szCs w:val="20"/>
        </w:rPr>
      </w:pPr>
    </w:p>
    <w:p w14:paraId="29A92CE7" w14:textId="77777777" w:rsidR="001E17E8" w:rsidRPr="005776D8" w:rsidRDefault="001E17E8" w:rsidP="001D42A0">
      <w:pPr>
        <w:overflowPunct w:val="0"/>
        <w:autoSpaceDE w:val="0"/>
        <w:autoSpaceDN w:val="0"/>
        <w:adjustRightInd w:val="0"/>
        <w:spacing w:before="3"/>
        <w:jc w:val="center"/>
        <w:textAlignment w:val="baseline"/>
        <w:rPr>
          <w:rFonts w:ascii="Arial" w:hAnsi="Arial" w:cs="Arial"/>
          <w:b/>
          <w:sz w:val="20"/>
          <w:szCs w:val="20"/>
        </w:rPr>
      </w:pPr>
    </w:p>
    <w:p w14:paraId="71EC7E7D" w14:textId="77777777" w:rsidR="001E17E8" w:rsidRPr="005776D8" w:rsidRDefault="001E17E8" w:rsidP="001D42A0">
      <w:pPr>
        <w:overflowPunct w:val="0"/>
        <w:autoSpaceDE w:val="0"/>
        <w:autoSpaceDN w:val="0"/>
        <w:adjustRightInd w:val="0"/>
        <w:spacing w:before="3"/>
        <w:jc w:val="center"/>
        <w:textAlignment w:val="baseline"/>
        <w:rPr>
          <w:rFonts w:ascii="Arial" w:hAnsi="Arial" w:cs="Arial"/>
          <w:b/>
          <w:sz w:val="20"/>
          <w:szCs w:val="20"/>
        </w:rPr>
      </w:pPr>
    </w:p>
    <w:p w14:paraId="6072F99C" w14:textId="77777777" w:rsidR="00D74A24" w:rsidRPr="005776D8" w:rsidRDefault="00D74A24" w:rsidP="00903BC5">
      <w:pPr>
        <w:widowControl w:val="0"/>
        <w:tabs>
          <w:tab w:val="left" w:pos="540"/>
          <w:tab w:val="left" w:pos="541"/>
        </w:tabs>
        <w:autoSpaceDE w:val="0"/>
        <w:autoSpaceDN w:val="0"/>
        <w:spacing w:before="90" w:line="360" w:lineRule="auto"/>
        <w:ind w:left="540" w:right="1"/>
        <w:jc w:val="both"/>
        <w:rPr>
          <w:rFonts w:ascii="Arial" w:eastAsia="Calibri" w:hAnsi="Arial" w:cs="Arial"/>
          <w:spacing w:val="-1"/>
          <w:sz w:val="20"/>
          <w:szCs w:val="20"/>
          <w:lang w:eastAsia="en-US"/>
        </w:rPr>
      </w:pPr>
    </w:p>
    <w:p w14:paraId="3FF68D1A" w14:textId="77777777" w:rsidR="00D74A24" w:rsidRDefault="00D74A24" w:rsidP="00903BC5">
      <w:pPr>
        <w:widowControl w:val="0"/>
        <w:tabs>
          <w:tab w:val="left" w:pos="540"/>
          <w:tab w:val="left" w:pos="541"/>
        </w:tabs>
        <w:autoSpaceDE w:val="0"/>
        <w:autoSpaceDN w:val="0"/>
        <w:spacing w:before="90" w:line="360" w:lineRule="auto"/>
        <w:ind w:left="540" w:right="1"/>
        <w:jc w:val="both"/>
        <w:rPr>
          <w:rFonts w:eastAsia="Calibri"/>
          <w:spacing w:val="-1"/>
          <w:sz w:val="22"/>
          <w:szCs w:val="22"/>
          <w:lang w:eastAsia="en-US"/>
        </w:rPr>
      </w:pPr>
    </w:p>
    <w:p w14:paraId="743FC472" w14:textId="4D604498" w:rsidR="00202865" w:rsidRDefault="00202865" w:rsidP="0028744F">
      <w:pPr>
        <w:pStyle w:val="PargrafodaLista"/>
        <w:spacing w:line="276" w:lineRule="auto"/>
        <w:ind w:left="1440"/>
        <w:contextualSpacing/>
        <w:jc w:val="both"/>
        <w:rPr>
          <w:rFonts w:ascii="Arial" w:hAnsi="Arial" w:cs="Arial"/>
          <w:sz w:val="20"/>
          <w:szCs w:val="20"/>
        </w:rPr>
      </w:pPr>
      <w:bookmarkStart w:id="30" w:name="_Toc173770360"/>
      <w:bookmarkEnd w:id="0"/>
    </w:p>
    <w:p w14:paraId="01346CBD" w14:textId="533C4941" w:rsidR="00202865" w:rsidRDefault="00202865" w:rsidP="0028744F">
      <w:pPr>
        <w:pStyle w:val="PargrafodaLista"/>
        <w:spacing w:line="276" w:lineRule="auto"/>
        <w:ind w:left="1440"/>
        <w:contextualSpacing/>
        <w:jc w:val="both"/>
        <w:rPr>
          <w:rFonts w:ascii="Arial" w:hAnsi="Arial" w:cs="Arial"/>
          <w:sz w:val="20"/>
          <w:szCs w:val="20"/>
        </w:rPr>
      </w:pPr>
    </w:p>
    <w:p w14:paraId="4C33A5B3" w14:textId="77777777" w:rsidR="000468A4" w:rsidRDefault="000468A4" w:rsidP="0028744F">
      <w:pPr>
        <w:pStyle w:val="PargrafodaLista"/>
        <w:spacing w:line="276" w:lineRule="auto"/>
        <w:ind w:left="1440"/>
        <w:contextualSpacing/>
        <w:jc w:val="both"/>
        <w:rPr>
          <w:rFonts w:ascii="Arial" w:hAnsi="Arial" w:cs="Arial"/>
          <w:sz w:val="20"/>
          <w:szCs w:val="20"/>
        </w:rPr>
      </w:pPr>
    </w:p>
    <w:p w14:paraId="2E9ADB3A" w14:textId="77777777" w:rsidR="005776D8" w:rsidRDefault="005776D8" w:rsidP="0028744F">
      <w:pPr>
        <w:pStyle w:val="PargrafodaLista"/>
        <w:spacing w:line="276" w:lineRule="auto"/>
        <w:ind w:left="1440"/>
        <w:contextualSpacing/>
        <w:jc w:val="both"/>
        <w:rPr>
          <w:rFonts w:ascii="Arial" w:hAnsi="Arial" w:cs="Arial"/>
          <w:sz w:val="20"/>
          <w:szCs w:val="20"/>
        </w:rPr>
      </w:pPr>
    </w:p>
    <w:p w14:paraId="7395FEE5" w14:textId="77777777" w:rsidR="005776D8" w:rsidRDefault="005776D8" w:rsidP="0028744F">
      <w:pPr>
        <w:pStyle w:val="PargrafodaLista"/>
        <w:spacing w:line="276" w:lineRule="auto"/>
        <w:ind w:left="1440"/>
        <w:contextualSpacing/>
        <w:jc w:val="both"/>
        <w:rPr>
          <w:rFonts w:ascii="Arial" w:hAnsi="Arial" w:cs="Arial"/>
          <w:sz w:val="20"/>
          <w:szCs w:val="20"/>
        </w:rPr>
      </w:pPr>
    </w:p>
    <w:p w14:paraId="7C66DFDB" w14:textId="77777777" w:rsidR="005776D8" w:rsidRDefault="005776D8" w:rsidP="0028744F">
      <w:pPr>
        <w:pStyle w:val="PargrafodaLista"/>
        <w:spacing w:line="276" w:lineRule="auto"/>
        <w:ind w:left="1440"/>
        <w:contextualSpacing/>
        <w:jc w:val="both"/>
        <w:rPr>
          <w:rFonts w:ascii="Arial" w:hAnsi="Arial" w:cs="Arial"/>
          <w:sz w:val="20"/>
          <w:szCs w:val="20"/>
        </w:rPr>
      </w:pPr>
    </w:p>
    <w:p w14:paraId="49CC9CAF" w14:textId="77777777" w:rsidR="005776D8" w:rsidRDefault="005776D8" w:rsidP="0028744F">
      <w:pPr>
        <w:pStyle w:val="PargrafodaLista"/>
        <w:spacing w:line="276" w:lineRule="auto"/>
        <w:ind w:left="1440"/>
        <w:contextualSpacing/>
        <w:jc w:val="both"/>
        <w:rPr>
          <w:rFonts w:ascii="Arial" w:hAnsi="Arial" w:cs="Arial"/>
          <w:sz w:val="20"/>
          <w:szCs w:val="20"/>
        </w:rPr>
      </w:pPr>
    </w:p>
    <w:p w14:paraId="2C5D1B60" w14:textId="77777777" w:rsidR="005776D8" w:rsidRDefault="005776D8" w:rsidP="0028744F">
      <w:pPr>
        <w:pStyle w:val="PargrafodaLista"/>
        <w:spacing w:line="276" w:lineRule="auto"/>
        <w:ind w:left="1440"/>
        <w:contextualSpacing/>
        <w:jc w:val="both"/>
        <w:rPr>
          <w:rFonts w:ascii="Arial" w:hAnsi="Arial" w:cs="Arial"/>
          <w:sz w:val="20"/>
          <w:szCs w:val="20"/>
        </w:rPr>
      </w:pPr>
    </w:p>
    <w:p w14:paraId="35602444" w14:textId="77777777" w:rsidR="005776D8" w:rsidRDefault="005776D8" w:rsidP="0028744F">
      <w:pPr>
        <w:pStyle w:val="PargrafodaLista"/>
        <w:spacing w:line="276" w:lineRule="auto"/>
        <w:ind w:left="1440"/>
        <w:contextualSpacing/>
        <w:jc w:val="both"/>
        <w:rPr>
          <w:rFonts w:ascii="Arial" w:hAnsi="Arial" w:cs="Arial"/>
          <w:sz w:val="20"/>
          <w:szCs w:val="20"/>
        </w:rPr>
      </w:pPr>
    </w:p>
    <w:p w14:paraId="1C743306" w14:textId="77777777" w:rsidR="005776D8" w:rsidRDefault="005776D8" w:rsidP="0028744F">
      <w:pPr>
        <w:pStyle w:val="PargrafodaLista"/>
        <w:spacing w:line="276" w:lineRule="auto"/>
        <w:ind w:left="1440"/>
        <w:contextualSpacing/>
        <w:jc w:val="both"/>
        <w:rPr>
          <w:rFonts w:ascii="Arial" w:hAnsi="Arial" w:cs="Arial"/>
          <w:sz w:val="20"/>
          <w:szCs w:val="20"/>
        </w:rPr>
      </w:pPr>
    </w:p>
    <w:p w14:paraId="259AD192" w14:textId="77777777" w:rsidR="005776D8" w:rsidRDefault="005776D8" w:rsidP="0028744F">
      <w:pPr>
        <w:pStyle w:val="PargrafodaLista"/>
        <w:spacing w:line="276" w:lineRule="auto"/>
        <w:ind w:left="1440"/>
        <w:contextualSpacing/>
        <w:jc w:val="both"/>
        <w:rPr>
          <w:rFonts w:ascii="Arial" w:hAnsi="Arial" w:cs="Arial"/>
          <w:sz w:val="20"/>
          <w:szCs w:val="20"/>
        </w:rPr>
      </w:pPr>
    </w:p>
    <w:p w14:paraId="5D6075A5" w14:textId="77777777" w:rsidR="005776D8" w:rsidRDefault="005776D8" w:rsidP="0028744F">
      <w:pPr>
        <w:pStyle w:val="PargrafodaLista"/>
        <w:spacing w:line="276" w:lineRule="auto"/>
        <w:ind w:left="1440"/>
        <w:contextualSpacing/>
        <w:jc w:val="both"/>
        <w:rPr>
          <w:rFonts w:ascii="Arial" w:hAnsi="Arial" w:cs="Arial"/>
          <w:sz w:val="20"/>
          <w:szCs w:val="20"/>
        </w:rPr>
      </w:pPr>
    </w:p>
    <w:p w14:paraId="6F9C3B5D" w14:textId="77777777" w:rsidR="000468A4" w:rsidRDefault="000468A4" w:rsidP="0028744F">
      <w:pPr>
        <w:pStyle w:val="PargrafodaLista"/>
        <w:spacing w:line="276" w:lineRule="auto"/>
        <w:ind w:left="1440"/>
        <w:contextualSpacing/>
        <w:jc w:val="both"/>
        <w:rPr>
          <w:rFonts w:ascii="Arial" w:hAnsi="Arial" w:cs="Arial"/>
          <w:sz w:val="20"/>
          <w:szCs w:val="20"/>
        </w:rPr>
      </w:pPr>
    </w:p>
    <w:p w14:paraId="7266D961" w14:textId="77777777" w:rsidR="000468A4" w:rsidRDefault="000468A4" w:rsidP="0028744F">
      <w:pPr>
        <w:pStyle w:val="PargrafodaLista"/>
        <w:spacing w:line="276" w:lineRule="auto"/>
        <w:ind w:left="1440"/>
        <w:contextualSpacing/>
        <w:jc w:val="both"/>
        <w:rPr>
          <w:rFonts w:ascii="Arial" w:hAnsi="Arial" w:cs="Arial"/>
          <w:sz w:val="20"/>
          <w:szCs w:val="20"/>
        </w:rPr>
      </w:pPr>
    </w:p>
    <w:p w14:paraId="613066BD" w14:textId="77777777" w:rsidR="00D32255" w:rsidRDefault="00D32255" w:rsidP="0028744F">
      <w:pPr>
        <w:pStyle w:val="PargrafodaLista"/>
        <w:spacing w:line="276" w:lineRule="auto"/>
        <w:ind w:left="1440"/>
        <w:contextualSpacing/>
        <w:jc w:val="both"/>
        <w:rPr>
          <w:rFonts w:ascii="Arial" w:hAnsi="Arial" w:cs="Arial"/>
          <w:sz w:val="20"/>
          <w:szCs w:val="20"/>
        </w:rPr>
      </w:pPr>
    </w:p>
    <w:p w14:paraId="3B8EBF4A" w14:textId="77777777" w:rsidR="00D32255" w:rsidRDefault="00D32255" w:rsidP="0028744F">
      <w:pPr>
        <w:pStyle w:val="PargrafodaLista"/>
        <w:spacing w:line="276" w:lineRule="auto"/>
        <w:ind w:left="1440"/>
        <w:contextualSpacing/>
        <w:jc w:val="both"/>
        <w:rPr>
          <w:rFonts w:ascii="Arial" w:hAnsi="Arial" w:cs="Arial"/>
          <w:sz w:val="20"/>
          <w:szCs w:val="20"/>
        </w:rPr>
      </w:pPr>
    </w:p>
    <w:p w14:paraId="29521DB5" w14:textId="77777777" w:rsidR="00D32255" w:rsidRDefault="00D32255" w:rsidP="0028744F">
      <w:pPr>
        <w:pStyle w:val="PargrafodaLista"/>
        <w:spacing w:line="276" w:lineRule="auto"/>
        <w:ind w:left="1440"/>
        <w:contextualSpacing/>
        <w:jc w:val="both"/>
        <w:rPr>
          <w:rFonts w:ascii="Arial" w:hAnsi="Arial" w:cs="Arial"/>
          <w:sz w:val="20"/>
          <w:szCs w:val="20"/>
        </w:rPr>
      </w:pPr>
    </w:p>
    <w:p w14:paraId="35510904" w14:textId="2D423193" w:rsidR="00BD3D3C" w:rsidRDefault="002E5E55" w:rsidP="001F1AE9">
      <w:pPr>
        <w:pStyle w:val="Ttulo1"/>
        <w:rPr>
          <w:sz w:val="20"/>
          <w:szCs w:val="20"/>
        </w:rPr>
      </w:pPr>
      <w:bookmarkStart w:id="31" w:name="_Toc173770362"/>
      <w:bookmarkEnd w:id="30"/>
      <w:r w:rsidRPr="001C2B17">
        <w:rPr>
          <w:sz w:val="20"/>
          <w:szCs w:val="20"/>
        </w:rPr>
        <w:lastRenderedPageBreak/>
        <w:t>ANEXO II</w:t>
      </w:r>
      <w:bookmarkEnd w:id="31"/>
    </w:p>
    <w:p w14:paraId="70A18398" w14:textId="77777777" w:rsidR="004E0599" w:rsidRDefault="004E0599" w:rsidP="004E0599"/>
    <w:p w14:paraId="49A12135" w14:textId="77777777" w:rsidR="000D17F6" w:rsidRPr="004D097F" w:rsidRDefault="000D17F6" w:rsidP="000D17F6">
      <w:pPr>
        <w:pStyle w:val="Nivel01"/>
        <w:numPr>
          <w:ilvl w:val="0"/>
          <w:numId w:val="0"/>
        </w:numPr>
        <w:ind w:left="360" w:hanging="360"/>
        <w:jc w:val="center"/>
      </w:pPr>
      <w:bookmarkStart w:id="32" w:name="_Toc179816397"/>
      <w:r w:rsidRPr="004D097F">
        <w:t>MINUTA DE CONTRATO DE FORNECIMENTO Nº XXX/202</w:t>
      </w:r>
      <w:bookmarkEnd w:id="32"/>
      <w:r>
        <w:t>5</w:t>
      </w:r>
    </w:p>
    <w:p w14:paraId="4583C7CB" w14:textId="77777777" w:rsidR="000D17F6" w:rsidRPr="004D097F" w:rsidRDefault="000D17F6" w:rsidP="000D17F6">
      <w:pPr>
        <w:autoSpaceDE w:val="0"/>
        <w:autoSpaceDN w:val="0"/>
        <w:adjustRightInd w:val="0"/>
        <w:ind w:left="840"/>
        <w:rPr>
          <w:rFonts w:ascii="Arial" w:hAnsi="Arial" w:cs="Arial"/>
          <w:b/>
          <w:bCs/>
          <w:sz w:val="20"/>
          <w:szCs w:val="20"/>
        </w:rPr>
      </w:pPr>
    </w:p>
    <w:p w14:paraId="6B9492E8" w14:textId="2A3DAB9A" w:rsidR="000D17F6" w:rsidRPr="004D097F" w:rsidRDefault="000D17F6" w:rsidP="000D17F6">
      <w:pPr>
        <w:autoSpaceDE w:val="0"/>
        <w:autoSpaceDN w:val="0"/>
        <w:adjustRightInd w:val="0"/>
        <w:ind w:left="4536"/>
        <w:jc w:val="right"/>
        <w:rPr>
          <w:rFonts w:ascii="Arial" w:hAnsi="Arial" w:cs="Arial"/>
          <w:b/>
          <w:bCs/>
          <w:sz w:val="20"/>
          <w:szCs w:val="20"/>
        </w:rPr>
      </w:pPr>
      <w:r w:rsidRPr="004D097F">
        <w:rPr>
          <w:rFonts w:ascii="Arial" w:hAnsi="Arial" w:cs="Arial"/>
          <w:b/>
          <w:bCs/>
          <w:sz w:val="20"/>
          <w:szCs w:val="20"/>
        </w:rPr>
        <w:t xml:space="preserve">DISPENSA </w:t>
      </w:r>
      <w:r>
        <w:rPr>
          <w:rFonts w:ascii="Arial" w:hAnsi="Arial" w:cs="Arial"/>
          <w:b/>
          <w:bCs/>
          <w:sz w:val="20"/>
          <w:szCs w:val="20"/>
        </w:rPr>
        <w:t xml:space="preserve">DE LICITAÇÃO </w:t>
      </w:r>
      <w:r w:rsidRPr="004D097F">
        <w:rPr>
          <w:rFonts w:ascii="Arial" w:hAnsi="Arial" w:cs="Arial"/>
          <w:b/>
          <w:bCs/>
          <w:sz w:val="20"/>
          <w:szCs w:val="20"/>
        </w:rPr>
        <w:t xml:space="preserve">N° </w:t>
      </w:r>
      <w:r w:rsidR="003A0F60">
        <w:rPr>
          <w:rFonts w:ascii="Arial" w:hAnsi="Arial" w:cs="Arial"/>
          <w:b/>
          <w:bCs/>
          <w:sz w:val="20"/>
          <w:szCs w:val="20"/>
        </w:rPr>
        <w:t>015/2025</w:t>
      </w:r>
      <w:r w:rsidRPr="004D097F">
        <w:rPr>
          <w:rFonts w:ascii="Arial" w:hAnsi="Arial" w:cs="Arial"/>
          <w:b/>
          <w:bCs/>
          <w:sz w:val="20"/>
          <w:szCs w:val="20"/>
        </w:rPr>
        <w:t>.</w:t>
      </w:r>
    </w:p>
    <w:p w14:paraId="3DD4B828" w14:textId="77777777" w:rsidR="000D17F6" w:rsidRPr="004D097F" w:rsidRDefault="000D17F6" w:rsidP="000D17F6">
      <w:pPr>
        <w:autoSpaceDE w:val="0"/>
        <w:autoSpaceDN w:val="0"/>
        <w:adjustRightInd w:val="0"/>
        <w:jc w:val="center"/>
        <w:rPr>
          <w:rFonts w:ascii="Arial" w:hAnsi="Arial" w:cs="Arial"/>
          <w:b/>
          <w:bCs/>
          <w:sz w:val="20"/>
          <w:szCs w:val="20"/>
        </w:rPr>
      </w:pPr>
    </w:p>
    <w:p w14:paraId="24A9A356" w14:textId="77777777" w:rsidR="000D17F6" w:rsidRPr="004D097F" w:rsidRDefault="000D17F6" w:rsidP="000D17F6">
      <w:pPr>
        <w:autoSpaceDE w:val="0"/>
        <w:autoSpaceDN w:val="0"/>
        <w:adjustRightInd w:val="0"/>
        <w:jc w:val="both"/>
        <w:rPr>
          <w:rFonts w:ascii="Arial" w:hAnsi="Arial" w:cs="Arial"/>
          <w:b/>
          <w:bCs/>
          <w:sz w:val="20"/>
          <w:szCs w:val="20"/>
        </w:rPr>
      </w:pPr>
    </w:p>
    <w:p w14:paraId="1AEBD4B0" w14:textId="1207D898" w:rsidR="000D17F6" w:rsidRPr="004D097F" w:rsidRDefault="000D17F6" w:rsidP="000D17F6">
      <w:pPr>
        <w:autoSpaceDE w:val="0"/>
        <w:autoSpaceDN w:val="0"/>
        <w:adjustRightInd w:val="0"/>
        <w:jc w:val="both"/>
        <w:rPr>
          <w:rFonts w:ascii="Arial" w:hAnsi="Arial" w:cs="Arial"/>
          <w:sz w:val="20"/>
          <w:szCs w:val="20"/>
        </w:rPr>
      </w:pPr>
      <w:r>
        <w:rPr>
          <w:rFonts w:ascii="Arial" w:eastAsia="Arial" w:hAnsi="Arial" w:cs="Arial"/>
          <w:iCs/>
          <w:color w:val="000000" w:themeColor="text1"/>
          <w:sz w:val="20"/>
          <w:szCs w:val="20"/>
        </w:rPr>
        <w:t xml:space="preserve">O </w:t>
      </w:r>
      <w:r>
        <w:rPr>
          <w:rFonts w:ascii="Arial" w:eastAsia="Arial" w:hAnsi="Arial" w:cs="Arial"/>
          <w:b/>
          <w:iCs/>
          <w:color w:val="000000" w:themeColor="text1"/>
          <w:sz w:val="20"/>
          <w:szCs w:val="20"/>
        </w:rPr>
        <w:t>MUNICÍPIO DE PEIXOTO DE AZEVEDO-MT</w:t>
      </w:r>
      <w:r>
        <w:rPr>
          <w:rFonts w:ascii="Arial" w:eastAsia="Arial" w:hAnsi="Arial" w:cs="Arial"/>
          <w:iCs/>
          <w:color w:val="000000" w:themeColor="text1"/>
          <w:sz w:val="20"/>
          <w:szCs w:val="20"/>
        </w:rPr>
        <w:t xml:space="preserve">, pessoa jurídica de direito interno público, inscrito no CNPJ/MF sob o nº 03.238.631/0001-31, com sede administrativa à Rua Ministro César Cals, 226, Centro, Peixoto de Azevedo-MT, doravante denominada simplesmente CONTRATANTE, neste ato representado por seu Prefeito Municipal em exercício, o </w:t>
      </w:r>
      <w:r>
        <w:rPr>
          <w:rStyle w:val="fontstyle21"/>
          <w:rFonts w:eastAsiaTheme="minorEastAsia"/>
        </w:rPr>
        <w:t>Sr. Nilmar Nunes de Miranda</w:t>
      </w:r>
      <w:r>
        <w:rPr>
          <w:rStyle w:val="fontstyle01"/>
        </w:rPr>
        <w:t xml:space="preserve">, brasileiro, empresário, portador da </w:t>
      </w:r>
      <w:r>
        <w:rPr>
          <w:rStyle w:val="fontstyle21"/>
          <w:rFonts w:eastAsiaTheme="minorEastAsia"/>
        </w:rPr>
        <w:t>Matrícula Funcional nº 9201</w:t>
      </w:r>
      <w:r w:rsidRPr="004D097F">
        <w:rPr>
          <w:rFonts w:ascii="Arial" w:hAnsi="Arial" w:cs="Arial"/>
          <w:color w:val="000000"/>
          <w:sz w:val="20"/>
          <w:szCs w:val="20"/>
        </w:rPr>
        <w:t>, e de outro lado, a empresa</w:t>
      </w:r>
      <w:r w:rsidRPr="004D097F">
        <w:rPr>
          <w:rFonts w:ascii="Arial" w:hAnsi="Arial" w:cs="Arial"/>
          <w:sz w:val="20"/>
          <w:szCs w:val="20"/>
        </w:rPr>
        <w:t>, ____________________</w:t>
      </w:r>
      <w:r w:rsidRPr="004D097F">
        <w:rPr>
          <w:rFonts w:ascii="Arial" w:hAnsi="Arial" w:cs="Arial"/>
          <w:b/>
          <w:sz w:val="20"/>
          <w:szCs w:val="20"/>
        </w:rPr>
        <w:t xml:space="preserve">, </w:t>
      </w:r>
      <w:r w:rsidRPr="004D097F">
        <w:rPr>
          <w:rFonts w:ascii="Arial" w:hAnsi="Arial" w:cs="Arial"/>
          <w:sz w:val="20"/>
          <w:szCs w:val="20"/>
        </w:rPr>
        <w:t xml:space="preserve">devidamente inscrita no CNPJ sob o nº. ______________, estabelecida à Rua/Avenida _____________, Nº ___, Bairro _________, CEP __________, neste ato representada pelo seu/sua representante, Sr./Sra.  ___________, doravante denominada </w:t>
      </w:r>
      <w:r w:rsidRPr="004D097F">
        <w:rPr>
          <w:rFonts w:ascii="Arial" w:hAnsi="Arial" w:cs="Arial"/>
          <w:b/>
          <w:bCs/>
          <w:sz w:val="20"/>
          <w:szCs w:val="20"/>
        </w:rPr>
        <w:t>CONTRATADA,</w:t>
      </w:r>
      <w:r w:rsidRPr="004D097F">
        <w:rPr>
          <w:rFonts w:ascii="Arial" w:hAnsi="Arial" w:cs="Arial"/>
          <w:sz w:val="20"/>
          <w:szCs w:val="20"/>
        </w:rPr>
        <w:t xml:space="preserve"> resolvem celebrar o presente Contrato nos termos do procedimento de Dispensa de Licitação nº </w:t>
      </w:r>
      <w:r w:rsidR="003A0F60">
        <w:rPr>
          <w:rFonts w:ascii="Arial" w:hAnsi="Arial" w:cs="Arial"/>
          <w:sz w:val="20"/>
          <w:szCs w:val="20"/>
        </w:rPr>
        <w:t>015/2025</w:t>
      </w:r>
      <w:r w:rsidRPr="004D097F">
        <w:rPr>
          <w:rFonts w:ascii="Arial" w:hAnsi="Arial" w:cs="Arial"/>
          <w:sz w:val="20"/>
          <w:szCs w:val="20"/>
        </w:rPr>
        <w:t>, sujeitando-se as partes às normas constantes da Lei nº 14.133/2021 e suas alterações.</w:t>
      </w:r>
    </w:p>
    <w:p w14:paraId="644B317D" w14:textId="77777777" w:rsidR="000D17F6" w:rsidRPr="004D097F" w:rsidRDefault="000D17F6" w:rsidP="000D17F6">
      <w:pPr>
        <w:autoSpaceDE w:val="0"/>
        <w:autoSpaceDN w:val="0"/>
        <w:adjustRightInd w:val="0"/>
        <w:jc w:val="both"/>
        <w:rPr>
          <w:rFonts w:ascii="Arial" w:hAnsi="Arial" w:cs="Arial"/>
          <w:sz w:val="20"/>
          <w:szCs w:val="20"/>
        </w:rPr>
      </w:pPr>
    </w:p>
    <w:p w14:paraId="33B6622D" w14:textId="77777777" w:rsidR="000D17F6" w:rsidRPr="004D097F" w:rsidRDefault="000D17F6" w:rsidP="000D17F6">
      <w:pPr>
        <w:autoSpaceDE w:val="0"/>
        <w:autoSpaceDN w:val="0"/>
        <w:adjustRightInd w:val="0"/>
        <w:rPr>
          <w:rFonts w:ascii="Arial" w:hAnsi="Arial" w:cs="Arial"/>
          <w:b/>
          <w:bCs/>
          <w:sz w:val="20"/>
          <w:szCs w:val="20"/>
          <w:u w:val="single"/>
        </w:rPr>
      </w:pPr>
      <w:r w:rsidRPr="004D097F">
        <w:rPr>
          <w:rFonts w:ascii="Arial" w:hAnsi="Arial" w:cs="Arial"/>
          <w:b/>
          <w:bCs/>
          <w:sz w:val="20"/>
          <w:szCs w:val="20"/>
          <w:u w:val="single"/>
        </w:rPr>
        <w:t>CLÁUSULA PRIMEIRA - DO OBJETO.</w:t>
      </w:r>
    </w:p>
    <w:p w14:paraId="76E1230C" w14:textId="191AB73C" w:rsidR="000D17F6" w:rsidRPr="00EB4FBF" w:rsidRDefault="000D17F6" w:rsidP="000D17F6">
      <w:pPr>
        <w:ind w:right="-1"/>
        <w:jc w:val="both"/>
        <w:rPr>
          <w:rFonts w:ascii="Arial" w:hAnsi="Arial" w:cs="Arial"/>
          <w:b/>
          <w:bCs/>
          <w:sz w:val="20"/>
          <w:szCs w:val="20"/>
        </w:rPr>
      </w:pPr>
      <w:r w:rsidRPr="004D097F">
        <w:rPr>
          <w:rFonts w:ascii="Arial" w:hAnsi="Arial" w:cs="Arial"/>
          <w:sz w:val="20"/>
          <w:szCs w:val="20"/>
        </w:rPr>
        <w:t>O objeto do presente instrumento é a</w:t>
      </w:r>
      <w:r w:rsidRPr="004D097F">
        <w:rPr>
          <w:rFonts w:ascii="Arial" w:hAnsi="Arial" w:cs="Arial"/>
          <w:b/>
          <w:sz w:val="20"/>
          <w:szCs w:val="20"/>
        </w:rPr>
        <w:t xml:space="preserve"> </w:t>
      </w:r>
      <w:r>
        <w:rPr>
          <w:rFonts w:ascii="Arial" w:hAnsi="Arial" w:cs="Arial"/>
          <w:b/>
          <w:bCs/>
          <w:sz w:val="20"/>
          <w:szCs w:val="20"/>
        </w:rPr>
        <w:t>“</w:t>
      </w:r>
      <w:r w:rsidR="005776D8" w:rsidRPr="005776D8">
        <w:rPr>
          <w:rFonts w:ascii="Arial" w:hAnsi="Arial" w:cs="Arial"/>
          <w:b/>
          <w:sz w:val="20"/>
          <w:szCs w:val="20"/>
        </w:rPr>
        <w:t>DISPENSA DE LICITAÇÃO PARA CONTRATAÇÃO DE EMPRESA ESPECIALIZADA NA CONFECÇÃO DE KIMONO JIU JITSU PARA AS CRIANÇAS E ADOLESCENTES DO SCFV – SERVIÇO DE CONVIVÊNCIA E FORTALECIMENTO DE VÍNCULOS, EM ATENDIMENTO A SECRETARIA DE ASSISTÊNCIA SOCIAL, CONFORME TERMO DE REFERÊNCIA</w:t>
      </w:r>
      <w:r>
        <w:rPr>
          <w:rFonts w:ascii="Arial" w:hAnsi="Arial" w:cs="Arial"/>
          <w:b/>
          <w:sz w:val="20"/>
          <w:szCs w:val="20"/>
        </w:rPr>
        <w:t>”.</w:t>
      </w:r>
    </w:p>
    <w:p w14:paraId="360A873C" w14:textId="77777777" w:rsidR="000D17F6" w:rsidRPr="004D097F" w:rsidRDefault="000D17F6" w:rsidP="005776D8">
      <w:pPr>
        <w:pStyle w:val="PargrafodaLista"/>
        <w:numPr>
          <w:ilvl w:val="1"/>
          <w:numId w:val="17"/>
        </w:numPr>
        <w:adjustRightInd w:val="0"/>
        <w:spacing w:after="200" w:line="276" w:lineRule="auto"/>
        <w:ind w:left="0" w:firstLine="0"/>
        <w:contextualSpacing/>
        <w:jc w:val="both"/>
        <w:rPr>
          <w:rFonts w:ascii="Arial" w:hAnsi="Arial" w:cs="Arial"/>
          <w:bCs/>
          <w:sz w:val="20"/>
          <w:szCs w:val="20"/>
        </w:rPr>
      </w:pPr>
      <w:r w:rsidRPr="004D097F">
        <w:rPr>
          <w:rFonts w:ascii="Arial" w:hAnsi="Arial" w:cs="Arial"/>
          <w:bCs/>
          <w:sz w:val="20"/>
          <w:szCs w:val="20"/>
        </w:rPr>
        <w:t>O presente contrato vincula-se às disposições contidas nos documentos a seguir especificados, cujos teores são conhecidos e acatados pelas partes:</w:t>
      </w:r>
    </w:p>
    <w:p w14:paraId="4CF2D6A6" w14:textId="5509B0DF" w:rsidR="000D17F6" w:rsidRPr="004D097F" w:rsidRDefault="00186DC7" w:rsidP="005776D8">
      <w:pPr>
        <w:pStyle w:val="PargrafodaLista"/>
        <w:numPr>
          <w:ilvl w:val="0"/>
          <w:numId w:val="18"/>
        </w:numPr>
        <w:adjustRightInd w:val="0"/>
        <w:spacing w:after="200" w:line="276" w:lineRule="auto"/>
        <w:contextualSpacing/>
        <w:rPr>
          <w:rFonts w:ascii="Arial" w:hAnsi="Arial" w:cs="Arial"/>
          <w:b/>
          <w:bCs/>
          <w:sz w:val="20"/>
          <w:szCs w:val="20"/>
        </w:rPr>
      </w:pPr>
      <w:r>
        <w:rPr>
          <w:rFonts w:ascii="Arial" w:hAnsi="Arial" w:cs="Arial"/>
          <w:bCs/>
          <w:sz w:val="20"/>
          <w:szCs w:val="20"/>
        </w:rPr>
        <w:t>Aviso</w:t>
      </w:r>
      <w:r w:rsidR="00D32255">
        <w:rPr>
          <w:rFonts w:ascii="Arial" w:hAnsi="Arial" w:cs="Arial"/>
          <w:bCs/>
          <w:sz w:val="20"/>
          <w:szCs w:val="20"/>
        </w:rPr>
        <w:t xml:space="preserve"> d</w:t>
      </w:r>
      <w:r w:rsidR="000D17F6" w:rsidRPr="004D097F">
        <w:rPr>
          <w:rFonts w:ascii="Arial" w:hAnsi="Arial" w:cs="Arial"/>
          <w:bCs/>
          <w:sz w:val="20"/>
          <w:szCs w:val="20"/>
        </w:rPr>
        <w:t xml:space="preserve">e Dispensa </w:t>
      </w:r>
      <w:r w:rsidR="000D17F6">
        <w:rPr>
          <w:rFonts w:ascii="Arial" w:hAnsi="Arial" w:cs="Arial"/>
          <w:bCs/>
          <w:sz w:val="20"/>
          <w:szCs w:val="20"/>
        </w:rPr>
        <w:t xml:space="preserve">de Licitação </w:t>
      </w:r>
      <w:r w:rsidR="000D17F6" w:rsidRPr="004D097F">
        <w:rPr>
          <w:rFonts w:ascii="Arial" w:hAnsi="Arial" w:cs="Arial"/>
          <w:bCs/>
          <w:sz w:val="20"/>
          <w:szCs w:val="20"/>
        </w:rPr>
        <w:t xml:space="preserve">nº </w:t>
      </w:r>
      <w:r w:rsidR="003A0F60">
        <w:rPr>
          <w:rFonts w:ascii="Arial" w:hAnsi="Arial" w:cs="Arial"/>
          <w:bCs/>
          <w:sz w:val="20"/>
          <w:szCs w:val="20"/>
        </w:rPr>
        <w:t>015/2025</w:t>
      </w:r>
      <w:r w:rsidR="000D17F6" w:rsidRPr="004D097F">
        <w:rPr>
          <w:rFonts w:ascii="Arial" w:hAnsi="Arial" w:cs="Arial"/>
          <w:bCs/>
          <w:sz w:val="20"/>
          <w:szCs w:val="20"/>
        </w:rPr>
        <w:t xml:space="preserve"> e Termo de Referência;</w:t>
      </w:r>
    </w:p>
    <w:p w14:paraId="1B216D95" w14:textId="77777777" w:rsidR="000D17F6" w:rsidRPr="004D097F" w:rsidRDefault="000D17F6" w:rsidP="005776D8">
      <w:pPr>
        <w:pStyle w:val="PargrafodaLista"/>
        <w:numPr>
          <w:ilvl w:val="0"/>
          <w:numId w:val="18"/>
        </w:numPr>
        <w:autoSpaceDE w:val="0"/>
        <w:autoSpaceDN w:val="0"/>
        <w:adjustRightInd w:val="0"/>
        <w:contextualSpacing/>
        <w:jc w:val="both"/>
        <w:rPr>
          <w:rFonts w:ascii="Arial" w:hAnsi="Arial" w:cs="Arial"/>
          <w:bCs/>
          <w:sz w:val="20"/>
          <w:szCs w:val="20"/>
        </w:rPr>
      </w:pPr>
      <w:r w:rsidRPr="004D097F">
        <w:rPr>
          <w:rFonts w:ascii="Arial" w:hAnsi="Arial" w:cs="Arial"/>
          <w:bCs/>
          <w:sz w:val="20"/>
          <w:szCs w:val="20"/>
        </w:rPr>
        <w:t>Proposta escrita do fornecedor ou recomposição de preço, caso houver.</w:t>
      </w:r>
    </w:p>
    <w:p w14:paraId="6C75A759" w14:textId="77777777" w:rsidR="000D17F6" w:rsidRPr="004D097F" w:rsidRDefault="000D17F6" w:rsidP="000D17F6">
      <w:pPr>
        <w:pStyle w:val="PargrafodaLista"/>
        <w:autoSpaceDE w:val="0"/>
        <w:autoSpaceDN w:val="0"/>
        <w:adjustRightInd w:val="0"/>
        <w:ind w:left="420"/>
        <w:jc w:val="both"/>
        <w:rPr>
          <w:rFonts w:ascii="Arial" w:hAnsi="Arial" w:cs="Arial"/>
          <w:b/>
          <w:bCs/>
          <w:sz w:val="20"/>
          <w:szCs w:val="20"/>
        </w:rPr>
      </w:pPr>
    </w:p>
    <w:p w14:paraId="78A1E057"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1"/>
          <w:sz w:val="20"/>
          <w:szCs w:val="20"/>
          <w:u w:val="single"/>
        </w:rPr>
        <w:t xml:space="preserve"> </w:t>
      </w:r>
      <w:r w:rsidRPr="004D097F">
        <w:rPr>
          <w:rFonts w:ascii="Arial" w:hAnsi="Arial" w:cs="Arial"/>
          <w:b/>
          <w:sz w:val="20"/>
          <w:szCs w:val="20"/>
          <w:u w:val="single"/>
        </w:rPr>
        <w:t>SEGUNDA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1"/>
          <w:sz w:val="20"/>
          <w:szCs w:val="20"/>
          <w:u w:val="single"/>
        </w:rPr>
        <w:t xml:space="preserve"> </w:t>
      </w:r>
      <w:r w:rsidRPr="004D097F">
        <w:rPr>
          <w:rFonts w:ascii="Arial" w:hAnsi="Arial" w:cs="Arial"/>
          <w:b/>
          <w:sz w:val="20"/>
          <w:szCs w:val="20"/>
          <w:u w:val="single"/>
        </w:rPr>
        <w:t>DA</w:t>
      </w:r>
      <w:r w:rsidRPr="004D097F">
        <w:rPr>
          <w:rFonts w:ascii="Arial" w:hAnsi="Arial" w:cs="Arial"/>
          <w:b/>
          <w:spacing w:val="-2"/>
          <w:sz w:val="20"/>
          <w:szCs w:val="20"/>
          <w:u w:val="single"/>
        </w:rPr>
        <w:t xml:space="preserve"> </w:t>
      </w:r>
      <w:r w:rsidRPr="004D097F">
        <w:rPr>
          <w:rFonts w:ascii="Arial" w:hAnsi="Arial" w:cs="Arial"/>
          <w:b/>
          <w:sz w:val="20"/>
          <w:szCs w:val="20"/>
          <w:u w:val="single"/>
        </w:rPr>
        <w:t>VIGÊNCIA</w:t>
      </w:r>
      <w:r w:rsidRPr="004D097F">
        <w:rPr>
          <w:rFonts w:ascii="Arial" w:hAnsi="Arial" w:cs="Arial"/>
          <w:b/>
          <w:spacing w:val="-1"/>
          <w:sz w:val="20"/>
          <w:szCs w:val="20"/>
          <w:u w:val="single"/>
        </w:rPr>
        <w:t xml:space="preserve"> </w:t>
      </w:r>
      <w:r w:rsidRPr="004D097F">
        <w:rPr>
          <w:rFonts w:ascii="Arial" w:hAnsi="Arial" w:cs="Arial"/>
          <w:b/>
          <w:sz w:val="20"/>
          <w:szCs w:val="20"/>
          <w:u w:val="single"/>
        </w:rPr>
        <w:t>DO</w:t>
      </w:r>
      <w:r w:rsidRPr="004D097F">
        <w:rPr>
          <w:rFonts w:ascii="Arial" w:hAnsi="Arial" w:cs="Arial"/>
          <w:b/>
          <w:spacing w:val="-1"/>
          <w:sz w:val="20"/>
          <w:szCs w:val="20"/>
          <w:u w:val="single"/>
        </w:rPr>
        <w:t xml:space="preserve"> </w:t>
      </w:r>
      <w:r w:rsidRPr="004D097F">
        <w:rPr>
          <w:rFonts w:ascii="Arial" w:hAnsi="Arial" w:cs="Arial"/>
          <w:b/>
          <w:sz w:val="20"/>
          <w:szCs w:val="20"/>
          <w:u w:val="single"/>
        </w:rPr>
        <w:t>CONTRATO</w:t>
      </w:r>
      <w:r w:rsidRPr="004D097F">
        <w:rPr>
          <w:rFonts w:ascii="Arial" w:hAnsi="Arial" w:cs="Arial"/>
          <w:b/>
          <w:spacing w:val="-1"/>
          <w:sz w:val="20"/>
          <w:szCs w:val="20"/>
          <w:u w:val="single"/>
        </w:rPr>
        <w:t xml:space="preserve"> </w:t>
      </w:r>
      <w:r w:rsidRPr="004D097F">
        <w:rPr>
          <w:rFonts w:ascii="Arial" w:hAnsi="Arial" w:cs="Arial"/>
          <w:b/>
          <w:sz w:val="20"/>
          <w:szCs w:val="20"/>
          <w:u w:val="single"/>
        </w:rPr>
        <w:t>DE</w:t>
      </w:r>
      <w:r w:rsidRPr="004D097F">
        <w:rPr>
          <w:rFonts w:ascii="Arial" w:hAnsi="Arial" w:cs="Arial"/>
          <w:b/>
          <w:spacing w:val="-1"/>
          <w:sz w:val="20"/>
          <w:szCs w:val="20"/>
          <w:u w:val="single"/>
        </w:rPr>
        <w:t xml:space="preserve"> </w:t>
      </w:r>
      <w:r w:rsidRPr="004D097F">
        <w:rPr>
          <w:rFonts w:ascii="Arial" w:hAnsi="Arial" w:cs="Arial"/>
          <w:b/>
          <w:sz w:val="20"/>
          <w:szCs w:val="20"/>
          <w:u w:val="single"/>
        </w:rPr>
        <w:t>FORNECIMENTO</w:t>
      </w:r>
      <w:r>
        <w:rPr>
          <w:rFonts w:ascii="Arial" w:hAnsi="Arial" w:cs="Arial"/>
          <w:b/>
          <w:sz w:val="20"/>
          <w:szCs w:val="20"/>
          <w:u w:val="single"/>
        </w:rPr>
        <w:t>.</w:t>
      </w:r>
    </w:p>
    <w:p w14:paraId="75284FBB" w14:textId="0973D3F8" w:rsidR="000D17F6" w:rsidRPr="004D097F" w:rsidRDefault="000D17F6" w:rsidP="000D17F6">
      <w:pPr>
        <w:pStyle w:val="Corpodetexto"/>
        <w:tabs>
          <w:tab w:val="left" w:pos="9356"/>
        </w:tabs>
        <w:rPr>
          <w:rFonts w:cs="Arial"/>
          <w:sz w:val="20"/>
        </w:rPr>
      </w:pPr>
      <w:r w:rsidRPr="004D097F">
        <w:rPr>
          <w:rFonts w:cs="Arial"/>
          <w:b/>
          <w:sz w:val="20"/>
        </w:rPr>
        <w:t xml:space="preserve">2.1. </w:t>
      </w:r>
      <w:r w:rsidRPr="004D097F">
        <w:rPr>
          <w:rFonts w:cs="Arial"/>
          <w:sz w:val="20"/>
        </w:rPr>
        <w:t xml:space="preserve">O presente Contrato terá validade de </w:t>
      </w:r>
      <w:r w:rsidR="00006452">
        <w:rPr>
          <w:rFonts w:cs="Arial"/>
          <w:b/>
          <w:sz w:val="20"/>
        </w:rPr>
        <w:t>12</w:t>
      </w:r>
      <w:r w:rsidRPr="008F00F3">
        <w:rPr>
          <w:rFonts w:cs="Arial"/>
          <w:b/>
          <w:sz w:val="20"/>
        </w:rPr>
        <w:t xml:space="preserve"> </w:t>
      </w:r>
      <w:r w:rsidRPr="004D097F">
        <w:rPr>
          <w:rFonts w:cs="Arial"/>
          <w:b/>
          <w:sz w:val="20"/>
        </w:rPr>
        <w:t>(</w:t>
      </w:r>
      <w:r w:rsidR="00006452">
        <w:rPr>
          <w:rFonts w:cs="Arial"/>
          <w:b/>
          <w:sz w:val="20"/>
        </w:rPr>
        <w:t>doze</w:t>
      </w:r>
      <w:r w:rsidRPr="004D097F">
        <w:rPr>
          <w:rFonts w:cs="Arial"/>
          <w:b/>
          <w:sz w:val="20"/>
        </w:rPr>
        <w:t>) meses</w:t>
      </w:r>
      <w:r w:rsidRPr="004D097F">
        <w:rPr>
          <w:rFonts w:cs="Arial"/>
          <w:sz w:val="20"/>
        </w:rPr>
        <w:t>, contados a partir da data de sua assinatura,</w:t>
      </w:r>
      <w:r w:rsidRPr="004D097F">
        <w:rPr>
          <w:rFonts w:cs="Arial"/>
          <w:spacing w:val="1"/>
          <w:sz w:val="20"/>
        </w:rPr>
        <w:t xml:space="preserve"> </w:t>
      </w:r>
      <w:r w:rsidRPr="004D097F">
        <w:rPr>
          <w:rFonts w:cs="Arial"/>
          <w:sz w:val="20"/>
        </w:rPr>
        <w:t>podendo</w:t>
      </w:r>
      <w:r w:rsidRPr="004D097F">
        <w:rPr>
          <w:rFonts w:cs="Arial"/>
          <w:spacing w:val="-1"/>
          <w:sz w:val="20"/>
        </w:rPr>
        <w:t xml:space="preserve"> </w:t>
      </w:r>
      <w:r w:rsidRPr="004D097F">
        <w:rPr>
          <w:rFonts w:cs="Arial"/>
          <w:sz w:val="20"/>
        </w:rPr>
        <w:t>ser prorrogado,</w:t>
      </w:r>
      <w:r w:rsidRPr="004D097F">
        <w:rPr>
          <w:rFonts w:cs="Arial"/>
          <w:spacing w:val="5"/>
          <w:sz w:val="20"/>
        </w:rPr>
        <w:t xml:space="preserve"> </w:t>
      </w:r>
      <w:r w:rsidRPr="004D097F">
        <w:rPr>
          <w:rFonts w:cs="Arial"/>
          <w:sz w:val="20"/>
        </w:rPr>
        <w:t>nos</w:t>
      </w:r>
      <w:r w:rsidRPr="004D097F">
        <w:rPr>
          <w:rFonts w:cs="Arial"/>
          <w:spacing w:val="-4"/>
          <w:sz w:val="20"/>
        </w:rPr>
        <w:t xml:space="preserve"> </w:t>
      </w:r>
      <w:r w:rsidRPr="004D097F">
        <w:rPr>
          <w:rFonts w:cs="Arial"/>
          <w:sz w:val="20"/>
        </w:rPr>
        <w:t>termos</w:t>
      </w:r>
      <w:r w:rsidRPr="004D097F">
        <w:rPr>
          <w:rFonts w:cs="Arial"/>
          <w:spacing w:val="-1"/>
          <w:sz w:val="20"/>
        </w:rPr>
        <w:t xml:space="preserve"> </w:t>
      </w:r>
      <w:r w:rsidRPr="004D097F">
        <w:rPr>
          <w:rFonts w:cs="Arial"/>
          <w:sz w:val="20"/>
        </w:rPr>
        <w:t>do</w:t>
      </w:r>
      <w:r w:rsidRPr="004D097F">
        <w:rPr>
          <w:rFonts w:cs="Arial"/>
          <w:spacing w:val="2"/>
          <w:sz w:val="20"/>
        </w:rPr>
        <w:t xml:space="preserve"> </w:t>
      </w:r>
      <w:r w:rsidRPr="004D097F">
        <w:rPr>
          <w:rFonts w:cs="Arial"/>
          <w:sz w:val="20"/>
        </w:rPr>
        <w:t>art.</w:t>
      </w:r>
      <w:r w:rsidRPr="004D097F">
        <w:rPr>
          <w:rFonts w:cs="Arial"/>
          <w:spacing w:val="5"/>
          <w:sz w:val="20"/>
        </w:rPr>
        <w:t xml:space="preserve"> </w:t>
      </w:r>
      <w:r w:rsidRPr="004D097F">
        <w:rPr>
          <w:rFonts w:cs="Arial"/>
          <w:sz w:val="20"/>
        </w:rPr>
        <w:t>107 da Lei</w:t>
      </w:r>
      <w:r w:rsidRPr="004D097F">
        <w:rPr>
          <w:rFonts w:cs="Arial"/>
          <w:spacing w:val="-3"/>
          <w:sz w:val="20"/>
        </w:rPr>
        <w:t xml:space="preserve"> </w:t>
      </w:r>
      <w:r w:rsidRPr="004D097F">
        <w:rPr>
          <w:rFonts w:cs="Arial"/>
          <w:sz w:val="20"/>
        </w:rPr>
        <w:t>nº</w:t>
      </w:r>
      <w:r w:rsidRPr="004D097F">
        <w:rPr>
          <w:rFonts w:cs="Arial"/>
          <w:spacing w:val="4"/>
          <w:sz w:val="20"/>
        </w:rPr>
        <w:t xml:space="preserve"> </w:t>
      </w:r>
      <w:r w:rsidRPr="004D097F">
        <w:rPr>
          <w:rFonts w:cs="Arial"/>
          <w:sz w:val="20"/>
        </w:rPr>
        <w:t>14.133/2021.</w:t>
      </w:r>
    </w:p>
    <w:p w14:paraId="2687A8F4" w14:textId="77777777" w:rsidR="000D17F6" w:rsidRPr="004D097F" w:rsidRDefault="000D17F6" w:rsidP="000D17F6">
      <w:pPr>
        <w:pStyle w:val="Corpodetexto"/>
        <w:tabs>
          <w:tab w:val="left" w:pos="9356"/>
        </w:tabs>
        <w:rPr>
          <w:rFonts w:cs="Arial"/>
          <w:sz w:val="20"/>
        </w:rPr>
      </w:pPr>
    </w:p>
    <w:p w14:paraId="3D696165" w14:textId="77777777" w:rsidR="000D17F6" w:rsidRPr="004D097F" w:rsidRDefault="000D17F6" w:rsidP="000D17F6">
      <w:pPr>
        <w:rPr>
          <w:rStyle w:val="Forte"/>
          <w:rFonts w:ascii="Arial" w:hAnsi="Arial" w:cs="Arial"/>
          <w:sz w:val="20"/>
          <w:szCs w:val="20"/>
          <w:u w:val="single"/>
        </w:rPr>
      </w:pPr>
      <w:r w:rsidRPr="004D097F">
        <w:rPr>
          <w:rStyle w:val="Forte"/>
          <w:rFonts w:ascii="Arial" w:hAnsi="Arial" w:cs="Arial"/>
          <w:sz w:val="20"/>
          <w:szCs w:val="20"/>
          <w:u w:val="single"/>
        </w:rPr>
        <w:t>CLÁUSULA TERCEIRA – DA GERÊNCIA DO CONTRATO DE FORNECIMENTO</w:t>
      </w:r>
    </w:p>
    <w:p w14:paraId="0ECA47D8" w14:textId="29D9E5FC" w:rsidR="000D17F6" w:rsidRPr="004D097F" w:rsidRDefault="000D17F6" w:rsidP="000D17F6">
      <w:pPr>
        <w:tabs>
          <w:tab w:val="left" w:pos="9356"/>
        </w:tabs>
        <w:jc w:val="both"/>
        <w:rPr>
          <w:rFonts w:ascii="Arial" w:hAnsi="Arial" w:cs="Arial"/>
          <w:sz w:val="20"/>
          <w:szCs w:val="20"/>
        </w:rPr>
      </w:pPr>
      <w:r w:rsidRPr="004D097F">
        <w:rPr>
          <w:rFonts w:ascii="Arial" w:hAnsi="Arial" w:cs="Arial"/>
          <w:b/>
          <w:sz w:val="20"/>
          <w:szCs w:val="20"/>
        </w:rPr>
        <w:t xml:space="preserve">3.1. </w:t>
      </w:r>
      <w:r w:rsidRPr="004D097F">
        <w:rPr>
          <w:rFonts w:ascii="Arial" w:hAnsi="Arial" w:cs="Arial"/>
          <w:sz w:val="20"/>
          <w:szCs w:val="20"/>
        </w:rPr>
        <w:t xml:space="preserve">A gestão administrativa do presente Contrato caberá a </w:t>
      </w:r>
      <w:r w:rsidRPr="004D097F">
        <w:rPr>
          <w:rFonts w:ascii="Arial" w:hAnsi="Arial" w:cs="Arial"/>
          <w:b/>
          <w:sz w:val="20"/>
          <w:szCs w:val="20"/>
        </w:rPr>
        <w:t>Secretaria Municipal de Administração</w:t>
      </w:r>
      <w:r w:rsidRPr="004D097F">
        <w:rPr>
          <w:rFonts w:ascii="Arial" w:hAnsi="Arial" w:cs="Arial"/>
          <w:sz w:val="20"/>
          <w:szCs w:val="20"/>
        </w:rPr>
        <w:t>,</w:t>
      </w:r>
      <w:r w:rsidRPr="004D097F">
        <w:rPr>
          <w:rFonts w:ascii="Arial" w:hAnsi="Arial" w:cs="Arial"/>
          <w:spacing w:val="1"/>
          <w:sz w:val="20"/>
          <w:szCs w:val="20"/>
        </w:rPr>
        <w:t xml:space="preserve"> </w:t>
      </w:r>
      <w:r w:rsidRPr="004D097F">
        <w:rPr>
          <w:rFonts w:ascii="Arial" w:hAnsi="Arial" w:cs="Arial"/>
          <w:sz w:val="20"/>
          <w:szCs w:val="20"/>
        </w:rPr>
        <w:t>e,</w:t>
      </w:r>
      <w:r w:rsidRPr="004D097F">
        <w:rPr>
          <w:rFonts w:ascii="Arial" w:hAnsi="Arial" w:cs="Arial"/>
          <w:spacing w:val="1"/>
          <w:sz w:val="20"/>
          <w:szCs w:val="20"/>
        </w:rPr>
        <w:t xml:space="preserve"> </w:t>
      </w:r>
      <w:r w:rsidRPr="004D097F">
        <w:rPr>
          <w:rFonts w:ascii="Arial" w:hAnsi="Arial" w:cs="Arial"/>
          <w:sz w:val="20"/>
          <w:szCs w:val="20"/>
        </w:rPr>
        <w:t>a</w:t>
      </w:r>
      <w:r w:rsidRPr="004D097F">
        <w:rPr>
          <w:rFonts w:ascii="Arial" w:hAnsi="Arial" w:cs="Arial"/>
          <w:spacing w:val="1"/>
          <w:sz w:val="20"/>
          <w:szCs w:val="20"/>
        </w:rPr>
        <w:t xml:space="preserve"> </w:t>
      </w:r>
      <w:r w:rsidRPr="004D097F">
        <w:rPr>
          <w:rFonts w:ascii="Arial" w:hAnsi="Arial" w:cs="Arial"/>
          <w:sz w:val="20"/>
          <w:szCs w:val="20"/>
        </w:rPr>
        <w:t>parte</w:t>
      </w:r>
      <w:r w:rsidRPr="004D097F">
        <w:rPr>
          <w:rFonts w:ascii="Arial" w:hAnsi="Arial" w:cs="Arial"/>
          <w:spacing w:val="1"/>
          <w:sz w:val="20"/>
          <w:szCs w:val="20"/>
        </w:rPr>
        <w:t xml:space="preserve"> </w:t>
      </w:r>
      <w:r w:rsidRPr="004D097F">
        <w:rPr>
          <w:rFonts w:ascii="Arial" w:hAnsi="Arial" w:cs="Arial"/>
          <w:sz w:val="20"/>
          <w:szCs w:val="20"/>
        </w:rPr>
        <w:t>operacional</w:t>
      </w:r>
      <w:r w:rsidRPr="004D097F">
        <w:rPr>
          <w:rFonts w:ascii="Arial" w:hAnsi="Arial" w:cs="Arial"/>
          <w:spacing w:val="1"/>
          <w:sz w:val="20"/>
          <w:szCs w:val="20"/>
        </w:rPr>
        <w:t xml:space="preserve"> </w:t>
      </w:r>
      <w:r w:rsidRPr="004D097F">
        <w:rPr>
          <w:rFonts w:ascii="Arial" w:hAnsi="Arial" w:cs="Arial"/>
          <w:sz w:val="20"/>
          <w:szCs w:val="20"/>
        </w:rPr>
        <w:t>caberá</w:t>
      </w:r>
      <w:r w:rsidRPr="004D097F">
        <w:rPr>
          <w:rFonts w:ascii="Arial" w:hAnsi="Arial" w:cs="Arial"/>
          <w:spacing w:val="1"/>
          <w:sz w:val="20"/>
          <w:szCs w:val="20"/>
        </w:rPr>
        <w:t xml:space="preserve"> </w:t>
      </w:r>
      <w:r w:rsidRPr="004D097F">
        <w:rPr>
          <w:rFonts w:ascii="Arial" w:hAnsi="Arial" w:cs="Arial"/>
          <w:sz w:val="20"/>
          <w:szCs w:val="20"/>
        </w:rPr>
        <w:t>a</w:t>
      </w:r>
      <w:r w:rsidRPr="004D097F">
        <w:rPr>
          <w:rFonts w:ascii="Arial" w:hAnsi="Arial" w:cs="Arial"/>
          <w:spacing w:val="1"/>
          <w:sz w:val="20"/>
          <w:szCs w:val="20"/>
        </w:rPr>
        <w:t xml:space="preserve"> </w:t>
      </w:r>
      <w:r w:rsidRPr="004D097F">
        <w:rPr>
          <w:rFonts w:ascii="Arial" w:hAnsi="Arial" w:cs="Arial"/>
          <w:b/>
          <w:sz w:val="20"/>
          <w:szCs w:val="20"/>
        </w:rPr>
        <w:t>Secretaria</w:t>
      </w:r>
      <w:r w:rsidRPr="004D097F">
        <w:rPr>
          <w:rFonts w:ascii="Arial" w:hAnsi="Arial" w:cs="Arial"/>
          <w:b/>
          <w:spacing w:val="1"/>
          <w:sz w:val="20"/>
          <w:szCs w:val="20"/>
        </w:rPr>
        <w:t xml:space="preserve"> </w:t>
      </w:r>
      <w:r w:rsidRPr="004D097F">
        <w:rPr>
          <w:rFonts w:ascii="Arial" w:hAnsi="Arial" w:cs="Arial"/>
          <w:b/>
          <w:sz w:val="20"/>
          <w:szCs w:val="20"/>
        </w:rPr>
        <w:t xml:space="preserve">Municipal de </w:t>
      </w:r>
      <w:r w:rsidR="008B360D">
        <w:rPr>
          <w:rFonts w:ascii="Arial" w:hAnsi="Arial" w:cs="Arial"/>
          <w:b/>
          <w:sz w:val="20"/>
          <w:szCs w:val="20"/>
        </w:rPr>
        <w:t>Meio Ambiente, Mineração e Turismo</w:t>
      </w:r>
      <w:r w:rsidRPr="004D097F">
        <w:rPr>
          <w:rFonts w:ascii="Arial" w:hAnsi="Arial" w:cs="Arial"/>
          <w:sz w:val="20"/>
          <w:szCs w:val="20"/>
        </w:rPr>
        <w:t>,</w:t>
      </w:r>
      <w:r w:rsidRPr="004D097F">
        <w:rPr>
          <w:rFonts w:ascii="Arial" w:hAnsi="Arial" w:cs="Arial"/>
          <w:spacing w:val="1"/>
          <w:sz w:val="20"/>
          <w:szCs w:val="20"/>
        </w:rPr>
        <w:t xml:space="preserve"> </w:t>
      </w:r>
      <w:r w:rsidRPr="004D097F">
        <w:rPr>
          <w:rFonts w:ascii="Arial" w:hAnsi="Arial" w:cs="Arial"/>
          <w:sz w:val="20"/>
          <w:szCs w:val="20"/>
        </w:rPr>
        <w:t>sendo</w:t>
      </w:r>
      <w:r w:rsidRPr="004D097F">
        <w:rPr>
          <w:rFonts w:ascii="Arial" w:hAnsi="Arial" w:cs="Arial"/>
          <w:spacing w:val="1"/>
          <w:sz w:val="20"/>
          <w:szCs w:val="20"/>
        </w:rPr>
        <w:t xml:space="preserve"> </w:t>
      </w:r>
      <w:r w:rsidRPr="004D097F">
        <w:rPr>
          <w:rFonts w:ascii="Arial" w:hAnsi="Arial" w:cs="Arial"/>
          <w:sz w:val="20"/>
          <w:szCs w:val="20"/>
        </w:rPr>
        <w:t>esta</w:t>
      </w:r>
      <w:r w:rsidRPr="004D097F">
        <w:rPr>
          <w:rFonts w:ascii="Arial" w:hAnsi="Arial" w:cs="Arial"/>
          <w:spacing w:val="1"/>
          <w:sz w:val="20"/>
          <w:szCs w:val="20"/>
        </w:rPr>
        <w:t xml:space="preserve"> </w:t>
      </w:r>
      <w:r w:rsidRPr="004D097F">
        <w:rPr>
          <w:rFonts w:ascii="Arial" w:hAnsi="Arial" w:cs="Arial"/>
          <w:sz w:val="20"/>
          <w:szCs w:val="20"/>
        </w:rPr>
        <w:t>inclusive,</w:t>
      </w:r>
      <w:r w:rsidRPr="004D097F">
        <w:rPr>
          <w:rFonts w:ascii="Arial" w:hAnsi="Arial" w:cs="Arial"/>
          <w:spacing w:val="1"/>
          <w:sz w:val="20"/>
          <w:szCs w:val="20"/>
        </w:rPr>
        <w:t xml:space="preserve"> </w:t>
      </w:r>
      <w:r w:rsidRPr="004D097F">
        <w:rPr>
          <w:rFonts w:ascii="Arial" w:hAnsi="Arial" w:cs="Arial"/>
          <w:sz w:val="20"/>
          <w:szCs w:val="20"/>
        </w:rPr>
        <w:t>responsável</w:t>
      </w:r>
      <w:r w:rsidRPr="004D097F">
        <w:rPr>
          <w:rFonts w:ascii="Arial" w:hAnsi="Arial" w:cs="Arial"/>
          <w:spacing w:val="1"/>
          <w:sz w:val="20"/>
          <w:szCs w:val="20"/>
        </w:rPr>
        <w:t xml:space="preserve"> </w:t>
      </w:r>
      <w:r w:rsidRPr="004D097F">
        <w:rPr>
          <w:rFonts w:ascii="Arial" w:hAnsi="Arial" w:cs="Arial"/>
          <w:sz w:val="20"/>
          <w:szCs w:val="20"/>
        </w:rPr>
        <w:t>pela</w:t>
      </w:r>
      <w:r w:rsidRPr="004D097F">
        <w:rPr>
          <w:rFonts w:ascii="Arial" w:hAnsi="Arial" w:cs="Arial"/>
          <w:spacing w:val="1"/>
          <w:sz w:val="20"/>
          <w:szCs w:val="20"/>
        </w:rPr>
        <w:t xml:space="preserve"> </w:t>
      </w:r>
      <w:r w:rsidRPr="004D097F">
        <w:rPr>
          <w:rFonts w:ascii="Arial" w:hAnsi="Arial" w:cs="Arial"/>
          <w:sz w:val="20"/>
          <w:szCs w:val="20"/>
        </w:rPr>
        <w:t>fiscalização</w:t>
      </w:r>
      <w:r w:rsidRPr="004D097F">
        <w:rPr>
          <w:rFonts w:ascii="Arial" w:hAnsi="Arial" w:cs="Arial"/>
          <w:spacing w:val="-1"/>
          <w:sz w:val="20"/>
          <w:szCs w:val="20"/>
        </w:rPr>
        <w:t xml:space="preserve"> </w:t>
      </w:r>
      <w:r w:rsidRPr="004D097F">
        <w:rPr>
          <w:rFonts w:ascii="Arial" w:hAnsi="Arial" w:cs="Arial"/>
          <w:sz w:val="20"/>
          <w:szCs w:val="20"/>
        </w:rPr>
        <w:t>do Contrato.</w:t>
      </w:r>
    </w:p>
    <w:p w14:paraId="0132EF62" w14:textId="77777777" w:rsidR="000D17F6" w:rsidRPr="004D097F" w:rsidRDefault="000D17F6" w:rsidP="000D17F6">
      <w:pPr>
        <w:pStyle w:val="Corpodetexto"/>
        <w:tabs>
          <w:tab w:val="left" w:pos="9356"/>
        </w:tabs>
        <w:rPr>
          <w:rFonts w:cs="Arial"/>
          <w:sz w:val="20"/>
        </w:rPr>
      </w:pPr>
    </w:p>
    <w:p w14:paraId="1A1621C6"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QUARTA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2"/>
          <w:sz w:val="20"/>
          <w:szCs w:val="20"/>
          <w:u w:val="single"/>
        </w:rPr>
        <w:t xml:space="preserve"> </w:t>
      </w:r>
      <w:r w:rsidRPr="004D097F">
        <w:rPr>
          <w:rFonts w:ascii="Arial" w:hAnsi="Arial" w:cs="Arial"/>
          <w:b/>
          <w:sz w:val="20"/>
          <w:szCs w:val="20"/>
          <w:u w:val="single"/>
        </w:rPr>
        <w:t>DOS</w:t>
      </w:r>
      <w:r w:rsidRPr="004D097F">
        <w:rPr>
          <w:rFonts w:ascii="Arial" w:hAnsi="Arial" w:cs="Arial"/>
          <w:b/>
          <w:spacing w:val="-1"/>
          <w:sz w:val="20"/>
          <w:szCs w:val="20"/>
          <w:u w:val="single"/>
        </w:rPr>
        <w:t xml:space="preserve"> </w:t>
      </w:r>
      <w:r w:rsidRPr="004D097F">
        <w:rPr>
          <w:rFonts w:ascii="Arial" w:hAnsi="Arial" w:cs="Arial"/>
          <w:b/>
          <w:sz w:val="20"/>
          <w:szCs w:val="20"/>
          <w:u w:val="single"/>
        </w:rPr>
        <w:t>PREÇOS,</w:t>
      </w:r>
      <w:r w:rsidRPr="004D097F">
        <w:rPr>
          <w:rFonts w:ascii="Arial" w:hAnsi="Arial" w:cs="Arial"/>
          <w:b/>
          <w:spacing w:val="-1"/>
          <w:sz w:val="20"/>
          <w:szCs w:val="20"/>
          <w:u w:val="single"/>
        </w:rPr>
        <w:t xml:space="preserve"> </w:t>
      </w:r>
      <w:r w:rsidRPr="004D097F">
        <w:rPr>
          <w:rFonts w:ascii="Arial" w:hAnsi="Arial" w:cs="Arial"/>
          <w:b/>
          <w:sz w:val="20"/>
          <w:szCs w:val="20"/>
          <w:u w:val="single"/>
        </w:rPr>
        <w:t>ESPECIFICAÇÕES</w:t>
      </w:r>
      <w:r w:rsidRPr="004D097F">
        <w:rPr>
          <w:rFonts w:ascii="Arial" w:hAnsi="Arial" w:cs="Arial"/>
          <w:b/>
          <w:spacing w:val="-2"/>
          <w:sz w:val="20"/>
          <w:szCs w:val="20"/>
          <w:u w:val="single"/>
        </w:rPr>
        <w:t xml:space="preserve"> </w:t>
      </w:r>
      <w:r w:rsidRPr="004D097F">
        <w:rPr>
          <w:rFonts w:ascii="Arial" w:hAnsi="Arial" w:cs="Arial"/>
          <w:b/>
          <w:sz w:val="20"/>
          <w:szCs w:val="20"/>
          <w:u w:val="single"/>
        </w:rPr>
        <w:t>E</w:t>
      </w:r>
      <w:r w:rsidRPr="004D097F">
        <w:rPr>
          <w:rFonts w:ascii="Arial" w:hAnsi="Arial" w:cs="Arial"/>
          <w:b/>
          <w:spacing w:val="-1"/>
          <w:sz w:val="20"/>
          <w:szCs w:val="20"/>
          <w:u w:val="single"/>
        </w:rPr>
        <w:t xml:space="preserve"> </w:t>
      </w:r>
      <w:r w:rsidRPr="004D097F">
        <w:rPr>
          <w:rFonts w:ascii="Arial" w:hAnsi="Arial" w:cs="Arial"/>
          <w:b/>
          <w:sz w:val="20"/>
          <w:szCs w:val="20"/>
          <w:u w:val="single"/>
        </w:rPr>
        <w:t>QUANTITATIVOS</w:t>
      </w:r>
    </w:p>
    <w:p w14:paraId="5E1A71FC" w14:textId="77777777" w:rsidR="000D17F6" w:rsidRDefault="000D17F6" w:rsidP="000D17F6">
      <w:pPr>
        <w:pStyle w:val="Corpodetexto"/>
        <w:tabs>
          <w:tab w:val="left" w:pos="9356"/>
        </w:tabs>
        <w:rPr>
          <w:rFonts w:cs="Arial"/>
          <w:sz w:val="20"/>
        </w:rPr>
      </w:pPr>
      <w:r w:rsidRPr="004D097F">
        <w:rPr>
          <w:rFonts w:cs="Arial"/>
          <w:b/>
          <w:sz w:val="20"/>
        </w:rPr>
        <w:t xml:space="preserve">4.1. </w:t>
      </w:r>
      <w:r w:rsidRPr="004D097F">
        <w:rPr>
          <w:rFonts w:cs="Arial"/>
          <w:sz w:val="20"/>
        </w:rPr>
        <w:t>Os preços registrados, as especificações dos Produtos, os quantitativos, encontram-se relacionados no presente Contrato,</w:t>
      </w:r>
      <w:r w:rsidRPr="004D097F">
        <w:rPr>
          <w:rFonts w:cs="Arial"/>
          <w:spacing w:val="2"/>
          <w:sz w:val="20"/>
        </w:rPr>
        <w:t xml:space="preserve"> </w:t>
      </w:r>
      <w:r w:rsidRPr="004D097F">
        <w:rPr>
          <w:rFonts w:cs="Arial"/>
          <w:sz w:val="20"/>
        </w:rPr>
        <w:t>a</w:t>
      </w:r>
      <w:r w:rsidRPr="004D097F">
        <w:rPr>
          <w:rFonts w:cs="Arial"/>
          <w:spacing w:val="-1"/>
          <w:sz w:val="20"/>
        </w:rPr>
        <w:t xml:space="preserve"> </w:t>
      </w:r>
      <w:r w:rsidRPr="004D097F">
        <w:rPr>
          <w:rFonts w:cs="Arial"/>
          <w:sz w:val="20"/>
        </w:rPr>
        <w:t>seguir:</w:t>
      </w:r>
    </w:p>
    <w:p w14:paraId="5A6F5B88" w14:textId="77777777" w:rsidR="00D32255" w:rsidRDefault="00D32255" w:rsidP="000D17F6">
      <w:pPr>
        <w:pStyle w:val="Corpodetexto"/>
        <w:tabs>
          <w:tab w:val="left" w:pos="9356"/>
        </w:tabs>
        <w:rPr>
          <w:rFonts w:cs="Arial"/>
          <w:sz w:val="20"/>
        </w:rPr>
      </w:pPr>
    </w:p>
    <w:p w14:paraId="7DB23781" w14:textId="77777777" w:rsidR="005776D8" w:rsidRDefault="005776D8" w:rsidP="005776D8">
      <w:pPr>
        <w:widowControl w:val="0"/>
        <w:tabs>
          <w:tab w:val="left" w:pos="1292"/>
        </w:tabs>
        <w:kinsoku w:val="0"/>
        <w:overflowPunct w:val="0"/>
        <w:autoSpaceDE w:val="0"/>
        <w:autoSpaceDN w:val="0"/>
        <w:adjustRightInd w:val="0"/>
        <w:jc w:val="both"/>
      </w:pPr>
    </w:p>
    <w:tbl>
      <w:tblPr>
        <w:tblW w:w="9673" w:type="dxa"/>
        <w:tblCellMar>
          <w:left w:w="70" w:type="dxa"/>
          <w:right w:w="70" w:type="dxa"/>
        </w:tblCellMar>
        <w:tblLook w:val="04A0" w:firstRow="1" w:lastRow="0" w:firstColumn="1" w:lastColumn="0" w:noHBand="0" w:noVBand="1"/>
      </w:tblPr>
      <w:tblGrid>
        <w:gridCol w:w="565"/>
        <w:gridCol w:w="810"/>
        <w:gridCol w:w="1030"/>
        <w:gridCol w:w="4253"/>
        <w:gridCol w:w="568"/>
        <w:gridCol w:w="608"/>
        <w:gridCol w:w="993"/>
        <w:gridCol w:w="1031"/>
      </w:tblGrid>
      <w:tr w:rsidR="005776D8" w14:paraId="24EF8170" w14:textId="77777777" w:rsidTr="00AF111C">
        <w:trPr>
          <w:trHeight w:val="300"/>
        </w:trPr>
        <w:tc>
          <w:tcPr>
            <w:tcW w:w="565" w:type="dxa"/>
            <w:tcBorders>
              <w:top w:val="single" w:sz="4" w:space="0" w:color="auto"/>
              <w:left w:val="single" w:sz="4" w:space="0" w:color="auto"/>
              <w:bottom w:val="single" w:sz="4" w:space="0" w:color="auto"/>
              <w:right w:val="single" w:sz="4" w:space="0" w:color="auto"/>
            </w:tcBorders>
            <w:noWrap/>
            <w:vAlign w:val="bottom"/>
            <w:hideMark/>
          </w:tcPr>
          <w:p w14:paraId="39083E9C" w14:textId="77777777" w:rsidR="005776D8" w:rsidRDefault="005776D8" w:rsidP="00AF111C">
            <w:pPr>
              <w:jc w:val="center"/>
              <w:rPr>
                <w:rFonts w:ascii="Calibri" w:hAnsi="Calibri" w:cs="Calibri"/>
                <w:b/>
                <w:bCs/>
                <w:color w:val="000000"/>
                <w:sz w:val="22"/>
                <w:szCs w:val="22"/>
              </w:rPr>
            </w:pPr>
            <w:r>
              <w:rPr>
                <w:rFonts w:ascii="Calibri" w:hAnsi="Calibri" w:cs="Calibri"/>
                <w:b/>
                <w:bCs/>
                <w:color w:val="000000"/>
                <w:sz w:val="22"/>
                <w:szCs w:val="22"/>
              </w:rPr>
              <w:t>Item</w:t>
            </w:r>
          </w:p>
        </w:tc>
        <w:tc>
          <w:tcPr>
            <w:tcW w:w="810" w:type="dxa"/>
            <w:tcBorders>
              <w:top w:val="single" w:sz="4" w:space="0" w:color="auto"/>
              <w:left w:val="nil"/>
              <w:bottom w:val="single" w:sz="4" w:space="0" w:color="auto"/>
              <w:right w:val="single" w:sz="4" w:space="0" w:color="auto"/>
            </w:tcBorders>
            <w:noWrap/>
            <w:vAlign w:val="bottom"/>
            <w:hideMark/>
          </w:tcPr>
          <w:p w14:paraId="0C56AC22" w14:textId="77777777" w:rsidR="005776D8" w:rsidRDefault="005776D8" w:rsidP="00AF111C">
            <w:pPr>
              <w:jc w:val="center"/>
              <w:rPr>
                <w:rFonts w:ascii="Calibri" w:hAnsi="Calibri" w:cs="Calibri"/>
                <w:b/>
                <w:bCs/>
                <w:color w:val="000000"/>
                <w:sz w:val="22"/>
                <w:szCs w:val="22"/>
              </w:rPr>
            </w:pPr>
            <w:r>
              <w:rPr>
                <w:rFonts w:ascii="Calibri" w:hAnsi="Calibri" w:cs="Calibri"/>
                <w:b/>
                <w:bCs/>
                <w:color w:val="000000"/>
                <w:sz w:val="22"/>
                <w:szCs w:val="22"/>
              </w:rPr>
              <w:t>Código</w:t>
            </w:r>
          </w:p>
        </w:tc>
        <w:tc>
          <w:tcPr>
            <w:tcW w:w="1030" w:type="dxa"/>
            <w:tcBorders>
              <w:top w:val="single" w:sz="4" w:space="0" w:color="auto"/>
              <w:left w:val="nil"/>
              <w:bottom w:val="single" w:sz="4" w:space="0" w:color="auto"/>
              <w:right w:val="single" w:sz="4" w:space="0" w:color="auto"/>
            </w:tcBorders>
            <w:noWrap/>
            <w:vAlign w:val="bottom"/>
            <w:hideMark/>
          </w:tcPr>
          <w:p w14:paraId="7416566F" w14:textId="77777777" w:rsidR="005776D8" w:rsidRDefault="005776D8" w:rsidP="00AF111C">
            <w:pPr>
              <w:jc w:val="center"/>
              <w:rPr>
                <w:rFonts w:ascii="Calibri" w:hAnsi="Calibri" w:cs="Calibri"/>
                <w:b/>
                <w:bCs/>
                <w:color w:val="000000"/>
                <w:sz w:val="22"/>
                <w:szCs w:val="22"/>
              </w:rPr>
            </w:pPr>
            <w:r>
              <w:rPr>
                <w:rFonts w:ascii="Calibri" w:hAnsi="Calibri" w:cs="Calibri"/>
                <w:b/>
                <w:bCs/>
                <w:color w:val="000000"/>
                <w:sz w:val="22"/>
                <w:szCs w:val="22"/>
              </w:rPr>
              <w:t>TCE</w:t>
            </w:r>
          </w:p>
        </w:tc>
        <w:tc>
          <w:tcPr>
            <w:tcW w:w="4253" w:type="dxa"/>
            <w:tcBorders>
              <w:top w:val="single" w:sz="4" w:space="0" w:color="auto"/>
              <w:left w:val="nil"/>
              <w:bottom w:val="single" w:sz="4" w:space="0" w:color="auto"/>
              <w:right w:val="single" w:sz="4" w:space="0" w:color="auto"/>
            </w:tcBorders>
            <w:noWrap/>
            <w:vAlign w:val="bottom"/>
            <w:hideMark/>
          </w:tcPr>
          <w:p w14:paraId="17FEE879" w14:textId="77777777" w:rsidR="005776D8" w:rsidRDefault="005776D8" w:rsidP="00AF111C">
            <w:pPr>
              <w:rPr>
                <w:rFonts w:ascii="Calibri" w:hAnsi="Calibri" w:cs="Calibri"/>
                <w:b/>
                <w:bCs/>
                <w:color w:val="000000"/>
                <w:sz w:val="22"/>
                <w:szCs w:val="22"/>
              </w:rPr>
            </w:pPr>
            <w:r>
              <w:rPr>
                <w:rFonts w:ascii="Calibri" w:hAnsi="Calibri" w:cs="Calibri"/>
                <w:b/>
                <w:bCs/>
                <w:color w:val="000000"/>
                <w:sz w:val="22"/>
                <w:szCs w:val="22"/>
              </w:rPr>
              <w:t>Descrição</w:t>
            </w:r>
          </w:p>
        </w:tc>
        <w:tc>
          <w:tcPr>
            <w:tcW w:w="383" w:type="dxa"/>
            <w:tcBorders>
              <w:top w:val="single" w:sz="4" w:space="0" w:color="auto"/>
              <w:left w:val="nil"/>
              <w:bottom w:val="single" w:sz="4" w:space="0" w:color="auto"/>
              <w:right w:val="single" w:sz="4" w:space="0" w:color="auto"/>
            </w:tcBorders>
            <w:noWrap/>
            <w:vAlign w:val="bottom"/>
            <w:hideMark/>
          </w:tcPr>
          <w:p w14:paraId="29291F15" w14:textId="77777777" w:rsidR="005776D8" w:rsidRDefault="005776D8" w:rsidP="00AF111C">
            <w:pPr>
              <w:jc w:val="center"/>
              <w:rPr>
                <w:rFonts w:ascii="Calibri" w:hAnsi="Calibri" w:cs="Calibri"/>
                <w:b/>
                <w:bCs/>
                <w:color w:val="000000"/>
                <w:sz w:val="22"/>
                <w:szCs w:val="22"/>
              </w:rPr>
            </w:pPr>
            <w:r>
              <w:rPr>
                <w:rFonts w:ascii="Calibri" w:hAnsi="Calibri" w:cs="Calibri"/>
                <w:b/>
                <w:bCs/>
                <w:color w:val="000000"/>
                <w:sz w:val="22"/>
                <w:szCs w:val="22"/>
              </w:rPr>
              <w:t>UND</w:t>
            </w:r>
          </w:p>
        </w:tc>
        <w:tc>
          <w:tcPr>
            <w:tcW w:w="608" w:type="dxa"/>
            <w:tcBorders>
              <w:top w:val="single" w:sz="4" w:space="0" w:color="auto"/>
              <w:left w:val="nil"/>
              <w:bottom w:val="single" w:sz="4" w:space="0" w:color="auto"/>
              <w:right w:val="single" w:sz="4" w:space="0" w:color="auto"/>
            </w:tcBorders>
            <w:noWrap/>
            <w:vAlign w:val="bottom"/>
            <w:hideMark/>
          </w:tcPr>
          <w:p w14:paraId="299A3A27" w14:textId="77777777" w:rsidR="005776D8" w:rsidRDefault="005776D8" w:rsidP="00AF111C">
            <w:pPr>
              <w:jc w:val="right"/>
              <w:rPr>
                <w:rFonts w:ascii="Calibri" w:hAnsi="Calibri" w:cs="Calibri"/>
                <w:b/>
                <w:bCs/>
                <w:color w:val="000000"/>
                <w:sz w:val="22"/>
                <w:szCs w:val="22"/>
              </w:rPr>
            </w:pPr>
            <w:r>
              <w:rPr>
                <w:rFonts w:ascii="Calibri" w:hAnsi="Calibri" w:cs="Calibri"/>
                <w:b/>
                <w:bCs/>
                <w:color w:val="000000"/>
                <w:sz w:val="22"/>
                <w:szCs w:val="22"/>
              </w:rPr>
              <w:t>QTD</w:t>
            </w:r>
          </w:p>
        </w:tc>
        <w:tc>
          <w:tcPr>
            <w:tcW w:w="993" w:type="dxa"/>
            <w:tcBorders>
              <w:top w:val="single" w:sz="4" w:space="0" w:color="auto"/>
              <w:left w:val="nil"/>
              <w:bottom w:val="single" w:sz="4" w:space="0" w:color="auto"/>
              <w:right w:val="single" w:sz="4" w:space="0" w:color="auto"/>
            </w:tcBorders>
            <w:noWrap/>
            <w:vAlign w:val="bottom"/>
            <w:hideMark/>
          </w:tcPr>
          <w:p w14:paraId="1CB5B5A0" w14:textId="77777777" w:rsidR="005776D8" w:rsidRDefault="005776D8" w:rsidP="00AF111C">
            <w:pPr>
              <w:jc w:val="right"/>
              <w:rPr>
                <w:rFonts w:ascii="Calibri" w:hAnsi="Calibri" w:cs="Calibri"/>
                <w:b/>
                <w:bCs/>
                <w:color w:val="000000"/>
                <w:sz w:val="22"/>
                <w:szCs w:val="22"/>
              </w:rPr>
            </w:pPr>
            <w:r>
              <w:rPr>
                <w:rFonts w:ascii="Calibri" w:hAnsi="Calibri" w:cs="Calibri"/>
                <w:b/>
                <w:bCs/>
                <w:color w:val="000000"/>
                <w:sz w:val="22"/>
                <w:szCs w:val="22"/>
              </w:rPr>
              <w:t>Valor</w:t>
            </w:r>
          </w:p>
        </w:tc>
        <w:tc>
          <w:tcPr>
            <w:tcW w:w="1031" w:type="dxa"/>
            <w:tcBorders>
              <w:top w:val="single" w:sz="4" w:space="0" w:color="auto"/>
              <w:left w:val="nil"/>
              <w:bottom w:val="single" w:sz="4" w:space="0" w:color="auto"/>
              <w:right w:val="single" w:sz="4" w:space="0" w:color="auto"/>
            </w:tcBorders>
            <w:noWrap/>
            <w:vAlign w:val="bottom"/>
            <w:hideMark/>
          </w:tcPr>
          <w:p w14:paraId="02056B3C" w14:textId="77777777" w:rsidR="005776D8" w:rsidRDefault="005776D8" w:rsidP="00AF111C">
            <w:pPr>
              <w:jc w:val="right"/>
              <w:rPr>
                <w:rFonts w:ascii="Calibri" w:hAnsi="Calibri" w:cs="Calibri"/>
                <w:b/>
                <w:bCs/>
                <w:color w:val="000000"/>
                <w:sz w:val="22"/>
                <w:szCs w:val="22"/>
              </w:rPr>
            </w:pPr>
            <w:r>
              <w:rPr>
                <w:rFonts w:ascii="Calibri" w:hAnsi="Calibri" w:cs="Calibri"/>
                <w:b/>
                <w:bCs/>
                <w:color w:val="000000"/>
                <w:sz w:val="22"/>
                <w:szCs w:val="22"/>
              </w:rPr>
              <w:t>Total</w:t>
            </w:r>
          </w:p>
        </w:tc>
      </w:tr>
      <w:tr w:rsidR="005776D8" w14:paraId="0275D31A" w14:textId="77777777" w:rsidTr="005776D8">
        <w:trPr>
          <w:trHeight w:val="300"/>
        </w:trPr>
        <w:tc>
          <w:tcPr>
            <w:tcW w:w="565" w:type="dxa"/>
            <w:tcBorders>
              <w:top w:val="nil"/>
              <w:left w:val="single" w:sz="4" w:space="0" w:color="auto"/>
              <w:bottom w:val="single" w:sz="4" w:space="0" w:color="auto"/>
              <w:right w:val="single" w:sz="4" w:space="0" w:color="auto"/>
            </w:tcBorders>
            <w:noWrap/>
            <w:vAlign w:val="bottom"/>
            <w:hideMark/>
          </w:tcPr>
          <w:p w14:paraId="134578B7"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1</w:t>
            </w:r>
          </w:p>
        </w:tc>
        <w:tc>
          <w:tcPr>
            <w:tcW w:w="810" w:type="dxa"/>
            <w:tcBorders>
              <w:top w:val="nil"/>
              <w:left w:val="nil"/>
              <w:bottom w:val="single" w:sz="4" w:space="0" w:color="auto"/>
              <w:right w:val="single" w:sz="4" w:space="0" w:color="auto"/>
            </w:tcBorders>
            <w:noWrap/>
            <w:vAlign w:val="bottom"/>
            <w:hideMark/>
          </w:tcPr>
          <w:p w14:paraId="6B34B27C"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315192</w:t>
            </w:r>
          </w:p>
        </w:tc>
        <w:tc>
          <w:tcPr>
            <w:tcW w:w="1030" w:type="dxa"/>
            <w:tcBorders>
              <w:top w:val="nil"/>
              <w:left w:val="nil"/>
              <w:bottom w:val="single" w:sz="4" w:space="0" w:color="auto"/>
              <w:right w:val="single" w:sz="4" w:space="0" w:color="auto"/>
            </w:tcBorders>
            <w:noWrap/>
            <w:vAlign w:val="bottom"/>
            <w:hideMark/>
          </w:tcPr>
          <w:p w14:paraId="5FB02D1D"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295145-2</w:t>
            </w:r>
          </w:p>
        </w:tc>
        <w:tc>
          <w:tcPr>
            <w:tcW w:w="4253" w:type="dxa"/>
            <w:tcBorders>
              <w:top w:val="nil"/>
              <w:left w:val="nil"/>
              <w:bottom w:val="single" w:sz="4" w:space="0" w:color="auto"/>
              <w:right w:val="single" w:sz="4" w:space="0" w:color="auto"/>
            </w:tcBorders>
            <w:noWrap/>
            <w:vAlign w:val="bottom"/>
            <w:hideMark/>
          </w:tcPr>
          <w:p w14:paraId="04BFAB4C" w14:textId="77777777" w:rsidR="005776D8" w:rsidRDefault="005776D8" w:rsidP="00AF111C">
            <w:pPr>
              <w:rPr>
                <w:rFonts w:ascii="Calibri" w:hAnsi="Calibri" w:cs="Calibri"/>
                <w:color w:val="000000"/>
                <w:sz w:val="22"/>
                <w:szCs w:val="22"/>
              </w:rPr>
            </w:pPr>
            <w:r>
              <w:rPr>
                <w:rFonts w:ascii="Calibri" w:hAnsi="Calibri" w:cs="Calibri"/>
                <w:color w:val="000000"/>
                <w:sz w:val="22"/>
                <w:szCs w:val="22"/>
              </w:rPr>
              <w:t>KIMONO JIU JITSU COMPLETO, 100% ALGODÃO, CONFECCIONADO EM TECIDO TRANÇADO 385M2, REFORÇO NO MESMO TECIDO NO PEITO E COSTAS, GOLA COM ENCHIMENTO DUPLO E ACABAMENTO COM 6 COSTURAS. TAMANHO M3 - COR AZUL, COM LOGO DO MUNICÍPIO.</w:t>
            </w:r>
          </w:p>
        </w:tc>
        <w:tc>
          <w:tcPr>
            <w:tcW w:w="383" w:type="dxa"/>
            <w:tcBorders>
              <w:top w:val="nil"/>
              <w:left w:val="nil"/>
              <w:bottom w:val="single" w:sz="4" w:space="0" w:color="auto"/>
              <w:right w:val="single" w:sz="4" w:space="0" w:color="auto"/>
            </w:tcBorders>
            <w:noWrap/>
            <w:vAlign w:val="bottom"/>
            <w:hideMark/>
          </w:tcPr>
          <w:p w14:paraId="481B3C74"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UND</w:t>
            </w:r>
          </w:p>
        </w:tc>
        <w:tc>
          <w:tcPr>
            <w:tcW w:w="608" w:type="dxa"/>
            <w:tcBorders>
              <w:top w:val="nil"/>
              <w:left w:val="nil"/>
              <w:bottom w:val="single" w:sz="4" w:space="0" w:color="auto"/>
              <w:right w:val="single" w:sz="4" w:space="0" w:color="auto"/>
            </w:tcBorders>
            <w:noWrap/>
            <w:vAlign w:val="bottom"/>
            <w:hideMark/>
          </w:tcPr>
          <w:p w14:paraId="57EB10AC" w14:textId="77777777" w:rsidR="005776D8" w:rsidRDefault="005776D8" w:rsidP="00AF111C">
            <w:pPr>
              <w:jc w:val="right"/>
              <w:rPr>
                <w:rFonts w:ascii="Calibri" w:hAnsi="Calibri" w:cs="Calibri"/>
                <w:color w:val="000000"/>
                <w:sz w:val="22"/>
                <w:szCs w:val="22"/>
              </w:rPr>
            </w:pPr>
            <w:r>
              <w:rPr>
                <w:rFonts w:ascii="Calibri" w:hAnsi="Calibri" w:cs="Calibri"/>
                <w:color w:val="000000"/>
                <w:sz w:val="22"/>
                <w:szCs w:val="22"/>
              </w:rPr>
              <w:t>15</w:t>
            </w:r>
          </w:p>
        </w:tc>
        <w:tc>
          <w:tcPr>
            <w:tcW w:w="993" w:type="dxa"/>
            <w:tcBorders>
              <w:top w:val="nil"/>
              <w:left w:val="nil"/>
              <w:bottom w:val="single" w:sz="4" w:space="0" w:color="auto"/>
              <w:right w:val="single" w:sz="4" w:space="0" w:color="auto"/>
            </w:tcBorders>
            <w:noWrap/>
            <w:vAlign w:val="bottom"/>
          </w:tcPr>
          <w:p w14:paraId="6FEB6ADA" w14:textId="44B843FF" w:rsidR="005776D8" w:rsidRDefault="005776D8" w:rsidP="00AF111C">
            <w:pPr>
              <w:jc w:val="right"/>
              <w:rPr>
                <w:rFonts w:ascii="Calibri" w:hAnsi="Calibri" w:cs="Calibri"/>
                <w:color w:val="000000"/>
                <w:sz w:val="22"/>
                <w:szCs w:val="22"/>
              </w:rPr>
            </w:pPr>
          </w:p>
        </w:tc>
        <w:tc>
          <w:tcPr>
            <w:tcW w:w="1031" w:type="dxa"/>
            <w:tcBorders>
              <w:top w:val="nil"/>
              <w:left w:val="nil"/>
              <w:bottom w:val="single" w:sz="4" w:space="0" w:color="auto"/>
              <w:right w:val="single" w:sz="4" w:space="0" w:color="auto"/>
            </w:tcBorders>
            <w:noWrap/>
            <w:vAlign w:val="bottom"/>
          </w:tcPr>
          <w:p w14:paraId="356F1B44" w14:textId="6CDF11BC" w:rsidR="005776D8" w:rsidRDefault="005776D8" w:rsidP="00AF111C">
            <w:pPr>
              <w:jc w:val="right"/>
              <w:rPr>
                <w:rFonts w:ascii="Calibri" w:hAnsi="Calibri" w:cs="Calibri"/>
                <w:color w:val="000000"/>
                <w:sz w:val="22"/>
                <w:szCs w:val="22"/>
              </w:rPr>
            </w:pPr>
          </w:p>
        </w:tc>
      </w:tr>
      <w:tr w:rsidR="005776D8" w14:paraId="5D18D414" w14:textId="77777777" w:rsidTr="005776D8">
        <w:trPr>
          <w:trHeight w:val="300"/>
        </w:trPr>
        <w:tc>
          <w:tcPr>
            <w:tcW w:w="565" w:type="dxa"/>
            <w:tcBorders>
              <w:top w:val="nil"/>
              <w:left w:val="single" w:sz="4" w:space="0" w:color="auto"/>
              <w:bottom w:val="single" w:sz="4" w:space="0" w:color="auto"/>
              <w:right w:val="single" w:sz="4" w:space="0" w:color="auto"/>
            </w:tcBorders>
            <w:noWrap/>
            <w:vAlign w:val="bottom"/>
            <w:hideMark/>
          </w:tcPr>
          <w:p w14:paraId="7D304649"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2</w:t>
            </w:r>
          </w:p>
        </w:tc>
        <w:tc>
          <w:tcPr>
            <w:tcW w:w="810" w:type="dxa"/>
            <w:tcBorders>
              <w:top w:val="nil"/>
              <w:left w:val="nil"/>
              <w:bottom w:val="single" w:sz="4" w:space="0" w:color="auto"/>
              <w:right w:val="single" w:sz="4" w:space="0" w:color="auto"/>
            </w:tcBorders>
            <w:noWrap/>
            <w:vAlign w:val="bottom"/>
            <w:hideMark/>
          </w:tcPr>
          <w:p w14:paraId="4005676B"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315193</w:t>
            </w:r>
          </w:p>
        </w:tc>
        <w:tc>
          <w:tcPr>
            <w:tcW w:w="1030" w:type="dxa"/>
            <w:tcBorders>
              <w:top w:val="nil"/>
              <w:left w:val="nil"/>
              <w:bottom w:val="single" w:sz="4" w:space="0" w:color="auto"/>
              <w:right w:val="single" w:sz="4" w:space="0" w:color="auto"/>
            </w:tcBorders>
            <w:noWrap/>
            <w:vAlign w:val="bottom"/>
            <w:hideMark/>
          </w:tcPr>
          <w:p w14:paraId="2A5D38E2"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295145-2</w:t>
            </w:r>
          </w:p>
        </w:tc>
        <w:tc>
          <w:tcPr>
            <w:tcW w:w="4253" w:type="dxa"/>
            <w:tcBorders>
              <w:top w:val="nil"/>
              <w:left w:val="nil"/>
              <w:bottom w:val="single" w:sz="4" w:space="0" w:color="auto"/>
              <w:right w:val="single" w:sz="4" w:space="0" w:color="auto"/>
            </w:tcBorders>
            <w:noWrap/>
            <w:vAlign w:val="bottom"/>
            <w:hideMark/>
          </w:tcPr>
          <w:p w14:paraId="555BF4BE" w14:textId="77777777" w:rsidR="005776D8" w:rsidRDefault="005776D8" w:rsidP="00AF111C">
            <w:pPr>
              <w:rPr>
                <w:rFonts w:ascii="Calibri" w:hAnsi="Calibri" w:cs="Calibri"/>
                <w:color w:val="000000"/>
                <w:sz w:val="22"/>
                <w:szCs w:val="22"/>
              </w:rPr>
            </w:pPr>
            <w:r>
              <w:rPr>
                <w:rFonts w:ascii="Calibri" w:hAnsi="Calibri" w:cs="Calibri"/>
                <w:color w:val="000000"/>
                <w:sz w:val="22"/>
                <w:szCs w:val="22"/>
              </w:rPr>
              <w:t xml:space="preserve">KIMONO JIU JITSU COMPLETO, 100% ALGODÃO, CONFECCIONADO EM TECIDO TRANÇADO 385M2, REFORÇO NO MESMO TECIDO NO PEITO E COSTAS, GOLA COM </w:t>
            </w:r>
            <w:r>
              <w:rPr>
                <w:rFonts w:ascii="Calibri" w:hAnsi="Calibri" w:cs="Calibri"/>
                <w:color w:val="000000"/>
                <w:sz w:val="22"/>
                <w:szCs w:val="22"/>
              </w:rPr>
              <w:lastRenderedPageBreak/>
              <w:t>ENCHIMENTO DUPLO E ACABAMENTO COM 6 COSTURAS. TAMANHO M4 - COR AZUL, COM LOGO DO MUNICÍPIO.</w:t>
            </w:r>
          </w:p>
        </w:tc>
        <w:tc>
          <w:tcPr>
            <w:tcW w:w="383" w:type="dxa"/>
            <w:tcBorders>
              <w:top w:val="nil"/>
              <w:left w:val="nil"/>
              <w:bottom w:val="single" w:sz="4" w:space="0" w:color="auto"/>
              <w:right w:val="single" w:sz="4" w:space="0" w:color="auto"/>
            </w:tcBorders>
            <w:noWrap/>
            <w:vAlign w:val="bottom"/>
            <w:hideMark/>
          </w:tcPr>
          <w:p w14:paraId="43C8F12B"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lastRenderedPageBreak/>
              <w:t>UND</w:t>
            </w:r>
          </w:p>
        </w:tc>
        <w:tc>
          <w:tcPr>
            <w:tcW w:w="608" w:type="dxa"/>
            <w:tcBorders>
              <w:top w:val="nil"/>
              <w:left w:val="nil"/>
              <w:bottom w:val="single" w:sz="4" w:space="0" w:color="auto"/>
              <w:right w:val="single" w:sz="4" w:space="0" w:color="auto"/>
            </w:tcBorders>
            <w:noWrap/>
            <w:vAlign w:val="bottom"/>
            <w:hideMark/>
          </w:tcPr>
          <w:p w14:paraId="0ED8D7CA" w14:textId="77777777" w:rsidR="005776D8" w:rsidRDefault="005776D8" w:rsidP="00AF111C">
            <w:pPr>
              <w:jc w:val="right"/>
              <w:rPr>
                <w:rFonts w:ascii="Calibri" w:hAnsi="Calibri" w:cs="Calibri"/>
                <w:color w:val="000000"/>
                <w:sz w:val="22"/>
                <w:szCs w:val="22"/>
              </w:rPr>
            </w:pPr>
            <w:r>
              <w:rPr>
                <w:rFonts w:ascii="Calibri" w:hAnsi="Calibri" w:cs="Calibri"/>
                <w:color w:val="000000"/>
                <w:sz w:val="22"/>
                <w:szCs w:val="22"/>
              </w:rPr>
              <w:t>25</w:t>
            </w:r>
          </w:p>
        </w:tc>
        <w:tc>
          <w:tcPr>
            <w:tcW w:w="993" w:type="dxa"/>
            <w:tcBorders>
              <w:top w:val="nil"/>
              <w:left w:val="nil"/>
              <w:bottom w:val="single" w:sz="4" w:space="0" w:color="auto"/>
              <w:right w:val="single" w:sz="4" w:space="0" w:color="auto"/>
            </w:tcBorders>
            <w:noWrap/>
            <w:vAlign w:val="bottom"/>
          </w:tcPr>
          <w:p w14:paraId="2FDB19B4" w14:textId="0A359BC2" w:rsidR="005776D8" w:rsidRDefault="005776D8" w:rsidP="00AF111C">
            <w:pPr>
              <w:jc w:val="right"/>
              <w:rPr>
                <w:rFonts w:ascii="Calibri" w:hAnsi="Calibri" w:cs="Calibri"/>
                <w:color w:val="000000"/>
                <w:sz w:val="22"/>
                <w:szCs w:val="22"/>
              </w:rPr>
            </w:pPr>
          </w:p>
        </w:tc>
        <w:tc>
          <w:tcPr>
            <w:tcW w:w="1031" w:type="dxa"/>
            <w:tcBorders>
              <w:top w:val="nil"/>
              <w:left w:val="nil"/>
              <w:bottom w:val="single" w:sz="4" w:space="0" w:color="auto"/>
              <w:right w:val="single" w:sz="4" w:space="0" w:color="auto"/>
            </w:tcBorders>
            <w:noWrap/>
            <w:vAlign w:val="bottom"/>
          </w:tcPr>
          <w:p w14:paraId="0375E683" w14:textId="6C155A49" w:rsidR="005776D8" w:rsidRDefault="005776D8" w:rsidP="00AF111C">
            <w:pPr>
              <w:jc w:val="right"/>
              <w:rPr>
                <w:rFonts w:ascii="Calibri" w:hAnsi="Calibri" w:cs="Calibri"/>
                <w:color w:val="000000"/>
                <w:sz w:val="22"/>
                <w:szCs w:val="22"/>
              </w:rPr>
            </w:pPr>
          </w:p>
        </w:tc>
      </w:tr>
      <w:tr w:rsidR="005776D8" w14:paraId="360E1E5C" w14:textId="77777777" w:rsidTr="005776D8">
        <w:trPr>
          <w:trHeight w:val="300"/>
        </w:trPr>
        <w:tc>
          <w:tcPr>
            <w:tcW w:w="565" w:type="dxa"/>
            <w:tcBorders>
              <w:top w:val="nil"/>
              <w:left w:val="single" w:sz="4" w:space="0" w:color="auto"/>
              <w:bottom w:val="single" w:sz="4" w:space="0" w:color="auto"/>
              <w:right w:val="single" w:sz="4" w:space="0" w:color="auto"/>
            </w:tcBorders>
            <w:noWrap/>
            <w:vAlign w:val="bottom"/>
            <w:hideMark/>
          </w:tcPr>
          <w:p w14:paraId="1C8CEEB7"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3</w:t>
            </w:r>
          </w:p>
        </w:tc>
        <w:tc>
          <w:tcPr>
            <w:tcW w:w="810" w:type="dxa"/>
            <w:tcBorders>
              <w:top w:val="nil"/>
              <w:left w:val="nil"/>
              <w:bottom w:val="single" w:sz="4" w:space="0" w:color="auto"/>
              <w:right w:val="single" w:sz="4" w:space="0" w:color="auto"/>
            </w:tcBorders>
            <w:noWrap/>
            <w:vAlign w:val="bottom"/>
            <w:hideMark/>
          </w:tcPr>
          <w:p w14:paraId="65AEA816"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315194</w:t>
            </w:r>
          </w:p>
        </w:tc>
        <w:tc>
          <w:tcPr>
            <w:tcW w:w="1030" w:type="dxa"/>
            <w:tcBorders>
              <w:top w:val="nil"/>
              <w:left w:val="nil"/>
              <w:bottom w:val="single" w:sz="4" w:space="0" w:color="auto"/>
              <w:right w:val="single" w:sz="4" w:space="0" w:color="auto"/>
            </w:tcBorders>
            <w:noWrap/>
            <w:vAlign w:val="bottom"/>
            <w:hideMark/>
          </w:tcPr>
          <w:p w14:paraId="78734A60"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295145-2</w:t>
            </w:r>
          </w:p>
        </w:tc>
        <w:tc>
          <w:tcPr>
            <w:tcW w:w="4253" w:type="dxa"/>
            <w:tcBorders>
              <w:top w:val="nil"/>
              <w:left w:val="nil"/>
              <w:bottom w:val="single" w:sz="4" w:space="0" w:color="auto"/>
              <w:right w:val="single" w:sz="4" w:space="0" w:color="auto"/>
            </w:tcBorders>
            <w:noWrap/>
            <w:vAlign w:val="bottom"/>
            <w:hideMark/>
          </w:tcPr>
          <w:p w14:paraId="79F944C6" w14:textId="77777777" w:rsidR="005776D8" w:rsidRDefault="005776D8" w:rsidP="00AF111C">
            <w:pPr>
              <w:rPr>
                <w:rFonts w:ascii="Calibri" w:hAnsi="Calibri" w:cs="Calibri"/>
                <w:color w:val="000000"/>
                <w:sz w:val="22"/>
                <w:szCs w:val="22"/>
              </w:rPr>
            </w:pPr>
            <w:r>
              <w:rPr>
                <w:rFonts w:ascii="Calibri" w:hAnsi="Calibri" w:cs="Calibri"/>
                <w:color w:val="000000"/>
                <w:sz w:val="22"/>
                <w:szCs w:val="22"/>
              </w:rPr>
              <w:t>KIMONO JIU JITSU COMPLETO, 100% ALGODÃO, CONFECCIONADO EM TECIDO TRANÇADO 385M2, REFORÇO NO MESMO TECIDO NO PEITO E COSTAS, GOLA COM ENCHIMENTO DUPLO E ACABAMENTO COM 6 COSTURAS. TAMANHO A0 - COR AZUL, COM LOGO DO MUNICÍPIO.</w:t>
            </w:r>
          </w:p>
        </w:tc>
        <w:tc>
          <w:tcPr>
            <w:tcW w:w="383" w:type="dxa"/>
            <w:tcBorders>
              <w:top w:val="nil"/>
              <w:left w:val="nil"/>
              <w:bottom w:val="single" w:sz="4" w:space="0" w:color="auto"/>
              <w:right w:val="single" w:sz="4" w:space="0" w:color="auto"/>
            </w:tcBorders>
            <w:noWrap/>
            <w:vAlign w:val="bottom"/>
            <w:hideMark/>
          </w:tcPr>
          <w:p w14:paraId="6AD06287"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UND</w:t>
            </w:r>
          </w:p>
        </w:tc>
        <w:tc>
          <w:tcPr>
            <w:tcW w:w="608" w:type="dxa"/>
            <w:tcBorders>
              <w:top w:val="nil"/>
              <w:left w:val="nil"/>
              <w:bottom w:val="single" w:sz="4" w:space="0" w:color="auto"/>
              <w:right w:val="single" w:sz="4" w:space="0" w:color="auto"/>
            </w:tcBorders>
            <w:noWrap/>
            <w:vAlign w:val="bottom"/>
            <w:hideMark/>
          </w:tcPr>
          <w:p w14:paraId="5760C5F5" w14:textId="77777777" w:rsidR="005776D8" w:rsidRDefault="005776D8" w:rsidP="00AF111C">
            <w:pPr>
              <w:jc w:val="right"/>
              <w:rPr>
                <w:rFonts w:ascii="Calibri" w:hAnsi="Calibri" w:cs="Calibri"/>
                <w:color w:val="000000"/>
                <w:sz w:val="22"/>
                <w:szCs w:val="22"/>
              </w:rPr>
            </w:pPr>
            <w:r>
              <w:rPr>
                <w:rFonts w:ascii="Calibri" w:hAnsi="Calibri" w:cs="Calibri"/>
                <w:color w:val="000000"/>
                <w:sz w:val="22"/>
                <w:szCs w:val="22"/>
              </w:rPr>
              <w:t>15</w:t>
            </w:r>
          </w:p>
        </w:tc>
        <w:tc>
          <w:tcPr>
            <w:tcW w:w="993" w:type="dxa"/>
            <w:tcBorders>
              <w:top w:val="nil"/>
              <w:left w:val="nil"/>
              <w:bottom w:val="single" w:sz="4" w:space="0" w:color="auto"/>
              <w:right w:val="single" w:sz="4" w:space="0" w:color="auto"/>
            </w:tcBorders>
            <w:noWrap/>
            <w:vAlign w:val="bottom"/>
          </w:tcPr>
          <w:p w14:paraId="36973E04" w14:textId="688C2D09" w:rsidR="005776D8" w:rsidRDefault="005776D8" w:rsidP="00AF111C">
            <w:pPr>
              <w:jc w:val="right"/>
              <w:rPr>
                <w:rFonts w:ascii="Calibri" w:hAnsi="Calibri" w:cs="Calibri"/>
                <w:color w:val="000000"/>
                <w:sz w:val="22"/>
                <w:szCs w:val="22"/>
              </w:rPr>
            </w:pPr>
          </w:p>
        </w:tc>
        <w:tc>
          <w:tcPr>
            <w:tcW w:w="1031" w:type="dxa"/>
            <w:tcBorders>
              <w:top w:val="nil"/>
              <w:left w:val="nil"/>
              <w:bottom w:val="single" w:sz="4" w:space="0" w:color="auto"/>
              <w:right w:val="single" w:sz="4" w:space="0" w:color="auto"/>
            </w:tcBorders>
            <w:noWrap/>
            <w:vAlign w:val="bottom"/>
          </w:tcPr>
          <w:p w14:paraId="6332FC83" w14:textId="45A5110E" w:rsidR="005776D8" w:rsidRDefault="005776D8" w:rsidP="00AF111C">
            <w:pPr>
              <w:jc w:val="right"/>
              <w:rPr>
                <w:rFonts w:ascii="Calibri" w:hAnsi="Calibri" w:cs="Calibri"/>
                <w:color w:val="000000"/>
                <w:sz w:val="22"/>
                <w:szCs w:val="22"/>
              </w:rPr>
            </w:pPr>
          </w:p>
        </w:tc>
      </w:tr>
      <w:tr w:rsidR="005776D8" w14:paraId="265B6E9B" w14:textId="77777777" w:rsidTr="005776D8">
        <w:trPr>
          <w:trHeight w:val="300"/>
        </w:trPr>
        <w:tc>
          <w:tcPr>
            <w:tcW w:w="565" w:type="dxa"/>
            <w:tcBorders>
              <w:top w:val="nil"/>
              <w:left w:val="single" w:sz="4" w:space="0" w:color="auto"/>
              <w:bottom w:val="single" w:sz="4" w:space="0" w:color="auto"/>
              <w:right w:val="single" w:sz="4" w:space="0" w:color="auto"/>
            </w:tcBorders>
            <w:noWrap/>
            <w:vAlign w:val="bottom"/>
            <w:hideMark/>
          </w:tcPr>
          <w:p w14:paraId="56AF710F"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4</w:t>
            </w:r>
          </w:p>
        </w:tc>
        <w:tc>
          <w:tcPr>
            <w:tcW w:w="810" w:type="dxa"/>
            <w:tcBorders>
              <w:top w:val="nil"/>
              <w:left w:val="nil"/>
              <w:bottom w:val="single" w:sz="4" w:space="0" w:color="auto"/>
              <w:right w:val="single" w:sz="4" w:space="0" w:color="auto"/>
            </w:tcBorders>
            <w:noWrap/>
            <w:vAlign w:val="bottom"/>
            <w:hideMark/>
          </w:tcPr>
          <w:p w14:paraId="23912AC9"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315195</w:t>
            </w:r>
          </w:p>
        </w:tc>
        <w:tc>
          <w:tcPr>
            <w:tcW w:w="1030" w:type="dxa"/>
            <w:tcBorders>
              <w:top w:val="nil"/>
              <w:left w:val="nil"/>
              <w:bottom w:val="single" w:sz="4" w:space="0" w:color="auto"/>
              <w:right w:val="single" w:sz="4" w:space="0" w:color="auto"/>
            </w:tcBorders>
            <w:noWrap/>
            <w:vAlign w:val="bottom"/>
            <w:hideMark/>
          </w:tcPr>
          <w:p w14:paraId="13232ECC"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295145-2</w:t>
            </w:r>
          </w:p>
        </w:tc>
        <w:tc>
          <w:tcPr>
            <w:tcW w:w="4253" w:type="dxa"/>
            <w:tcBorders>
              <w:top w:val="nil"/>
              <w:left w:val="nil"/>
              <w:bottom w:val="single" w:sz="4" w:space="0" w:color="auto"/>
              <w:right w:val="single" w:sz="4" w:space="0" w:color="auto"/>
            </w:tcBorders>
            <w:noWrap/>
            <w:vAlign w:val="bottom"/>
            <w:hideMark/>
          </w:tcPr>
          <w:p w14:paraId="47C7106A" w14:textId="77777777" w:rsidR="005776D8" w:rsidRDefault="005776D8" w:rsidP="00AF111C">
            <w:pPr>
              <w:rPr>
                <w:rFonts w:ascii="Calibri" w:hAnsi="Calibri" w:cs="Calibri"/>
                <w:color w:val="000000"/>
                <w:sz w:val="22"/>
                <w:szCs w:val="22"/>
              </w:rPr>
            </w:pPr>
            <w:r>
              <w:rPr>
                <w:rFonts w:ascii="Calibri" w:hAnsi="Calibri" w:cs="Calibri"/>
                <w:color w:val="000000"/>
                <w:sz w:val="22"/>
                <w:szCs w:val="22"/>
              </w:rPr>
              <w:t>KIMONO JIU JITSU COMPLETO, 100% ALGODÃO, CONFECCIONADO EM TECIDO TRANÇADO 385M2, REFORÇO NO MESMO TECIDO NO PEITO E COSTAS, GOLA COM ENCHIMENTO DUPLO E ACABAMENTO COM 6 COSTURAS. TAMANHO A1 - COR AZUL, COM LOGO DO MUNICÍPIO.</w:t>
            </w:r>
          </w:p>
        </w:tc>
        <w:tc>
          <w:tcPr>
            <w:tcW w:w="383" w:type="dxa"/>
            <w:tcBorders>
              <w:top w:val="nil"/>
              <w:left w:val="nil"/>
              <w:bottom w:val="single" w:sz="4" w:space="0" w:color="auto"/>
              <w:right w:val="single" w:sz="4" w:space="0" w:color="auto"/>
            </w:tcBorders>
            <w:noWrap/>
            <w:vAlign w:val="bottom"/>
            <w:hideMark/>
          </w:tcPr>
          <w:p w14:paraId="3ACD9736"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UND</w:t>
            </w:r>
          </w:p>
        </w:tc>
        <w:tc>
          <w:tcPr>
            <w:tcW w:w="608" w:type="dxa"/>
            <w:tcBorders>
              <w:top w:val="nil"/>
              <w:left w:val="nil"/>
              <w:bottom w:val="single" w:sz="4" w:space="0" w:color="auto"/>
              <w:right w:val="single" w:sz="4" w:space="0" w:color="auto"/>
            </w:tcBorders>
            <w:noWrap/>
            <w:vAlign w:val="bottom"/>
            <w:hideMark/>
          </w:tcPr>
          <w:p w14:paraId="7C2ED140" w14:textId="77777777" w:rsidR="005776D8" w:rsidRDefault="005776D8" w:rsidP="00AF111C">
            <w:pPr>
              <w:jc w:val="right"/>
              <w:rPr>
                <w:rFonts w:ascii="Calibri" w:hAnsi="Calibri" w:cs="Calibri"/>
                <w:color w:val="000000"/>
                <w:sz w:val="22"/>
                <w:szCs w:val="22"/>
              </w:rPr>
            </w:pPr>
            <w:r>
              <w:rPr>
                <w:rFonts w:ascii="Calibri" w:hAnsi="Calibri" w:cs="Calibri"/>
                <w:color w:val="000000"/>
                <w:sz w:val="22"/>
                <w:szCs w:val="22"/>
              </w:rPr>
              <w:t>15</w:t>
            </w:r>
          </w:p>
        </w:tc>
        <w:tc>
          <w:tcPr>
            <w:tcW w:w="993" w:type="dxa"/>
            <w:tcBorders>
              <w:top w:val="nil"/>
              <w:left w:val="nil"/>
              <w:bottom w:val="single" w:sz="4" w:space="0" w:color="auto"/>
              <w:right w:val="single" w:sz="4" w:space="0" w:color="auto"/>
            </w:tcBorders>
            <w:noWrap/>
            <w:vAlign w:val="bottom"/>
          </w:tcPr>
          <w:p w14:paraId="2B1E6DE7" w14:textId="3460F9D3" w:rsidR="005776D8" w:rsidRDefault="005776D8" w:rsidP="00AF111C">
            <w:pPr>
              <w:jc w:val="right"/>
              <w:rPr>
                <w:rFonts w:ascii="Calibri" w:hAnsi="Calibri" w:cs="Calibri"/>
                <w:color w:val="000000"/>
                <w:sz w:val="22"/>
                <w:szCs w:val="22"/>
              </w:rPr>
            </w:pPr>
          </w:p>
        </w:tc>
        <w:tc>
          <w:tcPr>
            <w:tcW w:w="1031" w:type="dxa"/>
            <w:tcBorders>
              <w:top w:val="nil"/>
              <w:left w:val="nil"/>
              <w:bottom w:val="single" w:sz="4" w:space="0" w:color="auto"/>
              <w:right w:val="single" w:sz="4" w:space="0" w:color="auto"/>
            </w:tcBorders>
            <w:noWrap/>
            <w:vAlign w:val="bottom"/>
          </w:tcPr>
          <w:p w14:paraId="496AEEE4" w14:textId="64A8A223" w:rsidR="005776D8" w:rsidRDefault="005776D8" w:rsidP="00AF111C">
            <w:pPr>
              <w:jc w:val="right"/>
              <w:rPr>
                <w:rFonts w:ascii="Calibri" w:hAnsi="Calibri" w:cs="Calibri"/>
                <w:color w:val="000000"/>
                <w:sz w:val="22"/>
                <w:szCs w:val="22"/>
              </w:rPr>
            </w:pPr>
          </w:p>
        </w:tc>
      </w:tr>
      <w:tr w:rsidR="005776D8" w14:paraId="4D626C89" w14:textId="77777777" w:rsidTr="005776D8">
        <w:trPr>
          <w:trHeight w:val="300"/>
        </w:trPr>
        <w:tc>
          <w:tcPr>
            <w:tcW w:w="565" w:type="dxa"/>
            <w:tcBorders>
              <w:top w:val="nil"/>
              <w:left w:val="single" w:sz="4" w:space="0" w:color="auto"/>
              <w:bottom w:val="single" w:sz="4" w:space="0" w:color="auto"/>
              <w:right w:val="single" w:sz="4" w:space="0" w:color="auto"/>
            </w:tcBorders>
            <w:noWrap/>
            <w:vAlign w:val="bottom"/>
            <w:hideMark/>
          </w:tcPr>
          <w:p w14:paraId="1CAEF89E"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5</w:t>
            </w:r>
          </w:p>
        </w:tc>
        <w:tc>
          <w:tcPr>
            <w:tcW w:w="810" w:type="dxa"/>
            <w:tcBorders>
              <w:top w:val="nil"/>
              <w:left w:val="nil"/>
              <w:bottom w:val="single" w:sz="4" w:space="0" w:color="auto"/>
              <w:right w:val="single" w:sz="4" w:space="0" w:color="auto"/>
            </w:tcBorders>
            <w:noWrap/>
            <w:vAlign w:val="bottom"/>
            <w:hideMark/>
          </w:tcPr>
          <w:p w14:paraId="7F8483BC"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315196</w:t>
            </w:r>
          </w:p>
        </w:tc>
        <w:tc>
          <w:tcPr>
            <w:tcW w:w="1030" w:type="dxa"/>
            <w:tcBorders>
              <w:top w:val="nil"/>
              <w:left w:val="nil"/>
              <w:bottom w:val="single" w:sz="4" w:space="0" w:color="auto"/>
              <w:right w:val="single" w:sz="4" w:space="0" w:color="auto"/>
            </w:tcBorders>
            <w:noWrap/>
            <w:vAlign w:val="bottom"/>
            <w:hideMark/>
          </w:tcPr>
          <w:p w14:paraId="19BEC84C"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295145-2</w:t>
            </w:r>
          </w:p>
        </w:tc>
        <w:tc>
          <w:tcPr>
            <w:tcW w:w="4253" w:type="dxa"/>
            <w:tcBorders>
              <w:top w:val="nil"/>
              <w:left w:val="nil"/>
              <w:bottom w:val="single" w:sz="4" w:space="0" w:color="auto"/>
              <w:right w:val="single" w:sz="4" w:space="0" w:color="auto"/>
            </w:tcBorders>
            <w:noWrap/>
            <w:vAlign w:val="bottom"/>
            <w:hideMark/>
          </w:tcPr>
          <w:p w14:paraId="4716CEF8" w14:textId="77777777" w:rsidR="005776D8" w:rsidRDefault="005776D8" w:rsidP="00AF111C">
            <w:pPr>
              <w:rPr>
                <w:rFonts w:ascii="Calibri" w:hAnsi="Calibri" w:cs="Calibri"/>
                <w:color w:val="000000"/>
                <w:sz w:val="22"/>
                <w:szCs w:val="22"/>
              </w:rPr>
            </w:pPr>
            <w:r>
              <w:rPr>
                <w:rFonts w:ascii="Calibri" w:hAnsi="Calibri" w:cs="Calibri"/>
                <w:color w:val="000000"/>
                <w:sz w:val="22"/>
                <w:szCs w:val="22"/>
              </w:rPr>
              <w:t>KIMONO JIU JITSU COMPLETO, 100% ALGODÃO, CONFECCIONADO EM TECIDO TRANÇADO 385M2, REFORÇO NO MESMO TECIDO NO PEITO E COSTAS, GOLA COM ENCHIMENTO DUPLO E ACABAMENTO COM 6 COSTURAS. TAMANHO A2 - COR AZUL, COM LOGO DO MUNICÍPIO.</w:t>
            </w:r>
          </w:p>
        </w:tc>
        <w:tc>
          <w:tcPr>
            <w:tcW w:w="383" w:type="dxa"/>
            <w:tcBorders>
              <w:top w:val="nil"/>
              <w:left w:val="nil"/>
              <w:bottom w:val="single" w:sz="4" w:space="0" w:color="auto"/>
              <w:right w:val="single" w:sz="4" w:space="0" w:color="auto"/>
            </w:tcBorders>
            <w:noWrap/>
            <w:vAlign w:val="bottom"/>
            <w:hideMark/>
          </w:tcPr>
          <w:p w14:paraId="510EE53F"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UND</w:t>
            </w:r>
          </w:p>
        </w:tc>
        <w:tc>
          <w:tcPr>
            <w:tcW w:w="608" w:type="dxa"/>
            <w:tcBorders>
              <w:top w:val="nil"/>
              <w:left w:val="nil"/>
              <w:bottom w:val="single" w:sz="4" w:space="0" w:color="auto"/>
              <w:right w:val="single" w:sz="4" w:space="0" w:color="auto"/>
            </w:tcBorders>
            <w:noWrap/>
            <w:vAlign w:val="bottom"/>
            <w:hideMark/>
          </w:tcPr>
          <w:p w14:paraId="437D83F8" w14:textId="77777777" w:rsidR="005776D8" w:rsidRDefault="005776D8" w:rsidP="00AF111C">
            <w:pPr>
              <w:jc w:val="right"/>
              <w:rPr>
                <w:rFonts w:ascii="Calibri" w:hAnsi="Calibri" w:cs="Calibri"/>
                <w:color w:val="000000"/>
                <w:sz w:val="22"/>
                <w:szCs w:val="22"/>
              </w:rPr>
            </w:pPr>
            <w:r>
              <w:rPr>
                <w:rFonts w:ascii="Calibri" w:hAnsi="Calibri" w:cs="Calibri"/>
                <w:color w:val="000000"/>
                <w:sz w:val="22"/>
                <w:szCs w:val="22"/>
              </w:rPr>
              <w:t>5</w:t>
            </w:r>
          </w:p>
        </w:tc>
        <w:tc>
          <w:tcPr>
            <w:tcW w:w="993" w:type="dxa"/>
            <w:tcBorders>
              <w:top w:val="nil"/>
              <w:left w:val="nil"/>
              <w:bottom w:val="single" w:sz="4" w:space="0" w:color="auto"/>
              <w:right w:val="single" w:sz="4" w:space="0" w:color="auto"/>
            </w:tcBorders>
            <w:noWrap/>
            <w:vAlign w:val="bottom"/>
          </w:tcPr>
          <w:p w14:paraId="413C9204" w14:textId="0FA5F3C3" w:rsidR="005776D8" w:rsidRDefault="005776D8" w:rsidP="00AF111C">
            <w:pPr>
              <w:jc w:val="right"/>
              <w:rPr>
                <w:rFonts w:ascii="Calibri" w:hAnsi="Calibri" w:cs="Calibri"/>
                <w:color w:val="000000"/>
                <w:sz w:val="22"/>
                <w:szCs w:val="22"/>
              </w:rPr>
            </w:pPr>
          </w:p>
        </w:tc>
        <w:tc>
          <w:tcPr>
            <w:tcW w:w="1031" w:type="dxa"/>
            <w:tcBorders>
              <w:top w:val="nil"/>
              <w:left w:val="nil"/>
              <w:bottom w:val="single" w:sz="4" w:space="0" w:color="auto"/>
              <w:right w:val="single" w:sz="4" w:space="0" w:color="auto"/>
            </w:tcBorders>
            <w:noWrap/>
            <w:vAlign w:val="bottom"/>
          </w:tcPr>
          <w:p w14:paraId="4BBA83E3" w14:textId="075CD6B8" w:rsidR="005776D8" w:rsidRDefault="005776D8" w:rsidP="00AF111C">
            <w:pPr>
              <w:jc w:val="right"/>
              <w:rPr>
                <w:rFonts w:ascii="Calibri" w:hAnsi="Calibri" w:cs="Calibri"/>
                <w:color w:val="000000"/>
                <w:sz w:val="22"/>
                <w:szCs w:val="22"/>
              </w:rPr>
            </w:pPr>
          </w:p>
        </w:tc>
      </w:tr>
      <w:tr w:rsidR="005776D8" w14:paraId="34A3C6A9" w14:textId="77777777" w:rsidTr="005776D8">
        <w:trPr>
          <w:trHeight w:val="300"/>
        </w:trPr>
        <w:tc>
          <w:tcPr>
            <w:tcW w:w="565" w:type="dxa"/>
            <w:tcBorders>
              <w:top w:val="nil"/>
              <w:left w:val="single" w:sz="4" w:space="0" w:color="auto"/>
              <w:bottom w:val="single" w:sz="4" w:space="0" w:color="auto"/>
              <w:right w:val="single" w:sz="4" w:space="0" w:color="auto"/>
            </w:tcBorders>
            <w:noWrap/>
            <w:vAlign w:val="bottom"/>
            <w:hideMark/>
          </w:tcPr>
          <w:p w14:paraId="53EAB223"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6</w:t>
            </w:r>
          </w:p>
        </w:tc>
        <w:tc>
          <w:tcPr>
            <w:tcW w:w="810" w:type="dxa"/>
            <w:tcBorders>
              <w:top w:val="nil"/>
              <w:left w:val="nil"/>
              <w:bottom w:val="single" w:sz="4" w:space="0" w:color="auto"/>
              <w:right w:val="single" w:sz="4" w:space="0" w:color="auto"/>
            </w:tcBorders>
            <w:noWrap/>
            <w:vAlign w:val="bottom"/>
            <w:hideMark/>
          </w:tcPr>
          <w:p w14:paraId="6DC0D7E8"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315197</w:t>
            </w:r>
          </w:p>
        </w:tc>
        <w:tc>
          <w:tcPr>
            <w:tcW w:w="1030" w:type="dxa"/>
            <w:tcBorders>
              <w:top w:val="nil"/>
              <w:left w:val="nil"/>
              <w:bottom w:val="single" w:sz="4" w:space="0" w:color="auto"/>
              <w:right w:val="single" w:sz="4" w:space="0" w:color="auto"/>
            </w:tcBorders>
            <w:noWrap/>
            <w:vAlign w:val="bottom"/>
            <w:hideMark/>
          </w:tcPr>
          <w:p w14:paraId="1A27CE67"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81501</w:t>
            </w:r>
          </w:p>
        </w:tc>
        <w:tc>
          <w:tcPr>
            <w:tcW w:w="4253" w:type="dxa"/>
            <w:tcBorders>
              <w:top w:val="nil"/>
              <w:left w:val="nil"/>
              <w:bottom w:val="single" w:sz="4" w:space="0" w:color="auto"/>
              <w:right w:val="single" w:sz="4" w:space="0" w:color="auto"/>
            </w:tcBorders>
            <w:noWrap/>
            <w:vAlign w:val="bottom"/>
            <w:hideMark/>
          </w:tcPr>
          <w:p w14:paraId="04260749" w14:textId="77777777" w:rsidR="005776D8" w:rsidRDefault="005776D8" w:rsidP="00AF111C">
            <w:pPr>
              <w:rPr>
                <w:rFonts w:ascii="Calibri" w:hAnsi="Calibri" w:cs="Calibri"/>
                <w:color w:val="000000"/>
                <w:sz w:val="22"/>
                <w:szCs w:val="22"/>
              </w:rPr>
            </w:pPr>
            <w:r>
              <w:rPr>
                <w:rFonts w:ascii="Calibri" w:hAnsi="Calibri" w:cs="Calibri"/>
                <w:color w:val="000000"/>
                <w:sz w:val="22"/>
                <w:szCs w:val="22"/>
              </w:rPr>
              <w:t>FAIXA SIMPLES BRANCA PONTA PRETA P FABRICADA EM TECIDO 100% ALGODÃO, 6 COSTURAS ALINHADAS E RESISTENTES.</w:t>
            </w:r>
          </w:p>
        </w:tc>
        <w:tc>
          <w:tcPr>
            <w:tcW w:w="383" w:type="dxa"/>
            <w:tcBorders>
              <w:top w:val="nil"/>
              <w:left w:val="nil"/>
              <w:bottom w:val="single" w:sz="4" w:space="0" w:color="auto"/>
              <w:right w:val="single" w:sz="4" w:space="0" w:color="auto"/>
            </w:tcBorders>
            <w:noWrap/>
            <w:vAlign w:val="bottom"/>
            <w:hideMark/>
          </w:tcPr>
          <w:p w14:paraId="41F22208"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UND</w:t>
            </w:r>
          </w:p>
        </w:tc>
        <w:tc>
          <w:tcPr>
            <w:tcW w:w="608" w:type="dxa"/>
            <w:tcBorders>
              <w:top w:val="nil"/>
              <w:left w:val="nil"/>
              <w:bottom w:val="single" w:sz="4" w:space="0" w:color="auto"/>
              <w:right w:val="single" w:sz="4" w:space="0" w:color="auto"/>
            </w:tcBorders>
            <w:noWrap/>
            <w:vAlign w:val="bottom"/>
            <w:hideMark/>
          </w:tcPr>
          <w:p w14:paraId="011074B0" w14:textId="77777777" w:rsidR="005776D8" w:rsidRDefault="005776D8" w:rsidP="00AF111C">
            <w:pPr>
              <w:jc w:val="right"/>
              <w:rPr>
                <w:rFonts w:ascii="Calibri" w:hAnsi="Calibri" w:cs="Calibri"/>
                <w:color w:val="000000"/>
                <w:sz w:val="22"/>
                <w:szCs w:val="22"/>
              </w:rPr>
            </w:pPr>
            <w:r>
              <w:rPr>
                <w:rFonts w:ascii="Calibri" w:hAnsi="Calibri" w:cs="Calibri"/>
                <w:color w:val="000000"/>
                <w:sz w:val="22"/>
                <w:szCs w:val="22"/>
              </w:rPr>
              <w:t>25</w:t>
            </w:r>
          </w:p>
        </w:tc>
        <w:tc>
          <w:tcPr>
            <w:tcW w:w="993" w:type="dxa"/>
            <w:tcBorders>
              <w:top w:val="nil"/>
              <w:left w:val="nil"/>
              <w:bottom w:val="single" w:sz="4" w:space="0" w:color="auto"/>
              <w:right w:val="single" w:sz="4" w:space="0" w:color="auto"/>
            </w:tcBorders>
            <w:noWrap/>
            <w:vAlign w:val="bottom"/>
          </w:tcPr>
          <w:p w14:paraId="6F592700" w14:textId="50C3116B" w:rsidR="005776D8" w:rsidRDefault="005776D8" w:rsidP="00AF111C">
            <w:pPr>
              <w:jc w:val="right"/>
              <w:rPr>
                <w:rFonts w:ascii="Calibri" w:hAnsi="Calibri" w:cs="Calibri"/>
                <w:color w:val="000000"/>
                <w:sz w:val="22"/>
                <w:szCs w:val="22"/>
              </w:rPr>
            </w:pPr>
          </w:p>
        </w:tc>
        <w:tc>
          <w:tcPr>
            <w:tcW w:w="1031" w:type="dxa"/>
            <w:tcBorders>
              <w:top w:val="nil"/>
              <w:left w:val="nil"/>
              <w:bottom w:val="single" w:sz="4" w:space="0" w:color="auto"/>
              <w:right w:val="single" w:sz="4" w:space="0" w:color="auto"/>
            </w:tcBorders>
            <w:noWrap/>
            <w:vAlign w:val="bottom"/>
          </w:tcPr>
          <w:p w14:paraId="4A3A2B81" w14:textId="6C854C0A" w:rsidR="005776D8" w:rsidRDefault="005776D8" w:rsidP="00AF111C">
            <w:pPr>
              <w:jc w:val="right"/>
              <w:rPr>
                <w:rFonts w:ascii="Calibri" w:hAnsi="Calibri" w:cs="Calibri"/>
                <w:color w:val="000000"/>
                <w:sz w:val="22"/>
                <w:szCs w:val="22"/>
              </w:rPr>
            </w:pPr>
          </w:p>
        </w:tc>
      </w:tr>
      <w:tr w:rsidR="005776D8" w14:paraId="69B48D4F" w14:textId="77777777" w:rsidTr="005776D8">
        <w:trPr>
          <w:trHeight w:val="300"/>
        </w:trPr>
        <w:tc>
          <w:tcPr>
            <w:tcW w:w="565" w:type="dxa"/>
            <w:tcBorders>
              <w:top w:val="nil"/>
              <w:left w:val="single" w:sz="4" w:space="0" w:color="auto"/>
              <w:bottom w:val="single" w:sz="4" w:space="0" w:color="auto"/>
              <w:right w:val="single" w:sz="4" w:space="0" w:color="auto"/>
            </w:tcBorders>
            <w:noWrap/>
            <w:vAlign w:val="bottom"/>
            <w:hideMark/>
          </w:tcPr>
          <w:p w14:paraId="0A091039"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7</w:t>
            </w:r>
          </w:p>
        </w:tc>
        <w:tc>
          <w:tcPr>
            <w:tcW w:w="810" w:type="dxa"/>
            <w:tcBorders>
              <w:top w:val="nil"/>
              <w:left w:val="nil"/>
              <w:bottom w:val="single" w:sz="4" w:space="0" w:color="auto"/>
              <w:right w:val="single" w:sz="4" w:space="0" w:color="auto"/>
            </w:tcBorders>
            <w:noWrap/>
            <w:vAlign w:val="bottom"/>
            <w:hideMark/>
          </w:tcPr>
          <w:p w14:paraId="18C0117B"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315198</w:t>
            </w:r>
          </w:p>
        </w:tc>
        <w:tc>
          <w:tcPr>
            <w:tcW w:w="1030" w:type="dxa"/>
            <w:tcBorders>
              <w:top w:val="nil"/>
              <w:left w:val="nil"/>
              <w:bottom w:val="single" w:sz="4" w:space="0" w:color="auto"/>
              <w:right w:val="single" w:sz="4" w:space="0" w:color="auto"/>
            </w:tcBorders>
            <w:noWrap/>
            <w:vAlign w:val="bottom"/>
            <w:hideMark/>
          </w:tcPr>
          <w:p w14:paraId="1B6B6D0F"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81501</w:t>
            </w:r>
          </w:p>
        </w:tc>
        <w:tc>
          <w:tcPr>
            <w:tcW w:w="4253" w:type="dxa"/>
            <w:tcBorders>
              <w:top w:val="nil"/>
              <w:left w:val="nil"/>
              <w:bottom w:val="single" w:sz="4" w:space="0" w:color="auto"/>
              <w:right w:val="single" w:sz="4" w:space="0" w:color="auto"/>
            </w:tcBorders>
            <w:noWrap/>
            <w:vAlign w:val="bottom"/>
            <w:hideMark/>
          </w:tcPr>
          <w:p w14:paraId="034395F8" w14:textId="77777777" w:rsidR="005776D8" w:rsidRDefault="005776D8" w:rsidP="00AF111C">
            <w:pPr>
              <w:rPr>
                <w:rFonts w:ascii="Calibri" w:hAnsi="Calibri" w:cs="Calibri"/>
                <w:color w:val="000000"/>
                <w:sz w:val="22"/>
                <w:szCs w:val="22"/>
              </w:rPr>
            </w:pPr>
            <w:r>
              <w:rPr>
                <w:rFonts w:ascii="Calibri" w:hAnsi="Calibri" w:cs="Calibri"/>
                <w:color w:val="000000"/>
                <w:sz w:val="22"/>
                <w:szCs w:val="22"/>
              </w:rPr>
              <w:t>FAIXA SIMPLES BRANCA PONTA PRETA M FABRICADA EM TECIDO 100% ALGODÃO, 6 COSTURAS ALINHADAS E RESISTENTES.</w:t>
            </w:r>
          </w:p>
        </w:tc>
        <w:tc>
          <w:tcPr>
            <w:tcW w:w="383" w:type="dxa"/>
            <w:tcBorders>
              <w:top w:val="nil"/>
              <w:left w:val="nil"/>
              <w:bottom w:val="single" w:sz="4" w:space="0" w:color="auto"/>
              <w:right w:val="single" w:sz="4" w:space="0" w:color="auto"/>
            </w:tcBorders>
            <w:noWrap/>
            <w:vAlign w:val="bottom"/>
            <w:hideMark/>
          </w:tcPr>
          <w:p w14:paraId="52DD0370"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UND</w:t>
            </w:r>
          </w:p>
        </w:tc>
        <w:tc>
          <w:tcPr>
            <w:tcW w:w="608" w:type="dxa"/>
            <w:tcBorders>
              <w:top w:val="nil"/>
              <w:left w:val="nil"/>
              <w:bottom w:val="single" w:sz="4" w:space="0" w:color="auto"/>
              <w:right w:val="single" w:sz="4" w:space="0" w:color="auto"/>
            </w:tcBorders>
            <w:noWrap/>
            <w:vAlign w:val="bottom"/>
            <w:hideMark/>
          </w:tcPr>
          <w:p w14:paraId="03D9D050" w14:textId="77777777" w:rsidR="005776D8" w:rsidRDefault="005776D8" w:rsidP="00AF111C">
            <w:pPr>
              <w:jc w:val="right"/>
              <w:rPr>
                <w:rFonts w:ascii="Calibri" w:hAnsi="Calibri" w:cs="Calibri"/>
                <w:color w:val="000000"/>
                <w:sz w:val="22"/>
                <w:szCs w:val="22"/>
              </w:rPr>
            </w:pPr>
            <w:r>
              <w:rPr>
                <w:rFonts w:ascii="Calibri" w:hAnsi="Calibri" w:cs="Calibri"/>
                <w:color w:val="000000"/>
                <w:sz w:val="22"/>
                <w:szCs w:val="22"/>
              </w:rPr>
              <w:t>52</w:t>
            </w:r>
          </w:p>
        </w:tc>
        <w:tc>
          <w:tcPr>
            <w:tcW w:w="993" w:type="dxa"/>
            <w:tcBorders>
              <w:top w:val="nil"/>
              <w:left w:val="nil"/>
              <w:bottom w:val="single" w:sz="4" w:space="0" w:color="auto"/>
              <w:right w:val="single" w:sz="4" w:space="0" w:color="auto"/>
            </w:tcBorders>
            <w:noWrap/>
            <w:vAlign w:val="bottom"/>
          </w:tcPr>
          <w:p w14:paraId="56193167" w14:textId="5D00E718" w:rsidR="005776D8" w:rsidRDefault="005776D8" w:rsidP="00AF111C">
            <w:pPr>
              <w:jc w:val="right"/>
              <w:rPr>
                <w:rFonts w:ascii="Calibri" w:hAnsi="Calibri" w:cs="Calibri"/>
                <w:color w:val="000000"/>
                <w:sz w:val="22"/>
                <w:szCs w:val="22"/>
              </w:rPr>
            </w:pPr>
          </w:p>
        </w:tc>
        <w:tc>
          <w:tcPr>
            <w:tcW w:w="1031" w:type="dxa"/>
            <w:tcBorders>
              <w:top w:val="nil"/>
              <w:left w:val="nil"/>
              <w:bottom w:val="single" w:sz="4" w:space="0" w:color="auto"/>
              <w:right w:val="single" w:sz="4" w:space="0" w:color="auto"/>
            </w:tcBorders>
            <w:noWrap/>
            <w:vAlign w:val="bottom"/>
          </w:tcPr>
          <w:p w14:paraId="1F8919EE" w14:textId="66802463" w:rsidR="005776D8" w:rsidRDefault="005776D8" w:rsidP="00AF111C">
            <w:pPr>
              <w:jc w:val="right"/>
              <w:rPr>
                <w:rFonts w:ascii="Calibri" w:hAnsi="Calibri" w:cs="Calibri"/>
                <w:color w:val="000000"/>
                <w:sz w:val="22"/>
                <w:szCs w:val="22"/>
              </w:rPr>
            </w:pPr>
          </w:p>
        </w:tc>
      </w:tr>
      <w:tr w:rsidR="005776D8" w14:paraId="589ABB9D" w14:textId="77777777" w:rsidTr="005776D8">
        <w:trPr>
          <w:trHeight w:val="300"/>
        </w:trPr>
        <w:tc>
          <w:tcPr>
            <w:tcW w:w="565" w:type="dxa"/>
            <w:tcBorders>
              <w:top w:val="nil"/>
              <w:left w:val="single" w:sz="4" w:space="0" w:color="auto"/>
              <w:bottom w:val="single" w:sz="4" w:space="0" w:color="auto"/>
              <w:right w:val="single" w:sz="4" w:space="0" w:color="auto"/>
            </w:tcBorders>
            <w:noWrap/>
            <w:vAlign w:val="bottom"/>
            <w:hideMark/>
          </w:tcPr>
          <w:p w14:paraId="4E9E0556"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8</w:t>
            </w:r>
          </w:p>
        </w:tc>
        <w:tc>
          <w:tcPr>
            <w:tcW w:w="810" w:type="dxa"/>
            <w:tcBorders>
              <w:top w:val="nil"/>
              <w:left w:val="nil"/>
              <w:bottom w:val="single" w:sz="4" w:space="0" w:color="auto"/>
              <w:right w:val="single" w:sz="4" w:space="0" w:color="auto"/>
            </w:tcBorders>
            <w:noWrap/>
            <w:vAlign w:val="bottom"/>
            <w:hideMark/>
          </w:tcPr>
          <w:p w14:paraId="1F3F94D4"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315199</w:t>
            </w:r>
          </w:p>
        </w:tc>
        <w:tc>
          <w:tcPr>
            <w:tcW w:w="1030" w:type="dxa"/>
            <w:tcBorders>
              <w:top w:val="nil"/>
              <w:left w:val="nil"/>
              <w:bottom w:val="single" w:sz="4" w:space="0" w:color="auto"/>
              <w:right w:val="single" w:sz="4" w:space="0" w:color="auto"/>
            </w:tcBorders>
            <w:noWrap/>
            <w:vAlign w:val="bottom"/>
            <w:hideMark/>
          </w:tcPr>
          <w:p w14:paraId="653D41A9"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295145-2</w:t>
            </w:r>
          </w:p>
        </w:tc>
        <w:tc>
          <w:tcPr>
            <w:tcW w:w="4253" w:type="dxa"/>
            <w:tcBorders>
              <w:top w:val="nil"/>
              <w:left w:val="nil"/>
              <w:bottom w:val="single" w:sz="4" w:space="0" w:color="auto"/>
              <w:right w:val="single" w:sz="4" w:space="0" w:color="auto"/>
            </w:tcBorders>
            <w:noWrap/>
            <w:vAlign w:val="bottom"/>
            <w:hideMark/>
          </w:tcPr>
          <w:p w14:paraId="7A0CD685" w14:textId="77777777" w:rsidR="005776D8" w:rsidRDefault="005776D8" w:rsidP="00AF111C">
            <w:pPr>
              <w:rPr>
                <w:rFonts w:ascii="Calibri" w:hAnsi="Calibri" w:cs="Calibri"/>
                <w:color w:val="000000"/>
                <w:sz w:val="22"/>
                <w:szCs w:val="22"/>
              </w:rPr>
            </w:pPr>
            <w:r>
              <w:rPr>
                <w:rFonts w:ascii="Calibri" w:hAnsi="Calibri" w:cs="Calibri"/>
                <w:color w:val="000000"/>
                <w:sz w:val="22"/>
                <w:szCs w:val="22"/>
              </w:rPr>
              <w:t>KIMONO JIU JITSU COMPLETO 100% ALGODÃO, CONFECCIONADO EM TECIDO TRANÇADO 385M2, REFORÇO NO MESMO TECIDO NO PEITO E COSTAS, GOLA COM ENCHIMENTO DUPLO E ACABAMENTO COM 6 COSTURAS. TAMANHO A3 - COR AZUL, COM LOGO DO MUNICÍPIO.</w:t>
            </w:r>
          </w:p>
        </w:tc>
        <w:tc>
          <w:tcPr>
            <w:tcW w:w="383" w:type="dxa"/>
            <w:tcBorders>
              <w:top w:val="nil"/>
              <w:left w:val="nil"/>
              <w:bottom w:val="single" w:sz="4" w:space="0" w:color="auto"/>
              <w:right w:val="single" w:sz="4" w:space="0" w:color="auto"/>
            </w:tcBorders>
            <w:noWrap/>
            <w:vAlign w:val="bottom"/>
            <w:hideMark/>
          </w:tcPr>
          <w:p w14:paraId="598E9C42" w14:textId="77777777" w:rsidR="005776D8" w:rsidRDefault="005776D8" w:rsidP="00AF111C">
            <w:pPr>
              <w:jc w:val="center"/>
              <w:rPr>
                <w:rFonts w:ascii="Calibri" w:hAnsi="Calibri" w:cs="Calibri"/>
                <w:color w:val="000000"/>
                <w:sz w:val="22"/>
                <w:szCs w:val="22"/>
              </w:rPr>
            </w:pPr>
            <w:r>
              <w:rPr>
                <w:rFonts w:ascii="Calibri" w:hAnsi="Calibri" w:cs="Calibri"/>
                <w:color w:val="000000"/>
                <w:sz w:val="22"/>
                <w:szCs w:val="22"/>
              </w:rPr>
              <w:t>UND</w:t>
            </w:r>
          </w:p>
        </w:tc>
        <w:tc>
          <w:tcPr>
            <w:tcW w:w="608" w:type="dxa"/>
            <w:tcBorders>
              <w:top w:val="nil"/>
              <w:left w:val="nil"/>
              <w:bottom w:val="single" w:sz="4" w:space="0" w:color="auto"/>
              <w:right w:val="single" w:sz="4" w:space="0" w:color="auto"/>
            </w:tcBorders>
            <w:noWrap/>
            <w:vAlign w:val="bottom"/>
            <w:hideMark/>
          </w:tcPr>
          <w:p w14:paraId="4F0D7834" w14:textId="77777777" w:rsidR="005776D8" w:rsidRDefault="005776D8" w:rsidP="00AF111C">
            <w:pPr>
              <w:jc w:val="right"/>
              <w:rPr>
                <w:rFonts w:ascii="Calibri" w:hAnsi="Calibri" w:cs="Calibri"/>
                <w:color w:val="000000"/>
                <w:sz w:val="22"/>
                <w:szCs w:val="22"/>
              </w:rPr>
            </w:pPr>
            <w:r>
              <w:rPr>
                <w:rFonts w:ascii="Calibri" w:hAnsi="Calibri" w:cs="Calibri"/>
                <w:color w:val="000000"/>
                <w:sz w:val="22"/>
                <w:szCs w:val="22"/>
              </w:rPr>
              <w:t>2</w:t>
            </w:r>
          </w:p>
        </w:tc>
        <w:tc>
          <w:tcPr>
            <w:tcW w:w="993" w:type="dxa"/>
            <w:tcBorders>
              <w:top w:val="nil"/>
              <w:left w:val="nil"/>
              <w:bottom w:val="single" w:sz="4" w:space="0" w:color="auto"/>
              <w:right w:val="single" w:sz="4" w:space="0" w:color="auto"/>
            </w:tcBorders>
            <w:noWrap/>
            <w:vAlign w:val="bottom"/>
          </w:tcPr>
          <w:p w14:paraId="52C92FC4" w14:textId="6C3C321E" w:rsidR="005776D8" w:rsidRDefault="005776D8" w:rsidP="00AF111C">
            <w:pPr>
              <w:jc w:val="right"/>
              <w:rPr>
                <w:rFonts w:ascii="Calibri" w:hAnsi="Calibri" w:cs="Calibri"/>
                <w:color w:val="000000"/>
                <w:sz w:val="22"/>
                <w:szCs w:val="22"/>
              </w:rPr>
            </w:pPr>
          </w:p>
        </w:tc>
        <w:tc>
          <w:tcPr>
            <w:tcW w:w="1031" w:type="dxa"/>
            <w:tcBorders>
              <w:top w:val="nil"/>
              <w:left w:val="nil"/>
              <w:bottom w:val="single" w:sz="4" w:space="0" w:color="auto"/>
              <w:right w:val="single" w:sz="4" w:space="0" w:color="auto"/>
            </w:tcBorders>
            <w:noWrap/>
            <w:vAlign w:val="bottom"/>
          </w:tcPr>
          <w:p w14:paraId="0B3A59FB" w14:textId="06AE6A99" w:rsidR="005776D8" w:rsidRDefault="005776D8" w:rsidP="00AF111C">
            <w:pPr>
              <w:jc w:val="right"/>
              <w:rPr>
                <w:rFonts w:ascii="Calibri" w:hAnsi="Calibri" w:cs="Calibri"/>
                <w:color w:val="000000"/>
                <w:sz w:val="22"/>
                <w:szCs w:val="22"/>
              </w:rPr>
            </w:pPr>
          </w:p>
        </w:tc>
      </w:tr>
      <w:tr w:rsidR="005776D8" w14:paraId="4C91977D" w14:textId="77777777" w:rsidTr="00AF111C">
        <w:trPr>
          <w:trHeight w:val="300"/>
        </w:trPr>
        <w:tc>
          <w:tcPr>
            <w:tcW w:w="565" w:type="dxa"/>
            <w:tcBorders>
              <w:top w:val="nil"/>
              <w:left w:val="nil"/>
              <w:bottom w:val="nil"/>
              <w:right w:val="nil"/>
            </w:tcBorders>
            <w:noWrap/>
            <w:vAlign w:val="bottom"/>
            <w:hideMark/>
          </w:tcPr>
          <w:p w14:paraId="431C502D" w14:textId="77777777" w:rsidR="005776D8" w:rsidRDefault="005776D8" w:rsidP="00AF111C">
            <w:pPr>
              <w:jc w:val="right"/>
              <w:rPr>
                <w:rFonts w:ascii="Calibri" w:hAnsi="Calibri" w:cs="Calibri"/>
                <w:color w:val="000000"/>
                <w:sz w:val="22"/>
                <w:szCs w:val="22"/>
              </w:rPr>
            </w:pPr>
          </w:p>
        </w:tc>
        <w:tc>
          <w:tcPr>
            <w:tcW w:w="810" w:type="dxa"/>
            <w:tcBorders>
              <w:top w:val="nil"/>
              <w:left w:val="nil"/>
              <w:bottom w:val="nil"/>
              <w:right w:val="nil"/>
            </w:tcBorders>
            <w:noWrap/>
            <w:vAlign w:val="bottom"/>
            <w:hideMark/>
          </w:tcPr>
          <w:p w14:paraId="303C9588" w14:textId="77777777" w:rsidR="005776D8" w:rsidRDefault="005776D8" w:rsidP="00AF111C">
            <w:pPr>
              <w:jc w:val="center"/>
              <w:rPr>
                <w:sz w:val="20"/>
                <w:szCs w:val="20"/>
              </w:rPr>
            </w:pPr>
          </w:p>
        </w:tc>
        <w:tc>
          <w:tcPr>
            <w:tcW w:w="1030" w:type="dxa"/>
            <w:tcBorders>
              <w:top w:val="nil"/>
              <w:left w:val="nil"/>
              <w:bottom w:val="nil"/>
              <w:right w:val="nil"/>
            </w:tcBorders>
            <w:noWrap/>
            <w:vAlign w:val="bottom"/>
            <w:hideMark/>
          </w:tcPr>
          <w:p w14:paraId="1F414B50" w14:textId="77777777" w:rsidR="005776D8" w:rsidRDefault="005776D8" w:rsidP="00AF111C">
            <w:pPr>
              <w:jc w:val="center"/>
              <w:rPr>
                <w:sz w:val="20"/>
                <w:szCs w:val="20"/>
              </w:rPr>
            </w:pPr>
          </w:p>
        </w:tc>
        <w:tc>
          <w:tcPr>
            <w:tcW w:w="4253" w:type="dxa"/>
            <w:tcBorders>
              <w:top w:val="nil"/>
              <w:left w:val="nil"/>
              <w:bottom w:val="nil"/>
              <w:right w:val="nil"/>
            </w:tcBorders>
            <w:noWrap/>
            <w:vAlign w:val="bottom"/>
            <w:hideMark/>
          </w:tcPr>
          <w:p w14:paraId="26F30BCA" w14:textId="77777777" w:rsidR="005776D8" w:rsidRDefault="005776D8" w:rsidP="00AF111C">
            <w:pPr>
              <w:jc w:val="center"/>
              <w:rPr>
                <w:sz w:val="20"/>
                <w:szCs w:val="20"/>
              </w:rPr>
            </w:pPr>
          </w:p>
        </w:tc>
        <w:tc>
          <w:tcPr>
            <w:tcW w:w="383" w:type="dxa"/>
            <w:tcBorders>
              <w:top w:val="nil"/>
              <w:left w:val="nil"/>
              <w:bottom w:val="nil"/>
              <w:right w:val="nil"/>
            </w:tcBorders>
            <w:noWrap/>
            <w:vAlign w:val="bottom"/>
            <w:hideMark/>
          </w:tcPr>
          <w:p w14:paraId="5518020C" w14:textId="77777777" w:rsidR="005776D8" w:rsidRDefault="005776D8" w:rsidP="00AF111C">
            <w:pPr>
              <w:rPr>
                <w:sz w:val="20"/>
                <w:szCs w:val="20"/>
              </w:rPr>
            </w:pPr>
          </w:p>
        </w:tc>
        <w:tc>
          <w:tcPr>
            <w:tcW w:w="608" w:type="dxa"/>
            <w:tcBorders>
              <w:top w:val="nil"/>
              <w:left w:val="nil"/>
              <w:bottom w:val="nil"/>
              <w:right w:val="nil"/>
            </w:tcBorders>
            <w:noWrap/>
            <w:vAlign w:val="bottom"/>
            <w:hideMark/>
          </w:tcPr>
          <w:p w14:paraId="15137302" w14:textId="77777777" w:rsidR="005776D8" w:rsidRDefault="005776D8" w:rsidP="00AF111C">
            <w:pPr>
              <w:jc w:val="center"/>
              <w:rPr>
                <w:sz w:val="20"/>
                <w:szCs w:val="20"/>
              </w:rPr>
            </w:pPr>
          </w:p>
        </w:tc>
        <w:tc>
          <w:tcPr>
            <w:tcW w:w="993" w:type="dxa"/>
            <w:tcBorders>
              <w:top w:val="nil"/>
              <w:left w:val="single" w:sz="4" w:space="0" w:color="auto"/>
              <w:bottom w:val="single" w:sz="4" w:space="0" w:color="auto"/>
              <w:right w:val="single" w:sz="4" w:space="0" w:color="auto"/>
            </w:tcBorders>
            <w:noWrap/>
            <w:vAlign w:val="bottom"/>
            <w:hideMark/>
          </w:tcPr>
          <w:p w14:paraId="262FD5BE" w14:textId="77777777" w:rsidR="005776D8" w:rsidRPr="001E17E8" w:rsidRDefault="005776D8" w:rsidP="00AF111C">
            <w:pPr>
              <w:jc w:val="right"/>
              <w:rPr>
                <w:rFonts w:ascii="Calibri" w:hAnsi="Calibri" w:cs="Calibri"/>
                <w:b/>
                <w:bCs/>
                <w:color w:val="000000"/>
                <w:sz w:val="22"/>
                <w:szCs w:val="22"/>
              </w:rPr>
            </w:pPr>
            <w:r w:rsidRPr="001E17E8">
              <w:rPr>
                <w:rFonts w:ascii="Calibri" w:hAnsi="Calibri" w:cs="Calibri"/>
                <w:b/>
                <w:bCs/>
                <w:color w:val="000000"/>
                <w:sz w:val="22"/>
                <w:szCs w:val="22"/>
              </w:rPr>
              <w:t>TOTAL</w:t>
            </w:r>
          </w:p>
        </w:tc>
        <w:tc>
          <w:tcPr>
            <w:tcW w:w="1031" w:type="dxa"/>
            <w:tcBorders>
              <w:top w:val="nil"/>
              <w:left w:val="nil"/>
              <w:bottom w:val="single" w:sz="4" w:space="0" w:color="auto"/>
              <w:right w:val="single" w:sz="4" w:space="0" w:color="auto"/>
            </w:tcBorders>
            <w:noWrap/>
            <w:vAlign w:val="bottom"/>
            <w:hideMark/>
          </w:tcPr>
          <w:p w14:paraId="14278E7A" w14:textId="5C5B8E20" w:rsidR="005776D8" w:rsidRPr="001E17E8" w:rsidRDefault="005776D8" w:rsidP="00AF111C">
            <w:pPr>
              <w:jc w:val="right"/>
              <w:rPr>
                <w:rFonts w:ascii="Calibri" w:hAnsi="Calibri" w:cs="Calibri"/>
                <w:b/>
                <w:bCs/>
                <w:color w:val="000000"/>
                <w:sz w:val="22"/>
                <w:szCs w:val="22"/>
              </w:rPr>
            </w:pPr>
          </w:p>
        </w:tc>
      </w:tr>
    </w:tbl>
    <w:p w14:paraId="086D86F5" w14:textId="77777777" w:rsidR="005776D8" w:rsidRDefault="005776D8" w:rsidP="005776D8">
      <w:pPr>
        <w:widowControl w:val="0"/>
        <w:tabs>
          <w:tab w:val="left" w:pos="1292"/>
        </w:tabs>
        <w:kinsoku w:val="0"/>
        <w:overflowPunct w:val="0"/>
        <w:autoSpaceDE w:val="0"/>
        <w:autoSpaceDN w:val="0"/>
        <w:adjustRightInd w:val="0"/>
        <w:jc w:val="both"/>
      </w:pPr>
    </w:p>
    <w:p w14:paraId="306910F8" w14:textId="77777777" w:rsidR="00FC1615" w:rsidRDefault="00FC1615" w:rsidP="000D17F6">
      <w:pPr>
        <w:pStyle w:val="Corpodetexto"/>
        <w:tabs>
          <w:tab w:val="left" w:pos="9356"/>
        </w:tabs>
        <w:rPr>
          <w:rFonts w:cs="Arial"/>
          <w:sz w:val="20"/>
        </w:rPr>
      </w:pPr>
    </w:p>
    <w:p w14:paraId="4404D658"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QUINTA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1"/>
          <w:sz w:val="20"/>
          <w:szCs w:val="20"/>
          <w:u w:val="single"/>
        </w:rPr>
        <w:t xml:space="preserve"> </w:t>
      </w:r>
      <w:r w:rsidRPr="004D097F">
        <w:rPr>
          <w:rFonts w:ascii="Arial" w:hAnsi="Arial" w:cs="Arial"/>
          <w:b/>
          <w:sz w:val="20"/>
          <w:szCs w:val="20"/>
          <w:u w:val="single"/>
        </w:rPr>
        <w:t>DO(S)</w:t>
      </w:r>
      <w:r w:rsidRPr="004D097F">
        <w:rPr>
          <w:rFonts w:ascii="Arial" w:hAnsi="Arial" w:cs="Arial"/>
          <w:b/>
          <w:spacing w:val="-1"/>
          <w:sz w:val="20"/>
          <w:szCs w:val="20"/>
          <w:u w:val="single"/>
        </w:rPr>
        <w:t xml:space="preserve"> </w:t>
      </w:r>
      <w:r w:rsidRPr="004D097F">
        <w:rPr>
          <w:rFonts w:ascii="Arial" w:hAnsi="Arial" w:cs="Arial"/>
          <w:b/>
          <w:sz w:val="20"/>
          <w:szCs w:val="20"/>
          <w:u w:val="single"/>
        </w:rPr>
        <w:t>LOCAL(AIS)</w:t>
      </w:r>
      <w:r w:rsidRPr="004D097F">
        <w:rPr>
          <w:rFonts w:ascii="Arial" w:hAnsi="Arial" w:cs="Arial"/>
          <w:b/>
          <w:spacing w:val="-1"/>
          <w:sz w:val="20"/>
          <w:szCs w:val="20"/>
          <w:u w:val="single"/>
        </w:rPr>
        <w:t xml:space="preserve"> </w:t>
      </w:r>
      <w:r w:rsidRPr="004D097F">
        <w:rPr>
          <w:rFonts w:ascii="Arial" w:hAnsi="Arial" w:cs="Arial"/>
          <w:b/>
          <w:sz w:val="20"/>
          <w:szCs w:val="20"/>
          <w:u w:val="single"/>
        </w:rPr>
        <w:t>E</w:t>
      </w:r>
      <w:r w:rsidRPr="004D097F">
        <w:rPr>
          <w:rFonts w:ascii="Arial" w:hAnsi="Arial" w:cs="Arial"/>
          <w:b/>
          <w:spacing w:val="-1"/>
          <w:sz w:val="20"/>
          <w:szCs w:val="20"/>
          <w:u w:val="single"/>
        </w:rPr>
        <w:t xml:space="preserve"> </w:t>
      </w:r>
      <w:r w:rsidRPr="004D097F">
        <w:rPr>
          <w:rFonts w:ascii="Arial" w:hAnsi="Arial" w:cs="Arial"/>
          <w:b/>
          <w:sz w:val="20"/>
          <w:szCs w:val="20"/>
          <w:u w:val="single"/>
        </w:rPr>
        <w:t>PRAZO(S)</w:t>
      </w:r>
      <w:r w:rsidRPr="004D097F">
        <w:rPr>
          <w:rFonts w:ascii="Arial" w:hAnsi="Arial" w:cs="Arial"/>
          <w:b/>
          <w:spacing w:val="-1"/>
          <w:sz w:val="20"/>
          <w:szCs w:val="20"/>
          <w:u w:val="single"/>
        </w:rPr>
        <w:t xml:space="preserve"> </w:t>
      </w:r>
      <w:r w:rsidRPr="004D097F">
        <w:rPr>
          <w:rFonts w:ascii="Arial" w:hAnsi="Arial" w:cs="Arial"/>
          <w:b/>
          <w:sz w:val="20"/>
          <w:szCs w:val="20"/>
          <w:u w:val="single"/>
        </w:rPr>
        <w:t>DE</w:t>
      </w:r>
      <w:r w:rsidRPr="004D097F">
        <w:rPr>
          <w:rFonts w:ascii="Arial" w:hAnsi="Arial" w:cs="Arial"/>
          <w:b/>
          <w:spacing w:val="-1"/>
          <w:sz w:val="20"/>
          <w:szCs w:val="20"/>
          <w:u w:val="single"/>
        </w:rPr>
        <w:t xml:space="preserve"> </w:t>
      </w:r>
      <w:r w:rsidRPr="004D097F">
        <w:rPr>
          <w:rFonts w:ascii="Arial" w:hAnsi="Arial" w:cs="Arial"/>
          <w:b/>
          <w:sz w:val="20"/>
          <w:szCs w:val="20"/>
          <w:u w:val="single"/>
        </w:rPr>
        <w:t>ATENDIMENTO</w:t>
      </w:r>
    </w:p>
    <w:p w14:paraId="089FBEE5" w14:textId="77777777" w:rsidR="000D17F6" w:rsidRPr="00742940" w:rsidRDefault="000D17F6" w:rsidP="005776D8">
      <w:pPr>
        <w:pStyle w:val="PargrafodaLista"/>
        <w:widowControl w:val="0"/>
        <w:numPr>
          <w:ilvl w:val="1"/>
          <w:numId w:val="19"/>
        </w:numPr>
        <w:autoSpaceDE w:val="0"/>
        <w:autoSpaceDN w:val="0"/>
        <w:spacing w:before="1"/>
        <w:ind w:left="0" w:right="130" w:firstLine="0"/>
        <w:contextualSpacing/>
        <w:jc w:val="both"/>
        <w:rPr>
          <w:rFonts w:ascii="Arial" w:hAnsi="Arial" w:cs="Arial"/>
          <w:sz w:val="20"/>
          <w:szCs w:val="20"/>
        </w:rPr>
      </w:pPr>
      <w:r w:rsidRPr="00742940">
        <w:rPr>
          <w:rFonts w:ascii="Arial" w:hAnsi="Arial" w:cs="Arial"/>
          <w:sz w:val="20"/>
          <w:szCs w:val="20"/>
        </w:rPr>
        <w:t xml:space="preserve">O(s) objeto(s) deverá ser entregue </w:t>
      </w:r>
      <w:r w:rsidRPr="00742940">
        <w:rPr>
          <w:rFonts w:ascii="Arial" w:hAnsi="Arial" w:cs="Arial"/>
          <w:color w:val="000000" w:themeColor="text1"/>
          <w:sz w:val="20"/>
          <w:szCs w:val="20"/>
        </w:rPr>
        <w:t>em horário comercial de segunda a sexta-feira no horário das 07:00 às 11:00 ou das 13:00 às 17:00 horas, com agendamento prévio</w:t>
      </w:r>
      <w:r w:rsidRPr="00742940">
        <w:rPr>
          <w:rFonts w:ascii="Arial" w:hAnsi="Arial" w:cs="Arial"/>
          <w:sz w:val="20"/>
          <w:szCs w:val="20"/>
        </w:rPr>
        <w:t xml:space="preserve"> no Almoxarifado Central da Prefeitura Municipal de Peixoto de Azevedo, situado na Rua Ministro César Cals, 226 - Centro no Município de Peixoto de Azevedo/MT – CEP: 78530-000. Telefone para contato: 663575-5138.</w:t>
      </w:r>
    </w:p>
    <w:p w14:paraId="736B1142" w14:textId="77777777" w:rsidR="000D17F6" w:rsidRPr="00742940" w:rsidRDefault="000D17F6" w:rsidP="005776D8">
      <w:pPr>
        <w:pStyle w:val="PargrafodaLista"/>
        <w:widowControl w:val="0"/>
        <w:numPr>
          <w:ilvl w:val="1"/>
          <w:numId w:val="19"/>
        </w:numPr>
        <w:autoSpaceDE w:val="0"/>
        <w:autoSpaceDN w:val="0"/>
        <w:spacing w:before="1"/>
        <w:ind w:left="0" w:right="130" w:firstLine="0"/>
        <w:jc w:val="both"/>
        <w:rPr>
          <w:rFonts w:ascii="Arial" w:hAnsi="Arial" w:cs="Arial"/>
          <w:sz w:val="20"/>
          <w:szCs w:val="20"/>
        </w:rPr>
      </w:pPr>
      <w:r w:rsidRPr="00742940">
        <w:rPr>
          <w:rFonts w:ascii="Arial" w:hAnsi="Arial" w:cs="Arial"/>
          <w:sz w:val="20"/>
          <w:szCs w:val="20"/>
        </w:rPr>
        <w:t>O prazo máximo para fornecimento/execução do objeto é de 10 dias, contados a partir da emissão da Autorização de Fornecimento/Ordem de Serviço.</w:t>
      </w:r>
    </w:p>
    <w:p w14:paraId="6D820869" w14:textId="77777777" w:rsidR="000D17F6" w:rsidRPr="004D097F" w:rsidRDefault="000D17F6" w:rsidP="005776D8">
      <w:pPr>
        <w:pStyle w:val="PargrafodaLista"/>
        <w:widowControl w:val="0"/>
        <w:numPr>
          <w:ilvl w:val="2"/>
          <w:numId w:val="19"/>
        </w:numPr>
        <w:tabs>
          <w:tab w:val="left" w:pos="567"/>
          <w:tab w:val="left" w:pos="1027"/>
          <w:tab w:val="left" w:pos="9356"/>
        </w:tabs>
        <w:autoSpaceDE w:val="0"/>
        <w:autoSpaceDN w:val="0"/>
        <w:ind w:left="0" w:firstLine="0"/>
        <w:jc w:val="both"/>
        <w:rPr>
          <w:rFonts w:ascii="Arial" w:hAnsi="Arial" w:cs="Arial"/>
          <w:sz w:val="20"/>
          <w:szCs w:val="20"/>
        </w:rPr>
      </w:pPr>
      <w:r w:rsidRPr="004D097F">
        <w:rPr>
          <w:rFonts w:ascii="Arial" w:hAnsi="Arial" w:cs="Arial"/>
          <w:sz w:val="20"/>
          <w:szCs w:val="20"/>
        </w:rPr>
        <w:t>A</w:t>
      </w:r>
      <w:r w:rsidRPr="004D097F">
        <w:rPr>
          <w:rFonts w:ascii="Arial" w:hAnsi="Arial" w:cs="Arial"/>
          <w:spacing w:val="-9"/>
          <w:sz w:val="20"/>
          <w:szCs w:val="20"/>
        </w:rPr>
        <w:t xml:space="preserve"> </w:t>
      </w:r>
      <w:r w:rsidRPr="004D097F">
        <w:rPr>
          <w:rFonts w:ascii="Arial" w:hAnsi="Arial" w:cs="Arial"/>
          <w:b/>
          <w:sz w:val="20"/>
          <w:szCs w:val="20"/>
        </w:rPr>
        <w:t>CONTRATADA</w:t>
      </w:r>
      <w:r w:rsidRPr="004D097F">
        <w:rPr>
          <w:rFonts w:ascii="Arial" w:hAnsi="Arial" w:cs="Arial"/>
          <w:b/>
          <w:spacing w:val="-9"/>
          <w:sz w:val="20"/>
          <w:szCs w:val="20"/>
        </w:rPr>
        <w:t xml:space="preserve"> </w:t>
      </w:r>
      <w:r w:rsidRPr="004D097F">
        <w:rPr>
          <w:rFonts w:ascii="Arial" w:hAnsi="Arial" w:cs="Arial"/>
          <w:sz w:val="20"/>
          <w:szCs w:val="20"/>
        </w:rPr>
        <w:t>compromete-se</w:t>
      </w:r>
      <w:r w:rsidRPr="004D097F">
        <w:rPr>
          <w:rFonts w:ascii="Arial" w:hAnsi="Arial" w:cs="Arial"/>
          <w:spacing w:val="-9"/>
          <w:sz w:val="20"/>
          <w:szCs w:val="20"/>
        </w:rPr>
        <w:t xml:space="preserve"> </w:t>
      </w:r>
      <w:r w:rsidRPr="004D097F">
        <w:rPr>
          <w:rFonts w:ascii="Arial" w:hAnsi="Arial" w:cs="Arial"/>
          <w:sz w:val="20"/>
          <w:szCs w:val="20"/>
        </w:rPr>
        <w:t>a</w:t>
      </w:r>
      <w:r w:rsidRPr="004D097F">
        <w:rPr>
          <w:rFonts w:ascii="Arial" w:hAnsi="Arial" w:cs="Arial"/>
          <w:spacing w:val="-10"/>
          <w:sz w:val="20"/>
          <w:szCs w:val="20"/>
        </w:rPr>
        <w:t xml:space="preserve"> </w:t>
      </w:r>
      <w:r w:rsidRPr="004D097F">
        <w:rPr>
          <w:rFonts w:ascii="Arial" w:hAnsi="Arial" w:cs="Arial"/>
          <w:sz w:val="20"/>
          <w:szCs w:val="20"/>
        </w:rPr>
        <w:t>manter</w:t>
      </w:r>
      <w:r w:rsidRPr="004D097F">
        <w:rPr>
          <w:rFonts w:ascii="Arial" w:hAnsi="Arial" w:cs="Arial"/>
          <w:spacing w:val="-8"/>
          <w:sz w:val="20"/>
          <w:szCs w:val="20"/>
        </w:rPr>
        <w:t xml:space="preserve"> </w:t>
      </w:r>
      <w:r w:rsidRPr="004D097F">
        <w:rPr>
          <w:rFonts w:ascii="Arial" w:hAnsi="Arial" w:cs="Arial"/>
          <w:sz w:val="20"/>
          <w:szCs w:val="20"/>
        </w:rPr>
        <w:t>um</w:t>
      </w:r>
      <w:r w:rsidRPr="004D097F">
        <w:rPr>
          <w:rFonts w:ascii="Arial" w:hAnsi="Arial" w:cs="Arial"/>
          <w:spacing w:val="-8"/>
          <w:sz w:val="20"/>
          <w:szCs w:val="20"/>
        </w:rPr>
        <w:t xml:space="preserve"> </w:t>
      </w:r>
      <w:r w:rsidRPr="004D097F">
        <w:rPr>
          <w:rFonts w:ascii="Arial" w:hAnsi="Arial" w:cs="Arial"/>
          <w:sz w:val="20"/>
          <w:szCs w:val="20"/>
        </w:rPr>
        <w:t>estoque</w:t>
      </w:r>
      <w:r w:rsidRPr="004D097F">
        <w:rPr>
          <w:rFonts w:ascii="Arial" w:hAnsi="Arial" w:cs="Arial"/>
          <w:spacing w:val="-9"/>
          <w:sz w:val="20"/>
          <w:szCs w:val="20"/>
        </w:rPr>
        <w:t xml:space="preserve"> </w:t>
      </w:r>
      <w:r w:rsidRPr="004D097F">
        <w:rPr>
          <w:rFonts w:ascii="Arial" w:hAnsi="Arial" w:cs="Arial"/>
          <w:sz w:val="20"/>
          <w:szCs w:val="20"/>
        </w:rPr>
        <w:t>mínimo</w:t>
      </w:r>
      <w:r w:rsidRPr="004D097F">
        <w:rPr>
          <w:rFonts w:ascii="Arial" w:hAnsi="Arial" w:cs="Arial"/>
          <w:spacing w:val="-9"/>
          <w:sz w:val="20"/>
          <w:szCs w:val="20"/>
        </w:rPr>
        <w:t xml:space="preserve"> </w:t>
      </w:r>
      <w:r w:rsidRPr="004D097F">
        <w:rPr>
          <w:rFonts w:ascii="Arial" w:hAnsi="Arial" w:cs="Arial"/>
          <w:sz w:val="20"/>
          <w:szCs w:val="20"/>
        </w:rPr>
        <w:t>de</w:t>
      </w:r>
      <w:r w:rsidRPr="004D097F">
        <w:rPr>
          <w:rFonts w:ascii="Arial" w:hAnsi="Arial" w:cs="Arial"/>
          <w:spacing w:val="-9"/>
          <w:sz w:val="20"/>
          <w:szCs w:val="20"/>
        </w:rPr>
        <w:t xml:space="preserve"> </w:t>
      </w:r>
      <w:r w:rsidRPr="004D097F">
        <w:rPr>
          <w:rFonts w:ascii="Arial" w:hAnsi="Arial" w:cs="Arial"/>
          <w:sz w:val="20"/>
          <w:szCs w:val="20"/>
        </w:rPr>
        <w:t>10%</w:t>
      </w:r>
      <w:r w:rsidRPr="004D097F">
        <w:rPr>
          <w:rFonts w:ascii="Arial" w:hAnsi="Arial" w:cs="Arial"/>
          <w:spacing w:val="-9"/>
          <w:sz w:val="20"/>
          <w:szCs w:val="20"/>
        </w:rPr>
        <w:t xml:space="preserve"> </w:t>
      </w:r>
      <w:r w:rsidRPr="004D097F">
        <w:rPr>
          <w:rFonts w:ascii="Arial" w:hAnsi="Arial" w:cs="Arial"/>
          <w:sz w:val="20"/>
          <w:szCs w:val="20"/>
        </w:rPr>
        <w:t>(dez</w:t>
      </w:r>
      <w:r w:rsidRPr="004D097F">
        <w:rPr>
          <w:rFonts w:ascii="Arial" w:hAnsi="Arial" w:cs="Arial"/>
          <w:spacing w:val="-6"/>
          <w:sz w:val="20"/>
          <w:szCs w:val="20"/>
        </w:rPr>
        <w:t xml:space="preserve"> </w:t>
      </w:r>
      <w:r w:rsidRPr="004D097F">
        <w:rPr>
          <w:rFonts w:ascii="Arial" w:hAnsi="Arial" w:cs="Arial"/>
          <w:sz w:val="20"/>
          <w:szCs w:val="20"/>
        </w:rPr>
        <w:t>por</w:t>
      </w:r>
      <w:r w:rsidRPr="004D097F">
        <w:rPr>
          <w:rFonts w:ascii="Arial" w:hAnsi="Arial" w:cs="Arial"/>
          <w:spacing w:val="-9"/>
          <w:sz w:val="20"/>
          <w:szCs w:val="20"/>
        </w:rPr>
        <w:t xml:space="preserve"> </w:t>
      </w:r>
      <w:r w:rsidRPr="004D097F">
        <w:rPr>
          <w:rFonts w:ascii="Arial" w:hAnsi="Arial" w:cs="Arial"/>
          <w:sz w:val="20"/>
          <w:szCs w:val="20"/>
        </w:rPr>
        <w:t>cento)</w:t>
      </w:r>
      <w:r w:rsidRPr="004D097F">
        <w:rPr>
          <w:rFonts w:ascii="Arial" w:hAnsi="Arial" w:cs="Arial"/>
          <w:spacing w:val="-8"/>
          <w:sz w:val="20"/>
          <w:szCs w:val="20"/>
        </w:rPr>
        <w:t xml:space="preserve"> </w:t>
      </w:r>
      <w:r w:rsidRPr="004D097F">
        <w:rPr>
          <w:rFonts w:ascii="Arial" w:hAnsi="Arial" w:cs="Arial"/>
          <w:sz w:val="20"/>
          <w:szCs w:val="20"/>
        </w:rPr>
        <w:t>de</w:t>
      </w:r>
      <w:r w:rsidRPr="004D097F">
        <w:rPr>
          <w:rFonts w:ascii="Arial" w:hAnsi="Arial" w:cs="Arial"/>
          <w:spacing w:val="-10"/>
          <w:sz w:val="20"/>
          <w:szCs w:val="20"/>
        </w:rPr>
        <w:t xml:space="preserve"> </w:t>
      </w:r>
      <w:r w:rsidRPr="004D097F">
        <w:rPr>
          <w:rFonts w:ascii="Arial" w:hAnsi="Arial" w:cs="Arial"/>
          <w:sz w:val="20"/>
          <w:szCs w:val="20"/>
        </w:rPr>
        <w:t>cada item para entrega imediata atendendo a demanda da Secretaria de Educação e cultura deste Município, o não</w:t>
      </w:r>
      <w:r w:rsidRPr="004D097F">
        <w:rPr>
          <w:rFonts w:ascii="Arial" w:hAnsi="Arial" w:cs="Arial"/>
          <w:spacing w:val="1"/>
          <w:sz w:val="20"/>
          <w:szCs w:val="20"/>
        </w:rPr>
        <w:t xml:space="preserve"> </w:t>
      </w:r>
      <w:r w:rsidRPr="004D097F">
        <w:rPr>
          <w:rFonts w:ascii="Arial" w:hAnsi="Arial" w:cs="Arial"/>
          <w:sz w:val="20"/>
          <w:szCs w:val="20"/>
        </w:rPr>
        <w:t>atendimento</w:t>
      </w:r>
      <w:r w:rsidRPr="004D097F">
        <w:rPr>
          <w:rFonts w:ascii="Arial" w:hAnsi="Arial" w:cs="Arial"/>
          <w:spacing w:val="-1"/>
          <w:sz w:val="20"/>
          <w:szCs w:val="20"/>
        </w:rPr>
        <w:t xml:space="preserve"> </w:t>
      </w:r>
      <w:r w:rsidRPr="004D097F">
        <w:rPr>
          <w:rFonts w:ascii="Arial" w:hAnsi="Arial" w:cs="Arial"/>
          <w:sz w:val="20"/>
          <w:szCs w:val="20"/>
        </w:rPr>
        <w:t>o sujeitará</w:t>
      </w:r>
      <w:r w:rsidRPr="004D097F">
        <w:rPr>
          <w:rFonts w:ascii="Arial" w:hAnsi="Arial" w:cs="Arial"/>
          <w:spacing w:val="-1"/>
          <w:sz w:val="20"/>
          <w:szCs w:val="20"/>
        </w:rPr>
        <w:t xml:space="preserve"> </w:t>
      </w:r>
      <w:r w:rsidRPr="004D097F">
        <w:rPr>
          <w:rFonts w:ascii="Arial" w:hAnsi="Arial" w:cs="Arial"/>
          <w:sz w:val="20"/>
          <w:szCs w:val="20"/>
        </w:rPr>
        <w:t>às penalidades constantes</w:t>
      </w:r>
      <w:r w:rsidRPr="004D097F">
        <w:rPr>
          <w:rFonts w:ascii="Arial" w:hAnsi="Arial" w:cs="Arial"/>
          <w:spacing w:val="1"/>
          <w:sz w:val="20"/>
          <w:szCs w:val="20"/>
        </w:rPr>
        <w:t xml:space="preserve"> </w:t>
      </w:r>
      <w:r w:rsidRPr="004D097F">
        <w:rPr>
          <w:rFonts w:ascii="Arial" w:hAnsi="Arial" w:cs="Arial"/>
          <w:sz w:val="20"/>
          <w:szCs w:val="20"/>
        </w:rPr>
        <w:t>da</w:t>
      </w:r>
      <w:r w:rsidRPr="004D097F">
        <w:rPr>
          <w:rFonts w:ascii="Arial" w:hAnsi="Arial" w:cs="Arial"/>
          <w:spacing w:val="-1"/>
          <w:sz w:val="20"/>
          <w:szCs w:val="20"/>
        </w:rPr>
        <w:t xml:space="preserve"> </w:t>
      </w:r>
      <w:r w:rsidRPr="004D097F">
        <w:rPr>
          <w:rFonts w:ascii="Arial" w:hAnsi="Arial" w:cs="Arial"/>
          <w:sz w:val="20"/>
          <w:szCs w:val="20"/>
        </w:rPr>
        <w:t>Seção 14 deste Contrato.</w:t>
      </w:r>
    </w:p>
    <w:p w14:paraId="308992AA" w14:textId="77777777" w:rsidR="000D17F6" w:rsidRPr="004D097F" w:rsidRDefault="000D17F6" w:rsidP="000D17F6">
      <w:pPr>
        <w:pStyle w:val="PargrafodaLista"/>
        <w:widowControl w:val="0"/>
        <w:tabs>
          <w:tab w:val="left" w:pos="567"/>
          <w:tab w:val="left" w:pos="1027"/>
          <w:tab w:val="left" w:pos="9356"/>
        </w:tabs>
        <w:autoSpaceDE w:val="0"/>
        <w:autoSpaceDN w:val="0"/>
        <w:ind w:left="0"/>
        <w:jc w:val="both"/>
        <w:rPr>
          <w:rFonts w:ascii="Arial" w:hAnsi="Arial" w:cs="Arial"/>
          <w:sz w:val="20"/>
          <w:szCs w:val="20"/>
        </w:rPr>
      </w:pPr>
    </w:p>
    <w:p w14:paraId="28CC5A9A"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lastRenderedPageBreak/>
        <w:t>CLÁUSULA</w:t>
      </w:r>
      <w:r w:rsidRPr="004D097F">
        <w:rPr>
          <w:rFonts w:ascii="Arial" w:hAnsi="Arial" w:cs="Arial"/>
          <w:b/>
          <w:spacing w:val="-1"/>
          <w:sz w:val="20"/>
          <w:szCs w:val="20"/>
          <w:u w:val="single"/>
        </w:rPr>
        <w:t xml:space="preserve"> </w:t>
      </w:r>
      <w:r w:rsidRPr="004D097F">
        <w:rPr>
          <w:rFonts w:ascii="Arial" w:hAnsi="Arial" w:cs="Arial"/>
          <w:b/>
          <w:sz w:val="20"/>
          <w:szCs w:val="20"/>
          <w:u w:val="single"/>
        </w:rPr>
        <w:t>SEXTA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1"/>
          <w:sz w:val="20"/>
          <w:szCs w:val="20"/>
          <w:u w:val="single"/>
        </w:rPr>
        <w:t xml:space="preserve"> </w:t>
      </w:r>
      <w:r w:rsidRPr="004D097F">
        <w:rPr>
          <w:rFonts w:ascii="Arial" w:hAnsi="Arial" w:cs="Arial"/>
          <w:b/>
          <w:sz w:val="20"/>
          <w:szCs w:val="20"/>
          <w:u w:val="single"/>
        </w:rPr>
        <w:t>DAS CONDIÇÕES</w:t>
      </w:r>
      <w:r w:rsidRPr="004D097F">
        <w:rPr>
          <w:rFonts w:ascii="Arial" w:hAnsi="Arial" w:cs="Arial"/>
          <w:b/>
          <w:spacing w:val="-1"/>
          <w:sz w:val="20"/>
          <w:szCs w:val="20"/>
          <w:u w:val="single"/>
        </w:rPr>
        <w:t xml:space="preserve"> </w:t>
      </w:r>
      <w:r w:rsidRPr="004D097F">
        <w:rPr>
          <w:rFonts w:ascii="Arial" w:hAnsi="Arial" w:cs="Arial"/>
          <w:b/>
          <w:sz w:val="20"/>
          <w:szCs w:val="20"/>
          <w:u w:val="single"/>
        </w:rPr>
        <w:t>DE</w:t>
      </w:r>
      <w:r w:rsidRPr="004D097F">
        <w:rPr>
          <w:rFonts w:ascii="Arial" w:hAnsi="Arial" w:cs="Arial"/>
          <w:b/>
          <w:spacing w:val="-1"/>
          <w:sz w:val="20"/>
          <w:szCs w:val="20"/>
          <w:u w:val="single"/>
        </w:rPr>
        <w:t xml:space="preserve"> </w:t>
      </w:r>
      <w:r w:rsidRPr="004D097F">
        <w:rPr>
          <w:rFonts w:ascii="Arial" w:hAnsi="Arial" w:cs="Arial"/>
          <w:b/>
          <w:sz w:val="20"/>
          <w:szCs w:val="20"/>
          <w:u w:val="single"/>
        </w:rPr>
        <w:t>FORNECIMENTO</w:t>
      </w:r>
    </w:p>
    <w:p w14:paraId="42BC8D6D" w14:textId="77777777" w:rsidR="000D17F6" w:rsidRPr="004D097F" w:rsidRDefault="000D17F6" w:rsidP="005776D8">
      <w:pPr>
        <w:pStyle w:val="PargrafodaLista"/>
        <w:widowControl w:val="0"/>
        <w:numPr>
          <w:ilvl w:val="1"/>
          <w:numId w:val="21"/>
        </w:numPr>
        <w:tabs>
          <w:tab w:val="left" w:pos="567"/>
          <w:tab w:val="left" w:pos="9356"/>
        </w:tabs>
        <w:autoSpaceDE w:val="0"/>
        <w:autoSpaceDN w:val="0"/>
        <w:ind w:left="0" w:firstLine="0"/>
        <w:jc w:val="both"/>
        <w:rPr>
          <w:rFonts w:ascii="Arial" w:hAnsi="Arial" w:cs="Arial"/>
          <w:sz w:val="20"/>
          <w:szCs w:val="20"/>
        </w:rPr>
      </w:pPr>
      <w:r w:rsidRPr="004D097F">
        <w:rPr>
          <w:rFonts w:ascii="Arial" w:hAnsi="Arial" w:cs="Arial"/>
          <w:sz w:val="20"/>
          <w:szCs w:val="20"/>
        </w:rPr>
        <w:t>A(s)</w:t>
      </w:r>
      <w:r w:rsidRPr="004D097F">
        <w:rPr>
          <w:rFonts w:ascii="Arial" w:hAnsi="Arial" w:cs="Arial"/>
          <w:spacing w:val="1"/>
          <w:sz w:val="20"/>
          <w:szCs w:val="20"/>
        </w:rPr>
        <w:t xml:space="preserve"> </w:t>
      </w:r>
      <w:r w:rsidRPr="004D097F">
        <w:rPr>
          <w:rFonts w:ascii="Arial" w:hAnsi="Arial" w:cs="Arial"/>
          <w:sz w:val="20"/>
          <w:szCs w:val="20"/>
        </w:rPr>
        <w:t>aquisição(ões)</w:t>
      </w:r>
      <w:r w:rsidRPr="004D097F">
        <w:rPr>
          <w:rFonts w:ascii="Arial" w:hAnsi="Arial" w:cs="Arial"/>
          <w:spacing w:val="1"/>
          <w:sz w:val="20"/>
          <w:szCs w:val="20"/>
        </w:rPr>
        <w:t xml:space="preserve"> </w:t>
      </w:r>
      <w:r w:rsidRPr="004D097F">
        <w:rPr>
          <w:rFonts w:ascii="Arial" w:hAnsi="Arial" w:cs="Arial"/>
          <w:sz w:val="20"/>
          <w:szCs w:val="20"/>
        </w:rPr>
        <w:t>do(s)</w:t>
      </w:r>
      <w:r w:rsidRPr="004D097F">
        <w:rPr>
          <w:rFonts w:ascii="Arial" w:hAnsi="Arial" w:cs="Arial"/>
          <w:spacing w:val="1"/>
          <w:sz w:val="20"/>
          <w:szCs w:val="20"/>
        </w:rPr>
        <w:t xml:space="preserve"> </w:t>
      </w:r>
      <w:r w:rsidRPr="004D097F">
        <w:rPr>
          <w:rFonts w:ascii="Arial" w:hAnsi="Arial" w:cs="Arial"/>
          <w:sz w:val="20"/>
          <w:szCs w:val="20"/>
        </w:rPr>
        <w:t>Produto(s)</w:t>
      </w:r>
      <w:r w:rsidRPr="004D097F">
        <w:rPr>
          <w:rFonts w:ascii="Arial" w:hAnsi="Arial" w:cs="Arial"/>
          <w:spacing w:val="1"/>
          <w:sz w:val="20"/>
          <w:szCs w:val="20"/>
        </w:rPr>
        <w:t xml:space="preserve"> </w:t>
      </w:r>
      <w:r w:rsidRPr="004D097F">
        <w:rPr>
          <w:rFonts w:ascii="Arial" w:hAnsi="Arial" w:cs="Arial"/>
          <w:sz w:val="20"/>
          <w:szCs w:val="20"/>
        </w:rPr>
        <w:t>deste</w:t>
      </w:r>
      <w:r w:rsidRPr="004D097F">
        <w:rPr>
          <w:rFonts w:ascii="Arial" w:hAnsi="Arial" w:cs="Arial"/>
          <w:spacing w:val="1"/>
          <w:sz w:val="20"/>
          <w:szCs w:val="20"/>
        </w:rPr>
        <w:t xml:space="preserve"> </w:t>
      </w:r>
      <w:r w:rsidRPr="004D097F">
        <w:rPr>
          <w:rFonts w:ascii="Arial" w:hAnsi="Arial" w:cs="Arial"/>
          <w:sz w:val="20"/>
          <w:szCs w:val="20"/>
        </w:rPr>
        <w:t>instrumento</w:t>
      </w:r>
      <w:r w:rsidRPr="004D097F">
        <w:rPr>
          <w:rFonts w:ascii="Arial" w:hAnsi="Arial" w:cs="Arial"/>
          <w:spacing w:val="1"/>
          <w:sz w:val="20"/>
          <w:szCs w:val="20"/>
        </w:rPr>
        <w:t xml:space="preserve"> </w:t>
      </w:r>
      <w:r w:rsidRPr="004D097F">
        <w:rPr>
          <w:rFonts w:ascii="Arial" w:hAnsi="Arial" w:cs="Arial"/>
          <w:sz w:val="20"/>
          <w:szCs w:val="20"/>
        </w:rPr>
        <w:t>serão</w:t>
      </w:r>
      <w:r w:rsidRPr="004D097F">
        <w:rPr>
          <w:rFonts w:ascii="Arial" w:hAnsi="Arial" w:cs="Arial"/>
          <w:spacing w:val="1"/>
          <w:sz w:val="20"/>
          <w:szCs w:val="20"/>
        </w:rPr>
        <w:t xml:space="preserve"> </w:t>
      </w:r>
      <w:r w:rsidRPr="004D097F">
        <w:rPr>
          <w:rFonts w:ascii="Arial" w:hAnsi="Arial" w:cs="Arial"/>
          <w:sz w:val="20"/>
          <w:szCs w:val="20"/>
        </w:rPr>
        <w:t>efetuadas</w:t>
      </w:r>
      <w:r w:rsidRPr="004D097F">
        <w:rPr>
          <w:rFonts w:ascii="Arial" w:hAnsi="Arial" w:cs="Arial"/>
          <w:spacing w:val="1"/>
          <w:sz w:val="20"/>
          <w:szCs w:val="20"/>
        </w:rPr>
        <w:t xml:space="preserve"> </w:t>
      </w:r>
      <w:r w:rsidRPr="004D097F">
        <w:rPr>
          <w:rFonts w:ascii="Arial" w:hAnsi="Arial" w:cs="Arial"/>
          <w:sz w:val="20"/>
          <w:szCs w:val="20"/>
        </w:rPr>
        <w:t>através</w:t>
      </w:r>
      <w:r w:rsidRPr="004D097F">
        <w:rPr>
          <w:rFonts w:ascii="Arial" w:hAnsi="Arial" w:cs="Arial"/>
          <w:spacing w:val="1"/>
          <w:sz w:val="20"/>
          <w:szCs w:val="20"/>
        </w:rPr>
        <w:t xml:space="preserve"> </w:t>
      </w:r>
      <w:r w:rsidRPr="004D097F">
        <w:rPr>
          <w:rFonts w:ascii="Arial" w:hAnsi="Arial" w:cs="Arial"/>
          <w:sz w:val="20"/>
          <w:szCs w:val="20"/>
        </w:rPr>
        <w:t>de</w:t>
      </w:r>
      <w:r w:rsidRPr="004D097F">
        <w:rPr>
          <w:rFonts w:ascii="Arial" w:hAnsi="Arial" w:cs="Arial"/>
          <w:spacing w:val="1"/>
          <w:sz w:val="20"/>
          <w:szCs w:val="20"/>
        </w:rPr>
        <w:t xml:space="preserve"> </w:t>
      </w:r>
      <w:r w:rsidRPr="004D097F">
        <w:rPr>
          <w:rFonts w:ascii="Arial" w:hAnsi="Arial" w:cs="Arial"/>
          <w:sz w:val="20"/>
          <w:szCs w:val="20"/>
        </w:rPr>
        <w:t>Nota</w:t>
      </w:r>
      <w:r w:rsidRPr="004D097F">
        <w:rPr>
          <w:rFonts w:ascii="Arial" w:hAnsi="Arial" w:cs="Arial"/>
          <w:spacing w:val="1"/>
          <w:sz w:val="20"/>
          <w:szCs w:val="20"/>
        </w:rPr>
        <w:t xml:space="preserve"> </w:t>
      </w:r>
      <w:r w:rsidRPr="004D097F">
        <w:rPr>
          <w:rFonts w:ascii="Arial" w:hAnsi="Arial" w:cs="Arial"/>
          <w:sz w:val="20"/>
          <w:szCs w:val="20"/>
        </w:rPr>
        <w:t>de</w:t>
      </w:r>
      <w:r w:rsidRPr="004D097F">
        <w:rPr>
          <w:rFonts w:ascii="Arial" w:hAnsi="Arial" w:cs="Arial"/>
          <w:spacing w:val="1"/>
          <w:sz w:val="20"/>
          <w:szCs w:val="20"/>
        </w:rPr>
        <w:t xml:space="preserve"> </w:t>
      </w:r>
      <w:r w:rsidRPr="004D097F">
        <w:rPr>
          <w:rFonts w:ascii="Arial" w:hAnsi="Arial" w:cs="Arial"/>
          <w:sz w:val="20"/>
          <w:szCs w:val="20"/>
        </w:rPr>
        <w:t>Autorização</w:t>
      </w:r>
      <w:r w:rsidRPr="004D097F">
        <w:rPr>
          <w:rFonts w:ascii="Arial" w:hAnsi="Arial" w:cs="Arial"/>
          <w:spacing w:val="-11"/>
          <w:sz w:val="20"/>
          <w:szCs w:val="20"/>
        </w:rPr>
        <w:t xml:space="preserve"> </w:t>
      </w:r>
      <w:r w:rsidRPr="004D097F">
        <w:rPr>
          <w:rFonts w:ascii="Arial" w:hAnsi="Arial" w:cs="Arial"/>
          <w:sz w:val="20"/>
          <w:szCs w:val="20"/>
        </w:rPr>
        <w:t>de</w:t>
      </w:r>
      <w:r w:rsidRPr="004D097F">
        <w:rPr>
          <w:rFonts w:ascii="Arial" w:hAnsi="Arial" w:cs="Arial"/>
          <w:spacing w:val="-11"/>
          <w:sz w:val="20"/>
          <w:szCs w:val="20"/>
        </w:rPr>
        <w:t xml:space="preserve"> </w:t>
      </w:r>
      <w:r w:rsidRPr="004D097F">
        <w:rPr>
          <w:rFonts w:ascii="Arial" w:hAnsi="Arial" w:cs="Arial"/>
          <w:sz w:val="20"/>
          <w:szCs w:val="20"/>
        </w:rPr>
        <w:t>Despesas,</w:t>
      </w:r>
      <w:r w:rsidRPr="004D097F">
        <w:rPr>
          <w:rFonts w:ascii="Arial" w:hAnsi="Arial" w:cs="Arial"/>
          <w:spacing w:val="-9"/>
          <w:sz w:val="20"/>
          <w:szCs w:val="20"/>
        </w:rPr>
        <w:t xml:space="preserve"> </w:t>
      </w:r>
      <w:r w:rsidRPr="004D097F">
        <w:rPr>
          <w:rFonts w:ascii="Arial" w:hAnsi="Arial" w:cs="Arial"/>
          <w:sz w:val="20"/>
          <w:szCs w:val="20"/>
        </w:rPr>
        <w:t>emitida</w:t>
      </w:r>
      <w:r w:rsidRPr="004D097F">
        <w:rPr>
          <w:rFonts w:ascii="Arial" w:hAnsi="Arial" w:cs="Arial"/>
          <w:spacing w:val="-10"/>
          <w:sz w:val="20"/>
          <w:szCs w:val="20"/>
        </w:rPr>
        <w:t xml:space="preserve"> </w:t>
      </w:r>
      <w:r w:rsidRPr="004D097F">
        <w:rPr>
          <w:rFonts w:ascii="Arial" w:hAnsi="Arial" w:cs="Arial"/>
          <w:sz w:val="20"/>
          <w:szCs w:val="20"/>
        </w:rPr>
        <w:t>pelo</w:t>
      </w:r>
      <w:r w:rsidRPr="004D097F">
        <w:rPr>
          <w:rFonts w:ascii="Arial" w:hAnsi="Arial" w:cs="Arial"/>
          <w:spacing w:val="-8"/>
          <w:sz w:val="20"/>
          <w:szCs w:val="20"/>
        </w:rPr>
        <w:t xml:space="preserve"> </w:t>
      </w:r>
      <w:r w:rsidRPr="004D097F">
        <w:rPr>
          <w:rFonts w:ascii="Arial" w:hAnsi="Arial" w:cs="Arial"/>
          <w:sz w:val="20"/>
          <w:szCs w:val="20"/>
        </w:rPr>
        <w:t>Setor</w:t>
      </w:r>
      <w:r w:rsidRPr="004D097F">
        <w:rPr>
          <w:rFonts w:ascii="Arial" w:hAnsi="Arial" w:cs="Arial"/>
          <w:spacing w:val="-10"/>
          <w:sz w:val="20"/>
          <w:szCs w:val="20"/>
        </w:rPr>
        <w:t xml:space="preserve"> </w:t>
      </w:r>
      <w:r w:rsidRPr="004D097F">
        <w:rPr>
          <w:rFonts w:ascii="Arial" w:hAnsi="Arial" w:cs="Arial"/>
          <w:sz w:val="20"/>
          <w:szCs w:val="20"/>
        </w:rPr>
        <w:t>de</w:t>
      </w:r>
      <w:r w:rsidRPr="004D097F">
        <w:rPr>
          <w:rFonts w:ascii="Arial" w:hAnsi="Arial" w:cs="Arial"/>
          <w:spacing w:val="-12"/>
          <w:sz w:val="20"/>
          <w:szCs w:val="20"/>
        </w:rPr>
        <w:t xml:space="preserve"> </w:t>
      </w:r>
      <w:r w:rsidRPr="004D097F">
        <w:rPr>
          <w:rFonts w:ascii="Arial" w:hAnsi="Arial" w:cs="Arial"/>
          <w:sz w:val="20"/>
          <w:szCs w:val="20"/>
        </w:rPr>
        <w:t>Compras</w:t>
      </w:r>
      <w:r w:rsidRPr="004D097F">
        <w:rPr>
          <w:rFonts w:ascii="Arial" w:hAnsi="Arial" w:cs="Arial"/>
          <w:b/>
          <w:sz w:val="20"/>
          <w:szCs w:val="20"/>
        </w:rPr>
        <w:t>,</w:t>
      </w:r>
      <w:r w:rsidRPr="004D097F">
        <w:rPr>
          <w:rFonts w:ascii="Arial" w:hAnsi="Arial" w:cs="Arial"/>
          <w:b/>
          <w:spacing w:val="-10"/>
          <w:sz w:val="20"/>
          <w:szCs w:val="20"/>
        </w:rPr>
        <w:t xml:space="preserve"> </w:t>
      </w:r>
      <w:r w:rsidRPr="004D097F">
        <w:rPr>
          <w:rFonts w:ascii="Arial" w:hAnsi="Arial" w:cs="Arial"/>
          <w:sz w:val="20"/>
          <w:szCs w:val="20"/>
        </w:rPr>
        <w:t>contendo:</w:t>
      </w:r>
      <w:r w:rsidRPr="004D097F">
        <w:rPr>
          <w:rFonts w:ascii="Arial" w:hAnsi="Arial" w:cs="Arial"/>
          <w:spacing w:val="-9"/>
          <w:sz w:val="20"/>
          <w:szCs w:val="20"/>
        </w:rPr>
        <w:t xml:space="preserve"> </w:t>
      </w:r>
      <w:r w:rsidRPr="004D097F">
        <w:rPr>
          <w:rFonts w:ascii="Arial" w:hAnsi="Arial" w:cs="Arial"/>
          <w:sz w:val="20"/>
          <w:szCs w:val="20"/>
        </w:rPr>
        <w:t>o</w:t>
      </w:r>
      <w:r w:rsidRPr="004D097F">
        <w:rPr>
          <w:rFonts w:ascii="Arial" w:hAnsi="Arial" w:cs="Arial"/>
          <w:spacing w:val="-10"/>
          <w:sz w:val="20"/>
          <w:szCs w:val="20"/>
        </w:rPr>
        <w:t xml:space="preserve"> </w:t>
      </w:r>
      <w:r w:rsidRPr="004D097F">
        <w:rPr>
          <w:rFonts w:ascii="Arial" w:hAnsi="Arial" w:cs="Arial"/>
          <w:sz w:val="20"/>
          <w:szCs w:val="20"/>
        </w:rPr>
        <w:t>nº</w:t>
      </w:r>
      <w:r w:rsidRPr="004D097F">
        <w:rPr>
          <w:rFonts w:ascii="Arial" w:hAnsi="Arial" w:cs="Arial"/>
          <w:spacing w:val="-9"/>
          <w:sz w:val="20"/>
          <w:szCs w:val="20"/>
        </w:rPr>
        <w:t xml:space="preserve"> </w:t>
      </w:r>
      <w:r>
        <w:rPr>
          <w:rFonts w:ascii="Arial" w:hAnsi="Arial" w:cs="Arial"/>
          <w:sz w:val="20"/>
          <w:szCs w:val="20"/>
        </w:rPr>
        <w:t>da licitação</w:t>
      </w:r>
      <w:r w:rsidRPr="004D097F">
        <w:rPr>
          <w:rFonts w:ascii="Arial" w:hAnsi="Arial" w:cs="Arial"/>
          <w:sz w:val="20"/>
          <w:szCs w:val="20"/>
        </w:rPr>
        <w:t>,</w:t>
      </w:r>
      <w:r w:rsidRPr="004D097F">
        <w:rPr>
          <w:rFonts w:ascii="Arial" w:hAnsi="Arial" w:cs="Arial"/>
          <w:spacing w:val="-9"/>
          <w:sz w:val="20"/>
          <w:szCs w:val="20"/>
        </w:rPr>
        <w:t xml:space="preserve"> </w:t>
      </w:r>
      <w:r w:rsidRPr="004D097F">
        <w:rPr>
          <w:rFonts w:ascii="Arial" w:hAnsi="Arial" w:cs="Arial"/>
          <w:sz w:val="20"/>
          <w:szCs w:val="20"/>
        </w:rPr>
        <w:t>o</w:t>
      </w:r>
      <w:r w:rsidRPr="004D097F">
        <w:rPr>
          <w:rFonts w:ascii="Arial" w:hAnsi="Arial" w:cs="Arial"/>
          <w:spacing w:val="-10"/>
          <w:sz w:val="20"/>
          <w:szCs w:val="20"/>
        </w:rPr>
        <w:t xml:space="preserve"> </w:t>
      </w:r>
      <w:r w:rsidRPr="004D097F">
        <w:rPr>
          <w:rFonts w:ascii="Arial" w:hAnsi="Arial" w:cs="Arial"/>
          <w:sz w:val="20"/>
          <w:szCs w:val="20"/>
        </w:rPr>
        <w:t>nome</w:t>
      </w:r>
      <w:r w:rsidRPr="004D097F">
        <w:rPr>
          <w:rFonts w:ascii="Arial" w:hAnsi="Arial" w:cs="Arial"/>
          <w:spacing w:val="-9"/>
          <w:sz w:val="20"/>
          <w:szCs w:val="20"/>
        </w:rPr>
        <w:t xml:space="preserve"> </w:t>
      </w:r>
      <w:r w:rsidRPr="004D097F">
        <w:rPr>
          <w:rFonts w:ascii="Arial" w:hAnsi="Arial" w:cs="Arial"/>
          <w:sz w:val="20"/>
          <w:szCs w:val="20"/>
        </w:rPr>
        <w:t>da</w:t>
      </w:r>
      <w:r w:rsidRPr="004D097F">
        <w:rPr>
          <w:rFonts w:ascii="Arial" w:hAnsi="Arial" w:cs="Arial"/>
          <w:spacing w:val="-9"/>
          <w:sz w:val="20"/>
          <w:szCs w:val="20"/>
        </w:rPr>
        <w:t xml:space="preserve"> </w:t>
      </w:r>
      <w:r w:rsidRPr="004D097F">
        <w:rPr>
          <w:rFonts w:ascii="Arial" w:hAnsi="Arial" w:cs="Arial"/>
          <w:sz w:val="20"/>
          <w:szCs w:val="20"/>
        </w:rPr>
        <w:t>empresa,</w:t>
      </w:r>
      <w:r w:rsidRPr="004D097F">
        <w:rPr>
          <w:rFonts w:ascii="Arial" w:hAnsi="Arial" w:cs="Arial"/>
          <w:spacing w:val="-58"/>
          <w:sz w:val="20"/>
          <w:szCs w:val="20"/>
        </w:rPr>
        <w:t xml:space="preserve"> </w:t>
      </w:r>
      <w:r w:rsidRPr="004D097F">
        <w:rPr>
          <w:rFonts w:ascii="Arial" w:hAnsi="Arial" w:cs="Arial"/>
          <w:sz w:val="20"/>
          <w:szCs w:val="20"/>
        </w:rPr>
        <w:t>o</w:t>
      </w:r>
      <w:r w:rsidRPr="004D097F">
        <w:rPr>
          <w:rFonts w:ascii="Arial" w:hAnsi="Arial" w:cs="Arial"/>
          <w:spacing w:val="-1"/>
          <w:sz w:val="20"/>
          <w:szCs w:val="20"/>
        </w:rPr>
        <w:t xml:space="preserve"> </w:t>
      </w:r>
      <w:r w:rsidRPr="004D097F">
        <w:rPr>
          <w:rFonts w:ascii="Arial" w:hAnsi="Arial" w:cs="Arial"/>
          <w:sz w:val="20"/>
          <w:szCs w:val="20"/>
        </w:rPr>
        <w:t>objeto, a</w:t>
      </w:r>
      <w:r w:rsidRPr="004D097F">
        <w:rPr>
          <w:rFonts w:ascii="Arial" w:hAnsi="Arial" w:cs="Arial"/>
          <w:spacing w:val="-1"/>
          <w:sz w:val="20"/>
          <w:szCs w:val="20"/>
        </w:rPr>
        <w:t xml:space="preserve"> </w:t>
      </w:r>
      <w:r w:rsidRPr="004D097F">
        <w:rPr>
          <w:rFonts w:ascii="Arial" w:hAnsi="Arial" w:cs="Arial"/>
          <w:sz w:val="20"/>
          <w:szCs w:val="20"/>
        </w:rPr>
        <w:t>especificação,</w:t>
      </w:r>
      <w:r w:rsidRPr="004D097F">
        <w:rPr>
          <w:rFonts w:ascii="Arial" w:hAnsi="Arial" w:cs="Arial"/>
          <w:spacing w:val="2"/>
          <w:sz w:val="20"/>
          <w:szCs w:val="20"/>
        </w:rPr>
        <w:t xml:space="preserve"> </w:t>
      </w:r>
      <w:r w:rsidRPr="004D097F">
        <w:rPr>
          <w:rFonts w:ascii="Arial" w:hAnsi="Arial" w:cs="Arial"/>
          <w:sz w:val="20"/>
          <w:szCs w:val="20"/>
        </w:rPr>
        <w:t>o</w:t>
      </w:r>
      <w:r w:rsidRPr="004D097F">
        <w:rPr>
          <w:rFonts w:ascii="Arial" w:hAnsi="Arial" w:cs="Arial"/>
          <w:spacing w:val="2"/>
          <w:sz w:val="20"/>
          <w:szCs w:val="20"/>
        </w:rPr>
        <w:t xml:space="preserve"> </w:t>
      </w:r>
      <w:r w:rsidRPr="004D097F">
        <w:rPr>
          <w:rFonts w:ascii="Arial" w:hAnsi="Arial" w:cs="Arial"/>
          <w:sz w:val="20"/>
          <w:szCs w:val="20"/>
        </w:rPr>
        <w:t>endereço e</w:t>
      </w:r>
      <w:r w:rsidRPr="004D097F">
        <w:rPr>
          <w:rFonts w:ascii="Arial" w:hAnsi="Arial" w:cs="Arial"/>
          <w:spacing w:val="1"/>
          <w:sz w:val="20"/>
          <w:szCs w:val="20"/>
        </w:rPr>
        <w:t xml:space="preserve"> </w:t>
      </w:r>
      <w:r w:rsidRPr="004D097F">
        <w:rPr>
          <w:rFonts w:ascii="Arial" w:hAnsi="Arial" w:cs="Arial"/>
          <w:sz w:val="20"/>
          <w:szCs w:val="20"/>
        </w:rPr>
        <w:t>a</w:t>
      </w:r>
      <w:r w:rsidRPr="004D097F">
        <w:rPr>
          <w:rFonts w:ascii="Arial" w:hAnsi="Arial" w:cs="Arial"/>
          <w:spacing w:val="-1"/>
          <w:sz w:val="20"/>
          <w:szCs w:val="20"/>
        </w:rPr>
        <w:t xml:space="preserve"> </w:t>
      </w:r>
      <w:r w:rsidRPr="004D097F">
        <w:rPr>
          <w:rFonts w:ascii="Arial" w:hAnsi="Arial" w:cs="Arial"/>
          <w:sz w:val="20"/>
          <w:szCs w:val="20"/>
        </w:rPr>
        <w:t>data de</w:t>
      </w:r>
      <w:r w:rsidRPr="004D097F">
        <w:rPr>
          <w:rFonts w:ascii="Arial" w:hAnsi="Arial" w:cs="Arial"/>
          <w:spacing w:val="-1"/>
          <w:sz w:val="20"/>
          <w:szCs w:val="20"/>
        </w:rPr>
        <w:t xml:space="preserve"> </w:t>
      </w:r>
      <w:r w:rsidRPr="004D097F">
        <w:rPr>
          <w:rFonts w:ascii="Arial" w:hAnsi="Arial" w:cs="Arial"/>
          <w:sz w:val="20"/>
          <w:szCs w:val="20"/>
        </w:rPr>
        <w:t>emissão.</w:t>
      </w:r>
    </w:p>
    <w:p w14:paraId="568A7360" w14:textId="77777777" w:rsidR="000D17F6" w:rsidRPr="004D097F" w:rsidRDefault="000D17F6" w:rsidP="005776D8">
      <w:pPr>
        <w:pStyle w:val="PargrafodaLista"/>
        <w:widowControl w:val="0"/>
        <w:numPr>
          <w:ilvl w:val="1"/>
          <w:numId w:val="21"/>
        </w:numPr>
        <w:tabs>
          <w:tab w:val="left" w:pos="567"/>
          <w:tab w:val="left" w:pos="854"/>
          <w:tab w:val="left" w:pos="9356"/>
        </w:tabs>
        <w:autoSpaceDE w:val="0"/>
        <w:autoSpaceDN w:val="0"/>
        <w:ind w:left="0" w:firstLine="0"/>
        <w:jc w:val="both"/>
        <w:rPr>
          <w:rFonts w:ascii="Arial" w:hAnsi="Arial" w:cs="Arial"/>
          <w:sz w:val="20"/>
          <w:szCs w:val="20"/>
        </w:rPr>
      </w:pPr>
      <w:r w:rsidRPr="004D097F">
        <w:rPr>
          <w:rFonts w:ascii="Arial" w:hAnsi="Arial" w:cs="Arial"/>
          <w:sz w:val="20"/>
          <w:szCs w:val="20"/>
        </w:rPr>
        <w:t>O(s)</w:t>
      </w:r>
      <w:r w:rsidRPr="004D097F">
        <w:rPr>
          <w:rFonts w:ascii="Arial" w:hAnsi="Arial" w:cs="Arial"/>
          <w:spacing w:val="-2"/>
          <w:sz w:val="20"/>
          <w:szCs w:val="20"/>
        </w:rPr>
        <w:t xml:space="preserve"> </w:t>
      </w:r>
      <w:r w:rsidRPr="004D097F">
        <w:rPr>
          <w:rFonts w:ascii="Arial" w:hAnsi="Arial" w:cs="Arial"/>
          <w:sz w:val="20"/>
          <w:szCs w:val="20"/>
        </w:rPr>
        <w:t>Produto(s)</w:t>
      </w:r>
      <w:r w:rsidRPr="004D097F">
        <w:rPr>
          <w:rFonts w:ascii="Arial" w:hAnsi="Arial" w:cs="Arial"/>
          <w:spacing w:val="-3"/>
          <w:sz w:val="20"/>
          <w:szCs w:val="20"/>
        </w:rPr>
        <w:t xml:space="preserve"> </w:t>
      </w:r>
      <w:r w:rsidRPr="004D097F">
        <w:rPr>
          <w:rFonts w:ascii="Arial" w:hAnsi="Arial" w:cs="Arial"/>
          <w:sz w:val="20"/>
          <w:szCs w:val="20"/>
        </w:rPr>
        <w:t>será(ão)</w:t>
      </w:r>
      <w:r w:rsidRPr="004D097F">
        <w:rPr>
          <w:rFonts w:ascii="Arial" w:hAnsi="Arial" w:cs="Arial"/>
          <w:spacing w:val="-1"/>
          <w:sz w:val="20"/>
          <w:szCs w:val="20"/>
        </w:rPr>
        <w:t xml:space="preserve"> </w:t>
      </w:r>
      <w:r w:rsidRPr="004D097F">
        <w:rPr>
          <w:rFonts w:ascii="Arial" w:hAnsi="Arial" w:cs="Arial"/>
          <w:sz w:val="20"/>
          <w:szCs w:val="20"/>
        </w:rPr>
        <w:t>recebido(s):</w:t>
      </w:r>
    </w:p>
    <w:p w14:paraId="18790F7B" w14:textId="77777777" w:rsidR="000D17F6" w:rsidRPr="004D097F" w:rsidRDefault="000D17F6" w:rsidP="005776D8">
      <w:pPr>
        <w:pStyle w:val="PargrafodaLista"/>
        <w:widowControl w:val="0"/>
        <w:numPr>
          <w:ilvl w:val="0"/>
          <w:numId w:val="20"/>
        </w:numPr>
        <w:tabs>
          <w:tab w:val="left" w:pos="567"/>
          <w:tab w:val="left" w:pos="731"/>
          <w:tab w:val="left" w:pos="9356"/>
        </w:tabs>
        <w:autoSpaceDE w:val="0"/>
        <w:autoSpaceDN w:val="0"/>
        <w:ind w:left="426" w:firstLine="0"/>
        <w:jc w:val="both"/>
        <w:rPr>
          <w:rFonts w:ascii="Arial" w:hAnsi="Arial" w:cs="Arial"/>
          <w:sz w:val="20"/>
          <w:szCs w:val="20"/>
        </w:rPr>
      </w:pPr>
      <w:r w:rsidRPr="004D097F">
        <w:rPr>
          <w:rFonts w:ascii="Arial" w:hAnsi="Arial" w:cs="Arial"/>
          <w:sz w:val="20"/>
          <w:szCs w:val="20"/>
        </w:rPr>
        <w:t>PROVISIORIAMENTE, a partir da entrega, para efeito de verificação da conformidade com as</w:t>
      </w:r>
      <w:r w:rsidRPr="004D097F">
        <w:rPr>
          <w:rFonts w:ascii="Arial" w:hAnsi="Arial" w:cs="Arial"/>
          <w:spacing w:val="1"/>
          <w:sz w:val="20"/>
          <w:szCs w:val="20"/>
        </w:rPr>
        <w:t xml:space="preserve"> </w:t>
      </w:r>
      <w:r w:rsidRPr="004D097F">
        <w:rPr>
          <w:rFonts w:ascii="Arial" w:hAnsi="Arial" w:cs="Arial"/>
          <w:sz w:val="20"/>
          <w:szCs w:val="20"/>
        </w:rPr>
        <w:t>especificações</w:t>
      </w:r>
      <w:r w:rsidRPr="004D097F">
        <w:rPr>
          <w:rFonts w:ascii="Arial" w:hAnsi="Arial" w:cs="Arial"/>
          <w:spacing w:val="-1"/>
          <w:sz w:val="20"/>
          <w:szCs w:val="20"/>
        </w:rPr>
        <w:t xml:space="preserve"> </w:t>
      </w:r>
      <w:r w:rsidRPr="004D097F">
        <w:rPr>
          <w:rFonts w:ascii="Arial" w:hAnsi="Arial" w:cs="Arial"/>
          <w:sz w:val="20"/>
          <w:szCs w:val="20"/>
        </w:rPr>
        <w:t>constantes</w:t>
      </w:r>
      <w:r w:rsidRPr="004D097F">
        <w:rPr>
          <w:rFonts w:ascii="Arial" w:hAnsi="Arial" w:cs="Arial"/>
          <w:spacing w:val="2"/>
          <w:sz w:val="20"/>
          <w:szCs w:val="20"/>
        </w:rPr>
        <w:t xml:space="preserve"> </w:t>
      </w:r>
      <w:r w:rsidRPr="004D097F">
        <w:rPr>
          <w:rFonts w:ascii="Arial" w:hAnsi="Arial" w:cs="Arial"/>
          <w:sz w:val="20"/>
          <w:szCs w:val="20"/>
        </w:rPr>
        <w:t>na</w:t>
      </w:r>
      <w:r w:rsidRPr="004D097F">
        <w:rPr>
          <w:rFonts w:ascii="Arial" w:hAnsi="Arial" w:cs="Arial"/>
          <w:spacing w:val="-1"/>
          <w:sz w:val="20"/>
          <w:szCs w:val="20"/>
        </w:rPr>
        <w:t xml:space="preserve"> </w:t>
      </w:r>
      <w:r w:rsidRPr="004D097F">
        <w:rPr>
          <w:rFonts w:ascii="Arial" w:hAnsi="Arial" w:cs="Arial"/>
          <w:sz w:val="20"/>
          <w:szCs w:val="20"/>
        </w:rPr>
        <w:t>Cláusula</w:t>
      </w:r>
      <w:r w:rsidRPr="004D097F">
        <w:rPr>
          <w:rFonts w:ascii="Arial" w:hAnsi="Arial" w:cs="Arial"/>
          <w:spacing w:val="-1"/>
          <w:sz w:val="20"/>
          <w:szCs w:val="20"/>
        </w:rPr>
        <w:t xml:space="preserve"> </w:t>
      </w:r>
      <w:r w:rsidRPr="004D097F">
        <w:rPr>
          <w:rFonts w:ascii="Arial" w:hAnsi="Arial" w:cs="Arial"/>
          <w:sz w:val="20"/>
          <w:szCs w:val="20"/>
        </w:rPr>
        <w:t>Quarta</w:t>
      </w:r>
      <w:r w:rsidRPr="004D097F">
        <w:rPr>
          <w:rFonts w:ascii="Arial" w:hAnsi="Arial" w:cs="Arial"/>
          <w:spacing w:val="-2"/>
          <w:sz w:val="20"/>
          <w:szCs w:val="20"/>
        </w:rPr>
        <w:t xml:space="preserve"> </w:t>
      </w:r>
      <w:r w:rsidRPr="004D097F">
        <w:rPr>
          <w:rFonts w:ascii="Arial" w:hAnsi="Arial" w:cs="Arial"/>
          <w:sz w:val="20"/>
          <w:szCs w:val="20"/>
        </w:rPr>
        <w:t>do presente</w:t>
      </w:r>
      <w:r w:rsidRPr="004D097F">
        <w:rPr>
          <w:rFonts w:ascii="Arial" w:hAnsi="Arial" w:cs="Arial"/>
          <w:spacing w:val="1"/>
          <w:sz w:val="20"/>
          <w:szCs w:val="20"/>
        </w:rPr>
        <w:t xml:space="preserve"> </w:t>
      </w:r>
      <w:r w:rsidRPr="004D097F">
        <w:rPr>
          <w:rFonts w:ascii="Arial" w:hAnsi="Arial" w:cs="Arial"/>
          <w:sz w:val="20"/>
          <w:szCs w:val="20"/>
        </w:rPr>
        <w:t>contrato;</w:t>
      </w:r>
    </w:p>
    <w:p w14:paraId="7753A0D8" w14:textId="77777777" w:rsidR="000D17F6" w:rsidRPr="004D097F" w:rsidRDefault="000D17F6" w:rsidP="005776D8">
      <w:pPr>
        <w:pStyle w:val="PargrafodaLista"/>
        <w:widowControl w:val="0"/>
        <w:numPr>
          <w:ilvl w:val="0"/>
          <w:numId w:val="20"/>
        </w:numPr>
        <w:tabs>
          <w:tab w:val="left" w:pos="567"/>
          <w:tab w:val="left" w:pos="743"/>
          <w:tab w:val="left" w:pos="9356"/>
        </w:tabs>
        <w:autoSpaceDE w:val="0"/>
        <w:autoSpaceDN w:val="0"/>
        <w:ind w:left="426" w:firstLine="0"/>
        <w:jc w:val="both"/>
        <w:rPr>
          <w:rFonts w:ascii="Arial" w:hAnsi="Arial" w:cs="Arial"/>
          <w:sz w:val="20"/>
          <w:szCs w:val="20"/>
        </w:rPr>
      </w:pPr>
      <w:r w:rsidRPr="004D097F">
        <w:rPr>
          <w:rFonts w:ascii="Arial" w:hAnsi="Arial" w:cs="Arial"/>
          <w:sz w:val="20"/>
          <w:szCs w:val="20"/>
        </w:rPr>
        <w:t>DEFINITIVAMENTE, após a verificação da conformidade com as especificações constantes na</w:t>
      </w:r>
      <w:r w:rsidRPr="004D097F">
        <w:rPr>
          <w:rFonts w:ascii="Arial" w:hAnsi="Arial" w:cs="Arial"/>
          <w:spacing w:val="1"/>
          <w:sz w:val="20"/>
          <w:szCs w:val="20"/>
        </w:rPr>
        <w:t xml:space="preserve"> </w:t>
      </w:r>
      <w:r w:rsidRPr="004D097F">
        <w:rPr>
          <w:rFonts w:ascii="Arial" w:hAnsi="Arial" w:cs="Arial"/>
          <w:sz w:val="20"/>
          <w:szCs w:val="20"/>
        </w:rPr>
        <w:t>Cláusula Quarta do presente contrato, e sua consequente aceitação, que se dará até 30 (trinta) dias do</w:t>
      </w:r>
      <w:r w:rsidRPr="004D097F">
        <w:rPr>
          <w:rFonts w:ascii="Arial" w:hAnsi="Arial" w:cs="Arial"/>
          <w:spacing w:val="1"/>
          <w:sz w:val="20"/>
          <w:szCs w:val="20"/>
        </w:rPr>
        <w:t xml:space="preserve"> </w:t>
      </w:r>
      <w:r w:rsidRPr="004D097F">
        <w:rPr>
          <w:rFonts w:ascii="Arial" w:hAnsi="Arial" w:cs="Arial"/>
          <w:sz w:val="20"/>
          <w:szCs w:val="20"/>
        </w:rPr>
        <w:t>recebimento provisório, consumando-se o recebimento definitivo no dia do esgotamento do prazo</w:t>
      </w:r>
      <w:r w:rsidRPr="004D097F">
        <w:rPr>
          <w:rFonts w:ascii="Arial" w:hAnsi="Arial" w:cs="Arial"/>
          <w:spacing w:val="1"/>
          <w:sz w:val="20"/>
          <w:szCs w:val="20"/>
        </w:rPr>
        <w:t xml:space="preserve"> </w:t>
      </w:r>
      <w:r w:rsidRPr="004D097F">
        <w:rPr>
          <w:rFonts w:ascii="Arial" w:hAnsi="Arial" w:cs="Arial"/>
          <w:sz w:val="20"/>
          <w:szCs w:val="20"/>
        </w:rPr>
        <w:t>fixado.</w:t>
      </w:r>
    </w:p>
    <w:p w14:paraId="5E4E8364" w14:textId="77777777" w:rsidR="000D17F6" w:rsidRPr="004D097F" w:rsidRDefault="000D17F6" w:rsidP="000D17F6">
      <w:pPr>
        <w:pStyle w:val="Corpodetexto"/>
        <w:tabs>
          <w:tab w:val="left" w:pos="9356"/>
        </w:tabs>
        <w:rPr>
          <w:rFonts w:cs="Arial"/>
          <w:sz w:val="20"/>
        </w:rPr>
      </w:pPr>
    </w:p>
    <w:p w14:paraId="0513762A"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SÉTIMA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1"/>
          <w:sz w:val="20"/>
          <w:szCs w:val="20"/>
          <w:u w:val="single"/>
        </w:rPr>
        <w:t xml:space="preserve"> </w:t>
      </w:r>
      <w:r w:rsidRPr="004D097F">
        <w:rPr>
          <w:rFonts w:ascii="Arial" w:hAnsi="Arial" w:cs="Arial"/>
          <w:b/>
          <w:sz w:val="20"/>
          <w:szCs w:val="20"/>
          <w:u w:val="single"/>
        </w:rPr>
        <w:t>DAS</w:t>
      </w:r>
      <w:r w:rsidRPr="004D097F">
        <w:rPr>
          <w:rFonts w:ascii="Arial" w:hAnsi="Arial" w:cs="Arial"/>
          <w:b/>
          <w:spacing w:val="-1"/>
          <w:sz w:val="20"/>
          <w:szCs w:val="20"/>
          <w:u w:val="single"/>
        </w:rPr>
        <w:t xml:space="preserve"> </w:t>
      </w:r>
      <w:r w:rsidRPr="004D097F">
        <w:rPr>
          <w:rFonts w:ascii="Arial" w:hAnsi="Arial" w:cs="Arial"/>
          <w:b/>
          <w:sz w:val="20"/>
          <w:szCs w:val="20"/>
          <w:u w:val="single"/>
        </w:rPr>
        <w:t>OBRIGAÇÕES</w:t>
      </w:r>
      <w:r w:rsidRPr="004D097F">
        <w:rPr>
          <w:rFonts w:ascii="Arial" w:hAnsi="Arial" w:cs="Arial"/>
          <w:b/>
          <w:spacing w:val="-2"/>
          <w:sz w:val="20"/>
          <w:szCs w:val="20"/>
          <w:u w:val="single"/>
        </w:rPr>
        <w:t xml:space="preserve"> </w:t>
      </w:r>
      <w:r w:rsidRPr="004D097F">
        <w:rPr>
          <w:rFonts w:ascii="Arial" w:hAnsi="Arial" w:cs="Arial"/>
          <w:b/>
          <w:sz w:val="20"/>
          <w:szCs w:val="20"/>
          <w:u w:val="single"/>
        </w:rPr>
        <w:t>DA</w:t>
      </w:r>
      <w:r w:rsidRPr="004D097F">
        <w:rPr>
          <w:rFonts w:ascii="Arial" w:hAnsi="Arial" w:cs="Arial"/>
          <w:b/>
          <w:spacing w:val="-2"/>
          <w:sz w:val="20"/>
          <w:szCs w:val="20"/>
          <w:u w:val="single"/>
        </w:rPr>
        <w:t xml:space="preserve"> </w:t>
      </w:r>
      <w:r w:rsidRPr="004D097F">
        <w:rPr>
          <w:rFonts w:ascii="Arial" w:hAnsi="Arial" w:cs="Arial"/>
          <w:b/>
          <w:sz w:val="20"/>
          <w:szCs w:val="20"/>
          <w:u w:val="single"/>
        </w:rPr>
        <w:t>CONTRATADA</w:t>
      </w:r>
    </w:p>
    <w:p w14:paraId="56A8CCC6"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O Contratado deve cumprir todas as obrigações deste Termo de Referência, edital e seus anexos, assumindo como exclusivamente seus riscos e as despesas decorrentes da boa e perfeita execução do objeto, observando, ainda, as obrigações a seguir dispostas.</w:t>
      </w:r>
    </w:p>
    <w:p w14:paraId="24C4A584"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Manter preposto aceito pela Administração no local da obra ou do serviço para representá-lo na execução da ata de registro de preço/contrato.</w:t>
      </w:r>
    </w:p>
    <w:p w14:paraId="270E8DC6"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A indicação ou a manutenção do preposto da empresa poderá ser recusada pelo órgão ou entidade, desde que devidamente justificada, devendo a empresa designar outro para o exercício da atividade. </w:t>
      </w:r>
    </w:p>
    <w:p w14:paraId="7461B014"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Executar o objeto contratado no local e forma indicada pela CONTRATANTE, obedecendo aos prazos estipulados. </w:t>
      </w:r>
    </w:p>
    <w:p w14:paraId="62ACF696"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Atender às determinações regulares emitidas pelo fiscal ou gestor da ata de registro de preço/contrato ou autoridade superior (art. 137, II, da Lei n.º 14.133, de 2021) e prestar todo esclarecimento ou informação por eles solicitados;</w:t>
      </w:r>
    </w:p>
    <w:p w14:paraId="207CB422"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Não transferir a outrem, no todo ou em parte, o objeto do presente contrato, sem prévia e expressa anuência do CONTRATANTE;</w:t>
      </w:r>
    </w:p>
    <w:p w14:paraId="6B173572"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Credenciar junto ao CONTRATANTE um representante e número de telefone e e-mail para prestar esclarecimentos e atender as solicitações, bem como reclamações que porventura surgirem durante a execução contratual;</w:t>
      </w:r>
    </w:p>
    <w:p w14:paraId="746A3FFC"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Indicar, a pedido do CONTRATANTE, telefones para contato fora dos horários normais de atendimento, inclusive finais de semana e feriados, para os casos excepcionais que porventura venham a ocorrer; </w:t>
      </w:r>
    </w:p>
    <w:p w14:paraId="2B25A434"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5E1929E4"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6690937"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0693405A" w14:textId="77777777" w:rsidR="000D17F6" w:rsidRPr="00172412" w:rsidRDefault="000D17F6" w:rsidP="005776D8">
      <w:pPr>
        <w:pStyle w:val="PargrafodaLista"/>
        <w:numPr>
          <w:ilvl w:val="1"/>
          <w:numId w:val="34"/>
        </w:numPr>
        <w:autoSpaceDE w:val="0"/>
        <w:autoSpaceDN w:val="0"/>
        <w:adjustRightInd w:val="0"/>
        <w:ind w:left="423"/>
        <w:contextualSpacing/>
        <w:jc w:val="both"/>
        <w:rPr>
          <w:rFonts w:ascii="Arial" w:hAnsi="Arial" w:cs="Arial"/>
          <w:sz w:val="20"/>
          <w:szCs w:val="20"/>
        </w:rPr>
      </w:pPr>
      <w:r w:rsidRPr="00172412">
        <w:rPr>
          <w:rFonts w:ascii="Arial" w:hAnsi="Arial" w:cs="Arial"/>
          <w:sz w:val="20"/>
          <w:szCs w:val="20"/>
        </w:rPr>
        <w:t xml:space="preserve">Manter durante a execução do Contrato, em compatibilidade com as obrigações assumidas, todas as condições de habilitação e qualificação exigidas na licitação. </w:t>
      </w:r>
    </w:p>
    <w:p w14:paraId="5A18671A"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Guardar sigilo sobre todas as informações obtidas em decorrência do cumprimento do contrato; </w:t>
      </w:r>
    </w:p>
    <w:p w14:paraId="7538494D"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0B610EA7"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Cumprir, além dos postulados legais vigentes de âmbito federal, estadual ou municipal, as normas de segurança do Contratante; </w:t>
      </w:r>
    </w:p>
    <w:p w14:paraId="257BE3ED"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Submeter previamente, por escrito, ao Contratante, para análise e aprovação, quaisquer mudanças nos métodos executivos que fujam às especificações do memorial descritivo ou instrumento congênere. +</w:t>
      </w:r>
    </w:p>
    <w:p w14:paraId="1CE3CAF9"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Paralisar, por determinação do Contratante, qualquer atividade que não esteja sendo executada de acordo com a boa técnica ou que ponha em risco a segurança de pessoas ou bens de terceiros. </w:t>
      </w:r>
    </w:p>
    <w:p w14:paraId="69EE7E0F"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Comunicar ao Fiscal do contrato, no prazo de 24 (vinte e quatro) horas, qualquer ocorrência anormal ou acidente que se verifique no local da execução do objeto contratual.</w:t>
      </w:r>
    </w:p>
    <w:p w14:paraId="7D66E9DA"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lastRenderedPageBreak/>
        <w:t>Prestar todo esclarecimento ou informação solicitada pelo Contratante ou por seus prepostos, garantindo-lhes o acesso, a qualquer tempo, ao local dos trabalhos, bem como aos documentos relativos à execução do empreendimento.</w:t>
      </w:r>
    </w:p>
    <w:p w14:paraId="70263951"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Mobilizar e disponibilizar todos os recursos, materiais, ferramentas e profissionais necessários para a perfeita execução dos serviços;</w:t>
      </w:r>
    </w:p>
    <w:p w14:paraId="0571D2A3"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Iniciar a entrega dos produtos/serviços no prazo fixado pelo CONTRATANTE, em exato cumprimento as especificações estabelecidas no Termo de Referência. </w:t>
      </w:r>
    </w:p>
    <w:p w14:paraId="7AAA7494"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Cumprir impreterivelmente os prazos estipulados no contrato e Termo de Referência. </w:t>
      </w:r>
    </w:p>
    <w:p w14:paraId="784748E6"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Providenciar o transporte dos equipamentos necessários para a prestação dos serviços/fornecimento dos materiais e que necessitem sofrer manutenção preventiva e/ou corretiva, a qual não possa ser efetuada no próprio local, sem ônus adicional para a Administração.</w:t>
      </w:r>
    </w:p>
    <w:p w14:paraId="61C49890"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Empregar boa técnica na entrega dos produtos/prestação dos serviços; </w:t>
      </w:r>
    </w:p>
    <w:p w14:paraId="4E1DB3A3"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Responsabilizar-se pelos vícios e danos decorrentes do objeto, de acordo com os artigos 12, 13 e 17 a 27, do Código de Defesa do Consumidor (Lei nº 8.078, de 1990); </w:t>
      </w:r>
    </w:p>
    <w:p w14:paraId="6481608F" w14:textId="77777777" w:rsidR="000D17F6" w:rsidRPr="00172412" w:rsidRDefault="000D17F6" w:rsidP="005776D8">
      <w:pPr>
        <w:pStyle w:val="PargrafodaLista"/>
        <w:numPr>
          <w:ilvl w:val="1"/>
          <w:numId w:val="34"/>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A CONTRATADA deve ser responsável pela qualidade dos serviços prestados/produtos entregues. </w:t>
      </w:r>
    </w:p>
    <w:p w14:paraId="526240D0" w14:textId="77777777" w:rsidR="000D17F6" w:rsidRPr="004D097F" w:rsidRDefault="000D17F6" w:rsidP="000D17F6">
      <w:pPr>
        <w:pStyle w:val="Corpodetexto"/>
        <w:tabs>
          <w:tab w:val="left" w:pos="9356"/>
        </w:tabs>
        <w:rPr>
          <w:rFonts w:cs="Arial"/>
          <w:sz w:val="20"/>
        </w:rPr>
      </w:pPr>
    </w:p>
    <w:p w14:paraId="1E5D56DD"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OITAVA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2"/>
          <w:sz w:val="20"/>
          <w:szCs w:val="20"/>
          <w:u w:val="single"/>
        </w:rPr>
        <w:t xml:space="preserve"> </w:t>
      </w:r>
      <w:r w:rsidRPr="004D097F">
        <w:rPr>
          <w:rFonts w:ascii="Arial" w:hAnsi="Arial" w:cs="Arial"/>
          <w:b/>
          <w:sz w:val="20"/>
          <w:szCs w:val="20"/>
          <w:u w:val="single"/>
        </w:rPr>
        <w:t>DAS</w:t>
      </w:r>
      <w:r w:rsidRPr="004D097F">
        <w:rPr>
          <w:rFonts w:ascii="Arial" w:hAnsi="Arial" w:cs="Arial"/>
          <w:b/>
          <w:spacing w:val="-1"/>
          <w:sz w:val="20"/>
          <w:szCs w:val="20"/>
          <w:u w:val="single"/>
        </w:rPr>
        <w:t xml:space="preserve"> </w:t>
      </w:r>
      <w:r w:rsidRPr="004D097F">
        <w:rPr>
          <w:rFonts w:ascii="Arial" w:hAnsi="Arial" w:cs="Arial"/>
          <w:b/>
          <w:sz w:val="20"/>
          <w:szCs w:val="20"/>
          <w:u w:val="single"/>
        </w:rPr>
        <w:t>RESPONSABILIDADES</w:t>
      </w:r>
      <w:r w:rsidRPr="004D097F">
        <w:rPr>
          <w:rFonts w:ascii="Arial" w:hAnsi="Arial" w:cs="Arial"/>
          <w:b/>
          <w:spacing w:val="-1"/>
          <w:sz w:val="20"/>
          <w:szCs w:val="20"/>
          <w:u w:val="single"/>
        </w:rPr>
        <w:t xml:space="preserve"> </w:t>
      </w:r>
      <w:r w:rsidRPr="004D097F">
        <w:rPr>
          <w:rFonts w:ascii="Arial" w:hAnsi="Arial" w:cs="Arial"/>
          <w:b/>
          <w:sz w:val="20"/>
          <w:szCs w:val="20"/>
          <w:u w:val="single"/>
        </w:rPr>
        <w:t>DA</w:t>
      </w:r>
      <w:r w:rsidRPr="004D097F">
        <w:rPr>
          <w:rFonts w:ascii="Arial" w:hAnsi="Arial" w:cs="Arial"/>
          <w:b/>
          <w:spacing w:val="-2"/>
          <w:sz w:val="20"/>
          <w:szCs w:val="20"/>
          <w:u w:val="single"/>
        </w:rPr>
        <w:t xml:space="preserve"> </w:t>
      </w:r>
      <w:r w:rsidRPr="004D097F">
        <w:rPr>
          <w:rFonts w:ascii="Arial" w:hAnsi="Arial" w:cs="Arial"/>
          <w:b/>
          <w:sz w:val="20"/>
          <w:szCs w:val="20"/>
          <w:u w:val="single"/>
        </w:rPr>
        <w:t>CONTRATADA</w:t>
      </w:r>
    </w:p>
    <w:p w14:paraId="7DDA13F4" w14:textId="77777777" w:rsidR="000D17F6" w:rsidRPr="004D097F" w:rsidRDefault="000D17F6" w:rsidP="005776D8">
      <w:pPr>
        <w:pStyle w:val="PargrafodaLista"/>
        <w:numPr>
          <w:ilvl w:val="1"/>
          <w:numId w:val="22"/>
        </w:numPr>
        <w:tabs>
          <w:tab w:val="left" w:pos="709"/>
        </w:tabs>
        <w:ind w:hanging="432"/>
        <w:contextualSpacing/>
        <w:jc w:val="both"/>
        <w:rPr>
          <w:rFonts w:ascii="Arial" w:hAnsi="Arial" w:cs="Arial"/>
          <w:sz w:val="20"/>
          <w:szCs w:val="20"/>
        </w:rPr>
      </w:pPr>
      <w:r w:rsidRPr="004D097F">
        <w:rPr>
          <w:rFonts w:ascii="Arial" w:hAnsi="Arial" w:cs="Arial"/>
          <w:sz w:val="20"/>
          <w:szCs w:val="20"/>
        </w:rPr>
        <w:t>São</w:t>
      </w:r>
      <w:r w:rsidRPr="004D097F">
        <w:rPr>
          <w:rFonts w:ascii="Arial" w:hAnsi="Arial" w:cs="Arial"/>
          <w:spacing w:val="-1"/>
          <w:sz w:val="20"/>
          <w:szCs w:val="20"/>
        </w:rPr>
        <w:t xml:space="preserve"> </w:t>
      </w:r>
      <w:r w:rsidRPr="004D097F">
        <w:rPr>
          <w:rFonts w:ascii="Arial" w:hAnsi="Arial" w:cs="Arial"/>
          <w:sz w:val="20"/>
          <w:szCs w:val="20"/>
        </w:rPr>
        <w:t>responsabilidades</w:t>
      </w:r>
      <w:r w:rsidRPr="004D097F">
        <w:rPr>
          <w:rFonts w:ascii="Arial" w:hAnsi="Arial" w:cs="Arial"/>
          <w:spacing w:val="-1"/>
          <w:sz w:val="20"/>
          <w:szCs w:val="20"/>
        </w:rPr>
        <w:t xml:space="preserve"> </w:t>
      </w:r>
      <w:r w:rsidRPr="004D097F">
        <w:rPr>
          <w:rFonts w:ascii="Arial" w:hAnsi="Arial" w:cs="Arial"/>
          <w:sz w:val="20"/>
          <w:szCs w:val="20"/>
        </w:rPr>
        <w:t>da</w:t>
      </w:r>
      <w:r w:rsidRPr="004D097F">
        <w:rPr>
          <w:rFonts w:ascii="Arial" w:hAnsi="Arial" w:cs="Arial"/>
          <w:spacing w:val="-1"/>
          <w:sz w:val="20"/>
          <w:szCs w:val="20"/>
        </w:rPr>
        <w:t xml:space="preserve"> </w:t>
      </w:r>
      <w:r w:rsidRPr="004D097F">
        <w:rPr>
          <w:rFonts w:ascii="Arial" w:hAnsi="Arial" w:cs="Arial"/>
          <w:b/>
          <w:sz w:val="20"/>
          <w:szCs w:val="20"/>
        </w:rPr>
        <w:t>CONTRATADA</w:t>
      </w:r>
      <w:r w:rsidRPr="004D097F">
        <w:rPr>
          <w:rFonts w:ascii="Arial" w:hAnsi="Arial" w:cs="Arial"/>
          <w:sz w:val="20"/>
          <w:szCs w:val="20"/>
        </w:rPr>
        <w:t>:</w:t>
      </w:r>
    </w:p>
    <w:p w14:paraId="323C7645" w14:textId="77777777" w:rsidR="000D17F6" w:rsidRPr="004D097F" w:rsidRDefault="000D17F6" w:rsidP="005776D8">
      <w:pPr>
        <w:pStyle w:val="PargrafodaLista"/>
        <w:widowControl w:val="0"/>
        <w:numPr>
          <w:ilvl w:val="2"/>
          <w:numId w:val="27"/>
        </w:numPr>
        <w:tabs>
          <w:tab w:val="left" w:pos="709"/>
          <w:tab w:val="left" w:pos="1031"/>
        </w:tabs>
        <w:autoSpaceDE w:val="0"/>
        <w:autoSpaceDN w:val="0"/>
        <w:ind w:left="0" w:firstLine="0"/>
        <w:jc w:val="both"/>
        <w:rPr>
          <w:rFonts w:ascii="Arial" w:hAnsi="Arial" w:cs="Arial"/>
          <w:sz w:val="20"/>
          <w:szCs w:val="20"/>
        </w:rPr>
      </w:pPr>
      <w:r w:rsidRPr="004D097F">
        <w:rPr>
          <w:rFonts w:ascii="Arial" w:hAnsi="Arial" w:cs="Arial"/>
          <w:sz w:val="20"/>
          <w:szCs w:val="20"/>
        </w:rPr>
        <w:t>Todo</w:t>
      </w:r>
      <w:r w:rsidRPr="004D097F">
        <w:rPr>
          <w:rFonts w:ascii="Arial" w:hAnsi="Arial" w:cs="Arial"/>
          <w:spacing w:val="-5"/>
          <w:sz w:val="20"/>
          <w:szCs w:val="20"/>
        </w:rPr>
        <w:t xml:space="preserve"> </w:t>
      </w:r>
      <w:r w:rsidRPr="004D097F">
        <w:rPr>
          <w:rFonts w:ascii="Arial" w:hAnsi="Arial" w:cs="Arial"/>
          <w:sz w:val="20"/>
          <w:szCs w:val="20"/>
        </w:rPr>
        <w:t>e</w:t>
      </w:r>
      <w:r w:rsidRPr="004D097F">
        <w:rPr>
          <w:rFonts w:ascii="Arial" w:hAnsi="Arial" w:cs="Arial"/>
          <w:spacing w:val="-5"/>
          <w:sz w:val="20"/>
          <w:szCs w:val="20"/>
        </w:rPr>
        <w:t xml:space="preserve"> </w:t>
      </w:r>
      <w:r w:rsidRPr="004D097F">
        <w:rPr>
          <w:rFonts w:ascii="Arial" w:hAnsi="Arial" w:cs="Arial"/>
          <w:sz w:val="20"/>
          <w:szCs w:val="20"/>
        </w:rPr>
        <w:t>qualquer</w:t>
      </w:r>
      <w:r w:rsidRPr="004D097F">
        <w:rPr>
          <w:rFonts w:ascii="Arial" w:hAnsi="Arial" w:cs="Arial"/>
          <w:spacing w:val="-5"/>
          <w:sz w:val="20"/>
          <w:szCs w:val="20"/>
        </w:rPr>
        <w:t xml:space="preserve"> </w:t>
      </w:r>
      <w:r w:rsidRPr="004D097F">
        <w:rPr>
          <w:rFonts w:ascii="Arial" w:hAnsi="Arial" w:cs="Arial"/>
          <w:sz w:val="20"/>
          <w:szCs w:val="20"/>
        </w:rPr>
        <w:t>dano</w:t>
      </w:r>
      <w:r w:rsidRPr="004D097F">
        <w:rPr>
          <w:rFonts w:ascii="Arial" w:hAnsi="Arial" w:cs="Arial"/>
          <w:spacing w:val="-4"/>
          <w:sz w:val="20"/>
          <w:szCs w:val="20"/>
        </w:rPr>
        <w:t xml:space="preserve"> </w:t>
      </w:r>
      <w:r w:rsidRPr="004D097F">
        <w:rPr>
          <w:rFonts w:ascii="Arial" w:hAnsi="Arial" w:cs="Arial"/>
          <w:sz w:val="20"/>
          <w:szCs w:val="20"/>
        </w:rPr>
        <w:t>que</w:t>
      </w:r>
      <w:r w:rsidRPr="004D097F">
        <w:rPr>
          <w:rFonts w:ascii="Arial" w:hAnsi="Arial" w:cs="Arial"/>
          <w:spacing w:val="-6"/>
          <w:sz w:val="20"/>
          <w:szCs w:val="20"/>
        </w:rPr>
        <w:t xml:space="preserve"> </w:t>
      </w:r>
      <w:r w:rsidRPr="004D097F">
        <w:rPr>
          <w:rFonts w:ascii="Arial" w:hAnsi="Arial" w:cs="Arial"/>
          <w:sz w:val="20"/>
          <w:szCs w:val="20"/>
        </w:rPr>
        <w:t>causar</w:t>
      </w:r>
      <w:r w:rsidRPr="004D097F">
        <w:rPr>
          <w:rFonts w:ascii="Arial" w:hAnsi="Arial" w:cs="Arial"/>
          <w:spacing w:val="-5"/>
          <w:sz w:val="20"/>
          <w:szCs w:val="20"/>
        </w:rPr>
        <w:t xml:space="preserve"> </w:t>
      </w:r>
      <w:r w:rsidRPr="004D097F">
        <w:rPr>
          <w:rFonts w:ascii="Arial" w:hAnsi="Arial" w:cs="Arial"/>
          <w:sz w:val="20"/>
          <w:szCs w:val="20"/>
        </w:rPr>
        <w:t>ao</w:t>
      </w:r>
      <w:r w:rsidRPr="004D097F">
        <w:rPr>
          <w:rFonts w:ascii="Arial" w:hAnsi="Arial" w:cs="Arial"/>
          <w:spacing w:val="-4"/>
          <w:sz w:val="20"/>
          <w:szCs w:val="20"/>
        </w:rPr>
        <w:t xml:space="preserve"> </w:t>
      </w:r>
      <w:r w:rsidRPr="004D097F">
        <w:rPr>
          <w:rFonts w:ascii="Arial" w:hAnsi="Arial" w:cs="Arial"/>
          <w:sz w:val="20"/>
          <w:szCs w:val="20"/>
        </w:rPr>
        <w:t>Órgão,</w:t>
      </w:r>
      <w:r w:rsidRPr="004D097F">
        <w:rPr>
          <w:rFonts w:ascii="Arial" w:hAnsi="Arial" w:cs="Arial"/>
          <w:spacing w:val="-1"/>
          <w:sz w:val="20"/>
          <w:szCs w:val="20"/>
        </w:rPr>
        <w:t xml:space="preserve"> </w:t>
      </w:r>
      <w:r w:rsidRPr="004D097F">
        <w:rPr>
          <w:rFonts w:ascii="Arial" w:hAnsi="Arial" w:cs="Arial"/>
          <w:sz w:val="20"/>
          <w:szCs w:val="20"/>
        </w:rPr>
        <w:t>ou</w:t>
      </w:r>
      <w:r w:rsidRPr="004D097F">
        <w:rPr>
          <w:rFonts w:ascii="Arial" w:hAnsi="Arial" w:cs="Arial"/>
          <w:spacing w:val="-5"/>
          <w:sz w:val="20"/>
          <w:szCs w:val="20"/>
        </w:rPr>
        <w:t xml:space="preserve"> </w:t>
      </w:r>
      <w:r w:rsidRPr="004D097F">
        <w:rPr>
          <w:rFonts w:ascii="Arial" w:hAnsi="Arial" w:cs="Arial"/>
          <w:sz w:val="20"/>
          <w:szCs w:val="20"/>
        </w:rPr>
        <w:t>a</w:t>
      </w:r>
      <w:r w:rsidRPr="004D097F">
        <w:rPr>
          <w:rFonts w:ascii="Arial" w:hAnsi="Arial" w:cs="Arial"/>
          <w:spacing w:val="-5"/>
          <w:sz w:val="20"/>
          <w:szCs w:val="20"/>
        </w:rPr>
        <w:t xml:space="preserve"> </w:t>
      </w:r>
      <w:r w:rsidRPr="004D097F">
        <w:rPr>
          <w:rFonts w:ascii="Arial" w:hAnsi="Arial" w:cs="Arial"/>
          <w:sz w:val="20"/>
          <w:szCs w:val="20"/>
        </w:rPr>
        <w:t>terceiros,</w:t>
      </w:r>
      <w:r w:rsidRPr="004D097F">
        <w:rPr>
          <w:rFonts w:ascii="Arial" w:hAnsi="Arial" w:cs="Arial"/>
          <w:spacing w:val="-4"/>
          <w:sz w:val="20"/>
          <w:szCs w:val="20"/>
        </w:rPr>
        <w:t xml:space="preserve"> </w:t>
      </w:r>
      <w:r w:rsidRPr="004D097F">
        <w:rPr>
          <w:rFonts w:ascii="Arial" w:hAnsi="Arial" w:cs="Arial"/>
          <w:sz w:val="20"/>
          <w:szCs w:val="20"/>
        </w:rPr>
        <w:t>ainda</w:t>
      </w:r>
      <w:r w:rsidRPr="004D097F">
        <w:rPr>
          <w:rFonts w:ascii="Arial" w:hAnsi="Arial" w:cs="Arial"/>
          <w:spacing w:val="-4"/>
          <w:sz w:val="20"/>
          <w:szCs w:val="20"/>
        </w:rPr>
        <w:t xml:space="preserve"> </w:t>
      </w:r>
      <w:r w:rsidRPr="004D097F">
        <w:rPr>
          <w:rFonts w:ascii="Arial" w:hAnsi="Arial" w:cs="Arial"/>
          <w:sz w:val="20"/>
          <w:szCs w:val="20"/>
        </w:rPr>
        <w:t>que</w:t>
      </w:r>
      <w:r w:rsidRPr="004D097F">
        <w:rPr>
          <w:rFonts w:ascii="Arial" w:hAnsi="Arial" w:cs="Arial"/>
          <w:spacing w:val="-6"/>
          <w:sz w:val="20"/>
          <w:szCs w:val="20"/>
        </w:rPr>
        <w:t xml:space="preserve"> </w:t>
      </w:r>
      <w:r w:rsidRPr="004D097F">
        <w:rPr>
          <w:rFonts w:ascii="Arial" w:hAnsi="Arial" w:cs="Arial"/>
          <w:sz w:val="20"/>
          <w:szCs w:val="20"/>
        </w:rPr>
        <w:t>culposos</w:t>
      </w:r>
      <w:r w:rsidRPr="004D097F">
        <w:rPr>
          <w:rFonts w:ascii="Arial" w:hAnsi="Arial" w:cs="Arial"/>
          <w:spacing w:val="-4"/>
          <w:sz w:val="20"/>
          <w:szCs w:val="20"/>
        </w:rPr>
        <w:t xml:space="preserve"> </w:t>
      </w:r>
      <w:r w:rsidRPr="004D097F">
        <w:rPr>
          <w:rFonts w:ascii="Arial" w:hAnsi="Arial" w:cs="Arial"/>
          <w:sz w:val="20"/>
          <w:szCs w:val="20"/>
        </w:rPr>
        <w:t>praticados</w:t>
      </w:r>
      <w:r w:rsidRPr="004D097F">
        <w:rPr>
          <w:rFonts w:ascii="Arial" w:hAnsi="Arial" w:cs="Arial"/>
          <w:spacing w:val="-4"/>
          <w:sz w:val="20"/>
          <w:szCs w:val="20"/>
        </w:rPr>
        <w:t xml:space="preserve"> </w:t>
      </w:r>
      <w:r w:rsidRPr="004D097F">
        <w:rPr>
          <w:rFonts w:ascii="Arial" w:hAnsi="Arial" w:cs="Arial"/>
          <w:sz w:val="20"/>
          <w:szCs w:val="20"/>
        </w:rPr>
        <w:t>por</w:t>
      </w:r>
      <w:r w:rsidRPr="004D097F">
        <w:rPr>
          <w:rFonts w:ascii="Arial" w:hAnsi="Arial" w:cs="Arial"/>
          <w:spacing w:val="-5"/>
          <w:sz w:val="20"/>
          <w:szCs w:val="20"/>
        </w:rPr>
        <w:t xml:space="preserve"> </w:t>
      </w:r>
      <w:r w:rsidRPr="004D097F">
        <w:rPr>
          <w:rFonts w:ascii="Arial" w:hAnsi="Arial" w:cs="Arial"/>
          <w:sz w:val="20"/>
          <w:szCs w:val="20"/>
        </w:rPr>
        <w:t>seus</w:t>
      </w:r>
      <w:r w:rsidRPr="004D097F">
        <w:rPr>
          <w:rFonts w:ascii="Arial" w:hAnsi="Arial" w:cs="Arial"/>
          <w:spacing w:val="-58"/>
          <w:sz w:val="20"/>
          <w:szCs w:val="20"/>
        </w:rPr>
        <w:t xml:space="preserve"> </w:t>
      </w:r>
      <w:r w:rsidRPr="004D097F">
        <w:rPr>
          <w:rFonts w:ascii="Arial" w:hAnsi="Arial" w:cs="Arial"/>
          <w:sz w:val="20"/>
          <w:szCs w:val="20"/>
        </w:rPr>
        <w:t>prepostos,</w:t>
      </w:r>
      <w:r w:rsidRPr="004D097F">
        <w:rPr>
          <w:rFonts w:ascii="Arial" w:hAnsi="Arial" w:cs="Arial"/>
          <w:spacing w:val="-8"/>
          <w:sz w:val="20"/>
          <w:szCs w:val="20"/>
        </w:rPr>
        <w:t xml:space="preserve"> </w:t>
      </w:r>
      <w:r w:rsidRPr="004D097F">
        <w:rPr>
          <w:rFonts w:ascii="Arial" w:hAnsi="Arial" w:cs="Arial"/>
          <w:sz w:val="20"/>
          <w:szCs w:val="20"/>
        </w:rPr>
        <w:t>empregados</w:t>
      </w:r>
      <w:r w:rsidRPr="004D097F">
        <w:rPr>
          <w:rFonts w:ascii="Arial" w:hAnsi="Arial" w:cs="Arial"/>
          <w:spacing w:val="-7"/>
          <w:sz w:val="20"/>
          <w:szCs w:val="20"/>
        </w:rPr>
        <w:t xml:space="preserve"> </w:t>
      </w:r>
      <w:r w:rsidRPr="004D097F">
        <w:rPr>
          <w:rFonts w:ascii="Arial" w:hAnsi="Arial" w:cs="Arial"/>
          <w:sz w:val="20"/>
          <w:szCs w:val="20"/>
        </w:rPr>
        <w:t>ou</w:t>
      </w:r>
      <w:r w:rsidRPr="004D097F">
        <w:rPr>
          <w:rFonts w:ascii="Arial" w:hAnsi="Arial" w:cs="Arial"/>
          <w:spacing w:val="-9"/>
          <w:sz w:val="20"/>
          <w:szCs w:val="20"/>
        </w:rPr>
        <w:t xml:space="preserve"> </w:t>
      </w:r>
      <w:r w:rsidRPr="004D097F">
        <w:rPr>
          <w:rFonts w:ascii="Arial" w:hAnsi="Arial" w:cs="Arial"/>
          <w:sz w:val="20"/>
          <w:szCs w:val="20"/>
        </w:rPr>
        <w:t>mandatário,</w:t>
      </w:r>
      <w:r w:rsidRPr="004D097F">
        <w:rPr>
          <w:rFonts w:ascii="Arial" w:hAnsi="Arial" w:cs="Arial"/>
          <w:spacing w:val="-8"/>
          <w:sz w:val="20"/>
          <w:szCs w:val="20"/>
        </w:rPr>
        <w:t xml:space="preserve"> </w:t>
      </w:r>
      <w:r w:rsidRPr="004D097F">
        <w:rPr>
          <w:rFonts w:ascii="Arial" w:hAnsi="Arial" w:cs="Arial"/>
          <w:sz w:val="20"/>
          <w:szCs w:val="20"/>
        </w:rPr>
        <w:t>não</w:t>
      </w:r>
      <w:r w:rsidRPr="004D097F">
        <w:rPr>
          <w:rFonts w:ascii="Arial" w:hAnsi="Arial" w:cs="Arial"/>
          <w:spacing w:val="-7"/>
          <w:sz w:val="20"/>
          <w:szCs w:val="20"/>
        </w:rPr>
        <w:t xml:space="preserve"> </w:t>
      </w:r>
      <w:r w:rsidRPr="004D097F">
        <w:rPr>
          <w:rFonts w:ascii="Arial" w:hAnsi="Arial" w:cs="Arial"/>
          <w:sz w:val="20"/>
          <w:szCs w:val="20"/>
        </w:rPr>
        <w:t>excluindo</w:t>
      </w:r>
      <w:r w:rsidRPr="004D097F">
        <w:rPr>
          <w:rFonts w:ascii="Arial" w:hAnsi="Arial" w:cs="Arial"/>
          <w:spacing w:val="-8"/>
          <w:sz w:val="20"/>
          <w:szCs w:val="20"/>
        </w:rPr>
        <w:t xml:space="preserve"> </w:t>
      </w:r>
      <w:r w:rsidRPr="004D097F">
        <w:rPr>
          <w:rFonts w:ascii="Arial" w:hAnsi="Arial" w:cs="Arial"/>
          <w:sz w:val="20"/>
          <w:szCs w:val="20"/>
        </w:rPr>
        <w:t>ou</w:t>
      </w:r>
      <w:r w:rsidRPr="004D097F">
        <w:rPr>
          <w:rFonts w:ascii="Arial" w:hAnsi="Arial" w:cs="Arial"/>
          <w:spacing w:val="-9"/>
          <w:sz w:val="20"/>
          <w:szCs w:val="20"/>
        </w:rPr>
        <w:t xml:space="preserve"> </w:t>
      </w:r>
      <w:r w:rsidRPr="004D097F">
        <w:rPr>
          <w:rFonts w:ascii="Arial" w:hAnsi="Arial" w:cs="Arial"/>
          <w:sz w:val="20"/>
          <w:szCs w:val="20"/>
        </w:rPr>
        <w:t>reduzindo</w:t>
      </w:r>
      <w:r w:rsidRPr="004D097F">
        <w:rPr>
          <w:rFonts w:ascii="Arial" w:hAnsi="Arial" w:cs="Arial"/>
          <w:spacing w:val="-7"/>
          <w:sz w:val="20"/>
          <w:szCs w:val="20"/>
        </w:rPr>
        <w:t xml:space="preserve"> </w:t>
      </w:r>
      <w:r w:rsidRPr="004D097F">
        <w:rPr>
          <w:rFonts w:ascii="Arial" w:hAnsi="Arial" w:cs="Arial"/>
          <w:sz w:val="20"/>
          <w:szCs w:val="20"/>
        </w:rPr>
        <w:t>essa</w:t>
      </w:r>
      <w:r w:rsidRPr="004D097F">
        <w:rPr>
          <w:rFonts w:ascii="Arial" w:hAnsi="Arial" w:cs="Arial"/>
          <w:spacing w:val="-7"/>
          <w:sz w:val="20"/>
          <w:szCs w:val="20"/>
        </w:rPr>
        <w:t xml:space="preserve"> </w:t>
      </w:r>
      <w:r w:rsidRPr="004D097F">
        <w:rPr>
          <w:rFonts w:ascii="Arial" w:hAnsi="Arial" w:cs="Arial"/>
          <w:sz w:val="20"/>
          <w:szCs w:val="20"/>
        </w:rPr>
        <w:t>responsabilidade</w:t>
      </w:r>
      <w:r w:rsidRPr="004D097F">
        <w:rPr>
          <w:rFonts w:ascii="Arial" w:hAnsi="Arial" w:cs="Arial"/>
          <w:spacing w:val="-9"/>
          <w:sz w:val="20"/>
          <w:szCs w:val="20"/>
        </w:rPr>
        <w:t xml:space="preserve"> </w:t>
      </w:r>
      <w:r w:rsidRPr="004D097F">
        <w:rPr>
          <w:rFonts w:ascii="Arial" w:hAnsi="Arial" w:cs="Arial"/>
          <w:sz w:val="20"/>
          <w:szCs w:val="20"/>
        </w:rPr>
        <w:t>à</w:t>
      </w:r>
      <w:r w:rsidRPr="004D097F">
        <w:rPr>
          <w:rFonts w:ascii="Arial" w:hAnsi="Arial" w:cs="Arial"/>
          <w:spacing w:val="-7"/>
          <w:sz w:val="20"/>
          <w:szCs w:val="20"/>
        </w:rPr>
        <w:t xml:space="preserve"> </w:t>
      </w:r>
      <w:r w:rsidRPr="004D097F">
        <w:rPr>
          <w:rFonts w:ascii="Arial" w:hAnsi="Arial" w:cs="Arial"/>
          <w:sz w:val="20"/>
          <w:szCs w:val="20"/>
        </w:rPr>
        <w:t>fiscalização;</w:t>
      </w:r>
    </w:p>
    <w:p w14:paraId="54920E01" w14:textId="77777777" w:rsidR="000D17F6" w:rsidRPr="004D097F" w:rsidRDefault="000D17F6" w:rsidP="005776D8">
      <w:pPr>
        <w:pStyle w:val="PargrafodaLista"/>
        <w:widowControl w:val="0"/>
        <w:numPr>
          <w:ilvl w:val="2"/>
          <w:numId w:val="27"/>
        </w:numPr>
        <w:tabs>
          <w:tab w:val="left" w:pos="709"/>
          <w:tab w:val="left" w:pos="1034"/>
        </w:tabs>
        <w:autoSpaceDE w:val="0"/>
        <w:autoSpaceDN w:val="0"/>
        <w:ind w:left="0" w:firstLine="0"/>
        <w:jc w:val="both"/>
        <w:rPr>
          <w:rFonts w:ascii="Arial" w:hAnsi="Arial" w:cs="Arial"/>
          <w:sz w:val="20"/>
          <w:szCs w:val="20"/>
        </w:rPr>
      </w:pPr>
      <w:r w:rsidRPr="004D097F">
        <w:rPr>
          <w:rFonts w:ascii="Arial" w:hAnsi="Arial" w:cs="Arial"/>
          <w:sz w:val="20"/>
          <w:szCs w:val="20"/>
        </w:rPr>
        <w:t>Toda</w:t>
      </w:r>
      <w:r w:rsidRPr="004D097F">
        <w:rPr>
          <w:rFonts w:ascii="Arial" w:hAnsi="Arial" w:cs="Arial"/>
          <w:spacing w:val="-4"/>
          <w:sz w:val="20"/>
          <w:szCs w:val="20"/>
        </w:rPr>
        <w:t xml:space="preserve"> </w:t>
      </w:r>
      <w:r w:rsidRPr="004D097F">
        <w:rPr>
          <w:rFonts w:ascii="Arial" w:hAnsi="Arial" w:cs="Arial"/>
          <w:sz w:val="20"/>
          <w:szCs w:val="20"/>
        </w:rPr>
        <w:t>e</w:t>
      </w:r>
      <w:r w:rsidRPr="004D097F">
        <w:rPr>
          <w:rFonts w:ascii="Arial" w:hAnsi="Arial" w:cs="Arial"/>
          <w:spacing w:val="-2"/>
          <w:sz w:val="20"/>
          <w:szCs w:val="20"/>
        </w:rPr>
        <w:t xml:space="preserve"> </w:t>
      </w:r>
      <w:r w:rsidRPr="004D097F">
        <w:rPr>
          <w:rFonts w:ascii="Arial" w:hAnsi="Arial" w:cs="Arial"/>
          <w:sz w:val="20"/>
          <w:szCs w:val="20"/>
        </w:rPr>
        <w:t>qualquer</w:t>
      </w:r>
      <w:r w:rsidRPr="004D097F">
        <w:rPr>
          <w:rFonts w:ascii="Arial" w:hAnsi="Arial" w:cs="Arial"/>
          <w:spacing w:val="-3"/>
          <w:sz w:val="20"/>
          <w:szCs w:val="20"/>
        </w:rPr>
        <w:t xml:space="preserve"> </w:t>
      </w:r>
      <w:r w:rsidRPr="004D097F">
        <w:rPr>
          <w:rFonts w:ascii="Arial" w:hAnsi="Arial" w:cs="Arial"/>
          <w:sz w:val="20"/>
          <w:szCs w:val="20"/>
        </w:rPr>
        <w:t>tipo</w:t>
      </w:r>
      <w:r w:rsidRPr="004D097F">
        <w:rPr>
          <w:rFonts w:ascii="Arial" w:hAnsi="Arial" w:cs="Arial"/>
          <w:spacing w:val="-2"/>
          <w:sz w:val="20"/>
          <w:szCs w:val="20"/>
        </w:rPr>
        <w:t xml:space="preserve"> </w:t>
      </w:r>
      <w:r w:rsidRPr="004D097F">
        <w:rPr>
          <w:rFonts w:ascii="Arial" w:hAnsi="Arial" w:cs="Arial"/>
          <w:sz w:val="20"/>
          <w:szCs w:val="20"/>
        </w:rPr>
        <w:t>de</w:t>
      </w:r>
      <w:r w:rsidRPr="004D097F">
        <w:rPr>
          <w:rFonts w:ascii="Arial" w:hAnsi="Arial" w:cs="Arial"/>
          <w:spacing w:val="-2"/>
          <w:sz w:val="20"/>
          <w:szCs w:val="20"/>
        </w:rPr>
        <w:t xml:space="preserve"> </w:t>
      </w:r>
      <w:r w:rsidRPr="004D097F">
        <w:rPr>
          <w:rFonts w:ascii="Arial" w:hAnsi="Arial" w:cs="Arial"/>
          <w:sz w:val="20"/>
          <w:szCs w:val="20"/>
        </w:rPr>
        <w:t>autuação</w:t>
      </w:r>
      <w:r w:rsidRPr="004D097F">
        <w:rPr>
          <w:rFonts w:ascii="Arial" w:hAnsi="Arial" w:cs="Arial"/>
          <w:spacing w:val="-2"/>
          <w:sz w:val="20"/>
          <w:szCs w:val="20"/>
        </w:rPr>
        <w:t xml:space="preserve"> </w:t>
      </w:r>
      <w:r w:rsidRPr="004D097F">
        <w:rPr>
          <w:rFonts w:ascii="Arial" w:hAnsi="Arial" w:cs="Arial"/>
          <w:sz w:val="20"/>
          <w:szCs w:val="20"/>
        </w:rPr>
        <w:t>ou</w:t>
      </w:r>
      <w:r w:rsidRPr="004D097F">
        <w:rPr>
          <w:rFonts w:ascii="Arial" w:hAnsi="Arial" w:cs="Arial"/>
          <w:spacing w:val="-1"/>
          <w:sz w:val="20"/>
          <w:szCs w:val="20"/>
        </w:rPr>
        <w:t xml:space="preserve"> </w:t>
      </w:r>
      <w:r w:rsidRPr="004D097F">
        <w:rPr>
          <w:rFonts w:ascii="Arial" w:hAnsi="Arial" w:cs="Arial"/>
          <w:sz w:val="20"/>
          <w:szCs w:val="20"/>
        </w:rPr>
        <w:t>ação</w:t>
      </w:r>
      <w:r w:rsidRPr="004D097F">
        <w:rPr>
          <w:rFonts w:ascii="Arial" w:hAnsi="Arial" w:cs="Arial"/>
          <w:spacing w:val="-1"/>
          <w:sz w:val="20"/>
          <w:szCs w:val="20"/>
        </w:rPr>
        <w:t xml:space="preserve"> </w:t>
      </w:r>
      <w:r w:rsidRPr="004D097F">
        <w:rPr>
          <w:rFonts w:ascii="Arial" w:hAnsi="Arial" w:cs="Arial"/>
          <w:sz w:val="20"/>
          <w:szCs w:val="20"/>
        </w:rPr>
        <w:t>que</w:t>
      </w:r>
      <w:r w:rsidRPr="004D097F">
        <w:rPr>
          <w:rFonts w:ascii="Arial" w:hAnsi="Arial" w:cs="Arial"/>
          <w:spacing w:val="-3"/>
          <w:sz w:val="20"/>
          <w:szCs w:val="20"/>
        </w:rPr>
        <w:t xml:space="preserve"> </w:t>
      </w:r>
      <w:r w:rsidRPr="004D097F">
        <w:rPr>
          <w:rFonts w:ascii="Arial" w:hAnsi="Arial" w:cs="Arial"/>
          <w:sz w:val="20"/>
          <w:szCs w:val="20"/>
        </w:rPr>
        <w:t>venha</w:t>
      </w:r>
      <w:r w:rsidRPr="004D097F">
        <w:rPr>
          <w:rFonts w:ascii="Arial" w:hAnsi="Arial" w:cs="Arial"/>
          <w:spacing w:val="-2"/>
          <w:sz w:val="20"/>
          <w:szCs w:val="20"/>
        </w:rPr>
        <w:t xml:space="preserve"> </w:t>
      </w:r>
      <w:r w:rsidRPr="004D097F">
        <w:rPr>
          <w:rFonts w:ascii="Arial" w:hAnsi="Arial" w:cs="Arial"/>
          <w:sz w:val="20"/>
          <w:szCs w:val="20"/>
        </w:rPr>
        <w:t>a</w:t>
      </w:r>
      <w:r w:rsidRPr="004D097F">
        <w:rPr>
          <w:rFonts w:ascii="Arial" w:hAnsi="Arial" w:cs="Arial"/>
          <w:spacing w:val="-2"/>
          <w:sz w:val="20"/>
          <w:szCs w:val="20"/>
        </w:rPr>
        <w:t xml:space="preserve"> </w:t>
      </w:r>
      <w:r w:rsidRPr="004D097F">
        <w:rPr>
          <w:rFonts w:ascii="Arial" w:hAnsi="Arial" w:cs="Arial"/>
          <w:sz w:val="20"/>
          <w:szCs w:val="20"/>
        </w:rPr>
        <w:t>sofrer</w:t>
      </w:r>
      <w:r w:rsidRPr="004D097F">
        <w:rPr>
          <w:rFonts w:ascii="Arial" w:hAnsi="Arial" w:cs="Arial"/>
          <w:spacing w:val="-2"/>
          <w:sz w:val="20"/>
          <w:szCs w:val="20"/>
        </w:rPr>
        <w:t xml:space="preserve"> </w:t>
      </w:r>
      <w:r w:rsidRPr="004D097F">
        <w:rPr>
          <w:rFonts w:ascii="Arial" w:hAnsi="Arial" w:cs="Arial"/>
          <w:sz w:val="20"/>
          <w:szCs w:val="20"/>
        </w:rPr>
        <w:t>em</w:t>
      </w:r>
      <w:r w:rsidRPr="004D097F">
        <w:rPr>
          <w:rFonts w:ascii="Arial" w:hAnsi="Arial" w:cs="Arial"/>
          <w:spacing w:val="1"/>
          <w:sz w:val="20"/>
          <w:szCs w:val="20"/>
        </w:rPr>
        <w:t xml:space="preserve"> </w:t>
      </w:r>
      <w:r w:rsidRPr="004D097F">
        <w:rPr>
          <w:rFonts w:ascii="Arial" w:hAnsi="Arial" w:cs="Arial"/>
          <w:sz w:val="20"/>
          <w:szCs w:val="20"/>
        </w:rPr>
        <w:t>decorrência</w:t>
      </w:r>
      <w:r w:rsidRPr="004D097F">
        <w:rPr>
          <w:rFonts w:ascii="Arial" w:hAnsi="Arial" w:cs="Arial"/>
          <w:spacing w:val="-2"/>
          <w:sz w:val="20"/>
          <w:szCs w:val="20"/>
        </w:rPr>
        <w:t xml:space="preserve"> </w:t>
      </w:r>
      <w:r w:rsidRPr="004D097F">
        <w:rPr>
          <w:rFonts w:ascii="Arial" w:hAnsi="Arial" w:cs="Arial"/>
          <w:sz w:val="20"/>
          <w:szCs w:val="20"/>
        </w:rPr>
        <w:t>do</w:t>
      </w:r>
      <w:r w:rsidRPr="004D097F">
        <w:rPr>
          <w:rFonts w:ascii="Arial" w:hAnsi="Arial" w:cs="Arial"/>
          <w:spacing w:val="-2"/>
          <w:sz w:val="20"/>
          <w:szCs w:val="20"/>
        </w:rPr>
        <w:t xml:space="preserve"> </w:t>
      </w:r>
      <w:r w:rsidRPr="004D097F">
        <w:rPr>
          <w:rFonts w:ascii="Arial" w:hAnsi="Arial" w:cs="Arial"/>
          <w:sz w:val="20"/>
          <w:szCs w:val="20"/>
        </w:rPr>
        <w:t>fornecimento</w:t>
      </w:r>
      <w:r w:rsidRPr="004D097F">
        <w:rPr>
          <w:rFonts w:ascii="Arial" w:hAnsi="Arial" w:cs="Arial"/>
          <w:spacing w:val="1"/>
          <w:sz w:val="20"/>
          <w:szCs w:val="20"/>
        </w:rPr>
        <w:t xml:space="preserve"> </w:t>
      </w:r>
      <w:r w:rsidRPr="004D097F">
        <w:rPr>
          <w:rFonts w:ascii="Arial" w:hAnsi="Arial" w:cs="Arial"/>
          <w:sz w:val="20"/>
          <w:szCs w:val="20"/>
        </w:rPr>
        <w:t>em</w:t>
      </w:r>
      <w:r w:rsidRPr="004D097F">
        <w:rPr>
          <w:rFonts w:ascii="Arial" w:hAnsi="Arial" w:cs="Arial"/>
          <w:spacing w:val="-58"/>
          <w:sz w:val="20"/>
          <w:szCs w:val="20"/>
        </w:rPr>
        <w:t xml:space="preserve"> </w:t>
      </w:r>
      <w:r w:rsidRPr="004D097F">
        <w:rPr>
          <w:rFonts w:ascii="Arial" w:hAnsi="Arial" w:cs="Arial"/>
          <w:sz w:val="20"/>
          <w:szCs w:val="20"/>
        </w:rPr>
        <w:t>questão, bem como pelos contratos de trabalho de seus empregados, mesmo nos casos que envolvam</w:t>
      </w:r>
      <w:r w:rsidRPr="004D097F">
        <w:rPr>
          <w:rFonts w:ascii="Arial" w:hAnsi="Arial" w:cs="Arial"/>
          <w:spacing w:val="1"/>
          <w:sz w:val="20"/>
          <w:szCs w:val="20"/>
        </w:rPr>
        <w:t xml:space="preserve"> </w:t>
      </w:r>
      <w:r w:rsidRPr="004D097F">
        <w:rPr>
          <w:rFonts w:ascii="Arial" w:hAnsi="Arial" w:cs="Arial"/>
          <w:sz w:val="20"/>
          <w:szCs w:val="20"/>
        </w:rPr>
        <w:t>eventuais</w:t>
      </w:r>
      <w:r w:rsidRPr="004D097F">
        <w:rPr>
          <w:rFonts w:ascii="Arial" w:hAnsi="Arial" w:cs="Arial"/>
          <w:spacing w:val="1"/>
          <w:sz w:val="20"/>
          <w:szCs w:val="20"/>
        </w:rPr>
        <w:t xml:space="preserve"> </w:t>
      </w:r>
      <w:r w:rsidRPr="004D097F">
        <w:rPr>
          <w:rFonts w:ascii="Arial" w:hAnsi="Arial" w:cs="Arial"/>
          <w:sz w:val="20"/>
          <w:szCs w:val="20"/>
        </w:rPr>
        <w:t>decisões</w:t>
      </w:r>
      <w:r w:rsidRPr="004D097F">
        <w:rPr>
          <w:rFonts w:ascii="Arial" w:hAnsi="Arial" w:cs="Arial"/>
          <w:spacing w:val="1"/>
          <w:sz w:val="20"/>
          <w:szCs w:val="20"/>
        </w:rPr>
        <w:t xml:space="preserve"> </w:t>
      </w:r>
      <w:r w:rsidRPr="004D097F">
        <w:rPr>
          <w:rFonts w:ascii="Arial" w:hAnsi="Arial" w:cs="Arial"/>
          <w:sz w:val="20"/>
          <w:szCs w:val="20"/>
        </w:rPr>
        <w:t>judiciais,</w:t>
      </w:r>
      <w:r w:rsidRPr="004D097F">
        <w:rPr>
          <w:rFonts w:ascii="Arial" w:hAnsi="Arial" w:cs="Arial"/>
          <w:spacing w:val="1"/>
          <w:sz w:val="20"/>
          <w:szCs w:val="20"/>
        </w:rPr>
        <w:t xml:space="preserve"> </w:t>
      </w:r>
      <w:r w:rsidRPr="004D097F">
        <w:rPr>
          <w:rFonts w:ascii="Arial" w:hAnsi="Arial" w:cs="Arial"/>
          <w:sz w:val="20"/>
          <w:szCs w:val="20"/>
        </w:rPr>
        <w:t>eximindo</w:t>
      </w:r>
      <w:r w:rsidRPr="004D097F">
        <w:rPr>
          <w:rFonts w:ascii="Arial" w:hAnsi="Arial" w:cs="Arial"/>
          <w:spacing w:val="1"/>
          <w:sz w:val="20"/>
          <w:szCs w:val="20"/>
        </w:rPr>
        <w:t xml:space="preserve"> </w:t>
      </w:r>
      <w:r w:rsidRPr="004D097F">
        <w:rPr>
          <w:rFonts w:ascii="Arial" w:hAnsi="Arial" w:cs="Arial"/>
          <w:sz w:val="20"/>
          <w:szCs w:val="20"/>
        </w:rPr>
        <w:t>ao</w:t>
      </w:r>
      <w:r w:rsidRPr="004D097F">
        <w:rPr>
          <w:rFonts w:ascii="Arial" w:hAnsi="Arial" w:cs="Arial"/>
          <w:spacing w:val="1"/>
          <w:sz w:val="20"/>
          <w:szCs w:val="20"/>
        </w:rPr>
        <w:t xml:space="preserve"> </w:t>
      </w:r>
      <w:r w:rsidRPr="004D097F">
        <w:rPr>
          <w:rFonts w:ascii="Arial" w:hAnsi="Arial" w:cs="Arial"/>
          <w:sz w:val="20"/>
          <w:szCs w:val="20"/>
        </w:rPr>
        <w:t>Órgão/Entidade</w:t>
      </w:r>
      <w:r w:rsidRPr="004D097F">
        <w:rPr>
          <w:rFonts w:ascii="Arial" w:hAnsi="Arial" w:cs="Arial"/>
          <w:spacing w:val="1"/>
          <w:sz w:val="20"/>
          <w:szCs w:val="20"/>
        </w:rPr>
        <w:t xml:space="preserve"> </w:t>
      </w:r>
      <w:r w:rsidRPr="004D097F">
        <w:rPr>
          <w:rFonts w:ascii="Arial" w:hAnsi="Arial" w:cs="Arial"/>
          <w:sz w:val="20"/>
          <w:szCs w:val="20"/>
        </w:rPr>
        <w:t>de</w:t>
      </w:r>
      <w:r w:rsidRPr="004D097F">
        <w:rPr>
          <w:rFonts w:ascii="Arial" w:hAnsi="Arial" w:cs="Arial"/>
          <w:spacing w:val="1"/>
          <w:sz w:val="20"/>
          <w:szCs w:val="20"/>
        </w:rPr>
        <w:t xml:space="preserve"> </w:t>
      </w:r>
      <w:r w:rsidRPr="004D097F">
        <w:rPr>
          <w:rFonts w:ascii="Arial" w:hAnsi="Arial" w:cs="Arial"/>
          <w:sz w:val="20"/>
          <w:szCs w:val="20"/>
        </w:rPr>
        <w:t>qualquer</w:t>
      </w:r>
      <w:r w:rsidRPr="004D097F">
        <w:rPr>
          <w:rFonts w:ascii="Arial" w:hAnsi="Arial" w:cs="Arial"/>
          <w:spacing w:val="1"/>
          <w:sz w:val="20"/>
          <w:szCs w:val="20"/>
        </w:rPr>
        <w:t xml:space="preserve"> </w:t>
      </w:r>
      <w:r w:rsidRPr="004D097F">
        <w:rPr>
          <w:rFonts w:ascii="Arial" w:hAnsi="Arial" w:cs="Arial"/>
          <w:sz w:val="20"/>
          <w:szCs w:val="20"/>
        </w:rPr>
        <w:t>solidariedade</w:t>
      </w:r>
      <w:r w:rsidRPr="004D097F">
        <w:rPr>
          <w:rFonts w:ascii="Arial" w:hAnsi="Arial" w:cs="Arial"/>
          <w:spacing w:val="1"/>
          <w:sz w:val="20"/>
          <w:szCs w:val="20"/>
        </w:rPr>
        <w:t xml:space="preserve"> </w:t>
      </w:r>
      <w:r w:rsidRPr="004D097F">
        <w:rPr>
          <w:rFonts w:ascii="Arial" w:hAnsi="Arial" w:cs="Arial"/>
          <w:sz w:val="20"/>
          <w:szCs w:val="20"/>
        </w:rPr>
        <w:t>ou</w:t>
      </w:r>
      <w:r w:rsidRPr="004D097F">
        <w:rPr>
          <w:rFonts w:ascii="Arial" w:hAnsi="Arial" w:cs="Arial"/>
          <w:spacing w:val="1"/>
          <w:sz w:val="20"/>
          <w:szCs w:val="20"/>
        </w:rPr>
        <w:t xml:space="preserve"> </w:t>
      </w:r>
      <w:r w:rsidRPr="004D097F">
        <w:rPr>
          <w:rFonts w:ascii="Arial" w:hAnsi="Arial" w:cs="Arial"/>
          <w:sz w:val="20"/>
          <w:szCs w:val="20"/>
        </w:rPr>
        <w:t>responsabilidade;</w:t>
      </w:r>
    </w:p>
    <w:p w14:paraId="02302D82" w14:textId="77777777" w:rsidR="000D17F6" w:rsidRPr="004D097F" w:rsidRDefault="000D17F6" w:rsidP="005776D8">
      <w:pPr>
        <w:pStyle w:val="PargrafodaLista"/>
        <w:widowControl w:val="0"/>
        <w:numPr>
          <w:ilvl w:val="2"/>
          <w:numId w:val="27"/>
        </w:numPr>
        <w:tabs>
          <w:tab w:val="left" w:pos="709"/>
          <w:tab w:val="left" w:pos="1029"/>
        </w:tabs>
        <w:autoSpaceDE w:val="0"/>
        <w:autoSpaceDN w:val="0"/>
        <w:ind w:left="0" w:firstLine="0"/>
        <w:jc w:val="both"/>
        <w:rPr>
          <w:rFonts w:ascii="Arial" w:hAnsi="Arial" w:cs="Arial"/>
          <w:sz w:val="20"/>
          <w:szCs w:val="20"/>
        </w:rPr>
      </w:pPr>
      <w:r w:rsidRPr="004D097F">
        <w:rPr>
          <w:rFonts w:ascii="Arial" w:hAnsi="Arial" w:cs="Arial"/>
          <w:sz w:val="20"/>
          <w:szCs w:val="20"/>
        </w:rPr>
        <w:t>Toda</w:t>
      </w:r>
      <w:r w:rsidRPr="004D097F">
        <w:rPr>
          <w:rFonts w:ascii="Arial" w:hAnsi="Arial" w:cs="Arial"/>
          <w:spacing w:val="-7"/>
          <w:sz w:val="20"/>
          <w:szCs w:val="20"/>
        </w:rPr>
        <w:t xml:space="preserve"> </w:t>
      </w:r>
      <w:r w:rsidRPr="004D097F">
        <w:rPr>
          <w:rFonts w:ascii="Arial" w:hAnsi="Arial" w:cs="Arial"/>
          <w:sz w:val="20"/>
          <w:szCs w:val="20"/>
        </w:rPr>
        <w:t>e</w:t>
      </w:r>
      <w:r w:rsidRPr="004D097F">
        <w:rPr>
          <w:rFonts w:ascii="Arial" w:hAnsi="Arial" w:cs="Arial"/>
          <w:spacing w:val="-6"/>
          <w:sz w:val="20"/>
          <w:szCs w:val="20"/>
        </w:rPr>
        <w:t xml:space="preserve"> </w:t>
      </w:r>
      <w:r w:rsidRPr="004D097F">
        <w:rPr>
          <w:rFonts w:ascii="Arial" w:hAnsi="Arial" w:cs="Arial"/>
          <w:sz w:val="20"/>
          <w:szCs w:val="20"/>
        </w:rPr>
        <w:t>quaisquer</w:t>
      </w:r>
      <w:r w:rsidRPr="004D097F">
        <w:rPr>
          <w:rFonts w:ascii="Arial" w:hAnsi="Arial" w:cs="Arial"/>
          <w:spacing w:val="-5"/>
          <w:sz w:val="20"/>
          <w:szCs w:val="20"/>
        </w:rPr>
        <w:t xml:space="preserve"> </w:t>
      </w:r>
      <w:r w:rsidRPr="004D097F">
        <w:rPr>
          <w:rFonts w:ascii="Arial" w:hAnsi="Arial" w:cs="Arial"/>
          <w:sz w:val="20"/>
          <w:szCs w:val="20"/>
        </w:rPr>
        <w:t>multas,</w:t>
      </w:r>
      <w:r w:rsidRPr="004D097F">
        <w:rPr>
          <w:rFonts w:ascii="Arial" w:hAnsi="Arial" w:cs="Arial"/>
          <w:spacing w:val="-5"/>
          <w:sz w:val="20"/>
          <w:szCs w:val="20"/>
        </w:rPr>
        <w:t xml:space="preserve"> </w:t>
      </w:r>
      <w:r w:rsidRPr="004D097F">
        <w:rPr>
          <w:rFonts w:ascii="Arial" w:hAnsi="Arial" w:cs="Arial"/>
          <w:sz w:val="20"/>
          <w:szCs w:val="20"/>
        </w:rPr>
        <w:t>indenizações</w:t>
      </w:r>
      <w:r w:rsidRPr="004D097F">
        <w:rPr>
          <w:rFonts w:ascii="Arial" w:hAnsi="Arial" w:cs="Arial"/>
          <w:spacing w:val="-6"/>
          <w:sz w:val="20"/>
          <w:szCs w:val="20"/>
        </w:rPr>
        <w:t xml:space="preserve"> </w:t>
      </w:r>
      <w:r w:rsidRPr="004D097F">
        <w:rPr>
          <w:rFonts w:ascii="Arial" w:hAnsi="Arial" w:cs="Arial"/>
          <w:sz w:val="20"/>
          <w:szCs w:val="20"/>
        </w:rPr>
        <w:t>ou</w:t>
      </w:r>
      <w:r w:rsidRPr="004D097F">
        <w:rPr>
          <w:rFonts w:ascii="Arial" w:hAnsi="Arial" w:cs="Arial"/>
          <w:spacing w:val="-5"/>
          <w:sz w:val="20"/>
          <w:szCs w:val="20"/>
        </w:rPr>
        <w:t xml:space="preserve"> </w:t>
      </w:r>
      <w:r w:rsidRPr="004D097F">
        <w:rPr>
          <w:rFonts w:ascii="Arial" w:hAnsi="Arial" w:cs="Arial"/>
          <w:sz w:val="20"/>
          <w:szCs w:val="20"/>
        </w:rPr>
        <w:t>despesas</w:t>
      </w:r>
      <w:r w:rsidRPr="004D097F">
        <w:rPr>
          <w:rFonts w:ascii="Arial" w:hAnsi="Arial" w:cs="Arial"/>
          <w:spacing w:val="-6"/>
          <w:sz w:val="20"/>
          <w:szCs w:val="20"/>
        </w:rPr>
        <w:t xml:space="preserve"> </w:t>
      </w:r>
      <w:r w:rsidRPr="004D097F">
        <w:rPr>
          <w:rFonts w:ascii="Arial" w:hAnsi="Arial" w:cs="Arial"/>
          <w:sz w:val="20"/>
          <w:szCs w:val="20"/>
        </w:rPr>
        <w:t>impostas,</w:t>
      </w:r>
      <w:r w:rsidRPr="004D097F">
        <w:rPr>
          <w:rFonts w:ascii="Arial" w:hAnsi="Arial" w:cs="Arial"/>
          <w:spacing w:val="-5"/>
          <w:sz w:val="20"/>
          <w:szCs w:val="20"/>
        </w:rPr>
        <w:t xml:space="preserve"> </w:t>
      </w:r>
      <w:r w:rsidRPr="004D097F">
        <w:rPr>
          <w:rFonts w:ascii="Arial" w:hAnsi="Arial" w:cs="Arial"/>
          <w:sz w:val="20"/>
          <w:szCs w:val="20"/>
        </w:rPr>
        <w:t>em</w:t>
      </w:r>
      <w:r w:rsidRPr="004D097F">
        <w:rPr>
          <w:rFonts w:ascii="Arial" w:hAnsi="Arial" w:cs="Arial"/>
          <w:spacing w:val="-6"/>
          <w:sz w:val="20"/>
          <w:szCs w:val="20"/>
        </w:rPr>
        <w:t xml:space="preserve"> </w:t>
      </w:r>
      <w:r w:rsidRPr="004D097F">
        <w:rPr>
          <w:rFonts w:ascii="Arial" w:hAnsi="Arial" w:cs="Arial"/>
          <w:sz w:val="20"/>
          <w:szCs w:val="20"/>
        </w:rPr>
        <w:t>decorrência</w:t>
      </w:r>
      <w:r w:rsidRPr="004D097F">
        <w:rPr>
          <w:rFonts w:ascii="Arial" w:hAnsi="Arial" w:cs="Arial"/>
          <w:spacing w:val="-6"/>
          <w:sz w:val="20"/>
          <w:szCs w:val="20"/>
        </w:rPr>
        <w:t xml:space="preserve"> </w:t>
      </w:r>
      <w:r w:rsidRPr="004D097F">
        <w:rPr>
          <w:rFonts w:ascii="Arial" w:hAnsi="Arial" w:cs="Arial"/>
          <w:sz w:val="20"/>
          <w:szCs w:val="20"/>
        </w:rPr>
        <w:t>do</w:t>
      </w:r>
      <w:r w:rsidRPr="004D097F">
        <w:rPr>
          <w:rFonts w:ascii="Arial" w:hAnsi="Arial" w:cs="Arial"/>
          <w:spacing w:val="-6"/>
          <w:sz w:val="20"/>
          <w:szCs w:val="20"/>
        </w:rPr>
        <w:t xml:space="preserve"> </w:t>
      </w:r>
      <w:r w:rsidRPr="004D097F">
        <w:rPr>
          <w:rFonts w:ascii="Arial" w:hAnsi="Arial" w:cs="Arial"/>
          <w:sz w:val="20"/>
          <w:szCs w:val="20"/>
        </w:rPr>
        <w:t>descumprimento</w:t>
      </w:r>
      <w:r w:rsidRPr="004D097F">
        <w:rPr>
          <w:rFonts w:ascii="Arial" w:hAnsi="Arial" w:cs="Arial"/>
          <w:spacing w:val="-57"/>
          <w:sz w:val="20"/>
          <w:szCs w:val="20"/>
        </w:rPr>
        <w:t xml:space="preserve"> </w:t>
      </w:r>
      <w:r w:rsidRPr="004D097F">
        <w:rPr>
          <w:rFonts w:ascii="Arial" w:hAnsi="Arial" w:cs="Arial"/>
          <w:sz w:val="20"/>
          <w:szCs w:val="20"/>
        </w:rPr>
        <w:t>de lei ou de regulamento a ser observado na execução do contrato, desde que devidas e pagas, as quais</w:t>
      </w:r>
      <w:r w:rsidRPr="004D097F">
        <w:rPr>
          <w:rFonts w:ascii="Arial" w:hAnsi="Arial" w:cs="Arial"/>
          <w:spacing w:val="1"/>
          <w:sz w:val="20"/>
          <w:szCs w:val="20"/>
        </w:rPr>
        <w:t xml:space="preserve"> </w:t>
      </w:r>
      <w:r w:rsidRPr="004D097F">
        <w:rPr>
          <w:rFonts w:ascii="Arial" w:hAnsi="Arial" w:cs="Arial"/>
          <w:sz w:val="20"/>
          <w:szCs w:val="20"/>
        </w:rPr>
        <w:t>serão</w:t>
      </w:r>
      <w:r w:rsidRPr="004D097F">
        <w:rPr>
          <w:rFonts w:ascii="Arial" w:hAnsi="Arial" w:cs="Arial"/>
          <w:spacing w:val="-6"/>
          <w:sz w:val="20"/>
          <w:szCs w:val="20"/>
        </w:rPr>
        <w:t xml:space="preserve"> </w:t>
      </w:r>
      <w:r w:rsidRPr="004D097F">
        <w:rPr>
          <w:rFonts w:ascii="Arial" w:hAnsi="Arial" w:cs="Arial"/>
          <w:sz w:val="20"/>
          <w:szCs w:val="20"/>
        </w:rPr>
        <w:t>reembolsadas</w:t>
      </w:r>
      <w:r w:rsidRPr="004D097F">
        <w:rPr>
          <w:rFonts w:ascii="Arial" w:hAnsi="Arial" w:cs="Arial"/>
          <w:spacing w:val="-3"/>
          <w:sz w:val="20"/>
          <w:szCs w:val="20"/>
        </w:rPr>
        <w:t xml:space="preserve"> </w:t>
      </w:r>
      <w:r w:rsidRPr="004D097F">
        <w:rPr>
          <w:rFonts w:ascii="Arial" w:hAnsi="Arial" w:cs="Arial"/>
          <w:sz w:val="20"/>
          <w:szCs w:val="20"/>
        </w:rPr>
        <w:t>ao</w:t>
      </w:r>
      <w:r w:rsidRPr="004D097F">
        <w:rPr>
          <w:rFonts w:ascii="Arial" w:hAnsi="Arial" w:cs="Arial"/>
          <w:spacing w:val="-6"/>
          <w:sz w:val="20"/>
          <w:szCs w:val="20"/>
        </w:rPr>
        <w:t xml:space="preserve"> </w:t>
      </w:r>
      <w:r w:rsidRPr="004D097F">
        <w:rPr>
          <w:rFonts w:ascii="Arial" w:hAnsi="Arial" w:cs="Arial"/>
          <w:sz w:val="20"/>
          <w:szCs w:val="20"/>
        </w:rPr>
        <w:t>Órgão/Entidades,</w:t>
      </w:r>
      <w:r w:rsidRPr="004D097F">
        <w:rPr>
          <w:rFonts w:ascii="Arial" w:hAnsi="Arial" w:cs="Arial"/>
          <w:spacing w:val="-5"/>
          <w:sz w:val="20"/>
          <w:szCs w:val="20"/>
        </w:rPr>
        <w:t xml:space="preserve"> </w:t>
      </w:r>
      <w:r w:rsidRPr="004D097F">
        <w:rPr>
          <w:rFonts w:ascii="Arial" w:hAnsi="Arial" w:cs="Arial"/>
          <w:sz w:val="20"/>
          <w:szCs w:val="20"/>
        </w:rPr>
        <w:t>que</w:t>
      </w:r>
      <w:r w:rsidRPr="004D097F">
        <w:rPr>
          <w:rFonts w:ascii="Arial" w:hAnsi="Arial" w:cs="Arial"/>
          <w:spacing w:val="-5"/>
          <w:sz w:val="20"/>
          <w:szCs w:val="20"/>
        </w:rPr>
        <w:t xml:space="preserve"> </w:t>
      </w:r>
      <w:r w:rsidRPr="004D097F">
        <w:rPr>
          <w:rFonts w:ascii="Arial" w:hAnsi="Arial" w:cs="Arial"/>
          <w:sz w:val="20"/>
          <w:szCs w:val="20"/>
        </w:rPr>
        <w:t>ficará</w:t>
      </w:r>
      <w:r w:rsidRPr="004D097F">
        <w:rPr>
          <w:rFonts w:ascii="Arial" w:hAnsi="Arial" w:cs="Arial"/>
          <w:spacing w:val="-6"/>
          <w:sz w:val="20"/>
          <w:szCs w:val="20"/>
        </w:rPr>
        <w:t xml:space="preserve"> </w:t>
      </w:r>
      <w:r w:rsidRPr="004D097F">
        <w:rPr>
          <w:rFonts w:ascii="Arial" w:hAnsi="Arial" w:cs="Arial"/>
          <w:sz w:val="20"/>
          <w:szCs w:val="20"/>
        </w:rPr>
        <w:t>de</w:t>
      </w:r>
      <w:r w:rsidRPr="004D097F">
        <w:rPr>
          <w:rFonts w:ascii="Arial" w:hAnsi="Arial" w:cs="Arial"/>
          <w:spacing w:val="-7"/>
          <w:sz w:val="20"/>
          <w:szCs w:val="20"/>
        </w:rPr>
        <w:t xml:space="preserve"> </w:t>
      </w:r>
      <w:r w:rsidRPr="004D097F">
        <w:rPr>
          <w:rFonts w:ascii="Arial" w:hAnsi="Arial" w:cs="Arial"/>
          <w:sz w:val="20"/>
          <w:szCs w:val="20"/>
        </w:rPr>
        <w:t>pleno</w:t>
      </w:r>
      <w:r w:rsidRPr="004D097F">
        <w:rPr>
          <w:rFonts w:ascii="Arial" w:hAnsi="Arial" w:cs="Arial"/>
          <w:spacing w:val="-6"/>
          <w:sz w:val="20"/>
          <w:szCs w:val="20"/>
        </w:rPr>
        <w:t xml:space="preserve"> </w:t>
      </w:r>
      <w:r w:rsidRPr="004D097F">
        <w:rPr>
          <w:rFonts w:ascii="Arial" w:hAnsi="Arial" w:cs="Arial"/>
          <w:sz w:val="20"/>
          <w:szCs w:val="20"/>
        </w:rPr>
        <w:t>direito,</w:t>
      </w:r>
      <w:r w:rsidRPr="004D097F">
        <w:rPr>
          <w:rFonts w:ascii="Arial" w:hAnsi="Arial" w:cs="Arial"/>
          <w:spacing w:val="-6"/>
          <w:sz w:val="20"/>
          <w:szCs w:val="20"/>
        </w:rPr>
        <w:t xml:space="preserve"> </w:t>
      </w:r>
      <w:r w:rsidRPr="004D097F">
        <w:rPr>
          <w:rFonts w:ascii="Arial" w:hAnsi="Arial" w:cs="Arial"/>
          <w:sz w:val="20"/>
          <w:szCs w:val="20"/>
        </w:rPr>
        <w:t>autorizada</w:t>
      </w:r>
      <w:r w:rsidRPr="004D097F">
        <w:rPr>
          <w:rFonts w:ascii="Arial" w:hAnsi="Arial" w:cs="Arial"/>
          <w:spacing w:val="-6"/>
          <w:sz w:val="20"/>
          <w:szCs w:val="20"/>
        </w:rPr>
        <w:t xml:space="preserve"> </w:t>
      </w:r>
      <w:r w:rsidRPr="004D097F">
        <w:rPr>
          <w:rFonts w:ascii="Arial" w:hAnsi="Arial" w:cs="Arial"/>
          <w:sz w:val="20"/>
          <w:szCs w:val="20"/>
        </w:rPr>
        <w:t>a</w:t>
      </w:r>
      <w:r w:rsidRPr="004D097F">
        <w:rPr>
          <w:rFonts w:ascii="Arial" w:hAnsi="Arial" w:cs="Arial"/>
          <w:spacing w:val="-7"/>
          <w:sz w:val="20"/>
          <w:szCs w:val="20"/>
        </w:rPr>
        <w:t xml:space="preserve"> </w:t>
      </w:r>
      <w:r w:rsidRPr="004D097F">
        <w:rPr>
          <w:rFonts w:ascii="Arial" w:hAnsi="Arial" w:cs="Arial"/>
          <w:sz w:val="20"/>
          <w:szCs w:val="20"/>
        </w:rPr>
        <w:t>descontar,</w:t>
      </w:r>
      <w:r w:rsidRPr="004D097F">
        <w:rPr>
          <w:rFonts w:ascii="Arial" w:hAnsi="Arial" w:cs="Arial"/>
          <w:spacing w:val="-6"/>
          <w:sz w:val="20"/>
          <w:szCs w:val="20"/>
        </w:rPr>
        <w:t xml:space="preserve"> </w:t>
      </w:r>
      <w:r w:rsidRPr="004D097F">
        <w:rPr>
          <w:rFonts w:ascii="Arial" w:hAnsi="Arial" w:cs="Arial"/>
          <w:sz w:val="20"/>
          <w:szCs w:val="20"/>
        </w:rPr>
        <w:t>de</w:t>
      </w:r>
      <w:r w:rsidRPr="004D097F">
        <w:rPr>
          <w:rFonts w:ascii="Arial" w:hAnsi="Arial" w:cs="Arial"/>
          <w:spacing w:val="-7"/>
          <w:sz w:val="20"/>
          <w:szCs w:val="20"/>
        </w:rPr>
        <w:t xml:space="preserve"> </w:t>
      </w:r>
      <w:r w:rsidRPr="004D097F">
        <w:rPr>
          <w:rFonts w:ascii="Arial" w:hAnsi="Arial" w:cs="Arial"/>
          <w:sz w:val="20"/>
          <w:szCs w:val="20"/>
        </w:rPr>
        <w:t>qualquer</w:t>
      </w:r>
      <w:r w:rsidRPr="004D097F">
        <w:rPr>
          <w:rFonts w:ascii="Arial" w:hAnsi="Arial" w:cs="Arial"/>
          <w:spacing w:val="-57"/>
          <w:sz w:val="20"/>
          <w:szCs w:val="20"/>
        </w:rPr>
        <w:t xml:space="preserve"> </w:t>
      </w:r>
      <w:r w:rsidRPr="004D097F">
        <w:rPr>
          <w:rFonts w:ascii="Arial" w:hAnsi="Arial" w:cs="Arial"/>
          <w:sz w:val="20"/>
          <w:szCs w:val="20"/>
        </w:rPr>
        <w:t>pagamento</w:t>
      </w:r>
      <w:r w:rsidRPr="004D097F">
        <w:rPr>
          <w:rFonts w:ascii="Arial" w:hAnsi="Arial" w:cs="Arial"/>
          <w:spacing w:val="-1"/>
          <w:sz w:val="20"/>
          <w:szCs w:val="20"/>
        </w:rPr>
        <w:t xml:space="preserve"> </w:t>
      </w:r>
      <w:r w:rsidRPr="004D097F">
        <w:rPr>
          <w:rFonts w:ascii="Arial" w:hAnsi="Arial" w:cs="Arial"/>
          <w:sz w:val="20"/>
          <w:szCs w:val="20"/>
        </w:rPr>
        <w:t>devido à</w:t>
      </w:r>
      <w:r w:rsidRPr="004D097F">
        <w:rPr>
          <w:rFonts w:ascii="Arial" w:hAnsi="Arial" w:cs="Arial"/>
          <w:spacing w:val="2"/>
          <w:sz w:val="20"/>
          <w:szCs w:val="20"/>
        </w:rPr>
        <w:t xml:space="preserve"> </w:t>
      </w:r>
      <w:r w:rsidRPr="004D097F">
        <w:rPr>
          <w:rFonts w:ascii="Arial" w:hAnsi="Arial" w:cs="Arial"/>
          <w:b/>
          <w:sz w:val="20"/>
          <w:szCs w:val="20"/>
        </w:rPr>
        <w:t>CONTRATADA</w:t>
      </w:r>
      <w:r w:rsidRPr="004D097F">
        <w:rPr>
          <w:rFonts w:ascii="Arial" w:hAnsi="Arial" w:cs="Arial"/>
          <w:sz w:val="20"/>
          <w:szCs w:val="20"/>
        </w:rPr>
        <w:t>, o valor</w:t>
      </w:r>
      <w:r w:rsidRPr="004D097F">
        <w:rPr>
          <w:rFonts w:ascii="Arial" w:hAnsi="Arial" w:cs="Arial"/>
          <w:spacing w:val="1"/>
          <w:sz w:val="20"/>
          <w:szCs w:val="20"/>
        </w:rPr>
        <w:t xml:space="preserve"> </w:t>
      </w:r>
      <w:r w:rsidRPr="004D097F">
        <w:rPr>
          <w:rFonts w:ascii="Arial" w:hAnsi="Arial" w:cs="Arial"/>
          <w:sz w:val="20"/>
          <w:szCs w:val="20"/>
        </w:rPr>
        <w:t>correspondente;</w:t>
      </w:r>
    </w:p>
    <w:p w14:paraId="0D4E9258" w14:textId="77777777" w:rsidR="000D17F6" w:rsidRPr="004D097F" w:rsidRDefault="000D17F6" w:rsidP="005776D8">
      <w:pPr>
        <w:pStyle w:val="PargrafodaLista"/>
        <w:widowControl w:val="0"/>
        <w:numPr>
          <w:ilvl w:val="2"/>
          <w:numId w:val="27"/>
        </w:numPr>
        <w:tabs>
          <w:tab w:val="left" w:pos="709"/>
          <w:tab w:val="left" w:pos="1027"/>
        </w:tabs>
        <w:autoSpaceDE w:val="0"/>
        <w:autoSpaceDN w:val="0"/>
        <w:ind w:left="0" w:firstLine="0"/>
        <w:jc w:val="both"/>
        <w:rPr>
          <w:rFonts w:ascii="Arial" w:hAnsi="Arial" w:cs="Arial"/>
          <w:sz w:val="20"/>
          <w:szCs w:val="20"/>
        </w:rPr>
      </w:pPr>
      <w:r w:rsidRPr="004D097F">
        <w:rPr>
          <w:rFonts w:ascii="Arial" w:hAnsi="Arial" w:cs="Arial"/>
          <w:sz w:val="20"/>
          <w:szCs w:val="20"/>
        </w:rPr>
        <w:t>A</w:t>
      </w:r>
      <w:r w:rsidRPr="004D097F">
        <w:rPr>
          <w:rFonts w:ascii="Arial" w:hAnsi="Arial" w:cs="Arial"/>
          <w:spacing w:val="-9"/>
          <w:sz w:val="20"/>
          <w:szCs w:val="20"/>
        </w:rPr>
        <w:t xml:space="preserve"> </w:t>
      </w:r>
      <w:r w:rsidRPr="004D097F">
        <w:rPr>
          <w:rFonts w:ascii="Arial" w:hAnsi="Arial" w:cs="Arial"/>
          <w:b/>
          <w:sz w:val="20"/>
          <w:szCs w:val="20"/>
        </w:rPr>
        <w:t>CONTRATADA</w:t>
      </w:r>
      <w:r w:rsidRPr="004D097F">
        <w:rPr>
          <w:rFonts w:ascii="Arial" w:hAnsi="Arial" w:cs="Arial"/>
          <w:b/>
          <w:spacing w:val="-7"/>
          <w:sz w:val="20"/>
          <w:szCs w:val="20"/>
        </w:rPr>
        <w:t xml:space="preserve"> </w:t>
      </w:r>
      <w:r w:rsidRPr="004D097F">
        <w:rPr>
          <w:rFonts w:ascii="Arial" w:hAnsi="Arial" w:cs="Arial"/>
          <w:sz w:val="20"/>
          <w:szCs w:val="20"/>
        </w:rPr>
        <w:t>autoriza</w:t>
      </w:r>
      <w:r w:rsidRPr="004D097F">
        <w:rPr>
          <w:rFonts w:ascii="Arial" w:hAnsi="Arial" w:cs="Arial"/>
          <w:spacing w:val="-10"/>
          <w:sz w:val="20"/>
          <w:szCs w:val="20"/>
        </w:rPr>
        <w:t xml:space="preserve"> </w:t>
      </w:r>
      <w:r w:rsidRPr="004D097F">
        <w:rPr>
          <w:rFonts w:ascii="Arial" w:hAnsi="Arial" w:cs="Arial"/>
          <w:sz w:val="20"/>
          <w:szCs w:val="20"/>
        </w:rPr>
        <w:t>ao</w:t>
      </w:r>
      <w:r w:rsidRPr="004D097F">
        <w:rPr>
          <w:rFonts w:ascii="Arial" w:hAnsi="Arial" w:cs="Arial"/>
          <w:spacing w:val="-8"/>
          <w:sz w:val="20"/>
          <w:szCs w:val="20"/>
        </w:rPr>
        <w:t xml:space="preserve"> </w:t>
      </w:r>
      <w:r w:rsidRPr="004D097F">
        <w:rPr>
          <w:rFonts w:ascii="Arial" w:hAnsi="Arial" w:cs="Arial"/>
          <w:sz w:val="20"/>
          <w:szCs w:val="20"/>
        </w:rPr>
        <w:t>Órgão/Entidade,</w:t>
      </w:r>
      <w:r w:rsidRPr="004D097F">
        <w:rPr>
          <w:rFonts w:ascii="Arial" w:hAnsi="Arial" w:cs="Arial"/>
          <w:spacing w:val="-9"/>
          <w:sz w:val="20"/>
          <w:szCs w:val="20"/>
        </w:rPr>
        <w:t xml:space="preserve"> </w:t>
      </w:r>
      <w:r w:rsidRPr="004D097F">
        <w:rPr>
          <w:rFonts w:ascii="Arial" w:hAnsi="Arial" w:cs="Arial"/>
          <w:sz w:val="20"/>
          <w:szCs w:val="20"/>
        </w:rPr>
        <w:t>a</w:t>
      </w:r>
      <w:r w:rsidRPr="004D097F">
        <w:rPr>
          <w:rFonts w:ascii="Arial" w:hAnsi="Arial" w:cs="Arial"/>
          <w:spacing w:val="-9"/>
          <w:sz w:val="20"/>
          <w:szCs w:val="20"/>
        </w:rPr>
        <w:t xml:space="preserve"> </w:t>
      </w:r>
      <w:r w:rsidRPr="004D097F">
        <w:rPr>
          <w:rFonts w:ascii="Arial" w:hAnsi="Arial" w:cs="Arial"/>
          <w:sz w:val="20"/>
          <w:szCs w:val="20"/>
        </w:rPr>
        <w:t>descontar</w:t>
      </w:r>
      <w:r w:rsidRPr="004D097F">
        <w:rPr>
          <w:rFonts w:ascii="Arial" w:hAnsi="Arial" w:cs="Arial"/>
          <w:spacing w:val="-10"/>
          <w:sz w:val="20"/>
          <w:szCs w:val="20"/>
        </w:rPr>
        <w:t xml:space="preserve"> </w:t>
      </w:r>
      <w:r w:rsidRPr="004D097F">
        <w:rPr>
          <w:rFonts w:ascii="Arial" w:hAnsi="Arial" w:cs="Arial"/>
          <w:sz w:val="20"/>
          <w:szCs w:val="20"/>
        </w:rPr>
        <w:t>o</w:t>
      </w:r>
      <w:r w:rsidRPr="004D097F">
        <w:rPr>
          <w:rFonts w:ascii="Arial" w:hAnsi="Arial" w:cs="Arial"/>
          <w:spacing w:val="-8"/>
          <w:sz w:val="20"/>
          <w:szCs w:val="20"/>
        </w:rPr>
        <w:t xml:space="preserve"> </w:t>
      </w:r>
      <w:r w:rsidRPr="004D097F">
        <w:rPr>
          <w:rFonts w:ascii="Arial" w:hAnsi="Arial" w:cs="Arial"/>
          <w:sz w:val="20"/>
          <w:szCs w:val="20"/>
        </w:rPr>
        <w:t>valor</w:t>
      </w:r>
      <w:r w:rsidRPr="004D097F">
        <w:rPr>
          <w:rFonts w:ascii="Arial" w:hAnsi="Arial" w:cs="Arial"/>
          <w:spacing w:val="-7"/>
          <w:sz w:val="20"/>
          <w:szCs w:val="20"/>
        </w:rPr>
        <w:t xml:space="preserve"> </w:t>
      </w:r>
      <w:r w:rsidRPr="004D097F">
        <w:rPr>
          <w:rFonts w:ascii="Arial" w:hAnsi="Arial" w:cs="Arial"/>
          <w:sz w:val="20"/>
          <w:szCs w:val="20"/>
        </w:rPr>
        <w:t>correspondente</w:t>
      </w:r>
      <w:r w:rsidRPr="004D097F">
        <w:rPr>
          <w:rFonts w:ascii="Arial" w:hAnsi="Arial" w:cs="Arial"/>
          <w:spacing w:val="-8"/>
          <w:sz w:val="20"/>
          <w:szCs w:val="20"/>
        </w:rPr>
        <w:t xml:space="preserve"> </w:t>
      </w:r>
      <w:r w:rsidRPr="004D097F">
        <w:rPr>
          <w:rFonts w:ascii="Arial" w:hAnsi="Arial" w:cs="Arial"/>
          <w:sz w:val="20"/>
          <w:szCs w:val="20"/>
        </w:rPr>
        <w:t>aos</w:t>
      </w:r>
      <w:r w:rsidRPr="004D097F">
        <w:rPr>
          <w:rFonts w:ascii="Arial" w:hAnsi="Arial" w:cs="Arial"/>
          <w:spacing w:val="-8"/>
          <w:sz w:val="20"/>
          <w:szCs w:val="20"/>
        </w:rPr>
        <w:t xml:space="preserve"> </w:t>
      </w:r>
      <w:r w:rsidRPr="004D097F">
        <w:rPr>
          <w:rFonts w:ascii="Arial" w:hAnsi="Arial" w:cs="Arial"/>
          <w:sz w:val="20"/>
          <w:szCs w:val="20"/>
        </w:rPr>
        <w:t>referidos</w:t>
      </w:r>
      <w:r w:rsidRPr="004D097F">
        <w:rPr>
          <w:rFonts w:ascii="Arial" w:hAnsi="Arial" w:cs="Arial"/>
          <w:spacing w:val="-57"/>
          <w:sz w:val="20"/>
          <w:szCs w:val="20"/>
        </w:rPr>
        <w:t xml:space="preserve"> </w:t>
      </w:r>
      <w:r w:rsidRPr="004D097F">
        <w:rPr>
          <w:rFonts w:ascii="Arial" w:hAnsi="Arial" w:cs="Arial"/>
          <w:sz w:val="20"/>
          <w:szCs w:val="20"/>
        </w:rPr>
        <w:t>danos</w:t>
      </w:r>
      <w:r w:rsidRPr="004D097F">
        <w:rPr>
          <w:rFonts w:ascii="Arial" w:hAnsi="Arial" w:cs="Arial"/>
          <w:spacing w:val="1"/>
          <w:sz w:val="20"/>
          <w:szCs w:val="20"/>
        </w:rPr>
        <w:t xml:space="preserve"> </w:t>
      </w:r>
      <w:r w:rsidRPr="004D097F">
        <w:rPr>
          <w:rFonts w:ascii="Arial" w:hAnsi="Arial" w:cs="Arial"/>
          <w:sz w:val="20"/>
          <w:szCs w:val="20"/>
        </w:rPr>
        <w:t>ou</w:t>
      </w:r>
      <w:r w:rsidRPr="004D097F">
        <w:rPr>
          <w:rFonts w:ascii="Arial" w:hAnsi="Arial" w:cs="Arial"/>
          <w:spacing w:val="1"/>
          <w:sz w:val="20"/>
          <w:szCs w:val="20"/>
        </w:rPr>
        <w:t xml:space="preserve"> </w:t>
      </w:r>
      <w:r w:rsidRPr="004D097F">
        <w:rPr>
          <w:rFonts w:ascii="Arial" w:hAnsi="Arial" w:cs="Arial"/>
          <w:sz w:val="20"/>
          <w:szCs w:val="20"/>
        </w:rPr>
        <w:t>prejuízos</w:t>
      </w:r>
      <w:r w:rsidRPr="004D097F">
        <w:rPr>
          <w:rFonts w:ascii="Arial" w:hAnsi="Arial" w:cs="Arial"/>
          <w:spacing w:val="1"/>
          <w:sz w:val="20"/>
          <w:szCs w:val="20"/>
        </w:rPr>
        <w:t xml:space="preserve"> </w:t>
      </w:r>
      <w:r w:rsidRPr="004D097F">
        <w:rPr>
          <w:rFonts w:ascii="Arial" w:hAnsi="Arial" w:cs="Arial"/>
          <w:sz w:val="20"/>
          <w:szCs w:val="20"/>
        </w:rPr>
        <w:t>diretamente</w:t>
      </w:r>
      <w:r w:rsidRPr="004D097F">
        <w:rPr>
          <w:rFonts w:ascii="Arial" w:hAnsi="Arial" w:cs="Arial"/>
          <w:spacing w:val="1"/>
          <w:sz w:val="20"/>
          <w:szCs w:val="20"/>
        </w:rPr>
        <w:t xml:space="preserve"> </w:t>
      </w:r>
      <w:r w:rsidRPr="004D097F">
        <w:rPr>
          <w:rFonts w:ascii="Arial" w:hAnsi="Arial" w:cs="Arial"/>
          <w:sz w:val="20"/>
          <w:szCs w:val="20"/>
        </w:rPr>
        <w:t>das</w:t>
      </w:r>
      <w:r w:rsidRPr="004D097F">
        <w:rPr>
          <w:rFonts w:ascii="Arial" w:hAnsi="Arial" w:cs="Arial"/>
          <w:spacing w:val="1"/>
          <w:sz w:val="20"/>
          <w:szCs w:val="20"/>
        </w:rPr>
        <w:t xml:space="preserve"> </w:t>
      </w:r>
      <w:r w:rsidRPr="004D097F">
        <w:rPr>
          <w:rFonts w:ascii="Arial" w:hAnsi="Arial" w:cs="Arial"/>
          <w:sz w:val="20"/>
          <w:szCs w:val="20"/>
        </w:rPr>
        <w:t>faturas</w:t>
      </w:r>
      <w:r w:rsidRPr="004D097F">
        <w:rPr>
          <w:rFonts w:ascii="Arial" w:hAnsi="Arial" w:cs="Arial"/>
          <w:spacing w:val="1"/>
          <w:sz w:val="20"/>
          <w:szCs w:val="20"/>
        </w:rPr>
        <w:t xml:space="preserve"> </w:t>
      </w:r>
      <w:r w:rsidRPr="004D097F">
        <w:rPr>
          <w:rFonts w:ascii="Arial" w:hAnsi="Arial" w:cs="Arial"/>
          <w:sz w:val="20"/>
          <w:szCs w:val="20"/>
        </w:rPr>
        <w:t>pertinentes</w:t>
      </w:r>
      <w:r w:rsidRPr="004D097F">
        <w:rPr>
          <w:rFonts w:ascii="Arial" w:hAnsi="Arial" w:cs="Arial"/>
          <w:spacing w:val="1"/>
          <w:sz w:val="20"/>
          <w:szCs w:val="20"/>
        </w:rPr>
        <w:t xml:space="preserve"> </w:t>
      </w:r>
      <w:r w:rsidRPr="004D097F">
        <w:rPr>
          <w:rFonts w:ascii="Arial" w:hAnsi="Arial" w:cs="Arial"/>
          <w:sz w:val="20"/>
          <w:szCs w:val="20"/>
        </w:rPr>
        <w:t>aos</w:t>
      </w:r>
      <w:r w:rsidRPr="004D097F">
        <w:rPr>
          <w:rFonts w:ascii="Arial" w:hAnsi="Arial" w:cs="Arial"/>
          <w:spacing w:val="1"/>
          <w:sz w:val="20"/>
          <w:szCs w:val="20"/>
        </w:rPr>
        <w:t xml:space="preserve"> </w:t>
      </w:r>
      <w:r w:rsidRPr="004D097F">
        <w:rPr>
          <w:rFonts w:ascii="Arial" w:hAnsi="Arial" w:cs="Arial"/>
          <w:sz w:val="20"/>
          <w:szCs w:val="20"/>
        </w:rPr>
        <w:t>pagamentos</w:t>
      </w:r>
      <w:r w:rsidRPr="004D097F">
        <w:rPr>
          <w:rFonts w:ascii="Arial" w:hAnsi="Arial" w:cs="Arial"/>
          <w:spacing w:val="1"/>
          <w:sz w:val="20"/>
          <w:szCs w:val="20"/>
        </w:rPr>
        <w:t xml:space="preserve"> </w:t>
      </w:r>
      <w:r w:rsidRPr="004D097F">
        <w:rPr>
          <w:rFonts w:ascii="Arial" w:hAnsi="Arial" w:cs="Arial"/>
          <w:sz w:val="20"/>
          <w:szCs w:val="20"/>
        </w:rPr>
        <w:t>que</w:t>
      </w:r>
      <w:r w:rsidRPr="004D097F">
        <w:rPr>
          <w:rFonts w:ascii="Arial" w:hAnsi="Arial" w:cs="Arial"/>
          <w:spacing w:val="1"/>
          <w:sz w:val="20"/>
          <w:szCs w:val="20"/>
        </w:rPr>
        <w:t xml:space="preserve"> </w:t>
      </w:r>
      <w:r w:rsidRPr="004D097F">
        <w:rPr>
          <w:rFonts w:ascii="Arial" w:hAnsi="Arial" w:cs="Arial"/>
          <w:sz w:val="20"/>
          <w:szCs w:val="20"/>
        </w:rPr>
        <w:t>lhe</w:t>
      </w:r>
      <w:r w:rsidRPr="004D097F">
        <w:rPr>
          <w:rFonts w:ascii="Arial" w:hAnsi="Arial" w:cs="Arial"/>
          <w:spacing w:val="1"/>
          <w:sz w:val="20"/>
          <w:szCs w:val="20"/>
        </w:rPr>
        <w:t xml:space="preserve"> </w:t>
      </w:r>
      <w:r w:rsidRPr="004D097F">
        <w:rPr>
          <w:rFonts w:ascii="Arial" w:hAnsi="Arial" w:cs="Arial"/>
          <w:sz w:val="20"/>
          <w:szCs w:val="20"/>
        </w:rPr>
        <w:t>forem</w:t>
      </w:r>
      <w:r w:rsidRPr="004D097F">
        <w:rPr>
          <w:rFonts w:ascii="Arial" w:hAnsi="Arial" w:cs="Arial"/>
          <w:spacing w:val="1"/>
          <w:sz w:val="20"/>
          <w:szCs w:val="20"/>
        </w:rPr>
        <w:t xml:space="preserve"> </w:t>
      </w:r>
      <w:r w:rsidRPr="004D097F">
        <w:rPr>
          <w:rFonts w:ascii="Arial" w:hAnsi="Arial" w:cs="Arial"/>
          <w:sz w:val="20"/>
          <w:szCs w:val="20"/>
        </w:rPr>
        <w:t>devidos,</w:t>
      </w:r>
      <w:r w:rsidRPr="004D097F">
        <w:rPr>
          <w:rFonts w:ascii="Arial" w:hAnsi="Arial" w:cs="Arial"/>
          <w:spacing w:val="1"/>
          <w:sz w:val="20"/>
          <w:szCs w:val="20"/>
        </w:rPr>
        <w:t xml:space="preserve"> </w:t>
      </w:r>
      <w:r w:rsidRPr="004D097F">
        <w:rPr>
          <w:rFonts w:ascii="Arial" w:hAnsi="Arial" w:cs="Arial"/>
          <w:sz w:val="20"/>
          <w:szCs w:val="20"/>
        </w:rPr>
        <w:t>independentemente</w:t>
      </w:r>
      <w:r w:rsidRPr="004D097F">
        <w:rPr>
          <w:rFonts w:ascii="Arial" w:hAnsi="Arial" w:cs="Arial"/>
          <w:spacing w:val="-2"/>
          <w:sz w:val="20"/>
          <w:szCs w:val="20"/>
        </w:rPr>
        <w:t xml:space="preserve"> </w:t>
      </w:r>
      <w:r w:rsidRPr="004D097F">
        <w:rPr>
          <w:rFonts w:ascii="Arial" w:hAnsi="Arial" w:cs="Arial"/>
          <w:sz w:val="20"/>
          <w:szCs w:val="20"/>
        </w:rPr>
        <w:t>de</w:t>
      </w:r>
      <w:r w:rsidRPr="004D097F">
        <w:rPr>
          <w:rFonts w:ascii="Arial" w:hAnsi="Arial" w:cs="Arial"/>
          <w:spacing w:val="-1"/>
          <w:sz w:val="20"/>
          <w:szCs w:val="20"/>
        </w:rPr>
        <w:t xml:space="preserve"> </w:t>
      </w:r>
      <w:r w:rsidRPr="004D097F">
        <w:rPr>
          <w:rFonts w:ascii="Arial" w:hAnsi="Arial" w:cs="Arial"/>
          <w:sz w:val="20"/>
          <w:szCs w:val="20"/>
        </w:rPr>
        <w:t>qualquer</w:t>
      </w:r>
      <w:r w:rsidRPr="004D097F">
        <w:rPr>
          <w:rFonts w:ascii="Arial" w:hAnsi="Arial" w:cs="Arial"/>
          <w:spacing w:val="-2"/>
          <w:sz w:val="20"/>
          <w:szCs w:val="20"/>
        </w:rPr>
        <w:t xml:space="preserve"> </w:t>
      </w:r>
      <w:r w:rsidRPr="004D097F">
        <w:rPr>
          <w:rFonts w:ascii="Arial" w:hAnsi="Arial" w:cs="Arial"/>
          <w:sz w:val="20"/>
          <w:szCs w:val="20"/>
        </w:rPr>
        <w:t>procedimento</w:t>
      </w:r>
      <w:r w:rsidRPr="004D097F">
        <w:rPr>
          <w:rFonts w:ascii="Arial" w:hAnsi="Arial" w:cs="Arial"/>
          <w:spacing w:val="-1"/>
          <w:sz w:val="20"/>
          <w:szCs w:val="20"/>
        </w:rPr>
        <w:t xml:space="preserve"> </w:t>
      </w:r>
      <w:r w:rsidRPr="004D097F">
        <w:rPr>
          <w:rFonts w:ascii="Arial" w:hAnsi="Arial" w:cs="Arial"/>
          <w:sz w:val="20"/>
          <w:szCs w:val="20"/>
        </w:rPr>
        <w:t>judicial ou extrajudicial,</w:t>
      </w:r>
      <w:r w:rsidRPr="004D097F">
        <w:rPr>
          <w:rFonts w:ascii="Arial" w:hAnsi="Arial" w:cs="Arial"/>
          <w:spacing w:val="-1"/>
          <w:sz w:val="20"/>
          <w:szCs w:val="20"/>
        </w:rPr>
        <w:t xml:space="preserve"> </w:t>
      </w:r>
      <w:r w:rsidRPr="004D097F">
        <w:rPr>
          <w:rFonts w:ascii="Arial" w:hAnsi="Arial" w:cs="Arial"/>
          <w:sz w:val="20"/>
          <w:szCs w:val="20"/>
        </w:rPr>
        <w:t>assegurada</w:t>
      </w:r>
      <w:r w:rsidRPr="004D097F">
        <w:rPr>
          <w:rFonts w:ascii="Arial" w:hAnsi="Arial" w:cs="Arial"/>
          <w:spacing w:val="-1"/>
          <w:sz w:val="20"/>
          <w:szCs w:val="20"/>
        </w:rPr>
        <w:t xml:space="preserve"> </w:t>
      </w:r>
      <w:r w:rsidRPr="004D097F">
        <w:rPr>
          <w:rFonts w:ascii="Arial" w:hAnsi="Arial" w:cs="Arial"/>
          <w:sz w:val="20"/>
          <w:szCs w:val="20"/>
        </w:rPr>
        <w:t>à</w:t>
      </w:r>
      <w:r w:rsidRPr="004D097F">
        <w:rPr>
          <w:rFonts w:ascii="Arial" w:hAnsi="Arial" w:cs="Arial"/>
          <w:spacing w:val="-1"/>
          <w:sz w:val="20"/>
          <w:szCs w:val="20"/>
        </w:rPr>
        <w:t xml:space="preserve"> </w:t>
      </w:r>
      <w:r w:rsidRPr="004D097F">
        <w:rPr>
          <w:rFonts w:ascii="Arial" w:hAnsi="Arial" w:cs="Arial"/>
          <w:sz w:val="20"/>
          <w:szCs w:val="20"/>
        </w:rPr>
        <w:t>prévia defesa;</w:t>
      </w:r>
    </w:p>
    <w:p w14:paraId="1A5103B4" w14:textId="77777777" w:rsidR="000D17F6" w:rsidRPr="004D097F" w:rsidRDefault="000D17F6" w:rsidP="005776D8">
      <w:pPr>
        <w:pStyle w:val="PargrafodaLista"/>
        <w:widowControl w:val="0"/>
        <w:numPr>
          <w:ilvl w:val="2"/>
          <w:numId w:val="27"/>
        </w:numPr>
        <w:tabs>
          <w:tab w:val="left" w:pos="709"/>
          <w:tab w:val="left" w:pos="1046"/>
        </w:tabs>
        <w:autoSpaceDE w:val="0"/>
        <w:autoSpaceDN w:val="0"/>
        <w:ind w:left="0" w:firstLine="0"/>
        <w:jc w:val="both"/>
        <w:rPr>
          <w:rFonts w:ascii="Arial" w:hAnsi="Arial" w:cs="Arial"/>
          <w:sz w:val="20"/>
          <w:szCs w:val="20"/>
        </w:rPr>
      </w:pPr>
      <w:r w:rsidRPr="004D097F">
        <w:rPr>
          <w:rFonts w:ascii="Arial" w:hAnsi="Arial" w:cs="Arial"/>
          <w:sz w:val="20"/>
          <w:szCs w:val="20"/>
        </w:rPr>
        <w:t>A</w:t>
      </w:r>
      <w:r w:rsidRPr="004D097F">
        <w:rPr>
          <w:rFonts w:ascii="Arial" w:hAnsi="Arial" w:cs="Arial"/>
          <w:spacing w:val="9"/>
          <w:sz w:val="20"/>
          <w:szCs w:val="20"/>
        </w:rPr>
        <w:t xml:space="preserve"> </w:t>
      </w:r>
      <w:r w:rsidRPr="004D097F">
        <w:rPr>
          <w:rFonts w:ascii="Arial" w:hAnsi="Arial" w:cs="Arial"/>
          <w:sz w:val="20"/>
          <w:szCs w:val="20"/>
        </w:rPr>
        <w:t>ausência</w:t>
      </w:r>
      <w:r w:rsidRPr="004D097F">
        <w:rPr>
          <w:rFonts w:ascii="Arial" w:hAnsi="Arial" w:cs="Arial"/>
          <w:spacing w:val="10"/>
          <w:sz w:val="20"/>
          <w:szCs w:val="20"/>
        </w:rPr>
        <w:t xml:space="preserve"> </w:t>
      </w:r>
      <w:r w:rsidRPr="004D097F">
        <w:rPr>
          <w:rFonts w:ascii="Arial" w:hAnsi="Arial" w:cs="Arial"/>
          <w:sz w:val="20"/>
          <w:szCs w:val="20"/>
        </w:rPr>
        <w:t>ou</w:t>
      </w:r>
      <w:r w:rsidRPr="004D097F">
        <w:rPr>
          <w:rFonts w:ascii="Arial" w:hAnsi="Arial" w:cs="Arial"/>
          <w:spacing w:val="10"/>
          <w:sz w:val="20"/>
          <w:szCs w:val="20"/>
        </w:rPr>
        <w:t xml:space="preserve"> </w:t>
      </w:r>
      <w:r w:rsidRPr="004D097F">
        <w:rPr>
          <w:rFonts w:ascii="Arial" w:hAnsi="Arial" w:cs="Arial"/>
          <w:sz w:val="20"/>
          <w:szCs w:val="20"/>
        </w:rPr>
        <w:t>omissão</w:t>
      </w:r>
      <w:r w:rsidRPr="004D097F">
        <w:rPr>
          <w:rFonts w:ascii="Arial" w:hAnsi="Arial" w:cs="Arial"/>
          <w:spacing w:val="10"/>
          <w:sz w:val="20"/>
          <w:szCs w:val="20"/>
        </w:rPr>
        <w:t xml:space="preserve"> </w:t>
      </w:r>
      <w:r w:rsidRPr="004D097F">
        <w:rPr>
          <w:rFonts w:ascii="Arial" w:hAnsi="Arial" w:cs="Arial"/>
          <w:sz w:val="20"/>
          <w:szCs w:val="20"/>
        </w:rPr>
        <w:t>da</w:t>
      </w:r>
      <w:r w:rsidRPr="004D097F">
        <w:rPr>
          <w:rFonts w:ascii="Arial" w:hAnsi="Arial" w:cs="Arial"/>
          <w:spacing w:val="9"/>
          <w:sz w:val="20"/>
          <w:szCs w:val="20"/>
        </w:rPr>
        <w:t xml:space="preserve"> </w:t>
      </w:r>
      <w:r w:rsidRPr="004D097F">
        <w:rPr>
          <w:rFonts w:ascii="Arial" w:hAnsi="Arial" w:cs="Arial"/>
          <w:sz w:val="20"/>
          <w:szCs w:val="20"/>
        </w:rPr>
        <w:t>fiscalização</w:t>
      </w:r>
      <w:r w:rsidRPr="004D097F">
        <w:rPr>
          <w:rFonts w:ascii="Arial" w:hAnsi="Arial" w:cs="Arial"/>
          <w:spacing w:val="10"/>
          <w:sz w:val="20"/>
          <w:szCs w:val="20"/>
        </w:rPr>
        <w:t xml:space="preserve"> </w:t>
      </w:r>
      <w:r w:rsidRPr="004D097F">
        <w:rPr>
          <w:rFonts w:ascii="Arial" w:hAnsi="Arial" w:cs="Arial"/>
          <w:sz w:val="20"/>
          <w:szCs w:val="20"/>
        </w:rPr>
        <w:t>por</w:t>
      </w:r>
      <w:r w:rsidRPr="004D097F">
        <w:rPr>
          <w:rFonts w:ascii="Arial" w:hAnsi="Arial" w:cs="Arial"/>
          <w:spacing w:val="10"/>
          <w:sz w:val="20"/>
          <w:szCs w:val="20"/>
        </w:rPr>
        <w:t xml:space="preserve"> </w:t>
      </w:r>
      <w:r w:rsidRPr="004D097F">
        <w:rPr>
          <w:rFonts w:ascii="Arial" w:hAnsi="Arial" w:cs="Arial"/>
          <w:sz w:val="20"/>
          <w:szCs w:val="20"/>
        </w:rPr>
        <w:t>parte</w:t>
      </w:r>
      <w:r w:rsidRPr="004D097F">
        <w:rPr>
          <w:rFonts w:ascii="Arial" w:hAnsi="Arial" w:cs="Arial"/>
          <w:spacing w:val="9"/>
          <w:sz w:val="20"/>
          <w:szCs w:val="20"/>
        </w:rPr>
        <w:t xml:space="preserve"> </w:t>
      </w:r>
      <w:r w:rsidRPr="004D097F">
        <w:rPr>
          <w:rFonts w:ascii="Arial" w:hAnsi="Arial" w:cs="Arial"/>
          <w:sz w:val="20"/>
          <w:szCs w:val="20"/>
        </w:rPr>
        <w:t>do</w:t>
      </w:r>
      <w:r w:rsidRPr="004D097F">
        <w:rPr>
          <w:rFonts w:ascii="Arial" w:hAnsi="Arial" w:cs="Arial"/>
          <w:spacing w:val="10"/>
          <w:sz w:val="20"/>
          <w:szCs w:val="20"/>
        </w:rPr>
        <w:t xml:space="preserve"> </w:t>
      </w:r>
      <w:r w:rsidRPr="004D097F">
        <w:rPr>
          <w:rFonts w:ascii="Arial" w:hAnsi="Arial" w:cs="Arial"/>
          <w:sz w:val="20"/>
          <w:szCs w:val="20"/>
        </w:rPr>
        <w:t>Município,</w:t>
      </w:r>
      <w:r w:rsidRPr="004D097F">
        <w:rPr>
          <w:rFonts w:ascii="Arial" w:hAnsi="Arial" w:cs="Arial"/>
          <w:spacing w:val="10"/>
          <w:sz w:val="20"/>
          <w:szCs w:val="20"/>
        </w:rPr>
        <w:t xml:space="preserve"> </w:t>
      </w:r>
      <w:r w:rsidRPr="004D097F">
        <w:rPr>
          <w:rFonts w:ascii="Arial" w:hAnsi="Arial" w:cs="Arial"/>
          <w:sz w:val="20"/>
          <w:szCs w:val="20"/>
        </w:rPr>
        <w:t>não</w:t>
      </w:r>
      <w:r w:rsidRPr="004D097F">
        <w:rPr>
          <w:rFonts w:ascii="Arial" w:hAnsi="Arial" w:cs="Arial"/>
          <w:spacing w:val="8"/>
          <w:sz w:val="20"/>
          <w:szCs w:val="20"/>
        </w:rPr>
        <w:t xml:space="preserve"> </w:t>
      </w:r>
      <w:r w:rsidRPr="004D097F">
        <w:rPr>
          <w:rFonts w:ascii="Arial" w:hAnsi="Arial" w:cs="Arial"/>
          <w:sz w:val="20"/>
          <w:szCs w:val="20"/>
        </w:rPr>
        <w:t>eximirá</w:t>
      </w:r>
      <w:r w:rsidRPr="004D097F">
        <w:rPr>
          <w:rFonts w:ascii="Arial" w:hAnsi="Arial" w:cs="Arial"/>
          <w:spacing w:val="8"/>
          <w:sz w:val="20"/>
          <w:szCs w:val="20"/>
        </w:rPr>
        <w:t xml:space="preserve"> </w:t>
      </w:r>
      <w:r w:rsidRPr="004D097F">
        <w:rPr>
          <w:rFonts w:ascii="Arial" w:hAnsi="Arial" w:cs="Arial"/>
          <w:sz w:val="20"/>
          <w:szCs w:val="20"/>
        </w:rPr>
        <w:t>a</w:t>
      </w:r>
      <w:r w:rsidRPr="004D097F">
        <w:rPr>
          <w:rFonts w:ascii="Arial" w:hAnsi="Arial" w:cs="Arial"/>
          <w:spacing w:val="15"/>
          <w:sz w:val="20"/>
          <w:szCs w:val="20"/>
        </w:rPr>
        <w:t xml:space="preserve"> </w:t>
      </w:r>
      <w:r w:rsidRPr="004D097F">
        <w:rPr>
          <w:rFonts w:ascii="Arial" w:hAnsi="Arial" w:cs="Arial"/>
          <w:b/>
          <w:sz w:val="20"/>
          <w:szCs w:val="20"/>
        </w:rPr>
        <w:t xml:space="preserve">CONTRATADA </w:t>
      </w:r>
      <w:r w:rsidRPr="004D097F">
        <w:rPr>
          <w:rFonts w:ascii="Arial" w:hAnsi="Arial" w:cs="Arial"/>
          <w:sz w:val="20"/>
          <w:szCs w:val="20"/>
        </w:rPr>
        <w:t>das</w:t>
      </w:r>
      <w:r w:rsidRPr="004D097F">
        <w:rPr>
          <w:rFonts w:ascii="Arial" w:hAnsi="Arial" w:cs="Arial"/>
          <w:spacing w:val="-2"/>
          <w:sz w:val="20"/>
          <w:szCs w:val="20"/>
        </w:rPr>
        <w:t xml:space="preserve"> </w:t>
      </w:r>
      <w:r w:rsidRPr="004D097F">
        <w:rPr>
          <w:rFonts w:ascii="Arial" w:hAnsi="Arial" w:cs="Arial"/>
          <w:sz w:val="20"/>
          <w:szCs w:val="20"/>
        </w:rPr>
        <w:t>responsabilidades</w:t>
      </w:r>
      <w:r w:rsidRPr="004D097F">
        <w:rPr>
          <w:rFonts w:ascii="Arial" w:hAnsi="Arial" w:cs="Arial"/>
          <w:spacing w:val="-1"/>
          <w:sz w:val="20"/>
          <w:szCs w:val="20"/>
        </w:rPr>
        <w:t xml:space="preserve"> </w:t>
      </w:r>
      <w:r w:rsidRPr="004D097F">
        <w:rPr>
          <w:rFonts w:ascii="Arial" w:hAnsi="Arial" w:cs="Arial"/>
          <w:sz w:val="20"/>
          <w:szCs w:val="20"/>
        </w:rPr>
        <w:t>previstas</w:t>
      </w:r>
      <w:r w:rsidRPr="004D097F">
        <w:rPr>
          <w:rFonts w:ascii="Arial" w:hAnsi="Arial" w:cs="Arial"/>
          <w:spacing w:val="-1"/>
          <w:sz w:val="20"/>
          <w:szCs w:val="20"/>
        </w:rPr>
        <w:t xml:space="preserve"> </w:t>
      </w:r>
      <w:r w:rsidRPr="004D097F">
        <w:rPr>
          <w:rFonts w:ascii="Arial" w:hAnsi="Arial" w:cs="Arial"/>
          <w:sz w:val="20"/>
          <w:szCs w:val="20"/>
        </w:rPr>
        <w:t>neste</w:t>
      </w:r>
      <w:r w:rsidRPr="004D097F">
        <w:rPr>
          <w:rFonts w:ascii="Arial" w:hAnsi="Arial" w:cs="Arial"/>
          <w:spacing w:val="-2"/>
          <w:sz w:val="20"/>
          <w:szCs w:val="20"/>
        </w:rPr>
        <w:t xml:space="preserve"> </w:t>
      </w:r>
      <w:r w:rsidRPr="004D097F">
        <w:rPr>
          <w:rFonts w:ascii="Arial" w:hAnsi="Arial" w:cs="Arial"/>
          <w:sz w:val="20"/>
          <w:szCs w:val="20"/>
        </w:rPr>
        <w:t>contrato.</w:t>
      </w:r>
    </w:p>
    <w:p w14:paraId="13DD1B3C" w14:textId="77777777" w:rsidR="000D17F6" w:rsidRDefault="000D17F6" w:rsidP="000D17F6">
      <w:pPr>
        <w:pStyle w:val="Corpodetexto"/>
        <w:tabs>
          <w:tab w:val="left" w:pos="9356"/>
        </w:tabs>
        <w:rPr>
          <w:rFonts w:cs="Arial"/>
          <w:sz w:val="20"/>
        </w:rPr>
      </w:pPr>
    </w:p>
    <w:p w14:paraId="25AC54D2"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NONA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1"/>
          <w:sz w:val="20"/>
          <w:szCs w:val="20"/>
          <w:u w:val="single"/>
        </w:rPr>
        <w:t xml:space="preserve"> </w:t>
      </w:r>
      <w:r w:rsidRPr="004D097F">
        <w:rPr>
          <w:rFonts w:ascii="Arial" w:hAnsi="Arial" w:cs="Arial"/>
          <w:b/>
          <w:sz w:val="20"/>
          <w:szCs w:val="20"/>
          <w:u w:val="single"/>
        </w:rPr>
        <w:t>DAS</w:t>
      </w:r>
      <w:r w:rsidRPr="004D097F">
        <w:rPr>
          <w:rFonts w:ascii="Arial" w:hAnsi="Arial" w:cs="Arial"/>
          <w:b/>
          <w:spacing w:val="-1"/>
          <w:sz w:val="20"/>
          <w:szCs w:val="20"/>
          <w:u w:val="single"/>
        </w:rPr>
        <w:t xml:space="preserve"> </w:t>
      </w:r>
      <w:r w:rsidRPr="004D097F">
        <w:rPr>
          <w:rFonts w:ascii="Arial" w:hAnsi="Arial" w:cs="Arial"/>
          <w:b/>
          <w:sz w:val="20"/>
          <w:szCs w:val="20"/>
          <w:u w:val="single"/>
        </w:rPr>
        <w:t>OBRIGAÇÕES</w:t>
      </w:r>
      <w:r w:rsidRPr="004D097F">
        <w:rPr>
          <w:rFonts w:ascii="Arial" w:hAnsi="Arial" w:cs="Arial"/>
          <w:b/>
          <w:spacing w:val="-1"/>
          <w:sz w:val="20"/>
          <w:szCs w:val="20"/>
          <w:u w:val="single"/>
        </w:rPr>
        <w:t xml:space="preserve"> </w:t>
      </w:r>
      <w:r w:rsidRPr="004D097F">
        <w:rPr>
          <w:rFonts w:ascii="Arial" w:hAnsi="Arial" w:cs="Arial"/>
          <w:b/>
          <w:sz w:val="20"/>
          <w:szCs w:val="20"/>
          <w:u w:val="single"/>
        </w:rPr>
        <w:t>DA</w:t>
      </w:r>
      <w:r w:rsidRPr="004D097F">
        <w:rPr>
          <w:rFonts w:ascii="Arial" w:hAnsi="Arial" w:cs="Arial"/>
          <w:b/>
          <w:spacing w:val="-3"/>
          <w:sz w:val="20"/>
          <w:szCs w:val="20"/>
          <w:u w:val="single"/>
        </w:rPr>
        <w:t xml:space="preserve"> </w:t>
      </w:r>
      <w:r w:rsidRPr="004D097F">
        <w:rPr>
          <w:rFonts w:ascii="Arial" w:hAnsi="Arial" w:cs="Arial"/>
          <w:b/>
          <w:sz w:val="20"/>
          <w:szCs w:val="20"/>
          <w:u w:val="single"/>
        </w:rPr>
        <w:t>CONTRATANTE</w:t>
      </w:r>
    </w:p>
    <w:p w14:paraId="5F3ED424" w14:textId="77777777" w:rsidR="000D17F6" w:rsidRPr="00172412" w:rsidRDefault="000D17F6" w:rsidP="005776D8">
      <w:pPr>
        <w:pStyle w:val="PargrafodaLista"/>
        <w:numPr>
          <w:ilvl w:val="1"/>
          <w:numId w:val="33"/>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Exigir o cumprimento de todas as obrigações assumidas pela Contratada, de acordo com a Ata de Registro de Preço/Contrato e seus anexos;</w:t>
      </w:r>
    </w:p>
    <w:p w14:paraId="085D5517" w14:textId="77777777" w:rsidR="000D17F6" w:rsidRPr="00172412" w:rsidRDefault="000D17F6" w:rsidP="005776D8">
      <w:pPr>
        <w:pStyle w:val="PargrafodaLista"/>
        <w:numPr>
          <w:ilvl w:val="1"/>
          <w:numId w:val="33"/>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Notificar a Detentora da Ata/Contrato, por escrito, sobre vícios, defeitos ou incorreções verificadas no objeto fornecido, para que seja por ele substituído, reparado ou corrigido, no total ou em parte, às suas expensas;</w:t>
      </w:r>
    </w:p>
    <w:p w14:paraId="7F9613A4" w14:textId="77777777" w:rsidR="000D17F6" w:rsidRPr="00172412" w:rsidRDefault="000D17F6" w:rsidP="005776D8">
      <w:pPr>
        <w:pStyle w:val="PargrafodaLista"/>
        <w:numPr>
          <w:ilvl w:val="1"/>
          <w:numId w:val="33"/>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Atestar nas notas fiscais e/ou faturas a efetiva entrega do objeto deste contrato, conforme ajuste representado pela nota de empenho;</w:t>
      </w:r>
    </w:p>
    <w:p w14:paraId="3B7C74F0" w14:textId="77777777" w:rsidR="000D17F6" w:rsidRPr="00172412" w:rsidRDefault="000D17F6" w:rsidP="005776D8">
      <w:pPr>
        <w:pStyle w:val="PargrafodaLista"/>
        <w:numPr>
          <w:ilvl w:val="1"/>
          <w:numId w:val="33"/>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Aplicar à Detentora da Ata/Contrato as sanções previstas em lei e no contrato, quando for o caso;</w:t>
      </w:r>
    </w:p>
    <w:p w14:paraId="309EE67E" w14:textId="77777777" w:rsidR="000D17F6" w:rsidRPr="00172412" w:rsidRDefault="000D17F6" w:rsidP="005776D8">
      <w:pPr>
        <w:pStyle w:val="PargrafodaLista"/>
        <w:numPr>
          <w:ilvl w:val="1"/>
          <w:numId w:val="33"/>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Fornecer à Detentora da Ata/Contrato todas as informações relacionadas com o objeto do presente contrato;</w:t>
      </w:r>
    </w:p>
    <w:p w14:paraId="5AFD384D" w14:textId="77777777" w:rsidR="000D17F6" w:rsidRPr="00172412" w:rsidRDefault="000D17F6" w:rsidP="005776D8">
      <w:pPr>
        <w:pStyle w:val="PargrafodaLista"/>
        <w:numPr>
          <w:ilvl w:val="1"/>
          <w:numId w:val="33"/>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Efetuar o pagamento a Detentora da Ata/Contrato do valor correspondente ao fornecimento do objeto, no prazo, forma e condições estabelecidos, efetuando a retenção dos tributos devidos, consoante a legislação vigente;</w:t>
      </w:r>
    </w:p>
    <w:p w14:paraId="3F65DB95" w14:textId="77777777" w:rsidR="000D17F6" w:rsidRPr="00172412" w:rsidRDefault="000D17F6" w:rsidP="005776D8">
      <w:pPr>
        <w:pStyle w:val="PargrafodaLista"/>
        <w:numPr>
          <w:ilvl w:val="1"/>
          <w:numId w:val="33"/>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Comunicar a empresa para emissão de Nota Fiscal no que pertinente à parcela</w:t>
      </w:r>
    </w:p>
    <w:p w14:paraId="41A5B567" w14:textId="77777777" w:rsidR="000D17F6" w:rsidRPr="00172412" w:rsidRDefault="000D17F6" w:rsidP="000D17F6">
      <w:pPr>
        <w:pStyle w:val="PargrafodaLista"/>
        <w:adjustRightInd w:val="0"/>
        <w:ind w:left="0"/>
        <w:rPr>
          <w:rFonts w:ascii="Arial" w:hAnsi="Arial" w:cs="Arial"/>
          <w:sz w:val="20"/>
          <w:szCs w:val="20"/>
        </w:rPr>
      </w:pPr>
      <w:r w:rsidRPr="00172412">
        <w:rPr>
          <w:rFonts w:ascii="Arial" w:hAnsi="Arial" w:cs="Arial"/>
          <w:sz w:val="20"/>
          <w:szCs w:val="20"/>
        </w:rPr>
        <w:t>Incontroversa da execução do objeto, para efeito de liquidação e pagamento, quando houver controvérsia sobre a execução do objeto, quanto à dimensão, qualidade e quantidade, conforme o art. 143 da Lei nº 14.133, de 2021;</w:t>
      </w:r>
    </w:p>
    <w:p w14:paraId="0D2CF4D5" w14:textId="77777777" w:rsidR="000D17F6" w:rsidRPr="00172412" w:rsidRDefault="000D17F6" w:rsidP="005776D8">
      <w:pPr>
        <w:pStyle w:val="PargrafodaLista"/>
        <w:numPr>
          <w:ilvl w:val="1"/>
          <w:numId w:val="33"/>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Acompanhar e fiscalizar, através de servidor designado pela Administração, o cumprimento das obrigações assumidas pela contratada, anotando em registro próprio as falhas detectadas e comunicando as ocorrências de quaisquer fatos que, a seu critério, exijam medidas corretivas;</w:t>
      </w:r>
    </w:p>
    <w:p w14:paraId="10B93CA4" w14:textId="77777777" w:rsidR="000D17F6" w:rsidRPr="00172412" w:rsidRDefault="000D17F6" w:rsidP="005776D8">
      <w:pPr>
        <w:pStyle w:val="PargrafodaLista"/>
        <w:numPr>
          <w:ilvl w:val="1"/>
          <w:numId w:val="33"/>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Cientificar o órgão de representação judicial do Município Peixoto de </w:t>
      </w:r>
      <w:r w:rsidRPr="00172412">
        <w:rPr>
          <w:rFonts w:ascii="Arial" w:hAnsi="Arial" w:cs="Arial"/>
          <w:sz w:val="20"/>
          <w:szCs w:val="20"/>
        </w:rPr>
        <w:br/>
        <w:t>Azevedo/MT para adoção das medidas cabíveis quando do descumprimento de obrigações pela Detentora da Ata/Contrato;</w:t>
      </w:r>
    </w:p>
    <w:p w14:paraId="2D5807F7" w14:textId="77777777" w:rsidR="000D17F6" w:rsidRPr="00172412" w:rsidRDefault="000D17F6" w:rsidP="005776D8">
      <w:pPr>
        <w:pStyle w:val="PargrafodaLista"/>
        <w:numPr>
          <w:ilvl w:val="1"/>
          <w:numId w:val="33"/>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 xml:space="preserve">Exigir a apresentação de notas fiscais com as requisições fornecidas, recibos, atestados, declarações e outros documentos que comprovem as operações realizadas, o cumprimento de pedidos, o atendimento de </w:t>
      </w:r>
      <w:r w:rsidRPr="00172412">
        <w:rPr>
          <w:rFonts w:ascii="Arial" w:hAnsi="Arial" w:cs="Arial"/>
          <w:sz w:val="20"/>
          <w:szCs w:val="20"/>
        </w:rPr>
        <w:lastRenderedPageBreak/>
        <w:t>providências, o compromisso de qualidade, etc, bem como fornecer à Detentora da Ata/Contrato recibos, atestados, vistos, declarações e autorizações de compromissos que exijam essas comprovações.</w:t>
      </w:r>
    </w:p>
    <w:p w14:paraId="253664E6" w14:textId="77777777" w:rsidR="000D17F6" w:rsidRPr="00172412" w:rsidRDefault="000D17F6" w:rsidP="005776D8">
      <w:pPr>
        <w:pStyle w:val="PargrafodaLista"/>
        <w:numPr>
          <w:ilvl w:val="1"/>
          <w:numId w:val="33"/>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Receber o objeto no prazo e condições estabelecidas no termo de referência e seus anexos;</w:t>
      </w:r>
    </w:p>
    <w:p w14:paraId="32C9A10D" w14:textId="77777777" w:rsidR="000D17F6" w:rsidRPr="00172412" w:rsidRDefault="000D17F6" w:rsidP="005776D8">
      <w:pPr>
        <w:pStyle w:val="PargrafodaLista"/>
        <w:numPr>
          <w:ilvl w:val="1"/>
          <w:numId w:val="33"/>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A Administração não responderá por quaisquer compromissos assumidos pela Detentora da Ata com terceiros, ainda que vinculados à execução do objeto, bem como por qualquer dano causado a terceiros em decorrência de ato da Detentora da Ata, de seus empregados, prepostos ou subordinados.</w:t>
      </w:r>
    </w:p>
    <w:p w14:paraId="7C342CDC" w14:textId="77777777" w:rsidR="000D17F6" w:rsidRPr="00172412" w:rsidRDefault="000D17F6" w:rsidP="005776D8">
      <w:pPr>
        <w:pStyle w:val="PargrafodaLista"/>
        <w:numPr>
          <w:ilvl w:val="1"/>
          <w:numId w:val="33"/>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Emitir decisão sobre todas as solicitações e reclamações relacionadas à execução da presente Ata de Registro de Preço/Contrato, ressalvados os requerimentos manifestamente impertinentes, meramente protelatórios ou de nenhum interesse para a boa execução do ajuste.</w:t>
      </w:r>
    </w:p>
    <w:p w14:paraId="78A9FC83" w14:textId="77777777" w:rsidR="000D17F6" w:rsidRPr="00172412" w:rsidRDefault="000D17F6" w:rsidP="005776D8">
      <w:pPr>
        <w:pStyle w:val="PargrafodaLista"/>
        <w:numPr>
          <w:ilvl w:val="1"/>
          <w:numId w:val="33"/>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A Administração terá o prazo de 10 (dez) dias, a contar da data do protocolo do requerimento para decidir, admitida a prorrogação motivada, por igual período.</w:t>
      </w:r>
    </w:p>
    <w:p w14:paraId="2C4932E4" w14:textId="77777777" w:rsidR="000D17F6" w:rsidRPr="00172412" w:rsidRDefault="000D17F6" w:rsidP="005776D8">
      <w:pPr>
        <w:pStyle w:val="PargrafodaLista"/>
        <w:numPr>
          <w:ilvl w:val="1"/>
          <w:numId w:val="33"/>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Responder eventuais pedidos de reestabelecimento do equilíbrio econômico-financeiro feitos pelo contratado no prazo máximo de 30 (trinta) dias.</w:t>
      </w:r>
    </w:p>
    <w:p w14:paraId="0F320DB4" w14:textId="77777777" w:rsidR="000D17F6" w:rsidRDefault="000D17F6" w:rsidP="005776D8">
      <w:pPr>
        <w:pStyle w:val="PargrafodaLista"/>
        <w:numPr>
          <w:ilvl w:val="1"/>
          <w:numId w:val="33"/>
        </w:numPr>
        <w:autoSpaceDE w:val="0"/>
        <w:autoSpaceDN w:val="0"/>
        <w:adjustRightInd w:val="0"/>
        <w:ind w:left="0" w:firstLine="0"/>
        <w:contextualSpacing/>
        <w:jc w:val="both"/>
        <w:rPr>
          <w:rFonts w:ascii="Arial" w:hAnsi="Arial" w:cs="Arial"/>
          <w:sz w:val="20"/>
          <w:szCs w:val="20"/>
        </w:rPr>
      </w:pPr>
      <w:r w:rsidRPr="00172412">
        <w:rPr>
          <w:rFonts w:ascii="Arial" w:hAnsi="Arial" w:cs="Arial"/>
          <w:sz w:val="20"/>
          <w:szCs w:val="20"/>
        </w:rPr>
        <w:t>Notificar os emitentes das garantias quanto ao início de processo administrativo para apuração de descumprimento de cláusulas contratuais, em havendo garantia contratual.</w:t>
      </w:r>
    </w:p>
    <w:p w14:paraId="0E4460B3" w14:textId="42CFA43D" w:rsidR="000D17F6" w:rsidRPr="008F00F3" w:rsidRDefault="000D17F6" w:rsidP="005776D8">
      <w:pPr>
        <w:pStyle w:val="PargrafodaLista"/>
        <w:widowControl w:val="0"/>
        <w:numPr>
          <w:ilvl w:val="2"/>
          <w:numId w:val="33"/>
        </w:numPr>
        <w:tabs>
          <w:tab w:val="left" w:pos="567"/>
          <w:tab w:val="left" w:pos="1103"/>
          <w:tab w:val="left" w:pos="9356"/>
        </w:tabs>
        <w:autoSpaceDE w:val="0"/>
        <w:autoSpaceDN w:val="0"/>
        <w:ind w:left="0" w:firstLine="0"/>
        <w:jc w:val="both"/>
        <w:rPr>
          <w:rFonts w:ascii="Arial" w:hAnsi="Arial" w:cs="Arial"/>
          <w:sz w:val="20"/>
          <w:szCs w:val="20"/>
        </w:rPr>
      </w:pPr>
      <w:r w:rsidRPr="004D097F">
        <w:rPr>
          <w:rFonts w:ascii="Arial" w:hAnsi="Arial" w:cs="Arial"/>
          <w:sz w:val="20"/>
          <w:szCs w:val="20"/>
        </w:rPr>
        <w:t>Fica(m)</w:t>
      </w:r>
      <w:r w:rsidRPr="004D097F">
        <w:rPr>
          <w:rFonts w:ascii="Arial" w:hAnsi="Arial" w:cs="Arial"/>
          <w:spacing w:val="1"/>
          <w:sz w:val="20"/>
          <w:szCs w:val="20"/>
        </w:rPr>
        <w:t xml:space="preserve"> </w:t>
      </w:r>
      <w:r w:rsidRPr="004D097F">
        <w:rPr>
          <w:rFonts w:ascii="Arial" w:hAnsi="Arial" w:cs="Arial"/>
          <w:sz w:val="20"/>
          <w:szCs w:val="20"/>
        </w:rPr>
        <w:t>designado(s)</w:t>
      </w:r>
      <w:r w:rsidRPr="004D097F">
        <w:rPr>
          <w:rFonts w:ascii="Arial" w:hAnsi="Arial" w:cs="Arial"/>
          <w:spacing w:val="1"/>
          <w:sz w:val="20"/>
          <w:szCs w:val="20"/>
        </w:rPr>
        <w:t xml:space="preserve"> </w:t>
      </w:r>
      <w:r w:rsidRPr="004D097F">
        <w:rPr>
          <w:rFonts w:ascii="Arial" w:hAnsi="Arial" w:cs="Arial"/>
          <w:sz w:val="20"/>
          <w:szCs w:val="20"/>
        </w:rPr>
        <w:t>como</w:t>
      </w:r>
      <w:r w:rsidRPr="004D097F">
        <w:rPr>
          <w:rFonts w:ascii="Arial" w:hAnsi="Arial" w:cs="Arial"/>
          <w:spacing w:val="1"/>
          <w:sz w:val="20"/>
          <w:szCs w:val="20"/>
        </w:rPr>
        <w:t xml:space="preserve"> </w:t>
      </w:r>
      <w:r w:rsidRPr="004D097F">
        <w:rPr>
          <w:rFonts w:ascii="Arial" w:hAnsi="Arial" w:cs="Arial"/>
          <w:sz w:val="20"/>
          <w:szCs w:val="20"/>
        </w:rPr>
        <w:t>Fiscal(is)</w:t>
      </w:r>
      <w:r w:rsidRPr="004D097F">
        <w:rPr>
          <w:rFonts w:ascii="Arial" w:hAnsi="Arial" w:cs="Arial"/>
          <w:spacing w:val="1"/>
          <w:sz w:val="20"/>
          <w:szCs w:val="20"/>
        </w:rPr>
        <w:t xml:space="preserve"> </w:t>
      </w:r>
      <w:r w:rsidRPr="004D097F">
        <w:rPr>
          <w:rFonts w:ascii="Arial" w:hAnsi="Arial" w:cs="Arial"/>
          <w:sz w:val="20"/>
          <w:szCs w:val="20"/>
        </w:rPr>
        <w:t>do</w:t>
      </w:r>
      <w:r w:rsidRPr="004D097F">
        <w:rPr>
          <w:rFonts w:ascii="Arial" w:hAnsi="Arial" w:cs="Arial"/>
          <w:spacing w:val="60"/>
          <w:sz w:val="20"/>
          <w:szCs w:val="20"/>
        </w:rPr>
        <w:t xml:space="preserve"> </w:t>
      </w:r>
      <w:r w:rsidRPr="004D097F">
        <w:rPr>
          <w:rFonts w:ascii="Arial" w:hAnsi="Arial" w:cs="Arial"/>
          <w:sz w:val="20"/>
          <w:szCs w:val="20"/>
        </w:rPr>
        <w:t>Contrato,</w:t>
      </w:r>
      <w:r w:rsidRPr="004D097F">
        <w:rPr>
          <w:rFonts w:ascii="Arial" w:hAnsi="Arial" w:cs="Arial"/>
          <w:spacing w:val="60"/>
          <w:sz w:val="20"/>
          <w:szCs w:val="20"/>
        </w:rPr>
        <w:t xml:space="preserve"> </w:t>
      </w:r>
      <w:r w:rsidRPr="004D097F">
        <w:rPr>
          <w:rFonts w:ascii="Arial" w:hAnsi="Arial" w:cs="Arial"/>
          <w:sz w:val="20"/>
          <w:szCs w:val="20"/>
        </w:rPr>
        <w:t>através</w:t>
      </w:r>
      <w:r w:rsidRPr="004D097F">
        <w:rPr>
          <w:rFonts w:ascii="Arial" w:hAnsi="Arial" w:cs="Arial"/>
          <w:spacing w:val="60"/>
          <w:sz w:val="20"/>
          <w:szCs w:val="20"/>
        </w:rPr>
        <w:t xml:space="preserve"> </w:t>
      </w:r>
      <w:r w:rsidRPr="004D097F">
        <w:rPr>
          <w:rFonts w:ascii="Arial" w:hAnsi="Arial" w:cs="Arial"/>
          <w:sz w:val="20"/>
          <w:szCs w:val="20"/>
        </w:rPr>
        <w:t>da</w:t>
      </w:r>
      <w:r w:rsidRPr="004D097F">
        <w:rPr>
          <w:rFonts w:ascii="Arial" w:hAnsi="Arial" w:cs="Arial"/>
          <w:spacing w:val="60"/>
          <w:sz w:val="20"/>
          <w:szCs w:val="20"/>
        </w:rPr>
        <w:t xml:space="preserve"> </w:t>
      </w:r>
      <w:r w:rsidRPr="004D097F">
        <w:rPr>
          <w:rFonts w:ascii="Arial" w:hAnsi="Arial" w:cs="Arial"/>
          <w:b/>
          <w:sz w:val="20"/>
          <w:szCs w:val="20"/>
        </w:rPr>
        <w:t>Portaria</w:t>
      </w:r>
      <w:r w:rsidRPr="004D097F">
        <w:rPr>
          <w:rFonts w:ascii="Arial" w:hAnsi="Arial" w:cs="Arial"/>
          <w:b/>
          <w:spacing w:val="60"/>
          <w:sz w:val="20"/>
          <w:szCs w:val="20"/>
        </w:rPr>
        <w:t xml:space="preserve"> </w:t>
      </w:r>
      <w:r w:rsidRPr="004D097F">
        <w:rPr>
          <w:rFonts w:ascii="Arial" w:hAnsi="Arial" w:cs="Arial"/>
          <w:b/>
          <w:sz w:val="20"/>
          <w:szCs w:val="20"/>
        </w:rPr>
        <w:t>Nº XXX/202</w:t>
      </w:r>
      <w:r>
        <w:rPr>
          <w:rFonts w:ascii="Arial" w:hAnsi="Arial" w:cs="Arial"/>
          <w:b/>
          <w:sz w:val="20"/>
          <w:szCs w:val="20"/>
        </w:rPr>
        <w:t>5</w:t>
      </w:r>
      <w:r w:rsidRPr="004D097F">
        <w:rPr>
          <w:rFonts w:ascii="Arial" w:hAnsi="Arial" w:cs="Arial"/>
          <w:sz w:val="20"/>
          <w:szCs w:val="20"/>
        </w:rPr>
        <w:t>,</w:t>
      </w:r>
      <w:r w:rsidRPr="004D097F">
        <w:rPr>
          <w:rFonts w:ascii="Arial" w:hAnsi="Arial" w:cs="Arial"/>
          <w:spacing w:val="60"/>
          <w:sz w:val="20"/>
          <w:szCs w:val="20"/>
        </w:rPr>
        <w:t xml:space="preserve"> </w:t>
      </w:r>
      <w:r w:rsidRPr="004D097F">
        <w:rPr>
          <w:rFonts w:ascii="Arial" w:hAnsi="Arial" w:cs="Arial"/>
          <w:sz w:val="20"/>
          <w:szCs w:val="20"/>
        </w:rPr>
        <w:t>os</w:t>
      </w:r>
      <w:r w:rsidRPr="004D097F">
        <w:rPr>
          <w:rFonts w:ascii="Arial" w:hAnsi="Arial" w:cs="Arial"/>
          <w:spacing w:val="1"/>
          <w:sz w:val="20"/>
          <w:szCs w:val="20"/>
        </w:rPr>
        <w:t xml:space="preserve"> </w:t>
      </w:r>
      <w:r w:rsidRPr="004D097F">
        <w:rPr>
          <w:rFonts w:ascii="Arial" w:hAnsi="Arial" w:cs="Arial"/>
          <w:sz w:val="20"/>
          <w:szCs w:val="20"/>
        </w:rPr>
        <w:t>servidores</w:t>
      </w:r>
      <w:r w:rsidRPr="004D097F">
        <w:rPr>
          <w:rFonts w:ascii="Arial" w:hAnsi="Arial" w:cs="Arial"/>
          <w:spacing w:val="-1"/>
          <w:sz w:val="20"/>
          <w:szCs w:val="20"/>
        </w:rPr>
        <w:t xml:space="preserve"> </w:t>
      </w:r>
      <w:r w:rsidRPr="004D097F">
        <w:rPr>
          <w:rFonts w:ascii="Arial" w:hAnsi="Arial" w:cs="Arial"/>
          <w:sz w:val="20"/>
          <w:szCs w:val="20"/>
        </w:rPr>
        <w:t>abaixo para</w:t>
      </w:r>
      <w:r w:rsidRPr="004D097F">
        <w:rPr>
          <w:rFonts w:ascii="Arial" w:hAnsi="Arial" w:cs="Arial"/>
          <w:spacing w:val="-2"/>
          <w:sz w:val="20"/>
          <w:szCs w:val="20"/>
        </w:rPr>
        <w:t xml:space="preserve"> </w:t>
      </w:r>
      <w:r w:rsidRPr="004D097F">
        <w:rPr>
          <w:rFonts w:ascii="Arial" w:hAnsi="Arial" w:cs="Arial"/>
          <w:sz w:val="20"/>
          <w:szCs w:val="20"/>
        </w:rPr>
        <w:t>assistir</w:t>
      </w:r>
      <w:r w:rsidRPr="004D097F">
        <w:rPr>
          <w:rFonts w:ascii="Arial" w:hAnsi="Arial" w:cs="Arial"/>
          <w:spacing w:val="-1"/>
          <w:sz w:val="20"/>
          <w:szCs w:val="20"/>
        </w:rPr>
        <w:t xml:space="preserve"> </w:t>
      </w:r>
      <w:r w:rsidRPr="004D097F">
        <w:rPr>
          <w:rFonts w:ascii="Arial" w:hAnsi="Arial" w:cs="Arial"/>
          <w:sz w:val="20"/>
          <w:szCs w:val="20"/>
        </w:rPr>
        <w:t>e</w:t>
      </w:r>
      <w:r w:rsidRPr="004D097F">
        <w:rPr>
          <w:rFonts w:ascii="Arial" w:hAnsi="Arial" w:cs="Arial"/>
          <w:spacing w:val="-2"/>
          <w:sz w:val="20"/>
          <w:szCs w:val="20"/>
        </w:rPr>
        <w:t xml:space="preserve"> </w:t>
      </w:r>
      <w:r w:rsidRPr="004D097F">
        <w:rPr>
          <w:rFonts w:ascii="Arial" w:hAnsi="Arial" w:cs="Arial"/>
          <w:sz w:val="20"/>
          <w:szCs w:val="20"/>
        </w:rPr>
        <w:t>subsidiar</w:t>
      </w:r>
      <w:r w:rsidRPr="004D097F">
        <w:rPr>
          <w:rFonts w:ascii="Arial" w:hAnsi="Arial" w:cs="Arial"/>
          <w:spacing w:val="-2"/>
          <w:sz w:val="20"/>
          <w:szCs w:val="20"/>
        </w:rPr>
        <w:t xml:space="preserve"> </w:t>
      </w:r>
      <w:r w:rsidRPr="004D097F">
        <w:rPr>
          <w:rFonts w:ascii="Arial" w:hAnsi="Arial" w:cs="Arial"/>
          <w:sz w:val="20"/>
          <w:szCs w:val="20"/>
        </w:rPr>
        <w:t>o gestor do contrato indicado na epígrafe:</w:t>
      </w:r>
    </w:p>
    <w:tbl>
      <w:tblPr>
        <w:tblStyle w:val="TableNormal"/>
        <w:tblpPr w:leftFromText="141" w:rightFromText="141" w:vertAnchor="text" w:horzAnchor="margin" w:tblpXSpec="center" w:tblpY="18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3"/>
        <w:gridCol w:w="6210"/>
        <w:gridCol w:w="2114"/>
      </w:tblGrid>
      <w:tr w:rsidR="000D17F6" w:rsidRPr="004D097F" w14:paraId="7C8DBE7A" w14:textId="77777777" w:rsidTr="005534CC">
        <w:trPr>
          <w:trHeight w:val="57"/>
          <w:jc w:val="center"/>
        </w:trPr>
        <w:tc>
          <w:tcPr>
            <w:tcW w:w="1413" w:type="dxa"/>
            <w:shd w:val="clear" w:color="auto" w:fill="D9D9D9"/>
            <w:vAlign w:val="center"/>
          </w:tcPr>
          <w:p w14:paraId="703E703E" w14:textId="77777777" w:rsidR="000D17F6" w:rsidRPr="004D097F" w:rsidRDefault="000D17F6" w:rsidP="005534CC">
            <w:pPr>
              <w:pStyle w:val="TableParagraph"/>
              <w:tabs>
                <w:tab w:val="left" w:pos="9356"/>
              </w:tabs>
              <w:contextualSpacing/>
              <w:jc w:val="both"/>
              <w:rPr>
                <w:rFonts w:ascii="Arial" w:hAnsi="Arial" w:cs="Arial"/>
                <w:sz w:val="18"/>
                <w:szCs w:val="20"/>
              </w:rPr>
            </w:pPr>
          </w:p>
        </w:tc>
        <w:tc>
          <w:tcPr>
            <w:tcW w:w="6210" w:type="dxa"/>
            <w:shd w:val="clear" w:color="auto" w:fill="D9D9D9"/>
            <w:vAlign w:val="center"/>
          </w:tcPr>
          <w:p w14:paraId="2664E3BA" w14:textId="77777777" w:rsidR="000D17F6" w:rsidRPr="004D097F" w:rsidRDefault="000D17F6" w:rsidP="005534CC">
            <w:pPr>
              <w:pStyle w:val="TableParagraph"/>
              <w:tabs>
                <w:tab w:val="left" w:pos="9356"/>
              </w:tabs>
              <w:contextualSpacing/>
              <w:jc w:val="both"/>
              <w:rPr>
                <w:rFonts w:ascii="Arial" w:hAnsi="Arial" w:cs="Arial"/>
                <w:b/>
                <w:sz w:val="18"/>
                <w:szCs w:val="20"/>
              </w:rPr>
            </w:pPr>
            <w:r w:rsidRPr="004D097F">
              <w:rPr>
                <w:rFonts w:ascii="Arial" w:hAnsi="Arial" w:cs="Arial"/>
                <w:b/>
                <w:sz w:val="18"/>
                <w:szCs w:val="20"/>
              </w:rPr>
              <w:t>NOME</w:t>
            </w:r>
          </w:p>
        </w:tc>
        <w:tc>
          <w:tcPr>
            <w:tcW w:w="2114" w:type="dxa"/>
            <w:shd w:val="clear" w:color="auto" w:fill="D9D9D9"/>
            <w:vAlign w:val="center"/>
          </w:tcPr>
          <w:p w14:paraId="07810AF3" w14:textId="77777777" w:rsidR="000D17F6" w:rsidRPr="004D097F" w:rsidRDefault="000D17F6" w:rsidP="005534CC">
            <w:pPr>
              <w:pStyle w:val="TableParagraph"/>
              <w:tabs>
                <w:tab w:val="left" w:pos="9356"/>
              </w:tabs>
              <w:contextualSpacing/>
              <w:jc w:val="both"/>
              <w:rPr>
                <w:rFonts w:ascii="Arial" w:hAnsi="Arial" w:cs="Arial"/>
                <w:b/>
                <w:sz w:val="18"/>
                <w:szCs w:val="20"/>
              </w:rPr>
            </w:pPr>
            <w:r w:rsidRPr="004D097F">
              <w:rPr>
                <w:rFonts w:ascii="Arial" w:hAnsi="Arial" w:cs="Arial"/>
                <w:b/>
                <w:sz w:val="18"/>
                <w:szCs w:val="20"/>
              </w:rPr>
              <w:t>MATRÍCULA</w:t>
            </w:r>
          </w:p>
        </w:tc>
      </w:tr>
      <w:tr w:rsidR="000D17F6" w:rsidRPr="004D097F" w14:paraId="466C9EE2" w14:textId="77777777" w:rsidTr="005534CC">
        <w:trPr>
          <w:trHeight w:val="57"/>
          <w:jc w:val="center"/>
        </w:trPr>
        <w:tc>
          <w:tcPr>
            <w:tcW w:w="1413" w:type="dxa"/>
            <w:vAlign w:val="center"/>
          </w:tcPr>
          <w:p w14:paraId="64D142FB" w14:textId="77777777" w:rsidR="000D17F6" w:rsidRPr="004D097F" w:rsidRDefault="000D17F6" w:rsidP="005534CC">
            <w:pPr>
              <w:pStyle w:val="TableParagraph"/>
              <w:tabs>
                <w:tab w:val="left" w:pos="9356"/>
              </w:tabs>
              <w:contextualSpacing/>
              <w:jc w:val="both"/>
              <w:rPr>
                <w:rFonts w:ascii="Arial" w:hAnsi="Arial" w:cs="Arial"/>
                <w:b/>
                <w:sz w:val="18"/>
                <w:szCs w:val="20"/>
              </w:rPr>
            </w:pPr>
            <w:r w:rsidRPr="004D097F">
              <w:rPr>
                <w:rFonts w:ascii="Arial" w:hAnsi="Arial" w:cs="Arial"/>
                <w:b/>
                <w:sz w:val="18"/>
                <w:szCs w:val="20"/>
              </w:rPr>
              <w:t>TITULAR</w:t>
            </w:r>
          </w:p>
        </w:tc>
        <w:tc>
          <w:tcPr>
            <w:tcW w:w="6210" w:type="dxa"/>
            <w:vAlign w:val="center"/>
          </w:tcPr>
          <w:p w14:paraId="4B039058" w14:textId="2DF41871" w:rsidR="000D17F6" w:rsidRPr="004D097F" w:rsidRDefault="002F79EF" w:rsidP="005534CC">
            <w:pPr>
              <w:pStyle w:val="TableParagraph"/>
              <w:tabs>
                <w:tab w:val="left" w:pos="9356"/>
              </w:tabs>
              <w:contextualSpacing/>
              <w:jc w:val="both"/>
              <w:rPr>
                <w:rFonts w:ascii="Arial" w:hAnsi="Arial" w:cs="Arial"/>
                <w:b/>
                <w:sz w:val="18"/>
                <w:szCs w:val="20"/>
              </w:rPr>
            </w:pPr>
            <w:r>
              <w:rPr>
                <w:rFonts w:ascii="Arial" w:hAnsi="Arial" w:cs="Arial"/>
                <w:b/>
                <w:sz w:val="18"/>
                <w:szCs w:val="20"/>
              </w:rPr>
              <w:t>GERLAN PEREIRA DE MELO</w:t>
            </w:r>
          </w:p>
        </w:tc>
        <w:tc>
          <w:tcPr>
            <w:tcW w:w="2114" w:type="dxa"/>
            <w:vAlign w:val="center"/>
          </w:tcPr>
          <w:p w14:paraId="62C54ECB" w14:textId="04ECEE9F" w:rsidR="000D17F6" w:rsidRPr="004D097F" w:rsidRDefault="002F79EF" w:rsidP="005534CC">
            <w:pPr>
              <w:pStyle w:val="TableParagraph"/>
              <w:tabs>
                <w:tab w:val="left" w:pos="9356"/>
              </w:tabs>
              <w:contextualSpacing/>
              <w:jc w:val="both"/>
              <w:rPr>
                <w:rFonts w:ascii="Arial" w:hAnsi="Arial" w:cs="Arial"/>
                <w:b/>
                <w:sz w:val="18"/>
                <w:szCs w:val="20"/>
              </w:rPr>
            </w:pPr>
            <w:r>
              <w:rPr>
                <w:rFonts w:ascii="Arial" w:hAnsi="Arial" w:cs="Arial"/>
                <w:b/>
                <w:sz w:val="18"/>
                <w:szCs w:val="20"/>
              </w:rPr>
              <w:t>9242</w:t>
            </w:r>
          </w:p>
        </w:tc>
      </w:tr>
      <w:tr w:rsidR="000D17F6" w:rsidRPr="004D097F" w14:paraId="42FDB265" w14:textId="77777777" w:rsidTr="005534CC">
        <w:trPr>
          <w:trHeight w:val="57"/>
          <w:jc w:val="center"/>
        </w:trPr>
        <w:tc>
          <w:tcPr>
            <w:tcW w:w="1413" w:type="dxa"/>
            <w:vAlign w:val="center"/>
          </w:tcPr>
          <w:p w14:paraId="50181579" w14:textId="77777777" w:rsidR="000D17F6" w:rsidRPr="004D097F" w:rsidRDefault="000D17F6" w:rsidP="005534CC">
            <w:pPr>
              <w:pStyle w:val="TableParagraph"/>
              <w:tabs>
                <w:tab w:val="left" w:pos="9356"/>
              </w:tabs>
              <w:contextualSpacing/>
              <w:jc w:val="both"/>
              <w:rPr>
                <w:rFonts w:ascii="Arial" w:hAnsi="Arial" w:cs="Arial"/>
                <w:b/>
                <w:sz w:val="18"/>
                <w:szCs w:val="20"/>
              </w:rPr>
            </w:pPr>
            <w:r w:rsidRPr="004D097F">
              <w:rPr>
                <w:rFonts w:ascii="Arial" w:hAnsi="Arial" w:cs="Arial"/>
                <w:b/>
                <w:sz w:val="18"/>
                <w:szCs w:val="20"/>
              </w:rPr>
              <w:t>SUPLENTE</w:t>
            </w:r>
          </w:p>
        </w:tc>
        <w:tc>
          <w:tcPr>
            <w:tcW w:w="6210" w:type="dxa"/>
            <w:vAlign w:val="center"/>
          </w:tcPr>
          <w:p w14:paraId="46FCA6D6" w14:textId="1E9B9EA0" w:rsidR="000D17F6" w:rsidRPr="004D097F" w:rsidRDefault="002F79EF" w:rsidP="005534CC">
            <w:pPr>
              <w:pStyle w:val="TableParagraph"/>
              <w:tabs>
                <w:tab w:val="left" w:pos="9356"/>
              </w:tabs>
              <w:contextualSpacing/>
              <w:jc w:val="both"/>
              <w:rPr>
                <w:rFonts w:ascii="Arial" w:hAnsi="Arial" w:cs="Arial"/>
                <w:b/>
                <w:sz w:val="18"/>
                <w:szCs w:val="20"/>
              </w:rPr>
            </w:pPr>
            <w:r>
              <w:rPr>
                <w:rFonts w:ascii="Arial" w:hAnsi="Arial" w:cs="Arial"/>
                <w:b/>
                <w:sz w:val="18"/>
                <w:szCs w:val="20"/>
              </w:rPr>
              <w:t>ANDRESSA APARECIDA VARGAS ROCHA S. DA SILVA</w:t>
            </w:r>
          </w:p>
        </w:tc>
        <w:tc>
          <w:tcPr>
            <w:tcW w:w="2114" w:type="dxa"/>
            <w:vAlign w:val="center"/>
          </w:tcPr>
          <w:p w14:paraId="65993E73" w14:textId="656C07A2" w:rsidR="000D17F6" w:rsidRPr="004D097F" w:rsidRDefault="002F79EF" w:rsidP="005534CC">
            <w:pPr>
              <w:pStyle w:val="TableParagraph"/>
              <w:tabs>
                <w:tab w:val="left" w:pos="9356"/>
              </w:tabs>
              <w:contextualSpacing/>
              <w:jc w:val="both"/>
              <w:rPr>
                <w:rFonts w:ascii="Arial" w:hAnsi="Arial" w:cs="Arial"/>
                <w:b/>
                <w:sz w:val="18"/>
                <w:szCs w:val="20"/>
              </w:rPr>
            </w:pPr>
            <w:r>
              <w:rPr>
                <w:rFonts w:ascii="Arial" w:hAnsi="Arial" w:cs="Arial"/>
                <w:b/>
                <w:sz w:val="18"/>
                <w:szCs w:val="20"/>
              </w:rPr>
              <w:t>6929</w:t>
            </w:r>
          </w:p>
        </w:tc>
      </w:tr>
    </w:tbl>
    <w:p w14:paraId="4F5720B1" w14:textId="77777777" w:rsidR="000D17F6" w:rsidRPr="004D097F" w:rsidRDefault="000D17F6" w:rsidP="000D17F6">
      <w:pPr>
        <w:tabs>
          <w:tab w:val="left" w:pos="9356"/>
        </w:tabs>
        <w:autoSpaceDE w:val="0"/>
        <w:autoSpaceDN w:val="0"/>
        <w:adjustRightInd w:val="0"/>
        <w:jc w:val="both"/>
        <w:rPr>
          <w:rFonts w:ascii="Arial" w:hAnsi="Arial" w:cs="Arial"/>
          <w:b/>
          <w:bCs/>
          <w:color w:val="000000"/>
          <w:sz w:val="20"/>
          <w:szCs w:val="20"/>
        </w:rPr>
      </w:pPr>
    </w:p>
    <w:p w14:paraId="5C8DF353"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DÉCIMA –</w:t>
      </w:r>
      <w:r w:rsidRPr="004D097F">
        <w:rPr>
          <w:rFonts w:ascii="Arial" w:hAnsi="Arial" w:cs="Arial"/>
          <w:b/>
          <w:spacing w:val="-1"/>
          <w:sz w:val="20"/>
          <w:szCs w:val="20"/>
          <w:u w:val="single"/>
        </w:rPr>
        <w:t xml:space="preserve"> </w:t>
      </w:r>
      <w:r w:rsidRPr="004D097F">
        <w:rPr>
          <w:rFonts w:ascii="Arial" w:hAnsi="Arial" w:cs="Arial"/>
          <w:b/>
          <w:sz w:val="20"/>
          <w:szCs w:val="20"/>
          <w:u w:val="single"/>
        </w:rPr>
        <w:t>DO</w:t>
      </w:r>
      <w:r w:rsidRPr="004D097F">
        <w:rPr>
          <w:rFonts w:ascii="Arial" w:hAnsi="Arial" w:cs="Arial"/>
          <w:b/>
          <w:spacing w:val="-2"/>
          <w:sz w:val="20"/>
          <w:szCs w:val="20"/>
          <w:u w:val="single"/>
        </w:rPr>
        <w:t xml:space="preserve"> </w:t>
      </w:r>
      <w:r w:rsidRPr="004D097F">
        <w:rPr>
          <w:rFonts w:ascii="Arial" w:hAnsi="Arial" w:cs="Arial"/>
          <w:b/>
          <w:sz w:val="20"/>
          <w:szCs w:val="20"/>
          <w:u w:val="single"/>
        </w:rPr>
        <w:t>PAGAMENTO</w:t>
      </w:r>
    </w:p>
    <w:p w14:paraId="4CBCACDD" w14:textId="77777777" w:rsidR="000D17F6" w:rsidRPr="00742940" w:rsidRDefault="000D17F6" w:rsidP="005776D8">
      <w:pPr>
        <w:pStyle w:val="PargrafodaLista"/>
        <w:widowControl w:val="0"/>
        <w:numPr>
          <w:ilvl w:val="1"/>
          <w:numId w:val="31"/>
        </w:numPr>
        <w:tabs>
          <w:tab w:val="left" w:pos="0"/>
        </w:tabs>
        <w:autoSpaceDE w:val="0"/>
        <w:autoSpaceDN w:val="0"/>
        <w:spacing w:before="90"/>
        <w:ind w:left="0" w:right="123" w:firstLine="0"/>
        <w:contextualSpacing/>
        <w:jc w:val="both"/>
        <w:rPr>
          <w:rFonts w:ascii="Arial" w:hAnsi="Arial" w:cs="Arial"/>
          <w:b/>
          <w:sz w:val="20"/>
          <w:szCs w:val="20"/>
        </w:rPr>
      </w:pPr>
      <w:r w:rsidRPr="00742940">
        <w:rPr>
          <w:rFonts w:ascii="Arial" w:hAnsi="Arial" w:cs="Arial"/>
          <w:bCs/>
          <w:sz w:val="20"/>
          <w:szCs w:val="20"/>
        </w:rPr>
        <w:t>Os pagamentos serão realizados mediante o material fornecido, ao termino da entrega de cada item exposto no termo de referência. A nota fiscal do serviço prestado deverá estar acompanhada da respectiva Ordem de Fornecimento.</w:t>
      </w:r>
    </w:p>
    <w:p w14:paraId="7D4081D5" w14:textId="77777777" w:rsidR="000D17F6" w:rsidRPr="00742940" w:rsidRDefault="000D17F6" w:rsidP="005776D8">
      <w:pPr>
        <w:pStyle w:val="PargrafodaLista"/>
        <w:widowControl w:val="0"/>
        <w:numPr>
          <w:ilvl w:val="1"/>
          <w:numId w:val="31"/>
        </w:numPr>
        <w:tabs>
          <w:tab w:val="left" w:pos="0"/>
        </w:tabs>
        <w:autoSpaceDE w:val="0"/>
        <w:autoSpaceDN w:val="0"/>
        <w:spacing w:before="90"/>
        <w:ind w:left="0" w:right="123" w:firstLine="0"/>
        <w:contextualSpacing/>
        <w:jc w:val="both"/>
        <w:rPr>
          <w:rFonts w:ascii="Arial" w:hAnsi="Arial" w:cs="Arial"/>
          <w:b/>
          <w:sz w:val="20"/>
          <w:szCs w:val="20"/>
        </w:rPr>
      </w:pPr>
      <w:r w:rsidRPr="00742940">
        <w:rPr>
          <w:rFonts w:ascii="Arial" w:hAnsi="Arial" w:cs="Arial"/>
          <w:bCs/>
          <w:color w:val="000000"/>
          <w:sz w:val="20"/>
          <w:szCs w:val="20"/>
        </w:rPr>
        <w:t>Os materiais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2EC1C9A2" w14:textId="77777777" w:rsidR="000D17F6" w:rsidRPr="00742940" w:rsidRDefault="000D17F6" w:rsidP="005776D8">
      <w:pPr>
        <w:pStyle w:val="PargrafodaLista"/>
        <w:widowControl w:val="0"/>
        <w:numPr>
          <w:ilvl w:val="1"/>
          <w:numId w:val="31"/>
        </w:numPr>
        <w:tabs>
          <w:tab w:val="left" w:pos="0"/>
        </w:tabs>
        <w:autoSpaceDE w:val="0"/>
        <w:autoSpaceDN w:val="0"/>
        <w:spacing w:before="90"/>
        <w:ind w:left="0" w:right="123" w:firstLine="0"/>
        <w:contextualSpacing/>
        <w:jc w:val="both"/>
        <w:rPr>
          <w:rFonts w:ascii="Arial" w:hAnsi="Arial" w:cs="Arial"/>
          <w:b/>
          <w:sz w:val="20"/>
          <w:szCs w:val="20"/>
        </w:rPr>
      </w:pPr>
      <w:r w:rsidRPr="00742940">
        <w:rPr>
          <w:rFonts w:ascii="Arial" w:hAnsi="Arial" w:cs="Arial"/>
          <w:bCs/>
          <w:color w:val="000000"/>
          <w:sz w:val="20"/>
          <w:szCs w:val="20"/>
        </w:rPr>
        <w:t>Os materiais poderão ser rejeitados, no todo ou em parte, inclusive antes do recebimento provisório, quando em desacordo com as especificações constantes no Termo de Referência e na proposta, devendo os serviços serem substituídos imediatamente após a notificação da contratada, às suas custas, sem prejuízo da aplicação das penalidades.</w:t>
      </w:r>
    </w:p>
    <w:p w14:paraId="5B610C10" w14:textId="77777777" w:rsidR="000D17F6" w:rsidRPr="00742940" w:rsidRDefault="000D17F6" w:rsidP="005776D8">
      <w:pPr>
        <w:pStyle w:val="PargrafodaLista"/>
        <w:widowControl w:val="0"/>
        <w:numPr>
          <w:ilvl w:val="1"/>
          <w:numId w:val="31"/>
        </w:numPr>
        <w:tabs>
          <w:tab w:val="left" w:pos="0"/>
        </w:tabs>
        <w:autoSpaceDE w:val="0"/>
        <w:autoSpaceDN w:val="0"/>
        <w:spacing w:before="90"/>
        <w:ind w:left="0" w:right="123" w:firstLine="0"/>
        <w:contextualSpacing/>
        <w:jc w:val="both"/>
        <w:rPr>
          <w:rFonts w:ascii="Arial" w:hAnsi="Arial" w:cs="Arial"/>
          <w:b/>
          <w:sz w:val="20"/>
          <w:szCs w:val="20"/>
        </w:rPr>
      </w:pPr>
      <w:r w:rsidRPr="00742940">
        <w:rPr>
          <w:rFonts w:ascii="Arial" w:hAnsi="Arial" w:cs="Arial"/>
          <w:bCs/>
          <w:color w:val="000000"/>
          <w:sz w:val="20"/>
          <w:szCs w:val="20"/>
        </w:rPr>
        <w:t>O recebimento definitivo ocorrerá no prazo de 05 (cinco) dias úteis, a contar do recebimento da nota fiscal ou instrumento de cobrança equivalente pela Administração, após a verificação da qualidade e quantidade do material/serviço e consequente aceitação mediante termo detalhado.</w:t>
      </w:r>
    </w:p>
    <w:p w14:paraId="3518B534" w14:textId="77777777" w:rsidR="000D17F6" w:rsidRPr="00742940" w:rsidRDefault="000D17F6" w:rsidP="005776D8">
      <w:pPr>
        <w:pStyle w:val="PargrafodaLista"/>
        <w:numPr>
          <w:ilvl w:val="1"/>
          <w:numId w:val="31"/>
        </w:numPr>
        <w:autoSpaceDE w:val="0"/>
        <w:autoSpaceDN w:val="0"/>
        <w:adjustRightInd w:val="0"/>
        <w:ind w:left="0" w:firstLine="0"/>
        <w:contextualSpacing/>
        <w:jc w:val="both"/>
        <w:rPr>
          <w:rFonts w:ascii="Arial" w:hAnsi="Arial" w:cs="Arial"/>
          <w:bCs/>
          <w:color w:val="000000"/>
          <w:sz w:val="20"/>
          <w:szCs w:val="20"/>
        </w:rPr>
      </w:pPr>
      <w:r w:rsidRPr="00742940">
        <w:rPr>
          <w:rFonts w:ascii="Arial" w:hAnsi="Arial" w:cs="Arial"/>
          <w:bCs/>
          <w:color w:val="000000"/>
          <w:sz w:val="20"/>
          <w:szCs w:val="20"/>
        </w:rPr>
        <w:t>O prazo para recebimento definitivo poderá ser excepcionalmente prorrogado, de forma justificada, por igual período, quando houver necessidade de diligências para a aferição do atendimento das exigências contratuais.</w:t>
      </w:r>
    </w:p>
    <w:p w14:paraId="0FEC5B3E" w14:textId="77777777" w:rsidR="000D17F6" w:rsidRPr="00742940" w:rsidRDefault="000D17F6" w:rsidP="005776D8">
      <w:pPr>
        <w:pStyle w:val="PargrafodaLista"/>
        <w:numPr>
          <w:ilvl w:val="1"/>
          <w:numId w:val="31"/>
        </w:numPr>
        <w:autoSpaceDE w:val="0"/>
        <w:autoSpaceDN w:val="0"/>
        <w:adjustRightInd w:val="0"/>
        <w:ind w:left="0" w:firstLine="0"/>
        <w:contextualSpacing/>
        <w:jc w:val="both"/>
        <w:rPr>
          <w:rFonts w:ascii="Arial" w:hAnsi="Arial" w:cs="Arial"/>
          <w:bCs/>
          <w:sz w:val="20"/>
          <w:szCs w:val="20"/>
        </w:rPr>
      </w:pPr>
      <w:r w:rsidRPr="00742940">
        <w:rPr>
          <w:rFonts w:ascii="Arial" w:hAnsi="Arial" w:cs="Arial"/>
          <w:bCs/>
          <w:color w:val="000000"/>
          <w:sz w:val="20"/>
          <w:szCs w:val="20"/>
        </w:rPr>
        <w:t xml:space="preserve">No caso de controvérsia sobre a execução do objeto, quanto à dimensão, qualidade e quantidade, deverá ser observado o teor do </w:t>
      </w:r>
      <w:r w:rsidRPr="00742940">
        <w:rPr>
          <w:rFonts w:ascii="Arial" w:hAnsi="Arial" w:cs="Arial"/>
          <w:bCs/>
          <w:sz w:val="20"/>
          <w:szCs w:val="20"/>
        </w:rPr>
        <w:t>art. 143 da Lei nº 14.133, de 2021</w:t>
      </w:r>
      <w:r w:rsidRPr="00742940">
        <w:rPr>
          <w:rFonts w:ascii="Arial" w:hAnsi="Arial" w:cs="Arial"/>
          <w:bCs/>
          <w:color w:val="000000"/>
          <w:sz w:val="20"/>
          <w:szCs w:val="20"/>
        </w:rPr>
        <w:t xml:space="preserve">, comunicando-se à </w:t>
      </w:r>
      <w:r w:rsidRPr="00742940">
        <w:rPr>
          <w:rFonts w:ascii="Arial" w:hAnsi="Arial" w:cs="Arial"/>
          <w:bCs/>
          <w:sz w:val="20"/>
          <w:szCs w:val="20"/>
        </w:rPr>
        <w:t>empresa para emissão de Nota Fiscal no que pertine à parcela incontroversa da execução do objeto, para efeito de liquidação e pagamento.</w:t>
      </w:r>
    </w:p>
    <w:p w14:paraId="79751AB5" w14:textId="77777777" w:rsidR="000D17F6" w:rsidRPr="00742940" w:rsidRDefault="000D17F6" w:rsidP="005776D8">
      <w:pPr>
        <w:pStyle w:val="PargrafodaLista"/>
        <w:numPr>
          <w:ilvl w:val="1"/>
          <w:numId w:val="31"/>
        </w:numPr>
        <w:autoSpaceDE w:val="0"/>
        <w:autoSpaceDN w:val="0"/>
        <w:adjustRightInd w:val="0"/>
        <w:ind w:left="0" w:firstLine="0"/>
        <w:contextualSpacing/>
        <w:jc w:val="both"/>
        <w:rPr>
          <w:rFonts w:ascii="Arial" w:hAnsi="Arial" w:cs="Arial"/>
          <w:bCs/>
          <w:sz w:val="20"/>
          <w:szCs w:val="20"/>
        </w:rPr>
      </w:pPr>
      <w:r w:rsidRPr="00742940">
        <w:rPr>
          <w:rFonts w:ascii="Arial" w:hAnsi="Arial" w:cs="Arial"/>
          <w:bCs/>
          <w:sz w:val="20"/>
          <w:szCs w:val="20"/>
        </w:rPr>
        <w:t>O prazo para a solução, pelo contratado, de inconsistências na execução do objeto ou de saneamento da nota fiscal ou de instrumento de cobrança equivalente, verificada pela Administração durante a análise prévia à liquidação de despesa, não será computado para os fins do recebimento definitivo.</w:t>
      </w:r>
    </w:p>
    <w:p w14:paraId="1C8E9302" w14:textId="77777777" w:rsidR="000D17F6" w:rsidRPr="00742940" w:rsidRDefault="000D17F6" w:rsidP="005776D8">
      <w:pPr>
        <w:pStyle w:val="PargrafodaLista"/>
        <w:numPr>
          <w:ilvl w:val="1"/>
          <w:numId w:val="31"/>
        </w:numPr>
        <w:autoSpaceDE w:val="0"/>
        <w:autoSpaceDN w:val="0"/>
        <w:adjustRightInd w:val="0"/>
        <w:ind w:left="0" w:firstLine="0"/>
        <w:contextualSpacing/>
        <w:jc w:val="both"/>
        <w:rPr>
          <w:rFonts w:ascii="Arial" w:hAnsi="Arial" w:cs="Arial"/>
          <w:bCs/>
          <w:color w:val="000000"/>
          <w:sz w:val="20"/>
          <w:szCs w:val="20"/>
        </w:rPr>
      </w:pPr>
      <w:r w:rsidRPr="00742940">
        <w:rPr>
          <w:rFonts w:ascii="Arial" w:hAnsi="Arial" w:cs="Arial"/>
          <w:bCs/>
          <w:color w:val="000000"/>
          <w:sz w:val="20"/>
          <w:szCs w:val="20"/>
        </w:rPr>
        <w:t>O recebimento provisório ou definitivo não excluirá a responsabilidade civil pela solidez e pela segurança do serviço nem a responsabilidade ético-profissional pela perfeita execução da ata de registro de preço/contrato.</w:t>
      </w:r>
    </w:p>
    <w:p w14:paraId="24AA73F1" w14:textId="77777777" w:rsidR="000D17F6" w:rsidRPr="00742940" w:rsidRDefault="000D17F6" w:rsidP="005776D8">
      <w:pPr>
        <w:pStyle w:val="PargrafodaLista"/>
        <w:numPr>
          <w:ilvl w:val="1"/>
          <w:numId w:val="31"/>
        </w:numPr>
        <w:autoSpaceDE w:val="0"/>
        <w:autoSpaceDN w:val="0"/>
        <w:adjustRightInd w:val="0"/>
        <w:ind w:left="0" w:firstLine="0"/>
        <w:contextualSpacing/>
        <w:jc w:val="both"/>
        <w:rPr>
          <w:rFonts w:ascii="Arial" w:hAnsi="Arial" w:cs="Arial"/>
          <w:bCs/>
          <w:color w:val="000000"/>
          <w:sz w:val="20"/>
          <w:szCs w:val="20"/>
        </w:rPr>
      </w:pPr>
      <w:r w:rsidRPr="00742940">
        <w:rPr>
          <w:rFonts w:ascii="Arial" w:hAnsi="Arial" w:cs="Arial"/>
          <w:bCs/>
          <w:color w:val="000000"/>
          <w:sz w:val="20"/>
          <w:szCs w:val="20"/>
        </w:rPr>
        <w:t>Recebida a Nota Fiscal ou documento de cobrança equivalente, correrá o prazo de dez dias úteis para fins de liquidação, na forma desta seção, prorrogáveis por igual período.</w:t>
      </w:r>
    </w:p>
    <w:p w14:paraId="3A2EB194" w14:textId="77777777" w:rsidR="000D17F6" w:rsidRPr="00742940" w:rsidRDefault="000D17F6" w:rsidP="005776D8">
      <w:pPr>
        <w:pStyle w:val="PargrafodaLista"/>
        <w:numPr>
          <w:ilvl w:val="2"/>
          <w:numId w:val="31"/>
        </w:numPr>
        <w:autoSpaceDE w:val="0"/>
        <w:autoSpaceDN w:val="0"/>
        <w:adjustRightInd w:val="0"/>
        <w:ind w:left="0" w:firstLine="0"/>
        <w:contextualSpacing/>
        <w:jc w:val="both"/>
        <w:rPr>
          <w:rFonts w:ascii="Arial" w:hAnsi="Arial" w:cs="Arial"/>
          <w:bCs/>
          <w:sz w:val="20"/>
          <w:szCs w:val="20"/>
        </w:rPr>
      </w:pPr>
      <w:r w:rsidRPr="00742940">
        <w:rPr>
          <w:rFonts w:ascii="Arial" w:hAnsi="Arial" w:cs="Arial"/>
          <w:bCs/>
          <w:sz w:val="20"/>
          <w:szCs w:val="20"/>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2C5F4A1E" w14:textId="77777777" w:rsidR="000D17F6" w:rsidRPr="00742940" w:rsidRDefault="000D17F6" w:rsidP="005776D8">
      <w:pPr>
        <w:pStyle w:val="PargrafodaLista"/>
        <w:numPr>
          <w:ilvl w:val="2"/>
          <w:numId w:val="31"/>
        </w:numPr>
        <w:autoSpaceDE w:val="0"/>
        <w:autoSpaceDN w:val="0"/>
        <w:adjustRightInd w:val="0"/>
        <w:ind w:left="0" w:firstLine="0"/>
        <w:contextualSpacing/>
        <w:jc w:val="both"/>
        <w:rPr>
          <w:rFonts w:ascii="Arial" w:hAnsi="Arial" w:cs="Arial"/>
          <w:bCs/>
          <w:sz w:val="20"/>
          <w:szCs w:val="20"/>
        </w:rPr>
      </w:pPr>
      <w:r w:rsidRPr="00742940">
        <w:rPr>
          <w:rFonts w:ascii="Arial" w:hAnsi="Arial" w:cs="Arial"/>
          <w:bCs/>
          <w:color w:val="000000"/>
          <w:sz w:val="20"/>
          <w:szCs w:val="20"/>
        </w:rPr>
        <w:t>Para fins de liquidação, o setor competente deverá verificar se a nota fiscal ou      instrumento de cobrança equivalente apresentado expressa os elementos necessários e essenciais do documento, tais como:</w:t>
      </w:r>
    </w:p>
    <w:p w14:paraId="5EAB2216" w14:textId="77777777" w:rsidR="000D17F6" w:rsidRPr="00742940" w:rsidRDefault="000D17F6" w:rsidP="008B360D">
      <w:pPr>
        <w:adjustRightInd w:val="0"/>
        <w:ind w:firstLine="426"/>
        <w:jc w:val="both"/>
        <w:rPr>
          <w:rFonts w:ascii="Arial" w:hAnsi="Arial" w:cs="Arial"/>
          <w:bCs/>
          <w:color w:val="000000"/>
          <w:sz w:val="20"/>
          <w:szCs w:val="20"/>
        </w:rPr>
      </w:pPr>
      <w:r w:rsidRPr="00742940">
        <w:rPr>
          <w:rFonts w:ascii="Arial" w:hAnsi="Arial" w:cs="Arial"/>
          <w:bCs/>
          <w:color w:val="000000"/>
          <w:sz w:val="20"/>
          <w:szCs w:val="20"/>
        </w:rPr>
        <w:t>a) o prazo de validade;</w:t>
      </w:r>
    </w:p>
    <w:p w14:paraId="664780E1" w14:textId="77777777" w:rsidR="000D17F6" w:rsidRPr="00742940" w:rsidRDefault="000D17F6" w:rsidP="008B360D">
      <w:pPr>
        <w:adjustRightInd w:val="0"/>
        <w:ind w:firstLine="426"/>
        <w:jc w:val="both"/>
        <w:rPr>
          <w:rFonts w:ascii="Arial" w:hAnsi="Arial" w:cs="Arial"/>
          <w:bCs/>
          <w:color w:val="000000"/>
          <w:sz w:val="20"/>
          <w:szCs w:val="20"/>
        </w:rPr>
      </w:pPr>
      <w:r w:rsidRPr="00742940">
        <w:rPr>
          <w:rFonts w:ascii="Arial" w:hAnsi="Arial" w:cs="Arial"/>
          <w:bCs/>
          <w:color w:val="000000"/>
          <w:sz w:val="20"/>
          <w:szCs w:val="20"/>
        </w:rPr>
        <w:t>b) a data da emissão;</w:t>
      </w:r>
    </w:p>
    <w:p w14:paraId="60281E3D" w14:textId="77777777" w:rsidR="000D17F6" w:rsidRPr="00742940" w:rsidRDefault="000D17F6" w:rsidP="008B360D">
      <w:pPr>
        <w:adjustRightInd w:val="0"/>
        <w:ind w:firstLine="426"/>
        <w:jc w:val="both"/>
        <w:rPr>
          <w:rFonts w:ascii="Arial" w:hAnsi="Arial" w:cs="Arial"/>
          <w:bCs/>
          <w:color w:val="000000"/>
          <w:sz w:val="20"/>
          <w:szCs w:val="20"/>
        </w:rPr>
      </w:pPr>
      <w:r w:rsidRPr="00742940">
        <w:rPr>
          <w:rFonts w:ascii="Arial" w:hAnsi="Arial" w:cs="Arial"/>
          <w:bCs/>
          <w:color w:val="000000"/>
          <w:sz w:val="20"/>
          <w:szCs w:val="20"/>
        </w:rPr>
        <w:t>c) os dados do contrato/ata e do órgão contratante;</w:t>
      </w:r>
    </w:p>
    <w:p w14:paraId="7E1CF694" w14:textId="77777777" w:rsidR="000D17F6" w:rsidRPr="00742940" w:rsidRDefault="000D17F6" w:rsidP="008B360D">
      <w:pPr>
        <w:adjustRightInd w:val="0"/>
        <w:ind w:firstLine="426"/>
        <w:jc w:val="both"/>
        <w:rPr>
          <w:rFonts w:ascii="Arial" w:hAnsi="Arial" w:cs="Arial"/>
          <w:bCs/>
          <w:color w:val="000000"/>
          <w:sz w:val="20"/>
          <w:szCs w:val="20"/>
        </w:rPr>
      </w:pPr>
      <w:r w:rsidRPr="00742940">
        <w:rPr>
          <w:rFonts w:ascii="Arial" w:hAnsi="Arial" w:cs="Arial"/>
          <w:bCs/>
          <w:color w:val="000000"/>
          <w:sz w:val="20"/>
          <w:szCs w:val="20"/>
        </w:rPr>
        <w:lastRenderedPageBreak/>
        <w:t>d) o período respectivo de execução da ata de registro de preço/contrato;</w:t>
      </w:r>
    </w:p>
    <w:p w14:paraId="382C859A" w14:textId="77777777" w:rsidR="000D17F6" w:rsidRPr="00742940" w:rsidRDefault="000D17F6" w:rsidP="008B360D">
      <w:pPr>
        <w:adjustRightInd w:val="0"/>
        <w:ind w:firstLine="426"/>
        <w:jc w:val="both"/>
        <w:rPr>
          <w:rFonts w:ascii="Arial" w:hAnsi="Arial" w:cs="Arial"/>
          <w:bCs/>
          <w:color w:val="000000"/>
          <w:sz w:val="20"/>
          <w:szCs w:val="20"/>
        </w:rPr>
      </w:pPr>
      <w:r w:rsidRPr="00742940">
        <w:rPr>
          <w:rFonts w:ascii="Arial" w:hAnsi="Arial" w:cs="Arial"/>
          <w:bCs/>
          <w:color w:val="000000"/>
          <w:sz w:val="20"/>
          <w:szCs w:val="20"/>
        </w:rPr>
        <w:t>e) número do empenhou e/ou solicitação de fornecimento;</w:t>
      </w:r>
    </w:p>
    <w:p w14:paraId="1F0E25E9" w14:textId="77777777" w:rsidR="000D17F6" w:rsidRPr="00742940" w:rsidRDefault="000D17F6" w:rsidP="008B360D">
      <w:pPr>
        <w:adjustRightInd w:val="0"/>
        <w:ind w:firstLine="426"/>
        <w:jc w:val="both"/>
        <w:rPr>
          <w:rFonts w:ascii="Arial" w:hAnsi="Arial" w:cs="Arial"/>
          <w:bCs/>
          <w:color w:val="000000"/>
          <w:sz w:val="20"/>
          <w:szCs w:val="20"/>
        </w:rPr>
      </w:pPr>
      <w:r w:rsidRPr="00742940">
        <w:rPr>
          <w:rFonts w:ascii="Arial" w:hAnsi="Arial" w:cs="Arial"/>
          <w:bCs/>
          <w:color w:val="000000"/>
          <w:sz w:val="20"/>
          <w:szCs w:val="20"/>
        </w:rPr>
        <w:t>f) o valor a pagar; e</w:t>
      </w:r>
    </w:p>
    <w:p w14:paraId="7CD121A0" w14:textId="77777777" w:rsidR="000D17F6" w:rsidRPr="00742940" w:rsidRDefault="000D17F6" w:rsidP="008B360D">
      <w:pPr>
        <w:adjustRightInd w:val="0"/>
        <w:ind w:firstLine="426"/>
        <w:jc w:val="both"/>
        <w:rPr>
          <w:rFonts w:ascii="Arial" w:hAnsi="Arial" w:cs="Arial"/>
          <w:bCs/>
          <w:color w:val="000000"/>
          <w:sz w:val="20"/>
          <w:szCs w:val="20"/>
        </w:rPr>
      </w:pPr>
      <w:r w:rsidRPr="00742940">
        <w:rPr>
          <w:rFonts w:ascii="Arial" w:hAnsi="Arial" w:cs="Arial"/>
          <w:bCs/>
          <w:color w:val="000000"/>
          <w:sz w:val="20"/>
          <w:szCs w:val="20"/>
        </w:rPr>
        <w:t>g) eventual destaque do valor de retenções tributárias cabíveis.</w:t>
      </w:r>
    </w:p>
    <w:p w14:paraId="7E03E9FD" w14:textId="77777777" w:rsidR="000D17F6" w:rsidRPr="00742940" w:rsidRDefault="000D17F6" w:rsidP="005776D8">
      <w:pPr>
        <w:pStyle w:val="PargrafodaLista"/>
        <w:numPr>
          <w:ilvl w:val="2"/>
          <w:numId w:val="31"/>
        </w:numPr>
        <w:autoSpaceDE w:val="0"/>
        <w:autoSpaceDN w:val="0"/>
        <w:adjustRightInd w:val="0"/>
        <w:ind w:left="0" w:firstLine="0"/>
        <w:contextualSpacing/>
        <w:jc w:val="both"/>
        <w:rPr>
          <w:rFonts w:ascii="Arial" w:hAnsi="Arial" w:cs="Arial"/>
          <w:bCs/>
          <w:color w:val="000000"/>
          <w:sz w:val="20"/>
          <w:szCs w:val="20"/>
        </w:rPr>
      </w:pPr>
      <w:r w:rsidRPr="00742940">
        <w:rPr>
          <w:rFonts w:ascii="Arial" w:hAnsi="Arial" w:cs="Arial"/>
          <w:bCs/>
          <w:color w:val="000000"/>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7347A48" w14:textId="77777777" w:rsidR="000D17F6" w:rsidRPr="00742940" w:rsidRDefault="000D17F6" w:rsidP="005776D8">
      <w:pPr>
        <w:pStyle w:val="PargrafodaLista"/>
        <w:numPr>
          <w:ilvl w:val="2"/>
          <w:numId w:val="31"/>
        </w:numPr>
        <w:adjustRightInd w:val="0"/>
        <w:spacing w:after="200"/>
        <w:ind w:left="0" w:firstLine="0"/>
        <w:contextualSpacing/>
        <w:jc w:val="both"/>
        <w:rPr>
          <w:rFonts w:ascii="Arial" w:hAnsi="Arial" w:cs="Arial"/>
          <w:bCs/>
          <w:color w:val="000000"/>
          <w:sz w:val="20"/>
          <w:szCs w:val="20"/>
        </w:rPr>
      </w:pPr>
      <w:r w:rsidRPr="00742940">
        <w:rPr>
          <w:rFonts w:ascii="Arial" w:hAnsi="Arial" w:cs="Arial"/>
          <w:b/>
          <w:color w:val="000000"/>
          <w:sz w:val="20"/>
          <w:szCs w:val="20"/>
        </w:rPr>
        <w:t xml:space="preserve"> O CONTRATANTE</w:t>
      </w:r>
      <w:r w:rsidRPr="00742940">
        <w:rPr>
          <w:rFonts w:ascii="Arial" w:hAnsi="Arial" w:cs="Arial"/>
          <w:bCs/>
          <w:color w:val="000000"/>
          <w:sz w:val="20"/>
          <w:szCs w:val="20"/>
        </w:rPr>
        <w:t xml:space="preserve"> não se responsabiliza pelo pagamento de notas fiscais sem a apresentação das respectivas requisições expedidas e assinadas pelo Departamento responsável. </w:t>
      </w:r>
      <w:r w:rsidRPr="00742940">
        <w:rPr>
          <w:rFonts w:ascii="Arial" w:hAnsi="Arial" w:cs="Arial"/>
          <w:b/>
          <w:color w:val="000000"/>
          <w:sz w:val="20"/>
          <w:szCs w:val="20"/>
        </w:rPr>
        <w:t>12.9.5.</w:t>
      </w:r>
      <w:r w:rsidRPr="00742940">
        <w:rPr>
          <w:rFonts w:ascii="Arial" w:hAnsi="Arial" w:cs="Arial"/>
          <w:bCs/>
          <w:color w:val="000000"/>
          <w:sz w:val="20"/>
          <w:szCs w:val="20"/>
        </w:rPr>
        <w:t xml:space="preserve"> A Contratada deverá apresentar as seguintes regularidades, acompanhado das notas fiscais ou instrumento de cobrança equivalente:</w:t>
      </w:r>
    </w:p>
    <w:p w14:paraId="3344013C" w14:textId="77777777" w:rsidR="000D17F6" w:rsidRPr="00742940" w:rsidRDefault="000D17F6" w:rsidP="005776D8">
      <w:pPr>
        <w:pStyle w:val="PargrafodaLista"/>
        <w:numPr>
          <w:ilvl w:val="0"/>
          <w:numId w:val="32"/>
        </w:numPr>
        <w:adjustRightInd w:val="0"/>
        <w:spacing w:after="200"/>
        <w:ind w:left="709" w:hanging="283"/>
        <w:contextualSpacing/>
        <w:jc w:val="both"/>
        <w:rPr>
          <w:rFonts w:ascii="Arial" w:hAnsi="Arial" w:cs="Arial"/>
          <w:bCs/>
          <w:color w:val="000000"/>
          <w:sz w:val="20"/>
          <w:szCs w:val="20"/>
        </w:rPr>
      </w:pPr>
      <w:r w:rsidRPr="00742940">
        <w:rPr>
          <w:rFonts w:ascii="Arial" w:hAnsi="Arial" w:cs="Arial"/>
          <w:bCs/>
          <w:color w:val="000000"/>
          <w:sz w:val="20"/>
          <w:szCs w:val="20"/>
        </w:rPr>
        <w:t>Certidão Negativa de Tributos Federais unificada com a CND-INSS, fornecida pela</w:t>
      </w:r>
    </w:p>
    <w:p w14:paraId="52F035FC" w14:textId="77777777" w:rsidR="000D17F6" w:rsidRPr="00742940" w:rsidRDefault="000D17F6" w:rsidP="005776D8">
      <w:pPr>
        <w:pStyle w:val="PargrafodaLista"/>
        <w:numPr>
          <w:ilvl w:val="0"/>
          <w:numId w:val="32"/>
        </w:numPr>
        <w:adjustRightInd w:val="0"/>
        <w:spacing w:after="200"/>
        <w:ind w:left="709" w:hanging="283"/>
        <w:contextualSpacing/>
        <w:jc w:val="both"/>
        <w:rPr>
          <w:rFonts w:ascii="Arial" w:hAnsi="Arial" w:cs="Arial"/>
          <w:bCs/>
          <w:color w:val="000000"/>
          <w:sz w:val="20"/>
          <w:szCs w:val="20"/>
        </w:rPr>
      </w:pPr>
      <w:r w:rsidRPr="00742940">
        <w:rPr>
          <w:rFonts w:ascii="Arial" w:hAnsi="Arial" w:cs="Arial"/>
          <w:bCs/>
          <w:color w:val="000000"/>
          <w:sz w:val="20"/>
          <w:szCs w:val="20"/>
        </w:rPr>
        <w:t>Fazenda Federal, e a Dívida Ativa da União, fornecida pela Procuradoria da Fazenda Nacional;</w:t>
      </w:r>
    </w:p>
    <w:p w14:paraId="6453E08F" w14:textId="77777777" w:rsidR="000D17F6" w:rsidRPr="00742940" w:rsidRDefault="000D17F6" w:rsidP="005776D8">
      <w:pPr>
        <w:pStyle w:val="PargrafodaLista"/>
        <w:numPr>
          <w:ilvl w:val="0"/>
          <w:numId w:val="32"/>
        </w:numPr>
        <w:adjustRightInd w:val="0"/>
        <w:spacing w:after="200"/>
        <w:ind w:left="709" w:hanging="283"/>
        <w:contextualSpacing/>
        <w:jc w:val="both"/>
        <w:rPr>
          <w:rFonts w:ascii="Arial" w:hAnsi="Arial" w:cs="Arial"/>
          <w:bCs/>
          <w:color w:val="000000"/>
          <w:sz w:val="20"/>
          <w:szCs w:val="20"/>
        </w:rPr>
      </w:pPr>
      <w:r w:rsidRPr="00742940">
        <w:rPr>
          <w:rFonts w:ascii="Arial" w:hAnsi="Arial" w:cs="Arial"/>
          <w:bCs/>
          <w:color w:val="000000"/>
          <w:sz w:val="20"/>
          <w:szCs w:val="20"/>
        </w:rPr>
        <w:t>Certidão de Regularidade de Tributos Municipais;</w:t>
      </w:r>
    </w:p>
    <w:p w14:paraId="00DAA9E4" w14:textId="77777777" w:rsidR="000D17F6" w:rsidRPr="00742940" w:rsidRDefault="000D17F6" w:rsidP="005776D8">
      <w:pPr>
        <w:pStyle w:val="PargrafodaLista"/>
        <w:numPr>
          <w:ilvl w:val="0"/>
          <w:numId w:val="32"/>
        </w:numPr>
        <w:adjustRightInd w:val="0"/>
        <w:spacing w:after="200"/>
        <w:ind w:left="709" w:hanging="283"/>
        <w:contextualSpacing/>
        <w:jc w:val="both"/>
        <w:rPr>
          <w:rFonts w:ascii="Arial" w:hAnsi="Arial" w:cs="Arial"/>
          <w:bCs/>
          <w:color w:val="000000"/>
          <w:sz w:val="20"/>
          <w:szCs w:val="20"/>
        </w:rPr>
      </w:pPr>
      <w:r w:rsidRPr="00742940">
        <w:rPr>
          <w:rFonts w:ascii="Arial" w:hAnsi="Arial" w:cs="Arial"/>
          <w:bCs/>
          <w:color w:val="000000"/>
          <w:sz w:val="20"/>
          <w:szCs w:val="20"/>
        </w:rPr>
        <w:t>Certidão de Regularidade de Tributos Estaduais;</w:t>
      </w:r>
    </w:p>
    <w:p w14:paraId="5FB43E6F" w14:textId="77777777" w:rsidR="000D17F6" w:rsidRPr="00742940" w:rsidRDefault="000D17F6" w:rsidP="005776D8">
      <w:pPr>
        <w:pStyle w:val="PargrafodaLista"/>
        <w:numPr>
          <w:ilvl w:val="0"/>
          <w:numId w:val="32"/>
        </w:numPr>
        <w:adjustRightInd w:val="0"/>
        <w:spacing w:after="200"/>
        <w:ind w:left="709" w:hanging="283"/>
        <w:contextualSpacing/>
        <w:jc w:val="both"/>
        <w:rPr>
          <w:rFonts w:ascii="Arial" w:hAnsi="Arial" w:cs="Arial"/>
          <w:bCs/>
          <w:color w:val="000000"/>
          <w:sz w:val="20"/>
          <w:szCs w:val="20"/>
        </w:rPr>
      </w:pPr>
      <w:r w:rsidRPr="00742940">
        <w:rPr>
          <w:rFonts w:ascii="Arial" w:hAnsi="Arial" w:cs="Arial"/>
          <w:bCs/>
          <w:color w:val="000000"/>
          <w:sz w:val="20"/>
          <w:szCs w:val="20"/>
        </w:rPr>
        <w:t>Certidão de Regularidade com Fundo de Garantia por Tempo de Serviço (FGTS);</w:t>
      </w:r>
    </w:p>
    <w:p w14:paraId="20CC016B" w14:textId="77777777" w:rsidR="000D17F6" w:rsidRPr="00742940" w:rsidRDefault="000D17F6" w:rsidP="000D17F6">
      <w:pPr>
        <w:adjustRightInd w:val="0"/>
        <w:jc w:val="both"/>
        <w:rPr>
          <w:rFonts w:ascii="Arial" w:hAnsi="Arial" w:cs="Arial"/>
          <w:bCs/>
          <w:sz w:val="20"/>
          <w:szCs w:val="20"/>
        </w:rPr>
      </w:pPr>
      <w:r>
        <w:rPr>
          <w:rFonts w:ascii="Arial" w:hAnsi="Arial" w:cs="Arial"/>
          <w:b/>
          <w:sz w:val="20"/>
          <w:szCs w:val="20"/>
        </w:rPr>
        <w:t>10.9.5.</w:t>
      </w:r>
      <w:r>
        <w:rPr>
          <w:rFonts w:ascii="Arial" w:hAnsi="Arial" w:cs="Arial"/>
          <w:b/>
          <w:sz w:val="20"/>
          <w:szCs w:val="20"/>
        </w:rPr>
        <w:tab/>
      </w:r>
      <w:r w:rsidRPr="00742940">
        <w:rPr>
          <w:rFonts w:ascii="Arial" w:hAnsi="Arial" w:cs="Arial"/>
          <w:bCs/>
          <w:sz w:val="20"/>
          <w:szCs w:val="20"/>
        </w:rPr>
        <w:t xml:space="preserve"> Prova de inexistência de débitos inadimplidos perante a Justiça do Trabalho, mediante apresentação de Certidão Negativa de Débitos Trabalhistas (CNDT).</w:t>
      </w:r>
    </w:p>
    <w:p w14:paraId="4D5F23B0" w14:textId="77777777" w:rsidR="000D17F6" w:rsidRPr="00742940" w:rsidRDefault="000D17F6" w:rsidP="000D17F6">
      <w:pPr>
        <w:adjustRightInd w:val="0"/>
        <w:jc w:val="both"/>
        <w:rPr>
          <w:rFonts w:ascii="Arial" w:hAnsi="Arial" w:cs="Arial"/>
          <w:bCs/>
          <w:sz w:val="20"/>
          <w:szCs w:val="20"/>
        </w:rPr>
      </w:pPr>
      <w:r>
        <w:rPr>
          <w:rFonts w:ascii="Arial" w:hAnsi="Arial" w:cs="Arial"/>
          <w:b/>
          <w:sz w:val="20"/>
          <w:szCs w:val="20"/>
        </w:rPr>
        <w:t>10.9.6.</w:t>
      </w:r>
      <w:r>
        <w:rPr>
          <w:rFonts w:ascii="Arial" w:hAnsi="Arial" w:cs="Arial"/>
          <w:b/>
          <w:sz w:val="20"/>
          <w:szCs w:val="20"/>
        </w:rPr>
        <w:tab/>
      </w:r>
      <w:r w:rsidRPr="00742940">
        <w:rPr>
          <w:rFonts w:ascii="Arial" w:hAnsi="Arial" w:cs="Arial"/>
          <w:bCs/>
          <w:sz w:val="20"/>
          <w:szCs w:val="20"/>
        </w:rPr>
        <w:t xml:space="preserve"> A validade das certidões deverá ser correspondente a programação de pagamento, devendo o contratado ficar responsável pela conferência de tal validade.</w:t>
      </w:r>
    </w:p>
    <w:p w14:paraId="55E8EB28" w14:textId="77777777" w:rsidR="000D17F6" w:rsidRPr="00742940" w:rsidRDefault="000D17F6" w:rsidP="000D17F6">
      <w:pPr>
        <w:adjustRightInd w:val="0"/>
        <w:jc w:val="both"/>
        <w:rPr>
          <w:rFonts w:ascii="Arial" w:hAnsi="Arial" w:cs="Arial"/>
          <w:bCs/>
          <w:sz w:val="20"/>
          <w:szCs w:val="20"/>
        </w:rPr>
      </w:pPr>
      <w:r>
        <w:rPr>
          <w:rFonts w:ascii="Arial" w:hAnsi="Arial" w:cs="Arial"/>
          <w:b/>
          <w:sz w:val="20"/>
          <w:szCs w:val="20"/>
        </w:rPr>
        <w:t>10.9.7.</w:t>
      </w:r>
      <w:r>
        <w:rPr>
          <w:rFonts w:ascii="Arial" w:hAnsi="Arial" w:cs="Arial"/>
          <w:b/>
          <w:sz w:val="20"/>
          <w:szCs w:val="20"/>
        </w:rPr>
        <w:tab/>
      </w:r>
      <w:r w:rsidRPr="00742940">
        <w:rPr>
          <w:rFonts w:ascii="Arial" w:hAnsi="Arial" w:cs="Arial"/>
          <w:bCs/>
          <w:sz w:val="20"/>
          <w:szCs w:val="20"/>
        </w:rPr>
        <w:t xml:space="preserve"> Nenhum pagamento será efetuado a contratada enquanto pendente de liquidação quaisquer obrigações financeiras que lhe foram impostas, em virtude de penalidade ou inadimplência, sem que isso gere direito ao pleito de reajustamento de preços ou correção monetária.</w:t>
      </w:r>
    </w:p>
    <w:p w14:paraId="63923DAA" w14:textId="77777777" w:rsidR="000D17F6" w:rsidRPr="00742940" w:rsidRDefault="000D17F6" w:rsidP="000D17F6">
      <w:pPr>
        <w:adjustRightInd w:val="0"/>
        <w:jc w:val="both"/>
        <w:rPr>
          <w:rFonts w:ascii="Arial" w:hAnsi="Arial" w:cs="Arial"/>
          <w:bCs/>
          <w:sz w:val="20"/>
          <w:szCs w:val="20"/>
        </w:rPr>
      </w:pPr>
      <w:r w:rsidRPr="00742940">
        <w:rPr>
          <w:rFonts w:ascii="Arial" w:hAnsi="Arial" w:cs="Arial"/>
          <w:b/>
          <w:sz w:val="20"/>
          <w:szCs w:val="20"/>
        </w:rPr>
        <w:t>1</w:t>
      </w:r>
      <w:r>
        <w:rPr>
          <w:rFonts w:ascii="Arial" w:hAnsi="Arial" w:cs="Arial"/>
          <w:b/>
          <w:sz w:val="20"/>
          <w:szCs w:val="20"/>
        </w:rPr>
        <w:t>0</w:t>
      </w:r>
      <w:r w:rsidRPr="00742940">
        <w:rPr>
          <w:rFonts w:ascii="Arial" w:hAnsi="Arial" w:cs="Arial"/>
          <w:b/>
          <w:sz w:val="20"/>
          <w:szCs w:val="20"/>
        </w:rPr>
        <w:t>.9.</w:t>
      </w:r>
      <w:r>
        <w:rPr>
          <w:rFonts w:ascii="Arial" w:hAnsi="Arial" w:cs="Arial"/>
          <w:b/>
          <w:sz w:val="20"/>
          <w:szCs w:val="20"/>
        </w:rPr>
        <w:t>8</w:t>
      </w:r>
      <w:r w:rsidRPr="00742940">
        <w:rPr>
          <w:rFonts w:ascii="Arial" w:hAnsi="Arial" w:cs="Arial"/>
          <w:bCs/>
          <w:sz w:val="20"/>
          <w:szCs w:val="20"/>
        </w:rPr>
        <w:t>.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C547E51" w14:textId="77777777" w:rsidR="000D17F6" w:rsidRPr="00742940" w:rsidRDefault="000D17F6" w:rsidP="000D17F6">
      <w:pPr>
        <w:adjustRightInd w:val="0"/>
        <w:jc w:val="both"/>
        <w:rPr>
          <w:rFonts w:ascii="Arial" w:hAnsi="Arial" w:cs="Arial"/>
          <w:bCs/>
          <w:sz w:val="20"/>
          <w:szCs w:val="20"/>
        </w:rPr>
      </w:pPr>
      <w:r>
        <w:rPr>
          <w:rFonts w:ascii="Arial" w:hAnsi="Arial" w:cs="Arial"/>
          <w:b/>
          <w:sz w:val="20"/>
          <w:szCs w:val="20"/>
        </w:rPr>
        <w:t>10</w:t>
      </w:r>
      <w:r w:rsidRPr="00742940">
        <w:rPr>
          <w:rFonts w:ascii="Arial" w:hAnsi="Arial" w:cs="Arial"/>
          <w:b/>
          <w:sz w:val="20"/>
          <w:szCs w:val="20"/>
        </w:rPr>
        <w:t>.</w:t>
      </w:r>
      <w:r>
        <w:rPr>
          <w:rFonts w:ascii="Arial" w:hAnsi="Arial" w:cs="Arial"/>
          <w:b/>
          <w:sz w:val="20"/>
          <w:szCs w:val="20"/>
        </w:rPr>
        <w:t>9.9.</w:t>
      </w:r>
      <w:r w:rsidRPr="00742940">
        <w:rPr>
          <w:rFonts w:ascii="Arial" w:hAnsi="Arial" w:cs="Arial"/>
          <w:bCs/>
          <w:sz w:val="20"/>
          <w:szCs w:val="20"/>
        </w:rPr>
        <w:t xml:space="preserve"> Persistindo a irregularidade, o contratante deverá adotar as medidas necessárias à rescisão contratual nos autos do processo administrativo correspondente, assegurada ao contratado a ampla defesa.</w:t>
      </w:r>
    </w:p>
    <w:p w14:paraId="507EE847" w14:textId="77777777" w:rsidR="000D17F6" w:rsidRPr="00742940" w:rsidRDefault="000D17F6" w:rsidP="000D17F6">
      <w:pPr>
        <w:adjustRightInd w:val="0"/>
        <w:jc w:val="both"/>
        <w:rPr>
          <w:rFonts w:ascii="Arial" w:hAnsi="Arial" w:cs="Arial"/>
          <w:bCs/>
          <w:sz w:val="20"/>
          <w:szCs w:val="20"/>
        </w:rPr>
      </w:pPr>
      <w:r w:rsidRPr="00742940">
        <w:rPr>
          <w:rFonts w:ascii="Arial" w:hAnsi="Arial" w:cs="Arial"/>
          <w:b/>
          <w:sz w:val="20"/>
          <w:szCs w:val="20"/>
        </w:rPr>
        <w:t>1</w:t>
      </w:r>
      <w:r>
        <w:rPr>
          <w:rFonts w:ascii="Arial" w:hAnsi="Arial" w:cs="Arial"/>
          <w:b/>
          <w:sz w:val="20"/>
          <w:szCs w:val="20"/>
        </w:rPr>
        <w:t>0</w:t>
      </w:r>
      <w:r w:rsidRPr="00742940">
        <w:rPr>
          <w:rFonts w:ascii="Arial" w:hAnsi="Arial" w:cs="Arial"/>
          <w:b/>
          <w:sz w:val="20"/>
          <w:szCs w:val="20"/>
        </w:rPr>
        <w:t>.</w:t>
      </w:r>
      <w:r>
        <w:rPr>
          <w:rFonts w:ascii="Arial" w:hAnsi="Arial" w:cs="Arial"/>
          <w:b/>
          <w:sz w:val="20"/>
          <w:szCs w:val="20"/>
        </w:rPr>
        <w:t>9.10</w:t>
      </w:r>
      <w:r w:rsidRPr="00742940">
        <w:rPr>
          <w:rFonts w:ascii="Arial" w:hAnsi="Arial" w:cs="Arial"/>
          <w:b/>
          <w:sz w:val="20"/>
          <w:szCs w:val="20"/>
        </w:rPr>
        <w:t>.</w:t>
      </w:r>
      <w:r w:rsidRPr="00742940">
        <w:rPr>
          <w:rFonts w:ascii="Arial" w:hAnsi="Arial" w:cs="Arial"/>
          <w:bCs/>
          <w:sz w:val="20"/>
          <w:szCs w:val="20"/>
        </w:rPr>
        <w:t xml:space="preserve"> Havendo a efetiva execução do objeto, os pagamentos serão realizados normalmente, até que se decida pela rescisão do contrato, caso o contratado não regularize sua situação.</w:t>
      </w:r>
    </w:p>
    <w:p w14:paraId="2FA1D990" w14:textId="77777777" w:rsidR="000D17F6" w:rsidRPr="00742940" w:rsidRDefault="000D17F6" w:rsidP="000D17F6">
      <w:pPr>
        <w:adjustRightInd w:val="0"/>
        <w:jc w:val="both"/>
        <w:rPr>
          <w:rFonts w:ascii="Arial" w:hAnsi="Arial" w:cs="Arial"/>
          <w:bCs/>
          <w:sz w:val="20"/>
          <w:szCs w:val="20"/>
        </w:rPr>
      </w:pPr>
      <w:r w:rsidRPr="00742940">
        <w:rPr>
          <w:rFonts w:ascii="Arial" w:hAnsi="Arial" w:cs="Arial"/>
          <w:b/>
          <w:sz w:val="20"/>
          <w:szCs w:val="20"/>
        </w:rPr>
        <w:t>1</w:t>
      </w:r>
      <w:r>
        <w:rPr>
          <w:rFonts w:ascii="Arial" w:hAnsi="Arial" w:cs="Arial"/>
          <w:b/>
          <w:sz w:val="20"/>
          <w:szCs w:val="20"/>
        </w:rPr>
        <w:t>0.10.</w:t>
      </w:r>
      <w:r w:rsidRPr="00742940">
        <w:rPr>
          <w:rFonts w:ascii="Arial" w:hAnsi="Arial" w:cs="Arial"/>
          <w:bCs/>
          <w:sz w:val="20"/>
          <w:szCs w:val="20"/>
        </w:rPr>
        <w:t xml:space="preserve"> O CNPJ da contratada constante da nota fiscal e fatura deverá ser o mesmo da documentação apresentada no procedimento de contratação.</w:t>
      </w:r>
    </w:p>
    <w:p w14:paraId="6F24471F" w14:textId="77777777" w:rsidR="000D17F6" w:rsidRPr="00742940" w:rsidRDefault="000D17F6" w:rsidP="000D17F6">
      <w:pPr>
        <w:adjustRightInd w:val="0"/>
        <w:jc w:val="both"/>
        <w:rPr>
          <w:rFonts w:ascii="Arial" w:hAnsi="Arial" w:cs="Arial"/>
          <w:bCs/>
          <w:sz w:val="20"/>
          <w:szCs w:val="20"/>
        </w:rPr>
      </w:pPr>
      <w:r>
        <w:rPr>
          <w:rFonts w:ascii="Arial" w:hAnsi="Arial" w:cs="Arial"/>
          <w:b/>
          <w:sz w:val="20"/>
          <w:szCs w:val="20"/>
        </w:rPr>
        <w:t>10.10.1</w:t>
      </w:r>
      <w:r w:rsidRPr="00742940">
        <w:rPr>
          <w:rFonts w:ascii="Arial" w:hAnsi="Arial" w:cs="Arial"/>
          <w:bCs/>
          <w:sz w:val="20"/>
          <w:szCs w:val="20"/>
        </w:rPr>
        <w:t>. O CONTRATANTE não se responsabiliza pelo pagamento de notas fiscais sem a apresentação das respectivas requisições expedidas e assinadas pelo Departamento responsável.</w:t>
      </w:r>
    </w:p>
    <w:p w14:paraId="5DC959FC" w14:textId="77777777" w:rsidR="000D17F6" w:rsidRPr="00742940" w:rsidRDefault="000D17F6" w:rsidP="000D17F6">
      <w:pPr>
        <w:adjustRightInd w:val="0"/>
        <w:jc w:val="both"/>
        <w:rPr>
          <w:rFonts w:ascii="Arial" w:hAnsi="Arial" w:cs="Arial"/>
          <w:bCs/>
          <w:sz w:val="20"/>
          <w:szCs w:val="20"/>
        </w:rPr>
      </w:pPr>
      <w:r>
        <w:rPr>
          <w:rFonts w:ascii="Arial" w:hAnsi="Arial" w:cs="Arial"/>
          <w:b/>
          <w:sz w:val="20"/>
          <w:szCs w:val="20"/>
        </w:rPr>
        <w:t>10</w:t>
      </w:r>
      <w:r w:rsidRPr="00742940">
        <w:rPr>
          <w:rFonts w:ascii="Arial" w:hAnsi="Arial" w:cs="Arial"/>
          <w:b/>
          <w:sz w:val="20"/>
          <w:szCs w:val="20"/>
        </w:rPr>
        <w:t>.10.</w:t>
      </w:r>
      <w:r>
        <w:rPr>
          <w:rFonts w:ascii="Arial" w:hAnsi="Arial" w:cs="Arial"/>
          <w:b/>
          <w:sz w:val="20"/>
          <w:szCs w:val="20"/>
        </w:rPr>
        <w:t>2</w:t>
      </w:r>
      <w:r w:rsidRPr="00742940">
        <w:rPr>
          <w:rFonts w:ascii="Arial" w:hAnsi="Arial" w:cs="Arial"/>
          <w:bCs/>
          <w:sz w:val="20"/>
          <w:szCs w:val="20"/>
        </w:rPr>
        <w:t>. O pagamento será realizado em parcelas sucessivas em até 30 (trinta) dias após a entrega do objeto/fornecimento, observado o cronograma de pagamento estabelecido pela Prefeitura Municipal de Peixoto de Azevedo, em conformidade com art. 141 da Lei 14.133/2021.</w:t>
      </w:r>
    </w:p>
    <w:p w14:paraId="108DFDC7" w14:textId="77777777" w:rsidR="000D17F6" w:rsidRPr="00742940" w:rsidRDefault="000D17F6" w:rsidP="000D17F6">
      <w:pPr>
        <w:adjustRightInd w:val="0"/>
        <w:jc w:val="both"/>
        <w:rPr>
          <w:rFonts w:ascii="Arial" w:hAnsi="Arial" w:cs="Arial"/>
          <w:bCs/>
          <w:sz w:val="20"/>
          <w:szCs w:val="20"/>
        </w:rPr>
      </w:pPr>
      <w:r>
        <w:rPr>
          <w:rFonts w:ascii="Arial" w:hAnsi="Arial" w:cs="Arial"/>
          <w:b/>
          <w:sz w:val="20"/>
          <w:szCs w:val="20"/>
        </w:rPr>
        <w:t>0</w:t>
      </w:r>
      <w:r w:rsidRPr="00742940">
        <w:rPr>
          <w:rFonts w:ascii="Arial" w:hAnsi="Arial" w:cs="Arial"/>
          <w:b/>
          <w:sz w:val="20"/>
          <w:szCs w:val="20"/>
        </w:rPr>
        <w:t>2.10.</w:t>
      </w:r>
      <w:r>
        <w:rPr>
          <w:rFonts w:ascii="Arial" w:hAnsi="Arial" w:cs="Arial"/>
          <w:b/>
          <w:sz w:val="20"/>
          <w:szCs w:val="20"/>
        </w:rPr>
        <w:t>3</w:t>
      </w:r>
      <w:r w:rsidRPr="00742940">
        <w:rPr>
          <w:rFonts w:ascii="Arial" w:hAnsi="Arial" w:cs="Arial"/>
          <w:bCs/>
          <w:sz w:val="20"/>
          <w:szCs w:val="20"/>
        </w:rPr>
        <w:t>. O pagamento será realizado por meio de ordem bancária, para crédito em banco, agência e conta corrente indicados pelo contratado.</w:t>
      </w:r>
    </w:p>
    <w:p w14:paraId="324D7DFB" w14:textId="77777777" w:rsidR="000D17F6" w:rsidRPr="00742940" w:rsidRDefault="000D17F6" w:rsidP="000D17F6">
      <w:pPr>
        <w:adjustRightInd w:val="0"/>
        <w:rPr>
          <w:rFonts w:ascii="Arial" w:hAnsi="Arial" w:cs="Arial"/>
          <w:bCs/>
          <w:sz w:val="20"/>
          <w:szCs w:val="20"/>
        </w:rPr>
      </w:pPr>
      <w:r>
        <w:rPr>
          <w:rFonts w:ascii="Arial" w:hAnsi="Arial" w:cs="Arial"/>
          <w:b/>
          <w:sz w:val="20"/>
          <w:szCs w:val="20"/>
        </w:rPr>
        <w:t>10.10.4</w:t>
      </w:r>
      <w:r w:rsidRPr="00742940">
        <w:rPr>
          <w:rFonts w:ascii="Arial" w:hAnsi="Arial" w:cs="Arial"/>
          <w:bCs/>
          <w:sz w:val="20"/>
          <w:szCs w:val="20"/>
        </w:rPr>
        <w:t>. Será considerada data do pagamento o dia em que constar como emitida a ordem bancária para pagamento.</w:t>
      </w:r>
    </w:p>
    <w:p w14:paraId="61E6D2FC" w14:textId="77777777" w:rsidR="000D17F6" w:rsidRPr="00742940" w:rsidRDefault="000D17F6" w:rsidP="000D17F6">
      <w:pPr>
        <w:adjustRightInd w:val="0"/>
        <w:jc w:val="both"/>
        <w:rPr>
          <w:rFonts w:ascii="Arial" w:hAnsi="Arial" w:cs="Arial"/>
          <w:bCs/>
          <w:sz w:val="20"/>
          <w:szCs w:val="20"/>
        </w:rPr>
      </w:pPr>
      <w:r w:rsidRPr="00742940">
        <w:rPr>
          <w:rFonts w:ascii="Arial" w:hAnsi="Arial" w:cs="Arial"/>
          <w:b/>
          <w:sz w:val="20"/>
          <w:szCs w:val="20"/>
        </w:rPr>
        <w:t>1</w:t>
      </w:r>
      <w:r>
        <w:rPr>
          <w:rFonts w:ascii="Arial" w:hAnsi="Arial" w:cs="Arial"/>
          <w:b/>
          <w:sz w:val="20"/>
          <w:szCs w:val="20"/>
        </w:rPr>
        <w:t>0</w:t>
      </w:r>
      <w:r w:rsidRPr="00742940">
        <w:rPr>
          <w:rFonts w:ascii="Arial" w:hAnsi="Arial" w:cs="Arial"/>
          <w:b/>
          <w:sz w:val="20"/>
          <w:szCs w:val="20"/>
        </w:rPr>
        <w:t>.10.</w:t>
      </w:r>
      <w:r>
        <w:rPr>
          <w:rFonts w:ascii="Arial" w:hAnsi="Arial" w:cs="Arial"/>
          <w:b/>
          <w:sz w:val="20"/>
          <w:szCs w:val="20"/>
        </w:rPr>
        <w:t>5</w:t>
      </w:r>
      <w:r w:rsidRPr="00742940">
        <w:rPr>
          <w:rFonts w:ascii="Arial" w:hAnsi="Arial" w:cs="Arial"/>
          <w:bCs/>
          <w:sz w:val="20"/>
          <w:szCs w:val="20"/>
        </w:rPr>
        <w:t>. Quando do pagamento, será efetuada a retenção tributária prevista na legislação aplicável.</w:t>
      </w:r>
    </w:p>
    <w:p w14:paraId="6F38EE5A" w14:textId="77777777" w:rsidR="000D17F6" w:rsidRPr="00742940" w:rsidRDefault="000D17F6" w:rsidP="000D17F6">
      <w:pPr>
        <w:adjustRightInd w:val="0"/>
        <w:jc w:val="both"/>
        <w:rPr>
          <w:rFonts w:ascii="Arial" w:hAnsi="Arial" w:cs="Arial"/>
          <w:bCs/>
          <w:sz w:val="20"/>
          <w:szCs w:val="20"/>
        </w:rPr>
      </w:pPr>
      <w:r w:rsidRPr="00742940">
        <w:rPr>
          <w:rFonts w:ascii="Arial" w:hAnsi="Arial" w:cs="Arial"/>
          <w:b/>
          <w:sz w:val="20"/>
          <w:szCs w:val="20"/>
        </w:rPr>
        <w:t>1</w:t>
      </w:r>
      <w:r>
        <w:rPr>
          <w:rFonts w:ascii="Arial" w:hAnsi="Arial" w:cs="Arial"/>
          <w:b/>
          <w:sz w:val="20"/>
          <w:szCs w:val="20"/>
        </w:rPr>
        <w:t>0</w:t>
      </w:r>
      <w:r w:rsidRPr="00742940">
        <w:rPr>
          <w:rFonts w:ascii="Arial" w:hAnsi="Arial" w:cs="Arial"/>
          <w:b/>
          <w:sz w:val="20"/>
          <w:szCs w:val="20"/>
        </w:rPr>
        <w:t>.10.</w:t>
      </w:r>
      <w:r>
        <w:rPr>
          <w:rFonts w:ascii="Arial" w:hAnsi="Arial" w:cs="Arial"/>
          <w:b/>
          <w:sz w:val="20"/>
          <w:szCs w:val="20"/>
        </w:rPr>
        <w:t>6</w:t>
      </w:r>
      <w:r w:rsidRPr="00742940">
        <w:rPr>
          <w:rFonts w:ascii="Arial" w:hAnsi="Arial" w:cs="Arial"/>
          <w:bCs/>
          <w:sz w:val="20"/>
          <w:szCs w:val="20"/>
        </w:rPr>
        <w:t>. Independentemente do percentual de tributo inserido na planilha, quando houver, serão retidos na fonte, quando da realização do pagamento, os percentuais estabelecidos na legislação vigente.</w:t>
      </w:r>
    </w:p>
    <w:p w14:paraId="761CE69B" w14:textId="77777777" w:rsidR="000D17F6" w:rsidRPr="00F4058F" w:rsidRDefault="000D17F6" w:rsidP="000D17F6">
      <w:pPr>
        <w:pStyle w:val="PargrafodaLista"/>
        <w:widowControl w:val="0"/>
        <w:tabs>
          <w:tab w:val="left" w:pos="709"/>
          <w:tab w:val="left" w:pos="9356"/>
        </w:tabs>
        <w:autoSpaceDE w:val="0"/>
        <w:autoSpaceDN w:val="0"/>
        <w:ind w:left="0"/>
        <w:jc w:val="both"/>
        <w:rPr>
          <w:rFonts w:ascii="Arial" w:hAnsi="Arial" w:cs="Arial"/>
          <w:sz w:val="20"/>
          <w:szCs w:val="20"/>
        </w:rPr>
      </w:pPr>
      <w:r w:rsidRPr="00F4058F">
        <w:rPr>
          <w:rFonts w:ascii="Arial" w:hAnsi="Arial" w:cs="Arial"/>
          <w:b/>
          <w:color w:val="000000"/>
          <w:sz w:val="20"/>
          <w:szCs w:val="20"/>
        </w:rPr>
        <w:t>10.10.7.</w:t>
      </w:r>
      <w:r>
        <w:rPr>
          <w:rFonts w:ascii="Arial" w:hAnsi="Arial" w:cs="Arial"/>
          <w:color w:val="000000"/>
          <w:sz w:val="20"/>
          <w:szCs w:val="20"/>
        </w:rPr>
        <w:t xml:space="preserve"> </w:t>
      </w:r>
      <w:r w:rsidRPr="00F4058F">
        <w:rPr>
          <w:rFonts w:ascii="Arial" w:hAnsi="Arial" w:cs="Arial"/>
          <w:color w:val="000000"/>
          <w:sz w:val="20"/>
          <w:szCs w:val="20"/>
        </w:rPr>
        <w:t>Nos termos do Decreto 071/2023, os órgãos da administração pública direta municipal, bem como suas autarquias e fundações, ao efetuarem pagamento a fornecedores referente a qualquer mercadoria ou serviço contratado ou prestado, deverão proceder a retenção do Imposto de Renda (IR) de acordo com tabela constante no Anexo I deste decreto.</w:t>
      </w:r>
    </w:p>
    <w:p w14:paraId="4DC7C883" w14:textId="77777777" w:rsidR="000D17F6" w:rsidRPr="004D097F" w:rsidRDefault="000D17F6" w:rsidP="000D17F6">
      <w:pPr>
        <w:pStyle w:val="Corpodetexto"/>
        <w:tabs>
          <w:tab w:val="left" w:pos="9356"/>
        </w:tabs>
        <w:rPr>
          <w:rFonts w:cs="Arial"/>
          <w:sz w:val="20"/>
        </w:rPr>
      </w:pPr>
    </w:p>
    <w:p w14:paraId="04641B57"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DÉCIMA PRIMEIRA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1"/>
          <w:sz w:val="20"/>
          <w:szCs w:val="20"/>
          <w:u w:val="single"/>
        </w:rPr>
        <w:t xml:space="preserve"> </w:t>
      </w:r>
      <w:r w:rsidRPr="004D097F">
        <w:rPr>
          <w:rFonts w:ascii="Arial" w:hAnsi="Arial" w:cs="Arial"/>
          <w:b/>
          <w:sz w:val="20"/>
          <w:szCs w:val="20"/>
          <w:u w:val="single"/>
        </w:rPr>
        <w:t>DO</w:t>
      </w:r>
      <w:r w:rsidRPr="004D097F">
        <w:rPr>
          <w:rFonts w:ascii="Arial" w:hAnsi="Arial" w:cs="Arial"/>
          <w:b/>
          <w:spacing w:val="-1"/>
          <w:sz w:val="20"/>
          <w:szCs w:val="20"/>
          <w:u w:val="single"/>
        </w:rPr>
        <w:t xml:space="preserve"> </w:t>
      </w:r>
      <w:r w:rsidRPr="004D097F">
        <w:rPr>
          <w:rFonts w:ascii="Arial" w:hAnsi="Arial" w:cs="Arial"/>
          <w:b/>
          <w:sz w:val="20"/>
          <w:szCs w:val="20"/>
          <w:u w:val="single"/>
        </w:rPr>
        <w:t>REAJUSTAMENTO</w:t>
      </w:r>
      <w:r w:rsidRPr="004D097F">
        <w:rPr>
          <w:rFonts w:ascii="Arial" w:hAnsi="Arial" w:cs="Arial"/>
          <w:b/>
          <w:spacing w:val="-1"/>
          <w:sz w:val="20"/>
          <w:szCs w:val="20"/>
          <w:u w:val="single"/>
        </w:rPr>
        <w:t xml:space="preserve"> </w:t>
      </w:r>
      <w:r w:rsidRPr="004D097F">
        <w:rPr>
          <w:rFonts w:ascii="Arial" w:hAnsi="Arial" w:cs="Arial"/>
          <w:b/>
          <w:sz w:val="20"/>
          <w:szCs w:val="20"/>
          <w:u w:val="single"/>
        </w:rPr>
        <w:t>DE</w:t>
      </w:r>
      <w:r w:rsidRPr="004D097F">
        <w:rPr>
          <w:rFonts w:ascii="Arial" w:hAnsi="Arial" w:cs="Arial"/>
          <w:b/>
          <w:spacing w:val="-2"/>
          <w:sz w:val="20"/>
          <w:szCs w:val="20"/>
          <w:u w:val="single"/>
        </w:rPr>
        <w:t xml:space="preserve"> </w:t>
      </w:r>
      <w:r w:rsidRPr="004D097F">
        <w:rPr>
          <w:rFonts w:ascii="Arial" w:hAnsi="Arial" w:cs="Arial"/>
          <w:b/>
          <w:sz w:val="20"/>
          <w:szCs w:val="20"/>
          <w:u w:val="single"/>
        </w:rPr>
        <w:t>PREÇOS</w:t>
      </w:r>
    </w:p>
    <w:p w14:paraId="0F79929A" w14:textId="77777777" w:rsidR="000D17F6" w:rsidRPr="004D097F" w:rsidRDefault="000D17F6" w:rsidP="005776D8">
      <w:pPr>
        <w:pStyle w:val="PargrafodaLista"/>
        <w:widowControl w:val="0"/>
        <w:numPr>
          <w:ilvl w:val="1"/>
          <w:numId w:val="23"/>
        </w:numPr>
        <w:tabs>
          <w:tab w:val="left" w:pos="709"/>
        </w:tabs>
        <w:autoSpaceDE w:val="0"/>
        <w:autoSpaceDN w:val="0"/>
        <w:ind w:left="0" w:firstLine="0"/>
        <w:jc w:val="both"/>
        <w:rPr>
          <w:rFonts w:ascii="Arial" w:hAnsi="Arial" w:cs="Arial"/>
          <w:sz w:val="20"/>
          <w:szCs w:val="20"/>
        </w:rPr>
      </w:pPr>
      <w:r w:rsidRPr="004D097F">
        <w:rPr>
          <w:rFonts w:ascii="Arial" w:hAnsi="Arial" w:cs="Arial"/>
          <w:sz w:val="20"/>
          <w:szCs w:val="20"/>
        </w:rPr>
        <w:t>Os preços contratados manter-se-ão inalterados pelo período de vigência do Contrato, admitida a</w:t>
      </w:r>
      <w:r w:rsidRPr="004D097F">
        <w:rPr>
          <w:rFonts w:ascii="Arial" w:hAnsi="Arial" w:cs="Arial"/>
          <w:spacing w:val="1"/>
          <w:sz w:val="20"/>
          <w:szCs w:val="20"/>
        </w:rPr>
        <w:t xml:space="preserve"> </w:t>
      </w:r>
      <w:r w:rsidRPr="004D097F">
        <w:rPr>
          <w:rFonts w:ascii="Arial" w:hAnsi="Arial" w:cs="Arial"/>
          <w:sz w:val="20"/>
          <w:szCs w:val="20"/>
        </w:rPr>
        <w:t>revisão no caso de desequilíbrio da equação econômico-financeira inicial deste instrumento a partir de</w:t>
      </w:r>
      <w:r w:rsidRPr="004D097F">
        <w:rPr>
          <w:rFonts w:ascii="Arial" w:hAnsi="Arial" w:cs="Arial"/>
          <w:spacing w:val="1"/>
          <w:sz w:val="20"/>
          <w:szCs w:val="20"/>
        </w:rPr>
        <w:t xml:space="preserve"> </w:t>
      </w:r>
      <w:r w:rsidRPr="004D097F">
        <w:rPr>
          <w:rFonts w:ascii="Arial" w:hAnsi="Arial" w:cs="Arial"/>
          <w:sz w:val="20"/>
          <w:szCs w:val="20"/>
        </w:rPr>
        <w:t>determinação</w:t>
      </w:r>
      <w:r w:rsidRPr="004D097F">
        <w:rPr>
          <w:rFonts w:ascii="Arial" w:hAnsi="Arial" w:cs="Arial"/>
          <w:spacing w:val="-1"/>
          <w:sz w:val="20"/>
          <w:szCs w:val="20"/>
        </w:rPr>
        <w:t xml:space="preserve"> </w:t>
      </w:r>
      <w:r w:rsidRPr="004D097F">
        <w:rPr>
          <w:rFonts w:ascii="Arial" w:hAnsi="Arial" w:cs="Arial"/>
          <w:sz w:val="20"/>
          <w:szCs w:val="20"/>
        </w:rPr>
        <w:t>municipal,</w:t>
      </w:r>
      <w:r w:rsidRPr="004D097F">
        <w:rPr>
          <w:rFonts w:ascii="Arial" w:hAnsi="Arial" w:cs="Arial"/>
          <w:spacing w:val="2"/>
          <w:sz w:val="20"/>
          <w:szCs w:val="20"/>
        </w:rPr>
        <w:t xml:space="preserve"> </w:t>
      </w:r>
      <w:r w:rsidRPr="004D097F">
        <w:rPr>
          <w:rFonts w:ascii="Arial" w:hAnsi="Arial" w:cs="Arial"/>
          <w:sz w:val="20"/>
          <w:szCs w:val="20"/>
        </w:rPr>
        <w:t>cabendo-lhe</w:t>
      </w:r>
      <w:r w:rsidRPr="004D097F">
        <w:rPr>
          <w:rFonts w:ascii="Arial" w:hAnsi="Arial" w:cs="Arial"/>
          <w:spacing w:val="-1"/>
          <w:sz w:val="20"/>
          <w:szCs w:val="20"/>
        </w:rPr>
        <w:t xml:space="preserve"> </w:t>
      </w:r>
      <w:r w:rsidRPr="004D097F">
        <w:rPr>
          <w:rFonts w:ascii="Arial" w:hAnsi="Arial" w:cs="Arial"/>
          <w:sz w:val="20"/>
          <w:szCs w:val="20"/>
        </w:rPr>
        <w:t>no máximo</w:t>
      </w:r>
      <w:r w:rsidRPr="004D097F">
        <w:rPr>
          <w:rFonts w:ascii="Arial" w:hAnsi="Arial" w:cs="Arial"/>
          <w:spacing w:val="-3"/>
          <w:sz w:val="20"/>
          <w:szCs w:val="20"/>
        </w:rPr>
        <w:t xml:space="preserve"> </w:t>
      </w:r>
      <w:r w:rsidRPr="004D097F">
        <w:rPr>
          <w:rFonts w:ascii="Arial" w:hAnsi="Arial" w:cs="Arial"/>
          <w:sz w:val="20"/>
          <w:szCs w:val="20"/>
        </w:rPr>
        <w:t>o</w:t>
      </w:r>
      <w:r w:rsidRPr="004D097F">
        <w:rPr>
          <w:rFonts w:ascii="Arial" w:hAnsi="Arial" w:cs="Arial"/>
          <w:spacing w:val="-1"/>
          <w:sz w:val="20"/>
          <w:szCs w:val="20"/>
        </w:rPr>
        <w:t xml:space="preserve"> </w:t>
      </w:r>
      <w:r w:rsidRPr="004D097F">
        <w:rPr>
          <w:rFonts w:ascii="Arial" w:hAnsi="Arial" w:cs="Arial"/>
          <w:sz w:val="20"/>
          <w:szCs w:val="20"/>
        </w:rPr>
        <w:t>repasse do percentual determinado:</w:t>
      </w:r>
    </w:p>
    <w:p w14:paraId="45F9E80D" w14:textId="77777777" w:rsidR="000D17F6" w:rsidRDefault="000D17F6" w:rsidP="005776D8">
      <w:pPr>
        <w:pStyle w:val="PargrafodaLista"/>
        <w:widowControl w:val="0"/>
        <w:numPr>
          <w:ilvl w:val="2"/>
          <w:numId w:val="23"/>
        </w:numPr>
        <w:tabs>
          <w:tab w:val="left" w:pos="709"/>
          <w:tab w:val="left" w:pos="1183"/>
        </w:tabs>
        <w:autoSpaceDE w:val="0"/>
        <w:autoSpaceDN w:val="0"/>
        <w:ind w:left="0" w:firstLine="0"/>
        <w:jc w:val="both"/>
        <w:rPr>
          <w:rFonts w:ascii="Arial" w:hAnsi="Arial" w:cs="Arial"/>
          <w:sz w:val="20"/>
          <w:szCs w:val="20"/>
        </w:rPr>
      </w:pPr>
      <w:r w:rsidRPr="004D097F">
        <w:rPr>
          <w:rFonts w:ascii="Arial" w:hAnsi="Arial" w:cs="Arial"/>
          <w:sz w:val="20"/>
          <w:szCs w:val="20"/>
        </w:rPr>
        <w:t>Os preços contratados que sofrerem revisão não poderão ultrapassar os preços praticados no</w:t>
      </w:r>
      <w:r w:rsidRPr="004D097F">
        <w:rPr>
          <w:rFonts w:ascii="Arial" w:hAnsi="Arial" w:cs="Arial"/>
          <w:spacing w:val="1"/>
          <w:sz w:val="20"/>
          <w:szCs w:val="20"/>
        </w:rPr>
        <w:t xml:space="preserve"> </w:t>
      </w:r>
      <w:r w:rsidRPr="004D097F">
        <w:rPr>
          <w:rFonts w:ascii="Arial" w:hAnsi="Arial" w:cs="Arial"/>
          <w:sz w:val="20"/>
          <w:szCs w:val="20"/>
        </w:rPr>
        <w:t>mercado,</w:t>
      </w:r>
      <w:r w:rsidRPr="004D097F">
        <w:rPr>
          <w:rFonts w:ascii="Arial" w:hAnsi="Arial" w:cs="Arial"/>
          <w:spacing w:val="-6"/>
          <w:sz w:val="20"/>
          <w:szCs w:val="20"/>
        </w:rPr>
        <w:t xml:space="preserve"> </w:t>
      </w:r>
      <w:r w:rsidRPr="004D097F">
        <w:rPr>
          <w:rFonts w:ascii="Arial" w:hAnsi="Arial" w:cs="Arial"/>
          <w:sz w:val="20"/>
          <w:szCs w:val="20"/>
        </w:rPr>
        <w:t>mantendo-se</w:t>
      </w:r>
      <w:r w:rsidRPr="004D097F">
        <w:rPr>
          <w:rFonts w:ascii="Arial" w:hAnsi="Arial" w:cs="Arial"/>
          <w:spacing w:val="-4"/>
          <w:sz w:val="20"/>
          <w:szCs w:val="20"/>
        </w:rPr>
        <w:t xml:space="preserve"> </w:t>
      </w:r>
      <w:r w:rsidRPr="004D097F">
        <w:rPr>
          <w:rFonts w:ascii="Arial" w:hAnsi="Arial" w:cs="Arial"/>
          <w:sz w:val="20"/>
          <w:szCs w:val="20"/>
        </w:rPr>
        <w:t>a</w:t>
      </w:r>
      <w:r w:rsidRPr="004D097F">
        <w:rPr>
          <w:rFonts w:ascii="Arial" w:hAnsi="Arial" w:cs="Arial"/>
          <w:spacing w:val="-5"/>
          <w:sz w:val="20"/>
          <w:szCs w:val="20"/>
        </w:rPr>
        <w:t xml:space="preserve"> </w:t>
      </w:r>
      <w:r w:rsidRPr="004D097F">
        <w:rPr>
          <w:rFonts w:ascii="Arial" w:hAnsi="Arial" w:cs="Arial"/>
          <w:sz w:val="20"/>
          <w:szCs w:val="20"/>
        </w:rPr>
        <w:t>diferença</w:t>
      </w:r>
      <w:r w:rsidRPr="004D097F">
        <w:rPr>
          <w:rFonts w:ascii="Arial" w:hAnsi="Arial" w:cs="Arial"/>
          <w:spacing w:val="-6"/>
          <w:sz w:val="20"/>
          <w:szCs w:val="20"/>
        </w:rPr>
        <w:t xml:space="preserve"> </w:t>
      </w:r>
      <w:r w:rsidRPr="004D097F">
        <w:rPr>
          <w:rFonts w:ascii="Arial" w:hAnsi="Arial" w:cs="Arial"/>
          <w:sz w:val="20"/>
          <w:szCs w:val="20"/>
        </w:rPr>
        <w:t>percentual</w:t>
      </w:r>
      <w:r w:rsidRPr="004D097F">
        <w:rPr>
          <w:rFonts w:ascii="Arial" w:hAnsi="Arial" w:cs="Arial"/>
          <w:spacing w:val="-6"/>
          <w:sz w:val="20"/>
          <w:szCs w:val="20"/>
        </w:rPr>
        <w:t xml:space="preserve"> </w:t>
      </w:r>
      <w:r w:rsidRPr="004D097F">
        <w:rPr>
          <w:rFonts w:ascii="Arial" w:hAnsi="Arial" w:cs="Arial"/>
          <w:sz w:val="20"/>
          <w:szCs w:val="20"/>
        </w:rPr>
        <w:t>apurada</w:t>
      </w:r>
      <w:r w:rsidRPr="004D097F">
        <w:rPr>
          <w:rFonts w:ascii="Arial" w:hAnsi="Arial" w:cs="Arial"/>
          <w:spacing w:val="-6"/>
          <w:sz w:val="20"/>
          <w:szCs w:val="20"/>
        </w:rPr>
        <w:t xml:space="preserve"> </w:t>
      </w:r>
      <w:r w:rsidRPr="004D097F">
        <w:rPr>
          <w:rFonts w:ascii="Arial" w:hAnsi="Arial" w:cs="Arial"/>
          <w:sz w:val="20"/>
          <w:szCs w:val="20"/>
        </w:rPr>
        <w:t>entre</w:t>
      </w:r>
      <w:r w:rsidRPr="004D097F">
        <w:rPr>
          <w:rFonts w:ascii="Arial" w:hAnsi="Arial" w:cs="Arial"/>
          <w:spacing w:val="-7"/>
          <w:sz w:val="20"/>
          <w:szCs w:val="20"/>
        </w:rPr>
        <w:t xml:space="preserve"> </w:t>
      </w:r>
      <w:r w:rsidRPr="004D097F">
        <w:rPr>
          <w:rFonts w:ascii="Arial" w:hAnsi="Arial" w:cs="Arial"/>
          <w:sz w:val="20"/>
          <w:szCs w:val="20"/>
        </w:rPr>
        <w:t>o</w:t>
      </w:r>
      <w:r w:rsidRPr="004D097F">
        <w:rPr>
          <w:rFonts w:ascii="Arial" w:hAnsi="Arial" w:cs="Arial"/>
          <w:spacing w:val="-5"/>
          <w:sz w:val="20"/>
          <w:szCs w:val="20"/>
        </w:rPr>
        <w:t xml:space="preserve"> </w:t>
      </w:r>
      <w:r w:rsidRPr="004D097F">
        <w:rPr>
          <w:rFonts w:ascii="Arial" w:hAnsi="Arial" w:cs="Arial"/>
          <w:sz w:val="20"/>
          <w:szCs w:val="20"/>
        </w:rPr>
        <w:t>valor</w:t>
      </w:r>
      <w:r w:rsidRPr="004D097F">
        <w:rPr>
          <w:rFonts w:ascii="Arial" w:hAnsi="Arial" w:cs="Arial"/>
          <w:spacing w:val="-6"/>
          <w:sz w:val="20"/>
          <w:szCs w:val="20"/>
        </w:rPr>
        <w:t xml:space="preserve"> </w:t>
      </w:r>
      <w:r w:rsidRPr="004D097F">
        <w:rPr>
          <w:rFonts w:ascii="Arial" w:hAnsi="Arial" w:cs="Arial"/>
          <w:sz w:val="20"/>
          <w:szCs w:val="20"/>
        </w:rPr>
        <w:t>originalmente</w:t>
      </w:r>
      <w:r w:rsidRPr="004D097F">
        <w:rPr>
          <w:rFonts w:ascii="Arial" w:hAnsi="Arial" w:cs="Arial"/>
          <w:spacing w:val="-6"/>
          <w:sz w:val="20"/>
          <w:szCs w:val="20"/>
        </w:rPr>
        <w:t xml:space="preserve"> </w:t>
      </w:r>
      <w:r w:rsidRPr="004D097F">
        <w:rPr>
          <w:rFonts w:ascii="Arial" w:hAnsi="Arial" w:cs="Arial"/>
          <w:sz w:val="20"/>
          <w:szCs w:val="20"/>
        </w:rPr>
        <w:t>constante</w:t>
      </w:r>
      <w:r w:rsidRPr="004D097F">
        <w:rPr>
          <w:rFonts w:ascii="Arial" w:hAnsi="Arial" w:cs="Arial"/>
          <w:spacing w:val="-7"/>
          <w:sz w:val="20"/>
          <w:szCs w:val="20"/>
        </w:rPr>
        <w:t xml:space="preserve"> </w:t>
      </w:r>
      <w:r w:rsidRPr="004D097F">
        <w:rPr>
          <w:rFonts w:ascii="Arial" w:hAnsi="Arial" w:cs="Arial"/>
          <w:sz w:val="20"/>
          <w:szCs w:val="20"/>
        </w:rPr>
        <w:t>da</w:t>
      </w:r>
      <w:r w:rsidRPr="004D097F">
        <w:rPr>
          <w:rFonts w:ascii="Arial" w:hAnsi="Arial" w:cs="Arial"/>
          <w:spacing w:val="-6"/>
          <w:sz w:val="20"/>
          <w:szCs w:val="20"/>
        </w:rPr>
        <w:t xml:space="preserve"> </w:t>
      </w:r>
      <w:r w:rsidRPr="004D097F">
        <w:rPr>
          <w:rFonts w:ascii="Arial" w:hAnsi="Arial" w:cs="Arial"/>
          <w:sz w:val="20"/>
          <w:szCs w:val="20"/>
        </w:rPr>
        <w:t>proposta e aquele vigente no mercado à</w:t>
      </w:r>
      <w:r w:rsidRPr="004D097F">
        <w:rPr>
          <w:rFonts w:ascii="Arial" w:hAnsi="Arial" w:cs="Arial"/>
          <w:spacing w:val="-1"/>
          <w:sz w:val="20"/>
          <w:szCs w:val="20"/>
        </w:rPr>
        <w:t xml:space="preserve"> </w:t>
      </w:r>
      <w:r w:rsidRPr="004D097F">
        <w:rPr>
          <w:rFonts w:ascii="Arial" w:hAnsi="Arial" w:cs="Arial"/>
          <w:sz w:val="20"/>
          <w:szCs w:val="20"/>
        </w:rPr>
        <w:t>época</w:t>
      </w:r>
      <w:r w:rsidRPr="004D097F">
        <w:rPr>
          <w:rFonts w:ascii="Arial" w:hAnsi="Arial" w:cs="Arial"/>
          <w:spacing w:val="-1"/>
          <w:sz w:val="20"/>
          <w:szCs w:val="20"/>
        </w:rPr>
        <w:t xml:space="preserve"> </w:t>
      </w:r>
      <w:r w:rsidRPr="004D097F">
        <w:rPr>
          <w:rFonts w:ascii="Arial" w:hAnsi="Arial" w:cs="Arial"/>
          <w:sz w:val="20"/>
          <w:szCs w:val="20"/>
        </w:rPr>
        <w:t>do contrato.</w:t>
      </w:r>
    </w:p>
    <w:p w14:paraId="1F4806DA" w14:textId="77777777" w:rsidR="000D17F6" w:rsidRPr="004D097F" w:rsidRDefault="000D17F6" w:rsidP="005776D8">
      <w:pPr>
        <w:pStyle w:val="PargrafodaLista"/>
        <w:widowControl w:val="0"/>
        <w:numPr>
          <w:ilvl w:val="2"/>
          <w:numId w:val="23"/>
        </w:numPr>
        <w:tabs>
          <w:tab w:val="left" w:pos="709"/>
          <w:tab w:val="left" w:pos="1183"/>
        </w:tabs>
        <w:autoSpaceDE w:val="0"/>
        <w:autoSpaceDN w:val="0"/>
        <w:ind w:left="0" w:firstLine="0"/>
        <w:jc w:val="both"/>
        <w:rPr>
          <w:rFonts w:ascii="Arial" w:hAnsi="Arial" w:cs="Arial"/>
          <w:sz w:val="20"/>
          <w:szCs w:val="20"/>
        </w:rPr>
      </w:pPr>
      <w:r>
        <w:rPr>
          <w:rFonts w:ascii="Arial" w:eastAsia="MS Mincho" w:hAnsi="Arial" w:cs="Arial"/>
          <w:color w:val="000000"/>
          <w:sz w:val="20"/>
          <w:szCs w:val="20"/>
        </w:rPr>
        <w:t>Em caso de reajuste, o</w:t>
      </w:r>
      <w:r w:rsidRPr="00593602">
        <w:rPr>
          <w:rFonts w:ascii="Arial" w:eastAsia="MS Mincho" w:hAnsi="Arial" w:cs="Arial"/>
          <w:color w:val="000000"/>
          <w:sz w:val="20"/>
          <w:szCs w:val="20"/>
        </w:rPr>
        <w:t>s preços iniciais serão reajustados, mediante a a</w:t>
      </w:r>
      <w:r>
        <w:rPr>
          <w:rFonts w:ascii="Arial" w:eastAsia="MS Mincho" w:hAnsi="Arial" w:cs="Arial"/>
          <w:color w:val="000000"/>
          <w:sz w:val="20"/>
          <w:szCs w:val="20"/>
        </w:rPr>
        <w:t>plicação, pelo contratante, do Í</w:t>
      </w:r>
      <w:r w:rsidRPr="00593602">
        <w:rPr>
          <w:rFonts w:ascii="Arial" w:eastAsia="MS Mincho" w:hAnsi="Arial" w:cs="Arial"/>
          <w:color w:val="000000"/>
          <w:sz w:val="20"/>
          <w:szCs w:val="20"/>
        </w:rPr>
        <w:t>ndice</w:t>
      </w:r>
      <w:r>
        <w:rPr>
          <w:rFonts w:ascii="Arial" w:eastAsia="MS Mincho" w:hAnsi="Arial" w:cs="Arial"/>
          <w:color w:val="000000"/>
          <w:sz w:val="20"/>
          <w:szCs w:val="20"/>
        </w:rPr>
        <w:t xml:space="preserve"> Nacional de Preços ao Consumidor – INPC</w:t>
      </w:r>
      <w:r>
        <w:rPr>
          <w:rFonts w:ascii="Arial" w:eastAsia="MS Mincho" w:hAnsi="Arial" w:cs="Arial"/>
          <w:i/>
          <w:iCs/>
          <w:color w:val="000000"/>
          <w:sz w:val="20"/>
          <w:szCs w:val="20"/>
        </w:rPr>
        <w:t>.</w:t>
      </w:r>
    </w:p>
    <w:p w14:paraId="293BA1A7" w14:textId="77777777" w:rsidR="000D17F6" w:rsidRPr="004D097F" w:rsidRDefault="000D17F6" w:rsidP="005776D8">
      <w:pPr>
        <w:pStyle w:val="PargrafodaLista"/>
        <w:widowControl w:val="0"/>
        <w:numPr>
          <w:ilvl w:val="1"/>
          <w:numId w:val="23"/>
        </w:numPr>
        <w:tabs>
          <w:tab w:val="left" w:pos="709"/>
        </w:tabs>
        <w:autoSpaceDE w:val="0"/>
        <w:autoSpaceDN w:val="0"/>
        <w:ind w:left="0" w:firstLine="0"/>
        <w:jc w:val="both"/>
        <w:rPr>
          <w:rFonts w:ascii="Arial" w:hAnsi="Arial" w:cs="Arial"/>
          <w:sz w:val="20"/>
          <w:szCs w:val="20"/>
        </w:rPr>
      </w:pPr>
      <w:r w:rsidRPr="004D097F">
        <w:rPr>
          <w:rFonts w:ascii="Arial" w:hAnsi="Arial" w:cs="Arial"/>
          <w:sz w:val="20"/>
          <w:szCs w:val="20"/>
        </w:rPr>
        <w:lastRenderedPageBreak/>
        <w:t xml:space="preserve">A </w:t>
      </w:r>
      <w:r w:rsidRPr="004D097F">
        <w:rPr>
          <w:rFonts w:ascii="Arial" w:hAnsi="Arial" w:cs="Arial"/>
          <w:b/>
          <w:sz w:val="20"/>
          <w:szCs w:val="20"/>
        </w:rPr>
        <w:t xml:space="preserve">CONTRATADA </w:t>
      </w:r>
      <w:r w:rsidRPr="004D097F">
        <w:rPr>
          <w:rFonts w:ascii="Arial" w:hAnsi="Arial" w:cs="Arial"/>
          <w:sz w:val="20"/>
          <w:szCs w:val="20"/>
        </w:rPr>
        <w:t>fica obrigada a aceitar, nas mesmas condições contratuais, os acréscimos ou</w:t>
      </w:r>
      <w:r w:rsidRPr="004D097F">
        <w:rPr>
          <w:rFonts w:ascii="Arial" w:hAnsi="Arial" w:cs="Arial"/>
          <w:spacing w:val="1"/>
          <w:sz w:val="20"/>
          <w:szCs w:val="20"/>
        </w:rPr>
        <w:t xml:space="preserve"> </w:t>
      </w:r>
      <w:r w:rsidRPr="004D097F">
        <w:rPr>
          <w:rFonts w:ascii="Arial" w:hAnsi="Arial" w:cs="Arial"/>
          <w:sz w:val="20"/>
          <w:szCs w:val="20"/>
        </w:rPr>
        <w:t>supressões que se fizerem necessários, até 25% (vinte e cinco por cento) do valor inicial atualizado do</w:t>
      </w:r>
      <w:r w:rsidRPr="004D097F">
        <w:rPr>
          <w:rFonts w:ascii="Arial" w:hAnsi="Arial" w:cs="Arial"/>
          <w:spacing w:val="1"/>
          <w:sz w:val="20"/>
          <w:szCs w:val="20"/>
        </w:rPr>
        <w:t xml:space="preserve"> </w:t>
      </w:r>
      <w:r w:rsidRPr="004D097F">
        <w:rPr>
          <w:rFonts w:ascii="Arial" w:hAnsi="Arial" w:cs="Arial"/>
          <w:sz w:val="20"/>
          <w:szCs w:val="20"/>
        </w:rPr>
        <w:t>contrato,</w:t>
      </w:r>
      <w:r w:rsidRPr="004D097F">
        <w:rPr>
          <w:rFonts w:ascii="Arial" w:hAnsi="Arial" w:cs="Arial"/>
          <w:spacing w:val="-1"/>
          <w:sz w:val="20"/>
          <w:szCs w:val="20"/>
        </w:rPr>
        <w:t xml:space="preserve"> </w:t>
      </w:r>
      <w:r w:rsidRPr="004D097F">
        <w:rPr>
          <w:rFonts w:ascii="Arial" w:hAnsi="Arial" w:cs="Arial"/>
          <w:sz w:val="20"/>
          <w:szCs w:val="20"/>
        </w:rPr>
        <w:t>conforme</w:t>
      </w:r>
      <w:r w:rsidRPr="004D097F">
        <w:rPr>
          <w:rFonts w:ascii="Arial" w:hAnsi="Arial" w:cs="Arial"/>
          <w:spacing w:val="-2"/>
          <w:sz w:val="20"/>
          <w:szCs w:val="20"/>
        </w:rPr>
        <w:t xml:space="preserve"> </w:t>
      </w:r>
      <w:r w:rsidRPr="004D097F">
        <w:rPr>
          <w:rFonts w:ascii="Arial" w:hAnsi="Arial" w:cs="Arial"/>
          <w:sz w:val="20"/>
          <w:szCs w:val="20"/>
        </w:rPr>
        <w:t>art. 125 da Lei n° 14.133/2021.</w:t>
      </w:r>
    </w:p>
    <w:p w14:paraId="6FB54FF1" w14:textId="77777777" w:rsidR="000D17F6" w:rsidRPr="004D097F" w:rsidRDefault="000D17F6" w:rsidP="005776D8">
      <w:pPr>
        <w:pStyle w:val="PargrafodaLista"/>
        <w:widowControl w:val="0"/>
        <w:numPr>
          <w:ilvl w:val="1"/>
          <w:numId w:val="23"/>
        </w:numPr>
        <w:tabs>
          <w:tab w:val="left" w:pos="709"/>
        </w:tabs>
        <w:autoSpaceDE w:val="0"/>
        <w:autoSpaceDN w:val="0"/>
        <w:ind w:left="0" w:firstLine="0"/>
        <w:jc w:val="both"/>
        <w:rPr>
          <w:rFonts w:ascii="Arial" w:hAnsi="Arial" w:cs="Arial"/>
          <w:sz w:val="20"/>
          <w:szCs w:val="20"/>
        </w:rPr>
      </w:pPr>
      <w:r w:rsidRPr="004D097F">
        <w:rPr>
          <w:rFonts w:ascii="Arial" w:hAnsi="Arial" w:cs="Arial"/>
          <w:sz w:val="20"/>
          <w:szCs w:val="20"/>
        </w:rPr>
        <w:t>Caso</w:t>
      </w:r>
      <w:r w:rsidRPr="004D097F">
        <w:rPr>
          <w:rFonts w:ascii="Arial" w:hAnsi="Arial" w:cs="Arial"/>
          <w:spacing w:val="-7"/>
          <w:sz w:val="20"/>
          <w:szCs w:val="20"/>
        </w:rPr>
        <w:t xml:space="preserve"> </w:t>
      </w:r>
      <w:r w:rsidRPr="004D097F">
        <w:rPr>
          <w:rFonts w:ascii="Arial" w:hAnsi="Arial" w:cs="Arial"/>
          <w:sz w:val="20"/>
          <w:szCs w:val="20"/>
        </w:rPr>
        <w:t>o</w:t>
      </w:r>
      <w:r w:rsidRPr="004D097F">
        <w:rPr>
          <w:rFonts w:ascii="Arial" w:hAnsi="Arial" w:cs="Arial"/>
          <w:spacing w:val="-6"/>
          <w:sz w:val="20"/>
          <w:szCs w:val="20"/>
        </w:rPr>
        <w:t xml:space="preserve"> </w:t>
      </w:r>
      <w:r w:rsidRPr="004D097F">
        <w:rPr>
          <w:rFonts w:ascii="Arial" w:hAnsi="Arial" w:cs="Arial"/>
          <w:sz w:val="20"/>
          <w:szCs w:val="20"/>
        </w:rPr>
        <w:t>preço</w:t>
      </w:r>
      <w:r w:rsidRPr="004D097F">
        <w:rPr>
          <w:rFonts w:ascii="Arial" w:hAnsi="Arial" w:cs="Arial"/>
          <w:spacing w:val="-6"/>
          <w:sz w:val="20"/>
          <w:szCs w:val="20"/>
        </w:rPr>
        <w:t xml:space="preserve"> </w:t>
      </w:r>
      <w:r w:rsidRPr="004D097F">
        <w:rPr>
          <w:rFonts w:ascii="Arial" w:hAnsi="Arial" w:cs="Arial"/>
          <w:sz w:val="20"/>
          <w:szCs w:val="20"/>
        </w:rPr>
        <w:t>contratado</w:t>
      </w:r>
      <w:r w:rsidRPr="004D097F">
        <w:rPr>
          <w:rFonts w:ascii="Arial" w:hAnsi="Arial" w:cs="Arial"/>
          <w:spacing w:val="-8"/>
          <w:sz w:val="20"/>
          <w:szCs w:val="20"/>
        </w:rPr>
        <w:t xml:space="preserve"> </w:t>
      </w:r>
      <w:r w:rsidRPr="004D097F">
        <w:rPr>
          <w:rFonts w:ascii="Arial" w:hAnsi="Arial" w:cs="Arial"/>
          <w:sz w:val="20"/>
          <w:szCs w:val="20"/>
        </w:rPr>
        <w:t>seja</w:t>
      </w:r>
      <w:r w:rsidRPr="004D097F">
        <w:rPr>
          <w:rFonts w:ascii="Arial" w:hAnsi="Arial" w:cs="Arial"/>
          <w:spacing w:val="-7"/>
          <w:sz w:val="20"/>
          <w:szCs w:val="20"/>
        </w:rPr>
        <w:t xml:space="preserve"> </w:t>
      </w:r>
      <w:r w:rsidRPr="004D097F">
        <w:rPr>
          <w:rFonts w:ascii="Arial" w:hAnsi="Arial" w:cs="Arial"/>
          <w:sz w:val="20"/>
          <w:szCs w:val="20"/>
        </w:rPr>
        <w:t>superior</w:t>
      </w:r>
      <w:r w:rsidRPr="004D097F">
        <w:rPr>
          <w:rFonts w:ascii="Arial" w:hAnsi="Arial" w:cs="Arial"/>
          <w:spacing w:val="-7"/>
          <w:sz w:val="20"/>
          <w:szCs w:val="20"/>
        </w:rPr>
        <w:t xml:space="preserve"> </w:t>
      </w:r>
      <w:r w:rsidRPr="004D097F">
        <w:rPr>
          <w:rFonts w:ascii="Arial" w:hAnsi="Arial" w:cs="Arial"/>
          <w:sz w:val="20"/>
          <w:szCs w:val="20"/>
        </w:rPr>
        <w:t>à</w:t>
      </w:r>
      <w:r w:rsidRPr="004D097F">
        <w:rPr>
          <w:rFonts w:ascii="Arial" w:hAnsi="Arial" w:cs="Arial"/>
          <w:spacing w:val="-7"/>
          <w:sz w:val="20"/>
          <w:szCs w:val="20"/>
        </w:rPr>
        <w:t xml:space="preserve"> </w:t>
      </w:r>
      <w:r w:rsidRPr="004D097F">
        <w:rPr>
          <w:rFonts w:ascii="Arial" w:hAnsi="Arial" w:cs="Arial"/>
          <w:sz w:val="20"/>
          <w:szCs w:val="20"/>
        </w:rPr>
        <w:t>média</w:t>
      </w:r>
      <w:r w:rsidRPr="004D097F">
        <w:rPr>
          <w:rFonts w:ascii="Arial" w:hAnsi="Arial" w:cs="Arial"/>
          <w:spacing w:val="-7"/>
          <w:sz w:val="20"/>
          <w:szCs w:val="20"/>
        </w:rPr>
        <w:t xml:space="preserve"> </w:t>
      </w:r>
      <w:r w:rsidRPr="004D097F">
        <w:rPr>
          <w:rFonts w:ascii="Arial" w:hAnsi="Arial" w:cs="Arial"/>
          <w:sz w:val="20"/>
          <w:szCs w:val="20"/>
        </w:rPr>
        <w:t>dos</w:t>
      </w:r>
      <w:r w:rsidRPr="004D097F">
        <w:rPr>
          <w:rFonts w:ascii="Arial" w:hAnsi="Arial" w:cs="Arial"/>
          <w:spacing w:val="-7"/>
          <w:sz w:val="20"/>
          <w:szCs w:val="20"/>
        </w:rPr>
        <w:t xml:space="preserve"> </w:t>
      </w:r>
      <w:r w:rsidRPr="004D097F">
        <w:rPr>
          <w:rFonts w:ascii="Arial" w:hAnsi="Arial" w:cs="Arial"/>
          <w:sz w:val="20"/>
          <w:szCs w:val="20"/>
        </w:rPr>
        <w:t>preços</w:t>
      </w:r>
      <w:r w:rsidRPr="004D097F">
        <w:rPr>
          <w:rFonts w:ascii="Arial" w:hAnsi="Arial" w:cs="Arial"/>
          <w:spacing w:val="-6"/>
          <w:sz w:val="20"/>
          <w:szCs w:val="20"/>
        </w:rPr>
        <w:t xml:space="preserve"> </w:t>
      </w:r>
      <w:r w:rsidRPr="004D097F">
        <w:rPr>
          <w:rFonts w:ascii="Arial" w:hAnsi="Arial" w:cs="Arial"/>
          <w:sz w:val="20"/>
          <w:szCs w:val="20"/>
        </w:rPr>
        <w:t>de</w:t>
      </w:r>
      <w:r w:rsidRPr="004D097F">
        <w:rPr>
          <w:rFonts w:ascii="Arial" w:hAnsi="Arial" w:cs="Arial"/>
          <w:spacing w:val="-7"/>
          <w:sz w:val="20"/>
          <w:szCs w:val="20"/>
        </w:rPr>
        <w:t xml:space="preserve"> </w:t>
      </w:r>
      <w:r w:rsidRPr="004D097F">
        <w:rPr>
          <w:rFonts w:ascii="Arial" w:hAnsi="Arial" w:cs="Arial"/>
          <w:sz w:val="20"/>
          <w:szCs w:val="20"/>
        </w:rPr>
        <w:t>mercado,</w:t>
      </w:r>
      <w:r w:rsidRPr="004D097F">
        <w:rPr>
          <w:rFonts w:ascii="Arial" w:hAnsi="Arial" w:cs="Arial"/>
          <w:spacing w:val="-5"/>
          <w:sz w:val="20"/>
          <w:szCs w:val="20"/>
        </w:rPr>
        <w:t xml:space="preserve"> </w:t>
      </w:r>
      <w:r w:rsidRPr="004D097F">
        <w:rPr>
          <w:rFonts w:ascii="Arial" w:hAnsi="Arial" w:cs="Arial"/>
          <w:sz w:val="20"/>
          <w:szCs w:val="20"/>
        </w:rPr>
        <w:t>será</w:t>
      </w:r>
      <w:r w:rsidRPr="004D097F">
        <w:rPr>
          <w:rFonts w:ascii="Arial" w:hAnsi="Arial" w:cs="Arial"/>
          <w:spacing w:val="-8"/>
          <w:sz w:val="20"/>
          <w:szCs w:val="20"/>
        </w:rPr>
        <w:t xml:space="preserve"> </w:t>
      </w:r>
      <w:r w:rsidRPr="004D097F">
        <w:rPr>
          <w:rFonts w:ascii="Arial" w:hAnsi="Arial" w:cs="Arial"/>
          <w:sz w:val="20"/>
          <w:szCs w:val="20"/>
        </w:rPr>
        <w:t>comunicado</w:t>
      </w:r>
      <w:r w:rsidRPr="004D097F">
        <w:rPr>
          <w:rFonts w:ascii="Arial" w:hAnsi="Arial" w:cs="Arial"/>
          <w:spacing w:val="-6"/>
          <w:sz w:val="20"/>
          <w:szCs w:val="20"/>
        </w:rPr>
        <w:t xml:space="preserve"> </w:t>
      </w:r>
      <w:r w:rsidRPr="004D097F">
        <w:rPr>
          <w:rFonts w:ascii="Arial" w:hAnsi="Arial" w:cs="Arial"/>
          <w:sz w:val="20"/>
          <w:szCs w:val="20"/>
        </w:rPr>
        <w:t>por</w:t>
      </w:r>
      <w:r w:rsidRPr="004D097F">
        <w:rPr>
          <w:rFonts w:ascii="Arial" w:hAnsi="Arial" w:cs="Arial"/>
          <w:spacing w:val="-7"/>
          <w:sz w:val="20"/>
          <w:szCs w:val="20"/>
        </w:rPr>
        <w:t xml:space="preserve"> </w:t>
      </w:r>
      <w:r w:rsidRPr="004D097F">
        <w:rPr>
          <w:rFonts w:ascii="Arial" w:hAnsi="Arial" w:cs="Arial"/>
          <w:sz w:val="20"/>
          <w:szCs w:val="20"/>
        </w:rPr>
        <w:t xml:space="preserve">escrita a Prefeitura, que imediatamente solicitará a </w:t>
      </w:r>
      <w:r w:rsidRPr="004D097F">
        <w:rPr>
          <w:rFonts w:ascii="Arial" w:hAnsi="Arial" w:cs="Arial"/>
          <w:b/>
          <w:sz w:val="20"/>
          <w:szCs w:val="20"/>
        </w:rPr>
        <w:t>CONTRATADA</w:t>
      </w:r>
      <w:r w:rsidRPr="004D097F">
        <w:rPr>
          <w:rFonts w:ascii="Arial" w:hAnsi="Arial" w:cs="Arial"/>
          <w:sz w:val="20"/>
          <w:szCs w:val="20"/>
        </w:rPr>
        <w:t>, redução do</w:t>
      </w:r>
      <w:r w:rsidRPr="004D097F">
        <w:rPr>
          <w:rFonts w:ascii="Arial" w:hAnsi="Arial" w:cs="Arial"/>
          <w:spacing w:val="1"/>
          <w:sz w:val="20"/>
          <w:szCs w:val="20"/>
        </w:rPr>
        <w:t xml:space="preserve"> </w:t>
      </w:r>
      <w:r w:rsidRPr="004D097F">
        <w:rPr>
          <w:rFonts w:ascii="Arial" w:hAnsi="Arial" w:cs="Arial"/>
          <w:sz w:val="20"/>
          <w:szCs w:val="20"/>
        </w:rPr>
        <w:t>preço, de</w:t>
      </w:r>
      <w:r w:rsidRPr="004D097F">
        <w:rPr>
          <w:rFonts w:ascii="Arial" w:hAnsi="Arial" w:cs="Arial"/>
          <w:spacing w:val="1"/>
          <w:sz w:val="20"/>
          <w:szCs w:val="20"/>
        </w:rPr>
        <w:t xml:space="preserve"> </w:t>
      </w:r>
      <w:r w:rsidRPr="004D097F">
        <w:rPr>
          <w:rFonts w:ascii="Arial" w:hAnsi="Arial" w:cs="Arial"/>
          <w:sz w:val="20"/>
          <w:szCs w:val="20"/>
        </w:rPr>
        <w:t>forma</w:t>
      </w:r>
      <w:r w:rsidRPr="004D097F">
        <w:rPr>
          <w:rFonts w:ascii="Arial" w:hAnsi="Arial" w:cs="Arial"/>
          <w:spacing w:val="-1"/>
          <w:sz w:val="20"/>
          <w:szCs w:val="20"/>
        </w:rPr>
        <w:t xml:space="preserve"> </w:t>
      </w:r>
      <w:r w:rsidRPr="004D097F">
        <w:rPr>
          <w:rFonts w:ascii="Arial" w:hAnsi="Arial" w:cs="Arial"/>
          <w:sz w:val="20"/>
          <w:szCs w:val="20"/>
        </w:rPr>
        <w:t>a</w:t>
      </w:r>
      <w:r w:rsidRPr="004D097F">
        <w:rPr>
          <w:rFonts w:ascii="Arial" w:hAnsi="Arial" w:cs="Arial"/>
          <w:spacing w:val="-1"/>
          <w:sz w:val="20"/>
          <w:szCs w:val="20"/>
        </w:rPr>
        <w:t xml:space="preserve"> </w:t>
      </w:r>
      <w:r w:rsidRPr="004D097F">
        <w:rPr>
          <w:rFonts w:ascii="Arial" w:hAnsi="Arial" w:cs="Arial"/>
          <w:sz w:val="20"/>
          <w:szCs w:val="20"/>
        </w:rPr>
        <w:t>adequá-lo.</w:t>
      </w:r>
    </w:p>
    <w:p w14:paraId="19C8CD4F" w14:textId="77777777" w:rsidR="000D17F6" w:rsidRPr="004D097F" w:rsidRDefault="000D17F6" w:rsidP="005776D8">
      <w:pPr>
        <w:pStyle w:val="PargrafodaLista"/>
        <w:widowControl w:val="0"/>
        <w:numPr>
          <w:ilvl w:val="1"/>
          <w:numId w:val="23"/>
        </w:numPr>
        <w:tabs>
          <w:tab w:val="left" w:pos="709"/>
        </w:tabs>
        <w:autoSpaceDE w:val="0"/>
        <w:autoSpaceDN w:val="0"/>
        <w:ind w:left="0" w:firstLine="0"/>
        <w:jc w:val="both"/>
        <w:rPr>
          <w:rFonts w:ascii="Arial" w:hAnsi="Arial" w:cs="Arial"/>
          <w:sz w:val="20"/>
          <w:szCs w:val="20"/>
        </w:rPr>
      </w:pPr>
      <w:r w:rsidRPr="004D097F">
        <w:rPr>
          <w:rFonts w:ascii="Arial" w:hAnsi="Arial" w:cs="Arial"/>
          <w:sz w:val="20"/>
          <w:szCs w:val="20"/>
        </w:rPr>
        <w:t>Fracassada</w:t>
      </w:r>
      <w:r w:rsidRPr="004D097F">
        <w:rPr>
          <w:rFonts w:ascii="Arial" w:hAnsi="Arial" w:cs="Arial"/>
          <w:spacing w:val="-10"/>
          <w:sz w:val="20"/>
          <w:szCs w:val="20"/>
        </w:rPr>
        <w:t xml:space="preserve"> </w:t>
      </w:r>
      <w:r w:rsidRPr="004D097F">
        <w:rPr>
          <w:rFonts w:ascii="Arial" w:hAnsi="Arial" w:cs="Arial"/>
          <w:sz w:val="20"/>
          <w:szCs w:val="20"/>
        </w:rPr>
        <w:t>a</w:t>
      </w:r>
      <w:r w:rsidRPr="004D097F">
        <w:rPr>
          <w:rFonts w:ascii="Arial" w:hAnsi="Arial" w:cs="Arial"/>
          <w:spacing w:val="-10"/>
          <w:sz w:val="20"/>
          <w:szCs w:val="20"/>
        </w:rPr>
        <w:t xml:space="preserve"> </w:t>
      </w:r>
      <w:r w:rsidRPr="004D097F">
        <w:rPr>
          <w:rFonts w:ascii="Arial" w:hAnsi="Arial" w:cs="Arial"/>
          <w:sz w:val="20"/>
          <w:szCs w:val="20"/>
        </w:rPr>
        <w:t>negociação</w:t>
      </w:r>
      <w:r w:rsidRPr="004D097F">
        <w:rPr>
          <w:rFonts w:ascii="Arial" w:hAnsi="Arial" w:cs="Arial"/>
          <w:spacing w:val="-6"/>
          <w:sz w:val="20"/>
          <w:szCs w:val="20"/>
        </w:rPr>
        <w:t xml:space="preserve"> </w:t>
      </w:r>
      <w:r w:rsidRPr="004D097F">
        <w:rPr>
          <w:rFonts w:ascii="Arial" w:hAnsi="Arial" w:cs="Arial"/>
          <w:sz w:val="20"/>
          <w:szCs w:val="20"/>
        </w:rPr>
        <w:t>com</w:t>
      </w:r>
      <w:r w:rsidRPr="004D097F">
        <w:rPr>
          <w:rFonts w:ascii="Arial" w:hAnsi="Arial" w:cs="Arial"/>
          <w:spacing w:val="-8"/>
          <w:sz w:val="20"/>
          <w:szCs w:val="20"/>
        </w:rPr>
        <w:t xml:space="preserve"> </w:t>
      </w:r>
      <w:r w:rsidRPr="004D097F">
        <w:rPr>
          <w:rFonts w:ascii="Arial" w:hAnsi="Arial" w:cs="Arial"/>
          <w:sz w:val="20"/>
          <w:szCs w:val="20"/>
        </w:rPr>
        <w:t>o</w:t>
      </w:r>
      <w:r w:rsidRPr="004D097F">
        <w:rPr>
          <w:rFonts w:ascii="Arial" w:hAnsi="Arial" w:cs="Arial"/>
          <w:spacing w:val="-8"/>
          <w:sz w:val="20"/>
          <w:szCs w:val="20"/>
        </w:rPr>
        <w:t xml:space="preserve"> </w:t>
      </w:r>
      <w:r w:rsidRPr="004D097F">
        <w:rPr>
          <w:rFonts w:ascii="Arial" w:hAnsi="Arial" w:cs="Arial"/>
          <w:sz w:val="20"/>
          <w:szCs w:val="20"/>
        </w:rPr>
        <w:t>primeiro</w:t>
      </w:r>
      <w:r w:rsidRPr="004D097F">
        <w:rPr>
          <w:rFonts w:ascii="Arial" w:hAnsi="Arial" w:cs="Arial"/>
          <w:spacing w:val="-9"/>
          <w:sz w:val="20"/>
          <w:szCs w:val="20"/>
        </w:rPr>
        <w:t xml:space="preserve"> </w:t>
      </w:r>
      <w:r w:rsidRPr="004D097F">
        <w:rPr>
          <w:rFonts w:ascii="Arial" w:hAnsi="Arial" w:cs="Arial"/>
          <w:sz w:val="20"/>
          <w:szCs w:val="20"/>
        </w:rPr>
        <w:t>colocado</w:t>
      </w:r>
      <w:r w:rsidRPr="004D097F">
        <w:rPr>
          <w:rFonts w:ascii="Arial" w:hAnsi="Arial" w:cs="Arial"/>
          <w:spacing w:val="-9"/>
          <w:sz w:val="20"/>
          <w:szCs w:val="20"/>
        </w:rPr>
        <w:t xml:space="preserve"> </w:t>
      </w:r>
      <w:r w:rsidRPr="004D097F">
        <w:rPr>
          <w:rFonts w:ascii="Arial" w:hAnsi="Arial" w:cs="Arial"/>
          <w:sz w:val="20"/>
          <w:szCs w:val="20"/>
        </w:rPr>
        <w:t>será</w:t>
      </w:r>
      <w:r w:rsidRPr="004D097F">
        <w:rPr>
          <w:rFonts w:ascii="Arial" w:hAnsi="Arial" w:cs="Arial"/>
          <w:spacing w:val="-10"/>
          <w:sz w:val="20"/>
          <w:szCs w:val="20"/>
        </w:rPr>
        <w:t xml:space="preserve"> </w:t>
      </w:r>
      <w:r w:rsidRPr="004D097F">
        <w:rPr>
          <w:rFonts w:ascii="Arial" w:hAnsi="Arial" w:cs="Arial"/>
          <w:sz w:val="20"/>
          <w:szCs w:val="20"/>
        </w:rPr>
        <w:t>convocado</w:t>
      </w:r>
      <w:r w:rsidRPr="004D097F">
        <w:rPr>
          <w:rFonts w:ascii="Arial" w:hAnsi="Arial" w:cs="Arial"/>
          <w:spacing w:val="-8"/>
          <w:sz w:val="20"/>
          <w:szCs w:val="20"/>
        </w:rPr>
        <w:t xml:space="preserve"> </w:t>
      </w:r>
      <w:r w:rsidRPr="004D097F">
        <w:rPr>
          <w:rFonts w:ascii="Arial" w:hAnsi="Arial" w:cs="Arial"/>
          <w:sz w:val="20"/>
          <w:szCs w:val="20"/>
        </w:rPr>
        <w:t>às</w:t>
      </w:r>
      <w:r w:rsidRPr="004D097F">
        <w:rPr>
          <w:rFonts w:ascii="Arial" w:hAnsi="Arial" w:cs="Arial"/>
          <w:spacing w:val="-8"/>
          <w:sz w:val="20"/>
          <w:szCs w:val="20"/>
        </w:rPr>
        <w:t xml:space="preserve"> </w:t>
      </w:r>
      <w:r w:rsidRPr="004D097F">
        <w:rPr>
          <w:rFonts w:ascii="Arial" w:hAnsi="Arial" w:cs="Arial"/>
          <w:sz w:val="20"/>
          <w:szCs w:val="20"/>
        </w:rPr>
        <w:t>demais</w:t>
      </w:r>
      <w:r w:rsidRPr="004D097F">
        <w:rPr>
          <w:rFonts w:ascii="Arial" w:hAnsi="Arial" w:cs="Arial"/>
          <w:spacing w:val="-8"/>
          <w:sz w:val="20"/>
          <w:szCs w:val="20"/>
        </w:rPr>
        <w:t xml:space="preserve"> </w:t>
      </w:r>
      <w:r w:rsidRPr="004D097F">
        <w:rPr>
          <w:rFonts w:ascii="Arial" w:hAnsi="Arial" w:cs="Arial"/>
          <w:sz w:val="20"/>
          <w:szCs w:val="20"/>
        </w:rPr>
        <w:t>empresas</w:t>
      </w:r>
      <w:r w:rsidRPr="004D097F">
        <w:rPr>
          <w:rFonts w:ascii="Arial" w:hAnsi="Arial" w:cs="Arial"/>
          <w:spacing w:val="-6"/>
          <w:sz w:val="20"/>
          <w:szCs w:val="20"/>
        </w:rPr>
        <w:t xml:space="preserve"> </w:t>
      </w:r>
      <w:r w:rsidRPr="004D097F">
        <w:rPr>
          <w:rFonts w:ascii="Arial" w:hAnsi="Arial" w:cs="Arial"/>
          <w:sz w:val="20"/>
          <w:szCs w:val="20"/>
        </w:rPr>
        <w:t>com</w:t>
      </w:r>
      <w:r w:rsidRPr="004D097F">
        <w:rPr>
          <w:rFonts w:ascii="Arial" w:hAnsi="Arial" w:cs="Arial"/>
          <w:spacing w:val="-8"/>
          <w:sz w:val="20"/>
          <w:szCs w:val="20"/>
        </w:rPr>
        <w:t xml:space="preserve"> </w:t>
      </w:r>
      <w:r w:rsidRPr="004D097F">
        <w:rPr>
          <w:rFonts w:ascii="Arial" w:hAnsi="Arial" w:cs="Arial"/>
          <w:sz w:val="20"/>
          <w:szCs w:val="20"/>
        </w:rPr>
        <w:t>preços</w:t>
      </w:r>
      <w:r w:rsidRPr="004D097F">
        <w:rPr>
          <w:rFonts w:ascii="Arial" w:hAnsi="Arial" w:cs="Arial"/>
          <w:spacing w:val="-57"/>
          <w:sz w:val="20"/>
          <w:szCs w:val="20"/>
        </w:rPr>
        <w:t xml:space="preserve"> </w:t>
      </w:r>
      <w:r w:rsidRPr="004D097F">
        <w:rPr>
          <w:rFonts w:ascii="Arial" w:hAnsi="Arial" w:cs="Arial"/>
          <w:sz w:val="20"/>
          <w:szCs w:val="20"/>
        </w:rPr>
        <w:t>ofertados</w:t>
      </w:r>
      <w:r w:rsidRPr="004D097F">
        <w:rPr>
          <w:rFonts w:ascii="Arial" w:hAnsi="Arial" w:cs="Arial"/>
          <w:spacing w:val="-6"/>
          <w:sz w:val="20"/>
          <w:szCs w:val="20"/>
        </w:rPr>
        <w:t xml:space="preserve"> </w:t>
      </w:r>
      <w:r w:rsidRPr="004D097F">
        <w:rPr>
          <w:rFonts w:ascii="Arial" w:hAnsi="Arial" w:cs="Arial"/>
          <w:sz w:val="20"/>
          <w:szCs w:val="20"/>
        </w:rPr>
        <w:t>para</w:t>
      </w:r>
      <w:r w:rsidRPr="004D097F">
        <w:rPr>
          <w:rFonts w:ascii="Arial" w:hAnsi="Arial" w:cs="Arial"/>
          <w:spacing w:val="-7"/>
          <w:sz w:val="20"/>
          <w:szCs w:val="20"/>
        </w:rPr>
        <w:t xml:space="preserve"> </w:t>
      </w:r>
      <w:r w:rsidRPr="004D097F">
        <w:rPr>
          <w:rFonts w:ascii="Arial" w:hAnsi="Arial" w:cs="Arial"/>
          <w:sz w:val="20"/>
          <w:szCs w:val="20"/>
        </w:rPr>
        <w:t>o</w:t>
      </w:r>
      <w:r w:rsidRPr="004D097F">
        <w:rPr>
          <w:rFonts w:ascii="Arial" w:hAnsi="Arial" w:cs="Arial"/>
          <w:spacing w:val="-4"/>
          <w:sz w:val="20"/>
          <w:szCs w:val="20"/>
        </w:rPr>
        <w:t xml:space="preserve"> </w:t>
      </w:r>
      <w:r w:rsidRPr="004D097F">
        <w:rPr>
          <w:rFonts w:ascii="Arial" w:hAnsi="Arial" w:cs="Arial"/>
          <w:sz w:val="20"/>
          <w:szCs w:val="20"/>
        </w:rPr>
        <w:t>item,</w:t>
      </w:r>
      <w:r w:rsidRPr="004D097F">
        <w:rPr>
          <w:rFonts w:ascii="Arial" w:hAnsi="Arial" w:cs="Arial"/>
          <w:spacing w:val="-6"/>
          <w:sz w:val="20"/>
          <w:szCs w:val="20"/>
        </w:rPr>
        <w:t xml:space="preserve"> </w:t>
      </w:r>
      <w:r w:rsidRPr="004D097F">
        <w:rPr>
          <w:rFonts w:ascii="Arial" w:hAnsi="Arial" w:cs="Arial"/>
          <w:sz w:val="20"/>
          <w:szCs w:val="20"/>
        </w:rPr>
        <w:t>se</w:t>
      </w:r>
      <w:r w:rsidRPr="004D097F">
        <w:rPr>
          <w:rFonts w:ascii="Arial" w:hAnsi="Arial" w:cs="Arial"/>
          <w:spacing w:val="-6"/>
          <w:sz w:val="20"/>
          <w:szCs w:val="20"/>
        </w:rPr>
        <w:t xml:space="preserve"> </w:t>
      </w:r>
      <w:r w:rsidRPr="004D097F">
        <w:rPr>
          <w:rFonts w:ascii="Arial" w:hAnsi="Arial" w:cs="Arial"/>
          <w:sz w:val="20"/>
          <w:szCs w:val="20"/>
        </w:rPr>
        <w:t>for</w:t>
      </w:r>
      <w:r w:rsidRPr="004D097F">
        <w:rPr>
          <w:rFonts w:ascii="Arial" w:hAnsi="Arial" w:cs="Arial"/>
          <w:spacing w:val="-6"/>
          <w:sz w:val="20"/>
          <w:szCs w:val="20"/>
        </w:rPr>
        <w:t xml:space="preserve"> </w:t>
      </w:r>
      <w:r w:rsidRPr="004D097F">
        <w:rPr>
          <w:rFonts w:ascii="Arial" w:hAnsi="Arial" w:cs="Arial"/>
          <w:sz w:val="20"/>
          <w:szCs w:val="20"/>
        </w:rPr>
        <w:t>o</w:t>
      </w:r>
      <w:r w:rsidRPr="004D097F">
        <w:rPr>
          <w:rFonts w:ascii="Arial" w:hAnsi="Arial" w:cs="Arial"/>
          <w:spacing w:val="-5"/>
          <w:sz w:val="20"/>
          <w:szCs w:val="20"/>
        </w:rPr>
        <w:t xml:space="preserve"> </w:t>
      </w:r>
      <w:r w:rsidRPr="004D097F">
        <w:rPr>
          <w:rFonts w:ascii="Arial" w:hAnsi="Arial" w:cs="Arial"/>
          <w:sz w:val="20"/>
          <w:szCs w:val="20"/>
        </w:rPr>
        <w:t>caso,</w:t>
      </w:r>
      <w:r w:rsidRPr="004D097F">
        <w:rPr>
          <w:rFonts w:ascii="Arial" w:hAnsi="Arial" w:cs="Arial"/>
          <w:spacing w:val="-6"/>
          <w:sz w:val="20"/>
          <w:szCs w:val="20"/>
        </w:rPr>
        <w:t xml:space="preserve"> </w:t>
      </w:r>
      <w:r w:rsidRPr="004D097F">
        <w:rPr>
          <w:rFonts w:ascii="Arial" w:hAnsi="Arial" w:cs="Arial"/>
          <w:sz w:val="20"/>
          <w:szCs w:val="20"/>
        </w:rPr>
        <w:t>ou</w:t>
      </w:r>
      <w:r w:rsidRPr="004D097F">
        <w:rPr>
          <w:rFonts w:ascii="Arial" w:hAnsi="Arial" w:cs="Arial"/>
          <w:spacing w:val="-5"/>
          <w:sz w:val="20"/>
          <w:szCs w:val="20"/>
        </w:rPr>
        <w:t xml:space="preserve"> </w:t>
      </w:r>
      <w:r w:rsidRPr="004D097F">
        <w:rPr>
          <w:rFonts w:ascii="Arial" w:hAnsi="Arial" w:cs="Arial"/>
          <w:sz w:val="20"/>
          <w:szCs w:val="20"/>
        </w:rPr>
        <w:t>ainda</w:t>
      </w:r>
      <w:r w:rsidRPr="004D097F">
        <w:rPr>
          <w:rFonts w:ascii="Arial" w:hAnsi="Arial" w:cs="Arial"/>
          <w:spacing w:val="-7"/>
          <w:sz w:val="20"/>
          <w:szCs w:val="20"/>
        </w:rPr>
        <w:t xml:space="preserve"> </w:t>
      </w:r>
      <w:r w:rsidRPr="004D097F">
        <w:rPr>
          <w:rFonts w:ascii="Arial" w:hAnsi="Arial" w:cs="Arial"/>
          <w:sz w:val="20"/>
          <w:szCs w:val="20"/>
        </w:rPr>
        <w:t>os</w:t>
      </w:r>
      <w:r w:rsidRPr="004D097F">
        <w:rPr>
          <w:rFonts w:ascii="Arial" w:hAnsi="Arial" w:cs="Arial"/>
          <w:spacing w:val="-5"/>
          <w:sz w:val="20"/>
          <w:szCs w:val="20"/>
        </w:rPr>
        <w:t xml:space="preserve"> </w:t>
      </w:r>
      <w:r w:rsidRPr="004D097F">
        <w:rPr>
          <w:rFonts w:ascii="Arial" w:hAnsi="Arial" w:cs="Arial"/>
          <w:sz w:val="20"/>
          <w:szCs w:val="20"/>
        </w:rPr>
        <w:t>fornecedores</w:t>
      </w:r>
      <w:r w:rsidRPr="004D097F">
        <w:rPr>
          <w:rFonts w:ascii="Arial" w:hAnsi="Arial" w:cs="Arial"/>
          <w:spacing w:val="-4"/>
          <w:sz w:val="20"/>
          <w:szCs w:val="20"/>
        </w:rPr>
        <w:t xml:space="preserve"> </w:t>
      </w:r>
      <w:r w:rsidRPr="004D097F">
        <w:rPr>
          <w:rFonts w:ascii="Arial" w:hAnsi="Arial" w:cs="Arial"/>
          <w:sz w:val="20"/>
          <w:szCs w:val="20"/>
        </w:rPr>
        <w:t>classificados,</w:t>
      </w:r>
      <w:r w:rsidRPr="004D097F">
        <w:rPr>
          <w:rFonts w:ascii="Arial" w:hAnsi="Arial" w:cs="Arial"/>
          <w:spacing w:val="-5"/>
          <w:sz w:val="20"/>
          <w:szCs w:val="20"/>
        </w:rPr>
        <w:t xml:space="preserve"> </w:t>
      </w:r>
      <w:r w:rsidRPr="004D097F">
        <w:rPr>
          <w:rFonts w:ascii="Arial" w:hAnsi="Arial" w:cs="Arial"/>
          <w:sz w:val="20"/>
          <w:szCs w:val="20"/>
        </w:rPr>
        <w:t>respeitada</w:t>
      </w:r>
      <w:r w:rsidRPr="004D097F">
        <w:rPr>
          <w:rFonts w:ascii="Arial" w:hAnsi="Arial" w:cs="Arial"/>
          <w:spacing w:val="-4"/>
          <w:sz w:val="20"/>
          <w:szCs w:val="20"/>
        </w:rPr>
        <w:t xml:space="preserve"> </w:t>
      </w:r>
      <w:r w:rsidRPr="004D097F">
        <w:rPr>
          <w:rFonts w:ascii="Arial" w:hAnsi="Arial" w:cs="Arial"/>
          <w:sz w:val="20"/>
          <w:szCs w:val="20"/>
        </w:rPr>
        <w:t>as</w:t>
      </w:r>
      <w:r w:rsidRPr="004D097F">
        <w:rPr>
          <w:rFonts w:ascii="Arial" w:hAnsi="Arial" w:cs="Arial"/>
          <w:spacing w:val="-5"/>
          <w:sz w:val="20"/>
          <w:szCs w:val="20"/>
        </w:rPr>
        <w:t xml:space="preserve"> </w:t>
      </w:r>
      <w:r w:rsidRPr="004D097F">
        <w:rPr>
          <w:rFonts w:ascii="Arial" w:hAnsi="Arial" w:cs="Arial"/>
          <w:sz w:val="20"/>
          <w:szCs w:val="20"/>
        </w:rPr>
        <w:t>condições</w:t>
      </w:r>
      <w:r w:rsidRPr="004D097F">
        <w:rPr>
          <w:rFonts w:ascii="Arial" w:hAnsi="Arial" w:cs="Arial"/>
          <w:spacing w:val="-4"/>
          <w:sz w:val="20"/>
          <w:szCs w:val="20"/>
        </w:rPr>
        <w:t xml:space="preserve"> </w:t>
      </w:r>
      <w:r w:rsidRPr="004D097F">
        <w:rPr>
          <w:rFonts w:ascii="Arial" w:hAnsi="Arial" w:cs="Arial"/>
          <w:sz w:val="20"/>
          <w:szCs w:val="20"/>
        </w:rPr>
        <w:t>de fornecimento, os preços e os prazos do primeiro classificado, para redução do preço; hipótese em que</w:t>
      </w:r>
      <w:r w:rsidRPr="004D097F">
        <w:rPr>
          <w:rFonts w:ascii="Arial" w:hAnsi="Arial" w:cs="Arial"/>
          <w:spacing w:val="1"/>
          <w:sz w:val="20"/>
          <w:szCs w:val="20"/>
        </w:rPr>
        <w:t xml:space="preserve"> </w:t>
      </w:r>
      <w:r w:rsidRPr="004D097F">
        <w:rPr>
          <w:rFonts w:ascii="Arial" w:hAnsi="Arial" w:cs="Arial"/>
          <w:sz w:val="20"/>
          <w:szCs w:val="20"/>
        </w:rPr>
        <w:t>poderão</w:t>
      </w:r>
      <w:r w:rsidRPr="004D097F">
        <w:rPr>
          <w:rFonts w:ascii="Arial" w:hAnsi="Arial" w:cs="Arial"/>
          <w:spacing w:val="-1"/>
          <w:sz w:val="20"/>
          <w:szCs w:val="20"/>
        </w:rPr>
        <w:t xml:space="preserve"> </w:t>
      </w:r>
      <w:r w:rsidRPr="004D097F">
        <w:rPr>
          <w:rFonts w:ascii="Arial" w:hAnsi="Arial" w:cs="Arial"/>
          <w:sz w:val="20"/>
          <w:szCs w:val="20"/>
        </w:rPr>
        <w:t>ocorrer alterações na</w:t>
      </w:r>
      <w:r w:rsidRPr="004D097F">
        <w:rPr>
          <w:rFonts w:ascii="Arial" w:hAnsi="Arial" w:cs="Arial"/>
          <w:spacing w:val="-2"/>
          <w:sz w:val="20"/>
          <w:szCs w:val="20"/>
        </w:rPr>
        <w:t xml:space="preserve"> </w:t>
      </w:r>
      <w:r w:rsidRPr="004D097F">
        <w:rPr>
          <w:rFonts w:ascii="Arial" w:hAnsi="Arial" w:cs="Arial"/>
          <w:sz w:val="20"/>
          <w:szCs w:val="20"/>
        </w:rPr>
        <w:t>ordem de</w:t>
      </w:r>
      <w:r w:rsidRPr="004D097F">
        <w:rPr>
          <w:rFonts w:ascii="Arial" w:hAnsi="Arial" w:cs="Arial"/>
          <w:spacing w:val="1"/>
          <w:sz w:val="20"/>
          <w:szCs w:val="20"/>
        </w:rPr>
        <w:t xml:space="preserve"> </w:t>
      </w:r>
      <w:r w:rsidRPr="004D097F">
        <w:rPr>
          <w:rFonts w:ascii="Arial" w:hAnsi="Arial" w:cs="Arial"/>
          <w:sz w:val="20"/>
          <w:szCs w:val="20"/>
        </w:rPr>
        <w:t>classificação das</w:t>
      </w:r>
      <w:r w:rsidRPr="004D097F">
        <w:rPr>
          <w:rFonts w:ascii="Arial" w:hAnsi="Arial" w:cs="Arial"/>
          <w:spacing w:val="-1"/>
          <w:sz w:val="20"/>
          <w:szCs w:val="20"/>
        </w:rPr>
        <w:t xml:space="preserve"> </w:t>
      </w:r>
      <w:r w:rsidRPr="004D097F">
        <w:rPr>
          <w:rFonts w:ascii="Arial" w:hAnsi="Arial" w:cs="Arial"/>
          <w:sz w:val="20"/>
          <w:szCs w:val="20"/>
        </w:rPr>
        <w:t>empresas.</w:t>
      </w:r>
    </w:p>
    <w:p w14:paraId="477913CF" w14:textId="77777777" w:rsidR="000D17F6" w:rsidRPr="004D097F" w:rsidRDefault="000D17F6" w:rsidP="005776D8">
      <w:pPr>
        <w:pStyle w:val="PargrafodaLista"/>
        <w:widowControl w:val="0"/>
        <w:numPr>
          <w:ilvl w:val="1"/>
          <w:numId w:val="23"/>
        </w:numPr>
        <w:tabs>
          <w:tab w:val="left" w:pos="709"/>
        </w:tabs>
        <w:autoSpaceDE w:val="0"/>
        <w:autoSpaceDN w:val="0"/>
        <w:ind w:left="0" w:firstLine="0"/>
        <w:jc w:val="both"/>
        <w:rPr>
          <w:rFonts w:ascii="Arial" w:hAnsi="Arial" w:cs="Arial"/>
          <w:b/>
          <w:sz w:val="20"/>
          <w:szCs w:val="20"/>
        </w:rPr>
      </w:pPr>
      <w:r w:rsidRPr="004D097F">
        <w:rPr>
          <w:rFonts w:ascii="Arial" w:hAnsi="Arial" w:cs="Arial"/>
          <w:sz w:val="20"/>
          <w:szCs w:val="20"/>
        </w:rPr>
        <w:t>Serão considerados compatíveis com os de mercado os preços ofertados que forem iguais ou</w:t>
      </w:r>
      <w:r w:rsidRPr="004D097F">
        <w:rPr>
          <w:rFonts w:ascii="Arial" w:hAnsi="Arial" w:cs="Arial"/>
          <w:spacing w:val="1"/>
          <w:sz w:val="20"/>
          <w:szCs w:val="20"/>
        </w:rPr>
        <w:t xml:space="preserve"> </w:t>
      </w:r>
      <w:r w:rsidRPr="004D097F">
        <w:rPr>
          <w:rFonts w:ascii="Arial" w:hAnsi="Arial" w:cs="Arial"/>
          <w:sz w:val="20"/>
          <w:szCs w:val="20"/>
        </w:rPr>
        <w:t>inferiores</w:t>
      </w:r>
      <w:r w:rsidRPr="004D097F">
        <w:rPr>
          <w:rFonts w:ascii="Arial" w:hAnsi="Arial" w:cs="Arial"/>
          <w:spacing w:val="1"/>
          <w:sz w:val="20"/>
          <w:szCs w:val="20"/>
        </w:rPr>
        <w:t xml:space="preserve"> </w:t>
      </w:r>
      <w:r w:rsidRPr="004D097F">
        <w:rPr>
          <w:rFonts w:ascii="Arial" w:hAnsi="Arial" w:cs="Arial"/>
          <w:sz w:val="20"/>
          <w:szCs w:val="20"/>
        </w:rPr>
        <w:t>àqueles</w:t>
      </w:r>
      <w:r w:rsidRPr="004D097F">
        <w:rPr>
          <w:rFonts w:ascii="Arial" w:hAnsi="Arial" w:cs="Arial"/>
          <w:spacing w:val="-1"/>
          <w:sz w:val="20"/>
          <w:szCs w:val="20"/>
        </w:rPr>
        <w:t xml:space="preserve"> </w:t>
      </w:r>
      <w:r w:rsidRPr="004D097F">
        <w:rPr>
          <w:rFonts w:ascii="Arial" w:hAnsi="Arial" w:cs="Arial"/>
          <w:sz w:val="20"/>
          <w:szCs w:val="20"/>
        </w:rPr>
        <w:t>apurados como</w:t>
      </w:r>
      <w:r w:rsidRPr="004D097F">
        <w:rPr>
          <w:rFonts w:ascii="Arial" w:hAnsi="Arial" w:cs="Arial"/>
          <w:b/>
          <w:spacing w:val="1"/>
          <w:sz w:val="20"/>
          <w:szCs w:val="20"/>
        </w:rPr>
        <w:t xml:space="preserve"> </w:t>
      </w:r>
      <w:r w:rsidRPr="004D097F">
        <w:rPr>
          <w:rFonts w:ascii="Arial" w:hAnsi="Arial" w:cs="Arial"/>
          <w:b/>
          <w:sz w:val="20"/>
          <w:szCs w:val="20"/>
        </w:rPr>
        <w:t>Preço de</w:t>
      </w:r>
      <w:r w:rsidRPr="004D097F">
        <w:rPr>
          <w:rFonts w:ascii="Arial" w:hAnsi="Arial" w:cs="Arial"/>
          <w:b/>
          <w:spacing w:val="-1"/>
          <w:sz w:val="20"/>
          <w:szCs w:val="20"/>
        </w:rPr>
        <w:t xml:space="preserve"> </w:t>
      </w:r>
      <w:r w:rsidRPr="004D097F">
        <w:rPr>
          <w:rFonts w:ascii="Arial" w:hAnsi="Arial" w:cs="Arial"/>
          <w:b/>
          <w:sz w:val="20"/>
          <w:szCs w:val="20"/>
        </w:rPr>
        <w:t>Referência.</w:t>
      </w:r>
    </w:p>
    <w:p w14:paraId="0AF9CA50" w14:textId="77777777" w:rsidR="000D17F6" w:rsidRPr="004D097F" w:rsidRDefault="000D17F6" w:rsidP="000D17F6">
      <w:pPr>
        <w:pStyle w:val="PargrafodaLista"/>
        <w:widowControl w:val="0"/>
        <w:tabs>
          <w:tab w:val="left" w:pos="998"/>
          <w:tab w:val="left" w:pos="9356"/>
        </w:tabs>
        <w:autoSpaceDE w:val="0"/>
        <w:autoSpaceDN w:val="0"/>
        <w:ind w:left="0"/>
        <w:jc w:val="both"/>
        <w:rPr>
          <w:rFonts w:ascii="Arial" w:hAnsi="Arial" w:cs="Arial"/>
          <w:b/>
          <w:sz w:val="20"/>
          <w:szCs w:val="20"/>
        </w:rPr>
      </w:pPr>
    </w:p>
    <w:p w14:paraId="2BD317EF"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DÉCIMA SEGUNDA –</w:t>
      </w:r>
      <w:r w:rsidRPr="004D097F">
        <w:rPr>
          <w:rFonts w:ascii="Arial" w:hAnsi="Arial" w:cs="Arial"/>
          <w:b/>
          <w:spacing w:val="-1"/>
          <w:sz w:val="20"/>
          <w:szCs w:val="20"/>
          <w:u w:val="single"/>
        </w:rPr>
        <w:t xml:space="preserve"> </w:t>
      </w:r>
      <w:r w:rsidRPr="004D097F">
        <w:rPr>
          <w:rFonts w:ascii="Arial" w:hAnsi="Arial" w:cs="Arial"/>
          <w:b/>
          <w:sz w:val="20"/>
          <w:szCs w:val="20"/>
          <w:u w:val="single"/>
        </w:rPr>
        <w:t>DA EXTINÇÃO CONTRATUAL</w:t>
      </w:r>
    </w:p>
    <w:p w14:paraId="5C4A007E" w14:textId="77777777" w:rsidR="000D17F6" w:rsidRPr="004D097F" w:rsidRDefault="000D17F6" w:rsidP="005776D8">
      <w:pPr>
        <w:pStyle w:val="PargrafodaLista"/>
        <w:numPr>
          <w:ilvl w:val="1"/>
          <w:numId w:val="28"/>
        </w:numPr>
        <w:ind w:left="0" w:hanging="11"/>
        <w:jc w:val="both"/>
        <w:rPr>
          <w:rFonts w:ascii="Arial" w:eastAsia="MS Mincho" w:hAnsi="Arial" w:cs="Arial"/>
          <w:iCs/>
          <w:sz w:val="20"/>
          <w:szCs w:val="20"/>
        </w:rPr>
      </w:pPr>
      <w:r w:rsidRPr="004D097F">
        <w:rPr>
          <w:rFonts w:ascii="Arial" w:eastAsia="MS Mincho" w:hAnsi="Arial" w:cs="Arial"/>
          <w:iCs/>
          <w:sz w:val="20"/>
          <w:szCs w:val="20"/>
        </w:rPr>
        <w:t>O contrato será extinto quando vencido o prazo nele estipulado, independentemente de terem sido cumpridas ou não as obrigações de ambas as partes contraentes.</w:t>
      </w:r>
    </w:p>
    <w:p w14:paraId="1E01C55B" w14:textId="77777777" w:rsidR="000D17F6" w:rsidRPr="004D097F" w:rsidRDefault="000D17F6" w:rsidP="005776D8">
      <w:pPr>
        <w:pStyle w:val="PargrafodaLista"/>
        <w:numPr>
          <w:ilvl w:val="1"/>
          <w:numId w:val="28"/>
        </w:numPr>
        <w:ind w:left="0" w:hanging="11"/>
        <w:contextualSpacing/>
        <w:jc w:val="both"/>
        <w:rPr>
          <w:rFonts w:ascii="Arial" w:eastAsia="MS Mincho" w:hAnsi="Arial" w:cs="Arial"/>
          <w:iCs/>
          <w:sz w:val="20"/>
          <w:szCs w:val="20"/>
        </w:rPr>
      </w:pPr>
      <w:r w:rsidRPr="004D097F">
        <w:rPr>
          <w:rFonts w:ascii="Arial" w:eastAsia="MS Mincho" w:hAnsi="Arial" w:cs="Arial"/>
          <w:iCs/>
          <w:sz w:val="20"/>
          <w:szCs w:val="20"/>
        </w:rPr>
        <w:t>O contrato poderá ser extinto antes do prazo nele fixado, sem ônus para o contratante, quando esta não dispuser de créditos orçamentários para sua continuidade ou quando entender que o contrato não mais lhe oferece vantagem.</w:t>
      </w:r>
    </w:p>
    <w:p w14:paraId="44FCF6E5" w14:textId="77777777" w:rsidR="000D17F6" w:rsidRPr="004D097F" w:rsidRDefault="000D17F6" w:rsidP="005776D8">
      <w:pPr>
        <w:pStyle w:val="PargrafodaLista"/>
        <w:numPr>
          <w:ilvl w:val="1"/>
          <w:numId w:val="28"/>
        </w:numPr>
        <w:ind w:left="0" w:hanging="11"/>
        <w:jc w:val="both"/>
        <w:rPr>
          <w:rFonts w:ascii="Arial" w:eastAsia="MS Mincho" w:hAnsi="Arial" w:cs="Arial"/>
          <w:iCs/>
          <w:sz w:val="20"/>
          <w:szCs w:val="20"/>
        </w:rPr>
      </w:pPr>
      <w:r w:rsidRPr="004D097F">
        <w:rPr>
          <w:rFonts w:ascii="Arial" w:eastAsia="MS Mincho" w:hAnsi="Arial" w:cs="Arial"/>
          <w:iCs/>
          <w:sz w:val="20"/>
          <w:szCs w:val="20"/>
        </w:rPr>
        <w:t>A extinção nesta hipótese ocorrerá na próxima data de aniversário do contrato, desde que haja a notificação do contratado pelo contratante nesse sentido com pelo menos 2 (dois) meses de antecedência desse dia.</w:t>
      </w:r>
    </w:p>
    <w:p w14:paraId="379889EE" w14:textId="77777777" w:rsidR="000D17F6" w:rsidRPr="004D097F" w:rsidRDefault="000D17F6" w:rsidP="005776D8">
      <w:pPr>
        <w:pStyle w:val="PargrafodaLista"/>
        <w:numPr>
          <w:ilvl w:val="1"/>
          <w:numId w:val="28"/>
        </w:numPr>
        <w:ind w:left="0" w:hanging="11"/>
        <w:jc w:val="both"/>
        <w:rPr>
          <w:rFonts w:ascii="Arial" w:eastAsia="MS Mincho" w:hAnsi="Arial" w:cs="Arial"/>
          <w:iCs/>
          <w:sz w:val="20"/>
          <w:szCs w:val="20"/>
        </w:rPr>
      </w:pPr>
      <w:r w:rsidRPr="004D097F">
        <w:rPr>
          <w:rFonts w:ascii="Arial" w:eastAsia="MS Mincho" w:hAnsi="Arial" w:cs="Arial"/>
          <w:iCs/>
          <w:sz w:val="20"/>
          <w:szCs w:val="20"/>
        </w:rPr>
        <w:t>Caso a notificação da não-continuidade do contrato de que trata este subitem ocorra com menos de 2 (dois) meses da data de aniversário, a extinção contratual ocorrerá após 2 (dois) meses da data da comunicação.</w:t>
      </w:r>
    </w:p>
    <w:p w14:paraId="71F04806" w14:textId="77777777" w:rsidR="000D17F6" w:rsidRPr="004D097F" w:rsidRDefault="000D17F6" w:rsidP="005776D8">
      <w:pPr>
        <w:pStyle w:val="PargrafodaLista"/>
        <w:numPr>
          <w:ilvl w:val="1"/>
          <w:numId w:val="28"/>
        </w:numPr>
        <w:ind w:left="0" w:hanging="11"/>
        <w:jc w:val="both"/>
        <w:rPr>
          <w:rFonts w:ascii="Arial" w:eastAsia="MS Mincho" w:hAnsi="Arial" w:cs="Arial"/>
          <w:iCs/>
          <w:sz w:val="20"/>
          <w:szCs w:val="20"/>
        </w:rPr>
      </w:pPr>
      <w:r w:rsidRPr="004D097F">
        <w:rPr>
          <w:rFonts w:ascii="Arial" w:eastAsia="MS Mincho" w:hAnsi="Arial" w:cs="Arial"/>
          <w:color w:val="000000"/>
          <w:sz w:val="20"/>
          <w:szCs w:val="20"/>
        </w:rPr>
        <w:t xml:space="preserve">O contrato poderá ser extinto antes de cumpridas as obrigações nele estipuladas, ou antes do prazo nele fixado, por algum dos motivos previstos no </w:t>
      </w:r>
      <w:hyperlink r:id="rId46" w:anchor="art137">
        <w:r w:rsidRPr="004D097F">
          <w:rPr>
            <w:rFonts w:ascii="Arial" w:eastAsia="MS Mincho" w:hAnsi="Arial" w:cs="Arial"/>
            <w:color w:val="000080"/>
            <w:sz w:val="20"/>
            <w:szCs w:val="20"/>
            <w:u w:val="single"/>
          </w:rPr>
          <w:t>artigo 137 da Lei nº 14.133/21</w:t>
        </w:r>
      </w:hyperlink>
      <w:r w:rsidRPr="004D097F">
        <w:rPr>
          <w:rFonts w:ascii="Arial" w:eastAsia="MS Mincho" w:hAnsi="Arial" w:cs="Arial"/>
          <w:color w:val="000000"/>
          <w:sz w:val="20"/>
          <w:szCs w:val="20"/>
        </w:rPr>
        <w:t>, bem como amigavelmente, assegurados o contraditório e a ampla defesa.</w:t>
      </w:r>
    </w:p>
    <w:p w14:paraId="2A0802D8" w14:textId="77777777" w:rsidR="000D17F6" w:rsidRPr="004D097F" w:rsidRDefault="000D17F6" w:rsidP="005776D8">
      <w:pPr>
        <w:pStyle w:val="PargrafodaLista"/>
        <w:numPr>
          <w:ilvl w:val="2"/>
          <w:numId w:val="28"/>
        </w:numPr>
        <w:ind w:left="0" w:hanging="11"/>
        <w:jc w:val="both"/>
        <w:rPr>
          <w:rFonts w:ascii="Arial" w:eastAsia="MS Mincho" w:hAnsi="Arial" w:cs="Arial"/>
          <w:iCs/>
          <w:sz w:val="20"/>
          <w:szCs w:val="20"/>
        </w:rPr>
      </w:pPr>
      <w:r w:rsidRPr="004D097F">
        <w:rPr>
          <w:rFonts w:ascii="Arial" w:eastAsia="MS Mincho" w:hAnsi="Arial" w:cs="Arial"/>
          <w:color w:val="000000"/>
          <w:sz w:val="20"/>
          <w:szCs w:val="20"/>
        </w:rPr>
        <w:t xml:space="preserve">Nesta hipótese, aplicam-se também os </w:t>
      </w:r>
      <w:hyperlink r:id="rId47" w:anchor="art138" w:history="1">
        <w:r w:rsidRPr="004D097F">
          <w:rPr>
            <w:rFonts w:ascii="Arial" w:eastAsia="MS Mincho" w:hAnsi="Arial" w:cs="Arial"/>
            <w:color w:val="000080"/>
            <w:sz w:val="20"/>
            <w:szCs w:val="20"/>
            <w:u w:val="single"/>
          </w:rPr>
          <w:t>artigos 138 e 139</w:t>
        </w:r>
      </w:hyperlink>
      <w:r w:rsidRPr="004D097F">
        <w:rPr>
          <w:rFonts w:ascii="Arial" w:eastAsia="MS Mincho" w:hAnsi="Arial" w:cs="Arial"/>
          <w:color w:val="000000"/>
          <w:sz w:val="20"/>
          <w:szCs w:val="20"/>
        </w:rPr>
        <w:t xml:space="preserve"> da mesma Lei.</w:t>
      </w:r>
    </w:p>
    <w:p w14:paraId="1061EB45" w14:textId="77777777" w:rsidR="000D17F6" w:rsidRPr="004D097F" w:rsidRDefault="000D17F6" w:rsidP="005776D8">
      <w:pPr>
        <w:pStyle w:val="PargrafodaLista"/>
        <w:numPr>
          <w:ilvl w:val="2"/>
          <w:numId w:val="28"/>
        </w:numPr>
        <w:ind w:left="0" w:hanging="11"/>
        <w:jc w:val="both"/>
        <w:rPr>
          <w:rFonts w:ascii="Arial" w:eastAsia="MS Mincho" w:hAnsi="Arial" w:cs="Arial"/>
          <w:iCs/>
          <w:sz w:val="20"/>
          <w:szCs w:val="20"/>
        </w:rPr>
      </w:pPr>
      <w:r w:rsidRPr="004D097F">
        <w:rPr>
          <w:rFonts w:ascii="Arial" w:eastAsia="MS Mincho" w:hAnsi="Arial" w:cs="Arial"/>
          <w:color w:val="000000"/>
          <w:sz w:val="20"/>
          <w:szCs w:val="20"/>
        </w:rPr>
        <w:t>A alteração social ou a modificação da finalidade ou da estrutura da empresa não ensejará a extinção se não restringir sua capacidade de concluir o contrato.</w:t>
      </w:r>
    </w:p>
    <w:p w14:paraId="178B5E88" w14:textId="77777777" w:rsidR="000D17F6" w:rsidRPr="004D097F" w:rsidRDefault="000D17F6" w:rsidP="005776D8">
      <w:pPr>
        <w:pStyle w:val="PargrafodaLista"/>
        <w:numPr>
          <w:ilvl w:val="3"/>
          <w:numId w:val="28"/>
        </w:numPr>
        <w:ind w:left="0" w:hanging="11"/>
        <w:jc w:val="both"/>
        <w:rPr>
          <w:rFonts w:ascii="Arial" w:eastAsia="MS Mincho" w:hAnsi="Arial" w:cs="Arial"/>
          <w:iCs/>
          <w:sz w:val="20"/>
          <w:szCs w:val="20"/>
        </w:rPr>
      </w:pPr>
      <w:r w:rsidRPr="004D097F">
        <w:rPr>
          <w:rFonts w:ascii="Arial" w:eastAsia="MS Mincho" w:hAnsi="Arial" w:cs="Arial"/>
          <w:color w:val="000000"/>
          <w:sz w:val="20"/>
          <w:szCs w:val="20"/>
        </w:rPr>
        <w:t xml:space="preserve">Se a operação </w:t>
      </w:r>
      <w:r w:rsidRPr="004D097F">
        <w:rPr>
          <w:rFonts w:ascii="Arial" w:eastAsia="MS Mincho" w:hAnsi="Arial" w:cs="Arial"/>
          <w:sz w:val="20"/>
          <w:szCs w:val="20"/>
        </w:rPr>
        <w:t>implicar mudança da pessoa jurídica contratada, deverá ser formalizado termo aditivo para alteração subjetiva.</w:t>
      </w:r>
    </w:p>
    <w:p w14:paraId="58B63E2D" w14:textId="77777777" w:rsidR="000D17F6" w:rsidRPr="004D097F" w:rsidRDefault="000D17F6" w:rsidP="005776D8">
      <w:pPr>
        <w:pStyle w:val="PargrafodaLista"/>
        <w:numPr>
          <w:ilvl w:val="1"/>
          <w:numId w:val="28"/>
        </w:numPr>
        <w:ind w:left="0" w:hanging="11"/>
        <w:jc w:val="both"/>
        <w:rPr>
          <w:rFonts w:ascii="Arial" w:eastAsia="MS Mincho" w:hAnsi="Arial" w:cs="Arial"/>
          <w:iCs/>
          <w:sz w:val="20"/>
          <w:szCs w:val="20"/>
        </w:rPr>
      </w:pPr>
      <w:r w:rsidRPr="004D097F">
        <w:rPr>
          <w:rFonts w:ascii="Arial" w:eastAsia="MS Mincho" w:hAnsi="Arial" w:cs="Arial"/>
          <w:color w:val="000000"/>
          <w:sz w:val="20"/>
          <w:szCs w:val="20"/>
        </w:rPr>
        <w:t>O termo de extinção, sempre que possível, será precedido:</w:t>
      </w:r>
    </w:p>
    <w:p w14:paraId="627C3C15" w14:textId="77777777" w:rsidR="000D17F6" w:rsidRPr="004D097F" w:rsidRDefault="000D17F6" w:rsidP="005776D8">
      <w:pPr>
        <w:pStyle w:val="PargrafodaLista"/>
        <w:numPr>
          <w:ilvl w:val="2"/>
          <w:numId w:val="28"/>
        </w:numPr>
        <w:ind w:left="0" w:hanging="11"/>
        <w:jc w:val="both"/>
        <w:rPr>
          <w:rFonts w:ascii="Arial" w:eastAsia="MS Mincho" w:hAnsi="Arial" w:cs="Arial"/>
          <w:iCs/>
          <w:sz w:val="20"/>
          <w:szCs w:val="20"/>
        </w:rPr>
      </w:pPr>
      <w:r w:rsidRPr="004D097F">
        <w:rPr>
          <w:rFonts w:ascii="Arial" w:eastAsia="MS Mincho" w:hAnsi="Arial" w:cs="Arial"/>
          <w:sz w:val="20"/>
          <w:szCs w:val="20"/>
        </w:rPr>
        <w:t>Balanço dos eventos contratuais já cumpridos ou parcialmente cumpridos;</w:t>
      </w:r>
    </w:p>
    <w:p w14:paraId="5319D582" w14:textId="77777777" w:rsidR="000D17F6" w:rsidRPr="004D097F" w:rsidRDefault="000D17F6" w:rsidP="005776D8">
      <w:pPr>
        <w:pStyle w:val="PargrafodaLista"/>
        <w:numPr>
          <w:ilvl w:val="2"/>
          <w:numId w:val="28"/>
        </w:numPr>
        <w:ind w:left="0" w:hanging="11"/>
        <w:jc w:val="both"/>
        <w:rPr>
          <w:rFonts w:ascii="Arial" w:eastAsia="MS Mincho" w:hAnsi="Arial" w:cs="Arial"/>
          <w:iCs/>
          <w:sz w:val="20"/>
          <w:szCs w:val="20"/>
        </w:rPr>
      </w:pPr>
      <w:r w:rsidRPr="004D097F">
        <w:rPr>
          <w:rFonts w:ascii="Arial" w:eastAsia="MS Mincho" w:hAnsi="Arial" w:cs="Arial"/>
          <w:sz w:val="20"/>
          <w:szCs w:val="20"/>
        </w:rPr>
        <w:t>Relação dos pagamentos já efetuados e ainda devidos;</w:t>
      </w:r>
    </w:p>
    <w:p w14:paraId="2120BAF0" w14:textId="77777777" w:rsidR="000D17F6" w:rsidRPr="004D097F" w:rsidRDefault="000D17F6" w:rsidP="005776D8">
      <w:pPr>
        <w:pStyle w:val="PargrafodaLista"/>
        <w:numPr>
          <w:ilvl w:val="2"/>
          <w:numId w:val="28"/>
        </w:numPr>
        <w:ind w:left="0" w:hanging="11"/>
        <w:jc w:val="both"/>
        <w:rPr>
          <w:rFonts w:ascii="Arial" w:eastAsia="MS Mincho" w:hAnsi="Arial" w:cs="Arial"/>
          <w:iCs/>
          <w:sz w:val="20"/>
          <w:szCs w:val="20"/>
        </w:rPr>
      </w:pPr>
      <w:r w:rsidRPr="004D097F">
        <w:rPr>
          <w:rFonts w:ascii="Arial" w:eastAsia="MS Mincho" w:hAnsi="Arial" w:cs="Arial"/>
          <w:sz w:val="20"/>
          <w:szCs w:val="20"/>
        </w:rPr>
        <w:t>Indenizações e multas.</w:t>
      </w:r>
    </w:p>
    <w:p w14:paraId="7FB05370" w14:textId="77777777" w:rsidR="000D17F6" w:rsidRPr="004D097F" w:rsidRDefault="000D17F6" w:rsidP="005776D8">
      <w:pPr>
        <w:pStyle w:val="PargrafodaLista"/>
        <w:numPr>
          <w:ilvl w:val="1"/>
          <w:numId w:val="28"/>
        </w:numPr>
        <w:ind w:left="0" w:hanging="11"/>
        <w:jc w:val="both"/>
        <w:rPr>
          <w:rFonts w:ascii="Arial" w:eastAsia="MS Mincho" w:hAnsi="Arial" w:cs="Arial"/>
          <w:iCs/>
          <w:sz w:val="20"/>
          <w:szCs w:val="20"/>
        </w:rPr>
      </w:pPr>
      <w:r w:rsidRPr="004D097F">
        <w:rPr>
          <w:rFonts w:ascii="Arial" w:eastAsia="MS Mincho" w:hAnsi="Arial" w:cs="Arial"/>
          <w:color w:val="000000"/>
          <w:sz w:val="20"/>
          <w:szCs w:val="20"/>
        </w:rPr>
        <w:t>A extinção do contrato não configura óbice para o reconhecimento do desequilíbrio econômico-financeiro, hipótese em que será concedida indenização por meio de termo indenizatório (</w:t>
      </w:r>
      <w:hyperlink r:id="rId48" w:anchor="art131">
        <w:r w:rsidRPr="004D097F">
          <w:rPr>
            <w:rFonts w:ascii="Arial" w:eastAsia="MS Mincho" w:hAnsi="Arial" w:cs="Arial"/>
            <w:color w:val="000080"/>
            <w:sz w:val="20"/>
            <w:szCs w:val="20"/>
            <w:u w:val="single"/>
          </w:rPr>
          <w:t xml:space="preserve">art. 131, </w:t>
        </w:r>
        <w:r w:rsidRPr="004D097F">
          <w:rPr>
            <w:rFonts w:ascii="Arial" w:eastAsia="MS Mincho" w:hAnsi="Arial" w:cs="Arial"/>
            <w:i/>
            <w:iCs/>
            <w:color w:val="000080"/>
            <w:sz w:val="20"/>
            <w:szCs w:val="20"/>
            <w:u w:val="single"/>
          </w:rPr>
          <w:t xml:space="preserve">caput, </w:t>
        </w:r>
        <w:r w:rsidRPr="004D097F">
          <w:rPr>
            <w:rFonts w:ascii="Arial" w:eastAsia="MS Mincho" w:hAnsi="Arial" w:cs="Arial"/>
            <w:color w:val="000080"/>
            <w:sz w:val="20"/>
            <w:szCs w:val="20"/>
            <w:u w:val="single"/>
          </w:rPr>
          <w:t>da Lei n.º 14.133, de 2021).</w:t>
        </w:r>
      </w:hyperlink>
      <w:r w:rsidRPr="004D097F">
        <w:rPr>
          <w:rFonts w:ascii="Arial" w:eastAsia="MS Mincho" w:hAnsi="Arial" w:cs="Arial"/>
          <w:color w:val="000000"/>
          <w:sz w:val="20"/>
          <w:szCs w:val="20"/>
        </w:rPr>
        <w:t xml:space="preserve"> </w:t>
      </w:r>
    </w:p>
    <w:p w14:paraId="2A7DF01E" w14:textId="77777777" w:rsidR="000D17F6" w:rsidRPr="004D097F" w:rsidRDefault="000D17F6" w:rsidP="005776D8">
      <w:pPr>
        <w:pStyle w:val="PargrafodaLista"/>
        <w:widowControl w:val="0"/>
        <w:numPr>
          <w:ilvl w:val="1"/>
          <w:numId w:val="25"/>
        </w:numPr>
        <w:tabs>
          <w:tab w:val="left" w:pos="426"/>
          <w:tab w:val="left" w:pos="567"/>
          <w:tab w:val="left" w:pos="1005"/>
        </w:tabs>
        <w:autoSpaceDE w:val="0"/>
        <w:autoSpaceDN w:val="0"/>
        <w:ind w:left="0" w:hanging="11"/>
        <w:jc w:val="both"/>
        <w:rPr>
          <w:rFonts w:ascii="Arial" w:hAnsi="Arial" w:cs="Arial"/>
          <w:sz w:val="20"/>
          <w:szCs w:val="20"/>
        </w:rPr>
      </w:pPr>
      <w:r w:rsidRPr="004D097F">
        <w:rPr>
          <w:rFonts w:ascii="Arial" w:eastAsia="MS Mincho" w:hAnsi="Arial" w:cs="Arial"/>
          <w:color w:val="000000"/>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º 14.133, de 2021).</w:t>
      </w:r>
    </w:p>
    <w:p w14:paraId="3C716F43" w14:textId="77777777" w:rsidR="000D17F6" w:rsidRPr="004D097F" w:rsidRDefault="000D17F6" w:rsidP="000D17F6">
      <w:pPr>
        <w:pStyle w:val="Corpodetexto"/>
        <w:tabs>
          <w:tab w:val="left" w:pos="426"/>
          <w:tab w:val="left" w:pos="567"/>
        </w:tabs>
        <w:rPr>
          <w:rFonts w:cs="Arial"/>
          <w:sz w:val="20"/>
        </w:rPr>
      </w:pPr>
    </w:p>
    <w:p w14:paraId="66C6384D"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DECIMA</w:t>
      </w:r>
      <w:r w:rsidRPr="004D097F">
        <w:rPr>
          <w:rFonts w:ascii="Arial" w:hAnsi="Arial" w:cs="Arial"/>
          <w:b/>
          <w:spacing w:val="-1"/>
          <w:sz w:val="20"/>
          <w:szCs w:val="20"/>
          <w:u w:val="single"/>
        </w:rPr>
        <w:t xml:space="preserve"> </w:t>
      </w:r>
      <w:r w:rsidRPr="004D097F">
        <w:rPr>
          <w:rFonts w:ascii="Arial" w:hAnsi="Arial" w:cs="Arial"/>
          <w:b/>
          <w:sz w:val="20"/>
          <w:szCs w:val="20"/>
          <w:u w:val="single"/>
        </w:rPr>
        <w:t>TERCEIRA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2"/>
          <w:sz w:val="20"/>
          <w:szCs w:val="20"/>
          <w:u w:val="single"/>
        </w:rPr>
        <w:t xml:space="preserve"> </w:t>
      </w:r>
      <w:r w:rsidRPr="004D097F">
        <w:rPr>
          <w:rFonts w:ascii="Arial" w:hAnsi="Arial" w:cs="Arial"/>
          <w:b/>
          <w:sz w:val="20"/>
          <w:szCs w:val="20"/>
          <w:u w:val="single"/>
        </w:rPr>
        <w:t>DAS</w:t>
      </w:r>
      <w:r w:rsidRPr="004D097F">
        <w:rPr>
          <w:rFonts w:ascii="Arial" w:hAnsi="Arial" w:cs="Arial"/>
          <w:b/>
          <w:spacing w:val="-2"/>
          <w:sz w:val="20"/>
          <w:szCs w:val="20"/>
          <w:u w:val="single"/>
        </w:rPr>
        <w:t xml:space="preserve"> </w:t>
      </w:r>
      <w:r w:rsidRPr="004D097F">
        <w:rPr>
          <w:rFonts w:ascii="Arial" w:hAnsi="Arial" w:cs="Arial"/>
          <w:b/>
          <w:sz w:val="20"/>
          <w:szCs w:val="20"/>
          <w:u w:val="single"/>
        </w:rPr>
        <w:t>INCIDÊNCIAS</w:t>
      </w:r>
      <w:r w:rsidRPr="004D097F">
        <w:rPr>
          <w:rFonts w:ascii="Arial" w:hAnsi="Arial" w:cs="Arial"/>
          <w:b/>
          <w:spacing w:val="-2"/>
          <w:sz w:val="20"/>
          <w:szCs w:val="20"/>
          <w:u w:val="single"/>
        </w:rPr>
        <w:t xml:space="preserve"> </w:t>
      </w:r>
      <w:r w:rsidRPr="004D097F">
        <w:rPr>
          <w:rFonts w:ascii="Arial" w:hAnsi="Arial" w:cs="Arial"/>
          <w:b/>
          <w:sz w:val="20"/>
          <w:szCs w:val="20"/>
          <w:u w:val="single"/>
        </w:rPr>
        <w:t>FISCAIS, ENCARGOS, SEGUROS</w:t>
      </w:r>
    </w:p>
    <w:p w14:paraId="5D6ACF71" w14:textId="77777777" w:rsidR="000D17F6" w:rsidRPr="004D097F" w:rsidRDefault="000D17F6" w:rsidP="005776D8">
      <w:pPr>
        <w:pStyle w:val="PargrafodaLista"/>
        <w:widowControl w:val="0"/>
        <w:numPr>
          <w:ilvl w:val="1"/>
          <w:numId w:val="24"/>
        </w:numPr>
        <w:tabs>
          <w:tab w:val="left" w:pos="426"/>
          <w:tab w:val="left" w:pos="567"/>
        </w:tabs>
        <w:autoSpaceDE w:val="0"/>
        <w:autoSpaceDN w:val="0"/>
        <w:ind w:left="0" w:firstLine="0"/>
        <w:jc w:val="both"/>
        <w:rPr>
          <w:rFonts w:ascii="Arial" w:hAnsi="Arial" w:cs="Arial"/>
          <w:sz w:val="20"/>
          <w:szCs w:val="20"/>
        </w:rPr>
      </w:pPr>
      <w:r w:rsidRPr="004D097F">
        <w:rPr>
          <w:rFonts w:ascii="Arial" w:hAnsi="Arial" w:cs="Arial"/>
          <w:sz w:val="20"/>
          <w:szCs w:val="20"/>
        </w:rPr>
        <w:t>Correrão</w:t>
      </w:r>
      <w:r w:rsidRPr="004D097F">
        <w:rPr>
          <w:rFonts w:ascii="Arial" w:hAnsi="Arial" w:cs="Arial"/>
          <w:spacing w:val="-2"/>
          <w:sz w:val="20"/>
          <w:szCs w:val="20"/>
        </w:rPr>
        <w:t xml:space="preserve"> </w:t>
      </w:r>
      <w:r w:rsidRPr="004D097F">
        <w:rPr>
          <w:rFonts w:ascii="Arial" w:hAnsi="Arial" w:cs="Arial"/>
          <w:sz w:val="20"/>
          <w:szCs w:val="20"/>
        </w:rPr>
        <w:t>por</w:t>
      </w:r>
      <w:r w:rsidRPr="004D097F">
        <w:rPr>
          <w:rFonts w:ascii="Arial" w:hAnsi="Arial" w:cs="Arial"/>
          <w:spacing w:val="-1"/>
          <w:sz w:val="20"/>
          <w:szCs w:val="20"/>
        </w:rPr>
        <w:t xml:space="preserve"> </w:t>
      </w:r>
      <w:r w:rsidRPr="004D097F">
        <w:rPr>
          <w:rFonts w:ascii="Arial" w:hAnsi="Arial" w:cs="Arial"/>
          <w:sz w:val="20"/>
          <w:szCs w:val="20"/>
        </w:rPr>
        <w:t>conta exclusivas</w:t>
      </w:r>
      <w:r w:rsidRPr="004D097F">
        <w:rPr>
          <w:rFonts w:ascii="Arial" w:hAnsi="Arial" w:cs="Arial"/>
          <w:spacing w:val="-2"/>
          <w:sz w:val="20"/>
          <w:szCs w:val="20"/>
        </w:rPr>
        <w:t xml:space="preserve"> </w:t>
      </w:r>
      <w:r w:rsidRPr="004D097F">
        <w:rPr>
          <w:rFonts w:ascii="Arial" w:hAnsi="Arial" w:cs="Arial"/>
          <w:sz w:val="20"/>
          <w:szCs w:val="20"/>
        </w:rPr>
        <w:t xml:space="preserve">da </w:t>
      </w:r>
      <w:r w:rsidRPr="004D097F">
        <w:rPr>
          <w:rFonts w:ascii="Arial" w:hAnsi="Arial" w:cs="Arial"/>
          <w:b/>
          <w:sz w:val="20"/>
          <w:szCs w:val="20"/>
        </w:rPr>
        <w:t>CONTRATADA</w:t>
      </w:r>
      <w:r w:rsidRPr="004D097F">
        <w:rPr>
          <w:rFonts w:ascii="Arial" w:hAnsi="Arial" w:cs="Arial"/>
          <w:sz w:val="20"/>
          <w:szCs w:val="20"/>
        </w:rPr>
        <w:t>:</w:t>
      </w:r>
    </w:p>
    <w:p w14:paraId="65A50A59" w14:textId="77777777" w:rsidR="000D17F6" w:rsidRPr="004D097F" w:rsidRDefault="000D17F6" w:rsidP="005776D8">
      <w:pPr>
        <w:pStyle w:val="PargrafodaLista"/>
        <w:widowControl w:val="0"/>
        <w:numPr>
          <w:ilvl w:val="2"/>
          <w:numId w:val="24"/>
        </w:numPr>
        <w:tabs>
          <w:tab w:val="left" w:pos="426"/>
          <w:tab w:val="left" w:pos="709"/>
          <w:tab w:val="left" w:pos="1163"/>
        </w:tabs>
        <w:autoSpaceDE w:val="0"/>
        <w:autoSpaceDN w:val="0"/>
        <w:ind w:left="0" w:firstLine="0"/>
        <w:jc w:val="both"/>
        <w:rPr>
          <w:rFonts w:ascii="Arial" w:hAnsi="Arial" w:cs="Arial"/>
          <w:sz w:val="20"/>
          <w:szCs w:val="20"/>
        </w:rPr>
      </w:pPr>
      <w:r w:rsidRPr="004D097F">
        <w:rPr>
          <w:rFonts w:ascii="Arial" w:hAnsi="Arial" w:cs="Arial"/>
          <w:sz w:val="20"/>
          <w:szCs w:val="20"/>
        </w:rPr>
        <w:t>Todos</w:t>
      </w:r>
      <w:r w:rsidRPr="004D097F">
        <w:rPr>
          <w:rFonts w:ascii="Arial" w:hAnsi="Arial" w:cs="Arial"/>
          <w:spacing w:val="8"/>
          <w:sz w:val="20"/>
          <w:szCs w:val="20"/>
        </w:rPr>
        <w:t xml:space="preserve"> </w:t>
      </w:r>
      <w:r w:rsidRPr="004D097F">
        <w:rPr>
          <w:rFonts w:ascii="Arial" w:hAnsi="Arial" w:cs="Arial"/>
          <w:sz w:val="20"/>
          <w:szCs w:val="20"/>
        </w:rPr>
        <w:t>os</w:t>
      </w:r>
      <w:r w:rsidRPr="004D097F">
        <w:rPr>
          <w:rFonts w:ascii="Arial" w:hAnsi="Arial" w:cs="Arial"/>
          <w:spacing w:val="9"/>
          <w:sz w:val="20"/>
          <w:szCs w:val="20"/>
        </w:rPr>
        <w:t xml:space="preserve"> </w:t>
      </w:r>
      <w:r w:rsidRPr="004D097F">
        <w:rPr>
          <w:rFonts w:ascii="Arial" w:hAnsi="Arial" w:cs="Arial"/>
          <w:sz w:val="20"/>
          <w:szCs w:val="20"/>
        </w:rPr>
        <w:t>impostos</w:t>
      </w:r>
      <w:r w:rsidRPr="004D097F">
        <w:rPr>
          <w:rFonts w:ascii="Arial" w:hAnsi="Arial" w:cs="Arial"/>
          <w:spacing w:val="8"/>
          <w:sz w:val="20"/>
          <w:szCs w:val="20"/>
        </w:rPr>
        <w:t xml:space="preserve"> </w:t>
      </w:r>
      <w:r w:rsidRPr="004D097F">
        <w:rPr>
          <w:rFonts w:ascii="Arial" w:hAnsi="Arial" w:cs="Arial"/>
          <w:sz w:val="20"/>
          <w:szCs w:val="20"/>
        </w:rPr>
        <w:t>e</w:t>
      </w:r>
      <w:r w:rsidRPr="004D097F">
        <w:rPr>
          <w:rFonts w:ascii="Arial" w:hAnsi="Arial" w:cs="Arial"/>
          <w:spacing w:val="8"/>
          <w:sz w:val="20"/>
          <w:szCs w:val="20"/>
        </w:rPr>
        <w:t xml:space="preserve"> </w:t>
      </w:r>
      <w:r w:rsidRPr="004D097F">
        <w:rPr>
          <w:rFonts w:ascii="Arial" w:hAnsi="Arial" w:cs="Arial"/>
          <w:sz w:val="20"/>
          <w:szCs w:val="20"/>
        </w:rPr>
        <w:t>taxas</w:t>
      </w:r>
      <w:r w:rsidRPr="004D097F">
        <w:rPr>
          <w:rFonts w:ascii="Arial" w:hAnsi="Arial" w:cs="Arial"/>
          <w:spacing w:val="9"/>
          <w:sz w:val="20"/>
          <w:szCs w:val="20"/>
        </w:rPr>
        <w:t xml:space="preserve"> </w:t>
      </w:r>
      <w:r w:rsidRPr="004D097F">
        <w:rPr>
          <w:rFonts w:ascii="Arial" w:hAnsi="Arial" w:cs="Arial"/>
          <w:sz w:val="20"/>
          <w:szCs w:val="20"/>
        </w:rPr>
        <w:t>que</w:t>
      </w:r>
      <w:r w:rsidRPr="004D097F">
        <w:rPr>
          <w:rFonts w:ascii="Arial" w:hAnsi="Arial" w:cs="Arial"/>
          <w:spacing w:val="7"/>
          <w:sz w:val="20"/>
          <w:szCs w:val="20"/>
        </w:rPr>
        <w:t xml:space="preserve"> </w:t>
      </w:r>
      <w:r w:rsidRPr="004D097F">
        <w:rPr>
          <w:rFonts w:ascii="Arial" w:hAnsi="Arial" w:cs="Arial"/>
          <w:sz w:val="20"/>
          <w:szCs w:val="20"/>
        </w:rPr>
        <w:t>forem</w:t>
      </w:r>
      <w:r w:rsidRPr="004D097F">
        <w:rPr>
          <w:rFonts w:ascii="Arial" w:hAnsi="Arial" w:cs="Arial"/>
          <w:spacing w:val="9"/>
          <w:sz w:val="20"/>
          <w:szCs w:val="20"/>
        </w:rPr>
        <w:t xml:space="preserve"> </w:t>
      </w:r>
      <w:r w:rsidRPr="004D097F">
        <w:rPr>
          <w:rFonts w:ascii="Arial" w:hAnsi="Arial" w:cs="Arial"/>
          <w:sz w:val="20"/>
          <w:szCs w:val="20"/>
        </w:rPr>
        <w:t>devidos</w:t>
      </w:r>
      <w:r w:rsidRPr="004D097F">
        <w:rPr>
          <w:rFonts w:ascii="Arial" w:hAnsi="Arial" w:cs="Arial"/>
          <w:spacing w:val="10"/>
          <w:sz w:val="20"/>
          <w:szCs w:val="20"/>
        </w:rPr>
        <w:t xml:space="preserve"> </w:t>
      </w:r>
      <w:r w:rsidRPr="004D097F">
        <w:rPr>
          <w:rFonts w:ascii="Arial" w:hAnsi="Arial" w:cs="Arial"/>
          <w:sz w:val="20"/>
          <w:szCs w:val="20"/>
        </w:rPr>
        <w:t>em</w:t>
      </w:r>
      <w:r w:rsidRPr="004D097F">
        <w:rPr>
          <w:rFonts w:ascii="Arial" w:hAnsi="Arial" w:cs="Arial"/>
          <w:spacing w:val="8"/>
          <w:sz w:val="20"/>
          <w:szCs w:val="20"/>
        </w:rPr>
        <w:t xml:space="preserve"> </w:t>
      </w:r>
      <w:r w:rsidRPr="004D097F">
        <w:rPr>
          <w:rFonts w:ascii="Arial" w:hAnsi="Arial" w:cs="Arial"/>
          <w:sz w:val="20"/>
          <w:szCs w:val="20"/>
        </w:rPr>
        <w:t>decorrência</w:t>
      </w:r>
      <w:r w:rsidRPr="004D097F">
        <w:rPr>
          <w:rFonts w:ascii="Arial" w:hAnsi="Arial" w:cs="Arial"/>
          <w:spacing w:val="8"/>
          <w:sz w:val="20"/>
          <w:szCs w:val="20"/>
        </w:rPr>
        <w:t xml:space="preserve"> </w:t>
      </w:r>
      <w:r w:rsidRPr="004D097F">
        <w:rPr>
          <w:rFonts w:ascii="Arial" w:hAnsi="Arial" w:cs="Arial"/>
          <w:sz w:val="20"/>
          <w:szCs w:val="20"/>
        </w:rPr>
        <w:t>das</w:t>
      </w:r>
      <w:r w:rsidRPr="004D097F">
        <w:rPr>
          <w:rFonts w:ascii="Arial" w:hAnsi="Arial" w:cs="Arial"/>
          <w:spacing w:val="11"/>
          <w:sz w:val="20"/>
          <w:szCs w:val="20"/>
        </w:rPr>
        <w:t xml:space="preserve"> </w:t>
      </w:r>
      <w:r w:rsidRPr="004D097F">
        <w:rPr>
          <w:rFonts w:ascii="Arial" w:hAnsi="Arial" w:cs="Arial"/>
          <w:sz w:val="20"/>
          <w:szCs w:val="20"/>
        </w:rPr>
        <w:t>contratações</w:t>
      </w:r>
      <w:r w:rsidRPr="004D097F">
        <w:rPr>
          <w:rFonts w:ascii="Arial" w:hAnsi="Arial" w:cs="Arial"/>
          <w:spacing w:val="9"/>
          <w:sz w:val="20"/>
          <w:szCs w:val="20"/>
        </w:rPr>
        <w:t xml:space="preserve"> </w:t>
      </w:r>
      <w:r w:rsidRPr="004D097F">
        <w:rPr>
          <w:rFonts w:ascii="Arial" w:hAnsi="Arial" w:cs="Arial"/>
          <w:sz w:val="20"/>
          <w:szCs w:val="20"/>
        </w:rPr>
        <w:t>do</w:t>
      </w:r>
      <w:r w:rsidRPr="004D097F">
        <w:rPr>
          <w:rFonts w:ascii="Arial" w:hAnsi="Arial" w:cs="Arial"/>
          <w:spacing w:val="9"/>
          <w:sz w:val="20"/>
          <w:szCs w:val="20"/>
        </w:rPr>
        <w:t xml:space="preserve"> </w:t>
      </w:r>
      <w:r w:rsidRPr="004D097F">
        <w:rPr>
          <w:rFonts w:ascii="Arial" w:hAnsi="Arial" w:cs="Arial"/>
          <w:sz w:val="20"/>
          <w:szCs w:val="20"/>
        </w:rPr>
        <w:t>objeto</w:t>
      </w:r>
      <w:r w:rsidRPr="004D097F">
        <w:rPr>
          <w:rFonts w:ascii="Arial" w:hAnsi="Arial" w:cs="Arial"/>
          <w:spacing w:val="8"/>
          <w:sz w:val="20"/>
          <w:szCs w:val="20"/>
        </w:rPr>
        <w:t xml:space="preserve"> </w:t>
      </w:r>
      <w:r w:rsidRPr="004D097F">
        <w:rPr>
          <w:rFonts w:ascii="Arial" w:hAnsi="Arial" w:cs="Arial"/>
          <w:sz w:val="20"/>
          <w:szCs w:val="20"/>
        </w:rPr>
        <w:t>deste Contrato;</w:t>
      </w:r>
    </w:p>
    <w:p w14:paraId="078AF28B" w14:textId="77777777" w:rsidR="000D17F6" w:rsidRPr="004D097F" w:rsidRDefault="000D17F6" w:rsidP="005776D8">
      <w:pPr>
        <w:pStyle w:val="PargrafodaLista"/>
        <w:widowControl w:val="0"/>
        <w:numPr>
          <w:ilvl w:val="2"/>
          <w:numId w:val="24"/>
        </w:numPr>
        <w:tabs>
          <w:tab w:val="left" w:pos="426"/>
          <w:tab w:val="left" w:pos="709"/>
          <w:tab w:val="left" w:pos="1178"/>
        </w:tabs>
        <w:autoSpaceDE w:val="0"/>
        <w:autoSpaceDN w:val="0"/>
        <w:ind w:left="0" w:firstLine="0"/>
        <w:jc w:val="both"/>
        <w:rPr>
          <w:rFonts w:ascii="Arial" w:hAnsi="Arial" w:cs="Arial"/>
          <w:sz w:val="20"/>
          <w:szCs w:val="20"/>
        </w:rPr>
      </w:pPr>
      <w:r w:rsidRPr="004D097F">
        <w:rPr>
          <w:rFonts w:ascii="Arial" w:hAnsi="Arial" w:cs="Arial"/>
          <w:sz w:val="20"/>
          <w:szCs w:val="20"/>
        </w:rPr>
        <w:t>As</w:t>
      </w:r>
      <w:r w:rsidRPr="004D097F">
        <w:rPr>
          <w:rFonts w:ascii="Arial" w:hAnsi="Arial" w:cs="Arial"/>
          <w:spacing w:val="22"/>
          <w:sz w:val="20"/>
          <w:szCs w:val="20"/>
        </w:rPr>
        <w:t xml:space="preserve"> </w:t>
      </w:r>
      <w:r w:rsidRPr="004D097F">
        <w:rPr>
          <w:rFonts w:ascii="Arial" w:hAnsi="Arial" w:cs="Arial"/>
          <w:sz w:val="20"/>
          <w:szCs w:val="20"/>
        </w:rPr>
        <w:t>contribuições</w:t>
      </w:r>
      <w:r w:rsidRPr="004D097F">
        <w:rPr>
          <w:rFonts w:ascii="Arial" w:hAnsi="Arial" w:cs="Arial"/>
          <w:spacing w:val="26"/>
          <w:sz w:val="20"/>
          <w:szCs w:val="20"/>
        </w:rPr>
        <w:t xml:space="preserve"> </w:t>
      </w:r>
      <w:r w:rsidRPr="004D097F">
        <w:rPr>
          <w:rFonts w:ascii="Arial" w:hAnsi="Arial" w:cs="Arial"/>
          <w:sz w:val="20"/>
          <w:szCs w:val="20"/>
        </w:rPr>
        <w:t>devidas</w:t>
      </w:r>
      <w:r w:rsidRPr="004D097F">
        <w:rPr>
          <w:rFonts w:ascii="Arial" w:hAnsi="Arial" w:cs="Arial"/>
          <w:spacing w:val="22"/>
          <w:sz w:val="20"/>
          <w:szCs w:val="20"/>
        </w:rPr>
        <w:t xml:space="preserve"> </w:t>
      </w:r>
      <w:r w:rsidRPr="004D097F">
        <w:rPr>
          <w:rFonts w:ascii="Arial" w:hAnsi="Arial" w:cs="Arial"/>
          <w:sz w:val="20"/>
          <w:szCs w:val="20"/>
        </w:rPr>
        <w:t>à</w:t>
      </w:r>
      <w:r w:rsidRPr="004D097F">
        <w:rPr>
          <w:rFonts w:ascii="Arial" w:hAnsi="Arial" w:cs="Arial"/>
          <w:spacing w:val="22"/>
          <w:sz w:val="20"/>
          <w:szCs w:val="20"/>
        </w:rPr>
        <w:t xml:space="preserve"> </w:t>
      </w:r>
      <w:r w:rsidRPr="004D097F">
        <w:rPr>
          <w:rFonts w:ascii="Arial" w:hAnsi="Arial" w:cs="Arial"/>
          <w:sz w:val="20"/>
          <w:szCs w:val="20"/>
        </w:rPr>
        <w:t>Previdência</w:t>
      </w:r>
      <w:r w:rsidRPr="004D097F">
        <w:rPr>
          <w:rFonts w:ascii="Arial" w:hAnsi="Arial" w:cs="Arial"/>
          <w:spacing w:val="22"/>
          <w:sz w:val="20"/>
          <w:szCs w:val="20"/>
        </w:rPr>
        <w:t xml:space="preserve"> </w:t>
      </w:r>
      <w:r w:rsidRPr="004D097F">
        <w:rPr>
          <w:rFonts w:ascii="Arial" w:hAnsi="Arial" w:cs="Arial"/>
          <w:sz w:val="20"/>
          <w:szCs w:val="20"/>
        </w:rPr>
        <w:t>Social,</w:t>
      </w:r>
      <w:r w:rsidRPr="004D097F">
        <w:rPr>
          <w:rFonts w:ascii="Arial" w:hAnsi="Arial" w:cs="Arial"/>
          <w:spacing w:val="23"/>
          <w:sz w:val="20"/>
          <w:szCs w:val="20"/>
        </w:rPr>
        <w:t xml:space="preserve"> </w:t>
      </w:r>
      <w:r w:rsidRPr="004D097F">
        <w:rPr>
          <w:rFonts w:ascii="Arial" w:hAnsi="Arial" w:cs="Arial"/>
          <w:sz w:val="20"/>
          <w:szCs w:val="20"/>
        </w:rPr>
        <w:t>encargos</w:t>
      </w:r>
      <w:r w:rsidRPr="004D097F">
        <w:rPr>
          <w:rFonts w:ascii="Arial" w:hAnsi="Arial" w:cs="Arial"/>
          <w:spacing w:val="23"/>
          <w:sz w:val="20"/>
          <w:szCs w:val="20"/>
        </w:rPr>
        <w:t xml:space="preserve"> </w:t>
      </w:r>
      <w:r w:rsidRPr="004D097F">
        <w:rPr>
          <w:rFonts w:ascii="Arial" w:hAnsi="Arial" w:cs="Arial"/>
          <w:sz w:val="20"/>
          <w:szCs w:val="20"/>
        </w:rPr>
        <w:t>trabalhistas,</w:t>
      </w:r>
      <w:r w:rsidRPr="004D097F">
        <w:rPr>
          <w:rFonts w:ascii="Arial" w:hAnsi="Arial" w:cs="Arial"/>
          <w:spacing w:val="23"/>
          <w:sz w:val="20"/>
          <w:szCs w:val="20"/>
        </w:rPr>
        <w:t xml:space="preserve"> </w:t>
      </w:r>
      <w:r w:rsidRPr="004D097F">
        <w:rPr>
          <w:rFonts w:ascii="Arial" w:hAnsi="Arial" w:cs="Arial"/>
          <w:sz w:val="20"/>
          <w:szCs w:val="20"/>
        </w:rPr>
        <w:t>prêmios</w:t>
      </w:r>
      <w:r w:rsidRPr="004D097F">
        <w:rPr>
          <w:rFonts w:ascii="Arial" w:hAnsi="Arial" w:cs="Arial"/>
          <w:spacing w:val="24"/>
          <w:sz w:val="20"/>
          <w:szCs w:val="20"/>
        </w:rPr>
        <w:t xml:space="preserve"> </w:t>
      </w:r>
      <w:r w:rsidRPr="004D097F">
        <w:rPr>
          <w:rFonts w:ascii="Arial" w:hAnsi="Arial" w:cs="Arial"/>
          <w:sz w:val="20"/>
          <w:szCs w:val="20"/>
        </w:rPr>
        <w:t>de</w:t>
      </w:r>
      <w:r w:rsidRPr="004D097F">
        <w:rPr>
          <w:rFonts w:ascii="Arial" w:hAnsi="Arial" w:cs="Arial"/>
          <w:spacing w:val="21"/>
          <w:sz w:val="20"/>
          <w:szCs w:val="20"/>
        </w:rPr>
        <w:t xml:space="preserve"> </w:t>
      </w:r>
      <w:r w:rsidRPr="004D097F">
        <w:rPr>
          <w:rFonts w:ascii="Arial" w:hAnsi="Arial" w:cs="Arial"/>
          <w:sz w:val="20"/>
          <w:szCs w:val="20"/>
        </w:rPr>
        <w:t>seguro</w:t>
      </w:r>
      <w:r w:rsidRPr="004D097F">
        <w:rPr>
          <w:rFonts w:ascii="Arial" w:hAnsi="Arial" w:cs="Arial"/>
          <w:spacing w:val="23"/>
          <w:sz w:val="20"/>
          <w:szCs w:val="20"/>
        </w:rPr>
        <w:t xml:space="preserve"> </w:t>
      </w:r>
      <w:r w:rsidRPr="004D097F">
        <w:rPr>
          <w:rFonts w:ascii="Arial" w:hAnsi="Arial" w:cs="Arial"/>
          <w:sz w:val="20"/>
          <w:szCs w:val="20"/>
        </w:rPr>
        <w:t>e de acidentes</w:t>
      </w:r>
      <w:r w:rsidRPr="004D097F">
        <w:rPr>
          <w:rFonts w:ascii="Arial" w:hAnsi="Arial" w:cs="Arial"/>
          <w:spacing w:val="-9"/>
          <w:sz w:val="20"/>
          <w:szCs w:val="20"/>
        </w:rPr>
        <w:t xml:space="preserve"> </w:t>
      </w:r>
      <w:r w:rsidRPr="004D097F">
        <w:rPr>
          <w:rFonts w:ascii="Arial" w:hAnsi="Arial" w:cs="Arial"/>
          <w:sz w:val="20"/>
          <w:szCs w:val="20"/>
        </w:rPr>
        <w:t>de</w:t>
      </w:r>
      <w:r w:rsidRPr="004D097F">
        <w:rPr>
          <w:rFonts w:ascii="Arial" w:hAnsi="Arial" w:cs="Arial"/>
          <w:spacing w:val="-7"/>
          <w:sz w:val="20"/>
          <w:szCs w:val="20"/>
        </w:rPr>
        <w:t xml:space="preserve"> </w:t>
      </w:r>
      <w:r w:rsidRPr="004D097F">
        <w:rPr>
          <w:rFonts w:ascii="Arial" w:hAnsi="Arial" w:cs="Arial"/>
          <w:sz w:val="20"/>
          <w:szCs w:val="20"/>
        </w:rPr>
        <w:t>trabalho,</w:t>
      </w:r>
      <w:r w:rsidRPr="004D097F">
        <w:rPr>
          <w:rFonts w:ascii="Arial" w:hAnsi="Arial" w:cs="Arial"/>
          <w:spacing w:val="-6"/>
          <w:sz w:val="20"/>
          <w:szCs w:val="20"/>
        </w:rPr>
        <w:t xml:space="preserve"> </w:t>
      </w:r>
      <w:r w:rsidRPr="004D097F">
        <w:rPr>
          <w:rFonts w:ascii="Arial" w:hAnsi="Arial" w:cs="Arial"/>
          <w:sz w:val="20"/>
          <w:szCs w:val="20"/>
        </w:rPr>
        <w:t>emolumentos</w:t>
      </w:r>
      <w:r w:rsidRPr="004D097F">
        <w:rPr>
          <w:rFonts w:ascii="Arial" w:hAnsi="Arial" w:cs="Arial"/>
          <w:spacing w:val="-8"/>
          <w:sz w:val="20"/>
          <w:szCs w:val="20"/>
        </w:rPr>
        <w:t xml:space="preserve"> </w:t>
      </w:r>
      <w:r w:rsidRPr="004D097F">
        <w:rPr>
          <w:rFonts w:ascii="Arial" w:hAnsi="Arial" w:cs="Arial"/>
          <w:sz w:val="20"/>
          <w:szCs w:val="20"/>
        </w:rPr>
        <w:t>e</w:t>
      </w:r>
      <w:r w:rsidRPr="004D097F">
        <w:rPr>
          <w:rFonts w:ascii="Arial" w:hAnsi="Arial" w:cs="Arial"/>
          <w:spacing w:val="-10"/>
          <w:sz w:val="20"/>
          <w:szCs w:val="20"/>
        </w:rPr>
        <w:t xml:space="preserve"> </w:t>
      </w:r>
      <w:r w:rsidRPr="004D097F">
        <w:rPr>
          <w:rFonts w:ascii="Arial" w:hAnsi="Arial" w:cs="Arial"/>
          <w:sz w:val="20"/>
          <w:szCs w:val="20"/>
        </w:rPr>
        <w:t>outras</w:t>
      </w:r>
      <w:r w:rsidRPr="004D097F">
        <w:rPr>
          <w:rFonts w:ascii="Arial" w:hAnsi="Arial" w:cs="Arial"/>
          <w:spacing w:val="-8"/>
          <w:sz w:val="20"/>
          <w:szCs w:val="20"/>
        </w:rPr>
        <w:t xml:space="preserve"> </w:t>
      </w:r>
      <w:r w:rsidRPr="004D097F">
        <w:rPr>
          <w:rFonts w:ascii="Arial" w:hAnsi="Arial" w:cs="Arial"/>
          <w:sz w:val="20"/>
          <w:szCs w:val="20"/>
        </w:rPr>
        <w:t>despesas</w:t>
      </w:r>
      <w:r w:rsidRPr="004D097F">
        <w:rPr>
          <w:rFonts w:ascii="Arial" w:hAnsi="Arial" w:cs="Arial"/>
          <w:spacing w:val="-8"/>
          <w:sz w:val="20"/>
          <w:szCs w:val="20"/>
        </w:rPr>
        <w:t xml:space="preserve"> </w:t>
      </w:r>
      <w:r w:rsidRPr="004D097F">
        <w:rPr>
          <w:rFonts w:ascii="Arial" w:hAnsi="Arial" w:cs="Arial"/>
          <w:sz w:val="20"/>
          <w:szCs w:val="20"/>
        </w:rPr>
        <w:t>que</w:t>
      </w:r>
      <w:r w:rsidRPr="004D097F">
        <w:rPr>
          <w:rFonts w:ascii="Arial" w:hAnsi="Arial" w:cs="Arial"/>
          <w:spacing w:val="-9"/>
          <w:sz w:val="20"/>
          <w:szCs w:val="20"/>
        </w:rPr>
        <w:t xml:space="preserve"> </w:t>
      </w:r>
      <w:r w:rsidRPr="004D097F">
        <w:rPr>
          <w:rFonts w:ascii="Arial" w:hAnsi="Arial" w:cs="Arial"/>
          <w:sz w:val="20"/>
          <w:szCs w:val="20"/>
        </w:rPr>
        <w:t>se</w:t>
      </w:r>
      <w:r w:rsidRPr="004D097F">
        <w:rPr>
          <w:rFonts w:ascii="Arial" w:hAnsi="Arial" w:cs="Arial"/>
          <w:spacing w:val="-9"/>
          <w:sz w:val="20"/>
          <w:szCs w:val="20"/>
        </w:rPr>
        <w:t xml:space="preserve"> </w:t>
      </w:r>
      <w:r w:rsidRPr="004D097F">
        <w:rPr>
          <w:rFonts w:ascii="Arial" w:hAnsi="Arial" w:cs="Arial"/>
          <w:sz w:val="20"/>
          <w:szCs w:val="20"/>
        </w:rPr>
        <w:t>façam</w:t>
      </w:r>
      <w:r w:rsidRPr="004D097F">
        <w:rPr>
          <w:rFonts w:ascii="Arial" w:hAnsi="Arial" w:cs="Arial"/>
          <w:spacing w:val="-8"/>
          <w:sz w:val="20"/>
          <w:szCs w:val="20"/>
        </w:rPr>
        <w:t xml:space="preserve"> </w:t>
      </w:r>
      <w:r w:rsidRPr="004D097F">
        <w:rPr>
          <w:rFonts w:ascii="Arial" w:hAnsi="Arial" w:cs="Arial"/>
          <w:sz w:val="20"/>
          <w:szCs w:val="20"/>
        </w:rPr>
        <w:t>necessárias</w:t>
      </w:r>
      <w:r w:rsidRPr="004D097F">
        <w:rPr>
          <w:rFonts w:ascii="Arial" w:hAnsi="Arial" w:cs="Arial"/>
          <w:spacing w:val="-9"/>
          <w:sz w:val="20"/>
          <w:szCs w:val="20"/>
        </w:rPr>
        <w:t xml:space="preserve"> </w:t>
      </w:r>
      <w:r w:rsidRPr="004D097F">
        <w:rPr>
          <w:rFonts w:ascii="Arial" w:hAnsi="Arial" w:cs="Arial"/>
          <w:sz w:val="20"/>
          <w:szCs w:val="20"/>
        </w:rPr>
        <w:t>à</w:t>
      </w:r>
      <w:r w:rsidRPr="004D097F">
        <w:rPr>
          <w:rFonts w:ascii="Arial" w:hAnsi="Arial" w:cs="Arial"/>
          <w:spacing w:val="-10"/>
          <w:sz w:val="20"/>
          <w:szCs w:val="20"/>
        </w:rPr>
        <w:t xml:space="preserve"> </w:t>
      </w:r>
      <w:r w:rsidRPr="004D097F">
        <w:rPr>
          <w:rFonts w:ascii="Arial" w:hAnsi="Arial" w:cs="Arial"/>
          <w:sz w:val="20"/>
          <w:szCs w:val="20"/>
        </w:rPr>
        <w:t>execução</w:t>
      </w:r>
      <w:r w:rsidRPr="004D097F">
        <w:rPr>
          <w:rFonts w:ascii="Arial" w:hAnsi="Arial" w:cs="Arial"/>
          <w:spacing w:val="-9"/>
          <w:sz w:val="20"/>
          <w:szCs w:val="20"/>
        </w:rPr>
        <w:t xml:space="preserve"> </w:t>
      </w:r>
      <w:r w:rsidRPr="004D097F">
        <w:rPr>
          <w:rFonts w:ascii="Arial" w:hAnsi="Arial" w:cs="Arial"/>
          <w:sz w:val="20"/>
          <w:szCs w:val="20"/>
        </w:rPr>
        <w:t>dos</w:t>
      </w:r>
      <w:r w:rsidRPr="004D097F">
        <w:rPr>
          <w:rFonts w:ascii="Arial" w:hAnsi="Arial" w:cs="Arial"/>
          <w:spacing w:val="-7"/>
          <w:sz w:val="20"/>
          <w:szCs w:val="20"/>
        </w:rPr>
        <w:t xml:space="preserve"> </w:t>
      </w:r>
      <w:r w:rsidRPr="004D097F">
        <w:rPr>
          <w:rFonts w:ascii="Arial" w:hAnsi="Arial" w:cs="Arial"/>
          <w:sz w:val="20"/>
          <w:szCs w:val="20"/>
        </w:rPr>
        <w:t>serviços.</w:t>
      </w:r>
    </w:p>
    <w:p w14:paraId="78877BC9" w14:textId="77777777" w:rsidR="000D17F6" w:rsidRPr="004D097F" w:rsidRDefault="000D17F6" w:rsidP="000D17F6">
      <w:pPr>
        <w:pStyle w:val="Corpodetexto"/>
        <w:tabs>
          <w:tab w:val="left" w:pos="9356"/>
        </w:tabs>
        <w:rPr>
          <w:rFonts w:cs="Arial"/>
          <w:sz w:val="20"/>
        </w:rPr>
      </w:pPr>
    </w:p>
    <w:p w14:paraId="00A4BE31"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DÉCIMA</w:t>
      </w:r>
      <w:r w:rsidRPr="004D097F">
        <w:rPr>
          <w:rFonts w:ascii="Arial" w:hAnsi="Arial" w:cs="Arial"/>
          <w:b/>
          <w:spacing w:val="-1"/>
          <w:sz w:val="20"/>
          <w:szCs w:val="20"/>
          <w:u w:val="single"/>
        </w:rPr>
        <w:t xml:space="preserve"> </w:t>
      </w:r>
      <w:r w:rsidRPr="004D097F">
        <w:rPr>
          <w:rFonts w:ascii="Arial" w:hAnsi="Arial" w:cs="Arial"/>
          <w:b/>
          <w:sz w:val="20"/>
          <w:szCs w:val="20"/>
          <w:u w:val="single"/>
        </w:rPr>
        <w:t>QUARTA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2"/>
          <w:sz w:val="20"/>
          <w:szCs w:val="20"/>
          <w:u w:val="single"/>
        </w:rPr>
        <w:t xml:space="preserve"> </w:t>
      </w:r>
      <w:r w:rsidRPr="004D097F">
        <w:rPr>
          <w:rFonts w:ascii="Arial" w:hAnsi="Arial" w:cs="Arial"/>
          <w:b/>
          <w:sz w:val="20"/>
          <w:szCs w:val="20"/>
          <w:u w:val="single"/>
        </w:rPr>
        <w:t>DAS INFRAÇÕES E SANÇÕES ADMINISTRATIVAS</w:t>
      </w:r>
    </w:p>
    <w:p w14:paraId="4B210E21"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4E27E7E6"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6BF834AC"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2C09ADAF"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0A58EE84"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10C2EC90"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20FA030B"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32536F59"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45E38592"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4487FC85"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2FEF42EC"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08E731F4"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2874056E"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060111C0" w14:textId="77777777" w:rsidR="000D17F6" w:rsidRPr="004D097F"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72129C7B" w14:textId="77777777" w:rsidR="000D17F6" w:rsidRPr="004D097F" w:rsidRDefault="000D17F6" w:rsidP="000D17F6">
      <w:pPr>
        <w:pStyle w:val="PargrafodaLista"/>
        <w:numPr>
          <w:ilvl w:val="1"/>
          <w:numId w:val="12"/>
        </w:numPr>
        <w:ind w:left="0" w:firstLine="0"/>
        <w:jc w:val="both"/>
        <w:rPr>
          <w:rFonts w:ascii="Arial" w:eastAsia="MS Mincho" w:hAnsi="Arial" w:cs="Arial"/>
          <w:color w:val="000000"/>
          <w:sz w:val="20"/>
          <w:szCs w:val="20"/>
        </w:rPr>
      </w:pPr>
      <w:r w:rsidRPr="004D097F">
        <w:rPr>
          <w:rFonts w:ascii="Arial" w:eastAsia="MS Mincho" w:hAnsi="Arial" w:cs="Arial"/>
          <w:color w:val="000000"/>
          <w:sz w:val="20"/>
          <w:szCs w:val="20"/>
        </w:rPr>
        <w:t xml:space="preserve">Comete infração administrativa, nos termos da </w:t>
      </w:r>
      <w:hyperlink r:id="rId49" w:history="1">
        <w:r w:rsidRPr="004D097F">
          <w:rPr>
            <w:rFonts w:ascii="Arial" w:eastAsia="MS Mincho" w:hAnsi="Arial" w:cs="Arial"/>
            <w:color w:val="000080"/>
            <w:sz w:val="20"/>
            <w:szCs w:val="20"/>
            <w:u w:val="single"/>
          </w:rPr>
          <w:t>Lei nº 14.133, de 2021</w:t>
        </w:r>
      </w:hyperlink>
      <w:r w:rsidRPr="004D097F">
        <w:rPr>
          <w:rFonts w:ascii="Arial" w:eastAsia="MS Mincho" w:hAnsi="Arial" w:cs="Arial"/>
          <w:color w:val="000000"/>
          <w:sz w:val="20"/>
          <w:szCs w:val="20"/>
        </w:rPr>
        <w:t>, o contratado que:</w:t>
      </w:r>
    </w:p>
    <w:p w14:paraId="4F0A218E" w14:textId="77777777" w:rsidR="000D17F6" w:rsidRPr="004D097F" w:rsidRDefault="000D17F6" w:rsidP="000D17F6">
      <w:pPr>
        <w:numPr>
          <w:ilvl w:val="2"/>
          <w:numId w:val="9"/>
        </w:numPr>
        <w:tabs>
          <w:tab w:val="clear" w:pos="0"/>
        </w:tabs>
        <w:suppressAutoHyphens/>
        <w:ind w:left="426" w:firstLine="0"/>
        <w:jc w:val="both"/>
        <w:rPr>
          <w:rFonts w:ascii="Arial" w:hAnsi="Arial" w:cs="Arial"/>
          <w:sz w:val="20"/>
          <w:szCs w:val="20"/>
        </w:rPr>
      </w:pPr>
      <w:r w:rsidRPr="004D097F">
        <w:rPr>
          <w:rFonts w:ascii="Arial" w:hAnsi="Arial" w:cs="Arial"/>
          <w:sz w:val="20"/>
          <w:szCs w:val="20"/>
        </w:rPr>
        <w:t>der causa à inexecução parcial do contrato;</w:t>
      </w:r>
    </w:p>
    <w:p w14:paraId="52B61CA0" w14:textId="77777777" w:rsidR="000D17F6" w:rsidRPr="004D097F" w:rsidRDefault="000D17F6" w:rsidP="000D17F6">
      <w:pPr>
        <w:numPr>
          <w:ilvl w:val="2"/>
          <w:numId w:val="9"/>
        </w:numPr>
        <w:tabs>
          <w:tab w:val="clear" w:pos="0"/>
        </w:tabs>
        <w:suppressAutoHyphens/>
        <w:ind w:left="426" w:firstLine="0"/>
        <w:jc w:val="both"/>
        <w:rPr>
          <w:rFonts w:ascii="Arial" w:hAnsi="Arial" w:cs="Arial"/>
          <w:sz w:val="20"/>
          <w:szCs w:val="20"/>
        </w:rPr>
      </w:pPr>
      <w:r w:rsidRPr="004D097F">
        <w:rPr>
          <w:rFonts w:ascii="Arial" w:hAnsi="Arial" w:cs="Arial"/>
          <w:sz w:val="20"/>
          <w:szCs w:val="20"/>
        </w:rPr>
        <w:t>der causa à inexecução parcial do contrato que cause grave dano à Administração ou ao funcionamento dos serviços públicos ou ao interesse coletivo;</w:t>
      </w:r>
    </w:p>
    <w:p w14:paraId="2F751060" w14:textId="77777777" w:rsidR="000D17F6" w:rsidRPr="004D097F" w:rsidRDefault="000D17F6" w:rsidP="000D17F6">
      <w:pPr>
        <w:numPr>
          <w:ilvl w:val="2"/>
          <w:numId w:val="9"/>
        </w:numPr>
        <w:tabs>
          <w:tab w:val="clear" w:pos="0"/>
        </w:tabs>
        <w:suppressAutoHyphens/>
        <w:ind w:left="426" w:firstLine="0"/>
        <w:jc w:val="both"/>
        <w:rPr>
          <w:rFonts w:ascii="Arial" w:hAnsi="Arial" w:cs="Arial"/>
          <w:sz w:val="20"/>
          <w:szCs w:val="20"/>
        </w:rPr>
      </w:pPr>
      <w:r w:rsidRPr="004D097F">
        <w:rPr>
          <w:rFonts w:ascii="Arial" w:hAnsi="Arial" w:cs="Arial"/>
          <w:sz w:val="20"/>
          <w:szCs w:val="20"/>
        </w:rPr>
        <w:t>der causa à inexecução total do contrato;</w:t>
      </w:r>
    </w:p>
    <w:p w14:paraId="3901FC15" w14:textId="77777777" w:rsidR="000D17F6" w:rsidRPr="004D097F" w:rsidRDefault="000D17F6" w:rsidP="000D17F6">
      <w:pPr>
        <w:numPr>
          <w:ilvl w:val="2"/>
          <w:numId w:val="9"/>
        </w:numPr>
        <w:tabs>
          <w:tab w:val="clear" w:pos="0"/>
        </w:tabs>
        <w:suppressAutoHyphens/>
        <w:ind w:left="426" w:firstLine="0"/>
        <w:jc w:val="both"/>
        <w:rPr>
          <w:rFonts w:ascii="Arial" w:hAnsi="Arial" w:cs="Arial"/>
          <w:sz w:val="20"/>
          <w:szCs w:val="20"/>
        </w:rPr>
      </w:pPr>
      <w:r w:rsidRPr="004D097F">
        <w:rPr>
          <w:rFonts w:ascii="Arial" w:hAnsi="Arial" w:cs="Arial"/>
          <w:sz w:val="20"/>
          <w:szCs w:val="20"/>
        </w:rPr>
        <w:lastRenderedPageBreak/>
        <w:t>ensejar o retardamento da execução ou da entrega do objeto da contratação sem motivo justificado;</w:t>
      </w:r>
    </w:p>
    <w:p w14:paraId="1C3076DD" w14:textId="77777777" w:rsidR="000D17F6" w:rsidRPr="004D097F" w:rsidRDefault="000D17F6" w:rsidP="000D17F6">
      <w:pPr>
        <w:numPr>
          <w:ilvl w:val="2"/>
          <w:numId w:val="9"/>
        </w:numPr>
        <w:tabs>
          <w:tab w:val="clear" w:pos="0"/>
        </w:tabs>
        <w:suppressAutoHyphens/>
        <w:ind w:left="426" w:firstLine="0"/>
        <w:jc w:val="both"/>
        <w:rPr>
          <w:rFonts w:ascii="Arial" w:hAnsi="Arial" w:cs="Arial"/>
          <w:sz w:val="20"/>
          <w:szCs w:val="20"/>
        </w:rPr>
      </w:pPr>
      <w:r w:rsidRPr="004D097F">
        <w:rPr>
          <w:rFonts w:ascii="Arial" w:hAnsi="Arial" w:cs="Arial"/>
          <w:sz w:val="20"/>
          <w:szCs w:val="20"/>
        </w:rPr>
        <w:t>apresentar documentação falsa ou prestar declaração falsa durante a execução do contrato;</w:t>
      </w:r>
    </w:p>
    <w:p w14:paraId="0A4CCFD5" w14:textId="77777777" w:rsidR="000D17F6" w:rsidRPr="004D097F" w:rsidRDefault="000D17F6" w:rsidP="000D17F6">
      <w:pPr>
        <w:numPr>
          <w:ilvl w:val="2"/>
          <w:numId w:val="9"/>
        </w:numPr>
        <w:tabs>
          <w:tab w:val="clear" w:pos="0"/>
        </w:tabs>
        <w:suppressAutoHyphens/>
        <w:ind w:left="426" w:firstLine="0"/>
        <w:jc w:val="both"/>
        <w:rPr>
          <w:rFonts w:ascii="Arial" w:hAnsi="Arial" w:cs="Arial"/>
          <w:sz w:val="20"/>
          <w:szCs w:val="20"/>
        </w:rPr>
      </w:pPr>
      <w:r w:rsidRPr="004D097F">
        <w:rPr>
          <w:rFonts w:ascii="Arial" w:hAnsi="Arial" w:cs="Arial"/>
          <w:sz w:val="20"/>
          <w:szCs w:val="20"/>
        </w:rPr>
        <w:t>praticar ato fraudulento na execução do contrato;</w:t>
      </w:r>
    </w:p>
    <w:p w14:paraId="3FCDE629" w14:textId="77777777" w:rsidR="000D17F6" w:rsidRPr="004D097F" w:rsidRDefault="000D17F6" w:rsidP="000D17F6">
      <w:pPr>
        <w:numPr>
          <w:ilvl w:val="2"/>
          <w:numId w:val="9"/>
        </w:numPr>
        <w:tabs>
          <w:tab w:val="clear" w:pos="0"/>
        </w:tabs>
        <w:suppressAutoHyphens/>
        <w:ind w:left="426" w:firstLine="0"/>
        <w:jc w:val="both"/>
        <w:rPr>
          <w:rFonts w:ascii="Arial" w:hAnsi="Arial" w:cs="Arial"/>
          <w:sz w:val="20"/>
          <w:szCs w:val="20"/>
        </w:rPr>
      </w:pPr>
      <w:r w:rsidRPr="004D097F">
        <w:rPr>
          <w:rFonts w:ascii="Arial" w:hAnsi="Arial" w:cs="Arial"/>
          <w:sz w:val="20"/>
          <w:szCs w:val="20"/>
        </w:rPr>
        <w:t>comportar-se de modo inidôneo ou cometer fraude de qualquer natureza;</w:t>
      </w:r>
    </w:p>
    <w:p w14:paraId="59038D2F" w14:textId="77777777" w:rsidR="000D17F6" w:rsidRPr="004D097F" w:rsidRDefault="000D17F6" w:rsidP="000D17F6">
      <w:pPr>
        <w:numPr>
          <w:ilvl w:val="2"/>
          <w:numId w:val="9"/>
        </w:numPr>
        <w:tabs>
          <w:tab w:val="clear" w:pos="0"/>
        </w:tabs>
        <w:suppressAutoHyphens/>
        <w:ind w:left="426" w:firstLine="0"/>
        <w:jc w:val="both"/>
        <w:rPr>
          <w:rFonts w:ascii="Arial" w:hAnsi="Arial" w:cs="Arial"/>
          <w:sz w:val="20"/>
          <w:szCs w:val="20"/>
        </w:rPr>
      </w:pPr>
      <w:r w:rsidRPr="004D097F">
        <w:rPr>
          <w:rFonts w:ascii="Arial" w:hAnsi="Arial" w:cs="Arial"/>
          <w:sz w:val="20"/>
          <w:szCs w:val="20"/>
        </w:rPr>
        <w:t>praticar ato lesivo previsto no art. 5º da Lei nº 12.846, de 1º de agosto de 2013.</w:t>
      </w:r>
    </w:p>
    <w:p w14:paraId="784C1931" w14:textId="77777777" w:rsidR="000D17F6" w:rsidRPr="004D097F" w:rsidRDefault="000D17F6" w:rsidP="000D17F6">
      <w:pPr>
        <w:pStyle w:val="PargrafodaLista"/>
        <w:numPr>
          <w:ilvl w:val="1"/>
          <w:numId w:val="12"/>
        </w:numPr>
        <w:ind w:left="0" w:firstLine="0"/>
        <w:jc w:val="both"/>
        <w:rPr>
          <w:rFonts w:ascii="Arial" w:eastAsia="MS Mincho" w:hAnsi="Arial" w:cs="Arial"/>
          <w:color w:val="000000"/>
          <w:sz w:val="20"/>
          <w:szCs w:val="20"/>
        </w:rPr>
      </w:pPr>
      <w:r w:rsidRPr="004D097F">
        <w:rPr>
          <w:rFonts w:ascii="Arial" w:eastAsia="MS Mincho" w:hAnsi="Arial" w:cs="Arial"/>
          <w:color w:val="000000"/>
          <w:sz w:val="20"/>
          <w:szCs w:val="20"/>
        </w:rPr>
        <w:t>Serão aplicadas ao contratado que incorrer nas infrações acima descritas as seguintes sanções:</w:t>
      </w:r>
    </w:p>
    <w:p w14:paraId="1A6F53D4" w14:textId="77777777" w:rsidR="000D17F6" w:rsidRPr="004D097F" w:rsidRDefault="000D17F6" w:rsidP="000D17F6">
      <w:pPr>
        <w:numPr>
          <w:ilvl w:val="2"/>
          <w:numId w:val="10"/>
        </w:numPr>
        <w:tabs>
          <w:tab w:val="clear" w:pos="0"/>
        </w:tabs>
        <w:suppressAutoHyphens/>
        <w:ind w:left="426" w:firstLine="0"/>
        <w:contextualSpacing/>
        <w:jc w:val="both"/>
        <w:rPr>
          <w:rFonts w:ascii="Arial" w:hAnsi="Arial" w:cs="Arial"/>
          <w:sz w:val="20"/>
          <w:szCs w:val="20"/>
        </w:rPr>
      </w:pPr>
      <w:r w:rsidRPr="004D097F">
        <w:rPr>
          <w:rFonts w:ascii="Arial" w:hAnsi="Arial" w:cs="Arial"/>
          <w:b/>
          <w:bCs/>
          <w:sz w:val="20"/>
          <w:szCs w:val="20"/>
        </w:rPr>
        <w:t>Advertência</w:t>
      </w:r>
      <w:r w:rsidRPr="004D097F">
        <w:rPr>
          <w:rFonts w:ascii="Arial" w:hAnsi="Arial" w:cs="Arial"/>
          <w:sz w:val="20"/>
          <w:szCs w:val="20"/>
        </w:rPr>
        <w:t>, quando o contratado der causa à inexecução parcial do contrato, sempre que não se justificar a imposição de penalidade mais grave (</w:t>
      </w:r>
      <w:hyperlink r:id="rId50" w:anchor="art156§2" w:history="1">
        <w:r w:rsidRPr="004D097F">
          <w:rPr>
            <w:rFonts w:ascii="Arial" w:hAnsi="Arial" w:cs="Arial"/>
            <w:color w:val="000080"/>
            <w:sz w:val="20"/>
            <w:szCs w:val="20"/>
            <w:u w:val="single"/>
          </w:rPr>
          <w:t>art. 156, §2º, da Lei nº 14.133, de 2021</w:t>
        </w:r>
      </w:hyperlink>
      <w:r w:rsidRPr="004D097F">
        <w:rPr>
          <w:rFonts w:ascii="Arial" w:hAnsi="Arial" w:cs="Arial"/>
          <w:sz w:val="20"/>
          <w:szCs w:val="20"/>
        </w:rPr>
        <w:t>);</w:t>
      </w:r>
    </w:p>
    <w:p w14:paraId="3BEFBC90" w14:textId="77777777" w:rsidR="000D17F6" w:rsidRPr="004D097F" w:rsidRDefault="000D17F6" w:rsidP="000D17F6">
      <w:pPr>
        <w:numPr>
          <w:ilvl w:val="2"/>
          <w:numId w:val="10"/>
        </w:numPr>
        <w:tabs>
          <w:tab w:val="clear" w:pos="0"/>
        </w:tabs>
        <w:suppressAutoHyphens/>
        <w:ind w:left="426" w:firstLine="0"/>
        <w:contextualSpacing/>
        <w:jc w:val="both"/>
        <w:rPr>
          <w:rFonts w:ascii="Arial" w:hAnsi="Arial" w:cs="Arial"/>
          <w:sz w:val="20"/>
          <w:szCs w:val="20"/>
        </w:rPr>
      </w:pPr>
      <w:r w:rsidRPr="004D097F">
        <w:rPr>
          <w:rFonts w:ascii="Arial" w:hAnsi="Arial" w:cs="Arial"/>
          <w:b/>
          <w:bCs/>
          <w:sz w:val="20"/>
          <w:szCs w:val="20"/>
        </w:rPr>
        <w:t>Impedimento de licitar e contratar</w:t>
      </w:r>
      <w:r w:rsidRPr="004D097F">
        <w:rPr>
          <w:rFonts w:ascii="Arial" w:hAnsi="Arial" w:cs="Arial"/>
          <w:sz w:val="20"/>
          <w:szCs w:val="20"/>
        </w:rPr>
        <w:t>, quando praticadas as condutas descritas nas alíneas “b”, “c” e “d” do subitem acima deste Contrato, sempre que não se justificar a imposição de penalidade mais grave (</w:t>
      </w:r>
      <w:hyperlink r:id="rId51" w:anchor="art156§4" w:history="1">
        <w:r w:rsidRPr="004D097F">
          <w:rPr>
            <w:rFonts w:ascii="Arial" w:hAnsi="Arial" w:cs="Arial"/>
            <w:color w:val="000080"/>
            <w:sz w:val="20"/>
            <w:szCs w:val="20"/>
            <w:u w:val="single"/>
          </w:rPr>
          <w:t>art. 156, § 4º, da Lei nº 14.133, de 2021</w:t>
        </w:r>
      </w:hyperlink>
      <w:r w:rsidRPr="004D097F">
        <w:rPr>
          <w:rFonts w:ascii="Arial" w:hAnsi="Arial" w:cs="Arial"/>
          <w:sz w:val="20"/>
          <w:szCs w:val="20"/>
        </w:rPr>
        <w:t>);</w:t>
      </w:r>
    </w:p>
    <w:p w14:paraId="7721C444" w14:textId="77777777" w:rsidR="000D17F6" w:rsidRPr="004D097F" w:rsidRDefault="000D17F6" w:rsidP="000D17F6">
      <w:pPr>
        <w:numPr>
          <w:ilvl w:val="2"/>
          <w:numId w:val="10"/>
        </w:numPr>
        <w:tabs>
          <w:tab w:val="clear" w:pos="0"/>
        </w:tabs>
        <w:suppressAutoHyphens/>
        <w:ind w:left="426" w:firstLine="0"/>
        <w:contextualSpacing/>
        <w:jc w:val="both"/>
        <w:rPr>
          <w:rFonts w:ascii="Arial" w:hAnsi="Arial" w:cs="Arial"/>
          <w:sz w:val="20"/>
          <w:szCs w:val="20"/>
        </w:rPr>
      </w:pPr>
      <w:r w:rsidRPr="004D097F">
        <w:rPr>
          <w:rFonts w:ascii="Arial" w:hAnsi="Arial" w:cs="Arial"/>
          <w:b/>
          <w:bCs/>
          <w:sz w:val="20"/>
          <w:szCs w:val="20"/>
        </w:rPr>
        <w:t>Declaração de inidoneidade para licitar e contratar</w:t>
      </w:r>
      <w:r w:rsidRPr="004D097F">
        <w:rPr>
          <w:rFonts w:ascii="Arial" w:hAnsi="Arial" w:cs="Arial"/>
          <w:sz w:val="20"/>
          <w:szCs w:val="20"/>
        </w:rPr>
        <w:t>, quando praticadas as condutas descritas nas alíneas “e”, “f”, “g” e “h” do subitem acima deste Contrato, bem como nas alíneas “b”, “c” e “d”, que justifiquem a imposição de penalidade mais grave (</w:t>
      </w:r>
      <w:hyperlink r:id="rId52" w:anchor="art156§5" w:history="1">
        <w:r w:rsidRPr="004D097F">
          <w:rPr>
            <w:rFonts w:ascii="Arial" w:hAnsi="Arial" w:cs="Arial"/>
            <w:color w:val="000080"/>
            <w:sz w:val="20"/>
            <w:szCs w:val="20"/>
            <w:u w:val="single"/>
          </w:rPr>
          <w:t>art. 156, §5º, da Lei nº 14.133, de 2021</w:t>
        </w:r>
      </w:hyperlink>
      <w:r w:rsidRPr="004D097F">
        <w:rPr>
          <w:rFonts w:ascii="Arial" w:hAnsi="Arial" w:cs="Arial"/>
          <w:sz w:val="20"/>
          <w:szCs w:val="20"/>
        </w:rPr>
        <w:t>).</w:t>
      </w:r>
    </w:p>
    <w:p w14:paraId="65734A61" w14:textId="77777777" w:rsidR="000D17F6" w:rsidRPr="004D097F" w:rsidRDefault="000D17F6" w:rsidP="000D17F6">
      <w:pPr>
        <w:numPr>
          <w:ilvl w:val="2"/>
          <w:numId w:val="10"/>
        </w:numPr>
        <w:tabs>
          <w:tab w:val="clear" w:pos="0"/>
        </w:tabs>
        <w:suppressAutoHyphens/>
        <w:ind w:left="426" w:firstLine="0"/>
        <w:contextualSpacing/>
        <w:jc w:val="both"/>
        <w:rPr>
          <w:rFonts w:ascii="Arial" w:hAnsi="Arial" w:cs="Arial"/>
          <w:sz w:val="20"/>
          <w:szCs w:val="20"/>
        </w:rPr>
      </w:pPr>
      <w:r w:rsidRPr="004D097F">
        <w:rPr>
          <w:rFonts w:ascii="Arial" w:hAnsi="Arial" w:cs="Arial"/>
          <w:b/>
          <w:bCs/>
          <w:sz w:val="20"/>
          <w:szCs w:val="20"/>
        </w:rPr>
        <w:t>Multa:</w:t>
      </w:r>
    </w:p>
    <w:p w14:paraId="12F957D0" w14:textId="77777777" w:rsidR="000D17F6" w:rsidRPr="004D097F" w:rsidRDefault="000D17F6" w:rsidP="000D17F6">
      <w:pPr>
        <w:numPr>
          <w:ilvl w:val="3"/>
          <w:numId w:val="10"/>
        </w:numPr>
        <w:tabs>
          <w:tab w:val="clear" w:pos="0"/>
        </w:tabs>
        <w:suppressAutoHyphens/>
        <w:ind w:left="426" w:firstLine="0"/>
        <w:contextualSpacing/>
        <w:jc w:val="both"/>
        <w:rPr>
          <w:rFonts w:ascii="Arial" w:hAnsi="Arial" w:cs="Arial"/>
          <w:sz w:val="20"/>
          <w:szCs w:val="20"/>
        </w:rPr>
      </w:pPr>
      <w:r w:rsidRPr="004D097F">
        <w:rPr>
          <w:rFonts w:ascii="Arial" w:hAnsi="Arial" w:cs="Arial"/>
          <w:sz w:val="20"/>
          <w:szCs w:val="20"/>
        </w:rPr>
        <w:t>Moratória de 0,1% (um décimo por cento) até 0,2% (dois décimos por cento) por dia de atraso injustificado sobre o valor da parcela inadimplida, até o limite de 15 (quinze) dias;</w:t>
      </w:r>
    </w:p>
    <w:p w14:paraId="02AA819C" w14:textId="77777777" w:rsidR="000D17F6" w:rsidRPr="004D097F" w:rsidRDefault="000D17F6" w:rsidP="000D17F6">
      <w:pPr>
        <w:numPr>
          <w:ilvl w:val="3"/>
          <w:numId w:val="10"/>
        </w:numPr>
        <w:tabs>
          <w:tab w:val="clear" w:pos="0"/>
        </w:tabs>
        <w:suppressAutoHyphens/>
        <w:ind w:left="426" w:firstLine="0"/>
        <w:contextualSpacing/>
        <w:jc w:val="both"/>
        <w:rPr>
          <w:rFonts w:ascii="Arial" w:hAnsi="Arial" w:cs="Arial"/>
          <w:iCs/>
          <w:sz w:val="20"/>
          <w:szCs w:val="20"/>
        </w:rPr>
      </w:pPr>
      <w:r w:rsidRPr="004D097F">
        <w:rPr>
          <w:rFonts w:ascii="Arial" w:hAnsi="Arial" w:cs="Arial"/>
          <w:iCs/>
          <w:sz w:val="20"/>
          <w:szCs w:val="20"/>
        </w:rPr>
        <w:t xml:space="preserve">0,1% (um décimo por cento) até 10% (dez por cento) sobre o valor adjudicado, em caso de atraso na execução do objeto, por período superior ao previsto no subitem acima, ou de inexecução parcial da obrigação assumida. </w:t>
      </w:r>
    </w:p>
    <w:p w14:paraId="623AF63E" w14:textId="77777777" w:rsidR="000D17F6" w:rsidRPr="004D097F" w:rsidRDefault="000D17F6" w:rsidP="000D17F6">
      <w:pPr>
        <w:pStyle w:val="PargrafodaLista"/>
        <w:numPr>
          <w:ilvl w:val="3"/>
          <w:numId w:val="10"/>
        </w:numPr>
        <w:tabs>
          <w:tab w:val="clear" w:pos="0"/>
        </w:tabs>
        <w:ind w:left="426" w:firstLine="0"/>
        <w:rPr>
          <w:rFonts w:ascii="Arial" w:eastAsia="MS Mincho" w:hAnsi="Arial" w:cs="Arial"/>
          <w:color w:val="000000"/>
          <w:sz w:val="20"/>
          <w:szCs w:val="20"/>
        </w:rPr>
      </w:pPr>
      <w:r w:rsidRPr="004D097F">
        <w:rPr>
          <w:rFonts w:ascii="Arial" w:hAnsi="Arial" w:cs="Arial"/>
          <w:sz w:val="20"/>
          <w:szCs w:val="20"/>
        </w:rPr>
        <w:t xml:space="preserve">0,1% (um décimo por cento) até 15% (quinze por cento) sobre o valor adjudicado, em caso de inexecução total da obrigação assumida; </w:t>
      </w:r>
    </w:p>
    <w:p w14:paraId="0B0587B0" w14:textId="77777777" w:rsidR="000D17F6" w:rsidRPr="004D097F" w:rsidRDefault="000D17F6" w:rsidP="000D17F6">
      <w:pPr>
        <w:pStyle w:val="PargrafodaLista"/>
        <w:ind w:left="0"/>
        <w:rPr>
          <w:rFonts w:ascii="Arial" w:eastAsia="MS Mincho" w:hAnsi="Arial" w:cs="Arial"/>
          <w:color w:val="000000"/>
          <w:sz w:val="20"/>
          <w:szCs w:val="20"/>
        </w:rPr>
      </w:pPr>
    </w:p>
    <w:p w14:paraId="6E332946"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3BC3676E"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5263AA52"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5489F0F1"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4AED2FA2"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08492AC7"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79FACE5C"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25CB96DC"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0E673E15"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29C55C09"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136885C9"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2BE1328F" w14:textId="77777777" w:rsidR="000D17F6" w:rsidRPr="004D097F" w:rsidRDefault="000D17F6" w:rsidP="000D17F6">
      <w:pPr>
        <w:pStyle w:val="PargrafodaLista"/>
        <w:numPr>
          <w:ilvl w:val="0"/>
          <w:numId w:val="16"/>
        </w:numPr>
        <w:ind w:left="0" w:firstLine="0"/>
        <w:rPr>
          <w:rFonts w:ascii="Arial" w:eastAsia="MS Mincho" w:hAnsi="Arial" w:cs="Arial"/>
          <w:vanish/>
          <w:color w:val="000000"/>
          <w:sz w:val="20"/>
          <w:szCs w:val="20"/>
        </w:rPr>
      </w:pPr>
    </w:p>
    <w:p w14:paraId="795D56D0" w14:textId="77777777" w:rsidR="000D17F6" w:rsidRPr="004D097F" w:rsidRDefault="000D17F6" w:rsidP="000D17F6">
      <w:pPr>
        <w:pStyle w:val="PargrafodaLista"/>
        <w:numPr>
          <w:ilvl w:val="1"/>
          <w:numId w:val="16"/>
        </w:numPr>
        <w:ind w:left="0" w:firstLine="0"/>
        <w:rPr>
          <w:rFonts w:ascii="Arial" w:eastAsia="MS Mincho" w:hAnsi="Arial" w:cs="Arial"/>
          <w:vanish/>
          <w:color w:val="000000"/>
          <w:sz w:val="20"/>
          <w:szCs w:val="20"/>
        </w:rPr>
      </w:pPr>
    </w:p>
    <w:p w14:paraId="0CD8529E" w14:textId="77777777" w:rsidR="000D17F6" w:rsidRPr="004D097F" w:rsidRDefault="000D17F6" w:rsidP="000D17F6">
      <w:pPr>
        <w:pStyle w:val="PargrafodaLista"/>
        <w:numPr>
          <w:ilvl w:val="2"/>
          <w:numId w:val="12"/>
        </w:numPr>
        <w:ind w:left="0" w:firstLine="0"/>
        <w:contextualSpacing/>
        <w:rPr>
          <w:rFonts w:ascii="Arial" w:eastAsia="MS Mincho" w:hAnsi="Arial" w:cs="Arial"/>
          <w:color w:val="000000"/>
          <w:sz w:val="20"/>
          <w:szCs w:val="20"/>
        </w:rPr>
      </w:pPr>
      <w:r w:rsidRPr="004D097F">
        <w:rPr>
          <w:rFonts w:ascii="Arial" w:eastAsia="MS Mincho" w:hAnsi="Arial" w:cs="Arial"/>
          <w:color w:val="000000"/>
          <w:sz w:val="20"/>
          <w:szCs w:val="20"/>
        </w:rPr>
        <w:t>licação das sanções previstas neste Contrato não exclui, em hipótese alguma, a obrigação de reparação integral do dano causado ao Contratante (</w:t>
      </w:r>
      <w:hyperlink r:id="rId53" w:anchor="art156§9" w:history="1">
        <w:r w:rsidRPr="004D097F">
          <w:rPr>
            <w:rFonts w:ascii="Arial" w:eastAsia="MS Mincho" w:hAnsi="Arial" w:cs="Arial"/>
            <w:color w:val="000080"/>
            <w:sz w:val="20"/>
            <w:szCs w:val="20"/>
            <w:u w:val="single"/>
          </w:rPr>
          <w:t>art. 156, §9º, da Lei nº 14.133, de 2021</w:t>
        </w:r>
      </w:hyperlink>
      <w:r w:rsidRPr="004D097F">
        <w:rPr>
          <w:rFonts w:ascii="Arial" w:eastAsia="MS Mincho" w:hAnsi="Arial" w:cs="Arial"/>
          <w:color w:val="000000"/>
          <w:sz w:val="20"/>
          <w:szCs w:val="20"/>
        </w:rPr>
        <w:t>)</w:t>
      </w:r>
    </w:p>
    <w:p w14:paraId="61E61DFC" w14:textId="77777777" w:rsidR="000D17F6" w:rsidRPr="004D097F" w:rsidRDefault="000D17F6" w:rsidP="000D17F6">
      <w:pPr>
        <w:pStyle w:val="PargrafodaLista"/>
        <w:numPr>
          <w:ilvl w:val="1"/>
          <w:numId w:val="12"/>
        </w:numPr>
        <w:ind w:left="0" w:firstLine="0"/>
        <w:jc w:val="both"/>
        <w:rPr>
          <w:rFonts w:ascii="Arial" w:eastAsia="MS Mincho" w:hAnsi="Arial" w:cs="Arial"/>
          <w:color w:val="000000"/>
          <w:sz w:val="20"/>
          <w:szCs w:val="20"/>
        </w:rPr>
      </w:pPr>
      <w:r w:rsidRPr="004D097F">
        <w:rPr>
          <w:rFonts w:ascii="Arial" w:eastAsia="MS Mincho" w:hAnsi="Arial" w:cs="Arial"/>
          <w:color w:val="000000"/>
          <w:sz w:val="20"/>
          <w:szCs w:val="20"/>
        </w:rPr>
        <w:t>Todas as sanções previstas neste Contrato poderão ser aplicadas cumulativamente com a multa (</w:t>
      </w:r>
      <w:hyperlink r:id="rId54" w:anchor="art156§7" w:history="1">
        <w:r w:rsidRPr="004D097F">
          <w:rPr>
            <w:rFonts w:ascii="Arial" w:eastAsia="MS Mincho" w:hAnsi="Arial" w:cs="Arial"/>
            <w:color w:val="000080"/>
            <w:sz w:val="20"/>
            <w:szCs w:val="20"/>
            <w:u w:val="single"/>
          </w:rPr>
          <w:t>art. 156, §7º, da Lei nº 14.133, de 2021</w:t>
        </w:r>
      </w:hyperlink>
      <w:r w:rsidRPr="004D097F">
        <w:rPr>
          <w:rFonts w:ascii="Arial" w:eastAsia="MS Mincho" w:hAnsi="Arial" w:cs="Arial"/>
          <w:color w:val="000000"/>
          <w:sz w:val="20"/>
          <w:szCs w:val="20"/>
        </w:rPr>
        <w:t>).</w:t>
      </w:r>
    </w:p>
    <w:p w14:paraId="54193B4A" w14:textId="77777777" w:rsidR="000D17F6" w:rsidRPr="004D097F" w:rsidRDefault="000D17F6" w:rsidP="000D17F6">
      <w:pPr>
        <w:pStyle w:val="PargrafodaLista"/>
        <w:numPr>
          <w:ilvl w:val="2"/>
          <w:numId w:val="12"/>
        </w:numPr>
        <w:ind w:left="0" w:firstLine="0"/>
        <w:jc w:val="both"/>
        <w:rPr>
          <w:rFonts w:ascii="Arial" w:eastAsia="MS Mincho" w:hAnsi="Arial" w:cs="Arial"/>
          <w:color w:val="000000"/>
          <w:sz w:val="20"/>
          <w:szCs w:val="20"/>
        </w:rPr>
      </w:pPr>
      <w:r w:rsidRPr="004D097F">
        <w:rPr>
          <w:rFonts w:ascii="Arial" w:eastAsia="MS Mincho" w:hAnsi="Arial" w:cs="Arial"/>
          <w:color w:val="000000"/>
          <w:sz w:val="20"/>
          <w:szCs w:val="20"/>
        </w:rPr>
        <w:t>Antes da aplicação da multa será facultada a defesa do interessado no prazo de 15 (quinze) dias úteis, contado da data de sua intimação (</w:t>
      </w:r>
      <w:hyperlink r:id="rId55" w:anchor="art157" w:history="1">
        <w:r w:rsidRPr="004D097F">
          <w:rPr>
            <w:rFonts w:ascii="Arial" w:eastAsia="MS Mincho" w:hAnsi="Arial" w:cs="Arial"/>
            <w:color w:val="000080"/>
            <w:sz w:val="20"/>
            <w:szCs w:val="20"/>
            <w:u w:val="single"/>
          </w:rPr>
          <w:t>art. 157, da Lei nº 14.133, de 2021</w:t>
        </w:r>
      </w:hyperlink>
      <w:r w:rsidRPr="004D097F">
        <w:rPr>
          <w:rFonts w:ascii="Arial" w:eastAsia="MS Mincho" w:hAnsi="Arial" w:cs="Arial"/>
          <w:color w:val="000000"/>
          <w:sz w:val="20"/>
          <w:szCs w:val="20"/>
        </w:rPr>
        <w:t>).</w:t>
      </w:r>
    </w:p>
    <w:p w14:paraId="6704718D" w14:textId="77777777" w:rsidR="000D17F6" w:rsidRPr="004D097F" w:rsidRDefault="000D17F6" w:rsidP="000D17F6">
      <w:pPr>
        <w:pStyle w:val="PargrafodaLista"/>
        <w:numPr>
          <w:ilvl w:val="1"/>
          <w:numId w:val="12"/>
        </w:numPr>
        <w:ind w:left="0" w:firstLine="0"/>
        <w:jc w:val="both"/>
        <w:rPr>
          <w:rFonts w:ascii="Arial" w:eastAsia="MS Mincho" w:hAnsi="Arial" w:cs="Arial"/>
          <w:color w:val="000000"/>
          <w:sz w:val="20"/>
          <w:szCs w:val="20"/>
        </w:rPr>
      </w:pPr>
      <w:r w:rsidRPr="004D097F">
        <w:rPr>
          <w:rFonts w:ascii="Arial" w:eastAsia="MS Mincho" w:hAnsi="Arial" w:cs="Arial"/>
          <w:color w:val="000000"/>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6" w:anchor="art156§8" w:history="1">
        <w:r w:rsidRPr="004D097F">
          <w:rPr>
            <w:rFonts w:ascii="Arial" w:eastAsia="MS Mincho" w:hAnsi="Arial" w:cs="Arial"/>
            <w:color w:val="000080"/>
            <w:sz w:val="20"/>
            <w:szCs w:val="20"/>
            <w:u w:val="single"/>
          </w:rPr>
          <w:t>art. 156, §8º, da Lei nº 14.133, de 2021</w:t>
        </w:r>
      </w:hyperlink>
      <w:r w:rsidRPr="004D097F">
        <w:rPr>
          <w:rFonts w:ascii="Arial" w:eastAsia="MS Mincho" w:hAnsi="Arial" w:cs="Arial"/>
          <w:color w:val="000000"/>
          <w:sz w:val="20"/>
          <w:szCs w:val="20"/>
        </w:rPr>
        <w:t>).</w:t>
      </w:r>
    </w:p>
    <w:p w14:paraId="30852F1A" w14:textId="77777777" w:rsidR="000D17F6" w:rsidRPr="004D097F" w:rsidRDefault="000D17F6" w:rsidP="000D17F6">
      <w:pPr>
        <w:pStyle w:val="PargrafodaLista"/>
        <w:numPr>
          <w:ilvl w:val="1"/>
          <w:numId w:val="12"/>
        </w:numPr>
        <w:ind w:left="0" w:firstLine="0"/>
        <w:jc w:val="both"/>
        <w:rPr>
          <w:rFonts w:ascii="Arial" w:eastAsia="MS Mincho" w:hAnsi="Arial" w:cs="Arial"/>
          <w:color w:val="000000"/>
          <w:sz w:val="20"/>
          <w:szCs w:val="20"/>
        </w:rPr>
      </w:pPr>
      <w:r w:rsidRPr="004D097F">
        <w:rPr>
          <w:rFonts w:ascii="Arial" w:eastAsia="MS Mincho" w:hAnsi="Arial" w:cs="Arial"/>
          <w:color w:val="000000"/>
          <w:sz w:val="20"/>
          <w:szCs w:val="20"/>
        </w:rPr>
        <w:t xml:space="preserve">Previamente ao encaminhamento à cobrança judicial, a multa poderá ser recolhida administrativamente no prazo máximo de </w:t>
      </w:r>
      <w:r w:rsidRPr="004D097F">
        <w:rPr>
          <w:rFonts w:ascii="Arial" w:eastAsia="MS Mincho" w:hAnsi="Arial" w:cs="Arial"/>
          <w:iCs/>
          <w:sz w:val="20"/>
          <w:szCs w:val="20"/>
        </w:rPr>
        <w:t>15 (quinze)</w:t>
      </w:r>
      <w:r w:rsidRPr="004D097F">
        <w:rPr>
          <w:rFonts w:ascii="Arial" w:eastAsia="MS Mincho" w:hAnsi="Arial" w:cs="Arial"/>
          <w:i/>
          <w:iCs/>
          <w:sz w:val="20"/>
          <w:szCs w:val="20"/>
        </w:rPr>
        <w:t xml:space="preserve"> </w:t>
      </w:r>
      <w:r w:rsidRPr="004D097F">
        <w:rPr>
          <w:rFonts w:ascii="Arial" w:eastAsia="MS Mincho" w:hAnsi="Arial" w:cs="Arial"/>
          <w:color w:val="000000"/>
          <w:sz w:val="20"/>
          <w:szCs w:val="20"/>
        </w:rPr>
        <w:t>dias, a contar da data do recebimento da comunicação enviada pela autoridade competente.</w:t>
      </w:r>
    </w:p>
    <w:p w14:paraId="006CBC1C" w14:textId="77777777" w:rsidR="000D17F6" w:rsidRPr="004D097F" w:rsidRDefault="000D17F6" w:rsidP="000D17F6">
      <w:pPr>
        <w:pStyle w:val="PargrafodaLista"/>
        <w:numPr>
          <w:ilvl w:val="1"/>
          <w:numId w:val="12"/>
        </w:numPr>
        <w:ind w:left="0" w:firstLine="0"/>
        <w:jc w:val="both"/>
        <w:rPr>
          <w:rFonts w:ascii="Arial" w:eastAsia="MS Mincho" w:hAnsi="Arial" w:cs="Arial"/>
          <w:color w:val="000000"/>
          <w:sz w:val="20"/>
          <w:szCs w:val="20"/>
        </w:rPr>
      </w:pPr>
      <w:r w:rsidRPr="004D097F">
        <w:rPr>
          <w:rFonts w:ascii="Arial" w:eastAsia="MS Mincho" w:hAnsi="Arial" w:cs="Arial"/>
          <w:color w:val="000000"/>
          <w:sz w:val="20"/>
          <w:szCs w:val="20"/>
        </w:rPr>
        <w:t xml:space="preserve">A aplicação das sanções realizar-se-á em processo administrativo que assegure o contraditório e a ampla defesa ao Contratado, observando-se o procedimento previsto no </w:t>
      </w:r>
      <w:r w:rsidRPr="004D097F">
        <w:rPr>
          <w:rFonts w:ascii="Arial" w:eastAsia="MS Mincho" w:hAnsi="Arial" w:cs="Arial"/>
          <w:b/>
          <w:bCs/>
          <w:color w:val="000000"/>
          <w:sz w:val="20"/>
          <w:szCs w:val="20"/>
        </w:rPr>
        <w:t xml:space="preserve">caput </w:t>
      </w:r>
      <w:r w:rsidRPr="004D097F">
        <w:rPr>
          <w:rFonts w:ascii="Arial" w:eastAsia="MS Mincho" w:hAnsi="Arial" w:cs="Arial"/>
          <w:color w:val="000000"/>
          <w:sz w:val="20"/>
          <w:szCs w:val="20"/>
        </w:rPr>
        <w:t xml:space="preserve">e parágrafos do </w:t>
      </w:r>
      <w:hyperlink r:id="rId57" w:anchor="art158" w:history="1">
        <w:r w:rsidRPr="004D097F">
          <w:rPr>
            <w:rFonts w:ascii="Arial" w:eastAsia="MS Mincho" w:hAnsi="Arial" w:cs="Arial"/>
            <w:color w:val="000080"/>
            <w:sz w:val="20"/>
            <w:szCs w:val="20"/>
            <w:u w:val="single"/>
          </w:rPr>
          <w:t>art. 158 da Lei nº 14.133, de 2021</w:t>
        </w:r>
      </w:hyperlink>
      <w:r w:rsidRPr="004D097F">
        <w:rPr>
          <w:rFonts w:ascii="Arial" w:eastAsia="MS Mincho" w:hAnsi="Arial" w:cs="Arial"/>
          <w:color w:val="000000"/>
          <w:sz w:val="20"/>
          <w:szCs w:val="20"/>
        </w:rPr>
        <w:t>, para as penalidades de impedimento de licitar e contratar e de declaração de inidoneidade para licitar ou contratar.</w:t>
      </w:r>
    </w:p>
    <w:p w14:paraId="66793278" w14:textId="77777777" w:rsidR="000D17F6" w:rsidRPr="004D097F" w:rsidRDefault="000D17F6" w:rsidP="000D17F6">
      <w:pPr>
        <w:pStyle w:val="PargrafodaLista"/>
        <w:numPr>
          <w:ilvl w:val="1"/>
          <w:numId w:val="12"/>
        </w:numPr>
        <w:ind w:left="0" w:firstLine="0"/>
        <w:jc w:val="both"/>
        <w:rPr>
          <w:rFonts w:ascii="Arial" w:eastAsia="MS Mincho" w:hAnsi="Arial" w:cs="Arial"/>
          <w:color w:val="000000"/>
          <w:sz w:val="20"/>
          <w:szCs w:val="20"/>
        </w:rPr>
      </w:pPr>
      <w:r w:rsidRPr="004D097F">
        <w:rPr>
          <w:rFonts w:ascii="Arial" w:eastAsia="MS Mincho" w:hAnsi="Arial" w:cs="Arial"/>
          <w:color w:val="000000"/>
          <w:sz w:val="20"/>
          <w:szCs w:val="20"/>
        </w:rPr>
        <w:t>Na aplicação das sanções serão considerados (</w:t>
      </w:r>
      <w:hyperlink r:id="rId58" w:anchor="art156§1" w:history="1">
        <w:r w:rsidRPr="004D097F">
          <w:rPr>
            <w:rFonts w:ascii="Arial" w:eastAsia="MS Mincho" w:hAnsi="Arial" w:cs="Arial"/>
            <w:color w:val="000080"/>
            <w:sz w:val="20"/>
            <w:szCs w:val="20"/>
            <w:u w:val="single"/>
          </w:rPr>
          <w:t>art. 156, §1º, da Lei nº 14.133, de 2021</w:t>
        </w:r>
      </w:hyperlink>
      <w:r w:rsidRPr="004D097F">
        <w:rPr>
          <w:rFonts w:ascii="Arial" w:eastAsia="MS Mincho" w:hAnsi="Arial" w:cs="Arial"/>
          <w:color w:val="000000"/>
          <w:sz w:val="20"/>
          <w:szCs w:val="20"/>
        </w:rPr>
        <w:t>):</w:t>
      </w:r>
    </w:p>
    <w:p w14:paraId="52921D8E" w14:textId="77777777" w:rsidR="000D17F6" w:rsidRPr="004D097F" w:rsidRDefault="000D17F6" w:rsidP="000D17F6">
      <w:pPr>
        <w:numPr>
          <w:ilvl w:val="0"/>
          <w:numId w:val="8"/>
        </w:numPr>
        <w:tabs>
          <w:tab w:val="clear" w:pos="0"/>
        </w:tabs>
        <w:suppressAutoHyphens/>
        <w:ind w:left="426" w:firstLine="0"/>
        <w:contextualSpacing/>
        <w:jc w:val="both"/>
        <w:rPr>
          <w:rFonts w:ascii="Arial" w:hAnsi="Arial" w:cs="Arial"/>
          <w:sz w:val="20"/>
          <w:szCs w:val="20"/>
        </w:rPr>
      </w:pPr>
      <w:r w:rsidRPr="004D097F">
        <w:rPr>
          <w:rFonts w:ascii="Arial" w:hAnsi="Arial" w:cs="Arial"/>
          <w:sz w:val="20"/>
          <w:szCs w:val="20"/>
        </w:rPr>
        <w:t>a natureza e a gravidade da infração cometida;</w:t>
      </w:r>
    </w:p>
    <w:p w14:paraId="4A84AE79" w14:textId="77777777" w:rsidR="000D17F6" w:rsidRPr="004D097F" w:rsidRDefault="000D17F6" w:rsidP="000D17F6">
      <w:pPr>
        <w:numPr>
          <w:ilvl w:val="0"/>
          <w:numId w:val="8"/>
        </w:numPr>
        <w:tabs>
          <w:tab w:val="clear" w:pos="0"/>
        </w:tabs>
        <w:suppressAutoHyphens/>
        <w:ind w:left="426" w:firstLine="0"/>
        <w:contextualSpacing/>
        <w:jc w:val="both"/>
        <w:rPr>
          <w:rFonts w:ascii="Arial" w:hAnsi="Arial" w:cs="Arial"/>
          <w:sz w:val="20"/>
          <w:szCs w:val="20"/>
        </w:rPr>
      </w:pPr>
      <w:r w:rsidRPr="004D097F">
        <w:rPr>
          <w:rFonts w:ascii="Arial" w:hAnsi="Arial" w:cs="Arial"/>
          <w:sz w:val="20"/>
          <w:szCs w:val="20"/>
        </w:rPr>
        <w:t>as peculiaridades do caso concreto;</w:t>
      </w:r>
    </w:p>
    <w:p w14:paraId="5F262249" w14:textId="77777777" w:rsidR="000D17F6" w:rsidRPr="004D097F" w:rsidRDefault="000D17F6" w:rsidP="000D17F6">
      <w:pPr>
        <w:numPr>
          <w:ilvl w:val="0"/>
          <w:numId w:val="8"/>
        </w:numPr>
        <w:tabs>
          <w:tab w:val="clear" w:pos="0"/>
        </w:tabs>
        <w:suppressAutoHyphens/>
        <w:ind w:left="426" w:firstLine="0"/>
        <w:contextualSpacing/>
        <w:jc w:val="both"/>
        <w:rPr>
          <w:rFonts w:ascii="Arial" w:hAnsi="Arial" w:cs="Arial"/>
          <w:sz w:val="20"/>
          <w:szCs w:val="20"/>
        </w:rPr>
      </w:pPr>
      <w:r w:rsidRPr="004D097F">
        <w:rPr>
          <w:rFonts w:ascii="Arial" w:hAnsi="Arial" w:cs="Arial"/>
          <w:sz w:val="20"/>
          <w:szCs w:val="20"/>
        </w:rPr>
        <w:t>as circunstâncias agravantes ou atenuantes;</w:t>
      </w:r>
    </w:p>
    <w:p w14:paraId="54FE2B8D" w14:textId="77777777" w:rsidR="000D17F6" w:rsidRPr="004D097F" w:rsidRDefault="000D17F6" w:rsidP="000D17F6">
      <w:pPr>
        <w:numPr>
          <w:ilvl w:val="0"/>
          <w:numId w:val="8"/>
        </w:numPr>
        <w:tabs>
          <w:tab w:val="clear" w:pos="0"/>
        </w:tabs>
        <w:suppressAutoHyphens/>
        <w:ind w:left="426" w:firstLine="0"/>
        <w:contextualSpacing/>
        <w:jc w:val="both"/>
        <w:rPr>
          <w:rFonts w:ascii="Arial" w:hAnsi="Arial" w:cs="Arial"/>
          <w:sz w:val="20"/>
          <w:szCs w:val="20"/>
        </w:rPr>
      </w:pPr>
      <w:r w:rsidRPr="004D097F">
        <w:rPr>
          <w:rFonts w:ascii="Arial" w:hAnsi="Arial" w:cs="Arial"/>
          <w:sz w:val="20"/>
          <w:szCs w:val="20"/>
        </w:rPr>
        <w:t>os danos que dela provierem para o Contratante;</w:t>
      </w:r>
    </w:p>
    <w:p w14:paraId="35D9A2AE" w14:textId="77777777" w:rsidR="000D17F6" w:rsidRPr="004D097F" w:rsidRDefault="000D17F6" w:rsidP="000D17F6">
      <w:pPr>
        <w:numPr>
          <w:ilvl w:val="0"/>
          <w:numId w:val="8"/>
        </w:numPr>
        <w:tabs>
          <w:tab w:val="clear" w:pos="0"/>
        </w:tabs>
        <w:suppressAutoHyphens/>
        <w:ind w:left="426" w:firstLine="0"/>
        <w:contextualSpacing/>
        <w:jc w:val="both"/>
        <w:rPr>
          <w:rFonts w:ascii="Arial" w:hAnsi="Arial" w:cs="Arial"/>
          <w:sz w:val="20"/>
          <w:szCs w:val="20"/>
        </w:rPr>
      </w:pPr>
      <w:r w:rsidRPr="004D097F">
        <w:rPr>
          <w:rFonts w:ascii="Arial" w:hAnsi="Arial" w:cs="Arial"/>
          <w:sz w:val="20"/>
          <w:szCs w:val="20"/>
        </w:rPr>
        <w:t>a implantação ou o aperfeiçoamento de programa de integridade, conforme normas e orientações dos órgãos de controle.</w:t>
      </w:r>
    </w:p>
    <w:p w14:paraId="7942BA9C" w14:textId="77777777" w:rsidR="000D17F6" w:rsidRPr="004D097F" w:rsidRDefault="000D17F6" w:rsidP="000D17F6">
      <w:pPr>
        <w:pStyle w:val="PargrafodaLista"/>
        <w:numPr>
          <w:ilvl w:val="1"/>
          <w:numId w:val="12"/>
        </w:numPr>
        <w:ind w:left="0" w:firstLine="0"/>
        <w:jc w:val="both"/>
        <w:rPr>
          <w:rFonts w:ascii="Arial" w:eastAsia="MS Mincho" w:hAnsi="Arial" w:cs="Arial"/>
          <w:color w:val="000000"/>
          <w:sz w:val="20"/>
          <w:szCs w:val="20"/>
        </w:rPr>
      </w:pPr>
      <w:r w:rsidRPr="004D097F">
        <w:rPr>
          <w:rFonts w:ascii="Arial" w:eastAsia="MS Mincho" w:hAnsi="Arial" w:cs="Arial"/>
          <w:color w:val="000000"/>
          <w:sz w:val="20"/>
          <w:szCs w:val="20"/>
        </w:rPr>
        <w:t xml:space="preserve">Os atos previstos como infrações administrativas na </w:t>
      </w:r>
      <w:hyperlink r:id="rId59" w:history="1">
        <w:r w:rsidRPr="004D097F">
          <w:rPr>
            <w:rFonts w:ascii="Arial" w:eastAsia="MS Mincho" w:hAnsi="Arial" w:cs="Arial"/>
            <w:color w:val="000080"/>
            <w:sz w:val="20"/>
            <w:szCs w:val="20"/>
            <w:u w:val="single"/>
          </w:rPr>
          <w:t>Lei nº 14.133, de 2021</w:t>
        </w:r>
      </w:hyperlink>
      <w:r w:rsidRPr="004D097F">
        <w:rPr>
          <w:rFonts w:ascii="Arial" w:eastAsia="MS Mincho" w:hAnsi="Arial" w:cs="Arial"/>
          <w:color w:val="000000"/>
          <w:sz w:val="20"/>
          <w:szCs w:val="20"/>
        </w:rPr>
        <w:t xml:space="preserve">, ou em outras leis de licitações e contratos da Administração Pública que também sejam tipificados como atos lesivos </w:t>
      </w:r>
      <w:hyperlink r:id="rId60" w:history="1">
        <w:r w:rsidRPr="004D097F">
          <w:rPr>
            <w:rFonts w:ascii="Arial" w:eastAsia="MS Mincho" w:hAnsi="Arial" w:cs="Arial"/>
            <w:color w:val="000080"/>
            <w:sz w:val="20"/>
            <w:szCs w:val="20"/>
            <w:u w:val="single"/>
          </w:rPr>
          <w:t>na Lei nº 12.846, de 2013</w:t>
        </w:r>
      </w:hyperlink>
      <w:r w:rsidRPr="004D097F">
        <w:rPr>
          <w:rFonts w:ascii="Arial" w:eastAsia="MS Mincho" w:hAnsi="Arial" w:cs="Arial"/>
          <w:color w:val="000000"/>
          <w:sz w:val="20"/>
          <w:szCs w:val="20"/>
        </w:rPr>
        <w:t xml:space="preserve">, serão apurados e julgados conjuntamente, nos mesmos autos, observados o rito procedimental e autoridade competente definidos na referida </w:t>
      </w:r>
      <w:hyperlink r:id="rId61" w:anchor="art159" w:history="1">
        <w:r w:rsidRPr="004D097F">
          <w:rPr>
            <w:rFonts w:ascii="Arial" w:eastAsia="MS Mincho" w:hAnsi="Arial" w:cs="Arial"/>
            <w:color w:val="000080"/>
            <w:sz w:val="20"/>
            <w:szCs w:val="20"/>
            <w:u w:val="single"/>
          </w:rPr>
          <w:t>Lei (art. 159</w:t>
        </w:r>
      </w:hyperlink>
      <w:r w:rsidRPr="004D097F">
        <w:rPr>
          <w:rFonts w:ascii="Arial" w:eastAsia="MS Mincho" w:hAnsi="Arial" w:cs="Arial"/>
          <w:color w:val="000000"/>
          <w:sz w:val="20"/>
          <w:szCs w:val="20"/>
        </w:rPr>
        <w:t>).</w:t>
      </w:r>
    </w:p>
    <w:p w14:paraId="0FFDE4DE" w14:textId="77777777" w:rsidR="000D17F6" w:rsidRPr="004D097F" w:rsidRDefault="000D17F6" w:rsidP="000D17F6">
      <w:pPr>
        <w:pStyle w:val="PargrafodaLista"/>
        <w:numPr>
          <w:ilvl w:val="1"/>
          <w:numId w:val="12"/>
        </w:numPr>
        <w:ind w:left="0" w:firstLine="0"/>
        <w:jc w:val="both"/>
        <w:rPr>
          <w:rFonts w:ascii="Arial" w:eastAsia="MS Mincho" w:hAnsi="Arial" w:cs="Arial"/>
          <w:i/>
          <w:iCs/>
          <w:color w:val="000000"/>
          <w:sz w:val="20"/>
          <w:szCs w:val="20"/>
        </w:rPr>
      </w:pPr>
      <w:r w:rsidRPr="004D097F">
        <w:rPr>
          <w:rFonts w:ascii="Arial" w:eastAsia="MS Mincho" w:hAnsi="Arial" w:cs="Arial"/>
          <w:color w:val="000000"/>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2" w:anchor="art160" w:history="1">
        <w:r w:rsidRPr="004D097F">
          <w:rPr>
            <w:rFonts w:ascii="Arial" w:eastAsia="MS Mincho" w:hAnsi="Arial" w:cs="Arial"/>
            <w:color w:val="000080"/>
            <w:sz w:val="20"/>
            <w:szCs w:val="20"/>
            <w:u w:val="single"/>
          </w:rPr>
          <w:t>art. 160, da Lei nº 14.133, de 2021</w:t>
        </w:r>
      </w:hyperlink>
      <w:r w:rsidRPr="004D097F">
        <w:rPr>
          <w:rFonts w:ascii="Arial" w:eastAsia="MS Mincho" w:hAnsi="Arial" w:cs="Arial"/>
          <w:color w:val="000000"/>
          <w:sz w:val="20"/>
          <w:szCs w:val="20"/>
        </w:rPr>
        <w:t>)</w:t>
      </w:r>
    </w:p>
    <w:p w14:paraId="1A41C53C" w14:textId="77777777" w:rsidR="000D17F6" w:rsidRPr="004D097F" w:rsidRDefault="000D17F6" w:rsidP="000D17F6">
      <w:pPr>
        <w:pStyle w:val="PargrafodaLista"/>
        <w:numPr>
          <w:ilvl w:val="1"/>
          <w:numId w:val="12"/>
        </w:numPr>
        <w:ind w:left="0" w:firstLine="0"/>
        <w:jc w:val="both"/>
        <w:rPr>
          <w:rFonts w:ascii="Arial" w:eastAsia="MS Mincho" w:hAnsi="Arial" w:cs="Arial"/>
          <w:i/>
          <w:iCs/>
          <w:color w:val="000000"/>
          <w:sz w:val="20"/>
          <w:szCs w:val="20"/>
        </w:rPr>
      </w:pPr>
      <w:r w:rsidRPr="004D097F">
        <w:rPr>
          <w:rFonts w:ascii="Arial" w:eastAsia="MS Mincho" w:hAnsi="Arial" w:cs="Arial"/>
          <w:color w:val="000000"/>
          <w:sz w:val="20"/>
          <w:szCs w:val="20"/>
        </w:rPr>
        <w:lastRenderedPageBreak/>
        <w:t xml:space="preserve">O Contratante deverá, no prazo máximo </w:t>
      </w:r>
      <w:r w:rsidRPr="004D097F">
        <w:rPr>
          <w:rFonts w:ascii="Arial" w:eastAsia="MS Mincho" w:hAnsi="Arial" w:cs="Arial"/>
          <w:sz w:val="20"/>
          <w:szCs w:val="20"/>
        </w:rPr>
        <w:t>de</w:t>
      </w:r>
      <w:r w:rsidRPr="004D097F">
        <w:rPr>
          <w:rFonts w:ascii="Arial" w:eastAsia="MS Mincho" w:hAnsi="Arial" w:cs="Arial"/>
          <w:color w:val="00B050"/>
          <w:sz w:val="20"/>
          <w:szCs w:val="20"/>
        </w:rPr>
        <w:t xml:space="preserve"> </w:t>
      </w:r>
      <w:r w:rsidRPr="004D097F">
        <w:rPr>
          <w:rFonts w:ascii="Arial" w:eastAsia="MS Mincho" w:hAnsi="Arial" w:cs="Arial"/>
          <w:color w:val="000000"/>
          <w:sz w:val="20"/>
          <w:szCs w:val="20"/>
        </w:rPr>
        <w:t>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3" w:anchor="art161">
        <w:r w:rsidRPr="004D097F">
          <w:rPr>
            <w:rFonts w:ascii="Arial" w:eastAsia="MS Mincho" w:hAnsi="Arial" w:cs="Arial"/>
            <w:color w:val="000080"/>
            <w:sz w:val="20"/>
            <w:szCs w:val="20"/>
            <w:u w:val="single"/>
          </w:rPr>
          <w:t>Art. 161, da Lei nº 14.133, de 2021</w:t>
        </w:r>
      </w:hyperlink>
      <w:r w:rsidRPr="004D097F">
        <w:rPr>
          <w:rFonts w:ascii="Arial" w:eastAsia="MS Mincho" w:hAnsi="Arial" w:cs="Arial"/>
          <w:color w:val="000000"/>
          <w:sz w:val="20"/>
          <w:szCs w:val="20"/>
        </w:rPr>
        <w:t>)</w:t>
      </w:r>
    </w:p>
    <w:p w14:paraId="68384531" w14:textId="77777777" w:rsidR="000D17F6" w:rsidRPr="004D097F" w:rsidRDefault="000D17F6" w:rsidP="000D17F6">
      <w:pPr>
        <w:pStyle w:val="PargrafodaLista"/>
        <w:numPr>
          <w:ilvl w:val="1"/>
          <w:numId w:val="12"/>
        </w:numPr>
        <w:ind w:left="0" w:firstLine="0"/>
        <w:jc w:val="both"/>
        <w:rPr>
          <w:rFonts w:ascii="Arial" w:eastAsia="MS Mincho" w:hAnsi="Arial" w:cs="Arial"/>
          <w:i/>
          <w:iCs/>
          <w:color w:val="000000"/>
          <w:sz w:val="20"/>
          <w:szCs w:val="20"/>
        </w:rPr>
      </w:pPr>
      <w:r w:rsidRPr="004D097F">
        <w:rPr>
          <w:rFonts w:ascii="Arial" w:eastAsia="MS Mincho" w:hAnsi="Arial" w:cs="Arial"/>
          <w:color w:val="000000"/>
          <w:sz w:val="20"/>
          <w:szCs w:val="20"/>
        </w:rPr>
        <w:t xml:space="preserve">As sanções de impedimento de licitar e contratar e declaração de inidoneidade para licitar ou contratar são passíveis de reabilitação na forma do </w:t>
      </w:r>
      <w:hyperlink r:id="rId64" w:anchor="art163" w:history="1">
        <w:r w:rsidRPr="004D097F">
          <w:rPr>
            <w:rFonts w:ascii="Arial" w:eastAsia="MS Mincho" w:hAnsi="Arial" w:cs="Arial"/>
            <w:color w:val="000080"/>
            <w:sz w:val="20"/>
            <w:szCs w:val="20"/>
            <w:u w:val="single"/>
          </w:rPr>
          <w:t>art. 163 da Lei nº 14.133/21.</w:t>
        </w:r>
      </w:hyperlink>
    </w:p>
    <w:p w14:paraId="51C3640F" w14:textId="77777777" w:rsidR="000D17F6" w:rsidRPr="004D097F" w:rsidRDefault="000D17F6" w:rsidP="000D17F6">
      <w:pPr>
        <w:pStyle w:val="PargrafodaLista"/>
        <w:widowControl w:val="0"/>
        <w:numPr>
          <w:ilvl w:val="1"/>
          <w:numId w:val="12"/>
        </w:numPr>
        <w:tabs>
          <w:tab w:val="left" w:pos="567"/>
          <w:tab w:val="left" w:pos="709"/>
          <w:tab w:val="left" w:pos="976"/>
          <w:tab w:val="left" w:pos="9356"/>
        </w:tabs>
        <w:autoSpaceDE w:val="0"/>
        <w:autoSpaceDN w:val="0"/>
        <w:ind w:left="0" w:firstLine="0"/>
        <w:jc w:val="both"/>
        <w:rPr>
          <w:rFonts w:ascii="Arial" w:hAnsi="Arial" w:cs="Arial"/>
          <w:sz w:val="20"/>
          <w:szCs w:val="20"/>
        </w:rPr>
      </w:pPr>
      <w:r w:rsidRPr="004D097F">
        <w:rPr>
          <w:rFonts w:ascii="Arial" w:eastAsia="MS Mincho" w:hAnsi="Arial" w:cs="Arial"/>
          <w:color w:val="000000"/>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5" w:history="1">
        <w:r w:rsidRPr="004D097F">
          <w:rPr>
            <w:rFonts w:ascii="Arial" w:eastAsia="MS Mincho" w:hAnsi="Arial" w:cs="Arial"/>
            <w:color w:val="000080"/>
            <w:sz w:val="20"/>
            <w:szCs w:val="20"/>
            <w:u w:val="single"/>
          </w:rPr>
          <w:t>Instrução Normativa SEGES/ME nº 26, de 13 de abril de 2022</w:t>
        </w:r>
      </w:hyperlink>
      <w:r w:rsidRPr="004D097F">
        <w:rPr>
          <w:rFonts w:ascii="Arial" w:hAnsi="Arial" w:cs="Arial"/>
          <w:sz w:val="20"/>
          <w:szCs w:val="20"/>
        </w:rPr>
        <w:t>.</w:t>
      </w:r>
    </w:p>
    <w:p w14:paraId="4FE26592" w14:textId="77777777" w:rsidR="000D17F6" w:rsidRPr="004D097F" w:rsidRDefault="000D17F6" w:rsidP="000D17F6">
      <w:pPr>
        <w:pStyle w:val="Corpodetexto"/>
        <w:tabs>
          <w:tab w:val="left" w:pos="9356"/>
        </w:tabs>
        <w:rPr>
          <w:rFonts w:cs="Arial"/>
          <w:sz w:val="20"/>
        </w:rPr>
      </w:pPr>
    </w:p>
    <w:p w14:paraId="3B5F6EE0" w14:textId="77777777" w:rsidR="000D17F6" w:rsidRPr="004D097F" w:rsidRDefault="000D17F6" w:rsidP="000D17F6">
      <w:pPr>
        <w:rPr>
          <w:rFonts w:ascii="Arial" w:hAnsi="Arial" w:cs="Arial"/>
          <w:b/>
          <w:sz w:val="20"/>
          <w:szCs w:val="20"/>
          <w:u w:val="single"/>
        </w:rPr>
      </w:pPr>
      <w:r w:rsidRPr="004D097F">
        <w:rPr>
          <w:rFonts w:ascii="Arial" w:hAnsi="Arial" w:cs="Arial"/>
          <w:b/>
          <w:spacing w:val="-1"/>
          <w:sz w:val="20"/>
          <w:szCs w:val="20"/>
          <w:u w:val="single"/>
        </w:rPr>
        <w:t>CLÁUSULA</w:t>
      </w:r>
      <w:r w:rsidRPr="004D097F">
        <w:rPr>
          <w:rFonts w:ascii="Arial" w:hAnsi="Arial" w:cs="Arial"/>
          <w:b/>
          <w:spacing w:val="-15"/>
          <w:sz w:val="20"/>
          <w:szCs w:val="20"/>
          <w:u w:val="single"/>
        </w:rPr>
        <w:t xml:space="preserve"> </w:t>
      </w:r>
      <w:r w:rsidRPr="004D097F">
        <w:rPr>
          <w:rFonts w:ascii="Arial" w:hAnsi="Arial" w:cs="Arial"/>
          <w:b/>
          <w:spacing w:val="-1"/>
          <w:sz w:val="20"/>
          <w:szCs w:val="20"/>
          <w:u w:val="single"/>
        </w:rPr>
        <w:t>DÉCIMA</w:t>
      </w:r>
      <w:r w:rsidRPr="004D097F">
        <w:rPr>
          <w:rFonts w:ascii="Arial" w:hAnsi="Arial" w:cs="Arial"/>
          <w:b/>
          <w:spacing w:val="-13"/>
          <w:sz w:val="20"/>
          <w:szCs w:val="20"/>
          <w:u w:val="single"/>
        </w:rPr>
        <w:t xml:space="preserve"> </w:t>
      </w:r>
      <w:r w:rsidRPr="004D097F">
        <w:rPr>
          <w:rFonts w:ascii="Arial" w:hAnsi="Arial" w:cs="Arial"/>
          <w:b/>
          <w:sz w:val="20"/>
          <w:szCs w:val="20"/>
          <w:u w:val="single"/>
        </w:rPr>
        <w:t>QUINTA</w:t>
      </w:r>
      <w:r w:rsidRPr="004D097F">
        <w:rPr>
          <w:rFonts w:ascii="Arial" w:hAnsi="Arial" w:cs="Arial"/>
          <w:b/>
          <w:spacing w:val="-12"/>
          <w:sz w:val="20"/>
          <w:szCs w:val="20"/>
          <w:u w:val="single"/>
        </w:rPr>
        <w:t xml:space="preserve"> </w:t>
      </w:r>
      <w:r w:rsidRPr="004D097F">
        <w:rPr>
          <w:rFonts w:ascii="Arial" w:hAnsi="Arial" w:cs="Arial"/>
          <w:b/>
          <w:sz w:val="20"/>
          <w:szCs w:val="20"/>
          <w:u w:val="single"/>
        </w:rPr>
        <w:t>–</w:t>
      </w:r>
      <w:r w:rsidRPr="004D097F">
        <w:rPr>
          <w:rFonts w:ascii="Arial" w:hAnsi="Arial" w:cs="Arial"/>
          <w:b/>
          <w:spacing w:val="-15"/>
          <w:sz w:val="20"/>
          <w:szCs w:val="20"/>
          <w:u w:val="single"/>
        </w:rPr>
        <w:t xml:space="preserve"> </w:t>
      </w:r>
      <w:r w:rsidRPr="004D097F">
        <w:rPr>
          <w:rFonts w:ascii="Arial" w:hAnsi="Arial" w:cs="Arial"/>
          <w:b/>
          <w:sz w:val="20"/>
          <w:szCs w:val="20"/>
          <w:u w:val="single"/>
        </w:rPr>
        <w:t>VALOR</w:t>
      </w:r>
      <w:r w:rsidRPr="004D097F">
        <w:rPr>
          <w:rFonts w:ascii="Arial" w:hAnsi="Arial" w:cs="Arial"/>
          <w:b/>
          <w:spacing w:val="-14"/>
          <w:sz w:val="20"/>
          <w:szCs w:val="20"/>
          <w:u w:val="single"/>
        </w:rPr>
        <w:t xml:space="preserve"> </w:t>
      </w:r>
      <w:r w:rsidRPr="004D097F">
        <w:rPr>
          <w:rFonts w:ascii="Arial" w:hAnsi="Arial" w:cs="Arial"/>
          <w:b/>
          <w:sz w:val="20"/>
          <w:szCs w:val="20"/>
          <w:u w:val="single"/>
        </w:rPr>
        <w:t>DO</w:t>
      </w:r>
      <w:r w:rsidRPr="004D097F">
        <w:rPr>
          <w:rFonts w:ascii="Arial" w:hAnsi="Arial" w:cs="Arial"/>
          <w:b/>
          <w:spacing w:val="-12"/>
          <w:sz w:val="20"/>
          <w:szCs w:val="20"/>
          <w:u w:val="single"/>
        </w:rPr>
        <w:t xml:space="preserve"> </w:t>
      </w:r>
      <w:r w:rsidRPr="004D097F">
        <w:rPr>
          <w:rFonts w:ascii="Arial" w:hAnsi="Arial" w:cs="Arial"/>
          <w:b/>
          <w:sz w:val="20"/>
          <w:szCs w:val="20"/>
          <w:u w:val="single"/>
        </w:rPr>
        <w:t>CONTRATO</w:t>
      </w:r>
      <w:r w:rsidRPr="004D097F">
        <w:rPr>
          <w:rFonts w:ascii="Arial" w:hAnsi="Arial" w:cs="Arial"/>
          <w:b/>
          <w:spacing w:val="-13"/>
          <w:sz w:val="20"/>
          <w:szCs w:val="20"/>
          <w:u w:val="single"/>
        </w:rPr>
        <w:t xml:space="preserve"> </w:t>
      </w:r>
      <w:r w:rsidRPr="004D097F">
        <w:rPr>
          <w:rFonts w:ascii="Arial" w:hAnsi="Arial" w:cs="Arial"/>
          <w:b/>
          <w:sz w:val="20"/>
          <w:szCs w:val="20"/>
          <w:u w:val="single"/>
        </w:rPr>
        <w:t>E</w:t>
      </w:r>
      <w:r w:rsidRPr="004D097F">
        <w:rPr>
          <w:rFonts w:ascii="Arial" w:hAnsi="Arial" w:cs="Arial"/>
          <w:b/>
          <w:spacing w:val="-13"/>
          <w:sz w:val="20"/>
          <w:szCs w:val="20"/>
          <w:u w:val="single"/>
        </w:rPr>
        <w:t xml:space="preserve"> </w:t>
      </w:r>
      <w:r w:rsidRPr="004D097F">
        <w:rPr>
          <w:rFonts w:ascii="Arial" w:hAnsi="Arial" w:cs="Arial"/>
          <w:b/>
          <w:sz w:val="20"/>
          <w:szCs w:val="20"/>
          <w:u w:val="single"/>
        </w:rPr>
        <w:t>RECURSOS</w:t>
      </w:r>
      <w:r w:rsidRPr="004D097F">
        <w:rPr>
          <w:rFonts w:ascii="Arial" w:hAnsi="Arial" w:cs="Arial"/>
          <w:b/>
          <w:spacing w:val="-14"/>
          <w:sz w:val="20"/>
          <w:szCs w:val="20"/>
          <w:u w:val="single"/>
        </w:rPr>
        <w:t xml:space="preserve"> </w:t>
      </w:r>
      <w:r w:rsidRPr="004D097F">
        <w:rPr>
          <w:rFonts w:ascii="Arial" w:hAnsi="Arial" w:cs="Arial"/>
          <w:b/>
          <w:sz w:val="20"/>
          <w:szCs w:val="20"/>
          <w:u w:val="single"/>
        </w:rPr>
        <w:t>ORÇAMENTÁRIOS</w:t>
      </w:r>
    </w:p>
    <w:p w14:paraId="572D633C" w14:textId="16BFF802" w:rsidR="000D17F6" w:rsidRPr="004D097F" w:rsidRDefault="000D17F6" w:rsidP="005776D8">
      <w:pPr>
        <w:pStyle w:val="PargrafodaLista"/>
        <w:widowControl w:val="0"/>
        <w:numPr>
          <w:ilvl w:val="1"/>
          <w:numId w:val="29"/>
        </w:numPr>
        <w:autoSpaceDE w:val="0"/>
        <w:autoSpaceDN w:val="0"/>
        <w:ind w:left="0" w:hanging="9"/>
        <w:jc w:val="both"/>
        <w:rPr>
          <w:rFonts w:ascii="Arial" w:hAnsi="Arial" w:cs="Arial"/>
          <w:sz w:val="20"/>
          <w:szCs w:val="20"/>
        </w:rPr>
      </w:pPr>
      <w:r w:rsidRPr="004D097F">
        <w:rPr>
          <w:rFonts w:ascii="Arial" w:hAnsi="Arial" w:cs="Arial"/>
          <w:sz w:val="20"/>
          <w:szCs w:val="20"/>
        </w:rPr>
        <w:t>As despesas decorrentes da contratação, objeto desta Licitação, correrão à conta dos recursos</w:t>
      </w:r>
      <w:r w:rsidRPr="004D097F">
        <w:rPr>
          <w:rFonts w:ascii="Arial" w:hAnsi="Arial" w:cs="Arial"/>
          <w:spacing w:val="1"/>
          <w:sz w:val="20"/>
          <w:szCs w:val="20"/>
        </w:rPr>
        <w:t xml:space="preserve"> </w:t>
      </w:r>
      <w:r w:rsidRPr="004D097F">
        <w:rPr>
          <w:rFonts w:ascii="Arial" w:hAnsi="Arial" w:cs="Arial"/>
          <w:sz w:val="20"/>
          <w:szCs w:val="20"/>
        </w:rPr>
        <w:t xml:space="preserve">específicos consignados no orçamento da </w:t>
      </w:r>
      <w:r w:rsidRPr="004D097F">
        <w:rPr>
          <w:rFonts w:ascii="Arial" w:hAnsi="Arial" w:cs="Arial"/>
          <w:b/>
          <w:sz w:val="20"/>
          <w:szCs w:val="20"/>
          <w:u w:val="thick"/>
        </w:rPr>
        <w:t xml:space="preserve">Secretaria Municipal de </w:t>
      </w:r>
      <w:r w:rsidR="002F79EF">
        <w:rPr>
          <w:rFonts w:ascii="Arial" w:hAnsi="Arial" w:cs="Arial"/>
          <w:b/>
          <w:sz w:val="20"/>
          <w:szCs w:val="20"/>
          <w:u w:val="thick"/>
        </w:rPr>
        <w:t>Assistência Social</w:t>
      </w:r>
      <w:r w:rsidRPr="004D097F">
        <w:rPr>
          <w:rFonts w:ascii="Arial" w:hAnsi="Arial" w:cs="Arial"/>
          <w:sz w:val="20"/>
          <w:szCs w:val="20"/>
        </w:rPr>
        <w:t>, a conforme segue:</w:t>
      </w:r>
    </w:p>
    <w:p w14:paraId="0344E92A" w14:textId="77777777" w:rsidR="000D17F6" w:rsidRPr="00343C47" w:rsidRDefault="000D17F6" w:rsidP="000D17F6">
      <w:pPr>
        <w:pStyle w:val="PargrafodaLista"/>
        <w:widowControl w:val="0"/>
        <w:autoSpaceDE w:val="0"/>
        <w:autoSpaceDN w:val="0"/>
        <w:ind w:left="0" w:hanging="9"/>
        <w:jc w:val="both"/>
        <w:rPr>
          <w:rFonts w:cstheme="minorHAnsi"/>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992"/>
        <w:gridCol w:w="992"/>
        <w:gridCol w:w="6237"/>
      </w:tblGrid>
      <w:tr w:rsidR="000D17F6" w:rsidRPr="003760C5" w14:paraId="166083B6" w14:textId="77777777" w:rsidTr="00D32255">
        <w:trPr>
          <w:trHeight w:val="113"/>
        </w:trPr>
        <w:tc>
          <w:tcPr>
            <w:tcW w:w="1418" w:type="dxa"/>
            <w:tcBorders>
              <w:top w:val="single" w:sz="4" w:space="0" w:color="000000"/>
              <w:left w:val="single" w:sz="4" w:space="0" w:color="000000"/>
              <w:bottom w:val="single" w:sz="4" w:space="0" w:color="000000"/>
              <w:right w:val="single" w:sz="4" w:space="0" w:color="000000"/>
            </w:tcBorders>
            <w:vAlign w:val="center"/>
          </w:tcPr>
          <w:p w14:paraId="05B1A71C" w14:textId="47E151A9" w:rsidR="000D17F6" w:rsidRPr="003760C5" w:rsidRDefault="000D17F6" w:rsidP="005534CC">
            <w:pPr>
              <w:pStyle w:val="TableParagrap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B648F28" w14:textId="3DF3AA84" w:rsidR="000D17F6" w:rsidRPr="003760C5" w:rsidRDefault="000D17F6" w:rsidP="005534CC">
            <w:pPr>
              <w:pStyle w:val="TableParagraph"/>
              <w:jc w:val="center"/>
              <w:rPr>
                <w:rFonts w:ascii="Arial" w:hAnsi="Arial" w:cs="Arial"/>
                <w:sz w:val="18"/>
                <w:szCs w:val="18"/>
              </w:rPr>
            </w:pPr>
          </w:p>
        </w:tc>
        <w:tc>
          <w:tcPr>
            <w:tcW w:w="7229" w:type="dxa"/>
            <w:gridSpan w:val="2"/>
            <w:tcBorders>
              <w:top w:val="single" w:sz="4" w:space="0" w:color="000000"/>
              <w:left w:val="single" w:sz="4" w:space="0" w:color="000000"/>
              <w:bottom w:val="single" w:sz="4" w:space="0" w:color="000000"/>
              <w:right w:val="single" w:sz="4" w:space="0" w:color="000000"/>
            </w:tcBorders>
            <w:vAlign w:val="center"/>
          </w:tcPr>
          <w:p w14:paraId="2BD49B8F" w14:textId="634DE268" w:rsidR="000D17F6" w:rsidRPr="003760C5" w:rsidRDefault="000D17F6" w:rsidP="005534CC">
            <w:pPr>
              <w:pStyle w:val="TableParagraph"/>
              <w:rPr>
                <w:rFonts w:ascii="Arial" w:hAnsi="Arial" w:cs="Arial"/>
                <w:sz w:val="18"/>
                <w:szCs w:val="18"/>
              </w:rPr>
            </w:pPr>
          </w:p>
        </w:tc>
      </w:tr>
      <w:tr w:rsidR="000D17F6" w:rsidRPr="003760C5" w14:paraId="48CA034E" w14:textId="77777777" w:rsidTr="00D32255">
        <w:trPr>
          <w:trHeight w:val="113"/>
        </w:trPr>
        <w:tc>
          <w:tcPr>
            <w:tcW w:w="1418" w:type="dxa"/>
            <w:tcBorders>
              <w:top w:val="single" w:sz="4" w:space="0" w:color="000000"/>
              <w:left w:val="single" w:sz="4" w:space="0" w:color="000000"/>
              <w:bottom w:val="single" w:sz="4" w:space="0" w:color="000000"/>
              <w:right w:val="single" w:sz="4" w:space="0" w:color="000000"/>
            </w:tcBorders>
            <w:vAlign w:val="center"/>
          </w:tcPr>
          <w:p w14:paraId="0FA9A9FF" w14:textId="79B7F57E" w:rsidR="000D17F6" w:rsidRPr="003760C5" w:rsidRDefault="000D17F6" w:rsidP="005534CC">
            <w:pPr>
              <w:pStyle w:val="TableParagrap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AEB5D0C" w14:textId="595DACB8" w:rsidR="000D17F6" w:rsidRPr="003760C5" w:rsidRDefault="000D17F6" w:rsidP="005534CC">
            <w:pPr>
              <w:pStyle w:val="TableParagraph"/>
              <w:jc w:val="center"/>
              <w:rPr>
                <w:rFonts w:ascii="Arial" w:hAnsi="Arial" w:cs="Arial"/>
                <w:sz w:val="18"/>
                <w:szCs w:val="18"/>
              </w:rPr>
            </w:pPr>
          </w:p>
        </w:tc>
        <w:tc>
          <w:tcPr>
            <w:tcW w:w="7229" w:type="dxa"/>
            <w:gridSpan w:val="2"/>
            <w:tcBorders>
              <w:top w:val="single" w:sz="4" w:space="0" w:color="000000"/>
              <w:left w:val="single" w:sz="4" w:space="0" w:color="000000"/>
              <w:bottom w:val="single" w:sz="4" w:space="0" w:color="000000"/>
              <w:right w:val="single" w:sz="4" w:space="0" w:color="000000"/>
            </w:tcBorders>
            <w:vAlign w:val="center"/>
          </w:tcPr>
          <w:p w14:paraId="325D8527" w14:textId="2A0693B7" w:rsidR="000D17F6" w:rsidRPr="003760C5" w:rsidRDefault="000D17F6" w:rsidP="005534CC">
            <w:pPr>
              <w:pStyle w:val="TableParagraph"/>
              <w:rPr>
                <w:rFonts w:ascii="Arial" w:hAnsi="Arial" w:cs="Arial"/>
                <w:sz w:val="18"/>
                <w:szCs w:val="18"/>
              </w:rPr>
            </w:pPr>
          </w:p>
        </w:tc>
      </w:tr>
      <w:tr w:rsidR="000D17F6" w:rsidRPr="003760C5" w14:paraId="0039EED0" w14:textId="77777777" w:rsidTr="00D32255">
        <w:trPr>
          <w:trHeight w:val="113"/>
        </w:trPr>
        <w:tc>
          <w:tcPr>
            <w:tcW w:w="1418" w:type="dxa"/>
            <w:tcBorders>
              <w:top w:val="single" w:sz="4" w:space="0" w:color="000000"/>
              <w:left w:val="single" w:sz="4" w:space="0" w:color="000000"/>
              <w:bottom w:val="single" w:sz="4" w:space="0" w:color="000000"/>
              <w:right w:val="single" w:sz="4" w:space="0" w:color="000000"/>
            </w:tcBorders>
            <w:vAlign w:val="center"/>
          </w:tcPr>
          <w:p w14:paraId="08EDB4E3" w14:textId="14C6F191" w:rsidR="000D17F6" w:rsidRPr="003760C5" w:rsidRDefault="000D17F6" w:rsidP="005534CC">
            <w:pPr>
              <w:pStyle w:val="TableParagrap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2410B02" w14:textId="5C9D2CA7" w:rsidR="000D17F6" w:rsidRPr="003760C5" w:rsidRDefault="000D17F6" w:rsidP="005534CC">
            <w:pPr>
              <w:pStyle w:val="TableParagraph"/>
              <w:jc w:val="center"/>
              <w:rPr>
                <w:rFonts w:ascii="Arial" w:hAnsi="Arial" w:cs="Arial"/>
                <w:sz w:val="18"/>
                <w:szCs w:val="18"/>
              </w:rPr>
            </w:pPr>
          </w:p>
        </w:tc>
        <w:tc>
          <w:tcPr>
            <w:tcW w:w="7229" w:type="dxa"/>
            <w:gridSpan w:val="2"/>
            <w:tcBorders>
              <w:top w:val="single" w:sz="4" w:space="0" w:color="000000"/>
              <w:left w:val="single" w:sz="4" w:space="0" w:color="000000"/>
              <w:bottom w:val="single" w:sz="4" w:space="0" w:color="000000"/>
              <w:right w:val="single" w:sz="4" w:space="0" w:color="000000"/>
            </w:tcBorders>
            <w:vAlign w:val="center"/>
          </w:tcPr>
          <w:p w14:paraId="34501B74" w14:textId="2151DD22" w:rsidR="000D17F6" w:rsidRPr="003760C5" w:rsidRDefault="000D17F6" w:rsidP="005534CC">
            <w:pPr>
              <w:pStyle w:val="TableParagraph"/>
              <w:rPr>
                <w:rFonts w:ascii="Arial" w:hAnsi="Arial" w:cs="Arial"/>
                <w:sz w:val="18"/>
                <w:szCs w:val="18"/>
              </w:rPr>
            </w:pPr>
          </w:p>
        </w:tc>
      </w:tr>
      <w:tr w:rsidR="000D17F6" w:rsidRPr="003760C5" w14:paraId="54EDD70B" w14:textId="77777777" w:rsidTr="00D32255">
        <w:trPr>
          <w:trHeight w:val="113"/>
        </w:trPr>
        <w:tc>
          <w:tcPr>
            <w:tcW w:w="1418" w:type="dxa"/>
            <w:tcBorders>
              <w:top w:val="single" w:sz="4" w:space="0" w:color="000000"/>
              <w:left w:val="single" w:sz="4" w:space="0" w:color="000000"/>
              <w:bottom w:val="single" w:sz="4" w:space="0" w:color="000000"/>
              <w:right w:val="single" w:sz="4" w:space="0" w:color="000000"/>
            </w:tcBorders>
            <w:vAlign w:val="center"/>
          </w:tcPr>
          <w:p w14:paraId="498B417B" w14:textId="103F231F" w:rsidR="000D17F6" w:rsidRPr="003760C5" w:rsidRDefault="000D17F6" w:rsidP="005534CC">
            <w:pPr>
              <w:pStyle w:val="TableParagrap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E5BF40F" w14:textId="110BE439" w:rsidR="000D17F6" w:rsidRPr="003760C5" w:rsidRDefault="000D17F6" w:rsidP="005534CC">
            <w:pPr>
              <w:pStyle w:val="TableParagraph"/>
              <w:jc w:val="center"/>
              <w:rPr>
                <w:rFonts w:ascii="Arial" w:hAnsi="Arial" w:cs="Arial"/>
                <w:sz w:val="18"/>
                <w:szCs w:val="18"/>
              </w:rPr>
            </w:pPr>
          </w:p>
        </w:tc>
        <w:tc>
          <w:tcPr>
            <w:tcW w:w="7229" w:type="dxa"/>
            <w:gridSpan w:val="2"/>
            <w:tcBorders>
              <w:top w:val="single" w:sz="4" w:space="0" w:color="000000"/>
              <w:left w:val="single" w:sz="4" w:space="0" w:color="000000"/>
              <w:bottom w:val="single" w:sz="4" w:space="0" w:color="000000"/>
              <w:right w:val="single" w:sz="4" w:space="0" w:color="000000"/>
            </w:tcBorders>
            <w:vAlign w:val="center"/>
          </w:tcPr>
          <w:p w14:paraId="28AECCA6" w14:textId="2F2DF48F" w:rsidR="000D17F6" w:rsidRPr="003760C5" w:rsidRDefault="000D17F6" w:rsidP="005534CC">
            <w:pPr>
              <w:pStyle w:val="TableParagraph"/>
              <w:rPr>
                <w:rFonts w:ascii="Arial" w:hAnsi="Arial" w:cs="Arial"/>
                <w:sz w:val="18"/>
                <w:szCs w:val="18"/>
              </w:rPr>
            </w:pPr>
          </w:p>
        </w:tc>
      </w:tr>
      <w:tr w:rsidR="000D17F6" w:rsidRPr="003760C5" w14:paraId="46531E55" w14:textId="77777777" w:rsidTr="00D32255">
        <w:trPr>
          <w:trHeight w:val="113"/>
        </w:trPr>
        <w:tc>
          <w:tcPr>
            <w:tcW w:w="1418" w:type="dxa"/>
            <w:tcBorders>
              <w:top w:val="single" w:sz="4" w:space="0" w:color="000000"/>
              <w:left w:val="single" w:sz="4" w:space="0" w:color="000000"/>
              <w:bottom w:val="single" w:sz="4" w:space="0" w:color="000000"/>
              <w:right w:val="single" w:sz="4" w:space="0" w:color="000000"/>
            </w:tcBorders>
            <w:vAlign w:val="center"/>
          </w:tcPr>
          <w:p w14:paraId="435F9990" w14:textId="07B91C59" w:rsidR="000D17F6" w:rsidRPr="003760C5" w:rsidRDefault="000D17F6" w:rsidP="005534CC">
            <w:pPr>
              <w:pStyle w:val="TableParagrap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592F79D" w14:textId="7E010210" w:rsidR="000D17F6" w:rsidRPr="003760C5" w:rsidRDefault="000D17F6" w:rsidP="005534CC">
            <w:pPr>
              <w:pStyle w:val="TableParagraph"/>
              <w:jc w:val="center"/>
              <w:rPr>
                <w:rFonts w:ascii="Arial" w:hAnsi="Arial" w:cs="Arial"/>
                <w:sz w:val="18"/>
                <w:szCs w:val="18"/>
              </w:rPr>
            </w:pPr>
          </w:p>
        </w:tc>
        <w:tc>
          <w:tcPr>
            <w:tcW w:w="7229" w:type="dxa"/>
            <w:gridSpan w:val="2"/>
            <w:tcBorders>
              <w:top w:val="single" w:sz="4" w:space="0" w:color="000000"/>
              <w:left w:val="single" w:sz="4" w:space="0" w:color="000000"/>
              <w:bottom w:val="single" w:sz="4" w:space="0" w:color="000000"/>
              <w:right w:val="single" w:sz="4" w:space="0" w:color="000000"/>
            </w:tcBorders>
            <w:vAlign w:val="center"/>
          </w:tcPr>
          <w:p w14:paraId="323214C2" w14:textId="61330984" w:rsidR="000D17F6" w:rsidRPr="003760C5" w:rsidRDefault="000D17F6" w:rsidP="005534CC">
            <w:pPr>
              <w:pStyle w:val="TableParagraph"/>
              <w:rPr>
                <w:rFonts w:ascii="Arial" w:hAnsi="Arial" w:cs="Arial"/>
                <w:sz w:val="18"/>
                <w:szCs w:val="18"/>
              </w:rPr>
            </w:pPr>
          </w:p>
        </w:tc>
      </w:tr>
      <w:tr w:rsidR="000D17F6" w:rsidRPr="003760C5" w14:paraId="16884F24" w14:textId="77777777" w:rsidTr="00D32255">
        <w:trPr>
          <w:trHeight w:val="113"/>
        </w:trPr>
        <w:tc>
          <w:tcPr>
            <w:tcW w:w="1418" w:type="dxa"/>
            <w:tcBorders>
              <w:top w:val="single" w:sz="4" w:space="0" w:color="000000"/>
              <w:left w:val="single" w:sz="4" w:space="0" w:color="000000"/>
              <w:bottom w:val="single" w:sz="4" w:space="0" w:color="000000"/>
              <w:right w:val="single" w:sz="4" w:space="0" w:color="000000"/>
            </w:tcBorders>
            <w:vAlign w:val="center"/>
          </w:tcPr>
          <w:p w14:paraId="7DBF8422" w14:textId="6C0B7586" w:rsidR="000D17F6" w:rsidRPr="003760C5" w:rsidRDefault="000D17F6" w:rsidP="005534CC">
            <w:pPr>
              <w:pStyle w:val="TableParagrap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73D03B7" w14:textId="6E591F1C" w:rsidR="000D17F6" w:rsidRPr="003760C5" w:rsidRDefault="000D17F6" w:rsidP="005534CC">
            <w:pPr>
              <w:pStyle w:val="TableParagraph"/>
              <w:jc w:val="center"/>
              <w:rPr>
                <w:rFonts w:ascii="Arial" w:hAnsi="Arial" w:cs="Arial"/>
                <w:sz w:val="18"/>
                <w:szCs w:val="18"/>
              </w:rPr>
            </w:pPr>
          </w:p>
        </w:tc>
        <w:tc>
          <w:tcPr>
            <w:tcW w:w="7229" w:type="dxa"/>
            <w:gridSpan w:val="2"/>
            <w:tcBorders>
              <w:top w:val="single" w:sz="4" w:space="0" w:color="000000"/>
              <w:left w:val="single" w:sz="4" w:space="0" w:color="000000"/>
              <w:bottom w:val="single" w:sz="4" w:space="0" w:color="000000"/>
              <w:right w:val="single" w:sz="4" w:space="0" w:color="000000"/>
            </w:tcBorders>
            <w:vAlign w:val="center"/>
          </w:tcPr>
          <w:p w14:paraId="3AC44498" w14:textId="6381319C" w:rsidR="000D17F6" w:rsidRPr="003760C5" w:rsidRDefault="000D17F6" w:rsidP="005534CC">
            <w:pPr>
              <w:pStyle w:val="TableParagraph"/>
              <w:rPr>
                <w:rFonts w:ascii="Arial" w:hAnsi="Arial" w:cs="Arial"/>
                <w:sz w:val="18"/>
                <w:szCs w:val="18"/>
              </w:rPr>
            </w:pPr>
          </w:p>
        </w:tc>
      </w:tr>
      <w:tr w:rsidR="000D17F6" w:rsidRPr="003760C5" w14:paraId="1FAD1249" w14:textId="77777777" w:rsidTr="00D32255">
        <w:trPr>
          <w:trHeight w:val="113"/>
        </w:trPr>
        <w:tc>
          <w:tcPr>
            <w:tcW w:w="1418" w:type="dxa"/>
            <w:tcBorders>
              <w:top w:val="single" w:sz="4" w:space="0" w:color="000000"/>
              <w:left w:val="single" w:sz="4" w:space="0" w:color="000000"/>
              <w:bottom w:val="single" w:sz="4" w:space="0" w:color="000000"/>
              <w:right w:val="single" w:sz="4" w:space="0" w:color="000000"/>
            </w:tcBorders>
            <w:vAlign w:val="center"/>
          </w:tcPr>
          <w:p w14:paraId="0650DC57" w14:textId="4CBD2AE7" w:rsidR="000D17F6" w:rsidRPr="003760C5" w:rsidRDefault="000D17F6" w:rsidP="005534CC">
            <w:pPr>
              <w:pStyle w:val="TableParagrap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721BB49" w14:textId="191B70A5" w:rsidR="000D17F6" w:rsidRPr="003760C5" w:rsidRDefault="000D17F6" w:rsidP="005534CC">
            <w:pPr>
              <w:pStyle w:val="TableParagraph"/>
              <w:jc w:val="center"/>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41ADCE1" w14:textId="6FAB48F9" w:rsidR="000D17F6" w:rsidRPr="003760C5" w:rsidRDefault="000D17F6" w:rsidP="005534CC">
            <w:pPr>
              <w:pStyle w:val="TableParagraph"/>
              <w:rPr>
                <w:rFonts w:ascii="Arial" w:hAnsi="Arial" w:cs="Arial"/>
                <w:sz w:val="18"/>
                <w:szCs w:val="18"/>
              </w:rPr>
            </w:pPr>
          </w:p>
        </w:tc>
        <w:tc>
          <w:tcPr>
            <w:tcW w:w="6237" w:type="dxa"/>
            <w:tcBorders>
              <w:top w:val="single" w:sz="4" w:space="0" w:color="000000"/>
              <w:left w:val="single" w:sz="4" w:space="0" w:color="000000"/>
              <w:bottom w:val="single" w:sz="4" w:space="0" w:color="000000"/>
              <w:right w:val="single" w:sz="4" w:space="0" w:color="000000"/>
            </w:tcBorders>
            <w:vAlign w:val="center"/>
          </w:tcPr>
          <w:p w14:paraId="659852CB" w14:textId="0EA8755E" w:rsidR="000D17F6" w:rsidRPr="003760C5" w:rsidRDefault="000D17F6" w:rsidP="005534CC">
            <w:pPr>
              <w:pStyle w:val="TableParagraph"/>
              <w:rPr>
                <w:rFonts w:ascii="Arial" w:hAnsi="Arial" w:cs="Arial"/>
                <w:sz w:val="18"/>
                <w:szCs w:val="18"/>
              </w:rPr>
            </w:pPr>
          </w:p>
        </w:tc>
      </w:tr>
      <w:tr w:rsidR="000D17F6" w:rsidRPr="003760C5" w14:paraId="001900D5" w14:textId="77777777" w:rsidTr="00D32255">
        <w:trPr>
          <w:trHeight w:val="113"/>
        </w:trPr>
        <w:tc>
          <w:tcPr>
            <w:tcW w:w="1418" w:type="dxa"/>
            <w:tcBorders>
              <w:top w:val="single" w:sz="4" w:space="0" w:color="000000"/>
              <w:left w:val="single" w:sz="4" w:space="0" w:color="000000"/>
              <w:bottom w:val="single" w:sz="4" w:space="0" w:color="000000"/>
              <w:right w:val="single" w:sz="4" w:space="0" w:color="000000"/>
            </w:tcBorders>
            <w:vAlign w:val="center"/>
          </w:tcPr>
          <w:p w14:paraId="4DA33A82" w14:textId="77777777" w:rsidR="000D17F6" w:rsidRPr="003760C5" w:rsidRDefault="000D17F6" w:rsidP="005534CC">
            <w:pPr>
              <w:pStyle w:val="TableParagraph"/>
              <w:rPr>
                <w:rFonts w:ascii="Arial" w:hAnsi="Arial" w:cs="Arial"/>
                <w:sz w:val="18"/>
                <w:szCs w:val="18"/>
              </w:rPr>
            </w:pPr>
          </w:p>
        </w:tc>
        <w:tc>
          <w:tcPr>
            <w:tcW w:w="8221" w:type="dxa"/>
            <w:gridSpan w:val="3"/>
            <w:tcBorders>
              <w:top w:val="single" w:sz="4" w:space="0" w:color="000000"/>
              <w:left w:val="single" w:sz="4" w:space="0" w:color="000000"/>
              <w:bottom w:val="single" w:sz="4" w:space="0" w:color="000000"/>
              <w:right w:val="single" w:sz="4" w:space="0" w:color="000000"/>
            </w:tcBorders>
            <w:vAlign w:val="center"/>
          </w:tcPr>
          <w:p w14:paraId="0A086BB7" w14:textId="1023CC44" w:rsidR="000D17F6" w:rsidRPr="003760C5" w:rsidRDefault="000D17F6" w:rsidP="005534CC">
            <w:pPr>
              <w:pStyle w:val="TableParagraph"/>
              <w:rPr>
                <w:rFonts w:ascii="Arial" w:hAnsi="Arial" w:cs="Arial"/>
                <w:b/>
                <w:sz w:val="18"/>
                <w:szCs w:val="18"/>
              </w:rPr>
            </w:pPr>
          </w:p>
        </w:tc>
      </w:tr>
      <w:tr w:rsidR="000D17F6" w:rsidRPr="003760C5" w14:paraId="3C313868" w14:textId="77777777" w:rsidTr="00D32255">
        <w:trPr>
          <w:trHeight w:val="113"/>
        </w:trPr>
        <w:tc>
          <w:tcPr>
            <w:tcW w:w="1418" w:type="dxa"/>
            <w:tcBorders>
              <w:top w:val="single" w:sz="4" w:space="0" w:color="000000"/>
              <w:left w:val="single" w:sz="4" w:space="0" w:color="000000"/>
              <w:bottom w:val="single" w:sz="4" w:space="0" w:color="000000"/>
              <w:right w:val="single" w:sz="4" w:space="0" w:color="000000"/>
            </w:tcBorders>
            <w:vAlign w:val="center"/>
          </w:tcPr>
          <w:p w14:paraId="5A41AB71" w14:textId="77777777" w:rsidR="000D17F6" w:rsidRPr="003760C5" w:rsidRDefault="000D17F6" w:rsidP="005534CC">
            <w:pPr>
              <w:pStyle w:val="TableParagrap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45AF382" w14:textId="29B3CB31" w:rsidR="000D17F6" w:rsidRPr="003760C5" w:rsidRDefault="000D17F6" w:rsidP="005534CC">
            <w:pPr>
              <w:pStyle w:val="TableParagraph"/>
              <w:rPr>
                <w:rFonts w:ascii="Arial" w:hAnsi="Arial" w:cs="Arial"/>
                <w:sz w:val="18"/>
                <w:szCs w:val="18"/>
              </w:rPr>
            </w:pPr>
          </w:p>
        </w:tc>
        <w:tc>
          <w:tcPr>
            <w:tcW w:w="7229" w:type="dxa"/>
            <w:gridSpan w:val="2"/>
            <w:tcBorders>
              <w:top w:val="single" w:sz="4" w:space="0" w:color="000000"/>
              <w:left w:val="single" w:sz="4" w:space="0" w:color="000000"/>
              <w:bottom w:val="single" w:sz="4" w:space="0" w:color="000000"/>
              <w:right w:val="single" w:sz="4" w:space="0" w:color="000000"/>
            </w:tcBorders>
            <w:vAlign w:val="center"/>
          </w:tcPr>
          <w:p w14:paraId="503C8117" w14:textId="48601934" w:rsidR="000D17F6" w:rsidRPr="003760C5" w:rsidRDefault="000D17F6" w:rsidP="005534CC">
            <w:pPr>
              <w:pStyle w:val="TableParagraph"/>
              <w:rPr>
                <w:rFonts w:ascii="Arial" w:hAnsi="Arial" w:cs="Arial"/>
                <w:sz w:val="18"/>
                <w:szCs w:val="18"/>
              </w:rPr>
            </w:pPr>
          </w:p>
        </w:tc>
      </w:tr>
    </w:tbl>
    <w:p w14:paraId="474DBA95" w14:textId="77777777" w:rsidR="000D17F6" w:rsidRPr="004D097F" w:rsidRDefault="000D17F6" w:rsidP="000D17F6">
      <w:pPr>
        <w:pStyle w:val="Corpodetexto"/>
        <w:ind w:hanging="9"/>
        <w:rPr>
          <w:rFonts w:cs="Arial"/>
          <w:sz w:val="20"/>
        </w:rPr>
      </w:pPr>
    </w:p>
    <w:p w14:paraId="0BFBC6F1" w14:textId="581C27CB" w:rsidR="000D17F6" w:rsidRPr="004D097F" w:rsidRDefault="000D17F6" w:rsidP="005776D8">
      <w:pPr>
        <w:pStyle w:val="PargrafodaLista"/>
        <w:numPr>
          <w:ilvl w:val="1"/>
          <w:numId w:val="29"/>
        </w:numPr>
        <w:ind w:left="0" w:hanging="9"/>
        <w:contextualSpacing/>
        <w:jc w:val="both"/>
        <w:rPr>
          <w:rFonts w:ascii="Arial" w:hAnsi="Arial" w:cs="Arial"/>
          <w:b/>
          <w:bCs/>
          <w:sz w:val="20"/>
          <w:szCs w:val="20"/>
        </w:rPr>
      </w:pPr>
      <w:r w:rsidRPr="004D097F">
        <w:rPr>
          <w:rFonts w:ascii="Arial" w:hAnsi="Arial" w:cs="Arial"/>
          <w:bCs/>
          <w:sz w:val="20"/>
          <w:szCs w:val="20"/>
        </w:rPr>
        <w:t>O valor total deste contrato é de</w:t>
      </w:r>
      <w:r w:rsidRPr="004D097F">
        <w:rPr>
          <w:rFonts w:ascii="Arial" w:hAnsi="Arial" w:cs="Arial"/>
          <w:b/>
          <w:bCs/>
          <w:sz w:val="20"/>
          <w:szCs w:val="20"/>
        </w:rPr>
        <w:t xml:space="preserve"> </w:t>
      </w:r>
      <w:r w:rsidRPr="00BE6953">
        <w:rPr>
          <w:rFonts w:ascii="Arial" w:hAnsi="Arial" w:cs="Arial"/>
          <w:b/>
          <w:sz w:val="20"/>
          <w:szCs w:val="20"/>
        </w:rPr>
        <w:t>R$</w:t>
      </w:r>
      <w:r w:rsidR="00D32255">
        <w:rPr>
          <w:rFonts w:ascii="Arial" w:hAnsi="Arial" w:cs="Arial"/>
          <w:b/>
          <w:sz w:val="20"/>
          <w:szCs w:val="20"/>
        </w:rPr>
        <w:t>...........</w:t>
      </w:r>
      <w:r w:rsidRPr="00BE6953">
        <w:rPr>
          <w:rFonts w:ascii="Arial" w:hAnsi="Arial" w:cs="Arial"/>
          <w:b/>
          <w:sz w:val="20"/>
          <w:szCs w:val="20"/>
        </w:rPr>
        <w:t xml:space="preserve"> (</w:t>
      </w:r>
      <w:r w:rsidR="00D32255">
        <w:rPr>
          <w:rFonts w:ascii="Arial" w:hAnsi="Arial" w:cs="Arial"/>
          <w:b/>
          <w:sz w:val="20"/>
          <w:szCs w:val="20"/>
        </w:rPr>
        <w:t>...............</w:t>
      </w:r>
      <w:r w:rsidRPr="00BE6953">
        <w:rPr>
          <w:rFonts w:ascii="Arial" w:hAnsi="Arial" w:cs="Arial"/>
          <w:b/>
          <w:sz w:val="20"/>
          <w:szCs w:val="20"/>
        </w:rPr>
        <w:t>).</w:t>
      </w:r>
    </w:p>
    <w:p w14:paraId="550BB2BD" w14:textId="77777777" w:rsidR="000D17F6" w:rsidRPr="004D097F" w:rsidRDefault="000D17F6" w:rsidP="005776D8">
      <w:pPr>
        <w:pStyle w:val="PargrafodaLista"/>
        <w:numPr>
          <w:ilvl w:val="2"/>
          <w:numId w:val="29"/>
        </w:numPr>
        <w:ind w:left="0" w:hanging="9"/>
        <w:contextualSpacing/>
        <w:jc w:val="both"/>
        <w:rPr>
          <w:rFonts w:ascii="Arial" w:hAnsi="Arial" w:cs="Arial"/>
          <w:b/>
          <w:sz w:val="20"/>
          <w:szCs w:val="20"/>
          <w:u w:val="single"/>
        </w:rPr>
      </w:pPr>
      <w:r w:rsidRPr="004D097F">
        <w:rPr>
          <w:rFonts w:ascii="Arial" w:hAnsi="Arial" w:cs="Arial"/>
          <w:bCs/>
          <w:sz w:val="20"/>
          <w:szCs w:val="20"/>
        </w:rPr>
        <w:t>As despesas para este exercício serão alocadas em dotação orçamentária</w:t>
      </w:r>
      <w:r w:rsidRPr="004D097F">
        <w:rPr>
          <w:rFonts w:ascii="Arial" w:hAnsi="Arial" w:cs="Arial"/>
          <w:b/>
          <w:bCs/>
          <w:sz w:val="20"/>
          <w:szCs w:val="20"/>
        </w:rPr>
        <w:t xml:space="preserve"> </w:t>
      </w:r>
      <w:r w:rsidRPr="004D097F">
        <w:rPr>
          <w:rFonts w:ascii="Arial" w:hAnsi="Arial" w:cs="Arial"/>
          <w:bCs/>
          <w:sz w:val="20"/>
          <w:szCs w:val="20"/>
        </w:rPr>
        <w:t>própria do exercício de 202</w:t>
      </w:r>
      <w:r>
        <w:rPr>
          <w:rFonts w:ascii="Arial" w:hAnsi="Arial" w:cs="Arial"/>
          <w:bCs/>
          <w:sz w:val="20"/>
          <w:szCs w:val="20"/>
        </w:rPr>
        <w:t>5</w:t>
      </w:r>
      <w:r w:rsidRPr="004D097F">
        <w:rPr>
          <w:rFonts w:ascii="Arial" w:hAnsi="Arial" w:cs="Arial"/>
          <w:bCs/>
          <w:sz w:val="20"/>
          <w:szCs w:val="20"/>
        </w:rPr>
        <w:t xml:space="preserve"> consignado pela Lei Orçamentária Anual,</w:t>
      </w:r>
      <w:r w:rsidRPr="004D097F">
        <w:rPr>
          <w:rFonts w:ascii="Arial" w:hAnsi="Arial" w:cs="Arial"/>
          <w:b/>
          <w:sz w:val="20"/>
          <w:szCs w:val="20"/>
        </w:rPr>
        <w:t xml:space="preserve"> </w:t>
      </w:r>
      <w:r w:rsidRPr="004D097F">
        <w:rPr>
          <w:rFonts w:ascii="Arial" w:hAnsi="Arial" w:cs="Arial"/>
          <w:sz w:val="20"/>
          <w:szCs w:val="20"/>
        </w:rPr>
        <w:t>conforme solicitação das Secretarias Municipais.</w:t>
      </w:r>
    </w:p>
    <w:p w14:paraId="4C32DE4D" w14:textId="77777777" w:rsidR="000D17F6" w:rsidRPr="004D097F" w:rsidRDefault="000D17F6" w:rsidP="000D17F6">
      <w:pPr>
        <w:pStyle w:val="Corpodetexto"/>
        <w:tabs>
          <w:tab w:val="left" w:pos="9356"/>
        </w:tabs>
        <w:rPr>
          <w:rFonts w:cs="Arial"/>
          <w:sz w:val="20"/>
        </w:rPr>
      </w:pPr>
    </w:p>
    <w:p w14:paraId="56870D7B"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DÉCIMA</w:t>
      </w:r>
      <w:r w:rsidRPr="004D097F">
        <w:rPr>
          <w:rFonts w:ascii="Arial" w:hAnsi="Arial" w:cs="Arial"/>
          <w:b/>
          <w:spacing w:val="-1"/>
          <w:sz w:val="20"/>
          <w:szCs w:val="20"/>
          <w:u w:val="single"/>
        </w:rPr>
        <w:t xml:space="preserve"> </w:t>
      </w:r>
      <w:r w:rsidRPr="004D097F">
        <w:rPr>
          <w:rFonts w:ascii="Arial" w:hAnsi="Arial" w:cs="Arial"/>
          <w:b/>
          <w:sz w:val="20"/>
          <w:szCs w:val="20"/>
          <w:u w:val="single"/>
        </w:rPr>
        <w:t>SEXTA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3"/>
          <w:sz w:val="20"/>
          <w:szCs w:val="20"/>
          <w:u w:val="single"/>
        </w:rPr>
        <w:t xml:space="preserve"> </w:t>
      </w:r>
      <w:r w:rsidRPr="004D097F">
        <w:rPr>
          <w:rFonts w:ascii="Arial" w:hAnsi="Arial" w:cs="Arial"/>
          <w:b/>
          <w:sz w:val="20"/>
          <w:szCs w:val="20"/>
          <w:u w:val="single"/>
        </w:rPr>
        <w:t>DOS CASOS OMISSOS</w:t>
      </w:r>
    </w:p>
    <w:p w14:paraId="161D1BE6" w14:textId="77777777" w:rsidR="000D17F6" w:rsidRPr="004D097F"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75C415D3" w14:textId="77777777" w:rsidR="000D17F6" w:rsidRPr="004D097F"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7E864698" w14:textId="77777777" w:rsidR="000D17F6" w:rsidRPr="004D097F"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004F3AAC" w14:textId="77777777" w:rsidR="000D17F6" w:rsidRPr="004D097F"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7A8A78ED" w14:textId="77777777" w:rsidR="000D17F6" w:rsidRPr="004D097F"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2D4E0EE4" w14:textId="77777777" w:rsidR="000D17F6" w:rsidRPr="004D097F"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269E0D2F" w14:textId="77777777" w:rsidR="000D17F6" w:rsidRPr="004D097F"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186C7B13" w14:textId="77777777" w:rsidR="000D17F6" w:rsidRPr="004D097F"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14BA47D2" w14:textId="77777777" w:rsidR="000D17F6" w:rsidRPr="004D097F"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4961F471" w14:textId="77777777" w:rsidR="000D17F6" w:rsidRPr="004D097F"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4DEB72E2" w14:textId="77777777" w:rsidR="000D17F6" w:rsidRPr="004D097F"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5CA32E27" w14:textId="77777777" w:rsidR="000D17F6" w:rsidRPr="004D097F"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7B2E7724" w14:textId="77777777" w:rsidR="000D17F6" w:rsidRPr="004D097F"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409D8C46" w14:textId="77777777" w:rsidR="000D17F6" w:rsidRPr="004D097F"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771B3E5B" w14:textId="77777777" w:rsidR="000D17F6" w:rsidRPr="004D097F"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6B341C99" w14:textId="77777777" w:rsidR="000D17F6" w:rsidRPr="004D097F"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4939F704" w14:textId="77777777" w:rsidR="000D17F6" w:rsidRPr="004D097F" w:rsidRDefault="000D17F6" w:rsidP="005776D8">
      <w:pPr>
        <w:pStyle w:val="PargrafodaLista"/>
        <w:numPr>
          <w:ilvl w:val="1"/>
          <w:numId w:val="30"/>
        </w:numPr>
        <w:spacing w:after="200" w:line="276" w:lineRule="auto"/>
        <w:ind w:left="0" w:firstLine="0"/>
        <w:contextualSpacing/>
        <w:rPr>
          <w:rFonts w:ascii="Arial" w:eastAsia="MS Mincho" w:hAnsi="Arial" w:cs="Arial"/>
          <w:color w:val="000000"/>
          <w:sz w:val="20"/>
          <w:szCs w:val="20"/>
        </w:rPr>
      </w:pPr>
      <w:r w:rsidRPr="004D097F">
        <w:rPr>
          <w:rFonts w:ascii="Arial" w:eastAsia="MS Mincho" w:hAnsi="Arial" w:cs="Arial"/>
          <w:color w:val="000000"/>
          <w:sz w:val="20"/>
          <w:szCs w:val="20"/>
        </w:rPr>
        <w:t xml:space="preserve">Os casos omissos serão decididos pelo contratante, segundo as disposições contidas na </w:t>
      </w:r>
      <w:hyperlink r:id="rId66">
        <w:r w:rsidRPr="004D097F">
          <w:rPr>
            <w:rFonts w:ascii="Arial" w:eastAsia="MS Mincho" w:hAnsi="Arial" w:cs="Arial"/>
            <w:color w:val="000080"/>
            <w:sz w:val="20"/>
            <w:szCs w:val="20"/>
            <w:u w:val="single"/>
          </w:rPr>
          <w:t>Lei nº 14.133, de 2021</w:t>
        </w:r>
      </w:hyperlink>
      <w:r w:rsidRPr="004D097F">
        <w:rPr>
          <w:rFonts w:ascii="Arial" w:eastAsia="MS Mincho" w:hAnsi="Arial" w:cs="Arial"/>
          <w:color w:val="000000"/>
          <w:sz w:val="20"/>
          <w:szCs w:val="20"/>
        </w:rPr>
        <w:t xml:space="preserve">, e demais normas federais aplicáveis e, subsidiariamente, segundo as disposições contidas na </w:t>
      </w:r>
      <w:hyperlink r:id="rId67">
        <w:r w:rsidRPr="004D097F">
          <w:rPr>
            <w:rFonts w:ascii="Arial" w:eastAsia="MS Mincho" w:hAnsi="Arial" w:cs="Arial"/>
            <w:color w:val="000080"/>
            <w:sz w:val="20"/>
            <w:szCs w:val="20"/>
            <w:u w:val="single"/>
          </w:rPr>
          <w:t>Lei nº 8.078, de 1990 – Código de Defesa do Consumidor</w:t>
        </w:r>
      </w:hyperlink>
      <w:r w:rsidRPr="004D097F">
        <w:rPr>
          <w:rFonts w:ascii="Arial" w:eastAsia="MS Mincho" w:hAnsi="Arial" w:cs="Arial"/>
          <w:color w:val="000000"/>
          <w:sz w:val="20"/>
          <w:szCs w:val="20"/>
        </w:rPr>
        <w:t xml:space="preserve"> – e normas e princípios gerais dos contratos. 16.2. </w:t>
      </w:r>
    </w:p>
    <w:p w14:paraId="4FC641C6"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2"/>
          <w:sz w:val="20"/>
          <w:szCs w:val="20"/>
          <w:u w:val="single"/>
        </w:rPr>
        <w:t xml:space="preserve"> </w:t>
      </w:r>
      <w:r w:rsidRPr="004D097F">
        <w:rPr>
          <w:rFonts w:ascii="Arial" w:hAnsi="Arial" w:cs="Arial"/>
          <w:b/>
          <w:sz w:val="20"/>
          <w:szCs w:val="20"/>
          <w:u w:val="single"/>
        </w:rPr>
        <w:t>DÉCIMA</w:t>
      </w:r>
      <w:r w:rsidRPr="004D097F">
        <w:rPr>
          <w:rFonts w:ascii="Arial" w:hAnsi="Arial" w:cs="Arial"/>
          <w:b/>
          <w:spacing w:val="-1"/>
          <w:sz w:val="20"/>
          <w:szCs w:val="20"/>
          <w:u w:val="single"/>
        </w:rPr>
        <w:t xml:space="preserve"> </w:t>
      </w:r>
      <w:r w:rsidRPr="004D097F">
        <w:rPr>
          <w:rFonts w:ascii="Arial" w:hAnsi="Arial" w:cs="Arial"/>
          <w:b/>
          <w:sz w:val="20"/>
          <w:szCs w:val="20"/>
          <w:u w:val="single"/>
        </w:rPr>
        <w:t>SÉTIMA</w:t>
      </w:r>
      <w:r w:rsidRPr="004D097F">
        <w:rPr>
          <w:rFonts w:ascii="Arial" w:hAnsi="Arial" w:cs="Arial"/>
          <w:b/>
          <w:spacing w:val="1"/>
          <w:sz w:val="20"/>
          <w:szCs w:val="20"/>
          <w:u w:val="single"/>
        </w:rPr>
        <w:t xml:space="preserve"> </w:t>
      </w:r>
      <w:r w:rsidRPr="004D097F">
        <w:rPr>
          <w:rFonts w:ascii="Arial" w:hAnsi="Arial" w:cs="Arial"/>
          <w:b/>
          <w:sz w:val="20"/>
          <w:szCs w:val="20"/>
          <w:u w:val="single"/>
        </w:rPr>
        <w:t>-</w:t>
      </w:r>
      <w:r w:rsidRPr="004D097F">
        <w:rPr>
          <w:rFonts w:ascii="Arial" w:hAnsi="Arial" w:cs="Arial"/>
          <w:b/>
          <w:spacing w:val="-3"/>
          <w:sz w:val="20"/>
          <w:szCs w:val="20"/>
          <w:u w:val="single"/>
        </w:rPr>
        <w:t xml:space="preserve"> </w:t>
      </w:r>
      <w:r w:rsidRPr="004D097F">
        <w:rPr>
          <w:rFonts w:ascii="Arial" w:hAnsi="Arial" w:cs="Arial"/>
          <w:b/>
          <w:sz w:val="20"/>
          <w:szCs w:val="20"/>
          <w:u w:val="single"/>
        </w:rPr>
        <w:t>DAS</w:t>
      </w:r>
      <w:r w:rsidRPr="004D097F">
        <w:rPr>
          <w:rFonts w:ascii="Arial" w:hAnsi="Arial" w:cs="Arial"/>
          <w:b/>
          <w:spacing w:val="-1"/>
          <w:sz w:val="20"/>
          <w:szCs w:val="20"/>
          <w:u w:val="single"/>
        </w:rPr>
        <w:t xml:space="preserve"> </w:t>
      </w:r>
      <w:r w:rsidRPr="004D097F">
        <w:rPr>
          <w:rFonts w:ascii="Arial" w:hAnsi="Arial" w:cs="Arial"/>
          <w:b/>
          <w:sz w:val="20"/>
          <w:szCs w:val="20"/>
          <w:u w:val="single"/>
        </w:rPr>
        <w:t>DISPOSIÇÕES</w:t>
      </w:r>
      <w:r w:rsidRPr="004D097F">
        <w:rPr>
          <w:rFonts w:ascii="Arial" w:hAnsi="Arial" w:cs="Arial"/>
          <w:b/>
          <w:spacing w:val="-2"/>
          <w:sz w:val="20"/>
          <w:szCs w:val="20"/>
          <w:u w:val="single"/>
        </w:rPr>
        <w:t xml:space="preserve"> </w:t>
      </w:r>
      <w:r w:rsidRPr="004D097F">
        <w:rPr>
          <w:rFonts w:ascii="Arial" w:hAnsi="Arial" w:cs="Arial"/>
          <w:b/>
          <w:sz w:val="20"/>
          <w:szCs w:val="20"/>
          <w:u w:val="single"/>
        </w:rPr>
        <w:t>FINAIS</w:t>
      </w:r>
    </w:p>
    <w:p w14:paraId="03D6234C" w14:textId="77777777" w:rsidR="000D17F6" w:rsidRPr="004D097F" w:rsidRDefault="000D17F6" w:rsidP="005776D8">
      <w:pPr>
        <w:pStyle w:val="PargrafodaLista"/>
        <w:widowControl w:val="0"/>
        <w:numPr>
          <w:ilvl w:val="1"/>
          <w:numId w:val="26"/>
        </w:numPr>
        <w:tabs>
          <w:tab w:val="left" w:pos="567"/>
          <w:tab w:val="left" w:pos="709"/>
        </w:tabs>
        <w:autoSpaceDE w:val="0"/>
        <w:autoSpaceDN w:val="0"/>
        <w:ind w:left="0" w:firstLine="0"/>
        <w:jc w:val="both"/>
        <w:rPr>
          <w:rFonts w:ascii="Arial" w:hAnsi="Arial" w:cs="Arial"/>
          <w:sz w:val="20"/>
          <w:szCs w:val="20"/>
        </w:rPr>
      </w:pPr>
      <w:r w:rsidRPr="004D097F">
        <w:rPr>
          <w:rFonts w:ascii="Arial" w:hAnsi="Arial" w:cs="Arial"/>
          <w:sz w:val="20"/>
          <w:szCs w:val="20"/>
        </w:rPr>
        <w:t>As</w:t>
      </w:r>
      <w:r w:rsidRPr="004D097F">
        <w:rPr>
          <w:rFonts w:ascii="Arial" w:hAnsi="Arial" w:cs="Arial"/>
          <w:spacing w:val="-2"/>
          <w:sz w:val="20"/>
          <w:szCs w:val="20"/>
        </w:rPr>
        <w:t xml:space="preserve"> </w:t>
      </w:r>
      <w:r w:rsidRPr="004D097F">
        <w:rPr>
          <w:rFonts w:ascii="Arial" w:hAnsi="Arial" w:cs="Arial"/>
          <w:sz w:val="20"/>
          <w:szCs w:val="20"/>
        </w:rPr>
        <w:t>partes</w:t>
      </w:r>
      <w:r w:rsidRPr="004D097F">
        <w:rPr>
          <w:rFonts w:ascii="Arial" w:hAnsi="Arial" w:cs="Arial"/>
          <w:spacing w:val="-1"/>
          <w:sz w:val="20"/>
          <w:szCs w:val="20"/>
        </w:rPr>
        <w:t xml:space="preserve"> </w:t>
      </w:r>
      <w:r w:rsidRPr="004D097F">
        <w:rPr>
          <w:rFonts w:ascii="Arial" w:hAnsi="Arial" w:cs="Arial"/>
          <w:sz w:val="20"/>
          <w:szCs w:val="20"/>
        </w:rPr>
        <w:t>ficam,</w:t>
      </w:r>
      <w:r w:rsidRPr="004D097F">
        <w:rPr>
          <w:rFonts w:ascii="Arial" w:hAnsi="Arial" w:cs="Arial"/>
          <w:spacing w:val="-1"/>
          <w:sz w:val="20"/>
          <w:szCs w:val="20"/>
        </w:rPr>
        <w:t xml:space="preserve"> </w:t>
      </w:r>
      <w:r w:rsidRPr="004D097F">
        <w:rPr>
          <w:rFonts w:ascii="Arial" w:hAnsi="Arial" w:cs="Arial"/>
          <w:sz w:val="20"/>
          <w:szCs w:val="20"/>
        </w:rPr>
        <w:t>ainda,</w:t>
      </w:r>
      <w:r w:rsidRPr="004D097F">
        <w:rPr>
          <w:rFonts w:ascii="Arial" w:hAnsi="Arial" w:cs="Arial"/>
          <w:spacing w:val="-1"/>
          <w:sz w:val="20"/>
          <w:szCs w:val="20"/>
        </w:rPr>
        <w:t xml:space="preserve"> </w:t>
      </w:r>
      <w:r w:rsidRPr="004D097F">
        <w:rPr>
          <w:rFonts w:ascii="Arial" w:hAnsi="Arial" w:cs="Arial"/>
          <w:sz w:val="20"/>
          <w:szCs w:val="20"/>
        </w:rPr>
        <w:t>adstritas</w:t>
      </w:r>
      <w:r w:rsidRPr="004D097F">
        <w:rPr>
          <w:rFonts w:ascii="Arial" w:hAnsi="Arial" w:cs="Arial"/>
          <w:spacing w:val="-1"/>
          <w:sz w:val="20"/>
          <w:szCs w:val="20"/>
        </w:rPr>
        <w:t xml:space="preserve"> </w:t>
      </w:r>
      <w:r w:rsidRPr="004D097F">
        <w:rPr>
          <w:rFonts w:ascii="Arial" w:hAnsi="Arial" w:cs="Arial"/>
          <w:sz w:val="20"/>
          <w:szCs w:val="20"/>
        </w:rPr>
        <w:t>às</w:t>
      </w:r>
      <w:r w:rsidRPr="004D097F">
        <w:rPr>
          <w:rFonts w:ascii="Arial" w:hAnsi="Arial" w:cs="Arial"/>
          <w:spacing w:val="-1"/>
          <w:sz w:val="20"/>
          <w:szCs w:val="20"/>
        </w:rPr>
        <w:t xml:space="preserve"> </w:t>
      </w:r>
      <w:r w:rsidRPr="004D097F">
        <w:rPr>
          <w:rFonts w:ascii="Arial" w:hAnsi="Arial" w:cs="Arial"/>
          <w:sz w:val="20"/>
          <w:szCs w:val="20"/>
        </w:rPr>
        <w:t>seguintes</w:t>
      </w:r>
      <w:r w:rsidRPr="004D097F">
        <w:rPr>
          <w:rFonts w:ascii="Arial" w:hAnsi="Arial" w:cs="Arial"/>
          <w:spacing w:val="-1"/>
          <w:sz w:val="20"/>
          <w:szCs w:val="20"/>
        </w:rPr>
        <w:t xml:space="preserve"> </w:t>
      </w:r>
      <w:r w:rsidRPr="004D097F">
        <w:rPr>
          <w:rFonts w:ascii="Arial" w:hAnsi="Arial" w:cs="Arial"/>
          <w:sz w:val="20"/>
          <w:szCs w:val="20"/>
        </w:rPr>
        <w:t>disposições:</w:t>
      </w:r>
    </w:p>
    <w:p w14:paraId="4914D055" w14:textId="77777777" w:rsidR="000D17F6" w:rsidRPr="004D097F" w:rsidRDefault="000D17F6" w:rsidP="005776D8">
      <w:pPr>
        <w:pStyle w:val="PargrafodaLista"/>
        <w:widowControl w:val="0"/>
        <w:numPr>
          <w:ilvl w:val="2"/>
          <w:numId w:val="26"/>
        </w:numPr>
        <w:tabs>
          <w:tab w:val="left" w:pos="567"/>
          <w:tab w:val="left" w:pos="709"/>
          <w:tab w:val="left" w:pos="1161"/>
        </w:tabs>
        <w:autoSpaceDE w:val="0"/>
        <w:autoSpaceDN w:val="0"/>
        <w:ind w:left="0" w:firstLine="0"/>
        <w:jc w:val="both"/>
        <w:rPr>
          <w:rFonts w:ascii="Arial" w:hAnsi="Arial" w:cs="Arial"/>
          <w:sz w:val="20"/>
          <w:szCs w:val="20"/>
        </w:rPr>
      </w:pPr>
      <w:r w:rsidRPr="004D097F">
        <w:rPr>
          <w:rFonts w:ascii="Arial" w:hAnsi="Arial" w:cs="Arial"/>
          <w:sz w:val="20"/>
          <w:szCs w:val="20"/>
        </w:rPr>
        <w:t>Todas as alterações que se fizerem necessárias serão registradas por intermédio de lavratura de</w:t>
      </w:r>
      <w:r w:rsidRPr="004D097F">
        <w:rPr>
          <w:rFonts w:ascii="Arial" w:hAnsi="Arial" w:cs="Arial"/>
          <w:spacing w:val="1"/>
          <w:sz w:val="20"/>
          <w:szCs w:val="20"/>
        </w:rPr>
        <w:t xml:space="preserve"> </w:t>
      </w:r>
      <w:r w:rsidRPr="004D097F">
        <w:rPr>
          <w:rFonts w:ascii="Arial" w:hAnsi="Arial" w:cs="Arial"/>
          <w:sz w:val="20"/>
          <w:szCs w:val="20"/>
        </w:rPr>
        <w:t>termo</w:t>
      </w:r>
      <w:r w:rsidRPr="004D097F">
        <w:rPr>
          <w:rFonts w:ascii="Arial" w:hAnsi="Arial" w:cs="Arial"/>
          <w:spacing w:val="-1"/>
          <w:sz w:val="20"/>
          <w:szCs w:val="20"/>
        </w:rPr>
        <w:t xml:space="preserve"> </w:t>
      </w:r>
      <w:r w:rsidRPr="004D097F">
        <w:rPr>
          <w:rFonts w:ascii="Arial" w:hAnsi="Arial" w:cs="Arial"/>
          <w:sz w:val="20"/>
          <w:szCs w:val="20"/>
        </w:rPr>
        <w:t>aditivo ao presente</w:t>
      </w:r>
      <w:r w:rsidRPr="004D097F">
        <w:rPr>
          <w:rFonts w:ascii="Arial" w:hAnsi="Arial" w:cs="Arial"/>
          <w:spacing w:val="1"/>
          <w:sz w:val="20"/>
          <w:szCs w:val="20"/>
        </w:rPr>
        <w:t xml:space="preserve"> </w:t>
      </w:r>
      <w:r w:rsidRPr="004D097F">
        <w:rPr>
          <w:rFonts w:ascii="Arial" w:hAnsi="Arial" w:cs="Arial"/>
          <w:sz w:val="20"/>
          <w:szCs w:val="20"/>
        </w:rPr>
        <w:t>Contrato;</w:t>
      </w:r>
    </w:p>
    <w:p w14:paraId="3E892FC9" w14:textId="77777777" w:rsidR="000D17F6" w:rsidRPr="004D097F" w:rsidRDefault="000D17F6" w:rsidP="005776D8">
      <w:pPr>
        <w:pStyle w:val="PargrafodaLista"/>
        <w:widowControl w:val="0"/>
        <w:numPr>
          <w:ilvl w:val="2"/>
          <w:numId w:val="26"/>
        </w:numPr>
        <w:tabs>
          <w:tab w:val="left" w:pos="567"/>
          <w:tab w:val="left" w:pos="709"/>
          <w:tab w:val="left" w:pos="1149"/>
        </w:tabs>
        <w:autoSpaceDE w:val="0"/>
        <w:autoSpaceDN w:val="0"/>
        <w:ind w:left="0" w:firstLine="0"/>
        <w:jc w:val="both"/>
        <w:rPr>
          <w:rFonts w:ascii="Arial" w:hAnsi="Arial" w:cs="Arial"/>
          <w:sz w:val="20"/>
          <w:szCs w:val="20"/>
        </w:rPr>
      </w:pPr>
      <w:r w:rsidRPr="004D097F">
        <w:rPr>
          <w:rFonts w:ascii="Arial" w:hAnsi="Arial" w:cs="Arial"/>
          <w:sz w:val="20"/>
          <w:szCs w:val="20"/>
        </w:rPr>
        <w:t>É</w:t>
      </w:r>
      <w:r w:rsidRPr="004D097F">
        <w:rPr>
          <w:rFonts w:ascii="Arial" w:hAnsi="Arial" w:cs="Arial"/>
          <w:spacing w:val="-7"/>
          <w:sz w:val="20"/>
          <w:szCs w:val="20"/>
        </w:rPr>
        <w:t xml:space="preserve"> </w:t>
      </w:r>
      <w:r w:rsidRPr="004D097F">
        <w:rPr>
          <w:rFonts w:ascii="Arial" w:hAnsi="Arial" w:cs="Arial"/>
          <w:sz w:val="20"/>
          <w:szCs w:val="20"/>
        </w:rPr>
        <w:t>vedado</w:t>
      </w:r>
      <w:r w:rsidRPr="004D097F">
        <w:rPr>
          <w:rFonts w:ascii="Arial" w:hAnsi="Arial" w:cs="Arial"/>
          <w:spacing w:val="-6"/>
          <w:sz w:val="20"/>
          <w:szCs w:val="20"/>
        </w:rPr>
        <w:t xml:space="preserve"> </w:t>
      </w:r>
      <w:r w:rsidRPr="004D097F">
        <w:rPr>
          <w:rFonts w:ascii="Arial" w:hAnsi="Arial" w:cs="Arial"/>
          <w:sz w:val="20"/>
          <w:szCs w:val="20"/>
        </w:rPr>
        <w:t>caucionar</w:t>
      </w:r>
      <w:r w:rsidRPr="004D097F">
        <w:rPr>
          <w:rFonts w:ascii="Arial" w:hAnsi="Arial" w:cs="Arial"/>
          <w:spacing w:val="-7"/>
          <w:sz w:val="20"/>
          <w:szCs w:val="20"/>
        </w:rPr>
        <w:t xml:space="preserve"> </w:t>
      </w:r>
      <w:r w:rsidRPr="004D097F">
        <w:rPr>
          <w:rFonts w:ascii="Arial" w:hAnsi="Arial" w:cs="Arial"/>
          <w:sz w:val="20"/>
          <w:szCs w:val="20"/>
        </w:rPr>
        <w:t>ou</w:t>
      </w:r>
      <w:r w:rsidRPr="004D097F">
        <w:rPr>
          <w:rFonts w:ascii="Arial" w:hAnsi="Arial" w:cs="Arial"/>
          <w:spacing w:val="-6"/>
          <w:sz w:val="20"/>
          <w:szCs w:val="20"/>
        </w:rPr>
        <w:t xml:space="preserve"> </w:t>
      </w:r>
      <w:r w:rsidRPr="004D097F">
        <w:rPr>
          <w:rFonts w:ascii="Arial" w:hAnsi="Arial" w:cs="Arial"/>
          <w:sz w:val="20"/>
          <w:szCs w:val="20"/>
        </w:rPr>
        <w:t>utilizar</w:t>
      </w:r>
      <w:r w:rsidRPr="004D097F">
        <w:rPr>
          <w:rFonts w:ascii="Arial" w:hAnsi="Arial" w:cs="Arial"/>
          <w:spacing w:val="-7"/>
          <w:sz w:val="20"/>
          <w:szCs w:val="20"/>
        </w:rPr>
        <w:t xml:space="preserve"> </w:t>
      </w:r>
      <w:r w:rsidRPr="004D097F">
        <w:rPr>
          <w:rFonts w:ascii="Arial" w:hAnsi="Arial" w:cs="Arial"/>
          <w:sz w:val="20"/>
          <w:szCs w:val="20"/>
        </w:rPr>
        <w:t>o</w:t>
      </w:r>
      <w:r w:rsidRPr="004D097F">
        <w:rPr>
          <w:rFonts w:ascii="Arial" w:hAnsi="Arial" w:cs="Arial"/>
          <w:spacing w:val="-9"/>
          <w:sz w:val="20"/>
          <w:szCs w:val="20"/>
        </w:rPr>
        <w:t xml:space="preserve"> </w:t>
      </w:r>
      <w:r w:rsidRPr="004D097F">
        <w:rPr>
          <w:rFonts w:ascii="Arial" w:hAnsi="Arial" w:cs="Arial"/>
          <w:sz w:val="20"/>
          <w:szCs w:val="20"/>
        </w:rPr>
        <w:t>contrato</w:t>
      </w:r>
      <w:r w:rsidRPr="004D097F">
        <w:rPr>
          <w:rFonts w:ascii="Arial" w:hAnsi="Arial" w:cs="Arial"/>
          <w:spacing w:val="-6"/>
          <w:sz w:val="20"/>
          <w:szCs w:val="20"/>
        </w:rPr>
        <w:t xml:space="preserve"> </w:t>
      </w:r>
      <w:r w:rsidRPr="004D097F">
        <w:rPr>
          <w:rFonts w:ascii="Arial" w:hAnsi="Arial" w:cs="Arial"/>
          <w:sz w:val="20"/>
          <w:szCs w:val="20"/>
        </w:rPr>
        <w:t>decorrente</w:t>
      </w:r>
      <w:r w:rsidRPr="004D097F">
        <w:rPr>
          <w:rFonts w:ascii="Arial" w:hAnsi="Arial" w:cs="Arial"/>
          <w:spacing w:val="-7"/>
          <w:sz w:val="20"/>
          <w:szCs w:val="20"/>
        </w:rPr>
        <w:t xml:space="preserve"> </w:t>
      </w:r>
      <w:r w:rsidRPr="004D097F">
        <w:rPr>
          <w:rFonts w:ascii="Arial" w:hAnsi="Arial" w:cs="Arial"/>
          <w:sz w:val="20"/>
          <w:szCs w:val="20"/>
        </w:rPr>
        <w:t>do</w:t>
      </w:r>
      <w:r w:rsidRPr="004D097F">
        <w:rPr>
          <w:rFonts w:ascii="Arial" w:hAnsi="Arial" w:cs="Arial"/>
          <w:spacing w:val="-6"/>
          <w:sz w:val="20"/>
          <w:szCs w:val="20"/>
        </w:rPr>
        <w:t xml:space="preserve"> </w:t>
      </w:r>
      <w:r w:rsidRPr="004D097F">
        <w:rPr>
          <w:rFonts w:ascii="Arial" w:hAnsi="Arial" w:cs="Arial"/>
          <w:sz w:val="20"/>
          <w:szCs w:val="20"/>
        </w:rPr>
        <w:t>presente</w:t>
      </w:r>
      <w:r w:rsidRPr="004D097F">
        <w:rPr>
          <w:rFonts w:ascii="Arial" w:hAnsi="Arial" w:cs="Arial"/>
          <w:spacing w:val="-7"/>
          <w:sz w:val="20"/>
          <w:szCs w:val="20"/>
        </w:rPr>
        <w:t xml:space="preserve"> </w:t>
      </w:r>
      <w:r w:rsidRPr="004D097F">
        <w:rPr>
          <w:rFonts w:ascii="Arial" w:hAnsi="Arial" w:cs="Arial"/>
          <w:sz w:val="20"/>
          <w:szCs w:val="20"/>
        </w:rPr>
        <w:t>registro</w:t>
      </w:r>
      <w:r w:rsidRPr="004D097F">
        <w:rPr>
          <w:rFonts w:ascii="Arial" w:hAnsi="Arial" w:cs="Arial"/>
          <w:spacing w:val="-7"/>
          <w:sz w:val="20"/>
          <w:szCs w:val="20"/>
        </w:rPr>
        <w:t xml:space="preserve"> </w:t>
      </w:r>
      <w:r w:rsidRPr="004D097F">
        <w:rPr>
          <w:rFonts w:ascii="Arial" w:hAnsi="Arial" w:cs="Arial"/>
          <w:sz w:val="20"/>
          <w:szCs w:val="20"/>
        </w:rPr>
        <w:t>para</w:t>
      </w:r>
      <w:r w:rsidRPr="004D097F">
        <w:rPr>
          <w:rFonts w:ascii="Arial" w:hAnsi="Arial" w:cs="Arial"/>
          <w:spacing w:val="-8"/>
          <w:sz w:val="20"/>
          <w:szCs w:val="20"/>
        </w:rPr>
        <w:t xml:space="preserve"> </w:t>
      </w:r>
      <w:r w:rsidRPr="004D097F">
        <w:rPr>
          <w:rFonts w:ascii="Arial" w:hAnsi="Arial" w:cs="Arial"/>
          <w:sz w:val="20"/>
          <w:szCs w:val="20"/>
        </w:rPr>
        <w:t>qualquer</w:t>
      </w:r>
      <w:r w:rsidRPr="004D097F">
        <w:rPr>
          <w:rFonts w:ascii="Arial" w:hAnsi="Arial" w:cs="Arial"/>
          <w:spacing w:val="-7"/>
          <w:sz w:val="20"/>
          <w:szCs w:val="20"/>
        </w:rPr>
        <w:t xml:space="preserve"> </w:t>
      </w:r>
      <w:r w:rsidRPr="004D097F">
        <w:rPr>
          <w:rFonts w:ascii="Arial" w:hAnsi="Arial" w:cs="Arial"/>
          <w:sz w:val="20"/>
          <w:szCs w:val="20"/>
        </w:rPr>
        <w:t>operação</w:t>
      </w:r>
      <w:r w:rsidRPr="004D097F">
        <w:rPr>
          <w:rFonts w:ascii="Arial" w:hAnsi="Arial" w:cs="Arial"/>
          <w:spacing w:val="-58"/>
          <w:sz w:val="20"/>
          <w:szCs w:val="20"/>
        </w:rPr>
        <w:t xml:space="preserve"> </w:t>
      </w:r>
      <w:r w:rsidRPr="004D097F">
        <w:rPr>
          <w:rFonts w:ascii="Arial" w:hAnsi="Arial" w:cs="Arial"/>
          <w:sz w:val="20"/>
          <w:szCs w:val="20"/>
        </w:rPr>
        <w:t>financeira,</w:t>
      </w:r>
      <w:r w:rsidRPr="004D097F">
        <w:rPr>
          <w:rFonts w:ascii="Arial" w:hAnsi="Arial" w:cs="Arial"/>
          <w:spacing w:val="-1"/>
          <w:sz w:val="20"/>
          <w:szCs w:val="20"/>
        </w:rPr>
        <w:t xml:space="preserve"> </w:t>
      </w:r>
      <w:r w:rsidRPr="004D097F">
        <w:rPr>
          <w:rFonts w:ascii="Arial" w:hAnsi="Arial" w:cs="Arial"/>
          <w:sz w:val="20"/>
          <w:szCs w:val="20"/>
        </w:rPr>
        <w:t>sem prévia e expressa autorização</w:t>
      </w:r>
      <w:r w:rsidRPr="004D097F">
        <w:rPr>
          <w:rFonts w:ascii="Arial" w:hAnsi="Arial" w:cs="Arial"/>
          <w:spacing w:val="2"/>
          <w:sz w:val="20"/>
          <w:szCs w:val="20"/>
        </w:rPr>
        <w:t xml:space="preserve"> </w:t>
      </w:r>
      <w:r w:rsidRPr="004D097F">
        <w:rPr>
          <w:rFonts w:ascii="Arial" w:hAnsi="Arial" w:cs="Arial"/>
          <w:sz w:val="20"/>
          <w:szCs w:val="20"/>
        </w:rPr>
        <w:t>da Prefeitura</w:t>
      </w:r>
      <w:r w:rsidRPr="004D097F">
        <w:rPr>
          <w:rFonts w:ascii="Arial" w:hAnsi="Arial" w:cs="Arial"/>
          <w:spacing w:val="-2"/>
          <w:sz w:val="20"/>
          <w:szCs w:val="20"/>
        </w:rPr>
        <w:t xml:space="preserve"> </w:t>
      </w:r>
      <w:r w:rsidRPr="004D097F">
        <w:rPr>
          <w:rFonts w:ascii="Arial" w:hAnsi="Arial" w:cs="Arial"/>
          <w:sz w:val="20"/>
          <w:szCs w:val="20"/>
        </w:rPr>
        <w:t>Municipal;</w:t>
      </w:r>
    </w:p>
    <w:p w14:paraId="2FFB02DE" w14:textId="77777777" w:rsidR="000D17F6" w:rsidRPr="00BE6953" w:rsidRDefault="000D17F6" w:rsidP="005776D8">
      <w:pPr>
        <w:pStyle w:val="Corpodetexto"/>
        <w:numPr>
          <w:ilvl w:val="1"/>
          <w:numId w:val="26"/>
        </w:numPr>
        <w:ind w:left="0" w:firstLine="0"/>
        <w:rPr>
          <w:rFonts w:cs="Arial"/>
          <w:sz w:val="20"/>
        </w:rPr>
      </w:pPr>
      <w:r w:rsidRPr="004D097F">
        <w:rPr>
          <w:rFonts w:eastAsia="MS Mincho" w:cs="Arial"/>
          <w:color w:val="000000"/>
          <w:sz w:val="20"/>
        </w:rPr>
        <w:t xml:space="preserve">Incumbirá ao contratante divulgar o presente instrumento no Portal Nacional de Contratações Públicas (PNCP), na forma prevista no </w:t>
      </w:r>
      <w:hyperlink r:id="rId68" w:anchor="art94">
        <w:r w:rsidRPr="004D097F">
          <w:rPr>
            <w:rFonts w:eastAsia="MS Mincho" w:cs="Arial"/>
            <w:color w:val="000080"/>
            <w:sz w:val="20"/>
            <w:u w:val="single"/>
          </w:rPr>
          <w:t>art. 94 da Lei 14.133, de 2021</w:t>
        </w:r>
      </w:hyperlink>
      <w:r w:rsidRPr="004D097F">
        <w:rPr>
          <w:rFonts w:eastAsia="MS Mincho" w:cs="Arial"/>
          <w:color w:val="000000"/>
          <w:sz w:val="20"/>
        </w:rPr>
        <w:t xml:space="preserve">, bem como no respectivo sítio oficial na Internet, em atenção ao art. 91, </w:t>
      </w:r>
      <w:r w:rsidRPr="004D097F">
        <w:rPr>
          <w:rFonts w:eastAsia="MS Mincho" w:cs="Arial"/>
          <w:i/>
          <w:iCs/>
          <w:color w:val="000000"/>
          <w:sz w:val="20"/>
        </w:rPr>
        <w:t>caput,</w:t>
      </w:r>
      <w:r w:rsidRPr="004D097F">
        <w:rPr>
          <w:rFonts w:eastAsia="MS Mincho" w:cs="Arial"/>
          <w:color w:val="000000"/>
          <w:sz w:val="20"/>
        </w:rPr>
        <w:t xml:space="preserve"> da Lei n.º 14.133, de 2021, e ao </w:t>
      </w:r>
      <w:hyperlink r:id="rId69" w:anchor="art8§2">
        <w:r w:rsidRPr="004D097F">
          <w:rPr>
            <w:rFonts w:eastAsia="MS Mincho" w:cs="Arial"/>
            <w:color w:val="000080"/>
            <w:sz w:val="20"/>
            <w:u w:val="single"/>
          </w:rPr>
          <w:t>art. 8º, §2º, da Lei n. 12.527, de 2011</w:t>
        </w:r>
      </w:hyperlink>
      <w:r w:rsidRPr="004D097F">
        <w:rPr>
          <w:rFonts w:eastAsia="MS Mincho" w:cs="Arial"/>
          <w:color w:val="000000"/>
          <w:sz w:val="20"/>
        </w:rPr>
        <w:t xml:space="preserve">, c/c </w:t>
      </w:r>
      <w:hyperlink r:id="rId70" w:anchor="art7§3">
        <w:r w:rsidRPr="004D097F">
          <w:rPr>
            <w:rFonts w:eastAsia="MS Mincho" w:cs="Arial"/>
            <w:color w:val="000080"/>
            <w:sz w:val="20"/>
            <w:u w:val="single"/>
          </w:rPr>
          <w:t>art. 7º, §3º, inciso V, do Decreto n. 7.724, de 2012.</w:t>
        </w:r>
      </w:hyperlink>
    </w:p>
    <w:p w14:paraId="4DD4A5BA" w14:textId="77777777" w:rsidR="000D17F6" w:rsidRDefault="000D17F6" w:rsidP="000D17F6">
      <w:pPr>
        <w:pStyle w:val="Corpodetexto"/>
        <w:rPr>
          <w:rFonts w:eastAsia="MS Mincho" w:cs="Arial"/>
          <w:color w:val="000080"/>
          <w:sz w:val="20"/>
          <w:u w:val="single"/>
        </w:rPr>
      </w:pPr>
    </w:p>
    <w:p w14:paraId="71E6BE90" w14:textId="77777777" w:rsidR="000D17F6" w:rsidRPr="004D097F" w:rsidRDefault="000D17F6" w:rsidP="000D17F6">
      <w:pPr>
        <w:rPr>
          <w:rFonts w:ascii="Arial" w:hAnsi="Arial" w:cs="Arial"/>
          <w:b/>
          <w:sz w:val="20"/>
          <w:szCs w:val="20"/>
          <w:u w:val="single"/>
        </w:rPr>
      </w:pPr>
      <w:r w:rsidRPr="004D097F">
        <w:rPr>
          <w:rFonts w:ascii="Arial" w:hAnsi="Arial" w:cs="Arial"/>
          <w:b/>
          <w:sz w:val="20"/>
          <w:szCs w:val="20"/>
          <w:u w:val="single"/>
        </w:rPr>
        <w:t>CLÁUSULA</w:t>
      </w:r>
      <w:r w:rsidRPr="004D097F">
        <w:rPr>
          <w:rFonts w:ascii="Arial" w:hAnsi="Arial" w:cs="Arial"/>
          <w:b/>
          <w:spacing w:val="-1"/>
          <w:sz w:val="20"/>
          <w:szCs w:val="20"/>
          <w:u w:val="single"/>
        </w:rPr>
        <w:t xml:space="preserve"> </w:t>
      </w:r>
      <w:r w:rsidRPr="004D097F">
        <w:rPr>
          <w:rFonts w:ascii="Arial" w:hAnsi="Arial" w:cs="Arial"/>
          <w:b/>
          <w:sz w:val="20"/>
          <w:szCs w:val="20"/>
          <w:u w:val="single"/>
        </w:rPr>
        <w:t>DECIMA OITAVA -</w:t>
      </w:r>
      <w:r w:rsidRPr="004D097F">
        <w:rPr>
          <w:rFonts w:ascii="Arial" w:hAnsi="Arial" w:cs="Arial"/>
          <w:b/>
          <w:spacing w:val="-2"/>
          <w:sz w:val="20"/>
          <w:szCs w:val="20"/>
          <w:u w:val="single"/>
        </w:rPr>
        <w:t xml:space="preserve"> </w:t>
      </w:r>
      <w:r w:rsidRPr="004D097F">
        <w:rPr>
          <w:rFonts w:ascii="Arial" w:hAnsi="Arial" w:cs="Arial"/>
          <w:b/>
          <w:sz w:val="20"/>
          <w:szCs w:val="20"/>
          <w:u w:val="single"/>
        </w:rPr>
        <w:t>DO</w:t>
      </w:r>
      <w:r w:rsidRPr="004D097F">
        <w:rPr>
          <w:rFonts w:ascii="Arial" w:hAnsi="Arial" w:cs="Arial"/>
          <w:b/>
          <w:spacing w:val="-1"/>
          <w:sz w:val="20"/>
          <w:szCs w:val="20"/>
          <w:u w:val="single"/>
        </w:rPr>
        <w:t xml:space="preserve"> </w:t>
      </w:r>
      <w:r w:rsidRPr="004D097F">
        <w:rPr>
          <w:rFonts w:ascii="Arial" w:hAnsi="Arial" w:cs="Arial"/>
          <w:b/>
          <w:sz w:val="20"/>
          <w:szCs w:val="20"/>
          <w:u w:val="single"/>
        </w:rPr>
        <w:t>FORO</w:t>
      </w:r>
    </w:p>
    <w:p w14:paraId="3C298D07" w14:textId="77777777" w:rsidR="000D17F6" w:rsidRPr="004D097F" w:rsidRDefault="000D17F6" w:rsidP="000D17F6">
      <w:pPr>
        <w:pStyle w:val="Corpodetexto"/>
        <w:tabs>
          <w:tab w:val="left" w:pos="9356"/>
        </w:tabs>
        <w:rPr>
          <w:rFonts w:cs="Arial"/>
          <w:sz w:val="20"/>
        </w:rPr>
      </w:pPr>
      <w:r w:rsidRPr="004D097F">
        <w:rPr>
          <w:rFonts w:cs="Arial"/>
          <w:b/>
          <w:sz w:val="20"/>
        </w:rPr>
        <w:t>18.1.</w:t>
      </w:r>
      <w:r w:rsidRPr="004D097F">
        <w:rPr>
          <w:rFonts w:cs="Arial"/>
          <w:b/>
          <w:spacing w:val="1"/>
          <w:sz w:val="20"/>
        </w:rPr>
        <w:t xml:space="preserve"> </w:t>
      </w:r>
      <w:r w:rsidRPr="004D097F">
        <w:rPr>
          <w:rFonts w:cs="Arial"/>
          <w:sz w:val="20"/>
        </w:rPr>
        <w:t>Fica</w:t>
      </w:r>
      <w:r w:rsidRPr="004D097F">
        <w:rPr>
          <w:rFonts w:cs="Arial"/>
          <w:spacing w:val="2"/>
          <w:sz w:val="20"/>
        </w:rPr>
        <w:t xml:space="preserve"> </w:t>
      </w:r>
      <w:r w:rsidRPr="004D097F">
        <w:rPr>
          <w:rFonts w:cs="Arial"/>
          <w:sz w:val="20"/>
        </w:rPr>
        <w:t>eleito</w:t>
      </w:r>
      <w:r w:rsidRPr="004D097F">
        <w:rPr>
          <w:rFonts w:cs="Arial"/>
          <w:spacing w:val="2"/>
          <w:sz w:val="20"/>
        </w:rPr>
        <w:t xml:space="preserve"> </w:t>
      </w:r>
      <w:r w:rsidRPr="004D097F">
        <w:rPr>
          <w:rFonts w:cs="Arial"/>
          <w:sz w:val="20"/>
        </w:rPr>
        <w:t>o</w:t>
      </w:r>
      <w:r w:rsidRPr="004D097F">
        <w:rPr>
          <w:rFonts w:cs="Arial"/>
          <w:spacing w:val="4"/>
          <w:sz w:val="20"/>
        </w:rPr>
        <w:t xml:space="preserve"> </w:t>
      </w:r>
      <w:r w:rsidRPr="004D097F">
        <w:rPr>
          <w:rFonts w:cs="Arial"/>
          <w:sz w:val="20"/>
        </w:rPr>
        <w:t>foro</w:t>
      </w:r>
      <w:r w:rsidRPr="004D097F">
        <w:rPr>
          <w:rFonts w:cs="Arial"/>
          <w:spacing w:val="2"/>
          <w:sz w:val="20"/>
        </w:rPr>
        <w:t xml:space="preserve"> </w:t>
      </w:r>
      <w:r w:rsidRPr="004D097F">
        <w:rPr>
          <w:rFonts w:cs="Arial"/>
          <w:sz w:val="20"/>
        </w:rPr>
        <w:t>da</w:t>
      </w:r>
      <w:r w:rsidRPr="004D097F">
        <w:rPr>
          <w:rFonts w:cs="Arial"/>
          <w:spacing w:val="1"/>
          <w:sz w:val="20"/>
        </w:rPr>
        <w:t xml:space="preserve"> </w:t>
      </w:r>
      <w:r w:rsidRPr="004D097F">
        <w:rPr>
          <w:rFonts w:cs="Arial"/>
          <w:sz w:val="20"/>
        </w:rPr>
        <w:t>Justiça</w:t>
      </w:r>
      <w:r w:rsidRPr="004D097F">
        <w:rPr>
          <w:rFonts w:cs="Arial"/>
          <w:spacing w:val="1"/>
          <w:sz w:val="20"/>
        </w:rPr>
        <w:t xml:space="preserve"> </w:t>
      </w:r>
      <w:r w:rsidRPr="004D097F">
        <w:rPr>
          <w:rFonts w:cs="Arial"/>
          <w:sz w:val="20"/>
        </w:rPr>
        <w:t>Estadual</w:t>
      </w:r>
      <w:r w:rsidRPr="004D097F">
        <w:rPr>
          <w:rFonts w:cs="Arial"/>
          <w:spacing w:val="2"/>
          <w:sz w:val="20"/>
        </w:rPr>
        <w:t xml:space="preserve"> </w:t>
      </w:r>
      <w:r w:rsidRPr="004D097F">
        <w:rPr>
          <w:rFonts w:cs="Arial"/>
          <w:sz w:val="20"/>
        </w:rPr>
        <w:t>da</w:t>
      </w:r>
      <w:r w:rsidRPr="004D097F">
        <w:rPr>
          <w:rFonts w:cs="Arial"/>
          <w:spacing w:val="1"/>
          <w:sz w:val="20"/>
        </w:rPr>
        <w:t xml:space="preserve"> </w:t>
      </w:r>
      <w:r w:rsidRPr="004D097F">
        <w:rPr>
          <w:rFonts w:cs="Arial"/>
          <w:sz w:val="20"/>
        </w:rPr>
        <w:t>Comarca</w:t>
      </w:r>
      <w:r w:rsidRPr="004D097F">
        <w:rPr>
          <w:rFonts w:cs="Arial"/>
          <w:spacing w:val="3"/>
          <w:sz w:val="20"/>
        </w:rPr>
        <w:t xml:space="preserve"> </w:t>
      </w:r>
      <w:r w:rsidRPr="004D097F">
        <w:rPr>
          <w:rFonts w:cs="Arial"/>
          <w:sz w:val="20"/>
        </w:rPr>
        <w:t>de</w:t>
      </w:r>
      <w:r w:rsidRPr="004D097F">
        <w:rPr>
          <w:rFonts w:cs="Arial"/>
          <w:spacing w:val="1"/>
          <w:sz w:val="20"/>
        </w:rPr>
        <w:t xml:space="preserve"> </w:t>
      </w:r>
      <w:r w:rsidRPr="004D097F">
        <w:rPr>
          <w:rFonts w:cs="Arial"/>
          <w:sz w:val="20"/>
        </w:rPr>
        <w:t>Peixoto</w:t>
      </w:r>
      <w:r w:rsidRPr="004D097F">
        <w:rPr>
          <w:rFonts w:cs="Arial"/>
          <w:spacing w:val="2"/>
          <w:sz w:val="20"/>
        </w:rPr>
        <w:t xml:space="preserve"> </w:t>
      </w:r>
      <w:r w:rsidRPr="004D097F">
        <w:rPr>
          <w:rFonts w:cs="Arial"/>
          <w:sz w:val="20"/>
        </w:rPr>
        <w:t>de</w:t>
      </w:r>
      <w:r w:rsidRPr="004D097F">
        <w:rPr>
          <w:rFonts w:cs="Arial"/>
          <w:spacing w:val="1"/>
          <w:sz w:val="20"/>
        </w:rPr>
        <w:t xml:space="preserve"> </w:t>
      </w:r>
      <w:r w:rsidRPr="004D097F">
        <w:rPr>
          <w:rFonts w:cs="Arial"/>
          <w:sz w:val="20"/>
        </w:rPr>
        <w:t>Azevedo</w:t>
      </w:r>
      <w:r w:rsidRPr="004D097F">
        <w:rPr>
          <w:rFonts w:cs="Arial"/>
          <w:spacing w:val="1"/>
          <w:sz w:val="20"/>
        </w:rPr>
        <w:t xml:space="preserve"> </w:t>
      </w:r>
      <w:r w:rsidRPr="004D097F">
        <w:rPr>
          <w:rFonts w:cs="Arial"/>
          <w:sz w:val="20"/>
        </w:rPr>
        <w:t>Estado</w:t>
      </w:r>
      <w:r w:rsidRPr="004D097F">
        <w:rPr>
          <w:rFonts w:cs="Arial"/>
          <w:spacing w:val="1"/>
          <w:sz w:val="20"/>
        </w:rPr>
        <w:t xml:space="preserve"> </w:t>
      </w:r>
      <w:r w:rsidRPr="004D097F">
        <w:rPr>
          <w:rFonts w:cs="Arial"/>
          <w:sz w:val="20"/>
        </w:rPr>
        <w:t>de</w:t>
      </w:r>
      <w:r w:rsidRPr="004D097F">
        <w:rPr>
          <w:rFonts w:cs="Arial"/>
          <w:spacing w:val="1"/>
          <w:sz w:val="20"/>
        </w:rPr>
        <w:t xml:space="preserve"> </w:t>
      </w:r>
      <w:r w:rsidRPr="004D097F">
        <w:rPr>
          <w:rFonts w:cs="Arial"/>
          <w:sz w:val="20"/>
        </w:rPr>
        <w:t>Mato</w:t>
      </w:r>
      <w:r w:rsidRPr="004D097F">
        <w:rPr>
          <w:rFonts w:cs="Arial"/>
          <w:spacing w:val="2"/>
          <w:sz w:val="20"/>
        </w:rPr>
        <w:t xml:space="preserve"> </w:t>
      </w:r>
      <w:r w:rsidRPr="004D097F">
        <w:rPr>
          <w:rFonts w:cs="Arial"/>
          <w:sz w:val="20"/>
        </w:rPr>
        <w:t>Grosso para</w:t>
      </w:r>
      <w:r w:rsidRPr="004D097F">
        <w:rPr>
          <w:rFonts w:cs="Arial"/>
          <w:spacing w:val="-3"/>
          <w:sz w:val="20"/>
        </w:rPr>
        <w:t xml:space="preserve"> </w:t>
      </w:r>
      <w:r w:rsidRPr="004D097F">
        <w:rPr>
          <w:rFonts w:cs="Arial"/>
          <w:sz w:val="20"/>
        </w:rPr>
        <w:t>dirimir qualquer dúvida</w:t>
      </w:r>
      <w:r w:rsidRPr="004D097F">
        <w:rPr>
          <w:rFonts w:cs="Arial"/>
          <w:spacing w:val="-1"/>
          <w:sz w:val="20"/>
        </w:rPr>
        <w:t xml:space="preserve"> </w:t>
      </w:r>
      <w:r w:rsidRPr="004D097F">
        <w:rPr>
          <w:rFonts w:cs="Arial"/>
          <w:sz w:val="20"/>
        </w:rPr>
        <w:t>decorrente do presente Contrato,</w:t>
      </w:r>
      <w:r w:rsidRPr="004D097F">
        <w:rPr>
          <w:rFonts w:cs="Arial"/>
          <w:spacing w:val="-1"/>
          <w:sz w:val="20"/>
        </w:rPr>
        <w:t xml:space="preserve"> </w:t>
      </w:r>
      <w:r w:rsidRPr="004D097F">
        <w:rPr>
          <w:rFonts w:cs="Arial"/>
          <w:sz w:val="20"/>
        </w:rPr>
        <w:t>com renúncia de</w:t>
      </w:r>
      <w:r w:rsidRPr="004D097F">
        <w:rPr>
          <w:rFonts w:cs="Arial"/>
          <w:spacing w:val="-3"/>
          <w:sz w:val="20"/>
        </w:rPr>
        <w:t xml:space="preserve"> </w:t>
      </w:r>
      <w:r w:rsidRPr="004D097F">
        <w:rPr>
          <w:rFonts w:cs="Arial"/>
          <w:sz w:val="20"/>
        </w:rPr>
        <w:t>qualquer</w:t>
      </w:r>
      <w:r w:rsidRPr="004D097F">
        <w:rPr>
          <w:rFonts w:cs="Arial"/>
          <w:spacing w:val="-2"/>
          <w:sz w:val="20"/>
        </w:rPr>
        <w:t xml:space="preserve"> </w:t>
      </w:r>
      <w:r w:rsidRPr="004D097F">
        <w:rPr>
          <w:rFonts w:cs="Arial"/>
          <w:sz w:val="20"/>
        </w:rPr>
        <w:t>outro.</w:t>
      </w:r>
    </w:p>
    <w:p w14:paraId="211422FB" w14:textId="77777777" w:rsidR="000D17F6" w:rsidRPr="004D097F" w:rsidRDefault="000D17F6" w:rsidP="000D17F6">
      <w:pPr>
        <w:pStyle w:val="Corpodetexto"/>
        <w:rPr>
          <w:rFonts w:cs="Arial"/>
          <w:sz w:val="20"/>
        </w:rPr>
      </w:pPr>
    </w:p>
    <w:p w14:paraId="1C8EBE11" w14:textId="77777777" w:rsidR="000D17F6" w:rsidRPr="004D097F" w:rsidRDefault="000D17F6" w:rsidP="000D17F6">
      <w:pPr>
        <w:pStyle w:val="Corpodetexto"/>
        <w:tabs>
          <w:tab w:val="left" w:pos="8579"/>
          <w:tab w:val="left" w:pos="9525"/>
        </w:tabs>
        <w:jc w:val="right"/>
        <w:rPr>
          <w:rFonts w:cs="Arial"/>
          <w:sz w:val="20"/>
        </w:rPr>
      </w:pPr>
      <w:r w:rsidRPr="004D097F">
        <w:rPr>
          <w:rFonts w:cs="Arial"/>
          <w:sz w:val="20"/>
        </w:rPr>
        <w:t>Peixoto</w:t>
      </w:r>
      <w:r w:rsidRPr="004D097F">
        <w:rPr>
          <w:rFonts w:cs="Arial"/>
          <w:spacing w:val="-1"/>
          <w:sz w:val="20"/>
        </w:rPr>
        <w:t xml:space="preserve"> </w:t>
      </w:r>
      <w:r w:rsidRPr="004D097F">
        <w:rPr>
          <w:rFonts w:cs="Arial"/>
          <w:sz w:val="20"/>
        </w:rPr>
        <w:t xml:space="preserve">de Azevedo/MT, </w:t>
      </w:r>
      <w:r>
        <w:rPr>
          <w:rFonts w:cs="Arial"/>
          <w:sz w:val="20"/>
        </w:rPr>
        <w:t>xx</w:t>
      </w:r>
      <w:r w:rsidRPr="004D097F">
        <w:rPr>
          <w:rFonts w:cs="Arial"/>
          <w:sz w:val="20"/>
        </w:rPr>
        <w:t xml:space="preserve"> de XXXX de</w:t>
      </w:r>
      <w:r w:rsidRPr="004D097F">
        <w:rPr>
          <w:rFonts w:cs="Arial"/>
          <w:spacing w:val="-1"/>
          <w:sz w:val="20"/>
        </w:rPr>
        <w:t xml:space="preserve"> </w:t>
      </w:r>
      <w:r w:rsidRPr="004D097F">
        <w:rPr>
          <w:rFonts w:cs="Arial"/>
          <w:sz w:val="20"/>
        </w:rPr>
        <w:t>202</w:t>
      </w:r>
      <w:r>
        <w:rPr>
          <w:rFonts w:cs="Arial"/>
          <w:sz w:val="20"/>
        </w:rPr>
        <w:t>5</w:t>
      </w:r>
      <w:r w:rsidRPr="004D097F">
        <w:rPr>
          <w:rFonts w:cs="Arial"/>
          <w:sz w:val="20"/>
        </w:rPr>
        <w:t>.</w:t>
      </w:r>
    </w:p>
    <w:p w14:paraId="2B1E6593" w14:textId="77777777" w:rsidR="000D17F6" w:rsidRPr="004D097F" w:rsidRDefault="000D17F6" w:rsidP="000D17F6">
      <w:pPr>
        <w:pStyle w:val="Corpodetexto"/>
        <w:rPr>
          <w:rFonts w:cs="Arial"/>
          <w:sz w:val="20"/>
        </w:rPr>
      </w:pPr>
    </w:p>
    <w:tbl>
      <w:tblPr>
        <w:tblStyle w:val="TableNormal"/>
        <w:tblW w:w="0" w:type="auto"/>
        <w:jc w:val="center"/>
        <w:tblLayout w:type="fixed"/>
        <w:tblLook w:val="01E0" w:firstRow="1" w:lastRow="1" w:firstColumn="1" w:lastColumn="1" w:noHBand="0" w:noVBand="0"/>
      </w:tblPr>
      <w:tblGrid>
        <w:gridCol w:w="5098"/>
        <w:gridCol w:w="4541"/>
      </w:tblGrid>
      <w:tr w:rsidR="000D17F6" w:rsidRPr="004D097F" w14:paraId="4F9EF909" w14:textId="77777777" w:rsidTr="005534CC">
        <w:trPr>
          <w:trHeight w:val="1052"/>
          <w:jc w:val="center"/>
        </w:trPr>
        <w:tc>
          <w:tcPr>
            <w:tcW w:w="5098" w:type="dxa"/>
          </w:tcPr>
          <w:p w14:paraId="35802E59" w14:textId="77777777" w:rsidR="000D17F6" w:rsidRPr="004D097F" w:rsidRDefault="000D17F6" w:rsidP="005534CC">
            <w:pPr>
              <w:pStyle w:val="TableParagraph"/>
              <w:ind w:right="1017"/>
              <w:jc w:val="center"/>
              <w:rPr>
                <w:rFonts w:ascii="Arial" w:hAnsi="Arial" w:cs="Arial"/>
                <w:b/>
                <w:sz w:val="20"/>
                <w:szCs w:val="20"/>
              </w:rPr>
            </w:pPr>
            <w:r w:rsidRPr="004D097F">
              <w:rPr>
                <w:rFonts w:ascii="Arial" w:hAnsi="Arial" w:cs="Arial"/>
                <w:b/>
                <w:sz w:val="20"/>
                <w:szCs w:val="20"/>
              </w:rPr>
              <w:t>Município</w:t>
            </w:r>
            <w:r w:rsidRPr="004D097F">
              <w:rPr>
                <w:rFonts w:ascii="Arial" w:hAnsi="Arial" w:cs="Arial"/>
                <w:b/>
                <w:spacing w:val="-2"/>
                <w:sz w:val="20"/>
                <w:szCs w:val="20"/>
              </w:rPr>
              <w:t xml:space="preserve"> </w:t>
            </w:r>
            <w:r w:rsidRPr="004D097F">
              <w:rPr>
                <w:rFonts w:ascii="Arial" w:hAnsi="Arial" w:cs="Arial"/>
                <w:b/>
                <w:sz w:val="20"/>
                <w:szCs w:val="20"/>
              </w:rPr>
              <w:t>de</w:t>
            </w:r>
            <w:r w:rsidRPr="004D097F">
              <w:rPr>
                <w:rFonts w:ascii="Arial" w:hAnsi="Arial" w:cs="Arial"/>
                <w:b/>
                <w:spacing w:val="-3"/>
                <w:sz w:val="20"/>
                <w:szCs w:val="20"/>
              </w:rPr>
              <w:t xml:space="preserve"> </w:t>
            </w:r>
            <w:r w:rsidRPr="004D097F">
              <w:rPr>
                <w:rFonts w:ascii="Arial" w:hAnsi="Arial" w:cs="Arial"/>
                <w:b/>
                <w:sz w:val="20"/>
                <w:szCs w:val="20"/>
              </w:rPr>
              <w:t>Peixoto</w:t>
            </w:r>
            <w:r w:rsidRPr="004D097F">
              <w:rPr>
                <w:rFonts w:ascii="Arial" w:hAnsi="Arial" w:cs="Arial"/>
                <w:b/>
                <w:spacing w:val="-2"/>
                <w:sz w:val="20"/>
                <w:szCs w:val="20"/>
              </w:rPr>
              <w:t xml:space="preserve"> </w:t>
            </w:r>
            <w:r w:rsidRPr="004D097F">
              <w:rPr>
                <w:rFonts w:ascii="Arial" w:hAnsi="Arial" w:cs="Arial"/>
                <w:b/>
                <w:sz w:val="20"/>
                <w:szCs w:val="20"/>
              </w:rPr>
              <w:t>de</w:t>
            </w:r>
            <w:r w:rsidRPr="004D097F">
              <w:rPr>
                <w:rFonts w:ascii="Arial" w:hAnsi="Arial" w:cs="Arial"/>
                <w:b/>
                <w:spacing w:val="-3"/>
                <w:sz w:val="20"/>
                <w:szCs w:val="20"/>
              </w:rPr>
              <w:t xml:space="preserve"> </w:t>
            </w:r>
            <w:r w:rsidRPr="004D097F">
              <w:rPr>
                <w:rFonts w:ascii="Arial" w:hAnsi="Arial" w:cs="Arial"/>
                <w:b/>
                <w:sz w:val="20"/>
                <w:szCs w:val="20"/>
              </w:rPr>
              <w:t>Azevedo-MT</w:t>
            </w:r>
          </w:p>
          <w:p w14:paraId="117EE054" w14:textId="77777777" w:rsidR="000D17F6" w:rsidRPr="004D097F" w:rsidRDefault="000D17F6" w:rsidP="005534CC">
            <w:pPr>
              <w:pStyle w:val="TableParagraph"/>
              <w:ind w:right="1016"/>
              <w:jc w:val="center"/>
              <w:rPr>
                <w:rFonts w:ascii="Arial" w:hAnsi="Arial" w:cs="Arial"/>
                <w:sz w:val="20"/>
                <w:szCs w:val="20"/>
              </w:rPr>
            </w:pPr>
            <w:r w:rsidRPr="004D097F">
              <w:rPr>
                <w:rFonts w:ascii="Arial" w:hAnsi="Arial" w:cs="Arial"/>
                <w:sz w:val="20"/>
                <w:szCs w:val="20"/>
              </w:rPr>
              <w:t>Rep.</w:t>
            </w:r>
            <w:r w:rsidRPr="004D097F">
              <w:rPr>
                <w:rFonts w:ascii="Arial" w:hAnsi="Arial" w:cs="Arial"/>
                <w:spacing w:val="-1"/>
                <w:sz w:val="20"/>
                <w:szCs w:val="20"/>
              </w:rPr>
              <w:t xml:space="preserve"> </w:t>
            </w:r>
            <w:r w:rsidRPr="004D097F">
              <w:rPr>
                <w:rFonts w:ascii="Arial" w:hAnsi="Arial" w:cs="Arial"/>
                <w:sz w:val="20"/>
                <w:szCs w:val="20"/>
              </w:rPr>
              <w:t>Legal:</w:t>
            </w:r>
            <w:r w:rsidRPr="004D097F">
              <w:rPr>
                <w:rFonts w:ascii="Arial" w:hAnsi="Arial" w:cs="Arial"/>
                <w:spacing w:val="-1"/>
                <w:sz w:val="20"/>
                <w:szCs w:val="20"/>
              </w:rPr>
              <w:t xml:space="preserve"> </w:t>
            </w:r>
            <w:r>
              <w:rPr>
                <w:rFonts w:ascii="Arial" w:hAnsi="Arial" w:cs="Arial"/>
                <w:sz w:val="20"/>
                <w:szCs w:val="20"/>
              </w:rPr>
              <w:t>Nilmar Nunes de Miranda</w:t>
            </w:r>
          </w:p>
          <w:p w14:paraId="4B70C1BE" w14:textId="77777777" w:rsidR="000D17F6" w:rsidRPr="004D097F" w:rsidRDefault="000D17F6" w:rsidP="005534CC">
            <w:pPr>
              <w:pStyle w:val="TableParagraph"/>
              <w:ind w:right="1924"/>
              <w:jc w:val="center"/>
              <w:rPr>
                <w:rFonts w:ascii="Arial" w:hAnsi="Arial" w:cs="Arial"/>
                <w:sz w:val="20"/>
                <w:szCs w:val="20"/>
              </w:rPr>
            </w:pPr>
            <w:r w:rsidRPr="004D097F">
              <w:rPr>
                <w:rFonts w:ascii="Arial" w:hAnsi="Arial" w:cs="Arial"/>
                <w:sz w:val="20"/>
                <w:szCs w:val="20"/>
              </w:rPr>
              <w:t xml:space="preserve">          =CONTRATANTE=</w:t>
            </w:r>
          </w:p>
        </w:tc>
        <w:tc>
          <w:tcPr>
            <w:tcW w:w="4541" w:type="dxa"/>
          </w:tcPr>
          <w:p w14:paraId="3FC57DF3" w14:textId="77777777" w:rsidR="000D17F6" w:rsidRPr="004D097F" w:rsidRDefault="000D17F6" w:rsidP="005534CC">
            <w:pPr>
              <w:pStyle w:val="TableParagraph"/>
              <w:ind w:right="179"/>
              <w:jc w:val="center"/>
              <w:rPr>
                <w:rFonts w:ascii="Arial" w:hAnsi="Arial" w:cs="Arial"/>
                <w:b/>
                <w:bCs/>
                <w:sz w:val="20"/>
                <w:szCs w:val="20"/>
              </w:rPr>
            </w:pPr>
            <w:r w:rsidRPr="004D097F">
              <w:rPr>
                <w:rFonts w:ascii="Arial" w:hAnsi="Arial" w:cs="Arial"/>
                <w:b/>
                <w:bCs/>
                <w:sz w:val="20"/>
                <w:szCs w:val="20"/>
              </w:rPr>
              <w:t>EMPRESA</w:t>
            </w:r>
          </w:p>
          <w:p w14:paraId="167DAAA6" w14:textId="77777777" w:rsidR="000D17F6" w:rsidRPr="004D097F" w:rsidRDefault="000D17F6" w:rsidP="005534CC">
            <w:pPr>
              <w:pStyle w:val="TableParagraph"/>
              <w:ind w:right="179"/>
              <w:jc w:val="center"/>
              <w:rPr>
                <w:rFonts w:ascii="Arial" w:hAnsi="Arial" w:cs="Arial"/>
                <w:sz w:val="20"/>
                <w:szCs w:val="20"/>
              </w:rPr>
            </w:pPr>
            <w:r w:rsidRPr="004D097F">
              <w:rPr>
                <w:rFonts w:ascii="Arial" w:hAnsi="Arial" w:cs="Arial"/>
                <w:sz w:val="20"/>
                <w:szCs w:val="20"/>
              </w:rPr>
              <w:t>Rep.</w:t>
            </w:r>
            <w:r w:rsidRPr="004D097F">
              <w:rPr>
                <w:rFonts w:ascii="Arial" w:hAnsi="Arial" w:cs="Arial"/>
                <w:spacing w:val="-2"/>
                <w:sz w:val="20"/>
                <w:szCs w:val="20"/>
              </w:rPr>
              <w:t xml:space="preserve"> </w:t>
            </w:r>
            <w:r w:rsidRPr="004D097F">
              <w:rPr>
                <w:rFonts w:ascii="Arial" w:hAnsi="Arial" w:cs="Arial"/>
                <w:sz w:val="20"/>
                <w:szCs w:val="20"/>
              </w:rPr>
              <w:t xml:space="preserve">Legal: </w:t>
            </w:r>
          </w:p>
          <w:p w14:paraId="6E084DD6" w14:textId="77777777" w:rsidR="000D17F6" w:rsidRPr="004D097F" w:rsidRDefault="000D17F6" w:rsidP="005534CC">
            <w:pPr>
              <w:pStyle w:val="TableParagraph"/>
              <w:ind w:right="179"/>
              <w:jc w:val="center"/>
              <w:rPr>
                <w:rFonts w:ascii="Arial" w:hAnsi="Arial" w:cs="Arial"/>
                <w:sz w:val="20"/>
                <w:szCs w:val="20"/>
              </w:rPr>
            </w:pPr>
            <w:r w:rsidRPr="004D097F">
              <w:rPr>
                <w:rFonts w:ascii="Arial" w:hAnsi="Arial" w:cs="Arial"/>
                <w:sz w:val="20"/>
                <w:szCs w:val="20"/>
              </w:rPr>
              <w:t>=CONTRATADA=</w:t>
            </w:r>
          </w:p>
        </w:tc>
      </w:tr>
    </w:tbl>
    <w:p w14:paraId="7F71D5D9" w14:textId="77777777" w:rsidR="00F25E44" w:rsidRDefault="00F25E44" w:rsidP="001F1AE9">
      <w:pPr>
        <w:spacing w:after="200" w:line="276" w:lineRule="auto"/>
        <w:rPr>
          <w:rFonts w:ascii="Arial" w:hAnsi="Arial" w:cs="Arial"/>
          <w:b/>
          <w:sz w:val="20"/>
        </w:rPr>
      </w:pPr>
    </w:p>
    <w:p w14:paraId="2B1AFDAB" w14:textId="77777777" w:rsidR="00F25E44" w:rsidRDefault="00F25E44" w:rsidP="001F1AE9">
      <w:pPr>
        <w:pStyle w:val="Ttulo1"/>
        <w:rPr>
          <w:sz w:val="20"/>
          <w:szCs w:val="20"/>
        </w:rPr>
      </w:pPr>
      <w:bookmarkStart w:id="33" w:name="_Toc173770364"/>
    </w:p>
    <w:p w14:paraId="6EF81233" w14:textId="10F1E641" w:rsidR="002E5E55" w:rsidRPr="00B74027" w:rsidRDefault="00EA0B10" w:rsidP="001F1AE9">
      <w:pPr>
        <w:pStyle w:val="Ttulo1"/>
        <w:rPr>
          <w:sz w:val="20"/>
          <w:szCs w:val="20"/>
        </w:rPr>
      </w:pPr>
      <w:r w:rsidRPr="00B74027">
        <w:rPr>
          <w:sz w:val="20"/>
          <w:szCs w:val="20"/>
        </w:rPr>
        <w:t>ANEXO III</w:t>
      </w:r>
      <w:bookmarkEnd w:id="33"/>
    </w:p>
    <w:p w14:paraId="41876B69" w14:textId="03308001" w:rsidR="00EA0B10" w:rsidRDefault="00EA0B10" w:rsidP="001F1AE9">
      <w:pPr>
        <w:jc w:val="center"/>
        <w:rPr>
          <w:rFonts w:ascii="Arial" w:hAnsi="Arial" w:cs="Arial"/>
          <w:b/>
          <w:sz w:val="20"/>
        </w:rPr>
      </w:pPr>
    </w:p>
    <w:p w14:paraId="4BB2CDF6" w14:textId="77777777" w:rsidR="000A6713" w:rsidRPr="00963922" w:rsidRDefault="000A6713" w:rsidP="000A6713">
      <w:pPr>
        <w:widowControl w:val="0"/>
        <w:autoSpaceDE w:val="0"/>
        <w:autoSpaceDN w:val="0"/>
        <w:adjustRightInd w:val="0"/>
        <w:ind w:right="67"/>
        <w:jc w:val="center"/>
        <w:rPr>
          <w:rFonts w:ascii="Arial" w:hAnsi="Arial" w:cs="Arial"/>
          <w:b/>
          <w:spacing w:val="-3"/>
          <w:sz w:val="20"/>
          <w:szCs w:val="20"/>
        </w:rPr>
      </w:pPr>
      <w:bookmarkStart w:id="34" w:name="_Toc173770366"/>
      <w:r w:rsidRPr="00963922">
        <w:rPr>
          <w:rFonts w:ascii="Arial" w:hAnsi="Arial" w:cs="Arial"/>
          <w:b/>
          <w:spacing w:val="-3"/>
          <w:sz w:val="20"/>
          <w:szCs w:val="20"/>
        </w:rPr>
        <w:t>MODELO DE PROPOSTA DE PREÇOS</w:t>
      </w:r>
    </w:p>
    <w:p w14:paraId="2594438A" w14:textId="77777777" w:rsidR="000A6713" w:rsidRPr="00963922" w:rsidRDefault="000A6713" w:rsidP="000A6713">
      <w:pPr>
        <w:widowControl w:val="0"/>
        <w:autoSpaceDE w:val="0"/>
        <w:autoSpaceDN w:val="0"/>
        <w:adjustRightInd w:val="0"/>
        <w:ind w:right="-75"/>
        <w:jc w:val="center"/>
        <w:rPr>
          <w:rFonts w:ascii="Arial" w:hAnsi="Arial" w:cs="Arial"/>
          <w:b/>
          <w:color w:val="FF0000"/>
          <w:sz w:val="20"/>
          <w:szCs w:val="20"/>
        </w:rPr>
      </w:pPr>
      <w:r w:rsidRPr="00963922">
        <w:rPr>
          <w:rFonts w:ascii="Arial" w:hAnsi="Arial" w:cs="Arial"/>
          <w:b/>
          <w:color w:val="FF0000"/>
          <w:sz w:val="20"/>
          <w:szCs w:val="20"/>
        </w:rPr>
        <w:t>(UTILIZAR PAPEL TIMBRADO DA EMPRESA)</w:t>
      </w:r>
    </w:p>
    <w:p w14:paraId="43EFD18F" w14:textId="77777777" w:rsidR="000A6713" w:rsidRPr="00963922" w:rsidRDefault="000A6713" w:rsidP="000A6713">
      <w:pPr>
        <w:widowControl w:val="0"/>
        <w:autoSpaceDE w:val="0"/>
        <w:autoSpaceDN w:val="0"/>
        <w:adjustRightInd w:val="0"/>
        <w:spacing w:line="276" w:lineRule="auto"/>
        <w:rPr>
          <w:rFonts w:ascii="Arial" w:hAnsi="Arial" w:cs="Arial"/>
          <w:sz w:val="20"/>
          <w:szCs w:val="20"/>
        </w:rPr>
      </w:pPr>
    </w:p>
    <w:p w14:paraId="62473F47" w14:textId="15125BB2" w:rsidR="000A6713" w:rsidRPr="00963922" w:rsidRDefault="00EA0338" w:rsidP="000A6713">
      <w:pPr>
        <w:widowControl w:val="0"/>
        <w:autoSpaceDE w:val="0"/>
        <w:autoSpaceDN w:val="0"/>
        <w:adjustRightInd w:val="0"/>
        <w:spacing w:after="120"/>
        <w:ind w:right="-1"/>
        <w:jc w:val="both"/>
        <w:rPr>
          <w:rFonts w:ascii="Arial" w:hAnsi="Arial" w:cs="Arial"/>
          <w:b/>
          <w:bCs/>
          <w:color w:val="000000"/>
          <w:sz w:val="20"/>
          <w:szCs w:val="20"/>
        </w:rPr>
      </w:pPr>
      <w:r>
        <w:rPr>
          <w:rFonts w:ascii="Arial" w:hAnsi="Arial" w:cs="Arial"/>
          <w:b/>
          <w:bCs/>
          <w:color w:val="000000"/>
          <w:sz w:val="20"/>
          <w:szCs w:val="20"/>
        </w:rPr>
        <w:t>Dispensa de Licitação</w:t>
      </w:r>
      <w:r w:rsidR="000A6713" w:rsidRPr="00963922">
        <w:rPr>
          <w:rFonts w:ascii="Arial" w:hAnsi="Arial" w:cs="Arial"/>
          <w:b/>
          <w:bCs/>
          <w:color w:val="000000"/>
          <w:sz w:val="20"/>
          <w:szCs w:val="20"/>
        </w:rPr>
        <w:t xml:space="preserve"> nº </w:t>
      </w:r>
      <w:r w:rsidR="003A0F60">
        <w:rPr>
          <w:rFonts w:ascii="Arial" w:hAnsi="Arial" w:cs="Arial"/>
          <w:b/>
          <w:bCs/>
          <w:color w:val="000000"/>
          <w:sz w:val="20"/>
          <w:szCs w:val="20"/>
        </w:rPr>
        <w:t>015/2025</w:t>
      </w:r>
      <w:r w:rsidR="000A6713" w:rsidRPr="00963922">
        <w:rPr>
          <w:rFonts w:ascii="Arial" w:hAnsi="Arial" w:cs="Arial"/>
          <w:b/>
          <w:bCs/>
          <w:color w:val="000000"/>
          <w:sz w:val="20"/>
          <w:szCs w:val="20"/>
        </w:rPr>
        <w:t xml:space="preserve"> – Prefeitura Municipal de Peixoto de Azevedo/MT</w:t>
      </w:r>
      <w:r w:rsidR="000A6713" w:rsidRPr="00963922">
        <w:rPr>
          <w:rFonts w:ascii="Arial" w:hAnsi="Arial" w:cs="Arial"/>
          <w:color w:val="000000"/>
          <w:sz w:val="20"/>
          <w:szCs w:val="20"/>
        </w:rPr>
        <w:t>.</w:t>
      </w:r>
      <w:r w:rsidR="000A6713" w:rsidRPr="00963922">
        <w:rPr>
          <w:rFonts w:ascii="Arial" w:hAnsi="Arial" w:cs="Arial"/>
          <w:color w:val="000000"/>
          <w:sz w:val="20"/>
          <w:szCs w:val="20"/>
        </w:rPr>
        <w:tab/>
      </w:r>
    </w:p>
    <w:p w14:paraId="625368F2" w14:textId="77777777" w:rsidR="000A6713" w:rsidRPr="00963922" w:rsidRDefault="000A6713" w:rsidP="000A6713">
      <w:pPr>
        <w:widowControl w:val="0"/>
        <w:autoSpaceDE w:val="0"/>
        <w:autoSpaceDN w:val="0"/>
        <w:adjustRightInd w:val="0"/>
        <w:spacing w:after="120"/>
        <w:ind w:right="-1"/>
        <w:rPr>
          <w:rFonts w:ascii="Arial" w:hAnsi="Arial" w:cs="Arial"/>
          <w:color w:val="000000"/>
          <w:sz w:val="20"/>
          <w:szCs w:val="20"/>
        </w:rPr>
      </w:pPr>
      <w:r w:rsidRPr="00963922">
        <w:rPr>
          <w:rFonts w:ascii="Arial" w:hAnsi="Arial" w:cs="Arial"/>
          <w:b/>
          <w:bCs/>
          <w:color w:val="000000"/>
          <w:sz w:val="20"/>
          <w:szCs w:val="20"/>
        </w:rPr>
        <w:t xml:space="preserve">Licitante: </w:t>
      </w:r>
      <w:r w:rsidRPr="00963922">
        <w:rPr>
          <w:rFonts w:ascii="Arial" w:hAnsi="Arial" w:cs="Arial"/>
          <w:color w:val="000000"/>
          <w:sz w:val="20"/>
          <w:szCs w:val="20"/>
        </w:rPr>
        <w:t>_____________________________________</w:t>
      </w:r>
      <w:r w:rsidRPr="00963922">
        <w:rPr>
          <w:rFonts w:ascii="Arial" w:hAnsi="Arial" w:cs="Arial"/>
          <w:b/>
          <w:bCs/>
          <w:color w:val="000000"/>
          <w:sz w:val="20"/>
          <w:szCs w:val="20"/>
        </w:rPr>
        <w:t>CNPJ:</w:t>
      </w:r>
      <w:r w:rsidRPr="00963922">
        <w:rPr>
          <w:rFonts w:ascii="Arial" w:hAnsi="Arial" w:cs="Arial"/>
          <w:color w:val="000000"/>
          <w:sz w:val="20"/>
          <w:szCs w:val="20"/>
        </w:rPr>
        <w:t>_______________________________</w:t>
      </w:r>
    </w:p>
    <w:p w14:paraId="34EE0A2B" w14:textId="77777777" w:rsidR="000A6713" w:rsidRPr="00963922" w:rsidRDefault="000A6713" w:rsidP="000A6713">
      <w:pPr>
        <w:widowControl w:val="0"/>
        <w:autoSpaceDE w:val="0"/>
        <w:autoSpaceDN w:val="0"/>
        <w:adjustRightInd w:val="0"/>
        <w:spacing w:after="120"/>
        <w:ind w:right="-1"/>
        <w:rPr>
          <w:rFonts w:ascii="Arial" w:hAnsi="Arial" w:cs="Arial"/>
          <w:color w:val="000000"/>
          <w:sz w:val="20"/>
          <w:szCs w:val="20"/>
        </w:rPr>
      </w:pPr>
      <w:r w:rsidRPr="00963922">
        <w:rPr>
          <w:rFonts w:ascii="Arial" w:hAnsi="Arial" w:cs="Arial"/>
          <w:b/>
          <w:bCs/>
          <w:color w:val="000000"/>
          <w:sz w:val="20"/>
          <w:szCs w:val="20"/>
        </w:rPr>
        <w:t xml:space="preserve">Tel. Fax: </w:t>
      </w:r>
      <w:r w:rsidRPr="00963922">
        <w:rPr>
          <w:rFonts w:ascii="Arial" w:hAnsi="Arial" w:cs="Arial"/>
          <w:color w:val="000000"/>
          <w:sz w:val="20"/>
          <w:szCs w:val="20"/>
        </w:rPr>
        <w:t>(___)______________________________________________________________________</w:t>
      </w:r>
    </w:p>
    <w:p w14:paraId="2B08EFEF" w14:textId="77777777" w:rsidR="000A6713" w:rsidRPr="00963922" w:rsidRDefault="000A6713" w:rsidP="000A6713">
      <w:pPr>
        <w:widowControl w:val="0"/>
        <w:autoSpaceDE w:val="0"/>
        <w:autoSpaceDN w:val="0"/>
        <w:adjustRightInd w:val="0"/>
        <w:spacing w:after="120"/>
        <w:ind w:right="-1"/>
        <w:rPr>
          <w:rFonts w:ascii="Arial" w:hAnsi="Arial" w:cs="Arial"/>
          <w:color w:val="000000"/>
          <w:sz w:val="20"/>
          <w:szCs w:val="20"/>
        </w:rPr>
      </w:pPr>
      <w:r w:rsidRPr="00963922">
        <w:rPr>
          <w:rFonts w:ascii="Arial" w:hAnsi="Arial" w:cs="Arial"/>
          <w:b/>
          <w:bCs/>
          <w:color w:val="000000"/>
          <w:sz w:val="20"/>
          <w:szCs w:val="20"/>
        </w:rPr>
        <w:t>E</w:t>
      </w:r>
      <w:r w:rsidRPr="00963922">
        <w:rPr>
          <w:rFonts w:ascii="Arial" w:hAnsi="Arial" w:cs="Arial"/>
          <w:color w:val="000000"/>
          <w:sz w:val="20"/>
          <w:szCs w:val="20"/>
        </w:rPr>
        <w:t>-</w:t>
      </w:r>
      <w:r w:rsidRPr="00963922">
        <w:rPr>
          <w:rFonts w:ascii="Arial" w:hAnsi="Arial" w:cs="Arial"/>
          <w:b/>
          <w:bCs/>
          <w:color w:val="000000"/>
          <w:sz w:val="20"/>
          <w:szCs w:val="20"/>
        </w:rPr>
        <w:t xml:space="preserve">mail </w:t>
      </w:r>
      <w:r w:rsidRPr="00963922">
        <w:rPr>
          <w:rFonts w:ascii="Arial" w:hAnsi="Arial" w:cs="Arial"/>
          <w:color w:val="000000"/>
          <w:sz w:val="20"/>
          <w:szCs w:val="20"/>
        </w:rPr>
        <w:t>______________________</w:t>
      </w:r>
      <w:r w:rsidRPr="00963922">
        <w:rPr>
          <w:rFonts w:ascii="Arial" w:hAnsi="Arial" w:cs="Arial"/>
          <w:b/>
          <w:bCs/>
          <w:color w:val="000000"/>
          <w:sz w:val="20"/>
          <w:szCs w:val="20"/>
        </w:rPr>
        <w:t xml:space="preserve">Tel. </w:t>
      </w:r>
      <w:r w:rsidRPr="00963922">
        <w:rPr>
          <w:rFonts w:ascii="Arial" w:hAnsi="Arial" w:cs="Arial"/>
          <w:color w:val="000000"/>
          <w:sz w:val="20"/>
          <w:szCs w:val="20"/>
        </w:rPr>
        <w:t>(__)__________</w:t>
      </w:r>
      <w:r w:rsidRPr="00963922">
        <w:rPr>
          <w:rFonts w:ascii="Arial" w:hAnsi="Arial" w:cs="Arial"/>
          <w:b/>
          <w:bCs/>
          <w:color w:val="000000"/>
          <w:sz w:val="20"/>
          <w:szCs w:val="20"/>
        </w:rPr>
        <w:t xml:space="preserve">Celular: </w:t>
      </w:r>
      <w:r w:rsidRPr="00963922">
        <w:rPr>
          <w:rFonts w:ascii="Arial" w:hAnsi="Arial" w:cs="Arial"/>
          <w:color w:val="000000"/>
          <w:sz w:val="20"/>
          <w:szCs w:val="20"/>
        </w:rPr>
        <w:t>(__)__________________________</w:t>
      </w:r>
    </w:p>
    <w:p w14:paraId="10E97546" w14:textId="77777777" w:rsidR="000A6713" w:rsidRPr="00963922" w:rsidRDefault="000A6713" w:rsidP="000A6713">
      <w:pPr>
        <w:widowControl w:val="0"/>
        <w:autoSpaceDE w:val="0"/>
        <w:autoSpaceDN w:val="0"/>
        <w:adjustRightInd w:val="0"/>
        <w:spacing w:after="120"/>
        <w:ind w:right="-1"/>
        <w:rPr>
          <w:rFonts w:ascii="Arial" w:hAnsi="Arial" w:cs="Arial"/>
          <w:color w:val="000000"/>
          <w:sz w:val="20"/>
          <w:szCs w:val="20"/>
        </w:rPr>
      </w:pPr>
      <w:r w:rsidRPr="00963922">
        <w:rPr>
          <w:rFonts w:ascii="Arial" w:hAnsi="Arial" w:cs="Arial"/>
          <w:b/>
          <w:bCs/>
          <w:color w:val="000000"/>
          <w:sz w:val="20"/>
          <w:szCs w:val="20"/>
        </w:rPr>
        <w:t>Endereço:</w:t>
      </w:r>
      <w:r w:rsidRPr="00963922">
        <w:rPr>
          <w:rFonts w:ascii="Arial" w:hAnsi="Arial" w:cs="Arial"/>
          <w:color w:val="000000"/>
          <w:sz w:val="20"/>
          <w:szCs w:val="20"/>
        </w:rPr>
        <w:t>_________________________________________________________________________</w:t>
      </w:r>
    </w:p>
    <w:p w14:paraId="6744C2E9" w14:textId="77777777" w:rsidR="000A6713" w:rsidRPr="00963922" w:rsidRDefault="000A6713" w:rsidP="000A6713">
      <w:pPr>
        <w:widowControl w:val="0"/>
        <w:autoSpaceDE w:val="0"/>
        <w:autoSpaceDN w:val="0"/>
        <w:adjustRightInd w:val="0"/>
        <w:spacing w:after="120"/>
        <w:ind w:right="-1"/>
        <w:rPr>
          <w:rFonts w:ascii="Arial" w:hAnsi="Arial" w:cs="Arial"/>
          <w:color w:val="000000"/>
          <w:sz w:val="20"/>
          <w:szCs w:val="20"/>
        </w:rPr>
      </w:pPr>
      <w:r w:rsidRPr="00963922">
        <w:rPr>
          <w:rFonts w:ascii="Arial" w:hAnsi="Arial" w:cs="Arial"/>
          <w:b/>
          <w:bCs/>
          <w:color w:val="000000"/>
          <w:sz w:val="20"/>
          <w:szCs w:val="20"/>
        </w:rPr>
        <w:t xml:space="preserve">Conta Corrente: </w:t>
      </w:r>
      <w:r w:rsidRPr="00963922">
        <w:rPr>
          <w:rFonts w:ascii="Arial" w:hAnsi="Arial" w:cs="Arial"/>
          <w:color w:val="000000"/>
          <w:sz w:val="20"/>
          <w:szCs w:val="20"/>
        </w:rPr>
        <w:t xml:space="preserve">_______________ </w:t>
      </w:r>
      <w:r w:rsidRPr="00963922">
        <w:rPr>
          <w:rFonts w:ascii="Arial" w:hAnsi="Arial" w:cs="Arial"/>
          <w:b/>
          <w:bCs/>
          <w:color w:val="000000"/>
          <w:sz w:val="20"/>
          <w:szCs w:val="20"/>
        </w:rPr>
        <w:t xml:space="preserve">Agência: </w:t>
      </w:r>
      <w:r w:rsidRPr="00963922">
        <w:rPr>
          <w:rFonts w:ascii="Arial" w:hAnsi="Arial" w:cs="Arial"/>
          <w:color w:val="000000"/>
          <w:sz w:val="20"/>
          <w:szCs w:val="20"/>
        </w:rPr>
        <w:t xml:space="preserve">___________________ </w:t>
      </w:r>
      <w:r w:rsidRPr="00963922">
        <w:rPr>
          <w:rFonts w:ascii="Arial" w:hAnsi="Arial" w:cs="Arial"/>
          <w:b/>
          <w:bCs/>
          <w:color w:val="000000"/>
          <w:sz w:val="20"/>
          <w:szCs w:val="20"/>
        </w:rPr>
        <w:t xml:space="preserve">Banco: </w:t>
      </w:r>
      <w:r w:rsidRPr="00963922">
        <w:rPr>
          <w:rFonts w:ascii="Arial" w:hAnsi="Arial" w:cs="Arial"/>
          <w:color w:val="000000"/>
          <w:sz w:val="20"/>
          <w:szCs w:val="20"/>
        </w:rPr>
        <w:t>__________________</w:t>
      </w:r>
    </w:p>
    <w:p w14:paraId="53F66598" w14:textId="77777777" w:rsidR="000A6713" w:rsidRPr="00963922" w:rsidRDefault="000A6713" w:rsidP="000A6713">
      <w:pPr>
        <w:widowControl w:val="0"/>
        <w:autoSpaceDE w:val="0"/>
        <w:autoSpaceDN w:val="0"/>
        <w:adjustRightInd w:val="0"/>
        <w:spacing w:after="120"/>
        <w:ind w:right="-1"/>
        <w:rPr>
          <w:rFonts w:ascii="Arial" w:hAnsi="Arial" w:cs="Arial"/>
          <w:color w:val="000000"/>
          <w:sz w:val="20"/>
          <w:szCs w:val="20"/>
        </w:rPr>
      </w:pPr>
    </w:p>
    <w:p w14:paraId="2EA46936" w14:textId="38ADA6FE" w:rsidR="000A6713" w:rsidRDefault="000A6713" w:rsidP="000A6713">
      <w:pPr>
        <w:widowControl w:val="0"/>
        <w:tabs>
          <w:tab w:val="left" w:pos="1701"/>
        </w:tabs>
        <w:autoSpaceDE w:val="0"/>
        <w:autoSpaceDN w:val="0"/>
        <w:adjustRightInd w:val="0"/>
        <w:ind w:right="-2"/>
        <w:jc w:val="both"/>
        <w:rPr>
          <w:rFonts w:ascii="Arial" w:hAnsi="Arial" w:cs="Arial"/>
          <w:b/>
          <w:color w:val="000000"/>
          <w:sz w:val="20"/>
          <w:szCs w:val="20"/>
        </w:rPr>
      </w:pPr>
      <w:r w:rsidRPr="00963922">
        <w:rPr>
          <w:rFonts w:ascii="Arial" w:hAnsi="Arial" w:cs="Arial"/>
          <w:b/>
          <w:bCs/>
          <w:color w:val="000000"/>
          <w:sz w:val="20"/>
          <w:szCs w:val="20"/>
        </w:rPr>
        <w:t xml:space="preserve">OBJETO: </w:t>
      </w:r>
      <w:r w:rsidRPr="00963922">
        <w:rPr>
          <w:rFonts w:ascii="Arial" w:hAnsi="Arial" w:cs="Arial"/>
          <w:b/>
          <w:color w:val="000000"/>
          <w:sz w:val="20"/>
          <w:szCs w:val="20"/>
        </w:rPr>
        <w:t>“</w:t>
      </w:r>
      <w:r w:rsidR="002F79EF" w:rsidRPr="002F79EF">
        <w:rPr>
          <w:rFonts w:ascii="Arial" w:hAnsi="Arial" w:cs="Arial"/>
          <w:b/>
          <w:color w:val="000000"/>
          <w:sz w:val="20"/>
          <w:szCs w:val="20"/>
        </w:rPr>
        <w:t>DISPENSA DE LICITAÇÃO PARA CONTRATAÇÃO DE EMPRESA ESPECIALIZADA NA CONFECÇÃO DE KIMONO JIU JITSU PARA AS CRIANÇAS E ADOLESCENTES DO SCFV – SERVIÇO DE CONVIVÊNCIA E FORTALECIMENTO DE VÍNCULOS, EM ATENDIMENTO A SECRETARIA DE ASSISTÊNCIA SOCIAL, CONFORME TERMO DE REFERÊNCIA</w:t>
      </w:r>
      <w:r w:rsidRPr="00963922">
        <w:rPr>
          <w:rFonts w:ascii="Arial" w:hAnsi="Arial" w:cs="Arial"/>
          <w:b/>
          <w:color w:val="000000"/>
          <w:sz w:val="20"/>
          <w:szCs w:val="20"/>
        </w:rPr>
        <w:t>”.</w:t>
      </w:r>
    </w:p>
    <w:p w14:paraId="1F4E7DAB" w14:textId="0047742A" w:rsidR="003D4211" w:rsidRDefault="003D4211" w:rsidP="000A6713">
      <w:pPr>
        <w:widowControl w:val="0"/>
        <w:tabs>
          <w:tab w:val="left" w:pos="1701"/>
        </w:tabs>
        <w:autoSpaceDE w:val="0"/>
        <w:autoSpaceDN w:val="0"/>
        <w:adjustRightInd w:val="0"/>
        <w:ind w:right="-2"/>
        <w:jc w:val="both"/>
        <w:rPr>
          <w:rFonts w:ascii="Arial" w:hAnsi="Arial" w:cs="Arial"/>
          <w:b/>
          <w:color w:val="000000"/>
          <w:sz w:val="20"/>
          <w:szCs w:val="20"/>
        </w:rPr>
      </w:pPr>
    </w:p>
    <w:tbl>
      <w:tblPr>
        <w:tblW w:w="9776" w:type="dxa"/>
        <w:tblCellMar>
          <w:left w:w="70" w:type="dxa"/>
          <w:right w:w="70" w:type="dxa"/>
        </w:tblCellMar>
        <w:tblLook w:val="04A0" w:firstRow="1" w:lastRow="0" w:firstColumn="1" w:lastColumn="0" w:noHBand="0" w:noVBand="1"/>
      </w:tblPr>
      <w:tblGrid>
        <w:gridCol w:w="846"/>
        <w:gridCol w:w="850"/>
        <w:gridCol w:w="2575"/>
        <w:gridCol w:w="851"/>
        <w:gridCol w:w="685"/>
        <w:gridCol w:w="1276"/>
        <w:gridCol w:w="1299"/>
        <w:gridCol w:w="1394"/>
      </w:tblGrid>
      <w:tr w:rsidR="000A6713" w:rsidRPr="00963922" w14:paraId="5C7BBB0F" w14:textId="77777777" w:rsidTr="003D4211">
        <w:trPr>
          <w:trHeight w:val="300"/>
        </w:trPr>
        <w:tc>
          <w:tcPr>
            <w:tcW w:w="846" w:type="dxa"/>
            <w:tcBorders>
              <w:top w:val="single" w:sz="4" w:space="0" w:color="auto"/>
              <w:left w:val="single" w:sz="4" w:space="0" w:color="auto"/>
              <w:bottom w:val="single" w:sz="4" w:space="0" w:color="auto"/>
              <w:right w:val="single" w:sz="4" w:space="0" w:color="auto"/>
            </w:tcBorders>
            <w:noWrap/>
            <w:vAlign w:val="bottom"/>
            <w:hideMark/>
          </w:tcPr>
          <w:p w14:paraId="649CDDDD" w14:textId="4C65B733" w:rsidR="000A6713" w:rsidRPr="00963922" w:rsidRDefault="003D4211" w:rsidP="00CB0D27">
            <w:pPr>
              <w:widowControl w:val="0"/>
              <w:autoSpaceDE w:val="0"/>
              <w:autoSpaceDN w:val="0"/>
              <w:adjustRightInd w:val="0"/>
              <w:rPr>
                <w:rFonts w:ascii="Arial" w:hAnsi="Arial" w:cs="Arial"/>
                <w:b/>
                <w:bCs/>
                <w:color w:val="000000"/>
                <w:sz w:val="20"/>
                <w:szCs w:val="20"/>
              </w:rPr>
            </w:pPr>
            <w:r w:rsidRPr="00477274">
              <w:rPr>
                <w:rFonts w:ascii="Arial" w:hAnsi="Arial" w:cs="Arial"/>
                <w:b/>
                <w:bCs/>
                <w:color w:val="000000"/>
                <w:sz w:val="18"/>
                <w:szCs w:val="18"/>
              </w:rPr>
              <w:t>CÓD ITEM</w:t>
            </w:r>
          </w:p>
        </w:tc>
        <w:tc>
          <w:tcPr>
            <w:tcW w:w="850" w:type="dxa"/>
            <w:tcBorders>
              <w:top w:val="single" w:sz="4" w:space="0" w:color="auto"/>
              <w:left w:val="nil"/>
              <w:bottom w:val="single" w:sz="4" w:space="0" w:color="auto"/>
              <w:right w:val="single" w:sz="4" w:space="0" w:color="auto"/>
            </w:tcBorders>
            <w:noWrap/>
            <w:vAlign w:val="bottom"/>
            <w:hideMark/>
          </w:tcPr>
          <w:p w14:paraId="70F85CB2" w14:textId="49CFE5AE" w:rsidR="000A6713" w:rsidRPr="00963922" w:rsidRDefault="003D4211" w:rsidP="00CB0D27">
            <w:pPr>
              <w:widowControl w:val="0"/>
              <w:autoSpaceDE w:val="0"/>
              <w:autoSpaceDN w:val="0"/>
              <w:adjustRightInd w:val="0"/>
              <w:rPr>
                <w:rFonts w:ascii="Arial" w:hAnsi="Arial" w:cs="Arial"/>
                <w:b/>
                <w:bCs/>
                <w:color w:val="000000"/>
                <w:sz w:val="20"/>
                <w:szCs w:val="20"/>
              </w:rPr>
            </w:pPr>
            <w:r w:rsidRPr="00477274">
              <w:rPr>
                <w:rFonts w:ascii="Arial" w:hAnsi="Arial" w:cs="Arial"/>
                <w:b/>
                <w:bCs/>
                <w:color w:val="000000"/>
                <w:sz w:val="18"/>
                <w:szCs w:val="18"/>
              </w:rPr>
              <w:t xml:space="preserve">COD. </w:t>
            </w:r>
            <w:r w:rsidRPr="00477274">
              <w:rPr>
                <w:rFonts w:ascii="Arial" w:hAnsi="Arial" w:cs="Arial"/>
                <w:b/>
                <w:bCs/>
                <w:color w:val="000000"/>
                <w:sz w:val="18"/>
                <w:szCs w:val="18"/>
              </w:rPr>
              <w:br/>
              <w:t>TCE</w:t>
            </w:r>
          </w:p>
        </w:tc>
        <w:tc>
          <w:tcPr>
            <w:tcW w:w="2575" w:type="dxa"/>
            <w:tcBorders>
              <w:top w:val="single" w:sz="4" w:space="0" w:color="auto"/>
              <w:left w:val="nil"/>
              <w:bottom w:val="single" w:sz="4" w:space="0" w:color="auto"/>
              <w:right w:val="single" w:sz="4" w:space="0" w:color="auto"/>
            </w:tcBorders>
            <w:noWrap/>
            <w:vAlign w:val="bottom"/>
            <w:hideMark/>
          </w:tcPr>
          <w:p w14:paraId="03090AB5" w14:textId="77777777" w:rsidR="000A6713" w:rsidRPr="00963922" w:rsidRDefault="000A6713" w:rsidP="003D4211">
            <w:pPr>
              <w:widowControl w:val="0"/>
              <w:autoSpaceDE w:val="0"/>
              <w:autoSpaceDN w:val="0"/>
              <w:adjustRightInd w:val="0"/>
              <w:jc w:val="center"/>
              <w:rPr>
                <w:rFonts w:ascii="Arial" w:hAnsi="Arial" w:cs="Arial"/>
                <w:b/>
                <w:bCs/>
                <w:color w:val="000000"/>
                <w:sz w:val="20"/>
                <w:szCs w:val="20"/>
              </w:rPr>
            </w:pPr>
            <w:r w:rsidRPr="00963922">
              <w:rPr>
                <w:rFonts w:ascii="Arial" w:hAnsi="Arial" w:cs="Arial"/>
                <w:b/>
                <w:bCs/>
                <w:color w:val="000000"/>
                <w:sz w:val="20"/>
                <w:szCs w:val="20"/>
              </w:rPr>
              <w:t>Descrição</w:t>
            </w:r>
          </w:p>
        </w:tc>
        <w:tc>
          <w:tcPr>
            <w:tcW w:w="851" w:type="dxa"/>
            <w:tcBorders>
              <w:top w:val="single" w:sz="4" w:space="0" w:color="auto"/>
              <w:left w:val="nil"/>
              <w:bottom w:val="single" w:sz="4" w:space="0" w:color="auto"/>
              <w:right w:val="single" w:sz="4" w:space="0" w:color="auto"/>
            </w:tcBorders>
            <w:noWrap/>
            <w:vAlign w:val="bottom"/>
            <w:hideMark/>
          </w:tcPr>
          <w:p w14:paraId="0CEC86EB" w14:textId="58E963C7" w:rsidR="000A6713" w:rsidRPr="00963922" w:rsidRDefault="000A6713" w:rsidP="003D4211">
            <w:pPr>
              <w:widowControl w:val="0"/>
              <w:autoSpaceDE w:val="0"/>
              <w:autoSpaceDN w:val="0"/>
              <w:adjustRightInd w:val="0"/>
              <w:jc w:val="center"/>
              <w:rPr>
                <w:rFonts w:ascii="Arial" w:hAnsi="Arial" w:cs="Arial"/>
                <w:b/>
                <w:bCs/>
                <w:color w:val="000000"/>
                <w:sz w:val="20"/>
                <w:szCs w:val="20"/>
              </w:rPr>
            </w:pPr>
            <w:r w:rsidRPr="00963922">
              <w:rPr>
                <w:rFonts w:ascii="Arial" w:hAnsi="Arial" w:cs="Arial"/>
                <w:b/>
                <w:bCs/>
                <w:color w:val="000000"/>
                <w:sz w:val="20"/>
                <w:szCs w:val="20"/>
              </w:rPr>
              <w:t>U</w:t>
            </w:r>
            <w:r w:rsidR="003D4211">
              <w:rPr>
                <w:rFonts w:ascii="Arial" w:hAnsi="Arial" w:cs="Arial"/>
                <w:b/>
                <w:bCs/>
                <w:color w:val="000000"/>
                <w:sz w:val="20"/>
                <w:szCs w:val="20"/>
              </w:rPr>
              <w:t>ND</w:t>
            </w:r>
          </w:p>
        </w:tc>
        <w:tc>
          <w:tcPr>
            <w:tcW w:w="685" w:type="dxa"/>
            <w:tcBorders>
              <w:top w:val="single" w:sz="4" w:space="0" w:color="auto"/>
              <w:left w:val="nil"/>
              <w:bottom w:val="single" w:sz="4" w:space="0" w:color="auto"/>
              <w:right w:val="single" w:sz="4" w:space="0" w:color="auto"/>
            </w:tcBorders>
            <w:noWrap/>
            <w:vAlign w:val="bottom"/>
            <w:hideMark/>
          </w:tcPr>
          <w:p w14:paraId="69008B96" w14:textId="3D971980" w:rsidR="000A6713" w:rsidRPr="00963922" w:rsidRDefault="000A6713" w:rsidP="003D4211">
            <w:pPr>
              <w:widowControl w:val="0"/>
              <w:autoSpaceDE w:val="0"/>
              <w:autoSpaceDN w:val="0"/>
              <w:adjustRightInd w:val="0"/>
              <w:jc w:val="center"/>
              <w:rPr>
                <w:rFonts w:ascii="Arial" w:hAnsi="Arial" w:cs="Arial"/>
                <w:b/>
                <w:bCs/>
                <w:color w:val="000000"/>
                <w:sz w:val="20"/>
                <w:szCs w:val="20"/>
              </w:rPr>
            </w:pPr>
            <w:r w:rsidRPr="00963922">
              <w:rPr>
                <w:rFonts w:ascii="Arial" w:hAnsi="Arial" w:cs="Arial"/>
                <w:b/>
                <w:bCs/>
                <w:color w:val="000000"/>
                <w:sz w:val="20"/>
                <w:szCs w:val="20"/>
              </w:rPr>
              <w:t>Q</w:t>
            </w:r>
            <w:r w:rsidR="003D4211">
              <w:rPr>
                <w:rFonts w:ascii="Arial" w:hAnsi="Arial" w:cs="Arial"/>
                <w:b/>
                <w:bCs/>
                <w:color w:val="000000"/>
                <w:sz w:val="20"/>
                <w:szCs w:val="20"/>
              </w:rPr>
              <w:t>TD</w:t>
            </w:r>
          </w:p>
        </w:tc>
        <w:tc>
          <w:tcPr>
            <w:tcW w:w="1276" w:type="dxa"/>
            <w:tcBorders>
              <w:top w:val="single" w:sz="4" w:space="0" w:color="auto"/>
              <w:left w:val="nil"/>
              <w:bottom w:val="single" w:sz="4" w:space="0" w:color="auto"/>
              <w:right w:val="single" w:sz="4" w:space="0" w:color="auto"/>
            </w:tcBorders>
            <w:vAlign w:val="bottom"/>
          </w:tcPr>
          <w:p w14:paraId="54F7DC63" w14:textId="77777777" w:rsidR="000A6713" w:rsidRPr="00963922" w:rsidRDefault="000A6713" w:rsidP="003D4211">
            <w:pPr>
              <w:widowControl w:val="0"/>
              <w:autoSpaceDE w:val="0"/>
              <w:autoSpaceDN w:val="0"/>
              <w:adjustRightInd w:val="0"/>
              <w:jc w:val="center"/>
              <w:rPr>
                <w:rFonts w:ascii="Arial" w:hAnsi="Arial" w:cs="Arial"/>
                <w:b/>
                <w:bCs/>
                <w:color w:val="000000"/>
                <w:sz w:val="20"/>
                <w:szCs w:val="20"/>
              </w:rPr>
            </w:pPr>
            <w:r w:rsidRPr="00963922">
              <w:rPr>
                <w:rFonts w:ascii="Arial" w:hAnsi="Arial" w:cs="Arial"/>
                <w:b/>
                <w:bCs/>
                <w:color w:val="000000"/>
                <w:sz w:val="20"/>
                <w:szCs w:val="20"/>
              </w:rPr>
              <w:t>Marca</w:t>
            </w:r>
          </w:p>
        </w:tc>
        <w:tc>
          <w:tcPr>
            <w:tcW w:w="1299" w:type="dxa"/>
            <w:tcBorders>
              <w:top w:val="single" w:sz="4" w:space="0" w:color="auto"/>
              <w:left w:val="single" w:sz="4" w:space="0" w:color="auto"/>
              <w:bottom w:val="single" w:sz="4" w:space="0" w:color="auto"/>
              <w:right w:val="single" w:sz="4" w:space="0" w:color="auto"/>
            </w:tcBorders>
            <w:noWrap/>
            <w:vAlign w:val="bottom"/>
            <w:hideMark/>
          </w:tcPr>
          <w:p w14:paraId="43CEA9E4" w14:textId="458BD538" w:rsidR="000A6713" w:rsidRPr="00963922" w:rsidRDefault="000A6713" w:rsidP="003D4211">
            <w:pPr>
              <w:widowControl w:val="0"/>
              <w:autoSpaceDE w:val="0"/>
              <w:autoSpaceDN w:val="0"/>
              <w:adjustRightInd w:val="0"/>
              <w:jc w:val="center"/>
              <w:rPr>
                <w:rFonts w:ascii="Arial" w:hAnsi="Arial" w:cs="Arial"/>
                <w:b/>
                <w:bCs/>
                <w:color w:val="000000"/>
                <w:sz w:val="20"/>
                <w:szCs w:val="20"/>
              </w:rPr>
            </w:pPr>
            <w:r w:rsidRPr="00963922">
              <w:rPr>
                <w:rFonts w:ascii="Arial" w:hAnsi="Arial" w:cs="Arial"/>
                <w:b/>
                <w:bCs/>
                <w:color w:val="000000"/>
                <w:sz w:val="20"/>
                <w:szCs w:val="20"/>
              </w:rPr>
              <w:t>Vlr Unit.</w:t>
            </w:r>
          </w:p>
        </w:tc>
        <w:tc>
          <w:tcPr>
            <w:tcW w:w="1394" w:type="dxa"/>
            <w:tcBorders>
              <w:top w:val="single" w:sz="4" w:space="0" w:color="auto"/>
              <w:left w:val="nil"/>
              <w:bottom w:val="single" w:sz="4" w:space="0" w:color="auto"/>
              <w:right w:val="single" w:sz="4" w:space="0" w:color="auto"/>
            </w:tcBorders>
            <w:noWrap/>
            <w:vAlign w:val="bottom"/>
            <w:hideMark/>
          </w:tcPr>
          <w:p w14:paraId="6A586731" w14:textId="5B63BBBC" w:rsidR="000A6713" w:rsidRPr="00963922" w:rsidRDefault="000A6713" w:rsidP="003D4211">
            <w:pPr>
              <w:widowControl w:val="0"/>
              <w:autoSpaceDE w:val="0"/>
              <w:autoSpaceDN w:val="0"/>
              <w:adjustRightInd w:val="0"/>
              <w:jc w:val="center"/>
              <w:rPr>
                <w:rFonts w:ascii="Arial" w:hAnsi="Arial" w:cs="Arial"/>
                <w:b/>
                <w:bCs/>
                <w:color w:val="000000"/>
                <w:sz w:val="20"/>
                <w:szCs w:val="20"/>
              </w:rPr>
            </w:pPr>
            <w:r w:rsidRPr="00963922">
              <w:rPr>
                <w:rFonts w:ascii="Arial" w:hAnsi="Arial" w:cs="Arial"/>
                <w:b/>
                <w:bCs/>
                <w:color w:val="000000"/>
                <w:sz w:val="20"/>
                <w:szCs w:val="20"/>
              </w:rPr>
              <w:t>Vlr Total</w:t>
            </w:r>
          </w:p>
        </w:tc>
      </w:tr>
      <w:tr w:rsidR="000A6713" w:rsidRPr="00963922" w14:paraId="541D79C5" w14:textId="77777777" w:rsidTr="003D4211">
        <w:trPr>
          <w:trHeight w:val="327"/>
        </w:trPr>
        <w:tc>
          <w:tcPr>
            <w:tcW w:w="846" w:type="dxa"/>
            <w:tcBorders>
              <w:top w:val="nil"/>
              <w:left w:val="single" w:sz="4" w:space="0" w:color="auto"/>
              <w:bottom w:val="single" w:sz="4" w:space="0" w:color="auto"/>
              <w:right w:val="single" w:sz="4" w:space="0" w:color="auto"/>
            </w:tcBorders>
            <w:noWrap/>
            <w:vAlign w:val="bottom"/>
          </w:tcPr>
          <w:p w14:paraId="11C41CBF"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850" w:type="dxa"/>
            <w:tcBorders>
              <w:top w:val="nil"/>
              <w:left w:val="nil"/>
              <w:bottom w:val="single" w:sz="4" w:space="0" w:color="auto"/>
              <w:right w:val="single" w:sz="4" w:space="0" w:color="auto"/>
            </w:tcBorders>
            <w:noWrap/>
            <w:vAlign w:val="bottom"/>
          </w:tcPr>
          <w:p w14:paraId="2B8F8D40"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2575" w:type="dxa"/>
            <w:tcBorders>
              <w:top w:val="nil"/>
              <w:left w:val="nil"/>
              <w:bottom w:val="single" w:sz="4" w:space="0" w:color="auto"/>
              <w:right w:val="single" w:sz="4" w:space="0" w:color="auto"/>
            </w:tcBorders>
            <w:vAlign w:val="bottom"/>
          </w:tcPr>
          <w:p w14:paraId="3D2A9D20" w14:textId="77777777" w:rsidR="000A6713" w:rsidRPr="00963922" w:rsidRDefault="000A6713" w:rsidP="00CB0D27">
            <w:pPr>
              <w:widowControl w:val="0"/>
              <w:autoSpaceDE w:val="0"/>
              <w:autoSpaceDN w:val="0"/>
              <w:adjustRightInd w:val="0"/>
              <w:rPr>
                <w:rFonts w:ascii="Arial" w:hAnsi="Arial" w:cs="Arial"/>
                <w:color w:val="000000"/>
                <w:sz w:val="20"/>
                <w:szCs w:val="20"/>
              </w:rPr>
            </w:pPr>
          </w:p>
        </w:tc>
        <w:tc>
          <w:tcPr>
            <w:tcW w:w="851" w:type="dxa"/>
            <w:tcBorders>
              <w:top w:val="nil"/>
              <w:left w:val="nil"/>
              <w:bottom w:val="single" w:sz="4" w:space="0" w:color="auto"/>
              <w:right w:val="single" w:sz="4" w:space="0" w:color="auto"/>
            </w:tcBorders>
            <w:vAlign w:val="bottom"/>
          </w:tcPr>
          <w:p w14:paraId="26DABC67" w14:textId="77777777" w:rsidR="000A6713" w:rsidRPr="00963922" w:rsidRDefault="000A6713" w:rsidP="00CB0D27">
            <w:pPr>
              <w:widowControl w:val="0"/>
              <w:autoSpaceDE w:val="0"/>
              <w:autoSpaceDN w:val="0"/>
              <w:adjustRightInd w:val="0"/>
              <w:rPr>
                <w:rFonts w:ascii="Arial" w:hAnsi="Arial" w:cs="Arial"/>
                <w:color w:val="000000"/>
                <w:sz w:val="20"/>
                <w:szCs w:val="20"/>
              </w:rPr>
            </w:pPr>
          </w:p>
        </w:tc>
        <w:tc>
          <w:tcPr>
            <w:tcW w:w="685" w:type="dxa"/>
            <w:tcBorders>
              <w:top w:val="nil"/>
              <w:left w:val="nil"/>
              <w:bottom w:val="single" w:sz="4" w:space="0" w:color="auto"/>
              <w:right w:val="single" w:sz="4" w:space="0" w:color="auto"/>
            </w:tcBorders>
            <w:noWrap/>
            <w:vAlign w:val="bottom"/>
          </w:tcPr>
          <w:p w14:paraId="307A84D9"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1276" w:type="dxa"/>
            <w:tcBorders>
              <w:top w:val="single" w:sz="4" w:space="0" w:color="auto"/>
              <w:left w:val="nil"/>
              <w:bottom w:val="single" w:sz="4" w:space="0" w:color="auto"/>
              <w:right w:val="single" w:sz="4" w:space="0" w:color="auto"/>
            </w:tcBorders>
            <w:vAlign w:val="bottom"/>
          </w:tcPr>
          <w:p w14:paraId="674752F8"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1299" w:type="dxa"/>
            <w:tcBorders>
              <w:top w:val="nil"/>
              <w:left w:val="single" w:sz="4" w:space="0" w:color="auto"/>
              <w:bottom w:val="single" w:sz="4" w:space="0" w:color="auto"/>
              <w:right w:val="single" w:sz="4" w:space="0" w:color="auto"/>
            </w:tcBorders>
            <w:noWrap/>
            <w:vAlign w:val="bottom"/>
          </w:tcPr>
          <w:p w14:paraId="3646E1A4"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1394" w:type="dxa"/>
            <w:tcBorders>
              <w:top w:val="nil"/>
              <w:left w:val="nil"/>
              <w:bottom w:val="single" w:sz="4" w:space="0" w:color="auto"/>
              <w:right w:val="single" w:sz="4" w:space="0" w:color="auto"/>
            </w:tcBorders>
            <w:noWrap/>
            <w:vAlign w:val="bottom"/>
          </w:tcPr>
          <w:p w14:paraId="584B197B"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r>
      <w:tr w:rsidR="000A6713" w:rsidRPr="00963922" w14:paraId="016126A3" w14:textId="77777777" w:rsidTr="003D4211">
        <w:trPr>
          <w:trHeight w:val="327"/>
        </w:trPr>
        <w:tc>
          <w:tcPr>
            <w:tcW w:w="846" w:type="dxa"/>
            <w:tcBorders>
              <w:top w:val="nil"/>
              <w:left w:val="single" w:sz="4" w:space="0" w:color="auto"/>
              <w:bottom w:val="single" w:sz="4" w:space="0" w:color="auto"/>
              <w:right w:val="single" w:sz="4" w:space="0" w:color="auto"/>
            </w:tcBorders>
            <w:noWrap/>
            <w:vAlign w:val="bottom"/>
          </w:tcPr>
          <w:p w14:paraId="09D55E99"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850" w:type="dxa"/>
            <w:tcBorders>
              <w:top w:val="nil"/>
              <w:left w:val="nil"/>
              <w:bottom w:val="single" w:sz="4" w:space="0" w:color="auto"/>
              <w:right w:val="single" w:sz="4" w:space="0" w:color="auto"/>
            </w:tcBorders>
            <w:noWrap/>
            <w:vAlign w:val="bottom"/>
          </w:tcPr>
          <w:p w14:paraId="599AD9DD"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2575" w:type="dxa"/>
            <w:tcBorders>
              <w:top w:val="nil"/>
              <w:left w:val="nil"/>
              <w:bottom w:val="single" w:sz="4" w:space="0" w:color="auto"/>
              <w:right w:val="single" w:sz="4" w:space="0" w:color="auto"/>
            </w:tcBorders>
            <w:vAlign w:val="bottom"/>
          </w:tcPr>
          <w:p w14:paraId="24A4DBAA" w14:textId="77777777" w:rsidR="000A6713" w:rsidRPr="00963922" w:rsidRDefault="000A6713" w:rsidP="00CB0D27">
            <w:pPr>
              <w:widowControl w:val="0"/>
              <w:autoSpaceDE w:val="0"/>
              <w:autoSpaceDN w:val="0"/>
              <w:adjustRightInd w:val="0"/>
              <w:rPr>
                <w:rFonts w:ascii="Arial" w:hAnsi="Arial" w:cs="Arial"/>
                <w:color w:val="000000"/>
                <w:sz w:val="20"/>
                <w:szCs w:val="20"/>
              </w:rPr>
            </w:pPr>
          </w:p>
        </w:tc>
        <w:tc>
          <w:tcPr>
            <w:tcW w:w="851" w:type="dxa"/>
            <w:tcBorders>
              <w:top w:val="nil"/>
              <w:left w:val="nil"/>
              <w:bottom w:val="single" w:sz="4" w:space="0" w:color="auto"/>
              <w:right w:val="single" w:sz="4" w:space="0" w:color="auto"/>
            </w:tcBorders>
            <w:vAlign w:val="bottom"/>
          </w:tcPr>
          <w:p w14:paraId="638BBD35" w14:textId="77777777" w:rsidR="000A6713" w:rsidRPr="00963922" w:rsidRDefault="000A6713" w:rsidP="00CB0D27">
            <w:pPr>
              <w:widowControl w:val="0"/>
              <w:autoSpaceDE w:val="0"/>
              <w:autoSpaceDN w:val="0"/>
              <w:adjustRightInd w:val="0"/>
              <w:rPr>
                <w:rFonts w:ascii="Arial" w:hAnsi="Arial" w:cs="Arial"/>
                <w:color w:val="000000"/>
                <w:sz w:val="20"/>
                <w:szCs w:val="20"/>
              </w:rPr>
            </w:pPr>
          </w:p>
        </w:tc>
        <w:tc>
          <w:tcPr>
            <w:tcW w:w="685" w:type="dxa"/>
            <w:tcBorders>
              <w:top w:val="nil"/>
              <w:left w:val="nil"/>
              <w:bottom w:val="single" w:sz="4" w:space="0" w:color="auto"/>
              <w:right w:val="single" w:sz="4" w:space="0" w:color="auto"/>
            </w:tcBorders>
            <w:noWrap/>
            <w:vAlign w:val="bottom"/>
          </w:tcPr>
          <w:p w14:paraId="02E679CB"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1276" w:type="dxa"/>
            <w:tcBorders>
              <w:top w:val="single" w:sz="4" w:space="0" w:color="auto"/>
              <w:left w:val="nil"/>
              <w:bottom w:val="single" w:sz="4" w:space="0" w:color="auto"/>
              <w:right w:val="single" w:sz="4" w:space="0" w:color="auto"/>
            </w:tcBorders>
            <w:vAlign w:val="bottom"/>
          </w:tcPr>
          <w:p w14:paraId="5EDB048F"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1299" w:type="dxa"/>
            <w:tcBorders>
              <w:top w:val="nil"/>
              <w:left w:val="single" w:sz="4" w:space="0" w:color="auto"/>
              <w:bottom w:val="single" w:sz="4" w:space="0" w:color="auto"/>
              <w:right w:val="single" w:sz="4" w:space="0" w:color="auto"/>
            </w:tcBorders>
            <w:noWrap/>
            <w:vAlign w:val="bottom"/>
          </w:tcPr>
          <w:p w14:paraId="134ADB6A"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1394" w:type="dxa"/>
            <w:tcBorders>
              <w:top w:val="nil"/>
              <w:left w:val="nil"/>
              <w:bottom w:val="single" w:sz="4" w:space="0" w:color="auto"/>
              <w:right w:val="single" w:sz="4" w:space="0" w:color="auto"/>
            </w:tcBorders>
            <w:noWrap/>
            <w:vAlign w:val="bottom"/>
          </w:tcPr>
          <w:p w14:paraId="39D0267C"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r>
      <w:tr w:rsidR="003D4211" w:rsidRPr="00963922" w14:paraId="2720EDC0" w14:textId="77777777" w:rsidTr="003D4211">
        <w:trPr>
          <w:trHeight w:val="327"/>
        </w:trPr>
        <w:tc>
          <w:tcPr>
            <w:tcW w:w="846" w:type="dxa"/>
            <w:tcBorders>
              <w:top w:val="nil"/>
              <w:left w:val="single" w:sz="4" w:space="0" w:color="auto"/>
              <w:bottom w:val="single" w:sz="4" w:space="0" w:color="auto"/>
              <w:right w:val="single" w:sz="4" w:space="0" w:color="auto"/>
            </w:tcBorders>
            <w:noWrap/>
            <w:vAlign w:val="bottom"/>
          </w:tcPr>
          <w:p w14:paraId="01823524" w14:textId="77777777" w:rsidR="003D4211" w:rsidRPr="00963922" w:rsidRDefault="003D4211" w:rsidP="00CB0D27">
            <w:pPr>
              <w:widowControl w:val="0"/>
              <w:autoSpaceDE w:val="0"/>
              <w:autoSpaceDN w:val="0"/>
              <w:adjustRightInd w:val="0"/>
              <w:jc w:val="right"/>
              <w:rPr>
                <w:rFonts w:ascii="Arial" w:hAnsi="Arial" w:cs="Arial"/>
                <w:color w:val="000000"/>
                <w:sz w:val="20"/>
                <w:szCs w:val="20"/>
              </w:rPr>
            </w:pPr>
          </w:p>
        </w:tc>
        <w:tc>
          <w:tcPr>
            <w:tcW w:w="850" w:type="dxa"/>
            <w:tcBorders>
              <w:top w:val="nil"/>
              <w:left w:val="nil"/>
              <w:bottom w:val="single" w:sz="4" w:space="0" w:color="auto"/>
              <w:right w:val="single" w:sz="4" w:space="0" w:color="auto"/>
            </w:tcBorders>
            <w:noWrap/>
            <w:vAlign w:val="bottom"/>
          </w:tcPr>
          <w:p w14:paraId="7B3D6457" w14:textId="77777777" w:rsidR="003D4211" w:rsidRPr="00963922" w:rsidRDefault="003D4211" w:rsidP="00CB0D27">
            <w:pPr>
              <w:widowControl w:val="0"/>
              <w:autoSpaceDE w:val="0"/>
              <w:autoSpaceDN w:val="0"/>
              <w:adjustRightInd w:val="0"/>
              <w:jc w:val="right"/>
              <w:rPr>
                <w:rFonts w:ascii="Arial" w:hAnsi="Arial" w:cs="Arial"/>
                <w:color w:val="000000"/>
                <w:sz w:val="20"/>
                <w:szCs w:val="20"/>
              </w:rPr>
            </w:pPr>
          </w:p>
        </w:tc>
        <w:tc>
          <w:tcPr>
            <w:tcW w:w="2575" w:type="dxa"/>
            <w:tcBorders>
              <w:top w:val="nil"/>
              <w:left w:val="nil"/>
              <w:bottom w:val="single" w:sz="4" w:space="0" w:color="auto"/>
              <w:right w:val="single" w:sz="4" w:space="0" w:color="auto"/>
            </w:tcBorders>
            <w:vAlign w:val="bottom"/>
          </w:tcPr>
          <w:p w14:paraId="7D3F6A01" w14:textId="77777777" w:rsidR="003D4211" w:rsidRPr="00963922" w:rsidRDefault="003D4211" w:rsidP="00CB0D27">
            <w:pPr>
              <w:widowControl w:val="0"/>
              <w:autoSpaceDE w:val="0"/>
              <w:autoSpaceDN w:val="0"/>
              <w:adjustRightInd w:val="0"/>
              <w:rPr>
                <w:rFonts w:ascii="Arial" w:hAnsi="Arial" w:cs="Arial"/>
                <w:color w:val="000000"/>
                <w:sz w:val="20"/>
                <w:szCs w:val="20"/>
              </w:rPr>
            </w:pPr>
          </w:p>
        </w:tc>
        <w:tc>
          <w:tcPr>
            <w:tcW w:w="851" w:type="dxa"/>
            <w:tcBorders>
              <w:top w:val="nil"/>
              <w:left w:val="nil"/>
              <w:bottom w:val="single" w:sz="4" w:space="0" w:color="auto"/>
              <w:right w:val="single" w:sz="4" w:space="0" w:color="auto"/>
            </w:tcBorders>
            <w:vAlign w:val="bottom"/>
          </w:tcPr>
          <w:p w14:paraId="04D2AC77" w14:textId="77777777" w:rsidR="003D4211" w:rsidRPr="00963922" w:rsidRDefault="003D4211" w:rsidP="00CB0D27">
            <w:pPr>
              <w:widowControl w:val="0"/>
              <w:autoSpaceDE w:val="0"/>
              <w:autoSpaceDN w:val="0"/>
              <w:adjustRightInd w:val="0"/>
              <w:rPr>
                <w:rFonts w:ascii="Arial" w:hAnsi="Arial" w:cs="Arial"/>
                <w:color w:val="000000"/>
                <w:sz w:val="20"/>
                <w:szCs w:val="20"/>
              </w:rPr>
            </w:pPr>
          </w:p>
        </w:tc>
        <w:tc>
          <w:tcPr>
            <w:tcW w:w="685" w:type="dxa"/>
            <w:tcBorders>
              <w:top w:val="nil"/>
              <w:left w:val="nil"/>
              <w:bottom w:val="single" w:sz="4" w:space="0" w:color="auto"/>
              <w:right w:val="single" w:sz="4" w:space="0" w:color="auto"/>
            </w:tcBorders>
            <w:noWrap/>
            <w:vAlign w:val="bottom"/>
          </w:tcPr>
          <w:p w14:paraId="212F0DB3" w14:textId="77777777" w:rsidR="003D4211" w:rsidRPr="00963922" w:rsidRDefault="003D4211" w:rsidP="00CB0D27">
            <w:pPr>
              <w:widowControl w:val="0"/>
              <w:autoSpaceDE w:val="0"/>
              <w:autoSpaceDN w:val="0"/>
              <w:adjustRightInd w:val="0"/>
              <w:jc w:val="right"/>
              <w:rPr>
                <w:rFonts w:ascii="Arial" w:hAnsi="Arial" w:cs="Arial"/>
                <w:color w:val="000000"/>
                <w:sz w:val="20"/>
                <w:szCs w:val="20"/>
              </w:rPr>
            </w:pPr>
          </w:p>
        </w:tc>
        <w:tc>
          <w:tcPr>
            <w:tcW w:w="1276" w:type="dxa"/>
            <w:tcBorders>
              <w:top w:val="single" w:sz="4" w:space="0" w:color="auto"/>
              <w:left w:val="nil"/>
              <w:bottom w:val="single" w:sz="4" w:space="0" w:color="auto"/>
              <w:right w:val="single" w:sz="4" w:space="0" w:color="auto"/>
            </w:tcBorders>
            <w:vAlign w:val="bottom"/>
          </w:tcPr>
          <w:p w14:paraId="252D55E9" w14:textId="77777777" w:rsidR="003D4211" w:rsidRPr="00963922" w:rsidRDefault="003D4211" w:rsidP="00CB0D27">
            <w:pPr>
              <w:widowControl w:val="0"/>
              <w:autoSpaceDE w:val="0"/>
              <w:autoSpaceDN w:val="0"/>
              <w:adjustRightInd w:val="0"/>
              <w:jc w:val="right"/>
              <w:rPr>
                <w:rFonts w:ascii="Arial" w:hAnsi="Arial" w:cs="Arial"/>
                <w:color w:val="000000"/>
                <w:sz w:val="20"/>
                <w:szCs w:val="20"/>
              </w:rPr>
            </w:pPr>
          </w:p>
        </w:tc>
        <w:tc>
          <w:tcPr>
            <w:tcW w:w="1299" w:type="dxa"/>
            <w:tcBorders>
              <w:top w:val="nil"/>
              <w:left w:val="single" w:sz="4" w:space="0" w:color="auto"/>
              <w:bottom w:val="single" w:sz="4" w:space="0" w:color="auto"/>
              <w:right w:val="single" w:sz="4" w:space="0" w:color="auto"/>
            </w:tcBorders>
            <w:noWrap/>
            <w:vAlign w:val="bottom"/>
          </w:tcPr>
          <w:p w14:paraId="574582DE" w14:textId="77777777" w:rsidR="003D4211" w:rsidRPr="00963922" w:rsidRDefault="003D4211" w:rsidP="00CB0D27">
            <w:pPr>
              <w:widowControl w:val="0"/>
              <w:autoSpaceDE w:val="0"/>
              <w:autoSpaceDN w:val="0"/>
              <w:adjustRightInd w:val="0"/>
              <w:jc w:val="right"/>
              <w:rPr>
                <w:rFonts w:ascii="Arial" w:hAnsi="Arial" w:cs="Arial"/>
                <w:color w:val="000000"/>
                <w:sz w:val="20"/>
                <w:szCs w:val="20"/>
              </w:rPr>
            </w:pPr>
          </w:p>
        </w:tc>
        <w:tc>
          <w:tcPr>
            <w:tcW w:w="1394" w:type="dxa"/>
            <w:tcBorders>
              <w:top w:val="nil"/>
              <w:left w:val="nil"/>
              <w:bottom w:val="single" w:sz="4" w:space="0" w:color="auto"/>
              <w:right w:val="single" w:sz="4" w:space="0" w:color="auto"/>
            </w:tcBorders>
            <w:noWrap/>
            <w:vAlign w:val="bottom"/>
          </w:tcPr>
          <w:p w14:paraId="20BA5378" w14:textId="77777777" w:rsidR="003D4211" w:rsidRPr="00963922" w:rsidRDefault="003D4211" w:rsidP="00CB0D27">
            <w:pPr>
              <w:widowControl w:val="0"/>
              <w:autoSpaceDE w:val="0"/>
              <w:autoSpaceDN w:val="0"/>
              <w:adjustRightInd w:val="0"/>
              <w:jc w:val="right"/>
              <w:rPr>
                <w:rFonts w:ascii="Arial" w:hAnsi="Arial" w:cs="Arial"/>
                <w:color w:val="000000"/>
                <w:sz w:val="20"/>
                <w:szCs w:val="20"/>
              </w:rPr>
            </w:pPr>
          </w:p>
        </w:tc>
      </w:tr>
      <w:tr w:rsidR="000A6713" w:rsidRPr="00963922" w14:paraId="6360F344" w14:textId="77777777" w:rsidTr="003D4211">
        <w:trPr>
          <w:trHeight w:val="315"/>
        </w:trPr>
        <w:tc>
          <w:tcPr>
            <w:tcW w:w="846" w:type="dxa"/>
            <w:tcBorders>
              <w:top w:val="nil"/>
              <w:left w:val="nil"/>
              <w:bottom w:val="nil"/>
              <w:right w:val="nil"/>
            </w:tcBorders>
            <w:noWrap/>
            <w:vAlign w:val="bottom"/>
            <w:hideMark/>
          </w:tcPr>
          <w:p w14:paraId="0713E88D"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850" w:type="dxa"/>
            <w:tcBorders>
              <w:top w:val="nil"/>
              <w:left w:val="nil"/>
              <w:bottom w:val="nil"/>
              <w:right w:val="nil"/>
            </w:tcBorders>
            <w:noWrap/>
            <w:vAlign w:val="bottom"/>
            <w:hideMark/>
          </w:tcPr>
          <w:p w14:paraId="21CD1895" w14:textId="77777777" w:rsidR="000A6713" w:rsidRPr="00963922" w:rsidRDefault="000A6713" w:rsidP="00CB0D27">
            <w:pPr>
              <w:widowControl w:val="0"/>
              <w:autoSpaceDE w:val="0"/>
              <w:autoSpaceDN w:val="0"/>
              <w:adjustRightInd w:val="0"/>
              <w:rPr>
                <w:rFonts w:ascii="Arial" w:hAnsi="Arial" w:cs="Arial"/>
                <w:sz w:val="20"/>
                <w:szCs w:val="20"/>
              </w:rPr>
            </w:pPr>
          </w:p>
        </w:tc>
        <w:tc>
          <w:tcPr>
            <w:tcW w:w="2575" w:type="dxa"/>
            <w:tcBorders>
              <w:top w:val="nil"/>
              <w:left w:val="nil"/>
              <w:bottom w:val="nil"/>
              <w:right w:val="nil"/>
            </w:tcBorders>
            <w:noWrap/>
            <w:vAlign w:val="bottom"/>
            <w:hideMark/>
          </w:tcPr>
          <w:p w14:paraId="5434C350" w14:textId="77777777" w:rsidR="000A6713" w:rsidRPr="00963922" w:rsidRDefault="000A6713" w:rsidP="00CB0D27">
            <w:pPr>
              <w:widowControl w:val="0"/>
              <w:autoSpaceDE w:val="0"/>
              <w:autoSpaceDN w:val="0"/>
              <w:adjustRightInd w:val="0"/>
              <w:rPr>
                <w:rFonts w:ascii="Arial" w:hAnsi="Arial" w:cs="Arial"/>
                <w:sz w:val="20"/>
                <w:szCs w:val="20"/>
              </w:rPr>
            </w:pPr>
          </w:p>
        </w:tc>
        <w:tc>
          <w:tcPr>
            <w:tcW w:w="851" w:type="dxa"/>
            <w:tcBorders>
              <w:top w:val="nil"/>
              <w:left w:val="nil"/>
              <w:bottom w:val="nil"/>
            </w:tcBorders>
            <w:noWrap/>
            <w:vAlign w:val="bottom"/>
            <w:hideMark/>
          </w:tcPr>
          <w:p w14:paraId="0735B895" w14:textId="77777777" w:rsidR="000A6713" w:rsidRPr="00963922" w:rsidRDefault="000A6713" w:rsidP="00CB0D27">
            <w:pPr>
              <w:widowControl w:val="0"/>
              <w:autoSpaceDE w:val="0"/>
              <w:autoSpaceDN w:val="0"/>
              <w:adjustRightInd w:val="0"/>
              <w:rPr>
                <w:rFonts w:ascii="Arial" w:hAnsi="Arial" w:cs="Arial"/>
                <w:sz w:val="20"/>
                <w:szCs w:val="20"/>
              </w:rPr>
            </w:pPr>
          </w:p>
        </w:tc>
        <w:tc>
          <w:tcPr>
            <w:tcW w:w="685" w:type="dxa"/>
            <w:tcBorders>
              <w:right w:val="single" w:sz="4" w:space="0" w:color="auto"/>
            </w:tcBorders>
          </w:tcPr>
          <w:p w14:paraId="32F6E620" w14:textId="77777777" w:rsidR="000A6713" w:rsidRPr="00963922" w:rsidRDefault="000A6713" w:rsidP="00CB0D27">
            <w:pPr>
              <w:widowControl w:val="0"/>
              <w:autoSpaceDE w:val="0"/>
              <w:autoSpaceDN w:val="0"/>
              <w:adjustRightInd w:val="0"/>
              <w:rPr>
                <w:rFonts w:ascii="Arial" w:hAnsi="Arial" w:cs="Arial"/>
                <w:b/>
                <w:bCs/>
                <w:color w:val="000000"/>
                <w:sz w:val="20"/>
                <w:szCs w:val="20"/>
              </w:rPr>
            </w:pPr>
          </w:p>
        </w:tc>
        <w:tc>
          <w:tcPr>
            <w:tcW w:w="2575" w:type="dxa"/>
            <w:gridSpan w:val="2"/>
            <w:tcBorders>
              <w:top w:val="single" w:sz="4" w:space="0" w:color="auto"/>
              <w:left w:val="single" w:sz="4" w:space="0" w:color="auto"/>
              <w:bottom w:val="single" w:sz="4" w:space="0" w:color="auto"/>
              <w:right w:val="single" w:sz="4" w:space="0" w:color="auto"/>
            </w:tcBorders>
            <w:noWrap/>
            <w:vAlign w:val="bottom"/>
            <w:hideMark/>
          </w:tcPr>
          <w:p w14:paraId="44E723BB" w14:textId="77777777" w:rsidR="000A6713" w:rsidRPr="00963922" w:rsidRDefault="000A6713" w:rsidP="00CB0D27">
            <w:pPr>
              <w:widowControl w:val="0"/>
              <w:autoSpaceDE w:val="0"/>
              <w:autoSpaceDN w:val="0"/>
              <w:adjustRightInd w:val="0"/>
              <w:rPr>
                <w:rFonts w:ascii="Arial" w:hAnsi="Arial" w:cs="Arial"/>
                <w:b/>
                <w:bCs/>
                <w:color w:val="000000"/>
                <w:sz w:val="20"/>
                <w:szCs w:val="20"/>
              </w:rPr>
            </w:pPr>
            <w:r w:rsidRPr="00963922">
              <w:rPr>
                <w:rFonts w:ascii="Arial" w:hAnsi="Arial" w:cs="Arial"/>
                <w:b/>
                <w:bCs/>
                <w:color w:val="000000"/>
                <w:sz w:val="20"/>
                <w:szCs w:val="20"/>
              </w:rPr>
              <w:t>TOTAL GERAL</w:t>
            </w:r>
          </w:p>
        </w:tc>
        <w:tc>
          <w:tcPr>
            <w:tcW w:w="1394" w:type="dxa"/>
            <w:tcBorders>
              <w:top w:val="single" w:sz="4" w:space="0" w:color="auto"/>
              <w:left w:val="single" w:sz="4" w:space="0" w:color="auto"/>
              <w:bottom w:val="single" w:sz="4" w:space="0" w:color="auto"/>
              <w:right w:val="single" w:sz="4" w:space="0" w:color="auto"/>
            </w:tcBorders>
            <w:noWrap/>
            <w:vAlign w:val="bottom"/>
          </w:tcPr>
          <w:p w14:paraId="7252890F" w14:textId="77777777" w:rsidR="000A6713" w:rsidRPr="00963922" w:rsidRDefault="000A6713" w:rsidP="00CB0D27">
            <w:pPr>
              <w:widowControl w:val="0"/>
              <w:autoSpaceDE w:val="0"/>
              <w:autoSpaceDN w:val="0"/>
              <w:adjustRightInd w:val="0"/>
              <w:jc w:val="right"/>
              <w:rPr>
                <w:rFonts w:ascii="Arial" w:hAnsi="Arial" w:cs="Arial"/>
                <w:b/>
                <w:bCs/>
                <w:color w:val="000000"/>
                <w:sz w:val="20"/>
                <w:szCs w:val="20"/>
              </w:rPr>
            </w:pPr>
          </w:p>
        </w:tc>
      </w:tr>
    </w:tbl>
    <w:p w14:paraId="19616A6C" w14:textId="77777777" w:rsidR="000A6713" w:rsidRPr="00963922" w:rsidRDefault="000A6713" w:rsidP="000A6713">
      <w:pPr>
        <w:widowControl w:val="0"/>
        <w:autoSpaceDE w:val="0"/>
        <w:autoSpaceDN w:val="0"/>
        <w:adjustRightInd w:val="0"/>
        <w:spacing w:after="120"/>
        <w:ind w:right="-1"/>
        <w:jc w:val="both"/>
        <w:rPr>
          <w:rFonts w:ascii="Arial" w:hAnsi="Arial" w:cs="Arial"/>
          <w:b/>
          <w:color w:val="000000"/>
          <w:sz w:val="20"/>
          <w:szCs w:val="20"/>
        </w:rPr>
      </w:pPr>
    </w:p>
    <w:p w14:paraId="493C683B"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a) Valor Total: __________________________________(valor por extenso);</w:t>
      </w:r>
    </w:p>
    <w:p w14:paraId="2D7785B6" w14:textId="475653C5"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b) Validade da Proposta:</w:t>
      </w:r>
      <w:r w:rsidR="000D784D">
        <w:rPr>
          <w:rFonts w:ascii="Arial" w:hAnsi="Arial" w:cs="Arial"/>
          <w:sz w:val="20"/>
        </w:rPr>
        <w:t xml:space="preserve"> _____</w:t>
      </w:r>
      <w:r w:rsidRPr="00963922">
        <w:rPr>
          <w:rFonts w:ascii="Arial" w:hAnsi="Arial" w:cs="Arial"/>
          <w:sz w:val="20"/>
        </w:rPr>
        <w:t>(</w:t>
      </w:r>
      <w:r w:rsidR="000D784D" w:rsidRPr="00963922">
        <w:rPr>
          <w:rFonts w:ascii="Arial" w:hAnsi="Arial" w:cs="Arial"/>
          <w:sz w:val="20"/>
        </w:rPr>
        <w:t>conforme Termo de Referência</w:t>
      </w:r>
      <w:r w:rsidRPr="00963922">
        <w:rPr>
          <w:rFonts w:ascii="Arial" w:hAnsi="Arial" w:cs="Arial"/>
          <w:sz w:val="20"/>
        </w:rPr>
        <w:t>)</w:t>
      </w:r>
      <w:r w:rsidR="000D784D">
        <w:rPr>
          <w:rFonts w:ascii="Arial" w:hAnsi="Arial" w:cs="Arial"/>
          <w:sz w:val="20"/>
        </w:rPr>
        <w:t>;</w:t>
      </w:r>
    </w:p>
    <w:p w14:paraId="5D516EA2" w14:textId="67C7F9A3" w:rsidR="000A6713" w:rsidRPr="00963922" w:rsidRDefault="000D784D" w:rsidP="000A6713">
      <w:pPr>
        <w:widowControl w:val="0"/>
        <w:autoSpaceDE w:val="0"/>
        <w:autoSpaceDN w:val="0"/>
        <w:adjustRightInd w:val="0"/>
        <w:spacing w:line="276" w:lineRule="auto"/>
        <w:jc w:val="both"/>
        <w:rPr>
          <w:rFonts w:ascii="Arial" w:hAnsi="Arial" w:cs="Arial"/>
          <w:sz w:val="20"/>
        </w:rPr>
      </w:pPr>
      <w:r>
        <w:rPr>
          <w:rFonts w:ascii="Arial" w:hAnsi="Arial" w:cs="Arial"/>
          <w:sz w:val="20"/>
        </w:rPr>
        <w:t xml:space="preserve">c) Prazo de Entrega: </w:t>
      </w:r>
      <w:r w:rsidR="000370BA">
        <w:rPr>
          <w:rFonts w:ascii="Arial" w:hAnsi="Arial" w:cs="Arial"/>
          <w:sz w:val="20"/>
        </w:rPr>
        <w:t>___</w:t>
      </w:r>
      <w:r>
        <w:rPr>
          <w:rFonts w:ascii="Arial" w:hAnsi="Arial" w:cs="Arial"/>
          <w:sz w:val="20"/>
        </w:rPr>
        <w:t>__</w:t>
      </w:r>
      <w:r w:rsidR="000370BA">
        <w:rPr>
          <w:rFonts w:ascii="Arial" w:hAnsi="Arial" w:cs="Arial"/>
          <w:sz w:val="20"/>
        </w:rPr>
        <w:t>___ (</w:t>
      </w:r>
      <w:r w:rsidR="000A6713" w:rsidRPr="00963922">
        <w:rPr>
          <w:rFonts w:ascii="Arial" w:hAnsi="Arial" w:cs="Arial"/>
          <w:sz w:val="20"/>
        </w:rPr>
        <w:t>conforme Termo de Referência</w:t>
      </w:r>
      <w:r w:rsidR="000370BA">
        <w:rPr>
          <w:rFonts w:ascii="Arial" w:hAnsi="Arial" w:cs="Arial"/>
          <w:sz w:val="20"/>
        </w:rPr>
        <w:t>)</w:t>
      </w:r>
      <w:r w:rsidR="000A6713" w:rsidRPr="00963922">
        <w:rPr>
          <w:rFonts w:ascii="Arial" w:hAnsi="Arial" w:cs="Arial"/>
          <w:sz w:val="20"/>
        </w:rPr>
        <w:t>;</w:t>
      </w:r>
    </w:p>
    <w:p w14:paraId="180E1CB0"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d) Pagamento através do Banco:______, Agência nº___ C/C nº ___________________);</w:t>
      </w:r>
    </w:p>
    <w:p w14:paraId="706F4BA0"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e) Os preços apresentados na proposta incluem todos os custos e despesas, tais como: custos diretos e indiretos, tributos incidentes, taxa de administração, serviços, encargos sociais, trabalhistas, seguros, treinamento, lucro, transporte e outros necessários ao cumprimento integral do objeto deste Edital e seus Anexos;</w:t>
      </w:r>
    </w:p>
    <w:p w14:paraId="78B52219"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f) Para fins do disposto no Edital da presente Licitação, o representante Legal da participante declara, sob as penas da lei, em especial o art. 299 do Código Penal Brasileiro, que: A proposta apresentada para participar da presente Licitação foi elaborada de maneira independente pelo participante, e o conteúdo da proposta não foi, no todo ou em parte, direta ou indiretamente, informado, discutido ou recebido de qualquer outro participante potencial ou de fato da presente Licitação, por qualquer meio ou por qualquer pessoa;</w:t>
      </w:r>
    </w:p>
    <w:p w14:paraId="57EA055A"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p>
    <w:p w14:paraId="47DC39AB"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Local e data</w:t>
      </w:r>
    </w:p>
    <w:p w14:paraId="669D2524"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p>
    <w:p w14:paraId="35A6D5FB"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p>
    <w:p w14:paraId="5C6BDA58"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__________________________________________________</w:t>
      </w:r>
    </w:p>
    <w:p w14:paraId="30A44BD8"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Representante Legal</w:t>
      </w:r>
    </w:p>
    <w:p w14:paraId="29FE6A32"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RG:</w:t>
      </w:r>
    </w:p>
    <w:p w14:paraId="203CDA01"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CPF:</w:t>
      </w:r>
      <w:r w:rsidRPr="00963922">
        <w:rPr>
          <w:rFonts w:ascii="Arial" w:hAnsi="Arial" w:cs="Arial"/>
          <w:sz w:val="20"/>
        </w:rPr>
        <w:tab/>
      </w:r>
      <w:r w:rsidRPr="00963922">
        <w:rPr>
          <w:rFonts w:ascii="Arial" w:hAnsi="Arial" w:cs="Arial"/>
          <w:sz w:val="20"/>
        </w:rPr>
        <w:tab/>
      </w:r>
    </w:p>
    <w:p w14:paraId="59842A09"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ab/>
      </w:r>
    </w:p>
    <w:p w14:paraId="3E4D74A9" w14:textId="77777777" w:rsidR="000A6713" w:rsidRPr="00963922" w:rsidRDefault="000A6713" w:rsidP="000A6713">
      <w:pPr>
        <w:widowControl w:val="0"/>
        <w:autoSpaceDE w:val="0"/>
        <w:autoSpaceDN w:val="0"/>
        <w:adjustRightInd w:val="0"/>
        <w:spacing w:line="276" w:lineRule="auto"/>
        <w:rPr>
          <w:rFonts w:ascii="Arial" w:hAnsi="Arial" w:cs="Arial"/>
          <w:sz w:val="20"/>
        </w:rPr>
      </w:pPr>
      <w:r w:rsidRPr="00963922">
        <w:rPr>
          <w:rFonts w:ascii="Arial" w:hAnsi="Arial" w:cs="Arial"/>
          <w:sz w:val="20"/>
        </w:rPr>
        <w:tab/>
      </w:r>
    </w:p>
    <w:p w14:paraId="3C81459F" w14:textId="77777777" w:rsidR="000A6713" w:rsidRPr="00963922" w:rsidRDefault="000A6713" w:rsidP="000A6713">
      <w:pPr>
        <w:widowControl w:val="0"/>
        <w:autoSpaceDE w:val="0"/>
        <w:autoSpaceDN w:val="0"/>
        <w:adjustRightInd w:val="0"/>
        <w:spacing w:line="276" w:lineRule="auto"/>
        <w:rPr>
          <w:rFonts w:ascii="Arial" w:hAnsi="Arial" w:cs="Arial"/>
          <w:sz w:val="20"/>
        </w:rPr>
      </w:pPr>
    </w:p>
    <w:p w14:paraId="4658B084" w14:textId="77777777" w:rsidR="000A6713" w:rsidRDefault="000A6713" w:rsidP="000A6713">
      <w:pPr>
        <w:rPr>
          <w:rFonts w:ascii="Arial" w:hAnsi="Arial" w:cs="Arial"/>
          <w:sz w:val="20"/>
        </w:rPr>
      </w:pPr>
    </w:p>
    <w:p w14:paraId="5721A686" w14:textId="77777777" w:rsidR="000A6713" w:rsidRDefault="000A6713" w:rsidP="001F1AE9">
      <w:pPr>
        <w:pStyle w:val="Ttulo1"/>
        <w:rPr>
          <w:sz w:val="20"/>
          <w:szCs w:val="20"/>
        </w:rPr>
      </w:pPr>
    </w:p>
    <w:p w14:paraId="520EB069" w14:textId="1F5D3E09" w:rsidR="00EA0B10" w:rsidRPr="008E4469" w:rsidRDefault="008E4469" w:rsidP="001F1AE9">
      <w:pPr>
        <w:pStyle w:val="Ttulo1"/>
        <w:rPr>
          <w:sz w:val="20"/>
          <w:szCs w:val="20"/>
        </w:rPr>
      </w:pPr>
      <w:r w:rsidRPr="008E4469">
        <w:rPr>
          <w:sz w:val="20"/>
          <w:szCs w:val="20"/>
        </w:rPr>
        <w:t>ANEXO IV</w:t>
      </w:r>
      <w:bookmarkEnd w:id="34"/>
    </w:p>
    <w:p w14:paraId="7239DE7E" w14:textId="478FADEE" w:rsidR="008E4469" w:rsidRDefault="008E4469" w:rsidP="001F1AE9">
      <w:pPr>
        <w:jc w:val="center"/>
        <w:rPr>
          <w:rFonts w:ascii="Arial" w:hAnsi="Arial" w:cs="Arial"/>
          <w:b/>
          <w:sz w:val="20"/>
        </w:rPr>
      </w:pPr>
    </w:p>
    <w:p w14:paraId="18732332" w14:textId="439F3BCF" w:rsidR="005C0D06" w:rsidRDefault="005C0D06" w:rsidP="005C0D06">
      <w:pPr>
        <w:jc w:val="center"/>
        <w:rPr>
          <w:b/>
          <w:sz w:val="20"/>
          <w:szCs w:val="20"/>
        </w:rPr>
      </w:pPr>
      <w:r>
        <w:rPr>
          <w:b/>
          <w:sz w:val="20"/>
          <w:szCs w:val="20"/>
        </w:rPr>
        <w:t xml:space="preserve">MODELO DE DECLARAÇÃO </w:t>
      </w:r>
      <w:r w:rsidR="006D494C">
        <w:rPr>
          <w:b/>
          <w:sz w:val="20"/>
          <w:szCs w:val="20"/>
        </w:rPr>
        <w:t>UNIFICADA</w:t>
      </w:r>
    </w:p>
    <w:p w14:paraId="1419E366" w14:textId="52BD0EB4" w:rsidR="005C0D06" w:rsidRDefault="000370BA" w:rsidP="005C0D06">
      <w:pPr>
        <w:jc w:val="center"/>
        <w:rPr>
          <w:sz w:val="20"/>
          <w:szCs w:val="20"/>
        </w:rPr>
      </w:pPr>
      <w:r w:rsidRPr="00963922">
        <w:rPr>
          <w:rFonts w:ascii="Arial" w:hAnsi="Arial" w:cs="Arial"/>
          <w:b/>
          <w:color w:val="FF0000"/>
          <w:sz w:val="20"/>
          <w:szCs w:val="20"/>
        </w:rPr>
        <w:t>(UTILIZAR PAPEL TIMBRADO DA EMPRESA)</w:t>
      </w:r>
    </w:p>
    <w:p w14:paraId="4035764E" w14:textId="77777777" w:rsidR="005C0D06" w:rsidRPr="007C040B" w:rsidRDefault="005C0D06" w:rsidP="005C0D06">
      <w:pPr>
        <w:spacing w:line="276" w:lineRule="auto"/>
        <w:rPr>
          <w:b/>
          <w:sz w:val="20"/>
          <w:szCs w:val="20"/>
        </w:rPr>
      </w:pPr>
      <w:r w:rsidRPr="007C040B">
        <w:rPr>
          <w:b/>
          <w:sz w:val="20"/>
          <w:szCs w:val="20"/>
        </w:rPr>
        <w:t>À</w:t>
      </w:r>
    </w:p>
    <w:p w14:paraId="5E08554B" w14:textId="77777777" w:rsidR="005C0D06" w:rsidRPr="007C040B" w:rsidRDefault="005C0D06" w:rsidP="005C0D06">
      <w:pPr>
        <w:spacing w:line="276" w:lineRule="auto"/>
        <w:rPr>
          <w:b/>
          <w:sz w:val="20"/>
          <w:szCs w:val="20"/>
        </w:rPr>
      </w:pPr>
      <w:r w:rsidRPr="007C040B">
        <w:rPr>
          <w:b/>
          <w:sz w:val="20"/>
          <w:szCs w:val="20"/>
        </w:rPr>
        <w:t>PREFEITURA MUNICIPAL DE PEIXOTO DE AZEVEDO/MT</w:t>
      </w:r>
    </w:p>
    <w:p w14:paraId="00BCF89D" w14:textId="63C265CB" w:rsidR="005C0D06" w:rsidRPr="007C040B" w:rsidRDefault="005C0D06" w:rsidP="005C0D06">
      <w:pPr>
        <w:spacing w:line="276" w:lineRule="auto"/>
        <w:rPr>
          <w:b/>
          <w:sz w:val="20"/>
          <w:szCs w:val="20"/>
        </w:rPr>
      </w:pPr>
      <w:r w:rsidRPr="007C040B">
        <w:rPr>
          <w:b/>
          <w:sz w:val="20"/>
          <w:szCs w:val="20"/>
        </w:rPr>
        <w:t xml:space="preserve">REF: </w:t>
      </w:r>
      <w:r w:rsidR="00A93BCC">
        <w:rPr>
          <w:b/>
          <w:sz w:val="20"/>
          <w:szCs w:val="20"/>
        </w:rPr>
        <w:t>DISPENSA DE LICITAÇÃO</w:t>
      </w:r>
      <w:r w:rsidRPr="007C040B">
        <w:rPr>
          <w:b/>
          <w:sz w:val="20"/>
          <w:szCs w:val="20"/>
        </w:rPr>
        <w:t xml:space="preserve"> Nº </w:t>
      </w:r>
      <w:r w:rsidR="003A0F60">
        <w:rPr>
          <w:b/>
          <w:sz w:val="20"/>
          <w:szCs w:val="20"/>
        </w:rPr>
        <w:t>015/2025</w:t>
      </w:r>
    </w:p>
    <w:p w14:paraId="6C9A54C2" w14:textId="77777777" w:rsidR="005C0D06" w:rsidRDefault="005C0D06" w:rsidP="005C0D06">
      <w:pPr>
        <w:spacing w:line="276" w:lineRule="auto"/>
        <w:rPr>
          <w:b/>
          <w:sz w:val="20"/>
          <w:szCs w:val="20"/>
        </w:rPr>
      </w:pPr>
      <w:r w:rsidRPr="007C040B">
        <w:rPr>
          <w:b/>
          <w:sz w:val="20"/>
          <w:szCs w:val="20"/>
        </w:rPr>
        <w:t>TIPO: MENOR PREÇO</w:t>
      </w:r>
      <w:r>
        <w:rPr>
          <w:b/>
          <w:sz w:val="20"/>
          <w:szCs w:val="20"/>
        </w:rPr>
        <w:t xml:space="preserve"> POR ITEM</w:t>
      </w:r>
    </w:p>
    <w:p w14:paraId="77B27961" w14:textId="77777777" w:rsidR="005C0D06" w:rsidRPr="007C040B" w:rsidRDefault="005C0D06" w:rsidP="005C0D06">
      <w:pPr>
        <w:spacing w:line="276" w:lineRule="auto"/>
        <w:rPr>
          <w:b/>
          <w:sz w:val="20"/>
          <w:szCs w:val="20"/>
        </w:rPr>
      </w:pPr>
    </w:p>
    <w:p w14:paraId="14E780FE" w14:textId="3EE05CB7" w:rsidR="005C0D06" w:rsidRDefault="005C0D06" w:rsidP="005C0D06">
      <w:pPr>
        <w:spacing w:line="360" w:lineRule="auto"/>
        <w:jc w:val="both"/>
        <w:rPr>
          <w:sz w:val="20"/>
          <w:szCs w:val="20"/>
        </w:rPr>
      </w:pPr>
      <w:r>
        <w:rPr>
          <w:sz w:val="20"/>
          <w:szCs w:val="20"/>
        </w:rPr>
        <w:t>____________________________________</w:t>
      </w:r>
      <w:r w:rsidRPr="007C040B">
        <w:rPr>
          <w:sz w:val="20"/>
          <w:szCs w:val="20"/>
        </w:rPr>
        <w:t xml:space="preserve">, (Nome da Empresa) CNPJ Nº. </w:t>
      </w:r>
      <w:r>
        <w:rPr>
          <w:sz w:val="20"/>
          <w:szCs w:val="20"/>
        </w:rPr>
        <w:t>_________________</w:t>
      </w:r>
      <w:r w:rsidRPr="007C040B">
        <w:rPr>
          <w:sz w:val="20"/>
          <w:szCs w:val="20"/>
        </w:rPr>
        <w:t>, sediada na</w:t>
      </w:r>
      <w:r>
        <w:rPr>
          <w:sz w:val="20"/>
          <w:szCs w:val="20"/>
        </w:rPr>
        <w:t xml:space="preserve"> ___________________________</w:t>
      </w:r>
      <w:r w:rsidRPr="007C040B">
        <w:rPr>
          <w:sz w:val="20"/>
          <w:szCs w:val="20"/>
        </w:rPr>
        <w:t>,  nº</w:t>
      </w:r>
      <w:r>
        <w:rPr>
          <w:sz w:val="20"/>
          <w:szCs w:val="20"/>
        </w:rPr>
        <w:t>____</w:t>
      </w:r>
      <w:r w:rsidRPr="007C040B">
        <w:rPr>
          <w:sz w:val="20"/>
          <w:szCs w:val="20"/>
        </w:rPr>
        <w:t xml:space="preserve">,  bairro, </w:t>
      </w:r>
      <w:r>
        <w:rPr>
          <w:sz w:val="20"/>
          <w:szCs w:val="20"/>
        </w:rPr>
        <w:t>____________________</w:t>
      </w:r>
      <w:r w:rsidRPr="007C040B">
        <w:rPr>
          <w:sz w:val="20"/>
          <w:szCs w:val="20"/>
        </w:rPr>
        <w:t>,  CEP</w:t>
      </w:r>
      <w:r>
        <w:rPr>
          <w:sz w:val="20"/>
          <w:szCs w:val="20"/>
        </w:rPr>
        <w:t>__________________</w:t>
      </w:r>
      <w:r w:rsidRPr="007C040B">
        <w:rPr>
          <w:sz w:val="20"/>
          <w:szCs w:val="20"/>
        </w:rPr>
        <w:t xml:space="preserve">,  </w:t>
      </w:r>
      <w:r>
        <w:rPr>
          <w:sz w:val="20"/>
          <w:szCs w:val="20"/>
        </w:rPr>
        <w:t>_______________ (</w:t>
      </w:r>
      <w:r w:rsidRPr="007C040B">
        <w:rPr>
          <w:sz w:val="20"/>
          <w:szCs w:val="20"/>
        </w:rPr>
        <w:t>Município/Estado</w:t>
      </w:r>
      <w:r>
        <w:rPr>
          <w:sz w:val="20"/>
          <w:szCs w:val="20"/>
        </w:rPr>
        <w:t>)</w:t>
      </w:r>
      <w:r w:rsidRPr="007C040B">
        <w:rPr>
          <w:sz w:val="20"/>
          <w:szCs w:val="20"/>
        </w:rPr>
        <w:t xml:space="preserve">, por seu representante legal abaixo assinado, em cumprimento ao solicitado no </w:t>
      </w:r>
      <w:r w:rsidR="004136A8">
        <w:rPr>
          <w:sz w:val="20"/>
          <w:szCs w:val="20"/>
        </w:rPr>
        <w:t xml:space="preserve">presente </w:t>
      </w:r>
      <w:r w:rsidR="00A93BCC">
        <w:rPr>
          <w:sz w:val="20"/>
          <w:szCs w:val="20"/>
        </w:rPr>
        <w:t>p</w:t>
      </w:r>
      <w:r w:rsidR="004136A8">
        <w:rPr>
          <w:sz w:val="20"/>
          <w:szCs w:val="20"/>
        </w:rPr>
        <w:t xml:space="preserve">rocesso de </w:t>
      </w:r>
      <w:r w:rsidR="00A93BCC">
        <w:rPr>
          <w:sz w:val="20"/>
          <w:szCs w:val="20"/>
        </w:rPr>
        <w:t>c</w:t>
      </w:r>
      <w:r w:rsidR="004136A8">
        <w:rPr>
          <w:sz w:val="20"/>
          <w:szCs w:val="20"/>
        </w:rPr>
        <w:t>ontratação</w:t>
      </w:r>
      <w:r w:rsidR="00A93BCC">
        <w:rPr>
          <w:sz w:val="20"/>
          <w:szCs w:val="20"/>
        </w:rPr>
        <w:t xml:space="preserve"> direta</w:t>
      </w:r>
      <w:r w:rsidRPr="007C040B">
        <w:rPr>
          <w:sz w:val="20"/>
          <w:szCs w:val="20"/>
        </w:rPr>
        <w:t>, DECLARA, sob as penas da lei, que:</w:t>
      </w:r>
    </w:p>
    <w:p w14:paraId="104C4267" w14:textId="77777777" w:rsidR="005C0D06" w:rsidRDefault="005C0D06" w:rsidP="005C0D06">
      <w:pPr>
        <w:spacing w:line="276" w:lineRule="auto"/>
        <w:ind w:left="284" w:hanging="284"/>
        <w:jc w:val="both"/>
        <w:rPr>
          <w:sz w:val="20"/>
          <w:szCs w:val="20"/>
        </w:rPr>
      </w:pPr>
    </w:p>
    <w:p w14:paraId="589C30C0" w14:textId="77777777" w:rsidR="005C0D06" w:rsidRDefault="005C0D06" w:rsidP="000D17F6">
      <w:pPr>
        <w:pStyle w:val="PargrafodaLista"/>
        <w:numPr>
          <w:ilvl w:val="0"/>
          <w:numId w:val="15"/>
        </w:numPr>
        <w:spacing w:line="276" w:lineRule="auto"/>
        <w:ind w:left="284" w:hanging="284"/>
        <w:jc w:val="both"/>
        <w:rPr>
          <w:sz w:val="20"/>
          <w:szCs w:val="20"/>
        </w:rPr>
      </w:pPr>
      <w:r w:rsidRPr="007C040B">
        <w:rPr>
          <w:sz w:val="20"/>
          <w:szCs w:val="20"/>
        </w:rPr>
        <w:t>Cumpre plenamente, os requisitos de habilitação exigidos n</w:t>
      </w:r>
      <w:r>
        <w:rPr>
          <w:sz w:val="20"/>
          <w:szCs w:val="20"/>
        </w:rPr>
        <w:t xml:space="preserve">este </w:t>
      </w:r>
      <w:r w:rsidRPr="007C040B">
        <w:rPr>
          <w:sz w:val="20"/>
          <w:szCs w:val="20"/>
        </w:rPr>
        <w:t>procedimento licitatório</w:t>
      </w:r>
      <w:r>
        <w:rPr>
          <w:sz w:val="20"/>
          <w:szCs w:val="20"/>
        </w:rPr>
        <w:t xml:space="preserve"> (Art. 63, inc I</w:t>
      </w:r>
      <w:r w:rsidRPr="00B525AA">
        <w:rPr>
          <w:sz w:val="20"/>
          <w:szCs w:val="20"/>
        </w:rPr>
        <w:t xml:space="preserve"> </w:t>
      </w:r>
      <w:r>
        <w:rPr>
          <w:sz w:val="20"/>
          <w:szCs w:val="20"/>
        </w:rPr>
        <w:t>da Lei nº 14.133/2021);</w:t>
      </w:r>
    </w:p>
    <w:p w14:paraId="7B070C97" w14:textId="19961A50" w:rsidR="005C0D06" w:rsidRDefault="005C0D06" w:rsidP="000D17F6">
      <w:pPr>
        <w:pStyle w:val="PargrafodaLista"/>
        <w:numPr>
          <w:ilvl w:val="0"/>
          <w:numId w:val="15"/>
        </w:numPr>
        <w:spacing w:line="276" w:lineRule="auto"/>
        <w:ind w:left="284" w:hanging="284"/>
        <w:jc w:val="both"/>
        <w:rPr>
          <w:sz w:val="20"/>
          <w:szCs w:val="20"/>
        </w:rPr>
      </w:pPr>
      <w:r>
        <w:rPr>
          <w:sz w:val="20"/>
          <w:szCs w:val="20"/>
        </w:rPr>
        <w:t>Cumpre</w:t>
      </w:r>
      <w:r w:rsidRPr="007C040B">
        <w:rPr>
          <w:sz w:val="20"/>
          <w:szCs w:val="20"/>
        </w:rPr>
        <w:t xml:space="preserve"> à reserva de cargos para pessoa com deficiência ou para reabilitado da Previdência Social, conforme disposto no art. 93 da Lei nº 8.213, de 24 de julho de 1991 </w:t>
      </w:r>
      <w:r>
        <w:rPr>
          <w:sz w:val="20"/>
          <w:szCs w:val="20"/>
        </w:rPr>
        <w:t xml:space="preserve">e Art. 63, inc. IV da Lei </w:t>
      </w:r>
      <w:r w:rsidRPr="007C040B">
        <w:rPr>
          <w:sz w:val="20"/>
          <w:szCs w:val="20"/>
        </w:rPr>
        <w:t>14.133/</w:t>
      </w:r>
      <w:r>
        <w:rPr>
          <w:sz w:val="20"/>
          <w:szCs w:val="20"/>
        </w:rPr>
        <w:t>21;</w:t>
      </w:r>
    </w:p>
    <w:p w14:paraId="587AEAB3" w14:textId="2E7C26A9" w:rsidR="005C0D06" w:rsidRDefault="005C0D06" w:rsidP="000D17F6">
      <w:pPr>
        <w:pStyle w:val="PargrafodaLista"/>
        <w:numPr>
          <w:ilvl w:val="0"/>
          <w:numId w:val="15"/>
        </w:numPr>
        <w:spacing w:line="276" w:lineRule="auto"/>
        <w:ind w:left="284" w:hanging="284"/>
        <w:jc w:val="both"/>
        <w:rPr>
          <w:sz w:val="20"/>
          <w:szCs w:val="20"/>
        </w:rPr>
      </w:pPr>
      <w:r>
        <w:rPr>
          <w:sz w:val="20"/>
          <w:szCs w:val="20"/>
        </w:rPr>
        <w:t>Q</w:t>
      </w:r>
      <w:r w:rsidRPr="00F8604E">
        <w:rPr>
          <w:sz w:val="20"/>
          <w:szCs w:val="20"/>
        </w:rPr>
        <w:t>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D2E58">
        <w:rPr>
          <w:sz w:val="20"/>
          <w:szCs w:val="20"/>
        </w:rPr>
        <w:t xml:space="preserve"> </w:t>
      </w:r>
      <w:r>
        <w:rPr>
          <w:sz w:val="20"/>
          <w:szCs w:val="20"/>
        </w:rPr>
        <w:t xml:space="preserve">(Art. 63, </w:t>
      </w:r>
      <w:r w:rsidRPr="00F8604E">
        <w:rPr>
          <w:sz w:val="20"/>
          <w:szCs w:val="20"/>
        </w:rPr>
        <w:t xml:space="preserve">§ </w:t>
      </w:r>
      <w:r>
        <w:rPr>
          <w:sz w:val="20"/>
          <w:szCs w:val="20"/>
        </w:rPr>
        <w:t>1º</w:t>
      </w:r>
      <w:r w:rsidRPr="00B525AA">
        <w:rPr>
          <w:sz w:val="20"/>
          <w:szCs w:val="20"/>
        </w:rPr>
        <w:t xml:space="preserve"> </w:t>
      </w:r>
      <w:r>
        <w:rPr>
          <w:sz w:val="20"/>
          <w:szCs w:val="20"/>
        </w:rPr>
        <w:t>da Lei nº 14.133/2021).</w:t>
      </w:r>
    </w:p>
    <w:p w14:paraId="7E8AB9F4" w14:textId="77777777" w:rsidR="005C0D06" w:rsidRDefault="005C0D06" w:rsidP="000D17F6">
      <w:pPr>
        <w:pStyle w:val="PargrafodaLista"/>
        <w:numPr>
          <w:ilvl w:val="0"/>
          <w:numId w:val="15"/>
        </w:numPr>
        <w:spacing w:line="276" w:lineRule="auto"/>
        <w:ind w:left="284" w:hanging="284"/>
        <w:jc w:val="both"/>
        <w:rPr>
          <w:sz w:val="20"/>
          <w:szCs w:val="20"/>
        </w:rPr>
      </w:pPr>
      <w:r>
        <w:rPr>
          <w:sz w:val="20"/>
          <w:szCs w:val="20"/>
        </w:rPr>
        <w:t>C</w:t>
      </w:r>
      <w:r w:rsidRPr="00D06805">
        <w:rPr>
          <w:sz w:val="20"/>
          <w:szCs w:val="20"/>
        </w:rPr>
        <w:t>umpr</w:t>
      </w:r>
      <w:r>
        <w:rPr>
          <w:sz w:val="20"/>
          <w:szCs w:val="20"/>
        </w:rPr>
        <w:t>e</w:t>
      </w:r>
      <w:r w:rsidRPr="00D06805">
        <w:rPr>
          <w:sz w:val="20"/>
          <w:szCs w:val="20"/>
        </w:rPr>
        <w:t xml:space="preserve"> a cota de aprendizagem nos termos e</w:t>
      </w:r>
      <w:r>
        <w:rPr>
          <w:sz w:val="20"/>
          <w:szCs w:val="20"/>
        </w:rPr>
        <w:t>stabelecidos no art. 429 da CLT;</w:t>
      </w:r>
    </w:p>
    <w:p w14:paraId="2B0CB92F" w14:textId="77777777" w:rsidR="005C0D06" w:rsidRPr="00F8604E" w:rsidRDefault="005C0D06" w:rsidP="000D17F6">
      <w:pPr>
        <w:pStyle w:val="PargrafodaLista"/>
        <w:numPr>
          <w:ilvl w:val="0"/>
          <w:numId w:val="15"/>
        </w:numPr>
        <w:spacing w:line="276" w:lineRule="auto"/>
        <w:ind w:left="284" w:hanging="284"/>
        <w:jc w:val="both"/>
        <w:rPr>
          <w:sz w:val="20"/>
          <w:szCs w:val="20"/>
        </w:rPr>
      </w:pPr>
      <w:r w:rsidRPr="007C040B">
        <w:rPr>
          <w:sz w:val="20"/>
          <w:szCs w:val="20"/>
        </w:rPr>
        <w:t>Está ciente da obrigatoriedade de declarar a superveniência de fatos impeditiv</w:t>
      </w:r>
      <w:r>
        <w:rPr>
          <w:sz w:val="20"/>
          <w:szCs w:val="20"/>
        </w:rPr>
        <w:t>os da habilitação, na forma da L</w:t>
      </w:r>
      <w:r w:rsidRPr="007C040B">
        <w:rPr>
          <w:sz w:val="20"/>
          <w:szCs w:val="20"/>
        </w:rPr>
        <w:t xml:space="preserve">ei </w:t>
      </w:r>
      <w:r>
        <w:rPr>
          <w:sz w:val="20"/>
          <w:szCs w:val="20"/>
        </w:rPr>
        <w:t xml:space="preserve">nº </w:t>
      </w:r>
      <w:r w:rsidRPr="007C040B">
        <w:rPr>
          <w:sz w:val="20"/>
          <w:szCs w:val="20"/>
        </w:rPr>
        <w:t>14.133/2021;</w:t>
      </w:r>
    </w:p>
    <w:p w14:paraId="2228F726" w14:textId="77777777" w:rsidR="005C0D06" w:rsidRPr="007C040B" w:rsidRDefault="005C0D06" w:rsidP="000D17F6">
      <w:pPr>
        <w:pStyle w:val="PargrafodaLista"/>
        <w:numPr>
          <w:ilvl w:val="0"/>
          <w:numId w:val="15"/>
        </w:numPr>
        <w:spacing w:line="276" w:lineRule="auto"/>
        <w:ind w:left="284" w:hanging="284"/>
        <w:jc w:val="both"/>
        <w:rPr>
          <w:sz w:val="20"/>
          <w:szCs w:val="20"/>
        </w:rPr>
      </w:pPr>
      <w:r w:rsidRPr="007C040B">
        <w:rPr>
          <w:sz w:val="20"/>
          <w:szCs w:val="20"/>
        </w:rPr>
        <w:t>Não possui em seu quadro de pessoal empregados(s) com menos de 18 (dezoito) anos em trabalho noturno, perigoso ou insalubre, e menores de 16 (dezesseis) anos, em qualquer trabalho, salvo na condição de aprendiz, a partir de 14 (quatorze) anos, nos termos do inciso XXXIII do art.</w:t>
      </w:r>
      <w:r>
        <w:rPr>
          <w:sz w:val="20"/>
          <w:szCs w:val="20"/>
        </w:rPr>
        <w:t xml:space="preserve"> 7 º da Constituição Federal e L</w:t>
      </w:r>
      <w:r w:rsidRPr="007C040B">
        <w:rPr>
          <w:sz w:val="20"/>
          <w:szCs w:val="20"/>
        </w:rPr>
        <w:t xml:space="preserve">ei </w:t>
      </w:r>
      <w:r>
        <w:rPr>
          <w:sz w:val="20"/>
          <w:szCs w:val="20"/>
        </w:rPr>
        <w:t xml:space="preserve">nº </w:t>
      </w:r>
      <w:r w:rsidRPr="007C040B">
        <w:rPr>
          <w:sz w:val="20"/>
          <w:szCs w:val="20"/>
        </w:rPr>
        <w:t>14.133/2021.</w:t>
      </w:r>
    </w:p>
    <w:p w14:paraId="189E33B1" w14:textId="77777777" w:rsidR="005C0D06" w:rsidRPr="007C040B" w:rsidRDefault="005C0D06" w:rsidP="000D17F6">
      <w:pPr>
        <w:pStyle w:val="PargrafodaLista"/>
        <w:numPr>
          <w:ilvl w:val="0"/>
          <w:numId w:val="15"/>
        </w:numPr>
        <w:spacing w:line="276" w:lineRule="auto"/>
        <w:ind w:left="284" w:hanging="284"/>
        <w:jc w:val="both"/>
        <w:rPr>
          <w:sz w:val="20"/>
          <w:szCs w:val="20"/>
        </w:rPr>
      </w:pPr>
      <w:r>
        <w:rPr>
          <w:sz w:val="20"/>
          <w:szCs w:val="20"/>
        </w:rPr>
        <w:t>O</w:t>
      </w:r>
      <w:r w:rsidRPr="007C040B">
        <w:rPr>
          <w:sz w:val="20"/>
          <w:szCs w:val="20"/>
        </w:rPr>
        <w:t>(s) representante(s) da empresa não possui(em) vínculo de parentesco</w:t>
      </w:r>
      <w:r>
        <w:rPr>
          <w:sz w:val="20"/>
          <w:szCs w:val="20"/>
        </w:rPr>
        <w:t>, em linha reta, colateral ou por afinidade,</w:t>
      </w:r>
      <w:r w:rsidRPr="007C040B">
        <w:rPr>
          <w:sz w:val="20"/>
          <w:szCs w:val="20"/>
        </w:rPr>
        <w:t xml:space="preserve"> até o </w:t>
      </w:r>
      <w:r>
        <w:rPr>
          <w:sz w:val="20"/>
          <w:szCs w:val="20"/>
        </w:rPr>
        <w:t>terceiro</w:t>
      </w:r>
      <w:r w:rsidRPr="007C040B">
        <w:rPr>
          <w:sz w:val="20"/>
          <w:szCs w:val="20"/>
        </w:rPr>
        <w:t xml:space="preserve"> grau com </w:t>
      </w:r>
      <w:r>
        <w:rPr>
          <w:sz w:val="20"/>
          <w:szCs w:val="20"/>
        </w:rPr>
        <w:t xml:space="preserve">dirigente </w:t>
      </w:r>
      <w:r w:rsidRPr="007C040B">
        <w:rPr>
          <w:sz w:val="20"/>
          <w:szCs w:val="20"/>
        </w:rPr>
        <w:t>do Poder Executivo Municipal</w:t>
      </w:r>
      <w:r>
        <w:rPr>
          <w:sz w:val="20"/>
          <w:szCs w:val="20"/>
        </w:rPr>
        <w:t xml:space="preserve"> ou de agentes públicos que desempenhe função na licitação ou gestão do contrato</w:t>
      </w:r>
      <w:r w:rsidRPr="007C040B">
        <w:rPr>
          <w:sz w:val="20"/>
          <w:szCs w:val="20"/>
        </w:rPr>
        <w:t xml:space="preserve">. (Art. </w:t>
      </w:r>
      <w:r>
        <w:rPr>
          <w:sz w:val="20"/>
          <w:szCs w:val="20"/>
        </w:rPr>
        <w:t>14, inciso IV da Lei nº 14.133/2021</w:t>
      </w:r>
      <w:r w:rsidRPr="007C040B">
        <w:rPr>
          <w:sz w:val="20"/>
          <w:szCs w:val="20"/>
        </w:rPr>
        <w:t>).</w:t>
      </w:r>
    </w:p>
    <w:p w14:paraId="0831BA56" w14:textId="77777777" w:rsidR="005C0D06" w:rsidRPr="007C040B" w:rsidRDefault="005C0D06" w:rsidP="000D17F6">
      <w:pPr>
        <w:pStyle w:val="PargrafodaLista"/>
        <w:numPr>
          <w:ilvl w:val="0"/>
          <w:numId w:val="15"/>
        </w:numPr>
        <w:spacing w:line="276" w:lineRule="auto"/>
        <w:ind w:left="284" w:hanging="284"/>
        <w:jc w:val="both"/>
        <w:rPr>
          <w:sz w:val="20"/>
          <w:szCs w:val="20"/>
        </w:rPr>
      </w:pPr>
      <w:r>
        <w:rPr>
          <w:sz w:val="20"/>
          <w:szCs w:val="20"/>
        </w:rPr>
        <w:t>Que</w:t>
      </w:r>
      <w:r w:rsidRPr="007C040B">
        <w:rPr>
          <w:sz w:val="20"/>
          <w:szCs w:val="20"/>
        </w:rPr>
        <w:t xml:space="preserve"> não se encontra sob falência, concurso de credores, concordata ou em processos de dissoluções ou liquidações.</w:t>
      </w:r>
    </w:p>
    <w:p w14:paraId="76C62F15" w14:textId="77777777" w:rsidR="005C0D06" w:rsidRPr="007C040B" w:rsidRDefault="005C0D06" w:rsidP="000D17F6">
      <w:pPr>
        <w:pStyle w:val="PargrafodaLista"/>
        <w:numPr>
          <w:ilvl w:val="0"/>
          <w:numId w:val="15"/>
        </w:numPr>
        <w:spacing w:line="276" w:lineRule="auto"/>
        <w:ind w:left="284" w:hanging="284"/>
        <w:jc w:val="both"/>
        <w:rPr>
          <w:sz w:val="20"/>
          <w:szCs w:val="20"/>
        </w:rPr>
      </w:pPr>
      <w:r>
        <w:rPr>
          <w:sz w:val="20"/>
          <w:szCs w:val="20"/>
        </w:rPr>
        <w:t>Q</w:t>
      </w:r>
      <w:r w:rsidRPr="007C040B">
        <w:rPr>
          <w:sz w:val="20"/>
          <w:szCs w:val="20"/>
        </w:rPr>
        <w:t>ue não foi considerada inidônea para licitar ou contratar com a Administração Pública, comprometendo-se ainda a informar a superveniência de decisório que a julgue inidônea, durante a tramitação do procedimento licitatório ou da execução do Contrato.</w:t>
      </w:r>
    </w:p>
    <w:p w14:paraId="2C094186" w14:textId="77777777" w:rsidR="005C0D06" w:rsidRDefault="005C0D06" w:rsidP="000D17F6">
      <w:pPr>
        <w:pStyle w:val="PargrafodaLista"/>
        <w:numPr>
          <w:ilvl w:val="0"/>
          <w:numId w:val="15"/>
        </w:numPr>
        <w:spacing w:line="276" w:lineRule="auto"/>
        <w:ind w:left="284" w:hanging="284"/>
        <w:jc w:val="both"/>
        <w:rPr>
          <w:sz w:val="20"/>
          <w:szCs w:val="20"/>
        </w:rPr>
      </w:pPr>
      <w:r w:rsidRPr="007C040B">
        <w:rPr>
          <w:sz w:val="20"/>
          <w:szCs w:val="20"/>
        </w:rPr>
        <w:t>Assume inteira responsabilidade pela perfeita execução/aquisição do objeto dessa licitação, que tem pleno conhecimento das condições estabelecidas, está de acordo com todas as cláusulas, itens e condições do presente Edital e seus anexos, e atende todas as normas aplicáveis ao objeto. Não podendo em qualquer hipótese, invocar circunstância alguma, como elemento eventualmente impeditivo do perfeito cumprimento das obrigações.</w:t>
      </w:r>
    </w:p>
    <w:p w14:paraId="7A23861F" w14:textId="77777777" w:rsidR="005C0D06" w:rsidRPr="007C040B" w:rsidRDefault="005C0D06" w:rsidP="005C0D06">
      <w:pPr>
        <w:pStyle w:val="PargrafodaLista"/>
        <w:spacing w:line="276" w:lineRule="auto"/>
        <w:ind w:left="284" w:hanging="284"/>
        <w:rPr>
          <w:sz w:val="20"/>
          <w:szCs w:val="20"/>
        </w:rPr>
      </w:pPr>
    </w:p>
    <w:p w14:paraId="0E795BF5"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Local e data</w:t>
      </w:r>
    </w:p>
    <w:p w14:paraId="60C99174"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p>
    <w:p w14:paraId="2FDE0BF9"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p>
    <w:p w14:paraId="747E1A75"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__________________________________________________</w:t>
      </w:r>
    </w:p>
    <w:p w14:paraId="24C9F3E4"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Representante Legal</w:t>
      </w:r>
    </w:p>
    <w:p w14:paraId="729E2F31"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RG:</w:t>
      </w:r>
    </w:p>
    <w:p w14:paraId="398561F0"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CPF:</w:t>
      </w:r>
      <w:r w:rsidRPr="00963922">
        <w:rPr>
          <w:rFonts w:ascii="Arial" w:hAnsi="Arial" w:cs="Arial"/>
          <w:sz w:val="20"/>
        </w:rPr>
        <w:tab/>
      </w:r>
      <w:r w:rsidRPr="00963922">
        <w:rPr>
          <w:rFonts w:ascii="Arial" w:hAnsi="Arial" w:cs="Arial"/>
          <w:sz w:val="20"/>
        </w:rPr>
        <w:tab/>
      </w:r>
    </w:p>
    <w:p w14:paraId="4D0B06D5"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ab/>
      </w:r>
    </w:p>
    <w:p w14:paraId="3B1200A1" w14:textId="77777777" w:rsidR="0018720D" w:rsidRPr="00963922" w:rsidRDefault="0018720D" w:rsidP="0018720D">
      <w:pPr>
        <w:widowControl w:val="0"/>
        <w:autoSpaceDE w:val="0"/>
        <w:autoSpaceDN w:val="0"/>
        <w:adjustRightInd w:val="0"/>
        <w:spacing w:line="276" w:lineRule="auto"/>
        <w:rPr>
          <w:rFonts w:ascii="Arial" w:hAnsi="Arial" w:cs="Arial"/>
          <w:sz w:val="20"/>
        </w:rPr>
      </w:pPr>
      <w:r w:rsidRPr="00963922">
        <w:rPr>
          <w:rFonts w:ascii="Arial" w:hAnsi="Arial" w:cs="Arial"/>
          <w:sz w:val="20"/>
        </w:rPr>
        <w:lastRenderedPageBreak/>
        <w:tab/>
      </w:r>
    </w:p>
    <w:p w14:paraId="636EEBEA" w14:textId="315D6845" w:rsidR="00162EDA" w:rsidRDefault="00162EDA" w:rsidP="001F1AE9">
      <w:pPr>
        <w:spacing w:line="276" w:lineRule="auto"/>
        <w:rPr>
          <w:rFonts w:ascii="Arial" w:hAnsi="Arial" w:cs="Arial"/>
          <w:sz w:val="20"/>
          <w:szCs w:val="20"/>
        </w:rPr>
      </w:pPr>
    </w:p>
    <w:p w14:paraId="6775E6FF" w14:textId="139584AA" w:rsidR="00162EDA" w:rsidRDefault="00162EDA" w:rsidP="001F1AE9">
      <w:pPr>
        <w:pStyle w:val="Ttulo1"/>
        <w:rPr>
          <w:sz w:val="20"/>
        </w:rPr>
      </w:pPr>
      <w:bookmarkStart w:id="35" w:name="_Toc173770368"/>
      <w:r>
        <w:rPr>
          <w:sz w:val="20"/>
        </w:rPr>
        <w:t>ANEXO V</w:t>
      </w:r>
      <w:bookmarkEnd w:id="35"/>
    </w:p>
    <w:p w14:paraId="2A10DE04" w14:textId="77777777" w:rsidR="00963922" w:rsidRPr="00963922" w:rsidRDefault="00963922" w:rsidP="00963922">
      <w:pPr>
        <w:widowControl w:val="0"/>
        <w:autoSpaceDE w:val="0"/>
        <w:autoSpaceDN w:val="0"/>
        <w:adjustRightInd w:val="0"/>
        <w:ind w:right="1825"/>
        <w:rPr>
          <w:rFonts w:ascii="Arial" w:hAnsi="Arial" w:cs="Arial"/>
          <w:b/>
          <w:spacing w:val="-3"/>
          <w:sz w:val="20"/>
          <w:szCs w:val="20"/>
        </w:rPr>
      </w:pPr>
    </w:p>
    <w:p w14:paraId="468AD0BA" w14:textId="77777777" w:rsidR="00D4197A" w:rsidRDefault="00D4197A" w:rsidP="00D4197A">
      <w:pPr>
        <w:ind w:left="1834" w:right="1825"/>
        <w:jc w:val="center"/>
        <w:rPr>
          <w:rFonts w:ascii="Arial" w:hAnsi="Arial" w:cs="Arial"/>
          <w:b/>
          <w:spacing w:val="-3"/>
          <w:sz w:val="20"/>
          <w:szCs w:val="20"/>
        </w:rPr>
      </w:pPr>
    </w:p>
    <w:p w14:paraId="084A6D7E" w14:textId="39E9EB07" w:rsidR="005C0D06" w:rsidRDefault="005C0D06" w:rsidP="005C0D06">
      <w:pPr>
        <w:spacing w:after="120"/>
        <w:jc w:val="center"/>
        <w:rPr>
          <w:b/>
          <w:bCs/>
          <w:color w:val="0D0D0D"/>
        </w:rPr>
      </w:pPr>
      <w:r w:rsidRPr="002F4451">
        <w:rPr>
          <w:b/>
          <w:bCs/>
          <w:color w:val="0D0D0D"/>
        </w:rPr>
        <w:t>DECLARAÇÃO DE PORTE DA EMPRESA</w:t>
      </w:r>
    </w:p>
    <w:p w14:paraId="5DEA4B00" w14:textId="004C2894" w:rsidR="000370BA" w:rsidRDefault="000370BA" w:rsidP="005C0D06">
      <w:pPr>
        <w:spacing w:after="120"/>
        <w:jc w:val="center"/>
        <w:rPr>
          <w:b/>
          <w:bCs/>
          <w:color w:val="0D0D0D"/>
        </w:rPr>
      </w:pPr>
      <w:r w:rsidRPr="00963922">
        <w:rPr>
          <w:rFonts w:ascii="Arial" w:hAnsi="Arial" w:cs="Arial"/>
          <w:b/>
          <w:color w:val="FF0000"/>
          <w:sz w:val="20"/>
          <w:szCs w:val="20"/>
        </w:rPr>
        <w:t>(UTILIZAR PAPEL TIMBRADO DA EMPRESA)</w:t>
      </w:r>
    </w:p>
    <w:p w14:paraId="2A573824" w14:textId="77777777" w:rsidR="005C0D06" w:rsidRPr="002F4451" w:rsidRDefault="005C0D06" w:rsidP="005C0D06">
      <w:pPr>
        <w:spacing w:after="120"/>
        <w:jc w:val="both"/>
        <w:rPr>
          <w:b/>
          <w:bCs/>
        </w:rPr>
      </w:pPr>
    </w:p>
    <w:p w14:paraId="6F118DD9" w14:textId="77777777" w:rsidR="005C0D06" w:rsidRPr="00075715" w:rsidRDefault="005C0D06" w:rsidP="005C0D06">
      <w:pPr>
        <w:spacing w:after="120" w:line="360" w:lineRule="auto"/>
        <w:jc w:val="both"/>
      </w:pPr>
      <w:r w:rsidRPr="00075715">
        <w:t xml:space="preserve">A Empresa_________________________________________________________(razão social da empresa), inscrito no CNPJ sob nº _________________________________, sediada no endereço ______________________________________________, por intermédio do seu Sócio Proprietário Sr(a). _____________________________, portador (a) da Carteira de Identidade n° _______________ e do CPF nº ____________________, </w:t>
      </w:r>
      <w:r w:rsidRPr="00075715">
        <w:rPr>
          <w:color w:val="000000"/>
        </w:rPr>
        <w:t xml:space="preserve">Declara, </w:t>
      </w:r>
      <w:r w:rsidRPr="00075715">
        <w:t>sob as penalidades da lei, que se enquadra como Microempresa ou Empresa de Pequeno Porte nos termos do art. 3º da Lei Complementar nº 123 de 14 de dezembro de 2006. Declara ainda, que está apta a usufruir dos benefícios e vantagens legalmente instituídas por não se enquadrar em nenhuma das vedações legais impostas pelo § 4º do art. 3º da Lei Complementar nº 123 de 14 de dezembro de 2006.</w:t>
      </w:r>
    </w:p>
    <w:p w14:paraId="0F7BB6B2" w14:textId="77777777" w:rsidR="005C0D06" w:rsidRPr="00075715" w:rsidRDefault="005C0D06" w:rsidP="005C0D06">
      <w:pPr>
        <w:spacing w:after="120" w:line="360" w:lineRule="auto"/>
        <w:jc w:val="both"/>
      </w:pPr>
    </w:p>
    <w:p w14:paraId="181C7DB1" w14:textId="77777777" w:rsidR="005C0D06" w:rsidRPr="00075715" w:rsidRDefault="005C0D06" w:rsidP="005C0D06">
      <w:pPr>
        <w:spacing w:after="120" w:line="360" w:lineRule="auto"/>
        <w:jc w:val="both"/>
      </w:pPr>
      <w:r w:rsidRPr="00075715">
        <w:t>(   ) MICROEMPRESA – ME;</w:t>
      </w:r>
    </w:p>
    <w:p w14:paraId="180EBD87" w14:textId="77777777" w:rsidR="005C0D06" w:rsidRPr="00075715" w:rsidRDefault="005C0D06" w:rsidP="005C0D06">
      <w:pPr>
        <w:spacing w:after="120" w:line="360" w:lineRule="auto"/>
        <w:jc w:val="both"/>
      </w:pPr>
      <w:r w:rsidRPr="00075715">
        <w:t>(   ) EMPRESA DE PEQUENO PORTE – EPP;</w:t>
      </w:r>
    </w:p>
    <w:p w14:paraId="0889AFCD" w14:textId="77777777" w:rsidR="005C0D06" w:rsidRPr="00075715" w:rsidRDefault="005C0D06" w:rsidP="005C0D06">
      <w:pPr>
        <w:spacing w:after="120" w:line="360" w:lineRule="auto"/>
        <w:jc w:val="both"/>
      </w:pPr>
      <w:r w:rsidRPr="00075715">
        <w:t>(   ) MICROEMPRENDEDOR INDIVIDUAL – MEI</w:t>
      </w:r>
    </w:p>
    <w:p w14:paraId="34C164B2" w14:textId="77777777" w:rsidR="003D6EF4" w:rsidRDefault="003D6EF4" w:rsidP="003D6EF4">
      <w:pPr>
        <w:spacing w:after="120" w:line="360" w:lineRule="auto"/>
        <w:jc w:val="both"/>
      </w:pPr>
    </w:p>
    <w:p w14:paraId="2529F117" w14:textId="48D1D411" w:rsidR="005C0D06" w:rsidRPr="003D6EF4" w:rsidRDefault="005C0D06" w:rsidP="003D6EF4">
      <w:pPr>
        <w:spacing w:after="120" w:line="360" w:lineRule="auto"/>
        <w:jc w:val="both"/>
      </w:pPr>
      <w:r w:rsidRPr="003D6EF4">
        <w:t>O que declaramos acima é verdade e por isso damos fé.</w:t>
      </w:r>
    </w:p>
    <w:p w14:paraId="5512B9E0" w14:textId="77777777" w:rsidR="005C0D06" w:rsidRPr="003D6EF4" w:rsidRDefault="005C0D06" w:rsidP="005C0D06">
      <w:pPr>
        <w:spacing w:after="120"/>
        <w:jc w:val="both"/>
      </w:pPr>
    </w:p>
    <w:p w14:paraId="01A2CD9C" w14:textId="77777777" w:rsidR="003D6EF4" w:rsidRPr="003D6EF4" w:rsidRDefault="003D6EF4" w:rsidP="003D6EF4">
      <w:pPr>
        <w:widowControl w:val="0"/>
        <w:autoSpaceDE w:val="0"/>
        <w:autoSpaceDN w:val="0"/>
        <w:adjustRightInd w:val="0"/>
        <w:spacing w:line="276" w:lineRule="auto"/>
        <w:jc w:val="both"/>
      </w:pPr>
      <w:r w:rsidRPr="003D6EF4">
        <w:t>Local e data</w:t>
      </w:r>
    </w:p>
    <w:p w14:paraId="5DB6971D" w14:textId="77777777" w:rsidR="003D6EF4" w:rsidRPr="003D6EF4" w:rsidRDefault="003D6EF4" w:rsidP="003D6EF4">
      <w:pPr>
        <w:widowControl w:val="0"/>
        <w:autoSpaceDE w:val="0"/>
        <w:autoSpaceDN w:val="0"/>
        <w:adjustRightInd w:val="0"/>
        <w:spacing w:line="276" w:lineRule="auto"/>
        <w:jc w:val="both"/>
      </w:pPr>
    </w:p>
    <w:p w14:paraId="40D00B47" w14:textId="77777777" w:rsidR="003D6EF4" w:rsidRPr="003D6EF4" w:rsidRDefault="003D6EF4" w:rsidP="003D6EF4">
      <w:pPr>
        <w:widowControl w:val="0"/>
        <w:autoSpaceDE w:val="0"/>
        <w:autoSpaceDN w:val="0"/>
        <w:adjustRightInd w:val="0"/>
        <w:spacing w:line="276" w:lineRule="auto"/>
        <w:jc w:val="both"/>
      </w:pPr>
    </w:p>
    <w:p w14:paraId="084D7CA3" w14:textId="77777777" w:rsidR="003D6EF4" w:rsidRPr="003D6EF4" w:rsidRDefault="003D6EF4" w:rsidP="003D6EF4">
      <w:pPr>
        <w:widowControl w:val="0"/>
        <w:autoSpaceDE w:val="0"/>
        <w:autoSpaceDN w:val="0"/>
        <w:adjustRightInd w:val="0"/>
        <w:spacing w:line="276" w:lineRule="auto"/>
        <w:jc w:val="both"/>
      </w:pPr>
      <w:r w:rsidRPr="003D6EF4">
        <w:t>__________________________________________________</w:t>
      </w:r>
    </w:p>
    <w:p w14:paraId="1FB32487" w14:textId="77777777" w:rsidR="003D6EF4" w:rsidRPr="003D6EF4" w:rsidRDefault="003D6EF4" w:rsidP="003D6EF4">
      <w:pPr>
        <w:widowControl w:val="0"/>
        <w:autoSpaceDE w:val="0"/>
        <w:autoSpaceDN w:val="0"/>
        <w:adjustRightInd w:val="0"/>
        <w:spacing w:line="276" w:lineRule="auto"/>
        <w:jc w:val="both"/>
      </w:pPr>
      <w:r w:rsidRPr="003D6EF4">
        <w:t>Representante Legal</w:t>
      </w:r>
    </w:p>
    <w:p w14:paraId="368D0212" w14:textId="77777777" w:rsidR="003D6EF4" w:rsidRPr="003D6EF4" w:rsidRDefault="003D6EF4" w:rsidP="003D6EF4">
      <w:pPr>
        <w:widowControl w:val="0"/>
        <w:autoSpaceDE w:val="0"/>
        <w:autoSpaceDN w:val="0"/>
        <w:adjustRightInd w:val="0"/>
        <w:spacing w:line="276" w:lineRule="auto"/>
        <w:jc w:val="both"/>
      </w:pPr>
      <w:r w:rsidRPr="003D6EF4">
        <w:t>RG:</w:t>
      </w:r>
    </w:p>
    <w:p w14:paraId="12529868" w14:textId="4CBB4EFB" w:rsidR="005C0D06" w:rsidRPr="003D6EF4" w:rsidRDefault="003D6EF4" w:rsidP="003D6EF4">
      <w:pPr>
        <w:spacing w:after="120"/>
        <w:rPr>
          <w:b/>
          <w:bCs/>
          <w:color w:val="000000"/>
        </w:rPr>
      </w:pPr>
      <w:r w:rsidRPr="003D6EF4">
        <w:t>CPF:</w:t>
      </w:r>
    </w:p>
    <w:p w14:paraId="05AD95DE" w14:textId="77777777" w:rsidR="005C0D06" w:rsidRPr="002F4451" w:rsidRDefault="005C0D06" w:rsidP="005C0D06">
      <w:pPr>
        <w:autoSpaceDE w:val="0"/>
        <w:autoSpaceDN w:val="0"/>
        <w:adjustRightInd w:val="0"/>
        <w:spacing w:after="120"/>
        <w:jc w:val="center"/>
        <w:rPr>
          <w:color w:val="000000"/>
        </w:rPr>
      </w:pPr>
    </w:p>
    <w:sectPr w:rsidR="005C0D06" w:rsidRPr="002F4451" w:rsidSect="001E2C4E">
      <w:headerReference w:type="default" r:id="rId71"/>
      <w:footerReference w:type="default" r:id="rId72"/>
      <w:pgSz w:w="11906" w:h="16838"/>
      <w:pgMar w:top="923" w:right="849" w:bottom="567" w:left="1134" w:header="11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035DC" w14:textId="77777777" w:rsidR="00CB0D27" w:rsidRDefault="00CB0D27" w:rsidP="00330D82">
      <w:r>
        <w:separator/>
      </w:r>
    </w:p>
  </w:endnote>
  <w:endnote w:type="continuationSeparator" w:id="0">
    <w:p w14:paraId="6BC92CE1" w14:textId="77777777" w:rsidR="00CB0D27" w:rsidRDefault="00CB0D27" w:rsidP="00330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tarSymbol">
    <w:panose1 w:val="00000000000000000000"/>
    <w:charset w:val="02"/>
    <w:family w:val="auto"/>
    <w:notTrueType/>
    <w:pitch w:val="default"/>
  </w:font>
  <w:font w:name="MLMPJP+TimesNewRoman,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Rounded MT Bold">
    <w:panose1 w:val="020F0704030504030204"/>
    <w:charset w:val="00"/>
    <w:family w:val="swiss"/>
    <w:pitch w:val="variable"/>
    <w:sig w:usb0="00000003" w:usb1="00000000" w:usb2="00000000" w:usb3="00000000" w:csb0="00000001" w:csb1="00000000"/>
  </w:font>
  <w:font w:name="Narkisim">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A45CF" w14:textId="3A7CBA6B" w:rsidR="00CB0D27" w:rsidRDefault="00CB0D27" w:rsidP="005E5222">
    <w:pPr>
      <w:pStyle w:val="Rodap"/>
      <w:ind w:left="-142"/>
    </w:pPr>
    <w:r w:rsidRPr="00317A14">
      <w:rPr>
        <w:noProof/>
      </w:rPr>
      <w:drawing>
        <wp:inline distT="0" distB="0" distL="0" distR="0" wp14:anchorId="4A4A7CE6" wp14:editId="2EFA4ED8">
          <wp:extent cx="6438900" cy="682625"/>
          <wp:effectExtent l="0" t="0" r="0" b="317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41711" cy="682923"/>
                  </a:xfrm>
                  <a:prstGeom prst="rect">
                    <a:avLst/>
                  </a:prstGeom>
                  <a:noFill/>
                  <a:ln>
                    <a:noFill/>
                  </a:ln>
                </pic:spPr>
              </pic:pic>
            </a:graphicData>
          </a:graphic>
        </wp:inline>
      </w:drawing>
    </w:r>
  </w:p>
  <w:p w14:paraId="70150311" w14:textId="77777777" w:rsidR="00CB0D27" w:rsidRDefault="00CB0D2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7DB9A" w14:textId="77777777" w:rsidR="00CB0D27" w:rsidRDefault="00CB0D27" w:rsidP="00330D82">
      <w:r>
        <w:separator/>
      </w:r>
    </w:p>
  </w:footnote>
  <w:footnote w:type="continuationSeparator" w:id="0">
    <w:p w14:paraId="403B6FF2" w14:textId="77777777" w:rsidR="00CB0D27" w:rsidRDefault="00CB0D27" w:rsidP="00330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06D5F" w14:textId="77777777" w:rsidR="00CB0D27" w:rsidRDefault="00CB0D27" w:rsidP="00330D82">
    <w:pPr>
      <w:pStyle w:val="SemEspaamento"/>
      <w:spacing w:line="276" w:lineRule="auto"/>
      <w:jc w:val="right"/>
      <w:rPr>
        <w:rFonts w:ascii="Arial Rounded MT Bold" w:hAnsi="Arial Rounded MT Bold" w:cs="Narkisim"/>
        <w:b/>
        <w:sz w:val="16"/>
        <w:szCs w:val="16"/>
      </w:rPr>
    </w:pPr>
  </w:p>
  <w:p w14:paraId="4463BEDD" w14:textId="6AFCD132" w:rsidR="00CB0D27" w:rsidRDefault="00CB0D27" w:rsidP="001B1521">
    <w:pPr>
      <w:pStyle w:val="Cabealho"/>
      <w:ind w:left="-340"/>
    </w:pPr>
    <w:r w:rsidRPr="00317A14">
      <w:rPr>
        <w:noProof/>
      </w:rPr>
      <w:drawing>
        <wp:inline distT="0" distB="0" distL="0" distR="0" wp14:anchorId="32768FBF" wp14:editId="0B45DC30">
          <wp:extent cx="6619875" cy="1100455"/>
          <wp:effectExtent l="0" t="0" r="9525" b="444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23599" cy="110107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504494B2"/>
    <w:lvl w:ilvl="0">
      <w:start w:val="1"/>
      <w:numFmt w:val="lowerLetter"/>
      <w:lvlText w:val="%1)"/>
      <w:lvlJc w:val="left"/>
      <w:pPr>
        <w:tabs>
          <w:tab w:val="num" w:pos="0"/>
        </w:tabs>
        <w:ind w:left="1436" w:hanging="360"/>
      </w:pPr>
      <w:rPr>
        <w:rFonts w:hint="default"/>
      </w:rPr>
    </w:lvl>
    <w:lvl w:ilvl="1">
      <w:start w:val="1"/>
      <w:numFmt w:val="lowerLetter"/>
      <w:lvlText w:val="%2."/>
      <w:lvlJc w:val="left"/>
      <w:pPr>
        <w:tabs>
          <w:tab w:val="num" w:pos="0"/>
        </w:tabs>
        <w:ind w:left="2156" w:hanging="360"/>
      </w:pPr>
      <w:rPr>
        <w:rFonts w:hint="default"/>
      </w:rPr>
    </w:lvl>
    <w:lvl w:ilvl="2">
      <w:start w:val="1"/>
      <w:numFmt w:val="lowerRoman"/>
      <w:lvlText w:val="%3."/>
      <w:lvlJc w:val="right"/>
      <w:pPr>
        <w:tabs>
          <w:tab w:val="num" w:pos="0"/>
        </w:tabs>
        <w:ind w:left="2876" w:hanging="180"/>
      </w:pPr>
      <w:rPr>
        <w:rFonts w:hint="default"/>
      </w:rPr>
    </w:lvl>
    <w:lvl w:ilvl="3">
      <w:start w:val="1"/>
      <w:numFmt w:val="decimal"/>
      <w:lvlText w:val="%4."/>
      <w:lvlJc w:val="left"/>
      <w:pPr>
        <w:tabs>
          <w:tab w:val="num" w:pos="0"/>
        </w:tabs>
        <w:ind w:left="357" w:hanging="357"/>
      </w:pPr>
      <w:rPr>
        <w:rFonts w:hint="default"/>
      </w:rPr>
    </w:lvl>
    <w:lvl w:ilvl="4">
      <w:start w:val="1"/>
      <w:numFmt w:val="lowerLetter"/>
      <w:lvlText w:val="%5."/>
      <w:lvlJc w:val="left"/>
      <w:pPr>
        <w:tabs>
          <w:tab w:val="num" w:pos="0"/>
        </w:tabs>
        <w:ind w:left="4316" w:hanging="360"/>
      </w:pPr>
      <w:rPr>
        <w:rFonts w:hint="default"/>
      </w:rPr>
    </w:lvl>
    <w:lvl w:ilvl="5">
      <w:start w:val="1"/>
      <w:numFmt w:val="lowerRoman"/>
      <w:lvlText w:val="%6."/>
      <w:lvlJc w:val="right"/>
      <w:pPr>
        <w:tabs>
          <w:tab w:val="num" w:pos="0"/>
        </w:tabs>
        <w:ind w:left="5036" w:hanging="180"/>
      </w:pPr>
      <w:rPr>
        <w:rFonts w:hint="default"/>
      </w:rPr>
    </w:lvl>
    <w:lvl w:ilvl="6">
      <w:start w:val="1"/>
      <w:numFmt w:val="decimal"/>
      <w:lvlText w:val="%7."/>
      <w:lvlJc w:val="left"/>
      <w:pPr>
        <w:tabs>
          <w:tab w:val="num" w:pos="0"/>
        </w:tabs>
        <w:ind w:left="5756" w:hanging="360"/>
      </w:pPr>
      <w:rPr>
        <w:rFonts w:hint="default"/>
      </w:rPr>
    </w:lvl>
    <w:lvl w:ilvl="7">
      <w:start w:val="1"/>
      <w:numFmt w:val="lowerLetter"/>
      <w:lvlText w:val="%8."/>
      <w:lvlJc w:val="left"/>
      <w:pPr>
        <w:tabs>
          <w:tab w:val="num" w:pos="0"/>
        </w:tabs>
        <w:ind w:left="6476" w:hanging="360"/>
      </w:pPr>
      <w:rPr>
        <w:rFonts w:hint="default"/>
      </w:rPr>
    </w:lvl>
    <w:lvl w:ilvl="8">
      <w:start w:val="1"/>
      <w:numFmt w:val="lowerRoman"/>
      <w:lvlText w:val="%9."/>
      <w:lvlJc w:val="right"/>
      <w:pPr>
        <w:tabs>
          <w:tab w:val="num" w:pos="0"/>
        </w:tabs>
        <w:ind w:left="7196" w:hanging="180"/>
      </w:pPr>
      <w:rPr>
        <w:rFonts w:hint="default"/>
      </w:rPr>
    </w:lvl>
  </w:abstractNum>
  <w:abstractNum w:abstractNumId="2" w15:restartNumberingAfterBreak="0">
    <w:nsid w:val="02AF1DAB"/>
    <w:multiLevelType w:val="hybridMultilevel"/>
    <w:tmpl w:val="0006542A"/>
    <w:lvl w:ilvl="0" w:tplc="04160001">
      <w:start w:val="1"/>
      <w:numFmt w:val="bullet"/>
      <w:lvlText w:val=""/>
      <w:lvlJc w:val="left"/>
      <w:pPr>
        <w:ind w:left="2868" w:hanging="360"/>
      </w:pPr>
      <w:rPr>
        <w:rFonts w:ascii="Symbol" w:hAnsi="Symbol" w:hint="default"/>
      </w:rPr>
    </w:lvl>
    <w:lvl w:ilvl="1" w:tplc="04160003">
      <w:start w:val="1"/>
      <w:numFmt w:val="bullet"/>
      <w:lvlText w:val="o"/>
      <w:lvlJc w:val="left"/>
      <w:pPr>
        <w:ind w:left="3588" w:hanging="360"/>
      </w:pPr>
      <w:rPr>
        <w:rFonts w:ascii="Courier New" w:hAnsi="Courier New" w:cs="Courier New" w:hint="default"/>
      </w:rPr>
    </w:lvl>
    <w:lvl w:ilvl="2" w:tplc="04160005">
      <w:start w:val="1"/>
      <w:numFmt w:val="bullet"/>
      <w:lvlText w:val=""/>
      <w:lvlJc w:val="left"/>
      <w:pPr>
        <w:ind w:left="4308" w:hanging="360"/>
      </w:pPr>
      <w:rPr>
        <w:rFonts w:ascii="Wingdings" w:hAnsi="Wingdings" w:hint="default"/>
      </w:rPr>
    </w:lvl>
    <w:lvl w:ilvl="3" w:tplc="04160001">
      <w:start w:val="1"/>
      <w:numFmt w:val="bullet"/>
      <w:lvlText w:val=""/>
      <w:lvlJc w:val="left"/>
      <w:pPr>
        <w:ind w:left="5028" w:hanging="360"/>
      </w:pPr>
      <w:rPr>
        <w:rFonts w:ascii="Symbol" w:hAnsi="Symbol" w:hint="default"/>
      </w:rPr>
    </w:lvl>
    <w:lvl w:ilvl="4" w:tplc="04160003">
      <w:start w:val="1"/>
      <w:numFmt w:val="bullet"/>
      <w:lvlText w:val="o"/>
      <w:lvlJc w:val="left"/>
      <w:pPr>
        <w:ind w:left="5748" w:hanging="360"/>
      </w:pPr>
      <w:rPr>
        <w:rFonts w:ascii="Courier New" w:hAnsi="Courier New" w:cs="Courier New" w:hint="default"/>
      </w:rPr>
    </w:lvl>
    <w:lvl w:ilvl="5" w:tplc="04160005">
      <w:start w:val="1"/>
      <w:numFmt w:val="bullet"/>
      <w:lvlText w:val=""/>
      <w:lvlJc w:val="left"/>
      <w:pPr>
        <w:ind w:left="6468" w:hanging="360"/>
      </w:pPr>
      <w:rPr>
        <w:rFonts w:ascii="Wingdings" w:hAnsi="Wingdings" w:hint="default"/>
      </w:rPr>
    </w:lvl>
    <w:lvl w:ilvl="6" w:tplc="04160001">
      <w:start w:val="1"/>
      <w:numFmt w:val="bullet"/>
      <w:lvlText w:val=""/>
      <w:lvlJc w:val="left"/>
      <w:pPr>
        <w:ind w:left="7188" w:hanging="360"/>
      </w:pPr>
      <w:rPr>
        <w:rFonts w:ascii="Symbol" w:hAnsi="Symbol" w:hint="default"/>
      </w:rPr>
    </w:lvl>
    <w:lvl w:ilvl="7" w:tplc="04160003">
      <w:start w:val="1"/>
      <w:numFmt w:val="bullet"/>
      <w:lvlText w:val="o"/>
      <w:lvlJc w:val="left"/>
      <w:pPr>
        <w:ind w:left="7908" w:hanging="360"/>
      </w:pPr>
      <w:rPr>
        <w:rFonts w:ascii="Courier New" w:hAnsi="Courier New" w:cs="Courier New" w:hint="default"/>
      </w:rPr>
    </w:lvl>
    <w:lvl w:ilvl="8" w:tplc="04160005">
      <w:start w:val="1"/>
      <w:numFmt w:val="bullet"/>
      <w:lvlText w:val=""/>
      <w:lvlJc w:val="left"/>
      <w:pPr>
        <w:ind w:left="8628" w:hanging="360"/>
      </w:pPr>
      <w:rPr>
        <w:rFonts w:ascii="Wingdings" w:hAnsi="Wingdings" w:hint="default"/>
      </w:rPr>
    </w:lvl>
  </w:abstractNum>
  <w:abstractNum w:abstractNumId="3" w15:restartNumberingAfterBreak="0">
    <w:nsid w:val="0546015F"/>
    <w:multiLevelType w:val="multilevel"/>
    <w:tmpl w:val="FF621076"/>
    <w:lvl w:ilvl="0">
      <w:start w:val="13"/>
      <w:numFmt w:val="decimal"/>
      <w:lvlText w:val="%1"/>
      <w:lvlJc w:val="left"/>
      <w:pPr>
        <w:ind w:left="973" w:hanging="541"/>
      </w:pPr>
      <w:rPr>
        <w:rFonts w:hint="default"/>
        <w:lang w:val="pt-PT" w:eastAsia="en-US" w:bidi="ar-SA"/>
      </w:rPr>
    </w:lvl>
    <w:lvl w:ilvl="1">
      <w:start w:val="1"/>
      <w:numFmt w:val="decimal"/>
      <w:lvlText w:val="%1.%2."/>
      <w:lvlJc w:val="left"/>
      <w:pPr>
        <w:ind w:left="973" w:hanging="541"/>
      </w:pPr>
      <w:rPr>
        <w:rFonts w:asciiTheme="minorHAnsi" w:eastAsia="Times New Roman" w:hAnsiTheme="minorHAnsi" w:cstheme="minorHAnsi" w:hint="default"/>
        <w:b/>
        <w:bCs/>
        <w:w w:val="100"/>
        <w:sz w:val="22"/>
        <w:szCs w:val="24"/>
        <w:lang w:val="pt-PT" w:eastAsia="en-US" w:bidi="ar-SA"/>
      </w:rPr>
    </w:lvl>
    <w:lvl w:ilvl="2">
      <w:start w:val="1"/>
      <w:numFmt w:val="decimal"/>
      <w:lvlText w:val="%1.%2.%3."/>
      <w:lvlJc w:val="left"/>
      <w:pPr>
        <w:ind w:left="432" w:hanging="731"/>
      </w:pPr>
      <w:rPr>
        <w:rFonts w:asciiTheme="minorHAnsi" w:eastAsia="Times New Roman" w:hAnsiTheme="minorHAnsi" w:cstheme="minorHAnsi" w:hint="default"/>
        <w:b/>
        <w:bCs/>
        <w:w w:val="100"/>
        <w:sz w:val="22"/>
        <w:szCs w:val="24"/>
        <w:lang w:val="pt-PT" w:eastAsia="en-US" w:bidi="ar-SA"/>
      </w:rPr>
    </w:lvl>
    <w:lvl w:ilvl="3">
      <w:numFmt w:val="bullet"/>
      <w:lvlText w:val="•"/>
      <w:lvlJc w:val="left"/>
      <w:pPr>
        <w:ind w:left="3136" w:hanging="731"/>
      </w:pPr>
      <w:rPr>
        <w:rFonts w:hint="default"/>
        <w:lang w:val="pt-PT" w:eastAsia="en-US" w:bidi="ar-SA"/>
      </w:rPr>
    </w:lvl>
    <w:lvl w:ilvl="4">
      <w:numFmt w:val="bullet"/>
      <w:lvlText w:val="•"/>
      <w:lvlJc w:val="left"/>
      <w:pPr>
        <w:ind w:left="4215" w:hanging="731"/>
      </w:pPr>
      <w:rPr>
        <w:rFonts w:hint="default"/>
        <w:lang w:val="pt-PT" w:eastAsia="en-US" w:bidi="ar-SA"/>
      </w:rPr>
    </w:lvl>
    <w:lvl w:ilvl="5">
      <w:numFmt w:val="bullet"/>
      <w:lvlText w:val="•"/>
      <w:lvlJc w:val="left"/>
      <w:pPr>
        <w:ind w:left="5293" w:hanging="731"/>
      </w:pPr>
      <w:rPr>
        <w:rFonts w:hint="default"/>
        <w:lang w:val="pt-PT" w:eastAsia="en-US" w:bidi="ar-SA"/>
      </w:rPr>
    </w:lvl>
    <w:lvl w:ilvl="6">
      <w:numFmt w:val="bullet"/>
      <w:lvlText w:val="•"/>
      <w:lvlJc w:val="left"/>
      <w:pPr>
        <w:ind w:left="6372" w:hanging="731"/>
      </w:pPr>
      <w:rPr>
        <w:rFonts w:hint="default"/>
        <w:lang w:val="pt-PT" w:eastAsia="en-US" w:bidi="ar-SA"/>
      </w:rPr>
    </w:lvl>
    <w:lvl w:ilvl="7">
      <w:numFmt w:val="bullet"/>
      <w:lvlText w:val="•"/>
      <w:lvlJc w:val="left"/>
      <w:pPr>
        <w:ind w:left="7450" w:hanging="731"/>
      </w:pPr>
      <w:rPr>
        <w:rFonts w:hint="default"/>
        <w:lang w:val="pt-PT" w:eastAsia="en-US" w:bidi="ar-SA"/>
      </w:rPr>
    </w:lvl>
    <w:lvl w:ilvl="8">
      <w:numFmt w:val="bullet"/>
      <w:lvlText w:val="•"/>
      <w:lvlJc w:val="left"/>
      <w:pPr>
        <w:ind w:left="8529" w:hanging="731"/>
      </w:pPr>
      <w:rPr>
        <w:rFonts w:hint="default"/>
        <w:lang w:val="pt-PT" w:eastAsia="en-US" w:bidi="ar-SA"/>
      </w:rPr>
    </w:lvl>
  </w:abstractNum>
  <w:abstractNum w:abstractNumId="4" w15:restartNumberingAfterBreak="0">
    <w:nsid w:val="05AB2BCB"/>
    <w:multiLevelType w:val="singleLevel"/>
    <w:tmpl w:val="59A0B352"/>
    <w:lvl w:ilvl="0">
      <w:start w:val="1"/>
      <w:numFmt w:val="bullet"/>
      <w:pStyle w:val="BodyText21"/>
      <w:lvlText w:val=""/>
      <w:lvlJc w:val="left"/>
      <w:pPr>
        <w:tabs>
          <w:tab w:val="num" w:pos="502"/>
        </w:tabs>
        <w:ind w:left="502" w:hanging="360"/>
      </w:pPr>
      <w:rPr>
        <w:rFonts w:ascii="Symbol" w:hAnsi="Symbol" w:hint="default"/>
      </w:rPr>
    </w:lvl>
  </w:abstractNum>
  <w:abstractNum w:abstractNumId="5"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pStyle w:val="DW"/>
      <w:lvlText w:val="%1.%2.%3."/>
      <w:lvlJc w:val="left"/>
      <w:pPr>
        <w:ind w:left="1497" w:hanging="504"/>
      </w:pPr>
    </w:lvl>
    <w:lvl w:ilvl="3">
      <w:start w:val="1"/>
      <w:numFmt w:val="decimal"/>
      <w:pStyle w:val="P3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F8347D"/>
    <w:multiLevelType w:val="hybridMultilevel"/>
    <w:tmpl w:val="15B648A8"/>
    <w:lvl w:ilvl="0" w:tplc="350C94C6">
      <w:start w:val="1"/>
      <w:numFmt w:val="lowerLetter"/>
      <w:lvlText w:val="%1)"/>
      <w:lvlJc w:val="left"/>
      <w:pPr>
        <w:ind w:left="3176" w:hanging="360"/>
      </w:pPr>
    </w:lvl>
    <w:lvl w:ilvl="1" w:tplc="04160019">
      <w:start w:val="1"/>
      <w:numFmt w:val="lowerLetter"/>
      <w:lvlText w:val="%2."/>
      <w:lvlJc w:val="left"/>
      <w:pPr>
        <w:ind w:left="3896" w:hanging="360"/>
      </w:pPr>
    </w:lvl>
    <w:lvl w:ilvl="2" w:tplc="0416001B">
      <w:start w:val="1"/>
      <w:numFmt w:val="lowerRoman"/>
      <w:lvlText w:val="%3."/>
      <w:lvlJc w:val="right"/>
      <w:pPr>
        <w:ind w:left="4616" w:hanging="180"/>
      </w:pPr>
    </w:lvl>
    <w:lvl w:ilvl="3" w:tplc="0416000F">
      <w:start w:val="1"/>
      <w:numFmt w:val="decimal"/>
      <w:lvlText w:val="%4."/>
      <w:lvlJc w:val="left"/>
      <w:pPr>
        <w:ind w:left="5336" w:hanging="360"/>
      </w:pPr>
    </w:lvl>
    <w:lvl w:ilvl="4" w:tplc="04160019">
      <w:start w:val="1"/>
      <w:numFmt w:val="lowerLetter"/>
      <w:lvlText w:val="%5."/>
      <w:lvlJc w:val="left"/>
      <w:pPr>
        <w:ind w:left="6056" w:hanging="360"/>
      </w:pPr>
    </w:lvl>
    <w:lvl w:ilvl="5" w:tplc="0416001B">
      <w:start w:val="1"/>
      <w:numFmt w:val="lowerRoman"/>
      <w:lvlText w:val="%6."/>
      <w:lvlJc w:val="right"/>
      <w:pPr>
        <w:ind w:left="6776" w:hanging="180"/>
      </w:pPr>
    </w:lvl>
    <w:lvl w:ilvl="6" w:tplc="0416000F">
      <w:start w:val="1"/>
      <w:numFmt w:val="decimal"/>
      <w:lvlText w:val="%7."/>
      <w:lvlJc w:val="left"/>
      <w:pPr>
        <w:ind w:left="7496" w:hanging="360"/>
      </w:pPr>
    </w:lvl>
    <w:lvl w:ilvl="7" w:tplc="04160019">
      <w:start w:val="1"/>
      <w:numFmt w:val="lowerLetter"/>
      <w:lvlText w:val="%8."/>
      <w:lvlJc w:val="left"/>
      <w:pPr>
        <w:ind w:left="8216" w:hanging="360"/>
      </w:pPr>
    </w:lvl>
    <w:lvl w:ilvl="8" w:tplc="0416001B">
      <w:start w:val="1"/>
      <w:numFmt w:val="lowerRoman"/>
      <w:lvlText w:val="%9."/>
      <w:lvlJc w:val="right"/>
      <w:pPr>
        <w:ind w:left="8936" w:hanging="180"/>
      </w:pPr>
    </w:lvl>
  </w:abstractNum>
  <w:abstractNum w:abstractNumId="7" w15:restartNumberingAfterBreak="0">
    <w:nsid w:val="14147499"/>
    <w:multiLevelType w:val="multilevel"/>
    <w:tmpl w:val="430ED32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4C1CAB"/>
    <w:multiLevelType w:val="multilevel"/>
    <w:tmpl w:val="2BCC76A2"/>
    <w:lvl w:ilvl="0">
      <w:start w:val="1"/>
      <w:numFmt w:val="decimal"/>
      <w:pStyle w:val="Estilo6"/>
      <w:lvlText w:val="%1."/>
      <w:lvlJc w:val="left"/>
      <w:pPr>
        <w:tabs>
          <w:tab w:val="num" w:pos="2204"/>
        </w:tabs>
        <w:ind w:left="2128" w:hanging="284"/>
      </w:pPr>
      <w:rPr>
        <w:rFonts w:hint="default"/>
      </w:rPr>
    </w:lvl>
    <w:lvl w:ilvl="1">
      <w:start w:val="1"/>
      <w:numFmt w:val="decimal"/>
      <w:pStyle w:val="Recuodecorpodetexto3"/>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17E96D73"/>
    <w:multiLevelType w:val="multilevel"/>
    <w:tmpl w:val="7B5A8B02"/>
    <w:lvl w:ilvl="0">
      <w:start w:val="1"/>
      <w:numFmt w:val="decimal"/>
      <w:lvlText w:val="%1."/>
      <w:lvlJc w:val="left"/>
      <w:pPr>
        <w:ind w:left="928" w:hanging="360"/>
      </w:pPr>
      <w:rPr>
        <w:rFonts w:eastAsiaTheme="minorHAnsi" w:hint="default"/>
        <w:b/>
      </w:rPr>
    </w:lvl>
    <w:lvl w:ilvl="1">
      <w:start w:val="1"/>
      <w:numFmt w:val="decimal"/>
      <w:isLgl/>
      <w:lvlText w:val="%1.%2."/>
      <w:lvlJc w:val="left"/>
      <w:pPr>
        <w:ind w:left="2816" w:hanging="480"/>
      </w:pPr>
      <w:rPr>
        <w:rFonts w:hint="default"/>
        <w:b w:val="0"/>
      </w:rPr>
    </w:lvl>
    <w:lvl w:ilvl="2">
      <w:start w:val="1"/>
      <w:numFmt w:val="decimal"/>
      <w:isLgl/>
      <w:lvlText w:val="%1.%2.%3."/>
      <w:lvlJc w:val="left"/>
      <w:pPr>
        <w:ind w:left="4852" w:hanging="720"/>
      </w:pPr>
      <w:rPr>
        <w:rFonts w:hint="default"/>
        <w:b w:val="0"/>
      </w:rPr>
    </w:lvl>
    <w:lvl w:ilvl="3">
      <w:start w:val="1"/>
      <w:numFmt w:val="decimal"/>
      <w:isLgl/>
      <w:lvlText w:val="%1.%2.%3.%4."/>
      <w:lvlJc w:val="left"/>
      <w:pPr>
        <w:ind w:left="6648" w:hanging="720"/>
      </w:pPr>
      <w:rPr>
        <w:rFonts w:hint="default"/>
        <w:b w:val="0"/>
      </w:rPr>
    </w:lvl>
    <w:lvl w:ilvl="4">
      <w:start w:val="1"/>
      <w:numFmt w:val="decimal"/>
      <w:isLgl/>
      <w:lvlText w:val="%1.%2.%3.%4.%5."/>
      <w:lvlJc w:val="left"/>
      <w:pPr>
        <w:ind w:left="8804" w:hanging="1080"/>
      </w:pPr>
      <w:rPr>
        <w:rFonts w:hint="default"/>
        <w:b w:val="0"/>
      </w:rPr>
    </w:lvl>
    <w:lvl w:ilvl="5">
      <w:start w:val="1"/>
      <w:numFmt w:val="decimal"/>
      <w:isLgl/>
      <w:lvlText w:val="%1.%2.%3.%4.%5.%6."/>
      <w:lvlJc w:val="left"/>
      <w:pPr>
        <w:ind w:left="10600" w:hanging="1080"/>
      </w:pPr>
      <w:rPr>
        <w:rFonts w:hint="default"/>
        <w:b w:val="0"/>
      </w:rPr>
    </w:lvl>
    <w:lvl w:ilvl="6">
      <w:start w:val="1"/>
      <w:numFmt w:val="decimal"/>
      <w:isLgl/>
      <w:lvlText w:val="%1.%2.%3.%4.%5.%6.%7."/>
      <w:lvlJc w:val="left"/>
      <w:pPr>
        <w:ind w:left="12756" w:hanging="1440"/>
      </w:pPr>
      <w:rPr>
        <w:rFonts w:hint="default"/>
        <w:b w:val="0"/>
      </w:rPr>
    </w:lvl>
    <w:lvl w:ilvl="7">
      <w:start w:val="1"/>
      <w:numFmt w:val="decimal"/>
      <w:isLgl/>
      <w:lvlText w:val="%1.%2.%3.%4.%5.%6.%7.%8."/>
      <w:lvlJc w:val="left"/>
      <w:pPr>
        <w:ind w:left="14552" w:hanging="1440"/>
      </w:pPr>
      <w:rPr>
        <w:rFonts w:hint="default"/>
        <w:b w:val="0"/>
      </w:rPr>
    </w:lvl>
    <w:lvl w:ilvl="8">
      <w:start w:val="1"/>
      <w:numFmt w:val="decimal"/>
      <w:isLgl/>
      <w:lvlText w:val="%1.%2.%3.%4.%5.%6.%7.%8.%9."/>
      <w:lvlJc w:val="left"/>
      <w:pPr>
        <w:ind w:left="16708" w:hanging="1800"/>
      </w:pPr>
      <w:rPr>
        <w:rFonts w:hint="default"/>
        <w:b w:val="0"/>
      </w:rPr>
    </w:lvl>
  </w:abstractNum>
  <w:abstractNum w:abstractNumId="10" w15:restartNumberingAfterBreak="0">
    <w:nsid w:val="183B3A21"/>
    <w:multiLevelType w:val="multilevel"/>
    <w:tmpl w:val="97C04C12"/>
    <w:lvl w:ilvl="0">
      <w:start w:val="9"/>
      <w:numFmt w:val="decimal"/>
      <w:lvlText w:val="%1."/>
      <w:lvlJc w:val="left"/>
      <w:pPr>
        <w:ind w:left="360" w:hanging="360"/>
      </w:pPr>
      <w:rPr>
        <w:rFonts w:ascii="Calibri" w:eastAsia="Calibri" w:hAnsi="Calibri" w:hint="default"/>
      </w:rPr>
    </w:lvl>
    <w:lvl w:ilvl="1">
      <w:start w:val="1"/>
      <w:numFmt w:val="decimal"/>
      <w:lvlText w:val="%1.%2."/>
      <w:lvlJc w:val="left"/>
      <w:pPr>
        <w:ind w:left="360" w:hanging="360"/>
      </w:pPr>
      <w:rPr>
        <w:rFonts w:ascii="Arial" w:eastAsia="Calibri" w:hAnsi="Arial" w:cs="Arial" w:hint="default"/>
        <w:b/>
        <w:sz w:val="20"/>
        <w:szCs w:val="20"/>
      </w:rPr>
    </w:lvl>
    <w:lvl w:ilvl="2">
      <w:start w:val="1"/>
      <w:numFmt w:val="decimal"/>
      <w:lvlText w:val="%1.%2.%3."/>
      <w:lvlJc w:val="left"/>
      <w:pPr>
        <w:ind w:left="720" w:hanging="720"/>
      </w:pPr>
      <w:rPr>
        <w:rFonts w:ascii="Arial" w:eastAsia="Calibri" w:hAnsi="Arial" w:cs="Arial" w:hint="default"/>
        <w:b/>
        <w:sz w:val="20"/>
        <w:szCs w:val="20"/>
      </w:rPr>
    </w:lvl>
    <w:lvl w:ilvl="3">
      <w:start w:val="1"/>
      <w:numFmt w:val="decimal"/>
      <w:lvlText w:val="%1.%2.%3.%4."/>
      <w:lvlJc w:val="left"/>
      <w:pPr>
        <w:ind w:left="720" w:hanging="720"/>
      </w:pPr>
      <w:rPr>
        <w:rFonts w:ascii="Calibri" w:eastAsia="Calibri" w:hAnsi="Calibri" w:hint="default"/>
      </w:rPr>
    </w:lvl>
    <w:lvl w:ilvl="4">
      <w:start w:val="1"/>
      <w:numFmt w:val="decimal"/>
      <w:lvlText w:val="%1.%2.%3.%4.%5."/>
      <w:lvlJc w:val="left"/>
      <w:pPr>
        <w:ind w:left="1080" w:hanging="1080"/>
      </w:pPr>
      <w:rPr>
        <w:rFonts w:ascii="Calibri" w:eastAsia="Calibri" w:hAnsi="Calibri" w:hint="default"/>
      </w:rPr>
    </w:lvl>
    <w:lvl w:ilvl="5">
      <w:start w:val="1"/>
      <w:numFmt w:val="decimal"/>
      <w:lvlText w:val="%1.%2.%3.%4.%5.%6."/>
      <w:lvlJc w:val="left"/>
      <w:pPr>
        <w:ind w:left="1080" w:hanging="1080"/>
      </w:pPr>
      <w:rPr>
        <w:rFonts w:ascii="Calibri" w:eastAsia="Calibri" w:hAnsi="Calibri" w:hint="default"/>
      </w:rPr>
    </w:lvl>
    <w:lvl w:ilvl="6">
      <w:start w:val="1"/>
      <w:numFmt w:val="decimal"/>
      <w:lvlText w:val="%1.%2.%3.%4.%5.%6.%7."/>
      <w:lvlJc w:val="left"/>
      <w:pPr>
        <w:ind w:left="1440" w:hanging="1440"/>
      </w:pPr>
      <w:rPr>
        <w:rFonts w:ascii="Calibri" w:eastAsia="Calibri" w:hAnsi="Calibri" w:hint="default"/>
      </w:rPr>
    </w:lvl>
    <w:lvl w:ilvl="7">
      <w:start w:val="1"/>
      <w:numFmt w:val="decimal"/>
      <w:lvlText w:val="%1.%2.%3.%4.%5.%6.%7.%8."/>
      <w:lvlJc w:val="left"/>
      <w:pPr>
        <w:ind w:left="1440" w:hanging="1440"/>
      </w:pPr>
      <w:rPr>
        <w:rFonts w:ascii="Calibri" w:eastAsia="Calibri" w:hAnsi="Calibri" w:hint="default"/>
      </w:rPr>
    </w:lvl>
    <w:lvl w:ilvl="8">
      <w:start w:val="1"/>
      <w:numFmt w:val="decimal"/>
      <w:lvlText w:val="%1.%2.%3.%4.%5.%6.%7.%8.%9."/>
      <w:lvlJc w:val="left"/>
      <w:pPr>
        <w:ind w:left="1800" w:hanging="1800"/>
      </w:pPr>
      <w:rPr>
        <w:rFonts w:ascii="Calibri" w:eastAsia="Calibri" w:hAnsi="Calibri" w:hint="default"/>
      </w:rPr>
    </w:lvl>
  </w:abstractNum>
  <w:abstractNum w:abstractNumId="11" w15:restartNumberingAfterBreak="0">
    <w:nsid w:val="1860401E"/>
    <w:multiLevelType w:val="multilevel"/>
    <w:tmpl w:val="17CC6D0A"/>
    <w:lvl w:ilvl="0">
      <w:start w:val="10"/>
      <w:numFmt w:val="decimal"/>
      <w:lvlText w:val="%1."/>
      <w:lvlJc w:val="left"/>
      <w:pPr>
        <w:ind w:left="435" w:hanging="435"/>
      </w:pPr>
      <w:rPr>
        <w:rFonts w:eastAsia="Calibri" w:hint="default"/>
        <w:b w:val="0"/>
      </w:rPr>
    </w:lvl>
    <w:lvl w:ilvl="1">
      <w:start w:val="1"/>
      <w:numFmt w:val="decimal"/>
      <w:lvlText w:val="%1.%2."/>
      <w:lvlJc w:val="left"/>
      <w:pPr>
        <w:ind w:left="845" w:hanging="435"/>
      </w:pPr>
      <w:rPr>
        <w:rFonts w:eastAsia="Calibri" w:hint="default"/>
        <w:b/>
      </w:rPr>
    </w:lvl>
    <w:lvl w:ilvl="2">
      <w:start w:val="1"/>
      <w:numFmt w:val="decimal"/>
      <w:lvlText w:val="%1.%2.%3."/>
      <w:lvlJc w:val="left"/>
      <w:pPr>
        <w:ind w:left="1540" w:hanging="720"/>
      </w:pPr>
      <w:rPr>
        <w:rFonts w:eastAsia="Calibri" w:hint="default"/>
        <w:b/>
      </w:rPr>
    </w:lvl>
    <w:lvl w:ilvl="3">
      <w:start w:val="1"/>
      <w:numFmt w:val="decimal"/>
      <w:lvlText w:val="%1.%2.%3.%4."/>
      <w:lvlJc w:val="left"/>
      <w:pPr>
        <w:ind w:left="1950" w:hanging="720"/>
      </w:pPr>
      <w:rPr>
        <w:rFonts w:eastAsia="Calibri" w:hint="default"/>
        <w:b w:val="0"/>
      </w:rPr>
    </w:lvl>
    <w:lvl w:ilvl="4">
      <w:start w:val="1"/>
      <w:numFmt w:val="decimal"/>
      <w:lvlText w:val="%1.%2.%3.%4.%5."/>
      <w:lvlJc w:val="left"/>
      <w:pPr>
        <w:ind w:left="2720" w:hanging="1080"/>
      </w:pPr>
      <w:rPr>
        <w:rFonts w:eastAsia="Calibri" w:hint="default"/>
        <w:b w:val="0"/>
      </w:rPr>
    </w:lvl>
    <w:lvl w:ilvl="5">
      <w:start w:val="1"/>
      <w:numFmt w:val="decimal"/>
      <w:lvlText w:val="%1.%2.%3.%4.%5.%6."/>
      <w:lvlJc w:val="left"/>
      <w:pPr>
        <w:ind w:left="3130" w:hanging="1080"/>
      </w:pPr>
      <w:rPr>
        <w:rFonts w:eastAsia="Calibri" w:hint="default"/>
        <w:b w:val="0"/>
      </w:rPr>
    </w:lvl>
    <w:lvl w:ilvl="6">
      <w:start w:val="1"/>
      <w:numFmt w:val="decimal"/>
      <w:lvlText w:val="%1.%2.%3.%4.%5.%6.%7."/>
      <w:lvlJc w:val="left"/>
      <w:pPr>
        <w:ind w:left="3900" w:hanging="1440"/>
      </w:pPr>
      <w:rPr>
        <w:rFonts w:eastAsia="Calibri" w:hint="default"/>
        <w:b w:val="0"/>
      </w:rPr>
    </w:lvl>
    <w:lvl w:ilvl="7">
      <w:start w:val="1"/>
      <w:numFmt w:val="decimal"/>
      <w:lvlText w:val="%1.%2.%3.%4.%5.%6.%7.%8."/>
      <w:lvlJc w:val="left"/>
      <w:pPr>
        <w:ind w:left="4310" w:hanging="1440"/>
      </w:pPr>
      <w:rPr>
        <w:rFonts w:eastAsia="Calibri" w:hint="default"/>
        <w:b w:val="0"/>
      </w:rPr>
    </w:lvl>
    <w:lvl w:ilvl="8">
      <w:start w:val="1"/>
      <w:numFmt w:val="decimal"/>
      <w:lvlText w:val="%1.%2.%3.%4.%5.%6.%7.%8.%9."/>
      <w:lvlJc w:val="left"/>
      <w:pPr>
        <w:ind w:left="5080" w:hanging="1800"/>
      </w:pPr>
      <w:rPr>
        <w:rFonts w:eastAsia="Calibri" w:hint="default"/>
        <w:b w:val="0"/>
      </w:rPr>
    </w:lvl>
  </w:abstractNum>
  <w:abstractNum w:abstractNumId="12" w15:restartNumberingAfterBreak="0">
    <w:nsid w:val="18DD7A6D"/>
    <w:multiLevelType w:val="hybridMultilevel"/>
    <w:tmpl w:val="172EBF3E"/>
    <w:lvl w:ilvl="0" w:tplc="4A0055D8">
      <w:start w:val="1"/>
      <w:numFmt w:val="lowerLetter"/>
      <w:lvlText w:val="%1)"/>
      <w:lvlJc w:val="left"/>
      <w:pPr>
        <w:ind w:left="432" w:hanging="299"/>
      </w:pPr>
      <w:rPr>
        <w:rFonts w:ascii="Times New Roman" w:eastAsia="Times New Roman" w:hAnsi="Times New Roman" w:cs="Times New Roman" w:hint="default"/>
        <w:b w:val="0"/>
        <w:bCs/>
        <w:w w:val="99"/>
        <w:sz w:val="24"/>
        <w:szCs w:val="24"/>
        <w:lang w:val="pt-PT" w:eastAsia="en-US" w:bidi="ar-SA"/>
      </w:rPr>
    </w:lvl>
    <w:lvl w:ilvl="1" w:tplc="F0081D0E">
      <w:numFmt w:val="bullet"/>
      <w:lvlText w:val="•"/>
      <w:lvlJc w:val="left"/>
      <w:pPr>
        <w:ind w:left="1464" w:hanging="299"/>
      </w:pPr>
      <w:rPr>
        <w:rFonts w:hint="default"/>
        <w:lang w:val="pt-PT" w:eastAsia="en-US" w:bidi="ar-SA"/>
      </w:rPr>
    </w:lvl>
    <w:lvl w:ilvl="2" w:tplc="E83A83EC">
      <w:numFmt w:val="bullet"/>
      <w:lvlText w:val="•"/>
      <w:lvlJc w:val="left"/>
      <w:pPr>
        <w:ind w:left="2489" w:hanging="299"/>
      </w:pPr>
      <w:rPr>
        <w:rFonts w:hint="default"/>
        <w:lang w:val="pt-PT" w:eastAsia="en-US" w:bidi="ar-SA"/>
      </w:rPr>
    </w:lvl>
    <w:lvl w:ilvl="3" w:tplc="63728516">
      <w:numFmt w:val="bullet"/>
      <w:lvlText w:val="•"/>
      <w:lvlJc w:val="left"/>
      <w:pPr>
        <w:ind w:left="3513" w:hanging="299"/>
      </w:pPr>
      <w:rPr>
        <w:rFonts w:hint="default"/>
        <w:lang w:val="pt-PT" w:eastAsia="en-US" w:bidi="ar-SA"/>
      </w:rPr>
    </w:lvl>
    <w:lvl w:ilvl="4" w:tplc="FD88D322">
      <w:numFmt w:val="bullet"/>
      <w:lvlText w:val="•"/>
      <w:lvlJc w:val="left"/>
      <w:pPr>
        <w:ind w:left="4538" w:hanging="299"/>
      </w:pPr>
      <w:rPr>
        <w:rFonts w:hint="default"/>
        <w:lang w:val="pt-PT" w:eastAsia="en-US" w:bidi="ar-SA"/>
      </w:rPr>
    </w:lvl>
    <w:lvl w:ilvl="5" w:tplc="3A505D20">
      <w:numFmt w:val="bullet"/>
      <w:lvlText w:val="•"/>
      <w:lvlJc w:val="left"/>
      <w:pPr>
        <w:ind w:left="5563" w:hanging="299"/>
      </w:pPr>
      <w:rPr>
        <w:rFonts w:hint="default"/>
        <w:lang w:val="pt-PT" w:eastAsia="en-US" w:bidi="ar-SA"/>
      </w:rPr>
    </w:lvl>
    <w:lvl w:ilvl="6" w:tplc="FCAAD446">
      <w:numFmt w:val="bullet"/>
      <w:lvlText w:val="•"/>
      <w:lvlJc w:val="left"/>
      <w:pPr>
        <w:ind w:left="6587" w:hanging="299"/>
      </w:pPr>
      <w:rPr>
        <w:rFonts w:hint="default"/>
        <w:lang w:val="pt-PT" w:eastAsia="en-US" w:bidi="ar-SA"/>
      </w:rPr>
    </w:lvl>
    <w:lvl w:ilvl="7" w:tplc="FA6EFA38">
      <w:numFmt w:val="bullet"/>
      <w:lvlText w:val="•"/>
      <w:lvlJc w:val="left"/>
      <w:pPr>
        <w:ind w:left="7612" w:hanging="299"/>
      </w:pPr>
      <w:rPr>
        <w:rFonts w:hint="default"/>
        <w:lang w:val="pt-PT" w:eastAsia="en-US" w:bidi="ar-SA"/>
      </w:rPr>
    </w:lvl>
    <w:lvl w:ilvl="8" w:tplc="CCDEEC60">
      <w:numFmt w:val="bullet"/>
      <w:lvlText w:val="•"/>
      <w:lvlJc w:val="left"/>
      <w:pPr>
        <w:ind w:left="8637" w:hanging="299"/>
      </w:pPr>
      <w:rPr>
        <w:rFonts w:hint="default"/>
        <w:lang w:val="pt-PT" w:eastAsia="en-US" w:bidi="ar-SA"/>
      </w:rPr>
    </w:lvl>
  </w:abstractNum>
  <w:abstractNum w:abstractNumId="13" w15:restartNumberingAfterBreak="0">
    <w:nsid w:val="1CB61E35"/>
    <w:multiLevelType w:val="multilevel"/>
    <w:tmpl w:val="E586DDCE"/>
    <w:lvl w:ilvl="0">
      <w:start w:val="12"/>
      <w:numFmt w:val="decimal"/>
      <w:lvlText w:val="%1."/>
      <w:lvlJc w:val="left"/>
      <w:pPr>
        <w:ind w:left="435" w:hanging="435"/>
      </w:pPr>
      <w:rPr>
        <w:rFonts w:hint="default"/>
      </w:rPr>
    </w:lvl>
    <w:lvl w:ilvl="1">
      <w:start w:val="1"/>
      <w:numFmt w:val="decimal"/>
      <w:lvlText w:val="%1.%2."/>
      <w:lvlJc w:val="left"/>
      <w:pPr>
        <w:ind w:left="930" w:hanging="435"/>
      </w:pPr>
      <w:rPr>
        <w:rFonts w:hint="default"/>
        <w:b/>
      </w:rPr>
    </w:lvl>
    <w:lvl w:ilvl="2">
      <w:start w:val="1"/>
      <w:numFmt w:val="decimal"/>
      <w:lvlText w:val="%1.%2.%3."/>
      <w:lvlJc w:val="left"/>
      <w:pPr>
        <w:ind w:left="1710" w:hanging="720"/>
      </w:pPr>
      <w:rPr>
        <w:rFonts w:hint="default"/>
        <w:b/>
      </w:rPr>
    </w:lvl>
    <w:lvl w:ilvl="3">
      <w:start w:val="1"/>
      <w:numFmt w:val="decimal"/>
      <w:lvlText w:val="%1.%2.%3.%4."/>
      <w:lvlJc w:val="left"/>
      <w:pPr>
        <w:ind w:left="2205" w:hanging="720"/>
      </w:pPr>
      <w:rPr>
        <w:rFonts w:hint="default"/>
        <w:b/>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14" w15:restartNumberingAfterBreak="0">
    <w:nsid w:val="1D5C100D"/>
    <w:multiLevelType w:val="multilevel"/>
    <w:tmpl w:val="C5EC9024"/>
    <w:lvl w:ilvl="0">
      <w:start w:val="1"/>
      <w:numFmt w:val="decimal"/>
      <w:lvlText w:val="%1."/>
      <w:lvlJc w:val="left"/>
      <w:pPr>
        <w:ind w:left="360" w:hanging="360"/>
      </w:pPr>
      <w:rPr>
        <w:rFonts w:ascii="Arial" w:eastAsia="MS Gothic" w:hAnsi="Arial" w:cs="Arial"/>
        <w:b/>
      </w:rPr>
    </w:lvl>
    <w:lvl w:ilvl="1">
      <w:start w:val="1"/>
      <w:numFmt w:val="decimal"/>
      <w:pStyle w:val="Nivel2"/>
      <w:lvlText w:val="%1.%2."/>
      <w:lvlJc w:val="left"/>
      <w:pPr>
        <w:ind w:left="999" w:hanging="432"/>
      </w:pPr>
      <w:rPr>
        <w:rFonts w:ascii="Arial" w:hAnsi="Arial" w:cs="Arial" w:hint="default"/>
        <w:b w:val="0"/>
        <w:bCs w:val="0"/>
        <w:i w:val="0"/>
        <w:iCs w:val="0"/>
        <w:caps w:val="0"/>
        <w:smallCaps w:val="0"/>
        <w:strike w:val="0"/>
        <w:dstrike w:val="0"/>
        <w:outline w:val="0"/>
        <w:shadow w:val="0"/>
        <w:emboss w:val="0"/>
        <w:imprint w:val="0"/>
        <w:noProof w:val="0"/>
        <w:vanish w:val="0"/>
        <w:color w:val="auto"/>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2584D14"/>
    <w:multiLevelType w:val="multilevel"/>
    <w:tmpl w:val="32A2C1D6"/>
    <w:lvl w:ilvl="0">
      <w:start w:val="1"/>
      <w:numFmt w:val="decimal"/>
      <w:lvlText w:val="%1."/>
      <w:lvlJc w:val="left"/>
      <w:pPr>
        <w:ind w:left="360" w:hanging="360"/>
      </w:pPr>
      <w:rPr>
        <w:rFonts w:ascii="Arial" w:hAnsi="Arial" w:cs="Arial" w:hint="default"/>
        <w:b/>
        <w:color w:val="FFFFFF" w:themeColor="background1"/>
        <w:sz w:val="20"/>
      </w:rPr>
    </w:lvl>
    <w:lvl w:ilvl="1">
      <w:start w:val="1"/>
      <w:numFmt w:val="decimal"/>
      <w:lvlText w:val="%1.%2."/>
      <w:lvlJc w:val="left"/>
      <w:pPr>
        <w:ind w:left="792" w:hanging="432"/>
      </w:pPr>
      <w:rPr>
        <w:b/>
        <w:i w:val="0"/>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291492B"/>
    <w:multiLevelType w:val="multilevel"/>
    <w:tmpl w:val="FB2A2CE8"/>
    <w:lvl w:ilvl="0">
      <w:start w:val="11"/>
      <w:numFmt w:val="decimal"/>
      <w:lvlText w:val="%1"/>
      <w:lvlJc w:val="left"/>
      <w:pPr>
        <w:ind w:left="432" w:hanging="548"/>
      </w:pPr>
      <w:rPr>
        <w:rFonts w:hint="default"/>
        <w:lang w:val="pt-PT" w:eastAsia="en-US" w:bidi="ar-SA"/>
      </w:rPr>
    </w:lvl>
    <w:lvl w:ilvl="1">
      <w:start w:val="1"/>
      <w:numFmt w:val="decimal"/>
      <w:lvlText w:val="%1.%2."/>
      <w:lvlJc w:val="left"/>
      <w:pPr>
        <w:ind w:left="432" w:hanging="548"/>
      </w:pPr>
      <w:rPr>
        <w:rFonts w:asciiTheme="minorHAnsi" w:eastAsia="Times New Roman" w:hAnsiTheme="minorHAnsi" w:cstheme="minorHAnsi" w:hint="default"/>
        <w:b/>
        <w:bCs/>
        <w:w w:val="100"/>
        <w:sz w:val="22"/>
        <w:szCs w:val="24"/>
        <w:lang w:val="pt-PT" w:eastAsia="en-US" w:bidi="ar-SA"/>
      </w:rPr>
    </w:lvl>
    <w:lvl w:ilvl="2">
      <w:start w:val="1"/>
      <w:numFmt w:val="decimal"/>
      <w:lvlText w:val="%1.%2.%3."/>
      <w:lvlJc w:val="left"/>
      <w:pPr>
        <w:ind w:left="432" w:hanging="750"/>
      </w:pPr>
      <w:rPr>
        <w:rFonts w:asciiTheme="minorHAnsi" w:eastAsia="Times New Roman" w:hAnsiTheme="minorHAnsi" w:cstheme="minorHAnsi" w:hint="default"/>
        <w:b/>
        <w:bCs/>
        <w:w w:val="100"/>
        <w:sz w:val="22"/>
        <w:szCs w:val="22"/>
        <w:lang w:val="pt-PT" w:eastAsia="en-US" w:bidi="ar-SA"/>
      </w:rPr>
    </w:lvl>
    <w:lvl w:ilvl="3">
      <w:numFmt w:val="bullet"/>
      <w:lvlText w:val="•"/>
      <w:lvlJc w:val="left"/>
      <w:pPr>
        <w:ind w:left="3513" w:hanging="750"/>
      </w:pPr>
      <w:rPr>
        <w:rFonts w:hint="default"/>
        <w:lang w:val="pt-PT" w:eastAsia="en-US" w:bidi="ar-SA"/>
      </w:rPr>
    </w:lvl>
    <w:lvl w:ilvl="4">
      <w:numFmt w:val="bullet"/>
      <w:lvlText w:val="•"/>
      <w:lvlJc w:val="left"/>
      <w:pPr>
        <w:ind w:left="4538" w:hanging="750"/>
      </w:pPr>
      <w:rPr>
        <w:rFonts w:hint="default"/>
        <w:lang w:val="pt-PT" w:eastAsia="en-US" w:bidi="ar-SA"/>
      </w:rPr>
    </w:lvl>
    <w:lvl w:ilvl="5">
      <w:numFmt w:val="bullet"/>
      <w:lvlText w:val="•"/>
      <w:lvlJc w:val="left"/>
      <w:pPr>
        <w:ind w:left="5563" w:hanging="750"/>
      </w:pPr>
      <w:rPr>
        <w:rFonts w:hint="default"/>
        <w:lang w:val="pt-PT" w:eastAsia="en-US" w:bidi="ar-SA"/>
      </w:rPr>
    </w:lvl>
    <w:lvl w:ilvl="6">
      <w:numFmt w:val="bullet"/>
      <w:lvlText w:val="•"/>
      <w:lvlJc w:val="left"/>
      <w:pPr>
        <w:ind w:left="6587" w:hanging="750"/>
      </w:pPr>
      <w:rPr>
        <w:rFonts w:hint="default"/>
        <w:lang w:val="pt-PT" w:eastAsia="en-US" w:bidi="ar-SA"/>
      </w:rPr>
    </w:lvl>
    <w:lvl w:ilvl="7">
      <w:numFmt w:val="bullet"/>
      <w:lvlText w:val="•"/>
      <w:lvlJc w:val="left"/>
      <w:pPr>
        <w:ind w:left="7612" w:hanging="750"/>
      </w:pPr>
      <w:rPr>
        <w:rFonts w:hint="default"/>
        <w:lang w:val="pt-PT" w:eastAsia="en-US" w:bidi="ar-SA"/>
      </w:rPr>
    </w:lvl>
    <w:lvl w:ilvl="8">
      <w:numFmt w:val="bullet"/>
      <w:lvlText w:val="•"/>
      <w:lvlJc w:val="left"/>
      <w:pPr>
        <w:ind w:left="8637" w:hanging="750"/>
      </w:pPr>
      <w:rPr>
        <w:rFonts w:hint="default"/>
        <w:lang w:val="pt-PT" w:eastAsia="en-US" w:bidi="ar-SA"/>
      </w:rPr>
    </w:lvl>
  </w:abstractNum>
  <w:abstractNum w:abstractNumId="17" w15:restartNumberingAfterBreak="0">
    <w:nsid w:val="268E551B"/>
    <w:multiLevelType w:val="hybridMultilevel"/>
    <w:tmpl w:val="3A760F38"/>
    <w:lvl w:ilvl="0" w:tplc="04160017">
      <w:start w:val="1"/>
      <w:numFmt w:val="lowerLetter"/>
      <w:lvlText w:val="%1)"/>
      <w:lvlJc w:val="left"/>
      <w:pPr>
        <w:ind w:left="1260" w:hanging="360"/>
      </w:pPr>
    </w:lvl>
    <w:lvl w:ilvl="1" w:tplc="04160019">
      <w:start w:val="1"/>
      <w:numFmt w:val="lowerLetter"/>
      <w:lvlText w:val="%2."/>
      <w:lvlJc w:val="left"/>
      <w:pPr>
        <w:ind w:left="1980" w:hanging="360"/>
      </w:pPr>
    </w:lvl>
    <w:lvl w:ilvl="2" w:tplc="0416001B">
      <w:start w:val="1"/>
      <w:numFmt w:val="lowerRoman"/>
      <w:lvlText w:val="%3."/>
      <w:lvlJc w:val="right"/>
      <w:pPr>
        <w:ind w:left="2700" w:hanging="180"/>
      </w:pPr>
    </w:lvl>
    <w:lvl w:ilvl="3" w:tplc="0416000F">
      <w:start w:val="1"/>
      <w:numFmt w:val="decimal"/>
      <w:lvlText w:val="%4."/>
      <w:lvlJc w:val="left"/>
      <w:pPr>
        <w:ind w:left="3420" w:hanging="360"/>
      </w:pPr>
    </w:lvl>
    <w:lvl w:ilvl="4" w:tplc="04160019">
      <w:start w:val="1"/>
      <w:numFmt w:val="lowerLetter"/>
      <w:lvlText w:val="%5."/>
      <w:lvlJc w:val="left"/>
      <w:pPr>
        <w:ind w:left="4140" w:hanging="360"/>
      </w:pPr>
    </w:lvl>
    <w:lvl w:ilvl="5" w:tplc="0416001B">
      <w:start w:val="1"/>
      <w:numFmt w:val="lowerRoman"/>
      <w:lvlText w:val="%6."/>
      <w:lvlJc w:val="right"/>
      <w:pPr>
        <w:ind w:left="4860" w:hanging="180"/>
      </w:pPr>
    </w:lvl>
    <w:lvl w:ilvl="6" w:tplc="0416000F">
      <w:start w:val="1"/>
      <w:numFmt w:val="decimal"/>
      <w:lvlText w:val="%7."/>
      <w:lvlJc w:val="left"/>
      <w:pPr>
        <w:ind w:left="5580" w:hanging="360"/>
      </w:pPr>
    </w:lvl>
    <w:lvl w:ilvl="7" w:tplc="04160019">
      <w:start w:val="1"/>
      <w:numFmt w:val="lowerLetter"/>
      <w:lvlText w:val="%8."/>
      <w:lvlJc w:val="left"/>
      <w:pPr>
        <w:ind w:left="6300" w:hanging="360"/>
      </w:pPr>
    </w:lvl>
    <w:lvl w:ilvl="8" w:tplc="0416001B">
      <w:start w:val="1"/>
      <w:numFmt w:val="lowerRoman"/>
      <w:lvlText w:val="%9."/>
      <w:lvlJc w:val="right"/>
      <w:pPr>
        <w:ind w:left="7020" w:hanging="180"/>
      </w:pPr>
    </w:lvl>
  </w:abstractNum>
  <w:abstractNum w:abstractNumId="18" w15:restartNumberingAfterBreak="0">
    <w:nsid w:val="2B3668AD"/>
    <w:multiLevelType w:val="hybridMultilevel"/>
    <w:tmpl w:val="704EE732"/>
    <w:lvl w:ilvl="0" w:tplc="22C89FCA">
      <w:start w:val="1"/>
      <w:numFmt w:val="lowerLetter"/>
      <w:lvlText w:val="%1)"/>
      <w:lvlJc w:val="left"/>
      <w:pPr>
        <w:ind w:left="1080" w:hanging="360"/>
      </w:p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19" w15:restartNumberingAfterBreak="0">
    <w:nsid w:val="32A1089D"/>
    <w:multiLevelType w:val="multilevel"/>
    <w:tmpl w:val="1B86403E"/>
    <w:lvl w:ilvl="0">
      <w:start w:val="8"/>
      <w:numFmt w:val="decimal"/>
      <w:lvlText w:val="%1"/>
      <w:lvlJc w:val="left"/>
      <w:pPr>
        <w:ind w:left="432" w:hanging="599"/>
      </w:pPr>
      <w:rPr>
        <w:rFonts w:hint="default"/>
      </w:rPr>
    </w:lvl>
    <w:lvl w:ilvl="1">
      <w:start w:val="1"/>
      <w:numFmt w:val="decimal"/>
      <w:lvlText w:val="%1.%2"/>
      <w:lvlJc w:val="left"/>
      <w:pPr>
        <w:ind w:left="432" w:hanging="599"/>
      </w:pPr>
      <w:rPr>
        <w:rFonts w:hint="default"/>
        <w:b/>
      </w:rPr>
    </w:lvl>
    <w:lvl w:ilvl="2">
      <w:start w:val="1"/>
      <w:numFmt w:val="decimal"/>
      <w:lvlText w:val="%1.%2.%3."/>
      <w:lvlJc w:val="left"/>
      <w:pPr>
        <w:ind w:left="432" w:hanging="599"/>
      </w:pPr>
      <w:rPr>
        <w:rFonts w:ascii="Arial" w:eastAsia="Times New Roman" w:hAnsi="Arial" w:cs="Arial" w:hint="default"/>
        <w:b/>
        <w:bCs/>
        <w:w w:val="100"/>
        <w:sz w:val="20"/>
        <w:szCs w:val="20"/>
      </w:rPr>
    </w:lvl>
    <w:lvl w:ilvl="3">
      <w:numFmt w:val="bullet"/>
      <w:lvlText w:val="•"/>
      <w:lvlJc w:val="left"/>
      <w:pPr>
        <w:ind w:left="3513" w:hanging="599"/>
      </w:pPr>
      <w:rPr>
        <w:rFonts w:hint="default"/>
      </w:rPr>
    </w:lvl>
    <w:lvl w:ilvl="4">
      <w:numFmt w:val="bullet"/>
      <w:lvlText w:val="•"/>
      <w:lvlJc w:val="left"/>
      <w:pPr>
        <w:ind w:left="4538" w:hanging="599"/>
      </w:pPr>
      <w:rPr>
        <w:rFonts w:hint="default"/>
      </w:rPr>
    </w:lvl>
    <w:lvl w:ilvl="5">
      <w:numFmt w:val="bullet"/>
      <w:lvlText w:val="•"/>
      <w:lvlJc w:val="left"/>
      <w:pPr>
        <w:ind w:left="5563" w:hanging="599"/>
      </w:pPr>
      <w:rPr>
        <w:rFonts w:hint="default"/>
      </w:rPr>
    </w:lvl>
    <w:lvl w:ilvl="6">
      <w:numFmt w:val="bullet"/>
      <w:lvlText w:val="•"/>
      <w:lvlJc w:val="left"/>
      <w:pPr>
        <w:ind w:left="6587" w:hanging="599"/>
      </w:pPr>
      <w:rPr>
        <w:rFonts w:hint="default"/>
      </w:rPr>
    </w:lvl>
    <w:lvl w:ilvl="7">
      <w:numFmt w:val="bullet"/>
      <w:lvlText w:val="•"/>
      <w:lvlJc w:val="left"/>
      <w:pPr>
        <w:ind w:left="7612" w:hanging="599"/>
      </w:pPr>
      <w:rPr>
        <w:rFonts w:hint="default"/>
      </w:rPr>
    </w:lvl>
    <w:lvl w:ilvl="8">
      <w:numFmt w:val="bullet"/>
      <w:lvlText w:val="•"/>
      <w:lvlJc w:val="left"/>
      <w:pPr>
        <w:ind w:left="8637" w:hanging="599"/>
      </w:pPr>
      <w:rPr>
        <w:rFonts w:hint="default"/>
      </w:rPr>
    </w:lvl>
  </w:abstractNum>
  <w:abstractNum w:abstractNumId="20" w15:restartNumberingAfterBreak="0">
    <w:nsid w:val="331327D2"/>
    <w:multiLevelType w:val="multilevel"/>
    <w:tmpl w:val="0110FFB4"/>
    <w:lvl w:ilvl="0">
      <w:start w:val="7"/>
      <w:numFmt w:val="decimal"/>
      <w:lvlText w:val="%1."/>
      <w:lvlJc w:val="left"/>
      <w:pPr>
        <w:ind w:left="360" w:hanging="360"/>
      </w:pPr>
      <w:rPr>
        <w:rFonts w:ascii="Calibri" w:eastAsia="Calibri" w:hAnsi="Calibri" w:hint="default"/>
      </w:rPr>
    </w:lvl>
    <w:lvl w:ilvl="1">
      <w:start w:val="1"/>
      <w:numFmt w:val="decimal"/>
      <w:lvlText w:val="%1.%2."/>
      <w:lvlJc w:val="left"/>
      <w:pPr>
        <w:ind w:left="770" w:hanging="360"/>
      </w:pPr>
      <w:rPr>
        <w:rFonts w:ascii="Arial" w:eastAsia="Calibri" w:hAnsi="Arial" w:cs="Arial" w:hint="default"/>
        <w:b/>
        <w:sz w:val="20"/>
        <w:szCs w:val="20"/>
      </w:rPr>
    </w:lvl>
    <w:lvl w:ilvl="2">
      <w:start w:val="1"/>
      <w:numFmt w:val="decimal"/>
      <w:lvlText w:val="%1.%2.%3."/>
      <w:lvlJc w:val="left"/>
      <w:pPr>
        <w:ind w:left="1540" w:hanging="720"/>
      </w:pPr>
      <w:rPr>
        <w:rFonts w:ascii="Calibri" w:eastAsia="Calibri" w:hAnsi="Calibri" w:hint="default"/>
      </w:rPr>
    </w:lvl>
    <w:lvl w:ilvl="3">
      <w:start w:val="1"/>
      <w:numFmt w:val="decimal"/>
      <w:lvlText w:val="%1.%2.%3.%4."/>
      <w:lvlJc w:val="left"/>
      <w:pPr>
        <w:ind w:left="1950" w:hanging="720"/>
      </w:pPr>
      <w:rPr>
        <w:rFonts w:ascii="Calibri" w:eastAsia="Calibri" w:hAnsi="Calibri" w:hint="default"/>
      </w:rPr>
    </w:lvl>
    <w:lvl w:ilvl="4">
      <w:start w:val="1"/>
      <w:numFmt w:val="decimal"/>
      <w:lvlText w:val="%1.%2.%3.%4.%5."/>
      <w:lvlJc w:val="left"/>
      <w:pPr>
        <w:ind w:left="2720" w:hanging="1080"/>
      </w:pPr>
      <w:rPr>
        <w:rFonts w:ascii="Calibri" w:eastAsia="Calibri" w:hAnsi="Calibri" w:hint="default"/>
      </w:rPr>
    </w:lvl>
    <w:lvl w:ilvl="5">
      <w:start w:val="1"/>
      <w:numFmt w:val="decimal"/>
      <w:lvlText w:val="%1.%2.%3.%4.%5.%6."/>
      <w:lvlJc w:val="left"/>
      <w:pPr>
        <w:ind w:left="3130" w:hanging="1080"/>
      </w:pPr>
      <w:rPr>
        <w:rFonts w:ascii="Calibri" w:eastAsia="Calibri" w:hAnsi="Calibri" w:hint="default"/>
      </w:rPr>
    </w:lvl>
    <w:lvl w:ilvl="6">
      <w:start w:val="1"/>
      <w:numFmt w:val="decimal"/>
      <w:lvlText w:val="%1.%2.%3.%4.%5.%6.%7."/>
      <w:lvlJc w:val="left"/>
      <w:pPr>
        <w:ind w:left="3900" w:hanging="1440"/>
      </w:pPr>
      <w:rPr>
        <w:rFonts w:ascii="Calibri" w:eastAsia="Calibri" w:hAnsi="Calibri" w:hint="default"/>
      </w:rPr>
    </w:lvl>
    <w:lvl w:ilvl="7">
      <w:start w:val="1"/>
      <w:numFmt w:val="decimal"/>
      <w:lvlText w:val="%1.%2.%3.%4.%5.%6.%7.%8."/>
      <w:lvlJc w:val="left"/>
      <w:pPr>
        <w:ind w:left="4310" w:hanging="1440"/>
      </w:pPr>
      <w:rPr>
        <w:rFonts w:ascii="Calibri" w:eastAsia="Calibri" w:hAnsi="Calibri" w:hint="default"/>
      </w:rPr>
    </w:lvl>
    <w:lvl w:ilvl="8">
      <w:start w:val="1"/>
      <w:numFmt w:val="decimal"/>
      <w:lvlText w:val="%1.%2.%3.%4.%5.%6.%7.%8.%9."/>
      <w:lvlJc w:val="left"/>
      <w:pPr>
        <w:ind w:left="5080" w:hanging="1800"/>
      </w:pPr>
      <w:rPr>
        <w:rFonts w:ascii="Calibri" w:eastAsia="Calibri" w:hAnsi="Calibri" w:hint="default"/>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8A6DCD"/>
    <w:multiLevelType w:val="multilevel"/>
    <w:tmpl w:val="26FAA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C7695D"/>
    <w:multiLevelType w:val="multilevel"/>
    <w:tmpl w:val="DABE59FE"/>
    <w:lvl w:ilvl="0">
      <w:start w:val="17"/>
      <w:numFmt w:val="decimal"/>
      <w:lvlText w:val="%1"/>
      <w:lvlJc w:val="left"/>
      <w:pPr>
        <w:ind w:left="973" w:hanging="541"/>
      </w:pPr>
      <w:rPr>
        <w:rFonts w:hint="default"/>
        <w:lang w:val="pt-PT" w:eastAsia="en-US" w:bidi="ar-SA"/>
      </w:rPr>
    </w:lvl>
    <w:lvl w:ilvl="1">
      <w:start w:val="1"/>
      <w:numFmt w:val="decimal"/>
      <w:lvlText w:val="%1.%2."/>
      <w:lvlJc w:val="left"/>
      <w:pPr>
        <w:ind w:left="973" w:hanging="541"/>
      </w:pPr>
      <w:rPr>
        <w:rFonts w:asciiTheme="minorHAnsi" w:eastAsia="Times New Roman" w:hAnsiTheme="minorHAnsi" w:cstheme="minorHAnsi" w:hint="default"/>
        <w:b/>
        <w:bCs/>
        <w:w w:val="100"/>
        <w:sz w:val="22"/>
        <w:szCs w:val="24"/>
        <w:lang w:val="pt-PT" w:eastAsia="en-US" w:bidi="ar-SA"/>
      </w:rPr>
    </w:lvl>
    <w:lvl w:ilvl="2">
      <w:start w:val="1"/>
      <w:numFmt w:val="decimal"/>
      <w:lvlText w:val="%1.%2.%3."/>
      <w:lvlJc w:val="left"/>
      <w:pPr>
        <w:ind w:left="432" w:hanging="728"/>
      </w:pPr>
      <w:rPr>
        <w:rFonts w:asciiTheme="minorHAnsi" w:eastAsia="Times New Roman" w:hAnsiTheme="minorHAnsi" w:cstheme="minorHAnsi" w:hint="default"/>
        <w:b/>
        <w:bCs/>
        <w:w w:val="100"/>
        <w:sz w:val="22"/>
        <w:szCs w:val="24"/>
        <w:lang w:val="pt-PT" w:eastAsia="en-US" w:bidi="ar-SA"/>
      </w:rPr>
    </w:lvl>
    <w:lvl w:ilvl="3">
      <w:numFmt w:val="bullet"/>
      <w:lvlText w:val="•"/>
      <w:lvlJc w:val="left"/>
      <w:pPr>
        <w:ind w:left="3136" w:hanging="728"/>
      </w:pPr>
      <w:rPr>
        <w:rFonts w:hint="default"/>
        <w:lang w:val="pt-PT" w:eastAsia="en-US" w:bidi="ar-SA"/>
      </w:rPr>
    </w:lvl>
    <w:lvl w:ilvl="4">
      <w:numFmt w:val="bullet"/>
      <w:lvlText w:val="•"/>
      <w:lvlJc w:val="left"/>
      <w:pPr>
        <w:ind w:left="4215" w:hanging="728"/>
      </w:pPr>
      <w:rPr>
        <w:rFonts w:hint="default"/>
        <w:lang w:val="pt-PT" w:eastAsia="en-US" w:bidi="ar-SA"/>
      </w:rPr>
    </w:lvl>
    <w:lvl w:ilvl="5">
      <w:numFmt w:val="bullet"/>
      <w:lvlText w:val="•"/>
      <w:lvlJc w:val="left"/>
      <w:pPr>
        <w:ind w:left="5293" w:hanging="728"/>
      </w:pPr>
      <w:rPr>
        <w:rFonts w:hint="default"/>
        <w:lang w:val="pt-PT" w:eastAsia="en-US" w:bidi="ar-SA"/>
      </w:rPr>
    </w:lvl>
    <w:lvl w:ilvl="6">
      <w:numFmt w:val="bullet"/>
      <w:lvlText w:val="•"/>
      <w:lvlJc w:val="left"/>
      <w:pPr>
        <w:ind w:left="6372" w:hanging="728"/>
      </w:pPr>
      <w:rPr>
        <w:rFonts w:hint="default"/>
        <w:lang w:val="pt-PT" w:eastAsia="en-US" w:bidi="ar-SA"/>
      </w:rPr>
    </w:lvl>
    <w:lvl w:ilvl="7">
      <w:numFmt w:val="bullet"/>
      <w:lvlText w:val="•"/>
      <w:lvlJc w:val="left"/>
      <w:pPr>
        <w:ind w:left="7450" w:hanging="728"/>
      </w:pPr>
      <w:rPr>
        <w:rFonts w:hint="default"/>
        <w:lang w:val="pt-PT" w:eastAsia="en-US" w:bidi="ar-SA"/>
      </w:rPr>
    </w:lvl>
    <w:lvl w:ilvl="8">
      <w:numFmt w:val="bullet"/>
      <w:lvlText w:val="•"/>
      <w:lvlJc w:val="left"/>
      <w:pPr>
        <w:ind w:left="8529" w:hanging="728"/>
      </w:pPr>
      <w:rPr>
        <w:rFonts w:hint="default"/>
        <w:lang w:val="pt-PT" w:eastAsia="en-US" w:bidi="ar-SA"/>
      </w:rPr>
    </w:lvl>
  </w:abstractNum>
  <w:abstractNum w:abstractNumId="24" w15:restartNumberingAfterBreak="0">
    <w:nsid w:val="3EA34247"/>
    <w:multiLevelType w:val="hybridMultilevel"/>
    <w:tmpl w:val="539844AE"/>
    <w:lvl w:ilvl="0" w:tplc="04160017">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04F5AA4"/>
    <w:multiLevelType w:val="multilevel"/>
    <w:tmpl w:val="68727484"/>
    <w:lvl w:ilvl="0">
      <w:start w:val="12"/>
      <w:numFmt w:val="decimal"/>
      <w:lvlText w:val="%1"/>
      <w:lvlJc w:val="left"/>
      <w:pPr>
        <w:ind w:left="432" w:hanging="599"/>
      </w:pPr>
      <w:rPr>
        <w:rFonts w:hint="default"/>
        <w:lang w:val="pt-PT" w:eastAsia="en-US" w:bidi="ar-SA"/>
      </w:rPr>
    </w:lvl>
    <w:lvl w:ilvl="1">
      <w:start w:val="1"/>
      <w:numFmt w:val="decimal"/>
      <w:lvlText w:val="%1.%2."/>
      <w:lvlJc w:val="left"/>
      <w:pPr>
        <w:ind w:left="432" w:hanging="599"/>
      </w:pPr>
      <w:rPr>
        <w:rFonts w:asciiTheme="minorHAnsi" w:eastAsia="Times New Roman" w:hAnsiTheme="minorHAnsi" w:cstheme="minorHAnsi" w:hint="default"/>
        <w:b/>
        <w:bCs/>
        <w:w w:val="100"/>
        <w:sz w:val="22"/>
        <w:szCs w:val="24"/>
        <w:lang w:val="pt-PT" w:eastAsia="en-US" w:bidi="ar-SA"/>
      </w:rPr>
    </w:lvl>
    <w:lvl w:ilvl="2">
      <w:start w:val="1"/>
      <w:numFmt w:val="decimal"/>
      <w:lvlText w:val="%1.%2.%3."/>
      <w:lvlJc w:val="left"/>
      <w:pPr>
        <w:ind w:left="1153" w:hanging="721"/>
      </w:pPr>
      <w:rPr>
        <w:rFonts w:asciiTheme="minorHAnsi" w:eastAsia="Times New Roman" w:hAnsiTheme="minorHAnsi" w:cstheme="minorHAnsi" w:hint="default"/>
        <w:b/>
        <w:bCs/>
        <w:w w:val="100"/>
        <w:sz w:val="22"/>
        <w:szCs w:val="24"/>
        <w:lang w:val="pt-PT" w:eastAsia="en-US" w:bidi="ar-SA"/>
      </w:rPr>
    </w:lvl>
    <w:lvl w:ilvl="3">
      <w:numFmt w:val="bullet"/>
      <w:lvlText w:val="•"/>
      <w:lvlJc w:val="left"/>
      <w:pPr>
        <w:ind w:left="3276" w:hanging="721"/>
      </w:pPr>
      <w:rPr>
        <w:rFonts w:hint="default"/>
        <w:lang w:val="pt-PT" w:eastAsia="en-US" w:bidi="ar-SA"/>
      </w:rPr>
    </w:lvl>
    <w:lvl w:ilvl="4">
      <w:numFmt w:val="bullet"/>
      <w:lvlText w:val="•"/>
      <w:lvlJc w:val="left"/>
      <w:pPr>
        <w:ind w:left="4335" w:hanging="721"/>
      </w:pPr>
      <w:rPr>
        <w:rFonts w:hint="default"/>
        <w:lang w:val="pt-PT" w:eastAsia="en-US" w:bidi="ar-SA"/>
      </w:rPr>
    </w:lvl>
    <w:lvl w:ilvl="5">
      <w:numFmt w:val="bullet"/>
      <w:lvlText w:val="•"/>
      <w:lvlJc w:val="left"/>
      <w:pPr>
        <w:ind w:left="5393" w:hanging="721"/>
      </w:pPr>
      <w:rPr>
        <w:rFonts w:hint="default"/>
        <w:lang w:val="pt-PT" w:eastAsia="en-US" w:bidi="ar-SA"/>
      </w:rPr>
    </w:lvl>
    <w:lvl w:ilvl="6">
      <w:numFmt w:val="bullet"/>
      <w:lvlText w:val="•"/>
      <w:lvlJc w:val="left"/>
      <w:pPr>
        <w:ind w:left="6452" w:hanging="721"/>
      </w:pPr>
      <w:rPr>
        <w:rFonts w:hint="default"/>
        <w:lang w:val="pt-PT" w:eastAsia="en-US" w:bidi="ar-SA"/>
      </w:rPr>
    </w:lvl>
    <w:lvl w:ilvl="7">
      <w:numFmt w:val="bullet"/>
      <w:lvlText w:val="•"/>
      <w:lvlJc w:val="left"/>
      <w:pPr>
        <w:ind w:left="7510" w:hanging="721"/>
      </w:pPr>
      <w:rPr>
        <w:rFonts w:hint="default"/>
        <w:lang w:val="pt-PT" w:eastAsia="en-US" w:bidi="ar-SA"/>
      </w:rPr>
    </w:lvl>
    <w:lvl w:ilvl="8">
      <w:numFmt w:val="bullet"/>
      <w:lvlText w:val="•"/>
      <w:lvlJc w:val="left"/>
      <w:pPr>
        <w:ind w:left="8569" w:hanging="721"/>
      </w:pPr>
      <w:rPr>
        <w:rFonts w:hint="default"/>
        <w:lang w:val="pt-PT" w:eastAsia="en-US" w:bidi="ar-SA"/>
      </w:rPr>
    </w:lvl>
  </w:abstractNum>
  <w:abstractNum w:abstractNumId="27" w15:restartNumberingAfterBreak="0">
    <w:nsid w:val="4231175C"/>
    <w:multiLevelType w:val="hybridMultilevel"/>
    <w:tmpl w:val="9866F164"/>
    <w:lvl w:ilvl="0" w:tplc="3CDC449A">
      <w:start w:val="1"/>
      <w:numFmt w:val="lowerLetter"/>
      <w:lvlText w:val="%1)"/>
      <w:lvlJc w:val="left"/>
      <w:pPr>
        <w:ind w:left="1193" w:hanging="361"/>
      </w:pPr>
      <w:rPr>
        <w:rFonts w:ascii="Times New Roman" w:eastAsia="Times New Roman" w:hAnsi="Times New Roman" w:cs="Times New Roman" w:hint="default"/>
        <w:spacing w:val="-1"/>
        <w:w w:val="99"/>
        <w:sz w:val="24"/>
        <w:szCs w:val="24"/>
        <w:lang w:val="pt-PT" w:eastAsia="en-US" w:bidi="ar-SA"/>
      </w:rPr>
    </w:lvl>
    <w:lvl w:ilvl="1" w:tplc="20FA97C6">
      <w:numFmt w:val="bullet"/>
      <w:lvlText w:val="•"/>
      <w:lvlJc w:val="left"/>
      <w:pPr>
        <w:ind w:left="2124" w:hanging="361"/>
      </w:pPr>
      <w:rPr>
        <w:rFonts w:hint="default"/>
        <w:lang w:val="pt-PT" w:eastAsia="en-US" w:bidi="ar-SA"/>
      </w:rPr>
    </w:lvl>
    <w:lvl w:ilvl="2" w:tplc="13A4BC72">
      <w:numFmt w:val="bullet"/>
      <w:lvlText w:val="•"/>
      <w:lvlJc w:val="left"/>
      <w:pPr>
        <w:ind w:left="3048" w:hanging="361"/>
      </w:pPr>
      <w:rPr>
        <w:rFonts w:hint="default"/>
        <w:lang w:val="pt-PT" w:eastAsia="en-US" w:bidi="ar-SA"/>
      </w:rPr>
    </w:lvl>
    <w:lvl w:ilvl="3" w:tplc="D7E06DCA">
      <w:numFmt w:val="bullet"/>
      <w:lvlText w:val="•"/>
      <w:lvlJc w:val="left"/>
      <w:pPr>
        <w:ind w:left="3973" w:hanging="361"/>
      </w:pPr>
      <w:rPr>
        <w:rFonts w:hint="default"/>
        <w:lang w:val="pt-PT" w:eastAsia="en-US" w:bidi="ar-SA"/>
      </w:rPr>
    </w:lvl>
    <w:lvl w:ilvl="4" w:tplc="7C649110">
      <w:numFmt w:val="bullet"/>
      <w:lvlText w:val="•"/>
      <w:lvlJc w:val="left"/>
      <w:pPr>
        <w:ind w:left="4897" w:hanging="361"/>
      </w:pPr>
      <w:rPr>
        <w:rFonts w:hint="default"/>
        <w:lang w:val="pt-PT" w:eastAsia="en-US" w:bidi="ar-SA"/>
      </w:rPr>
    </w:lvl>
    <w:lvl w:ilvl="5" w:tplc="AA0C33B8">
      <w:numFmt w:val="bullet"/>
      <w:lvlText w:val="•"/>
      <w:lvlJc w:val="left"/>
      <w:pPr>
        <w:ind w:left="5822" w:hanging="361"/>
      </w:pPr>
      <w:rPr>
        <w:rFonts w:hint="default"/>
        <w:lang w:val="pt-PT" w:eastAsia="en-US" w:bidi="ar-SA"/>
      </w:rPr>
    </w:lvl>
    <w:lvl w:ilvl="6" w:tplc="8E1AF9AC">
      <w:numFmt w:val="bullet"/>
      <w:lvlText w:val="•"/>
      <w:lvlJc w:val="left"/>
      <w:pPr>
        <w:ind w:left="6746" w:hanging="361"/>
      </w:pPr>
      <w:rPr>
        <w:rFonts w:hint="default"/>
        <w:lang w:val="pt-PT" w:eastAsia="en-US" w:bidi="ar-SA"/>
      </w:rPr>
    </w:lvl>
    <w:lvl w:ilvl="7" w:tplc="F5A69450">
      <w:numFmt w:val="bullet"/>
      <w:lvlText w:val="•"/>
      <w:lvlJc w:val="left"/>
      <w:pPr>
        <w:ind w:left="7670" w:hanging="361"/>
      </w:pPr>
      <w:rPr>
        <w:rFonts w:hint="default"/>
        <w:lang w:val="pt-PT" w:eastAsia="en-US" w:bidi="ar-SA"/>
      </w:rPr>
    </w:lvl>
    <w:lvl w:ilvl="8" w:tplc="49E65BFE">
      <w:numFmt w:val="bullet"/>
      <w:lvlText w:val="•"/>
      <w:lvlJc w:val="left"/>
      <w:pPr>
        <w:ind w:left="8595" w:hanging="361"/>
      </w:pPr>
      <w:rPr>
        <w:rFonts w:hint="default"/>
        <w:lang w:val="pt-PT" w:eastAsia="en-US" w:bidi="ar-SA"/>
      </w:rPr>
    </w:lvl>
  </w:abstractNum>
  <w:abstractNum w:abstractNumId="28" w15:restartNumberingAfterBreak="0">
    <w:nsid w:val="498009B1"/>
    <w:multiLevelType w:val="multilevel"/>
    <w:tmpl w:val="0FEC2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027C06"/>
    <w:multiLevelType w:val="hybridMultilevel"/>
    <w:tmpl w:val="AE98AE3C"/>
    <w:lvl w:ilvl="0" w:tplc="6BEA56C6">
      <w:start w:val="1"/>
      <w:numFmt w:val="lowerLetter"/>
      <w:lvlText w:val="%1)"/>
      <w:lvlJc w:val="left"/>
      <w:pPr>
        <w:ind w:left="2336" w:hanging="360"/>
      </w:pPr>
      <w:rPr>
        <w:b w:val="0"/>
      </w:rPr>
    </w:lvl>
    <w:lvl w:ilvl="1" w:tplc="04160019">
      <w:start w:val="1"/>
      <w:numFmt w:val="lowerLetter"/>
      <w:lvlText w:val="%2."/>
      <w:lvlJc w:val="left"/>
      <w:pPr>
        <w:ind w:left="3056" w:hanging="360"/>
      </w:pPr>
    </w:lvl>
    <w:lvl w:ilvl="2" w:tplc="0416001B">
      <w:start w:val="1"/>
      <w:numFmt w:val="lowerRoman"/>
      <w:lvlText w:val="%3."/>
      <w:lvlJc w:val="right"/>
      <w:pPr>
        <w:ind w:left="3776" w:hanging="180"/>
      </w:pPr>
    </w:lvl>
    <w:lvl w:ilvl="3" w:tplc="0416000F">
      <w:start w:val="1"/>
      <w:numFmt w:val="decimal"/>
      <w:lvlText w:val="%4."/>
      <w:lvlJc w:val="left"/>
      <w:pPr>
        <w:ind w:left="4496" w:hanging="360"/>
      </w:pPr>
    </w:lvl>
    <w:lvl w:ilvl="4" w:tplc="04160019">
      <w:start w:val="1"/>
      <w:numFmt w:val="lowerLetter"/>
      <w:lvlText w:val="%5."/>
      <w:lvlJc w:val="left"/>
      <w:pPr>
        <w:ind w:left="5216" w:hanging="360"/>
      </w:pPr>
    </w:lvl>
    <w:lvl w:ilvl="5" w:tplc="0416001B">
      <w:start w:val="1"/>
      <w:numFmt w:val="lowerRoman"/>
      <w:lvlText w:val="%6."/>
      <w:lvlJc w:val="right"/>
      <w:pPr>
        <w:ind w:left="5936" w:hanging="180"/>
      </w:pPr>
    </w:lvl>
    <w:lvl w:ilvl="6" w:tplc="0416000F">
      <w:start w:val="1"/>
      <w:numFmt w:val="decimal"/>
      <w:lvlText w:val="%7."/>
      <w:lvlJc w:val="left"/>
      <w:pPr>
        <w:ind w:left="6656" w:hanging="360"/>
      </w:pPr>
    </w:lvl>
    <w:lvl w:ilvl="7" w:tplc="04160019">
      <w:start w:val="1"/>
      <w:numFmt w:val="lowerLetter"/>
      <w:lvlText w:val="%8."/>
      <w:lvlJc w:val="left"/>
      <w:pPr>
        <w:ind w:left="7376" w:hanging="360"/>
      </w:pPr>
    </w:lvl>
    <w:lvl w:ilvl="8" w:tplc="0416001B">
      <w:start w:val="1"/>
      <w:numFmt w:val="lowerRoman"/>
      <w:lvlText w:val="%9."/>
      <w:lvlJc w:val="right"/>
      <w:pPr>
        <w:ind w:left="8096" w:hanging="180"/>
      </w:p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F08299E"/>
    <w:multiLevelType w:val="multilevel"/>
    <w:tmpl w:val="8862BDDE"/>
    <w:lvl w:ilvl="0">
      <w:start w:val="6"/>
      <w:numFmt w:val="decimal"/>
      <w:lvlText w:val="%1"/>
      <w:lvlJc w:val="left"/>
      <w:pPr>
        <w:ind w:left="432" w:hanging="493"/>
      </w:pPr>
      <w:rPr>
        <w:rFonts w:hint="default"/>
        <w:lang w:val="pt-PT" w:eastAsia="en-US" w:bidi="ar-SA"/>
      </w:rPr>
    </w:lvl>
    <w:lvl w:ilvl="1">
      <w:start w:val="1"/>
      <w:numFmt w:val="decimal"/>
      <w:lvlText w:val="%1.%2."/>
      <w:lvlJc w:val="left"/>
      <w:pPr>
        <w:ind w:left="432" w:hanging="493"/>
      </w:pPr>
      <w:rPr>
        <w:rFonts w:ascii="Arial" w:eastAsia="Times New Roman" w:hAnsi="Arial" w:cs="Arial" w:hint="default"/>
        <w:b/>
        <w:bCs/>
        <w:w w:val="100"/>
        <w:sz w:val="20"/>
        <w:szCs w:val="20"/>
        <w:lang w:val="pt-PT" w:eastAsia="en-US" w:bidi="ar-SA"/>
      </w:rPr>
    </w:lvl>
    <w:lvl w:ilvl="2">
      <w:numFmt w:val="bullet"/>
      <w:lvlText w:val="•"/>
      <w:lvlJc w:val="left"/>
      <w:pPr>
        <w:ind w:left="2489" w:hanging="493"/>
      </w:pPr>
      <w:rPr>
        <w:rFonts w:hint="default"/>
        <w:lang w:val="pt-PT" w:eastAsia="en-US" w:bidi="ar-SA"/>
      </w:rPr>
    </w:lvl>
    <w:lvl w:ilvl="3">
      <w:numFmt w:val="bullet"/>
      <w:lvlText w:val="•"/>
      <w:lvlJc w:val="left"/>
      <w:pPr>
        <w:ind w:left="3513" w:hanging="493"/>
      </w:pPr>
      <w:rPr>
        <w:rFonts w:hint="default"/>
        <w:lang w:val="pt-PT" w:eastAsia="en-US" w:bidi="ar-SA"/>
      </w:rPr>
    </w:lvl>
    <w:lvl w:ilvl="4">
      <w:numFmt w:val="bullet"/>
      <w:lvlText w:val="•"/>
      <w:lvlJc w:val="left"/>
      <w:pPr>
        <w:ind w:left="4538" w:hanging="493"/>
      </w:pPr>
      <w:rPr>
        <w:rFonts w:hint="default"/>
        <w:lang w:val="pt-PT" w:eastAsia="en-US" w:bidi="ar-SA"/>
      </w:rPr>
    </w:lvl>
    <w:lvl w:ilvl="5">
      <w:numFmt w:val="bullet"/>
      <w:lvlText w:val="•"/>
      <w:lvlJc w:val="left"/>
      <w:pPr>
        <w:ind w:left="5563" w:hanging="493"/>
      </w:pPr>
      <w:rPr>
        <w:rFonts w:hint="default"/>
        <w:lang w:val="pt-PT" w:eastAsia="en-US" w:bidi="ar-SA"/>
      </w:rPr>
    </w:lvl>
    <w:lvl w:ilvl="6">
      <w:numFmt w:val="bullet"/>
      <w:lvlText w:val="•"/>
      <w:lvlJc w:val="left"/>
      <w:pPr>
        <w:ind w:left="6587" w:hanging="493"/>
      </w:pPr>
      <w:rPr>
        <w:rFonts w:hint="default"/>
        <w:lang w:val="pt-PT" w:eastAsia="en-US" w:bidi="ar-SA"/>
      </w:rPr>
    </w:lvl>
    <w:lvl w:ilvl="7">
      <w:numFmt w:val="bullet"/>
      <w:lvlText w:val="•"/>
      <w:lvlJc w:val="left"/>
      <w:pPr>
        <w:ind w:left="7612" w:hanging="493"/>
      </w:pPr>
      <w:rPr>
        <w:rFonts w:hint="default"/>
        <w:lang w:val="pt-PT" w:eastAsia="en-US" w:bidi="ar-SA"/>
      </w:rPr>
    </w:lvl>
    <w:lvl w:ilvl="8">
      <w:numFmt w:val="bullet"/>
      <w:lvlText w:val="•"/>
      <w:lvlJc w:val="left"/>
      <w:pPr>
        <w:ind w:left="8637" w:hanging="493"/>
      </w:pPr>
      <w:rPr>
        <w:rFonts w:hint="default"/>
        <w:lang w:val="pt-PT" w:eastAsia="en-US" w:bidi="ar-SA"/>
      </w:rPr>
    </w:lvl>
  </w:abstractNum>
  <w:abstractNum w:abstractNumId="32" w15:restartNumberingAfterBreak="0">
    <w:nsid w:val="505D368D"/>
    <w:multiLevelType w:val="multilevel"/>
    <w:tmpl w:val="B6E63AE0"/>
    <w:lvl w:ilvl="0">
      <w:start w:val="1"/>
      <w:numFmt w:val="decimal"/>
      <w:lvlText w:val="%1."/>
      <w:lvlJc w:val="left"/>
      <w:pPr>
        <w:ind w:left="720" w:hanging="360"/>
      </w:pPr>
      <w:rPr>
        <w:rFonts w:hint="default"/>
      </w:rPr>
    </w:lvl>
    <w:lvl w:ilvl="1">
      <w:start w:val="1"/>
      <w:numFmt w:val="lowerLetter"/>
      <w:pStyle w:val="Nivel01"/>
      <w:lvlText w:val="%2)"/>
      <w:lvlJc w:val="left"/>
      <w:pPr>
        <w:ind w:left="1440" w:hanging="360"/>
      </w:pPr>
      <w:rPr>
        <w:rFonts w:hint="default"/>
        <w:b w:val="0"/>
      </w:rPr>
    </w:lvl>
    <w:lvl w:ilvl="2" w:tentative="1">
      <w:start w:val="1"/>
      <w:numFmt w:val="lowerRoman"/>
      <w:pStyle w:val="Nvel3"/>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4" w15:restartNumberingAfterBreak="0">
    <w:nsid w:val="53B75C87"/>
    <w:multiLevelType w:val="multilevel"/>
    <w:tmpl w:val="8E02654A"/>
    <w:lvl w:ilvl="0">
      <w:start w:val="1"/>
      <w:numFmt w:val="decimal"/>
      <w:lvlText w:val="%1."/>
      <w:lvlJc w:val="left"/>
      <w:pPr>
        <w:ind w:left="1080" w:hanging="360"/>
      </w:p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5" w15:restartNumberingAfterBreak="0">
    <w:nsid w:val="54225295"/>
    <w:multiLevelType w:val="multilevel"/>
    <w:tmpl w:val="4350D8A2"/>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E680322"/>
    <w:multiLevelType w:val="multilevel"/>
    <w:tmpl w:val="9168E1BE"/>
    <w:lvl w:ilvl="0">
      <w:start w:val="8"/>
      <w:numFmt w:val="decimal"/>
      <w:lvlText w:val="%1"/>
      <w:lvlJc w:val="left"/>
      <w:pPr>
        <w:ind w:left="432" w:hanging="599"/>
      </w:pPr>
      <w:rPr>
        <w:rFonts w:hint="default"/>
        <w:lang w:val="pt-PT" w:eastAsia="en-US" w:bidi="ar-SA"/>
      </w:rPr>
    </w:lvl>
    <w:lvl w:ilvl="1">
      <w:start w:val="1"/>
      <w:numFmt w:val="decimal"/>
      <w:lvlText w:val="%1.%2"/>
      <w:lvlJc w:val="left"/>
      <w:pPr>
        <w:ind w:left="432" w:hanging="599"/>
      </w:pPr>
      <w:rPr>
        <w:rFonts w:hint="default"/>
        <w:b/>
        <w:lang w:val="pt-PT" w:eastAsia="en-US" w:bidi="ar-SA"/>
      </w:rPr>
    </w:lvl>
    <w:lvl w:ilvl="2">
      <w:start w:val="2"/>
      <w:numFmt w:val="decimal"/>
      <w:lvlText w:val="%1.%2.%3."/>
      <w:lvlJc w:val="left"/>
      <w:pPr>
        <w:ind w:left="432" w:hanging="599"/>
      </w:pPr>
      <w:rPr>
        <w:rFonts w:asciiTheme="minorHAnsi" w:eastAsia="Times New Roman" w:hAnsiTheme="minorHAnsi" w:cstheme="minorHAnsi" w:hint="default"/>
        <w:b/>
        <w:bCs/>
        <w:w w:val="100"/>
        <w:sz w:val="22"/>
        <w:szCs w:val="24"/>
        <w:lang w:val="pt-PT" w:eastAsia="en-US" w:bidi="ar-SA"/>
      </w:rPr>
    </w:lvl>
    <w:lvl w:ilvl="3">
      <w:numFmt w:val="bullet"/>
      <w:lvlText w:val="•"/>
      <w:lvlJc w:val="left"/>
      <w:pPr>
        <w:ind w:left="3513" w:hanging="599"/>
      </w:pPr>
      <w:rPr>
        <w:rFonts w:hint="default"/>
        <w:lang w:val="pt-PT" w:eastAsia="en-US" w:bidi="ar-SA"/>
      </w:rPr>
    </w:lvl>
    <w:lvl w:ilvl="4">
      <w:numFmt w:val="bullet"/>
      <w:lvlText w:val="•"/>
      <w:lvlJc w:val="left"/>
      <w:pPr>
        <w:ind w:left="4538" w:hanging="599"/>
      </w:pPr>
      <w:rPr>
        <w:rFonts w:hint="default"/>
        <w:lang w:val="pt-PT" w:eastAsia="en-US" w:bidi="ar-SA"/>
      </w:rPr>
    </w:lvl>
    <w:lvl w:ilvl="5">
      <w:numFmt w:val="bullet"/>
      <w:lvlText w:val="•"/>
      <w:lvlJc w:val="left"/>
      <w:pPr>
        <w:ind w:left="5563" w:hanging="599"/>
      </w:pPr>
      <w:rPr>
        <w:rFonts w:hint="default"/>
        <w:lang w:val="pt-PT" w:eastAsia="en-US" w:bidi="ar-SA"/>
      </w:rPr>
    </w:lvl>
    <w:lvl w:ilvl="6">
      <w:numFmt w:val="bullet"/>
      <w:lvlText w:val="•"/>
      <w:lvlJc w:val="left"/>
      <w:pPr>
        <w:ind w:left="6587" w:hanging="599"/>
      </w:pPr>
      <w:rPr>
        <w:rFonts w:hint="default"/>
        <w:lang w:val="pt-PT" w:eastAsia="en-US" w:bidi="ar-SA"/>
      </w:rPr>
    </w:lvl>
    <w:lvl w:ilvl="7">
      <w:numFmt w:val="bullet"/>
      <w:lvlText w:val="•"/>
      <w:lvlJc w:val="left"/>
      <w:pPr>
        <w:ind w:left="7612" w:hanging="599"/>
      </w:pPr>
      <w:rPr>
        <w:rFonts w:hint="default"/>
        <w:lang w:val="pt-PT" w:eastAsia="en-US" w:bidi="ar-SA"/>
      </w:rPr>
    </w:lvl>
    <w:lvl w:ilvl="8">
      <w:numFmt w:val="bullet"/>
      <w:lvlText w:val="•"/>
      <w:lvlJc w:val="left"/>
      <w:pPr>
        <w:ind w:left="8637" w:hanging="599"/>
      </w:pPr>
      <w:rPr>
        <w:rFonts w:hint="default"/>
        <w:lang w:val="pt-PT" w:eastAsia="en-US" w:bidi="ar-SA"/>
      </w:rPr>
    </w:lvl>
  </w:abstractNum>
  <w:abstractNum w:abstractNumId="37" w15:restartNumberingAfterBreak="0">
    <w:nsid w:val="63784B62"/>
    <w:multiLevelType w:val="hybridMultilevel"/>
    <w:tmpl w:val="E76003D8"/>
    <w:lvl w:ilvl="0" w:tplc="04160001">
      <w:start w:val="1"/>
      <w:numFmt w:val="bullet"/>
      <w:lvlText w:val=""/>
      <w:lvlJc w:val="left"/>
      <w:pPr>
        <w:ind w:left="2102" w:hanging="360"/>
      </w:pPr>
      <w:rPr>
        <w:rFonts w:ascii="Symbol" w:hAnsi="Symbol" w:hint="default"/>
      </w:rPr>
    </w:lvl>
    <w:lvl w:ilvl="1" w:tplc="04160003" w:tentative="1">
      <w:start w:val="1"/>
      <w:numFmt w:val="bullet"/>
      <w:lvlText w:val="o"/>
      <w:lvlJc w:val="left"/>
      <w:pPr>
        <w:ind w:left="2822" w:hanging="360"/>
      </w:pPr>
      <w:rPr>
        <w:rFonts w:ascii="Courier New" w:hAnsi="Courier New" w:cs="Courier New" w:hint="default"/>
      </w:rPr>
    </w:lvl>
    <w:lvl w:ilvl="2" w:tplc="04160005" w:tentative="1">
      <w:start w:val="1"/>
      <w:numFmt w:val="bullet"/>
      <w:lvlText w:val=""/>
      <w:lvlJc w:val="left"/>
      <w:pPr>
        <w:ind w:left="3542" w:hanging="360"/>
      </w:pPr>
      <w:rPr>
        <w:rFonts w:ascii="Wingdings" w:hAnsi="Wingdings" w:hint="default"/>
      </w:rPr>
    </w:lvl>
    <w:lvl w:ilvl="3" w:tplc="04160001">
      <w:start w:val="1"/>
      <w:numFmt w:val="bullet"/>
      <w:lvlText w:val=""/>
      <w:lvlJc w:val="left"/>
      <w:pPr>
        <w:ind w:left="4262" w:hanging="360"/>
      </w:pPr>
      <w:rPr>
        <w:rFonts w:ascii="Symbol" w:hAnsi="Symbol" w:hint="default"/>
      </w:rPr>
    </w:lvl>
    <w:lvl w:ilvl="4" w:tplc="04160003" w:tentative="1">
      <w:start w:val="1"/>
      <w:numFmt w:val="bullet"/>
      <w:lvlText w:val="o"/>
      <w:lvlJc w:val="left"/>
      <w:pPr>
        <w:ind w:left="4982" w:hanging="360"/>
      </w:pPr>
      <w:rPr>
        <w:rFonts w:ascii="Courier New" w:hAnsi="Courier New" w:cs="Courier New" w:hint="default"/>
      </w:rPr>
    </w:lvl>
    <w:lvl w:ilvl="5" w:tplc="04160005" w:tentative="1">
      <w:start w:val="1"/>
      <w:numFmt w:val="bullet"/>
      <w:lvlText w:val=""/>
      <w:lvlJc w:val="left"/>
      <w:pPr>
        <w:ind w:left="5702" w:hanging="360"/>
      </w:pPr>
      <w:rPr>
        <w:rFonts w:ascii="Wingdings" w:hAnsi="Wingdings" w:hint="default"/>
      </w:rPr>
    </w:lvl>
    <w:lvl w:ilvl="6" w:tplc="04160001" w:tentative="1">
      <w:start w:val="1"/>
      <w:numFmt w:val="bullet"/>
      <w:lvlText w:val=""/>
      <w:lvlJc w:val="left"/>
      <w:pPr>
        <w:ind w:left="6422" w:hanging="360"/>
      </w:pPr>
      <w:rPr>
        <w:rFonts w:ascii="Symbol" w:hAnsi="Symbol" w:hint="default"/>
      </w:rPr>
    </w:lvl>
    <w:lvl w:ilvl="7" w:tplc="04160003" w:tentative="1">
      <w:start w:val="1"/>
      <w:numFmt w:val="bullet"/>
      <w:lvlText w:val="o"/>
      <w:lvlJc w:val="left"/>
      <w:pPr>
        <w:ind w:left="7142" w:hanging="360"/>
      </w:pPr>
      <w:rPr>
        <w:rFonts w:ascii="Courier New" w:hAnsi="Courier New" w:cs="Courier New" w:hint="default"/>
      </w:rPr>
    </w:lvl>
    <w:lvl w:ilvl="8" w:tplc="04160005" w:tentative="1">
      <w:start w:val="1"/>
      <w:numFmt w:val="bullet"/>
      <w:lvlText w:val=""/>
      <w:lvlJc w:val="left"/>
      <w:pPr>
        <w:ind w:left="7862" w:hanging="360"/>
      </w:pPr>
      <w:rPr>
        <w:rFonts w:ascii="Wingdings" w:hAnsi="Wingdings" w:hint="default"/>
      </w:rPr>
    </w:lvl>
  </w:abstractNum>
  <w:abstractNum w:abstractNumId="38" w15:restartNumberingAfterBreak="0">
    <w:nsid w:val="64BD003C"/>
    <w:multiLevelType w:val="hybridMultilevel"/>
    <w:tmpl w:val="54BC19B0"/>
    <w:lvl w:ilvl="0" w:tplc="DA9AE0E8">
      <w:start w:val="1"/>
      <w:numFmt w:val="lowerLetter"/>
      <w:lvlText w:val="%1)"/>
      <w:lvlJc w:val="left"/>
      <w:pPr>
        <w:ind w:left="1193" w:hanging="361"/>
      </w:pPr>
      <w:rPr>
        <w:rFonts w:ascii="Times New Roman" w:eastAsia="Times New Roman" w:hAnsi="Times New Roman" w:cs="Times New Roman" w:hint="default"/>
        <w:spacing w:val="-1"/>
        <w:w w:val="99"/>
        <w:sz w:val="24"/>
        <w:szCs w:val="24"/>
        <w:lang w:val="pt-PT" w:eastAsia="en-US" w:bidi="ar-SA"/>
      </w:rPr>
    </w:lvl>
    <w:lvl w:ilvl="1" w:tplc="CC4288B6">
      <w:numFmt w:val="bullet"/>
      <w:lvlText w:val="•"/>
      <w:lvlJc w:val="left"/>
      <w:pPr>
        <w:ind w:left="2124" w:hanging="361"/>
      </w:pPr>
      <w:rPr>
        <w:rFonts w:hint="default"/>
        <w:lang w:val="pt-PT" w:eastAsia="en-US" w:bidi="ar-SA"/>
      </w:rPr>
    </w:lvl>
    <w:lvl w:ilvl="2" w:tplc="3C2CD60E">
      <w:numFmt w:val="bullet"/>
      <w:lvlText w:val="•"/>
      <w:lvlJc w:val="left"/>
      <w:pPr>
        <w:ind w:left="3048" w:hanging="361"/>
      </w:pPr>
      <w:rPr>
        <w:rFonts w:hint="default"/>
        <w:lang w:val="pt-PT" w:eastAsia="en-US" w:bidi="ar-SA"/>
      </w:rPr>
    </w:lvl>
    <w:lvl w:ilvl="3" w:tplc="8A80C442">
      <w:numFmt w:val="bullet"/>
      <w:lvlText w:val="•"/>
      <w:lvlJc w:val="left"/>
      <w:pPr>
        <w:ind w:left="3973" w:hanging="361"/>
      </w:pPr>
      <w:rPr>
        <w:rFonts w:hint="default"/>
        <w:lang w:val="pt-PT" w:eastAsia="en-US" w:bidi="ar-SA"/>
      </w:rPr>
    </w:lvl>
    <w:lvl w:ilvl="4" w:tplc="CB925B38">
      <w:numFmt w:val="bullet"/>
      <w:lvlText w:val="•"/>
      <w:lvlJc w:val="left"/>
      <w:pPr>
        <w:ind w:left="4897" w:hanging="361"/>
      </w:pPr>
      <w:rPr>
        <w:rFonts w:hint="default"/>
        <w:lang w:val="pt-PT" w:eastAsia="en-US" w:bidi="ar-SA"/>
      </w:rPr>
    </w:lvl>
    <w:lvl w:ilvl="5" w:tplc="FC6675FC">
      <w:numFmt w:val="bullet"/>
      <w:lvlText w:val="•"/>
      <w:lvlJc w:val="left"/>
      <w:pPr>
        <w:ind w:left="5822" w:hanging="361"/>
      </w:pPr>
      <w:rPr>
        <w:rFonts w:hint="default"/>
        <w:lang w:val="pt-PT" w:eastAsia="en-US" w:bidi="ar-SA"/>
      </w:rPr>
    </w:lvl>
    <w:lvl w:ilvl="6" w:tplc="9E6C421E">
      <w:numFmt w:val="bullet"/>
      <w:lvlText w:val="•"/>
      <w:lvlJc w:val="left"/>
      <w:pPr>
        <w:ind w:left="6746" w:hanging="361"/>
      </w:pPr>
      <w:rPr>
        <w:rFonts w:hint="default"/>
        <w:lang w:val="pt-PT" w:eastAsia="en-US" w:bidi="ar-SA"/>
      </w:rPr>
    </w:lvl>
    <w:lvl w:ilvl="7" w:tplc="0404805A">
      <w:numFmt w:val="bullet"/>
      <w:lvlText w:val="•"/>
      <w:lvlJc w:val="left"/>
      <w:pPr>
        <w:ind w:left="7670" w:hanging="361"/>
      </w:pPr>
      <w:rPr>
        <w:rFonts w:hint="default"/>
        <w:lang w:val="pt-PT" w:eastAsia="en-US" w:bidi="ar-SA"/>
      </w:rPr>
    </w:lvl>
    <w:lvl w:ilvl="8" w:tplc="8FF055C2">
      <w:numFmt w:val="bullet"/>
      <w:lvlText w:val="•"/>
      <w:lvlJc w:val="left"/>
      <w:pPr>
        <w:ind w:left="8595" w:hanging="361"/>
      </w:pPr>
      <w:rPr>
        <w:rFonts w:hint="default"/>
        <w:lang w:val="pt-PT" w:eastAsia="en-US" w:bidi="ar-SA"/>
      </w:rPr>
    </w:lvl>
  </w:abstractNum>
  <w:abstractNum w:abstractNumId="39" w15:restartNumberingAfterBreak="0">
    <w:nsid w:val="653910D5"/>
    <w:multiLevelType w:val="singleLevel"/>
    <w:tmpl w:val="CF14E2C6"/>
    <w:lvl w:ilvl="0">
      <w:start w:val="1"/>
      <w:numFmt w:val="bullet"/>
      <w:pStyle w:val="t2"/>
      <w:lvlText w:val="-"/>
      <w:lvlJc w:val="left"/>
      <w:pPr>
        <w:tabs>
          <w:tab w:val="num" w:pos="360"/>
        </w:tabs>
        <w:ind w:left="360" w:hanging="360"/>
      </w:pPr>
      <w:rPr>
        <w:rFonts w:ascii="Tahoma" w:hAnsi="Tahoma" w:hint="default"/>
      </w:rPr>
    </w:lvl>
  </w:abstractNum>
  <w:abstractNum w:abstractNumId="40" w15:restartNumberingAfterBreak="0">
    <w:nsid w:val="65832B92"/>
    <w:multiLevelType w:val="hybridMultilevel"/>
    <w:tmpl w:val="5A98E8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D9E23FD"/>
    <w:multiLevelType w:val="multilevel"/>
    <w:tmpl w:val="2F261E20"/>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i w:val="0"/>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F7E036A"/>
    <w:multiLevelType w:val="hybridMultilevel"/>
    <w:tmpl w:val="3F68FCE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0EB28FC"/>
    <w:multiLevelType w:val="hybridMultilevel"/>
    <w:tmpl w:val="6540A51C"/>
    <w:lvl w:ilvl="0" w:tplc="04160001">
      <w:start w:val="1"/>
      <w:numFmt w:val="bullet"/>
      <w:lvlText w:val=""/>
      <w:lvlJc w:val="left"/>
      <w:pPr>
        <w:ind w:left="2937" w:hanging="360"/>
      </w:pPr>
      <w:rPr>
        <w:rFonts w:ascii="Symbol" w:hAnsi="Symbol" w:hint="default"/>
      </w:rPr>
    </w:lvl>
    <w:lvl w:ilvl="1" w:tplc="04160003">
      <w:start w:val="1"/>
      <w:numFmt w:val="bullet"/>
      <w:lvlText w:val="o"/>
      <w:lvlJc w:val="left"/>
      <w:pPr>
        <w:ind w:left="3657" w:hanging="360"/>
      </w:pPr>
      <w:rPr>
        <w:rFonts w:ascii="Courier New" w:hAnsi="Courier New" w:cs="Courier New" w:hint="default"/>
      </w:rPr>
    </w:lvl>
    <w:lvl w:ilvl="2" w:tplc="04160005">
      <w:start w:val="1"/>
      <w:numFmt w:val="bullet"/>
      <w:lvlText w:val=""/>
      <w:lvlJc w:val="left"/>
      <w:pPr>
        <w:ind w:left="4377" w:hanging="360"/>
      </w:pPr>
      <w:rPr>
        <w:rFonts w:ascii="Wingdings" w:hAnsi="Wingdings" w:hint="default"/>
      </w:rPr>
    </w:lvl>
    <w:lvl w:ilvl="3" w:tplc="04160001">
      <w:start w:val="1"/>
      <w:numFmt w:val="bullet"/>
      <w:lvlText w:val=""/>
      <w:lvlJc w:val="left"/>
      <w:pPr>
        <w:ind w:left="5097" w:hanging="360"/>
      </w:pPr>
      <w:rPr>
        <w:rFonts w:ascii="Symbol" w:hAnsi="Symbol" w:hint="default"/>
      </w:rPr>
    </w:lvl>
    <w:lvl w:ilvl="4" w:tplc="04160003">
      <w:start w:val="1"/>
      <w:numFmt w:val="bullet"/>
      <w:lvlText w:val="o"/>
      <w:lvlJc w:val="left"/>
      <w:pPr>
        <w:ind w:left="5817" w:hanging="360"/>
      </w:pPr>
      <w:rPr>
        <w:rFonts w:ascii="Courier New" w:hAnsi="Courier New" w:cs="Courier New" w:hint="default"/>
      </w:rPr>
    </w:lvl>
    <w:lvl w:ilvl="5" w:tplc="04160005">
      <w:start w:val="1"/>
      <w:numFmt w:val="bullet"/>
      <w:lvlText w:val=""/>
      <w:lvlJc w:val="left"/>
      <w:pPr>
        <w:ind w:left="6537" w:hanging="360"/>
      </w:pPr>
      <w:rPr>
        <w:rFonts w:ascii="Wingdings" w:hAnsi="Wingdings" w:hint="default"/>
      </w:rPr>
    </w:lvl>
    <w:lvl w:ilvl="6" w:tplc="04160001">
      <w:start w:val="1"/>
      <w:numFmt w:val="bullet"/>
      <w:lvlText w:val=""/>
      <w:lvlJc w:val="left"/>
      <w:pPr>
        <w:ind w:left="7257" w:hanging="360"/>
      </w:pPr>
      <w:rPr>
        <w:rFonts w:ascii="Symbol" w:hAnsi="Symbol" w:hint="default"/>
      </w:rPr>
    </w:lvl>
    <w:lvl w:ilvl="7" w:tplc="04160003">
      <w:start w:val="1"/>
      <w:numFmt w:val="bullet"/>
      <w:lvlText w:val="o"/>
      <w:lvlJc w:val="left"/>
      <w:pPr>
        <w:ind w:left="7977" w:hanging="360"/>
      </w:pPr>
      <w:rPr>
        <w:rFonts w:ascii="Courier New" w:hAnsi="Courier New" w:cs="Courier New" w:hint="default"/>
      </w:rPr>
    </w:lvl>
    <w:lvl w:ilvl="8" w:tplc="04160005">
      <w:start w:val="1"/>
      <w:numFmt w:val="bullet"/>
      <w:lvlText w:val=""/>
      <w:lvlJc w:val="left"/>
      <w:pPr>
        <w:ind w:left="8697" w:hanging="360"/>
      </w:pPr>
      <w:rPr>
        <w:rFonts w:ascii="Wingdings" w:hAnsi="Wingdings" w:hint="default"/>
      </w:rPr>
    </w:lvl>
  </w:abstractNum>
  <w:abstractNum w:abstractNumId="44" w15:restartNumberingAfterBreak="0">
    <w:nsid w:val="73BB16A5"/>
    <w:multiLevelType w:val="hybridMultilevel"/>
    <w:tmpl w:val="B7E0B510"/>
    <w:lvl w:ilvl="0" w:tplc="478AFC6C">
      <w:start w:val="1"/>
      <w:numFmt w:val="lowerLetter"/>
      <w:lvlText w:val="%1)"/>
      <w:lvlJc w:val="left"/>
      <w:pPr>
        <w:ind w:left="1256" w:hanging="360"/>
      </w:pPr>
    </w:lvl>
    <w:lvl w:ilvl="1" w:tplc="04160019">
      <w:start w:val="1"/>
      <w:numFmt w:val="lowerLetter"/>
      <w:lvlText w:val="%2."/>
      <w:lvlJc w:val="left"/>
      <w:pPr>
        <w:ind w:left="1976" w:hanging="360"/>
      </w:pPr>
    </w:lvl>
    <w:lvl w:ilvl="2" w:tplc="0416001B">
      <w:start w:val="1"/>
      <w:numFmt w:val="lowerRoman"/>
      <w:lvlText w:val="%3."/>
      <w:lvlJc w:val="right"/>
      <w:pPr>
        <w:ind w:left="2696" w:hanging="180"/>
      </w:pPr>
    </w:lvl>
    <w:lvl w:ilvl="3" w:tplc="C0AAE856">
      <w:start w:val="6"/>
      <w:numFmt w:val="lowerLetter"/>
      <w:lvlText w:val="%4)"/>
      <w:lvlJc w:val="left"/>
      <w:pPr>
        <w:ind w:left="3416" w:hanging="360"/>
      </w:pPr>
    </w:lvl>
    <w:lvl w:ilvl="4" w:tplc="04160019">
      <w:start w:val="1"/>
      <w:numFmt w:val="lowerLetter"/>
      <w:lvlText w:val="%5."/>
      <w:lvlJc w:val="left"/>
      <w:pPr>
        <w:ind w:left="4136" w:hanging="360"/>
      </w:pPr>
    </w:lvl>
    <w:lvl w:ilvl="5" w:tplc="0416001B">
      <w:start w:val="1"/>
      <w:numFmt w:val="lowerRoman"/>
      <w:lvlText w:val="%6."/>
      <w:lvlJc w:val="right"/>
      <w:pPr>
        <w:ind w:left="4856" w:hanging="180"/>
      </w:pPr>
    </w:lvl>
    <w:lvl w:ilvl="6" w:tplc="0416000F">
      <w:start w:val="1"/>
      <w:numFmt w:val="decimal"/>
      <w:lvlText w:val="%7."/>
      <w:lvlJc w:val="left"/>
      <w:pPr>
        <w:ind w:left="5576" w:hanging="360"/>
      </w:pPr>
    </w:lvl>
    <w:lvl w:ilvl="7" w:tplc="04160019">
      <w:start w:val="1"/>
      <w:numFmt w:val="lowerLetter"/>
      <w:lvlText w:val="%8."/>
      <w:lvlJc w:val="left"/>
      <w:pPr>
        <w:ind w:left="6296" w:hanging="360"/>
      </w:pPr>
    </w:lvl>
    <w:lvl w:ilvl="8" w:tplc="0416001B">
      <w:start w:val="1"/>
      <w:numFmt w:val="lowerRoman"/>
      <w:lvlText w:val="%9."/>
      <w:lvlJc w:val="right"/>
      <w:pPr>
        <w:ind w:left="7016" w:hanging="180"/>
      </w:pPr>
    </w:lvl>
  </w:abstractNum>
  <w:abstractNum w:abstractNumId="45" w15:restartNumberingAfterBreak="0">
    <w:nsid w:val="74C925F3"/>
    <w:multiLevelType w:val="multilevel"/>
    <w:tmpl w:val="16D2C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CCA176B"/>
    <w:multiLevelType w:val="multilevel"/>
    <w:tmpl w:val="EA2AF336"/>
    <w:lvl w:ilvl="0">
      <w:start w:val="5"/>
      <w:numFmt w:val="decimal"/>
      <w:lvlText w:val="%1"/>
      <w:lvlJc w:val="left"/>
      <w:pPr>
        <w:ind w:left="432" w:hanging="464"/>
      </w:pPr>
      <w:rPr>
        <w:rFonts w:hint="default"/>
        <w:lang w:val="pt-PT" w:eastAsia="en-US" w:bidi="ar-SA"/>
      </w:rPr>
    </w:lvl>
    <w:lvl w:ilvl="1">
      <w:start w:val="1"/>
      <w:numFmt w:val="decimal"/>
      <w:lvlText w:val="%1.%2."/>
      <w:lvlJc w:val="left"/>
      <w:pPr>
        <w:ind w:left="432" w:hanging="464"/>
      </w:pPr>
      <w:rPr>
        <w:rFonts w:ascii="Arial" w:eastAsia="Times New Roman" w:hAnsi="Arial" w:cs="Arial" w:hint="default"/>
        <w:b/>
        <w:bCs/>
        <w:w w:val="100"/>
        <w:sz w:val="20"/>
        <w:szCs w:val="20"/>
        <w:lang w:val="pt-PT" w:eastAsia="en-US" w:bidi="ar-SA"/>
      </w:rPr>
    </w:lvl>
    <w:lvl w:ilvl="2">
      <w:start w:val="1"/>
      <w:numFmt w:val="decimal"/>
      <w:lvlText w:val="%1.%2.%3."/>
      <w:lvlJc w:val="left"/>
      <w:pPr>
        <w:ind w:left="432" w:hanging="594"/>
      </w:pPr>
      <w:rPr>
        <w:rFonts w:asciiTheme="minorHAnsi" w:eastAsia="Times New Roman" w:hAnsiTheme="minorHAnsi" w:cstheme="minorHAnsi" w:hint="default"/>
        <w:b/>
        <w:bCs/>
        <w:w w:val="100"/>
        <w:sz w:val="22"/>
        <w:szCs w:val="24"/>
        <w:lang w:val="pt-PT" w:eastAsia="en-US" w:bidi="ar-SA"/>
      </w:rPr>
    </w:lvl>
    <w:lvl w:ilvl="3">
      <w:numFmt w:val="bullet"/>
      <w:lvlText w:val="•"/>
      <w:lvlJc w:val="left"/>
      <w:pPr>
        <w:ind w:left="3513" w:hanging="594"/>
      </w:pPr>
      <w:rPr>
        <w:rFonts w:hint="default"/>
        <w:lang w:val="pt-PT" w:eastAsia="en-US" w:bidi="ar-SA"/>
      </w:rPr>
    </w:lvl>
    <w:lvl w:ilvl="4">
      <w:numFmt w:val="bullet"/>
      <w:lvlText w:val="•"/>
      <w:lvlJc w:val="left"/>
      <w:pPr>
        <w:ind w:left="4538" w:hanging="594"/>
      </w:pPr>
      <w:rPr>
        <w:rFonts w:hint="default"/>
        <w:lang w:val="pt-PT" w:eastAsia="en-US" w:bidi="ar-SA"/>
      </w:rPr>
    </w:lvl>
    <w:lvl w:ilvl="5">
      <w:numFmt w:val="bullet"/>
      <w:lvlText w:val="•"/>
      <w:lvlJc w:val="left"/>
      <w:pPr>
        <w:ind w:left="5563" w:hanging="594"/>
      </w:pPr>
      <w:rPr>
        <w:rFonts w:hint="default"/>
        <w:lang w:val="pt-PT" w:eastAsia="en-US" w:bidi="ar-SA"/>
      </w:rPr>
    </w:lvl>
    <w:lvl w:ilvl="6">
      <w:numFmt w:val="bullet"/>
      <w:lvlText w:val="•"/>
      <w:lvlJc w:val="left"/>
      <w:pPr>
        <w:ind w:left="6587" w:hanging="594"/>
      </w:pPr>
      <w:rPr>
        <w:rFonts w:hint="default"/>
        <w:lang w:val="pt-PT" w:eastAsia="en-US" w:bidi="ar-SA"/>
      </w:rPr>
    </w:lvl>
    <w:lvl w:ilvl="7">
      <w:numFmt w:val="bullet"/>
      <w:lvlText w:val="•"/>
      <w:lvlJc w:val="left"/>
      <w:pPr>
        <w:ind w:left="7612" w:hanging="594"/>
      </w:pPr>
      <w:rPr>
        <w:rFonts w:hint="default"/>
        <w:lang w:val="pt-PT" w:eastAsia="en-US" w:bidi="ar-SA"/>
      </w:rPr>
    </w:lvl>
    <w:lvl w:ilvl="8">
      <w:numFmt w:val="bullet"/>
      <w:lvlText w:val="•"/>
      <w:lvlJc w:val="left"/>
      <w:pPr>
        <w:ind w:left="8637" w:hanging="594"/>
      </w:pPr>
      <w:rPr>
        <w:rFonts w:hint="default"/>
        <w:lang w:val="pt-PT" w:eastAsia="en-US" w:bidi="ar-SA"/>
      </w:rPr>
    </w:lvl>
  </w:abstractNum>
  <w:abstractNum w:abstractNumId="4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33751629">
    <w:abstractNumId w:val="4"/>
  </w:num>
  <w:num w:numId="2" w16cid:durableId="1324815808">
    <w:abstractNumId w:val="8"/>
  </w:num>
  <w:num w:numId="3" w16cid:durableId="1037200551">
    <w:abstractNumId w:val="39"/>
  </w:num>
  <w:num w:numId="4" w16cid:durableId="159080877">
    <w:abstractNumId w:val="0"/>
  </w:num>
  <w:num w:numId="5" w16cid:durableId="1895657924">
    <w:abstractNumId w:val="25"/>
  </w:num>
  <w:num w:numId="6" w16cid:durableId="614363874">
    <w:abstractNumId w:val="21"/>
  </w:num>
  <w:num w:numId="7" w16cid:durableId="995693456">
    <w:abstractNumId w:val="30"/>
  </w:num>
  <w:num w:numId="8" w16cid:durableId="1060789871">
    <w:abstractNumId w:val="1"/>
  </w:num>
  <w:num w:numId="9" w16cid:durableId="688796060">
    <w:abstractNumId w:val="47"/>
  </w:num>
  <w:num w:numId="10" w16cid:durableId="1671450410">
    <w:abstractNumId w:val="33"/>
  </w:num>
  <w:num w:numId="11" w16cid:durableId="1105618009">
    <w:abstractNumId w:val="14"/>
  </w:num>
  <w:num w:numId="12" w16cid:durableId="1776554816">
    <w:abstractNumId w:val="15"/>
  </w:num>
  <w:num w:numId="13" w16cid:durableId="650183533">
    <w:abstractNumId w:val="32"/>
  </w:num>
  <w:num w:numId="14" w16cid:durableId="1392650692">
    <w:abstractNumId w:val="5"/>
  </w:num>
  <w:num w:numId="15" w16cid:durableId="716047410">
    <w:abstractNumId w:val="40"/>
  </w:num>
  <w:num w:numId="16" w16cid:durableId="1970941085">
    <w:abstractNumId w:val="41"/>
  </w:num>
  <w:num w:numId="17" w16cid:durableId="688606203">
    <w:abstractNumId w:val="7"/>
  </w:num>
  <w:num w:numId="18" w16cid:durableId="578635494">
    <w:abstractNumId w:val="24"/>
  </w:num>
  <w:num w:numId="19" w16cid:durableId="1242133439">
    <w:abstractNumId w:val="46"/>
  </w:num>
  <w:num w:numId="20" w16cid:durableId="577524165">
    <w:abstractNumId w:val="12"/>
  </w:num>
  <w:num w:numId="21" w16cid:durableId="642392628">
    <w:abstractNumId w:val="31"/>
  </w:num>
  <w:num w:numId="22" w16cid:durableId="213128901">
    <w:abstractNumId w:val="36"/>
  </w:num>
  <w:num w:numId="23" w16cid:durableId="230889619">
    <w:abstractNumId w:val="16"/>
  </w:num>
  <w:num w:numId="24" w16cid:durableId="2008169042">
    <w:abstractNumId w:val="3"/>
  </w:num>
  <w:num w:numId="25" w16cid:durableId="2034720107">
    <w:abstractNumId w:val="26"/>
  </w:num>
  <w:num w:numId="26" w16cid:durableId="1539389933">
    <w:abstractNumId w:val="23"/>
  </w:num>
  <w:num w:numId="27" w16cid:durableId="1442409728">
    <w:abstractNumId w:val="19"/>
  </w:num>
  <w:num w:numId="28" w16cid:durableId="1208564048">
    <w:abstractNumId w:val="13"/>
  </w:num>
  <w:num w:numId="29" w16cid:durableId="506603196">
    <w:abstractNumId w:val="35"/>
  </w:num>
  <w:num w:numId="30" w16cid:durableId="1073165192">
    <w:abstractNumId w:val="34"/>
  </w:num>
  <w:num w:numId="31" w16cid:durableId="75976789">
    <w:abstractNumId w:val="11"/>
  </w:num>
  <w:num w:numId="32" w16cid:durableId="1285770826">
    <w:abstractNumId w:val="42"/>
  </w:num>
  <w:num w:numId="33" w16cid:durableId="873614024">
    <w:abstractNumId w:val="10"/>
  </w:num>
  <w:num w:numId="34" w16cid:durableId="624043012">
    <w:abstractNumId w:val="20"/>
  </w:num>
  <w:num w:numId="35" w16cid:durableId="537208578">
    <w:abstractNumId w:val="37"/>
  </w:num>
  <w:num w:numId="36" w16cid:durableId="17394784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863300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07879644">
    <w:abstractNumId w:val="44"/>
    <w:lvlOverride w:ilvl="0">
      <w:startOverride w:val="1"/>
    </w:lvlOverride>
    <w:lvlOverride w:ilvl="1">
      <w:startOverride w:val="1"/>
    </w:lvlOverride>
    <w:lvlOverride w:ilvl="2">
      <w:startOverride w:val="1"/>
    </w:lvlOverride>
    <w:lvlOverride w:ilvl="3">
      <w:startOverride w:val="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619640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5103263">
    <w:abstractNumId w:val="2"/>
  </w:num>
  <w:num w:numId="41" w16cid:durableId="1126776533">
    <w:abstractNumId w:val="43"/>
  </w:num>
  <w:num w:numId="42" w16cid:durableId="5769807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767349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71041740">
    <w:abstractNumId w:val="27"/>
    <w:lvlOverride w:ilvl="0">
      <w:startOverride w:val="1"/>
    </w:lvlOverride>
    <w:lvlOverride w:ilvl="1"/>
    <w:lvlOverride w:ilvl="2"/>
    <w:lvlOverride w:ilvl="3"/>
    <w:lvlOverride w:ilvl="4"/>
    <w:lvlOverride w:ilvl="5"/>
    <w:lvlOverride w:ilvl="6"/>
    <w:lvlOverride w:ilvl="7"/>
    <w:lvlOverride w:ilvl="8"/>
  </w:num>
  <w:num w:numId="45" w16cid:durableId="498497206">
    <w:abstractNumId w:val="38"/>
    <w:lvlOverride w:ilvl="0">
      <w:startOverride w:val="1"/>
    </w:lvlOverride>
    <w:lvlOverride w:ilvl="1"/>
    <w:lvlOverride w:ilvl="2"/>
    <w:lvlOverride w:ilvl="3"/>
    <w:lvlOverride w:ilvl="4"/>
    <w:lvlOverride w:ilvl="5"/>
    <w:lvlOverride w:ilvl="6"/>
    <w:lvlOverride w:ilvl="7"/>
    <w:lvlOverride w:ilvl="8"/>
  </w:num>
  <w:num w:numId="46" w16cid:durableId="1655376012">
    <w:abstractNumId w:val="28"/>
  </w:num>
  <w:num w:numId="47" w16cid:durableId="669916642">
    <w:abstractNumId w:val="45"/>
  </w:num>
  <w:num w:numId="48" w16cid:durableId="810752684">
    <w:abstractNumId w:val="2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37"/>
  <w:hyphenationZone w:val="425"/>
  <w:characterSpacingControl w:val="doNotCompress"/>
  <w:hdrShapeDefaults>
    <o:shapedefaults v:ext="edit" spidmax="2293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578"/>
    <w:rsid w:val="000000E7"/>
    <w:rsid w:val="00000356"/>
    <w:rsid w:val="00000565"/>
    <w:rsid w:val="00000B08"/>
    <w:rsid w:val="00000B63"/>
    <w:rsid w:val="00000DEB"/>
    <w:rsid w:val="000010A5"/>
    <w:rsid w:val="00001294"/>
    <w:rsid w:val="000013FA"/>
    <w:rsid w:val="00001837"/>
    <w:rsid w:val="00003107"/>
    <w:rsid w:val="0000332A"/>
    <w:rsid w:val="00003DF8"/>
    <w:rsid w:val="000047E0"/>
    <w:rsid w:val="0000536E"/>
    <w:rsid w:val="00005DC9"/>
    <w:rsid w:val="000061C3"/>
    <w:rsid w:val="00006452"/>
    <w:rsid w:val="000073EB"/>
    <w:rsid w:val="00007C62"/>
    <w:rsid w:val="000101BD"/>
    <w:rsid w:val="00010463"/>
    <w:rsid w:val="000104C2"/>
    <w:rsid w:val="000106C0"/>
    <w:rsid w:val="0001166B"/>
    <w:rsid w:val="00011ED5"/>
    <w:rsid w:val="00012901"/>
    <w:rsid w:val="00012A40"/>
    <w:rsid w:val="00013A95"/>
    <w:rsid w:val="00015813"/>
    <w:rsid w:val="00016493"/>
    <w:rsid w:val="00016793"/>
    <w:rsid w:val="000167BE"/>
    <w:rsid w:val="00016DAE"/>
    <w:rsid w:val="00016EA7"/>
    <w:rsid w:val="0001750D"/>
    <w:rsid w:val="00017E08"/>
    <w:rsid w:val="00020110"/>
    <w:rsid w:val="00020F77"/>
    <w:rsid w:val="000211AE"/>
    <w:rsid w:val="00021850"/>
    <w:rsid w:val="00021F33"/>
    <w:rsid w:val="000221FB"/>
    <w:rsid w:val="000222DA"/>
    <w:rsid w:val="00022728"/>
    <w:rsid w:val="0002465C"/>
    <w:rsid w:val="00024D98"/>
    <w:rsid w:val="00025B82"/>
    <w:rsid w:val="00026319"/>
    <w:rsid w:val="00026B63"/>
    <w:rsid w:val="000270F3"/>
    <w:rsid w:val="00027F88"/>
    <w:rsid w:val="000305D0"/>
    <w:rsid w:val="00031B3E"/>
    <w:rsid w:val="000328AA"/>
    <w:rsid w:val="0003307C"/>
    <w:rsid w:val="00033231"/>
    <w:rsid w:val="00033D2D"/>
    <w:rsid w:val="00033EFB"/>
    <w:rsid w:val="00034657"/>
    <w:rsid w:val="000347F7"/>
    <w:rsid w:val="00034CD8"/>
    <w:rsid w:val="000352D1"/>
    <w:rsid w:val="000352FA"/>
    <w:rsid w:val="0003578F"/>
    <w:rsid w:val="00036546"/>
    <w:rsid w:val="000370BA"/>
    <w:rsid w:val="000379D2"/>
    <w:rsid w:val="0004049F"/>
    <w:rsid w:val="000413ED"/>
    <w:rsid w:val="0004165E"/>
    <w:rsid w:val="0004169B"/>
    <w:rsid w:val="0004235A"/>
    <w:rsid w:val="00042795"/>
    <w:rsid w:val="00042986"/>
    <w:rsid w:val="00042EC1"/>
    <w:rsid w:val="00043013"/>
    <w:rsid w:val="0004363F"/>
    <w:rsid w:val="00043ACE"/>
    <w:rsid w:val="00043BED"/>
    <w:rsid w:val="0004404F"/>
    <w:rsid w:val="000443CC"/>
    <w:rsid w:val="00044A74"/>
    <w:rsid w:val="00044B00"/>
    <w:rsid w:val="00044F69"/>
    <w:rsid w:val="00045CE5"/>
    <w:rsid w:val="00046075"/>
    <w:rsid w:val="000463B1"/>
    <w:rsid w:val="000468A4"/>
    <w:rsid w:val="00046977"/>
    <w:rsid w:val="000469DC"/>
    <w:rsid w:val="000475B4"/>
    <w:rsid w:val="000503CC"/>
    <w:rsid w:val="00050BA4"/>
    <w:rsid w:val="00050E09"/>
    <w:rsid w:val="000510C9"/>
    <w:rsid w:val="0005144A"/>
    <w:rsid w:val="0005177E"/>
    <w:rsid w:val="00051E8B"/>
    <w:rsid w:val="00052115"/>
    <w:rsid w:val="000528BC"/>
    <w:rsid w:val="000531F0"/>
    <w:rsid w:val="000538DD"/>
    <w:rsid w:val="00053A3D"/>
    <w:rsid w:val="00053B27"/>
    <w:rsid w:val="00053B3E"/>
    <w:rsid w:val="00053BBE"/>
    <w:rsid w:val="00053EB0"/>
    <w:rsid w:val="000550DC"/>
    <w:rsid w:val="00055153"/>
    <w:rsid w:val="0005549A"/>
    <w:rsid w:val="00055DF9"/>
    <w:rsid w:val="00056B21"/>
    <w:rsid w:val="00056E71"/>
    <w:rsid w:val="00057B90"/>
    <w:rsid w:val="000606F6"/>
    <w:rsid w:val="00060DDF"/>
    <w:rsid w:val="00061063"/>
    <w:rsid w:val="00062620"/>
    <w:rsid w:val="000635F8"/>
    <w:rsid w:val="0006412C"/>
    <w:rsid w:val="00064B84"/>
    <w:rsid w:val="00064DDC"/>
    <w:rsid w:val="00066222"/>
    <w:rsid w:val="00066C8B"/>
    <w:rsid w:val="000700AD"/>
    <w:rsid w:val="0007017D"/>
    <w:rsid w:val="00070FA5"/>
    <w:rsid w:val="00071529"/>
    <w:rsid w:val="000717CE"/>
    <w:rsid w:val="00072B28"/>
    <w:rsid w:val="000735DC"/>
    <w:rsid w:val="000745EC"/>
    <w:rsid w:val="00074D91"/>
    <w:rsid w:val="00077CC6"/>
    <w:rsid w:val="00077DBF"/>
    <w:rsid w:val="000808F7"/>
    <w:rsid w:val="00081092"/>
    <w:rsid w:val="00081DDA"/>
    <w:rsid w:val="00081EDE"/>
    <w:rsid w:val="00084057"/>
    <w:rsid w:val="0008488B"/>
    <w:rsid w:val="00084D75"/>
    <w:rsid w:val="00084EBD"/>
    <w:rsid w:val="0008558A"/>
    <w:rsid w:val="00086B88"/>
    <w:rsid w:val="00086E1F"/>
    <w:rsid w:val="00086EE4"/>
    <w:rsid w:val="000877ED"/>
    <w:rsid w:val="0009026C"/>
    <w:rsid w:val="000915B0"/>
    <w:rsid w:val="00091879"/>
    <w:rsid w:val="0009211B"/>
    <w:rsid w:val="0009232E"/>
    <w:rsid w:val="000927BA"/>
    <w:rsid w:val="0009307D"/>
    <w:rsid w:val="00093176"/>
    <w:rsid w:val="00093225"/>
    <w:rsid w:val="00093DC2"/>
    <w:rsid w:val="000948CD"/>
    <w:rsid w:val="00094C94"/>
    <w:rsid w:val="000952AD"/>
    <w:rsid w:val="000953BA"/>
    <w:rsid w:val="00095427"/>
    <w:rsid w:val="00095D53"/>
    <w:rsid w:val="000978FC"/>
    <w:rsid w:val="00097918"/>
    <w:rsid w:val="00097DB9"/>
    <w:rsid w:val="000A00F8"/>
    <w:rsid w:val="000A0676"/>
    <w:rsid w:val="000A1B43"/>
    <w:rsid w:val="000A1C16"/>
    <w:rsid w:val="000A1DA2"/>
    <w:rsid w:val="000A1F6E"/>
    <w:rsid w:val="000A26A8"/>
    <w:rsid w:val="000A3EF0"/>
    <w:rsid w:val="000A5E1D"/>
    <w:rsid w:val="000A61B2"/>
    <w:rsid w:val="000A654E"/>
    <w:rsid w:val="000A6713"/>
    <w:rsid w:val="000A6B00"/>
    <w:rsid w:val="000A7381"/>
    <w:rsid w:val="000A75C7"/>
    <w:rsid w:val="000B0950"/>
    <w:rsid w:val="000B14E2"/>
    <w:rsid w:val="000B1510"/>
    <w:rsid w:val="000B19CB"/>
    <w:rsid w:val="000B239F"/>
    <w:rsid w:val="000B27DD"/>
    <w:rsid w:val="000B3B39"/>
    <w:rsid w:val="000B3FAC"/>
    <w:rsid w:val="000B47CF"/>
    <w:rsid w:val="000B546A"/>
    <w:rsid w:val="000B5782"/>
    <w:rsid w:val="000B7384"/>
    <w:rsid w:val="000B7C24"/>
    <w:rsid w:val="000B7CA5"/>
    <w:rsid w:val="000C0588"/>
    <w:rsid w:val="000C1001"/>
    <w:rsid w:val="000C224B"/>
    <w:rsid w:val="000C2BDA"/>
    <w:rsid w:val="000C39DF"/>
    <w:rsid w:val="000C3F64"/>
    <w:rsid w:val="000C41FE"/>
    <w:rsid w:val="000C4D08"/>
    <w:rsid w:val="000C5402"/>
    <w:rsid w:val="000C6D41"/>
    <w:rsid w:val="000C6F4A"/>
    <w:rsid w:val="000C70AB"/>
    <w:rsid w:val="000C7304"/>
    <w:rsid w:val="000C74BC"/>
    <w:rsid w:val="000C7730"/>
    <w:rsid w:val="000D0024"/>
    <w:rsid w:val="000D021D"/>
    <w:rsid w:val="000D0557"/>
    <w:rsid w:val="000D0B1D"/>
    <w:rsid w:val="000D1621"/>
    <w:rsid w:val="000D17F6"/>
    <w:rsid w:val="000D1CD7"/>
    <w:rsid w:val="000D2DD3"/>
    <w:rsid w:val="000D4064"/>
    <w:rsid w:val="000D4EA0"/>
    <w:rsid w:val="000D4ED7"/>
    <w:rsid w:val="000D5A12"/>
    <w:rsid w:val="000D5AA5"/>
    <w:rsid w:val="000D6290"/>
    <w:rsid w:val="000D643C"/>
    <w:rsid w:val="000D6573"/>
    <w:rsid w:val="000D675C"/>
    <w:rsid w:val="000D6A2D"/>
    <w:rsid w:val="000D6EFB"/>
    <w:rsid w:val="000D70AF"/>
    <w:rsid w:val="000D7372"/>
    <w:rsid w:val="000D7542"/>
    <w:rsid w:val="000D784D"/>
    <w:rsid w:val="000D7B4D"/>
    <w:rsid w:val="000D7FD8"/>
    <w:rsid w:val="000E04AA"/>
    <w:rsid w:val="000E07BE"/>
    <w:rsid w:val="000E160C"/>
    <w:rsid w:val="000E17B6"/>
    <w:rsid w:val="000E2C35"/>
    <w:rsid w:val="000E2CD4"/>
    <w:rsid w:val="000E2F6A"/>
    <w:rsid w:val="000E34FF"/>
    <w:rsid w:val="000E39E2"/>
    <w:rsid w:val="000E4FAD"/>
    <w:rsid w:val="000E58A4"/>
    <w:rsid w:val="000E5D67"/>
    <w:rsid w:val="000E5E1E"/>
    <w:rsid w:val="000E6170"/>
    <w:rsid w:val="000E6BF4"/>
    <w:rsid w:val="000E7562"/>
    <w:rsid w:val="000E7969"/>
    <w:rsid w:val="000F02A0"/>
    <w:rsid w:val="000F2A6B"/>
    <w:rsid w:val="000F2D86"/>
    <w:rsid w:val="000F3543"/>
    <w:rsid w:val="000F3C02"/>
    <w:rsid w:val="000F4183"/>
    <w:rsid w:val="000F4D0B"/>
    <w:rsid w:val="000F6CC8"/>
    <w:rsid w:val="000F6E84"/>
    <w:rsid w:val="00100022"/>
    <w:rsid w:val="0010042D"/>
    <w:rsid w:val="00100B57"/>
    <w:rsid w:val="00100CAD"/>
    <w:rsid w:val="001010D5"/>
    <w:rsid w:val="00101860"/>
    <w:rsid w:val="00101994"/>
    <w:rsid w:val="00101F47"/>
    <w:rsid w:val="00102548"/>
    <w:rsid w:val="00102CE9"/>
    <w:rsid w:val="0010307D"/>
    <w:rsid w:val="00105AD9"/>
    <w:rsid w:val="00105B60"/>
    <w:rsid w:val="00105BED"/>
    <w:rsid w:val="00106392"/>
    <w:rsid w:val="001071EB"/>
    <w:rsid w:val="001074A1"/>
    <w:rsid w:val="00107D38"/>
    <w:rsid w:val="00107F55"/>
    <w:rsid w:val="0011065A"/>
    <w:rsid w:val="001107F4"/>
    <w:rsid w:val="00111EEA"/>
    <w:rsid w:val="00112726"/>
    <w:rsid w:val="001128CC"/>
    <w:rsid w:val="00112962"/>
    <w:rsid w:val="00112BE8"/>
    <w:rsid w:val="00112E1B"/>
    <w:rsid w:val="00113AEE"/>
    <w:rsid w:val="00113B1C"/>
    <w:rsid w:val="00113E92"/>
    <w:rsid w:val="00113EFD"/>
    <w:rsid w:val="001148F0"/>
    <w:rsid w:val="00114CC6"/>
    <w:rsid w:val="00115B3F"/>
    <w:rsid w:val="00115B4F"/>
    <w:rsid w:val="00116B61"/>
    <w:rsid w:val="0012092B"/>
    <w:rsid w:val="00121533"/>
    <w:rsid w:val="001216CE"/>
    <w:rsid w:val="001223FA"/>
    <w:rsid w:val="00123473"/>
    <w:rsid w:val="00123CF2"/>
    <w:rsid w:val="00123E0E"/>
    <w:rsid w:val="0012487A"/>
    <w:rsid w:val="0012502A"/>
    <w:rsid w:val="00126786"/>
    <w:rsid w:val="00126E82"/>
    <w:rsid w:val="001306BC"/>
    <w:rsid w:val="00130B30"/>
    <w:rsid w:val="00130BE3"/>
    <w:rsid w:val="00131074"/>
    <w:rsid w:val="00131B54"/>
    <w:rsid w:val="0013202C"/>
    <w:rsid w:val="00132BCF"/>
    <w:rsid w:val="00132FB5"/>
    <w:rsid w:val="0013456E"/>
    <w:rsid w:val="00135164"/>
    <w:rsid w:val="00135FC0"/>
    <w:rsid w:val="00135FDC"/>
    <w:rsid w:val="00136129"/>
    <w:rsid w:val="00136222"/>
    <w:rsid w:val="001370ED"/>
    <w:rsid w:val="00137252"/>
    <w:rsid w:val="001377AD"/>
    <w:rsid w:val="00140C3E"/>
    <w:rsid w:val="00140D21"/>
    <w:rsid w:val="00142494"/>
    <w:rsid w:val="001428AE"/>
    <w:rsid w:val="00142A8E"/>
    <w:rsid w:val="00142CD6"/>
    <w:rsid w:val="00144FD3"/>
    <w:rsid w:val="00145122"/>
    <w:rsid w:val="00145495"/>
    <w:rsid w:val="00145E05"/>
    <w:rsid w:val="00145E31"/>
    <w:rsid w:val="00145F86"/>
    <w:rsid w:val="00146023"/>
    <w:rsid w:val="00146D43"/>
    <w:rsid w:val="00147052"/>
    <w:rsid w:val="00147B27"/>
    <w:rsid w:val="001507DC"/>
    <w:rsid w:val="00151445"/>
    <w:rsid w:val="001514B3"/>
    <w:rsid w:val="001519D1"/>
    <w:rsid w:val="00151FEA"/>
    <w:rsid w:val="00152CF7"/>
    <w:rsid w:val="00153105"/>
    <w:rsid w:val="0015461C"/>
    <w:rsid w:val="001551F1"/>
    <w:rsid w:val="00155888"/>
    <w:rsid w:val="0015621B"/>
    <w:rsid w:val="00156438"/>
    <w:rsid w:val="001567C9"/>
    <w:rsid w:val="001573FF"/>
    <w:rsid w:val="00157A83"/>
    <w:rsid w:val="00157B08"/>
    <w:rsid w:val="00160986"/>
    <w:rsid w:val="0016106B"/>
    <w:rsid w:val="00162DE3"/>
    <w:rsid w:val="00162EDA"/>
    <w:rsid w:val="0016369F"/>
    <w:rsid w:val="001639FF"/>
    <w:rsid w:val="00163B6E"/>
    <w:rsid w:val="00163D77"/>
    <w:rsid w:val="00164376"/>
    <w:rsid w:val="0016446D"/>
    <w:rsid w:val="00164480"/>
    <w:rsid w:val="00164A0A"/>
    <w:rsid w:val="001652CE"/>
    <w:rsid w:val="00166928"/>
    <w:rsid w:val="00167151"/>
    <w:rsid w:val="001675A5"/>
    <w:rsid w:val="00170B3A"/>
    <w:rsid w:val="001731DE"/>
    <w:rsid w:val="00173237"/>
    <w:rsid w:val="00173BF6"/>
    <w:rsid w:val="00173CFC"/>
    <w:rsid w:val="00173DFE"/>
    <w:rsid w:val="00173F43"/>
    <w:rsid w:val="0017458B"/>
    <w:rsid w:val="00175C5A"/>
    <w:rsid w:val="00176018"/>
    <w:rsid w:val="00176353"/>
    <w:rsid w:val="001765B7"/>
    <w:rsid w:val="001773A9"/>
    <w:rsid w:val="001776CC"/>
    <w:rsid w:val="00177AC8"/>
    <w:rsid w:val="00177DEB"/>
    <w:rsid w:val="00180EA1"/>
    <w:rsid w:val="0018108C"/>
    <w:rsid w:val="001810B0"/>
    <w:rsid w:val="001816C5"/>
    <w:rsid w:val="00181F8C"/>
    <w:rsid w:val="00182123"/>
    <w:rsid w:val="001823FE"/>
    <w:rsid w:val="0018249E"/>
    <w:rsid w:val="00182602"/>
    <w:rsid w:val="001831AB"/>
    <w:rsid w:val="001833CD"/>
    <w:rsid w:val="00183599"/>
    <w:rsid w:val="001839A9"/>
    <w:rsid w:val="00183AA9"/>
    <w:rsid w:val="00184331"/>
    <w:rsid w:val="00184967"/>
    <w:rsid w:val="00184EF5"/>
    <w:rsid w:val="0018562C"/>
    <w:rsid w:val="00185B7B"/>
    <w:rsid w:val="00185F90"/>
    <w:rsid w:val="0018641B"/>
    <w:rsid w:val="00186DC7"/>
    <w:rsid w:val="0018706E"/>
    <w:rsid w:val="0018720D"/>
    <w:rsid w:val="001901B6"/>
    <w:rsid w:val="0019024F"/>
    <w:rsid w:val="00190DF4"/>
    <w:rsid w:val="00191817"/>
    <w:rsid w:val="00191CFF"/>
    <w:rsid w:val="00192845"/>
    <w:rsid w:val="00192F05"/>
    <w:rsid w:val="001939BC"/>
    <w:rsid w:val="001947BA"/>
    <w:rsid w:val="00194A94"/>
    <w:rsid w:val="00195038"/>
    <w:rsid w:val="00195EF3"/>
    <w:rsid w:val="00195FC2"/>
    <w:rsid w:val="00196D3D"/>
    <w:rsid w:val="00197278"/>
    <w:rsid w:val="00197A02"/>
    <w:rsid w:val="00197C5C"/>
    <w:rsid w:val="00197C97"/>
    <w:rsid w:val="001A00DC"/>
    <w:rsid w:val="001A07CA"/>
    <w:rsid w:val="001A0EC5"/>
    <w:rsid w:val="001A1190"/>
    <w:rsid w:val="001A2564"/>
    <w:rsid w:val="001A29AB"/>
    <w:rsid w:val="001A2AED"/>
    <w:rsid w:val="001A30F9"/>
    <w:rsid w:val="001A46FD"/>
    <w:rsid w:val="001A493D"/>
    <w:rsid w:val="001A4AAD"/>
    <w:rsid w:val="001A58C8"/>
    <w:rsid w:val="001A5DC3"/>
    <w:rsid w:val="001A66C1"/>
    <w:rsid w:val="001A7397"/>
    <w:rsid w:val="001B01FD"/>
    <w:rsid w:val="001B0303"/>
    <w:rsid w:val="001B03DE"/>
    <w:rsid w:val="001B11B6"/>
    <w:rsid w:val="001B13A8"/>
    <w:rsid w:val="001B1512"/>
    <w:rsid w:val="001B1521"/>
    <w:rsid w:val="001B18E2"/>
    <w:rsid w:val="001B1E4B"/>
    <w:rsid w:val="001B34B8"/>
    <w:rsid w:val="001B4051"/>
    <w:rsid w:val="001B4644"/>
    <w:rsid w:val="001B4ACB"/>
    <w:rsid w:val="001B4B49"/>
    <w:rsid w:val="001B4D23"/>
    <w:rsid w:val="001B506F"/>
    <w:rsid w:val="001B539B"/>
    <w:rsid w:val="001B5535"/>
    <w:rsid w:val="001B5607"/>
    <w:rsid w:val="001B5E9E"/>
    <w:rsid w:val="001B739F"/>
    <w:rsid w:val="001B7D7D"/>
    <w:rsid w:val="001C070D"/>
    <w:rsid w:val="001C24F0"/>
    <w:rsid w:val="001C2895"/>
    <w:rsid w:val="001C290C"/>
    <w:rsid w:val="001C2B17"/>
    <w:rsid w:val="001C2C6A"/>
    <w:rsid w:val="001C2DCA"/>
    <w:rsid w:val="001C3790"/>
    <w:rsid w:val="001C37D2"/>
    <w:rsid w:val="001C4F49"/>
    <w:rsid w:val="001C50B9"/>
    <w:rsid w:val="001C53D2"/>
    <w:rsid w:val="001C589D"/>
    <w:rsid w:val="001C690C"/>
    <w:rsid w:val="001C76C2"/>
    <w:rsid w:val="001C78EB"/>
    <w:rsid w:val="001C79FC"/>
    <w:rsid w:val="001D048F"/>
    <w:rsid w:val="001D1247"/>
    <w:rsid w:val="001D157B"/>
    <w:rsid w:val="001D278E"/>
    <w:rsid w:val="001D2BC6"/>
    <w:rsid w:val="001D326F"/>
    <w:rsid w:val="001D32CD"/>
    <w:rsid w:val="001D3712"/>
    <w:rsid w:val="001D40E1"/>
    <w:rsid w:val="001D417F"/>
    <w:rsid w:val="001D42A0"/>
    <w:rsid w:val="001D488B"/>
    <w:rsid w:val="001D4B12"/>
    <w:rsid w:val="001D4FB4"/>
    <w:rsid w:val="001D615C"/>
    <w:rsid w:val="001E0514"/>
    <w:rsid w:val="001E0547"/>
    <w:rsid w:val="001E0601"/>
    <w:rsid w:val="001E13CC"/>
    <w:rsid w:val="001E17E8"/>
    <w:rsid w:val="001E238C"/>
    <w:rsid w:val="001E2842"/>
    <w:rsid w:val="001E2C4E"/>
    <w:rsid w:val="001E4E77"/>
    <w:rsid w:val="001E61D7"/>
    <w:rsid w:val="001E6DD9"/>
    <w:rsid w:val="001E723E"/>
    <w:rsid w:val="001F015B"/>
    <w:rsid w:val="001F0237"/>
    <w:rsid w:val="001F1632"/>
    <w:rsid w:val="001F1AE9"/>
    <w:rsid w:val="001F1D95"/>
    <w:rsid w:val="001F1FD2"/>
    <w:rsid w:val="001F2FA7"/>
    <w:rsid w:val="001F306D"/>
    <w:rsid w:val="001F376F"/>
    <w:rsid w:val="001F39F8"/>
    <w:rsid w:val="001F3CD5"/>
    <w:rsid w:val="001F44D6"/>
    <w:rsid w:val="001F45EB"/>
    <w:rsid w:val="001F6810"/>
    <w:rsid w:val="001F6CFE"/>
    <w:rsid w:val="001F6E2E"/>
    <w:rsid w:val="001F6E8F"/>
    <w:rsid w:val="001F7455"/>
    <w:rsid w:val="001F7491"/>
    <w:rsid w:val="001F7BAE"/>
    <w:rsid w:val="001F7DB3"/>
    <w:rsid w:val="0020003D"/>
    <w:rsid w:val="0020033B"/>
    <w:rsid w:val="002009B2"/>
    <w:rsid w:val="00200B5A"/>
    <w:rsid w:val="0020228C"/>
    <w:rsid w:val="0020255D"/>
    <w:rsid w:val="00202865"/>
    <w:rsid w:val="00202DD8"/>
    <w:rsid w:val="00204263"/>
    <w:rsid w:val="002042C8"/>
    <w:rsid w:val="002045F0"/>
    <w:rsid w:val="002064A7"/>
    <w:rsid w:val="00207804"/>
    <w:rsid w:val="002113D3"/>
    <w:rsid w:val="002115FD"/>
    <w:rsid w:val="00211950"/>
    <w:rsid w:val="00211E6D"/>
    <w:rsid w:val="00211E88"/>
    <w:rsid w:val="00211F9E"/>
    <w:rsid w:val="002120D8"/>
    <w:rsid w:val="00212231"/>
    <w:rsid w:val="002141F9"/>
    <w:rsid w:val="00214959"/>
    <w:rsid w:val="00214BF8"/>
    <w:rsid w:val="00214ED7"/>
    <w:rsid w:val="00215ACD"/>
    <w:rsid w:val="00215D61"/>
    <w:rsid w:val="00216254"/>
    <w:rsid w:val="002163CE"/>
    <w:rsid w:val="002168A1"/>
    <w:rsid w:val="0021792B"/>
    <w:rsid w:val="002179A0"/>
    <w:rsid w:val="002207A5"/>
    <w:rsid w:val="00221329"/>
    <w:rsid w:val="00221338"/>
    <w:rsid w:val="00221E64"/>
    <w:rsid w:val="00222479"/>
    <w:rsid w:val="00222CED"/>
    <w:rsid w:val="00223B58"/>
    <w:rsid w:val="00223CA6"/>
    <w:rsid w:val="00223D9E"/>
    <w:rsid w:val="002241C7"/>
    <w:rsid w:val="00225CBC"/>
    <w:rsid w:val="00225DE7"/>
    <w:rsid w:val="00225FD1"/>
    <w:rsid w:val="002268CC"/>
    <w:rsid w:val="00226AF7"/>
    <w:rsid w:val="00227068"/>
    <w:rsid w:val="00227674"/>
    <w:rsid w:val="00231220"/>
    <w:rsid w:val="00232ED1"/>
    <w:rsid w:val="00232EE6"/>
    <w:rsid w:val="00232F7A"/>
    <w:rsid w:val="00233DC9"/>
    <w:rsid w:val="00234258"/>
    <w:rsid w:val="00234EAC"/>
    <w:rsid w:val="00235368"/>
    <w:rsid w:val="0023583B"/>
    <w:rsid w:val="0023600F"/>
    <w:rsid w:val="0023697A"/>
    <w:rsid w:val="00236BF5"/>
    <w:rsid w:val="00236E55"/>
    <w:rsid w:val="00240109"/>
    <w:rsid w:val="00240A1C"/>
    <w:rsid w:val="00240CDC"/>
    <w:rsid w:val="0024122E"/>
    <w:rsid w:val="00241A0E"/>
    <w:rsid w:val="00241BFB"/>
    <w:rsid w:val="00241F65"/>
    <w:rsid w:val="00241FD8"/>
    <w:rsid w:val="00241FE3"/>
    <w:rsid w:val="00242AFE"/>
    <w:rsid w:val="00243532"/>
    <w:rsid w:val="002435D7"/>
    <w:rsid w:val="00243E60"/>
    <w:rsid w:val="00244229"/>
    <w:rsid w:val="00244B61"/>
    <w:rsid w:val="00244CC3"/>
    <w:rsid w:val="002456BC"/>
    <w:rsid w:val="00245730"/>
    <w:rsid w:val="002458AF"/>
    <w:rsid w:val="00245921"/>
    <w:rsid w:val="00245CD2"/>
    <w:rsid w:val="00245EE1"/>
    <w:rsid w:val="002462EB"/>
    <w:rsid w:val="002463AF"/>
    <w:rsid w:val="00246CB4"/>
    <w:rsid w:val="00246CF8"/>
    <w:rsid w:val="0024715C"/>
    <w:rsid w:val="00247642"/>
    <w:rsid w:val="00247DC2"/>
    <w:rsid w:val="0025005F"/>
    <w:rsid w:val="00250CCB"/>
    <w:rsid w:val="00251AFC"/>
    <w:rsid w:val="0025252A"/>
    <w:rsid w:val="00252F90"/>
    <w:rsid w:val="002538B7"/>
    <w:rsid w:val="00253A7D"/>
    <w:rsid w:val="00254091"/>
    <w:rsid w:val="0025512D"/>
    <w:rsid w:val="0025514F"/>
    <w:rsid w:val="002553AD"/>
    <w:rsid w:val="0025598A"/>
    <w:rsid w:val="002574EE"/>
    <w:rsid w:val="00257E11"/>
    <w:rsid w:val="00260B32"/>
    <w:rsid w:val="0026285F"/>
    <w:rsid w:val="00262863"/>
    <w:rsid w:val="00262D78"/>
    <w:rsid w:val="00262F76"/>
    <w:rsid w:val="00263178"/>
    <w:rsid w:val="002631EB"/>
    <w:rsid w:val="00263545"/>
    <w:rsid w:val="002639A0"/>
    <w:rsid w:val="00263A67"/>
    <w:rsid w:val="002652CD"/>
    <w:rsid w:val="002653BF"/>
    <w:rsid w:val="00265F82"/>
    <w:rsid w:val="002668DE"/>
    <w:rsid w:val="00266C25"/>
    <w:rsid w:val="002673D7"/>
    <w:rsid w:val="00267520"/>
    <w:rsid w:val="00270489"/>
    <w:rsid w:val="002704A4"/>
    <w:rsid w:val="00270752"/>
    <w:rsid w:val="0027115A"/>
    <w:rsid w:val="0027128F"/>
    <w:rsid w:val="0027131C"/>
    <w:rsid w:val="00271737"/>
    <w:rsid w:val="00271AED"/>
    <w:rsid w:val="002724A4"/>
    <w:rsid w:val="002734E8"/>
    <w:rsid w:val="00273DD7"/>
    <w:rsid w:val="002759C9"/>
    <w:rsid w:val="00275B25"/>
    <w:rsid w:val="00277288"/>
    <w:rsid w:val="00277B17"/>
    <w:rsid w:val="00277E3B"/>
    <w:rsid w:val="00277F7F"/>
    <w:rsid w:val="002804D2"/>
    <w:rsid w:val="00280C16"/>
    <w:rsid w:val="00281A9F"/>
    <w:rsid w:val="002823F6"/>
    <w:rsid w:val="002825A6"/>
    <w:rsid w:val="00282B97"/>
    <w:rsid w:val="00283159"/>
    <w:rsid w:val="002831FF"/>
    <w:rsid w:val="00283723"/>
    <w:rsid w:val="00283E44"/>
    <w:rsid w:val="002843E3"/>
    <w:rsid w:val="002844DF"/>
    <w:rsid w:val="0028550D"/>
    <w:rsid w:val="00285696"/>
    <w:rsid w:val="002858DB"/>
    <w:rsid w:val="00285B56"/>
    <w:rsid w:val="0028744F"/>
    <w:rsid w:val="002900B8"/>
    <w:rsid w:val="00290620"/>
    <w:rsid w:val="00290736"/>
    <w:rsid w:val="00290BA4"/>
    <w:rsid w:val="00290C02"/>
    <w:rsid w:val="00291857"/>
    <w:rsid w:val="00292639"/>
    <w:rsid w:val="00292683"/>
    <w:rsid w:val="0029271E"/>
    <w:rsid w:val="00292933"/>
    <w:rsid w:val="00292D3A"/>
    <w:rsid w:val="00292D44"/>
    <w:rsid w:val="00292F15"/>
    <w:rsid w:val="00293A7F"/>
    <w:rsid w:val="00295D2F"/>
    <w:rsid w:val="00295E6A"/>
    <w:rsid w:val="002964B7"/>
    <w:rsid w:val="00296854"/>
    <w:rsid w:val="00296ECF"/>
    <w:rsid w:val="00296F07"/>
    <w:rsid w:val="00296FD2"/>
    <w:rsid w:val="002A0C93"/>
    <w:rsid w:val="002A0E3A"/>
    <w:rsid w:val="002A1507"/>
    <w:rsid w:val="002A1778"/>
    <w:rsid w:val="002A194E"/>
    <w:rsid w:val="002A1CCA"/>
    <w:rsid w:val="002A27E2"/>
    <w:rsid w:val="002A2B3F"/>
    <w:rsid w:val="002A2E23"/>
    <w:rsid w:val="002A31CB"/>
    <w:rsid w:val="002A3B99"/>
    <w:rsid w:val="002A78DB"/>
    <w:rsid w:val="002B0613"/>
    <w:rsid w:val="002B1623"/>
    <w:rsid w:val="002B192B"/>
    <w:rsid w:val="002B1DA5"/>
    <w:rsid w:val="002B230C"/>
    <w:rsid w:val="002B2B5B"/>
    <w:rsid w:val="002B2C35"/>
    <w:rsid w:val="002B34AE"/>
    <w:rsid w:val="002B405C"/>
    <w:rsid w:val="002B4589"/>
    <w:rsid w:val="002B54D0"/>
    <w:rsid w:val="002B577A"/>
    <w:rsid w:val="002B5CB5"/>
    <w:rsid w:val="002B6E47"/>
    <w:rsid w:val="002B6E6B"/>
    <w:rsid w:val="002B6EE1"/>
    <w:rsid w:val="002B752D"/>
    <w:rsid w:val="002C0189"/>
    <w:rsid w:val="002C0AC5"/>
    <w:rsid w:val="002C0F34"/>
    <w:rsid w:val="002C1B82"/>
    <w:rsid w:val="002C207C"/>
    <w:rsid w:val="002C2244"/>
    <w:rsid w:val="002C2847"/>
    <w:rsid w:val="002C4928"/>
    <w:rsid w:val="002C5267"/>
    <w:rsid w:val="002C5C83"/>
    <w:rsid w:val="002C6A2C"/>
    <w:rsid w:val="002C789C"/>
    <w:rsid w:val="002C7B03"/>
    <w:rsid w:val="002C7F17"/>
    <w:rsid w:val="002D017C"/>
    <w:rsid w:val="002D0744"/>
    <w:rsid w:val="002D08CD"/>
    <w:rsid w:val="002D1CCF"/>
    <w:rsid w:val="002D23FE"/>
    <w:rsid w:val="002D25C1"/>
    <w:rsid w:val="002D3F3F"/>
    <w:rsid w:val="002D4A02"/>
    <w:rsid w:val="002D5A02"/>
    <w:rsid w:val="002D5F7B"/>
    <w:rsid w:val="002D6232"/>
    <w:rsid w:val="002D69EA"/>
    <w:rsid w:val="002D7274"/>
    <w:rsid w:val="002D7605"/>
    <w:rsid w:val="002D7F5F"/>
    <w:rsid w:val="002E0A6A"/>
    <w:rsid w:val="002E1A6A"/>
    <w:rsid w:val="002E300E"/>
    <w:rsid w:val="002E39AD"/>
    <w:rsid w:val="002E3FFD"/>
    <w:rsid w:val="002E419F"/>
    <w:rsid w:val="002E5B07"/>
    <w:rsid w:val="002E5D81"/>
    <w:rsid w:val="002E5E55"/>
    <w:rsid w:val="002E6302"/>
    <w:rsid w:val="002E63EB"/>
    <w:rsid w:val="002E6621"/>
    <w:rsid w:val="002E6FCD"/>
    <w:rsid w:val="002E72BE"/>
    <w:rsid w:val="002E7525"/>
    <w:rsid w:val="002E76C9"/>
    <w:rsid w:val="002E7F35"/>
    <w:rsid w:val="002F04EE"/>
    <w:rsid w:val="002F0D5B"/>
    <w:rsid w:val="002F10A3"/>
    <w:rsid w:val="002F1B1A"/>
    <w:rsid w:val="002F37FC"/>
    <w:rsid w:val="002F3883"/>
    <w:rsid w:val="002F3BE5"/>
    <w:rsid w:val="002F4451"/>
    <w:rsid w:val="002F4678"/>
    <w:rsid w:val="002F4D87"/>
    <w:rsid w:val="002F54FF"/>
    <w:rsid w:val="002F5896"/>
    <w:rsid w:val="002F5A2A"/>
    <w:rsid w:val="002F5A44"/>
    <w:rsid w:val="002F5A61"/>
    <w:rsid w:val="002F79EF"/>
    <w:rsid w:val="002F7B2C"/>
    <w:rsid w:val="002F7F2E"/>
    <w:rsid w:val="00300040"/>
    <w:rsid w:val="00300B75"/>
    <w:rsid w:val="0030186C"/>
    <w:rsid w:val="00302440"/>
    <w:rsid w:val="0030273A"/>
    <w:rsid w:val="00302D74"/>
    <w:rsid w:val="00304084"/>
    <w:rsid w:val="00304D9F"/>
    <w:rsid w:val="00305065"/>
    <w:rsid w:val="00305D2D"/>
    <w:rsid w:val="00305D69"/>
    <w:rsid w:val="00306AF3"/>
    <w:rsid w:val="00307635"/>
    <w:rsid w:val="00307E1F"/>
    <w:rsid w:val="003102E6"/>
    <w:rsid w:val="00310392"/>
    <w:rsid w:val="00311DB9"/>
    <w:rsid w:val="00311EB9"/>
    <w:rsid w:val="00312263"/>
    <w:rsid w:val="00312C0F"/>
    <w:rsid w:val="00313BBA"/>
    <w:rsid w:val="00313D46"/>
    <w:rsid w:val="00313F06"/>
    <w:rsid w:val="00313F7C"/>
    <w:rsid w:val="00313F87"/>
    <w:rsid w:val="003149F9"/>
    <w:rsid w:val="00315414"/>
    <w:rsid w:val="0031567C"/>
    <w:rsid w:val="00315A8C"/>
    <w:rsid w:val="003165F7"/>
    <w:rsid w:val="00317381"/>
    <w:rsid w:val="00317B14"/>
    <w:rsid w:val="00320597"/>
    <w:rsid w:val="0032096B"/>
    <w:rsid w:val="003213BD"/>
    <w:rsid w:val="00321818"/>
    <w:rsid w:val="003218D4"/>
    <w:rsid w:val="00321F74"/>
    <w:rsid w:val="0032202B"/>
    <w:rsid w:val="003221EA"/>
    <w:rsid w:val="003234B9"/>
    <w:rsid w:val="00323CA5"/>
    <w:rsid w:val="00323E58"/>
    <w:rsid w:val="0032408D"/>
    <w:rsid w:val="00324AE4"/>
    <w:rsid w:val="00324B7C"/>
    <w:rsid w:val="003253DE"/>
    <w:rsid w:val="003254B0"/>
    <w:rsid w:val="003264C2"/>
    <w:rsid w:val="00326CF9"/>
    <w:rsid w:val="00327D56"/>
    <w:rsid w:val="00330067"/>
    <w:rsid w:val="003306B6"/>
    <w:rsid w:val="00330D82"/>
    <w:rsid w:val="00331333"/>
    <w:rsid w:val="00331AF7"/>
    <w:rsid w:val="00332ABC"/>
    <w:rsid w:val="00332F9F"/>
    <w:rsid w:val="00333EEE"/>
    <w:rsid w:val="00334D42"/>
    <w:rsid w:val="0033733A"/>
    <w:rsid w:val="0033787B"/>
    <w:rsid w:val="0034036A"/>
    <w:rsid w:val="00340422"/>
    <w:rsid w:val="003408E8"/>
    <w:rsid w:val="00340A2E"/>
    <w:rsid w:val="00340BA0"/>
    <w:rsid w:val="0034106C"/>
    <w:rsid w:val="00341514"/>
    <w:rsid w:val="00341534"/>
    <w:rsid w:val="003418AB"/>
    <w:rsid w:val="00341B8C"/>
    <w:rsid w:val="00341CD0"/>
    <w:rsid w:val="00341DD6"/>
    <w:rsid w:val="00341FC9"/>
    <w:rsid w:val="00342009"/>
    <w:rsid w:val="00342046"/>
    <w:rsid w:val="003428A9"/>
    <w:rsid w:val="00342B6F"/>
    <w:rsid w:val="00343580"/>
    <w:rsid w:val="003437CD"/>
    <w:rsid w:val="003439C2"/>
    <w:rsid w:val="00343A8B"/>
    <w:rsid w:val="003441B2"/>
    <w:rsid w:val="003445E4"/>
    <w:rsid w:val="0034478B"/>
    <w:rsid w:val="00344B78"/>
    <w:rsid w:val="00344ECA"/>
    <w:rsid w:val="00345609"/>
    <w:rsid w:val="00345FB4"/>
    <w:rsid w:val="003463B9"/>
    <w:rsid w:val="003468F5"/>
    <w:rsid w:val="00346B9E"/>
    <w:rsid w:val="00347308"/>
    <w:rsid w:val="0034782B"/>
    <w:rsid w:val="00347D19"/>
    <w:rsid w:val="00350277"/>
    <w:rsid w:val="00350399"/>
    <w:rsid w:val="0035065D"/>
    <w:rsid w:val="00351E15"/>
    <w:rsid w:val="00351F88"/>
    <w:rsid w:val="00354799"/>
    <w:rsid w:val="0035479D"/>
    <w:rsid w:val="0035490A"/>
    <w:rsid w:val="00355521"/>
    <w:rsid w:val="003564EA"/>
    <w:rsid w:val="003566DA"/>
    <w:rsid w:val="00356E72"/>
    <w:rsid w:val="003601F9"/>
    <w:rsid w:val="0036052F"/>
    <w:rsid w:val="003609CD"/>
    <w:rsid w:val="00360BAC"/>
    <w:rsid w:val="00361FD4"/>
    <w:rsid w:val="003625D9"/>
    <w:rsid w:val="00362830"/>
    <w:rsid w:val="00362E12"/>
    <w:rsid w:val="003631ED"/>
    <w:rsid w:val="00363229"/>
    <w:rsid w:val="00364AD1"/>
    <w:rsid w:val="00365BD0"/>
    <w:rsid w:val="00365F01"/>
    <w:rsid w:val="00365F96"/>
    <w:rsid w:val="00367816"/>
    <w:rsid w:val="003706B1"/>
    <w:rsid w:val="00370737"/>
    <w:rsid w:val="00370AD0"/>
    <w:rsid w:val="00370E26"/>
    <w:rsid w:val="0037242E"/>
    <w:rsid w:val="00372BB7"/>
    <w:rsid w:val="00372F95"/>
    <w:rsid w:val="00373887"/>
    <w:rsid w:val="00373891"/>
    <w:rsid w:val="00373E33"/>
    <w:rsid w:val="003741A2"/>
    <w:rsid w:val="0037448E"/>
    <w:rsid w:val="003746BD"/>
    <w:rsid w:val="0037548B"/>
    <w:rsid w:val="003757D4"/>
    <w:rsid w:val="003763E5"/>
    <w:rsid w:val="00377095"/>
    <w:rsid w:val="00377543"/>
    <w:rsid w:val="00377CE5"/>
    <w:rsid w:val="0038065A"/>
    <w:rsid w:val="003806A8"/>
    <w:rsid w:val="00380FDF"/>
    <w:rsid w:val="0038113F"/>
    <w:rsid w:val="00381A77"/>
    <w:rsid w:val="00382061"/>
    <w:rsid w:val="003828C6"/>
    <w:rsid w:val="00383561"/>
    <w:rsid w:val="00384AFD"/>
    <w:rsid w:val="00384E40"/>
    <w:rsid w:val="00385A0A"/>
    <w:rsid w:val="00386C43"/>
    <w:rsid w:val="003878FC"/>
    <w:rsid w:val="00387AB0"/>
    <w:rsid w:val="00387B79"/>
    <w:rsid w:val="00387EFC"/>
    <w:rsid w:val="003905AE"/>
    <w:rsid w:val="00390612"/>
    <w:rsid w:val="003908E1"/>
    <w:rsid w:val="00390C49"/>
    <w:rsid w:val="00390EA8"/>
    <w:rsid w:val="00391E2F"/>
    <w:rsid w:val="00391EAB"/>
    <w:rsid w:val="00392311"/>
    <w:rsid w:val="00392395"/>
    <w:rsid w:val="00394683"/>
    <w:rsid w:val="00394B67"/>
    <w:rsid w:val="0039559D"/>
    <w:rsid w:val="0039563E"/>
    <w:rsid w:val="0039569A"/>
    <w:rsid w:val="003956E0"/>
    <w:rsid w:val="003959DB"/>
    <w:rsid w:val="0039645D"/>
    <w:rsid w:val="0039679B"/>
    <w:rsid w:val="003968D7"/>
    <w:rsid w:val="00397A5E"/>
    <w:rsid w:val="003A08CF"/>
    <w:rsid w:val="003A0E7A"/>
    <w:rsid w:val="003A0F60"/>
    <w:rsid w:val="003A1406"/>
    <w:rsid w:val="003A1629"/>
    <w:rsid w:val="003A211A"/>
    <w:rsid w:val="003A23F3"/>
    <w:rsid w:val="003A2E0E"/>
    <w:rsid w:val="003A468A"/>
    <w:rsid w:val="003A59FD"/>
    <w:rsid w:val="003A5DDC"/>
    <w:rsid w:val="003A655A"/>
    <w:rsid w:val="003A68B0"/>
    <w:rsid w:val="003A784C"/>
    <w:rsid w:val="003A79AC"/>
    <w:rsid w:val="003A7CF0"/>
    <w:rsid w:val="003B2078"/>
    <w:rsid w:val="003B2394"/>
    <w:rsid w:val="003B3A09"/>
    <w:rsid w:val="003B3A9A"/>
    <w:rsid w:val="003B3F6A"/>
    <w:rsid w:val="003B45A3"/>
    <w:rsid w:val="003B4888"/>
    <w:rsid w:val="003B544E"/>
    <w:rsid w:val="003B5560"/>
    <w:rsid w:val="003B5902"/>
    <w:rsid w:val="003B62B7"/>
    <w:rsid w:val="003B6773"/>
    <w:rsid w:val="003B77C9"/>
    <w:rsid w:val="003B7859"/>
    <w:rsid w:val="003C1528"/>
    <w:rsid w:val="003C1D48"/>
    <w:rsid w:val="003C22F1"/>
    <w:rsid w:val="003C280C"/>
    <w:rsid w:val="003C28CC"/>
    <w:rsid w:val="003C3152"/>
    <w:rsid w:val="003C3B19"/>
    <w:rsid w:val="003C3F9E"/>
    <w:rsid w:val="003C4309"/>
    <w:rsid w:val="003C47C1"/>
    <w:rsid w:val="003C4913"/>
    <w:rsid w:val="003C52D9"/>
    <w:rsid w:val="003C677D"/>
    <w:rsid w:val="003C69F1"/>
    <w:rsid w:val="003C71FE"/>
    <w:rsid w:val="003D0B07"/>
    <w:rsid w:val="003D0B17"/>
    <w:rsid w:val="003D0E91"/>
    <w:rsid w:val="003D111A"/>
    <w:rsid w:val="003D1808"/>
    <w:rsid w:val="003D18C4"/>
    <w:rsid w:val="003D2F31"/>
    <w:rsid w:val="003D36FF"/>
    <w:rsid w:val="003D4166"/>
    <w:rsid w:val="003D4211"/>
    <w:rsid w:val="003D45F0"/>
    <w:rsid w:val="003D480D"/>
    <w:rsid w:val="003D4C1B"/>
    <w:rsid w:val="003D5394"/>
    <w:rsid w:val="003D6301"/>
    <w:rsid w:val="003D6BF5"/>
    <w:rsid w:val="003D6C70"/>
    <w:rsid w:val="003D6EF4"/>
    <w:rsid w:val="003D70CF"/>
    <w:rsid w:val="003E0212"/>
    <w:rsid w:val="003E0B03"/>
    <w:rsid w:val="003E1AF5"/>
    <w:rsid w:val="003E1D9A"/>
    <w:rsid w:val="003E1FF6"/>
    <w:rsid w:val="003E2411"/>
    <w:rsid w:val="003E3CFB"/>
    <w:rsid w:val="003E52AF"/>
    <w:rsid w:val="003E5B5B"/>
    <w:rsid w:val="003E5BB0"/>
    <w:rsid w:val="003E609D"/>
    <w:rsid w:val="003E6198"/>
    <w:rsid w:val="003E6C22"/>
    <w:rsid w:val="003E715A"/>
    <w:rsid w:val="003E7411"/>
    <w:rsid w:val="003E7529"/>
    <w:rsid w:val="003E77A0"/>
    <w:rsid w:val="003E7EC8"/>
    <w:rsid w:val="003F046C"/>
    <w:rsid w:val="003F060D"/>
    <w:rsid w:val="003F0EC1"/>
    <w:rsid w:val="003F17D3"/>
    <w:rsid w:val="003F2280"/>
    <w:rsid w:val="003F2A86"/>
    <w:rsid w:val="003F4649"/>
    <w:rsid w:val="003F4C6F"/>
    <w:rsid w:val="003F50B9"/>
    <w:rsid w:val="003F556E"/>
    <w:rsid w:val="003F635F"/>
    <w:rsid w:val="003F63C9"/>
    <w:rsid w:val="003F6BDC"/>
    <w:rsid w:val="003F6DBD"/>
    <w:rsid w:val="00400305"/>
    <w:rsid w:val="00400594"/>
    <w:rsid w:val="00400D49"/>
    <w:rsid w:val="00400F98"/>
    <w:rsid w:val="004011B2"/>
    <w:rsid w:val="0040126A"/>
    <w:rsid w:val="0040341A"/>
    <w:rsid w:val="0040341D"/>
    <w:rsid w:val="00403C6A"/>
    <w:rsid w:val="00405079"/>
    <w:rsid w:val="00405606"/>
    <w:rsid w:val="00405674"/>
    <w:rsid w:val="00406436"/>
    <w:rsid w:val="004067D2"/>
    <w:rsid w:val="004068DF"/>
    <w:rsid w:val="00407371"/>
    <w:rsid w:val="0040798B"/>
    <w:rsid w:val="00407F3B"/>
    <w:rsid w:val="00410288"/>
    <w:rsid w:val="004102F4"/>
    <w:rsid w:val="0041094D"/>
    <w:rsid w:val="004126C1"/>
    <w:rsid w:val="00412896"/>
    <w:rsid w:val="00412AC9"/>
    <w:rsid w:val="004136A8"/>
    <w:rsid w:val="004136B6"/>
    <w:rsid w:val="0041393B"/>
    <w:rsid w:val="00414452"/>
    <w:rsid w:val="00414E3E"/>
    <w:rsid w:val="004155A3"/>
    <w:rsid w:val="004158E7"/>
    <w:rsid w:val="00415910"/>
    <w:rsid w:val="0041710F"/>
    <w:rsid w:val="004172A1"/>
    <w:rsid w:val="0041752D"/>
    <w:rsid w:val="004177AF"/>
    <w:rsid w:val="00420917"/>
    <w:rsid w:val="00420C58"/>
    <w:rsid w:val="004212AA"/>
    <w:rsid w:val="00421DAF"/>
    <w:rsid w:val="0042277B"/>
    <w:rsid w:val="00424202"/>
    <w:rsid w:val="00424C0D"/>
    <w:rsid w:val="00424E15"/>
    <w:rsid w:val="004250DF"/>
    <w:rsid w:val="0042550D"/>
    <w:rsid w:val="00425AFE"/>
    <w:rsid w:val="00425F1D"/>
    <w:rsid w:val="00426155"/>
    <w:rsid w:val="004261ED"/>
    <w:rsid w:val="004265F2"/>
    <w:rsid w:val="00427736"/>
    <w:rsid w:val="00430069"/>
    <w:rsid w:val="00430492"/>
    <w:rsid w:val="004305AC"/>
    <w:rsid w:val="004309B6"/>
    <w:rsid w:val="00430B40"/>
    <w:rsid w:val="00431947"/>
    <w:rsid w:val="00431FBE"/>
    <w:rsid w:val="00432EE0"/>
    <w:rsid w:val="00433E40"/>
    <w:rsid w:val="00434C1D"/>
    <w:rsid w:val="004351F8"/>
    <w:rsid w:val="00435792"/>
    <w:rsid w:val="0043600E"/>
    <w:rsid w:val="00436AB8"/>
    <w:rsid w:val="0043700C"/>
    <w:rsid w:val="0043744A"/>
    <w:rsid w:val="00441C37"/>
    <w:rsid w:val="00441C3E"/>
    <w:rsid w:val="00441D47"/>
    <w:rsid w:val="00442B9F"/>
    <w:rsid w:val="004438A3"/>
    <w:rsid w:val="0044424B"/>
    <w:rsid w:val="00444A1F"/>
    <w:rsid w:val="0044559E"/>
    <w:rsid w:val="0044620D"/>
    <w:rsid w:val="0044709A"/>
    <w:rsid w:val="004476EC"/>
    <w:rsid w:val="00450A1B"/>
    <w:rsid w:val="0045261A"/>
    <w:rsid w:val="00452CB1"/>
    <w:rsid w:val="004530C9"/>
    <w:rsid w:val="0045402E"/>
    <w:rsid w:val="00454533"/>
    <w:rsid w:val="00454743"/>
    <w:rsid w:val="00454C4C"/>
    <w:rsid w:val="00454EAE"/>
    <w:rsid w:val="00455AB8"/>
    <w:rsid w:val="00455F79"/>
    <w:rsid w:val="00457379"/>
    <w:rsid w:val="00457452"/>
    <w:rsid w:val="0045774E"/>
    <w:rsid w:val="004600EA"/>
    <w:rsid w:val="004603D3"/>
    <w:rsid w:val="004631F9"/>
    <w:rsid w:val="004640F1"/>
    <w:rsid w:val="004643EE"/>
    <w:rsid w:val="00464736"/>
    <w:rsid w:val="00465248"/>
    <w:rsid w:val="004652A2"/>
    <w:rsid w:val="004658B6"/>
    <w:rsid w:val="00465C2D"/>
    <w:rsid w:val="00466E24"/>
    <w:rsid w:val="00467B29"/>
    <w:rsid w:val="0047014B"/>
    <w:rsid w:val="004720D6"/>
    <w:rsid w:val="004732D8"/>
    <w:rsid w:val="00473408"/>
    <w:rsid w:val="00473DFA"/>
    <w:rsid w:val="0047482B"/>
    <w:rsid w:val="00474E38"/>
    <w:rsid w:val="00474E88"/>
    <w:rsid w:val="004765A7"/>
    <w:rsid w:val="00476B21"/>
    <w:rsid w:val="00476F64"/>
    <w:rsid w:val="004771AD"/>
    <w:rsid w:val="00477274"/>
    <w:rsid w:val="00477C93"/>
    <w:rsid w:val="00481706"/>
    <w:rsid w:val="004817B0"/>
    <w:rsid w:val="00482F49"/>
    <w:rsid w:val="0048390A"/>
    <w:rsid w:val="00483960"/>
    <w:rsid w:val="004846B6"/>
    <w:rsid w:val="004863EC"/>
    <w:rsid w:val="0048689D"/>
    <w:rsid w:val="004871AC"/>
    <w:rsid w:val="00487625"/>
    <w:rsid w:val="00487A5E"/>
    <w:rsid w:val="00487D46"/>
    <w:rsid w:val="00490607"/>
    <w:rsid w:val="00490B40"/>
    <w:rsid w:val="00490CE3"/>
    <w:rsid w:val="004913F0"/>
    <w:rsid w:val="0049148F"/>
    <w:rsid w:val="00491500"/>
    <w:rsid w:val="00491CFF"/>
    <w:rsid w:val="00492B90"/>
    <w:rsid w:val="00492F12"/>
    <w:rsid w:val="0049362E"/>
    <w:rsid w:val="00494701"/>
    <w:rsid w:val="00494789"/>
    <w:rsid w:val="00494FC3"/>
    <w:rsid w:val="00495630"/>
    <w:rsid w:val="004956A4"/>
    <w:rsid w:val="00495BEB"/>
    <w:rsid w:val="00495C2B"/>
    <w:rsid w:val="004962A8"/>
    <w:rsid w:val="00496ADC"/>
    <w:rsid w:val="004976D4"/>
    <w:rsid w:val="00497B39"/>
    <w:rsid w:val="00497DCA"/>
    <w:rsid w:val="00497DD0"/>
    <w:rsid w:val="00497F5B"/>
    <w:rsid w:val="004A054D"/>
    <w:rsid w:val="004A0D4D"/>
    <w:rsid w:val="004A0EA5"/>
    <w:rsid w:val="004A18A6"/>
    <w:rsid w:val="004A1DC3"/>
    <w:rsid w:val="004A1EA1"/>
    <w:rsid w:val="004A2A10"/>
    <w:rsid w:val="004A2DA8"/>
    <w:rsid w:val="004A48E8"/>
    <w:rsid w:val="004A4E70"/>
    <w:rsid w:val="004A59B5"/>
    <w:rsid w:val="004A5D5B"/>
    <w:rsid w:val="004A6519"/>
    <w:rsid w:val="004A7019"/>
    <w:rsid w:val="004A733E"/>
    <w:rsid w:val="004A7835"/>
    <w:rsid w:val="004A7E34"/>
    <w:rsid w:val="004B009A"/>
    <w:rsid w:val="004B0207"/>
    <w:rsid w:val="004B0D3F"/>
    <w:rsid w:val="004B118E"/>
    <w:rsid w:val="004B1D00"/>
    <w:rsid w:val="004B287C"/>
    <w:rsid w:val="004B2B57"/>
    <w:rsid w:val="004B2EED"/>
    <w:rsid w:val="004B30ED"/>
    <w:rsid w:val="004B38A8"/>
    <w:rsid w:val="004B4050"/>
    <w:rsid w:val="004B48F6"/>
    <w:rsid w:val="004B4ED9"/>
    <w:rsid w:val="004B4F1E"/>
    <w:rsid w:val="004B555E"/>
    <w:rsid w:val="004B6C59"/>
    <w:rsid w:val="004B7A1F"/>
    <w:rsid w:val="004B7E2A"/>
    <w:rsid w:val="004C00A0"/>
    <w:rsid w:val="004C0CC5"/>
    <w:rsid w:val="004C2086"/>
    <w:rsid w:val="004C2964"/>
    <w:rsid w:val="004C52FC"/>
    <w:rsid w:val="004C55AB"/>
    <w:rsid w:val="004C5827"/>
    <w:rsid w:val="004C582F"/>
    <w:rsid w:val="004C6049"/>
    <w:rsid w:val="004C6969"/>
    <w:rsid w:val="004C6C6A"/>
    <w:rsid w:val="004C6DD1"/>
    <w:rsid w:val="004D03E9"/>
    <w:rsid w:val="004D1BF5"/>
    <w:rsid w:val="004D1FD2"/>
    <w:rsid w:val="004D2F7D"/>
    <w:rsid w:val="004D3870"/>
    <w:rsid w:val="004D3AC9"/>
    <w:rsid w:val="004D4BF9"/>
    <w:rsid w:val="004D5833"/>
    <w:rsid w:val="004D73D2"/>
    <w:rsid w:val="004D7804"/>
    <w:rsid w:val="004E0599"/>
    <w:rsid w:val="004E28E9"/>
    <w:rsid w:val="004E2BDC"/>
    <w:rsid w:val="004E339E"/>
    <w:rsid w:val="004E37AA"/>
    <w:rsid w:val="004E39AD"/>
    <w:rsid w:val="004E454E"/>
    <w:rsid w:val="004E4B49"/>
    <w:rsid w:val="004E4F9A"/>
    <w:rsid w:val="004E55A4"/>
    <w:rsid w:val="004E55E1"/>
    <w:rsid w:val="004E6579"/>
    <w:rsid w:val="004E7572"/>
    <w:rsid w:val="004E7BC8"/>
    <w:rsid w:val="004E7BEC"/>
    <w:rsid w:val="004F09C7"/>
    <w:rsid w:val="004F0B3C"/>
    <w:rsid w:val="004F0F17"/>
    <w:rsid w:val="004F2239"/>
    <w:rsid w:val="004F2F04"/>
    <w:rsid w:val="004F4098"/>
    <w:rsid w:val="004F5014"/>
    <w:rsid w:val="004F52F4"/>
    <w:rsid w:val="004F6786"/>
    <w:rsid w:val="004F6B64"/>
    <w:rsid w:val="004F7AF0"/>
    <w:rsid w:val="005002E5"/>
    <w:rsid w:val="0050079A"/>
    <w:rsid w:val="005007C7"/>
    <w:rsid w:val="005012BF"/>
    <w:rsid w:val="00502341"/>
    <w:rsid w:val="0050272C"/>
    <w:rsid w:val="0050308F"/>
    <w:rsid w:val="005032F4"/>
    <w:rsid w:val="0050331A"/>
    <w:rsid w:val="00503935"/>
    <w:rsid w:val="00504B6B"/>
    <w:rsid w:val="00504DFA"/>
    <w:rsid w:val="00505674"/>
    <w:rsid w:val="00505A07"/>
    <w:rsid w:val="005067F4"/>
    <w:rsid w:val="00506829"/>
    <w:rsid w:val="0050711B"/>
    <w:rsid w:val="005074F9"/>
    <w:rsid w:val="00507903"/>
    <w:rsid w:val="00510E70"/>
    <w:rsid w:val="00511A32"/>
    <w:rsid w:val="00511D51"/>
    <w:rsid w:val="00512334"/>
    <w:rsid w:val="00512A24"/>
    <w:rsid w:val="005131C7"/>
    <w:rsid w:val="00513460"/>
    <w:rsid w:val="005135A1"/>
    <w:rsid w:val="0051369E"/>
    <w:rsid w:val="0051388D"/>
    <w:rsid w:val="00514657"/>
    <w:rsid w:val="005147E8"/>
    <w:rsid w:val="00515E6B"/>
    <w:rsid w:val="0051665C"/>
    <w:rsid w:val="00516806"/>
    <w:rsid w:val="00516B20"/>
    <w:rsid w:val="0052053C"/>
    <w:rsid w:val="00520F53"/>
    <w:rsid w:val="00521F2E"/>
    <w:rsid w:val="00523481"/>
    <w:rsid w:val="005234CA"/>
    <w:rsid w:val="00524B09"/>
    <w:rsid w:val="005250CE"/>
    <w:rsid w:val="00525BA3"/>
    <w:rsid w:val="00525D90"/>
    <w:rsid w:val="005260A2"/>
    <w:rsid w:val="005261A5"/>
    <w:rsid w:val="00526ADC"/>
    <w:rsid w:val="00527D25"/>
    <w:rsid w:val="0053042A"/>
    <w:rsid w:val="00531B18"/>
    <w:rsid w:val="00532224"/>
    <w:rsid w:val="00533A9B"/>
    <w:rsid w:val="00534605"/>
    <w:rsid w:val="00534F0D"/>
    <w:rsid w:val="00534FAE"/>
    <w:rsid w:val="005352F4"/>
    <w:rsid w:val="00535E11"/>
    <w:rsid w:val="00536AF6"/>
    <w:rsid w:val="00536CE6"/>
    <w:rsid w:val="0053707D"/>
    <w:rsid w:val="00537257"/>
    <w:rsid w:val="00537756"/>
    <w:rsid w:val="005401F4"/>
    <w:rsid w:val="0054068B"/>
    <w:rsid w:val="00540FAC"/>
    <w:rsid w:val="005420F4"/>
    <w:rsid w:val="005424D3"/>
    <w:rsid w:val="0054285F"/>
    <w:rsid w:val="00542D97"/>
    <w:rsid w:val="0054362A"/>
    <w:rsid w:val="0054385F"/>
    <w:rsid w:val="005447B0"/>
    <w:rsid w:val="005449B7"/>
    <w:rsid w:val="00544E5F"/>
    <w:rsid w:val="005456D0"/>
    <w:rsid w:val="005475D1"/>
    <w:rsid w:val="005520C8"/>
    <w:rsid w:val="0055243C"/>
    <w:rsid w:val="00552929"/>
    <w:rsid w:val="00552BFF"/>
    <w:rsid w:val="00552C2E"/>
    <w:rsid w:val="00552EF9"/>
    <w:rsid w:val="00553712"/>
    <w:rsid w:val="005541A2"/>
    <w:rsid w:val="00554B75"/>
    <w:rsid w:val="00554E43"/>
    <w:rsid w:val="005554E4"/>
    <w:rsid w:val="00556010"/>
    <w:rsid w:val="00557225"/>
    <w:rsid w:val="00557E5A"/>
    <w:rsid w:val="0056020A"/>
    <w:rsid w:val="005603D3"/>
    <w:rsid w:val="00560731"/>
    <w:rsid w:val="00560BF7"/>
    <w:rsid w:val="00560CA7"/>
    <w:rsid w:val="00561135"/>
    <w:rsid w:val="00561EFD"/>
    <w:rsid w:val="005620FC"/>
    <w:rsid w:val="005626AF"/>
    <w:rsid w:val="00562750"/>
    <w:rsid w:val="00562D32"/>
    <w:rsid w:val="0056322C"/>
    <w:rsid w:val="00563598"/>
    <w:rsid w:val="00563862"/>
    <w:rsid w:val="0056458C"/>
    <w:rsid w:val="00564B5C"/>
    <w:rsid w:val="00564B93"/>
    <w:rsid w:val="00565414"/>
    <w:rsid w:val="0056576E"/>
    <w:rsid w:val="00566355"/>
    <w:rsid w:val="0056723A"/>
    <w:rsid w:val="00567FAA"/>
    <w:rsid w:val="00570A1F"/>
    <w:rsid w:val="00570E02"/>
    <w:rsid w:val="00571192"/>
    <w:rsid w:val="005711FE"/>
    <w:rsid w:val="005719D9"/>
    <w:rsid w:val="0057284E"/>
    <w:rsid w:val="00572ABC"/>
    <w:rsid w:val="005730D8"/>
    <w:rsid w:val="005731B3"/>
    <w:rsid w:val="00573270"/>
    <w:rsid w:val="005734D8"/>
    <w:rsid w:val="005735C8"/>
    <w:rsid w:val="005735EB"/>
    <w:rsid w:val="00573A6C"/>
    <w:rsid w:val="005747A8"/>
    <w:rsid w:val="005756A4"/>
    <w:rsid w:val="00576013"/>
    <w:rsid w:val="005760CC"/>
    <w:rsid w:val="00576160"/>
    <w:rsid w:val="00576C4A"/>
    <w:rsid w:val="00577368"/>
    <w:rsid w:val="005776D8"/>
    <w:rsid w:val="00577CC6"/>
    <w:rsid w:val="00580961"/>
    <w:rsid w:val="0058139B"/>
    <w:rsid w:val="00581A03"/>
    <w:rsid w:val="00582594"/>
    <w:rsid w:val="00583F8F"/>
    <w:rsid w:val="00584F71"/>
    <w:rsid w:val="0058513D"/>
    <w:rsid w:val="005858C3"/>
    <w:rsid w:val="00585CA4"/>
    <w:rsid w:val="00586370"/>
    <w:rsid w:val="00586C39"/>
    <w:rsid w:val="00586D07"/>
    <w:rsid w:val="00587850"/>
    <w:rsid w:val="00587B5F"/>
    <w:rsid w:val="00590140"/>
    <w:rsid w:val="00590A4A"/>
    <w:rsid w:val="00590C7F"/>
    <w:rsid w:val="00590E46"/>
    <w:rsid w:val="00591BF5"/>
    <w:rsid w:val="00591C82"/>
    <w:rsid w:val="00592192"/>
    <w:rsid w:val="005922A2"/>
    <w:rsid w:val="005927EB"/>
    <w:rsid w:val="00592FC8"/>
    <w:rsid w:val="005935F0"/>
    <w:rsid w:val="00593602"/>
    <w:rsid w:val="00593A1E"/>
    <w:rsid w:val="005947C6"/>
    <w:rsid w:val="00594FE7"/>
    <w:rsid w:val="005955DC"/>
    <w:rsid w:val="005958E2"/>
    <w:rsid w:val="00596D74"/>
    <w:rsid w:val="00597472"/>
    <w:rsid w:val="0059783A"/>
    <w:rsid w:val="00597C52"/>
    <w:rsid w:val="005A0455"/>
    <w:rsid w:val="005A0667"/>
    <w:rsid w:val="005A09D8"/>
    <w:rsid w:val="005A1066"/>
    <w:rsid w:val="005A1784"/>
    <w:rsid w:val="005A17D6"/>
    <w:rsid w:val="005A1ADC"/>
    <w:rsid w:val="005A2542"/>
    <w:rsid w:val="005A2B94"/>
    <w:rsid w:val="005A3458"/>
    <w:rsid w:val="005A3797"/>
    <w:rsid w:val="005A4455"/>
    <w:rsid w:val="005A58AC"/>
    <w:rsid w:val="005A5AB8"/>
    <w:rsid w:val="005A6352"/>
    <w:rsid w:val="005A6C26"/>
    <w:rsid w:val="005A7AE0"/>
    <w:rsid w:val="005B06FE"/>
    <w:rsid w:val="005B105D"/>
    <w:rsid w:val="005B111F"/>
    <w:rsid w:val="005B1495"/>
    <w:rsid w:val="005B173A"/>
    <w:rsid w:val="005B383C"/>
    <w:rsid w:val="005B4B22"/>
    <w:rsid w:val="005B4BEB"/>
    <w:rsid w:val="005B4CD3"/>
    <w:rsid w:val="005B52A2"/>
    <w:rsid w:val="005B61E8"/>
    <w:rsid w:val="005B6C4F"/>
    <w:rsid w:val="005B6E63"/>
    <w:rsid w:val="005B6F38"/>
    <w:rsid w:val="005B7401"/>
    <w:rsid w:val="005B783A"/>
    <w:rsid w:val="005C001A"/>
    <w:rsid w:val="005C0BA1"/>
    <w:rsid w:val="005C0D06"/>
    <w:rsid w:val="005C1CFE"/>
    <w:rsid w:val="005C5291"/>
    <w:rsid w:val="005C5906"/>
    <w:rsid w:val="005C5EBD"/>
    <w:rsid w:val="005C6215"/>
    <w:rsid w:val="005C6EA7"/>
    <w:rsid w:val="005D15BA"/>
    <w:rsid w:val="005D1A87"/>
    <w:rsid w:val="005D2ACA"/>
    <w:rsid w:val="005D3424"/>
    <w:rsid w:val="005D3D36"/>
    <w:rsid w:val="005D4932"/>
    <w:rsid w:val="005D5196"/>
    <w:rsid w:val="005D54DB"/>
    <w:rsid w:val="005D677B"/>
    <w:rsid w:val="005D74DC"/>
    <w:rsid w:val="005D77E6"/>
    <w:rsid w:val="005E02A0"/>
    <w:rsid w:val="005E0BBB"/>
    <w:rsid w:val="005E27ED"/>
    <w:rsid w:val="005E342A"/>
    <w:rsid w:val="005E3664"/>
    <w:rsid w:val="005E3CF0"/>
    <w:rsid w:val="005E4633"/>
    <w:rsid w:val="005E4682"/>
    <w:rsid w:val="005E51B3"/>
    <w:rsid w:val="005E5222"/>
    <w:rsid w:val="005E6DA2"/>
    <w:rsid w:val="005E728C"/>
    <w:rsid w:val="005E7B10"/>
    <w:rsid w:val="005F0170"/>
    <w:rsid w:val="005F039B"/>
    <w:rsid w:val="005F100D"/>
    <w:rsid w:val="005F2000"/>
    <w:rsid w:val="005F20B8"/>
    <w:rsid w:val="005F21B4"/>
    <w:rsid w:val="005F2F51"/>
    <w:rsid w:val="005F3A45"/>
    <w:rsid w:val="005F3CBD"/>
    <w:rsid w:val="005F4688"/>
    <w:rsid w:val="005F49A5"/>
    <w:rsid w:val="005F4D3A"/>
    <w:rsid w:val="005F5063"/>
    <w:rsid w:val="005F515F"/>
    <w:rsid w:val="005F5A2F"/>
    <w:rsid w:val="005F6203"/>
    <w:rsid w:val="005F6652"/>
    <w:rsid w:val="00600006"/>
    <w:rsid w:val="0060080D"/>
    <w:rsid w:val="0060081A"/>
    <w:rsid w:val="00600A16"/>
    <w:rsid w:val="00600BB2"/>
    <w:rsid w:val="00601504"/>
    <w:rsid w:val="00601663"/>
    <w:rsid w:val="00602A5B"/>
    <w:rsid w:val="00602D11"/>
    <w:rsid w:val="00603267"/>
    <w:rsid w:val="006033C3"/>
    <w:rsid w:val="0060389D"/>
    <w:rsid w:val="006041E9"/>
    <w:rsid w:val="006045C8"/>
    <w:rsid w:val="00604898"/>
    <w:rsid w:val="00604AB3"/>
    <w:rsid w:val="00605788"/>
    <w:rsid w:val="00605CB1"/>
    <w:rsid w:val="006064C8"/>
    <w:rsid w:val="006066E6"/>
    <w:rsid w:val="00606A98"/>
    <w:rsid w:val="00606AEF"/>
    <w:rsid w:val="00607579"/>
    <w:rsid w:val="00607DDF"/>
    <w:rsid w:val="00607F64"/>
    <w:rsid w:val="00610042"/>
    <w:rsid w:val="006109E2"/>
    <w:rsid w:val="00610E02"/>
    <w:rsid w:val="00612802"/>
    <w:rsid w:val="00613313"/>
    <w:rsid w:val="00613ABA"/>
    <w:rsid w:val="00613BBE"/>
    <w:rsid w:val="00614194"/>
    <w:rsid w:val="006141A0"/>
    <w:rsid w:val="0061429E"/>
    <w:rsid w:val="00614558"/>
    <w:rsid w:val="0061551B"/>
    <w:rsid w:val="00615EBD"/>
    <w:rsid w:val="00616003"/>
    <w:rsid w:val="006163C0"/>
    <w:rsid w:val="00616C47"/>
    <w:rsid w:val="00616DE1"/>
    <w:rsid w:val="00616E4D"/>
    <w:rsid w:val="00617661"/>
    <w:rsid w:val="0061797E"/>
    <w:rsid w:val="00617EAD"/>
    <w:rsid w:val="006203D8"/>
    <w:rsid w:val="006206A9"/>
    <w:rsid w:val="0062087F"/>
    <w:rsid w:val="00620F54"/>
    <w:rsid w:val="00621157"/>
    <w:rsid w:val="00621DD8"/>
    <w:rsid w:val="00622636"/>
    <w:rsid w:val="00622A54"/>
    <w:rsid w:val="00622B20"/>
    <w:rsid w:val="00622C14"/>
    <w:rsid w:val="00623E99"/>
    <w:rsid w:val="00623F59"/>
    <w:rsid w:val="006240B6"/>
    <w:rsid w:val="00624411"/>
    <w:rsid w:val="006250B3"/>
    <w:rsid w:val="006255ED"/>
    <w:rsid w:val="006307B2"/>
    <w:rsid w:val="00630AE1"/>
    <w:rsid w:val="00630D2B"/>
    <w:rsid w:val="00630FEB"/>
    <w:rsid w:val="00631583"/>
    <w:rsid w:val="006317B5"/>
    <w:rsid w:val="0063196A"/>
    <w:rsid w:val="0063227A"/>
    <w:rsid w:val="00632281"/>
    <w:rsid w:val="006328EF"/>
    <w:rsid w:val="00632910"/>
    <w:rsid w:val="00632F7F"/>
    <w:rsid w:val="0063397B"/>
    <w:rsid w:val="00634214"/>
    <w:rsid w:val="00635F46"/>
    <w:rsid w:val="0063698C"/>
    <w:rsid w:val="00637A04"/>
    <w:rsid w:val="006406C3"/>
    <w:rsid w:val="00640DE2"/>
    <w:rsid w:val="00640F8D"/>
    <w:rsid w:val="00641129"/>
    <w:rsid w:val="0064154B"/>
    <w:rsid w:val="0064245E"/>
    <w:rsid w:val="00642574"/>
    <w:rsid w:val="006432C9"/>
    <w:rsid w:val="0064391F"/>
    <w:rsid w:val="00643BE2"/>
    <w:rsid w:val="00643E25"/>
    <w:rsid w:val="00643FAF"/>
    <w:rsid w:val="00644867"/>
    <w:rsid w:val="0064603F"/>
    <w:rsid w:val="00646EEC"/>
    <w:rsid w:val="0064731A"/>
    <w:rsid w:val="00650B77"/>
    <w:rsid w:val="00651223"/>
    <w:rsid w:val="00651F40"/>
    <w:rsid w:val="00652889"/>
    <w:rsid w:val="006534EF"/>
    <w:rsid w:val="006538E4"/>
    <w:rsid w:val="006542E5"/>
    <w:rsid w:val="00654BC0"/>
    <w:rsid w:val="00654D90"/>
    <w:rsid w:val="0065523C"/>
    <w:rsid w:val="00655310"/>
    <w:rsid w:val="00655EEA"/>
    <w:rsid w:val="0065636C"/>
    <w:rsid w:val="00656F8F"/>
    <w:rsid w:val="00657773"/>
    <w:rsid w:val="00657ED7"/>
    <w:rsid w:val="00660437"/>
    <w:rsid w:val="006614E5"/>
    <w:rsid w:val="006615D6"/>
    <w:rsid w:val="00661F9F"/>
    <w:rsid w:val="0066232A"/>
    <w:rsid w:val="0066355C"/>
    <w:rsid w:val="006636F7"/>
    <w:rsid w:val="00663BB5"/>
    <w:rsid w:val="00663D72"/>
    <w:rsid w:val="0066441D"/>
    <w:rsid w:val="0066448A"/>
    <w:rsid w:val="00665FB8"/>
    <w:rsid w:val="00666ED4"/>
    <w:rsid w:val="00670A97"/>
    <w:rsid w:val="00671059"/>
    <w:rsid w:val="006715C7"/>
    <w:rsid w:val="006728D0"/>
    <w:rsid w:val="00672922"/>
    <w:rsid w:val="00672D5C"/>
    <w:rsid w:val="00673168"/>
    <w:rsid w:val="00673BE2"/>
    <w:rsid w:val="0067461E"/>
    <w:rsid w:val="00674B12"/>
    <w:rsid w:val="00674D8D"/>
    <w:rsid w:val="00675380"/>
    <w:rsid w:val="00676854"/>
    <w:rsid w:val="00676B6B"/>
    <w:rsid w:val="00676CBE"/>
    <w:rsid w:val="00677BE9"/>
    <w:rsid w:val="0068036A"/>
    <w:rsid w:val="0068118E"/>
    <w:rsid w:val="00681FBF"/>
    <w:rsid w:val="00682C01"/>
    <w:rsid w:val="00683A61"/>
    <w:rsid w:val="006846FD"/>
    <w:rsid w:val="006850BC"/>
    <w:rsid w:val="006850F4"/>
    <w:rsid w:val="006856D2"/>
    <w:rsid w:val="00685779"/>
    <w:rsid w:val="00686199"/>
    <w:rsid w:val="006862FB"/>
    <w:rsid w:val="00686D87"/>
    <w:rsid w:val="0068712D"/>
    <w:rsid w:val="006879EF"/>
    <w:rsid w:val="00687E00"/>
    <w:rsid w:val="0069119F"/>
    <w:rsid w:val="006913ED"/>
    <w:rsid w:val="00692B3F"/>
    <w:rsid w:val="00692DB6"/>
    <w:rsid w:val="006935B1"/>
    <w:rsid w:val="00693C92"/>
    <w:rsid w:val="0069455B"/>
    <w:rsid w:val="00694AF9"/>
    <w:rsid w:val="00695E11"/>
    <w:rsid w:val="00696AA1"/>
    <w:rsid w:val="006975D9"/>
    <w:rsid w:val="006978B3"/>
    <w:rsid w:val="00697C35"/>
    <w:rsid w:val="006A04C9"/>
    <w:rsid w:val="006A04E2"/>
    <w:rsid w:val="006A064B"/>
    <w:rsid w:val="006A0A8A"/>
    <w:rsid w:val="006A1802"/>
    <w:rsid w:val="006A220B"/>
    <w:rsid w:val="006A2A59"/>
    <w:rsid w:val="006A2D47"/>
    <w:rsid w:val="006A33C2"/>
    <w:rsid w:val="006A3CC4"/>
    <w:rsid w:val="006A3F1D"/>
    <w:rsid w:val="006A3F8C"/>
    <w:rsid w:val="006A554B"/>
    <w:rsid w:val="006A60A0"/>
    <w:rsid w:val="006A65AE"/>
    <w:rsid w:val="006A6B76"/>
    <w:rsid w:val="006A6CCD"/>
    <w:rsid w:val="006B030C"/>
    <w:rsid w:val="006B0342"/>
    <w:rsid w:val="006B1DE4"/>
    <w:rsid w:val="006B2ABD"/>
    <w:rsid w:val="006B2B45"/>
    <w:rsid w:val="006B36AB"/>
    <w:rsid w:val="006B41C5"/>
    <w:rsid w:val="006B4AD9"/>
    <w:rsid w:val="006B4B14"/>
    <w:rsid w:val="006B4D86"/>
    <w:rsid w:val="006B5161"/>
    <w:rsid w:val="006B62B4"/>
    <w:rsid w:val="006B6737"/>
    <w:rsid w:val="006B6741"/>
    <w:rsid w:val="006B6E03"/>
    <w:rsid w:val="006B6F36"/>
    <w:rsid w:val="006B721B"/>
    <w:rsid w:val="006B7355"/>
    <w:rsid w:val="006B74CA"/>
    <w:rsid w:val="006B759F"/>
    <w:rsid w:val="006B7779"/>
    <w:rsid w:val="006C03E3"/>
    <w:rsid w:val="006C05EB"/>
    <w:rsid w:val="006C0EA3"/>
    <w:rsid w:val="006C1251"/>
    <w:rsid w:val="006C1A6A"/>
    <w:rsid w:val="006C238D"/>
    <w:rsid w:val="006C3AA7"/>
    <w:rsid w:val="006C549C"/>
    <w:rsid w:val="006C689C"/>
    <w:rsid w:val="006C68F6"/>
    <w:rsid w:val="006C6AF9"/>
    <w:rsid w:val="006D1B68"/>
    <w:rsid w:val="006D1E2D"/>
    <w:rsid w:val="006D2C77"/>
    <w:rsid w:val="006D2CA6"/>
    <w:rsid w:val="006D2FC7"/>
    <w:rsid w:val="006D36B2"/>
    <w:rsid w:val="006D418A"/>
    <w:rsid w:val="006D433F"/>
    <w:rsid w:val="006D494C"/>
    <w:rsid w:val="006D5BDB"/>
    <w:rsid w:val="006D672B"/>
    <w:rsid w:val="006D6802"/>
    <w:rsid w:val="006D6C7D"/>
    <w:rsid w:val="006D6CA7"/>
    <w:rsid w:val="006D6EB4"/>
    <w:rsid w:val="006D738D"/>
    <w:rsid w:val="006D7BFA"/>
    <w:rsid w:val="006E128D"/>
    <w:rsid w:val="006E1C26"/>
    <w:rsid w:val="006E1E83"/>
    <w:rsid w:val="006E21DF"/>
    <w:rsid w:val="006E2A4B"/>
    <w:rsid w:val="006E393B"/>
    <w:rsid w:val="006E3A40"/>
    <w:rsid w:val="006E3E9E"/>
    <w:rsid w:val="006E4236"/>
    <w:rsid w:val="006E42DC"/>
    <w:rsid w:val="006E4525"/>
    <w:rsid w:val="006E4871"/>
    <w:rsid w:val="006E4B55"/>
    <w:rsid w:val="006E4CA5"/>
    <w:rsid w:val="006E4D5D"/>
    <w:rsid w:val="006E6406"/>
    <w:rsid w:val="006E64ED"/>
    <w:rsid w:val="006E67D8"/>
    <w:rsid w:val="006F051D"/>
    <w:rsid w:val="006F0835"/>
    <w:rsid w:val="006F26D5"/>
    <w:rsid w:val="006F2E00"/>
    <w:rsid w:val="006F2E39"/>
    <w:rsid w:val="006F2F16"/>
    <w:rsid w:val="006F347C"/>
    <w:rsid w:val="006F392C"/>
    <w:rsid w:val="006F3E30"/>
    <w:rsid w:val="006F3E63"/>
    <w:rsid w:val="006F3EC3"/>
    <w:rsid w:val="006F437F"/>
    <w:rsid w:val="006F4A2A"/>
    <w:rsid w:val="006F5B8D"/>
    <w:rsid w:val="006F6072"/>
    <w:rsid w:val="006F6EC3"/>
    <w:rsid w:val="00700063"/>
    <w:rsid w:val="00700226"/>
    <w:rsid w:val="00700508"/>
    <w:rsid w:val="00700D47"/>
    <w:rsid w:val="00701682"/>
    <w:rsid w:val="007021ED"/>
    <w:rsid w:val="00702BCB"/>
    <w:rsid w:val="00702BFB"/>
    <w:rsid w:val="007032BF"/>
    <w:rsid w:val="00703963"/>
    <w:rsid w:val="00703CE6"/>
    <w:rsid w:val="00704122"/>
    <w:rsid w:val="007057DE"/>
    <w:rsid w:val="0070580E"/>
    <w:rsid w:val="00705DA5"/>
    <w:rsid w:val="00705FB1"/>
    <w:rsid w:val="0070620D"/>
    <w:rsid w:val="0070636E"/>
    <w:rsid w:val="007070C4"/>
    <w:rsid w:val="00707358"/>
    <w:rsid w:val="007102C9"/>
    <w:rsid w:val="00711572"/>
    <w:rsid w:val="00711D9D"/>
    <w:rsid w:val="00711DE1"/>
    <w:rsid w:val="00712997"/>
    <w:rsid w:val="00712D14"/>
    <w:rsid w:val="0071308B"/>
    <w:rsid w:val="0071320E"/>
    <w:rsid w:val="00713AE6"/>
    <w:rsid w:val="00713EE9"/>
    <w:rsid w:val="007149C0"/>
    <w:rsid w:val="00714BA9"/>
    <w:rsid w:val="00714D4C"/>
    <w:rsid w:val="00715A23"/>
    <w:rsid w:val="00716055"/>
    <w:rsid w:val="007169D2"/>
    <w:rsid w:val="00717198"/>
    <w:rsid w:val="00717376"/>
    <w:rsid w:val="00717536"/>
    <w:rsid w:val="007212AB"/>
    <w:rsid w:val="0072174B"/>
    <w:rsid w:val="00721841"/>
    <w:rsid w:val="00721DC8"/>
    <w:rsid w:val="007223E4"/>
    <w:rsid w:val="00722825"/>
    <w:rsid w:val="00722B3E"/>
    <w:rsid w:val="00724CD0"/>
    <w:rsid w:val="007265BA"/>
    <w:rsid w:val="00726829"/>
    <w:rsid w:val="00726C97"/>
    <w:rsid w:val="00726F6A"/>
    <w:rsid w:val="00730406"/>
    <w:rsid w:val="007304BC"/>
    <w:rsid w:val="0073131E"/>
    <w:rsid w:val="00731F02"/>
    <w:rsid w:val="00732200"/>
    <w:rsid w:val="007323B1"/>
    <w:rsid w:val="007329C1"/>
    <w:rsid w:val="00732D3C"/>
    <w:rsid w:val="007333A2"/>
    <w:rsid w:val="00733676"/>
    <w:rsid w:val="00733BC3"/>
    <w:rsid w:val="00733E52"/>
    <w:rsid w:val="007352A9"/>
    <w:rsid w:val="00735571"/>
    <w:rsid w:val="00735A48"/>
    <w:rsid w:val="00736B96"/>
    <w:rsid w:val="00736E0D"/>
    <w:rsid w:val="00736E54"/>
    <w:rsid w:val="00737367"/>
    <w:rsid w:val="00737458"/>
    <w:rsid w:val="007405F2"/>
    <w:rsid w:val="00741095"/>
    <w:rsid w:val="00741C16"/>
    <w:rsid w:val="00741CF6"/>
    <w:rsid w:val="00741E37"/>
    <w:rsid w:val="00742118"/>
    <w:rsid w:val="00742646"/>
    <w:rsid w:val="00742BBA"/>
    <w:rsid w:val="007433E9"/>
    <w:rsid w:val="00743BDF"/>
    <w:rsid w:val="00744070"/>
    <w:rsid w:val="00744140"/>
    <w:rsid w:val="00744653"/>
    <w:rsid w:val="007446D9"/>
    <w:rsid w:val="007450EC"/>
    <w:rsid w:val="00745B63"/>
    <w:rsid w:val="00747B23"/>
    <w:rsid w:val="00750764"/>
    <w:rsid w:val="00750DCC"/>
    <w:rsid w:val="00750E7E"/>
    <w:rsid w:val="007514F5"/>
    <w:rsid w:val="00751643"/>
    <w:rsid w:val="007517BC"/>
    <w:rsid w:val="0075180E"/>
    <w:rsid w:val="0075225F"/>
    <w:rsid w:val="007524C0"/>
    <w:rsid w:val="00752533"/>
    <w:rsid w:val="00753043"/>
    <w:rsid w:val="0075368E"/>
    <w:rsid w:val="007538E6"/>
    <w:rsid w:val="0075424C"/>
    <w:rsid w:val="0075459F"/>
    <w:rsid w:val="0075464E"/>
    <w:rsid w:val="0075510A"/>
    <w:rsid w:val="007558BD"/>
    <w:rsid w:val="00755B08"/>
    <w:rsid w:val="00755BAE"/>
    <w:rsid w:val="00755C3D"/>
    <w:rsid w:val="00755D4F"/>
    <w:rsid w:val="0075628C"/>
    <w:rsid w:val="007569BF"/>
    <w:rsid w:val="00757431"/>
    <w:rsid w:val="00760DD8"/>
    <w:rsid w:val="00760F46"/>
    <w:rsid w:val="00761041"/>
    <w:rsid w:val="007612FD"/>
    <w:rsid w:val="007618EC"/>
    <w:rsid w:val="00761ECE"/>
    <w:rsid w:val="00762751"/>
    <w:rsid w:val="007659F2"/>
    <w:rsid w:val="00765C57"/>
    <w:rsid w:val="0076650E"/>
    <w:rsid w:val="00766960"/>
    <w:rsid w:val="00766F84"/>
    <w:rsid w:val="007674DE"/>
    <w:rsid w:val="00767AFC"/>
    <w:rsid w:val="00767B9D"/>
    <w:rsid w:val="00771646"/>
    <w:rsid w:val="00772371"/>
    <w:rsid w:val="007725A9"/>
    <w:rsid w:val="00772653"/>
    <w:rsid w:val="00772AC6"/>
    <w:rsid w:val="007730AD"/>
    <w:rsid w:val="0077373D"/>
    <w:rsid w:val="00773CA8"/>
    <w:rsid w:val="007741E1"/>
    <w:rsid w:val="007754B7"/>
    <w:rsid w:val="0077615F"/>
    <w:rsid w:val="007773DF"/>
    <w:rsid w:val="00777585"/>
    <w:rsid w:val="007777D7"/>
    <w:rsid w:val="00777997"/>
    <w:rsid w:val="00777C29"/>
    <w:rsid w:val="00780A36"/>
    <w:rsid w:val="00780EEC"/>
    <w:rsid w:val="00781706"/>
    <w:rsid w:val="00781BF0"/>
    <w:rsid w:val="00782551"/>
    <w:rsid w:val="00783429"/>
    <w:rsid w:val="007835EE"/>
    <w:rsid w:val="00783944"/>
    <w:rsid w:val="00785544"/>
    <w:rsid w:val="00786269"/>
    <w:rsid w:val="0078653E"/>
    <w:rsid w:val="007869F6"/>
    <w:rsid w:val="00786CB2"/>
    <w:rsid w:val="007877ED"/>
    <w:rsid w:val="00787DC6"/>
    <w:rsid w:val="00787FFC"/>
    <w:rsid w:val="00790651"/>
    <w:rsid w:val="007912F4"/>
    <w:rsid w:val="0079142E"/>
    <w:rsid w:val="007917FA"/>
    <w:rsid w:val="00792197"/>
    <w:rsid w:val="007929B9"/>
    <w:rsid w:val="0079336A"/>
    <w:rsid w:val="00793378"/>
    <w:rsid w:val="00793C4A"/>
    <w:rsid w:val="00795994"/>
    <w:rsid w:val="00795AC8"/>
    <w:rsid w:val="00795B4A"/>
    <w:rsid w:val="00796AAF"/>
    <w:rsid w:val="00796AD9"/>
    <w:rsid w:val="007970C4"/>
    <w:rsid w:val="007973F1"/>
    <w:rsid w:val="00797530"/>
    <w:rsid w:val="0079757D"/>
    <w:rsid w:val="007977B5"/>
    <w:rsid w:val="007A0C4F"/>
    <w:rsid w:val="007A11AB"/>
    <w:rsid w:val="007A12F8"/>
    <w:rsid w:val="007A1489"/>
    <w:rsid w:val="007A17AD"/>
    <w:rsid w:val="007A1CB5"/>
    <w:rsid w:val="007A2392"/>
    <w:rsid w:val="007A2499"/>
    <w:rsid w:val="007A58CB"/>
    <w:rsid w:val="007A5BCE"/>
    <w:rsid w:val="007A5C09"/>
    <w:rsid w:val="007A6042"/>
    <w:rsid w:val="007A6072"/>
    <w:rsid w:val="007A6C3A"/>
    <w:rsid w:val="007A7515"/>
    <w:rsid w:val="007A7668"/>
    <w:rsid w:val="007B01FD"/>
    <w:rsid w:val="007B0D32"/>
    <w:rsid w:val="007B10C6"/>
    <w:rsid w:val="007B1FDE"/>
    <w:rsid w:val="007B311B"/>
    <w:rsid w:val="007B50ED"/>
    <w:rsid w:val="007B5E5D"/>
    <w:rsid w:val="007B619D"/>
    <w:rsid w:val="007B742B"/>
    <w:rsid w:val="007B7ABF"/>
    <w:rsid w:val="007C040B"/>
    <w:rsid w:val="007C04B2"/>
    <w:rsid w:val="007C0DE6"/>
    <w:rsid w:val="007C1B74"/>
    <w:rsid w:val="007C1C65"/>
    <w:rsid w:val="007C2052"/>
    <w:rsid w:val="007C2D78"/>
    <w:rsid w:val="007C3F3C"/>
    <w:rsid w:val="007C41D8"/>
    <w:rsid w:val="007C5433"/>
    <w:rsid w:val="007C6572"/>
    <w:rsid w:val="007C74A2"/>
    <w:rsid w:val="007D0594"/>
    <w:rsid w:val="007D097C"/>
    <w:rsid w:val="007D0DBB"/>
    <w:rsid w:val="007D1095"/>
    <w:rsid w:val="007D1416"/>
    <w:rsid w:val="007D1938"/>
    <w:rsid w:val="007D1BC1"/>
    <w:rsid w:val="007D21E1"/>
    <w:rsid w:val="007D2C40"/>
    <w:rsid w:val="007D36EF"/>
    <w:rsid w:val="007D3E66"/>
    <w:rsid w:val="007D4F5F"/>
    <w:rsid w:val="007D5B8B"/>
    <w:rsid w:val="007D5ECB"/>
    <w:rsid w:val="007D721A"/>
    <w:rsid w:val="007D79A6"/>
    <w:rsid w:val="007E062A"/>
    <w:rsid w:val="007E06E2"/>
    <w:rsid w:val="007E1BA8"/>
    <w:rsid w:val="007E2A88"/>
    <w:rsid w:val="007E2FFF"/>
    <w:rsid w:val="007E34C3"/>
    <w:rsid w:val="007E421D"/>
    <w:rsid w:val="007E433D"/>
    <w:rsid w:val="007E5337"/>
    <w:rsid w:val="007E5FCC"/>
    <w:rsid w:val="007E6340"/>
    <w:rsid w:val="007E6CEF"/>
    <w:rsid w:val="007F06CB"/>
    <w:rsid w:val="007F0974"/>
    <w:rsid w:val="007F10F1"/>
    <w:rsid w:val="007F1970"/>
    <w:rsid w:val="007F1B00"/>
    <w:rsid w:val="007F26EC"/>
    <w:rsid w:val="007F3404"/>
    <w:rsid w:val="007F380C"/>
    <w:rsid w:val="007F4753"/>
    <w:rsid w:val="007F54DE"/>
    <w:rsid w:val="007F6641"/>
    <w:rsid w:val="007F6E3D"/>
    <w:rsid w:val="007F7842"/>
    <w:rsid w:val="007F78B6"/>
    <w:rsid w:val="00800C72"/>
    <w:rsid w:val="0080100F"/>
    <w:rsid w:val="00801A84"/>
    <w:rsid w:val="00801C2E"/>
    <w:rsid w:val="008021C2"/>
    <w:rsid w:val="00802E9B"/>
    <w:rsid w:val="00802F7D"/>
    <w:rsid w:val="008036E9"/>
    <w:rsid w:val="00803B00"/>
    <w:rsid w:val="00803F77"/>
    <w:rsid w:val="00804051"/>
    <w:rsid w:val="008048C3"/>
    <w:rsid w:val="00805296"/>
    <w:rsid w:val="00805329"/>
    <w:rsid w:val="00805858"/>
    <w:rsid w:val="008061D5"/>
    <w:rsid w:val="00807377"/>
    <w:rsid w:val="008079E3"/>
    <w:rsid w:val="00810AD1"/>
    <w:rsid w:val="00810E32"/>
    <w:rsid w:val="00811891"/>
    <w:rsid w:val="00812704"/>
    <w:rsid w:val="00812863"/>
    <w:rsid w:val="00812A2E"/>
    <w:rsid w:val="0081322A"/>
    <w:rsid w:val="008138EF"/>
    <w:rsid w:val="00813B55"/>
    <w:rsid w:val="00813F18"/>
    <w:rsid w:val="00814ED9"/>
    <w:rsid w:val="00814F83"/>
    <w:rsid w:val="00814F8A"/>
    <w:rsid w:val="00815395"/>
    <w:rsid w:val="00815768"/>
    <w:rsid w:val="00815E9E"/>
    <w:rsid w:val="008161B1"/>
    <w:rsid w:val="00816509"/>
    <w:rsid w:val="008166A0"/>
    <w:rsid w:val="008166E3"/>
    <w:rsid w:val="00816C29"/>
    <w:rsid w:val="00817762"/>
    <w:rsid w:val="00820FD8"/>
    <w:rsid w:val="008211E1"/>
    <w:rsid w:val="008216E7"/>
    <w:rsid w:val="00822671"/>
    <w:rsid w:val="00822717"/>
    <w:rsid w:val="0082289C"/>
    <w:rsid w:val="00822DE8"/>
    <w:rsid w:val="00823016"/>
    <w:rsid w:val="00823164"/>
    <w:rsid w:val="00823555"/>
    <w:rsid w:val="00823BC8"/>
    <w:rsid w:val="00823CBA"/>
    <w:rsid w:val="00823FF6"/>
    <w:rsid w:val="008242C3"/>
    <w:rsid w:val="008261A3"/>
    <w:rsid w:val="00827D5B"/>
    <w:rsid w:val="00827E75"/>
    <w:rsid w:val="00830AF4"/>
    <w:rsid w:val="0083166D"/>
    <w:rsid w:val="0083176D"/>
    <w:rsid w:val="008321FC"/>
    <w:rsid w:val="0083291D"/>
    <w:rsid w:val="00832D25"/>
    <w:rsid w:val="00835D53"/>
    <w:rsid w:val="00836095"/>
    <w:rsid w:val="00837167"/>
    <w:rsid w:val="008374ED"/>
    <w:rsid w:val="00837EF9"/>
    <w:rsid w:val="00840EBF"/>
    <w:rsid w:val="00841ADC"/>
    <w:rsid w:val="00842852"/>
    <w:rsid w:val="00842B65"/>
    <w:rsid w:val="008443BC"/>
    <w:rsid w:val="0084552F"/>
    <w:rsid w:val="00846674"/>
    <w:rsid w:val="00846902"/>
    <w:rsid w:val="008474C5"/>
    <w:rsid w:val="0084755C"/>
    <w:rsid w:val="0085070D"/>
    <w:rsid w:val="008508F1"/>
    <w:rsid w:val="00851A5B"/>
    <w:rsid w:val="00851AD4"/>
    <w:rsid w:val="00851DC9"/>
    <w:rsid w:val="008520E3"/>
    <w:rsid w:val="008548CA"/>
    <w:rsid w:val="00854B70"/>
    <w:rsid w:val="008555EF"/>
    <w:rsid w:val="00856490"/>
    <w:rsid w:val="00856F3E"/>
    <w:rsid w:val="008570F2"/>
    <w:rsid w:val="008572E3"/>
    <w:rsid w:val="008573BC"/>
    <w:rsid w:val="00857B95"/>
    <w:rsid w:val="00857D96"/>
    <w:rsid w:val="0086006F"/>
    <w:rsid w:val="00860983"/>
    <w:rsid w:val="00860C08"/>
    <w:rsid w:val="00860E4D"/>
    <w:rsid w:val="0086108E"/>
    <w:rsid w:val="00861331"/>
    <w:rsid w:val="008614AC"/>
    <w:rsid w:val="008622A9"/>
    <w:rsid w:val="00862FD4"/>
    <w:rsid w:val="00863DB8"/>
    <w:rsid w:val="00863F00"/>
    <w:rsid w:val="00863F3E"/>
    <w:rsid w:val="0086587B"/>
    <w:rsid w:val="008677ED"/>
    <w:rsid w:val="00867A32"/>
    <w:rsid w:val="00867C66"/>
    <w:rsid w:val="00870725"/>
    <w:rsid w:val="008719F2"/>
    <w:rsid w:val="008720EE"/>
    <w:rsid w:val="00873BA1"/>
    <w:rsid w:val="008749C5"/>
    <w:rsid w:val="00874B2E"/>
    <w:rsid w:val="008752E9"/>
    <w:rsid w:val="0087531C"/>
    <w:rsid w:val="00877146"/>
    <w:rsid w:val="00877473"/>
    <w:rsid w:val="00877523"/>
    <w:rsid w:val="008775EF"/>
    <w:rsid w:val="00877A02"/>
    <w:rsid w:val="00877F6E"/>
    <w:rsid w:val="00881032"/>
    <w:rsid w:val="0088136F"/>
    <w:rsid w:val="008835C8"/>
    <w:rsid w:val="008835D7"/>
    <w:rsid w:val="00884495"/>
    <w:rsid w:val="00886265"/>
    <w:rsid w:val="0088651C"/>
    <w:rsid w:val="00890329"/>
    <w:rsid w:val="00890F2B"/>
    <w:rsid w:val="008910DC"/>
    <w:rsid w:val="0089117F"/>
    <w:rsid w:val="0089136F"/>
    <w:rsid w:val="0089176C"/>
    <w:rsid w:val="00891940"/>
    <w:rsid w:val="00891CFC"/>
    <w:rsid w:val="0089284F"/>
    <w:rsid w:val="0089480F"/>
    <w:rsid w:val="008948D2"/>
    <w:rsid w:val="00894CD3"/>
    <w:rsid w:val="008954DE"/>
    <w:rsid w:val="00895B9C"/>
    <w:rsid w:val="00896D62"/>
    <w:rsid w:val="008977D9"/>
    <w:rsid w:val="008A054C"/>
    <w:rsid w:val="008A0DDC"/>
    <w:rsid w:val="008A1C64"/>
    <w:rsid w:val="008A1F6F"/>
    <w:rsid w:val="008A2E78"/>
    <w:rsid w:val="008A3611"/>
    <w:rsid w:val="008A3F6D"/>
    <w:rsid w:val="008A446C"/>
    <w:rsid w:val="008A5DB7"/>
    <w:rsid w:val="008A6176"/>
    <w:rsid w:val="008A72BA"/>
    <w:rsid w:val="008A7428"/>
    <w:rsid w:val="008B09BD"/>
    <w:rsid w:val="008B1300"/>
    <w:rsid w:val="008B161C"/>
    <w:rsid w:val="008B1F6C"/>
    <w:rsid w:val="008B216A"/>
    <w:rsid w:val="008B21D5"/>
    <w:rsid w:val="008B2E7E"/>
    <w:rsid w:val="008B30FA"/>
    <w:rsid w:val="008B360D"/>
    <w:rsid w:val="008B4312"/>
    <w:rsid w:val="008B44FB"/>
    <w:rsid w:val="008B466B"/>
    <w:rsid w:val="008B498D"/>
    <w:rsid w:val="008B4A95"/>
    <w:rsid w:val="008B535F"/>
    <w:rsid w:val="008B57CE"/>
    <w:rsid w:val="008B58B0"/>
    <w:rsid w:val="008B5BFA"/>
    <w:rsid w:val="008B64CE"/>
    <w:rsid w:val="008B6BB7"/>
    <w:rsid w:val="008B6FFE"/>
    <w:rsid w:val="008C07B2"/>
    <w:rsid w:val="008C1FBD"/>
    <w:rsid w:val="008C3AFC"/>
    <w:rsid w:val="008C563C"/>
    <w:rsid w:val="008C5687"/>
    <w:rsid w:val="008C59FF"/>
    <w:rsid w:val="008C5AD6"/>
    <w:rsid w:val="008C5E45"/>
    <w:rsid w:val="008C5FD0"/>
    <w:rsid w:val="008C622A"/>
    <w:rsid w:val="008C64D1"/>
    <w:rsid w:val="008C67E3"/>
    <w:rsid w:val="008C6C9E"/>
    <w:rsid w:val="008C6CA0"/>
    <w:rsid w:val="008C7AEE"/>
    <w:rsid w:val="008D00D7"/>
    <w:rsid w:val="008D03D8"/>
    <w:rsid w:val="008D0A8E"/>
    <w:rsid w:val="008D0D41"/>
    <w:rsid w:val="008D0DF4"/>
    <w:rsid w:val="008D18CE"/>
    <w:rsid w:val="008D1F00"/>
    <w:rsid w:val="008D258B"/>
    <w:rsid w:val="008D2B2F"/>
    <w:rsid w:val="008D3180"/>
    <w:rsid w:val="008D3509"/>
    <w:rsid w:val="008D364A"/>
    <w:rsid w:val="008D42E5"/>
    <w:rsid w:val="008D4743"/>
    <w:rsid w:val="008D5DDC"/>
    <w:rsid w:val="008D649E"/>
    <w:rsid w:val="008D6914"/>
    <w:rsid w:val="008D6F96"/>
    <w:rsid w:val="008D7238"/>
    <w:rsid w:val="008D74F0"/>
    <w:rsid w:val="008D7F08"/>
    <w:rsid w:val="008E07D8"/>
    <w:rsid w:val="008E0A58"/>
    <w:rsid w:val="008E106D"/>
    <w:rsid w:val="008E1BBA"/>
    <w:rsid w:val="008E1F8F"/>
    <w:rsid w:val="008E1FB1"/>
    <w:rsid w:val="008E20D7"/>
    <w:rsid w:val="008E21E1"/>
    <w:rsid w:val="008E2B51"/>
    <w:rsid w:val="008E2D86"/>
    <w:rsid w:val="008E2DFD"/>
    <w:rsid w:val="008E34F1"/>
    <w:rsid w:val="008E3BDE"/>
    <w:rsid w:val="008E3CBE"/>
    <w:rsid w:val="008E3D3F"/>
    <w:rsid w:val="008E3E1C"/>
    <w:rsid w:val="008E404C"/>
    <w:rsid w:val="008E4469"/>
    <w:rsid w:val="008E694D"/>
    <w:rsid w:val="008E6F2A"/>
    <w:rsid w:val="008E78C4"/>
    <w:rsid w:val="008E7B2D"/>
    <w:rsid w:val="008E7BAF"/>
    <w:rsid w:val="008F0C77"/>
    <w:rsid w:val="008F0D65"/>
    <w:rsid w:val="008F186B"/>
    <w:rsid w:val="008F1F0D"/>
    <w:rsid w:val="008F1F3B"/>
    <w:rsid w:val="008F291D"/>
    <w:rsid w:val="008F4900"/>
    <w:rsid w:val="008F52D0"/>
    <w:rsid w:val="008F5900"/>
    <w:rsid w:val="008F6220"/>
    <w:rsid w:val="008F6348"/>
    <w:rsid w:val="008F67E2"/>
    <w:rsid w:val="008F69DF"/>
    <w:rsid w:val="008F6B9B"/>
    <w:rsid w:val="008F6D88"/>
    <w:rsid w:val="009000AD"/>
    <w:rsid w:val="00900A22"/>
    <w:rsid w:val="00901004"/>
    <w:rsid w:val="00901407"/>
    <w:rsid w:val="009016C3"/>
    <w:rsid w:val="00902070"/>
    <w:rsid w:val="00902272"/>
    <w:rsid w:val="00902BD8"/>
    <w:rsid w:val="0090336E"/>
    <w:rsid w:val="00903BC5"/>
    <w:rsid w:val="00904692"/>
    <w:rsid w:val="009046FA"/>
    <w:rsid w:val="0090601B"/>
    <w:rsid w:val="0090657D"/>
    <w:rsid w:val="0090714A"/>
    <w:rsid w:val="00907670"/>
    <w:rsid w:val="00907926"/>
    <w:rsid w:val="00907A3C"/>
    <w:rsid w:val="0091050E"/>
    <w:rsid w:val="00911045"/>
    <w:rsid w:val="009112E0"/>
    <w:rsid w:val="009114A7"/>
    <w:rsid w:val="00911BE6"/>
    <w:rsid w:val="0091258D"/>
    <w:rsid w:val="00912C5D"/>
    <w:rsid w:val="00912EAD"/>
    <w:rsid w:val="009138B0"/>
    <w:rsid w:val="00913B1C"/>
    <w:rsid w:val="009141F9"/>
    <w:rsid w:val="00914E10"/>
    <w:rsid w:val="00915791"/>
    <w:rsid w:val="0091607A"/>
    <w:rsid w:val="0091612F"/>
    <w:rsid w:val="009161DC"/>
    <w:rsid w:val="00916B7E"/>
    <w:rsid w:val="00916E15"/>
    <w:rsid w:val="00917316"/>
    <w:rsid w:val="00920B9F"/>
    <w:rsid w:val="00920BAD"/>
    <w:rsid w:val="00921436"/>
    <w:rsid w:val="009225E9"/>
    <w:rsid w:val="00922ADF"/>
    <w:rsid w:val="00922F05"/>
    <w:rsid w:val="00923843"/>
    <w:rsid w:val="00923AD5"/>
    <w:rsid w:val="00924C47"/>
    <w:rsid w:val="0092538A"/>
    <w:rsid w:val="00926012"/>
    <w:rsid w:val="00927464"/>
    <w:rsid w:val="00927669"/>
    <w:rsid w:val="00927797"/>
    <w:rsid w:val="00927A4E"/>
    <w:rsid w:val="009301FB"/>
    <w:rsid w:val="00930362"/>
    <w:rsid w:val="00931522"/>
    <w:rsid w:val="00931A74"/>
    <w:rsid w:val="00931AE6"/>
    <w:rsid w:val="009335DE"/>
    <w:rsid w:val="0093387E"/>
    <w:rsid w:val="0093393D"/>
    <w:rsid w:val="00933A00"/>
    <w:rsid w:val="009349D9"/>
    <w:rsid w:val="00934DE7"/>
    <w:rsid w:val="00937313"/>
    <w:rsid w:val="00937838"/>
    <w:rsid w:val="009404CF"/>
    <w:rsid w:val="009408AB"/>
    <w:rsid w:val="00940DFD"/>
    <w:rsid w:val="009417DF"/>
    <w:rsid w:val="00941FAE"/>
    <w:rsid w:val="00942D4C"/>
    <w:rsid w:val="00943C91"/>
    <w:rsid w:val="00944263"/>
    <w:rsid w:val="00944335"/>
    <w:rsid w:val="00944BDC"/>
    <w:rsid w:val="0094581E"/>
    <w:rsid w:val="0094629A"/>
    <w:rsid w:val="009464AD"/>
    <w:rsid w:val="00946AC2"/>
    <w:rsid w:val="00951008"/>
    <w:rsid w:val="0095241F"/>
    <w:rsid w:val="009539E4"/>
    <w:rsid w:val="0095558C"/>
    <w:rsid w:val="009558AD"/>
    <w:rsid w:val="0095594F"/>
    <w:rsid w:val="00955D27"/>
    <w:rsid w:val="00955DA9"/>
    <w:rsid w:val="00955E4C"/>
    <w:rsid w:val="009573EB"/>
    <w:rsid w:val="0095790B"/>
    <w:rsid w:val="00957945"/>
    <w:rsid w:val="0096038C"/>
    <w:rsid w:val="009616FA"/>
    <w:rsid w:val="00962214"/>
    <w:rsid w:val="009633C9"/>
    <w:rsid w:val="0096344E"/>
    <w:rsid w:val="00963922"/>
    <w:rsid w:val="009643DB"/>
    <w:rsid w:val="00964410"/>
    <w:rsid w:val="009645B5"/>
    <w:rsid w:val="00964A6D"/>
    <w:rsid w:val="00965FB9"/>
    <w:rsid w:val="00970663"/>
    <w:rsid w:val="0097087F"/>
    <w:rsid w:val="0097169E"/>
    <w:rsid w:val="00971C7E"/>
    <w:rsid w:val="00971F23"/>
    <w:rsid w:val="00972702"/>
    <w:rsid w:val="00972EDB"/>
    <w:rsid w:val="009735F8"/>
    <w:rsid w:val="0097379F"/>
    <w:rsid w:val="00973A7A"/>
    <w:rsid w:val="00973B8A"/>
    <w:rsid w:val="00973BF8"/>
    <w:rsid w:val="00975AE5"/>
    <w:rsid w:val="00975B00"/>
    <w:rsid w:val="00976ACC"/>
    <w:rsid w:val="00976E70"/>
    <w:rsid w:val="00977482"/>
    <w:rsid w:val="0098128B"/>
    <w:rsid w:val="0098297C"/>
    <w:rsid w:val="0098373D"/>
    <w:rsid w:val="00984F68"/>
    <w:rsid w:val="00985481"/>
    <w:rsid w:val="0098567E"/>
    <w:rsid w:val="00985A5F"/>
    <w:rsid w:val="00985D2A"/>
    <w:rsid w:val="00985F11"/>
    <w:rsid w:val="009867B7"/>
    <w:rsid w:val="00986C07"/>
    <w:rsid w:val="00990574"/>
    <w:rsid w:val="00990627"/>
    <w:rsid w:val="00990DFB"/>
    <w:rsid w:val="009916E5"/>
    <w:rsid w:val="00993A80"/>
    <w:rsid w:val="0099457E"/>
    <w:rsid w:val="00994F37"/>
    <w:rsid w:val="0099544E"/>
    <w:rsid w:val="009954DE"/>
    <w:rsid w:val="00995787"/>
    <w:rsid w:val="00995D3C"/>
    <w:rsid w:val="009974ED"/>
    <w:rsid w:val="009A004D"/>
    <w:rsid w:val="009A1B4C"/>
    <w:rsid w:val="009A2B92"/>
    <w:rsid w:val="009A3467"/>
    <w:rsid w:val="009A37A7"/>
    <w:rsid w:val="009A4480"/>
    <w:rsid w:val="009A5443"/>
    <w:rsid w:val="009A56D2"/>
    <w:rsid w:val="009A6357"/>
    <w:rsid w:val="009A64C6"/>
    <w:rsid w:val="009A671C"/>
    <w:rsid w:val="009A7AE4"/>
    <w:rsid w:val="009A7BF9"/>
    <w:rsid w:val="009A7F48"/>
    <w:rsid w:val="009B02BD"/>
    <w:rsid w:val="009B0866"/>
    <w:rsid w:val="009B203C"/>
    <w:rsid w:val="009B2CEA"/>
    <w:rsid w:val="009B3A51"/>
    <w:rsid w:val="009B3EB7"/>
    <w:rsid w:val="009B65B6"/>
    <w:rsid w:val="009B730C"/>
    <w:rsid w:val="009C0189"/>
    <w:rsid w:val="009C06D3"/>
    <w:rsid w:val="009C08C2"/>
    <w:rsid w:val="009C1295"/>
    <w:rsid w:val="009C15FC"/>
    <w:rsid w:val="009C16FF"/>
    <w:rsid w:val="009C1966"/>
    <w:rsid w:val="009C2B9A"/>
    <w:rsid w:val="009C2F4C"/>
    <w:rsid w:val="009C307F"/>
    <w:rsid w:val="009C3351"/>
    <w:rsid w:val="009C3593"/>
    <w:rsid w:val="009C4152"/>
    <w:rsid w:val="009C4321"/>
    <w:rsid w:val="009C4C4E"/>
    <w:rsid w:val="009C5303"/>
    <w:rsid w:val="009C5C09"/>
    <w:rsid w:val="009C6528"/>
    <w:rsid w:val="009C6FDC"/>
    <w:rsid w:val="009C7253"/>
    <w:rsid w:val="009C7E76"/>
    <w:rsid w:val="009D09C4"/>
    <w:rsid w:val="009D0DF2"/>
    <w:rsid w:val="009D101D"/>
    <w:rsid w:val="009D1698"/>
    <w:rsid w:val="009D175D"/>
    <w:rsid w:val="009D2C14"/>
    <w:rsid w:val="009D30D0"/>
    <w:rsid w:val="009D368C"/>
    <w:rsid w:val="009D40B9"/>
    <w:rsid w:val="009D44A5"/>
    <w:rsid w:val="009D4ECF"/>
    <w:rsid w:val="009D5272"/>
    <w:rsid w:val="009D551F"/>
    <w:rsid w:val="009D5663"/>
    <w:rsid w:val="009D6482"/>
    <w:rsid w:val="009D7A55"/>
    <w:rsid w:val="009D7D3C"/>
    <w:rsid w:val="009E03B4"/>
    <w:rsid w:val="009E0637"/>
    <w:rsid w:val="009E0B30"/>
    <w:rsid w:val="009E1012"/>
    <w:rsid w:val="009E14AA"/>
    <w:rsid w:val="009E2503"/>
    <w:rsid w:val="009E27CA"/>
    <w:rsid w:val="009E2C53"/>
    <w:rsid w:val="009E3CE1"/>
    <w:rsid w:val="009E4FE9"/>
    <w:rsid w:val="009E55F8"/>
    <w:rsid w:val="009E5C66"/>
    <w:rsid w:val="009E5E5F"/>
    <w:rsid w:val="009E615E"/>
    <w:rsid w:val="009E6535"/>
    <w:rsid w:val="009E6886"/>
    <w:rsid w:val="009E6B39"/>
    <w:rsid w:val="009E7A14"/>
    <w:rsid w:val="009F001D"/>
    <w:rsid w:val="009F04E9"/>
    <w:rsid w:val="009F053B"/>
    <w:rsid w:val="009F0966"/>
    <w:rsid w:val="009F09C8"/>
    <w:rsid w:val="009F0AFB"/>
    <w:rsid w:val="009F1A45"/>
    <w:rsid w:val="009F1AFD"/>
    <w:rsid w:val="009F1B64"/>
    <w:rsid w:val="009F1EFC"/>
    <w:rsid w:val="009F4E57"/>
    <w:rsid w:val="009F58F4"/>
    <w:rsid w:val="009F6668"/>
    <w:rsid w:val="009F6E88"/>
    <w:rsid w:val="009F7307"/>
    <w:rsid w:val="00A007ED"/>
    <w:rsid w:val="00A0128F"/>
    <w:rsid w:val="00A01FAB"/>
    <w:rsid w:val="00A02008"/>
    <w:rsid w:val="00A034DA"/>
    <w:rsid w:val="00A03EBF"/>
    <w:rsid w:val="00A04A63"/>
    <w:rsid w:val="00A04F90"/>
    <w:rsid w:val="00A0685C"/>
    <w:rsid w:val="00A06F53"/>
    <w:rsid w:val="00A07BD3"/>
    <w:rsid w:val="00A10557"/>
    <w:rsid w:val="00A10DAA"/>
    <w:rsid w:val="00A11753"/>
    <w:rsid w:val="00A13269"/>
    <w:rsid w:val="00A13635"/>
    <w:rsid w:val="00A13793"/>
    <w:rsid w:val="00A1600C"/>
    <w:rsid w:val="00A16DAA"/>
    <w:rsid w:val="00A173F0"/>
    <w:rsid w:val="00A174F3"/>
    <w:rsid w:val="00A178BF"/>
    <w:rsid w:val="00A17A04"/>
    <w:rsid w:val="00A205EE"/>
    <w:rsid w:val="00A21D5D"/>
    <w:rsid w:val="00A21DD1"/>
    <w:rsid w:val="00A220D4"/>
    <w:rsid w:val="00A223A1"/>
    <w:rsid w:val="00A24049"/>
    <w:rsid w:val="00A242D0"/>
    <w:rsid w:val="00A24601"/>
    <w:rsid w:val="00A24725"/>
    <w:rsid w:val="00A24D76"/>
    <w:rsid w:val="00A24D83"/>
    <w:rsid w:val="00A25BEC"/>
    <w:rsid w:val="00A25D5E"/>
    <w:rsid w:val="00A261F5"/>
    <w:rsid w:val="00A2692D"/>
    <w:rsid w:val="00A26A32"/>
    <w:rsid w:val="00A26B6D"/>
    <w:rsid w:val="00A27ECA"/>
    <w:rsid w:val="00A31150"/>
    <w:rsid w:val="00A31427"/>
    <w:rsid w:val="00A316DE"/>
    <w:rsid w:val="00A31D40"/>
    <w:rsid w:val="00A32374"/>
    <w:rsid w:val="00A32415"/>
    <w:rsid w:val="00A32C00"/>
    <w:rsid w:val="00A33454"/>
    <w:rsid w:val="00A334DA"/>
    <w:rsid w:val="00A33F2C"/>
    <w:rsid w:val="00A34891"/>
    <w:rsid w:val="00A35400"/>
    <w:rsid w:val="00A35766"/>
    <w:rsid w:val="00A360AD"/>
    <w:rsid w:val="00A36859"/>
    <w:rsid w:val="00A36B3A"/>
    <w:rsid w:val="00A37320"/>
    <w:rsid w:val="00A406DA"/>
    <w:rsid w:val="00A40924"/>
    <w:rsid w:val="00A40EDD"/>
    <w:rsid w:val="00A414FE"/>
    <w:rsid w:val="00A418BD"/>
    <w:rsid w:val="00A43B3E"/>
    <w:rsid w:val="00A43EA8"/>
    <w:rsid w:val="00A441D0"/>
    <w:rsid w:val="00A4460E"/>
    <w:rsid w:val="00A44663"/>
    <w:rsid w:val="00A454E3"/>
    <w:rsid w:val="00A45569"/>
    <w:rsid w:val="00A46122"/>
    <w:rsid w:val="00A46256"/>
    <w:rsid w:val="00A46C32"/>
    <w:rsid w:val="00A4783F"/>
    <w:rsid w:val="00A479A5"/>
    <w:rsid w:val="00A506A0"/>
    <w:rsid w:val="00A51758"/>
    <w:rsid w:val="00A51998"/>
    <w:rsid w:val="00A51E88"/>
    <w:rsid w:val="00A520B6"/>
    <w:rsid w:val="00A522DF"/>
    <w:rsid w:val="00A5383D"/>
    <w:rsid w:val="00A549CD"/>
    <w:rsid w:val="00A54CFA"/>
    <w:rsid w:val="00A5521B"/>
    <w:rsid w:val="00A5536B"/>
    <w:rsid w:val="00A554A2"/>
    <w:rsid w:val="00A55B3D"/>
    <w:rsid w:val="00A55BBC"/>
    <w:rsid w:val="00A55DD1"/>
    <w:rsid w:val="00A575CA"/>
    <w:rsid w:val="00A60261"/>
    <w:rsid w:val="00A60A9F"/>
    <w:rsid w:val="00A60ADE"/>
    <w:rsid w:val="00A60D20"/>
    <w:rsid w:val="00A60DDA"/>
    <w:rsid w:val="00A61066"/>
    <w:rsid w:val="00A61C67"/>
    <w:rsid w:val="00A6272D"/>
    <w:rsid w:val="00A6277E"/>
    <w:rsid w:val="00A6396C"/>
    <w:rsid w:val="00A63D55"/>
    <w:rsid w:val="00A64277"/>
    <w:rsid w:val="00A6445A"/>
    <w:rsid w:val="00A64460"/>
    <w:rsid w:val="00A6497A"/>
    <w:rsid w:val="00A64A9E"/>
    <w:rsid w:val="00A653B8"/>
    <w:rsid w:val="00A66C46"/>
    <w:rsid w:val="00A66D1D"/>
    <w:rsid w:val="00A6753A"/>
    <w:rsid w:val="00A71A3B"/>
    <w:rsid w:val="00A7240A"/>
    <w:rsid w:val="00A72593"/>
    <w:rsid w:val="00A72C19"/>
    <w:rsid w:val="00A730D2"/>
    <w:rsid w:val="00A7312F"/>
    <w:rsid w:val="00A73381"/>
    <w:rsid w:val="00A734AF"/>
    <w:rsid w:val="00A74390"/>
    <w:rsid w:val="00A7461C"/>
    <w:rsid w:val="00A7468D"/>
    <w:rsid w:val="00A754D2"/>
    <w:rsid w:val="00A75F6F"/>
    <w:rsid w:val="00A760DF"/>
    <w:rsid w:val="00A76CD4"/>
    <w:rsid w:val="00A7759C"/>
    <w:rsid w:val="00A779CE"/>
    <w:rsid w:val="00A77E34"/>
    <w:rsid w:val="00A80D15"/>
    <w:rsid w:val="00A811E6"/>
    <w:rsid w:val="00A81464"/>
    <w:rsid w:val="00A81A3C"/>
    <w:rsid w:val="00A822BA"/>
    <w:rsid w:val="00A830A0"/>
    <w:rsid w:val="00A83A46"/>
    <w:rsid w:val="00A84226"/>
    <w:rsid w:val="00A8424A"/>
    <w:rsid w:val="00A8425E"/>
    <w:rsid w:val="00A847AA"/>
    <w:rsid w:val="00A84D0B"/>
    <w:rsid w:val="00A853F2"/>
    <w:rsid w:val="00A866A5"/>
    <w:rsid w:val="00A86FC3"/>
    <w:rsid w:val="00A90318"/>
    <w:rsid w:val="00A90858"/>
    <w:rsid w:val="00A90980"/>
    <w:rsid w:val="00A90AB6"/>
    <w:rsid w:val="00A90C5C"/>
    <w:rsid w:val="00A9113B"/>
    <w:rsid w:val="00A912DF"/>
    <w:rsid w:val="00A91446"/>
    <w:rsid w:val="00A9156C"/>
    <w:rsid w:val="00A92137"/>
    <w:rsid w:val="00A92158"/>
    <w:rsid w:val="00A92647"/>
    <w:rsid w:val="00A93BCC"/>
    <w:rsid w:val="00A93CCA"/>
    <w:rsid w:val="00A94272"/>
    <w:rsid w:val="00A94449"/>
    <w:rsid w:val="00A94501"/>
    <w:rsid w:val="00A94955"/>
    <w:rsid w:val="00A95353"/>
    <w:rsid w:val="00A973F1"/>
    <w:rsid w:val="00A9767B"/>
    <w:rsid w:val="00AA0607"/>
    <w:rsid w:val="00AA0A8B"/>
    <w:rsid w:val="00AA12FB"/>
    <w:rsid w:val="00AA1535"/>
    <w:rsid w:val="00AA1B46"/>
    <w:rsid w:val="00AA2285"/>
    <w:rsid w:val="00AA2358"/>
    <w:rsid w:val="00AA2CDD"/>
    <w:rsid w:val="00AA3239"/>
    <w:rsid w:val="00AA347F"/>
    <w:rsid w:val="00AA46EA"/>
    <w:rsid w:val="00AA46F1"/>
    <w:rsid w:val="00AA50CF"/>
    <w:rsid w:val="00AA51B2"/>
    <w:rsid w:val="00AA5D0F"/>
    <w:rsid w:val="00AA67F4"/>
    <w:rsid w:val="00AA686F"/>
    <w:rsid w:val="00AA7B56"/>
    <w:rsid w:val="00AB0129"/>
    <w:rsid w:val="00AB0AA3"/>
    <w:rsid w:val="00AB0B7D"/>
    <w:rsid w:val="00AB220A"/>
    <w:rsid w:val="00AB23E7"/>
    <w:rsid w:val="00AB39FC"/>
    <w:rsid w:val="00AB3CC4"/>
    <w:rsid w:val="00AB4450"/>
    <w:rsid w:val="00AB4888"/>
    <w:rsid w:val="00AB5494"/>
    <w:rsid w:val="00AB58AE"/>
    <w:rsid w:val="00AB5AD5"/>
    <w:rsid w:val="00AB6DAA"/>
    <w:rsid w:val="00AB7B05"/>
    <w:rsid w:val="00AB7C05"/>
    <w:rsid w:val="00AB7C3A"/>
    <w:rsid w:val="00AB7F9D"/>
    <w:rsid w:val="00AC056E"/>
    <w:rsid w:val="00AC0C07"/>
    <w:rsid w:val="00AC11DA"/>
    <w:rsid w:val="00AC1EA6"/>
    <w:rsid w:val="00AC233F"/>
    <w:rsid w:val="00AC282D"/>
    <w:rsid w:val="00AC2952"/>
    <w:rsid w:val="00AC3BB1"/>
    <w:rsid w:val="00AC49BD"/>
    <w:rsid w:val="00AC5580"/>
    <w:rsid w:val="00AC6539"/>
    <w:rsid w:val="00AC6B4F"/>
    <w:rsid w:val="00AC6E14"/>
    <w:rsid w:val="00AD0991"/>
    <w:rsid w:val="00AD361E"/>
    <w:rsid w:val="00AD4644"/>
    <w:rsid w:val="00AD5607"/>
    <w:rsid w:val="00AD5E20"/>
    <w:rsid w:val="00AD78B8"/>
    <w:rsid w:val="00AD7E11"/>
    <w:rsid w:val="00AD7EBC"/>
    <w:rsid w:val="00AE0061"/>
    <w:rsid w:val="00AE04E3"/>
    <w:rsid w:val="00AE0599"/>
    <w:rsid w:val="00AE0699"/>
    <w:rsid w:val="00AE10F9"/>
    <w:rsid w:val="00AE155C"/>
    <w:rsid w:val="00AE18A1"/>
    <w:rsid w:val="00AE1C87"/>
    <w:rsid w:val="00AE2B92"/>
    <w:rsid w:val="00AE3037"/>
    <w:rsid w:val="00AE3607"/>
    <w:rsid w:val="00AE3E64"/>
    <w:rsid w:val="00AE4E76"/>
    <w:rsid w:val="00AE51E3"/>
    <w:rsid w:val="00AE5263"/>
    <w:rsid w:val="00AE5A9C"/>
    <w:rsid w:val="00AE6F1E"/>
    <w:rsid w:val="00AE70CA"/>
    <w:rsid w:val="00AE72E7"/>
    <w:rsid w:val="00AF0194"/>
    <w:rsid w:val="00AF09AE"/>
    <w:rsid w:val="00AF0C5D"/>
    <w:rsid w:val="00AF121E"/>
    <w:rsid w:val="00AF1399"/>
    <w:rsid w:val="00AF1E23"/>
    <w:rsid w:val="00AF25CC"/>
    <w:rsid w:val="00AF2A93"/>
    <w:rsid w:val="00AF2EC1"/>
    <w:rsid w:val="00AF313E"/>
    <w:rsid w:val="00AF35C5"/>
    <w:rsid w:val="00AF4267"/>
    <w:rsid w:val="00AF4FAA"/>
    <w:rsid w:val="00AF6225"/>
    <w:rsid w:val="00AF7920"/>
    <w:rsid w:val="00AF7B66"/>
    <w:rsid w:val="00AF7B93"/>
    <w:rsid w:val="00AF7E65"/>
    <w:rsid w:val="00B0028E"/>
    <w:rsid w:val="00B00734"/>
    <w:rsid w:val="00B011F7"/>
    <w:rsid w:val="00B01201"/>
    <w:rsid w:val="00B01DD2"/>
    <w:rsid w:val="00B02185"/>
    <w:rsid w:val="00B03AE5"/>
    <w:rsid w:val="00B044C3"/>
    <w:rsid w:val="00B053AA"/>
    <w:rsid w:val="00B059BC"/>
    <w:rsid w:val="00B05D9A"/>
    <w:rsid w:val="00B0647C"/>
    <w:rsid w:val="00B066F2"/>
    <w:rsid w:val="00B0685D"/>
    <w:rsid w:val="00B06C4A"/>
    <w:rsid w:val="00B06D90"/>
    <w:rsid w:val="00B075F5"/>
    <w:rsid w:val="00B07DC9"/>
    <w:rsid w:val="00B07F28"/>
    <w:rsid w:val="00B10801"/>
    <w:rsid w:val="00B10A2C"/>
    <w:rsid w:val="00B10AA6"/>
    <w:rsid w:val="00B10D04"/>
    <w:rsid w:val="00B116C3"/>
    <w:rsid w:val="00B11F35"/>
    <w:rsid w:val="00B1283A"/>
    <w:rsid w:val="00B12C37"/>
    <w:rsid w:val="00B12EBE"/>
    <w:rsid w:val="00B132A3"/>
    <w:rsid w:val="00B13FB2"/>
    <w:rsid w:val="00B14DB5"/>
    <w:rsid w:val="00B152EF"/>
    <w:rsid w:val="00B163A4"/>
    <w:rsid w:val="00B165C0"/>
    <w:rsid w:val="00B16A66"/>
    <w:rsid w:val="00B17212"/>
    <w:rsid w:val="00B17891"/>
    <w:rsid w:val="00B2106B"/>
    <w:rsid w:val="00B21D8C"/>
    <w:rsid w:val="00B22103"/>
    <w:rsid w:val="00B237A5"/>
    <w:rsid w:val="00B24AF6"/>
    <w:rsid w:val="00B24E89"/>
    <w:rsid w:val="00B25296"/>
    <w:rsid w:val="00B25DB8"/>
    <w:rsid w:val="00B25DF6"/>
    <w:rsid w:val="00B268F9"/>
    <w:rsid w:val="00B26D0A"/>
    <w:rsid w:val="00B275F4"/>
    <w:rsid w:val="00B27602"/>
    <w:rsid w:val="00B277EC"/>
    <w:rsid w:val="00B316B6"/>
    <w:rsid w:val="00B31C2B"/>
    <w:rsid w:val="00B31E45"/>
    <w:rsid w:val="00B323BF"/>
    <w:rsid w:val="00B32440"/>
    <w:rsid w:val="00B32969"/>
    <w:rsid w:val="00B32A7F"/>
    <w:rsid w:val="00B32D15"/>
    <w:rsid w:val="00B32EC6"/>
    <w:rsid w:val="00B33112"/>
    <w:rsid w:val="00B33156"/>
    <w:rsid w:val="00B337C9"/>
    <w:rsid w:val="00B340D8"/>
    <w:rsid w:val="00B348EB"/>
    <w:rsid w:val="00B34CC3"/>
    <w:rsid w:val="00B34EA8"/>
    <w:rsid w:val="00B34FE4"/>
    <w:rsid w:val="00B3581D"/>
    <w:rsid w:val="00B358CE"/>
    <w:rsid w:val="00B35B0F"/>
    <w:rsid w:val="00B35B44"/>
    <w:rsid w:val="00B36B53"/>
    <w:rsid w:val="00B36EEE"/>
    <w:rsid w:val="00B370E4"/>
    <w:rsid w:val="00B37598"/>
    <w:rsid w:val="00B379EB"/>
    <w:rsid w:val="00B4004E"/>
    <w:rsid w:val="00B405BD"/>
    <w:rsid w:val="00B41198"/>
    <w:rsid w:val="00B416BF"/>
    <w:rsid w:val="00B4179F"/>
    <w:rsid w:val="00B41819"/>
    <w:rsid w:val="00B4219A"/>
    <w:rsid w:val="00B42CE8"/>
    <w:rsid w:val="00B42DC3"/>
    <w:rsid w:val="00B43373"/>
    <w:rsid w:val="00B434B7"/>
    <w:rsid w:val="00B43DC3"/>
    <w:rsid w:val="00B44774"/>
    <w:rsid w:val="00B44A74"/>
    <w:rsid w:val="00B4524E"/>
    <w:rsid w:val="00B454A3"/>
    <w:rsid w:val="00B456D2"/>
    <w:rsid w:val="00B46E35"/>
    <w:rsid w:val="00B476CB"/>
    <w:rsid w:val="00B477B2"/>
    <w:rsid w:val="00B50345"/>
    <w:rsid w:val="00B510DB"/>
    <w:rsid w:val="00B519A2"/>
    <w:rsid w:val="00B521E5"/>
    <w:rsid w:val="00B534B2"/>
    <w:rsid w:val="00B53560"/>
    <w:rsid w:val="00B544E3"/>
    <w:rsid w:val="00B547C2"/>
    <w:rsid w:val="00B54928"/>
    <w:rsid w:val="00B54D89"/>
    <w:rsid w:val="00B550C1"/>
    <w:rsid w:val="00B563BA"/>
    <w:rsid w:val="00B566BE"/>
    <w:rsid w:val="00B56F8C"/>
    <w:rsid w:val="00B5746A"/>
    <w:rsid w:val="00B57616"/>
    <w:rsid w:val="00B57A40"/>
    <w:rsid w:val="00B604A4"/>
    <w:rsid w:val="00B605F0"/>
    <w:rsid w:val="00B605FD"/>
    <w:rsid w:val="00B61BEC"/>
    <w:rsid w:val="00B61DD9"/>
    <w:rsid w:val="00B631B7"/>
    <w:rsid w:val="00B63B79"/>
    <w:rsid w:val="00B6409D"/>
    <w:rsid w:val="00B657B5"/>
    <w:rsid w:val="00B6599D"/>
    <w:rsid w:val="00B6634B"/>
    <w:rsid w:val="00B666A7"/>
    <w:rsid w:val="00B66893"/>
    <w:rsid w:val="00B66C86"/>
    <w:rsid w:val="00B6729C"/>
    <w:rsid w:val="00B67726"/>
    <w:rsid w:val="00B67B10"/>
    <w:rsid w:val="00B67F0D"/>
    <w:rsid w:val="00B70BA0"/>
    <w:rsid w:val="00B71114"/>
    <w:rsid w:val="00B714E0"/>
    <w:rsid w:val="00B71DB7"/>
    <w:rsid w:val="00B7234F"/>
    <w:rsid w:val="00B728DE"/>
    <w:rsid w:val="00B734C3"/>
    <w:rsid w:val="00B7364E"/>
    <w:rsid w:val="00B738EA"/>
    <w:rsid w:val="00B74027"/>
    <w:rsid w:val="00B74D3B"/>
    <w:rsid w:val="00B75792"/>
    <w:rsid w:val="00B759B3"/>
    <w:rsid w:val="00B76158"/>
    <w:rsid w:val="00B761CA"/>
    <w:rsid w:val="00B762D5"/>
    <w:rsid w:val="00B76512"/>
    <w:rsid w:val="00B76CAB"/>
    <w:rsid w:val="00B76D51"/>
    <w:rsid w:val="00B80184"/>
    <w:rsid w:val="00B80798"/>
    <w:rsid w:val="00B8114B"/>
    <w:rsid w:val="00B8161F"/>
    <w:rsid w:val="00B81DAE"/>
    <w:rsid w:val="00B824D0"/>
    <w:rsid w:val="00B82B37"/>
    <w:rsid w:val="00B82C1E"/>
    <w:rsid w:val="00B82FC1"/>
    <w:rsid w:val="00B83018"/>
    <w:rsid w:val="00B833D5"/>
    <w:rsid w:val="00B83A01"/>
    <w:rsid w:val="00B84908"/>
    <w:rsid w:val="00B84CAB"/>
    <w:rsid w:val="00B85075"/>
    <w:rsid w:val="00B8561D"/>
    <w:rsid w:val="00B8639A"/>
    <w:rsid w:val="00B86874"/>
    <w:rsid w:val="00B868E7"/>
    <w:rsid w:val="00B90DBA"/>
    <w:rsid w:val="00B913C2"/>
    <w:rsid w:val="00B913DB"/>
    <w:rsid w:val="00B91543"/>
    <w:rsid w:val="00B920B6"/>
    <w:rsid w:val="00B92DB7"/>
    <w:rsid w:val="00B93221"/>
    <w:rsid w:val="00B9355A"/>
    <w:rsid w:val="00B94577"/>
    <w:rsid w:val="00B947C3"/>
    <w:rsid w:val="00B9531A"/>
    <w:rsid w:val="00B95E32"/>
    <w:rsid w:val="00B97197"/>
    <w:rsid w:val="00B971F1"/>
    <w:rsid w:val="00B9756C"/>
    <w:rsid w:val="00B97876"/>
    <w:rsid w:val="00BA0178"/>
    <w:rsid w:val="00BA1189"/>
    <w:rsid w:val="00BA188F"/>
    <w:rsid w:val="00BA25D0"/>
    <w:rsid w:val="00BA2692"/>
    <w:rsid w:val="00BA26B2"/>
    <w:rsid w:val="00BA363B"/>
    <w:rsid w:val="00BA3D1C"/>
    <w:rsid w:val="00BA417F"/>
    <w:rsid w:val="00BA42AB"/>
    <w:rsid w:val="00BA42B7"/>
    <w:rsid w:val="00BA498F"/>
    <w:rsid w:val="00BA50C6"/>
    <w:rsid w:val="00BA7693"/>
    <w:rsid w:val="00BA7993"/>
    <w:rsid w:val="00BB1948"/>
    <w:rsid w:val="00BB20A9"/>
    <w:rsid w:val="00BB23FF"/>
    <w:rsid w:val="00BB35C0"/>
    <w:rsid w:val="00BB3B96"/>
    <w:rsid w:val="00BB4039"/>
    <w:rsid w:val="00BB4274"/>
    <w:rsid w:val="00BB42A8"/>
    <w:rsid w:val="00BB4A72"/>
    <w:rsid w:val="00BB63FB"/>
    <w:rsid w:val="00BC132D"/>
    <w:rsid w:val="00BC1346"/>
    <w:rsid w:val="00BC17FF"/>
    <w:rsid w:val="00BC1C5E"/>
    <w:rsid w:val="00BC2621"/>
    <w:rsid w:val="00BC2893"/>
    <w:rsid w:val="00BC3735"/>
    <w:rsid w:val="00BC403C"/>
    <w:rsid w:val="00BC45F3"/>
    <w:rsid w:val="00BC4F31"/>
    <w:rsid w:val="00BC6282"/>
    <w:rsid w:val="00BC6B1E"/>
    <w:rsid w:val="00BC6FFD"/>
    <w:rsid w:val="00BC7031"/>
    <w:rsid w:val="00BD05C7"/>
    <w:rsid w:val="00BD0D45"/>
    <w:rsid w:val="00BD1108"/>
    <w:rsid w:val="00BD14A1"/>
    <w:rsid w:val="00BD1846"/>
    <w:rsid w:val="00BD1BAE"/>
    <w:rsid w:val="00BD1BF7"/>
    <w:rsid w:val="00BD2405"/>
    <w:rsid w:val="00BD2576"/>
    <w:rsid w:val="00BD2C31"/>
    <w:rsid w:val="00BD3D3C"/>
    <w:rsid w:val="00BD518A"/>
    <w:rsid w:val="00BD5C3B"/>
    <w:rsid w:val="00BD68C2"/>
    <w:rsid w:val="00BD6BDF"/>
    <w:rsid w:val="00BD711D"/>
    <w:rsid w:val="00BD757A"/>
    <w:rsid w:val="00BD78DA"/>
    <w:rsid w:val="00BD7B04"/>
    <w:rsid w:val="00BE069E"/>
    <w:rsid w:val="00BE0DF5"/>
    <w:rsid w:val="00BE113F"/>
    <w:rsid w:val="00BE114C"/>
    <w:rsid w:val="00BE178F"/>
    <w:rsid w:val="00BE18A2"/>
    <w:rsid w:val="00BE21AB"/>
    <w:rsid w:val="00BE23E4"/>
    <w:rsid w:val="00BE273E"/>
    <w:rsid w:val="00BE30C1"/>
    <w:rsid w:val="00BE35F0"/>
    <w:rsid w:val="00BE394C"/>
    <w:rsid w:val="00BE3EA0"/>
    <w:rsid w:val="00BE4438"/>
    <w:rsid w:val="00BE46D0"/>
    <w:rsid w:val="00BE4BAF"/>
    <w:rsid w:val="00BE58F6"/>
    <w:rsid w:val="00BE5D2F"/>
    <w:rsid w:val="00BE7186"/>
    <w:rsid w:val="00BF0067"/>
    <w:rsid w:val="00BF029B"/>
    <w:rsid w:val="00BF04EF"/>
    <w:rsid w:val="00BF0B61"/>
    <w:rsid w:val="00BF1625"/>
    <w:rsid w:val="00BF17FC"/>
    <w:rsid w:val="00BF19FC"/>
    <w:rsid w:val="00BF3AEE"/>
    <w:rsid w:val="00BF3B17"/>
    <w:rsid w:val="00BF3CF3"/>
    <w:rsid w:val="00BF54D9"/>
    <w:rsid w:val="00BF5678"/>
    <w:rsid w:val="00BF577E"/>
    <w:rsid w:val="00BF5AE2"/>
    <w:rsid w:val="00BF6AC8"/>
    <w:rsid w:val="00BF6E04"/>
    <w:rsid w:val="00BF7F36"/>
    <w:rsid w:val="00C01036"/>
    <w:rsid w:val="00C010D8"/>
    <w:rsid w:val="00C011AE"/>
    <w:rsid w:val="00C011D6"/>
    <w:rsid w:val="00C020E6"/>
    <w:rsid w:val="00C02260"/>
    <w:rsid w:val="00C02932"/>
    <w:rsid w:val="00C0310F"/>
    <w:rsid w:val="00C0372B"/>
    <w:rsid w:val="00C0423C"/>
    <w:rsid w:val="00C045AB"/>
    <w:rsid w:val="00C045E6"/>
    <w:rsid w:val="00C04928"/>
    <w:rsid w:val="00C059C2"/>
    <w:rsid w:val="00C06B68"/>
    <w:rsid w:val="00C06C91"/>
    <w:rsid w:val="00C07B78"/>
    <w:rsid w:val="00C12671"/>
    <w:rsid w:val="00C126ED"/>
    <w:rsid w:val="00C12C10"/>
    <w:rsid w:val="00C13AC6"/>
    <w:rsid w:val="00C148A3"/>
    <w:rsid w:val="00C14D59"/>
    <w:rsid w:val="00C16926"/>
    <w:rsid w:val="00C175A6"/>
    <w:rsid w:val="00C175CD"/>
    <w:rsid w:val="00C17BA7"/>
    <w:rsid w:val="00C17E3A"/>
    <w:rsid w:val="00C20120"/>
    <w:rsid w:val="00C2039D"/>
    <w:rsid w:val="00C20895"/>
    <w:rsid w:val="00C2143A"/>
    <w:rsid w:val="00C22118"/>
    <w:rsid w:val="00C223CC"/>
    <w:rsid w:val="00C22730"/>
    <w:rsid w:val="00C22E72"/>
    <w:rsid w:val="00C22F31"/>
    <w:rsid w:val="00C2476D"/>
    <w:rsid w:val="00C2489B"/>
    <w:rsid w:val="00C24C05"/>
    <w:rsid w:val="00C250B7"/>
    <w:rsid w:val="00C255A0"/>
    <w:rsid w:val="00C25751"/>
    <w:rsid w:val="00C2601B"/>
    <w:rsid w:val="00C262BA"/>
    <w:rsid w:val="00C26C99"/>
    <w:rsid w:val="00C2789D"/>
    <w:rsid w:val="00C30496"/>
    <w:rsid w:val="00C30F1F"/>
    <w:rsid w:val="00C31062"/>
    <w:rsid w:val="00C310CC"/>
    <w:rsid w:val="00C313FB"/>
    <w:rsid w:val="00C31579"/>
    <w:rsid w:val="00C317CB"/>
    <w:rsid w:val="00C319F2"/>
    <w:rsid w:val="00C31D7B"/>
    <w:rsid w:val="00C32AE5"/>
    <w:rsid w:val="00C32BB3"/>
    <w:rsid w:val="00C32DA8"/>
    <w:rsid w:val="00C33C95"/>
    <w:rsid w:val="00C33CE3"/>
    <w:rsid w:val="00C33FBB"/>
    <w:rsid w:val="00C34C83"/>
    <w:rsid w:val="00C34CF2"/>
    <w:rsid w:val="00C355BE"/>
    <w:rsid w:val="00C35863"/>
    <w:rsid w:val="00C37717"/>
    <w:rsid w:val="00C4009C"/>
    <w:rsid w:val="00C40326"/>
    <w:rsid w:val="00C4069A"/>
    <w:rsid w:val="00C40E59"/>
    <w:rsid w:val="00C40EE7"/>
    <w:rsid w:val="00C41123"/>
    <w:rsid w:val="00C41763"/>
    <w:rsid w:val="00C419CD"/>
    <w:rsid w:val="00C42006"/>
    <w:rsid w:val="00C4292A"/>
    <w:rsid w:val="00C43769"/>
    <w:rsid w:val="00C4379A"/>
    <w:rsid w:val="00C43863"/>
    <w:rsid w:val="00C43D59"/>
    <w:rsid w:val="00C44F47"/>
    <w:rsid w:val="00C45778"/>
    <w:rsid w:val="00C4658A"/>
    <w:rsid w:val="00C46F36"/>
    <w:rsid w:val="00C478D5"/>
    <w:rsid w:val="00C51404"/>
    <w:rsid w:val="00C51860"/>
    <w:rsid w:val="00C51CF9"/>
    <w:rsid w:val="00C52F66"/>
    <w:rsid w:val="00C52F7C"/>
    <w:rsid w:val="00C530BE"/>
    <w:rsid w:val="00C5352E"/>
    <w:rsid w:val="00C53D36"/>
    <w:rsid w:val="00C554AB"/>
    <w:rsid w:val="00C55766"/>
    <w:rsid w:val="00C55ED8"/>
    <w:rsid w:val="00C608BD"/>
    <w:rsid w:val="00C60EC7"/>
    <w:rsid w:val="00C61ACF"/>
    <w:rsid w:val="00C61D14"/>
    <w:rsid w:val="00C61E06"/>
    <w:rsid w:val="00C61E9E"/>
    <w:rsid w:val="00C62236"/>
    <w:rsid w:val="00C62703"/>
    <w:rsid w:val="00C6277A"/>
    <w:rsid w:val="00C62BCF"/>
    <w:rsid w:val="00C63713"/>
    <w:rsid w:val="00C63818"/>
    <w:rsid w:val="00C638D0"/>
    <w:rsid w:val="00C63F89"/>
    <w:rsid w:val="00C6411A"/>
    <w:rsid w:val="00C6414A"/>
    <w:rsid w:val="00C646A4"/>
    <w:rsid w:val="00C65628"/>
    <w:rsid w:val="00C668F9"/>
    <w:rsid w:val="00C66D6B"/>
    <w:rsid w:val="00C702CB"/>
    <w:rsid w:val="00C70377"/>
    <w:rsid w:val="00C70AAD"/>
    <w:rsid w:val="00C72578"/>
    <w:rsid w:val="00C728FD"/>
    <w:rsid w:val="00C73536"/>
    <w:rsid w:val="00C74FE0"/>
    <w:rsid w:val="00C76C4E"/>
    <w:rsid w:val="00C773B1"/>
    <w:rsid w:val="00C7770D"/>
    <w:rsid w:val="00C77A9C"/>
    <w:rsid w:val="00C77CAF"/>
    <w:rsid w:val="00C805E6"/>
    <w:rsid w:val="00C80624"/>
    <w:rsid w:val="00C80B94"/>
    <w:rsid w:val="00C819C2"/>
    <w:rsid w:val="00C82683"/>
    <w:rsid w:val="00C82B8B"/>
    <w:rsid w:val="00C82F40"/>
    <w:rsid w:val="00C8402A"/>
    <w:rsid w:val="00C84C55"/>
    <w:rsid w:val="00C84DE9"/>
    <w:rsid w:val="00C850CC"/>
    <w:rsid w:val="00C85358"/>
    <w:rsid w:val="00C86B16"/>
    <w:rsid w:val="00C8747E"/>
    <w:rsid w:val="00C87983"/>
    <w:rsid w:val="00C90393"/>
    <w:rsid w:val="00C90856"/>
    <w:rsid w:val="00C911C9"/>
    <w:rsid w:val="00C91AF2"/>
    <w:rsid w:val="00C92600"/>
    <w:rsid w:val="00C92D6B"/>
    <w:rsid w:val="00C92DB1"/>
    <w:rsid w:val="00C92FE9"/>
    <w:rsid w:val="00C9303B"/>
    <w:rsid w:val="00C938C2"/>
    <w:rsid w:val="00C946F7"/>
    <w:rsid w:val="00C9593A"/>
    <w:rsid w:val="00C95B42"/>
    <w:rsid w:val="00C95C07"/>
    <w:rsid w:val="00C96E13"/>
    <w:rsid w:val="00C97D58"/>
    <w:rsid w:val="00C97FAC"/>
    <w:rsid w:val="00CA11AB"/>
    <w:rsid w:val="00CA188C"/>
    <w:rsid w:val="00CA1A17"/>
    <w:rsid w:val="00CA2190"/>
    <w:rsid w:val="00CA2E4A"/>
    <w:rsid w:val="00CA3814"/>
    <w:rsid w:val="00CA45C4"/>
    <w:rsid w:val="00CA47F0"/>
    <w:rsid w:val="00CA4C9B"/>
    <w:rsid w:val="00CA5056"/>
    <w:rsid w:val="00CA50EE"/>
    <w:rsid w:val="00CA569B"/>
    <w:rsid w:val="00CA5CDF"/>
    <w:rsid w:val="00CA6149"/>
    <w:rsid w:val="00CA64E3"/>
    <w:rsid w:val="00CA66D0"/>
    <w:rsid w:val="00CA69CB"/>
    <w:rsid w:val="00CA6D50"/>
    <w:rsid w:val="00CA7767"/>
    <w:rsid w:val="00CA7B89"/>
    <w:rsid w:val="00CB0D27"/>
    <w:rsid w:val="00CB1A39"/>
    <w:rsid w:val="00CB276D"/>
    <w:rsid w:val="00CB299F"/>
    <w:rsid w:val="00CB2EE3"/>
    <w:rsid w:val="00CB3B4C"/>
    <w:rsid w:val="00CB3E29"/>
    <w:rsid w:val="00CB3F7C"/>
    <w:rsid w:val="00CB5131"/>
    <w:rsid w:val="00CB581E"/>
    <w:rsid w:val="00CB5F32"/>
    <w:rsid w:val="00CB604D"/>
    <w:rsid w:val="00CB64BE"/>
    <w:rsid w:val="00CB66FE"/>
    <w:rsid w:val="00CB6C87"/>
    <w:rsid w:val="00CB7B07"/>
    <w:rsid w:val="00CC01C1"/>
    <w:rsid w:val="00CC0415"/>
    <w:rsid w:val="00CC077A"/>
    <w:rsid w:val="00CC0970"/>
    <w:rsid w:val="00CC1534"/>
    <w:rsid w:val="00CC160D"/>
    <w:rsid w:val="00CC19DF"/>
    <w:rsid w:val="00CC1EAD"/>
    <w:rsid w:val="00CC2AE0"/>
    <w:rsid w:val="00CC2BA5"/>
    <w:rsid w:val="00CC2C26"/>
    <w:rsid w:val="00CC2D72"/>
    <w:rsid w:val="00CC3087"/>
    <w:rsid w:val="00CC3A57"/>
    <w:rsid w:val="00CC3B45"/>
    <w:rsid w:val="00CC43AF"/>
    <w:rsid w:val="00CC4760"/>
    <w:rsid w:val="00CC633A"/>
    <w:rsid w:val="00CC64A8"/>
    <w:rsid w:val="00CC64C1"/>
    <w:rsid w:val="00CC6973"/>
    <w:rsid w:val="00CC7938"/>
    <w:rsid w:val="00CD01FD"/>
    <w:rsid w:val="00CD0226"/>
    <w:rsid w:val="00CD03EF"/>
    <w:rsid w:val="00CD082E"/>
    <w:rsid w:val="00CD0A8D"/>
    <w:rsid w:val="00CD23F6"/>
    <w:rsid w:val="00CD2456"/>
    <w:rsid w:val="00CD2E07"/>
    <w:rsid w:val="00CD2E58"/>
    <w:rsid w:val="00CD3D5D"/>
    <w:rsid w:val="00CD5926"/>
    <w:rsid w:val="00CD59DA"/>
    <w:rsid w:val="00CD5ED9"/>
    <w:rsid w:val="00CD5FB2"/>
    <w:rsid w:val="00CD601A"/>
    <w:rsid w:val="00CD60FA"/>
    <w:rsid w:val="00CD6463"/>
    <w:rsid w:val="00CD665A"/>
    <w:rsid w:val="00CD7031"/>
    <w:rsid w:val="00CD780F"/>
    <w:rsid w:val="00CD7A91"/>
    <w:rsid w:val="00CD7B53"/>
    <w:rsid w:val="00CD7E0C"/>
    <w:rsid w:val="00CE0224"/>
    <w:rsid w:val="00CE0FD0"/>
    <w:rsid w:val="00CE253E"/>
    <w:rsid w:val="00CE46FF"/>
    <w:rsid w:val="00CE5221"/>
    <w:rsid w:val="00CE53C4"/>
    <w:rsid w:val="00CE64D3"/>
    <w:rsid w:val="00CE650C"/>
    <w:rsid w:val="00CE668B"/>
    <w:rsid w:val="00CE6E7B"/>
    <w:rsid w:val="00CE7373"/>
    <w:rsid w:val="00CE77F3"/>
    <w:rsid w:val="00CF0390"/>
    <w:rsid w:val="00CF0C5D"/>
    <w:rsid w:val="00CF0D50"/>
    <w:rsid w:val="00CF0EF4"/>
    <w:rsid w:val="00CF0F0D"/>
    <w:rsid w:val="00CF1D29"/>
    <w:rsid w:val="00CF1DDF"/>
    <w:rsid w:val="00CF29A8"/>
    <w:rsid w:val="00CF30CC"/>
    <w:rsid w:val="00CF3509"/>
    <w:rsid w:val="00CF35F3"/>
    <w:rsid w:val="00CF3A88"/>
    <w:rsid w:val="00CF3AC6"/>
    <w:rsid w:val="00CF3B1B"/>
    <w:rsid w:val="00CF3DAE"/>
    <w:rsid w:val="00CF3EC0"/>
    <w:rsid w:val="00CF44DC"/>
    <w:rsid w:val="00CF48CB"/>
    <w:rsid w:val="00CF5EBA"/>
    <w:rsid w:val="00CF644E"/>
    <w:rsid w:val="00CF6505"/>
    <w:rsid w:val="00CF6A1E"/>
    <w:rsid w:val="00CF6EE6"/>
    <w:rsid w:val="00CF7107"/>
    <w:rsid w:val="00CF7BD6"/>
    <w:rsid w:val="00CF7D91"/>
    <w:rsid w:val="00CF7F69"/>
    <w:rsid w:val="00D02111"/>
    <w:rsid w:val="00D024E7"/>
    <w:rsid w:val="00D02F45"/>
    <w:rsid w:val="00D030C9"/>
    <w:rsid w:val="00D03C15"/>
    <w:rsid w:val="00D052D3"/>
    <w:rsid w:val="00D05578"/>
    <w:rsid w:val="00D05A94"/>
    <w:rsid w:val="00D05AFE"/>
    <w:rsid w:val="00D074D0"/>
    <w:rsid w:val="00D07879"/>
    <w:rsid w:val="00D07B8A"/>
    <w:rsid w:val="00D10325"/>
    <w:rsid w:val="00D10B7A"/>
    <w:rsid w:val="00D114BD"/>
    <w:rsid w:val="00D12BD8"/>
    <w:rsid w:val="00D12D36"/>
    <w:rsid w:val="00D1321D"/>
    <w:rsid w:val="00D13315"/>
    <w:rsid w:val="00D13A0E"/>
    <w:rsid w:val="00D14204"/>
    <w:rsid w:val="00D14278"/>
    <w:rsid w:val="00D15A12"/>
    <w:rsid w:val="00D15A89"/>
    <w:rsid w:val="00D16DAA"/>
    <w:rsid w:val="00D16E71"/>
    <w:rsid w:val="00D177C9"/>
    <w:rsid w:val="00D17C08"/>
    <w:rsid w:val="00D20491"/>
    <w:rsid w:val="00D2055C"/>
    <w:rsid w:val="00D20BB0"/>
    <w:rsid w:val="00D22879"/>
    <w:rsid w:val="00D22D5E"/>
    <w:rsid w:val="00D2372F"/>
    <w:rsid w:val="00D23979"/>
    <w:rsid w:val="00D23F27"/>
    <w:rsid w:val="00D23FAF"/>
    <w:rsid w:val="00D24005"/>
    <w:rsid w:val="00D24935"/>
    <w:rsid w:val="00D25818"/>
    <w:rsid w:val="00D25915"/>
    <w:rsid w:val="00D268A8"/>
    <w:rsid w:val="00D27B80"/>
    <w:rsid w:val="00D30021"/>
    <w:rsid w:val="00D3007B"/>
    <w:rsid w:val="00D303A5"/>
    <w:rsid w:val="00D305E6"/>
    <w:rsid w:val="00D30DE0"/>
    <w:rsid w:val="00D32255"/>
    <w:rsid w:val="00D32F13"/>
    <w:rsid w:val="00D33245"/>
    <w:rsid w:val="00D345EC"/>
    <w:rsid w:val="00D34757"/>
    <w:rsid w:val="00D356F3"/>
    <w:rsid w:val="00D35A15"/>
    <w:rsid w:val="00D35E70"/>
    <w:rsid w:val="00D3658B"/>
    <w:rsid w:val="00D368BA"/>
    <w:rsid w:val="00D36E8D"/>
    <w:rsid w:val="00D370D7"/>
    <w:rsid w:val="00D37B3C"/>
    <w:rsid w:val="00D37D3E"/>
    <w:rsid w:val="00D4197A"/>
    <w:rsid w:val="00D41F25"/>
    <w:rsid w:val="00D422CC"/>
    <w:rsid w:val="00D42C6E"/>
    <w:rsid w:val="00D42D62"/>
    <w:rsid w:val="00D436B9"/>
    <w:rsid w:val="00D43B1F"/>
    <w:rsid w:val="00D44ACB"/>
    <w:rsid w:val="00D44D21"/>
    <w:rsid w:val="00D45596"/>
    <w:rsid w:val="00D45F69"/>
    <w:rsid w:val="00D467EA"/>
    <w:rsid w:val="00D46FE1"/>
    <w:rsid w:val="00D4708E"/>
    <w:rsid w:val="00D4732A"/>
    <w:rsid w:val="00D4752D"/>
    <w:rsid w:val="00D47763"/>
    <w:rsid w:val="00D50E7E"/>
    <w:rsid w:val="00D51660"/>
    <w:rsid w:val="00D5174B"/>
    <w:rsid w:val="00D529E5"/>
    <w:rsid w:val="00D52D2C"/>
    <w:rsid w:val="00D52D4E"/>
    <w:rsid w:val="00D54183"/>
    <w:rsid w:val="00D5473F"/>
    <w:rsid w:val="00D5542B"/>
    <w:rsid w:val="00D55EE4"/>
    <w:rsid w:val="00D56E2E"/>
    <w:rsid w:val="00D57131"/>
    <w:rsid w:val="00D60792"/>
    <w:rsid w:val="00D60817"/>
    <w:rsid w:val="00D60D53"/>
    <w:rsid w:val="00D61483"/>
    <w:rsid w:val="00D61695"/>
    <w:rsid w:val="00D618F3"/>
    <w:rsid w:val="00D61D80"/>
    <w:rsid w:val="00D62519"/>
    <w:rsid w:val="00D632BD"/>
    <w:rsid w:val="00D63369"/>
    <w:rsid w:val="00D64C66"/>
    <w:rsid w:val="00D65254"/>
    <w:rsid w:val="00D654F9"/>
    <w:rsid w:val="00D65A22"/>
    <w:rsid w:val="00D66C96"/>
    <w:rsid w:val="00D67140"/>
    <w:rsid w:val="00D67C92"/>
    <w:rsid w:val="00D70022"/>
    <w:rsid w:val="00D71F55"/>
    <w:rsid w:val="00D722A3"/>
    <w:rsid w:val="00D7307D"/>
    <w:rsid w:val="00D73868"/>
    <w:rsid w:val="00D7392E"/>
    <w:rsid w:val="00D73DB5"/>
    <w:rsid w:val="00D74054"/>
    <w:rsid w:val="00D74422"/>
    <w:rsid w:val="00D74A24"/>
    <w:rsid w:val="00D74D71"/>
    <w:rsid w:val="00D7558B"/>
    <w:rsid w:val="00D76CA1"/>
    <w:rsid w:val="00D76F5D"/>
    <w:rsid w:val="00D77413"/>
    <w:rsid w:val="00D776AA"/>
    <w:rsid w:val="00D77912"/>
    <w:rsid w:val="00D77D87"/>
    <w:rsid w:val="00D77ECD"/>
    <w:rsid w:val="00D804B9"/>
    <w:rsid w:val="00D8120E"/>
    <w:rsid w:val="00D84259"/>
    <w:rsid w:val="00D842A0"/>
    <w:rsid w:val="00D85FD6"/>
    <w:rsid w:val="00D866A9"/>
    <w:rsid w:val="00D87568"/>
    <w:rsid w:val="00D87AE6"/>
    <w:rsid w:val="00D9026F"/>
    <w:rsid w:val="00D9044B"/>
    <w:rsid w:val="00D909A4"/>
    <w:rsid w:val="00D9108A"/>
    <w:rsid w:val="00D924D4"/>
    <w:rsid w:val="00D92F48"/>
    <w:rsid w:val="00D9308B"/>
    <w:rsid w:val="00D930B3"/>
    <w:rsid w:val="00D931FF"/>
    <w:rsid w:val="00D93F88"/>
    <w:rsid w:val="00D942C0"/>
    <w:rsid w:val="00D945F1"/>
    <w:rsid w:val="00D9461A"/>
    <w:rsid w:val="00D94D68"/>
    <w:rsid w:val="00D964A2"/>
    <w:rsid w:val="00D971DC"/>
    <w:rsid w:val="00D97541"/>
    <w:rsid w:val="00DA011C"/>
    <w:rsid w:val="00DA01FD"/>
    <w:rsid w:val="00DA0B38"/>
    <w:rsid w:val="00DA13E1"/>
    <w:rsid w:val="00DA1717"/>
    <w:rsid w:val="00DA2E91"/>
    <w:rsid w:val="00DA3392"/>
    <w:rsid w:val="00DA33BE"/>
    <w:rsid w:val="00DA42D4"/>
    <w:rsid w:val="00DA437A"/>
    <w:rsid w:val="00DA43E7"/>
    <w:rsid w:val="00DA4AD6"/>
    <w:rsid w:val="00DA5181"/>
    <w:rsid w:val="00DA596B"/>
    <w:rsid w:val="00DA5BC7"/>
    <w:rsid w:val="00DA6329"/>
    <w:rsid w:val="00DA6910"/>
    <w:rsid w:val="00DA6BA0"/>
    <w:rsid w:val="00DA71EC"/>
    <w:rsid w:val="00DA77C6"/>
    <w:rsid w:val="00DB080B"/>
    <w:rsid w:val="00DB0940"/>
    <w:rsid w:val="00DB1F0C"/>
    <w:rsid w:val="00DB20EF"/>
    <w:rsid w:val="00DB21F4"/>
    <w:rsid w:val="00DB226D"/>
    <w:rsid w:val="00DB249E"/>
    <w:rsid w:val="00DB25E2"/>
    <w:rsid w:val="00DB28BC"/>
    <w:rsid w:val="00DB356D"/>
    <w:rsid w:val="00DB41EC"/>
    <w:rsid w:val="00DB436A"/>
    <w:rsid w:val="00DB4AC5"/>
    <w:rsid w:val="00DB5794"/>
    <w:rsid w:val="00DB5BFB"/>
    <w:rsid w:val="00DB6C0D"/>
    <w:rsid w:val="00DB6FE8"/>
    <w:rsid w:val="00DB748E"/>
    <w:rsid w:val="00DB794A"/>
    <w:rsid w:val="00DC0A15"/>
    <w:rsid w:val="00DC0F19"/>
    <w:rsid w:val="00DC1CB8"/>
    <w:rsid w:val="00DC1F7C"/>
    <w:rsid w:val="00DC2280"/>
    <w:rsid w:val="00DC2A0A"/>
    <w:rsid w:val="00DC3346"/>
    <w:rsid w:val="00DC36EC"/>
    <w:rsid w:val="00DC4586"/>
    <w:rsid w:val="00DC4758"/>
    <w:rsid w:val="00DC4AF9"/>
    <w:rsid w:val="00DC4BAD"/>
    <w:rsid w:val="00DC72DF"/>
    <w:rsid w:val="00DD091E"/>
    <w:rsid w:val="00DD16AB"/>
    <w:rsid w:val="00DD18C8"/>
    <w:rsid w:val="00DD1C79"/>
    <w:rsid w:val="00DD2440"/>
    <w:rsid w:val="00DD3F59"/>
    <w:rsid w:val="00DD4567"/>
    <w:rsid w:val="00DD5A9B"/>
    <w:rsid w:val="00DD5C07"/>
    <w:rsid w:val="00DD5D9D"/>
    <w:rsid w:val="00DD669F"/>
    <w:rsid w:val="00DD6787"/>
    <w:rsid w:val="00DD6B8A"/>
    <w:rsid w:val="00DE0343"/>
    <w:rsid w:val="00DE060E"/>
    <w:rsid w:val="00DE0F28"/>
    <w:rsid w:val="00DE1473"/>
    <w:rsid w:val="00DE160E"/>
    <w:rsid w:val="00DE1B88"/>
    <w:rsid w:val="00DE2044"/>
    <w:rsid w:val="00DE22BB"/>
    <w:rsid w:val="00DE327D"/>
    <w:rsid w:val="00DE3905"/>
    <w:rsid w:val="00DE4DD2"/>
    <w:rsid w:val="00DE4EF8"/>
    <w:rsid w:val="00DE51AF"/>
    <w:rsid w:val="00DE5A06"/>
    <w:rsid w:val="00DE5D89"/>
    <w:rsid w:val="00DE6A08"/>
    <w:rsid w:val="00DE6C0B"/>
    <w:rsid w:val="00DE7204"/>
    <w:rsid w:val="00DE77EA"/>
    <w:rsid w:val="00DF0300"/>
    <w:rsid w:val="00DF19D3"/>
    <w:rsid w:val="00DF1CB0"/>
    <w:rsid w:val="00DF25CC"/>
    <w:rsid w:val="00DF2D6F"/>
    <w:rsid w:val="00DF36D2"/>
    <w:rsid w:val="00DF4CF5"/>
    <w:rsid w:val="00DF5927"/>
    <w:rsid w:val="00E00437"/>
    <w:rsid w:val="00E00A35"/>
    <w:rsid w:val="00E00DDB"/>
    <w:rsid w:val="00E01364"/>
    <w:rsid w:val="00E0147E"/>
    <w:rsid w:val="00E01893"/>
    <w:rsid w:val="00E026CE"/>
    <w:rsid w:val="00E028C9"/>
    <w:rsid w:val="00E028CA"/>
    <w:rsid w:val="00E02BA9"/>
    <w:rsid w:val="00E035DC"/>
    <w:rsid w:val="00E037EC"/>
    <w:rsid w:val="00E03E40"/>
    <w:rsid w:val="00E03E91"/>
    <w:rsid w:val="00E04D4B"/>
    <w:rsid w:val="00E05681"/>
    <w:rsid w:val="00E05D4C"/>
    <w:rsid w:val="00E0608C"/>
    <w:rsid w:val="00E063ED"/>
    <w:rsid w:val="00E066B5"/>
    <w:rsid w:val="00E067AF"/>
    <w:rsid w:val="00E07224"/>
    <w:rsid w:val="00E07940"/>
    <w:rsid w:val="00E10168"/>
    <w:rsid w:val="00E11C5E"/>
    <w:rsid w:val="00E13F48"/>
    <w:rsid w:val="00E142A4"/>
    <w:rsid w:val="00E15380"/>
    <w:rsid w:val="00E1557E"/>
    <w:rsid w:val="00E15FD6"/>
    <w:rsid w:val="00E163B8"/>
    <w:rsid w:val="00E17010"/>
    <w:rsid w:val="00E17024"/>
    <w:rsid w:val="00E174BA"/>
    <w:rsid w:val="00E17FDA"/>
    <w:rsid w:val="00E20202"/>
    <w:rsid w:val="00E20369"/>
    <w:rsid w:val="00E210F6"/>
    <w:rsid w:val="00E217DF"/>
    <w:rsid w:val="00E21827"/>
    <w:rsid w:val="00E22983"/>
    <w:rsid w:val="00E237CE"/>
    <w:rsid w:val="00E23860"/>
    <w:rsid w:val="00E23F78"/>
    <w:rsid w:val="00E24027"/>
    <w:rsid w:val="00E24CE9"/>
    <w:rsid w:val="00E24EBF"/>
    <w:rsid w:val="00E25F58"/>
    <w:rsid w:val="00E26020"/>
    <w:rsid w:val="00E26199"/>
    <w:rsid w:val="00E2674B"/>
    <w:rsid w:val="00E26790"/>
    <w:rsid w:val="00E26E5F"/>
    <w:rsid w:val="00E2781F"/>
    <w:rsid w:val="00E30B95"/>
    <w:rsid w:val="00E30D03"/>
    <w:rsid w:val="00E314BD"/>
    <w:rsid w:val="00E3232E"/>
    <w:rsid w:val="00E3275A"/>
    <w:rsid w:val="00E32BC8"/>
    <w:rsid w:val="00E3313D"/>
    <w:rsid w:val="00E33E5D"/>
    <w:rsid w:val="00E34CFE"/>
    <w:rsid w:val="00E34FCF"/>
    <w:rsid w:val="00E35873"/>
    <w:rsid w:val="00E35A8A"/>
    <w:rsid w:val="00E35CF4"/>
    <w:rsid w:val="00E3600C"/>
    <w:rsid w:val="00E37061"/>
    <w:rsid w:val="00E37D98"/>
    <w:rsid w:val="00E40481"/>
    <w:rsid w:val="00E41205"/>
    <w:rsid w:val="00E41312"/>
    <w:rsid w:val="00E41634"/>
    <w:rsid w:val="00E41656"/>
    <w:rsid w:val="00E41DEF"/>
    <w:rsid w:val="00E42118"/>
    <w:rsid w:val="00E42EA8"/>
    <w:rsid w:val="00E43557"/>
    <w:rsid w:val="00E43F43"/>
    <w:rsid w:val="00E4405C"/>
    <w:rsid w:val="00E445E3"/>
    <w:rsid w:val="00E450C0"/>
    <w:rsid w:val="00E457FC"/>
    <w:rsid w:val="00E464B6"/>
    <w:rsid w:val="00E472FF"/>
    <w:rsid w:val="00E50215"/>
    <w:rsid w:val="00E50C31"/>
    <w:rsid w:val="00E50C6F"/>
    <w:rsid w:val="00E51677"/>
    <w:rsid w:val="00E51842"/>
    <w:rsid w:val="00E51E3F"/>
    <w:rsid w:val="00E5201E"/>
    <w:rsid w:val="00E52261"/>
    <w:rsid w:val="00E52B52"/>
    <w:rsid w:val="00E52D57"/>
    <w:rsid w:val="00E53C84"/>
    <w:rsid w:val="00E53E2D"/>
    <w:rsid w:val="00E544C0"/>
    <w:rsid w:val="00E54E20"/>
    <w:rsid w:val="00E56A54"/>
    <w:rsid w:val="00E56C31"/>
    <w:rsid w:val="00E57479"/>
    <w:rsid w:val="00E60912"/>
    <w:rsid w:val="00E60E26"/>
    <w:rsid w:val="00E612C7"/>
    <w:rsid w:val="00E623EB"/>
    <w:rsid w:val="00E62C2F"/>
    <w:rsid w:val="00E62DE5"/>
    <w:rsid w:val="00E62F21"/>
    <w:rsid w:val="00E63303"/>
    <w:rsid w:val="00E63B20"/>
    <w:rsid w:val="00E6463A"/>
    <w:rsid w:val="00E65030"/>
    <w:rsid w:val="00E6630D"/>
    <w:rsid w:val="00E66ABF"/>
    <w:rsid w:val="00E66ECD"/>
    <w:rsid w:val="00E67094"/>
    <w:rsid w:val="00E67198"/>
    <w:rsid w:val="00E67FE6"/>
    <w:rsid w:val="00E70121"/>
    <w:rsid w:val="00E72020"/>
    <w:rsid w:val="00E727B7"/>
    <w:rsid w:val="00E731C4"/>
    <w:rsid w:val="00E731CE"/>
    <w:rsid w:val="00E744CA"/>
    <w:rsid w:val="00E750C1"/>
    <w:rsid w:val="00E7536C"/>
    <w:rsid w:val="00E76E24"/>
    <w:rsid w:val="00E77AFA"/>
    <w:rsid w:val="00E77D25"/>
    <w:rsid w:val="00E80230"/>
    <w:rsid w:val="00E803DD"/>
    <w:rsid w:val="00E805D5"/>
    <w:rsid w:val="00E806AB"/>
    <w:rsid w:val="00E80996"/>
    <w:rsid w:val="00E80ACE"/>
    <w:rsid w:val="00E81737"/>
    <w:rsid w:val="00E8192B"/>
    <w:rsid w:val="00E828CE"/>
    <w:rsid w:val="00E82C08"/>
    <w:rsid w:val="00E83B27"/>
    <w:rsid w:val="00E84143"/>
    <w:rsid w:val="00E84908"/>
    <w:rsid w:val="00E849FD"/>
    <w:rsid w:val="00E84C16"/>
    <w:rsid w:val="00E84E1F"/>
    <w:rsid w:val="00E84E63"/>
    <w:rsid w:val="00E84FCC"/>
    <w:rsid w:val="00E85F4D"/>
    <w:rsid w:val="00E860C4"/>
    <w:rsid w:val="00E87818"/>
    <w:rsid w:val="00E900FF"/>
    <w:rsid w:val="00E9069D"/>
    <w:rsid w:val="00E9092E"/>
    <w:rsid w:val="00E927C7"/>
    <w:rsid w:val="00E93073"/>
    <w:rsid w:val="00E93930"/>
    <w:rsid w:val="00E947F6"/>
    <w:rsid w:val="00E94D36"/>
    <w:rsid w:val="00E94DCD"/>
    <w:rsid w:val="00E951B4"/>
    <w:rsid w:val="00E9578A"/>
    <w:rsid w:val="00E95E45"/>
    <w:rsid w:val="00E9616B"/>
    <w:rsid w:val="00E9754E"/>
    <w:rsid w:val="00EA0338"/>
    <w:rsid w:val="00EA0702"/>
    <w:rsid w:val="00EA0B10"/>
    <w:rsid w:val="00EA1862"/>
    <w:rsid w:val="00EA21DD"/>
    <w:rsid w:val="00EA2717"/>
    <w:rsid w:val="00EA2DF2"/>
    <w:rsid w:val="00EA3567"/>
    <w:rsid w:val="00EA3C6A"/>
    <w:rsid w:val="00EA3CA3"/>
    <w:rsid w:val="00EA3FDE"/>
    <w:rsid w:val="00EA554E"/>
    <w:rsid w:val="00EA5655"/>
    <w:rsid w:val="00EA638C"/>
    <w:rsid w:val="00EA66D1"/>
    <w:rsid w:val="00EA6BC6"/>
    <w:rsid w:val="00EA6C3D"/>
    <w:rsid w:val="00EA6D57"/>
    <w:rsid w:val="00EA7485"/>
    <w:rsid w:val="00EB0172"/>
    <w:rsid w:val="00EB0DBD"/>
    <w:rsid w:val="00EB1E40"/>
    <w:rsid w:val="00EB205F"/>
    <w:rsid w:val="00EB2A2E"/>
    <w:rsid w:val="00EB348F"/>
    <w:rsid w:val="00EB4C65"/>
    <w:rsid w:val="00EB53C4"/>
    <w:rsid w:val="00EB5A8B"/>
    <w:rsid w:val="00EB67EC"/>
    <w:rsid w:val="00EB6C58"/>
    <w:rsid w:val="00EB7F8D"/>
    <w:rsid w:val="00EC0751"/>
    <w:rsid w:val="00EC2CB6"/>
    <w:rsid w:val="00EC4BDA"/>
    <w:rsid w:val="00EC5A3F"/>
    <w:rsid w:val="00EC63B2"/>
    <w:rsid w:val="00EC641E"/>
    <w:rsid w:val="00EC7854"/>
    <w:rsid w:val="00EC7930"/>
    <w:rsid w:val="00ED020F"/>
    <w:rsid w:val="00ED0D2E"/>
    <w:rsid w:val="00ED0D9D"/>
    <w:rsid w:val="00ED1626"/>
    <w:rsid w:val="00ED1A90"/>
    <w:rsid w:val="00ED274D"/>
    <w:rsid w:val="00ED27A4"/>
    <w:rsid w:val="00ED310E"/>
    <w:rsid w:val="00ED31BB"/>
    <w:rsid w:val="00ED4B00"/>
    <w:rsid w:val="00ED4E68"/>
    <w:rsid w:val="00ED51D1"/>
    <w:rsid w:val="00ED5AC7"/>
    <w:rsid w:val="00ED5C24"/>
    <w:rsid w:val="00ED63C5"/>
    <w:rsid w:val="00ED651B"/>
    <w:rsid w:val="00ED7006"/>
    <w:rsid w:val="00ED7E40"/>
    <w:rsid w:val="00EE04E2"/>
    <w:rsid w:val="00EE0A1E"/>
    <w:rsid w:val="00EE1100"/>
    <w:rsid w:val="00EE15CD"/>
    <w:rsid w:val="00EE1AA8"/>
    <w:rsid w:val="00EE2244"/>
    <w:rsid w:val="00EE22C3"/>
    <w:rsid w:val="00EE2FC5"/>
    <w:rsid w:val="00EE3DE3"/>
    <w:rsid w:val="00EE47F7"/>
    <w:rsid w:val="00EE53E2"/>
    <w:rsid w:val="00EE613B"/>
    <w:rsid w:val="00EE6EFE"/>
    <w:rsid w:val="00EE7297"/>
    <w:rsid w:val="00EF01F6"/>
    <w:rsid w:val="00EF0E4C"/>
    <w:rsid w:val="00EF10BC"/>
    <w:rsid w:val="00EF13EF"/>
    <w:rsid w:val="00EF1BAB"/>
    <w:rsid w:val="00EF1FFA"/>
    <w:rsid w:val="00EF203E"/>
    <w:rsid w:val="00EF20AC"/>
    <w:rsid w:val="00EF3056"/>
    <w:rsid w:val="00EF30C7"/>
    <w:rsid w:val="00EF3C56"/>
    <w:rsid w:val="00EF4DDE"/>
    <w:rsid w:val="00EF54B6"/>
    <w:rsid w:val="00EF5818"/>
    <w:rsid w:val="00EF5902"/>
    <w:rsid w:val="00EF622F"/>
    <w:rsid w:val="00EF644B"/>
    <w:rsid w:val="00EF653C"/>
    <w:rsid w:val="00EF6EC7"/>
    <w:rsid w:val="00EF79EF"/>
    <w:rsid w:val="00EF7E88"/>
    <w:rsid w:val="00F004A7"/>
    <w:rsid w:val="00F00C36"/>
    <w:rsid w:val="00F010CC"/>
    <w:rsid w:val="00F03E6E"/>
    <w:rsid w:val="00F051C4"/>
    <w:rsid w:val="00F05A19"/>
    <w:rsid w:val="00F0674F"/>
    <w:rsid w:val="00F07927"/>
    <w:rsid w:val="00F108EA"/>
    <w:rsid w:val="00F114C4"/>
    <w:rsid w:val="00F12F14"/>
    <w:rsid w:val="00F1380B"/>
    <w:rsid w:val="00F13A0C"/>
    <w:rsid w:val="00F13C9C"/>
    <w:rsid w:val="00F143FE"/>
    <w:rsid w:val="00F14703"/>
    <w:rsid w:val="00F14B60"/>
    <w:rsid w:val="00F14BFD"/>
    <w:rsid w:val="00F165F4"/>
    <w:rsid w:val="00F178DE"/>
    <w:rsid w:val="00F17BA7"/>
    <w:rsid w:val="00F17D37"/>
    <w:rsid w:val="00F200FA"/>
    <w:rsid w:val="00F206C7"/>
    <w:rsid w:val="00F20E4E"/>
    <w:rsid w:val="00F21D29"/>
    <w:rsid w:val="00F223BB"/>
    <w:rsid w:val="00F22CC4"/>
    <w:rsid w:val="00F24604"/>
    <w:rsid w:val="00F24BBE"/>
    <w:rsid w:val="00F2512C"/>
    <w:rsid w:val="00F25E44"/>
    <w:rsid w:val="00F265E0"/>
    <w:rsid w:val="00F26F3E"/>
    <w:rsid w:val="00F27EE8"/>
    <w:rsid w:val="00F27F98"/>
    <w:rsid w:val="00F30BB5"/>
    <w:rsid w:val="00F31C64"/>
    <w:rsid w:val="00F31F73"/>
    <w:rsid w:val="00F32794"/>
    <w:rsid w:val="00F329B3"/>
    <w:rsid w:val="00F33812"/>
    <w:rsid w:val="00F33813"/>
    <w:rsid w:val="00F34B96"/>
    <w:rsid w:val="00F35158"/>
    <w:rsid w:val="00F3661A"/>
    <w:rsid w:val="00F366F0"/>
    <w:rsid w:val="00F36EA7"/>
    <w:rsid w:val="00F36F68"/>
    <w:rsid w:val="00F37B34"/>
    <w:rsid w:val="00F4052B"/>
    <w:rsid w:val="00F40F3D"/>
    <w:rsid w:val="00F41CFF"/>
    <w:rsid w:val="00F4245B"/>
    <w:rsid w:val="00F43782"/>
    <w:rsid w:val="00F4453A"/>
    <w:rsid w:val="00F463AC"/>
    <w:rsid w:val="00F463EA"/>
    <w:rsid w:val="00F46B81"/>
    <w:rsid w:val="00F46CE0"/>
    <w:rsid w:val="00F470AA"/>
    <w:rsid w:val="00F502C5"/>
    <w:rsid w:val="00F5090B"/>
    <w:rsid w:val="00F50DEB"/>
    <w:rsid w:val="00F512FE"/>
    <w:rsid w:val="00F5148B"/>
    <w:rsid w:val="00F517B7"/>
    <w:rsid w:val="00F524CD"/>
    <w:rsid w:val="00F531E5"/>
    <w:rsid w:val="00F54212"/>
    <w:rsid w:val="00F54996"/>
    <w:rsid w:val="00F55667"/>
    <w:rsid w:val="00F55875"/>
    <w:rsid w:val="00F561B0"/>
    <w:rsid w:val="00F56745"/>
    <w:rsid w:val="00F569BD"/>
    <w:rsid w:val="00F6023F"/>
    <w:rsid w:val="00F60CE8"/>
    <w:rsid w:val="00F61290"/>
    <w:rsid w:val="00F626E0"/>
    <w:rsid w:val="00F62859"/>
    <w:rsid w:val="00F6351E"/>
    <w:rsid w:val="00F6358A"/>
    <w:rsid w:val="00F63938"/>
    <w:rsid w:val="00F63E24"/>
    <w:rsid w:val="00F641E9"/>
    <w:rsid w:val="00F64586"/>
    <w:rsid w:val="00F64B7F"/>
    <w:rsid w:val="00F65879"/>
    <w:rsid w:val="00F65EC2"/>
    <w:rsid w:val="00F66529"/>
    <w:rsid w:val="00F6662A"/>
    <w:rsid w:val="00F70EEA"/>
    <w:rsid w:val="00F71612"/>
    <w:rsid w:val="00F71D25"/>
    <w:rsid w:val="00F71EA9"/>
    <w:rsid w:val="00F72162"/>
    <w:rsid w:val="00F730B7"/>
    <w:rsid w:val="00F73722"/>
    <w:rsid w:val="00F741CC"/>
    <w:rsid w:val="00F75221"/>
    <w:rsid w:val="00F75473"/>
    <w:rsid w:val="00F75D0A"/>
    <w:rsid w:val="00F763FC"/>
    <w:rsid w:val="00F76A47"/>
    <w:rsid w:val="00F8009B"/>
    <w:rsid w:val="00F80804"/>
    <w:rsid w:val="00F81B1E"/>
    <w:rsid w:val="00F81D79"/>
    <w:rsid w:val="00F820AC"/>
    <w:rsid w:val="00F82A1E"/>
    <w:rsid w:val="00F82FC6"/>
    <w:rsid w:val="00F832FD"/>
    <w:rsid w:val="00F83FA0"/>
    <w:rsid w:val="00F85932"/>
    <w:rsid w:val="00F85E7F"/>
    <w:rsid w:val="00F8684E"/>
    <w:rsid w:val="00F86FAF"/>
    <w:rsid w:val="00F87078"/>
    <w:rsid w:val="00F87A7C"/>
    <w:rsid w:val="00F90F49"/>
    <w:rsid w:val="00F916AB"/>
    <w:rsid w:val="00F91778"/>
    <w:rsid w:val="00F91923"/>
    <w:rsid w:val="00F91F29"/>
    <w:rsid w:val="00F92265"/>
    <w:rsid w:val="00F925A1"/>
    <w:rsid w:val="00F92956"/>
    <w:rsid w:val="00F93262"/>
    <w:rsid w:val="00F95E5B"/>
    <w:rsid w:val="00F969D5"/>
    <w:rsid w:val="00F969EF"/>
    <w:rsid w:val="00F96AF7"/>
    <w:rsid w:val="00F975A3"/>
    <w:rsid w:val="00F97C8B"/>
    <w:rsid w:val="00FA1229"/>
    <w:rsid w:val="00FA1855"/>
    <w:rsid w:val="00FA24DC"/>
    <w:rsid w:val="00FA25AB"/>
    <w:rsid w:val="00FA2746"/>
    <w:rsid w:val="00FA298E"/>
    <w:rsid w:val="00FA2C8C"/>
    <w:rsid w:val="00FA36BB"/>
    <w:rsid w:val="00FA3AE9"/>
    <w:rsid w:val="00FA3DCF"/>
    <w:rsid w:val="00FA4A51"/>
    <w:rsid w:val="00FA51DA"/>
    <w:rsid w:val="00FA55F5"/>
    <w:rsid w:val="00FA5647"/>
    <w:rsid w:val="00FA764D"/>
    <w:rsid w:val="00FB05C6"/>
    <w:rsid w:val="00FB091B"/>
    <w:rsid w:val="00FB11D3"/>
    <w:rsid w:val="00FB3374"/>
    <w:rsid w:val="00FB4242"/>
    <w:rsid w:val="00FB48F6"/>
    <w:rsid w:val="00FB4F16"/>
    <w:rsid w:val="00FB5157"/>
    <w:rsid w:val="00FB54DD"/>
    <w:rsid w:val="00FB568A"/>
    <w:rsid w:val="00FB5BDB"/>
    <w:rsid w:val="00FB672E"/>
    <w:rsid w:val="00FB7715"/>
    <w:rsid w:val="00FC10C2"/>
    <w:rsid w:val="00FC1615"/>
    <w:rsid w:val="00FC17A6"/>
    <w:rsid w:val="00FC17BE"/>
    <w:rsid w:val="00FC2642"/>
    <w:rsid w:val="00FC31AD"/>
    <w:rsid w:val="00FC49AB"/>
    <w:rsid w:val="00FC5273"/>
    <w:rsid w:val="00FC5810"/>
    <w:rsid w:val="00FC681C"/>
    <w:rsid w:val="00FC6CFC"/>
    <w:rsid w:val="00FC6EDA"/>
    <w:rsid w:val="00FC6FDA"/>
    <w:rsid w:val="00FD08A6"/>
    <w:rsid w:val="00FD0CC9"/>
    <w:rsid w:val="00FD1A01"/>
    <w:rsid w:val="00FD2681"/>
    <w:rsid w:val="00FD288B"/>
    <w:rsid w:val="00FD294F"/>
    <w:rsid w:val="00FD2B5B"/>
    <w:rsid w:val="00FD2CF4"/>
    <w:rsid w:val="00FD3521"/>
    <w:rsid w:val="00FD379A"/>
    <w:rsid w:val="00FD430B"/>
    <w:rsid w:val="00FD4DDE"/>
    <w:rsid w:val="00FD50EB"/>
    <w:rsid w:val="00FD5AF9"/>
    <w:rsid w:val="00FD5EF4"/>
    <w:rsid w:val="00FD606F"/>
    <w:rsid w:val="00FE003F"/>
    <w:rsid w:val="00FE1872"/>
    <w:rsid w:val="00FE193E"/>
    <w:rsid w:val="00FE1CC1"/>
    <w:rsid w:val="00FE2577"/>
    <w:rsid w:val="00FE4485"/>
    <w:rsid w:val="00FE52A4"/>
    <w:rsid w:val="00FE5374"/>
    <w:rsid w:val="00FE6ECE"/>
    <w:rsid w:val="00FE78CA"/>
    <w:rsid w:val="00FE7DC1"/>
    <w:rsid w:val="00FF0B3A"/>
    <w:rsid w:val="00FF1141"/>
    <w:rsid w:val="00FF29C6"/>
    <w:rsid w:val="00FF2BC8"/>
    <w:rsid w:val="00FF2EED"/>
    <w:rsid w:val="00FF31F0"/>
    <w:rsid w:val="00FF3D86"/>
    <w:rsid w:val="00FF4F66"/>
    <w:rsid w:val="00FF6704"/>
    <w:rsid w:val="00FF68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9377"/>
    <o:shapelayout v:ext="edit">
      <o:idmap v:ext="edit" data="1"/>
    </o:shapelayout>
  </w:shapeDefaults>
  <w:decimalSymbol w:val=","/>
  <w:listSeparator w:val=";"/>
  <w14:docId w14:val="5E44DA6B"/>
  <w15:docId w15:val="{CB07D86A-34AE-4677-BC4C-3994B2725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EF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2F4451"/>
    <w:pPr>
      <w:keepNext/>
      <w:jc w:val="center"/>
      <w:outlineLvl w:val="0"/>
    </w:pPr>
    <w:rPr>
      <w:rFonts w:ascii="Arial" w:hAnsi="Arial" w:cs="Arial"/>
      <w:b/>
      <w:bCs/>
    </w:rPr>
  </w:style>
  <w:style w:type="paragraph" w:styleId="Ttulo2">
    <w:name w:val="heading 2"/>
    <w:basedOn w:val="Normal"/>
    <w:next w:val="Normal"/>
    <w:link w:val="Ttulo2Char"/>
    <w:qFormat/>
    <w:rsid w:val="002F4451"/>
    <w:pPr>
      <w:keepNext/>
      <w:jc w:val="center"/>
      <w:outlineLvl w:val="1"/>
    </w:pPr>
    <w:rPr>
      <w:rFonts w:ascii="Arial" w:hAnsi="Arial" w:cs="Arial"/>
      <w:b/>
      <w:bCs/>
      <w:szCs w:val="20"/>
    </w:rPr>
  </w:style>
  <w:style w:type="paragraph" w:styleId="Ttulo3">
    <w:name w:val="heading 3"/>
    <w:basedOn w:val="Normal"/>
    <w:next w:val="Normal"/>
    <w:link w:val="Ttulo3Char"/>
    <w:qFormat/>
    <w:rsid w:val="002F4451"/>
    <w:pPr>
      <w:keepNext/>
      <w:ind w:left="1134"/>
      <w:jc w:val="center"/>
      <w:outlineLvl w:val="2"/>
    </w:pPr>
    <w:rPr>
      <w:rFonts w:ascii="Arial" w:hAnsi="Arial"/>
      <w:b/>
    </w:rPr>
  </w:style>
  <w:style w:type="paragraph" w:styleId="Ttulo4">
    <w:name w:val="heading 4"/>
    <w:basedOn w:val="Normal"/>
    <w:next w:val="Normal"/>
    <w:link w:val="Ttulo4Char"/>
    <w:qFormat/>
    <w:rsid w:val="002F4451"/>
    <w:pPr>
      <w:keepNext/>
      <w:outlineLvl w:val="3"/>
    </w:pPr>
    <w:rPr>
      <w:b/>
      <w:bCs/>
    </w:rPr>
  </w:style>
  <w:style w:type="paragraph" w:styleId="Ttulo5">
    <w:name w:val="heading 5"/>
    <w:basedOn w:val="Normal"/>
    <w:next w:val="Normal"/>
    <w:link w:val="Ttulo5Char"/>
    <w:qFormat/>
    <w:rsid w:val="002F4451"/>
    <w:pPr>
      <w:keepNext/>
      <w:ind w:left="2124" w:firstLine="708"/>
      <w:jc w:val="both"/>
      <w:outlineLvl w:val="4"/>
    </w:pPr>
    <w:rPr>
      <w:b/>
      <w:bCs/>
    </w:rPr>
  </w:style>
  <w:style w:type="paragraph" w:styleId="Ttulo6">
    <w:name w:val="heading 6"/>
    <w:basedOn w:val="Normal"/>
    <w:next w:val="Normal"/>
    <w:link w:val="Ttulo6Char"/>
    <w:qFormat/>
    <w:rsid w:val="002F4451"/>
    <w:pPr>
      <w:keepNext/>
      <w:ind w:left="224" w:hanging="180"/>
      <w:outlineLvl w:val="5"/>
    </w:pPr>
    <w:rPr>
      <w:b/>
    </w:rPr>
  </w:style>
  <w:style w:type="paragraph" w:styleId="Ttulo7">
    <w:name w:val="heading 7"/>
    <w:basedOn w:val="Normal"/>
    <w:next w:val="Normal"/>
    <w:link w:val="Ttulo7Char"/>
    <w:qFormat/>
    <w:rsid w:val="002F4451"/>
    <w:pPr>
      <w:keepNext/>
      <w:ind w:right="-1"/>
      <w:jc w:val="center"/>
      <w:outlineLvl w:val="6"/>
    </w:pPr>
    <w:rPr>
      <w:b/>
      <w:bCs/>
      <w:u w:val="single"/>
    </w:rPr>
  </w:style>
  <w:style w:type="paragraph" w:styleId="Ttulo8">
    <w:name w:val="heading 8"/>
    <w:basedOn w:val="Normal"/>
    <w:next w:val="Normal"/>
    <w:link w:val="Ttulo8Char"/>
    <w:qFormat/>
    <w:rsid w:val="002F4451"/>
    <w:pPr>
      <w:keepNext/>
      <w:jc w:val="center"/>
      <w:outlineLvl w:val="7"/>
    </w:pPr>
    <w:rPr>
      <w:rFonts w:ascii="Arial" w:hAnsi="Arial" w:cs="Arial"/>
      <w:b/>
      <w:bCs/>
      <w:szCs w:val="20"/>
    </w:rPr>
  </w:style>
  <w:style w:type="paragraph" w:styleId="Ttulo9">
    <w:name w:val="heading 9"/>
    <w:basedOn w:val="Normal"/>
    <w:next w:val="Normal"/>
    <w:link w:val="Ttulo9Char"/>
    <w:qFormat/>
    <w:rsid w:val="002F4451"/>
    <w:pPr>
      <w:keepNext/>
      <w:outlineLvl w:val="8"/>
    </w:pPr>
    <w:rPr>
      <w:rFonts w:ascii="Arial" w:hAnsi="Arial" w:cs="Arial"/>
      <w:b/>
      <w:bCs/>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unhideWhenUsed/>
    <w:rsid w:val="00350399"/>
    <w:rPr>
      <w:rFonts w:ascii="Tahoma" w:hAnsi="Tahoma" w:cs="Tahoma"/>
      <w:sz w:val="16"/>
      <w:szCs w:val="16"/>
    </w:rPr>
  </w:style>
  <w:style w:type="character" w:customStyle="1" w:styleId="TextodebaloChar">
    <w:name w:val="Texto de balão Char"/>
    <w:basedOn w:val="Fontepargpadro"/>
    <w:link w:val="Textodebalo"/>
    <w:uiPriority w:val="99"/>
    <w:rsid w:val="00350399"/>
    <w:rPr>
      <w:rFonts w:ascii="Tahoma" w:hAnsi="Tahoma" w:cs="Tahoma"/>
      <w:sz w:val="16"/>
      <w:szCs w:val="16"/>
    </w:rPr>
  </w:style>
  <w:style w:type="paragraph" w:styleId="Cabealho">
    <w:name w:val="header"/>
    <w:aliases w:val="Cabeçalho superior,Heading 1a"/>
    <w:basedOn w:val="Normal"/>
    <w:link w:val="CabealhoChar"/>
    <w:unhideWhenUsed/>
    <w:rsid w:val="00330D82"/>
    <w:pPr>
      <w:tabs>
        <w:tab w:val="center" w:pos="4252"/>
        <w:tab w:val="right" w:pos="8504"/>
      </w:tabs>
    </w:pPr>
  </w:style>
  <w:style w:type="character" w:customStyle="1" w:styleId="CabealhoChar">
    <w:name w:val="Cabeçalho Char"/>
    <w:aliases w:val="Cabeçalho superior Char,Heading 1a Char"/>
    <w:basedOn w:val="Fontepargpadro"/>
    <w:link w:val="Cabealho"/>
    <w:qFormat/>
    <w:rsid w:val="00330D82"/>
  </w:style>
  <w:style w:type="paragraph" w:styleId="Rodap">
    <w:name w:val="footer"/>
    <w:basedOn w:val="Normal"/>
    <w:link w:val="RodapChar"/>
    <w:uiPriority w:val="99"/>
    <w:unhideWhenUsed/>
    <w:rsid w:val="00330D82"/>
    <w:pPr>
      <w:tabs>
        <w:tab w:val="center" w:pos="4252"/>
        <w:tab w:val="right" w:pos="8504"/>
      </w:tabs>
    </w:pPr>
  </w:style>
  <w:style w:type="character" w:customStyle="1" w:styleId="RodapChar">
    <w:name w:val="Rodapé Char"/>
    <w:basedOn w:val="Fontepargpadro"/>
    <w:link w:val="Rodap"/>
    <w:uiPriority w:val="99"/>
    <w:qFormat/>
    <w:rsid w:val="00330D82"/>
  </w:style>
  <w:style w:type="paragraph" w:styleId="SemEspaamento">
    <w:name w:val="No Spacing"/>
    <w:uiPriority w:val="1"/>
    <w:qFormat/>
    <w:rsid w:val="00330D82"/>
    <w:pPr>
      <w:spacing w:after="0" w:line="240" w:lineRule="auto"/>
    </w:pPr>
    <w:rPr>
      <w:rFonts w:ascii="Calibri" w:eastAsia="Calibri" w:hAnsi="Calibri" w:cs="Times New Roman"/>
    </w:rPr>
  </w:style>
  <w:style w:type="character" w:customStyle="1" w:styleId="Ttulo1Char">
    <w:name w:val="Título 1 Char"/>
    <w:basedOn w:val="Fontepargpadro"/>
    <w:link w:val="Ttulo1"/>
    <w:uiPriority w:val="1"/>
    <w:qFormat/>
    <w:rsid w:val="002F4451"/>
    <w:rPr>
      <w:rFonts w:ascii="Arial" w:eastAsia="Times New Roman" w:hAnsi="Arial" w:cs="Arial"/>
      <w:b/>
      <w:bCs/>
      <w:sz w:val="24"/>
      <w:szCs w:val="24"/>
      <w:lang w:eastAsia="pt-BR"/>
    </w:rPr>
  </w:style>
  <w:style w:type="character" w:customStyle="1" w:styleId="Ttulo2Char">
    <w:name w:val="Título 2 Char"/>
    <w:basedOn w:val="Fontepargpadro"/>
    <w:link w:val="Ttulo2"/>
    <w:rsid w:val="002F4451"/>
    <w:rPr>
      <w:rFonts w:ascii="Arial" w:eastAsia="Times New Roman" w:hAnsi="Arial" w:cs="Arial"/>
      <w:b/>
      <w:bCs/>
      <w:sz w:val="24"/>
      <w:szCs w:val="20"/>
      <w:lang w:eastAsia="pt-BR"/>
    </w:rPr>
  </w:style>
  <w:style w:type="character" w:customStyle="1" w:styleId="Ttulo3Char">
    <w:name w:val="Título 3 Char"/>
    <w:basedOn w:val="Fontepargpadro"/>
    <w:link w:val="Ttulo3"/>
    <w:rsid w:val="002F4451"/>
    <w:rPr>
      <w:rFonts w:ascii="Arial" w:eastAsia="Times New Roman" w:hAnsi="Arial" w:cs="Times New Roman"/>
      <w:b/>
      <w:sz w:val="24"/>
      <w:szCs w:val="24"/>
      <w:lang w:eastAsia="pt-BR"/>
    </w:rPr>
  </w:style>
  <w:style w:type="character" w:customStyle="1" w:styleId="Ttulo4Char">
    <w:name w:val="Título 4 Char"/>
    <w:basedOn w:val="Fontepargpadro"/>
    <w:link w:val="Ttulo4"/>
    <w:rsid w:val="002F4451"/>
    <w:rPr>
      <w:rFonts w:ascii="Times New Roman" w:eastAsia="Times New Roman" w:hAnsi="Times New Roman" w:cs="Times New Roman"/>
      <w:b/>
      <w:bCs/>
      <w:sz w:val="24"/>
      <w:szCs w:val="24"/>
      <w:lang w:eastAsia="pt-BR"/>
    </w:rPr>
  </w:style>
  <w:style w:type="character" w:customStyle="1" w:styleId="Ttulo5Char">
    <w:name w:val="Título 5 Char"/>
    <w:basedOn w:val="Fontepargpadro"/>
    <w:link w:val="Ttulo5"/>
    <w:rsid w:val="002F4451"/>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rsid w:val="002F4451"/>
    <w:rPr>
      <w:rFonts w:ascii="Times New Roman" w:eastAsia="Times New Roman" w:hAnsi="Times New Roman" w:cs="Times New Roman"/>
      <w:b/>
      <w:sz w:val="24"/>
      <w:szCs w:val="24"/>
      <w:lang w:eastAsia="pt-BR"/>
    </w:rPr>
  </w:style>
  <w:style w:type="character" w:customStyle="1" w:styleId="Ttulo7Char">
    <w:name w:val="Título 7 Char"/>
    <w:basedOn w:val="Fontepargpadro"/>
    <w:link w:val="Ttulo7"/>
    <w:rsid w:val="002F4451"/>
    <w:rPr>
      <w:rFonts w:ascii="Times New Roman" w:eastAsia="Times New Roman" w:hAnsi="Times New Roman" w:cs="Times New Roman"/>
      <w:b/>
      <w:bCs/>
      <w:sz w:val="24"/>
      <w:szCs w:val="24"/>
      <w:u w:val="single"/>
      <w:lang w:eastAsia="pt-BR"/>
    </w:rPr>
  </w:style>
  <w:style w:type="character" w:customStyle="1" w:styleId="Ttulo8Char">
    <w:name w:val="Título 8 Char"/>
    <w:basedOn w:val="Fontepargpadro"/>
    <w:link w:val="Ttulo8"/>
    <w:rsid w:val="002F4451"/>
    <w:rPr>
      <w:rFonts w:ascii="Arial" w:eastAsia="Times New Roman" w:hAnsi="Arial" w:cs="Arial"/>
      <w:b/>
      <w:bCs/>
      <w:sz w:val="24"/>
      <w:szCs w:val="20"/>
      <w:lang w:eastAsia="pt-BR"/>
    </w:rPr>
  </w:style>
  <w:style w:type="character" w:customStyle="1" w:styleId="Ttulo9Char">
    <w:name w:val="Título 9 Char"/>
    <w:basedOn w:val="Fontepargpadro"/>
    <w:link w:val="Ttulo9"/>
    <w:rsid w:val="002F4451"/>
    <w:rPr>
      <w:rFonts w:ascii="Arial" w:eastAsia="Times New Roman" w:hAnsi="Arial" w:cs="Arial"/>
      <w:b/>
      <w:bCs/>
      <w:sz w:val="24"/>
      <w:szCs w:val="20"/>
      <w:lang w:eastAsia="pt-BR"/>
    </w:rPr>
  </w:style>
  <w:style w:type="numbering" w:customStyle="1" w:styleId="Semlista1">
    <w:name w:val="Sem lista1"/>
    <w:next w:val="Semlista"/>
    <w:uiPriority w:val="99"/>
    <w:semiHidden/>
    <w:unhideWhenUsed/>
    <w:rsid w:val="002F4451"/>
  </w:style>
  <w:style w:type="character" w:styleId="Nmerodepgina">
    <w:name w:val="page number"/>
    <w:basedOn w:val="Fontepargpadro"/>
    <w:rsid w:val="002F4451"/>
  </w:style>
  <w:style w:type="paragraph" w:styleId="Ttulo">
    <w:name w:val="Title"/>
    <w:basedOn w:val="Normal"/>
    <w:link w:val="TtuloChar"/>
    <w:qFormat/>
    <w:rsid w:val="002F4451"/>
    <w:pPr>
      <w:ind w:firstLine="1416"/>
      <w:jc w:val="center"/>
    </w:pPr>
    <w:rPr>
      <w:rFonts w:ascii="Arial" w:hAnsi="Arial" w:cs="Arial"/>
      <w:b/>
      <w:bCs/>
      <w:color w:val="000000"/>
    </w:rPr>
  </w:style>
  <w:style w:type="character" w:customStyle="1" w:styleId="TtuloChar">
    <w:name w:val="Título Char"/>
    <w:basedOn w:val="Fontepargpadro"/>
    <w:link w:val="Ttulo"/>
    <w:rsid w:val="002F4451"/>
    <w:rPr>
      <w:rFonts w:ascii="Arial" w:eastAsia="Times New Roman" w:hAnsi="Arial" w:cs="Arial"/>
      <w:b/>
      <w:bCs/>
      <w:color w:val="000000"/>
      <w:sz w:val="24"/>
      <w:szCs w:val="24"/>
      <w:lang w:eastAsia="pt-BR"/>
    </w:rPr>
  </w:style>
  <w:style w:type="paragraph" w:styleId="Recuodecorpodetexto">
    <w:name w:val="Body Text Indent"/>
    <w:basedOn w:val="Normal"/>
    <w:link w:val="RecuodecorpodetextoChar"/>
    <w:rsid w:val="002F4451"/>
    <w:pPr>
      <w:ind w:firstLine="2124"/>
      <w:jc w:val="both"/>
    </w:pPr>
    <w:rPr>
      <w:rFonts w:ascii="Arial" w:hAnsi="Arial" w:cs="Arial"/>
      <w:color w:val="000000"/>
    </w:rPr>
  </w:style>
  <w:style w:type="character" w:customStyle="1" w:styleId="RecuodecorpodetextoChar">
    <w:name w:val="Recuo de corpo de texto Char"/>
    <w:basedOn w:val="Fontepargpadro"/>
    <w:link w:val="Recuodecorpodetexto"/>
    <w:rsid w:val="002F4451"/>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rsid w:val="002F4451"/>
    <w:pPr>
      <w:ind w:firstLine="2160"/>
      <w:jc w:val="both"/>
    </w:pPr>
    <w:rPr>
      <w:rFonts w:ascii="Arial" w:hAnsi="Arial" w:cs="Arial"/>
      <w:color w:val="000000"/>
    </w:rPr>
  </w:style>
  <w:style w:type="character" w:customStyle="1" w:styleId="Recuodecorpodetexto2Char">
    <w:name w:val="Recuo de corpo de texto 2 Char"/>
    <w:basedOn w:val="Fontepargpadro"/>
    <w:link w:val="Recuodecorpodetexto2"/>
    <w:rsid w:val="002F4451"/>
    <w:rPr>
      <w:rFonts w:ascii="Arial" w:eastAsia="Times New Roman" w:hAnsi="Arial" w:cs="Arial"/>
      <w:color w:val="000000"/>
      <w:sz w:val="24"/>
      <w:szCs w:val="24"/>
      <w:lang w:eastAsia="pt-BR"/>
    </w:rPr>
  </w:style>
  <w:style w:type="paragraph" w:styleId="Corpodetexto2">
    <w:name w:val="Body Text 2"/>
    <w:basedOn w:val="Normal"/>
    <w:link w:val="Corpodetexto2Char"/>
    <w:rsid w:val="002F4451"/>
    <w:pPr>
      <w:jc w:val="both"/>
    </w:pPr>
    <w:rPr>
      <w:szCs w:val="20"/>
    </w:rPr>
  </w:style>
  <w:style w:type="character" w:customStyle="1" w:styleId="Corpodetexto2Char">
    <w:name w:val="Corpo de texto 2 Char"/>
    <w:basedOn w:val="Fontepargpadro"/>
    <w:link w:val="Corpodetexto2"/>
    <w:rsid w:val="002F4451"/>
    <w:rPr>
      <w:rFonts w:ascii="Times New Roman" w:eastAsia="Times New Roman" w:hAnsi="Times New Roman" w:cs="Times New Roman"/>
      <w:sz w:val="24"/>
      <w:szCs w:val="20"/>
      <w:lang w:eastAsia="pt-BR"/>
    </w:rPr>
  </w:style>
  <w:style w:type="paragraph" w:styleId="Corpodetexto">
    <w:name w:val="Body Text"/>
    <w:basedOn w:val="Normal"/>
    <w:link w:val="CorpodetextoChar"/>
    <w:qFormat/>
    <w:rsid w:val="002F4451"/>
    <w:pPr>
      <w:jc w:val="both"/>
    </w:pPr>
    <w:rPr>
      <w:rFonts w:ascii="Arial" w:hAnsi="Arial"/>
      <w:szCs w:val="20"/>
    </w:rPr>
  </w:style>
  <w:style w:type="character" w:customStyle="1" w:styleId="CorpodetextoChar">
    <w:name w:val="Corpo de texto Char"/>
    <w:basedOn w:val="Fontepargpadro"/>
    <w:link w:val="Corpodetexto"/>
    <w:rsid w:val="002F4451"/>
    <w:rPr>
      <w:rFonts w:ascii="Arial" w:eastAsia="Times New Roman" w:hAnsi="Arial" w:cs="Times New Roman"/>
      <w:sz w:val="24"/>
      <w:szCs w:val="20"/>
      <w:lang w:eastAsia="pt-BR"/>
    </w:rPr>
  </w:style>
  <w:style w:type="paragraph" w:styleId="Subttulo">
    <w:name w:val="Subtitle"/>
    <w:basedOn w:val="Normal"/>
    <w:link w:val="SubttuloChar"/>
    <w:qFormat/>
    <w:rsid w:val="002F4451"/>
    <w:pPr>
      <w:jc w:val="center"/>
    </w:pPr>
    <w:rPr>
      <w:rFonts w:ascii="Arial" w:hAnsi="Arial"/>
      <w:b/>
      <w:szCs w:val="20"/>
    </w:rPr>
  </w:style>
  <w:style w:type="character" w:customStyle="1" w:styleId="SubttuloChar">
    <w:name w:val="Subtítulo Char"/>
    <w:basedOn w:val="Fontepargpadro"/>
    <w:link w:val="Subttulo"/>
    <w:rsid w:val="002F4451"/>
    <w:rPr>
      <w:rFonts w:ascii="Arial" w:eastAsia="Times New Roman" w:hAnsi="Arial" w:cs="Times New Roman"/>
      <w:b/>
      <w:sz w:val="24"/>
      <w:szCs w:val="20"/>
      <w:lang w:eastAsia="pt-BR"/>
    </w:rPr>
  </w:style>
  <w:style w:type="paragraph" w:styleId="NormalWeb">
    <w:name w:val="Normal (Web)"/>
    <w:basedOn w:val="Normal"/>
    <w:uiPriority w:val="99"/>
    <w:rsid w:val="002F4451"/>
    <w:pPr>
      <w:spacing w:before="100" w:beforeAutospacing="1" w:after="100" w:afterAutospacing="1"/>
      <w:ind w:right="476"/>
      <w:jc w:val="both"/>
    </w:pPr>
    <w:rPr>
      <w:lang w:val="en-US"/>
    </w:rPr>
  </w:style>
  <w:style w:type="paragraph" w:customStyle="1" w:styleId="WW-Corpodetexto3">
    <w:name w:val="WW-Corpo de texto 3"/>
    <w:basedOn w:val="Normal"/>
    <w:rsid w:val="002F4451"/>
    <w:pPr>
      <w:suppressAutoHyphens/>
      <w:spacing w:before="120"/>
      <w:jc w:val="both"/>
    </w:pPr>
    <w:rPr>
      <w:rFonts w:ascii="Arial" w:hAnsi="Arial"/>
      <w:szCs w:val="20"/>
    </w:rPr>
  </w:style>
  <w:style w:type="paragraph" w:customStyle="1" w:styleId="reservado3">
    <w:name w:val="reservado3"/>
    <w:basedOn w:val="Normal"/>
    <w:rsid w:val="002F4451"/>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DW">
    <w:name w:val="DW"/>
    <w:basedOn w:val="Normal"/>
    <w:rsid w:val="002F4451"/>
    <w:pPr>
      <w:widowControl w:val="0"/>
      <w:numPr>
        <w:ilvl w:val="2"/>
        <w:numId w:val="14"/>
      </w:numPr>
      <w:tabs>
        <w:tab w:val="left" w:pos="1134"/>
      </w:tabs>
      <w:suppressAutoHyphens/>
      <w:spacing w:before="120" w:after="120"/>
      <w:jc w:val="both"/>
    </w:pPr>
    <w:rPr>
      <w:rFonts w:ascii="Arial" w:hAnsi="Arial"/>
      <w:sz w:val="20"/>
      <w:szCs w:val="20"/>
    </w:rPr>
  </w:style>
  <w:style w:type="paragraph" w:customStyle="1" w:styleId="WW-NormalWeb">
    <w:name w:val="WW-Normal (Web)"/>
    <w:basedOn w:val="Normal"/>
    <w:rsid w:val="002F4451"/>
    <w:pPr>
      <w:widowControl w:val="0"/>
      <w:suppressAutoHyphens/>
      <w:spacing w:before="100" w:after="100"/>
    </w:pPr>
    <w:rPr>
      <w:color w:val="000000"/>
      <w:szCs w:val="20"/>
    </w:rPr>
  </w:style>
  <w:style w:type="paragraph" w:customStyle="1" w:styleId="blockquote">
    <w:name w:val="blockquote"/>
    <w:basedOn w:val="Normal"/>
    <w:rsid w:val="002F4451"/>
    <w:pPr>
      <w:spacing w:before="100" w:beforeAutospacing="1" w:after="100" w:afterAutospacing="1"/>
    </w:pPr>
  </w:style>
  <w:style w:type="paragraph" w:customStyle="1" w:styleId="P30">
    <w:name w:val="P30"/>
    <w:basedOn w:val="Normal"/>
    <w:rsid w:val="002F4451"/>
    <w:pPr>
      <w:numPr>
        <w:ilvl w:val="3"/>
        <w:numId w:val="14"/>
      </w:numPr>
      <w:jc w:val="both"/>
    </w:pPr>
    <w:rPr>
      <w:b/>
      <w:snapToGrid w:val="0"/>
      <w:szCs w:val="20"/>
    </w:rPr>
  </w:style>
  <w:style w:type="paragraph" w:customStyle="1" w:styleId="Estilo1">
    <w:name w:val="Estilo1"/>
    <w:basedOn w:val="Normal"/>
    <w:rsid w:val="002F4451"/>
    <w:pPr>
      <w:tabs>
        <w:tab w:val="left" w:pos="2268"/>
      </w:tabs>
      <w:ind w:left="2410" w:hanging="992"/>
      <w:jc w:val="both"/>
    </w:pPr>
    <w:rPr>
      <w:snapToGrid w:val="0"/>
      <w:szCs w:val="20"/>
    </w:rPr>
  </w:style>
  <w:style w:type="character" w:styleId="Hyperlink">
    <w:name w:val="Hyperlink"/>
    <w:uiPriority w:val="99"/>
    <w:rsid w:val="002F4451"/>
    <w:rPr>
      <w:color w:val="0000FF"/>
      <w:u w:val="single"/>
    </w:rPr>
  </w:style>
  <w:style w:type="paragraph" w:customStyle="1" w:styleId="Blockquote0">
    <w:name w:val="Blockquote"/>
    <w:basedOn w:val="Normal"/>
    <w:rsid w:val="002F4451"/>
    <w:pPr>
      <w:spacing w:before="100" w:after="100"/>
      <w:ind w:left="360" w:right="360"/>
    </w:pPr>
    <w:rPr>
      <w:szCs w:val="20"/>
    </w:rPr>
  </w:style>
  <w:style w:type="paragraph" w:customStyle="1" w:styleId="n1">
    <w:name w:val="n1"/>
    <w:basedOn w:val="Normal"/>
    <w:rsid w:val="002F4451"/>
    <w:pPr>
      <w:tabs>
        <w:tab w:val="left" w:pos="1134"/>
      </w:tabs>
      <w:spacing w:before="240"/>
      <w:jc w:val="both"/>
    </w:pPr>
    <w:rPr>
      <w:rFonts w:ascii="Arial" w:hAnsi="Arial"/>
      <w:snapToGrid w:val="0"/>
      <w:sz w:val="20"/>
      <w:szCs w:val="20"/>
    </w:rPr>
  </w:style>
  <w:style w:type="paragraph" w:customStyle="1" w:styleId="Corpodetexto21">
    <w:name w:val="Corpo de texto 21"/>
    <w:basedOn w:val="Normal"/>
    <w:rsid w:val="002F4451"/>
    <w:pPr>
      <w:ind w:right="-567"/>
      <w:jc w:val="both"/>
    </w:pPr>
    <w:rPr>
      <w:b/>
      <w:szCs w:val="20"/>
    </w:rPr>
  </w:style>
  <w:style w:type="paragraph" w:customStyle="1" w:styleId="Estilo2">
    <w:name w:val="Estilo2"/>
    <w:basedOn w:val="Estilo1"/>
    <w:rsid w:val="002F4451"/>
    <w:pPr>
      <w:tabs>
        <w:tab w:val="clear" w:pos="2268"/>
      </w:tabs>
      <w:ind w:left="2694" w:hanging="284"/>
    </w:pPr>
  </w:style>
  <w:style w:type="paragraph" w:customStyle="1" w:styleId="N21">
    <w:name w:val="N21"/>
    <w:basedOn w:val="Normal"/>
    <w:rsid w:val="002F4451"/>
    <w:pPr>
      <w:spacing w:before="60"/>
      <w:ind w:left="2268" w:hanging="425"/>
      <w:jc w:val="both"/>
    </w:pPr>
    <w:rPr>
      <w:rFonts w:ascii="Arial" w:hAnsi="Arial"/>
      <w:snapToGrid w:val="0"/>
      <w:sz w:val="20"/>
      <w:szCs w:val="20"/>
    </w:rPr>
  </w:style>
  <w:style w:type="paragraph" w:customStyle="1" w:styleId="Corpodetexto1">
    <w:name w:val="Corpo de texto1"/>
    <w:rsid w:val="002F4451"/>
    <w:pPr>
      <w:spacing w:after="0" w:line="240" w:lineRule="auto"/>
    </w:pPr>
    <w:rPr>
      <w:rFonts w:ascii="CG Times" w:eastAsia="Times New Roman" w:hAnsi="CG Times" w:cs="Times New Roman"/>
      <w:color w:val="000000"/>
      <w:sz w:val="24"/>
      <w:szCs w:val="20"/>
      <w:lang w:val="en-US" w:eastAsia="pt-BR"/>
    </w:rPr>
  </w:style>
  <w:style w:type="paragraph" w:styleId="Corpodetexto3">
    <w:name w:val="Body Text 3"/>
    <w:basedOn w:val="Normal"/>
    <w:link w:val="Corpodetexto3Char"/>
    <w:rsid w:val="002F4451"/>
    <w:pPr>
      <w:ind w:right="-1"/>
      <w:jc w:val="both"/>
    </w:pPr>
    <w:rPr>
      <w:b/>
    </w:rPr>
  </w:style>
  <w:style w:type="character" w:customStyle="1" w:styleId="Corpodetexto3Char">
    <w:name w:val="Corpo de texto 3 Char"/>
    <w:basedOn w:val="Fontepargpadro"/>
    <w:link w:val="Corpodetexto3"/>
    <w:rsid w:val="002F4451"/>
    <w:rPr>
      <w:rFonts w:ascii="Times New Roman" w:eastAsia="Times New Roman" w:hAnsi="Times New Roman" w:cs="Times New Roman"/>
      <w:b/>
      <w:sz w:val="24"/>
      <w:szCs w:val="24"/>
      <w:lang w:eastAsia="pt-BR"/>
    </w:rPr>
  </w:style>
  <w:style w:type="paragraph" w:customStyle="1" w:styleId="Textoembloco1">
    <w:name w:val="Texto em bloco1"/>
    <w:basedOn w:val="Normal"/>
    <w:rsid w:val="002F4451"/>
    <w:pPr>
      <w:tabs>
        <w:tab w:val="left" w:pos="1134"/>
      </w:tabs>
      <w:ind w:left="1843" w:right="2" w:hanging="709"/>
      <w:jc w:val="both"/>
    </w:pPr>
    <w:rPr>
      <w:szCs w:val="20"/>
    </w:rPr>
  </w:style>
  <w:style w:type="paragraph" w:customStyle="1" w:styleId="Estilo7">
    <w:name w:val="Estilo7"/>
    <w:basedOn w:val="Normal"/>
    <w:rsid w:val="002F4451"/>
    <w:pPr>
      <w:ind w:left="1134"/>
      <w:jc w:val="both"/>
    </w:pPr>
    <w:rPr>
      <w:snapToGrid w:val="0"/>
      <w:szCs w:val="20"/>
    </w:rPr>
  </w:style>
  <w:style w:type="paragraph" w:customStyle="1" w:styleId="Nvel2">
    <w:name w:val="Nível 2"/>
    <w:basedOn w:val="Normal"/>
    <w:next w:val="Normal"/>
    <w:rsid w:val="002F4451"/>
    <w:pPr>
      <w:spacing w:after="120"/>
      <w:jc w:val="both"/>
    </w:pPr>
    <w:rPr>
      <w:rFonts w:ascii="Arial" w:hAnsi="Arial"/>
      <w:b/>
      <w:szCs w:val="20"/>
    </w:rPr>
  </w:style>
  <w:style w:type="paragraph" w:customStyle="1" w:styleId="Contrato">
    <w:name w:val="Contrato"/>
    <w:basedOn w:val="Normal"/>
    <w:rsid w:val="002F4451"/>
    <w:pPr>
      <w:tabs>
        <w:tab w:val="num" w:pos="360"/>
      </w:tabs>
      <w:spacing w:after="240"/>
      <w:jc w:val="both"/>
    </w:pPr>
    <w:rPr>
      <w:szCs w:val="20"/>
    </w:rPr>
  </w:style>
  <w:style w:type="paragraph" w:styleId="Legenda">
    <w:name w:val="caption"/>
    <w:basedOn w:val="Normal"/>
    <w:next w:val="Normal"/>
    <w:qFormat/>
    <w:rsid w:val="002F4451"/>
    <w:pPr>
      <w:widowControl w:val="0"/>
      <w:tabs>
        <w:tab w:val="left" w:pos="1757"/>
      </w:tabs>
      <w:ind w:left="-180" w:right="-1" w:firstLine="180"/>
      <w:jc w:val="center"/>
    </w:pPr>
    <w:rPr>
      <w:b/>
    </w:rPr>
  </w:style>
  <w:style w:type="paragraph" w:styleId="Textoembloco">
    <w:name w:val="Block Text"/>
    <w:basedOn w:val="Normal"/>
    <w:rsid w:val="002F4451"/>
    <w:pPr>
      <w:tabs>
        <w:tab w:val="right" w:leader="dot" w:pos="8550"/>
      </w:tabs>
      <w:ind w:left="1134" w:right="5" w:hanging="567"/>
    </w:pPr>
    <w:rPr>
      <w:snapToGrid w:val="0"/>
      <w:szCs w:val="20"/>
    </w:rPr>
  </w:style>
  <w:style w:type="paragraph" w:customStyle="1" w:styleId="Estilo6">
    <w:name w:val="Estilo6"/>
    <w:basedOn w:val="Normal"/>
    <w:rsid w:val="002F4451"/>
    <w:pPr>
      <w:numPr>
        <w:numId w:val="2"/>
      </w:numPr>
      <w:tabs>
        <w:tab w:val="clear" w:pos="2204"/>
        <w:tab w:val="left" w:leader="dot" w:pos="9356"/>
      </w:tabs>
      <w:ind w:left="1134" w:firstLine="0"/>
      <w:jc w:val="both"/>
    </w:pPr>
    <w:rPr>
      <w:snapToGrid w:val="0"/>
      <w:szCs w:val="20"/>
    </w:rPr>
  </w:style>
  <w:style w:type="paragraph" w:styleId="Recuodecorpodetexto3">
    <w:name w:val="Body Text Indent 3"/>
    <w:basedOn w:val="Normal"/>
    <w:link w:val="Recuodecorpodetexto3Char"/>
    <w:rsid w:val="002F4451"/>
    <w:pPr>
      <w:numPr>
        <w:ilvl w:val="1"/>
        <w:numId w:val="2"/>
      </w:numPr>
      <w:tabs>
        <w:tab w:val="clear" w:pos="709"/>
      </w:tabs>
      <w:ind w:left="426" w:hanging="426"/>
      <w:jc w:val="both"/>
    </w:pPr>
    <w:rPr>
      <w:snapToGrid w:val="0"/>
      <w:szCs w:val="20"/>
    </w:rPr>
  </w:style>
  <w:style w:type="character" w:customStyle="1" w:styleId="Recuodecorpodetexto3Char">
    <w:name w:val="Recuo de corpo de texto 3 Char"/>
    <w:basedOn w:val="Fontepargpadro"/>
    <w:link w:val="Recuodecorpodetexto3"/>
    <w:rsid w:val="002F4451"/>
    <w:rPr>
      <w:rFonts w:ascii="Times New Roman" w:eastAsia="Times New Roman" w:hAnsi="Times New Roman" w:cs="Times New Roman"/>
      <w:snapToGrid w:val="0"/>
      <w:sz w:val="24"/>
      <w:szCs w:val="20"/>
      <w:lang w:eastAsia="pt-BR"/>
    </w:rPr>
  </w:style>
  <w:style w:type="paragraph" w:customStyle="1" w:styleId="BodyText21">
    <w:name w:val="Body Text 21"/>
    <w:basedOn w:val="Normal"/>
    <w:rsid w:val="002F4451"/>
    <w:pPr>
      <w:numPr>
        <w:numId w:val="1"/>
      </w:numPr>
      <w:tabs>
        <w:tab w:val="clear" w:pos="502"/>
        <w:tab w:val="left" w:pos="426"/>
        <w:tab w:val="left" w:pos="1134"/>
      </w:tabs>
      <w:spacing w:before="120"/>
      <w:ind w:left="0" w:firstLine="0"/>
      <w:jc w:val="both"/>
    </w:pPr>
    <w:rPr>
      <w:rFonts w:ascii="Arial" w:hAnsi="Arial"/>
      <w:szCs w:val="20"/>
    </w:rPr>
  </w:style>
  <w:style w:type="paragraph" w:customStyle="1" w:styleId="t1">
    <w:name w:val="t1"/>
    <w:basedOn w:val="Normal"/>
    <w:rsid w:val="002F4451"/>
    <w:pPr>
      <w:tabs>
        <w:tab w:val="left" w:pos="284"/>
        <w:tab w:val="num" w:pos="2204"/>
      </w:tabs>
      <w:spacing w:before="240"/>
      <w:ind w:left="2128" w:hanging="284"/>
      <w:jc w:val="both"/>
    </w:pPr>
    <w:rPr>
      <w:rFonts w:ascii="Arial" w:hAnsi="Arial"/>
      <w:b/>
      <w:szCs w:val="20"/>
    </w:rPr>
  </w:style>
  <w:style w:type="paragraph" w:customStyle="1" w:styleId="t2">
    <w:name w:val="t2"/>
    <w:basedOn w:val="Normal"/>
    <w:rsid w:val="002F4451"/>
    <w:pPr>
      <w:numPr>
        <w:numId w:val="3"/>
      </w:numPr>
      <w:tabs>
        <w:tab w:val="clear" w:pos="360"/>
        <w:tab w:val="num" w:pos="709"/>
      </w:tabs>
      <w:spacing w:before="120"/>
      <w:ind w:left="709" w:hanging="425"/>
      <w:jc w:val="both"/>
    </w:pPr>
    <w:rPr>
      <w:rFonts w:ascii="Arial" w:hAnsi="Arial"/>
      <w:b/>
      <w:szCs w:val="20"/>
    </w:rPr>
  </w:style>
  <w:style w:type="paragraph" w:customStyle="1" w:styleId="tb1">
    <w:name w:val="tb1"/>
    <w:basedOn w:val="Normal"/>
    <w:rsid w:val="002F4451"/>
    <w:pPr>
      <w:tabs>
        <w:tab w:val="num" w:pos="502"/>
        <w:tab w:val="left" w:leader="dot" w:pos="3829"/>
      </w:tabs>
      <w:ind w:left="502" w:hanging="360"/>
      <w:jc w:val="both"/>
    </w:pPr>
    <w:rPr>
      <w:rFonts w:ascii="Arial" w:hAnsi="Arial"/>
      <w:szCs w:val="20"/>
    </w:rPr>
  </w:style>
  <w:style w:type="paragraph" w:customStyle="1" w:styleId="tb0">
    <w:name w:val="tb0"/>
    <w:basedOn w:val="tb1"/>
    <w:rsid w:val="002F4451"/>
    <w:pPr>
      <w:tabs>
        <w:tab w:val="clear" w:pos="3829"/>
      </w:tabs>
    </w:pPr>
  </w:style>
  <w:style w:type="paragraph" w:customStyle="1" w:styleId="t2a">
    <w:name w:val="t2a"/>
    <w:basedOn w:val="Normal"/>
    <w:rsid w:val="002F4451"/>
    <w:pPr>
      <w:tabs>
        <w:tab w:val="num" w:pos="360"/>
        <w:tab w:val="right" w:leader="dot" w:pos="9639"/>
      </w:tabs>
      <w:ind w:left="360" w:hanging="360"/>
      <w:jc w:val="both"/>
    </w:pPr>
    <w:rPr>
      <w:rFonts w:ascii="Arial" w:hAnsi="Arial"/>
      <w:szCs w:val="20"/>
    </w:rPr>
  </w:style>
  <w:style w:type="character" w:customStyle="1" w:styleId="WW-WW8Num3z0">
    <w:name w:val="WW-WW8Num3z0"/>
    <w:rsid w:val="002F4451"/>
    <w:rPr>
      <w:rFonts w:ascii="StarSymbol" w:hAnsi="StarSymbol"/>
      <w:sz w:val="18"/>
    </w:rPr>
  </w:style>
  <w:style w:type="paragraph" w:customStyle="1" w:styleId="WW-Textosimples">
    <w:name w:val="WW-Texto simples"/>
    <w:basedOn w:val="Normal"/>
    <w:rsid w:val="002F4451"/>
    <w:pPr>
      <w:widowControl w:val="0"/>
      <w:suppressAutoHyphens/>
    </w:pPr>
    <w:rPr>
      <w:rFonts w:ascii="Courier New" w:hAnsi="Courier New"/>
      <w:color w:val="000000"/>
      <w:szCs w:val="20"/>
      <w:lang w:val="en-US"/>
    </w:rPr>
  </w:style>
  <w:style w:type="character" w:styleId="HiperlinkVisitado">
    <w:name w:val="FollowedHyperlink"/>
    <w:uiPriority w:val="99"/>
    <w:rsid w:val="002F4451"/>
    <w:rPr>
      <w:color w:val="800080"/>
      <w:u w:val="single"/>
    </w:rPr>
  </w:style>
  <w:style w:type="paragraph" w:customStyle="1" w:styleId="Contedodetabela">
    <w:name w:val="Conteúdo de tabela"/>
    <w:basedOn w:val="Corpodetexto"/>
    <w:rsid w:val="002F4451"/>
    <w:pPr>
      <w:widowControl w:val="0"/>
      <w:suppressAutoHyphens/>
      <w:spacing w:after="120"/>
      <w:jc w:val="left"/>
    </w:pPr>
    <w:rPr>
      <w:rFonts w:ascii="Times New Roman" w:hAnsi="Times New Roman"/>
      <w:sz w:val="20"/>
      <w:lang w:val="en-US"/>
    </w:rPr>
  </w:style>
  <w:style w:type="paragraph" w:customStyle="1" w:styleId="xl27">
    <w:name w:val="xl27"/>
    <w:basedOn w:val="Normal"/>
    <w:rsid w:val="002F4451"/>
    <w:pPr>
      <w:pBdr>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table" w:styleId="Tabelacomgrade">
    <w:name w:val="Table Grid"/>
    <w:basedOn w:val="Tabelanormal"/>
    <w:uiPriority w:val="39"/>
    <w:qFormat/>
    <w:rsid w:val="002F4451"/>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F4451"/>
    <w:pPr>
      <w:widowControl w:val="0"/>
      <w:autoSpaceDE w:val="0"/>
      <w:autoSpaceDN w:val="0"/>
      <w:adjustRightInd w:val="0"/>
      <w:spacing w:after="0" w:line="240" w:lineRule="auto"/>
    </w:pPr>
    <w:rPr>
      <w:rFonts w:ascii="MLMPJP+TimesNewRoman,Bold" w:eastAsia="Times New Roman" w:hAnsi="MLMPJP+TimesNewRoman,Bold" w:cs="MLMPJP+TimesNewRoman,Bold"/>
      <w:color w:val="000000"/>
      <w:sz w:val="24"/>
      <w:szCs w:val="24"/>
      <w:lang w:val="en-US"/>
    </w:rPr>
  </w:style>
  <w:style w:type="character" w:customStyle="1" w:styleId="paginarotulo1">
    <w:name w:val="paginarotulo1"/>
    <w:rsid w:val="002F4451"/>
    <w:rPr>
      <w:rFonts w:ascii="Verdana" w:hAnsi="Verdana" w:hint="default"/>
      <w:b w:val="0"/>
      <w:bCs w:val="0"/>
      <w:color w:val="666666"/>
      <w:sz w:val="17"/>
      <w:szCs w:val="17"/>
    </w:rPr>
  </w:style>
  <w:style w:type="paragraph" w:styleId="PargrafodaLista">
    <w:name w:val="List Paragraph"/>
    <w:aliases w:val="List I Paragraph,Segundo,Texto,Normal com bullets,DOCs_Paragrafo-1,Corpo Texto,Marcadores PDTI,Lista Paragrafo em Preto,Numerado,SheParágrafo da Lista"/>
    <w:basedOn w:val="Normal"/>
    <w:link w:val="PargrafodaListaChar"/>
    <w:uiPriority w:val="1"/>
    <w:qFormat/>
    <w:rsid w:val="002F4451"/>
    <w:pPr>
      <w:ind w:left="708"/>
    </w:pPr>
  </w:style>
  <w:style w:type="character" w:styleId="Forte">
    <w:name w:val="Strong"/>
    <w:uiPriority w:val="22"/>
    <w:qFormat/>
    <w:rsid w:val="002F4451"/>
    <w:rPr>
      <w:b/>
      <w:bCs/>
    </w:rPr>
  </w:style>
  <w:style w:type="paragraph" w:styleId="TextosemFormatao">
    <w:name w:val="Plain Text"/>
    <w:basedOn w:val="Normal"/>
    <w:link w:val="TextosemFormataoChar"/>
    <w:uiPriority w:val="99"/>
    <w:unhideWhenUsed/>
    <w:rsid w:val="002F4451"/>
    <w:rPr>
      <w:rFonts w:ascii="Consolas" w:eastAsia="Calibri" w:hAnsi="Consolas"/>
      <w:sz w:val="21"/>
      <w:szCs w:val="21"/>
    </w:rPr>
  </w:style>
  <w:style w:type="character" w:customStyle="1" w:styleId="TextosemFormataoChar">
    <w:name w:val="Texto sem Formatação Char"/>
    <w:basedOn w:val="Fontepargpadro"/>
    <w:link w:val="TextosemFormatao"/>
    <w:uiPriority w:val="99"/>
    <w:rsid w:val="002F4451"/>
    <w:rPr>
      <w:rFonts w:ascii="Consolas" w:eastAsia="Calibri" w:hAnsi="Consolas" w:cs="Times New Roman"/>
      <w:sz w:val="21"/>
      <w:szCs w:val="21"/>
    </w:rPr>
  </w:style>
  <w:style w:type="paragraph" w:customStyle="1" w:styleId="xl65">
    <w:name w:val="xl65"/>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6">
    <w:name w:val="xl66"/>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omic Sans MS" w:hAnsi="Comic Sans MS"/>
      <w:sz w:val="16"/>
      <w:szCs w:val="16"/>
    </w:rPr>
  </w:style>
  <w:style w:type="paragraph" w:customStyle="1" w:styleId="xl68">
    <w:name w:val="xl68"/>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omic Sans MS" w:hAnsi="Comic Sans MS"/>
      <w:sz w:val="16"/>
      <w:szCs w:val="16"/>
    </w:rPr>
  </w:style>
  <w:style w:type="paragraph" w:customStyle="1" w:styleId="xl69">
    <w:name w:val="xl69"/>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omic Sans MS" w:hAnsi="Comic Sans MS"/>
      <w:sz w:val="16"/>
      <w:szCs w:val="16"/>
    </w:rPr>
  </w:style>
  <w:style w:type="paragraph" w:customStyle="1" w:styleId="xl70">
    <w:name w:val="xl70"/>
    <w:basedOn w:val="Normal"/>
    <w:rsid w:val="002F4451"/>
    <w:pPr>
      <w:pBdr>
        <w:top w:val="single" w:sz="4" w:space="0" w:color="auto"/>
        <w:bottom w:val="single" w:sz="4" w:space="0" w:color="auto"/>
      </w:pBdr>
      <w:spacing w:before="100" w:beforeAutospacing="1" w:after="100" w:afterAutospacing="1"/>
    </w:pPr>
  </w:style>
  <w:style w:type="paragraph" w:customStyle="1" w:styleId="xl71">
    <w:name w:val="xl71"/>
    <w:basedOn w:val="Normal"/>
    <w:rsid w:val="002F4451"/>
    <w:pPr>
      <w:pBdr>
        <w:bottom w:val="single" w:sz="4" w:space="0" w:color="auto"/>
      </w:pBdr>
      <w:spacing w:before="100" w:beforeAutospacing="1" w:after="100" w:afterAutospacing="1"/>
    </w:pPr>
  </w:style>
  <w:style w:type="paragraph" w:customStyle="1" w:styleId="xl72">
    <w:name w:val="xl72"/>
    <w:basedOn w:val="Normal"/>
    <w:rsid w:val="002F4451"/>
    <w:pPr>
      <w:pBdr>
        <w:bottom w:val="single" w:sz="4" w:space="0" w:color="auto"/>
      </w:pBdr>
      <w:spacing w:before="100" w:beforeAutospacing="1" w:after="100" w:afterAutospacing="1"/>
    </w:pPr>
    <w:rPr>
      <w:rFonts w:ascii="Comic Sans MS" w:hAnsi="Comic Sans MS"/>
    </w:rPr>
  </w:style>
  <w:style w:type="paragraph" w:customStyle="1" w:styleId="xl73">
    <w:name w:val="xl73"/>
    <w:basedOn w:val="Normal"/>
    <w:rsid w:val="002F4451"/>
    <w:pPr>
      <w:pBdr>
        <w:top w:val="single" w:sz="4" w:space="0" w:color="auto"/>
      </w:pBdr>
      <w:spacing w:before="100" w:beforeAutospacing="1" w:after="100" w:afterAutospacing="1"/>
      <w:jc w:val="right"/>
    </w:pPr>
    <w:rPr>
      <w:rFonts w:ascii="Comic Sans MS" w:hAnsi="Comic Sans MS"/>
      <w:sz w:val="16"/>
      <w:szCs w:val="16"/>
    </w:rPr>
  </w:style>
  <w:style w:type="paragraph" w:customStyle="1" w:styleId="xl74">
    <w:name w:val="xl74"/>
    <w:basedOn w:val="Normal"/>
    <w:rsid w:val="002F4451"/>
    <w:pPr>
      <w:pBdr>
        <w:top w:val="single" w:sz="4" w:space="0" w:color="auto"/>
      </w:pBdr>
      <w:spacing w:before="100" w:beforeAutospacing="1" w:after="100" w:afterAutospacing="1"/>
    </w:pPr>
    <w:rPr>
      <w:rFonts w:ascii="Comic Sans MS" w:hAnsi="Comic Sans MS"/>
      <w:sz w:val="16"/>
      <w:szCs w:val="16"/>
    </w:rPr>
  </w:style>
  <w:style w:type="paragraph" w:customStyle="1" w:styleId="xl75">
    <w:name w:val="xl75"/>
    <w:basedOn w:val="Normal"/>
    <w:rsid w:val="002F4451"/>
    <w:pPr>
      <w:pBdr>
        <w:top w:val="single" w:sz="4" w:space="0" w:color="auto"/>
      </w:pBdr>
      <w:spacing w:before="100" w:beforeAutospacing="1" w:after="100" w:afterAutospacing="1"/>
      <w:jc w:val="center"/>
    </w:pPr>
    <w:rPr>
      <w:rFonts w:ascii="Comic Sans MS" w:hAnsi="Comic Sans MS"/>
      <w:sz w:val="16"/>
      <w:szCs w:val="16"/>
    </w:rPr>
  </w:style>
  <w:style w:type="paragraph" w:customStyle="1" w:styleId="xl76">
    <w:name w:val="xl76"/>
    <w:basedOn w:val="Normal"/>
    <w:rsid w:val="002F4451"/>
    <w:pPr>
      <w:pBdr>
        <w:top w:val="single" w:sz="4" w:space="0" w:color="auto"/>
        <w:right w:val="single" w:sz="4" w:space="0" w:color="auto"/>
      </w:pBdr>
      <w:spacing w:before="100" w:beforeAutospacing="1" w:after="100" w:afterAutospacing="1"/>
    </w:pPr>
    <w:rPr>
      <w:rFonts w:ascii="Arial" w:hAnsi="Arial" w:cs="Arial"/>
    </w:rPr>
  </w:style>
  <w:style w:type="paragraph" w:customStyle="1" w:styleId="xl77">
    <w:name w:val="xl77"/>
    <w:basedOn w:val="Normal"/>
    <w:rsid w:val="002F4451"/>
    <w:pPr>
      <w:pBdr>
        <w:top w:val="single" w:sz="4" w:space="0" w:color="auto"/>
      </w:pBdr>
      <w:spacing w:before="100" w:beforeAutospacing="1" w:after="100" w:afterAutospacing="1"/>
      <w:jc w:val="right"/>
    </w:pPr>
    <w:rPr>
      <w:rFonts w:ascii="Comic Sans MS" w:hAnsi="Comic Sans MS"/>
      <w:sz w:val="16"/>
      <w:szCs w:val="16"/>
    </w:rPr>
  </w:style>
  <w:style w:type="paragraph" w:customStyle="1" w:styleId="xl78">
    <w:name w:val="xl78"/>
    <w:basedOn w:val="Normal"/>
    <w:rsid w:val="002F4451"/>
    <w:pPr>
      <w:pBdr>
        <w:top w:val="single" w:sz="4" w:space="0" w:color="auto"/>
      </w:pBdr>
      <w:spacing w:before="100" w:beforeAutospacing="1" w:after="100" w:afterAutospacing="1"/>
    </w:pPr>
    <w:rPr>
      <w:rFonts w:ascii="Comic Sans MS" w:hAnsi="Comic Sans MS"/>
      <w:sz w:val="16"/>
      <w:szCs w:val="16"/>
    </w:rPr>
  </w:style>
  <w:style w:type="paragraph" w:customStyle="1" w:styleId="xl79">
    <w:name w:val="xl79"/>
    <w:basedOn w:val="Normal"/>
    <w:rsid w:val="002F4451"/>
    <w:pPr>
      <w:pBdr>
        <w:top w:val="single" w:sz="4" w:space="0" w:color="auto"/>
      </w:pBdr>
      <w:spacing w:before="100" w:beforeAutospacing="1" w:after="100" w:afterAutospacing="1"/>
      <w:jc w:val="center"/>
    </w:pPr>
    <w:rPr>
      <w:rFonts w:ascii="Comic Sans MS" w:hAnsi="Comic Sans MS"/>
      <w:sz w:val="16"/>
      <w:szCs w:val="16"/>
    </w:rPr>
  </w:style>
  <w:style w:type="paragraph" w:customStyle="1" w:styleId="xl80">
    <w:name w:val="xl80"/>
    <w:basedOn w:val="Normal"/>
    <w:rsid w:val="002F4451"/>
    <w:pPr>
      <w:pBdr>
        <w:top w:val="single" w:sz="4" w:space="0" w:color="auto"/>
        <w:right w:val="single" w:sz="4" w:space="0" w:color="auto"/>
      </w:pBdr>
      <w:spacing w:before="100" w:beforeAutospacing="1" w:after="100" w:afterAutospacing="1"/>
    </w:pPr>
    <w:rPr>
      <w:rFonts w:ascii="Arial" w:hAnsi="Arial" w:cs="Arial"/>
    </w:rPr>
  </w:style>
  <w:style w:type="paragraph" w:customStyle="1" w:styleId="xl64">
    <w:name w:val="xl64"/>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omic Sans MS" w:hAnsi="Comic Sans MS"/>
      <w:color w:val="000000"/>
      <w:sz w:val="16"/>
      <w:szCs w:val="16"/>
    </w:rPr>
  </w:style>
  <w:style w:type="character" w:styleId="nfase">
    <w:name w:val="Emphasis"/>
    <w:uiPriority w:val="20"/>
    <w:qFormat/>
    <w:rsid w:val="002F4451"/>
    <w:rPr>
      <w:i/>
      <w:iCs/>
    </w:rPr>
  </w:style>
  <w:style w:type="paragraph" w:customStyle="1" w:styleId="Ttulo10">
    <w:name w:val="Título1"/>
    <w:basedOn w:val="Normal"/>
    <w:next w:val="Corpodetexto"/>
    <w:rsid w:val="002F4451"/>
    <w:pPr>
      <w:keepNext/>
      <w:widowControl w:val="0"/>
      <w:suppressAutoHyphens/>
      <w:spacing w:before="240" w:after="120"/>
    </w:pPr>
    <w:rPr>
      <w:rFonts w:ascii="Arial" w:eastAsia="SimSun" w:hAnsi="Arial" w:cs="Mangal"/>
      <w:kern w:val="1"/>
      <w:sz w:val="28"/>
      <w:szCs w:val="28"/>
      <w:lang w:eastAsia="hi-IN" w:bidi="hi-IN"/>
    </w:rPr>
  </w:style>
  <w:style w:type="paragraph" w:customStyle="1" w:styleId="Cargo">
    <w:name w:val="Cargo"/>
    <w:basedOn w:val="Default"/>
    <w:next w:val="Default"/>
    <w:rsid w:val="002F4451"/>
    <w:pPr>
      <w:widowControl/>
    </w:pPr>
    <w:rPr>
      <w:rFonts w:ascii="DKNKHN+ArialNarrow" w:hAnsi="DKNKHN+ArialNarrow" w:cs="Times New Roman"/>
      <w:color w:val="auto"/>
      <w:lang w:val="pt-BR" w:eastAsia="pt-BR"/>
    </w:rPr>
  </w:style>
  <w:style w:type="character" w:customStyle="1" w:styleId="apple-converted-space">
    <w:name w:val="apple-converted-space"/>
    <w:rsid w:val="002F4451"/>
  </w:style>
  <w:style w:type="paragraph" w:customStyle="1" w:styleId="Corpodetexto22">
    <w:name w:val="Corpo de texto 22"/>
    <w:basedOn w:val="Normal"/>
    <w:rsid w:val="00CE0FD0"/>
    <w:pPr>
      <w:ind w:right="-567"/>
      <w:jc w:val="both"/>
    </w:pPr>
    <w:rPr>
      <w:b/>
      <w:szCs w:val="20"/>
    </w:rPr>
  </w:style>
  <w:style w:type="paragraph" w:customStyle="1" w:styleId="Corpodetexto20">
    <w:name w:val="Corpo de texto2"/>
    <w:rsid w:val="00CE0FD0"/>
    <w:pPr>
      <w:spacing w:after="0" w:line="240" w:lineRule="auto"/>
    </w:pPr>
    <w:rPr>
      <w:rFonts w:ascii="CG Times" w:eastAsia="Times New Roman" w:hAnsi="CG Times" w:cs="Times New Roman"/>
      <w:color w:val="000000"/>
      <w:sz w:val="24"/>
      <w:szCs w:val="20"/>
      <w:lang w:val="en-US" w:eastAsia="pt-BR"/>
    </w:rPr>
  </w:style>
  <w:style w:type="paragraph" w:customStyle="1" w:styleId="Textoembloco2">
    <w:name w:val="Texto em bloco2"/>
    <w:basedOn w:val="Normal"/>
    <w:rsid w:val="00CE0FD0"/>
    <w:pPr>
      <w:tabs>
        <w:tab w:val="left" w:pos="1134"/>
      </w:tabs>
      <w:ind w:left="1843" w:right="2" w:hanging="709"/>
      <w:jc w:val="both"/>
    </w:pPr>
    <w:rPr>
      <w:sz w:val="22"/>
      <w:szCs w:val="20"/>
    </w:rPr>
  </w:style>
  <w:style w:type="character" w:styleId="Nmerodelinha">
    <w:name w:val="line number"/>
    <w:basedOn w:val="Fontepargpadro"/>
    <w:rsid w:val="00CE0FD0"/>
  </w:style>
  <w:style w:type="character" w:customStyle="1" w:styleId="xbe">
    <w:name w:val="_xbe"/>
    <w:rsid w:val="00CE0FD0"/>
  </w:style>
  <w:style w:type="paragraph" w:customStyle="1" w:styleId="Corpodetexto23">
    <w:name w:val="Corpo de texto 23"/>
    <w:basedOn w:val="Normal"/>
    <w:rsid w:val="00863F3E"/>
    <w:pPr>
      <w:ind w:right="-567"/>
      <w:jc w:val="both"/>
    </w:pPr>
    <w:rPr>
      <w:b/>
      <w:szCs w:val="20"/>
    </w:rPr>
  </w:style>
  <w:style w:type="paragraph" w:customStyle="1" w:styleId="Corpodetexto30">
    <w:name w:val="Corpo de texto3"/>
    <w:rsid w:val="00863F3E"/>
    <w:pPr>
      <w:spacing w:after="0" w:line="240" w:lineRule="auto"/>
    </w:pPr>
    <w:rPr>
      <w:rFonts w:ascii="CG Times" w:eastAsia="Times New Roman" w:hAnsi="CG Times" w:cs="Times New Roman"/>
      <w:color w:val="000000"/>
      <w:sz w:val="24"/>
      <w:szCs w:val="20"/>
      <w:lang w:val="en-US" w:eastAsia="pt-BR"/>
    </w:rPr>
  </w:style>
  <w:style w:type="paragraph" w:customStyle="1" w:styleId="Textoembloco3">
    <w:name w:val="Texto em bloco3"/>
    <w:basedOn w:val="Normal"/>
    <w:rsid w:val="00863F3E"/>
    <w:pPr>
      <w:tabs>
        <w:tab w:val="left" w:pos="1134"/>
      </w:tabs>
      <w:ind w:left="1843" w:right="2" w:hanging="709"/>
      <w:jc w:val="both"/>
    </w:pPr>
    <w:rPr>
      <w:sz w:val="22"/>
      <w:szCs w:val="20"/>
    </w:rPr>
  </w:style>
  <w:style w:type="paragraph" w:customStyle="1" w:styleId="font5">
    <w:name w:val="font5"/>
    <w:basedOn w:val="Normal"/>
    <w:rsid w:val="00666ED4"/>
    <w:pPr>
      <w:spacing w:before="100" w:beforeAutospacing="1" w:after="100" w:afterAutospacing="1"/>
    </w:pPr>
    <w:rPr>
      <w:rFonts w:ascii="Calibri" w:hAnsi="Calibri"/>
      <w:sz w:val="16"/>
      <w:szCs w:val="16"/>
    </w:rPr>
  </w:style>
  <w:style w:type="paragraph" w:customStyle="1" w:styleId="font6">
    <w:name w:val="font6"/>
    <w:basedOn w:val="Normal"/>
    <w:rsid w:val="00666ED4"/>
    <w:pPr>
      <w:spacing w:before="100" w:beforeAutospacing="1" w:after="100" w:afterAutospacing="1"/>
    </w:pPr>
    <w:rPr>
      <w:rFonts w:ascii="Calibri" w:hAnsi="Calibri"/>
      <w:sz w:val="14"/>
      <w:szCs w:val="14"/>
    </w:rPr>
  </w:style>
  <w:style w:type="paragraph" w:customStyle="1" w:styleId="xl81">
    <w:name w:val="xl81"/>
    <w:basedOn w:val="Normal"/>
    <w:rsid w:val="00666ED4"/>
    <w:pPr>
      <w:pBdr>
        <w:top w:val="single" w:sz="4" w:space="0" w:color="404040"/>
        <w:left w:val="single" w:sz="4" w:space="0" w:color="000000"/>
        <w:bottom w:val="single" w:sz="4" w:space="0" w:color="404040"/>
      </w:pBdr>
      <w:spacing w:before="100" w:beforeAutospacing="1" w:after="100" w:afterAutospacing="1"/>
      <w:jc w:val="right"/>
    </w:pPr>
    <w:rPr>
      <w:color w:val="000000"/>
      <w:sz w:val="16"/>
      <w:szCs w:val="16"/>
    </w:rPr>
  </w:style>
  <w:style w:type="paragraph" w:customStyle="1" w:styleId="xl82">
    <w:name w:val="xl82"/>
    <w:basedOn w:val="Normal"/>
    <w:rsid w:val="00666ED4"/>
    <w:pPr>
      <w:pBdr>
        <w:top w:val="single" w:sz="4" w:space="0" w:color="404040"/>
        <w:left w:val="single" w:sz="4" w:space="0" w:color="000000"/>
      </w:pBdr>
      <w:spacing w:before="100" w:beforeAutospacing="1" w:after="100" w:afterAutospacing="1"/>
      <w:jc w:val="right"/>
    </w:pPr>
    <w:rPr>
      <w:color w:val="000000"/>
      <w:sz w:val="16"/>
      <w:szCs w:val="16"/>
    </w:rPr>
  </w:style>
  <w:style w:type="paragraph" w:customStyle="1" w:styleId="xl83">
    <w:name w:val="xl83"/>
    <w:basedOn w:val="Normal"/>
    <w:rsid w:val="00666ED4"/>
    <w:pPr>
      <w:spacing w:before="100" w:beforeAutospacing="1" w:after="100" w:afterAutospacing="1"/>
      <w:jc w:val="right"/>
    </w:pPr>
  </w:style>
  <w:style w:type="paragraph" w:customStyle="1" w:styleId="xl84">
    <w:name w:val="xl84"/>
    <w:basedOn w:val="Normal"/>
    <w:rsid w:val="00666E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85">
    <w:name w:val="xl85"/>
    <w:basedOn w:val="Normal"/>
    <w:rsid w:val="00666ED4"/>
    <w:pPr>
      <w:spacing w:before="100" w:beforeAutospacing="1" w:after="100" w:afterAutospacing="1"/>
    </w:pPr>
    <w:rPr>
      <w:sz w:val="16"/>
      <w:szCs w:val="16"/>
    </w:rPr>
  </w:style>
  <w:style w:type="paragraph" w:customStyle="1" w:styleId="xl86">
    <w:name w:val="xl86"/>
    <w:basedOn w:val="Normal"/>
    <w:rsid w:val="00666ED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87">
    <w:name w:val="xl87"/>
    <w:basedOn w:val="Normal"/>
    <w:rsid w:val="00666ED4"/>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8">
    <w:name w:val="xl88"/>
    <w:basedOn w:val="Normal"/>
    <w:rsid w:val="00526ADC"/>
    <w:pPr>
      <w:spacing w:before="100" w:beforeAutospacing="1" w:after="100" w:afterAutospacing="1"/>
      <w:textAlignment w:val="center"/>
    </w:pPr>
    <w:rPr>
      <w:rFonts w:ascii="Arial" w:hAnsi="Arial" w:cs="Arial"/>
      <w:sz w:val="16"/>
      <w:szCs w:val="16"/>
    </w:rPr>
  </w:style>
  <w:style w:type="paragraph" w:customStyle="1" w:styleId="xl89">
    <w:name w:val="xl89"/>
    <w:basedOn w:val="Normal"/>
    <w:rsid w:val="00526A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526ADC"/>
    <w:pPr>
      <w:pBdr>
        <w:top w:val="single" w:sz="4" w:space="0" w:color="auto"/>
        <w:left w:val="single" w:sz="4" w:space="0" w:color="auto"/>
      </w:pBdr>
      <w:spacing w:before="100" w:beforeAutospacing="1" w:after="100" w:afterAutospacing="1"/>
      <w:textAlignment w:val="center"/>
    </w:pPr>
    <w:rPr>
      <w:rFonts w:ascii="Arial" w:hAnsi="Arial" w:cs="Arial"/>
      <w:sz w:val="16"/>
      <w:szCs w:val="16"/>
    </w:rPr>
  </w:style>
  <w:style w:type="paragraph" w:customStyle="1" w:styleId="xl91">
    <w:name w:val="xl91"/>
    <w:basedOn w:val="Normal"/>
    <w:rsid w:val="00526ADC"/>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2">
    <w:name w:val="xl92"/>
    <w:basedOn w:val="Normal"/>
    <w:rsid w:val="00526ADC"/>
    <w:pPr>
      <w:spacing w:before="100" w:beforeAutospacing="1" w:after="100" w:afterAutospacing="1"/>
      <w:textAlignment w:val="center"/>
    </w:pPr>
    <w:rPr>
      <w:rFonts w:ascii="Arial" w:hAnsi="Arial" w:cs="Arial"/>
      <w:color w:val="FF0000"/>
      <w:sz w:val="16"/>
      <w:szCs w:val="16"/>
    </w:rPr>
  </w:style>
  <w:style w:type="paragraph" w:customStyle="1" w:styleId="xl93">
    <w:name w:val="xl93"/>
    <w:basedOn w:val="Normal"/>
    <w:rsid w:val="00526ADC"/>
    <w:pPr>
      <w:spacing w:before="100" w:beforeAutospacing="1" w:after="100" w:afterAutospacing="1"/>
      <w:jc w:val="both"/>
      <w:textAlignment w:val="center"/>
    </w:pPr>
    <w:rPr>
      <w:rFonts w:ascii="Arial" w:hAnsi="Arial" w:cs="Arial"/>
      <w:sz w:val="16"/>
      <w:szCs w:val="16"/>
    </w:rPr>
  </w:style>
  <w:style w:type="paragraph" w:customStyle="1" w:styleId="xl94">
    <w:name w:val="xl94"/>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6">
    <w:name w:val="xl96"/>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9">
    <w:name w:val="xl99"/>
    <w:basedOn w:val="Normal"/>
    <w:rsid w:val="00526ADC"/>
    <w:pPr>
      <w:spacing w:before="100" w:beforeAutospacing="1" w:after="100" w:afterAutospacing="1"/>
      <w:jc w:val="center"/>
      <w:textAlignment w:val="center"/>
    </w:pPr>
    <w:rPr>
      <w:rFonts w:ascii="Arial" w:hAnsi="Arial" w:cs="Arial"/>
      <w:color w:val="FF0000"/>
      <w:sz w:val="16"/>
      <w:szCs w:val="16"/>
    </w:rPr>
  </w:style>
  <w:style w:type="paragraph" w:customStyle="1" w:styleId="xl100">
    <w:name w:val="xl100"/>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6"/>
      <w:szCs w:val="16"/>
    </w:rPr>
  </w:style>
  <w:style w:type="paragraph" w:customStyle="1" w:styleId="xl101">
    <w:name w:val="xl101"/>
    <w:basedOn w:val="Normal"/>
    <w:rsid w:val="00526ADC"/>
    <w:pPr>
      <w:spacing w:before="100" w:beforeAutospacing="1" w:after="100" w:afterAutospacing="1"/>
      <w:jc w:val="center"/>
      <w:textAlignment w:val="center"/>
    </w:pPr>
    <w:rPr>
      <w:rFonts w:ascii="Arial" w:hAnsi="Arial" w:cs="Arial"/>
      <w:sz w:val="16"/>
      <w:szCs w:val="16"/>
    </w:rPr>
  </w:style>
  <w:style w:type="paragraph" w:customStyle="1" w:styleId="xl102">
    <w:name w:val="xl102"/>
    <w:basedOn w:val="Normal"/>
    <w:rsid w:val="00526ADC"/>
    <w:pPr>
      <w:spacing w:before="100" w:beforeAutospacing="1" w:after="100" w:afterAutospacing="1"/>
      <w:jc w:val="center"/>
      <w:textAlignment w:val="center"/>
    </w:pPr>
    <w:rPr>
      <w:rFonts w:ascii="Arial" w:hAnsi="Arial" w:cs="Arial"/>
      <w:sz w:val="16"/>
      <w:szCs w:val="16"/>
    </w:rPr>
  </w:style>
  <w:style w:type="paragraph" w:customStyle="1" w:styleId="xl103">
    <w:name w:val="xl103"/>
    <w:basedOn w:val="Normal"/>
    <w:rsid w:val="00526AD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04">
    <w:name w:val="xl104"/>
    <w:basedOn w:val="Normal"/>
    <w:rsid w:val="00526ADC"/>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rPr>
  </w:style>
  <w:style w:type="character" w:customStyle="1" w:styleId="PargrafodaListaChar">
    <w:name w:val="Parágrafo da Lista Char"/>
    <w:aliases w:val="List I Paragraph Char,Segundo Char,Texto Char,Normal com bullets Char,DOCs_Paragrafo-1 Char,Corpo Texto Char,Marcadores PDTI Char,Lista Paragrafo em Preto Char,Numerado Char,SheParágrafo da Lista Char"/>
    <w:link w:val="PargrafodaLista"/>
    <w:uiPriority w:val="1"/>
    <w:qFormat/>
    <w:locked/>
    <w:rsid w:val="00242AFE"/>
    <w:rPr>
      <w:rFonts w:ascii="Times New Roman" w:eastAsia="Times New Roman" w:hAnsi="Times New Roman" w:cs="Times New Roman"/>
      <w:sz w:val="24"/>
      <w:szCs w:val="24"/>
      <w:lang w:eastAsia="pt-BR"/>
    </w:rPr>
  </w:style>
  <w:style w:type="character" w:customStyle="1" w:styleId="tex5a">
    <w:name w:val="tex5a"/>
    <w:basedOn w:val="Fontepargpadro"/>
    <w:rsid w:val="00386C43"/>
  </w:style>
  <w:style w:type="character" w:styleId="Refdecomentrio">
    <w:name w:val="annotation reference"/>
    <w:basedOn w:val="Fontepargpadro"/>
    <w:uiPriority w:val="99"/>
    <w:unhideWhenUsed/>
    <w:qFormat/>
    <w:rsid w:val="001F6E2E"/>
    <w:rPr>
      <w:sz w:val="16"/>
      <w:szCs w:val="16"/>
    </w:rPr>
  </w:style>
  <w:style w:type="paragraph" w:styleId="Textodecomentrio">
    <w:name w:val="annotation text"/>
    <w:basedOn w:val="Normal"/>
    <w:link w:val="TextodecomentrioChar"/>
    <w:uiPriority w:val="99"/>
    <w:unhideWhenUsed/>
    <w:qFormat/>
    <w:rsid w:val="001F6E2E"/>
    <w:pPr>
      <w:spacing w:after="200"/>
    </w:pPr>
    <w:rPr>
      <w:rFonts w:asciiTheme="minorHAnsi" w:eastAsiaTheme="minorHAnsi" w:hAnsiTheme="minorHAnsi" w:cstheme="minorBidi"/>
      <w:sz w:val="20"/>
      <w:szCs w:val="20"/>
      <w:lang w:eastAsia="en-US"/>
    </w:rPr>
  </w:style>
  <w:style w:type="character" w:customStyle="1" w:styleId="TextodecomentrioChar">
    <w:name w:val="Texto de comentário Char"/>
    <w:basedOn w:val="Fontepargpadro"/>
    <w:link w:val="Textodecomentrio"/>
    <w:uiPriority w:val="99"/>
    <w:qFormat/>
    <w:rsid w:val="001F6E2E"/>
    <w:rPr>
      <w:sz w:val="20"/>
      <w:szCs w:val="20"/>
    </w:rPr>
  </w:style>
  <w:style w:type="paragraph" w:styleId="Assuntodocomentrio">
    <w:name w:val="annotation subject"/>
    <w:basedOn w:val="Textodecomentrio"/>
    <w:next w:val="Textodecomentrio"/>
    <w:link w:val="AssuntodocomentrioChar"/>
    <w:uiPriority w:val="99"/>
    <w:semiHidden/>
    <w:unhideWhenUsed/>
    <w:rsid w:val="001F6E2E"/>
    <w:rPr>
      <w:b/>
      <w:bCs/>
    </w:rPr>
  </w:style>
  <w:style w:type="character" w:customStyle="1" w:styleId="AssuntodocomentrioChar">
    <w:name w:val="Assunto do comentário Char"/>
    <w:basedOn w:val="TextodecomentrioChar"/>
    <w:link w:val="Assuntodocomentrio"/>
    <w:uiPriority w:val="99"/>
    <w:semiHidden/>
    <w:rsid w:val="001F6E2E"/>
    <w:rPr>
      <w:b/>
      <w:bCs/>
      <w:sz w:val="20"/>
      <w:szCs w:val="20"/>
    </w:rPr>
  </w:style>
  <w:style w:type="paragraph" w:customStyle="1" w:styleId="xmsonormal">
    <w:name w:val="x_msonormal"/>
    <w:basedOn w:val="Normal"/>
    <w:rsid w:val="001F6E2E"/>
    <w:pPr>
      <w:spacing w:before="100" w:beforeAutospacing="1" w:after="100" w:afterAutospacing="1"/>
    </w:pPr>
  </w:style>
  <w:style w:type="character" w:customStyle="1" w:styleId="MenoPendente1">
    <w:name w:val="Menção Pendente1"/>
    <w:basedOn w:val="Fontepargpadro"/>
    <w:uiPriority w:val="99"/>
    <w:semiHidden/>
    <w:unhideWhenUsed/>
    <w:rsid w:val="001F6E2E"/>
    <w:rPr>
      <w:color w:val="605E5C"/>
      <w:shd w:val="clear" w:color="auto" w:fill="E1DFDD"/>
    </w:rPr>
  </w:style>
  <w:style w:type="paragraph" w:customStyle="1" w:styleId="msonormal0">
    <w:name w:val="msonormal"/>
    <w:basedOn w:val="Normal"/>
    <w:rsid w:val="00B044C3"/>
    <w:pPr>
      <w:spacing w:before="100" w:beforeAutospacing="1" w:after="100" w:afterAutospacing="1"/>
    </w:pPr>
  </w:style>
  <w:style w:type="character" w:customStyle="1" w:styleId="normalchar1">
    <w:name w:val="normal__char1"/>
    <w:rsid w:val="00F832FD"/>
    <w:rPr>
      <w:rFonts w:ascii="Arial" w:hAnsi="Arial" w:cs="Arial" w:hint="default"/>
      <w:strike w:val="0"/>
      <w:dstrike w:val="0"/>
      <w:sz w:val="24"/>
      <w:szCs w:val="24"/>
      <w:u w:val="none"/>
      <w:effect w:val="none"/>
    </w:rPr>
  </w:style>
  <w:style w:type="character" w:customStyle="1" w:styleId="apple-style-span">
    <w:name w:val="apple-style-span"/>
    <w:basedOn w:val="Fontepargpadro"/>
    <w:rsid w:val="00F832FD"/>
  </w:style>
  <w:style w:type="paragraph" w:styleId="Citao">
    <w:name w:val="Quote"/>
    <w:aliases w:val="TCU,Citação AGU,NotaExplicativa"/>
    <w:basedOn w:val="Normal"/>
    <w:next w:val="Normal"/>
    <w:link w:val="CitaoChar"/>
    <w:qFormat/>
    <w:rsid w:val="00F832F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832FD"/>
    <w:rPr>
      <w:rFonts w:ascii="Arial" w:eastAsia="Calibri" w:hAnsi="Arial" w:cs="Tahoma"/>
      <w:i/>
      <w:iCs/>
      <w:color w:val="000000"/>
      <w:sz w:val="20"/>
      <w:szCs w:val="24"/>
      <w:shd w:val="clear" w:color="auto" w:fill="FFFFCC"/>
    </w:rPr>
  </w:style>
  <w:style w:type="paragraph" w:styleId="Commarcadores5">
    <w:name w:val="List Bullet 5"/>
    <w:basedOn w:val="Normal"/>
    <w:rsid w:val="00F832FD"/>
    <w:pPr>
      <w:numPr>
        <w:numId w:val="4"/>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F832FD"/>
    <w:rPr>
      <w:szCs w:val="20"/>
    </w:rPr>
  </w:style>
  <w:style w:type="character" w:customStyle="1" w:styleId="NotaexplicativaChar">
    <w:name w:val="Nota explicativa Char"/>
    <w:basedOn w:val="CitaoChar"/>
    <w:link w:val="Notaexplicativa"/>
    <w:rsid w:val="00F832FD"/>
    <w:rPr>
      <w:rFonts w:ascii="Arial" w:eastAsia="Calibri" w:hAnsi="Arial" w:cs="Tahoma"/>
      <w:i/>
      <w:iCs/>
      <w:color w:val="000000"/>
      <w:sz w:val="20"/>
      <w:szCs w:val="20"/>
      <w:shd w:val="clear" w:color="auto" w:fill="FFFFCC"/>
    </w:rPr>
  </w:style>
  <w:style w:type="numbering" w:customStyle="1" w:styleId="Estilo3">
    <w:name w:val="Estilo3"/>
    <w:uiPriority w:val="99"/>
    <w:rsid w:val="00F832FD"/>
    <w:pPr>
      <w:numPr>
        <w:numId w:val="5"/>
      </w:numPr>
    </w:pPr>
  </w:style>
  <w:style w:type="numbering" w:customStyle="1" w:styleId="Estilo4">
    <w:name w:val="Estilo4"/>
    <w:uiPriority w:val="99"/>
    <w:rsid w:val="00F832FD"/>
    <w:pPr>
      <w:numPr>
        <w:numId w:val="6"/>
      </w:numPr>
    </w:pPr>
  </w:style>
  <w:style w:type="numbering" w:customStyle="1" w:styleId="Estilo5">
    <w:name w:val="Estilo5"/>
    <w:uiPriority w:val="99"/>
    <w:rsid w:val="00F832FD"/>
    <w:pPr>
      <w:numPr>
        <w:numId w:val="7"/>
      </w:numPr>
    </w:pPr>
  </w:style>
  <w:style w:type="paragraph" w:customStyle="1" w:styleId="Nivel01">
    <w:name w:val="Nivel 01"/>
    <w:basedOn w:val="Ttulo1"/>
    <w:next w:val="Normal"/>
    <w:link w:val="Nivel01Char"/>
    <w:autoRedefine/>
    <w:qFormat/>
    <w:rsid w:val="00BD7B04"/>
    <w:pPr>
      <w:keepLines/>
      <w:numPr>
        <w:ilvl w:val="1"/>
        <w:numId w:val="13"/>
      </w:numPr>
      <w:tabs>
        <w:tab w:val="left" w:pos="567"/>
      </w:tabs>
      <w:spacing w:before="240" w:line="312" w:lineRule="auto"/>
      <w:jc w:val="both"/>
    </w:pPr>
    <w:rPr>
      <w:rFonts w:eastAsia="Tahoma"/>
      <w:b w:val="0"/>
      <w:color w:val="000000"/>
      <w:sz w:val="20"/>
      <w:szCs w:val="20"/>
      <w:shd w:val="clear" w:color="auto" w:fill="FFFFFF"/>
      <w:lang w:eastAsia="en-US"/>
    </w:rPr>
  </w:style>
  <w:style w:type="paragraph" w:customStyle="1" w:styleId="Nivel01Titulo">
    <w:name w:val="Nivel_01_Titulo"/>
    <w:basedOn w:val="Nivel01"/>
    <w:link w:val="Nivel01TituloChar"/>
    <w:rsid w:val="00F832FD"/>
    <w:pPr>
      <w:jc w:val="left"/>
    </w:pPr>
    <w:rPr>
      <w:rFonts w:cstheme="majorBidi"/>
      <w:color w:val="000000" w:themeColor="text1"/>
      <w:spacing w:val="5"/>
      <w:kern w:val="28"/>
      <w:sz w:val="52"/>
      <w:szCs w:val="52"/>
    </w:rPr>
  </w:style>
  <w:style w:type="character" w:customStyle="1" w:styleId="Nivel01Char">
    <w:name w:val="Nivel 01 Char"/>
    <w:basedOn w:val="TtuloChar"/>
    <w:link w:val="Nivel01"/>
    <w:qFormat/>
    <w:rsid w:val="00BD7B04"/>
    <w:rPr>
      <w:rFonts w:ascii="Arial" w:eastAsia="Tahoma" w:hAnsi="Arial" w:cs="Arial"/>
      <w:b w:val="0"/>
      <w:bCs/>
      <w:color w:val="000000"/>
      <w:sz w:val="20"/>
      <w:szCs w:val="20"/>
      <w:lang w:eastAsia="pt-BR"/>
    </w:rPr>
  </w:style>
  <w:style w:type="character" w:customStyle="1" w:styleId="Nivel01TituloChar">
    <w:name w:val="Nivel_01_Titulo Char"/>
    <w:basedOn w:val="Nivel01Char"/>
    <w:link w:val="Nivel01Titulo"/>
    <w:qFormat/>
    <w:rsid w:val="00F832FD"/>
    <w:rPr>
      <w:rFonts w:ascii="Arial" w:eastAsia="Tahoma" w:hAnsi="Arial" w:cstheme="majorBidi"/>
      <w:b w:val="0"/>
      <w:bCs/>
      <w:color w:val="000000" w:themeColor="text1"/>
      <w:spacing w:val="5"/>
      <w:kern w:val="28"/>
      <w:sz w:val="52"/>
      <w:szCs w:val="52"/>
      <w:lang w:eastAsia="pt-BR"/>
    </w:rPr>
  </w:style>
  <w:style w:type="paragraph" w:customStyle="1" w:styleId="PADRO">
    <w:name w:val="PADRÃO"/>
    <w:qFormat/>
    <w:rsid w:val="00F832FD"/>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F832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832F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F832FD"/>
    <w:pPr>
      <w:spacing w:before="100" w:beforeAutospacing="1" w:after="100" w:afterAutospacing="1"/>
    </w:pPr>
  </w:style>
  <w:style w:type="character" w:customStyle="1" w:styleId="normaltextrun">
    <w:name w:val="normaltextrun"/>
    <w:basedOn w:val="Fontepargpadro"/>
    <w:rsid w:val="00F832FD"/>
  </w:style>
  <w:style w:type="character" w:customStyle="1" w:styleId="eop">
    <w:name w:val="eop"/>
    <w:basedOn w:val="Fontepargpadro"/>
    <w:rsid w:val="00F832FD"/>
  </w:style>
  <w:style w:type="character" w:customStyle="1" w:styleId="spellingerror">
    <w:name w:val="spellingerror"/>
    <w:basedOn w:val="Fontepargpadro"/>
    <w:rsid w:val="00F832FD"/>
  </w:style>
  <w:style w:type="paragraph" w:customStyle="1" w:styleId="Nivel1">
    <w:name w:val="Nivel1"/>
    <w:basedOn w:val="Ttulo1"/>
    <w:link w:val="Nivel1Char"/>
    <w:rsid w:val="00F832FD"/>
    <w:pPr>
      <w:keepLines/>
      <w:spacing w:before="480" w:line="276" w:lineRule="auto"/>
      <w:ind w:left="357" w:hanging="357"/>
      <w:jc w:val="both"/>
    </w:pPr>
    <w:rPr>
      <w:rFonts w:eastAsiaTheme="majorEastAsia"/>
      <w:bCs w:val="0"/>
      <w:color w:val="000000"/>
      <w:sz w:val="28"/>
      <w:szCs w:val="28"/>
    </w:rPr>
  </w:style>
  <w:style w:type="character" w:customStyle="1" w:styleId="Nivel1Char">
    <w:name w:val="Nivel1 Char"/>
    <w:basedOn w:val="Ttulo1Char"/>
    <w:link w:val="Nivel1"/>
    <w:rsid w:val="00F832FD"/>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F832FD"/>
    <w:pPr>
      <w:ind w:left="720"/>
    </w:pPr>
    <w:rPr>
      <w:rFonts w:ascii="Ecofont_Spranq_eco_Sans" w:hAnsi="Ecofont_Spranq_eco_Sans" w:cs="Ecofont_Spranq_eco_Sans"/>
    </w:rPr>
  </w:style>
  <w:style w:type="paragraph" w:customStyle="1" w:styleId="Nivel2">
    <w:name w:val="Nivel 2"/>
    <w:basedOn w:val="Normal"/>
    <w:link w:val="Nivel2Char"/>
    <w:qFormat/>
    <w:rsid w:val="00F832FD"/>
    <w:pPr>
      <w:numPr>
        <w:ilvl w:val="1"/>
        <w:numId w:val="11"/>
      </w:numPr>
      <w:spacing w:before="120" w:after="120" w:line="276" w:lineRule="auto"/>
      <w:jc w:val="both"/>
    </w:pPr>
    <w:rPr>
      <w:rFonts w:ascii="Arial" w:eastAsiaTheme="minorEastAsia" w:hAnsi="Arial" w:cs="Arial"/>
      <w:color w:val="000000"/>
      <w:sz w:val="20"/>
      <w:szCs w:val="20"/>
    </w:rPr>
  </w:style>
  <w:style w:type="paragraph" w:customStyle="1" w:styleId="Nivel10">
    <w:name w:val="Nivel 1"/>
    <w:basedOn w:val="Nivel2"/>
    <w:next w:val="Nivel2"/>
    <w:rsid w:val="00F832FD"/>
    <w:pPr>
      <w:numPr>
        <w:ilvl w:val="0"/>
        <w:numId w:val="0"/>
      </w:numPr>
      <w:ind w:left="360" w:hanging="360"/>
    </w:pPr>
    <w:rPr>
      <w:b/>
    </w:rPr>
  </w:style>
  <w:style w:type="paragraph" w:customStyle="1" w:styleId="Nivel3">
    <w:name w:val="Nivel 3"/>
    <w:basedOn w:val="Normal"/>
    <w:link w:val="Nivel3Char"/>
    <w:qFormat/>
    <w:rsid w:val="00F832FD"/>
    <w:pPr>
      <w:numPr>
        <w:ilvl w:val="2"/>
        <w:numId w:val="11"/>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F832FD"/>
    <w:pPr>
      <w:numPr>
        <w:ilvl w:val="3"/>
      </w:numPr>
    </w:pPr>
    <w:rPr>
      <w:color w:val="auto"/>
    </w:rPr>
  </w:style>
  <w:style w:type="paragraph" w:customStyle="1" w:styleId="Nivel5">
    <w:name w:val="Nivel 5"/>
    <w:basedOn w:val="Nivel4"/>
    <w:qFormat/>
    <w:rsid w:val="00F832FD"/>
    <w:pPr>
      <w:numPr>
        <w:ilvl w:val="4"/>
      </w:numPr>
    </w:pPr>
  </w:style>
  <w:style w:type="character" w:customStyle="1" w:styleId="Nivel4Char">
    <w:name w:val="Nivel 4 Char"/>
    <w:basedOn w:val="Fontepargpadro"/>
    <w:link w:val="Nivel4"/>
    <w:rsid w:val="00F832FD"/>
    <w:rPr>
      <w:rFonts w:ascii="Arial" w:eastAsiaTheme="minorEastAsia" w:hAnsi="Arial" w:cs="Arial"/>
      <w:sz w:val="20"/>
      <w:szCs w:val="20"/>
      <w:lang w:eastAsia="pt-BR"/>
    </w:rPr>
  </w:style>
  <w:style w:type="paragraph" w:customStyle="1" w:styleId="textbody">
    <w:name w:val="textbody"/>
    <w:basedOn w:val="Normal"/>
    <w:rsid w:val="00F832FD"/>
    <w:pPr>
      <w:spacing w:before="100" w:beforeAutospacing="1" w:after="100" w:afterAutospacing="1"/>
    </w:pPr>
  </w:style>
  <w:style w:type="paragraph" w:customStyle="1" w:styleId="em0020ementa">
    <w:name w:val="em_0020ementa"/>
    <w:basedOn w:val="Normal"/>
    <w:rsid w:val="00F832FD"/>
    <w:pPr>
      <w:ind w:left="4160"/>
      <w:jc w:val="both"/>
    </w:pPr>
    <w:rPr>
      <w:sz w:val="28"/>
      <w:szCs w:val="28"/>
    </w:rPr>
  </w:style>
  <w:style w:type="character" w:customStyle="1" w:styleId="cp0020corpodespachochar1">
    <w:name w:val="cp_0020corpodespacho__char1"/>
    <w:rsid w:val="00F832F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832F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832FD"/>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F832FD"/>
    <w:rPr>
      <w:rFonts w:ascii="Arial" w:hAnsi="Arial" w:cs="Arial"/>
      <w:color w:val="7030A0"/>
      <w:sz w:val="20"/>
    </w:rPr>
  </w:style>
  <w:style w:type="character" w:customStyle="1" w:styleId="ListLabel12">
    <w:name w:val="ListLabel 12"/>
    <w:rsid w:val="00F832FD"/>
    <w:rPr>
      <w:b/>
    </w:rPr>
  </w:style>
  <w:style w:type="paragraph" w:customStyle="1" w:styleId="texto1">
    <w:name w:val="texto1"/>
    <w:basedOn w:val="Normal"/>
    <w:rsid w:val="00F832FD"/>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832F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832FD"/>
    <w:rPr>
      <w:rFonts w:ascii="Arial" w:eastAsia="Calibri" w:hAnsi="Arial" w:cs="Times New Roman"/>
      <w:i/>
      <w:iCs/>
      <w:color w:val="000000"/>
      <w:sz w:val="20"/>
      <w:szCs w:val="24"/>
      <w:shd w:val="clear" w:color="auto" w:fill="FFFFCC"/>
    </w:rPr>
  </w:style>
  <w:style w:type="paragraph" w:customStyle="1" w:styleId="xwestern">
    <w:name w:val="x_western"/>
    <w:basedOn w:val="Normal"/>
    <w:rsid w:val="00F832FD"/>
    <w:pPr>
      <w:spacing w:before="100" w:beforeAutospacing="1" w:after="100" w:afterAutospacing="1"/>
    </w:pPr>
  </w:style>
  <w:style w:type="paragraph" w:customStyle="1" w:styleId="TCU-Ac-item9-0">
    <w:name w:val="TCU - Ac - item 9 - §§_0"/>
    <w:basedOn w:val="Normal"/>
    <w:rsid w:val="00F832FD"/>
    <w:pPr>
      <w:ind w:firstLine="1134"/>
      <w:jc w:val="both"/>
    </w:pPr>
    <w:rPr>
      <w:szCs w:val="22"/>
      <w:lang w:eastAsia="en-US"/>
    </w:rPr>
  </w:style>
  <w:style w:type="paragraph" w:customStyle="1" w:styleId="Normal1">
    <w:name w:val="Normal_1"/>
    <w:rsid w:val="00F832FD"/>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F832FD"/>
    <w:pPr>
      <w:spacing w:before="100" w:beforeAutospacing="1" w:after="100" w:afterAutospacing="1"/>
    </w:pPr>
  </w:style>
  <w:style w:type="paragraph" w:customStyle="1" w:styleId="textojustificadorecuoprimeiralinha">
    <w:name w:val="texto_justificado_recuo_primeira_linha"/>
    <w:basedOn w:val="Normal"/>
    <w:rsid w:val="00F832FD"/>
    <w:pPr>
      <w:spacing w:before="100" w:beforeAutospacing="1" w:after="100" w:afterAutospacing="1"/>
    </w:pPr>
  </w:style>
  <w:style w:type="character" w:customStyle="1" w:styleId="highlight">
    <w:name w:val="highlight"/>
    <w:basedOn w:val="Fontepargpadro"/>
    <w:rsid w:val="00F832FD"/>
  </w:style>
  <w:style w:type="paragraph" w:customStyle="1" w:styleId="textojustificado">
    <w:name w:val="texto_justificado"/>
    <w:basedOn w:val="Normal"/>
    <w:rsid w:val="00F832FD"/>
    <w:pPr>
      <w:spacing w:before="100" w:beforeAutospacing="1" w:after="100" w:afterAutospacing="1"/>
    </w:pPr>
  </w:style>
  <w:style w:type="character" w:customStyle="1" w:styleId="MenoPendente2">
    <w:name w:val="Menção Pendente2"/>
    <w:basedOn w:val="Fontepargpadro"/>
    <w:uiPriority w:val="99"/>
    <w:semiHidden/>
    <w:unhideWhenUsed/>
    <w:rsid w:val="00F832FD"/>
    <w:rPr>
      <w:color w:val="605E5C"/>
      <w:shd w:val="clear" w:color="auto" w:fill="E1DFDD"/>
    </w:rPr>
  </w:style>
  <w:style w:type="character" w:customStyle="1" w:styleId="Nivel2Char">
    <w:name w:val="Nivel 2 Char"/>
    <w:basedOn w:val="Fontepargpadro"/>
    <w:link w:val="Nivel2"/>
    <w:locked/>
    <w:rsid w:val="00F832FD"/>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F832FD"/>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832FD"/>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832FD"/>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F832FD"/>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F832FD"/>
    <w:rPr>
      <w:color w:val="808080"/>
    </w:rPr>
  </w:style>
  <w:style w:type="paragraph" w:customStyle="1" w:styleId="SombreamentoMdio1-nfase31">
    <w:name w:val="Sombreamento Médio 1 - Ênfase 31"/>
    <w:basedOn w:val="Normal"/>
    <w:next w:val="Normal"/>
    <w:rsid w:val="00F832F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F832FD"/>
    <w:pPr>
      <w:spacing w:before="100" w:beforeAutospacing="1" w:after="100" w:afterAutospacing="1"/>
    </w:pPr>
  </w:style>
  <w:style w:type="paragraph" w:customStyle="1" w:styleId="itemnivel2">
    <w:name w:val="item_nivel2"/>
    <w:basedOn w:val="Normal"/>
    <w:rsid w:val="00F832FD"/>
    <w:pPr>
      <w:spacing w:before="100" w:beforeAutospacing="1" w:after="100" w:afterAutospacing="1"/>
    </w:pPr>
  </w:style>
  <w:style w:type="paragraph" w:customStyle="1" w:styleId="itemnivel1">
    <w:name w:val="item_nivel1"/>
    <w:basedOn w:val="Normal"/>
    <w:rsid w:val="00F832FD"/>
    <w:pPr>
      <w:spacing w:before="100" w:beforeAutospacing="1" w:after="100" w:afterAutospacing="1"/>
    </w:pPr>
  </w:style>
  <w:style w:type="paragraph" w:customStyle="1" w:styleId="itemalinealetra">
    <w:name w:val="item_alinea_letra"/>
    <w:basedOn w:val="Normal"/>
    <w:rsid w:val="00F832FD"/>
    <w:pPr>
      <w:spacing w:before="100" w:beforeAutospacing="1" w:after="100" w:afterAutospacing="1"/>
    </w:pPr>
  </w:style>
  <w:style w:type="character" w:customStyle="1" w:styleId="markedcontent">
    <w:name w:val="markedcontent"/>
    <w:basedOn w:val="Fontepargpadro"/>
    <w:rsid w:val="00F832FD"/>
  </w:style>
  <w:style w:type="paragraph" w:customStyle="1" w:styleId="Standard">
    <w:name w:val="Standard"/>
    <w:rsid w:val="00F832FD"/>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F832FD"/>
    <w:pPr>
      <w:spacing w:after="140" w:line="276" w:lineRule="auto"/>
    </w:pPr>
  </w:style>
  <w:style w:type="character" w:customStyle="1" w:styleId="MenoPendente3">
    <w:name w:val="Menção Pendente3"/>
    <w:basedOn w:val="Fontepargpadro"/>
    <w:uiPriority w:val="99"/>
    <w:semiHidden/>
    <w:unhideWhenUsed/>
    <w:rsid w:val="00F832FD"/>
    <w:rPr>
      <w:color w:val="605E5C"/>
      <w:shd w:val="clear" w:color="auto" w:fill="E1DFDD"/>
    </w:rPr>
  </w:style>
  <w:style w:type="character" w:customStyle="1" w:styleId="MenoPendente4">
    <w:name w:val="Menção Pendente4"/>
    <w:basedOn w:val="Fontepargpadro"/>
    <w:uiPriority w:val="99"/>
    <w:semiHidden/>
    <w:unhideWhenUsed/>
    <w:rsid w:val="00F832FD"/>
    <w:rPr>
      <w:color w:val="605E5C"/>
      <w:shd w:val="clear" w:color="auto" w:fill="E1DFDD"/>
    </w:rPr>
  </w:style>
  <w:style w:type="paragraph" w:customStyle="1" w:styleId="ou">
    <w:name w:val="ou"/>
    <w:basedOn w:val="PargrafodaLista"/>
    <w:link w:val="ouChar"/>
    <w:qFormat/>
    <w:rsid w:val="00F832FD"/>
    <w:pPr>
      <w:spacing w:before="60" w:after="60" w:line="259" w:lineRule="auto"/>
      <w:ind w:left="0"/>
      <w:jc w:val="center"/>
    </w:pPr>
    <w:rPr>
      <w:rFonts w:ascii="Arial" w:hAnsi="Arial" w:cs="Arial"/>
      <w:b/>
      <w:bCs/>
      <w:i/>
      <w:iCs/>
      <w:color w:val="FF0000"/>
      <w:u w:val="single"/>
    </w:rPr>
  </w:style>
  <w:style w:type="character" w:customStyle="1" w:styleId="ouChar">
    <w:name w:val="ou Char"/>
    <w:basedOn w:val="PargrafodaListaChar"/>
    <w:link w:val="ou"/>
    <w:rsid w:val="00F832FD"/>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F832FD"/>
    <w:pPr>
      <w:spacing w:before="100" w:beforeAutospacing="1" w:after="100" w:afterAutospacing="1"/>
    </w:pPr>
  </w:style>
  <w:style w:type="paragraph" w:customStyle="1" w:styleId="Nvel2-Red">
    <w:name w:val="Nível 2 -Red"/>
    <w:basedOn w:val="Nivel2"/>
    <w:link w:val="Nvel2-RedChar"/>
    <w:qFormat/>
    <w:rsid w:val="00F832FD"/>
    <w:rPr>
      <w:i/>
      <w:iCs/>
      <w:color w:val="FF0000"/>
    </w:rPr>
  </w:style>
  <w:style w:type="paragraph" w:customStyle="1" w:styleId="Nvel3-R">
    <w:name w:val="Nível 3-R"/>
    <w:basedOn w:val="Nivel3"/>
    <w:link w:val="Nvel3-RChar"/>
    <w:qFormat/>
    <w:rsid w:val="00F832FD"/>
    <w:rPr>
      <w:i/>
      <w:iCs/>
      <w:color w:val="FF0000"/>
    </w:rPr>
  </w:style>
  <w:style w:type="character" w:customStyle="1" w:styleId="Nvel2-RedChar">
    <w:name w:val="Nível 2 -Red Char"/>
    <w:basedOn w:val="Nivel2Char"/>
    <w:link w:val="Nvel2-Red"/>
    <w:rsid w:val="00F832F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F832FD"/>
    <w:rPr>
      <w:i/>
      <w:iCs/>
      <w:color w:val="FF0000"/>
    </w:rPr>
  </w:style>
  <w:style w:type="character" w:customStyle="1" w:styleId="Nivel3Char">
    <w:name w:val="Nivel 3 Char"/>
    <w:basedOn w:val="Fontepargpadro"/>
    <w:link w:val="Nivel3"/>
    <w:rsid w:val="00F832FD"/>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F832FD"/>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F832FD"/>
    <w:pPr>
      <w:numPr>
        <w:numId w:val="0"/>
      </w:numPr>
      <w:outlineLvl w:val="1"/>
    </w:pPr>
  </w:style>
  <w:style w:type="character" w:customStyle="1" w:styleId="Nvel4-RChar">
    <w:name w:val="Nível 4-R Char"/>
    <w:basedOn w:val="Nivel4Char"/>
    <w:link w:val="Nvel4-R"/>
    <w:rsid w:val="00F832FD"/>
    <w:rPr>
      <w:rFonts w:ascii="Arial" w:eastAsiaTheme="minorEastAsia" w:hAnsi="Arial" w:cs="Arial"/>
      <w:i/>
      <w:iCs/>
      <w:color w:val="FF0000"/>
      <w:sz w:val="20"/>
      <w:szCs w:val="20"/>
      <w:lang w:eastAsia="pt-BR"/>
    </w:rPr>
  </w:style>
  <w:style w:type="character" w:customStyle="1" w:styleId="LinkdaInternet">
    <w:name w:val="Link da Internet"/>
    <w:basedOn w:val="Fontepargpadro"/>
    <w:unhideWhenUsed/>
    <w:rsid w:val="00F832FD"/>
    <w:rPr>
      <w:color w:val="0000FF" w:themeColor="hyperlink"/>
      <w:u w:val="single"/>
    </w:rPr>
  </w:style>
  <w:style w:type="character" w:customStyle="1" w:styleId="Nvel1-SemNumChar">
    <w:name w:val="Nível 1-Sem Num Char"/>
    <w:basedOn w:val="Nivel01Char"/>
    <w:link w:val="Nvel1-SemNum"/>
    <w:rsid w:val="00F832FD"/>
    <w:rPr>
      <w:rFonts w:ascii="Arial" w:eastAsiaTheme="majorEastAsia" w:hAnsi="Arial" w:cs="Arial"/>
      <w:b w:val="0"/>
      <w:bCs/>
      <w:color w:val="FF0000"/>
      <w:sz w:val="20"/>
      <w:szCs w:val="20"/>
      <w:lang w:eastAsia="pt-BR"/>
    </w:rPr>
  </w:style>
  <w:style w:type="paragraph" w:customStyle="1" w:styleId="citao2">
    <w:name w:val="citação 2"/>
    <w:basedOn w:val="Citao"/>
    <w:link w:val="citao2Char"/>
    <w:rsid w:val="00F832FD"/>
    <w:pPr>
      <w:overflowPunct w:val="0"/>
    </w:pPr>
    <w:rPr>
      <w:szCs w:val="20"/>
    </w:rPr>
  </w:style>
  <w:style w:type="paragraph" w:customStyle="1" w:styleId="Prembulo">
    <w:name w:val="Preâmbulo"/>
    <w:basedOn w:val="Normal"/>
    <w:link w:val="PrembuloChar"/>
    <w:rsid w:val="00F832F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832FD"/>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F832FD"/>
    <w:rPr>
      <w:color w:val="605E5C"/>
      <w:shd w:val="clear" w:color="auto" w:fill="E1DFDD"/>
    </w:rPr>
  </w:style>
  <w:style w:type="character" w:customStyle="1" w:styleId="citao2Char">
    <w:name w:val="citação 2 Char"/>
    <w:basedOn w:val="CitaoChar"/>
    <w:link w:val="citao2"/>
    <w:rsid w:val="00F832FD"/>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F832FD"/>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Sumrio1">
    <w:name w:val="toc 1"/>
    <w:basedOn w:val="Normal"/>
    <w:next w:val="Normal"/>
    <w:autoRedefine/>
    <w:uiPriority w:val="39"/>
    <w:unhideWhenUsed/>
    <w:rsid w:val="00FE4485"/>
    <w:pPr>
      <w:tabs>
        <w:tab w:val="left" w:pos="660"/>
        <w:tab w:val="right" w:leader="dot" w:pos="9628"/>
      </w:tabs>
      <w:spacing w:after="100"/>
      <w:jc w:val="center"/>
    </w:pPr>
    <w:rPr>
      <w:rFonts w:ascii="Arial" w:eastAsia="MS Gothic" w:hAnsi="Arial" w:cs="Arial"/>
      <w:bCs/>
      <w:noProof/>
      <w:sz w:val="20"/>
    </w:rPr>
  </w:style>
  <w:style w:type="character" w:customStyle="1" w:styleId="MenoPendente6">
    <w:name w:val="Menção Pendente6"/>
    <w:basedOn w:val="Fontepargpadro"/>
    <w:uiPriority w:val="99"/>
    <w:semiHidden/>
    <w:unhideWhenUsed/>
    <w:rsid w:val="00F832FD"/>
    <w:rPr>
      <w:color w:val="605E5C"/>
      <w:shd w:val="clear" w:color="auto" w:fill="E1DFDD"/>
    </w:rPr>
  </w:style>
  <w:style w:type="character" w:customStyle="1" w:styleId="Mentionnonrsolue1">
    <w:name w:val="Mention non résolue1"/>
    <w:basedOn w:val="Fontepargpadro"/>
    <w:uiPriority w:val="99"/>
    <w:semiHidden/>
    <w:unhideWhenUsed/>
    <w:rsid w:val="00F832FD"/>
    <w:rPr>
      <w:color w:val="605E5C"/>
      <w:shd w:val="clear" w:color="auto" w:fill="E1DFDD"/>
    </w:rPr>
  </w:style>
  <w:style w:type="table" w:styleId="SimplesTabela1">
    <w:name w:val="Plain Table 1"/>
    <w:basedOn w:val="Tabelanormal"/>
    <w:uiPriority w:val="41"/>
    <w:rsid w:val="00E56C31"/>
    <w:pPr>
      <w:spacing w:after="0" w:line="240" w:lineRule="auto"/>
    </w:pPr>
    <w:rPr>
      <w:rFonts w:eastAsiaTheme="minorEastAsia"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paragraph" w:styleId="Sumrio2">
    <w:name w:val="toc 2"/>
    <w:basedOn w:val="Normal"/>
    <w:next w:val="Normal"/>
    <w:autoRedefine/>
    <w:uiPriority w:val="39"/>
    <w:unhideWhenUsed/>
    <w:rsid w:val="0086108E"/>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86108E"/>
    <w:pPr>
      <w:spacing w:after="100" w:line="259" w:lineRule="auto"/>
      <w:ind w:left="440"/>
    </w:pPr>
    <w:rPr>
      <w:rFonts w:asciiTheme="minorHAnsi" w:eastAsiaTheme="minorEastAsia" w:hAnsiTheme="minorHAnsi"/>
      <w:sz w:val="22"/>
      <w:szCs w:val="22"/>
    </w:rPr>
  </w:style>
  <w:style w:type="paragraph" w:customStyle="1" w:styleId="Nvel3">
    <w:name w:val="Nível 3"/>
    <w:basedOn w:val="Nvel3-R"/>
    <w:link w:val="Nvel3Char"/>
    <w:qFormat/>
    <w:rsid w:val="009B65B6"/>
    <w:pPr>
      <w:numPr>
        <w:numId w:val="13"/>
      </w:numPr>
      <w:ind w:left="284" w:firstLine="0"/>
    </w:pPr>
    <w:rPr>
      <w:rFonts w:eastAsia="Times New Roman"/>
      <w:i w:val="0"/>
      <w:iCs w:val="0"/>
    </w:rPr>
  </w:style>
  <w:style w:type="paragraph" w:customStyle="1" w:styleId="Nvel4">
    <w:name w:val="Nível 4"/>
    <w:basedOn w:val="Nvel3"/>
    <w:link w:val="Nvel4Char"/>
    <w:qFormat/>
    <w:rsid w:val="009B65B6"/>
    <w:pPr>
      <w:numPr>
        <w:ilvl w:val="0"/>
        <w:numId w:val="0"/>
      </w:numPr>
      <w:ind w:left="567"/>
    </w:pPr>
  </w:style>
  <w:style w:type="character" w:customStyle="1" w:styleId="Nvel3Char">
    <w:name w:val="Nível 3 Char"/>
    <w:basedOn w:val="Nvel3-RChar"/>
    <w:link w:val="Nvel3"/>
    <w:rsid w:val="009B65B6"/>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9B65B6"/>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9B65B6"/>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9B65B6"/>
    <w:rPr>
      <w:rFonts w:ascii="Arial" w:eastAsia="Times New Roman" w:hAnsi="Arial" w:cs="Arial"/>
      <w:b/>
      <w:bCs/>
      <w:iCs/>
      <w:sz w:val="20"/>
      <w:szCs w:val="20"/>
      <w:lang w:eastAsia="pt-BR"/>
    </w:rPr>
  </w:style>
  <w:style w:type="table" w:customStyle="1" w:styleId="TableGrid">
    <w:name w:val="TableGrid"/>
    <w:rsid w:val="00251AFC"/>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leNormal">
    <w:name w:val="Table Normal"/>
    <w:uiPriority w:val="2"/>
    <w:semiHidden/>
    <w:unhideWhenUsed/>
    <w:qFormat/>
    <w:rsid w:val="00DD18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D18C8"/>
    <w:pPr>
      <w:widowControl w:val="0"/>
      <w:autoSpaceDE w:val="0"/>
      <w:autoSpaceDN w:val="0"/>
    </w:pPr>
    <w:rPr>
      <w:sz w:val="22"/>
      <w:szCs w:val="22"/>
      <w:lang w:val="pt-PT" w:eastAsia="en-US"/>
    </w:rPr>
  </w:style>
  <w:style w:type="paragraph" w:customStyle="1" w:styleId="CabealhoeRodap">
    <w:name w:val="Cabeçalho e Rodapé"/>
    <w:basedOn w:val="Normal"/>
    <w:qFormat/>
    <w:rsid w:val="00E01364"/>
    <w:pPr>
      <w:suppressAutoHyphens/>
    </w:pPr>
    <w:rPr>
      <w:rFonts w:ascii="Arial" w:hAnsi="Arial" w:cs="Tahoma"/>
      <w:sz w:val="20"/>
    </w:rPr>
  </w:style>
  <w:style w:type="paragraph" w:customStyle="1" w:styleId="xl63">
    <w:name w:val="xl63"/>
    <w:basedOn w:val="Normal"/>
    <w:rsid w:val="00E01364"/>
    <w:pPr>
      <w:spacing w:before="100" w:beforeAutospacing="1" w:after="100" w:afterAutospacing="1"/>
    </w:pPr>
    <w:rPr>
      <w:rFonts w:ascii="Arial" w:hAnsi="Arial" w:cs="Arial"/>
      <w:sz w:val="18"/>
      <w:szCs w:val="18"/>
    </w:rPr>
  </w:style>
  <w:style w:type="paragraph" w:customStyle="1" w:styleId="item">
    <w:name w:val="item"/>
    <w:basedOn w:val="Normal"/>
    <w:rsid w:val="00170B3A"/>
    <w:pPr>
      <w:spacing w:before="100" w:beforeAutospacing="1" w:after="100" w:afterAutospacing="1"/>
    </w:pPr>
  </w:style>
  <w:style w:type="character" w:customStyle="1" w:styleId="y0nh2b">
    <w:name w:val="y0nh2b"/>
    <w:basedOn w:val="Fontepargpadro"/>
    <w:rsid w:val="00170B3A"/>
  </w:style>
  <w:style w:type="character" w:customStyle="1" w:styleId="fontstyle01">
    <w:name w:val="fontstyle01"/>
    <w:rsid w:val="00AF7920"/>
    <w:rPr>
      <w:rFonts w:ascii="Arial" w:hAnsi="Arial" w:cs="Arial" w:hint="default"/>
      <w:b w:val="0"/>
      <w:bCs w:val="0"/>
      <w:i w:val="0"/>
      <w:iCs w:val="0"/>
      <w:color w:val="000000"/>
      <w:sz w:val="20"/>
      <w:szCs w:val="20"/>
    </w:rPr>
  </w:style>
  <w:style w:type="character" w:customStyle="1" w:styleId="fontstyle21">
    <w:name w:val="fontstyle21"/>
    <w:rsid w:val="00AF7920"/>
    <w:rPr>
      <w:rFonts w:ascii="Arial" w:hAnsi="Arial" w:cs="Arial" w:hint="default"/>
      <w:b/>
      <w:bCs/>
      <w:i w:val="0"/>
      <w:iCs w:val="0"/>
      <w:color w:val="000000"/>
      <w:sz w:val="20"/>
      <w:szCs w:val="20"/>
    </w:rPr>
  </w:style>
  <w:style w:type="table" w:customStyle="1" w:styleId="TableNormal1">
    <w:name w:val="Table Normal1"/>
    <w:uiPriority w:val="2"/>
    <w:semiHidden/>
    <w:unhideWhenUsed/>
    <w:qFormat/>
    <w:rsid w:val="002F54F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rsid w:val="00903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oChar1">
    <w:name w:val="Citação Char1"/>
    <w:basedOn w:val="Fontepargpadro"/>
    <w:uiPriority w:val="29"/>
    <w:rsid w:val="000D17F6"/>
    <w:rPr>
      <w:rFonts w:eastAsiaTheme="minorEastAsia"/>
      <w:i/>
      <w:iCs/>
      <w:color w:val="404040" w:themeColor="text1" w:themeTint="BF"/>
      <w:lang w:eastAsia="pt-BR"/>
    </w:rPr>
  </w:style>
  <w:style w:type="character" w:customStyle="1" w:styleId="TextodecomentrioChar1">
    <w:name w:val="Texto de comentário Char1"/>
    <w:basedOn w:val="Fontepargpadro"/>
    <w:uiPriority w:val="99"/>
    <w:semiHidden/>
    <w:rsid w:val="000D17F6"/>
    <w:rPr>
      <w:rFonts w:eastAsiaTheme="minorEastAsia"/>
      <w:sz w:val="20"/>
      <w:szCs w:val="20"/>
      <w:lang w:eastAsia="pt-BR"/>
    </w:rPr>
  </w:style>
  <w:style w:type="table" w:customStyle="1" w:styleId="Tabelacomgrade2">
    <w:name w:val="Tabela com grade2"/>
    <w:basedOn w:val="Tabelanormal"/>
    <w:next w:val="Tabelacomgrade"/>
    <w:uiPriority w:val="59"/>
    <w:rsid w:val="001D4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mplesTabela11">
    <w:name w:val="Simples Tabela 11"/>
    <w:basedOn w:val="Tabelanormal"/>
    <w:next w:val="SimplesTabela1"/>
    <w:uiPriority w:val="41"/>
    <w:rsid w:val="001D42A0"/>
    <w:pPr>
      <w:spacing w:after="0" w:line="240" w:lineRule="auto"/>
    </w:pPr>
    <w:rPr>
      <w:rFonts w:eastAsiaTheme="minorEastAsia" w:cs="Times New Roman"/>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ascii="Calibri" w:hAnsi="Calibri" w:cs="Times New Roman" w:hint="default"/>
        <w:b/>
        <w:bCs/>
      </w:rPr>
    </w:tblStylePr>
    <w:tblStylePr w:type="lastRow">
      <w:rPr>
        <w:rFonts w:ascii="Calibri" w:hAnsi="Calibri" w:cs="Times New Roman" w:hint="default"/>
        <w:b/>
        <w:bCs/>
      </w:rPr>
      <w:tblPr/>
      <w:tcPr>
        <w:tcBorders>
          <w:top w:val="double" w:sz="4" w:space="0" w:color="BFBFBF" w:themeColor="background1" w:themeShade="BF"/>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F2F2F2" w:themeFill="background1" w:themeFillShade="F2"/>
      </w:tcPr>
    </w:tblStylePr>
    <w:tblStylePr w:type="band1Horz">
      <w:rPr>
        <w:rFonts w:ascii="Calibri" w:hAnsi="Calibri" w:cs="Times New Roman" w:hint="default"/>
      </w:rPr>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731">
      <w:bodyDiv w:val="1"/>
      <w:marLeft w:val="0"/>
      <w:marRight w:val="0"/>
      <w:marTop w:val="0"/>
      <w:marBottom w:val="0"/>
      <w:divBdr>
        <w:top w:val="none" w:sz="0" w:space="0" w:color="auto"/>
        <w:left w:val="none" w:sz="0" w:space="0" w:color="auto"/>
        <w:bottom w:val="none" w:sz="0" w:space="0" w:color="auto"/>
        <w:right w:val="none" w:sz="0" w:space="0" w:color="auto"/>
      </w:divBdr>
    </w:div>
    <w:div w:id="65081681">
      <w:bodyDiv w:val="1"/>
      <w:marLeft w:val="0"/>
      <w:marRight w:val="0"/>
      <w:marTop w:val="0"/>
      <w:marBottom w:val="0"/>
      <w:divBdr>
        <w:top w:val="none" w:sz="0" w:space="0" w:color="auto"/>
        <w:left w:val="none" w:sz="0" w:space="0" w:color="auto"/>
        <w:bottom w:val="none" w:sz="0" w:space="0" w:color="auto"/>
        <w:right w:val="none" w:sz="0" w:space="0" w:color="auto"/>
      </w:divBdr>
    </w:div>
    <w:div w:id="69468567">
      <w:bodyDiv w:val="1"/>
      <w:marLeft w:val="0"/>
      <w:marRight w:val="0"/>
      <w:marTop w:val="0"/>
      <w:marBottom w:val="0"/>
      <w:divBdr>
        <w:top w:val="none" w:sz="0" w:space="0" w:color="auto"/>
        <w:left w:val="none" w:sz="0" w:space="0" w:color="auto"/>
        <w:bottom w:val="none" w:sz="0" w:space="0" w:color="auto"/>
        <w:right w:val="none" w:sz="0" w:space="0" w:color="auto"/>
      </w:divBdr>
    </w:div>
    <w:div w:id="69889357">
      <w:bodyDiv w:val="1"/>
      <w:marLeft w:val="0"/>
      <w:marRight w:val="0"/>
      <w:marTop w:val="0"/>
      <w:marBottom w:val="0"/>
      <w:divBdr>
        <w:top w:val="none" w:sz="0" w:space="0" w:color="auto"/>
        <w:left w:val="none" w:sz="0" w:space="0" w:color="auto"/>
        <w:bottom w:val="none" w:sz="0" w:space="0" w:color="auto"/>
        <w:right w:val="none" w:sz="0" w:space="0" w:color="auto"/>
      </w:divBdr>
    </w:div>
    <w:div w:id="93131145">
      <w:bodyDiv w:val="1"/>
      <w:marLeft w:val="0"/>
      <w:marRight w:val="0"/>
      <w:marTop w:val="0"/>
      <w:marBottom w:val="0"/>
      <w:divBdr>
        <w:top w:val="none" w:sz="0" w:space="0" w:color="auto"/>
        <w:left w:val="none" w:sz="0" w:space="0" w:color="auto"/>
        <w:bottom w:val="none" w:sz="0" w:space="0" w:color="auto"/>
        <w:right w:val="none" w:sz="0" w:space="0" w:color="auto"/>
      </w:divBdr>
    </w:div>
    <w:div w:id="104693556">
      <w:bodyDiv w:val="1"/>
      <w:marLeft w:val="0"/>
      <w:marRight w:val="0"/>
      <w:marTop w:val="0"/>
      <w:marBottom w:val="0"/>
      <w:divBdr>
        <w:top w:val="none" w:sz="0" w:space="0" w:color="auto"/>
        <w:left w:val="none" w:sz="0" w:space="0" w:color="auto"/>
        <w:bottom w:val="none" w:sz="0" w:space="0" w:color="auto"/>
        <w:right w:val="none" w:sz="0" w:space="0" w:color="auto"/>
      </w:divBdr>
    </w:div>
    <w:div w:id="105857234">
      <w:bodyDiv w:val="1"/>
      <w:marLeft w:val="0"/>
      <w:marRight w:val="0"/>
      <w:marTop w:val="0"/>
      <w:marBottom w:val="0"/>
      <w:divBdr>
        <w:top w:val="none" w:sz="0" w:space="0" w:color="auto"/>
        <w:left w:val="none" w:sz="0" w:space="0" w:color="auto"/>
        <w:bottom w:val="none" w:sz="0" w:space="0" w:color="auto"/>
        <w:right w:val="none" w:sz="0" w:space="0" w:color="auto"/>
      </w:divBdr>
    </w:div>
    <w:div w:id="123546719">
      <w:bodyDiv w:val="1"/>
      <w:marLeft w:val="0"/>
      <w:marRight w:val="0"/>
      <w:marTop w:val="0"/>
      <w:marBottom w:val="0"/>
      <w:divBdr>
        <w:top w:val="none" w:sz="0" w:space="0" w:color="auto"/>
        <w:left w:val="none" w:sz="0" w:space="0" w:color="auto"/>
        <w:bottom w:val="none" w:sz="0" w:space="0" w:color="auto"/>
        <w:right w:val="none" w:sz="0" w:space="0" w:color="auto"/>
      </w:divBdr>
    </w:div>
    <w:div w:id="124081561">
      <w:bodyDiv w:val="1"/>
      <w:marLeft w:val="0"/>
      <w:marRight w:val="0"/>
      <w:marTop w:val="0"/>
      <w:marBottom w:val="0"/>
      <w:divBdr>
        <w:top w:val="none" w:sz="0" w:space="0" w:color="auto"/>
        <w:left w:val="none" w:sz="0" w:space="0" w:color="auto"/>
        <w:bottom w:val="none" w:sz="0" w:space="0" w:color="auto"/>
        <w:right w:val="none" w:sz="0" w:space="0" w:color="auto"/>
      </w:divBdr>
    </w:div>
    <w:div w:id="160046630">
      <w:bodyDiv w:val="1"/>
      <w:marLeft w:val="0"/>
      <w:marRight w:val="0"/>
      <w:marTop w:val="0"/>
      <w:marBottom w:val="0"/>
      <w:divBdr>
        <w:top w:val="none" w:sz="0" w:space="0" w:color="auto"/>
        <w:left w:val="none" w:sz="0" w:space="0" w:color="auto"/>
        <w:bottom w:val="none" w:sz="0" w:space="0" w:color="auto"/>
        <w:right w:val="none" w:sz="0" w:space="0" w:color="auto"/>
      </w:divBdr>
    </w:div>
    <w:div w:id="161707265">
      <w:bodyDiv w:val="1"/>
      <w:marLeft w:val="0"/>
      <w:marRight w:val="0"/>
      <w:marTop w:val="0"/>
      <w:marBottom w:val="0"/>
      <w:divBdr>
        <w:top w:val="none" w:sz="0" w:space="0" w:color="auto"/>
        <w:left w:val="none" w:sz="0" w:space="0" w:color="auto"/>
        <w:bottom w:val="none" w:sz="0" w:space="0" w:color="auto"/>
        <w:right w:val="none" w:sz="0" w:space="0" w:color="auto"/>
      </w:divBdr>
    </w:div>
    <w:div w:id="172308360">
      <w:bodyDiv w:val="1"/>
      <w:marLeft w:val="0"/>
      <w:marRight w:val="0"/>
      <w:marTop w:val="0"/>
      <w:marBottom w:val="0"/>
      <w:divBdr>
        <w:top w:val="none" w:sz="0" w:space="0" w:color="auto"/>
        <w:left w:val="none" w:sz="0" w:space="0" w:color="auto"/>
        <w:bottom w:val="none" w:sz="0" w:space="0" w:color="auto"/>
        <w:right w:val="none" w:sz="0" w:space="0" w:color="auto"/>
      </w:divBdr>
    </w:div>
    <w:div w:id="177549815">
      <w:bodyDiv w:val="1"/>
      <w:marLeft w:val="0"/>
      <w:marRight w:val="0"/>
      <w:marTop w:val="0"/>
      <w:marBottom w:val="0"/>
      <w:divBdr>
        <w:top w:val="none" w:sz="0" w:space="0" w:color="auto"/>
        <w:left w:val="none" w:sz="0" w:space="0" w:color="auto"/>
        <w:bottom w:val="none" w:sz="0" w:space="0" w:color="auto"/>
        <w:right w:val="none" w:sz="0" w:space="0" w:color="auto"/>
      </w:divBdr>
    </w:div>
    <w:div w:id="194973766">
      <w:bodyDiv w:val="1"/>
      <w:marLeft w:val="0"/>
      <w:marRight w:val="0"/>
      <w:marTop w:val="0"/>
      <w:marBottom w:val="0"/>
      <w:divBdr>
        <w:top w:val="none" w:sz="0" w:space="0" w:color="auto"/>
        <w:left w:val="none" w:sz="0" w:space="0" w:color="auto"/>
        <w:bottom w:val="none" w:sz="0" w:space="0" w:color="auto"/>
        <w:right w:val="none" w:sz="0" w:space="0" w:color="auto"/>
      </w:divBdr>
    </w:div>
    <w:div w:id="195310677">
      <w:bodyDiv w:val="1"/>
      <w:marLeft w:val="0"/>
      <w:marRight w:val="0"/>
      <w:marTop w:val="0"/>
      <w:marBottom w:val="0"/>
      <w:divBdr>
        <w:top w:val="none" w:sz="0" w:space="0" w:color="auto"/>
        <w:left w:val="none" w:sz="0" w:space="0" w:color="auto"/>
        <w:bottom w:val="none" w:sz="0" w:space="0" w:color="auto"/>
        <w:right w:val="none" w:sz="0" w:space="0" w:color="auto"/>
      </w:divBdr>
    </w:div>
    <w:div w:id="198592965">
      <w:bodyDiv w:val="1"/>
      <w:marLeft w:val="0"/>
      <w:marRight w:val="0"/>
      <w:marTop w:val="0"/>
      <w:marBottom w:val="0"/>
      <w:divBdr>
        <w:top w:val="none" w:sz="0" w:space="0" w:color="auto"/>
        <w:left w:val="none" w:sz="0" w:space="0" w:color="auto"/>
        <w:bottom w:val="none" w:sz="0" w:space="0" w:color="auto"/>
        <w:right w:val="none" w:sz="0" w:space="0" w:color="auto"/>
      </w:divBdr>
    </w:div>
    <w:div w:id="223957590">
      <w:bodyDiv w:val="1"/>
      <w:marLeft w:val="0"/>
      <w:marRight w:val="0"/>
      <w:marTop w:val="0"/>
      <w:marBottom w:val="0"/>
      <w:divBdr>
        <w:top w:val="none" w:sz="0" w:space="0" w:color="auto"/>
        <w:left w:val="none" w:sz="0" w:space="0" w:color="auto"/>
        <w:bottom w:val="none" w:sz="0" w:space="0" w:color="auto"/>
        <w:right w:val="none" w:sz="0" w:space="0" w:color="auto"/>
      </w:divBdr>
    </w:div>
    <w:div w:id="256251802">
      <w:bodyDiv w:val="1"/>
      <w:marLeft w:val="0"/>
      <w:marRight w:val="0"/>
      <w:marTop w:val="0"/>
      <w:marBottom w:val="0"/>
      <w:divBdr>
        <w:top w:val="none" w:sz="0" w:space="0" w:color="auto"/>
        <w:left w:val="none" w:sz="0" w:space="0" w:color="auto"/>
        <w:bottom w:val="none" w:sz="0" w:space="0" w:color="auto"/>
        <w:right w:val="none" w:sz="0" w:space="0" w:color="auto"/>
      </w:divBdr>
    </w:div>
    <w:div w:id="270865895">
      <w:bodyDiv w:val="1"/>
      <w:marLeft w:val="0"/>
      <w:marRight w:val="0"/>
      <w:marTop w:val="0"/>
      <w:marBottom w:val="0"/>
      <w:divBdr>
        <w:top w:val="none" w:sz="0" w:space="0" w:color="auto"/>
        <w:left w:val="none" w:sz="0" w:space="0" w:color="auto"/>
        <w:bottom w:val="none" w:sz="0" w:space="0" w:color="auto"/>
        <w:right w:val="none" w:sz="0" w:space="0" w:color="auto"/>
      </w:divBdr>
    </w:div>
    <w:div w:id="274795994">
      <w:bodyDiv w:val="1"/>
      <w:marLeft w:val="0"/>
      <w:marRight w:val="0"/>
      <w:marTop w:val="0"/>
      <w:marBottom w:val="0"/>
      <w:divBdr>
        <w:top w:val="none" w:sz="0" w:space="0" w:color="auto"/>
        <w:left w:val="none" w:sz="0" w:space="0" w:color="auto"/>
        <w:bottom w:val="none" w:sz="0" w:space="0" w:color="auto"/>
        <w:right w:val="none" w:sz="0" w:space="0" w:color="auto"/>
      </w:divBdr>
    </w:div>
    <w:div w:id="276841366">
      <w:bodyDiv w:val="1"/>
      <w:marLeft w:val="0"/>
      <w:marRight w:val="0"/>
      <w:marTop w:val="0"/>
      <w:marBottom w:val="0"/>
      <w:divBdr>
        <w:top w:val="none" w:sz="0" w:space="0" w:color="auto"/>
        <w:left w:val="none" w:sz="0" w:space="0" w:color="auto"/>
        <w:bottom w:val="none" w:sz="0" w:space="0" w:color="auto"/>
        <w:right w:val="none" w:sz="0" w:space="0" w:color="auto"/>
      </w:divBdr>
    </w:div>
    <w:div w:id="340278714">
      <w:bodyDiv w:val="1"/>
      <w:marLeft w:val="0"/>
      <w:marRight w:val="0"/>
      <w:marTop w:val="0"/>
      <w:marBottom w:val="0"/>
      <w:divBdr>
        <w:top w:val="none" w:sz="0" w:space="0" w:color="auto"/>
        <w:left w:val="none" w:sz="0" w:space="0" w:color="auto"/>
        <w:bottom w:val="none" w:sz="0" w:space="0" w:color="auto"/>
        <w:right w:val="none" w:sz="0" w:space="0" w:color="auto"/>
      </w:divBdr>
    </w:div>
    <w:div w:id="348651693">
      <w:bodyDiv w:val="1"/>
      <w:marLeft w:val="0"/>
      <w:marRight w:val="0"/>
      <w:marTop w:val="0"/>
      <w:marBottom w:val="0"/>
      <w:divBdr>
        <w:top w:val="none" w:sz="0" w:space="0" w:color="auto"/>
        <w:left w:val="none" w:sz="0" w:space="0" w:color="auto"/>
        <w:bottom w:val="none" w:sz="0" w:space="0" w:color="auto"/>
        <w:right w:val="none" w:sz="0" w:space="0" w:color="auto"/>
      </w:divBdr>
    </w:div>
    <w:div w:id="360710736">
      <w:bodyDiv w:val="1"/>
      <w:marLeft w:val="0"/>
      <w:marRight w:val="0"/>
      <w:marTop w:val="0"/>
      <w:marBottom w:val="0"/>
      <w:divBdr>
        <w:top w:val="none" w:sz="0" w:space="0" w:color="auto"/>
        <w:left w:val="none" w:sz="0" w:space="0" w:color="auto"/>
        <w:bottom w:val="none" w:sz="0" w:space="0" w:color="auto"/>
        <w:right w:val="none" w:sz="0" w:space="0" w:color="auto"/>
      </w:divBdr>
    </w:div>
    <w:div w:id="361442795">
      <w:bodyDiv w:val="1"/>
      <w:marLeft w:val="0"/>
      <w:marRight w:val="0"/>
      <w:marTop w:val="0"/>
      <w:marBottom w:val="0"/>
      <w:divBdr>
        <w:top w:val="none" w:sz="0" w:space="0" w:color="auto"/>
        <w:left w:val="none" w:sz="0" w:space="0" w:color="auto"/>
        <w:bottom w:val="none" w:sz="0" w:space="0" w:color="auto"/>
        <w:right w:val="none" w:sz="0" w:space="0" w:color="auto"/>
      </w:divBdr>
    </w:div>
    <w:div w:id="364796718">
      <w:bodyDiv w:val="1"/>
      <w:marLeft w:val="0"/>
      <w:marRight w:val="0"/>
      <w:marTop w:val="0"/>
      <w:marBottom w:val="0"/>
      <w:divBdr>
        <w:top w:val="none" w:sz="0" w:space="0" w:color="auto"/>
        <w:left w:val="none" w:sz="0" w:space="0" w:color="auto"/>
        <w:bottom w:val="none" w:sz="0" w:space="0" w:color="auto"/>
        <w:right w:val="none" w:sz="0" w:space="0" w:color="auto"/>
      </w:divBdr>
    </w:div>
    <w:div w:id="399719136">
      <w:bodyDiv w:val="1"/>
      <w:marLeft w:val="0"/>
      <w:marRight w:val="0"/>
      <w:marTop w:val="0"/>
      <w:marBottom w:val="0"/>
      <w:divBdr>
        <w:top w:val="none" w:sz="0" w:space="0" w:color="auto"/>
        <w:left w:val="none" w:sz="0" w:space="0" w:color="auto"/>
        <w:bottom w:val="none" w:sz="0" w:space="0" w:color="auto"/>
        <w:right w:val="none" w:sz="0" w:space="0" w:color="auto"/>
      </w:divBdr>
    </w:div>
    <w:div w:id="404843633">
      <w:bodyDiv w:val="1"/>
      <w:marLeft w:val="0"/>
      <w:marRight w:val="0"/>
      <w:marTop w:val="0"/>
      <w:marBottom w:val="0"/>
      <w:divBdr>
        <w:top w:val="none" w:sz="0" w:space="0" w:color="auto"/>
        <w:left w:val="none" w:sz="0" w:space="0" w:color="auto"/>
        <w:bottom w:val="none" w:sz="0" w:space="0" w:color="auto"/>
        <w:right w:val="none" w:sz="0" w:space="0" w:color="auto"/>
      </w:divBdr>
    </w:div>
    <w:div w:id="408237491">
      <w:bodyDiv w:val="1"/>
      <w:marLeft w:val="0"/>
      <w:marRight w:val="0"/>
      <w:marTop w:val="0"/>
      <w:marBottom w:val="0"/>
      <w:divBdr>
        <w:top w:val="none" w:sz="0" w:space="0" w:color="auto"/>
        <w:left w:val="none" w:sz="0" w:space="0" w:color="auto"/>
        <w:bottom w:val="none" w:sz="0" w:space="0" w:color="auto"/>
        <w:right w:val="none" w:sz="0" w:space="0" w:color="auto"/>
      </w:divBdr>
    </w:div>
    <w:div w:id="420373332">
      <w:bodyDiv w:val="1"/>
      <w:marLeft w:val="0"/>
      <w:marRight w:val="0"/>
      <w:marTop w:val="0"/>
      <w:marBottom w:val="0"/>
      <w:divBdr>
        <w:top w:val="none" w:sz="0" w:space="0" w:color="auto"/>
        <w:left w:val="none" w:sz="0" w:space="0" w:color="auto"/>
        <w:bottom w:val="none" w:sz="0" w:space="0" w:color="auto"/>
        <w:right w:val="none" w:sz="0" w:space="0" w:color="auto"/>
      </w:divBdr>
    </w:div>
    <w:div w:id="422999278">
      <w:bodyDiv w:val="1"/>
      <w:marLeft w:val="0"/>
      <w:marRight w:val="0"/>
      <w:marTop w:val="0"/>
      <w:marBottom w:val="0"/>
      <w:divBdr>
        <w:top w:val="none" w:sz="0" w:space="0" w:color="auto"/>
        <w:left w:val="none" w:sz="0" w:space="0" w:color="auto"/>
        <w:bottom w:val="none" w:sz="0" w:space="0" w:color="auto"/>
        <w:right w:val="none" w:sz="0" w:space="0" w:color="auto"/>
      </w:divBdr>
    </w:div>
    <w:div w:id="470100681">
      <w:bodyDiv w:val="1"/>
      <w:marLeft w:val="0"/>
      <w:marRight w:val="0"/>
      <w:marTop w:val="0"/>
      <w:marBottom w:val="0"/>
      <w:divBdr>
        <w:top w:val="none" w:sz="0" w:space="0" w:color="auto"/>
        <w:left w:val="none" w:sz="0" w:space="0" w:color="auto"/>
        <w:bottom w:val="none" w:sz="0" w:space="0" w:color="auto"/>
        <w:right w:val="none" w:sz="0" w:space="0" w:color="auto"/>
      </w:divBdr>
    </w:div>
    <w:div w:id="470370105">
      <w:bodyDiv w:val="1"/>
      <w:marLeft w:val="0"/>
      <w:marRight w:val="0"/>
      <w:marTop w:val="0"/>
      <w:marBottom w:val="0"/>
      <w:divBdr>
        <w:top w:val="none" w:sz="0" w:space="0" w:color="auto"/>
        <w:left w:val="none" w:sz="0" w:space="0" w:color="auto"/>
        <w:bottom w:val="none" w:sz="0" w:space="0" w:color="auto"/>
        <w:right w:val="none" w:sz="0" w:space="0" w:color="auto"/>
      </w:divBdr>
    </w:div>
    <w:div w:id="479690686">
      <w:bodyDiv w:val="1"/>
      <w:marLeft w:val="0"/>
      <w:marRight w:val="0"/>
      <w:marTop w:val="0"/>
      <w:marBottom w:val="0"/>
      <w:divBdr>
        <w:top w:val="none" w:sz="0" w:space="0" w:color="auto"/>
        <w:left w:val="none" w:sz="0" w:space="0" w:color="auto"/>
        <w:bottom w:val="none" w:sz="0" w:space="0" w:color="auto"/>
        <w:right w:val="none" w:sz="0" w:space="0" w:color="auto"/>
      </w:divBdr>
    </w:div>
    <w:div w:id="484392312">
      <w:bodyDiv w:val="1"/>
      <w:marLeft w:val="0"/>
      <w:marRight w:val="0"/>
      <w:marTop w:val="0"/>
      <w:marBottom w:val="0"/>
      <w:divBdr>
        <w:top w:val="none" w:sz="0" w:space="0" w:color="auto"/>
        <w:left w:val="none" w:sz="0" w:space="0" w:color="auto"/>
        <w:bottom w:val="none" w:sz="0" w:space="0" w:color="auto"/>
        <w:right w:val="none" w:sz="0" w:space="0" w:color="auto"/>
      </w:divBdr>
    </w:div>
    <w:div w:id="510068027">
      <w:bodyDiv w:val="1"/>
      <w:marLeft w:val="0"/>
      <w:marRight w:val="0"/>
      <w:marTop w:val="0"/>
      <w:marBottom w:val="0"/>
      <w:divBdr>
        <w:top w:val="none" w:sz="0" w:space="0" w:color="auto"/>
        <w:left w:val="none" w:sz="0" w:space="0" w:color="auto"/>
        <w:bottom w:val="none" w:sz="0" w:space="0" w:color="auto"/>
        <w:right w:val="none" w:sz="0" w:space="0" w:color="auto"/>
      </w:divBdr>
    </w:div>
    <w:div w:id="529337898">
      <w:bodyDiv w:val="1"/>
      <w:marLeft w:val="0"/>
      <w:marRight w:val="0"/>
      <w:marTop w:val="0"/>
      <w:marBottom w:val="0"/>
      <w:divBdr>
        <w:top w:val="none" w:sz="0" w:space="0" w:color="auto"/>
        <w:left w:val="none" w:sz="0" w:space="0" w:color="auto"/>
        <w:bottom w:val="none" w:sz="0" w:space="0" w:color="auto"/>
        <w:right w:val="none" w:sz="0" w:space="0" w:color="auto"/>
      </w:divBdr>
    </w:div>
    <w:div w:id="540629668">
      <w:bodyDiv w:val="1"/>
      <w:marLeft w:val="0"/>
      <w:marRight w:val="0"/>
      <w:marTop w:val="0"/>
      <w:marBottom w:val="0"/>
      <w:divBdr>
        <w:top w:val="none" w:sz="0" w:space="0" w:color="auto"/>
        <w:left w:val="none" w:sz="0" w:space="0" w:color="auto"/>
        <w:bottom w:val="none" w:sz="0" w:space="0" w:color="auto"/>
        <w:right w:val="none" w:sz="0" w:space="0" w:color="auto"/>
      </w:divBdr>
    </w:div>
    <w:div w:id="552500439">
      <w:bodyDiv w:val="1"/>
      <w:marLeft w:val="0"/>
      <w:marRight w:val="0"/>
      <w:marTop w:val="0"/>
      <w:marBottom w:val="0"/>
      <w:divBdr>
        <w:top w:val="none" w:sz="0" w:space="0" w:color="auto"/>
        <w:left w:val="none" w:sz="0" w:space="0" w:color="auto"/>
        <w:bottom w:val="none" w:sz="0" w:space="0" w:color="auto"/>
        <w:right w:val="none" w:sz="0" w:space="0" w:color="auto"/>
      </w:divBdr>
    </w:div>
    <w:div w:id="564537439">
      <w:bodyDiv w:val="1"/>
      <w:marLeft w:val="0"/>
      <w:marRight w:val="0"/>
      <w:marTop w:val="0"/>
      <w:marBottom w:val="0"/>
      <w:divBdr>
        <w:top w:val="none" w:sz="0" w:space="0" w:color="auto"/>
        <w:left w:val="none" w:sz="0" w:space="0" w:color="auto"/>
        <w:bottom w:val="none" w:sz="0" w:space="0" w:color="auto"/>
        <w:right w:val="none" w:sz="0" w:space="0" w:color="auto"/>
      </w:divBdr>
    </w:div>
    <w:div w:id="570316810">
      <w:bodyDiv w:val="1"/>
      <w:marLeft w:val="0"/>
      <w:marRight w:val="0"/>
      <w:marTop w:val="0"/>
      <w:marBottom w:val="0"/>
      <w:divBdr>
        <w:top w:val="none" w:sz="0" w:space="0" w:color="auto"/>
        <w:left w:val="none" w:sz="0" w:space="0" w:color="auto"/>
        <w:bottom w:val="none" w:sz="0" w:space="0" w:color="auto"/>
        <w:right w:val="none" w:sz="0" w:space="0" w:color="auto"/>
      </w:divBdr>
    </w:div>
    <w:div w:id="575096601">
      <w:bodyDiv w:val="1"/>
      <w:marLeft w:val="0"/>
      <w:marRight w:val="0"/>
      <w:marTop w:val="0"/>
      <w:marBottom w:val="0"/>
      <w:divBdr>
        <w:top w:val="none" w:sz="0" w:space="0" w:color="auto"/>
        <w:left w:val="none" w:sz="0" w:space="0" w:color="auto"/>
        <w:bottom w:val="none" w:sz="0" w:space="0" w:color="auto"/>
        <w:right w:val="none" w:sz="0" w:space="0" w:color="auto"/>
      </w:divBdr>
    </w:div>
    <w:div w:id="590896782">
      <w:bodyDiv w:val="1"/>
      <w:marLeft w:val="0"/>
      <w:marRight w:val="0"/>
      <w:marTop w:val="0"/>
      <w:marBottom w:val="0"/>
      <w:divBdr>
        <w:top w:val="none" w:sz="0" w:space="0" w:color="auto"/>
        <w:left w:val="none" w:sz="0" w:space="0" w:color="auto"/>
        <w:bottom w:val="none" w:sz="0" w:space="0" w:color="auto"/>
        <w:right w:val="none" w:sz="0" w:space="0" w:color="auto"/>
      </w:divBdr>
    </w:div>
    <w:div w:id="613752206">
      <w:bodyDiv w:val="1"/>
      <w:marLeft w:val="0"/>
      <w:marRight w:val="0"/>
      <w:marTop w:val="0"/>
      <w:marBottom w:val="0"/>
      <w:divBdr>
        <w:top w:val="none" w:sz="0" w:space="0" w:color="auto"/>
        <w:left w:val="none" w:sz="0" w:space="0" w:color="auto"/>
        <w:bottom w:val="none" w:sz="0" w:space="0" w:color="auto"/>
        <w:right w:val="none" w:sz="0" w:space="0" w:color="auto"/>
      </w:divBdr>
    </w:div>
    <w:div w:id="616183367">
      <w:bodyDiv w:val="1"/>
      <w:marLeft w:val="0"/>
      <w:marRight w:val="0"/>
      <w:marTop w:val="0"/>
      <w:marBottom w:val="0"/>
      <w:divBdr>
        <w:top w:val="none" w:sz="0" w:space="0" w:color="auto"/>
        <w:left w:val="none" w:sz="0" w:space="0" w:color="auto"/>
        <w:bottom w:val="none" w:sz="0" w:space="0" w:color="auto"/>
        <w:right w:val="none" w:sz="0" w:space="0" w:color="auto"/>
      </w:divBdr>
    </w:div>
    <w:div w:id="630863135">
      <w:bodyDiv w:val="1"/>
      <w:marLeft w:val="0"/>
      <w:marRight w:val="0"/>
      <w:marTop w:val="0"/>
      <w:marBottom w:val="0"/>
      <w:divBdr>
        <w:top w:val="none" w:sz="0" w:space="0" w:color="auto"/>
        <w:left w:val="none" w:sz="0" w:space="0" w:color="auto"/>
        <w:bottom w:val="none" w:sz="0" w:space="0" w:color="auto"/>
        <w:right w:val="none" w:sz="0" w:space="0" w:color="auto"/>
      </w:divBdr>
    </w:div>
    <w:div w:id="641811146">
      <w:bodyDiv w:val="1"/>
      <w:marLeft w:val="0"/>
      <w:marRight w:val="0"/>
      <w:marTop w:val="0"/>
      <w:marBottom w:val="0"/>
      <w:divBdr>
        <w:top w:val="none" w:sz="0" w:space="0" w:color="auto"/>
        <w:left w:val="none" w:sz="0" w:space="0" w:color="auto"/>
        <w:bottom w:val="none" w:sz="0" w:space="0" w:color="auto"/>
        <w:right w:val="none" w:sz="0" w:space="0" w:color="auto"/>
      </w:divBdr>
    </w:div>
    <w:div w:id="642586136">
      <w:bodyDiv w:val="1"/>
      <w:marLeft w:val="0"/>
      <w:marRight w:val="0"/>
      <w:marTop w:val="0"/>
      <w:marBottom w:val="0"/>
      <w:divBdr>
        <w:top w:val="none" w:sz="0" w:space="0" w:color="auto"/>
        <w:left w:val="none" w:sz="0" w:space="0" w:color="auto"/>
        <w:bottom w:val="none" w:sz="0" w:space="0" w:color="auto"/>
        <w:right w:val="none" w:sz="0" w:space="0" w:color="auto"/>
      </w:divBdr>
    </w:div>
    <w:div w:id="646084479">
      <w:bodyDiv w:val="1"/>
      <w:marLeft w:val="0"/>
      <w:marRight w:val="0"/>
      <w:marTop w:val="0"/>
      <w:marBottom w:val="0"/>
      <w:divBdr>
        <w:top w:val="none" w:sz="0" w:space="0" w:color="auto"/>
        <w:left w:val="none" w:sz="0" w:space="0" w:color="auto"/>
        <w:bottom w:val="none" w:sz="0" w:space="0" w:color="auto"/>
        <w:right w:val="none" w:sz="0" w:space="0" w:color="auto"/>
      </w:divBdr>
    </w:div>
    <w:div w:id="649750021">
      <w:bodyDiv w:val="1"/>
      <w:marLeft w:val="0"/>
      <w:marRight w:val="0"/>
      <w:marTop w:val="0"/>
      <w:marBottom w:val="0"/>
      <w:divBdr>
        <w:top w:val="none" w:sz="0" w:space="0" w:color="auto"/>
        <w:left w:val="none" w:sz="0" w:space="0" w:color="auto"/>
        <w:bottom w:val="none" w:sz="0" w:space="0" w:color="auto"/>
        <w:right w:val="none" w:sz="0" w:space="0" w:color="auto"/>
      </w:divBdr>
    </w:div>
    <w:div w:id="651758688">
      <w:bodyDiv w:val="1"/>
      <w:marLeft w:val="0"/>
      <w:marRight w:val="0"/>
      <w:marTop w:val="0"/>
      <w:marBottom w:val="0"/>
      <w:divBdr>
        <w:top w:val="none" w:sz="0" w:space="0" w:color="auto"/>
        <w:left w:val="none" w:sz="0" w:space="0" w:color="auto"/>
        <w:bottom w:val="none" w:sz="0" w:space="0" w:color="auto"/>
        <w:right w:val="none" w:sz="0" w:space="0" w:color="auto"/>
      </w:divBdr>
    </w:div>
    <w:div w:id="655913401">
      <w:bodyDiv w:val="1"/>
      <w:marLeft w:val="0"/>
      <w:marRight w:val="0"/>
      <w:marTop w:val="0"/>
      <w:marBottom w:val="0"/>
      <w:divBdr>
        <w:top w:val="none" w:sz="0" w:space="0" w:color="auto"/>
        <w:left w:val="none" w:sz="0" w:space="0" w:color="auto"/>
        <w:bottom w:val="none" w:sz="0" w:space="0" w:color="auto"/>
        <w:right w:val="none" w:sz="0" w:space="0" w:color="auto"/>
      </w:divBdr>
    </w:div>
    <w:div w:id="666370409">
      <w:bodyDiv w:val="1"/>
      <w:marLeft w:val="0"/>
      <w:marRight w:val="0"/>
      <w:marTop w:val="0"/>
      <w:marBottom w:val="0"/>
      <w:divBdr>
        <w:top w:val="none" w:sz="0" w:space="0" w:color="auto"/>
        <w:left w:val="none" w:sz="0" w:space="0" w:color="auto"/>
        <w:bottom w:val="none" w:sz="0" w:space="0" w:color="auto"/>
        <w:right w:val="none" w:sz="0" w:space="0" w:color="auto"/>
      </w:divBdr>
    </w:div>
    <w:div w:id="678041038">
      <w:bodyDiv w:val="1"/>
      <w:marLeft w:val="0"/>
      <w:marRight w:val="0"/>
      <w:marTop w:val="0"/>
      <w:marBottom w:val="0"/>
      <w:divBdr>
        <w:top w:val="none" w:sz="0" w:space="0" w:color="auto"/>
        <w:left w:val="none" w:sz="0" w:space="0" w:color="auto"/>
        <w:bottom w:val="none" w:sz="0" w:space="0" w:color="auto"/>
        <w:right w:val="none" w:sz="0" w:space="0" w:color="auto"/>
      </w:divBdr>
    </w:div>
    <w:div w:id="690687783">
      <w:bodyDiv w:val="1"/>
      <w:marLeft w:val="0"/>
      <w:marRight w:val="0"/>
      <w:marTop w:val="0"/>
      <w:marBottom w:val="0"/>
      <w:divBdr>
        <w:top w:val="none" w:sz="0" w:space="0" w:color="auto"/>
        <w:left w:val="none" w:sz="0" w:space="0" w:color="auto"/>
        <w:bottom w:val="none" w:sz="0" w:space="0" w:color="auto"/>
        <w:right w:val="none" w:sz="0" w:space="0" w:color="auto"/>
      </w:divBdr>
    </w:div>
    <w:div w:id="699208008">
      <w:bodyDiv w:val="1"/>
      <w:marLeft w:val="0"/>
      <w:marRight w:val="0"/>
      <w:marTop w:val="0"/>
      <w:marBottom w:val="0"/>
      <w:divBdr>
        <w:top w:val="none" w:sz="0" w:space="0" w:color="auto"/>
        <w:left w:val="none" w:sz="0" w:space="0" w:color="auto"/>
        <w:bottom w:val="none" w:sz="0" w:space="0" w:color="auto"/>
        <w:right w:val="none" w:sz="0" w:space="0" w:color="auto"/>
      </w:divBdr>
    </w:div>
    <w:div w:id="708185691">
      <w:bodyDiv w:val="1"/>
      <w:marLeft w:val="0"/>
      <w:marRight w:val="0"/>
      <w:marTop w:val="0"/>
      <w:marBottom w:val="0"/>
      <w:divBdr>
        <w:top w:val="none" w:sz="0" w:space="0" w:color="auto"/>
        <w:left w:val="none" w:sz="0" w:space="0" w:color="auto"/>
        <w:bottom w:val="none" w:sz="0" w:space="0" w:color="auto"/>
        <w:right w:val="none" w:sz="0" w:space="0" w:color="auto"/>
      </w:divBdr>
    </w:div>
    <w:div w:id="710956306">
      <w:bodyDiv w:val="1"/>
      <w:marLeft w:val="0"/>
      <w:marRight w:val="0"/>
      <w:marTop w:val="0"/>
      <w:marBottom w:val="0"/>
      <w:divBdr>
        <w:top w:val="none" w:sz="0" w:space="0" w:color="auto"/>
        <w:left w:val="none" w:sz="0" w:space="0" w:color="auto"/>
        <w:bottom w:val="none" w:sz="0" w:space="0" w:color="auto"/>
        <w:right w:val="none" w:sz="0" w:space="0" w:color="auto"/>
      </w:divBdr>
    </w:div>
    <w:div w:id="719480016">
      <w:bodyDiv w:val="1"/>
      <w:marLeft w:val="0"/>
      <w:marRight w:val="0"/>
      <w:marTop w:val="0"/>
      <w:marBottom w:val="0"/>
      <w:divBdr>
        <w:top w:val="none" w:sz="0" w:space="0" w:color="auto"/>
        <w:left w:val="none" w:sz="0" w:space="0" w:color="auto"/>
        <w:bottom w:val="none" w:sz="0" w:space="0" w:color="auto"/>
        <w:right w:val="none" w:sz="0" w:space="0" w:color="auto"/>
      </w:divBdr>
    </w:div>
    <w:div w:id="734666356">
      <w:bodyDiv w:val="1"/>
      <w:marLeft w:val="0"/>
      <w:marRight w:val="0"/>
      <w:marTop w:val="0"/>
      <w:marBottom w:val="0"/>
      <w:divBdr>
        <w:top w:val="none" w:sz="0" w:space="0" w:color="auto"/>
        <w:left w:val="none" w:sz="0" w:space="0" w:color="auto"/>
        <w:bottom w:val="none" w:sz="0" w:space="0" w:color="auto"/>
        <w:right w:val="none" w:sz="0" w:space="0" w:color="auto"/>
      </w:divBdr>
    </w:div>
    <w:div w:id="750545991">
      <w:bodyDiv w:val="1"/>
      <w:marLeft w:val="0"/>
      <w:marRight w:val="0"/>
      <w:marTop w:val="0"/>
      <w:marBottom w:val="0"/>
      <w:divBdr>
        <w:top w:val="none" w:sz="0" w:space="0" w:color="auto"/>
        <w:left w:val="none" w:sz="0" w:space="0" w:color="auto"/>
        <w:bottom w:val="none" w:sz="0" w:space="0" w:color="auto"/>
        <w:right w:val="none" w:sz="0" w:space="0" w:color="auto"/>
      </w:divBdr>
    </w:div>
    <w:div w:id="752311786">
      <w:bodyDiv w:val="1"/>
      <w:marLeft w:val="0"/>
      <w:marRight w:val="0"/>
      <w:marTop w:val="0"/>
      <w:marBottom w:val="0"/>
      <w:divBdr>
        <w:top w:val="none" w:sz="0" w:space="0" w:color="auto"/>
        <w:left w:val="none" w:sz="0" w:space="0" w:color="auto"/>
        <w:bottom w:val="none" w:sz="0" w:space="0" w:color="auto"/>
        <w:right w:val="none" w:sz="0" w:space="0" w:color="auto"/>
      </w:divBdr>
    </w:div>
    <w:div w:id="760292759">
      <w:bodyDiv w:val="1"/>
      <w:marLeft w:val="0"/>
      <w:marRight w:val="0"/>
      <w:marTop w:val="0"/>
      <w:marBottom w:val="0"/>
      <w:divBdr>
        <w:top w:val="none" w:sz="0" w:space="0" w:color="auto"/>
        <w:left w:val="none" w:sz="0" w:space="0" w:color="auto"/>
        <w:bottom w:val="none" w:sz="0" w:space="0" w:color="auto"/>
        <w:right w:val="none" w:sz="0" w:space="0" w:color="auto"/>
      </w:divBdr>
    </w:div>
    <w:div w:id="767233883">
      <w:bodyDiv w:val="1"/>
      <w:marLeft w:val="0"/>
      <w:marRight w:val="0"/>
      <w:marTop w:val="0"/>
      <w:marBottom w:val="0"/>
      <w:divBdr>
        <w:top w:val="none" w:sz="0" w:space="0" w:color="auto"/>
        <w:left w:val="none" w:sz="0" w:space="0" w:color="auto"/>
        <w:bottom w:val="none" w:sz="0" w:space="0" w:color="auto"/>
        <w:right w:val="none" w:sz="0" w:space="0" w:color="auto"/>
      </w:divBdr>
    </w:div>
    <w:div w:id="770248372">
      <w:bodyDiv w:val="1"/>
      <w:marLeft w:val="0"/>
      <w:marRight w:val="0"/>
      <w:marTop w:val="0"/>
      <w:marBottom w:val="0"/>
      <w:divBdr>
        <w:top w:val="none" w:sz="0" w:space="0" w:color="auto"/>
        <w:left w:val="none" w:sz="0" w:space="0" w:color="auto"/>
        <w:bottom w:val="none" w:sz="0" w:space="0" w:color="auto"/>
        <w:right w:val="none" w:sz="0" w:space="0" w:color="auto"/>
      </w:divBdr>
    </w:div>
    <w:div w:id="770859028">
      <w:bodyDiv w:val="1"/>
      <w:marLeft w:val="0"/>
      <w:marRight w:val="0"/>
      <w:marTop w:val="0"/>
      <w:marBottom w:val="0"/>
      <w:divBdr>
        <w:top w:val="none" w:sz="0" w:space="0" w:color="auto"/>
        <w:left w:val="none" w:sz="0" w:space="0" w:color="auto"/>
        <w:bottom w:val="none" w:sz="0" w:space="0" w:color="auto"/>
        <w:right w:val="none" w:sz="0" w:space="0" w:color="auto"/>
      </w:divBdr>
    </w:div>
    <w:div w:id="770977445">
      <w:bodyDiv w:val="1"/>
      <w:marLeft w:val="0"/>
      <w:marRight w:val="0"/>
      <w:marTop w:val="0"/>
      <w:marBottom w:val="0"/>
      <w:divBdr>
        <w:top w:val="none" w:sz="0" w:space="0" w:color="auto"/>
        <w:left w:val="none" w:sz="0" w:space="0" w:color="auto"/>
        <w:bottom w:val="none" w:sz="0" w:space="0" w:color="auto"/>
        <w:right w:val="none" w:sz="0" w:space="0" w:color="auto"/>
      </w:divBdr>
    </w:div>
    <w:div w:id="784420896">
      <w:bodyDiv w:val="1"/>
      <w:marLeft w:val="0"/>
      <w:marRight w:val="0"/>
      <w:marTop w:val="0"/>
      <w:marBottom w:val="0"/>
      <w:divBdr>
        <w:top w:val="none" w:sz="0" w:space="0" w:color="auto"/>
        <w:left w:val="none" w:sz="0" w:space="0" w:color="auto"/>
        <w:bottom w:val="none" w:sz="0" w:space="0" w:color="auto"/>
        <w:right w:val="none" w:sz="0" w:space="0" w:color="auto"/>
      </w:divBdr>
    </w:div>
    <w:div w:id="824857241">
      <w:bodyDiv w:val="1"/>
      <w:marLeft w:val="0"/>
      <w:marRight w:val="0"/>
      <w:marTop w:val="0"/>
      <w:marBottom w:val="0"/>
      <w:divBdr>
        <w:top w:val="none" w:sz="0" w:space="0" w:color="auto"/>
        <w:left w:val="none" w:sz="0" w:space="0" w:color="auto"/>
        <w:bottom w:val="none" w:sz="0" w:space="0" w:color="auto"/>
        <w:right w:val="none" w:sz="0" w:space="0" w:color="auto"/>
      </w:divBdr>
    </w:div>
    <w:div w:id="829519837">
      <w:bodyDiv w:val="1"/>
      <w:marLeft w:val="0"/>
      <w:marRight w:val="0"/>
      <w:marTop w:val="0"/>
      <w:marBottom w:val="0"/>
      <w:divBdr>
        <w:top w:val="none" w:sz="0" w:space="0" w:color="auto"/>
        <w:left w:val="none" w:sz="0" w:space="0" w:color="auto"/>
        <w:bottom w:val="none" w:sz="0" w:space="0" w:color="auto"/>
        <w:right w:val="none" w:sz="0" w:space="0" w:color="auto"/>
      </w:divBdr>
    </w:div>
    <w:div w:id="831410325">
      <w:bodyDiv w:val="1"/>
      <w:marLeft w:val="0"/>
      <w:marRight w:val="0"/>
      <w:marTop w:val="0"/>
      <w:marBottom w:val="0"/>
      <w:divBdr>
        <w:top w:val="none" w:sz="0" w:space="0" w:color="auto"/>
        <w:left w:val="none" w:sz="0" w:space="0" w:color="auto"/>
        <w:bottom w:val="none" w:sz="0" w:space="0" w:color="auto"/>
        <w:right w:val="none" w:sz="0" w:space="0" w:color="auto"/>
      </w:divBdr>
    </w:div>
    <w:div w:id="866064536">
      <w:bodyDiv w:val="1"/>
      <w:marLeft w:val="0"/>
      <w:marRight w:val="0"/>
      <w:marTop w:val="0"/>
      <w:marBottom w:val="0"/>
      <w:divBdr>
        <w:top w:val="none" w:sz="0" w:space="0" w:color="auto"/>
        <w:left w:val="none" w:sz="0" w:space="0" w:color="auto"/>
        <w:bottom w:val="none" w:sz="0" w:space="0" w:color="auto"/>
        <w:right w:val="none" w:sz="0" w:space="0" w:color="auto"/>
      </w:divBdr>
    </w:div>
    <w:div w:id="889464088">
      <w:bodyDiv w:val="1"/>
      <w:marLeft w:val="0"/>
      <w:marRight w:val="0"/>
      <w:marTop w:val="0"/>
      <w:marBottom w:val="0"/>
      <w:divBdr>
        <w:top w:val="none" w:sz="0" w:space="0" w:color="auto"/>
        <w:left w:val="none" w:sz="0" w:space="0" w:color="auto"/>
        <w:bottom w:val="none" w:sz="0" w:space="0" w:color="auto"/>
        <w:right w:val="none" w:sz="0" w:space="0" w:color="auto"/>
      </w:divBdr>
    </w:div>
    <w:div w:id="920066725">
      <w:bodyDiv w:val="1"/>
      <w:marLeft w:val="0"/>
      <w:marRight w:val="0"/>
      <w:marTop w:val="0"/>
      <w:marBottom w:val="0"/>
      <w:divBdr>
        <w:top w:val="none" w:sz="0" w:space="0" w:color="auto"/>
        <w:left w:val="none" w:sz="0" w:space="0" w:color="auto"/>
        <w:bottom w:val="none" w:sz="0" w:space="0" w:color="auto"/>
        <w:right w:val="none" w:sz="0" w:space="0" w:color="auto"/>
      </w:divBdr>
    </w:div>
    <w:div w:id="925772181">
      <w:bodyDiv w:val="1"/>
      <w:marLeft w:val="0"/>
      <w:marRight w:val="0"/>
      <w:marTop w:val="0"/>
      <w:marBottom w:val="0"/>
      <w:divBdr>
        <w:top w:val="none" w:sz="0" w:space="0" w:color="auto"/>
        <w:left w:val="none" w:sz="0" w:space="0" w:color="auto"/>
        <w:bottom w:val="none" w:sz="0" w:space="0" w:color="auto"/>
        <w:right w:val="none" w:sz="0" w:space="0" w:color="auto"/>
      </w:divBdr>
    </w:div>
    <w:div w:id="929461191">
      <w:bodyDiv w:val="1"/>
      <w:marLeft w:val="0"/>
      <w:marRight w:val="0"/>
      <w:marTop w:val="0"/>
      <w:marBottom w:val="0"/>
      <w:divBdr>
        <w:top w:val="none" w:sz="0" w:space="0" w:color="auto"/>
        <w:left w:val="none" w:sz="0" w:space="0" w:color="auto"/>
        <w:bottom w:val="none" w:sz="0" w:space="0" w:color="auto"/>
        <w:right w:val="none" w:sz="0" w:space="0" w:color="auto"/>
      </w:divBdr>
    </w:div>
    <w:div w:id="982655925">
      <w:bodyDiv w:val="1"/>
      <w:marLeft w:val="0"/>
      <w:marRight w:val="0"/>
      <w:marTop w:val="0"/>
      <w:marBottom w:val="0"/>
      <w:divBdr>
        <w:top w:val="none" w:sz="0" w:space="0" w:color="auto"/>
        <w:left w:val="none" w:sz="0" w:space="0" w:color="auto"/>
        <w:bottom w:val="none" w:sz="0" w:space="0" w:color="auto"/>
        <w:right w:val="none" w:sz="0" w:space="0" w:color="auto"/>
      </w:divBdr>
    </w:div>
    <w:div w:id="983437019">
      <w:bodyDiv w:val="1"/>
      <w:marLeft w:val="0"/>
      <w:marRight w:val="0"/>
      <w:marTop w:val="0"/>
      <w:marBottom w:val="0"/>
      <w:divBdr>
        <w:top w:val="none" w:sz="0" w:space="0" w:color="auto"/>
        <w:left w:val="none" w:sz="0" w:space="0" w:color="auto"/>
        <w:bottom w:val="none" w:sz="0" w:space="0" w:color="auto"/>
        <w:right w:val="none" w:sz="0" w:space="0" w:color="auto"/>
      </w:divBdr>
    </w:div>
    <w:div w:id="989093885">
      <w:bodyDiv w:val="1"/>
      <w:marLeft w:val="0"/>
      <w:marRight w:val="0"/>
      <w:marTop w:val="0"/>
      <w:marBottom w:val="0"/>
      <w:divBdr>
        <w:top w:val="none" w:sz="0" w:space="0" w:color="auto"/>
        <w:left w:val="none" w:sz="0" w:space="0" w:color="auto"/>
        <w:bottom w:val="none" w:sz="0" w:space="0" w:color="auto"/>
        <w:right w:val="none" w:sz="0" w:space="0" w:color="auto"/>
      </w:divBdr>
    </w:div>
    <w:div w:id="1004280626">
      <w:bodyDiv w:val="1"/>
      <w:marLeft w:val="0"/>
      <w:marRight w:val="0"/>
      <w:marTop w:val="0"/>
      <w:marBottom w:val="0"/>
      <w:divBdr>
        <w:top w:val="none" w:sz="0" w:space="0" w:color="auto"/>
        <w:left w:val="none" w:sz="0" w:space="0" w:color="auto"/>
        <w:bottom w:val="none" w:sz="0" w:space="0" w:color="auto"/>
        <w:right w:val="none" w:sz="0" w:space="0" w:color="auto"/>
      </w:divBdr>
    </w:div>
    <w:div w:id="1009523981">
      <w:bodyDiv w:val="1"/>
      <w:marLeft w:val="0"/>
      <w:marRight w:val="0"/>
      <w:marTop w:val="0"/>
      <w:marBottom w:val="0"/>
      <w:divBdr>
        <w:top w:val="none" w:sz="0" w:space="0" w:color="auto"/>
        <w:left w:val="none" w:sz="0" w:space="0" w:color="auto"/>
        <w:bottom w:val="none" w:sz="0" w:space="0" w:color="auto"/>
        <w:right w:val="none" w:sz="0" w:space="0" w:color="auto"/>
      </w:divBdr>
    </w:div>
    <w:div w:id="1027370647">
      <w:bodyDiv w:val="1"/>
      <w:marLeft w:val="0"/>
      <w:marRight w:val="0"/>
      <w:marTop w:val="0"/>
      <w:marBottom w:val="0"/>
      <w:divBdr>
        <w:top w:val="none" w:sz="0" w:space="0" w:color="auto"/>
        <w:left w:val="none" w:sz="0" w:space="0" w:color="auto"/>
        <w:bottom w:val="none" w:sz="0" w:space="0" w:color="auto"/>
        <w:right w:val="none" w:sz="0" w:space="0" w:color="auto"/>
      </w:divBdr>
    </w:div>
    <w:div w:id="1032608197">
      <w:bodyDiv w:val="1"/>
      <w:marLeft w:val="0"/>
      <w:marRight w:val="0"/>
      <w:marTop w:val="0"/>
      <w:marBottom w:val="0"/>
      <w:divBdr>
        <w:top w:val="none" w:sz="0" w:space="0" w:color="auto"/>
        <w:left w:val="none" w:sz="0" w:space="0" w:color="auto"/>
        <w:bottom w:val="none" w:sz="0" w:space="0" w:color="auto"/>
        <w:right w:val="none" w:sz="0" w:space="0" w:color="auto"/>
      </w:divBdr>
    </w:div>
    <w:div w:id="1077631997">
      <w:bodyDiv w:val="1"/>
      <w:marLeft w:val="0"/>
      <w:marRight w:val="0"/>
      <w:marTop w:val="0"/>
      <w:marBottom w:val="0"/>
      <w:divBdr>
        <w:top w:val="none" w:sz="0" w:space="0" w:color="auto"/>
        <w:left w:val="none" w:sz="0" w:space="0" w:color="auto"/>
        <w:bottom w:val="none" w:sz="0" w:space="0" w:color="auto"/>
        <w:right w:val="none" w:sz="0" w:space="0" w:color="auto"/>
      </w:divBdr>
    </w:div>
    <w:div w:id="1089740731">
      <w:bodyDiv w:val="1"/>
      <w:marLeft w:val="0"/>
      <w:marRight w:val="0"/>
      <w:marTop w:val="0"/>
      <w:marBottom w:val="0"/>
      <w:divBdr>
        <w:top w:val="none" w:sz="0" w:space="0" w:color="auto"/>
        <w:left w:val="none" w:sz="0" w:space="0" w:color="auto"/>
        <w:bottom w:val="none" w:sz="0" w:space="0" w:color="auto"/>
        <w:right w:val="none" w:sz="0" w:space="0" w:color="auto"/>
      </w:divBdr>
    </w:div>
    <w:div w:id="1162895518">
      <w:bodyDiv w:val="1"/>
      <w:marLeft w:val="0"/>
      <w:marRight w:val="0"/>
      <w:marTop w:val="0"/>
      <w:marBottom w:val="0"/>
      <w:divBdr>
        <w:top w:val="none" w:sz="0" w:space="0" w:color="auto"/>
        <w:left w:val="none" w:sz="0" w:space="0" w:color="auto"/>
        <w:bottom w:val="none" w:sz="0" w:space="0" w:color="auto"/>
        <w:right w:val="none" w:sz="0" w:space="0" w:color="auto"/>
      </w:divBdr>
    </w:div>
    <w:div w:id="1167675593">
      <w:bodyDiv w:val="1"/>
      <w:marLeft w:val="0"/>
      <w:marRight w:val="0"/>
      <w:marTop w:val="0"/>
      <w:marBottom w:val="0"/>
      <w:divBdr>
        <w:top w:val="none" w:sz="0" w:space="0" w:color="auto"/>
        <w:left w:val="none" w:sz="0" w:space="0" w:color="auto"/>
        <w:bottom w:val="none" w:sz="0" w:space="0" w:color="auto"/>
        <w:right w:val="none" w:sz="0" w:space="0" w:color="auto"/>
      </w:divBdr>
    </w:div>
    <w:div w:id="1168524634">
      <w:bodyDiv w:val="1"/>
      <w:marLeft w:val="0"/>
      <w:marRight w:val="0"/>
      <w:marTop w:val="0"/>
      <w:marBottom w:val="0"/>
      <w:divBdr>
        <w:top w:val="none" w:sz="0" w:space="0" w:color="auto"/>
        <w:left w:val="none" w:sz="0" w:space="0" w:color="auto"/>
        <w:bottom w:val="none" w:sz="0" w:space="0" w:color="auto"/>
        <w:right w:val="none" w:sz="0" w:space="0" w:color="auto"/>
      </w:divBdr>
    </w:div>
    <w:div w:id="1177620806">
      <w:bodyDiv w:val="1"/>
      <w:marLeft w:val="0"/>
      <w:marRight w:val="0"/>
      <w:marTop w:val="0"/>
      <w:marBottom w:val="0"/>
      <w:divBdr>
        <w:top w:val="none" w:sz="0" w:space="0" w:color="auto"/>
        <w:left w:val="none" w:sz="0" w:space="0" w:color="auto"/>
        <w:bottom w:val="none" w:sz="0" w:space="0" w:color="auto"/>
        <w:right w:val="none" w:sz="0" w:space="0" w:color="auto"/>
      </w:divBdr>
    </w:div>
    <w:div w:id="1179779974">
      <w:bodyDiv w:val="1"/>
      <w:marLeft w:val="0"/>
      <w:marRight w:val="0"/>
      <w:marTop w:val="0"/>
      <w:marBottom w:val="0"/>
      <w:divBdr>
        <w:top w:val="none" w:sz="0" w:space="0" w:color="auto"/>
        <w:left w:val="none" w:sz="0" w:space="0" w:color="auto"/>
        <w:bottom w:val="none" w:sz="0" w:space="0" w:color="auto"/>
        <w:right w:val="none" w:sz="0" w:space="0" w:color="auto"/>
      </w:divBdr>
    </w:div>
    <w:div w:id="1180269473">
      <w:bodyDiv w:val="1"/>
      <w:marLeft w:val="0"/>
      <w:marRight w:val="0"/>
      <w:marTop w:val="0"/>
      <w:marBottom w:val="0"/>
      <w:divBdr>
        <w:top w:val="none" w:sz="0" w:space="0" w:color="auto"/>
        <w:left w:val="none" w:sz="0" w:space="0" w:color="auto"/>
        <w:bottom w:val="none" w:sz="0" w:space="0" w:color="auto"/>
        <w:right w:val="none" w:sz="0" w:space="0" w:color="auto"/>
      </w:divBdr>
    </w:div>
    <w:div w:id="1232235660">
      <w:bodyDiv w:val="1"/>
      <w:marLeft w:val="0"/>
      <w:marRight w:val="0"/>
      <w:marTop w:val="0"/>
      <w:marBottom w:val="0"/>
      <w:divBdr>
        <w:top w:val="none" w:sz="0" w:space="0" w:color="auto"/>
        <w:left w:val="none" w:sz="0" w:space="0" w:color="auto"/>
        <w:bottom w:val="none" w:sz="0" w:space="0" w:color="auto"/>
        <w:right w:val="none" w:sz="0" w:space="0" w:color="auto"/>
      </w:divBdr>
    </w:div>
    <w:div w:id="1263299331">
      <w:bodyDiv w:val="1"/>
      <w:marLeft w:val="0"/>
      <w:marRight w:val="0"/>
      <w:marTop w:val="0"/>
      <w:marBottom w:val="0"/>
      <w:divBdr>
        <w:top w:val="none" w:sz="0" w:space="0" w:color="auto"/>
        <w:left w:val="none" w:sz="0" w:space="0" w:color="auto"/>
        <w:bottom w:val="none" w:sz="0" w:space="0" w:color="auto"/>
        <w:right w:val="none" w:sz="0" w:space="0" w:color="auto"/>
      </w:divBdr>
    </w:div>
    <w:div w:id="1280337814">
      <w:bodyDiv w:val="1"/>
      <w:marLeft w:val="0"/>
      <w:marRight w:val="0"/>
      <w:marTop w:val="0"/>
      <w:marBottom w:val="0"/>
      <w:divBdr>
        <w:top w:val="none" w:sz="0" w:space="0" w:color="auto"/>
        <w:left w:val="none" w:sz="0" w:space="0" w:color="auto"/>
        <w:bottom w:val="none" w:sz="0" w:space="0" w:color="auto"/>
        <w:right w:val="none" w:sz="0" w:space="0" w:color="auto"/>
      </w:divBdr>
    </w:div>
    <w:div w:id="1297249597">
      <w:bodyDiv w:val="1"/>
      <w:marLeft w:val="0"/>
      <w:marRight w:val="0"/>
      <w:marTop w:val="0"/>
      <w:marBottom w:val="0"/>
      <w:divBdr>
        <w:top w:val="none" w:sz="0" w:space="0" w:color="auto"/>
        <w:left w:val="none" w:sz="0" w:space="0" w:color="auto"/>
        <w:bottom w:val="none" w:sz="0" w:space="0" w:color="auto"/>
        <w:right w:val="none" w:sz="0" w:space="0" w:color="auto"/>
      </w:divBdr>
    </w:div>
    <w:div w:id="1306277807">
      <w:bodyDiv w:val="1"/>
      <w:marLeft w:val="0"/>
      <w:marRight w:val="0"/>
      <w:marTop w:val="0"/>
      <w:marBottom w:val="0"/>
      <w:divBdr>
        <w:top w:val="none" w:sz="0" w:space="0" w:color="auto"/>
        <w:left w:val="none" w:sz="0" w:space="0" w:color="auto"/>
        <w:bottom w:val="none" w:sz="0" w:space="0" w:color="auto"/>
        <w:right w:val="none" w:sz="0" w:space="0" w:color="auto"/>
      </w:divBdr>
    </w:div>
    <w:div w:id="1317883286">
      <w:bodyDiv w:val="1"/>
      <w:marLeft w:val="0"/>
      <w:marRight w:val="0"/>
      <w:marTop w:val="0"/>
      <w:marBottom w:val="0"/>
      <w:divBdr>
        <w:top w:val="none" w:sz="0" w:space="0" w:color="auto"/>
        <w:left w:val="none" w:sz="0" w:space="0" w:color="auto"/>
        <w:bottom w:val="none" w:sz="0" w:space="0" w:color="auto"/>
        <w:right w:val="none" w:sz="0" w:space="0" w:color="auto"/>
      </w:divBdr>
    </w:div>
    <w:div w:id="1360084269">
      <w:bodyDiv w:val="1"/>
      <w:marLeft w:val="0"/>
      <w:marRight w:val="0"/>
      <w:marTop w:val="0"/>
      <w:marBottom w:val="0"/>
      <w:divBdr>
        <w:top w:val="none" w:sz="0" w:space="0" w:color="auto"/>
        <w:left w:val="none" w:sz="0" w:space="0" w:color="auto"/>
        <w:bottom w:val="none" w:sz="0" w:space="0" w:color="auto"/>
        <w:right w:val="none" w:sz="0" w:space="0" w:color="auto"/>
      </w:divBdr>
    </w:div>
    <w:div w:id="1383096684">
      <w:bodyDiv w:val="1"/>
      <w:marLeft w:val="0"/>
      <w:marRight w:val="0"/>
      <w:marTop w:val="0"/>
      <w:marBottom w:val="0"/>
      <w:divBdr>
        <w:top w:val="none" w:sz="0" w:space="0" w:color="auto"/>
        <w:left w:val="none" w:sz="0" w:space="0" w:color="auto"/>
        <w:bottom w:val="none" w:sz="0" w:space="0" w:color="auto"/>
        <w:right w:val="none" w:sz="0" w:space="0" w:color="auto"/>
      </w:divBdr>
    </w:div>
    <w:div w:id="1388183846">
      <w:bodyDiv w:val="1"/>
      <w:marLeft w:val="0"/>
      <w:marRight w:val="0"/>
      <w:marTop w:val="0"/>
      <w:marBottom w:val="0"/>
      <w:divBdr>
        <w:top w:val="none" w:sz="0" w:space="0" w:color="auto"/>
        <w:left w:val="none" w:sz="0" w:space="0" w:color="auto"/>
        <w:bottom w:val="none" w:sz="0" w:space="0" w:color="auto"/>
        <w:right w:val="none" w:sz="0" w:space="0" w:color="auto"/>
      </w:divBdr>
    </w:div>
    <w:div w:id="1389692704">
      <w:bodyDiv w:val="1"/>
      <w:marLeft w:val="0"/>
      <w:marRight w:val="0"/>
      <w:marTop w:val="0"/>
      <w:marBottom w:val="0"/>
      <w:divBdr>
        <w:top w:val="none" w:sz="0" w:space="0" w:color="auto"/>
        <w:left w:val="none" w:sz="0" w:space="0" w:color="auto"/>
        <w:bottom w:val="none" w:sz="0" w:space="0" w:color="auto"/>
        <w:right w:val="none" w:sz="0" w:space="0" w:color="auto"/>
      </w:divBdr>
    </w:div>
    <w:div w:id="1416975368">
      <w:bodyDiv w:val="1"/>
      <w:marLeft w:val="0"/>
      <w:marRight w:val="0"/>
      <w:marTop w:val="0"/>
      <w:marBottom w:val="0"/>
      <w:divBdr>
        <w:top w:val="none" w:sz="0" w:space="0" w:color="auto"/>
        <w:left w:val="none" w:sz="0" w:space="0" w:color="auto"/>
        <w:bottom w:val="none" w:sz="0" w:space="0" w:color="auto"/>
        <w:right w:val="none" w:sz="0" w:space="0" w:color="auto"/>
      </w:divBdr>
    </w:div>
    <w:div w:id="1421219064">
      <w:bodyDiv w:val="1"/>
      <w:marLeft w:val="0"/>
      <w:marRight w:val="0"/>
      <w:marTop w:val="0"/>
      <w:marBottom w:val="0"/>
      <w:divBdr>
        <w:top w:val="none" w:sz="0" w:space="0" w:color="auto"/>
        <w:left w:val="none" w:sz="0" w:space="0" w:color="auto"/>
        <w:bottom w:val="none" w:sz="0" w:space="0" w:color="auto"/>
        <w:right w:val="none" w:sz="0" w:space="0" w:color="auto"/>
      </w:divBdr>
    </w:div>
    <w:div w:id="1423718375">
      <w:bodyDiv w:val="1"/>
      <w:marLeft w:val="0"/>
      <w:marRight w:val="0"/>
      <w:marTop w:val="0"/>
      <w:marBottom w:val="0"/>
      <w:divBdr>
        <w:top w:val="none" w:sz="0" w:space="0" w:color="auto"/>
        <w:left w:val="none" w:sz="0" w:space="0" w:color="auto"/>
        <w:bottom w:val="none" w:sz="0" w:space="0" w:color="auto"/>
        <w:right w:val="none" w:sz="0" w:space="0" w:color="auto"/>
      </w:divBdr>
    </w:div>
    <w:div w:id="1424303183">
      <w:bodyDiv w:val="1"/>
      <w:marLeft w:val="0"/>
      <w:marRight w:val="0"/>
      <w:marTop w:val="0"/>
      <w:marBottom w:val="0"/>
      <w:divBdr>
        <w:top w:val="none" w:sz="0" w:space="0" w:color="auto"/>
        <w:left w:val="none" w:sz="0" w:space="0" w:color="auto"/>
        <w:bottom w:val="none" w:sz="0" w:space="0" w:color="auto"/>
        <w:right w:val="none" w:sz="0" w:space="0" w:color="auto"/>
      </w:divBdr>
    </w:div>
    <w:div w:id="1446339748">
      <w:bodyDiv w:val="1"/>
      <w:marLeft w:val="0"/>
      <w:marRight w:val="0"/>
      <w:marTop w:val="0"/>
      <w:marBottom w:val="0"/>
      <w:divBdr>
        <w:top w:val="none" w:sz="0" w:space="0" w:color="auto"/>
        <w:left w:val="none" w:sz="0" w:space="0" w:color="auto"/>
        <w:bottom w:val="none" w:sz="0" w:space="0" w:color="auto"/>
        <w:right w:val="none" w:sz="0" w:space="0" w:color="auto"/>
      </w:divBdr>
    </w:div>
    <w:div w:id="1458252719">
      <w:bodyDiv w:val="1"/>
      <w:marLeft w:val="0"/>
      <w:marRight w:val="0"/>
      <w:marTop w:val="0"/>
      <w:marBottom w:val="0"/>
      <w:divBdr>
        <w:top w:val="none" w:sz="0" w:space="0" w:color="auto"/>
        <w:left w:val="none" w:sz="0" w:space="0" w:color="auto"/>
        <w:bottom w:val="none" w:sz="0" w:space="0" w:color="auto"/>
        <w:right w:val="none" w:sz="0" w:space="0" w:color="auto"/>
      </w:divBdr>
    </w:div>
    <w:div w:id="1462646669">
      <w:bodyDiv w:val="1"/>
      <w:marLeft w:val="0"/>
      <w:marRight w:val="0"/>
      <w:marTop w:val="0"/>
      <w:marBottom w:val="0"/>
      <w:divBdr>
        <w:top w:val="none" w:sz="0" w:space="0" w:color="auto"/>
        <w:left w:val="none" w:sz="0" w:space="0" w:color="auto"/>
        <w:bottom w:val="none" w:sz="0" w:space="0" w:color="auto"/>
        <w:right w:val="none" w:sz="0" w:space="0" w:color="auto"/>
      </w:divBdr>
    </w:div>
    <w:div w:id="1464153192">
      <w:bodyDiv w:val="1"/>
      <w:marLeft w:val="0"/>
      <w:marRight w:val="0"/>
      <w:marTop w:val="0"/>
      <w:marBottom w:val="0"/>
      <w:divBdr>
        <w:top w:val="none" w:sz="0" w:space="0" w:color="auto"/>
        <w:left w:val="none" w:sz="0" w:space="0" w:color="auto"/>
        <w:bottom w:val="none" w:sz="0" w:space="0" w:color="auto"/>
        <w:right w:val="none" w:sz="0" w:space="0" w:color="auto"/>
      </w:divBdr>
    </w:div>
    <w:div w:id="1467317581">
      <w:bodyDiv w:val="1"/>
      <w:marLeft w:val="0"/>
      <w:marRight w:val="0"/>
      <w:marTop w:val="0"/>
      <w:marBottom w:val="0"/>
      <w:divBdr>
        <w:top w:val="none" w:sz="0" w:space="0" w:color="auto"/>
        <w:left w:val="none" w:sz="0" w:space="0" w:color="auto"/>
        <w:bottom w:val="none" w:sz="0" w:space="0" w:color="auto"/>
        <w:right w:val="none" w:sz="0" w:space="0" w:color="auto"/>
      </w:divBdr>
    </w:div>
    <w:div w:id="1476411274">
      <w:bodyDiv w:val="1"/>
      <w:marLeft w:val="0"/>
      <w:marRight w:val="0"/>
      <w:marTop w:val="0"/>
      <w:marBottom w:val="0"/>
      <w:divBdr>
        <w:top w:val="none" w:sz="0" w:space="0" w:color="auto"/>
        <w:left w:val="none" w:sz="0" w:space="0" w:color="auto"/>
        <w:bottom w:val="none" w:sz="0" w:space="0" w:color="auto"/>
        <w:right w:val="none" w:sz="0" w:space="0" w:color="auto"/>
      </w:divBdr>
    </w:div>
    <w:div w:id="1510677204">
      <w:bodyDiv w:val="1"/>
      <w:marLeft w:val="0"/>
      <w:marRight w:val="0"/>
      <w:marTop w:val="0"/>
      <w:marBottom w:val="0"/>
      <w:divBdr>
        <w:top w:val="none" w:sz="0" w:space="0" w:color="auto"/>
        <w:left w:val="none" w:sz="0" w:space="0" w:color="auto"/>
        <w:bottom w:val="none" w:sz="0" w:space="0" w:color="auto"/>
        <w:right w:val="none" w:sz="0" w:space="0" w:color="auto"/>
      </w:divBdr>
    </w:div>
    <w:div w:id="1518956661">
      <w:bodyDiv w:val="1"/>
      <w:marLeft w:val="0"/>
      <w:marRight w:val="0"/>
      <w:marTop w:val="0"/>
      <w:marBottom w:val="0"/>
      <w:divBdr>
        <w:top w:val="none" w:sz="0" w:space="0" w:color="auto"/>
        <w:left w:val="none" w:sz="0" w:space="0" w:color="auto"/>
        <w:bottom w:val="none" w:sz="0" w:space="0" w:color="auto"/>
        <w:right w:val="none" w:sz="0" w:space="0" w:color="auto"/>
      </w:divBdr>
    </w:div>
    <w:div w:id="1534613080">
      <w:bodyDiv w:val="1"/>
      <w:marLeft w:val="0"/>
      <w:marRight w:val="0"/>
      <w:marTop w:val="0"/>
      <w:marBottom w:val="0"/>
      <w:divBdr>
        <w:top w:val="none" w:sz="0" w:space="0" w:color="auto"/>
        <w:left w:val="none" w:sz="0" w:space="0" w:color="auto"/>
        <w:bottom w:val="none" w:sz="0" w:space="0" w:color="auto"/>
        <w:right w:val="none" w:sz="0" w:space="0" w:color="auto"/>
      </w:divBdr>
    </w:div>
    <w:div w:id="1536113087">
      <w:bodyDiv w:val="1"/>
      <w:marLeft w:val="0"/>
      <w:marRight w:val="0"/>
      <w:marTop w:val="0"/>
      <w:marBottom w:val="0"/>
      <w:divBdr>
        <w:top w:val="none" w:sz="0" w:space="0" w:color="auto"/>
        <w:left w:val="none" w:sz="0" w:space="0" w:color="auto"/>
        <w:bottom w:val="none" w:sz="0" w:space="0" w:color="auto"/>
        <w:right w:val="none" w:sz="0" w:space="0" w:color="auto"/>
      </w:divBdr>
    </w:div>
    <w:div w:id="1536967224">
      <w:bodyDiv w:val="1"/>
      <w:marLeft w:val="0"/>
      <w:marRight w:val="0"/>
      <w:marTop w:val="0"/>
      <w:marBottom w:val="0"/>
      <w:divBdr>
        <w:top w:val="none" w:sz="0" w:space="0" w:color="auto"/>
        <w:left w:val="none" w:sz="0" w:space="0" w:color="auto"/>
        <w:bottom w:val="none" w:sz="0" w:space="0" w:color="auto"/>
        <w:right w:val="none" w:sz="0" w:space="0" w:color="auto"/>
      </w:divBdr>
    </w:div>
    <w:div w:id="1560627778">
      <w:bodyDiv w:val="1"/>
      <w:marLeft w:val="0"/>
      <w:marRight w:val="0"/>
      <w:marTop w:val="0"/>
      <w:marBottom w:val="0"/>
      <w:divBdr>
        <w:top w:val="none" w:sz="0" w:space="0" w:color="auto"/>
        <w:left w:val="none" w:sz="0" w:space="0" w:color="auto"/>
        <w:bottom w:val="none" w:sz="0" w:space="0" w:color="auto"/>
        <w:right w:val="none" w:sz="0" w:space="0" w:color="auto"/>
      </w:divBdr>
    </w:div>
    <w:div w:id="1577471862">
      <w:bodyDiv w:val="1"/>
      <w:marLeft w:val="0"/>
      <w:marRight w:val="0"/>
      <w:marTop w:val="0"/>
      <w:marBottom w:val="0"/>
      <w:divBdr>
        <w:top w:val="none" w:sz="0" w:space="0" w:color="auto"/>
        <w:left w:val="none" w:sz="0" w:space="0" w:color="auto"/>
        <w:bottom w:val="none" w:sz="0" w:space="0" w:color="auto"/>
        <w:right w:val="none" w:sz="0" w:space="0" w:color="auto"/>
      </w:divBdr>
    </w:div>
    <w:div w:id="1594775357">
      <w:bodyDiv w:val="1"/>
      <w:marLeft w:val="0"/>
      <w:marRight w:val="0"/>
      <w:marTop w:val="0"/>
      <w:marBottom w:val="0"/>
      <w:divBdr>
        <w:top w:val="none" w:sz="0" w:space="0" w:color="auto"/>
        <w:left w:val="none" w:sz="0" w:space="0" w:color="auto"/>
        <w:bottom w:val="none" w:sz="0" w:space="0" w:color="auto"/>
        <w:right w:val="none" w:sz="0" w:space="0" w:color="auto"/>
      </w:divBdr>
    </w:div>
    <w:div w:id="1668512093">
      <w:bodyDiv w:val="1"/>
      <w:marLeft w:val="0"/>
      <w:marRight w:val="0"/>
      <w:marTop w:val="0"/>
      <w:marBottom w:val="0"/>
      <w:divBdr>
        <w:top w:val="none" w:sz="0" w:space="0" w:color="auto"/>
        <w:left w:val="none" w:sz="0" w:space="0" w:color="auto"/>
        <w:bottom w:val="none" w:sz="0" w:space="0" w:color="auto"/>
        <w:right w:val="none" w:sz="0" w:space="0" w:color="auto"/>
      </w:divBdr>
    </w:div>
    <w:div w:id="1721786021">
      <w:bodyDiv w:val="1"/>
      <w:marLeft w:val="0"/>
      <w:marRight w:val="0"/>
      <w:marTop w:val="0"/>
      <w:marBottom w:val="0"/>
      <w:divBdr>
        <w:top w:val="none" w:sz="0" w:space="0" w:color="auto"/>
        <w:left w:val="none" w:sz="0" w:space="0" w:color="auto"/>
        <w:bottom w:val="none" w:sz="0" w:space="0" w:color="auto"/>
        <w:right w:val="none" w:sz="0" w:space="0" w:color="auto"/>
      </w:divBdr>
    </w:div>
    <w:div w:id="1722554783">
      <w:bodyDiv w:val="1"/>
      <w:marLeft w:val="0"/>
      <w:marRight w:val="0"/>
      <w:marTop w:val="0"/>
      <w:marBottom w:val="0"/>
      <w:divBdr>
        <w:top w:val="none" w:sz="0" w:space="0" w:color="auto"/>
        <w:left w:val="none" w:sz="0" w:space="0" w:color="auto"/>
        <w:bottom w:val="none" w:sz="0" w:space="0" w:color="auto"/>
        <w:right w:val="none" w:sz="0" w:space="0" w:color="auto"/>
      </w:divBdr>
    </w:div>
    <w:div w:id="1724325238">
      <w:bodyDiv w:val="1"/>
      <w:marLeft w:val="0"/>
      <w:marRight w:val="0"/>
      <w:marTop w:val="0"/>
      <w:marBottom w:val="0"/>
      <w:divBdr>
        <w:top w:val="none" w:sz="0" w:space="0" w:color="auto"/>
        <w:left w:val="none" w:sz="0" w:space="0" w:color="auto"/>
        <w:bottom w:val="none" w:sz="0" w:space="0" w:color="auto"/>
        <w:right w:val="none" w:sz="0" w:space="0" w:color="auto"/>
      </w:divBdr>
    </w:div>
    <w:div w:id="1750078908">
      <w:bodyDiv w:val="1"/>
      <w:marLeft w:val="0"/>
      <w:marRight w:val="0"/>
      <w:marTop w:val="0"/>
      <w:marBottom w:val="0"/>
      <w:divBdr>
        <w:top w:val="none" w:sz="0" w:space="0" w:color="auto"/>
        <w:left w:val="none" w:sz="0" w:space="0" w:color="auto"/>
        <w:bottom w:val="none" w:sz="0" w:space="0" w:color="auto"/>
        <w:right w:val="none" w:sz="0" w:space="0" w:color="auto"/>
      </w:divBdr>
    </w:div>
    <w:div w:id="1804693359">
      <w:bodyDiv w:val="1"/>
      <w:marLeft w:val="0"/>
      <w:marRight w:val="0"/>
      <w:marTop w:val="0"/>
      <w:marBottom w:val="0"/>
      <w:divBdr>
        <w:top w:val="none" w:sz="0" w:space="0" w:color="auto"/>
        <w:left w:val="none" w:sz="0" w:space="0" w:color="auto"/>
        <w:bottom w:val="none" w:sz="0" w:space="0" w:color="auto"/>
        <w:right w:val="none" w:sz="0" w:space="0" w:color="auto"/>
      </w:divBdr>
    </w:div>
    <w:div w:id="1804886553">
      <w:bodyDiv w:val="1"/>
      <w:marLeft w:val="0"/>
      <w:marRight w:val="0"/>
      <w:marTop w:val="0"/>
      <w:marBottom w:val="0"/>
      <w:divBdr>
        <w:top w:val="none" w:sz="0" w:space="0" w:color="auto"/>
        <w:left w:val="none" w:sz="0" w:space="0" w:color="auto"/>
        <w:bottom w:val="none" w:sz="0" w:space="0" w:color="auto"/>
        <w:right w:val="none" w:sz="0" w:space="0" w:color="auto"/>
      </w:divBdr>
    </w:div>
    <w:div w:id="1815099806">
      <w:bodyDiv w:val="1"/>
      <w:marLeft w:val="0"/>
      <w:marRight w:val="0"/>
      <w:marTop w:val="0"/>
      <w:marBottom w:val="0"/>
      <w:divBdr>
        <w:top w:val="none" w:sz="0" w:space="0" w:color="auto"/>
        <w:left w:val="none" w:sz="0" w:space="0" w:color="auto"/>
        <w:bottom w:val="none" w:sz="0" w:space="0" w:color="auto"/>
        <w:right w:val="none" w:sz="0" w:space="0" w:color="auto"/>
      </w:divBdr>
    </w:div>
    <w:div w:id="1820882521">
      <w:bodyDiv w:val="1"/>
      <w:marLeft w:val="0"/>
      <w:marRight w:val="0"/>
      <w:marTop w:val="0"/>
      <w:marBottom w:val="0"/>
      <w:divBdr>
        <w:top w:val="none" w:sz="0" w:space="0" w:color="auto"/>
        <w:left w:val="none" w:sz="0" w:space="0" w:color="auto"/>
        <w:bottom w:val="none" w:sz="0" w:space="0" w:color="auto"/>
        <w:right w:val="none" w:sz="0" w:space="0" w:color="auto"/>
      </w:divBdr>
    </w:div>
    <w:div w:id="1853180233">
      <w:bodyDiv w:val="1"/>
      <w:marLeft w:val="0"/>
      <w:marRight w:val="0"/>
      <w:marTop w:val="0"/>
      <w:marBottom w:val="0"/>
      <w:divBdr>
        <w:top w:val="none" w:sz="0" w:space="0" w:color="auto"/>
        <w:left w:val="none" w:sz="0" w:space="0" w:color="auto"/>
        <w:bottom w:val="none" w:sz="0" w:space="0" w:color="auto"/>
        <w:right w:val="none" w:sz="0" w:space="0" w:color="auto"/>
      </w:divBdr>
    </w:div>
    <w:div w:id="1853255164">
      <w:bodyDiv w:val="1"/>
      <w:marLeft w:val="0"/>
      <w:marRight w:val="0"/>
      <w:marTop w:val="0"/>
      <w:marBottom w:val="0"/>
      <w:divBdr>
        <w:top w:val="none" w:sz="0" w:space="0" w:color="auto"/>
        <w:left w:val="none" w:sz="0" w:space="0" w:color="auto"/>
        <w:bottom w:val="none" w:sz="0" w:space="0" w:color="auto"/>
        <w:right w:val="none" w:sz="0" w:space="0" w:color="auto"/>
      </w:divBdr>
    </w:div>
    <w:div w:id="1854680701">
      <w:bodyDiv w:val="1"/>
      <w:marLeft w:val="0"/>
      <w:marRight w:val="0"/>
      <w:marTop w:val="0"/>
      <w:marBottom w:val="0"/>
      <w:divBdr>
        <w:top w:val="none" w:sz="0" w:space="0" w:color="auto"/>
        <w:left w:val="none" w:sz="0" w:space="0" w:color="auto"/>
        <w:bottom w:val="none" w:sz="0" w:space="0" w:color="auto"/>
        <w:right w:val="none" w:sz="0" w:space="0" w:color="auto"/>
      </w:divBdr>
    </w:div>
    <w:div w:id="1858078912">
      <w:bodyDiv w:val="1"/>
      <w:marLeft w:val="0"/>
      <w:marRight w:val="0"/>
      <w:marTop w:val="0"/>
      <w:marBottom w:val="0"/>
      <w:divBdr>
        <w:top w:val="none" w:sz="0" w:space="0" w:color="auto"/>
        <w:left w:val="none" w:sz="0" w:space="0" w:color="auto"/>
        <w:bottom w:val="none" w:sz="0" w:space="0" w:color="auto"/>
        <w:right w:val="none" w:sz="0" w:space="0" w:color="auto"/>
      </w:divBdr>
    </w:div>
    <w:div w:id="1862282651">
      <w:bodyDiv w:val="1"/>
      <w:marLeft w:val="0"/>
      <w:marRight w:val="0"/>
      <w:marTop w:val="0"/>
      <w:marBottom w:val="0"/>
      <w:divBdr>
        <w:top w:val="none" w:sz="0" w:space="0" w:color="auto"/>
        <w:left w:val="none" w:sz="0" w:space="0" w:color="auto"/>
        <w:bottom w:val="none" w:sz="0" w:space="0" w:color="auto"/>
        <w:right w:val="none" w:sz="0" w:space="0" w:color="auto"/>
      </w:divBdr>
    </w:div>
    <w:div w:id="1883864637">
      <w:bodyDiv w:val="1"/>
      <w:marLeft w:val="0"/>
      <w:marRight w:val="0"/>
      <w:marTop w:val="0"/>
      <w:marBottom w:val="0"/>
      <w:divBdr>
        <w:top w:val="none" w:sz="0" w:space="0" w:color="auto"/>
        <w:left w:val="none" w:sz="0" w:space="0" w:color="auto"/>
        <w:bottom w:val="none" w:sz="0" w:space="0" w:color="auto"/>
        <w:right w:val="none" w:sz="0" w:space="0" w:color="auto"/>
      </w:divBdr>
    </w:div>
    <w:div w:id="1915891163">
      <w:bodyDiv w:val="1"/>
      <w:marLeft w:val="0"/>
      <w:marRight w:val="0"/>
      <w:marTop w:val="0"/>
      <w:marBottom w:val="0"/>
      <w:divBdr>
        <w:top w:val="none" w:sz="0" w:space="0" w:color="auto"/>
        <w:left w:val="none" w:sz="0" w:space="0" w:color="auto"/>
        <w:bottom w:val="none" w:sz="0" w:space="0" w:color="auto"/>
        <w:right w:val="none" w:sz="0" w:space="0" w:color="auto"/>
      </w:divBdr>
    </w:div>
    <w:div w:id="1942057655">
      <w:bodyDiv w:val="1"/>
      <w:marLeft w:val="0"/>
      <w:marRight w:val="0"/>
      <w:marTop w:val="0"/>
      <w:marBottom w:val="0"/>
      <w:divBdr>
        <w:top w:val="none" w:sz="0" w:space="0" w:color="auto"/>
        <w:left w:val="none" w:sz="0" w:space="0" w:color="auto"/>
        <w:bottom w:val="none" w:sz="0" w:space="0" w:color="auto"/>
        <w:right w:val="none" w:sz="0" w:space="0" w:color="auto"/>
      </w:divBdr>
    </w:div>
    <w:div w:id="1950382544">
      <w:bodyDiv w:val="1"/>
      <w:marLeft w:val="0"/>
      <w:marRight w:val="0"/>
      <w:marTop w:val="0"/>
      <w:marBottom w:val="0"/>
      <w:divBdr>
        <w:top w:val="none" w:sz="0" w:space="0" w:color="auto"/>
        <w:left w:val="none" w:sz="0" w:space="0" w:color="auto"/>
        <w:bottom w:val="none" w:sz="0" w:space="0" w:color="auto"/>
        <w:right w:val="none" w:sz="0" w:space="0" w:color="auto"/>
      </w:divBdr>
    </w:div>
    <w:div w:id="1972858684">
      <w:bodyDiv w:val="1"/>
      <w:marLeft w:val="0"/>
      <w:marRight w:val="0"/>
      <w:marTop w:val="0"/>
      <w:marBottom w:val="0"/>
      <w:divBdr>
        <w:top w:val="none" w:sz="0" w:space="0" w:color="auto"/>
        <w:left w:val="none" w:sz="0" w:space="0" w:color="auto"/>
        <w:bottom w:val="none" w:sz="0" w:space="0" w:color="auto"/>
        <w:right w:val="none" w:sz="0" w:space="0" w:color="auto"/>
      </w:divBdr>
    </w:div>
    <w:div w:id="2028021020">
      <w:bodyDiv w:val="1"/>
      <w:marLeft w:val="0"/>
      <w:marRight w:val="0"/>
      <w:marTop w:val="0"/>
      <w:marBottom w:val="0"/>
      <w:divBdr>
        <w:top w:val="none" w:sz="0" w:space="0" w:color="auto"/>
        <w:left w:val="none" w:sz="0" w:space="0" w:color="auto"/>
        <w:bottom w:val="none" w:sz="0" w:space="0" w:color="auto"/>
        <w:right w:val="none" w:sz="0" w:space="0" w:color="auto"/>
      </w:divBdr>
    </w:div>
    <w:div w:id="2092965834">
      <w:bodyDiv w:val="1"/>
      <w:marLeft w:val="0"/>
      <w:marRight w:val="0"/>
      <w:marTop w:val="0"/>
      <w:marBottom w:val="0"/>
      <w:divBdr>
        <w:top w:val="none" w:sz="0" w:space="0" w:color="auto"/>
        <w:left w:val="none" w:sz="0" w:space="0" w:color="auto"/>
        <w:bottom w:val="none" w:sz="0" w:space="0" w:color="auto"/>
        <w:right w:val="none" w:sz="0" w:space="0" w:color="auto"/>
      </w:divBdr>
    </w:div>
    <w:div w:id="2110461931">
      <w:bodyDiv w:val="1"/>
      <w:marLeft w:val="0"/>
      <w:marRight w:val="0"/>
      <w:marTop w:val="0"/>
      <w:marBottom w:val="0"/>
      <w:divBdr>
        <w:top w:val="none" w:sz="0" w:space="0" w:color="auto"/>
        <w:left w:val="none" w:sz="0" w:space="0" w:color="auto"/>
        <w:bottom w:val="none" w:sz="0" w:space="0" w:color="auto"/>
        <w:right w:val="none" w:sz="0" w:space="0" w:color="auto"/>
      </w:divBdr>
    </w:div>
    <w:div w:id="2120684732">
      <w:bodyDiv w:val="1"/>
      <w:marLeft w:val="0"/>
      <w:marRight w:val="0"/>
      <w:marTop w:val="0"/>
      <w:marBottom w:val="0"/>
      <w:divBdr>
        <w:top w:val="none" w:sz="0" w:space="0" w:color="auto"/>
        <w:left w:val="none" w:sz="0" w:space="0" w:color="auto"/>
        <w:bottom w:val="none" w:sz="0" w:space="0" w:color="auto"/>
        <w:right w:val="none" w:sz="0" w:space="0" w:color="auto"/>
      </w:divBdr>
    </w:div>
    <w:div w:id="212680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nj.jus.br/improbidade_adm/consultar_requerido.php)"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LEIS/L6404consol.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acesso-a-informacao/legislacao/instrucoes-normativas/instrucao-normativa-seges-me-no-67-de-8-de-julho-de-2021" TargetMode="External"/><Relationship Id="rId24" Type="http://schemas.openxmlformats.org/officeDocument/2006/relationships/hyperlink" Target="http://www.portaltransparencia.gov.br/sancoes/ceis)%3B"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normas.leg.br/?urn=urn%3Alex%3Abr%3Afederal%3Aconstituicao%3A1988-10-05%3B1988&amp;amp;art7" TargetMode="External"/><Relationship Id="rId14" Type="http://schemas.openxmlformats.org/officeDocument/2006/relationships/hyperlink" Target="http://www.pnc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in.gov.br/en/web/dou/-/instrucao-normativa-seges/me-n-67-de-8-de-julho-de-2021-330985107"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bll.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ortaltransparencia.gov.br/sancoes/cnep)"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s://normas.leg.br/?urn=urn%3Alex%3Abr%3Afederal%3Aconstituicao%3A1988-10-05%3B1988&amp;amp;art7"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in.gov.br/en/web/dou/-/instrucao-normativa-seges/me-n-67-de-8-de-julho-de-2021-330985107"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gov.br/compras/pt-br/acesso-a-informacao/legislacao/instrucoes-normativas/instrucao-normativa-seges-me-no-26-de-13-de-abril-de-2022"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bll.org.br/" TargetMode="External"/><Relationship Id="rId18" Type="http://schemas.openxmlformats.org/officeDocument/2006/relationships/hyperlink" Target="https://www.planalto.gov.br/ccivil_03/leis/l8213cons.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374E2-CAEB-43E7-89D2-A34153FE7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5791</TotalTime>
  <Pages>37</Pages>
  <Words>17801</Words>
  <Characters>96130</Characters>
  <Application>Microsoft Office Word</Application>
  <DocSecurity>0</DocSecurity>
  <Lines>801</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PC BRASIL</cp:lastModifiedBy>
  <cp:revision>441</cp:revision>
  <cp:lastPrinted>2025-10-01T11:46:00Z</cp:lastPrinted>
  <dcterms:created xsi:type="dcterms:W3CDTF">2021-11-08T17:39:00Z</dcterms:created>
  <dcterms:modified xsi:type="dcterms:W3CDTF">2025-10-01T11:50:00Z</dcterms:modified>
</cp:coreProperties>
</file>