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E376C" w14:textId="77777777" w:rsidR="00812AAE" w:rsidRPr="00812AAE" w:rsidRDefault="00812AAE" w:rsidP="00812AAE">
      <w:pPr>
        <w:autoSpaceDE w:val="0"/>
        <w:autoSpaceDN w:val="0"/>
        <w:adjustRightInd w:val="0"/>
        <w:jc w:val="center"/>
        <w:rPr>
          <w:rFonts w:ascii="Arial" w:hAnsi="Arial" w:cs="Arial"/>
          <w:b/>
          <w:bCs/>
          <w:sz w:val="48"/>
          <w:szCs w:val="48"/>
        </w:rPr>
      </w:pPr>
      <w:r w:rsidRPr="00812AAE">
        <w:rPr>
          <w:rFonts w:ascii="Arial" w:hAnsi="Arial" w:cs="Arial"/>
          <w:b/>
          <w:bCs/>
          <w:sz w:val="48"/>
          <w:szCs w:val="48"/>
        </w:rPr>
        <w:t>EDITAL DE LICITAÇÃO</w:t>
      </w:r>
    </w:p>
    <w:p w14:paraId="48410DD0" w14:textId="77777777" w:rsidR="00812AAE" w:rsidRPr="00812AAE" w:rsidRDefault="00812AAE" w:rsidP="00812AAE">
      <w:pPr>
        <w:jc w:val="both"/>
        <w:rPr>
          <w:rFonts w:ascii="Arial" w:hAnsi="Arial" w:cs="Arial"/>
          <w:b/>
          <w:bCs/>
          <w:sz w:val="24"/>
          <w:szCs w:val="24"/>
        </w:rPr>
      </w:pPr>
    </w:p>
    <w:p w14:paraId="02BBCDC4" w14:textId="2F50B8DE" w:rsidR="00812AAE" w:rsidRPr="00812AAE" w:rsidRDefault="00812AAE" w:rsidP="00812AAE">
      <w:pPr>
        <w:jc w:val="both"/>
        <w:rPr>
          <w:rFonts w:ascii="Arial" w:hAnsi="Arial" w:cs="Arial"/>
          <w:b/>
          <w:bCs/>
          <w:sz w:val="24"/>
          <w:szCs w:val="24"/>
        </w:rPr>
      </w:pPr>
      <w:r w:rsidRPr="00812AAE">
        <w:rPr>
          <w:rFonts w:ascii="Arial" w:hAnsi="Arial" w:cs="Arial"/>
          <w:b/>
          <w:bCs/>
          <w:sz w:val="24"/>
          <w:szCs w:val="24"/>
        </w:rPr>
        <w:t xml:space="preserve">MODALIDADE: </w:t>
      </w:r>
      <w:r w:rsidRPr="00812AAE">
        <w:rPr>
          <w:rFonts w:ascii="Arial" w:hAnsi="Arial" w:cs="Arial"/>
          <w:bCs/>
          <w:sz w:val="24"/>
          <w:szCs w:val="24"/>
        </w:rPr>
        <w:t xml:space="preserve">PREGÃO ELETRÔNICO </w:t>
      </w:r>
      <w:r w:rsidRPr="00812AAE">
        <w:rPr>
          <w:rFonts w:ascii="Arial" w:hAnsi="Arial" w:cs="Arial"/>
          <w:sz w:val="24"/>
          <w:szCs w:val="24"/>
        </w:rPr>
        <w:t xml:space="preserve">Nº </w:t>
      </w:r>
      <w:r>
        <w:rPr>
          <w:rFonts w:ascii="Arial" w:hAnsi="Arial" w:cs="Arial"/>
          <w:sz w:val="24"/>
          <w:szCs w:val="24"/>
        </w:rPr>
        <w:t>002/2026</w:t>
      </w:r>
      <w:r w:rsidRPr="00812AAE">
        <w:rPr>
          <w:rFonts w:ascii="Arial" w:hAnsi="Arial" w:cs="Arial"/>
          <w:sz w:val="24"/>
          <w:szCs w:val="24"/>
        </w:rPr>
        <w:t xml:space="preserve"> – SRP </w:t>
      </w:r>
    </w:p>
    <w:p w14:paraId="79D18C93" w14:textId="1AA34131" w:rsidR="00812AAE" w:rsidRPr="00812AAE" w:rsidRDefault="00812AAE" w:rsidP="00812AAE">
      <w:pPr>
        <w:jc w:val="both"/>
        <w:rPr>
          <w:rFonts w:ascii="Arial" w:hAnsi="Arial" w:cs="Arial"/>
          <w:b/>
          <w:bCs/>
          <w:sz w:val="24"/>
          <w:szCs w:val="24"/>
        </w:rPr>
      </w:pPr>
      <w:r w:rsidRPr="00812AAE">
        <w:rPr>
          <w:rFonts w:ascii="Arial" w:hAnsi="Arial" w:cs="Arial"/>
          <w:b/>
          <w:bCs/>
          <w:sz w:val="24"/>
          <w:szCs w:val="24"/>
        </w:rPr>
        <w:t>PROCESSO ADMINISTRATIVO:</w:t>
      </w:r>
      <w:r w:rsidRPr="00812AAE">
        <w:rPr>
          <w:rFonts w:ascii="Arial" w:hAnsi="Arial" w:cs="Arial"/>
          <w:bCs/>
          <w:sz w:val="24"/>
          <w:szCs w:val="24"/>
        </w:rPr>
        <w:t xml:space="preserve"> Nº </w:t>
      </w:r>
      <w:r w:rsidR="00931FE4">
        <w:rPr>
          <w:rFonts w:ascii="Arial" w:hAnsi="Arial" w:cs="Arial"/>
          <w:bCs/>
          <w:sz w:val="24"/>
          <w:szCs w:val="24"/>
        </w:rPr>
        <w:t>014/2026</w:t>
      </w:r>
    </w:p>
    <w:p w14:paraId="770AE255" w14:textId="77777777" w:rsidR="00812AAE" w:rsidRPr="00812AAE" w:rsidRDefault="00812AAE" w:rsidP="00812AAE">
      <w:pPr>
        <w:jc w:val="both"/>
        <w:rPr>
          <w:rFonts w:ascii="Arial" w:hAnsi="Arial" w:cs="Arial"/>
          <w:b/>
          <w:bCs/>
          <w:sz w:val="24"/>
          <w:szCs w:val="24"/>
        </w:rPr>
      </w:pPr>
      <w:r w:rsidRPr="00812AAE">
        <w:rPr>
          <w:rFonts w:ascii="Arial" w:hAnsi="Arial" w:cs="Arial"/>
          <w:b/>
          <w:bCs/>
          <w:sz w:val="24"/>
          <w:szCs w:val="24"/>
        </w:rPr>
        <w:t xml:space="preserve">TIPO DE LICITAÇÃO: </w:t>
      </w:r>
      <w:r w:rsidRPr="00812AAE">
        <w:rPr>
          <w:rFonts w:ascii="Arial" w:hAnsi="Arial" w:cs="Arial"/>
          <w:sz w:val="24"/>
          <w:szCs w:val="24"/>
        </w:rPr>
        <w:t>MENOR PREÇO POR ITEM</w:t>
      </w:r>
    </w:p>
    <w:p w14:paraId="7799BC41" w14:textId="77777777" w:rsidR="00812AAE" w:rsidRPr="00812AAE" w:rsidRDefault="00812AAE" w:rsidP="00812AAE">
      <w:pPr>
        <w:jc w:val="both"/>
        <w:rPr>
          <w:rFonts w:ascii="Arial" w:hAnsi="Arial" w:cs="Arial"/>
          <w:b/>
          <w:bCs/>
          <w:sz w:val="24"/>
          <w:szCs w:val="24"/>
        </w:rPr>
      </w:pPr>
      <w:r w:rsidRPr="00812AAE">
        <w:rPr>
          <w:rFonts w:ascii="Arial" w:hAnsi="Arial" w:cs="Arial"/>
          <w:b/>
          <w:bCs/>
          <w:sz w:val="24"/>
          <w:szCs w:val="24"/>
        </w:rPr>
        <w:t xml:space="preserve">MODO DE DISPUTA: </w:t>
      </w:r>
      <w:r w:rsidRPr="00812AAE">
        <w:rPr>
          <w:rFonts w:ascii="Arial" w:hAnsi="Arial" w:cs="Arial"/>
          <w:sz w:val="24"/>
          <w:szCs w:val="24"/>
        </w:rPr>
        <w:t>ABERTO</w:t>
      </w:r>
    </w:p>
    <w:p w14:paraId="5FD800AC" w14:textId="77777777" w:rsidR="00812AAE" w:rsidRPr="00812AAE" w:rsidRDefault="00812AAE" w:rsidP="00812AAE">
      <w:pPr>
        <w:widowControl w:val="0"/>
        <w:autoSpaceDE w:val="0"/>
        <w:autoSpaceDN w:val="0"/>
        <w:adjustRightInd w:val="0"/>
        <w:rPr>
          <w:rFonts w:ascii="Arial" w:hAnsi="Arial" w:cs="Arial"/>
          <w:sz w:val="24"/>
          <w:szCs w:val="24"/>
        </w:rPr>
      </w:pPr>
    </w:p>
    <w:p w14:paraId="7C9EB872" w14:textId="77777777" w:rsidR="00812AAE" w:rsidRPr="00812AAE" w:rsidRDefault="00812AAE" w:rsidP="0097630B">
      <w:pPr>
        <w:pBdr>
          <w:top w:val="single" w:sz="18" w:space="1" w:color="auto"/>
          <w:left w:val="single" w:sz="18" w:space="3"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1. PREÂMBULO:</w:t>
      </w:r>
    </w:p>
    <w:p w14:paraId="7016F82E" w14:textId="77777777" w:rsidR="00812AAE" w:rsidRPr="00812AAE" w:rsidRDefault="00812AAE" w:rsidP="00812AAE">
      <w:pPr>
        <w:widowControl w:val="0"/>
        <w:autoSpaceDE w:val="0"/>
        <w:autoSpaceDN w:val="0"/>
        <w:adjustRightInd w:val="0"/>
        <w:rPr>
          <w:rFonts w:ascii="Arial" w:hAnsi="Arial" w:cs="Arial"/>
          <w:sz w:val="24"/>
          <w:szCs w:val="24"/>
        </w:rPr>
      </w:pPr>
    </w:p>
    <w:p w14:paraId="3C3BE5D6" w14:textId="1AC9D989"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w:t>
      </w:r>
      <w:r w:rsidRPr="00812AAE">
        <w:rPr>
          <w:rFonts w:ascii="Arial" w:hAnsi="Arial" w:cs="Arial"/>
          <w:sz w:val="24"/>
          <w:szCs w:val="24"/>
        </w:rPr>
        <w:t xml:space="preserve"> A </w:t>
      </w:r>
      <w:r w:rsidRPr="00812AAE">
        <w:rPr>
          <w:rFonts w:ascii="Arial" w:hAnsi="Arial" w:cs="Arial"/>
          <w:b/>
          <w:sz w:val="24"/>
          <w:szCs w:val="24"/>
        </w:rPr>
        <w:t>PREFEITURA MUNICIPAL DE ITAÚBA/MT</w:t>
      </w:r>
      <w:r w:rsidRPr="00812AAE">
        <w:rPr>
          <w:rFonts w:ascii="Arial" w:hAnsi="Arial" w:cs="Arial"/>
          <w:sz w:val="24"/>
          <w:szCs w:val="24"/>
        </w:rPr>
        <w:t xml:space="preserve">, </w:t>
      </w:r>
      <w:r w:rsidRPr="00812AAE">
        <w:rPr>
          <w:rFonts w:ascii="Arial" w:hAnsi="Arial" w:cs="Arial"/>
          <w:spacing w:val="5"/>
          <w:sz w:val="24"/>
          <w:szCs w:val="24"/>
        </w:rPr>
        <w:t xml:space="preserve">por </w:t>
      </w:r>
      <w:r w:rsidRPr="00812AAE">
        <w:rPr>
          <w:rFonts w:ascii="Arial" w:hAnsi="Arial" w:cs="Arial"/>
          <w:w w:val="103"/>
          <w:sz w:val="24"/>
          <w:szCs w:val="24"/>
        </w:rPr>
        <w:t xml:space="preserve">intermédio de seu Pregoeiro Oficial, designada através da Portaria nº </w:t>
      </w:r>
      <w:r w:rsidR="00796D77">
        <w:rPr>
          <w:rFonts w:ascii="Arial" w:hAnsi="Arial" w:cs="Arial"/>
          <w:w w:val="103"/>
          <w:sz w:val="24"/>
          <w:szCs w:val="24"/>
        </w:rPr>
        <w:t>001/2026</w:t>
      </w:r>
      <w:r w:rsidR="00796D77" w:rsidRPr="000A55CC">
        <w:rPr>
          <w:rFonts w:ascii="Arial" w:hAnsi="Arial" w:cs="Arial"/>
          <w:w w:val="103"/>
          <w:sz w:val="24"/>
          <w:szCs w:val="24"/>
        </w:rPr>
        <w:t xml:space="preserve"> de </w:t>
      </w:r>
      <w:r w:rsidR="00796D77">
        <w:rPr>
          <w:rFonts w:ascii="Arial" w:hAnsi="Arial" w:cs="Arial"/>
          <w:w w:val="103"/>
          <w:sz w:val="24"/>
          <w:szCs w:val="24"/>
        </w:rPr>
        <w:t>05/01/2026</w:t>
      </w:r>
      <w:r w:rsidRPr="00812AAE">
        <w:rPr>
          <w:rFonts w:ascii="Arial" w:hAnsi="Arial" w:cs="Arial"/>
          <w:w w:val="103"/>
          <w:sz w:val="24"/>
          <w:szCs w:val="24"/>
        </w:rPr>
        <w:t xml:space="preserve">, </w:t>
      </w:r>
      <w:r w:rsidRPr="00812AAE">
        <w:rPr>
          <w:rFonts w:ascii="Arial" w:hAnsi="Arial" w:cs="Arial"/>
          <w:sz w:val="24"/>
          <w:szCs w:val="24"/>
        </w:rPr>
        <w:t xml:space="preserve">face ao disposto no processo supra identificado, torna público que está instaurando licitação para </w:t>
      </w:r>
      <w:r w:rsidRPr="00812AAE">
        <w:rPr>
          <w:rFonts w:ascii="Arial" w:hAnsi="Arial" w:cs="Arial"/>
          <w:b/>
          <w:sz w:val="24"/>
          <w:szCs w:val="24"/>
        </w:rPr>
        <w:t>REGISTRO DE PREÇOS</w:t>
      </w:r>
      <w:r w:rsidRPr="00812AAE">
        <w:rPr>
          <w:rFonts w:ascii="Arial" w:hAnsi="Arial" w:cs="Arial"/>
          <w:sz w:val="24"/>
          <w:szCs w:val="24"/>
        </w:rPr>
        <w:t xml:space="preserve">, na modalidade </w:t>
      </w:r>
      <w:r w:rsidRPr="00812AAE">
        <w:rPr>
          <w:rFonts w:ascii="Arial" w:hAnsi="Arial" w:cs="Arial"/>
          <w:b/>
          <w:sz w:val="24"/>
          <w:szCs w:val="24"/>
        </w:rPr>
        <w:t>PREGÃO</w:t>
      </w:r>
      <w:r w:rsidRPr="00812AAE">
        <w:rPr>
          <w:rFonts w:ascii="Arial" w:hAnsi="Arial" w:cs="Arial"/>
          <w:sz w:val="24"/>
          <w:szCs w:val="24"/>
        </w:rPr>
        <w:t xml:space="preserve">, na forma </w:t>
      </w:r>
      <w:r w:rsidRPr="00812AAE">
        <w:rPr>
          <w:rFonts w:ascii="Arial" w:hAnsi="Arial" w:cs="Arial"/>
          <w:b/>
          <w:sz w:val="24"/>
          <w:szCs w:val="24"/>
        </w:rPr>
        <w:t>ELETRÔNICA</w:t>
      </w:r>
      <w:r w:rsidRPr="00812AAE">
        <w:rPr>
          <w:rFonts w:ascii="Arial" w:hAnsi="Arial" w:cs="Arial"/>
          <w:sz w:val="24"/>
          <w:szCs w:val="24"/>
        </w:rPr>
        <w:t xml:space="preserve">, tipo </w:t>
      </w:r>
      <w:r w:rsidRPr="00812AAE">
        <w:rPr>
          <w:rFonts w:ascii="Arial" w:hAnsi="Arial" w:cs="Arial"/>
          <w:b/>
          <w:sz w:val="24"/>
          <w:szCs w:val="24"/>
        </w:rPr>
        <w:t>MENOR PREÇO POR ITEM</w:t>
      </w:r>
      <w:r w:rsidRPr="00812AAE">
        <w:rPr>
          <w:rFonts w:ascii="Arial" w:hAnsi="Arial" w:cs="Arial"/>
          <w:sz w:val="24"/>
          <w:szCs w:val="24"/>
        </w:rPr>
        <w:t>, de acordo com as condições estabelecidas no presente Instrumento Convocatório e seus Anexos, cujos termos igualmente o integram.</w:t>
      </w:r>
    </w:p>
    <w:p w14:paraId="60ED1696" w14:textId="77777777" w:rsidR="00812AAE" w:rsidRPr="00812AAE" w:rsidRDefault="00812AAE" w:rsidP="00812AAE">
      <w:pPr>
        <w:autoSpaceDE w:val="0"/>
        <w:autoSpaceDN w:val="0"/>
        <w:adjustRightInd w:val="0"/>
        <w:jc w:val="both"/>
        <w:rPr>
          <w:rFonts w:ascii="Arial" w:hAnsi="Arial" w:cs="Arial"/>
          <w:sz w:val="24"/>
          <w:szCs w:val="24"/>
        </w:rPr>
      </w:pPr>
    </w:p>
    <w:p w14:paraId="02885C2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1.2.</w:t>
      </w:r>
      <w:r w:rsidRPr="00812AAE">
        <w:rPr>
          <w:rFonts w:ascii="Arial" w:hAnsi="Arial" w:cs="Arial"/>
          <w:sz w:val="24"/>
          <w:szCs w:val="24"/>
        </w:rPr>
        <w:t xml:space="preserve"> Esta licitação reger-se-á pela Lei Federal nº 14.133/2021; Decreto Municipal nº 012/2024, Lei Complementar nº 123/2006; Lei Complementar nº 147/2014, Instruções Normativas e legislações pertinentes, consideradas as alterações posteriores das referidas normas; que ficam fazendo partes integrantes deste Edital, independente de transcrição.</w:t>
      </w:r>
    </w:p>
    <w:p w14:paraId="4443E79C" w14:textId="77777777" w:rsidR="00812AAE" w:rsidRPr="00812AAE" w:rsidRDefault="00812AAE" w:rsidP="00812AAE">
      <w:pPr>
        <w:widowControl w:val="0"/>
        <w:autoSpaceDE w:val="0"/>
        <w:autoSpaceDN w:val="0"/>
        <w:adjustRightInd w:val="0"/>
        <w:ind w:right="-19"/>
        <w:jc w:val="both"/>
        <w:rPr>
          <w:rFonts w:ascii="Arial" w:hAnsi="Arial" w:cs="Arial"/>
          <w:sz w:val="24"/>
          <w:szCs w:val="24"/>
        </w:rPr>
      </w:pPr>
    </w:p>
    <w:p w14:paraId="7C19224A" w14:textId="77777777" w:rsidR="00812AAE" w:rsidRPr="00812AAE" w:rsidRDefault="00812AAE" w:rsidP="0097630B">
      <w:pPr>
        <w:pBdr>
          <w:top w:val="single" w:sz="18" w:space="1" w:color="auto"/>
          <w:left w:val="single" w:sz="18" w:space="3"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color w:val="000000"/>
          <w:sz w:val="24"/>
          <w:szCs w:val="24"/>
        </w:rPr>
      </w:pPr>
      <w:r w:rsidRPr="00812AAE">
        <w:rPr>
          <w:rFonts w:ascii="Arial" w:hAnsi="Arial" w:cs="Arial"/>
          <w:b/>
          <w:bCs/>
          <w:sz w:val="24"/>
          <w:szCs w:val="24"/>
        </w:rPr>
        <w:t>2. DA SESSÃO PÚBLICA DO PREGÃO ELETRÔNICO</w:t>
      </w:r>
    </w:p>
    <w:p w14:paraId="6B4560D3" w14:textId="77777777" w:rsidR="00812AAE" w:rsidRPr="00812AAE" w:rsidRDefault="00812AAE" w:rsidP="00812AAE">
      <w:pPr>
        <w:autoSpaceDE w:val="0"/>
        <w:autoSpaceDN w:val="0"/>
        <w:adjustRightInd w:val="0"/>
        <w:jc w:val="both"/>
        <w:rPr>
          <w:rFonts w:ascii="Arial" w:hAnsi="Arial" w:cs="Arial"/>
          <w:sz w:val="24"/>
          <w:szCs w:val="24"/>
        </w:rPr>
      </w:pPr>
    </w:p>
    <w:p w14:paraId="5FA066E0"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2.1.</w:t>
      </w:r>
      <w:r w:rsidRPr="00812AAE">
        <w:rPr>
          <w:rFonts w:ascii="Arial" w:hAnsi="Arial" w:cs="Arial"/>
          <w:sz w:val="24"/>
          <w:szCs w:val="24"/>
        </w:rPr>
        <w:t xml:space="preserve"> A sessão pública deste Pregão Eletrônico será aberta por comando do Pregoeiro Oficial com a utilização de sua chave de acesso e senha, no endereço eletrônico, data e horário abaixo discriminados:</w:t>
      </w:r>
    </w:p>
    <w:p w14:paraId="279792B1" w14:textId="77777777" w:rsidR="00812AAE" w:rsidRPr="00812AAE" w:rsidRDefault="00812AAE" w:rsidP="00812AAE">
      <w:pPr>
        <w:autoSpaceDE w:val="0"/>
        <w:autoSpaceDN w:val="0"/>
        <w:adjustRightInd w:val="0"/>
        <w:jc w:val="both"/>
        <w:rPr>
          <w:rFonts w:ascii="Arial" w:hAnsi="Arial" w:cs="Arial"/>
          <w:sz w:val="24"/>
          <w:szCs w:val="24"/>
        </w:rPr>
      </w:pPr>
    </w:p>
    <w:tbl>
      <w:tblPr>
        <w:tblW w:w="9687"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76"/>
        <w:gridCol w:w="4711"/>
      </w:tblGrid>
      <w:tr w:rsidR="00812AAE" w:rsidRPr="00812AAE" w14:paraId="508516B0" w14:textId="77777777" w:rsidTr="006948D1">
        <w:trPr>
          <w:trHeight w:val="397"/>
        </w:trPr>
        <w:tc>
          <w:tcPr>
            <w:tcW w:w="4976" w:type="dxa"/>
            <w:tcBorders>
              <w:top w:val="single" w:sz="4" w:space="0" w:color="auto"/>
              <w:left w:val="single" w:sz="4" w:space="0" w:color="auto"/>
              <w:bottom w:val="single" w:sz="4" w:space="0" w:color="auto"/>
              <w:right w:val="single" w:sz="4" w:space="0" w:color="auto"/>
            </w:tcBorders>
            <w:vAlign w:val="center"/>
            <w:hideMark/>
          </w:tcPr>
          <w:p w14:paraId="7CE358AE" w14:textId="77777777" w:rsidR="00812AAE" w:rsidRPr="00812AAE" w:rsidRDefault="00812AAE" w:rsidP="00812AAE">
            <w:pPr>
              <w:jc w:val="both"/>
              <w:rPr>
                <w:rFonts w:ascii="Arial" w:hAnsi="Arial" w:cs="Arial"/>
                <w:sz w:val="22"/>
                <w:szCs w:val="22"/>
              </w:rPr>
            </w:pPr>
            <w:r w:rsidRPr="00812AAE">
              <w:rPr>
                <w:rFonts w:ascii="Arial" w:hAnsi="Arial" w:cs="Arial"/>
                <w:b/>
                <w:bCs/>
                <w:sz w:val="22"/>
                <w:szCs w:val="22"/>
              </w:rPr>
              <w:t>DATA E HORA DE INICIO DAS PROPOSTAS</w:t>
            </w:r>
          </w:p>
        </w:tc>
        <w:tc>
          <w:tcPr>
            <w:tcW w:w="4711" w:type="dxa"/>
            <w:tcBorders>
              <w:top w:val="single" w:sz="4" w:space="0" w:color="auto"/>
              <w:left w:val="single" w:sz="4" w:space="0" w:color="auto"/>
              <w:bottom w:val="single" w:sz="4" w:space="0" w:color="auto"/>
              <w:right w:val="single" w:sz="4" w:space="0" w:color="auto"/>
            </w:tcBorders>
            <w:vAlign w:val="center"/>
            <w:hideMark/>
          </w:tcPr>
          <w:p w14:paraId="38CDF6E2" w14:textId="101E6289" w:rsidR="00812AAE" w:rsidRPr="00931FE4" w:rsidRDefault="00812AAE" w:rsidP="00812AAE">
            <w:pPr>
              <w:rPr>
                <w:rFonts w:ascii="Arial" w:hAnsi="Arial" w:cs="Arial"/>
                <w:sz w:val="22"/>
                <w:szCs w:val="22"/>
              </w:rPr>
            </w:pPr>
            <w:r w:rsidRPr="00931FE4">
              <w:rPr>
                <w:rFonts w:ascii="Arial" w:hAnsi="Arial" w:cs="Arial"/>
                <w:sz w:val="22"/>
                <w:szCs w:val="22"/>
              </w:rPr>
              <w:t xml:space="preserve">DIA </w:t>
            </w:r>
            <w:r w:rsidR="00931FE4" w:rsidRPr="00931FE4">
              <w:rPr>
                <w:rFonts w:ascii="Arial" w:hAnsi="Arial" w:cs="Arial"/>
                <w:sz w:val="22"/>
                <w:szCs w:val="22"/>
              </w:rPr>
              <w:t>13/04/2026</w:t>
            </w:r>
            <w:r w:rsidRPr="00931FE4">
              <w:rPr>
                <w:rFonts w:ascii="Arial" w:hAnsi="Arial" w:cs="Arial"/>
                <w:sz w:val="22"/>
                <w:szCs w:val="22"/>
              </w:rPr>
              <w:t xml:space="preserve"> AS 08:30 HORAS/MINUTOS.</w:t>
            </w:r>
          </w:p>
        </w:tc>
      </w:tr>
      <w:tr w:rsidR="00812AAE" w:rsidRPr="00812AAE" w14:paraId="64891355" w14:textId="77777777" w:rsidTr="006948D1">
        <w:trPr>
          <w:trHeight w:val="364"/>
        </w:trPr>
        <w:tc>
          <w:tcPr>
            <w:tcW w:w="4976" w:type="dxa"/>
            <w:tcBorders>
              <w:top w:val="single" w:sz="4" w:space="0" w:color="auto"/>
              <w:left w:val="single" w:sz="4" w:space="0" w:color="auto"/>
              <w:bottom w:val="single" w:sz="4" w:space="0" w:color="auto"/>
              <w:right w:val="single" w:sz="4" w:space="0" w:color="auto"/>
            </w:tcBorders>
            <w:vAlign w:val="center"/>
            <w:hideMark/>
          </w:tcPr>
          <w:p w14:paraId="1CC44EEF" w14:textId="77777777" w:rsidR="00812AAE" w:rsidRPr="00812AAE" w:rsidRDefault="00812AAE" w:rsidP="00812AAE">
            <w:pPr>
              <w:jc w:val="both"/>
              <w:rPr>
                <w:rFonts w:ascii="Arial" w:hAnsi="Arial" w:cs="Arial"/>
                <w:sz w:val="22"/>
                <w:szCs w:val="22"/>
              </w:rPr>
            </w:pPr>
            <w:r w:rsidRPr="00812AAE">
              <w:rPr>
                <w:rFonts w:ascii="Arial" w:hAnsi="Arial" w:cs="Arial"/>
                <w:b/>
                <w:bCs/>
                <w:sz w:val="22"/>
                <w:szCs w:val="22"/>
              </w:rPr>
              <w:t>DATA E HORA FINAL DAS PROPOSTAS</w:t>
            </w:r>
          </w:p>
        </w:tc>
        <w:tc>
          <w:tcPr>
            <w:tcW w:w="4711" w:type="dxa"/>
            <w:tcBorders>
              <w:top w:val="single" w:sz="4" w:space="0" w:color="auto"/>
              <w:left w:val="single" w:sz="4" w:space="0" w:color="auto"/>
              <w:bottom w:val="single" w:sz="4" w:space="0" w:color="auto"/>
              <w:right w:val="single" w:sz="4" w:space="0" w:color="auto"/>
            </w:tcBorders>
            <w:vAlign w:val="center"/>
            <w:hideMark/>
          </w:tcPr>
          <w:p w14:paraId="3214D701" w14:textId="69706160" w:rsidR="00812AAE" w:rsidRPr="00931FE4" w:rsidRDefault="00812AAE" w:rsidP="00812AAE">
            <w:pPr>
              <w:rPr>
                <w:rFonts w:ascii="Arial" w:hAnsi="Arial" w:cs="Arial"/>
                <w:sz w:val="22"/>
                <w:szCs w:val="22"/>
              </w:rPr>
            </w:pPr>
            <w:r w:rsidRPr="00931FE4">
              <w:rPr>
                <w:rFonts w:ascii="Arial" w:hAnsi="Arial" w:cs="Arial"/>
                <w:sz w:val="22"/>
                <w:szCs w:val="22"/>
              </w:rPr>
              <w:t xml:space="preserve">DIA </w:t>
            </w:r>
            <w:r w:rsidR="00931FE4" w:rsidRPr="00931FE4">
              <w:rPr>
                <w:rFonts w:ascii="Arial" w:hAnsi="Arial" w:cs="Arial"/>
                <w:sz w:val="22"/>
                <w:szCs w:val="22"/>
              </w:rPr>
              <w:t>29/</w:t>
            </w:r>
            <w:r w:rsidR="00931FE4">
              <w:rPr>
                <w:rFonts w:ascii="Arial" w:hAnsi="Arial" w:cs="Arial"/>
                <w:sz w:val="22"/>
                <w:szCs w:val="22"/>
              </w:rPr>
              <w:t>04</w:t>
            </w:r>
            <w:r w:rsidR="00931FE4" w:rsidRPr="00931FE4">
              <w:rPr>
                <w:rFonts w:ascii="Arial" w:hAnsi="Arial" w:cs="Arial"/>
                <w:sz w:val="22"/>
                <w:szCs w:val="22"/>
              </w:rPr>
              <w:t>/2026</w:t>
            </w:r>
            <w:r w:rsidRPr="00931FE4">
              <w:rPr>
                <w:rFonts w:ascii="Arial" w:hAnsi="Arial" w:cs="Arial"/>
                <w:sz w:val="22"/>
                <w:szCs w:val="22"/>
              </w:rPr>
              <w:t xml:space="preserve"> AS 08:29 HORAS/MINUTOS.</w:t>
            </w:r>
          </w:p>
        </w:tc>
      </w:tr>
      <w:tr w:rsidR="00812AAE" w:rsidRPr="00812AAE" w14:paraId="6BAA7E53" w14:textId="77777777" w:rsidTr="006948D1">
        <w:trPr>
          <w:trHeight w:val="256"/>
        </w:trPr>
        <w:tc>
          <w:tcPr>
            <w:tcW w:w="4976" w:type="dxa"/>
            <w:tcBorders>
              <w:top w:val="single" w:sz="4" w:space="0" w:color="auto"/>
              <w:left w:val="single" w:sz="4" w:space="0" w:color="auto"/>
              <w:bottom w:val="single" w:sz="4" w:space="0" w:color="auto"/>
              <w:right w:val="single" w:sz="4" w:space="0" w:color="auto"/>
            </w:tcBorders>
            <w:vAlign w:val="center"/>
            <w:hideMark/>
          </w:tcPr>
          <w:p w14:paraId="79B79923" w14:textId="77777777" w:rsidR="00812AAE" w:rsidRPr="00812AAE" w:rsidRDefault="00812AAE" w:rsidP="00812AAE">
            <w:pPr>
              <w:jc w:val="both"/>
              <w:rPr>
                <w:rFonts w:ascii="Arial" w:hAnsi="Arial" w:cs="Arial"/>
                <w:sz w:val="22"/>
                <w:szCs w:val="22"/>
              </w:rPr>
            </w:pPr>
            <w:r w:rsidRPr="00812AAE">
              <w:rPr>
                <w:rFonts w:ascii="Arial" w:hAnsi="Arial" w:cs="Arial"/>
                <w:b/>
                <w:bCs/>
                <w:sz w:val="22"/>
                <w:szCs w:val="22"/>
              </w:rPr>
              <w:t>DATA DE ABERTURA DAS PROPOSTAS – SESSÃO PÚBLICA</w:t>
            </w:r>
          </w:p>
        </w:tc>
        <w:tc>
          <w:tcPr>
            <w:tcW w:w="4711" w:type="dxa"/>
            <w:tcBorders>
              <w:top w:val="single" w:sz="4" w:space="0" w:color="auto"/>
              <w:left w:val="single" w:sz="4" w:space="0" w:color="auto"/>
              <w:bottom w:val="single" w:sz="4" w:space="0" w:color="auto"/>
              <w:right w:val="single" w:sz="4" w:space="0" w:color="auto"/>
            </w:tcBorders>
            <w:vAlign w:val="center"/>
            <w:hideMark/>
          </w:tcPr>
          <w:p w14:paraId="137ADE2F" w14:textId="615C17F0" w:rsidR="00812AAE" w:rsidRPr="00931FE4" w:rsidRDefault="00812AAE" w:rsidP="00812AAE">
            <w:pPr>
              <w:rPr>
                <w:rFonts w:ascii="Arial" w:hAnsi="Arial" w:cs="Arial"/>
                <w:sz w:val="22"/>
                <w:szCs w:val="22"/>
              </w:rPr>
            </w:pPr>
            <w:r w:rsidRPr="00931FE4">
              <w:rPr>
                <w:rFonts w:ascii="Arial" w:hAnsi="Arial" w:cs="Arial"/>
                <w:sz w:val="22"/>
                <w:szCs w:val="22"/>
              </w:rPr>
              <w:t xml:space="preserve">DIA </w:t>
            </w:r>
            <w:r w:rsidR="00931FE4" w:rsidRPr="00931FE4">
              <w:rPr>
                <w:rFonts w:ascii="Arial" w:hAnsi="Arial" w:cs="Arial"/>
                <w:sz w:val="22"/>
                <w:szCs w:val="22"/>
              </w:rPr>
              <w:t>29/</w:t>
            </w:r>
            <w:r w:rsidR="00931FE4">
              <w:rPr>
                <w:rFonts w:ascii="Arial" w:hAnsi="Arial" w:cs="Arial"/>
                <w:sz w:val="22"/>
                <w:szCs w:val="22"/>
              </w:rPr>
              <w:t>04</w:t>
            </w:r>
            <w:r w:rsidR="00931FE4" w:rsidRPr="00931FE4">
              <w:rPr>
                <w:rFonts w:ascii="Arial" w:hAnsi="Arial" w:cs="Arial"/>
                <w:sz w:val="22"/>
                <w:szCs w:val="22"/>
              </w:rPr>
              <w:t>/2026</w:t>
            </w:r>
            <w:r w:rsidRPr="00931FE4">
              <w:rPr>
                <w:rFonts w:ascii="Arial" w:hAnsi="Arial" w:cs="Arial"/>
                <w:sz w:val="22"/>
                <w:szCs w:val="22"/>
              </w:rPr>
              <w:t xml:space="preserve"> AS 08:30 HORAS/MINUTOS.</w:t>
            </w:r>
          </w:p>
        </w:tc>
      </w:tr>
      <w:tr w:rsidR="00812AAE" w:rsidRPr="00812AAE" w14:paraId="79D7DFD8" w14:textId="77777777" w:rsidTr="006948D1">
        <w:trPr>
          <w:trHeight w:val="534"/>
        </w:trPr>
        <w:tc>
          <w:tcPr>
            <w:tcW w:w="4976" w:type="dxa"/>
            <w:tcBorders>
              <w:top w:val="single" w:sz="4" w:space="0" w:color="auto"/>
              <w:left w:val="single" w:sz="4" w:space="0" w:color="auto"/>
              <w:bottom w:val="single" w:sz="4" w:space="0" w:color="auto"/>
              <w:right w:val="single" w:sz="4" w:space="0" w:color="auto"/>
            </w:tcBorders>
            <w:vAlign w:val="center"/>
          </w:tcPr>
          <w:p w14:paraId="06BD1A69" w14:textId="77777777" w:rsidR="00812AAE" w:rsidRPr="00812AAE" w:rsidRDefault="00812AAE" w:rsidP="00812AAE">
            <w:pPr>
              <w:jc w:val="both"/>
              <w:rPr>
                <w:rFonts w:ascii="Arial" w:hAnsi="Arial" w:cs="Arial"/>
                <w:b/>
                <w:bCs/>
                <w:sz w:val="22"/>
                <w:szCs w:val="22"/>
              </w:rPr>
            </w:pPr>
            <w:r w:rsidRPr="00812AAE">
              <w:rPr>
                <w:rFonts w:ascii="Arial" w:hAnsi="Arial" w:cs="Arial"/>
                <w:b/>
                <w:bCs/>
                <w:sz w:val="22"/>
                <w:szCs w:val="22"/>
              </w:rPr>
              <w:t>LOCAL:</w:t>
            </w:r>
          </w:p>
        </w:tc>
        <w:tc>
          <w:tcPr>
            <w:tcW w:w="4711" w:type="dxa"/>
            <w:tcBorders>
              <w:top w:val="single" w:sz="4" w:space="0" w:color="auto"/>
              <w:left w:val="single" w:sz="4" w:space="0" w:color="auto"/>
              <w:bottom w:val="single" w:sz="4" w:space="0" w:color="auto"/>
              <w:right w:val="single" w:sz="4" w:space="0" w:color="auto"/>
            </w:tcBorders>
            <w:vAlign w:val="center"/>
          </w:tcPr>
          <w:p w14:paraId="1FAAE31F" w14:textId="77777777" w:rsidR="00812AAE" w:rsidRPr="00812AAE" w:rsidRDefault="00812AAE" w:rsidP="00812AAE">
            <w:pPr>
              <w:jc w:val="both"/>
              <w:rPr>
                <w:rFonts w:ascii="Arial" w:hAnsi="Arial" w:cs="Arial"/>
                <w:sz w:val="22"/>
                <w:szCs w:val="22"/>
              </w:rPr>
            </w:pPr>
            <w:hyperlink r:id="rId8" w:history="1">
              <w:r w:rsidRPr="00812AAE">
                <w:rPr>
                  <w:rFonts w:ascii="Arial" w:hAnsi="Arial" w:cs="Arial"/>
                  <w:sz w:val="24"/>
                  <w:szCs w:val="24"/>
                </w:rPr>
                <w:t>www.portaldecompraspublicas.com.br</w:t>
              </w:r>
            </w:hyperlink>
          </w:p>
        </w:tc>
      </w:tr>
    </w:tbl>
    <w:p w14:paraId="69B35B86" w14:textId="77777777" w:rsidR="00812AAE" w:rsidRPr="00812AAE" w:rsidRDefault="00812AAE" w:rsidP="00812AAE">
      <w:pPr>
        <w:autoSpaceDE w:val="0"/>
        <w:autoSpaceDN w:val="0"/>
        <w:adjustRightInd w:val="0"/>
        <w:jc w:val="both"/>
        <w:rPr>
          <w:rFonts w:ascii="Arial" w:hAnsi="Arial" w:cs="Arial"/>
          <w:sz w:val="24"/>
          <w:szCs w:val="24"/>
        </w:rPr>
      </w:pPr>
    </w:p>
    <w:p w14:paraId="20CB1FD7"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2.2.</w:t>
      </w:r>
      <w:r w:rsidRPr="00812AAE">
        <w:rPr>
          <w:rFonts w:ascii="Arial" w:hAnsi="Arial" w:cs="Arial"/>
          <w:sz w:val="24"/>
          <w:szCs w:val="24"/>
        </w:rPr>
        <w:t xml:space="preserve"> Todas as referências de tempo no Edital, no Aviso e durante a Sessão Pública observarão obrigatoriamente o horário de </w:t>
      </w:r>
      <w:r w:rsidRPr="00812AAE">
        <w:rPr>
          <w:rFonts w:ascii="Arial" w:hAnsi="Arial" w:cs="Arial"/>
          <w:b/>
          <w:sz w:val="24"/>
          <w:szCs w:val="24"/>
        </w:rPr>
        <w:t>Brasília – DF</w:t>
      </w:r>
      <w:r w:rsidRPr="00812AAE">
        <w:rPr>
          <w:rFonts w:ascii="Arial" w:hAnsi="Arial" w:cs="Arial"/>
          <w:sz w:val="24"/>
          <w:szCs w:val="24"/>
        </w:rPr>
        <w:t>, e dessa forma, serão registradas no sistema eletrônico e na documentação relativa ao certame.</w:t>
      </w:r>
    </w:p>
    <w:p w14:paraId="2B912DC2" w14:textId="77777777" w:rsidR="00812AAE" w:rsidRPr="00812AAE" w:rsidRDefault="00812AAE" w:rsidP="00812AAE">
      <w:pPr>
        <w:jc w:val="both"/>
        <w:rPr>
          <w:rFonts w:ascii="Arial" w:hAnsi="Arial" w:cs="Arial"/>
          <w:sz w:val="24"/>
          <w:szCs w:val="24"/>
        </w:rPr>
      </w:pPr>
    </w:p>
    <w:p w14:paraId="7B953D38"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2.3.</w:t>
      </w:r>
      <w:r w:rsidRPr="00812AAE">
        <w:rPr>
          <w:rFonts w:ascii="Arial" w:hAnsi="Arial" w:cs="Arial"/>
          <w:sz w:val="24"/>
          <w:szCs w:val="24"/>
        </w:rPr>
        <w:t xml:space="preserve"> O Edital estará disponível gratuitamente na página </w:t>
      </w:r>
      <w:hyperlink w:history="1">
        <w:r w:rsidRPr="00812AAE">
          <w:rPr>
            <w:rFonts w:ascii="Arial" w:hAnsi="Arial" w:cs="Arial"/>
            <w:color w:val="0000FF"/>
            <w:sz w:val="24"/>
            <w:szCs w:val="24"/>
            <w:u w:val="single"/>
          </w:rPr>
          <w:t xml:space="preserve">www.itauba.mt.gov.br </w:t>
        </w:r>
      </w:hyperlink>
      <w:r w:rsidRPr="00812AAE">
        <w:rPr>
          <w:rFonts w:ascii="Arial" w:hAnsi="Arial" w:cs="Arial"/>
          <w:sz w:val="24"/>
          <w:szCs w:val="24"/>
        </w:rPr>
        <w:t xml:space="preserve">e no endereço eletrônico </w:t>
      </w:r>
      <w:hyperlink r:id="rId9" w:history="1">
        <w:r w:rsidRPr="00812AAE">
          <w:rPr>
            <w:rFonts w:ascii="Arial" w:hAnsi="Arial" w:cs="Arial"/>
            <w:sz w:val="24"/>
            <w:szCs w:val="24"/>
            <w:u w:val="single"/>
          </w:rPr>
          <w:t>www.portaldecompraspublicas.com.br</w:t>
        </w:r>
      </w:hyperlink>
      <w:r w:rsidRPr="00812AAE">
        <w:rPr>
          <w:rFonts w:ascii="Arial" w:hAnsi="Arial" w:cs="Arial"/>
          <w:sz w:val="24"/>
          <w:szCs w:val="24"/>
        </w:rPr>
        <w:t>.</w:t>
      </w:r>
    </w:p>
    <w:p w14:paraId="58EF1A6E" w14:textId="77777777" w:rsidR="00812AAE" w:rsidRPr="00812AAE" w:rsidRDefault="00812AAE" w:rsidP="0097630B">
      <w:pPr>
        <w:pBdr>
          <w:top w:val="single" w:sz="18" w:space="1" w:color="auto"/>
          <w:left w:val="single" w:sz="18" w:space="3"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lastRenderedPageBreak/>
        <w:t>3. DO OBJETO DA LICITAÇÃO</w:t>
      </w:r>
    </w:p>
    <w:p w14:paraId="67D5C806" w14:textId="77777777" w:rsidR="00812AAE" w:rsidRPr="00812AAE" w:rsidRDefault="00812AAE" w:rsidP="00812AAE">
      <w:pPr>
        <w:jc w:val="both"/>
        <w:rPr>
          <w:rFonts w:ascii="Arial" w:hAnsi="Arial" w:cs="Arial"/>
          <w:sz w:val="24"/>
          <w:szCs w:val="24"/>
        </w:rPr>
      </w:pPr>
    </w:p>
    <w:p w14:paraId="0F6774C3" w14:textId="77777777" w:rsidR="00812AAE" w:rsidRPr="00812AAE" w:rsidRDefault="00812AAE" w:rsidP="00812AAE">
      <w:pPr>
        <w:widowControl w:val="0"/>
        <w:tabs>
          <w:tab w:val="left" w:pos="708"/>
          <w:tab w:val="center" w:pos="4419"/>
          <w:tab w:val="right" w:pos="8838"/>
        </w:tabs>
        <w:jc w:val="both"/>
        <w:rPr>
          <w:rFonts w:ascii="Arial" w:eastAsia="MS Mincho" w:hAnsi="Arial" w:cs="Arial"/>
          <w:color w:val="000000"/>
          <w:sz w:val="24"/>
          <w:szCs w:val="24"/>
        </w:rPr>
      </w:pPr>
      <w:r w:rsidRPr="00812AAE">
        <w:rPr>
          <w:rFonts w:ascii="Arial" w:eastAsia="MS Mincho" w:hAnsi="Arial" w:cs="Arial"/>
          <w:b/>
          <w:bCs/>
          <w:color w:val="000000"/>
          <w:sz w:val="24"/>
          <w:szCs w:val="24"/>
        </w:rPr>
        <w:t xml:space="preserve">3.1. </w:t>
      </w:r>
      <w:r w:rsidRPr="00812AAE">
        <w:rPr>
          <w:rFonts w:ascii="Arial" w:eastAsia="MS Mincho" w:hAnsi="Arial" w:cs="Arial"/>
          <w:sz w:val="24"/>
          <w:szCs w:val="24"/>
        </w:rPr>
        <w:t xml:space="preserve">O Presente Edital tem por Objeto o </w:t>
      </w:r>
      <w:r w:rsidRPr="00812AAE">
        <w:rPr>
          <w:rFonts w:ascii="Arial" w:eastAsia="MS Mincho" w:hAnsi="Arial" w:cs="Arial"/>
          <w:b/>
          <w:sz w:val="24"/>
          <w:szCs w:val="24"/>
        </w:rPr>
        <w:t>Registro de Preço para Futura e Eventual Contratação de Empresa Especializada na Área de Prestação de Serviços de Segurança Privada Não Armada e de Brigadistas de Incêndio para Garantir a Proteção do Público e do Patrimônio Durante a Realização de Eventos Cívicos, Esportivos, Culturais e Religiosos Promovidos no Município de Itaúba/MT</w:t>
      </w:r>
      <w:r w:rsidRPr="00812AAE">
        <w:rPr>
          <w:rFonts w:ascii="Arial" w:eastAsia="MS Mincho" w:hAnsi="Arial" w:cs="Arial"/>
          <w:sz w:val="24"/>
          <w:szCs w:val="24"/>
        </w:rPr>
        <w:t xml:space="preserve">, Conforme Exigências Constantes no </w:t>
      </w:r>
      <w:r w:rsidRPr="00812AAE">
        <w:rPr>
          <w:rFonts w:ascii="Arial" w:eastAsia="MS Mincho" w:hAnsi="Arial" w:cs="Arial"/>
          <w:b/>
          <w:sz w:val="24"/>
          <w:szCs w:val="24"/>
        </w:rPr>
        <w:t>Anexo I</w:t>
      </w:r>
      <w:r w:rsidRPr="00812AAE">
        <w:rPr>
          <w:rFonts w:ascii="Arial" w:eastAsia="MS Mincho" w:hAnsi="Arial" w:cs="Arial"/>
          <w:sz w:val="24"/>
          <w:szCs w:val="24"/>
        </w:rPr>
        <w:t xml:space="preserve"> (Termo de Referência)</w:t>
      </w:r>
      <w:r w:rsidRPr="00812AAE">
        <w:rPr>
          <w:rFonts w:ascii="Arial" w:eastAsia="MS Mincho" w:hAnsi="Arial" w:cs="Arial"/>
          <w:color w:val="000000"/>
          <w:sz w:val="24"/>
          <w:szCs w:val="24"/>
        </w:rPr>
        <w:t>.</w:t>
      </w:r>
    </w:p>
    <w:p w14:paraId="0EF70382" w14:textId="77777777" w:rsidR="00812AAE" w:rsidRPr="00812AAE" w:rsidRDefault="00812AAE" w:rsidP="00812AAE">
      <w:pPr>
        <w:jc w:val="both"/>
        <w:rPr>
          <w:rFonts w:ascii="Arial" w:hAnsi="Arial" w:cs="Arial"/>
          <w:b/>
          <w:bCs/>
          <w:sz w:val="24"/>
          <w:szCs w:val="24"/>
        </w:rPr>
      </w:pPr>
    </w:p>
    <w:p w14:paraId="354E3B37"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3.2.</w:t>
      </w:r>
      <w:r w:rsidRPr="00812AAE">
        <w:rPr>
          <w:rFonts w:ascii="Arial" w:hAnsi="Arial" w:cs="Arial"/>
          <w:sz w:val="24"/>
          <w:szCs w:val="24"/>
        </w:rPr>
        <w:t xml:space="preserve"> A licitação será dividida em itens, conforme tabela constante do Termo de Referência, facultando-se ao licitante a participação em quantos itens/lotes forem de seu interesse.</w:t>
      </w:r>
    </w:p>
    <w:p w14:paraId="15426E2C" w14:textId="77777777" w:rsidR="00812AAE" w:rsidRPr="00812AAE" w:rsidRDefault="00812AAE" w:rsidP="00812AAE">
      <w:pPr>
        <w:autoSpaceDE w:val="0"/>
        <w:autoSpaceDN w:val="0"/>
        <w:adjustRightInd w:val="0"/>
        <w:jc w:val="both"/>
        <w:rPr>
          <w:rFonts w:ascii="Arial" w:hAnsi="Arial" w:cs="Arial"/>
          <w:b/>
          <w:sz w:val="24"/>
          <w:szCs w:val="24"/>
        </w:rPr>
      </w:pPr>
    </w:p>
    <w:p w14:paraId="30894283"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3.3.</w:t>
      </w:r>
      <w:r w:rsidRPr="00812AAE">
        <w:rPr>
          <w:rFonts w:ascii="Arial" w:hAnsi="Arial" w:cs="Arial"/>
          <w:sz w:val="24"/>
          <w:szCs w:val="24"/>
        </w:rPr>
        <w:t xml:space="preserve"> A descrição detalhada, contendo as especificações e a quantidade dos serviços a serem adquiridos, está discriminada no Anexo I (Termo de Referência) deste Instrumento Convocatório e deverão ser </w:t>
      </w:r>
      <w:r w:rsidRPr="00812AAE">
        <w:rPr>
          <w:rFonts w:ascii="Arial" w:hAnsi="Arial" w:cs="Arial"/>
          <w:sz w:val="24"/>
          <w:szCs w:val="24"/>
          <w:u w:val="single"/>
        </w:rPr>
        <w:t>minuciosamente observadas pelas licitantes</w:t>
      </w:r>
      <w:r w:rsidRPr="00812AAE">
        <w:rPr>
          <w:rFonts w:ascii="Arial" w:hAnsi="Arial" w:cs="Arial"/>
          <w:sz w:val="24"/>
          <w:szCs w:val="24"/>
        </w:rPr>
        <w:t xml:space="preserve"> quando da elaboração de suas propostas.</w:t>
      </w:r>
    </w:p>
    <w:p w14:paraId="1CC95BBB" w14:textId="77777777" w:rsidR="00812AAE" w:rsidRPr="00812AAE" w:rsidRDefault="00812AAE" w:rsidP="00812AAE">
      <w:pPr>
        <w:jc w:val="both"/>
        <w:rPr>
          <w:rFonts w:ascii="Arial" w:hAnsi="Arial" w:cs="Arial"/>
          <w:sz w:val="24"/>
          <w:szCs w:val="24"/>
        </w:rPr>
      </w:pPr>
    </w:p>
    <w:p w14:paraId="73D0DAFD" w14:textId="77777777" w:rsidR="00812AAE" w:rsidRPr="00812AAE" w:rsidRDefault="00812AAE" w:rsidP="00812AAE">
      <w:pPr>
        <w:jc w:val="both"/>
        <w:rPr>
          <w:rFonts w:ascii="Arial" w:hAnsi="Arial" w:cs="Arial"/>
          <w:b/>
          <w:bCs/>
          <w:sz w:val="24"/>
          <w:szCs w:val="24"/>
        </w:rPr>
      </w:pPr>
      <w:r w:rsidRPr="00812AAE">
        <w:rPr>
          <w:rFonts w:ascii="Arial" w:hAnsi="Arial" w:cs="Arial"/>
          <w:b/>
          <w:sz w:val="24"/>
          <w:szCs w:val="24"/>
        </w:rPr>
        <w:t>3.4.</w:t>
      </w:r>
      <w:r w:rsidRPr="00812AAE">
        <w:rPr>
          <w:rFonts w:ascii="Arial" w:hAnsi="Arial" w:cs="Arial"/>
          <w:sz w:val="24"/>
          <w:szCs w:val="24"/>
        </w:rPr>
        <w:t xml:space="preserve"> As propostas deverão ser apresentadas com base nas</w:t>
      </w:r>
      <w:r w:rsidRPr="00812AAE">
        <w:rPr>
          <w:rFonts w:ascii="Arial" w:hAnsi="Arial" w:cs="Arial"/>
          <w:b/>
          <w:bCs/>
          <w:sz w:val="24"/>
          <w:szCs w:val="24"/>
        </w:rPr>
        <w:t xml:space="preserve"> quantidades e especificações dos serviços constantes no ANEXO I </w:t>
      </w:r>
      <w:r w:rsidRPr="00812AAE">
        <w:rPr>
          <w:rFonts w:ascii="Arial" w:hAnsi="Arial" w:cs="Arial"/>
          <w:sz w:val="24"/>
          <w:szCs w:val="24"/>
        </w:rPr>
        <w:t>do Presente Edital.</w:t>
      </w:r>
      <w:r w:rsidRPr="00812AAE">
        <w:rPr>
          <w:rFonts w:ascii="Arial" w:hAnsi="Arial" w:cs="Arial"/>
          <w:b/>
          <w:bCs/>
          <w:sz w:val="24"/>
          <w:szCs w:val="24"/>
        </w:rPr>
        <w:t xml:space="preserve"> </w:t>
      </w:r>
    </w:p>
    <w:p w14:paraId="2E6E15BF" w14:textId="77777777" w:rsidR="00812AAE" w:rsidRPr="00812AAE" w:rsidRDefault="00812AAE" w:rsidP="00812AAE">
      <w:pPr>
        <w:jc w:val="both"/>
        <w:rPr>
          <w:rFonts w:ascii="Arial" w:hAnsi="Arial" w:cs="Arial"/>
          <w:w w:val="98"/>
          <w:sz w:val="24"/>
          <w:szCs w:val="24"/>
        </w:rPr>
      </w:pPr>
    </w:p>
    <w:p w14:paraId="50450159" w14:textId="77777777" w:rsidR="00812AAE" w:rsidRPr="00812AAE" w:rsidRDefault="00812AAE" w:rsidP="0097630B">
      <w:pPr>
        <w:pBdr>
          <w:top w:val="single" w:sz="18" w:space="1" w:color="auto"/>
          <w:left w:val="single" w:sz="18" w:space="3"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4. DO RECURSO ORÇAMENTÁRIO</w:t>
      </w:r>
    </w:p>
    <w:p w14:paraId="02519FAF" w14:textId="77777777" w:rsidR="00812AAE" w:rsidRPr="00812AAE" w:rsidRDefault="00812AAE" w:rsidP="00812AAE">
      <w:pPr>
        <w:jc w:val="both"/>
        <w:rPr>
          <w:rFonts w:ascii="Arial" w:hAnsi="Arial" w:cs="Arial"/>
          <w:w w:val="98"/>
          <w:sz w:val="24"/>
          <w:szCs w:val="24"/>
        </w:rPr>
      </w:pPr>
    </w:p>
    <w:p w14:paraId="1067A2B7" w14:textId="77777777" w:rsidR="00812AAE" w:rsidRPr="00812AAE" w:rsidRDefault="00812AAE" w:rsidP="00812AAE">
      <w:pPr>
        <w:keepNext/>
        <w:jc w:val="both"/>
        <w:outlineLvl w:val="0"/>
        <w:rPr>
          <w:rFonts w:ascii="Arial" w:hAnsi="Arial" w:cs="Arial"/>
          <w:bCs/>
          <w:sz w:val="24"/>
          <w:szCs w:val="24"/>
        </w:rPr>
      </w:pPr>
      <w:r w:rsidRPr="00812AAE">
        <w:rPr>
          <w:rFonts w:ascii="Arial" w:hAnsi="Arial" w:cs="Arial"/>
          <w:b/>
          <w:bCs/>
          <w:w w:val="98"/>
          <w:kern w:val="32"/>
          <w:sz w:val="24"/>
          <w:szCs w:val="24"/>
        </w:rPr>
        <w:t>4.1.</w:t>
      </w:r>
      <w:r w:rsidRPr="00812AAE">
        <w:rPr>
          <w:rFonts w:ascii="Arial" w:hAnsi="Arial" w:cs="Arial"/>
          <w:bCs/>
          <w:w w:val="98"/>
          <w:kern w:val="32"/>
          <w:sz w:val="24"/>
          <w:szCs w:val="24"/>
        </w:rPr>
        <w:t xml:space="preserve"> </w:t>
      </w:r>
      <w:r w:rsidRPr="00812AAE">
        <w:rPr>
          <w:rFonts w:ascii="Arial" w:hAnsi="Arial" w:cs="Arial"/>
          <w:bCs/>
          <w:sz w:val="24"/>
          <w:szCs w:val="24"/>
        </w:rPr>
        <w:t>As despesas decorrentes da contratação, objeto desta Licitação, serão indicadas em momento oportuno, no processo de utilização da Ata de Registro de Preços.</w:t>
      </w:r>
    </w:p>
    <w:p w14:paraId="72DA0B6A" w14:textId="77777777" w:rsidR="00812AAE" w:rsidRPr="00812AAE" w:rsidRDefault="00812AAE" w:rsidP="00812AAE">
      <w:pPr>
        <w:jc w:val="both"/>
        <w:rPr>
          <w:rFonts w:ascii="Arial" w:hAnsi="Arial" w:cs="Arial"/>
          <w:b/>
          <w:sz w:val="24"/>
          <w:szCs w:val="24"/>
        </w:rPr>
      </w:pPr>
    </w:p>
    <w:p w14:paraId="31F4D68C" w14:textId="77777777" w:rsidR="00812AAE" w:rsidRPr="00812AAE" w:rsidRDefault="00812AAE" w:rsidP="00812AAE">
      <w:pPr>
        <w:pBdr>
          <w:top w:val="single" w:sz="18" w:space="1" w:color="auto"/>
          <w:left w:val="single" w:sz="18" w:space="3"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5. DA IMPUGNAÇÃO DO EDITAL E DOS ESCLARECIMENTOS</w:t>
      </w:r>
    </w:p>
    <w:p w14:paraId="18D78836" w14:textId="77777777" w:rsidR="00812AAE" w:rsidRPr="00812AAE" w:rsidRDefault="00812AAE" w:rsidP="00812AAE">
      <w:pPr>
        <w:jc w:val="both"/>
        <w:rPr>
          <w:rFonts w:ascii="Arial" w:hAnsi="Arial" w:cs="Arial"/>
          <w:w w:val="98"/>
          <w:sz w:val="24"/>
          <w:szCs w:val="24"/>
        </w:rPr>
      </w:pPr>
    </w:p>
    <w:p w14:paraId="1F9140CF" w14:textId="59765447" w:rsidR="00812AAE" w:rsidRPr="00812AAE" w:rsidRDefault="00812AAE" w:rsidP="00812AAE">
      <w:pPr>
        <w:jc w:val="both"/>
        <w:rPr>
          <w:rFonts w:ascii="Arial" w:hAnsi="Arial" w:cs="Arial"/>
          <w:sz w:val="24"/>
          <w:szCs w:val="24"/>
        </w:rPr>
      </w:pPr>
      <w:r w:rsidRPr="00812AAE">
        <w:rPr>
          <w:rFonts w:ascii="Arial" w:hAnsi="Arial" w:cs="Arial"/>
          <w:b/>
          <w:sz w:val="24"/>
          <w:szCs w:val="24"/>
        </w:rPr>
        <w:t>5.1.</w:t>
      </w:r>
      <w:r w:rsidRPr="00812AAE">
        <w:rPr>
          <w:rFonts w:ascii="Arial" w:hAnsi="Arial" w:cs="Arial"/>
          <w:sz w:val="24"/>
          <w:szCs w:val="24"/>
        </w:rPr>
        <w:t xml:space="preserve"> Até </w:t>
      </w:r>
      <w:r w:rsidRPr="00812AAE">
        <w:rPr>
          <w:rFonts w:ascii="Arial" w:hAnsi="Arial" w:cs="Arial"/>
          <w:b/>
          <w:sz w:val="24"/>
          <w:szCs w:val="24"/>
        </w:rPr>
        <w:t>3 (três) dias úteis</w:t>
      </w:r>
      <w:r w:rsidRPr="00812AAE">
        <w:rPr>
          <w:rFonts w:ascii="Arial" w:hAnsi="Arial" w:cs="Arial"/>
          <w:sz w:val="24"/>
          <w:szCs w:val="24"/>
        </w:rPr>
        <w:t xml:space="preserve"> anteriores à data fixada para abertura da sessão pública</w:t>
      </w:r>
      <w:r w:rsidRPr="00812AAE">
        <w:rPr>
          <w:rFonts w:ascii="Arial" w:hAnsi="Arial" w:cs="Arial"/>
          <w:b/>
          <w:sz w:val="24"/>
          <w:szCs w:val="24"/>
        </w:rPr>
        <w:t xml:space="preserve">, </w:t>
      </w:r>
      <w:r w:rsidRPr="00812AAE">
        <w:rPr>
          <w:rFonts w:ascii="Arial" w:hAnsi="Arial" w:cs="Arial"/>
          <w:sz w:val="24"/>
          <w:szCs w:val="24"/>
        </w:rPr>
        <w:t xml:space="preserve">qualquer pessoa, física ou jurídica, poderá </w:t>
      </w:r>
      <w:r w:rsidRPr="00812AAE">
        <w:rPr>
          <w:rFonts w:ascii="Arial" w:hAnsi="Arial" w:cs="Arial"/>
          <w:b/>
          <w:sz w:val="24"/>
          <w:szCs w:val="24"/>
        </w:rPr>
        <w:t>impugnar</w:t>
      </w:r>
      <w:r w:rsidRPr="00812AAE">
        <w:rPr>
          <w:rFonts w:ascii="Arial" w:hAnsi="Arial" w:cs="Arial"/>
          <w:sz w:val="24"/>
          <w:szCs w:val="24"/>
        </w:rPr>
        <w:t xml:space="preserve"> o ato convocatório deste Pregão exclusivamente através do endereço eletrônico </w:t>
      </w:r>
      <w:r w:rsidRPr="00812AAE">
        <w:rPr>
          <w:rFonts w:ascii="Arial" w:hAnsi="Arial" w:cs="Arial"/>
          <w:b/>
          <w:sz w:val="24"/>
          <w:szCs w:val="24"/>
        </w:rPr>
        <w:t>licitacao@itauba.mt.gov.br</w:t>
      </w:r>
      <w:r w:rsidRPr="00812AAE">
        <w:rPr>
          <w:rFonts w:ascii="Arial" w:hAnsi="Arial" w:cs="Arial"/>
          <w:sz w:val="24"/>
          <w:szCs w:val="24"/>
        </w:rPr>
        <w:t xml:space="preserve"> ou por meio de formulário eletrônico do sistema do site </w:t>
      </w:r>
      <w:r w:rsidRPr="00812AAE">
        <w:rPr>
          <w:rFonts w:ascii="Arial" w:hAnsi="Arial" w:cs="Arial"/>
          <w:b/>
          <w:sz w:val="24"/>
          <w:szCs w:val="24"/>
        </w:rPr>
        <w:t>www.portaldecompraspublicas.com.br</w:t>
      </w:r>
      <w:r w:rsidRPr="00812AAE">
        <w:rPr>
          <w:rFonts w:ascii="Arial" w:hAnsi="Arial" w:cs="Arial"/>
          <w:sz w:val="24"/>
          <w:szCs w:val="24"/>
        </w:rPr>
        <w:t xml:space="preserve">, </w:t>
      </w:r>
      <w:r w:rsidRPr="00812AAE">
        <w:rPr>
          <w:rFonts w:ascii="Arial" w:hAnsi="Arial" w:cs="Arial"/>
          <w:b/>
          <w:sz w:val="24"/>
          <w:szCs w:val="24"/>
        </w:rPr>
        <w:t xml:space="preserve">até as 23:59h do dia </w:t>
      </w:r>
      <w:r w:rsidR="00931FE4">
        <w:rPr>
          <w:rFonts w:ascii="Arial" w:hAnsi="Arial" w:cs="Arial"/>
          <w:b/>
          <w:sz w:val="24"/>
          <w:szCs w:val="24"/>
        </w:rPr>
        <w:t>24/04/2026</w:t>
      </w:r>
      <w:r w:rsidRPr="00812AAE">
        <w:rPr>
          <w:rFonts w:ascii="Arial" w:hAnsi="Arial" w:cs="Arial"/>
          <w:sz w:val="24"/>
          <w:szCs w:val="24"/>
        </w:rPr>
        <w:t xml:space="preserve">, no horário oficial de Brasília/DF. </w:t>
      </w:r>
    </w:p>
    <w:p w14:paraId="226FF9BA" w14:textId="77777777" w:rsidR="00812AAE" w:rsidRPr="00812AAE" w:rsidRDefault="00812AAE" w:rsidP="00812AAE">
      <w:pPr>
        <w:jc w:val="both"/>
        <w:rPr>
          <w:rFonts w:ascii="Arial" w:hAnsi="Arial" w:cs="Arial"/>
          <w:sz w:val="24"/>
          <w:szCs w:val="24"/>
        </w:rPr>
      </w:pPr>
    </w:p>
    <w:p w14:paraId="3CCC14B6"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5.2.</w:t>
      </w:r>
      <w:r w:rsidRPr="00812AAE">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decidirá sobre a impugnação no prazo de até </w:t>
      </w:r>
      <w:r w:rsidRPr="00812AAE">
        <w:rPr>
          <w:rFonts w:ascii="Arial" w:hAnsi="Arial" w:cs="Arial"/>
          <w:b/>
          <w:sz w:val="24"/>
          <w:szCs w:val="24"/>
        </w:rPr>
        <w:t>3 (três) dias úteis</w:t>
      </w:r>
      <w:r w:rsidRPr="00812AAE">
        <w:rPr>
          <w:rFonts w:ascii="Arial" w:hAnsi="Arial" w:cs="Arial"/>
          <w:sz w:val="24"/>
          <w:szCs w:val="24"/>
        </w:rPr>
        <w:t xml:space="preserve">, limitado ao último dia útil anterior a data da abertura do certame. </w:t>
      </w:r>
    </w:p>
    <w:p w14:paraId="7C43502C" w14:textId="77777777" w:rsidR="00812AAE" w:rsidRPr="00812AAE" w:rsidRDefault="00812AAE" w:rsidP="00812AAE">
      <w:pPr>
        <w:jc w:val="both"/>
        <w:rPr>
          <w:rFonts w:ascii="Arial" w:hAnsi="Arial" w:cs="Arial"/>
          <w:sz w:val="24"/>
          <w:szCs w:val="24"/>
        </w:rPr>
      </w:pPr>
    </w:p>
    <w:p w14:paraId="3D67A1D1"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5.3.</w:t>
      </w:r>
      <w:r w:rsidRPr="00812AAE">
        <w:rPr>
          <w:rFonts w:ascii="Arial" w:hAnsi="Arial" w:cs="Arial"/>
          <w:sz w:val="24"/>
          <w:szCs w:val="24"/>
        </w:rPr>
        <w:t xml:space="preserve"> A impugnação não possui efeito suspensivo. </w:t>
      </w:r>
    </w:p>
    <w:p w14:paraId="4BB7B640" w14:textId="77777777" w:rsidR="00812AAE" w:rsidRPr="00812AAE" w:rsidRDefault="00812AAE" w:rsidP="00812AAE">
      <w:pPr>
        <w:jc w:val="both"/>
        <w:rPr>
          <w:rFonts w:ascii="Arial" w:hAnsi="Arial" w:cs="Arial"/>
          <w:sz w:val="24"/>
          <w:szCs w:val="24"/>
        </w:rPr>
      </w:pPr>
    </w:p>
    <w:p w14:paraId="61D7A198" w14:textId="77777777" w:rsidR="00812AAE" w:rsidRDefault="00812AAE" w:rsidP="00812AAE">
      <w:pPr>
        <w:jc w:val="both"/>
        <w:rPr>
          <w:rFonts w:ascii="Arial" w:hAnsi="Arial" w:cs="Arial"/>
          <w:sz w:val="24"/>
          <w:szCs w:val="24"/>
        </w:rPr>
      </w:pPr>
      <w:r w:rsidRPr="00812AAE">
        <w:rPr>
          <w:rFonts w:ascii="Arial" w:hAnsi="Arial" w:cs="Arial"/>
          <w:b/>
          <w:sz w:val="24"/>
          <w:szCs w:val="24"/>
        </w:rPr>
        <w:t>5.4.</w:t>
      </w:r>
      <w:r w:rsidRPr="00812AAE">
        <w:rPr>
          <w:rFonts w:ascii="Arial" w:hAnsi="Arial" w:cs="Arial"/>
          <w:sz w:val="24"/>
          <w:szCs w:val="24"/>
        </w:rPr>
        <w:t xml:space="preserve"> Acolhida a petição contra o ato convocatório, será designada nova data para realização do certame.</w:t>
      </w:r>
    </w:p>
    <w:p w14:paraId="285F3716"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lastRenderedPageBreak/>
        <w:t>5.5.</w:t>
      </w:r>
      <w:r w:rsidRPr="00812AAE">
        <w:rPr>
          <w:rFonts w:ascii="Arial" w:hAnsi="Arial" w:cs="Arial"/>
          <w:sz w:val="24"/>
          <w:szCs w:val="24"/>
        </w:rPr>
        <w:t xml:space="preserve"> As impugnações interpostas fora dos prazos não serão conhecidas.</w:t>
      </w:r>
    </w:p>
    <w:p w14:paraId="67D10BED" w14:textId="77777777" w:rsidR="00812AAE" w:rsidRPr="00812AAE" w:rsidRDefault="00812AAE" w:rsidP="00812AAE">
      <w:pPr>
        <w:jc w:val="both"/>
        <w:rPr>
          <w:rFonts w:ascii="Arial" w:hAnsi="Arial" w:cs="Arial"/>
          <w:b/>
          <w:sz w:val="24"/>
          <w:szCs w:val="24"/>
        </w:rPr>
      </w:pPr>
    </w:p>
    <w:p w14:paraId="59C36122"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5.6.</w:t>
      </w:r>
      <w:r w:rsidRPr="00812AAE">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37722D9E" w14:textId="77777777" w:rsidR="00812AAE" w:rsidRPr="00812AAE" w:rsidRDefault="00812AAE" w:rsidP="00812AAE">
      <w:pPr>
        <w:jc w:val="both"/>
        <w:rPr>
          <w:rFonts w:ascii="Arial" w:hAnsi="Arial" w:cs="Arial"/>
          <w:sz w:val="24"/>
          <w:szCs w:val="24"/>
        </w:rPr>
      </w:pPr>
    </w:p>
    <w:p w14:paraId="324CDF31"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5.7.</w:t>
      </w:r>
      <w:r w:rsidRPr="00812AAE">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4A1B17A4" w14:textId="77777777" w:rsidR="00812AAE" w:rsidRPr="00812AAE" w:rsidRDefault="00812AAE" w:rsidP="00812AAE">
      <w:pPr>
        <w:jc w:val="both"/>
        <w:rPr>
          <w:rFonts w:ascii="Arial" w:hAnsi="Arial" w:cs="Arial"/>
          <w:sz w:val="24"/>
          <w:szCs w:val="24"/>
        </w:rPr>
      </w:pPr>
    </w:p>
    <w:p w14:paraId="0C66DB4D"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5.8.</w:t>
      </w:r>
      <w:r w:rsidRPr="00812AAE">
        <w:rPr>
          <w:rFonts w:ascii="Arial" w:hAnsi="Arial" w:cs="Arial"/>
          <w:sz w:val="24"/>
          <w:szCs w:val="24"/>
        </w:rPr>
        <w:t xml:space="preserve"> Os pedidos de esclarecimentos devem ser enviados ao Pregoeiro até </w:t>
      </w:r>
      <w:r w:rsidRPr="00812AAE">
        <w:rPr>
          <w:rFonts w:ascii="Arial" w:hAnsi="Arial" w:cs="Arial"/>
          <w:b/>
          <w:sz w:val="24"/>
          <w:szCs w:val="24"/>
        </w:rPr>
        <w:t xml:space="preserve">3 (três) dias úteis </w:t>
      </w:r>
      <w:r w:rsidRPr="00812AAE">
        <w:rPr>
          <w:rFonts w:ascii="Arial" w:hAnsi="Arial" w:cs="Arial"/>
          <w:sz w:val="24"/>
          <w:szCs w:val="24"/>
        </w:rPr>
        <w:t xml:space="preserve">antes da data fixada para abertura da sessão pública, exclusivamente para o endereço eletrônico </w:t>
      </w:r>
      <w:hyperlink r:id="rId10" w:history="1">
        <w:r w:rsidRPr="00812AAE">
          <w:rPr>
            <w:rFonts w:ascii="Arial" w:hAnsi="Arial" w:cs="Arial"/>
            <w:color w:val="0000FF"/>
            <w:sz w:val="24"/>
            <w:szCs w:val="24"/>
            <w:u w:val="single"/>
          </w:rPr>
          <w:t>licitacao@itauba.mt.gov.br</w:t>
        </w:r>
      </w:hyperlink>
      <w:r w:rsidRPr="00812AAE">
        <w:rPr>
          <w:rFonts w:ascii="Arial" w:hAnsi="Arial" w:cs="Arial"/>
          <w:sz w:val="24"/>
          <w:szCs w:val="24"/>
        </w:rPr>
        <w:t xml:space="preserve"> ou por meio de formulário eletrônico do sistema do site </w:t>
      </w:r>
      <w:hyperlink r:id="rId11" w:history="1">
        <w:r w:rsidRPr="00812AAE">
          <w:rPr>
            <w:rFonts w:ascii="Arial" w:hAnsi="Arial" w:cs="Arial"/>
            <w:sz w:val="24"/>
            <w:szCs w:val="24"/>
            <w:u w:val="single"/>
          </w:rPr>
          <w:t>www.portaldecompraspublicas.com.br</w:t>
        </w:r>
      </w:hyperlink>
      <w:r w:rsidRPr="00812AAE">
        <w:rPr>
          <w:rFonts w:ascii="Arial" w:hAnsi="Arial" w:cs="Arial"/>
          <w:sz w:val="24"/>
          <w:szCs w:val="24"/>
        </w:rPr>
        <w:t xml:space="preserve">. </w:t>
      </w:r>
    </w:p>
    <w:p w14:paraId="60F7E1F3" w14:textId="77777777" w:rsidR="00812AAE" w:rsidRPr="00812AAE" w:rsidRDefault="00812AAE" w:rsidP="00812AAE">
      <w:pPr>
        <w:jc w:val="both"/>
        <w:rPr>
          <w:rFonts w:ascii="Arial" w:hAnsi="Arial" w:cs="Arial"/>
          <w:sz w:val="24"/>
          <w:szCs w:val="24"/>
        </w:rPr>
      </w:pPr>
    </w:p>
    <w:p w14:paraId="20A42456"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5.9.</w:t>
      </w:r>
      <w:r w:rsidRPr="00812AAE">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responderá aos pedidos de esclarecimentos no prazo de até </w:t>
      </w:r>
      <w:r w:rsidRPr="00812AAE">
        <w:rPr>
          <w:rFonts w:ascii="Arial" w:hAnsi="Arial" w:cs="Arial"/>
          <w:b/>
          <w:sz w:val="24"/>
          <w:szCs w:val="24"/>
        </w:rPr>
        <w:t>3 (três) dias úteis</w:t>
      </w:r>
      <w:r w:rsidRPr="00812AAE">
        <w:rPr>
          <w:rFonts w:ascii="Arial" w:hAnsi="Arial" w:cs="Arial"/>
          <w:sz w:val="24"/>
          <w:szCs w:val="24"/>
        </w:rPr>
        <w:t xml:space="preserve">, limitado ao último dia útil anterior à data da abertura do certame. </w:t>
      </w:r>
    </w:p>
    <w:p w14:paraId="5412B0C9" w14:textId="77777777" w:rsidR="00812AAE" w:rsidRPr="00812AAE" w:rsidRDefault="00812AAE" w:rsidP="00812AAE">
      <w:pPr>
        <w:jc w:val="both"/>
        <w:rPr>
          <w:rFonts w:ascii="Arial" w:hAnsi="Arial" w:cs="Arial"/>
          <w:b/>
          <w:sz w:val="24"/>
          <w:szCs w:val="24"/>
        </w:rPr>
      </w:pPr>
    </w:p>
    <w:p w14:paraId="6C14FC0A"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5.9.1.</w:t>
      </w:r>
      <w:r w:rsidRPr="00812AAE">
        <w:rPr>
          <w:rFonts w:ascii="Arial" w:hAnsi="Arial" w:cs="Arial"/>
          <w:sz w:val="24"/>
          <w:szCs w:val="24"/>
        </w:rPr>
        <w:t xml:space="preserve"> As respostas aos pedidos de esclarecimentos vincularão os participantes e a Administração.</w:t>
      </w:r>
    </w:p>
    <w:p w14:paraId="7C15F07C" w14:textId="77777777" w:rsidR="00812AAE" w:rsidRPr="00812AAE" w:rsidRDefault="00812AAE" w:rsidP="00812AAE">
      <w:pPr>
        <w:jc w:val="both"/>
        <w:rPr>
          <w:rFonts w:ascii="Arial" w:hAnsi="Arial" w:cs="Arial"/>
          <w:sz w:val="24"/>
          <w:szCs w:val="24"/>
        </w:rPr>
      </w:pPr>
    </w:p>
    <w:p w14:paraId="70B7B1C4"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5.10.</w:t>
      </w:r>
      <w:r w:rsidRPr="00812AAE">
        <w:rPr>
          <w:rFonts w:ascii="Arial" w:hAnsi="Arial" w:cs="Arial"/>
          <w:sz w:val="24"/>
          <w:szCs w:val="24"/>
        </w:rPr>
        <w:t xml:space="preserve"> Não serão consideradas as impugnações e os pedidos de esclarecimentos encaminhados para outros endereços eletrônicos que não o supramencionado. </w:t>
      </w:r>
    </w:p>
    <w:p w14:paraId="522B9B9F" w14:textId="77777777" w:rsidR="00812AAE" w:rsidRPr="00812AAE" w:rsidRDefault="00812AAE" w:rsidP="00812AAE">
      <w:pPr>
        <w:jc w:val="both"/>
        <w:rPr>
          <w:rFonts w:ascii="Arial" w:hAnsi="Arial" w:cs="Arial"/>
          <w:sz w:val="24"/>
          <w:szCs w:val="24"/>
        </w:rPr>
      </w:pPr>
    </w:p>
    <w:p w14:paraId="6DFE007F"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5.11.</w:t>
      </w:r>
      <w:r w:rsidRPr="00812AAE">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4465EAE4" w14:textId="77777777" w:rsidR="00812AAE" w:rsidRPr="00812AAE" w:rsidRDefault="00812AAE" w:rsidP="00812AAE">
      <w:pPr>
        <w:jc w:val="both"/>
        <w:rPr>
          <w:rFonts w:ascii="Arial" w:hAnsi="Arial" w:cs="Arial"/>
          <w:sz w:val="24"/>
          <w:szCs w:val="24"/>
        </w:rPr>
      </w:pPr>
    </w:p>
    <w:p w14:paraId="14F11641"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5.12.</w:t>
      </w:r>
      <w:r w:rsidRPr="00812AAE">
        <w:rPr>
          <w:rFonts w:ascii="Arial" w:hAnsi="Arial" w:cs="Arial"/>
          <w:sz w:val="24"/>
          <w:szCs w:val="24"/>
        </w:rPr>
        <w:t xml:space="preserve"> Todas as respostas referentes às impugnações e/ou aos pedidos de esclarecimentos serão disponibilizadas exclusivamente nos sítios </w:t>
      </w:r>
      <w:r w:rsidRPr="00812AAE">
        <w:rPr>
          <w:rFonts w:ascii="Arial" w:hAnsi="Arial" w:cs="Arial"/>
          <w:b/>
          <w:sz w:val="24"/>
          <w:szCs w:val="24"/>
        </w:rPr>
        <w:t>www.portaldecompraspublicas.com.br</w:t>
      </w:r>
      <w:r w:rsidRPr="00812AAE">
        <w:rPr>
          <w:rFonts w:ascii="Arial" w:hAnsi="Arial" w:cs="Arial"/>
          <w:sz w:val="24"/>
          <w:szCs w:val="24"/>
        </w:rPr>
        <w:t xml:space="preserve"> ou </w:t>
      </w:r>
      <w:r w:rsidRPr="00812AAE">
        <w:rPr>
          <w:rFonts w:ascii="Arial" w:hAnsi="Arial" w:cs="Arial"/>
          <w:b/>
          <w:sz w:val="24"/>
          <w:szCs w:val="24"/>
        </w:rPr>
        <w:t>www.itauba.mt.gov.br</w:t>
      </w:r>
      <w:r w:rsidRPr="00812AAE">
        <w:rPr>
          <w:rFonts w:ascii="Arial" w:hAnsi="Arial" w:cs="Arial"/>
          <w:sz w:val="24"/>
          <w:szCs w:val="24"/>
        </w:rPr>
        <w:t xml:space="preserve">, cabendo aos licitantes a responsabilidade de acompanhar as respostas e respectivos encaminhamentos nesses canais indicados. </w:t>
      </w:r>
    </w:p>
    <w:p w14:paraId="7FEF84E4" w14:textId="77777777" w:rsidR="00812AAE" w:rsidRPr="00812AAE" w:rsidRDefault="00812AAE" w:rsidP="00812AAE">
      <w:pPr>
        <w:jc w:val="both"/>
        <w:rPr>
          <w:rFonts w:ascii="Arial" w:hAnsi="Arial" w:cs="Arial"/>
          <w:sz w:val="24"/>
          <w:szCs w:val="24"/>
        </w:rPr>
      </w:pPr>
    </w:p>
    <w:p w14:paraId="22CA1165" w14:textId="1E6F9A88" w:rsidR="00812AAE" w:rsidRPr="00812AAE" w:rsidRDefault="00812AAE" w:rsidP="00812AAE">
      <w:pPr>
        <w:jc w:val="both"/>
        <w:rPr>
          <w:rFonts w:ascii="Arial" w:hAnsi="Arial" w:cs="Arial"/>
          <w:sz w:val="24"/>
          <w:szCs w:val="24"/>
        </w:rPr>
      </w:pPr>
      <w:r w:rsidRPr="00812AAE">
        <w:rPr>
          <w:rFonts w:ascii="Arial" w:hAnsi="Arial" w:cs="Arial"/>
          <w:b/>
          <w:sz w:val="24"/>
          <w:szCs w:val="24"/>
        </w:rPr>
        <w:t xml:space="preserve">5.12.1. </w:t>
      </w:r>
      <w:r w:rsidRPr="00812AAE">
        <w:rPr>
          <w:rFonts w:ascii="Arial" w:hAnsi="Arial" w:cs="Arial"/>
          <w:sz w:val="24"/>
          <w:szCs w:val="24"/>
        </w:rPr>
        <w:t>Não cabe a PRE</w:t>
      </w:r>
      <w:r w:rsidR="00512C75">
        <w:rPr>
          <w:rFonts w:ascii="Arial" w:hAnsi="Arial" w:cs="Arial"/>
          <w:sz w:val="24"/>
          <w:szCs w:val="24"/>
        </w:rPr>
        <w:t>F</w:t>
      </w:r>
      <w:r w:rsidRPr="00812AAE">
        <w:rPr>
          <w:rFonts w:ascii="Arial" w:hAnsi="Arial" w:cs="Arial"/>
          <w:sz w:val="24"/>
          <w:szCs w:val="24"/>
        </w:rPr>
        <w:t xml:space="preserve">EITURA qualquer responsabilidade por quaisquer desconhecimentos, por parte dos licitantes, decorrentes do não acompanhamento das informações prestadas nos sítios acima mencionados. </w:t>
      </w:r>
    </w:p>
    <w:p w14:paraId="3D0A1F31" w14:textId="77777777" w:rsidR="00812AAE" w:rsidRPr="00812AAE" w:rsidRDefault="00812AAE" w:rsidP="00812AAE">
      <w:pPr>
        <w:jc w:val="both"/>
        <w:rPr>
          <w:rFonts w:ascii="Arial" w:hAnsi="Arial" w:cs="Arial"/>
          <w:b/>
          <w:sz w:val="24"/>
          <w:szCs w:val="24"/>
        </w:rPr>
      </w:pPr>
    </w:p>
    <w:p w14:paraId="485B69ED" w14:textId="77777777" w:rsidR="00812AAE" w:rsidRDefault="00812AAE" w:rsidP="00812AAE">
      <w:pPr>
        <w:jc w:val="both"/>
        <w:rPr>
          <w:rFonts w:ascii="Arial" w:hAnsi="Arial" w:cs="Arial"/>
          <w:sz w:val="24"/>
          <w:szCs w:val="24"/>
        </w:rPr>
      </w:pPr>
      <w:r w:rsidRPr="00812AAE">
        <w:rPr>
          <w:rFonts w:ascii="Arial" w:hAnsi="Arial" w:cs="Arial"/>
          <w:b/>
          <w:sz w:val="24"/>
          <w:szCs w:val="24"/>
        </w:rPr>
        <w:t>5.13.</w:t>
      </w:r>
      <w:r w:rsidRPr="00812AAE">
        <w:rPr>
          <w:rFonts w:ascii="Arial" w:hAnsi="Arial" w:cs="Arial"/>
          <w:sz w:val="24"/>
          <w:szCs w:val="24"/>
        </w:rPr>
        <w:t xml:space="preserve"> É indispensável que, previamente ao envio de quaisquer pedidos de esclarecimentos, o licitante consolide uma leitura plena e atenta do Edital e de seus Anexos, de modo que </w:t>
      </w:r>
      <w:r w:rsidRPr="00812AAE">
        <w:rPr>
          <w:rFonts w:ascii="Arial" w:hAnsi="Arial" w:cs="Arial"/>
          <w:sz w:val="24"/>
          <w:szCs w:val="24"/>
        </w:rPr>
        <w:lastRenderedPageBreak/>
        <w:t xml:space="preserve">possa dirimir eventuais dúvidas ou, caso necessário, possa formulá-las e encaminhá-las de maneira conjunta. </w:t>
      </w:r>
    </w:p>
    <w:p w14:paraId="4110E907" w14:textId="77777777" w:rsidR="00812AAE" w:rsidRPr="00812AAE" w:rsidRDefault="00812AAE" w:rsidP="00812AAE">
      <w:pPr>
        <w:jc w:val="both"/>
        <w:rPr>
          <w:rFonts w:ascii="Arial" w:hAnsi="Arial" w:cs="Arial"/>
          <w:sz w:val="24"/>
          <w:szCs w:val="24"/>
        </w:rPr>
      </w:pPr>
    </w:p>
    <w:p w14:paraId="75FB7BBE"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5.13.1.</w:t>
      </w:r>
      <w:r w:rsidRPr="00812AAE">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 duplicidade de requerimentos. </w:t>
      </w:r>
    </w:p>
    <w:p w14:paraId="4BC70F46" w14:textId="77777777" w:rsidR="00812AAE" w:rsidRPr="00812AAE" w:rsidRDefault="00812AAE" w:rsidP="00812AAE">
      <w:pPr>
        <w:jc w:val="both"/>
        <w:rPr>
          <w:rFonts w:ascii="Arial" w:hAnsi="Arial" w:cs="Arial"/>
          <w:sz w:val="24"/>
          <w:szCs w:val="24"/>
        </w:rPr>
      </w:pPr>
    </w:p>
    <w:p w14:paraId="2EA1D5F5" w14:textId="77777777" w:rsidR="00812AAE" w:rsidRPr="00812AAE" w:rsidRDefault="00812AAE" w:rsidP="0097630B">
      <w:pPr>
        <w:pBdr>
          <w:top w:val="single" w:sz="18" w:space="1" w:color="auto"/>
          <w:left w:val="single" w:sz="18" w:space="3"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6. DO CREDENCIAMENTO</w:t>
      </w:r>
    </w:p>
    <w:p w14:paraId="1199F691" w14:textId="77777777" w:rsidR="00812AAE" w:rsidRPr="00812AAE" w:rsidRDefault="00812AAE" w:rsidP="00812AAE">
      <w:pPr>
        <w:jc w:val="both"/>
        <w:rPr>
          <w:rFonts w:ascii="Arial" w:hAnsi="Arial" w:cs="Arial"/>
          <w:w w:val="98"/>
          <w:sz w:val="24"/>
          <w:szCs w:val="24"/>
        </w:rPr>
      </w:pPr>
    </w:p>
    <w:p w14:paraId="5A94D4FE"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6.1.</w:t>
      </w:r>
      <w:r w:rsidRPr="00812AAE">
        <w:rPr>
          <w:rFonts w:ascii="Arial" w:hAnsi="Arial" w:cs="Arial"/>
          <w:sz w:val="24"/>
          <w:szCs w:val="24"/>
        </w:rPr>
        <w:t xml:space="preserve"> Os interessados em participar desta licitação deverão credenciar-se, previamente, perante o sistema eletrônico provido pela plataforma </w:t>
      </w:r>
      <w:r w:rsidRPr="00812AAE">
        <w:rPr>
          <w:rFonts w:ascii="Arial" w:hAnsi="Arial" w:cs="Arial"/>
          <w:b/>
          <w:bCs/>
          <w:sz w:val="24"/>
          <w:szCs w:val="24"/>
        </w:rPr>
        <w:t>PORTAL DE COMPRAS PÚBLICAS</w:t>
      </w:r>
      <w:r w:rsidRPr="00812AAE">
        <w:rPr>
          <w:rFonts w:ascii="Arial" w:hAnsi="Arial" w:cs="Arial"/>
          <w:sz w:val="24"/>
          <w:szCs w:val="24"/>
        </w:rPr>
        <w:t xml:space="preserve">, por meio do sítio </w:t>
      </w:r>
      <w:hyperlink r:id="rId12" w:history="1">
        <w:r w:rsidRPr="00812AAE">
          <w:rPr>
            <w:rFonts w:ascii="Arial" w:hAnsi="Arial" w:cs="Arial"/>
            <w:b/>
            <w:bCs/>
            <w:sz w:val="24"/>
            <w:szCs w:val="24"/>
            <w:u w:val="single"/>
          </w:rPr>
          <w:t>http://www.portaldecompraspublicas.com.br</w:t>
        </w:r>
      </w:hyperlink>
      <w:r w:rsidRPr="00812AAE">
        <w:rPr>
          <w:rFonts w:ascii="Arial" w:hAnsi="Arial" w:cs="Arial"/>
          <w:sz w:val="24"/>
          <w:szCs w:val="24"/>
        </w:rPr>
        <w:t xml:space="preserve"> </w:t>
      </w:r>
    </w:p>
    <w:p w14:paraId="1ABBF695" w14:textId="77777777" w:rsidR="00812AAE" w:rsidRPr="00812AAE" w:rsidRDefault="00812AAE" w:rsidP="00812AAE">
      <w:pPr>
        <w:jc w:val="both"/>
        <w:rPr>
          <w:rFonts w:ascii="Arial" w:hAnsi="Arial" w:cs="Arial"/>
          <w:sz w:val="24"/>
          <w:szCs w:val="24"/>
        </w:rPr>
      </w:pPr>
    </w:p>
    <w:p w14:paraId="37EF7198"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6.2.</w:t>
      </w:r>
      <w:r w:rsidRPr="00812AAE">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77E5A849" w14:textId="77777777" w:rsidR="00812AAE" w:rsidRPr="00812AAE" w:rsidRDefault="00812AAE" w:rsidP="00812AAE">
      <w:pPr>
        <w:jc w:val="both"/>
        <w:rPr>
          <w:rFonts w:ascii="Arial" w:hAnsi="Arial" w:cs="Arial"/>
          <w:sz w:val="24"/>
          <w:szCs w:val="24"/>
        </w:rPr>
      </w:pPr>
    </w:p>
    <w:p w14:paraId="4075F114"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6.3.</w:t>
      </w:r>
      <w:r w:rsidRPr="00812AAE">
        <w:rPr>
          <w:rFonts w:ascii="Arial" w:hAnsi="Arial" w:cs="Arial"/>
          <w:sz w:val="24"/>
          <w:szCs w:val="24"/>
        </w:rPr>
        <w:t xml:space="preserve"> Os interessados em se credenciar na plataforma </w:t>
      </w:r>
      <w:r w:rsidRPr="00812AAE">
        <w:rPr>
          <w:rFonts w:ascii="Arial" w:hAnsi="Arial" w:cs="Arial"/>
          <w:b/>
          <w:bCs/>
          <w:sz w:val="24"/>
          <w:szCs w:val="24"/>
        </w:rPr>
        <w:t>PORTAL DE COMPRAS PÚBLICAS</w:t>
      </w:r>
      <w:r w:rsidRPr="00812AAE">
        <w:rPr>
          <w:rFonts w:ascii="Arial" w:hAnsi="Arial" w:cs="Arial"/>
          <w:sz w:val="24"/>
          <w:szCs w:val="24"/>
        </w:rPr>
        <w:t xml:space="preserve"> poderão obter maiores informações na página </w:t>
      </w:r>
      <w:r w:rsidRPr="00812AAE">
        <w:rPr>
          <w:rFonts w:ascii="Arial" w:hAnsi="Arial" w:cs="Arial"/>
          <w:sz w:val="24"/>
          <w:szCs w:val="24"/>
          <w:u w:val="single"/>
        </w:rPr>
        <w:t>http://www.portaldecompraspublicas.com.br</w:t>
      </w:r>
      <w:r w:rsidRPr="00812AAE">
        <w:rPr>
          <w:rFonts w:ascii="Arial" w:hAnsi="Arial" w:cs="Arial"/>
          <w:sz w:val="24"/>
          <w:szCs w:val="24"/>
        </w:rPr>
        <w:t xml:space="preserve"> podendo sanar eventuais dúvidas pela </w:t>
      </w:r>
      <w:r w:rsidRPr="00812AAE">
        <w:rPr>
          <w:rFonts w:ascii="Arial" w:hAnsi="Arial" w:cs="Arial"/>
          <w:b/>
          <w:bCs/>
          <w:sz w:val="24"/>
          <w:szCs w:val="24"/>
        </w:rPr>
        <w:t>central de atendimentos 3003-5455/ 0800 730 5455 da Plataforma</w:t>
      </w:r>
      <w:r w:rsidRPr="00812AAE">
        <w:rPr>
          <w:rFonts w:ascii="Arial" w:hAnsi="Arial" w:cs="Arial"/>
          <w:sz w:val="24"/>
          <w:szCs w:val="24"/>
        </w:rPr>
        <w:t xml:space="preserve">. </w:t>
      </w:r>
    </w:p>
    <w:p w14:paraId="07AE7026" w14:textId="77777777" w:rsidR="00812AAE" w:rsidRPr="00812AAE" w:rsidRDefault="00812AAE" w:rsidP="00812AAE">
      <w:pPr>
        <w:jc w:val="both"/>
        <w:rPr>
          <w:rFonts w:ascii="Arial" w:hAnsi="Arial" w:cs="Arial"/>
          <w:sz w:val="24"/>
          <w:szCs w:val="24"/>
        </w:rPr>
      </w:pPr>
    </w:p>
    <w:p w14:paraId="4A111A27"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6.4.</w:t>
      </w:r>
      <w:r w:rsidRPr="00812AAE">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0D25146D" w14:textId="77777777" w:rsidR="00812AAE" w:rsidRPr="00812AAE" w:rsidRDefault="00812AAE" w:rsidP="00812AAE">
      <w:pPr>
        <w:jc w:val="both"/>
        <w:rPr>
          <w:rFonts w:ascii="Arial" w:hAnsi="Arial" w:cs="Arial"/>
          <w:sz w:val="24"/>
          <w:szCs w:val="24"/>
        </w:rPr>
      </w:pPr>
    </w:p>
    <w:p w14:paraId="628D4D4C"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6.5.</w:t>
      </w:r>
      <w:r w:rsidRPr="00812AAE">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Itaúba/MT responder por eventuais danos decorrentes do uso indevido da senha, ainda que por terceiros. </w:t>
      </w:r>
    </w:p>
    <w:p w14:paraId="61DB432F" w14:textId="77777777" w:rsidR="00812AAE" w:rsidRPr="00812AAE" w:rsidRDefault="00812AAE" w:rsidP="00812AAE">
      <w:pPr>
        <w:jc w:val="both"/>
        <w:rPr>
          <w:rFonts w:ascii="Arial" w:hAnsi="Arial" w:cs="Arial"/>
          <w:sz w:val="24"/>
          <w:szCs w:val="24"/>
        </w:rPr>
      </w:pPr>
    </w:p>
    <w:p w14:paraId="33AD5577"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6.6.</w:t>
      </w:r>
      <w:r w:rsidRPr="00812AAE">
        <w:rPr>
          <w:rFonts w:ascii="Arial" w:hAnsi="Arial" w:cs="Arial"/>
          <w:sz w:val="24"/>
          <w:szCs w:val="24"/>
        </w:rPr>
        <w:t xml:space="preserve"> O credenciamento junto à plataforma </w:t>
      </w:r>
      <w:r w:rsidRPr="00812AAE">
        <w:rPr>
          <w:rFonts w:ascii="Arial" w:hAnsi="Arial" w:cs="Arial"/>
          <w:b/>
          <w:bCs/>
          <w:sz w:val="24"/>
          <w:szCs w:val="24"/>
        </w:rPr>
        <w:t>PORTAL DE COMPRAS PÚBLICAS</w:t>
      </w:r>
      <w:r w:rsidRPr="00812AAE">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1BB48595" w14:textId="77777777" w:rsidR="00812AAE" w:rsidRPr="00812AAE" w:rsidRDefault="00812AAE" w:rsidP="00812AAE">
      <w:pPr>
        <w:jc w:val="both"/>
        <w:rPr>
          <w:rFonts w:ascii="Arial" w:hAnsi="Arial" w:cs="Arial"/>
          <w:sz w:val="24"/>
          <w:szCs w:val="24"/>
        </w:rPr>
      </w:pPr>
    </w:p>
    <w:p w14:paraId="77756650" w14:textId="77777777" w:rsidR="00812AAE" w:rsidRPr="00812AAE" w:rsidRDefault="00812AAE" w:rsidP="00812AAE">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812AAE">
        <w:rPr>
          <w:rFonts w:ascii="Arial" w:hAnsi="Arial" w:cs="Arial"/>
          <w:b/>
          <w:bCs/>
          <w:sz w:val="24"/>
          <w:szCs w:val="24"/>
        </w:rPr>
        <w:t xml:space="preserve">6.7. </w:t>
      </w:r>
      <w:r w:rsidRPr="00812AAE">
        <w:rPr>
          <w:rFonts w:ascii="Arial" w:hAnsi="Arial" w:cs="Arial"/>
          <w:sz w:val="24"/>
          <w:szCs w:val="24"/>
        </w:rPr>
        <w:t xml:space="preserve">É de responsabilidade do cadastrado conferir a exatidão dos seus dados cadastrais no </w:t>
      </w:r>
      <w:r w:rsidRPr="00812AAE">
        <w:rPr>
          <w:rFonts w:ascii="Arial" w:hAnsi="Arial" w:cs="Arial"/>
          <w:b/>
          <w:bCs/>
          <w:sz w:val="24"/>
          <w:szCs w:val="24"/>
        </w:rPr>
        <w:t xml:space="preserve">PORTAL DE COMPRAS PUBLICAS </w:t>
      </w:r>
      <w:r w:rsidRPr="00812AAE">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6DE30C50" w14:textId="77777777" w:rsidR="00812AAE" w:rsidRPr="00812AAE" w:rsidRDefault="00812AAE" w:rsidP="00812AAE">
      <w:pPr>
        <w:jc w:val="both"/>
        <w:rPr>
          <w:rFonts w:ascii="Arial" w:hAnsi="Arial" w:cs="Arial"/>
          <w:b/>
          <w:sz w:val="24"/>
          <w:szCs w:val="24"/>
        </w:rPr>
      </w:pPr>
    </w:p>
    <w:p w14:paraId="3A5C3FA4"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lastRenderedPageBreak/>
        <w:t>6.8.</w:t>
      </w:r>
      <w:r w:rsidRPr="00812AAE">
        <w:rPr>
          <w:rFonts w:ascii="Arial" w:hAnsi="Arial" w:cs="Arial"/>
          <w:sz w:val="24"/>
          <w:szCs w:val="24"/>
        </w:rPr>
        <w:t xml:space="preserve"> A perda da senha ou a quebra de sigilo deverão ser comunicadas imediatamente ao portal de compras públicas (provedor do sistema), para imediato bloqueio de acesso.</w:t>
      </w:r>
    </w:p>
    <w:p w14:paraId="000243AF" w14:textId="77777777" w:rsidR="00812AAE" w:rsidRPr="00812AAE" w:rsidRDefault="00812AAE" w:rsidP="00812AAE">
      <w:pPr>
        <w:jc w:val="both"/>
        <w:rPr>
          <w:rFonts w:ascii="Arial" w:hAnsi="Arial" w:cs="Arial"/>
          <w:sz w:val="24"/>
          <w:szCs w:val="24"/>
        </w:rPr>
      </w:pPr>
    </w:p>
    <w:p w14:paraId="71EB4087"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6.9.</w:t>
      </w:r>
      <w:r w:rsidRPr="00812AAE">
        <w:rPr>
          <w:rFonts w:ascii="Arial" w:hAnsi="Arial" w:cs="Arial"/>
          <w:sz w:val="24"/>
          <w:szCs w:val="24"/>
        </w:rPr>
        <w:t xml:space="preserve"> A licitação será conduzida pelo Pregoeiro do Município de Itaúba/MT, com apoio técnico e operacional da plataforma </w:t>
      </w:r>
      <w:r w:rsidRPr="00812AAE">
        <w:rPr>
          <w:rFonts w:ascii="Arial" w:hAnsi="Arial" w:cs="Arial"/>
          <w:b/>
          <w:bCs/>
          <w:sz w:val="24"/>
          <w:szCs w:val="24"/>
        </w:rPr>
        <w:t>PORTAL DE COMPRAS PÚBLICAS</w:t>
      </w:r>
      <w:r w:rsidRPr="00812AAE">
        <w:rPr>
          <w:rFonts w:ascii="Arial" w:hAnsi="Arial" w:cs="Arial"/>
          <w:sz w:val="24"/>
          <w:szCs w:val="24"/>
        </w:rPr>
        <w:t xml:space="preserve">, que atuará como provedor do sistema eletrônico para esta licitação. </w:t>
      </w:r>
    </w:p>
    <w:p w14:paraId="69175E79" w14:textId="77777777" w:rsidR="00812AAE" w:rsidRPr="00812AAE" w:rsidRDefault="00812AAE" w:rsidP="00812AAE">
      <w:pPr>
        <w:jc w:val="both"/>
        <w:rPr>
          <w:rFonts w:ascii="Arial" w:hAnsi="Arial" w:cs="Arial"/>
          <w:b/>
          <w:bCs/>
          <w:sz w:val="24"/>
          <w:szCs w:val="24"/>
        </w:rPr>
      </w:pPr>
    </w:p>
    <w:p w14:paraId="40903115"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6.10.</w:t>
      </w:r>
      <w:r w:rsidRPr="00812AAE">
        <w:rPr>
          <w:rFonts w:ascii="Arial" w:hAnsi="Arial" w:cs="Arial"/>
          <w:sz w:val="24"/>
          <w:szCs w:val="24"/>
        </w:rPr>
        <w:t xml:space="preserve"> Incumbirá à licitante acompanhar as operações no sistema eletrônico durante o processo licitatório, responsabilizando-se pelo ônus decorrente da perda de negócios diante da inobservância de quaisquer mensagens emitidas pelo pregoeiro, pelo sistema, ou de sua desconexão.</w:t>
      </w:r>
    </w:p>
    <w:p w14:paraId="76B7C665" w14:textId="77777777" w:rsidR="00812AAE" w:rsidRPr="00812AAE" w:rsidRDefault="00812AAE" w:rsidP="00812AAE">
      <w:pPr>
        <w:jc w:val="both"/>
        <w:rPr>
          <w:rFonts w:ascii="Arial" w:hAnsi="Arial" w:cs="Arial"/>
          <w:b/>
          <w:sz w:val="24"/>
          <w:szCs w:val="24"/>
        </w:rPr>
      </w:pPr>
      <w:r w:rsidRPr="00812AAE">
        <w:rPr>
          <w:rFonts w:ascii="Arial" w:hAnsi="Arial" w:cs="Arial"/>
          <w:b/>
          <w:sz w:val="24"/>
          <w:szCs w:val="24"/>
        </w:rPr>
        <w:t xml:space="preserve">  </w:t>
      </w:r>
    </w:p>
    <w:p w14:paraId="034313BF" w14:textId="77777777" w:rsidR="00812AAE" w:rsidRPr="00812AAE" w:rsidRDefault="00812AAE" w:rsidP="0097630B">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7. CONDIÇÕES PARA PARTICIPAR DA LICITAÇÃO</w:t>
      </w:r>
    </w:p>
    <w:p w14:paraId="3F592E06" w14:textId="77777777" w:rsidR="00812AAE" w:rsidRPr="00812AAE" w:rsidRDefault="00812AAE" w:rsidP="00812AAE">
      <w:pPr>
        <w:jc w:val="both"/>
        <w:rPr>
          <w:rFonts w:ascii="Arial" w:hAnsi="Arial" w:cs="Arial"/>
          <w:w w:val="98"/>
          <w:sz w:val="24"/>
          <w:szCs w:val="24"/>
        </w:rPr>
      </w:pPr>
    </w:p>
    <w:p w14:paraId="5B477964"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7.1.</w:t>
      </w:r>
      <w:r w:rsidRPr="00812AAE">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812AAE">
          <w:rPr>
            <w:rFonts w:ascii="Arial" w:hAnsi="Arial" w:cs="Arial"/>
            <w:b/>
            <w:sz w:val="24"/>
            <w:szCs w:val="24"/>
          </w:rPr>
          <w:t>www.portaldecompraspublicas.com.br</w:t>
        </w:r>
      </w:hyperlink>
      <w:r w:rsidRPr="00812AAE">
        <w:rPr>
          <w:rFonts w:ascii="Arial" w:hAnsi="Arial" w:cs="Arial"/>
          <w:sz w:val="24"/>
          <w:szCs w:val="24"/>
        </w:rPr>
        <w:t>.</w:t>
      </w:r>
    </w:p>
    <w:p w14:paraId="6008E0AC" w14:textId="77777777" w:rsidR="00812AAE" w:rsidRPr="00812AAE" w:rsidRDefault="00812AAE" w:rsidP="00812AAE">
      <w:pPr>
        <w:jc w:val="both"/>
        <w:rPr>
          <w:rFonts w:ascii="Arial" w:hAnsi="Arial" w:cs="Arial"/>
          <w:sz w:val="24"/>
          <w:szCs w:val="24"/>
        </w:rPr>
      </w:pPr>
    </w:p>
    <w:p w14:paraId="4F9FFD2D"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7.2.</w:t>
      </w:r>
      <w:r w:rsidRPr="00812AAE">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47C08741" w14:textId="77777777" w:rsidR="00812AAE" w:rsidRPr="00812AAE" w:rsidRDefault="00812AAE" w:rsidP="00812AAE">
      <w:pPr>
        <w:jc w:val="both"/>
        <w:rPr>
          <w:rFonts w:ascii="Arial" w:hAnsi="Arial" w:cs="Arial"/>
          <w:sz w:val="24"/>
          <w:szCs w:val="24"/>
        </w:rPr>
      </w:pPr>
    </w:p>
    <w:p w14:paraId="4011B5A2"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 xml:space="preserve">7.3. </w:t>
      </w:r>
      <w:r w:rsidRPr="00812AAE">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0271ECB6" w14:textId="77777777" w:rsidR="00812AAE" w:rsidRPr="00812AAE" w:rsidRDefault="00812AAE" w:rsidP="00812AAE">
      <w:pPr>
        <w:jc w:val="both"/>
        <w:rPr>
          <w:rFonts w:ascii="Arial" w:hAnsi="Arial" w:cs="Arial"/>
          <w:sz w:val="24"/>
          <w:szCs w:val="24"/>
        </w:rPr>
      </w:pPr>
    </w:p>
    <w:p w14:paraId="6792A1F6" w14:textId="77777777" w:rsidR="00812AAE" w:rsidRPr="00812AAE" w:rsidRDefault="00812AAE" w:rsidP="00812AAE">
      <w:pPr>
        <w:numPr>
          <w:ilvl w:val="0"/>
          <w:numId w:val="13"/>
        </w:numPr>
        <w:ind w:left="3900"/>
        <w:jc w:val="both"/>
        <w:rPr>
          <w:rFonts w:ascii="Arial" w:hAnsi="Arial" w:cs="Arial"/>
          <w:sz w:val="24"/>
          <w:szCs w:val="24"/>
        </w:rPr>
      </w:pPr>
      <w:r w:rsidRPr="00812AAE">
        <w:rPr>
          <w:rFonts w:ascii="Arial" w:hAnsi="Arial" w:cs="Arial"/>
          <w:sz w:val="24"/>
          <w:szCs w:val="24"/>
        </w:rPr>
        <w:t>Que declara para os devidos fins legais, que está ciente e concorda com as condições contidas no Edital e seus anexos, bem como que cumpre os requisitos para a habilitação e que a proposta apresentada está em conformidade com as exigências do instrumento convocatório;</w:t>
      </w:r>
    </w:p>
    <w:p w14:paraId="7F5C3BC6" w14:textId="77777777" w:rsidR="00812AAE" w:rsidRPr="00812AAE" w:rsidRDefault="00812AAE" w:rsidP="00812AAE">
      <w:pPr>
        <w:ind w:left="6012"/>
        <w:jc w:val="both"/>
        <w:rPr>
          <w:rFonts w:ascii="Arial" w:hAnsi="Arial" w:cs="Arial"/>
          <w:sz w:val="24"/>
          <w:szCs w:val="24"/>
        </w:rPr>
      </w:pPr>
    </w:p>
    <w:p w14:paraId="106E10DF" w14:textId="77777777" w:rsidR="00812AAE" w:rsidRPr="00812AAE" w:rsidRDefault="00812AAE" w:rsidP="00812AAE">
      <w:pPr>
        <w:numPr>
          <w:ilvl w:val="0"/>
          <w:numId w:val="13"/>
        </w:numPr>
        <w:ind w:left="3900"/>
        <w:jc w:val="both"/>
        <w:rPr>
          <w:rFonts w:ascii="Arial" w:hAnsi="Arial" w:cs="Arial"/>
          <w:sz w:val="24"/>
          <w:szCs w:val="24"/>
        </w:rPr>
      </w:pPr>
      <w:r w:rsidRPr="00812AAE">
        <w:rPr>
          <w:rFonts w:ascii="Arial" w:hAnsi="Arial" w:cs="Arial"/>
          <w:sz w:val="24"/>
          <w:szCs w:val="24"/>
        </w:rPr>
        <w:t>Que declara para os devidos fins legais, em cumprimento ao exigido no edital, que até a presente data, inexistem fatos impeditivos para sua habilitação no certame, ciente da obrigatoriedade de declarar ocorrências posteriores;</w:t>
      </w:r>
    </w:p>
    <w:p w14:paraId="6989EAE4" w14:textId="77777777" w:rsidR="00812AAE" w:rsidRPr="00812AAE" w:rsidRDefault="00812AAE" w:rsidP="00812AAE">
      <w:pPr>
        <w:ind w:left="6732"/>
        <w:jc w:val="both"/>
        <w:rPr>
          <w:rFonts w:ascii="Arial" w:hAnsi="Arial" w:cs="Arial"/>
          <w:sz w:val="24"/>
          <w:szCs w:val="24"/>
        </w:rPr>
      </w:pPr>
    </w:p>
    <w:p w14:paraId="6B05094A" w14:textId="77777777" w:rsidR="00812AAE" w:rsidRPr="00812AAE" w:rsidRDefault="00812AAE" w:rsidP="00812AAE">
      <w:pPr>
        <w:numPr>
          <w:ilvl w:val="0"/>
          <w:numId w:val="13"/>
        </w:numPr>
        <w:ind w:left="3900"/>
        <w:jc w:val="both"/>
        <w:rPr>
          <w:rFonts w:ascii="Arial" w:hAnsi="Arial" w:cs="Arial"/>
          <w:sz w:val="24"/>
          <w:szCs w:val="24"/>
        </w:rPr>
      </w:pPr>
      <w:r w:rsidRPr="00812AAE">
        <w:rPr>
          <w:rFonts w:ascii="Arial" w:hAnsi="Arial" w:cs="Arial"/>
          <w:sz w:val="24"/>
          <w:szCs w:val="24"/>
        </w:rPr>
        <w:t xml:space="preserve">Que declara para os devidos fins legais, conforme o disposto no inciso VI do Art. 68 da Lei Federal nº </w:t>
      </w:r>
      <w:r w:rsidRPr="00812AAE">
        <w:rPr>
          <w:rFonts w:ascii="Arial" w:hAnsi="Arial" w:cs="Arial"/>
          <w:sz w:val="24"/>
          <w:szCs w:val="24"/>
        </w:rPr>
        <w:lastRenderedPageBreak/>
        <w:t>14.133, de 01 de abril de 2021, o cumprimento do disposto no </w:t>
      </w:r>
      <w:hyperlink r:id="rId14" w:anchor="art7xxxiii" w:history="1">
        <w:r w:rsidRPr="00812AAE">
          <w:rPr>
            <w:rFonts w:ascii="Arial" w:hAnsi="Arial" w:cs="Arial"/>
            <w:sz w:val="24"/>
            <w:szCs w:val="24"/>
          </w:rPr>
          <w:t xml:space="preserve">inciso XXXIII do art. 7º da Constituição Federal, que estabelece a </w:t>
        </w:r>
      </w:hyperlink>
      <w:r w:rsidRPr="00812AAE">
        <w:rPr>
          <w:rFonts w:ascii="Arial" w:hAnsi="Arial" w:cs="Arial"/>
          <w:sz w:val="24"/>
          <w:szCs w:val="24"/>
        </w:rPr>
        <w:t>proibição de trabalho noturno, perigoso ou insalubre a menores de dezoito e de qualquer trabalho a menores de dezesseis anos, salvo na condição de aprendiz, a partir de quatorze anos; </w:t>
      </w:r>
    </w:p>
    <w:p w14:paraId="3B423B44" w14:textId="77777777" w:rsidR="00812AAE" w:rsidRPr="00812AAE" w:rsidRDefault="00812AAE" w:rsidP="00812AAE">
      <w:pPr>
        <w:jc w:val="both"/>
        <w:rPr>
          <w:rFonts w:ascii="Arial" w:hAnsi="Arial" w:cs="Arial"/>
          <w:sz w:val="24"/>
          <w:szCs w:val="24"/>
        </w:rPr>
      </w:pPr>
    </w:p>
    <w:p w14:paraId="76E88261"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7.4.</w:t>
      </w:r>
      <w:r w:rsidRPr="00812AAE">
        <w:rPr>
          <w:rFonts w:ascii="Arial" w:hAnsi="Arial" w:cs="Arial"/>
          <w:sz w:val="24"/>
          <w:szCs w:val="24"/>
        </w:rPr>
        <w:t xml:space="preserve"> A declaração falsa relativa ao cumprimento de qualquer condição sujeitará o licitante às sanções previstas em lei e neste Edital.</w:t>
      </w:r>
    </w:p>
    <w:p w14:paraId="50DECBE8" w14:textId="77777777" w:rsidR="00812AAE" w:rsidRPr="00812AAE" w:rsidRDefault="00812AAE" w:rsidP="00812AAE">
      <w:pPr>
        <w:jc w:val="both"/>
        <w:rPr>
          <w:rFonts w:ascii="Arial" w:hAnsi="Arial" w:cs="Arial"/>
          <w:sz w:val="24"/>
          <w:szCs w:val="24"/>
        </w:rPr>
      </w:pPr>
    </w:p>
    <w:p w14:paraId="0E41691D"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7.5.</w:t>
      </w:r>
      <w:r w:rsidRPr="00812AAE">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pelo Pregoeiro e / ou pelo sistema ou de sua desconexão.</w:t>
      </w:r>
    </w:p>
    <w:p w14:paraId="7E6A2B3D" w14:textId="77777777" w:rsidR="00812AAE" w:rsidRPr="00812AAE" w:rsidRDefault="00812AAE" w:rsidP="00812AAE">
      <w:pPr>
        <w:jc w:val="both"/>
        <w:rPr>
          <w:rFonts w:ascii="Arial" w:hAnsi="Arial" w:cs="Arial"/>
          <w:b/>
          <w:sz w:val="24"/>
          <w:szCs w:val="24"/>
        </w:rPr>
      </w:pPr>
    </w:p>
    <w:p w14:paraId="4A09BBB8"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7.6.</w:t>
      </w:r>
      <w:r w:rsidRPr="00812AAE">
        <w:rPr>
          <w:rFonts w:ascii="Arial" w:hAnsi="Arial" w:cs="Arial"/>
          <w:color w:val="000000"/>
          <w:sz w:val="24"/>
          <w:szCs w:val="24"/>
        </w:rPr>
        <w:t xml:space="preserve"> </w:t>
      </w:r>
      <w:r w:rsidRPr="00812AAE">
        <w:rPr>
          <w:rFonts w:ascii="Arial" w:hAnsi="Arial" w:cs="Arial"/>
          <w:sz w:val="24"/>
          <w:szCs w:val="24"/>
          <w:u w:val="single"/>
        </w:rPr>
        <w:t>NÃO PODERÃO DISPUTAR LICITAÇÃO OU PARTICIPAR DA EXECUÇÃO DE CONTRATO, DIRETA OU INDIRETAMENTE</w:t>
      </w:r>
      <w:r w:rsidRPr="00812AAE">
        <w:rPr>
          <w:rFonts w:ascii="Arial" w:hAnsi="Arial" w:cs="Arial"/>
          <w:sz w:val="24"/>
          <w:szCs w:val="24"/>
        </w:rPr>
        <w:t>:</w:t>
      </w:r>
    </w:p>
    <w:p w14:paraId="727365B8" w14:textId="77777777" w:rsidR="00812AAE" w:rsidRPr="00812AAE" w:rsidRDefault="00812AAE" w:rsidP="00812AAE">
      <w:pPr>
        <w:jc w:val="both"/>
        <w:rPr>
          <w:rFonts w:ascii="Arial" w:hAnsi="Arial" w:cs="Arial"/>
          <w:sz w:val="24"/>
          <w:szCs w:val="24"/>
        </w:rPr>
      </w:pPr>
    </w:p>
    <w:p w14:paraId="501248EA"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7.6.1.</w:t>
      </w:r>
      <w:r w:rsidRPr="00812AAE">
        <w:rPr>
          <w:rFonts w:ascii="Arial" w:hAnsi="Arial" w:cs="Arial"/>
          <w:sz w:val="24"/>
          <w:szCs w:val="24"/>
        </w:rPr>
        <w:t xml:space="preserve"> Empresas que não atenderem às condições deste Edital e seus anexos; </w:t>
      </w:r>
    </w:p>
    <w:p w14:paraId="6884299F" w14:textId="77777777" w:rsidR="00812AAE" w:rsidRPr="00812AAE" w:rsidRDefault="00812AAE" w:rsidP="00812AAE">
      <w:pPr>
        <w:jc w:val="both"/>
        <w:rPr>
          <w:rFonts w:ascii="Arial" w:hAnsi="Arial" w:cs="Arial"/>
          <w:b/>
          <w:sz w:val="24"/>
          <w:szCs w:val="24"/>
        </w:rPr>
      </w:pPr>
    </w:p>
    <w:p w14:paraId="313DB931" w14:textId="77777777" w:rsidR="00812AAE" w:rsidRPr="00812AAE" w:rsidRDefault="00812AAE" w:rsidP="00812AAE">
      <w:pPr>
        <w:jc w:val="both"/>
        <w:rPr>
          <w:rFonts w:ascii="Arial" w:hAnsi="Arial" w:cs="Arial"/>
          <w:sz w:val="24"/>
          <w:szCs w:val="24"/>
        </w:rPr>
      </w:pPr>
      <w:bookmarkStart w:id="0" w:name="art14i"/>
      <w:bookmarkEnd w:id="0"/>
      <w:r w:rsidRPr="00812AAE">
        <w:rPr>
          <w:rFonts w:ascii="Arial" w:hAnsi="Arial" w:cs="Arial"/>
          <w:b/>
          <w:bCs/>
          <w:sz w:val="24"/>
          <w:szCs w:val="24"/>
        </w:rPr>
        <w:t>7.6.2.</w:t>
      </w:r>
      <w:r w:rsidRPr="00812AAE">
        <w:rPr>
          <w:rFonts w:ascii="Arial" w:hAnsi="Arial" w:cs="Arial"/>
          <w:sz w:val="24"/>
          <w:szCs w:val="24"/>
        </w:rPr>
        <w:t xml:space="preserve"> Autor do anteprojeto, do projeto básico ou do projeto executivo, pessoa física ou jurídica, quando a licitação versar sobre obra, serviços ou fornecimento de bens a ele relacionados;</w:t>
      </w:r>
    </w:p>
    <w:p w14:paraId="27F64D04" w14:textId="77777777" w:rsidR="00812AAE" w:rsidRPr="00812AAE" w:rsidRDefault="00812AAE" w:rsidP="00812AAE">
      <w:pPr>
        <w:jc w:val="both"/>
        <w:rPr>
          <w:rFonts w:ascii="Arial" w:hAnsi="Arial" w:cs="Arial"/>
          <w:sz w:val="24"/>
          <w:szCs w:val="24"/>
        </w:rPr>
      </w:pPr>
      <w:bookmarkStart w:id="1" w:name="art14ii"/>
      <w:bookmarkEnd w:id="1"/>
    </w:p>
    <w:p w14:paraId="2EF55F7B"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7.6.3.</w:t>
      </w:r>
      <w:r w:rsidRPr="00812AAE">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65CC109" w14:textId="77777777" w:rsidR="00812AAE" w:rsidRPr="00812AAE" w:rsidRDefault="00812AAE" w:rsidP="00812AAE">
      <w:pPr>
        <w:jc w:val="both"/>
        <w:rPr>
          <w:rFonts w:ascii="Arial" w:hAnsi="Arial" w:cs="Arial"/>
          <w:sz w:val="24"/>
          <w:szCs w:val="24"/>
        </w:rPr>
      </w:pPr>
      <w:bookmarkStart w:id="2" w:name="art14iii"/>
      <w:bookmarkEnd w:id="2"/>
    </w:p>
    <w:p w14:paraId="7F663774"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7.6.4.</w:t>
      </w:r>
      <w:r w:rsidRPr="00812AAE">
        <w:rPr>
          <w:rFonts w:ascii="Arial" w:hAnsi="Arial" w:cs="Arial"/>
          <w:sz w:val="24"/>
          <w:szCs w:val="24"/>
        </w:rPr>
        <w:t xml:space="preserve"> Empresas que se encontre, ao tempo da licitação, impossibilitada de participar da licitação em decorrência de sanção que lhe foi imposta;</w:t>
      </w:r>
    </w:p>
    <w:p w14:paraId="0F6A5E65" w14:textId="77777777" w:rsidR="00812AAE" w:rsidRPr="00812AAE" w:rsidRDefault="00812AAE" w:rsidP="00812AAE">
      <w:pPr>
        <w:jc w:val="both"/>
        <w:rPr>
          <w:rFonts w:ascii="Arial" w:hAnsi="Arial" w:cs="Arial"/>
          <w:sz w:val="24"/>
          <w:szCs w:val="24"/>
        </w:rPr>
      </w:pPr>
      <w:bookmarkStart w:id="3" w:name="art14iv"/>
      <w:bookmarkEnd w:id="3"/>
    </w:p>
    <w:p w14:paraId="7EB408E7"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7.6.5.</w:t>
      </w:r>
      <w:r w:rsidRPr="00812AAE">
        <w:rPr>
          <w:rFonts w:ascii="Arial" w:hAnsi="Arial"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BC6794E" w14:textId="77777777" w:rsidR="00812AAE" w:rsidRPr="00812AAE" w:rsidRDefault="00812AAE" w:rsidP="00812AAE">
      <w:pPr>
        <w:jc w:val="both"/>
        <w:rPr>
          <w:rFonts w:ascii="Arial" w:hAnsi="Arial" w:cs="Arial"/>
          <w:sz w:val="24"/>
          <w:szCs w:val="24"/>
        </w:rPr>
      </w:pPr>
      <w:bookmarkStart w:id="4" w:name="art14v"/>
      <w:bookmarkEnd w:id="4"/>
    </w:p>
    <w:p w14:paraId="68289B0C"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7.6.5.1.</w:t>
      </w:r>
      <w:r w:rsidRPr="00812AAE">
        <w:rPr>
          <w:rFonts w:ascii="Arial" w:hAnsi="Arial" w:cs="Arial"/>
          <w:sz w:val="24"/>
          <w:szCs w:val="24"/>
        </w:rPr>
        <w:t xml:space="preserve"> Não poderá participar, direta ou indiretamente, da licitação ou da execução do contrato agente público de órgão ou entidade licitante ou contratante, devendo ser </w:t>
      </w:r>
      <w:r w:rsidRPr="00812AAE">
        <w:rPr>
          <w:rFonts w:ascii="Arial" w:hAnsi="Arial" w:cs="Arial"/>
          <w:sz w:val="24"/>
          <w:szCs w:val="24"/>
        </w:rPr>
        <w:lastRenderedPageBreak/>
        <w:t>observadas as situações que possam configurar conflito de interesses no exercício ou após o exercício do cargo ou emprego, nos termos da legislação que disciplina a matéria.</w:t>
      </w:r>
    </w:p>
    <w:p w14:paraId="78D102E8" w14:textId="77777777" w:rsidR="00812AAE" w:rsidRPr="00812AAE" w:rsidRDefault="00812AAE" w:rsidP="00812AAE">
      <w:pPr>
        <w:jc w:val="both"/>
        <w:rPr>
          <w:rFonts w:ascii="Arial" w:hAnsi="Arial" w:cs="Arial"/>
          <w:sz w:val="24"/>
          <w:szCs w:val="24"/>
        </w:rPr>
      </w:pPr>
    </w:p>
    <w:p w14:paraId="05697F89"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7.6.6.</w:t>
      </w:r>
      <w:r w:rsidRPr="00812AAE">
        <w:rPr>
          <w:rFonts w:ascii="Arial" w:hAnsi="Arial" w:cs="Arial"/>
          <w:sz w:val="24"/>
          <w:szCs w:val="24"/>
        </w:rPr>
        <w:t xml:space="preserve"> Empresas controladoras, controladas ou coligadas, nos termos da </w:t>
      </w:r>
      <w:hyperlink r:id="rId15" w:history="1">
        <w:r w:rsidRPr="00812AAE">
          <w:rPr>
            <w:rFonts w:ascii="Arial" w:hAnsi="Arial" w:cs="Arial"/>
            <w:sz w:val="24"/>
            <w:szCs w:val="24"/>
          </w:rPr>
          <w:t>Lei nº 6.404, de 15 de dezembro de 1976</w:t>
        </w:r>
      </w:hyperlink>
      <w:r w:rsidRPr="00812AAE">
        <w:rPr>
          <w:rFonts w:ascii="Arial" w:hAnsi="Arial" w:cs="Arial"/>
          <w:sz w:val="24"/>
          <w:szCs w:val="24"/>
        </w:rPr>
        <w:t>, concorrendo entre si;</w:t>
      </w:r>
    </w:p>
    <w:p w14:paraId="3B4E6AFC" w14:textId="77777777" w:rsidR="00812AAE" w:rsidRPr="00812AAE" w:rsidRDefault="00812AAE" w:rsidP="00812AAE">
      <w:pPr>
        <w:jc w:val="both"/>
        <w:rPr>
          <w:rFonts w:ascii="Arial" w:hAnsi="Arial" w:cs="Arial"/>
          <w:sz w:val="24"/>
          <w:szCs w:val="24"/>
        </w:rPr>
      </w:pPr>
      <w:bookmarkStart w:id="5" w:name="art14vi"/>
      <w:bookmarkEnd w:id="5"/>
    </w:p>
    <w:p w14:paraId="4A6B1293"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7.6.7.</w:t>
      </w:r>
      <w:r w:rsidRPr="00812AAE">
        <w:rPr>
          <w:rFonts w:ascii="Arial" w:hAnsi="Arial" w:cs="Arial"/>
          <w:sz w:val="24"/>
          <w:szCs w:val="24"/>
        </w:rPr>
        <w:t xml:space="preserve"> Empresas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8B460C1" w14:textId="77777777" w:rsidR="00812AAE" w:rsidRPr="00812AAE" w:rsidRDefault="00812AAE" w:rsidP="00812AAE">
      <w:pPr>
        <w:jc w:val="both"/>
        <w:rPr>
          <w:rFonts w:ascii="Arial" w:hAnsi="Arial" w:cs="Arial"/>
          <w:b/>
          <w:sz w:val="24"/>
          <w:szCs w:val="24"/>
        </w:rPr>
      </w:pPr>
    </w:p>
    <w:p w14:paraId="0AF08D4E"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7.6.8.</w:t>
      </w:r>
      <w:r w:rsidRPr="00812AAE">
        <w:rPr>
          <w:rFonts w:ascii="Arial" w:hAnsi="Arial" w:cs="Arial"/>
          <w:sz w:val="24"/>
          <w:szCs w:val="24"/>
        </w:rPr>
        <w:t xml:space="preserve"> Estrangeiras não autorizadas a funcionar no País.</w:t>
      </w:r>
    </w:p>
    <w:p w14:paraId="49699DDC" w14:textId="77777777" w:rsidR="00812AAE" w:rsidRPr="00812AAE" w:rsidRDefault="00812AAE" w:rsidP="00812AAE">
      <w:pPr>
        <w:jc w:val="both"/>
        <w:rPr>
          <w:rFonts w:ascii="Arial" w:hAnsi="Arial" w:cs="Arial"/>
          <w:sz w:val="24"/>
          <w:szCs w:val="24"/>
        </w:rPr>
      </w:pPr>
    </w:p>
    <w:p w14:paraId="73D9E76C"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7.6.9.</w:t>
      </w:r>
      <w:r w:rsidRPr="00812AAE">
        <w:rPr>
          <w:rFonts w:ascii="Arial" w:hAnsi="Arial" w:cs="Arial"/>
          <w:sz w:val="24"/>
          <w:szCs w:val="24"/>
        </w:rPr>
        <w:t xml:space="preserve"> Empresas que estejam reunidas em consórcio.</w:t>
      </w:r>
    </w:p>
    <w:p w14:paraId="099006A9"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br/>
      </w:r>
      <w:r w:rsidRPr="00812AAE">
        <w:rPr>
          <w:rFonts w:ascii="Arial" w:hAnsi="Arial" w:cs="Arial"/>
          <w:b/>
          <w:sz w:val="24"/>
          <w:szCs w:val="24"/>
        </w:rPr>
        <w:t>7.6.9.1.</w:t>
      </w:r>
      <w:r w:rsidRPr="00812AAE">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812AAE">
        <w:rPr>
          <w:rFonts w:ascii="Arial" w:hAnsi="Arial" w:cs="Arial"/>
          <w:b/>
          <w:sz w:val="24"/>
          <w:szCs w:val="24"/>
        </w:rPr>
        <w:t>consórcio</w:t>
      </w:r>
      <w:r w:rsidRPr="00812AAE">
        <w:rPr>
          <w:rFonts w:ascii="Arial" w:hAnsi="Arial" w:cs="Arial"/>
          <w:sz w:val="24"/>
          <w:szCs w:val="24"/>
        </w:rPr>
        <w:t>”.</w:t>
      </w:r>
    </w:p>
    <w:p w14:paraId="755C2E93" w14:textId="77777777" w:rsidR="00812AAE" w:rsidRPr="00812AAE" w:rsidRDefault="00812AAE" w:rsidP="00812AAE">
      <w:pPr>
        <w:jc w:val="both"/>
        <w:rPr>
          <w:rFonts w:ascii="Arial" w:hAnsi="Arial" w:cs="Arial"/>
          <w:sz w:val="24"/>
          <w:szCs w:val="24"/>
        </w:rPr>
      </w:pPr>
    </w:p>
    <w:p w14:paraId="6C73AB8B"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7.7.</w:t>
      </w:r>
      <w:r w:rsidRPr="00812AAE">
        <w:rPr>
          <w:rFonts w:ascii="Arial" w:hAnsi="Arial" w:cs="Arial"/>
          <w:sz w:val="24"/>
          <w:szCs w:val="24"/>
        </w:rPr>
        <w:t xml:space="preserve"> O presente Edital não possibilitará a participação das pessoas físicas.</w:t>
      </w:r>
    </w:p>
    <w:p w14:paraId="2C88F44D" w14:textId="77777777" w:rsidR="00812AAE" w:rsidRPr="00812AAE" w:rsidRDefault="00812AAE" w:rsidP="00812AAE">
      <w:pPr>
        <w:jc w:val="both"/>
        <w:rPr>
          <w:rFonts w:ascii="Arial" w:hAnsi="Arial" w:cs="Arial"/>
          <w:sz w:val="24"/>
          <w:szCs w:val="24"/>
        </w:rPr>
      </w:pPr>
    </w:p>
    <w:p w14:paraId="1D10EABE"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7.8.</w:t>
      </w:r>
      <w:r w:rsidRPr="00812AAE">
        <w:rPr>
          <w:rFonts w:ascii="Arial" w:hAnsi="Arial" w:cs="Arial"/>
          <w:sz w:val="24"/>
          <w:szCs w:val="24"/>
        </w:rPr>
        <w:t xml:space="preserve"> A entrega da proposta comercial implica nos seguintes compromissos por parte do licitante:</w:t>
      </w:r>
    </w:p>
    <w:p w14:paraId="2D0A3A6A" w14:textId="77777777" w:rsidR="00812AAE" w:rsidRPr="00812AAE" w:rsidRDefault="00812AAE" w:rsidP="00812AAE">
      <w:pPr>
        <w:jc w:val="both"/>
        <w:rPr>
          <w:rFonts w:ascii="Arial" w:hAnsi="Arial" w:cs="Arial"/>
          <w:sz w:val="24"/>
          <w:szCs w:val="24"/>
        </w:rPr>
      </w:pPr>
    </w:p>
    <w:p w14:paraId="7C6FC19B"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7.8.1.</w:t>
      </w:r>
      <w:r w:rsidRPr="00812AAE">
        <w:rPr>
          <w:rFonts w:ascii="Arial" w:hAnsi="Arial" w:cs="Arial"/>
          <w:sz w:val="24"/>
          <w:szCs w:val="24"/>
        </w:rPr>
        <w:t xml:space="preserve"> Estar ciente das condições da licitação;</w:t>
      </w:r>
    </w:p>
    <w:p w14:paraId="666353FD" w14:textId="77777777" w:rsidR="00812AAE" w:rsidRPr="00812AAE" w:rsidRDefault="00812AAE" w:rsidP="00812AAE">
      <w:pPr>
        <w:jc w:val="both"/>
        <w:rPr>
          <w:rFonts w:ascii="Arial" w:hAnsi="Arial" w:cs="Arial"/>
          <w:sz w:val="24"/>
          <w:szCs w:val="24"/>
        </w:rPr>
      </w:pPr>
    </w:p>
    <w:p w14:paraId="0B99F458"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7.8.2.</w:t>
      </w:r>
      <w:r w:rsidRPr="00812AAE">
        <w:rPr>
          <w:rFonts w:ascii="Arial" w:hAnsi="Arial" w:cs="Arial"/>
          <w:sz w:val="24"/>
          <w:szCs w:val="24"/>
        </w:rPr>
        <w:t xml:space="preserve"> Assumir a responsabilidade pela autenticidade de todos os documentos apresentados;</w:t>
      </w:r>
    </w:p>
    <w:p w14:paraId="2C3F88DF" w14:textId="77777777" w:rsidR="00812AAE" w:rsidRPr="00812AAE" w:rsidRDefault="00812AAE" w:rsidP="00812AAE">
      <w:pPr>
        <w:jc w:val="both"/>
        <w:rPr>
          <w:rFonts w:ascii="Arial" w:hAnsi="Arial" w:cs="Arial"/>
          <w:sz w:val="24"/>
          <w:szCs w:val="24"/>
        </w:rPr>
      </w:pPr>
    </w:p>
    <w:p w14:paraId="1C728FA2"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7.8.3.</w:t>
      </w:r>
      <w:r w:rsidRPr="00812AAE">
        <w:rPr>
          <w:rFonts w:ascii="Arial" w:hAnsi="Arial" w:cs="Arial"/>
          <w:sz w:val="24"/>
          <w:szCs w:val="24"/>
        </w:rPr>
        <w:t xml:space="preserve"> Fornecer quaisquer informações complementares solicitadas pelo Pregoeiro;</w:t>
      </w:r>
    </w:p>
    <w:p w14:paraId="71FCEB4D" w14:textId="77777777" w:rsidR="00812AAE" w:rsidRPr="00812AAE" w:rsidRDefault="00812AAE" w:rsidP="00812AAE">
      <w:pPr>
        <w:jc w:val="both"/>
        <w:rPr>
          <w:rFonts w:ascii="Arial" w:hAnsi="Arial" w:cs="Arial"/>
          <w:sz w:val="24"/>
          <w:szCs w:val="24"/>
        </w:rPr>
      </w:pPr>
    </w:p>
    <w:p w14:paraId="0EDBE4AF"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7.8.4.</w:t>
      </w:r>
      <w:r w:rsidRPr="00812AAE">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24E0BCDB" w14:textId="77777777" w:rsidR="00812AAE" w:rsidRPr="00812AAE" w:rsidRDefault="00812AAE" w:rsidP="00812AAE">
      <w:pPr>
        <w:autoSpaceDE w:val="0"/>
        <w:autoSpaceDN w:val="0"/>
        <w:adjustRightInd w:val="0"/>
        <w:jc w:val="both"/>
        <w:rPr>
          <w:rFonts w:ascii="Arial" w:hAnsi="Arial" w:cs="Arial"/>
          <w:color w:val="000000"/>
          <w:sz w:val="24"/>
          <w:szCs w:val="24"/>
        </w:rPr>
      </w:pPr>
    </w:p>
    <w:p w14:paraId="5CB9E8A3" w14:textId="77777777" w:rsidR="00812AAE" w:rsidRPr="00812AAE" w:rsidRDefault="00812AAE" w:rsidP="0097630B">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8. DA PARTICIPAÇÃO DE MICROEMPRESA E EMPRESA DE PEQUENO PORTE</w:t>
      </w:r>
    </w:p>
    <w:p w14:paraId="631E8F34" w14:textId="77777777" w:rsidR="00812AAE" w:rsidRPr="00812AAE" w:rsidRDefault="00812AAE" w:rsidP="00812AAE">
      <w:pPr>
        <w:jc w:val="both"/>
        <w:rPr>
          <w:rFonts w:ascii="Arial" w:hAnsi="Arial" w:cs="Arial"/>
          <w:sz w:val="24"/>
          <w:szCs w:val="24"/>
        </w:rPr>
      </w:pPr>
    </w:p>
    <w:p w14:paraId="26689D80"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8.1.</w:t>
      </w:r>
      <w:r w:rsidRPr="00812AAE">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w:t>
      </w:r>
      <w:r w:rsidRPr="00812AAE">
        <w:rPr>
          <w:rFonts w:ascii="Arial" w:hAnsi="Arial" w:cs="Arial"/>
          <w:sz w:val="24"/>
          <w:szCs w:val="24"/>
        </w:rPr>
        <w:lastRenderedPageBreak/>
        <w:t xml:space="preserve">contratações públicas de bens, serviços e obras no âmbito da administração pública, nos limites previstos da </w:t>
      </w:r>
      <w:hyperlink r:id="rId16">
        <w:r w:rsidRPr="00812AAE">
          <w:rPr>
            <w:rFonts w:ascii="Arial" w:hAnsi="Arial" w:cs="Arial"/>
            <w:sz w:val="24"/>
            <w:szCs w:val="24"/>
          </w:rPr>
          <w:t>Lei Complementar nº 123, de 2006</w:t>
        </w:r>
      </w:hyperlink>
      <w:r w:rsidRPr="00812AAE">
        <w:rPr>
          <w:rFonts w:ascii="Arial" w:hAnsi="Arial" w:cs="Arial"/>
          <w:sz w:val="24"/>
          <w:szCs w:val="24"/>
        </w:rPr>
        <w:t xml:space="preserve"> e do Decreto n.º 8.538, de 2015.</w:t>
      </w:r>
    </w:p>
    <w:p w14:paraId="166F08A6" w14:textId="77777777" w:rsidR="00812AAE" w:rsidRPr="00812AAE" w:rsidRDefault="00812AAE" w:rsidP="00812AAE">
      <w:pPr>
        <w:jc w:val="both"/>
        <w:rPr>
          <w:rFonts w:ascii="Arial" w:hAnsi="Arial" w:cs="Arial"/>
          <w:sz w:val="24"/>
          <w:szCs w:val="24"/>
        </w:rPr>
      </w:pPr>
    </w:p>
    <w:p w14:paraId="3CAB9748"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8.2.</w:t>
      </w:r>
      <w:r w:rsidRPr="00812AAE">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812AAE">
        <w:rPr>
          <w:rFonts w:ascii="Arial" w:hAnsi="Arial" w:cs="Arial"/>
          <w:b/>
          <w:sz w:val="24"/>
          <w:szCs w:val="24"/>
        </w:rPr>
        <w:t>ANEXO III</w:t>
      </w:r>
      <w:r w:rsidRPr="00812AAE">
        <w:rPr>
          <w:rFonts w:ascii="Arial" w:hAnsi="Arial" w:cs="Arial"/>
          <w:sz w:val="24"/>
          <w:szCs w:val="24"/>
        </w:rPr>
        <w:t xml:space="preserve"> deste Edital, </w:t>
      </w:r>
      <w:r w:rsidRPr="00812AAE">
        <w:rPr>
          <w:rFonts w:ascii="Arial" w:hAnsi="Arial" w:cs="Arial"/>
          <w:b/>
          <w:bCs/>
          <w:sz w:val="24"/>
          <w:szCs w:val="24"/>
        </w:rPr>
        <w:t>firmada por representante legal ou pelo contador da empresa</w:t>
      </w:r>
      <w:r w:rsidRPr="00812AAE">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1DD769DE" w14:textId="77777777" w:rsidR="00812AAE" w:rsidRPr="00812AAE" w:rsidRDefault="00812AAE" w:rsidP="00812AAE">
      <w:pPr>
        <w:jc w:val="both"/>
        <w:rPr>
          <w:rFonts w:ascii="Arial" w:hAnsi="Arial" w:cs="Arial"/>
          <w:sz w:val="24"/>
          <w:szCs w:val="24"/>
        </w:rPr>
      </w:pPr>
    </w:p>
    <w:p w14:paraId="6C0532C7" w14:textId="352A5747" w:rsidR="00812AAE" w:rsidRPr="00812AAE" w:rsidRDefault="00812AAE" w:rsidP="00812AAE">
      <w:pPr>
        <w:jc w:val="both"/>
        <w:rPr>
          <w:rFonts w:ascii="Arial" w:hAnsi="Arial" w:cs="Arial"/>
          <w:sz w:val="24"/>
          <w:szCs w:val="24"/>
        </w:rPr>
      </w:pPr>
      <w:r w:rsidRPr="00812AAE">
        <w:rPr>
          <w:rFonts w:ascii="Arial" w:hAnsi="Arial" w:cs="Arial"/>
          <w:b/>
          <w:sz w:val="24"/>
          <w:szCs w:val="24"/>
        </w:rPr>
        <w:t>8.2.1.</w:t>
      </w:r>
      <w:r w:rsidRPr="00812AAE">
        <w:rPr>
          <w:rFonts w:ascii="Arial" w:hAnsi="Arial" w:cs="Arial"/>
          <w:sz w:val="24"/>
          <w:szCs w:val="24"/>
        </w:rPr>
        <w:t xml:space="preserve"> A comprovação solicitada no item 8.2 também poderá ser feita mediante apresentação da CERTIDÃO SIMPLIFICADA DA JUNTA COMERCIAL, emitida no exercício 202</w:t>
      </w:r>
      <w:r w:rsidR="00AB2298">
        <w:rPr>
          <w:rFonts w:ascii="Arial" w:hAnsi="Arial" w:cs="Arial"/>
          <w:sz w:val="24"/>
          <w:szCs w:val="24"/>
        </w:rPr>
        <w:t>6</w:t>
      </w:r>
      <w:r w:rsidRPr="00812AAE">
        <w:rPr>
          <w:rFonts w:ascii="Arial" w:hAnsi="Arial" w:cs="Arial"/>
          <w:sz w:val="24"/>
          <w:szCs w:val="24"/>
        </w:rPr>
        <w:t>.</w:t>
      </w:r>
    </w:p>
    <w:p w14:paraId="1E79E0ED" w14:textId="77777777" w:rsidR="00812AAE" w:rsidRPr="00812AAE" w:rsidRDefault="00812AAE" w:rsidP="00812AAE">
      <w:pPr>
        <w:jc w:val="both"/>
        <w:rPr>
          <w:rFonts w:ascii="Arial" w:hAnsi="Arial" w:cs="Arial"/>
          <w:sz w:val="24"/>
          <w:szCs w:val="24"/>
        </w:rPr>
      </w:pPr>
    </w:p>
    <w:p w14:paraId="44B6957A"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8.3.</w:t>
      </w:r>
      <w:r w:rsidRPr="00812AAE">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w:t>
      </w:r>
      <w:proofErr w:type="spellStart"/>
      <w:r w:rsidRPr="00812AAE">
        <w:rPr>
          <w:rFonts w:ascii="Arial" w:hAnsi="Arial" w:cs="Arial"/>
          <w:sz w:val="24"/>
          <w:szCs w:val="24"/>
        </w:rPr>
        <w:t>arts</w:t>
      </w:r>
      <w:proofErr w:type="spellEnd"/>
      <w:r w:rsidRPr="00812AAE">
        <w:rPr>
          <w:rFonts w:ascii="Arial" w:hAnsi="Arial" w:cs="Arial"/>
          <w:sz w:val="24"/>
          <w:szCs w:val="24"/>
        </w:rPr>
        <w:t xml:space="preserve">. 42 a 49; </w:t>
      </w:r>
    </w:p>
    <w:p w14:paraId="2B9137B2" w14:textId="77777777" w:rsidR="00812AAE" w:rsidRPr="00812AAE" w:rsidRDefault="00812AAE" w:rsidP="00812AAE">
      <w:pPr>
        <w:jc w:val="both"/>
        <w:rPr>
          <w:rFonts w:ascii="Arial" w:hAnsi="Arial" w:cs="Arial"/>
          <w:sz w:val="24"/>
          <w:szCs w:val="24"/>
        </w:rPr>
      </w:pPr>
    </w:p>
    <w:p w14:paraId="7D12815A" w14:textId="77777777" w:rsidR="00812AAE" w:rsidRPr="00812AAE" w:rsidRDefault="00812AAE" w:rsidP="00812AAE">
      <w:pPr>
        <w:ind w:left="2832"/>
        <w:jc w:val="both"/>
        <w:rPr>
          <w:rFonts w:ascii="Arial" w:hAnsi="Arial" w:cs="Arial"/>
          <w:sz w:val="24"/>
          <w:szCs w:val="24"/>
        </w:rPr>
      </w:pPr>
      <w:r w:rsidRPr="00812AAE">
        <w:rPr>
          <w:rFonts w:ascii="Arial" w:hAnsi="Arial" w:cs="Arial"/>
          <w:sz w:val="24"/>
          <w:szCs w:val="24"/>
        </w:rPr>
        <w:t>8.3.1. Nos itens exclusivos para participação de microempresas e empresas de pequeno porte, a assinalação do campo “não” impedirá o prosseguimento no certame;</w:t>
      </w:r>
    </w:p>
    <w:p w14:paraId="49F943CB" w14:textId="77777777" w:rsidR="00812AAE" w:rsidRPr="00812AAE" w:rsidRDefault="00812AAE" w:rsidP="00812AAE">
      <w:pPr>
        <w:ind w:left="2832"/>
        <w:jc w:val="both"/>
        <w:rPr>
          <w:rFonts w:ascii="Arial" w:hAnsi="Arial" w:cs="Arial"/>
          <w:sz w:val="24"/>
          <w:szCs w:val="24"/>
        </w:rPr>
      </w:pPr>
    </w:p>
    <w:p w14:paraId="7AAAA460" w14:textId="77777777" w:rsidR="00812AAE" w:rsidRPr="00812AAE" w:rsidRDefault="00812AAE" w:rsidP="00812AAE">
      <w:pPr>
        <w:ind w:left="2832"/>
        <w:jc w:val="both"/>
        <w:rPr>
          <w:rFonts w:ascii="Arial" w:hAnsi="Arial" w:cs="Arial"/>
          <w:sz w:val="24"/>
          <w:szCs w:val="24"/>
        </w:rPr>
      </w:pPr>
      <w:r w:rsidRPr="00812AAE">
        <w:rPr>
          <w:rFonts w:ascii="Arial" w:hAnsi="Arial" w:cs="Arial"/>
          <w:sz w:val="24"/>
          <w:szCs w:val="24"/>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7F70EAB6" w14:textId="77777777" w:rsidR="00812AAE" w:rsidRPr="00812AAE" w:rsidRDefault="00812AAE" w:rsidP="00812AAE">
      <w:pPr>
        <w:jc w:val="both"/>
        <w:rPr>
          <w:rFonts w:ascii="Arial" w:hAnsi="Arial" w:cs="Arial"/>
          <w:w w:val="98"/>
          <w:sz w:val="24"/>
          <w:szCs w:val="24"/>
        </w:rPr>
      </w:pPr>
    </w:p>
    <w:p w14:paraId="29E9416E"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8.4.</w:t>
      </w:r>
      <w:r w:rsidRPr="00812AAE">
        <w:rPr>
          <w:rFonts w:ascii="Arial" w:hAnsi="Arial" w:cs="Arial"/>
          <w:w w:val="98"/>
          <w:sz w:val="24"/>
          <w:szCs w:val="24"/>
        </w:rPr>
        <w:t xml:space="preserve"> </w:t>
      </w:r>
      <w:r w:rsidRPr="00812AAE">
        <w:rPr>
          <w:rFonts w:ascii="Arial" w:hAnsi="Arial" w:cs="Arial"/>
          <w:sz w:val="24"/>
          <w:szCs w:val="24"/>
        </w:rPr>
        <w:t xml:space="preserve">Nos termos dos artigos 42 e 43 da Lei Complementar n. 123, de 14/12/2006, as microempresas e empresas de pequeno porte </w:t>
      </w:r>
      <w:r w:rsidRPr="00812AAE">
        <w:rPr>
          <w:rFonts w:ascii="Arial" w:hAnsi="Arial" w:cs="Arial"/>
          <w:sz w:val="24"/>
          <w:szCs w:val="24"/>
          <w:u w:val="single"/>
        </w:rPr>
        <w:t>deverão apresentar toda a documentação exigida para efeito de comprovação de regularidade fiscal, mesmo que esta apresente alguma restrição</w:t>
      </w:r>
      <w:r w:rsidRPr="00812AAE">
        <w:rPr>
          <w:rFonts w:ascii="Arial" w:hAnsi="Arial" w:cs="Arial"/>
          <w:sz w:val="24"/>
          <w:szCs w:val="24"/>
        </w:rPr>
        <w:t>.</w:t>
      </w:r>
    </w:p>
    <w:p w14:paraId="747FCF6E" w14:textId="77777777" w:rsidR="00812AAE" w:rsidRPr="00812AAE" w:rsidRDefault="00812AAE" w:rsidP="00812AAE">
      <w:pPr>
        <w:jc w:val="both"/>
        <w:rPr>
          <w:rFonts w:ascii="Arial" w:hAnsi="Arial" w:cs="Arial"/>
          <w:b/>
          <w:w w:val="98"/>
          <w:sz w:val="24"/>
          <w:szCs w:val="24"/>
        </w:rPr>
      </w:pPr>
    </w:p>
    <w:p w14:paraId="6645B12F"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8.4.1.</w:t>
      </w:r>
      <w:r w:rsidRPr="00812AAE">
        <w:rPr>
          <w:rFonts w:ascii="Arial" w:hAnsi="Arial" w:cs="Arial"/>
          <w:w w:val="98"/>
          <w:sz w:val="24"/>
          <w:szCs w:val="24"/>
        </w:rPr>
        <w:t xml:space="preserve"> </w:t>
      </w:r>
      <w:r w:rsidRPr="00812AAE">
        <w:rPr>
          <w:rFonts w:ascii="Arial" w:hAnsi="Arial" w:cs="Arial"/>
          <w:sz w:val="24"/>
          <w:szCs w:val="24"/>
        </w:rPr>
        <w:t xml:space="preserve">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w:t>
      </w:r>
      <w:r w:rsidRPr="00812AAE">
        <w:rPr>
          <w:rFonts w:ascii="Arial" w:hAnsi="Arial" w:cs="Arial"/>
          <w:sz w:val="24"/>
          <w:szCs w:val="24"/>
        </w:rPr>
        <w:lastRenderedPageBreak/>
        <w:t>de certidão negativa. Eventual interposição de recurso contra a decisão que declara o vencedor do certame não suspenderá o prazo supracitado;</w:t>
      </w:r>
    </w:p>
    <w:p w14:paraId="1AAB4C97" w14:textId="77777777" w:rsidR="00812AAE" w:rsidRPr="00812AAE" w:rsidRDefault="00812AAE" w:rsidP="00812AAE">
      <w:pPr>
        <w:jc w:val="both"/>
        <w:rPr>
          <w:rFonts w:ascii="Arial" w:hAnsi="Arial" w:cs="Arial"/>
          <w:w w:val="98"/>
          <w:sz w:val="24"/>
          <w:szCs w:val="24"/>
        </w:rPr>
      </w:pPr>
    </w:p>
    <w:p w14:paraId="38A601A4"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 xml:space="preserve">8.4.2. </w:t>
      </w:r>
      <w:r w:rsidRPr="00812AAE">
        <w:rPr>
          <w:rFonts w:ascii="Arial" w:hAnsi="Arial" w:cs="Arial"/>
          <w:sz w:val="24"/>
          <w:szCs w:val="24"/>
        </w:rPr>
        <w:t>A não-regularização da documentação no prazo previsto no subitem 8.4.1, implicará decadência do direito à contratação, sem prejuízo das sanções previstas no art. 155 da Lei Federal 14.133, de 01 de abril de 2021, sendo facultado à Administração convocar para nova sessão pública os licitantes remanescentes, na ordem de classificação, para contratação, ou revogar a licitação.</w:t>
      </w:r>
    </w:p>
    <w:p w14:paraId="5399C0AD" w14:textId="77777777" w:rsidR="00812AAE" w:rsidRPr="00812AAE" w:rsidRDefault="00812AAE" w:rsidP="00812AAE">
      <w:pPr>
        <w:jc w:val="both"/>
        <w:rPr>
          <w:rFonts w:ascii="Arial" w:hAnsi="Arial" w:cs="Arial"/>
          <w:color w:val="000000"/>
          <w:sz w:val="24"/>
          <w:szCs w:val="24"/>
        </w:rPr>
      </w:pPr>
    </w:p>
    <w:p w14:paraId="4C818D5B" w14:textId="77777777" w:rsidR="00812AAE" w:rsidRPr="00812AAE" w:rsidRDefault="00812AAE" w:rsidP="0097630B">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9. DA APRESENTAÇÃO DA PROPOSTA E DOS DOCUMENTOS DE HABILITAÇÃO:</w:t>
      </w:r>
    </w:p>
    <w:p w14:paraId="2118B41A" w14:textId="77777777" w:rsidR="00812AAE" w:rsidRPr="00812AAE" w:rsidRDefault="00812AAE" w:rsidP="00812AAE">
      <w:pPr>
        <w:jc w:val="both"/>
        <w:rPr>
          <w:rFonts w:ascii="Arial" w:hAnsi="Arial" w:cs="Arial"/>
          <w:b/>
          <w:w w:val="103"/>
          <w:sz w:val="24"/>
          <w:szCs w:val="24"/>
        </w:rPr>
      </w:pPr>
    </w:p>
    <w:p w14:paraId="6FE035CD" w14:textId="77777777" w:rsidR="0097630B" w:rsidRPr="0097630B" w:rsidRDefault="0097630B" w:rsidP="0097630B">
      <w:pPr>
        <w:tabs>
          <w:tab w:val="left" w:pos="993"/>
        </w:tabs>
        <w:jc w:val="both"/>
        <w:rPr>
          <w:rFonts w:ascii="Arial" w:eastAsia="MS Mincho" w:hAnsi="Arial" w:cs="Arial"/>
          <w:color w:val="000000"/>
          <w:sz w:val="24"/>
          <w:szCs w:val="24"/>
          <w:lang w:eastAsia="en-US"/>
        </w:rPr>
      </w:pPr>
      <w:r w:rsidRPr="0097630B">
        <w:rPr>
          <w:rFonts w:ascii="Arial" w:eastAsia="MS Mincho" w:hAnsi="Arial" w:cs="Arial"/>
          <w:b/>
          <w:bCs/>
          <w:color w:val="000000"/>
          <w:sz w:val="24"/>
          <w:szCs w:val="24"/>
          <w:lang w:eastAsia="en-US"/>
        </w:rPr>
        <w:t>9.1.</w:t>
      </w:r>
      <w:r w:rsidRPr="0097630B">
        <w:rPr>
          <w:rFonts w:ascii="Arial" w:eastAsia="MS Mincho" w:hAnsi="Arial" w:cs="Arial"/>
          <w:color w:val="000000"/>
          <w:sz w:val="24"/>
          <w:szCs w:val="24"/>
          <w:lang w:eastAsia="en-US"/>
        </w:rPr>
        <w:t xml:space="preserve"> A participação no Pregão ocorrerá mediante utilização da chave de identificação e de senha privativa do Licitante e subsequente encaminhamento da PROPOSTA e os DOCUMENTOS DE HABILITAÇÃO. </w:t>
      </w:r>
    </w:p>
    <w:p w14:paraId="077CED64" w14:textId="77777777" w:rsidR="0097630B" w:rsidRPr="0097630B" w:rsidRDefault="0097630B" w:rsidP="0097630B">
      <w:pPr>
        <w:tabs>
          <w:tab w:val="left" w:pos="993"/>
        </w:tabs>
        <w:jc w:val="both"/>
        <w:rPr>
          <w:rFonts w:ascii="Arial" w:eastAsia="MS Mincho" w:hAnsi="Arial" w:cs="Arial"/>
          <w:color w:val="000000"/>
          <w:sz w:val="24"/>
          <w:szCs w:val="24"/>
          <w:lang w:eastAsia="en-US"/>
        </w:rPr>
      </w:pPr>
    </w:p>
    <w:p w14:paraId="5EABC8CD" w14:textId="77777777" w:rsidR="0097630B" w:rsidRPr="0097630B" w:rsidRDefault="0097630B" w:rsidP="0097630B">
      <w:pPr>
        <w:tabs>
          <w:tab w:val="left" w:pos="993"/>
        </w:tabs>
        <w:jc w:val="both"/>
        <w:rPr>
          <w:rFonts w:ascii="Arial" w:eastAsia="MS Mincho" w:hAnsi="Arial" w:cs="Arial"/>
          <w:color w:val="000000"/>
          <w:sz w:val="24"/>
          <w:szCs w:val="24"/>
          <w:lang w:eastAsia="en-US"/>
        </w:rPr>
      </w:pPr>
      <w:r w:rsidRPr="0097630B">
        <w:rPr>
          <w:rFonts w:ascii="Arial" w:eastAsia="MS Mincho" w:hAnsi="Arial" w:cs="Arial"/>
          <w:b/>
          <w:bCs/>
          <w:color w:val="000000"/>
          <w:sz w:val="24"/>
          <w:szCs w:val="24"/>
          <w:lang w:eastAsia="en-US"/>
        </w:rPr>
        <w:t>9.2.</w:t>
      </w:r>
      <w:r w:rsidRPr="0097630B">
        <w:rPr>
          <w:rFonts w:ascii="Arial" w:eastAsia="MS Mincho" w:hAnsi="Arial" w:cs="Arial"/>
          <w:color w:val="000000"/>
          <w:sz w:val="24"/>
          <w:szCs w:val="24"/>
          <w:lang w:eastAsia="en-US"/>
        </w:rPr>
        <w:t xml:space="preserve"> Na presente licitação, a </w:t>
      </w:r>
      <w:r w:rsidRPr="0097630B">
        <w:rPr>
          <w:rFonts w:ascii="Arial" w:eastAsia="MS Mincho" w:hAnsi="Arial" w:cs="Arial"/>
          <w:b/>
          <w:bCs/>
          <w:color w:val="000000"/>
          <w:sz w:val="24"/>
          <w:szCs w:val="24"/>
          <w:lang w:eastAsia="en-US"/>
        </w:rPr>
        <w:t>fase de habilitação</w:t>
      </w:r>
      <w:r w:rsidRPr="0097630B">
        <w:rPr>
          <w:rFonts w:ascii="Arial" w:eastAsia="MS Mincho" w:hAnsi="Arial" w:cs="Arial"/>
          <w:color w:val="000000"/>
          <w:sz w:val="24"/>
          <w:szCs w:val="24"/>
          <w:lang w:eastAsia="en-US"/>
        </w:rPr>
        <w:t xml:space="preserve"> sucederá as fases de apresentação de propostas e lances e de julgamento.</w:t>
      </w:r>
    </w:p>
    <w:p w14:paraId="7F435881" w14:textId="77777777" w:rsidR="0097630B" w:rsidRPr="0097630B" w:rsidRDefault="0097630B" w:rsidP="0097630B">
      <w:pPr>
        <w:tabs>
          <w:tab w:val="left" w:pos="993"/>
        </w:tabs>
        <w:jc w:val="both"/>
        <w:rPr>
          <w:rFonts w:ascii="Arial" w:eastAsia="MS Mincho" w:hAnsi="Arial" w:cs="Arial"/>
          <w:color w:val="000000"/>
          <w:sz w:val="24"/>
          <w:szCs w:val="24"/>
          <w:lang w:eastAsia="en-US"/>
        </w:rPr>
      </w:pPr>
    </w:p>
    <w:p w14:paraId="55A74C9D" w14:textId="77777777" w:rsidR="0097630B" w:rsidRPr="0097630B" w:rsidRDefault="0097630B" w:rsidP="0097630B">
      <w:pPr>
        <w:tabs>
          <w:tab w:val="left" w:pos="993"/>
        </w:tabs>
        <w:jc w:val="both"/>
        <w:rPr>
          <w:rFonts w:ascii="Arial" w:eastAsia="MS Mincho" w:hAnsi="Arial" w:cs="Arial"/>
          <w:color w:val="000000"/>
          <w:sz w:val="24"/>
          <w:szCs w:val="24"/>
          <w:lang w:eastAsia="en-US"/>
        </w:rPr>
      </w:pPr>
      <w:r w:rsidRPr="0097630B">
        <w:rPr>
          <w:rFonts w:ascii="Arial" w:eastAsia="MS Mincho" w:hAnsi="Arial" w:cs="Arial"/>
          <w:b/>
          <w:bCs/>
          <w:color w:val="000000"/>
          <w:sz w:val="24"/>
          <w:szCs w:val="24"/>
          <w:lang w:eastAsia="en-US"/>
        </w:rPr>
        <w:t>9.2.1.</w:t>
      </w:r>
      <w:r w:rsidRPr="0097630B">
        <w:rPr>
          <w:rFonts w:ascii="Arial" w:eastAsia="MS Mincho" w:hAnsi="Arial" w:cs="Arial"/>
          <w:color w:val="000000"/>
          <w:sz w:val="24"/>
          <w:szCs w:val="24"/>
          <w:lang w:eastAsia="en-US"/>
        </w:rPr>
        <w:t xml:space="preserve"> Os </w:t>
      </w:r>
      <w:r w:rsidRPr="0097630B">
        <w:rPr>
          <w:rFonts w:ascii="Arial" w:eastAsia="MS Mincho" w:hAnsi="Arial" w:cs="Arial"/>
          <w:b/>
          <w:bCs/>
          <w:color w:val="000000"/>
          <w:sz w:val="24"/>
          <w:szCs w:val="24"/>
          <w:u w:val="single"/>
          <w:lang w:eastAsia="en-US"/>
        </w:rPr>
        <w:t>Documentos de Habilitação</w:t>
      </w:r>
      <w:r w:rsidRPr="0097630B">
        <w:rPr>
          <w:rFonts w:ascii="Arial" w:eastAsia="MS Mincho" w:hAnsi="Arial" w:cs="Arial"/>
          <w:color w:val="000000"/>
          <w:sz w:val="24"/>
          <w:szCs w:val="24"/>
          <w:lang w:eastAsia="en-US"/>
        </w:rPr>
        <w:t xml:space="preserve"> serão exigidos a apresentação apenas da licitante mais bem classificada, nos termos do inciso II, artigo 63 da Lei Federal 14.133/2021.</w:t>
      </w:r>
    </w:p>
    <w:p w14:paraId="0E3317B4" w14:textId="77777777" w:rsidR="0097630B" w:rsidRPr="0097630B" w:rsidRDefault="0097630B" w:rsidP="0097630B">
      <w:pPr>
        <w:tabs>
          <w:tab w:val="left" w:pos="993"/>
        </w:tabs>
        <w:jc w:val="both"/>
        <w:rPr>
          <w:rFonts w:ascii="Arial" w:eastAsia="MS Mincho" w:hAnsi="Arial" w:cs="Arial"/>
          <w:color w:val="000000"/>
          <w:sz w:val="24"/>
          <w:szCs w:val="24"/>
          <w:lang w:eastAsia="en-US"/>
        </w:rPr>
      </w:pPr>
    </w:p>
    <w:p w14:paraId="592100BF" w14:textId="77777777" w:rsidR="0097630B" w:rsidRPr="00812579" w:rsidRDefault="0097630B" w:rsidP="0097630B">
      <w:pPr>
        <w:tabs>
          <w:tab w:val="left" w:pos="993"/>
        </w:tabs>
        <w:jc w:val="both"/>
        <w:rPr>
          <w:rFonts w:ascii="Arial" w:eastAsia="MS Mincho" w:hAnsi="Arial" w:cs="Arial"/>
          <w:color w:val="000000"/>
          <w:sz w:val="24"/>
          <w:szCs w:val="24"/>
          <w:lang w:eastAsia="en-US"/>
        </w:rPr>
      </w:pPr>
      <w:r w:rsidRPr="0097630B">
        <w:rPr>
          <w:rFonts w:ascii="Arial" w:eastAsia="MS Mincho" w:hAnsi="Arial" w:cs="Arial"/>
          <w:b/>
          <w:bCs/>
          <w:color w:val="000000"/>
          <w:sz w:val="24"/>
          <w:szCs w:val="24"/>
          <w:lang w:eastAsia="en-US"/>
        </w:rPr>
        <w:t>9.3.</w:t>
      </w:r>
      <w:r w:rsidRPr="0097630B">
        <w:rPr>
          <w:rFonts w:ascii="Arial" w:eastAsia="MS Mincho" w:hAnsi="Arial" w:cs="Arial"/>
          <w:color w:val="000000"/>
          <w:sz w:val="24"/>
          <w:szCs w:val="24"/>
          <w:lang w:eastAsia="en-US"/>
        </w:rPr>
        <w:t xml:space="preserve"> Os licitantes encaminharão, </w:t>
      </w:r>
      <w:r w:rsidRPr="0097630B">
        <w:rPr>
          <w:rFonts w:ascii="Arial" w:eastAsia="MS Mincho" w:hAnsi="Arial" w:cs="Arial"/>
          <w:b/>
          <w:bCs/>
          <w:color w:val="000000"/>
          <w:sz w:val="24"/>
          <w:szCs w:val="24"/>
          <w:lang w:eastAsia="en-US"/>
        </w:rPr>
        <w:t>exclusivamente por meio do sistema eletrônico</w:t>
      </w:r>
      <w:r w:rsidRPr="0097630B">
        <w:rPr>
          <w:rFonts w:ascii="Arial" w:eastAsia="MS Mincho" w:hAnsi="Arial" w:cs="Arial"/>
          <w:color w:val="000000"/>
          <w:sz w:val="24"/>
          <w:szCs w:val="24"/>
          <w:lang w:eastAsia="en-US"/>
        </w:rPr>
        <w:t xml:space="preserve">, a proposta com a descrição do objeto ofertado e o preço, </w:t>
      </w:r>
      <w:r w:rsidRPr="0097630B">
        <w:rPr>
          <w:rFonts w:ascii="Arial" w:eastAsia="MS Mincho" w:hAnsi="Arial" w:cs="Arial"/>
          <w:b/>
          <w:bCs/>
          <w:color w:val="000000"/>
          <w:sz w:val="24"/>
          <w:szCs w:val="24"/>
          <w:lang w:eastAsia="en-US"/>
        </w:rPr>
        <w:t>até a data e o horário estabelecidos para abertura da sessão pública</w:t>
      </w:r>
      <w:r w:rsidRPr="0097630B">
        <w:rPr>
          <w:rFonts w:ascii="Arial" w:eastAsia="MS Mincho" w:hAnsi="Arial" w:cs="Arial"/>
          <w:color w:val="000000"/>
          <w:sz w:val="24"/>
          <w:szCs w:val="24"/>
          <w:lang w:eastAsia="en-US"/>
        </w:rPr>
        <w:t>, quando, então, encerrar-se-á automaticamente a etapa de envio.</w:t>
      </w:r>
    </w:p>
    <w:p w14:paraId="375C289E" w14:textId="77777777" w:rsidR="00812AAE" w:rsidRPr="00812AAE" w:rsidRDefault="00812AAE" w:rsidP="00812AAE">
      <w:pPr>
        <w:jc w:val="both"/>
        <w:rPr>
          <w:rFonts w:ascii="Arial" w:hAnsi="Arial" w:cs="Arial"/>
          <w:w w:val="103"/>
          <w:sz w:val="24"/>
          <w:szCs w:val="24"/>
        </w:rPr>
      </w:pPr>
    </w:p>
    <w:p w14:paraId="658EFD2E" w14:textId="0AFA0CBD" w:rsidR="00812AAE" w:rsidRPr="00812AAE" w:rsidRDefault="00812AAE" w:rsidP="00812AAE">
      <w:pPr>
        <w:jc w:val="both"/>
        <w:rPr>
          <w:rFonts w:ascii="Arial" w:hAnsi="Arial" w:cs="Arial"/>
          <w:w w:val="103"/>
          <w:sz w:val="24"/>
          <w:szCs w:val="24"/>
        </w:rPr>
      </w:pPr>
      <w:r w:rsidRPr="00812AAE">
        <w:rPr>
          <w:rFonts w:ascii="Arial" w:hAnsi="Arial" w:cs="Arial"/>
          <w:b/>
          <w:w w:val="103"/>
          <w:sz w:val="24"/>
          <w:szCs w:val="24"/>
        </w:rPr>
        <w:t>9.</w:t>
      </w:r>
      <w:r w:rsidR="0097630B">
        <w:rPr>
          <w:rFonts w:ascii="Arial" w:hAnsi="Arial" w:cs="Arial"/>
          <w:b/>
          <w:w w:val="103"/>
          <w:sz w:val="24"/>
          <w:szCs w:val="24"/>
        </w:rPr>
        <w:t>4</w:t>
      </w:r>
      <w:r w:rsidRPr="00812AAE">
        <w:rPr>
          <w:rFonts w:ascii="Arial" w:hAnsi="Arial" w:cs="Arial"/>
          <w:b/>
          <w:w w:val="103"/>
          <w:sz w:val="24"/>
          <w:szCs w:val="24"/>
        </w:rPr>
        <w:t>.</w:t>
      </w:r>
      <w:r w:rsidRPr="00812AAE">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3993A800" w14:textId="77777777" w:rsidR="00812AAE" w:rsidRPr="00812AAE" w:rsidRDefault="00812AAE" w:rsidP="00812AAE">
      <w:pPr>
        <w:jc w:val="both"/>
        <w:rPr>
          <w:rFonts w:ascii="Arial" w:hAnsi="Arial" w:cs="Arial"/>
          <w:w w:val="103"/>
          <w:sz w:val="24"/>
          <w:szCs w:val="24"/>
        </w:rPr>
      </w:pPr>
    </w:p>
    <w:p w14:paraId="70A0DD1E" w14:textId="3D37C873" w:rsidR="00812AAE" w:rsidRPr="00812AAE" w:rsidRDefault="00812AAE" w:rsidP="00812AAE">
      <w:pPr>
        <w:jc w:val="both"/>
        <w:rPr>
          <w:rFonts w:ascii="Arial" w:hAnsi="Arial" w:cs="Arial"/>
          <w:w w:val="103"/>
          <w:sz w:val="24"/>
          <w:szCs w:val="24"/>
        </w:rPr>
      </w:pPr>
      <w:r w:rsidRPr="00812AAE">
        <w:rPr>
          <w:rFonts w:ascii="Arial" w:hAnsi="Arial" w:cs="Arial"/>
          <w:b/>
          <w:w w:val="103"/>
          <w:sz w:val="24"/>
          <w:szCs w:val="24"/>
        </w:rPr>
        <w:t>9.</w:t>
      </w:r>
      <w:r w:rsidR="0097630B">
        <w:rPr>
          <w:rFonts w:ascii="Arial" w:hAnsi="Arial" w:cs="Arial"/>
          <w:b/>
          <w:w w:val="103"/>
          <w:sz w:val="24"/>
          <w:szCs w:val="24"/>
        </w:rPr>
        <w:t>5</w:t>
      </w:r>
      <w:r w:rsidRPr="00812AAE">
        <w:rPr>
          <w:rFonts w:ascii="Arial" w:hAnsi="Arial" w:cs="Arial"/>
          <w:b/>
          <w:w w:val="103"/>
          <w:sz w:val="24"/>
          <w:szCs w:val="24"/>
        </w:rPr>
        <w:t>.</w:t>
      </w:r>
      <w:r w:rsidRPr="00812AAE">
        <w:rPr>
          <w:rFonts w:ascii="Arial" w:hAnsi="Arial" w:cs="Arial"/>
          <w:w w:val="103"/>
          <w:sz w:val="24"/>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64FAEEC" w14:textId="77777777" w:rsidR="00812AAE" w:rsidRPr="00812AAE" w:rsidRDefault="00812AAE" w:rsidP="00812AAE">
      <w:pPr>
        <w:jc w:val="both"/>
        <w:rPr>
          <w:rFonts w:ascii="Arial" w:hAnsi="Arial" w:cs="Arial"/>
          <w:w w:val="103"/>
          <w:sz w:val="24"/>
          <w:szCs w:val="24"/>
        </w:rPr>
      </w:pPr>
    </w:p>
    <w:p w14:paraId="19F68AA6" w14:textId="600F3153" w:rsidR="00812AAE" w:rsidRPr="00812AAE" w:rsidRDefault="00812AAE" w:rsidP="00812AAE">
      <w:pPr>
        <w:jc w:val="both"/>
        <w:rPr>
          <w:rFonts w:ascii="Arial" w:hAnsi="Arial" w:cs="Arial"/>
          <w:w w:val="103"/>
          <w:sz w:val="24"/>
          <w:szCs w:val="24"/>
        </w:rPr>
      </w:pPr>
      <w:r w:rsidRPr="00812AAE">
        <w:rPr>
          <w:rFonts w:ascii="Arial" w:hAnsi="Arial" w:cs="Arial"/>
          <w:b/>
          <w:w w:val="103"/>
          <w:sz w:val="24"/>
          <w:szCs w:val="24"/>
        </w:rPr>
        <w:t>9.</w:t>
      </w:r>
      <w:r w:rsidR="0097630B">
        <w:rPr>
          <w:rFonts w:ascii="Arial" w:hAnsi="Arial" w:cs="Arial"/>
          <w:b/>
          <w:w w:val="103"/>
          <w:sz w:val="24"/>
          <w:szCs w:val="24"/>
        </w:rPr>
        <w:t>6</w:t>
      </w:r>
      <w:r w:rsidRPr="00812AAE">
        <w:rPr>
          <w:rFonts w:ascii="Arial" w:hAnsi="Arial" w:cs="Arial"/>
          <w:b/>
          <w:w w:val="103"/>
          <w:sz w:val="24"/>
          <w:szCs w:val="24"/>
        </w:rPr>
        <w:t>.</w:t>
      </w:r>
      <w:r w:rsidRPr="00812AAE">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2231BFE6" w14:textId="77777777" w:rsidR="00812AAE" w:rsidRPr="00812AAE" w:rsidRDefault="00812AAE" w:rsidP="00812AAE">
      <w:pPr>
        <w:jc w:val="both"/>
        <w:rPr>
          <w:rFonts w:ascii="Arial" w:hAnsi="Arial" w:cs="Arial"/>
          <w:w w:val="103"/>
          <w:sz w:val="24"/>
          <w:szCs w:val="24"/>
        </w:rPr>
      </w:pPr>
    </w:p>
    <w:p w14:paraId="699B99DE" w14:textId="67CB6F00" w:rsidR="00812AAE" w:rsidRPr="00812AAE" w:rsidRDefault="00812AAE" w:rsidP="00812AAE">
      <w:pPr>
        <w:jc w:val="both"/>
        <w:rPr>
          <w:rFonts w:ascii="Arial" w:hAnsi="Arial" w:cs="Arial"/>
          <w:w w:val="103"/>
          <w:sz w:val="24"/>
          <w:szCs w:val="24"/>
        </w:rPr>
      </w:pPr>
      <w:r w:rsidRPr="00812AAE">
        <w:rPr>
          <w:rFonts w:ascii="Arial" w:hAnsi="Arial" w:cs="Arial"/>
          <w:b/>
          <w:w w:val="103"/>
          <w:sz w:val="24"/>
          <w:szCs w:val="24"/>
        </w:rPr>
        <w:t>9.</w:t>
      </w:r>
      <w:r w:rsidR="0097630B">
        <w:rPr>
          <w:rFonts w:ascii="Arial" w:hAnsi="Arial" w:cs="Arial"/>
          <w:b/>
          <w:w w:val="103"/>
          <w:sz w:val="24"/>
          <w:szCs w:val="24"/>
        </w:rPr>
        <w:t>7</w:t>
      </w:r>
      <w:r w:rsidRPr="00812AAE">
        <w:rPr>
          <w:rFonts w:ascii="Arial" w:hAnsi="Arial" w:cs="Arial"/>
          <w:b/>
          <w:w w:val="103"/>
          <w:sz w:val="24"/>
          <w:szCs w:val="24"/>
        </w:rPr>
        <w:t>.</w:t>
      </w:r>
      <w:r w:rsidRPr="00812AAE">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116AC626" w14:textId="77777777" w:rsidR="00812AAE" w:rsidRPr="00812AAE" w:rsidRDefault="00812AAE" w:rsidP="00812AAE">
      <w:pPr>
        <w:jc w:val="both"/>
        <w:rPr>
          <w:rFonts w:ascii="Arial" w:hAnsi="Arial" w:cs="Arial"/>
          <w:w w:val="103"/>
          <w:sz w:val="24"/>
          <w:szCs w:val="24"/>
        </w:rPr>
      </w:pPr>
    </w:p>
    <w:p w14:paraId="484053E1" w14:textId="5CFF291F" w:rsidR="00812AAE" w:rsidRPr="00812AAE" w:rsidRDefault="00812AAE" w:rsidP="00812AAE">
      <w:pPr>
        <w:jc w:val="both"/>
        <w:rPr>
          <w:rFonts w:ascii="Arial" w:hAnsi="Arial" w:cs="Arial"/>
          <w:w w:val="103"/>
          <w:sz w:val="24"/>
          <w:szCs w:val="24"/>
        </w:rPr>
      </w:pPr>
      <w:r w:rsidRPr="00812AAE">
        <w:rPr>
          <w:rFonts w:ascii="Arial" w:hAnsi="Arial" w:cs="Arial"/>
          <w:b/>
          <w:w w:val="103"/>
          <w:sz w:val="24"/>
          <w:szCs w:val="24"/>
        </w:rPr>
        <w:lastRenderedPageBreak/>
        <w:t>9.</w:t>
      </w:r>
      <w:r w:rsidR="0097630B">
        <w:rPr>
          <w:rFonts w:ascii="Arial" w:hAnsi="Arial" w:cs="Arial"/>
          <w:b/>
          <w:w w:val="103"/>
          <w:sz w:val="24"/>
          <w:szCs w:val="24"/>
        </w:rPr>
        <w:t>8</w:t>
      </w:r>
      <w:r w:rsidRPr="00812AAE">
        <w:rPr>
          <w:rFonts w:ascii="Arial" w:hAnsi="Arial" w:cs="Arial"/>
          <w:b/>
          <w:w w:val="103"/>
          <w:sz w:val="24"/>
          <w:szCs w:val="24"/>
        </w:rPr>
        <w:t>.</w:t>
      </w:r>
      <w:r w:rsidRPr="00812AAE">
        <w:rPr>
          <w:rFonts w:ascii="Arial" w:hAnsi="Arial" w:cs="Arial"/>
          <w:w w:val="103"/>
          <w:sz w:val="24"/>
          <w:szCs w:val="24"/>
        </w:rPr>
        <w:t xml:space="preserve"> Os documentos que compõem a proposta e a habilitação do licitante melhor classificado somente serão disponibilizados para avaliação do Pregoeiro e para acesso público após o encerramento do envio de lances.</w:t>
      </w:r>
    </w:p>
    <w:p w14:paraId="66DEC1CB" w14:textId="77777777" w:rsidR="00812AAE" w:rsidRPr="00812AAE" w:rsidRDefault="00812AAE" w:rsidP="00812AAE">
      <w:pPr>
        <w:jc w:val="both"/>
        <w:rPr>
          <w:rFonts w:ascii="Arial" w:hAnsi="Arial" w:cs="Arial"/>
          <w:w w:val="98"/>
          <w:sz w:val="24"/>
          <w:szCs w:val="24"/>
        </w:rPr>
      </w:pPr>
    </w:p>
    <w:p w14:paraId="0ABD6789" w14:textId="77777777" w:rsidR="00812AAE" w:rsidRPr="00812AAE" w:rsidRDefault="00812AAE" w:rsidP="00812AAE">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10. DO ENVIO DAS PROPOSTAS</w:t>
      </w:r>
    </w:p>
    <w:p w14:paraId="1F399DA1" w14:textId="77777777" w:rsidR="00812AAE" w:rsidRPr="00812AAE" w:rsidRDefault="00812AAE" w:rsidP="00812AAE">
      <w:pPr>
        <w:jc w:val="both"/>
        <w:rPr>
          <w:rFonts w:ascii="Arial" w:hAnsi="Arial" w:cs="Arial"/>
          <w:w w:val="98"/>
          <w:sz w:val="24"/>
          <w:szCs w:val="24"/>
        </w:rPr>
      </w:pPr>
    </w:p>
    <w:p w14:paraId="0060FF6F"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10.1.</w:t>
      </w:r>
      <w:r w:rsidRPr="00812AAE">
        <w:rPr>
          <w:rFonts w:ascii="Arial" w:hAnsi="Arial" w:cs="Arial"/>
          <w:bCs/>
          <w:sz w:val="24"/>
          <w:szCs w:val="24"/>
        </w:rPr>
        <w:t xml:space="preserve"> </w:t>
      </w:r>
      <w:r w:rsidRPr="00812AAE">
        <w:rPr>
          <w:rFonts w:ascii="Arial" w:hAnsi="Arial" w:cs="Arial"/>
          <w:sz w:val="24"/>
          <w:szCs w:val="24"/>
        </w:rPr>
        <w:t xml:space="preserve">A participação no pregão eletrônico dar-se-á por meio de digitação da senha privativa da licitante e subsequente encaminhamento da proposta de preços, contendo: PREÇO UNITÁRIO; PREÇO TOTAL; DETALHAMENTO DO ITEM, e demais informações necessárias até o horário previsto, no </w:t>
      </w:r>
      <w:r w:rsidRPr="00812AAE">
        <w:rPr>
          <w:rFonts w:ascii="Arial" w:hAnsi="Arial" w:cs="Arial"/>
          <w:b/>
          <w:bCs/>
          <w:sz w:val="24"/>
          <w:szCs w:val="24"/>
        </w:rPr>
        <w:t>subitem 2.1</w:t>
      </w:r>
      <w:r w:rsidRPr="00812AAE">
        <w:rPr>
          <w:rFonts w:ascii="Arial" w:hAnsi="Arial" w:cs="Arial"/>
          <w:bCs/>
          <w:sz w:val="24"/>
          <w:szCs w:val="24"/>
        </w:rPr>
        <w:t>, sob pena de inabilitação.</w:t>
      </w:r>
    </w:p>
    <w:p w14:paraId="243405EA" w14:textId="77777777" w:rsidR="00812AAE" w:rsidRPr="00812AAE" w:rsidRDefault="00812AAE" w:rsidP="00812AAE">
      <w:pPr>
        <w:autoSpaceDE w:val="0"/>
        <w:autoSpaceDN w:val="0"/>
        <w:adjustRightInd w:val="0"/>
        <w:jc w:val="both"/>
        <w:rPr>
          <w:rFonts w:ascii="Arial" w:hAnsi="Arial" w:cs="Arial"/>
          <w:b/>
          <w:bCs/>
          <w:sz w:val="24"/>
          <w:szCs w:val="24"/>
        </w:rPr>
      </w:pPr>
    </w:p>
    <w:p w14:paraId="7AD3AB83"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10.2.</w:t>
      </w:r>
      <w:r w:rsidRPr="00812AAE">
        <w:rPr>
          <w:rFonts w:ascii="Arial" w:hAnsi="Arial" w:cs="Arial"/>
          <w:bCs/>
          <w:sz w:val="24"/>
          <w:szCs w:val="24"/>
        </w:rPr>
        <w:t xml:space="preserve"> </w:t>
      </w:r>
      <w:r w:rsidRPr="00812AAE">
        <w:rPr>
          <w:rFonts w:ascii="Arial" w:hAnsi="Arial" w:cs="Arial"/>
          <w:sz w:val="24"/>
          <w:szCs w:val="24"/>
        </w:rPr>
        <w:t xml:space="preserve">A proposta de preços deve ser formulada e enviada em formulário específico, </w:t>
      </w:r>
      <w:r w:rsidRPr="00812AAE">
        <w:rPr>
          <w:rFonts w:ascii="Arial" w:hAnsi="Arial" w:cs="Arial"/>
          <w:b/>
          <w:sz w:val="24"/>
          <w:szCs w:val="24"/>
        </w:rPr>
        <w:t>EXCLUSIVAMENTE por meio do Sistema Eletrônico</w:t>
      </w:r>
      <w:r w:rsidRPr="00812AAE">
        <w:rPr>
          <w:rFonts w:ascii="Arial" w:hAnsi="Arial" w:cs="Arial"/>
          <w:sz w:val="24"/>
          <w:szCs w:val="24"/>
        </w:rPr>
        <w:t>.</w:t>
      </w:r>
    </w:p>
    <w:p w14:paraId="2567B016" w14:textId="77777777" w:rsidR="00812AAE" w:rsidRPr="00812AAE" w:rsidRDefault="00812AAE" w:rsidP="00812AAE">
      <w:pPr>
        <w:autoSpaceDE w:val="0"/>
        <w:autoSpaceDN w:val="0"/>
        <w:adjustRightInd w:val="0"/>
        <w:jc w:val="both"/>
        <w:rPr>
          <w:rFonts w:ascii="Arial" w:hAnsi="Arial" w:cs="Arial"/>
          <w:b/>
          <w:bCs/>
          <w:sz w:val="24"/>
          <w:szCs w:val="24"/>
        </w:rPr>
      </w:pPr>
    </w:p>
    <w:p w14:paraId="15DAFA43"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10.3.</w:t>
      </w:r>
      <w:r w:rsidRPr="00812AAE">
        <w:rPr>
          <w:rFonts w:ascii="Arial" w:hAnsi="Arial" w:cs="Arial"/>
          <w:bCs/>
          <w:sz w:val="24"/>
          <w:szCs w:val="24"/>
        </w:rPr>
        <w:t xml:space="preserve"> </w:t>
      </w:r>
      <w:r w:rsidRPr="00812AAE">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0CBF8DA5" w14:textId="77777777" w:rsidR="00812AAE" w:rsidRPr="00812AAE" w:rsidRDefault="00812AAE" w:rsidP="00812AAE">
      <w:pPr>
        <w:autoSpaceDE w:val="0"/>
        <w:autoSpaceDN w:val="0"/>
        <w:adjustRightInd w:val="0"/>
        <w:jc w:val="both"/>
        <w:rPr>
          <w:rFonts w:ascii="Arial" w:hAnsi="Arial" w:cs="Arial"/>
          <w:sz w:val="24"/>
          <w:szCs w:val="24"/>
        </w:rPr>
      </w:pPr>
    </w:p>
    <w:p w14:paraId="2BA9BA5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10.4.</w:t>
      </w:r>
      <w:r w:rsidRPr="00812AAE">
        <w:rPr>
          <w:rFonts w:ascii="Arial" w:hAnsi="Arial" w:cs="Arial"/>
          <w:bCs/>
          <w:sz w:val="24"/>
          <w:szCs w:val="24"/>
        </w:rPr>
        <w:t xml:space="preserve"> </w:t>
      </w:r>
      <w:r w:rsidRPr="00812AAE">
        <w:rPr>
          <w:rFonts w:ascii="Arial" w:hAnsi="Arial" w:cs="Arial"/>
          <w:sz w:val="24"/>
          <w:szCs w:val="24"/>
        </w:rPr>
        <w:t>Caso não utilizada a faculdade prevista no subitem anterior, será considerado que a licitante optou por renunciar aos benefícios previstos na Lei Complementar nº 123/06.</w:t>
      </w:r>
    </w:p>
    <w:p w14:paraId="295EC625" w14:textId="77777777" w:rsidR="00812AAE" w:rsidRPr="00812AAE" w:rsidRDefault="00812AAE" w:rsidP="00812AAE">
      <w:pPr>
        <w:autoSpaceDE w:val="0"/>
        <w:autoSpaceDN w:val="0"/>
        <w:adjustRightInd w:val="0"/>
        <w:jc w:val="both"/>
        <w:rPr>
          <w:rFonts w:ascii="Arial" w:hAnsi="Arial" w:cs="Arial"/>
          <w:b/>
          <w:bCs/>
          <w:sz w:val="24"/>
          <w:szCs w:val="24"/>
        </w:rPr>
      </w:pPr>
    </w:p>
    <w:p w14:paraId="33E43CCE"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10.5.</w:t>
      </w:r>
      <w:r w:rsidRPr="00812AAE">
        <w:rPr>
          <w:rFonts w:ascii="Arial" w:hAnsi="Arial" w:cs="Arial"/>
          <w:bCs/>
          <w:sz w:val="24"/>
          <w:szCs w:val="24"/>
        </w:rPr>
        <w:t xml:space="preserve"> </w:t>
      </w:r>
      <w:r w:rsidRPr="00812AAE">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55FD69A0" w14:textId="77777777" w:rsidR="00812AAE" w:rsidRPr="00812AAE" w:rsidRDefault="00812AAE" w:rsidP="00812AAE">
      <w:pPr>
        <w:autoSpaceDE w:val="0"/>
        <w:autoSpaceDN w:val="0"/>
        <w:adjustRightInd w:val="0"/>
        <w:jc w:val="both"/>
        <w:rPr>
          <w:rFonts w:ascii="Arial" w:hAnsi="Arial" w:cs="Arial"/>
          <w:bCs/>
          <w:sz w:val="24"/>
          <w:szCs w:val="24"/>
        </w:rPr>
      </w:pPr>
    </w:p>
    <w:p w14:paraId="75CA0134"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10.6.</w:t>
      </w:r>
      <w:r w:rsidRPr="00812AAE">
        <w:rPr>
          <w:rFonts w:ascii="Arial" w:hAnsi="Arial" w:cs="Arial"/>
          <w:bCs/>
          <w:sz w:val="24"/>
          <w:szCs w:val="24"/>
        </w:rPr>
        <w:t xml:space="preserve"> </w:t>
      </w:r>
      <w:r w:rsidRPr="00812AAE">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pelo Pregoeiro ou, de sua desconexão com a internet.</w:t>
      </w:r>
    </w:p>
    <w:p w14:paraId="619D1F2D" w14:textId="77777777" w:rsidR="00812AAE" w:rsidRPr="00812AAE" w:rsidRDefault="00812AAE" w:rsidP="00812AAE">
      <w:pPr>
        <w:autoSpaceDE w:val="0"/>
        <w:autoSpaceDN w:val="0"/>
        <w:adjustRightInd w:val="0"/>
        <w:jc w:val="both"/>
        <w:rPr>
          <w:rFonts w:ascii="Arial" w:hAnsi="Arial" w:cs="Arial"/>
          <w:bCs/>
          <w:sz w:val="24"/>
          <w:szCs w:val="24"/>
        </w:rPr>
      </w:pPr>
    </w:p>
    <w:p w14:paraId="63C1E1C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10.7.</w:t>
      </w:r>
      <w:r w:rsidRPr="00812AAE">
        <w:rPr>
          <w:rFonts w:ascii="Arial" w:hAnsi="Arial" w:cs="Arial"/>
          <w:bCs/>
          <w:sz w:val="24"/>
          <w:szCs w:val="24"/>
        </w:rPr>
        <w:t xml:space="preserve"> </w:t>
      </w:r>
      <w:r w:rsidRPr="00812AAE">
        <w:rPr>
          <w:rFonts w:ascii="Arial" w:hAnsi="Arial" w:cs="Arial"/>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1FFF86BB" w14:textId="77777777" w:rsidR="00812AAE" w:rsidRPr="00812AAE" w:rsidRDefault="00812AAE" w:rsidP="00812AAE">
      <w:pPr>
        <w:autoSpaceDE w:val="0"/>
        <w:autoSpaceDN w:val="0"/>
        <w:adjustRightInd w:val="0"/>
        <w:jc w:val="both"/>
        <w:rPr>
          <w:rFonts w:ascii="Arial" w:hAnsi="Arial" w:cs="Arial"/>
          <w:sz w:val="24"/>
          <w:szCs w:val="24"/>
        </w:rPr>
      </w:pPr>
    </w:p>
    <w:p w14:paraId="28E07BF1"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 xml:space="preserve">10.8. </w:t>
      </w:r>
      <w:r w:rsidRPr="00812AAE">
        <w:rPr>
          <w:rFonts w:ascii="Arial" w:hAnsi="Arial" w:cs="Arial"/>
          <w:sz w:val="24"/>
          <w:szCs w:val="24"/>
          <w:u w:val="single"/>
        </w:rPr>
        <w:t>Não é obrigatória a apresentação de proposta para todos os ITENS</w:t>
      </w:r>
      <w:r w:rsidRPr="00812AAE">
        <w:rPr>
          <w:rFonts w:ascii="Arial" w:hAnsi="Arial" w:cs="Arial"/>
          <w:sz w:val="24"/>
          <w:szCs w:val="24"/>
        </w:rPr>
        <w:t xml:space="preserve">. O licitante deverá escolher o item de seu interesse e </w:t>
      </w:r>
      <w:r w:rsidRPr="00812AAE">
        <w:rPr>
          <w:rFonts w:ascii="Arial" w:hAnsi="Arial" w:cs="Arial"/>
          <w:b/>
          <w:sz w:val="24"/>
          <w:szCs w:val="24"/>
        </w:rPr>
        <w:t>cotar o valor unitário e total para todos os itens escolhidos</w:t>
      </w:r>
      <w:r w:rsidRPr="00812AAE">
        <w:rPr>
          <w:rFonts w:ascii="Arial" w:hAnsi="Arial" w:cs="Arial"/>
          <w:sz w:val="24"/>
          <w:szCs w:val="24"/>
        </w:rPr>
        <w:t>.</w:t>
      </w:r>
    </w:p>
    <w:p w14:paraId="46FF9562" w14:textId="77777777" w:rsidR="00812AAE" w:rsidRPr="00812AAE" w:rsidRDefault="00812AAE" w:rsidP="00812AAE">
      <w:pPr>
        <w:autoSpaceDE w:val="0"/>
        <w:autoSpaceDN w:val="0"/>
        <w:adjustRightInd w:val="0"/>
        <w:jc w:val="both"/>
        <w:rPr>
          <w:rFonts w:ascii="Arial" w:hAnsi="Arial" w:cs="Arial"/>
          <w:sz w:val="24"/>
          <w:szCs w:val="24"/>
        </w:rPr>
      </w:pPr>
    </w:p>
    <w:p w14:paraId="5612995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10.9.</w:t>
      </w:r>
      <w:r w:rsidRPr="00812AAE">
        <w:rPr>
          <w:rFonts w:ascii="Arial" w:hAnsi="Arial" w:cs="Arial"/>
          <w:bCs/>
          <w:sz w:val="24"/>
          <w:szCs w:val="24"/>
        </w:rPr>
        <w:t xml:space="preserve"> </w:t>
      </w:r>
      <w:r w:rsidRPr="00812AAE">
        <w:rPr>
          <w:rFonts w:ascii="Arial" w:hAnsi="Arial" w:cs="Arial"/>
          <w:sz w:val="24"/>
          <w:szCs w:val="24"/>
        </w:rPr>
        <w:t>Toda proposta que eventualmente contemple serviços que não corresponda às especificações deste edital, será desclassificada.</w:t>
      </w:r>
    </w:p>
    <w:p w14:paraId="22922036" w14:textId="77777777" w:rsidR="00812AAE" w:rsidRPr="00812AAE" w:rsidRDefault="00812AAE" w:rsidP="00812AAE">
      <w:pPr>
        <w:autoSpaceDE w:val="0"/>
        <w:autoSpaceDN w:val="0"/>
        <w:adjustRightInd w:val="0"/>
        <w:jc w:val="both"/>
        <w:rPr>
          <w:rFonts w:ascii="Arial" w:hAnsi="Arial" w:cs="Arial"/>
          <w:b/>
          <w:bCs/>
        </w:rPr>
      </w:pPr>
    </w:p>
    <w:p w14:paraId="5AEA7D86"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10.10</w:t>
      </w:r>
      <w:r w:rsidRPr="00812AAE">
        <w:rPr>
          <w:rFonts w:ascii="Arial" w:hAnsi="Arial" w:cs="Arial"/>
          <w:b/>
          <w:w w:val="98"/>
          <w:sz w:val="24"/>
          <w:szCs w:val="24"/>
        </w:rPr>
        <w:t>.</w:t>
      </w:r>
      <w:r w:rsidRPr="00812AAE">
        <w:rPr>
          <w:rFonts w:ascii="Arial" w:hAnsi="Arial" w:cs="Arial"/>
          <w:w w:val="98"/>
          <w:sz w:val="24"/>
          <w:szCs w:val="24"/>
        </w:rPr>
        <w:t xml:space="preserve"> </w:t>
      </w:r>
      <w:r w:rsidRPr="00812AAE">
        <w:rPr>
          <w:rFonts w:ascii="Arial" w:hAnsi="Arial" w:cs="Arial"/>
          <w:sz w:val="24"/>
          <w:szCs w:val="24"/>
        </w:rPr>
        <w:t>Nas propostas serão consideradas obrigatoriamente:</w:t>
      </w:r>
    </w:p>
    <w:p w14:paraId="70DE6993" w14:textId="77777777" w:rsidR="00812AAE" w:rsidRPr="00812AAE" w:rsidRDefault="00812AAE" w:rsidP="00812AAE">
      <w:pPr>
        <w:jc w:val="both"/>
        <w:rPr>
          <w:rFonts w:ascii="Arial" w:hAnsi="Arial" w:cs="Arial"/>
          <w:w w:val="98"/>
        </w:rPr>
      </w:pPr>
    </w:p>
    <w:p w14:paraId="1F851BD3" w14:textId="77777777" w:rsidR="00812AAE" w:rsidRPr="00812AAE" w:rsidRDefault="00812AAE" w:rsidP="00812AAE">
      <w:pPr>
        <w:jc w:val="both"/>
        <w:rPr>
          <w:rFonts w:ascii="Arial" w:hAnsi="Arial" w:cs="Arial"/>
          <w:sz w:val="24"/>
          <w:szCs w:val="24"/>
        </w:rPr>
      </w:pPr>
      <w:r w:rsidRPr="00812AAE">
        <w:rPr>
          <w:rFonts w:ascii="Arial" w:hAnsi="Arial" w:cs="Arial"/>
          <w:w w:val="98"/>
          <w:sz w:val="24"/>
          <w:szCs w:val="24"/>
        </w:rPr>
        <w:t xml:space="preserve"> </w:t>
      </w:r>
      <w:r w:rsidRPr="00812AAE">
        <w:rPr>
          <w:rFonts w:ascii="Arial" w:hAnsi="Arial" w:cs="Arial"/>
          <w:w w:val="98"/>
          <w:sz w:val="24"/>
          <w:szCs w:val="24"/>
        </w:rPr>
        <w:tab/>
      </w:r>
      <w:r w:rsidRPr="00812AAE">
        <w:rPr>
          <w:rFonts w:ascii="Arial" w:hAnsi="Arial" w:cs="Arial"/>
          <w:b/>
          <w:w w:val="98"/>
          <w:sz w:val="24"/>
          <w:szCs w:val="24"/>
        </w:rPr>
        <w:t>a)</w:t>
      </w:r>
      <w:r w:rsidRPr="00812AAE">
        <w:rPr>
          <w:rFonts w:ascii="Arial" w:hAnsi="Arial" w:cs="Arial"/>
          <w:w w:val="98"/>
          <w:sz w:val="24"/>
          <w:szCs w:val="24"/>
        </w:rPr>
        <w:t xml:space="preserve"> </w:t>
      </w:r>
      <w:r w:rsidRPr="00812AAE">
        <w:rPr>
          <w:rFonts w:ascii="Arial" w:hAnsi="Arial" w:cs="Arial"/>
          <w:sz w:val="24"/>
          <w:szCs w:val="24"/>
        </w:rPr>
        <w:t>Preço unitário e total, para o item em moeda corrente nacional, em algarismo com, no máximo, 02 (duas) casas decimais;</w:t>
      </w:r>
    </w:p>
    <w:p w14:paraId="50892506" w14:textId="77777777" w:rsidR="00812AAE" w:rsidRPr="00812AAE" w:rsidRDefault="00812AAE" w:rsidP="00812AAE">
      <w:pPr>
        <w:jc w:val="both"/>
        <w:rPr>
          <w:rFonts w:ascii="Arial" w:hAnsi="Arial" w:cs="Arial"/>
          <w:w w:val="98"/>
        </w:rPr>
      </w:pPr>
    </w:p>
    <w:p w14:paraId="385E39F0"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w w:val="98"/>
          <w:sz w:val="24"/>
          <w:szCs w:val="24"/>
        </w:rPr>
        <w:t xml:space="preserve"> </w:t>
      </w:r>
      <w:r w:rsidRPr="00812AAE">
        <w:rPr>
          <w:rFonts w:ascii="Arial" w:hAnsi="Arial" w:cs="Arial"/>
          <w:w w:val="98"/>
          <w:sz w:val="24"/>
          <w:szCs w:val="24"/>
        </w:rPr>
        <w:tab/>
      </w:r>
      <w:r w:rsidRPr="00812AAE">
        <w:rPr>
          <w:rFonts w:ascii="Arial" w:hAnsi="Arial" w:cs="Arial"/>
          <w:b/>
          <w:w w:val="98"/>
          <w:sz w:val="24"/>
          <w:szCs w:val="24"/>
        </w:rPr>
        <w:t>b)</w:t>
      </w:r>
      <w:r w:rsidRPr="00812AAE">
        <w:rPr>
          <w:rFonts w:ascii="Arial" w:hAnsi="Arial" w:cs="Arial"/>
          <w:w w:val="98"/>
          <w:sz w:val="24"/>
          <w:szCs w:val="24"/>
        </w:rPr>
        <w:t xml:space="preserve"> </w:t>
      </w:r>
      <w:r w:rsidRPr="00812AAE">
        <w:rPr>
          <w:rFonts w:ascii="Arial" w:hAnsi="Arial" w:cs="Arial"/>
          <w:sz w:val="24"/>
          <w:szCs w:val="24"/>
        </w:rPr>
        <w:t xml:space="preserve">Especificações do objeto de forma clara, descrevendo detalhadamente as características técnicas dos serviços ofertados, em conformidade com as especificações constantes no </w:t>
      </w:r>
      <w:r w:rsidRPr="00812AAE">
        <w:rPr>
          <w:rFonts w:ascii="Arial" w:hAnsi="Arial" w:cs="Arial"/>
          <w:b/>
          <w:sz w:val="24"/>
          <w:szCs w:val="24"/>
        </w:rPr>
        <w:t>Anexo I</w:t>
      </w:r>
      <w:r w:rsidRPr="00812AAE">
        <w:rPr>
          <w:rFonts w:ascii="Arial" w:hAnsi="Arial" w:cs="Arial"/>
          <w:sz w:val="24"/>
          <w:szCs w:val="24"/>
        </w:rPr>
        <w:t xml:space="preserve"> deste edital;</w:t>
      </w:r>
    </w:p>
    <w:p w14:paraId="11E16F1A" w14:textId="77777777" w:rsidR="00812AAE" w:rsidRPr="00812AAE" w:rsidRDefault="00812AAE" w:rsidP="00812AAE">
      <w:pPr>
        <w:jc w:val="both"/>
        <w:rPr>
          <w:rFonts w:ascii="Arial" w:hAnsi="Arial" w:cs="Arial"/>
          <w:w w:val="98"/>
        </w:rPr>
      </w:pPr>
    </w:p>
    <w:p w14:paraId="106FF3CB" w14:textId="77777777" w:rsidR="00812AAE" w:rsidRPr="00812AAE" w:rsidRDefault="00812AAE" w:rsidP="00812AAE">
      <w:pPr>
        <w:jc w:val="both"/>
        <w:rPr>
          <w:rFonts w:ascii="Arial" w:hAnsi="Arial" w:cs="Arial"/>
          <w:sz w:val="24"/>
          <w:szCs w:val="24"/>
        </w:rPr>
      </w:pPr>
      <w:r w:rsidRPr="00812AAE">
        <w:rPr>
          <w:rFonts w:ascii="Arial" w:hAnsi="Arial" w:cs="Arial"/>
          <w:w w:val="98"/>
          <w:sz w:val="24"/>
          <w:szCs w:val="24"/>
        </w:rPr>
        <w:t xml:space="preserve"> </w:t>
      </w:r>
      <w:r w:rsidRPr="00812AAE">
        <w:rPr>
          <w:rFonts w:ascii="Arial" w:hAnsi="Arial" w:cs="Arial"/>
          <w:w w:val="98"/>
          <w:sz w:val="24"/>
          <w:szCs w:val="24"/>
        </w:rPr>
        <w:tab/>
      </w:r>
      <w:r w:rsidRPr="00812AAE">
        <w:rPr>
          <w:rFonts w:ascii="Arial" w:hAnsi="Arial" w:cs="Arial"/>
          <w:b/>
          <w:bCs/>
          <w:w w:val="98"/>
          <w:sz w:val="24"/>
          <w:szCs w:val="24"/>
        </w:rPr>
        <w:t>c</w:t>
      </w:r>
      <w:r w:rsidRPr="00812AAE">
        <w:rPr>
          <w:rFonts w:ascii="Arial" w:hAnsi="Arial" w:cs="Arial"/>
          <w:b/>
          <w:w w:val="98"/>
          <w:sz w:val="24"/>
          <w:szCs w:val="24"/>
        </w:rPr>
        <w:t>)</w:t>
      </w:r>
      <w:r w:rsidRPr="00812AAE">
        <w:rPr>
          <w:rFonts w:ascii="Arial" w:hAnsi="Arial" w:cs="Arial"/>
          <w:w w:val="98"/>
          <w:sz w:val="24"/>
          <w:szCs w:val="24"/>
        </w:rPr>
        <w:t xml:space="preserve"> </w:t>
      </w:r>
      <w:r w:rsidRPr="00812AAE">
        <w:rPr>
          <w:rFonts w:ascii="Arial" w:hAnsi="Arial" w:cs="Arial"/>
          <w:sz w:val="24"/>
          <w:szCs w:val="24"/>
        </w:rPr>
        <w:t>Prazo de validade da proposta de no mínimo</w:t>
      </w:r>
      <w:r w:rsidRPr="00812AAE">
        <w:rPr>
          <w:rFonts w:ascii="Arial" w:hAnsi="Arial" w:cs="Arial"/>
          <w:w w:val="98"/>
          <w:sz w:val="24"/>
          <w:szCs w:val="24"/>
        </w:rPr>
        <w:t xml:space="preserve"> </w:t>
      </w:r>
      <w:r w:rsidRPr="00812AAE">
        <w:rPr>
          <w:rFonts w:ascii="Arial" w:hAnsi="Arial" w:cs="Arial"/>
          <w:b/>
          <w:w w:val="98"/>
          <w:sz w:val="24"/>
          <w:szCs w:val="24"/>
        </w:rPr>
        <w:t>60 (sessenta) dias</w:t>
      </w:r>
      <w:r w:rsidRPr="00812AAE">
        <w:rPr>
          <w:rFonts w:ascii="Arial" w:hAnsi="Arial" w:cs="Arial"/>
          <w:w w:val="98"/>
          <w:sz w:val="24"/>
          <w:szCs w:val="24"/>
        </w:rPr>
        <w:t xml:space="preserve">, </w:t>
      </w:r>
      <w:r w:rsidRPr="00812AAE">
        <w:rPr>
          <w:rFonts w:ascii="Arial" w:hAnsi="Arial" w:cs="Arial"/>
          <w:sz w:val="24"/>
          <w:szCs w:val="24"/>
        </w:rPr>
        <w:t>a contar da data da sessão deste pregão eletrônico.</w:t>
      </w:r>
    </w:p>
    <w:p w14:paraId="31E860D4" w14:textId="77777777" w:rsidR="00812AAE" w:rsidRPr="00812AAE" w:rsidRDefault="00812AAE" w:rsidP="00812AAE">
      <w:pPr>
        <w:jc w:val="both"/>
        <w:rPr>
          <w:rFonts w:ascii="Arial" w:hAnsi="Arial" w:cs="Arial"/>
        </w:rPr>
      </w:pPr>
    </w:p>
    <w:p w14:paraId="3AD773B1" w14:textId="77777777" w:rsidR="00812AAE" w:rsidRDefault="00812AAE" w:rsidP="00812AAE">
      <w:pPr>
        <w:jc w:val="both"/>
        <w:rPr>
          <w:rFonts w:ascii="Arial" w:hAnsi="Arial" w:cs="Arial"/>
          <w:sz w:val="24"/>
          <w:szCs w:val="24"/>
        </w:rPr>
      </w:pPr>
      <w:r w:rsidRPr="00812AAE">
        <w:rPr>
          <w:rFonts w:ascii="Arial" w:hAnsi="Arial" w:cs="Arial"/>
          <w:sz w:val="24"/>
          <w:szCs w:val="24"/>
        </w:rPr>
        <w:t xml:space="preserve"> </w:t>
      </w:r>
      <w:r w:rsidRPr="00812AAE">
        <w:rPr>
          <w:rFonts w:ascii="Arial" w:hAnsi="Arial" w:cs="Arial"/>
          <w:sz w:val="24"/>
          <w:szCs w:val="24"/>
        </w:rPr>
        <w:tab/>
      </w:r>
      <w:r w:rsidRPr="00812AAE">
        <w:rPr>
          <w:rFonts w:ascii="Arial" w:hAnsi="Arial" w:cs="Arial"/>
          <w:b/>
          <w:bCs/>
          <w:sz w:val="24"/>
          <w:szCs w:val="24"/>
        </w:rPr>
        <w:t>d)</w:t>
      </w:r>
      <w:r w:rsidRPr="00812AAE">
        <w:rPr>
          <w:rFonts w:ascii="Arial" w:hAnsi="Arial" w:cs="Arial"/>
          <w:sz w:val="24"/>
          <w:szCs w:val="24"/>
        </w:rPr>
        <w:t xml:space="preserve"> Declaração,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7E70416D" w14:textId="77777777" w:rsidR="00812AAE" w:rsidRPr="00812AAE" w:rsidRDefault="00812AAE" w:rsidP="00812AAE">
      <w:pPr>
        <w:jc w:val="both"/>
        <w:rPr>
          <w:rFonts w:ascii="Arial" w:hAnsi="Arial" w:cs="Arial"/>
          <w:sz w:val="24"/>
          <w:szCs w:val="24"/>
        </w:rPr>
      </w:pPr>
    </w:p>
    <w:p w14:paraId="767E1C7F"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 xml:space="preserve"> </w:t>
      </w:r>
      <w:r w:rsidRPr="00812AAE">
        <w:rPr>
          <w:rFonts w:ascii="Arial" w:hAnsi="Arial" w:cs="Arial"/>
          <w:b/>
          <w:w w:val="98"/>
          <w:sz w:val="24"/>
          <w:szCs w:val="24"/>
        </w:rPr>
        <w:tab/>
        <w:t>e)</w:t>
      </w:r>
      <w:r w:rsidRPr="00812AAE">
        <w:rPr>
          <w:rFonts w:ascii="Arial" w:hAnsi="Arial" w:cs="Arial"/>
          <w:w w:val="98"/>
          <w:sz w:val="24"/>
          <w:szCs w:val="24"/>
        </w:rPr>
        <w:t xml:space="preserve"> Declaração de i</w:t>
      </w:r>
      <w:r w:rsidRPr="00812AAE">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5F18341D" w14:textId="77777777" w:rsidR="00812AAE" w:rsidRPr="00812AAE" w:rsidRDefault="00812AAE" w:rsidP="00812AAE">
      <w:pPr>
        <w:jc w:val="both"/>
        <w:rPr>
          <w:rFonts w:ascii="Arial" w:hAnsi="Arial" w:cs="Arial"/>
          <w:sz w:val="24"/>
          <w:szCs w:val="24"/>
        </w:rPr>
      </w:pPr>
    </w:p>
    <w:p w14:paraId="3E941FA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10.12.</w:t>
      </w:r>
      <w:r w:rsidRPr="00812AAE">
        <w:rPr>
          <w:rFonts w:ascii="Arial" w:hAnsi="Arial" w:cs="Arial"/>
          <w:bCs/>
          <w:sz w:val="24"/>
          <w:szCs w:val="24"/>
        </w:rPr>
        <w:t xml:space="preserve"> </w:t>
      </w:r>
      <w:r w:rsidRPr="00812AAE">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538FA282" w14:textId="77777777" w:rsidR="00812AAE" w:rsidRPr="00812AAE" w:rsidRDefault="00812AAE" w:rsidP="00812AAE">
      <w:pPr>
        <w:autoSpaceDE w:val="0"/>
        <w:autoSpaceDN w:val="0"/>
        <w:adjustRightInd w:val="0"/>
        <w:jc w:val="both"/>
        <w:rPr>
          <w:rFonts w:ascii="Arial" w:hAnsi="Arial" w:cs="Arial"/>
          <w:sz w:val="24"/>
          <w:szCs w:val="24"/>
        </w:rPr>
      </w:pPr>
    </w:p>
    <w:p w14:paraId="485A48B1"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10.13.</w:t>
      </w:r>
      <w:r w:rsidRPr="00812AAE">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4AA3849E" w14:textId="77777777" w:rsidR="00812AAE" w:rsidRPr="00812AAE" w:rsidRDefault="00812AAE" w:rsidP="00812AAE">
      <w:pPr>
        <w:autoSpaceDE w:val="0"/>
        <w:autoSpaceDN w:val="0"/>
        <w:adjustRightInd w:val="0"/>
        <w:jc w:val="both"/>
        <w:rPr>
          <w:rFonts w:ascii="Arial" w:hAnsi="Arial" w:cs="Arial"/>
          <w:sz w:val="24"/>
          <w:szCs w:val="24"/>
        </w:rPr>
      </w:pPr>
    </w:p>
    <w:p w14:paraId="7E2384D3"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10.14.</w:t>
      </w:r>
      <w:r w:rsidRPr="00812AAE">
        <w:rPr>
          <w:rFonts w:ascii="Arial" w:hAnsi="Arial" w:cs="Arial"/>
          <w:sz w:val="24"/>
          <w:szCs w:val="24"/>
        </w:rPr>
        <w:t xml:space="preserve"> Não serão aceitas propostas para registros de preços de quantidades inferiores àquelas previstas em cada item/lote do objeto da presente licitação, nos termos fixados no Termo de Referência, à luz do disposto no art. 82, inc. IV, Lei 14.133, de 2021.</w:t>
      </w:r>
    </w:p>
    <w:p w14:paraId="33AB9448" w14:textId="77777777" w:rsidR="00812AAE" w:rsidRPr="00812AAE" w:rsidRDefault="00812AAE" w:rsidP="00812AAE">
      <w:pPr>
        <w:autoSpaceDE w:val="0"/>
        <w:autoSpaceDN w:val="0"/>
        <w:adjustRightInd w:val="0"/>
        <w:jc w:val="both"/>
        <w:rPr>
          <w:rFonts w:ascii="Arial" w:hAnsi="Arial" w:cs="Arial"/>
          <w:b/>
          <w:bCs/>
          <w:sz w:val="24"/>
          <w:szCs w:val="24"/>
        </w:rPr>
      </w:pPr>
    </w:p>
    <w:p w14:paraId="58644AE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10.15.</w:t>
      </w:r>
      <w:r w:rsidRPr="00812AAE">
        <w:rPr>
          <w:rFonts w:ascii="Arial" w:hAnsi="Arial" w:cs="Arial"/>
          <w:bCs/>
          <w:sz w:val="24"/>
          <w:szCs w:val="24"/>
        </w:rPr>
        <w:t xml:space="preserve"> </w:t>
      </w:r>
      <w:r w:rsidRPr="00812AAE">
        <w:rPr>
          <w:rFonts w:ascii="Arial" w:hAnsi="Arial" w:cs="Arial"/>
          <w:sz w:val="24"/>
          <w:szCs w:val="24"/>
        </w:rPr>
        <w:t>Poderão ser admitidos, pelo Pregoeiro, erros de natureza formal, desde que não comprometam o interesse público e da Administração.</w:t>
      </w:r>
    </w:p>
    <w:p w14:paraId="1A9B257D" w14:textId="77777777" w:rsidR="00812AAE" w:rsidRPr="00812AAE" w:rsidRDefault="00812AAE" w:rsidP="00812AAE">
      <w:pPr>
        <w:jc w:val="both"/>
        <w:rPr>
          <w:rFonts w:ascii="Arial" w:hAnsi="Arial" w:cs="Arial"/>
          <w:w w:val="98"/>
          <w:sz w:val="24"/>
          <w:szCs w:val="24"/>
        </w:rPr>
      </w:pPr>
    </w:p>
    <w:p w14:paraId="4CF9F983" w14:textId="77777777" w:rsidR="00812AAE" w:rsidRPr="00812AAE" w:rsidRDefault="00812AAE" w:rsidP="00812AAE">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11. DA ABERTURA DA SESSÃO, CLASSIFICAÇÃO DAS PROPOSTAS E FORMULAÇÃO DE LANCES</w:t>
      </w:r>
    </w:p>
    <w:p w14:paraId="2CE5ECE9" w14:textId="77777777" w:rsidR="00812AAE" w:rsidRPr="00812AAE" w:rsidRDefault="00812AAE" w:rsidP="00812AAE">
      <w:pPr>
        <w:autoSpaceDE w:val="0"/>
        <w:autoSpaceDN w:val="0"/>
        <w:adjustRightInd w:val="0"/>
        <w:jc w:val="both"/>
        <w:rPr>
          <w:rFonts w:ascii="Arial" w:hAnsi="Arial" w:cs="Arial"/>
          <w:b/>
          <w:sz w:val="24"/>
          <w:szCs w:val="24"/>
        </w:rPr>
      </w:pPr>
    </w:p>
    <w:p w14:paraId="0BBE63B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11.1.</w:t>
      </w:r>
      <w:r w:rsidRPr="00812AAE">
        <w:rPr>
          <w:rFonts w:ascii="Arial" w:hAnsi="Arial" w:cs="Arial"/>
          <w:sz w:val="24"/>
          <w:szCs w:val="24"/>
        </w:rPr>
        <w:t xml:space="preserve"> A abertura da presente licitação dar-se-á em sessão pública, por meio de sistema eletrônico, na data, horário e local indicados neste Edital.</w:t>
      </w:r>
    </w:p>
    <w:p w14:paraId="12282439"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lastRenderedPageBreak/>
        <w:t>11.2.</w:t>
      </w:r>
      <w:r w:rsidRPr="00812AAE">
        <w:rPr>
          <w:rFonts w:ascii="Arial" w:hAnsi="Arial" w:cs="Arial"/>
          <w:sz w:val="24"/>
          <w:szCs w:val="24"/>
        </w:rPr>
        <w:t xml:space="preserve"> O Pregoeiro verificará as propostas apresentadas, desclassificando desde logo aquelas que não estejam em conformidade com os requisitos estabelecidos neste Edital. Serão desclassificadas as propostas que: </w:t>
      </w:r>
    </w:p>
    <w:p w14:paraId="29025029" w14:textId="77777777" w:rsidR="00812AAE" w:rsidRPr="00812AAE" w:rsidRDefault="00812AAE" w:rsidP="00812AAE">
      <w:pPr>
        <w:autoSpaceDE w:val="0"/>
        <w:autoSpaceDN w:val="0"/>
        <w:adjustRightInd w:val="0"/>
        <w:jc w:val="both"/>
        <w:rPr>
          <w:rFonts w:ascii="Arial" w:hAnsi="Arial" w:cs="Arial"/>
          <w:sz w:val="24"/>
          <w:szCs w:val="24"/>
        </w:rPr>
      </w:pPr>
    </w:p>
    <w:p w14:paraId="58CA0A3D"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I - Contiverem vícios insanáveis; </w:t>
      </w:r>
    </w:p>
    <w:p w14:paraId="59F79BBA" w14:textId="77777777" w:rsidR="00812AAE" w:rsidRPr="00812AAE" w:rsidRDefault="00812AAE" w:rsidP="00812AAE">
      <w:pPr>
        <w:autoSpaceDE w:val="0"/>
        <w:autoSpaceDN w:val="0"/>
        <w:adjustRightInd w:val="0"/>
        <w:jc w:val="both"/>
        <w:rPr>
          <w:rFonts w:ascii="Arial" w:hAnsi="Arial" w:cs="Arial"/>
          <w:sz w:val="24"/>
          <w:szCs w:val="24"/>
        </w:rPr>
      </w:pPr>
    </w:p>
    <w:p w14:paraId="0B1E190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II - Não obedecerem às especificações técnicas pormenorizadas no edital; </w:t>
      </w:r>
    </w:p>
    <w:p w14:paraId="1CB3991C" w14:textId="77777777" w:rsidR="00812AAE" w:rsidRPr="00812AAE" w:rsidRDefault="00812AAE" w:rsidP="00812AAE">
      <w:pPr>
        <w:autoSpaceDE w:val="0"/>
        <w:autoSpaceDN w:val="0"/>
        <w:adjustRightInd w:val="0"/>
        <w:jc w:val="both"/>
        <w:rPr>
          <w:rFonts w:ascii="Arial" w:hAnsi="Arial" w:cs="Arial"/>
          <w:sz w:val="24"/>
          <w:szCs w:val="24"/>
        </w:rPr>
      </w:pPr>
    </w:p>
    <w:p w14:paraId="3105800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III - Apresentarem preços inexequíveis ou permanecerem acima do orçamento estimado para a contratação; </w:t>
      </w:r>
    </w:p>
    <w:p w14:paraId="3B0DFAAA" w14:textId="77777777" w:rsidR="00812AAE" w:rsidRPr="00812AAE" w:rsidRDefault="00812AAE" w:rsidP="00812AAE">
      <w:pPr>
        <w:autoSpaceDE w:val="0"/>
        <w:autoSpaceDN w:val="0"/>
        <w:adjustRightInd w:val="0"/>
        <w:jc w:val="both"/>
        <w:rPr>
          <w:rFonts w:ascii="Arial" w:hAnsi="Arial" w:cs="Arial"/>
          <w:sz w:val="24"/>
          <w:szCs w:val="24"/>
        </w:rPr>
      </w:pPr>
    </w:p>
    <w:p w14:paraId="22562F5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IV - Não tiverem sua exequibilidade demonstrada, quando exigido pela Administração Pública Municipal; </w:t>
      </w:r>
    </w:p>
    <w:p w14:paraId="5F62DF71" w14:textId="77777777" w:rsidR="00812AAE" w:rsidRPr="00812AAE" w:rsidRDefault="00812AAE" w:rsidP="00812AAE">
      <w:pPr>
        <w:autoSpaceDE w:val="0"/>
        <w:autoSpaceDN w:val="0"/>
        <w:adjustRightInd w:val="0"/>
        <w:jc w:val="both"/>
        <w:rPr>
          <w:rFonts w:ascii="Arial" w:hAnsi="Arial" w:cs="Arial"/>
          <w:sz w:val="24"/>
          <w:szCs w:val="24"/>
        </w:rPr>
      </w:pPr>
    </w:p>
    <w:p w14:paraId="6F22CCC9"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V - Apresentarem desconformidade com quaisquer outras exigências do edital; </w:t>
      </w:r>
    </w:p>
    <w:p w14:paraId="251739F3" w14:textId="77777777" w:rsidR="00812AAE" w:rsidRPr="00812AAE" w:rsidRDefault="00812AAE" w:rsidP="00812AAE">
      <w:pPr>
        <w:autoSpaceDE w:val="0"/>
        <w:autoSpaceDN w:val="0"/>
        <w:adjustRightInd w:val="0"/>
        <w:jc w:val="both"/>
        <w:rPr>
          <w:rFonts w:ascii="Arial" w:hAnsi="Arial" w:cs="Arial"/>
          <w:sz w:val="24"/>
          <w:szCs w:val="24"/>
        </w:rPr>
      </w:pPr>
    </w:p>
    <w:p w14:paraId="0716EDB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15AAD93B" w14:textId="77777777" w:rsidR="00812AAE" w:rsidRPr="00812AAE" w:rsidRDefault="00812AAE" w:rsidP="00812AAE">
      <w:pPr>
        <w:autoSpaceDE w:val="0"/>
        <w:autoSpaceDN w:val="0"/>
        <w:adjustRightInd w:val="0"/>
        <w:jc w:val="both"/>
        <w:rPr>
          <w:rFonts w:ascii="Arial" w:hAnsi="Arial" w:cs="Arial"/>
          <w:sz w:val="24"/>
          <w:szCs w:val="24"/>
        </w:rPr>
      </w:pPr>
    </w:p>
    <w:p w14:paraId="565C6C0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11.2.1.</w:t>
      </w:r>
      <w:r w:rsidRPr="00812AAE">
        <w:rPr>
          <w:rFonts w:ascii="Arial" w:hAnsi="Arial" w:cs="Arial"/>
          <w:sz w:val="24"/>
          <w:szCs w:val="24"/>
        </w:rPr>
        <w:t xml:space="preserve"> A verificação da conformidade das propostas será feita </w:t>
      </w:r>
      <w:r w:rsidRPr="00812AAE">
        <w:rPr>
          <w:rFonts w:ascii="Arial" w:hAnsi="Arial" w:cs="Arial"/>
          <w:sz w:val="24"/>
          <w:szCs w:val="24"/>
          <w:u w:val="single"/>
        </w:rPr>
        <w:t>exclusivamente</w:t>
      </w:r>
      <w:r w:rsidRPr="00812AAE">
        <w:rPr>
          <w:rFonts w:ascii="Arial" w:hAnsi="Arial" w:cs="Arial"/>
          <w:sz w:val="24"/>
          <w:szCs w:val="24"/>
        </w:rPr>
        <w:t xml:space="preserve"> em relação à proposta mais bem classificada (art. 59, § 1º da Lei nº 14.133/2021).</w:t>
      </w:r>
    </w:p>
    <w:p w14:paraId="32A9EA5E" w14:textId="77777777" w:rsidR="00812AAE" w:rsidRPr="00812AAE" w:rsidRDefault="00812AAE" w:rsidP="00812AAE">
      <w:pPr>
        <w:autoSpaceDE w:val="0"/>
        <w:autoSpaceDN w:val="0"/>
        <w:adjustRightInd w:val="0"/>
        <w:jc w:val="both"/>
        <w:rPr>
          <w:rFonts w:ascii="Arial" w:hAnsi="Arial" w:cs="Arial"/>
          <w:sz w:val="24"/>
          <w:szCs w:val="24"/>
        </w:rPr>
      </w:pPr>
    </w:p>
    <w:p w14:paraId="3B90E21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11.2.2.</w:t>
      </w:r>
      <w:r w:rsidRPr="00812AAE">
        <w:rPr>
          <w:rFonts w:ascii="Arial" w:hAnsi="Arial" w:cs="Arial"/>
          <w:sz w:val="24"/>
          <w:szCs w:val="24"/>
        </w:rPr>
        <w:t xml:space="preserve"> A Administração poderá realizar diligências para aferir a exequibilidade das propostas ou exigir dos licitantes que ela seja demonstrada, conforme disposto no inciso IV do item 11.2 deste edital.</w:t>
      </w:r>
    </w:p>
    <w:p w14:paraId="403EE400" w14:textId="77777777" w:rsidR="00812AAE" w:rsidRPr="00812AAE" w:rsidRDefault="00812AAE" w:rsidP="00812AAE">
      <w:pPr>
        <w:autoSpaceDE w:val="0"/>
        <w:autoSpaceDN w:val="0"/>
        <w:adjustRightInd w:val="0"/>
        <w:jc w:val="both"/>
        <w:rPr>
          <w:rFonts w:ascii="Arial" w:hAnsi="Arial" w:cs="Arial"/>
          <w:sz w:val="24"/>
          <w:szCs w:val="24"/>
        </w:rPr>
      </w:pPr>
    </w:p>
    <w:p w14:paraId="47BDA4B3"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11.2.3.</w:t>
      </w:r>
      <w:r w:rsidRPr="00812AAE">
        <w:rPr>
          <w:rFonts w:ascii="Arial" w:hAnsi="Arial" w:cs="Arial"/>
          <w:sz w:val="24"/>
          <w:szCs w:val="24"/>
        </w:rPr>
        <w:t xml:space="preserve"> A desclassificação será sempre fundamentada e registrada no sistema, com acompanhamento em tempo real por todos os participantes.</w:t>
      </w:r>
    </w:p>
    <w:p w14:paraId="5164328E" w14:textId="77777777" w:rsidR="00812AAE" w:rsidRPr="00812AAE" w:rsidRDefault="00812AAE" w:rsidP="00812AAE">
      <w:pPr>
        <w:autoSpaceDE w:val="0"/>
        <w:autoSpaceDN w:val="0"/>
        <w:adjustRightInd w:val="0"/>
        <w:jc w:val="both"/>
        <w:rPr>
          <w:rFonts w:ascii="Arial" w:hAnsi="Arial" w:cs="Arial"/>
          <w:sz w:val="24"/>
          <w:szCs w:val="24"/>
        </w:rPr>
      </w:pPr>
    </w:p>
    <w:p w14:paraId="0BF44F0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11.3.</w:t>
      </w:r>
      <w:r w:rsidRPr="00812AAE">
        <w:rPr>
          <w:rFonts w:ascii="Arial" w:hAnsi="Arial" w:cs="Arial"/>
          <w:sz w:val="24"/>
          <w:szCs w:val="24"/>
        </w:rPr>
        <w:t xml:space="preserve"> O sistema ordenará automaticamente as propostas classificadas, sendo que somente estas participarão da fase de lances.</w:t>
      </w:r>
    </w:p>
    <w:p w14:paraId="36886010" w14:textId="77777777" w:rsidR="00812AAE" w:rsidRPr="00812AAE" w:rsidRDefault="00812AAE" w:rsidP="00812AAE">
      <w:pPr>
        <w:autoSpaceDE w:val="0"/>
        <w:autoSpaceDN w:val="0"/>
        <w:adjustRightInd w:val="0"/>
        <w:jc w:val="both"/>
        <w:rPr>
          <w:rFonts w:ascii="Arial" w:hAnsi="Arial" w:cs="Arial"/>
          <w:sz w:val="24"/>
          <w:szCs w:val="24"/>
        </w:rPr>
      </w:pPr>
    </w:p>
    <w:p w14:paraId="28DA193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11.4.</w:t>
      </w:r>
      <w:r w:rsidRPr="00812AAE">
        <w:rPr>
          <w:rFonts w:ascii="Arial" w:hAnsi="Arial" w:cs="Arial"/>
          <w:sz w:val="24"/>
          <w:szCs w:val="24"/>
        </w:rPr>
        <w:t xml:space="preserve"> O sistema disponibilizará campo próprio para troca de mensagens entre o Pregoeiro e os licitantes.</w:t>
      </w:r>
    </w:p>
    <w:p w14:paraId="5205E676" w14:textId="77777777" w:rsidR="00812AAE" w:rsidRPr="00812AAE" w:rsidRDefault="00812AAE" w:rsidP="00812AAE">
      <w:pPr>
        <w:autoSpaceDE w:val="0"/>
        <w:autoSpaceDN w:val="0"/>
        <w:adjustRightInd w:val="0"/>
        <w:jc w:val="both"/>
        <w:rPr>
          <w:rFonts w:ascii="Arial" w:hAnsi="Arial" w:cs="Arial"/>
          <w:sz w:val="24"/>
          <w:szCs w:val="24"/>
        </w:rPr>
      </w:pPr>
    </w:p>
    <w:p w14:paraId="47671F6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11.5.</w:t>
      </w:r>
      <w:r w:rsidRPr="00812AAE">
        <w:rPr>
          <w:rFonts w:ascii="Arial" w:hAnsi="Arial" w:cs="Arial"/>
          <w:sz w:val="24"/>
          <w:szCs w:val="24"/>
        </w:rPr>
        <w:t xml:space="preserve"> Iniciada a etapa competitiva, os licitantes deverão encaminhar lances </w:t>
      </w:r>
      <w:r w:rsidRPr="00812AAE">
        <w:rPr>
          <w:rFonts w:ascii="Arial" w:hAnsi="Arial" w:cs="Arial"/>
          <w:b/>
          <w:sz w:val="24"/>
          <w:szCs w:val="24"/>
        </w:rPr>
        <w:t>exclusivamente por meio do sistema eletrônico</w:t>
      </w:r>
      <w:r w:rsidRPr="00812AAE">
        <w:rPr>
          <w:rFonts w:ascii="Arial" w:hAnsi="Arial" w:cs="Arial"/>
          <w:sz w:val="24"/>
          <w:szCs w:val="24"/>
        </w:rPr>
        <w:t xml:space="preserve">, sendo imediatamente informados do seu recebimento e do valor consignado no registro. </w:t>
      </w:r>
    </w:p>
    <w:p w14:paraId="5A2C606C" w14:textId="77777777" w:rsidR="00812AAE" w:rsidRPr="00812AAE" w:rsidRDefault="00812AAE" w:rsidP="00812AAE">
      <w:pPr>
        <w:autoSpaceDE w:val="0"/>
        <w:autoSpaceDN w:val="0"/>
        <w:adjustRightInd w:val="0"/>
        <w:jc w:val="both"/>
        <w:rPr>
          <w:rFonts w:ascii="Arial" w:hAnsi="Arial" w:cs="Arial"/>
          <w:sz w:val="24"/>
          <w:szCs w:val="24"/>
        </w:rPr>
      </w:pPr>
    </w:p>
    <w:p w14:paraId="737BFD4D"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11.5.1.</w:t>
      </w:r>
      <w:r w:rsidRPr="00812AAE">
        <w:rPr>
          <w:rFonts w:ascii="Arial" w:hAnsi="Arial" w:cs="Arial"/>
          <w:sz w:val="24"/>
          <w:szCs w:val="24"/>
        </w:rPr>
        <w:t xml:space="preserve"> O lance deverá ser ofertado pelo </w:t>
      </w:r>
      <w:r w:rsidRPr="00812AAE">
        <w:rPr>
          <w:rFonts w:ascii="Arial" w:hAnsi="Arial" w:cs="Arial"/>
          <w:b/>
          <w:i/>
          <w:sz w:val="24"/>
          <w:szCs w:val="24"/>
        </w:rPr>
        <w:t>valor global do item</w:t>
      </w:r>
      <w:r w:rsidRPr="00812AAE">
        <w:rPr>
          <w:rFonts w:ascii="Arial" w:hAnsi="Arial" w:cs="Arial"/>
          <w:sz w:val="24"/>
          <w:szCs w:val="24"/>
        </w:rPr>
        <w:t>.</w:t>
      </w:r>
    </w:p>
    <w:p w14:paraId="0FA2424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lastRenderedPageBreak/>
        <w:t>11.6.</w:t>
      </w:r>
      <w:r w:rsidRPr="00812AAE">
        <w:rPr>
          <w:rFonts w:ascii="Arial" w:hAnsi="Arial" w:cs="Arial"/>
          <w:sz w:val="24"/>
          <w:szCs w:val="24"/>
        </w:rPr>
        <w:t xml:space="preserve"> Os licitantes poderão oferecer lances sucessivos, observando o horário fixado para abertura da sessão e as regras estabelecidas no Edital.</w:t>
      </w:r>
    </w:p>
    <w:p w14:paraId="5ED537CB" w14:textId="77777777" w:rsidR="00812AAE" w:rsidRPr="00812AAE" w:rsidRDefault="00812AAE" w:rsidP="00812AAE">
      <w:pPr>
        <w:autoSpaceDE w:val="0"/>
        <w:autoSpaceDN w:val="0"/>
        <w:adjustRightInd w:val="0"/>
        <w:jc w:val="both"/>
        <w:rPr>
          <w:rFonts w:ascii="Arial" w:hAnsi="Arial" w:cs="Arial"/>
          <w:sz w:val="24"/>
          <w:szCs w:val="24"/>
        </w:rPr>
      </w:pPr>
    </w:p>
    <w:p w14:paraId="34CA41B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11.7.</w:t>
      </w:r>
      <w:r w:rsidRPr="00812AAE">
        <w:rPr>
          <w:rFonts w:ascii="Arial" w:hAnsi="Arial" w:cs="Arial"/>
          <w:sz w:val="24"/>
          <w:szCs w:val="24"/>
        </w:rPr>
        <w:t xml:space="preserve"> O licitante somente poderá oferecer lance de valor inferior ao último por ele ofertado e registrado pelo sistema.</w:t>
      </w:r>
    </w:p>
    <w:p w14:paraId="4E47AA39" w14:textId="77777777" w:rsidR="00812AAE" w:rsidRPr="00812AAE" w:rsidRDefault="00812AAE" w:rsidP="00812AAE">
      <w:pPr>
        <w:autoSpaceDE w:val="0"/>
        <w:autoSpaceDN w:val="0"/>
        <w:adjustRightInd w:val="0"/>
        <w:jc w:val="both"/>
        <w:rPr>
          <w:rFonts w:ascii="Arial" w:hAnsi="Arial" w:cs="Arial"/>
          <w:b/>
          <w:sz w:val="24"/>
          <w:szCs w:val="24"/>
        </w:rPr>
      </w:pPr>
    </w:p>
    <w:p w14:paraId="2E5A3502"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11.8.</w:t>
      </w:r>
      <w:r w:rsidRPr="00812AAE">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812AAE">
        <w:rPr>
          <w:rFonts w:ascii="Arial" w:hAnsi="Arial" w:cs="Arial"/>
          <w:b/>
          <w:i/>
          <w:sz w:val="24"/>
          <w:szCs w:val="24"/>
        </w:rPr>
        <w:t>R$ 0,01 (um centavo)</w:t>
      </w:r>
      <w:r w:rsidRPr="00812AAE">
        <w:rPr>
          <w:rFonts w:ascii="Arial" w:hAnsi="Arial" w:cs="Arial"/>
          <w:sz w:val="24"/>
          <w:szCs w:val="24"/>
        </w:rPr>
        <w:t>.</w:t>
      </w:r>
    </w:p>
    <w:p w14:paraId="55B06192" w14:textId="77777777" w:rsidR="00812AAE" w:rsidRPr="00812AAE" w:rsidRDefault="00812AAE" w:rsidP="00812AAE">
      <w:pPr>
        <w:autoSpaceDE w:val="0"/>
        <w:autoSpaceDN w:val="0"/>
        <w:adjustRightInd w:val="0"/>
        <w:jc w:val="both"/>
        <w:rPr>
          <w:rFonts w:ascii="Arial" w:hAnsi="Arial" w:cs="Arial"/>
          <w:sz w:val="24"/>
          <w:szCs w:val="24"/>
        </w:rPr>
      </w:pPr>
    </w:p>
    <w:p w14:paraId="6A9C01B1"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11.9.</w:t>
      </w:r>
      <w:r w:rsidRPr="00812AAE">
        <w:rPr>
          <w:rFonts w:ascii="Arial" w:hAnsi="Arial" w:cs="Arial"/>
          <w:sz w:val="24"/>
          <w:szCs w:val="24"/>
        </w:rPr>
        <w:t xml:space="preserve"> Será adotado para o envio de lances no pregão eletrônico o </w:t>
      </w:r>
      <w:r w:rsidRPr="00812AAE">
        <w:rPr>
          <w:rFonts w:ascii="Arial" w:hAnsi="Arial" w:cs="Arial"/>
          <w:b/>
          <w:sz w:val="24"/>
          <w:szCs w:val="24"/>
        </w:rPr>
        <w:t>MODO DE DISPUTA</w:t>
      </w:r>
      <w:r w:rsidRPr="00812AAE">
        <w:rPr>
          <w:rFonts w:ascii="Arial" w:hAnsi="Arial" w:cs="Arial"/>
          <w:sz w:val="24"/>
          <w:szCs w:val="24"/>
        </w:rPr>
        <w:t xml:space="preserve"> “</w:t>
      </w:r>
      <w:r w:rsidRPr="00812AAE">
        <w:rPr>
          <w:rFonts w:ascii="Arial" w:hAnsi="Arial" w:cs="Arial"/>
          <w:b/>
          <w:i/>
          <w:sz w:val="24"/>
          <w:szCs w:val="24"/>
        </w:rPr>
        <w:t>ABERTO</w:t>
      </w:r>
      <w:r w:rsidRPr="00812AAE">
        <w:rPr>
          <w:rFonts w:ascii="Arial" w:hAnsi="Arial" w:cs="Arial"/>
          <w:sz w:val="24"/>
          <w:szCs w:val="24"/>
        </w:rPr>
        <w:t>”, em que os licitantes apresentarão lances públicos e sucessivos, com prorrogações.</w:t>
      </w:r>
    </w:p>
    <w:p w14:paraId="7DF9D377" w14:textId="77777777" w:rsidR="00812AAE" w:rsidRPr="00812AAE" w:rsidRDefault="00812AAE" w:rsidP="00812AAE">
      <w:pPr>
        <w:autoSpaceDE w:val="0"/>
        <w:autoSpaceDN w:val="0"/>
        <w:adjustRightInd w:val="0"/>
        <w:jc w:val="both"/>
        <w:rPr>
          <w:rFonts w:ascii="Arial" w:hAnsi="Arial" w:cs="Arial"/>
          <w:sz w:val="24"/>
          <w:szCs w:val="24"/>
        </w:rPr>
      </w:pPr>
    </w:p>
    <w:p w14:paraId="74327935"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11.10.</w:t>
      </w:r>
      <w:r w:rsidRPr="00812AAE">
        <w:rPr>
          <w:rFonts w:ascii="Arial" w:hAnsi="Arial" w:cs="Arial"/>
          <w:sz w:val="24"/>
          <w:szCs w:val="24"/>
        </w:rPr>
        <w:t xml:space="preserve"> A etapa de lances da sessão pública terá duração de </w:t>
      </w:r>
      <w:r w:rsidRPr="00812AAE">
        <w:rPr>
          <w:rFonts w:ascii="Arial" w:hAnsi="Arial" w:cs="Arial"/>
          <w:b/>
          <w:i/>
          <w:sz w:val="24"/>
          <w:szCs w:val="24"/>
        </w:rPr>
        <w:t>10 (dez) minutos</w:t>
      </w:r>
      <w:r w:rsidRPr="00812AAE">
        <w:rPr>
          <w:rFonts w:ascii="Arial" w:hAnsi="Arial" w:cs="Arial"/>
          <w:sz w:val="24"/>
          <w:szCs w:val="24"/>
        </w:rPr>
        <w:t xml:space="preserve"> e, após isso, será prorrogada </w:t>
      </w:r>
      <w:r w:rsidRPr="00812AAE">
        <w:rPr>
          <w:rFonts w:ascii="Arial" w:hAnsi="Arial" w:cs="Arial"/>
          <w:sz w:val="24"/>
          <w:szCs w:val="24"/>
          <w:u w:val="single"/>
        </w:rPr>
        <w:t>automaticamente pelo sistema</w:t>
      </w:r>
      <w:r w:rsidRPr="00812AAE">
        <w:rPr>
          <w:rFonts w:ascii="Arial" w:hAnsi="Arial" w:cs="Arial"/>
          <w:sz w:val="24"/>
          <w:szCs w:val="24"/>
        </w:rPr>
        <w:t xml:space="preserve"> quando houver lance ofertado nos últimos </w:t>
      </w:r>
      <w:r w:rsidRPr="00812AAE">
        <w:rPr>
          <w:rFonts w:ascii="Arial" w:hAnsi="Arial" w:cs="Arial"/>
          <w:b/>
          <w:i/>
          <w:sz w:val="24"/>
          <w:szCs w:val="24"/>
        </w:rPr>
        <w:t>02</w:t>
      </w:r>
      <w:r w:rsidRPr="00812AAE">
        <w:rPr>
          <w:rFonts w:ascii="Arial" w:hAnsi="Arial" w:cs="Arial"/>
          <w:sz w:val="24"/>
          <w:szCs w:val="24"/>
        </w:rPr>
        <w:t xml:space="preserve"> (</w:t>
      </w:r>
      <w:r w:rsidRPr="00812AAE">
        <w:rPr>
          <w:rFonts w:ascii="Arial" w:hAnsi="Arial" w:cs="Arial"/>
          <w:b/>
          <w:i/>
          <w:sz w:val="24"/>
          <w:szCs w:val="24"/>
        </w:rPr>
        <w:t>dois) minutos</w:t>
      </w:r>
      <w:r w:rsidRPr="00812AAE">
        <w:rPr>
          <w:rFonts w:ascii="Arial" w:hAnsi="Arial" w:cs="Arial"/>
          <w:sz w:val="24"/>
          <w:szCs w:val="24"/>
        </w:rPr>
        <w:t xml:space="preserve"> do período de duração da sessão pública.</w:t>
      </w:r>
    </w:p>
    <w:p w14:paraId="4F60E58E" w14:textId="77777777" w:rsidR="00812AAE" w:rsidRPr="00812AAE" w:rsidRDefault="00812AAE" w:rsidP="00812AAE">
      <w:pPr>
        <w:autoSpaceDE w:val="0"/>
        <w:autoSpaceDN w:val="0"/>
        <w:adjustRightInd w:val="0"/>
        <w:jc w:val="both"/>
        <w:rPr>
          <w:rFonts w:ascii="Arial" w:hAnsi="Arial" w:cs="Arial"/>
          <w:sz w:val="24"/>
          <w:szCs w:val="24"/>
        </w:rPr>
      </w:pPr>
    </w:p>
    <w:p w14:paraId="535369CD"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11.11.</w:t>
      </w:r>
      <w:r w:rsidRPr="00812AAE">
        <w:rPr>
          <w:rFonts w:ascii="Arial" w:hAnsi="Arial" w:cs="Arial"/>
          <w:sz w:val="24"/>
          <w:szCs w:val="24"/>
        </w:rPr>
        <w:t xml:space="preserve"> A prorrogação automática da etapa de lances, de que trata o item anterior, será de </w:t>
      </w:r>
      <w:r w:rsidRPr="00812AAE">
        <w:rPr>
          <w:rFonts w:ascii="Arial" w:hAnsi="Arial" w:cs="Arial"/>
          <w:b/>
          <w:sz w:val="24"/>
          <w:szCs w:val="24"/>
        </w:rPr>
        <w:t>dois minutos</w:t>
      </w:r>
      <w:r w:rsidRPr="00812AAE">
        <w:rPr>
          <w:rFonts w:ascii="Arial" w:hAnsi="Arial" w:cs="Arial"/>
          <w:sz w:val="24"/>
          <w:szCs w:val="24"/>
        </w:rPr>
        <w:t xml:space="preserve"> e ocorrerá sucessivamente sempre que houver lances enviados nesse período de prorrogação, inclusive no caso de lances intermediários.</w:t>
      </w:r>
    </w:p>
    <w:p w14:paraId="420EC8EC" w14:textId="77777777" w:rsidR="00812AAE" w:rsidRPr="00812AAE" w:rsidRDefault="00812AAE" w:rsidP="00812AAE">
      <w:pPr>
        <w:autoSpaceDE w:val="0"/>
        <w:autoSpaceDN w:val="0"/>
        <w:adjustRightInd w:val="0"/>
        <w:jc w:val="both"/>
        <w:rPr>
          <w:rFonts w:ascii="Arial" w:hAnsi="Arial" w:cs="Arial"/>
          <w:sz w:val="24"/>
          <w:szCs w:val="24"/>
        </w:rPr>
      </w:pPr>
    </w:p>
    <w:p w14:paraId="4C3ECB58"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11.12.</w:t>
      </w:r>
      <w:r w:rsidRPr="00812AAE">
        <w:rPr>
          <w:rFonts w:ascii="Arial" w:hAnsi="Arial" w:cs="Arial"/>
          <w:sz w:val="24"/>
          <w:szCs w:val="24"/>
        </w:rPr>
        <w:t xml:space="preserve"> Não havendo novos lances na forma estabelecida nos itens anteriores, a sessão pública encerrar-se-á automaticamente.</w:t>
      </w:r>
    </w:p>
    <w:p w14:paraId="200BBEFF" w14:textId="77777777" w:rsidR="00812AAE" w:rsidRPr="00812AAE" w:rsidRDefault="00812AAE" w:rsidP="00812AAE">
      <w:pPr>
        <w:autoSpaceDE w:val="0"/>
        <w:autoSpaceDN w:val="0"/>
        <w:adjustRightInd w:val="0"/>
        <w:jc w:val="both"/>
        <w:rPr>
          <w:rFonts w:ascii="Arial" w:hAnsi="Arial" w:cs="Arial"/>
          <w:sz w:val="24"/>
          <w:szCs w:val="24"/>
        </w:rPr>
      </w:pPr>
    </w:p>
    <w:p w14:paraId="7DAAEFCF"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11.13.</w:t>
      </w:r>
      <w:r w:rsidRPr="00812AAE">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21BEDABA" w14:textId="77777777" w:rsidR="00812AAE" w:rsidRPr="00812AAE" w:rsidRDefault="00812AAE" w:rsidP="00812AAE">
      <w:pPr>
        <w:autoSpaceDE w:val="0"/>
        <w:autoSpaceDN w:val="0"/>
        <w:adjustRightInd w:val="0"/>
        <w:jc w:val="both"/>
        <w:rPr>
          <w:rFonts w:ascii="Arial" w:hAnsi="Arial" w:cs="Arial"/>
          <w:sz w:val="24"/>
          <w:szCs w:val="24"/>
        </w:rPr>
      </w:pPr>
    </w:p>
    <w:p w14:paraId="31D9D53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11.14.</w:t>
      </w:r>
      <w:r w:rsidRPr="00812AAE">
        <w:rPr>
          <w:rFonts w:ascii="Arial" w:hAnsi="Arial" w:cs="Arial"/>
          <w:sz w:val="24"/>
          <w:szCs w:val="24"/>
        </w:rPr>
        <w:t xml:space="preserve"> Não serão aceitos dois ou mais lances de mesmo valor, prevalecendo aquele que for recebido e registrado em primeiro lugar. </w:t>
      </w:r>
    </w:p>
    <w:p w14:paraId="0CD6131A" w14:textId="77777777" w:rsidR="00812AAE" w:rsidRPr="00812AAE" w:rsidRDefault="00812AAE" w:rsidP="00812AAE">
      <w:pPr>
        <w:autoSpaceDE w:val="0"/>
        <w:autoSpaceDN w:val="0"/>
        <w:adjustRightInd w:val="0"/>
        <w:jc w:val="both"/>
        <w:rPr>
          <w:rFonts w:ascii="Arial" w:hAnsi="Arial" w:cs="Arial"/>
          <w:sz w:val="24"/>
          <w:szCs w:val="24"/>
        </w:rPr>
      </w:pPr>
    </w:p>
    <w:p w14:paraId="0BA777AF"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11.15.</w:t>
      </w:r>
      <w:r w:rsidRPr="00812AAE">
        <w:rPr>
          <w:rFonts w:ascii="Arial" w:hAnsi="Arial" w:cs="Arial"/>
          <w:sz w:val="24"/>
          <w:szCs w:val="24"/>
        </w:rPr>
        <w:t xml:space="preserve"> Durante o transcurso da sessão pública, os licitantes serão informados, em tempo real, do valor do menor lance registrado, vedada a identificação do licitante.</w:t>
      </w:r>
    </w:p>
    <w:p w14:paraId="32A720A2" w14:textId="77777777" w:rsidR="00812AAE" w:rsidRPr="00812AAE" w:rsidRDefault="00812AAE" w:rsidP="00812AAE">
      <w:pPr>
        <w:autoSpaceDE w:val="0"/>
        <w:autoSpaceDN w:val="0"/>
        <w:adjustRightInd w:val="0"/>
        <w:jc w:val="both"/>
        <w:rPr>
          <w:rFonts w:ascii="Arial" w:hAnsi="Arial" w:cs="Arial"/>
          <w:b/>
          <w:bCs/>
          <w:sz w:val="24"/>
          <w:szCs w:val="24"/>
        </w:rPr>
      </w:pPr>
    </w:p>
    <w:p w14:paraId="509BB932" w14:textId="77777777" w:rsidR="00812AAE" w:rsidRPr="00812AAE" w:rsidRDefault="00812AAE" w:rsidP="00812AAE">
      <w:pPr>
        <w:autoSpaceDE w:val="0"/>
        <w:autoSpaceDN w:val="0"/>
        <w:adjustRightInd w:val="0"/>
        <w:jc w:val="both"/>
        <w:rPr>
          <w:rFonts w:ascii="Arial" w:hAnsi="Arial" w:cs="Arial"/>
          <w:bCs/>
          <w:sz w:val="24"/>
          <w:szCs w:val="24"/>
        </w:rPr>
      </w:pPr>
      <w:r w:rsidRPr="00812AAE">
        <w:rPr>
          <w:rFonts w:ascii="Arial" w:hAnsi="Arial" w:cs="Arial"/>
          <w:b/>
          <w:bCs/>
          <w:sz w:val="24"/>
          <w:szCs w:val="24"/>
        </w:rPr>
        <w:t>11.15.1.</w:t>
      </w:r>
      <w:r w:rsidRPr="00812AAE">
        <w:rPr>
          <w:rFonts w:ascii="Arial" w:hAnsi="Arial" w:cs="Arial"/>
          <w:bCs/>
          <w:sz w:val="24"/>
          <w:szCs w:val="24"/>
        </w:rPr>
        <w:t xml:space="preserve"> Durante a fase de lances, o Pregoeiro poderá excluir, justificadamente, lance cujo valor for considerado inexequível.</w:t>
      </w:r>
    </w:p>
    <w:p w14:paraId="011CA4E9" w14:textId="77777777" w:rsidR="00812AAE" w:rsidRPr="00812AAE" w:rsidRDefault="00812AAE" w:rsidP="00812AAE">
      <w:pPr>
        <w:autoSpaceDE w:val="0"/>
        <w:autoSpaceDN w:val="0"/>
        <w:adjustRightInd w:val="0"/>
        <w:jc w:val="both"/>
        <w:rPr>
          <w:rFonts w:ascii="Arial" w:hAnsi="Arial" w:cs="Arial"/>
          <w:sz w:val="24"/>
          <w:szCs w:val="24"/>
        </w:rPr>
      </w:pPr>
    </w:p>
    <w:p w14:paraId="42EF27C8"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11.16.</w:t>
      </w:r>
      <w:r w:rsidRPr="00812AAE">
        <w:rPr>
          <w:rFonts w:ascii="Arial" w:hAnsi="Arial" w:cs="Arial"/>
          <w:sz w:val="24"/>
          <w:szCs w:val="24"/>
        </w:rPr>
        <w:t xml:space="preserve"> No caso de desconexão com o Pregoeiro, no decorrer da etapa competitiva do Pregão, o sistema eletrônico poderá permanecer acessível aos licitantes para a recepção dos lances. </w:t>
      </w:r>
    </w:p>
    <w:p w14:paraId="6BD5F2C8" w14:textId="77777777" w:rsidR="00812AAE" w:rsidRPr="00812AAE" w:rsidRDefault="00812AAE" w:rsidP="00812AAE">
      <w:pPr>
        <w:autoSpaceDE w:val="0"/>
        <w:autoSpaceDN w:val="0"/>
        <w:adjustRightInd w:val="0"/>
        <w:jc w:val="both"/>
        <w:rPr>
          <w:rFonts w:ascii="Arial" w:hAnsi="Arial" w:cs="Arial"/>
          <w:sz w:val="24"/>
          <w:szCs w:val="24"/>
        </w:rPr>
      </w:pPr>
    </w:p>
    <w:p w14:paraId="09CFC0C5"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lastRenderedPageBreak/>
        <w:t>11.17.</w:t>
      </w:r>
      <w:r w:rsidRPr="00812AAE">
        <w:rPr>
          <w:rFonts w:ascii="Arial" w:hAnsi="Arial" w:cs="Arial"/>
          <w:sz w:val="24"/>
          <w:szCs w:val="24"/>
        </w:rPr>
        <w:t xml:space="preserve"> Quando a desconexão do sistema eletrônico para o Pregoeiro persistir por tempo superior a </w:t>
      </w:r>
      <w:r w:rsidRPr="00812AAE">
        <w:rPr>
          <w:rFonts w:ascii="Arial" w:hAnsi="Arial" w:cs="Arial"/>
          <w:b/>
          <w:i/>
          <w:sz w:val="24"/>
          <w:szCs w:val="24"/>
        </w:rPr>
        <w:t>10</w:t>
      </w:r>
      <w:r w:rsidRPr="00812AAE">
        <w:rPr>
          <w:rFonts w:ascii="Arial" w:hAnsi="Arial" w:cs="Arial"/>
          <w:sz w:val="24"/>
          <w:szCs w:val="24"/>
        </w:rPr>
        <w:t xml:space="preserve"> (</w:t>
      </w:r>
      <w:r w:rsidRPr="00812AAE">
        <w:rPr>
          <w:rFonts w:ascii="Arial" w:hAnsi="Arial" w:cs="Arial"/>
          <w:b/>
          <w:i/>
          <w:sz w:val="24"/>
          <w:szCs w:val="24"/>
        </w:rPr>
        <w:t>dez) minutos</w:t>
      </w:r>
      <w:r w:rsidRPr="00812AAE">
        <w:rPr>
          <w:rFonts w:ascii="Arial" w:hAnsi="Arial" w:cs="Arial"/>
          <w:sz w:val="24"/>
          <w:szCs w:val="24"/>
        </w:rPr>
        <w:t xml:space="preserve">, a sessão pública será suspensa e reiniciada somente após decorridas </w:t>
      </w:r>
      <w:r w:rsidRPr="00812AAE">
        <w:rPr>
          <w:rFonts w:ascii="Arial" w:hAnsi="Arial" w:cs="Arial"/>
          <w:b/>
          <w:i/>
          <w:sz w:val="24"/>
          <w:szCs w:val="24"/>
        </w:rPr>
        <w:t>24 (vinte e quatro) horas</w:t>
      </w:r>
      <w:r w:rsidRPr="00812AAE">
        <w:rPr>
          <w:rFonts w:ascii="Arial" w:hAnsi="Arial" w:cs="Arial"/>
          <w:sz w:val="24"/>
          <w:szCs w:val="24"/>
        </w:rPr>
        <w:t xml:space="preserve"> da comunicação do fato pelo Pregoeiro aos participantes, no sítio eletrônico utilizado para divulgação. </w:t>
      </w:r>
    </w:p>
    <w:p w14:paraId="0222FE71" w14:textId="77777777" w:rsidR="00812AAE" w:rsidRPr="00812AAE" w:rsidRDefault="00812AAE" w:rsidP="00812AAE">
      <w:pPr>
        <w:autoSpaceDE w:val="0"/>
        <w:autoSpaceDN w:val="0"/>
        <w:adjustRightInd w:val="0"/>
        <w:jc w:val="both"/>
        <w:rPr>
          <w:rFonts w:ascii="Arial" w:hAnsi="Arial" w:cs="Arial"/>
          <w:sz w:val="24"/>
          <w:szCs w:val="24"/>
        </w:rPr>
      </w:pPr>
    </w:p>
    <w:p w14:paraId="1387E35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11.18.</w:t>
      </w:r>
      <w:r w:rsidRPr="00812AAE">
        <w:rPr>
          <w:rFonts w:ascii="Arial" w:hAnsi="Arial" w:cs="Arial"/>
          <w:sz w:val="24"/>
          <w:szCs w:val="24"/>
        </w:rPr>
        <w:t xml:space="preserve"> O Critério de julgamento adotado será o </w:t>
      </w:r>
      <w:r w:rsidRPr="00812AAE">
        <w:rPr>
          <w:rFonts w:ascii="Arial" w:hAnsi="Arial" w:cs="Arial"/>
          <w:b/>
          <w:sz w:val="24"/>
          <w:szCs w:val="24"/>
        </w:rPr>
        <w:t>MENOR PREÇO POR ITEM</w:t>
      </w:r>
      <w:r w:rsidRPr="00812AAE">
        <w:rPr>
          <w:rFonts w:ascii="Arial" w:hAnsi="Arial" w:cs="Arial"/>
          <w:sz w:val="24"/>
          <w:szCs w:val="24"/>
        </w:rPr>
        <w:t>, conforme definido neste Edital e seus anexos.</w:t>
      </w:r>
    </w:p>
    <w:p w14:paraId="5F29FDA4" w14:textId="77777777" w:rsidR="00812AAE" w:rsidRPr="00812AAE" w:rsidRDefault="00812AAE" w:rsidP="00812AAE">
      <w:pPr>
        <w:autoSpaceDE w:val="0"/>
        <w:autoSpaceDN w:val="0"/>
        <w:adjustRightInd w:val="0"/>
        <w:jc w:val="both"/>
        <w:rPr>
          <w:rFonts w:ascii="Arial" w:hAnsi="Arial" w:cs="Arial"/>
          <w:sz w:val="24"/>
          <w:szCs w:val="24"/>
        </w:rPr>
      </w:pPr>
    </w:p>
    <w:p w14:paraId="68F4566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11.19.</w:t>
      </w:r>
      <w:r w:rsidRPr="00812AAE">
        <w:rPr>
          <w:rFonts w:ascii="Arial" w:hAnsi="Arial" w:cs="Arial"/>
          <w:sz w:val="24"/>
          <w:szCs w:val="24"/>
        </w:rPr>
        <w:t xml:space="preserve"> Caso o licitante não apresente lances, concorrerá com o valor de sua proposta.</w:t>
      </w:r>
    </w:p>
    <w:p w14:paraId="00A4188C" w14:textId="77777777" w:rsidR="00812AAE" w:rsidRPr="00812AAE" w:rsidRDefault="00812AAE" w:rsidP="00812AAE">
      <w:pPr>
        <w:jc w:val="both"/>
        <w:rPr>
          <w:rFonts w:ascii="Arial" w:hAnsi="Arial" w:cs="Arial"/>
          <w:sz w:val="24"/>
          <w:szCs w:val="24"/>
        </w:rPr>
      </w:pPr>
    </w:p>
    <w:p w14:paraId="324E65E3"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11.20.</w:t>
      </w:r>
      <w:r w:rsidRPr="00812AAE">
        <w:rPr>
          <w:rFonts w:ascii="Arial" w:hAnsi="Arial" w:cs="Arial"/>
          <w:sz w:val="24"/>
          <w:szCs w:val="24"/>
        </w:rPr>
        <w:t xml:space="preserve"> Em caso de empate entre duas ou mais propostas, serão utilizados os seguintes critérios de desempate, nesta ordem (art. 60, caput da Lei nº 14.133/2021). </w:t>
      </w:r>
    </w:p>
    <w:p w14:paraId="04A783B2" w14:textId="77777777" w:rsidR="00812AAE" w:rsidRPr="00812AAE" w:rsidRDefault="00812AAE" w:rsidP="00812AAE">
      <w:pPr>
        <w:jc w:val="both"/>
        <w:rPr>
          <w:rFonts w:ascii="Arial" w:hAnsi="Arial" w:cs="Arial"/>
          <w:sz w:val="24"/>
          <w:szCs w:val="24"/>
        </w:rPr>
      </w:pPr>
    </w:p>
    <w:p w14:paraId="2973F48E"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I - Disputa final, hipótese em que os licitantes empatados poderão apresentar nova proposta em ato contínuo à classificação; </w:t>
      </w:r>
    </w:p>
    <w:p w14:paraId="6079C636" w14:textId="77777777" w:rsidR="00812AAE" w:rsidRPr="00812AAE" w:rsidRDefault="00812AAE" w:rsidP="00812AAE">
      <w:pPr>
        <w:jc w:val="both"/>
        <w:rPr>
          <w:rFonts w:ascii="Arial" w:hAnsi="Arial" w:cs="Arial"/>
          <w:sz w:val="24"/>
          <w:szCs w:val="24"/>
        </w:rPr>
      </w:pPr>
    </w:p>
    <w:p w14:paraId="3AB5E6EA"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6F686058" w14:textId="77777777" w:rsidR="00812AAE" w:rsidRPr="00812AAE" w:rsidRDefault="00812AAE" w:rsidP="00812AAE">
      <w:pPr>
        <w:jc w:val="both"/>
        <w:rPr>
          <w:rFonts w:ascii="Arial" w:hAnsi="Arial" w:cs="Arial"/>
          <w:sz w:val="24"/>
          <w:szCs w:val="24"/>
        </w:rPr>
      </w:pPr>
    </w:p>
    <w:p w14:paraId="1244F8CC"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11.21.</w:t>
      </w:r>
      <w:r w:rsidRPr="00812AAE">
        <w:rPr>
          <w:rFonts w:ascii="Arial" w:hAnsi="Arial" w:cs="Arial"/>
          <w:sz w:val="24"/>
          <w:szCs w:val="24"/>
        </w:rPr>
        <w:t xml:space="preserve"> desenvolvimento pelo licitante de ações de equidade entre homens e mulheres no ambiente de trabalho. Nos termos art. 5º, do Decreto federal nº 11.430, de 8 de março de 2023, são ações de equidade entre mulheres e homens no ambiente de trabalho: </w:t>
      </w:r>
    </w:p>
    <w:p w14:paraId="7B096214" w14:textId="77777777" w:rsidR="00812AAE" w:rsidRPr="00812AAE" w:rsidRDefault="00812AAE" w:rsidP="00812AAE">
      <w:pPr>
        <w:jc w:val="both"/>
        <w:rPr>
          <w:rFonts w:ascii="Arial" w:hAnsi="Arial" w:cs="Arial"/>
          <w:sz w:val="24"/>
          <w:szCs w:val="24"/>
        </w:rPr>
      </w:pPr>
    </w:p>
    <w:p w14:paraId="32048D68"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I - </w:t>
      </w:r>
      <w:proofErr w:type="gramStart"/>
      <w:r w:rsidRPr="00812AAE">
        <w:rPr>
          <w:rFonts w:ascii="Arial" w:hAnsi="Arial" w:cs="Arial"/>
          <w:sz w:val="24"/>
          <w:szCs w:val="24"/>
        </w:rPr>
        <w:t>medidas</w:t>
      </w:r>
      <w:proofErr w:type="gramEnd"/>
      <w:r w:rsidRPr="00812AAE">
        <w:rPr>
          <w:rFonts w:ascii="Arial" w:hAnsi="Arial" w:cs="Arial"/>
          <w:sz w:val="24"/>
          <w:szCs w:val="24"/>
        </w:rPr>
        <w:t xml:space="preserve"> de inserção, de participação e de ascensão profissional igualitária entre mulheres e homens, incluída a proporção de mulheres em cargos de direção do licitante; </w:t>
      </w:r>
    </w:p>
    <w:p w14:paraId="73B1973C" w14:textId="77777777" w:rsidR="00812AAE" w:rsidRPr="00812AAE" w:rsidRDefault="00812AAE" w:rsidP="00812AAE">
      <w:pPr>
        <w:jc w:val="both"/>
        <w:rPr>
          <w:rFonts w:ascii="Arial" w:hAnsi="Arial" w:cs="Arial"/>
          <w:sz w:val="24"/>
          <w:szCs w:val="24"/>
        </w:rPr>
      </w:pPr>
    </w:p>
    <w:p w14:paraId="7F03CB6F"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II - </w:t>
      </w:r>
      <w:proofErr w:type="gramStart"/>
      <w:r w:rsidRPr="00812AAE">
        <w:rPr>
          <w:rFonts w:ascii="Arial" w:hAnsi="Arial" w:cs="Arial"/>
          <w:sz w:val="24"/>
          <w:szCs w:val="24"/>
        </w:rPr>
        <w:t>ações</w:t>
      </w:r>
      <w:proofErr w:type="gramEnd"/>
      <w:r w:rsidRPr="00812AAE">
        <w:rPr>
          <w:rFonts w:ascii="Arial" w:hAnsi="Arial" w:cs="Arial"/>
          <w:sz w:val="24"/>
          <w:szCs w:val="24"/>
        </w:rPr>
        <w:t xml:space="preserve"> de promoção da igualdade de oportunidades e de tratamento entre mulheres e homens em matéria de emprego e ocupação; </w:t>
      </w:r>
    </w:p>
    <w:p w14:paraId="4FA05E3B" w14:textId="77777777" w:rsidR="00812AAE" w:rsidRPr="00812AAE" w:rsidRDefault="00812AAE" w:rsidP="00812AAE">
      <w:pPr>
        <w:jc w:val="both"/>
        <w:rPr>
          <w:rFonts w:ascii="Arial" w:hAnsi="Arial" w:cs="Arial"/>
          <w:sz w:val="24"/>
          <w:szCs w:val="24"/>
        </w:rPr>
      </w:pPr>
    </w:p>
    <w:p w14:paraId="564BCF7B"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III - igualdade de remuneração e paridade salarial entre mulheres e homens;</w:t>
      </w:r>
    </w:p>
    <w:p w14:paraId="3563778D" w14:textId="77777777" w:rsidR="00812AAE" w:rsidRPr="00812AAE" w:rsidRDefault="00812AAE" w:rsidP="00812AAE">
      <w:pPr>
        <w:jc w:val="both"/>
        <w:rPr>
          <w:rFonts w:ascii="Arial" w:hAnsi="Arial" w:cs="Arial"/>
          <w:sz w:val="24"/>
          <w:szCs w:val="24"/>
        </w:rPr>
      </w:pPr>
    </w:p>
    <w:p w14:paraId="43EE3C35"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IV - </w:t>
      </w:r>
      <w:proofErr w:type="gramStart"/>
      <w:r w:rsidRPr="00812AAE">
        <w:rPr>
          <w:rFonts w:ascii="Arial" w:hAnsi="Arial" w:cs="Arial"/>
          <w:sz w:val="24"/>
          <w:szCs w:val="24"/>
        </w:rPr>
        <w:t>práticas</w:t>
      </w:r>
      <w:proofErr w:type="gramEnd"/>
      <w:r w:rsidRPr="00812AAE">
        <w:rPr>
          <w:rFonts w:ascii="Arial" w:hAnsi="Arial" w:cs="Arial"/>
          <w:sz w:val="24"/>
          <w:szCs w:val="24"/>
        </w:rPr>
        <w:t xml:space="preserve"> de prevenção e de enfrentamento do assédio moral e sexual; </w:t>
      </w:r>
    </w:p>
    <w:p w14:paraId="25888AE2" w14:textId="77777777" w:rsidR="00812AAE" w:rsidRPr="00812AAE" w:rsidRDefault="00812AAE" w:rsidP="00812AAE">
      <w:pPr>
        <w:jc w:val="both"/>
        <w:rPr>
          <w:rFonts w:ascii="Arial" w:hAnsi="Arial" w:cs="Arial"/>
          <w:sz w:val="24"/>
          <w:szCs w:val="24"/>
        </w:rPr>
      </w:pPr>
    </w:p>
    <w:p w14:paraId="0244BA7A"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V - </w:t>
      </w:r>
      <w:proofErr w:type="gramStart"/>
      <w:r w:rsidRPr="00812AAE">
        <w:rPr>
          <w:rFonts w:ascii="Arial" w:hAnsi="Arial" w:cs="Arial"/>
          <w:sz w:val="24"/>
          <w:szCs w:val="24"/>
        </w:rPr>
        <w:t>programas</w:t>
      </w:r>
      <w:proofErr w:type="gramEnd"/>
      <w:r w:rsidRPr="00812AAE">
        <w:rPr>
          <w:rFonts w:ascii="Arial" w:hAnsi="Arial" w:cs="Arial"/>
          <w:sz w:val="24"/>
          <w:szCs w:val="24"/>
        </w:rPr>
        <w:t xml:space="preserve"> destinados à equidade de gênero e de raça; e </w:t>
      </w:r>
    </w:p>
    <w:p w14:paraId="21B27A8B" w14:textId="77777777" w:rsidR="00812AAE" w:rsidRPr="00812AAE" w:rsidRDefault="00812AAE" w:rsidP="00812AAE">
      <w:pPr>
        <w:jc w:val="both"/>
        <w:rPr>
          <w:rFonts w:ascii="Arial" w:hAnsi="Arial" w:cs="Arial"/>
          <w:sz w:val="24"/>
          <w:szCs w:val="24"/>
        </w:rPr>
      </w:pPr>
    </w:p>
    <w:p w14:paraId="5713DE05"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VI - </w:t>
      </w:r>
      <w:proofErr w:type="gramStart"/>
      <w:r w:rsidRPr="00812AAE">
        <w:rPr>
          <w:rFonts w:ascii="Arial" w:hAnsi="Arial" w:cs="Arial"/>
          <w:sz w:val="24"/>
          <w:szCs w:val="24"/>
        </w:rPr>
        <w:t>ações</w:t>
      </w:r>
      <w:proofErr w:type="gramEnd"/>
      <w:r w:rsidRPr="00812AAE">
        <w:rPr>
          <w:rFonts w:ascii="Arial" w:hAnsi="Arial" w:cs="Arial"/>
          <w:sz w:val="24"/>
          <w:szCs w:val="24"/>
        </w:rPr>
        <w:t xml:space="preserve"> em saúde e segurança do trabalho que considerem as diferenças entre os gêneros. Para fins da presente licitação, a comprovação do desenvolvimento de ações de que trata o item 11.21 dar-se-á por meio de declaração expressa do licitante de que desenvolve referidas ações. </w:t>
      </w:r>
    </w:p>
    <w:p w14:paraId="30394726" w14:textId="77777777" w:rsidR="00812AAE" w:rsidRPr="00812AAE" w:rsidRDefault="00812AAE" w:rsidP="00812AAE">
      <w:pPr>
        <w:jc w:val="both"/>
        <w:rPr>
          <w:rFonts w:ascii="Arial" w:hAnsi="Arial" w:cs="Arial"/>
          <w:sz w:val="24"/>
          <w:szCs w:val="24"/>
        </w:rPr>
      </w:pPr>
    </w:p>
    <w:p w14:paraId="206B54C6"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11.22.</w:t>
      </w:r>
      <w:r w:rsidRPr="00812AAE">
        <w:rPr>
          <w:rFonts w:ascii="Arial" w:hAnsi="Arial" w:cs="Arial"/>
          <w:sz w:val="24"/>
          <w:szCs w:val="24"/>
        </w:rPr>
        <w:t xml:space="preserve"> Desenvolvimento pelo licitante de programa de integridade, conforme orientações dos órgãos de controle.</w:t>
      </w:r>
    </w:p>
    <w:p w14:paraId="224E0E29"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lastRenderedPageBreak/>
        <w:t>11.23.</w:t>
      </w:r>
      <w:r w:rsidRPr="00812AAE">
        <w:rPr>
          <w:rFonts w:ascii="Arial" w:hAnsi="Arial" w:cs="Arial"/>
          <w:sz w:val="24"/>
          <w:szCs w:val="24"/>
        </w:rPr>
        <w:t xml:space="preserve"> Em igualdade de condições, se não houver desempate, será assegurada preferência, sucessivamente, aos bens e serviços produzidos ou prestados por: </w:t>
      </w:r>
    </w:p>
    <w:p w14:paraId="2781FFC1" w14:textId="77777777" w:rsidR="00812AAE" w:rsidRPr="00812AAE" w:rsidRDefault="00812AAE" w:rsidP="00812AAE">
      <w:pPr>
        <w:jc w:val="both"/>
        <w:rPr>
          <w:rFonts w:ascii="Arial" w:hAnsi="Arial" w:cs="Arial"/>
          <w:sz w:val="24"/>
          <w:szCs w:val="24"/>
        </w:rPr>
      </w:pPr>
    </w:p>
    <w:p w14:paraId="413D662E"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I - </w:t>
      </w:r>
      <w:proofErr w:type="gramStart"/>
      <w:r w:rsidRPr="00812AAE">
        <w:rPr>
          <w:rFonts w:ascii="Arial" w:hAnsi="Arial" w:cs="Arial"/>
          <w:sz w:val="24"/>
          <w:szCs w:val="24"/>
        </w:rPr>
        <w:t>empresas</w:t>
      </w:r>
      <w:proofErr w:type="gramEnd"/>
      <w:r w:rsidRPr="00812AAE">
        <w:rPr>
          <w:rFonts w:ascii="Arial" w:hAnsi="Arial" w:cs="Arial"/>
          <w:sz w:val="24"/>
          <w:szCs w:val="24"/>
        </w:rPr>
        <w:t xml:space="preserve"> estabelecidas no território do Estado de Mato Grosso;</w:t>
      </w:r>
    </w:p>
    <w:p w14:paraId="6B85CF18" w14:textId="77777777" w:rsidR="00812AAE" w:rsidRPr="00812AAE" w:rsidRDefault="00812AAE" w:rsidP="00812AAE">
      <w:pPr>
        <w:jc w:val="both"/>
        <w:rPr>
          <w:rFonts w:ascii="Arial" w:hAnsi="Arial" w:cs="Arial"/>
          <w:sz w:val="24"/>
          <w:szCs w:val="24"/>
        </w:rPr>
      </w:pPr>
    </w:p>
    <w:p w14:paraId="0766CA80"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II - </w:t>
      </w:r>
      <w:proofErr w:type="gramStart"/>
      <w:r w:rsidRPr="00812AAE">
        <w:rPr>
          <w:rFonts w:ascii="Arial" w:hAnsi="Arial" w:cs="Arial"/>
          <w:sz w:val="24"/>
          <w:szCs w:val="24"/>
        </w:rPr>
        <w:t>empresas</w:t>
      </w:r>
      <w:proofErr w:type="gramEnd"/>
      <w:r w:rsidRPr="00812AAE">
        <w:rPr>
          <w:rFonts w:ascii="Arial" w:hAnsi="Arial" w:cs="Arial"/>
          <w:sz w:val="24"/>
          <w:szCs w:val="24"/>
        </w:rPr>
        <w:t xml:space="preserve"> brasileiras; </w:t>
      </w:r>
    </w:p>
    <w:p w14:paraId="0D7350DE" w14:textId="77777777" w:rsidR="00812AAE" w:rsidRPr="00812AAE" w:rsidRDefault="00812AAE" w:rsidP="00812AAE">
      <w:pPr>
        <w:jc w:val="both"/>
        <w:rPr>
          <w:rFonts w:ascii="Arial" w:hAnsi="Arial" w:cs="Arial"/>
          <w:sz w:val="24"/>
          <w:szCs w:val="24"/>
        </w:rPr>
      </w:pPr>
    </w:p>
    <w:p w14:paraId="1BF20940"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III - empresas que invistam em pesquisa e no desenvolvimento de tecnologia no País; </w:t>
      </w:r>
    </w:p>
    <w:p w14:paraId="2F59A35C" w14:textId="77777777" w:rsidR="00812AAE" w:rsidRPr="00812AAE" w:rsidRDefault="00812AAE" w:rsidP="00812AAE">
      <w:pPr>
        <w:jc w:val="both"/>
        <w:rPr>
          <w:rFonts w:ascii="Arial" w:hAnsi="Arial" w:cs="Arial"/>
          <w:sz w:val="24"/>
          <w:szCs w:val="24"/>
        </w:rPr>
      </w:pPr>
    </w:p>
    <w:p w14:paraId="1CDCC25C"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IV - </w:t>
      </w:r>
      <w:proofErr w:type="gramStart"/>
      <w:r w:rsidRPr="00812AAE">
        <w:rPr>
          <w:rFonts w:ascii="Arial" w:hAnsi="Arial" w:cs="Arial"/>
          <w:sz w:val="24"/>
          <w:szCs w:val="24"/>
        </w:rPr>
        <w:t>empresas</w:t>
      </w:r>
      <w:proofErr w:type="gramEnd"/>
      <w:r w:rsidRPr="00812AAE">
        <w:rPr>
          <w:rFonts w:ascii="Arial" w:hAnsi="Arial" w:cs="Arial"/>
          <w:sz w:val="24"/>
          <w:szCs w:val="24"/>
        </w:rPr>
        <w:t xml:space="preserve"> que comprovem a prática de mitigação, nos termos da Lei nº 12.187, de 29 de dezembro de2009.</w:t>
      </w:r>
    </w:p>
    <w:p w14:paraId="5C191744" w14:textId="77777777" w:rsidR="00812AAE" w:rsidRPr="00812AAE" w:rsidRDefault="00812AAE" w:rsidP="00812AAE">
      <w:pPr>
        <w:jc w:val="both"/>
        <w:rPr>
          <w:rFonts w:ascii="Arial" w:hAnsi="Arial" w:cs="Arial"/>
          <w:b/>
          <w:bCs/>
          <w:sz w:val="24"/>
          <w:szCs w:val="24"/>
        </w:rPr>
      </w:pPr>
    </w:p>
    <w:p w14:paraId="499E6F5C"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11.24.</w:t>
      </w:r>
      <w:r w:rsidRPr="00812AAE">
        <w:rPr>
          <w:rFonts w:ascii="Arial" w:hAnsi="Arial" w:cs="Arial"/>
          <w:sz w:val="24"/>
          <w:szCs w:val="24"/>
        </w:rPr>
        <w:t xml:space="preserve"> As regras previstas no caput deste artigo não prejudicarão a aplicação do disposto no </w:t>
      </w:r>
      <w:hyperlink r:id="rId17" w:anchor="art44" w:history="1">
        <w:r w:rsidRPr="00812AAE">
          <w:rPr>
            <w:rFonts w:ascii="Arial" w:hAnsi="Arial" w:cs="Arial"/>
            <w:sz w:val="24"/>
            <w:szCs w:val="24"/>
          </w:rPr>
          <w:t>art. 44 da Lei Complementar nº 123, de 14 de dezembro de 2006.</w:t>
        </w:r>
      </w:hyperlink>
    </w:p>
    <w:p w14:paraId="5E22E63A" w14:textId="77777777" w:rsidR="00812AAE" w:rsidRPr="00812AAE" w:rsidRDefault="00812AAE" w:rsidP="00812AAE">
      <w:pPr>
        <w:autoSpaceDE w:val="0"/>
        <w:autoSpaceDN w:val="0"/>
        <w:adjustRightInd w:val="0"/>
        <w:jc w:val="both"/>
        <w:rPr>
          <w:rFonts w:ascii="Arial" w:hAnsi="Arial" w:cs="Arial"/>
          <w:sz w:val="24"/>
          <w:szCs w:val="24"/>
        </w:rPr>
      </w:pPr>
    </w:p>
    <w:p w14:paraId="7BE715AF"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11.25.</w:t>
      </w:r>
      <w:r w:rsidRPr="00812AAE">
        <w:rPr>
          <w:rFonts w:ascii="Arial" w:hAnsi="Arial" w:cs="Arial"/>
          <w:w w:val="98"/>
          <w:sz w:val="24"/>
          <w:szCs w:val="24"/>
        </w:rPr>
        <w:t xml:space="preserve"> </w:t>
      </w:r>
      <w:r w:rsidRPr="00812AAE">
        <w:rPr>
          <w:rFonts w:ascii="Arial" w:hAnsi="Arial" w:cs="Arial"/>
          <w:sz w:val="24"/>
          <w:szCs w:val="24"/>
        </w:rPr>
        <w:t xml:space="preserve">Encerrada a fase de lances, em caso de ocorrência de participação de licitante que detenha a condição de </w:t>
      </w:r>
      <w:r w:rsidRPr="00812AAE">
        <w:rPr>
          <w:rFonts w:ascii="Arial" w:hAnsi="Arial" w:cs="Arial"/>
          <w:sz w:val="24"/>
          <w:szCs w:val="24"/>
          <w:u w:val="single"/>
        </w:rPr>
        <w:t>microempresa</w:t>
      </w:r>
      <w:r w:rsidRPr="00812AAE">
        <w:rPr>
          <w:rFonts w:ascii="Arial" w:hAnsi="Arial" w:cs="Arial"/>
          <w:sz w:val="24"/>
          <w:szCs w:val="24"/>
        </w:rPr>
        <w:t xml:space="preserve"> ou </w:t>
      </w:r>
      <w:r w:rsidRPr="00812AAE">
        <w:rPr>
          <w:rFonts w:ascii="Arial" w:hAnsi="Arial" w:cs="Arial"/>
          <w:sz w:val="24"/>
          <w:szCs w:val="24"/>
          <w:u w:val="single"/>
        </w:rPr>
        <w:t>empresa de pequeno porte</w:t>
      </w:r>
      <w:r w:rsidRPr="00812AAE">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6B37D9E0" w14:textId="77777777" w:rsidR="00812AAE" w:rsidRPr="00812AAE" w:rsidRDefault="00812AAE" w:rsidP="00812AAE">
      <w:pPr>
        <w:jc w:val="both"/>
        <w:rPr>
          <w:rFonts w:ascii="Arial" w:hAnsi="Arial" w:cs="Arial"/>
          <w:b/>
          <w:w w:val="98"/>
          <w:sz w:val="24"/>
          <w:szCs w:val="24"/>
        </w:rPr>
      </w:pPr>
    </w:p>
    <w:p w14:paraId="58AE5797"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11.26.</w:t>
      </w:r>
      <w:r w:rsidRPr="00812AAE">
        <w:rPr>
          <w:rFonts w:ascii="Arial" w:hAnsi="Arial" w:cs="Arial"/>
          <w:w w:val="98"/>
          <w:sz w:val="24"/>
          <w:szCs w:val="24"/>
        </w:rPr>
        <w:t xml:space="preserve"> </w:t>
      </w:r>
      <w:r w:rsidRPr="00812AAE">
        <w:rPr>
          <w:rFonts w:ascii="Arial" w:hAnsi="Arial" w:cs="Arial"/>
          <w:sz w:val="24"/>
          <w:szCs w:val="24"/>
        </w:rPr>
        <w:t>Para efeito do disposto no item acima, ocorrendo o empate, proceder-se-á da seguinte forma:</w:t>
      </w:r>
    </w:p>
    <w:p w14:paraId="33632761" w14:textId="77777777" w:rsidR="00812AAE" w:rsidRPr="00812AAE" w:rsidRDefault="00812AAE" w:rsidP="00812AAE">
      <w:pPr>
        <w:jc w:val="both"/>
        <w:rPr>
          <w:rFonts w:ascii="Arial" w:hAnsi="Arial" w:cs="Arial"/>
          <w:w w:val="98"/>
          <w:sz w:val="24"/>
          <w:szCs w:val="24"/>
        </w:rPr>
      </w:pPr>
    </w:p>
    <w:p w14:paraId="7DEA80D0"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a)</w:t>
      </w:r>
      <w:r w:rsidRPr="00812AAE">
        <w:rPr>
          <w:rFonts w:ascii="Arial" w:hAnsi="Arial" w:cs="Arial"/>
          <w:w w:val="98"/>
          <w:sz w:val="24"/>
          <w:szCs w:val="24"/>
        </w:rPr>
        <w:t xml:space="preserve"> </w:t>
      </w:r>
      <w:r w:rsidRPr="00812AAE">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812AAE">
        <w:rPr>
          <w:rFonts w:ascii="Arial" w:hAnsi="Arial" w:cs="Arial"/>
          <w:b/>
          <w:i/>
          <w:sz w:val="24"/>
          <w:szCs w:val="24"/>
        </w:rPr>
        <w:t>05 (cinco) minutos</w:t>
      </w:r>
      <w:r w:rsidRPr="00812AAE">
        <w:rPr>
          <w:rFonts w:ascii="Arial" w:hAnsi="Arial" w:cs="Arial"/>
          <w:sz w:val="24"/>
          <w:szCs w:val="24"/>
        </w:rPr>
        <w:t xml:space="preserve"> após o encerramento dos lances, sob pena de preclusão;</w:t>
      </w:r>
    </w:p>
    <w:p w14:paraId="285C9DD4" w14:textId="77777777" w:rsidR="00812AAE" w:rsidRPr="00812AAE" w:rsidRDefault="00812AAE" w:rsidP="00812AAE">
      <w:pPr>
        <w:jc w:val="both"/>
        <w:rPr>
          <w:rFonts w:ascii="Arial" w:hAnsi="Arial" w:cs="Arial"/>
          <w:w w:val="98"/>
          <w:sz w:val="24"/>
          <w:szCs w:val="24"/>
        </w:rPr>
      </w:pPr>
    </w:p>
    <w:p w14:paraId="041FA802"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b)</w:t>
      </w:r>
      <w:r w:rsidRPr="00812AAE">
        <w:rPr>
          <w:rFonts w:ascii="Arial" w:hAnsi="Arial" w:cs="Arial"/>
          <w:w w:val="98"/>
          <w:sz w:val="24"/>
          <w:szCs w:val="24"/>
        </w:rPr>
        <w:t xml:space="preserve"> </w:t>
      </w:r>
      <w:r w:rsidRPr="00812AAE">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4D7D0DF9" w14:textId="77777777" w:rsidR="00812AAE" w:rsidRPr="00812AAE" w:rsidRDefault="00812AAE" w:rsidP="00812AAE">
      <w:pPr>
        <w:jc w:val="both"/>
        <w:rPr>
          <w:rFonts w:ascii="Arial" w:hAnsi="Arial" w:cs="Arial"/>
          <w:sz w:val="24"/>
          <w:szCs w:val="24"/>
        </w:rPr>
      </w:pPr>
    </w:p>
    <w:p w14:paraId="518DDA9B"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c)</w:t>
      </w:r>
      <w:r w:rsidRPr="00812AAE">
        <w:rPr>
          <w:rFonts w:ascii="Arial" w:hAnsi="Arial" w:cs="Arial"/>
          <w:sz w:val="24"/>
          <w:szCs w:val="24"/>
        </w:rPr>
        <w:t xml:space="preserve"> No caso de equivalência dos valores apresentados pelas microempresas e empresas de pequeno porte que se encontrem nos intervalos estabelecidos nos </w:t>
      </w:r>
      <w:hyperlink r:id="rId18" w:anchor="art44" w:history="1">
        <w:r w:rsidRPr="00812AAE">
          <w:rPr>
            <w:rFonts w:ascii="Arial" w:hAnsi="Arial" w:cs="Arial"/>
            <w:sz w:val="24"/>
            <w:szCs w:val="24"/>
          </w:rPr>
          <w:t>§§ 1º e 2º do art. 44 da Lei Complementar</w:t>
        </w:r>
      </w:hyperlink>
      <w:r w:rsidRPr="00812AAE">
        <w:rPr>
          <w:rFonts w:ascii="Arial" w:hAnsi="Arial" w:cs="Arial"/>
          <w:sz w:val="24"/>
          <w:szCs w:val="24"/>
        </w:rPr>
        <w:t xml:space="preserve"> 123/2006, será realizado sorteio entre elas para que se identifique aquela que primeiro poderá apresentar melhor oferta.</w:t>
      </w:r>
    </w:p>
    <w:p w14:paraId="4A083B48" w14:textId="77777777" w:rsidR="00812AAE" w:rsidRPr="00812AAE" w:rsidRDefault="00812AAE" w:rsidP="00812AAE">
      <w:pPr>
        <w:jc w:val="both"/>
        <w:rPr>
          <w:rFonts w:ascii="Arial" w:hAnsi="Arial" w:cs="Arial"/>
          <w:b/>
          <w:w w:val="98"/>
          <w:sz w:val="24"/>
          <w:szCs w:val="24"/>
        </w:rPr>
      </w:pPr>
    </w:p>
    <w:p w14:paraId="38D7243B"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11.27.</w:t>
      </w:r>
      <w:r w:rsidRPr="00812AAE">
        <w:rPr>
          <w:rFonts w:ascii="Arial" w:hAnsi="Arial" w:cs="Arial"/>
          <w:w w:val="98"/>
          <w:sz w:val="24"/>
          <w:szCs w:val="24"/>
        </w:rPr>
        <w:t xml:space="preserve"> </w:t>
      </w:r>
      <w:r w:rsidRPr="00812AAE">
        <w:rPr>
          <w:rFonts w:ascii="Arial" w:hAnsi="Arial" w:cs="Arial"/>
          <w:sz w:val="24"/>
          <w:szCs w:val="24"/>
        </w:rPr>
        <w:t>Na hipótese da não contratação nos termos previstos no item 11.25 e 11.26 do edital, o objeto licitado será adjudicado em favor da proposta originalmente detentora da melhor oferta.</w:t>
      </w:r>
    </w:p>
    <w:p w14:paraId="3095B491" w14:textId="77777777" w:rsidR="00812AAE" w:rsidRPr="00812AAE" w:rsidRDefault="00812AAE" w:rsidP="00812AAE">
      <w:pPr>
        <w:autoSpaceDE w:val="0"/>
        <w:autoSpaceDN w:val="0"/>
        <w:adjustRightInd w:val="0"/>
        <w:jc w:val="both"/>
        <w:rPr>
          <w:rFonts w:ascii="Arial" w:hAnsi="Arial" w:cs="Arial"/>
          <w:sz w:val="24"/>
          <w:szCs w:val="24"/>
        </w:rPr>
      </w:pPr>
    </w:p>
    <w:p w14:paraId="7A3CDCF0"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lastRenderedPageBreak/>
        <w:t>11.28.</w:t>
      </w:r>
      <w:r w:rsidRPr="00812AAE">
        <w:rPr>
          <w:rFonts w:ascii="Arial" w:hAnsi="Arial" w:cs="Arial"/>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BF4E138" w14:textId="77777777" w:rsidR="00812AAE" w:rsidRPr="00812AAE" w:rsidRDefault="00812AAE" w:rsidP="00812AAE">
      <w:pPr>
        <w:autoSpaceDE w:val="0"/>
        <w:autoSpaceDN w:val="0"/>
        <w:adjustRightInd w:val="0"/>
        <w:jc w:val="both"/>
        <w:rPr>
          <w:rFonts w:ascii="Arial" w:hAnsi="Arial" w:cs="Arial"/>
          <w:sz w:val="24"/>
          <w:szCs w:val="24"/>
        </w:rPr>
      </w:pPr>
    </w:p>
    <w:p w14:paraId="4C70E8E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11.28.1.</w:t>
      </w:r>
      <w:r w:rsidRPr="00812AAE">
        <w:rPr>
          <w:rFonts w:ascii="Arial" w:hAnsi="Arial" w:cs="Arial"/>
          <w:sz w:val="24"/>
          <w:szCs w:val="24"/>
        </w:rPr>
        <w:t xml:space="preserve"> A negociação será realizada por meio do sistema, podendo ser acompanhada pelos demais licitantes;</w:t>
      </w:r>
    </w:p>
    <w:p w14:paraId="22A3AB4E" w14:textId="77777777" w:rsidR="00812AAE" w:rsidRPr="00812AAE" w:rsidRDefault="00812AAE" w:rsidP="00812AAE">
      <w:pPr>
        <w:ind w:left="57"/>
        <w:jc w:val="both"/>
        <w:rPr>
          <w:rFonts w:ascii="Arial" w:hAnsi="Arial" w:cs="Arial"/>
          <w:w w:val="98"/>
          <w:sz w:val="24"/>
          <w:szCs w:val="24"/>
        </w:rPr>
      </w:pPr>
    </w:p>
    <w:p w14:paraId="7BEF8A73"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11.28.2.</w:t>
      </w:r>
      <w:r w:rsidRPr="00812AAE">
        <w:rPr>
          <w:rFonts w:ascii="Arial" w:hAnsi="Arial" w:cs="Arial"/>
          <w:bCs/>
          <w:sz w:val="24"/>
          <w:szCs w:val="24"/>
        </w:rPr>
        <w:t xml:space="preserve"> O </w:t>
      </w:r>
      <w:r w:rsidRPr="00812AAE">
        <w:rPr>
          <w:rFonts w:ascii="Arial" w:hAnsi="Arial" w:cs="Arial"/>
          <w:sz w:val="24"/>
          <w:szCs w:val="24"/>
        </w:rPr>
        <w:t xml:space="preserve">Pregoeiro solicitará ao licitante melhor classificado que, no prazo de até </w:t>
      </w:r>
      <w:r w:rsidRPr="00812AAE">
        <w:rPr>
          <w:rFonts w:ascii="Arial" w:hAnsi="Arial" w:cs="Arial"/>
          <w:b/>
          <w:i/>
          <w:sz w:val="24"/>
          <w:szCs w:val="24"/>
        </w:rPr>
        <w:t>03 (três) horas</w:t>
      </w:r>
      <w:r w:rsidRPr="00812AAE">
        <w:rPr>
          <w:rFonts w:ascii="Arial" w:hAnsi="Arial" w:cs="Arial"/>
          <w:sz w:val="24"/>
          <w:szCs w:val="24"/>
        </w:rPr>
        <w:t xml:space="preserve">, envie a proposta adequada ao último lance ofertado após a negociação realizada, acompanhada, </w:t>
      </w:r>
      <w:r w:rsidRPr="00812AAE">
        <w:rPr>
          <w:rFonts w:ascii="Arial" w:hAnsi="Arial" w:cs="Arial"/>
          <w:sz w:val="24"/>
          <w:szCs w:val="24"/>
          <w:u w:val="single"/>
        </w:rPr>
        <w:t>se for o caso</w:t>
      </w:r>
      <w:r w:rsidRPr="00812AAE">
        <w:rPr>
          <w:rFonts w:ascii="Arial" w:hAnsi="Arial" w:cs="Arial"/>
          <w:sz w:val="24"/>
          <w:szCs w:val="24"/>
        </w:rPr>
        <w:t xml:space="preserve">, dos documentos complementares, quando necessários à confirmação daqueles exigidos neste Edital e já apresentados. </w:t>
      </w:r>
    </w:p>
    <w:p w14:paraId="2F9F6A0B" w14:textId="77777777" w:rsidR="00812AAE" w:rsidRPr="00812AAE" w:rsidRDefault="00812AAE" w:rsidP="00812AAE">
      <w:pPr>
        <w:autoSpaceDE w:val="0"/>
        <w:autoSpaceDN w:val="0"/>
        <w:adjustRightInd w:val="0"/>
        <w:jc w:val="both"/>
        <w:rPr>
          <w:rFonts w:ascii="Arial" w:hAnsi="Arial" w:cs="Arial"/>
          <w:b/>
          <w:sz w:val="24"/>
          <w:szCs w:val="24"/>
        </w:rPr>
      </w:pPr>
    </w:p>
    <w:p w14:paraId="11B4030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11.29.</w:t>
      </w:r>
      <w:r w:rsidRPr="00812AAE">
        <w:rPr>
          <w:rFonts w:ascii="Arial" w:hAnsi="Arial" w:cs="Arial"/>
          <w:sz w:val="24"/>
          <w:szCs w:val="24"/>
        </w:rPr>
        <w:t xml:space="preserve"> Após a negociação do preço, o Pregoeiro iniciará a fase de aceitação e</w:t>
      </w:r>
      <w:r w:rsidRPr="00812AAE">
        <w:rPr>
          <w:rFonts w:ascii="Arial" w:hAnsi="Arial" w:cs="Arial"/>
          <w:sz w:val="24"/>
          <w:szCs w:val="24"/>
        </w:rPr>
        <w:br/>
        <w:t>julgamento da proposta.</w:t>
      </w:r>
    </w:p>
    <w:p w14:paraId="41E53E58" w14:textId="77777777" w:rsidR="00812AAE" w:rsidRPr="00812AAE" w:rsidRDefault="00812AAE" w:rsidP="00812AAE">
      <w:pPr>
        <w:ind w:left="57"/>
        <w:jc w:val="both"/>
        <w:rPr>
          <w:rFonts w:ascii="Arial" w:hAnsi="Arial" w:cs="Arial"/>
          <w:w w:val="98"/>
          <w:sz w:val="24"/>
          <w:szCs w:val="24"/>
        </w:rPr>
      </w:pPr>
    </w:p>
    <w:p w14:paraId="12959A27" w14:textId="77777777" w:rsidR="00812AAE" w:rsidRPr="00812AAE" w:rsidRDefault="00812AAE" w:rsidP="00812AAE">
      <w:pPr>
        <w:autoSpaceDE w:val="0"/>
        <w:autoSpaceDN w:val="0"/>
        <w:adjustRightInd w:val="0"/>
        <w:jc w:val="both"/>
        <w:rPr>
          <w:rFonts w:ascii="Arial" w:hAnsi="Arial" w:cs="Arial"/>
          <w:bCs/>
          <w:sz w:val="24"/>
          <w:szCs w:val="24"/>
        </w:rPr>
      </w:pPr>
      <w:r w:rsidRPr="00812AAE">
        <w:rPr>
          <w:rFonts w:ascii="Arial" w:hAnsi="Arial" w:cs="Arial"/>
          <w:b/>
          <w:bCs/>
          <w:sz w:val="24"/>
          <w:szCs w:val="24"/>
        </w:rPr>
        <w:t>11.30.</w:t>
      </w:r>
      <w:r w:rsidRPr="00812AAE">
        <w:rPr>
          <w:rFonts w:ascii="Arial" w:hAnsi="Arial" w:cs="Arial"/>
          <w:bCs/>
          <w:sz w:val="24"/>
          <w:szCs w:val="24"/>
        </w:rPr>
        <w:t xml:space="preserve"> Todos os licitantes deverão permanecer conectados, até o encerramento total da licitação.</w:t>
      </w:r>
    </w:p>
    <w:p w14:paraId="10477807" w14:textId="77777777" w:rsidR="00812AAE" w:rsidRPr="00812AAE" w:rsidRDefault="00812AAE" w:rsidP="00812AAE">
      <w:pPr>
        <w:jc w:val="both"/>
        <w:rPr>
          <w:rFonts w:ascii="Arial" w:hAnsi="Arial" w:cs="Arial"/>
          <w:w w:val="98"/>
          <w:sz w:val="24"/>
          <w:szCs w:val="24"/>
        </w:rPr>
      </w:pPr>
    </w:p>
    <w:p w14:paraId="20D45E51" w14:textId="77777777" w:rsidR="00812AAE" w:rsidRPr="00812AAE" w:rsidRDefault="00812AAE" w:rsidP="00812AAE">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12. DA ACEITABILIDADE DA PROPOSTA VENCEDORA</w:t>
      </w:r>
    </w:p>
    <w:p w14:paraId="0E32FEA1" w14:textId="77777777" w:rsidR="00812AAE" w:rsidRPr="00812AAE" w:rsidRDefault="00812AAE" w:rsidP="00812AAE">
      <w:pPr>
        <w:autoSpaceDE w:val="0"/>
        <w:autoSpaceDN w:val="0"/>
        <w:adjustRightInd w:val="0"/>
        <w:jc w:val="both"/>
        <w:rPr>
          <w:rFonts w:ascii="Arial" w:hAnsi="Arial" w:cs="Arial"/>
          <w:b/>
          <w:sz w:val="24"/>
          <w:szCs w:val="24"/>
        </w:rPr>
      </w:pPr>
    </w:p>
    <w:p w14:paraId="555F189D"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12.1.</w:t>
      </w:r>
      <w:r w:rsidRPr="00812AAE">
        <w:rPr>
          <w:rFonts w:ascii="Arial" w:hAnsi="Arial" w:cs="Arial"/>
          <w:sz w:val="24"/>
          <w:szCs w:val="24"/>
        </w:rPr>
        <w:t xml:space="preserve"> Encerrada a etapa de negociação, o Pregoeiro examinará a proposta classificada em primeiro lugar quanto à adequação ao objeto e à compatibilidade do preço em relação ao máximo estipulado, </w:t>
      </w:r>
      <w:r w:rsidRPr="00812AAE">
        <w:rPr>
          <w:rFonts w:ascii="Arial" w:hAnsi="Arial" w:cs="Arial"/>
          <w:b/>
          <w:sz w:val="24"/>
          <w:szCs w:val="24"/>
        </w:rPr>
        <w:t>por Item</w:t>
      </w:r>
      <w:r w:rsidRPr="00812AAE">
        <w:rPr>
          <w:rFonts w:ascii="Arial" w:hAnsi="Arial" w:cs="Arial"/>
          <w:sz w:val="24"/>
          <w:szCs w:val="24"/>
        </w:rPr>
        <w:t>, para contratação neste Edital e em seus anexos. </w:t>
      </w:r>
    </w:p>
    <w:p w14:paraId="3C402CBB" w14:textId="77777777" w:rsidR="00812AAE" w:rsidRPr="00812AAE" w:rsidRDefault="00812AAE" w:rsidP="00812AAE">
      <w:pPr>
        <w:autoSpaceDE w:val="0"/>
        <w:autoSpaceDN w:val="0"/>
        <w:adjustRightInd w:val="0"/>
        <w:jc w:val="both"/>
        <w:rPr>
          <w:rFonts w:ascii="Arial" w:hAnsi="Arial" w:cs="Arial"/>
          <w:sz w:val="24"/>
          <w:szCs w:val="24"/>
        </w:rPr>
      </w:pPr>
    </w:p>
    <w:p w14:paraId="0500D8C8"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12.2.</w:t>
      </w:r>
      <w:r w:rsidRPr="00812AAE">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0C8911C7" w14:textId="77777777" w:rsidR="00812AAE" w:rsidRPr="00812AAE" w:rsidRDefault="00812AAE" w:rsidP="00812AAE">
      <w:pPr>
        <w:autoSpaceDE w:val="0"/>
        <w:autoSpaceDN w:val="0"/>
        <w:adjustRightInd w:val="0"/>
        <w:jc w:val="both"/>
        <w:rPr>
          <w:rFonts w:ascii="Arial" w:hAnsi="Arial" w:cs="Arial"/>
          <w:sz w:val="24"/>
          <w:szCs w:val="24"/>
        </w:rPr>
      </w:pPr>
    </w:p>
    <w:p w14:paraId="017BBDB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12.2.1.</w:t>
      </w:r>
      <w:r w:rsidRPr="00812AAE">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0329AE5C" w14:textId="77777777" w:rsidR="00812AAE" w:rsidRPr="00812AAE" w:rsidRDefault="00812AAE" w:rsidP="00812AAE">
      <w:pPr>
        <w:autoSpaceDE w:val="0"/>
        <w:autoSpaceDN w:val="0"/>
        <w:adjustRightInd w:val="0"/>
        <w:jc w:val="both"/>
        <w:rPr>
          <w:rFonts w:ascii="Arial" w:hAnsi="Arial" w:cs="Arial"/>
          <w:sz w:val="24"/>
          <w:szCs w:val="24"/>
        </w:rPr>
      </w:pPr>
    </w:p>
    <w:p w14:paraId="7112BE9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12.3.</w:t>
      </w:r>
      <w:r w:rsidRPr="00812AAE">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77266A8C" w14:textId="77777777" w:rsidR="00812AAE" w:rsidRPr="00812AAE" w:rsidRDefault="00812AAE" w:rsidP="00812AAE">
      <w:pPr>
        <w:autoSpaceDE w:val="0"/>
        <w:autoSpaceDN w:val="0"/>
        <w:adjustRightInd w:val="0"/>
        <w:jc w:val="both"/>
        <w:rPr>
          <w:rFonts w:ascii="Arial" w:hAnsi="Arial" w:cs="Arial"/>
          <w:sz w:val="24"/>
          <w:szCs w:val="24"/>
        </w:rPr>
      </w:pPr>
    </w:p>
    <w:p w14:paraId="17D27DA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12.4.</w:t>
      </w:r>
      <w:r w:rsidRPr="00812AAE">
        <w:rPr>
          <w:rFonts w:ascii="Arial" w:hAnsi="Arial" w:cs="Arial"/>
          <w:sz w:val="24"/>
          <w:szCs w:val="24"/>
        </w:rPr>
        <w:t xml:space="preserve"> Na hipótese de necessidade de suspensão da sessão pública para a realização de diligências, com vistas ao saneamento das propostas, a sessão pública somente poderá </w:t>
      </w:r>
      <w:r w:rsidRPr="00812AAE">
        <w:rPr>
          <w:rFonts w:ascii="Arial" w:hAnsi="Arial" w:cs="Arial"/>
          <w:sz w:val="24"/>
          <w:szCs w:val="24"/>
        </w:rPr>
        <w:lastRenderedPageBreak/>
        <w:t xml:space="preserve">ser reiniciada mediante aviso prévio no sistema com, no mínimo, </w:t>
      </w:r>
      <w:r w:rsidRPr="00812AAE">
        <w:rPr>
          <w:rFonts w:ascii="Arial" w:hAnsi="Arial" w:cs="Arial"/>
          <w:b/>
          <w:sz w:val="24"/>
          <w:szCs w:val="24"/>
          <w:u w:val="single"/>
        </w:rPr>
        <w:t>vinte e quatro horas</w:t>
      </w:r>
      <w:r w:rsidRPr="00812AAE">
        <w:rPr>
          <w:rFonts w:ascii="Arial" w:hAnsi="Arial" w:cs="Arial"/>
          <w:sz w:val="24"/>
          <w:szCs w:val="24"/>
        </w:rPr>
        <w:t xml:space="preserve"> de antecedência, e a ocorrência será registrada em ata;</w:t>
      </w:r>
    </w:p>
    <w:p w14:paraId="012B9F87" w14:textId="77777777" w:rsidR="00812AAE" w:rsidRPr="00812AAE" w:rsidRDefault="00812AAE" w:rsidP="00812AAE">
      <w:pPr>
        <w:autoSpaceDE w:val="0"/>
        <w:autoSpaceDN w:val="0"/>
        <w:adjustRightInd w:val="0"/>
        <w:jc w:val="both"/>
        <w:rPr>
          <w:rFonts w:ascii="Arial" w:hAnsi="Arial" w:cs="Arial"/>
          <w:sz w:val="24"/>
          <w:szCs w:val="24"/>
        </w:rPr>
      </w:pPr>
    </w:p>
    <w:p w14:paraId="0193BD70"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12.5.</w:t>
      </w:r>
      <w:r w:rsidRPr="00812AAE">
        <w:rPr>
          <w:rFonts w:ascii="Arial" w:hAnsi="Arial" w:cs="Arial"/>
          <w:sz w:val="24"/>
          <w:szCs w:val="24"/>
        </w:rPr>
        <w:t xml:space="preserve"> O Pregoeiro poderá convocar o licitante para enviar documento digital complementar, por meio de funcionalidade disponível no sistema, no prazo de </w:t>
      </w:r>
      <w:r w:rsidRPr="00812AAE">
        <w:rPr>
          <w:rFonts w:ascii="Arial" w:hAnsi="Arial" w:cs="Arial"/>
          <w:b/>
          <w:sz w:val="24"/>
          <w:szCs w:val="24"/>
        </w:rPr>
        <w:t>03 (três) horas</w:t>
      </w:r>
      <w:r w:rsidRPr="00812AAE">
        <w:rPr>
          <w:rFonts w:ascii="Arial" w:hAnsi="Arial" w:cs="Arial"/>
          <w:sz w:val="24"/>
          <w:szCs w:val="24"/>
        </w:rPr>
        <w:t>, sob pena de não aceitação da proposta.</w:t>
      </w:r>
    </w:p>
    <w:p w14:paraId="1BD7186E" w14:textId="77777777" w:rsidR="00812AAE" w:rsidRPr="00812AAE" w:rsidRDefault="00812AAE" w:rsidP="00812AAE">
      <w:pPr>
        <w:autoSpaceDE w:val="0"/>
        <w:autoSpaceDN w:val="0"/>
        <w:adjustRightInd w:val="0"/>
        <w:jc w:val="both"/>
        <w:rPr>
          <w:rFonts w:ascii="Arial" w:hAnsi="Arial" w:cs="Arial"/>
          <w:sz w:val="24"/>
          <w:szCs w:val="24"/>
        </w:rPr>
      </w:pPr>
    </w:p>
    <w:p w14:paraId="25D0EF6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12.5.1.</w:t>
      </w:r>
      <w:r w:rsidRPr="00812AAE">
        <w:rPr>
          <w:rFonts w:ascii="Arial" w:hAnsi="Arial" w:cs="Arial"/>
          <w:sz w:val="24"/>
          <w:szCs w:val="24"/>
        </w:rPr>
        <w:t xml:space="preserve"> É </w:t>
      </w:r>
      <w:r w:rsidRPr="00812AAE">
        <w:rPr>
          <w:rFonts w:ascii="Arial" w:hAnsi="Arial" w:cs="Arial"/>
          <w:sz w:val="24"/>
          <w:szCs w:val="24"/>
          <w:u w:val="single"/>
        </w:rPr>
        <w:t>facultado</w:t>
      </w:r>
      <w:r w:rsidRPr="00812AAE">
        <w:rPr>
          <w:rFonts w:ascii="Arial" w:hAnsi="Arial" w:cs="Arial"/>
          <w:sz w:val="24"/>
          <w:szCs w:val="24"/>
        </w:rPr>
        <w:t xml:space="preserve"> ao Pregoeiro prorrogar o prazo estabelecido, a partir de solicitação fundamentada feita no chat pelo licitante, antes de findo o prazo;</w:t>
      </w:r>
    </w:p>
    <w:p w14:paraId="5B7D9095" w14:textId="77777777" w:rsidR="00812AAE" w:rsidRPr="00812AAE" w:rsidRDefault="00812AAE" w:rsidP="00812AAE">
      <w:pPr>
        <w:autoSpaceDE w:val="0"/>
        <w:autoSpaceDN w:val="0"/>
        <w:adjustRightInd w:val="0"/>
        <w:jc w:val="both"/>
        <w:rPr>
          <w:rFonts w:ascii="Arial" w:hAnsi="Arial" w:cs="Arial"/>
          <w:b/>
          <w:sz w:val="24"/>
          <w:szCs w:val="24"/>
        </w:rPr>
      </w:pPr>
    </w:p>
    <w:p w14:paraId="7B2088DE"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12.5.2.</w:t>
      </w:r>
      <w:r w:rsidRPr="00812AAE">
        <w:rPr>
          <w:rFonts w:ascii="Arial" w:hAnsi="Arial" w:cs="Arial"/>
          <w:sz w:val="24"/>
          <w:szCs w:val="24"/>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A2FA1FD" w14:textId="77777777" w:rsidR="00812AAE" w:rsidRPr="00812AAE" w:rsidRDefault="00812AAE" w:rsidP="00812AAE">
      <w:pPr>
        <w:jc w:val="both"/>
        <w:rPr>
          <w:rFonts w:ascii="Arial" w:hAnsi="Arial" w:cs="Arial"/>
          <w:b/>
          <w:w w:val="98"/>
          <w:sz w:val="24"/>
          <w:szCs w:val="24"/>
        </w:rPr>
      </w:pPr>
    </w:p>
    <w:p w14:paraId="00662BC6"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12.6.</w:t>
      </w:r>
      <w:r w:rsidRPr="00812AAE">
        <w:rPr>
          <w:rFonts w:ascii="Arial" w:hAnsi="Arial" w:cs="Arial"/>
          <w:w w:val="98"/>
          <w:sz w:val="24"/>
          <w:szCs w:val="24"/>
        </w:rPr>
        <w:t xml:space="preserve"> </w:t>
      </w:r>
      <w:r w:rsidRPr="00812AAE">
        <w:rPr>
          <w:rFonts w:ascii="Arial" w:hAnsi="Arial" w:cs="Arial"/>
          <w:sz w:val="24"/>
          <w:szCs w:val="24"/>
        </w:rPr>
        <w:t xml:space="preserve">Se a proposta ou o lance de menor valor não for aceitável, ou se o licitante desatender às exigências </w:t>
      </w:r>
      <w:proofErr w:type="spellStart"/>
      <w:r w:rsidRPr="00812AAE">
        <w:rPr>
          <w:rFonts w:ascii="Arial" w:hAnsi="Arial" w:cs="Arial"/>
          <w:sz w:val="24"/>
          <w:szCs w:val="24"/>
        </w:rPr>
        <w:t>habilitatórias</w:t>
      </w:r>
      <w:proofErr w:type="spellEnd"/>
      <w:r w:rsidRPr="00812AAE">
        <w:rPr>
          <w:rFonts w:ascii="Arial" w:hAnsi="Arial" w:cs="Arial"/>
          <w:sz w:val="24"/>
          <w:szCs w:val="24"/>
        </w:rPr>
        <w:t>, o Pregoeiro examinará a proposta ou o lance subsequente, verificando a sua aceitabilidade e procedendo à sua habilitação, na ordem de classificação, e assim sucessivamente, até a apuração de uma proposta ou lance que atenda ao edital.</w:t>
      </w:r>
    </w:p>
    <w:p w14:paraId="6AA9FBA1" w14:textId="77777777" w:rsidR="00812AAE" w:rsidRPr="00812AAE" w:rsidRDefault="00812AAE" w:rsidP="00812AAE">
      <w:pPr>
        <w:autoSpaceDE w:val="0"/>
        <w:autoSpaceDN w:val="0"/>
        <w:adjustRightInd w:val="0"/>
        <w:jc w:val="both"/>
        <w:rPr>
          <w:rFonts w:ascii="Arial" w:hAnsi="Arial" w:cs="Arial"/>
          <w:sz w:val="22"/>
          <w:szCs w:val="22"/>
        </w:rPr>
      </w:pPr>
    </w:p>
    <w:p w14:paraId="1627523E"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12.7.</w:t>
      </w:r>
      <w:r w:rsidRPr="00812AAE">
        <w:rPr>
          <w:rFonts w:ascii="Arial" w:hAnsi="Arial" w:cs="Arial"/>
          <w:sz w:val="24"/>
          <w:szCs w:val="24"/>
        </w:rPr>
        <w:t xml:space="preserve"> Na situação prevista no subitem anterior, o Pregoeiro poderá encaminhar, por meio do sistema eletrônico, contraproposta ao licitante que apresentou o lance mais vantajoso, com o fim de negociar a obtenção de melhor preço, vedada a negociação em condições diversas das previstas neste Edital.</w:t>
      </w:r>
    </w:p>
    <w:p w14:paraId="7D8AD4F5" w14:textId="77777777" w:rsidR="00812AAE" w:rsidRPr="00812AAE" w:rsidRDefault="00812AAE" w:rsidP="00812AAE">
      <w:pPr>
        <w:autoSpaceDE w:val="0"/>
        <w:autoSpaceDN w:val="0"/>
        <w:adjustRightInd w:val="0"/>
        <w:jc w:val="both"/>
        <w:rPr>
          <w:rFonts w:ascii="Arial" w:hAnsi="Arial" w:cs="Arial"/>
          <w:sz w:val="22"/>
          <w:szCs w:val="22"/>
        </w:rPr>
      </w:pPr>
    </w:p>
    <w:p w14:paraId="5218C34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12.7.1.</w:t>
      </w:r>
      <w:r w:rsidRPr="00812AAE">
        <w:rPr>
          <w:rFonts w:ascii="Arial" w:hAnsi="Arial" w:cs="Arial"/>
          <w:sz w:val="24"/>
          <w:szCs w:val="24"/>
        </w:rPr>
        <w:t xml:space="preserve"> A negociação será realizada por meio do sistema, podendo ser acompanhada pelos demais licitantes.</w:t>
      </w:r>
    </w:p>
    <w:p w14:paraId="1B092409" w14:textId="77777777" w:rsidR="00812AAE" w:rsidRPr="00812AAE" w:rsidRDefault="00812AAE" w:rsidP="00812AAE">
      <w:pPr>
        <w:autoSpaceDE w:val="0"/>
        <w:autoSpaceDN w:val="0"/>
        <w:adjustRightInd w:val="0"/>
        <w:jc w:val="both"/>
        <w:rPr>
          <w:rFonts w:ascii="Arial" w:hAnsi="Arial" w:cs="Arial"/>
          <w:sz w:val="22"/>
          <w:szCs w:val="22"/>
        </w:rPr>
      </w:pPr>
    </w:p>
    <w:p w14:paraId="48B8368D"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12.8.</w:t>
      </w:r>
      <w:r w:rsidRPr="00812AAE">
        <w:rPr>
          <w:rFonts w:ascii="Arial" w:hAnsi="Arial" w:cs="Arial"/>
          <w:sz w:val="24"/>
          <w:szCs w:val="24"/>
        </w:rPr>
        <w:t xml:space="preserve">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E118B6C" w14:textId="77777777" w:rsidR="00812AAE" w:rsidRPr="00812AAE" w:rsidRDefault="00812AAE" w:rsidP="00812AAE">
      <w:pPr>
        <w:autoSpaceDE w:val="0"/>
        <w:autoSpaceDN w:val="0"/>
        <w:adjustRightInd w:val="0"/>
        <w:jc w:val="both"/>
        <w:rPr>
          <w:rFonts w:ascii="Arial" w:hAnsi="Arial" w:cs="Arial"/>
          <w:sz w:val="22"/>
          <w:szCs w:val="22"/>
        </w:rPr>
      </w:pPr>
    </w:p>
    <w:p w14:paraId="621EA405"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12.9.</w:t>
      </w:r>
      <w:r w:rsidRPr="00812AAE">
        <w:rPr>
          <w:rFonts w:ascii="Arial" w:hAnsi="Arial" w:cs="Arial"/>
          <w:w w:val="98"/>
          <w:sz w:val="24"/>
          <w:szCs w:val="24"/>
        </w:rPr>
        <w:t xml:space="preserve"> </w:t>
      </w:r>
      <w:r w:rsidRPr="00812AAE">
        <w:rPr>
          <w:rFonts w:ascii="Arial" w:hAnsi="Arial" w:cs="Arial"/>
          <w:b/>
          <w:w w:val="98"/>
          <w:sz w:val="24"/>
          <w:szCs w:val="24"/>
        </w:rPr>
        <w:t>ACEITABILIDADE</w:t>
      </w:r>
      <w:r w:rsidRPr="00812AAE">
        <w:rPr>
          <w:rFonts w:ascii="Arial" w:hAnsi="Arial" w:cs="Arial"/>
          <w:w w:val="98"/>
          <w:sz w:val="24"/>
          <w:szCs w:val="24"/>
        </w:rPr>
        <w:t xml:space="preserve">: </w:t>
      </w:r>
      <w:r w:rsidRPr="00812AAE">
        <w:rPr>
          <w:rFonts w:ascii="Arial" w:hAnsi="Arial" w:cs="Arial"/>
          <w:sz w:val="24"/>
          <w:szCs w:val="24"/>
        </w:rPr>
        <w:t>O preço máximo de aceitabilidade dos valores unitários e totais para cada Item serão aqueles previstos no Termo de Referência (</w:t>
      </w:r>
      <w:r w:rsidRPr="00812AAE">
        <w:rPr>
          <w:rFonts w:ascii="Arial" w:hAnsi="Arial" w:cs="Arial"/>
          <w:b/>
          <w:sz w:val="24"/>
          <w:szCs w:val="24"/>
        </w:rPr>
        <w:t>ANEXO I</w:t>
      </w:r>
      <w:r w:rsidRPr="00812AAE">
        <w:rPr>
          <w:rFonts w:ascii="Arial" w:hAnsi="Arial" w:cs="Arial"/>
          <w:sz w:val="24"/>
          <w:szCs w:val="24"/>
        </w:rPr>
        <w:t>) deste Edital.</w:t>
      </w:r>
    </w:p>
    <w:p w14:paraId="4C874256" w14:textId="77777777" w:rsidR="00812AAE" w:rsidRPr="00812AAE" w:rsidRDefault="00812AAE" w:rsidP="00812AAE">
      <w:pPr>
        <w:autoSpaceDE w:val="0"/>
        <w:autoSpaceDN w:val="0"/>
        <w:adjustRightInd w:val="0"/>
        <w:jc w:val="both"/>
        <w:rPr>
          <w:rFonts w:ascii="Arial" w:hAnsi="Arial" w:cs="Arial"/>
          <w:sz w:val="22"/>
          <w:szCs w:val="22"/>
        </w:rPr>
      </w:pPr>
    </w:p>
    <w:p w14:paraId="7C08B401"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12.10.</w:t>
      </w:r>
      <w:r w:rsidRPr="00812AAE">
        <w:rPr>
          <w:rFonts w:ascii="Arial" w:hAnsi="Arial" w:cs="Arial"/>
          <w:sz w:val="24"/>
          <w:szCs w:val="24"/>
        </w:rPr>
        <w:t xml:space="preserve"> Encerrada a análise quanto à aceitação da proposta, o Pregoeiro verificará a habilitação do licitante, observado o disposto neste Edital.</w:t>
      </w:r>
    </w:p>
    <w:p w14:paraId="74EE979A" w14:textId="77777777" w:rsidR="00812AAE" w:rsidRPr="00812AAE" w:rsidRDefault="00812AAE" w:rsidP="00812AAE">
      <w:pPr>
        <w:jc w:val="both"/>
        <w:rPr>
          <w:rFonts w:ascii="Arial" w:hAnsi="Arial" w:cs="Arial"/>
          <w:w w:val="98"/>
          <w:sz w:val="22"/>
          <w:szCs w:val="22"/>
        </w:rPr>
      </w:pPr>
    </w:p>
    <w:p w14:paraId="003AD7ED" w14:textId="77777777" w:rsidR="00812AAE" w:rsidRPr="00812AAE" w:rsidRDefault="00812AAE" w:rsidP="00812AAE">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13. VERIFICAÇÃO DE IMPEDIMENTOS</w:t>
      </w:r>
    </w:p>
    <w:p w14:paraId="28C2057A"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lastRenderedPageBreak/>
        <w:t>13.1.</w:t>
      </w:r>
      <w:r w:rsidRPr="00812AAE">
        <w:rPr>
          <w:rFonts w:ascii="Arial" w:hAnsi="Arial" w:cs="Arial"/>
          <w:sz w:val="24"/>
          <w:szCs w:val="24"/>
        </w:rPr>
        <w:t xml:space="preserve"> Encerrada a etapa de lances, na fase de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3658F0C3" w14:textId="77777777" w:rsidR="00812AAE" w:rsidRPr="00812AAE" w:rsidRDefault="00812AAE" w:rsidP="00812AAE">
      <w:pPr>
        <w:jc w:val="both"/>
        <w:rPr>
          <w:rFonts w:ascii="Arial" w:hAnsi="Arial" w:cs="Arial"/>
        </w:rPr>
      </w:pPr>
    </w:p>
    <w:p w14:paraId="0D1941B5" w14:textId="77777777" w:rsidR="00812AAE" w:rsidRPr="00812AAE" w:rsidRDefault="00812AAE" w:rsidP="00812AAE">
      <w:pPr>
        <w:ind w:left="1416"/>
        <w:jc w:val="both"/>
        <w:rPr>
          <w:rFonts w:ascii="Arial" w:hAnsi="Arial" w:cs="Arial"/>
          <w:sz w:val="24"/>
          <w:szCs w:val="24"/>
        </w:rPr>
      </w:pPr>
      <w:r w:rsidRPr="00812AAE">
        <w:rPr>
          <w:rFonts w:ascii="Arial" w:hAnsi="Arial" w:cs="Arial"/>
          <w:b/>
          <w:sz w:val="24"/>
          <w:szCs w:val="24"/>
        </w:rPr>
        <w:t>13.1.1.</w:t>
      </w:r>
      <w:r w:rsidRPr="00812AAE">
        <w:rPr>
          <w:rFonts w:ascii="Arial" w:hAnsi="Arial" w:cs="Arial"/>
          <w:sz w:val="24"/>
          <w:szCs w:val="24"/>
        </w:rPr>
        <w:t xml:space="preserve"> Cadastro Nacional de Condenações Cíveis por Atos de Improbidade Administrativa, mantido pelo Conselho Nacional de Justiça (</w:t>
      </w:r>
      <w:hyperlink r:id="rId19" w:history="1">
        <w:r w:rsidRPr="00812AAE">
          <w:rPr>
            <w:rFonts w:ascii="Arial" w:hAnsi="Arial" w:cs="Arial"/>
            <w:color w:val="0000FF"/>
            <w:sz w:val="24"/>
            <w:szCs w:val="24"/>
            <w:u w:val="single"/>
          </w:rPr>
          <w:t>www.cnj.jus.br</w:t>
        </w:r>
      </w:hyperlink>
      <w:r w:rsidRPr="00812AAE">
        <w:rPr>
          <w:rFonts w:ascii="Arial" w:hAnsi="Arial" w:cs="Arial"/>
          <w:sz w:val="24"/>
          <w:szCs w:val="24"/>
        </w:rPr>
        <w:t>);</w:t>
      </w:r>
    </w:p>
    <w:p w14:paraId="1CFA8091" w14:textId="77777777" w:rsidR="00812AAE" w:rsidRPr="00812AAE" w:rsidRDefault="00812AAE" w:rsidP="00812AAE">
      <w:pPr>
        <w:ind w:left="1416"/>
        <w:jc w:val="both"/>
        <w:rPr>
          <w:rFonts w:ascii="Arial" w:hAnsi="Arial" w:cs="Arial"/>
          <w:sz w:val="22"/>
          <w:szCs w:val="22"/>
        </w:rPr>
      </w:pPr>
    </w:p>
    <w:p w14:paraId="5122FCE9" w14:textId="77777777" w:rsidR="00812AAE" w:rsidRPr="00812AAE" w:rsidRDefault="00812AAE" w:rsidP="00812AAE">
      <w:pPr>
        <w:ind w:left="1416"/>
        <w:jc w:val="both"/>
        <w:rPr>
          <w:rFonts w:ascii="Arial" w:hAnsi="Arial" w:cs="Arial"/>
          <w:sz w:val="24"/>
          <w:szCs w:val="24"/>
        </w:rPr>
      </w:pPr>
      <w:r w:rsidRPr="00812AAE">
        <w:rPr>
          <w:rFonts w:ascii="Arial" w:hAnsi="Arial" w:cs="Arial"/>
          <w:b/>
          <w:sz w:val="24"/>
          <w:szCs w:val="24"/>
        </w:rPr>
        <w:t>13.1.2.</w:t>
      </w:r>
      <w:r w:rsidRPr="00812AAE">
        <w:rPr>
          <w:rFonts w:ascii="Arial" w:hAnsi="Arial" w:cs="Arial"/>
          <w:sz w:val="24"/>
          <w:szCs w:val="24"/>
        </w:rPr>
        <w:t xml:space="preserve"> Lista de Inidôneos, mantida pelo Tribunal de Contas da União – TCU (</w:t>
      </w:r>
      <w:hyperlink r:id="rId20" w:history="1">
        <w:r w:rsidRPr="00812AAE">
          <w:rPr>
            <w:rFonts w:ascii="Arial" w:hAnsi="Arial" w:cs="Arial"/>
            <w:color w:val="0000FF"/>
            <w:sz w:val="24"/>
            <w:szCs w:val="24"/>
            <w:u w:val="single"/>
          </w:rPr>
          <w:t>http://portal.tcu.gov.br</w:t>
        </w:r>
      </w:hyperlink>
      <w:r w:rsidRPr="00812AAE">
        <w:rPr>
          <w:rFonts w:ascii="Arial" w:hAnsi="Arial" w:cs="Arial"/>
          <w:sz w:val="24"/>
          <w:szCs w:val="24"/>
        </w:rPr>
        <w:t>).</w:t>
      </w:r>
    </w:p>
    <w:p w14:paraId="464D665D" w14:textId="77777777" w:rsidR="00812AAE" w:rsidRPr="00812AAE" w:rsidRDefault="00812AAE" w:rsidP="00812AAE">
      <w:pPr>
        <w:ind w:left="1416"/>
        <w:jc w:val="both"/>
        <w:rPr>
          <w:rFonts w:ascii="Arial" w:hAnsi="Arial" w:cs="Arial"/>
          <w:sz w:val="22"/>
          <w:szCs w:val="22"/>
        </w:rPr>
      </w:pPr>
    </w:p>
    <w:p w14:paraId="225CD0F5" w14:textId="08067CA2" w:rsidR="00812AAE" w:rsidRPr="00812AAE" w:rsidRDefault="00812AAE" w:rsidP="00812AAE">
      <w:pPr>
        <w:ind w:left="1416"/>
        <w:jc w:val="both"/>
        <w:rPr>
          <w:rFonts w:ascii="Arial" w:hAnsi="Arial" w:cs="Arial"/>
          <w:sz w:val="24"/>
          <w:szCs w:val="24"/>
        </w:rPr>
      </w:pPr>
      <w:r w:rsidRPr="00812AAE">
        <w:rPr>
          <w:rFonts w:ascii="Arial" w:hAnsi="Arial" w:cs="Arial"/>
          <w:b/>
          <w:sz w:val="24"/>
          <w:szCs w:val="24"/>
        </w:rPr>
        <w:t>13.1.3.</w:t>
      </w:r>
      <w:r w:rsidRPr="00812AAE">
        <w:rPr>
          <w:rFonts w:ascii="Arial" w:hAnsi="Arial" w:cs="Arial"/>
          <w:sz w:val="24"/>
          <w:szCs w:val="24"/>
        </w:rPr>
        <w:t xml:space="preserve"> Cadastro de Empresas Inidôneas e Suspensas – CEIS; (</w:t>
      </w:r>
      <w:hyperlink r:id="rId21" w:history="1">
        <w:r w:rsidRPr="00812AAE">
          <w:rPr>
            <w:rFonts w:ascii="Arial" w:hAnsi="Arial" w:cs="Arial"/>
            <w:color w:val="0000FF"/>
            <w:sz w:val="24"/>
            <w:szCs w:val="24"/>
            <w:u w:val="single"/>
          </w:rPr>
          <w:t>www.portaldatransparencia.gov.br</w:t>
        </w:r>
      </w:hyperlink>
      <w:r w:rsidRPr="00812AAE">
        <w:rPr>
          <w:rFonts w:ascii="Arial" w:hAnsi="Arial" w:cs="Arial"/>
          <w:sz w:val="24"/>
          <w:szCs w:val="24"/>
          <w:u w:val="single"/>
        </w:rPr>
        <w:t>)</w:t>
      </w:r>
      <w:r w:rsidR="004E43BF">
        <w:rPr>
          <w:rFonts w:ascii="Arial" w:hAnsi="Arial" w:cs="Arial"/>
          <w:sz w:val="24"/>
          <w:szCs w:val="24"/>
          <w:u w:val="single"/>
        </w:rPr>
        <w:t>.</w:t>
      </w:r>
    </w:p>
    <w:p w14:paraId="5DC9124E" w14:textId="77777777" w:rsidR="00812AAE" w:rsidRPr="00812AAE" w:rsidRDefault="00812AAE" w:rsidP="00812AAE">
      <w:pPr>
        <w:jc w:val="both"/>
        <w:rPr>
          <w:rFonts w:ascii="Arial" w:hAnsi="Arial" w:cs="Arial"/>
          <w:sz w:val="22"/>
          <w:szCs w:val="22"/>
        </w:rPr>
      </w:pPr>
    </w:p>
    <w:p w14:paraId="05D0293C" w14:textId="1534717F" w:rsidR="00812AAE" w:rsidRDefault="00812AAE" w:rsidP="00812AAE">
      <w:pPr>
        <w:ind w:left="1416"/>
        <w:jc w:val="both"/>
        <w:rPr>
          <w:rFonts w:ascii="Arial" w:hAnsi="Arial" w:cs="Arial"/>
          <w:sz w:val="24"/>
          <w:szCs w:val="24"/>
          <w:u w:val="single"/>
        </w:rPr>
      </w:pPr>
      <w:r w:rsidRPr="00812AAE">
        <w:rPr>
          <w:rFonts w:ascii="Arial" w:hAnsi="Arial" w:cs="Arial"/>
          <w:b/>
          <w:bCs/>
          <w:sz w:val="24"/>
          <w:szCs w:val="24"/>
        </w:rPr>
        <w:t>13.1.4.</w:t>
      </w:r>
      <w:r w:rsidRPr="00812AAE">
        <w:rPr>
          <w:rFonts w:ascii="Arial" w:hAnsi="Arial" w:cs="Arial"/>
          <w:sz w:val="24"/>
          <w:szCs w:val="24"/>
        </w:rPr>
        <w:t xml:space="preserve"> Cadastro Nacional de Empresas Punidas – CNEP (</w:t>
      </w:r>
      <w:hyperlink r:id="rId22" w:history="1">
        <w:r w:rsidRPr="00812AAE">
          <w:rPr>
            <w:rFonts w:ascii="Arial" w:hAnsi="Arial" w:cs="Arial"/>
            <w:color w:val="0000FF"/>
            <w:sz w:val="24"/>
            <w:szCs w:val="24"/>
            <w:u w:val="single"/>
          </w:rPr>
          <w:t>www.portaldatransparencia.gov.br</w:t>
        </w:r>
      </w:hyperlink>
      <w:r w:rsidRPr="00812AAE">
        <w:rPr>
          <w:rFonts w:ascii="Arial" w:hAnsi="Arial" w:cs="Arial"/>
          <w:sz w:val="24"/>
          <w:szCs w:val="24"/>
          <w:u w:val="single"/>
        </w:rPr>
        <w:t>)</w:t>
      </w:r>
      <w:r w:rsidR="004E43BF">
        <w:rPr>
          <w:rFonts w:ascii="Arial" w:hAnsi="Arial" w:cs="Arial"/>
          <w:sz w:val="24"/>
          <w:szCs w:val="24"/>
          <w:u w:val="single"/>
        </w:rPr>
        <w:t>.</w:t>
      </w:r>
    </w:p>
    <w:p w14:paraId="58491DBB" w14:textId="77777777" w:rsidR="004E43BF" w:rsidRPr="00812AAE" w:rsidRDefault="004E43BF" w:rsidP="00812AAE">
      <w:pPr>
        <w:ind w:left="1416"/>
        <w:jc w:val="both"/>
        <w:rPr>
          <w:rFonts w:ascii="Arial" w:hAnsi="Arial" w:cs="Arial"/>
          <w:sz w:val="24"/>
          <w:szCs w:val="24"/>
        </w:rPr>
      </w:pPr>
    </w:p>
    <w:p w14:paraId="1DCA8FAE"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13.2.</w:t>
      </w:r>
      <w:r w:rsidRPr="00812AAE">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EF6D87B" w14:textId="77777777" w:rsidR="00812AAE" w:rsidRPr="00812AAE" w:rsidRDefault="00812AAE" w:rsidP="00812AAE">
      <w:pPr>
        <w:jc w:val="both"/>
        <w:rPr>
          <w:rFonts w:ascii="Arial" w:hAnsi="Arial" w:cs="Arial"/>
          <w:sz w:val="24"/>
          <w:szCs w:val="24"/>
        </w:rPr>
      </w:pPr>
    </w:p>
    <w:p w14:paraId="5EDBD174"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13.3.</w:t>
      </w:r>
      <w:r w:rsidRPr="00812AAE">
        <w:rPr>
          <w:rFonts w:ascii="Arial" w:hAnsi="Arial" w:cs="Arial"/>
          <w:sz w:val="24"/>
          <w:szCs w:val="24"/>
        </w:rPr>
        <w:t xml:space="preserve"> O Pregoeiro poderá optar por realizar a verificação de eventual descumprimento das condições de participação, especialmente quanto à existência de sanção que impeça a participação no certame ou a futura contratação, mediante a realização de </w:t>
      </w:r>
      <w:r w:rsidRPr="00812AAE">
        <w:rPr>
          <w:rFonts w:ascii="Arial" w:hAnsi="Arial" w:cs="Arial"/>
          <w:b/>
          <w:sz w:val="24"/>
          <w:szCs w:val="24"/>
        </w:rPr>
        <w:t>Consulta Consolidada de Pessoa Jurídica</w:t>
      </w:r>
      <w:r w:rsidRPr="00812AAE">
        <w:rPr>
          <w:rFonts w:ascii="Arial" w:hAnsi="Arial" w:cs="Arial"/>
          <w:sz w:val="24"/>
          <w:szCs w:val="24"/>
        </w:rPr>
        <w:t xml:space="preserve"> no Portal do TCU; </w:t>
      </w:r>
      <w:r w:rsidRPr="00812AAE">
        <w:rPr>
          <w:rFonts w:ascii="Arial" w:hAnsi="Arial" w:cs="Arial"/>
          <w:sz w:val="24"/>
          <w:szCs w:val="24"/>
          <w:u w:val="single"/>
        </w:rPr>
        <w:t>https://certidoes-apf.apps.tcu.gov.br/</w:t>
      </w:r>
      <w:r w:rsidRPr="00812AAE">
        <w:rPr>
          <w:rFonts w:ascii="Arial" w:hAnsi="Arial" w:cs="Arial"/>
          <w:sz w:val="24"/>
          <w:szCs w:val="24"/>
        </w:rPr>
        <w:t>; a qual também abrange os seguintes cadastros: (Inidôneos - Licitantes Inidôneos, CNIA, CEIS, CNEP).</w:t>
      </w:r>
    </w:p>
    <w:p w14:paraId="31FF4933" w14:textId="77777777" w:rsidR="00812AAE" w:rsidRPr="00812AAE" w:rsidRDefault="00812AAE" w:rsidP="00812AAE">
      <w:pPr>
        <w:jc w:val="both"/>
        <w:rPr>
          <w:rFonts w:ascii="Arial" w:hAnsi="Arial" w:cs="Arial"/>
          <w:w w:val="98"/>
          <w:sz w:val="24"/>
          <w:szCs w:val="24"/>
        </w:rPr>
      </w:pPr>
    </w:p>
    <w:p w14:paraId="29A7FF3F"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13.4.</w:t>
      </w:r>
      <w:r w:rsidRPr="00812AAE">
        <w:rPr>
          <w:rFonts w:ascii="Arial" w:hAnsi="Arial" w:cs="Arial"/>
          <w:sz w:val="24"/>
          <w:szCs w:val="24"/>
        </w:rPr>
        <w:t xml:space="preserve"> Caso constatado em face do licitante registro de INIDONEIDADE, em qualquer ente da administração pública (federal, estadual ou municipal), o Pregoeiro inabilitará o licitante, por falta de condição de participação. </w:t>
      </w:r>
    </w:p>
    <w:p w14:paraId="2CF7E5EF" w14:textId="77777777" w:rsidR="00812AAE" w:rsidRPr="00812AAE" w:rsidRDefault="00812AAE" w:rsidP="00812AAE">
      <w:pPr>
        <w:jc w:val="both"/>
        <w:rPr>
          <w:rFonts w:ascii="Arial" w:hAnsi="Arial" w:cs="Arial"/>
          <w:sz w:val="24"/>
          <w:szCs w:val="24"/>
        </w:rPr>
      </w:pPr>
    </w:p>
    <w:p w14:paraId="3D3CD7B1"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13.5.</w:t>
      </w:r>
      <w:r w:rsidRPr="00812AAE">
        <w:rPr>
          <w:rFonts w:ascii="Arial" w:hAnsi="Arial" w:cs="Arial"/>
          <w:sz w:val="24"/>
          <w:szCs w:val="24"/>
        </w:rPr>
        <w:t xml:space="preserve"> Caso constatado em face do licitante registro de SUSPENSÃO, em qualquer órgão/entidade que não seja a Prefeitura Municipal de Itaúba/MT, não impede a participação na licitação; </w:t>
      </w:r>
    </w:p>
    <w:p w14:paraId="622B8148" w14:textId="77777777" w:rsidR="00812AAE" w:rsidRPr="00812AAE" w:rsidRDefault="00812AAE" w:rsidP="00812AAE">
      <w:pPr>
        <w:jc w:val="both"/>
        <w:rPr>
          <w:rFonts w:ascii="Arial" w:hAnsi="Arial" w:cs="Arial"/>
          <w:sz w:val="24"/>
          <w:szCs w:val="24"/>
        </w:rPr>
      </w:pPr>
    </w:p>
    <w:p w14:paraId="3A0B9B25"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13.6.</w:t>
      </w:r>
      <w:r w:rsidRPr="00812AAE">
        <w:rPr>
          <w:rFonts w:ascii="Arial" w:hAnsi="Arial" w:cs="Arial"/>
          <w:sz w:val="24"/>
          <w:szCs w:val="24"/>
        </w:rPr>
        <w:t xml:space="preserve"> Caso constatado em face do licitante registro de impedimento de licitar e contratar com a Prefeitura Municipal de Itaúba/MT, ensejará a inabilitação da licitante; </w:t>
      </w:r>
    </w:p>
    <w:p w14:paraId="6A4BBB2C" w14:textId="77777777" w:rsidR="00812AAE" w:rsidRPr="00812AAE" w:rsidRDefault="00812AAE" w:rsidP="00812AAE">
      <w:pPr>
        <w:jc w:val="both"/>
        <w:rPr>
          <w:rFonts w:ascii="Arial" w:hAnsi="Arial" w:cs="Arial"/>
          <w:w w:val="98"/>
          <w:sz w:val="24"/>
          <w:szCs w:val="24"/>
        </w:rPr>
      </w:pPr>
    </w:p>
    <w:p w14:paraId="765873ED" w14:textId="77777777" w:rsidR="00812AAE" w:rsidRPr="00812AAE" w:rsidRDefault="00812AAE" w:rsidP="00812AAE">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14. DA HABILITAÇÃO</w:t>
      </w:r>
    </w:p>
    <w:p w14:paraId="3544D3BD" w14:textId="77777777" w:rsid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lastRenderedPageBreak/>
        <w:t>14.1.</w:t>
      </w:r>
      <w:r w:rsidRPr="00812AAE">
        <w:rPr>
          <w:rFonts w:ascii="Arial" w:hAnsi="Arial" w:cs="Arial"/>
          <w:sz w:val="24"/>
          <w:szCs w:val="24"/>
        </w:rPr>
        <w:t xml:space="preserve"> Os documentos abaixo exigidos deverão ser apresentados pela proponente que ofertar o </w:t>
      </w:r>
      <w:r w:rsidRPr="00812AAE">
        <w:rPr>
          <w:rFonts w:ascii="Arial" w:hAnsi="Arial" w:cs="Arial"/>
          <w:b/>
          <w:sz w:val="24"/>
          <w:szCs w:val="24"/>
        </w:rPr>
        <w:t>MENOR PREÇO POR ITEM</w:t>
      </w:r>
      <w:r w:rsidRPr="00812AAE">
        <w:rPr>
          <w:rFonts w:ascii="Arial" w:hAnsi="Arial" w:cs="Arial"/>
          <w:sz w:val="24"/>
          <w:szCs w:val="24"/>
        </w:rPr>
        <w:t>, após disputa. Todos os documentos deverão estar dentro de seus respectivos prazos de validade na data de abertura das propostas da Licitação.</w:t>
      </w:r>
    </w:p>
    <w:p w14:paraId="71FDC766" w14:textId="77777777" w:rsidR="00812AAE" w:rsidRDefault="00812AAE" w:rsidP="00812AAE">
      <w:pPr>
        <w:autoSpaceDE w:val="0"/>
        <w:autoSpaceDN w:val="0"/>
        <w:adjustRightInd w:val="0"/>
        <w:jc w:val="both"/>
        <w:rPr>
          <w:rFonts w:ascii="Arial" w:hAnsi="Arial" w:cs="Arial"/>
          <w:sz w:val="24"/>
          <w:szCs w:val="24"/>
        </w:rPr>
      </w:pPr>
    </w:p>
    <w:p w14:paraId="2EBFCBE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14.2.</w:t>
      </w:r>
      <w:r w:rsidRPr="00812AAE">
        <w:rPr>
          <w:rFonts w:ascii="Arial" w:hAnsi="Arial" w:cs="Arial"/>
          <w:sz w:val="24"/>
          <w:szCs w:val="24"/>
        </w:rPr>
        <w:t xml:space="preserve"> Para comprovar a sua habilitação a licitante 1ª (primeira) classificada deverá apresentar a documentação que deverá ser enviada </w:t>
      </w:r>
      <w:r w:rsidRPr="00812AAE">
        <w:rPr>
          <w:rFonts w:ascii="Arial" w:hAnsi="Arial" w:cs="Arial"/>
          <w:b/>
          <w:bCs/>
          <w:sz w:val="24"/>
          <w:szCs w:val="24"/>
        </w:rPr>
        <w:t>exclusivamente via sistema eletrônico</w:t>
      </w:r>
      <w:r w:rsidRPr="00812AAE">
        <w:rPr>
          <w:rFonts w:ascii="Arial" w:hAnsi="Arial" w:cs="Arial"/>
          <w:sz w:val="24"/>
          <w:szCs w:val="24"/>
        </w:rPr>
        <w:t xml:space="preserve">, de forma legível, no sentido de que ofereça condições de análise, no prazo máximo de até </w:t>
      </w:r>
      <w:r w:rsidRPr="00812AAE">
        <w:rPr>
          <w:rFonts w:ascii="Arial" w:hAnsi="Arial" w:cs="Arial"/>
          <w:b/>
          <w:bCs/>
          <w:sz w:val="24"/>
          <w:szCs w:val="24"/>
          <w:u w:val="single"/>
        </w:rPr>
        <w:t>03 (três) horas</w:t>
      </w:r>
      <w:r w:rsidRPr="00812AAE">
        <w:rPr>
          <w:rFonts w:ascii="Arial" w:hAnsi="Arial" w:cs="Arial"/>
          <w:sz w:val="24"/>
          <w:szCs w:val="24"/>
        </w:rPr>
        <w:t>, após convocação do Pregoeiro.</w:t>
      </w:r>
    </w:p>
    <w:p w14:paraId="2C7BBB4D" w14:textId="77777777" w:rsidR="00812AAE" w:rsidRPr="00812AAE" w:rsidRDefault="00812AAE" w:rsidP="00812AAE">
      <w:pPr>
        <w:autoSpaceDE w:val="0"/>
        <w:autoSpaceDN w:val="0"/>
        <w:adjustRightInd w:val="0"/>
        <w:jc w:val="both"/>
        <w:rPr>
          <w:rFonts w:ascii="Arial" w:hAnsi="Arial" w:cs="Arial"/>
          <w:b/>
          <w:bCs/>
          <w:sz w:val="24"/>
          <w:szCs w:val="24"/>
        </w:rPr>
      </w:pPr>
    </w:p>
    <w:p w14:paraId="21CD30F2" w14:textId="76F12636" w:rsidR="00812AAE" w:rsidRPr="00812AAE" w:rsidRDefault="00812AAE" w:rsidP="00812AAE">
      <w:pPr>
        <w:autoSpaceDE w:val="0"/>
        <w:autoSpaceDN w:val="0"/>
        <w:adjustRightInd w:val="0"/>
        <w:jc w:val="both"/>
        <w:rPr>
          <w:rFonts w:ascii="Arial" w:hAnsi="Arial" w:cs="Arial"/>
          <w:bCs/>
          <w:sz w:val="24"/>
          <w:szCs w:val="24"/>
        </w:rPr>
      </w:pPr>
      <w:r w:rsidRPr="00812AAE">
        <w:rPr>
          <w:rFonts w:ascii="Arial" w:hAnsi="Arial" w:cs="Arial"/>
          <w:b/>
          <w:bCs/>
          <w:sz w:val="24"/>
          <w:szCs w:val="24"/>
        </w:rPr>
        <w:t>14.</w:t>
      </w:r>
      <w:r>
        <w:rPr>
          <w:rFonts w:ascii="Arial" w:hAnsi="Arial" w:cs="Arial"/>
          <w:b/>
          <w:bCs/>
          <w:sz w:val="24"/>
          <w:szCs w:val="24"/>
        </w:rPr>
        <w:t>3</w:t>
      </w:r>
      <w:r w:rsidRPr="00812AAE">
        <w:rPr>
          <w:rFonts w:ascii="Arial" w:hAnsi="Arial" w:cs="Arial"/>
          <w:b/>
          <w:bCs/>
          <w:sz w:val="24"/>
          <w:szCs w:val="24"/>
        </w:rPr>
        <w:t>. DOCUMENTOS DE HABILITAÇÃO JURÍDICA (ART. 66)</w:t>
      </w:r>
      <w:r w:rsidRPr="00812AAE">
        <w:rPr>
          <w:rFonts w:ascii="Arial" w:hAnsi="Arial" w:cs="Arial"/>
          <w:sz w:val="24"/>
          <w:szCs w:val="24"/>
        </w:rPr>
        <w:t>, qualquer documento que comprove sua existência jurídica</w:t>
      </w:r>
      <w:r w:rsidRPr="00812AAE">
        <w:rPr>
          <w:rFonts w:ascii="Arial" w:hAnsi="Arial" w:cs="Arial"/>
          <w:bCs/>
          <w:sz w:val="24"/>
          <w:szCs w:val="24"/>
        </w:rPr>
        <w:t xml:space="preserve"> e consistirá na apresentação dos seguintes documentos (conforme o caso):</w:t>
      </w:r>
    </w:p>
    <w:p w14:paraId="57DB81B0" w14:textId="77777777" w:rsidR="00812AAE" w:rsidRPr="00812AAE" w:rsidRDefault="00812AAE" w:rsidP="00812AAE">
      <w:pPr>
        <w:jc w:val="both"/>
        <w:rPr>
          <w:rFonts w:ascii="Arial" w:hAnsi="Arial" w:cs="Arial"/>
          <w:sz w:val="24"/>
          <w:szCs w:val="24"/>
        </w:rPr>
      </w:pPr>
    </w:p>
    <w:p w14:paraId="1B0B2B9C" w14:textId="5A4E137B" w:rsidR="00812AAE" w:rsidRPr="00812AAE" w:rsidRDefault="00812AAE" w:rsidP="00812AAE">
      <w:pPr>
        <w:autoSpaceDE w:val="0"/>
        <w:autoSpaceDN w:val="0"/>
        <w:adjustRightInd w:val="0"/>
        <w:jc w:val="both"/>
        <w:rPr>
          <w:rFonts w:ascii="Arial" w:hAnsi="Arial" w:cs="Arial"/>
          <w:sz w:val="24"/>
          <w:szCs w:val="24"/>
        </w:rPr>
      </w:pPr>
      <w:bookmarkStart w:id="6" w:name="_Hlk161242750"/>
      <w:r w:rsidRPr="00812AAE">
        <w:rPr>
          <w:rFonts w:ascii="Arial" w:hAnsi="Arial" w:cs="Arial"/>
          <w:b/>
          <w:sz w:val="24"/>
          <w:szCs w:val="24"/>
        </w:rPr>
        <w:t>14.</w:t>
      </w:r>
      <w:r>
        <w:rPr>
          <w:rFonts w:ascii="Arial" w:hAnsi="Arial" w:cs="Arial"/>
          <w:b/>
          <w:sz w:val="24"/>
          <w:szCs w:val="24"/>
        </w:rPr>
        <w:t>3</w:t>
      </w:r>
      <w:r w:rsidRPr="00812AAE">
        <w:rPr>
          <w:rFonts w:ascii="Arial" w:hAnsi="Arial" w:cs="Arial"/>
          <w:b/>
          <w:sz w:val="24"/>
          <w:szCs w:val="24"/>
        </w:rPr>
        <w:t xml:space="preserve">.1. </w:t>
      </w:r>
      <w:r w:rsidRPr="00812AAE">
        <w:rPr>
          <w:rFonts w:ascii="Arial" w:hAnsi="Arial" w:cs="Arial"/>
          <w:bCs/>
          <w:sz w:val="24"/>
          <w:szCs w:val="24"/>
        </w:rPr>
        <w:t xml:space="preserve">No caso de </w:t>
      </w:r>
      <w:r w:rsidRPr="00812AAE">
        <w:rPr>
          <w:rFonts w:ascii="Arial" w:hAnsi="Arial" w:cs="Arial"/>
          <w:b/>
          <w:bCs/>
          <w:color w:val="000000"/>
          <w:sz w:val="24"/>
          <w:szCs w:val="24"/>
        </w:rPr>
        <w:t>Microempreendedor Individual – (MEI)</w:t>
      </w:r>
      <w:r w:rsidRPr="00812AAE">
        <w:rPr>
          <w:rFonts w:ascii="Arial" w:hAnsi="Arial" w:cs="Arial"/>
          <w:color w:val="000000"/>
          <w:sz w:val="24"/>
          <w:szCs w:val="24"/>
        </w:rPr>
        <w:t xml:space="preserve">: </w:t>
      </w:r>
      <w:r w:rsidRPr="00812AAE">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Pr="00812AAE">
          <w:rPr>
            <w:rFonts w:ascii="Arial" w:hAnsi="Arial" w:cs="Arial"/>
            <w:sz w:val="24"/>
            <w:szCs w:val="24"/>
            <w:u w:val="single"/>
          </w:rPr>
          <w:t>www.portaldoempreendedor.gov.br</w:t>
        </w:r>
      </w:hyperlink>
      <w:r w:rsidRPr="00812AAE">
        <w:rPr>
          <w:rFonts w:ascii="Arial" w:hAnsi="Arial" w:cs="Arial"/>
          <w:sz w:val="24"/>
          <w:szCs w:val="24"/>
        </w:rPr>
        <w:t>;</w:t>
      </w:r>
    </w:p>
    <w:p w14:paraId="1694BE04" w14:textId="77777777" w:rsidR="00812AAE" w:rsidRPr="00812AAE" w:rsidRDefault="00812AAE" w:rsidP="00812AAE">
      <w:pPr>
        <w:jc w:val="both"/>
        <w:rPr>
          <w:rFonts w:ascii="Arial" w:hAnsi="Arial" w:cs="Arial"/>
          <w:b/>
          <w:bCs/>
          <w:sz w:val="24"/>
          <w:szCs w:val="24"/>
        </w:rPr>
      </w:pPr>
    </w:p>
    <w:p w14:paraId="634A57B9" w14:textId="52961872" w:rsidR="00812AAE" w:rsidRPr="00812AAE" w:rsidRDefault="00812AAE" w:rsidP="00812AAE">
      <w:pPr>
        <w:autoSpaceDE w:val="0"/>
        <w:autoSpaceDN w:val="0"/>
        <w:adjustRightInd w:val="0"/>
        <w:jc w:val="both"/>
        <w:rPr>
          <w:rFonts w:ascii="Arial" w:hAnsi="Arial" w:cs="Arial"/>
          <w:color w:val="000000"/>
          <w:sz w:val="24"/>
          <w:szCs w:val="24"/>
        </w:rPr>
      </w:pPr>
      <w:r w:rsidRPr="00812AAE">
        <w:rPr>
          <w:rFonts w:ascii="Arial" w:hAnsi="Arial" w:cs="Arial"/>
          <w:b/>
          <w:sz w:val="24"/>
          <w:szCs w:val="24"/>
        </w:rPr>
        <w:t>14.</w:t>
      </w:r>
      <w:r>
        <w:rPr>
          <w:rFonts w:ascii="Arial" w:hAnsi="Arial" w:cs="Arial"/>
          <w:b/>
          <w:sz w:val="24"/>
          <w:szCs w:val="24"/>
        </w:rPr>
        <w:t>3</w:t>
      </w:r>
      <w:r w:rsidRPr="00812AAE">
        <w:rPr>
          <w:rFonts w:ascii="Arial" w:hAnsi="Arial" w:cs="Arial"/>
          <w:b/>
          <w:sz w:val="24"/>
          <w:szCs w:val="24"/>
        </w:rPr>
        <w:t xml:space="preserve">.2. </w:t>
      </w:r>
      <w:r w:rsidRPr="00812AAE">
        <w:rPr>
          <w:rFonts w:ascii="Arial" w:hAnsi="Arial" w:cs="Arial"/>
          <w:color w:val="000000"/>
          <w:sz w:val="24"/>
          <w:szCs w:val="24"/>
        </w:rPr>
        <w:t xml:space="preserve">No caso de </w:t>
      </w:r>
      <w:r w:rsidRPr="00812AAE">
        <w:rPr>
          <w:rFonts w:ascii="Arial" w:hAnsi="Arial" w:cs="Arial"/>
          <w:b/>
          <w:bCs/>
          <w:color w:val="000000"/>
          <w:sz w:val="24"/>
          <w:szCs w:val="24"/>
        </w:rPr>
        <w:t>Empresário Individual - (EI)</w:t>
      </w:r>
      <w:r w:rsidRPr="00812AAE">
        <w:rPr>
          <w:rFonts w:ascii="Arial" w:hAnsi="Arial" w:cs="Arial"/>
          <w:color w:val="000000"/>
          <w:sz w:val="24"/>
          <w:szCs w:val="24"/>
        </w:rPr>
        <w:t>: Inscrição no Registro Público de Empresas Mercantis, a cargo da Junta Comercial da respectiva sede;</w:t>
      </w:r>
    </w:p>
    <w:p w14:paraId="36143DDB" w14:textId="77777777" w:rsidR="00812AAE" w:rsidRPr="00812AAE" w:rsidRDefault="00812AAE" w:rsidP="00812AAE">
      <w:pPr>
        <w:jc w:val="both"/>
        <w:rPr>
          <w:rFonts w:ascii="Arial" w:hAnsi="Arial" w:cs="Arial"/>
          <w:sz w:val="24"/>
          <w:szCs w:val="24"/>
        </w:rPr>
      </w:pPr>
    </w:p>
    <w:p w14:paraId="4195D8BE" w14:textId="775D1905" w:rsidR="00812AAE" w:rsidRPr="00812AAE" w:rsidRDefault="00812AAE" w:rsidP="00812AAE">
      <w:pPr>
        <w:jc w:val="both"/>
        <w:rPr>
          <w:rFonts w:ascii="Arial" w:hAnsi="Arial" w:cs="Arial"/>
          <w:sz w:val="24"/>
          <w:szCs w:val="24"/>
        </w:rPr>
      </w:pPr>
      <w:r w:rsidRPr="00812AAE">
        <w:rPr>
          <w:rFonts w:ascii="Arial" w:hAnsi="Arial" w:cs="Arial"/>
          <w:b/>
          <w:sz w:val="24"/>
          <w:szCs w:val="24"/>
        </w:rPr>
        <w:t>14.</w:t>
      </w:r>
      <w:r>
        <w:rPr>
          <w:rFonts w:ascii="Arial" w:hAnsi="Arial" w:cs="Arial"/>
          <w:b/>
          <w:sz w:val="24"/>
          <w:szCs w:val="24"/>
        </w:rPr>
        <w:t>3</w:t>
      </w:r>
      <w:r w:rsidRPr="00812AAE">
        <w:rPr>
          <w:rFonts w:ascii="Arial" w:hAnsi="Arial" w:cs="Arial"/>
          <w:b/>
          <w:sz w:val="24"/>
          <w:szCs w:val="24"/>
        </w:rPr>
        <w:t xml:space="preserve">.3. </w:t>
      </w:r>
      <w:r w:rsidRPr="00812AAE">
        <w:rPr>
          <w:rFonts w:ascii="Arial" w:hAnsi="Arial" w:cs="Arial"/>
          <w:color w:val="000000"/>
          <w:sz w:val="24"/>
          <w:szCs w:val="24"/>
        </w:rPr>
        <w:t xml:space="preserve">No caso de </w:t>
      </w:r>
      <w:r w:rsidRPr="00812AAE">
        <w:rPr>
          <w:rFonts w:ascii="Arial" w:hAnsi="Arial" w:cs="Arial"/>
          <w:b/>
          <w:bCs/>
          <w:color w:val="000000"/>
          <w:sz w:val="24"/>
          <w:szCs w:val="24"/>
        </w:rPr>
        <w:t>Sociedade Empresária</w:t>
      </w:r>
      <w:r w:rsidRPr="00812AAE">
        <w:rPr>
          <w:rFonts w:ascii="Arial" w:hAnsi="Arial" w:cs="Arial"/>
          <w:color w:val="000000"/>
          <w:sz w:val="24"/>
          <w:szCs w:val="24"/>
        </w:rPr>
        <w:t xml:space="preserve"> ou </w:t>
      </w:r>
      <w:r w:rsidRPr="00812AAE">
        <w:rPr>
          <w:rFonts w:ascii="Arial" w:hAnsi="Arial" w:cs="Arial"/>
          <w:b/>
          <w:bCs/>
          <w:color w:val="000000"/>
          <w:sz w:val="24"/>
          <w:szCs w:val="24"/>
        </w:rPr>
        <w:t>Sociedade Limitada Unipessoal – SLU</w:t>
      </w:r>
      <w:r w:rsidRPr="00812AAE">
        <w:rPr>
          <w:rFonts w:ascii="Arial" w:hAnsi="Arial" w:cs="Arial"/>
          <w:color w:val="000000"/>
          <w:sz w:val="24"/>
          <w:szCs w:val="24"/>
        </w:rPr>
        <w:t xml:space="preserve"> ou sociedade identificada como </w:t>
      </w:r>
      <w:r w:rsidRPr="00812AAE">
        <w:rPr>
          <w:rFonts w:ascii="Arial" w:hAnsi="Arial" w:cs="Arial"/>
          <w:b/>
          <w:bCs/>
          <w:color w:val="000000"/>
          <w:sz w:val="24"/>
          <w:szCs w:val="24"/>
        </w:rPr>
        <w:t>empresa individual de responsabilidade limitada - EIRELI</w:t>
      </w:r>
      <w:r w:rsidRPr="00812AAE">
        <w:rPr>
          <w:rFonts w:ascii="Arial" w:hAnsi="Arial" w:cs="Arial"/>
          <w:color w:val="000000"/>
          <w:sz w:val="24"/>
          <w:szCs w:val="24"/>
        </w:rPr>
        <w:t xml:space="preserve">: Inscrição do ato constitutivo, estatuto ou contrato social no Registro Público de Empresas Mercantis, a cargo da Junta Comercial da respectiva sede, </w:t>
      </w:r>
      <w:r w:rsidRPr="00812AAE">
        <w:rPr>
          <w:rFonts w:ascii="Arial" w:hAnsi="Arial" w:cs="Arial"/>
          <w:sz w:val="24"/>
          <w:szCs w:val="24"/>
        </w:rPr>
        <w:t xml:space="preserve">acompanhado de documento comprobatório de seus administradores; </w:t>
      </w:r>
    </w:p>
    <w:p w14:paraId="2CA8D73A" w14:textId="77777777" w:rsidR="00812AAE" w:rsidRPr="00812AAE" w:rsidRDefault="00812AAE" w:rsidP="00812AAE">
      <w:pPr>
        <w:jc w:val="both"/>
        <w:rPr>
          <w:rFonts w:ascii="Arial" w:hAnsi="Arial" w:cs="Arial"/>
          <w:sz w:val="24"/>
          <w:szCs w:val="24"/>
        </w:rPr>
      </w:pPr>
    </w:p>
    <w:p w14:paraId="64559C9E" w14:textId="13539B91"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14.</w:t>
      </w:r>
      <w:r>
        <w:rPr>
          <w:rFonts w:ascii="Arial" w:hAnsi="Arial" w:cs="Arial"/>
          <w:b/>
          <w:sz w:val="24"/>
          <w:szCs w:val="24"/>
        </w:rPr>
        <w:t>3</w:t>
      </w:r>
      <w:r w:rsidRPr="00812AAE">
        <w:rPr>
          <w:rFonts w:ascii="Arial" w:hAnsi="Arial" w:cs="Arial"/>
          <w:b/>
          <w:sz w:val="24"/>
          <w:szCs w:val="24"/>
        </w:rPr>
        <w:t xml:space="preserve">.4. </w:t>
      </w:r>
      <w:r w:rsidRPr="00812AAE">
        <w:rPr>
          <w:rFonts w:ascii="Arial" w:hAnsi="Arial" w:cs="Arial"/>
          <w:sz w:val="24"/>
          <w:szCs w:val="24"/>
        </w:rPr>
        <w:t xml:space="preserve">No caso de </w:t>
      </w:r>
      <w:r w:rsidRPr="00812AAE">
        <w:rPr>
          <w:rFonts w:ascii="Arial" w:hAnsi="Arial" w:cs="Arial"/>
          <w:b/>
          <w:bCs/>
          <w:sz w:val="24"/>
          <w:szCs w:val="24"/>
        </w:rPr>
        <w:t>Sociedade Simples – (SS)</w:t>
      </w:r>
      <w:r w:rsidRPr="00812AAE">
        <w:rPr>
          <w:rFonts w:ascii="Arial" w:hAnsi="Arial" w:cs="Arial"/>
          <w:sz w:val="24"/>
          <w:szCs w:val="24"/>
        </w:rPr>
        <w:t>: Inscrição do ato constitutivo no Registro Civil das Pessoas Jurídicas do local de sua sede, acompanhada de prova da indicação dos seus administradores;</w:t>
      </w:r>
    </w:p>
    <w:p w14:paraId="43663D5A" w14:textId="77777777" w:rsidR="00812AAE" w:rsidRPr="00812AAE" w:rsidRDefault="00812AAE" w:rsidP="00812AAE">
      <w:pPr>
        <w:autoSpaceDE w:val="0"/>
        <w:autoSpaceDN w:val="0"/>
        <w:adjustRightInd w:val="0"/>
        <w:jc w:val="both"/>
        <w:rPr>
          <w:rFonts w:ascii="Arial" w:hAnsi="Arial" w:cs="Arial"/>
          <w:sz w:val="24"/>
          <w:szCs w:val="24"/>
        </w:rPr>
      </w:pPr>
    </w:p>
    <w:p w14:paraId="444C8B60" w14:textId="1CA0827E" w:rsidR="00812AAE" w:rsidRPr="00812AAE" w:rsidRDefault="00812AAE" w:rsidP="00812AAE">
      <w:pPr>
        <w:autoSpaceDE w:val="0"/>
        <w:autoSpaceDN w:val="0"/>
        <w:adjustRightInd w:val="0"/>
        <w:jc w:val="both"/>
        <w:rPr>
          <w:rFonts w:ascii="Arial" w:hAnsi="Arial" w:cs="Arial"/>
          <w:color w:val="000000"/>
          <w:sz w:val="24"/>
          <w:szCs w:val="24"/>
        </w:rPr>
      </w:pPr>
      <w:r w:rsidRPr="00812AAE">
        <w:rPr>
          <w:rFonts w:ascii="Arial" w:hAnsi="Arial" w:cs="Arial"/>
          <w:b/>
          <w:sz w:val="24"/>
          <w:szCs w:val="24"/>
        </w:rPr>
        <w:t>14.</w:t>
      </w:r>
      <w:r>
        <w:rPr>
          <w:rFonts w:ascii="Arial" w:hAnsi="Arial" w:cs="Arial"/>
          <w:b/>
          <w:sz w:val="24"/>
          <w:szCs w:val="24"/>
        </w:rPr>
        <w:t>3</w:t>
      </w:r>
      <w:r w:rsidRPr="00812AAE">
        <w:rPr>
          <w:rFonts w:ascii="Arial" w:hAnsi="Arial" w:cs="Arial"/>
          <w:b/>
          <w:sz w:val="24"/>
          <w:szCs w:val="24"/>
        </w:rPr>
        <w:t xml:space="preserve">.5. </w:t>
      </w:r>
      <w:r w:rsidRPr="00812AAE">
        <w:rPr>
          <w:rFonts w:ascii="Arial" w:hAnsi="Arial" w:cs="Arial"/>
          <w:sz w:val="24"/>
          <w:szCs w:val="24"/>
        </w:rPr>
        <w:t xml:space="preserve">No caso de </w:t>
      </w:r>
      <w:r w:rsidRPr="00812AAE">
        <w:rPr>
          <w:rFonts w:ascii="Arial" w:hAnsi="Arial" w:cs="Arial"/>
          <w:b/>
          <w:bCs/>
          <w:sz w:val="24"/>
          <w:szCs w:val="24"/>
        </w:rPr>
        <w:t>empresa ou sociedade estrangeira em funcionamento no País</w:t>
      </w:r>
      <w:r w:rsidRPr="00812AAE">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78BA802" w14:textId="77777777" w:rsidR="00812AAE" w:rsidRPr="00812AAE" w:rsidRDefault="00812AAE" w:rsidP="00812AAE">
      <w:pPr>
        <w:autoSpaceDE w:val="0"/>
        <w:autoSpaceDN w:val="0"/>
        <w:adjustRightInd w:val="0"/>
        <w:jc w:val="both"/>
        <w:rPr>
          <w:rFonts w:ascii="Arial" w:hAnsi="Arial" w:cs="Arial"/>
          <w:sz w:val="24"/>
          <w:szCs w:val="24"/>
        </w:rPr>
      </w:pPr>
    </w:p>
    <w:p w14:paraId="53B92F2A" w14:textId="1D997CD4" w:rsidR="00812AAE" w:rsidRPr="00812AAE" w:rsidRDefault="00812AAE" w:rsidP="00812AAE">
      <w:pPr>
        <w:autoSpaceDE w:val="0"/>
        <w:autoSpaceDN w:val="0"/>
        <w:adjustRightInd w:val="0"/>
        <w:jc w:val="both"/>
        <w:rPr>
          <w:rFonts w:ascii="Arial" w:hAnsi="Arial" w:cs="Arial"/>
          <w:color w:val="000000"/>
          <w:sz w:val="24"/>
          <w:szCs w:val="24"/>
        </w:rPr>
      </w:pPr>
      <w:r w:rsidRPr="00812AAE">
        <w:rPr>
          <w:rFonts w:ascii="Arial" w:hAnsi="Arial" w:cs="Arial"/>
          <w:b/>
          <w:sz w:val="24"/>
          <w:szCs w:val="24"/>
        </w:rPr>
        <w:t>14.</w:t>
      </w:r>
      <w:r>
        <w:rPr>
          <w:rFonts w:ascii="Arial" w:hAnsi="Arial" w:cs="Arial"/>
          <w:b/>
          <w:sz w:val="24"/>
          <w:szCs w:val="24"/>
        </w:rPr>
        <w:t>3</w:t>
      </w:r>
      <w:r w:rsidRPr="00812AAE">
        <w:rPr>
          <w:rFonts w:ascii="Arial" w:hAnsi="Arial" w:cs="Arial"/>
          <w:b/>
          <w:sz w:val="24"/>
          <w:szCs w:val="24"/>
        </w:rPr>
        <w:t xml:space="preserve">.6. </w:t>
      </w:r>
      <w:r w:rsidRPr="00812AAE">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2534151" w14:textId="77777777" w:rsidR="00812AAE" w:rsidRPr="00812AAE" w:rsidRDefault="00812AAE" w:rsidP="00812AAE">
      <w:pPr>
        <w:autoSpaceDE w:val="0"/>
        <w:autoSpaceDN w:val="0"/>
        <w:adjustRightInd w:val="0"/>
        <w:jc w:val="both"/>
        <w:rPr>
          <w:rFonts w:ascii="Arial" w:hAnsi="Arial" w:cs="Arial"/>
          <w:b/>
          <w:sz w:val="24"/>
          <w:szCs w:val="24"/>
        </w:rPr>
      </w:pPr>
    </w:p>
    <w:p w14:paraId="4EFD78D9" w14:textId="2A67166F" w:rsidR="00812AAE" w:rsidRPr="00812AAE" w:rsidRDefault="00812AAE" w:rsidP="00812AAE">
      <w:pPr>
        <w:autoSpaceDE w:val="0"/>
        <w:autoSpaceDN w:val="0"/>
        <w:adjustRightInd w:val="0"/>
        <w:jc w:val="both"/>
        <w:rPr>
          <w:rFonts w:ascii="Arial" w:hAnsi="Arial" w:cs="Arial"/>
          <w:b/>
          <w:sz w:val="24"/>
          <w:szCs w:val="24"/>
        </w:rPr>
      </w:pPr>
      <w:r w:rsidRPr="00812AAE">
        <w:rPr>
          <w:rFonts w:ascii="Arial" w:hAnsi="Arial" w:cs="Arial"/>
          <w:b/>
          <w:sz w:val="24"/>
          <w:szCs w:val="24"/>
        </w:rPr>
        <w:lastRenderedPageBreak/>
        <w:t>14.</w:t>
      </w:r>
      <w:r>
        <w:rPr>
          <w:rFonts w:ascii="Arial" w:hAnsi="Arial" w:cs="Arial"/>
          <w:b/>
          <w:sz w:val="24"/>
          <w:szCs w:val="24"/>
        </w:rPr>
        <w:t>3</w:t>
      </w:r>
      <w:r w:rsidRPr="00812AAE">
        <w:rPr>
          <w:rFonts w:ascii="Arial" w:hAnsi="Arial" w:cs="Arial"/>
          <w:b/>
          <w:sz w:val="24"/>
          <w:szCs w:val="24"/>
        </w:rPr>
        <w:t>.7.</w:t>
      </w:r>
      <w:r w:rsidRPr="00812AAE">
        <w:rPr>
          <w:rFonts w:ascii="Arial" w:hAnsi="Arial" w:cs="Arial"/>
          <w:sz w:val="24"/>
          <w:szCs w:val="24"/>
        </w:rPr>
        <w:t xml:space="preserve"> </w:t>
      </w:r>
      <w:r w:rsidRPr="00812AAE">
        <w:rPr>
          <w:rFonts w:ascii="Arial" w:hAnsi="Arial" w:cs="Arial"/>
          <w:b/>
          <w:sz w:val="24"/>
          <w:szCs w:val="24"/>
          <w:u w:val="single"/>
        </w:rPr>
        <w:t>Os documentos acima deverão estar acompanhados de todas as alterações ou da consolidação respectiva</w:t>
      </w:r>
      <w:r w:rsidRPr="00812AAE">
        <w:rPr>
          <w:rFonts w:ascii="Arial" w:hAnsi="Arial" w:cs="Arial"/>
          <w:b/>
          <w:sz w:val="24"/>
          <w:szCs w:val="24"/>
        </w:rPr>
        <w:t>.</w:t>
      </w:r>
    </w:p>
    <w:bookmarkEnd w:id="6"/>
    <w:p w14:paraId="6D11EE0E" w14:textId="77777777" w:rsidR="00812AAE" w:rsidRPr="00812AAE" w:rsidRDefault="00812AAE" w:rsidP="00812AAE">
      <w:pPr>
        <w:autoSpaceDE w:val="0"/>
        <w:autoSpaceDN w:val="0"/>
        <w:adjustRightInd w:val="0"/>
        <w:jc w:val="both"/>
        <w:rPr>
          <w:rFonts w:ascii="Arial" w:hAnsi="Arial" w:cs="Arial"/>
          <w:b/>
          <w:bCs/>
          <w:sz w:val="24"/>
          <w:szCs w:val="24"/>
        </w:rPr>
      </w:pPr>
    </w:p>
    <w:p w14:paraId="63E67C08" w14:textId="2134FEE9" w:rsidR="00812AAE" w:rsidRPr="00812AAE" w:rsidRDefault="00812AAE" w:rsidP="00812AAE">
      <w:pPr>
        <w:autoSpaceDE w:val="0"/>
        <w:autoSpaceDN w:val="0"/>
        <w:adjustRightInd w:val="0"/>
        <w:jc w:val="both"/>
        <w:rPr>
          <w:rFonts w:ascii="Arial" w:hAnsi="Arial" w:cs="Arial"/>
          <w:bCs/>
          <w:sz w:val="24"/>
          <w:szCs w:val="24"/>
        </w:rPr>
      </w:pPr>
      <w:r w:rsidRPr="00812AAE">
        <w:rPr>
          <w:rFonts w:ascii="Arial" w:hAnsi="Arial" w:cs="Arial"/>
          <w:b/>
          <w:bCs/>
          <w:sz w:val="24"/>
          <w:szCs w:val="24"/>
        </w:rPr>
        <w:t>14.</w:t>
      </w:r>
      <w:r>
        <w:rPr>
          <w:rFonts w:ascii="Arial" w:hAnsi="Arial" w:cs="Arial"/>
          <w:b/>
          <w:bCs/>
          <w:sz w:val="24"/>
          <w:szCs w:val="24"/>
        </w:rPr>
        <w:t>4</w:t>
      </w:r>
      <w:r w:rsidRPr="00812AAE">
        <w:rPr>
          <w:rFonts w:ascii="Arial" w:hAnsi="Arial" w:cs="Arial"/>
          <w:b/>
          <w:bCs/>
          <w:sz w:val="24"/>
          <w:szCs w:val="24"/>
        </w:rPr>
        <w:t xml:space="preserve">. DOCUMENTOS DE QUALIFICAÇÃO TÉCNICA (ART. 67), </w:t>
      </w:r>
      <w:r w:rsidRPr="00812AAE">
        <w:rPr>
          <w:rFonts w:ascii="Arial" w:hAnsi="Arial" w:cs="Arial"/>
          <w:bCs/>
          <w:sz w:val="24"/>
          <w:szCs w:val="24"/>
        </w:rPr>
        <w:t>consistirá na apresentação do seguinte documento:</w:t>
      </w:r>
    </w:p>
    <w:p w14:paraId="1C311CF2" w14:textId="77777777" w:rsidR="00812AAE" w:rsidRPr="00812AAE" w:rsidRDefault="00812AAE" w:rsidP="00812AAE">
      <w:pPr>
        <w:jc w:val="both"/>
        <w:rPr>
          <w:rFonts w:ascii="Arial" w:hAnsi="Arial" w:cs="Arial"/>
          <w:sz w:val="24"/>
          <w:szCs w:val="24"/>
        </w:rPr>
      </w:pPr>
    </w:p>
    <w:p w14:paraId="233021D2" w14:textId="77777777" w:rsidR="00812AAE" w:rsidRPr="00812AAE" w:rsidRDefault="00812AAE" w:rsidP="00812AAE">
      <w:pPr>
        <w:jc w:val="both"/>
        <w:rPr>
          <w:rFonts w:ascii="Arial" w:hAnsi="Arial" w:cs="Arial"/>
          <w:b/>
          <w:bCs/>
          <w:sz w:val="24"/>
          <w:szCs w:val="24"/>
        </w:rPr>
      </w:pPr>
      <w:r w:rsidRPr="00812AAE">
        <w:rPr>
          <w:rFonts w:ascii="Arial" w:hAnsi="Arial" w:cs="Arial"/>
          <w:b/>
          <w:bCs/>
          <w:sz w:val="24"/>
          <w:szCs w:val="24"/>
        </w:rPr>
        <w:t>Capacidade Técnico-Operacional</w:t>
      </w:r>
    </w:p>
    <w:p w14:paraId="088E27B8" w14:textId="77777777" w:rsidR="00812AAE" w:rsidRPr="00812AAE" w:rsidRDefault="00812AAE" w:rsidP="00812AAE">
      <w:pPr>
        <w:jc w:val="both"/>
        <w:rPr>
          <w:rFonts w:ascii="Arial" w:hAnsi="Arial" w:cs="Arial"/>
          <w:sz w:val="24"/>
          <w:szCs w:val="24"/>
        </w:rPr>
      </w:pPr>
    </w:p>
    <w:p w14:paraId="50967AAF" w14:textId="45CA3332" w:rsidR="00812AAE" w:rsidRPr="00812AAE" w:rsidRDefault="00812AAE" w:rsidP="00812AAE">
      <w:pPr>
        <w:jc w:val="both"/>
        <w:rPr>
          <w:rFonts w:ascii="Arial" w:hAnsi="Arial" w:cs="Arial"/>
          <w:sz w:val="24"/>
          <w:szCs w:val="24"/>
        </w:rPr>
      </w:pPr>
      <w:r w:rsidRPr="00812AAE">
        <w:rPr>
          <w:rFonts w:ascii="Arial" w:hAnsi="Arial" w:cs="Arial"/>
          <w:b/>
          <w:bCs/>
          <w:sz w:val="24"/>
          <w:szCs w:val="24"/>
        </w:rPr>
        <w:t>14.</w:t>
      </w:r>
      <w:r>
        <w:rPr>
          <w:rFonts w:ascii="Arial" w:hAnsi="Arial" w:cs="Arial"/>
          <w:b/>
          <w:bCs/>
          <w:sz w:val="24"/>
          <w:szCs w:val="24"/>
        </w:rPr>
        <w:t>4</w:t>
      </w:r>
      <w:r w:rsidRPr="00812AAE">
        <w:rPr>
          <w:rFonts w:ascii="Arial" w:hAnsi="Arial" w:cs="Arial"/>
          <w:b/>
          <w:bCs/>
          <w:sz w:val="24"/>
          <w:szCs w:val="24"/>
        </w:rPr>
        <w:t>.1.</w:t>
      </w:r>
      <w:r w:rsidRPr="00812AAE">
        <w:rPr>
          <w:rFonts w:ascii="Arial" w:hAnsi="Arial" w:cs="Arial"/>
          <w:sz w:val="24"/>
          <w:szCs w:val="24"/>
        </w:rPr>
        <w:t xml:space="preserve"> Prova de </w:t>
      </w:r>
      <w:r w:rsidRPr="00812AAE">
        <w:rPr>
          <w:rFonts w:ascii="Arial" w:hAnsi="Arial" w:cs="Arial"/>
          <w:b/>
          <w:bCs/>
          <w:sz w:val="24"/>
          <w:szCs w:val="24"/>
        </w:rPr>
        <w:t>capacidade técnico-operacional</w:t>
      </w:r>
      <w:r w:rsidRPr="00812AAE">
        <w:rPr>
          <w:rFonts w:ascii="Arial" w:hAnsi="Arial" w:cs="Arial"/>
          <w:sz w:val="24"/>
          <w:szCs w:val="24"/>
        </w:rPr>
        <w:t xml:space="preserve">: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 </w:t>
      </w:r>
    </w:p>
    <w:p w14:paraId="37ED784C" w14:textId="77777777" w:rsidR="00812AAE" w:rsidRPr="00812AAE" w:rsidRDefault="00812AAE" w:rsidP="00812AAE">
      <w:pPr>
        <w:jc w:val="both"/>
        <w:rPr>
          <w:rFonts w:ascii="Arial" w:hAnsi="Arial" w:cs="Arial"/>
          <w:sz w:val="24"/>
          <w:szCs w:val="24"/>
        </w:rPr>
      </w:pPr>
    </w:p>
    <w:tbl>
      <w:tblPr>
        <w:tblStyle w:val="Tabelacomgrade"/>
        <w:tblW w:w="9621" w:type="dxa"/>
        <w:tblLook w:val="04A0" w:firstRow="1" w:lastRow="0" w:firstColumn="1" w:lastColumn="0" w:noHBand="0" w:noVBand="1"/>
      </w:tblPr>
      <w:tblGrid>
        <w:gridCol w:w="9621"/>
      </w:tblGrid>
      <w:tr w:rsidR="00812AAE" w:rsidRPr="00812AAE" w14:paraId="4C7EAB8C" w14:textId="77777777" w:rsidTr="006948D1">
        <w:trPr>
          <w:trHeight w:val="209"/>
        </w:trPr>
        <w:tc>
          <w:tcPr>
            <w:tcW w:w="9621" w:type="dxa"/>
          </w:tcPr>
          <w:p w14:paraId="2C2CC497" w14:textId="77777777" w:rsidR="00812AAE" w:rsidRPr="00812AAE" w:rsidRDefault="00812AAE" w:rsidP="00812AAE">
            <w:pPr>
              <w:autoSpaceDE w:val="0"/>
              <w:autoSpaceDN w:val="0"/>
              <w:adjustRightInd w:val="0"/>
              <w:jc w:val="both"/>
              <w:rPr>
                <w:rFonts w:ascii="Arial" w:hAnsi="Arial" w:cs="Arial"/>
                <w:b/>
                <w:bCs/>
                <w:color w:val="000000"/>
                <w:sz w:val="24"/>
                <w:szCs w:val="24"/>
              </w:rPr>
            </w:pPr>
            <w:r w:rsidRPr="00812AAE">
              <w:rPr>
                <w:rFonts w:ascii="Arial" w:hAnsi="Arial" w:cs="Arial"/>
                <w:b/>
                <w:bCs/>
                <w:color w:val="000000"/>
                <w:sz w:val="24"/>
                <w:szCs w:val="24"/>
              </w:rPr>
              <w:t>Descrição:</w:t>
            </w:r>
          </w:p>
        </w:tc>
      </w:tr>
      <w:tr w:rsidR="00812AAE" w:rsidRPr="00812AAE" w14:paraId="2585C13A" w14:textId="77777777" w:rsidTr="006948D1">
        <w:trPr>
          <w:trHeight w:val="209"/>
        </w:trPr>
        <w:tc>
          <w:tcPr>
            <w:tcW w:w="9621" w:type="dxa"/>
          </w:tcPr>
          <w:p w14:paraId="3287F9C5" w14:textId="77777777" w:rsidR="00812AAE" w:rsidRPr="00812AAE" w:rsidRDefault="00812AAE" w:rsidP="00812AAE">
            <w:pPr>
              <w:autoSpaceDE w:val="0"/>
              <w:autoSpaceDN w:val="0"/>
              <w:adjustRightInd w:val="0"/>
              <w:jc w:val="both"/>
              <w:rPr>
                <w:rFonts w:ascii="Arial" w:hAnsi="Arial" w:cs="Arial"/>
                <w:b/>
                <w:bCs/>
                <w:color w:val="000000"/>
                <w:sz w:val="24"/>
                <w:szCs w:val="24"/>
              </w:rPr>
            </w:pPr>
            <w:r w:rsidRPr="00812AAE">
              <w:rPr>
                <w:rFonts w:ascii="Arial" w:hAnsi="Arial" w:cs="Arial"/>
                <w:color w:val="000000"/>
                <w:sz w:val="24"/>
                <w:szCs w:val="24"/>
              </w:rPr>
              <w:t>Serviços de vigilância e segurança privada</w:t>
            </w:r>
          </w:p>
        </w:tc>
      </w:tr>
      <w:tr w:rsidR="00812AAE" w:rsidRPr="00812AAE" w14:paraId="54E73685" w14:textId="77777777" w:rsidTr="006948D1">
        <w:trPr>
          <w:trHeight w:val="244"/>
        </w:trPr>
        <w:tc>
          <w:tcPr>
            <w:tcW w:w="9621" w:type="dxa"/>
          </w:tcPr>
          <w:p w14:paraId="17528C90" w14:textId="77777777" w:rsidR="00812AAE" w:rsidRPr="00812AAE" w:rsidRDefault="00812AAE" w:rsidP="00812AAE">
            <w:pPr>
              <w:autoSpaceDE w:val="0"/>
              <w:autoSpaceDN w:val="0"/>
              <w:adjustRightInd w:val="0"/>
              <w:jc w:val="both"/>
              <w:rPr>
                <w:rFonts w:ascii="Arial" w:hAnsi="Arial" w:cs="Arial"/>
                <w:color w:val="000000"/>
                <w:sz w:val="24"/>
                <w:szCs w:val="24"/>
              </w:rPr>
            </w:pPr>
            <w:r w:rsidRPr="00812AAE">
              <w:rPr>
                <w:rFonts w:ascii="Arial" w:hAnsi="Arial" w:cs="Arial"/>
                <w:color w:val="000000"/>
                <w:sz w:val="24"/>
                <w:szCs w:val="24"/>
              </w:rPr>
              <w:t>Serviços de brigada de incêndio de empresa privada;</w:t>
            </w:r>
          </w:p>
        </w:tc>
      </w:tr>
    </w:tbl>
    <w:p w14:paraId="45236DB9" w14:textId="77777777" w:rsidR="00812AAE" w:rsidRPr="00812AAE" w:rsidRDefault="00812AAE" w:rsidP="00812AAE">
      <w:pPr>
        <w:jc w:val="both"/>
        <w:rPr>
          <w:rFonts w:ascii="Arial" w:hAnsi="Arial" w:cs="Arial"/>
          <w:sz w:val="24"/>
          <w:szCs w:val="24"/>
        </w:rPr>
      </w:pPr>
    </w:p>
    <w:p w14:paraId="7B353123" w14:textId="1520EF9A" w:rsidR="00812AAE" w:rsidRDefault="00812AAE" w:rsidP="00812AAE">
      <w:pPr>
        <w:jc w:val="both"/>
        <w:rPr>
          <w:rFonts w:ascii="Arial" w:hAnsi="Arial" w:cs="Arial"/>
          <w:sz w:val="24"/>
          <w:szCs w:val="24"/>
        </w:rPr>
      </w:pPr>
      <w:r w:rsidRPr="00812AAE">
        <w:rPr>
          <w:rFonts w:ascii="Arial" w:hAnsi="Arial" w:cs="Arial"/>
          <w:b/>
          <w:bCs/>
          <w:sz w:val="24"/>
          <w:szCs w:val="24"/>
        </w:rPr>
        <w:t>14.</w:t>
      </w:r>
      <w:r>
        <w:rPr>
          <w:rFonts w:ascii="Arial" w:hAnsi="Arial" w:cs="Arial"/>
          <w:b/>
          <w:bCs/>
          <w:sz w:val="24"/>
          <w:szCs w:val="24"/>
        </w:rPr>
        <w:t>4</w:t>
      </w:r>
      <w:r w:rsidRPr="00812AAE">
        <w:rPr>
          <w:rFonts w:ascii="Arial" w:hAnsi="Arial" w:cs="Arial"/>
          <w:b/>
          <w:bCs/>
          <w:sz w:val="24"/>
          <w:szCs w:val="24"/>
        </w:rPr>
        <w:t>.1.1.</w:t>
      </w:r>
      <w:r w:rsidRPr="00812AAE">
        <w:rPr>
          <w:rFonts w:ascii="Arial" w:hAnsi="Arial" w:cs="Arial"/>
          <w:sz w:val="24"/>
          <w:szCs w:val="24"/>
        </w:rPr>
        <w:t xml:space="preserve">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1677E716" w14:textId="77777777" w:rsidR="00812AAE" w:rsidRPr="00812AAE" w:rsidRDefault="00812AAE" w:rsidP="00812AAE">
      <w:pPr>
        <w:jc w:val="both"/>
        <w:rPr>
          <w:rFonts w:ascii="Arial" w:hAnsi="Arial" w:cs="Arial"/>
          <w:sz w:val="24"/>
          <w:szCs w:val="24"/>
        </w:rPr>
      </w:pPr>
    </w:p>
    <w:p w14:paraId="42AB113D" w14:textId="7F5C6E3F" w:rsidR="00812AAE" w:rsidRPr="00812AAE" w:rsidRDefault="00812AAE" w:rsidP="00812AAE">
      <w:pPr>
        <w:jc w:val="both"/>
        <w:rPr>
          <w:rFonts w:ascii="Arial" w:hAnsi="Arial" w:cs="Arial"/>
          <w:sz w:val="24"/>
          <w:szCs w:val="24"/>
        </w:rPr>
      </w:pPr>
      <w:r w:rsidRPr="00812AAE">
        <w:rPr>
          <w:rFonts w:ascii="Arial" w:hAnsi="Arial" w:cs="Arial"/>
          <w:b/>
          <w:bCs/>
          <w:sz w:val="24"/>
          <w:szCs w:val="24"/>
        </w:rPr>
        <w:t>14.</w:t>
      </w:r>
      <w:r>
        <w:rPr>
          <w:rFonts w:ascii="Arial" w:hAnsi="Arial" w:cs="Arial"/>
          <w:b/>
          <w:bCs/>
          <w:sz w:val="24"/>
          <w:szCs w:val="24"/>
        </w:rPr>
        <w:t>4</w:t>
      </w:r>
      <w:r w:rsidRPr="00812AAE">
        <w:rPr>
          <w:rFonts w:ascii="Arial" w:hAnsi="Arial" w:cs="Arial"/>
          <w:b/>
          <w:bCs/>
          <w:sz w:val="24"/>
          <w:szCs w:val="24"/>
        </w:rPr>
        <w:t>.1.2.</w:t>
      </w:r>
      <w:r w:rsidRPr="00812AAE">
        <w:rPr>
          <w:rFonts w:ascii="Arial" w:hAnsi="Arial" w:cs="Arial"/>
          <w:sz w:val="24"/>
          <w:szCs w:val="24"/>
        </w:rPr>
        <w:t xml:space="preserve"> O atestado deverá conter, no mínimo, as seguintes informações:</w:t>
      </w:r>
    </w:p>
    <w:p w14:paraId="37C11F03" w14:textId="77777777" w:rsidR="00812AAE" w:rsidRPr="00812AAE" w:rsidRDefault="00812AAE" w:rsidP="00812AAE">
      <w:pPr>
        <w:jc w:val="both"/>
        <w:rPr>
          <w:rFonts w:ascii="Arial" w:hAnsi="Arial" w:cs="Arial"/>
          <w:sz w:val="24"/>
          <w:szCs w:val="24"/>
        </w:rPr>
      </w:pPr>
    </w:p>
    <w:p w14:paraId="06CF855E"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-Nome, CNPJ, endereço completo e telefone do emitente. </w:t>
      </w:r>
    </w:p>
    <w:p w14:paraId="623C215E"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-Descrição e quantidade do produto/material ou serviço fornecido. </w:t>
      </w:r>
    </w:p>
    <w:p w14:paraId="37D8F229"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-Nome e CNPJ da empresa que forneceu o bem ou prestou o(s) serviço (s). </w:t>
      </w:r>
    </w:p>
    <w:p w14:paraId="18CECEA9"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-Data de emissão. </w:t>
      </w:r>
    </w:p>
    <w:p w14:paraId="50DAF2F9"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-Assinatura e identificação do signatário (nome e cargo ou função que exerce junto à emitente).</w:t>
      </w:r>
    </w:p>
    <w:p w14:paraId="7AA82287" w14:textId="77777777" w:rsidR="00812AAE" w:rsidRPr="00812AAE" w:rsidRDefault="00812AAE" w:rsidP="00812AAE">
      <w:pPr>
        <w:autoSpaceDE w:val="0"/>
        <w:autoSpaceDN w:val="0"/>
        <w:adjustRightInd w:val="0"/>
        <w:jc w:val="both"/>
        <w:rPr>
          <w:rFonts w:ascii="Arial" w:hAnsi="Arial" w:cs="Arial"/>
          <w:sz w:val="24"/>
          <w:szCs w:val="24"/>
        </w:rPr>
      </w:pPr>
    </w:p>
    <w:p w14:paraId="1F41A0B6" w14:textId="55660D83"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14.</w:t>
      </w:r>
      <w:r>
        <w:rPr>
          <w:rFonts w:ascii="Arial" w:hAnsi="Arial" w:cs="Arial"/>
          <w:b/>
          <w:bCs/>
          <w:sz w:val="24"/>
          <w:szCs w:val="24"/>
        </w:rPr>
        <w:t>4</w:t>
      </w:r>
      <w:r w:rsidRPr="00812AAE">
        <w:rPr>
          <w:rFonts w:ascii="Arial" w:hAnsi="Arial" w:cs="Arial"/>
          <w:b/>
          <w:bCs/>
          <w:sz w:val="24"/>
          <w:szCs w:val="24"/>
        </w:rPr>
        <w:t>.1.3.</w:t>
      </w:r>
      <w:r w:rsidRPr="00812AAE">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33BF2FC6" w14:textId="77777777" w:rsidR="00812AAE" w:rsidRPr="00812AAE" w:rsidRDefault="00812AAE" w:rsidP="00812AAE">
      <w:pPr>
        <w:autoSpaceDE w:val="0"/>
        <w:autoSpaceDN w:val="0"/>
        <w:adjustRightInd w:val="0"/>
        <w:jc w:val="both"/>
        <w:rPr>
          <w:rFonts w:ascii="Arial" w:hAnsi="Arial" w:cs="Arial"/>
          <w:sz w:val="24"/>
          <w:szCs w:val="24"/>
        </w:rPr>
      </w:pPr>
    </w:p>
    <w:p w14:paraId="4898879C" w14:textId="5F9D54DD"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14.</w:t>
      </w:r>
      <w:r>
        <w:rPr>
          <w:rFonts w:ascii="Arial" w:hAnsi="Arial" w:cs="Arial"/>
          <w:b/>
          <w:bCs/>
          <w:sz w:val="24"/>
          <w:szCs w:val="24"/>
        </w:rPr>
        <w:t>4</w:t>
      </w:r>
      <w:r w:rsidRPr="00812AAE">
        <w:rPr>
          <w:rFonts w:ascii="Arial" w:hAnsi="Arial" w:cs="Arial"/>
          <w:b/>
          <w:bCs/>
          <w:sz w:val="24"/>
          <w:szCs w:val="24"/>
        </w:rPr>
        <w:t>.1.4.</w:t>
      </w:r>
      <w:r w:rsidRPr="00812AAE">
        <w:rPr>
          <w:rFonts w:ascii="Arial" w:hAnsi="Arial" w:cs="Arial"/>
          <w:sz w:val="24"/>
          <w:szCs w:val="24"/>
        </w:rPr>
        <w:t xml:space="preserve"> Poderão ser apresentados um ou mais atestados; </w:t>
      </w:r>
    </w:p>
    <w:p w14:paraId="1E974CDB" w14:textId="77777777" w:rsidR="00812AAE" w:rsidRPr="00812AAE" w:rsidRDefault="00812AAE" w:rsidP="00812AAE">
      <w:pPr>
        <w:autoSpaceDE w:val="0"/>
        <w:autoSpaceDN w:val="0"/>
        <w:adjustRightInd w:val="0"/>
        <w:jc w:val="both"/>
        <w:rPr>
          <w:rFonts w:ascii="Arial" w:hAnsi="Arial" w:cs="Arial"/>
          <w:sz w:val="24"/>
          <w:szCs w:val="24"/>
        </w:rPr>
      </w:pPr>
    </w:p>
    <w:p w14:paraId="2D6C3797" w14:textId="36FF5CAE"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14.</w:t>
      </w:r>
      <w:r>
        <w:rPr>
          <w:rFonts w:ascii="Arial" w:hAnsi="Arial" w:cs="Arial"/>
          <w:b/>
          <w:bCs/>
          <w:sz w:val="24"/>
          <w:szCs w:val="24"/>
        </w:rPr>
        <w:t>4</w:t>
      </w:r>
      <w:r w:rsidRPr="00812AAE">
        <w:rPr>
          <w:rFonts w:ascii="Arial" w:hAnsi="Arial" w:cs="Arial"/>
          <w:b/>
          <w:bCs/>
          <w:sz w:val="24"/>
          <w:szCs w:val="24"/>
        </w:rPr>
        <w:t>.1.5.</w:t>
      </w:r>
      <w:r w:rsidRPr="00812AAE">
        <w:rPr>
          <w:rFonts w:ascii="Arial" w:hAnsi="Arial" w:cs="Arial"/>
          <w:sz w:val="24"/>
          <w:szCs w:val="24"/>
        </w:rPr>
        <w:t xml:space="preserve"> Os atestados de capacidade técnica poderão ser apresentados em nome da matriz ou da filial do fornecedor.</w:t>
      </w:r>
    </w:p>
    <w:p w14:paraId="2B9D6104" w14:textId="77777777" w:rsidR="00812AAE" w:rsidRPr="00812AAE" w:rsidRDefault="00812AAE" w:rsidP="00812AAE">
      <w:pPr>
        <w:autoSpaceDE w:val="0"/>
        <w:autoSpaceDN w:val="0"/>
        <w:adjustRightInd w:val="0"/>
        <w:jc w:val="both"/>
        <w:rPr>
          <w:rFonts w:ascii="Arial" w:hAnsi="Arial" w:cs="Arial"/>
          <w:sz w:val="24"/>
          <w:szCs w:val="24"/>
        </w:rPr>
      </w:pPr>
    </w:p>
    <w:p w14:paraId="4F9FA307" w14:textId="1861BE2F"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lastRenderedPageBreak/>
        <w:t>14.</w:t>
      </w:r>
      <w:r>
        <w:rPr>
          <w:rFonts w:ascii="Arial" w:hAnsi="Arial" w:cs="Arial"/>
          <w:b/>
          <w:bCs/>
          <w:sz w:val="24"/>
          <w:szCs w:val="24"/>
        </w:rPr>
        <w:t>4</w:t>
      </w:r>
      <w:r w:rsidRPr="00812AAE">
        <w:rPr>
          <w:rFonts w:ascii="Arial" w:hAnsi="Arial" w:cs="Arial"/>
          <w:b/>
          <w:bCs/>
          <w:sz w:val="24"/>
          <w:szCs w:val="24"/>
        </w:rPr>
        <w:t>.1.6.</w:t>
      </w:r>
      <w:r w:rsidRPr="00812AAE">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A3E35CF" w14:textId="77777777" w:rsidR="00812AAE" w:rsidRPr="00812AAE" w:rsidRDefault="00812AAE" w:rsidP="00812AAE">
      <w:pPr>
        <w:autoSpaceDE w:val="0"/>
        <w:autoSpaceDN w:val="0"/>
        <w:adjustRightInd w:val="0"/>
        <w:jc w:val="both"/>
        <w:rPr>
          <w:rFonts w:ascii="Arial" w:hAnsi="Arial" w:cs="Arial"/>
          <w:b/>
          <w:sz w:val="24"/>
          <w:szCs w:val="24"/>
        </w:rPr>
      </w:pPr>
    </w:p>
    <w:p w14:paraId="7FA3201C" w14:textId="6F526938" w:rsidR="00812AAE" w:rsidRPr="00812AAE" w:rsidRDefault="00812AAE" w:rsidP="00812AAE">
      <w:pPr>
        <w:autoSpaceDE w:val="0"/>
        <w:autoSpaceDN w:val="0"/>
        <w:adjustRightInd w:val="0"/>
        <w:jc w:val="both"/>
        <w:rPr>
          <w:rFonts w:ascii="Arial" w:hAnsi="Arial" w:cs="Arial"/>
          <w:bCs/>
          <w:sz w:val="24"/>
          <w:szCs w:val="24"/>
        </w:rPr>
      </w:pPr>
      <w:r w:rsidRPr="00812AAE">
        <w:rPr>
          <w:rFonts w:ascii="Arial" w:hAnsi="Arial" w:cs="Arial"/>
          <w:b/>
          <w:sz w:val="24"/>
          <w:szCs w:val="24"/>
        </w:rPr>
        <w:t>14.</w:t>
      </w:r>
      <w:r>
        <w:rPr>
          <w:rFonts w:ascii="Arial" w:hAnsi="Arial" w:cs="Arial"/>
          <w:b/>
          <w:sz w:val="24"/>
          <w:szCs w:val="24"/>
        </w:rPr>
        <w:t>5</w:t>
      </w:r>
      <w:r w:rsidRPr="00812AAE">
        <w:rPr>
          <w:rFonts w:ascii="Arial" w:hAnsi="Arial" w:cs="Arial"/>
          <w:b/>
          <w:sz w:val="24"/>
          <w:szCs w:val="24"/>
        </w:rPr>
        <w:t xml:space="preserve">. DOCUMENTOS DE HABILITAÇÃO FISCAL, SOCIAL E TRABALHISTA (ART. 68), </w:t>
      </w:r>
      <w:r w:rsidRPr="00812AAE">
        <w:rPr>
          <w:rFonts w:ascii="Arial" w:hAnsi="Arial" w:cs="Arial"/>
          <w:bCs/>
          <w:sz w:val="24"/>
          <w:szCs w:val="24"/>
        </w:rPr>
        <w:t>consistirá na apresentação dos seguintes documentos:</w:t>
      </w:r>
    </w:p>
    <w:p w14:paraId="3013D12D" w14:textId="77777777" w:rsidR="00812AAE" w:rsidRPr="00812AAE" w:rsidRDefault="00812AAE" w:rsidP="00812AAE">
      <w:pPr>
        <w:autoSpaceDE w:val="0"/>
        <w:autoSpaceDN w:val="0"/>
        <w:adjustRightInd w:val="0"/>
        <w:jc w:val="both"/>
        <w:rPr>
          <w:rFonts w:ascii="Arial" w:hAnsi="Arial" w:cs="Arial"/>
          <w:b/>
          <w:bCs/>
          <w:sz w:val="24"/>
          <w:szCs w:val="24"/>
        </w:rPr>
      </w:pPr>
    </w:p>
    <w:p w14:paraId="034C80B2" w14:textId="348596C8" w:rsidR="00812AAE" w:rsidRPr="00812AAE" w:rsidRDefault="00812AAE" w:rsidP="00812AAE">
      <w:pPr>
        <w:autoSpaceDE w:val="0"/>
        <w:autoSpaceDN w:val="0"/>
        <w:adjustRightInd w:val="0"/>
        <w:jc w:val="both"/>
        <w:rPr>
          <w:rFonts w:ascii="Arial" w:hAnsi="Arial" w:cs="Arial"/>
          <w:sz w:val="24"/>
          <w:szCs w:val="24"/>
        </w:rPr>
      </w:pPr>
      <w:bookmarkStart w:id="7" w:name="_Hlk161249545"/>
      <w:r w:rsidRPr="00812AAE">
        <w:rPr>
          <w:rFonts w:ascii="Arial" w:hAnsi="Arial" w:cs="Arial"/>
          <w:b/>
          <w:sz w:val="24"/>
          <w:szCs w:val="24"/>
        </w:rPr>
        <w:t>14.</w:t>
      </w:r>
      <w:r>
        <w:rPr>
          <w:rFonts w:ascii="Arial" w:hAnsi="Arial" w:cs="Arial"/>
          <w:b/>
          <w:sz w:val="24"/>
          <w:szCs w:val="24"/>
        </w:rPr>
        <w:t>5</w:t>
      </w:r>
      <w:r w:rsidRPr="00812AAE">
        <w:rPr>
          <w:rFonts w:ascii="Arial" w:hAnsi="Arial" w:cs="Arial"/>
          <w:b/>
          <w:sz w:val="24"/>
          <w:szCs w:val="24"/>
        </w:rPr>
        <w:t>.1.</w:t>
      </w:r>
      <w:r w:rsidRPr="00812AAE">
        <w:rPr>
          <w:rFonts w:ascii="Arial" w:hAnsi="Arial" w:cs="Arial"/>
          <w:sz w:val="24"/>
          <w:szCs w:val="24"/>
        </w:rPr>
        <w:t xml:space="preserve"> Prova de Inscrição no Cadastro Nacional de Pessoas Jurídicas do Ministério da Fazenda </w:t>
      </w:r>
      <w:r w:rsidRPr="00812AAE">
        <w:rPr>
          <w:rFonts w:ascii="Arial" w:hAnsi="Arial" w:cs="Arial"/>
          <w:b/>
          <w:bCs/>
          <w:sz w:val="24"/>
          <w:szCs w:val="24"/>
        </w:rPr>
        <w:t>(CNPJ)</w:t>
      </w:r>
      <w:r w:rsidRPr="00812AAE">
        <w:rPr>
          <w:rFonts w:ascii="Arial" w:hAnsi="Arial" w:cs="Arial"/>
          <w:sz w:val="24"/>
          <w:szCs w:val="24"/>
          <w:u w:val="single"/>
        </w:rPr>
        <w:t>;</w:t>
      </w:r>
      <w:r w:rsidRPr="00812AAE">
        <w:rPr>
          <w:rFonts w:ascii="Arial" w:hAnsi="Arial" w:cs="Arial"/>
          <w:sz w:val="24"/>
          <w:szCs w:val="24"/>
        </w:rPr>
        <w:t xml:space="preserve"> podendo ser retirada no site</w:t>
      </w:r>
      <w:r w:rsidRPr="00812AAE">
        <w:rPr>
          <w:rFonts w:ascii="Arial" w:hAnsi="Arial" w:cs="Arial"/>
          <w:w w:val="98"/>
          <w:sz w:val="24"/>
          <w:szCs w:val="24"/>
        </w:rPr>
        <w:t xml:space="preserve"> </w:t>
      </w:r>
      <w:r w:rsidRPr="00812AAE">
        <w:rPr>
          <w:rFonts w:ascii="Arial" w:hAnsi="Arial" w:cs="Arial"/>
          <w:b/>
          <w:w w:val="98"/>
          <w:sz w:val="24"/>
          <w:szCs w:val="24"/>
        </w:rPr>
        <w:t>www.receita.fazenda.gov.br;</w:t>
      </w:r>
    </w:p>
    <w:p w14:paraId="28F1DBDF" w14:textId="77777777" w:rsidR="00812AAE" w:rsidRPr="00812AAE" w:rsidRDefault="00812AAE" w:rsidP="00812AAE">
      <w:pPr>
        <w:autoSpaceDE w:val="0"/>
        <w:autoSpaceDN w:val="0"/>
        <w:adjustRightInd w:val="0"/>
        <w:jc w:val="both"/>
        <w:rPr>
          <w:rFonts w:ascii="Arial" w:hAnsi="Arial" w:cs="Arial"/>
          <w:sz w:val="24"/>
          <w:szCs w:val="24"/>
        </w:rPr>
      </w:pPr>
    </w:p>
    <w:p w14:paraId="618CBE1F" w14:textId="186A2D1E"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14.</w:t>
      </w:r>
      <w:r>
        <w:rPr>
          <w:rFonts w:ascii="Arial" w:hAnsi="Arial" w:cs="Arial"/>
          <w:b/>
          <w:sz w:val="24"/>
          <w:szCs w:val="24"/>
        </w:rPr>
        <w:t>5</w:t>
      </w:r>
      <w:r w:rsidRPr="00812AAE">
        <w:rPr>
          <w:rFonts w:ascii="Arial" w:hAnsi="Arial" w:cs="Arial"/>
          <w:b/>
          <w:sz w:val="24"/>
          <w:szCs w:val="24"/>
        </w:rPr>
        <w:t>.2.</w:t>
      </w:r>
      <w:r w:rsidRPr="00812AAE">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812AAE">
        <w:rPr>
          <w:rFonts w:ascii="Arial" w:hAnsi="Arial" w:cs="Arial"/>
          <w:w w:val="98"/>
          <w:sz w:val="24"/>
          <w:szCs w:val="24"/>
        </w:rPr>
        <w:t xml:space="preserve"> </w:t>
      </w:r>
      <w:r w:rsidRPr="00812AAE">
        <w:rPr>
          <w:rFonts w:ascii="Arial" w:hAnsi="Arial" w:cs="Arial"/>
          <w:b/>
          <w:w w:val="98"/>
          <w:sz w:val="24"/>
          <w:szCs w:val="24"/>
        </w:rPr>
        <w:t>www.receita.fazenda.gov.br</w:t>
      </w:r>
      <w:r w:rsidRPr="00812AAE">
        <w:rPr>
          <w:rFonts w:ascii="Arial" w:hAnsi="Arial" w:cs="Arial"/>
          <w:bCs/>
          <w:w w:val="98"/>
          <w:sz w:val="24"/>
          <w:szCs w:val="24"/>
        </w:rPr>
        <w:t>;</w:t>
      </w:r>
    </w:p>
    <w:p w14:paraId="6F66A05F" w14:textId="77777777" w:rsidR="00812AAE" w:rsidRPr="00812AAE" w:rsidRDefault="00812AAE" w:rsidP="00812AAE">
      <w:pPr>
        <w:widowControl w:val="0"/>
        <w:autoSpaceDE w:val="0"/>
        <w:autoSpaceDN w:val="0"/>
        <w:adjustRightInd w:val="0"/>
        <w:ind w:firstLine="708"/>
        <w:jc w:val="both"/>
        <w:rPr>
          <w:rFonts w:ascii="Arial" w:hAnsi="Arial" w:cs="Arial"/>
          <w:sz w:val="24"/>
          <w:szCs w:val="24"/>
        </w:rPr>
      </w:pPr>
    </w:p>
    <w:p w14:paraId="4F23590B" w14:textId="212B7EBA" w:rsidR="00812AAE" w:rsidRPr="00812AAE" w:rsidRDefault="00812AAE" w:rsidP="00812AAE">
      <w:pPr>
        <w:widowControl w:val="0"/>
        <w:autoSpaceDE w:val="0"/>
        <w:autoSpaceDN w:val="0"/>
        <w:adjustRightInd w:val="0"/>
        <w:jc w:val="both"/>
        <w:rPr>
          <w:rFonts w:ascii="Arial" w:hAnsi="Arial" w:cs="Arial"/>
          <w:sz w:val="24"/>
          <w:szCs w:val="24"/>
        </w:rPr>
      </w:pPr>
      <w:r w:rsidRPr="00812AAE">
        <w:rPr>
          <w:rFonts w:ascii="Arial" w:hAnsi="Arial" w:cs="Arial"/>
          <w:b/>
          <w:sz w:val="24"/>
          <w:szCs w:val="24"/>
        </w:rPr>
        <w:t>14.</w:t>
      </w:r>
      <w:r>
        <w:rPr>
          <w:rFonts w:ascii="Arial" w:hAnsi="Arial" w:cs="Arial"/>
          <w:b/>
          <w:sz w:val="24"/>
          <w:szCs w:val="24"/>
        </w:rPr>
        <w:t>5</w:t>
      </w:r>
      <w:r w:rsidRPr="00812AAE">
        <w:rPr>
          <w:rFonts w:ascii="Arial" w:hAnsi="Arial" w:cs="Arial"/>
          <w:b/>
          <w:sz w:val="24"/>
          <w:szCs w:val="24"/>
        </w:rPr>
        <w:t>.3.</w:t>
      </w:r>
      <w:r w:rsidRPr="00812AAE">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812AAE">
        <w:rPr>
          <w:rFonts w:ascii="Arial" w:hAnsi="Arial" w:cs="Arial"/>
          <w:w w:val="98"/>
          <w:sz w:val="24"/>
          <w:szCs w:val="24"/>
        </w:rPr>
        <w:t xml:space="preserve"> </w:t>
      </w:r>
      <w:r w:rsidRPr="00812AAE">
        <w:rPr>
          <w:rFonts w:ascii="Arial" w:hAnsi="Arial" w:cs="Arial"/>
          <w:b/>
          <w:w w:val="98"/>
          <w:sz w:val="24"/>
          <w:szCs w:val="24"/>
        </w:rPr>
        <w:t>www.sefaz.mt.gov.br</w:t>
      </w:r>
      <w:r w:rsidRPr="00812AAE">
        <w:rPr>
          <w:rFonts w:ascii="Arial" w:hAnsi="Arial" w:cs="Arial"/>
          <w:b/>
          <w:w w:val="98"/>
          <w:sz w:val="24"/>
          <w:szCs w:val="24"/>
          <w:u w:val="single"/>
        </w:rPr>
        <w:t xml:space="preserve"> (</w:t>
      </w:r>
      <w:r w:rsidRPr="00812AAE">
        <w:rPr>
          <w:rFonts w:ascii="Arial" w:hAnsi="Arial" w:cs="Arial"/>
          <w:b/>
          <w:sz w:val="24"/>
          <w:szCs w:val="24"/>
          <w:u w:val="single"/>
        </w:rPr>
        <w:t>Para Empresa Com Domicílio no Estado de Mato Grosso)</w:t>
      </w:r>
      <w:r w:rsidRPr="00812AAE">
        <w:rPr>
          <w:rFonts w:ascii="Arial" w:hAnsi="Arial" w:cs="Arial"/>
          <w:sz w:val="24"/>
          <w:szCs w:val="24"/>
        </w:rPr>
        <w:t xml:space="preserve">; OU expedida pela Agência Fazendária da Secretaria de Estado de Fazenda do respectivo domicílio tributário </w:t>
      </w:r>
      <w:r w:rsidRPr="00812AAE">
        <w:rPr>
          <w:rFonts w:ascii="Arial" w:hAnsi="Arial" w:cs="Arial"/>
          <w:w w:val="98"/>
          <w:sz w:val="24"/>
          <w:szCs w:val="24"/>
        </w:rPr>
        <w:t>(</w:t>
      </w:r>
      <w:r w:rsidRPr="00812AAE">
        <w:rPr>
          <w:rFonts w:ascii="Arial" w:hAnsi="Arial" w:cs="Arial"/>
          <w:b/>
          <w:sz w:val="24"/>
          <w:szCs w:val="24"/>
          <w:u w:val="single"/>
        </w:rPr>
        <w:t>Para Empresa Com Domicílio em Outro Estado</w:t>
      </w:r>
      <w:r w:rsidRPr="00812AAE">
        <w:rPr>
          <w:rFonts w:ascii="Arial" w:hAnsi="Arial" w:cs="Arial"/>
          <w:sz w:val="24"/>
          <w:szCs w:val="24"/>
        </w:rPr>
        <w:t>);</w:t>
      </w:r>
    </w:p>
    <w:p w14:paraId="1A1BD0A4" w14:textId="77777777" w:rsidR="00812AAE" w:rsidRPr="00812AAE" w:rsidRDefault="00812AAE" w:rsidP="00812AAE">
      <w:pPr>
        <w:widowControl w:val="0"/>
        <w:autoSpaceDE w:val="0"/>
        <w:autoSpaceDN w:val="0"/>
        <w:adjustRightInd w:val="0"/>
        <w:jc w:val="both"/>
        <w:rPr>
          <w:rFonts w:ascii="Arial" w:hAnsi="Arial" w:cs="Arial"/>
          <w:b/>
          <w:sz w:val="24"/>
          <w:szCs w:val="24"/>
        </w:rPr>
      </w:pPr>
    </w:p>
    <w:p w14:paraId="381FEEA8" w14:textId="2BC6651F" w:rsidR="00812AAE" w:rsidRPr="00812AAE" w:rsidRDefault="00812AAE" w:rsidP="00812AAE">
      <w:pPr>
        <w:jc w:val="both"/>
        <w:rPr>
          <w:rFonts w:ascii="Arial" w:hAnsi="Arial" w:cs="Arial"/>
          <w:sz w:val="24"/>
          <w:szCs w:val="24"/>
        </w:rPr>
      </w:pPr>
      <w:r w:rsidRPr="00812AAE">
        <w:rPr>
          <w:rFonts w:ascii="Arial" w:hAnsi="Arial" w:cs="Arial"/>
          <w:b/>
          <w:sz w:val="24"/>
          <w:szCs w:val="24"/>
        </w:rPr>
        <w:t>14.</w:t>
      </w:r>
      <w:r>
        <w:rPr>
          <w:rFonts w:ascii="Arial" w:hAnsi="Arial" w:cs="Arial"/>
          <w:b/>
          <w:sz w:val="24"/>
          <w:szCs w:val="24"/>
        </w:rPr>
        <w:t>5</w:t>
      </w:r>
      <w:r w:rsidRPr="00812AAE">
        <w:rPr>
          <w:rFonts w:ascii="Arial" w:hAnsi="Arial" w:cs="Arial"/>
          <w:b/>
          <w:sz w:val="24"/>
          <w:szCs w:val="24"/>
        </w:rPr>
        <w:t>.4.</w:t>
      </w:r>
      <w:r w:rsidRPr="00812AAE">
        <w:rPr>
          <w:rFonts w:ascii="Arial" w:hAnsi="Arial" w:cs="Arial"/>
          <w:sz w:val="24"/>
          <w:szCs w:val="24"/>
        </w:rPr>
        <w:t xml:space="preserve"> Certidão de Regularidade com Tributos Municipais da Sede do Licitante;</w:t>
      </w:r>
    </w:p>
    <w:p w14:paraId="3C137D05" w14:textId="77777777" w:rsidR="00812AAE" w:rsidRPr="00812AAE" w:rsidRDefault="00812AAE" w:rsidP="00812AAE">
      <w:pPr>
        <w:jc w:val="both"/>
        <w:rPr>
          <w:rFonts w:ascii="Arial" w:hAnsi="Arial" w:cs="Arial"/>
          <w:sz w:val="24"/>
          <w:szCs w:val="24"/>
        </w:rPr>
      </w:pPr>
    </w:p>
    <w:p w14:paraId="52B0086D" w14:textId="10AE6334" w:rsidR="00812AAE" w:rsidRDefault="00812AAE" w:rsidP="00812AAE">
      <w:pPr>
        <w:jc w:val="both"/>
        <w:rPr>
          <w:rFonts w:ascii="Arial" w:hAnsi="Arial" w:cs="Arial"/>
          <w:w w:val="98"/>
          <w:sz w:val="24"/>
          <w:szCs w:val="24"/>
        </w:rPr>
      </w:pPr>
      <w:r w:rsidRPr="00812AAE">
        <w:rPr>
          <w:rFonts w:ascii="Arial" w:hAnsi="Arial" w:cs="Arial"/>
          <w:b/>
          <w:sz w:val="24"/>
          <w:szCs w:val="24"/>
        </w:rPr>
        <w:t>14.</w:t>
      </w:r>
      <w:r>
        <w:rPr>
          <w:rFonts w:ascii="Arial" w:hAnsi="Arial" w:cs="Arial"/>
          <w:b/>
          <w:sz w:val="24"/>
          <w:szCs w:val="24"/>
        </w:rPr>
        <w:t>5</w:t>
      </w:r>
      <w:r w:rsidRPr="00812AAE">
        <w:rPr>
          <w:rFonts w:ascii="Arial" w:hAnsi="Arial" w:cs="Arial"/>
          <w:b/>
          <w:sz w:val="24"/>
          <w:szCs w:val="24"/>
        </w:rPr>
        <w:t>.5.</w:t>
      </w:r>
      <w:r w:rsidRPr="00812AAE">
        <w:rPr>
          <w:rFonts w:ascii="Arial" w:hAnsi="Arial" w:cs="Arial"/>
          <w:sz w:val="24"/>
          <w:szCs w:val="24"/>
        </w:rPr>
        <w:t xml:space="preserve"> Certidão de Regularidade com Fundo de Garantia por Tempo de Serviço (FGTS); podendo ser retirada no site</w:t>
      </w:r>
      <w:r w:rsidRPr="00812AAE">
        <w:rPr>
          <w:rFonts w:ascii="Arial" w:hAnsi="Arial" w:cs="Arial"/>
          <w:w w:val="98"/>
          <w:sz w:val="24"/>
          <w:szCs w:val="24"/>
        </w:rPr>
        <w:t xml:space="preserve"> </w:t>
      </w:r>
      <w:hyperlink r:id="rId24" w:history="1">
        <w:r w:rsidRPr="00812AAE">
          <w:rPr>
            <w:rStyle w:val="Hyperlink"/>
            <w:rFonts w:ascii="Arial" w:hAnsi="Arial" w:cs="Arial"/>
            <w:b/>
            <w:w w:val="98"/>
            <w:sz w:val="24"/>
            <w:szCs w:val="24"/>
          </w:rPr>
          <w:t>www.caixa.gov.br</w:t>
        </w:r>
      </w:hyperlink>
      <w:r w:rsidRPr="00812AAE">
        <w:rPr>
          <w:rFonts w:ascii="Arial" w:hAnsi="Arial" w:cs="Arial"/>
          <w:w w:val="98"/>
          <w:sz w:val="24"/>
          <w:szCs w:val="24"/>
        </w:rPr>
        <w:t>;</w:t>
      </w:r>
    </w:p>
    <w:p w14:paraId="3B81DCC6" w14:textId="77777777" w:rsidR="00812AAE" w:rsidRPr="00812AAE" w:rsidRDefault="00812AAE" w:rsidP="00812AAE">
      <w:pPr>
        <w:jc w:val="both"/>
        <w:rPr>
          <w:rFonts w:ascii="Arial" w:hAnsi="Arial" w:cs="Arial"/>
          <w:w w:val="98"/>
          <w:sz w:val="24"/>
          <w:szCs w:val="24"/>
        </w:rPr>
      </w:pPr>
    </w:p>
    <w:p w14:paraId="46400EBF" w14:textId="2E3F33F4" w:rsidR="00812AAE" w:rsidRPr="00812AAE" w:rsidRDefault="00812AAE" w:rsidP="00812AAE">
      <w:pPr>
        <w:jc w:val="both"/>
        <w:rPr>
          <w:rFonts w:ascii="Arial" w:hAnsi="Arial" w:cs="Arial"/>
          <w:w w:val="98"/>
          <w:sz w:val="24"/>
          <w:szCs w:val="24"/>
        </w:rPr>
      </w:pPr>
      <w:r w:rsidRPr="00812AAE">
        <w:rPr>
          <w:rFonts w:ascii="Arial" w:hAnsi="Arial" w:cs="Arial"/>
          <w:b/>
          <w:sz w:val="24"/>
          <w:szCs w:val="24"/>
        </w:rPr>
        <w:t>14.</w:t>
      </w:r>
      <w:r>
        <w:rPr>
          <w:rFonts w:ascii="Arial" w:hAnsi="Arial" w:cs="Arial"/>
          <w:b/>
          <w:sz w:val="24"/>
          <w:szCs w:val="24"/>
        </w:rPr>
        <w:t>5</w:t>
      </w:r>
      <w:r w:rsidRPr="00812AAE">
        <w:rPr>
          <w:rFonts w:ascii="Arial" w:hAnsi="Arial" w:cs="Arial"/>
          <w:b/>
          <w:sz w:val="24"/>
          <w:szCs w:val="24"/>
        </w:rPr>
        <w:t>.6.</w:t>
      </w:r>
      <w:r w:rsidRPr="00812AAE">
        <w:rPr>
          <w:rFonts w:ascii="Arial" w:hAnsi="Arial" w:cs="Arial"/>
          <w:sz w:val="24"/>
          <w:szCs w:val="24"/>
        </w:rPr>
        <w:t xml:space="preserve"> Certidão Negativa de Débitos Trabalhistas (CNDT), para comprovar a inexistência de débitos inadimplidos perante a Justiça do Trabalho; podendo ser retirada no site</w:t>
      </w:r>
      <w:r w:rsidRPr="00812AAE">
        <w:rPr>
          <w:rFonts w:ascii="Arial" w:hAnsi="Arial" w:cs="Arial"/>
          <w:w w:val="98"/>
          <w:sz w:val="24"/>
          <w:szCs w:val="24"/>
        </w:rPr>
        <w:t xml:space="preserve"> </w:t>
      </w:r>
      <w:hyperlink r:id="rId25" w:history="1">
        <w:r w:rsidRPr="00812AAE">
          <w:rPr>
            <w:rFonts w:ascii="Arial" w:hAnsi="Arial" w:cs="Arial"/>
            <w:b/>
            <w:w w:val="98"/>
            <w:sz w:val="24"/>
            <w:szCs w:val="24"/>
            <w:u w:val="single"/>
          </w:rPr>
          <w:t>www.tst.jus.br/certidao</w:t>
        </w:r>
      </w:hyperlink>
      <w:r w:rsidRPr="00812AAE">
        <w:rPr>
          <w:rFonts w:ascii="Arial" w:hAnsi="Arial" w:cs="Arial"/>
          <w:w w:val="98"/>
          <w:sz w:val="24"/>
          <w:szCs w:val="24"/>
        </w:rPr>
        <w:t>;</w:t>
      </w:r>
    </w:p>
    <w:p w14:paraId="2282845D" w14:textId="77777777" w:rsidR="00812AAE" w:rsidRPr="00812AAE" w:rsidRDefault="00812AAE" w:rsidP="00812AAE">
      <w:pPr>
        <w:jc w:val="both"/>
        <w:rPr>
          <w:rFonts w:ascii="Arial" w:hAnsi="Arial" w:cs="Arial"/>
          <w:w w:val="98"/>
          <w:sz w:val="24"/>
          <w:szCs w:val="24"/>
        </w:rPr>
      </w:pPr>
    </w:p>
    <w:p w14:paraId="041CA880" w14:textId="564016ED" w:rsidR="00812AAE" w:rsidRPr="00812AAE" w:rsidRDefault="00812AAE" w:rsidP="00812AAE">
      <w:pPr>
        <w:jc w:val="both"/>
        <w:rPr>
          <w:rFonts w:ascii="Arial" w:hAnsi="Arial" w:cs="Arial"/>
          <w:sz w:val="24"/>
          <w:szCs w:val="24"/>
        </w:rPr>
      </w:pPr>
      <w:r w:rsidRPr="00812AAE">
        <w:rPr>
          <w:rFonts w:ascii="Arial" w:hAnsi="Arial" w:cs="Arial"/>
          <w:b/>
          <w:sz w:val="24"/>
          <w:szCs w:val="24"/>
        </w:rPr>
        <w:t>14.</w:t>
      </w:r>
      <w:r>
        <w:rPr>
          <w:rFonts w:ascii="Arial" w:hAnsi="Arial" w:cs="Arial"/>
          <w:b/>
          <w:sz w:val="24"/>
          <w:szCs w:val="24"/>
        </w:rPr>
        <w:t>5</w:t>
      </w:r>
      <w:r w:rsidRPr="00812AAE">
        <w:rPr>
          <w:rFonts w:ascii="Arial" w:hAnsi="Arial" w:cs="Arial"/>
          <w:b/>
          <w:sz w:val="24"/>
          <w:szCs w:val="24"/>
        </w:rPr>
        <w:t>.7.</w:t>
      </w:r>
      <w:r w:rsidRPr="00812AAE">
        <w:rPr>
          <w:rFonts w:ascii="Arial" w:hAnsi="Arial" w:cs="Arial"/>
          <w:w w:val="98"/>
          <w:sz w:val="24"/>
          <w:szCs w:val="24"/>
        </w:rPr>
        <w:t xml:space="preserve"> </w:t>
      </w:r>
      <w:r w:rsidRPr="00812AAE">
        <w:rPr>
          <w:rFonts w:ascii="Arial" w:hAnsi="Arial" w:cs="Arial"/>
          <w:sz w:val="24"/>
          <w:szCs w:val="24"/>
        </w:rPr>
        <w:t>A Certidão descrita no item 14.4.3, poderá ser apresentada de forma individualizada por cada órgão ou de forma consolidada, de acordo com a legislação do domicílio tributário do licitante.</w:t>
      </w:r>
    </w:p>
    <w:p w14:paraId="5A78D944" w14:textId="77777777" w:rsidR="00812AAE" w:rsidRPr="00812AAE" w:rsidRDefault="00812AAE" w:rsidP="00812AAE">
      <w:pPr>
        <w:jc w:val="both"/>
        <w:rPr>
          <w:rFonts w:ascii="Arial" w:hAnsi="Arial" w:cs="Arial"/>
          <w:w w:val="98"/>
          <w:sz w:val="24"/>
          <w:szCs w:val="24"/>
        </w:rPr>
      </w:pPr>
    </w:p>
    <w:p w14:paraId="6933EA54" w14:textId="1BC3DC00" w:rsidR="00812AAE" w:rsidRPr="00812AAE" w:rsidRDefault="00812AAE" w:rsidP="00812AAE">
      <w:pPr>
        <w:jc w:val="both"/>
        <w:rPr>
          <w:rFonts w:ascii="Arial" w:hAnsi="Arial" w:cs="Arial"/>
          <w:sz w:val="24"/>
          <w:szCs w:val="24"/>
        </w:rPr>
      </w:pPr>
      <w:r w:rsidRPr="00812AAE">
        <w:rPr>
          <w:rFonts w:ascii="Arial" w:hAnsi="Arial" w:cs="Arial"/>
          <w:b/>
          <w:sz w:val="24"/>
          <w:szCs w:val="24"/>
        </w:rPr>
        <w:t>14.</w:t>
      </w:r>
      <w:r>
        <w:rPr>
          <w:rFonts w:ascii="Arial" w:hAnsi="Arial" w:cs="Arial"/>
          <w:b/>
          <w:sz w:val="24"/>
          <w:szCs w:val="24"/>
        </w:rPr>
        <w:t>5</w:t>
      </w:r>
      <w:r w:rsidRPr="00812AAE">
        <w:rPr>
          <w:rFonts w:ascii="Arial" w:hAnsi="Arial" w:cs="Arial"/>
          <w:b/>
          <w:sz w:val="24"/>
          <w:szCs w:val="24"/>
        </w:rPr>
        <w:t>.8.</w:t>
      </w:r>
      <w:r w:rsidRPr="00812AAE">
        <w:rPr>
          <w:rFonts w:ascii="Arial" w:hAnsi="Arial" w:cs="Arial"/>
          <w:sz w:val="24"/>
          <w:szCs w:val="24"/>
        </w:rPr>
        <w:t xml:space="preserve"> A prova de regularidade fiscal, social e trabalhista das empresas licitantes deverá ser feita por Certidão Negativa </w:t>
      </w:r>
      <w:r w:rsidRPr="00812AAE">
        <w:rPr>
          <w:rFonts w:ascii="Arial" w:hAnsi="Arial" w:cs="Arial"/>
          <w:sz w:val="24"/>
          <w:szCs w:val="24"/>
          <w:u w:val="single"/>
        </w:rPr>
        <w:t>OU</w:t>
      </w:r>
      <w:r w:rsidRPr="00812AAE">
        <w:rPr>
          <w:rFonts w:ascii="Arial" w:hAnsi="Arial" w:cs="Arial"/>
          <w:sz w:val="24"/>
          <w:szCs w:val="24"/>
        </w:rPr>
        <w:t xml:space="preserve"> Certidão Positiva com efeitos de Negativa;</w:t>
      </w:r>
    </w:p>
    <w:bookmarkEnd w:id="7"/>
    <w:p w14:paraId="07B1968C" w14:textId="77777777" w:rsidR="00812AAE" w:rsidRPr="00812AAE" w:rsidRDefault="00812AAE" w:rsidP="00812AAE">
      <w:pPr>
        <w:jc w:val="both"/>
        <w:rPr>
          <w:rFonts w:ascii="Arial" w:hAnsi="Arial" w:cs="Arial"/>
          <w:w w:val="98"/>
          <w:sz w:val="24"/>
          <w:szCs w:val="24"/>
        </w:rPr>
      </w:pPr>
    </w:p>
    <w:p w14:paraId="42E94044" w14:textId="5DFA408A" w:rsidR="00812AAE" w:rsidRPr="00812AAE" w:rsidRDefault="00812AAE" w:rsidP="00812AAE">
      <w:pPr>
        <w:jc w:val="both"/>
        <w:rPr>
          <w:rFonts w:ascii="Arial" w:hAnsi="Arial" w:cs="Arial"/>
          <w:b/>
          <w:bCs/>
          <w:sz w:val="24"/>
          <w:szCs w:val="24"/>
        </w:rPr>
      </w:pPr>
      <w:r w:rsidRPr="00812AAE">
        <w:rPr>
          <w:rFonts w:ascii="Arial" w:hAnsi="Arial" w:cs="Arial"/>
          <w:b/>
          <w:bCs/>
          <w:sz w:val="24"/>
          <w:szCs w:val="24"/>
        </w:rPr>
        <w:t>14.</w:t>
      </w:r>
      <w:r>
        <w:rPr>
          <w:rFonts w:ascii="Arial" w:hAnsi="Arial" w:cs="Arial"/>
          <w:b/>
          <w:bCs/>
          <w:sz w:val="24"/>
          <w:szCs w:val="24"/>
        </w:rPr>
        <w:t>6</w:t>
      </w:r>
      <w:r w:rsidRPr="00812AAE">
        <w:rPr>
          <w:rFonts w:ascii="Arial" w:hAnsi="Arial" w:cs="Arial"/>
          <w:b/>
          <w:bCs/>
          <w:sz w:val="24"/>
          <w:szCs w:val="24"/>
        </w:rPr>
        <w:t xml:space="preserve">. DOCUMENTOS DE HABILITAÇÃO ECONÔMICA-FINANCEIRA (ART. 69), </w:t>
      </w:r>
      <w:r w:rsidRPr="00812AAE">
        <w:rPr>
          <w:rFonts w:ascii="Arial" w:hAnsi="Arial" w:cs="Arial"/>
          <w:bCs/>
          <w:sz w:val="24"/>
          <w:szCs w:val="24"/>
        </w:rPr>
        <w:t>consistirá na apresentação do seguinte documento:</w:t>
      </w:r>
    </w:p>
    <w:p w14:paraId="09534E84" w14:textId="77777777" w:rsidR="00812AAE" w:rsidRPr="00812AAE" w:rsidRDefault="00812AAE" w:rsidP="00812AAE">
      <w:pPr>
        <w:autoSpaceDE w:val="0"/>
        <w:autoSpaceDN w:val="0"/>
        <w:adjustRightInd w:val="0"/>
        <w:jc w:val="both"/>
        <w:rPr>
          <w:rFonts w:ascii="Arial" w:hAnsi="Arial" w:cs="Arial"/>
          <w:b/>
          <w:bCs/>
          <w:sz w:val="24"/>
          <w:szCs w:val="24"/>
        </w:rPr>
      </w:pPr>
    </w:p>
    <w:p w14:paraId="5BF7E150" w14:textId="3D319598" w:rsidR="00812AAE" w:rsidRPr="00812AAE" w:rsidRDefault="00812AAE" w:rsidP="00812AAE">
      <w:pPr>
        <w:jc w:val="both"/>
        <w:rPr>
          <w:rFonts w:ascii="Arial" w:hAnsi="Arial" w:cs="Arial"/>
          <w:sz w:val="24"/>
          <w:szCs w:val="24"/>
        </w:rPr>
      </w:pPr>
      <w:bookmarkStart w:id="8" w:name="_Hlk161249620"/>
      <w:r w:rsidRPr="00812AAE">
        <w:rPr>
          <w:rFonts w:ascii="Arial" w:hAnsi="Arial" w:cs="Arial"/>
          <w:b/>
          <w:sz w:val="24"/>
          <w:szCs w:val="24"/>
        </w:rPr>
        <w:lastRenderedPageBreak/>
        <w:t>14.</w:t>
      </w:r>
      <w:r>
        <w:rPr>
          <w:rFonts w:ascii="Arial" w:hAnsi="Arial" w:cs="Arial"/>
          <w:b/>
          <w:sz w:val="24"/>
          <w:szCs w:val="24"/>
        </w:rPr>
        <w:t>6</w:t>
      </w:r>
      <w:r w:rsidRPr="00812AAE">
        <w:rPr>
          <w:rFonts w:ascii="Arial" w:hAnsi="Arial" w:cs="Arial"/>
          <w:b/>
          <w:sz w:val="24"/>
          <w:szCs w:val="24"/>
        </w:rPr>
        <w:t>.1.</w:t>
      </w:r>
      <w:r w:rsidRPr="00812AAE">
        <w:rPr>
          <w:rFonts w:ascii="Arial" w:hAnsi="Arial" w:cs="Arial"/>
          <w:sz w:val="24"/>
          <w:szCs w:val="24"/>
        </w:rPr>
        <w:t xml:space="preserve"> Certidão Negativa de Feitos sobre Falência expedida pelo Cartório Distribuidor da sede da pessoa jurídica proponente, com data de emissão de no máximo </w:t>
      </w:r>
      <w:r w:rsidRPr="00812AAE">
        <w:rPr>
          <w:rFonts w:ascii="Arial" w:hAnsi="Arial" w:cs="Arial"/>
          <w:b/>
          <w:sz w:val="24"/>
          <w:szCs w:val="24"/>
        </w:rPr>
        <w:t>30 (trinta) dias</w:t>
      </w:r>
      <w:r w:rsidRPr="00812AAE">
        <w:rPr>
          <w:rFonts w:ascii="Arial" w:hAnsi="Arial" w:cs="Arial"/>
          <w:sz w:val="24"/>
          <w:szCs w:val="24"/>
        </w:rPr>
        <w:t>, anteriores a data fixada para a sessão de abertura da licitação.</w:t>
      </w:r>
    </w:p>
    <w:p w14:paraId="4F8B9F37" w14:textId="77777777" w:rsidR="00812AAE" w:rsidRPr="00812AAE" w:rsidRDefault="00812AAE" w:rsidP="00812AAE">
      <w:pPr>
        <w:jc w:val="both"/>
        <w:rPr>
          <w:rFonts w:ascii="Arial" w:hAnsi="Arial" w:cs="Arial"/>
          <w:b/>
          <w:bCs/>
          <w:sz w:val="24"/>
          <w:szCs w:val="24"/>
        </w:rPr>
      </w:pPr>
    </w:p>
    <w:p w14:paraId="3A67E310" w14:textId="0F99B05F" w:rsidR="00812AAE" w:rsidRPr="00812AAE" w:rsidRDefault="00812AAE" w:rsidP="00812AAE">
      <w:pPr>
        <w:jc w:val="both"/>
        <w:rPr>
          <w:rFonts w:ascii="Arial" w:hAnsi="Arial" w:cs="Arial"/>
          <w:sz w:val="24"/>
          <w:szCs w:val="24"/>
        </w:rPr>
      </w:pPr>
      <w:r w:rsidRPr="00812AAE">
        <w:rPr>
          <w:rFonts w:ascii="Arial" w:hAnsi="Arial" w:cs="Arial"/>
          <w:b/>
          <w:bCs/>
          <w:sz w:val="24"/>
          <w:szCs w:val="24"/>
        </w:rPr>
        <w:t>14.</w:t>
      </w:r>
      <w:r>
        <w:rPr>
          <w:rFonts w:ascii="Arial" w:hAnsi="Arial" w:cs="Arial"/>
          <w:b/>
          <w:bCs/>
          <w:sz w:val="24"/>
          <w:szCs w:val="24"/>
        </w:rPr>
        <w:t>6</w:t>
      </w:r>
      <w:r w:rsidRPr="00812AAE">
        <w:rPr>
          <w:rFonts w:ascii="Arial" w:hAnsi="Arial" w:cs="Arial"/>
          <w:b/>
          <w:bCs/>
          <w:sz w:val="24"/>
          <w:szCs w:val="24"/>
        </w:rPr>
        <w:t>.1.1.</w:t>
      </w:r>
      <w:r w:rsidRPr="00812AAE">
        <w:rPr>
          <w:rFonts w:ascii="Arial" w:hAnsi="Arial" w:cs="Arial"/>
          <w:sz w:val="24"/>
          <w:szCs w:val="24"/>
        </w:rPr>
        <w:t xml:space="preserve"> No caso de certidão positiva de recuperação judicial ou extrajudicial, o licitante deverá apresentar a comprovação de que o respectivo plano de recuperação foi acolhido judicialmente, na forma do </w:t>
      </w:r>
      <w:r w:rsidRPr="00812AAE">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812AAE">
        <w:rPr>
          <w:rFonts w:ascii="Arial" w:hAnsi="Arial" w:cs="Arial"/>
          <w:sz w:val="24"/>
          <w:szCs w:val="24"/>
        </w:rPr>
        <w:t xml:space="preserve">, sob pena de inabilitação, devendo ainda, </w:t>
      </w:r>
      <w:r w:rsidRPr="00812AAE">
        <w:rPr>
          <w:rFonts w:ascii="Arial" w:hAnsi="Arial" w:cs="Arial"/>
          <w:sz w:val="24"/>
          <w:szCs w:val="24"/>
          <w:u w:val="single"/>
        </w:rPr>
        <w:t>comprovar todos os demais requisitos de habilitação</w:t>
      </w:r>
      <w:r w:rsidRPr="00812AAE">
        <w:rPr>
          <w:rFonts w:ascii="Arial" w:hAnsi="Arial" w:cs="Arial"/>
          <w:sz w:val="24"/>
          <w:szCs w:val="24"/>
        </w:rPr>
        <w:t>.</w:t>
      </w:r>
    </w:p>
    <w:bookmarkEnd w:id="8"/>
    <w:p w14:paraId="3E7EADBC" w14:textId="77777777" w:rsidR="00812AAE" w:rsidRPr="00812AAE" w:rsidRDefault="00812AAE" w:rsidP="00812AAE">
      <w:pPr>
        <w:jc w:val="both"/>
        <w:rPr>
          <w:rFonts w:ascii="Arial" w:hAnsi="Arial" w:cs="Arial"/>
          <w:b/>
          <w:sz w:val="24"/>
          <w:szCs w:val="24"/>
        </w:rPr>
      </w:pPr>
    </w:p>
    <w:p w14:paraId="1CDBE5BB" w14:textId="79A3837E" w:rsidR="00812AAE" w:rsidRPr="00812AAE" w:rsidRDefault="00812AAE" w:rsidP="00812AAE">
      <w:pPr>
        <w:jc w:val="both"/>
        <w:rPr>
          <w:rFonts w:ascii="Arial" w:hAnsi="Arial" w:cs="Arial"/>
          <w:b/>
          <w:sz w:val="24"/>
          <w:szCs w:val="24"/>
        </w:rPr>
      </w:pPr>
      <w:bookmarkStart w:id="9" w:name="_Hlk161766143"/>
      <w:r w:rsidRPr="00812AAE">
        <w:rPr>
          <w:rFonts w:ascii="Arial" w:hAnsi="Arial" w:cs="Arial"/>
          <w:b/>
          <w:sz w:val="24"/>
          <w:szCs w:val="24"/>
        </w:rPr>
        <w:t>14.</w:t>
      </w:r>
      <w:r>
        <w:rPr>
          <w:rFonts w:ascii="Arial" w:hAnsi="Arial" w:cs="Arial"/>
          <w:b/>
          <w:sz w:val="24"/>
          <w:szCs w:val="24"/>
        </w:rPr>
        <w:t>7</w:t>
      </w:r>
      <w:r w:rsidRPr="00812AAE">
        <w:rPr>
          <w:rFonts w:ascii="Arial" w:hAnsi="Arial" w:cs="Arial"/>
          <w:b/>
          <w:sz w:val="24"/>
          <w:szCs w:val="24"/>
        </w:rPr>
        <w:t xml:space="preserve">. DEMAIS DOCUMENTO DE HABILITAÇÃO </w:t>
      </w:r>
    </w:p>
    <w:p w14:paraId="3B090802" w14:textId="77777777" w:rsidR="00812AAE" w:rsidRPr="00812AAE" w:rsidRDefault="00812AAE" w:rsidP="00812AAE">
      <w:pPr>
        <w:jc w:val="both"/>
        <w:rPr>
          <w:rFonts w:ascii="Arial" w:hAnsi="Arial" w:cs="Arial"/>
          <w:sz w:val="24"/>
          <w:szCs w:val="24"/>
        </w:rPr>
      </w:pPr>
    </w:p>
    <w:p w14:paraId="6484FCBB" w14:textId="27AD5BEA" w:rsidR="00812AAE" w:rsidRPr="00812AAE" w:rsidRDefault="00812AAE" w:rsidP="00812AAE">
      <w:pPr>
        <w:jc w:val="both"/>
        <w:rPr>
          <w:rFonts w:ascii="Arial" w:hAnsi="Arial" w:cs="Arial"/>
          <w:sz w:val="24"/>
          <w:szCs w:val="24"/>
        </w:rPr>
      </w:pPr>
      <w:r w:rsidRPr="00812AAE">
        <w:rPr>
          <w:rFonts w:ascii="Arial" w:hAnsi="Arial" w:cs="Arial"/>
          <w:b/>
          <w:sz w:val="24"/>
          <w:szCs w:val="24"/>
        </w:rPr>
        <w:t>14.</w:t>
      </w:r>
      <w:r>
        <w:rPr>
          <w:rFonts w:ascii="Arial" w:hAnsi="Arial" w:cs="Arial"/>
          <w:b/>
          <w:sz w:val="24"/>
          <w:szCs w:val="24"/>
        </w:rPr>
        <w:t>7</w:t>
      </w:r>
      <w:r w:rsidRPr="00812AAE">
        <w:rPr>
          <w:rFonts w:ascii="Arial" w:hAnsi="Arial" w:cs="Arial"/>
          <w:b/>
          <w:sz w:val="24"/>
          <w:szCs w:val="24"/>
        </w:rPr>
        <w:t>.1.</w:t>
      </w:r>
      <w:r w:rsidRPr="00812AAE">
        <w:rPr>
          <w:rFonts w:ascii="Arial" w:hAnsi="Arial" w:cs="Arial"/>
          <w:sz w:val="24"/>
          <w:szCs w:val="24"/>
        </w:rPr>
        <w:t xml:space="preserve"> A licitante deverá apresentar em papel timbrado a “</w:t>
      </w:r>
      <w:r w:rsidRPr="00812AAE">
        <w:rPr>
          <w:rFonts w:ascii="Arial" w:hAnsi="Arial" w:cs="Arial"/>
          <w:sz w:val="24"/>
          <w:szCs w:val="24"/>
          <w:u w:val="single"/>
        </w:rPr>
        <w:t>Declaração de Cumprimentos de Requisitos Legais</w:t>
      </w:r>
      <w:r w:rsidRPr="00812AAE">
        <w:rPr>
          <w:rFonts w:ascii="Arial" w:hAnsi="Arial" w:cs="Arial"/>
          <w:sz w:val="24"/>
          <w:szCs w:val="24"/>
        </w:rPr>
        <w:t>” (</w:t>
      </w:r>
      <w:r w:rsidRPr="00812AAE">
        <w:rPr>
          <w:rFonts w:ascii="Arial" w:hAnsi="Arial" w:cs="Arial"/>
          <w:b/>
          <w:sz w:val="24"/>
          <w:szCs w:val="24"/>
        </w:rPr>
        <w:t>Modelo de Declaração Anexo IV do edital</w:t>
      </w:r>
      <w:r w:rsidRPr="00812AAE">
        <w:rPr>
          <w:rFonts w:ascii="Arial" w:hAnsi="Arial" w:cs="Arial"/>
          <w:sz w:val="24"/>
          <w:szCs w:val="24"/>
        </w:rPr>
        <w:t>), declarando que:</w:t>
      </w:r>
    </w:p>
    <w:p w14:paraId="5CE08120" w14:textId="77777777" w:rsidR="00812AAE" w:rsidRPr="00812AAE" w:rsidRDefault="00812AAE" w:rsidP="00812AAE">
      <w:pPr>
        <w:tabs>
          <w:tab w:val="left" w:pos="1440"/>
        </w:tabs>
        <w:ind w:left="4248"/>
        <w:jc w:val="both"/>
        <w:rPr>
          <w:rFonts w:ascii="Arial" w:hAnsi="Arial" w:cs="Arial"/>
          <w:sz w:val="24"/>
          <w:szCs w:val="24"/>
        </w:rPr>
      </w:pPr>
    </w:p>
    <w:p w14:paraId="2BC697BF" w14:textId="77777777" w:rsidR="00812AAE" w:rsidRPr="00812AAE" w:rsidRDefault="00812AAE" w:rsidP="00812AAE">
      <w:pPr>
        <w:numPr>
          <w:ilvl w:val="0"/>
          <w:numId w:val="11"/>
        </w:numPr>
        <w:tabs>
          <w:tab w:val="left" w:pos="1440"/>
        </w:tabs>
        <w:ind w:left="3969"/>
        <w:jc w:val="both"/>
        <w:rPr>
          <w:rFonts w:ascii="Arial" w:hAnsi="Arial" w:cs="Arial"/>
          <w:sz w:val="24"/>
          <w:szCs w:val="24"/>
        </w:rPr>
      </w:pPr>
      <w:r w:rsidRPr="00812AAE">
        <w:rPr>
          <w:rFonts w:ascii="Arial" w:hAnsi="Arial" w:cs="Arial"/>
          <w:sz w:val="24"/>
          <w:szCs w:val="24"/>
        </w:rPr>
        <w:t>Está plenamente de acordo com todas as cláusulas e condições do presente Edital e de seus Anexos.</w:t>
      </w:r>
    </w:p>
    <w:p w14:paraId="7CB83C2C" w14:textId="77777777" w:rsidR="00812AAE" w:rsidRPr="00812AAE" w:rsidRDefault="00812AAE" w:rsidP="00812AAE">
      <w:pPr>
        <w:tabs>
          <w:tab w:val="left" w:pos="1440"/>
        </w:tabs>
        <w:ind w:left="3969"/>
        <w:jc w:val="both"/>
        <w:rPr>
          <w:rFonts w:ascii="Arial" w:hAnsi="Arial" w:cs="Arial"/>
          <w:sz w:val="24"/>
          <w:szCs w:val="24"/>
        </w:rPr>
      </w:pPr>
    </w:p>
    <w:p w14:paraId="42E95042" w14:textId="77777777" w:rsidR="00812AAE" w:rsidRPr="00812AAE" w:rsidRDefault="00812AAE" w:rsidP="00812AAE">
      <w:pPr>
        <w:numPr>
          <w:ilvl w:val="0"/>
          <w:numId w:val="11"/>
        </w:numPr>
        <w:tabs>
          <w:tab w:val="left" w:pos="1440"/>
        </w:tabs>
        <w:ind w:left="3969"/>
        <w:jc w:val="both"/>
        <w:rPr>
          <w:rFonts w:ascii="Arial" w:hAnsi="Arial" w:cs="Arial"/>
          <w:sz w:val="24"/>
          <w:szCs w:val="24"/>
        </w:rPr>
      </w:pPr>
      <w:r w:rsidRPr="00812AAE">
        <w:rPr>
          <w:rFonts w:ascii="Arial" w:hAnsi="Arial" w:cs="Arial"/>
          <w:sz w:val="24"/>
          <w:szCs w:val="24"/>
        </w:rPr>
        <w:t>Que Não está impossibilitada de participar da licitação em decorrência de sanção que lhe foi imposta; (inciso III, do art. 14 da Lei 14.133/2021);</w:t>
      </w:r>
    </w:p>
    <w:p w14:paraId="0BB8B997" w14:textId="77777777" w:rsidR="00812AAE" w:rsidRPr="00812AAE" w:rsidRDefault="00812AAE" w:rsidP="00812AAE">
      <w:pPr>
        <w:tabs>
          <w:tab w:val="left" w:pos="1440"/>
        </w:tabs>
        <w:ind w:left="3969"/>
        <w:jc w:val="both"/>
        <w:rPr>
          <w:rFonts w:ascii="Arial" w:hAnsi="Arial" w:cs="Arial"/>
          <w:sz w:val="24"/>
          <w:szCs w:val="24"/>
        </w:rPr>
      </w:pPr>
    </w:p>
    <w:p w14:paraId="48B47F84" w14:textId="77777777" w:rsidR="00812AAE" w:rsidRPr="00812AAE" w:rsidRDefault="00812AAE" w:rsidP="00812AAE">
      <w:pPr>
        <w:numPr>
          <w:ilvl w:val="0"/>
          <w:numId w:val="11"/>
        </w:numPr>
        <w:tabs>
          <w:tab w:val="left" w:pos="1440"/>
        </w:tabs>
        <w:ind w:left="3969"/>
        <w:jc w:val="both"/>
        <w:rPr>
          <w:rFonts w:ascii="Arial" w:hAnsi="Arial" w:cs="Arial"/>
          <w:sz w:val="24"/>
          <w:szCs w:val="24"/>
        </w:rPr>
      </w:pPr>
      <w:r w:rsidRPr="00812AAE">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4F8CC47E" w14:textId="77777777" w:rsidR="00812AAE" w:rsidRPr="00812AAE" w:rsidRDefault="00812AAE" w:rsidP="00812AAE">
      <w:pPr>
        <w:tabs>
          <w:tab w:val="left" w:pos="1440"/>
        </w:tabs>
        <w:ind w:left="3969"/>
        <w:jc w:val="both"/>
        <w:rPr>
          <w:rFonts w:ascii="Arial" w:hAnsi="Arial" w:cs="Arial"/>
          <w:sz w:val="24"/>
          <w:szCs w:val="24"/>
        </w:rPr>
      </w:pPr>
    </w:p>
    <w:p w14:paraId="665AF1EF" w14:textId="77777777" w:rsidR="00812AAE" w:rsidRPr="00812AAE" w:rsidRDefault="00812AAE" w:rsidP="00812AAE">
      <w:pPr>
        <w:numPr>
          <w:ilvl w:val="0"/>
          <w:numId w:val="11"/>
        </w:numPr>
        <w:tabs>
          <w:tab w:val="left" w:pos="1440"/>
        </w:tabs>
        <w:ind w:left="3969"/>
        <w:jc w:val="both"/>
        <w:rPr>
          <w:rFonts w:ascii="Arial" w:hAnsi="Arial" w:cs="Arial"/>
          <w:sz w:val="24"/>
          <w:szCs w:val="24"/>
        </w:rPr>
      </w:pPr>
      <w:r w:rsidRPr="00812AAE">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4A0047B3" w14:textId="77777777" w:rsidR="00812AAE" w:rsidRPr="00812AAE" w:rsidRDefault="00812AAE" w:rsidP="00812AAE">
      <w:pPr>
        <w:tabs>
          <w:tab w:val="left" w:pos="1440"/>
        </w:tabs>
        <w:ind w:left="3969"/>
        <w:jc w:val="both"/>
        <w:rPr>
          <w:rFonts w:ascii="Arial" w:hAnsi="Arial" w:cs="Arial"/>
          <w:sz w:val="24"/>
          <w:szCs w:val="24"/>
        </w:rPr>
      </w:pPr>
    </w:p>
    <w:p w14:paraId="07CB6AC2" w14:textId="77777777" w:rsidR="00812AAE" w:rsidRPr="00812AAE" w:rsidRDefault="00812AAE" w:rsidP="00812AAE">
      <w:pPr>
        <w:numPr>
          <w:ilvl w:val="0"/>
          <w:numId w:val="11"/>
        </w:numPr>
        <w:tabs>
          <w:tab w:val="left" w:pos="1440"/>
        </w:tabs>
        <w:ind w:left="3969"/>
        <w:jc w:val="both"/>
        <w:rPr>
          <w:rFonts w:ascii="Arial" w:hAnsi="Arial" w:cs="Arial"/>
          <w:sz w:val="24"/>
          <w:szCs w:val="24"/>
        </w:rPr>
      </w:pPr>
      <w:r w:rsidRPr="00812AAE">
        <w:rPr>
          <w:rFonts w:ascii="Arial" w:hAnsi="Arial" w:cs="Arial"/>
          <w:sz w:val="24"/>
          <w:szCs w:val="24"/>
        </w:rPr>
        <w:lastRenderedPageBreak/>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bookmarkEnd w:id="9"/>
    <w:p w14:paraId="21CB47F4" w14:textId="77777777" w:rsidR="00812AAE" w:rsidRPr="00812AAE" w:rsidRDefault="00812AAE" w:rsidP="00812AAE">
      <w:pPr>
        <w:jc w:val="both"/>
        <w:rPr>
          <w:rFonts w:ascii="Arial" w:hAnsi="Arial" w:cs="Arial"/>
          <w:sz w:val="24"/>
          <w:szCs w:val="24"/>
        </w:rPr>
      </w:pPr>
    </w:p>
    <w:p w14:paraId="0E942D51" w14:textId="7529CC73"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14.</w:t>
      </w:r>
      <w:r>
        <w:rPr>
          <w:rFonts w:ascii="Arial" w:hAnsi="Arial" w:cs="Arial"/>
          <w:b/>
          <w:sz w:val="24"/>
          <w:szCs w:val="24"/>
        </w:rPr>
        <w:t>7</w:t>
      </w:r>
      <w:r w:rsidRPr="00812AAE">
        <w:rPr>
          <w:rFonts w:ascii="Arial" w:hAnsi="Arial" w:cs="Arial"/>
          <w:b/>
          <w:sz w:val="24"/>
          <w:szCs w:val="24"/>
        </w:rPr>
        <w:t>.2</w:t>
      </w:r>
      <w:r w:rsidRPr="00812AAE">
        <w:rPr>
          <w:rFonts w:ascii="Arial" w:hAnsi="Arial" w:cs="Arial"/>
          <w:sz w:val="24"/>
          <w:szCs w:val="24"/>
        </w:rPr>
        <w:t xml:space="preserve">. As empresas que se enquadrarem na qualidade de ME/EPP deverão apresentar a CERTIDÃO SIMPLIFICADA DA JUNTA COMERCIAL, </w:t>
      </w:r>
      <w:r w:rsidRPr="00812AAE">
        <w:rPr>
          <w:rFonts w:ascii="Arial" w:hAnsi="Arial" w:cs="Arial"/>
          <w:bCs/>
          <w:w w:val="116"/>
          <w:sz w:val="24"/>
          <w:szCs w:val="24"/>
        </w:rPr>
        <w:t>emitida no exercício de 202</w:t>
      </w:r>
      <w:r>
        <w:rPr>
          <w:rFonts w:ascii="Arial" w:hAnsi="Arial" w:cs="Arial"/>
          <w:bCs/>
          <w:w w:val="116"/>
          <w:sz w:val="24"/>
          <w:szCs w:val="24"/>
        </w:rPr>
        <w:t>6</w:t>
      </w:r>
      <w:r w:rsidRPr="00812AAE">
        <w:rPr>
          <w:rFonts w:ascii="Arial" w:hAnsi="Arial" w:cs="Arial"/>
          <w:bCs/>
          <w:w w:val="116"/>
          <w:sz w:val="24"/>
          <w:szCs w:val="24"/>
        </w:rPr>
        <w:t xml:space="preserve"> OU apresentar DECLARAÇÃO, nos</w:t>
      </w:r>
      <w:r w:rsidRPr="00812AAE">
        <w:rPr>
          <w:rFonts w:ascii="Arial" w:hAnsi="Arial" w:cs="Arial"/>
          <w:sz w:val="24"/>
          <w:szCs w:val="24"/>
        </w:rPr>
        <w:t xml:space="preserve"> termos do modelo que consta do </w:t>
      </w:r>
      <w:r w:rsidRPr="00812AAE">
        <w:rPr>
          <w:rFonts w:ascii="Arial" w:hAnsi="Arial" w:cs="Arial"/>
          <w:b/>
          <w:sz w:val="24"/>
          <w:szCs w:val="24"/>
        </w:rPr>
        <w:t>ANEXO III</w:t>
      </w:r>
      <w:r w:rsidRPr="00812AAE">
        <w:rPr>
          <w:rFonts w:ascii="Arial" w:hAnsi="Arial" w:cs="Arial"/>
          <w:sz w:val="24"/>
          <w:szCs w:val="24"/>
        </w:rPr>
        <w:t xml:space="preserve"> deste Edital, </w:t>
      </w:r>
      <w:r w:rsidRPr="00812AAE">
        <w:rPr>
          <w:rFonts w:ascii="Arial" w:hAnsi="Arial" w:cs="Arial"/>
          <w:b/>
          <w:bCs/>
          <w:sz w:val="24"/>
          <w:szCs w:val="24"/>
        </w:rPr>
        <w:t>firmada por representante legal ou pelo contador da empresa</w:t>
      </w:r>
      <w:r w:rsidRPr="00812AAE">
        <w:rPr>
          <w:rFonts w:ascii="Arial" w:hAnsi="Arial" w:cs="Arial"/>
          <w:sz w:val="24"/>
          <w:szCs w:val="24"/>
        </w:rPr>
        <w:t xml:space="preserve">, ratificando não haver nenhum dos impedimentos previstos no art. 3º, §4º, da referida lei. </w:t>
      </w:r>
      <w:r w:rsidRPr="00812AAE">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812AAE">
        <w:rPr>
          <w:rFonts w:ascii="Arial" w:hAnsi="Arial" w:cs="Arial"/>
          <w:sz w:val="24"/>
          <w:szCs w:val="24"/>
        </w:rPr>
        <w:t>.</w:t>
      </w:r>
    </w:p>
    <w:p w14:paraId="659B2F73" w14:textId="77777777" w:rsidR="00812AAE" w:rsidRPr="00812AAE" w:rsidRDefault="00812AAE" w:rsidP="00812AAE">
      <w:pPr>
        <w:autoSpaceDE w:val="0"/>
        <w:autoSpaceDN w:val="0"/>
        <w:adjustRightInd w:val="0"/>
        <w:jc w:val="both"/>
        <w:rPr>
          <w:rFonts w:ascii="Arial" w:hAnsi="Arial" w:cs="Arial"/>
          <w:sz w:val="24"/>
          <w:szCs w:val="24"/>
        </w:rPr>
      </w:pPr>
    </w:p>
    <w:p w14:paraId="0D78435F" w14:textId="7BF3313E"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14.</w:t>
      </w:r>
      <w:r>
        <w:rPr>
          <w:rFonts w:ascii="Arial" w:hAnsi="Arial" w:cs="Arial"/>
          <w:b/>
          <w:sz w:val="24"/>
          <w:szCs w:val="24"/>
        </w:rPr>
        <w:t>8</w:t>
      </w:r>
      <w:r w:rsidRPr="00812AAE">
        <w:rPr>
          <w:rFonts w:ascii="Arial" w:hAnsi="Arial" w:cs="Arial"/>
          <w:b/>
          <w:sz w:val="24"/>
          <w:szCs w:val="24"/>
        </w:rPr>
        <w:t>.</w:t>
      </w:r>
      <w:r w:rsidRPr="00812AAE">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59BD38E6" w14:textId="77777777" w:rsidR="00812AAE" w:rsidRPr="00812AAE" w:rsidRDefault="00812AAE" w:rsidP="00812AAE">
      <w:pPr>
        <w:jc w:val="both"/>
        <w:rPr>
          <w:rFonts w:ascii="Arial" w:hAnsi="Arial" w:cs="Arial"/>
          <w:b/>
          <w:w w:val="98"/>
          <w:sz w:val="24"/>
          <w:szCs w:val="24"/>
        </w:rPr>
      </w:pPr>
    </w:p>
    <w:p w14:paraId="4B3CC1E5" w14:textId="2C5C37E7" w:rsidR="00812AAE" w:rsidRPr="00812AAE" w:rsidRDefault="00812AAE" w:rsidP="00812AAE">
      <w:pPr>
        <w:jc w:val="both"/>
        <w:rPr>
          <w:rFonts w:ascii="Arial" w:hAnsi="Arial" w:cs="Arial"/>
          <w:sz w:val="24"/>
          <w:szCs w:val="24"/>
        </w:rPr>
      </w:pPr>
      <w:r w:rsidRPr="00812AAE">
        <w:rPr>
          <w:rFonts w:ascii="Arial" w:hAnsi="Arial" w:cs="Arial"/>
          <w:b/>
          <w:w w:val="98"/>
          <w:sz w:val="24"/>
          <w:szCs w:val="24"/>
        </w:rPr>
        <w:t>14.</w:t>
      </w:r>
      <w:r>
        <w:rPr>
          <w:rFonts w:ascii="Arial" w:hAnsi="Arial" w:cs="Arial"/>
          <w:b/>
          <w:w w:val="98"/>
          <w:sz w:val="24"/>
          <w:szCs w:val="24"/>
        </w:rPr>
        <w:t>9</w:t>
      </w:r>
      <w:r w:rsidRPr="00812AAE">
        <w:rPr>
          <w:rFonts w:ascii="Arial" w:hAnsi="Arial" w:cs="Arial"/>
          <w:b/>
          <w:w w:val="98"/>
          <w:sz w:val="24"/>
          <w:szCs w:val="24"/>
        </w:rPr>
        <w:t>.</w:t>
      </w:r>
      <w:r w:rsidRPr="00812AAE">
        <w:rPr>
          <w:rFonts w:ascii="Arial" w:hAnsi="Arial" w:cs="Arial"/>
          <w:w w:val="98"/>
          <w:sz w:val="24"/>
          <w:szCs w:val="24"/>
        </w:rPr>
        <w:t xml:space="preserve"> </w:t>
      </w:r>
      <w:r w:rsidRPr="00812AAE">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74E74F12" w14:textId="77777777" w:rsidR="00812AAE" w:rsidRPr="00812AAE" w:rsidRDefault="00812AAE" w:rsidP="00812AAE">
      <w:pPr>
        <w:jc w:val="both"/>
        <w:rPr>
          <w:rFonts w:ascii="Arial" w:hAnsi="Arial" w:cs="Arial"/>
          <w:b/>
          <w:w w:val="98"/>
          <w:sz w:val="24"/>
          <w:szCs w:val="24"/>
        </w:rPr>
      </w:pPr>
    </w:p>
    <w:p w14:paraId="68D1606B" w14:textId="77777777" w:rsidR="00812AAE" w:rsidRDefault="00812AAE" w:rsidP="00812AAE">
      <w:pPr>
        <w:jc w:val="both"/>
        <w:rPr>
          <w:rFonts w:ascii="Arial" w:hAnsi="Arial" w:cs="Arial"/>
          <w:sz w:val="24"/>
          <w:szCs w:val="24"/>
        </w:rPr>
      </w:pPr>
      <w:r w:rsidRPr="00812AAE">
        <w:rPr>
          <w:rFonts w:ascii="Arial" w:hAnsi="Arial" w:cs="Arial"/>
          <w:b/>
          <w:w w:val="98"/>
          <w:sz w:val="24"/>
          <w:szCs w:val="24"/>
        </w:rPr>
        <w:t>a)</w:t>
      </w:r>
      <w:r w:rsidRPr="00812AAE">
        <w:rPr>
          <w:rFonts w:ascii="Arial" w:hAnsi="Arial" w:cs="Arial"/>
          <w:w w:val="98"/>
          <w:sz w:val="24"/>
          <w:szCs w:val="24"/>
        </w:rPr>
        <w:t xml:space="preserve"> </w:t>
      </w:r>
      <w:r w:rsidRPr="00812AAE">
        <w:rPr>
          <w:rFonts w:ascii="Arial" w:hAnsi="Arial" w:cs="Arial"/>
          <w:sz w:val="24"/>
          <w:szCs w:val="24"/>
        </w:rPr>
        <w:t>Se a licitante for a matriz, todos os documentos deverão estar em nome da matriz; ou</w:t>
      </w:r>
    </w:p>
    <w:p w14:paraId="73554271" w14:textId="77777777" w:rsidR="00812AAE" w:rsidRPr="00812AAE" w:rsidRDefault="00812AAE" w:rsidP="00812AAE">
      <w:pPr>
        <w:jc w:val="both"/>
        <w:rPr>
          <w:rFonts w:ascii="Arial" w:hAnsi="Arial" w:cs="Arial"/>
          <w:w w:val="98"/>
          <w:sz w:val="24"/>
          <w:szCs w:val="24"/>
        </w:rPr>
      </w:pPr>
    </w:p>
    <w:p w14:paraId="436CE4E1"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b)</w:t>
      </w:r>
      <w:r w:rsidRPr="00812AAE">
        <w:rPr>
          <w:rFonts w:ascii="Arial" w:hAnsi="Arial" w:cs="Arial"/>
          <w:w w:val="98"/>
          <w:sz w:val="24"/>
          <w:szCs w:val="24"/>
        </w:rPr>
        <w:t xml:space="preserve"> </w:t>
      </w:r>
      <w:r w:rsidRPr="00812AAE">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439556D1" w14:textId="77777777" w:rsidR="00812AAE" w:rsidRPr="00812AAE" w:rsidRDefault="00812AAE" w:rsidP="00812AAE">
      <w:pPr>
        <w:jc w:val="both"/>
        <w:rPr>
          <w:rFonts w:ascii="Arial" w:hAnsi="Arial" w:cs="Arial"/>
          <w:w w:val="98"/>
          <w:sz w:val="24"/>
          <w:szCs w:val="24"/>
        </w:rPr>
      </w:pPr>
    </w:p>
    <w:p w14:paraId="533069EA" w14:textId="38A6441D" w:rsidR="00812AAE" w:rsidRDefault="00812AAE" w:rsidP="00812AAE">
      <w:pPr>
        <w:jc w:val="both"/>
        <w:rPr>
          <w:rFonts w:ascii="Arial" w:hAnsi="Arial" w:cs="Arial"/>
          <w:sz w:val="24"/>
          <w:szCs w:val="24"/>
        </w:rPr>
      </w:pPr>
      <w:r w:rsidRPr="00812AAE">
        <w:rPr>
          <w:rFonts w:ascii="Arial" w:hAnsi="Arial" w:cs="Arial"/>
          <w:b/>
          <w:w w:val="98"/>
          <w:sz w:val="24"/>
          <w:szCs w:val="24"/>
        </w:rPr>
        <w:t>14.</w:t>
      </w:r>
      <w:r>
        <w:rPr>
          <w:rFonts w:ascii="Arial" w:hAnsi="Arial" w:cs="Arial"/>
          <w:b/>
          <w:w w:val="98"/>
          <w:sz w:val="24"/>
          <w:szCs w:val="24"/>
        </w:rPr>
        <w:t>10</w:t>
      </w:r>
      <w:r w:rsidRPr="00812AAE">
        <w:rPr>
          <w:rFonts w:ascii="Arial" w:hAnsi="Arial" w:cs="Arial"/>
          <w:b/>
          <w:w w:val="98"/>
          <w:sz w:val="24"/>
          <w:szCs w:val="24"/>
        </w:rPr>
        <w:t>.</w:t>
      </w:r>
      <w:r w:rsidRPr="00812AAE">
        <w:rPr>
          <w:rFonts w:ascii="Arial" w:hAnsi="Arial" w:cs="Arial"/>
          <w:w w:val="98"/>
          <w:sz w:val="24"/>
          <w:szCs w:val="24"/>
        </w:rPr>
        <w:t xml:space="preserve"> </w:t>
      </w:r>
      <w:r w:rsidRPr="00812AAE">
        <w:rPr>
          <w:rFonts w:ascii="Arial" w:hAnsi="Arial" w:cs="Arial"/>
          <w:sz w:val="24"/>
          <w:szCs w:val="24"/>
        </w:rPr>
        <w:t>Os documentos apresentados deverão estar em plena vigência.</w:t>
      </w:r>
    </w:p>
    <w:p w14:paraId="54982859" w14:textId="77777777" w:rsidR="00812AAE" w:rsidRPr="00812AAE" w:rsidRDefault="00812AAE" w:rsidP="00812AAE">
      <w:pPr>
        <w:jc w:val="both"/>
        <w:rPr>
          <w:rFonts w:ascii="Arial" w:hAnsi="Arial" w:cs="Arial"/>
          <w:sz w:val="24"/>
          <w:szCs w:val="24"/>
        </w:rPr>
      </w:pPr>
    </w:p>
    <w:p w14:paraId="035C159F" w14:textId="76013179" w:rsidR="00812AAE" w:rsidRPr="00812AAE" w:rsidRDefault="00812AAE" w:rsidP="00812AAE">
      <w:pPr>
        <w:jc w:val="both"/>
        <w:rPr>
          <w:rFonts w:ascii="Arial" w:hAnsi="Arial" w:cs="Arial"/>
          <w:sz w:val="24"/>
          <w:szCs w:val="24"/>
        </w:rPr>
      </w:pPr>
      <w:r w:rsidRPr="00812AAE">
        <w:rPr>
          <w:rFonts w:ascii="Arial" w:hAnsi="Arial" w:cs="Arial"/>
          <w:b/>
          <w:w w:val="98"/>
          <w:sz w:val="24"/>
          <w:szCs w:val="24"/>
        </w:rPr>
        <w:t>14.1</w:t>
      </w:r>
      <w:r>
        <w:rPr>
          <w:rFonts w:ascii="Arial" w:hAnsi="Arial" w:cs="Arial"/>
          <w:b/>
          <w:w w:val="98"/>
          <w:sz w:val="24"/>
          <w:szCs w:val="24"/>
        </w:rPr>
        <w:t>1</w:t>
      </w:r>
      <w:r w:rsidRPr="00812AAE">
        <w:rPr>
          <w:rFonts w:ascii="Arial" w:hAnsi="Arial" w:cs="Arial"/>
          <w:b/>
          <w:w w:val="98"/>
          <w:sz w:val="24"/>
          <w:szCs w:val="24"/>
        </w:rPr>
        <w:t>.</w:t>
      </w:r>
      <w:r w:rsidRPr="00812AAE">
        <w:rPr>
          <w:rFonts w:ascii="Arial" w:hAnsi="Arial" w:cs="Arial"/>
          <w:w w:val="98"/>
          <w:sz w:val="24"/>
          <w:szCs w:val="24"/>
        </w:rPr>
        <w:t xml:space="preserve"> </w:t>
      </w:r>
      <w:r w:rsidRPr="00812AAE">
        <w:rPr>
          <w:rFonts w:ascii="Arial" w:hAnsi="Arial" w:cs="Arial"/>
          <w:sz w:val="24"/>
          <w:szCs w:val="24"/>
        </w:rPr>
        <w:t>Não serão aceitos documentos cujas datas estejam rasuradas.</w:t>
      </w:r>
    </w:p>
    <w:p w14:paraId="7EB61F8B" w14:textId="77777777" w:rsidR="00812AAE" w:rsidRPr="00812AAE" w:rsidRDefault="00812AAE" w:rsidP="00812AAE">
      <w:pPr>
        <w:jc w:val="both"/>
        <w:rPr>
          <w:rFonts w:ascii="Arial" w:hAnsi="Arial" w:cs="Arial"/>
          <w:sz w:val="24"/>
          <w:szCs w:val="24"/>
        </w:rPr>
      </w:pPr>
    </w:p>
    <w:p w14:paraId="2BE50CD6" w14:textId="2A711651" w:rsidR="00812AAE" w:rsidRPr="00812AAE" w:rsidRDefault="00812AAE" w:rsidP="00812AAE">
      <w:pPr>
        <w:jc w:val="both"/>
        <w:rPr>
          <w:rFonts w:ascii="Arial" w:hAnsi="Arial" w:cs="Arial"/>
          <w:sz w:val="24"/>
          <w:szCs w:val="24"/>
        </w:rPr>
      </w:pPr>
      <w:r w:rsidRPr="00812AAE">
        <w:rPr>
          <w:rFonts w:ascii="Arial" w:hAnsi="Arial" w:cs="Arial"/>
          <w:b/>
          <w:w w:val="98"/>
          <w:sz w:val="24"/>
          <w:szCs w:val="24"/>
        </w:rPr>
        <w:t>14.1</w:t>
      </w:r>
      <w:r>
        <w:rPr>
          <w:rFonts w:ascii="Arial" w:hAnsi="Arial" w:cs="Arial"/>
          <w:b/>
          <w:w w:val="98"/>
          <w:sz w:val="24"/>
          <w:szCs w:val="24"/>
        </w:rPr>
        <w:t>2</w:t>
      </w:r>
      <w:r w:rsidRPr="00812AAE">
        <w:rPr>
          <w:rFonts w:ascii="Arial" w:hAnsi="Arial" w:cs="Arial"/>
          <w:b/>
          <w:w w:val="98"/>
          <w:sz w:val="24"/>
          <w:szCs w:val="24"/>
        </w:rPr>
        <w:t>.</w:t>
      </w:r>
      <w:r w:rsidRPr="00812AAE">
        <w:rPr>
          <w:rFonts w:ascii="Arial" w:hAnsi="Arial" w:cs="Arial"/>
          <w:w w:val="98"/>
          <w:sz w:val="24"/>
          <w:szCs w:val="24"/>
        </w:rPr>
        <w:t xml:space="preserve"> O </w:t>
      </w:r>
      <w:r w:rsidRPr="00812AAE">
        <w:rPr>
          <w:rFonts w:ascii="Arial" w:hAnsi="Arial" w:cs="Arial"/>
          <w:sz w:val="24"/>
          <w:szCs w:val="24"/>
        </w:rPr>
        <w:t>Pregoeiro reserva-se o direito de solicitar o original de qualquer documento, sempre que tiver dúvida e julgar necessário.</w:t>
      </w:r>
    </w:p>
    <w:p w14:paraId="0D2A329B" w14:textId="77777777" w:rsidR="00812AAE" w:rsidRPr="00812AAE" w:rsidRDefault="00812AAE" w:rsidP="00812AAE">
      <w:pPr>
        <w:jc w:val="both"/>
        <w:rPr>
          <w:rFonts w:ascii="Arial" w:hAnsi="Arial" w:cs="Arial"/>
          <w:w w:val="98"/>
          <w:sz w:val="24"/>
          <w:szCs w:val="24"/>
        </w:rPr>
      </w:pPr>
    </w:p>
    <w:p w14:paraId="26E41504" w14:textId="6103A56B" w:rsidR="00812AAE" w:rsidRPr="00812AAE" w:rsidRDefault="00812AAE" w:rsidP="00812AAE">
      <w:pPr>
        <w:jc w:val="both"/>
        <w:rPr>
          <w:rFonts w:ascii="Arial" w:hAnsi="Arial" w:cs="Arial"/>
          <w:sz w:val="24"/>
          <w:szCs w:val="24"/>
        </w:rPr>
      </w:pPr>
      <w:r w:rsidRPr="00812AAE">
        <w:rPr>
          <w:rFonts w:ascii="Arial" w:hAnsi="Arial" w:cs="Arial"/>
          <w:b/>
          <w:sz w:val="24"/>
          <w:szCs w:val="24"/>
        </w:rPr>
        <w:t>14</w:t>
      </w:r>
      <w:r w:rsidRPr="00812AAE">
        <w:rPr>
          <w:rFonts w:ascii="Arial" w:hAnsi="Arial" w:cs="Arial"/>
          <w:b/>
          <w:bCs/>
          <w:iCs/>
          <w:sz w:val="24"/>
          <w:szCs w:val="24"/>
        </w:rPr>
        <w:t>.1</w:t>
      </w:r>
      <w:r>
        <w:rPr>
          <w:rFonts w:ascii="Arial" w:hAnsi="Arial" w:cs="Arial"/>
          <w:b/>
          <w:bCs/>
          <w:iCs/>
          <w:sz w:val="24"/>
          <w:szCs w:val="24"/>
        </w:rPr>
        <w:t>3</w:t>
      </w:r>
      <w:r w:rsidRPr="00812AAE">
        <w:rPr>
          <w:rFonts w:ascii="Arial" w:hAnsi="Arial" w:cs="Arial"/>
          <w:b/>
          <w:bCs/>
          <w:iCs/>
          <w:sz w:val="24"/>
          <w:szCs w:val="24"/>
        </w:rPr>
        <w:t>.</w:t>
      </w:r>
      <w:r w:rsidRPr="00812AAE">
        <w:rPr>
          <w:rFonts w:ascii="Arial" w:hAnsi="Arial" w:cs="Arial"/>
          <w:bCs/>
          <w:iCs/>
          <w:sz w:val="24"/>
          <w:szCs w:val="24"/>
        </w:rPr>
        <w:t xml:space="preserve"> Caso haja a necessidade de envio de documento e/ou anexo por parte da</w:t>
      </w:r>
      <w:r w:rsidRPr="00812AAE">
        <w:rPr>
          <w:rFonts w:ascii="Arial" w:hAnsi="Arial" w:cs="Arial"/>
          <w:bCs/>
          <w:iCs/>
          <w:sz w:val="24"/>
          <w:szCs w:val="24"/>
        </w:rPr>
        <w:br/>
        <w:t>empresa licitante, o Pregoeiro fará a solicitação através da ferramenta de</w:t>
      </w:r>
      <w:r w:rsidRPr="00812AAE">
        <w:rPr>
          <w:rFonts w:ascii="Arial" w:hAnsi="Arial" w:cs="Arial"/>
          <w:bCs/>
          <w:iCs/>
          <w:sz w:val="24"/>
          <w:szCs w:val="24"/>
        </w:rPr>
        <w:br/>
        <w:t>conversação disponível no sistema eletrônico.</w:t>
      </w:r>
    </w:p>
    <w:p w14:paraId="1706F07B" w14:textId="398BB480" w:rsidR="00812AAE" w:rsidRPr="00812AAE" w:rsidRDefault="00812AAE" w:rsidP="00812AAE">
      <w:pPr>
        <w:keepNext/>
        <w:jc w:val="both"/>
        <w:outlineLvl w:val="1"/>
        <w:rPr>
          <w:rFonts w:ascii="Arial" w:hAnsi="Arial" w:cs="Arial"/>
          <w:sz w:val="24"/>
          <w:szCs w:val="24"/>
        </w:rPr>
      </w:pPr>
      <w:r w:rsidRPr="00812AAE">
        <w:rPr>
          <w:rFonts w:ascii="Arial" w:hAnsi="Arial" w:cs="Arial"/>
          <w:sz w:val="24"/>
          <w:szCs w:val="24"/>
        </w:rPr>
        <w:br/>
      </w:r>
      <w:r w:rsidRPr="00812AAE">
        <w:rPr>
          <w:rFonts w:ascii="Arial" w:hAnsi="Arial" w:cs="Arial"/>
          <w:b/>
          <w:sz w:val="24"/>
          <w:szCs w:val="24"/>
        </w:rPr>
        <w:t>14.1</w:t>
      </w:r>
      <w:r>
        <w:rPr>
          <w:rFonts w:ascii="Arial" w:hAnsi="Arial" w:cs="Arial"/>
          <w:b/>
          <w:sz w:val="24"/>
          <w:szCs w:val="24"/>
        </w:rPr>
        <w:t>4</w:t>
      </w:r>
      <w:r w:rsidRPr="00812AAE">
        <w:rPr>
          <w:rFonts w:ascii="Arial" w:hAnsi="Arial" w:cs="Arial"/>
          <w:b/>
          <w:sz w:val="24"/>
          <w:szCs w:val="24"/>
        </w:rPr>
        <w:t xml:space="preserve">. </w:t>
      </w:r>
      <w:r w:rsidRPr="00812AAE">
        <w:rPr>
          <w:rFonts w:ascii="Arial" w:hAnsi="Arial" w:cs="Arial"/>
          <w:sz w:val="24"/>
          <w:szCs w:val="24"/>
        </w:rPr>
        <w:t xml:space="preserve">Os documentos/anexos deverão ser encaminhados, preferencialmente, em arquivo </w:t>
      </w:r>
      <w:r w:rsidRPr="00812AAE">
        <w:rPr>
          <w:rFonts w:ascii="Arial" w:hAnsi="Arial" w:cs="Arial"/>
          <w:sz w:val="24"/>
          <w:szCs w:val="24"/>
        </w:rPr>
        <w:lastRenderedPageBreak/>
        <w:t>digitalizado no formato PDF, de modo a não permitir sua manipulação, de preferência, assinados digitalmente.</w:t>
      </w:r>
    </w:p>
    <w:p w14:paraId="004450BD" w14:textId="54B50075" w:rsidR="00812AAE" w:rsidRPr="00812AAE" w:rsidRDefault="00812AAE" w:rsidP="00812AAE">
      <w:pPr>
        <w:keepNext/>
        <w:jc w:val="both"/>
        <w:outlineLvl w:val="1"/>
        <w:rPr>
          <w:rFonts w:ascii="Arial" w:hAnsi="Arial" w:cs="Arial"/>
          <w:sz w:val="24"/>
          <w:szCs w:val="24"/>
        </w:rPr>
      </w:pPr>
      <w:r w:rsidRPr="00812AAE">
        <w:rPr>
          <w:rFonts w:ascii="Arial" w:hAnsi="Arial" w:cs="Arial"/>
          <w:sz w:val="24"/>
          <w:szCs w:val="24"/>
        </w:rPr>
        <w:br/>
      </w:r>
      <w:r w:rsidRPr="00812AAE">
        <w:rPr>
          <w:rFonts w:ascii="Arial" w:hAnsi="Arial" w:cs="Arial"/>
          <w:b/>
          <w:sz w:val="24"/>
          <w:szCs w:val="24"/>
        </w:rPr>
        <w:t>14.1</w:t>
      </w:r>
      <w:r>
        <w:rPr>
          <w:rFonts w:ascii="Arial" w:hAnsi="Arial" w:cs="Arial"/>
          <w:b/>
          <w:sz w:val="24"/>
          <w:szCs w:val="24"/>
        </w:rPr>
        <w:t>5</w:t>
      </w:r>
      <w:r w:rsidRPr="00812AAE">
        <w:rPr>
          <w:rFonts w:ascii="Arial" w:hAnsi="Arial" w:cs="Arial"/>
          <w:b/>
          <w:sz w:val="24"/>
          <w:szCs w:val="24"/>
        </w:rPr>
        <w:t>.</w:t>
      </w:r>
      <w:r w:rsidRPr="00812AAE">
        <w:rPr>
          <w:rFonts w:ascii="Arial" w:hAnsi="Arial" w:cs="Arial"/>
          <w:sz w:val="24"/>
          <w:szCs w:val="24"/>
        </w:rPr>
        <w:t xml:space="preserve"> Quando solicitado pelo Pregoeiro, o prazo para envio de documento/anexo complementar para verificação do atendimento das especificações técnicas mínimas exigências de cada item do edital será definido pelo Pregoeiro, e informado às licitantes através da ferramenta de conversação do sistema e será de, no mínimo, 3 (três) horas, contado a partir da convocação.</w:t>
      </w:r>
    </w:p>
    <w:p w14:paraId="57DA2306" w14:textId="77777777" w:rsidR="00812AAE" w:rsidRPr="00812AAE" w:rsidRDefault="00812AAE" w:rsidP="00812AAE">
      <w:pPr>
        <w:jc w:val="both"/>
        <w:rPr>
          <w:rFonts w:ascii="Arial" w:hAnsi="Arial" w:cs="Arial"/>
          <w:w w:val="98"/>
          <w:sz w:val="24"/>
          <w:szCs w:val="24"/>
        </w:rPr>
      </w:pPr>
    </w:p>
    <w:p w14:paraId="667E7824" w14:textId="1E5612E8" w:rsidR="00812AAE" w:rsidRPr="00812AAE" w:rsidRDefault="00812AAE" w:rsidP="00812AAE">
      <w:pPr>
        <w:tabs>
          <w:tab w:val="left" w:pos="2445"/>
        </w:tabs>
        <w:jc w:val="both"/>
        <w:rPr>
          <w:rFonts w:ascii="Arial" w:hAnsi="Arial" w:cs="Arial"/>
          <w:sz w:val="24"/>
          <w:szCs w:val="24"/>
        </w:rPr>
      </w:pPr>
      <w:r w:rsidRPr="00812AAE">
        <w:rPr>
          <w:rFonts w:ascii="Arial" w:hAnsi="Arial" w:cs="Arial"/>
          <w:b/>
          <w:sz w:val="24"/>
          <w:szCs w:val="24"/>
        </w:rPr>
        <w:t>14.1</w:t>
      </w:r>
      <w:r>
        <w:rPr>
          <w:rFonts w:ascii="Arial" w:hAnsi="Arial" w:cs="Arial"/>
          <w:b/>
          <w:sz w:val="24"/>
          <w:szCs w:val="24"/>
        </w:rPr>
        <w:t>6</w:t>
      </w:r>
      <w:r w:rsidRPr="00812AAE">
        <w:rPr>
          <w:rFonts w:ascii="Arial" w:hAnsi="Arial" w:cs="Arial"/>
          <w:b/>
          <w:sz w:val="24"/>
          <w:szCs w:val="24"/>
        </w:rPr>
        <w:t>.</w:t>
      </w:r>
      <w:r w:rsidRPr="00812AAE">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1CD3F8F0" w14:textId="77777777" w:rsidR="00812AAE" w:rsidRPr="00812AAE" w:rsidRDefault="00812AAE" w:rsidP="00812AAE">
      <w:pPr>
        <w:jc w:val="both"/>
        <w:rPr>
          <w:rFonts w:ascii="Arial" w:hAnsi="Arial" w:cs="Arial"/>
          <w:w w:val="98"/>
          <w:sz w:val="24"/>
          <w:szCs w:val="24"/>
        </w:rPr>
      </w:pPr>
    </w:p>
    <w:p w14:paraId="0B01CC55" w14:textId="52CD9731" w:rsidR="00812AAE" w:rsidRPr="00812AAE" w:rsidRDefault="00812AAE" w:rsidP="00812AAE">
      <w:pPr>
        <w:jc w:val="both"/>
        <w:rPr>
          <w:rFonts w:ascii="Arial" w:hAnsi="Arial" w:cs="Arial"/>
          <w:sz w:val="24"/>
          <w:szCs w:val="24"/>
        </w:rPr>
      </w:pPr>
      <w:r w:rsidRPr="00812AAE">
        <w:rPr>
          <w:rFonts w:ascii="Arial" w:hAnsi="Arial" w:cs="Arial"/>
          <w:b/>
          <w:w w:val="98"/>
          <w:sz w:val="24"/>
          <w:szCs w:val="24"/>
        </w:rPr>
        <w:t>14.1</w:t>
      </w:r>
      <w:r>
        <w:rPr>
          <w:rFonts w:ascii="Arial" w:hAnsi="Arial" w:cs="Arial"/>
          <w:b/>
          <w:w w:val="98"/>
          <w:sz w:val="24"/>
          <w:szCs w:val="24"/>
        </w:rPr>
        <w:t>7</w:t>
      </w:r>
      <w:r w:rsidRPr="00812AAE">
        <w:rPr>
          <w:rFonts w:ascii="Arial" w:hAnsi="Arial" w:cs="Arial"/>
          <w:b/>
          <w:w w:val="98"/>
          <w:sz w:val="24"/>
          <w:szCs w:val="24"/>
        </w:rPr>
        <w:t>.</w:t>
      </w:r>
      <w:r w:rsidRPr="00812AAE">
        <w:rPr>
          <w:rFonts w:ascii="Arial" w:hAnsi="Arial" w:cs="Arial"/>
          <w:w w:val="98"/>
          <w:sz w:val="24"/>
          <w:szCs w:val="24"/>
        </w:rPr>
        <w:t xml:space="preserve"> </w:t>
      </w:r>
      <w:r w:rsidRPr="00812AAE">
        <w:rPr>
          <w:rFonts w:ascii="Arial" w:hAnsi="Arial" w:cs="Arial"/>
          <w:sz w:val="24"/>
          <w:szCs w:val="24"/>
        </w:rPr>
        <w:t>Não serão aceitos protocolos de entrega ou solicitações de documento em substituição aos documentos requeridos no presente Edital e seus Anexos.</w:t>
      </w:r>
    </w:p>
    <w:p w14:paraId="5F0894BF" w14:textId="77777777" w:rsidR="00812AAE" w:rsidRPr="00812AAE" w:rsidRDefault="00812AAE" w:rsidP="00812AAE">
      <w:pPr>
        <w:jc w:val="both"/>
        <w:rPr>
          <w:rFonts w:ascii="Arial" w:hAnsi="Arial" w:cs="Arial"/>
          <w:w w:val="98"/>
          <w:sz w:val="24"/>
          <w:szCs w:val="24"/>
        </w:rPr>
      </w:pPr>
    </w:p>
    <w:p w14:paraId="673F423E" w14:textId="6406F400" w:rsidR="00812AAE" w:rsidRPr="00812AAE" w:rsidRDefault="00812AAE" w:rsidP="00812AAE">
      <w:pPr>
        <w:jc w:val="both"/>
        <w:rPr>
          <w:rFonts w:ascii="Arial" w:hAnsi="Arial" w:cs="Arial"/>
          <w:sz w:val="24"/>
          <w:szCs w:val="24"/>
        </w:rPr>
      </w:pPr>
      <w:r w:rsidRPr="00812AAE">
        <w:rPr>
          <w:rFonts w:ascii="Arial" w:hAnsi="Arial" w:cs="Arial"/>
          <w:b/>
          <w:w w:val="98"/>
          <w:sz w:val="24"/>
          <w:szCs w:val="24"/>
        </w:rPr>
        <w:t>14.1</w:t>
      </w:r>
      <w:r>
        <w:rPr>
          <w:rFonts w:ascii="Arial" w:hAnsi="Arial" w:cs="Arial"/>
          <w:b/>
          <w:w w:val="98"/>
          <w:sz w:val="24"/>
          <w:szCs w:val="24"/>
        </w:rPr>
        <w:t>8</w:t>
      </w:r>
      <w:r w:rsidRPr="00812AAE">
        <w:rPr>
          <w:rFonts w:ascii="Arial" w:hAnsi="Arial" w:cs="Arial"/>
          <w:b/>
          <w:w w:val="98"/>
          <w:sz w:val="24"/>
          <w:szCs w:val="24"/>
        </w:rPr>
        <w:t>.</w:t>
      </w:r>
      <w:r w:rsidRPr="00812AAE">
        <w:rPr>
          <w:rFonts w:ascii="Arial" w:hAnsi="Arial" w:cs="Arial"/>
          <w:w w:val="98"/>
          <w:sz w:val="24"/>
          <w:szCs w:val="24"/>
        </w:rPr>
        <w:t xml:space="preserve"> </w:t>
      </w:r>
      <w:r w:rsidRPr="00812AAE">
        <w:rPr>
          <w:rFonts w:ascii="Arial" w:hAnsi="Arial" w:cs="Arial"/>
          <w:sz w:val="24"/>
          <w:szCs w:val="24"/>
        </w:rPr>
        <w:t>Se a documentação de habilitação não estiver completa ou estiver incorreta ou contrariar qualquer dispositivo deste Edital e seus Anexos, deverá o Pregoeiro considerar a proponente inabilitada, salvo as situações que ensejarem a aplicação do disposto na Lei Complementar 123/2006.</w:t>
      </w:r>
    </w:p>
    <w:p w14:paraId="00DD4315" w14:textId="77777777" w:rsidR="00812AAE" w:rsidRPr="00812AAE" w:rsidRDefault="00812AAE" w:rsidP="00812AAE">
      <w:pPr>
        <w:jc w:val="both"/>
        <w:rPr>
          <w:rFonts w:ascii="Arial" w:hAnsi="Arial" w:cs="Arial"/>
          <w:w w:val="98"/>
          <w:sz w:val="24"/>
          <w:szCs w:val="24"/>
        </w:rPr>
      </w:pPr>
    </w:p>
    <w:p w14:paraId="43632816" w14:textId="11E62D68" w:rsidR="00812AAE" w:rsidRPr="00812AAE" w:rsidRDefault="00812AAE" w:rsidP="00812AAE">
      <w:pPr>
        <w:jc w:val="both"/>
        <w:rPr>
          <w:rFonts w:ascii="Arial" w:hAnsi="Arial" w:cs="Arial"/>
          <w:sz w:val="24"/>
          <w:szCs w:val="24"/>
        </w:rPr>
      </w:pPr>
      <w:r w:rsidRPr="00812AAE">
        <w:rPr>
          <w:rFonts w:ascii="Arial" w:hAnsi="Arial" w:cs="Arial"/>
          <w:b/>
          <w:w w:val="98"/>
          <w:sz w:val="24"/>
          <w:szCs w:val="24"/>
        </w:rPr>
        <w:t>14.1</w:t>
      </w:r>
      <w:r>
        <w:rPr>
          <w:rFonts w:ascii="Arial" w:hAnsi="Arial" w:cs="Arial"/>
          <w:b/>
          <w:w w:val="98"/>
          <w:sz w:val="24"/>
          <w:szCs w:val="24"/>
        </w:rPr>
        <w:t>9</w:t>
      </w:r>
      <w:r w:rsidRPr="00812AAE">
        <w:rPr>
          <w:rFonts w:ascii="Arial" w:hAnsi="Arial" w:cs="Arial"/>
          <w:b/>
          <w:w w:val="98"/>
          <w:sz w:val="24"/>
          <w:szCs w:val="24"/>
        </w:rPr>
        <w:t>.</w:t>
      </w:r>
      <w:r w:rsidRPr="00812AAE">
        <w:rPr>
          <w:rFonts w:ascii="Arial" w:hAnsi="Arial" w:cs="Arial"/>
          <w:w w:val="98"/>
          <w:sz w:val="24"/>
          <w:szCs w:val="24"/>
        </w:rPr>
        <w:t xml:space="preserve"> </w:t>
      </w:r>
      <w:r w:rsidRPr="00812AAE">
        <w:rPr>
          <w:rFonts w:ascii="Arial" w:hAnsi="Arial" w:cs="Arial"/>
          <w:sz w:val="24"/>
          <w:szCs w:val="24"/>
        </w:rPr>
        <w:t>Poderá o Pregoeiro declarar erro formal, desde que não implique desobediência à legislação e for evidente a vantagem para a Administração, devendo também, se necessário, promover diligência para dirimir a dúvida.</w:t>
      </w:r>
    </w:p>
    <w:p w14:paraId="4E05BB52" w14:textId="77777777" w:rsidR="00812AAE" w:rsidRPr="00812AAE" w:rsidRDefault="00812AAE" w:rsidP="00812AAE">
      <w:pPr>
        <w:jc w:val="both"/>
        <w:rPr>
          <w:rFonts w:ascii="Arial" w:hAnsi="Arial" w:cs="Arial"/>
          <w:w w:val="98"/>
          <w:sz w:val="24"/>
          <w:szCs w:val="24"/>
        </w:rPr>
      </w:pPr>
    </w:p>
    <w:p w14:paraId="4CF00A3C" w14:textId="275117C2" w:rsidR="00812AAE" w:rsidRPr="00812AAE" w:rsidRDefault="00812AAE" w:rsidP="00812AAE">
      <w:pPr>
        <w:jc w:val="both"/>
        <w:rPr>
          <w:rFonts w:ascii="Arial" w:hAnsi="Arial" w:cs="Arial"/>
          <w:sz w:val="24"/>
          <w:szCs w:val="24"/>
        </w:rPr>
      </w:pPr>
      <w:r w:rsidRPr="00812AAE">
        <w:rPr>
          <w:rFonts w:ascii="Arial" w:hAnsi="Arial" w:cs="Arial"/>
          <w:b/>
          <w:w w:val="98"/>
          <w:sz w:val="24"/>
          <w:szCs w:val="24"/>
        </w:rPr>
        <w:t>14.</w:t>
      </w:r>
      <w:r>
        <w:rPr>
          <w:rFonts w:ascii="Arial" w:hAnsi="Arial" w:cs="Arial"/>
          <w:b/>
          <w:w w:val="98"/>
          <w:sz w:val="24"/>
          <w:szCs w:val="24"/>
        </w:rPr>
        <w:t>20</w:t>
      </w:r>
      <w:r w:rsidRPr="00812AAE">
        <w:rPr>
          <w:rFonts w:ascii="Arial" w:hAnsi="Arial" w:cs="Arial"/>
          <w:b/>
          <w:w w:val="98"/>
          <w:sz w:val="24"/>
          <w:szCs w:val="24"/>
        </w:rPr>
        <w:t>.</w:t>
      </w:r>
      <w:r w:rsidRPr="00812AAE">
        <w:rPr>
          <w:rFonts w:ascii="Arial" w:hAnsi="Arial" w:cs="Arial"/>
          <w:w w:val="98"/>
          <w:sz w:val="24"/>
          <w:szCs w:val="24"/>
        </w:rPr>
        <w:t xml:space="preserve"> </w:t>
      </w:r>
      <w:r w:rsidRPr="00812AAE">
        <w:rPr>
          <w:rFonts w:ascii="Arial" w:hAnsi="Arial" w:cs="Arial"/>
          <w:sz w:val="24"/>
          <w:szCs w:val="24"/>
        </w:rPr>
        <w:t>Constatando através da diligência o não atendimento ao estabelecido, o Pregoeiro considerará o proponente inabilitado.</w:t>
      </w:r>
    </w:p>
    <w:p w14:paraId="2FC58AA5" w14:textId="77777777" w:rsidR="00812AAE" w:rsidRPr="00812AAE" w:rsidRDefault="00812AAE" w:rsidP="00812AAE">
      <w:pPr>
        <w:jc w:val="both"/>
        <w:rPr>
          <w:rFonts w:ascii="Arial" w:hAnsi="Arial" w:cs="Arial"/>
          <w:w w:val="98"/>
          <w:sz w:val="24"/>
          <w:szCs w:val="24"/>
        </w:rPr>
      </w:pPr>
    </w:p>
    <w:p w14:paraId="4864B688" w14:textId="14B1C640" w:rsidR="00812AAE" w:rsidRPr="00812AAE" w:rsidRDefault="00812AAE" w:rsidP="00812AAE">
      <w:pPr>
        <w:jc w:val="both"/>
        <w:rPr>
          <w:rFonts w:ascii="Arial" w:hAnsi="Arial" w:cs="Arial"/>
          <w:sz w:val="24"/>
          <w:szCs w:val="24"/>
        </w:rPr>
      </w:pPr>
      <w:r w:rsidRPr="00812AAE">
        <w:rPr>
          <w:rFonts w:ascii="Arial" w:hAnsi="Arial" w:cs="Arial"/>
          <w:b/>
          <w:w w:val="98"/>
          <w:sz w:val="24"/>
          <w:szCs w:val="24"/>
        </w:rPr>
        <w:t>14.2</w:t>
      </w:r>
      <w:r>
        <w:rPr>
          <w:rFonts w:ascii="Arial" w:hAnsi="Arial" w:cs="Arial"/>
          <w:b/>
          <w:w w:val="98"/>
          <w:sz w:val="24"/>
          <w:szCs w:val="24"/>
        </w:rPr>
        <w:t>1</w:t>
      </w:r>
      <w:r w:rsidRPr="00812AAE">
        <w:rPr>
          <w:rFonts w:ascii="Arial" w:hAnsi="Arial" w:cs="Arial"/>
          <w:b/>
          <w:w w:val="98"/>
          <w:sz w:val="24"/>
          <w:szCs w:val="24"/>
        </w:rPr>
        <w:t>.</w:t>
      </w:r>
      <w:r w:rsidRPr="00812AAE">
        <w:rPr>
          <w:rFonts w:ascii="Arial" w:hAnsi="Arial" w:cs="Arial"/>
          <w:w w:val="98"/>
          <w:sz w:val="24"/>
          <w:szCs w:val="24"/>
        </w:rPr>
        <w:t xml:space="preserve"> </w:t>
      </w:r>
      <w:r w:rsidRPr="00812AAE">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5ABB4A09" w14:textId="77777777" w:rsidR="00812AAE" w:rsidRPr="00812AAE" w:rsidRDefault="00812AAE" w:rsidP="00812AAE">
      <w:pPr>
        <w:jc w:val="both"/>
        <w:rPr>
          <w:rFonts w:ascii="Arial" w:hAnsi="Arial" w:cs="Arial"/>
          <w:sz w:val="24"/>
          <w:szCs w:val="24"/>
        </w:rPr>
      </w:pPr>
    </w:p>
    <w:p w14:paraId="5E1411CF" w14:textId="7DE85C3C" w:rsidR="00812AAE" w:rsidRPr="00812AAE" w:rsidRDefault="00812AAE" w:rsidP="00812AAE">
      <w:pPr>
        <w:jc w:val="both"/>
        <w:rPr>
          <w:rFonts w:ascii="Arial" w:hAnsi="Arial" w:cs="Arial"/>
          <w:sz w:val="24"/>
          <w:szCs w:val="24"/>
        </w:rPr>
      </w:pPr>
      <w:r w:rsidRPr="00812AAE">
        <w:rPr>
          <w:rFonts w:ascii="Arial" w:hAnsi="Arial" w:cs="Arial"/>
          <w:b/>
          <w:w w:val="98"/>
          <w:sz w:val="24"/>
          <w:szCs w:val="24"/>
        </w:rPr>
        <w:t>14.2</w:t>
      </w:r>
      <w:r>
        <w:rPr>
          <w:rFonts w:ascii="Arial" w:hAnsi="Arial" w:cs="Arial"/>
          <w:b/>
          <w:w w:val="98"/>
          <w:sz w:val="24"/>
          <w:szCs w:val="24"/>
        </w:rPr>
        <w:t>1</w:t>
      </w:r>
      <w:r w:rsidRPr="00812AAE">
        <w:rPr>
          <w:rFonts w:ascii="Arial" w:hAnsi="Arial" w:cs="Arial"/>
          <w:b/>
          <w:w w:val="98"/>
          <w:sz w:val="24"/>
          <w:szCs w:val="24"/>
        </w:rPr>
        <w:t>.1.</w:t>
      </w:r>
      <w:r w:rsidRPr="00812AAE">
        <w:rPr>
          <w:rFonts w:ascii="Arial" w:hAnsi="Arial" w:cs="Arial"/>
          <w:w w:val="98"/>
          <w:sz w:val="24"/>
          <w:szCs w:val="24"/>
        </w:rPr>
        <w:t xml:space="preserve"> </w:t>
      </w:r>
      <w:r w:rsidRPr="00812AAE">
        <w:rPr>
          <w:rFonts w:ascii="Arial" w:hAnsi="Arial" w:cs="Arial"/>
          <w:sz w:val="24"/>
          <w:szCs w:val="24"/>
        </w:rPr>
        <w:t>Havendo alguma restrição na comprovação de regularidade fiscal das ME/EPP, será assegurado às mesmas o prazo de 05 (cinco) dias úteis, cujo termo inicial corresponderá ao momento em que o proponente for declarado o vencedor do certame, prorrogáveis por igual período, a critério da Administração, nos termos do art. 43, §1º, da LC 123/06.</w:t>
      </w:r>
    </w:p>
    <w:p w14:paraId="42FC2A89" w14:textId="77777777" w:rsidR="00812AAE" w:rsidRPr="00812AAE" w:rsidRDefault="00812AAE" w:rsidP="00812AAE">
      <w:pPr>
        <w:jc w:val="both"/>
        <w:rPr>
          <w:rFonts w:ascii="Arial" w:hAnsi="Arial" w:cs="Arial"/>
          <w:sz w:val="24"/>
          <w:szCs w:val="24"/>
        </w:rPr>
      </w:pPr>
    </w:p>
    <w:p w14:paraId="5EF898AB" w14:textId="3ED5C4CD" w:rsidR="00812AAE" w:rsidRPr="00812AAE" w:rsidRDefault="00812AAE" w:rsidP="00812AAE">
      <w:pPr>
        <w:jc w:val="both"/>
        <w:rPr>
          <w:rFonts w:ascii="Arial" w:hAnsi="Arial" w:cs="Arial"/>
          <w:w w:val="98"/>
          <w:sz w:val="24"/>
          <w:szCs w:val="24"/>
        </w:rPr>
      </w:pPr>
      <w:r w:rsidRPr="00812AAE">
        <w:rPr>
          <w:rFonts w:ascii="Arial" w:hAnsi="Arial" w:cs="Arial"/>
          <w:b/>
          <w:w w:val="98"/>
          <w:sz w:val="24"/>
          <w:szCs w:val="24"/>
        </w:rPr>
        <w:t>14.2</w:t>
      </w:r>
      <w:r>
        <w:rPr>
          <w:rFonts w:ascii="Arial" w:hAnsi="Arial" w:cs="Arial"/>
          <w:b/>
          <w:w w:val="98"/>
          <w:sz w:val="24"/>
          <w:szCs w:val="24"/>
        </w:rPr>
        <w:t>1</w:t>
      </w:r>
      <w:r w:rsidRPr="00812AAE">
        <w:rPr>
          <w:rFonts w:ascii="Arial" w:hAnsi="Arial" w:cs="Arial"/>
          <w:b/>
          <w:w w:val="98"/>
          <w:sz w:val="24"/>
          <w:szCs w:val="24"/>
        </w:rPr>
        <w:t>.2.</w:t>
      </w:r>
      <w:r w:rsidRPr="00812AAE">
        <w:rPr>
          <w:rFonts w:ascii="Arial" w:hAnsi="Arial" w:cs="Arial"/>
          <w:w w:val="98"/>
          <w:sz w:val="24"/>
          <w:szCs w:val="24"/>
        </w:rPr>
        <w:t xml:space="preserve"> </w:t>
      </w:r>
      <w:r w:rsidRPr="00812AAE">
        <w:rPr>
          <w:rFonts w:ascii="Arial" w:hAnsi="Arial" w:cs="Arial"/>
          <w:sz w:val="24"/>
          <w:szCs w:val="24"/>
        </w:rPr>
        <w:t>A não regularização da documentação, no prazo previsto acima, implicará na decadência do direito à contratação, sem prejuízo das sanções previstas no art. 156, da Lei 14.133/2021, sendo facultado à Administração convocar os licitantes remanescentes na ordem de classificação, para assinatura da Ata de Registro de Preços ou termo equivalente, ou revogar a licitação</w:t>
      </w:r>
      <w:r w:rsidRPr="00812AAE">
        <w:rPr>
          <w:rFonts w:ascii="Arial" w:hAnsi="Arial" w:cs="Arial"/>
          <w:w w:val="98"/>
          <w:sz w:val="24"/>
          <w:szCs w:val="24"/>
        </w:rPr>
        <w:t>.</w:t>
      </w:r>
    </w:p>
    <w:p w14:paraId="0205BC3B" w14:textId="77777777" w:rsidR="00812AAE" w:rsidRPr="00812AAE" w:rsidRDefault="00812AAE" w:rsidP="00812AAE">
      <w:pPr>
        <w:autoSpaceDE w:val="0"/>
        <w:autoSpaceDN w:val="0"/>
        <w:adjustRightInd w:val="0"/>
        <w:jc w:val="both"/>
        <w:rPr>
          <w:rFonts w:ascii="Arial" w:hAnsi="Arial" w:cs="Arial"/>
          <w:bCs/>
          <w:color w:val="000000"/>
          <w:sz w:val="24"/>
          <w:szCs w:val="24"/>
        </w:rPr>
      </w:pPr>
    </w:p>
    <w:p w14:paraId="3112CA53" w14:textId="77777777" w:rsidR="00812AAE" w:rsidRPr="00812AAE" w:rsidRDefault="00812AAE" w:rsidP="00812AAE">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lastRenderedPageBreak/>
        <w:t>15. DO ENCAMINHAMENTO DA PROPOSTA READEQUADA E DOCUMENTAÇÃO</w:t>
      </w:r>
    </w:p>
    <w:p w14:paraId="38E8900C" w14:textId="77777777" w:rsidR="00812AAE" w:rsidRPr="00812AAE" w:rsidRDefault="00812AAE" w:rsidP="00812AAE">
      <w:pPr>
        <w:autoSpaceDE w:val="0"/>
        <w:autoSpaceDN w:val="0"/>
        <w:adjustRightInd w:val="0"/>
        <w:jc w:val="both"/>
        <w:rPr>
          <w:rFonts w:ascii="Arial" w:hAnsi="Arial" w:cs="Arial"/>
          <w:color w:val="000000"/>
          <w:sz w:val="24"/>
          <w:szCs w:val="24"/>
        </w:rPr>
      </w:pPr>
    </w:p>
    <w:p w14:paraId="4CEAE830" w14:textId="77777777" w:rsidR="00812AAE" w:rsidRPr="00812AAE" w:rsidRDefault="00812AAE" w:rsidP="00812AAE">
      <w:pPr>
        <w:tabs>
          <w:tab w:val="left" w:pos="2445"/>
        </w:tabs>
        <w:jc w:val="both"/>
        <w:rPr>
          <w:rFonts w:ascii="Arial" w:hAnsi="Arial" w:cs="Arial"/>
          <w:sz w:val="24"/>
          <w:szCs w:val="24"/>
        </w:rPr>
      </w:pPr>
      <w:r w:rsidRPr="00812AAE">
        <w:rPr>
          <w:rFonts w:ascii="Arial" w:hAnsi="Arial" w:cs="Arial"/>
          <w:b/>
          <w:sz w:val="24"/>
          <w:szCs w:val="24"/>
        </w:rPr>
        <w:t>15.1.</w:t>
      </w:r>
      <w:r w:rsidRPr="00812AAE">
        <w:rPr>
          <w:rFonts w:ascii="Arial" w:hAnsi="Arial" w:cs="Arial"/>
          <w:sz w:val="24"/>
          <w:szCs w:val="24"/>
        </w:rPr>
        <w:t xml:space="preserve"> A proposta final do licitante declarado vencedor deverá ser encaminhada no prazo de até </w:t>
      </w:r>
      <w:r w:rsidRPr="00812AAE">
        <w:rPr>
          <w:rFonts w:ascii="Arial" w:hAnsi="Arial" w:cs="Arial"/>
          <w:b/>
          <w:w w:val="98"/>
          <w:sz w:val="24"/>
          <w:szCs w:val="24"/>
        </w:rPr>
        <w:t>3h (três) horas</w:t>
      </w:r>
      <w:r w:rsidRPr="00812AAE">
        <w:rPr>
          <w:rFonts w:ascii="Arial" w:hAnsi="Arial" w:cs="Arial"/>
          <w:w w:val="98"/>
          <w:sz w:val="24"/>
          <w:szCs w:val="24"/>
        </w:rPr>
        <w:t xml:space="preserve">, </w:t>
      </w:r>
      <w:r w:rsidRPr="00812AAE">
        <w:rPr>
          <w:rFonts w:ascii="Arial" w:hAnsi="Arial" w:cs="Arial"/>
          <w:sz w:val="24"/>
          <w:szCs w:val="24"/>
        </w:rPr>
        <w:t xml:space="preserve">a contar da solicitação do Pregoeiro no </w:t>
      </w:r>
      <w:r w:rsidRPr="00812AAE">
        <w:rPr>
          <w:rFonts w:ascii="Arial" w:hAnsi="Arial" w:cs="Arial"/>
          <w:sz w:val="24"/>
          <w:szCs w:val="24"/>
          <w:u w:val="single"/>
        </w:rPr>
        <w:t>sistema eletrônico</w:t>
      </w:r>
      <w:r w:rsidRPr="00812AAE">
        <w:rPr>
          <w:rFonts w:ascii="Arial" w:hAnsi="Arial" w:cs="Arial"/>
          <w:sz w:val="24"/>
          <w:szCs w:val="24"/>
        </w:rPr>
        <w:t>.</w:t>
      </w:r>
    </w:p>
    <w:p w14:paraId="6ADA4C61" w14:textId="77777777" w:rsidR="00812AAE" w:rsidRPr="00812AAE" w:rsidRDefault="00812AAE" w:rsidP="00812AAE">
      <w:pPr>
        <w:tabs>
          <w:tab w:val="left" w:pos="2445"/>
        </w:tabs>
        <w:jc w:val="both"/>
        <w:rPr>
          <w:rFonts w:ascii="Arial" w:hAnsi="Arial" w:cs="Arial"/>
          <w:sz w:val="24"/>
          <w:szCs w:val="24"/>
        </w:rPr>
      </w:pPr>
    </w:p>
    <w:p w14:paraId="53B1285D" w14:textId="77777777" w:rsidR="00812AAE" w:rsidRPr="00812AAE" w:rsidRDefault="00812AAE" w:rsidP="00812AAE">
      <w:pPr>
        <w:tabs>
          <w:tab w:val="left" w:pos="2445"/>
        </w:tabs>
        <w:jc w:val="both"/>
        <w:rPr>
          <w:rFonts w:ascii="Arial" w:hAnsi="Arial" w:cs="Arial"/>
          <w:bCs/>
          <w:sz w:val="24"/>
          <w:szCs w:val="24"/>
        </w:rPr>
      </w:pPr>
      <w:r w:rsidRPr="00812AAE">
        <w:rPr>
          <w:rFonts w:ascii="Arial" w:hAnsi="Arial" w:cs="Arial"/>
          <w:b/>
          <w:w w:val="98"/>
          <w:sz w:val="24"/>
          <w:szCs w:val="24"/>
        </w:rPr>
        <w:t>15.2.</w:t>
      </w:r>
      <w:r w:rsidRPr="00812AAE">
        <w:rPr>
          <w:rFonts w:ascii="Arial" w:hAnsi="Arial" w:cs="Arial"/>
          <w:w w:val="98"/>
          <w:sz w:val="24"/>
          <w:szCs w:val="24"/>
        </w:rPr>
        <w:t xml:space="preserve"> </w:t>
      </w:r>
      <w:r w:rsidRPr="00812AAE">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4E664CD4" w14:textId="77777777" w:rsidR="00812AAE" w:rsidRPr="00812AAE" w:rsidRDefault="00812AAE" w:rsidP="00812AAE">
      <w:pPr>
        <w:keepNext/>
        <w:jc w:val="both"/>
        <w:outlineLvl w:val="1"/>
        <w:rPr>
          <w:rFonts w:ascii="Arial" w:hAnsi="Arial" w:cs="Arial"/>
          <w:bCs/>
          <w:iCs/>
          <w:w w:val="98"/>
          <w:sz w:val="24"/>
          <w:szCs w:val="24"/>
        </w:rPr>
      </w:pPr>
    </w:p>
    <w:p w14:paraId="459E4113"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15.2.1.</w:t>
      </w:r>
      <w:r w:rsidRPr="00812AAE">
        <w:rPr>
          <w:rFonts w:ascii="Arial" w:hAnsi="Arial" w:cs="Arial"/>
          <w:sz w:val="24"/>
          <w:szCs w:val="24"/>
        </w:rPr>
        <w:t xml:space="preserve"> Razão Social, número do CNPJ/MF e inscrição estadual, endereço completo (incluindo CEP), telefone comercial/celular (se houver), e endereço eletrônico (e-mail);</w:t>
      </w:r>
    </w:p>
    <w:p w14:paraId="63334A7F" w14:textId="77777777" w:rsidR="00812AAE" w:rsidRPr="00812AAE" w:rsidRDefault="00812AAE" w:rsidP="00812AAE">
      <w:pPr>
        <w:jc w:val="both"/>
        <w:rPr>
          <w:rFonts w:ascii="Arial" w:hAnsi="Arial" w:cs="Arial"/>
          <w:sz w:val="24"/>
          <w:szCs w:val="24"/>
        </w:rPr>
      </w:pPr>
    </w:p>
    <w:p w14:paraId="41BDC6C0"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15.2.2.</w:t>
      </w:r>
      <w:r w:rsidRPr="00812AAE">
        <w:rPr>
          <w:rFonts w:ascii="Arial" w:hAnsi="Arial" w:cs="Arial"/>
          <w:sz w:val="24"/>
          <w:szCs w:val="24"/>
        </w:rPr>
        <w:t xml:space="preserve"> Dados bancários (nº do banco, nº da agência bancária, nº da conta corrente e nome da praça de pagamento);</w:t>
      </w:r>
    </w:p>
    <w:p w14:paraId="287E7AB5" w14:textId="77777777" w:rsidR="00812AAE" w:rsidRPr="00812AAE" w:rsidRDefault="00812AAE" w:rsidP="00812AAE">
      <w:pPr>
        <w:jc w:val="both"/>
        <w:rPr>
          <w:rFonts w:ascii="Arial" w:hAnsi="Arial" w:cs="Arial"/>
          <w:sz w:val="24"/>
          <w:szCs w:val="24"/>
        </w:rPr>
      </w:pPr>
    </w:p>
    <w:p w14:paraId="17364C1F"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15.2.3.</w:t>
      </w:r>
      <w:r w:rsidRPr="00812AAE">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1912F6FD" w14:textId="77777777" w:rsidR="00812AAE" w:rsidRPr="00812AAE" w:rsidRDefault="00812AAE" w:rsidP="00812AAE">
      <w:pPr>
        <w:jc w:val="both"/>
        <w:rPr>
          <w:rFonts w:ascii="Arial" w:hAnsi="Arial" w:cs="Arial"/>
          <w:sz w:val="24"/>
          <w:szCs w:val="24"/>
        </w:rPr>
      </w:pPr>
    </w:p>
    <w:p w14:paraId="079A0475" w14:textId="77777777" w:rsidR="00812AAE" w:rsidRPr="00812AAE" w:rsidRDefault="00812AAE" w:rsidP="00812AAE">
      <w:pPr>
        <w:keepNext/>
        <w:jc w:val="both"/>
        <w:outlineLvl w:val="1"/>
        <w:rPr>
          <w:rFonts w:ascii="Arial" w:hAnsi="Arial" w:cs="Arial"/>
          <w:sz w:val="24"/>
          <w:szCs w:val="24"/>
        </w:rPr>
      </w:pPr>
      <w:r w:rsidRPr="00812AAE">
        <w:rPr>
          <w:rFonts w:ascii="Arial" w:hAnsi="Arial" w:cs="Arial"/>
          <w:b/>
          <w:bCs/>
          <w:iCs/>
          <w:w w:val="98"/>
          <w:sz w:val="24"/>
          <w:szCs w:val="24"/>
        </w:rPr>
        <w:t>15.2.4.</w:t>
      </w:r>
      <w:r w:rsidRPr="00812AAE">
        <w:rPr>
          <w:rFonts w:ascii="Arial" w:hAnsi="Arial" w:cs="Arial"/>
          <w:bCs/>
          <w:iCs/>
          <w:w w:val="98"/>
          <w:sz w:val="24"/>
          <w:szCs w:val="24"/>
        </w:rPr>
        <w:t xml:space="preserve"> </w:t>
      </w:r>
      <w:r w:rsidRPr="00812AAE">
        <w:rPr>
          <w:rFonts w:ascii="Arial" w:hAnsi="Arial" w:cs="Arial"/>
          <w:sz w:val="24"/>
          <w:szCs w:val="24"/>
        </w:rPr>
        <w:t>Preço unitário e total, em moeda corrente nacional, em algarismo com no máximo 02 (duas) casas decimais;</w:t>
      </w:r>
    </w:p>
    <w:p w14:paraId="3AA9A6FD" w14:textId="77777777" w:rsidR="00812AAE" w:rsidRPr="00812AAE" w:rsidRDefault="00812AAE" w:rsidP="00812AAE">
      <w:pPr>
        <w:jc w:val="both"/>
        <w:rPr>
          <w:rFonts w:ascii="Arial" w:hAnsi="Arial" w:cs="Arial"/>
          <w:sz w:val="24"/>
          <w:szCs w:val="24"/>
        </w:rPr>
      </w:pPr>
    </w:p>
    <w:p w14:paraId="19781161" w14:textId="77777777" w:rsidR="00812AAE" w:rsidRPr="00812AAE" w:rsidRDefault="00812AAE" w:rsidP="00812AAE">
      <w:pPr>
        <w:keepNext/>
        <w:jc w:val="both"/>
        <w:outlineLvl w:val="1"/>
        <w:rPr>
          <w:rFonts w:ascii="Arial" w:hAnsi="Arial" w:cs="Arial"/>
          <w:sz w:val="24"/>
          <w:szCs w:val="24"/>
        </w:rPr>
      </w:pPr>
      <w:r w:rsidRPr="00812AAE">
        <w:rPr>
          <w:rFonts w:ascii="Arial" w:hAnsi="Arial" w:cs="Arial"/>
          <w:b/>
          <w:bCs/>
          <w:iCs/>
          <w:w w:val="98"/>
          <w:sz w:val="24"/>
          <w:szCs w:val="24"/>
        </w:rPr>
        <w:t>15.2.5.</w:t>
      </w:r>
      <w:r w:rsidRPr="00812AAE">
        <w:rPr>
          <w:rFonts w:ascii="Arial" w:hAnsi="Arial" w:cs="Arial"/>
          <w:bCs/>
          <w:iCs/>
          <w:w w:val="98"/>
          <w:sz w:val="24"/>
          <w:szCs w:val="24"/>
        </w:rPr>
        <w:t xml:space="preserve"> </w:t>
      </w:r>
      <w:r w:rsidRPr="00812AAE">
        <w:rPr>
          <w:rFonts w:ascii="Arial" w:hAnsi="Arial" w:cs="Arial"/>
          <w:sz w:val="24"/>
          <w:szCs w:val="24"/>
        </w:rPr>
        <w:t>Especificações detalhadas dos produtos/serviços ofertados</w:t>
      </w:r>
      <w:r w:rsidRPr="00812AAE">
        <w:rPr>
          <w:rFonts w:ascii="Arial" w:hAnsi="Arial" w:cs="Arial"/>
          <w:bCs/>
          <w:iCs/>
          <w:w w:val="98"/>
          <w:sz w:val="24"/>
          <w:szCs w:val="24"/>
        </w:rPr>
        <w:t xml:space="preserve">, </w:t>
      </w:r>
      <w:r w:rsidRPr="00812AAE">
        <w:rPr>
          <w:rFonts w:ascii="Arial" w:hAnsi="Arial" w:cs="Arial"/>
          <w:sz w:val="24"/>
          <w:szCs w:val="24"/>
        </w:rPr>
        <w:t xml:space="preserve">consoante exigências do edital; </w:t>
      </w:r>
    </w:p>
    <w:p w14:paraId="2E3F6512" w14:textId="77777777" w:rsidR="00812AAE" w:rsidRPr="00812AAE" w:rsidRDefault="00812AAE" w:rsidP="00812AAE">
      <w:pPr>
        <w:jc w:val="both"/>
        <w:rPr>
          <w:rFonts w:ascii="Arial" w:hAnsi="Arial" w:cs="Arial"/>
          <w:b/>
          <w:w w:val="98"/>
          <w:sz w:val="24"/>
          <w:szCs w:val="24"/>
        </w:rPr>
      </w:pPr>
    </w:p>
    <w:p w14:paraId="51152B2B"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15.2.6.</w:t>
      </w:r>
      <w:r w:rsidRPr="00812AAE">
        <w:rPr>
          <w:rFonts w:ascii="Arial" w:hAnsi="Arial" w:cs="Arial"/>
          <w:w w:val="98"/>
          <w:sz w:val="24"/>
          <w:szCs w:val="24"/>
        </w:rPr>
        <w:t xml:space="preserve"> </w:t>
      </w:r>
      <w:r w:rsidRPr="00812AAE">
        <w:rPr>
          <w:rFonts w:ascii="Arial" w:hAnsi="Arial" w:cs="Arial"/>
          <w:sz w:val="24"/>
          <w:szCs w:val="24"/>
        </w:rPr>
        <w:t>Prazo de validade da proposta de no mínimo</w:t>
      </w:r>
      <w:r w:rsidRPr="00812AAE">
        <w:rPr>
          <w:rFonts w:ascii="Arial" w:hAnsi="Arial" w:cs="Arial"/>
          <w:w w:val="98"/>
          <w:sz w:val="24"/>
          <w:szCs w:val="24"/>
        </w:rPr>
        <w:t xml:space="preserve"> </w:t>
      </w:r>
      <w:r w:rsidRPr="00812AAE">
        <w:rPr>
          <w:rFonts w:ascii="Arial" w:hAnsi="Arial" w:cs="Arial"/>
          <w:b/>
          <w:w w:val="98"/>
          <w:sz w:val="24"/>
          <w:szCs w:val="24"/>
        </w:rPr>
        <w:t>60 (sessenta) dias</w:t>
      </w:r>
      <w:r w:rsidRPr="00812AAE">
        <w:rPr>
          <w:rFonts w:ascii="Arial" w:hAnsi="Arial" w:cs="Arial"/>
          <w:w w:val="98"/>
          <w:sz w:val="24"/>
          <w:szCs w:val="24"/>
        </w:rPr>
        <w:t xml:space="preserve">, </w:t>
      </w:r>
      <w:r w:rsidRPr="00812AAE">
        <w:rPr>
          <w:rFonts w:ascii="Arial" w:hAnsi="Arial" w:cs="Arial"/>
          <w:sz w:val="24"/>
          <w:szCs w:val="24"/>
        </w:rPr>
        <w:t>a contar da data da sessão pública deste pregão eletrônico;</w:t>
      </w:r>
    </w:p>
    <w:p w14:paraId="34260356" w14:textId="77777777" w:rsidR="00812AAE" w:rsidRPr="00812AAE" w:rsidRDefault="00812AAE" w:rsidP="00812AAE">
      <w:pPr>
        <w:jc w:val="both"/>
        <w:rPr>
          <w:rFonts w:ascii="Arial" w:hAnsi="Arial" w:cs="Arial"/>
          <w:sz w:val="24"/>
          <w:szCs w:val="24"/>
        </w:rPr>
      </w:pPr>
    </w:p>
    <w:p w14:paraId="315AD79B"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15.2.7.</w:t>
      </w:r>
      <w:r w:rsidRPr="00812AAE">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050E153A" w14:textId="77777777" w:rsidR="00812AAE" w:rsidRPr="00812AAE" w:rsidRDefault="00812AAE" w:rsidP="00812AAE">
      <w:pPr>
        <w:jc w:val="both"/>
        <w:rPr>
          <w:rFonts w:ascii="Arial" w:hAnsi="Arial" w:cs="Arial"/>
          <w:sz w:val="24"/>
          <w:szCs w:val="24"/>
        </w:rPr>
      </w:pPr>
    </w:p>
    <w:p w14:paraId="0851033A" w14:textId="77777777" w:rsidR="00812AAE" w:rsidRDefault="00812AAE" w:rsidP="00812AAE">
      <w:pPr>
        <w:jc w:val="both"/>
        <w:rPr>
          <w:rFonts w:ascii="Arial" w:hAnsi="Arial" w:cs="Arial"/>
          <w:sz w:val="24"/>
          <w:szCs w:val="24"/>
        </w:rPr>
      </w:pPr>
      <w:r w:rsidRPr="00812AAE">
        <w:rPr>
          <w:rFonts w:ascii="Arial" w:hAnsi="Arial" w:cs="Arial"/>
          <w:b/>
          <w:sz w:val="24"/>
          <w:szCs w:val="24"/>
        </w:rPr>
        <w:t>15.3.</w:t>
      </w:r>
      <w:r w:rsidRPr="00812AAE">
        <w:rPr>
          <w:rFonts w:ascii="Arial" w:hAnsi="Arial" w:cs="Arial"/>
          <w:sz w:val="24"/>
          <w:szCs w:val="24"/>
        </w:rPr>
        <w:t xml:space="preserve"> Verificada a impossibilidade de envio por meio da ferramenta indicada, poderá ser utilizada outra forma de envio (correio eletrônico ou outra), a ser indicada pelo Pregoeiro.</w:t>
      </w:r>
    </w:p>
    <w:p w14:paraId="4F903CAC" w14:textId="77777777" w:rsidR="00796D77" w:rsidRPr="00812AAE" w:rsidRDefault="00796D77" w:rsidP="00812AAE">
      <w:pPr>
        <w:jc w:val="both"/>
        <w:rPr>
          <w:rFonts w:ascii="Arial" w:hAnsi="Arial" w:cs="Arial"/>
          <w:sz w:val="24"/>
          <w:szCs w:val="24"/>
        </w:rPr>
      </w:pPr>
    </w:p>
    <w:p w14:paraId="26F5818B" w14:textId="77777777" w:rsidR="00812AAE" w:rsidRPr="00812AAE" w:rsidRDefault="00812AAE" w:rsidP="00812AAE">
      <w:pPr>
        <w:keepNext/>
        <w:jc w:val="both"/>
        <w:outlineLvl w:val="1"/>
        <w:rPr>
          <w:rFonts w:ascii="Arial" w:hAnsi="Arial" w:cs="Arial"/>
          <w:sz w:val="24"/>
          <w:szCs w:val="24"/>
        </w:rPr>
      </w:pPr>
      <w:r w:rsidRPr="00812AAE">
        <w:rPr>
          <w:rFonts w:ascii="Arial" w:hAnsi="Arial" w:cs="Arial"/>
          <w:b/>
          <w:sz w:val="24"/>
          <w:szCs w:val="24"/>
        </w:rPr>
        <w:t>15.4.</w:t>
      </w:r>
      <w:r w:rsidRPr="00812AAE">
        <w:rPr>
          <w:rFonts w:ascii="Arial" w:hAnsi="Arial" w:cs="Arial"/>
          <w:sz w:val="24"/>
          <w:szCs w:val="24"/>
        </w:rPr>
        <w:t xml:space="preserve"> Visando evitar desperdício de tempo e recursos, tanto da Prefeitura Municipal de Itaúba/MT, como das licitantes, somente deverá enviar os documentos/anexos (por ex.: propostas de preços escritas (readequada) e documentos de habilitação, por parte das licitantes APÓS expressa solicitação do Pregoeiro no chat do sistema eletrônico.</w:t>
      </w:r>
    </w:p>
    <w:p w14:paraId="33777130" w14:textId="77777777" w:rsidR="00812AAE" w:rsidRPr="00812AAE" w:rsidRDefault="00812AAE" w:rsidP="00812AAE">
      <w:pPr>
        <w:jc w:val="both"/>
        <w:rPr>
          <w:rFonts w:ascii="Arial" w:hAnsi="Arial" w:cs="Arial"/>
          <w:sz w:val="24"/>
          <w:szCs w:val="24"/>
        </w:rPr>
      </w:pPr>
    </w:p>
    <w:p w14:paraId="083E010D" w14:textId="5784A27D" w:rsidR="00812AAE" w:rsidRPr="00812AAE" w:rsidRDefault="00812AAE" w:rsidP="00812AAE">
      <w:pPr>
        <w:jc w:val="both"/>
        <w:rPr>
          <w:rFonts w:ascii="Arial" w:hAnsi="Arial" w:cs="Arial"/>
          <w:b/>
          <w:sz w:val="24"/>
          <w:szCs w:val="24"/>
        </w:rPr>
      </w:pPr>
      <w:r w:rsidRPr="00812AAE">
        <w:rPr>
          <w:rFonts w:ascii="Arial" w:hAnsi="Arial" w:cs="Arial"/>
          <w:b/>
          <w:sz w:val="24"/>
          <w:szCs w:val="24"/>
        </w:rPr>
        <w:t>15.5.</w:t>
      </w:r>
      <w:r w:rsidRPr="00812AAE">
        <w:rPr>
          <w:rFonts w:ascii="Arial" w:hAnsi="Arial" w:cs="Arial"/>
          <w:sz w:val="24"/>
          <w:szCs w:val="24"/>
        </w:rPr>
        <w:t xml:space="preserve"> A via original, ou cópia autenticada, da proposta e documento/anexo deverá ser</w:t>
      </w:r>
      <w:r w:rsidRPr="00812AAE">
        <w:rPr>
          <w:rFonts w:ascii="Arial" w:hAnsi="Arial" w:cs="Arial"/>
          <w:sz w:val="24"/>
          <w:szCs w:val="24"/>
        </w:rPr>
        <w:br/>
        <w:t xml:space="preserve">encaminhada e/ou entregue na sala de licitações da Prefeitura Municipal de Itaúba/MT, </w:t>
      </w:r>
      <w:r w:rsidRPr="00812AAE">
        <w:rPr>
          <w:rFonts w:ascii="Arial" w:hAnsi="Arial" w:cs="Arial"/>
          <w:sz w:val="24"/>
          <w:szCs w:val="24"/>
        </w:rPr>
        <w:lastRenderedPageBreak/>
        <w:t xml:space="preserve">situada no endereço: Av. Tancredo Neves, 799 – Centro – CEP 78.510.000, Itaúba/MT – Fone: 66 3561-2800, no horário das 07h às 11h e das 13h às 17h (horário de Mato Grosso), em envelope contendo a identificação da empresa e referência ao </w:t>
      </w:r>
      <w:r w:rsidRPr="00812AAE">
        <w:rPr>
          <w:rFonts w:ascii="Arial" w:hAnsi="Arial" w:cs="Arial"/>
          <w:b/>
          <w:sz w:val="24"/>
          <w:szCs w:val="24"/>
        </w:rPr>
        <w:t xml:space="preserve">Pregão Eletrônico </w:t>
      </w:r>
      <w:r>
        <w:rPr>
          <w:rFonts w:ascii="Arial" w:hAnsi="Arial" w:cs="Arial"/>
          <w:b/>
          <w:sz w:val="24"/>
          <w:szCs w:val="24"/>
        </w:rPr>
        <w:t>002/2026</w:t>
      </w:r>
      <w:r w:rsidRPr="00812AAE">
        <w:rPr>
          <w:rFonts w:ascii="Arial" w:hAnsi="Arial" w:cs="Arial"/>
          <w:sz w:val="24"/>
          <w:szCs w:val="24"/>
        </w:rPr>
        <w:t>, respeitando o prazo de até</w:t>
      </w:r>
      <w:r w:rsidRPr="00812AAE">
        <w:rPr>
          <w:rFonts w:ascii="Arial" w:hAnsi="Arial" w:cs="Arial"/>
          <w:w w:val="98"/>
          <w:sz w:val="24"/>
          <w:szCs w:val="24"/>
        </w:rPr>
        <w:t xml:space="preserve"> </w:t>
      </w:r>
      <w:r w:rsidRPr="00812AAE">
        <w:rPr>
          <w:rFonts w:ascii="Arial" w:hAnsi="Arial" w:cs="Arial"/>
          <w:b/>
          <w:w w:val="98"/>
          <w:sz w:val="24"/>
          <w:szCs w:val="24"/>
          <w:u w:val="single"/>
        </w:rPr>
        <w:t>04 (quatro) dias úteis</w:t>
      </w:r>
      <w:r w:rsidRPr="00812AAE">
        <w:rPr>
          <w:rFonts w:ascii="Arial" w:hAnsi="Arial" w:cs="Arial"/>
          <w:w w:val="98"/>
          <w:sz w:val="24"/>
          <w:szCs w:val="24"/>
        </w:rPr>
        <w:t>.</w:t>
      </w:r>
    </w:p>
    <w:p w14:paraId="4DBB158E" w14:textId="77777777" w:rsidR="00812AAE" w:rsidRPr="00812AAE" w:rsidRDefault="00812AAE" w:rsidP="00812AAE">
      <w:pPr>
        <w:tabs>
          <w:tab w:val="left" w:pos="2445"/>
        </w:tabs>
        <w:jc w:val="both"/>
        <w:rPr>
          <w:rFonts w:ascii="Arial" w:hAnsi="Arial" w:cs="Arial"/>
          <w:b/>
          <w:w w:val="98"/>
          <w:sz w:val="24"/>
          <w:szCs w:val="24"/>
        </w:rPr>
      </w:pPr>
    </w:p>
    <w:p w14:paraId="1D36CD84" w14:textId="77777777" w:rsidR="00812AAE" w:rsidRPr="00812AAE" w:rsidRDefault="00812AAE" w:rsidP="00812AAE">
      <w:pPr>
        <w:jc w:val="both"/>
        <w:rPr>
          <w:rFonts w:ascii="Arial" w:hAnsi="Arial" w:cs="Arial"/>
          <w:b/>
          <w:bCs/>
          <w:iCs/>
          <w:sz w:val="24"/>
          <w:szCs w:val="24"/>
          <w:u w:val="single"/>
        </w:rPr>
      </w:pPr>
      <w:r w:rsidRPr="00812AAE">
        <w:rPr>
          <w:rFonts w:ascii="Arial" w:hAnsi="Arial" w:cs="Arial"/>
          <w:b/>
          <w:w w:val="98"/>
          <w:sz w:val="24"/>
          <w:szCs w:val="24"/>
        </w:rPr>
        <w:t>15.5.1.</w:t>
      </w:r>
      <w:r w:rsidRPr="00812AAE">
        <w:rPr>
          <w:rFonts w:ascii="Arial" w:hAnsi="Arial" w:cs="Arial"/>
          <w:w w:val="98"/>
          <w:sz w:val="24"/>
          <w:szCs w:val="24"/>
        </w:rPr>
        <w:t xml:space="preserve"> </w:t>
      </w:r>
      <w:r w:rsidRPr="00812AAE">
        <w:rPr>
          <w:rFonts w:ascii="Arial" w:hAnsi="Arial" w:cs="Arial"/>
          <w:bCs/>
          <w:iCs/>
          <w:sz w:val="24"/>
          <w:szCs w:val="24"/>
        </w:rPr>
        <w:t>No caso do envio postal deverá ser informado obrigatoriamente o número de protocolo via e-mail</w:t>
      </w:r>
      <w:r w:rsidRPr="00812AAE">
        <w:rPr>
          <w:rFonts w:ascii="Arial" w:hAnsi="Arial" w:cs="Arial"/>
          <w:w w:val="98"/>
          <w:sz w:val="24"/>
          <w:szCs w:val="24"/>
        </w:rPr>
        <w:t xml:space="preserve"> (</w:t>
      </w:r>
      <w:hyperlink r:id="rId26" w:history="1">
        <w:r w:rsidRPr="00812AAE">
          <w:rPr>
            <w:rFonts w:ascii="Arial" w:hAnsi="Arial" w:cs="Arial"/>
            <w:color w:val="0000FF"/>
            <w:sz w:val="24"/>
            <w:szCs w:val="24"/>
            <w:u w:val="single"/>
          </w:rPr>
          <w:t>licitacao@itauba.mt.gov.br</w:t>
        </w:r>
      </w:hyperlink>
      <w:r w:rsidRPr="00812AAE">
        <w:rPr>
          <w:rFonts w:ascii="Arial" w:hAnsi="Arial" w:cs="Arial"/>
          <w:w w:val="98"/>
          <w:sz w:val="24"/>
          <w:szCs w:val="24"/>
        </w:rPr>
        <w:t>)</w:t>
      </w:r>
      <w:r w:rsidRPr="00812AAE">
        <w:rPr>
          <w:rFonts w:ascii="Arial" w:hAnsi="Arial" w:cs="Arial"/>
          <w:bCs/>
          <w:iCs/>
          <w:sz w:val="24"/>
          <w:szCs w:val="24"/>
        </w:rPr>
        <w:t>, o Pregoeiro da disputa, no prazo estipulado para apresentação dos documentos, pois no caso de recebimento postal após o prazo determinado, somente serão aceitos aqueles postados dentro do referido prazo. (</w:t>
      </w:r>
      <w:r w:rsidRPr="00812AAE">
        <w:rPr>
          <w:rFonts w:ascii="Arial" w:hAnsi="Arial" w:cs="Arial"/>
          <w:b/>
          <w:w w:val="98"/>
          <w:sz w:val="24"/>
          <w:szCs w:val="24"/>
          <w:u w:val="single"/>
        </w:rPr>
        <w:t>04 (quatro) dias úteis</w:t>
      </w:r>
      <w:r w:rsidRPr="00812AAE">
        <w:rPr>
          <w:rFonts w:ascii="Arial" w:hAnsi="Arial" w:cs="Arial"/>
          <w:b/>
          <w:bCs/>
          <w:iCs/>
          <w:sz w:val="24"/>
          <w:szCs w:val="24"/>
          <w:u w:val="single"/>
        </w:rPr>
        <w:t>, após a empresa ser declarada HABILITADA).</w:t>
      </w:r>
    </w:p>
    <w:p w14:paraId="5A770E21" w14:textId="77777777" w:rsidR="00812AAE" w:rsidRPr="00812AAE" w:rsidRDefault="00812AAE" w:rsidP="00812AAE">
      <w:pPr>
        <w:jc w:val="both"/>
        <w:rPr>
          <w:rFonts w:ascii="Arial" w:hAnsi="Arial" w:cs="Arial"/>
          <w:b/>
          <w:bCs/>
          <w:iCs/>
          <w:sz w:val="24"/>
          <w:szCs w:val="24"/>
          <w:u w:val="single"/>
        </w:rPr>
      </w:pPr>
    </w:p>
    <w:p w14:paraId="2465E547" w14:textId="77777777" w:rsidR="00812AAE" w:rsidRPr="00812AAE" w:rsidRDefault="00812AAE" w:rsidP="00812AAE">
      <w:pPr>
        <w:jc w:val="both"/>
        <w:rPr>
          <w:rFonts w:ascii="Arial" w:hAnsi="Arial" w:cs="Arial"/>
          <w:color w:val="000000"/>
          <w:sz w:val="24"/>
          <w:szCs w:val="24"/>
        </w:rPr>
      </w:pPr>
      <w:r w:rsidRPr="00812AAE">
        <w:rPr>
          <w:rFonts w:ascii="Arial" w:hAnsi="Arial" w:cs="Arial"/>
          <w:b/>
          <w:color w:val="000000"/>
          <w:sz w:val="24"/>
          <w:szCs w:val="24"/>
        </w:rPr>
        <w:t>15.5.2</w:t>
      </w:r>
      <w:r w:rsidRPr="00812AAE">
        <w:rPr>
          <w:rFonts w:ascii="Arial" w:hAnsi="Arial" w:cs="Arial"/>
          <w:color w:val="000000"/>
          <w:sz w:val="24"/>
          <w:szCs w:val="24"/>
        </w:rPr>
        <w:t xml:space="preserve">. Em caso a empresa tiver </w:t>
      </w:r>
      <w:r w:rsidRPr="00812AAE">
        <w:rPr>
          <w:rFonts w:ascii="Arial" w:hAnsi="Arial" w:cs="Arial"/>
          <w:b/>
          <w:color w:val="000000"/>
          <w:sz w:val="24"/>
          <w:szCs w:val="24"/>
        </w:rPr>
        <w:t>CÓPIA COM AUTENTICAÇÃO DIGITAL e ASSINATURA DE FORMA DIGITAL</w:t>
      </w:r>
      <w:r w:rsidRPr="00812AAE">
        <w:rPr>
          <w:rFonts w:ascii="Arial" w:hAnsi="Arial" w:cs="Arial"/>
          <w:color w:val="000000"/>
          <w:sz w:val="24"/>
          <w:szCs w:val="24"/>
        </w:rPr>
        <w:t xml:space="preserve">, poderá enviar os documentos de habilitação via </w:t>
      </w:r>
      <w:r w:rsidRPr="00812AAE">
        <w:rPr>
          <w:rFonts w:ascii="Arial" w:hAnsi="Arial" w:cs="Arial"/>
          <w:b/>
          <w:color w:val="000000"/>
          <w:sz w:val="24"/>
          <w:szCs w:val="24"/>
        </w:rPr>
        <w:t>PORTAL DE COMPRAS PÚBLICAS</w:t>
      </w:r>
      <w:r w:rsidRPr="00812AAE">
        <w:rPr>
          <w:rFonts w:ascii="Arial" w:hAnsi="Arial" w:cs="Arial"/>
          <w:color w:val="000000"/>
          <w:sz w:val="24"/>
          <w:szCs w:val="24"/>
        </w:rPr>
        <w:t>, desta forma desnecessário envio via CORREIOS e/ou transportadora.</w:t>
      </w:r>
    </w:p>
    <w:p w14:paraId="74198DBC" w14:textId="77777777" w:rsidR="00812AAE" w:rsidRPr="00812AAE" w:rsidRDefault="00812AAE" w:rsidP="00812AAE">
      <w:pPr>
        <w:jc w:val="both"/>
        <w:rPr>
          <w:rFonts w:ascii="Arial" w:hAnsi="Arial" w:cs="Arial"/>
          <w:b/>
          <w:w w:val="98"/>
          <w:sz w:val="24"/>
          <w:szCs w:val="24"/>
          <w:u w:val="single"/>
        </w:rPr>
      </w:pPr>
    </w:p>
    <w:p w14:paraId="135F674D" w14:textId="77777777" w:rsidR="00812AAE" w:rsidRPr="00812AAE" w:rsidRDefault="00812AAE" w:rsidP="00812AAE">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16. DOS RECURSOS ADMINISTRATIVOS</w:t>
      </w:r>
    </w:p>
    <w:p w14:paraId="4E0AAE24" w14:textId="77777777" w:rsidR="00812AAE" w:rsidRPr="00812AAE" w:rsidRDefault="00812AAE" w:rsidP="00812AAE">
      <w:pPr>
        <w:jc w:val="both"/>
        <w:rPr>
          <w:rFonts w:ascii="Arial" w:hAnsi="Arial" w:cs="Arial"/>
          <w:b/>
          <w:sz w:val="24"/>
          <w:szCs w:val="24"/>
        </w:rPr>
      </w:pPr>
    </w:p>
    <w:p w14:paraId="0AC78BA0"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16.1.</w:t>
      </w:r>
      <w:r w:rsidRPr="00812AAE">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244425DC" w14:textId="77777777" w:rsidR="00812AAE" w:rsidRPr="00812AAE" w:rsidRDefault="00812AAE" w:rsidP="00812AAE">
      <w:pPr>
        <w:autoSpaceDE w:val="0"/>
        <w:autoSpaceDN w:val="0"/>
        <w:adjustRightInd w:val="0"/>
        <w:jc w:val="both"/>
        <w:rPr>
          <w:rFonts w:ascii="Arial" w:hAnsi="Arial" w:cs="Arial"/>
          <w:sz w:val="24"/>
          <w:szCs w:val="24"/>
        </w:rPr>
      </w:pPr>
    </w:p>
    <w:p w14:paraId="656D2D41"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16.2.</w:t>
      </w:r>
      <w:r w:rsidRPr="00812AAE">
        <w:rPr>
          <w:rFonts w:ascii="Arial" w:hAnsi="Arial" w:cs="Arial"/>
          <w:sz w:val="24"/>
          <w:szCs w:val="24"/>
        </w:rPr>
        <w:t xml:space="preserve"> Cabe recurso, no prazo de </w:t>
      </w:r>
      <w:r w:rsidRPr="00812AAE">
        <w:rPr>
          <w:rFonts w:ascii="Arial" w:hAnsi="Arial" w:cs="Arial"/>
          <w:b/>
          <w:bCs/>
          <w:sz w:val="24"/>
          <w:szCs w:val="24"/>
        </w:rPr>
        <w:t>03 (três) dias úteis</w:t>
      </w:r>
      <w:r w:rsidRPr="00812AAE">
        <w:rPr>
          <w:rFonts w:ascii="Arial" w:hAnsi="Arial" w:cs="Arial"/>
          <w:sz w:val="24"/>
          <w:szCs w:val="24"/>
        </w:rPr>
        <w:t xml:space="preserve">, contado da data de intimação ou de lavratura da ata, em face de (art. 165, I da Lei nº 14.133/2021): </w:t>
      </w:r>
    </w:p>
    <w:p w14:paraId="286E09A1" w14:textId="77777777" w:rsidR="00812AAE" w:rsidRPr="00812AAE" w:rsidRDefault="00812AAE" w:rsidP="00812AAE">
      <w:pPr>
        <w:autoSpaceDE w:val="0"/>
        <w:autoSpaceDN w:val="0"/>
        <w:adjustRightInd w:val="0"/>
        <w:jc w:val="both"/>
        <w:rPr>
          <w:rFonts w:ascii="Arial" w:hAnsi="Arial" w:cs="Arial"/>
          <w:sz w:val="24"/>
          <w:szCs w:val="24"/>
        </w:rPr>
      </w:pPr>
    </w:p>
    <w:p w14:paraId="2074385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w:t>
      </w:r>
      <w:r w:rsidRPr="00812AAE">
        <w:rPr>
          <w:rFonts w:ascii="Arial" w:hAnsi="Arial" w:cs="Arial"/>
          <w:sz w:val="24"/>
          <w:szCs w:val="24"/>
        </w:rPr>
        <w:t xml:space="preserve"> - Julgamento das propostas; </w:t>
      </w:r>
    </w:p>
    <w:p w14:paraId="25A2F73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w:t>
      </w:r>
      <w:r w:rsidRPr="00812AAE">
        <w:rPr>
          <w:rFonts w:ascii="Arial" w:hAnsi="Arial" w:cs="Arial"/>
          <w:sz w:val="24"/>
          <w:szCs w:val="24"/>
        </w:rPr>
        <w:t xml:space="preserve"> - Ato de habilitação ou inabilitação de licitante; </w:t>
      </w:r>
    </w:p>
    <w:p w14:paraId="77F2D1FE"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III</w:t>
      </w:r>
      <w:r w:rsidRPr="00812AAE">
        <w:rPr>
          <w:rFonts w:ascii="Arial" w:hAnsi="Arial" w:cs="Arial"/>
          <w:sz w:val="24"/>
          <w:szCs w:val="24"/>
        </w:rPr>
        <w:t xml:space="preserve"> - Anulação ou revogação da licitação; </w:t>
      </w:r>
    </w:p>
    <w:p w14:paraId="396EF562"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IV</w:t>
      </w:r>
      <w:r w:rsidRPr="00812AAE">
        <w:rPr>
          <w:rFonts w:ascii="Arial" w:hAnsi="Arial" w:cs="Arial"/>
          <w:sz w:val="24"/>
          <w:szCs w:val="24"/>
        </w:rPr>
        <w:t xml:space="preserve"> - Extinção do contrato, quando determinada por ato unilateral e escrito da Administração.</w:t>
      </w:r>
    </w:p>
    <w:p w14:paraId="70C89108" w14:textId="77777777" w:rsidR="00812AAE" w:rsidRPr="00812AAE" w:rsidRDefault="00812AAE" w:rsidP="00812AAE">
      <w:pPr>
        <w:autoSpaceDE w:val="0"/>
        <w:autoSpaceDN w:val="0"/>
        <w:adjustRightInd w:val="0"/>
        <w:jc w:val="both"/>
        <w:rPr>
          <w:rFonts w:ascii="Arial" w:hAnsi="Arial" w:cs="Arial"/>
          <w:b/>
          <w:sz w:val="24"/>
          <w:szCs w:val="24"/>
        </w:rPr>
      </w:pPr>
    </w:p>
    <w:p w14:paraId="5970D75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16.3.</w:t>
      </w:r>
      <w:r w:rsidRPr="00812AAE">
        <w:rPr>
          <w:rFonts w:ascii="Arial" w:hAnsi="Arial" w:cs="Arial"/>
          <w:sz w:val="24"/>
          <w:szCs w:val="24"/>
        </w:rPr>
        <w:t xml:space="preserve"> Declarado o vencedor e decorrida a fase de julgamento dos documentos de habilitação, será concedido o prazo de </w:t>
      </w:r>
      <w:r w:rsidRPr="00812AAE">
        <w:rPr>
          <w:rFonts w:ascii="Arial" w:hAnsi="Arial" w:cs="Arial"/>
          <w:b/>
          <w:i/>
          <w:sz w:val="24"/>
          <w:szCs w:val="24"/>
        </w:rPr>
        <w:t>30 (trinta) minutos</w:t>
      </w:r>
      <w:r w:rsidRPr="00812AAE">
        <w:rPr>
          <w:rFonts w:ascii="Arial" w:hAnsi="Arial" w:cs="Arial"/>
          <w:sz w:val="24"/>
          <w:szCs w:val="24"/>
        </w:rPr>
        <w:t>, para que qualquer licitante manifeste a intenção de recorrer, de forma motivada, isto é, indicando contra qual decisão pretende recorrer e por qual motivo, em campo próprio do sistema.</w:t>
      </w:r>
    </w:p>
    <w:p w14:paraId="59021320" w14:textId="77777777" w:rsidR="00812AAE" w:rsidRPr="00812AAE" w:rsidRDefault="00812AAE" w:rsidP="00812AAE">
      <w:pPr>
        <w:autoSpaceDE w:val="0"/>
        <w:autoSpaceDN w:val="0"/>
        <w:adjustRightInd w:val="0"/>
        <w:jc w:val="both"/>
        <w:rPr>
          <w:rFonts w:ascii="Arial" w:hAnsi="Arial" w:cs="Arial"/>
          <w:b/>
          <w:sz w:val="24"/>
          <w:szCs w:val="24"/>
        </w:rPr>
      </w:pPr>
    </w:p>
    <w:p w14:paraId="3FA48964"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16.4.</w:t>
      </w:r>
      <w:r w:rsidRPr="00812AAE">
        <w:rPr>
          <w:rFonts w:ascii="Arial" w:hAnsi="Arial" w:cs="Arial"/>
          <w:sz w:val="24"/>
          <w:szCs w:val="24"/>
        </w:rPr>
        <w:t xml:space="preserve"> Havendo quem se manifeste, caberá o Pregoeiro verificar a tempestividade e a existência de motivação da intenção de recorrer, para decidir se admite ou não o recurso, fundamentadamente.</w:t>
      </w:r>
    </w:p>
    <w:p w14:paraId="2637A835" w14:textId="77777777" w:rsidR="00812AAE" w:rsidRPr="00812AAE" w:rsidRDefault="00812AAE" w:rsidP="00812AAE">
      <w:pPr>
        <w:autoSpaceDE w:val="0"/>
        <w:autoSpaceDN w:val="0"/>
        <w:adjustRightInd w:val="0"/>
        <w:jc w:val="both"/>
        <w:rPr>
          <w:rFonts w:ascii="Arial" w:hAnsi="Arial" w:cs="Arial"/>
          <w:sz w:val="24"/>
          <w:szCs w:val="24"/>
        </w:rPr>
      </w:pPr>
    </w:p>
    <w:p w14:paraId="403CBBC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16.4.1.</w:t>
      </w:r>
      <w:r w:rsidRPr="00812AAE">
        <w:rPr>
          <w:rFonts w:ascii="Arial" w:hAnsi="Arial" w:cs="Arial"/>
          <w:sz w:val="24"/>
          <w:szCs w:val="24"/>
        </w:rPr>
        <w:t xml:space="preserve"> Nesse momento o Pregoeiro não adentrará no mérito recursal, mas apenas verificará as condições de admissibilidade do recurso.</w:t>
      </w:r>
    </w:p>
    <w:p w14:paraId="74FD199C" w14:textId="77777777" w:rsidR="00812AAE" w:rsidRPr="00812AAE" w:rsidRDefault="00812AAE" w:rsidP="00812AAE">
      <w:pPr>
        <w:autoSpaceDE w:val="0"/>
        <w:autoSpaceDN w:val="0"/>
        <w:adjustRightInd w:val="0"/>
        <w:jc w:val="both"/>
        <w:rPr>
          <w:rFonts w:ascii="Arial" w:hAnsi="Arial" w:cs="Arial"/>
          <w:b/>
          <w:sz w:val="24"/>
          <w:szCs w:val="24"/>
        </w:rPr>
      </w:pPr>
    </w:p>
    <w:p w14:paraId="2CCC5EB9"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lastRenderedPageBreak/>
        <w:t>16.5.</w:t>
      </w:r>
      <w:r w:rsidRPr="00812AAE">
        <w:rPr>
          <w:rFonts w:ascii="Arial" w:hAnsi="Arial" w:cs="Arial"/>
          <w:sz w:val="24"/>
          <w:szCs w:val="24"/>
        </w:rPr>
        <w:t xml:space="preserve"> Uma vez admitido o recurso, o recorrente terá, a partir de então, o prazo de </w:t>
      </w:r>
      <w:r w:rsidRPr="00812AAE">
        <w:rPr>
          <w:rFonts w:ascii="Arial" w:hAnsi="Arial" w:cs="Arial"/>
          <w:b/>
          <w:sz w:val="24"/>
          <w:szCs w:val="24"/>
        </w:rPr>
        <w:t xml:space="preserve">03 (três) dias </w:t>
      </w:r>
      <w:r w:rsidRPr="00812AAE">
        <w:rPr>
          <w:rFonts w:ascii="Arial" w:hAnsi="Arial" w:cs="Arial"/>
          <w:b/>
          <w:bCs/>
          <w:sz w:val="24"/>
          <w:szCs w:val="24"/>
        </w:rPr>
        <w:t>úteis</w:t>
      </w:r>
      <w:r w:rsidRPr="00812AAE">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812AAE">
        <w:rPr>
          <w:rFonts w:ascii="Arial" w:hAnsi="Arial" w:cs="Arial"/>
          <w:b/>
          <w:sz w:val="24"/>
          <w:szCs w:val="24"/>
        </w:rPr>
        <w:t xml:space="preserve">03 (três) dias </w:t>
      </w:r>
      <w:r w:rsidRPr="00812AAE">
        <w:rPr>
          <w:rFonts w:ascii="Arial" w:hAnsi="Arial" w:cs="Arial"/>
          <w:b/>
          <w:bCs/>
          <w:sz w:val="24"/>
          <w:szCs w:val="24"/>
        </w:rPr>
        <w:t>úteis</w:t>
      </w:r>
      <w:r w:rsidRPr="00812AAE">
        <w:rPr>
          <w:rFonts w:ascii="Arial" w:hAnsi="Arial" w:cs="Arial"/>
          <w:sz w:val="24"/>
          <w:szCs w:val="24"/>
        </w:rPr>
        <w:t>, que começarão a contar do término do prazo do recorrente, sendo-lhes assegurada vista imediata dos elementos indispensáveis à defesa de seus interesses.</w:t>
      </w:r>
    </w:p>
    <w:p w14:paraId="375AAC29" w14:textId="77777777" w:rsidR="00812AAE" w:rsidRPr="00812AAE" w:rsidRDefault="00812AAE" w:rsidP="00812AAE">
      <w:pPr>
        <w:autoSpaceDE w:val="0"/>
        <w:autoSpaceDN w:val="0"/>
        <w:adjustRightInd w:val="0"/>
        <w:jc w:val="both"/>
        <w:rPr>
          <w:rFonts w:ascii="Arial" w:hAnsi="Arial" w:cs="Arial"/>
          <w:sz w:val="24"/>
          <w:szCs w:val="24"/>
        </w:rPr>
      </w:pPr>
    </w:p>
    <w:p w14:paraId="2C8B694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16.6.</w:t>
      </w:r>
      <w:r w:rsidRPr="00812AAE">
        <w:rPr>
          <w:rFonts w:ascii="Arial" w:hAnsi="Arial" w:cs="Arial"/>
          <w:sz w:val="24"/>
          <w:szCs w:val="24"/>
        </w:rPr>
        <w:t xml:space="preserve"> Só será acatado o recurso em memorial descritivo, às mensagens postadas no site só servirão para efeito de manifestação de intenção de recorrer.</w:t>
      </w:r>
    </w:p>
    <w:p w14:paraId="7B528E19" w14:textId="77777777" w:rsidR="00812AAE" w:rsidRPr="00812AAE" w:rsidRDefault="00812AAE" w:rsidP="00812AAE">
      <w:pPr>
        <w:autoSpaceDE w:val="0"/>
        <w:autoSpaceDN w:val="0"/>
        <w:adjustRightInd w:val="0"/>
        <w:jc w:val="both"/>
        <w:rPr>
          <w:rFonts w:ascii="Arial" w:hAnsi="Arial" w:cs="Arial"/>
          <w:sz w:val="24"/>
          <w:szCs w:val="24"/>
        </w:rPr>
      </w:pPr>
    </w:p>
    <w:p w14:paraId="292255F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16.7.</w:t>
      </w:r>
      <w:r w:rsidRPr="00812AAE">
        <w:rPr>
          <w:rFonts w:ascii="Arial" w:hAnsi="Arial" w:cs="Arial"/>
          <w:sz w:val="24"/>
          <w:szCs w:val="24"/>
        </w:rPr>
        <w:t xml:space="preserve"> As razões dos recursos deverão relacionar-se com as razões indicadas pela licitante, sob pena de não ser conhecido o recurso. </w:t>
      </w:r>
    </w:p>
    <w:p w14:paraId="25488208" w14:textId="77777777" w:rsidR="00812AAE" w:rsidRPr="00812AAE" w:rsidRDefault="00812AAE" w:rsidP="00812AAE">
      <w:pPr>
        <w:autoSpaceDE w:val="0"/>
        <w:autoSpaceDN w:val="0"/>
        <w:adjustRightInd w:val="0"/>
        <w:jc w:val="both"/>
        <w:rPr>
          <w:rFonts w:ascii="Arial" w:hAnsi="Arial" w:cs="Arial"/>
          <w:sz w:val="24"/>
          <w:szCs w:val="24"/>
        </w:rPr>
      </w:pPr>
    </w:p>
    <w:p w14:paraId="69B12134"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16.8.</w:t>
      </w:r>
      <w:r w:rsidRPr="00812AAE">
        <w:rPr>
          <w:rFonts w:ascii="Arial" w:hAnsi="Arial" w:cs="Arial"/>
          <w:sz w:val="24"/>
          <w:szCs w:val="24"/>
        </w:rPr>
        <w:t xml:space="preserve"> Interposto o recurso o Pregoeiro poderá reconsiderar a sua decisão ou encaminhá-lo devidamente informado à autoridade superior.</w:t>
      </w:r>
    </w:p>
    <w:p w14:paraId="4B53BFDA" w14:textId="77777777" w:rsidR="00812AAE" w:rsidRPr="00812AAE" w:rsidRDefault="00812AAE" w:rsidP="00812AAE">
      <w:pPr>
        <w:autoSpaceDE w:val="0"/>
        <w:autoSpaceDN w:val="0"/>
        <w:adjustRightInd w:val="0"/>
        <w:jc w:val="both"/>
        <w:rPr>
          <w:rFonts w:ascii="Arial" w:hAnsi="Arial" w:cs="Arial"/>
          <w:sz w:val="24"/>
          <w:szCs w:val="24"/>
        </w:rPr>
      </w:pPr>
    </w:p>
    <w:p w14:paraId="66F3E09D"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16.8.1.</w:t>
      </w:r>
      <w:r w:rsidRPr="00812AAE">
        <w:rPr>
          <w:rFonts w:ascii="Arial" w:hAnsi="Arial" w:cs="Arial"/>
          <w:sz w:val="24"/>
          <w:szCs w:val="24"/>
        </w:rPr>
        <w:t xml:space="preserve"> O recurso será dirigido à autoridade que tiver editado o ato ou proferido a decisão recorrida, a qual poderá reconsiderar sua decisão no prazo de </w:t>
      </w:r>
      <w:r w:rsidRPr="00812AAE">
        <w:rPr>
          <w:rFonts w:ascii="Arial" w:hAnsi="Arial" w:cs="Arial"/>
          <w:b/>
          <w:bCs/>
          <w:sz w:val="24"/>
          <w:szCs w:val="24"/>
        </w:rPr>
        <w:t>3 (três) dias úteis</w:t>
      </w:r>
      <w:r w:rsidRPr="00812AAE">
        <w:rPr>
          <w:rFonts w:ascii="Arial" w:hAnsi="Arial" w:cs="Arial"/>
          <w:sz w:val="24"/>
          <w:szCs w:val="24"/>
        </w:rPr>
        <w:t xml:space="preserve">, ou, nesse mesmo prazo, encaminhar recurso para a autoridade superior, a qual deverá proferir sua decisão no prazo de </w:t>
      </w:r>
      <w:r w:rsidRPr="00812AAE">
        <w:rPr>
          <w:rFonts w:ascii="Arial" w:hAnsi="Arial" w:cs="Arial"/>
          <w:b/>
          <w:bCs/>
          <w:sz w:val="24"/>
          <w:szCs w:val="24"/>
        </w:rPr>
        <w:t>10 (dez) dias úteis</w:t>
      </w:r>
      <w:r w:rsidRPr="00812AAE">
        <w:rPr>
          <w:rFonts w:ascii="Arial" w:hAnsi="Arial" w:cs="Arial"/>
          <w:sz w:val="24"/>
          <w:szCs w:val="24"/>
        </w:rPr>
        <w:t>, contado do recebimento dos autos.</w:t>
      </w:r>
    </w:p>
    <w:p w14:paraId="34FCDFBF" w14:textId="77777777" w:rsidR="00812AAE" w:rsidRPr="00812AAE" w:rsidRDefault="00812AAE" w:rsidP="00812AAE">
      <w:pPr>
        <w:autoSpaceDE w:val="0"/>
        <w:autoSpaceDN w:val="0"/>
        <w:adjustRightInd w:val="0"/>
        <w:jc w:val="both"/>
        <w:rPr>
          <w:rFonts w:ascii="Arial" w:hAnsi="Arial" w:cs="Arial"/>
          <w:sz w:val="24"/>
          <w:szCs w:val="24"/>
        </w:rPr>
      </w:pPr>
    </w:p>
    <w:p w14:paraId="64206DC3"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16.9.</w:t>
      </w:r>
      <w:r w:rsidRPr="00812AAE">
        <w:rPr>
          <w:rFonts w:ascii="Arial" w:hAnsi="Arial" w:cs="Arial"/>
          <w:sz w:val="24"/>
          <w:szCs w:val="24"/>
        </w:rPr>
        <w:t xml:space="preserve"> O recurso terá efeito suspensivo e o seu acolhimento importará a invalidação dos atos insuscetíveis de aproveitamento.</w:t>
      </w:r>
    </w:p>
    <w:p w14:paraId="4B1FC7B4" w14:textId="77777777" w:rsidR="00812AAE" w:rsidRPr="00812AAE" w:rsidRDefault="00812AAE" w:rsidP="00812AAE">
      <w:pPr>
        <w:autoSpaceDE w:val="0"/>
        <w:autoSpaceDN w:val="0"/>
        <w:adjustRightInd w:val="0"/>
        <w:jc w:val="both"/>
        <w:rPr>
          <w:rFonts w:ascii="Arial" w:hAnsi="Arial" w:cs="Arial"/>
          <w:sz w:val="24"/>
          <w:szCs w:val="24"/>
        </w:rPr>
      </w:pPr>
    </w:p>
    <w:p w14:paraId="1D3D1384"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16.10.</w:t>
      </w:r>
      <w:r w:rsidRPr="00812AAE">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4B228199" w14:textId="77777777" w:rsidR="00812AAE" w:rsidRPr="00812AAE" w:rsidRDefault="00812AAE" w:rsidP="00812AAE">
      <w:pPr>
        <w:autoSpaceDE w:val="0"/>
        <w:autoSpaceDN w:val="0"/>
        <w:adjustRightInd w:val="0"/>
        <w:jc w:val="both"/>
        <w:rPr>
          <w:rFonts w:ascii="Arial" w:hAnsi="Arial" w:cs="Arial"/>
          <w:sz w:val="24"/>
          <w:szCs w:val="24"/>
        </w:rPr>
      </w:pPr>
    </w:p>
    <w:p w14:paraId="05D2B1D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16.11.</w:t>
      </w:r>
      <w:r w:rsidRPr="00812AAE">
        <w:rPr>
          <w:rFonts w:ascii="Arial" w:hAnsi="Arial" w:cs="Arial"/>
          <w:sz w:val="24"/>
          <w:szCs w:val="24"/>
        </w:rPr>
        <w:t xml:space="preserve"> A falta de manifestação DE FORMA IMEDIATA E MOTIVADA do licitante quanto à intenção de recorrer importará a decadência desse direito de recurso, ficando o Pregoeiro autorizada a prosseguir o certame.</w:t>
      </w:r>
    </w:p>
    <w:p w14:paraId="7EFD1DC1" w14:textId="77777777" w:rsidR="00812AAE" w:rsidRPr="00812AAE" w:rsidRDefault="00812AAE" w:rsidP="00812AAE">
      <w:pPr>
        <w:autoSpaceDE w:val="0"/>
        <w:autoSpaceDN w:val="0"/>
        <w:adjustRightInd w:val="0"/>
        <w:jc w:val="both"/>
        <w:rPr>
          <w:rFonts w:ascii="Arial" w:hAnsi="Arial" w:cs="Arial"/>
          <w:sz w:val="24"/>
          <w:szCs w:val="24"/>
        </w:rPr>
      </w:pPr>
    </w:p>
    <w:p w14:paraId="4F6B6C19"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16.12.</w:t>
      </w:r>
      <w:r w:rsidRPr="00812AAE">
        <w:rPr>
          <w:rFonts w:ascii="Arial" w:hAnsi="Arial" w:cs="Arial"/>
          <w:sz w:val="24"/>
          <w:szCs w:val="24"/>
        </w:rPr>
        <w:t xml:space="preserve"> Não serão conhecidos os recursos interpostos após os respectivos prazos legais.</w:t>
      </w:r>
    </w:p>
    <w:p w14:paraId="671EE601" w14:textId="77777777" w:rsidR="00812AAE" w:rsidRPr="00812AAE" w:rsidRDefault="00812AAE" w:rsidP="00812AAE">
      <w:pPr>
        <w:autoSpaceDE w:val="0"/>
        <w:autoSpaceDN w:val="0"/>
        <w:adjustRightInd w:val="0"/>
        <w:jc w:val="both"/>
        <w:rPr>
          <w:rFonts w:ascii="Arial" w:hAnsi="Arial" w:cs="Arial"/>
          <w:sz w:val="24"/>
          <w:szCs w:val="24"/>
        </w:rPr>
      </w:pPr>
    </w:p>
    <w:p w14:paraId="276A95EC" w14:textId="77777777" w:rsidR="00812AAE" w:rsidRPr="00812AAE" w:rsidRDefault="00812AAE" w:rsidP="00812AAE">
      <w:pPr>
        <w:pBdr>
          <w:top w:val="single" w:sz="18" w:space="0"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17. DA REABERTURA DA SESSÃO PÚBLICA</w:t>
      </w:r>
    </w:p>
    <w:p w14:paraId="3F06453E" w14:textId="77777777" w:rsidR="00812AAE" w:rsidRPr="00812AAE" w:rsidRDefault="00812AAE" w:rsidP="00812AAE">
      <w:pPr>
        <w:tabs>
          <w:tab w:val="left" w:pos="2445"/>
        </w:tabs>
        <w:jc w:val="both"/>
        <w:rPr>
          <w:rFonts w:ascii="Arial" w:hAnsi="Arial" w:cs="Arial"/>
          <w:b/>
          <w:sz w:val="24"/>
          <w:szCs w:val="24"/>
        </w:rPr>
      </w:pPr>
    </w:p>
    <w:p w14:paraId="6E9B3270" w14:textId="77777777" w:rsidR="00812AAE" w:rsidRDefault="00812AAE" w:rsidP="00812AAE">
      <w:pPr>
        <w:tabs>
          <w:tab w:val="left" w:pos="2445"/>
        </w:tabs>
        <w:jc w:val="both"/>
        <w:rPr>
          <w:rFonts w:ascii="Arial" w:hAnsi="Arial" w:cs="Arial"/>
          <w:sz w:val="24"/>
          <w:szCs w:val="24"/>
        </w:rPr>
      </w:pPr>
      <w:r w:rsidRPr="00812AAE">
        <w:rPr>
          <w:rFonts w:ascii="Arial" w:hAnsi="Arial" w:cs="Arial"/>
          <w:b/>
          <w:sz w:val="24"/>
          <w:szCs w:val="24"/>
        </w:rPr>
        <w:t>17.1.</w:t>
      </w:r>
      <w:r w:rsidRPr="00812AAE">
        <w:rPr>
          <w:rFonts w:ascii="Arial" w:hAnsi="Arial" w:cs="Arial"/>
          <w:sz w:val="24"/>
          <w:szCs w:val="24"/>
        </w:rPr>
        <w:t xml:space="preserve"> A sessão pública poderá ser reaberta:</w:t>
      </w:r>
    </w:p>
    <w:p w14:paraId="6F2A37DD" w14:textId="77777777" w:rsidR="00796D77" w:rsidRPr="00812AAE" w:rsidRDefault="00796D77" w:rsidP="00812AAE">
      <w:pPr>
        <w:tabs>
          <w:tab w:val="left" w:pos="2445"/>
        </w:tabs>
        <w:jc w:val="both"/>
        <w:rPr>
          <w:rFonts w:ascii="Arial" w:hAnsi="Arial" w:cs="Arial"/>
          <w:sz w:val="24"/>
          <w:szCs w:val="24"/>
        </w:rPr>
      </w:pPr>
    </w:p>
    <w:p w14:paraId="52EAE780" w14:textId="77777777" w:rsidR="00812AAE" w:rsidRPr="00812AAE" w:rsidRDefault="00812AAE" w:rsidP="00812AAE">
      <w:pPr>
        <w:tabs>
          <w:tab w:val="left" w:pos="2445"/>
        </w:tabs>
        <w:jc w:val="both"/>
        <w:rPr>
          <w:rFonts w:ascii="Arial" w:hAnsi="Arial" w:cs="Arial"/>
          <w:sz w:val="24"/>
          <w:szCs w:val="24"/>
        </w:rPr>
      </w:pPr>
      <w:r w:rsidRPr="00812AAE">
        <w:rPr>
          <w:rFonts w:ascii="Arial" w:hAnsi="Arial" w:cs="Arial"/>
          <w:b/>
          <w:sz w:val="24"/>
          <w:szCs w:val="24"/>
        </w:rPr>
        <w:t xml:space="preserve">17.1.1. </w:t>
      </w:r>
      <w:r w:rsidRPr="00812AAE">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18BFFA3C" w14:textId="77777777" w:rsidR="00812AAE" w:rsidRPr="00812AAE" w:rsidRDefault="00812AAE" w:rsidP="00812AAE">
      <w:pPr>
        <w:tabs>
          <w:tab w:val="left" w:pos="2445"/>
        </w:tabs>
        <w:jc w:val="both"/>
        <w:rPr>
          <w:rFonts w:ascii="Arial" w:hAnsi="Arial" w:cs="Arial"/>
          <w:sz w:val="24"/>
          <w:szCs w:val="24"/>
        </w:rPr>
      </w:pPr>
    </w:p>
    <w:p w14:paraId="17EF9662" w14:textId="77777777" w:rsidR="00812AAE" w:rsidRPr="00812AAE" w:rsidRDefault="00812AAE" w:rsidP="00812AAE">
      <w:pPr>
        <w:tabs>
          <w:tab w:val="left" w:pos="2445"/>
        </w:tabs>
        <w:jc w:val="both"/>
        <w:rPr>
          <w:rFonts w:ascii="Arial" w:hAnsi="Arial" w:cs="Arial"/>
          <w:sz w:val="24"/>
          <w:szCs w:val="24"/>
        </w:rPr>
      </w:pPr>
      <w:r w:rsidRPr="00812AAE">
        <w:rPr>
          <w:rFonts w:ascii="Arial" w:hAnsi="Arial" w:cs="Arial"/>
          <w:b/>
          <w:sz w:val="24"/>
          <w:szCs w:val="24"/>
        </w:rPr>
        <w:t>17.1.2.</w:t>
      </w:r>
      <w:r w:rsidRPr="00812AAE">
        <w:rPr>
          <w:rFonts w:ascii="Arial" w:hAnsi="Arial" w:cs="Arial"/>
          <w:sz w:val="24"/>
          <w:szCs w:val="24"/>
        </w:rPr>
        <w:t xml:space="preserve"> Quando houver erro na aceitação do preço melhor classificado ou quando o licitante declarado vencedor não assinar a Ata de Registro de Preços, não retirar o instrumento </w:t>
      </w:r>
      <w:r w:rsidRPr="00812AAE">
        <w:rPr>
          <w:rFonts w:ascii="Arial" w:hAnsi="Arial" w:cs="Arial"/>
          <w:sz w:val="24"/>
          <w:szCs w:val="24"/>
        </w:rPr>
        <w:lastRenderedPageBreak/>
        <w:t xml:space="preserve">equivalente ou não comprovar a regularização fiscal e trabalhista, nos termos do art. 43, §1º da LC nº 123/2006. Nessas hipóteses, serão adotados os procedimentos imediatamente posteriores ao encerramento da etapa de lances. </w:t>
      </w:r>
    </w:p>
    <w:p w14:paraId="5D68E51F" w14:textId="77777777" w:rsidR="00812AAE" w:rsidRPr="00812AAE" w:rsidRDefault="00812AAE" w:rsidP="00812AAE">
      <w:pPr>
        <w:tabs>
          <w:tab w:val="left" w:pos="2445"/>
        </w:tabs>
        <w:jc w:val="both"/>
        <w:rPr>
          <w:rFonts w:ascii="Arial" w:hAnsi="Arial" w:cs="Arial"/>
          <w:b/>
          <w:sz w:val="24"/>
          <w:szCs w:val="24"/>
        </w:rPr>
      </w:pPr>
    </w:p>
    <w:p w14:paraId="1C2AC6F5" w14:textId="77777777" w:rsidR="00812AAE" w:rsidRPr="00812AAE" w:rsidRDefault="00812AAE" w:rsidP="00812AAE">
      <w:pPr>
        <w:tabs>
          <w:tab w:val="left" w:pos="2445"/>
        </w:tabs>
        <w:jc w:val="both"/>
        <w:rPr>
          <w:rFonts w:ascii="Arial" w:hAnsi="Arial" w:cs="Arial"/>
          <w:sz w:val="24"/>
          <w:szCs w:val="24"/>
        </w:rPr>
      </w:pPr>
      <w:r w:rsidRPr="00812AAE">
        <w:rPr>
          <w:rFonts w:ascii="Arial" w:hAnsi="Arial" w:cs="Arial"/>
          <w:b/>
          <w:sz w:val="24"/>
          <w:szCs w:val="24"/>
        </w:rPr>
        <w:t>17.2.</w:t>
      </w:r>
      <w:r w:rsidRPr="00812AAE">
        <w:rPr>
          <w:rFonts w:ascii="Arial" w:hAnsi="Arial" w:cs="Arial"/>
          <w:sz w:val="24"/>
          <w:szCs w:val="24"/>
        </w:rPr>
        <w:t xml:space="preserve"> Todos os licitantes remanescentes deverão ser convocados para acompanhar a sessão reaberta.</w:t>
      </w:r>
    </w:p>
    <w:p w14:paraId="301F5FAD" w14:textId="77777777" w:rsidR="00812AAE" w:rsidRPr="00812AAE" w:rsidRDefault="00812AAE" w:rsidP="00812AAE">
      <w:pPr>
        <w:tabs>
          <w:tab w:val="left" w:pos="2445"/>
        </w:tabs>
        <w:jc w:val="both"/>
        <w:rPr>
          <w:rFonts w:ascii="Arial" w:hAnsi="Arial" w:cs="Arial"/>
          <w:b/>
          <w:sz w:val="24"/>
          <w:szCs w:val="24"/>
        </w:rPr>
      </w:pPr>
    </w:p>
    <w:p w14:paraId="3EA62BF1" w14:textId="77777777" w:rsidR="00812AAE" w:rsidRPr="00812AAE" w:rsidRDefault="00812AAE" w:rsidP="00812AAE">
      <w:pPr>
        <w:tabs>
          <w:tab w:val="left" w:pos="2445"/>
        </w:tabs>
        <w:jc w:val="both"/>
        <w:rPr>
          <w:rFonts w:ascii="Arial" w:hAnsi="Arial" w:cs="Arial"/>
          <w:sz w:val="24"/>
          <w:szCs w:val="24"/>
        </w:rPr>
      </w:pPr>
      <w:r w:rsidRPr="00812AAE">
        <w:rPr>
          <w:rFonts w:ascii="Arial" w:hAnsi="Arial" w:cs="Arial"/>
          <w:b/>
          <w:sz w:val="24"/>
          <w:szCs w:val="24"/>
        </w:rPr>
        <w:t>17.2.1.</w:t>
      </w:r>
      <w:r w:rsidRPr="00812AAE">
        <w:rPr>
          <w:rFonts w:ascii="Arial" w:hAnsi="Arial" w:cs="Arial"/>
          <w:sz w:val="24"/>
          <w:szCs w:val="24"/>
        </w:rPr>
        <w:t xml:space="preserve"> A convocação se dará por meio do sistema eletrônico (“chat”), e-mail, de acordo com a fase do procedimento licitatório.</w:t>
      </w:r>
    </w:p>
    <w:p w14:paraId="07F089F5" w14:textId="77777777" w:rsidR="00812AAE" w:rsidRPr="00812AAE" w:rsidRDefault="00812AAE" w:rsidP="00812AAE">
      <w:pPr>
        <w:tabs>
          <w:tab w:val="left" w:pos="2445"/>
        </w:tabs>
        <w:jc w:val="both"/>
        <w:rPr>
          <w:rFonts w:ascii="Arial" w:hAnsi="Arial" w:cs="Arial"/>
          <w:sz w:val="24"/>
          <w:szCs w:val="24"/>
        </w:rPr>
      </w:pPr>
    </w:p>
    <w:p w14:paraId="31E92178" w14:textId="77777777" w:rsidR="00812AAE" w:rsidRPr="00812AAE" w:rsidRDefault="00812AAE" w:rsidP="00812AAE">
      <w:pPr>
        <w:tabs>
          <w:tab w:val="left" w:pos="2445"/>
        </w:tabs>
        <w:jc w:val="both"/>
        <w:rPr>
          <w:rFonts w:ascii="Arial" w:hAnsi="Arial" w:cs="Arial"/>
          <w:sz w:val="24"/>
          <w:szCs w:val="24"/>
        </w:rPr>
      </w:pPr>
      <w:r w:rsidRPr="00812AAE">
        <w:rPr>
          <w:rFonts w:ascii="Arial" w:hAnsi="Arial" w:cs="Arial"/>
          <w:b/>
          <w:sz w:val="24"/>
          <w:szCs w:val="24"/>
        </w:rPr>
        <w:t>17.3.</w:t>
      </w:r>
      <w:r w:rsidRPr="00812AAE">
        <w:rPr>
          <w:rFonts w:ascii="Arial" w:hAnsi="Arial" w:cs="Arial"/>
          <w:sz w:val="24"/>
          <w:szCs w:val="24"/>
        </w:rPr>
        <w:t xml:space="preserve"> A convocação feita por e-mail dar-se-á de acordo com os dados contidos no CADASTRO DO PORTAL DE COMPRAS PÚBLICAS, sendo responsabilidade do licitante manter seus dados cadastrais atualizados.</w:t>
      </w:r>
    </w:p>
    <w:p w14:paraId="57B5CB8A" w14:textId="77777777" w:rsidR="00812AAE" w:rsidRPr="00812AAE" w:rsidRDefault="00812AAE" w:rsidP="00812AAE">
      <w:pPr>
        <w:jc w:val="both"/>
        <w:rPr>
          <w:rFonts w:ascii="Arial" w:hAnsi="Arial" w:cs="Arial"/>
          <w:w w:val="98"/>
          <w:sz w:val="24"/>
          <w:szCs w:val="24"/>
        </w:rPr>
      </w:pPr>
    </w:p>
    <w:p w14:paraId="744E49E4" w14:textId="77777777" w:rsidR="00812AAE" w:rsidRPr="00812AAE" w:rsidRDefault="00812AAE" w:rsidP="00812AAE">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18. DA ADJUDICAÇÃO E DA HOMOLOGAÇÃO</w:t>
      </w:r>
    </w:p>
    <w:p w14:paraId="7A75AB15" w14:textId="77777777" w:rsidR="00812AAE" w:rsidRPr="00812AAE" w:rsidRDefault="00812AAE" w:rsidP="00812AAE">
      <w:pPr>
        <w:autoSpaceDE w:val="0"/>
        <w:autoSpaceDN w:val="0"/>
        <w:adjustRightInd w:val="0"/>
        <w:jc w:val="both"/>
        <w:rPr>
          <w:rFonts w:ascii="Arial" w:hAnsi="Arial" w:cs="Arial"/>
          <w:sz w:val="24"/>
          <w:szCs w:val="24"/>
        </w:rPr>
      </w:pPr>
    </w:p>
    <w:p w14:paraId="0F313D31"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18.1.</w:t>
      </w:r>
      <w:r w:rsidRPr="00812AAE">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6F053E50" w14:textId="77777777" w:rsidR="00812AAE" w:rsidRPr="00812AAE" w:rsidRDefault="00812AAE" w:rsidP="00812AAE">
      <w:pPr>
        <w:autoSpaceDE w:val="0"/>
        <w:autoSpaceDN w:val="0"/>
        <w:adjustRightInd w:val="0"/>
        <w:jc w:val="both"/>
        <w:rPr>
          <w:rFonts w:ascii="Arial" w:hAnsi="Arial" w:cs="Arial"/>
          <w:sz w:val="24"/>
          <w:szCs w:val="24"/>
        </w:rPr>
      </w:pPr>
    </w:p>
    <w:p w14:paraId="37348823"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w:t>
      </w:r>
      <w:r w:rsidRPr="00812AAE">
        <w:rPr>
          <w:rFonts w:ascii="Arial" w:hAnsi="Arial" w:cs="Arial"/>
          <w:sz w:val="24"/>
          <w:szCs w:val="24"/>
        </w:rPr>
        <w:t xml:space="preserve"> - Determinar o retorno dos autos para saneamento de irregularidades; </w:t>
      </w:r>
    </w:p>
    <w:p w14:paraId="755770F7" w14:textId="77777777" w:rsidR="00812AAE" w:rsidRPr="00812AAE" w:rsidRDefault="00812AAE" w:rsidP="00812AAE">
      <w:pPr>
        <w:autoSpaceDE w:val="0"/>
        <w:autoSpaceDN w:val="0"/>
        <w:adjustRightInd w:val="0"/>
        <w:jc w:val="both"/>
        <w:rPr>
          <w:rFonts w:ascii="Arial" w:hAnsi="Arial" w:cs="Arial"/>
          <w:b/>
          <w:bCs/>
          <w:sz w:val="24"/>
          <w:szCs w:val="24"/>
        </w:rPr>
      </w:pPr>
    </w:p>
    <w:p w14:paraId="3695B429"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w:t>
      </w:r>
      <w:r w:rsidRPr="00812AAE">
        <w:rPr>
          <w:rFonts w:ascii="Arial" w:hAnsi="Arial" w:cs="Arial"/>
          <w:sz w:val="24"/>
          <w:szCs w:val="24"/>
        </w:rPr>
        <w:t xml:space="preserve"> - Revogar a licitação por motivo de conveniência e oportunidade; </w:t>
      </w:r>
    </w:p>
    <w:p w14:paraId="282D4942" w14:textId="77777777" w:rsidR="00812AAE" w:rsidRPr="00812AAE" w:rsidRDefault="00812AAE" w:rsidP="00812AAE">
      <w:pPr>
        <w:autoSpaceDE w:val="0"/>
        <w:autoSpaceDN w:val="0"/>
        <w:adjustRightInd w:val="0"/>
        <w:jc w:val="both"/>
        <w:rPr>
          <w:rFonts w:ascii="Arial" w:hAnsi="Arial" w:cs="Arial"/>
          <w:b/>
          <w:bCs/>
          <w:sz w:val="24"/>
          <w:szCs w:val="24"/>
        </w:rPr>
      </w:pPr>
    </w:p>
    <w:p w14:paraId="6C6043F0"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III</w:t>
      </w:r>
      <w:r w:rsidRPr="00812AAE">
        <w:rPr>
          <w:rFonts w:ascii="Arial" w:hAnsi="Arial" w:cs="Arial"/>
          <w:sz w:val="24"/>
          <w:szCs w:val="24"/>
        </w:rPr>
        <w:t xml:space="preserve"> - Proceder à anulação da licitação, de ofício ou mediante provocação de terceiros, sempre que presente ilegalidade insanável; </w:t>
      </w:r>
    </w:p>
    <w:p w14:paraId="441B3BA8" w14:textId="77777777" w:rsidR="00812AAE" w:rsidRPr="00812AAE" w:rsidRDefault="00812AAE" w:rsidP="00812AAE">
      <w:pPr>
        <w:autoSpaceDE w:val="0"/>
        <w:autoSpaceDN w:val="0"/>
        <w:adjustRightInd w:val="0"/>
        <w:jc w:val="both"/>
        <w:rPr>
          <w:rFonts w:ascii="Arial" w:hAnsi="Arial" w:cs="Arial"/>
          <w:b/>
          <w:bCs/>
          <w:sz w:val="24"/>
          <w:szCs w:val="24"/>
        </w:rPr>
      </w:pPr>
    </w:p>
    <w:p w14:paraId="63CC8468"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IV</w:t>
      </w:r>
      <w:r w:rsidRPr="00812AAE">
        <w:rPr>
          <w:rFonts w:ascii="Arial" w:hAnsi="Arial" w:cs="Arial"/>
          <w:sz w:val="24"/>
          <w:szCs w:val="24"/>
        </w:rPr>
        <w:t xml:space="preserve"> - Adjudicar o objeto e homologar a licitação. </w:t>
      </w:r>
    </w:p>
    <w:p w14:paraId="38006498" w14:textId="77777777" w:rsidR="00812AAE" w:rsidRPr="00812AAE" w:rsidRDefault="00812AAE" w:rsidP="00812AAE">
      <w:pPr>
        <w:autoSpaceDE w:val="0"/>
        <w:autoSpaceDN w:val="0"/>
        <w:adjustRightInd w:val="0"/>
        <w:jc w:val="both"/>
        <w:rPr>
          <w:rFonts w:ascii="Arial" w:hAnsi="Arial" w:cs="Arial"/>
          <w:sz w:val="24"/>
          <w:szCs w:val="24"/>
        </w:rPr>
      </w:pPr>
    </w:p>
    <w:p w14:paraId="021FFAC2"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18.2.</w:t>
      </w:r>
      <w:r w:rsidRPr="00812AAE">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 causa. </w:t>
      </w:r>
    </w:p>
    <w:p w14:paraId="1FE3884B" w14:textId="77777777" w:rsidR="00812AAE" w:rsidRPr="00812AAE" w:rsidRDefault="00812AAE" w:rsidP="00812AAE">
      <w:pPr>
        <w:autoSpaceDE w:val="0"/>
        <w:autoSpaceDN w:val="0"/>
        <w:adjustRightInd w:val="0"/>
        <w:jc w:val="both"/>
        <w:rPr>
          <w:rFonts w:ascii="Arial" w:hAnsi="Arial" w:cs="Arial"/>
          <w:sz w:val="24"/>
          <w:szCs w:val="24"/>
        </w:rPr>
      </w:pPr>
    </w:p>
    <w:p w14:paraId="76F0785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18.3.</w:t>
      </w:r>
      <w:r w:rsidRPr="00812AAE">
        <w:rPr>
          <w:rFonts w:ascii="Arial" w:hAnsi="Arial" w:cs="Arial"/>
          <w:sz w:val="24"/>
          <w:szCs w:val="24"/>
        </w:rPr>
        <w:t xml:space="preserve"> O motivo determinante para a revogação do processo licitatório deverá ser resultante de fato superveniente devidamente comprovado. </w:t>
      </w:r>
    </w:p>
    <w:p w14:paraId="0245A34F" w14:textId="77777777" w:rsidR="00812AAE" w:rsidRPr="00812AAE" w:rsidRDefault="00812AAE" w:rsidP="00812AAE">
      <w:pPr>
        <w:autoSpaceDE w:val="0"/>
        <w:autoSpaceDN w:val="0"/>
        <w:adjustRightInd w:val="0"/>
        <w:jc w:val="both"/>
        <w:rPr>
          <w:rFonts w:ascii="Arial" w:hAnsi="Arial" w:cs="Arial"/>
          <w:sz w:val="24"/>
          <w:szCs w:val="24"/>
        </w:rPr>
      </w:pPr>
    </w:p>
    <w:p w14:paraId="4496D15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18.4.</w:t>
      </w:r>
      <w:r w:rsidRPr="00812AAE">
        <w:rPr>
          <w:rFonts w:ascii="Arial" w:hAnsi="Arial" w:cs="Arial"/>
          <w:sz w:val="24"/>
          <w:szCs w:val="24"/>
        </w:rPr>
        <w:t xml:space="preserve"> Nos casos de anulação e revogação, será assegurada a prévia manifestação dos interessados. </w:t>
      </w:r>
    </w:p>
    <w:p w14:paraId="68EA9116" w14:textId="77777777" w:rsidR="00812AAE" w:rsidRPr="00812AAE" w:rsidRDefault="00812AAE" w:rsidP="00812AAE">
      <w:pPr>
        <w:autoSpaceDE w:val="0"/>
        <w:autoSpaceDN w:val="0"/>
        <w:adjustRightInd w:val="0"/>
        <w:jc w:val="both"/>
        <w:rPr>
          <w:rFonts w:ascii="Arial" w:hAnsi="Arial" w:cs="Arial"/>
          <w:sz w:val="24"/>
          <w:szCs w:val="24"/>
        </w:rPr>
      </w:pPr>
    </w:p>
    <w:p w14:paraId="09CCE199"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18.5.</w:t>
      </w:r>
      <w:r w:rsidRPr="00812AAE">
        <w:rPr>
          <w:rFonts w:ascii="Arial" w:hAnsi="Arial" w:cs="Arial"/>
          <w:sz w:val="24"/>
          <w:szCs w:val="24"/>
        </w:rPr>
        <w:t xml:space="preserve"> A anulação do processo licitatório induz à da ata de registro de preços e do contrato. </w:t>
      </w:r>
    </w:p>
    <w:p w14:paraId="13F74D94" w14:textId="77777777" w:rsidR="00812AAE" w:rsidRPr="00812AAE" w:rsidRDefault="00812AAE" w:rsidP="00812AAE">
      <w:pPr>
        <w:autoSpaceDE w:val="0"/>
        <w:autoSpaceDN w:val="0"/>
        <w:adjustRightInd w:val="0"/>
        <w:jc w:val="both"/>
        <w:rPr>
          <w:rFonts w:ascii="Arial" w:hAnsi="Arial" w:cs="Arial"/>
          <w:sz w:val="24"/>
          <w:szCs w:val="24"/>
        </w:rPr>
      </w:pPr>
    </w:p>
    <w:p w14:paraId="1167D393"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lastRenderedPageBreak/>
        <w:t>18.6.</w:t>
      </w:r>
      <w:r w:rsidRPr="00812AAE">
        <w:rPr>
          <w:rFonts w:ascii="Arial" w:hAnsi="Arial" w:cs="Arial"/>
          <w:sz w:val="24"/>
          <w:szCs w:val="24"/>
        </w:rPr>
        <w:t xml:space="preserve"> Os licitantes não terão direito a indenização em decorrência da anulação do processo licitatório.</w:t>
      </w:r>
    </w:p>
    <w:p w14:paraId="572C79B4" w14:textId="77777777" w:rsidR="00812AAE" w:rsidRPr="00812AAE" w:rsidRDefault="00812AAE" w:rsidP="00812AAE">
      <w:pPr>
        <w:autoSpaceDE w:val="0"/>
        <w:autoSpaceDN w:val="0"/>
        <w:adjustRightInd w:val="0"/>
        <w:jc w:val="both"/>
        <w:rPr>
          <w:rFonts w:ascii="Arial" w:hAnsi="Arial" w:cs="Arial"/>
          <w:sz w:val="24"/>
          <w:szCs w:val="24"/>
        </w:rPr>
      </w:pPr>
    </w:p>
    <w:p w14:paraId="6045DD48" w14:textId="77777777" w:rsidR="00812AAE" w:rsidRPr="00812AAE" w:rsidRDefault="00812AAE" w:rsidP="00812AAE">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19. DA ATA DE REGISTRO DE PREÇOS</w:t>
      </w:r>
    </w:p>
    <w:p w14:paraId="73470CC3" w14:textId="77777777" w:rsidR="00812AAE" w:rsidRPr="00812AAE" w:rsidRDefault="00812AAE" w:rsidP="00812AAE">
      <w:pPr>
        <w:autoSpaceDE w:val="0"/>
        <w:autoSpaceDN w:val="0"/>
        <w:adjustRightInd w:val="0"/>
        <w:jc w:val="both"/>
        <w:rPr>
          <w:rFonts w:ascii="Arial" w:hAnsi="Arial" w:cs="Arial"/>
          <w:sz w:val="24"/>
          <w:szCs w:val="24"/>
        </w:rPr>
      </w:pPr>
    </w:p>
    <w:p w14:paraId="07C18D7A" w14:textId="77777777" w:rsidR="00812AAE" w:rsidRPr="00812AAE" w:rsidRDefault="00812AAE" w:rsidP="00812AAE">
      <w:pPr>
        <w:autoSpaceDE w:val="0"/>
        <w:autoSpaceDN w:val="0"/>
        <w:adjustRightInd w:val="0"/>
        <w:jc w:val="both"/>
        <w:rPr>
          <w:rFonts w:ascii="Arial" w:hAnsi="Arial" w:cs="Arial"/>
          <w:b/>
          <w:bCs/>
          <w:sz w:val="24"/>
          <w:szCs w:val="24"/>
        </w:rPr>
      </w:pPr>
      <w:r w:rsidRPr="00812AAE">
        <w:rPr>
          <w:rFonts w:ascii="Arial" w:hAnsi="Arial" w:cs="Arial"/>
          <w:b/>
          <w:bCs/>
          <w:sz w:val="24"/>
          <w:szCs w:val="24"/>
        </w:rPr>
        <w:t xml:space="preserve">19.1. REGRAS PARA FORMALIZAÇÃO </w:t>
      </w:r>
    </w:p>
    <w:p w14:paraId="275D45E2" w14:textId="77777777" w:rsidR="00812AAE" w:rsidRPr="00812AAE" w:rsidRDefault="00812AAE" w:rsidP="00812AAE">
      <w:pPr>
        <w:autoSpaceDE w:val="0"/>
        <w:autoSpaceDN w:val="0"/>
        <w:adjustRightInd w:val="0"/>
        <w:jc w:val="both"/>
        <w:rPr>
          <w:rFonts w:ascii="Arial" w:hAnsi="Arial" w:cs="Arial"/>
          <w:b/>
          <w:bCs/>
          <w:sz w:val="24"/>
          <w:szCs w:val="24"/>
        </w:rPr>
      </w:pPr>
    </w:p>
    <w:p w14:paraId="404EAA4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19.1.1.</w:t>
      </w:r>
      <w:r w:rsidRPr="00812AAE">
        <w:rPr>
          <w:rFonts w:ascii="Arial" w:hAnsi="Arial" w:cs="Arial"/>
          <w:sz w:val="24"/>
          <w:szCs w:val="24"/>
        </w:rPr>
        <w:t xml:space="preserve"> O registro de preços e ou contrato observará as seguintes condições: </w:t>
      </w:r>
    </w:p>
    <w:p w14:paraId="24E7EC1E" w14:textId="77777777" w:rsidR="00812AAE" w:rsidRPr="00812AAE" w:rsidRDefault="00812AAE" w:rsidP="00812AAE">
      <w:pPr>
        <w:autoSpaceDE w:val="0"/>
        <w:autoSpaceDN w:val="0"/>
        <w:adjustRightInd w:val="0"/>
        <w:jc w:val="both"/>
        <w:rPr>
          <w:rFonts w:ascii="Arial" w:hAnsi="Arial" w:cs="Arial"/>
          <w:sz w:val="24"/>
          <w:szCs w:val="24"/>
        </w:rPr>
      </w:pPr>
    </w:p>
    <w:p w14:paraId="705A11D0"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w:t>
      </w:r>
      <w:r w:rsidRPr="00812AAE">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4A6A4D60" w14:textId="77777777" w:rsidR="00812AAE" w:rsidRPr="00812AAE" w:rsidRDefault="00812AAE" w:rsidP="00812AAE">
      <w:pPr>
        <w:autoSpaceDE w:val="0"/>
        <w:autoSpaceDN w:val="0"/>
        <w:adjustRightInd w:val="0"/>
        <w:jc w:val="both"/>
        <w:rPr>
          <w:rFonts w:ascii="Arial" w:hAnsi="Arial" w:cs="Arial"/>
          <w:sz w:val="24"/>
          <w:szCs w:val="24"/>
        </w:rPr>
      </w:pPr>
    </w:p>
    <w:p w14:paraId="6B273C9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w:t>
      </w:r>
      <w:r w:rsidRPr="00812AAE">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5B4CF341" w14:textId="77777777" w:rsidR="00812AAE" w:rsidRPr="00812AAE" w:rsidRDefault="00812AAE" w:rsidP="00812AAE">
      <w:pPr>
        <w:autoSpaceDE w:val="0"/>
        <w:autoSpaceDN w:val="0"/>
        <w:adjustRightInd w:val="0"/>
        <w:jc w:val="both"/>
        <w:rPr>
          <w:rFonts w:ascii="Arial" w:hAnsi="Arial" w:cs="Arial"/>
          <w:sz w:val="24"/>
          <w:szCs w:val="24"/>
        </w:rPr>
      </w:pPr>
    </w:p>
    <w:p w14:paraId="321CE2A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III</w:t>
      </w:r>
      <w:r w:rsidRPr="00812AAE">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192FD293" w14:textId="77777777" w:rsidR="00812AAE" w:rsidRPr="00812AAE" w:rsidRDefault="00812AAE" w:rsidP="00812AAE">
      <w:pPr>
        <w:autoSpaceDE w:val="0"/>
        <w:autoSpaceDN w:val="0"/>
        <w:adjustRightInd w:val="0"/>
        <w:jc w:val="both"/>
        <w:rPr>
          <w:rFonts w:ascii="Arial" w:hAnsi="Arial" w:cs="Arial"/>
          <w:sz w:val="24"/>
          <w:szCs w:val="24"/>
        </w:rPr>
      </w:pPr>
    </w:p>
    <w:p w14:paraId="5AAE03D4"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IV</w:t>
      </w:r>
      <w:r w:rsidRPr="00812AAE">
        <w:rPr>
          <w:rFonts w:ascii="Arial" w:hAnsi="Arial" w:cs="Arial"/>
          <w:sz w:val="24"/>
          <w:szCs w:val="24"/>
        </w:rPr>
        <w:t xml:space="preserve"> - A ordem de classificação dos licitantes registrados na ata ou contato de registro de preços deverá ser respeitada nas contratações. </w:t>
      </w:r>
    </w:p>
    <w:p w14:paraId="60D5BF38" w14:textId="77777777" w:rsidR="00812AAE" w:rsidRPr="00812AAE" w:rsidRDefault="00812AAE" w:rsidP="00812AAE">
      <w:pPr>
        <w:autoSpaceDE w:val="0"/>
        <w:autoSpaceDN w:val="0"/>
        <w:adjustRightInd w:val="0"/>
        <w:jc w:val="both"/>
        <w:rPr>
          <w:rFonts w:ascii="Arial" w:hAnsi="Arial" w:cs="Arial"/>
          <w:sz w:val="24"/>
          <w:szCs w:val="24"/>
        </w:rPr>
      </w:pPr>
    </w:p>
    <w:p w14:paraId="0315B412"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19.1.1.1.</w:t>
      </w:r>
      <w:r w:rsidRPr="00812AAE">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72A9B927" w14:textId="77777777" w:rsidR="00812AAE" w:rsidRPr="00812AAE" w:rsidRDefault="00812AAE" w:rsidP="00812AAE">
      <w:pPr>
        <w:autoSpaceDE w:val="0"/>
        <w:autoSpaceDN w:val="0"/>
        <w:adjustRightInd w:val="0"/>
        <w:jc w:val="both"/>
        <w:rPr>
          <w:rFonts w:ascii="Arial" w:hAnsi="Arial" w:cs="Arial"/>
          <w:sz w:val="24"/>
          <w:szCs w:val="24"/>
        </w:rPr>
      </w:pPr>
    </w:p>
    <w:p w14:paraId="74310A39"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19.1.1.2.</w:t>
      </w:r>
      <w:r w:rsidRPr="00812AAE">
        <w:rPr>
          <w:rFonts w:ascii="Arial" w:hAnsi="Arial" w:cs="Arial"/>
          <w:sz w:val="24"/>
          <w:szCs w:val="24"/>
        </w:rPr>
        <w:t xml:space="preserve"> A habilitação dos fornecedores que comporão o cadastro de reserva será efetuada quando houver necessidade de contratação de fornecedor remanescente. </w:t>
      </w:r>
    </w:p>
    <w:p w14:paraId="1862239F" w14:textId="77777777" w:rsidR="00812AAE" w:rsidRPr="00812AAE" w:rsidRDefault="00812AAE" w:rsidP="00812AAE">
      <w:pPr>
        <w:autoSpaceDE w:val="0"/>
        <w:autoSpaceDN w:val="0"/>
        <w:adjustRightInd w:val="0"/>
        <w:jc w:val="both"/>
        <w:rPr>
          <w:rFonts w:ascii="Arial" w:hAnsi="Arial" w:cs="Arial"/>
          <w:sz w:val="24"/>
          <w:szCs w:val="24"/>
        </w:rPr>
      </w:pPr>
    </w:p>
    <w:p w14:paraId="07FD486E"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19.1.1.3.</w:t>
      </w:r>
      <w:r w:rsidRPr="00812AAE">
        <w:rPr>
          <w:rFonts w:ascii="Arial" w:hAnsi="Arial" w:cs="Arial"/>
          <w:sz w:val="24"/>
          <w:szCs w:val="24"/>
        </w:rPr>
        <w:t xml:space="preserve"> O anexo que trata o inciso II do tópico 19.1.1 será preenchido com a informação dos licitantes que aceitarem registrar preços iguais ao do licitante vencedor do certame e daqueles licitantes que mantiverem sua proposta original. </w:t>
      </w:r>
    </w:p>
    <w:p w14:paraId="1AD06A3F" w14:textId="77777777" w:rsidR="00812AAE" w:rsidRPr="00812AAE" w:rsidRDefault="00812AAE" w:rsidP="00812AAE">
      <w:pPr>
        <w:autoSpaceDE w:val="0"/>
        <w:autoSpaceDN w:val="0"/>
        <w:adjustRightInd w:val="0"/>
        <w:jc w:val="both"/>
        <w:rPr>
          <w:rFonts w:ascii="Arial" w:hAnsi="Arial" w:cs="Arial"/>
          <w:sz w:val="24"/>
          <w:szCs w:val="24"/>
        </w:rPr>
      </w:pPr>
    </w:p>
    <w:p w14:paraId="4888B4E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19.1.2.</w:t>
      </w:r>
      <w:r w:rsidRPr="00812AAE">
        <w:rPr>
          <w:rFonts w:ascii="Arial" w:hAnsi="Arial" w:cs="Arial"/>
          <w:sz w:val="24"/>
          <w:szCs w:val="24"/>
        </w:rPr>
        <w:t xml:space="preserve"> O prazo de vigência da ata de registro de preços será de </w:t>
      </w:r>
      <w:r w:rsidRPr="00812AAE">
        <w:rPr>
          <w:rFonts w:ascii="Arial" w:hAnsi="Arial" w:cs="Arial"/>
          <w:b/>
          <w:bCs/>
          <w:sz w:val="24"/>
          <w:szCs w:val="24"/>
        </w:rPr>
        <w:t>01 (um) ano</w:t>
      </w:r>
      <w:r w:rsidRPr="00812AAE">
        <w:rPr>
          <w:rFonts w:ascii="Arial" w:hAnsi="Arial" w:cs="Arial"/>
          <w:sz w:val="24"/>
          <w:szCs w:val="24"/>
        </w:rPr>
        <w:t xml:space="preserve"> e poderá ser prorrogado, por igual período, desde que comprovado o preço vantajoso. </w:t>
      </w:r>
    </w:p>
    <w:p w14:paraId="3F90B65E" w14:textId="77777777" w:rsidR="00812AAE" w:rsidRPr="00812AAE" w:rsidRDefault="00812AAE" w:rsidP="00812AAE">
      <w:pPr>
        <w:autoSpaceDE w:val="0"/>
        <w:autoSpaceDN w:val="0"/>
        <w:adjustRightInd w:val="0"/>
        <w:jc w:val="both"/>
        <w:rPr>
          <w:rFonts w:ascii="Arial" w:hAnsi="Arial" w:cs="Arial"/>
          <w:sz w:val="24"/>
          <w:szCs w:val="24"/>
        </w:rPr>
      </w:pPr>
    </w:p>
    <w:p w14:paraId="2DB113AF"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19.1.3.</w:t>
      </w:r>
      <w:r w:rsidRPr="00812AAE">
        <w:rPr>
          <w:rFonts w:ascii="Arial" w:hAnsi="Arial" w:cs="Arial"/>
          <w:sz w:val="24"/>
          <w:szCs w:val="24"/>
        </w:rPr>
        <w:t xml:space="preserve"> O contrato terá validade dentro o exercício financeiro ou em casos previstos na Lei 14.133/2021. </w:t>
      </w:r>
    </w:p>
    <w:p w14:paraId="0AD6C13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lastRenderedPageBreak/>
        <w:t>19.1.4.</w:t>
      </w:r>
      <w:r w:rsidRPr="00812AAE">
        <w:rPr>
          <w:rFonts w:ascii="Arial" w:hAnsi="Arial" w:cs="Arial"/>
          <w:sz w:val="24"/>
          <w:szCs w:val="24"/>
        </w:rPr>
        <w:t xml:space="preserve"> O fornecedor mais bem classificado será convocado para assinar a ata de registro de preços ou contrato, no prazo de </w:t>
      </w:r>
      <w:r w:rsidRPr="00812AAE">
        <w:rPr>
          <w:rFonts w:ascii="Arial" w:hAnsi="Arial" w:cs="Arial"/>
          <w:b/>
          <w:bCs/>
          <w:sz w:val="24"/>
          <w:szCs w:val="24"/>
        </w:rPr>
        <w:t>03 (três) dias úteis</w:t>
      </w:r>
      <w:r w:rsidRPr="00812AAE">
        <w:rPr>
          <w:rFonts w:ascii="Arial" w:hAnsi="Arial" w:cs="Arial"/>
          <w:sz w:val="24"/>
          <w:szCs w:val="24"/>
        </w:rPr>
        <w:t xml:space="preserve">, podendo o prazo ser prorrogado uma vez, por igual período, quando solicitado pelo fornecedor e desde que ocorra motivo justificado aceito pelo Município. </w:t>
      </w:r>
    </w:p>
    <w:p w14:paraId="6BBEF906" w14:textId="77777777" w:rsidR="00812AAE" w:rsidRPr="00812AAE" w:rsidRDefault="00812AAE" w:rsidP="00812AAE">
      <w:pPr>
        <w:autoSpaceDE w:val="0"/>
        <w:autoSpaceDN w:val="0"/>
        <w:adjustRightInd w:val="0"/>
        <w:jc w:val="both"/>
        <w:rPr>
          <w:rFonts w:ascii="Arial" w:hAnsi="Arial" w:cs="Arial"/>
          <w:sz w:val="24"/>
          <w:szCs w:val="24"/>
        </w:rPr>
      </w:pPr>
    </w:p>
    <w:p w14:paraId="1864552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19.1.4.1.</w:t>
      </w:r>
      <w:r w:rsidRPr="00812AAE">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5C23FB02" w14:textId="77777777" w:rsidR="00812AAE" w:rsidRPr="00812AAE" w:rsidRDefault="00812AAE" w:rsidP="00812AAE">
      <w:pPr>
        <w:autoSpaceDE w:val="0"/>
        <w:autoSpaceDN w:val="0"/>
        <w:adjustRightInd w:val="0"/>
        <w:jc w:val="both"/>
        <w:rPr>
          <w:rFonts w:ascii="Arial" w:hAnsi="Arial" w:cs="Arial"/>
          <w:b/>
          <w:bCs/>
          <w:sz w:val="24"/>
          <w:szCs w:val="24"/>
        </w:rPr>
      </w:pPr>
    </w:p>
    <w:p w14:paraId="6B6151E4"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19.1.4.2.</w:t>
      </w:r>
      <w:r w:rsidRPr="00812AAE">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0F8F93B0" w14:textId="77777777" w:rsidR="00812AAE" w:rsidRPr="00812AAE" w:rsidRDefault="00812AAE" w:rsidP="00812AAE">
      <w:pPr>
        <w:autoSpaceDE w:val="0"/>
        <w:autoSpaceDN w:val="0"/>
        <w:adjustRightInd w:val="0"/>
        <w:jc w:val="both"/>
        <w:rPr>
          <w:rFonts w:ascii="Arial" w:hAnsi="Arial" w:cs="Arial"/>
          <w:sz w:val="24"/>
          <w:szCs w:val="24"/>
        </w:rPr>
      </w:pPr>
    </w:p>
    <w:p w14:paraId="12218428"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w:t>
      </w:r>
      <w:r w:rsidRPr="00812AAE">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2AD7B55E" w14:textId="77777777" w:rsidR="00812AAE" w:rsidRPr="00812AAE" w:rsidRDefault="00812AAE" w:rsidP="00812AAE">
      <w:pPr>
        <w:autoSpaceDE w:val="0"/>
        <w:autoSpaceDN w:val="0"/>
        <w:adjustRightInd w:val="0"/>
        <w:jc w:val="both"/>
        <w:rPr>
          <w:rFonts w:ascii="Arial" w:hAnsi="Arial" w:cs="Arial"/>
          <w:sz w:val="24"/>
          <w:szCs w:val="24"/>
        </w:rPr>
      </w:pPr>
    </w:p>
    <w:p w14:paraId="3055B1E3"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w:t>
      </w:r>
      <w:r w:rsidRPr="00812AAE">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62962A07" w14:textId="77777777" w:rsidR="00812AAE" w:rsidRPr="00812AAE" w:rsidRDefault="00812AAE" w:rsidP="00812AAE">
      <w:pPr>
        <w:autoSpaceDE w:val="0"/>
        <w:autoSpaceDN w:val="0"/>
        <w:adjustRightInd w:val="0"/>
        <w:jc w:val="both"/>
        <w:rPr>
          <w:rFonts w:ascii="Arial" w:hAnsi="Arial" w:cs="Arial"/>
          <w:sz w:val="24"/>
          <w:szCs w:val="24"/>
        </w:rPr>
      </w:pPr>
    </w:p>
    <w:p w14:paraId="35D74335"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19.1.5.</w:t>
      </w:r>
      <w:r w:rsidRPr="00812AAE">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1E3A1AFA" w14:textId="77777777" w:rsidR="00812AAE" w:rsidRPr="00812AAE" w:rsidRDefault="00812AAE" w:rsidP="00812AAE">
      <w:pPr>
        <w:autoSpaceDE w:val="0"/>
        <w:autoSpaceDN w:val="0"/>
        <w:adjustRightInd w:val="0"/>
        <w:jc w:val="both"/>
        <w:rPr>
          <w:rFonts w:ascii="Arial" w:hAnsi="Arial" w:cs="Arial"/>
          <w:sz w:val="24"/>
          <w:szCs w:val="24"/>
        </w:rPr>
      </w:pPr>
    </w:p>
    <w:p w14:paraId="3629B0AD"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19.1.5.1.</w:t>
      </w:r>
      <w:r w:rsidRPr="00812AAE">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786BBE1A" w14:textId="77777777" w:rsidR="00812AAE" w:rsidRPr="00812AAE" w:rsidRDefault="00812AAE" w:rsidP="00812AAE">
      <w:pPr>
        <w:autoSpaceDE w:val="0"/>
        <w:autoSpaceDN w:val="0"/>
        <w:adjustRightInd w:val="0"/>
        <w:jc w:val="both"/>
        <w:rPr>
          <w:rFonts w:ascii="Arial" w:hAnsi="Arial" w:cs="Arial"/>
          <w:sz w:val="24"/>
          <w:szCs w:val="24"/>
        </w:rPr>
      </w:pPr>
    </w:p>
    <w:p w14:paraId="5868E2CE"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19.1.5.2.</w:t>
      </w:r>
      <w:r w:rsidRPr="00812AAE">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4AD1E050" w14:textId="77777777" w:rsidR="00812AAE" w:rsidRPr="00812AAE" w:rsidRDefault="00812AAE" w:rsidP="00812AAE">
      <w:pPr>
        <w:autoSpaceDE w:val="0"/>
        <w:autoSpaceDN w:val="0"/>
        <w:adjustRightInd w:val="0"/>
        <w:jc w:val="both"/>
        <w:rPr>
          <w:rFonts w:ascii="Arial" w:hAnsi="Arial" w:cs="Arial"/>
          <w:sz w:val="24"/>
          <w:szCs w:val="24"/>
        </w:rPr>
      </w:pPr>
    </w:p>
    <w:p w14:paraId="709730F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19.1.5.3.</w:t>
      </w:r>
      <w:r w:rsidRPr="00812AAE">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733EF7CE" w14:textId="77777777" w:rsidR="00812AAE" w:rsidRPr="00812AAE" w:rsidRDefault="00812AAE" w:rsidP="00812AAE">
      <w:pPr>
        <w:autoSpaceDE w:val="0"/>
        <w:autoSpaceDN w:val="0"/>
        <w:adjustRightInd w:val="0"/>
        <w:jc w:val="both"/>
        <w:rPr>
          <w:rFonts w:ascii="Arial" w:hAnsi="Arial" w:cs="Arial"/>
          <w:sz w:val="24"/>
          <w:szCs w:val="24"/>
        </w:rPr>
      </w:pPr>
    </w:p>
    <w:p w14:paraId="51B585F5"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lastRenderedPageBreak/>
        <w:t>19.1.6.</w:t>
      </w:r>
      <w:r w:rsidRPr="00812AAE">
        <w:rPr>
          <w:rFonts w:ascii="Arial" w:hAnsi="Arial" w:cs="Arial"/>
          <w:sz w:val="24"/>
          <w:szCs w:val="24"/>
        </w:rPr>
        <w:t xml:space="preserve"> O contrato decorrente da ata de registro de preços terá sua vigência estabelecida em conformidade com as disposições nela contidas, e deverá ser celebrado no prazo de validade da ata de registro de preços. </w:t>
      </w:r>
    </w:p>
    <w:p w14:paraId="3BE0E60A" w14:textId="77777777" w:rsidR="00812AAE" w:rsidRPr="00812AAE" w:rsidRDefault="00812AAE" w:rsidP="00812AAE">
      <w:pPr>
        <w:autoSpaceDE w:val="0"/>
        <w:autoSpaceDN w:val="0"/>
        <w:adjustRightInd w:val="0"/>
        <w:jc w:val="both"/>
        <w:rPr>
          <w:rFonts w:ascii="Arial" w:hAnsi="Arial" w:cs="Arial"/>
          <w:sz w:val="24"/>
          <w:szCs w:val="24"/>
        </w:rPr>
      </w:pPr>
    </w:p>
    <w:p w14:paraId="3DE5E5E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19.1.6.1.</w:t>
      </w:r>
      <w:r w:rsidRPr="00812AAE">
        <w:rPr>
          <w:rFonts w:ascii="Arial" w:hAnsi="Arial" w:cs="Arial"/>
          <w:sz w:val="24"/>
          <w:szCs w:val="24"/>
        </w:rPr>
        <w:t xml:space="preserve"> O instrumento contratual poderá ser substituído nos termos do art. 95, caput, da Lei Federal nº 14.133/2021. </w:t>
      </w:r>
    </w:p>
    <w:p w14:paraId="37B18158" w14:textId="77777777" w:rsidR="00812AAE" w:rsidRPr="00812AAE" w:rsidRDefault="00812AAE" w:rsidP="00812AAE">
      <w:pPr>
        <w:autoSpaceDE w:val="0"/>
        <w:autoSpaceDN w:val="0"/>
        <w:adjustRightInd w:val="0"/>
        <w:jc w:val="both"/>
        <w:rPr>
          <w:rFonts w:ascii="Arial" w:hAnsi="Arial" w:cs="Arial"/>
          <w:sz w:val="24"/>
          <w:szCs w:val="24"/>
        </w:rPr>
      </w:pPr>
    </w:p>
    <w:p w14:paraId="2FBBF02D"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19.1.6.2.</w:t>
      </w:r>
      <w:r w:rsidRPr="00812AAE">
        <w:rPr>
          <w:rFonts w:ascii="Arial" w:hAnsi="Arial" w:cs="Arial"/>
          <w:sz w:val="24"/>
          <w:szCs w:val="24"/>
        </w:rPr>
        <w:t xml:space="preserve"> O contrato ou outro instrumento que venha substituí-lo observará o disposto no Título III da Lei Federal nº 14.133/2021 (Dos Contratos Administrativos).</w:t>
      </w:r>
    </w:p>
    <w:p w14:paraId="57F9B4B4" w14:textId="77777777" w:rsidR="00812AAE" w:rsidRPr="00812AAE" w:rsidRDefault="00812AAE" w:rsidP="00812AAE">
      <w:pPr>
        <w:autoSpaceDE w:val="0"/>
        <w:autoSpaceDN w:val="0"/>
        <w:adjustRightInd w:val="0"/>
        <w:jc w:val="both"/>
        <w:rPr>
          <w:rFonts w:ascii="Arial" w:hAnsi="Arial" w:cs="Arial"/>
          <w:b/>
          <w:bCs/>
          <w:sz w:val="24"/>
          <w:szCs w:val="24"/>
        </w:rPr>
      </w:pPr>
    </w:p>
    <w:p w14:paraId="21964CB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19.1.7.</w:t>
      </w:r>
      <w:r w:rsidRPr="00812AAE">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1E0A9EFE" w14:textId="77777777" w:rsidR="00812AAE" w:rsidRPr="00812AAE" w:rsidRDefault="00812AAE" w:rsidP="00812AAE">
      <w:pPr>
        <w:autoSpaceDE w:val="0"/>
        <w:autoSpaceDN w:val="0"/>
        <w:adjustRightInd w:val="0"/>
        <w:jc w:val="both"/>
        <w:rPr>
          <w:rFonts w:ascii="Arial" w:hAnsi="Arial" w:cs="Arial"/>
          <w:sz w:val="24"/>
          <w:szCs w:val="24"/>
        </w:rPr>
      </w:pPr>
    </w:p>
    <w:p w14:paraId="18822FD2"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19.1.7.1.</w:t>
      </w:r>
      <w:r w:rsidRPr="00812AAE">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557151F2" w14:textId="77777777" w:rsidR="00812AAE" w:rsidRPr="00812AAE" w:rsidRDefault="00812AAE" w:rsidP="00812AAE">
      <w:pPr>
        <w:autoSpaceDE w:val="0"/>
        <w:autoSpaceDN w:val="0"/>
        <w:adjustRightInd w:val="0"/>
        <w:jc w:val="both"/>
        <w:rPr>
          <w:rFonts w:ascii="Arial" w:hAnsi="Arial" w:cs="Arial"/>
          <w:sz w:val="24"/>
          <w:szCs w:val="24"/>
        </w:rPr>
      </w:pPr>
    </w:p>
    <w:p w14:paraId="776195C4"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19.1.7.2.</w:t>
      </w:r>
      <w:r w:rsidRPr="00812AAE">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75BB6CC5" w14:textId="77777777" w:rsidR="00812AAE" w:rsidRPr="00812AAE" w:rsidRDefault="00812AAE" w:rsidP="00812AAE">
      <w:pPr>
        <w:autoSpaceDE w:val="0"/>
        <w:autoSpaceDN w:val="0"/>
        <w:adjustRightInd w:val="0"/>
        <w:jc w:val="both"/>
        <w:rPr>
          <w:rFonts w:ascii="Arial" w:hAnsi="Arial" w:cs="Arial"/>
          <w:sz w:val="24"/>
          <w:szCs w:val="24"/>
        </w:rPr>
      </w:pPr>
    </w:p>
    <w:p w14:paraId="3248C96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19.1.8.</w:t>
      </w:r>
      <w:r w:rsidRPr="00812AAE">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2D63A720" w14:textId="77777777" w:rsidR="00812AAE" w:rsidRPr="00812AAE" w:rsidRDefault="00812AAE" w:rsidP="00812AAE">
      <w:pPr>
        <w:autoSpaceDE w:val="0"/>
        <w:autoSpaceDN w:val="0"/>
        <w:adjustRightInd w:val="0"/>
        <w:jc w:val="both"/>
        <w:rPr>
          <w:rFonts w:ascii="Arial" w:hAnsi="Arial" w:cs="Arial"/>
          <w:sz w:val="24"/>
          <w:szCs w:val="24"/>
        </w:rPr>
      </w:pPr>
    </w:p>
    <w:p w14:paraId="630F3244"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w:t>
      </w:r>
      <w:r w:rsidRPr="00812AAE">
        <w:rPr>
          <w:rFonts w:ascii="Arial" w:hAnsi="Arial" w:cs="Arial"/>
          <w:sz w:val="24"/>
          <w:szCs w:val="24"/>
        </w:rPr>
        <w:t xml:space="preserve"> - O fornecedor que não aceitar reduzir seus preços aos valores praticados pelo mercado será liberado do compromisso assumido, sem aplicação de penalidade. </w:t>
      </w:r>
    </w:p>
    <w:p w14:paraId="59084B05" w14:textId="77777777" w:rsidR="00812AAE" w:rsidRPr="00812AAE" w:rsidRDefault="00812AAE" w:rsidP="00812AAE">
      <w:pPr>
        <w:autoSpaceDE w:val="0"/>
        <w:autoSpaceDN w:val="0"/>
        <w:adjustRightInd w:val="0"/>
        <w:jc w:val="both"/>
        <w:rPr>
          <w:rFonts w:ascii="Arial" w:hAnsi="Arial" w:cs="Arial"/>
          <w:sz w:val="24"/>
          <w:szCs w:val="24"/>
        </w:rPr>
      </w:pPr>
    </w:p>
    <w:p w14:paraId="2E32E35F"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w:t>
      </w:r>
      <w:r w:rsidRPr="00812AAE">
        <w:rPr>
          <w:rFonts w:ascii="Arial" w:hAnsi="Arial" w:cs="Arial"/>
          <w:sz w:val="24"/>
          <w:szCs w:val="24"/>
        </w:rPr>
        <w:t xml:space="preserve"> - A ordem de classificação dos fornecedores que aceitarem reduzir seus preços aos valores de mercado observará a classificação original. </w:t>
      </w:r>
    </w:p>
    <w:p w14:paraId="71498435" w14:textId="77777777" w:rsidR="00812AAE" w:rsidRPr="00812AAE" w:rsidRDefault="00812AAE" w:rsidP="00812AAE">
      <w:pPr>
        <w:autoSpaceDE w:val="0"/>
        <w:autoSpaceDN w:val="0"/>
        <w:adjustRightInd w:val="0"/>
        <w:jc w:val="both"/>
        <w:rPr>
          <w:rFonts w:ascii="Arial" w:hAnsi="Arial" w:cs="Arial"/>
          <w:b/>
          <w:bCs/>
          <w:sz w:val="24"/>
          <w:szCs w:val="24"/>
        </w:rPr>
      </w:pPr>
    </w:p>
    <w:p w14:paraId="2C61D725"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19.1.9.</w:t>
      </w:r>
      <w:r w:rsidRPr="00812AAE">
        <w:rPr>
          <w:rFonts w:ascii="Arial" w:hAnsi="Arial" w:cs="Arial"/>
          <w:sz w:val="24"/>
          <w:szCs w:val="24"/>
        </w:rPr>
        <w:t xml:space="preserve"> Quando o preço de mercado </w:t>
      </w:r>
      <w:proofErr w:type="gramStart"/>
      <w:r w:rsidRPr="00812AAE">
        <w:rPr>
          <w:rFonts w:ascii="Arial" w:hAnsi="Arial" w:cs="Arial"/>
          <w:sz w:val="24"/>
          <w:szCs w:val="24"/>
        </w:rPr>
        <w:t>tornar-se</w:t>
      </w:r>
      <w:proofErr w:type="gramEnd"/>
      <w:r w:rsidRPr="00812AAE">
        <w:rPr>
          <w:rFonts w:ascii="Arial" w:hAnsi="Arial" w:cs="Arial"/>
          <w:sz w:val="24"/>
          <w:szCs w:val="24"/>
        </w:rPr>
        <w:t xml:space="preserve"> superior aos preços registrados e o fornecedor não puder cumprir o compromisso, o Município poderá: </w:t>
      </w:r>
    </w:p>
    <w:p w14:paraId="408783E1" w14:textId="77777777" w:rsidR="00812AAE" w:rsidRPr="00812AAE" w:rsidRDefault="00812AAE" w:rsidP="00812AAE">
      <w:pPr>
        <w:autoSpaceDE w:val="0"/>
        <w:autoSpaceDN w:val="0"/>
        <w:adjustRightInd w:val="0"/>
        <w:jc w:val="both"/>
        <w:rPr>
          <w:rFonts w:ascii="Arial" w:hAnsi="Arial" w:cs="Arial"/>
          <w:sz w:val="24"/>
          <w:szCs w:val="24"/>
        </w:rPr>
      </w:pPr>
    </w:p>
    <w:p w14:paraId="29DB159F"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w:t>
      </w:r>
      <w:r w:rsidRPr="00812AAE">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54D94828" w14:textId="77777777" w:rsidR="00812AAE" w:rsidRPr="00812AAE" w:rsidRDefault="00812AAE" w:rsidP="00812AAE">
      <w:pPr>
        <w:autoSpaceDE w:val="0"/>
        <w:autoSpaceDN w:val="0"/>
        <w:adjustRightInd w:val="0"/>
        <w:jc w:val="both"/>
        <w:rPr>
          <w:rFonts w:ascii="Arial" w:hAnsi="Arial" w:cs="Arial"/>
          <w:sz w:val="24"/>
          <w:szCs w:val="24"/>
        </w:rPr>
      </w:pPr>
    </w:p>
    <w:p w14:paraId="2EB206BE"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lastRenderedPageBreak/>
        <w:t>II</w:t>
      </w:r>
      <w:r w:rsidRPr="00812AAE">
        <w:rPr>
          <w:rFonts w:ascii="Arial" w:hAnsi="Arial" w:cs="Arial"/>
          <w:sz w:val="24"/>
          <w:szCs w:val="24"/>
        </w:rPr>
        <w:t xml:space="preserve"> - Convocar os demais fornecedores para assegurar igual oportunidade de negociação; </w:t>
      </w:r>
    </w:p>
    <w:p w14:paraId="7EB96330" w14:textId="77777777" w:rsidR="00812AAE" w:rsidRPr="00812AAE" w:rsidRDefault="00812AAE" w:rsidP="00812AAE">
      <w:pPr>
        <w:autoSpaceDE w:val="0"/>
        <w:autoSpaceDN w:val="0"/>
        <w:adjustRightInd w:val="0"/>
        <w:jc w:val="both"/>
        <w:rPr>
          <w:rFonts w:ascii="Arial" w:hAnsi="Arial" w:cs="Arial"/>
          <w:sz w:val="24"/>
          <w:szCs w:val="24"/>
        </w:rPr>
      </w:pPr>
    </w:p>
    <w:p w14:paraId="291F232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III</w:t>
      </w:r>
      <w:r w:rsidRPr="00812AAE">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2A9516D8" w14:textId="77777777" w:rsidR="00812AAE" w:rsidRPr="00812AAE" w:rsidRDefault="00812AAE" w:rsidP="00812AAE">
      <w:pPr>
        <w:autoSpaceDE w:val="0"/>
        <w:autoSpaceDN w:val="0"/>
        <w:adjustRightInd w:val="0"/>
        <w:jc w:val="both"/>
        <w:rPr>
          <w:rFonts w:ascii="Arial" w:hAnsi="Arial" w:cs="Arial"/>
          <w:sz w:val="24"/>
          <w:szCs w:val="24"/>
        </w:rPr>
      </w:pPr>
    </w:p>
    <w:p w14:paraId="349A175D"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19.1.10.</w:t>
      </w:r>
      <w:r w:rsidRPr="00812AAE">
        <w:rPr>
          <w:rFonts w:ascii="Arial" w:hAnsi="Arial" w:cs="Arial"/>
          <w:sz w:val="24"/>
          <w:szCs w:val="24"/>
        </w:rPr>
        <w:t xml:space="preserve"> Na Ata de Registro de Preço constarão todas as obrigações, direitos e deveres estabelecidos neste edital.</w:t>
      </w:r>
    </w:p>
    <w:p w14:paraId="167F1BC9" w14:textId="77777777" w:rsidR="00812AAE" w:rsidRPr="00812AAE" w:rsidRDefault="00812AAE" w:rsidP="00812AAE">
      <w:pPr>
        <w:jc w:val="both"/>
        <w:rPr>
          <w:rFonts w:ascii="Arial" w:hAnsi="Arial" w:cs="Arial"/>
          <w:sz w:val="24"/>
          <w:szCs w:val="24"/>
        </w:rPr>
      </w:pPr>
    </w:p>
    <w:p w14:paraId="2559AF0F"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19.1.11.</w:t>
      </w:r>
      <w:r w:rsidRPr="00812AAE">
        <w:rPr>
          <w:rFonts w:ascii="Arial" w:hAnsi="Arial" w:cs="Arial"/>
          <w:sz w:val="24"/>
          <w:szCs w:val="24"/>
        </w:rPr>
        <w:t xml:space="preserve"> A minuta da Ata de Registro de Preços, a ser assinada pelo licitante vencedor, é parte integrante deste edital.</w:t>
      </w:r>
    </w:p>
    <w:p w14:paraId="7C9D9F66" w14:textId="77777777" w:rsidR="00812AAE" w:rsidRPr="00812AAE" w:rsidRDefault="00812AAE" w:rsidP="00812AAE">
      <w:pPr>
        <w:autoSpaceDE w:val="0"/>
        <w:autoSpaceDN w:val="0"/>
        <w:adjustRightInd w:val="0"/>
        <w:jc w:val="both"/>
        <w:rPr>
          <w:rFonts w:ascii="Arial" w:hAnsi="Arial" w:cs="Arial"/>
          <w:b/>
          <w:bCs/>
          <w:sz w:val="24"/>
          <w:szCs w:val="24"/>
        </w:rPr>
      </w:pPr>
    </w:p>
    <w:p w14:paraId="45F8FACC" w14:textId="77777777" w:rsidR="00812AAE" w:rsidRPr="00812AAE" w:rsidRDefault="00812AAE" w:rsidP="00812AAE">
      <w:pPr>
        <w:autoSpaceDE w:val="0"/>
        <w:autoSpaceDN w:val="0"/>
        <w:adjustRightInd w:val="0"/>
        <w:jc w:val="both"/>
        <w:rPr>
          <w:rFonts w:ascii="Arial" w:hAnsi="Arial" w:cs="Arial"/>
          <w:b/>
          <w:bCs/>
          <w:sz w:val="24"/>
          <w:szCs w:val="24"/>
        </w:rPr>
      </w:pPr>
      <w:r w:rsidRPr="00812AAE">
        <w:rPr>
          <w:rFonts w:ascii="Arial" w:hAnsi="Arial" w:cs="Arial"/>
          <w:b/>
          <w:bCs/>
          <w:sz w:val="24"/>
          <w:szCs w:val="24"/>
        </w:rPr>
        <w:t>19.2. DO CANCELAMENTO DOS PREÇOS REGISTRADOS</w:t>
      </w:r>
    </w:p>
    <w:p w14:paraId="7BBA4FEE" w14:textId="77777777" w:rsidR="00812AAE" w:rsidRPr="00812AAE" w:rsidRDefault="00812AAE" w:rsidP="00812AAE">
      <w:pPr>
        <w:autoSpaceDE w:val="0"/>
        <w:autoSpaceDN w:val="0"/>
        <w:adjustRightInd w:val="0"/>
        <w:jc w:val="both"/>
        <w:rPr>
          <w:rFonts w:ascii="Arial" w:hAnsi="Arial" w:cs="Arial"/>
          <w:sz w:val="24"/>
          <w:szCs w:val="24"/>
        </w:rPr>
      </w:pPr>
    </w:p>
    <w:p w14:paraId="359945E9"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19.2.1.</w:t>
      </w:r>
      <w:r w:rsidRPr="00812AAE">
        <w:rPr>
          <w:rFonts w:ascii="Arial" w:hAnsi="Arial" w:cs="Arial"/>
          <w:sz w:val="24"/>
          <w:szCs w:val="24"/>
        </w:rPr>
        <w:t xml:space="preserve"> O registro do fornecedor poderá ser cancelado quando: </w:t>
      </w:r>
    </w:p>
    <w:p w14:paraId="541BDD93" w14:textId="77777777" w:rsidR="00812AAE" w:rsidRPr="00812AAE" w:rsidRDefault="00812AAE" w:rsidP="00812AAE">
      <w:pPr>
        <w:autoSpaceDE w:val="0"/>
        <w:autoSpaceDN w:val="0"/>
        <w:adjustRightInd w:val="0"/>
        <w:jc w:val="both"/>
        <w:rPr>
          <w:rFonts w:ascii="Arial" w:hAnsi="Arial" w:cs="Arial"/>
          <w:sz w:val="24"/>
          <w:szCs w:val="24"/>
        </w:rPr>
      </w:pPr>
    </w:p>
    <w:p w14:paraId="4C1039C0"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w:t>
      </w:r>
      <w:r w:rsidRPr="00812AAE">
        <w:rPr>
          <w:rFonts w:ascii="Arial" w:hAnsi="Arial" w:cs="Arial"/>
          <w:sz w:val="24"/>
          <w:szCs w:val="24"/>
        </w:rPr>
        <w:t xml:space="preserve"> - Por razão de interesse público; </w:t>
      </w:r>
    </w:p>
    <w:p w14:paraId="2584636D"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w:t>
      </w:r>
      <w:r w:rsidRPr="00812AAE">
        <w:rPr>
          <w:rFonts w:ascii="Arial" w:hAnsi="Arial" w:cs="Arial"/>
          <w:sz w:val="24"/>
          <w:szCs w:val="24"/>
        </w:rPr>
        <w:t xml:space="preserve"> - A pedido do fornecedor; </w:t>
      </w:r>
    </w:p>
    <w:p w14:paraId="62E71CE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III</w:t>
      </w:r>
      <w:r w:rsidRPr="00812AAE">
        <w:rPr>
          <w:rFonts w:ascii="Arial" w:hAnsi="Arial" w:cs="Arial"/>
          <w:sz w:val="24"/>
          <w:szCs w:val="24"/>
        </w:rPr>
        <w:t xml:space="preserve"> - Descumprir as condições da ata de registro de preços; </w:t>
      </w:r>
    </w:p>
    <w:p w14:paraId="574D58C8"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IV</w:t>
      </w:r>
      <w:r w:rsidRPr="00812AAE">
        <w:rPr>
          <w:rFonts w:ascii="Arial" w:hAnsi="Arial" w:cs="Arial"/>
          <w:sz w:val="24"/>
          <w:szCs w:val="24"/>
        </w:rPr>
        <w:t xml:space="preserve"> - Não retirar a nota de empenho ou instrumento equivalente no prazo estabelecido pelo Município, sem justificativa aceitável; </w:t>
      </w:r>
    </w:p>
    <w:p w14:paraId="4D53E2B2"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V</w:t>
      </w:r>
      <w:r w:rsidRPr="00812AAE">
        <w:rPr>
          <w:rFonts w:ascii="Arial" w:hAnsi="Arial" w:cs="Arial"/>
          <w:sz w:val="24"/>
          <w:szCs w:val="24"/>
        </w:rPr>
        <w:t xml:space="preserve"> - Não aceitar reduzir o seu preço registrado, na hipótese deste se tornar superior àqueles praticados no mercado; </w:t>
      </w:r>
    </w:p>
    <w:p w14:paraId="262CB20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VI</w:t>
      </w:r>
      <w:r w:rsidRPr="00812AAE">
        <w:rPr>
          <w:rFonts w:ascii="Arial" w:hAnsi="Arial" w:cs="Arial"/>
          <w:sz w:val="24"/>
          <w:szCs w:val="24"/>
        </w:rPr>
        <w:t xml:space="preserve"> - Sofrer sanção prevista no inciso III ou IV do caput do art. 156 da Lei Federal nº 14.133/2021; ou </w:t>
      </w:r>
    </w:p>
    <w:p w14:paraId="1BB6E84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VII</w:t>
      </w:r>
      <w:r w:rsidRPr="00812AAE">
        <w:rPr>
          <w:rFonts w:ascii="Arial" w:hAnsi="Arial" w:cs="Arial"/>
          <w:sz w:val="24"/>
          <w:szCs w:val="24"/>
        </w:rPr>
        <w:t xml:space="preserve"> - For condenado por algum dos crimes previstos no art. 178 da Lei Federal nº 14.133/2021, por sentença transitada em julgado. </w:t>
      </w:r>
    </w:p>
    <w:p w14:paraId="52F99993" w14:textId="77777777" w:rsidR="00812AAE" w:rsidRPr="00812AAE" w:rsidRDefault="00812AAE" w:rsidP="00812AAE">
      <w:pPr>
        <w:autoSpaceDE w:val="0"/>
        <w:autoSpaceDN w:val="0"/>
        <w:adjustRightInd w:val="0"/>
        <w:jc w:val="both"/>
        <w:rPr>
          <w:rFonts w:ascii="Arial" w:hAnsi="Arial" w:cs="Arial"/>
          <w:sz w:val="24"/>
          <w:szCs w:val="24"/>
        </w:rPr>
      </w:pPr>
    </w:p>
    <w:p w14:paraId="4C857591"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19.2.2.</w:t>
      </w:r>
      <w:r w:rsidRPr="00812AAE">
        <w:rPr>
          <w:rFonts w:ascii="Arial" w:hAnsi="Arial" w:cs="Arial"/>
          <w:sz w:val="24"/>
          <w:szCs w:val="24"/>
        </w:rPr>
        <w:t xml:space="preserve"> O cancelamento de registros será motivado e formalizado por despacho da autoridade superior, assegurado o contraditório e a ampla defesa. </w:t>
      </w:r>
    </w:p>
    <w:p w14:paraId="36FC1B5C" w14:textId="77777777" w:rsidR="00812AAE" w:rsidRPr="00812AAE" w:rsidRDefault="00812AAE" w:rsidP="00812AAE">
      <w:pPr>
        <w:autoSpaceDE w:val="0"/>
        <w:autoSpaceDN w:val="0"/>
        <w:adjustRightInd w:val="0"/>
        <w:jc w:val="both"/>
        <w:rPr>
          <w:rFonts w:ascii="Arial" w:hAnsi="Arial" w:cs="Arial"/>
          <w:sz w:val="24"/>
          <w:szCs w:val="24"/>
        </w:rPr>
      </w:pPr>
    </w:p>
    <w:p w14:paraId="00B2708B" w14:textId="77777777" w:rsidR="00812AAE" w:rsidRPr="00812AAE" w:rsidRDefault="00812AAE" w:rsidP="00812AAE">
      <w:pPr>
        <w:jc w:val="both"/>
        <w:rPr>
          <w:rFonts w:ascii="Arial" w:hAnsi="Arial" w:cs="Arial"/>
          <w:b/>
          <w:bCs/>
          <w:sz w:val="24"/>
          <w:szCs w:val="24"/>
        </w:rPr>
      </w:pPr>
      <w:r w:rsidRPr="00812AAE">
        <w:rPr>
          <w:rFonts w:ascii="Arial" w:hAnsi="Arial" w:cs="Arial"/>
          <w:b/>
          <w:bCs/>
          <w:sz w:val="24"/>
          <w:szCs w:val="24"/>
        </w:rPr>
        <w:t>19.3. DA UTILIZAÇÃO DA ATA DE REGISTRO DE PREÇOS POR ÓRGÃOS OU ENTIDADES NÃO PARTICIPANTES.</w:t>
      </w:r>
    </w:p>
    <w:p w14:paraId="589428FC" w14:textId="77777777" w:rsidR="00812AAE" w:rsidRPr="00812AAE" w:rsidRDefault="00812AAE" w:rsidP="00812AAE">
      <w:pPr>
        <w:ind w:left="-15"/>
        <w:jc w:val="both"/>
        <w:rPr>
          <w:rFonts w:ascii="Arial" w:hAnsi="Arial" w:cs="Arial"/>
          <w:sz w:val="24"/>
          <w:szCs w:val="24"/>
        </w:rPr>
      </w:pPr>
    </w:p>
    <w:p w14:paraId="46F536FF" w14:textId="77777777" w:rsidR="00812AAE" w:rsidRPr="00812AAE" w:rsidRDefault="00812AAE" w:rsidP="00812AAE">
      <w:pPr>
        <w:ind w:left="-15"/>
        <w:jc w:val="both"/>
        <w:rPr>
          <w:rFonts w:ascii="Arial" w:hAnsi="Arial" w:cs="Arial"/>
          <w:sz w:val="24"/>
          <w:szCs w:val="24"/>
        </w:rPr>
      </w:pPr>
      <w:r w:rsidRPr="00812AAE">
        <w:rPr>
          <w:rFonts w:ascii="Arial" w:hAnsi="Arial" w:cs="Arial"/>
          <w:b/>
          <w:sz w:val="24"/>
          <w:szCs w:val="24"/>
        </w:rPr>
        <w:t xml:space="preserve">19.3.1. </w:t>
      </w:r>
      <w:r w:rsidRPr="00812AAE">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484BA5B5" w14:textId="77777777" w:rsidR="00812AAE" w:rsidRPr="00812AAE" w:rsidRDefault="00812AAE" w:rsidP="00812AAE">
      <w:pPr>
        <w:jc w:val="both"/>
        <w:rPr>
          <w:rFonts w:ascii="Arial" w:hAnsi="Arial" w:cs="Arial"/>
          <w:b/>
          <w:sz w:val="24"/>
          <w:szCs w:val="24"/>
        </w:rPr>
      </w:pPr>
    </w:p>
    <w:p w14:paraId="1920FF20" w14:textId="77777777" w:rsidR="00812AAE" w:rsidRDefault="00812AAE" w:rsidP="00812AAE">
      <w:pPr>
        <w:jc w:val="both"/>
        <w:rPr>
          <w:rFonts w:ascii="Arial" w:hAnsi="Arial" w:cs="Arial"/>
          <w:sz w:val="24"/>
          <w:szCs w:val="24"/>
        </w:rPr>
      </w:pPr>
      <w:r w:rsidRPr="00812AAE">
        <w:rPr>
          <w:rFonts w:ascii="Arial" w:hAnsi="Arial" w:cs="Arial"/>
          <w:b/>
          <w:sz w:val="24"/>
          <w:szCs w:val="24"/>
        </w:rPr>
        <w:t>I –</w:t>
      </w:r>
      <w:r w:rsidRPr="00812AAE">
        <w:rPr>
          <w:rFonts w:ascii="Arial" w:hAnsi="Arial" w:cs="Arial"/>
          <w:sz w:val="24"/>
          <w:szCs w:val="24"/>
        </w:rPr>
        <w:t xml:space="preserve"> </w:t>
      </w:r>
      <w:proofErr w:type="gramStart"/>
      <w:r w:rsidRPr="00812AAE">
        <w:rPr>
          <w:rFonts w:ascii="Arial" w:hAnsi="Arial" w:cs="Arial"/>
          <w:sz w:val="24"/>
          <w:szCs w:val="24"/>
        </w:rPr>
        <w:t>apresentação</w:t>
      </w:r>
      <w:proofErr w:type="gramEnd"/>
      <w:r w:rsidRPr="00812AAE">
        <w:rPr>
          <w:rFonts w:ascii="Arial" w:hAnsi="Arial" w:cs="Arial"/>
          <w:sz w:val="24"/>
          <w:szCs w:val="24"/>
        </w:rPr>
        <w:t xml:space="preserve"> de justificativa da vantagem da adesão, inclusive em situações de provável desabastecimento ou de descontinuidade de serviço público;</w:t>
      </w:r>
    </w:p>
    <w:p w14:paraId="7CC17291" w14:textId="77777777" w:rsidR="00796D77" w:rsidRPr="00812AAE" w:rsidRDefault="00796D77" w:rsidP="00812AAE">
      <w:pPr>
        <w:jc w:val="both"/>
        <w:rPr>
          <w:rFonts w:ascii="Arial" w:hAnsi="Arial" w:cs="Arial"/>
          <w:sz w:val="24"/>
          <w:szCs w:val="24"/>
        </w:rPr>
      </w:pPr>
    </w:p>
    <w:p w14:paraId="21E83775"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II –</w:t>
      </w:r>
      <w:r w:rsidRPr="00812AAE">
        <w:rPr>
          <w:rFonts w:ascii="Arial" w:hAnsi="Arial" w:cs="Arial"/>
          <w:sz w:val="24"/>
          <w:szCs w:val="24"/>
        </w:rPr>
        <w:t xml:space="preserve"> demonstração da compatibilidade dos valores registrados com os valores praticados pelo mercado, na forma prevista no </w:t>
      </w:r>
      <w:hyperlink r:id="rId27" w:anchor="art23">
        <w:r w:rsidRPr="00812AAE">
          <w:rPr>
            <w:rFonts w:ascii="Arial" w:hAnsi="Arial" w:cs="Arial"/>
            <w:sz w:val="24"/>
            <w:szCs w:val="24"/>
          </w:rPr>
          <w:t>art. 23 da Lei nº 14.133</w:t>
        </w:r>
      </w:hyperlink>
      <w:hyperlink r:id="rId28" w:anchor="art23">
        <w:r w:rsidRPr="00812AAE">
          <w:rPr>
            <w:rFonts w:ascii="Arial" w:hAnsi="Arial" w:cs="Arial"/>
            <w:sz w:val="24"/>
            <w:szCs w:val="24"/>
          </w:rPr>
          <w:t>,</w:t>
        </w:r>
      </w:hyperlink>
      <w:hyperlink r:id="rId29" w:anchor="art23">
        <w:r w:rsidRPr="00812AAE">
          <w:rPr>
            <w:rFonts w:ascii="Arial" w:hAnsi="Arial" w:cs="Arial"/>
            <w:sz w:val="24"/>
            <w:szCs w:val="24"/>
          </w:rPr>
          <w:t xml:space="preserve"> de 2021</w:t>
        </w:r>
      </w:hyperlink>
      <w:hyperlink r:id="rId30" w:anchor="art23">
        <w:r w:rsidRPr="00812AAE">
          <w:rPr>
            <w:rFonts w:ascii="Arial" w:hAnsi="Arial" w:cs="Arial"/>
            <w:sz w:val="24"/>
            <w:szCs w:val="24"/>
          </w:rPr>
          <w:t>;</w:t>
        </w:r>
      </w:hyperlink>
      <w:r w:rsidRPr="00812AAE">
        <w:rPr>
          <w:rFonts w:ascii="Arial" w:hAnsi="Arial" w:cs="Arial"/>
          <w:sz w:val="24"/>
          <w:szCs w:val="24"/>
        </w:rPr>
        <w:t xml:space="preserve"> e</w:t>
      </w:r>
    </w:p>
    <w:p w14:paraId="0E0E6821"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lastRenderedPageBreak/>
        <w:t>III –</w:t>
      </w:r>
      <w:r w:rsidRPr="00812AAE">
        <w:rPr>
          <w:rFonts w:ascii="Arial" w:hAnsi="Arial" w:cs="Arial"/>
          <w:sz w:val="24"/>
          <w:szCs w:val="24"/>
        </w:rPr>
        <w:t xml:space="preserve"> consulta e aceitação prévias do órgão ou da entidade gerenciadora e do fornecedor.</w:t>
      </w:r>
    </w:p>
    <w:p w14:paraId="59BD7FE5" w14:textId="77777777" w:rsidR="00812AAE" w:rsidRPr="00812AAE" w:rsidRDefault="00812AAE" w:rsidP="00812AAE">
      <w:pPr>
        <w:ind w:left="-15"/>
        <w:jc w:val="both"/>
        <w:rPr>
          <w:rFonts w:ascii="Arial" w:hAnsi="Arial" w:cs="Arial"/>
          <w:sz w:val="24"/>
          <w:szCs w:val="24"/>
        </w:rPr>
      </w:pPr>
    </w:p>
    <w:p w14:paraId="55E06016" w14:textId="77777777" w:rsidR="00812AAE" w:rsidRPr="00812AAE" w:rsidRDefault="00812AAE" w:rsidP="00812AAE">
      <w:pPr>
        <w:ind w:left="-15"/>
        <w:jc w:val="both"/>
        <w:rPr>
          <w:rFonts w:ascii="Arial" w:hAnsi="Arial" w:cs="Arial"/>
          <w:sz w:val="24"/>
          <w:szCs w:val="24"/>
        </w:rPr>
      </w:pPr>
      <w:r w:rsidRPr="00812AAE">
        <w:rPr>
          <w:rFonts w:ascii="Arial" w:hAnsi="Arial" w:cs="Arial"/>
          <w:b/>
          <w:sz w:val="24"/>
          <w:szCs w:val="24"/>
        </w:rPr>
        <w:t xml:space="preserve">19.3.2. </w:t>
      </w:r>
      <w:r w:rsidRPr="00812AAE">
        <w:rPr>
          <w:rFonts w:ascii="Arial" w:hAnsi="Arial" w:cs="Arial"/>
          <w:sz w:val="24"/>
          <w:szCs w:val="24"/>
        </w:rPr>
        <w:t>A autorização do órgão ou da entidade gerenciadora apenas será realizada após a aceitação da adesão pelo fornecedor.</w:t>
      </w:r>
    </w:p>
    <w:p w14:paraId="1BD31B6A" w14:textId="77777777" w:rsidR="00812AAE" w:rsidRPr="00812AAE" w:rsidRDefault="00812AAE" w:rsidP="00812AAE">
      <w:pPr>
        <w:ind w:left="-15"/>
        <w:jc w:val="both"/>
        <w:rPr>
          <w:rFonts w:ascii="Arial" w:hAnsi="Arial" w:cs="Arial"/>
          <w:sz w:val="24"/>
          <w:szCs w:val="24"/>
        </w:rPr>
      </w:pPr>
    </w:p>
    <w:p w14:paraId="0CCF68CF" w14:textId="77777777" w:rsidR="00812AAE" w:rsidRPr="00812AAE" w:rsidRDefault="00812AAE" w:rsidP="00812AAE">
      <w:pPr>
        <w:ind w:left="-15"/>
        <w:jc w:val="both"/>
        <w:rPr>
          <w:rFonts w:ascii="Arial" w:hAnsi="Arial" w:cs="Arial"/>
          <w:sz w:val="24"/>
          <w:szCs w:val="24"/>
        </w:rPr>
      </w:pPr>
      <w:r w:rsidRPr="00812AAE">
        <w:rPr>
          <w:rFonts w:ascii="Arial" w:hAnsi="Arial" w:cs="Arial"/>
          <w:b/>
          <w:sz w:val="24"/>
          <w:szCs w:val="24"/>
        </w:rPr>
        <w:t xml:space="preserve">19.3.3. </w:t>
      </w:r>
      <w:r w:rsidRPr="00812AAE">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812AAE">
        <w:rPr>
          <w:rFonts w:ascii="Arial" w:hAnsi="Arial" w:cs="Arial"/>
          <w:b/>
          <w:bCs/>
          <w:sz w:val="24"/>
          <w:szCs w:val="24"/>
        </w:rPr>
        <w:t>90 (noventa) dias</w:t>
      </w:r>
      <w:r w:rsidRPr="00812AAE">
        <w:rPr>
          <w:rFonts w:ascii="Arial" w:hAnsi="Arial" w:cs="Arial"/>
          <w:sz w:val="24"/>
          <w:szCs w:val="24"/>
        </w:rPr>
        <w:t>, observado o prazo de vigência da ata.</w:t>
      </w:r>
    </w:p>
    <w:p w14:paraId="0BF482A0" w14:textId="77777777" w:rsidR="00812AAE" w:rsidRPr="00812AAE" w:rsidRDefault="00812AAE" w:rsidP="00812AAE">
      <w:pPr>
        <w:ind w:left="-15"/>
        <w:jc w:val="both"/>
        <w:rPr>
          <w:rFonts w:ascii="Arial" w:hAnsi="Arial" w:cs="Arial"/>
          <w:sz w:val="24"/>
          <w:szCs w:val="24"/>
        </w:rPr>
      </w:pPr>
    </w:p>
    <w:p w14:paraId="3E43FB28" w14:textId="77777777" w:rsidR="00812AAE" w:rsidRPr="00812AAE" w:rsidRDefault="00812AAE" w:rsidP="00812AAE">
      <w:pPr>
        <w:ind w:left="-15"/>
        <w:jc w:val="both"/>
        <w:rPr>
          <w:rFonts w:ascii="Arial" w:hAnsi="Arial" w:cs="Arial"/>
          <w:sz w:val="24"/>
          <w:szCs w:val="24"/>
        </w:rPr>
      </w:pPr>
      <w:r w:rsidRPr="00812AAE">
        <w:rPr>
          <w:rFonts w:ascii="Arial" w:hAnsi="Arial" w:cs="Arial"/>
          <w:b/>
          <w:sz w:val="24"/>
          <w:szCs w:val="24"/>
        </w:rPr>
        <w:t xml:space="preserve">19.3.4. </w:t>
      </w:r>
      <w:r w:rsidRPr="00812AAE">
        <w:rPr>
          <w:rFonts w:ascii="Arial" w:hAnsi="Arial" w:cs="Arial"/>
          <w:sz w:val="24"/>
          <w:szCs w:val="24"/>
        </w:rPr>
        <w:t>O prazo previsto no item 19.3.3 poderá ser prorrogado excepcionalmente, mediante solicitação do órgão ou da entidade não participante aceita pelo órgão ou pela entidade gerenciadora, desde que respeitado o limite temporal de vigência da ata de registro de preços.</w:t>
      </w:r>
    </w:p>
    <w:p w14:paraId="51070EDD" w14:textId="77777777" w:rsidR="00812AAE" w:rsidRPr="00812AAE" w:rsidRDefault="00812AAE" w:rsidP="00812AAE">
      <w:pPr>
        <w:ind w:left="-15"/>
        <w:jc w:val="both"/>
        <w:rPr>
          <w:rFonts w:ascii="Arial" w:hAnsi="Arial" w:cs="Arial"/>
          <w:b/>
          <w:bCs/>
          <w:sz w:val="24"/>
          <w:szCs w:val="24"/>
        </w:rPr>
      </w:pPr>
    </w:p>
    <w:p w14:paraId="16D20C41" w14:textId="77777777" w:rsidR="00812AAE" w:rsidRPr="00812AAE" w:rsidRDefault="00812AAE" w:rsidP="00812AAE">
      <w:pPr>
        <w:ind w:left="-15"/>
        <w:jc w:val="both"/>
        <w:rPr>
          <w:rFonts w:ascii="Arial" w:hAnsi="Arial" w:cs="Arial"/>
          <w:sz w:val="24"/>
          <w:szCs w:val="24"/>
        </w:rPr>
      </w:pPr>
      <w:r w:rsidRPr="00812AAE">
        <w:rPr>
          <w:rFonts w:ascii="Arial" w:hAnsi="Arial" w:cs="Arial"/>
          <w:b/>
          <w:bCs/>
          <w:sz w:val="24"/>
          <w:szCs w:val="24"/>
        </w:rPr>
        <w:t>19.3.5.</w:t>
      </w:r>
      <w:r w:rsidRPr="00812AAE">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132CD688" w14:textId="77777777" w:rsidR="00812AAE" w:rsidRPr="00812AAE" w:rsidRDefault="00812AAE" w:rsidP="00812AAE">
      <w:pPr>
        <w:jc w:val="center"/>
        <w:rPr>
          <w:rFonts w:ascii="Arial" w:hAnsi="Arial" w:cs="Arial"/>
          <w:b/>
          <w:bCs/>
          <w:sz w:val="24"/>
          <w:szCs w:val="24"/>
        </w:rPr>
      </w:pPr>
    </w:p>
    <w:p w14:paraId="3A2EECBC"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19.3.6.</w:t>
      </w:r>
      <w:r w:rsidRPr="00812AAE">
        <w:rPr>
          <w:rFonts w:ascii="Arial" w:hAnsi="Arial" w:cs="Arial"/>
          <w:sz w:val="24"/>
          <w:szCs w:val="24"/>
        </w:rPr>
        <w:t xml:space="preserve"> As solicitações deverão ser encaminhadas ao Órgão Gerenciador o qual seja a Prefeitura Municipal de Itaúba/MT, por meio do Setor de Licitações através do e-mail: </w:t>
      </w:r>
      <w:r w:rsidRPr="00812AAE">
        <w:rPr>
          <w:rFonts w:ascii="Arial" w:hAnsi="Arial" w:cs="Arial"/>
          <w:b/>
          <w:sz w:val="24"/>
          <w:szCs w:val="24"/>
        </w:rPr>
        <w:t>licitacao@itauba.mt.gov.br</w:t>
      </w:r>
      <w:r w:rsidRPr="00812AAE">
        <w:rPr>
          <w:rFonts w:ascii="Arial" w:hAnsi="Arial" w:cs="Arial"/>
          <w:sz w:val="24"/>
          <w:szCs w:val="24"/>
        </w:rPr>
        <w:t xml:space="preserve"> ou pelo endereço Av. Tancredo Neves, 799 – Centro – CEP 78.510.000, Itaúba/MT – Fone: 66 3561-2800.</w:t>
      </w:r>
    </w:p>
    <w:p w14:paraId="353CAD28" w14:textId="77777777" w:rsidR="00812AAE" w:rsidRPr="00812AAE" w:rsidRDefault="00812AAE" w:rsidP="00812AAE">
      <w:pPr>
        <w:jc w:val="center"/>
        <w:rPr>
          <w:rFonts w:ascii="Arial" w:hAnsi="Arial" w:cs="Arial"/>
          <w:b/>
          <w:bCs/>
          <w:sz w:val="24"/>
          <w:szCs w:val="24"/>
        </w:rPr>
      </w:pPr>
    </w:p>
    <w:p w14:paraId="73CBAE98" w14:textId="77777777" w:rsidR="00812AAE" w:rsidRPr="00812AAE" w:rsidRDefault="00812AAE" w:rsidP="00812AAE">
      <w:pPr>
        <w:keepNext/>
        <w:ind w:left="-5"/>
        <w:outlineLvl w:val="1"/>
        <w:rPr>
          <w:rFonts w:ascii="Arial" w:eastAsia="MS Mincho" w:hAnsi="Arial" w:cs="Arial"/>
          <w:b/>
          <w:sz w:val="24"/>
          <w:szCs w:val="24"/>
        </w:rPr>
      </w:pPr>
      <w:r w:rsidRPr="00812AAE">
        <w:rPr>
          <w:rFonts w:ascii="Arial" w:eastAsia="MS Mincho" w:hAnsi="Arial" w:cs="Arial"/>
          <w:b/>
          <w:sz w:val="24"/>
          <w:szCs w:val="24"/>
        </w:rPr>
        <w:t>19.4. DOS LIMITES PARA AS ADESÕES NA ATA DE REGISTRO DE PREÇOS</w:t>
      </w:r>
    </w:p>
    <w:p w14:paraId="67F5FFF7" w14:textId="77777777" w:rsidR="00812AAE" w:rsidRPr="00812AAE" w:rsidRDefault="00812AAE" w:rsidP="00812AAE">
      <w:pPr>
        <w:jc w:val="both"/>
        <w:rPr>
          <w:rFonts w:ascii="Arial" w:hAnsi="Arial" w:cs="Arial"/>
          <w:sz w:val="24"/>
          <w:szCs w:val="24"/>
        </w:rPr>
      </w:pPr>
    </w:p>
    <w:p w14:paraId="6369A595"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 xml:space="preserve">19.4.1. </w:t>
      </w:r>
      <w:r w:rsidRPr="00812AAE">
        <w:rPr>
          <w:rFonts w:ascii="Arial" w:hAnsi="Arial" w:cs="Arial"/>
          <w:sz w:val="24"/>
          <w:szCs w:val="24"/>
        </w:rPr>
        <w:t>Serão observadas as seguintes regras de controle para a adesão à ata de registro de preços de que trata a Lei nº 14.133/2021:</w:t>
      </w:r>
    </w:p>
    <w:p w14:paraId="670232D2" w14:textId="77777777" w:rsidR="00812AAE" w:rsidRPr="00812AAE" w:rsidRDefault="00812AAE" w:rsidP="00812AAE">
      <w:pPr>
        <w:jc w:val="both"/>
        <w:rPr>
          <w:rFonts w:ascii="Arial" w:hAnsi="Arial" w:cs="Arial"/>
          <w:b/>
          <w:sz w:val="24"/>
          <w:szCs w:val="24"/>
        </w:rPr>
      </w:pPr>
    </w:p>
    <w:p w14:paraId="5A649F7E"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 –</w:t>
      </w:r>
      <w:r w:rsidRPr="00812AAE">
        <w:rPr>
          <w:rFonts w:ascii="Arial" w:hAnsi="Arial" w:cs="Arial"/>
          <w:sz w:val="24"/>
          <w:szCs w:val="24"/>
        </w:rPr>
        <w:t xml:space="preserve"> </w:t>
      </w:r>
      <w:proofErr w:type="gramStart"/>
      <w:r w:rsidRPr="00812AAE">
        <w:rPr>
          <w:rFonts w:ascii="Arial" w:hAnsi="Arial" w:cs="Arial"/>
          <w:sz w:val="24"/>
          <w:szCs w:val="24"/>
        </w:rPr>
        <w:t>as</w:t>
      </w:r>
      <w:proofErr w:type="gramEnd"/>
      <w:r w:rsidRPr="00812AAE">
        <w:rPr>
          <w:rFonts w:ascii="Arial" w:hAnsi="Arial" w:cs="Arial"/>
          <w:sz w:val="24"/>
          <w:szCs w:val="24"/>
        </w:rPr>
        <w:t xml:space="preserve"> aquisições ou as contratações adicionais não poderão exceder, por órgão ou entidade, a </w:t>
      </w:r>
      <w:r w:rsidRPr="00812AAE">
        <w:rPr>
          <w:rFonts w:ascii="Arial" w:hAnsi="Arial" w:cs="Arial"/>
          <w:b/>
          <w:bCs/>
          <w:sz w:val="24"/>
          <w:szCs w:val="24"/>
        </w:rPr>
        <w:t>50% (cinquenta por cento)</w:t>
      </w:r>
      <w:r w:rsidRPr="00812AAE">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6147929E" w14:textId="77777777" w:rsidR="00812AAE" w:rsidRPr="00812AAE" w:rsidRDefault="00812AAE" w:rsidP="00812AAE">
      <w:pPr>
        <w:jc w:val="both"/>
        <w:rPr>
          <w:rFonts w:ascii="Arial" w:hAnsi="Arial" w:cs="Arial"/>
          <w:sz w:val="24"/>
          <w:szCs w:val="24"/>
        </w:rPr>
      </w:pPr>
    </w:p>
    <w:p w14:paraId="11D09C2E"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II –</w:t>
      </w:r>
      <w:r w:rsidRPr="00812AAE">
        <w:rPr>
          <w:rFonts w:ascii="Arial" w:hAnsi="Arial" w:cs="Arial"/>
          <w:sz w:val="24"/>
          <w:szCs w:val="24"/>
        </w:rPr>
        <w:t xml:space="preserve"> </w:t>
      </w:r>
      <w:proofErr w:type="gramStart"/>
      <w:r w:rsidRPr="00812AAE">
        <w:rPr>
          <w:rFonts w:ascii="Arial" w:hAnsi="Arial" w:cs="Arial"/>
          <w:sz w:val="24"/>
          <w:szCs w:val="24"/>
        </w:rPr>
        <w:t>o</w:t>
      </w:r>
      <w:proofErr w:type="gramEnd"/>
      <w:r w:rsidRPr="00812AAE">
        <w:rPr>
          <w:rFonts w:ascii="Arial" w:hAnsi="Arial" w:cs="Arial"/>
          <w:sz w:val="24"/>
          <w:szCs w:val="24"/>
        </w:rPr>
        <w:t xml:space="preserve"> quantitativo decorrente das adesões não poderá exceder, na totalidade, ao </w:t>
      </w:r>
      <w:r w:rsidRPr="00812AAE">
        <w:rPr>
          <w:rFonts w:ascii="Arial" w:hAnsi="Arial" w:cs="Arial"/>
          <w:b/>
          <w:bCs/>
          <w:sz w:val="24"/>
          <w:szCs w:val="24"/>
        </w:rPr>
        <w:t>dobro</w:t>
      </w:r>
      <w:r w:rsidRPr="00812AAE">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0B044FF4" w14:textId="77777777" w:rsidR="00812AAE" w:rsidRPr="00812AAE" w:rsidRDefault="00812AAE" w:rsidP="00812AAE">
      <w:pPr>
        <w:ind w:left="-15"/>
        <w:jc w:val="both"/>
        <w:rPr>
          <w:rFonts w:ascii="Arial" w:hAnsi="Arial" w:cs="Arial"/>
          <w:sz w:val="24"/>
          <w:szCs w:val="24"/>
        </w:rPr>
      </w:pPr>
    </w:p>
    <w:p w14:paraId="3F7C02CE" w14:textId="77777777" w:rsidR="00812AAE" w:rsidRPr="00812AAE" w:rsidRDefault="00812AAE" w:rsidP="00812AAE">
      <w:pPr>
        <w:keepNext/>
        <w:ind w:left="-5"/>
        <w:outlineLvl w:val="1"/>
        <w:rPr>
          <w:rFonts w:ascii="Arial" w:eastAsia="MS Mincho" w:hAnsi="Arial" w:cs="Arial"/>
          <w:b/>
          <w:sz w:val="24"/>
          <w:szCs w:val="24"/>
        </w:rPr>
      </w:pPr>
      <w:r w:rsidRPr="00812AAE">
        <w:rPr>
          <w:rFonts w:ascii="Arial" w:eastAsia="MS Mincho" w:hAnsi="Arial" w:cs="Arial"/>
          <w:b/>
          <w:sz w:val="24"/>
          <w:szCs w:val="24"/>
        </w:rPr>
        <w:t>19.5. DAS VEDAÇÕES</w:t>
      </w:r>
    </w:p>
    <w:p w14:paraId="13847766" w14:textId="77777777" w:rsidR="00812AAE" w:rsidRPr="00812AAE" w:rsidRDefault="00812AAE" w:rsidP="00812AAE">
      <w:pPr>
        <w:autoSpaceDE w:val="0"/>
        <w:autoSpaceDN w:val="0"/>
        <w:adjustRightInd w:val="0"/>
        <w:jc w:val="both"/>
        <w:rPr>
          <w:rFonts w:ascii="Arial" w:hAnsi="Arial" w:cs="Arial"/>
          <w:b/>
          <w:sz w:val="24"/>
          <w:szCs w:val="24"/>
        </w:rPr>
      </w:pPr>
    </w:p>
    <w:p w14:paraId="5BE5405F" w14:textId="77777777" w:rsidR="00812AAE" w:rsidRPr="00812AAE" w:rsidRDefault="00812AAE" w:rsidP="00812AAE">
      <w:pPr>
        <w:autoSpaceDE w:val="0"/>
        <w:autoSpaceDN w:val="0"/>
        <w:adjustRightInd w:val="0"/>
        <w:jc w:val="both"/>
        <w:rPr>
          <w:rFonts w:ascii="Arial" w:hAnsi="Arial" w:cs="Arial"/>
          <w:bCs/>
          <w:sz w:val="24"/>
          <w:szCs w:val="24"/>
        </w:rPr>
      </w:pPr>
      <w:r w:rsidRPr="00812AAE">
        <w:rPr>
          <w:rFonts w:ascii="Arial" w:hAnsi="Arial" w:cs="Arial"/>
          <w:b/>
          <w:sz w:val="24"/>
          <w:szCs w:val="24"/>
        </w:rPr>
        <w:lastRenderedPageBreak/>
        <w:t>19.5.1.</w:t>
      </w:r>
      <w:r w:rsidRPr="00812AAE">
        <w:rPr>
          <w:rFonts w:ascii="Arial" w:hAnsi="Arial" w:cs="Arial"/>
          <w:bCs/>
          <w:sz w:val="24"/>
          <w:szCs w:val="24"/>
        </w:rPr>
        <w:t xml:space="preserve"> É vedado efetuar acréscimos nos quantitativos fixados pela Ata de Registro de Preço.</w:t>
      </w:r>
    </w:p>
    <w:p w14:paraId="04E35ED2" w14:textId="77777777" w:rsidR="00812AAE" w:rsidRPr="00812AAE" w:rsidRDefault="00812AAE" w:rsidP="00812AAE">
      <w:pPr>
        <w:ind w:left="-15"/>
        <w:jc w:val="both"/>
        <w:rPr>
          <w:rFonts w:ascii="Arial" w:hAnsi="Arial" w:cs="Arial"/>
          <w:bCs/>
          <w:sz w:val="24"/>
          <w:szCs w:val="24"/>
        </w:rPr>
      </w:pPr>
    </w:p>
    <w:p w14:paraId="21B95DC1" w14:textId="77777777" w:rsidR="00812AAE" w:rsidRPr="00812AAE" w:rsidRDefault="00812AAE" w:rsidP="00812AAE">
      <w:pPr>
        <w:ind w:left="-15"/>
        <w:jc w:val="both"/>
        <w:rPr>
          <w:rFonts w:ascii="Arial" w:hAnsi="Arial" w:cs="Arial"/>
          <w:bCs/>
          <w:sz w:val="24"/>
          <w:szCs w:val="24"/>
        </w:rPr>
      </w:pPr>
      <w:r w:rsidRPr="00812AAE">
        <w:rPr>
          <w:rFonts w:ascii="Arial" w:hAnsi="Arial" w:cs="Arial"/>
          <w:b/>
          <w:sz w:val="24"/>
          <w:szCs w:val="24"/>
        </w:rPr>
        <w:t>19.5.2.</w:t>
      </w:r>
      <w:r w:rsidRPr="00812AAE">
        <w:rPr>
          <w:rFonts w:ascii="Arial" w:hAnsi="Arial" w:cs="Arial"/>
          <w:bCs/>
          <w:sz w:val="24"/>
          <w:szCs w:val="24"/>
        </w:rPr>
        <w:t xml:space="preserve"> Fica vedada aos órgãos e às entidades da Administração Pública Federal a adesão a ata de registro de preços gerenciada por órgão ou entidade estadual, distrital ou municipal.</w:t>
      </w:r>
    </w:p>
    <w:p w14:paraId="5F4E892E" w14:textId="77777777" w:rsidR="00812AAE" w:rsidRPr="00812AAE" w:rsidRDefault="00812AAE" w:rsidP="00812AAE">
      <w:pPr>
        <w:jc w:val="both"/>
        <w:rPr>
          <w:rFonts w:ascii="Arial" w:hAnsi="Arial" w:cs="Arial"/>
          <w:w w:val="98"/>
          <w:sz w:val="24"/>
          <w:szCs w:val="24"/>
        </w:rPr>
      </w:pPr>
    </w:p>
    <w:p w14:paraId="62F1A245" w14:textId="77777777" w:rsidR="00812AAE" w:rsidRPr="00812AAE" w:rsidRDefault="00812AAE" w:rsidP="00812AAE">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20. DAS OBRIGAÇÕES DA PREFEITURA E DA DETENTORA DO REGISTRO DE PREÇOS</w:t>
      </w:r>
    </w:p>
    <w:p w14:paraId="6AEB14DE" w14:textId="77777777" w:rsidR="00812AAE" w:rsidRPr="00812AAE" w:rsidRDefault="00812AAE" w:rsidP="00812AAE">
      <w:pPr>
        <w:autoSpaceDE w:val="0"/>
        <w:autoSpaceDN w:val="0"/>
        <w:adjustRightInd w:val="0"/>
        <w:jc w:val="both"/>
        <w:rPr>
          <w:rFonts w:ascii="Arial" w:hAnsi="Arial" w:cs="Arial"/>
          <w:b/>
          <w:bCs/>
          <w:sz w:val="24"/>
          <w:szCs w:val="24"/>
        </w:rPr>
      </w:pPr>
    </w:p>
    <w:p w14:paraId="578C86C0"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20.1.</w:t>
      </w:r>
      <w:r w:rsidRPr="00812AAE">
        <w:rPr>
          <w:rFonts w:ascii="Arial" w:hAnsi="Arial" w:cs="Arial"/>
          <w:sz w:val="24"/>
          <w:szCs w:val="24"/>
        </w:rPr>
        <w:t xml:space="preserve"> As obrigações da Prefeitura e da empresa Detentora do Registro de Preços estão previstas no Termo de Referência (</w:t>
      </w:r>
      <w:r w:rsidRPr="00812AAE">
        <w:rPr>
          <w:rFonts w:ascii="Arial" w:hAnsi="Arial" w:cs="Arial"/>
          <w:b/>
          <w:sz w:val="24"/>
          <w:szCs w:val="24"/>
        </w:rPr>
        <w:t>ANEXO I</w:t>
      </w:r>
      <w:r w:rsidRPr="00812AAE">
        <w:rPr>
          <w:rFonts w:ascii="Arial" w:hAnsi="Arial" w:cs="Arial"/>
          <w:sz w:val="24"/>
          <w:szCs w:val="24"/>
        </w:rPr>
        <w:t xml:space="preserve">) deste edital. </w:t>
      </w:r>
    </w:p>
    <w:p w14:paraId="451A6890" w14:textId="77777777" w:rsidR="00812AAE" w:rsidRPr="00812AAE" w:rsidRDefault="00812AAE" w:rsidP="00812AAE">
      <w:pPr>
        <w:autoSpaceDE w:val="0"/>
        <w:autoSpaceDN w:val="0"/>
        <w:adjustRightInd w:val="0"/>
        <w:jc w:val="both"/>
        <w:rPr>
          <w:rFonts w:ascii="Arial" w:hAnsi="Arial" w:cs="Arial"/>
          <w:sz w:val="24"/>
          <w:szCs w:val="24"/>
        </w:rPr>
      </w:pPr>
    </w:p>
    <w:p w14:paraId="212A3CF9" w14:textId="77777777" w:rsidR="00812AAE" w:rsidRPr="00812AAE" w:rsidRDefault="00812AAE" w:rsidP="00812AAE">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21. DO LOCAL, FORMA E PRAZO DE EXECUÇÃO DOS SERVIÇOS</w:t>
      </w:r>
    </w:p>
    <w:p w14:paraId="6C71DC12" w14:textId="77777777" w:rsidR="00812AAE" w:rsidRPr="00812AAE" w:rsidRDefault="00812AAE" w:rsidP="00812AAE">
      <w:pPr>
        <w:autoSpaceDE w:val="0"/>
        <w:autoSpaceDN w:val="0"/>
        <w:adjustRightInd w:val="0"/>
        <w:jc w:val="both"/>
        <w:rPr>
          <w:rFonts w:ascii="Arial" w:hAnsi="Arial" w:cs="Arial"/>
          <w:b/>
          <w:sz w:val="24"/>
          <w:szCs w:val="24"/>
        </w:rPr>
      </w:pPr>
    </w:p>
    <w:p w14:paraId="6714808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21.1.</w:t>
      </w:r>
      <w:r w:rsidRPr="00812AAE">
        <w:rPr>
          <w:rFonts w:ascii="Arial" w:hAnsi="Arial" w:cs="Arial"/>
          <w:sz w:val="24"/>
          <w:szCs w:val="24"/>
        </w:rPr>
        <w:t xml:space="preserve"> O local, forma e prazo de execução dos serviços do objeto estão previstos no Termo de Referência (</w:t>
      </w:r>
      <w:r w:rsidRPr="00812AAE">
        <w:rPr>
          <w:rFonts w:ascii="Arial" w:hAnsi="Arial" w:cs="Arial"/>
          <w:b/>
          <w:sz w:val="24"/>
          <w:szCs w:val="24"/>
        </w:rPr>
        <w:t>ANEXO I</w:t>
      </w:r>
      <w:r w:rsidRPr="00812AAE">
        <w:rPr>
          <w:rFonts w:ascii="Arial" w:hAnsi="Arial" w:cs="Arial"/>
          <w:sz w:val="24"/>
          <w:szCs w:val="24"/>
        </w:rPr>
        <w:t>) deste edital.</w:t>
      </w:r>
    </w:p>
    <w:p w14:paraId="189444D1" w14:textId="77777777" w:rsidR="00812AAE" w:rsidRPr="00812AAE" w:rsidRDefault="00812AAE" w:rsidP="00812AAE">
      <w:pPr>
        <w:jc w:val="both"/>
        <w:rPr>
          <w:rFonts w:ascii="Arial" w:hAnsi="Arial" w:cs="Arial"/>
          <w:w w:val="98"/>
          <w:sz w:val="24"/>
          <w:szCs w:val="24"/>
        </w:rPr>
      </w:pPr>
    </w:p>
    <w:p w14:paraId="0B20C41F" w14:textId="77777777" w:rsidR="00812AAE" w:rsidRPr="00812AAE" w:rsidRDefault="00812AAE" w:rsidP="00812AAE">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22. DA FORMA DE PAGAMENTO</w:t>
      </w:r>
    </w:p>
    <w:p w14:paraId="0310839A" w14:textId="77777777" w:rsidR="00812AAE" w:rsidRPr="00812AAE" w:rsidRDefault="00812AAE" w:rsidP="00812AAE">
      <w:pPr>
        <w:jc w:val="both"/>
        <w:rPr>
          <w:rFonts w:ascii="Arial" w:hAnsi="Arial" w:cs="Arial"/>
          <w:b/>
          <w:bCs/>
          <w:i/>
          <w:noProof/>
          <w:sz w:val="24"/>
          <w:szCs w:val="24"/>
        </w:rPr>
      </w:pPr>
    </w:p>
    <w:p w14:paraId="2B95501C"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22.1.</w:t>
      </w:r>
      <w:r w:rsidRPr="00812AAE">
        <w:rPr>
          <w:rFonts w:ascii="Arial" w:hAnsi="Arial" w:cs="Arial"/>
          <w:sz w:val="24"/>
          <w:szCs w:val="24"/>
        </w:rPr>
        <w:t xml:space="preserve"> As regras acerca da forma de pagamento estão previstas no Termo de Referência (</w:t>
      </w:r>
      <w:r w:rsidRPr="00812AAE">
        <w:rPr>
          <w:rFonts w:ascii="Arial" w:hAnsi="Arial" w:cs="Arial"/>
          <w:b/>
          <w:sz w:val="24"/>
          <w:szCs w:val="24"/>
        </w:rPr>
        <w:t>ANEXO I</w:t>
      </w:r>
      <w:r w:rsidRPr="00812AAE">
        <w:rPr>
          <w:rFonts w:ascii="Arial" w:hAnsi="Arial" w:cs="Arial"/>
          <w:sz w:val="24"/>
          <w:szCs w:val="24"/>
        </w:rPr>
        <w:t>) deste Edital.</w:t>
      </w:r>
    </w:p>
    <w:p w14:paraId="1A2F1F9D" w14:textId="77777777" w:rsidR="00812AAE" w:rsidRPr="00812AAE" w:rsidRDefault="00812AAE" w:rsidP="00812AAE">
      <w:pPr>
        <w:jc w:val="both"/>
        <w:rPr>
          <w:rFonts w:ascii="Arial" w:hAnsi="Arial" w:cs="Arial"/>
          <w:sz w:val="24"/>
          <w:szCs w:val="24"/>
        </w:rPr>
      </w:pPr>
    </w:p>
    <w:p w14:paraId="1CDC818F" w14:textId="77777777" w:rsidR="00812AAE" w:rsidRPr="00812AAE" w:rsidRDefault="00812AAE" w:rsidP="00812AAE">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23. DAS INFRAÇÕES E SANÇÕES ADMINISTRATIVAS</w:t>
      </w:r>
    </w:p>
    <w:p w14:paraId="52631547" w14:textId="77777777" w:rsidR="00812AAE" w:rsidRPr="00812AAE" w:rsidRDefault="00812AAE" w:rsidP="00812AAE">
      <w:pPr>
        <w:jc w:val="both"/>
        <w:rPr>
          <w:rFonts w:ascii="Arial" w:hAnsi="Arial" w:cs="Arial"/>
          <w:sz w:val="24"/>
          <w:szCs w:val="24"/>
        </w:rPr>
      </w:pPr>
    </w:p>
    <w:p w14:paraId="3E3425D3"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w:t>
      </w:r>
      <w:r w:rsidRPr="00812AAE">
        <w:rPr>
          <w:rFonts w:ascii="Arial" w:hAnsi="Arial" w:cs="Arial"/>
          <w:sz w:val="24"/>
          <w:szCs w:val="24"/>
        </w:rPr>
        <w:t xml:space="preserve"> Comete infração administrativa, nos termos da lei, o licitante que, com dolo ou culpa: </w:t>
      </w:r>
    </w:p>
    <w:p w14:paraId="719BF21B" w14:textId="77777777" w:rsidR="00812AAE" w:rsidRPr="00812AAE" w:rsidRDefault="00812AAE" w:rsidP="00812AAE">
      <w:pPr>
        <w:jc w:val="both"/>
        <w:rPr>
          <w:rFonts w:ascii="Arial" w:hAnsi="Arial" w:cs="Arial"/>
          <w:sz w:val="24"/>
          <w:szCs w:val="24"/>
        </w:rPr>
      </w:pPr>
    </w:p>
    <w:p w14:paraId="06A3E994"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23.1.1.</w:t>
      </w:r>
      <w:r w:rsidRPr="00812AAE">
        <w:rPr>
          <w:rFonts w:ascii="Arial" w:hAnsi="Arial" w:cs="Arial"/>
          <w:sz w:val="24"/>
          <w:szCs w:val="24"/>
        </w:rPr>
        <w:t xml:space="preserve"> Deixar de entregar a documentação exigida para o certame ou não entregar qualquer documento que tenha sido solicitado pelo pregoeiro durante o certame; (art. 155, IV, da Lei Federal nº 14.133, 2021);</w:t>
      </w:r>
    </w:p>
    <w:p w14:paraId="5944784E" w14:textId="77777777" w:rsidR="00812AAE" w:rsidRPr="00812AAE" w:rsidRDefault="00812AAE" w:rsidP="00812AAE">
      <w:pPr>
        <w:jc w:val="both"/>
        <w:rPr>
          <w:rFonts w:ascii="Arial" w:hAnsi="Arial" w:cs="Arial"/>
          <w:sz w:val="24"/>
          <w:szCs w:val="24"/>
        </w:rPr>
      </w:pPr>
    </w:p>
    <w:p w14:paraId="32C82240"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23.1.2.</w:t>
      </w:r>
      <w:r w:rsidRPr="00812AAE">
        <w:rPr>
          <w:rFonts w:ascii="Arial" w:hAnsi="Arial" w:cs="Arial"/>
          <w:sz w:val="24"/>
          <w:szCs w:val="24"/>
        </w:rPr>
        <w:t xml:space="preserve"> Salvo em decorrência de fato superveniente devidamente justificado, não mantiver a proposta (art. 155, V, da Lei Federal nº 14.133, 2021) em especial quando:</w:t>
      </w:r>
    </w:p>
    <w:p w14:paraId="42D6C9E4" w14:textId="77777777" w:rsidR="00812AAE" w:rsidRPr="00812AAE" w:rsidRDefault="00812AAE" w:rsidP="00812AAE">
      <w:pPr>
        <w:jc w:val="both"/>
        <w:rPr>
          <w:rFonts w:ascii="Arial" w:hAnsi="Arial" w:cs="Arial"/>
          <w:sz w:val="24"/>
          <w:szCs w:val="24"/>
        </w:rPr>
      </w:pPr>
    </w:p>
    <w:p w14:paraId="450C0519"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23.1.2.1.</w:t>
      </w:r>
      <w:r w:rsidRPr="00812AAE">
        <w:rPr>
          <w:rFonts w:ascii="Arial" w:hAnsi="Arial" w:cs="Arial"/>
          <w:sz w:val="24"/>
          <w:szCs w:val="24"/>
        </w:rPr>
        <w:t xml:space="preserve"> Não enviar a proposta adequada ao último lance ofertado ou após a negociação; </w:t>
      </w:r>
    </w:p>
    <w:p w14:paraId="792C5EAE" w14:textId="77777777" w:rsidR="00812AAE" w:rsidRPr="00812AAE" w:rsidRDefault="00812AAE" w:rsidP="00812AAE">
      <w:pPr>
        <w:jc w:val="both"/>
        <w:rPr>
          <w:rFonts w:ascii="Arial" w:hAnsi="Arial" w:cs="Arial"/>
          <w:sz w:val="24"/>
          <w:szCs w:val="24"/>
        </w:rPr>
      </w:pPr>
    </w:p>
    <w:p w14:paraId="363927CE"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23.1.2.2.</w:t>
      </w:r>
      <w:r w:rsidRPr="00812AAE">
        <w:rPr>
          <w:rFonts w:ascii="Arial" w:hAnsi="Arial" w:cs="Arial"/>
          <w:sz w:val="24"/>
          <w:szCs w:val="24"/>
        </w:rPr>
        <w:t xml:space="preserve"> Recusar-se a enviar o detalhamento da proposta quando exigível; </w:t>
      </w:r>
    </w:p>
    <w:p w14:paraId="49B8E792" w14:textId="77777777" w:rsidR="00812AAE" w:rsidRPr="00812AAE" w:rsidRDefault="00812AAE" w:rsidP="00812AAE">
      <w:pPr>
        <w:jc w:val="both"/>
        <w:rPr>
          <w:rFonts w:ascii="Arial" w:hAnsi="Arial" w:cs="Arial"/>
          <w:sz w:val="24"/>
          <w:szCs w:val="24"/>
        </w:rPr>
      </w:pPr>
    </w:p>
    <w:p w14:paraId="5598AECB"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23.1.2.3.</w:t>
      </w:r>
      <w:r w:rsidRPr="00812AAE">
        <w:rPr>
          <w:rFonts w:ascii="Arial" w:hAnsi="Arial" w:cs="Arial"/>
          <w:sz w:val="24"/>
          <w:szCs w:val="24"/>
        </w:rPr>
        <w:t xml:space="preserve"> Pedir para ser desclassificado quando encerrada a etapa competitiva; ou </w:t>
      </w:r>
    </w:p>
    <w:p w14:paraId="5D768B05" w14:textId="77777777" w:rsidR="00812AAE" w:rsidRPr="00812AAE" w:rsidRDefault="00812AAE" w:rsidP="00812AAE">
      <w:pPr>
        <w:jc w:val="both"/>
        <w:rPr>
          <w:rFonts w:ascii="Arial" w:hAnsi="Arial" w:cs="Arial"/>
          <w:sz w:val="24"/>
          <w:szCs w:val="24"/>
        </w:rPr>
      </w:pPr>
    </w:p>
    <w:p w14:paraId="27C02086" w14:textId="77777777" w:rsidR="00812AAE" w:rsidRDefault="00812AAE" w:rsidP="00812AAE">
      <w:pPr>
        <w:jc w:val="both"/>
        <w:rPr>
          <w:rFonts w:ascii="Arial" w:hAnsi="Arial" w:cs="Arial"/>
          <w:sz w:val="24"/>
          <w:szCs w:val="24"/>
        </w:rPr>
      </w:pPr>
      <w:r w:rsidRPr="00812AAE">
        <w:rPr>
          <w:rFonts w:ascii="Arial" w:hAnsi="Arial" w:cs="Arial"/>
          <w:b/>
          <w:bCs/>
          <w:sz w:val="24"/>
          <w:szCs w:val="24"/>
        </w:rPr>
        <w:t>23.1.2.4.</w:t>
      </w:r>
      <w:r w:rsidRPr="00812AAE">
        <w:rPr>
          <w:rFonts w:ascii="Arial" w:hAnsi="Arial" w:cs="Arial"/>
          <w:sz w:val="24"/>
          <w:szCs w:val="24"/>
        </w:rPr>
        <w:t xml:space="preserve"> Apresentar proposta em desacordo com as especificações do Edital.</w:t>
      </w:r>
    </w:p>
    <w:p w14:paraId="4CAD96AC" w14:textId="77777777" w:rsidR="00796D77" w:rsidRPr="00812AAE" w:rsidRDefault="00796D77" w:rsidP="00812AAE">
      <w:pPr>
        <w:jc w:val="both"/>
        <w:rPr>
          <w:rFonts w:ascii="Arial" w:hAnsi="Arial" w:cs="Arial"/>
          <w:sz w:val="24"/>
          <w:szCs w:val="24"/>
        </w:rPr>
      </w:pPr>
    </w:p>
    <w:p w14:paraId="10AC8921"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lastRenderedPageBreak/>
        <w:t>23.1.3.</w:t>
      </w:r>
      <w:r w:rsidRPr="00812AAE">
        <w:rPr>
          <w:rFonts w:ascii="Arial" w:hAnsi="Arial" w:cs="Arial"/>
          <w:sz w:val="24"/>
          <w:szCs w:val="24"/>
        </w:rPr>
        <w:t xml:space="preserve"> Não celebrar a Ata de Registro de Preço/Contrato ou não entregar a documentação exigida para a contratação, quando convocado dentro do prazo de validade de sua proposta; (art. 155, VI, da Lei Federal nº 14.133, 2021);</w:t>
      </w:r>
    </w:p>
    <w:p w14:paraId="46155F4D" w14:textId="77777777" w:rsidR="00812AAE" w:rsidRPr="00812AAE" w:rsidRDefault="00812AAE" w:rsidP="00812AAE">
      <w:pPr>
        <w:jc w:val="both"/>
        <w:rPr>
          <w:rFonts w:ascii="Arial" w:hAnsi="Arial" w:cs="Arial"/>
          <w:sz w:val="24"/>
          <w:szCs w:val="24"/>
        </w:rPr>
      </w:pPr>
    </w:p>
    <w:p w14:paraId="3CF5DC2C"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23.1.3.1.</w:t>
      </w:r>
      <w:r w:rsidRPr="00812AAE">
        <w:rPr>
          <w:rFonts w:ascii="Arial" w:hAnsi="Arial" w:cs="Arial"/>
          <w:sz w:val="24"/>
          <w:szCs w:val="24"/>
        </w:rPr>
        <w:t xml:space="preserve"> Recusar-se, sem justificativa, a assinar o contrato ou a ata de registro de preço, ou a aceitar ou retirar o instrumento equivalente no prazo estabelecido pela Administração.</w:t>
      </w:r>
    </w:p>
    <w:p w14:paraId="3F0C5D99" w14:textId="77777777" w:rsidR="00812AAE" w:rsidRPr="00812AAE" w:rsidRDefault="00812AAE" w:rsidP="00812AAE">
      <w:pPr>
        <w:jc w:val="both"/>
        <w:rPr>
          <w:rFonts w:ascii="Arial" w:hAnsi="Arial" w:cs="Arial"/>
          <w:sz w:val="24"/>
          <w:szCs w:val="24"/>
        </w:rPr>
      </w:pPr>
    </w:p>
    <w:p w14:paraId="586F99B6"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23.1.4.</w:t>
      </w:r>
      <w:r w:rsidRPr="00812AAE">
        <w:rPr>
          <w:rFonts w:ascii="Arial" w:hAnsi="Arial" w:cs="Arial"/>
          <w:sz w:val="24"/>
          <w:szCs w:val="24"/>
        </w:rPr>
        <w:t xml:space="preserve"> Apresentar declaração ou documentação falsa exigida para o certame ou prestar declaração falsa durante a licitação; (art. 155, VIII, da Lei Federal nº 14.133, 2021);</w:t>
      </w:r>
    </w:p>
    <w:p w14:paraId="4C68C0DF" w14:textId="77777777" w:rsidR="00812AAE" w:rsidRPr="00812AAE" w:rsidRDefault="00812AAE" w:rsidP="00812AAE">
      <w:pPr>
        <w:jc w:val="both"/>
        <w:rPr>
          <w:rFonts w:ascii="Arial" w:hAnsi="Arial" w:cs="Arial"/>
          <w:sz w:val="24"/>
          <w:szCs w:val="24"/>
        </w:rPr>
      </w:pPr>
    </w:p>
    <w:p w14:paraId="69BBF81C"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23.1.5.</w:t>
      </w:r>
      <w:r w:rsidRPr="00812AAE">
        <w:rPr>
          <w:rFonts w:ascii="Arial" w:hAnsi="Arial" w:cs="Arial"/>
          <w:sz w:val="24"/>
          <w:szCs w:val="24"/>
        </w:rPr>
        <w:t xml:space="preserve"> Fraudar a licitação; (art. 155, IX, da Lei Federal nº 14.133, 2021);</w:t>
      </w:r>
    </w:p>
    <w:p w14:paraId="6B2A46DA" w14:textId="77777777" w:rsidR="00812AAE" w:rsidRPr="00812AAE" w:rsidRDefault="00812AAE" w:rsidP="00812AAE">
      <w:pPr>
        <w:jc w:val="both"/>
        <w:rPr>
          <w:rFonts w:ascii="Arial" w:hAnsi="Arial" w:cs="Arial"/>
          <w:sz w:val="24"/>
          <w:szCs w:val="24"/>
        </w:rPr>
      </w:pPr>
    </w:p>
    <w:p w14:paraId="4FECFCA0"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23.1.6.</w:t>
      </w:r>
      <w:r w:rsidRPr="00812AAE">
        <w:rPr>
          <w:rFonts w:ascii="Arial" w:hAnsi="Arial" w:cs="Arial"/>
          <w:sz w:val="24"/>
          <w:szCs w:val="24"/>
        </w:rPr>
        <w:t xml:space="preserve"> Comportar-se de modo inidôneo ou cometer fraude de qualquer natureza, natureza (art. 155, X, da Lei Federal nº 14.133, 2021</w:t>
      </w:r>
      <w:proofErr w:type="gramStart"/>
      <w:r w:rsidRPr="00812AAE">
        <w:rPr>
          <w:rFonts w:ascii="Arial" w:hAnsi="Arial" w:cs="Arial"/>
          <w:sz w:val="24"/>
          <w:szCs w:val="24"/>
        </w:rPr>
        <w:t>),em</w:t>
      </w:r>
      <w:proofErr w:type="gramEnd"/>
      <w:r w:rsidRPr="00812AAE">
        <w:rPr>
          <w:rFonts w:ascii="Arial" w:hAnsi="Arial" w:cs="Arial"/>
          <w:sz w:val="24"/>
          <w:szCs w:val="24"/>
        </w:rPr>
        <w:t xml:space="preserve"> especial quando:</w:t>
      </w:r>
    </w:p>
    <w:p w14:paraId="51A46176" w14:textId="77777777" w:rsidR="00812AAE" w:rsidRPr="00812AAE" w:rsidRDefault="00812AAE" w:rsidP="00812AAE">
      <w:pPr>
        <w:jc w:val="both"/>
        <w:rPr>
          <w:rFonts w:ascii="Arial" w:hAnsi="Arial" w:cs="Arial"/>
          <w:sz w:val="24"/>
          <w:szCs w:val="24"/>
        </w:rPr>
      </w:pPr>
    </w:p>
    <w:p w14:paraId="2A3BD5D1"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23.1.6.1.</w:t>
      </w:r>
      <w:r w:rsidRPr="00812AAE">
        <w:rPr>
          <w:rFonts w:ascii="Arial" w:hAnsi="Arial" w:cs="Arial"/>
          <w:sz w:val="24"/>
          <w:szCs w:val="24"/>
        </w:rPr>
        <w:t xml:space="preserve"> Agir em conluio ou em desconformidade com a lei; </w:t>
      </w:r>
    </w:p>
    <w:p w14:paraId="5486869F" w14:textId="77777777" w:rsidR="00812AAE" w:rsidRPr="00812AAE" w:rsidRDefault="00812AAE" w:rsidP="00812AAE">
      <w:pPr>
        <w:jc w:val="both"/>
        <w:rPr>
          <w:rFonts w:ascii="Arial" w:hAnsi="Arial" w:cs="Arial"/>
          <w:b/>
          <w:bCs/>
          <w:sz w:val="24"/>
          <w:szCs w:val="24"/>
        </w:rPr>
      </w:pPr>
    </w:p>
    <w:p w14:paraId="47E7577B"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23.1.6.2.</w:t>
      </w:r>
      <w:r w:rsidRPr="00812AAE">
        <w:rPr>
          <w:rFonts w:ascii="Arial" w:hAnsi="Arial" w:cs="Arial"/>
          <w:sz w:val="24"/>
          <w:szCs w:val="24"/>
        </w:rPr>
        <w:t xml:space="preserve"> Induzir deliberadamente a erro no julgamento.</w:t>
      </w:r>
    </w:p>
    <w:p w14:paraId="1113DBBC" w14:textId="77777777" w:rsidR="00812AAE" w:rsidRPr="00812AAE" w:rsidRDefault="00812AAE" w:rsidP="00812AAE">
      <w:pPr>
        <w:jc w:val="both"/>
        <w:rPr>
          <w:rFonts w:ascii="Arial" w:hAnsi="Arial" w:cs="Arial"/>
          <w:sz w:val="24"/>
          <w:szCs w:val="24"/>
        </w:rPr>
      </w:pPr>
    </w:p>
    <w:p w14:paraId="41E16ACD"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23.1.7.</w:t>
      </w:r>
      <w:r w:rsidRPr="00812AAE">
        <w:rPr>
          <w:rFonts w:ascii="Arial" w:hAnsi="Arial" w:cs="Arial"/>
          <w:sz w:val="24"/>
          <w:szCs w:val="24"/>
        </w:rPr>
        <w:t xml:space="preserve"> Praticar atos ilícitos com vistas a frustrar os objetivos da licitação; (art. 155, XI, da Lei Federal nº 14.133, 2021);</w:t>
      </w:r>
    </w:p>
    <w:p w14:paraId="7FCB1A74" w14:textId="77777777" w:rsidR="00812AAE" w:rsidRPr="00812AAE" w:rsidRDefault="00812AAE" w:rsidP="00812AAE">
      <w:pPr>
        <w:jc w:val="both"/>
        <w:rPr>
          <w:rFonts w:ascii="Arial" w:hAnsi="Arial" w:cs="Arial"/>
          <w:sz w:val="24"/>
          <w:szCs w:val="24"/>
        </w:rPr>
      </w:pPr>
    </w:p>
    <w:p w14:paraId="2DC2C822"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23.1.8.</w:t>
      </w:r>
      <w:r w:rsidRPr="00812AAE">
        <w:rPr>
          <w:rFonts w:ascii="Arial" w:hAnsi="Arial" w:cs="Arial"/>
          <w:sz w:val="24"/>
          <w:szCs w:val="24"/>
        </w:rPr>
        <w:t xml:space="preserve"> Praticar ato lesivo previsto no art. 5º da Lei nº 12.846, de 2013; (art. 155, XII, da Lei Federal nº 14.133, 2021);</w:t>
      </w:r>
    </w:p>
    <w:p w14:paraId="24847AB9" w14:textId="77777777" w:rsidR="00812AAE" w:rsidRPr="00812AAE" w:rsidRDefault="00812AAE" w:rsidP="00812AAE">
      <w:pPr>
        <w:jc w:val="both"/>
        <w:rPr>
          <w:rFonts w:ascii="Arial" w:hAnsi="Arial" w:cs="Arial"/>
          <w:b/>
          <w:bCs/>
          <w:sz w:val="24"/>
          <w:szCs w:val="24"/>
        </w:rPr>
      </w:pPr>
    </w:p>
    <w:p w14:paraId="0964D1CB"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23.2.</w:t>
      </w:r>
      <w:r w:rsidRPr="00812AAE">
        <w:rPr>
          <w:rFonts w:ascii="Arial" w:hAnsi="Arial" w:cs="Arial"/>
          <w:sz w:val="24"/>
          <w:szCs w:val="24"/>
        </w:rPr>
        <w:t xml:space="preserve"> Com fulcro na Lei nº 14.133, de 2021, a Administração poderá, garantida a prévia defesa, aplicar aos licitantes e/ou adjudicatários as seguintes sanções, sem prejuízo das responsabilidades civil e criminal: </w:t>
      </w:r>
    </w:p>
    <w:p w14:paraId="7BD11044" w14:textId="77777777" w:rsidR="00812AAE" w:rsidRPr="00812AAE" w:rsidRDefault="00812AAE" w:rsidP="00812AAE">
      <w:pPr>
        <w:jc w:val="both"/>
        <w:rPr>
          <w:rFonts w:ascii="Arial" w:hAnsi="Arial" w:cs="Arial"/>
          <w:sz w:val="24"/>
          <w:szCs w:val="24"/>
        </w:rPr>
      </w:pPr>
    </w:p>
    <w:p w14:paraId="1E69F166"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23.2.1.</w:t>
      </w:r>
      <w:r w:rsidRPr="00812AAE">
        <w:rPr>
          <w:rFonts w:ascii="Arial" w:hAnsi="Arial" w:cs="Arial"/>
          <w:sz w:val="24"/>
          <w:szCs w:val="24"/>
        </w:rPr>
        <w:t xml:space="preserve"> Advertência; </w:t>
      </w:r>
    </w:p>
    <w:p w14:paraId="615E90B9" w14:textId="77777777" w:rsidR="00812AAE" w:rsidRPr="00812AAE" w:rsidRDefault="00812AAE" w:rsidP="00812AAE">
      <w:pPr>
        <w:jc w:val="both"/>
        <w:rPr>
          <w:rFonts w:ascii="Arial" w:hAnsi="Arial" w:cs="Arial"/>
          <w:sz w:val="24"/>
          <w:szCs w:val="24"/>
        </w:rPr>
      </w:pPr>
    </w:p>
    <w:p w14:paraId="03E2EBAB"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23.2.2.</w:t>
      </w:r>
      <w:r w:rsidRPr="00812AAE">
        <w:rPr>
          <w:rFonts w:ascii="Arial" w:hAnsi="Arial" w:cs="Arial"/>
          <w:sz w:val="24"/>
          <w:szCs w:val="24"/>
        </w:rPr>
        <w:t xml:space="preserve"> Multa;</w:t>
      </w:r>
    </w:p>
    <w:p w14:paraId="3377A629" w14:textId="77777777" w:rsidR="00812AAE" w:rsidRPr="00812AAE" w:rsidRDefault="00812AAE" w:rsidP="00812AAE">
      <w:pPr>
        <w:jc w:val="both"/>
        <w:rPr>
          <w:rFonts w:ascii="Arial" w:hAnsi="Arial" w:cs="Arial"/>
          <w:sz w:val="24"/>
          <w:szCs w:val="24"/>
        </w:rPr>
      </w:pPr>
    </w:p>
    <w:p w14:paraId="102E3EBA"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23.2.3.</w:t>
      </w:r>
      <w:r w:rsidRPr="00812AAE">
        <w:rPr>
          <w:rFonts w:ascii="Arial" w:hAnsi="Arial" w:cs="Arial"/>
          <w:sz w:val="24"/>
          <w:szCs w:val="24"/>
        </w:rPr>
        <w:t xml:space="preserve"> Impedimento de licitar e contratar; e</w:t>
      </w:r>
    </w:p>
    <w:p w14:paraId="59291227" w14:textId="77777777" w:rsidR="00812AAE" w:rsidRPr="00812AAE" w:rsidRDefault="00812AAE" w:rsidP="00812AAE">
      <w:pPr>
        <w:jc w:val="both"/>
        <w:rPr>
          <w:rFonts w:ascii="Arial" w:hAnsi="Arial" w:cs="Arial"/>
          <w:sz w:val="24"/>
          <w:szCs w:val="24"/>
        </w:rPr>
      </w:pPr>
    </w:p>
    <w:p w14:paraId="17AA3EEF"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23.2.4.</w:t>
      </w:r>
      <w:r w:rsidRPr="00812AAE">
        <w:rPr>
          <w:rFonts w:ascii="Arial" w:hAnsi="Arial" w:cs="Arial"/>
          <w:sz w:val="24"/>
          <w:szCs w:val="24"/>
        </w:rPr>
        <w:t xml:space="preserve"> Declaração de inidoneidade para licitar ou contratar, enquanto perdurarem os motivos determinantes da punição ou até que seja promovida sua reabilitação perante a própria autoridade que aplicou a penalidade.</w:t>
      </w:r>
    </w:p>
    <w:p w14:paraId="793D055A" w14:textId="77777777" w:rsidR="00812AAE" w:rsidRPr="00812AAE" w:rsidRDefault="00812AAE" w:rsidP="00812AAE">
      <w:pPr>
        <w:jc w:val="both"/>
        <w:rPr>
          <w:rFonts w:ascii="Arial" w:hAnsi="Arial" w:cs="Arial"/>
          <w:sz w:val="24"/>
          <w:szCs w:val="24"/>
        </w:rPr>
      </w:pPr>
    </w:p>
    <w:p w14:paraId="3503462E"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23.3.</w:t>
      </w:r>
      <w:r w:rsidRPr="00812AAE">
        <w:rPr>
          <w:rFonts w:ascii="Arial" w:hAnsi="Arial" w:cs="Arial"/>
          <w:sz w:val="24"/>
          <w:szCs w:val="24"/>
        </w:rPr>
        <w:t xml:space="preserve"> Na aplicação das sanções serão considerados:</w:t>
      </w:r>
    </w:p>
    <w:p w14:paraId="59A82F8C" w14:textId="77777777" w:rsidR="00812AAE" w:rsidRPr="00812AAE" w:rsidRDefault="00812AAE" w:rsidP="00812AAE">
      <w:pPr>
        <w:jc w:val="both"/>
        <w:rPr>
          <w:rFonts w:ascii="Arial" w:hAnsi="Arial" w:cs="Arial"/>
          <w:b/>
          <w:bCs/>
          <w:sz w:val="24"/>
          <w:szCs w:val="24"/>
        </w:rPr>
      </w:pPr>
    </w:p>
    <w:p w14:paraId="2434E9B9"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23.3.1.</w:t>
      </w:r>
      <w:r w:rsidRPr="00812AAE">
        <w:rPr>
          <w:rFonts w:ascii="Arial" w:hAnsi="Arial" w:cs="Arial"/>
          <w:sz w:val="24"/>
          <w:szCs w:val="24"/>
        </w:rPr>
        <w:t xml:space="preserve"> A natureza e a gravidade da infração cometida.</w:t>
      </w:r>
    </w:p>
    <w:p w14:paraId="1CF72C36" w14:textId="77777777" w:rsidR="00812AAE" w:rsidRPr="00812AAE" w:rsidRDefault="00812AAE" w:rsidP="00812AAE">
      <w:pPr>
        <w:jc w:val="both"/>
        <w:rPr>
          <w:rFonts w:ascii="Arial" w:hAnsi="Arial" w:cs="Arial"/>
          <w:sz w:val="24"/>
          <w:szCs w:val="24"/>
        </w:rPr>
      </w:pPr>
    </w:p>
    <w:p w14:paraId="5167CA77" w14:textId="77777777" w:rsidR="00812AAE" w:rsidRDefault="00812AAE" w:rsidP="00812AAE">
      <w:pPr>
        <w:jc w:val="both"/>
        <w:rPr>
          <w:rFonts w:ascii="Arial" w:hAnsi="Arial" w:cs="Arial"/>
          <w:sz w:val="24"/>
          <w:szCs w:val="24"/>
        </w:rPr>
      </w:pPr>
      <w:r w:rsidRPr="00812AAE">
        <w:rPr>
          <w:rFonts w:ascii="Arial" w:hAnsi="Arial" w:cs="Arial"/>
          <w:b/>
          <w:bCs/>
          <w:sz w:val="24"/>
          <w:szCs w:val="24"/>
        </w:rPr>
        <w:lastRenderedPageBreak/>
        <w:t>23.3.2.</w:t>
      </w:r>
      <w:r w:rsidRPr="00812AAE">
        <w:rPr>
          <w:rFonts w:ascii="Arial" w:hAnsi="Arial" w:cs="Arial"/>
          <w:sz w:val="24"/>
          <w:szCs w:val="24"/>
        </w:rPr>
        <w:t xml:space="preserve"> As peculiaridades do caso concreto.</w:t>
      </w:r>
    </w:p>
    <w:p w14:paraId="32FF25DC" w14:textId="77777777" w:rsidR="00796D77" w:rsidRPr="00812AAE" w:rsidRDefault="00796D77" w:rsidP="00812AAE">
      <w:pPr>
        <w:jc w:val="both"/>
        <w:rPr>
          <w:rFonts w:ascii="Arial" w:hAnsi="Arial" w:cs="Arial"/>
          <w:sz w:val="24"/>
          <w:szCs w:val="24"/>
        </w:rPr>
      </w:pPr>
    </w:p>
    <w:p w14:paraId="15CF0F93"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23.3.3.</w:t>
      </w:r>
      <w:r w:rsidRPr="00812AAE">
        <w:rPr>
          <w:rFonts w:ascii="Arial" w:hAnsi="Arial" w:cs="Arial"/>
          <w:sz w:val="24"/>
          <w:szCs w:val="24"/>
        </w:rPr>
        <w:t xml:space="preserve"> As circunstâncias agravantes ou atenuantes.</w:t>
      </w:r>
    </w:p>
    <w:p w14:paraId="439533CC" w14:textId="77777777" w:rsidR="00812AAE" w:rsidRPr="00812AAE" w:rsidRDefault="00812AAE" w:rsidP="00812AAE">
      <w:pPr>
        <w:jc w:val="both"/>
        <w:rPr>
          <w:rFonts w:ascii="Arial" w:hAnsi="Arial" w:cs="Arial"/>
          <w:sz w:val="24"/>
          <w:szCs w:val="24"/>
        </w:rPr>
      </w:pPr>
    </w:p>
    <w:p w14:paraId="4DF0F831"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23.3.4.</w:t>
      </w:r>
      <w:r w:rsidRPr="00812AAE">
        <w:rPr>
          <w:rFonts w:ascii="Arial" w:hAnsi="Arial" w:cs="Arial"/>
          <w:sz w:val="24"/>
          <w:szCs w:val="24"/>
        </w:rPr>
        <w:t xml:space="preserve"> Os danos que dela provierem para a Administração Pública.</w:t>
      </w:r>
    </w:p>
    <w:p w14:paraId="306E5CE6" w14:textId="77777777" w:rsidR="00812AAE" w:rsidRPr="00812AAE" w:rsidRDefault="00812AAE" w:rsidP="00812AAE">
      <w:pPr>
        <w:jc w:val="both"/>
        <w:rPr>
          <w:rFonts w:ascii="Arial" w:hAnsi="Arial" w:cs="Arial"/>
          <w:sz w:val="24"/>
          <w:szCs w:val="24"/>
        </w:rPr>
      </w:pPr>
    </w:p>
    <w:p w14:paraId="14EEA904"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23.3.5.</w:t>
      </w:r>
      <w:r w:rsidRPr="00812AAE">
        <w:rPr>
          <w:rFonts w:ascii="Arial" w:hAnsi="Arial" w:cs="Arial"/>
          <w:sz w:val="24"/>
          <w:szCs w:val="24"/>
        </w:rPr>
        <w:t xml:space="preserve"> A implantação ou o aperfeiçoamento de programa de integridade, conforme normas e orientações dos órgãos de controle.</w:t>
      </w:r>
    </w:p>
    <w:p w14:paraId="22D6C08B" w14:textId="77777777" w:rsidR="00812AAE" w:rsidRPr="00812AAE" w:rsidRDefault="00812AAE" w:rsidP="00812AAE">
      <w:pPr>
        <w:jc w:val="both"/>
        <w:rPr>
          <w:rFonts w:ascii="Arial" w:hAnsi="Arial" w:cs="Arial"/>
          <w:sz w:val="24"/>
          <w:szCs w:val="24"/>
        </w:rPr>
      </w:pPr>
    </w:p>
    <w:p w14:paraId="23A54FEB"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23.4.</w:t>
      </w:r>
      <w:r w:rsidRPr="00812AAE">
        <w:rPr>
          <w:rFonts w:ascii="Arial" w:hAnsi="Arial" w:cs="Arial"/>
          <w:sz w:val="24"/>
          <w:szCs w:val="24"/>
        </w:rPr>
        <w:t xml:space="preserve"> A multa será recolhida em percentual de 0,5% a 30% incidente sobre o valor do contrato licitado, recolhida no prazo máximo de 05 (cinco) dias úteis, a contar da comunicação oficial. </w:t>
      </w:r>
    </w:p>
    <w:p w14:paraId="17F79F6C" w14:textId="77777777" w:rsidR="00812AAE" w:rsidRPr="00812AAE" w:rsidRDefault="00812AAE" w:rsidP="00812AAE">
      <w:pPr>
        <w:jc w:val="both"/>
        <w:rPr>
          <w:rFonts w:ascii="Arial" w:hAnsi="Arial" w:cs="Arial"/>
          <w:sz w:val="24"/>
          <w:szCs w:val="24"/>
        </w:rPr>
      </w:pPr>
    </w:p>
    <w:p w14:paraId="11ABBCCB"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23.4.1.</w:t>
      </w:r>
      <w:r w:rsidRPr="00812AAE">
        <w:rPr>
          <w:rFonts w:ascii="Arial" w:hAnsi="Arial" w:cs="Arial"/>
          <w:sz w:val="24"/>
          <w:szCs w:val="24"/>
        </w:rPr>
        <w:t xml:space="preserve"> Para as infrações previstas dos itens 23.1.1 a 23.1.3, a multa será de 0,5% a 15% do valor do contrato licitado.</w:t>
      </w:r>
    </w:p>
    <w:p w14:paraId="047660F6" w14:textId="77777777" w:rsidR="00812AAE" w:rsidRPr="00812AAE" w:rsidRDefault="00812AAE" w:rsidP="00812AAE">
      <w:pPr>
        <w:jc w:val="both"/>
        <w:rPr>
          <w:rFonts w:ascii="Arial" w:hAnsi="Arial" w:cs="Arial"/>
          <w:sz w:val="24"/>
          <w:szCs w:val="24"/>
        </w:rPr>
      </w:pPr>
    </w:p>
    <w:p w14:paraId="4C726D19"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23.4.2.</w:t>
      </w:r>
      <w:r w:rsidRPr="00812AAE">
        <w:rPr>
          <w:rFonts w:ascii="Arial" w:hAnsi="Arial" w:cs="Arial"/>
          <w:sz w:val="24"/>
          <w:szCs w:val="24"/>
        </w:rPr>
        <w:t xml:space="preserve"> Para as infrações previstas dos itens 23.1.4 a 23.1.8, a multa será de 15% a 30% do valor do contrato licitado.</w:t>
      </w:r>
    </w:p>
    <w:p w14:paraId="5CD0269B" w14:textId="77777777" w:rsidR="00812AAE" w:rsidRPr="00812AAE" w:rsidRDefault="00812AAE" w:rsidP="00812AAE">
      <w:pPr>
        <w:jc w:val="both"/>
        <w:rPr>
          <w:rFonts w:ascii="Arial" w:hAnsi="Arial" w:cs="Arial"/>
          <w:b/>
          <w:bCs/>
          <w:sz w:val="24"/>
          <w:szCs w:val="24"/>
        </w:rPr>
      </w:pPr>
    </w:p>
    <w:p w14:paraId="3865EFEF"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23.5.</w:t>
      </w:r>
      <w:r w:rsidRPr="00812AAE">
        <w:rPr>
          <w:rFonts w:ascii="Arial" w:hAnsi="Arial" w:cs="Arial"/>
          <w:sz w:val="24"/>
          <w:szCs w:val="24"/>
        </w:rPr>
        <w:t xml:space="preserve"> As sanções de advertência, impedimento de licitar e contratar e declaração de inidoneidade para licitar ou contratar poderão ser aplicadas, cumulativamente ou não, à penalidade de multa.</w:t>
      </w:r>
    </w:p>
    <w:p w14:paraId="39B285AE" w14:textId="77777777" w:rsidR="00812AAE" w:rsidRPr="00812AAE" w:rsidRDefault="00812AAE" w:rsidP="00812AAE">
      <w:pPr>
        <w:jc w:val="both"/>
        <w:rPr>
          <w:rFonts w:ascii="Arial" w:hAnsi="Arial" w:cs="Arial"/>
          <w:sz w:val="24"/>
          <w:szCs w:val="24"/>
        </w:rPr>
      </w:pPr>
    </w:p>
    <w:p w14:paraId="10BF4698"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23.6.</w:t>
      </w:r>
      <w:r w:rsidRPr="00812AAE">
        <w:rPr>
          <w:rFonts w:ascii="Arial" w:hAnsi="Arial" w:cs="Arial"/>
          <w:sz w:val="24"/>
          <w:szCs w:val="24"/>
        </w:rPr>
        <w:t xml:space="preserve"> Na aplicação da sanção de multa será facultada a defesa do interessado no prazo de 15 (quinze) dias úteis, contado da data de sua intimação.</w:t>
      </w:r>
    </w:p>
    <w:p w14:paraId="1503FBA7" w14:textId="77777777" w:rsidR="00812AAE" w:rsidRPr="00812AAE" w:rsidRDefault="00812AAE" w:rsidP="00812AAE">
      <w:pPr>
        <w:jc w:val="both"/>
        <w:rPr>
          <w:rFonts w:ascii="Arial" w:hAnsi="Arial" w:cs="Arial"/>
          <w:sz w:val="24"/>
          <w:szCs w:val="24"/>
        </w:rPr>
      </w:pPr>
    </w:p>
    <w:p w14:paraId="54DA059E"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23.7.</w:t>
      </w:r>
      <w:r w:rsidRPr="00812AAE">
        <w:rPr>
          <w:rFonts w:ascii="Arial" w:hAnsi="Arial" w:cs="Arial"/>
          <w:sz w:val="24"/>
          <w:szCs w:val="24"/>
        </w:rPr>
        <w:t xml:space="preserve"> A sanção de impedimento de licitar e contratar será aplicada ao responsável em decorrência das infrações administrativas relacionadas dos itens 23.1.1 a 23.1.3, quando não se justificar a imposição de penalidade mais grave, e impedirá o responsável de </w:t>
      </w:r>
      <w:proofErr w:type="gramStart"/>
      <w:r w:rsidRPr="00812AAE">
        <w:rPr>
          <w:rFonts w:ascii="Arial" w:hAnsi="Arial" w:cs="Arial"/>
          <w:sz w:val="24"/>
          <w:szCs w:val="24"/>
        </w:rPr>
        <w:t>licitar e contratar No</w:t>
      </w:r>
      <w:proofErr w:type="gramEnd"/>
      <w:r w:rsidRPr="00812AAE">
        <w:rPr>
          <w:rFonts w:ascii="Arial" w:hAnsi="Arial" w:cs="Arial"/>
          <w:sz w:val="24"/>
          <w:szCs w:val="24"/>
        </w:rPr>
        <w:t xml:space="preserve"> âmbito da Administração Pública direta e indireta do ente federativo a qual pertencer o órgão ou entidade, pelo prazo máximo de 3 (três) anos.</w:t>
      </w:r>
    </w:p>
    <w:p w14:paraId="4B1650F8" w14:textId="77777777" w:rsidR="00812AAE" w:rsidRPr="00812AAE" w:rsidRDefault="00812AAE" w:rsidP="00812AAE">
      <w:pPr>
        <w:jc w:val="both"/>
        <w:rPr>
          <w:rFonts w:ascii="Arial" w:hAnsi="Arial" w:cs="Arial"/>
          <w:sz w:val="24"/>
          <w:szCs w:val="24"/>
        </w:rPr>
      </w:pPr>
    </w:p>
    <w:p w14:paraId="322D1A61"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23.8.</w:t>
      </w:r>
      <w:r w:rsidRPr="00812AAE">
        <w:rPr>
          <w:rFonts w:ascii="Arial" w:hAnsi="Arial" w:cs="Arial"/>
          <w:sz w:val="24"/>
          <w:szCs w:val="24"/>
        </w:rPr>
        <w:t xml:space="preserve"> Poderá ser aplicada ao responsável a sanção de declaração de inidoneidade para licitar ou contratar, em decorrência da prática das infrações dispostas dos itens 23.1.4 a 23.1.8, bem como pelas infrações administrativas previstas dos itens 23.1.1 a 23.1.3 que justifiquem a imposição de penalidade mais grave que a sanção de impedimento de licitar e contratar, cuja duração observará o prazo previsto no §5º do art. 156 da Lei nº 14.133, de 2021.</w:t>
      </w:r>
    </w:p>
    <w:p w14:paraId="0759BE61" w14:textId="77777777" w:rsidR="00812AAE" w:rsidRPr="00812AAE" w:rsidRDefault="00812AAE" w:rsidP="00812AAE">
      <w:pPr>
        <w:jc w:val="both"/>
        <w:rPr>
          <w:rFonts w:ascii="Arial" w:hAnsi="Arial" w:cs="Arial"/>
          <w:sz w:val="24"/>
          <w:szCs w:val="24"/>
        </w:rPr>
      </w:pPr>
    </w:p>
    <w:p w14:paraId="18E93920"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23.9.</w:t>
      </w:r>
      <w:r w:rsidRPr="00812AAE">
        <w:rPr>
          <w:rFonts w:ascii="Arial" w:hAnsi="Arial" w:cs="Arial"/>
          <w:sz w:val="24"/>
          <w:szCs w:val="24"/>
        </w:rPr>
        <w:t xml:space="preserve"> A recusa injustificada do adjudicatário em assinar o contrato ou a ata de registro de preço, ou em aceitar ou retirar o instrumento equivalente no prazo estabelecido pela Administração, descrita no item 23.1.3, caracterizará o descumprimento total da obrigação </w:t>
      </w:r>
      <w:r w:rsidRPr="00812AAE">
        <w:rPr>
          <w:rFonts w:ascii="Arial" w:hAnsi="Arial" w:cs="Arial"/>
          <w:sz w:val="24"/>
          <w:szCs w:val="24"/>
        </w:rPr>
        <w:lastRenderedPageBreak/>
        <w:t xml:space="preserve">assumida e o sujeitará às penalidades e à imediata perda da garantia de proposta em favor do órgão ou entidade promotora da licitação. </w:t>
      </w:r>
    </w:p>
    <w:p w14:paraId="464148B5" w14:textId="77777777" w:rsidR="00812AAE" w:rsidRPr="00812AAE" w:rsidRDefault="00812AAE" w:rsidP="00812AAE">
      <w:pPr>
        <w:jc w:val="both"/>
        <w:rPr>
          <w:rFonts w:ascii="Arial" w:hAnsi="Arial" w:cs="Arial"/>
          <w:sz w:val="24"/>
          <w:szCs w:val="24"/>
        </w:rPr>
      </w:pPr>
    </w:p>
    <w:p w14:paraId="518F178D"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23.10.</w:t>
      </w:r>
      <w:r w:rsidRPr="00812AAE">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9876738" w14:textId="77777777" w:rsidR="00812AAE" w:rsidRPr="00812AAE" w:rsidRDefault="00812AAE" w:rsidP="00812AAE">
      <w:pPr>
        <w:jc w:val="both"/>
        <w:rPr>
          <w:rFonts w:ascii="Arial" w:hAnsi="Arial" w:cs="Arial"/>
          <w:sz w:val="24"/>
          <w:szCs w:val="24"/>
        </w:rPr>
      </w:pPr>
    </w:p>
    <w:p w14:paraId="5A8FB7DE"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23.11.</w:t>
      </w:r>
      <w:r w:rsidRPr="00812AAE">
        <w:rPr>
          <w:rFonts w:ascii="Arial" w:hAnsi="Arial" w:cs="Arial"/>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68DA879" w14:textId="77777777" w:rsidR="00812AAE" w:rsidRPr="00812AAE" w:rsidRDefault="00812AAE" w:rsidP="00812AAE">
      <w:pPr>
        <w:jc w:val="both"/>
        <w:rPr>
          <w:rFonts w:ascii="Arial" w:hAnsi="Arial" w:cs="Arial"/>
          <w:sz w:val="24"/>
          <w:szCs w:val="24"/>
        </w:rPr>
      </w:pPr>
    </w:p>
    <w:p w14:paraId="13850838"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23.12.</w:t>
      </w:r>
      <w:r w:rsidRPr="00812AAE">
        <w:rPr>
          <w:rFonts w:ascii="Arial" w:hAnsi="Arial" w:cs="Arial"/>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991326" w14:textId="77777777" w:rsidR="00812AAE" w:rsidRPr="00812AAE" w:rsidRDefault="00812AAE" w:rsidP="00812AAE">
      <w:pPr>
        <w:jc w:val="both"/>
        <w:rPr>
          <w:rFonts w:ascii="Arial" w:hAnsi="Arial" w:cs="Arial"/>
          <w:sz w:val="24"/>
          <w:szCs w:val="24"/>
        </w:rPr>
      </w:pPr>
    </w:p>
    <w:p w14:paraId="18808B99"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23.13.</w:t>
      </w:r>
      <w:r w:rsidRPr="00812AAE">
        <w:rPr>
          <w:rFonts w:ascii="Arial" w:hAnsi="Arial" w:cs="Arial"/>
          <w:sz w:val="24"/>
          <w:szCs w:val="24"/>
        </w:rPr>
        <w:t xml:space="preserve"> O recurso e o pedido de reconsideração terão efeito suspensivo do ato ou da decisão recorrida até que sobrevenha decisão final da autoridade competente.</w:t>
      </w:r>
    </w:p>
    <w:p w14:paraId="16782A8D" w14:textId="77777777" w:rsidR="00812AAE" w:rsidRPr="00812AAE" w:rsidRDefault="00812AAE" w:rsidP="00812AAE">
      <w:pPr>
        <w:jc w:val="both"/>
        <w:rPr>
          <w:rFonts w:ascii="Arial" w:hAnsi="Arial" w:cs="Arial"/>
          <w:sz w:val="24"/>
          <w:szCs w:val="24"/>
        </w:rPr>
      </w:pPr>
    </w:p>
    <w:p w14:paraId="1B051F05"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23.14.</w:t>
      </w:r>
      <w:r w:rsidRPr="00812AAE">
        <w:rPr>
          <w:rFonts w:ascii="Arial" w:hAnsi="Arial" w:cs="Arial"/>
          <w:sz w:val="24"/>
          <w:szCs w:val="24"/>
        </w:rPr>
        <w:t xml:space="preserve"> A aplicação das sanções previstas neste Edital não exclui, em hipótese alguma, a obrigação de reparação integral dos danos causados.</w:t>
      </w:r>
    </w:p>
    <w:p w14:paraId="2E83B458" w14:textId="77777777" w:rsidR="00812AAE" w:rsidRPr="00812AAE" w:rsidRDefault="00812AAE" w:rsidP="00812AAE">
      <w:pPr>
        <w:jc w:val="both"/>
        <w:rPr>
          <w:rFonts w:ascii="Arial" w:hAnsi="Arial" w:cs="Arial"/>
          <w:bCs/>
          <w:color w:val="000000"/>
          <w:sz w:val="24"/>
          <w:szCs w:val="24"/>
        </w:rPr>
      </w:pPr>
    </w:p>
    <w:p w14:paraId="0DAA7049" w14:textId="77777777" w:rsidR="00812AAE" w:rsidRPr="00812AAE" w:rsidRDefault="00812AAE" w:rsidP="00812AAE">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24. DA GESTÃO E FISCALIZAÇÃO DA ATA OU CONTRATO</w:t>
      </w:r>
    </w:p>
    <w:p w14:paraId="5EA24B9A" w14:textId="77777777" w:rsidR="00812AAE" w:rsidRPr="00812AAE" w:rsidRDefault="00812AAE" w:rsidP="00812AAE">
      <w:pPr>
        <w:jc w:val="both"/>
        <w:rPr>
          <w:rFonts w:ascii="Arial" w:hAnsi="Arial" w:cs="Arial"/>
          <w:sz w:val="24"/>
          <w:szCs w:val="24"/>
        </w:rPr>
      </w:pPr>
    </w:p>
    <w:p w14:paraId="133B3DCC"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24.1.</w:t>
      </w:r>
      <w:r w:rsidRPr="00812AAE">
        <w:rPr>
          <w:rFonts w:ascii="Arial" w:hAnsi="Arial" w:cs="Arial"/>
          <w:sz w:val="24"/>
          <w:szCs w:val="24"/>
        </w:rPr>
        <w:t xml:space="preserve"> A Prefeitura Municipal de Itaúba/MT exercerá o acompanhamento da utilização da Ata de Registro de Preços e/ou Contrato, designando formalmente, para esse fim, um representante como Gestor e um representante </w:t>
      </w:r>
      <w:proofErr w:type="gramStart"/>
      <w:r w:rsidRPr="00812AAE">
        <w:rPr>
          <w:rFonts w:ascii="Arial" w:hAnsi="Arial" w:cs="Arial"/>
          <w:sz w:val="24"/>
          <w:szCs w:val="24"/>
        </w:rPr>
        <w:t>como Fiscal</w:t>
      </w:r>
      <w:proofErr w:type="gramEnd"/>
      <w:r w:rsidRPr="00812AAE">
        <w:rPr>
          <w:rFonts w:ascii="Arial" w:hAnsi="Arial" w:cs="Arial"/>
          <w:sz w:val="24"/>
          <w:szCs w:val="24"/>
        </w:rPr>
        <w:t>, que promoverá o acompanhamento e a fiscalização do instrumento de contratação.</w:t>
      </w:r>
    </w:p>
    <w:p w14:paraId="62BE6F55" w14:textId="77777777" w:rsidR="00812AAE" w:rsidRPr="00812AAE" w:rsidRDefault="00812AAE" w:rsidP="00812AAE">
      <w:pPr>
        <w:jc w:val="both"/>
        <w:rPr>
          <w:rFonts w:ascii="Arial" w:hAnsi="Arial" w:cs="Arial"/>
          <w:sz w:val="24"/>
          <w:szCs w:val="24"/>
          <w:shd w:val="clear" w:color="auto" w:fill="FFFFFF"/>
        </w:rPr>
      </w:pPr>
    </w:p>
    <w:p w14:paraId="3EC200DF" w14:textId="77777777" w:rsidR="00812AAE" w:rsidRPr="00812AAE" w:rsidRDefault="00812AAE" w:rsidP="00812AAE">
      <w:pPr>
        <w:jc w:val="both"/>
        <w:rPr>
          <w:rFonts w:ascii="Arial" w:hAnsi="Arial" w:cs="Arial"/>
          <w:sz w:val="24"/>
          <w:szCs w:val="24"/>
          <w:shd w:val="clear" w:color="auto" w:fill="FFFFFF"/>
        </w:rPr>
      </w:pPr>
      <w:r w:rsidRPr="00812AAE">
        <w:rPr>
          <w:rFonts w:ascii="Arial" w:hAnsi="Arial" w:cs="Arial"/>
          <w:b/>
          <w:bCs/>
          <w:sz w:val="24"/>
          <w:szCs w:val="24"/>
          <w:shd w:val="clear" w:color="auto" w:fill="FFFFFF"/>
        </w:rPr>
        <w:t>24.2.</w:t>
      </w:r>
      <w:r w:rsidRPr="00812AAE">
        <w:rPr>
          <w:rFonts w:ascii="Arial" w:hAnsi="Arial" w:cs="Arial"/>
          <w:sz w:val="24"/>
          <w:szCs w:val="24"/>
          <w:shd w:val="clear" w:color="auto" w:fill="FFFFFF"/>
        </w:rPr>
        <w:t xml:space="preserve"> Caberá a(os) fiscal(</w:t>
      </w:r>
      <w:proofErr w:type="spellStart"/>
      <w:r w:rsidRPr="00812AAE">
        <w:rPr>
          <w:rFonts w:ascii="Arial" w:hAnsi="Arial" w:cs="Arial"/>
          <w:sz w:val="24"/>
          <w:szCs w:val="24"/>
          <w:shd w:val="clear" w:color="auto" w:fill="FFFFFF"/>
        </w:rPr>
        <w:t>is</w:t>
      </w:r>
      <w:proofErr w:type="spellEnd"/>
      <w:r w:rsidRPr="00812AAE">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33A8418E" w14:textId="77777777" w:rsidR="00812AAE" w:rsidRPr="00812AAE" w:rsidRDefault="00812AAE" w:rsidP="00812AAE">
      <w:pPr>
        <w:jc w:val="both"/>
        <w:rPr>
          <w:rFonts w:ascii="Arial" w:hAnsi="Arial" w:cs="Arial"/>
          <w:sz w:val="24"/>
          <w:szCs w:val="24"/>
          <w:shd w:val="clear" w:color="auto" w:fill="FFFFFF"/>
        </w:rPr>
      </w:pPr>
      <w:r w:rsidRPr="00812AAE">
        <w:rPr>
          <w:rFonts w:ascii="Arial" w:hAnsi="Arial" w:cs="Arial"/>
          <w:sz w:val="24"/>
          <w:szCs w:val="24"/>
          <w:shd w:val="clear" w:color="auto" w:fill="FFFFFF"/>
        </w:rPr>
        <w:t xml:space="preserve"> </w:t>
      </w:r>
    </w:p>
    <w:p w14:paraId="58E7B68E" w14:textId="77777777" w:rsidR="00812AAE" w:rsidRDefault="00812AAE" w:rsidP="00812AAE">
      <w:pPr>
        <w:jc w:val="both"/>
        <w:rPr>
          <w:rFonts w:ascii="Arial" w:hAnsi="Arial" w:cs="Arial"/>
          <w:sz w:val="24"/>
          <w:szCs w:val="24"/>
          <w:shd w:val="clear" w:color="auto" w:fill="FFFFFF"/>
        </w:rPr>
      </w:pPr>
      <w:r w:rsidRPr="00812AAE">
        <w:rPr>
          <w:rFonts w:ascii="Arial" w:hAnsi="Arial" w:cs="Arial"/>
          <w:b/>
          <w:bCs/>
          <w:sz w:val="24"/>
          <w:szCs w:val="24"/>
          <w:shd w:val="clear" w:color="auto" w:fill="FFFFFF"/>
        </w:rPr>
        <w:lastRenderedPageBreak/>
        <w:t>24.3.</w:t>
      </w:r>
      <w:r w:rsidRPr="00812AAE">
        <w:rPr>
          <w:rFonts w:ascii="Arial" w:hAnsi="Arial" w:cs="Arial"/>
          <w:sz w:val="24"/>
          <w:szCs w:val="24"/>
          <w:shd w:val="clear" w:color="auto" w:fill="FFFFFF"/>
        </w:rPr>
        <w:t xml:space="preserve"> O fiscal da Ata/Contrato anotará todas as ocorrências relacionadas à execução do objeto, com a descrição do que for necessário para a regularização das faltas ou dos defeitos observados. (Lei nº 14.133, de 2021, art. 117, §1º);</w:t>
      </w:r>
    </w:p>
    <w:p w14:paraId="568D5303" w14:textId="77777777" w:rsidR="00796D77" w:rsidRPr="00812AAE" w:rsidRDefault="00796D77" w:rsidP="00812AAE">
      <w:pPr>
        <w:jc w:val="both"/>
        <w:rPr>
          <w:rFonts w:ascii="Arial" w:hAnsi="Arial" w:cs="Arial"/>
          <w:sz w:val="24"/>
          <w:szCs w:val="24"/>
          <w:shd w:val="clear" w:color="auto" w:fill="FFFFFF"/>
        </w:rPr>
      </w:pPr>
    </w:p>
    <w:p w14:paraId="4C535AD9" w14:textId="77777777" w:rsidR="00812AAE" w:rsidRPr="00812AAE" w:rsidRDefault="00812AAE" w:rsidP="00812AAE">
      <w:pPr>
        <w:jc w:val="both"/>
        <w:rPr>
          <w:rFonts w:ascii="Arial" w:hAnsi="Arial" w:cs="Arial"/>
          <w:sz w:val="24"/>
          <w:szCs w:val="24"/>
          <w:shd w:val="clear" w:color="auto" w:fill="FFFFFF"/>
        </w:rPr>
      </w:pPr>
      <w:r w:rsidRPr="00812AAE">
        <w:rPr>
          <w:rFonts w:ascii="Arial" w:hAnsi="Arial" w:cs="Arial"/>
          <w:b/>
          <w:bCs/>
          <w:sz w:val="24"/>
          <w:szCs w:val="24"/>
          <w:shd w:val="clear" w:color="auto" w:fill="FFFFFF"/>
        </w:rPr>
        <w:t>24.4.</w:t>
      </w:r>
      <w:r w:rsidRPr="00812AAE">
        <w:rPr>
          <w:rFonts w:ascii="Arial" w:hAnsi="Arial" w:cs="Arial"/>
          <w:sz w:val="24"/>
          <w:szCs w:val="24"/>
          <w:shd w:val="clear" w:color="auto" w:fill="FFFFFF"/>
        </w:rPr>
        <w:t xml:space="preserve"> Identificada qualquer inexatidão ou irregularidade, o fiscal da Ata/Contrato informará ao gestor, para que sejam adotadas as medidas necessárias e saneadoras, se for o caso.</w:t>
      </w:r>
    </w:p>
    <w:p w14:paraId="34D11AF0" w14:textId="77777777" w:rsidR="00812AAE" w:rsidRPr="00812AAE" w:rsidRDefault="00812AAE" w:rsidP="00812AAE">
      <w:pPr>
        <w:jc w:val="both"/>
        <w:rPr>
          <w:rFonts w:ascii="Arial" w:hAnsi="Arial" w:cs="Arial"/>
          <w:sz w:val="24"/>
          <w:szCs w:val="24"/>
          <w:shd w:val="clear" w:color="auto" w:fill="FFFFFF"/>
        </w:rPr>
      </w:pPr>
      <w:r w:rsidRPr="00812AAE">
        <w:rPr>
          <w:rFonts w:ascii="Arial" w:hAnsi="Arial" w:cs="Arial"/>
          <w:sz w:val="24"/>
          <w:szCs w:val="24"/>
          <w:shd w:val="clear" w:color="auto" w:fill="FFFFFF"/>
        </w:rPr>
        <w:t xml:space="preserve"> </w:t>
      </w:r>
    </w:p>
    <w:p w14:paraId="55033670" w14:textId="77777777" w:rsidR="00812AAE" w:rsidRPr="00812AAE" w:rsidRDefault="00812AAE" w:rsidP="00812AAE">
      <w:pPr>
        <w:jc w:val="both"/>
        <w:rPr>
          <w:rFonts w:ascii="Arial" w:hAnsi="Arial" w:cs="Arial"/>
          <w:sz w:val="24"/>
          <w:szCs w:val="24"/>
          <w:shd w:val="clear" w:color="auto" w:fill="FFFFFF"/>
        </w:rPr>
      </w:pPr>
      <w:r w:rsidRPr="00812AAE">
        <w:rPr>
          <w:rFonts w:ascii="Arial" w:hAnsi="Arial" w:cs="Arial"/>
          <w:b/>
          <w:bCs/>
          <w:sz w:val="24"/>
          <w:szCs w:val="24"/>
          <w:shd w:val="clear" w:color="auto" w:fill="FFFFFF"/>
        </w:rPr>
        <w:t>24.5.</w:t>
      </w:r>
      <w:r w:rsidRPr="00812AAE">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74C4AF0" w14:textId="77777777" w:rsidR="00812AAE" w:rsidRPr="00812AAE" w:rsidRDefault="00812AAE" w:rsidP="00812AAE">
      <w:pPr>
        <w:jc w:val="both"/>
        <w:rPr>
          <w:rFonts w:ascii="Arial" w:hAnsi="Arial" w:cs="Arial"/>
          <w:sz w:val="24"/>
          <w:szCs w:val="24"/>
          <w:shd w:val="clear" w:color="auto" w:fill="FFFFFF"/>
        </w:rPr>
      </w:pPr>
    </w:p>
    <w:p w14:paraId="44E3DABD"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24.6.</w:t>
      </w:r>
      <w:r w:rsidRPr="00812AAE">
        <w:rPr>
          <w:rFonts w:ascii="Arial" w:hAnsi="Arial" w:cs="Arial"/>
          <w:sz w:val="24"/>
          <w:szCs w:val="24"/>
        </w:rPr>
        <w:t xml:space="preserve"> As solicitações, reclamações, exigências, observações e ocorrências relacionadas com a execução do objeto da Ata/Contrato, serão registradas, pela PREFEITURA, no livro de ocorrências, constituindo tais registros, documentos legais.</w:t>
      </w:r>
    </w:p>
    <w:p w14:paraId="744B60BF" w14:textId="77777777" w:rsidR="00812AAE" w:rsidRPr="00812AAE" w:rsidRDefault="00812AAE" w:rsidP="00812AAE">
      <w:pPr>
        <w:jc w:val="both"/>
        <w:rPr>
          <w:rFonts w:ascii="Arial" w:hAnsi="Arial" w:cs="Arial"/>
          <w:sz w:val="24"/>
          <w:szCs w:val="24"/>
        </w:rPr>
      </w:pPr>
    </w:p>
    <w:p w14:paraId="0ACB624C" w14:textId="77777777" w:rsidR="00812AAE" w:rsidRPr="00812AAE" w:rsidRDefault="00812AAE" w:rsidP="00812AAE">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812AAE">
        <w:rPr>
          <w:rFonts w:ascii="Arial" w:hAnsi="Arial" w:cs="Arial"/>
          <w:b/>
          <w:bCs/>
          <w:sz w:val="24"/>
          <w:szCs w:val="24"/>
        </w:rPr>
        <w:t>25. DAS DISPOSIÇÕES GERAIS E FINAIS</w:t>
      </w:r>
    </w:p>
    <w:p w14:paraId="3786A818" w14:textId="77777777" w:rsidR="00812AAE" w:rsidRPr="00812AAE" w:rsidRDefault="00812AAE" w:rsidP="00812AAE">
      <w:pPr>
        <w:jc w:val="both"/>
        <w:rPr>
          <w:rFonts w:ascii="Arial" w:hAnsi="Arial" w:cs="Arial"/>
          <w:sz w:val="24"/>
          <w:szCs w:val="24"/>
        </w:rPr>
      </w:pPr>
    </w:p>
    <w:p w14:paraId="43EB7A2F"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25.1.</w:t>
      </w:r>
      <w:r w:rsidRPr="00812AAE">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3BBB3245" w14:textId="77777777" w:rsidR="00812AAE" w:rsidRPr="00812AAE" w:rsidRDefault="00812AAE" w:rsidP="00812AAE">
      <w:pPr>
        <w:autoSpaceDE w:val="0"/>
        <w:autoSpaceDN w:val="0"/>
        <w:adjustRightInd w:val="0"/>
        <w:jc w:val="both"/>
        <w:rPr>
          <w:rFonts w:ascii="Arial" w:hAnsi="Arial" w:cs="Arial"/>
          <w:sz w:val="24"/>
          <w:szCs w:val="24"/>
        </w:rPr>
      </w:pPr>
    </w:p>
    <w:p w14:paraId="178448B3"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25.2.</w:t>
      </w:r>
      <w:r w:rsidRPr="00812AAE">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48E5C761" w14:textId="77777777" w:rsidR="00812AAE" w:rsidRPr="00812AAE" w:rsidRDefault="00812AAE" w:rsidP="00812AAE">
      <w:pPr>
        <w:jc w:val="both"/>
        <w:rPr>
          <w:rFonts w:ascii="Arial" w:hAnsi="Arial" w:cs="Arial"/>
          <w:sz w:val="24"/>
          <w:szCs w:val="24"/>
        </w:rPr>
      </w:pPr>
    </w:p>
    <w:p w14:paraId="321EB19A"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25.3.</w:t>
      </w:r>
      <w:r w:rsidRPr="00812AAE">
        <w:rPr>
          <w:rFonts w:ascii="Arial" w:hAnsi="Arial" w:cs="Arial"/>
          <w:sz w:val="24"/>
          <w:szCs w:val="24"/>
        </w:rPr>
        <w:t xml:space="preserve"> É facultada ao Pregoeiro ou Autoridade Superior, em qualquer fase da licitação, a promoção de diligência destinada a esclarecer ou complementar a instrução do processo, vedada a inclusão posterior de documento ou informação que deveria constar no ato da sessão pública.</w:t>
      </w:r>
    </w:p>
    <w:p w14:paraId="5E9020DC" w14:textId="77777777" w:rsidR="00812AAE" w:rsidRPr="00812AAE" w:rsidRDefault="00812AAE" w:rsidP="00812AAE">
      <w:pPr>
        <w:jc w:val="both"/>
        <w:rPr>
          <w:rFonts w:ascii="Arial" w:hAnsi="Arial" w:cs="Arial"/>
          <w:sz w:val="24"/>
          <w:szCs w:val="24"/>
        </w:rPr>
      </w:pPr>
    </w:p>
    <w:p w14:paraId="5A496F70"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25.4.</w:t>
      </w:r>
      <w:r w:rsidRPr="00812AAE">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E44FB85" w14:textId="77777777" w:rsidR="00812AAE" w:rsidRPr="00812AAE" w:rsidRDefault="00812AAE" w:rsidP="00812AAE">
      <w:pPr>
        <w:jc w:val="both"/>
        <w:rPr>
          <w:rFonts w:ascii="Arial" w:hAnsi="Arial" w:cs="Arial"/>
          <w:b/>
          <w:sz w:val="24"/>
          <w:szCs w:val="24"/>
        </w:rPr>
      </w:pPr>
    </w:p>
    <w:p w14:paraId="4772035E"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25.4.1.</w:t>
      </w:r>
      <w:r w:rsidRPr="00812AAE">
        <w:rPr>
          <w:rFonts w:ascii="Arial" w:hAnsi="Arial" w:cs="Arial"/>
          <w:sz w:val="24"/>
          <w:szCs w:val="24"/>
        </w:rPr>
        <w:t xml:space="preserve"> Os licitantes não terão direito à indenização em decorrência da anulação do procedimento licitatório, ressalvado o direito da </w:t>
      </w:r>
      <w:r w:rsidRPr="00812AAE">
        <w:rPr>
          <w:rFonts w:ascii="Arial" w:hAnsi="Arial" w:cs="Arial"/>
          <w:bCs/>
          <w:sz w:val="24"/>
          <w:szCs w:val="24"/>
        </w:rPr>
        <w:t>detentora do registro de preços</w:t>
      </w:r>
      <w:r w:rsidRPr="00812AAE">
        <w:rPr>
          <w:rFonts w:ascii="Arial" w:hAnsi="Arial" w:cs="Arial"/>
          <w:sz w:val="24"/>
          <w:szCs w:val="24"/>
        </w:rPr>
        <w:t xml:space="preserve"> de boa-fé de ser ressarcido pelos encargos que tiver suportado no cumprimento do objeto do edital.</w:t>
      </w:r>
    </w:p>
    <w:p w14:paraId="7BF8161F" w14:textId="77777777" w:rsidR="00812AAE" w:rsidRPr="00812AAE" w:rsidRDefault="00812AAE" w:rsidP="00812AAE">
      <w:pPr>
        <w:jc w:val="both"/>
        <w:rPr>
          <w:rFonts w:ascii="Arial" w:hAnsi="Arial" w:cs="Arial"/>
          <w:b/>
          <w:sz w:val="24"/>
          <w:szCs w:val="24"/>
        </w:rPr>
      </w:pPr>
    </w:p>
    <w:p w14:paraId="77758F75" w14:textId="77777777" w:rsidR="00812AAE" w:rsidRDefault="00812AAE" w:rsidP="00812AAE">
      <w:pPr>
        <w:jc w:val="both"/>
        <w:rPr>
          <w:rFonts w:ascii="Arial" w:hAnsi="Arial" w:cs="Arial"/>
          <w:sz w:val="24"/>
          <w:szCs w:val="24"/>
        </w:rPr>
      </w:pPr>
      <w:r w:rsidRPr="00812AAE">
        <w:rPr>
          <w:rFonts w:ascii="Arial" w:hAnsi="Arial" w:cs="Arial"/>
          <w:b/>
          <w:sz w:val="24"/>
          <w:szCs w:val="24"/>
        </w:rPr>
        <w:t>25.5.</w:t>
      </w:r>
      <w:r w:rsidRPr="00812AAE">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1FCF6B8B" w14:textId="77777777" w:rsidR="00796D77" w:rsidRPr="00812AAE" w:rsidRDefault="00796D77" w:rsidP="00812AAE">
      <w:pPr>
        <w:jc w:val="both"/>
        <w:rPr>
          <w:rFonts w:ascii="Arial" w:hAnsi="Arial" w:cs="Arial"/>
          <w:sz w:val="24"/>
          <w:szCs w:val="24"/>
        </w:rPr>
      </w:pPr>
    </w:p>
    <w:p w14:paraId="740D606E"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25.6.</w:t>
      </w:r>
      <w:r w:rsidRPr="00812AAE">
        <w:rPr>
          <w:rFonts w:ascii="Arial" w:hAnsi="Arial" w:cs="Arial"/>
          <w:sz w:val="24"/>
          <w:szCs w:val="24"/>
        </w:rPr>
        <w:t xml:space="preserve"> Os proponentes são responsáveis pela fidelidade e legitimidade das informações e dos documentos apresentados em qualquer fase da licitação.</w:t>
      </w:r>
    </w:p>
    <w:p w14:paraId="40394F93" w14:textId="77777777" w:rsidR="00812AAE" w:rsidRPr="00812AAE" w:rsidRDefault="00812AAE" w:rsidP="00812AAE">
      <w:pPr>
        <w:jc w:val="both"/>
        <w:rPr>
          <w:rFonts w:ascii="Arial" w:hAnsi="Arial" w:cs="Arial"/>
          <w:sz w:val="24"/>
          <w:szCs w:val="24"/>
        </w:rPr>
      </w:pPr>
    </w:p>
    <w:p w14:paraId="71AE9EBB"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25.7.</w:t>
      </w:r>
      <w:r w:rsidRPr="00812AAE">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530C4E17" w14:textId="77777777" w:rsidR="00812AAE" w:rsidRPr="00812AAE" w:rsidRDefault="00812AAE" w:rsidP="00812AAE">
      <w:pPr>
        <w:jc w:val="both"/>
        <w:rPr>
          <w:rFonts w:ascii="Arial" w:hAnsi="Arial" w:cs="Arial"/>
          <w:sz w:val="24"/>
          <w:szCs w:val="24"/>
        </w:rPr>
      </w:pPr>
    </w:p>
    <w:p w14:paraId="1A1CA066"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25.8.</w:t>
      </w:r>
      <w:r w:rsidRPr="00812AAE">
        <w:rPr>
          <w:rFonts w:ascii="Arial" w:hAnsi="Arial" w:cs="Arial"/>
          <w:sz w:val="24"/>
          <w:szCs w:val="24"/>
        </w:rPr>
        <w:t xml:space="preserve">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422CF0" w14:textId="77777777" w:rsidR="00812AAE" w:rsidRPr="00812AAE" w:rsidRDefault="00812AAE" w:rsidP="00812AAE">
      <w:pPr>
        <w:jc w:val="both"/>
        <w:rPr>
          <w:rFonts w:ascii="Arial" w:hAnsi="Arial" w:cs="Arial"/>
          <w:sz w:val="24"/>
          <w:szCs w:val="24"/>
        </w:rPr>
      </w:pPr>
    </w:p>
    <w:p w14:paraId="20C2E2C2" w14:textId="77777777" w:rsidR="00812AAE" w:rsidRPr="00812AAE" w:rsidRDefault="00812AAE" w:rsidP="00812AAE">
      <w:pPr>
        <w:jc w:val="both"/>
        <w:rPr>
          <w:rFonts w:ascii="Arial" w:hAnsi="Arial" w:cs="Arial"/>
          <w:sz w:val="24"/>
          <w:szCs w:val="24"/>
        </w:rPr>
      </w:pPr>
      <w:r w:rsidRPr="00812AAE">
        <w:rPr>
          <w:rFonts w:ascii="Arial" w:hAnsi="Arial" w:cs="Arial"/>
          <w:b/>
          <w:bCs/>
          <w:sz w:val="24"/>
          <w:szCs w:val="24"/>
        </w:rPr>
        <w:t>25.9.</w:t>
      </w:r>
      <w:r w:rsidRPr="00812AAE">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6F81F1B5" w14:textId="77777777" w:rsidR="00812AAE" w:rsidRPr="00812AAE" w:rsidRDefault="00812AAE" w:rsidP="00812AAE">
      <w:pPr>
        <w:jc w:val="both"/>
        <w:rPr>
          <w:rFonts w:ascii="Arial" w:hAnsi="Arial" w:cs="Arial"/>
          <w:b/>
          <w:sz w:val="24"/>
          <w:szCs w:val="24"/>
        </w:rPr>
      </w:pPr>
    </w:p>
    <w:p w14:paraId="6722A6A9"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25.10.</w:t>
      </w:r>
      <w:r w:rsidRPr="00812AAE">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37608F9D" w14:textId="77777777" w:rsidR="00812AAE" w:rsidRPr="00812AAE" w:rsidRDefault="00812AAE" w:rsidP="00812AAE">
      <w:pPr>
        <w:jc w:val="both"/>
        <w:rPr>
          <w:rFonts w:ascii="Arial" w:hAnsi="Arial" w:cs="Arial"/>
          <w:sz w:val="24"/>
          <w:szCs w:val="24"/>
        </w:rPr>
      </w:pPr>
    </w:p>
    <w:p w14:paraId="0E725B4C"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25.11.</w:t>
      </w:r>
      <w:r w:rsidRPr="00812AAE">
        <w:rPr>
          <w:rFonts w:ascii="Arial" w:hAnsi="Arial" w:cs="Arial"/>
          <w:sz w:val="24"/>
          <w:szCs w:val="24"/>
        </w:rPr>
        <w:t xml:space="preserve"> Aos casos omissos aplicam-se as disposições constantes da Lei 14.133/2021 e demais normas de licitações e contratos administrativos.</w:t>
      </w:r>
    </w:p>
    <w:p w14:paraId="54251D3E" w14:textId="77777777" w:rsidR="00812AAE" w:rsidRPr="00812AAE" w:rsidRDefault="00812AAE" w:rsidP="00812AAE">
      <w:pPr>
        <w:jc w:val="both"/>
        <w:rPr>
          <w:rFonts w:ascii="Arial" w:hAnsi="Arial" w:cs="Arial"/>
          <w:b/>
          <w:sz w:val="24"/>
          <w:szCs w:val="24"/>
        </w:rPr>
      </w:pPr>
    </w:p>
    <w:p w14:paraId="2EDFBAED"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25.12.</w:t>
      </w:r>
      <w:r w:rsidRPr="00812AAE">
        <w:rPr>
          <w:rFonts w:ascii="Arial" w:hAnsi="Arial" w:cs="Arial"/>
          <w:sz w:val="24"/>
          <w:szCs w:val="24"/>
        </w:rPr>
        <w:t xml:space="preserve"> São partes integrantes, indissociáveis e atreladas ao conteúdo deste Edital, os anexos abaixo, cujo teor vincula totalmente os licitantes:</w:t>
      </w:r>
    </w:p>
    <w:p w14:paraId="5812E30C" w14:textId="77777777" w:rsidR="00812AAE" w:rsidRPr="00812AAE" w:rsidRDefault="00812AAE" w:rsidP="00812AAE">
      <w:pPr>
        <w:autoSpaceDE w:val="0"/>
        <w:autoSpaceDN w:val="0"/>
        <w:adjustRightInd w:val="0"/>
        <w:jc w:val="both"/>
        <w:rPr>
          <w:rFonts w:ascii="Arial" w:hAnsi="Arial" w:cs="Arial"/>
        </w:rPr>
      </w:pPr>
    </w:p>
    <w:p w14:paraId="679D321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ANEXO I – Termo de Referência (Do Objeto, Especificações e Quantidades);</w:t>
      </w:r>
    </w:p>
    <w:p w14:paraId="1497FB1F"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ANEXO II – Modelo de Formulário de Proposta de Preços;</w:t>
      </w:r>
    </w:p>
    <w:p w14:paraId="2589886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ANEXO III – Modelo de Declaração de enquadramento como (ME) ou (EPP);</w:t>
      </w:r>
    </w:p>
    <w:p w14:paraId="28430E2B" w14:textId="77777777" w:rsidR="00812AAE" w:rsidRPr="00812AAE" w:rsidRDefault="00812AAE" w:rsidP="00812AAE">
      <w:pPr>
        <w:tabs>
          <w:tab w:val="left" w:pos="2865"/>
        </w:tabs>
        <w:jc w:val="both"/>
        <w:rPr>
          <w:rFonts w:ascii="Arial" w:hAnsi="Arial" w:cs="Arial"/>
          <w:sz w:val="24"/>
          <w:szCs w:val="24"/>
        </w:rPr>
      </w:pPr>
      <w:r w:rsidRPr="00812AAE">
        <w:rPr>
          <w:rFonts w:ascii="Arial" w:hAnsi="Arial" w:cs="Arial"/>
          <w:sz w:val="24"/>
          <w:szCs w:val="24"/>
        </w:rPr>
        <w:t>ANEXO IV – Modelo de Declaração de Cumprimento de Requisitos Legais;</w:t>
      </w:r>
    </w:p>
    <w:p w14:paraId="2F836249"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ANEXO V – Minuta da Ata de Registro de Preços.</w:t>
      </w:r>
    </w:p>
    <w:p w14:paraId="5E5E5C1D"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ANEXO VI – Minuta do Contrato</w:t>
      </w:r>
    </w:p>
    <w:p w14:paraId="6500BD51" w14:textId="77777777" w:rsidR="00812AAE" w:rsidRPr="00812AAE" w:rsidRDefault="00812AAE" w:rsidP="00812AAE">
      <w:pPr>
        <w:autoSpaceDE w:val="0"/>
        <w:autoSpaceDN w:val="0"/>
        <w:adjustRightInd w:val="0"/>
        <w:jc w:val="both"/>
        <w:rPr>
          <w:rFonts w:ascii="Arial" w:hAnsi="Arial" w:cs="Arial"/>
          <w:b/>
          <w:sz w:val="24"/>
          <w:szCs w:val="24"/>
        </w:rPr>
      </w:pPr>
    </w:p>
    <w:p w14:paraId="686BC522"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sz w:val="24"/>
          <w:szCs w:val="24"/>
        </w:rPr>
        <w:t>25.13.</w:t>
      </w:r>
      <w:r w:rsidRPr="00812AAE">
        <w:rPr>
          <w:rFonts w:ascii="Arial" w:hAnsi="Arial" w:cs="Arial"/>
          <w:sz w:val="24"/>
          <w:szCs w:val="24"/>
        </w:rPr>
        <w:t xml:space="preserve"> Fica eleito o Foro do Município de Itaúba/MT, para dirimir qualquer questão contratual ou editalícia, com renúncia expressa a qualquer outro, por mais privilegiado que seja.</w:t>
      </w:r>
    </w:p>
    <w:p w14:paraId="09769B19" w14:textId="21DE2A1D" w:rsidR="00812AAE" w:rsidRPr="00812AAE" w:rsidRDefault="00812AAE" w:rsidP="00812AAE">
      <w:pPr>
        <w:autoSpaceDE w:val="0"/>
        <w:autoSpaceDN w:val="0"/>
        <w:adjustRightInd w:val="0"/>
        <w:jc w:val="center"/>
        <w:rPr>
          <w:rFonts w:ascii="Arial" w:hAnsi="Arial" w:cs="Arial"/>
          <w:sz w:val="24"/>
          <w:szCs w:val="24"/>
        </w:rPr>
      </w:pPr>
      <w:r w:rsidRPr="00812AAE">
        <w:rPr>
          <w:rFonts w:ascii="Arial" w:hAnsi="Arial" w:cs="Arial"/>
          <w:sz w:val="24"/>
          <w:szCs w:val="24"/>
        </w:rPr>
        <w:lastRenderedPageBreak/>
        <w:t xml:space="preserve">Itaúba/MT, </w:t>
      </w:r>
      <w:r w:rsidR="00931FE4">
        <w:rPr>
          <w:rFonts w:ascii="Arial" w:hAnsi="Arial" w:cs="Arial"/>
          <w:sz w:val="24"/>
          <w:szCs w:val="24"/>
        </w:rPr>
        <w:t>08 de abril</w:t>
      </w:r>
      <w:r w:rsidRPr="00812AAE">
        <w:rPr>
          <w:rFonts w:ascii="Arial" w:hAnsi="Arial" w:cs="Arial"/>
          <w:sz w:val="24"/>
          <w:szCs w:val="24"/>
        </w:rPr>
        <w:t xml:space="preserve"> de 202</w:t>
      </w:r>
      <w:r w:rsidR="00796D77">
        <w:rPr>
          <w:rFonts w:ascii="Arial" w:hAnsi="Arial" w:cs="Arial"/>
          <w:sz w:val="24"/>
          <w:szCs w:val="24"/>
        </w:rPr>
        <w:t>6</w:t>
      </w:r>
      <w:r w:rsidRPr="00812AAE">
        <w:rPr>
          <w:rFonts w:ascii="Arial" w:hAnsi="Arial" w:cs="Arial"/>
          <w:sz w:val="24"/>
          <w:szCs w:val="24"/>
        </w:rPr>
        <w:t>.</w:t>
      </w:r>
    </w:p>
    <w:p w14:paraId="2628B738" w14:textId="77777777" w:rsidR="00812AAE" w:rsidRPr="00812AAE" w:rsidRDefault="00812AAE" w:rsidP="00812AAE">
      <w:pPr>
        <w:autoSpaceDE w:val="0"/>
        <w:autoSpaceDN w:val="0"/>
        <w:adjustRightInd w:val="0"/>
        <w:jc w:val="both"/>
        <w:rPr>
          <w:rFonts w:ascii="Arial" w:hAnsi="Arial" w:cs="Arial"/>
          <w:sz w:val="24"/>
        </w:rPr>
      </w:pPr>
    </w:p>
    <w:p w14:paraId="0309AE79" w14:textId="77777777" w:rsidR="00812AAE" w:rsidRDefault="00812AAE" w:rsidP="00812AAE">
      <w:pPr>
        <w:tabs>
          <w:tab w:val="left" w:pos="5604"/>
        </w:tabs>
        <w:autoSpaceDE w:val="0"/>
        <w:autoSpaceDN w:val="0"/>
        <w:adjustRightInd w:val="0"/>
        <w:jc w:val="both"/>
        <w:rPr>
          <w:rFonts w:ascii="Arial" w:hAnsi="Arial" w:cs="Arial"/>
          <w:sz w:val="40"/>
        </w:rPr>
      </w:pPr>
      <w:r w:rsidRPr="00812AAE">
        <w:rPr>
          <w:rFonts w:ascii="Arial" w:hAnsi="Arial" w:cs="Arial"/>
          <w:sz w:val="40"/>
        </w:rPr>
        <w:tab/>
      </w:r>
    </w:p>
    <w:p w14:paraId="6C21079E" w14:textId="77777777" w:rsidR="00931FE4" w:rsidRPr="00812AAE" w:rsidRDefault="00931FE4" w:rsidP="00812AAE">
      <w:pPr>
        <w:tabs>
          <w:tab w:val="left" w:pos="5604"/>
        </w:tabs>
        <w:autoSpaceDE w:val="0"/>
        <w:autoSpaceDN w:val="0"/>
        <w:adjustRightInd w:val="0"/>
        <w:jc w:val="both"/>
        <w:rPr>
          <w:rFonts w:ascii="Arial" w:hAnsi="Arial" w:cs="Arial"/>
          <w:sz w:val="24"/>
          <w:szCs w:val="12"/>
        </w:rPr>
      </w:pPr>
    </w:p>
    <w:p w14:paraId="2577043E" w14:textId="77777777" w:rsidR="00812AAE" w:rsidRPr="00812AAE" w:rsidRDefault="00812AAE" w:rsidP="00812AAE">
      <w:pPr>
        <w:tabs>
          <w:tab w:val="left" w:pos="5604"/>
        </w:tabs>
        <w:autoSpaceDE w:val="0"/>
        <w:autoSpaceDN w:val="0"/>
        <w:adjustRightInd w:val="0"/>
        <w:jc w:val="both"/>
        <w:rPr>
          <w:rFonts w:ascii="Arial" w:hAnsi="Arial" w:cs="Arial"/>
          <w:b/>
          <w:smallCaps/>
          <w:sz w:val="16"/>
          <w:szCs w:val="16"/>
        </w:rPr>
      </w:pPr>
    </w:p>
    <w:p w14:paraId="61EA7F69" w14:textId="77777777" w:rsidR="00812AAE" w:rsidRPr="00812AAE" w:rsidRDefault="00812AAE" w:rsidP="00812AAE">
      <w:pPr>
        <w:widowControl w:val="0"/>
        <w:tabs>
          <w:tab w:val="left" w:pos="708"/>
          <w:tab w:val="right" w:pos="8838"/>
          <w:tab w:val="center" w:pos="9922"/>
        </w:tabs>
        <w:jc w:val="center"/>
        <w:rPr>
          <w:rFonts w:ascii="Arial" w:eastAsia="MS Mincho" w:hAnsi="Arial" w:cs="Arial"/>
          <w:b/>
          <w:smallCaps/>
          <w:sz w:val="23"/>
          <w:szCs w:val="23"/>
        </w:rPr>
      </w:pPr>
      <w:r w:rsidRPr="00812AAE">
        <w:rPr>
          <w:rFonts w:ascii="Arial" w:eastAsia="MS Mincho" w:hAnsi="Arial" w:cs="Arial"/>
          <w:b/>
          <w:smallCaps/>
          <w:sz w:val="23"/>
          <w:szCs w:val="23"/>
        </w:rPr>
        <w:t>ANTONIO FERREIRA DE OLIVEIRA NETO</w:t>
      </w:r>
    </w:p>
    <w:p w14:paraId="7C26DB86"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Prefeito Municipal</w:t>
      </w:r>
    </w:p>
    <w:p w14:paraId="79C09199" w14:textId="77777777" w:rsidR="00812AAE" w:rsidRDefault="00812AAE" w:rsidP="00812AAE">
      <w:pPr>
        <w:autoSpaceDE w:val="0"/>
        <w:autoSpaceDN w:val="0"/>
        <w:adjustRightInd w:val="0"/>
        <w:rPr>
          <w:rFonts w:ascii="Arial" w:hAnsi="Arial" w:cs="Arial"/>
          <w:b/>
          <w:bCs/>
          <w:color w:val="000000"/>
          <w:sz w:val="24"/>
          <w:szCs w:val="24"/>
        </w:rPr>
      </w:pPr>
    </w:p>
    <w:p w14:paraId="5F19943B" w14:textId="77777777" w:rsidR="00796D77" w:rsidRDefault="00796D77" w:rsidP="00812AAE">
      <w:pPr>
        <w:autoSpaceDE w:val="0"/>
        <w:autoSpaceDN w:val="0"/>
        <w:adjustRightInd w:val="0"/>
        <w:rPr>
          <w:rFonts w:ascii="Arial" w:hAnsi="Arial" w:cs="Arial"/>
          <w:b/>
          <w:bCs/>
          <w:color w:val="000000"/>
          <w:sz w:val="24"/>
          <w:szCs w:val="24"/>
        </w:rPr>
      </w:pPr>
    </w:p>
    <w:p w14:paraId="287FF797" w14:textId="77777777" w:rsidR="00796D77" w:rsidRDefault="00796D77" w:rsidP="00812AAE">
      <w:pPr>
        <w:autoSpaceDE w:val="0"/>
        <w:autoSpaceDN w:val="0"/>
        <w:adjustRightInd w:val="0"/>
        <w:rPr>
          <w:rFonts w:ascii="Arial" w:hAnsi="Arial" w:cs="Arial"/>
          <w:b/>
          <w:bCs/>
          <w:color w:val="000000"/>
          <w:sz w:val="24"/>
          <w:szCs w:val="24"/>
        </w:rPr>
      </w:pPr>
    </w:p>
    <w:p w14:paraId="447FFE72" w14:textId="77777777" w:rsidR="00796D77" w:rsidRDefault="00796D77" w:rsidP="00812AAE">
      <w:pPr>
        <w:autoSpaceDE w:val="0"/>
        <w:autoSpaceDN w:val="0"/>
        <w:adjustRightInd w:val="0"/>
        <w:rPr>
          <w:rFonts w:ascii="Arial" w:hAnsi="Arial" w:cs="Arial"/>
          <w:b/>
          <w:bCs/>
          <w:color w:val="000000"/>
          <w:sz w:val="24"/>
          <w:szCs w:val="24"/>
        </w:rPr>
      </w:pPr>
    </w:p>
    <w:p w14:paraId="31D07521" w14:textId="77777777" w:rsidR="00796D77" w:rsidRDefault="00796D77" w:rsidP="00812AAE">
      <w:pPr>
        <w:autoSpaceDE w:val="0"/>
        <w:autoSpaceDN w:val="0"/>
        <w:adjustRightInd w:val="0"/>
        <w:rPr>
          <w:rFonts w:ascii="Arial" w:hAnsi="Arial" w:cs="Arial"/>
          <w:b/>
          <w:bCs/>
          <w:color w:val="000000"/>
          <w:sz w:val="24"/>
          <w:szCs w:val="24"/>
        </w:rPr>
      </w:pPr>
    </w:p>
    <w:p w14:paraId="5F8AD873" w14:textId="77777777" w:rsidR="00796D77" w:rsidRDefault="00796D77" w:rsidP="00812AAE">
      <w:pPr>
        <w:autoSpaceDE w:val="0"/>
        <w:autoSpaceDN w:val="0"/>
        <w:adjustRightInd w:val="0"/>
        <w:rPr>
          <w:rFonts w:ascii="Arial" w:hAnsi="Arial" w:cs="Arial"/>
          <w:b/>
          <w:bCs/>
          <w:color w:val="000000"/>
          <w:sz w:val="24"/>
          <w:szCs w:val="24"/>
        </w:rPr>
      </w:pPr>
    </w:p>
    <w:p w14:paraId="1BB6E089" w14:textId="77777777" w:rsidR="00796D77" w:rsidRDefault="00796D77" w:rsidP="00812AAE">
      <w:pPr>
        <w:autoSpaceDE w:val="0"/>
        <w:autoSpaceDN w:val="0"/>
        <w:adjustRightInd w:val="0"/>
        <w:rPr>
          <w:rFonts w:ascii="Arial" w:hAnsi="Arial" w:cs="Arial"/>
          <w:b/>
          <w:bCs/>
          <w:color w:val="000000"/>
          <w:sz w:val="24"/>
          <w:szCs w:val="24"/>
        </w:rPr>
      </w:pPr>
    </w:p>
    <w:p w14:paraId="4D647497" w14:textId="77777777" w:rsidR="00796D77" w:rsidRDefault="00796D77" w:rsidP="00812AAE">
      <w:pPr>
        <w:autoSpaceDE w:val="0"/>
        <w:autoSpaceDN w:val="0"/>
        <w:adjustRightInd w:val="0"/>
        <w:rPr>
          <w:rFonts w:ascii="Arial" w:hAnsi="Arial" w:cs="Arial"/>
          <w:b/>
          <w:bCs/>
          <w:color w:val="000000"/>
          <w:sz w:val="24"/>
          <w:szCs w:val="24"/>
        </w:rPr>
      </w:pPr>
    </w:p>
    <w:p w14:paraId="343CA940" w14:textId="77777777" w:rsidR="00796D77" w:rsidRDefault="00796D77" w:rsidP="00812AAE">
      <w:pPr>
        <w:autoSpaceDE w:val="0"/>
        <w:autoSpaceDN w:val="0"/>
        <w:adjustRightInd w:val="0"/>
        <w:rPr>
          <w:rFonts w:ascii="Arial" w:hAnsi="Arial" w:cs="Arial"/>
          <w:b/>
          <w:bCs/>
          <w:color w:val="000000"/>
          <w:sz w:val="24"/>
          <w:szCs w:val="24"/>
        </w:rPr>
      </w:pPr>
    </w:p>
    <w:p w14:paraId="2ACA7D60" w14:textId="77777777" w:rsidR="00796D77" w:rsidRDefault="00796D77" w:rsidP="00812AAE">
      <w:pPr>
        <w:autoSpaceDE w:val="0"/>
        <w:autoSpaceDN w:val="0"/>
        <w:adjustRightInd w:val="0"/>
        <w:rPr>
          <w:rFonts w:ascii="Arial" w:hAnsi="Arial" w:cs="Arial"/>
          <w:b/>
          <w:bCs/>
          <w:color w:val="000000"/>
          <w:sz w:val="24"/>
          <w:szCs w:val="24"/>
        </w:rPr>
      </w:pPr>
    </w:p>
    <w:p w14:paraId="542CA959" w14:textId="77777777" w:rsidR="00796D77" w:rsidRDefault="00796D77" w:rsidP="00812AAE">
      <w:pPr>
        <w:autoSpaceDE w:val="0"/>
        <w:autoSpaceDN w:val="0"/>
        <w:adjustRightInd w:val="0"/>
        <w:rPr>
          <w:rFonts w:ascii="Arial" w:hAnsi="Arial" w:cs="Arial"/>
          <w:b/>
          <w:bCs/>
          <w:color w:val="000000"/>
          <w:sz w:val="24"/>
          <w:szCs w:val="24"/>
        </w:rPr>
      </w:pPr>
    </w:p>
    <w:p w14:paraId="7F6F74ED" w14:textId="77777777" w:rsidR="00796D77" w:rsidRDefault="00796D77" w:rsidP="00812AAE">
      <w:pPr>
        <w:autoSpaceDE w:val="0"/>
        <w:autoSpaceDN w:val="0"/>
        <w:adjustRightInd w:val="0"/>
        <w:rPr>
          <w:rFonts w:ascii="Arial" w:hAnsi="Arial" w:cs="Arial"/>
          <w:b/>
          <w:bCs/>
          <w:color w:val="000000"/>
          <w:sz w:val="24"/>
          <w:szCs w:val="24"/>
        </w:rPr>
      </w:pPr>
    </w:p>
    <w:p w14:paraId="1220279A" w14:textId="77777777" w:rsidR="00796D77" w:rsidRDefault="00796D77" w:rsidP="00812AAE">
      <w:pPr>
        <w:autoSpaceDE w:val="0"/>
        <w:autoSpaceDN w:val="0"/>
        <w:adjustRightInd w:val="0"/>
        <w:rPr>
          <w:rFonts w:ascii="Arial" w:hAnsi="Arial" w:cs="Arial"/>
          <w:b/>
          <w:bCs/>
          <w:color w:val="000000"/>
          <w:sz w:val="24"/>
          <w:szCs w:val="24"/>
        </w:rPr>
      </w:pPr>
    </w:p>
    <w:p w14:paraId="59F490C8" w14:textId="77777777" w:rsidR="00796D77" w:rsidRDefault="00796D77" w:rsidP="00812AAE">
      <w:pPr>
        <w:autoSpaceDE w:val="0"/>
        <w:autoSpaceDN w:val="0"/>
        <w:adjustRightInd w:val="0"/>
        <w:rPr>
          <w:rFonts w:ascii="Arial" w:hAnsi="Arial" w:cs="Arial"/>
          <w:b/>
          <w:bCs/>
          <w:color w:val="000000"/>
          <w:sz w:val="24"/>
          <w:szCs w:val="24"/>
        </w:rPr>
      </w:pPr>
    </w:p>
    <w:p w14:paraId="75D8A0AA" w14:textId="77777777" w:rsidR="00796D77" w:rsidRDefault="00796D77" w:rsidP="00812AAE">
      <w:pPr>
        <w:autoSpaceDE w:val="0"/>
        <w:autoSpaceDN w:val="0"/>
        <w:adjustRightInd w:val="0"/>
        <w:rPr>
          <w:rFonts w:ascii="Arial" w:hAnsi="Arial" w:cs="Arial"/>
          <w:b/>
          <w:bCs/>
          <w:color w:val="000000"/>
          <w:sz w:val="24"/>
          <w:szCs w:val="24"/>
        </w:rPr>
      </w:pPr>
    </w:p>
    <w:p w14:paraId="03DB7E2B" w14:textId="77777777" w:rsidR="00796D77" w:rsidRDefault="00796D77" w:rsidP="00812AAE">
      <w:pPr>
        <w:autoSpaceDE w:val="0"/>
        <w:autoSpaceDN w:val="0"/>
        <w:adjustRightInd w:val="0"/>
        <w:rPr>
          <w:rFonts w:ascii="Arial" w:hAnsi="Arial" w:cs="Arial"/>
          <w:b/>
          <w:bCs/>
          <w:color w:val="000000"/>
          <w:sz w:val="24"/>
          <w:szCs w:val="24"/>
        </w:rPr>
      </w:pPr>
    </w:p>
    <w:p w14:paraId="5F2F409F" w14:textId="77777777" w:rsidR="00796D77" w:rsidRDefault="00796D77" w:rsidP="00812AAE">
      <w:pPr>
        <w:autoSpaceDE w:val="0"/>
        <w:autoSpaceDN w:val="0"/>
        <w:adjustRightInd w:val="0"/>
        <w:rPr>
          <w:rFonts w:ascii="Arial" w:hAnsi="Arial" w:cs="Arial"/>
          <w:b/>
          <w:bCs/>
          <w:color w:val="000000"/>
          <w:sz w:val="24"/>
          <w:szCs w:val="24"/>
        </w:rPr>
      </w:pPr>
    </w:p>
    <w:p w14:paraId="49E802D0" w14:textId="77777777" w:rsidR="00796D77" w:rsidRDefault="00796D77" w:rsidP="00812AAE">
      <w:pPr>
        <w:autoSpaceDE w:val="0"/>
        <w:autoSpaceDN w:val="0"/>
        <w:adjustRightInd w:val="0"/>
        <w:rPr>
          <w:rFonts w:ascii="Arial" w:hAnsi="Arial" w:cs="Arial"/>
          <w:b/>
          <w:bCs/>
          <w:color w:val="000000"/>
          <w:sz w:val="24"/>
          <w:szCs w:val="24"/>
        </w:rPr>
      </w:pPr>
    </w:p>
    <w:p w14:paraId="50DD8B34" w14:textId="77777777" w:rsidR="00796D77" w:rsidRDefault="00796D77" w:rsidP="00812AAE">
      <w:pPr>
        <w:autoSpaceDE w:val="0"/>
        <w:autoSpaceDN w:val="0"/>
        <w:adjustRightInd w:val="0"/>
        <w:rPr>
          <w:rFonts w:ascii="Arial" w:hAnsi="Arial" w:cs="Arial"/>
          <w:b/>
          <w:bCs/>
          <w:color w:val="000000"/>
          <w:sz w:val="24"/>
          <w:szCs w:val="24"/>
        </w:rPr>
      </w:pPr>
    </w:p>
    <w:p w14:paraId="43F93576" w14:textId="77777777" w:rsidR="00796D77" w:rsidRDefault="00796D77" w:rsidP="00812AAE">
      <w:pPr>
        <w:autoSpaceDE w:val="0"/>
        <w:autoSpaceDN w:val="0"/>
        <w:adjustRightInd w:val="0"/>
        <w:rPr>
          <w:rFonts w:ascii="Arial" w:hAnsi="Arial" w:cs="Arial"/>
          <w:b/>
          <w:bCs/>
          <w:color w:val="000000"/>
          <w:sz w:val="24"/>
          <w:szCs w:val="24"/>
        </w:rPr>
      </w:pPr>
    </w:p>
    <w:p w14:paraId="0AE34171" w14:textId="77777777" w:rsidR="0084706B" w:rsidRDefault="0084706B" w:rsidP="00812AAE">
      <w:pPr>
        <w:autoSpaceDE w:val="0"/>
        <w:autoSpaceDN w:val="0"/>
        <w:adjustRightInd w:val="0"/>
        <w:rPr>
          <w:rFonts w:ascii="Arial" w:hAnsi="Arial" w:cs="Arial"/>
          <w:b/>
          <w:bCs/>
          <w:color w:val="000000"/>
          <w:sz w:val="24"/>
          <w:szCs w:val="24"/>
        </w:rPr>
      </w:pPr>
    </w:p>
    <w:p w14:paraId="2B762593" w14:textId="77777777" w:rsidR="0084706B" w:rsidRDefault="0084706B" w:rsidP="00812AAE">
      <w:pPr>
        <w:autoSpaceDE w:val="0"/>
        <w:autoSpaceDN w:val="0"/>
        <w:adjustRightInd w:val="0"/>
        <w:rPr>
          <w:rFonts w:ascii="Arial" w:hAnsi="Arial" w:cs="Arial"/>
          <w:b/>
          <w:bCs/>
          <w:color w:val="000000"/>
          <w:sz w:val="24"/>
          <w:szCs w:val="24"/>
        </w:rPr>
      </w:pPr>
    </w:p>
    <w:p w14:paraId="134DFEF9" w14:textId="77777777" w:rsidR="0084706B" w:rsidRDefault="0084706B" w:rsidP="00812AAE">
      <w:pPr>
        <w:autoSpaceDE w:val="0"/>
        <w:autoSpaceDN w:val="0"/>
        <w:adjustRightInd w:val="0"/>
        <w:rPr>
          <w:rFonts w:ascii="Arial" w:hAnsi="Arial" w:cs="Arial"/>
          <w:b/>
          <w:bCs/>
          <w:color w:val="000000"/>
          <w:sz w:val="24"/>
          <w:szCs w:val="24"/>
        </w:rPr>
      </w:pPr>
    </w:p>
    <w:p w14:paraId="286A9DAB" w14:textId="77777777" w:rsidR="0084706B" w:rsidRDefault="0084706B" w:rsidP="00812AAE">
      <w:pPr>
        <w:autoSpaceDE w:val="0"/>
        <w:autoSpaceDN w:val="0"/>
        <w:adjustRightInd w:val="0"/>
        <w:rPr>
          <w:rFonts w:ascii="Arial" w:hAnsi="Arial" w:cs="Arial"/>
          <w:b/>
          <w:bCs/>
          <w:color w:val="000000"/>
          <w:sz w:val="24"/>
          <w:szCs w:val="24"/>
        </w:rPr>
      </w:pPr>
    </w:p>
    <w:p w14:paraId="41BD34AE" w14:textId="77777777" w:rsidR="0084706B" w:rsidRDefault="0084706B" w:rsidP="00812AAE">
      <w:pPr>
        <w:autoSpaceDE w:val="0"/>
        <w:autoSpaceDN w:val="0"/>
        <w:adjustRightInd w:val="0"/>
        <w:rPr>
          <w:rFonts w:ascii="Arial" w:hAnsi="Arial" w:cs="Arial"/>
          <w:b/>
          <w:bCs/>
          <w:color w:val="000000"/>
          <w:sz w:val="24"/>
          <w:szCs w:val="24"/>
        </w:rPr>
      </w:pPr>
    </w:p>
    <w:p w14:paraId="5658C828" w14:textId="77777777" w:rsidR="0084706B" w:rsidRDefault="0084706B" w:rsidP="00812AAE">
      <w:pPr>
        <w:autoSpaceDE w:val="0"/>
        <w:autoSpaceDN w:val="0"/>
        <w:adjustRightInd w:val="0"/>
        <w:rPr>
          <w:rFonts w:ascii="Arial" w:hAnsi="Arial" w:cs="Arial"/>
          <w:b/>
          <w:bCs/>
          <w:color w:val="000000"/>
          <w:sz w:val="24"/>
          <w:szCs w:val="24"/>
        </w:rPr>
      </w:pPr>
    </w:p>
    <w:p w14:paraId="4BC5552B" w14:textId="77777777" w:rsidR="0084706B" w:rsidRDefault="0084706B" w:rsidP="00812AAE">
      <w:pPr>
        <w:autoSpaceDE w:val="0"/>
        <w:autoSpaceDN w:val="0"/>
        <w:adjustRightInd w:val="0"/>
        <w:rPr>
          <w:rFonts w:ascii="Arial" w:hAnsi="Arial" w:cs="Arial"/>
          <w:b/>
          <w:bCs/>
          <w:color w:val="000000"/>
          <w:sz w:val="24"/>
          <w:szCs w:val="24"/>
        </w:rPr>
      </w:pPr>
    </w:p>
    <w:p w14:paraId="65BD0A81" w14:textId="77777777" w:rsidR="0084706B" w:rsidRDefault="0084706B" w:rsidP="00812AAE">
      <w:pPr>
        <w:autoSpaceDE w:val="0"/>
        <w:autoSpaceDN w:val="0"/>
        <w:adjustRightInd w:val="0"/>
        <w:rPr>
          <w:rFonts w:ascii="Arial" w:hAnsi="Arial" w:cs="Arial"/>
          <w:b/>
          <w:bCs/>
          <w:color w:val="000000"/>
          <w:sz w:val="24"/>
          <w:szCs w:val="24"/>
        </w:rPr>
      </w:pPr>
    </w:p>
    <w:p w14:paraId="27E533C0" w14:textId="77777777" w:rsidR="0084706B" w:rsidRDefault="0084706B" w:rsidP="00812AAE">
      <w:pPr>
        <w:autoSpaceDE w:val="0"/>
        <w:autoSpaceDN w:val="0"/>
        <w:adjustRightInd w:val="0"/>
        <w:rPr>
          <w:rFonts w:ascii="Arial" w:hAnsi="Arial" w:cs="Arial"/>
          <w:b/>
          <w:bCs/>
          <w:color w:val="000000"/>
          <w:sz w:val="24"/>
          <w:szCs w:val="24"/>
        </w:rPr>
      </w:pPr>
    </w:p>
    <w:p w14:paraId="39A12CC2" w14:textId="77777777" w:rsidR="0084706B" w:rsidRDefault="0084706B" w:rsidP="00812AAE">
      <w:pPr>
        <w:autoSpaceDE w:val="0"/>
        <w:autoSpaceDN w:val="0"/>
        <w:adjustRightInd w:val="0"/>
        <w:rPr>
          <w:rFonts w:ascii="Arial" w:hAnsi="Arial" w:cs="Arial"/>
          <w:b/>
          <w:bCs/>
          <w:color w:val="000000"/>
          <w:sz w:val="24"/>
          <w:szCs w:val="24"/>
        </w:rPr>
      </w:pPr>
    </w:p>
    <w:p w14:paraId="41D0CF34" w14:textId="77777777" w:rsidR="0084706B" w:rsidRDefault="0084706B" w:rsidP="00812AAE">
      <w:pPr>
        <w:autoSpaceDE w:val="0"/>
        <w:autoSpaceDN w:val="0"/>
        <w:adjustRightInd w:val="0"/>
        <w:rPr>
          <w:rFonts w:ascii="Arial" w:hAnsi="Arial" w:cs="Arial"/>
          <w:b/>
          <w:bCs/>
          <w:color w:val="000000"/>
          <w:sz w:val="24"/>
          <w:szCs w:val="24"/>
        </w:rPr>
      </w:pPr>
    </w:p>
    <w:p w14:paraId="61666B81" w14:textId="77777777" w:rsidR="00796D77" w:rsidRDefault="00796D77" w:rsidP="00812AAE">
      <w:pPr>
        <w:autoSpaceDE w:val="0"/>
        <w:autoSpaceDN w:val="0"/>
        <w:adjustRightInd w:val="0"/>
        <w:rPr>
          <w:rFonts w:ascii="Arial" w:hAnsi="Arial" w:cs="Arial"/>
          <w:b/>
          <w:bCs/>
          <w:color w:val="000000"/>
          <w:sz w:val="24"/>
          <w:szCs w:val="24"/>
        </w:rPr>
      </w:pPr>
    </w:p>
    <w:p w14:paraId="2AF28316" w14:textId="77777777" w:rsidR="00796D77" w:rsidRDefault="00796D77" w:rsidP="00812AAE">
      <w:pPr>
        <w:autoSpaceDE w:val="0"/>
        <w:autoSpaceDN w:val="0"/>
        <w:adjustRightInd w:val="0"/>
        <w:rPr>
          <w:rFonts w:ascii="Arial" w:hAnsi="Arial" w:cs="Arial"/>
          <w:b/>
          <w:bCs/>
          <w:color w:val="000000"/>
          <w:sz w:val="24"/>
          <w:szCs w:val="24"/>
        </w:rPr>
      </w:pPr>
    </w:p>
    <w:p w14:paraId="535503D2" w14:textId="77777777" w:rsidR="00796D77" w:rsidRDefault="00796D77" w:rsidP="00812AAE">
      <w:pPr>
        <w:autoSpaceDE w:val="0"/>
        <w:autoSpaceDN w:val="0"/>
        <w:adjustRightInd w:val="0"/>
        <w:rPr>
          <w:rFonts w:ascii="Arial" w:hAnsi="Arial" w:cs="Arial"/>
          <w:b/>
          <w:bCs/>
          <w:color w:val="000000"/>
          <w:sz w:val="24"/>
          <w:szCs w:val="24"/>
        </w:rPr>
      </w:pPr>
    </w:p>
    <w:p w14:paraId="7D9879C9" w14:textId="77777777" w:rsidR="00796D77" w:rsidRDefault="00796D77" w:rsidP="00812AAE">
      <w:pPr>
        <w:autoSpaceDE w:val="0"/>
        <w:autoSpaceDN w:val="0"/>
        <w:adjustRightInd w:val="0"/>
        <w:rPr>
          <w:rFonts w:ascii="Arial" w:hAnsi="Arial" w:cs="Arial"/>
          <w:b/>
          <w:bCs/>
          <w:color w:val="000000"/>
          <w:sz w:val="24"/>
          <w:szCs w:val="24"/>
        </w:rPr>
      </w:pPr>
    </w:p>
    <w:p w14:paraId="507BC48C" w14:textId="77777777" w:rsidR="00796D77" w:rsidRPr="00812AAE" w:rsidRDefault="00796D77" w:rsidP="00812AAE">
      <w:pPr>
        <w:autoSpaceDE w:val="0"/>
        <w:autoSpaceDN w:val="0"/>
        <w:adjustRightInd w:val="0"/>
        <w:rPr>
          <w:rFonts w:ascii="Arial" w:hAnsi="Arial" w:cs="Arial"/>
          <w:b/>
          <w:bCs/>
          <w:color w:val="000000"/>
          <w:sz w:val="24"/>
          <w:szCs w:val="24"/>
        </w:rPr>
      </w:pPr>
    </w:p>
    <w:p w14:paraId="6B9E8667" w14:textId="28E5FF58" w:rsidR="00812AAE" w:rsidRPr="00812AAE" w:rsidRDefault="00812AAE" w:rsidP="00812AAE">
      <w:pPr>
        <w:shd w:val="clear" w:color="auto" w:fill="BFBFBF"/>
        <w:autoSpaceDE w:val="0"/>
        <w:autoSpaceDN w:val="0"/>
        <w:adjustRightInd w:val="0"/>
        <w:jc w:val="center"/>
        <w:rPr>
          <w:rFonts w:ascii="Arial" w:hAnsi="Arial" w:cs="Arial"/>
          <w:b/>
          <w:bCs/>
          <w:sz w:val="24"/>
          <w:szCs w:val="24"/>
        </w:rPr>
      </w:pPr>
      <w:r w:rsidRPr="00812AAE">
        <w:rPr>
          <w:rFonts w:ascii="Arial" w:hAnsi="Arial" w:cs="Arial"/>
          <w:b/>
          <w:bCs/>
          <w:sz w:val="24"/>
          <w:szCs w:val="24"/>
        </w:rPr>
        <w:lastRenderedPageBreak/>
        <w:t xml:space="preserve">PREGÃO ELETRÔNICO Nº </w:t>
      </w:r>
      <w:r>
        <w:rPr>
          <w:rFonts w:ascii="Arial" w:hAnsi="Arial" w:cs="Arial"/>
          <w:b/>
          <w:bCs/>
          <w:sz w:val="24"/>
          <w:szCs w:val="24"/>
        </w:rPr>
        <w:t>002/2026</w:t>
      </w:r>
    </w:p>
    <w:p w14:paraId="3B9705F2" w14:textId="77777777" w:rsidR="00812AAE" w:rsidRPr="00812AAE" w:rsidRDefault="00812AAE" w:rsidP="00812AAE">
      <w:pPr>
        <w:shd w:val="clear" w:color="auto" w:fill="BFBFBF"/>
        <w:jc w:val="center"/>
        <w:rPr>
          <w:rFonts w:ascii="Arial" w:hAnsi="Arial" w:cs="Arial"/>
          <w:b/>
          <w:w w:val="98"/>
          <w:sz w:val="24"/>
          <w:szCs w:val="24"/>
        </w:rPr>
      </w:pPr>
      <w:r w:rsidRPr="00812AAE">
        <w:rPr>
          <w:rFonts w:ascii="Arial" w:hAnsi="Arial" w:cs="Arial"/>
          <w:b/>
          <w:w w:val="98"/>
          <w:sz w:val="24"/>
          <w:szCs w:val="24"/>
        </w:rPr>
        <w:t>ANEXO I – TERMO DE REFERÊNCIA</w:t>
      </w:r>
    </w:p>
    <w:p w14:paraId="2BCBD761" w14:textId="77777777" w:rsidR="00812AAE" w:rsidRPr="00812AAE" w:rsidRDefault="00812AAE" w:rsidP="00812AAE">
      <w:pPr>
        <w:autoSpaceDE w:val="0"/>
        <w:autoSpaceDN w:val="0"/>
        <w:adjustRightInd w:val="0"/>
        <w:jc w:val="center"/>
        <w:rPr>
          <w:rFonts w:ascii="Arial" w:hAnsi="Arial" w:cs="Arial"/>
          <w:sz w:val="24"/>
          <w:szCs w:val="24"/>
        </w:rPr>
      </w:pPr>
    </w:p>
    <w:p w14:paraId="46125C22" w14:textId="77777777" w:rsidR="00812AAE" w:rsidRPr="00812AAE" w:rsidRDefault="00812AAE" w:rsidP="00812AAE">
      <w:pPr>
        <w:autoSpaceDE w:val="0"/>
        <w:autoSpaceDN w:val="0"/>
        <w:adjustRightInd w:val="0"/>
        <w:jc w:val="center"/>
        <w:rPr>
          <w:rFonts w:ascii="Arial" w:hAnsi="Arial" w:cs="Arial"/>
          <w:sz w:val="24"/>
          <w:szCs w:val="24"/>
        </w:rPr>
      </w:pPr>
    </w:p>
    <w:p w14:paraId="527BD1CF" w14:textId="77777777" w:rsidR="00796D77" w:rsidRPr="00796D77" w:rsidRDefault="00796D77" w:rsidP="00796D77">
      <w:pPr>
        <w:autoSpaceDE w:val="0"/>
        <w:autoSpaceDN w:val="0"/>
        <w:adjustRightInd w:val="0"/>
        <w:jc w:val="center"/>
        <w:rPr>
          <w:rFonts w:ascii="Arial" w:hAnsi="Arial" w:cs="Arial"/>
          <w:b/>
          <w:bCs/>
          <w:sz w:val="28"/>
          <w:szCs w:val="28"/>
        </w:rPr>
      </w:pPr>
      <w:r w:rsidRPr="00796D77">
        <w:rPr>
          <w:rFonts w:ascii="Arial" w:hAnsi="Arial" w:cs="Arial"/>
          <w:b/>
          <w:bCs/>
          <w:sz w:val="28"/>
          <w:szCs w:val="28"/>
        </w:rPr>
        <w:t>TERMO DE REFERÊNCIA</w:t>
      </w:r>
    </w:p>
    <w:p w14:paraId="732CC837" w14:textId="77777777" w:rsidR="00796D77" w:rsidRPr="00796D77" w:rsidRDefault="00796D77" w:rsidP="00796D77">
      <w:pPr>
        <w:jc w:val="both"/>
        <w:rPr>
          <w:rFonts w:ascii="Arial" w:hAnsi="Arial" w:cs="Arial"/>
          <w:b/>
          <w:w w:val="98"/>
          <w:sz w:val="23"/>
          <w:szCs w:val="23"/>
        </w:rPr>
      </w:pPr>
    </w:p>
    <w:tbl>
      <w:tblPr>
        <w:tblW w:w="99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5"/>
        <w:gridCol w:w="4974"/>
      </w:tblGrid>
      <w:tr w:rsidR="00796D77" w:rsidRPr="00796D77" w14:paraId="4C130A60" w14:textId="77777777">
        <w:trPr>
          <w:trHeight w:val="261"/>
        </w:trPr>
        <w:tc>
          <w:tcPr>
            <w:tcW w:w="9969" w:type="dxa"/>
            <w:gridSpan w:val="2"/>
            <w:tcBorders>
              <w:top w:val="single" w:sz="4" w:space="0" w:color="auto"/>
              <w:left w:val="single" w:sz="4" w:space="0" w:color="auto"/>
              <w:bottom w:val="single" w:sz="4" w:space="0" w:color="auto"/>
              <w:right w:val="single" w:sz="4" w:space="0" w:color="auto"/>
            </w:tcBorders>
            <w:hideMark/>
          </w:tcPr>
          <w:p w14:paraId="1809D3E7" w14:textId="77777777" w:rsidR="00796D77" w:rsidRPr="00796D77" w:rsidRDefault="00796D77" w:rsidP="00796D77">
            <w:pPr>
              <w:spacing w:line="256" w:lineRule="auto"/>
              <w:jc w:val="both"/>
              <w:rPr>
                <w:rFonts w:ascii="Arial" w:hAnsi="Arial" w:cs="Arial"/>
                <w:b/>
                <w:w w:val="98"/>
                <w:sz w:val="23"/>
                <w:szCs w:val="23"/>
                <w:lang w:eastAsia="en-US"/>
              </w:rPr>
            </w:pPr>
            <w:r w:rsidRPr="00796D77">
              <w:rPr>
                <w:rFonts w:ascii="Arial" w:hAnsi="Arial" w:cs="Arial"/>
                <w:b/>
                <w:w w:val="98"/>
                <w:sz w:val="23"/>
                <w:szCs w:val="23"/>
                <w:lang w:eastAsia="en-US"/>
              </w:rPr>
              <w:t>DAS INFORMAÇÕES PRIMÁRIAS:</w:t>
            </w:r>
          </w:p>
        </w:tc>
      </w:tr>
      <w:tr w:rsidR="00796D77" w:rsidRPr="00796D77" w14:paraId="33652E3D" w14:textId="77777777">
        <w:trPr>
          <w:trHeight w:val="248"/>
        </w:trPr>
        <w:tc>
          <w:tcPr>
            <w:tcW w:w="4995" w:type="dxa"/>
            <w:tcBorders>
              <w:top w:val="single" w:sz="4" w:space="0" w:color="auto"/>
              <w:left w:val="single" w:sz="4" w:space="0" w:color="auto"/>
              <w:bottom w:val="single" w:sz="4" w:space="0" w:color="auto"/>
              <w:right w:val="single" w:sz="4" w:space="0" w:color="auto"/>
            </w:tcBorders>
            <w:hideMark/>
          </w:tcPr>
          <w:p w14:paraId="1181ED54" w14:textId="77777777" w:rsidR="00796D77" w:rsidRPr="00796D77" w:rsidRDefault="00796D77" w:rsidP="00796D77">
            <w:pPr>
              <w:numPr>
                <w:ilvl w:val="0"/>
                <w:numId w:val="17"/>
              </w:numPr>
              <w:spacing w:line="256" w:lineRule="auto"/>
              <w:ind w:left="318" w:hanging="284"/>
              <w:jc w:val="both"/>
              <w:rPr>
                <w:rFonts w:ascii="Arial" w:hAnsi="Arial" w:cs="Arial"/>
                <w:b/>
                <w:w w:val="98"/>
                <w:sz w:val="23"/>
                <w:szCs w:val="23"/>
                <w:lang w:eastAsia="en-US"/>
              </w:rPr>
            </w:pPr>
            <w:r w:rsidRPr="00796D77">
              <w:rPr>
                <w:rFonts w:ascii="Arial" w:hAnsi="Arial" w:cs="Arial"/>
                <w:b/>
                <w:w w:val="98"/>
                <w:sz w:val="23"/>
                <w:szCs w:val="23"/>
                <w:lang w:eastAsia="en-US"/>
              </w:rPr>
              <w:t>Órgão Requerente:</w:t>
            </w:r>
          </w:p>
        </w:tc>
        <w:tc>
          <w:tcPr>
            <w:tcW w:w="4974" w:type="dxa"/>
            <w:tcBorders>
              <w:top w:val="single" w:sz="4" w:space="0" w:color="auto"/>
              <w:left w:val="single" w:sz="4" w:space="0" w:color="auto"/>
              <w:bottom w:val="single" w:sz="4" w:space="0" w:color="auto"/>
              <w:right w:val="single" w:sz="4" w:space="0" w:color="auto"/>
            </w:tcBorders>
            <w:hideMark/>
          </w:tcPr>
          <w:p w14:paraId="407A6AEF" w14:textId="77777777" w:rsidR="00796D77" w:rsidRPr="00796D77" w:rsidRDefault="00796D77" w:rsidP="00796D77">
            <w:pPr>
              <w:numPr>
                <w:ilvl w:val="0"/>
                <w:numId w:val="17"/>
              </w:numPr>
              <w:spacing w:line="256" w:lineRule="auto"/>
              <w:ind w:left="215" w:hanging="215"/>
              <w:jc w:val="both"/>
              <w:rPr>
                <w:rFonts w:ascii="Arial" w:hAnsi="Arial" w:cs="Arial"/>
                <w:b/>
                <w:w w:val="98"/>
                <w:sz w:val="23"/>
                <w:szCs w:val="23"/>
                <w:lang w:eastAsia="en-US"/>
              </w:rPr>
            </w:pPr>
            <w:r w:rsidRPr="00796D77">
              <w:rPr>
                <w:rFonts w:ascii="Arial" w:hAnsi="Arial" w:cs="Arial"/>
                <w:b/>
                <w:w w:val="98"/>
                <w:sz w:val="23"/>
                <w:szCs w:val="23"/>
                <w:lang w:eastAsia="en-US"/>
              </w:rPr>
              <w:t>Descrição de Categoria de Investimento:</w:t>
            </w:r>
          </w:p>
        </w:tc>
      </w:tr>
      <w:tr w:rsidR="00796D77" w:rsidRPr="00796D77" w14:paraId="2956DC34" w14:textId="77777777">
        <w:trPr>
          <w:trHeight w:val="1817"/>
        </w:trPr>
        <w:tc>
          <w:tcPr>
            <w:tcW w:w="4995" w:type="dxa"/>
            <w:tcBorders>
              <w:top w:val="single" w:sz="4" w:space="0" w:color="auto"/>
              <w:left w:val="single" w:sz="4" w:space="0" w:color="auto"/>
              <w:bottom w:val="single" w:sz="4" w:space="0" w:color="auto"/>
              <w:right w:val="single" w:sz="4" w:space="0" w:color="auto"/>
            </w:tcBorders>
          </w:tcPr>
          <w:p w14:paraId="4BABA4B7" w14:textId="77777777" w:rsidR="00796D77" w:rsidRPr="00796D77" w:rsidRDefault="00796D77" w:rsidP="00796D77">
            <w:pPr>
              <w:spacing w:line="256" w:lineRule="auto"/>
              <w:jc w:val="both"/>
              <w:rPr>
                <w:rFonts w:ascii="Arial" w:hAnsi="Arial" w:cs="Arial"/>
                <w:b/>
                <w:w w:val="98"/>
                <w:sz w:val="8"/>
                <w:szCs w:val="8"/>
                <w:lang w:eastAsia="en-US"/>
              </w:rPr>
            </w:pPr>
          </w:p>
          <w:p w14:paraId="12DAD00F" w14:textId="77777777" w:rsidR="00796D77" w:rsidRPr="00796D77" w:rsidRDefault="00796D77" w:rsidP="00796D77">
            <w:pPr>
              <w:spacing w:line="256" w:lineRule="auto"/>
              <w:jc w:val="both"/>
              <w:rPr>
                <w:rFonts w:ascii="Arial" w:hAnsi="Arial" w:cs="Arial"/>
                <w:b/>
                <w:w w:val="98"/>
                <w:sz w:val="23"/>
                <w:szCs w:val="23"/>
                <w:lang w:eastAsia="en-US"/>
              </w:rPr>
            </w:pPr>
            <w:r w:rsidRPr="00796D77">
              <w:rPr>
                <w:rFonts w:ascii="Arial" w:hAnsi="Arial" w:cs="Arial"/>
                <w:b/>
                <w:w w:val="98"/>
                <w:sz w:val="23"/>
                <w:szCs w:val="23"/>
                <w:lang w:eastAsia="en-US"/>
              </w:rPr>
              <w:t>PREFEITURA MUNICIPAL DE ITAÚBA/MT</w:t>
            </w:r>
          </w:p>
          <w:p w14:paraId="6F6C7F2D" w14:textId="77777777" w:rsidR="00796D77" w:rsidRPr="00796D77" w:rsidRDefault="00796D77" w:rsidP="00796D77">
            <w:pPr>
              <w:spacing w:line="256" w:lineRule="auto"/>
              <w:jc w:val="both"/>
              <w:rPr>
                <w:rFonts w:ascii="Arial" w:hAnsi="Arial" w:cs="Arial"/>
                <w:b/>
                <w:w w:val="98"/>
                <w:sz w:val="16"/>
                <w:szCs w:val="23"/>
                <w:lang w:eastAsia="en-US"/>
              </w:rPr>
            </w:pPr>
          </w:p>
          <w:p w14:paraId="3057D63D" w14:textId="77777777" w:rsidR="00796D77" w:rsidRPr="00796D77" w:rsidRDefault="00796D77" w:rsidP="00796D77">
            <w:pPr>
              <w:numPr>
                <w:ilvl w:val="0"/>
                <w:numId w:val="18"/>
              </w:numPr>
              <w:spacing w:line="256" w:lineRule="auto"/>
              <w:ind w:left="318" w:hanging="284"/>
              <w:jc w:val="both"/>
              <w:rPr>
                <w:rFonts w:ascii="Arial" w:hAnsi="Arial" w:cs="Arial"/>
                <w:b/>
                <w:w w:val="98"/>
                <w:sz w:val="23"/>
                <w:szCs w:val="23"/>
                <w:lang w:eastAsia="en-US"/>
              </w:rPr>
            </w:pPr>
            <w:r w:rsidRPr="00796D77">
              <w:rPr>
                <w:rFonts w:ascii="Arial" w:hAnsi="Arial" w:cs="Arial"/>
                <w:b/>
                <w:w w:val="98"/>
                <w:sz w:val="23"/>
                <w:szCs w:val="23"/>
                <w:lang w:eastAsia="en-US"/>
              </w:rPr>
              <w:t>Unidades Demandantes:</w:t>
            </w:r>
          </w:p>
          <w:p w14:paraId="34C2A36C" w14:textId="77777777" w:rsidR="00796D77" w:rsidRPr="00796D77" w:rsidRDefault="00796D77" w:rsidP="00796D77">
            <w:pPr>
              <w:spacing w:line="256" w:lineRule="auto"/>
              <w:jc w:val="both"/>
              <w:rPr>
                <w:rFonts w:ascii="Arial" w:hAnsi="Arial" w:cs="Arial"/>
                <w:w w:val="98"/>
                <w:sz w:val="12"/>
                <w:szCs w:val="16"/>
                <w:lang w:eastAsia="en-US"/>
              </w:rPr>
            </w:pPr>
          </w:p>
          <w:p w14:paraId="2A044818" w14:textId="77777777" w:rsidR="00796D77" w:rsidRPr="00796D77" w:rsidRDefault="00796D77" w:rsidP="00796D77">
            <w:pPr>
              <w:shd w:val="clear" w:color="auto" w:fill="FFFFFF"/>
              <w:spacing w:line="256" w:lineRule="auto"/>
              <w:jc w:val="both"/>
              <w:rPr>
                <w:rFonts w:ascii="Arial" w:hAnsi="Arial" w:cs="Arial"/>
                <w:bCs/>
                <w:color w:val="000000"/>
                <w:sz w:val="23"/>
                <w:szCs w:val="23"/>
                <w:lang w:eastAsia="en-US"/>
              </w:rPr>
            </w:pPr>
            <w:r w:rsidRPr="00796D77">
              <w:rPr>
                <w:rFonts w:ascii="Arial" w:hAnsi="Arial" w:cs="Arial"/>
                <w:bCs/>
                <w:color w:val="000000"/>
                <w:sz w:val="23"/>
                <w:szCs w:val="23"/>
                <w:lang w:eastAsia="en-US"/>
              </w:rPr>
              <w:t>- Secretaria Mun. de Educ. Cult. Esp. e Lazer;</w:t>
            </w:r>
          </w:p>
          <w:p w14:paraId="014E7CBE" w14:textId="77777777" w:rsidR="00796D77" w:rsidRPr="00796D77" w:rsidRDefault="00796D77" w:rsidP="00796D77">
            <w:pPr>
              <w:shd w:val="clear" w:color="auto" w:fill="FFFFFF"/>
              <w:spacing w:line="256" w:lineRule="auto"/>
              <w:jc w:val="both"/>
              <w:rPr>
                <w:rFonts w:ascii="Arial" w:hAnsi="Arial" w:cs="Arial"/>
                <w:w w:val="98"/>
                <w:sz w:val="10"/>
                <w:szCs w:val="10"/>
                <w:lang w:eastAsia="en-US"/>
              </w:rPr>
            </w:pPr>
            <w:r w:rsidRPr="00796D77">
              <w:rPr>
                <w:rFonts w:ascii="Arial" w:hAnsi="Arial" w:cs="Arial"/>
                <w:bCs/>
                <w:color w:val="000000"/>
                <w:sz w:val="23"/>
                <w:szCs w:val="23"/>
                <w:lang w:eastAsia="en-US"/>
              </w:rPr>
              <w:t>- Secretaria Mun. de Agricultura, Desenvolvimento, Meio Ambiente e Turismo;</w:t>
            </w:r>
          </w:p>
        </w:tc>
        <w:tc>
          <w:tcPr>
            <w:tcW w:w="4974" w:type="dxa"/>
            <w:tcBorders>
              <w:top w:val="single" w:sz="4" w:space="0" w:color="auto"/>
              <w:left w:val="single" w:sz="4" w:space="0" w:color="auto"/>
              <w:bottom w:val="single" w:sz="4" w:space="0" w:color="auto"/>
              <w:right w:val="single" w:sz="4" w:space="0" w:color="auto"/>
            </w:tcBorders>
            <w:hideMark/>
          </w:tcPr>
          <w:p w14:paraId="3B142518"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Material de Consumo</w:t>
            </w:r>
          </w:p>
          <w:p w14:paraId="0EDFD9AC"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Material de Distribuição Gratuita</w:t>
            </w:r>
          </w:p>
          <w:p w14:paraId="3CAE5328"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Equipamentos e Material Permanente</w:t>
            </w:r>
          </w:p>
          <w:p w14:paraId="06B8FDCD"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xml:space="preserve">( </w:t>
            </w:r>
            <w:r w:rsidRPr="00796D77">
              <w:rPr>
                <w:rFonts w:ascii="Arial" w:hAnsi="Arial" w:cs="Arial"/>
                <w:b/>
                <w:bCs/>
                <w:w w:val="98"/>
                <w:sz w:val="23"/>
                <w:szCs w:val="23"/>
                <w:lang w:eastAsia="en-US"/>
              </w:rPr>
              <w:t>x</w:t>
            </w:r>
            <w:proofErr w:type="gramEnd"/>
            <w:r w:rsidRPr="00796D77">
              <w:rPr>
                <w:rFonts w:ascii="Arial" w:hAnsi="Arial" w:cs="Arial"/>
                <w:w w:val="98"/>
                <w:sz w:val="23"/>
                <w:szCs w:val="23"/>
                <w:lang w:eastAsia="en-US"/>
              </w:rPr>
              <w:t xml:space="preserve"> ) Outros Serviços de Terceiros – P. Jurídica </w:t>
            </w:r>
          </w:p>
          <w:p w14:paraId="01ED53E7"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Outros Serviços de Terceiros – P. Física</w:t>
            </w:r>
          </w:p>
          <w:p w14:paraId="08B881C3" w14:textId="77777777" w:rsidR="00796D77" w:rsidRPr="00796D77" w:rsidRDefault="00796D77" w:rsidP="00796D77">
            <w:pPr>
              <w:spacing w:line="256" w:lineRule="auto"/>
              <w:jc w:val="both"/>
              <w:rPr>
                <w:rFonts w:ascii="Arial" w:hAnsi="Arial" w:cs="Arial"/>
                <w:b/>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Obras e Instalações</w:t>
            </w:r>
          </w:p>
        </w:tc>
      </w:tr>
      <w:tr w:rsidR="00796D77" w:rsidRPr="00796D77" w14:paraId="36CAC33E" w14:textId="77777777">
        <w:trPr>
          <w:trHeight w:val="261"/>
        </w:trPr>
        <w:tc>
          <w:tcPr>
            <w:tcW w:w="9969" w:type="dxa"/>
            <w:gridSpan w:val="2"/>
            <w:tcBorders>
              <w:top w:val="single" w:sz="4" w:space="0" w:color="auto"/>
              <w:left w:val="single" w:sz="4" w:space="0" w:color="auto"/>
              <w:bottom w:val="single" w:sz="4" w:space="0" w:color="auto"/>
              <w:right w:val="single" w:sz="4" w:space="0" w:color="auto"/>
            </w:tcBorders>
            <w:hideMark/>
          </w:tcPr>
          <w:p w14:paraId="044A7081" w14:textId="77777777" w:rsidR="00796D77" w:rsidRPr="00796D77" w:rsidRDefault="00796D77" w:rsidP="00796D77">
            <w:pPr>
              <w:spacing w:line="256" w:lineRule="auto"/>
              <w:jc w:val="both"/>
              <w:rPr>
                <w:rFonts w:ascii="Arial" w:hAnsi="Arial" w:cs="Arial"/>
                <w:w w:val="98"/>
                <w:sz w:val="23"/>
                <w:szCs w:val="23"/>
                <w:lang w:eastAsia="en-US"/>
              </w:rPr>
            </w:pPr>
            <w:r w:rsidRPr="00796D77">
              <w:rPr>
                <w:rFonts w:ascii="Arial" w:hAnsi="Arial" w:cs="Arial"/>
                <w:b/>
                <w:w w:val="98"/>
                <w:sz w:val="23"/>
                <w:szCs w:val="23"/>
                <w:lang w:eastAsia="en-US"/>
              </w:rPr>
              <w:t>MODALIDADE E O TIPO DE LICITAÇÃO:</w:t>
            </w:r>
          </w:p>
        </w:tc>
      </w:tr>
      <w:tr w:rsidR="00796D77" w:rsidRPr="00796D77" w14:paraId="6BB9F2DD" w14:textId="77777777">
        <w:trPr>
          <w:trHeight w:val="248"/>
        </w:trPr>
        <w:tc>
          <w:tcPr>
            <w:tcW w:w="4995" w:type="dxa"/>
            <w:tcBorders>
              <w:top w:val="single" w:sz="4" w:space="0" w:color="auto"/>
              <w:left w:val="single" w:sz="4" w:space="0" w:color="auto"/>
              <w:bottom w:val="single" w:sz="4" w:space="0" w:color="auto"/>
              <w:right w:val="single" w:sz="4" w:space="0" w:color="auto"/>
            </w:tcBorders>
            <w:hideMark/>
          </w:tcPr>
          <w:p w14:paraId="1BB0F077" w14:textId="77777777" w:rsidR="00796D77" w:rsidRPr="00796D77" w:rsidRDefault="00796D77" w:rsidP="00796D77">
            <w:pPr>
              <w:numPr>
                <w:ilvl w:val="0"/>
                <w:numId w:val="19"/>
              </w:numPr>
              <w:spacing w:line="256" w:lineRule="auto"/>
              <w:ind w:left="318" w:hanging="284"/>
              <w:jc w:val="both"/>
              <w:rPr>
                <w:rFonts w:ascii="Arial" w:hAnsi="Arial" w:cs="Arial"/>
                <w:b/>
                <w:w w:val="98"/>
                <w:sz w:val="23"/>
                <w:szCs w:val="23"/>
                <w:lang w:eastAsia="en-US"/>
              </w:rPr>
            </w:pPr>
            <w:r w:rsidRPr="00796D77">
              <w:rPr>
                <w:rFonts w:ascii="Arial" w:hAnsi="Arial" w:cs="Arial"/>
                <w:b/>
                <w:w w:val="98"/>
                <w:sz w:val="23"/>
                <w:szCs w:val="23"/>
                <w:lang w:eastAsia="en-US"/>
              </w:rPr>
              <w:t>Modalidade de Licitação:</w:t>
            </w:r>
          </w:p>
        </w:tc>
        <w:tc>
          <w:tcPr>
            <w:tcW w:w="4974" w:type="dxa"/>
            <w:tcBorders>
              <w:top w:val="single" w:sz="4" w:space="0" w:color="auto"/>
              <w:left w:val="single" w:sz="4" w:space="0" w:color="auto"/>
              <w:bottom w:val="single" w:sz="4" w:space="0" w:color="auto"/>
              <w:right w:val="single" w:sz="4" w:space="0" w:color="auto"/>
            </w:tcBorders>
            <w:hideMark/>
          </w:tcPr>
          <w:p w14:paraId="6E05B33C" w14:textId="77777777" w:rsidR="00796D77" w:rsidRPr="00796D77" w:rsidRDefault="00796D77" w:rsidP="00796D77">
            <w:pPr>
              <w:numPr>
                <w:ilvl w:val="0"/>
                <w:numId w:val="19"/>
              </w:numPr>
              <w:spacing w:line="256" w:lineRule="auto"/>
              <w:ind w:left="215" w:hanging="215"/>
              <w:jc w:val="both"/>
              <w:rPr>
                <w:rFonts w:ascii="Arial" w:hAnsi="Arial" w:cs="Arial"/>
                <w:b/>
                <w:w w:val="98"/>
                <w:sz w:val="23"/>
                <w:szCs w:val="23"/>
                <w:lang w:eastAsia="en-US"/>
              </w:rPr>
            </w:pPr>
            <w:r w:rsidRPr="00796D77">
              <w:rPr>
                <w:rFonts w:ascii="Arial" w:hAnsi="Arial" w:cs="Arial"/>
                <w:b/>
                <w:w w:val="98"/>
                <w:sz w:val="23"/>
                <w:szCs w:val="23"/>
                <w:lang w:eastAsia="en-US"/>
              </w:rPr>
              <w:t>Tipo de Licitação:</w:t>
            </w:r>
          </w:p>
        </w:tc>
      </w:tr>
      <w:tr w:rsidR="00796D77" w:rsidRPr="00796D77" w14:paraId="4C22C513" w14:textId="77777777">
        <w:trPr>
          <w:trHeight w:val="1820"/>
        </w:trPr>
        <w:tc>
          <w:tcPr>
            <w:tcW w:w="4995" w:type="dxa"/>
            <w:tcBorders>
              <w:top w:val="single" w:sz="4" w:space="0" w:color="auto"/>
              <w:left w:val="single" w:sz="4" w:space="0" w:color="auto"/>
              <w:bottom w:val="single" w:sz="4" w:space="0" w:color="auto"/>
              <w:right w:val="single" w:sz="4" w:space="0" w:color="auto"/>
            </w:tcBorders>
            <w:hideMark/>
          </w:tcPr>
          <w:p w14:paraId="57A7020B"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xml:space="preserve">( </w:t>
            </w:r>
            <w:r w:rsidRPr="00796D77">
              <w:rPr>
                <w:rFonts w:ascii="Arial" w:hAnsi="Arial" w:cs="Arial"/>
                <w:b/>
                <w:w w:val="98"/>
                <w:sz w:val="23"/>
                <w:szCs w:val="23"/>
                <w:lang w:eastAsia="en-US"/>
              </w:rPr>
              <w:t>x</w:t>
            </w:r>
            <w:proofErr w:type="gramEnd"/>
            <w:r w:rsidRPr="00796D77">
              <w:rPr>
                <w:rFonts w:ascii="Arial" w:hAnsi="Arial" w:cs="Arial"/>
                <w:w w:val="98"/>
                <w:sz w:val="23"/>
                <w:szCs w:val="23"/>
                <w:lang w:eastAsia="en-US"/>
              </w:rPr>
              <w:t xml:space="preserve"> ) Pregão Eletrônico</w:t>
            </w:r>
          </w:p>
          <w:p w14:paraId="3D064048"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Concorrência </w:t>
            </w:r>
          </w:p>
          <w:p w14:paraId="33DCCD4B"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Diálogo Competitivo</w:t>
            </w:r>
          </w:p>
          <w:p w14:paraId="38BC867F"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Leilão</w:t>
            </w:r>
          </w:p>
          <w:p w14:paraId="33807E38"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Concurso</w:t>
            </w:r>
          </w:p>
          <w:p w14:paraId="6376FA24"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Dispensa de Licitação</w:t>
            </w:r>
          </w:p>
          <w:p w14:paraId="66672213" w14:textId="77777777" w:rsidR="00796D77" w:rsidRPr="00796D77" w:rsidRDefault="00796D77" w:rsidP="00796D77">
            <w:pPr>
              <w:spacing w:line="256" w:lineRule="auto"/>
              <w:jc w:val="both"/>
              <w:rPr>
                <w:rFonts w:ascii="Arial" w:hAnsi="Arial" w:cs="Arial"/>
                <w:b/>
                <w:w w:val="98"/>
                <w:sz w:val="10"/>
                <w:szCs w:val="10"/>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Inexigibilidade de Licitação</w:t>
            </w:r>
          </w:p>
        </w:tc>
        <w:tc>
          <w:tcPr>
            <w:tcW w:w="4974" w:type="dxa"/>
            <w:tcBorders>
              <w:top w:val="single" w:sz="4" w:space="0" w:color="auto"/>
              <w:left w:val="single" w:sz="4" w:space="0" w:color="auto"/>
              <w:bottom w:val="single" w:sz="4" w:space="0" w:color="auto"/>
              <w:right w:val="single" w:sz="4" w:space="0" w:color="auto"/>
            </w:tcBorders>
            <w:hideMark/>
          </w:tcPr>
          <w:p w14:paraId="1D931B6E"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xml:space="preserve">( </w:t>
            </w:r>
            <w:r w:rsidRPr="00796D77">
              <w:rPr>
                <w:rFonts w:ascii="Arial" w:hAnsi="Arial" w:cs="Arial"/>
                <w:b/>
                <w:bCs/>
                <w:w w:val="98"/>
                <w:sz w:val="23"/>
                <w:szCs w:val="23"/>
                <w:lang w:eastAsia="en-US"/>
              </w:rPr>
              <w:t>x</w:t>
            </w:r>
            <w:proofErr w:type="gramEnd"/>
            <w:r w:rsidRPr="00796D77">
              <w:rPr>
                <w:rFonts w:ascii="Arial" w:hAnsi="Arial" w:cs="Arial"/>
                <w:w w:val="98"/>
                <w:sz w:val="23"/>
                <w:szCs w:val="23"/>
                <w:lang w:eastAsia="en-US"/>
              </w:rPr>
              <w:t xml:space="preserve"> ) Menor preço</w:t>
            </w:r>
          </w:p>
          <w:p w14:paraId="2F900D59"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Maior desconto</w:t>
            </w:r>
          </w:p>
          <w:p w14:paraId="445CE6A0"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Melhor técnica ou conteúdo artístico</w:t>
            </w:r>
          </w:p>
          <w:p w14:paraId="3B08530E"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Técnica e preço</w:t>
            </w:r>
          </w:p>
          <w:p w14:paraId="49670C23"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Maior lance, no caso de leilão</w:t>
            </w:r>
          </w:p>
          <w:p w14:paraId="11498292"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Maior retorno econômico</w:t>
            </w:r>
          </w:p>
        </w:tc>
      </w:tr>
      <w:tr w:rsidR="00796D77" w:rsidRPr="00796D77" w14:paraId="4B6EEAB4" w14:textId="77777777">
        <w:trPr>
          <w:trHeight w:val="248"/>
        </w:trPr>
        <w:tc>
          <w:tcPr>
            <w:tcW w:w="4995" w:type="dxa"/>
            <w:tcBorders>
              <w:top w:val="single" w:sz="4" w:space="0" w:color="auto"/>
              <w:left w:val="single" w:sz="4" w:space="0" w:color="auto"/>
              <w:bottom w:val="single" w:sz="4" w:space="0" w:color="auto"/>
              <w:right w:val="single" w:sz="4" w:space="0" w:color="auto"/>
            </w:tcBorders>
            <w:hideMark/>
          </w:tcPr>
          <w:p w14:paraId="6CEF3FEB" w14:textId="77777777" w:rsidR="00796D77" w:rsidRPr="00796D77" w:rsidRDefault="00796D77" w:rsidP="00796D77">
            <w:pPr>
              <w:numPr>
                <w:ilvl w:val="0"/>
                <w:numId w:val="19"/>
              </w:numPr>
              <w:spacing w:line="256" w:lineRule="auto"/>
              <w:ind w:left="318" w:hanging="284"/>
              <w:jc w:val="both"/>
              <w:rPr>
                <w:rFonts w:ascii="Arial" w:hAnsi="Arial" w:cs="Arial"/>
                <w:b/>
                <w:w w:val="98"/>
                <w:sz w:val="23"/>
                <w:szCs w:val="23"/>
                <w:lang w:eastAsia="en-US"/>
              </w:rPr>
            </w:pPr>
            <w:r w:rsidRPr="00796D77">
              <w:rPr>
                <w:rFonts w:ascii="Arial" w:hAnsi="Arial" w:cs="Arial"/>
                <w:b/>
                <w:w w:val="98"/>
                <w:sz w:val="23"/>
                <w:szCs w:val="23"/>
                <w:lang w:eastAsia="en-US"/>
              </w:rPr>
              <w:t>Licitação P/ Registro de Preços (SRP):</w:t>
            </w:r>
          </w:p>
        </w:tc>
        <w:tc>
          <w:tcPr>
            <w:tcW w:w="4974" w:type="dxa"/>
            <w:tcBorders>
              <w:top w:val="single" w:sz="4" w:space="0" w:color="auto"/>
              <w:left w:val="single" w:sz="4" w:space="0" w:color="auto"/>
              <w:bottom w:val="single" w:sz="4" w:space="0" w:color="auto"/>
              <w:right w:val="single" w:sz="4" w:space="0" w:color="auto"/>
            </w:tcBorders>
            <w:hideMark/>
          </w:tcPr>
          <w:p w14:paraId="3174084B" w14:textId="77777777" w:rsidR="00796D77" w:rsidRPr="00796D77" w:rsidRDefault="00796D77" w:rsidP="00796D77">
            <w:pPr>
              <w:numPr>
                <w:ilvl w:val="0"/>
                <w:numId w:val="19"/>
              </w:numPr>
              <w:spacing w:line="256" w:lineRule="auto"/>
              <w:ind w:left="215" w:hanging="215"/>
              <w:jc w:val="both"/>
              <w:rPr>
                <w:rFonts w:ascii="Arial" w:hAnsi="Arial" w:cs="Arial"/>
                <w:b/>
                <w:w w:val="98"/>
                <w:sz w:val="23"/>
                <w:szCs w:val="23"/>
                <w:lang w:eastAsia="en-US"/>
              </w:rPr>
            </w:pPr>
            <w:r w:rsidRPr="00796D77">
              <w:rPr>
                <w:rFonts w:ascii="Arial" w:hAnsi="Arial" w:cs="Arial"/>
                <w:b/>
                <w:w w:val="98"/>
                <w:sz w:val="23"/>
                <w:szCs w:val="23"/>
                <w:lang w:eastAsia="en-US"/>
              </w:rPr>
              <w:t>Origem do Recurso:</w:t>
            </w:r>
          </w:p>
        </w:tc>
      </w:tr>
      <w:tr w:rsidR="00796D77" w:rsidRPr="00796D77" w14:paraId="78C37142" w14:textId="77777777">
        <w:trPr>
          <w:trHeight w:val="1647"/>
        </w:trPr>
        <w:tc>
          <w:tcPr>
            <w:tcW w:w="4995" w:type="dxa"/>
            <w:tcBorders>
              <w:top w:val="single" w:sz="4" w:space="0" w:color="auto"/>
              <w:left w:val="single" w:sz="4" w:space="0" w:color="auto"/>
              <w:bottom w:val="single" w:sz="4" w:space="0" w:color="auto"/>
              <w:right w:val="single" w:sz="4" w:space="0" w:color="auto"/>
            </w:tcBorders>
            <w:hideMark/>
          </w:tcPr>
          <w:p w14:paraId="792EE3D6"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xml:space="preserve">( </w:t>
            </w:r>
            <w:r w:rsidRPr="00796D77">
              <w:rPr>
                <w:rFonts w:ascii="Arial" w:hAnsi="Arial" w:cs="Arial"/>
                <w:b/>
                <w:w w:val="98"/>
                <w:sz w:val="23"/>
                <w:szCs w:val="23"/>
                <w:lang w:eastAsia="en-US"/>
              </w:rPr>
              <w:t>x</w:t>
            </w:r>
            <w:proofErr w:type="gramEnd"/>
            <w:r w:rsidRPr="00796D77">
              <w:rPr>
                <w:rFonts w:ascii="Arial" w:hAnsi="Arial" w:cs="Arial"/>
                <w:w w:val="98"/>
                <w:sz w:val="23"/>
                <w:szCs w:val="23"/>
                <w:lang w:eastAsia="en-US"/>
              </w:rPr>
              <w:t xml:space="preserve"> ) SIM</w:t>
            </w:r>
          </w:p>
          <w:p w14:paraId="16E790E4" w14:textId="77777777" w:rsidR="00796D77" w:rsidRPr="00796D77" w:rsidRDefault="00796D77" w:rsidP="00796D77">
            <w:pPr>
              <w:spacing w:line="256" w:lineRule="auto"/>
              <w:jc w:val="both"/>
              <w:rPr>
                <w:rFonts w:ascii="Arial" w:hAnsi="Arial" w:cs="Arial"/>
                <w:b/>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NÃO</w:t>
            </w:r>
          </w:p>
        </w:tc>
        <w:tc>
          <w:tcPr>
            <w:tcW w:w="4974" w:type="dxa"/>
            <w:tcBorders>
              <w:top w:val="single" w:sz="4" w:space="0" w:color="auto"/>
              <w:left w:val="single" w:sz="4" w:space="0" w:color="auto"/>
              <w:bottom w:val="single" w:sz="4" w:space="0" w:color="auto"/>
              <w:right w:val="single" w:sz="4" w:space="0" w:color="auto"/>
            </w:tcBorders>
            <w:hideMark/>
          </w:tcPr>
          <w:p w14:paraId="4CAE2FF4"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xml:space="preserve">( </w:t>
            </w:r>
            <w:r w:rsidRPr="00796D77">
              <w:rPr>
                <w:rFonts w:ascii="Arial" w:hAnsi="Arial" w:cs="Arial"/>
                <w:b/>
                <w:w w:val="98"/>
                <w:sz w:val="23"/>
                <w:szCs w:val="23"/>
                <w:lang w:eastAsia="en-US"/>
              </w:rPr>
              <w:t>x</w:t>
            </w:r>
            <w:proofErr w:type="gramEnd"/>
            <w:r w:rsidRPr="00796D77">
              <w:rPr>
                <w:rFonts w:ascii="Arial" w:hAnsi="Arial" w:cs="Arial"/>
                <w:w w:val="98"/>
                <w:sz w:val="23"/>
                <w:szCs w:val="23"/>
                <w:lang w:eastAsia="en-US"/>
              </w:rPr>
              <w:t xml:space="preserve"> ) Próprio da Prefeitura</w:t>
            </w:r>
          </w:p>
          <w:p w14:paraId="51727529"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Programas da União</w:t>
            </w:r>
          </w:p>
          <w:p w14:paraId="2F0597B6"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xml:space="preserve">( </w:t>
            </w:r>
            <w:r w:rsidRPr="00796D77">
              <w:rPr>
                <w:rFonts w:ascii="Arial" w:hAnsi="Arial" w:cs="Arial"/>
                <w:b/>
                <w:w w:val="98"/>
                <w:sz w:val="23"/>
                <w:szCs w:val="23"/>
                <w:lang w:eastAsia="en-US"/>
              </w:rPr>
              <w:t>x</w:t>
            </w:r>
            <w:proofErr w:type="gramEnd"/>
            <w:r w:rsidRPr="00796D77">
              <w:rPr>
                <w:rFonts w:ascii="Arial" w:hAnsi="Arial" w:cs="Arial"/>
                <w:w w:val="98"/>
                <w:sz w:val="23"/>
                <w:szCs w:val="23"/>
                <w:lang w:eastAsia="en-US"/>
              </w:rPr>
              <w:t xml:space="preserve"> ) Programas do Estado </w:t>
            </w:r>
          </w:p>
          <w:p w14:paraId="0499F797"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Convênio / Contrato de Repasse - União</w:t>
            </w:r>
          </w:p>
          <w:p w14:paraId="21BC007F"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xml:space="preserve">( </w:t>
            </w:r>
            <w:r w:rsidRPr="00796D77">
              <w:rPr>
                <w:rFonts w:ascii="Arial" w:hAnsi="Arial" w:cs="Arial"/>
                <w:b/>
                <w:bCs/>
                <w:w w:val="98"/>
                <w:sz w:val="23"/>
                <w:szCs w:val="23"/>
                <w:lang w:eastAsia="en-US"/>
              </w:rPr>
              <w:t>x</w:t>
            </w:r>
            <w:proofErr w:type="gramEnd"/>
            <w:r w:rsidRPr="00796D77">
              <w:rPr>
                <w:rFonts w:ascii="Arial" w:hAnsi="Arial" w:cs="Arial"/>
                <w:w w:val="98"/>
                <w:sz w:val="23"/>
                <w:szCs w:val="23"/>
                <w:lang w:eastAsia="en-US"/>
              </w:rPr>
              <w:t xml:space="preserve"> ) Convênio / Contrato de Repasse - Estado</w:t>
            </w:r>
          </w:p>
          <w:p w14:paraId="446BDB28" w14:textId="77777777" w:rsidR="00796D77" w:rsidRPr="00796D77" w:rsidRDefault="00796D77" w:rsidP="00796D77">
            <w:pPr>
              <w:spacing w:line="256" w:lineRule="auto"/>
              <w:jc w:val="both"/>
              <w:rPr>
                <w:rFonts w:ascii="Arial" w:hAnsi="Arial" w:cs="Arial"/>
                <w:w w:val="98"/>
                <w:sz w:val="10"/>
                <w:szCs w:val="10"/>
                <w:lang w:eastAsia="en-US"/>
              </w:rPr>
            </w:pPr>
            <w:proofErr w:type="gramStart"/>
            <w:r w:rsidRPr="00796D77">
              <w:rPr>
                <w:rFonts w:ascii="Arial" w:hAnsi="Arial" w:cs="Arial"/>
                <w:w w:val="98"/>
                <w:sz w:val="23"/>
                <w:szCs w:val="23"/>
                <w:lang w:eastAsia="en-US"/>
              </w:rPr>
              <w:t xml:space="preserve">( </w:t>
            </w:r>
            <w:r w:rsidRPr="00796D77">
              <w:rPr>
                <w:rFonts w:ascii="Arial" w:hAnsi="Arial" w:cs="Arial"/>
                <w:b/>
                <w:w w:val="98"/>
                <w:sz w:val="23"/>
                <w:szCs w:val="23"/>
                <w:lang w:eastAsia="en-US"/>
              </w:rPr>
              <w:t xml:space="preserve">  </w:t>
            </w:r>
            <w:r w:rsidRPr="00796D77">
              <w:rPr>
                <w:rFonts w:ascii="Arial" w:hAnsi="Arial" w:cs="Arial"/>
                <w:w w:val="98"/>
                <w:sz w:val="23"/>
                <w:szCs w:val="23"/>
                <w:lang w:eastAsia="en-US"/>
              </w:rPr>
              <w:t xml:space="preserve"> )</w:t>
            </w:r>
            <w:proofErr w:type="gramEnd"/>
            <w:r w:rsidRPr="00796D77">
              <w:rPr>
                <w:rFonts w:ascii="Arial" w:hAnsi="Arial" w:cs="Arial"/>
                <w:w w:val="98"/>
                <w:sz w:val="23"/>
                <w:szCs w:val="23"/>
                <w:lang w:eastAsia="en-US"/>
              </w:rPr>
              <w:t xml:space="preserve"> Outros</w:t>
            </w:r>
          </w:p>
        </w:tc>
      </w:tr>
      <w:tr w:rsidR="00796D77" w:rsidRPr="00796D77" w14:paraId="356C930A" w14:textId="77777777">
        <w:trPr>
          <w:trHeight w:val="261"/>
        </w:trPr>
        <w:tc>
          <w:tcPr>
            <w:tcW w:w="4995" w:type="dxa"/>
            <w:tcBorders>
              <w:top w:val="single" w:sz="4" w:space="0" w:color="auto"/>
              <w:left w:val="single" w:sz="4" w:space="0" w:color="auto"/>
              <w:bottom w:val="single" w:sz="4" w:space="0" w:color="auto"/>
              <w:right w:val="single" w:sz="4" w:space="0" w:color="auto"/>
            </w:tcBorders>
            <w:hideMark/>
          </w:tcPr>
          <w:p w14:paraId="7CDCE81C" w14:textId="77777777" w:rsidR="00796D77" w:rsidRPr="00796D77" w:rsidRDefault="00796D77" w:rsidP="00796D77">
            <w:pPr>
              <w:numPr>
                <w:ilvl w:val="0"/>
                <w:numId w:val="19"/>
              </w:numPr>
              <w:spacing w:line="256" w:lineRule="auto"/>
              <w:ind w:left="318" w:hanging="284"/>
              <w:jc w:val="both"/>
              <w:rPr>
                <w:rFonts w:ascii="Arial" w:hAnsi="Arial" w:cs="Arial"/>
                <w:b/>
                <w:w w:val="98"/>
                <w:sz w:val="23"/>
                <w:szCs w:val="23"/>
                <w:lang w:eastAsia="en-US"/>
              </w:rPr>
            </w:pPr>
            <w:r w:rsidRPr="00796D77">
              <w:rPr>
                <w:rFonts w:ascii="Arial" w:hAnsi="Arial" w:cs="Arial"/>
                <w:b/>
                <w:w w:val="98"/>
                <w:sz w:val="23"/>
                <w:szCs w:val="23"/>
                <w:lang w:eastAsia="en-US"/>
              </w:rPr>
              <w:t>Licitação Exclusiva: ME/EPP/MEI:</w:t>
            </w:r>
          </w:p>
        </w:tc>
        <w:tc>
          <w:tcPr>
            <w:tcW w:w="4974" w:type="dxa"/>
            <w:tcBorders>
              <w:top w:val="single" w:sz="4" w:space="0" w:color="auto"/>
              <w:left w:val="single" w:sz="4" w:space="0" w:color="auto"/>
              <w:bottom w:val="single" w:sz="4" w:space="0" w:color="auto"/>
              <w:right w:val="single" w:sz="4" w:space="0" w:color="auto"/>
            </w:tcBorders>
            <w:hideMark/>
          </w:tcPr>
          <w:p w14:paraId="41C1732E" w14:textId="77777777" w:rsidR="00796D77" w:rsidRPr="00796D77" w:rsidRDefault="00796D77" w:rsidP="00796D77">
            <w:pPr>
              <w:numPr>
                <w:ilvl w:val="0"/>
                <w:numId w:val="19"/>
              </w:numPr>
              <w:spacing w:line="256" w:lineRule="auto"/>
              <w:ind w:left="215" w:hanging="215"/>
              <w:jc w:val="both"/>
              <w:rPr>
                <w:rFonts w:ascii="Arial" w:hAnsi="Arial" w:cs="Arial"/>
                <w:b/>
                <w:w w:val="98"/>
                <w:sz w:val="23"/>
                <w:szCs w:val="23"/>
                <w:lang w:eastAsia="en-US"/>
              </w:rPr>
            </w:pPr>
            <w:r w:rsidRPr="00796D77">
              <w:rPr>
                <w:rFonts w:ascii="Arial" w:hAnsi="Arial" w:cs="Arial"/>
                <w:b/>
                <w:w w:val="98"/>
                <w:sz w:val="23"/>
                <w:szCs w:val="23"/>
                <w:lang w:eastAsia="en-US"/>
              </w:rPr>
              <w:t>Reserva de Cota: ME/EPP/MEI:</w:t>
            </w:r>
          </w:p>
        </w:tc>
      </w:tr>
      <w:tr w:rsidR="00796D77" w:rsidRPr="00796D77" w14:paraId="7FA42FB2" w14:textId="77777777">
        <w:trPr>
          <w:trHeight w:val="545"/>
        </w:trPr>
        <w:tc>
          <w:tcPr>
            <w:tcW w:w="4995" w:type="dxa"/>
            <w:tcBorders>
              <w:top w:val="single" w:sz="4" w:space="0" w:color="auto"/>
              <w:left w:val="single" w:sz="4" w:space="0" w:color="auto"/>
              <w:bottom w:val="single" w:sz="4" w:space="0" w:color="auto"/>
              <w:right w:val="single" w:sz="4" w:space="0" w:color="auto"/>
            </w:tcBorders>
            <w:hideMark/>
          </w:tcPr>
          <w:p w14:paraId="2151AC9E"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SIM</w:t>
            </w:r>
          </w:p>
          <w:p w14:paraId="5557F5E6" w14:textId="77777777" w:rsidR="00796D77" w:rsidRPr="00796D77" w:rsidRDefault="00796D77" w:rsidP="00796D77">
            <w:pPr>
              <w:spacing w:line="256" w:lineRule="auto"/>
              <w:jc w:val="both"/>
              <w:rPr>
                <w:rFonts w:ascii="Arial" w:hAnsi="Arial" w:cs="Arial"/>
                <w:b/>
                <w:w w:val="98"/>
                <w:sz w:val="23"/>
                <w:szCs w:val="23"/>
                <w:lang w:eastAsia="en-US"/>
              </w:rPr>
            </w:pPr>
            <w:proofErr w:type="gramStart"/>
            <w:r w:rsidRPr="00796D77">
              <w:rPr>
                <w:rFonts w:ascii="Arial" w:hAnsi="Arial" w:cs="Arial"/>
                <w:w w:val="98"/>
                <w:sz w:val="23"/>
                <w:szCs w:val="23"/>
                <w:lang w:eastAsia="en-US"/>
              </w:rPr>
              <w:t xml:space="preserve">( </w:t>
            </w:r>
            <w:r w:rsidRPr="00796D77">
              <w:rPr>
                <w:rFonts w:ascii="Arial" w:hAnsi="Arial" w:cs="Arial"/>
                <w:b/>
                <w:w w:val="98"/>
                <w:sz w:val="23"/>
                <w:szCs w:val="23"/>
                <w:lang w:eastAsia="en-US"/>
              </w:rPr>
              <w:t>x</w:t>
            </w:r>
            <w:proofErr w:type="gramEnd"/>
            <w:r w:rsidRPr="00796D77">
              <w:rPr>
                <w:rFonts w:ascii="Arial" w:hAnsi="Arial" w:cs="Arial"/>
                <w:w w:val="98"/>
                <w:sz w:val="23"/>
                <w:szCs w:val="23"/>
                <w:lang w:eastAsia="en-US"/>
              </w:rPr>
              <w:t xml:space="preserve"> ) NÃO</w:t>
            </w:r>
          </w:p>
        </w:tc>
        <w:tc>
          <w:tcPr>
            <w:tcW w:w="4974" w:type="dxa"/>
            <w:tcBorders>
              <w:top w:val="single" w:sz="4" w:space="0" w:color="auto"/>
              <w:left w:val="single" w:sz="4" w:space="0" w:color="auto"/>
              <w:bottom w:val="single" w:sz="4" w:space="0" w:color="auto"/>
              <w:right w:val="single" w:sz="4" w:space="0" w:color="auto"/>
            </w:tcBorders>
            <w:hideMark/>
          </w:tcPr>
          <w:p w14:paraId="2A8163DB"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w:t>
            </w:r>
            <w:proofErr w:type="gramEnd"/>
            <w:r w:rsidRPr="00796D77">
              <w:rPr>
                <w:rFonts w:ascii="Arial" w:hAnsi="Arial" w:cs="Arial"/>
                <w:w w:val="98"/>
                <w:sz w:val="23"/>
                <w:szCs w:val="23"/>
                <w:lang w:eastAsia="en-US"/>
              </w:rPr>
              <w:t xml:space="preserve"> SIM</w:t>
            </w:r>
          </w:p>
          <w:p w14:paraId="40E0803B" w14:textId="77777777" w:rsidR="00796D77" w:rsidRPr="00796D77" w:rsidRDefault="00796D77" w:rsidP="00796D77">
            <w:pPr>
              <w:spacing w:line="256" w:lineRule="auto"/>
              <w:jc w:val="both"/>
              <w:rPr>
                <w:rFonts w:ascii="Arial" w:hAnsi="Arial" w:cs="Arial"/>
                <w:w w:val="98"/>
                <w:sz w:val="23"/>
                <w:szCs w:val="23"/>
                <w:lang w:eastAsia="en-US"/>
              </w:rPr>
            </w:pPr>
            <w:proofErr w:type="gramStart"/>
            <w:r w:rsidRPr="00796D77">
              <w:rPr>
                <w:rFonts w:ascii="Arial" w:hAnsi="Arial" w:cs="Arial"/>
                <w:w w:val="98"/>
                <w:sz w:val="23"/>
                <w:szCs w:val="23"/>
                <w:lang w:eastAsia="en-US"/>
              </w:rPr>
              <w:t xml:space="preserve">( </w:t>
            </w:r>
            <w:r w:rsidRPr="00796D77">
              <w:rPr>
                <w:rFonts w:ascii="Arial" w:hAnsi="Arial" w:cs="Arial"/>
                <w:b/>
                <w:bCs/>
                <w:w w:val="98"/>
                <w:sz w:val="23"/>
                <w:szCs w:val="23"/>
                <w:lang w:eastAsia="en-US"/>
              </w:rPr>
              <w:t>x</w:t>
            </w:r>
            <w:proofErr w:type="gramEnd"/>
            <w:r w:rsidRPr="00796D77">
              <w:rPr>
                <w:rFonts w:ascii="Arial" w:hAnsi="Arial" w:cs="Arial"/>
                <w:w w:val="98"/>
                <w:sz w:val="23"/>
                <w:szCs w:val="23"/>
                <w:lang w:eastAsia="en-US"/>
              </w:rPr>
              <w:t xml:space="preserve"> ) NÃO</w:t>
            </w:r>
          </w:p>
        </w:tc>
      </w:tr>
    </w:tbl>
    <w:p w14:paraId="58C6BED1" w14:textId="77777777" w:rsidR="00796D77" w:rsidRPr="00796D77" w:rsidRDefault="00796D77" w:rsidP="00796D77">
      <w:pPr>
        <w:autoSpaceDE w:val="0"/>
        <w:autoSpaceDN w:val="0"/>
        <w:adjustRightInd w:val="0"/>
        <w:jc w:val="both"/>
        <w:rPr>
          <w:rFonts w:ascii="Arial" w:hAnsi="Arial" w:cs="Arial"/>
          <w:b/>
          <w:bCs/>
          <w:sz w:val="23"/>
          <w:szCs w:val="23"/>
        </w:rPr>
      </w:pPr>
    </w:p>
    <w:p w14:paraId="5B933B34" w14:textId="77777777" w:rsidR="00796D77" w:rsidRPr="00796D77" w:rsidRDefault="00796D77" w:rsidP="00796D77">
      <w:pPr>
        <w:autoSpaceDE w:val="0"/>
        <w:autoSpaceDN w:val="0"/>
        <w:adjustRightInd w:val="0"/>
        <w:jc w:val="both"/>
        <w:rPr>
          <w:rFonts w:ascii="Arial" w:hAnsi="Arial" w:cs="Arial"/>
          <w:b/>
          <w:bCs/>
          <w:sz w:val="23"/>
          <w:szCs w:val="23"/>
        </w:rPr>
      </w:pPr>
      <w:r w:rsidRPr="00796D77">
        <w:rPr>
          <w:rFonts w:ascii="Arial" w:hAnsi="Arial" w:cs="Arial"/>
          <w:b/>
          <w:bCs/>
          <w:sz w:val="23"/>
          <w:szCs w:val="23"/>
        </w:rPr>
        <w:t>1 – DO OBJETO DO TERMO DE REFERÊNCIA</w:t>
      </w:r>
    </w:p>
    <w:p w14:paraId="3A532D95" w14:textId="77777777" w:rsidR="00796D77" w:rsidRPr="00796D77" w:rsidRDefault="00796D77" w:rsidP="00796D77">
      <w:pPr>
        <w:jc w:val="both"/>
        <w:rPr>
          <w:rFonts w:ascii="Arial" w:hAnsi="Arial" w:cs="Arial"/>
          <w:b/>
          <w:w w:val="98"/>
          <w:sz w:val="23"/>
          <w:szCs w:val="23"/>
        </w:rPr>
      </w:pPr>
    </w:p>
    <w:p w14:paraId="240871FD"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1.1. Constitui Objeto deste Termo de Referência o </w:t>
      </w:r>
      <w:r w:rsidRPr="00796D77">
        <w:rPr>
          <w:rFonts w:ascii="Arial" w:hAnsi="Arial" w:cs="Arial"/>
          <w:b/>
          <w:sz w:val="23"/>
          <w:szCs w:val="23"/>
        </w:rPr>
        <w:t>Registro de Preço para Futura e Eventual Contratação de Empresa Especializada na Área de Prestação de Serviços de Segurança Privada Não Armada e de Brigadistas de Incêndio para Garantir a Proteção do Público e do Patrimônio Durante a Realização de Eventos Cívicos, Esportivos, Culturais e Religiosos Promovidos no Município de Itaúba/MT</w:t>
      </w:r>
      <w:r w:rsidRPr="00796D77">
        <w:rPr>
          <w:rFonts w:ascii="Arial" w:hAnsi="Arial" w:cs="Arial"/>
          <w:sz w:val="23"/>
          <w:szCs w:val="23"/>
        </w:rPr>
        <w:t>, conforme descrição e quantidades constantes na planilha abaixo:</w:t>
      </w:r>
    </w:p>
    <w:tbl>
      <w:tblPr>
        <w:tblW w:w="9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1033"/>
        <w:gridCol w:w="1053"/>
        <w:gridCol w:w="4788"/>
        <w:gridCol w:w="1006"/>
        <w:gridCol w:w="1435"/>
      </w:tblGrid>
      <w:tr w:rsidR="00796D77" w:rsidRPr="00796D77" w14:paraId="605191A6" w14:textId="77777777">
        <w:trPr>
          <w:trHeight w:val="459"/>
        </w:trPr>
        <w:tc>
          <w:tcPr>
            <w:tcW w:w="587" w:type="dxa"/>
            <w:tcBorders>
              <w:top w:val="single" w:sz="4" w:space="0" w:color="auto"/>
              <w:left w:val="single" w:sz="4" w:space="0" w:color="auto"/>
              <w:bottom w:val="single" w:sz="4" w:space="0" w:color="auto"/>
              <w:right w:val="single" w:sz="4" w:space="0" w:color="auto"/>
            </w:tcBorders>
            <w:noWrap/>
            <w:vAlign w:val="center"/>
            <w:hideMark/>
          </w:tcPr>
          <w:p w14:paraId="5A2FCC35"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lastRenderedPageBreak/>
              <w:t>ITEM</w:t>
            </w:r>
          </w:p>
        </w:tc>
        <w:tc>
          <w:tcPr>
            <w:tcW w:w="1033" w:type="dxa"/>
            <w:tcBorders>
              <w:top w:val="single" w:sz="4" w:space="0" w:color="auto"/>
              <w:left w:val="single" w:sz="4" w:space="0" w:color="auto"/>
              <w:bottom w:val="single" w:sz="4" w:space="0" w:color="auto"/>
              <w:right w:val="single" w:sz="4" w:space="0" w:color="auto"/>
            </w:tcBorders>
            <w:vAlign w:val="center"/>
            <w:hideMark/>
          </w:tcPr>
          <w:p w14:paraId="76B9E5BE"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CÓDIGO DO TCE</w:t>
            </w:r>
          </w:p>
        </w:tc>
        <w:tc>
          <w:tcPr>
            <w:tcW w:w="1053" w:type="dxa"/>
            <w:tcBorders>
              <w:top w:val="single" w:sz="4" w:space="0" w:color="auto"/>
              <w:left w:val="single" w:sz="4" w:space="0" w:color="auto"/>
              <w:bottom w:val="single" w:sz="4" w:space="0" w:color="auto"/>
              <w:right w:val="single" w:sz="4" w:space="0" w:color="auto"/>
            </w:tcBorders>
            <w:vAlign w:val="center"/>
            <w:hideMark/>
          </w:tcPr>
          <w:p w14:paraId="54AF97B8"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CÓDIGO DO ITEM</w:t>
            </w:r>
          </w:p>
        </w:tc>
        <w:tc>
          <w:tcPr>
            <w:tcW w:w="4788" w:type="dxa"/>
            <w:tcBorders>
              <w:top w:val="single" w:sz="4" w:space="0" w:color="auto"/>
              <w:left w:val="single" w:sz="4" w:space="0" w:color="auto"/>
              <w:bottom w:val="single" w:sz="4" w:space="0" w:color="auto"/>
              <w:right w:val="single" w:sz="4" w:space="0" w:color="auto"/>
            </w:tcBorders>
            <w:vAlign w:val="center"/>
            <w:hideMark/>
          </w:tcPr>
          <w:p w14:paraId="6F5C44AF"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DESCRIÇÃO DOS SERVIÇOS</w:t>
            </w:r>
          </w:p>
        </w:tc>
        <w:tc>
          <w:tcPr>
            <w:tcW w:w="1006" w:type="dxa"/>
            <w:tcBorders>
              <w:top w:val="single" w:sz="4" w:space="0" w:color="auto"/>
              <w:left w:val="single" w:sz="4" w:space="0" w:color="auto"/>
              <w:bottom w:val="single" w:sz="4" w:space="0" w:color="auto"/>
              <w:right w:val="single" w:sz="4" w:space="0" w:color="auto"/>
            </w:tcBorders>
            <w:vAlign w:val="center"/>
            <w:hideMark/>
          </w:tcPr>
          <w:p w14:paraId="41C3DB6B"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UNID</w:t>
            </w:r>
          </w:p>
        </w:tc>
        <w:tc>
          <w:tcPr>
            <w:tcW w:w="1435" w:type="dxa"/>
            <w:tcBorders>
              <w:top w:val="single" w:sz="4" w:space="0" w:color="auto"/>
              <w:left w:val="single" w:sz="4" w:space="0" w:color="auto"/>
              <w:bottom w:val="single" w:sz="4" w:space="0" w:color="auto"/>
              <w:right w:val="single" w:sz="4" w:space="0" w:color="auto"/>
            </w:tcBorders>
            <w:vAlign w:val="center"/>
            <w:hideMark/>
          </w:tcPr>
          <w:p w14:paraId="11C57CCD"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QUANTIDADE</w:t>
            </w:r>
          </w:p>
        </w:tc>
      </w:tr>
      <w:tr w:rsidR="00796D77" w:rsidRPr="00796D77" w14:paraId="5B23B1F6" w14:textId="77777777">
        <w:trPr>
          <w:trHeight w:val="54"/>
        </w:trPr>
        <w:tc>
          <w:tcPr>
            <w:tcW w:w="587" w:type="dxa"/>
            <w:tcBorders>
              <w:top w:val="single" w:sz="4" w:space="0" w:color="auto"/>
              <w:left w:val="single" w:sz="4" w:space="0" w:color="auto"/>
              <w:bottom w:val="single" w:sz="4" w:space="0" w:color="auto"/>
              <w:right w:val="single" w:sz="4" w:space="0" w:color="auto"/>
            </w:tcBorders>
            <w:noWrap/>
            <w:vAlign w:val="center"/>
            <w:hideMark/>
          </w:tcPr>
          <w:p w14:paraId="344D6A97"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1</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18FF022B"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00056001</w:t>
            </w:r>
          </w:p>
        </w:tc>
        <w:tc>
          <w:tcPr>
            <w:tcW w:w="1053" w:type="dxa"/>
            <w:tcBorders>
              <w:top w:val="single" w:sz="4" w:space="0" w:color="auto"/>
              <w:left w:val="single" w:sz="4" w:space="0" w:color="auto"/>
              <w:bottom w:val="single" w:sz="4" w:space="0" w:color="auto"/>
              <w:right w:val="single" w:sz="4" w:space="0" w:color="auto"/>
            </w:tcBorders>
            <w:noWrap/>
            <w:vAlign w:val="center"/>
            <w:hideMark/>
          </w:tcPr>
          <w:p w14:paraId="0A02E0E6"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430957</w:t>
            </w:r>
          </w:p>
        </w:tc>
        <w:tc>
          <w:tcPr>
            <w:tcW w:w="4788" w:type="dxa"/>
            <w:tcBorders>
              <w:top w:val="single" w:sz="4" w:space="0" w:color="auto"/>
              <w:left w:val="single" w:sz="4" w:space="0" w:color="auto"/>
              <w:bottom w:val="single" w:sz="4" w:space="0" w:color="auto"/>
              <w:right w:val="single" w:sz="4" w:space="0" w:color="auto"/>
            </w:tcBorders>
            <w:vAlign w:val="center"/>
            <w:hideMark/>
          </w:tcPr>
          <w:p w14:paraId="2B7A90A7" w14:textId="77777777" w:rsidR="00796D77" w:rsidRPr="00796D77" w:rsidRDefault="00796D77" w:rsidP="00796D77">
            <w:pPr>
              <w:spacing w:line="256" w:lineRule="auto"/>
              <w:jc w:val="both"/>
              <w:rPr>
                <w:rFonts w:ascii="Arial" w:hAnsi="Arial" w:cs="Arial"/>
                <w:color w:val="000000"/>
                <w:sz w:val="19"/>
                <w:szCs w:val="19"/>
                <w:lang w:eastAsia="en-US"/>
              </w:rPr>
            </w:pPr>
            <w:r w:rsidRPr="00796D77">
              <w:rPr>
                <w:rFonts w:ascii="Arial" w:hAnsi="Arial" w:cs="Arial"/>
                <w:color w:val="000000"/>
                <w:sz w:val="19"/>
                <w:szCs w:val="19"/>
                <w:lang w:eastAsia="en-US"/>
              </w:rPr>
              <w:t>Prestação de Serviços de Segurança Privada Não Armada com Vestimentas e Acessórios Típicos para Atuar na Vigilância e Atividades Correlatas em Geral do Evento. - (Eventos Diurno/Noturno - Carga Horaria 12 Horas)</w:t>
            </w:r>
          </w:p>
        </w:tc>
        <w:tc>
          <w:tcPr>
            <w:tcW w:w="1006" w:type="dxa"/>
            <w:tcBorders>
              <w:top w:val="single" w:sz="4" w:space="0" w:color="auto"/>
              <w:left w:val="single" w:sz="4" w:space="0" w:color="auto"/>
              <w:bottom w:val="single" w:sz="4" w:space="0" w:color="auto"/>
              <w:right w:val="single" w:sz="4" w:space="0" w:color="auto"/>
            </w:tcBorders>
            <w:noWrap/>
            <w:vAlign w:val="center"/>
            <w:hideMark/>
          </w:tcPr>
          <w:p w14:paraId="180C19E2" w14:textId="77777777" w:rsidR="00796D77" w:rsidRPr="00796D77" w:rsidRDefault="00796D77" w:rsidP="00796D77">
            <w:pPr>
              <w:spacing w:line="256" w:lineRule="auto"/>
              <w:jc w:val="center"/>
              <w:rPr>
                <w:rFonts w:ascii="Arial" w:hAnsi="Arial" w:cs="Arial"/>
                <w:color w:val="000000"/>
                <w:sz w:val="19"/>
                <w:szCs w:val="19"/>
                <w:lang w:eastAsia="en-US"/>
              </w:rPr>
            </w:pPr>
            <w:r w:rsidRPr="00796D77">
              <w:rPr>
                <w:rFonts w:ascii="Arial" w:hAnsi="Arial" w:cs="Arial"/>
                <w:color w:val="000000"/>
                <w:sz w:val="19"/>
                <w:szCs w:val="19"/>
                <w:lang w:eastAsia="en-US"/>
              </w:rPr>
              <w:t>DIÁRIA</w:t>
            </w:r>
          </w:p>
        </w:tc>
        <w:tc>
          <w:tcPr>
            <w:tcW w:w="1435" w:type="dxa"/>
            <w:tcBorders>
              <w:top w:val="single" w:sz="4" w:space="0" w:color="auto"/>
              <w:left w:val="single" w:sz="4" w:space="0" w:color="auto"/>
              <w:bottom w:val="single" w:sz="4" w:space="0" w:color="auto"/>
              <w:right w:val="single" w:sz="4" w:space="0" w:color="auto"/>
            </w:tcBorders>
            <w:vAlign w:val="center"/>
            <w:hideMark/>
          </w:tcPr>
          <w:p w14:paraId="2349A3F5" w14:textId="77777777" w:rsidR="00796D77" w:rsidRPr="00796D77" w:rsidRDefault="00796D77" w:rsidP="00796D77">
            <w:pPr>
              <w:spacing w:line="256" w:lineRule="auto"/>
              <w:jc w:val="center"/>
              <w:rPr>
                <w:rFonts w:ascii="Arial" w:hAnsi="Arial" w:cs="Arial"/>
                <w:color w:val="000000"/>
                <w:sz w:val="19"/>
                <w:szCs w:val="19"/>
                <w:lang w:eastAsia="en-US"/>
              </w:rPr>
            </w:pPr>
            <w:r w:rsidRPr="00796D77">
              <w:rPr>
                <w:rFonts w:ascii="Arial" w:hAnsi="Arial" w:cs="Arial"/>
                <w:color w:val="000000"/>
                <w:sz w:val="19"/>
                <w:szCs w:val="19"/>
                <w:lang w:eastAsia="en-US"/>
              </w:rPr>
              <w:t>320</w:t>
            </w:r>
          </w:p>
        </w:tc>
      </w:tr>
      <w:tr w:rsidR="00796D77" w:rsidRPr="00796D77" w14:paraId="44A9FC94" w14:textId="77777777">
        <w:trPr>
          <w:trHeight w:val="264"/>
        </w:trPr>
        <w:tc>
          <w:tcPr>
            <w:tcW w:w="587" w:type="dxa"/>
            <w:tcBorders>
              <w:top w:val="single" w:sz="4" w:space="0" w:color="auto"/>
              <w:left w:val="single" w:sz="4" w:space="0" w:color="auto"/>
              <w:bottom w:val="single" w:sz="4" w:space="0" w:color="auto"/>
              <w:right w:val="single" w:sz="4" w:space="0" w:color="auto"/>
            </w:tcBorders>
            <w:noWrap/>
            <w:vAlign w:val="center"/>
            <w:hideMark/>
          </w:tcPr>
          <w:p w14:paraId="036F20E8"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2</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594E2565"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388496-1</w:t>
            </w:r>
          </w:p>
        </w:tc>
        <w:tc>
          <w:tcPr>
            <w:tcW w:w="1053" w:type="dxa"/>
            <w:tcBorders>
              <w:top w:val="single" w:sz="4" w:space="0" w:color="auto"/>
              <w:left w:val="single" w:sz="4" w:space="0" w:color="auto"/>
              <w:bottom w:val="single" w:sz="4" w:space="0" w:color="auto"/>
              <w:right w:val="single" w:sz="4" w:space="0" w:color="auto"/>
            </w:tcBorders>
            <w:noWrap/>
            <w:vAlign w:val="center"/>
            <w:hideMark/>
          </w:tcPr>
          <w:p w14:paraId="25FD679D" w14:textId="77777777" w:rsidR="00796D77" w:rsidRPr="00796D77" w:rsidRDefault="00796D77" w:rsidP="00796D77">
            <w:pPr>
              <w:spacing w:line="256" w:lineRule="auto"/>
              <w:jc w:val="center"/>
              <w:rPr>
                <w:rFonts w:ascii="Arial" w:hAnsi="Arial" w:cs="Arial"/>
                <w:color w:val="000000"/>
                <w:sz w:val="19"/>
                <w:szCs w:val="19"/>
                <w:lang w:eastAsia="en-US"/>
              </w:rPr>
            </w:pPr>
            <w:r w:rsidRPr="00796D77">
              <w:rPr>
                <w:rFonts w:ascii="Arial" w:hAnsi="Arial" w:cs="Arial"/>
                <w:sz w:val="19"/>
                <w:szCs w:val="19"/>
                <w:lang w:eastAsia="en-US"/>
              </w:rPr>
              <w:t>430958</w:t>
            </w:r>
          </w:p>
        </w:tc>
        <w:tc>
          <w:tcPr>
            <w:tcW w:w="4788" w:type="dxa"/>
            <w:tcBorders>
              <w:top w:val="single" w:sz="4" w:space="0" w:color="auto"/>
              <w:left w:val="single" w:sz="4" w:space="0" w:color="auto"/>
              <w:bottom w:val="single" w:sz="4" w:space="0" w:color="auto"/>
              <w:right w:val="single" w:sz="4" w:space="0" w:color="auto"/>
            </w:tcBorders>
            <w:vAlign w:val="center"/>
            <w:hideMark/>
          </w:tcPr>
          <w:p w14:paraId="057CB64C" w14:textId="77777777" w:rsidR="00796D77" w:rsidRPr="00796D77" w:rsidRDefault="00796D77" w:rsidP="00796D77">
            <w:pPr>
              <w:spacing w:line="256" w:lineRule="auto"/>
              <w:jc w:val="both"/>
              <w:rPr>
                <w:rFonts w:ascii="Arial" w:hAnsi="Arial" w:cs="Arial"/>
                <w:color w:val="000000"/>
                <w:sz w:val="19"/>
                <w:szCs w:val="19"/>
                <w:lang w:eastAsia="en-US"/>
              </w:rPr>
            </w:pPr>
            <w:r w:rsidRPr="00796D77">
              <w:rPr>
                <w:rFonts w:ascii="Arial" w:hAnsi="Arial" w:cs="Arial"/>
                <w:color w:val="000000"/>
                <w:sz w:val="19"/>
                <w:szCs w:val="19"/>
                <w:lang w:eastAsia="en-US"/>
              </w:rPr>
              <w:t>Prestação de Serviços de Brigadistas de Incêndio com Vestimentas e Acessórios Típicos para Atuar nas Atividades Correlatas em Geral de Brigadista Durante Eventos. - (Eventos Diurno/Noturno - Carga Horaria 12 Horas)</w:t>
            </w:r>
          </w:p>
        </w:tc>
        <w:tc>
          <w:tcPr>
            <w:tcW w:w="1006" w:type="dxa"/>
            <w:tcBorders>
              <w:top w:val="single" w:sz="4" w:space="0" w:color="auto"/>
              <w:left w:val="single" w:sz="4" w:space="0" w:color="auto"/>
              <w:bottom w:val="single" w:sz="4" w:space="0" w:color="auto"/>
              <w:right w:val="single" w:sz="4" w:space="0" w:color="auto"/>
            </w:tcBorders>
            <w:noWrap/>
            <w:vAlign w:val="center"/>
            <w:hideMark/>
          </w:tcPr>
          <w:p w14:paraId="1C6A474C" w14:textId="77777777" w:rsidR="00796D77" w:rsidRPr="00796D77" w:rsidRDefault="00796D77" w:rsidP="00796D77">
            <w:pPr>
              <w:spacing w:line="256" w:lineRule="auto"/>
              <w:jc w:val="center"/>
              <w:rPr>
                <w:rFonts w:ascii="Arial" w:hAnsi="Arial" w:cs="Arial"/>
                <w:color w:val="000000"/>
                <w:sz w:val="19"/>
                <w:szCs w:val="19"/>
                <w:lang w:eastAsia="en-US"/>
              </w:rPr>
            </w:pPr>
            <w:r w:rsidRPr="00796D77">
              <w:rPr>
                <w:rFonts w:ascii="Arial" w:hAnsi="Arial" w:cs="Arial"/>
                <w:color w:val="000000"/>
                <w:sz w:val="19"/>
                <w:szCs w:val="19"/>
                <w:lang w:eastAsia="en-US"/>
              </w:rPr>
              <w:t>DIÁRIA</w:t>
            </w:r>
          </w:p>
        </w:tc>
        <w:tc>
          <w:tcPr>
            <w:tcW w:w="1435" w:type="dxa"/>
            <w:tcBorders>
              <w:top w:val="single" w:sz="4" w:space="0" w:color="auto"/>
              <w:left w:val="single" w:sz="4" w:space="0" w:color="auto"/>
              <w:bottom w:val="single" w:sz="4" w:space="0" w:color="auto"/>
              <w:right w:val="single" w:sz="4" w:space="0" w:color="auto"/>
            </w:tcBorders>
            <w:vAlign w:val="center"/>
            <w:hideMark/>
          </w:tcPr>
          <w:p w14:paraId="343DDF3D" w14:textId="77777777" w:rsidR="00796D77" w:rsidRPr="00796D77" w:rsidRDefault="00796D77" w:rsidP="00796D77">
            <w:pPr>
              <w:spacing w:line="256" w:lineRule="auto"/>
              <w:jc w:val="center"/>
              <w:rPr>
                <w:rFonts w:ascii="Arial" w:hAnsi="Arial" w:cs="Arial"/>
                <w:color w:val="000000"/>
                <w:sz w:val="19"/>
                <w:szCs w:val="19"/>
                <w:lang w:eastAsia="en-US"/>
              </w:rPr>
            </w:pPr>
            <w:r w:rsidRPr="00796D77">
              <w:rPr>
                <w:rFonts w:ascii="Arial" w:hAnsi="Arial" w:cs="Arial"/>
                <w:color w:val="000000"/>
                <w:sz w:val="19"/>
                <w:szCs w:val="19"/>
                <w:lang w:eastAsia="en-US"/>
              </w:rPr>
              <w:t>110</w:t>
            </w:r>
          </w:p>
        </w:tc>
      </w:tr>
    </w:tbl>
    <w:p w14:paraId="484B964D" w14:textId="77777777" w:rsidR="00796D77" w:rsidRPr="00796D77" w:rsidRDefault="00796D77" w:rsidP="00796D77">
      <w:pPr>
        <w:autoSpaceDE w:val="0"/>
        <w:autoSpaceDN w:val="0"/>
        <w:adjustRightInd w:val="0"/>
        <w:jc w:val="both"/>
        <w:rPr>
          <w:rFonts w:ascii="Arial" w:hAnsi="Arial" w:cs="Arial"/>
          <w:sz w:val="23"/>
          <w:szCs w:val="23"/>
        </w:rPr>
      </w:pPr>
    </w:p>
    <w:p w14:paraId="16D1EE54"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1.2. O objeto deste termo de referência tem a natureza de bens/serviços comum e NÃO se enquadra como sendo de bem de luxo, conforme Decreto Municipal nº 012/2024.</w:t>
      </w:r>
    </w:p>
    <w:p w14:paraId="0EB0C4A4" w14:textId="77777777" w:rsidR="00796D77" w:rsidRPr="00796D77" w:rsidRDefault="00796D77" w:rsidP="00796D77">
      <w:pPr>
        <w:autoSpaceDE w:val="0"/>
        <w:autoSpaceDN w:val="0"/>
        <w:adjustRightInd w:val="0"/>
        <w:jc w:val="both"/>
        <w:rPr>
          <w:rFonts w:ascii="Arial" w:hAnsi="Arial" w:cs="Arial"/>
          <w:sz w:val="23"/>
          <w:szCs w:val="23"/>
        </w:rPr>
      </w:pPr>
    </w:p>
    <w:p w14:paraId="2E747CEE"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1.3. Os quantitativos por unidade demandante estão discriminados na Planilha de Estimativa de Quantidades de Serviços por Órgão/Secretaria Demandante em anexo ao Estudo Técnico Preliminar – ETP.</w:t>
      </w:r>
    </w:p>
    <w:p w14:paraId="45E97686" w14:textId="77777777" w:rsidR="00796D77" w:rsidRPr="00796D77" w:rsidRDefault="00796D77" w:rsidP="00796D77">
      <w:pPr>
        <w:autoSpaceDE w:val="0"/>
        <w:autoSpaceDN w:val="0"/>
        <w:adjustRightInd w:val="0"/>
        <w:jc w:val="both"/>
        <w:rPr>
          <w:rFonts w:ascii="Arial" w:hAnsi="Arial" w:cs="Arial"/>
          <w:sz w:val="23"/>
          <w:szCs w:val="23"/>
        </w:rPr>
      </w:pPr>
    </w:p>
    <w:p w14:paraId="2874D822"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1.4. A Ata de Registro de Preço terá sua vigência por </w:t>
      </w:r>
      <w:r w:rsidRPr="00796D77">
        <w:rPr>
          <w:rFonts w:ascii="Arial" w:hAnsi="Arial" w:cs="Arial"/>
          <w:b/>
          <w:bCs/>
          <w:sz w:val="23"/>
          <w:szCs w:val="23"/>
        </w:rPr>
        <w:t>01 (um) ano</w:t>
      </w:r>
      <w:r w:rsidRPr="00796D77">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259467F2" w14:textId="77777777" w:rsidR="00796D77" w:rsidRPr="00796D77" w:rsidRDefault="00796D77" w:rsidP="00796D77">
      <w:pPr>
        <w:autoSpaceDE w:val="0"/>
        <w:autoSpaceDN w:val="0"/>
        <w:adjustRightInd w:val="0"/>
        <w:jc w:val="both"/>
        <w:rPr>
          <w:rFonts w:ascii="Arial" w:hAnsi="Arial" w:cs="Arial"/>
          <w:b/>
          <w:bCs/>
          <w:sz w:val="23"/>
          <w:szCs w:val="23"/>
        </w:rPr>
      </w:pPr>
    </w:p>
    <w:p w14:paraId="49646F5A" w14:textId="77777777" w:rsidR="00796D77" w:rsidRPr="00796D77" w:rsidRDefault="00796D77" w:rsidP="00796D77">
      <w:pPr>
        <w:autoSpaceDE w:val="0"/>
        <w:autoSpaceDN w:val="0"/>
        <w:adjustRightInd w:val="0"/>
        <w:jc w:val="both"/>
        <w:rPr>
          <w:rFonts w:ascii="Arial" w:hAnsi="Arial" w:cs="Arial"/>
          <w:b/>
          <w:bCs/>
          <w:sz w:val="23"/>
          <w:szCs w:val="23"/>
        </w:rPr>
      </w:pPr>
      <w:r w:rsidRPr="00796D77">
        <w:rPr>
          <w:rFonts w:ascii="Arial" w:hAnsi="Arial" w:cs="Arial"/>
          <w:b/>
          <w:bCs/>
          <w:sz w:val="23"/>
          <w:szCs w:val="23"/>
        </w:rPr>
        <w:t>2 – DO ÓRGÃO GERENCIADOR E PARTICIPANTES:</w:t>
      </w:r>
    </w:p>
    <w:p w14:paraId="2D10B1A1" w14:textId="77777777" w:rsidR="00796D77" w:rsidRPr="00796D77" w:rsidRDefault="00796D77" w:rsidP="00796D77">
      <w:pPr>
        <w:autoSpaceDE w:val="0"/>
        <w:autoSpaceDN w:val="0"/>
        <w:adjustRightInd w:val="0"/>
        <w:jc w:val="both"/>
        <w:rPr>
          <w:rFonts w:ascii="Arial" w:hAnsi="Arial" w:cs="Arial"/>
          <w:sz w:val="23"/>
          <w:szCs w:val="23"/>
        </w:rPr>
      </w:pPr>
    </w:p>
    <w:p w14:paraId="747B3079"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2.1. A Prefeitura Municipal de Itaúba/MT, irá gerenciar a prática de todos os atos de controle e administração do Sistema de Registro de Preços (SRP), a ser gerado pela licitação.</w:t>
      </w:r>
    </w:p>
    <w:p w14:paraId="34FF7AA2" w14:textId="77777777" w:rsidR="00796D77" w:rsidRPr="00796D77" w:rsidRDefault="00796D77" w:rsidP="00796D77">
      <w:pPr>
        <w:autoSpaceDE w:val="0"/>
        <w:autoSpaceDN w:val="0"/>
        <w:adjustRightInd w:val="0"/>
        <w:jc w:val="both"/>
        <w:rPr>
          <w:rFonts w:ascii="Arial" w:hAnsi="Arial" w:cs="Arial"/>
          <w:sz w:val="23"/>
          <w:szCs w:val="23"/>
        </w:rPr>
      </w:pPr>
    </w:p>
    <w:p w14:paraId="48106940"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2.2. Como órgão gerenciador, a Prefeitura Municipal através dos servidores responsáveis pelo planejamento da futura contratação consolidou as informações relativas à estimativa de consumo das secretarias participantes,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38A29245" w14:textId="77777777" w:rsidR="00796D77" w:rsidRPr="00796D77" w:rsidRDefault="00796D77" w:rsidP="00796D77">
      <w:pPr>
        <w:autoSpaceDE w:val="0"/>
        <w:autoSpaceDN w:val="0"/>
        <w:adjustRightInd w:val="0"/>
        <w:jc w:val="both"/>
        <w:rPr>
          <w:rFonts w:ascii="Arial" w:hAnsi="Arial" w:cs="Arial"/>
          <w:sz w:val="23"/>
          <w:szCs w:val="23"/>
        </w:rPr>
      </w:pPr>
    </w:p>
    <w:p w14:paraId="4FD2289F"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2.3. Os órgãos participantes deste registro de preços estão a seguir discriminados: </w:t>
      </w:r>
    </w:p>
    <w:p w14:paraId="4C6D4782" w14:textId="77777777" w:rsidR="00796D77" w:rsidRPr="00796D77" w:rsidRDefault="00796D77" w:rsidP="00796D77">
      <w:pPr>
        <w:shd w:val="clear" w:color="auto" w:fill="FFFFFF"/>
        <w:ind w:left="426"/>
        <w:contextualSpacing/>
        <w:rPr>
          <w:rFonts w:ascii="Arial" w:hAnsi="Arial" w:cs="Arial"/>
          <w:bCs/>
          <w:color w:val="000000"/>
          <w:sz w:val="23"/>
          <w:szCs w:val="23"/>
          <w:lang w:eastAsia="en-US"/>
        </w:rPr>
      </w:pPr>
    </w:p>
    <w:p w14:paraId="175D27B6" w14:textId="77777777" w:rsidR="00796D77" w:rsidRPr="00796D77" w:rsidRDefault="00796D77" w:rsidP="00796D77">
      <w:pPr>
        <w:numPr>
          <w:ilvl w:val="0"/>
          <w:numId w:val="20"/>
        </w:numPr>
        <w:shd w:val="clear" w:color="auto" w:fill="FFFFFF"/>
        <w:ind w:left="426" w:hanging="426"/>
        <w:contextualSpacing/>
        <w:rPr>
          <w:rFonts w:ascii="Arial" w:hAnsi="Arial" w:cs="Arial"/>
          <w:bCs/>
          <w:color w:val="000000"/>
          <w:sz w:val="23"/>
          <w:szCs w:val="23"/>
          <w:lang w:eastAsia="en-US"/>
        </w:rPr>
      </w:pPr>
      <w:r w:rsidRPr="00796D77">
        <w:rPr>
          <w:rFonts w:ascii="Arial" w:hAnsi="Arial" w:cs="Arial"/>
          <w:bCs/>
          <w:color w:val="000000"/>
          <w:sz w:val="23"/>
          <w:szCs w:val="23"/>
          <w:lang w:eastAsia="en-US"/>
        </w:rPr>
        <w:t>Secretaria Municipal de Educação, Cultura, Esporte e Lazer</w:t>
      </w:r>
    </w:p>
    <w:p w14:paraId="6BC930A7" w14:textId="77777777" w:rsidR="00796D77" w:rsidRPr="00796D77" w:rsidRDefault="00796D77" w:rsidP="00796D77">
      <w:pPr>
        <w:numPr>
          <w:ilvl w:val="0"/>
          <w:numId w:val="20"/>
        </w:numPr>
        <w:shd w:val="clear" w:color="auto" w:fill="FFFFFF"/>
        <w:ind w:left="426" w:hanging="426"/>
        <w:contextualSpacing/>
        <w:rPr>
          <w:rFonts w:ascii="Arial" w:hAnsi="Arial" w:cs="Arial"/>
          <w:bCs/>
          <w:color w:val="000000"/>
          <w:sz w:val="23"/>
          <w:szCs w:val="23"/>
          <w:lang w:eastAsia="en-US"/>
        </w:rPr>
      </w:pPr>
      <w:r w:rsidRPr="00796D77">
        <w:rPr>
          <w:rFonts w:ascii="Arial" w:hAnsi="Arial" w:cs="Arial"/>
          <w:bCs/>
          <w:color w:val="000000"/>
          <w:sz w:val="23"/>
          <w:szCs w:val="23"/>
          <w:lang w:eastAsia="en-US"/>
        </w:rPr>
        <w:t>Secretaria Municipal de Agricultura, Desenvolvimento, Meio Ambiente e Turismo</w:t>
      </w:r>
    </w:p>
    <w:p w14:paraId="205C7812" w14:textId="77777777" w:rsidR="00796D77" w:rsidRPr="00796D77" w:rsidRDefault="00796D77" w:rsidP="00796D77">
      <w:pPr>
        <w:shd w:val="clear" w:color="auto" w:fill="FFFFFF"/>
        <w:ind w:left="426"/>
        <w:contextualSpacing/>
        <w:rPr>
          <w:rFonts w:ascii="Arial" w:hAnsi="Arial" w:cs="Arial"/>
          <w:bCs/>
          <w:color w:val="000000"/>
          <w:sz w:val="23"/>
          <w:szCs w:val="23"/>
          <w:lang w:eastAsia="en-US"/>
        </w:rPr>
      </w:pPr>
    </w:p>
    <w:p w14:paraId="167718B1" w14:textId="77777777" w:rsidR="00796D77" w:rsidRPr="00796D77" w:rsidRDefault="00796D77" w:rsidP="00796D77">
      <w:pPr>
        <w:autoSpaceDE w:val="0"/>
        <w:autoSpaceDN w:val="0"/>
        <w:adjustRightInd w:val="0"/>
        <w:rPr>
          <w:rFonts w:ascii="Arial" w:hAnsi="Arial" w:cs="Arial"/>
          <w:b/>
          <w:bCs/>
          <w:sz w:val="23"/>
          <w:szCs w:val="23"/>
        </w:rPr>
      </w:pPr>
      <w:r w:rsidRPr="00796D77">
        <w:rPr>
          <w:rFonts w:ascii="Arial" w:hAnsi="Arial" w:cs="Arial"/>
          <w:b/>
          <w:bCs/>
          <w:sz w:val="23"/>
          <w:szCs w:val="23"/>
        </w:rPr>
        <w:t>3. DESCRIÇÃO DA NECESSIDADE:</w:t>
      </w:r>
    </w:p>
    <w:p w14:paraId="71FB0315" w14:textId="77777777" w:rsidR="00796D77" w:rsidRPr="00796D77" w:rsidRDefault="00796D77" w:rsidP="00796D77">
      <w:pPr>
        <w:jc w:val="both"/>
        <w:rPr>
          <w:rFonts w:ascii="Arial" w:hAnsi="Arial" w:cs="Arial"/>
          <w:sz w:val="23"/>
          <w:szCs w:val="23"/>
        </w:rPr>
      </w:pPr>
    </w:p>
    <w:p w14:paraId="45B23317"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3.1. O presente Termo de Referência tem a finalidade de obter registro de preço para futura e eventual contratação de empresa especializada na área de prestação de serviços de segurança </w:t>
      </w:r>
      <w:r w:rsidRPr="00796D77">
        <w:rPr>
          <w:rFonts w:ascii="Arial" w:hAnsi="Arial" w:cs="Arial"/>
          <w:sz w:val="23"/>
          <w:szCs w:val="23"/>
        </w:rPr>
        <w:lastRenderedPageBreak/>
        <w:t xml:space="preserve">privada não armada e de brigadistas de incêndio para garantir a proteção do público e do patrimônio durante a realização de eventos cívicos, esportivos, culturais e religiosos promovidos no município de Itaúba/MT, nos termos, condições e exigências estabelecidas neste instrumento. </w:t>
      </w:r>
    </w:p>
    <w:p w14:paraId="605ED9F0" w14:textId="77777777" w:rsidR="00796D77" w:rsidRPr="00796D77" w:rsidRDefault="00796D77" w:rsidP="00796D77">
      <w:pPr>
        <w:jc w:val="both"/>
        <w:rPr>
          <w:rFonts w:ascii="Arial" w:hAnsi="Arial" w:cs="Arial"/>
          <w:sz w:val="23"/>
          <w:szCs w:val="23"/>
        </w:rPr>
      </w:pPr>
    </w:p>
    <w:p w14:paraId="31DBAB33"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3.2. Inicialmente é importante registrar que a Prefeitura Municipal de Itaúba/MT, atualmente não possui contrato vigente com empresa para realização dos serviços ora pretendidos.</w:t>
      </w:r>
    </w:p>
    <w:p w14:paraId="5343834A" w14:textId="77777777" w:rsidR="00796D77" w:rsidRPr="00796D77" w:rsidRDefault="00796D77" w:rsidP="00796D77">
      <w:pPr>
        <w:jc w:val="both"/>
        <w:rPr>
          <w:rFonts w:ascii="Arial" w:hAnsi="Arial" w:cs="Arial"/>
          <w:sz w:val="23"/>
          <w:szCs w:val="23"/>
        </w:rPr>
      </w:pPr>
    </w:p>
    <w:p w14:paraId="60109DD3"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3.3. A contratação dos serviços do objeto deste termo de referência visa garantir a segurança do público participante, bem como a prevenção e o combate a incidentes que possam comprometer a integridade física das pessoas e o patrimônio envolvido nos eventos realizados pela Prefeitura Municipal de Itaúba/MT, bem como busca cumprir exigências impostas pela Policia Civil e pelo Corpo de Bombeiros referente a necessidade desses serviços serem prestados ao tratarmos de eventos promovidos em espaços públicos abertos ou não e que envolvam grande número de pessoas. </w:t>
      </w:r>
    </w:p>
    <w:p w14:paraId="78838FBA" w14:textId="77777777" w:rsidR="00796D77" w:rsidRPr="00796D77" w:rsidRDefault="00796D77" w:rsidP="00796D77">
      <w:pPr>
        <w:jc w:val="both"/>
        <w:rPr>
          <w:rFonts w:ascii="Arial" w:hAnsi="Arial" w:cs="Arial"/>
          <w:sz w:val="23"/>
          <w:szCs w:val="23"/>
        </w:rPr>
      </w:pPr>
    </w:p>
    <w:p w14:paraId="6A2DB7DF"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3.4. A Prefeitura Municipal de Itaúba, por meio da Secretaria de Educação, Cultura, Esporte e Lazer e da Secretaria de Agricultura, Desenvolvimento, Meio ambiente e Turismo, promove e/ou apoia diversos eventos no município, os quais são realizados com o intuito de fomentar a integração social, o desenvolvimento cultural, a prática esportiva, o lazer comunitário e a conscientização ambiental. Desta forma, considerando o calendário de festas no município, diversos são os eventos planejados anualmente, a saber: eventos culturais, feiras, campeonatos esportivos de diversas modalidades, festa de carnaval, festa de rodeio, aniversário de emancipação, festival de pesca, eventos motociclísticos (motocross), projeto natal e réveillon, e outros projetos a serem desenvolvidos. Tais eventos contam com a participação significativa da população local e, muitas vezes, de visitantes, demandando organização e estrutura que garantam a segurança, a tranquilidade, a integridade física e o bem-estar dos frequentadores dos eventos realizados e/ou apoiados pela Prefeitura Municipal através contratação de serviços especializados de segurança não armada e brigadistas.</w:t>
      </w:r>
    </w:p>
    <w:p w14:paraId="76F3D607" w14:textId="77777777" w:rsidR="00796D77" w:rsidRPr="00796D77" w:rsidRDefault="00796D77" w:rsidP="00796D77">
      <w:pPr>
        <w:jc w:val="both"/>
        <w:rPr>
          <w:rFonts w:ascii="Arial" w:hAnsi="Arial" w:cs="Arial"/>
          <w:sz w:val="23"/>
          <w:szCs w:val="23"/>
        </w:rPr>
      </w:pPr>
    </w:p>
    <w:p w14:paraId="0366B997"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3.5. Pelas razões expostas, faz-se necessária a contratação de empresa especializada que fornecerá, sob demanda, apenas o indispensável a cada evento.</w:t>
      </w:r>
    </w:p>
    <w:p w14:paraId="16EA90D4" w14:textId="77777777" w:rsidR="00796D77" w:rsidRPr="00796D77" w:rsidRDefault="00796D77" w:rsidP="00796D77">
      <w:pPr>
        <w:jc w:val="both"/>
        <w:rPr>
          <w:rFonts w:ascii="Arial" w:hAnsi="Arial" w:cs="Arial"/>
          <w:sz w:val="23"/>
          <w:szCs w:val="23"/>
        </w:rPr>
      </w:pPr>
    </w:p>
    <w:p w14:paraId="3FC2C69E"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3.6. O regime de execução deste fornecimento será o de empreitada por preço unitário, devido à precisão na estimativa dos quantitativos envolvidos e à variação de consumo dos serviços das secretarias demandantes.</w:t>
      </w:r>
    </w:p>
    <w:p w14:paraId="2E4A7EAE" w14:textId="77777777" w:rsidR="00796D77" w:rsidRPr="00796D77" w:rsidRDefault="00796D77" w:rsidP="00796D77">
      <w:pPr>
        <w:jc w:val="both"/>
        <w:rPr>
          <w:rFonts w:ascii="Arial" w:hAnsi="Arial" w:cs="Arial"/>
          <w:sz w:val="23"/>
          <w:szCs w:val="23"/>
        </w:rPr>
      </w:pPr>
    </w:p>
    <w:p w14:paraId="7AEAA689" w14:textId="77777777" w:rsidR="00796D77" w:rsidRPr="00796D77" w:rsidRDefault="00796D77" w:rsidP="00796D77">
      <w:pPr>
        <w:autoSpaceDE w:val="0"/>
        <w:autoSpaceDN w:val="0"/>
        <w:adjustRightInd w:val="0"/>
        <w:rPr>
          <w:rFonts w:ascii="Arial" w:hAnsi="Arial" w:cs="Arial"/>
          <w:b/>
          <w:bCs/>
          <w:sz w:val="23"/>
          <w:szCs w:val="23"/>
        </w:rPr>
      </w:pPr>
      <w:r w:rsidRPr="00796D77">
        <w:rPr>
          <w:rFonts w:ascii="Arial" w:hAnsi="Arial" w:cs="Arial"/>
          <w:b/>
          <w:bCs/>
          <w:sz w:val="23"/>
          <w:szCs w:val="23"/>
        </w:rPr>
        <w:t>4. FUNDAMENTAÇÃO DA CONTRATAÇÃO:</w:t>
      </w:r>
    </w:p>
    <w:p w14:paraId="1703C0FF" w14:textId="77777777" w:rsidR="00796D77" w:rsidRPr="00796D77" w:rsidRDefault="00796D77" w:rsidP="00796D77">
      <w:pPr>
        <w:jc w:val="both"/>
        <w:rPr>
          <w:rFonts w:ascii="Arial" w:hAnsi="Arial" w:cs="Arial"/>
          <w:sz w:val="23"/>
          <w:szCs w:val="23"/>
        </w:rPr>
      </w:pPr>
    </w:p>
    <w:p w14:paraId="060FA76B"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219670DD" w14:textId="77777777" w:rsidR="00796D77" w:rsidRPr="00796D77" w:rsidRDefault="00796D77" w:rsidP="00796D77">
      <w:pPr>
        <w:jc w:val="both"/>
        <w:rPr>
          <w:rFonts w:ascii="Arial" w:hAnsi="Arial" w:cs="Arial"/>
          <w:sz w:val="23"/>
          <w:szCs w:val="23"/>
        </w:rPr>
      </w:pPr>
    </w:p>
    <w:p w14:paraId="2374A295" w14:textId="59306AF6"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4.2. O objeto da contratação não está previsto no Plano de Contratações Anual, em razão do município de Itaúba não possuir constituído a elaboração do referido plano para o exercício de </w:t>
      </w:r>
      <w:r w:rsidRPr="00796D77">
        <w:rPr>
          <w:rFonts w:ascii="Arial" w:hAnsi="Arial" w:cs="Arial"/>
          <w:sz w:val="23"/>
          <w:szCs w:val="23"/>
        </w:rPr>
        <w:lastRenderedPageBreak/>
        <w:t>202</w:t>
      </w:r>
      <w:r w:rsidR="00AB2298">
        <w:rPr>
          <w:rFonts w:ascii="Arial" w:hAnsi="Arial" w:cs="Arial"/>
          <w:sz w:val="23"/>
          <w:szCs w:val="23"/>
        </w:rPr>
        <w:t>6</w:t>
      </w:r>
      <w:r w:rsidRPr="00796D77">
        <w:rPr>
          <w:rFonts w:ascii="Arial" w:hAnsi="Arial" w:cs="Arial"/>
          <w:sz w:val="23"/>
          <w:szCs w:val="23"/>
        </w:rPr>
        <w:t>, uma vez que, está iniciando a aplicação da nova lei de licitações (Lei nº 14.133/2021) de maneira gradativa.</w:t>
      </w:r>
    </w:p>
    <w:p w14:paraId="4C8DEEDE" w14:textId="77777777" w:rsidR="00796D77" w:rsidRPr="00796D77" w:rsidRDefault="00796D77" w:rsidP="00796D77">
      <w:pPr>
        <w:jc w:val="both"/>
        <w:rPr>
          <w:rFonts w:ascii="Arial" w:eastAsia="MS Mincho" w:hAnsi="Arial" w:cs="Arial"/>
          <w:b/>
          <w:bCs/>
          <w:sz w:val="23"/>
          <w:szCs w:val="23"/>
        </w:rPr>
      </w:pPr>
    </w:p>
    <w:p w14:paraId="7C119216" w14:textId="77777777" w:rsidR="00796D77" w:rsidRPr="00796D77" w:rsidRDefault="00796D77" w:rsidP="00796D77">
      <w:pPr>
        <w:jc w:val="both"/>
        <w:rPr>
          <w:rFonts w:ascii="Arial" w:eastAsia="MS Mincho" w:hAnsi="Arial" w:cs="Arial"/>
          <w:b/>
          <w:bCs/>
          <w:sz w:val="23"/>
          <w:szCs w:val="23"/>
        </w:rPr>
      </w:pPr>
      <w:r w:rsidRPr="00796D77">
        <w:rPr>
          <w:rFonts w:ascii="Arial" w:eastAsia="MS Mincho" w:hAnsi="Arial" w:cs="Arial"/>
          <w:b/>
          <w:bCs/>
          <w:sz w:val="23"/>
          <w:szCs w:val="23"/>
        </w:rPr>
        <w:t>5. DESCRIÇÃO DA SOLUÇÃO COMO UM TODO:</w:t>
      </w:r>
    </w:p>
    <w:p w14:paraId="491E5538" w14:textId="77777777" w:rsidR="00796D77" w:rsidRPr="00796D77" w:rsidRDefault="00796D77" w:rsidP="00796D77">
      <w:pPr>
        <w:jc w:val="both"/>
        <w:rPr>
          <w:rFonts w:ascii="Arial" w:hAnsi="Arial" w:cs="Arial"/>
          <w:sz w:val="23"/>
          <w:szCs w:val="23"/>
        </w:rPr>
      </w:pPr>
    </w:p>
    <w:p w14:paraId="2BB82FAB"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5.1. Considerando-se as alternativas de mercado, as cotações realizadas, a demanda a ser atendida e as características dos serviços a serem contratados, a solução mais vantajosa e que mais se adequa às necessidades do órgão é a realização de procedimento auxiliar de Sistema de Registro de Preços, através de PREGÃO ELETRÔNICO, em julgamento que classificará os licitantes vencedores pelo </w:t>
      </w:r>
      <w:r w:rsidRPr="00796D77">
        <w:rPr>
          <w:rFonts w:ascii="Arial" w:hAnsi="Arial" w:cs="Arial"/>
          <w:sz w:val="23"/>
          <w:szCs w:val="23"/>
          <w:u w:val="single"/>
        </w:rPr>
        <w:t>menor preço apresentado POR ITEM</w:t>
      </w:r>
      <w:r w:rsidRPr="00796D77">
        <w:rPr>
          <w:rFonts w:ascii="Arial" w:hAnsi="Arial" w:cs="Arial"/>
          <w:sz w:val="23"/>
          <w:szCs w:val="23"/>
        </w:rPr>
        <w:t>. Tal cenário é o mais vantajoso para a administração do ponto de vista do custo-benefício, eficácia, eficiência, segurança e disponibilidade do mercado.</w:t>
      </w:r>
    </w:p>
    <w:p w14:paraId="5409834B" w14:textId="77777777" w:rsidR="00796D77" w:rsidRPr="00796D77" w:rsidRDefault="00796D77" w:rsidP="00796D77">
      <w:pPr>
        <w:jc w:val="both"/>
        <w:rPr>
          <w:rFonts w:ascii="Arial" w:hAnsi="Arial" w:cs="Arial"/>
          <w:sz w:val="23"/>
          <w:szCs w:val="23"/>
        </w:rPr>
      </w:pPr>
    </w:p>
    <w:p w14:paraId="0BFEBBBA"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5.2. A prestação dos serviços não gera vínculo empregatício entre os empregados da CONTRATADA e a Administração, vedando-se qualquer relação entre estes que caracterize pessoalidade e subordinação direta.</w:t>
      </w:r>
    </w:p>
    <w:p w14:paraId="46747C20" w14:textId="77777777" w:rsidR="00796D77" w:rsidRPr="00796D77" w:rsidRDefault="00796D77" w:rsidP="00796D77">
      <w:pPr>
        <w:jc w:val="both"/>
        <w:rPr>
          <w:rFonts w:ascii="Arial" w:hAnsi="Arial" w:cs="Arial"/>
          <w:sz w:val="23"/>
          <w:szCs w:val="23"/>
        </w:rPr>
      </w:pPr>
    </w:p>
    <w:p w14:paraId="7DCAC23F"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5.3. Os serviços ofertados para os eventos deverão garantir um padrão de qualidade e apresentar a melhor prática executiva, com elementos que apresentem vantagens para a contratação e com a caracterização devidamente detalhada neste Termo de Referência.</w:t>
      </w:r>
    </w:p>
    <w:p w14:paraId="668AD6EE" w14:textId="77777777" w:rsidR="00796D77" w:rsidRPr="00796D77" w:rsidRDefault="00796D77" w:rsidP="00796D77">
      <w:pPr>
        <w:jc w:val="both"/>
        <w:rPr>
          <w:rFonts w:ascii="Arial" w:hAnsi="Arial" w:cs="Arial"/>
          <w:sz w:val="23"/>
          <w:szCs w:val="23"/>
        </w:rPr>
      </w:pPr>
    </w:p>
    <w:p w14:paraId="776465F6"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5.4. A escolha da modalidade Pregão Eletrônico pelo Sistema de Registro de Preços encontra amparo nas disposições contidas nos art. 82 ao 86 da Lei nº 14.133/2021, e se justifica pela conveniência da contratação dos serviços com previsão de execução parceladas. Esta modalidade também facilita o trabalho de planejamento orçamentário da secretaria demandante, possibilitando uma melhor aplicabilidade dos recursos ao longo do exercício.</w:t>
      </w:r>
    </w:p>
    <w:p w14:paraId="61A89815" w14:textId="77777777" w:rsidR="00796D77" w:rsidRPr="00796D77" w:rsidRDefault="00796D77" w:rsidP="00796D77">
      <w:pPr>
        <w:jc w:val="both"/>
        <w:rPr>
          <w:rFonts w:ascii="Arial" w:hAnsi="Arial" w:cs="Arial"/>
          <w:sz w:val="23"/>
          <w:szCs w:val="23"/>
        </w:rPr>
      </w:pPr>
    </w:p>
    <w:p w14:paraId="1BDF5870" w14:textId="77777777" w:rsidR="00796D77" w:rsidRPr="00796D77" w:rsidRDefault="00796D77" w:rsidP="00796D77">
      <w:pPr>
        <w:jc w:val="both"/>
        <w:rPr>
          <w:rFonts w:ascii="Arial" w:eastAsia="MS Mincho" w:hAnsi="Arial" w:cs="Arial"/>
          <w:sz w:val="23"/>
          <w:szCs w:val="23"/>
        </w:rPr>
      </w:pPr>
      <w:r w:rsidRPr="00796D77">
        <w:rPr>
          <w:rFonts w:ascii="Arial" w:hAnsi="Arial" w:cs="Arial"/>
          <w:sz w:val="23"/>
          <w:szCs w:val="23"/>
        </w:rPr>
        <w:t xml:space="preserve">5.5. A referida </w:t>
      </w:r>
      <w:r w:rsidRPr="00796D77">
        <w:rPr>
          <w:rFonts w:ascii="Arial" w:eastAsia="MS Mincho" w:hAnsi="Arial" w:cs="Arial"/>
          <w:sz w:val="23"/>
          <w:szCs w:val="23"/>
        </w:rPr>
        <w:t xml:space="preserve">contratação se dará pelo período de </w:t>
      </w:r>
      <w:r w:rsidRPr="00796D77">
        <w:rPr>
          <w:rFonts w:ascii="Arial" w:eastAsia="MS Mincho" w:hAnsi="Arial" w:cs="Arial"/>
          <w:b/>
          <w:bCs/>
          <w:sz w:val="23"/>
          <w:szCs w:val="23"/>
        </w:rPr>
        <w:t>12 (doze) meses</w:t>
      </w:r>
      <w:r w:rsidRPr="00796D77">
        <w:rPr>
          <w:rFonts w:ascii="Arial" w:eastAsia="MS Mincho" w:hAnsi="Arial" w:cs="Arial"/>
          <w:sz w:val="23"/>
          <w:szCs w:val="23"/>
        </w:rPr>
        <w:t xml:space="preserve"> contados da sua assinatura e o quantitativo estimado a ser adquirido, só será pago o que efetivamente for utilizado pela Prefeitura Municipal de Itaúba/MT.</w:t>
      </w:r>
    </w:p>
    <w:p w14:paraId="62508F5C" w14:textId="77777777" w:rsidR="00796D77" w:rsidRPr="00796D77" w:rsidRDefault="00796D77" w:rsidP="00796D77">
      <w:pPr>
        <w:jc w:val="both"/>
        <w:rPr>
          <w:rFonts w:ascii="Arial" w:eastAsia="MS Mincho" w:hAnsi="Arial" w:cs="Arial"/>
          <w:sz w:val="23"/>
          <w:szCs w:val="23"/>
        </w:rPr>
      </w:pPr>
    </w:p>
    <w:p w14:paraId="4798B1FC"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5.6. Os pagamentos corresponderão aos serviços efetivamente solicitados pela PREFEITURA, observados os valores unitários apresentados pela proponente por ocasião da licitação. Devendo ser pago, em média, até </w:t>
      </w:r>
      <w:r w:rsidRPr="00796D77">
        <w:rPr>
          <w:rFonts w:ascii="Arial" w:hAnsi="Arial" w:cs="Arial"/>
          <w:b/>
          <w:sz w:val="23"/>
          <w:szCs w:val="23"/>
        </w:rPr>
        <w:t>30 (trinta) dias após a execução dos serviços</w:t>
      </w:r>
      <w:r w:rsidRPr="00796D77">
        <w:rPr>
          <w:rFonts w:ascii="Arial" w:hAnsi="Arial" w:cs="Arial"/>
          <w:sz w:val="23"/>
          <w:szCs w:val="23"/>
        </w:rPr>
        <w:t>, mediante a apresentação da nota fiscal devidamente atestada.</w:t>
      </w:r>
    </w:p>
    <w:p w14:paraId="47F0EA29" w14:textId="77777777" w:rsidR="00796D77" w:rsidRPr="00796D77" w:rsidRDefault="00796D77" w:rsidP="00796D77">
      <w:pPr>
        <w:jc w:val="both"/>
        <w:rPr>
          <w:rFonts w:ascii="Arial" w:eastAsia="MS Mincho" w:hAnsi="Arial" w:cs="Arial"/>
          <w:sz w:val="23"/>
          <w:szCs w:val="23"/>
        </w:rPr>
      </w:pPr>
    </w:p>
    <w:p w14:paraId="00540A07" w14:textId="77777777" w:rsidR="00796D77" w:rsidRPr="00796D77" w:rsidRDefault="00796D77" w:rsidP="00796D77">
      <w:pPr>
        <w:jc w:val="both"/>
        <w:rPr>
          <w:rFonts w:ascii="Arial" w:hAnsi="Arial" w:cs="Arial"/>
          <w:b/>
          <w:bCs/>
          <w:sz w:val="23"/>
          <w:szCs w:val="23"/>
        </w:rPr>
      </w:pPr>
      <w:r w:rsidRPr="00796D77">
        <w:rPr>
          <w:rFonts w:ascii="Arial" w:hAnsi="Arial" w:cs="Arial"/>
          <w:b/>
          <w:bCs/>
          <w:sz w:val="23"/>
          <w:szCs w:val="23"/>
        </w:rPr>
        <w:t>6. DOS REQUISITOS DA CONTRATAÇÃO:</w:t>
      </w:r>
    </w:p>
    <w:p w14:paraId="33116DEF" w14:textId="77777777" w:rsidR="00796D77" w:rsidRPr="00796D77" w:rsidRDefault="00796D77" w:rsidP="00796D77">
      <w:pPr>
        <w:jc w:val="both"/>
        <w:rPr>
          <w:rFonts w:ascii="Arial" w:hAnsi="Arial" w:cs="Arial"/>
          <w:sz w:val="23"/>
          <w:szCs w:val="23"/>
        </w:rPr>
      </w:pPr>
    </w:p>
    <w:p w14:paraId="3EB336ED" w14:textId="77777777" w:rsidR="00796D77" w:rsidRPr="00796D77" w:rsidRDefault="00796D77" w:rsidP="00796D77">
      <w:pPr>
        <w:jc w:val="both"/>
        <w:rPr>
          <w:rFonts w:ascii="Arial" w:eastAsia="MS Mincho" w:hAnsi="Arial" w:cs="Arial"/>
          <w:sz w:val="23"/>
          <w:szCs w:val="23"/>
        </w:rPr>
      </w:pPr>
      <w:r w:rsidRPr="00796D77">
        <w:rPr>
          <w:rFonts w:ascii="Arial" w:eastAsia="MS Mincho" w:hAnsi="Arial" w:cs="Arial"/>
          <w:sz w:val="23"/>
          <w:szCs w:val="23"/>
        </w:rPr>
        <w:t xml:space="preserve">6.1. Trata-se de aquisição de serviços comum, a serem adquiridos mediante licitação, na modalidade Pregão, em sua forma Eletrônica, através de Sistema de Registro de Preços. </w:t>
      </w:r>
    </w:p>
    <w:p w14:paraId="7C4F06CC" w14:textId="77777777" w:rsidR="00796D77" w:rsidRPr="00796D77" w:rsidRDefault="00796D77" w:rsidP="00796D77">
      <w:pPr>
        <w:jc w:val="both"/>
        <w:rPr>
          <w:rFonts w:ascii="Arial" w:eastAsia="MS Mincho" w:hAnsi="Arial" w:cs="Arial"/>
          <w:sz w:val="23"/>
          <w:szCs w:val="23"/>
        </w:rPr>
      </w:pPr>
    </w:p>
    <w:p w14:paraId="7EC4C51B" w14:textId="77777777" w:rsidR="00796D77" w:rsidRPr="00796D77" w:rsidRDefault="00796D77" w:rsidP="00796D77">
      <w:pPr>
        <w:jc w:val="both"/>
        <w:rPr>
          <w:rFonts w:ascii="Arial" w:eastAsia="MS Mincho" w:hAnsi="Arial" w:cs="Arial"/>
          <w:sz w:val="23"/>
          <w:szCs w:val="23"/>
        </w:rPr>
      </w:pPr>
      <w:r w:rsidRPr="00796D77">
        <w:rPr>
          <w:rFonts w:ascii="Arial" w:eastAsia="MS Mincho" w:hAnsi="Arial" w:cs="Arial"/>
          <w:sz w:val="23"/>
          <w:szCs w:val="23"/>
        </w:rPr>
        <w:t xml:space="preserve">6.2. A utilização da forma de Sistema de Registro de Preço na Modalidade Pregão eletrônico justifica-se pelo fato de que a prestação dos serviços em comento se dará de forma parcelada na qual as Secretarias Demandantes realizarão as contratações dos serviços objeto desse </w:t>
      </w:r>
      <w:r w:rsidRPr="00796D77">
        <w:rPr>
          <w:rFonts w:ascii="Arial" w:eastAsia="MS Mincho" w:hAnsi="Arial" w:cs="Arial"/>
          <w:sz w:val="23"/>
          <w:szCs w:val="23"/>
        </w:rPr>
        <w:lastRenderedPageBreak/>
        <w:t xml:space="preserve">Termo de Referência conforme a necessidade de cada evento realizado pela Prefeitura Municipal. </w:t>
      </w:r>
    </w:p>
    <w:p w14:paraId="5DCA8688" w14:textId="77777777" w:rsidR="00796D77" w:rsidRPr="00796D77" w:rsidRDefault="00796D77" w:rsidP="00796D77">
      <w:pPr>
        <w:jc w:val="both"/>
        <w:rPr>
          <w:rFonts w:ascii="Arial" w:eastAsia="MS Mincho" w:hAnsi="Arial" w:cs="Arial"/>
          <w:sz w:val="23"/>
          <w:szCs w:val="23"/>
        </w:rPr>
      </w:pPr>
    </w:p>
    <w:p w14:paraId="3D97F4A3" w14:textId="77777777" w:rsidR="00796D77" w:rsidRPr="00796D77" w:rsidRDefault="00796D77" w:rsidP="00796D77">
      <w:pPr>
        <w:jc w:val="both"/>
        <w:rPr>
          <w:rFonts w:ascii="Arial" w:eastAsia="MS Mincho" w:hAnsi="Arial" w:cs="Arial"/>
          <w:sz w:val="23"/>
          <w:szCs w:val="23"/>
        </w:rPr>
      </w:pPr>
      <w:r w:rsidRPr="00796D77">
        <w:rPr>
          <w:rFonts w:ascii="Arial" w:eastAsia="MS Mincho" w:hAnsi="Arial" w:cs="Arial"/>
          <w:sz w:val="23"/>
          <w:szCs w:val="23"/>
        </w:rPr>
        <w:t xml:space="preserve">6.3. A utilização da sistemática de registro de preços é tratada já no planejamento das compras, conforme nos relata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a dinâmica de utilização por mais unidades/órgãos, a possibilidade de logística eficiente, a regionalização da demanda e os desafios da manutenção de preços por determinado prazo Ou seja, em aspecto prático, a contratação através do sistema de registro de preços deve ser avaliada já no momento da realização do estudo técnico preliminar, quando os requisitos acima serão estudados diante das necessidades, das expectativas, das soluções e do mercado de fornecedores. </w:t>
      </w:r>
    </w:p>
    <w:p w14:paraId="0990D3E8" w14:textId="77777777" w:rsidR="00796D77" w:rsidRPr="00796D77" w:rsidRDefault="00796D77" w:rsidP="00796D77">
      <w:pPr>
        <w:jc w:val="both"/>
        <w:rPr>
          <w:rFonts w:ascii="Arial" w:eastAsia="MS Mincho" w:hAnsi="Arial" w:cs="Arial"/>
          <w:sz w:val="23"/>
          <w:szCs w:val="23"/>
        </w:rPr>
      </w:pPr>
    </w:p>
    <w:p w14:paraId="141E11B9" w14:textId="77777777" w:rsidR="00796D77" w:rsidRPr="00796D77" w:rsidRDefault="00796D77" w:rsidP="00796D77">
      <w:pPr>
        <w:tabs>
          <w:tab w:val="left" w:pos="284"/>
        </w:tabs>
        <w:jc w:val="both"/>
        <w:rPr>
          <w:rFonts w:ascii="Arial" w:eastAsia="MS Mincho" w:hAnsi="Arial" w:cs="Arial"/>
          <w:sz w:val="23"/>
          <w:szCs w:val="23"/>
          <w:lang w:eastAsia="en-US"/>
        </w:rPr>
      </w:pPr>
      <w:r w:rsidRPr="00796D77">
        <w:rPr>
          <w:rFonts w:ascii="Arial" w:eastAsia="MS Mincho" w:hAnsi="Arial" w:cs="Arial"/>
          <w:sz w:val="23"/>
          <w:szCs w:val="23"/>
          <w:lang w:eastAsia="en-US"/>
        </w:rPr>
        <w:t>6.4. A empresa Detentora do Registro de Preços deverá executar o fornecimento dos serviços com eficiência e presteza, dentro dos padrões exigidos pela PREFEITURA, obrigando-se especialmente, a cumprir a solicitação das secretarias demandantes.</w:t>
      </w:r>
    </w:p>
    <w:p w14:paraId="609AA0A6" w14:textId="77777777" w:rsidR="00796D77" w:rsidRPr="00796D77" w:rsidRDefault="00796D77" w:rsidP="00796D77">
      <w:pPr>
        <w:jc w:val="both"/>
        <w:rPr>
          <w:rFonts w:ascii="Arial" w:eastAsia="MS Mincho" w:hAnsi="Arial" w:cs="Arial"/>
          <w:sz w:val="23"/>
          <w:szCs w:val="23"/>
        </w:rPr>
      </w:pPr>
    </w:p>
    <w:p w14:paraId="2711F438" w14:textId="77777777" w:rsidR="00796D77" w:rsidRPr="00796D77" w:rsidRDefault="00796D77" w:rsidP="00796D77">
      <w:pPr>
        <w:jc w:val="both"/>
        <w:rPr>
          <w:rFonts w:ascii="Arial" w:eastAsia="MS Mincho" w:hAnsi="Arial" w:cs="Arial"/>
          <w:sz w:val="23"/>
          <w:szCs w:val="23"/>
        </w:rPr>
      </w:pPr>
      <w:r w:rsidRPr="00796D77">
        <w:rPr>
          <w:rFonts w:ascii="Arial" w:eastAsia="MS Mincho" w:hAnsi="Arial" w:cs="Arial"/>
          <w:sz w:val="23"/>
          <w:szCs w:val="23"/>
        </w:rPr>
        <w:t>6.5. A empresa Detentora do Registro de Preços não poderá subcontratar, ceder ou transferir, total e parcialmente, o objeto Contratado.</w:t>
      </w:r>
    </w:p>
    <w:p w14:paraId="76D2E21B" w14:textId="77777777" w:rsidR="00796D77" w:rsidRPr="00796D77" w:rsidRDefault="00796D77" w:rsidP="00796D77">
      <w:pPr>
        <w:jc w:val="both"/>
        <w:rPr>
          <w:rFonts w:ascii="Arial" w:eastAsia="MS Mincho" w:hAnsi="Arial" w:cs="Arial"/>
          <w:sz w:val="23"/>
          <w:szCs w:val="23"/>
        </w:rPr>
      </w:pPr>
    </w:p>
    <w:p w14:paraId="133916E1" w14:textId="77777777" w:rsidR="00796D77" w:rsidRPr="00796D77" w:rsidRDefault="00796D77" w:rsidP="00796D77">
      <w:pPr>
        <w:jc w:val="both"/>
        <w:rPr>
          <w:rFonts w:ascii="Arial" w:eastAsia="MS Mincho" w:hAnsi="Arial" w:cs="Arial"/>
          <w:sz w:val="23"/>
          <w:szCs w:val="23"/>
        </w:rPr>
      </w:pPr>
      <w:r w:rsidRPr="00796D77">
        <w:rPr>
          <w:rFonts w:ascii="Arial" w:eastAsia="MS Mincho" w:hAnsi="Arial" w:cs="Arial"/>
          <w:sz w:val="23"/>
          <w:szCs w:val="23"/>
        </w:rPr>
        <w:t>6.6. Não haverá exigência da garantia da contratação de que trata o artigo 96 da Lei nº 14.133, de 2021.</w:t>
      </w:r>
    </w:p>
    <w:p w14:paraId="102F6CF7" w14:textId="77777777" w:rsidR="00796D77" w:rsidRPr="00796D77" w:rsidRDefault="00796D77" w:rsidP="00796D77">
      <w:pPr>
        <w:jc w:val="both"/>
        <w:rPr>
          <w:rFonts w:ascii="Arial" w:eastAsia="MS Mincho" w:hAnsi="Arial" w:cs="Arial"/>
        </w:rPr>
      </w:pPr>
    </w:p>
    <w:p w14:paraId="0673EE31" w14:textId="77777777" w:rsidR="00796D77" w:rsidRPr="00796D77" w:rsidRDefault="00796D77" w:rsidP="00796D77">
      <w:pPr>
        <w:jc w:val="both"/>
        <w:rPr>
          <w:rFonts w:ascii="Arial" w:hAnsi="Arial" w:cs="Arial"/>
          <w:b/>
          <w:bCs/>
          <w:sz w:val="23"/>
          <w:szCs w:val="23"/>
        </w:rPr>
      </w:pPr>
      <w:r w:rsidRPr="00796D77">
        <w:rPr>
          <w:rFonts w:ascii="Arial" w:hAnsi="Arial" w:cs="Arial"/>
          <w:b/>
          <w:bCs/>
          <w:sz w:val="23"/>
          <w:szCs w:val="23"/>
        </w:rPr>
        <w:t>7. MODELO DE EXECUÇÃO DO OBJETO:</w:t>
      </w:r>
    </w:p>
    <w:p w14:paraId="28857298" w14:textId="77777777" w:rsidR="00796D77" w:rsidRPr="00796D77" w:rsidRDefault="00796D77" w:rsidP="00796D77">
      <w:pPr>
        <w:jc w:val="both"/>
        <w:rPr>
          <w:rFonts w:ascii="Arial" w:eastAsia="MS Mincho" w:hAnsi="Arial" w:cs="Arial"/>
        </w:rPr>
      </w:pPr>
    </w:p>
    <w:p w14:paraId="2289EBD1" w14:textId="77777777" w:rsidR="00796D77" w:rsidRPr="00796D77" w:rsidRDefault="00796D77" w:rsidP="00796D77">
      <w:pPr>
        <w:jc w:val="both"/>
        <w:rPr>
          <w:rFonts w:ascii="Arial" w:eastAsia="MS Mincho" w:hAnsi="Arial" w:cs="Arial"/>
          <w:sz w:val="23"/>
          <w:szCs w:val="23"/>
        </w:rPr>
      </w:pPr>
      <w:r w:rsidRPr="00796D77">
        <w:rPr>
          <w:rFonts w:ascii="Arial" w:eastAsia="MS Mincho" w:hAnsi="Arial" w:cs="Arial"/>
          <w:sz w:val="23"/>
          <w:szCs w:val="23"/>
        </w:rPr>
        <w:t>7.1. Para o adequado fornecimento e execução dos serviços, por sua conta e risco, a empresa Detentora do Registro de Preços deverá se responsabilizar em cumprir os seguintes requisitos:</w:t>
      </w:r>
    </w:p>
    <w:p w14:paraId="2028660D" w14:textId="77777777" w:rsidR="00796D77" w:rsidRPr="00796D77" w:rsidRDefault="00796D77" w:rsidP="00796D77">
      <w:pPr>
        <w:widowControl w:val="0"/>
        <w:autoSpaceDE w:val="0"/>
        <w:autoSpaceDN w:val="0"/>
        <w:adjustRightInd w:val="0"/>
        <w:jc w:val="both"/>
        <w:rPr>
          <w:rFonts w:ascii="Arial" w:hAnsi="Arial" w:cs="Arial"/>
          <w:b/>
          <w:bCs/>
        </w:rPr>
      </w:pPr>
    </w:p>
    <w:p w14:paraId="48DFD23F" w14:textId="77777777" w:rsidR="00796D77" w:rsidRPr="00796D77" w:rsidRDefault="00796D77" w:rsidP="00796D77">
      <w:pPr>
        <w:widowControl w:val="0"/>
        <w:autoSpaceDE w:val="0"/>
        <w:autoSpaceDN w:val="0"/>
        <w:adjustRightInd w:val="0"/>
        <w:jc w:val="both"/>
        <w:rPr>
          <w:rFonts w:ascii="Arial" w:hAnsi="Arial" w:cs="Arial"/>
          <w:b/>
          <w:bCs/>
          <w:sz w:val="23"/>
          <w:szCs w:val="23"/>
        </w:rPr>
      </w:pPr>
      <w:r w:rsidRPr="00796D77">
        <w:rPr>
          <w:rFonts w:ascii="Arial" w:hAnsi="Arial" w:cs="Arial"/>
          <w:b/>
          <w:bCs/>
          <w:sz w:val="23"/>
          <w:szCs w:val="23"/>
        </w:rPr>
        <w:t>Requisitos técnicos da contratação:</w:t>
      </w:r>
    </w:p>
    <w:p w14:paraId="4D918657" w14:textId="77777777" w:rsidR="00796D77" w:rsidRPr="00796D77" w:rsidRDefault="00796D77" w:rsidP="00796D77">
      <w:pPr>
        <w:tabs>
          <w:tab w:val="left" w:pos="284"/>
        </w:tabs>
        <w:jc w:val="both"/>
        <w:rPr>
          <w:rFonts w:ascii="Arial" w:eastAsia="MS Mincho" w:hAnsi="Arial" w:cs="Arial"/>
          <w:lang w:eastAsia="en-US"/>
        </w:rPr>
      </w:pPr>
    </w:p>
    <w:p w14:paraId="62DB8E12" w14:textId="77777777" w:rsidR="00796D77" w:rsidRPr="00796D77" w:rsidRDefault="00796D77" w:rsidP="00796D77">
      <w:pPr>
        <w:numPr>
          <w:ilvl w:val="0"/>
          <w:numId w:val="21"/>
        </w:numPr>
        <w:tabs>
          <w:tab w:val="left" w:pos="284"/>
        </w:tabs>
        <w:jc w:val="both"/>
        <w:rPr>
          <w:rFonts w:ascii="Arial" w:eastAsia="MS Mincho" w:hAnsi="Arial" w:cs="Arial"/>
          <w:sz w:val="23"/>
          <w:szCs w:val="23"/>
          <w:lang w:eastAsia="en-US"/>
        </w:rPr>
      </w:pPr>
      <w:bookmarkStart w:id="10" w:name="_Hlk184144249"/>
      <w:r w:rsidRPr="00796D77">
        <w:rPr>
          <w:rFonts w:ascii="Arial" w:eastAsia="MS Mincho" w:hAnsi="Arial" w:cs="Arial"/>
          <w:sz w:val="23"/>
          <w:szCs w:val="23"/>
          <w:lang w:eastAsia="en-US"/>
        </w:rPr>
        <w:t>Se responsabilizar por fornecer os serviços de acordo com as exigências feitas neste Termo de Referência.</w:t>
      </w:r>
    </w:p>
    <w:p w14:paraId="1BE639E8" w14:textId="77777777" w:rsidR="00796D77" w:rsidRPr="00796D77" w:rsidRDefault="00796D77" w:rsidP="00796D77">
      <w:pPr>
        <w:widowControl w:val="0"/>
        <w:numPr>
          <w:ilvl w:val="0"/>
          <w:numId w:val="21"/>
        </w:numPr>
        <w:tabs>
          <w:tab w:val="left" w:pos="284"/>
        </w:tabs>
        <w:autoSpaceDE w:val="0"/>
        <w:autoSpaceDN w:val="0"/>
        <w:adjustRightInd w:val="0"/>
        <w:jc w:val="both"/>
        <w:rPr>
          <w:rFonts w:ascii="Arial" w:hAnsi="Arial" w:cs="Arial"/>
          <w:sz w:val="23"/>
          <w:szCs w:val="23"/>
          <w:lang w:eastAsia="en-US"/>
        </w:rPr>
      </w:pPr>
      <w:r w:rsidRPr="00796D77">
        <w:rPr>
          <w:rFonts w:ascii="Arial" w:eastAsia="MS Mincho" w:hAnsi="Arial" w:cs="Arial"/>
          <w:sz w:val="23"/>
          <w:szCs w:val="23"/>
          <w:lang w:eastAsia="en-US"/>
        </w:rPr>
        <w:t xml:space="preserve">Em sujeição às normas técnicas, os serviços devem </w:t>
      </w:r>
      <w:r w:rsidRPr="00796D77">
        <w:rPr>
          <w:rFonts w:ascii="Arial" w:hAnsi="Arial" w:cs="Arial"/>
          <w:sz w:val="23"/>
          <w:szCs w:val="23"/>
          <w:lang w:eastAsia="en-US"/>
        </w:rPr>
        <w:t>atender às normas técnicas aplicáveis ao objeto e divulgadas por órgãos oficiais competentes.</w:t>
      </w:r>
    </w:p>
    <w:p w14:paraId="6A484C4D" w14:textId="77777777" w:rsidR="00796D77" w:rsidRPr="00796D77" w:rsidRDefault="00796D77" w:rsidP="00796D77">
      <w:pPr>
        <w:widowControl w:val="0"/>
        <w:numPr>
          <w:ilvl w:val="0"/>
          <w:numId w:val="21"/>
        </w:numPr>
        <w:tabs>
          <w:tab w:val="left" w:pos="284"/>
        </w:tabs>
        <w:autoSpaceDE w:val="0"/>
        <w:autoSpaceDN w:val="0"/>
        <w:adjustRightInd w:val="0"/>
        <w:jc w:val="both"/>
        <w:rPr>
          <w:rFonts w:ascii="Arial" w:hAnsi="Arial" w:cs="Arial"/>
          <w:sz w:val="23"/>
          <w:szCs w:val="23"/>
          <w:lang w:eastAsia="en-US"/>
        </w:rPr>
      </w:pPr>
      <w:r w:rsidRPr="00796D77">
        <w:rPr>
          <w:rFonts w:ascii="Arial" w:eastAsia="MS Mincho" w:hAnsi="Arial" w:cs="Arial"/>
          <w:sz w:val="23"/>
          <w:szCs w:val="23"/>
          <w:lang w:eastAsia="en-US"/>
        </w:rPr>
        <w:t>Adequar, por determinação da PREFEITURA, qualquer conduta referente ao fornecimento dos serviços, que não esteja sendo procedida de acordo com as Boas Práticas.</w:t>
      </w:r>
    </w:p>
    <w:p w14:paraId="72A409B3" w14:textId="77777777" w:rsidR="00796D77" w:rsidRPr="00796D77" w:rsidRDefault="00796D77" w:rsidP="00796D77">
      <w:pPr>
        <w:widowControl w:val="0"/>
        <w:numPr>
          <w:ilvl w:val="0"/>
          <w:numId w:val="21"/>
        </w:numPr>
        <w:tabs>
          <w:tab w:val="left" w:pos="284"/>
        </w:tabs>
        <w:autoSpaceDE w:val="0"/>
        <w:autoSpaceDN w:val="0"/>
        <w:adjustRightInd w:val="0"/>
        <w:jc w:val="both"/>
        <w:rPr>
          <w:rFonts w:ascii="Arial" w:hAnsi="Arial" w:cs="Arial"/>
          <w:sz w:val="23"/>
          <w:szCs w:val="23"/>
          <w:lang w:eastAsia="en-US"/>
        </w:rPr>
      </w:pPr>
      <w:r w:rsidRPr="00796D77">
        <w:rPr>
          <w:rFonts w:ascii="Arial" w:hAnsi="Arial" w:cs="Arial"/>
          <w:sz w:val="23"/>
          <w:szCs w:val="23"/>
          <w:lang w:eastAsia="en-US"/>
        </w:rPr>
        <w:t>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w:t>
      </w:r>
    </w:p>
    <w:p w14:paraId="1A150F2A" w14:textId="77777777" w:rsidR="00796D77" w:rsidRPr="00796D77" w:rsidRDefault="00796D77" w:rsidP="00796D77">
      <w:pPr>
        <w:widowControl w:val="0"/>
        <w:numPr>
          <w:ilvl w:val="0"/>
          <w:numId w:val="21"/>
        </w:numPr>
        <w:tabs>
          <w:tab w:val="left" w:pos="284"/>
        </w:tabs>
        <w:autoSpaceDE w:val="0"/>
        <w:autoSpaceDN w:val="0"/>
        <w:adjustRightInd w:val="0"/>
        <w:jc w:val="both"/>
        <w:rPr>
          <w:rFonts w:ascii="Arial" w:hAnsi="Arial" w:cs="Arial"/>
          <w:sz w:val="23"/>
          <w:szCs w:val="23"/>
          <w:lang w:eastAsia="en-US"/>
        </w:rPr>
      </w:pPr>
      <w:r w:rsidRPr="00796D77">
        <w:rPr>
          <w:rFonts w:ascii="Arial" w:hAnsi="Arial" w:cs="Arial"/>
          <w:sz w:val="23"/>
          <w:szCs w:val="23"/>
          <w:lang w:eastAsia="en-US"/>
        </w:rPr>
        <w:t>Disponibilidade de transporte e deslocamento para os locais de realização dos eventos.</w:t>
      </w:r>
    </w:p>
    <w:p w14:paraId="34F390E8" w14:textId="77777777" w:rsidR="00796D77" w:rsidRPr="00796D77" w:rsidRDefault="00796D77" w:rsidP="00796D77">
      <w:pPr>
        <w:widowControl w:val="0"/>
        <w:numPr>
          <w:ilvl w:val="0"/>
          <w:numId w:val="21"/>
        </w:numPr>
        <w:tabs>
          <w:tab w:val="left" w:pos="284"/>
        </w:tabs>
        <w:autoSpaceDE w:val="0"/>
        <w:autoSpaceDN w:val="0"/>
        <w:adjustRightInd w:val="0"/>
        <w:jc w:val="both"/>
        <w:rPr>
          <w:rFonts w:ascii="Arial" w:hAnsi="Arial" w:cs="Arial"/>
          <w:sz w:val="23"/>
          <w:szCs w:val="23"/>
          <w:lang w:eastAsia="en-US"/>
        </w:rPr>
      </w:pPr>
      <w:r w:rsidRPr="00796D77">
        <w:rPr>
          <w:rFonts w:ascii="Arial" w:hAnsi="Arial" w:cs="Arial"/>
          <w:sz w:val="23"/>
          <w:szCs w:val="23"/>
          <w:lang w:eastAsia="en-US"/>
        </w:rPr>
        <w:t xml:space="preserve">Nos valores propostos deverão estar inclusos todos os custos operacionais, encargos previdenciários, trabalhistas, tributários, comerciais e quaisquer outros que incidam </w:t>
      </w:r>
      <w:r w:rsidRPr="00796D77">
        <w:rPr>
          <w:rFonts w:ascii="Arial" w:hAnsi="Arial" w:cs="Arial"/>
          <w:sz w:val="23"/>
          <w:szCs w:val="23"/>
          <w:lang w:eastAsia="en-US"/>
        </w:rPr>
        <w:lastRenderedPageBreak/>
        <w:t>direta ou indiretamente no fornecimento dos serviços;</w:t>
      </w:r>
    </w:p>
    <w:bookmarkEnd w:id="10"/>
    <w:p w14:paraId="7F0AD52A" w14:textId="77777777" w:rsidR="00796D77" w:rsidRPr="00796D77" w:rsidRDefault="00796D77" w:rsidP="00796D77">
      <w:pPr>
        <w:widowControl w:val="0"/>
        <w:tabs>
          <w:tab w:val="left" w:pos="284"/>
        </w:tabs>
        <w:autoSpaceDE w:val="0"/>
        <w:autoSpaceDN w:val="0"/>
        <w:adjustRightInd w:val="0"/>
        <w:ind w:left="720"/>
        <w:jc w:val="both"/>
        <w:rPr>
          <w:rFonts w:ascii="Arial" w:hAnsi="Arial" w:cs="Arial"/>
          <w:lang w:eastAsia="en-US"/>
        </w:rPr>
      </w:pPr>
    </w:p>
    <w:p w14:paraId="5DA0B7FF" w14:textId="77777777" w:rsidR="00796D77" w:rsidRPr="00796D77" w:rsidRDefault="00796D77" w:rsidP="00796D77">
      <w:pPr>
        <w:jc w:val="both"/>
        <w:rPr>
          <w:rFonts w:ascii="Arial" w:hAnsi="Arial" w:cs="Arial"/>
          <w:b/>
          <w:bCs/>
          <w:sz w:val="23"/>
          <w:szCs w:val="23"/>
        </w:rPr>
      </w:pPr>
      <w:bookmarkStart w:id="11" w:name="_Hlk184144354"/>
      <w:r w:rsidRPr="00796D77">
        <w:rPr>
          <w:rFonts w:ascii="Arial" w:hAnsi="Arial" w:cs="Arial"/>
          <w:b/>
          <w:bCs/>
          <w:sz w:val="23"/>
          <w:szCs w:val="23"/>
        </w:rPr>
        <w:t>Do Local, Forma e Prazo de Execução dos Serviços</w:t>
      </w:r>
    </w:p>
    <w:p w14:paraId="79BFA8B2" w14:textId="77777777" w:rsidR="00796D77" w:rsidRPr="00796D77" w:rsidRDefault="00796D77" w:rsidP="00796D77">
      <w:pPr>
        <w:tabs>
          <w:tab w:val="left" w:pos="284"/>
        </w:tabs>
        <w:jc w:val="both"/>
        <w:rPr>
          <w:rFonts w:ascii="Arial" w:hAnsi="Arial" w:cs="Arial"/>
        </w:rPr>
      </w:pPr>
    </w:p>
    <w:p w14:paraId="48B7A68E"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sz w:val="23"/>
          <w:szCs w:val="23"/>
        </w:rPr>
        <w:t>7.2. Os serviços de segurança/brigadistas deverão ser executados no município de Itaúba/MT, através de monitoramento, ronda, controle de acesso na entrada principal do público e em locais restritos, revista de pessoal, identificação e vistorias no sentido de apontar os responsáveis por condutas inadequadas, coibindo ações delituosas nos locais de realização de eventos realizados pelas secretarias;</w:t>
      </w:r>
    </w:p>
    <w:p w14:paraId="487D7305"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0FB27411"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sz w:val="23"/>
          <w:szCs w:val="23"/>
        </w:rPr>
        <w:t xml:space="preserve">7.3. Os serviços deverão ser executados de forma PARCELADA durante o prazo de vigência da Ata de Registro de Preços e de acordo com a necessidade de cada secretaria e solicitação do departamento de Compras da PREFEITURA, </w:t>
      </w:r>
      <w:r w:rsidRPr="00796D77">
        <w:rPr>
          <w:rFonts w:ascii="Arial" w:hAnsi="Arial" w:cs="Arial"/>
          <w:sz w:val="23"/>
          <w:szCs w:val="23"/>
          <w:u w:val="single"/>
        </w:rPr>
        <w:t>sem limites de quantidades mínima ou máxima para realização dos pedidos</w:t>
      </w:r>
      <w:r w:rsidRPr="00796D77">
        <w:rPr>
          <w:rFonts w:ascii="Arial" w:hAnsi="Arial" w:cs="Arial"/>
          <w:sz w:val="23"/>
          <w:szCs w:val="23"/>
        </w:rPr>
        <w:t>;</w:t>
      </w:r>
    </w:p>
    <w:p w14:paraId="4C1B5D35"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50D39A76"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sz w:val="23"/>
          <w:szCs w:val="23"/>
        </w:rPr>
        <w:t xml:space="preserve">7.4. Os serviços contratados poderão ser prestados em qualquer horário e dia da semana, </w:t>
      </w:r>
      <w:r w:rsidRPr="00796D77">
        <w:rPr>
          <w:rFonts w:ascii="Arial" w:hAnsi="Arial" w:cs="Arial"/>
          <w:sz w:val="23"/>
          <w:szCs w:val="23"/>
          <w:u w:val="single"/>
        </w:rPr>
        <w:t>inclusive sábados, domingos e feriados</w:t>
      </w:r>
      <w:r w:rsidRPr="00796D77">
        <w:rPr>
          <w:rFonts w:ascii="Arial" w:hAnsi="Arial" w:cs="Arial"/>
          <w:sz w:val="23"/>
          <w:szCs w:val="23"/>
        </w:rPr>
        <w:t>;</w:t>
      </w:r>
    </w:p>
    <w:p w14:paraId="60D98365" w14:textId="77777777" w:rsidR="00796D77" w:rsidRPr="00796D77" w:rsidRDefault="00796D77" w:rsidP="00796D77">
      <w:pPr>
        <w:widowControl w:val="0"/>
        <w:tabs>
          <w:tab w:val="left" w:pos="4044"/>
        </w:tabs>
        <w:autoSpaceDE w:val="0"/>
        <w:autoSpaceDN w:val="0"/>
        <w:adjustRightInd w:val="0"/>
        <w:jc w:val="both"/>
        <w:rPr>
          <w:rFonts w:ascii="Arial" w:hAnsi="Arial" w:cs="Arial"/>
          <w:sz w:val="23"/>
          <w:szCs w:val="23"/>
        </w:rPr>
      </w:pPr>
    </w:p>
    <w:p w14:paraId="1392B46D"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7.5. O quantitativo de agentes de segurança/brigadista a ser designado para cada evento será definido pela secretaria solicitante quando da emissão da Ordem de Serviço, obedecendo ao limite total de diária registrados na licitação;</w:t>
      </w:r>
    </w:p>
    <w:p w14:paraId="7E20814D" w14:textId="77777777" w:rsidR="00796D77" w:rsidRPr="00796D77" w:rsidRDefault="00796D77" w:rsidP="00796D77">
      <w:pPr>
        <w:autoSpaceDE w:val="0"/>
        <w:autoSpaceDN w:val="0"/>
        <w:adjustRightInd w:val="0"/>
        <w:jc w:val="both"/>
        <w:rPr>
          <w:rFonts w:ascii="Arial" w:hAnsi="Arial" w:cs="Arial"/>
          <w:sz w:val="23"/>
          <w:szCs w:val="23"/>
        </w:rPr>
      </w:pPr>
    </w:p>
    <w:p w14:paraId="400D60A8"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7.6. A empresa Detentora do Registro de Preços deverá comunicar imediatamente qualquer fato anormal à organização do evento e aos agentes da polícia militar;</w:t>
      </w:r>
    </w:p>
    <w:p w14:paraId="5C41E645" w14:textId="77777777" w:rsidR="00796D77" w:rsidRPr="00796D77" w:rsidRDefault="00796D77" w:rsidP="00796D77">
      <w:pPr>
        <w:autoSpaceDE w:val="0"/>
        <w:autoSpaceDN w:val="0"/>
        <w:adjustRightInd w:val="0"/>
        <w:jc w:val="both"/>
        <w:rPr>
          <w:rFonts w:ascii="Arial" w:hAnsi="Arial" w:cs="Arial"/>
          <w:sz w:val="23"/>
          <w:szCs w:val="23"/>
        </w:rPr>
      </w:pPr>
    </w:p>
    <w:p w14:paraId="672BCBB7"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7.7. Considera-se fato anormal, qualquer ocorrência com potencial para prejudicar o evento, ou que coloquem em risco a integridade física de pessoas ou de bens públicos e/ou privados, ou que comprometam a ordem pública, e que não possam ser superados ou contornados somente pelo corpo de seguranças desarmados da Contratada;</w:t>
      </w:r>
    </w:p>
    <w:p w14:paraId="163325D7" w14:textId="77777777" w:rsidR="00796D77" w:rsidRPr="00796D77" w:rsidRDefault="00796D77" w:rsidP="00796D77">
      <w:pPr>
        <w:jc w:val="both"/>
        <w:rPr>
          <w:rFonts w:ascii="Arial" w:hAnsi="Arial" w:cs="Arial"/>
          <w:sz w:val="23"/>
          <w:szCs w:val="23"/>
        </w:rPr>
      </w:pPr>
    </w:p>
    <w:p w14:paraId="433F7455"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7.8. A Prefeitura Municipal de Itaúba/MT, através da secretaria solicitante e/ou departamento de compras deverá comunicar a empresa Detentora do Registro de Preços com no mínimo </w:t>
      </w:r>
      <w:r w:rsidRPr="00796D77">
        <w:rPr>
          <w:rFonts w:ascii="Arial" w:hAnsi="Arial" w:cs="Arial"/>
          <w:b/>
          <w:bCs/>
          <w:sz w:val="23"/>
          <w:szCs w:val="23"/>
        </w:rPr>
        <w:t>05 (cinco) dias</w:t>
      </w:r>
      <w:r w:rsidRPr="00796D77">
        <w:rPr>
          <w:rFonts w:ascii="Arial" w:hAnsi="Arial" w:cs="Arial"/>
          <w:sz w:val="23"/>
          <w:szCs w:val="23"/>
        </w:rPr>
        <w:t xml:space="preserve"> de antecedência do evento a ser realizado, o local, data e horário em que serão executados os serviços do objeto deste Termo de Referência.</w:t>
      </w:r>
    </w:p>
    <w:p w14:paraId="745EC8CD" w14:textId="77777777" w:rsidR="00796D77" w:rsidRPr="00796D77" w:rsidRDefault="00796D77" w:rsidP="00796D77">
      <w:pPr>
        <w:jc w:val="both"/>
        <w:rPr>
          <w:rFonts w:ascii="Arial" w:hAnsi="Arial" w:cs="Arial"/>
          <w:sz w:val="23"/>
          <w:szCs w:val="23"/>
        </w:rPr>
      </w:pPr>
    </w:p>
    <w:p w14:paraId="734A5E33"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7.9. A empresa Detentora do Registro de Preços deverá fornecer com antecedência de </w:t>
      </w:r>
      <w:r w:rsidRPr="00796D77">
        <w:rPr>
          <w:rFonts w:ascii="Arial" w:hAnsi="Arial" w:cs="Arial"/>
          <w:b/>
          <w:bCs/>
          <w:sz w:val="23"/>
          <w:szCs w:val="23"/>
        </w:rPr>
        <w:t>02 (dois) dias</w:t>
      </w:r>
      <w:r w:rsidRPr="00796D77">
        <w:rPr>
          <w:rFonts w:ascii="Arial" w:hAnsi="Arial" w:cs="Arial"/>
          <w:sz w:val="23"/>
          <w:szCs w:val="23"/>
        </w:rPr>
        <w:t xml:space="preserve"> a listagem com os nomes e RG de cada segurança/brigadista que estará prestando serviço em cada dia do evento.</w:t>
      </w:r>
    </w:p>
    <w:p w14:paraId="070CC2F1" w14:textId="77777777" w:rsidR="00796D77" w:rsidRPr="00796D77" w:rsidRDefault="00796D77" w:rsidP="00796D77">
      <w:pPr>
        <w:autoSpaceDE w:val="0"/>
        <w:autoSpaceDN w:val="0"/>
        <w:adjustRightInd w:val="0"/>
        <w:jc w:val="both"/>
        <w:rPr>
          <w:rFonts w:ascii="Arial" w:hAnsi="Arial" w:cs="Arial"/>
          <w:sz w:val="23"/>
          <w:szCs w:val="23"/>
        </w:rPr>
      </w:pPr>
    </w:p>
    <w:p w14:paraId="0F9F4722"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7.10. A empresa Detentora do Registro de Preços deverá designar uma pessoa como responsável para gerenciar a equipe de segurança/brigadista durante todo o período da realização do evento (estando o mesmo, obrigatoriamente disponível do início ao fim de cada evento), e, portando um aparelho celular, estando com o mesmo sempre acessível, com a finalidade de atender as solicitações da Secretaria;</w:t>
      </w:r>
    </w:p>
    <w:p w14:paraId="6C78A3F0" w14:textId="77777777" w:rsidR="00796D77" w:rsidRPr="00796D77" w:rsidRDefault="00796D77" w:rsidP="00796D77">
      <w:pPr>
        <w:jc w:val="both"/>
        <w:rPr>
          <w:rFonts w:ascii="Arial" w:hAnsi="Arial" w:cs="Arial"/>
          <w:sz w:val="23"/>
          <w:szCs w:val="23"/>
        </w:rPr>
      </w:pPr>
    </w:p>
    <w:p w14:paraId="6B361E0E"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lastRenderedPageBreak/>
        <w:t>7.11. A critério da comissão organizadora e da fiscalização da Prefeitura, o número total de componentes da equipe será conferido (contagem) diariamente antes do início e depois do evento sendo que todos os componentes da equipe devem portar o documento pessoal de identificação (RG) e crachá destacado de identificação pessoal, em que conste nome (em destaque) e o sobrenome acompanhado do número do RG;</w:t>
      </w:r>
    </w:p>
    <w:p w14:paraId="162BE045" w14:textId="77777777" w:rsidR="00796D77" w:rsidRPr="00796D77" w:rsidRDefault="00796D77" w:rsidP="00796D77">
      <w:pPr>
        <w:jc w:val="both"/>
        <w:rPr>
          <w:rFonts w:ascii="Arial" w:hAnsi="Arial" w:cs="Arial"/>
          <w:b/>
          <w:bCs/>
          <w:sz w:val="23"/>
          <w:szCs w:val="23"/>
        </w:rPr>
      </w:pPr>
    </w:p>
    <w:p w14:paraId="2C47812C"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7.12. Os seguranças/brigadistas que prestarão os serviços quando da solicitação da Prefeitura deverão possuir treinamentos e cursos, devidamente certificados bem como experiência anterior para exercer a função;</w:t>
      </w:r>
    </w:p>
    <w:p w14:paraId="4E33411C" w14:textId="77777777" w:rsidR="00796D77" w:rsidRPr="00796D77" w:rsidRDefault="00796D77" w:rsidP="00796D77">
      <w:pPr>
        <w:rPr>
          <w:rFonts w:ascii="Arial" w:hAnsi="Arial" w:cs="Arial"/>
          <w:sz w:val="23"/>
          <w:szCs w:val="23"/>
        </w:rPr>
      </w:pPr>
    </w:p>
    <w:p w14:paraId="1F55BDFE"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7.13. A empresa Detentora do Registro de Preços deverá substituir imediatamente os seguranças/brigadistas que por qualquer motivo não consigam prestar os serviços;</w:t>
      </w:r>
    </w:p>
    <w:p w14:paraId="3766858D" w14:textId="77777777" w:rsidR="00796D77" w:rsidRPr="00796D77" w:rsidRDefault="00796D77" w:rsidP="00796D77">
      <w:pPr>
        <w:autoSpaceDE w:val="0"/>
        <w:autoSpaceDN w:val="0"/>
        <w:adjustRightInd w:val="0"/>
        <w:jc w:val="both"/>
        <w:rPr>
          <w:rFonts w:ascii="Arial" w:hAnsi="Arial" w:cs="Arial"/>
          <w:sz w:val="23"/>
          <w:szCs w:val="23"/>
        </w:rPr>
      </w:pPr>
    </w:p>
    <w:p w14:paraId="731E489D"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7.14. Em caso de irregularidade não sanada pela Detentora do Registro de Preços, a Comissão/servidor reduzirá a termos os fatos ocorridos e encaminhará ao órgão competente para providências de penalização.</w:t>
      </w:r>
    </w:p>
    <w:bookmarkEnd w:id="11"/>
    <w:p w14:paraId="6BD4996E" w14:textId="77777777" w:rsidR="00796D77" w:rsidRPr="00796D77" w:rsidRDefault="00796D77" w:rsidP="00796D77">
      <w:pPr>
        <w:autoSpaceDE w:val="0"/>
        <w:autoSpaceDN w:val="0"/>
        <w:adjustRightInd w:val="0"/>
        <w:jc w:val="both"/>
        <w:rPr>
          <w:rFonts w:ascii="Arial" w:hAnsi="Arial" w:cs="Arial"/>
          <w:color w:val="000000"/>
          <w:sz w:val="23"/>
          <w:szCs w:val="23"/>
        </w:rPr>
      </w:pPr>
    </w:p>
    <w:p w14:paraId="560F0E77" w14:textId="77777777" w:rsidR="00796D77" w:rsidRPr="00796D77" w:rsidRDefault="00796D77" w:rsidP="00796D77">
      <w:pPr>
        <w:widowControl w:val="0"/>
        <w:autoSpaceDE w:val="0"/>
        <w:autoSpaceDN w:val="0"/>
        <w:adjustRightInd w:val="0"/>
        <w:jc w:val="both"/>
        <w:rPr>
          <w:rFonts w:ascii="Arial" w:hAnsi="Arial" w:cs="Arial"/>
          <w:b/>
          <w:bCs/>
          <w:sz w:val="23"/>
          <w:szCs w:val="23"/>
        </w:rPr>
      </w:pPr>
      <w:r w:rsidRPr="00796D77">
        <w:rPr>
          <w:rFonts w:ascii="Arial" w:hAnsi="Arial" w:cs="Arial"/>
          <w:b/>
          <w:bCs/>
          <w:sz w:val="23"/>
          <w:szCs w:val="23"/>
        </w:rPr>
        <w:t>Subcontratação</w:t>
      </w:r>
    </w:p>
    <w:p w14:paraId="1AAACEAA" w14:textId="77777777" w:rsidR="00796D77" w:rsidRPr="00796D77" w:rsidRDefault="00796D77" w:rsidP="00796D77">
      <w:pPr>
        <w:tabs>
          <w:tab w:val="left" w:pos="284"/>
        </w:tabs>
        <w:jc w:val="both"/>
        <w:rPr>
          <w:rFonts w:ascii="Arial" w:hAnsi="Arial" w:cs="Arial"/>
          <w:sz w:val="23"/>
          <w:szCs w:val="23"/>
          <w:lang w:eastAsia="en-US"/>
        </w:rPr>
      </w:pPr>
    </w:p>
    <w:p w14:paraId="25C704A9" w14:textId="77777777" w:rsidR="00796D77" w:rsidRPr="00796D77" w:rsidRDefault="00796D77" w:rsidP="00796D77">
      <w:pPr>
        <w:tabs>
          <w:tab w:val="left" w:pos="284"/>
        </w:tabs>
        <w:jc w:val="both"/>
        <w:rPr>
          <w:rFonts w:ascii="Arial" w:eastAsia="MS Mincho" w:hAnsi="Arial" w:cs="Arial"/>
          <w:sz w:val="23"/>
          <w:szCs w:val="23"/>
          <w:lang w:eastAsia="en-US"/>
        </w:rPr>
      </w:pPr>
      <w:r w:rsidRPr="00796D77">
        <w:rPr>
          <w:rFonts w:ascii="Arial" w:eastAsia="MS Mincho" w:hAnsi="Arial" w:cs="Arial"/>
          <w:sz w:val="23"/>
          <w:szCs w:val="23"/>
          <w:lang w:eastAsia="en-US"/>
        </w:rPr>
        <w:t xml:space="preserve">7.15. A empresa </w:t>
      </w:r>
      <w:r w:rsidRPr="00796D77">
        <w:rPr>
          <w:rFonts w:ascii="Arial" w:hAnsi="Arial" w:cs="Arial"/>
          <w:sz w:val="23"/>
          <w:szCs w:val="23"/>
          <w:lang w:eastAsia="en-US"/>
        </w:rPr>
        <w:t>Detentora do Registro de Preços</w:t>
      </w:r>
      <w:r w:rsidRPr="00796D77">
        <w:rPr>
          <w:rFonts w:ascii="Arial" w:eastAsia="MS Mincho" w:hAnsi="Arial" w:cs="Arial"/>
          <w:sz w:val="23"/>
          <w:szCs w:val="23"/>
          <w:lang w:eastAsia="en-US"/>
        </w:rPr>
        <w:t xml:space="preserve"> não poderá subcontratar, ceder ou transferir, total e parcialmente, o objeto Contratado.</w:t>
      </w:r>
    </w:p>
    <w:p w14:paraId="5F0A8403" w14:textId="77777777" w:rsidR="00796D77" w:rsidRPr="00796D77" w:rsidRDefault="00796D77" w:rsidP="00796D77">
      <w:pPr>
        <w:autoSpaceDE w:val="0"/>
        <w:autoSpaceDN w:val="0"/>
        <w:adjustRightInd w:val="0"/>
        <w:jc w:val="both"/>
        <w:rPr>
          <w:rFonts w:ascii="Arial" w:hAnsi="Arial" w:cs="Arial"/>
          <w:sz w:val="23"/>
          <w:szCs w:val="23"/>
        </w:rPr>
      </w:pPr>
    </w:p>
    <w:p w14:paraId="31773EE8" w14:textId="77777777" w:rsidR="00796D77" w:rsidRPr="00796D77" w:rsidRDefault="00796D77" w:rsidP="00796D77">
      <w:pPr>
        <w:widowControl w:val="0"/>
        <w:autoSpaceDE w:val="0"/>
        <w:autoSpaceDN w:val="0"/>
        <w:adjustRightInd w:val="0"/>
        <w:jc w:val="both"/>
        <w:rPr>
          <w:rFonts w:ascii="Arial" w:hAnsi="Arial" w:cs="Arial"/>
          <w:b/>
          <w:bCs/>
          <w:sz w:val="23"/>
          <w:szCs w:val="23"/>
        </w:rPr>
      </w:pPr>
      <w:r w:rsidRPr="00796D77">
        <w:rPr>
          <w:rFonts w:ascii="Arial" w:hAnsi="Arial" w:cs="Arial"/>
          <w:b/>
          <w:bCs/>
          <w:sz w:val="23"/>
          <w:szCs w:val="23"/>
        </w:rPr>
        <w:t xml:space="preserve">Requisitos de Sustentabilidade </w:t>
      </w:r>
    </w:p>
    <w:p w14:paraId="46B51FA0" w14:textId="77777777" w:rsidR="00796D77" w:rsidRPr="00796D77" w:rsidRDefault="00796D77" w:rsidP="00796D77">
      <w:pPr>
        <w:widowControl w:val="0"/>
        <w:autoSpaceDE w:val="0"/>
        <w:autoSpaceDN w:val="0"/>
        <w:adjustRightInd w:val="0"/>
        <w:jc w:val="both"/>
        <w:rPr>
          <w:rFonts w:ascii="Arial" w:hAnsi="Arial" w:cs="Arial"/>
          <w:b/>
          <w:bCs/>
          <w:sz w:val="23"/>
          <w:szCs w:val="23"/>
        </w:rPr>
      </w:pPr>
    </w:p>
    <w:p w14:paraId="2D8B12B2" w14:textId="77777777" w:rsidR="00796D77" w:rsidRPr="00796D77" w:rsidRDefault="00796D77" w:rsidP="00796D77">
      <w:pPr>
        <w:widowControl w:val="0"/>
        <w:autoSpaceDE w:val="0"/>
        <w:autoSpaceDN w:val="0"/>
        <w:adjustRightInd w:val="0"/>
        <w:jc w:val="both"/>
        <w:rPr>
          <w:rFonts w:ascii="Arial" w:hAnsi="Arial" w:cs="Arial"/>
          <w:sz w:val="23"/>
          <w:szCs w:val="23"/>
        </w:rPr>
      </w:pPr>
      <w:bookmarkStart w:id="12" w:name="_Hlk184144554"/>
      <w:r w:rsidRPr="00796D77">
        <w:rPr>
          <w:rFonts w:ascii="Arial" w:hAnsi="Arial" w:cs="Arial"/>
          <w:sz w:val="23"/>
          <w:szCs w:val="23"/>
        </w:rPr>
        <w:t xml:space="preserve">7.16. A empresa Detentora do Registro de Preços deverá utilizar na execução dos serviços as boas práticas de sustentabilidade ambiental, respeitando-se, dentre outros, os critérios ambientais indicados abaixo: </w:t>
      </w:r>
    </w:p>
    <w:p w14:paraId="4B58FAC6" w14:textId="77777777" w:rsidR="00796D77" w:rsidRPr="00796D77" w:rsidRDefault="00796D77" w:rsidP="00796D77">
      <w:pPr>
        <w:widowControl w:val="0"/>
        <w:autoSpaceDE w:val="0"/>
        <w:autoSpaceDN w:val="0"/>
        <w:adjustRightInd w:val="0"/>
        <w:jc w:val="both"/>
        <w:rPr>
          <w:rFonts w:ascii="Arial" w:hAnsi="Arial" w:cs="Arial"/>
          <w:b/>
          <w:bCs/>
          <w:sz w:val="23"/>
          <w:szCs w:val="23"/>
        </w:rPr>
      </w:pPr>
    </w:p>
    <w:p w14:paraId="2F995C0A"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t xml:space="preserve">a) </w:t>
      </w:r>
      <w:r w:rsidRPr="00796D77">
        <w:rPr>
          <w:rFonts w:ascii="Arial" w:hAnsi="Arial" w:cs="Arial"/>
          <w:sz w:val="23"/>
          <w:szCs w:val="23"/>
        </w:rPr>
        <w:t xml:space="preserve">Priorizar o uso de materiais e equipamentos que possuam certificação ambiental ou que sejam recicláveis/reutilizáveis. </w:t>
      </w:r>
    </w:p>
    <w:p w14:paraId="296CCADE"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4DAF7B51"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t>b)</w:t>
      </w:r>
      <w:r w:rsidRPr="00796D77">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601AB601"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7BC52D8F"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t>c)</w:t>
      </w:r>
      <w:r w:rsidRPr="00796D77">
        <w:rPr>
          <w:rFonts w:ascii="Arial" w:hAnsi="Arial" w:cs="Arial"/>
          <w:sz w:val="23"/>
          <w:szCs w:val="23"/>
        </w:rPr>
        <w:t xml:space="preserve"> Sempre que possível, fazer uso de energia renovável. </w:t>
      </w:r>
    </w:p>
    <w:p w14:paraId="5671C80D"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6614735C"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t>d)</w:t>
      </w:r>
      <w:r w:rsidRPr="00796D77">
        <w:rPr>
          <w:rFonts w:ascii="Arial" w:hAnsi="Arial" w:cs="Arial"/>
          <w:sz w:val="23"/>
          <w:szCs w:val="23"/>
        </w:rPr>
        <w:t xml:space="preserve"> Classificação e destinação adequada dos resíduos recicláveis produzidos durante a execução dos serviços. Especificamente para papéis e latas de alumínio deve-se contratar as Associações e/ou Cooperativas locais de catadores de materiais recicláveis. </w:t>
      </w:r>
    </w:p>
    <w:p w14:paraId="399A8C0E"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78FBC3AF"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t>e)</w:t>
      </w:r>
      <w:r w:rsidRPr="00796D77">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w:t>
      </w:r>
      <w:proofErr w:type="spellStart"/>
      <w:r w:rsidRPr="00796D77">
        <w:rPr>
          <w:rFonts w:ascii="Arial" w:hAnsi="Arial" w:cs="Arial"/>
          <w:sz w:val="23"/>
          <w:szCs w:val="23"/>
        </w:rPr>
        <w:t>EPI’s</w:t>
      </w:r>
      <w:proofErr w:type="spellEnd"/>
      <w:r w:rsidRPr="00796D77">
        <w:rPr>
          <w:rFonts w:ascii="Arial" w:hAnsi="Arial" w:cs="Arial"/>
          <w:sz w:val="23"/>
          <w:szCs w:val="23"/>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21DFF25C"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lastRenderedPageBreak/>
        <w:t>f)</w:t>
      </w:r>
      <w:r w:rsidRPr="00796D77">
        <w:rPr>
          <w:rFonts w:ascii="Arial" w:hAnsi="Arial" w:cs="Arial"/>
          <w:sz w:val="23"/>
          <w:szCs w:val="23"/>
        </w:rPr>
        <w:t xml:space="preserve"> Os serviços prestados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27616FE4"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600E47B5"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t>g)</w:t>
      </w:r>
      <w:r w:rsidRPr="00796D77">
        <w:rPr>
          <w:rFonts w:ascii="Arial" w:hAnsi="Arial" w:cs="Arial"/>
          <w:sz w:val="23"/>
          <w:szCs w:val="23"/>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bookmarkEnd w:id="12"/>
    <w:p w14:paraId="1EE1C857"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56CF866C" w14:textId="77777777" w:rsidR="00796D77" w:rsidRPr="00796D77" w:rsidRDefault="00796D77" w:rsidP="00796D77">
      <w:pPr>
        <w:widowControl w:val="0"/>
        <w:autoSpaceDE w:val="0"/>
        <w:autoSpaceDN w:val="0"/>
        <w:adjustRightInd w:val="0"/>
        <w:jc w:val="both"/>
        <w:rPr>
          <w:rFonts w:ascii="Arial" w:hAnsi="Arial" w:cs="Arial"/>
          <w:b/>
          <w:bCs/>
          <w:sz w:val="23"/>
          <w:szCs w:val="23"/>
        </w:rPr>
      </w:pPr>
      <w:r w:rsidRPr="00796D77">
        <w:rPr>
          <w:rFonts w:ascii="Arial" w:hAnsi="Arial" w:cs="Arial"/>
          <w:b/>
          <w:bCs/>
          <w:sz w:val="23"/>
          <w:szCs w:val="23"/>
        </w:rPr>
        <w:t xml:space="preserve">Requisitos normativos que disciplinam os serviços a serem contratados </w:t>
      </w:r>
    </w:p>
    <w:p w14:paraId="7264CEBF"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205C7CB6" w14:textId="77777777" w:rsidR="00796D77" w:rsidRPr="00796D77" w:rsidRDefault="00796D77" w:rsidP="00796D77">
      <w:pPr>
        <w:widowControl w:val="0"/>
        <w:autoSpaceDE w:val="0"/>
        <w:autoSpaceDN w:val="0"/>
        <w:adjustRightInd w:val="0"/>
        <w:jc w:val="both"/>
        <w:rPr>
          <w:rFonts w:ascii="Arial" w:hAnsi="Arial" w:cs="Arial"/>
          <w:sz w:val="23"/>
          <w:szCs w:val="23"/>
        </w:rPr>
      </w:pPr>
      <w:bookmarkStart w:id="13" w:name="_Hlk184062363"/>
      <w:r w:rsidRPr="00796D77">
        <w:rPr>
          <w:rFonts w:ascii="Arial" w:hAnsi="Arial" w:cs="Arial"/>
          <w:sz w:val="23"/>
          <w:szCs w:val="23"/>
        </w:rPr>
        <w:t xml:space="preserve">7.17. A empresa Detentora do Registro de Preços deverá cumprir no mínimo os seguintes requisitos normativos que disciplinam a execução dos serviços a serem contratados: </w:t>
      </w:r>
    </w:p>
    <w:bookmarkEnd w:id="13"/>
    <w:p w14:paraId="17290765"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1C0D66CA"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t>a)</w:t>
      </w:r>
      <w:r w:rsidRPr="00796D77">
        <w:rPr>
          <w:rFonts w:ascii="Arial" w:hAnsi="Arial" w:cs="Arial"/>
          <w:sz w:val="23"/>
          <w:szCs w:val="23"/>
        </w:rPr>
        <w:t xml:space="preserve"> Lei nº 14.133, de 1º de abril de 2021, Lei de Licitações e Contratos Administrativos; </w:t>
      </w:r>
    </w:p>
    <w:p w14:paraId="492D1698"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61C89C6F"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t>b)</w:t>
      </w:r>
      <w:r w:rsidRPr="00796D77">
        <w:rPr>
          <w:rFonts w:ascii="Arial" w:hAnsi="Arial" w:cs="Arial"/>
          <w:sz w:val="23"/>
          <w:szCs w:val="23"/>
        </w:rPr>
        <w:t xml:space="preserve"> Decreto Municipal n° 012/2024 – Regulamenta a Lei Federal nº 14.133, de 1º de abril de 2021, que estabelece normas gerais sobre licitações e contratos administrativos, no âmbito da administração pública direta e indireta municipal, autarquias e fundações e dá outras providências; </w:t>
      </w:r>
    </w:p>
    <w:p w14:paraId="682638A5"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1D58087B"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t>c)</w:t>
      </w:r>
      <w:r w:rsidRPr="00796D77">
        <w:rPr>
          <w:rFonts w:ascii="Arial" w:hAnsi="Arial" w:cs="Arial"/>
          <w:sz w:val="23"/>
          <w:szCs w:val="23"/>
        </w:rPr>
        <w:t xml:space="preserve"> Consolidação das leis do trabalho (CLT), regula os direitos trabalhistas dos profissionais envolvidos, incluindo segurança no trabalho;</w:t>
      </w:r>
    </w:p>
    <w:p w14:paraId="554A17CC"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167FC108"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t>d)</w:t>
      </w:r>
      <w:r w:rsidRPr="00796D77">
        <w:rPr>
          <w:rFonts w:ascii="Arial" w:hAnsi="Arial" w:cs="Arial"/>
          <w:sz w:val="23"/>
          <w:szCs w:val="23"/>
        </w:rPr>
        <w:t xml:space="preserve"> Normas técnicas vigentes do Corpo de Bombeiros Militar do Estado de Mato Grosso;</w:t>
      </w:r>
    </w:p>
    <w:p w14:paraId="3E1D142B" w14:textId="77777777" w:rsidR="00796D77" w:rsidRPr="00796D77" w:rsidRDefault="00796D77" w:rsidP="00796D77">
      <w:pPr>
        <w:widowControl w:val="0"/>
        <w:autoSpaceDE w:val="0"/>
        <w:autoSpaceDN w:val="0"/>
        <w:adjustRightInd w:val="0"/>
        <w:jc w:val="both"/>
        <w:rPr>
          <w:rFonts w:ascii="Arial" w:hAnsi="Arial" w:cs="Arial"/>
          <w:sz w:val="23"/>
          <w:szCs w:val="23"/>
        </w:rPr>
      </w:pPr>
    </w:p>
    <w:p w14:paraId="7C9B7B4D"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t xml:space="preserve">e) </w:t>
      </w:r>
      <w:r w:rsidRPr="00796D77">
        <w:rPr>
          <w:rFonts w:ascii="Arial" w:hAnsi="Arial" w:cs="Arial"/>
          <w:sz w:val="23"/>
          <w:szCs w:val="23"/>
        </w:rPr>
        <w:t>NR 6 - Equipamento de Proteção Individual (EPIs): Estabelece a obrigatoriedade do fornecimento e uso de EPIs adequados para a proteção dos trabalhadores, incluindo brigadistas e vigilantes, em conformidade com as atividades desempenhadas;</w:t>
      </w:r>
    </w:p>
    <w:p w14:paraId="73D63653" w14:textId="77777777" w:rsidR="00796D77" w:rsidRPr="00796D77" w:rsidRDefault="00796D77" w:rsidP="00796D77">
      <w:pPr>
        <w:rPr>
          <w:rFonts w:ascii="Arial" w:hAnsi="Arial" w:cs="Arial"/>
          <w:sz w:val="23"/>
          <w:szCs w:val="23"/>
        </w:rPr>
      </w:pPr>
    </w:p>
    <w:p w14:paraId="7BEF0A01"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
          <w:bCs/>
          <w:sz w:val="23"/>
          <w:szCs w:val="23"/>
        </w:rPr>
        <w:t>f)</w:t>
      </w:r>
      <w:r w:rsidRPr="00796D77">
        <w:rPr>
          <w:rFonts w:ascii="Arial" w:hAnsi="Arial" w:cs="Arial"/>
          <w:sz w:val="23"/>
          <w:szCs w:val="23"/>
        </w:rPr>
        <w:t xml:space="preserve"> Código de Defesa do Consumidor (Lei nº 8.078/1990): Aplicável em situações que envolvam a prestação de serviços ao público, garantindo segurança, qualidade e informação adequadas em eventos com público externo;</w:t>
      </w:r>
    </w:p>
    <w:p w14:paraId="1C5FD24F" w14:textId="77777777" w:rsidR="00796D77" w:rsidRPr="00796D77" w:rsidRDefault="00796D77" w:rsidP="00796D77">
      <w:pPr>
        <w:jc w:val="both"/>
        <w:rPr>
          <w:rFonts w:ascii="Arial" w:hAnsi="Arial" w:cs="Arial"/>
          <w:sz w:val="23"/>
          <w:szCs w:val="23"/>
        </w:rPr>
      </w:pPr>
    </w:p>
    <w:p w14:paraId="2313E39D" w14:textId="77777777" w:rsidR="00796D77" w:rsidRPr="00796D77" w:rsidRDefault="00796D77" w:rsidP="00796D77">
      <w:pPr>
        <w:autoSpaceDE w:val="0"/>
        <w:autoSpaceDN w:val="0"/>
        <w:adjustRightInd w:val="0"/>
        <w:jc w:val="both"/>
        <w:rPr>
          <w:rFonts w:ascii="Arial" w:hAnsi="Arial" w:cs="Arial"/>
          <w:b/>
          <w:bCs/>
          <w:sz w:val="23"/>
          <w:szCs w:val="23"/>
        </w:rPr>
      </w:pPr>
      <w:r w:rsidRPr="00796D77">
        <w:rPr>
          <w:rFonts w:ascii="Arial" w:hAnsi="Arial" w:cs="Arial"/>
          <w:b/>
          <w:bCs/>
          <w:sz w:val="23"/>
          <w:szCs w:val="23"/>
        </w:rPr>
        <w:t>8. MODELO DE GESTÃO DA ATA/CONTRATO:</w:t>
      </w:r>
    </w:p>
    <w:p w14:paraId="4D0FB961" w14:textId="77777777" w:rsidR="00796D77" w:rsidRPr="00796D77" w:rsidRDefault="00796D77" w:rsidP="00796D77">
      <w:pPr>
        <w:autoSpaceDE w:val="0"/>
        <w:autoSpaceDN w:val="0"/>
        <w:adjustRightInd w:val="0"/>
        <w:jc w:val="both"/>
        <w:rPr>
          <w:rFonts w:ascii="Arial" w:hAnsi="Arial" w:cs="Arial"/>
          <w:sz w:val="23"/>
          <w:szCs w:val="23"/>
        </w:rPr>
      </w:pPr>
    </w:p>
    <w:p w14:paraId="6F4792AE"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27D31240" w14:textId="77777777" w:rsidR="00796D77" w:rsidRPr="00796D77" w:rsidRDefault="00796D77" w:rsidP="00796D77">
      <w:pPr>
        <w:jc w:val="both"/>
        <w:rPr>
          <w:rFonts w:ascii="Arial" w:hAnsi="Arial" w:cs="Arial"/>
          <w:sz w:val="23"/>
          <w:szCs w:val="23"/>
          <w:shd w:val="clear" w:color="auto" w:fill="FFFFFF"/>
        </w:rPr>
      </w:pPr>
    </w:p>
    <w:p w14:paraId="676FF099" w14:textId="77777777" w:rsidR="00796D77" w:rsidRPr="00796D77" w:rsidRDefault="00796D77" w:rsidP="00796D77">
      <w:pPr>
        <w:jc w:val="both"/>
        <w:rPr>
          <w:rFonts w:ascii="Arial" w:hAnsi="Arial" w:cs="Arial"/>
          <w:sz w:val="23"/>
          <w:szCs w:val="23"/>
          <w:shd w:val="clear" w:color="auto" w:fill="FFFFFF"/>
        </w:rPr>
      </w:pPr>
      <w:r w:rsidRPr="00796D77">
        <w:rPr>
          <w:rFonts w:ascii="Arial" w:hAnsi="Arial" w:cs="Arial"/>
          <w:sz w:val="23"/>
          <w:szCs w:val="23"/>
          <w:shd w:val="clear" w:color="auto" w:fill="FFFFFF"/>
        </w:rPr>
        <w:t>8.2. Caberá a(os) fiscal(</w:t>
      </w:r>
      <w:proofErr w:type="spellStart"/>
      <w:r w:rsidRPr="00796D77">
        <w:rPr>
          <w:rFonts w:ascii="Arial" w:hAnsi="Arial" w:cs="Arial"/>
          <w:sz w:val="23"/>
          <w:szCs w:val="23"/>
          <w:shd w:val="clear" w:color="auto" w:fill="FFFFFF"/>
        </w:rPr>
        <w:t>is</w:t>
      </w:r>
      <w:proofErr w:type="spellEnd"/>
      <w:r w:rsidRPr="00796D77">
        <w:rPr>
          <w:rFonts w:ascii="Arial" w:hAnsi="Arial" w:cs="Arial"/>
          <w:sz w:val="23"/>
          <w:szCs w:val="23"/>
          <w:shd w:val="clear" w:color="auto" w:fill="FFFFFF"/>
        </w:rPr>
        <w:t xml:space="preserve">) da contratação, verificar se os itens, objeto da Ata de Registro de Preços ou Contrato atendem a todas as especificações e demais requisitos exigidos, bem como </w:t>
      </w:r>
      <w:r w:rsidRPr="00796D77">
        <w:rPr>
          <w:rFonts w:ascii="Arial" w:hAnsi="Arial" w:cs="Arial"/>
          <w:sz w:val="23"/>
          <w:szCs w:val="23"/>
          <w:shd w:val="clear" w:color="auto" w:fill="FFFFFF"/>
        </w:rPr>
        <w:lastRenderedPageBreak/>
        <w:t>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C6E0522" w14:textId="77777777" w:rsidR="00796D77" w:rsidRPr="00796D77" w:rsidRDefault="00796D77" w:rsidP="00796D77">
      <w:pPr>
        <w:jc w:val="both"/>
        <w:rPr>
          <w:rFonts w:ascii="Arial" w:hAnsi="Arial" w:cs="Arial"/>
          <w:sz w:val="23"/>
          <w:szCs w:val="23"/>
          <w:shd w:val="clear" w:color="auto" w:fill="FFFFFF"/>
        </w:rPr>
      </w:pPr>
      <w:r w:rsidRPr="00796D77">
        <w:rPr>
          <w:rFonts w:ascii="Arial" w:hAnsi="Arial" w:cs="Arial"/>
          <w:sz w:val="23"/>
          <w:szCs w:val="23"/>
          <w:shd w:val="clear" w:color="auto" w:fill="FFFFFF"/>
        </w:rPr>
        <w:t xml:space="preserve"> </w:t>
      </w:r>
    </w:p>
    <w:p w14:paraId="33C7C43E" w14:textId="77777777" w:rsidR="00796D77" w:rsidRPr="00796D77" w:rsidRDefault="00796D77" w:rsidP="00796D77">
      <w:pPr>
        <w:jc w:val="both"/>
        <w:rPr>
          <w:rFonts w:ascii="Arial" w:hAnsi="Arial" w:cs="Arial"/>
          <w:sz w:val="23"/>
          <w:szCs w:val="23"/>
          <w:shd w:val="clear" w:color="auto" w:fill="FFFFFF"/>
        </w:rPr>
      </w:pPr>
      <w:r w:rsidRPr="00796D77">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11C03EAA" w14:textId="77777777" w:rsidR="00796D77" w:rsidRPr="00796D77" w:rsidRDefault="00796D77" w:rsidP="00796D77">
      <w:pPr>
        <w:jc w:val="both"/>
        <w:rPr>
          <w:rFonts w:ascii="Arial" w:hAnsi="Arial" w:cs="Arial"/>
          <w:sz w:val="23"/>
          <w:szCs w:val="23"/>
          <w:shd w:val="clear" w:color="auto" w:fill="FFFFFF"/>
        </w:rPr>
      </w:pPr>
    </w:p>
    <w:p w14:paraId="1730C5D2" w14:textId="77777777" w:rsidR="00796D77" w:rsidRPr="00796D77" w:rsidRDefault="00796D77" w:rsidP="00796D77">
      <w:pPr>
        <w:jc w:val="both"/>
        <w:rPr>
          <w:rFonts w:ascii="Arial" w:hAnsi="Arial" w:cs="Arial"/>
          <w:sz w:val="23"/>
          <w:szCs w:val="23"/>
          <w:shd w:val="clear" w:color="auto" w:fill="FFFFFF"/>
        </w:rPr>
      </w:pPr>
      <w:r w:rsidRPr="00796D77">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4521B665" w14:textId="77777777" w:rsidR="00796D77" w:rsidRPr="00796D77" w:rsidRDefault="00796D77" w:rsidP="00796D77">
      <w:pPr>
        <w:jc w:val="both"/>
        <w:rPr>
          <w:rFonts w:ascii="Arial" w:hAnsi="Arial" w:cs="Arial"/>
          <w:sz w:val="23"/>
          <w:szCs w:val="23"/>
          <w:shd w:val="clear" w:color="auto" w:fill="FFFFFF"/>
        </w:rPr>
      </w:pPr>
      <w:r w:rsidRPr="00796D77">
        <w:rPr>
          <w:rFonts w:ascii="Arial" w:hAnsi="Arial" w:cs="Arial"/>
          <w:sz w:val="23"/>
          <w:szCs w:val="23"/>
          <w:shd w:val="clear" w:color="auto" w:fill="FFFFFF"/>
        </w:rPr>
        <w:t xml:space="preserve"> </w:t>
      </w:r>
    </w:p>
    <w:p w14:paraId="395F27DE" w14:textId="77777777" w:rsidR="00796D77" w:rsidRPr="00796D77" w:rsidRDefault="00796D77" w:rsidP="00796D77">
      <w:pPr>
        <w:jc w:val="both"/>
        <w:rPr>
          <w:rFonts w:ascii="Arial" w:hAnsi="Arial" w:cs="Arial"/>
          <w:sz w:val="23"/>
          <w:szCs w:val="23"/>
          <w:shd w:val="clear" w:color="auto" w:fill="FFFFFF"/>
        </w:rPr>
      </w:pPr>
      <w:r w:rsidRPr="00796D77">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2894E10" w14:textId="77777777" w:rsidR="00796D77" w:rsidRPr="00796D77" w:rsidRDefault="00796D77" w:rsidP="00796D77">
      <w:pPr>
        <w:jc w:val="both"/>
        <w:rPr>
          <w:rFonts w:ascii="Arial" w:hAnsi="Arial" w:cs="Arial"/>
          <w:sz w:val="23"/>
          <w:szCs w:val="23"/>
          <w:shd w:val="clear" w:color="auto" w:fill="FFFFFF"/>
        </w:rPr>
      </w:pPr>
    </w:p>
    <w:p w14:paraId="38846A32"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4AEAC459" w14:textId="77777777" w:rsidR="00796D77" w:rsidRPr="00796D77" w:rsidRDefault="00796D77" w:rsidP="00796D77">
      <w:pPr>
        <w:jc w:val="both"/>
        <w:rPr>
          <w:rFonts w:ascii="Arial" w:hAnsi="Arial" w:cs="Arial"/>
          <w:sz w:val="23"/>
          <w:szCs w:val="23"/>
        </w:rPr>
      </w:pPr>
    </w:p>
    <w:p w14:paraId="2B7B6F69"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8.7. A Prefeitura poderá solicitar a presença de representantes da empresa fornecedora para discussões ou providências urgentes relacionadas à execução da ata/contrato.</w:t>
      </w:r>
    </w:p>
    <w:p w14:paraId="396DEA42" w14:textId="77777777" w:rsidR="00796D77" w:rsidRPr="00796D77" w:rsidRDefault="00796D77" w:rsidP="00796D77">
      <w:pPr>
        <w:autoSpaceDE w:val="0"/>
        <w:autoSpaceDN w:val="0"/>
        <w:adjustRightInd w:val="0"/>
        <w:jc w:val="both"/>
        <w:rPr>
          <w:rFonts w:ascii="Arial" w:hAnsi="Arial" w:cs="Arial"/>
          <w:sz w:val="23"/>
          <w:szCs w:val="23"/>
        </w:rPr>
      </w:pPr>
    </w:p>
    <w:p w14:paraId="48C0BB05"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24D38EE0" w14:textId="77777777" w:rsidR="00796D77" w:rsidRPr="00796D77" w:rsidRDefault="00796D77" w:rsidP="00796D77">
      <w:pPr>
        <w:autoSpaceDE w:val="0"/>
        <w:autoSpaceDN w:val="0"/>
        <w:adjustRightInd w:val="0"/>
        <w:jc w:val="both"/>
        <w:rPr>
          <w:rFonts w:ascii="Arial" w:hAnsi="Arial" w:cs="Arial"/>
          <w:sz w:val="23"/>
          <w:szCs w:val="23"/>
        </w:rPr>
      </w:pPr>
    </w:p>
    <w:p w14:paraId="631CFBF8" w14:textId="77777777" w:rsidR="00796D77" w:rsidRPr="00796D77" w:rsidRDefault="00796D77" w:rsidP="00796D77">
      <w:pPr>
        <w:autoSpaceDE w:val="0"/>
        <w:autoSpaceDN w:val="0"/>
        <w:adjustRightInd w:val="0"/>
        <w:jc w:val="both"/>
        <w:rPr>
          <w:rFonts w:ascii="Arial" w:hAnsi="Arial" w:cs="Arial"/>
          <w:b/>
          <w:bCs/>
          <w:sz w:val="23"/>
          <w:szCs w:val="23"/>
        </w:rPr>
      </w:pPr>
      <w:r w:rsidRPr="00796D77">
        <w:rPr>
          <w:rFonts w:ascii="Arial" w:hAnsi="Arial" w:cs="Arial"/>
          <w:b/>
          <w:bCs/>
          <w:sz w:val="23"/>
          <w:szCs w:val="23"/>
        </w:rPr>
        <w:t>Preposto</w:t>
      </w:r>
    </w:p>
    <w:p w14:paraId="69FB35B4" w14:textId="77777777" w:rsidR="00796D77" w:rsidRPr="00796D77" w:rsidRDefault="00796D77" w:rsidP="00796D77">
      <w:pPr>
        <w:autoSpaceDE w:val="0"/>
        <w:autoSpaceDN w:val="0"/>
        <w:adjustRightInd w:val="0"/>
        <w:jc w:val="both"/>
        <w:rPr>
          <w:rFonts w:ascii="Arial" w:hAnsi="Arial" w:cs="Arial"/>
          <w:b/>
          <w:bCs/>
          <w:sz w:val="23"/>
          <w:szCs w:val="23"/>
        </w:rPr>
      </w:pPr>
    </w:p>
    <w:p w14:paraId="654827B6"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8.9. A detentora do registro de preços/contratada designará formalmente o preposto da empresa, antes do início do fornecimento dos produtos, indicando no instrumento os poderes e deveres em relação à execução do objeto contratado.</w:t>
      </w:r>
    </w:p>
    <w:p w14:paraId="1C284B7C" w14:textId="77777777" w:rsidR="00796D77" w:rsidRPr="00796D77" w:rsidRDefault="00796D77" w:rsidP="00796D77">
      <w:pPr>
        <w:autoSpaceDE w:val="0"/>
        <w:autoSpaceDN w:val="0"/>
        <w:adjustRightInd w:val="0"/>
        <w:jc w:val="both"/>
        <w:rPr>
          <w:rFonts w:ascii="Arial" w:hAnsi="Arial" w:cs="Arial"/>
          <w:sz w:val="23"/>
          <w:szCs w:val="23"/>
        </w:rPr>
      </w:pPr>
    </w:p>
    <w:p w14:paraId="50E489C5"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6A862D78" w14:textId="77777777" w:rsidR="00796D77" w:rsidRPr="00796D77" w:rsidRDefault="00796D77" w:rsidP="00796D77">
      <w:pPr>
        <w:autoSpaceDE w:val="0"/>
        <w:autoSpaceDN w:val="0"/>
        <w:adjustRightInd w:val="0"/>
        <w:jc w:val="both"/>
        <w:rPr>
          <w:rFonts w:ascii="Arial" w:hAnsi="Arial" w:cs="Arial"/>
          <w:sz w:val="23"/>
          <w:szCs w:val="23"/>
        </w:rPr>
      </w:pPr>
    </w:p>
    <w:p w14:paraId="388B4BCE" w14:textId="77777777" w:rsidR="00796D77" w:rsidRPr="00796D77" w:rsidRDefault="00796D77" w:rsidP="00796D77">
      <w:pPr>
        <w:autoSpaceDE w:val="0"/>
        <w:autoSpaceDN w:val="0"/>
        <w:adjustRightInd w:val="0"/>
        <w:jc w:val="both"/>
        <w:rPr>
          <w:rFonts w:ascii="Arial" w:hAnsi="Arial" w:cs="Arial"/>
          <w:b/>
          <w:bCs/>
          <w:sz w:val="23"/>
          <w:szCs w:val="23"/>
        </w:rPr>
      </w:pPr>
      <w:r w:rsidRPr="00796D77">
        <w:rPr>
          <w:rFonts w:ascii="Arial" w:hAnsi="Arial" w:cs="Arial"/>
          <w:b/>
          <w:bCs/>
          <w:sz w:val="23"/>
          <w:szCs w:val="23"/>
        </w:rPr>
        <w:t>Fiscalização Técnica</w:t>
      </w:r>
    </w:p>
    <w:p w14:paraId="52E7F74D" w14:textId="77777777" w:rsidR="00796D77" w:rsidRPr="00796D77" w:rsidRDefault="00796D77" w:rsidP="00796D77">
      <w:pPr>
        <w:autoSpaceDE w:val="0"/>
        <w:autoSpaceDN w:val="0"/>
        <w:adjustRightInd w:val="0"/>
        <w:jc w:val="both"/>
        <w:rPr>
          <w:rFonts w:ascii="Arial" w:hAnsi="Arial" w:cs="Arial"/>
          <w:b/>
          <w:bCs/>
          <w:sz w:val="23"/>
          <w:szCs w:val="23"/>
        </w:rPr>
      </w:pPr>
    </w:p>
    <w:p w14:paraId="28071A2B"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lastRenderedPageBreak/>
        <w:t>8.11. O fiscal técnico da ata/contrato será responsável por acompanhar a execução da ata/contrato. Ele deverá assegurar que todas as condições estabelecidas na ata/contrato sejam cumpridas, visando garantir os melhores resultados para a Administração.</w:t>
      </w:r>
    </w:p>
    <w:p w14:paraId="3383AB41" w14:textId="77777777" w:rsidR="00796D77" w:rsidRPr="00796D77" w:rsidRDefault="00796D77" w:rsidP="00796D77">
      <w:pPr>
        <w:autoSpaceDE w:val="0"/>
        <w:autoSpaceDN w:val="0"/>
        <w:adjustRightInd w:val="0"/>
        <w:jc w:val="both"/>
        <w:rPr>
          <w:rFonts w:ascii="Arial" w:hAnsi="Arial" w:cs="Arial"/>
          <w:sz w:val="23"/>
          <w:szCs w:val="23"/>
        </w:rPr>
      </w:pPr>
    </w:p>
    <w:p w14:paraId="5D4DA8F7"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8.12. Caberá ao fiscal técnico da ata/contrato e, nos seus afastamentos e seus impedimentos legais, ao seu substituto, em especial:</w:t>
      </w:r>
    </w:p>
    <w:p w14:paraId="0757E918" w14:textId="77777777" w:rsidR="00796D77" w:rsidRPr="00796D77" w:rsidRDefault="00796D77" w:rsidP="00796D77">
      <w:pPr>
        <w:jc w:val="both"/>
        <w:rPr>
          <w:rFonts w:ascii="Arial" w:hAnsi="Arial" w:cs="Arial"/>
          <w:sz w:val="23"/>
          <w:szCs w:val="23"/>
        </w:rPr>
      </w:pPr>
    </w:p>
    <w:p w14:paraId="5295FDA2"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I -</w:t>
      </w:r>
      <w:r w:rsidRPr="00796D77">
        <w:rPr>
          <w:rFonts w:ascii="Arial" w:hAnsi="Arial" w:cs="Arial"/>
          <w:sz w:val="23"/>
          <w:szCs w:val="23"/>
        </w:rPr>
        <w:t xml:space="preserve"> </w:t>
      </w:r>
      <w:proofErr w:type="gramStart"/>
      <w:r w:rsidRPr="00796D77">
        <w:rPr>
          <w:rFonts w:ascii="Arial" w:hAnsi="Arial" w:cs="Arial"/>
          <w:sz w:val="23"/>
          <w:szCs w:val="23"/>
        </w:rPr>
        <w:t>prestar</w:t>
      </w:r>
      <w:proofErr w:type="gramEnd"/>
      <w:r w:rsidRPr="00796D77">
        <w:rPr>
          <w:rFonts w:ascii="Arial" w:hAnsi="Arial" w:cs="Arial"/>
          <w:sz w:val="23"/>
          <w:szCs w:val="23"/>
        </w:rPr>
        <w:t xml:space="preserve"> apoio técnico e operacional ao gestor da ata/contrato com informações pertinentes às suas competências;</w:t>
      </w:r>
    </w:p>
    <w:p w14:paraId="5F30075E" w14:textId="77777777" w:rsidR="00796D77" w:rsidRPr="00796D77" w:rsidRDefault="00796D77" w:rsidP="00796D77">
      <w:pPr>
        <w:jc w:val="both"/>
        <w:rPr>
          <w:rFonts w:ascii="Arial" w:hAnsi="Arial" w:cs="Arial"/>
          <w:b/>
          <w:sz w:val="23"/>
          <w:szCs w:val="23"/>
        </w:rPr>
      </w:pPr>
    </w:p>
    <w:p w14:paraId="509780FB"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II -</w:t>
      </w:r>
      <w:r w:rsidRPr="00796D77">
        <w:rPr>
          <w:rFonts w:ascii="Arial" w:hAnsi="Arial" w:cs="Arial"/>
          <w:sz w:val="23"/>
          <w:szCs w:val="23"/>
        </w:rPr>
        <w:t xml:space="preserve"> </w:t>
      </w:r>
      <w:proofErr w:type="gramStart"/>
      <w:r w:rsidRPr="00796D77">
        <w:rPr>
          <w:rFonts w:ascii="Arial" w:hAnsi="Arial" w:cs="Arial"/>
          <w:sz w:val="23"/>
          <w:szCs w:val="23"/>
        </w:rPr>
        <w:t>anotar</w:t>
      </w:r>
      <w:proofErr w:type="gramEnd"/>
      <w:r w:rsidRPr="00796D77">
        <w:rPr>
          <w:rFonts w:ascii="Arial" w:hAnsi="Arial" w:cs="Arial"/>
          <w:sz w:val="23"/>
          <w:szCs w:val="23"/>
        </w:rPr>
        <w:t xml:space="preserve"> no histórico de gerenciamento da ata/contrato todas as ocorrências relacionadas à execução da ata/contrato, com a descrição do que for necessário para a regularização das faltas ou dos defeitos observados;</w:t>
      </w:r>
    </w:p>
    <w:p w14:paraId="5F3C033C" w14:textId="77777777" w:rsidR="00796D77" w:rsidRPr="00796D77" w:rsidRDefault="00796D77" w:rsidP="00796D77">
      <w:pPr>
        <w:jc w:val="both"/>
        <w:rPr>
          <w:rFonts w:ascii="Arial" w:hAnsi="Arial" w:cs="Arial"/>
          <w:b/>
        </w:rPr>
      </w:pPr>
    </w:p>
    <w:p w14:paraId="1C54FDC6"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III -</w:t>
      </w:r>
      <w:r w:rsidRPr="00796D77">
        <w:rPr>
          <w:rFonts w:ascii="Arial" w:hAnsi="Arial" w:cs="Arial"/>
          <w:sz w:val="23"/>
          <w:szCs w:val="23"/>
        </w:rPr>
        <w:t xml:space="preserve"> emitir notificações para a correção de rotinas ou de qualquer inexatidão ou irregularidade constatada, com a definição de prazo para a correção;</w:t>
      </w:r>
    </w:p>
    <w:p w14:paraId="03985AC4" w14:textId="77777777" w:rsidR="00796D77" w:rsidRPr="00796D77" w:rsidRDefault="00796D77" w:rsidP="00796D77">
      <w:pPr>
        <w:jc w:val="both"/>
        <w:rPr>
          <w:rFonts w:ascii="Arial" w:hAnsi="Arial" w:cs="Arial"/>
          <w:b/>
        </w:rPr>
      </w:pPr>
    </w:p>
    <w:p w14:paraId="06DECFC6"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IV -</w:t>
      </w:r>
      <w:r w:rsidRPr="00796D77">
        <w:rPr>
          <w:rFonts w:ascii="Arial" w:hAnsi="Arial" w:cs="Arial"/>
          <w:sz w:val="23"/>
          <w:szCs w:val="23"/>
        </w:rPr>
        <w:t xml:space="preserve"> </w:t>
      </w:r>
      <w:proofErr w:type="gramStart"/>
      <w:r w:rsidRPr="00796D77">
        <w:rPr>
          <w:rFonts w:ascii="Arial" w:hAnsi="Arial" w:cs="Arial"/>
          <w:sz w:val="23"/>
          <w:szCs w:val="23"/>
        </w:rPr>
        <w:t>informar</w:t>
      </w:r>
      <w:proofErr w:type="gramEnd"/>
      <w:r w:rsidRPr="00796D77">
        <w:rPr>
          <w:rFonts w:ascii="Arial" w:hAnsi="Arial" w:cs="Arial"/>
          <w:sz w:val="23"/>
          <w:szCs w:val="23"/>
        </w:rPr>
        <w:t xml:space="preserve"> ao gestor da ata/contato, em tempo hábil, a situação que demandar decisão ou adoção de medidas que ultrapassem a sua competência, para que adote as medidas necessárias e saneadoras, se for o caso;</w:t>
      </w:r>
    </w:p>
    <w:p w14:paraId="2CD585BE" w14:textId="77777777" w:rsidR="00796D77" w:rsidRPr="00796D77" w:rsidRDefault="00796D77" w:rsidP="00796D77">
      <w:pPr>
        <w:jc w:val="both"/>
        <w:rPr>
          <w:rFonts w:ascii="Arial" w:hAnsi="Arial" w:cs="Arial"/>
          <w:b/>
        </w:rPr>
      </w:pPr>
    </w:p>
    <w:p w14:paraId="1678A750"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V -</w:t>
      </w:r>
      <w:r w:rsidRPr="00796D77">
        <w:rPr>
          <w:rFonts w:ascii="Arial" w:hAnsi="Arial" w:cs="Arial"/>
          <w:sz w:val="23"/>
          <w:szCs w:val="23"/>
        </w:rPr>
        <w:t xml:space="preserve"> </w:t>
      </w:r>
      <w:proofErr w:type="gramStart"/>
      <w:r w:rsidRPr="00796D77">
        <w:rPr>
          <w:rFonts w:ascii="Arial" w:hAnsi="Arial" w:cs="Arial"/>
          <w:sz w:val="23"/>
          <w:szCs w:val="23"/>
        </w:rPr>
        <w:t>comunicar</w:t>
      </w:r>
      <w:proofErr w:type="gramEnd"/>
      <w:r w:rsidRPr="00796D77">
        <w:rPr>
          <w:rFonts w:ascii="Arial" w:hAnsi="Arial" w:cs="Arial"/>
          <w:sz w:val="23"/>
          <w:szCs w:val="23"/>
        </w:rPr>
        <w:t xml:space="preserve"> imediatamente ao gestor da ata/contrato quaisquer ocorrências que possam inviabilizar a execução da ata/contrato nas datas estabelecidas;</w:t>
      </w:r>
    </w:p>
    <w:p w14:paraId="2DB76102" w14:textId="77777777" w:rsidR="00796D77" w:rsidRPr="00796D77" w:rsidRDefault="00796D77" w:rsidP="00796D77">
      <w:pPr>
        <w:jc w:val="both"/>
        <w:rPr>
          <w:rFonts w:ascii="Arial" w:hAnsi="Arial" w:cs="Arial"/>
          <w:b/>
        </w:rPr>
      </w:pPr>
    </w:p>
    <w:p w14:paraId="6F11655C"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VI -</w:t>
      </w:r>
      <w:r w:rsidRPr="00796D77">
        <w:rPr>
          <w:rFonts w:ascii="Arial" w:hAnsi="Arial" w:cs="Arial"/>
          <w:sz w:val="23"/>
          <w:szCs w:val="23"/>
        </w:rPr>
        <w:t xml:space="preserve"> </w:t>
      </w:r>
      <w:proofErr w:type="gramStart"/>
      <w:r w:rsidRPr="00796D77">
        <w:rPr>
          <w:rFonts w:ascii="Arial" w:hAnsi="Arial" w:cs="Arial"/>
          <w:sz w:val="23"/>
          <w:szCs w:val="23"/>
        </w:rPr>
        <w:t>fiscalizar</w:t>
      </w:r>
      <w:proofErr w:type="gramEnd"/>
      <w:r w:rsidRPr="00796D77">
        <w:rPr>
          <w:rFonts w:ascii="Arial" w:hAnsi="Arial" w:cs="Arial"/>
          <w:sz w:val="23"/>
          <w:szCs w:val="23"/>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096A803F" w14:textId="77777777" w:rsidR="00796D77" w:rsidRPr="00796D77" w:rsidRDefault="00796D77" w:rsidP="00796D77">
      <w:pPr>
        <w:jc w:val="both"/>
        <w:rPr>
          <w:rFonts w:ascii="Arial" w:hAnsi="Arial" w:cs="Arial"/>
          <w:b/>
        </w:rPr>
      </w:pPr>
    </w:p>
    <w:p w14:paraId="55C6B43F"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VII -</w:t>
      </w:r>
      <w:r w:rsidRPr="00796D77">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42FDBA0A" w14:textId="77777777" w:rsidR="00796D77" w:rsidRPr="00796D77" w:rsidRDefault="00796D77" w:rsidP="00796D77">
      <w:pPr>
        <w:jc w:val="both"/>
        <w:rPr>
          <w:rFonts w:ascii="Arial" w:hAnsi="Arial" w:cs="Arial"/>
          <w:b/>
        </w:rPr>
      </w:pPr>
    </w:p>
    <w:p w14:paraId="1AD6F3B7"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VIII -</w:t>
      </w:r>
      <w:r w:rsidRPr="00796D77">
        <w:rPr>
          <w:rFonts w:ascii="Arial" w:hAnsi="Arial" w:cs="Arial"/>
          <w:sz w:val="23"/>
          <w:szCs w:val="23"/>
        </w:rPr>
        <w:t xml:space="preserve"> participar da atualização do relatório de riscos durante a fase de gestão da ata/contrato;</w:t>
      </w:r>
    </w:p>
    <w:p w14:paraId="43508467" w14:textId="77777777" w:rsidR="00796D77" w:rsidRPr="00796D77" w:rsidRDefault="00796D77" w:rsidP="00796D77">
      <w:pPr>
        <w:jc w:val="both"/>
        <w:rPr>
          <w:rFonts w:ascii="Arial" w:hAnsi="Arial" w:cs="Arial"/>
          <w:b/>
        </w:rPr>
      </w:pPr>
    </w:p>
    <w:p w14:paraId="02F443DB"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IX -</w:t>
      </w:r>
      <w:r w:rsidRPr="00796D77">
        <w:rPr>
          <w:rFonts w:ascii="Arial" w:hAnsi="Arial" w:cs="Arial"/>
          <w:sz w:val="23"/>
          <w:szCs w:val="23"/>
        </w:rPr>
        <w:t xml:space="preserve"> </w:t>
      </w:r>
      <w:proofErr w:type="gramStart"/>
      <w:r w:rsidRPr="00796D77">
        <w:rPr>
          <w:rFonts w:ascii="Arial" w:hAnsi="Arial" w:cs="Arial"/>
          <w:sz w:val="23"/>
          <w:szCs w:val="23"/>
        </w:rPr>
        <w:t>auxiliar</w:t>
      </w:r>
      <w:proofErr w:type="gramEnd"/>
      <w:r w:rsidRPr="00796D77">
        <w:rPr>
          <w:rFonts w:ascii="Arial" w:hAnsi="Arial" w:cs="Arial"/>
          <w:sz w:val="23"/>
          <w:szCs w:val="23"/>
        </w:rPr>
        <w:t xml:space="preserve"> o gestor da ata/contrato com as informações necessárias, na elaboração do documento comprobatório da avaliação realizada na fiscalização do cumprimento de obrigações assumidas pelo contratado; </w:t>
      </w:r>
    </w:p>
    <w:p w14:paraId="6FDBD344" w14:textId="77777777" w:rsidR="00796D77" w:rsidRPr="00796D77" w:rsidRDefault="00796D77" w:rsidP="00796D77">
      <w:pPr>
        <w:jc w:val="both"/>
        <w:rPr>
          <w:rFonts w:ascii="Arial" w:hAnsi="Arial" w:cs="Arial"/>
          <w:b/>
          <w:sz w:val="23"/>
          <w:szCs w:val="23"/>
        </w:rPr>
      </w:pPr>
    </w:p>
    <w:p w14:paraId="5F44C613"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X -</w:t>
      </w:r>
      <w:r w:rsidRPr="00796D77">
        <w:rPr>
          <w:rFonts w:ascii="Arial" w:hAnsi="Arial" w:cs="Arial"/>
          <w:sz w:val="23"/>
          <w:szCs w:val="23"/>
        </w:rPr>
        <w:t xml:space="preserve"> </w:t>
      </w:r>
      <w:proofErr w:type="gramStart"/>
      <w:r w:rsidRPr="00796D77">
        <w:rPr>
          <w:rFonts w:ascii="Arial" w:hAnsi="Arial" w:cs="Arial"/>
          <w:sz w:val="23"/>
          <w:szCs w:val="23"/>
        </w:rPr>
        <w:t>realizar</w:t>
      </w:r>
      <w:proofErr w:type="gramEnd"/>
      <w:r w:rsidRPr="00796D77">
        <w:rPr>
          <w:rFonts w:ascii="Arial" w:hAnsi="Arial" w:cs="Arial"/>
          <w:sz w:val="23"/>
          <w:szCs w:val="23"/>
        </w:rPr>
        <w:t xml:space="preserve"> o recebimento provisório do objeto da ata/contrato referido no art. 24 do decreto Municipal nº 012/2024, mediante termo detalhado que comprove o cumprimento das exigências de caráter técnico.</w:t>
      </w:r>
    </w:p>
    <w:p w14:paraId="6C6FA6BC" w14:textId="77777777" w:rsidR="00796D77" w:rsidRPr="00796D77" w:rsidRDefault="00796D77" w:rsidP="00796D77">
      <w:pPr>
        <w:autoSpaceDE w:val="0"/>
        <w:autoSpaceDN w:val="0"/>
        <w:adjustRightInd w:val="0"/>
        <w:jc w:val="both"/>
        <w:rPr>
          <w:rFonts w:ascii="Arial" w:hAnsi="Arial" w:cs="Arial"/>
        </w:rPr>
      </w:pPr>
    </w:p>
    <w:p w14:paraId="125C605A" w14:textId="77777777" w:rsidR="00796D77" w:rsidRPr="00796D77" w:rsidRDefault="00796D77" w:rsidP="00796D77">
      <w:pPr>
        <w:autoSpaceDE w:val="0"/>
        <w:autoSpaceDN w:val="0"/>
        <w:adjustRightInd w:val="0"/>
        <w:jc w:val="both"/>
        <w:rPr>
          <w:rFonts w:ascii="Arial" w:hAnsi="Arial" w:cs="Arial"/>
          <w:b/>
          <w:bCs/>
          <w:sz w:val="23"/>
          <w:szCs w:val="23"/>
        </w:rPr>
      </w:pPr>
      <w:r w:rsidRPr="00796D77">
        <w:rPr>
          <w:rFonts w:ascii="Arial" w:hAnsi="Arial" w:cs="Arial"/>
          <w:b/>
          <w:bCs/>
          <w:sz w:val="23"/>
          <w:szCs w:val="23"/>
        </w:rPr>
        <w:t>Gestor da Ata/Contrato</w:t>
      </w:r>
    </w:p>
    <w:p w14:paraId="7CE91F74" w14:textId="77777777" w:rsidR="00796D77" w:rsidRPr="00796D77" w:rsidRDefault="00796D77" w:rsidP="00796D77">
      <w:pPr>
        <w:jc w:val="both"/>
        <w:rPr>
          <w:rFonts w:ascii="Arial" w:hAnsi="Arial" w:cs="Arial"/>
        </w:rPr>
      </w:pPr>
    </w:p>
    <w:p w14:paraId="16689F47"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lastRenderedPageBreak/>
        <w:t>8.13.  Caberá ao gestor da ata/contrato e, nos seus afastamentos e seus impedimentos legais, ao seu substituto, em especial:</w:t>
      </w:r>
    </w:p>
    <w:p w14:paraId="46B31D44" w14:textId="77777777" w:rsidR="00796D77" w:rsidRPr="00796D77" w:rsidRDefault="00796D77" w:rsidP="00796D77">
      <w:pPr>
        <w:jc w:val="both"/>
        <w:rPr>
          <w:rFonts w:ascii="Arial" w:hAnsi="Arial" w:cs="Arial"/>
          <w:sz w:val="23"/>
          <w:szCs w:val="23"/>
        </w:rPr>
      </w:pPr>
    </w:p>
    <w:p w14:paraId="60769590"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I -</w:t>
      </w:r>
      <w:r w:rsidRPr="00796D77">
        <w:rPr>
          <w:rFonts w:ascii="Arial" w:hAnsi="Arial" w:cs="Arial"/>
          <w:sz w:val="23"/>
          <w:szCs w:val="23"/>
        </w:rPr>
        <w:t xml:space="preserve"> </w:t>
      </w:r>
      <w:proofErr w:type="gramStart"/>
      <w:r w:rsidRPr="00796D77">
        <w:rPr>
          <w:rFonts w:ascii="Arial" w:hAnsi="Arial" w:cs="Arial"/>
          <w:sz w:val="23"/>
          <w:szCs w:val="23"/>
        </w:rPr>
        <w:t>coordenar</w:t>
      </w:r>
      <w:proofErr w:type="gramEnd"/>
      <w:r w:rsidRPr="00796D77">
        <w:rPr>
          <w:rFonts w:ascii="Arial" w:hAnsi="Arial" w:cs="Arial"/>
          <w:sz w:val="23"/>
          <w:szCs w:val="23"/>
        </w:rPr>
        <w:t xml:space="preserve"> as atividades relacionadas à fiscalização técnica;</w:t>
      </w:r>
    </w:p>
    <w:p w14:paraId="4054A9AD" w14:textId="77777777" w:rsidR="00796D77" w:rsidRPr="00796D77" w:rsidRDefault="00796D77" w:rsidP="00796D77">
      <w:pPr>
        <w:jc w:val="both"/>
        <w:rPr>
          <w:rFonts w:ascii="Arial" w:hAnsi="Arial" w:cs="Arial"/>
          <w:b/>
          <w:sz w:val="23"/>
          <w:szCs w:val="23"/>
        </w:rPr>
      </w:pPr>
    </w:p>
    <w:p w14:paraId="0AFE2F10"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II -</w:t>
      </w:r>
      <w:r w:rsidRPr="00796D77">
        <w:rPr>
          <w:rFonts w:ascii="Arial" w:hAnsi="Arial" w:cs="Arial"/>
          <w:sz w:val="23"/>
          <w:szCs w:val="23"/>
        </w:rPr>
        <w:t xml:space="preserve"> </w:t>
      </w:r>
      <w:proofErr w:type="gramStart"/>
      <w:r w:rsidRPr="00796D77">
        <w:rPr>
          <w:rFonts w:ascii="Arial" w:hAnsi="Arial" w:cs="Arial"/>
          <w:sz w:val="23"/>
          <w:szCs w:val="23"/>
        </w:rPr>
        <w:t>acompanhar</w:t>
      </w:r>
      <w:proofErr w:type="gramEnd"/>
      <w:r w:rsidRPr="00796D77">
        <w:rPr>
          <w:rFonts w:ascii="Arial" w:hAnsi="Arial" w:cs="Arial"/>
          <w:sz w:val="23"/>
          <w:szCs w:val="23"/>
        </w:rPr>
        <w:t xml:space="preserve"> os registros realizados pelos fiscais da ata/contrato das ocorrências relacionadas à execução da ata/contrato e as medidas adotadas, e informar à autoridade superior aquelas que ultrapassarem a sua competência;</w:t>
      </w:r>
    </w:p>
    <w:p w14:paraId="54602ACA" w14:textId="77777777" w:rsidR="00796D77" w:rsidRPr="00796D77" w:rsidRDefault="00796D77" w:rsidP="00796D77">
      <w:pPr>
        <w:jc w:val="both"/>
        <w:rPr>
          <w:rFonts w:ascii="Arial" w:hAnsi="Arial" w:cs="Arial"/>
          <w:b/>
          <w:sz w:val="23"/>
          <w:szCs w:val="23"/>
        </w:rPr>
      </w:pPr>
    </w:p>
    <w:p w14:paraId="08566725"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III -</w:t>
      </w:r>
      <w:r w:rsidRPr="00796D77">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75BFAF29" w14:textId="77777777" w:rsidR="00796D77" w:rsidRPr="00796D77" w:rsidRDefault="00796D77" w:rsidP="00796D77">
      <w:pPr>
        <w:jc w:val="both"/>
        <w:rPr>
          <w:rFonts w:ascii="Arial" w:hAnsi="Arial" w:cs="Arial"/>
          <w:sz w:val="23"/>
          <w:szCs w:val="23"/>
        </w:rPr>
      </w:pPr>
    </w:p>
    <w:p w14:paraId="55AFA4FD"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IV -</w:t>
      </w:r>
      <w:r w:rsidRPr="00796D77">
        <w:rPr>
          <w:rFonts w:ascii="Arial" w:hAnsi="Arial" w:cs="Arial"/>
          <w:sz w:val="23"/>
          <w:szCs w:val="23"/>
        </w:rPr>
        <w:t xml:space="preserve"> </w:t>
      </w:r>
      <w:proofErr w:type="gramStart"/>
      <w:r w:rsidRPr="00796D77">
        <w:rPr>
          <w:rFonts w:ascii="Arial" w:hAnsi="Arial" w:cs="Arial"/>
          <w:sz w:val="23"/>
          <w:szCs w:val="23"/>
        </w:rPr>
        <w:t>coordenar</w:t>
      </w:r>
      <w:proofErr w:type="gramEnd"/>
      <w:r w:rsidRPr="00796D77">
        <w:rPr>
          <w:rFonts w:ascii="Arial" w:hAnsi="Arial" w:cs="Arial"/>
          <w:sz w:val="23"/>
          <w:szCs w:val="23"/>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4E5969BB" w14:textId="77777777" w:rsidR="00796D77" w:rsidRPr="00796D77" w:rsidRDefault="00796D77" w:rsidP="00796D77">
      <w:pPr>
        <w:jc w:val="both"/>
        <w:rPr>
          <w:rFonts w:ascii="Arial" w:hAnsi="Arial" w:cs="Arial"/>
          <w:b/>
          <w:sz w:val="23"/>
          <w:szCs w:val="23"/>
        </w:rPr>
      </w:pPr>
    </w:p>
    <w:p w14:paraId="573A1362"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V -</w:t>
      </w:r>
      <w:r w:rsidRPr="00796D77">
        <w:rPr>
          <w:rFonts w:ascii="Arial" w:hAnsi="Arial" w:cs="Arial"/>
          <w:sz w:val="23"/>
          <w:szCs w:val="23"/>
        </w:rPr>
        <w:t xml:space="preserve"> </w:t>
      </w:r>
      <w:proofErr w:type="gramStart"/>
      <w:r w:rsidRPr="00796D77">
        <w:rPr>
          <w:rFonts w:ascii="Arial" w:hAnsi="Arial" w:cs="Arial"/>
          <w:sz w:val="23"/>
          <w:szCs w:val="23"/>
        </w:rPr>
        <w:t>coordenar</w:t>
      </w:r>
      <w:proofErr w:type="gramEnd"/>
      <w:r w:rsidRPr="00796D77">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796D77">
        <w:rPr>
          <w:rFonts w:ascii="Arial" w:hAnsi="Arial" w:cs="Arial"/>
          <w:b/>
          <w:bCs/>
          <w:sz w:val="23"/>
          <w:szCs w:val="23"/>
        </w:rPr>
        <w:t>caput</w:t>
      </w:r>
      <w:r w:rsidRPr="00796D77">
        <w:rPr>
          <w:rFonts w:ascii="Arial" w:hAnsi="Arial" w:cs="Arial"/>
          <w:sz w:val="23"/>
          <w:szCs w:val="23"/>
        </w:rPr>
        <w:t xml:space="preserve"> do art. 19 do Decreto Municipal nº 012/2024;</w:t>
      </w:r>
    </w:p>
    <w:p w14:paraId="6A067861" w14:textId="77777777" w:rsidR="00796D77" w:rsidRPr="00796D77" w:rsidRDefault="00796D77" w:rsidP="00796D77">
      <w:pPr>
        <w:jc w:val="both"/>
        <w:rPr>
          <w:rFonts w:ascii="Arial" w:hAnsi="Arial" w:cs="Arial"/>
          <w:b/>
          <w:sz w:val="23"/>
          <w:szCs w:val="23"/>
        </w:rPr>
      </w:pPr>
    </w:p>
    <w:p w14:paraId="15452304"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VI -</w:t>
      </w:r>
      <w:r w:rsidRPr="00796D77">
        <w:rPr>
          <w:rFonts w:ascii="Arial" w:hAnsi="Arial" w:cs="Arial"/>
          <w:sz w:val="23"/>
          <w:szCs w:val="23"/>
        </w:rPr>
        <w:t xml:space="preserve"> elaborar o relatório final de que trata a </w:t>
      </w:r>
      <w:hyperlink r:id="rId31" w:anchor="art174%C2%A73vid" w:history="1">
        <w:r w:rsidRPr="00796D77">
          <w:rPr>
            <w:rFonts w:ascii="Arial" w:hAnsi="Arial" w:cs="Arial"/>
            <w:color w:val="0000FF"/>
            <w:sz w:val="23"/>
            <w:szCs w:val="23"/>
            <w:u w:val="single"/>
          </w:rPr>
          <w:t>alínea “d” do inciso VI do § 3º do art. 174 da Lei nº 14.133, de 2021</w:t>
        </w:r>
      </w:hyperlink>
      <w:r w:rsidRPr="00796D77">
        <w:rPr>
          <w:rFonts w:ascii="Arial" w:hAnsi="Arial" w:cs="Arial"/>
          <w:sz w:val="23"/>
          <w:szCs w:val="23"/>
        </w:rPr>
        <w:t>, com as informações obtidas durante a execução do contrato;</w:t>
      </w:r>
    </w:p>
    <w:p w14:paraId="185D1B02" w14:textId="77777777" w:rsidR="00796D77" w:rsidRPr="00796D77" w:rsidRDefault="00796D77" w:rsidP="00796D77">
      <w:pPr>
        <w:jc w:val="both"/>
        <w:rPr>
          <w:rFonts w:ascii="Arial" w:hAnsi="Arial" w:cs="Arial"/>
          <w:b/>
          <w:sz w:val="23"/>
          <w:szCs w:val="23"/>
        </w:rPr>
      </w:pPr>
    </w:p>
    <w:p w14:paraId="46E1EB4D"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VII -</w:t>
      </w:r>
      <w:r w:rsidRPr="00796D77">
        <w:rPr>
          <w:rFonts w:ascii="Arial" w:hAnsi="Arial" w:cs="Arial"/>
          <w:sz w:val="23"/>
          <w:szCs w:val="23"/>
        </w:rPr>
        <w:t xml:space="preserve"> coordenar a atualização contínua do relatório de riscos durante a gestão da ata/contrato, com apoio dos fiscais técnico;</w:t>
      </w:r>
    </w:p>
    <w:p w14:paraId="640CBF10" w14:textId="77777777" w:rsidR="00796D77" w:rsidRPr="00796D77" w:rsidRDefault="00796D77" w:rsidP="00796D77">
      <w:pPr>
        <w:jc w:val="both"/>
        <w:rPr>
          <w:rFonts w:ascii="Arial" w:hAnsi="Arial" w:cs="Arial"/>
          <w:b/>
          <w:sz w:val="23"/>
          <w:szCs w:val="23"/>
        </w:rPr>
      </w:pPr>
    </w:p>
    <w:p w14:paraId="580ABDB3"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VIII -</w:t>
      </w:r>
      <w:r w:rsidRPr="00796D77">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F1C63A8" w14:textId="77777777" w:rsidR="00796D77" w:rsidRPr="00796D77" w:rsidRDefault="00796D77" w:rsidP="00796D77">
      <w:pPr>
        <w:jc w:val="both"/>
        <w:rPr>
          <w:rFonts w:ascii="Arial" w:hAnsi="Arial" w:cs="Arial"/>
          <w:b/>
          <w:sz w:val="23"/>
          <w:szCs w:val="23"/>
        </w:rPr>
      </w:pPr>
    </w:p>
    <w:p w14:paraId="6F27DF86"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IX -</w:t>
      </w:r>
      <w:r w:rsidRPr="00796D77">
        <w:rPr>
          <w:rFonts w:ascii="Arial" w:hAnsi="Arial" w:cs="Arial"/>
          <w:sz w:val="23"/>
          <w:szCs w:val="23"/>
        </w:rPr>
        <w:t xml:space="preserve"> </w:t>
      </w:r>
      <w:proofErr w:type="gramStart"/>
      <w:r w:rsidRPr="00796D77">
        <w:rPr>
          <w:rFonts w:ascii="Arial" w:hAnsi="Arial" w:cs="Arial"/>
          <w:sz w:val="23"/>
          <w:szCs w:val="23"/>
        </w:rPr>
        <w:t>realizar</w:t>
      </w:r>
      <w:proofErr w:type="gramEnd"/>
      <w:r w:rsidRPr="00796D77">
        <w:rPr>
          <w:rFonts w:ascii="Arial" w:hAnsi="Arial" w:cs="Arial"/>
          <w:sz w:val="23"/>
          <w:szCs w:val="23"/>
        </w:rPr>
        <w:t xml:space="preserve"> o recebimento definitivo do objeto da ata/contrato referido no art. 24 do Decreto Municipal nº 012/2024, mediante termo detalhado que comprove o atendimento das exigências contratuais; e</w:t>
      </w:r>
    </w:p>
    <w:p w14:paraId="67B6FA0F" w14:textId="77777777" w:rsidR="00796D77" w:rsidRPr="00796D77" w:rsidRDefault="00796D77" w:rsidP="00796D77">
      <w:pPr>
        <w:jc w:val="both"/>
        <w:rPr>
          <w:rFonts w:ascii="Arial" w:hAnsi="Arial" w:cs="Arial"/>
          <w:b/>
          <w:sz w:val="23"/>
          <w:szCs w:val="23"/>
        </w:rPr>
      </w:pPr>
    </w:p>
    <w:p w14:paraId="71A3FE51" w14:textId="77777777" w:rsidR="00796D77" w:rsidRPr="00796D77" w:rsidRDefault="00796D77" w:rsidP="00796D77">
      <w:pPr>
        <w:jc w:val="both"/>
        <w:rPr>
          <w:rFonts w:ascii="Arial" w:hAnsi="Arial" w:cs="Arial"/>
          <w:sz w:val="23"/>
          <w:szCs w:val="23"/>
        </w:rPr>
      </w:pPr>
      <w:r w:rsidRPr="00796D77">
        <w:rPr>
          <w:rFonts w:ascii="Arial" w:hAnsi="Arial" w:cs="Arial"/>
          <w:b/>
          <w:sz w:val="23"/>
          <w:szCs w:val="23"/>
        </w:rPr>
        <w:t>X -</w:t>
      </w:r>
      <w:r w:rsidRPr="00796D77">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2" w:anchor="art158" w:history="1">
        <w:r w:rsidRPr="00796D77">
          <w:rPr>
            <w:rFonts w:ascii="Arial" w:hAnsi="Arial" w:cs="Arial"/>
            <w:color w:val="0000FF"/>
            <w:sz w:val="23"/>
            <w:szCs w:val="23"/>
            <w:u w:val="single"/>
          </w:rPr>
          <w:t>art. 158 da Lei nº 14.133, de 2021,</w:t>
        </w:r>
      </w:hyperlink>
      <w:r w:rsidRPr="00796D77">
        <w:rPr>
          <w:rFonts w:ascii="Arial" w:hAnsi="Arial" w:cs="Arial"/>
          <w:sz w:val="23"/>
          <w:szCs w:val="23"/>
        </w:rPr>
        <w:t xml:space="preserve"> ou pelo agente ou pelo setor competente para tal, conforme o caso.</w:t>
      </w:r>
    </w:p>
    <w:p w14:paraId="3B6066B5" w14:textId="77777777" w:rsidR="00796D77" w:rsidRPr="00796D77" w:rsidRDefault="00796D77" w:rsidP="00796D77">
      <w:pPr>
        <w:jc w:val="both"/>
        <w:rPr>
          <w:rFonts w:ascii="Arial" w:hAnsi="Arial" w:cs="Arial"/>
          <w:b/>
          <w:bCs/>
          <w:sz w:val="23"/>
          <w:szCs w:val="23"/>
        </w:rPr>
      </w:pPr>
    </w:p>
    <w:p w14:paraId="7C50FC33"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w:t>
      </w:r>
      <w:r w:rsidRPr="00796D77">
        <w:rPr>
          <w:rFonts w:ascii="Arial" w:hAnsi="Arial" w:cs="Arial"/>
          <w:sz w:val="23"/>
          <w:szCs w:val="23"/>
        </w:rPr>
        <w:lastRenderedPageBreak/>
        <w:t xml:space="preserve">ao Gestor do Contrato, todas devidamente estabelecidas no Decreto Municipal nº 012/2024, em caso de ausência ou incompatibilidade de pessoal. </w:t>
      </w:r>
    </w:p>
    <w:p w14:paraId="49E8378C" w14:textId="77777777" w:rsidR="00796D77" w:rsidRPr="00796D77" w:rsidRDefault="00796D77" w:rsidP="00796D77">
      <w:pPr>
        <w:jc w:val="both"/>
        <w:rPr>
          <w:rFonts w:ascii="Arial" w:hAnsi="Arial" w:cs="Arial"/>
          <w:b/>
          <w:bCs/>
          <w:sz w:val="23"/>
          <w:szCs w:val="23"/>
        </w:rPr>
      </w:pPr>
    </w:p>
    <w:p w14:paraId="6CA7DBFC" w14:textId="77777777" w:rsidR="00796D77" w:rsidRPr="00796D77" w:rsidRDefault="00796D77" w:rsidP="00796D77">
      <w:pPr>
        <w:jc w:val="both"/>
        <w:rPr>
          <w:rFonts w:ascii="Arial" w:hAnsi="Arial" w:cs="Arial"/>
          <w:sz w:val="23"/>
          <w:szCs w:val="23"/>
        </w:rPr>
      </w:pPr>
      <w:r w:rsidRPr="00796D77">
        <w:rPr>
          <w:rFonts w:ascii="Arial" w:hAnsi="Arial" w:cs="Arial"/>
          <w:b/>
          <w:bCs/>
          <w:sz w:val="23"/>
          <w:szCs w:val="23"/>
        </w:rPr>
        <w:t>9. DAS OBRIGAÇÕES DA DETENTORA DO REGISTRO DE PREÇOS</w:t>
      </w:r>
    </w:p>
    <w:p w14:paraId="7EAF427C" w14:textId="77777777" w:rsidR="00796D77" w:rsidRPr="00796D77" w:rsidRDefault="00796D77" w:rsidP="00796D77">
      <w:pPr>
        <w:autoSpaceDE w:val="0"/>
        <w:autoSpaceDN w:val="0"/>
        <w:adjustRightInd w:val="0"/>
        <w:jc w:val="both"/>
        <w:rPr>
          <w:rFonts w:ascii="Arial" w:hAnsi="Arial" w:cs="Arial"/>
          <w:bCs/>
          <w:sz w:val="23"/>
          <w:szCs w:val="23"/>
        </w:rPr>
      </w:pPr>
    </w:p>
    <w:p w14:paraId="24969DA3"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bCs/>
          <w:sz w:val="23"/>
          <w:szCs w:val="23"/>
        </w:rPr>
        <w:t xml:space="preserve">9.1. </w:t>
      </w:r>
      <w:r w:rsidRPr="00796D77">
        <w:rPr>
          <w:rFonts w:ascii="Arial" w:hAnsi="Arial" w:cs="Arial"/>
          <w:sz w:val="23"/>
          <w:szCs w:val="23"/>
        </w:rPr>
        <w:t>Acatar as decisões e observações feitas pela fiscalização da Prefeitura Municipal, por escrito, em duas vias e entregues mediante recibo.</w:t>
      </w:r>
    </w:p>
    <w:p w14:paraId="412A432B" w14:textId="77777777" w:rsidR="00796D77" w:rsidRPr="00796D77" w:rsidRDefault="00796D77" w:rsidP="00796D77">
      <w:pPr>
        <w:autoSpaceDE w:val="0"/>
        <w:autoSpaceDN w:val="0"/>
        <w:adjustRightInd w:val="0"/>
        <w:jc w:val="both"/>
        <w:rPr>
          <w:rFonts w:ascii="Arial" w:hAnsi="Arial" w:cs="Arial"/>
          <w:sz w:val="23"/>
          <w:szCs w:val="23"/>
        </w:rPr>
      </w:pPr>
    </w:p>
    <w:p w14:paraId="0D5F9101"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9.2. Executar os serviços de segurança, através de monitoramento, ronda, controle de acesso na entrada principal do público e em locais restritos, revista de pessoal, identificação e vistorias no sentido de apontar os responsáveis por condutas inadequadas, coibindo aglomerações e/ou ações delituosas nos locais de realização de eventos realizados pelas secretarias;</w:t>
      </w:r>
    </w:p>
    <w:p w14:paraId="264A98AD" w14:textId="77777777" w:rsidR="00796D77" w:rsidRPr="00796D77" w:rsidRDefault="00796D77" w:rsidP="00796D77">
      <w:pPr>
        <w:autoSpaceDE w:val="0"/>
        <w:autoSpaceDN w:val="0"/>
        <w:adjustRightInd w:val="0"/>
        <w:jc w:val="both"/>
        <w:rPr>
          <w:rFonts w:ascii="Arial" w:hAnsi="Arial" w:cs="Arial"/>
          <w:sz w:val="23"/>
          <w:szCs w:val="23"/>
        </w:rPr>
      </w:pPr>
    </w:p>
    <w:p w14:paraId="16CFD900"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9.3. Executar os serviços de forma PARCELADA e acordo com a necessidade de cada secretaria da Prefeitura Municipal de Itaúba/MT, mediante apresentação de requisição ou ordem de serviços.</w:t>
      </w:r>
    </w:p>
    <w:p w14:paraId="3EC498A9" w14:textId="77777777" w:rsidR="00796D77" w:rsidRPr="00796D77" w:rsidRDefault="00796D77" w:rsidP="00796D77">
      <w:pPr>
        <w:autoSpaceDE w:val="0"/>
        <w:autoSpaceDN w:val="0"/>
        <w:adjustRightInd w:val="0"/>
        <w:jc w:val="both"/>
        <w:rPr>
          <w:rFonts w:ascii="Arial" w:hAnsi="Arial" w:cs="Arial"/>
        </w:rPr>
      </w:pPr>
    </w:p>
    <w:p w14:paraId="17216610" w14:textId="77777777" w:rsidR="00796D77" w:rsidRPr="00796D77" w:rsidRDefault="00796D77" w:rsidP="00796D77">
      <w:pPr>
        <w:jc w:val="both"/>
        <w:rPr>
          <w:rFonts w:ascii="Arial" w:hAnsi="Arial" w:cs="Arial"/>
          <w:sz w:val="23"/>
          <w:szCs w:val="23"/>
        </w:rPr>
      </w:pPr>
      <w:r w:rsidRPr="00796D77">
        <w:rPr>
          <w:rFonts w:ascii="Arial" w:hAnsi="Arial" w:cs="Arial"/>
          <w:w w:val="98"/>
          <w:sz w:val="23"/>
          <w:szCs w:val="23"/>
        </w:rPr>
        <w:t xml:space="preserve">9.4. </w:t>
      </w:r>
      <w:r w:rsidRPr="00796D77">
        <w:rPr>
          <w:rFonts w:ascii="Arial" w:hAnsi="Arial" w:cs="Arial"/>
          <w:sz w:val="23"/>
          <w:szCs w:val="23"/>
        </w:rPr>
        <w:t>Executar os serviços, rigorosamente de acordo com as disposições previstas na Ata, obedecendo integralmente às normas técnicas vigentes ou fornecidas pelo município, e ainda responsabilizar-se por eventuais prejuízos decorrentes do descumprimento das condições estabelecidas.</w:t>
      </w:r>
    </w:p>
    <w:p w14:paraId="77551F0B" w14:textId="77777777" w:rsidR="00796D77" w:rsidRPr="00796D77" w:rsidRDefault="00796D77" w:rsidP="00796D77">
      <w:pPr>
        <w:jc w:val="both"/>
        <w:rPr>
          <w:rFonts w:ascii="Arial" w:hAnsi="Arial" w:cs="Arial"/>
        </w:rPr>
      </w:pPr>
    </w:p>
    <w:p w14:paraId="1794E1C9"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9.5. Prestar os serviços dentro de elevados padrões, observando rigorosamente as especificações técnicas e a regulamentação aplicável, executando todos os serviços com perfeição, refazendo tudo quanto for impugnado pela Fiscalização, quer em razão do material, quer da mão-de-obra.</w:t>
      </w:r>
    </w:p>
    <w:p w14:paraId="45A68801" w14:textId="77777777" w:rsidR="00796D77" w:rsidRPr="00796D77" w:rsidRDefault="00796D77" w:rsidP="00796D77">
      <w:pPr>
        <w:autoSpaceDE w:val="0"/>
        <w:autoSpaceDN w:val="0"/>
        <w:adjustRightInd w:val="0"/>
        <w:jc w:val="both"/>
        <w:rPr>
          <w:rFonts w:ascii="Arial" w:hAnsi="Arial" w:cs="Arial"/>
        </w:rPr>
      </w:pPr>
    </w:p>
    <w:p w14:paraId="20BC59BE"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9.6. Executar dos serviços com pessoal capacitado, mantendo postura e compostura condizente com o decoro da profissão, sempre prestando os serviços com seriedade nos procedimentos;</w:t>
      </w:r>
    </w:p>
    <w:p w14:paraId="74CB9D85" w14:textId="77777777" w:rsidR="00796D77" w:rsidRPr="00796D77" w:rsidRDefault="00796D77" w:rsidP="00796D77">
      <w:pPr>
        <w:autoSpaceDE w:val="0"/>
        <w:autoSpaceDN w:val="0"/>
        <w:adjustRightInd w:val="0"/>
        <w:jc w:val="both"/>
        <w:rPr>
          <w:rFonts w:ascii="Arial" w:hAnsi="Arial" w:cs="Arial"/>
        </w:rPr>
      </w:pPr>
    </w:p>
    <w:p w14:paraId="4266ECCE"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9.7. Os seguranças/brigadistas que prestarão os serviços deverão possuir treinamentos e cursos, devidamente certificados bem como experiência anterior para exercer a</w:t>
      </w:r>
      <w:r w:rsidRPr="00796D77">
        <w:rPr>
          <w:rFonts w:ascii="Arial" w:hAnsi="Arial" w:cs="Arial"/>
          <w:sz w:val="23"/>
          <w:szCs w:val="23"/>
        </w:rPr>
        <w:br/>
        <w:t>função;</w:t>
      </w:r>
    </w:p>
    <w:p w14:paraId="01976D7C" w14:textId="77777777" w:rsidR="00796D77" w:rsidRPr="00796D77" w:rsidRDefault="00796D77" w:rsidP="00796D77">
      <w:pPr>
        <w:autoSpaceDE w:val="0"/>
        <w:autoSpaceDN w:val="0"/>
        <w:adjustRightInd w:val="0"/>
        <w:jc w:val="both"/>
        <w:rPr>
          <w:rFonts w:ascii="Arial" w:hAnsi="Arial" w:cs="Arial"/>
        </w:rPr>
      </w:pPr>
    </w:p>
    <w:p w14:paraId="294FEEF0"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9.8. A empresa deverá apresentar, cópias dos certificados de curso de formação especializada reconhecido pelo órgão competente dos integrantes das equipes, na formalização do contrato ou documento equivalente.</w:t>
      </w:r>
    </w:p>
    <w:p w14:paraId="7A8E2C33" w14:textId="77777777" w:rsidR="00796D77" w:rsidRPr="00796D77" w:rsidRDefault="00796D77" w:rsidP="00796D77">
      <w:pPr>
        <w:autoSpaceDE w:val="0"/>
        <w:autoSpaceDN w:val="0"/>
        <w:adjustRightInd w:val="0"/>
        <w:jc w:val="both"/>
        <w:rPr>
          <w:rFonts w:ascii="Arial" w:hAnsi="Arial" w:cs="Arial"/>
        </w:rPr>
      </w:pPr>
    </w:p>
    <w:p w14:paraId="3B42A304"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9.9. A Equipe de Brigadistas de Incêndio deverá estar de acordo com as normas regulamentares que contempla o curso exigido de certificação regulamentado pelo Corpo de Bombeiros de Mato Grosso;</w:t>
      </w:r>
    </w:p>
    <w:p w14:paraId="0674A3B4" w14:textId="77777777" w:rsidR="00796D77" w:rsidRPr="00796D77" w:rsidRDefault="00796D77" w:rsidP="00796D77">
      <w:pPr>
        <w:autoSpaceDE w:val="0"/>
        <w:autoSpaceDN w:val="0"/>
        <w:adjustRightInd w:val="0"/>
        <w:jc w:val="both"/>
        <w:rPr>
          <w:rFonts w:ascii="Arial" w:hAnsi="Arial" w:cs="Arial"/>
        </w:rPr>
      </w:pPr>
    </w:p>
    <w:p w14:paraId="43B8DC4C"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9.10. Manter quadro de pessoal suficiente para atendimento dos serviços, sem interrupção, seja por motivo de férias, descanso semanal, licença, greve, falta ao serviço e demissão de </w:t>
      </w:r>
      <w:r w:rsidRPr="00796D77">
        <w:rPr>
          <w:rFonts w:ascii="Arial" w:hAnsi="Arial" w:cs="Arial"/>
          <w:sz w:val="23"/>
          <w:szCs w:val="23"/>
        </w:rPr>
        <w:lastRenderedPageBreak/>
        <w:t>empregados, que não terão em hipótese alguma qualquer relação de emprego com a Prefeitura Municipal de Itaúba/MT.</w:t>
      </w:r>
    </w:p>
    <w:p w14:paraId="25E83A62" w14:textId="77777777" w:rsidR="00796D77" w:rsidRPr="00796D77" w:rsidRDefault="00796D77" w:rsidP="00796D77">
      <w:pPr>
        <w:autoSpaceDE w:val="0"/>
        <w:autoSpaceDN w:val="0"/>
        <w:adjustRightInd w:val="0"/>
        <w:jc w:val="both"/>
        <w:rPr>
          <w:rFonts w:ascii="Arial" w:hAnsi="Arial" w:cs="Arial"/>
        </w:rPr>
      </w:pPr>
    </w:p>
    <w:p w14:paraId="59149538"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9.11. Efetuar a reposição da mão de obra, em caráter imediato, em eventual ausência;</w:t>
      </w:r>
    </w:p>
    <w:p w14:paraId="05AD7A76" w14:textId="77777777" w:rsidR="00796D77" w:rsidRPr="00796D77" w:rsidRDefault="00796D77" w:rsidP="00796D77">
      <w:pPr>
        <w:autoSpaceDE w:val="0"/>
        <w:autoSpaceDN w:val="0"/>
        <w:adjustRightInd w:val="0"/>
        <w:jc w:val="both"/>
        <w:rPr>
          <w:rFonts w:ascii="Arial" w:hAnsi="Arial" w:cs="Arial"/>
        </w:rPr>
      </w:pPr>
    </w:p>
    <w:p w14:paraId="6B3FB0AB"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9.12. Atender de imediato às solicitações quanto às substituições da mão de obra, quando consideradas inadequadas para a prestação dos serviços; </w:t>
      </w:r>
    </w:p>
    <w:p w14:paraId="05698BFB" w14:textId="77777777" w:rsidR="00796D77" w:rsidRPr="00796D77" w:rsidRDefault="00796D77" w:rsidP="00796D77">
      <w:pPr>
        <w:autoSpaceDE w:val="0"/>
        <w:autoSpaceDN w:val="0"/>
        <w:adjustRightInd w:val="0"/>
        <w:jc w:val="both"/>
        <w:rPr>
          <w:rFonts w:ascii="Arial" w:hAnsi="Arial" w:cs="Arial"/>
          <w:sz w:val="23"/>
          <w:szCs w:val="23"/>
        </w:rPr>
      </w:pPr>
    </w:p>
    <w:p w14:paraId="3D2BD967"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9.13. Levantar e identificar os suspeitos da autoria de delitos praticados nos locais dos eventos, dando suporte às forças de Segurança Pública, quando demandada; </w:t>
      </w:r>
    </w:p>
    <w:p w14:paraId="56400741" w14:textId="77777777" w:rsidR="00796D77" w:rsidRPr="00796D77" w:rsidRDefault="00796D77" w:rsidP="00796D77">
      <w:pPr>
        <w:autoSpaceDE w:val="0"/>
        <w:autoSpaceDN w:val="0"/>
        <w:adjustRightInd w:val="0"/>
        <w:jc w:val="both"/>
        <w:rPr>
          <w:rFonts w:ascii="Arial" w:hAnsi="Arial" w:cs="Arial"/>
          <w:sz w:val="23"/>
          <w:szCs w:val="23"/>
        </w:rPr>
      </w:pPr>
    </w:p>
    <w:p w14:paraId="71632359"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9.14. Responsabilizar-se integralmente pelo fornecimento da mão-de-obra, dos materiais, produtos, equipamentos de proteção individual (EPI´S), uniformes, ferramentas e utensílios necessários para a perfeita execução dos serviços e demais atividades correlatas nos termos da legislação vigente.</w:t>
      </w:r>
    </w:p>
    <w:p w14:paraId="03500C44" w14:textId="77777777" w:rsidR="00796D77" w:rsidRPr="00796D77" w:rsidRDefault="00796D77" w:rsidP="00796D77">
      <w:pPr>
        <w:autoSpaceDE w:val="0"/>
        <w:autoSpaceDN w:val="0"/>
        <w:adjustRightInd w:val="0"/>
        <w:jc w:val="both"/>
        <w:rPr>
          <w:rFonts w:ascii="Arial" w:hAnsi="Arial" w:cs="Arial"/>
          <w:sz w:val="23"/>
          <w:szCs w:val="23"/>
        </w:rPr>
      </w:pPr>
    </w:p>
    <w:p w14:paraId="30F334CA"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9.15. Responsabilizar-se pelo fornecimento de todos os insumos necessários à prestação dos serviços, bem como pela alimentação, hospedagem, impostos, transporte, custos administrativos e demais custos com pessoal utilizados na execução dos serviços.</w:t>
      </w:r>
    </w:p>
    <w:p w14:paraId="7D3D0A0A" w14:textId="77777777" w:rsidR="00796D77" w:rsidRPr="00796D77" w:rsidRDefault="00796D77" w:rsidP="00796D77">
      <w:pPr>
        <w:autoSpaceDE w:val="0"/>
        <w:autoSpaceDN w:val="0"/>
        <w:adjustRightInd w:val="0"/>
        <w:jc w:val="both"/>
        <w:rPr>
          <w:rFonts w:ascii="Arial" w:hAnsi="Arial" w:cs="Arial"/>
        </w:rPr>
      </w:pPr>
    </w:p>
    <w:p w14:paraId="29B71E9D"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9.16. Instruir seus empregados e contratados a tratar os funcionários da Administração com respeito.</w:t>
      </w:r>
    </w:p>
    <w:p w14:paraId="711E45F9" w14:textId="77777777" w:rsidR="00796D77" w:rsidRPr="00796D77" w:rsidRDefault="00796D77" w:rsidP="00796D77">
      <w:pPr>
        <w:autoSpaceDE w:val="0"/>
        <w:autoSpaceDN w:val="0"/>
        <w:adjustRightInd w:val="0"/>
        <w:jc w:val="both"/>
        <w:rPr>
          <w:rFonts w:ascii="Arial" w:hAnsi="Arial" w:cs="Arial"/>
        </w:rPr>
      </w:pPr>
    </w:p>
    <w:p w14:paraId="316F529A"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9.17. Instruir seus funcionários quanto à necessidade de acatar as normas internas da Administração e a respeito das atividades a serem desempenhadas, alertando-os a não executar atividades não abrangidas pela Ata de Registro de Preços. </w:t>
      </w:r>
    </w:p>
    <w:p w14:paraId="16C09C37" w14:textId="77777777" w:rsidR="00796D77" w:rsidRPr="00796D77" w:rsidRDefault="00796D77" w:rsidP="00796D77">
      <w:pPr>
        <w:autoSpaceDE w:val="0"/>
        <w:autoSpaceDN w:val="0"/>
        <w:adjustRightInd w:val="0"/>
        <w:jc w:val="both"/>
        <w:rPr>
          <w:rFonts w:ascii="Arial" w:hAnsi="Arial" w:cs="Arial"/>
        </w:rPr>
      </w:pPr>
    </w:p>
    <w:p w14:paraId="76359B48"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9.18. Permitir que o fiscal designado para este fim efetuasse a devida fiscalização dos serviços executados.</w:t>
      </w:r>
    </w:p>
    <w:p w14:paraId="019306EE" w14:textId="77777777" w:rsidR="00796D77" w:rsidRPr="00796D77" w:rsidRDefault="00796D77" w:rsidP="00796D77">
      <w:pPr>
        <w:autoSpaceDE w:val="0"/>
        <w:autoSpaceDN w:val="0"/>
        <w:adjustRightInd w:val="0"/>
        <w:jc w:val="both"/>
        <w:rPr>
          <w:rFonts w:ascii="Arial" w:hAnsi="Arial" w:cs="Arial"/>
        </w:rPr>
      </w:pPr>
    </w:p>
    <w:p w14:paraId="007D8FFD"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9.19. Afastar ou substituir dentro de 24:00 (vinte e quatro) horas, sem ônus para a Prefeitura, qualquer funcionário de seu quadro, que, por sua solicitação, não deva continuar a participar da prestação dos serviços.</w:t>
      </w:r>
    </w:p>
    <w:p w14:paraId="6C0980E0" w14:textId="77777777" w:rsidR="00796D77" w:rsidRPr="00796D77" w:rsidRDefault="00796D77" w:rsidP="00796D77">
      <w:pPr>
        <w:autoSpaceDE w:val="0"/>
        <w:autoSpaceDN w:val="0"/>
        <w:adjustRightInd w:val="0"/>
        <w:jc w:val="both"/>
        <w:rPr>
          <w:rFonts w:ascii="Arial" w:hAnsi="Arial" w:cs="Arial"/>
        </w:rPr>
      </w:pPr>
    </w:p>
    <w:p w14:paraId="43A1FDE8"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9.20. Comunicar ao Fiscal da Ata/contrato, no prazo de 24 (vinte e quatro) horas, qualquer ocorrência anormal ou acidente que se verifique no local da execução do objeto do Termo de Referência.</w:t>
      </w:r>
    </w:p>
    <w:p w14:paraId="3896876C" w14:textId="77777777" w:rsidR="00796D77" w:rsidRPr="00796D77" w:rsidRDefault="00796D77" w:rsidP="00796D77">
      <w:pPr>
        <w:autoSpaceDE w:val="0"/>
        <w:autoSpaceDN w:val="0"/>
        <w:adjustRightInd w:val="0"/>
        <w:jc w:val="both"/>
        <w:rPr>
          <w:rFonts w:ascii="Arial" w:hAnsi="Arial" w:cs="Arial"/>
        </w:rPr>
      </w:pPr>
    </w:p>
    <w:p w14:paraId="01D6016C"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9.21. Arcar com os encargos sociais, trabalhistas, previdenciários, fiscais, comerciais, manutenção com peças e serviços, combustíveis, lubrificantes, lavagens e outros necessários para o bom desempenho dos serviços contratados.</w:t>
      </w:r>
    </w:p>
    <w:p w14:paraId="0A012EC8" w14:textId="77777777" w:rsidR="00796D77" w:rsidRPr="00796D77" w:rsidRDefault="00796D77" w:rsidP="00796D77">
      <w:pPr>
        <w:jc w:val="both"/>
        <w:rPr>
          <w:rFonts w:ascii="Arial" w:hAnsi="Arial" w:cs="Arial"/>
        </w:rPr>
      </w:pPr>
      <w:r w:rsidRPr="00796D77">
        <w:rPr>
          <w:rFonts w:ascii="Arial" w:hAnsi="Arial" w:cs="Arial"/>
        </w:rPr>
        <w:t xml:space="preserve"> </w:t>
      </w:r>
    </w:p>
    <w:p w14:paraId="6A6C5804"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9.22. Comparecer, sempre que solicitada, à Sede da Fiscalização, em horário por esta estabelecida, a fim de receber instruções ou participar de reuniões, que poderão realizar-se em outros locais.</w:t>
      </w:r>
    </w:p>
    <w:p w14:paraId="59798C7A" w14:textId="77777777" w:rsidR="00796D77" w:rsidRPr="00796D77" w:rsidRDefault="00796D77" w:rsidP="00796D77">
      <w:pPr>
        <w:autoSpaceDE w:val="0"/>
        <w:autoSpaceDN w:val="0"/>
        <w:adjustRightInd w:val="0"/>
        <w:jc w:val="both"/>
        <w:rPr>
          <w:rFonts w:ascii="Arial" w:hAnsi="Arial" w:cs="Arial"/>
        </w:rPr>
      </w:pPr>
    </w:p>
    <w:p w14:paraId="270EF89E"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lastRenderedPageBreak/>
        <w:t>9.23.  Respeitar e fazer cumprir a legislação de segurança e saúde no trabalho, previstas nas normas regulamentadoras pertinentes.</w:t>
      </w:r>
    </w:p>
    <w:p w14:paraId="04648624" w14:textId="77777777" w:rsidR="00796D77" w:rsidRPr="00796D77" w:rsidRDefault="00796D77" w:rsidP="00796D77">
      <w:pPr>
        <w:autoSpaceDE w:val="0"/>
        <w:autoSpaceDN w:val="0"/>
        <w:adjustRightInd w:val="0"/>
        <w:jc w:val="both"/>
        <w:rPr>
          <w:rFonts w:ascii="Arial" w:hAnsi="Arial" w:cs="Arial"/>
        </w:rPr>
      </w:pPr>
    </w:p>
    <w:p w14:paraId="1F7AC429"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9.24. Responsabilizar-se pelos encargos decorrentes do cumprimento das obrigações supramencionadas, bem como pelo recolhimento de todos os impostos, taxas, tarifas, contribuições ou emolumentos federais, estaduais e municipais, que incidam ou venham incidir sobre o objeto deste termo de referência.</w:t>
      </w:r>
    </w:p>
    <w:p w14:paraId="43C40B65" w14:textId="77777777" w:rsidR="00796D77" w:rsidRPr="00796D77" w:rsidRDefault="00796D77" w:rsidP="00796D77">
      <w:pPr>
        <w:autoSpaceDE w:val="0"/>
        <w:autoSpaceDN w:val="0"/>
        <w:adjustRightInd w:val="0"/>
        <w:jc w:val="both"/>
        <w:rPr>
          <w:rFonts w:ascii="Arial" w:hAnsi="Arial" w:cs="Arial"/>
        </w:rPr>
      </w:pPr>
    </w:p>
    <w:p w14:paraId="52F60BDD"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9.25. Assumir inteira responsabilidade técnica pela execução dos serviços.</w:t>
      </w:r>
    </w:p>
    <w:p w14:paraId="443205E3" w14:textId="77777777" w:rsidR="00796D77" w:rsidRPr="00796D77" w:rsidRDefault="00796D77" w:rsidP="00796D77">
      <w:pPr>
        <w:autoSpaceDE w:val="0"/>
        <w:autoSpaceDN w:val="0"/>
        <w:adjustRightInd w:val="0"/>
        <w:jc w:val="both"/>
        <w:rPr>
          <w:rFonts w:ascii="Arial" w:hAnsi="Arial" w:cs="Arial"/>
        </w:rPr>
      </w:pPr>
    </w:p>
    <w:p w14:paraId="4E189ED2"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9.26. A mão de obra empregada na execução dos serviços deverá ter experiência nas áreas específicas de atuação e deverá ser promovido treinamento sempre que for necessário para atualização tecnológica com responsabilidade total da detentora do registro de preços, inclusive custos.</w:t>
      </w:r>
    </w:p>
    <w:p w14:paraId="2191B176" w14:textId="77777777" w:rsidR="00796D77" w:rsidRPr="00796D77" w:rsidRDefault="00796D77" w:rsidP="00796D77">
      <w:pPr>
        <w:autoSpaceDE w:val="0"/>
        <w:autoSpaceDN w:val="0"/>
        <w:adjustRightInd w:val="0"/>
        <w:jc w:val="both"/>
        <w:rPr>
          <w:rFonts w:ascii="Arial" w:hAnsi="Arial" w:cs="Arial"/>
          <w:sz w:val="23"/>
          <w:szCs w:val="23"/>
        </w:rPr>
      </w:pPr>
    </w:p>
    <w:p w14:paraId="6D51C72B"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9.27. </w:t>
      </w:r>
      <w:proofErr w:type="spellStart"/>
      <w:r w:rsidRPr="00796D77">
        <w:rPr>
          <w:rFonts w:ascii="Arial" w:hAnsi="Arial" w:cs="Arial"/>
          <w:sz w:val="23"/>
          <w:szCs w:val="23"/>
        </w:rPr>
        <w:t>Fornecer</w:t>
      </w:r>
      <w:proofErr w:type="spellEnd"/>
      <w:r w:rsidRPr="00796D77">
        <w:rPr>
          <w:rFonts w:ascii="Arial" w:hAnsi="Arial" w:cs="Arial"/>
          <w:sz w:val="23"/>
          <w:szCs w:val="23"/>
        </w:rPr>
        <w:t xml:space="preserve"> ao MUNICÍPIO os números dos telefones fixos, celulares ou quaisquer outras formas de comunicação com os responsáveis pela execução dos serviços.</w:t>
      </w:r>
    </w:p>
    <w:p w14:paraId="7552AB83" w14:textId="77777777" w:rsidR="00796D77" w:rsidRPr="00796D77" w:rsidRDefault="00796D77" w:rsidP="00796D77">
      <w:pPr>
        <w:autoSpaceDE w:val="0"/>
        <w:autoSpaceDN w:val="0"/>
        <w:adjustRightInd w:val="0"/>
        <w:jc w:val="both"/>
        <w:rPr>
          <w:rFonts w:ascii="Arial" w:hAnsi="Arial" w:cs="Arial"/>
          <w:sz w:val="23"/>
          <w:szCs w:val="23"/>
        </w:rPr>
      </w:pPr>
    </w:p>
    <w:p w14:paraId="7F8ABA32"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9.28. Não realizar subcontratação total ou parcial do fornecimento, sem anuência da Prefeitura Municipal de Itaúba/MT. No caso de subcontratação autorizada pela Prefeitura, a detentora do registro de preços continuará a responder direta e exclusivamente pelas entregas e pelas responsabilidades legais e contratuais assumidas.</w:t>
      </w:r>
    </w:p>
    <w:p w14:paraId="081608E1" w14:textId="77777777" w:rsidR="00796D77" w:rsidRPr="00796D77" w:rsidRDefault="00796D77" w:rsidP="00796D77">
      <w:pPr>
        <w:autoSpaceDE w:val="0"/>
        <w:autoSpaceDN w:val="0"/>
        <w:adjustRightInd w:val="0"/>
        <w:jc w:val="both"/>
        <w:rPr>
          <w:rFonts w:ascii="Arial" w:hAnsi="Arial" w:cs="Arial"/>
          <w:sz w:val="23"/>
          <w:szCs w:val="23"/>
        </w:rPr>
      </w:pPr>
    </w:p>
    <w:p w14:paraId="505F44D4"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9.29. Responsabilizarem-se pelos danos causados diretamente à Prefeitura ou a terceiros, decorrentes de culpa ou dolo, relativos à execução da Ata de Registro de Preço ou em conexão com ele, não excluindo ou reduzindo essa responsabilidade o fato de haver fiscalização ou acompanhamento por parte da Prefeitura.</w:t>
      </w:r>
    </w:p>
    <w:p w14:paraId="71E04F7B" w14:textId="77777777" w:rsidR="00796D77" w:rsidRPr="00796D77" w:rsidRDefault="00796D77" w:rsidP="00796D77">
      <w:pPr>
        <w:autoSpaceDE w:val="0"/>
        <w:autoSpaceDN w:val="0"/>
        <w:adjustRightInd w:val="0"/>
        <w:jc w:val="both"/>
        <w:rPr>
          <w:rFonts w:ascii="Arial" w:hAnsi="Arial" w:cs="Arial"/>
          <w:sz w:val="23"/>
          <w:szCs w:val="23"/>
        </w:rPr>
      </w:pPr>
    </w:p>
    <w:p w14:paraId="4556130D"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9.30. Responsabilizar-se por todas as providências e obrigações, em caso de acidentes de trabalho com seus empregados, em virtude da execução da presente Ata de Registro de Preço ou em conexão com ele, ainda que ocorridos em dependências da Prefeitura.</w:t>
      </w:r>
    </w:p>
    <w:p w14:paraId="1225ACD2" w14:textId="77777777" w:rsidR="00796D77" w:rsidRPr="00796D77" w:rsidRDefault="00796D77" w:rsidP="00796D77">
      <w:pPr>
        <w:autoSpaceDE w:val="0"/>
        <w:autoSpaceDN w:val="0"/>
        <w:adjustRightInd w:val="0"/>
        <w:jc w:val="both"/>
        <w:rPr>
          <w:rFonts w:ascii="Arial" w:hAnsi="Arial" w:cs="Arial"/>
          <w:sz w:val="23"/>
          <w:szCs w:val="23"/>
        </w:rPr>
      </w:pPr>
    </w:p>
    <w:p w14:paraId="4A63B8A0"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9.31. Atender às determinações regulares emitidas pelo fiscal ou gestor da Ata/Contrato ou autoridade superior (</w:t>
      </w:r>
      <w:hyperlink r:id="rId33" w:anchor="art137" w:history="1">
        <w:r w:rsidRPr="00796D77">
          <w:rPr>
            <w:rFonts w:ascii="Arial" w:hAnsi="Arial" w:cs="Arial"/>
            <w:color w:val="0000FF"/>
            <w:sz w:val="23"/>
            <w:szCs w:val="23"/>
            <w:u w:val="single"/>
          </w:rPr>
          <w:t>art. 137, II, da Lei n.º 14.133, de 2021</w:t>
        </w:r>
      </w:hyperlink>
      <w:r w:rsidRPr="00796D77">
        <w:rPr>
          <w:rFonts w:ascii="Arial" w:hAnsi="Arial" w:cs="Arial"/>
          <w:sz w:val="23"/>
          <w:szCs w:val="23"/>
        </w:rPr>
        <w:t>) e prestar todo esclarecimento ou informação por eles solicitados.</w:t>
      </w:r>
    </w:p>
    <w:p w14:paraId="6EAE9EC6" w14:textId="77777777" w:rsidR="00796D77" w:rsidRPr="00796D77" w:rsidRDefault="00796D77" w:rsidP="00796D77">
      <w:pPr>
        <w:ind w:left="567"/>
        <w:jc w:val="both"/>
        <w:rPr>
          <w:rFonts w:ascii="Arial" w:hAnsi="Arial" w:cs="Arial"/>
          <w:iCs/>
          <w:sz w:val="23"/>
          <w:szCs w:val="23"/>
        </w:rPr>
      </w:pPr>
    </w:p>
    <w:p w14:paraId="3C0E0B2A"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9.32. Cumprir, durante todo o período de execução da Ata/Contrato, a reserva de cargos prevista em lei para pessoa com deficiência, para reabilitado da Previdência Social ou para aprendiz, bem como as reservas de cargos previstas na legislação. (</w:t>
      </w:r>
      <w:hyperlink r:id="rId34" w:anchor="art116" w:history="1">
        <w:r w:rsidRPr="00796D77">
          <w:rPr>
            <w:rFonts w:ascii="Arial" w:hAnsi="Arial" w:cs="Arial"/>
            <w:color w:val="0000FF"/>
            <w:sz w:val="23"/>
            <w:szCs w:val="23"/>
            <w:u w:val="single"/>
          </w:rPr>
          <w:t>art. 116, da Lei n.º 14.133, de 2021</w:t>
        </w:r>
      </w:hyperlink>
      <w:r w:rsidRPr="00796D77">
        <w:rPr>
          <w:rFonts w:ascii="Arial" w:hAnsi="Arial" w:cs="Arial"/>
          <w:sz w:val="23"/>
          <w:szCs w:val="23"/>
        </w:rPr>
        <w:t>);</w:t>
      </w:r>
    </w:p>
    <w:p w14:paraId="01CF2034" w14:textId="77777777" w:rsidR="00796D77" w:rsidRPr="00796D77" w:rsidRDefault="00796D77" w:rsidP="00796D77">
      <w:pPr>
        <w:autoSpaceDE w:val="0"/>
        <w:autoSpaceDN w:val="0"/>
        <w:adjustRightInd w:val="0"/>
        <w:jc w:val="both"/>
        <w:rPr>
          <w:rFonts w:ascii="Arial" w:hAnsi="Arial" w:cs="Arial"/>
          <w:sz w:val="23"/>
          <w:szCs w:val="23"/>
        </w:rPr>
      </w:pPr>
    </w:p>
    <w:p w14:paraId="02132B7C"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9.33. Paralisar, por determinação da Prefeitura, qualquer atividade que não esteja sendo executada de acordo com a boa técnica ou que ponha em risco a segurança de pessoas ou bens de terceiros.</w:t>
      </w:r>
    </w:p>
    <w:p w14:paraId="3477D731" w14:textId="77777777" w:rsidR="00796D77" w:rsidRPr="00796D77" w:rsidRDefault="00796D77" w:rsidP="00796D77">
      <w:pPr>
        <w:autoSpaceDE w:val="0"/>
        <w:autoSpaceDN w:val="0"/>
        <w:adjustRightInd w:val="0"/>
        <w:jc w:val="both"/>
        <w:rPr>
          <w:rFonts w:ascii="Arial" w:hAnsi="Arial" w:cs="Arial"/>
          <w:sz w:val="23"/>
          <w:szCs w:val="23"/>
        </w:rPr>
      </w:pPr>
    </w:p>
    <w:p w14:paraId="7487448A" w14:textId="77777777" w:rsidR="00796D77" w:rsidRPr="00796D77" w:rsidRDefault="00796D77" w:rsidP="00796D77">
      <w:pPr>
        <w:jc w:val="both"/>
        <w:rPr>
          <w:rFonts w:ascii="Arial" w:hAnsi="Arial" w:cs="Arial"/>
          <w:iCs/>
          <w:sz w:val="23"/>
          <w:szCs w:val="23"/>
        </w:rPr>
      </w:pPr>
      <w:r w:rsidRPr="00796D77">
        <w:rPr>
          <w:rFonts w:ascii="Arial" w:hAnsi="Arial" w:cs="Arial"/>
          <w:iCs/>
          <w:sz w:val="23"/>
          <w:szCs w:val="23"/>
        </w:rPr>
        <w:lastRenderedPageBreak/>
        <w:t>9.34. Apresentar no prazo estabelecido as Notas Fiscais de Prestação de Serviços, devidamente atestada pela Administração.</w:t>
      </w:r>
    </w:p>
    <w:p w14:paraId="045D6137" w14:textId="77777777" w:rsidR="00796D77" w:rsidRPr="00796D77" w:rsidRDefault="00796D77" w:rsidP="00796D77">
      <w:pPr>
        <w:jc w:val="both"/>
        <w:rPr>
          <w:rFonts w:ascii="Arial" w:hAnsi="Arial" w:cs="Arial"/>
          <w:sz w:val="23"/>
          <w:szCs w:val="23"/>
        </w:rPr>
      </w:pPr>
    </w:p>
    <w:p w14:paraId="0D6730DB"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9.35. Manter, durante toda a execução da Ata de Registro de Preços, em compatibilidade com as obrigações assumidas, todas as condições de habilitação e qualificação exigidas na licitação.</w:t>
      </w:r>
    </w:p>
    <w:p w14:paraId="4ACA0C09" w14:textId="77777777" w:rsidR="00796D77" w:rsidRPr="00796D77" w:rsidRDefault="00796D77" w:rsidP="00796D77">
      <w:pPr>
        <w:jc w:val="both"/>
        <w:rPr>
          <w:rFonts w:ascii="Arial" w:hAnsi="Arial" w:cs="Arial"/>
          <w:b/>
          <w:bCs/>
          <w:sz w:val="23"/>
          <w:szCs w:val="23"/>
        </w:rPr>
      </w:pPr>
    </w:p>
    <w:p w14:paraId="443CA43D" w14:textId="77777777" w:rsidR="00796D77" w:rsidRPr="00796D77" w:rsidRDefault="00796D77" w:rsidP="00796D77">
      <w:pPr>
        <w:jc w:val="both"/>
        <w:rPr>
          <w:rFonts w:ascii="Arial" w:hAnsi="Arial" w:cs="Arial"/>
          <w:sz w:val="23"/>
          <w:szCs w:val="23"/>
        </w:rPr>
      </w:pPr>
      <w:r w:rsidRPr="00796D77">
        <w:rPr>
          <w:rFonts w:ascii="Arial" w:hAnsi="Arial" w:cs="Arial"/>
          <w:b/>
          <w:bCs/>
          <w:sz w:val="23"/>
          <w:szCs w:val="23"/>
        </w:rPr>
        <w:t>10. DAS OBRIGAÇÕES DA PREFEITURA</w:t>
      </w:r>
    </w:p>
    <w:p w14:paraId="6575925F" w14:textId="77777777" w:rsidR="00796D77" w:rsidRPr="00796D77" w:rsidRDefault="00796D77" w:rsidP="00796D77">
      <w:pPr>
        <w:ind w:left="284"/>
        <w:jc w:val="both"/>
        <w:rPr>
          <w:rFonts w:ascii="Arial" w:hAnsi="Arial" w:cs="Arial"/>
          <w:sz w:val="23"/>
          <w:szCs w:val="23"/>
        </w:rPr>
      </w:pPr>
    </w:p>
    <w:p w14:paraId="6A7D3B06" w14:textId="77777777" w:rsidR="00796D77" w:rsidRPr="00796D77" w:rsidRDefault="00796D77" w:rsidP="00796D77">
      <w:pPr>
        <w:autoSpaceDE w:val="0"/>
        <w:autoSpaceDN w:val="0"/>
        <w:adjustRightInd w:val="0"/>
        <w:jc w:val="both"/>
        <w:rPr>
          <w:rFonts w:ascii="Arial" w:hAnsi="Arial" w:cs="Arial"/>
          <w:sz w:val="23"/>
          <w:szCs w:val="23"/>
        </w:rPr>
      </w:pPr>
      <w:bookmarkStart w:id="14" w:name="_Hlk184143586"/>
      <w:r w:rsidRPr="00796D77">
        <w:rPr>
          <w:rFonts w:ascii="Arial" w:hAnsi="Arial" w:cs="Arial"/>
          <w:sz w:val="23"/>
          <w:szCs w:val="23"/>
        </w:rPr>
        <w:t>10.1. Oferecer todas as informações necessárias para que a empresa Detentora do Registro de Preços possa executar o objeto adjudicado dentro das especificações.</w:t>
      </w:r>
    </w:p>
    <w:p w14:paraId="614E4053" w14:textId="77777777" w:rsidR="00796D77" w:rsidRPr="00796D77" w:rsidRDefault="00796D77" w:rsidP="00796D77">
      <w:pPr>
        <w:autoSpaceDE w:val="0"/>
        <w:autoSpaceDN w:val="0"/>
        <w:adjustRightInd w:val="0"/>
        <w:jc w:val="both"/>
        <w:rPr>
          <w:rFonts w:ascii="Arial" w:hAnsi="Arial" w:cs="Arial"/>
          <w:sz w:val="23"/>
          <w:szCs w:val="23"/>
        </w:rPr>
      </w:pPr>
    </w:p>
    <w:p w14:paraId="1206A69E"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10.2. Permitir acesso aos funcionários da empresa Detentora do Registro de Preços, desde que devidamente identificados, aos locais onde será executado os serviços do objeto deste Termo de Referência, nos horários e datas previamente informados pela PREFEITURA. </w:t>
      </w:r>
    </w:p>
    <w:p w14:paraId="2432B58B" w14:textId="77777777" w:rsidR="00796D77" w:rsidRPr="00796D77" w:rsidRDefault="00796D77" w:rsidP="00796D77">
      <w:pPr>
        <w:autoSpaceDE w:val="0"/>
        <w:autoSpaceDN w:val="0"/>
        <w:adjustRightInd w:val="0"/>
        <w:jc w:val="both"/>
        <w:rPr>
          <w:rFonts w:ascii="Arial" w:hAnsi="Arial" w:cs="Arial"/>
          <w:sz w:val="23"/>
          <w:szCs w:val="23"/>
        </w:rPr>
      </w:pPr>
    </w:p>
    <w:p w14:paraId="486B6D89"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10.3. Comunicar a empresa Detentora do Registro de Preços com no mínimo 05 (cinco) dias de antecedência os locais, data e horário onde serão executados os serviços do objeto deste Termo de Referência;</w:t>
      </w:r>
    </w:p>
    <w:p w14:paraId="5C560B04" w14:textId="77777777" w:rsidR="00796D77" w:rsidRPr="00796D77" w:rsidRDefault="00796D77" w:rsidP="00796D77">
      <w:pPr>
        <w:autoSpaceDE w:val="0"/>
        <w:autoSpaceDN w:val="0"/>
        <w:adjustRightInd w:val="0"/>
        <w:jc w:val="both"/>
        <w:rPr>
          <w:rFonts w:ascii="Arial" w:hAnsi="Arial" w:cs="Arial"/>
          <w:sz w:val="23"/>
          <w:szCs w:val="23"/>
        </w:rPr>
      </w:pPr>
    </w:p>
    <w:p w14:paraId="6BF18805"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10.4. Efetuar os pagamentos nas condições e prazos estipulados.</w:t>
      </w:r>
    </w:p>
    <w:p w14:paraId="2BFC136A" w14:textId="77777777" w:rsidR="00796D77" w:rsidRPr="00796D77" w:rsidRDefault="00796D77" w:rsidP="00796D77">
      <w:pPr>
        <w:autoSpaceDE w:val="0"/>
        <w:autoSpaceDN w:val="0"/>
        <w:adjustRightInd w:val="0"/>
        <w:jc w:val="both"/>
        <w:rPr>
          <w:rFonts w:ascii="Arial" w:hAnsi="Arial" w:cs="Arial"/>
          <w:sz w:val="23"/>
          <w:szCs w:val="23"/>
        </w:rPr>
      </w:pPr>
    </w:p>
    <w:p w14:paraId="00819D0F"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10.5. Designar servidores para acompanhar a execução e fiscalização da Ata de Registro de Preços, nos termos da Lei nº 14.133/2021.</w:t>
      </w:r>
    </w:p>
    <w:p w14:paraId="0772E9DF" w14:textId="77777777" w:rsidR="00796D77" w:rsidRPr="00796D77" w:rsidRDefault="00796D77" w:rsidP="00796D77">
      <w:pPr>
        <w:autoSpaceDE w:val="0"/>
        <w:autoSpaceDN w:val="0"/>
        <w:adjustRightInd w:val="0"/>
        <w:jc w:val="both"/>
        <w:rPr>
          <w:rFonts w:ascii="Arial" w:hAnsi="Arial" w:cs="Arial"/>
          <w:sz w:val="23"/>
          <w:szCs w:val="23"/>
        </w:rPr>
      </w:pPr>
    </w:p>
    <w:p w14:paraId="5E82C3F0" w14:textId="77777777" w:rsidR="00796D77" w:rsidRPr="00796D77" w:rsidRDefault="00796D77" w:rsidP="00796D77">
      <w:pPr>
        <w:tabs>
          <w:tab w:val="left" w:pos="993"/>
          <w:tab w:val="left" w:pos="1440"/>
        </w:tabs>
        <w:jc w:val="both"/>
        <w:rPr>
          <w:rFonts w:ascii="Arial" w:hAnsi="Arial" w:cs="Arial"/>
          <w:sz w:val="23"/>
          <w:szCs w:val="23"/>
        </w:rPr>
      </w:pPr>
      <w:r w:rsidRPr="00796D77">
        <w:rPr>
          <w:rFonts w:ascii="Arial" w:hAnsi="Arial" w:cs="Arial"/>
          <w:sz w:val="23"/>
          <w:szCs w:val="23"/>
        </w:rPr>
        <w:t>10.6. Esclarecer, prontamente, as dúvidas que lhe sejam apresentadas pela empresa Detentora do Registro de Preços.</w:t>
      </w:r>
    </w:p>
    <w:p w14:paraId="59A3AECE" w14:textId="77777777" w:rsidR="00796D77" w:rsidRPr="00796D77" w:rsidRDefault="00796D77" w:rsidP="00796D77">
      <w:pPr>
        <w:autoSpaceDE w:val="0"/>
        <w:autoSpaceDN w:val="0"/>
        <w:adjustRightInd w:val="0"/>
        <w:jc w:val="both"/>
        <w:rPr>
          <w:rFonts w:ascii="Arial" w:hAnsi="Arial" w:cs="Arial"/>
          <w:sz w:val="23"/>
          <w:szCs w:val="23"/>
        </w:rPr>
      </w:pPr>
    </w:p>
    <w:p w14:paraId="77760A78"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10.7. Notificar a Detentora do Registro de Preços, por escrito, sobre vícios, defeitos ou incorreções verificadas no objeto fornecido, para que seja por ele substituído, reparado ou corrigido, no total ou em parte, às suas expensas.</w:t>
      </w:r>
    </w:p>
    <w:p w14:paraId="067CA48B" w14:textId="77777777" w:rsidR="00796D77" w:rsidRPr="00796D77" w:rsidRDefault="00796D77" w:rsidP="00796D77">
      <w:pPr>
        <w:autoSpaceDE w:val="0"/>
        <w:autoSpaceDN w:val="0"/>
        <w:adjustRightInd w:val="0"/>
        <w:jc w:val="both"/>
        <w:rPr>
          <w:rFonts w:ascii="Arial" w:hAnsi="Arial" w:cs="Arial"/>
          <w:sz w:val="23"/>
          <w:szCs w:val="23"/>
        </w:rPr>
      </w:pPr>
    </w:p>
    <w:p w14:paraId="76C12137"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10.8. Fiscalizar livremente a execução dos serviços, não eximindo a empresa Detentora do Registro de Preços de total responsabilidade quanto à execução dos mesmos.</w:t>
      </w:r>
    </w:p>
    <w:p w14:paraId="6A242813" w14:textId="77777777" w:rsidR="00796D77" w:rsidRPr="00796D77" w:rsidRDefault="00796D77" w:rsidP="00796D77">
      <w:pPr>
        <w:autoSpaceDE w:val="0"/>
        <w:autoSpaceDN w:val="0"/>
        <w:adjustRightInd w:val="0"/>
        <w:jc w:val="both"/>
        <w:rPr>
          <w:rFonts w:ascii="Arial" w:hAnsi="Arial" w:cs="Arial"/>
          <w:sz w:val="23"/>
          <w:szCs w:val="23"/>
        </w:rPr>
      </w:pPr>
    </w:p>
    <w:p w14:paraId="08224CBA"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10.9. Acompanhar a execução dos serviços, podendo intervir durante a sua execução, para fins de ajuste ou suspensão da execução; inclusive rejeitando, no todo ou em parte, a execução de serviços fora das especificações da ATA.</w:t>
      </w:r>
    </w:p>
    <w:p w14:paraId="26E63DA9" w14:textId="77777777" w:rsidR="00796D77" w:rsidRPr="00796D77" w:rsidRDefault="00796D77" w:rsidP="00796D77">
      <w:pPr>
        <w:autoSpaceDE w:val="0"/>
        <w:autoSpaceDN w:val="0"/>
        <w:adjustRightInd w:val="0"/>
        <w:jc w:val="both"/>
        <w:rPr>
          <w:rFonts w:ascii="Arial" w:hAnsi="Arial" w:cs="Arial"/>
          <w:sz w:val="23"/>
          <w:szCs w:val="23"/>
        </w:rPr>
      </w:pPr>
    </w:p>
    <w:p w14:paraId="69D837CF"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10.10.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26E201FA" w14:textId="77777777" w:rsidR="00796D77" w:rsidRPr="00796D77" w:rsidRDefault="00796D77" w:rsidP="00796D77">
      <w:pPr>
        <w:autoSpaceDE w:val="0"/>
        <w:autoSpaceDN w:val="0"/>
        <w:adjustRightInd w:val="0"/>
        <w:jc w:val="both"/>
        <w:rPr>
          <w:rFonts w:ascii="Arial" w:hAnsi="Arial" w:cs="Arial"/>
          <w:sz w:val="23"/>
          <w:szCs w:val="23"/>
        </w:rPr>
      </w:pPr>
    </w:p>
    <w:p w14:paraId="47729E60"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lastRenderedPageBreak/>
        <w:t>10.11. Aplicar as sanções administrativas por descumprimento do pactuado na Ata de Registro de Preços.</w:t>
      </w:r>
    </w:p>
    <w:p w14:paraId="13329874" w14:textId="77777777" w:rsidR="00796D77" w:rsidRPr="00796D77" w:rsidRDefault="00796D77" w:rsidP="00796D77">
      <w:pPr>
        <w:autoSpaceDE w:val="0"/>
        <w:autoSpaceDN w:val="0"/>
        <w:adjustRightInd w:val="0"/>
        <w:jc w:val="both"/>
        <w:rPr>
          <w:rFonts w:ascii="Arial" w:hAnsi="Arial" w:cs="Arial"/>
          <w:sz w:val="23"/>
          <w:szCs w:val="23"/>
        </w:rPr>
      </w:pPr>
    </w:p>
    <w:p w14:paraId="170F49DF"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10.12. Responder eventuais pedidos de reestabelecimento do equilíbrio econômico-financeiro feitos pela contratada no prazo máximo de 30 (trinta) dia;</w:t>
      </w:r>
    </w:p>
    <w:p w14:paraId="4091BE89" w14:textId="77777777" w:rsidR="00796D77" w:rsidRPr="00796D77" w:rsidRDefault="00796D77" w:rsidP="00796D77">
      <w:pPr>
        <w:autoSpaceDE w:val="0"/>
        <w:autoSpaceDN w:val="0"/>
        <w:adjustRightInd w:val="0"/>
        <w:jc w:val="both"/>
        <w:rPr>
          <w:rFonts w:ascii="Arial" w:hAnsi="Arial" w:cs="Arial"/>
          <w:sz w:val="23"/>
          <w:szCs w:val="23"/>
        </w:rPr>
      </w:pPr>
    </w:p>
    <w:p w14:paraId="32477566"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10.13.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bookmarkEnd w:id="14"/>
    <w:p w14:paraId="7A6F858B" w14:textId="77777777" w:rsidR="00796D77" w:rsidRPr="00796D77" w:rsidRDefault="00796D77" w:rsidP="00796D77">
      <w:pPr>
        <w:autoSpaceDE w:val="0"/>
        <w:autoSpaceDN w:val="0"/>
        <w:adjustRightInd w:val="0"/>
        <w:jc w:val="both"/>
        <w:rPr>
          <w:rFonts w:ascii="Arial" w:hAnsi="Arial" w:cs="Arial"/>
          <w:sz w:val="23"/>
          <w:szCs w:val="23"/>
        </w:rPr>
      </w:pPr>
    </w:p>
    <w:p w14:paraId="23632E3E" w14:textId="77777777" w:rsidR="00796D77" w:rsidRPr="00796D77" w:rsidRDefault="00796D77" w:rsidP="00796D77">
      <w:pPr>
        <w:jc w:val="both"/>
        <w:rPr>
          <w:rFonts w:ascii="Arial" w:hAnsi="Arial" w:cs="Arial"/>
          <w:sz w:val="23"/>
          <w:szCs w:val="23"/>
        </w:rPr>
      </w:pPr>
      <w:r w:rsidRPr="00796D77">
        <w:rPr>
          <w:rFonts w:ascii="Arial" w:hAnsi="Arial" w:cs="Arial"/>
          <w:b/>
          <w:bCs/>
          <w:sz w:val="23"/>
          <w:szCs w:val="23"/>
        </w:rPr>
        <w:t>11. DO PAGAMENTO</w:t>
      </w:r>
    </w:p>
    <w:p w14:paraId="2EF1C708" w14:textId="77777777" w:rsidR="00796D77" w:rsidRPr="00796D77" w:rsidRDefault="00796D77" w:rsidP="00796D77">
      <w:pPr>
        <w:ind w:left="284"/>
        <w:jc w:val="both"/>
        <w:rPr>
          <w:rFonts w:ascii="Arial" w:hAnsi="Arial" w:cs="Arial"/>
          <w:sz w:val="23"/>
          <w:szCs w:val="23"/>
        </w:rPr>
      </w:pPr>
    </w:p>
    <w:p w14:paraId="0C6D54D4"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11.1. O pagamento corresponderá aos serviços efetivamente solicitados pela PREFEITURA, observados os valores unitários apresentados pela proponente por ocasião da licitação. Devendo ser pago em média, até </w:t>
      </w:r>
      <w:r w:rsidRPr="00796D77">
        <w:rPr>
          <w:rFonts w:ascii="Arial" w:hAnsi="Arial" w:cs="Arial"/>
          <w:b/>
          <w:sz w:val="23"/>
          <w:szCs w:val="23"/>
        </w:rPr>
        <w:t>30 (trinta) dias</w:t>
      </w:r>
      <w:r w:rsidRPr="00796D77">
        <w:rPr>
          <w:rFonts w:ascii="Arial" w:hAnsi="Arial" w:cs="Arial"/>
          <w:sz w:val="23"/>
          <w:szCs w:val="23"/>
        </w:rPr>
        <w:t xml:space="preserve"> após a execução dos serviços e apresentação da nota fiscal devidamente atestada pela Administração.</w:t>
      </w:r>
    </w:p>
    <w:p w14:paraId="595BF11A" w14:textId="77777777" w:rsidR="00796D77" w:rsidRPr="00796D77" w:rsidRDefault="00796D77" w:rsidP="00796D77">
      <w:pPr>
        <w:jc w:val="both"/>
        <w:rPr>
          <w:rFonts w:ascii="Arial" w:eastAsia="MS Mincho" w:hAnsi="Arial" w:cs="Arial"/>
          <w:sz w:val="23"/>
          <w:szCs w:val="23"/>
        </w:rPr>
      </w:pPr>
    </w:p>
    <w:p w14:paraId="373D531B" w14:textId="77777777" w:rsidR="00796D77" w:rsidRPr="00796D77" w:rsidRDefault="00796D77" w:rsidP="00796D77">
      <w:pPr>
        <w:jc w:val="both"/>
        <w:rPr>
          <w:rFonts w:ascii="Arial" w:eastAsia="MS Mincho" w:hAnsi="Arial" w:cs="Arial"/>
          <w:sz w:val="23"/>
          <w:szCs w:val="23"/>
        </w:rPr>
      </w:pPr>
      <w:r w:rsidRPr="00796D77">
        <w:rPr>
          <w:rFonts w:ascii="Arial" w:eastAsia="MS Mincho" w:hAnsi="Arial" w:cs="Arial"/>
          <w:sz w:val="23"/>
          <w:szCs w:val="23"/>
        </w:rPr>
        <w:t>11.2. Somente será pago a empresa Detentora do Registro de Preços, o valor referente a execução dos serviços efetivamente solicitados pela Prefeitura.</w:t>
      </w:r>
    </w:p>
    <w:p w14:paraId="46A9F26C" w14:textId="77777777" w:rsidR="00796D77" w:rsidRPr="00796D77" w:rsidRDefault="00796D77" w:rsidP="00796D77">
      <w:pPr>
        <w:jc w:val="both"/>
        <w:rPr>
          <w:rFonts w:ascii="Arial" w:eastAsia="MS Mincho" w:hAnsi="Arial" w:cs="Arial"/>
          <w:sz w:val="23"/>
          <w:szCs w:val="23"/>
        </w:rPr>
      </w:pPr>
    </w:p>
    <w:p w14:paraId="00C5FB3F" w14:textId="77777777" w:rsidR="00796D77" w:rsidRPr="00796D77" w:rsidRDefault="00796D77" w:rsidP="00796D77">
      <w:pPr>
        <w:jc w:val="both"/>
        <w:rPr>
          <w:rFonts w:ascii="Arial" w:hAnsi="Arial" w:cs="Arial"/>
          <w:sz w:val="23"/>
          <w:szCs w:val="23"/>
        </w:rPr>
      </w:pPr>
      <w:r w:rsidRPr="00796D77">
        <w:rPr>
          <w:rFonts w:ascii="Arial" w:eastAsia="MS Mincho" w:hAnsi="Arial" w:cs="Arial"/>
          <w:sz w:val="23"/>
          <w:szCs w:val="23"/>
        </w:rPr>
        <w:t>11.3. O pagamento somente será efetuado, mediante a apresentação da Nota Fiscal fornecida pela Detentora do Registro</w:t>
      </w:r>
      <w:r w:rsidRPr="00796D77">
        <w:rPr>
          <w:rFonts w:ascii="Arial" w:hAnsi="Arial" w:cs="Arial"/>
          <w:sz w:val="23"/>
          <w:szCs w:val="23"/>
        </w:rPr>
        <w:t xml:space="preserve"> de Preços, devidamente atestada pela administração.</w:t>
      </w:r>
    </w:p>
    <w:p w14:paraId="4644437A" w14:textId="77777777" w:rsidR="00796D77" w:rsidRPr="00796D77" w:rsidRDefault="00796D77" w:rsidP="00796D77">
      <w:pPr>
        <w:jc w:val="both"/>
        <w:rPr>
          <w:rFonts w:ascii="Arial" w:hAnsi="Arial" w:cs="Arial"/>
          <w:sz w:val="23"/>
          <w:szCs w:val="23"/>
        </w:rPr>
      </w:pPr>
    </w:p>
    <w:p w14:paraId="43DD83E0"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11.4. O Documento Fiscal deverá vir acompanhado de comprovante de regularidade junto às Fazendas Federal, Estadual e Municipal, mediante Certidões atualizadas.</w:t>
      </w:r>
    </w:p>
    <w:p w14:paraId="2419048A" w14:textId="77777777" w:rsidR="00796D77" w:rsidRPr="00796D77" w:rsidRDefault="00796D77" w:rsidP="00796D77">
      <w:pPr>
        <w:jc w:val="both"/>
        <w:rPr>
          <w:rFonts w:ascii="Arial" w:hAnsi="Arial" w:cs="Arial"/>
          <w:sz w:val="23"/>
          <w:szCs w:val="23"/>
        </w:rPr>
      </w:pPr>
    </w:p>
    <w:p w14:paraId="6ECFE5A4"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38A9B7AB" w14:textId="77777777" w:rsidR="00796D77" w:rsidRPr="00796D77" w:rsidRDefault="00796D77" w:rsidP="00796D77">
      <w:pPr>
        <w:jc w:val="both"/>
        <w:rPr>
          <w:rFonts w:ascii="Arial" w:hAnsi="Arial" w:cs="Arial"/>
          <w:sz w:val="23"/>
          <w:szCs w:val="23"/>
        </w:rPr>
      </w:pPr>
    </w:p>
    <w:p w14:paraId="61F7F4F5"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007D530B" w14:textId="77777777" w:rsidR="00796D77" w:rsidRPr="00796D77" w:rsidRDefault="00796D77" w:rsidP="00796D77">
      <w:pPr>
        <w:jc w:val="both"/>
        <w:rPr>
          <w:rFonts w:ascii="Arial" w:hAnsi="Arial" w:cs="Arial"/>
          <w:sz w:val="23"/>
          <w:szCs w:val="23"/>
        </w:rPr>
      </w:pPr>
    </w:p>
    <w:p w14:paraId="62E78005"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11.7. Nenhum pagamento isentará a empresa Detentora do Registro de Preços das suas responsabilidades e obrigações, nem implicará aceitação definitiva do fornecimento dos serviços.</w:t>
      </w:r>
    </w:p>
    <w:p w14:paraId="66273467" w14:textId="77777777" w:rsidR="00796D77" w:rsidRPr="00796D77" w:rsidRDefault="00796D77" w:rsidP="00796D77">
      <w:pPr>
        <w:jc w:val="both"/>
        <w:rPr>
          <w:rFonts w:ascii="Arial" w:hAnsi="Arial" w:cs="Arial"/>
          <w:sz w:val="23"/>
          <w:szCs w:val="23"/>
        </w:rPr>
      </w:pPr>
    </w:p>
    <w:p w14:paraId="09125100"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1EBA30F6" w14:textId="77777777" w:rsidR="00796D77" w:rsidRPr="00796D77" w:rsidRDefault="00796D77" w:rsidP="00796D77">
      <w:pPr>
        <w:jc w:val="both"/>
        <w:rPr>
          <w:rFonts w:ascii="Arial" w:hAnsi="Arial" w:cs="Arial"/>
          <w:sz w:val="23"/>
          <w:szCs w:val="23"/>
        </w:rPr>
      </w:pPr>
    </w:p>
    <w:p w14:paraId="67F51D8A"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11.9. Não haverá sob hipótese alguma, pagamento antecipado.</w:t>
      </w:r>
    </w:p>
    <w:p w14:paraId="2B521A98"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lastRenderedPageBreak/>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07D2FD7B" w14:textId="77777777" w:rsidR="00796D77" w:rsidRPr="00796D77" w:rsidRDefault="00796D77" w:rsidP="00796D77">
      <w:pPr>
        <w:jc w:val="both"/>
        <w:rPr>
          <w:rFonts w:ascii="Arial" w:hAnsi="Arial" w:cs="Arial"/>
          <w:sz w:val="23"/>
          <w:szCs w:val="23"/>
        </w:rPr>
      </w:pPr>
    </w:p>
    <w:p w14:paraId="44531D5E"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439A7624" w14:textId="77777777" w:rsidR="00796D77" w:rsidRPr="00796D77" w:rsidRDefault="00796D77" w:rsidP="00796D77">
      <w:pPr>
        <w:jc w:val="both"/>
        <w:rPr>
          <w:rFonts w:ascii="Arial" w:hAnsi="Arial" w:cs="Arial"/>
          <w:sz w:val="23"/>
          <w:szCs w:val="23"/>
        </w:rPr>
      </w:pPr>
    </w:p>
    <w:p w14:paraId="17B31880" w14:textId="77777777" w:rsidR="00796D77" w:rsidRPr="00796D77" w:rsidRDefault="00796D77" w:rsidP="00796D77">
      <w:pPr>
        <w:jc w:val="both"/>
        <w:rPr>
          <w:rFonts w:ascii="Arial" w:hAnsi="Arial" w:cs="Arial"/>
          <w:b/>
          <w:bCs/>
          <w:sz w:val="23"/>
          <w:szCs w:val="23"/>
        </w:rPr>
      </w:pPr>
      <w:r w:rsidRPr="00796D77">
        <w:rPr>
          <w:rFonts w:ascii="Arial" w:hAnsi="Arial" w:cs="Arial"/>
          <w:b/>
          <w:bCs/>
          <w:sz w:val="23"/>
          <w:szCs w:val="23"/>
        </w:rPr>
        <w:t>12. FORMA E CRITÉRIOS DE SELEÇÃO DO FORNECEDOR E REGIME DE EXECUÇÃO</w:t>
      </w:r>
    </w:p>
    <w:p w14:paraId="4CBF9CAC" w14:textId="77777777" w:rsidR="00796D77" w:rsidRPr="00796D77" w:rsidRDefault="00796D77" w:rsidP="00796D77">
      <w:pPr>
        <w:jc w:val="both"/>
        <w:rPr>
          <w:rFonts w:ascii="Arial" w:hAnsi="Arial" w:cs="Arial"/>
          <w:sz w:val="23"/>
          <w:szCs w:val="23"/>
        </w:rPr>
      </w:pPr>
    </w:p>
    <w:p w14:paraId="6DEA58D5"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12.1. O fornecedor será selecionado por meio da realização de procedimento de LICITAÇÃO, na modalidade PREGÃO, sob a forma ELETRÔNICA, </w:t>
      </w:r>
      <w:r w:rsidRPr="00796D77">
        <w:rPr>
          <w:rFonts w:ascii="Arial" w:eastAsia="MS Mincho" w:hAnsi="Arial" w:cs="Arial"/>
          <w:sz w:val="23"/>
          <w:szCs w:val="23"/>
        </w:rPr>
        <w:t>através de Sistema de Registro de Preços</w:t>
      </w:r>
      <w:r w:rsidRPr="00796D77">
        <w:rPr>
          <w:rFonts w:ascii="Arial" w:hAnsi="Arial" w:cs="Arial"/>
          <w:sz w:val="23"/>
          <w:szCs w:val="23"/>
        </w:rPr>
        <w:t>, com adoção do critério de julgamento pelo MENOR PREÇO POR ITEM.</w:t>
      </w:r>
    </w:p>
    <w:p w14:paraId="525EE83A" w14:textId="77777777" w:rsidR="00796D77" w:rsidRPr="00796D77" w:rsidRDefault="00796D77" w:rsidP="00796D77">
      <w:pPr>
        <w:autoSpaceDE w:val="0"/>
        <w:autoSpaceDN w:val="0"/>
        <w:adjustRightInd w:val="0"/>
        <w:rPr>
          <w:rFonts w:ascii="Arial" w:hAnsi="Arial" w:cs="Arial"/>
          <w:color w:val="000000"/>
          <w:sz w:val="23"/>
          <w:szCs w:val="23"/>
        </w:rPr>
      </w:pPr>
    </w:p>
    <w:p w14:paraId="1DFFD4DC"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12.2. O modo de disputa será </w:t>
      </w:r>
      <w:r w:rsidRPr="00796D77">
        <w:rPr>
          <w:rFonts w:ascii="Arial" w:hAnsi="Arial" w:cs="Arial"/>
          <w:b/>
          <w:bCs/>
          <w:sz w:val="23"/>
          <w:szCs w:val="23"/>
        </w:rPr>
        <w:t>aberto</w:t>
      </w:r>
      <w:r w:rsidRPr="00796D77">
        <w:rPr>
          <w:rFonts w:ascii="Arial" w:hAnsi="Arial" w:cs="Arial"/>
          <w:sz w:val="23"/>
          <w:szCs w:val="23"/>
        </w:rPr>
        <w:t>, de acordo com as disposições da Lei 14.133/2021, uma vez que possibilita a participação de maior número de empresas na fase de lances e, consequentemente, maior economicidade para a administração.</w:t>
      </w:r>
    </w:p>
    <w:p w14:paraId="7A95C2F3" w14:textId="77777777" w:rsidR="00796D77" w:rsidRPr="00796D77" w:rsidRDefault="00796D77" w:rsidP="00796D77">
      <w:pPr>
        <w:autoSpaceDE w:val="0"/>
        <w:autoSpaceDN w:val="0"/>
        <w:adjustRightInd w:val="0"/>
        <w:rPr>
          <w:rFonts w:ascii="Arial" w:hAnsi="Arial" w:cs="Arial"/>
          <w:color w:val="000000"/>
          <w:sz w:val="23"/>
          <w:szCs w:val="23"/>
        </w:rPr>
      </w:pPr>
    </w:p>
    <w:p w14:paraId="5E64EBF9" w14:textId="77777777" w:rsidR="00796D77" w:rsidRPr="00796D77" w:rsidRDefault="00796D77" w:rsidP="00796D77">
      <w:pPr>
        <w:autoSpaceDE w:val="0"/>
        <w:autoSpaceDN w:val="0"/>
        <w:adjustRightInd w:val="0"/>
        <w:jc w:val="both"/>
        <w:rPr>
          <w:rFonts w:ascii="Arial" w:hAnsi="Arial" w:cs="Arial"/>
          <w:b/>
          <w:bCs/>
          <w:color w:val="000000"/>
          <w:sz w:val="23"/>
          <w:szCs w:val="23"/>
        </w:rPr>
      </w:pPr>
      <w:r w:rsidRPr="00796D77">
        <w:rPr>
          <w:rFonts w:ascii="Arial" w:hAnsi="Arial" w:cs="Arial"/>
          <w:b/>
          <w:bCs/>
          <w:color w:val="000000"/>
          <w:sz w:val="23"/>
          <w:szCs w:val="23"/>
        </w:rPr>
        <w:t>Regime de execução</w:t>
      </w:r>
    </w:p>
    <w:p w14:paraId="60BD877F" w14:textId="77777777" w:rsidR="00796D77" w:rsidRPr="00796D77" w:rsidRDefault="00796D77" w:rsidP="00796D77">
      <w:pPr>
        <w:autoSpaceDE w:val="0"/>
        <w:autoSpaceDN w:val="0"/>
        <w:adjustRightInd w:val="0"/>
        <w:jc w:val="both"/>
        <w:rPr>
          <w:rFonts w:ascii="Arial" w:hAnsi="Arial" w:cs="Arial"/>
          <w:b/>
          <w:bCs/>
          <w:color w:val="000000"/>
          <w:sz w:val="23"/>
          <w:szCs w:val="23"/>
        </w:rPr>
      </w:pPr>
    </w:p>
    <w:p w14:paraId="6203FD62"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12.3. A presente contratação adotará como regime de execução a Empreitada por </w:t>
      </w:r>
      <w:r w:rsidRPr="00796D77">
        <w:rPr>
          <w:rFonts w:ascii="Arial" w:hAnsi="Arial" w:cs="Arial"/>
          <w:b/>
          <w:bCs/>
          <w:sz w:val="23"/>
          <w:szCs w:val="23"/>
        </w:rPr>
        <w:t>Preço Unitário</w:t>
      </w:r>
      <w:r w:rsidRPr="00796D77">
        <w:rPr>
          <w:rFonts w:ascii="Arial" w:hAnsi="Arial" w:cs="Arial"/>
          <w:sz w:val="23"/>
          <w:szCs w:val="23"/>
        </w:rPr>
        <w:t>.</w:t>
      </w:r>
    </w:p>
    <w:p w14:paraId="4E1C882B" w14:textId="77777777" w:rsidR="00796D77" w:rsidRPr="00796D77" w:rsidRDefault="00796D77" w:rsidP="00796D77">
      <w:pPr>
        <w:autoSpaceDE w:val="0"/>
        <w:autoSpaceDN w:val="0"/>
        <w:adjustRightInd w:val="0"/>
        <w:jc w:val="both"/>
        <w:rPr>
          <w:rFonts w:ascii="Arial" w:hAnsi="Arial" w:cs="Arial"/>
          <w:b/>
          <w:bCs/>
          <w:color w:val="000000"/>
          <w:sz w:val="23"/>
          <w:szCs w:val="23"/>
        </w:rPr>
      </w:pPr>
    </w:p>
    <w:p w14:paraId="37A0C538" w14:textId="77777777" w:rsidR="00796D77" w:rsidRPr="00796D77" w:rsidRDefault="00796D77" w:rsidP="00796D77">
      <w:pPr>
        <w:autoSpaceDE w:val="0"/>
        <w:autoSpaceDN w:val="0"/>
        <w:adjustRightInd w:val="0"/>
        <w:jc w:val="both"/>
        <w:rPr>
          <w:rFonts w:ascii="Arial" w:hAnsi="Arial" w:cs="Arial"/>
          <w:b/>
          <w:bCs/>
          <w:color w:val="000000"/>
          <w:sz w:val="23"/>
          <w:szCs w:val="23"/>
        </w:rPr>
      </w:pPr>
      <w:r w:rsidRPr="00796D77">
        <w:rPr>
          <w:rFonts w:ascii="Arial" w:hAnsi="Arial" w:cs="Arial"/>
          <w:b/>
          <w:bCs/>
          <w:color w:val="000000"/>
          <w:sz w:val="23"/>
          <w:szCs w:val="23"/>
        </w:rPr>
        <w:t>Critérios de aceitabilidade de preços</w:t>
      </w:r>
    </w:p>
    <w:p w14:paraId="2DBAC8E4" w14:textId="77777777" w:rsidR="00796D77" w:rsidRPr="00796D77" w:rsidRDefault="00796D77" w:rsidP="00796D77">
      <w:pPr>
        <w:autoSpaceDE w:val="0"/>
        <w:autoSpaceDN w:val="0"/>
        <w:adjustRightInd w:val="0"/>
        <w:jc w:val="both"/>
        <w:rPr>
          <w:rFonts w:ascii="Arial" w:hAnsi="Arial" w:cs="Arial"/>
          <w:b/>
          <w:bCs/>
          <w:color w:val="000000"/>
          <w:sz w:val="23"/>
          <w:szCs w:val="23"/>
        </w:rPr>
      </w:pPr>
    </w:p>
    <w:p w14:paraId="71B99A9B"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12.4. O valor máximo admissível para a contratação dos serviços do presente termo, elaborado com base na média dos preços praticados no mercado, é os constantes no Item 13 deste termo de referência (estimativa do valor de contratação)</w:t>
      </w:r>
      <w:r w:rsidRPr="00796D77">
        <w:rPr>
          <w:rFonts w:ascii="Arial" w:eastAsia="Batang" w:hAnsi="Arial" w:cs="Arial"/>
          <w:bCs/>
          <w:sz w:val="23"/>
          <w:szCs w:val="23"/>
        </w:rPr>
        <w:t xml:space="preserve">, </w:t>
      </w:r>
      <w:r w:rsidRPr="00796D77">
        <w:rPr>
          <w:rFonts w:ascii="Arial" w:hAnsi="Arial" w:cs="Arial"/>
          <w:sz w:val="23"/>
          <w:szCs w:val="23"/>
        </w:rPr>
        <w:t>sendo que os valores apresentados para cada item na planilha abaixo descrita é o máximo admissível para contratação dos serviços.</w:t>
      </w:r>
    </w:p>
    <w:p w14:paraId="786D2CF5" w14:textId="77777777" w:rsidR="00796D77" w:rsidRPr="00796D77" w:rsidRDefault="00796D77" w:rsidP="00796D77">
      <w:pPr>
        <w:autoSpaceDE w:val="0"/>
        <w:autoSpaceDN w:val="0"/>
        <w:adjustRightInd w:val="0"/>
        <w:jc w:val="both"/>
        <w:rPr>
          <w:rFonts w:ascii="Arial" w:hAnsi="Arial" w:cs="Arial"/>
          <w:sz w:val="23"/>
          <w:szCs w:val="23"/>
        </w:rPr>
      </w:pPr>
    </w:p>
    <w:p w14:paraId="0F62AE90" w14:textId="77777777" w:rsidR="00796D77" w:rsidRPr="00796D77" w:rsidRDefault="00796D77" w:rsidP="00796D77">
      <w:pPr>
        <w:autoSpaceDE w:val="0"/>
        <w:autoSpaceDN w:val="0"/>
        <w:adjustRightInd w:val="0"/>
        <w:jc w:val="both"/>
        <w:rPr>
          <w:rFonts w:ascii="Arial" w:hAnsi="Arial" w:cs="Arial"/>
          <w:b/>
          <w:bCs/>
          <w:color w:val="000000"/>
          <w:sz w:val="23"/>
          <w:szCs w:val="23"/>
        </w:rPr>
      </w:pPr>
      <w:r w:rsidRPr="00796D77">
        <w:rPr>
          <w:rFonts w:ascii="Arial" w:hAnsi="Arial" w:cs="Arial"/>
          <w:b/>
          <w:bCs/>
          <w:color w:val="000000"/>
          <w:sz w:val="23"/>
          <w:szCs w:val="23"/>
        </w:rPr>
        <w:t xml:space="preserve">Participação de Empresas em Consórcios </w:t>
      </w:r>
    </w:p>
    <w:p w14:paraId="57CF9205" w14:textId="77777777" w:rsidR="00796D77" w:rsidRPr="00796D77" w:rsidRDefault="00796D77" w:rsidP="00796D77">
      <w:pPr>
        <w:jc w:val="both"/>
        <w:rPr>
          <w:rFonts w:ascii="Arial" w:hAnsi="Arial" w:cs="Arial"/>
          <w:sz w:val="23"/>
          <w:szCs w:val="23"/>
        </w:rPr>
      </w:pPr>
    </w:p>
    <w:p w14:paraId="51219D23" w14:textId="77777777" w:rsidR="00796D77" w:rsidRPr="00796D77" w:rsidRDefault="00796D77" w:rsidP="00796D77">
      <w:pPr>
        <w:jc w:val="both"/>
        <w:rPr>
          <w:rFonts w:ascii="Arial" w:hAnsi="Arial" w:cs="Arial"/>
          <w:sz w:val="23"/>
          <w:szCs w:val="23"/>
        </w:rPr>
      </w:pPr>
      <w:proofErr w:type="gramStart"/>
      <w:r w:rsidRPr="00796D77">
        <w:rPr>
          <w:rFonts w:ascii="Arial" w:hAnsi="Arial" w:cs="Arial"/>
          <w:sz w:val="23"/>
          <w:szCs w:val="23"/>
        </w:rPr>
        <w:t xml:space="preserve">(  </w:t>
      </w:r>
      <w:proofErr w:type="gramEnd"/>
      <w:r w:rsidRPr="00796D77">
        <w:rPr>
          <w:rFonts w:ascii="Arial" w:hAnsi="Arial" w:cs="Arial"/>
          <w:sz w:val="23"/>
          <w:szCs w:val="23"/>
        </w:rPr>
        <w:t xml:space="preserve"> ) Sim</w:t>
      </w:r>
      <w:proofErr w:type="gramStart"/>
      <w:r w:rsidRPr="00796D77">
        <w:rPr>
          <w:rFonts w:ascii="Arial" w:hAnsi="Arial" w:cs="Arial"/>
          <w:sz w:val="23"/>
          <w:szCs w:val="23"/>
        </w:rPr>
        <w:t xml:space="preserve">   (</w:t>
      </w:r>
      <w:proofErr w:type="gramEnd"/>
      <w:r w:rsidRPr="00796D77">
        <w:rPr>
          <w:rFonts w:ascii="Arial" w:hAnsi="Arial" w:cs="Arial"/>
          <w:sz w:val="23"/>
          <w:szCs w:val="23"/>
        </w:rPr>
        <w:t xml:space="preserve"> </w:t>
      </w:r>
      <w:proofErr w:type="gramStart"/>
      <w:r w:rsidRPr="00796D77">
        <w:rPr>
          <w:rFonts w:ascii="Arial" w:hAnsi="Arial" w:cs="Arial"/>
          <w:b/>
          <w:bCs/>
          <w:sz w:val="23"/>
          <w:szCs w:val="23"/>
        </w:rPr>
        <w:t>x</w:t>
      </w:r>
      <w:r w:rsidRPr="00796D77">
        <w:rPr>
          <w:rFonts w:ascii="Arial" w:hAnsi="Arial" w:cs="Arial"/>
          <w:sz w:val="23"/>
          <w:szCs w:val="23"/>
        </w:rPr>
        <w:t xml:space="preserve"> )</w:t>
      </w:r>
      <w:proofErr w:type="gramEnd"/>
      <w:r w:rsidRPr="00796D77">
        <w:rPr>
          <w:rFonts w:ascii="Arial" w:hAnsi="Arial" w:cs="Arial"/>
          <w:sz w:val="23"/>
          <w:szCs w:val="23"/>
        </w:rPr>
        <w:t xml:space="preserve"> Não </w:t>
      </w:r>
    </w:p>
    <w:p w14:paraId="119620F5" w14:textId="77777777" w:rsidR="00796D77" w:rsidRPr="00796D77" w:rsidRDefault="00796D77" w:rsidP="00796D77">
      <w:pPr>
        <w:jc w:val="both"/>
        <w:rPr>
          <w:rFonts w:ascii="Arial" w:hAnsi="Arial" w:cs="Arial"/>
          <w:sz w:val="23"/>
          <w:szCs w:val="23"/>
          <w:u w:val="single"/>
        </w:rPr>
      </w:pPr>
    </w:p>
    <w:p w14:paraId="477B174B" w14:textId="77777777" w:rsidR="00796D77" w:rsidRPr="00796D77" w:rsidRDefault="00796D77" w:rsidP="00796D77">
      <w:pPr>
        <w:jc w:val="both"/>
        <w:rPr>
          <w:rFonts w:ascii="Arial" w:hAnsi="Arial" w:cs="Arial"/>
          <w:sz w:val="23"/>
          <w:szCs w:val="23"/>
          <w:u w:val="single"/>
        </w:rPr>
      </w:pPr>
      <w:r w:rsidRPr="00796D77">
        <w:rPr>
          <w:rFonts w:ascii="Arial" w:hAnsi="Arial" w:cs="Arial"/>
          <w:sz w:val="23"/>
          <w:szCs w:val="23"/>
          <w:u w:val="single"/>
        </w:rPr>
        <w:t xml:space="preserve">Justificativa da vedação: </w:t>
      </w:r>
    </w:p>
    <w:p w14:paraId="58396C3D" w14:textId="77777777" w:rsidR="00796D77" w:rsidRPr="00796D77" w:rsidRDefault="00796D77" w:rsidP="00796D77">
      <w:pPr>
        <w:jc w:val="both"/>
        <w:rPr>
          <w:rFonts w:ascii="Arial" w:hAnsi="Arial" w:cs="Arial"/>
          <w:sz w:val="23"/>
          <w:szCs w:val="23"/>
        </w:rPr>
      </w:pPr>
    </w:p>
    <w:p w14:paraId="2DFA51C1"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12.5. Embora o art. 15 da Lei 14.133/2021 apresente a possibilidade de participação, justifica-se que tal vedação quanto à participação de consórcio de empresas no presente procedimento licitatório não limitará a competitividade. </w:t>
      </w:r>
    </w:p>
    <w:p w14:paraId="771F1AAC" w14:textId="77777777" w:rsidR="00796D77" w:rsidRPr="00796D77" w:rsidRDefault="00796D77" w:rsidP="00796D77">
      <w:pPr>
        <w:jc w:val="both"/>
        <w:rPr>
          <w:rFonts w:ascii="Arial" w:hAnsi="Arial" w:cs="Arial"/>
          <w:sz w:val="23"/>
          <w:szCs w:val="23"/>
        </w:rPr>
      </w:pPr>
    </w:p>
    <w:p w14:paraId="7F4F3636"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12.5.1. A participação de consórcios é recomendável quando o objeto considerado for “de alta complexidade ou vulto”, o que não seria o caso do objeto sob exame. </w:t>
      </w:r>
    </w:p>
    <w:p w14:paraId="4C24187C"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lastRenderedPageBreak/>
        <w:t xml:space="preserve">12.5.2. Não há nada que justifique a participação de empresas em consórcios no objeto em apreço. Ele não se reveste de alta complexidade, tampouco é serviço de grande vulto econômico, ou seja, não há nenhuma característica própria que justifique a admissão de empresas em consórcio. </w:t>
      </w:r>
    </w:p>
    <w:p w14:paraId="1FCC3400" w14:textId="77777777" w:rsidR="00796D77" w:rsidRPr="00796D77" w:rsidRDefault="00796D77" w:rsidP="00796D77">
      <w:pPr>
        <w:jc w:val="both"/>
        <w:rPr>
          <w:rFonts w:ascii="Arial" w:hAnsi="Arial" w:cs="Arial"/>
          <w:sz w:val="23"/>
          <w:szCs w:val="23"/>
        </w:rPr>
      </w:pPr>
    </w:p>
    <w:p w14:paraId="77F3AD80"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12.5.3.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p w14:paraId="5A540EF8" w14:textId="77777777" w:rsidR="00796D77" w:rsidRPr="00796D77" w:rsidRDefault="00796D77" w:rsidP="00796D77">
      <w:pPr>
        <w:autoSpaceDE w:val="0"/>
        <w:autoSpaceDN w:val="0"/>
        <w:adjustRightInd w:val="0"/>
        <w:jc w:val="both"/>
        <w:rPr>
          <w:rFonts w:ascii="Arial" w:hAnsi="Arial" w:cs="Arial"/>
          <w:b/>
          <w:bCs/>
          <w:color w:val="000000"/>
          <w:sz w:val="23"/>
          <w:szCs w:val="23"/>
        </w:rPr>
      </w:pPr>
    </w:p>
    <w:p w14:paraId="65CF2984" w14:textId="77777777" w:rsidR="00796D77" w:rsidRPr="00796D77" w:rsidRDefault="00796D77" w:rsidP="00796D77">
      <w:pPr>
        <w:autoSpaceDE w:val="0"/>
        <w:autoSpaceDN w:val="0"/>
        <w:adjustRightInd w:val="0"/>
        <w:jc w:val="both"/>
        <w:rPr>
          <w:rFonts w:ascii="Arial" w:hAnsi="Arial" w:cs="Arial"/>
          <w:b/>
          <w:bCs/>
          <w:color w:val="000000"/>
          <w:sz w:val="23"/>
          <w:szCs w:val="23"/>
        </w:rPr>
      </w:pPr>
      <w:r w:rsidRPr="00796D77">
        <w:rPr>
          <w:rFonts w:ascii="Arial" w:hAnsi="Arial" w:cs="Arial"/>
          <w:b/>
          <w:bCs/>
          <w:color w:val="000000"/>
          <w:sz w:val="23"/>
          <w:szCs w:val="23"/>
        </w:rPr>
        <w:t>Exigências de habilitação</w:t>
      </w:r>
    </w:p>
    <w:p w14:paraId="57789C98" w14:textId="77777777" w:rsidR="00796D77" w:rsidRPr="00796D77" w:rsidRDefault="00796D77" w:rsidP="00796D77">
      <w:pPr>
        <w:autoSpaceDE w:val="0"/>
        <w:autoSpaceDN w:val="0"/>
        <w:adjustRightInd w:val="0"/>
        <w:jc w:val="both"/>
        <w:rPr>
          <w:rFonts w:ascii="Arial" w:hAnsi="Arial" w:cs="Arial"/>
          <w:color w:val="000000"/>
          <w:sz w:val="23"/>
          <w:szCs w:val="23"/>
        </w:rPr>
      </w:pPr>
    </w:p>
    <w:p w14:paraId="491C65C9" w14:textId="77777777" w:rsidR="00796D77" w:rsidRPr="00796D77" w:rsidRDefault="00796D77" w:rsidP="00796D77">
      <w:pPr>
        <w:autoSpaceDE w:val="0"/>
        <w:autoSpaceDN w:val="0"/>
        <w:adjustRightInd w:val="0"/>
        <w:jc w:val="both"/>
        <w:rPr>
          <w:rFonts w:ascii="Arial" w:hAnsi="Arial" w:cs="Arial"/>
          <w:color w:val="000000"/>
          <w:sz w:val="23"/>
          <w:szCs w:val="23"/>
        </w:rPr>
      </w:pPr>
      <w:r w:rsidRPr="00796D77">
        <w:rPr>
          <w:rFonts w:ascii="Arial" w:hAnsi="Arial" w:cs="Arial"/>
          <w:color w:val="000000"/>
          <w:sz w:val="23"/>
          <w:szCs w:val="23"/>
        </w:rPr>
        <w:t>12.6. Para fins de habilitação, deverá o licitante comprovar os seguintes requisitos:</w:t>
      </w:r>
    </w:p>
    <w:p w14:paraId="61799F71" w14:textId="77777777" w:rsidR="00796D77" w:rsidRPr="00796D77" w:rsidRDefault="00796D77" w:rsidP="00796D77">
      <w:pPr>
        <w:autoSpaceDE w:val="0"/>
        <w:autoSpaceDN w:val="0"/>
        <w:adjustRightInd w:val="0"/>
        <w:jc w:val="both"/>
        <w:rPr>
          <w:rFonts w:ascii="Arial" w:hAnsi="Arial" w:cs="Arial"/>
          <w:color w:val="000000"/>
          <w:sz w:val="23"/>
          <w:szCs w:val="23"/>
        </w:rPr>
      </w:pPr>
    </w:p>
    <w:p w14:paraId="11E6A093" w14:textId="77777777" w:rsidR="00796D77" w:rsidRPr="00796D77" w:rsidRDefault="00796D77" w:rsidP="00796D77">
      <w:pPr>
        <w:autoSpaceDE w:val="0"/>
        <w:autoSpaceDN w:val="0"/>
        <w:adjustRightInd w:val="0"/>
        <w:jc w:val="both"/>
        <w:rPr>
          <w:rFonts w:ascii="Arial" w:hAnsi="Arial" w:cs="Arial"/>
          <w:b/>
          <w:bCs/>
          <w:color w:val="000000"/>
          <w:sz w:val="23"/>
          <w:szCs w:val="23"/>
        </w:rPr>
      </w:pPr>
      <w:r w:rsidRPr="00796D77">
        <w:rPr>
          <w:rFonts w:ascii="Arial" w:hAnsi="Arial" w:cs="Arial"/>
          <w:b/>
          <w:bCs/>
          <w:color w:val="000000"/>
          <w:sz w:val="23"/>
          <w:szCs w:val="23"/>
        </w:rPr>
        <w:t xml:space="preserve">Habilitação jurídica (Art. 66 </w:t>
      </w:r>
      <w:r w:rsidRPr="00796D77">
        <w:rPr>
          <w:rFonts w:ascii="Arial" w:hAnsi="Arial" w:cs="Arial"/>
          <w:b/>
          <w:bCs/>
          <w:sz w:val="23"/>
          <w:szCs w:val="23"/>
        </w:rPr>
        <w:t>da Lei nº 14.133/21</w:t>
      </w:r>
      <w:r w:rsidRPr="00796D77">
        <w:rPr>
          <w:rFonts w:ascii="Arial" w:hAnsi="Arial" w:cs="Arial"/>
          <w:b/>
          <w:bCs/>
          <w:color w:val="000000"/>
          <w:sz w:val="23"/>
          <w:szCs w:val="23"/>
        </w:rPr>
        <w:t>)</w:t>
      </w:r>
    </w:p>
    <w:p w14:paraId="57AAD7CE" w14:textId="77777777" w:rsidR="00796D77" w:rsidRPr="00796D77" w:rsidRDefault="00796D77" w:rsidP="00796D77">
      <w:pPr>
        <w:autoSpaceDE w:val="0"/>
        <w:autoSpaceDN w:val="0"/>
        <w:adjustRightInd w:val="0"/>
        <w:jc w:val="both"/>
        <w:rPr>
          <w:rFonts w:ascii="Arial" w:hAnsi="Arial" w:cs="Arial"/>
          <w:b/>
          <w:bCs/>
          <w:color w:val="000000"/>
          <w:sz w:val="23"/>
          <w:szCs w:val="23"/>
        </w:rPr>
      </w:pPr>
    </w:p>
    <w:p w14:paraId="5025E0B6"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bCs/>
          <w:sz w:val="23"/>
          <w:szCs w:val="23"/>
        </w:rPr>
        <w:t>12.6.1.</w:t>
      </w:r>
      <w:r w:rsidRPr="00796D77">
        <w:rPr>
          <w:rFonts w:ascii="Arial" w:hAnsi="Arial" w:cs="Arial"/>
          <w:b/>
          <w:sz w:val="23"/>
          <w:szCs w:val="23"/>
        </w:rPr>
        <w:t xml:space="preserve"> </w:t>
      </w:r>
      <w:r w:rsidRPr="00796D77">
        <w:rPr>
          <w:rFonts w:ascii="Arial" w:hAnsi="Arial" w:cs="Arial"/>
          <w:bCs/>
          <w:sz w:val="23"/>
          <w:szCs w:val="23"/>
        </w:rPr>
        <w:t xml:space="preserve">No caso de </w:t>
      </w:r>
      <w:r w:rsidRPr="00796D77">
        <w:rPr>
          <w:rFonts w:ascii="Arial" w:hAnsi="Arial" w:cs="Arial"/>
          <w:b/>
          <w:bCs/>
          <w:color w:val="000000"/>
          <w:sz w:val="23"/>
          <w:szCs w:val="23"/>
        </w:rPr>
        <w:t>Microempreendedor Individual – (MEI)</w:t>
      </w:r>
      <w:r w:rsidRPr="00796D77">
        <w:rPr>
          <w:rFonts w:ascii="Arial" w:hAnsi="Arial" w:cs="Arial"/>
          <w:color w:val="000000"/>
          <w:sz w:val="23"/>
          <w:szCs w:val="23"/>
        </w:rPr>
        <w:t xml:space="preserve">: </w:t>
      </w:r>
      <w:r w:rsidRPr="00796D77">
        <w:rPr>
          <w:rFonts w:ascii="Arial" w:hAnsi="Arial" w:cs="Arial"/>
          <w:sz w:val="23"/>
          <w:szCs w:val="23"/>
        </w:rPr>
        <w:t xml:space="preserve">Certificado da Condição de Microempreendedor Individual - CCMEI, cuja aceitação ficará condicionada à verificação da autenticidade no sítio </w:t>
      </w:r>
      <w:hyperlink r:id="rId35" w:history="1">
        <w:r w:rsidRPr="00796D77">
          <w:rPr>
            <w:rFonts w:ascii="Arial" w:hAnsi="Arial" w:cs="Arial"/>
            <w:color w:val="0000FF"/>
            <w:sz w:val="23"/>
            <w:szCs w:val="23"/>
            <w:u w:val="single"/>
          </w:rPr>
          <w:t>www.portaldoempreendedor.gov.br</w:t>
        </w:r>
      </w:hyperlink>
      <w:r w:rsidRPr="00796D77">
        <w:rPr>
          <w:rFonts w:ascii="Arial" w:hAnsi="Arial" w:cs="Arial"/>
          <w:sz w:val="23"/>
          <w:szCs w:val="23"/>
        </w:rPr>
        <w:t>;</w:t>
      </w:r>
    </w:p>
    <w:p w14:paraId="582A8F04" w14:textId="77777777" w:rsidR="00796D77" w:rsidRPr="00796D77" w:rsidRDefault="00796D77" w:rsidP="00796D77">
      <w:pPr>
        <w:jc w:val="both"/>
        <w:rPr>
          <w:rFonts w:ascii="Arial" w:hAnsi="Arial" w:cs="Arial"/>
          <w:b/>
          <w:bCs/>
          <w:sz w:val="23"/>
          <w:szCs w:val="23"/>
        </w:rPr>
      </w:pPr>
    </w:p>
    <w:p w14:paraId="73BD71AE" w14:textId="77777777" w:rsidR="00796D77" w:rsidRPr="00796D77" w:rsidRDefault="00796D77" w:rsidP="00796D77">
      <w:pPr>
        <w:autoSpaceDE w:val="0"/>
        <w:autoSpaceDN w:val="0"/>
        <w:adjustRightInd w:val="0"/>
        <w:jc w:val="both"/>
        <w:rPr>
          <w:rFonts w:ascii="Arial" w:hAnsi="Arial" w:cs="Arial"/>
          <w:color w:val="000000"/>
          <w:sz w:val="23"/>
          <w:szCs w:val="23"/>
        </w:rPr>
      </w:pPr>
      <w:r w:rsidRPr="00796D77">
        <w:rPr>
          <w:rFonts w:ascii="Arial" w:hAnsi="Arial" w:cs="Arial"/>
          <w:bCs/>
          <w:sz w:val="23"/>
          <w:szCs w:val="23"/>
        </w:rPr>
        <w:t>12.6.2.</w:t>
      </w:r>
      <w:r w:rsidRPr="00796D77">
        <w:rPr>
          <w:rFonts w:ascii="Arial" w:hAnsi="Arial" w:cs="Arial"/>
          <w:b/>
          <w:sz w:val="23"/>
          <w:szCs w:val="23"/>
        </w:rPr>
        <w:t xml:space="preserve"> </w:t>
      </w:r>
      <w:r w:rsidRPr="00796D77">
        <w:rPr>
          <w:rFonts w:ascii="Arial" w:hAnsi="Arial" w:cs="Arial"/>
          <w:color w:val="000000"/>
          <w:sz w:val="23"/>
          <w:szCs w:val="23"/>
        </w:rPr>
        <w:t xml:space="preserve">No caso de </w:t>
      </w:r>
      <w:r w:rsidRPr="00796D77">
        <w:rPr>
          <w:rFonts w:ascii="Arial" w:hAnsi="Arial" w:cs="Arial"/>
          <w:b/>
          <w:bCs/>
          <w:color w:val="000000"/>
          <w:sz w:val="23"/>
          <w:szCs w:val="23"/>
        </w:rPr>
        <w:t>Empresário Individual - (EI)</w:t>
      </w:r>
      <w:r w:rsidRPr="00796D77">
        <w:rPr>
          <w:rFonts w:ascii="Arial" w:hAnsi="Arial" w:cs="Arial"/>
          <w:color w:val="000000"/>
          <w:sz w:val="23"/>
          <w:szCs w:val="23"/>
        </w:rPr>
        <w:t>: Inscrição no Registro Público de Empresas Mercantis, a cargo da Junta Comercial da respectiva sede;</w:t>
      </w:r>
    </w:p>
    <w:p w14:paraId="45BF0943" w14:textId="77777777" w:rsidR="00796D77" w:rsidRPr="00796D77" w:rsidRDefault="00796D77" w:rsidP="00796D77">
      <w:pPr>
        <w:jc w:val="both"/>
        <w:rPr>
          <w:rFonts w:ascii="Arial" w:hAnsi="Arial" w:cs="Arial"/>
          <w:sz w:val="23"/>
          <w:szCs w:val="23"/>
        </w:rPr>
      </w:pPr>
    </w:p>
    <w:p w14:paraId="4CD31C4A" w14:textId="77777777" w:rsidR="00796D77" w:rsidRPr="00796D77" w:rsidRDefault="00796D77" w:rsidP="00796D77">
      <w:pPr>
        <w:jc w:val="both"/>
        <w:rPr>
          <w:rFonts w:ascii="Arial" w:hAnsi="Arial" w:cs="Arial"/>
          <w:sz w:val="23"/>
          <w:szCs w:val="23"/>
        </w:rPr>
      </w:pPr>
      <w:r w:rsidRPr="00796D77">
        <w:rPr>
          <w:rFonts w:ascii="Arial" w:hAnsi="Arial" w:cs="Arial"/>
          <w:bCs/>
          <w:sz w:val="23"/>
          <w:szCs w:val="23"/>
        </w:rPr>
        <w:t xml:space="preserve">12.6.3. </w:t>
      </w:r>
      <w:r w:rsidRPr="00796D77">
        <w:rPr>
          <w:rFonts w:ascii="Arial" w:hAnsi="Arial" w:cs="Arial"/>
          <w:bCs/>
          <w:color w:val="000000"/>
          <w:sz w:val="23"/>
          <w:szCs w:val="23"/>
        </w:rPr>
        <w:t>No</w:t>
      </w:r>
      <w:r w:rsidRPr="00796D77">
        <w:rPr>
          <w:rFonts w:ascii="Arial" w:hAnsi="Arial" w:cs="Arial"/>
          <w:color w:val="000000"/>
          <w:sz w:val="23"/>
          <w:szCs w:val="23"/>
        </w:rPr>
        <w:t xml:space="preserve"> caso de </w:t>
      </w:r>
      <w:r w:rsidRPr="00796D77">
        <w:rPr>
          <w:rFonts w:ascii="Arial" w:hAnsi="Arial" w:cs="Arial"/>
          <w:b/>
          <w:bCs/>
          <w:color w:val="000000"/>
          <w:sz w:val="23"/>
          <w:szCs w:val="23"/>
        </w:rPr>
        <w:t>Sociedade Empresária</w:t>
      </w:r>
      <w:r w:rsidRPr="00796D77">
        <w:rPr>
          <w:rFonts w:ascii="Arial" w:hAnsi="Arial" w:cs="Arial"/>
          <w:color w:val="000000"/>
          <w:sz w:val="23"/>
          <w:szCs w:val="23"/>
        </w:rPr>
        <w:t xml:space="preserve"> ou </w:t>
      </w:r>
      <w:r w:rsidRPr="00796D77">
        <w:rPr>
          <w:rFonts w:ascii="Arial" w:hAnsi="Arial" w:cs="Arial"/>
          <w:b/>
          <w:bCs/>
          <w:color w:val="000000"/>
          <w:sz w:val="23"/>
          <w:szCs w:val="23"/>
        </w:rPr>
        <w:t>Sociedade Limitada Unipessoal – SLU</w:t>
      </w:r>
      <w:r w:rsidRPr="00796D77">
        <w:rPr>
          <w:rFonts w:ascii="Arial" w:hAnsi="Arial" w:cs="Arial"/>
          <w:color w:val="000000"/>
          <w:sz w:val="23"/>
          <w:szCs w:val="23"/>
        </w:rPr>
        <w:t xml:space="preserve"> ou sociedade identificada como </w:t>
      </w:r>
      <w:r w:rsidRPr="00796D77">
        <w:rPr>
          <w:rFonts w:ascii="Arial" w:hAnsi="Arial" w:cs="Arial"/>
          <w:b/>
          <w:bCs/>
          <w:color w:val="000000"/>
          <w:sz w:val="23"/>
          <w:szCs w:val="23"/>
        </w:rPr>
        <w:t>empresa individual de responsabilidade limitada - EIRELI</w:t>
      </w:r>
      <w:r w:rsidRPr="00796D77">
        <w:rPr>
          <w:rFonts w:ascii="Arial" w:hAnsi="Arial" w:cs="Arial"/>
          <w:color w:val="000000"/>
          <w:sz w:val="23"/>
          <w:szCs w:val="23"/>
        </w:rPr>
        <w:t xml:space="preserve">: Inscrição do ato constitutivo, estatuto ou contrato social no Registro Público de Empresas Mercantis, a cargo da Junta Comercial da respectiva sede, </w:t>
      </w:r>
      <w:r w:rsidRPr="00796D77">
        <w:rPr>
          <w:rFonts w:ascii="Arial" w:hAnsi="Arial" w:cs="Arial"/>
          <w:sz w:val="23"/>
          <w:szCs w:val="23"/>
        </w:rPr>
        <w:t xml:space="preserve">acompanhado de documento comprobatório de seus administradores; </w:t>
      </w:r>
    </w:p>
    <w:p w14:paraId="59F131A0" w14:textId="77777777" w:rsidR="00796D77" w:rsidRPr="00796D77" w:rsidRDefault="00796D77" w:rsidP="00796D77">
      <w:pPr>
        <w:jc w:val="both"/>
        <w:rPr>
          <w:rFonts w:ascii="Arial" w:hAnsi="Arial" w:cs="Arial"/>
          <w:sz w:val="23"/>
          <w:szCs w:val="23"/>
        </w:rPr>
      </w:pPr>
    </w:p>
    <w:p w14:paraId="1509B2CD"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bCs/>
          <w:sz w:val="23"/>
          <w:szCs w:val="23"/>
        </w:rPr>
        <w:t>12.6.4.</w:t>
      </w:r>
      <w:r w:rsidRPr="00796D77">
        <w:rPr>
          <w:rFonts w:ascii="Arial" w:hAnsi="Arial" w:cs="Arial"/>
          <w:b/>
          <w:sz w:val="23"/>
          <w:szCs w:val="23"/>
        </w:rPr>
        <w:t xml:space="preserve"> </w:t>
      </w:r>
      <w:r w:rsidRPr="00796D77">
        <w:rPr>
          <w:rFonts w:ascii="Arial" w:hAnsi="Arial" w:cs="Arial"/>
          <w:sz w:val="23"/>
          <w:szCs w:val="23"/>
        </w:rPr>
        <w:t xml:space="preserve">No caso de </w:t>
      </w:r>
      <w:r w:rsidRPr="00796D77">
        <w:rPr>
          <w:rFonts w:ascii="Arial" w:hAnsi="Arial" w:cs="Arial"/>
          <w:b/>
          <w:bCs/>
          <w:sz w:val="23"/>
          <w:szCs w:val="23"/>
        </w:rPr>
        <w:t>Sociedade Simples – (SS)</w:t>
      </w:r>
      <w:r w:rsidRPr="00796D77">
        <w:rPr>
          <w:rFonts w:ascii="Arial" w:hAnsi="Arial" w:cs="Arial"/>
          <w:sz w:val="23"/>
          <w:szCs w:val="23"/>
        </w:rPr>
        <w:t>: Inscrição do ato constitutivo no Registro Civil das Pessoas Jurídicas do local de sua sede, acompanhada de prova da indicação dos seus administradores;</w:t>
      </w:r>
      <w:r w:rsidRPr="00796D77">
        <w:rPr>
          <w:rFonts w:ascii="Arial" w:hAnsi="Arial" w:cs="Arial"/>
          <w:sz w:val="23"/>
          <w:szCs w:val="23"/>
        </w:rPr>
        <w:br/>
      </w:r>
    </w:p>
    <w:p w14:paraId="301D16A0" w14:textId="77777777" w:rsidR="00796D77" w:rsidRPr="00796D77" w:rsidRDefault="00796D77" w:rsidP="00796D77">
      <w:pPr>
        <w:autoSpaceDE w:val="0"/>
        <w:autoSpaceDN w:val="0"/>
        <w:adjustRightInd w:val="0"/>
        <w:jc w:val="both"/>
        <w:rPr>
          <w:rFonts w:ascii="Arial" w:hAnsi="Arial" w:cs="Arial"/>
          <w:color w:val="000000"/>
          <w:sz w:val="23"/>
          <w:szCs w:val="23"/>
        </w:rPr>
      </w:pPr>
      <w:r w:rsidRPr="00796D77">
        <w:rPr>
          <w:rFonts w:ascii="Arial" w:hAnsi="Arial" w:cs="Arial"/>
          <w:bCs/>
          <w:sz w:val="23"/>
          <w:szCs w:val="23"/>
        </w:rPr>
        <w:t>12.6.5.</w:t>
      </w:r>
      <w:r w:rsidRPr="00796D77">
        <w:rPr>
          <w:rFonts w:ascii="Arial" w:hAnsi="Arial" w:cs="Arial"/>
          <w:b/>
          <w:sz w:val="23"/>
          <w:szCs w:val="23"/>
        </w:rPr>
        <w:t xml:space="preserve"> </w:t>
      </w:r>
      <w:r w:rsidRPr="00796D77">
        <w:rPr>
          <w:rFonts w:ascii="Arial" w:hAnsi="Arial" w:cs="Arial"/>
          <w:sz w:val="23"/>
          <w:szCs w:val="23"/>
        </w:rPr>
        <w:t xml:space="preserve">No caso de </w:t>
      </w:r>
      <w:r w:rsidRPr="00796D77">
        <w:rPr>
          <w:rFonts w:ascii="Arial" w:hAnsi="Arial" w:cs="Arial"/>
          <w:b/>
          <w:bCs/>
          <w:sz w:val="23"/>
          <w:szCs w:val="23"/>
        </w:rPr>
        <w:t>empresa ou sociedade estrangeira em funcionamento no País</w:t>
      </w:r>
      <w:r w:rsidRPr="00796D77">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F9BBC8" w14:textId="77777777" w:rsidR="00796D77" w:rsidRPr="00796D77" w:rsidRDefault="00796D77" w:rsidP="00796D77">
      <w:pPr>
        <w:autoSpaceDE w:val="0"/>
        <w:autoSpaceDN w:val="0"/>
        <w:adjustRightInd w:val="0"/>
        <w:jc w:val="both"/>
        <w:rPr>
          <w:rFonts w:ascii="Arial" w:hAnsi="Arial" w:cs="Arial"/>
          <w:sz w:val="23"/>
          <w:szCs w:val="23"/>
        </w:rPr>
      </w:pPr>
    </w:p>
    <w:p w14:paraId="15A5E8B0" w14:textId="77777777" w:rsidR="00796D77" w:rsidRPr="00796D77" w:rsidRDefault="00796D77" w:rsidP="00796D77">
      <w:pPr>
        <w:autoSpaceDE w:val="0"/>
        <w:autoSpaceDN w:val="0"/>
        <w:adjustRightInd w:val="0"/>
        <w:jc w:val="both"/>
        <w:rPr>
          <w:rFonts w:ascii="Arial" w:hAnsi="Arial" w:cs="Arial"/>
          <w:color w:val="000000"/>
          <w:sz w:val="23"/>
          <w:szCs w:val="23"/>
        </w:rPr>
      </w:pPr>
      <w:r w:rsidRPr="00796D77">
        <w:rPr>
          <w:rFonts w:ascii="Arial" w:hAnsi="Arial" w:cs="Arial"/>
          <w:bCs/>
          <w:sz w:val="23"/>
          <w:szCs w:val="23"/>
        </w:rPr>
        <w:t>12.6.6.</w:t>
      </w:r>
      <w:r w:rsidRPr="00796D77">
        <w:rPr>
          <w:rFonts w:ascii="Arial" w:hAnsi="Arial" w:cs="Arial"/>
          <w:b/>
          <w:sz w:val="23"/>
          <w:szCs w:val="23"/>
        </w:rPr>
        <w:t xml:space="preserve"> </w:t>
      </w:r>
      <w:r w:rsidRPr="00796D77">
        <w:rPr>
          <w:rFonts w:ascii="Arial" w:hAnsi="Arial" w:cs="Arial"/>
          <w:color w:val="000000"/>
          <w:sz w:val="23"/>
          <w:szCs w:val="23"/>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8DC532D" w14:textId="77777777" w:rsidR="00796D77" w:rsidRPr="00796D77" w:rsidRDefault="00796D77" w:rsidP="00796D77">
      <w:pPr>
        <w:autoSpaceDE w:val="0"/>
        <w:autoSpaceDN w:val="0"/>
        <w:adjustRightInd w:val="0"/>
        <w:jc w:val="both"/>
        <w:rPr>
          <w:rFonts w:ascii="Arial" w:hAnsi="Arial" w:cs="Arial"/>
          <w:b/>
          <w:sz w:val="23"/>
          <w:szCs w:val="23"/>
        </w:rPr>
      </w:pPr>
    </w:p>
    <w:p w14:paraId="576F9168" w14:textId="77777777" w:rsidR="00796D77" w:rsidRPr="00796D77" w:rsidRDefault="00796D77" w:rsidP="00796D77">
      <w:pPr>
        <w:autoSpaceDE w:val="0"/>
        <w:autoSpaceDN w:val="0"/>
        <w:adjustRightInd w:val="0"/>
        <w:jc w:val="both"/>
        <w:rPr>
          <w:rFonts w:ascii="Arial" w:hAnsi="Arial" w:cs="Arial"/>
          <w:b/>
          <w:sz w:val="23"/>
          <w:szCs w:val="23"/>
        </w:rPr>
      </w:pPr>
      <w:r w:rsidRPr="00796D77">
        <w:rPr>
          <w:rFonts w:ascii="Arial" w:hAnsi="Arial" w:cs="Arial"/>
          <w:bCs/>
          <w:sz w:val="23"/>
          <w:szCs w:val="23"/>
        </w:rPr>
        <w:lastRenderedPageBreak/>
        <w:t>12.6.7.</w:t>
      </w:r>
      <w:r w:rsidRPr="00796D77">
        <w:rPr>
          <w:rFonts w:ascii="Arial" w:hAnsi="Arial" w:cs="Arial"/>
          <w:sz w:val="23"/>
          <w:szCs w:val="23"/>
        </w:rPr>
        <w:t xml:space="preserve"> </w:t>
      </w:r>
      <w:r w:rsidRPr="00796D77">
        <w:rPr>
          <w:rFonts w:ascii="Arial" w:hAnsi="Arial" w:cs="Arial"/>
          <w:b/>
          <w:sz w:val="23"/>
          <w:szCs w:val="23"/>
          <w:u w:val="single"/>
        </w:rPr>
        <w:t>Os documentos acima deverão estar acompanhados de todas as alterações ou da consolidação respectiva</w:t>
      </w:r>
      <w:r w:rsidRPr="00796D77">
        <w:rPr>
          <w:rFonts w:ascii="Arial" w:hAnsi="Arial" w:cs="Arial"/>
          <w:b/>
          <w:sz w:val="23"/>
          <w:szCs w:val="23"/>
        </w:rPr>
        <w:t>.</w:t>
      </w:r>
    </w:p>
    <w:p w14:paraId="6E2A1520" w14:textId="77777777" w:rsidR="00796D77" w:rsidRPr="00796D77" w:rsidRDefault="00796D77" w:rsidP="00796D77">
      <w:pPr>
        <w:autoSpaceDE w:val="0"/>
        <w:autoSpaceDN w:val="0"/>
        <w:adjustRightInd w:val="0"/>
        <w:jc w:val="both"/>
        <w:rPr>
          <w:rFonts w:ascii="Arial" w:hAnsi="Arial" w:cs="Arial"/>
          <w:b/>
          <w:bCs/>
          <w:sz w:val="23"/>
          <w:szCs w:val="23"/>
        </w:rPr>
      </w:pPr>
    </w:p>
    <w:p w14:paraId="5F795E5D" w14:textId="77777777" w:rsidR="00796D77" w:rsidRPr="00796D77" w:rsidRDefault="00796D77" w:rsidP="00796D77">
      <w:pPr>
        <w:autoSpaceDE w:val="0"/>
        <w:autoSpaceDN w:val="0"/>
        <w:adjustRightInd w:val="0"/>
        <w:jc w:val="both"/>
        <w:rPr>
          <w:rFonts w:ascii="Arial" w:hAnsi="Arial" w:cs="Arial"/>
          <w:b/>
          <w:bCs/>
          <w:sz w:val="23"/>
          <w:szCs w:val="23"/>
        </w:rPr>
      </w:pPr>
      <w:r w:rsidRPr="00796D77">
        <w:rPr>
          <w:rFonts w:ascii="Arial" w:hAnsi="Arial" w:cs="Arial"/>
          <w:b/>
          <w:bCs/>
          <w:sz w:val="23"/>
          <w:szCs w:val="23"/>
        </w:rPr>
        <w:t>Qualificação Técnica (Art. 67 da Lei nº 14.133/21)</w:t>
      </w:r>
    </w:p>
    <w:p w14:paraId="4E260BCC" w14:textId="77777777" w:rsidR="00796D77" w:rsidRPr="00796D77" w:rsidRDefault="00796D77" w:rsidP="00796D77">
      <w:pPr>
        <w:jc w:val="both"/>
        <w:rPr>
          <w:rFonts w:ascii="Arial" w:hAnsi="Arial" w:cs="Arial"/>
          <w:b/>
          <w:bCs/>
          <w:sz w:val="23"/>
          <w:szCs w:val="23"/>
        </w:rPr>
      </w:pPr>
      <w:bookmarkStart w:id="15" w:name="_Hlk161249645"/>
    </w:p>
    <w:p w14:paraId="249F6E2C" w14:textId="77777777" w:rsidR="00796D77" w:rsidRPr="00796D77" w:rsidRDefault="00796D77" w:rsidP="00796D77">
      <w:pPr>
        <w:jc w:val="both"/>
        <w:rPr>
          <w:rFonts w:ascii="Arial" w:hAnsi="Arial" w:cs="Arial"/>
          <w:b/>
          <w:bCs/>
          <w:sz w:val="23"/>
          <w:szCs w:val="23"/>
        </w:rPr>
      </w:pPr>
      <w:r w:rsidRPr="00796D77">
        <w:rPr>
          <w:rFonts w:ascii="Arial" w:hAnsi="Arial" w:cs="Arial"/>
          <w:b/>
          <w:bCs/>
          <w:sz w:val="23"/>
          <w:szCs w:val="23"/>
        </w:rPr>
        <w:t>Capacidade Técnico-Operacional</w:t>
      </w:r>
    </w:p>
    <w:p w14:paraId="13525864" w14:textId="77777777" w:rsidR="00796D77" w:rsidRPr="00796D77" w:rsidRDefault="00796D77" w:rsidP="00796D77">
      <w:pPr>
        <w:jc w:val="both"/>
        <w:rPr>
          <w:rFonts w:ascii="Arial" w:hAnsi="Arial" w:cs="Arial"/>
          <w:sz w:val="23"/>
          <w:szCs w:val="23"/>
        </w:rPr>
      </w:pPr>
    </w:p>
    <w:p w14:paraId="5915B5F7"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12.7.1. Prova de </w:t>
      </w:r>
      <w:r w:rsidRPr="00796D77">
        <w:rPr>
          <w:rFonts w:ascii="Arial" w:hAnsi="Arial" w:cs="Arial"/>
          <w:b/>
          <w:bCs/>
          <w:sz w:val="23"/>
          <w:szCs w:val="23"/>
        </w:rPr>
        <w:t>capacidade técnico-operacional</w:t>
      </w:r>
      <w:r w:rsidRPr="00796D77">
        <w:rPr>
          <w:rFonts w:ascii="Arial" w:hAnsi="Arial" w:cs="Arial"/>
          <w:sz w:val="23"/>
          <w:szCs w:val="23"/>
        </w:rPr>
        <w:t xml:space="preserve">: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 </w:t>
      </w:r>
    </w:p>
    <w:p w14:paraId="30F2A311" w14:textId="77777777" w:rsidR="00796D77" w:rsidRPr="00796D77" w:rsidRDefault="00796D77" w:rsidP="00796D77">
      <w:pPr>
        <w:jc w:val="both"/>
        <w:rPr>
          <w:rFonts w:ascii="Arial" w:hAnsi="Arial" w:cs="Arial"/>
          <w:sz w:val="23"/>
          <w:szCs w:val="23"/>
        </w:rPr>
      </w:pPr>
    </w:p>
    <w:tbl>
      <w:tblPr>
        <w:tblStyle w:val="Tabelacomgrade"/>
        <w:tblW w:w="9621" w:type="dxa"/>
        <w:tblLook w:val="04A0" w:firstRow="1" w:lastRow="0" w:firstColumn="1" w:lastColumn="0" w:noHBand="0" w:noVBand="1"/>
      </w:tblPr>
      <w:tblGrid>
        <w:gridCol w:w="9621"/>
      </w:tblGrid>
      <w:tr w:rsidR="00796D77" w:rsidRPr="00796D77" w14:paraId="64D3A8F2" w14:textId="77777777">
        <w:trPr>
          <w:trHeight w:val="209"/>
        </w:trPr>
        <w:tc>
          <w:tcPr>
            <w:tcW w:w="9621" w:type="dxa"/>
            <w:tcBorders>
              <w:top w:val="single" w:sz="4" w:space="0" w:color="auto"/>
              <w:left w:val="single" w:sz="4" w:space="0" w:color="auto"/>
              <w:bottom w:val="single" w:sz="4" w:space="0" w:color="auto"/>
              <w:right w:val="single" w:sz="4" w:space="0" w:color="auto"/>
            </w:tcBorders>
            <w:hideMark/>
          </w:tcPr>
          <w:p w14:paraId="676690F3" w14:textId="77777777" w:rsidR="00796D77" w:rsidRPr="00796D77" w:rsidRDefault="00796D77" w:rsidP="00796D77">
            <w:pPr>
              <w:autoSpaceDE w:val="0"/>
              <w:autoSpaceDN w:val="0"/>
              <w:adjustRightInd w:val="0"/>
              <w:jc w:val="both"/>
              <w:rPr>
                <w:rFonts w:ascii="Arial" w:hAnsi="Arial" w:cs="Arial"/>
                <w:b/>
                <w:bCs/>
                <w:color w:val="000000"/>
                <w:sz w:val="23"/>
                <w:szCs w:val="23"/>
              </w:rPr>
            </w:pPr>
            <w:r w:rsidRPr="00796D77">
              <w:rPr>
                <w:rFonts w:ascii="Arial" w:hAnsi="Arial" w:cs="Arial"/>
                <w:b/>
                <w:bCs/>
                <w:color w:val="000000"/>
                <w:sz w:val="23"/>
                <w:szCs w:val="23"/>
              </w:rPr>
              <w:t>Descrição:</w:t>
            </w:r>
          </w:p>
        </w:tc>
      </w:tr>
      <w:tr w:rsidR="00796D77" w:rsidRPr="00796D77" w14:paraId="0D26FC09" w14:textId="77777777">
        <w:trPr>
          <w:trHeight w:val="209"/>
        </w:trPr>
        <w:tc>
          <w:tcPr>
            <w:tcW w:w="9621" w:type="dxa"/>
            <w:tcBorders>
              <w:top w:val="single" w:sz="4" w:space="0" w:color="auto"/>
              <w:left w:val="single" w:sz="4" w:space="0" w:color="auto"/>
              <w:bottom w:val="single" w:sz="4" w:space="0" w:color="auto"/>
              <w:right w:val="single" w:sz="4" w:space="0" w:color="auto"/>
            </w:tcBorders>
            <w:hideMark/>
          </w:tcPr>
          <w:p w14:paraId="2705309F" w14:textId="77777777" w:rsidR="00796D77" w:rsidRPr="00796D77" w:rsidRDefault="00796D77" w:rsidP="00796D77">
            <w:pPr>
              <w:autoSpaceDE w:val="0"/>
              <w:autoSpaceDN w:val="0"/>
              <w:adjustRightInd w:val="0"/>
              <w:jc w:val="both"/>
              <w:rPr>
                <w:rFonts w:ascii="Arial" w:hAnsi="Arial" w:cs="Arial"/>
                <w:b/>
                <w:bCs/>
                <w:color w:val="000000"/>
                <w:sz w:val="23"/>
                <w:szCs w:val="23"/>
              </w:rPr>
            </w:pPr>
            <w:r w:rsidRPr="00796D77">
              <w:rPr>
                <w:rFonts w:ascii="Arial" w:hAnsi="Arial" w:cs="Arial"/>
                <w:color w:val="000000"/>
                <w:sz w:val="23"/>
                <w:szCs w:val="23"/>
              </w:rPr>
              <w:t>Serviços de vigilância e segurança privada</w:t>
            </w:r>
          </w:p>
        </w:tc>
      </w:tr>
      <w:tr w:rsidR="00796D77" w:rsidRPr="00796D77" w14:paraId="27122DC6" w14:textId="77777777">
        <w:trPr>
          <w:trHeight w:val="244"/>
        </w:trPr>
        <w:tc>
          <w:tcPr>
            <w:tcW w:w="9621" w:type="dxa"/>
            <w:tcBorders>
              <w:top w:val="single" w:sz="4" w:space="0" w:color="auto"/>
              <w:left w:val="single" w:sz="4" w:space="0" w:color="auto"/>
              <w:bottom w:val="single" w:sz="4" w:space="0" w:color="auto"/>
              <w:right w:val="single" w:sz="4" w:space="0" w:color="auto"/>
            </w:tcBorders>
            <w:hideMark/>
          </w:tcPr>
          <w:p w14:paraId="2B9FA88F" w14:textId="77777777" w:rsidR="00796D77" w:rsidRPr="00796D77" w:rsidRDefault="00796D77" w:rsidP="00796D77">
            <w:pPr>
              <w:autoSpaceDE w:val="0"/>
              <w:autoSpaceDN w:val="0"/>
              <w:adjustRightInd w:val="0"/>
              <w:jc w:val="both"/>
              <w:rPr>
                <w:rFonts w:ascii="Arial" w:hAnsi="Arial" w:cs="Arial"/>
                <w:color w:val="000000"/>
                <w:sz w:val="23"/>
                <w:szCs w:val="23"/>
              </w:rPr>
            </w:pPr>
            <w:r w:rsidRPr="00796D77">
              <w:rPr>
                <w:rFonts w:ascii="Arial" w:hAnsi="Arial" w:cs="Arial"/>
                <w:color w:val="000000"/>
                <w:sz w:val="23"/>
                <w:szCs w:val="23"/>
              </w:rPr>
              <w:t>Serviços de brigada de incêndio de empresa privada;</w:t>
            </w:r>
          </w:p>
        </w:tc>
      </w:tr>
    </w:tbl>
    <w:p w14:paraId="7F72C4C4" w14:textId="77777777" w:rsidR="00796D77" w:rsidRPr="00796D77" w:rsidRDefault="00796D77" w:rsidP="00796D77">
      <w:pPr>
        <w:jc w:val="both"/>
        <w:rPr>
          <w:rFonts w:ascii="Arial" w:hAnsi="Arial" w:cs="Arial"/>
          <w:sz w:val="23"/>
          <w:szCs w:val="23"/>
        </w:rPr>
      </w:pPr>
    </w:p>
    <w:p w14:paraId="70F38A1D"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12.7.1.1.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4A065E90" w14:textId="77777777" w:rsidR="00796D77" w:rsidRPr="00796D77" w:rsidRDefault="00796D77" w:rsidP="00796D77">
      <w:pPr>
        <w:jc w:val="both"/>
        <w:rPr>
          <w:rFonts w:ascii="Arial" w:hAnsi="Arial" w:cs="Arial"/>
          <w:sz w:val="23"/>
          <w:szCs w:val="23"/>
        </w:rPr>
      </w:pPr>
    </w:p>
    <w:p w14:paraId="7166A708"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12.7.1.2. O atestado deverá conter, no mínimo, as seguintes informações:</w:t>
      </w:r>
    </w:p>
    <w:p w14:paraId="0A22CD41" w14:textId="77777777" w:rsidR="00796D77" w:rsidRPr="00796D77" w:rsidRDefault="00796D77" w:rsidP="00796D77">
      <w:pPr>
        <w:jc w:val="both"/>
        <w:rPr>
          <w:rFonts w:ascii="Arial" w:hAnsi="Arial" w:cs="Arial"/>
          <w:sz w:val="23"/>
          <w:szCs w:val="23"/>
        </w:rPr>
      </w:pPr>
    </w:p>
    <w:p w14:paraId="7428E717"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-Nome, CNPJ, endereço completo e telefone do emitente. </w:t>
      </w:r>
    </w:p>
    <w:p w14:paraId="60364B33"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-Descrição e quantidade do produto/material ou serviço fornecido. </w:t>
      </w:r>
    </w:p>
    <w:p w14:paraId="1DEFC875"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-Nome e CNPJ da empresa que forneceu o bem ou prestou o(s) serviço (s). </w:t>
      </w:r>
    </w:p>
    <w:p w14:paraId="12E9FDAF"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-Data de emissão. </w:t>
      </w:r>
    </w:p>
    <w:p w14:paraId="35B5D97F"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-Assinatura e identificação do signatário (nome e cargo ou função que exerce junto à emitente).</w:t>
      </w:r>
    </w:p>
    <w:p w14:paraId="1C65BC73" w14:textId="77777777" w:rsidR="00796D77" w:rsidRPr="00796D77" w:rsidRDefault="00796D77" w:rsidP="00796D77">
      <w:pPr>
        <w:autoSpaceDE w:val="0"/>
        <w:autoSpaceDN w:val="0"/>
        <w:adjustRightInd w:val="0"/>
        <w:jc w:val="both"/>
        <w:rPr>
          <w:rFonts w:ascii="Arial" w:hAnsi="Arial" w:cs="Arial"/>
          <w:sz w:val="23"/>
          <w:szCs w:val="23"/>
        </w:rPr>
      </w:pPr>
    </w:p>
    <w:p w14:paraId="05FB3D0E"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12.7.1.3. O (s) atestado (s) deverá possuir informações claras sobre quem o expedir. Caso pairem dúvidas sobre a veracidade do (s) atestado (s) apresentado (s), poderá o pregoeiro realizar auditoria para saná-las; </w:t>
      </w:r>
    </w:p>
    <w:p w14:paraId="1261FB2F" w14:textId="77777777" w:rsidR="00796D77" w:rsidRPr="00796D77" w:rsidRDefault="00796D77" w:rsidP="00796D77">
      <w:pPr>
        <w:autoSpaceDE w:val="0"/>
        <w:autoSpaceDN w:val="0"/>
        <w:adjustRightInd w:val="0"/>
        <w:jc w:val="both"/>
        <w:rPr>
          <w:rFonts w:ascii="Arial" w:hAnsi="Arial" w:cs="Arial"/>
          <w:sz w:val="23"/>
          <w:szCs w:val="23"/>
        </w:rPr>
      </w:pPr>
    </w:p>
    <w:p w14:paraId="53EDFD49"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 xml:space="preserve">12.7.1.4. Poderão ser apresentados um ou mais atestados; </w:t>
      </w:r>
    </w:p>
    <w:p w14:paraId="6C1AB0BC" w14:textId="77777777" w:rsidR="00796D77" w:rsidRPr="00796D77" w:rsidRDefault="00796D77" w:rsidP="00796D77">
      <w:pPr>
        <w:autoSpaceDE w:val="0"/>
        <w:autoSpaceDN w:val="0"/>
        <w:adjustRightInd w:val="0"/>
        <w:jc w:val="both"/>
        <w:rPr>
          <w:rFonts w:ascii="Arial" w:hAnsi="Arial" w:cs="Arial"/>
          <w:sz w:val="23"/>
          <w:szCs w:val="23"/>
        </w:rPr>
      </w:pPr>
    </w:p>
    <w:p w14:paraId="56FB069E"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12.7.1.5. Os atestados de capacidade técnica poderão ser apresentados em nome da matriz ou da filial do fornecedor.</w:t>
      </w:r>
    </w:p>
    <w:p w14:paraId="7739D202" w14:textId="77777777" w:rsidR="00796D77" w:rsidRPr="00796D77" w:rsidRDefault="00796D77" w:rsidP="00796D77">
      <w:pPr>
        <w:autoSpaceDE w:val="0"/>
        <w:autoSpaceDN w:val="0"/>
        <w:adjustRightInd w:val="0"/>
        <w:jc w:val="both"/>
        <w:rPr>
          <w:rFonts w:ascii="Arial" w:hAnsi="Arial" w:cs="Arial"/>
          <w:sz w:val="23"/>
          <w:szCs w:val="23"/>
        </w:rPr>
      </w:pPr>
    </w:p>
    <w:p w14:paraId="003A852D"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12.7.1.6.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013B8EE" w14:textId="77777777" w:rsidR="00796D77" w:rsidRPr="00796D77" w:rsidRDefault="00796D77" w:rsidP="00796D77">
      <w:pPr>
        <w:autoSpaceDE w:val="0"/>
        <w:autoSpaceDN w:val="0"/>
        <w:adjustRightInd w:val="0"/>
        <w:jc w:val="both"/>
        <w:rPr>
          <w:rFonts w:ascii="Arial" w:hAnsi="Arial" w:cs="Arial"/>
          <w:b/>
          <w:bCs/>
          <w:color w:val="000000"/>
          <w:sz w:val="23"/>
          <w:szCs w:val="23"/>
        </w:rPr>
      </w:pPr>
    </w:p>
    <w:p w14:paraId="6FAA7B65" w14:textId="77777777" w:rsidR="00796D77" w:rsidRPr="00796D77" w:rsidRDefault="00796D77" w:rsidP="00796D77">
      <w:pPr>
        <w:autoSpaceDE w:val="0"/>
        <w:autoSpaceDN w:val="0"/>
        <w:adjustRightInd w:val="0"/>
        <w:jc w:val="both"/>
        <w:rPr>
          <w:rFonts w:ascii="Arial" w:hAnsi="Arial" w:cs="Arial"/>
          <w:b/>
          <w:bCs/>
          <w:color w:val="000000"/>
          <w:sz w:val="23"/>
          <w:szCs w:val="23"/>
        </w:rPr>
      </w:pPr>
      <w:r w:rsidRPr="00796D77">
        <w:rPr>
          <w:rFonts w:ascii="Arial" w:hAnsi="Arial" w:cs="Arial"/>
          <w:b/>
          <w:bCs/>
          <w:color w:val="000000"/>
          <w:sz w:val="23"/>
          <w:szCs w:val="23"/>
        </w:rPr>
        <w:t xml:space="preserve">Habilitação fiscal, social e trabalhista (Art. 68 </w:t>
      </w:r>
      <w:r w:rsidRPr="00796D77">
        <w:rPr>
          <w:rFonts w:ascii="Arial" w:hAnsi="Arial" w:cs="Arial"/>
          <w:b/>
          <w:bCs/>
          <w:sz w:val="23"/>
          <w:szCs w:val="23"/>
        </w:rPr>
        <w:t>da Lei nº 14.133/21)</w:t>
      </w:r>
    </w:p>
    <w:bookmarkEnd w:id="15"/>
    <w:p w14:paraId="6D7C6E33"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bCs/>
          <w:sz w:val="23"/>
          <w:szCs w:val="23"/>
        </w:rPr>
        <w:lastRenderedPageBreak/>
        <w:t xml:space="preserve">12.8.1. </w:t>
      </w:r>
      <w:r w:rsidRPr="00796D77">
        <w:rPr>
          <w:rFonts w:ascii="Arial" w:hAnsi="Arial" w:cs="Arial"/>
          <w:sz w:val="23"/>
          <w:szCs w:val="23"/>
        </w:rPr>
        <w:t xml:space="preserve">Prova de Inscrição no Cadastro Nacional de Pessoas Jurídicas do Ministério da Fazenda </w:t>
      </w:r>
      <w:r w:rsidRPr="00796D77">
        <w:rPr>
          <w:rFonts w:ascii="Arial" w:hAnsi="Arial" w:cs="Arial"/>
          <w:b/>
          <w:bCs/>
          <w:sz w:val="23"/>
          <w:szCs w:val="23"/>
        </w:rPr>
        <w:t>(CNPJ)</w:t>
      </w:r>
      <w:r w:rsidRPr="00796D77">
        <w:rPr>
          <w:rFonts w:ascii="Arial" w:hAnsi="Arial" w:cs="Arial"/>
          <w:sz w:val="23"/>
          <w:szCs w:val="23"/>
          <w:u w:val="single"/>
        </w:rPr>
        <w:t>;</w:t>
      </w:r>
      <w:r w:rsidRPr="00796D77">
        <w:rPr>
          <w:rFonts w:ascii="Arial" w:hAnsi="Arial" w:cs="Arial"/>
          <w:sz w:val="23"/>
          <w:szCs w:val="23"/>
        </w:rPr>
        <w:t xml:space="preserve"> podendo ser retirada no site</w:t>
      </w:r>
      <w:r w:rsidRPr="00796D77">
        <w:rPr>
          <w:rFonts w:ascii="Arial" w:hAnsi="Arial" w:cs="Arial"/>
          <w:w w:val="98"/>
          <w:sz w:val="23"/>
          <w:szCs w:val="23"/>
        </w:rPr>
        <w:t xml:space="preserve"> </w:t>
      </w:r>
      <w:r w:rsidRPr="00796D77">
        <w:rPr>
          <w:rFonts w:ascii="Arial" w:hAnsi="Arial" w:cs="Arial"/>
          <w:b/>
          <w:w w:val="98"/>
          <w:sz w:val="23"/>
          <w:szCs w:val="23"/>
        </w:rPr>
        <w:t>www.receita.fazenda.gov.br;</w:t>
      </w:r>
    </w:p>
    <w:p w14:paraId="599C8034" w14:textId="77777777" w:rsidR="00796D77" w:rsidRPr="00796D77" w:rsidRDefault="00796D77" w:rsidP="00796D77">
      <w:pPr>
        <w:autoSpaceDE w:val="0"/>
        <w:autoSpaceDN w:val="0"/>
        <w:adjustRightInd w:val="0"/>
        <w:jc w:val="both"/>
        <w:rPr>
          <w:rFonts w:ascii="Arial" w:hAnsi="Arial" w:cs="Arial"/>
          <w:b/>
          <w:sz w:val="23"/>
          <w:szCs w:val="23"/>
        </w:rPr>
      </w:pPr>
    </w:p>
    <w:p w14:paraId="63EF3776"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bCs/>
          <w:sz w:val="23"/>
          <w:szCs w:val="23"/>
        </w:rPr>
        <w:t>12.8.2. C</w:t>
      </w:r>
      <w:r w:rsidRPr="00796D77">
        <w:rPr>
          <w:rFonts w:ascii="Arial" w:hAnsi="Arial" w:cs="Arial"/>
          <w:sz w:val="23"/>
          <w:szCs w:val="23"/>
        </w:rPr>
        <w:t>ertidão Negativa de Débitos Relativos a Tributos Federais e a Dívida Ativa da União, (administrados pela Receita Federal do Brasil e pela Procuradoria-Geral da Fazenda Nacional); podendo ser retirada no site</w:t>
      </w:r>
      <w:r w:rsidRPr="00796D77">
        <w:rPr>
          <w:rFonts w:ascii="Arial" w:hAnsi="Arial" w:cs="Arial"/>
          <w:w w:val="98"/>
          <w:sz w:val="23"/>
          <w:szCs w:val="23"/>
        </w:rPr>
        <w:t xml:space="preserve"> </w:t>
      </w:r>
      <w:r w:rsidRPr="00796D77">
        <w:rPr>
          <w:rFonts w:ascii="Arial" w:hAnsi="Arial" w:cs="Arial"/>
          <w:b/>
          <w:w w:val="98"/>
          <w:sz w:val="23"/>
          <w:szCs w:val="23"/>
        </w:rPr>
        <w:t>www.receita.fazenda.gov.br;</w:t>
      </w:r>
    </w:p>
    <w:p w14:paraId="6B2F8B46" w14:textId="77777777" w:rsidR="00796D77" w:rsidRPr="00796D77" w:rsidRDefault="00796D77" w:rsidP="00796D77">
      <w:pPr>
        <w:widowControl w:val="0"/>
        <w:autoSpaceDE w:val="0"/>
        <w:autoSpaceDN w:val="0"/>
        <w:adjustRightInd w:val="0"/>
        <w:ind w:firstLine="708"/>
        <w:jc w:val="both"/>
        <w:rPr>
          <w:rFonts w:ascii="Arial" w:hAnsi="Arial" w:cs="Arial"/>
          <w:sz w:val="23"/>
          <w:szCs w:val="23"/>
        </w:rPr>
      </w:pPr>
    </w:p>
    <w:p w14:paraId="19FEDB5E" w14:textId="77777777" w:rsidR="00796D77" w:rsidRPr="00796D77" w:rsidRDefault="00796D77" w:rsidP="00796D77">
      <w:pPr>
        <w:widowControl w:val="0"/>
        <w:autoSpaceDE w:val="0"/>
        <w:autoSpaceDN w:val="0"/>
        <w:adjustRightInd w:val="0"/>
        <w:jc w:val="both"/>
        <w:rPr>
          <w:rFonts w:ascii="Arial" w:hAnsi="Arial" w:cs="Arial"/>
          <w:sz w:val="23"/>
          <w:szCs w:val="23"/>
        </w:rPr>
      </w:pPr>
      <w:r w:rsidRPr="00796D77">
        <w:rPr>
          <w:rFonts w:ascii="Arial" w:hAnsi="Arial" w:cs="Arial"/>
          <w:bCs/>
          <w:sz w:val="23"/>
          <w:szCs w:val="23"/>
        </w:rPr>
        <w:t xml:space="preserve">12.8.3. </w:t>
      </w:r>
      <w:r w:rsidRPr="00796D77">
        <w:rPr>
          <w:rFonts w:ascii="Arial" w:hAnsi="Arial" w:cs="Arial"/>
          <w:sz w:val="23"/>
          <w:szCs w:val="23"/>
        </w:rPr>
        <w:t>Certidão Negativa de Débitos Relativos a Créditos Tributários e Não Tributários Estaduais Geridos pela Procuradoria-Geral do Estado (PGE) e pela Secretaria de Estado da Fazenda (SEFAZ), podendo ser retirada no site</w:t>
      </w:r>
      <w:r w:rsidRPr="00796D77">
        <w:rPr>
          <w:rFonts w:ascii="Arial" w:hAnsi="Arial" w:cs="Arial"/>
          <w:w w:val="98"/>
          <w:sz w:val="23"/>
          <w:szCs w:val="23"/>
        </w:rPr>
        <w:t xml:space="preserve"> </w:t>
      </w:r>
      <w:r w:rsidRPr="00796D77">
        <w:rPr>
          <w:rFonts w:ascii="Arial" w:hAnsi="Arial" w:cs="Arial"/>
          <w:b/>
          <w:w w:val="98"/>
          <w:sz w:val="23"/>
          <w:szCs w:val="23"/>
        </w:rPr>
        <w:t>www.sefaz.mt.gov.br</w:t>
      </w:r>
      <w:r w:rsidRPr="00796D77">
        <w:rPr>
          <w:rFonts w:ascii="Arial" w:hAnsi="Arial" w:cs="Arial"/>
          <w:b/>
          <w:w w:val="98"/>
          <w:sz w:val="23"/>
          <w:szCs w:val="23"/>
          <w:u w:val="single"/>
        </w:rPr>
        <w:t xml:space="preserve"> (</w:t>
      </w:r>
      <w:r w:rsidRPr="00796D77">
        <w:rPr>
          <w:rFonts w:ascii="Arial" w:hAnsi="Arial" w:cs="Arial"/>
          <w:b/>
          <w:sz w:val="23"/>
          <w:szCs w:val="23"/>
          <w:u w:val="single"/>
        </w:rPr>
        <w:t>Para Empresa Com Domicílio no Estado de Mato Grosso)</w:t>
      </w:r>
      <w:r w:rsidRPr="00796D77">
        <w:rPr>
          <w:rFonts w:ascii="Arial" w:hAnsi="Arial" w:cs="Arial"/>
          <w:sz w:val="23"/>
          <w:szCs w:val="23"/>
        </w:rPr>
        <w:t xml:space="preserve">; OU expedida pela Agência Fazendária da Secretaria de Estado de Fazenda do respectivo domicílio tributário </w:t>
      </w:r>
      <w:r w:rsidRPr="00796D77">
        <w:rPr>
          <w:rFonts w:ascii="Arial" w:hAnsi="Arial" w:cs="Arial"/>
          <w:w w:val="98"/>
          <w:sz w:val="23"/>
          <w:szCs w:val="23"/>
        </w:rPr>
        <w:t>(</w:t>
      </w:r>
      <w:r w:rsidRPr="00796D77">
        <w:rPr>
          <w:rFonts w:ascii="Arial" w:hAnsi="Arial" w:cs="Arial"/>
          <w:b/>
          <w:sz w:val="23"/>
          <w:szCs w:val="23"/>
          <w:u w:val="single"/>
        </w:rPr>
        <w:t>Para Empresa Com Domicílio em Outro Estado</w:t>
      </w:r>
      <w:r w:rsidRPr="00796D77">
        <w:rPr>
          <w:rFonts w:ascii="Arial" w:hAnsi="Arial" w:cs="Arial"/>
          <w:sz w:val="23"/>
          <w:szCs w:val="23"/>
        </w:rPr>
        <w:t>);</w:t>
      </w:r>
    </w:p>
    <w:p w14:paraId="61325E04" w14:textId="77777777" w:rsidR="00796D77" w:rsidRPr="00796D77" w:rsidRDefault="00796D77" w:rsidP="00796D77">
      <w:pPr>
        <w:widowControl w:val="0"/>
        <w:autoSpaceDE w:val="0"/>
        <w:autoSpaceDN w:val="0"/>
        <w:adjustRightInd w:val="0"/>
        <w:jc w:val="both"/>
        <w:rPr>
          <w:rFonts w:ascii="Arial" w:hAnsi="Arial" w:cs="Arial"/>
          <w:b/>
          <w:sz w:val="23"/>
          <w:szCs w:val="23"/>
        </w:rPr>
      </w:pPr>
    </w:p>
    <w:p w14:paraId="644DBA7C" w14:textId="77777777" w:rsidR="00796D77" w:rsidRPr="00796D77" w:rsidRDefault="00796D77" w:rsidP="00796D77">
      <w:pPr>
        <w:jc w:val="both"/>
        <w:rPr>
          <w:rFonts w:ascii="Arial" w:hAnsi="Arial" w:cs="Arial"/>
          <w:bCs/>
          <w:sz w:val="23"/>
          <w:szCs w:val="23"/>
        </w:rPr>
      </w:pPr>
      <w:r w:rsidRPr="00796D77">
        <w:rPr>
          <w:rFonts w:ascii="Arial" w:hAnsi="Arial" w:cs="Arial"/>
          <w:bCs/>
          <w:sz w:val="23"/>
          <w:szCs w:val="23"/>
        </w:rPr>
        <w:t>12.8.4. Certidão de Regularidade com Tributos Municipais da Sede do Licitante;</w:t>
      </w:r>
    </w:p>
    <w:p w14:paraId="14F80AA1" w14:textId="77777777" w:rsidR="00796D77" w:rsidRPr="00796D77" w:rsidRDefault="00796D77" w:rsidP="00796D77">
      <w:pPr>
        <w:jc w:val="both"/>
        <w:rPr>
          <w:rFonts w:ascii="Arial" w:hAnsi="Arial" w:cs="Arial"/>
          <w:bCs/>
          <w:sz w:val="23"/>
          <w:szCs w:val="23"/>
        </w:rPr>
      </w:pPr>
    </w:p>
    <w:p w14:paraId="0ABC8554" w14:textId="77777777" w:rsidR="00796D77" w:rsidRPr="00796D77" w:rsidRDefault="00796D77" w:rsidP="00796D77">
      <w:pPr>
        <w:jc w:val="both"/>
        <w:rPr>
          <w:rFonts w:ascii="Arial" w:hAnsi="Arial" w:cs="Arial"/>
          <w:w w:val="98"/>
          <w:sz w:val="23"/>
          <w:szCs w:val="23"/>
        </w:rPr>
      </w:pPr>
      <w:r w:rsidRPr="00796D77">
        <w:rPr>
          <w:rFonts w:ascii="Arial" w:hAnsi="Arial" w:cs="Arial"/>
          <w:bCs/>
          <w:sz w:val="23"/>
          <w:szCs w:val="23"/>
        </w:rPr>
        <w:t>12.8.5.</w:t>
      </w:r>
      <w:r w:rsidRPr="00796D77">
        <w:rPr>
          <w:rFonts w:ascii="Arial" w:hAnsi="Arial" w:cs="Arial"/>
          <w:sz w:val="23"/>
          <w:szCs w:val="23"/>
        </w:rPr>
        <w:t xml:space="preserve"> Certidão de Regularidade com Fundo de Garantia por Tempo de Serviço (FGTS); podendo ser retirada no site</w:t>
      </w:r>
      <w:r w:rsidRPr="00796D77">
        <w:rPr>
          <w:rFonts w:ascii="Arial" w:hAnsi="Arial" w:cs="Arial"/>
          <w:w w:val="98"/>
          <w:sz w:val="23"/>
          <w:szCs w:val="23"/>
        </w:rPr>
        <w:t xml:space="preserve"> </w:t>
      </w:r>
      <w:r w:rsidRPr="00796D77">
        <w:rPr>
          <w:rFonts w:ascii="Arial" w:hAnsi="Arial" w:cs="Arial"/>
          <w:b/>
          <w:w w:val="98"/>
          <w:sz w:val="23"/>
          <w:szCs w:val="23"/>
        </w:rPr>
        <w:t>www.caixa.gov.br</w:t>
      </w:r>
      <w:r w:rsidRPr="00796D77">
        <w:rPr>
          <w:rFonts w:ascii="Arial" w:hAnsi="Arial" w:cs="Arial"/>
          <w:w w:val="98"/>
          <w:sz w:val="23"/>
          <w:szCs w:val="23"/>
        </w:rPr>
        <w:t>;</w:t>
      </w:r>
    </w:p>
    <w:p w14:paraId="7D539BE3" w14:textId="77777777" w:rsidR="00796D77" w:rsidRPr="00796D77" w:rsidRDefault="00796D77" w:rsidP="00796D77">
      <w:pPr>
        <w:jc w:val="both"/>
        <w:rPr>
          <w:rFonts w:ascii="Arial" w:hAnsi="Arial" w:cs="Arial"/>
          <w:w w:val="98"/>
          <w:sz w:val="23"/>
          <w:szCs w:val="23"/>
        </w:rPr>
      </w:pPr>
    </w:p>
    <w:p w14:paraId="0B905266" w14:textId="77777777" w:rsidR="00796D77" w:rsidRPr="00796D77" w:rsidRDefault="00796D77" w:rsidP="00796D77">
      <w:pPr>
        <w:jc w:val="both"/>
        <w:rPr>
          <w:rFonts w:ascii="Arial" w:hAnsi="Arial" w:cs="Arial"/>
          <w:w w:val="98"/>
          <w:sz w:val="23"/>
          <w:szCs w:val="23"/>
        </w:rPr>
      </w:pPr>
      <w:r w:rsidRPr="00796D77">
        <w:rPr>
          <w:rFonts w:ascii="Arial" w:hAnsi="Arial" w:cs="Arial"/>
          <w:bCs/>
          <w:sz w:val="23"/>
          <w:szCs w:val="23"/>
        </w:rPr>
        <w:t xml:space="preserve">12.8.6. </w:t>
      </w:r>
      <w:r w:rsidRPr="00796D77">
        <w:rPr>
          <w:rFonts w:ascii="Arial" w:hAnsi="Arial" w:cs="Arial"/>
          <w:sz w:val="23"/>
          <w:szCs w:val="23"/>
        </w:rPr>
        <w:t>Certidão Negativa de Débitos Trabalhistas (CNDT), para comprovar a inexistência de débitos inadimplidos perante a Justiça do Trabalho; podendo ser retirada no site</w:t>
      </w:r>
      <w:r w:rsidRPr="00796D77">
        <w:rPr>
          <w:rFonts w:ascii="Arial" w:hAnsi="Arial" w:cs="Arial"/>
          <w:w w:val="98"/>
          <w:sz w:val="23"/>
          <w:szCs w:val="23"/>
        </w:rPr>
        <w:t xml:space="preserve"> </w:t>
      </w:r>
      <w:hyperlink r:id="rId36" w:history="1">
        <w:r w:rsidRPr="00796D77">
          <w:rPr>
            <w:rFonts w:ascii="Arial" w:hAnsi="Arial" w:cs="Arial"/>
            <w:b/>
            <w:color w:val="0000FF"/>
            <w:w w:val="98"/>
            <w:sz w:val="23"/>
            <w:szCs w:val="23"/>
            <w:u w:val="single"/>
          </w:rPr>
          <w:t>www.tst.jus.br/certidao</w:t>
        </w:r>
      </w:hyperlink>
      <w:r w:rsidRPr="00796D77">
        <w:rPr>
          <w:rFonts w:ascii="Arial" w:hAnsi="Arial" w:cs="Arial"/>
          <w:w w:val="98"/>
          <w:sz w:val="23"/>
          <w:szCs w:val="23"/>
        </w:rPr>
        <w:t>;</w:t>
      </w:r>
    </w:p>
    <w:p w14:paraId="3AB5BB24" w14:textId="77777777" w:rsidR="00796D77" w:rsidRPr="00796D77" w:rsidRDefault="00796D77" w:rsidP="00796D77">
      <w:pPr>
        <w:jc w:val="both"/>
        <w:rPr>
          <w:rFonts w:ascii="Arial" w:hAnsi="Arial" w:cs="Arial"/>
          <w:bCs/>
          <w:sz w:val="23"/>
          <w:szCs w:val="23"/>
        </w:rPr>
      </w:pPr>
    </w:p>
    <w:p w14:paraId="68D934BC" w14:textId="77777777" w:rsidR="00796D77" w:rsidRPr="00796D77" w:rsidRDefault="00796D77" w:rsidP="00796D77">
      <w:pPr>
        <w:jc w:val="both"/>
        <w:rPr>
          <w:rFonts w:ascii="Arial" w:hAnsi="Arial" w:cs="Arial"/>
          <w:sz w:val="23"/>
          <w:szCs w:val="23"/>
        </w:rPr>
      </w:pPr>
      <w:r w:rsidRPr="00796D77">
        <w:rPr>
          <w:rFonts w:ascii="Arial" w:hAnsi="Arial" w:cs="Arial"/>
          <w:bCs/>
          <w:sz w:val="23"/>
          <w:szCs w:val="23"/>
        </w:rPr>
        <w:t>12.8.7.</w:t>
      </w:r>
      <w:r w:rsidRPr="00796D77">
        <w:rPr>
          <w:rFonts w:ascii="Arial" w:hAnsi="Arial" w:cs="Arial"/>
          <w:bCs/>
          <w:w w:val="98"/>
          <w:sz w:val="23"/>
          <w:szCs w:val="23"/>
        </w:rPr>
        <w:t xml:space="preserve"> </w:t>
      </w:r>
      <w:r w:rsidRPr="00796D77">
        <w:rPr>
          <w:rFonts w:ascii="Arial" w:hAnsi="Arial" w:cs="Arial"/>
          <w:sz w:val="23"/>
          <w:szCs w:val="23"/>
        </w:rPr>
        <w:t>A Certidão descrita no item 12.8.3, poderá ser apresentada de forma individualizada por cada órgão ou de forma consolidada, de acordo com a legislação do domicílio tributário do licitante.</w:t>
      </w:r>
    </w:p>
    <w:p w14:paraId="6FC8F646" w14:textId="77777777" w:rsidR="00796D77" w:rsidRPr="00796D77" w:rsidRDefault="00796D77" w:rsidP="00796D77">
      <w:pPr>
        <w:jc w:val="both"/>
        <w:rPr>
          <w:rFonts w:ascii="Arial" w:hAnsi="Arial" w:cs="Arial"/>
          <w:sz w:val="23"/>
          <w:szCs w:val="23"/>
        </w:rPr>
      </w:pPr>
    </w:p>
    <w:p w14:paraId="0B9CBD70" w14:textId="77777777" w:rsidR="00796D77" w:rsidRPr="00796D77" w:rsidRDefault="00796D77" w:rsidP="00796D77">
      <w:pPr>
        <w:jc w:val="both"/>
        <w:rPr>
          <w:rFonts w:ascii="Arial" w:hAnsi="Arial" w:cs="Arial"/>
          <w:sz w:val="23"/>
          <w:szCs w:val="23"/>
        </w:rPr>
      </w:pPr>
      <w:r w:rsidRPr="00796D77">
        <w:rPr>
          <w:rFonts w:ascii="Arial" w:hAnsi="Arial" w:cs="Arial"/>
          <w:bCs/>
          <w:sz w:val="23"/>
          <w:szCs w:val="23"/>
        </w:rPr>
        <w:t>12.8.8.</w:t>
      </w:r>
      <w:r w:rsidRPr="00796D77">
        <w:rPr>
          <w:rFonts w:ascii="Arial" w:hAnsi="Arial" w:cs="Arial"/>
          <w:sz w:val="23"/>
          <w:szCs w:val="23"/>
        </w:rPr>
        <w:t xml:space="preserve"> A prova de regularidade fiscal, social e trabalhista das empresas licitantes deverá ser feita por Certidão Negativa </w:t>
      </w:r>
      <w:r w:rsidRPr="00796D77">
        <w:rPr>
          <w:rFonts w:ascii="Arial" w:hAnsi="Arial" w:cs="Arial"/>
          <w:sz w:val="23"/>
          <w:szCs w:val="23"/>
          <w:u w:val="single"/>
        </w:rPr>
        <w:t>OU</w:t>
      </w:r>
      <w:r w:rsidRPr="00796D77">
        <w:rPr>
          <w:rFonts w:ascii="Arial" w:hAnsi="Arial" w:cs="Arial"/>
          <w:sz w:val="23"/>
          <w:szCs w:val="23"/>
        </w:rPr>
        <w:t xml:space="preserve"> Certidão Positiva com efeitos de Negativa;</w:t>
      </w:r>
    </w:p>
    <w:p w14:paraId="171C3BA5" w14:textId="77777777" w:rsidR="00796D77" w:rsidRPr="00796D77" w:rsidRDefault="00796D77" w:rsidP="00796D77">
      <w:pPr>
        <w:jc w:val="both"/>
        <w:rPr>
          <w:rFonts w:ascii="Arial" w:hAnsi="Arial" w:cs="Arial"/>
          <w:w w:val="98"/>
          <w:sz w:val="23"/>
          <w:szCs w:val="23"/>
        </w:rPr>
      </w:pPr>
    </w:p>
    <w:p w14:paraId="3128E722" w14:textId="77777777" w:rsidR="00796D77" w:rsidRPr="00796D77" w:rsidRDefault="00796D77" w:rsidP="00796D77">
      <w:pPr>
        <w:autoSpaceDE w:val="0"/>
        <w:autoSpaceDN w:val="0"/>
        <w:adjustRightInd w:val="0"/>
        <w:jc w:val="both"/>
        <w:rPr>
          <w:rFonts w:ascii="Arial" w:hAnsi="Arial" w:cs="Arial"/>
          <w:b/>
          <w:bCs/>
          <w:color w:val="000000"/>
          <w:sz w:val="23"/>
          <w:szCs w:val="23"/>
        </w:rPr>
      </w:pPr>
      <w:r w:rsidRPr="00796D77">
        <w:rPr>
          <w:rFonts w:ascii="Arial" w:hAnsi="Arial" w:cs="Arial"/>
          <w:b/>
          <w:bCs/>
          <w:color w:val="000000"/>
          <w:sz w:val="23"/>
          <w:szCs w:val="23"/>
        </w:rPr>
        <w:t xml:space="preserve">Qualificação Econômico-Financeira (Art. 69 </w:t>
      </w:r>
      <w:r w:rsidRPr="00796D77">
        <w:rPr>
          <w:rFonts w:ascii="Arial" w:hAnsi="Arial" w:cs="Arial"/>
          <w:b/>
          <w:bCs/>
          <w:sz w:val="23"/>
          <w:szCs w:val="23"/>
        </w:rPr>
        <w:t>da Lei nº 14.133/21)</w:t>
      </w:r>
    </w:p>
    <w:p w14:paraId="0937D40E" w14:textId="77777777" w:rsidR="00796D77" w:rsidRPr="00796D77" w:rsidRDefault="00796D77" w:rsidP="00796D77">
      <w:pPr>
        <w:jc w:val="both"/>
        <w:rPr>
          <w:rFonts w:ascii="Arial" w:hAnsi="Arial" w:cs="Arial"/>
          <w:w w:val="98"/>
          <w:sz w:val="23"/>
          <w:szCs w:val="23"/>
        </w:rPr>
      </w:pPr>
    </w:p>
    <w:p w14:paraId="3DCEC240"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12.9.1. Certidão Negativa de Feitos sobre Falência expedida pelo Cartório Distribuidor da sede da pessoa jurídica proponente, com data de emissão de no máximo </w:t>
      </w:r>
      <w:r w:rsidRPr="00796D77">
        <w:rPr>
          <w:rFonts w:ascii="Arial" w:hAnsi="Arial" w:cs="Arial"/>
          <w:b/>
          <w:sz w:val="23"/>
          <w:szCs w:val="23"/>
        </w:rPr>
        <w:t>30 (trinta) dias</w:t>
      </w:r>
      <w:r w:rsidRPr="00796D77">
        <w:rPr>
          <w:rFonts w:ascii="Arial" w:hAnsi="Arial" w:cs="Arial"/>
          <w:sz w:val="23"/>
          <w:szCs w:val="23"/>
        </w:rPr>
        <w:t>, anteriores a data fixada para a sessão de abertura da licitação.</w:t>
      </w:r>
    </w:p>
    <w:p w14:paraId="3FFEEEB0" w14:textId="77777777" w:rsidR="00796D77" w:rsidRPr="00796D77" w:rsidRDefault="00796D77" w:rsidP="00796D77">
      <w:pPr>
        <w:jc w:val="both"/>
        <w:rPr>
          <w:rFonts w:ascii="Arial" w:hAnsi="Arial" w:cs="Arial"/>
          <w:sz w:val="23"/>
          <w:szCs w:val="23"/>
        </w:rPr>
      </w:pPr>
    </w:p>
    <w:p w14:paraId="32179CD2"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12.9.1.1. No caso de certidão positiva de recuperação judicial ou extrajudicial, o licitante deverá apresentar a comprovação de que o respectivo plano de recuperação foi acolhido judicialmente, na forma do </w:t>
      </w:r>
      <w:r w:rsidRPr="00796D77">
        <w:rPr>
          <w:rFonts w:ascii="Arial" w:hAnsi="Arial" w:cs="Arial"/>
          <w:b/>
          <w:bCs/>
          <w:sz w:val="23"/>
          <w:szCs w:val="23"/>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796D77">
        <w:rPr>
          <w:rFonts w:ascii="Arial" w:hAnsi="Arial" w:cs="Arial"/>
          <w:sz w:val="23"/>
          <w:szCs w:val="23"/>
        </w:rPr>
        <w:t xml:space="preserve">, sob pena de inabilitação, devendo ainda, </w:t>
      </w:r>
      <w:r w:rsidRPr="00796D77">
        <w:rPr>
          <w:rFonts w:ascii="Arial" w:hAnsi="Arial" w:cs="Arial"/>
          <w:sz w:val="23"/>
          <w:szCs w:val="23"/>
          <w:u w:val="single"/>
        </w:rPr>
        <w:t>comprovar todos os demais requisitos de habilitação</w:t>
      </w:r>
      <w:r w:rsidRPr="00796D77">
        <w:rPr>
          <w:rFonts w:ascii="Arial" w:hAnsi="Arial" w:cs="Arial"/>
          <w:sz w:val="23"/>
          <w:szCs w:val="23"/>
        </w:rPr>
        <w:t>.</w:t>
      </w:r>
    </w:p>
    <w:p w14:paraId="4EE7F7AF" w14:textId="77777777" w:rsidR="00796D77" w:rsidRPr="00796D77" w:rsidRDefault="00796D77" w:rsidP="00796D77">
      <w:pPr>
        <w:jc w:val="both"/>
        <w:rPr>
          <w:rFonts w:ascii="Arial" w:hAnsi="Arial" w:cs="Arial"/>
          <w:sz w:val="23"/>
          <w:szCs w:val="23"/>
        </w:rPr>
      </w:pPr>
    </w:p>
    <w:p w14:paraId="3415D4C8" w14:textId="77777777" w:rsidR="00796D77" w:rsidRPr="00796D77" w:rsidRDefault="00796D77" w:rsidP="00796D77">
      <w:pPr>
        <w:jc w:val="both"/>
        <w:rPr>
          <w:rFonts w:ascii="Arial" w:hAnsi="Arial" w:cs="Arial"/>
          <w:b/>
          <w:sz w:val="23"/>
          <w:szCs w:val="23"/>
        </w:rPr>
      </w:pPr>
      <w:r w:rsidRPr="00796D77">
        <w:rPr>
          <w:rFonts w:ascii="Arial" w:hAnsi="Arial" w:cs="Arial"/>
          <w:b/>
          <w:sz w:val="23"/>
          <w:szCs w:val="23"/>
        </w:rPr>
        <w:lastRenderedPageBreak/>
        <w:t>DEMAIS DOCUMENTO DE HABILITAÇÃO:</w:t>
      </w:r>
    </w:p>
    <w:p w14:paraId="4490DF30" w14:textId="77777777" w:rsidR="00796D77" w:rsidRPr="00796D77" w:rsidRDefault="00796D77" w:rsidP="00796D77">
      <w:pPr>
        <w:jc w:val="both"/>
        <w:rPr>
          <w:rFonts w:ascii="Arial" w:hAnsi="Arial" w:cs="Arial"/>
          <w:bCs/>
          <w:sz w:val="23"/>
          <w:szCs w:val="23"/>
        </w:rPr>
      </w:pPr>
    </w:p>
    <w:p w14:paraId="04CF08D0" w14:textId="77777777" w:rsidR="00796D77" w:rsidRPr="00796D77" w:rsidRDefault="00796D77" w:rsidP="00796D77">
      <w:pPr>
        <w:jc w:val="both"/>
        <w:rPr>
          <w:rFonts w:ascii="Arial" w:hAnsi="Arial" w:cs="Arial"/>
          <w:sz w:val="23"/>
          <w:szCs w:val="23"/>
        </w:rPr>
      </w:pPr>
      <w:r w:rsidRPr="00796D77">
        <w:rPr>
          <w:rFonts w:ascii="Arial" w:hAnsi="Arial" w:cs="Arial"/>
          <w:bCs/>
          <w:sz w:val="23"/>
          <w:szCs w:val="23"/>
        </w:rPr>
        <w:t>12.10.1.</w:t>
      </w:r>
      <w:r w:rsidRPr="00796D77">
        <w:rPr>
          <w:rFonts w:ascii="Arial" w:hAnsi="Arial" w:cs="Arial"/>
          <w:sz w:val="23"/>
          <w:szCs w:val="23"/>
        </w:rPr>
        <w:t xml:space="preserve"> A licitante deverá apresentar em papel timbrado a “</w:t>
      </w:r>
      <w:r w:rsidRPr="00796D77">
        <w:rPr>
          <w:rFonts w:ascii="Arial" w:hAnsi="Arial" w:cs="Arial"/>
          <w:sz w:val="23"/>
          <w:szCs w:val="23"/>
          <w:u w:val="single"/>
        </w:rPr>
        <w:t>Declaração de Cumprimentos de Requisitos Legais</w:t>
      </w:r>
      <w:r w:rsidRPr="00796D77">
        <w:rPr>
          <w:rFonts w:ascii="Arial" w:hAnsi="Arial" w:cs="Arial"/>
          <w:sz w:val="23"/>
          <w:szCs w:val="23"/>
        </w:rPr>
        <w:t>” (</w:t>
      </w:r>
      <w:r w:rsidRPr="00796D77">
        <w:rPr>
          <w:rFonts w:ascii="Arial" w:hAnsi="Arial" w:cs="Arial"/>
          <w:b/>
          <w:sz w:val="23"/>
          <w:szCs w:val="23"/>
        </w:rPr>
        <w:t>Modelo de Declaração Anexo no Edital)</w:t>
      </w:r>
      <w:r w:rsidRPr="00796D77">
        <w:rPr>
          <w:rFonts w:ascii="Arial" w:hAnsi="Arial" w:cs="Arial"/>
          <w:sz w:val="23"/>
          <w:szCs w:val="23"/>
        </w:rPr>
        <w:t>, declarando que:</w:t>
      </w:r>
    </w:p>
    <w:p w14:paraId="1591B4E9" w14:textId="77777777" w:rsidR="00796D77" w:rsidRPr="00796D77" w:rsidRDefault="00796D77" w:rsidP="00796D77">
      <w:pPr>
        <w:tabs>
          <w:tab w:val="left" w:pos="1440"/>
        </w:tabs>
        <w:ind w:left="4248"/>
        <w:jc w:val="both"/>
        <w:rPr>
          <w:rFonts w:ascii="Arial" w:hAnsi="Arial" w:cs="Arial"/>
          <w:sz w:val="23"/>
          <w:szCs w:val="23"/>
        </w:rPr>
      </w:pPr>
    </w:p>
    <w:p w14:paraId="11D5FB9B" w14:textId="77777777" w:rsidR="00796D77" w:rsidRPr="00796D77" w:rsidRDefault="00796D77" w:rsidP="00796D77">
      <w:pPr>
        <w:numPr>
          <w:ilvl w:val="0"/>
          <w:numId w:val="22"/>
        </w:numPr>
        <w:tabs>
          <w:tab w:val="left" w:pos="1440"/>
        </w:tabs>
        <w:ind w:left="3969"/>
        <w:jc w:val="both"/>
        <w:rPr>
          <w:rFonts w:ascii="Arial" w:hAnsi="Arial" w:cs="Arial"/>
          <w:sz w:val="23"/>
          <w:szCs w:val="23"/>
        </w:rPr>
      </w:pPr>
      <w:r w:rsidRPr="00796D77">
        <w:rPr>
          <w:rFonts w:ascii="Arial" w:hAnsi="Arial" w:cs="Arial"/>
          <w:sz w:val="23"/>
          <w:szCs w:val="23"/>
        </w:rPr>
        <w:t>Está plenamente de acordo com todas as cláusulas e condições do presente Edital e de seus Anexos.</w:t>
      </w:r>
    </w:p>
    <w:p w14:paraId="59221C2F" w14:textId="77777777" w:rsidR="00796D77" w:rsidRPr="00796D77" w:rsidRDefault="00796D77" w:rsidP="00796D77">
      <w:pPr>
        <w:tabs>
          <w:tab w:val="left" w:pos="1440"/>
        </w:tabs>
        <w:ind w:left="3969"/>
        <w:jc w:val="both"/>
        <w:rPr>
          <w:rFonts w:ascii="Arial" w:hAnsi="Arial" w:cs="Arial"/>
          <w:sz w:val="23"/>
          <w:szCs w:val="23"/>
        </w:rPr>
      </w:pPr>
    </w:p>
    <w:p w14:paraId="0CA01DBB" w14:textId="77777777" w:rsidR="00796D77" w:rsidRPr="00796D77" w:rsidRDefault="00796D77" w:rsidP="00796D77">
      <w:pPr>
        <w:numPr>
          <w:ilvl w:val="0"/>
          <w:numId w:val="22"/>
        </w:numPr>
        <w:tabs>
          <w:tab w:val="left" w:pos="1440"/>
        </w:tabs>
        <w:ind w:left="3969"/>
        <w:jc w:val="both"/>
        <w:rPr>
          <w:rFonts w:ascii="Arial" w:hAnsi="Arial" w:cs="Arial"/>
          <w:sz w:val="23"/>
          <w:szCs w:val="23"/>
        </w:rPr>
      </w:pPr>
      <w:r w:rsidRPr="00796D77">
        <w:rPr>
          <w:rFonts w:ascii="Arial" w:hAnsi="Arial" w:cs="Arial"/>
          <w:sz w:val="23"/>
          <w:szCs w:val="23"/>
        </w:rPr>
        <w:t>Que Não está impossibilitada de participar da licitação em decorrência de sanção que lhe foi imposta; (inciso III, do art. 14 da Lei 14.133/2021);</w:t>
      </w:r>
    </w:p>
    <w:p w14:paraId="75A13C90" w14:textId="77777777" w:rsidR="00796D77" w:rsidRPr="00796D77" w:rsidRDefault="00796D77" w:rsidP="00796D77">
      <w:pPr>
        <w:tabs>
          <w:tab w:val="left" w:pos="1440"/>
        </w:tabs>
        <w:ind w:left="3969"/>
        <w:jc w:val="both"/>
        <w:rPr>
          <w:rFonts w:ascii="Arial" w:hAnsi="Arial" w:cs="Arial"/>
          <w:sz w:val="23"/>
          <w:szCs w:val="23"/>
        </w:rPr>
      </w:pPr>
    </w:p>
    <w:p w14:paraId="459D51E7" w14:textId="77777777" w:rsidR="00796D77" w:rsidRPr="00796D77" w:rsidRDefault="00796D77" w:rsidP="00796D77">
      <w:pPr>
        <w:numPr>
          <w:ilvl w:val="0"/>
          <w:numId w:val="22"/>
        </w:numPr>
        <w:tabs>
          <w:tab w:val="left" w:pos="1440"/>
        </w:tabs>
        <w:ind w:left="3969"/>
        <w:jc w:val="both"/>
        <w:rPr>
          <w:rFonts w:ascii="Arial" w:hAnsi="Arial" w:cs="Arial"/>
          <w:sz w:val="23"/>
          <w:szCs w:val="23"/>
        </w:rPr>
      </w:pPr>
      <w:r w:rsidRPr="00796D77">
        <w:rPr>
          <w:rFonts w:ascii="Arial" w:hAnsi="Arial" w:cs="Arial"/>
          <w:sz w:val="23"/>
          <w:szCs w:val="23"/>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3F5BF2D8" w14:textId="77777777" w:rsidR="00796D77" w:rsidRPr="00796D77" w:rsidRDefault="00796D77" w:rsidP="00796D77">
      <w:pPr>
        <w:tabs>
          <w:tab w:val="left" w:pos="1440"/>
        </w:tabs>
        <w:ind w:left="3969"/>
        <w:jc w:val="both"/>
        <w:rPr>
          <w:rFonts w:ascii="Arial" w:hAnsi="Arial" w:cs="Arial"/>
          <w:sz w:val="23"/>
          <w:szCs w:val="23"/>
        </w:rPr>
      </w:pPr>
    </w:p>
    <w:p w14:paraId="45801FD6" w14:textId="77777777" w:rsidR="00796D77" w:rsidRPr="00796D77" w:rsidRDefault="00796D77" w:rsidP="00796D77">
      <w:pPr>
        <w:numPr>
          <w:ilvl w:val="0"/>
          <w:numId w:val="22"/>
        </w:numPr>
        <w:tabs>
          <w:tab w:val="left" w:pos="1440"/>
        </w:tabs>
        <w:ind w:left="3969"/>
        <w:jc w:val="both"/>
        <w:rPr>
          <w:rFonts w:ascii="Arial" w:hAnsi="Arial" w:cs="Arial"/>
          <w:sz w:val="23"/>
          <w:szCs w:val="23"/>
        </w:rPr>
      </w:pPr>
      <w:r w:rsidRPr="00796D77">
        <w:rPr>
          <w:rFonts w:ascii="Arial" w:hAnsi="Arial" w:cs="Arial"/>
          <w:sz w:val="23"/>
          <w:szCs w:val="23"/>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5F5226A3" w14:textId="77777777" w:rsidR="00796D77" w:rsidRPr="00796D77" w:rsidRDefault="00796D77" w:rsidP="00796D77">
      <w:pPr>
        <w:tabs>
          <w:tab w:val="left" w:pos="1440"/>
        </w:tabs>
        <w:jc w:val="both"/>
        <w:rPr>
          <w:rFonts w:ascii="Arial" w:hAnsi="Arial" w:cs="Arial"/>
          <w:sz w:val="23"/>
          <w:szCs w:val="23"/>
        </w:rPr>
      </w:pPr>
    </w:p>
    <w:p w14:paraId="6DA12982" w14:textId="77777777" w:rsidR="00796D77" w:rsidRPr="00796D77" w:rsidRDefault="00796D77" w:rsidP="00796D77">
      <w:pPr>
        <w:numPr>
          <w:ilvl w:val="0"/>
          <w:numId w:val="22"/>
        </w:numPr>
        <w:tabs>
          <w:tab w:val="left" w:pos="1440"/>
        </w:tabs>
        <w:ind w:left="3969"/>
        <w:jc w:val="both"/>
        <w:rPr>
          <w:rFonts w:ascii="Arial" w:hAnsi="Arial" w:cs="Arial"/>
          <w:sz w:val="23"/>
          <w:szCs w:val="23"/>
        </w:rPr>
      </w:pPr>
      <w:r w:rsidRPr="00796D77">
        <w:rPr>
          <w:rFonts w:ascii="Arial" w:hAnsi="Arial" w:cs="Arial"/>
          <w:sz w:val="23"/>
          <w:szCs w:val="23"/>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5AC24873" w14:textId="77777777" w:rsidR="00796D77" w:rsidRPr="00796D77" w:rsidRDefault="00796D77" w:rsidP="00796D77">
      <w:pPr>
        <w:autoSpaceDE w:val="0"/>
        <w:autoSpaceDN w:val="0"/>
        <w:adjustRightInd w:val="0"/>
        <w:jc w:val="both"/>
        <w:rPr>
          <w:rFonts w:ascii="Arial" w:hAnsi="Arial" w:cs="Arial"/>
          <w:b/>
          <w:bCs/>
          <w:sz w:val="18"/>
          <w:szCs w:val="18"/>
        </w:rPr>
      </w:pPr>
    </w:p>
    <w:p w14:paraId="6A625717"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bCs/>
          <w:sz w:val="23"/>
          <w:szCs w:val="23"/>
        </w:rPr>
        <w:t>12.10.2. As empresas</w:t>
      </w:r>
      <w:r w:rsidRPr="00796D77">
        <w:rPr>
          <w:rFonts w:ascii="Arial" w:hAnsi="Arial" w:cs="Arial"/>
          <w:sz w:val="23"/>
          <w:szCs w:val="23"/>
        </w:rPr>
        <w:t xml:space="preserve"> que se enquadrarem na qualidade de ME/EPP deverão apresentar a CERTIDÃO SIMPLIFICADA DA JUNTA COMERCIAL, </w:t>
      </w:r>
      <w:r w:rsidRPr="00796D77">
        <w:rPr>
          <w:rFonts w:ascii="Arial" w:hAnsi="Arial" w:cs="Arial"/>
          <w:bCs/>
          <w:w w:val="116"/>
          <w:sz w:val="23"/>
          <w:szCs w:val="23"/>
        </w:rPr>
        <w:t>emitida no exercício de 2026 OU apresentar DECLARAÇÃO, nos</w:t>
      </w:r>
      <w:r w:rsidRPr="00796D77">
        <w:rPr>
          <w:rFonts w:ascii="Arial" w:hAnsi="Arial" w:cs="Arial"/>
          <w:sz w:val="23"/>
          <w:szCs w:val="23"/>
        </w:rPr>
        <w:t xml:space="preserve"> termos do modelo que consta </w:t>
      </w:r>
      <w:proofErr w:type="gramStart"/>
      <w:r w:rsidRPr="00796D77">
        <w:rPr>
          <w:rFonts w:ascii="Arial" w:hAnsi="Arial" w:cs="Arial"/>
          <w:sz w:val="23"/>
          <w:szCs w:val="23"/>
        </w:rPr>
        <w:t>em  ANEXO</w:t>
      </w:r>
      <w:proofErr w:type="gramEnd"/>
      <w:r w:rsidRPr="00796D77">
        <w:rPr>
          <w:rFonts w:ascii="Arial" w:hAnsi="Arial" w:cs="Arial"/>
          <w:sz w:val="23"/>
          <w:szCs w:val="23"/>
        </w:rPr>
        <w:t xml:space="preserve"> do Edital, </w:t>
      </w:r>
      <w:r w:rsidRPr="00796D77">
        <w:rPr>
          <w:rFonts w:ascii="Arial" w:hAnsi="Arial" w:cs="Arial"/>
          <w:b/>
          <w:bCs/>
          <w:sz w:val="23"/>
          <w:szCs w:val="23"/>
        </w:rPr>
        <w:t>firmada por representante legal ou pelo contador da empresa</w:t>
      </w:r>
      <w:r w:rsidRPr="00796D77">
        <w:rPr>
          <w:rFonts w:ascii="Arial" w:hAnsi="Arial" w:cs="Arial"/>
          <w:sz w:val="23"/>
          <w:szCs w:val="23"/>
        </w:rPr>
        <w:t xml:space="preserve">, ratificando não haver nenhum dos impedimentos previstos no art. 3º, §4º, da referida lei. </w:t>
      </w:r>
      <w:r w:rsidRPr="00796D77">
        <w:rPr>
          <w:rFonts w:ascii="Arial" w:hAnsi="Arial" w:cs="Arial"/>
          <w:sz w:val="23"/>
          <w:szCs w:val="23"/>
          <w:u w:val="single"/>
        </w:rPr>
        <w:t>A não entrega desta Certidão Simplificada ou da declaração indicará que a licitante optou por não utilizar os benefícios previstos na Lei Complementar nº 123/2006</w:t>
      </w:r>
      <w:r w:rsidRPr="00796D77">
        <w:rPr>
          <w:rFonts w:ascii="Arial" w:hAnsi="Arial" w:cs="Arial"/>
          <w:sz w:val="23"/>
          <w:szCs w:val="23"/>
        </w:rPr>
        <w:t>.</w:t>
      </w:r>
    </w:p>
    <w:p w14:paraId="59B3FC19" w14:textId="77777777" w:rsidR="00796D77" w:rsidRPr="00796D77" w:rsidRDefault="00796D77" w:rsidP="00796D77">
      <w:pPr>
        <w:autoSpaceDE w:val="0"/>
        <w:autoSpaceDN w:val="0"/>
        <w:adjustRightInd w:val="0"/>
        <w:jc w:val="both"/>
        <w:rPr>
          <w:rFonts w:ascii="Arial" w:hAnsi="Arial" w:cs="Arial"/>
          <w:b/>
          <w:bCs/>
        </w:rPr>
      </w:pPr>
    </w:p>
    <w:p w14:paraId="68DB36C0" w14:textId="77777777" w:rsidR="00796D77" w:rsidRPr="00796D77" w:rsidRDefault="00796D77" w:rsidP="00796D77">
      <w:pPr>
        <w:jc w:val="both"/>
        <w:rPr>
          <w:rFonts w:ascii="Arial" w:hAnsi="Arial" w:cs="Arial"/>
          <w:b/>
          <w:bCs/>
          <w:sz w:val="23"/>
          <w:szCs w:val="23"/>
        </w:rPr>
      </w:pPr>
      <w:r w:rsidRPr="00796D77">
        <w:rPr>
          <w:rFonts w:ascii="Arial" w:hAnsi="Arial" w:cs="Arial"/>
          <w:b/>
          <w:bCs/>
          <w:sz w:val="23"/>
          <w:szCs w:val="23"/>
        </w:rPr>
        <w:t>13 – ESTIMATIVA DO VALOR DA CONTRATAÇÃO</w:t>
      </w:r>
    </w:p>
    <w:p w14:paraId="21B13827"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lastRenderedPageBreak/>
        <w:t xml:space="preserve">13.1 O valor máximo admissível para a contratação dos serviços do presente termo, elaborado com base na média dos preços praticados no mercado, é de </w:t>
      </w:r>
      <w:bookmarkStart w:id="16" w:name="_Hlk174717344"/>
      <w:r w:rsidRPr="00796D77">
        <w:rPr>
          <w:rFonts w:ascii="Arial" w:eastAsia="MS Mincho" w:hAnsi="Arial" w:cs="Arial"/>
          <w:b/>
          <w:bCs/>
          <w:sz w:val="23"/>
          <w:szCs w:val="23"/>
        </w:rPr>
        <w:t xml:space="preserve">R$ 170.181,30 </w:t>
      </w:r>
      <w:r w:rsidRPr="00796D77">
        <w:rPr>
          <w:rFonts w:ascii="Arial" w:eastAsia="MS Mincho" w:hAnsi="Arial" w:cs="Arial"/>
          <w:sz w:val="23"/>
          <w:szCs w:val="23"/>
        </w:rPr>
        <w:t>(cento e setenta mil, cento e oitenta e um reais e trinta centavos)</w:t>
      </w:r>
      <w:bookmarkEnd w:id="16"/>
      <w:r w:rsidRPr="00796D77">
        <w:rPr>
          <w:rFonts w:ascii="Arial" w:eastAsia="Batang" w:hAnsi="Arial" w:cs="Arial"/>
          <w:sz w:val="23"/>
          <w:szCs w:val="23"/>
        </w:rPr>
        <w:t xml:space="preserve">, </w:t>
      </w:r>
      <w:r w:rsidRPr="00796D77">
        <w:rPr>
          <w:rFonts w:ascii="Arial" w:hAnsi="Arial" w:cs="Arial"/>
          <w:sz w:val="23"/>
          <w:szCs w:val="23"/>
        </w:rPr>
        <w:t>sendo que os valores apresentados para cada item na planilha abaixo descrita é o máximo admissível para contratação dos serviços:</w:t>
      </w:r>
    </w:p>
    <w:p w14:paraId="26C3E478" w14:textId="77777777" w:rsidR="00796D77" w:rsidRPr="00796D77" w:rsidRDefault="00796D77" w:rsidP="00796D77">
      <w:pPr>
        <w:autoSpaceDE w:val="0"/>
        <w:autoSpaceDN w:val="0"/>
        <w:adjustRightInd w:val="0"/>
        <w:jc w:val="both"/>
        <w:rPr>
          <w:rFonts w:ascii="Arial" w:hAnsi="Arial" w:cs="Arial"/>
          <w:sz w:val="16"/>
          <w:szCs w:val="1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5"/>
        <w:gridCol w:w="1014"/>
        <w:gridCol w:w="1007"/>
        <w:gridCol w:w="3451"/>
        <w:gridCol w:w="741"/>
        <w:gridCol w:w="741"/>
        <w:gridCol w:w="1010"/>
        <w:gridCol w:w="1091"/>
      </w:tblGrid>
      <w:tr w:rsidR="00796D77" w:rsidRPr="00796D77" w14:paraId="36373D9F" w14:textId="77777777">
        <w:trPr>
          <w:trHeight w:val="207"/>
        </w:trPr>
        <w:tc>
          <w:tcPr>
            <w:tcW w:w="595" w:type="dxa"/>
            <w:tcBorders>
              <w:top w:val="single" w:sz="4" w:space="0" w:color="auto"/>
              <w:left w:val="single" w:sz="4" w:space="0" w:color="auto"/>
              <w:bottom w:val="single" w:sz="4" w:space="0" w:color="auto"/>
              <w:right w:val="single" w:sz="4" w:space="0" w:color="auto"/>
            </w:tcBorders>
            <w:noWrap/>
            <w:vAlign w:val="center"/>
            <w:hideMark/>
          </w:tcPr>
          <w:p w14:paraId="4420A131"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ITEM</w:t>
            </w:r>
          </w:p>
        </w:tc>
        <w:tc>
          <w:tcPr>
            <w:tcW w:w="1014" w:type="dxa"/>
            <w:tcBorders>
              <w:top w:val="single" w:sz="4" w:space="0" w:color="auto"/>
              <w:left w:val="single" w:sz="4" w:space="0" w:color="auto"/>
              <w:bottom w:val="single" w:sz="4" w:space="0" w:color="auto"/>
              <w:right w:val="single" w:sz="4" w:space="0" w:color="auto"/>
            </w:tcBorders>
            <w:vAlign w:val="center"/>
            <w:hideMark/>
          </w:tcPr>
          <w:p w14:paraId="32D4A739"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CÓDIGO DO TCE</w:t>
            </w:r>
          </w:p>
        </w:tc>
        <w:tc>
          <w:tcPr>
            <w:tcW w:w="1007" w:type="dxa"/>
            <w:tcBorders>
              <w:top w:val="single" w:sz="4" w:space="0" w:color="auto"/>
              <w:left w:val="single" w:sz="4" w:space="0" w:color="auto"/>
              <w:bottom w:val="single" w:sz="4" w:space="0" w:color="auto"/>
              <w:right w:val="single" w:sz="4" w:space="0" w:color="auto"/>
            </w:tcBorders>
            <w:vAlign w:val="center"/>
            <w:hideMark/>
          </w:tcPr>
          <w:p w14:paraId="2320080E"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CÓDIGO DO ITEM</w:t>
            </w:r>
          </w:p>
        </w:tc>
        <w:tc>
          <w:tcPr>
            <w:tcW w:w="3451" w:type="dxa"/>
            <w:tcBorders>
              <w:top w:val="single" w:sz="4" w:space="0" w:color="auto"/>
              <w:left w:val="single" w:sz="4" w:space="0" w:color="auto"/>
              <w:bottom w:val="single" w:sz="4" w:space="0" w:color="auto"/>
              <w:right w:val="single" w:sz="4" w:space="0" w:color="auto"/>
            </w:tcBorders>
            <w:vAlign w:val="center"/>
            <w:hideMark/>
          </w:tcPr>
          <w:p w14:paraId="1EE1CC77"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DESCRIÇÃO DOS SERVIÇOS</w:t>
            </w:r>
          </w:p>
        </w:tc>
        <w:tc>
          <w:tcPr>
            <w:tcW w:w="741" w:type="dxa"/>
            <w:tcBorders>
              <w:top w:val="single" w:sz="4" w:space="0" w:color="auto"/>
              <w:left w:val="single" w:sz="4" w:space="0" w:color="auto"/>
              <w:bottom w:val="single" w:sz="4" w:space="0" w:color="auto"/>
              <w:right w:val="single" w:sz="4" w:space="0" w:color="auto"/>
            </w:tcBorders>
            <w:vAlign w:val="center"/>
            <w:hideMark/>
          </w:tcPr>
          <w:p w14:paraId="576DC0BA"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UNID</w:t>
            </w:r>
          </w:p>
        </w:tc>
        <w:tc>
          <w:tcPr>
            <w:tcW w:w="741" w:type="dxa"/>
            <w:tcBorders>
              <w:top w:val="single" w:sz="4" w:space="0" w:color="auto"/>
              <w:left w:val="single" w:sz="4" w:space="0" w:color="auto"/>
              <w:bottom w:val="single" w:sz="4" w:space="0" w:color="auto"/>
              <w:right w:val="single" w:sz="4" w:space="0" w:color="auto"/>
            </w:tcBorders>
            <w:vAlign w:val="center"/>
            <w:hideMark/>
          </w:tcPr>
          <w:p w14:paraId="2887950F"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 xml:space="preserve">QTIDE. </w:t>
            </w:r>
          </w:p>
        </w:tc>
        <w:tc>
          <w:tcPr>
            <w:tcW w:w="1010" w:type="dxa"/>
            <w:tcBorders>
              <w:top w:val="single" w:sz="4" w:space="0" w:color="auto"/>
              <w:left w:val="single" w:sz="4" w:space="0" w:color="auto"/>
              <w:bottom w:val="single" w:sz="4" w:space="0" w:color="auto"/>
              <w:right w:val="single" w:sz="4" w:space="0" w:color="auto"/>
            </w:tcBorders>
            <w:vAlign w:val="center"/>
            <w:hideMark/>
          </w:tcPr>
          <w:p w14:paraId="746E3318"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PREÇO UNITÁRIO</w:t>
            </w:r>
          </w:p>
        </w:tc>
        <w:tc>
          <w:tcPr>
            <w:tcW w:w="1075" w:type="dxa"/>
            <w:tcBorders>
              <w:top w:val="single" w:sz="4" w:space="0" w:color="auto"/>
              <w:left w:val="single" w:sz="4" w:space="0" w:color="auto"/>
              <w:bottom w:val="single" w:sz="4" w:space="0" w:color="auto"/>
              <w:right w:val="single" w:sz="4" w:space="0" w:color="auto"/>
            </w:tcBorders>
            <w:vAlign w:val="center"/>
            <w:hideMark/>
          </w:tcPr>
          <w:p w14:paraId="42AB06F8" w14:textId="77777777" w:rsidR="00796D77" w:rsidRPr="00796D77" w:rsidRDefault="00796D77" w:rsidP="00796D77">
            <w:pPr>
              <w:spacing w:line="256" w:lineRule="auto"/>
              <w:jc w:val="center"/>
              <w:rPr>
                <w:rFonts w:ascii="Arial" w:hAnsi="Arial" w:cs="Arial"/>
                <w:b/>
                <w:bCs/>
                <w:sz w:val="18"/>
                <w:szCs w:val="18"/>
                <w:lang w:eastAsia="en-US"/>
              </w:rPr>
            </w:pPr>
            <w:r w:rsidRPr="00796D77">
              <w:rPr>
                <w:rFonts w:ascii="Arial" w:hAnsi="Arial" w:cs="Arial"/>
                <w:b/>
                <w:bCs/>
                <w:sz w:val="18"/>
                <w:szCs w:val="18"/>
                <w:lang w:eastAsia="en-US"/>
              </w:rPr>
              <w:t>PREÇO TOTAL</w:t>
            </w:r>
          </w:p>
        </w:tc>
      </w:tr>
      <w:tr w:rsidR="00796D77" w:rsidRPr="00796D77" w14:paraId="62DF6693" w14:textId="77777777">
        <w:trPr>
          <w:trHeight w:val="241"/>
        </w:trPr>
        <w:tc>
          <w:tcPr>
            <w:tcW w:w="595" w:type="dxa"/>
            <w:tcBorders>
              <w:top w:val="single" w:sz="4" w:space="0" w:color="auto"/>
              <w:left w:val="single" w:sz="4" w:space="0" w:color="auto"/>
              <w:bottom w:val="single" w:sz="4" w:space="0" w:color="auto"/>
              <w:right w:val="single" w:sz="4" w:space="0" w:color="auto"/>
            </w:tcBorders>
            <w:noWrap/>
            <w:vAlign w:val="center"/>
            <w:hideMark/>
          </w:tcPr>
          <w:p w14:paraId="0043DB53"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1</w:t>
            </w:r>
          </w:p>
        </w:tc>
        <w:tc>
          <w:tcPr>
            <w:tcW w:w="1014" w:type="dxa"/>
            <w:tcBorders>
              <w:top w:val="single" w:sz="4" w:space="0" w:color="auto"/>
              <w:left w:val="single" w:sz="4" w:space="0" w:color="auto"/>
              <w:bottom w:val="single" w:sz="4" w:space="0" w:color="auto"/>
              <w:right w:val="single" w:sz="4" w:space="0" w:color="auto"/>
            </w:tcBorders>
            <w:noWrap/>
            <w:vAlign w:val="center"/>
            <w:hideMark/>
          </w:tcPr>
          <w:p w14:paraId="4641BB78"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00056001</w:t>
            </w:r>
          </w:p>
        </w:tc>
        <w:tc>
          <w:tcPr>
            <w:tcW w:w="1007" w:type="dxa"/>
            <w:tcBorders>
              <w:top w:val="single" w:sz="4" w:space="0" w:color="auto"/>
              <w:left w:val="single" w:sz="4" w:space="0" w:color="auto"/>
              <w:bottom w:val="single" w:sz="4" w:space="0" w:color="auto"/>
              <w:right w:val="single" w:sz="4" w:space="0" w:color="auto"/>
            </w:tcBorders>
            <w:noWrap/>
            <w:vAlign w:val="center"/>
            <w:hideMark/>
          </w:tcPr>
          <w:p w14:paraId="62C1CCE6"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430957</w:t>
            </w:r>
          </w:p>
        </w:tc>
        <w:tc>
          <w:tcPr>
            <w:tcW w:w="3451" w:type="dxa"/>
            <w:tcBorders>
              <w:top w:val="single" w:sz="4" w:space="0" w:color="auto"/>
              <w:left w:val="single" w:sz="4" w:space="0" w:color="auto"/>
              <w:bottom w:val="single" w:sz="4" w:space="0" w:color="auto"/>
              <w:right w:val="single" w:sz="4" w:space="0" w:color="auto"/>
            </w:tcBorders>
            <w:vAlign w:val="center"/>
            <w:hideMark/>
          </w:tcPr>
          <w:p w14:paraId="3FDE87C5" w14:textId="77777777" w:rsidR="00796D77" w:rsidRPr="00796D77" w:rsidRDefault="00796D77" w:rsidP="00796D77">
            <w:pPr>
              <w:spacing w:line="256" w:lineRule="auto"/>
              <w:jc w:val="both"/>
              <w:rPr>
                <w:rFonts w:ascii="Arial" w:hAnsi="Arial" w:cs="Arial"/>
                <w:color w:val="000000"/>
                <w:sz w:val="19"/>
                <w:szCs w:val="19"/>
                <w:lang w:eastAsia="en-US"/>
              </w:rPr>
            </w:pPr>
            <w:r w:rsidRPr="00796D77">
              <w:rPr>
                <w:rFonts w:ascii="Arial" w:hAnsi="Arial" w:cs="Arial"/>
                <w:color w:val="000000"/>
                <w:sz w:val="19"/>
                <w:szCs w:val="19"/>
                <w:lang w:eastAsia="en-US"/>
              </w:rPr>
              <w:t>Prestação de Serviços de Segurança Privada Não Armada com Vestimentas e Acessórios Típicos para Atuar na Vigilância e Atividades Correlatas em Geral do Evento. - (Eventos Diurno/Noturno – Carga Horaria 12 Horas)</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570B5FD7" w14:textId="77777777" w:rsidR="00796D77" w:rsidRPr="00796D77" w:rsidRDefault="00796D77" w:rsidP="00796D77">
            <w:pPr>
              <w:spacing w:line="256" w:lineRule="auto"/>
              <w:jc w:val="center"/>
              <w:rPr>
                <w:rFonts w:ascii="Arial" w:hAnsi="Arial" w:cs="Arial"/>
                <w:color w:val="000000"/>
                <w:sz w:val="18"/>
                <w:szCs w:val="18"/>
                <w:lang w:eastAsia="en-US"/>
              </w:rPr>
            </w:pPr>
            <w:r w:rsidRPr="00796D77">
              <w:rPr>
                <w:rFonts w:ascii="Arial" w:hAnsi="Arial" w:cs="Arial"/>
                <w:color w:val="000000"/>
                <w:sz w:val="18"/>
                <w:szCs w:val="18"/>
                <w:lang w:eastAsia="en-US"/>
              </w:rPr>
              <w:t>DIÁRIA</w:t>
            </w:r>
          </w:p>
        </w:tc>
        <w:tc>
          <w:tcPr>
            <w:tcW w:w="741" w:type="dxa"/>
            <w:tcBorders>
              <w:top w:val="single" w:sz="4" w:space="0" w:color="auto"/>
              <w:left w:val="single" w:sz="4" w:space="0" w:color="auto"/>
              <w:bottom w:val="single" w:sz="4" w:space="0" w:color="auto"/>
              <w:right w:val="single" w:sz="4" w:space="0" w:color="auto"/>
            </w:tcBorders>
            <w:vAlign w:val="center"/>
            <w:hideMark/>
          </w:tcPr>
          <w:p w14:paraId="6A689BB0"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320</w:t>
            </w:r>
          </w:p>
        </w:tc>
        <w:tc>
          <w:tcPr>
            <w:tcW w:w="1010" w:type="dxa"/>
            <w:tcBorders>
              <w:top w:val="single" w:sz="4" w:space="0" w:color="auto"/>
              <w:left w:val="single" w:sz="4" w:space="0" w:color="auto"/>
              <w:bottom w:val="single" w:sz="4" w:space="0" w:color="auto"/>
              <w:right w:val="single" w:sz="4" w:space="0" w:color="auto"/>
            </w:tcBorders>
            <w:noWrap/>
            <w:vAlign w:val="center"/>
            <w:hideMark/>
          </w:tcPr>
          <w:p w14:paraId="4A298DF2"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399,82</w:t>
            </w:r>
          </w:p>
        </w:tc>
        <w:tc>
          <w:tcPr>
            <w:tcW w:w="1075" w:type="dxa"/>
            <w:tcBorders>
              <w:top w:val="single" w:sz="4" w:space="0" w:color="auto"/>
              <w:left w:val="nil"/>
              <w:bottom w:val="single" w:sz="4" w:space="0" w:color="auto"/>
              <w:right w:val="single" w:sz="4" w:space="0" w:color="auto"/>
            </w:tcBorders>
            <w:noWrap/>
            <w:vAlign w:val="center"/>
            <w:hideMark/>
          </w:tcPr>
          <w:p w14:paraId="3737630B"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color w:val="000000"/>
                <w:sz w:val="19"/>
                <w:szCs w:val="19"/>
                <w:lang w:eastAsia="en-US"/>
              </w:rPr>
              <w:t>127.942,40</w:t>
            </w:r>
          </w:p>
        </w:tc>
      </w:tr>
      <w:tr w:rsidR="00796D77" w:rsidRPr="00796D77" w14:paraId="23786849" w14:textId="77777777">
        <w:trPr>
          <w:trHeight w:val="118"/>
        </w:trPr>
        <w:tc>
          <w:tcPr>
            <w:tcW w:w="595" w:type="dxa"/>
            <w:tcBorders>
              <w:top w:val="single" w:sz="4" w:space="0" w:color="auto"/>
              <w:left w:val="single" w:sz="4" w:space="0" w:color="auto"/>
              <w:bottom w:val="single" w:sz="4" w:space="0" w:color="auto"/>
              <w:right w:val="single" w:sz="4" w:space="0" w:color="auto"/>
            </w:tcBorders>
            <w:noWrap/>
            <w:vAlign w:val="center"/>
            <w:hideMark/>
          </w:tcPr>
          <w:p w14:paraId="2F6EFD7B"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2</w:t>
            </w:r>
          </w:p>
        </w:tc>
        <w:tc>
          <w:tcPr>
            <w:tcW w:w="1014" w:type="dxa"/>
            <w:tcBorders>
              <w:top w:val="single" w:sz="4" w:space="0" w:color="auto"/>
              <w:left w:val="single" w:sz="4" w:space="0" w:color="auto"/>
              <w:bottom w:val="single" w:sz="4" w:space="0" w:color="auto"/>
              <w:right w:val="single" w:sz="4" w:space="0" w:color="auto"/>
            </w:tcBorders>
            <w:noWrap/>
            <w:vAlign w:val="center"/>
            <w:hideMark/>
          </w:tcPr>
          <w:p w14:paraId="4FFF169F"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388496-1</w:t>
            </w:r>
          </w:p>
        </w:tc>
        <w:tc>
          <w:tcPr>
            <w:tcW w:w="1007" w:type="dxa"/>
            <w:tcBorders>
              <w:top w:val="single" w:sz="4" w:space="0" w:color="auto"/>
              <w:left w:val="single" w:sz="4" w:space="0" w:color="auto"/>
              <w:bottom w:val="single" w:sz="4" w:space="0" w:color="auto"/>
              <w:right w:val="single" w:sz="4" w:space="0" w:color="auto"/>
            </w:tcBorders>
            <w:noWrap/>
            <w:vAlign w:val="center"/>
            <w:hideMark/>
          </w:tcPr>
          <w:p w14:paraId="0813C1C9" w14:textId="77777777" w:rsidR="00796D77" w:rsidRPr="00796D77" w:rsidRDefault="00796D77" w:rsidP="00796D77">
            <w:pPr>
              <w:spacing w:line="256" w:lineRule="auto"/>
              <w:jc w:val="center"/>
              <w:rPr>
                <w:rFonts w:ascii="Arial" w:hAnsi="Arial" w:cs="Arial"/>
                <w:color w:val="000000"/>
                <w:sz w:val="19"/>
                <w:szCs w:val="19"/>
                <w:lang w:eastAsia="en-US"/>
              </w:rPr>
            </w:pPr>
            <w:r w:rsidRPr="00796D77">
              <w:rPr>
                <w:rFonts w:ascii="Arial" w:hAnsi="Arial" w:cs="Arial"/>
                <w:sz w:val="19"/>
                <w:szCs w:val="19"/>
                <w:lang w:eastAsia="en-US"/>
              </w:rPr>
              <w:t>430958</w:t>
            </w:r>
          </w:p>
        </w:tc>
        <w:tc>
          <w:tcPr>
            <w:tcW w:w="3451" w:type="dxa"/>
            <w:tcBorders>
              <w:top w:val="single" w:sz="4" w:space="0" w:color="auto"/>
              <w:left w:val="single" w:sz="4" w:space="0" w:color="auto"/>
              <w:bottom w:val="single" w:sz="4" w:space="0" w:color="auto"/>
              <w:right w:val="single" w:sz="4" w:space="0" w:color="auto"/>
            </w:tcBorders>
            <w:vAlign w:val="center"/>
            <w:hideMark/>
          </w:tcPr>
          <w:p w14:paraId="78FDDE55" w14:textId="77777777" w:rsidR="00796D77" w:rsidRPr="00796D77" w:rsidRDefault="00796D77" w:rsidP="00796D77">
            <w:pPr>
              <w:spacing w:line="256" w:lineRule="auto"/>
              <w:jc w:val="both"/>
              <w:rPr>
                <w:rFonts w:ascii="Arial" w:hAnsi="Arial" w:cs="Arial"/>
                <w:color w:val="000000"/>
                <w:sz w:val="19"/>
                <w:szCs w:val="19"/>
                <w:lang w:eastAsia="en-US"/>
              </w:rPr>
            </w:pPr>
            <w:r w:rsidRPr="00796D77">
              <w:rPr>
                <w:rFonts w:ascii="Arial" w:hAnsi="Arial" w:cs="Arial"/>
                <w:color w:val="000000"/>
                <w:sz w:val="19"/>
                <w:szCs w:val="19"/>
                <w:lang w:eastAsia="en-US"/>
              </w:rPr>
              <w:t>Prestação de Serviços de Brigadistas de Incêndio com Vestimentas e Acessórios Típicos para Atuar nas Atividades Correlatas em Geral de Brigadista Durante Eventos. - (Eventos Diurno/Noturno - Carga Horaria 12 Horas)</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3E476A6D" w14:textId="77777777" w:rsidR="00796D77" w:rsidRPr="00796D77" w:rsidRDefault="00796D77" w:rsidP="00796D77">
            <w:pPr>
              <w:spacing w:line="256" w:lineRule="auto"/>
              <w:jc w:val="center"/>
              <w:rPr>
                <w:rFonts w:ascii="Arial" w:hAnsi="Arial" w:cs="Arial"/>
                <w:color w:val="000000"/>
                <w:sz w:val="18"/>
                <w:szCs w:val="18"/>
                <w:lang w:eastAsia="en-US"/>
              </w:rPr>
            </w:pPr>
            <w:r w:rsidRPr="00796D77">
              <w:rPr>
                <w:rFonts w:ascii="Arial" w:hAnsi="Arial" w:cs="Arial"/>
                <w:color w:val="000000"/>
                <w:sz w:val="18"/>
                <w:szCs w:val="18"/>
                <w:lang w:eastAsia="en-US"/>
              </w:rPr>
              <w:t>DIÁRIA</w:t>
            </w:r>
          </w:p>
        </w:tc>
        <w:tc>
          <w:tcPr>
            <w:tcW w:w="741" w:type="dxa"/>
            <w:tcBorders>
              <w:top w:val="single" w:sz="4" w:space="0" w:color="auto"/>
              <w:left w:val="single" w:sz="4" w:space="0" w:color="auto"/>
              <w:bottom w:val="single" w:sz="4" w:space="0" w:color="auto"/>
              <w:right w:val="single" w:sz="4" w:space="0" w:color="auto"/>
            </w:tcBorders>
            <w:vAlign w:val="center"/>
            <w:hideMark/>
          </w:tcPr>
          <w:p w14:paraId="54CAA1B3"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110</w:t>
            </w:r>
          </w:p>
        </w:tc>
        <w:tc>
          <w:tcPr>
            <w:tcW w:w="1010" w:type="dxa"/>
            <w:tcBorders>
              <w:top w:val="nil"/>
              <w:left w:val="single" w:sz="4" w:space="0" w:color="auto"/>
              <w:bottom w:val="single" w:sz="4" w:space="0" w:color="auto"/>
              <w:right w:val="single" w:sz="4" w:space="0" w:color="auto"/>
            </w:tcBorders>
            <w:noWrap/>
            <w:vAlign w:val="center"/>
            <w:hideMark/>
          </w:tcPr>
          <w:p w14:paraId="7CAA4284"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sz w:val="19"/>
                <w:szCs w:val="19"/>
                <w:lang w:eastAsia="en-US"/>
              </w:rPr>
              <w:t>383,99</w:t>
            </w:r>
          </w:p>
        </w:tc>
        <w:tc>
          <w:tcPr>
            <w:tcW w:w="1075" w:type="dxa"/>
            <w:tcBorders>
              <w:top w:val="nil"/>
              <w:left w:val="nil"/>
              <w:bottom w:val="single" w:sz="4" w:space="0" w:color="auto"/>
              <w:right w:val="single" w:sz="4" w:space="0" w:color="auto"/>
            </w:tcBorders>
            <w:noWrap/>
            <w:vAlign w:val="center"/>
            <w:hideMark/>
          </w:tcPr>
          <w:p w14:paraId="2AC6B0C6" w14:textId="77777777" w:rsidR="00796D77" w:rsidRPr="00796D77" w:rsidRDefault="00796D77" w:rsidP="00796D77">
            <w:pPr>
              <w:spacing w:line="256" w:lineRule="auto"/>
              <w:jc w:val="center"/>
              <w:rPr>
                <w:rFonts w:ascii="Arial" w:hAnsi="Arial" w:cs="Arial"/>
                <w:sz w:val="19"/>
                <w:szCs w:val="19"/>
                <w:lang w:eastAsia="en-US"/>
              </w:rPr>
            </w:pPr>
            <w:r w:rsidRPr="00796D77">
              <w:rPr>
                <w:rFonts w:ascii="Arial" w:hAnsi="Arial" w:cs="Arial"/>
                <w:color w:val="000000"/>
                <w:sz w:val="19"/>
                <w:szCs w:val="19"/>
                <w:lang w:eastAsia="en-US"/>
              </w:rPr>
              <w:t>42.238,90</w:t>
            </w:r>
          </w:p>
        </w:tc>
      </w:tr>
      <w:tr w:rsidR="00796D77" w:rsidRPr="00796D77" w14:paraId="1F400BF4" w14:textId="77777777">
        <w:trPr>
          <w:trHeight w:val="123"/>
        </w:trPr>
        <w:tc>
          <w:tcPr>
            <w:tcW w:w="8559" w:type="dxa"/>
            <w:gridSpan w:val="7"/>
            <w:tcBorders>
              <w:top w:val="single" w:sz="4" w:space="0" w:color="auto"/>
              <w:left w:val="single" w:sz="4" w:space="0" w:color="auto"/>
              <w:bottom w:val="single" w:sz="4" w:space="0" w:color="auto"/>
              <w:right w:val="single" w:sz="4" w:space="0" w:color="auto"/>
            </w:tcBorders>
            <w:noWrap/>
            <w:vAlign w:val="center"/>
            <w:hideMark/>
          </w:tcPr>
          <w:p w14:paraId="5D456F84" w14:textId="77777777" w:rsidR="00796D77" w:rsidRPr="00796D77" w:rsidRDefault="00796D77" w:rsidP="00796D77">
            <w:pPr>
              <w:spacing w:line="256" w:lineRule="auto"/>
              <w:jc w:val="center"/>
              <w:rPr>
                <w:rFonts w:ascii="Arial" w:hAnsi="Arial" w:cs="Arial"/>
                <w:color w:val="FF0000"/>
                <w:sz w:val="18"/>
                <w:szCs w:val="18"/>
                <w:lang w:eastAsia="en-US"/>
              </w:rPr>
            </w:pPr>
            <w:r w:rsidRPr="00796D77">
              <w:rPr>
                <w:rFonts w:ascii="Arial" w:hAnsi="Arial" w:cs="Arial"/>
                <w:b/>
                <w:bCs/>
                <w:sz w:val="19"/>
                <w:szCs w:val="19"/>
                <w:lang w:eastAsia="en-US"/>
              </w:rPr>
              <w:t>TOTAL GERAL (R$)</w:t>
            </w:r>
          </w:p>
        </w:tc>
        <w:tc>
          <w:tcPr>
            <w:tcW w:w="1075" w:type="dxa"/>
            <w:tcBorders>
              <w:top w:val="single" w:sz="4" w:space="0" w:color="auto"/>
              <w:left w:val="single" w:sz="4" w:space="0" w:color="auto"/>
              <w:bottom w:val="single" w:sz="4" w:space="0" w:color="auto"/>
              <w:right w:val="single" w:sz="4" w:space="0" w:color="auto"/>
            </w:tcBorders>
            <w:noWrap/>
            <w:vAlign w:val="center"/>
            <w:hideMark/>
          </w:tcPr>
          <w:p w14:paraId="4BD4013B" w14:textId="77777777" w:rsidR="00796D77" w:rsidRPr="00796D77" w:rsidRDefault="00796D77" w:rsidP="00796D77">
            <w:pPr>
              <w:spacing w:line="256" w:lineRule="auto"/>
              <w:jc w:val="right"/>
              <w:rPr>
                <w:rFonts w:ascii="Arial" w:hAnsi="Arial" w:cs="Arial"/>
                <w:b/>
                <w:bCs/>
                <w:sz w:val="19"/>
                <w:szCs w:val="19"/>
                <w:lang w:eastAsia="en-US"/>
              </w:rPr>
            </w:pPr>
            <w:r w:rsidRPr="00796D77">
              <w:rPr>
                <w:rFonts w:ascii="Arial" w:hAnsi="Arial" w:cs="Arial"/>
                <w:b/>
                <w:bCs/>
                <w:sz w:val="19"/>
                <w:szCs w:val="19"/>
                <w:lang w:eastAsia="en-US"/>
              </w:rPr>
              <w:t>170.181,30</w:t>
            </w:r>
          </w:p>
        </w:tc>
      </w:tr>
    </w:tbl>
    <w:p w14:paraId="7717491C" w14:textId="77777777" w:rsidR="00796D77" w:rsidRPr="00796D77" w:rsidRDefault="00796D77" w:rsidP="00796D77">
      <w:pPr>
        <w:jc w:val="both"/>
        <w:rPr>
          <w:rFonts w:ascii="Arial" w:hAnsi="Arial" w:cs="Arial"/>
          <w:b/>
          <w:bCs/>
        </w:rPr>
      </w:pPr>
    </w:p>
    <w:p w14:paraId="535C9D39" w14:textId="77777777" w:rsidR="00796D77" w:rsidRPr="00796D77" w:rsidRDefault="00796D77" w:rsidP="00796D77">
      <w:pPr>
        <w:jc w:val="both"/>
        <w:rPr>
          <w:rFonts w:ascii="Arial" w:hAnsi="Arial" w:cs="Arial"/>
          <w:b/>
          <w:bCs/>
          <w:sz w:val="23"/>
          <w:szCs w:val="23"/>
        </w:rPr>
      </w:pPr>
      <w:r w:rsidRPr="00796D77">
        <w:rPr>
          <w:rFonts w:ascii="Arial" w:hAnsi="Arial" w:cs="Arial"/>
          <w:b/>
          <w:bCs/>
          <w:sz w:val="23"/>
          <w:szCs w:val="23"/>
        </w:rPr>
        <w:t>14. DA ADEQUAÇÃO ORÇAMENTÁRIA:</w:t>
      </w:r>
    </w:p>
    <w:p w14:paraId="23087CD5" w14:textId="77777777" w:rsidR="00796D77" w:rsidRPr="00796D77" w:rsidRDefault="00796D77" w:rsidP="00796D77">
      <w:pPr>
        <w:jc w:val="both"/>
        <w:rPr>
          <w:rFonts w:ascii="Arial" w:hAnsi="Arial" w:cs="Arial"/>
        </w:rPr>
      </w:pPr>
    </w:p>
    <w:p w14:paraId="17A9CB27"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 xml:space="preserve">14.1. Conforme parecer contábil juntado nos autos do processo existe </w:t>
      </w:r>
      <w:r w:rsidRPr="00796D77">
        <w:rPr>
          <w:rFonts w:ascii="Arial" w:hAnsi="Arial" w:cs="Arial"/>
          <w:color w:val="000000"/>
          <w:sz w:val="23"/>
          <w:szCs w:val="23"/>
        </w:rPr>
        <w:t>recursos orçamentários para assegurar o pagamento das obrigações decorrentes do objeto</w:t>
      </w:r>
      <w:r w:rsidRPr="00796D77">
        <w:rPr>
          <w:rFonts w:ascii="Arial" w:hAnsi="Arial" w:cs="Arial"/>
          <w:sz w:val="23"/>
          <w:szCs w:val="23"/>
        </w:rPr>
        <w:t xml:space="preserve"> deste Termo de Referência.</w:t>
      </w:r>
    </w:p>
    <w:p w14:paraId="67E34D7D" w14:textId="77777777" w:rsidR="00796D77" w:rsidRPr="00796D77" w:rsidRDefault="00796D77" w:rsidP="00796D77">
      <w:pPr>
        <w:jc w:val="both"/>
        <w:rPr>
          <w:rFonts w:ascii="Arial" w:hAnsi="Arial" w:cs="Arial"/>
        </w:rPr>
      </w:pPr>
    </w:p>
    <w:p w14:paraId="1620A8B4"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14.2.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7DF4B144" w14:textId="77777777" w:rsidR="00796D77" w:rsidRPr="00796D77" w:rsidRDefault="00796D77" w:rsidP="00796D77">
      <w:pPr>
        <w:jc w:val="both"/>
        <w:rPr>
          <w:rFonts w:ascii="Arial" w:hAnsi="Arial" w:cs="Arial"/>
          <w:sz w:val="18"/>
          <w:szCs w:val="18"/>
        </w:rPr>
      </w:pPr>
    </w:p>
    <w:p w14:paraId="2F418087" w14:textId="77777777" w:rsidR="00796D77" w:rsidRPr="00796D77" w:rsidRDefault="00796D77" w:rsidP="00796D77">
      <w:pPr>
        <w:jc w:val="both"/>
        <w:rPr>
          <w:rFonts w:ascii="Arial" w:hAnsi="Arial" w:cs="Arial"/>
          <w:sz w:val="23"/>
          <w:szCs w:val="23"/>
        </w:rPr>
      </w:pPr>
      <w:r w:rsidRPr="00796D77">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7EEC9A93" w14:textId="77777777" w:rsidR="00796D77" w:rsidRPr="00796D77" w:rsidRDefault="00796D77" w:rsidP="00796D77">
      <w:pPr>
        <w:autoSpaceDE w:val="0"/>
        <w:autoSpaceDN w:val="0"/>
        <w:adjustRightInd w:val="0"/>
        <w:jc w:val="both"/>
        <w:rPr>
          <w:rFonts w:ascii="Arial" w:hAnsi="Arial" w:cs="Arial"/>
          <w:b/>
          <w:bCs/>
          <w:sz w:val="18"/>
          <w:szCs w:val="18"/>
        </w:rPr>
      </w:pPr>
    </w:p>
    <w:p w14:paraId="55F2E9F2" w14:textId="77777777" w:rsidR="00796D77" w:rsidRPr="00796D77" w:rsidRDefault="00796D77" w:rsidP="00796D77">
      <w:pPr>
        <w:autoSpaceDE w:val="0"/>
        <w:autoSpaceDN w:val="0"/>
        <w:adjustRightInd w:val="0"/>
        <w:jc w:val="both"/>
        <w:rPr>
          <w:rFonts w:ascii="Arial" w:hAnsi="Arial" w:cs="Arial"/>
          <w:b/>
          <w:bCs/>
          <w:sz w:val="23"/>
          <w:szCs w:val="23"/>
        </w:rPr>
      </w:pPr>
      <w:r w:rsidRPr="00796D77">
        <w:rPr>
          <w:rFonts w:ascii="Arial" w:hAnsi="Arial" w:cs="Arial"/>
          <w:b/>
          <w:bCs/>
          <w:sz w:val="23"/>
          <w:szCs w:val="23"/>
        </w:rPr>
        <w:t>15. DA RESERVA DE COTA PARA ME/EPP/MEI:</w:t>
      </w:r>
    </w:p>
    <w:p w14:paraId="6305BC28" w14:textId="77777777" w:rsidR="00796D77" w:rsidRPr="00796D77" w:rsidRDefault="00796D77" w:rsidP="00796D77">
      <w:pPr>
        <w:autoSpaceDE w:val="0"/>
        <w:autoSpaceDN w:val="0"/>
        <w:adjustRightInd w:val="0"/>
        <w:jc w:val="both"/>
        <w:rPr>
          <w:rFonts w:ascii="Arial" w:hAnsi="Arial" w:cs="Arial"/>
          <w:sz w:val="18"/>
          <w:szCs w:val="18"/>
        </w:rPr>
      </w:pPr>
    </w:p>
    <w:p w14:paraId="6E10432A" w14:textId="77777777" w:rsidR="00796D77" w:rsidRPr="00796D77" w:rsidRDefault="00796D77" w:rsidP="00796D77">
      <w:pPr>
        <w:autoSpaceDE w:val="0"/>
        <w:autoSpaceDN w:val="0"/>
        <w:adjustRightInd w:val="0"/>
        <w:jc w:val="both"/>
        <w:rPr>
          <w:rFonts w:ascii="Arial" w:hAnsi="Arial" w:cs="Arial"/>
          <w:sz w:val="23"/>
          <w:szCs w:val="23"/>
        </w:rPr>
      </w:pPr>
      <w:r w:rsidRPr="00796D77">
        <w:rPr>
          <w:rFonts w:ascii="Arial" w:hAnsi="Arial" w:cs="Arial"/>
          <w:sz w:val="23"/>
          <w:szCs w:val="23"/>
        </w:rPr>
        <w:t>15.1. Com base no Artigo 49 da Lei Complementar nº 123/2006, não será reservado cota para microempresas e empresas de pequeno porte por não haver um mínimo de 3 (três) fornecedores competitivos enquadrados como microempresas ou empresas de pequeno porte sediados local, razão pela qual a licitação será para ampla concorrência.</w:t>
      </w:r>
    </w:p>
    <w:p w14:paraId="00ED8D09" w14:textId="77777777" w:rsidR="00796D77" w:rsidRPr="00796D77" w:rsidRDefault="00796D77" w:rsidP="00796D77">
      <w:pPr>
        <w:autoSpaceDE w:val="0"/>
        <w:autoSpaceDN w:val="0"/>
        <w:adjustRightInd w:val="0"/>
        <w:jc w:val="both"/>
        <w:rPr>
          <w:rFonts w:ascii="Arial" w:hAnsi="Arial" w:cs="Arial"/>
          <w:sz w:val="18"/>
          <w:szCs w:val="18"/>
        </w:rPr>
      </w:pPr>
    </w:p>
    <w:p w14:paraId="34483F9A" w14:textId="77777777" w:rsidR="00796D77" w:rsidRPr="00796D77" w:rsidRDefault="00796D77" w:rsidP="00796D77">
      <w:pPr>
        <w:jc w:val="both"/>
        <w:rPr>
          <w:rFonts w:ascii="Arial" w:eastAsia="MS Mincho" w:hAnsi="Arial" w:cs="Arial"/>
          <w:b/>
          <w:bCs/>
          <w:sz w:val="23"/>
          <w:szCs w:val="23"/>
        </w:rPr>
      </w:pPr>
      <w:r w:rsidRPr="00796D77">
        <w:rPr>
          <w:rFonts w:ascii="Arial" w:eastAsia="MS Mincho" w:hAnsi="Arial" w:cs="Arial"/>
          <w:b/>
          <w:bCs/>
          <w:sz w:val="23"/>
          <w:szCs w:val="23"/>
        </w:rPr>
        <w:t>16. ACESSO A INFORMAÇÃO:</w:t>
      </w:r>
    </w:p>
    <w:p w14:paraId="52BCCCAA" w14:textId="77777777" w:rsidR="00796D77" w:rsidRPr="00796D77" w:rsidRDefault="00796D77" w:rsidP="00796D77">
      <w:pPr>
        <w:jc w:val="both"/>
        <w:rPr>
          <w:rFonts w:ascii="Arial" w:eastAsia="MS Mincho" w:hAnsi="Arial" w:cs="Arial"/>
        </w:rPr>
      </w:pPr>
    </w:p>
    <w:p w14:paraId="3004734F" w14:textId="77777777" w:rsidR="00796D77" w:rsidRPr="00796D77" w:rsidRDefault="00796D77" w:rsidP="00796D77">
      <w:pPr>
        <w:jc w:val="both"/>
        <w:rPr>
          <w:rFonts w:ascii="Arial" w:eastAsia="MS Mincho" w:hAnsi="Arial" w:cs="Arial"/>
          <w:sz w:val="23"/>
          <w:szCs w:val="23"/>
        </w:rPr>
      </w:pPr>
      <w:r w:rsidRPr="00796D77">
        <w:rPr>
          <w:rFonts w:ascii="Arial" w:eastAsia="MS Mincho" w:hAnsi="Arial" w:cs="Arial"/>
          <w:sz w:val="23"/>
          <w:szCs w:val="23"/>
        </w:rPr>
        <w:t>16.1. O art. 10 da INSTRUÇÃO NORMATIVA SEGES Nº 81/2022, dispõe que ao final da elaboração do Termo de Referência -TR, deve-se avaliar a necessidade de classificá-lo nos termos da Lei nº 12.527, de 18 de novembro de 2011, que regula o acesso à informação.</w:t>
      </w:r>
    </w:p>
    <w:p w14:paraId="35C85BE4" w14:textId="77777777" w:rsidR="00796D77" w:rsidRPr="00796D77" w:rsidRDefault="00796D77" w:rsidP="00796D77">
      <w:pPr>
        <w:jc w:val="both"/>
        <w:rPr>
          <w:rFonts w:ascii="Arial" w:eastAsia="MS Mincho" w:hAnsi="Arial" w:cs="Arial"/>
        </w:rPr>
      </w:pPr>
    </w:p>
    <w:p w14:paraId="627A0A86" w14:textId="77777777" w:rsidR="00796D77" w:rsidRPr="00796D77" w:rsidRDefault="00796D77" w:rsidP="00796D77">
      <w:pPr>
        <w:jc w:val="both"/>
        <w:rPr>
          <w:rFonts w:ascii="Arial" w:eastAsia="MS Mincho" w:hAnsi="Arial" w:cs="Arial"/>
          <w:sz w:val="23"/>
          <w:szCs w:val="23"/>
        </w:rPr>
      </w:pPr>
      <w:r w:rsidRPr="00796D77">
        <w:rPr>
          <w:rFonts w:ascii="Arial" w:eastAsia="MS Mincho" w:hAnsi="Arial" w:cs="Arial"/>
          <w:sz w:val="23"/>
          <w:szCs w:val="23"/>
        </w:rPr>
        <w:t>16.2. Desta forma, tocante classificação da Informação quanto ao Grau e Prazos de Sigilo, para todos os efeitos este TR se enquadra como um documento público, não havendo restrições quanto a sua publicidade.</w:t>
      </w:r>
    </w:p>
    <w:p w14:paraId="49D0BC8F" w14:textId="77777777" w:rsidR="00812AAE" w:rsidRDefault="00812AAE" w:rsidP="00812AAE">
      <w:pPr>
        <w:jc w:val="both"/>
        <w:rPr>
          <w:rFonts w:ascii="Arial" w:eastAsia="MS Mincho" w:hAnsi="Arial" w:cs="Arial"/>
          <w:sz w:val="23"/>
          <w:szCs w:val="23"/>
        </w:rPr>
      </w:pPr>
    </w:p>
    <w:p w14:paraId="75AB05BA" w14:textId="77777777" w:rsidR="00796D77" w:rsidRDefault="00796D77" w:rsidP="00812AAE">
      <w:pPr>
        <w:jc w:val="both"/>
        <w:rPr>
          <w:rFonts w:ascii="Arial" w:eastAsia="MS Mincho" w:hAnsi="Arial" w:cs="Arial"/>
          <w:sz w:val="23"/>
          <w:szCs w:val="23"/>
        </w:rPr>
      </w:pPr>
    </w:p>
    <w:p w14:paraId="66D11ED1" w14:textId="77777777" w:rsidR="00796D77" w:rsidRDefault="00796D77" w:rsidP="00812AAE">
      <w:pPr>
        <w:jc w:val="both"/>
        <w:rPr>
          <w:rFonts w:ascii="Arial" w:eastAsia="MS Mincho" w:hAnsi="Arial" w:cs="Arial"/>
          <w:sz w:val="23"/>
          <w:szCs w:val="23"/>
        </w:rPr>
      </w:pPr>
    </w:p>
    <w:p w14:paraId="0D9FBC4F" w14:textId="77777777" w:rsidR="00796D77" w:rsidRDefault="00796D77" w:rsidP="00812AAE">
      <w:pPr>
        <w:jc w:val="both"/>
        <w:rPr>
          <w:rFonts w:ascii="Arial" w:eastAsia="MS Mincho" w:hAnsi="Arial" w:cs="Arial"/>
          <w:sz w:val="23"/>
          <w:szCs w:val="23"/>
        </w:rPr>
      </w:pPr>
    </w:p>
    <w:p w14:paraId="7EB86B19" w14:textId="77777777" w:rsidR="00796D77" w:rsidRDefault="00796D77" w:rsidP="00812AAE">
      <w:pPr>
        <w:jc w:val="both"/>
        <w:rPr>
          <w:rFonts w:ascii="Arial" w:eastAsia="MS Mincho" w:hAnsi="Arial" w:cs="Arial"/>
          <w:sz w:val="23"/>
          <w:szCs w:val="23"/>
        </w:rPr>
      </w:pPr>
    </w:p>
    <w:p w14:paraId="673B294D" w14:textId="77777777" w:rsidR="00796D77" w:rsidRDefault="00796D77" w:rsidP="00812AAE">
      <w:pPr>
        <w:jc w:val="both"/>
        <w:rPr>
          <w:rFonts w:ascii="Arial" w:eastAsia="MS Mincho" w:hAnsi="Arial" w:cs="Arial"/>
          <w:sz w:val="23"/>
          <w:szCs w:val="23"/>
        </w:rPr>
      </w:pPr>
    </w:p>
    <w:p w14:paraId="639D434B" w14:textId="77777777" w:rsidR="00796D77" w:rsidRDefault="00796D77" w:rsidP="00812AAE">
      <w:pPr>
        <w:jc w:val="both"/>
        <w:rPr>
          <w:rFonts w:ascii="Arial" w:eastAsia="MS Mincho" w:hAnsi="Arial" w:cs="Arial"/>
          <w:sz w:val="23"/>
          <w:szCs w:val="23"/>
        </w:rPr>
      </w:pPr>
    </w:p>
    <w:p w14:paraId="5655DAB4" w14:textId="77777777" w:rsidR="00796D77" w:rsidRDefault="00796D77" w:rsidP="00812AAE">
      <w:pPr>
        <w:jc w:val="both"/>
        <w:rPr>
          <w:rFonts w:ascii="Arial" w:eastAsia="MS Mincho" w:hAnsi="Arial" w:cs="Arial"/>
          <w:sz w:val="23"/>
          <w:szCs w:val="23"/>
        </w:rPr>
      </w:pPr>
    </w:p>
    <w:p w14:paraId="34B2092A" w14:textId="77777777" w:rsidR="00796D77" w:rsidRDefault="00796D77" w:rsidP="00812AAE">
      <w:pPr>
        <w:jc w:val="both"/>
        <w:rPr>
          <w:rFonts w:ascii="Arial" w:eastAsia="MS Mincho" w:hAnsi="Arial" w:cs="Arial"/>
          <w:sz w:val="23"/>
          <w:szCs w:val="23"/>
        </w:rPr>
      </w:pPr>
    </w:p>
    <w:p w14:paraId="4F757850" w14:textId="77777777" w:rsidR="00796D77" w:rsidRDefault="00796D77" w:rsidP="00812AAE">
      <w:pPr>
        <w:jc w:val="both"/>
        <w:rPr>
          <w:rFonts w:ascii="Arial" w:eastAsia="MS Mincho" w:hAnsi="Arial" w:cs="Arial"/>
          <w:sz w:val="23"/>
          <w:szCs w:val="23"/>
        </w:rPr>
      </w:pPr>
    </w:p>
    <w:p w14:paraId="4B4A5D5E" w14:textId="77777777" w:rsidR="00796D77" w:rsidRDefault="00796D77" w:rsidP="00812AAE">
      <w:pPr>
        <w:jc w:val="both"/>
        <w:rPr>
          <w:rFonts w:ascii="Arial" w:eastAsia="MS Mincho" w:hAnsi="Arial" w:cs="Arial"/>
          <w:sz w:val="23"/>
          <w:szCs w:val="23"/>
        </w:rPr>
      </w:pPr>
    </w:p>
    <w:p w14:paraId="5DD74D2C" w14:textId="77777777" w:rsidR="00796D77" w:rsidRDefault="00796D77" w:rsidP="00812AAE">
      <w:pPr>
        <w:jc w:val="both"/>
        <w:rPr>
          <w:rFonts w:ascii="Arial" w:eastAsia="MS Mincho" w:hAnsi="Arial" w:cs="Arial"/>
          <w:sz w:val="23"/>
          <w:szCs w:val="23"/>
        </w:rPr>
      </w:pPr>
    </w:p>
    <w:p w14:paraId="69656CA2" w14:textId="77777777" w:rsidR="00796D77" w:rsidRDefault="00796D77" w:rsidP="00812AAE">
      <w:pPr>
        <w:jc w:val="both"/>
        <w:rPr>
          <w:rFonts w:ascii="Arial" w:eastAsia="MS Mincho" w:hAnsi="Arial" w:cs="Arial"/>
          <w:sz w:val="23"/>
          <w:szCs w:val="23"/>
        </w:rPr>
      </w:pPr>
    </w:p>
    <w:p w14:paraId="3142F2A5" w14:textId="77777777" w:rsidR="00796D77" w:rsidRDefault="00796D77" w:rsidP="00812AAE">
      <w:pPr>
        <w:jc w:val="both"/>
        <w:rPr>
          <w:rFonts w:ascii="Arial" w:eastAsia="MS Mincho" w:hAnsi="Arial" w:cs="Arial"/>
          <w:sz w:val="23"/>
          <w:szCs w:val="23"/>
        </w:rPr>
      </w:pPr>
    </w:p>
    <w:p w14:paraId="31874E3B" w14:textId="77777777" w:rsidR="00796D77" w:rsidRDefault="00796D77" w:rsidP="00812AAE">
      <w:pPr>
        <w:jc w:val="both"/>
        <w:rPr>
          <w:rFonts w:ascii="Arial" w:eastAsia="MS Mincho" w:hAnsi="Arial" w:cs="Arial"/>
          <w:sz w:val="23"/>
          <w:szCs w:val="23"/>
        </w:rPr>
      </w:pPr>
    </w:p>
    <w:p w14:paraId="203F8613" w14:textId="77777777" w:rsidR="00796D77" w:rsidRDefault="00796D77" w:rsidP="00812AAE">
      <w:pPr>
        <w:jc w:val="both"/>
        <w:rPr>
          <w:rFonts w:ascii="Arial" w:eastAsia="MS Mincho" w:hAnsi="Arial" w:cs="Arial"/>
          <w:sz w:val="23"/>
          <w:szCs w:val="23"/>
        </w:rPr>
      </w:pPr>
    </w:p>
    <w:p w14:paraId="73488B06" w14:textId="77777777" w:rsidR="00796D77" w:rsidRDefault="00796D77" w:rsidP="00812AAE">
      <w:pPr>
        <w:jc w:val="both"/>
        <w:rPr>
          <w:rFonts w:ascii="Arial" w:eastAsia="MS Mincho" w:hAnsi="Arial" w:cs="Arial"/>
          <w:sz w:val="23"/>
          <w:szCs w:val="23"/>
        </w:rPr>
      </w:pPr>
    </w:p>
    <w:p w14:paraId="45FA3CB2" w14:textId="77777777" w:rsidR="00796D77" w:rsidRDefault="00796D77" w:rsidP="00812AAE">
      <w:pPr>
        <w:jc w:val="both"/>
        <w:rPr>
          <w:rFonts w:ascii="Arial" w:eastAsia="MS Mincho" w:hAnsi="Arial" w:cs="Arial"/>
          <w:sz w:val="23"/>
          <w:szCs w:val="23"/>
        </w:rPr>
      </w:pPr>
    </w:p>
    <w:p w14:paraId="48C9202F" w14:textId="77777777" w:rsidR="00796D77" w:rsidRDefault="00796D77" w:rsidP="00812AAE">
      <w:pPr>
        <w:jc w:val="both"/>
        <w:rPr>
          <w:rFonts w:ascii="Arial" w:eastAsia="MS Mincho" w:hAnsi="Arial" w:cs="Arial"/>
          <w:sz w:val="23"/>
          <w:szCs w:val="23"/>
        </w:rPr>
      </w:pPr>
    </w:p>
    <w:p w14:paraId="67B7B795" w14:textId="77777777" w:rsidR="00796D77" w:rsidRDefault="00796D77" w:rsidP="00812AAE">
      <w:pPr>
        <w:jc w:val="both"/>
        <w:rPr>
          <w:rFonts w:ascii="Arial" w:eastAsia="MS Mincho" w:hAnsi="Arial" w:cs="Arial"/>
          <w:sz w:val="23"/>
          <w:szCs w:val="23"/>
        </w:rPr>
      </w:pPr>
    </w:p>
    <w:p w14:paraId="4E4272C0" w14:textId="77777777" w:rsidR="00796D77" w:rsidRDefault="00796D77" w:rsidP="00812AAE">
      <w:pPr>
        <w:jc w:val="both"/>
        <w:rPr>
          <w:rFonts w:ascii="Arial" w:eastAsia="MS Mincho" w:hAnsi="Arial" w:cs="Arial"/>
          <w:sz w:val="23"/>
          <w:szCs w:val="23"/>
        </w:rPr>
      </w:pPr>
    </w:p>
    <w:p w14:paraId="36C7054B" w14:textId="77777777" w:rsidR="00796D77" w:rsidRDefault="00796D77" w:rsidP="00812AAE">
      <w:pPr>
        <w:jc w:val="both"/>
        <w:rPr>
          <w:rFonts w:ascii="Arial" w:eastAsia="MS Mincho" w:hAnsi="Arial" w:cs="Arial"/>
          <w:sz w:val="23"/>
          <w:szCs w:val="23"/>
        </w:rPr>
      </w:pPr>
    </w:p>
    <w:p w14:paraId="31459024" w14:textId="77777777" w:rsidR="00796D77" w:rsidRDefault="00796D77" w:rsidP="00812AAE">
      <w:pPr>
        <w:jc w:val="both"/>
        <w:rPr>
          <w:rFonts w:ascii="Arial" w:eastAsia="MS Mincho" w:hAnsi="Arial" w:cs="Arial"/>
          <w:sz w:val="23"/>
          <w:szCs w:val="23"/>
        </w:rPr>
      </w:pPr>
    </w:p>
    <w:p w14:paraId="1F29939C" w14:textId="77777777" w:rsidR="00796D77" w:rsidRDefault="00796D77" w:rsidP="00812AAE">
      <w:pPr>
        <w:jc w:val="both"/>
        <w:rPr>
          <w:rFonts w:ascii="Arial" w:eastAsia="MS Mincho" w:hAnsi="Arial" w:cs="Arial"/>
          <w:sz w:val="23"/>
          <w:szCs w:val="23"/>
        </w:rPr>
      </w:pPr>
    </w:p>
    <w:p w14:paraId="28B5CDF4" w14:textId="77777777" w:rsidR="00796D77" w:rsidRDefault="00796D77" w:rsidP="00812AAE">
      <w:pPr>
        <w:jc w:val="both"/>
        <w:rPr>
          <w:rFonts w:ascii="Arial" w:eastAsia="MS Mincho" w:hAnsi="Arial" w:cs="Arial"/>
          <w:sz w:val="23"/>
          <w:szCs w:val="23"/>
        </w:rPr>
      </w:pPr>
    </w:p>
    <w:p w14:paraId="6F764A70" w14:textId="77777777" w:rsidR="00796D77" w:rsidRDefault="00796D77" w:rsidP="00812AAE">
      <w:pPr>
        <w:jc w:val="both"/>
        <w:rPr>
          <w:rFonts w:ascii="Arial" w:eastAsia="MS Mincho" w:hAnsi="Arial" w:cs="Arial"/>
          <w:sz w:val="23"/>
          <w:szCs w:val="23"/>
        </w:rPr>
      </w:pPr>
    </w:p>
    <w:p w14:paraId="6BDD050F" w14:textId="77777777" w:rsidR="00796D77" w:rsidRDefault="00796D77" w:rsidP="00812AAE">
      <w:pPr>
        <w:jc w:val="both"/>
        <w:rPr>
          <w:rFonts w:ascii="Arial" w:eastAsia="MS Mincho" w:hAnsi="Arial" w:cs="Arial"/>
          <w:sz w:val="23"/>
          <w:szCs w:val="23"/>
        </w:rPr>
      </w:pPr>
    </w:p>
    <w:p w14:paraId="46FC79C3" w14:textId="77777777" w:rsidR="00796D77" w:rsidRDefault="00796D77" w:rsidP="00812AAE">
      <w:pPr>
        <w:jc w:val="both"/>
        <w:rPr>
          <w:rFonts w:ascii="Arial" w:eastAsia="MS Mincho" w:hAnsi="Arial" w:cs="Arial"/>
          <w:sz w:val="23"/>
          <w:szCs w:val="23"/>
        </w:rPr>
      </w:pPr>
    </w:p>
    <w:p w14:paraId="22467D64" w14:textId="77777777" w:rsidR="00796D77" w:rsidRDefault="00796D77" w:rsidP="00812AAE">
      <w:pPr>
        <w:jc w:val="both"/>
        <w:rPr>
          <w:rFonts w:ascii="Arial" w:eastAsia="MS Mincho" w:hAnsi="Arial" w:cs="Arial"/>
          <w:sz w:val="23"/>
          <w:szCs w:val="23"/>
        </w:rPr>
      </w:pPr>
    </w:p>
    <w:p w14:paraId="4A701EFE" w14:textId="77777777" w:rsidR="00796D77" w:rsidRDefault="00796D77" w:rsidP="00812AAE">
      <w:pPr>
        <w:jc w:val="both"/>
        <w:rPr>
          <w:rFonts w:ascii="Arial" w:eastAsia="MS Mincho" w:hAnsi="Arial" w:cs="Arial"/>
          <w:sz w:val="23"/>
          <w:szCs w:val="23"/>
        </w:rPr>
      </w:pPr>
    </w:p>
    <w:p w14:paraId="286238B7" w14:textId="77777777" w:rsidR="00796D77" w:rsidRDefault="00796D77" w:rsidP="00812AAE">
      <w:pPr>
        <w:jc w:val="both"/>
        <w:rPr>
          <w:rFonts w:ascii="Arial" w:eastAsia="MS Mincho" w:hAnsi="Arial" w:cs="Arial"/>
          <w:sz w:val="23"/>
          <w:szCs w:val="23"/>
        </w:rPr>
      </w:pPr>
    </w:p>
    <w:p w14:paraId="5E4DB33E" w14:textId="77777777" w:rsidR="00D61AAB" w:rsidRDefault="00D61AAB" w:rsidP="00812AAE">
      <w:pPr>
        <w:jc w:val="both"/>
        <w:rPr>
          <w:rFonts w:ascii="Arial" w:eastAsia="MS Mincho" w:hAnsi="Arial" w:cs="Arial"/>
          <w:sz w:val="23"/>
          <w:szCs w:val="23"/>
        </w:rPr>
      </w:pPr>
    </w:p>
    <w:p w14:paraId="35AE2685" w14:textId="77777777" w:rsidR="00D61AAB" w:rsidRDefault="00D61AAB" w:rsidP="00812AAE">
      <w:pPr>
        <w:jc w:val="both"/>
        <w:rPr>
          <w:rFonts w:ascii="Arial" w:eastAsia="MS Mincho" w:hAnsi="Arial" w:cs="Arial"/>
          <w:sz w:val="23"/>
          <w:szCs w:val="23"/>
        </w:rPr>
      </w:pPr>
    </w:p>
    <w:p w14:paraId="64AC1741" w14:textId="77777777" w:rsidR="00D61AAB" w:rsidRDefault="00D61AAB" w:rsidP="00812AAE">
      <w:pPr>
        <w:jc w:val="both"/>
        <w:rPr>
          <w:rFonts w:ascii="Arial" w:eastAsia="MS Mincho" w:hAnsi="Arial" w:cs="Arial"/>
          <w:sz w:val="23"/>
          <w:szCs w:val="23"/>
        </w:rPr>
      </w:pPr>
    </w:p>
    <w:p w14:paraId="10C17C31" w14:textId="77777777" w:rsidR="00D61AAB" w:rsidRDefault="00D61AAB" w:rsidP="00812AAE">
      <w:pPr>
        <w:jc w:val="both"/>
        <w:rPr>
          <w:rFonts w:ascii="Arial" w:eastAsia="MS Mincho" w:hAnsi="Arial" w:cs="Arial"/>
          <w:sz w:val="23"/>
          <w:szCs w:val="23"/>
        </w:rPr>
      </w:pPr>
    </w:p>
    <w:p w14:paraId="6FCE0C95" w14:textId="77777777" w:rsidR="00D61AAB" w:rsidRDefault="00D61AAB" w:rsidP="00812AAE">
      <w:pPr>
        <w:jc w:val="both"/>
        <w:rPr>
          <w:rFonts w:ascii="Arial" w:eastAsia="MS Mincho" w:hAnsi="Arial" w:cs="Arial"/>
          <w:sz w:val="23"/>
          <w:szCs w:val="23"/>
        </w:rPr>
      </w:pPr>
    </w:p>
    <w:p w14:paraId="0FB18E26" w14:textId="77777777" w:rsidR="00D61AAB" w:rsidRDefault="00D61AAB" w:rsidP="00812AAE">
      <w:pPr>
        <w:jc w:val="both"/>
        <w:rPr>
          <w:rFonts w:ascii="Arial" w:eastAsia="MS Mincho" w:hAnsi="Arial" w:cs="Arial"/>
          <w:sz w:val="23"/>
          <w:szCs w:val="23"/>
        </w:rPr>
      </w:pPr>
    </w:p>
    <w:p w14:paraId="6EC918AE" w14:textId="77777777" w:rsidR="00796D77" w:rsidRPr="00812AAE" w:rsidRDefault="00796D77" w:rsidP="00812AAE">
      <w:pPr>
        <w:jc w:val="both"/>
        <w:rPr>
          <w:rFonts w:ascii="Arial" w:eastAsia="MS Mincho" w:hAnsi="Arial" w:cs="Arial"/>
          <w:sz w:val="23"/>
          <w:szCs w:val="23"/>
        </w:rPr>
      </w:pPr>
    </w:p>
    <w:p w14:paraId="67DE95F6" w14:textId="77777777" w:rsidR="00812AAE" w:rsidRPr="00812AAE" w:rsidRDefault="00812AAE" w:rsidP="00812AAE">
      <w:pPr>
        <w:autoSpaceDE w:val="0"/>
        <w:autoSpaceDN w:val="0"/>
        <w:adjustRightInd w:val="0"/>
        <w:jc w:val="center"/>
        <w:rPr>
          <w:rFonts w:ascii="Arial" w:hAnsi="Arial" w:cs="Arial"/>
          <w:sz w:val="24"/>
          <w:szCs w:val="24"/>
        </w:rPr>
      </w:pPr>
    </w:p>
    <w:p w14:paraId="612BDA4D" w14:textId="77777777" w:rsidR="00812AAE" w:rsidRPr="00812AAE" w:rsidRDefault="00812AAE" w:rsidP="00812AAE">
      <w:pPr>
        <w:autoSpaceDE w:val="0"/>
        <w:autoSpaceDN w:val="0"/>
        <w:adjustRightInd w:val="0"/>
        <w:jc w:val="center"/>
        <w:rPr>
          <w:rFonts w:ascii="Arial" w:hAnsi="Arial" w:cs="Arial"/>
          <w:sz w:val="24"/>
          <w:szCs w:val="24"/>
        </w:rPr>
      </w:pPr>
    </w:p>
    <w:p w14:paraId="6A62B74D" w14:textId="77777777" w:rsidR="00812AAE" w:rsidRPr="00812AAE" w:rsidRDefault="00812AAE" w:rsidP="00812AAE">
      <w:pPr>
        <w:jc w:val="center"/>
        <w:rPr>
          <w:rFonts w:ascii="Arial" w:eastAsia="Batang" w:hAnsi="Arial" w:cs="Arial"/>
          <w:b/>
          <w:bCs/>
        </w:rPr>
      </w:pPr>
    </w:p>
    <w:p w14:paraId="681F046C" w14:textId="77777777" w:rsidR="00812AAE" w:rsidRPr="00D61AAB" w:rsidRDefault="00812AAE" w:rsidP="00812AAE">
      <w:pPr>
        <w:jc w:val="center"/>
        <w:rPr>
          <w:rFonts w:ascii="Arial" w:eastAsia="Batang" w:hAnsi="Arial" w:cs="Arial"/>
          <w:b/>
          <w:bCs/>
          <w:sz w:val="18"/>
          <w:szCs w:val="18"/>
        </w:rPr>
      </w:pPr>
    </w:p>
    <w:p w14:paraId="08F9A251" w14:textId="777CA4A9" w:rsidR="00812AAE" w:rsidRPr="00812AAE" w:rsidRDefault="00812AAE" w:rsidP="00812AAE">
      <w:pPr>
        <w:shd w:val="clear" w:color="auto" w:fill="BFBFBF"/>
        <w:autoSpaceDE w:val="0"/>
        <w:autoSpaceDN w:val="0"/>
        <w:adjustRightInd w:val="0"/>
        <w:jc w:val="center"/>
        <w:rPr>
          <w:rFonts w:ascii="Arial" w:hAnsi="Arial" w:cs="Arial"/>
          <w:b/>
          <w:bCs/>
          <w:sz w:val="24"/>
          <w:szCs w:val="24"/>
        </w:rPr>
      </w:pPr>
      <w:r w:rsidRPr="00812AAE">
        <w:rPr>
          <w:rFonts w:ascii="Arial" w:hAnsi="Arial" w:cs="Arial"/>
          <w:b/>
          <w:bCs/>
          <w:sz w:val="24"/>
          <w:szCs w:val="24"/>
        </w:rPr>
        <w:t xml:space="preserve">PREGÃO ELETRÔNICO Nº </w:t>
      </w:r>
      <w:r>
        <w:rPr>
          <w:rFonts w:ascii="Arial" w:hAnsi="Arial" w:cs="Arial"/>
          <w:b/>
          <w:bCs/>
          <w:sz w:val="24"/>
          <w:szCs w:val="24"/>
        </w:rPr>
        <w:t>002/2026</w:t>
      </w:r>
    </w:p>
    <w:p w14:paraId="6BD4B34C" w14:textId="77777777" w:rsidR="00812AAE" w:rsidRPr="00812AAE" w:rsidRDefault="00812AAE" w:rsidP="00812AAE">
      <w:pPr>
        <w:shd w:val="clear" w:color="auto" w:fill="BFBFBF"/>
        <w:autoSpaceDE w:val="0"/>
        <w:autoSpaceDN w:val="0"/>
        <w:adjustRightInd w:val="0"/>
        <w:jc w:val="center"/>
        <w:rPr>
          <w:rFonts w:ascii="Arial" w:hAnsi="Arial" w:cs="Arial"/>
          <w:b/>
          <w:bCs/>
          <w:sz w:val="24"/>
          <w:szCs w:val="24"/>
        </w:rPr>
      </w:pPr>
      <w:r w:rsidRPr="00812AAE">
        <w:rPr>
          <w:rFonts w:ascii="Arial" w:hAnsi="Arial" w:cs="Arial"/>
          <w:b/>
          <w:bCs/>
          <w:sz w:val="24"/>
          <w:szCs w:val="24"/>
        </w:rPr>
        <w:t xml:space="preserve">ANEXO II – MODELO FORMULÁRIO DE PROPOSTA </w:t>
      </w:r>
    </w:p>
    <w:p w14:paraId="59EF5B73" w14:textId="77777777" w:rsidR="00812AAE" w:rsidRPr="00812AAE" w:rsidRDefault="00812AAE" w:rsidP="00812AAE">
      <w:pPr>
        <w:autoSpaceDE w:val="0"/>
        <w:autoSpaceDN w:val="0"/>
        <w:adjustRightInd w:val="0"/>
        <w:rPr>
          <w:rFonts w:ascii="Arial" w:hAnsi="Arial" w:cs="Arial"/>
          <w:b/>
          <w:sz w:val="24"/>
          <w:szCs w:val="22"/>
        </w:rPr>
      </w:pPr>
    </w:p>
    <w:p w14:paraId="43BAEE82" w14:textId="77777777" w:rsidR="00300E82" w:rsidRDefault="00300E82" w:rsidP="00812AAE">
      <w:pPr>
        <w:autoSpaceDE w:val="0"/>
        <w:autoSpaceDN w:val="0"/>
        <w:adjustRightInd w:val="0"/>
        <w:jc w:val="center"/>
        <w:rPr>
          <w:rFonts w:ascii="Arial" w:hAnsi="Arial" w:cs="Arial"/>
          <w:b/>
          <w:sz w:val="28"/>
          <w:szCs w:val="22"/>
        </w:rPr>
      </w:pPr>
    </w:p>
    <w:p w14:paraId="4E9439E5" w14:textId="5B681A04" w:rsidR="00812AAE" w:rsidRPr="00812AAE" w:rsidRDefault="00812AAE" w:rsidP="00812AAE">
      <w:pPr>
        <w:autoSpaceDE w:val="0"/>
        <w:autoSpaceDN w:val="0"/>
        <w:adjustRightInd w:val="0"/>
        <w:jc w:val="center"/>
        <w:rPr>
          <w:rFonts w:ascii="Arial" w:hAnsi="Arial" w:cs="Arial"/>
          <w:b/>
          <w:sz w:val="28"/>
          <w:szCs w:val="22"/>
        </w:rPr>
      </w:pPr>
      <w:r w:rsidRPr="00812AAE">
        <w:rPr>
          <w:rFonts w:ascii="Arial" w:hAnsi="Arial" w:cs="Arial"/>
          <w:b/>
          <w:sz w:val="28"/>
          <w:szCs w:val="22"/>
        </w:rPr>
        <w:t>CARTA PROPOSTA</w:t>
      </w:r>
    </w:p>
    <w:p w14:paraId="277DEE58" w14:textId="77777777" w:rsidR="00812AAE" w:rsidRPr="00812AAE" w:rsidRDefault="00812AAE" w:rsidP="00812AAE">
      <w:pPr>
        <w:autoSpaceDE w:val="0"/>
        <w:autoSpaceDN w:val="0"/>
        <w:adjustRightInd w:val="0"/>
        <w:rPr>
          <w:rFonts w:ascii="Arial" w:hAnsi="Arial" w:cs="Arial"/>
          <w:b/>
          <w:sz w:val="24"/>
          <w:szCs w:val="22"/>
        </w:rPr>
      </w:pPr>
    </w:p>
    <w:p w14:paraId="252D6BE1" w14:textId="77777777" w:rsidR="00812AAE" w:rsidRPr="00812AAE" w:rsidRDefault="00812AAE" w:rsidP="00812AAE">
      <w:pPr>
        <w:autoSpaceDE w:val="0"/>
        <w:autoSpaceDN w:val="0"/>
        <w:adjustRightInd w:val="0"/>
        <w:rPr>
          <w:rFonts w:ascii="Arial" w:hAnsi="Arial" w:cs="Arial"/>
          <w:b/>
          <w:sz w:val="24"/>
          <w:szCs w:val="24"/>
        </w:rPr>
      </w:pPr>
      <w:r w:rsidRPr="00812AAE">
        <w:rPr>
          <w:rFonts w:ascii="Arial" w:hAnsi="Arial" w:cs="Arial"/>
          <w:b/>
          <w:sz w:val="24"/>
          <w:szCs w:val="24"/>
        </w:rPr>
        <w:t>À</w:t>
      </w:r>
    </w:p>
    <w:p w14:paraId="5A905C45" w14:textId="77777777" w:rsidR="00812AAE" w:rsidRPr="00812AAE" w:rsidRDefault="00812AAE" w:rsidP="00812AAE">
      <w:pPr>
        <w:autoSpaceDE w:val="0"/>
        <w:autoSpaceDN w:val="0"/>
        <w:adjustRightInd w:val="0"/>
        <w:rPr>
          <w:rFonts w:ascii="Arial" w:hAnsi="Arial" w:cs="Arial"/>
          <w:b/>
          <w:sz w:val="24"/>
          <w:szCs w:val="24"/>
        </w:rPr>
      </w:pPr>
      <w:r w:rsidRPr="00812AAE">
        <w:rPr>
          <w:rFonts w:ascii="Arial" w:hAnsi="Arial" w:cs="Arial"/>
          <w:b/>
          <w:sz w:val="24"/>
          <w:szCs w:val="24"/>
        </w:rPr>
        <w:t>PREFEITURA MUNICIPAL DE ITAÚBA - MT.</w:t>
      </w:r>
    </w:p>
    <w:p w14:paraId="6F30B27B" w14:textId="77777777" w:rsidR="00812AAE" w:rsidRPr="00812AAE" w:rsidRDefault="00812AAE" w:rsidP="00812AAE">
      <w:pPr>
        <w:autoSpaceDE w:val="0"/>
        <w:autoSpaceDN w:val="0"/>
        <w:adjustRightInd w:val="0"/>
        <w:rPr>
          <w:rFonts w:ascii="Arial" w:hAnsi="Arial" w:cs="Arial"/>
          <w:b/>
          <w:sz w:val="24"/>
          <w:szCs w:val="24"/>
        </w:rPr>
      </w:pPr>
      <w:r w:rsidRPr="00812AAE">
        <w:rPr>
          <w:rFonts w:ascii="Arial" w:hAnsi="Arial" w:cs="Arial"/>
          <w:b/>
          <w:sz w:val="24"/>
          <w:szCs w:val="24"/>
        </w:rPr>
        <w:t xml:space="preserve">A/C:  DO PREGOEIRO OFICIAL </w:t>
      </w:r>
    </w:p>
    <w:p w14:paraId="3A3C1CB5" w14:textId="568FB594" w:rsidR="00812AAE" w:rsidRPr="00812AAE" w:rsidRDefault="00812AAE" w:rsidP="00812AAE">
      <w:pPr>
        <w:autoSpaceDE w:val="0"/>
        <w:autoSpaceDN w:val="0"/>
        <w:adjustRightInd w:val="0"/>
        <w:rPr>
          <w:rFonts w:ascii="Arial" w:hAnsi="Arial" w:cs="Arial"/>
          <w:bCs/>
          <w:sz w:val="24"/>
          <w:szCs w:val="24"/>
        </w:rPr>
      </w:pPr>
      <w:r w:rsidRPr="00812AAE">
        <w:rPr>
          <w:rFonts w:ascii="Arial" w:hAnsi="Arial" w:cs="Arial"/>
          <w:b/>
          <w:sz w:val="24"/>
          <w:szCs w:val="24"/>
        </w:rPr>
        <w:t>ASSUNTO:</w:t>
      </w:r>
      <w:r w:rsidRPr="00812AAE">
        <w:rPr>
          <w:rFonts w:ascii="Arial" w:hAnsi="Arial" w:cs="Arial"/>
          <w:sz w:val="24"/>
          <w:szCs w:val="24"/>
        </w:rPr>
        <w:t xml:space="preserve"> PROPOSTA REF. AO </w:t>
      </w:r>
      <w:r w:rsidRPr="00812AAE">
        <w:rPr>
          <w:rFonts w:ascii="Arial" w:hAnsi="Arial" w:cs="Arial"/>
          <w:bCs/>
          <w:sz w:val="24"/>
          <w:szCs w:val="24"/>
        </w:rPr>
        <w:t xml:space="preserve">PREGÃO ELETRÔNICO Nº </w:t>
      </w:r>
      <w:r>
        <w:rPr>
          <w:rFonts w:ascii="Arial" w:hAnsi="Arial" w:cs="Arial"/>
          <w:bCs/>
          <w:sz w:val="24"/>
          <w:szCs w:val="24"/>
        </w:rPr>
        <w:t>002/2026</w:t>
      </w:r>
      <w:r w:rsidRPr="00812AAE">
        <w:rPr>
          <w:rFonts w:ascii="Arial" w:hAnsi="Arial" w:cs="Arial"/>
          <w:bCs/>
          <w:sz w:val="24"/>
          <w:szCs w:val="24"/>
        </w:rPr>
        <w:t xml:space="preserve"> – SRP.</w:t>
      </w:r>
    </w:p>
    <w:p w14:paraId="2F2627B1" w14:textId="77777777" w:rsidR="00812AAE" w:rsidRPr="00812AAE" w:rsidRDefault="00812AAE" w:rsidP="00812AAE">
      <w:pPr>
        <w:autoSpaceDE w:val="0"/>
        <w:autoSpaceDN w:val="0"/>
        <w:adjustRightInd w:val="0"/>
        <w:rPr>
          <w:rFonts w:ascii="Arial" w:hAnsi="Arial" w:cs="Arial"/>
          <w:sz w:val="18"/>
          <w:szCs w:val="18"/>
        </w:rPr>
      </w:pP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6"/>
        <w:gridCol w:w="1895"/>
        <w:gridCol w:w="238"/>
        <w:gridCol w:w="2842"/>
      </w:tblGrid>
      <w:tr w:rsidR="00812AAE" w:rsidRPr="00812AAE" w14:paraId="18A4DE29" w14:textId="77777777" w:rsidTr="006948D1">
        <w:trPr>
          <w:trHeight w:val="271"/>
        </w:trPr>
        <w:tc>
          <w:tcPr>
            <w:tcW w:w="9611" w:type="dxa"/>
            <w:gridSpan w:val="4"/>
          </w:tcPr>
          <w:p w14:paraId="65CD8644" w14:textId="77777777" w:rsidR="00812AAE" w:rsidRPr="00812AAE" w:rsidRDefault="00812AAE" w:rsidP="00812AAE">
            <w:pPr>
              <w:widowControl w:val="0"/>
              <w:autoSpaceDE w:val="0"/>
              <w:autoSpaceDN w:val="0"/>
              <w:adjustRightInd w:val="0"/>
              <w:spacing w:line="360" w:lineRule="auto"/>
              <w:jc w:val="center"/>
              <w:rPr>
                <w:rFonts w:ascii="Arial" w:hAnsi="Arial" w:cs="Arial"/>
                <w:b/>
                <w:sz w:val="23"/>
                <w:szCs w:val="23"/>
              </w:rPr>
            </w:pPr>
            <w:r w:rsidRPr="00812AAE">
              <w:rPr>
                <w:rFonts w:ascii="Arial" w:hAnsi="Arial" w:cs="Arial"/>
                <w:b/>
                <w:sz w:val="23"/>
                <w:szCs w:val="23"/>
              </w:rPr>
              <w:t>DADOS DA EMPRESA</w:t>
            </w:r>
          </w:p>
        </w:tc>
      </w:tr>
      <w:tr w:rsidR="00812AAE" w:rsidRPr="00812AAE" w14:paraId="7030B61F" w14:textId="77777777" w:rsidTr="006948D1">
        <w:trPr>
          <w:trHeight w:val="253"/>
        </w:trPr>
        <w:tc>
          <w:tcPr>
            <w:tcW w:w="9611" w:type="dxa"/>
            <w:gridSpan w:val="4"/>
          </w:tcPr>
          <w:p w14:paraId="07EB7D40"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Razão Social da Empresa:</w:t>
            </w:r>
          </w:p>
        </w:tc>
      </w:tr>
      <w:tr w:rsidR="00812AAE" w:rsidRPr="00812AAE" w14:paraId="63553890" w14:textId="77777777" w:rsidTr="006948D1">
        <w:trPr>
          <w:trHeight w:val="271"/>
        </w:trPr>
        <w:tc>
          <w:tcPr>
            <w:tcW w:w="9611" w:type="dxa"/>
            <w:gridSpan w:val="4"/>
          </w:tcPr>
          <w:p w14:paraId="17C7B41B"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Nome Fantasia:</w:t>
            </w:r>
          </w:p>
        </w:tc>
      </w:tr>
      <w:tr w:rsidR="00812AAE" w:rsidRPr="00812AAE" w14:paraId="743BED9C" w14:textId="77777777" w:rsidTr="006948D1">
        <w:trPr>
          <w:trHeight w:val="253"/>
        </w:trPr>
        <w:tc>
          <w:tcPr>
            <w:tcW w:w="4636" w:type="dxa"/>
          </w:tcPr>
          <w:p w14:paraId="5767D476"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CNPJ:</w:t>
            </w:r>
          </w:p>
        </w:tc>
        <w:tc>
          <w:tcPr>
            <w:tcW w:w="4974" w:type="dxa"/>
            <w:gridSpan w:val="3"/>
          </w:tcPr>
          <w:p w14:paraId="454E9F23"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Inscrição Estadual:</w:t>
            </w:r>
          </w:p>
        </w:tc>
      </w:tr>
      <w:tr w:rsidR="00812AAE" w:rsidRPr="00812AAE" w14:paraId="4EF9D972" w14:textId="77777777" w:rsidTr="006948D1">
        <w:trPr>
          <w:trHeight w:val="271"/>
        </w:trPr>
        <w:tc>
          <w:tcPr>
            <w:tcW w:w="4636" w:type="dxa"/>
          </w:tcPr>
          <w:p w14:paraId="3A176917"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Endereço:</w:t>
            </w:r>
          </w:p>
        </w:tc>
        <w:tc>
          <w:tcPr>
            <w:tcW w:w="2133" w:type="dxa"/>
            <w:gridSpan w:val="2"/>
          </w:tcPr>
          <w:p w14:paraId="2F277518"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 xml:space="preserve">CEP: </w:t>
            </w:r>
          </w:p>
        </w:tc>
        <w:tc>
          <w:tcPr>
            <w:tcW w:w="2841" w:type="dxa"/>
          </w:tcPr>
          <w:p w14:paraId="17C3D61D"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Município:</w:t>
            </w:r>
          </w:p>
        </w:tc>
      </w:tr>
      <w:tr w:rsidR="00812AAE" w:rsidRPr="00812AAE" w14:paraId="52C20F6E" w14:textId="77777777" w:rsidTr="006948D1">
        <w:trPr>
          <w:trHeight w:val="271"/>
        </w:trPr>
        <w:tc>
          <w:tcPr>
            <w:tcW w:w="4636" w:type="dxa"/>
          </w:tcPr>
          <w:p w14:paraId="6217CC1E"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Telefones:</w:t>
            </w:r>
          </w:p>
        </w:tc>
        <w:tc>
          <w:tcPr>
            <w:tcW w:w="4974" w:type="dxa"/>
            <w:gridSpan w:val="3"/>
          </w:tcPr>
          <w:p w14:paraId="45FE95B5"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E-mail:</w:t>
            </w:r>
          </w:p>
        </w:tc>
      </w:tr>
      <w:tr w:rsidR="00812AAE" w:rsidRPr="00812AAE" w14:paraId="3E4A0482" w14:textId="77777777" w:rsidTr="006948D1">
        <w:trPr>
          <w:trHeight w:val="258"/>
        </w:trPr>
        <w:tc>
          <w:tcPr>
            <w:tcW w:w="9611" w:type="dxa"/>
            <w:gridSpan w:val="4"/>
          </w:tcPr>
          <w:p w14:paraId="79D6BE28" w14:textId="77777777" w:rsidR="00812AAE" w:rsidRPr="00812AAE" w:rsidRDefault="00812AAE" w:rsidP="00812AAE">
            <w:pPr>
              <w:widowControl w:val="0"/>
              <w:autoSpaceDE w:val="0"/>
              <w:autoSpaceDN w:val="0"/>
              <w:adjustRightInd w:val="0"/>
              <w:spacing w:line="360" w:lineRule="auto"/>
              <w:jc w:val="center"/>
              <w:rPr>
                <w:rFonts w:ascii="Arial" w:hAnsi="Arial" w:cs="Arial"/>
                <w:b/>
                <w:sz w:val="23"/>
                <w:szCs w:val="23"/>
              </w:rPr>
            </w:pPr>
            <w:r w:rsidRPr="00812AAE">
              <w:rPr>
                <w:rFonts w:ascii="Arial" w:hAnsi="Arial" w:cs="Arial"/>
                <w:b/>
                <w:sz w:val="23"/>
                <w:szCs w:val="23"/>
              </w:rPr>
              <w:t>REPRESENTANTE LEGAL P/ ASSINATURA DA ATA/CONTRATO</w:t>
            </w:r>
          </w:p>
        </w:tc>
      </w:tr>
      <w:tr w:rsidR="00812AAE" w:rsidRPr="00812AAE" w14:paraId="4CE1D2D0" w14:textId="77777777" w:rsidTr="006948D1">
        <w:trPr>
          <w:trHeight w:val="258"/>
        </w:trPr>
        <w:tc>
          <w:tcPr>
            <w:tcW w:w="9611" w:type="dxa"/>
            <w:gridSpan w:val="4"/>
          </w:tcPr>
          <w:p w14:paraId="389BD25C"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Nome Completo:</w:t>
            </w:r>
          </w:p>
        </w:tc>
      </w:tr>
      <w:tr w:rsidR="00812AAE" w:rsidRPr="00812AAE" w14:paraId="7DF19E54" w14:textId="77777777" w:rsidTr="006948D1">
        <w:trPr>
          <w:trHeight w:val="258"/>
        </w:trPr>
        <w:tc>
          <w:tcPr>
            <w:tcW w:w="4636" w:type="dxa"/>
          </w:tcPr>
          <w:p w14:paraId="0E6142AB"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 xml:space="preserve">RG:              - Órgão Emissor:   </w:t>
            </w:r>
          </w:p>
        </w:tc>
        <w:tc>
          <w:tcPr>
            <w:tcW w:w="4974" w:type="dxa"/>
            <w:gridSpan w:val="3"/>
          </w:tcPr>
          <w:p w14:paraId="44474A13"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CPF:</w:t>
            </w:r>
          </w:p>
        </w:tc>
      </w:tr>
      <w:tr w:rsidR="00812AAE" w:rsidRPr="00812AAE" w14:paraId="191FB2D5" w14:textId="77777777" w:rsidTr="006948D1">
        <w:trPr>
          <w:trHeight w:val="258"/>
        </w:trPr>
        <w:tc>
          <w:tcPr>
            <w:tcW w:w="4636" w:type="dxa"/>
          </w:tcPr>
          <w:p w14:paraId="3953FE24"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Endereço:</w:t>
            </w:r>
          </w:p>
        </w:tc>
        <w:tc>
          <w:tcPr>
            <w:tcW w:w="1895" w:type="dxa"/>
          </w:tcPr>
          <w:p w14:paraId="66498E35"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 xml:space="preserve">CEP: </w:t>
            </w:r>
          </w:p>
        </w:tc>
        <w:tc>
          <w:tcPr>
            <w:tcW w:w="3079" w:type="dxa"/>
            <w:gridSpan w:val="2"/>
          </w:tcPr>
          <w:p w14:paraId="2EE16D02"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Município:</w:t>
            </w:r>
          </w:p>
        </w:tc>
      </w:tr>
      <w:tr w:rsidR="00812AAE" w:rsidRPr="00812AAE" w14:paraId="214AFF0A" w14:textId="77777777" w:rsidTr="006948D1">
        <w:trPr>
          <w:trHeight w:val="258"/>
        </w:trPr>
        <w:tc>
          <w:tcPr>
            <w:tcW w:w="4636" w:type="dxa"/>
          </w:tcPr>
          <w:p w14:paraId="701C4555"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Telefones:</w:t>
            </w:r>
          </w:p>
        </w:tc>
        <w:tc>
          <w:tcPr>
            <w:tcW w:w="4974" w:type="dxa"/>
            <w:gridSpan w:val="3"/>
          </w:tcPr>
          <w:p w14:paraId="079CB150"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E-mail:</w:t>
            </w:r>
          </w:p>
        </w:tc>
      </w:tr>
      <w:tr w:rsidR="00812AAE" w:rsidRPr="00812AAE" w14:paraId="505AC60A" w14:textId="77777777" w:rsidTr="006948D1">
        <w:trPr>
          <w:trHeight w:val="258"/>
        </w:trPr>
        <w:tc>
          <w:tcPr>
            <w:tcW w:w="9611" w:type="dxa"/>
            <w:gridSpan w:val="4"/>
          </w:tcPr>
          <w:p w14:paraId="5526E638" w14:textId="77777777" w:rsidR="00812AAE" w:rsidRPr="00812AAE" w:rsidRDefault="00812AAE" w:rsidP="00812AAE">
            <w:pPr>
              <w:widowControl w:val="0"/>
              <w:autoSpaceDE w:val="0"/>
              <w:autoSpaceDN w:val="0"/>
              <w:adjustRightInd w:val="0"/>
              <w:spacing w:line="360" w:lineRule="auto"/>
              <w:jc w:val="center"/>
              <w:rPr>
                <w:rFonts w:ascii="Arial" w:hAnsi="Arial" w:cs="Arial"/>
                <w:b/>
                <w:sz w:val="23"/>
                <w:szCs w:val="23"/>
              </w:rPr>
            </w:pPr>
            <w:r w:rsidRPr="00812AAE">
              <w:rPr>
                <w:rFonts w:ascii="Arial" w:hAnsi="Arial" w:cs="Arial"/>
                <w:b/>
                <w:sz w:val="23"/>
                <w:szCs w:val="23"/>
              </w:rPr>
              <w:t>DADOS DA BANCÁRIO</w:t>
            </w:r>
          </w:p>
        </w:tc>
      </w:tr>
      <w:tr w:rsidR="00812AAE" w:rsidRPr="00812AAE" w14:paraId="2876EDD0" w14:textId="77777777" w:rsidTr="006948D1">
        <w:trPr>
          <w:trHeight w:val="273"/>
        </w:trPr>
        <w:tc>
          <w:tcPr>
            <w:tcW w:w="4636" w:type="dxa"/>
          </w:tcPr>
          <w:p w14:paraId="456C435A"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Banco:</w:t>
            </w:r>
          </w:p>
        </w:tc>
        <w:tc>
          <w:tcPr>
            <w:tcW w:w="1895" w:type="dxa"/>
          </w:tcPr>
          <w:p w14:paraId="6560A5BD"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 xml:space="preserve">Agência: </w:t>
            </w:r>
          </w:p>
        </w:tc>
        <w:tc>
          <w:tcPr>
            <w:tcW w:w="3079" w:type="dxa"/>
            <w:gridSpan w:val="2"/>
          </w:tcPr>
          <w:p w14:paraId="47C33FE4" w14:textId="77777777" w:rsidR="00812AAE" w:rsidRPr="00812AAE" w:rsidRDefault="00812AAE" w:rsidP="00812AAE">
            <w:pPr>
              <w:widowControl w:val="0"/>
              <w:autoSpaceDE w:val="0"/>
              <w:autoSpaceDN w:val="0"/>
              <w:adjustRightInd w:val="0"/>
              <w:spacing w:line="360" w:lineRule="auto"/>
              <w:rPr>
                <w:rFonts w:ascii="Arial" w:hAnsi="Arial" w:cs="Arial"/>
                <w:sz w:val="23"/>
                <w:szCs w:val="23"/>
              </w:rPr>
            </w:pPr>
            <w:r w:rsidRPr="00812AAE">
              <w:rPr>
                <w:rFonts w:ascii="Arial" w:hAnsi="Arial" w:cs="Arial"/>
                <w:sz w:val="23"/>
                <w:szCs w:val="23"/>
              </w:rPr>
              <w:t>C/C:</w:t>
            </w:r>
          </w:p>
        </w:tc>
      </w:tr>
    </w:tbl>
    <w:p w14:paraId="758E122F" w14:textId="77777777" w:rsidR="00812AAE" w:rsidRPr="00812AAE" w:rsidRDefault="00812AAE" w:rsidP="00812AAE">
      <w:pPr>
        <w:autoSpaceDE w:val="0"/>
        <w:autoSpaceDN w:val="0"/>
        <w:adjustRightInd w:val="0"/>
        <w:rPr>
          <w:rFonts w:ascii="Arial" w:hAnsi="Arial" w:cs="Arial"/>
          <w:sz w:val="24"/>
          <w:szCs w:val="24"/>
        </w:rPr>
      </w:pPr>
    </w:p>
    <w:p w14:paraId="665C9C2B" w14:textId="77777777" w:rsidR="00812AAE" w:rsidRPr="00812AAE" w:rsidRDefault="00812AAE" w:rsidP="00812AAE">
      <w:pPr>
        <w:autoSpaceDE w:val="0"/>
        <w:autoSpaceDN w:val="0"/>
        <w:adjustRightInd w:val="0"/>
        <w:rPr>
          <w:rFonts w:ascii="Arial" w:hAnsi="Arial" w:cs="Arial"/>
          <w:sz w:val="24"/>
          <w:szCs w:val="24"/>
        </w:rPr>
      </w:pPr>
      <w:r w:rsidRPr="00812AAE">
        <w:rPr>
          <w:rFonts w:ascii="Arial" w:hAnsi="Arial" w:cs="Arial"/>
          <w:sz w:val="24"/>
          <w:szCs w:val="24"/>
        </w:rPr>
        <w:t>Prezados Senhores:</w:t>
      </w:r>
    </w:p>
    <w:p w14:paraId="09E00AA5" w14:textId="77777777" w:rsidR="00812AAE" w:rsidRPr="00812AAE" w:rsidRDefault="00812AAE" w:rsidP="00812AAE">
      <w:pPr>
        <w:autoSpaceDE w:val="0"/>
        <w:autoSpaceDN w:val="0"/>
        <w:adjustRightInd w:val="0"/>
        <w:rPr>
          <w:rFonts w:ascii="Arial" w:hAnsi="Arial" w:cs="Arial"/>
          <w:sz w:val="24"/>
          <w:szCs w:val="24"/>
        </w:rPr>
      </w:pPr>
    </w:p>
    <w:p w14:paraId="73051A6E" w14:textId="443855A9" w:rsid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Apresentamos ao pregoeiro e sua equipe de apoio, nossa proposta objetivando o </w:t>
      </w:r>
      <w:r w:rsidRPr="00812AAE">
        <w:rPr>
          <w:rFonts w:ascii="Arial" w:eastAsia="MS Mincho" w:hAnsi="Arial" w:cs="Arial"/>
          <w:sz w:val="24"/>
          <w:szCs w:val="24"/>
          <w:lang w:val="x-none" w:eastAsia="x-none"/>
        </w:rPr>
        <w:t>registro de preço para futura e eventual contratação de empresa especializada na área de prestação de serviços de segurança privada não armada e de brigadistas de incêndio para garantir a proteção do público e do patrimônio durante a realização de eventos cívicos, esportivos, culturais e religiosos promovidos no município de Itaúba/MT</w:t>
      </w:r>
      <w:r w:rsidRPr="00812AAE">
        <w:rPr>
          <w:rFonts w:ascii="Arial" w:hAnsi="Arial" w:cs="Arial"/>
          <w:sz w:val="24"/>
          <w:szCs w:val="24"/>
        </w:rPr>
        <w:t xml:space="preserve">, conforme licitado pelo PREGÃO ELETRÔNICO Nº </w:t>
      </w:r>
      <w:r>
        <w:rPr>
          <w:rFonts w:ascii="Arial" w:hAnsi="Arial" w:cs="Arial"/>
          <w:sz w:val="24"/>
          <w:szCs w:val="24"/>
        </w:rPr>
        <w:t>002/2026</w:t>
      </w:r>
      <w:r w:rsidRPr="00812AAE">
        <w:rPr>
          <w:rFonts w:ascii="Arial" w:hAnsi="Arial" w:cs="Arial"/>
          <w:sz w:val="24"/>
          <w:szCs w:val="24"/>
        </w:rPr>
        <w:t>. segue proposta com descrição dos serviços na planilha abaixo:</w:t>
      </w:r>
    </w:p>
    <w:p w14:paraId="4FA135EC" w14:textId="77777777" w:rsidR="00300E82" w:rsidRDefault="00300E82" w:rsidP="00812AAE">
      <w:pPr>
        <w:autoSpaceDE w:val="0"/>
        <w:autoSpaceDN w:val="0"/>
        <w:adjustRightInd w:val="0"/>
        <w:jc w:val="both"/>
        <w:rPr>
          <w:rFonts w:ascii="Arial" w:hAnsi="Arial" w:cs="Arial"/>
          <w:sz w:val="24"/>
          <w:szCs w:val="24"/>
        </w:rPr>
      </w:pPr>
    </w:p>
    <w:p w14:paraId="3A4A9CA4" w14:textId="77777777" w:rsidR="00300E82" w:rsidRPr="00812AAE" w:rsidRDefault="00300E82" w:rsidP="00812AAE">
      <w:pPr>
        <w:autoSpaceDE w:val="0"/>
        <w:autoSpaceDN w:val="0"/>
        <w:adjustRightInd w:val="0"/>
        <w:jc w:val="both"/>
        <w:rPr>
          <w:rFonts w:ascii="Arial" w:hAnsi="Arial" w:cs="Arial"/>
          <w:sz w:val="24"/>
          <w:szCs w:val="24"/>
        </w:rPr>
      </w:pPr>
    </w:p>
    <w:p w14:paraId="25D3DA89" w14:textId="77777777" w:rsidR="00812AAE" w:rsidRPr="00812AAE" w:rsidRDefault="00812AAE" w:rsidP="00812AAE">
      <w:pPr>
        <w:jc w:val="both"/>
        <w:rPr>
          <w:rFonts w:ascii="Arial" w:hAnsi="Arial" w:cs="Arial"/>
          <w:sz w:val="16"/>
          <w:szCs w:val="16"/>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1"/>
        <w:gridCol w:w="1030"/>
        <w:gridCol w:w="1103"/>
        <w:gridCol w:w="2942"/>
        <w:gridCol w:w="857"/>
        <w:gridCol w:w="837"/>
        <w:gridCol w:w="1193"/>
        <w:gridCol w:w="986"/>
      </w:tblGrid>
      <w:tr w:rsidR="00812AAE" w:rsidRPr="00812AAE" w14:paraId="0088B2F3" w14:textId="77777777" w:rsidTr="00796D77">
        <w:trPr>
          <w:trHeight w:val="277"/>
        </w:trPr>
        <w:tc>
          <w:tcPr>
            <w:tcW w:w="681" w:type="dxa"/>
            <w:noWrap/>
            <w:vAlign w:val="center"/>
            <w:hideMark/>
          </w:tcPr>
          <w:p w14:paraId="4B7374E3"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ITEM</w:t>
            </w:r>
          </w:p>
        </w:tc>
        <w:tc>
          <w:tcPr>
            <w:tcW w:w="1022" w:type="dxa"/>
            <w:vAlign w:val="center"/>
            <w:hideMark/>
          </w:tcPr>
          <w:p w14:paraId="27580E5F"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CÓDIGO DO TCE</w:t>
            </w:r>
          </w:p>
        </w:tc>
        <w:tc>
          <w:tcPr>
            <w:tcW w:w="1104" w:type="dxa"/>
            <w:vAlign w:val="center"/>
            <w:hideMark/>
          </w:tcPr>
          <w:p w14:paraId="782C072F"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CÓDIGO DO ITEM</w:t>
            </w:r>
          </w:p>
        </w:tc>
        <w:tc>
          <w:tcPr>
            <w:tcW w:w="2945" w:type="dxa"/>
            <w:vAlign w:val="center"/>
            <w:hideMark/>
          </w:tcPr>
          <w:p w14:paraId="4C1C8A83"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DESCRIÇÃO DOS SERVIÇOS</w:t>
            </w:r>
          </w:p>
        </w:tc>
        <w:tc>
          <w:tcPr>
            <w:tcW w:w="858" w:type="dxa"/>
            <w:vAlign w:val="center"/>
            <w:hideMark/>
          </w:tcPr>
          <w:p w14:paraId="7DFAA7EA"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UNID</w:t>
            </w:r>
          </w:p>
        </w:tc>
        <w:tc>
          <w:tcPr>
            <w:tcW w:w="838" w:type="dxa"/>
            <w:vAlign w:val="center"/>
            <w:hideMark/>
          </w:tcPr>
          <w:p w14:paraId="1408C488"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 xml:space="preserve">QTIDE. </w:t>
            </w:r>
          </w:p>
        </w:tc>
        <w:tc>
          <w:tcPr>
            <w:tcW w:w="1194" w:type="dxa"/>
            <w:vAlign w:val="center"/>
            <w:hideMark/>
          </w:tcPr>
          <w:p w14:paraId="2F684716" w14:textId="77777777" w:rsidR="00812AAE" w:rsidRPr="00812AAE" w:rsidRDefault="00812AAE" w:rsidP="00796D77">
            <w:pPr>
              <w:jc w:val="center"/>
              <w:rPr>
                <w:rFonts w:ascii="Arial" w:hAnsi="Arial" w:cs="Arial"/>
                <w:b/>
                <w:bCs/>
                <w:sz w:val="19"/>
                <w:szCs w:val="19"/>
              </w:rPr>
            </w:pPr>
            <w:r w:rsidRPr="00812AAE">
              <w:rPr>
                <w:rFonts w:ascii="Arial" w:hAnsi="Arial" w:cs="Arial"/>
                <w:b/>
                <w:bCs/>
                <w:sz w:val="19"/>
                <w:szCs w:val="19"/>
              </w:rPr>
              <w:t>PREÇO UNITÁRIO</w:t>
            </w:r>
          </w:p>
        </w:tc>
        <w:tc>
          <w:tcPr>
            <w:tcW w:w="987" w:type="dxa"/>
            <w:vAlign w:val="center"/>
            <w:hideMark/>
          </w:tcPr>
          <w:p w14:paraId="4E7BDAE0" w14:textId="77777777" w:rsidR="00812AAE" w:rsidRPr="00812AAE" w:rsidRDefault="00812AAE" w:rsidP="00796D77">
            <w:pPr>
              <w:jc w:val="center"/>
              <w:rPr>
                <w:rFonts w:ascii="Arial" w:hAnsi="Arial" w:cs="Arial"/>
                <w:b/>
                <w:bCs/>
                <w:sz w:val="19"/>
                <w:szCs w:val="19"/>
              </w:rPr>
            </w:pPr>
            <w:r w:rsidRPr="00812AAE">
              <w:rPr>
                <w:rFonts w:ascii="Arial" w:hAnsi="Arial" w:cs="Arial"/>
                <w:b/>
                <w:bCs/>
                <w:sz w:val="19"/>
                <w:szCs w:val="19"/>
              </w:rPr>
              <w:t>PREÇO TOTAL</w:t>
            </w:r>
          </w:p>
        </w:tc>
      </w:tr>
      <w:tr w:rsidR="00812AAE" w:rsidRPr="00812AAE" w14:paraId="42D0C8DC" w14:textId="77777777" w:rsidTr="006948D1">
        <w:trPr>
          <w:trHeight w:val="322"/>
        </w:trPr>
        <w:tc>
          <w:tcPr>
            <w:tcW w:w="681" w:type="dxa"/>
            <w:noWrap/>
            <w:vAlign w:val="center"/>
            <w:hideMark/>
          </w:tcPr>
          <w:p w14:paraId="1745B327" w14:textId="77777777" w:rsidR="00812AAE" w:rsidRPr="00812AAE" w:rsidRDefault="00812AAE" w:rsidP="00812AAE">
            <w:pPr>
              <w:jc w:val="center"/>
              <w:rPr>
                <w:rFonts w:ascii="Arial" w:hAnsi="Arial" w:cs="Arial"/>
              </w:rPr>
            </w:pPr>
            <w:r w:rsidRPr="00812AAE">
              <w:rPr>
                <w:rFonts w:ascii="Arial" w:hAnsi="Arial" w:cs="Arial"/>
              </w:rPr>
              <w:t>1</w:t>
            </w:r>
          </w:p>
        </w:tc>
        <w:tc>
          <w:tcPr>
            <w:tcW w:w="1022" w:type="dxa"/>
            <w:noWrap/>
            <w:vAlign w:val="center"/>
            <w:hideMark/>
          </w:tcPr>
          <w:p w14:paraId="67F68C59" w14:textId="77777777" w:rsidR="00812AAE" w:rsidRPr="00812AAE" w:rsidRDefault="00812AAE" w:rsidP="00812AAE">
            <w:pPr>
              <w:jc w:val="center"/>
              <w:rPr>
                <w:rFonts w:ascii="Arial" w:hAnsi="Arial" w:cs="Arial"/>
              </w:rPr>
            </w:pPr>
            <w:r w:rsidRPr="00812AAE">
              <w:rPr>
                <w:rFonts w:ascii="Arial" w:hAnsi="Arial" w:cs="Arial"/>
              </w:rPr>
              <w:t>00056001</w:t>
            </w:r>
          </w:p>
        </w:tc>
        <w:tc>
          <w:tcPr>
            <w:tcW w:w="1104" w:type="dxa"/>
            <w:noWrap/>
            <w:vAlign w:val="center"/>
            <w:hideMark/>
          </w:tcPr>
          <w:p w14:paraId="78732BFA" w14:textId="77777777" w:rsidR="00812AAE" w:rsidRPr="00812AAE" w:rsidRDefault="00812AAE" w:rsidP="00812AAE">
            <w:pPr>
              <w:jc w:val="center"/>
              <w:rPr>
                <w:rFonts w:ascii="Arial" w:hAnsi="Arial" w:cs="Arial"/>
              </w:rPr>
            </w:pPr>
            <w:r w:rsidRPr="00812AAE">
              <w:rPr>
                <w:rFonts w:ascii="Arial" w:hAnsi="Arial" w:cs="Arial"/>
              </w:rPr>
              <w:t>430957</w:t>
            </w:r>
          </w:p>
        </w:tc>
        <w:tc>
          <w:tcPr>
            <w:tcW w:w="2945" w:type="dxa"/>
            <w:vAlign w:val="center"/>
            <w:hideMark/>
          </w:tcPr>
          <w:p w14:paraId="756AFEB8" w14:textId="77777777" w:rsidR="00812AAE" w:rsidRPr="00812AAE" w:rsidRDefault="00812AAE" w:rsidP="00812AAE">
            <w:pPr>
              <w:jc w:val="both"/>
              <w:rPr>
                <w:rFonts w:ascii="Arial" w:hAnsi="Arial" w:cs="Arial"/>
                <w:color w:val="000000"/>
              </w:rPr>
            </w:pPr>
            <w:r w:rsidRPr="00812AAE">
              <w:rPr>
                <w:rFonts w:ascii="Arial" w:hAnsi="Arial" w:cs="Arial"/>
                <w:color w:val="000000"/>
              </w:rPr>
              <w:t>Prestação de Serviços de Segurança Privada Não Armada com Vestimentas e Acessórios Típicos para Atuar na Vigilância e Atividades Correlatas em Geral do Evento. - (Eventos Diurno/Noturno – Carga Horaria 12 Horas)</w:t>
            </w:r>
          </w:p>
        </w:tc>
        <w:tc>
          <w:tcPr>
            <w:tcW w:w="858" w:type="dxa"/>
            <w:noWrap/>
            <w:vAlign w:val="center"/>
            <w:hideMark/>
          </w:tcPr>
          <w:p w14:paraId="24BABE13" w14:textId="77777777" w:rsidR="00812AAE" w:rsidRPr="00812AAE" w:rsidRDefault="00812AAE" w:rsidP="00812AAE">
            <w:pPr>
              <w:jc w:val="center"/>
              <w:rPr>
                <w:rFonts w:ascii="Arial" w:hAnsi="Arial" w:cs="Arial"/>
                <w:color w:val="000000"/>
              </w:rPr>
            </w:pPr>
            <w:r w:rsidRPr="00812AAE">
              <w:rPr>
                <w:rFonts w:ascii="Arial" w:hAnsi="Arial" w:cs="Arial"/>
                <w:color w:val="000000"/>
              </w:rPr>
              <w:t>DIÁRIA</w:t>
            </w:r>
          </w:p>
        </w:tc>
        <w:tc>
          <w:tcPr>
            <w:tcW w:w="838" w:type="dxa"/>
            <w:vAlign w:val="center"/>
            <w:hideMark/>
          </w:tcPr>
          <w:p w14:paraId="2B1AA1AA" w14:textId="77777777" w:rsidR="00812AAE" w:rsidRPr="00812AAE" w:rsidRDefault="00812AAE" w:rsidP="00812AAE">
            <w:pPr>
              <w:jc w:val="center"/>
              <w:rPr>
                <w:rFonts w:ascii="Arial" w:hAnsi="Arial" w:cs="Arial"/>
              </w:rPr>
            </w:pPr>
            <w:r w:rsidRPr="00812AAE">
              <w:rPr>
                <w:rFonts w:ascii="Arial" w:hAnsi="Arial" w:cs="Arial"/>
              </w:rPr>
              <w:t>320</w:t>
            </w:r>
          </w:p>
        </w:tc>
        <w:tc>
          <w:tcPr>
            <w:tcW w:w="1194" w:type="dxa"/>
            <w:noWrap/>
            <w:vAlign w:val="center"/>
          </w:tcPr>
          <w:p w14:paraId="37B8CA87" w14:textId="77777777" w:rsidR="00812AAE" w:rsidRPr="00812AAE" w:rsidRDefault="00812AAE" w:rsidP="00812AAE">
            <w:pPr>
              <w:jc w:val="center"/>
              <w:rPr>
                <w:rFonts w:ascii="Arial" w:hAnsi="Arial" w:cs="Arial"/>
              </w:rPr>
            </w:pPr>
          </w:p>
        </w:tc>
        <w:tc>
          <w:tcPr>
            <w:tcW w:w="987" w:type="dxa"/>
            <w:noWrap/>
            <w:vAlign w:val="center"/>
          </w:tcPr>
          <w:p w14:paraId="473E79BB" w14:textId="77777777" w:rsidR="00812AAE" w:rsidRPr="00812AAE" w:rsidRDefault="00812AAE" w:rsidP="00812AAE">
            <w:pPr>
              <w:jc w:val="center"/>
              <w:rPr>
                <w:rFonts w:ascii="Arial" w:hAnsi="Arial" w:cs="Arial"/>
              </w:rPr>
            </w:pPr>
          </w:p>
        </w:tc>
      </w:tr>
      <w:tr w:rsidR="00812AAE" w:rsidRPr="00812AAE" w14:paraId="595C4210" w14:textId="77777777" w:rsidTr="006948D1">
        <w:trPr>
          <w:trHeight w:val="158"/>
        </w:trPr>
        <w:tc>
          <w:tcPr>
            <w:tcW w:w="681" w:type="dxa"/>
            <w:noWrap/>
            <w:vAlign w:val="center"/>
            <w:hideMark/>
          </w:tcPr>
          <w:p w14:paraId="5EB6762A" w14:textId="77777777" w:rsidR="00812AAE" w:rsidRPr="00812AAE" w:rsidRDefault="00812AAE" w:rsidP="00812AAE">
            <w:pPr>
              <w:jc w:val="center"/>
              <w:rPr>
                <w:rFonts w:ascii="Arial" w:hAnsi="Arial" w:cs="Arial"/>
              </w:rPr>
            </w:pPr>
            <w:r w:rsidRPr="00812AAE">
              <w:rPr>
                <w:rFonts w:ascii="Arial" w:hAnsi="Arial" w:cs="Arial"/>
              </w:rPr>
              <w:t>2</w:t>
            </w:r>
          </w:p>
        </w:tc>
        <w:tc>
          <w:tcPr>
            <w:tcW w:w="1022" w:type="dxa"/>
            <w:noWrap/>
            <w:vAlign w:val="center"/>
            <w:hideMark/>
          </w:tcPr>
          <w:p w14:paraId="18E005B9" w14:textId="77777777" w:rsidR="00812AAE" w:rsidRPr="00812AAE" w:rsidRDefault="00812AAE" w:rsidP="00812AAE">
            <w:pPr>
              <w:jc w:val="center"/>
              <w:rPr>
                <w:rFonts w:ascii="Arial" w:hAnsi="Arial" w:cs="Arial"/>
              </w:rPr>
            </w:pPr>
            <w:r w:rsidRPr="00812AAE">
              <w:rPr>
                <w:rFonts w:ascii="Arial" w:hAnsi="Arial" w:cs="Arial"/>
              </w:rPr>
              <w:t>388496-1</w:t>
            </w:r>
          </w:p>
        </w:tc>
        <w:tc>
          <w:tcPr>
            <w:tcW w:w="1104" w:type="dxa"/>
            <w:noWrap/>
            <w:vAlign w:val="center"/>
            <w:hideMark/>
          </w:tcPr>
          <w:p w14:paraId="6548433A" w14:textId="77777777" w:rsidR="00812AAE" w:rsidRPr="00812AAE" w:rsidRDefault="00812AAE" w:rsidP="00812AAE">
            <w:pPr>
              <w:jc w:val="center"/>
              <w:rPr>
                <w:rFonts w:ascii="Arial" w:hAnsi="Arial" w:cs="Arial"/>
                <w:color w:val="000000"/>
              </w:rPr>
            </w:pPr>
            <w:r w:rsidRPr="00812AAE">
              <w:rPr>
                <w:rFonts w:ascii="Arial" w:hAnsi="Arial" w:cs="Arial"/>
              </w:rPr>
              <w:t>430958</w:t>
            </w:r>
          </w:p>
        </w:tc>
        <w:tc>
          <w:tcPr>
            <w:tcW w:w="2945" w:type="dxa"/>
            <w:vAlign w:val="center"/>
            <w:hideMark/>
          </w:tcPr>
          <w:p w14:paraId="2047EAAE" w14:textId="77777777" w:rsidR="00812AAE" w:rsidRPr="00812AAE" w:rsidRDefault="00812AAE" w:rsidP="00812AAE">
            <w:pPr>
              <w:jc w:val="both"/>
              <w:rPr>
                <w:rFonts w:ascii="Arial" w:hAnsi="Arial" w:cs="Arial"/>
                <w:color w:val="000000"/>
              </w:rPr>
            </w:pPr>
            <w:r w:rsidRPr="00812AAE">
              <w:rPr>
                <w:rFonts w:ascii="Arial" w:hAnsi="Arial" w:cs="Arial"/>
                <w:color w:val="000000"/>
              </w:rPr>
              <w:t>Prestação de Serviços de Brigadistas de Incêndio com Vestimentas e Acessórios Típicos para Atuar nas Atividades Correlatas em Geral de Brigadista Durante Eventos. - (Eventos Diurno/Noturno - Carga Horaria 12 Horas)</w:t>
            </w:r>
          </w:p>
        </w:tc>
        <w:tc>
          <w:tcPr>
            <w:tcW w:w="858" w:type="dxa"/>
            <w:noWrap/>
            <w:vAlign w:val="center"/>
            <w:hideMark/>
          </w:tcPr>
          <w:p w14:paraId="0202CA30" w14:textId="77777777" w:rsidR="00812AAE" w:rsidRPr="00812AAE" w:rsidRDefault="00812AAE" w:rsidP="00812AAE">
            <w:pPr>
              <w:jc w:val="center"/>
              <w:rPr>
                <w:rFonts w:ascii="Arial" w:hAnsi="Arial" w:cs="Arial"/>
                <w:color w:val="000000"/>
              </w:rPr>
            </w:pPr>
            <w:r w:rsidRPr="00812AAE">
              <w:rPr>
                <w:rFonts w:ascii="Arial" w:hAnsi="Arial" w:cs="Arial"/>
                <w:color w:val="000000"/>
              </w:rPr>
              <w:t>DIÁRIA</w:t>
            </w:r>
          </w:p>
        </w:tc>
        <w:tc>
          <w:tcPr>
            <w:tcW w:w="838" w:type="dxa"/>
            <w:vAlign w:val="center"/>
            <w:hideMark/>
          </w:tcPr>
          <w:p w14:paraId="40135706" w14:textId="77777777" w:rsidR="00812AAE" w:rsidRPr="00812AAE" w:rsidRDefault="00812AAE" w:rsidP="00812AAE">
            <w:pPr>
              <w:jc w:val="center"/>
              <w:rPr>
                <w:rFonts w:ascii="Arial" w:hAnsi="Arial" w:cs="Arial"/>
              </w:rPr>
            </w:pPr>
            <w:r w:rsidRPr="00812AAE">
              <w:rPr>
                <w:rFonts w:ascii="Arial" w:hAnsi="Arial" w:cs="Arial"/>
              </w:rPr>
              <w:t>110</w:t>
            </w:r>
          </w:p>
        </w:tc>
        <w:tc>
          <w:tcPr>
            <w:tcW w:w="1194" w:type="dxa"/>
            <w:noWrap/>
            <w:vAlign w:val="center"/>
          </w:tcPr>
          <w:p w14:paraId="40FE54E1" w14:textId="77777777" w:rsidR="00812AAE" w:rsidRPr="00812AAE" w:rsidRDefault="00812AAE" w:rsidP="00812AAE">
            <w:pPr>
              <w:jc w:val="center"/>
              <w:rPr>
                <w:rFonts w:ascii="Arial" w:hAnsi="Arial" w:cs="Arial"/>
              </w:rPr>
            </w:pPr>
          </w:p>
        </w:tc>
        <w:tc>
          <w:tcPr>
            <w:tcW w:w="987" w:type="dxa"/>
            <w:noWrap/>
            <w:vAlign w:val="center"/>
          </w:tcPr>
          <w:p w14:paraId="780B0218" w14:textId="77777777" w:rsidR="00812AAE" w:rsidRPr="00812AAE" w:rsidRDefault="00812AAE" w:rsidP="00812AAE">
            <w:pPr>
              <w:jc w:val="center"/>
              <w:rPr>
                <w:rFonts w:ascii="Arial" w:hAnsi="Arial" w:cs="Arial"/>
              </w:rPr>
            </w:pPr>
          </w:p>
        </w:tc>
      </w:tr>
      <w:tr w:rsidR="00812AAE" w:rsidRPr="00812AAE" w14:paraId="1B20E67D" w14:textId="77777777" w:rsidTr="006948D1">
        <w:trPr>
          <w:trHeight w:val="165"/>
        </w:trPr>
        <w:tc>
          <w:tcPr>
            <w:tcW w:w="681" w:type="dxa"/>
            <w:noWrap/>
            <w:vAlign w:val="center"/>
            <w:hideMark/>
          </w:tcPr>
          <w:p w14:paraId="435F36A8" w14:textId="77777777" w:rsidR="00812AAE" w:rsidRPr="00812AAE" w:rsidRDefault="00812AAE" w:rsidP="00812AAE">
            <w:pPr>
              <w:rPr>
                <w:rFonts w:ascii="Arial" w:hAnsi="Arial" w:cs="Arial"/>
                <w:color w:val="FF0000"/>
              </w:rPr>
            </w:pPr>
            <w:r w:rsidRPr="00812AAE">
              <w:rPr>
                <w:rFonts w:ascii="Arial" w:hAnsi="Arial" w:cs="Arial"/>
                <w:color w:val="FF0000"/>
              </w:rPr>
              <w:t> </w:t>
            </w:r>
          </w:p>
        </w:tc>
        <w:tc>
          <w:tcPr>
            <w:tcW w:w="1022" w:type="dxa"/>
            <w:noWrap/>
            <w:vAlign w:val="center"/>
            <w:hideMark/>
          </w:tcPr>
          <w:p w14:paraId="36C09284" w14:textId="77777777" w:rsidR="00812AAE" w:rsidRPr="00812AAE" w:rsidRDefault="00812AAE" w:rsidP="00812AAE">
            <w:pPr>
              <w:rPr>
                <w:rFonts w:ascii="Arial" w:hAnsi="Arial" w:cs="Arial"/>
                <w:color w:val="FF0000"/>
              </w:rPr>
            </w:pPr>
            <w:r w:rsidRPr="00812AAE">
              <w:rPr>
                <w:rFonts w:ascii="Arial" w:hAnsi="Arial" w:cs="Arial"/>
                <w:color w:val="FF0000"/>
              </w:rPr>
              <w:t> </w:t>
            </w:r>
          </w:p>
        </w:tc>
        <w:tc>
          <w:tcPr>
            <w:tcW w:w="1104" w:type="dxa"/>
            <w:noWrap/>
            <w:vAlign w:val="center"/>
            <w:hideMark/>
          </w:tcPr>
          <w:p w14:paraId="14C1905F" w14:textId="77777777" w:rsidR="00812AAE" w:rsidRPr="00812AAE" w:rsidRDefault="00812AAE" w:rsidP="00812AAE">
            <w:pPr>
              <w:rPr>
                <w:rFonts w:ascii="Arial" w:hAnsi="Arial" w:cs="Arial"/>
                <w:b/>
                <w:bCs/>
              </w:rPr>
            </w:pPr>
            <w:r w:rsidRPr="00812AAE">
              <w:rPr>
                <w:rFonts w:ascii="Arial" w:hAnsi="Arial" w:cs="Arial"/>
                <w:b/>
                <w:bCs/>
              </w:rPr>
              <w:t> </w:t>
            </w:r>
          </w:p>
        </w:tc>
        <w:tc>
          <w:tcPr>
            <w:tcW w:w="2945" w:type="dxa"/>
            <w:noWrap/>
            <w:vAlign w:val="center"/>
            <w:hideMark/>
          </w:tcPr>
          <w:p w14:paraId="60CC4BC0" w14:textId="77777777" w:rsidR="00812AAE" w:rsidRPr="00812AAE" w:rsidRDefault="00812AAE" w:rsidP="00812AAE">
            <w:pPr>
              <w:jc w:val="center"/>
              <w:rPr>
                <w:rFonts w:ascii="Arial" w:hAnsi="Arial" w:cs="Arial"/>
                <w:b/>
                <w:bCs/>
              </w:rPr>
            </w:pPr>
            <w:r w:rsidRPr="00812AAE">
              <w:rPr>
                <w:rFonts w:ascii="Arial" w:hAnsi="Arial" w:cs="Arial"/>
                <w:b/>
                <w:bCs/>
              </w:rPr>
              <w:t>TOTAL GERAL (R$)</w:t>
            </w:r>
          </w:p>
        </w:tc>
        <w:tc>
          <w:tcPr>
            <w:tcW w:w="858" w:type="dxa"/>
            <w:noWrap/>
            <w:vAlign w:val="center"/>
            <w:hideMark/>
          </w:tcPr>
          <w:p w14:paraId="1882EA48" w14:textId="77777777" w:rsidR="00812AAE" w:rsidRPr="00812AAE" w:rsidRDefault="00812AAE" w:rsidP="00812AAE">
            <w:pPr>
              <w:rPr>
                <w:rFonts w:ascii="Arial" w:hAnsi="Arial" w:cs="Arial"/>
                <w:b/>
                <w:bCs/>
              </w:rPr>
            </w:pPr>
            <w:r w:rsidRPr="00812AAE">
              <w:rPr>
                <w:rFonts w:ascii="Arial" w:hAnsi="Arial" w:cs="Arial"/>
                <w:b/>
                <w:bCs/>
              </w:rPr>
              <w:t> </w:t>
            </w:r>
          </w:p>
        </w:tc>
        <w:tc>
          <w:tcPr>
            <w:tcW w:w="838" w:type="dxa"/>
            <w:noWrap/>
            <w:vAlign w:val="center"/>
            <w:hideMark/>
          </w:tcPr>
          <w:p w14:paraId="7162845A" w14:textId="77777777" w:rsidR="00812AAE" w:rsidRPr="00812AAE" w:rsidRDefault="00812AAE" w:rsidP="00812AAE">
            <w:pPr>
              <w:rPr>
                <w:rFonts w:ascii="Arial" w:hAnsi="Arial" w:cs="Arial"/>
                <w:b/>
                <w:bCs/>
              </w:rPr>
            </w:pPr>
            <w:r w:rsidRPr="00812AAE">
              <w:rPr>
                <w:rFonts w:ascii="Arial" w:hAnsi="Arial" w:cs="Arial"/>
                <w:b/>
                <w:bCs/>
              </w:rPr>
              <w:t> </w:t>
            </w:r>
          </w:p>
        </w:tc>
        <w:tc>
          <w:tcPr>
            <w:tcW w:w="1194" w:type="dxa"/>
            <w:noWrap/>
            <w:vAlign w:val="center"/>
          </w:tcPr>
          <w:p w14:paraId="6B7C5360" w14:textId="77777777" w:rsidR="00812AAE" w:rsidRPr="00812AAE" w:rsidRDefault="00812AAE" w:rsidP="00812AAE">
            <w:pPr>
              <w:rPr>
                <w:rFonts w:ascii="Arial" w:hAnsi="Arial" w:cs="Arial"/>
                <w:b/>
                <w:bCs/>
              </w:rPr>
            </w:pPr>
          </w:p>
        </w:tc>
        <w:tc>
          <w:tcPr>
            <w:tcW w:w="987" w:type="dxa"/>
            <w:noWrap/>
            <w:vAlign w:val="center"/>
          </w:tcPr>
          <w:p w14:paraId="1B976C42" w14:textId="77777777" w:rsidR="00812AAE" w:rsidRPr="00812AAE" w:rsidRDefault="00812AAE" w:rsidP="00812AAE">
            <w:pPr>
              <w:jc w:val="right"/>
              <w:rPr>
                <w:rFonts w:ascii="Arial" w:hAnsi="Arial" w:cs="Arial"/>
                <w:b/>
                <w:bCs/>
              </w:rPr>
            </w:pPr>
          </w:p>
        </w:tc>
      </w:tr>
    </w:tbl>
    <w:p w14:paraId="5836F9F6" w14:textId="77777777" w:rsidR="00812AAE" w:rsidRPr="00812AAE" w:rsidRDefault="00812AAE" w:rsidP="00812AAE">
      <w:pPr>
        <w:jc w:val="both"/>
        <w:rPr>
          <w:rFonts w:ascii="Arial" w:hAnsi="Arial" w:cs="Arial"/>
          <w:sz w:val="24"/>
          <w:szCs w:val="24"/>
        </w:rPr>
      </w:pPr>
    </w:p>
    <w:p w14:paraId="5020472E"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Nossa proposta tem preço total de R$=......................(valor numérico e por extenso). </w:t>
      </w:r>
    </w:p>
    <w:p w14:paraId="0157905F"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Condições de Pagamento: ____________________________</w:t>
      </w:r>
    </w:p>
    <w:p w14:paraId="174A4C21"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Prazo de Execução: __________________________________</w:t>
      </w:r>
    </w:p>
    <w:p w14:paraId="185749A3"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Validade da Proposta: ______________________________          </w:t>
      </w:r>
    </w:p>
    <w:p w14:paraId="67B0A14E" w14:textId="77777777" w:rsidR="00812AAE" w:rsidRPr="00812AAE" w:rsidRDefault="00812AAE" w:rsidP="00812AAE">
      <w:pPr>
        <w:autoSpaceDE w:val="0"/>
        <w:autoSpaceDN w:val="0"/>
        <w:adjustRightInd w:val="0"/>
        <w:jc w:val="both"/>
        <w:rPr>
          <w:rFonts w:ascii="Arial" w:hAnsi="Arial" w:cs="Arial"/>
          <w:color w:val="000000"/>
          <w:sz w:val="24"/>
          <w:szCs w:val="24"/>
        </w:rPr>
      </w:pPr>
      <w:r w:rsidRPr="00812AAE">
        <w:rPr>
          <w:rFonts w:ascii="Arial" w:hAnsi="Arial" w:cs="Arial"/>
          <w:sz w:val="24"/>
          <w:szCs w:val="24"/>
        </w:rPr>
        <w:t xml:space="preserve">    </w:t>
      </w:r>
    </w:p>
    <w:p w14:paraId="7E292089" w14:textId="77777777" w:rsidR="00812AAE" w:rsidRPr="00812AAE" w:rsidRDefault="00812AAE" w:rsidP="00812AAE">
      <w:pPr>
        <w:autoSpaceDE w:val="0"/>
        <w:autoSpaceDN w:val="0"/>
        <w:adjustRightInd w:val="0"/>
        <w:jc w:val="both"/>
        <w:rPr>
          <w:rFonts w:ascii="Arial" w:hAnsi="Arial" w:cs="Arial"/>
          <w:color w:val="000000"/>
          <w:sz w:val="24"/>
          <w:szCs w:val="24"/>
        </w:rPr>
      </w:pPr>
      <w:r w:rsidRPr="00812AAE">
        <w:rPr>
          <w:rFonts w:ascii="Arial" w:hAnsi="Arial" w:cs="Arial"/>
          <w:color w:val="000000"/>
          <w:sz w:val="24"/>
          <w:szCs w:val="24"/>
        </w:rPr>
        <w:t>Declaro, nos termos do art. 63, § 1º, da Lei nº 14.133/2021, que esta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0AD21F35" w14:textId="77777777" w:rsidR="00812AAE" w:rsidRPr="00812AAE" w:rsidRDefault="00812AAE" w:rsidP="00812AAE">
      <w:pPr>
        <w:autoSpaceDE w:val="0"/>
        <w:autoSpaceDN w:val="0"/>
        <w:adjustRightInd w:val="0"/>
        <w:jc w:val="both"/>
        <w:rPr>
          <w:rFonts w:ascii="Arial" w:hAnsi="Arial" w:cs="Arial"/>
          <w:color w:val="000000"/>
          <w:sz w:val="24"/>
          <w:szCs w:val="24"/>
        </w:rPr>
      </w:pPr>
    </w:p>
    <w:p w14:paraId="3A03FC69" w14:textId="36D42BFE" w:rsidR="00812AAE" w:rsidRDefault="00812AAE" w:rsidP="00812AAE">
      <w:pPr>
        <w:autoSpaceDE w:val="0"/>
        <w:autoSpaceDN w:val="0"/>
        <w:adjustRightInd w:val="0"/>
        <w:jc w:val="both"/>
        <w:rPr>
          <w:rFonts w:ascii="Arial" w:hAnsi="Arial" w:cs="Arial"/>
          <w:color w:val="000000"/>
          <w:sz w:val="24"/>
          <w:szCs w:val="24"/>
        </w:rPr>
      </w:pPr>
      <w:r w:rsidRPr="00812AAE">
        <w:rPr>
          <w:rFonts w:ascii="Arial" w:hAnsi="Arial" w:cs="Arial"/>
          <w:color w:val="000000"/>
          <w:sz w:val="24"/>
          <w:szCs w:val="24"/>
        </w:rPr>
        <w:t xml:space="preserve">Declaro para fins de participação no PREGÃO ELETRÔNICO Nº </w:t>
      </w:r>
      <w:r>
        <w:rPr>
          <w:rFonts w:ascii="Arial" w:hAnsi="Arial" w:cs="Arial"/>
          <w:color w:val="000000"/>
          <w:sz w:val="24"/>
          <w:szCs w:val="24"/>
        </w:rPr>
        <w:t>002/2026</w:t>
      </w:r>
      <w:r w:rsidRPr="00812AAE">
        <w:rPr>
          <w:rFonts w:ascii="Arial" w:hAnsi="Arial" w:cs="Arial"/>
          <w:color w:val="000000"/>
          <w:sz w:val="24"/>
          <w:szCs w:val="24"/>
        </w:rPr>
        <w:t xml:space="preserve"> que nos preços propostos encontram-se incluídos todos os tributos, encargos sociais e quaisquer outros ônus que porventura possam recair sobre o objeto do presente Pregão.</w:t>
      </w:r>
    </w:p>
    <w:p w14:paraId="744F64E8" w14:textId="77777777" w:rsidR="00300E82" w:rsidRPr="00812AAE" w:rsidRDefault="00300E82" w:rsidP="00812AAE">
      <w:pPr>
        <w:autoSpaceDE w:val="0"/>
        <w:autoSpaceDN w:val="0"/>
        <w:adjustRightInd w:val="0"/>
        <w:jc w:val="both"/>
        <w:rPr>
          <w:rFonts w:ascii="Arial" w:hAnsi="Arial" w:cs="Arial"/>
          <w:color w:val="000000"/>
          <w:sz w:val="24"/>
          <w:szCs w:val="24"/>
        </w:rPr>
      </w:pPr>
    </w:p>
    <w:p w14:paraId="45F71EE9" w14:textId="77777777" w:rsidR="00812AAE" w:rsidRPr="00812AAE" w:rsidRDefault="00812AAE" w:rsidP="00812AAE">
      <w:pPr>
        <w:autoSpaceDE w:val="0"/>
        <w:autoSpaceDN w:val="0"/>
        <w:adjustRightInd w:val="0"/>
        <w:jc w:val="both"/>
        <w:rPr>
          <w:rFonts w:ascii="Arial" w:hAnsi="Arial" w:cs="Arial"/>
          <w:sz w:val="24"/>
          <w:szCs w:val="24"/>
        </w:rPr>
      </w:pPr>
    </w:p>
    <w:p w14:paraId="3469B786" w14:textId="77777777" w:rsidR="00812AAE" w:rsidRPr="00812AAE" w:rsidRDefault="00812AAE" w:rsidP="00812AAE">
      <w:pPr>
        <w:jc w:val="center"/>
        <w:rPr>
          <w:rFonts w:ascii="Arial" w:hAnsi="Arial" w:cs="Arial"/>
          <w:sz w:val="24"/>
          <w:szCs w:val="24"/>
        </w:rPr>
      </w:pPr>
      <w:r w:rsidRPr="00812AAE">
        <w:rPr>
          <w:rFonts w:ascii="Arial" w:hAnsi="Arial" w:cs="Arial"/>
          <w:sz w:val="24"/>
          <w:szCs w:val="24"/>
        </w:rPr>
        <w:t>Local e Data</w:t>
      </w:r>
    </w:p>
    <w:p w14:paraId="56B25237" w14:textId="77777777" w:rsidR="00812AAE" w:rsidRPr="00812AAE" w:rsidRDefault="00812AAE" w:rsidP="00812AAE">
      <w:pPr>
        <w:jc w:val="center"/>
        <w:rPr>
          <w:rFonts w:ascii="Arial" w:hAnsi="Arial" w:cs="Arial"/>
          <w:sz w:val="24"/>
          <w:szCs w:val="24"/>
        </w:rPr>
      </w:pPr>
    </w:p>
    <w:p w14:paraId="1208ED36" w14:textId="77777777" w:rsidR="00812AAE" w:rsidRPr="00812AAE" w:rsidRDefault="00812AAE" w:rsidP="00812AAE">
      <w:pPr>
        <w:jc w:val="center"/>
        <w:rPr>
          <w:rFonts w:ascii="Arial" w:hAnsi="Arial" w:cs="Arial"/>
          <w:sz w:val="24"/>
          <w:szCs w:val="24"/>
        </w:rPr>
      </w:pPr>
      <w:r w:rsidRPr="00812AAE">
        <w:rPr>
          <w:rFonts w:ascii="Arial" w:hAnsi="Arial" w:cs="Arial"/>
          <w:sz w:val="24"/>
          <w:szCs w:val="24"/>
        </w:rPr>
        <w:t>(Assinatura e Identificação do Licitante)</w:t>
      </w:r>
    </w:p>
    <w:p w14:paraId="7B80F34D" w14:textId="77777777" w:rsidR="00812AAE" w:rsidRPr="00812AAE" w:rsidRDefault="00812AAE" w:rsidP="00812AAE">
      <w:pPr>
        <w:jc w:val="center"/>
        <w:rPr>
          <w:rFonts w:ascii="Arial" w:hAnsi="Arial" w:cs="Arial"/>
          <w:sz w:val="24"/>
          <w:szCs w:val="24"/>
        </w:rPr>
      </w:pPr>
      <w:r w:rsidRPr="00812AAE">
        <w:rPr>
          <w:rFonts w:ascii="Arial" w:hAnsi="Arial" w:cs="Arial"/>
          <w:sz w:val="24"/>
          <w:szCs w:val="24"/>
        </w:rPr>
        <w:t xml:space="preserve">C/ CARIMBO – </w:t>
      </w:r>
    </w:p>
    <w:p w14:paraId="1D02C424" w14:textId="77777777" w:rsidR="00812AAE" w:rsidRPr="00812AAE" w:rsidRDefault="00812AAE" w:rsidP="00812AAE">
      <w:pPr>
        <w:jc w:val="center"/>
        <w:rPr>
          <w:rFonts w:ascii="Arial" w:hAnsi="Arial" w:cs="Arial"/>
          <w:sz w:val="24"/>
          <w:szCs w:val="24"/>
        </w:rPr>
      </w:pPr>
    </w:p>
    <w:p w14:paraId="0E2B539A" w14:textId="77777777" w:rsidR="00812AAE" w:rsidRPr="00812AAE" w:rsidRDefault="00812AAE" w:rsidP="00812AAE">
      <w:pPr>
        <w:jc w:val="center"/>
        <w:rPr>
          <w:rFonts w:ascii="Arial" w:hAnsi="Arial" w:cs="Arial"/>
          <w:sz w:val="24"/>
          <w:szCs w:val="24"/>
        </w:rPr>
      </w:pPr>
    </w:p>
    <w:p w14:paraId="2F32E91A" w14:textId="77777777" w:rsidR="00812AAE" w:rsidRPr="00812AAE" w:rsidRDefault="00812AAE" w:rsidP="00812AAE">
      <w:pPr>
        <w:jc w:val="center"/>
        <w:rPr>
          <w:rFonts w:ascii="Arial" w:hAnsi="Arial" w:cs="Arial"/>
          <w:sz w:val="24"/>
          <w:szCs w:val="24"/>
        </w:rPr>
      </w:pPr>
    </w:p>
    <w:p w14:paraId="4F256016" w14:textId="77777777" w:rsidR="00812AAE" w:rsidRPr="00812AAE" w:rsidRDefault="00812AAE" w:rsidP="00812AAE">
      <w:pPr>
        <w:jc w:val="center"/>
        <w:rPr>
          <w:rFonts w:ascii="Arial" w:hAnsi="Arial" w:cs="Arial"/>
          <w:sz w:val="24"/>
          <w:szCs w:val="24"/>
        </w:rPr>
      </w:pPr>
    </w:p>
    <w:p w14:paraId="67E41D6E" w14:textId="77777777" w:rsidR="00812AAE" w:rsidRPr="00812AAE" w:rsidRDefault="00812AAE" w:rsidP="00812AAE">
      <w:pPr>
        <w:jc w:val="center"/>
        <w:rPr>
          <w:rFonts w:ascii="Arial" w:hAnsi="Arial" w:cs="Arial"/>
          <w:sz w:val="24"/>
          <w:szCs w:val="24"/>
        </w:rPr>
      </w:pPr>
    </w:p>
    <w:p w14:paraId="354A0550" w14:textId="77777777" w:rsidR="00812AAE" w:rsidRPr="00812AAE" w:rsidRDefault="00812AAE" w:rsidP="00812AAE">
      <w:pPr>
        <w:jc w:val="center"/>
        <w:rPr>
          <w:rFonts w:ascii="Arial" w:hAnsi="Arial" w:cs="Arial"/>
          <w:sz w:val="24"/>
          <w:szCs w:val="24"/>
        </w:rPr>
      </w:pPr>
    </w:p>
    <w:p w14:paraId="248D399A" w14:textId="77777777" w:rsidR="00812AAE" w:rsidRPr="00812AAE" w:rsidRDefault="00812AAE" w:rsidP="00796D77">
      <w:pPr>
        <w:rPr>
          <w:rFonts w:ascii="Arial" w:hAnsi="Arial" w:cs="Arial"/>
          <w:sz w:val="24"/>
          <w:szCs w:val="24"/>
        </w:rPr>
      </w:pPr>
    </w:p>
    <w:p w14:paraId="58E794D9" w14:textId="4FA11AB7" w:rsidR="00812AAE" w:rsidRPr="00812AAE" w:rsidRDefault="00812AAE" w:rsidP="00812AAE">
      <w:pPr>
        <w:shd w:val="clear" w:color="auto" w:fill="BFBFBF"/>
        <w:autoSpaceDE w:val="0"/>
        <w:autoSpaceDN w:val="0"/>
        <w:adjustRightInd w:val="0"/>
        <w:jc w:val="center"/>
        <w:rPr>
          <w:rFonts w:ascii="Arial" w:hAnsi="Arial" w:cs="Arial"/>
          <w:b/>
          <w:bCs/>
          <w:sz w:val="24"/>
          <w:szCs w:val="24"/>
        </w:rPr>
      </w:pPr>
      <w:r w:rsidRPr="00812AAE">
        <w:rPr>
          <w:rFonts w:ascii="Arial" w:hAnsi="Arial" w:cs="Arial"/>
          <w:b/>
          <w:bCs/>
          <w:sz w:val="24"/>
          <w:szCs w:val="24"/>
        </w:rPr>
        <w:t xml:space="preserve">PREGÃO ELETRÔNICO Nº </w:t>
      </w:r>
      <w:r>
        <w:rPr>
          <w:rFonts w:ascii="Arial" w:hAnsi="Arial" w:cs="Arial"/>
          <w:b/>
          <w:bCs/>
          <w:sz w:val="24"/>
          <w:szCs w:val="24"/>
        </w:rPr>
        <w:t>002/2026</w:t>
      </w:r>
    </w:p>
    <w:p w14:paraId="474622BF" w14:textId="77777777" w:rsidR="00812AAE" w:rsidRPr="00812AAE" w:rsidRDefault="00812AAE" w:rsidP="00812AAE">
      <w:pPr>
        <w:shd w:val="clear" w:color="auto" w:fill="BFBFBF"/>
        <w:jc w:val="center"/>
        <w:rPr>
          <w:rFonts w:ascii="Arial" w:hAnsi="Arial" w:cs="Arial"/>
          <w:b/>
          <w:w w:val="98"/>
          <w:sz w:val="24"/>
          <w:szCs w:val="24"/>
        </w:rPr>
      </w:pPr>
      <w:r w:rsidRPr="00812AAE">
        <w:rPr>
          <w:rFonts w:ascii="Arial" w:hAnsi="Arial" w:cs="Arial"/>
          <w:b/>
          <w:w w:val="98"/>
          <w:sz w:val="24"/>
          <w:szCs w:val="24"/>
        </w:rPr>
        <w:t>ANEXO III – MODELO DE DECLARAÇÃO DE ENQUADRAMENTO ME OU EPP</w:t>
      </w:r>
    </w:p>
    <w:p w14:paraId="68AFD206" w14:textId="77777777" w:rsidR="00812AAE" w:rsidRPr="00812AAE" w:rsidRDefault="00812AAE" w:rsidP="00812AAE">
      <w:pPr>
        <w:autoSpaceDE w:val="0"/>
        <w:autoSpaceDN w:val="0"/>
        <w:adjustRightInd w:val="0"/>
        <w:jc w:val="center"/>
        <w:rPr>
          <w:rFonts w:ascii="Arial" w:hAnsi="Arial" w:cs="Arial"/>
          <w:b/>
          <w:bCs/>
          <w:sz w:val="24"/>
          <w:szCs w:val="24"/>
        </w:rPr>
      </w:pPr>
    </w:p>
    <w:p w14:paraId="3C192BD0" w14:textId="77777777" w:rsidR="00812AAE" w:rsidRPr="00812AAE" w:rsidRDefault="00812AAE" w:rsidP="00812AAE">
      <w:pPr>
        <w:autoSpaceDE w:val="0"/>
        <w:autoSpaceDN w:val="0"/>
        <w:adjustRightInd w:val="0"/>
        <w:jc w:val="center"/>
        <w:rPr>
          <w:rFonts w:ascii="Arial" w:hAnsi="Arial" w:cs="Arial"/>
          <w:b/>
          <w:bCs/>
          <w:sz w:val="24"/>
          <w:szCs w:val="24"/>
        </w:rPr>
      </w:pPr>
    </w:p>
    <w:p w14:paraId="2CB2992A" w14:textId="77777777" w:rsidR="00812AAE" w:rsidRPr="00812AAE" w:rsidRDefault="00812AAE" w:rsidP="00812AAE">
      <w:pPr>
        <w:autoSpaceDE w:val="0"/>
        <w:autoSpaceDN w:val="0"/>
        <w:adjustRightInd w:val="0"/>
        <w:jc w:val="center"/>
        <w:rPr>
          <w:rFonts w:ascii="Arial" w:hAnsi="Arial" w:cs="Arial"/>
          <w:b/>
          <w:bCs/>
          <w:sz w:val="24"/>
          <w:szCs w:val="24"/>
        </w:rPr>
      </w:pPr>
      <w:r w:rsidRPr="00812AAE">
        <w:rPr>
          <w:rFonts w:ascii="Arial" w:hAnsi="Arial" w:cs="Arial"/>
          <w:b/>
          <w:bCs/>
          <w:sz w:val="24"/>
          <w:szCs w:val="24"/>
        </w:rPr>
        <w:t xml:space="preserve">DECLARAÇÃO DE ENQUADRAMENTO COMO MICROEMPRESA </w:t>
      </w:r>
    </w:p>
    <w:p w14:paraId="5AAAA87D" w14:textId="77777777" w:rsidR="00812AAE" w:rsidRPr="00812AAE" w:rsidRDefault="00812AAE" w:rsidP="00812AAE">
      <w:pPr>
        <w:autoSpaceDE w:val="0"/>
        <w:autoSpaceDN w:val="0"/>
        <w:adjustRightInd w:val="0"/>
        <w:jc w:val="center"/>
        <w:rPr>
          <w:rFonts w:ascii="Arial" w:hAnsi="Arial" w:cs="Arial"/>
          <w:b/>
          <w:bCs/>
          <w:sz w:val="24"/>
          <w:szCs w:val="24"/>
        </w:rPr>
      </w:pPr>
      <w:r w:rsidRPr="00812AAE">
        <w:rPr>
          <w:rFonts w:ascii="Arial" w:hAnsi="Arial" w:cs="Arial"/>
          <w:b/>
          <w:bCs/>
          <w:sz w:val="24"/>
          <w:szCs w:val="24"/>
        </w:rPr>
        <w:t>OU EMPRESA DE PEQUENO PORTE</w:t>
      </w:r>
    </w:p>
    <w:p w14:paraId="600EA125" w14:textId="77777777" w:rsidR="00812AAE" w:rsidRPr="00812AAE" w:rsidRDefault="00812AAE" w:rsidP="00812AAE">
      <w:pPr>
        <w:autoSpaceDE w:val="0"/>
        <w:autoSpaceDN w:val="0"/>
        <w:adjustRightInd w:val="0"/>
        <w:jc w:val="center"/>
        <w:rPr>
          <w:rFonts w:ascii="Arial" w:hAnsi="Arial" w:cs="Arial"/>
          <w:b/>
          <w:bCs/>
          <w:sz w:val="24"/>
          <w:szCs w:val="24"/>
        </w:rPr>
      </w:pPr>
    </w:p>
    <w:p w14:paraId="2C48EB33" w14:textId="77777777" w:rsidR="00812AAE" w:rsidRPr="00812AAE" w:rsidRDefault="00812AAE" w:rsidP="00812AAE">
      <w:pPr>
        <w:autoSpaceDE w:val="0"/>
        <w:autoSpaceDN w:val="0"/>
        <w:adjustRightInd w:val="0"/>
        <w:rPr>
          <w:rFonts w:ascii="Arial" w:hAnsi="Arial" w:cs="Arial"/>
          <w:b/>
          <w:sz w:val="24"/>
          <w:szCs w:val="24"/>
        </w:rPr>
      </w:pPr>
    </w:p>
    <w:p w14:paraId="0473C671" w14:textId="77777777" w:rsidR="00812AAE" w:rsidRPr="00812AAE" w:rsidRDefault="00812AAE" w:rsidP="00812AAE">
      <w:pPr>
        <w:autoSpaceDE w:val="0"/>
        <w:autoSpaceDN w:val="0"/>
        <w:adjustRightInd w:val="0"/>
        <w:rPr>
          <w:rFonts w:ascii="Arial" w:hAnsi="Arial" w:cs="Arial"/>
          <w:b/>
          <w:sz w:val="24"/>
          <w:szCs w:val="24"/>
        </w:rPr>
      </w:pPr>
      <w:r w:rsidRPr="00812AAE">
        <w:rPr>
          <w:rFonts w:ascii="Arial" w:hAnsi="Arial" w:cs="Arial"/>
          <w:b/>
          <w:sz w:val="24"/>
          <w:szCs w:val="24"/>
        </w:rPr>
        <w:t>À</w:t>
      </w:r>
    </w:p>
    <w:p w14:paraId="68909864" w14:textId="77777777" w:rsidR="00812AAE" w:rsidRPr="00812AAE" w:rsidRDefault="00812AAE" w:rsidP="00812AAE">
      <w:pPr>
        <w:autoSpaceDE w:val="0"/>
        <w:autoSpaceDN w:val="0"/>
        <w:adjustRightInd w:val="0"/>
        <w:rPr>
          <w:rFonts w:ascii="Arial" w:hAnsi="Arial" w:cs="Arial"/>
          <w:b/>
          <w:sz w:val="24"/>
          <w:szCs w:val="24"/>
        </w:rPr>
      </w:pPr>
      <w:r w:rsidRPr="00812AAE">
        <w:rPr>
          <w:rFonts w:ascii="Arial" w:hAnsi="Arial" w:cs="Arial"/>
          <w:b/>
          <w:sz w:val="24"/>
          <w:szCs w:val="24"/>
        </w:rPr>
        <w:t>PREFEITURA MUNICIPAL DE ITAÚBA - MT.</w:t>
      </w:r>
    </w:p>
    <w:p w14:paraId="0E332F24" w14:textId="51F5AF1F" w:rsidR="00812AAE" w:rsidRPr="00812AAE" w:rsidRDefault="00812AAE" w:rsidP="00812AAE">
      <w:pPr>
        <w:autoSpaceDE w:val="0"/>
        <w:autoSpaceDN w:val="0"/>
        <w:adjustRightInd w:val="0"/>
        <w:rPr>
          <w:rFonts w:ascii="Arial" w:hAnsi="Arial" w:cs="Arial"/>
          <w:bCs/>
          <w:sz w:val="24"/>
          <w:szCs w:val="24"/>
        </w:rPr>
      </w:pPr>
      <w:r w:rsidRPr="00812AAE">
        <w:rPr>
          <w:rFonts w:ascii="Arial" w:hAnsi="Arial" w:cs="Arial"/>
          <w:b/>
          <w:sz w:val="24"/>
          <w:szCs w:val="24"/>
        </w:rPr>
        <w:t xml:space="preserve">REF. </w:t>
      </w:r>
      <w:r w:rsidRPr="00812AAE">
        <w:rPr>
          <w:rFonts w:ascii="Arial" w:hAnsi="Arial" w:cs="Arial"/>
          <w:sz w:val="24"/>
          <w:szCs w:val="24"/>
        </w:rPr>
        <w:t xml:space="preserve">EDITAL </w:t>
      </w:r>
      <w:r w:rsidRPr="00812AAE">
        <w:rPr>
          <w:rFonts w:ascii="Arial" w:hAnsi="Arial" w:cs="Arial"/>
          <w:bCs/>
          <w:sz w:val="24"/>
          <w:szCs w:val="24"/>
        </w:rPr>
        <w:t xml:space="preserve">PREGÃO ELETRÔNICO Nº </w:t>
      </w:r>
      <w:r>
        <w:rPr>
          <w:rFonts w:ascii="Arial" w:hAnsi="Arial" w:cs="Arial"/>
          <w:bCs/>
          <w:sz w:val="24"/>
          <w:szCs w:val="24"/>
        </w:rPr>
        <w:t>002/2026</w:t>
      </w:r>
      <w:r w:rsidRPr="00812AAE">
        <w:rPr>
          <w:rFonts w:ascii="Arial" w:hAnsi="Arial" w:cs="Arial"/>
          <w:bCs/>
          <w:sz w:val="24"/>
          <w:szCs w:val="24"/>
        </w:rPr>
        <w:t xml:space="preserve"> - SRP.</w:t>
      </w:r>
    </w:p>
    <w:p w14:paraId="5CA42063" w14:textId="77777777" w:rsidR="00812AAE" w:rsidRPr="00812AAE" w:rsidRDefault="00812AAE" w:rsidP="00812AAE">
      <w:pPr>
        <w:autoSpaceDE w:val="0"/>
        <w:autoSpaceDN w:val="0"/>
        <w:adjustRightInd w:val="0"/>
        <w:rPr>
          <w:rFonts w:ascii="Arial" w:hAnsi="Arial" w:cs="Arial"/>
          <w:bCs/>
          <w:sz w:val="24"/>
          <w:szCs w:val="24"/>
        </w:rPr>
      </w:pPr>
      <w:r w:rsidRPr="00812AAE">
        <w:rPr>
          <w:rFonts w:ascii="Arial" w:hAnsi="Arial" w:cs="Arial"/>
          <w:b/>
          <w:bCs/>
          <w:sz w:val="24"/>
          <w:szCs w:val="24"/>
        </w:rPr>
        <w:t xml:space="preserve">TIPO: </w:t>
      </w:r>
      <w:r w:rsidRPr="00812AAE">
        <w:rPr>
          <w:rFonts w:ascii="Arial" w:hAnsi="Arial" w:cs="Arial"/>
          <w:bCs/>
          <w:sz w:val="24"/>
          <w:szCs w:val="24"/>
        </w:rPr>
        <w:t>MENOR PREÇO POR ITEM</w:t>
      </w:r>
    </w:p>
    <w:p w14:paraId="1F7B6B88" w14:textId="77777777" w:rsidR="00812AAE" w:rsidRPr="00812AAE" w:rsidRDefault="00812AAE" w:rsidP="00812AAE">
      <w:pPr>
        <w:autoSpaceDE w:val="0"/>
        <w:autoSpaceDN w:val="0"/>
        <w:adjustRightInd w:val="0"/>
        <w:jc w:val="both"/>
        <w:rPr>
          <w:rFonts w:ascii="Arial" w:hAnsi="Arial" w:cs="Arial"/>
          <w:sz w:val="24"/>
          <w:szCs w:val="24"/>
        </w:rPr>
      </w:pPr>
    </w:p>
    <w:p w14:paraId="5CD8F3A8" w14:textId="77777777" w:rsidR="00812AAE" w:rsidRPr="00812AAE" w:rsidRDefault="00812AAE" w:rsidP="00812AAE">
      <w:pPr>
        <w:autoSpaceDE w:val="0"/>
        <w:autoSpaceDN w:val="0"/>
        <w:adjustRightInd w:val="0"/>
        <w:jc w:val="both"/>
        <w:rPr>
          <w:rFonts w:ascii="Arial" w:hAnsi="Arial" w:cs="Arial"/>
          <w:sz w:val="24"/>
          <w:szCs w:val="24"/>
        </w:rPr>
      </w:pPr>
    </w:p>
    <w:p w14:paraId="0A08572A" w14:textId="553FCE0C"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A empresa ____________ (nome da empresa), inscrita no CNPJ sob nº _______, por intermédio de seu </w:t>
      </w:r>
      <w:r w:rsidRPr="00812AAE">
        <w:rPr>
          <w:rFonts w:ascii="Arial" w:hAnsi="Arial" w:cs="Arial"/>
          <w:b/>
          <w:sz w:val="24"/>
          <w:szCs w:val="24"/>
        </w:rPr>
        <w:t>contador</w:t>
      </w:r>
      <w:r w:rsidRPr="00812AAE">
        <w:rPr>
          <w:rFonts w:ascii="Arial" w:hAnsi="Arial" w:cs="Arial"/>
          <w:sz w:val="24"/>
          <w:szCs w:val="24"/>
        </w:rPr>
        <w:t xml:space="preserve"> Sr. (a) ______________, portador(a) da Carteira de Identidade nº ____________ e CPF n º ______________, DECLARA, para fins do disposto no item 8.2 do Edital do PREGÃO ELETRÔNICO Nº </w:t>
      </w:r>
      <w:r>
        <w:rPr>
          <w:rFonts w:ascii="Arial" w:hAnsi="Arial" w:cs="Arial"/>
          <w:sz w:val="24"/>
          <w:szCs w:val="24"/>
        </w:rPr>
        <w:t>002/2026</w:t>
      </w:r>
      <w:r w:rsidRPr="00812AAE">
        <w:rPr>
          <w:rFonts w:ascii="Arial" w:hAnsi="Arial" w:cs="Arial"/>
          <w:sz w:val="24"/>
          <w:szCs w:val="24"/>
        </w:rPr>
        <w:t>, sob as sanções administrativas cabíveis e sob penas da Lei, que esta empresa, na presente data é considerada:</w:t>
      </w:r>
    </w:p>
    <w:p w14:paraId="7D04A5A5" w14:textId="77777777" w:rsidR="00812AAE" w:rsidRPr="00812AAE" w:rsidRDefault="00812AAE" w:rsidP="00812AAE">
      <w:pPr>
        <w:autoSpaceDE w:val="0"/>
        <w:autoSpaceDN w:val="0"/>
        <w:adjustRightInd w:val="0"/>
        <w:jc w:val="both"/>
        <w:rPr>
          <w:rFonts w:ascii="Arial" w:hAnsi="Arial" w:cs="Arial"/>
          <w:sz w:val="24"/>
          <w:szCs w:val="24"/>
        </w:rPr>
      </w:pPr>
    </w:p>
    <w:p w14:paraId="36539E68" w14:textId="77777777" w:rsidR="00812AAE" w:rsidRPr="00812AAE" w:rsidRDefault="00812AAE" w:rsidP="00812AAE">
      <w:pPr>
        <w:autoSpaceDE w:val="0"/>
        <w:autoSpaceDN w:val="0"/>
        <w:adjustRightInd w:val="0"/>
        <w:jc w:val="both"/>
        <w:rPr>
          <w:rFonts w:ascii="Arial" w:hAnsi="Arial" w:cs="Arial"/>
          <w:sz w:val="24"/>
          <w:szCs w:val="24"/>
        </w:rPr>
      </w:pPr>
      <w:proofErr w:type="gramStart"/>
      <w:r w:rsidRPr="00812AAE">
        <w:rPr>
          <w:rFonts w:ascii="Arial" w:hAnsi="Arial" w:cs="Arial"/>
          <w:sz w:val="24"/>
          <w:szCs w:val="24"/>
        </w:rPr>
        <w:t>( )</w:t>
      </w:r>
      <w:proofErr w:type="gramEnd"/>
      <w:r w:rsidRPr="00812AAE">
        <w:rPr>
          <w:rFonts w:ascii="Arial" w:hAnsi="Arial" w:cs="Arial"/>
          <w:sz w:val="24"/>
          <w:szCs w:val="24"/>
        </w:rPr>
        <w:t xml:space="preserve"> MICROEMPREENDEDOR INDIVIDUAL, conforme §1º do art. 18A.º da Lei Complementar nº 123, de 14/12/2006.</w:t>
      </w:r>
    </w:p>
    <w:p w14:paraId="40F0D22D" w14:textId="77777777" w:rsidR="00812AAE" w:rsidRPr="00812AAE" w:rsidRDefault="00812AAE" w:rsidP="00812AAE">
      <w:pPr>
        <w:autoSpaceDE w:val="0"/>
        <w:autoSpaceDN w:val="0"/>
        <w:adjustRightInd w:val="0"/>
        <w:jc w:val="both"/>
        <w:rPr>
          <w:rFonts w:ascii="Arial" w:hAnsi="Arial" w:cs="Arial"/>
          <w:sz w:val="24"/>
          <w:szCs w:val="24"/>
        </w:rPr>
      </w:pPr>
    </w:p>
    <w:p w14:paraId="71BBCC61" w14:textId="77777777" w:rsidR="00812AAE" w:rsidRPr="00812AAE" w:rsidRDefault="00812AAE" w:rsidP="00812AAE">
      <w:pPr>
        <w:autoSpaceDE w:val="0"/>
        <w:autoSpaceDN w:val="0"/>
        <w:adjustRightInd w:val="0"/>
        <w:jc w:val="both"/>
        <w:rPr>
          <w:rFonts w:ascii="Arial" w:hAnsi="Arial" w:cs="Arial"/>
          <w:sz w:val="24"/>
          <w:szCs w:val="24"/>
        </w:rPr>
      </w:pPr>
      <w:proofErr w:type="gramStart"/>
      <w:r w:rsidRPr="00812AAE">
        <w:rPr>
          <w:rFonts w:ascii="Arial" w:hAnsi="Arial" w:cs="Arial"/>
          <w:sz w:val="24"/>
          <w:szCs w:val="24"/>
        </w:rPr>
        <w:t>(    )</w:t>
      </w:r>
      <w:proofErr w:type="gramEnd"/>
      <w:r w:rsidRPr="00812AAE">
        <w:rPr>
          <w:rFonts w:ascii="Arial" w:hAnsi="Arial" w:cs="Arial"/>
          <w:sz w:val="24"/>
          <w:szCs w:val="24"/>
        </w:rPr>
        <w:t xml:space="preserve"> MICROEMPRESA, conforme Inciso I, art. 3º da Lei Complementar nº 123/2006;</w:t>
      </w:r>
    </w:p>
    <w:p w14:paraId="4C9CA2BE" w14:textId="77777777" w:rsidR="00812AAE" w:rsidRPr="00812AAE" w:rsidRDefault="00812AAE" w:rsidP="00812AAE">
      <w:pPr>
        <w:autoSpaceDE w:val="0"/>
        <w:autoSpaceDN w:val="0"/>
        <w:adjustRightInd w:val="0"/>
        <w:jc w:val="both"/>
        <w:rPr>
          <w:rFonts w:ascii="Arial" w:hAnsi="Arial" w:cs="Arial"/>
          <w:sz w:val="24"/>
          <w:szCs w:val="24"/>
        </w:rPr>
      </w:pPr>
    </w:p>
    <w:p w14:paraId="301C3674" w14:textId="77777777" w:rsidR="00812AAE" w:rsidRPr="00812AAE" w:rsidRDefault="00812AAE" w:rsidP="00812AAE">
      <w:pPr>
        <w:autoSpaceDE w:val="0"/>
        <w:autoSpaceDN w:val="0"/>
        <w:adjustRightInd w:val="0"/>
        <w:jc w:val="both"/>
        <w:rPr>
          <w:rFonts w:ascii="Arial" w:hAnsi="Arial" w:cs="Arial"/>
          <w:sz w:val="24"/>
          <w:szCs w:val="24"/>
        </w:rPr>
      </w:pPr>
      <w:proofErr w:type="gramStart"/>
      <w:r w:rsidRPr="00812AAE">
        <w:rPr>
          <w:rFonts w:ascii="Arial" w:hAnsi="Arial" w:cs="Arial"/>
          <w:sz w:val="24"/>
          <w:szCs w:val="24"/>
        </w:rPr>
        <w:t>(  )</w:t>
      </w:r>
      <w:proofErr w:type="gramEnd"/>
      <w:r w:rsidRPr="00812AAE">
        <w:rPr>
          <w:rFonts w:ascii="Arial" w:hAnsi="Arial" w:cs="Arial"/>
          <w:sz w:val="24"/>
          <w:szCs w:val="24"/>
        </w:rPr>
        <w:t xml:space="preserve"> EMPRESA DE PEQUENO PORTE, conforme Inciso II, art. 3º da Lei Complementar nº 123/2006;</w:t>
      </w:r>
    </w:p>
    <w:p w14:paraId="4561DB67" w14:textId="77777777" w:rsidR="00812AAE" w:rsidRPr="00812AAE" w:rsidRDefault="00812AAE" w:rsidP="00812AAE">
      <w:pPr>
        <w:autoSpaceDE w:val="0"/>
        <w:autoSpaceDN w:val="0"/>
        <w:adjustRightInd w:val="0"/>
        <w:jc w:val="both"/>
        <w:rPr>
          <w:rFonts w:ascii="Arial" w:hAnsi="Arial" w:cs="Arial"/>
          <w:sz w:val="24"/>
          <w:szCs w:val="24"/>
        </w:rPr>
      </w:pPr>
    </w:p>
    <w:p w14:paraId="562AE16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DECLARA ainda que a empresa está excluída das vedações constantes do parágrafo 4º do artigo 3º da Lei Complementar nº 123, de 14 de </w:t>
      </w:r>
      <w:proofErr w:type="gramStart"/>
      <w:r w:rsidRPr="00812AAE">
        <w:rPr>
          <w:rFonts w:ascii="Arial" w:hAnsi="Arial" w:cs="Arial"/>
          <w:sz w:val="24"/>
          <w:szCs w:val="24"/>
        </w:rPr>
        <w:t>Dezembro</w:t>
      </w:r>
      <w:proofErr w:type="gramEnd"/>
      <w:r w:rsidRPr="00812AAE">
        <w:rPr>
          <w:rFonts w:ascii="Arial" w:hAnsi="Arial" w:cs="Arial"/>
          <w:sz w:val="24"/>
          <w:szCs w:val="24"/>
        </w:rPr>
        <w:t xml:space="preserve"> de 2006.</w:t>
      </w:r>
    </w:p>
    <w:p w14:paraId="4615DDDF" w14:textId="77777777" w:rsidR="00812AAE" w:rsidRPr="00812AAE" w:rsidRDefault="00812AAE" w:rsidP="00812AAE">
      <w:pPr>
        <w:autoSpaceDE w:val="0"/>
        <w:autoSpaceDN w:val="0"/>
        <w:adjustRightInd w:val="0"/>
        <w:jc w:val="center"/>
        <w:rPr>
          <w:rFonts w:ascii="Arial" w:hAnsi="Arial" w:cs="Arial"/>
          <w:sz w:val="24"/>
          <w:szCs w:val="24"/>
        </w:rPr>
      </w:pPr>
    </w:p>
    <w:p w14:paraId="4FED895B" w14:textId="77777777" w:rsidR="00812AAE" w:rsidRPr="00812AAE" w:rsidRDefault="00812AAE" w:rsidP="00812AAE">
      <w:pPr>
        <w:autoSpaceDE w:val="0"/>
        <w:autoSpaceDN w:val="0"/>
        <w:adjustRightInd w:val="0"/>
        <w:jc w:val="center"/>
        <w:rPr>
          <w:rFonts w:ascii="Arial" w:hAnsi="Arial" w:cs="Arial"/>
          <w:sz w:val="24"/>
          <w:szCs w:val="24"/>
        </w:rPr>
      </w:pPr>
      <w:r w:rsidRPr="00812AAE">
        <w:rPr>
          <w:rFonts w:ascii="Arial" w:hAnsi="Arial" w:cs="Arial"/>
          <w:sz w:val="24"/>
          <w:szCs w:val="24"/>
        </w:rPr>
        <w:t>Local e Data</w:t>
      </w:r>
    </w:p>
    <w:p w14:paraId="66BB3DA0" w14:textId="77777777" w:rsidR="00812AAE" w:rsidRPr="00812AAE" w:rsidRDefault="00812AAE" w:rsidP="00812AAE">
      <w:pPr>
        <w:autoSpaceDE w:val="0"/>
        <w:autoSpaceDN w:val="0"/>
        <w:adjustRightInd w:val="0"/>
        <w:jc w:val="center"/>
        <w:rPr>
          <w:rFonts w:ascii="Arial" w:hAnsi="Arial" w:cs="Arial"/>
          <w:sz w:val="24"/>
          <w:szCs w:val="24"/>
        </w:rPr>
      </w:pPr>
    </w:p>
    <w:p w14:paraId="38380D99" w14:textId="77777777" w:rsidR="00812AAE" w:rsidRPr="00812AAE" w:rsidRDefault="00812AAE" w:rsidP="00812AAE">
      <w:pPr>
        <w:autoSpaceDE w:val="0"/>
        <w:autoSpaceDN w:val="0"/>
        <w:adjustRightInd w:val="0"/>
        <w:jc w:val="center"/>
        <w:rPr>
          <w:rFonts w:ascii="Arial" w:hAnsi="Arial" w:cs="Arial"/>
          <w:sz w:val="24"/>
          <w:szCs w:val="24"/>
        </w:rPr>
      </w:pPr>
      <w:r w:rsidRPr="00812AAE">
        <w:rPr>
          <w:rFonts w:ascii="Arial" w:hAnsi="Arial" w:cs="Arial"/>
          <w:sz w:val="24"/>
          <w:szCs w:val="24"/>
        </w:rPr>
        <w:t>__________________________________________________</w:t>
      </w:r>
    </w:p>
    <w:p w14:paraId="596E84B1" w14:textId="77777777" w:rsidR="00812AAE" w:rsidRPr="00812AAE" w:rsidRDefault="00812AAE" w:rsidP="00812AAE">
      <w:pPr>
        <w:autoSpaceDE w:val="0"/>
        <w:autoSpaceDN w:val="0"/>
        <w:adjustRightInd w:val="0"/>
        <w:jc w:val="center"/>
        <w:rPr>
          <w:rFonts w:ascii="Arial" w:hAnsi="Arial" w:cs="Arial"/>
          <w:sz w:val="24"/>
          <w:szCs w:val="24"/>
        </w:rPr>
      </w:pPr>
      <w:r w:rsidRPr="00812AAE">
        <w:rPr>
          <w:rFonts w:ascii="Arial" w:hAnsi="Arial" w:cs="Arial"/>
          <w:sz w:val="24"/>
          <w:szCs w:val="24"/>
        </w:rPr>
        <w:t>(Assinatura do Contador da empresa com nº do CRC)</w:t>
      </w:r>
    </w:p>
    <w:p w14:paraId="7FE55988" w14:textId="77777777" w:rsidR="00812AAE" w:rsidRPr="00812AAE" w:rsidRDefault="00812AAE" w:rsidP="00812AAE">
      <w:pPr>
        <w:autoSpaceDE w:val="0"/>
        <w:autoSpaceDN w:val="0"/>
        <w:adjustRightInd w:val="0"/>
        <w:jc w:val="both"/>
        <w:rPr>
          <w:rFonts w:ascii="Arial" w:hAnsi="Arial" w:cs="Arial"/>
          <w:sz w:val="24"/>
          <w:szCs w:val="24"/>
        </w:rPr>
      </w:pPr>
    </w:p>
    <w:p w14:paraId="1CA8B171" w14:textId="77777777" w:rsidR="00812AAE" w:rsidRPr="00812AAE" w:rsidRDefault="00812AAE" w:rsidP="00812AAE">
      <w:pPr>
        <w:autoSpaceDE w:val="0"/>
        <w:autoSpaceDN w:val="0"/>
        <w:adjustRightInd w:val="0"/>
        <w:jc w:val="both"/>
        <w:rPr>
          <w:rFonts w:ascii="Arial" w:hAnsi="Arial" w:cs="Arial"/>
          <w:sz w:val="24"/>
          <w:szCs w:val="24"/>
        </w:rPr>
      </w:pPr>
    </w:p>
    <w:p w14:paraId="0EABF96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OBS.: A declaração acima deverá ser assinalada com um “X”, ratificando-se a condição jurídica da empresa licitante.</w:t>
      </w:r>
    </w:p>
    <w:p w14:paraId="768C4EA4" w14:textId="77777777" w:rsidR="00812AAE" w:rsidRPr="00812AAE" w:rsidRDefault="00812AAE" w:rsidP="00812AAE">
      <w:pPr>
        <w:autoSpaceDE w:val="0"/>
        <w:autoSpaceDN w:val="0"/>
        <w:adjustRightInd w:val="0"/>
        <w:jc w:val="both"/>
        <w:rPr>
          <w:rFonts w:ascii="Arial" w:hAnsi="Arial" w:cs="Arial"/>
          <w:sz w:val="24"/>
          <w:szCs w:val="24"/>
        </w:rPr>
      </w:pPr>
    </w:p>
    <w:p w14:paraId="7FB1E26F" w14:textId="77777777" w:rsidR="00812AAE" w:rsidRPr="00812AAE" w:rsidRDefault="00812AAE" w:rsidP="00812AAE">
      <w:pPr>
        <w:autoSpaceDE w:val="0"/>
        <w:autoSpaceDN w:val="0"/>
        <w:adjustRightInd w:val="0"/>
        <w:jc w:val="both"/>
        <w:rPr>
          <w:rFonts w:ascii="Arial" w:hAnsi="Arial" w:cs="Arial"/>
          <w:sz w:val="24"/>
          <w:szCs w:val="24"/>
        </w:rPr>
      </w:pPr>
    </w:p>
    <w:p w14:paraId="6648BC13" w14:textId="77777777" w:rsidR="00812AAE" w:rsidRPr="00812AAE" w:rsidRDefault="00812AAE" w:rsidP="00812AAE">
      <w:pPr>
        <w:autoSpaceDE w:val="0"/>
        <w:autoSpaceDN w:val="0"/>
        <w:adjustRightInd w:val="0"/>
        <w:jc w:val="both"/>
        <w:rPr>
          <w:rFonts w:ascii="Arial" w:hAnsi="Arial" w:cs="Arial"/>
          <w:sz w:val="24"/>
          <w:szCs w:val="24"/>
        </w:rPr>
      </w:pPr>
    </w:p>
    <w:p w14:paraId="3AA3EAE9" w14:textId="77777777" w:rsidR="00812AAE" w:rsidRPr="00812AAE" w:rsidRDefault="00812AAE" w:rsidP="00812AAE">
      <w:pPr>
        <w:autoSpaceDE w:val="0"/>
        <w:autoSpaceDN w:val="0"/>
        <w:adjustRightInd w:val="0"/>
        <w:jc w:val="both"/>
        <w:rPr>
          <w:rFonts w:ascii="Arial" w:hAnsi="Arial" w:cs="Arial"/>
          <w:sz w:val="24"/>
          <w:szCs w:val="24"/>
        </w:rPr>
      </w:pPr>
    </w:p>
    <w:p w14:paraId="3D77CDE7" w14:textId="5C6C91D4" w:rsidR="00812AAE" w:rsidRPr="00812AAE" w:rsidRDefault="00812AAE" w:rsidP="00812AAE">
      <w:pPr>
        <w:shd w:val="clear" w:color="auto" w:fill="BFBFBF"/>
        <w:autoSpaceDE w:val="0"/>
        <w:autoSpaceDN w:val="0"/>
        <w:adjustRightInd w:val="0"/>
        <w:jc w:val="center"/>
        <w:rPr>
          <w:rFonts w:ascii="Arial" w:hAnsi="Arial" w:cs="Arial"/>
          <w:b/>
          <w:bCs/>
          <w:sz w:val="24"/>
          <w:szCs w:val="24"/>
        </w:rPr>
      </w:pPr>
      <w:r w:rsidRPr="00812AAE">
        <w:rPr>
          <w:rFonts w:ascii="Arial" w:hAnsi="Arial" w:cs="Arial"/>
          <w:b/>
          <w:bCs/>
          <w:sz w:val="24"/>
          <w:szCs w:val="24"/>
        </w:rPr>
        <w:t xml:space="preserve">PREGÃO ELETRÔNICO Nº </w:t>
      </w:r>
      <w:r>
        <w:rPr>
          <w:rFonts w:ascii="Arial" w:hAnsi="Arial" w:cs="Arial"/>
          <w:b/>
          <w:bCs/>
          <w:sz w:val="24"/>
          <w:szCs w:val="24"/>
        </w:rPr>
        <w:t>002/2026</w:t>
      </w:r>
    </w:p>
    <w:p w14:paraId="3822E7EB" w14:textId="77777777" w:rsidR="00812AAE" w:rsidRPr="00812AAE" w:rsidRDefault="00812AAE" w:rsidP="00812AAE">
      <w:pPr>
        <w:shd w:val="clear" w:color="auto" w:fill="BFBFBF"/>
        <w:autoSpaceDE w:val="0"/>
        <w:autoSpaceDN w:val="0"/>
        <w:adjustRightInd w:val="0"/>
        <w:jc w:val="center"/>
        <w:rPr>
          <w:rFonts w:ascii="Arial" w:hAnsi="Arial" w:cs="Arial"/>
          <w:b/>
          <w:bCs/>
          <w:sz w:val="24"/>
          <w:szCs w:val="24"/>
        </w:rPr>
      </w:pPr>
      <w:r w:rsidRPr="00812AAE">
        <w:rPr>
          <w:rFonts w:ascii="Arial" w:hAnsi="Arial" w:cs="Arial"/>
          <w:b/>
          <w:bCs/>
          <w:sz w:val="24"/>
          <w:szCs w:val="24"/>
        </w:rPr>
        <w:t>ANEXO IV – MOD. DE DECLARAÇÃO DE CUMPR. DE REQUISITOS LEGAIS</w:t>
      </w:r>
    </w:p>
    <w:p w14:paraId="2E27E369" w14:textId="77777777" w:rsidR="00812AAE" w:rsidRPr="00812AAE" w:rsidRDefault="00812AAE" w:rsidP="00812AAE">
      <w:pPr>
        <w:autoSpaceDE w:val="0"/>
        <w:autoSpaceDN w:val="0"/>
        <w:adjustRightInd w:val="0"/>
        <w:jc w:val="center"/>
        <w:rPr>
          <w:rFonts w:ascii="Arial" w:hAnsi="Arial" w:cs="Arial"/>
          <w:b/>
          <w:bCs/>
          <w:sz w:val="24"/>
          <w:szCs w:val="24"/>
        </w:rPr>
      </w:pPr>
    </w:p>
    <w:p w14:paraId="4B4C0018" w14:textId="77777777" w:rsidR="00812AAE" w:rsidRPr="00812AAE" w:rsidRDefault="00812AAE" w:rsidP="00812AAE">
      <w:pPr>
        <w:autoSpaceDE w:val="0"/>
        <w:autoSpaceDN w:val="0"/>
        <w:adjustRightInd w:val="0"/>
        <w:jc w:val="center"/>
        <w:rPr>
          <w:rFonts w:ascii="Arial" w:hAnsi="Arial" w:cs="Arial"/>
          <w:b/>
          <w:bCs/>
          <w:sz w:val="24"/>
          <w:szCs w:val="24"/>
        </w:rPr>
      </w:pPr>
    </w:p>
    <w:p w14:paraId="3DAC8777" w14:textId="77777777" w:rsidR="00812AAE" w:rsidRPr="00812AAE" w:rsidRDefault="00812AAE" w:rsidP="00812AAE">
      <w:pPr>
        <w:autoSpaceDE w:val="0"/>
        <w:autoSpaceDN w:val="0"/>
        <w:adjustRightInd w:val="0"/>
        <w:jc w:val="center"/>
        <w:rPr>
          <w:rFonts w:ascii="Arial" w:hAnsi="Arial" w:cs="Arial"/>
          <w:b/>
          <w:bCs/>
          <w:sz w:val="24"/>
          <w:szCs w:val="24"/>
        </w:rPr>
      </w:pPr>
    </w:p>
    <w:p w14:paraId="1ED5A58B"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DECLARAÇÃO DE CUMPRIMENTO DE REQUISITOS LEGAIS</w:t>
      </w:r>
    </w:p>
    <w:p w14:paraId="053C79A6" w14:textId="77777777" w:rsidR="00812AAE" w:rsidRPr="00812AAE" w:rsidRDefault="00812AAE" w:rsidP="00812AAE">
      <w:pPr>
        <w:autoSpaceDE w:val="0"/>
        <w:autoSpaceDN w:val="0"/>
        <w:adjustRightInd w:val="0"/>
        <w:jc w:val="center"/>
        <w:rPr>
          <w:rFonts w:ascii="Arial" w:hAnsi="Arial" w:cs="Arial"/>
          <w:b/>
          <w:bCs/>
          <w:sz w:val="24"/>
          <w:szCs w:val="24"/>
        </w:rPr>
      </w:pPr>
    </w:p>
    <w:p w14:paraId="7C1398F6" w14:textId="77777777" w:rsidR="00812AAE" w:rsidRPr="00812AAE" w:rsidRDefault="00812AAE" w:rsidP="00812AAE">
      <w:pPr>
        <w:autoSpaceDE w:val="0"/>
        <w:autoSpaceDN w:val="0"/>
        <w:adjustRightInd w:val="0"/>
        <w:jc w:val="center"/>
        <w:rPr>
          <w:rFonts w:ascii="Arial" w:hAnsi="Arial" w:cs="Arial"/>
          <w:b/>
          <w:bCs/>
          <w:sz w:val="24"/>
          <w:szCs w:val="24"/>
        </w:rPr>
      </w:pPr>
    </w:p>
    <w:p w14:paraId="16E01666" w14:textId="77777777" w:rsidR="00812AAE" w:rsidRPr="00812AAE" w:rsidRDefault="00812AAE" w:rsidP="00812AAE">
      <w:pPr>
        <w:autoSpaceDE w:val="0"/>
        <w:autoSpaceDN w:val="0"/>
        <w:adjustRightInd w:val="0"/>
        <w:rPr>
          <w:rFonts w:ascii="Arial" w:hAnsi="Arial" w:cs="Arial"/>
          <w:b/>
          <w:sz w:val="24"/>
          <w:szCs w:val="24"/>
        </w:rPr>
      </w:pPr>
      <w:r w:rsidRPr="00812AAE">
        <w:rPr>
          <w:rFonts w:ascii="Arial" w:hAnsi="Arial" w:cs="Arial"/>
          <w:b/>
          <w:sz w:val="24"/>
          <w:szCs w:val="24"/>
        </w:rPr>
        <w:t>À</w:t>
      </w:r>
    </w:p>
    <w:p w14:paraId="2DC7F271" w14:textId="77777777" w:rsidR="00812AAE" w:rsidRPr="00812AAE" w:rsidRDefault="00812AAE" w:rsidP="00812AAE">
      <w:pPr>
        <w:autoSpaceDE w:val="0"/>
        <w:autoSpaceDN w:val="0"/>
        <w:adjustRightInd w:val="0"/>
        <w:rPr>
          <w:rFonts w:ascii="Arial" w:hAnsi="Arial" w:cs="Arial"/>
          <w:b/>
          <w:sz w:val="24"/>
          <w:szCs w:val="24"/>
        </w:rPr>
      </w:pPr>
      <w:r w:rsidRPr="00812AAE">
        <w:rPr>
          <w:rFonts w:ascii="Arial" w:hAnsi="Arial" w:cs="Arial"/>
          <w:b/>
          <w:sz w:val="24"/>
          <w:szCs w:val="24"/>
        </w:rPr>
        <w:t>PREFEITURA MUNICIPAL DE ITAÚBA - MT.</w:t>
      </w:r>
    </w:p>
    <w:p w14:paraId="6AAC930B" w14:textId="05CDAC6F" w:rsidR="00812AAE" w:rsidRPr="00812AAE" w:rsidRDefault="00812AAE" w:rsidP="00812AAE">
      <w:pPr>
        <w:autoSpaceDE w:val="0"/>
        <w:autoSpaceDN w:val="0"/>
        <w:adjustRightInd w:val="0"/>
        <w:rPr>
          <w:rFonts w:ascii="Arial" w:hAnsi="Arial" w:cs="Arial"/>
          <w:bCs/>
          <w:sz w:val="24"/>
          <w:szCs w:val="24"/>
        </w:rPr>
      </w:pPr>
      <w:r w:rsidRPr="00812AAE">
        <w:rPr>
          <w:rFonts w:ascii="Arial" w:hAnsi="Arial" w:cs="Arial"/>
          <w:b/>
          <w:sz w:val="24"/>
          <w:szCs w:val="24"/>
        </w:rPr>
        <w:t xml:space="preserve">REF. </w:t>
      </w:r>
      <w:r w:rsidRPr="00812AAE">
        <w:rPr>
          <w:rFonts w:ascii="Arial" w:hAnsi="Arial" w:cs="Arial"/>
          <w:sz w:val="24"/>
          <w:szCs w:val="24"/>
        </w:rPr>
        <w:t xml:space="preserve">EDITAL </w:t>
      </w:r>
      <w:r w:rsidRPr="00812AAE">
        <w:rPr>
          <w:rFonts w:ascii="Arial" w:hAnsi="Arial" w:cs="Arial"/>
          <w:bCs/>
          <w:sz w:val="24"/>
          <w:szCs w:val="24"/>
        </w:rPr>
        <w:t xml:space="preserve">PREGÃO ELETRÔNICO Nº </w:t>
      </w:r>
      <w:r>
        <w:rPr>
          <w:rFonts w:ascii="Arial" w:hAnsi="Arial" w:cs="Arial"/>
          <w:bCs/>
          <w:sz w:val="24"/>
          <w:szCs w:val="24"/>
        </w:rPr>
        <w:t>002/2026</w:t>
      </w:r>
      <w:r w:rsidRPr="00812AAE">
        <w:rPr>
          <w:rFonts w:ascii="Arial" w:hAnsi="Arial" w:cs="Arial"/>
          <w:bCs/>
          <w:sz w:val="24"/>
          <w:szCs w:val="24"/>
        </w:rPr>
        <w:t xml:space="preserve"> – SRP.</w:t>
      </w:r>
    </w:p>
    <w:p w14:paraId="7991FD76" w14:textId="77777777" w:rsidR="00812AAE" w:rsidRPr="00812AAE" w:rsidRDefault="00812AAE" w:rsidP="00812AAE">
      <w:pPr>
        <w:autoSpaceDE w:val="0"/>
        <w:autoSpaceDN w:val="0"/>
        <w:adjustRightInd w:val="0"/>
        <w:rPr>
          <w:rFonts w:ascii="Arial" w:hAnsi="Arial" w:cs="Arial"/>
          <w:bCs/>
          <w:sz w:val="24"/>
          <w:szCs w:val="24"/>
        </w:rPr>
      </w:pPr>
      <w:r w:rsidRPr="00812AAE">
        <w:rPr>
          <w:rFonts w:ascii="Arial" w:hAnsi="Arial" w:cs="Arial"/>
          <w:b/>
          <w:bCs/>
          <w:sz w:val="24"/>
          <w:szCs w:val="24"/>
        </w:rPr>
        <w:t xml:space="preserve">TIPO: </w:t>
      </w:r>
      <w:r w:rsidRPr="00812AAE">
        <w:rPr>
          <w:rFonts w:ascii="Arial" w:hAnsi="Arial" w:cs="Arial"/>
          <w:bCs/>
          <w:sz w:val="24"/>
          <w:szCs w:val="24"/>
        </w:rPr>
        <w:t>MENOR PREÇO POR ITEM</w:t>
      </w:r>
    </w:p>
    <w:p w14:paraId="70B58A5B" w14:textId="77777777" w:rsidR="00812AAE" w:rsidRPr="00812AAE" w:rsidRDefault="00812AAE" w:rsidP="00812AAE">
      <w:pPr>
        <w:tabs>
          <w:tab w:val="left" w:pos="3675"/>
        </w:tabs>
        <w:rPr>
          <w:rFonts w:ascii="Arial" w:hAnsi="Arial" w:cs="Arial"/>
          <w:sz w:val="24"/>
          <w:szCs w:val="24"/>
        </w:rPr>
      </w:pPr>
    </w:p>
    <w:p w14:paraId="7F89B3E0" w14:textId="77777777" w:rsidR="00812AAE" w:rsidRPr="00812AAE" w:rsidRDefault="00812AAE" w:rsidP="00812AAE">
      <w:pPr>
        <w:tabs>
          <w:tab w:val="left" w:pos="2445"/>
        </w:tabs>
        <w:jc w:val="both"/>
        <w:rPr>
          <w:rFonts w:ascii="Arial" w:hAnsi="Arial" w:cs="Arial"/>
          <w:sz w:val="24"/>
          <w:szCs w:val="24"/>
        </w:rPr>
      </w:pPr>
    </w:p>
    <w:p w14:paraId="60C68B17" w14:textId="77777777" w:rsidR="00812AAE" w:rsidRPr="00812AAE" w:rsidRDefault="00812AAE" w:rsidP="00812AAE">
      <w:pPr>
        <w:tabs>
          <w:tab w:val="left" w:pos="2445"/>
        </w:tabs>
        <w:jc w:val="both"/>
        <w:rPr>
          <w:rFonts w:ascii="Arial" w:hAnsi="Arial" w:cs="Arial"/>
          <w:sz w:val="24"/>
          <w:szCs w:val="24"/>
        </w:rPr>
      </w:pPr>
    </w:p>
    <w:p w14:paraId="3BD2CECB" w14:textId="0BA4233B" w:rsidR="00812AAE" w:rsidRPr="00812AAE" w:rsidRDefault="00812AAE" w:rsidP="00812AAE">
      <w:pPr>
        <w:tabs>
          <w:tab w:val="left" w:pos="2445"/>
        </w:tabs>
        <w:jc w:val="both"/>
        <w:rPr>
          <w:rFonts w:ascii="Arial" w:hAnsi="Arial" w:cs="Arial"/>
          <w:sz w:val="24"/>
          <w:szCs w:val="24"/>
        </w:rPr>
      </w:pPr>
      <w:r w:rsidRPr="00812AAE">
        <w:rPr>
          <w:rFonts w:ascii="Arial" w:hAnsi="Arial" w:cs="Arial"/>
          <w:sz w:val="24"/>
          <w:szCs w:val="24"/>
        </w:rPr>
        <w:t xml:space="preserve">A empresa ___________, com sede à ________, na cidade de ___/___, inscrita no CNPJ sob nº ______, por intermédio de seu representante legal Sr. (a) ______, Cargo, portador da Carteira de Identidade RG nº _______ e do CPF nº ______, em cumprimento ao solicitado no Edital de PREGÃO ELETRÔNICO Nº </w:t>
      </w:r>
      <w:r>
        <w:rPr>
          <w:rFonts w:ascii="Arial" w:hAnsi="Arial" w:cs="Arial"/>
          <w:sz w:val="24"/>
          <w:szCs w:val="24"/>
        </w:rPr>
        <w:t>002/2026</w:t>
      </w:r>
      <w:r w:rsidRPr="00812AAE">
        <w:rPr>
          <w:rFonts w:ascii="Arial" w:hAnsi="Arial" w:cs="Arial"/>
          <w:sz w:val="24"/>
          <w:szCs w:val="24"/>
        </w:rPr>
        <w:t>, DECLARA, sob as penas da lei, que:</w:t>
      </w:r>
    </w:p>
    <w:p w14:paraId="215408A1" w14:textId="77777777" w:rsidR="00812AAE" w:rsidRPr="00812AAE" w:rsidRDefault="00812AAE" w:rsidP="00812AAE">
      <w:pPr>
        <w:jc w:val="both"/>
        <w:rPr>
          <w:rFonts w:ascii="Arial" w:hAnsi="Arial" w:cs="Arial"/>
          <w:sz w:val="24"/>
          <w:szCs w:val="24"/>
        </w:rPr>
      </w:pPr>
    </w:p>
    <w:p w14:paraId="2FDBDBE3" w14:textId="77777777" w:rsidR="00812AAE" w:rsidRPr="00812AAE" w:rsidRDefault="00812AAE" w:rsidP="00812AAE">
      <w:pPr>
        <w:numPr>
          <w:ilvl w:val="0"/>
          <w:numId w:val="12"/>
        </w:numPr>
        <w:tabs>
          <w:tab w:val="left" w:pos="993"/>
          <w:tab w:val="left" w:pos="2410"/>
          <w:tab w:val="left" w:pos="2552"/>
        </w:tabs>
        <w:ind w:left="2043" w:hanging="11"/>
        <w:jc w:val="both"/>
        <w:rPr>
          <w:rFonts w:ascii="Arial" w:hAnsi="Arial" w:cs="Arial"/>
          <w:sz w:val="24"/>
          <w:szCs w:val="24"/>
        </w:rPr>
      </w:pPr>
      <w:r w:rsidRPr="00812AAE">
        <w:rPr>
          <w:rFonts w:ascii="Arial" w:hAnsi="Arial" w:cs="Arial"/>
          <w:sz w:val="24"/>
          <w:szCs w:val="24"/>
        </w:rPr>
        <w:t>Está plenamente de acordo com todas as cláusulas e condições do presente Edital e de seus Anexos.</w:t>
      </w:r>
    </w:p>
    <w:p w14:paraId="208F4D50" w14:textId="77777777" w:rsidR="00812AAE" w:rsidRPr="00812AAE" w:rsidRDefault="00812AAE" w:rsidP="00812AAE">
      <w:pPr>
        <w:tabs>
          <w:tab w:val="left" w:pos="993"/>
          <w:tab w:val="left" w:pos="2410"/>
          <w:tab w:val="left" w:pos="2552"/>
        </w:tabs>
        <w:ind w:left="1323" w:hanging="11"/>
        <w:jc w:val="both"/>
        <w:rPr>
          <w:rFonts w:ascii="Arial" w:hAnsi="Arial" w:cs="Arial"/>
          <w:sz w:val="24"/>
          <w:szCs w:val="24"/>
        </w:rPr>
      </w:pPr>
    </w:p>
    <w:p w14:paraId="3495B23B" w14:textId="77777777" w:rsidR="00812AAE" w:rsidRPr="00812AAE" w:rsidRDefault="00812AAE" w:rsidP="00812AAE">
      <w:pPr>
        <w:numPr>
          <w:ilvl w:val="0"/>
          <w:numId w:val="12"/>
        </w:numPr>
        <w:tabs>
          <w:tab w:val="left" w:pos="993"/>
          <w:tab w:val="left" w:pos="2410"/>
          <w:tab w:val="left" w:pos="2552"/>
        </w:tabs>
        <w:ind w:left="2043" w:hanging="11"/>
        <w:jc w:val="both"/>
        <w:rPr>
          <w:rFonts w:ascii="Arial" w:hAnsi="Arial" w:cs="Arial"/>
          <w:sz w:val="24"/>
          <w:szCs w:val="24"/>
        </w:rPr>
      </w:pPr>
      <w:r w:rsidRPr="00812AAE">
        <w:rPr>
          <w:rFonts w:ascii="Arial" w:hAnsi="Arial" w:cs="Arial"/>
          <w:sz w:val="24"/>
          <w:szCs w:val="24"/>
        </w:rPr>
        <w:t>Que Não está impossibilitada de participar da licitação em decorrência de sanção que lhe foi imposta; (inciso III, do art. 14 da Lei 14.133/2021);</w:t>
      </w:r>
    </w:p>
    <w:p w14:paraId="6DE355CD" w14:textId="77777777" w:rsidR="00812AAE" w:rsidRPr="00812AAE" w:rsidRDefault="00812AAE" w:rsidP="00812AAE">
      <w:pPr>
        <w:tabs>
          <w:tab w:val="left" w:pos="993"/>
          <w:tab w:val="left" w:pos="2410"/>
          <w:tab w:val="left" w:pos="2552"/>
        </w:tabs>
        <w:ind w:left="1323" w:hanging="11"/>
        <w:jc w:val="both"/>
        <w:rPr>
          <w:rFonts w:ascii="Arial" w:hAnsi="Arial" w:cs="Arial"/>
          <w:sz w:val="24"/>
          <w:szCs w:val="24"/>
        </w:rPr>
      </w:pPr>
    </w:p>
    <w:p w14:paraId="455F878B" w14:textId="77777777" w:rsidR="00812AAE" w:rsidRPr="00812AAE" w:rsidRDefault="00812AAE" w:rsidP="00812AAE">
      <w:pPr>
        <w:numPr>
          <w:ilvl w:val="0"/>
          <w:numId w:val="12"/>
        </w:numPr>
        <w:tabs>
          <w:tab w:val="left" w:pos="993"/>
          <w:tab w:val="left" w:pos="2410"/>
          <w:tab w:val="left" w:pos="2552"/>
        </w:tabs>
        <w:ind w:left="2043" w:hanging="11"/>
        <w:jc w:val="both"/>
        <w:rPr>
          <w:rFonts w:ascii="Arial" w:hAnsi="Arial" w:cs="Arial"/>
          <w:sz w:val="24"/>
          <w:szCs w:val="24"/>
        </w:rPr>
      </w:pPr>
      <w:r w:rsidRPr="00812AAE">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7CDFB2E3" w14:textId="77777777" w:rsidR="00812AAE" w:rsidRPr="00812AAE" w:rsidRDefault="00812AAE" w:rsidP="00812AAE">
      <w:pPr>
        <w:tabs>
          <w:tab w:val="left" w:pos="993"/>
          <w:tab w:val="left" w:pos="2410"/>
          <w:tab w:val="left" w:pos="2552"/>
        </w:tabs>
        <w:ind w:left="1323" w:hanging="11"/>
        <w:jc w:val="both"/>
        <w:rPr>
          <w:rFonts w:ascii="Arial" w:hAnsi="Arial" w:cs="Arial"/>
          <w:sz w:val="24"/>
          <w:szCs w:val="24"/>
        </w:rPr>
      </w:pPr>
    </w:p>
    <w:p w14:paraId="2CDEB50A" w14:textId="77777777" w:rsidR="00812AAE" w:rsidRPr="00812AAE" w:rsidRDefault="00812AAE" w:rsidP="00812AAE">
      <w:pPr>
        <w:numPr>
          <w:ilvl w:val="0"/>
          <w:numId w:val="12"/>
        </w:numPr>
        <w:tabs>
          <w:tab w:val="left" w:pos="993"/>
          <w:tab w:val="left" w:pos="2410"/>
          <w:tab w:val="left" w:pos="2552"/>
        </w:tabs>
        <w:ind w:left="2043" w:hanging="11"/>
        <w:jc w:val="both"/>
        <w:rPr>
          <w:rFonts w:ascii="Arial" w:hAnsi="Arial" w:cs="Arial"/>
          <w:sz w:val="24"/>
          <w:szCs w:val="24"/>
        </w:rPr>
      </w:pPr>
      <w:r w:rsidRPr="00812AAE">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76D3FCCC" w14:textId="77777777" w:rsidR="00812AAE" w:rsidRPr="00812AAE" w:rsidRDefault="00812AAE" w:rsidP="00812AAE">
      <w:pPr>
        <w:tabs>
          <w:tab w:val="left" w:pos="993"/>
          <w:tab w:val="left" w:pos="2410"/>
          <w:tab w:val="left" w:pos="2552"/>
        </w:tabs>
        <w:ind w:left="1323" w:hanging="11"/>
        <w:jc w:val="both"/>
        <w:rPr>
          <w:rFonts w:ascii="Arial" w:hAnsi="Arial" w:cs="Arial"/>
          <w:sz w:val="24"/>
          <w:szCs w:val="24"/>
        </w:rPr>
      </w:pPr>
    </w:p>
    <w:p w14:paraId="3D9618D8" w14:textId="77777777" w:rsidR="00812AAE" w:rsidRPr="00812AAE" w:rsidRDefault="00812AAE" w:rsidP="00812AAE">
      <w:pPr>
        <w:numPr>
          <w:ilvl w:val="0"/>
          <w:numId w:val="12"/>
        </w:numPr>
        <w:tabs>
          <w:tab w:val="left" w:pos="993"/>
          <w:tab w:val="left" w:pos="2410"/>
          <w:tab w:val="left" w:pos="2552"/>
        </w:tabs>
        <w:ind w:left="2043" w:hanging="11"/>
        <w:jc w:val="both"/>
        <w:rPr>
          <w:rFonts w:ascii="Arial" w:hAnsi="Arial" w:cs="Arial"/>
          <w:sz w:val="24"/>
          <w:szCs w:val="24"/>
        </w:rPr>
      </w:pPr>
      <w:r w:rsidRPr="00812AAE">
        <w:rPr>
          <w:rFonts w:ascii="Arial" w:hAnsi="Arial" w:cs="Arial"/>
          <w:sz w:val="24"/>
          <w:szCs w:val="24"/>
        </w:rPr>
        <w:lastRenderedPageBreak/>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4243DE53" w14:textId="77777777" w:rsidR="00812AAE" w:rsidRPr="00812AAE" w:rsidRDefault="00812AAE" w:rsidP="00812AAE">
      <w:pPr>
        <w:tabs>
          <w:tab w:val="left" w:pos="993"/>
          <w:tab w:val="left" w:pos="2445"/>
        </w:tabs>
        <w:ind w:hanging="11"/>
        <w:jc w:val="both"/>
        <w:rPr>
          <w:rFonts w:ascii="Arial" w:hAnsi="Arial" w:cs="Arial"/>
          <w:sz w:val="24"/>
          <w:szCs w:val="24"/>
        </w:rPr>
      </w:pPr>
    </w:p>
    <w:p w14:paraId="40B4F769" w14:textId="77777777" w:rsidR="00812AAE" w:rsidRPr="00812AAE" w:rsidRDefault="00812AAE" w:rsidP="00812AAE">
      <w:pPr>
        <w:jc w:val="both"/>
        <w:rPr>
          <w:rFonts w:ascii="Arial" w:hAnsi="Arial" w:cs="Arial"/>
          <w:sz w:val="24"/>
          <w:szCs w:val="24"/>
        </w:rPr>
      </w:pPr>
    </w:p>
    <w:p w14:paraId="79844824" w14:textId="77777777" w:rsidR="00812AAE" w:rsidRPr="00812AAE" w:rsidRDefault="00812AAE" w:rsidP="00812AAE">
      <w:pPr>
        <w:jc w:val="center"/>
        <w:rPr>
          <w:rFonts w:ascii="Arial" w:hAnsi="Arial" w:cs="Arial"/>
          <w:sz w:val="24"/>
          <w:szCs w:val="24"/>
        </w:rPr>
      </w:pPr>
      <w:r w:rsidRPr="00812AAE">
        <w:rPr>
          <w:rFonts w:ascii="Arial" w:hAnsi="Arial" w:cs="Arial"/>
          <w:sz w:val="24"/>
          <w:szCs w:val="24"/>
        </w:rPr>
        <w:t>Local e Data</w:t>
      </w:r>
    </w:p>
    <w:p w14:paraId="62D0747A" w14:textId="77777777" w:rsidR="00812AAE" w:rsidRPr="00812AAE" w:rsidRDefault="00812AAE" w:rsidP="00812AAE">
      <w:pPr>
        <w:jc w:val="center"/>
        <w:rPr>
          <w:rFonts w:ascii="Arial" w:hAnsi="Arial" w:cs="Arial"/>
          <w:b/>
          <w:sz w:val="24"/>
          <w:szCs w:val="24"/>
        </w:rPr>
      </w:pPr>
    </w:p>
    <w:p w14:paraId="72115FA2" w14:textId="77777777" w:rsidR="00812AAE" w:rsidRPr="00812AAE" w:rsidRDefault="00812AAE" w:rsidP="00812AAE">
      <w:pPr>
        <w:jc w:val="center"/>
        <w:rPr>
          <w:rFonts w:ascii="Arial" w:hAnsi="Arial" w:cs="Arial"/>
          <w:sz w:val="24"/>
          <w:szCs w:val="24"/>
        </w:rPr>
      </w:pPr>
      <w:r w:rsidRPr="00812AAE">
        <w:rPr>
          <w:rFonts w:ascii="Arial" w:hAnsi="Arial" w:cs="Arial"/>
          <w:sz w:val="24"/>
          <w:szCs w:val="24"/>
        </w:rPr>
        <w:t>(assinatura e identificação do representante)</w:t>
      </w:r>
    </w:p>
    <w:p w14:paraId="1F8EB899" w14:textId="77777777" w:rsidR="00812AAE" w:rsidRPr="00812AAE" w:rsidRDefault="00812AAE" w:rsidP="00812AAE">
      <w:pPr>
        <w:jc w:val="center"/>
        <w:rPr>
          <w:rFonts w:ascii="Arial" w:hAnsi="Arial" w:cs="Arial"/>
          <w:sz w:val="24"/>
          <w:szCs w:val="24"/>
        </w:rPr>
      </w:pPr>
      <w:r w:rsidRPr="00812AAE">
        <w:rPr>
          <w:rFonts w:ascii="Arial" w:hAnsi="Arial" w:cs="Arial"/>
          <w:sz w:val="24"/>
          <w:szCs w:val="24"/>
        </w:rPr>
        <w:t>Representante Legal</w:t>
      </w:r>
    </w:p>
    <w:p w14:paraId="414C8B0A" w14:textId="77777777" w:rsidR="00812AAE" w:rsidRPr="00812AAE" w:rsidRDefault="00812AAE" w:rsidP="00812AAE">
      <w:pPr>
        <w:tabs>
          <w:tab w:val="left" w:pos="3675"/>
        </w:tabs>
        <w:jc w:val="center"/>
        <w:rPr>
          <w:rFonts w:ascii="Arial" w:hAnsi="Arial" w:cs="Arial"/>
          <w:sz w:val="24"/>
          <w:szCs w:val="24"/>
        </w:rPr>
      </w:pPr>
      <w:r w:rsidRPr="00812AAE">
        <w:rPr>
          <w:rFonts w:ascii="Arial" w:hAnsi="Arial" w:cs="Arial"/>
          <w:sz w:val="24"/>
          <w:szCs w:val="24"/>
        </w:rPr>
        <w:t>Carimbo de CNPJ da empresa:</w:t>
      </w:r>
    </w:p>
    <w:p w14:paraId="307EE716" w14:textId="77777777" w:rsidR="00812AAE" w:rsidRPr="00812AAE" w:rsidRDefault="00812AAE" w:rsidP="00812AAE">
      <w:pPr>
        <w:tabs>
          <w:tab w:val="left" w:pos="3675"/>
        </w:tabs>
        <w:jc w:val="center"/>
        <w:rPr>
          <w:rFonts w:ascii="Arial" w:hAnsi="Arial" w:cs="Arial"/>
          <w:sz w:val="24"/>
          <w:szCs w:val="24"/>
        </w:rPr>
      </w:pPr>
    </w:p>
    <w:p w14:paraId="0F73F26A" w14:textId="77777777" w:rsidR="00812AAE" w:rsidRPr="00812AAE" w:rsidRDefault="00812AAE" w:rsidP="00812AAE">
      <w:pPr>
        <w:tabs>
          <w:tab w:val="left" w:pos="3675"/>
        </w:tabs>
        <w:jc w:val="center"/>
        <w:rPr>
          <w:rFonts w:ascii="Arial" w:hAnsi="Arial" w:cs="Arial"/>
          <w:sz w:val="24"/>
          <w:szCs w:val="24"/>
        </w:rPr>
      </w:pPr>
    </w:p>
    <w:p w14:paraId="6E27818E" w14:textId="77777777" w:rsidR="00812AAE" w:rsidRPr="00812AAE" w:rsidRDefault="00812AAE" w:rsidP="00812AAE">
      <w:pPr>
        <w:tabs>
          <w:tab w:val="left" w:pos="2445"/>
        </w:tabs>
        <w:rPr>
          <w:rFonts w:ascii="Arial" w:hAnsi="Arial" w:cs="Arial"/>
          <w:sz w:val="24"/>
          <w:szCs w:val="24"/>
        </w:rPr>
      </w:pPr>
      <w:r w:rsidRPr="00812AAE">
        <w:rPr>
          <w:rFonts w:ascii="Arial" w:hAnsi="Arial" w:cs="Arial"/>
          <w:sz w:val="24"/>
          <w:szCs w:val="24"/>
        </w:rPr>
        <w:t xml:space="preserve"> </w:t>
      </w:r>
      <w:proofErr w:type="gramStart"/>
      <w:r w:rsidRPr="00812AAE">
        <w:rPr>
          <w:rFonts w:ascii="Arial" w:hAnsi="Arial" w:cs="Arial"/>
          <w:sz w:val="24"/>
          <w:szCs w:val="24"/>
        </w:rPr>
        <w:t>(  )</w:t>
      </w:r>
      <w:proofErr w:type="gramEnd"/>
      <w:r w:rsidRPr="00812AAE">
        <w:rPr>
          <w:rFonts w:ascii="Arial" w:hAnsi="Arial" w:cs="Arial"/>
          <w:sz w:val="24"/>
          <w:szCs w:val="24"/>
        </w:rPr>
        <w:t xml:space="preserve"> Ressalva: emprega menor, a partir de quatorze anos, na condição de aprendiz*.</w:t>
      </w:r>
    </w:p>
    <w:p w14:paraId="7CA21580" w14:textId="77777777" w:rsidR="00812AAE" w:rsidRPr="00812AAE" w:rsidRDefault="00812AAE" w:rsidP="00812AAE">
      <w:pPr>
        <w:autoSpaceDE w:val="0"/>
        <w:autoSpaceDN w:val="0"/>
        <w:adjustRightInd w:val="0"/>
        <w:rPr>
          <w:rFonts w:ascii="Arial" w:hAnsi="Arial" w:cs="Arial"/>
          <w:b/>
          <w:bCs/>
          <w:sz w:val="24"/>
          <w:szCs w:val="24"/>
        </w:rPr>
      </w:pPr>
    </w:p>
    <w:p w14:paraId="711FC582" w14:textId="77777777" w:rsidR="00812AAE" w:rsidRPr="00812AAE" w:rsidRDefault="00812AAE" w:rsidP="00812AAE">
      <w:pPr>
        <w:autoSpaceDE w:val="0"/>
        <w:autoSpaceDN w:val="0"/>
        <w:adjustRightInd w:val="0"/>
        <w:rPr>
          <w:rFonts w:ascii="Arial" w:hAnsi="Arial" w:cs="Arial"/>
          <w:b/>
          <w:bCs/>
          <w:sz w:val="24"/>
          <w:szCs w:val="24"/>
        </w:rPr>
      </w:pPr>
    </w:p>
    <w:p w14:paraId="6AE90FB9" w14:textId="77777777" w:rsidR="00812AAE" w:rsidRPr="00812AAE" w:rsidRDefault="00812AAE" w:rsidP="00812AAE">
      <w:pPr>
        <w:autoSpaceDE w:val="0"/>
        <w:autoSpaceDN w:val="0"/>
        <w:adjustRightInd w:val="0"/>
        <w:rPr>
          <w:rFonts w:ascii="Arial" w:hAnsi="Arial" w:cs="Arial"/>
          <w:b/>
          <w:bCs/>
          <w:sz w:val="24"/>
          <w:szCs w:val="24"/>
        </w:rPr>
      </w:pPr>
    </w:p>
    <w:p w14:paraId="0A0D2405" w14:textId="77777777" w:rsidR="00812AAE" w:rsidRPr="00812AAE" w:rsidRDefault="00812AAE" w:rsidP="00812AAE">
      <w:pPr>
        <w:autoSpaceDE w:val="0"/>
        <w:autoSpaceDN w:val="0"/>
        <w:adjustRightInd w:val="0"/>
        <w:rPr>
          <w:rFonts w:ascii="Arial" w:hAnsi="Arial" w:cs="Arial"/>
          <w:b/>
          <w:bCs/>
          <w:sz w:val="24"/>
          <w:szCs w:val="24"/>
        </w:rPr>
      </w:pPr>
    </w:p>
    <w:p w14:paraId="352B9860" w14:textId="77777777" w:rsidR="00812AAE" w:rsidRPr="00812AAE" w:rsidRDefault="00812AAE" w:rsidP="00812AAE">
      <w:pPr>
        <w:autoSpaceDE w:val="0"/>
        <w:autoSpaceDN w:val="0"/>
        <w:adjustRightInd w:val="0"/>
        <w:rPr>
          <w:rFonts w:ascii="Arial" w:hAnsi="Arial" w:cs="Arial"/>
          <w:b/>
          <w:bCs/>
          <w:sz w:val="24"/>
          <w:szCs w:val="24"/>
        </w:rPr>
      </w:pPr>
    </w:p>
    <w:p w14:paraId="64817C6E" w14:textId="77777777" w:rsidR="00812AAE" w:rsidRPr="00812AAE" w:rsidRDefault="00812AAE" w:rsidP="00812AAE">
      <w:pPr>
        <w:autoSpaceDE w:val="0"/>
        <w:autoSpaceDN w:val="0"/>
        <w:adjustRightInd w:val="0"/>
        <w:rPr>
          <w:rFonts w:ascii="Arial" w:hAnsi="Arial" w:cs="Arial"/>
          <w:b/>
          <w:bCs/>
          <w:sz w:val="24"/>
          <w:szCs w:val="24"/>
        </w:rPr>
      </w:pPr>
    </w:p>
    <w:p w14:paraId="568F74D5" w14:textId="77777777" w:rsidR="00812AAE" w:rsidRPr="00812AAE" w:rsidRDefault="00812AAE" w:rsidP="00812AAE">
      <w:pPr>
        <w:autoSpaceDE w:val="0"/>
        <w:autoSpaceDN w:val="0"/>
        <w:adjustRightInd w:val="0"/>
        <w:rPr>
          <w:rFonts w:ascii="Arial" w:hAnsi="Arial" w:cs="Arial"/>
          <w:b/>
          <w:bCs/>
          <w:sz w:val="24"/>
          <w:szCs w:val="24"/>
        </w:rPr>
      </w:pPr>
    </w:p>
    <w:p w14:paraId="5881E64B" w14:textId="77777777" w:rsidR="00812AAE" w:rsidRPr="00812AAE" w:rsidRDefault="00812AAE" w:rsidP="00812AAE">
      <w:pPr>
        <w:autoSpaceDE w:val="0"/>
        <w:autoSpaceDN w:val="0"/>
        <w:adjustRightInd w:val="0"/>
        <w:rPr>
          <w:rFonts w:ascii="Arial" w:hAnsi="Arial" w:cs="Arial"/>
          <w:b/>
          <w:bCs/>
          <w:sz w:val="24"/>
          <w:szCs w:val="24"/>
        </w:rPr>
      </w:pPr>
    </w:p>
    <w:p w14:paraId="0A6CC010" w14:textId="77777777" w:rsidR="00812AAE" w:rsidRPr="00812AAE" w:rsidRDefault="00812AAE" w:rsidP="00812AAE">
      <w:pPr>
        <w:autoSpaceDE w:val="0"/>
        <w:autoSpaceDN w:val="0"/>
        <w:adjustRightInd w:val="0"/>
        <w:rPr>
          <w:rFonts w:ascii="Arial" w:hAnsi="Arial" w:cs="Arial"/>
          <w:b/>
          <w:bCs/>
          <w:sz w:val="24"/>
          <w:szCs w:val="24"/>
        </w:rPr>
      </w:pPr>
    </w:p>
    <w:p w14:paraId="0910E01C" w14:textId="77777777" w:rsidR="00812AAE" w:rsidRPr="00812AAE" w:rsidRDefault="00812AAE" w:rsidP="00812AAE">
      <w:pPr>
        <w:autoSpaceDE w:val="0"/>
        <w:autoSpaceDN w:val="0"/>
        <w:adjustRightInd w:val="0"/>
        <w:rPr>
          <w:rFonts w:ascii="Arial" w:hAnsi="Arial" w:cs="Arial"/>
          <w:b/>
          <w:bCs/>
          <w:sz w:val="24"/>
          <w:szCs w:val="24"/>
        </w:rPr>
      </w:pPr>
    </w:p>
    <w:p w14:paraId="677251C9" w14:textId="77777777" w:rsidR="00812AAE" w:rsidRPr="00812AAE" w:rsidRDefault="00812AAE" w:rsidP="00812AAE">
      <w:pPr>
        <w:autoSpaceDE w:val="0"/>
        <w:autoSpaceDN w:val="0"/>
        <w:adjustRightInd w:val="0"/>
        <w:rPr>
          <w:rFonts w:ascii="Arial" w:hAnsi="Arial" w:cs="Arial"/>
          <w:b/>
          <w:bCs/>
          <w:sz w:val="24"/>
          <w:szCs w:val="24"/>
        </w:rPr>
      </w:pPr>
    </w:p>
    <w:p w14:paraId="27B86E07" w14:textId="77777777" w:rsidR="00812AAE" w:rsidRPr="00812AAE" w:rsidRDefault="00812AAE" w:rsidP="00812AAE">
      <w:pPr>
        <w:autoSpaceDE w:val="0"/>
        <w:autoSpaceDN w:val="0"/>
        <w:adjustRightInd w:val="0"/>
        <w:rPr>
          <w:rFonts w:ascii="Arial" w:hAnsi="Arial" w:cs="Arial"/>
          <w:b/>
          <w:bCs/>
          <w:sz w:val="24"/>
          <w:szCs w:val="24"/>
        </w:rPr>
      </w:pPr>
    </w:p>
    <w:p w14:paraId="6961CC7F" w14:textId="77777777" w:rsidR="00812AAE" w:rsidRPr="00812AAE" w:rsidRDefault="00812AAE" w:rsidP="00812AAE">
      <w:pPr>
        <w:autoSpaceDE w:val="0"/>
        <w:autoSpaceDN w:val="0"/>
        <w:adjustRightInd w:val="0"/>
        <w:rPr>
          <w:rFonts w:ascii="Arial" w:hAnsi="Arial" w:cs="Arial"/>
          <w:b/>
          <w:bCs/>
          <w:sz w:val="24"/>
          <w:szCs w:val="24"/>
        </w:rPr>
      </w:pPr>
    </w:p>
    <w:p w14:paraId="67EF08B0" w14:textId="77777777" w:rsidR="00812AAE" w:rsidRPr="00812AAE" w:rsidRDefault="00812AAE" w:rsidP="00812AAE">
      <w:pPr>
        <w:autoSpaceDE w:val="0"/>
        <w:autoSpaceDN w:val="0"/>
        <w:adjustRightInd w:val="0"/>
        <w:rPr>
          <w:rFonts w:ascii="Arial" w:hAnsi="Arial" w:cs="Arial"/>
          <w:b/>
          <w:bCs/>
          <w:sz w:val="24"/>
          <w:szCs w:val="24"/>
        </w:rPr>
      </w:pPr>
    </w:p>
    <w:p w14:paraId="582D3EFF" w14:textId="77777777" w:rsidR="00812AAE" w:rsidRPr="00812AAE" w:rsidRDefault="00812AAE" w:rsidP="00812AAE">
      <w:pPr>
        <w:autoSpaceDE w:val="0"/>
        <w:autoSpaceDN w:val="0"/>
        <w:adjustRightInd w:val="0"/>
        <w:rPr>
          <w:rFonts w:ascii="Arial" w:hAnsi="Arial" w:cs="Arial"/>
          <w:b/>
          <w:bCs/>
          <w:sz w:val="24"/>
          <w:szCs w:val="24"/>
        </w:rPr>
      </w:pPr>
    </w:p>
    <w:p w14:paraId="5AD6AE87" w14:textId="77777777" w:rsidR="00812AAE" w:rsidRPr="00812AAE" w:rsidRDefault="00812AAE" w:rsidP="00812AAE">
      <w:pPr>
        <w:autoSpaceDE w:val="0"/>
        <w:autoSpaceDN w:val="0"/>
        <w:adjustRightInd w:val="0"/>
        <w:rPr>
          <w:rFonts w:ascii="Arial" w:hAnsi="Arial" w:cs="Arial"/>
          <w:b/>
          <w:bCs/>
          <w:sz w:val="24"/>
          <w:szCs w:val="24"/>
        </w:rPr>
      </w:pPr>
    </w:p>
    <w:p w14:paraId="78F24E7A" w14:textId="77777777" w:rsidR="00812AAE" w:rsidRPr="00812AAE" w:rsidRDefault="00812AAE" w:rsidP="00812AAE">
      <w:pPr>
        <w:autoSpaceDE w:val="0"/>
        <w:autoSpaceDN w:val="0"/>
        <w:adjustRightInd w:val="0"/>
        <w:rPr>
          <w:rFonts w:ascii="Arial" w:hAnsi="Arial" w:cs="Arial"/>
          <w:b/>
          <w:bCs/>
          <w:sz w:val="24"/>
          <w:szCs w:val="24"/>
        </w:rPr>
      </w:pPr>
    </w:p>
    <w:p w14:paraId="02B98B92" w14:textId="77777777" w:rsidR="00812AAE" w:rsidRPr="00812AAE" w:rsidRDefault="00812AAE" w:rsidP="00812AAE">
      <w:pPr>
        <w:autoSpaceDE w:val="0"/>
        <w:autoSpaceDN w:val="0"/>
        <w:adjustRightInd w:val="0"/>
        <w:rPr>
          <w:rFonts w:ascii="Arial" w:hAnsi="Arial" w:cs="Arial"/>
          <w:b/>
          <w:bCs/>
          <w:sz w:val="24"/>
          <w:szCs w:val="24"/>
        </w:rPr>
      </w:pPr>
    </w:p>
    <w:p w14:paraId="232C0D39" w14:textId="77777777" w:rsidR="00812AAE" w:rsidRPr="00812AAE" w:rsidRDefault="00812AAE" w:rsidP="00812AAE">
      <w:pPr>
        <w:autoSpaceDE w:val="0"/>
        <w:autoSpaceDN w:val="0"/>
        <w:adjustRightInd w:val="0"/>
        <w:rPr>
          <w:rFonts w:ascii="Arial" w:hAnsi="Arial" w:cs="Arial"/>
          <w:b/>
          <w:bCs/>
          <w:sz w:val="24"/>
          <w:szCs w:val="24"/>
        </w:rPr>
      </w:pPr>
    </w:p>
    <w:p w14:paraId="6C040B7D" w14:textId="77777777" w:rsidR="00812AAE" w:rsidRPr="00812AAE" w:rsidRDefault="00812AAE" w:rsidP="00812AAE">
      <w:pPr>
        <w:autoSpaceDE w:val="0"/>
        <w:autoSpaceDN w:val="0"/>
        <w:adjustRightInd w:val="0"/>
        <w:rPr>
          <w:rFonts w:ascii="Arial" w:hAnsi="Arial" w:cs="Arial"/>
          <w:b/>
          <w:bCs/>
          <w:sz w:val="24"/>
          <w:szCs w:val="24"/>
        </w:rPr>
      </w:pPr>
    </w:p>
    <w:p w14:paraId="7239ABB3" w14:textId="77777777" w:rsidR="00812AAE" w:rsidRPr="00812AAE" w:rsidRDefault="00812AAE" w:rsidP="00812AAE">
      <w:pPr>
        <w:autoSpaceDE w:val="0"/>
        <w:autoSpaceDN w:val="0"/>
        <w:adjustRightInd w:val="0"/>
        <w:rPr>
          <w:rFonts w:ascii="Arial" w:hAnsi="Arial" w:cs="Arial"/>
          <w:b/>
          <w:bCs/>
          <w:sz w:val="24"/>
          <w:szCs w:val="24"/>
        </w:rPr>
      </w:pPr>
    </w:p>
    <w:p w14:paraId="297CE472" w14:textId="77777777" w:rsidR="00812AAE" w:rsidRPr="00812AAE" w:rsidRDefault="00812AAE" w:rsidP="00812AAE">
      <w:pPr>
        <w:autoSpaceDE w:val="0"/>
        <w:autoSpaceDN w:val="0"/>
        <w:adjustRightInd w:val="0"/>
        <w:rPr>
          <w:rFonts w:ascii="Arial" w:hAnsi="Arial" w:cs="Arial"/>
          <w:b/>
          <w:bCs/>
          <w:sz w:val="24"/>
          <w:szCs w:val="24"/>
        </w:rPr>
      </w:pPr>
    </w:p>
    <w:p w14:paraId="3754AAFA" w14:textId="77777777" w:rsidR="00812AAE" w:rsidRPr="00812AAE" w:rsidRDefault="00812AAE" w:rsidP="00812AAE">
      <w:pPr>
        <w:autoSpaceDE w:val="0"/>
        <w:autoSpaceDN w:val="0"/>
        <w:adjustRightInd w:val="0"/>
        <w:rPr>
          <w:rFonts w:ascii="Arial" w:hAnsi="Arial" w:cs="Arial"/>
          <w:b/>
          <w:bCs/>
          <w:sz w:val="24"/>
          <w:szCs w:val="24"/>
        </w:rPr>
      </w:pPr>
    </w:p>
    <w:p w14:paraId="46301030" w14:textId="77777777" w:rsidR="00812AAE" w:rsidRPr="00812AAE" w:rsidRDefault="00812AAE" w:rsidP="00812AAE">
      <w:pPr>
        <w:autoSpaceDE w:val="0"/>
        <w:autoSpaceDN w:val="0"/>
        <w:adjustRightInd w:val="0"/>
        <w:rPr>
          <w:rFonts w:ascii="Arial" w:hAnsi="Arial" w:cs="Arial"/>
          <w:b/>
          <w:bCs/>
          <w:sz w:val="24"/>
          <w:szCs w:val="24"/>
        </w:rPr>
      </w:pPr>
    </w:p>
    <w:p w14:paraId="3CE9D356" w14:textId="77777777" w:rsidR="00812AAE" w:rsidRPr="00812AAE" w:rsidRDefault="00812AAE" w:rsidP="00812AAE">
      <w:pPr>
        <w:autoSpaceDE w:val="0"/>
        <w:autoSpaceDN w:val="0"/>
        <w:adjustRightInd w:val="0"/>
        <w:rPr>
          <w:rFonts w:ascii="Arial" w:hAnsi="Arial" w:cs="Arial"/>
          <w:b/>
          <w:bCs/>
          <w:sz w:val="24"/>
          <w:szCs w:val="24"/>
        </w:rPr>
      </w:pPr>
    </w:p>
    <w:p w14:paraId="715D522C" w14:textId="77777777" w:rsidR="00812AAE" w:rsidRPr="00812AAE" w:rsidRDefault="00812AAE" w:rsidP="00812AAE">
      <w:pPr>
        <w:autoSpaceDE w:val="0"/>
        <w:autoSpaceDN w:val="0"/>
        <w:adjustRightInd w:val="0"/>
        <w:rPr>
          <w:rFonts w:ascii="Arial" w:hAnsi="Arial" w:cs="Arial"/>
          <w:b/>
          <w:bCs/>
          <w:sz w:val="24"/>
          <w:szCs w:val="24"/>
        </w:rPr>
      </w:pPr>
    </w:p>
    <w:p w14:paraId="24264A36" w14:textId="77777777" w:rsidR="00812AAE" w:rsidRPr="00812AAE" w:rsidRDefault="00812AAE" w:rsidP="00812AAE">
      <w:pPr>
        <w:autoSpaceDE w:val="0"/>
        <w:autoSpaceDN w:val="0"/>
        <w:adjustRightInd w:val="0"/>
        <w:rPr>
          <w:rFonts w:ascii="Arial" w:hAnsi="Arial" w:cs="Arial"/>
          <w:b/>
          <w:bCs/>
          <w:sz w:val="24"/>
          <w:szCs w:val="24"/>
        </w:rPr>
      </w:pPr>
    </w:p>
    <w:p w14:paraId="6BF9C691" w14:textId="77777777" w:rsidR="00812AAE" w:rsidRPr="00812AAE" w:rsidRDefault="00812AAE" w:rsidP="00812AAE">
      <w:pPr>
        <w:autoSpaceDE w:val="0"/>
        <w:autoSpaceDN w:val="0"/>
        <w:adjustRightInd w:val="0"/>
        <w:rPr>
          <w:rFonts w:ascii="Arial" w:hAnsi="Arial" w:cs="Arial"/>
          <w:b/>
          <w:bCs/>
          <w:sz w:val="24"/>
          <w:szCs w:val="24"/>
        </w:rPr>
      </w:pPr>
    </w:p>
    <w:p w14:paraId="2D70A1C1" w14:textId="15C4BBD5" w:rsidR="00812AAE" w:rsidRPr="00812AAE" w:rsidRDefault="00812AAE" w:rsidP="00812AAE">
      <w:pPr>
        <w:shd w:val="clear" w:color="auto" w:fill="BFBFBF"/>
        <w:autoSpaceDE w:val="0"/>
        <w:autoSpaceDN w:val="0"/>
        <w:adjustRightInd w:val="0"/>
        <w:jc w:val="center"/>
        <w:rPr>
          <w:rFonts w:ascii="Arial" w:hAnsi="Arial" w:cs="Arial"/>
          <w:b/>
          <w:bCs/>
          <w:sz w:val="24"/>
          <w:szCs w:val="24"/>
        </w:rPr>
      </w:pPr>
      <w:r w:rsidRPr="00812AAE">
        <w:rPr>
          <w:rFonts w:ascii="Arial" w:hAnsi="Arial" w:cs="Arial"/>
          <w:b/>
          <w:bCs/>
          <w:sz w:val="24"/>
          <w:szCs w:val="24"/>
        </w:rPr>
        <w:lastRenderedPageBreak/>
        <w:t xml:space="preserve">PREGÃO ELETRÔNICO Nº </w:t>
      </w:r>
      <w:r>
        <w:rPr>
          <w:rFonts w:ascii="Arial" w:hAnsi="Arial" w:cs="Arial"/>
          <w:b/>
          <w:bCs/>
          <w:sz w:val="24"/>
          <w:szCs w:val="24"/>
        </w:rPr>
        <w:t>002/2026</w:t>
      </w:r>
    </w:p>
    <w:p w14:paraId="54FA2488" w14:textId="77777777" w:rsidR="00812AAE" w:rsidRPr="00812AAE" w:rsidRDefault="00812AAE" w:rsidP="00812AAE">
      <w:pPr>
        <w:shd w:val="clear" w:color="auto" w:fill="BFBFBF"/>
        <w:autoSpaceDE w:val="0"/>
        <w:autoSpaceDN w:val="0"/>
        <w:adjustRightInd w:val="0"/>
        <w:jc w:val="center"/>
        <w:rPr>
          <w:rFonts w:ascii="Arial" w:hAnsi="Arial" w:cs="Arial"/>
          <w:b/>
          <w:bCs/>
          <w:sz w:val="24"/>
          <w:szCs w:val="24"/>
        </w:rPr>
      </w:pPr>
      <w:r w:rsidRPr="00812AAE">
        <w:rPr>
          <w:rFonts w:ascii="Arial" w:hAnsi="Arial" w:cs="Arial"/>
          <w:b/>
          <w:bCs/>
          <w:sz w:val="24"/>
          <w:szCs w:val="24"/>
        </w:rPr>
        <w:t>ANEXO V – MINUTA DE ATA DE REGISTRO DE PREÇOS</w:t>
      </w:r>
    </w:p>
    <w:p w14:paraId="1B5850D2" w14:textId="77777777" w:rsidR="00812AAE" w:rsidRPr="00812AAE" w:rsidRDefault="00812AAE" w:rsidP="00812AAE">
      <w:pPr>
        <w:ind w:left="2124" w:firstLine="708"/>
        <w:rPr>
          <w:rFonts w:ascii="Arial" w:hAnsi="Arial" w:cs="Arial"/>
          <w:b/>
          <w:w w:val="98"/>
          <w:sz w:val="24"/>
          <w:szCs w:val="24"/>
        </w:rPr>
      </w:pPr>
    </w:p>
    <w:p w14:paraId="262152D8" w14:textId="77777777" w:rsidR="00812AAE" w:rsidRPr="00812AAE" w:rsidRDefault="00812AAE" w:rsidP="00812AAE">
      <w:pPr>
        <w:ind w:left="2124" w:firstLine="708"/>
        <w:rPr>
          <w:rFonts w:ascii="Arial" w:hAnsi="Arial" w:cs="Arial"/>
          <w:b/>
          <w:w w:val="98"/>
          <w:sz w:val="24"/>
          <w:szCs w:val="24"/>
        </w:rPr>
      </w:pPr>
      <w:r w:rsidRPr="00812AAE">
        <w:rPr>
          <w:rFonts w:ascii="Arial" w:hAnsi="Arial" w:cs="Arial"/>
          <w:b/>
          <w:w w:val="98"/>
          <w:sz w:val="24"/>
          <w:szCs w:val="24"/>
        </w:rPr>
        <w:t>ATA DE REGISTRO DE PREÇOS: N° ____/____</w:t>
      </w:r>
    </w:p>
    <w:p w14:paraId="6773F80A" w14:textId="77777777" w:rsidR="00812AAE" w:rsidRPr="00812AAE" w:rsidRDefault="00812AAE" w:rsidP="00812AAE">
      <w:pPr>
        <w:jc w:val="both"/>
        <w:rPr>
          <w:rFonts w:ascii="Arial" w:hAnsi="Arial" w:cs="Arial"/>
          <w:b/>
          <w:w w:val="98"/>
          <w:sz w:val="24"/>
          <w:szCs w:val="24"/>
        </w:rPr>
      </w:pPr>
    </w:p>
    <w:p w14:paraId="66FF9416" w14:textId="77777777" w:rsidR="00812AAE" w:rsidRPr="00812AAE" w:rsidRDefault="00812AAE" w:rsidP="00812AAE">
      <w:pPr>
        <w:jc w:val="both"/>
        <w:rPr>
          <w:rFonts w:ascii="Arial" w:hAnsi="Arial" w:cs="Arial"/>
          <w:b/>
          <w:w w:val="98"/>
          <w:sz w:val="24"/>
          <w:szCs w:val="24"/>
        </w:rPr>
      </w:pPr>
      <w:r w:rsidRPr="00812AAE">
        <w:rPr>
          <w:rFonts w:ascii="Arial" w:hAnsi="Arial" w:cs="Arial"/>
          <w:b/>
          <w:w w:val="98"/>
          <w:sz w:val="24"/>
          <w:szCs w:val="24"/>
        </w:rPr>
        <w:t>PREGÃO ELETRÔNICO: N° ______/____ – REGISTRO DE PREÇOS</w:t>
      </w:r>
    </w:p>
    <w:p w14:paraId="75E104E1" w14:textId="77777777" w:rsidR="00812AAE" w:rsidRPr="00812AAE" w:rsidRDefault="00812AAE" w:rsidP="00812AAE">
      <w:pPr>
        <w:jc w:val="both"/>
        <w:rPr>
          <w:rFonts w:ascii="Arial" w:hAnsi="Arial" w:cs="Arial"/>
          <w:b/>
          <w:w w:val="98"/>
          <w:sz w:val="24"/>
          <w:szCs w:val="24"/>
        </w:rPr>
      </w:pPr>
      <w:r w:rsidRPr="00812AAE">
        <w:rPr>
          <w:rFonts w:ascii="Arial" w:hAnsi="Arial" w:cs="Arial"/>
          <w:b/>
          <w:w w:val="98"/>
          <w:sz w:val="24"/>
          <w:szCs w:val="24"/>
        </w:rPr>
        <w:t>PROCESSO ADMINISTRATIVO: Nº _____/_____</w:t>
      </w:r>
    </w:p>
    <w:p w14:paraId="5485135D" w14:textId="77777777" w:rsidR="00812AAE" w:rsidRPr="00812AAE" w:rsidRDefault="00812AAE" w:rsidP="00812AAE">
      <w:pPr>
        <w:jc w:val="both"/>
        <w:rPr>
          <w:rFonts w:ascii="Arial" w:hAnsi="Arial" w:cs="Arial"/>
          <w:color w:val="000000"/>
          <w:sz w:val="24"/>
          <w:szCs w:val="24"/>
        </w:rPr>
      </w:pPr>
      <w:r w:rsidRPr="00812AAE">
        <w:rPr>
          <w:rFonts w:ascii="Arial" w:hAnsi="Arial" w:cs="Arial"/>
          <w:b/>
          <w:w w:val="98"/>
          <w:sz w:val="24"/>
          <w:szCs w:val="24"/>
        </w:rPr>
        <w:t>VALIDADE ATE: ___/____/____</w:t>
      </w:r>
      <w:r w:rsidRPr="00812AAE">
        <w:rPr>
          <w:rFonts w:ascii="Arial" w:hAnsi="Arial" w:cs="Arial"/>
          <w:color w:val="000000"/>
          <w:sz w:val="24"/>
          <w:szCs w:val="24"/>
        </w:rPr>
        <w:t>.</w:t>
      </w:r>
    </w:p>
    <w:p w14:paraId="1044B8B8" w14:textId="77777777" w:rsidR="00812AAE" w:rsidRPr="00812AAE" w:rsidRDefault="00812AAE" w:rsidP="00812AAE">
      <w:pPr>
        <w:jc w:val="both"/>
        <w:rPr>
          <w:rFonts w:ascii="Arial" w:hAnsi="Arial" w:cs="Arial"/>
          <w:b/>
          <w:w w:val="98"/>
          <w:sz w:val="24"/>
          <w:szCs w:val="24"/>
        </w:rPr>
      </w:pPr>
    </w:p>
    <w:p w14:paraId="376F2DD5"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 xml:space="preserve">Pelo presente instrumento, a Prefeitura Municipal de Itaúba/MT, doravante denominada PREFEITURA, neste ato representada pelo seu Prefeito Municipal Sr. </w:t>
      </w:r>
      <w:r w:rsidRPr="00812AAE">
        <w:rPr>
          <w:rFonts w:ascii="Arial" w:hAnsi="Arial" w:cs="Arial"/>
          <w:b/>
          <w:sz w:val="24"/>
          <w:szCs w:val="24"/>
        </w:rPr>
        <w:t>ANTONIO FERREIRA DE OLIVEIRA NETO</w:t>
      </w:r>
      <w:r w:rsidRPr="00812AAE">
        <w:rPr>
          <w:rFonts w:ascii="Arial" w:hAnsi="Arial" w:cs="Arial"/>
          <w:sz w:val="24"/>
          <w:szCs w:val="24"/>
        </w:rPr>
        <w:t xml:space="preserve">, </w:t>
      </w:r>
      <w:r w:rsidRPr="00812AAE">
        <w:rPr>
          <w:rFonts w:ascii="Arial" w:hAnsi="Arial" w:cs="Arial"/>
          <w:color w:val="000000"/>
          <w:sz w:val="24"/>
          <w:szCs w:val="24"/>
        </w:rPr>
        <w:t>portador da Carteira de Identidade RG nº _____ e do CPF nº ____, residente e domiciliado no município de Itaúba/MT, RESOLVE registrar os preços da empresa 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3F3E06B1" w14:textId="77777777" w:rsidR="00812AAE" w:rsidRPr="00812AAE" w:rsidRDefault="00812AAE" w:rsidP="00812AAE">
      <w:pPr>
        <w:ind w:left="2124" w:firstLine="708"/>
        <w:rPr>
          <w:rFonts w:ascii="Arial" w:hAnsi="Arial" w:cs="Arial"/>
          <w:b/>
          <w:w w:val="98"/>
        </w:rPr>
      </w:pPr>
    </w:p>
    <w:p w14:paraId="499384A0"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PRIMEIRA</w:t>
      </w:r>
    </w:p>
    <w:p w14:paraId="3B53BD2D" w14:textId="77777777" w:rsidR="00812AAE" w:rsidRPr="00812AAE" w:rsidRDefault="00812AAE" w:rsidP="00812AAE">
      <w:pPr>
        <w:jc w:val="center"/>
        <w:rPr>
          <w:rFonts w:ascii="Arial" w:hAnsi="Arial" w:cs="Arial"/>
          <w:sz w:val="24"/>
          <w:szCs w:val="24"/>
        </w:rPr>
      </w:pPr>
      <w:r w:rsidRPr="00812AAE">
        <w:rPr>
          <w:rFonts w:ascii="Arial" w:hAnsi="Arial" w:cs="Arial"/>
          <w:b/>
          <w:bCs/>
          <w:sz w:val="24"/>
          <w:szCs w:val="24"/>
        </w:rPr>
        <w:t>DO OBJETO</w:t>
      </w:r>
    </w:p>
    <w:p w14:paraId="168D3307" w14:textId="77777777" w:rsidR="00812AAE" w:rsidRPr="00812AAE" w:rsidRDefault="00812AAE" w:rsidP="00812AAE">
      <w:pPr>
        <w:jc w:val="both"/>
        <w:rPr>
          <w:rFonts w:ascii="Arial" w:hAnsi="Arial" w:cs="Arial"/>
          <w:w w:val="98"/>
        </w:rPr>
      </w:pPr>
    </w:p>
    <w:p w14:paraId="41EB588D" w14:textId="77777777" w:rsidR="00812AAE" w:rsidRPr="00812AAE" w:rsidRDefault="00812AAE" w:rsidP="00812AAE">
      <w:pPr>
        <w:autoSpaceDE w:val="0"/>
        <w:autoSpaceDN w:val="0"/>
        <w:adjustRightInd w:val="0"/>
        <w:jc w:val="both"/>
        <w:rPr>
          <w:rFonts w:ascii="Arial" w:hAnsi="Arial" w:cs="Arial"/>
          <w:b/>
          <w:w w:val="103"/>
          <w:sz w:val="24"/>
          <w:szCs w:val="24"/>
        </w:rPr>
      </w:pPr>
      <w:r w:rsidRPr="00812AAE">
        <w:rPr>
          <w:rFonts w:ascii="Arial" w:hAnsi="Arial" w:cs="Arial"/>
          <w:w w:val="98"/>
          <w:sz w:val="24"/>
          <w:szCs w:val="24"/>
        </w:rPr>
        <w:t xml:space="preserve">1.1. </w:t>
      </w:r>
      <w:r w:rsidRPr="00812AAE">
        <w:rPr>
          <w:rFonts w:ascii="Arial" w:hAnsi="Arial" w:cs="Arial"/>
          <w:color w:val="000000"/>
          <w:sz w:val="24"/>
          <w:szCs w:val="24"/>
        </w:rPr>
        <w:t xml:space="preserve">A presente Ata tem por objeto o </w:t>
      </w:r>
      <w:r w:rsidRPr="00812AAE">
        <w:rPr>
          <w:rFonts w:ascii="Arial" w:hAnsi="Arial" w:cs="Arial"/>
          <w:b/>
          <w:color w:val="000000"/>
          <w:sz w:val="24"/>
          <w:szCs w:val="24"/>
        </w:rPr>
        <w:t>registro de preço para futura e eventual contratação de empresa especializada na área de prestação de serviços de _______ para garantir a proteção do público e do patrimônio durante a realização de eventos cívicos, esportivos, culturais e religiosos promovidos no município de Itaúba/MT</w:t>
      </w:r>
      <w:r w:rsidRPr="00812AAE">
        <w:rPr>
          <w:rFonts w:ascii="Arial" w:hAnsi="Arial" w:cs="Arial"/>
          <w:color w:val="000000"/>
          <w:sz w:val="24"/>
          <w:szCs w:val="24"/>
        </w:rPr>
        <w:t>, conforme especificações e condições constantes neste Ata de Registro de preços.</w:t>
      </w:r>
    </w:p>
    <w:p w14:paraId="7CB0FE39" w14:textId="77777777" w:rsidR="00812AAE" w:rsidRPr="00812AAE" w:rsidRDefault="00812AAE" w:rsidP="00812AAE">
      <w:pPr>
        <w:jc w:val="both"/>
        <w:rPr>
          <w:rFonts w:ascii="Arial" w:hAnsi="Arial" w:cs="Arial"/>
          <w:color w:val="000000"/>
          <w:sz w:val="24"/>
          <w:szCs w:val="24"/>
        </w:rPr>
      </w:pPr>
    </w:p>
    <w:p w14:paraId="2D15CB37"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3821D639" w14:textId="77777777" w:rsidR="00812AAE" w:rsidRPr="00812AAE" w:rsidRDefault="00812AAE" w:rsidP="00812AAE">
      <w:pPr>
        <w:jc w:val="center"/>
        <w:rPr>
          <w:rFonts w:ascii="Arial" w:hAnsi="Arial" w:cs="Arial"/>
          <w:b/>
          <w:bCs/>
        </w:rPr>
      </w:pPr>
    </w:p>
    <w:p w14:paraId="05240900"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SEGUNDA</w:t>
      </w:r>
    </w:p>
    <w:p w14:paraId="5279F2A1"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DO ORGÃO GERENCIADOR E DO PARTICIPANTE</w:t>
      </w:r>
    </w:p>
    <w:p w14:paraId="2B5DFC15" w14:textId="77777777" w:rsidR="00812AAE" w:rsidRPr="00812AAE" w:rsidRDefault="00812AAE" w:rsidP="00812AAE">
      <w:pPr>
        <w:autoSpaceDE w:val="0"/>
        <w:autoSpaceDN w:val="0"/>
        <w:adjustRightInd w:val="0"/>
        <w:jc w:val="both"/>
        <w:rPr>
          <w:rFonts w:ascii="Arial" w:hAnsi="Arial" w:cs="Arial"/>
          <w:w w:val="98"/>
        </w:rPr>
      </w:pPr>
    </w:p>
    <w:p w14:paraId="4F9C7331" w14:textId="77777777" w:rsidR="00812AAE" w:rsidRPr="00812AAE" w:rsidRDefault="00812AAE" w:rsidP="00812AAE">
      <w:pPr>
        <w:autoSpaceDE w:val="0"/>
        <w:autoSpaceDN w:val="0"/>
        <w:adjustRightInd w:val="0"/>
        <w:jc w:val="both"/>
        <w:rPr>
          <w:rFonts w:ascii="Arial" w:hAnsi="Arial" w:cs="Arial"/>
          <w:color w:val="000000"/>
          <w:sz w:val="24"/>
          <w:szCs w:val="24"/>
        </w:rPr>
      </w:pPr>
      <w:r w:rsidRPr="00812AAE">
        <w:rPr>
          <w:rFonts w:ascii="Arial" w:hAnsi="Arial" w:cs="Arial"/>
          <w:w w:val="98"/>
          <w:sz w:val="24"/>
          <w:szCs w:val="24"/>
        </w:rPr>
        <w:t>2</w:t>
      </w:r>
      <w:r w:rsidRPr="00812AAE">
        <w:rPr>
          <w:rFonts w:ascii="Arial" w:hAnsi="Arial" w:cs="Arial"/>
          <w:color w:val="000000"/>
          <w:sz w:val="24"/>
          <w:szCs w:val="24"/>
        </w:rPr>
        <w:t>.1. O órgão gerenciador desta Ata de Registro de Preços será a PREFEITURA MUNICIPAL DE ITAÚBA/MT.</w:t>
      </w:r>
    </w:p>
    <w:p w14:paraId="3FFBF62B" w14:textId="77777777" w:rsidR="00812AAE" w:rsidRPr="00812AAE" w:rsidRDefault="00812AAE" w:rsidP="00812AAE">
      <w:pPr>
        <w:jc w:val="both"/>
        <w:rPr>
          <w:rFonts w:ascii="Arial" w:hAnsi="Arial" w:cs="Arial"/>
          <w:color w:val="000000"/>
        </w:rPr>
      </w:pPr>
    </w:p>
    <w:p w14:paraId="401FA185"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color w:val="000000"/>
          <w:sz w:val="24"/>
          <w:szCs w:val="24"/>
        </w:rPr>
        <w:t xml:space="preserve">2.2. Os órgãos </w:t>
      </w:r>
      <w:r w:rsidRPr="00812AAE">
        <w:rPr>
          <w:rFonts w:ascii="Arial" w:hAnsi="Arial" w:cs="Arial"/>
          <w:sz w:val="24"/>
          <w:szCs w:val="24"/>
        </w:rPr>
        <w:t xml:space="preserve">participantes deste registro de preços estão a seguir discriminados: </w:t>
      </w:r>
    </w:p>
    <w:p w14:paraId="18843340" w14:textId="77777777" w:rsidR="00812AAE" w:rsidRPr="00812AAE" w:rsidRDefault="00812AAE" w:rsidP="00812AAE">
      <w:pPr>
        <w:shd w:val="clear" w:color="auto" w:fill="FFFFFF"/>
        <w:ind w:left="426"/>
        <w:contextualSpacing/>
        <w:rPr>
          <w:rFonts w:ascii="Arial" w:hAnsi="Arial" w:cs="Arial"/>
          <w:bCs/>
          <w:color w:val="000000"/>
          <w:sz w:val="24"/>
          <w:szCs w:val="24"/>
          <w:lang w:eastAsia="en-US"/>
        </w:rPr>
      </w:pPr>
    </w:p>
    <w:p w14:paraId="22AEE01D" w14:textId="77777777" w:rsidR="00812AAE" w:rsidRPr="00812AAE" w:rsidRDefault="00812AAE" w:rsidP="00812AAE">
      <w:pPr>
        <w:numPr>
          <w:ilvl w:val="0"/>
          <w:numId w:val="14"/>
        </w:numPr>
        <w:shd w:val="clear" w:color="auto" w:fill="FFFFFF"/>
        <w:ind w:left="426" w:hanging="426"/>
        <w:contextualSpacing/>
        <w:rPr>
          <w:rFonts w:ascii="Arial" w:hAnsi="Arial" w:cs="Arial"/>
          <w:bCs/>
          <w:color w:val="000000"/>
          <w:sz w:val="24"/>
          <w:szCs w:val="24"/>
          <w:lang w:eastAsia="en-US"/>
        </w:rPr>
      </w:pPr>
      <w:r w:rsidRPr="00812AAE">
        <w:rPr>
          <w:rFonts w:ascii="Arial" w:hAnsi="Arial" w:cs="Arial"/>
          <w:bCs/>
          <w:color w:val="000000"/>
          <w:sz w:val="24"/>
          <w:szCs w:val="24"/>
          <w:lang w:eastAsia="en-US"/>
        </w:rPr>
        <w:t>Secretaria Municipal de Educação, Cultura, Esporte e Lazer</w:t>
      </w:r>
    </w:p>
    <w:p w14:paraId="29D8856A" w14:textId="77777777" w:rsidR="00812AAE" w:rsidRPr="00812AAE" w:rsidRDefault="00812AAE" w:rsidP="00812AAE">
      <w:pPr>
        <w:numPr>
          <w:ilvl w:val="0"/>
          <w:numId w:val="14"/>
        </w:numPr>
        <w:shd w:val="clear" w:color="auto" w:fill="FFFFFF"/>
        <w:ind w:left="426" w:hanging="426"/>
        <w:contextualSpacing/>
        <w:rPr>
          <w:rFonts w:ascii="Arial" w:hAnsi="Arial" w:cs="Arial"/>
          <w:bCs/>
          <w:color w:val="000000"/>
          <w:sz w:val="24"/>
          <w:szCs w:val="24"/>
          <w:lang w:eastAsia="en-US"/>
        </w:rPr>
      </w:pPr>
      <w:r w:rsidRPr="00812AAE">
        <w:rPr>
          <w:rFonts w:ascii="Arial" w:hAnsi="Arial" w:cs="Arial"/>
          <w:bCs/>
          <w:color w:val="000000"/>
          <w:sz w:val="24"/>
          <w:szCs w:val="24"/>
          <w:lang w:eastAsia="en-US"/>
        </w:rPr>
        <w:t>Secretaria Municipal de Agricultura, Desenvolvimento, Meio Ambiente e Turismo</w:t>
      </w:r>
    </w:p>
    <w:p w14:paraId="7282F4EB" w14:textId="77777777" w:rsidR="00812AAE" w:rsidRPr="00812AAE" w:rsidRDefault="00812AAE" w:rsidP="00812AAE">
      <w:pPr>
        <w:autoSpaceDE w:val="0"/>
        <w:autoSpaceDN w:val="0"/>
        <w:adjustRightInd w:val="0"/>
        <w:jc w:val="both"/>
        <w:rPr>
          <w:rFonts w:ascii="Arial" w:hAnsi="Arial" w:cs="Arial"/>
          <w:sz w:val="24"/>
          <w:szCs w:val="24"/>
        </w:rPr>
      </w:pPr>
    </w:p>
    <w:p w14:paraId="24FACB2B"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2.3. O controle e o gerenciamento da Ata de Registro de Preços serão realizados por meio da ferramenta informatizada de Gestão de Atas, quanto a:</w:t>
      </w:r>
    </w:p>
    <w:p w14:paraId="4450E466" w14:textId="77777777" w:rsidR="00812AAE" w:rsidRPr="00812AAE" w:rsidRDefault="00812AAE" w:rsidP="00812AAE">
      <w:pPr>
        <w:jc w:val="both"/>
        <w:rPr>
          <w:rFonts w:ascii="Arial" w:hAnsi="Arial" w:cs="Arial"/>
          <w:color w:val="000000"/>
          <w:sz w:val="24"/>
          <w:szCs w:val="24"/>
        </w:rPr>
      </w:pPr>
    </w:p>
    <w:p w14:paraId="6E56E43C"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 xml:space="preserve">I – </w:t>
      </w:r>
      <w:proofErr w:type="gramStart"/>
      <w:r w:rsidRPr="00812AAE">
        <w:rPr>
          <w:rFonts w:ascii="Arial" w:hAnsi="Arial" w:cs="Arial"/>
          <w:color w:val="000000"/>
          <w:sz w:val="24"/>
          <w:szCs w:val="24"/>
        </w:rPr>
        <w:t>os</w:t>
      </w:r>
      <w:proofErr w:type="gramEnd"/>
      <w:r w:rsidRPr="00812AAE">
        <w:rPr>
          <w:rFonts w:ascii="Arial" w:hAnsi="Arial" w:cs="Arial"/>
          <w:color w:val="000000"/>
          <w:sz w:val="24"/>
          <w:szCs w:val="24"/>
        </w:rPr>
        <w:t xml:space="preserve"> quantitativos e os saldos;</w:t>
      </w:r>
    </w:p>
    <w:p w14:paraId="167EC111"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 xml:space="preserve">II – </w:t>
      </w:r>
      <w:proofErr w:type="gramStart"/>
      <w:r w:rsidRPr="00812AAE">
        <w:rPr>
          <w:rFonts w:ascii="Arial" w:hAnsi="Arial" w:cs="Arial"/>
          <w:color w:val="000000"/>
          <w:sz w:val="24"/>
          <w:szCs w:val="24"/>
        </w:rPr>
        <w:t>as</w:t>
      </w:r>
      <w:proofErr w:type="gramEnd"/>
      <w:r w:rsidRPr="00812AAE">
        <w:rPr>
          <w:rFonts w:ascii="Arial" w:hAnsi="Arial" w:cs="Arial"/>
          <w:color w:val="000000"/>
          <w:sz w:val="24"/>
          <w:szCs w:val="24"/>
        </w:rPr>
        <w:t xml:space="preserve"> solicitações de adesão; e</w:t>
      </w:r>
    </w:p>
    <w:p w14:paraId="17C178FA"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III – o remanejamento das quantidades.</w:t>
      </w:r>
    </w:p>
    <w:p w14:paraId="744AD374" w14:textId="77777777" w:rsidR="00812AAE" w:rsidRPr="00812AAE" w:rsidRDefault="00812AAE" w:rsidP="00812AAE">
      <w:pPr>
        <w:jc w:val="both"/>
        <w:rPr>
          <w:rFonts w:ascii="Arial" w:hAnsi="Arial" w:cs="Arial"/>
          <w:color w:val="000000"/>
          <w:sz w:val="24"/>
          <w:szCs w:val="24"/>
        </w:rPr>
      </w:pPr>
    </w:p>
    <w:p w14:paraId="759EF1AA"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TERCEIRA</w:t>
      </w:r>
    </w:p>
    <w:p w14:paraId="6DA9EF94" w14:textId="77777777" w:rsidR="00812AAE" w:rsidRPr="00812AAE" w:rsidRDefault="00812AAE" w:rsidP="00812AAE">
      <w:pPr>
        <w:jc w:val="center"/>
        <w:rPr>
          <w:rFonts w:ascii="Arial" w:hAnsi="Arial" w:cs="Arial"/>
          <w:sz w:val="24"/>
          <w:szCs w:val="24"/>
        </w:rPr>
      </w:pPr>
      <w:r w:rsidRPr="00812AAE">
        <w:rPr>
          <w:rFonts w:ascii="Arial" w:hAnsi="Arial" w:cs="Arial"/>
          <w:b/>
          <w:bCs/>
          <w:sz w:val="24"/>
          <w:szCs w:val="24"/>
        </w:rPr>
        <w:t>DA VIGÊNCIA E PRORROGAÇÃO</w:t>
      </w:r>
    </w:p>
    <w:p w14:paraId="2B590577" w14:textId="77777777" w:rsidR="00812AAE" w:rsidRPr="00812AAE" w:rsidRDefault="00812AAE" w:rsidP="00812AAE">
      <w:pPr>
        <w:jc w:val="both"/>
        <w:rPr>
          <w:rFonts w:ascii="Arial" w:hAnsi="Arial" w:cs="Arial"/>
          <w:w w:val="98"/>
          <w:sz w:val="24"/>
          <w:szCs w:val="24"/>
        </w:rPr>
      </w:pPr>
    </w:p>
    <w:p w14:paraId="11337416" w14:textId="77777777" w:rsidR="00812AAE" w:rsidRPr="00812AAE" w:rsidRDefault="00812AAE" w:rsidP="00812AAE">
      <w:pPr>
        <w:jc w:val="both"/>
        <w:rPr>
          <w:rFonts w:ascii="Arial" w:hAnsi="Arial" w:cs="Arial"/>
          <w:color w:val="000000"/>
          <w:sz w:val="24"/>
          <w:szCs w:val="24"/>
        </w:rPr>
      </w:pPr>
      <w:r w:rsidRPr="00812AAE">
        <w:rPr>
          <w:rFonts w:ascii="Arial" w:hAnsi="Arial" w:cs="Arial"/>
          <w:w w:val="98"/>
          <w:sz w:val="24"/>
          <w:szCs w:val="24"/>
        </w:rPr>
        <w:t>3</w:t>
      </w:r>
      <w:r w:rsidRPr="00812AAE">
        <w:rPr>
          <w:rFonts w:ascii="Arial" w:hAnsi="Arial" w:cs="Arial"/>
          <w:color w:val="000000"/>
          <w:sz w:val="24"/>
          <w:szCs w:val="24"/>
        </w:rPr>
        <w:t>.1.  A presente Ata de Registro de Preço terá sua vigência por __</w:t>
      </w:r>
      <w:proofErr w:type="gramStart"/>
      <w:r w:rsidRPr="00812AAE">
        <w:rPr>
          <w:rFonts w:ascii="Arial" w:hAnsi="Arial" w:cs="Arial"/>
          <w:color w:val="000000"/>
          <w:sz w:val="24"/>
          <w:szCs w:val="24"/>
        </w:rPr>
        <w:t>_(</w:t>
      </w:r>
      <w:proofErr w:type="gramEnd"/>
      <w:r w:rsidRPr="00812AAE">
        <w:rPr>
          <w:rFonts w:ascii="Arial" w:hAnsi="Arial" w:cs="Arial"/>
          <w:color w:val="000000"/>
          <w:sz w:val="24"/>
          <w:szCs w:val="24"/>
        </w:rPr>
        <w:t>___) Ano, a partir da data de sua assinatura, com prazo de validade do dia ____/_____/_____ até _____/_____/_____, podendo ser prorrogada por igual período, mediante a anuência do fornecedor, desde que comprovado o preço vantajoso.</w:t>
      </w:r>
    </w:p>
    <w:p w14:paraId="7DF918E6" w14:textId="77777777" w:rsidR="00812AAE" w:rsidRPr="00812AAE" w:rsidRDefault="00812AAE" w:rsidP="00812AAE">
      <w:pPr>
        <w:jc w:val="both"/>
        <w:rPr>
          <w:rFonts w:ascii="Arial" w:hAnsi="Arial" w:cs="Arial"/>
          <w:color w:val="000000"/>
          <w:sz w:val="24"/>
          <w:szCs w:val="24"/>
        </w:rPr>
      </w:pPr>
    </w:p>
    <w:p w14:paraId="583D3680"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3F60AB96" w14:textId="77777777" w:rsidR="00812AAE" w:rsidRPr="00812AAE" w:rsidRDefault="00812AAE" w:rsidP="00812AAE">
      <w:pPr>
        <w:jc w:val="center"/>
        <w:rPr>
          <w:rFonts w:ascii="Arial" w:hAnsi="Arial" w:cs="Arial"/>
          <w:b/>
          <w:bCs/>
          <w:sz w:val="24"/>
          <w:szCs w:val="24"/>
        </w:rPr>
      </w:pPr>
    </w:p>
    <w:p w14:paraId="7AA36039"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QUARTA</w:t>
      </w:r>
    </w:p>
    <w:p w14:paraId="68AF5687" w14:textId="77777777" w:rsidR="00812AAE" w:rsidRPr="00812AAE" w:rsidRDefault="00812AAE" w:rsidP="00812AAE">
      <w:pPr>
        <w:jc w:val="center"/>
        <w:rPr>
          <w:rFonts w:ascii="Arial" w:hAnsi="Arial" w:cs="Arial"/>
          <w:sz w:val="24"/>
          <w:szCs w:val="24"/>
        </w:rPr>
      </w:pPr>
      <w:r w:rsidRPr="00812AAE">
        <w:rPr>
          <w:rFonts w:ascii="Arial" w:hAnsi="Arial" w:cs="Arial"/>
          <w:b/>
          <w:bCs/>
          <w:sz w:val="24"/>
          <w:szCs w:val="24"/>
        </w:rPr>
        <w:t>DO REGISTRO DE PREÇOS</w:t>
      </w:r>
    </w:p>
    <w:p w14:paraId="29976192" w14:textId="77777777" w:rsidR="00812AAE" w:rsidRPr="00812AAE" w:rsidRDefault="00812AAE" w:rsidP="00812AAE">
      <w:pPr>
        <w:ind w:left="284"/>
        <w:jc w:val="both"/>
        <w:rPr>
          <w:rFonts w:ascii="Arial" w:hAnsi="Arial" w:cs="Arial"/>
          <w:sz w:val="24"/>
          <w:szCs w:val="24"/>
        </w:rPr>
      </w:pPr>
    </w:p>
    <w:p w14:paraId="2F86E06D"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4.1. Os preços, as quantidades, o fornecedor e as especificações dos serviços registrados nesta Ata, encontram-se indicados na tabela abaixo:</w:t>
      </w:r>
    </w:p>
    <w:p w14:paraId="645C8CE3" w14:textId="77777777" w:rsidR="00812AAE" w:rsidRPr="00812AAE" w:rsidRDefault="00812AAE" w:rsidP="00812AAE">
      <w:pPr>
        <w:jc w:val="both"/>
        <w:rPr>
          <w:rFonts w:ascii="Arial" w:hAnsi="Arial" w:cs="Arial"/>
          <w:w w:val="98"/>
          <w:sz w:val="24"/>
          <w:szCs w:val="24"/>
        </w:rPr>
      </w:pPr>
    </w:p>
    <w:tbl>
      <w:tblPr>
        <w:tblW w:w="9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937"/>
        <w:gridCol w:w="936"/>
        <w:gridCol w:w="3268"/>
        <w:gridCol w:w="865"/>
        <w:gridCol w:w="805"/>
        <w:gridCol w:w="1075"/>
        <w:gridCol w:w="1202"/>
      </w:tblGrid>
      <w:tr w:rsidR="00812AAE" w:rsidRPr="00812AAE" w14:paraId="079CCB88" w14:textId="77777777" w:rsidTr="006948D1">
        <w:trPr>
          <w:trHeight w:val="350"/>
        </w:trPr>
        <w:tc>
          <w:tcPr>
            <w:tcW w:w="9682" w:type="dxa"/>
            <w:gridSpan w:val="8"/>
            <w:vAlign w:val="center"/>
          </w:tcPr>
          <w:p w14:paraId="4D95D1C2" w14:textId="77777777" w:rsidR="00812AAE" w:rsidRPr="00812AAE" w:rsidRDefault="00812AAE" w:rsidP="00812AAE">
            <w:pPr>
              <w:rPr>
                <w:rFonts w:ascii="Arial" w:hAnsi="Arial" w:cs="Arial"/>
                <w:b/>
                <w:bCs/>
                <w:sz w:val="18"/>
                <w:szCs w:val="18"/>
              </w:rPr>
            </w:pPr>
            <w:r w:rsidRPr="00812AAE">
              <w:rPr>
                <w:rFonts w:ascii="Arial" w:hAnsi="Arial" w:cs="Arial"/>
                <w:b/>
                <w:bCs/>
                <w:color w:val="000000"/>
              </w:rPr>
              <w:t xml:space="preserve">EMPRESA VENCEDORA:   </w:t>
            </w:r>
          </w:p>
        </w:tc>
      </w:tr>
      <w:tr w:rsidR="00812AAE" w:rsidRPr="00812AAE" w14:paraId="1CFC91C1" w14:textId="77777777" w:rsidTr="006948D1">
        <w:trPr>
          <w:trHeight w:val="561"/>
        </w:trPr>
        <w:tc>
          <w:tcPr>
            <w:tcW w:w="590" w:type="dxa"/>
            <w:vAlign w:val="center"/>
            <w:hideMark/>
          </w:tcPr>
          <w:p w14:paraId="2538E1E5"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ITEM</w:t>
            </w:r>
          </w:p>
        </w:tc>
        <w:tc>
          <w:tcPr>
            <w:tcW w:w="937" w:type="dxa"/>
            <w:vAlign w:val="center"/>
            <w:hideMark/>
          </w:tcPr>
          <w:p w14:paraId="123EDE98"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CÓDIGO DO TCE</w:t>
            </w:r>
          </w:p>
        </w:tc>
        <w:tc>
          <w:tcPr>
            <w:tcW w:w="936" w:type="dxa"/>
            <w:vAlign w:val="center"/>
            <w:hideMark/>
          </w:tcPr>
          <w:p w14:paraId="10EE1CE0"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CÓDIGO DO ITEM</w:t>
            </w:r>
          </w:p>
        </w:tc>
        <w:tc>
          <w:tcPr>
            <w:tcW w:w="3271" w:type="dxa"/>
            <w:vAlign w:val="center"/>
            <w:hideMark/>
          </w:tcPr>
          <w:p w14:paraId="19D684EF"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DESCRIÇÃO DOS ERVIÇOS</w:t>
            </w:r>
          </w:p>
        </w:tc>
        <w:tc>
          <w:tcPr>
            <w:tcW w:w="865" w:type="dxa"/>
            <w:vAlign w:val="center"/>
          </w:tcPr>
          <w:p w14:paraId="55B68A35"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UNID</w:t>
            </w:r>
          </w:p>
        </w:tc>
        <w:tc>
          <w:tcPr>
            <w:tcW w:w="805" w:type="dxa"/>
            <w:vAlign w:val="center"/>
            <w:hideMark/>
          </w:tcPr>
          <w:p w14:paraId="56E0F4BC"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QTIDE</w:t>
            </w:r>
          </w:p>
        </w:tc>
        <w:tc>
          <w:tcPr>
            <w:tcW w:w="1075" w:type="dxa"/>
            <w:vAlign w:val="center"/>
            <w:hideMark/>
          </w:tcPr>
          <w:p w14:paraId="0F19B634"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PREÇO UNITÁRIO</w:t>
            </w:r>
          </w:p>
        </w:tc>
        <w:tc>
          <w:tcPr>
            <w:tcW w:w="1200" w:type="dxa"/>
            <w:vAlign w:val="center"/>
            <w:hideMark/>
          </w:tcPr>
          <w:p w14:paraId="686F9D90" w14:textId="77777777" w:rsidR="00812AAE" w:rsidRPr="00812AAE" w:rsidRDefault="00812AAE" w:rsidP="00812AAE">
            <w:pPr>
              <w:jc w:val="center"/>
              <w:rPr>
                <w:rFonts w:ascii="Arial" w:hAnsi="Arial" w:cs="Arial"/>
                <w:b/>
                <w:bCs/>
                <w:sz w:val="19"/>
                <w:szCs w:val="19"/>
              </w:rPr>
            </w:pPr>
            <w:r w:rsidRPr="00812AAE">
              <w:rPr>
                <w:rFonts w:ascii="Arial" w:hAnsi="Arial" w:cs="Arial"/>
                <w:b/>
                <w:bCs/>
                <w:sz w:val="19"/>
                <w:szCs w:val="19"/>
              </w:rPr>
              <w:t>PREÇO TOTAL</w:t>
            </w:r>
          </w:p>
        </w:tc>
      </w:tr>
    </w:tbl>
    <w:p w14:paraId="207056EE" w14:textId="77777777" w:rsidR="00812AAE" w:rsidRPr="00812AAE" w:rsidRDefault="00812AAE" w:rsidP="00812AAE">
      <w:pPr>
        <w:jc w:val="both"/>
        <w:rPr>
          <w:rFonts w:ascii="Arial" w:hAnsi="Arial" w:cs="Arial"/>
          <w:w w:val="98"/>
          <w:sz w:val="24"/>
          <w:szCs w:val="24"/>
        </w:rPr>
      </w:pPr>
    </w:p>
    <w:p w14:paraId="10C3BCAF"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4.2. O valor acima é meramente estimativo, de forma que os pagamentos devidos à Detentora do Registro de Preços dependerão dos quantitativos dos serviços efetivamente solicitados pela PREFEITURA na Ordem de Fornecimento emitida.</w:t>
      </w:r>
    </w:p>
    <w:p w14:paraId="402A3F58" w14:textId="77777777" w:rsidR="00812AAE" w:rsidRPr="00812AAE" w:rsidRDefault="00812AAE" w:rsidP="00812AAE">
      <w:pPr>
        <w:jc w:val="both"/>
        <w:rPr>
          <w:rFonts w:ascii="Arial" w:hAnsi="Arial" w:cs="Arial"/>
          <w:w w:val="98"/>
          <w:sz w:val="24"/>
          <w:szCs w:val="24"/>
        </w:rPr>
      </w:pPr>
    </w:p>
    <w:p w14:paraId="2FCCEE88" w14:textId="77777777" w:rsidR="00812AAE" w:rsidRPr="00812AAE" w:rsidRDefault="00812AAE" w:rsidP="00812AAE">
      <w:pPr>
        <w:jc w:val="center"/>
        <w:rPr>
          <w:rFonts w:ascii="Arial" w:hAnsi="Arial" w:cs="Arial"/>
          <w:b/>
          <w:bCs/>
          <w:sz w:val="24"/>
          <w:szCs w:val="24"/>
        </w:rPr>
      </w:pPr>
      <w:bookmarkStart w:id="17" w:name="_Hlk161251182"/>
      <w:r w:rsidRPr="00812AAE">
        <w:rPr>
          <w:rFonts w:ascii="Arial" w:hAnsi="Arial" w:cs="Arial"/>
          <w:b/>
          <w:bCs/>
          <w:sz w:val="24"/>
          <w:szCs w:val="24"/>
        </w:rPr>
        <w:t>CLÁUSULA QUINTA</w:t>
      </w:r>
    </w:p>
    <w:p w14:paraId="63E7AFE5" w14:textId="77777777" w:rsidR="00812AAE" w:rsidRPr="00812AAE" w:rsidRDefault="00812AAE" w:rsidP="00812AAE">
      <w:pPr>
        <w:jc w:val="center"/>
        <w:rPr>
          <w:rFonts w:ascii="Arial" w:hAnsi="Arial" w:cs="Arial"/>
          <w:sz w:val="24"/>
          <w:szCs w:val="24"/>
        </w:rPr>
      </w:pPr>
      <w:r w:rsidRPr="00812AAE">
        <w:rPr>
          <w:rFonts w:ascii="Arial" w:hAnsi="Arial" w:cs="Arial"/>
          <w:b/>
          <w:bCs/>
          <w:sz w:val="24"/>
          <w:szCs w:val="24"/>
        </w:rPr>
        <w:t>DAS OBRIGAÇÕES DA DETENTORA DA ATA</w:t>
      </w:r>
    </w:p>
    <w:p w14:paraId="4A53D1E3" w14:textId="77777777" w:rsidR="00812AAE" w:rsidRPr="00812AAE" w:rsidRDefault="00812AAE" w:rsidP="00812AAE">
      <w:pPr>
        <w:jc w:val="both"/>
        <w:rPr>
          <w:rFonts w:ascii="Arial" w:hAnsi="Arial" w:cs="Arial"/>
          <w:bCs/>
          <w:sz w:val="24"/>
          <w:szCs w:val="24"/>
        </w:rPr>
      </w:pPr>
    </w:p>
    <w:p w14:paraId="0CA7C84F"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5.1. Acatar as decisões e observações feitas pela fiscalização da Prefeitura Municipal, por escrito, em duas vias e entregues mediante recibo.</w:t>
      </w:r>
    </w:p>
    <w:p w14:paraId="1BBC462F" w14:textId="77777777" w:rsidR="00812AAE" w:rsidRPr="00812AAE" w:rsidRDefault="00812AAE" w:rsidP="00812AAE">
      <w:pPr>
        <w:jc w:val="both"/>
        <w:rPr>
          <w:rFonts w:ascii="Arial" w:hAnsi="Arial" w:cs="Arial"/>
          <w:bCs/>
          <w:sz w:val="24"/>
          <w:szCs w:val="24"/>
        </w:rPr>
      </w:pPr>
    </w:p>
    <w:p w14:paraId="20DD377E"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 xml:space="preserve">5.2. Executar os serviços de segurança, através de monitoramento, ronda, controle de acesso na entrada principal do público e em locais restritos, revista de pessoal, identificação e vistorias no sentido de apontar os responsáveis por condutas inadequadas, coibindo </w:t>
      </w:r>
      <w:r w:rsidRPr="00812AAE">
        <w:rPr>
          <w:rFonts w:ascii="Arial" w:hAnsi="Arial" w:cs="Arial"/>
          <w:bCs/>
          <w:sz w:val="24"/>
          <w:szCs w:val="24"/>
        </w:rPr>
        <w:lastRenderedPageBreak/>
        <w:t>aglomerações e/ou ações delituosas nos locais de realização de eventos realizados pelas secretarias;</w:t>
      </w:r>
    </w:p>
    <w:p w14:paraId="61A69C03" w14:textId="77777777" w:rsidR="00812AAE" w:rsidRPr="00812AAE" w:rsidRDefault="00812AAE" w:rsidP="00812AAE">
      <w:pPr>
        <w:jc w:val="both"/>
        <w:rPr>
          <w:rFonts w:ascii="Arial" w:hAnsi="Arial" w:cs="Arial"/>
          <w:bCs/>
          <w:sz w:val="24"/>
          <w:szCs w:val="24"/>
        </w:rPr>
      </w:pPr>
    </w:p>
    <w:p w14:paraId="4FBC049E"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5.3. Executar os serviços de forma PARCELADA e acordo com a necessidade de cada secretaria da Prefeitura Municipal de Itaúba/MT, mediante apresentação de requisição ou ordem de serviços.</w:t>
      </w:r>
    </w:p>
    <w:p w14:paraId="7B09FFF4" w14:textId="77777777" w:rsidR="00812AAE" w:rsidRPr="00812AAE" w:rsidRDefault="00812AAE" w:rsidP="00812AAE">
      <w:pPr>
        <w:jc w:val="both"/>
        <w:rPr>
          <w:rFonts w:ascii="Arial" w:hAnsi="Arial" w:cs="Arial"/>
          <w:bCs/>
          <w:sz w:val="24"/>
          <w:szCs w:val="24"/>
        </w:rPr>
      </w:pPr>
    </w:p>
    <w:p w14:paraId="49AD3CAF"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5.4. Executar os serviços, rigorosamente de acordo com as disposições previstas nesta Ata, obedecendo integralmente às normas técnicas vigentes ou fornecidas pelo município, e ainda responsabilizar-se por eventuais prejuízos decorrentes do descumprimento das condições estabelecidas.</w:t>
      </w:r>
    </w:p>
    <w:p w14:paraId="15FDE7F5" w14:textId="77777777" w:rsidR="00812AAE" w:rsidRPr="00812AAE" w:rsidRDefault="00812AAE" w:rsidP="00812AAE">
      <w:pPr>
        <w:jc w:val="both"/>
        <w:rPr>
          <w:rFonts w:ascii="Arial" w:hAnsi="Arial" w:cs="Arial"/>
          <w:bCs/>
          <w:sz w:val="24"/>
          <w:szCs w:val="24"/>
        </w:rPr>
      </w:pPr>
    </w:p>
    <w:p w14:paraId="48B86870"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5.5. Prestar os serviços dentro de elevados padrões, observando rigorosamente as especificações técnicas e a regulamentação aplicável, executando todos os serviços com perfeição, refazendo tudo quanto for impugnado pela Fiscalização, quer em razão do material, quer da mão-de-obra.</w:t>
      </w:r>
    </w:p>
    <w:p w14:paraId="658B60A2" w14:textId="77777777" w:rsidR="00812AAE" w:rsidRPr="00812AAE" w:rsidRDefault="00812AAE" w:rsidP="00812AAE">
      <w:pPr>
        <w:jc w:val="both"/>
        <w:rPr>
          <w:rFonts w:ascii="Arial" w:hAnsi="Arial" w:cs="Arial"/>
          <w:bCs/>
          <w:sz w:val="24"/>
          <w:szCs w:val="24"/>
        </w:rPr>
      </w:pPr>
    </w:p>
    <w:p w14:paraId="2F071FCA"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5.6. Executar dos serviços com pessoal capacitado, mantendo postura e compostura condizente com o decoro da profissão, sempre prestando os serviços com seriedade nos procedimentos;</w:t>
      </w:r>
    </w:p>
    <w:p w14:paraId="3F5B424E" w14:textId="77777777" w:rsidR="00812AAE" w:rsidRPr="00812AAE" w:rsidRDefault="00812AAE" w:rsidP="00812AAE">
      <w:pPr>
        <w:jc w:val="both"/>
        <w:rPr>
          <w:rFonts w:ascii="Arial" w:hAnsi="Arial" w:cs="Arial"/>
          <w:bCs/>
          <w:sz w:val="24"/>
          <w:szCs w:val="24"/>
        </w:rPr>
      </w:pPr>
    </w:p>
    <w:p w14:paraId="2B0B6D79"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5.7. Os seguranças/brigadistas que prestarão os serviços deverão possuir treinamentos e cursos, devidamente certificados bem como experiência anterior para exercer a</w:t>
      </w:r>
      <w:r w:rsidRPr="00812AAE">
        <w:rPr>
          <w:rFonts w:ascii="Arial" w:hAnsi="Arial" w:cs="Arial"/>
          <w:bCs/>
          <w:sz w:val="24"/>
          <w:szCs w:val="24"/>
        </w:rPr>
        <w:br/>
        <w:t>função;</w:t>
      </w:r>
    </w:p>
    <w:p w14:paraId="70738B34" w14:textId="77777777" w:rsidR="00812AAE" w:rsidRPr="00812AAE" w:rsidRDefault="00812AAE" w:rsidP="00812AAE">
      <w:pPr>
        <w:jc w:val="both"/>
        <w:rPr>
          <w:rFonts w:ascii="Arial" w:hAnsi="Arial" w:cs="Arial"/>
          <w:bCs/>
          <w:sz w:val="24"/>
          <w:szCs w:val="24"/>
        </w:rPr>
      </w:pPr>
    </w:p>
    <w:p w14:paraId="1BB03856"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5.8. A empresa deverá apresentar, cópias dos certificados de curso de formação especializada reconhecido pelo órgão competente dos integrantes das equipes, na formalização do contrato ou documento equivalente.</w:t>
      </w:r>
    </w:p>
    <w:p w14:paraId="526E0B31" w14:textId="77777777" w:rsidR="00812AAE" w:rsidRPr="00812AAE" w:rsidRDefault="00812AAE" w:rsidP="00812AAE">
      <w:pPr>
        <w:jc w:val="both"/>
        <w:rPr>
          <w:rFonts w:ascii="Arial" w:hAnsi="Arial" w:cs="Arial"/>
          <w:bCs/>
          <w:sz w:val="24"/>
          <w:szCs w:val="24"/>
        </w:rPr>
      </w:pPr>
    </w:p>
    <w:p w14:paraId="62B0295F"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5.9. A Equipe de Brigadistas de Incêndio deverá estar de acordo com as normas regulamentares que contempla o curso exigido de certificação regulamentado pelo Corpo de Bombeiros de Mato Grosso;</w:t>
      </w:r>
    </w:p>
    <w:p w14:paraId="1B3001CC" w14:textId="77777777" w:rsidR="00812AAE" w:rsidRPr="00812AAE" w:rsidRDefault="00812AAE" w:rsidP="00812AAE">
      <w:pPr>
        <w:jc w:val="both"/>
        <w:rPr>
          <w:rFonts w:ascii="Arial" w:hAnsi="Arial" w:cs="Arial"/>
          <w:bCs/>
          <w:sz w:val="24"/>
          <w:szCs w:val="24"/>
        </w:rPr>
      </w:pPr>
    </w:p>
    <w:p w14:paraId="1BC1B23F"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5.10. Manter quadro de pessoal suficiente para atendimento dos serviços, sem interrupção, seja por motivo de férias, descanso semanal, licença, greve, falta ao serviço e demissão de empregados, que não terão em hipótese alguma qualquer relação de emprego com a Prefeitura Municipal de Itaúba/MT.</w:t>
      </w:r>
    </w:p>
    <w:p w14:paraId="70DFEB22" w14:textId="77777777" w:rsidR="00812AAE" w:rsidRPr="00812AAE" w:rsidRDefault="00812AAE" w:rsidP="00812AAE">
      <w:pPr>
        <w:jc w:val="both"/>
        <w:rPr>
          <w:rFonts w:ascii="Arial" w:hAnsi="Arial" w:cs="Arial"/>
          <w:bCs/>
          <w:sz w:val="24"/>
          <w:szCs w:val="24"/>
        </w:rPr>
      </w:pPr>
    </w:p>
    <w:p w14:paraId="594C65CB"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5.11. Efetuar a reposição da mão de obra, em caráter imediato, em eventual ausência;</w:t>
      </w:r>
    </w:p>
    <w:p w14:paraId="62EA130E" w14:textId="77777777" w:rsidR="00812AAE" w:rsidRPr="00812AAE" w:rsidRDefault="00812AAE" w:rsidP="00812AAE">
      <w:pPr>
        <w:jc w:val="both"/>
        <w:rPr>
          <w:rFonts w:ascii="Arial" w:hAnsi="Arial" w:cs="Arial"/>
          <w:bCs/>
          <w:sz w:val="24"/>
          <w:szCs w:val="24"/>
        </w:rPr>
      </w:pPr>
    </w:p>
    <w:p w14:paraId="48E9F905"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 xml:space="preserve">5.12. Atender de imediato às solicitações quanto às substituições da mão de obra, quando consideradas inadequadas para a prestação dos serviços; </w:t>
      </w:r>
    </w:p>
    <w:p w14:paraId="53031519" w14:textId="77777777" w:rsidR="00812AAE" w:rsidRPr="00812AAE" w:rsidRDefault="00812AAE" w:rsidP="00812AAE">
      <w:pPr>
        <w:jc w:val="both"/>
        <w:rPr>
          <w:rFonts w:ascii="Arial" w:hAnsi="Arial" w:cs="Arial"/>
          <w:bCs/>
          <w:sz w:val="24"/>
          <w:szCs w:val="24"/>
        </w:rPr>
      </w:pPr>
    </w:p>
    <w:p w14:paraId="384D4995"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lastRenderedPageBreak/>
        <w:t xml:space="preserve">5.13. Levantar e identificar os suspeitos da autoria de delitos praticados nos locais dos eventos, dando suporte às forças de Segurança Pública, quando demandada; </w:t>
      </w:r>
    </w:p>
    <w:p w14:paraId="080CA961" w14:textId="77777777" w:rsidR="00812AAE" w:rsidRPr="00812AAE" w:rsidRDefault="00812AAE" w:rsidP="00812AAE">
      <w:pPr>
        <w:jc w:val="both"/>
        <w:rPr>
          <w:rFonts w:ascii="Arial" w:hAnsi="Arial" w:cs="Arial"/>
          <w:bCs/>
          <w:sz w:val="24"/>
          <w:szCs w:val="24"/>
        </w:rPr>
      </w:pPr>
    </w:p>
    <w:p w14:paraId="68CAB651"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5.14. Responsabilizar-se integralmente pelo fornecimento da mão-de-obra, dos materiais, produtos, equipamentos de proteção individual (EPI´S), uniformes, ferramentas e utensílios necessários para a perfeita execução dos serviços e demais atividades correlatas nos termos da legislação vigente.</w:t>
      </w:r>
    </w:p>
    <w:p w14:paraId="43C13796" w14:textId="77777777" w:rsidR="00812AAE" w:rsidRPr="00812AAE" w:rsidRDefault="00812AAE" w:rsidP="00812AAE">
      <w:pPr>
        <w:jc w:val="both"/>
        <w:rPr>
          <w:rFonts w:ascii="Arial" w:hAnsi="Arial" w:cs="Arial"/>
          <w:bCs/>
          <w:sz w:val="24"/>
          <w:szCs w:val="24"/>
        </w:rPr>
      </w:pPr>
    </w:p>
    <w:p w14:paraId="667E607D"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5.15. Responsabilizar-se pelo fornecimento de todos os insumos necessários à prestação dos serviços, bem como pela alimentação, hospedagem, impostos, transporte, custos administrativos e demais custos com pessoal utilizados na execução dos serviços.</w:t>
      </w:r>
    </w:p>
    <w:p w14:paraId="194883F0" w14:textId="77777777" w:rsidR="00812AAE" w:rsidRPr="00812AAE" w:rsidRDefault="00812AAE" w:rsidP="00812AAE">
      <w:pPr>
        <w:jc w:val="both"/>
        <w:rPr>
          <w:rFonts w:ascii="Arial" w:hAnsi="Arial" w:cs="Arial"/>
          <w:bCs/>
          <w:sz w:val="24"/>
          <w:szCs w:val="24"/>
        </w:rPr>
      </w:pPr>
    </w:p>
    <w:p w14:paraId="0DFA5094"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5.16. Instruir seus empregados e contratados a tratar os funcionários da Administração com respeito.</w:t>
      </w:r>
    </w:p>
    <w:p w14:paraId="56F1EEB1" w14:textId="77777777" w:rsidR="00812AAE" w:rsidRPr="00812AAE" w:rsidRDefault="00812AAE" w:rsidP="00812AAE">
      <w:pPr>
        <w:jc w:val="both"/>
        <w:rPr>
          <w:rFonts w:ascii="Arial" w:hAnsi="Arial" w:cs="Arial"/>
          <w:bCs/>
          <w:sz w:val="24"/>
          <w:szCs w:val="24"/>
        </w:rPr>
      </w:pPr>
    </w:p>
    <w:p w14:paraId="1A5EED98"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 xml:space="preserve">5.17. Instruir seus funcionários quanto à necessidade de acatar as normas internas da Administração e a respeito das atividades a serem desempenhadas, alertando-os a não executar atividades não abrangidas pela Ata de Registro de Preços. </w:t>
      </w:r>
    </w:p>
    <w:p w14:paraId="46CDAC45" w14:textId="77777777" w:rsidR="00812AAE" w:rsidRPr="00812AAE" w:rsidRDefault="00812AAE" w:rsidP="00812AAE">
      <w:pPr>
        <w:jc w:val="both"/>
        <w:rPr>
          <w:rFonts w:ascii="Arial" w:hAnsi="Arial" w:cs="Arial"/>
          <w:bCs/>
          <w:sz w:val="24"/>
          <w:szCs w:val="24"/>
        </w:rPr>
      </w:pPr>
    </w:p>
    <w:p w14:paraId="5B56BAEA"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5.18. Permitir que o fiscal designado para este fim efetuasse a devida fiscalização dos serviços executados.</w:t>
      </w:r>
    </w:p>
    <w:p w14:paraId="294D99C5" w14:textId="77777777" w:rsidR="00812AAE" w:rsidRPr="00812AAE" w:rsidRDefault="00812AAE" w:rsidP="00812AAE">
      <w:pPr>
        <w:jc w:val="both"/>
        <w:rPr>
          <w:rFonts w:ascii="Arial" w:hAnsi="Arial" w:cs="Arial"/>
          <w:bCs/>
          <w:sz w:val="24"/>
          <w:szCs w:val="24"/>
        </w:rPr>
      </w:pPr>
    </w:p>
    <w:p w14:paraId="2110F096"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5.19. Afastar ou substituir dentro de 24:00 (vinte e quatro) horas, sem ônus para a Prefeitura, qualquer funcionário de seu quadro, que, por sua solicitação, não deva continuar a participar da prestação dos serviços.</w:t>
      </w:r>
    </w:p>
    <w:p w14:paraId="21EA720D" w14:textId="77777777" w:rsidR="00812AAE" w:rsidRPr="00812AAE" w:rsidRDefault="00812AAE" w:rsidP="00812AAE">
      <w:pPr>
        <w:jc w:val="both"/>
        <w:rPr>
          <w:rFonts w:ascii="Arial" w:hAnsi="Arial" w:cs="Arial"/>
          <w:bCs/>
          <w:sz w:val="24"/>
          <w:szCs w:val="24"/>
        </w:rPr>
      </w:pPr>
    </w:p>
    <w:p w14:paraId="3A26221B"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5.20. Comunicar ao Fiscal da Ata/contrato, no prazo de 24 (vinte e quatro) horas, qualquer ocorrência anormal ou acidente que se verifique no local da execução do objeto da Ata de Registro de Preços.</w:t>
      </w:r>
    </w:p>
    <w:p w14:paraId="63F7474A" w14:textId="77777777" w:rsidR="00812AAE" w:rsidRPr="00812AAE" w:rsidRDefault="00812AAE" w:rsidP="00812AAE">
      <w:pPr>
        <w:jc w:val="both"/>
        <w:rPr>
          <w:rFonts w:ascii="Arial" w:hAnsi="Arial" w:cs="Arial"/>
          <w:bCs/>
          <w:sz w:val="24"/>
          <w:szCs w:val="24"/>
        </w:rPr>
      </w:pPr>
    </w:p>
    <w:p w14:paraId="2076C7CA"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5.21. Arcar com os encargos sociais, trabalhistas, previdenciários, fiscais, comerciais, manutenção com peças e serviços, combustíveis, lubrificantes, lavagens e outros necessários para o bom desempenho dos serviços contratados.</w:t>
      </w:r>
    </w:p>
    <w:p w14:paraId="07DB4510"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 xml:space="preserve"> </w:t>
      </w:r>
    </w:p>
    <w:p w14:paraId="01F51E87"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5.22. Comparecer, sempre que solicitada, à Sede da Fiscalização, em horário por esta estabelecida, a fim de receber instruções ou participar de reuniões, que poderão realizar-se em outros locais.</w:t>
      </w:r>
    </w:p>
    <w:p w14:paraId="33A0DEDC" w14:textId="77777777" w:rsidR="00812AAE" w:rsidRPr="00812AAE" w:rsidRDefault="00812AAE" w:rsidP="00812AAE">
      <w:pPr>
        <w:jc w:val="both"/>
        <w:rPr>
          <w:rFonts w:ascii="Arial" w:hAnsi="Arial" w:cs="Arial"/>
          <w:bCs/>
          <w:sz w:val="24"/>
          <w:szCs w:val="24"/>
        </w:rPr>
      </w:pPr>
    </w:p>
    <w:p w14:paraId="3D927225"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5.23.  Respeitar e fazer cumprir a legislação de segurança e saúde no trabalho, previstas nas normas regulamentadoras pertinentes.</w:t>
      </w:r>
    </w:p>
    <w:p w14:paraId="3631C637" w14:textId="77777777" w:rsidR="00812AAE" w:rsidRPr="00812AAE" w:rsidRDefault="00812AAE" w:rsidP="00812AAE">
      <w:pPr>
        <w:jc w:val="both"/>
        <w:rPr>
          <w:rFonts w:ascii="Arial" w:hAnsi="Arial" w:cs="Arial"/>
          <w:bCs/>
          <w:sz w:val="24"/>
          <w:szCs w:val="24"/>
        </w:rPr>
      </w:pPr>
    </w:p>
    <w:p w14:paraId="2E8DFE7A"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 xml:space="preserve">5.24. Responsabilizar-se pelos encargos decorrentes do cumprimento das obrigações supramencionadas, bem como pelo recolhimento de todos os impostos, taxas, tarifas, </w:t>
      </w:r>
      <w:r w:rsidRPr="00812AAE">
        <w:rPr>
          <w:rFonts w:ascii="Arial" w:hAnsi="Arial" w:cs="Arial"/>
          <w:bCs/>
          <w:sz w:val="24"/>
          <w:szCs w:val="24"/>
        </w:rPr>
        <w:lastRenderedPageBreak/>
        <w:t>contribuições ou emolumentos federais, estaduais e municipais, que incidam ou venham incidir sobre o objeto desta Ata de Registro de Preços.</w:t>
      </w:r>
    </w:p>
    <w:p w14:paraId="186867A3" w14:textId="77777777" w:rsidR="00812AAE" w:rsidRPr="00812AAE" w:rsidRDefault="00812AAE" w:rsidP="00812AAE">
      <w:pPr>
        <w:jc w:val="both"/>
        <w:rPr>
          <w:rFonts w:ascii="Arial" w:hAnsi="Arial" w:cs="Arial"/>
          <w:bCs/>
          <w:sz w:val="24"/>
          <w:szCs w:val="24"/>
        </w:rPr>
      </w:pPr>
    </w:p>
    <w:p w14:paraId="785C9F78"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5.25. Assumir inteira responsabilidade técnica pela execução dos serviços.</w:t>
      </w:r>
    </w:p>
    <w:p w14:paraId="145EB4D5" w14:textId="77777777" w:rsidR="00812AAE" w:rsidRPr="00812AAE" w:rsidRDefault="00812AAE" w:rsidP="00812AAE">
      <w:pPr>
        <w:jc w:val="both"/>
        <w:rPr>
          <w:rFonts w:ascii="Arial" w:hAnsi="Arial" w:cs="Arial"/>
          <w:bCs/>
          <w:sz w:val="24"/>
          <w:szCs w:val="24"/>
        </w:rPr>
      </w:pPr>
    </w:p>
    <w:p w14:paraId="104C1B22"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5.26. A mão de obra empregada na execução dos serviços deverá ter experiência nas áreas específicas de atuação e deverá ser promovido treinamento sempre que for necessário para atualização tecnológica com responsabilidade total da Detentora do Registro de Preços, inclusive custos.</w:t>
      </w:r>
    </w:p>
    <w:p w14:paraId="52B9B354" w14:textId="77777777" w:rsidR="00812AAE" w:rsidRPr="00812AAE" w:rsidRDefault="00812AAE" w:rsidP="00812AAE">
      <w:pPr>
        <w:jc w:val="both"/>
        <w:rPr>
          <w:rFonts w:ascii="Arial" w:hAnsi="Arial" w:cs="Arial"/>
          <w:bCs/>
          <w:sz w:val="24"/>
          <w:szCs w:val="24"/>
        </w:rPr>
      </w:pPr>
    </w:p>
    <w:p w14:paraId="39217E66"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 xml:space="preserve">5.27. </w:t>
      </w:r>
      <w:proofErr w:type="spellStart"/>
      <w:r w:rsidRPr="00812AAE">
        <w:rPr>
          <w:rFonts w:ascii="Arial" w:hAnsi="Arial" w:cs="Arial"/>
          <w:bCs/>
          <w:sz w:val="24"/>
          <w:szCs w:val="24"/>
        </w:rPr>
        <w:t>Fornecer</w:t>
      </w:r>
      <w:proofErr w:type="spellEnd"/>
      <w:r w:rsidRPr="00812AAE">
        <w:rPr>
          <w:rFonts w:ascii="Arial" w:hAnsi="Arial" w:cs="Arial"/>
          <w:bCs/>
          <w:sz w:val="24"/>
          <w:szCs w:val="24"/>
        </w:rPr>
        <w:t xml:space="preserve"> ao MUNICÍPIO os números dos telefones fixos, celulares ou quaisquer outras formas de comunicação com os responsáveis pela execução dos serviços.</w:t>
      </w:r>
    </w:p>
    <w:p w14:paraId="54FAE393" w14:textId="77777777" w:rsidR="00812AAE" w:rsidRPr="00812AAE" w:rsidRDefault="00812AAE" w:rsidP="00812AAE">
      <w:pPr>
        <w:jc w:val="both"/>
        <w:rPr>
          <w:rFonts w:ascii="Arial" w:hAnsi="Arial" w:cs="Arial"/>
          <w:bCs/>
          <w:sz w:val="24"/>
          <w:szCs w:val="24"/>
        </w:rPr>
      </w:pPr>
    </w:p>
    <w:p w14:paraId="37F9540C"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5.28. Não realizar subcontratação total ou parcial do fornecimento, sem anuência da Prefeitura Municipal de Itaúba/MT. No caso de subcontratação autorizada pela Prefeitura, a detentora do registro de preços continuará a responder direta e exclusivamente pelas entregas e pelas responsabilidades legais e contratuais assumidas.</w:t>
      </w:r>
    </w:p>
    <w:p w14:paraId="731A1B6F" w14:textId="77777777" w:rsidR="00812AAE" w:rsidRPr="00812AAE" w:rsidRDefault="00812AAE" w:rsidP="00812AAE">
      <w:pPr>
        <w:jc w:val="both"/>
        <w:rPr>
          <w:rFonts w:ascii="Arial" w:hAnsi="Arial" w:cs="Arial"/>
          <w:bCs/>
          <w:sz w:val="24"/>
          <w:szCs w:val="24"/>
        </w:rPr>
      </w:pPr>
    </w:p>
    <w:p w14:paraId="4B9B71AD"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5.29. Responsabilizarem-se pelos danos causados diretamente à Prefeitura ou a terceiros, decorrentes de culpa ou dolo, relativos à execução da Ata de Registro de Preço ou em conexão com ele, não excluindo ou reduzindo essa responsabilidade o fato de haver fiscalização ou acompanhamento por parte da Prefeitura.</w:t>
      </w:r>
    </w:p>
    <w:p w14:paraId="2564D988" w14:textId="77777777" w:rsidR="00812AAE" w:rsidRPr="00812AAE" w:rsidRDefault="00812AAE" w:rsidP="00812AAE">
      <w:pPr>
        <w:jc w:val="both"/>
        <w:rPr>
          <w:rFonts w:ascii="Arial" w:hAnsi="Arial" w:cs="Arial"/>
          <w:bCs/>
          <w:sz w:val="24"/>
          <w:szCs w:val="24"/>
        </w:rPr>
      </w:pPr>
    </w:p>
    <w:p w14:paraId="28FA0E86"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5.30. Responsabilizar-se por todas as providências e obrigações, em caso de acidentes de trabalho com seus empregados, em virtude da execução da presente Ata de Registro de Preço ou em conexão com ele, ainda que ocorridos em dependências da Prefeitura.</w:t>
      </w:r>
    </w:p>
    <w:p w14:paraId="1C0BF589" w14:textId="77777777" w:rsidR="00812AAE" w:rsidRPr="00812AAE" w:rsidRDefault="00812AAE" w:rsidP="00812AAE">
      <w:pPr>
        <w:jc w:val="both"/>
        <w:rPr>
          <w:rFonts w:ascii="Arial" w:hAnsi="Arial" w:cs="Arial"/>
          <w:bCs/>
          <w:sz w:val="24"/>
          <w:szCs w:val="24"/>
        </w:rPr>
      </w:pPr>
    </w:p>
    <w:p w14:paraId="11D74DDB"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5.31. Atender às determinações regulares emitidas pelo fiscal ou gestor da Ata/Contrato ou autoridade superior (</w:t>
      </w:r>
      <w:hyperlink r:id="rId37" w:anchor="art137" w:history="1">
        <w:r w:rsidRPr="00812AAE">
          <w:rPr>
            <w:rFonts w:ascii="Arial" w:hAnsi="Arial" w:cs="Arial"/>
            <w:bCs/>
            <w:sz w:val="24"/>
            <w:szCs w:val="24"/>
          </w:rPr>
          <w:t>art. 137, II, da Lei n.º 14.133, de 2021</w:t>
        </w:r>
      </w:hyperlink>
      <w:r w:rsidRPr="00812AAE">
        <w:rPr>
          <w:rFonts w:ascii="Arial" w:hAnsi="Arial" w:cs="Arial"/>
          <w:bCs/>
          <w:sz w:val="24"/>
          <w:szCs w:val="24"/>
        </w:rPr>
        <w:t>) e prestar todo esclarecimento ou informação por eles solicitados.</w:t>
      </w:r>
    </w:p>
    <w:p w14:paraId="0BD2902C" w14:textId="77777777" w:rsidR="00812AAE" w:rsidRPr="00812AAE" w:rsidRDefault="00812AAE" w:rsidP="00812AAE">
      <w:pPr>
        <w:jc w:val="both"/>
        <w:rPr>
          <w:rFonts w:ascii="Arial" w:hAnsi="Arial" w:cs="Arial"/>
          <w:bCs/>
          <w:sz w:val="24"/>
          <w:szCs w:val="24"/>
        </w:rPr>
      </w:pPr>
    </w:p>
    <w:p w14:paraId="27F191A5"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5.32. Cumprir, durante todo o período de execução da Ata/Contrato, a reserva de cargos prevista em lei para pessoa com deficiência, para reabilitado da Previdência Social ou para aprendiz, bem como as reservas de cargos previstas na legislação. (</w:t>
      </w:r>
      <w:hyperlink r:id="rId38" w:anchor="art116" w:history="1">
        <w:r w:rsidRPr="00812AAE">
          <w:rPr>
            <w:rFonts w:ascii="Arial" w:hAnsi="Arial" w:cs="Arial"/>
            <w:bCs/>
            <w:sz w:val="24"/>
            <w:szCs w:val="24"/>
          </w:rPr>
          <w:t>art. 116, da Lei n.º 14.133, de 2021</w:t>
        </w:r>
      </w:hyperlink>
      <w:r w:rsidRPr="00812AAE">
        <w:rPr>
          <w:rFonts w:ascii="Arial" w:hAnsi="Arial" w:cs="Arial"/>
          <w:bCs/>
          <w:sz w:val="24"/>
          <w:szCs w:val="24"/>
        </w:rPr>
        <w:t>);</w:t>
      </w:r>
    </w:p>
    <w:p w14:paraId="796D407A" w14:textId="77777777" w:rsidR="00812AAE" w:rsidRPr="00812AAE" w:rsidRDefault="00812AAE" w:rsidP="00812AAE">
      <w:pPr>
        <w:jc w:val="both"/>
        <w:rPr>
          <w:rFonts w:ascii="Arial" w:hAnsi="Arial" w:cs="Arial"/>
          <w:bCs/>
          <w:sz w:val="24"/>
          <w:szCs w:val="24"/>
        </w:rPr>
      </w:pPr>
    </w:p>
    <w:p w14:paraId="6F4F8AD8"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5.33. Paralisar, por determinação da Prefeitura, qualquer atividade que não esteja sendo executada de acordo com a boa técnica ou que ponha em risco a segurança de pessoas ou bens de terceiros.</w:t>
      </w:r>
    </w:p>
    <w:p w14:paraId="598E6A7E" w14:textId="77777777" w:rsidR="00812AAE" w:rsidRPr="00812AAE" w:rsidRDefault="00812AAE" w:rsidP="00812AAE">
      <w:pPr>
        <w:jc w:val="both"/>
        <w:rPr>
          <w:rFonts w:ascii="Arial" w:hAnsi="Arial" w:cs="Arial"/>
          <w:bCs/>
          <w:sz w:val="24"/>
          <w:szCs w:val="24"/>
        </w:rPr>
      </w:pPr>
    </w:p>
    <w:p w14:paraId="47983E83"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5.34. Apresentar no prazo estabelecido as Notas Fiscais de Prestação de Serviços, devidamente atestada pela Administração.</w:t>
      </w:r>
    </w:p>
    <w:p w14:paraId="36A30028"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lastRenderedPageBreak/>
        <w:t>5.35. Manter, durante toda a execução da Ata de Registro de Preços, em compatibilidade com as obrigações assumidas, todas as condições de habilitação e qualificação exigidas na licitação.</w:t>
      </w:r>
    </w:p>
    <w:p w14:paraId="2649CCD5" w14:textId="77777777" w:rsidR="00812AAE" w:rsidRPr="00812AAE" w:rsidRDefault="00812AAE" w:rsidP="00812AAE">
      <w:pPr>
        <w:jc w:val="both"/>
        <w:rPr>
          <w:rFonts w:ascii="Arial" w:hAnsi="Arial" w:cs="Arial"/>
          <w:bCs/>
          <w:sz w:val="24"/>
          <w:szCs w:val="24"/>
        </w:rPr>
      </w:pPr>
    </w:p>
    <w:p w14:paraId="7843DA19"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SEXTA</w:t>
      </w:r>
    </w:p>
    <w:p w14:paraId="5E12DF4D" w14:textId="77777777" w:rsidR="00812AAE" w:rsidRPr="00812AAE" w:rsidRDefault="00812AAE" w:rsidP="00812AAE">
      <w:pPr>
        <w:jc w:val="center"/>
        <w:rPr>
          <w:rFonts w:ascii="Arial" w:hAnsi="Arial" w:cs="Arial"/>
          <w:sz w:val="24"/>
          <w:szCs w:val="24"/>
        </w:rPr>
      </w:pPr>
      <w:r w:rsidRPr="00812AAE">
        <w:rPr>
          <w:rFonts w:ascii="Arial" w:hAnsi="Arial" w:cs="Arial"/>
          <w:b/>
          <w:bCs/>
          <w:sz w:val="24"/>
          <w:szCs w:val="24"/>
        </w:rPr>
        <w:t>DAS OBRIGAÇÕES DA PREFEITURA</w:t>
      </w:r>
    </w:p>
    <w:p w14:paraId="150D6E4F" w14:textId="77777777" w:rsidR="00812AAE" w:rsidRPr="00812AAE" w:rsidRDefault="00812AAE" w:rsidP="00812AAE">
      <w:pPr>
        <w:autoSpaceDE w:val="0"/>
        <w:autoSpaceDN w:val="0"/>
        <w:adjustRightInd w:val="0"/>
        <w:jc w:val="both"/>
        <w:rPr>
          <w:rFonts w:ascii="Arial" w:hAnsi="Arial" w:cs="Arial"/>
          <w:sz w:val="24"/>
          <w:szCs w:val="24"/>
        </w:rPr>
      </w:pPr>
    </w:p>
    <w:p w14:paraId="3F4D7E4D"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6.1. Oferecer todas as informações necessárias para que a empresa Detentora do Registro de Preços possa executar o objeto adjudicado dentro das especificações.</w:t>
      </w:r>
    </w:p>
    <w:p w14:paraId="1AF33341" w14:textId="77777777" w:rsidR="00812AAE" w:rsidRPr="00812AAE" w:rsidRDefault="00812AAE" w:rsidP="00812AAE">
      <w:pPr>
        <w:autoSpaceDE w:val="0"/>
        <w:autoSpaceDN w:val="0"/>
        <w:adjustRightInd w:val="0"/>
        <w:jc w:val="both"/>
        <w:rPr>
          <w:rFonts w:ascii="Arial" w:hAnsi="Arial" w:cs="Arial"/>
          <w:sz w:val="24"/>
          <w:szCs w:val="24"/>
        </w:rPr>
      </w:pPr>
    </w:p>
    <w:p w14:paraId="7F0211F0"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6.2. Permitir acesso aos funcionários da empresa Detentora do Registro de Preços, desde que devidamente identificados, aos locais onde será executado os serviços do objeto desta Ata de Registro de Preços, nos horários e datas previamente informados pela PREFEITURA. </w:t>
      </w:r>
    </w:p>
    <w:p w14:paraId="0D770F6A" w14:textId="77777777" w:rsidR="00812AAE" w:rsidRPr="00812AAE" w:rsidRDefault="00812AAE" w:rsidP="00812AAE">
      <w:pPr>
        <w:autoSpaceDE w:val="0"/>
        <w:autoSpaceDN w:val="0"/>
        <w:adjustRightInd w:val="0"/>
        <w:jc w:val="both"/>
        <w:rPr>
          <w:rFonts w:ascii="Arial" w:hAnsi="Arial" w:cs="Arial"/>
          <w:sz w:val="24"/>
          <w:szCs w:val="24"/>
        </w:rPr>
      </w:pPr>
    </w:p>
    <w:p w14:paraId="2B97064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6.3. Comunicar a empresa Detentora do Registro de Preços com no mínimo ___ (___) dias de antecedência os locais, data e horário onde serão executados os serviços do objeto desta Ata de Registro de Preços;</w:t>
      </w:r>
    </w:p>
    <w:p w14:paraId="5BD901E0" w14:textId="77777777" w:rsidR="00812AAE" w:rsidRPr="00812AAE" w:rsidRDefault="00812AAE" w:rsidP="00812AAE">
      <w:pPr>
        <w:autoSpaceDE w:val="0"/>
        <w:autoSpaceDN w:val="0"/>
        <w:adjustRightInd w:val="0"/>
        <w:jc w:val="both"/>
        <w:rPr>
          <w:rFonts w:ascii="Arial" w:hAnsi="Arial" w:cs="Arial"/>
          <w:sz w:val="24"/>
          <w:szCs w:val="24"/>
        </w:rPr>
      </w:pPr>
    </w:p>
    <w:p w14:paraId="2F29C2A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6.4. Efetuar os pagamentos nas condições e prazos estipulados.</w:t>
      </w:r>
    </w:p>
    <w:p w14:paraId="701E0138" w14:textId="77777777" w:rsidR="00812AAE" w:rsidRPr="00812AAE" w:rsidRDefault="00812AAE" w:rsidP="00812AAE">
      <w:pPr>
        <w:autoSpaceDE w:val="0"/>
        <w:autoSpaceDN w:val="0"/>
        <w:adjustRightInd w:val="0"/>
        <w:jc w:val="both"/>
        <w:rPr>
          <w:rFonts w:ascii="Arial" w:hAnsi="Arial" w:cs="Arial"/>
          <w:sz w:val="24"/>
          <w:szCs w:val="24"/>
        </w:rPr>
      </w:pPr>
    </w:p>
    <w:p w14:paraId="4A21BF2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6.5. Designar servidores para acompanhar a execução e fiscalização da Ata de Registro de Preços, nos termos da Lei nº 14.133/2021.</w:t>
      </w:r>
    </w:p>
    <w:p w14:paraId="0BAEEDC0" w14:textId="77777777" w:rsidR="00812AAE" w:rsidRPr="00812AAE" w:rsidRDefault="00812AAE" w:rsidP="00812AAE">
      <w:pPr>
        <w:autoSpaceDE w:val="0"/>
        <w:autoSpaceDN w:val="0"/>
        <w:adjustRightInd w:val="0"/>
        <w:jc w:val="both"/>
        <w:rPr>
          <w:rFonts w:ascii="Arial" w:hAnsi="Arial" w:cs="Arial"/>
          <w:sz w:val="24"/>
          <w:szCs w:val="24"/>
        </w:rPr>
      </w:pPr>
    </w:p>
    <w:p w14:paraId="50E3832A"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6.6. Esclarecer, prontamente, as dúvidas que lhe sejam apresentadas pela empresa Detentora do Registro de Preços.</w:t>
      </w:r>
    </w:p>
    <w:p w14:paraId="432BC6BD" w14:textId="77777777" w:rsidR="00812AAE" w:rsidRPr="00812AAE" w:rsidRDefault="00812AAE" w:rsidP="00812AAE">
      <w:pPr>
        <w:autoSpaceDE w:val="0"/>
        <w:autoSpaceDN w:val="0"/>
        <w:adjustRightInd w:val="0"/>
        <w:jc w:val="both"/>
        <w:rPr>
          <w:rFonts w:ascii="Arial" w:hAnsi="Arial" w:cs="Arial"/>
          <w:sz w:val="24"/>
          <w:szCs w:val="24"/>
        </w:rPr>
      </w:pPr>
    </w:p>
    <w:p w14:paraId="01740A65"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6.7. Notificar a Detentora do Registro de Preços, por escrito, sobre vícios, defeitos ou incorreções verificadas no objeto fornecido, para que seja por ele substituído, reparado ou corrigido, no total ou em parte, às suas expensas.</w:t>
      </w:r>
    </w:p>
    <w:p w14:paraId="5BBF6DFA" w14:textId="77777777" w:rsidR="00812AAE" w:rsidRPr="00812AAE" w:rsidRDefault="00812AAE" w:rsidP="00812AAE">
      <w:pPr>
        <w:autoSpaceDE w:val="0"/>
        <w:autoSpaceDN w:val="0"/>
        <w:adjustRightInd w:val="0"/>
        <w:jc w:val="both"/>
        <w:rPr>
          <w:rFonts w:ascii="Arial" w:hAnsi="Arial" w:cs="Arial"/>
          <w:sz w:val="24"/>
          <w:szCs w:val="24"/>
        </w:rPr>
      </w:pPr>
    </w:p>
    <w:p w14:paraId="59EAECE2"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6.8. Fiscalizar livremente a execução dos serviços, não eximindo a empresa Detentora do Registro de Preços de total responsabilidade quanto à execução dos mesmos.</w:t>
      </w:r>
    </w:p>
    <w:p w14:paraId="248E6FF9" w14:textId="77777777" w:rsidR="00812AAE" w:rsidRPr="00812AAE" w:rsidRDefault="00812AAE" w:rsidP="00812AAE">
      <w:pPr>
        <w:autoSpaceDE w:val="0"/>
        <w:autoSpaceDN w:val="0"/>
        <w:adjustRightInd w:val="0"/>
        <w:jc w:val="both"/>
        <w:rPr>
          <w:rFonts w:ascii="Arial" w:hAnsi="Arial" w:cs="Arial"/>
          <w:sz w:val="24"/>
          <w:szCs w:val="24"/>
        </w:rPr>
      </w:pPr>
    </w:p>
    <w:p w14:paraId="076A5D15"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6.9. Acompanhar a execução dos serviços, podendo intervir durante a sua execução, para fins de ajuste ou suspensão da execução; inclusive rejeitando, no todo ou em parte, a execução de serviços fora das especificações da ATA.</w:t>
      </w:r>
    </w:p>
    <w:p w14:paraId="168195E5" w14:textId="77777777" w:rsidR="00812AAE" w:rsidRPr="00812AAE" w:rsidRDefault="00812AAE" w:rsidP="00812AAE">
      <w:pPr>
        <w:autoSpaceDE w:val="0"/>
        <w:autoSpaceDN w:val="0"/>
        <w:adjustRightInd w:val="0"/>
        <w:jc w:val="both"/>
        <w:rPr>
          <w:rFonts w:ascii="Arial" w:hAnsi="Arial" w:cs="Arial"/>
          <w:sz w:val="24"/>
          <w:szCs w:val="24"/>
        </w:rPr>
      </w:pPr>
    </w:p>
    <w:p w14:paraId="04602C91"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6.10.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789A56E4" w14:textId="77777777" w:rsidR="00812AAE" w:rsidRPr="00812AAE" w:rsidRDefault="00812AAE" w:rsidP="00812AAE">
      <w:pPr>
        <w:autoSpaceDE w:val="0"/>
        <w:autoSpaceDN w:val="0"/>
        <w:adjustRightInd w:val="0"/>
        <w:jc w:val="both"/>
        <w:rPr>
          <w:rFonts w:ascii="Arial" w:hAnsi="Arial" w:cs="Arial"/>
          <w:sz w:val="24"/>
          <w:szCs w:val="24"/>
        </w:rPr>
      </w:pPr>
    </w:p>
    <w:p w14:paraId="54046D13"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lastRenderedPageBreak/>
        <w:t>6.11. Aplicar as sanções administrativas por descumprimento do pactuado nesta Ata de Registro de Preços.</w:t>
      </w:r>
    </w:p>
    <w:p w14:paraId="48D962AB" w14:textId="77777777" w:rsidR="00812AAE" w:rsidRPr="00812AAE" w:rsidRDefault="00812AAE" w:rsidP="00812AAE">
      <w:pPr>
        <w:autoSpaceDE w:val="0"/>
        <w:autoSpaceDN w:val="0"/>
        <w:adjustRightInd w:val="0"/>
        <w:jc w:val="both"/>
        <w:rPr>
          <w:rFonts w:ascii="Arial" w:hAnsi="Arial" w:cs="Arial"/>
          <w:sz w:val="24"/>
          <w:szCs w:val="24"/>
        </w:rPr>
      </w:pPr>
    </w:p>
    <w:p w14:paraId="56AB221F"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6.12. Responder eventuais pedidos de reestabelecimento do equilíbrio econômico-financeiro feitos pela contratada no prazo máximo de 30 (trinta) dia;</w:t>
      </w:r>
    </w:p>
    <w:p w14:paraId="7E48DD98" w14:textId="77777777" w:rsidR="00812AAE" w:rsidRPr="00812AAE" w:rsidRDefault="00812AAE" w:rsidP="00812AAE">
      <w:pPr>
        <w:autoSpaceDE w:val="0"/>
        <w:autoSpaceDN w:val="0"/>
        <w:adjustRightInd w:val="0"/>
        <w:jc w:val="both"/>
        <w:rPr>
          <w:rFonts w:ascii="Arial" w:hAnsi="Arial" w:cs="Arial"/>
          <w:sz w:val="24"/>
          <w:szCs w:val="24"/>
        </w:rPr>
      </w:pPr>
    </w:p>
    <w:p w14:paraId="4C6A045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6.13.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bookmarkEnd w:id="17"/>
    <w:p w14:paraId="1A3605E1" w14:textId="77777777" w:rsidR="00812AAE" w:rsidRPr="00812AAE" w:rsidRDefault="00812AAE" w:rsidP="00812AAE">
      <w:pPr>
        <w:jc w:val="center"/>
        <w:rPr>
          <w:rFonts w:ascii="Arial" w:hAnsi="Arial" w:cs="Arial"/>
          <w:b/>
          <w:bCs/>
          <w:sz w:val="24"/>
          <w:szCs w:val="24"/>
        </w:rPr>
      </w:pPr>
    </w:p>
    <w:p w14:paraId="258C5504"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SÉTIMA</w:t>
      </w:r>
    </w:p>
    <w:p w14:paraId="13A650D9" w14:textId="77777777" w:rsidR="00812AAE" w:rsidRPr="00812AAE" w:rsidRDefault="00812AAE" w:rsidP="00812AAE">
      <w:pPr>
        <w:jc w:val="center"/>
        <w:rPr>
          <w:rFonts w:ascii="Arial" w:hAnsi="Arial" w:cs="Arial"/>
          <w:sz w:val="24"/>
          <w:szCs w:val="24"/>
        </w:rPr>
      </w:pPr>
      <w:r w:rsidRPr="00812AAE">
        <w:rPr>
          <w:rFonts w:ascii="Arial" w:hAnsi="Arial" w:cs="Arial"/>
          <w:b/>
          <w:bCs/>
          <w:sz w:val="24"/>
          <w:szCs w:val="24"/>
        </w:rPr>
        <w:t>DO PAGAMENTO</w:t>
      </w:r>
    </w:p>
    <w:p w14:paraId="6E7858DD" w14:textId="77777777" w:rsidR="00812AAE" w:rsidRPr="00812AAE" w:rsidRDefault="00812AAE" w:rsidP="00812AAE">
      <w:pPr>
        <w:ind w:left="284"/>
        <w:jc w:val="both"/>
        <w:rPr>
          <w:rFonts w:ascii="Arial" w:hAnsi="Arial" w:cs="Arial"/>
          <w:sz w:val="24"/>
          <w:szCs w:val="24"/>
        </w:rPr>
      </w:pPr>
    </w:p>
    <w:p w14:paraId="19F613CB"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7.1. O pagamento corresponderá aos serviços efetivamente solicitados pela PREFEITURA, observados os valores unitários apresentados pela proponente por ocasião da licitação. Devendo ser pago em média, até ___ (____) </w:t>
      </w:r>
      <w:r w:rsidRPr="00812AAE">
        <w:rPr>
          <w:rFonts w:ascii="Arial" w:hAnsi="Arial" w:cs="Arial"/>
          <w:b/>
          <w:bCs/>
          <w:sz w:val="24"/>
          <w:szCs w:val="24"/>
        </w:rPr>
        <w:t xml:space="preserve">dias após a execução dos serviços </w:t>
      </w:r>
      <w:r w:rsidRPr="00812AAE">
        <w:rPr>
          <w:rFonts w:ascii="Arial" w:hAnsi="Arial" w:cs="Arial"/>
          <w:sz w:val="24"/>
          <w:szCs w:val="24"/>
        </w:rPr>
        <w:t>e apresentação da nota fiscal devidamente atestada pela Administração.</w:t>
      </w:r>
    </w:p>
    <w:p w14:paraId="10620FD1" w14:textId="77777777" w:rsidR="00812AAE" w:rsidRPr="00812AAE" w:rsidRDefault="00812AAE" w:rsidP="00812AAE">
      <w:pPr>
        <w:jc w:val="both"/>
        <w:rPr>
          <w:rFonts w:ascii="Arial" w:hAnsi="Arial" w:cs="Arial"/>
          <w:sz w:val="24"/>
          <w:szCs w:val="24"/>
        </w:rPr>
      </w:pPr>
    </w:p>
    <w:p w14:paraId="1D0579D4"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7.2. Somente será pago a empresa Detentora do Registro de Preços, o valor referente a execução dos serviços efetivamente solicitados pela Prefeitura.</w:t>
      </w:r>
    </w:p>
    <w:p w14:paraId="761F76A1" w14:textId="77777777" w:rsidR="00812AAE" w:rsidRPr="00812AAE" w:rsidRDefault="00812AAE" w:rsidP="00812AAE">
      <w:pPr>
        <w:jc w:val="both"/>
        <w:rPr>
          <w:rFonts w:ascii="Arial" w:hAnsi="Arial" w:cs="Arial"/>
          <w:sz w:val="24"/>
          <w:szCs w:val="24"/>
        </w:rPr>
      </w:pPr>
    </w:p>
    <w:p w14:paraId="3016FCAB"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7.3. O pagamento somente será efetuado, mediante a apresentação da Nota Fiscal fornecida pela Detentora do Registro de Preços, devidamente atestada pela administração.</w:t>
      </w:r>
    </w:p>
    <w:p w14:paraId="7CE80176" w14:textId="77777777" w:rsidR="00812AAE" w:rsidRPr="00812AAE" w:rsidRDefault="00812AAE" w:rsidP="00812AAE">
      <w:pPr>
        <w:jc w:val="both"/>
        <w:rPr>
          <w:rFonts w:ascii="Arial" w:hAnsi="Arial" w:cs="Arial"/>
          <w:sz w:val="24"/>
          <w:szCs w:val="24"/>
        </w:rPr>
      </w:pPr>
    </w:p>
    <w:p w14:paraId="6B8D07CC"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7.4. O Documento Fiscal deverá vir acompanhado de comprovante de regularidade junto às Fazendas Federal, Estadual e Municipal, mediante Certidões atualizadas.</w:t>
      </w:r>
    </w:p>
    <w:p w14:paraId="1C7107BC" w14:textId="77777777" w:rsidR="00812AAE" w:rsidRPr="00812AAE" w:rsidRDefault="00812AAE" w:rsidP="00812AAE">
      <w:pPr>
        <w:jc w:val="both"/>
        <w:rPr>
          <w:rFonts w:ascii="Arial" w:hAnsi="Arial" w:cs="Arial"/>
          <w:sz w:val="24"/>
          <w:szCs w:val="24"/>
        </w:rPr>
      </w:pPr>
    </w:p>
    <w:p w14:paraId="37427D0E"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0CC4600D" w14:textId="77777777" w:rsidR="00812AAE" w:rsidRPr="00812AAE" w:rsidRDefault="00812AAE" w:rsidP="00812AAE">
      <w:pPr>
        <w:jc w:val="both"/>
        <w:rPr>
          <w:rFonts w:ascii="Arial" w:hAnsi="Arial" w:cs="Arial"/>
          <w:sz w:val="24"/>
          <w:szCs w:val="24"/>
        </w:rPr>
      </w:pPr>
    </w:p>
    <w:p w14:paraId="64A57DA8"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7.6.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3BD272F1" w14:textId="77777777" w:rsidR="00812AAE" w:rsidRPr="00812AAE" w:rsidRDefault="00812AAE" w:rsidP="00812AAE">
      <w:pPr>
        <w:jc w:val="both"/>
        <w:rPr>
          <w:rFonts w:ascii="Arial" w:hAnsi="Arial" w:cs="Arial"/>
          <w:sz w:val="24"/>
          <w:szCs w:val="24"/>
        </w:rPr>
      </w:pPr>
    </w:p>
    <w:p w14:paraId="13906A62"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7.7. Nenhum pagamento isentará a empresa Detentora do Registro de Preços das suas responsabilidades e obrigações, nem implicará aceitação definitiva do fornecimento dos serviços.</w:t>
      </w:r>
    </w:p>
    <w:p w14:paraId="264DFB7C" w14:textId="77777777" w:rsidR="00812AAE" w:rsidRPr="00812AAE" w:rsidRDefault="00812AAE" w:rsidP="00812AAE">
      <w:pPr>
        <w:jc w:val="both"/>
        <w:rPr>
          <w:rFonts w:ascii="Arial" w:hAnsi="Arial" w:cs="Arial"/>
          <w:sz w:val="24"/>
          <w:szCs w:val="24"/>
        </w:rPr>
      </w:pPr>
    </w:p>
    <w:p w14:paraId="18B57B46"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lastRenderedPageBreak/>
        <w:t>7.8. Nenhum pagamento será efetuado à empresa Detentora do Registro de Preços, enquanto pendente de liquidação qualquer obrigação. Esse fato não será gerador de direito a reajustamento de preços ou a atualização monetária.</w:t>
      </w:r>
    </w:p>
    <w:p w14:paraId="0546DAE4" w14:textId="77777777" w:rsidR="00812AAE" w:rsidRPr="00812AAE" w:rsidRDefault="00812AAE" w:rsidP="00812AAE">
      <w:pPr>
        <w:jc w:val="both"/>
        <w:rPr>
          <w:rFonts w:ascii="Arial" w:hAnsi="Arial" w:cs="Arial"/>
          <w:sz w:val="24"/>
          <w:szCs w:val="24"/>
        </w:rPr>
      </w:pPr>
    </w:p>
    <w:p w14:paraId="0A48019F"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7.9. Não haverá sob hipótese alguma, pagamento antecipado.</w:t>
      </w:r>
    </w:p>
    <w:p w14:paraId="0772EB5C" w14:textId="77777777" w:rsidR="00812AAE" w:rsidRPr="00812AAE" w:rsidRDefault="00812AAE" w:rsidP="00812AAE">
      <w:pPr>
        <w:jc w:val="both"/>
        <w:rPr>
          <w:rFonts w:ascii="Arial" w:hAnsi="Arial" w:cs="Arial"/>
          <w:sz w:val="24"/>
          <w:szCs w:val="24"/>
        </w:rPr>
      </w:pPr>
    </w:p>
    <w:p w14:paraId="5EBBDD8B"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7.10.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682F1561" w14:textId="77777777" w:rsidR="00812AAE" w:rsidRPr="00812AAE" w:rsidRDefault="00812AAE" w:rsidP="00812AAE">
      <w:pPr>
        <w:jc w:val="both"/>
        <w:rPr>
          <w:rFonts w:ascii="Arial" w:hAnsi="Arial" w:cs="Arial"/>
          <w:sz w:val="24"/>
          <w:szCs w:val="24"/>
        </w:rPr>
      </w:pPr>
    </w:p>
    <w:p w14:paraId="71541C0D"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7.11. A liquidação da despesa será realizada pela Seção de Orçamento e Finanças, mediante análise pormenorizada, pela Seção de Atas/Contratos, dos documentos e informações encaminhadas pela Fiscalização, nos termos da legislação específica.</w:t>
      </w:r>
    </w:p>
    <w:p w14:paraId="42C51B8E" w14:textId="77777777" w:rsidR="00812AAE" w:rsidRPr="00812AAE" w:rsidRDefault="00812AAE" w:rsidP="00812AAE">
      <w:pPr>
        <w:jc w:val="both"/>
        <w:rPr>
          <w:rFonts w:ascii="Arial" w:hAnsi="Arial" w:cs="Arial"/>
          <w:sz w:val="24"/>
          <w:szCs w:val="24"/>
        </w:rPr>
      </w:pPr>
    </w:p>
    <w:p w14:paraId="1EBEE1BE"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OITAVA</w:t>
      </w:r>
    </w:p>
    <w:p w14:paraId="1BE6F09F"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DO LOCAL, FORMA E PRAZO DE EXECUÇÃO DOS SERVIÇOS</w:t>
      </w:r>
    </w:p>
    <w:p w14:paraId="05A9B8E4" w14:textId="77777777" w:rsidR="00812AAE" w:rsidRPr="00812AAE" w:rsidRDefault="00812AAE" w:rsidP="00812AAE">
      <w:pPr>
        <w:autoSpaceDE w:val="0"/>
        <w:autoSpaceDN w:val="0"/>
        <w:adjustRightInd w:val="0"/>
        <w:jc w:val="both"/>
        <w:rPr>
          <w:rFonts w:ascii="Arial" w:hAnsi="Arial" w:cs="Arial"/>
          <w:sz w:val="24"/>
          <w:szCs w:val="24"/>
        </w:rPr>
      </w:pPr>
    </w:p>
    <w:p w14:paraId="5B26ADFC" w14:textId="77777777" w:rsidR="00812AAE" w:rsidRPr="00812AAE" w:rsidRDefault="00812AAE" w:rsidP="00812AAE">
      <w:pPr>
        <w:jc w:val="both"/>
        <w:rPr>
          <w:rFonts w:ascii="Arial" w:eastAsia="MS Mincho" w:hAnsi="Arial" w:cs="Arial"/>
          <w:sz w:val="24"/>
          <w:szCs w:val="24"/>
        </w:rPr>
      </w:pPr>
      <w:r w:rsidRPr="00812AAE">
        <w:rPr>
          <w:rFonts w:ascii="Arial" w:eastAsia="MS Mincho" w:hAnsi="Arial" w:cs="Arial"/>
          <w:sz w:val="24"/>
          <w:szCs w:val="24"/>
        </w:rPr>
        <w:t>8.1. Para o adequado fornecimento dos produtos e execução dos serviços, por sua conta e risco, a empresa Detentora do Registro de Preços deverá se responsabilizar em cumprir os seguintes requisitos:</w:t>
      </w:r>
    </w:p>
    <w:p w14:paraId="75ED8E5C" w14:textId="77777777" w:rsidR="00812AAE" w:rsidRPr="00812AAE" w:rsidRDefault="00812AAE" w:rsidP="00812AAE">
      <w:pPr>
        <w:tabs>
          <w:tab w:val="left" w:pos="284"/>
        </w:tabs>
        <w:jc w:val="both"/>
        <w:rPr>
          <w:rFonts w:ascii="Arial" w:eastAsia="MS Mincho" w:hAnsi="Arial" w:cs="Arial"/>
          <w:sz w:val="24"/>
          <w:szCs w:val="24"/>
          <w:lang w:eastAsia="en-US"/>
        </w:rPr>
      </w:pPr>
    </w:p>
    <w:p w14:paraId="357B5C41" w14:textId="77777777" w:rsidR="00812AAE" w:rsidRPr="00812AAE" w:rsidRDefault="00812AAE" w:rsidP="00812AAE">
      <w:pPr>
        <w:numPr>
          <w:ilvl w:val="0"/>
          <w:numId w:val="15"/>
        </w:numPr>
        <w:tabs>
          <w:tab w:val="left" w:pos="284"/>
        </w:tabs>
        <w:jc w:val="both"/>
        <w:rPr>
          <w:rFonts w:ascii="Arial" w:eastAsia="MS Mincho" w:hAnsi="Arial" w:cs="Arial"/>
          <w:sz w:val="24"/>
          <w:szCs w:val="24"/>
          <w:lang w:eastAsia="en-US"/>
        </w:rPr>
      </w:pPr>
      <w:bookmarkStart w:id="18" w:name="_Hlk174393856"/>
      <w:r w:rsidRPr="00812AAE">
        <w:rPr>
          <w:rFonts w:ascii="Arial" w:eastAsia="MS Mincho" w:hAnsi="Arial" w:cs="Arial"/>
          <w:sz w:val="24"/>
          <w:szCs w:val="24"/>
          <w:lang w:eastAsia="en-US"/>
        </w:rPr>
        <w:t>Se responsabilizar por fornecer os serviços de acordo com as exigências feitas nesta Ata de Registro de Preços.</w:t>
      </w:r>
    </w:p>
    <w:p w14:paraId="588EF4C4" w14:textId="77777777" w:rsidR="00812AAE" w:rsidRPr="00812AAE" w:rsidRDefault="00812AAE" w:rsidP="00812AAE">
      <w:pPr>
        <w:numPr>
          <w:ilvl w:val="0"/>
          <w:numId w:val="15"/>
        </w:numPr>
        <w:tabs>
          <w:tab w:val="left" w:pos="284"/>
        </w:tabs>
        <w:jc w:val="both"/>
        <w:rPr>
          <w:rFonts w:ascii="Arial" w:eastAsia="MS Mincho" w:hAnsi="Arial" w:cs="Arial"/>
          <w:sz w:val="24"/>
          <w:szCs w:val="24"/>
          <w:lang w:eastAsia="en-US"/>
        </w:rPr>
      </w:pPr>
      <w:r w:rsidRPr="00812AAE">
        <w:rPr>
          <w:rFonts w:ascii="Arial" w:eastAsia="MS Mincho" w:hAnsi="Arial" w:cs="Arial"/>
          <w:sz w:val="24"/>
          <w:szCs w:val="24"/>
          <w:lang w:eastAsia="en-US"/>
        </w:rPr>
        <w:t>Em sujeição às normas técnicas, os serviços devem atender às normas técnicas aplicáveis ao objeto e divulgadas por órgãos oficiais competentes.</w:t>
      </w:r>
    </w:p>
    <w:p w14:paraId="7F50E428" w14:textId="77777777" w:rsidR="00812AAE" w:rsidRPr="00812AAE" w:rsidRDefault="00812AAE" w:rsidP="00812AAE">
      <w:pPr>
        <w:numPr>
          <w:ilvl w:val="0"/>
          <w:numId w:val="15"/>
        </w:numPr>
        <w:tabs>
          <w:tab w:val="left" w:pos="284"/>
        </w:tabs>
        <w:jc w:val="both"/>
        <w:rPr>
          <w:rFonts w:ascii="Arial" w:eastAsia="MS Mincho" w:hAnsi="Arial" w:cs="Arial"/>
          <w:sz w:val="24"/>
          <w:szCs w:val="24"/>
          <w:lang w:eastAsia="en-US"/>
        </w:rPr>
      </w:pPr>
      <w:r w:rsidRPr="00812AAE">
        <w:rPr>
          <w:rFonts w:ascii="Arial" w:eastAsia="MS Mincho" w:hAnsi="Arial" w:cs="Arial"/>
          <w:sz w:val="24"/>
          <w:szCs w:val="24"/>
          <w:lang w:eastAsia="en-US"/>
        </w:rPr>
        <w:t>Adequar, por determinação da PREFEITURA, qualquer conduta referente ao fornecimento dos serviços, que não esteja sendo procedida de acordo com as Boas Práticas.</w:t>
      </w:r>
    </w:p>
    <w:bookmarkEnd w:id="18"/>
    <w:p w14:paraId="5D4DD461" w14:textId="77777777" w:rsidR="00812AAE" w:rsidRPr="00812AAE" w:rsidRDefault="00812AAE" w:rsidP="00812AAE">
      <w:pPr>
        <w:numPr>
          <w:ilvl w:val="0"/>
          <w:numId w:val="15"/>
        </w:numPr>
        <w:tabs>
          <w:tab w:val="left" w:pos="284"/>
        </w:tabs>
        <w:jc w:val="both"/>
        <w:rPr>
          <w:rFonts w:ascii="Arial" w:eastAsia="MS Mincho" w:hAnsi="Arial" w:cs="Arial"/>
          <w:sz w:val="24"/>
          <w:szCs w:val="24"/>
          <w:lang w:eastAsia="en-US"/>
        </w:rPr>
      </w:pPr>
      <w:r w:rsidRPr="00812AAE">
        <w:rPr>
          <w:rFonts w:ascii="Arial" w:eastAsia="MS Mincho" w:hAnsi="Arial" w:cs="Arial"/>
          <w:sz w:val="24"/>
          <w:szCs w:val="24"/>
          <w:lang w:eastAsia="en-US"/>
        </w:rPr>
        <w:t>Disponibilidade de transporte e deslocamento para os locais de realização dos eventos.</w:t>
      </w:r>
    </w:p>
    <w:p w14:paraId="0DD98534" w14:textId="77777777" w:rsidR="00812AAE" w:rsidRPr="00812AAE" w:rsidRDefault="00812AAE" w:rsidP="00812AAE">
      <w:pPr>
        <w:numPr>
          <w:ilvl w:val="0"/>
          <w:numId w:val="15"/>
        </w:numPr>
        <w:tabs>
          <w:tab w:val="left" w:pos="284"/>
        </w:tabs>
        <w:jc w:val="both"/>
        <w:rPr>
          <w:rFonts w:ascii="Arial" w:eastAsia="MS Mincho" w:hAnsi="Arial" w:cs="Arial"/>
          <w:sz w:val="24"/>
          <w:szCs w:val="24"/>
          <w:lang w:eastAsia="en-US"/>
        </w:rPr>
      </w:pPr>
      <w:r w:rsidRPr="00812AAE">
        <w:rPr>
          <w:rFonts w:ascii="Arial" w:eastAsia="MS Mincho" w:hAnsi="Arial" w:cs="Arial"/>
          <w:sz w:val="24"/>
          <w:szCs w:val="24"/>
          <w:lang w:eastAsia="en-US"/>
        </w:rPr>
        <w:t>Nos valores propostos deverão estar inclusos todos os custos operacionais, encargos previdenciários, trabalhistas, tributários, comerciais e quaisquer outros que incidam direta ou indiretamente no fornecimento dos serviços;</w:t>
      </w:r>
    </w:p>
    <w:p w14:paraId="6CD7C7F2" w14:textId="77777777" w:rsidR="00812AAE" w:rsidRPr="00812AAE" w:rsidRDefault="00812AAE" w:rsidP="00812AAE">
      <w:pPr>
        <w:autoSpaceDE w:val="0"/>
        <w:autoSpaceDN w:val="0"/>
        <w:adjustRightInd w:val="0"/>
        <w:jc w:val="both"/>
        <w:rPr>
          <w:rFonts w:ascii="Arial" w:hAnsi="Arial" w:cs="Arial"/>
          <w:sz w:val="24"/>
          <w:szCs w:val="24"/>
        </w:rPr>
      </w:pPr>
    </w:p>
    <w:p w14:paraId="2D1E87A0" w14:textId="77777777" w:rsidR="00812AAE" w:rsidRPr="00812AAE" w:rsidRDefault="00812AAE" w:rsidP="00812AAE">
      <w:pPr>
        <w:jc w:val="both"/>
        <w:rPr>
          <w:rFonts w:ascii="Arial" w:hAnsi="Arial" w:cs="Arial"/>
          <w:b/>
          <w:bCs/>
          <w:sz w:val="24"/>
          <w:szCs w:val="24"/>
        </w:rPr>
      </w:pPr>
      <w:r w:rsidRPr="00812AAE">
        <w:rPr>
          <w:rFonts w:ascii="Arial" w:hAnsi="Arial" w:cs="Arial"/>
          <w:b/>
          <w:bCs/>
          <w:sz w:val="24"/>
          <w:szCs w:val="24"/>
        </w:rPr>
        <w:t>Do Local, Forma e Prazo de Execução dos Serviços</w:t>
      </w:r>
    </w:p>
    <w:p w14:paraId="0745D095" w14:textId="77777777" w:rsidR="00812AAE" w:rsidRPr="00812AAE" w:rsidRDefault="00812AAE" w:rsidP="00812AAE">
      <w:pPr>
        <w:tabs>
          <w:tab w:val="left" w:pos="284"/>
        </w:tabs>
        <w:jc w:val="both"/>
        <w:rPr>
          <w:rFonts w:ascii="Arial" w:hAnsi="Arial" w:cs="Arial"/>
          <w:sz w:val="24"/>
          <w:szCs w:val="24"/>
        </w:rPr>
      </w:pPr>
    </w:p>
    <w:p w14:paraId="1C5F943C" w14:textId="77777777" w:rsidR="00812AAE" w:rsidRPr="00812AAE" w:rsidRDefault="00812AAE" w:rsidP="00812AAE">
      <w:pPr>
        <w:widowControl w:val="0"/>
        <w:autoSpaceDE w:val="0"/>
        <w:autoSpaceDN w:val="0"/>
        <w:adjustRightInd w:val="0"/>
        <w:jc w:val="both"/>
        <w:rPr>
          <w:rFonts w:ascii="Arial" w:hAnsi="Arial" w:cs="Arial"/>
          <w:sz w:val="24"/>
          <w:szCs w:val="24"/>
        </w:rPr>
      </w:pPr>
      <w:r w:rsidRPr="00812AAE">
        <w:rPr>
          <w:rFonts w:ascii="Arial" w:hAnsi="Arial" w:cs="Arial"/>
          <w:sz w:val="24"/>
          <w:szCs w:val="24"/>
        </w:rPr>
        <w:t xml:space="preserve">8.2. Os serviços de segurança/brigadistas deverão ser executados no município de Itaúba/MT, através de monitoramento, ronda, controle de acesso na entrada principal do público e em locais restritos, revista de pessoal, identificação e vistorias no sentido de apontar os responsáveis por condutas inadequadas, coibindo ações delituosas nos locais </w:t>
      </w:r>
      <w:r w:rsidRPr="00812AAE">
        <w:rPr>
          <w:rFonts w:ascii="Arial" w:hAnsi="Arial" w:cs="Arial"/>
          <w:sz w:val="24"/>
          <w:szCs w:val="24"/>
        </w:rPr>
        <w:lastRenderedPageBreak/>
        <w:t>de realização de eventos realizados pelas secretarias;</w:t>
      </w:r>
    </w:p>
    <w:p w14:paraId="19C68CCE" w14:textId="77777777" w:rsidR="00812AAE" w:rsidRPr="00812AAE" w:rsidRDefault="00812AAE" w:rsidP="00812AAE">
      <w:pPr>
        <w:widowControl w:val="0"/>
        <w:autoSpaceDE w:val="0"/>
        <w:autoSpaceDN w:val="0"/>
        <w:adjustRightInd w:val="0"/>
        <w:jc w:val="both"/>
        <w:rPr>
          <w:rFonts w:ascii="Arial" w:hAnsi="Arial" w:cs="Arial"/>
          <w:sz w:val="24"/>
          <w:szCs w:val="24"/>
        </w:rPr>
      </w:pPr>
    </w:p>
    <w:p w14:paraId="7114677E" w14:textId="77777777" w:rsidR="00812AAE" w:rsidRPr="00812AAE" w:rsidRDefault="00812AAE" w:rsidP="00812AAE">
      <w:pPr>
        <w:widowControl w:val="0"/>
        <w:autoSpaceDE w:val="0"/>
        <w:autoSpaceDN w:val="0"/>
        <w:adjustRightInd w:val="0"/>
        <w:jc w:val="both"/>
        <w:rPr>
          <w:rFonts w:ascii="Arial" w:hAnsi="Arial" w:cs="Arial"/>
          <w:sz w:val="24"/>
          <w:szCs w:val="24"/>
        </w:rPr>
      </w:pPr>
      <w:r w:rsidRPr="00812AAE">
        <w:rPr>
          <w:rFonts w:ascii="Arial" w:hAnsi="Arial" w:cs="Arial"/>
          <w:sz w:val="24"/>
          <w:szCs w:val="24"/>
        </w:rPr>
        <w:t xml:space="preserve">8.3. Os serviços deverão ser executados de forma PARCELADA durante o prazo de vigência da Ata de Registro de Preços e de acordo com a necessidade de cada secretaria e solicitação do departamento de Compras da PREFEITURA, </w:t>
      </w:r>
      <w:r w:rsidRPr="00812AAE">
        <w:rPr>
          <w:rFonts w:ascii="Arial" w:hAnsi="Arial" w:cs="Arial"/>
          <w:sz w:val="24"/>
          <w:szCs w:val="24"/>
          <w:u w:val="single"/>
        </w:rPr>
        <w:t>sem limites de quantidades mínima ou máxima para realização dos pedidos</w:t>
      </w:r>
      <w:r w:rsidRPr="00812AAE">
        <w:rPr>
          <w:rFonts w:ascii="Arial" w:hAnsi="Arial" w:cs="Arial"/>
          <w:sz w:val="24"/>
          <w:szCs w:val="24"/>
        </w:rPr>
        <w:t>;</w:t>
      </w:r>
    </w:p>
    <w:p w14:paraId="36D33081" w14:textId="77777777" w:rsidR="00812AAE" w:rsidRPr="00812AAE" w:rsidRDefault="00812AAE" w:rsidP="00812AAE">
      <w:pPr>
        <w:widowControl w:val="0"/>
        <w:autoSpaceDE w:val="0"/>
        <w:autoSpaceDN w:val="0"/>
        <w:adjustRightInd w:val="0"/>
        <w:jc w:val="both"/>
        <w:rPr>
          <w:rFonts w:ascii="Arial" w:hAnsi="Arial" w:cs="Arial"/>
          <w:sz w:val="24"/>
          <w:szCs w:val="24"/>
        </w:rPr>
      </w:pPr>
    </w:p>
    <w:p w14:paraId="5EF895B6" w14:textId="77777777" w:rsidR="00812AAE" w:rsidRPr="00812AAE" w:rsidRDefault="00812AAE" w:rsidP="00812AAE">
      <w:pPr>
        <w:widowControl w:val="0"/>
        <w:autoSpaceDE w:val="0"/>
        <w:autoSpaceDN w:val="0"/>
        <w:adjustRightInd w:val="0"/>
        <w:jc w:val="both"/>
        <w:rPr>
          <w:rFonts w:ascii="Arial" w:hAnsi="Arial" w:cs="Arial"/>
          <w:sz w:val="24"/>
          <w:szCs w:val="24"/>
        </w:rPr>
      </w:pPr>
      <w:r w:rsidRPr="00812AAE">
        <w:rPr>
          <w:rFonts w:ascii="Arial" w:hAnsi="Arial" w:cs="Arial"/>
          <w:sz w:val="24"/>
          <w:szCs w:val="24"/>
        </w:rPr>
        <w:t xml:space="preserve">8.4. Os serviços contratados poderão ser prestados em qualquer horário e dia da semana, </w:t>
      </w:r>
      <w:r w:rsidRPr="00812AAE">
        <w:rPr>
          <w:rFonts w:ascii="Arial" w:hAnsi="Arial" w:cs="Arial"/>
          <w:sz w:val="24"/>
          <w:szCs w:val="24"/>
          <w:u w:val="single"/>
        </w:rPr>
        <w:t>inclusive sábados, domingos e feriados</w:t>
      </w:r>
      <w:r w:rsidRPr="00812AAE">
        <w:rPr>
          <w:rFonts w:ascii="Arial" w:hAnsi="Arial" w:cs="Arial"/>
          <w:sz w:val="24"/>
          <w:szCs w:val="24"/>
        </w:rPr>
        <w:t>;</w:t>
      </w:r>
    </w:p>
    <w:p w14:paraId="01944096" w14:textId="77777777" w:rsidR="00812AAE" w:rsidRPr="00812AAE" w:rsidRDefault="00812AAE" w:rsidP="00812AAE">
      <w:pPr>
        <w:widowControl w:val="0"/>
        <w:tabs>
          <w:tab w:val="left" w:pos="4044"/>
        </w:tabs>
        <w:autoSpaceDE w:val="0"/>
        <w:autoSpaceDN w:val="0"/>
        <w:adjustRightInd w:val="0"/>
        <w:jc w:val="both"/>
        <w:rPr>
          <w:rFonts w:ascii="Arial" w:hAnsi="Arial" w:cs="Arial"/>
          <w:sz w:val="24"/>
          <w:szCs w:val="24"/>
        </w:rPr>
      </w:pPr>
    </w:p>
    <w:p w14:paraId="2F7E6953"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8.5. O quantitativo de agentes de segurança/brigadista a ser designado para cada evento será definido pela secretaria solicitante quando da emissão da Ordem de Serviço, obedecendo ao limite total de diária registrados na licitação;</w:t>
      </w:r>
    </w:p>
    <w:p w14:paraId="1F9B5CCA" w14:textId="77777777" w:rsidR="00812AAE" w:rsidRPr="00812AAE" w:rsidRDefault="00812AAE" w:rsidP="00812AAE">
      <w:pPr>
        <w:autoSpaceDE w:val="0"/>
        <w:autoSpaceDN w:val="0"/>
        <w:adjustRightInd w:val="0"/>
        <w:jc w:val="both"/>
        <w:rPr>
          <w:rFonts w:ascii="Arial" w:hAnsi="Arial" w:cs="Arial"/>
          <w:sz w:val="24"/>
          <w:szCs w:val="24"/>
        </w:rPr>
      </w:pPr>
    </w:p>
    <w:p w14:paraId="264362E0"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8.6. A empresa Detentora do Registro de Preços deverá comunicar imediatamente qualquer fato anormal à organização do evento e aos agentes da polícia militar;</w:t>
      </w:r>
    </w:p>
    <w:p w14:paraId="0234F106" w14:textId="77777777" w:rsidR="00812AAE" w:rsidRPr="00812AAE" w:rsidRDefault="00812AAE" w:rsidP="00812AAE">
      <w:pPr>
        <w:autoSpaceDE w:val="0"/>
        <w:autoSpaceDN w:val="0"/>
        <w:adjustRightInd w:val="0"/>
        <w:jc w:val="both"/>
        <w:rPr>
          <w:rFonts w:ascii="Arial" w:hAnsi="Arial" w:cs="Arial"/>
          <w:sz w:val="24"/>
          <w:szCs w:val="24"/>
        </w:rPr>
      </w:pPr>
    </w:p>
    <w:p w14:paraId="440F3381"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8.7. Considera-se fato anormal, qualquer ocorrência com potencial para prejudicar o evento, ou que coloquem em risco a integridade física de pessoas ou de bens públicos e/ou privados, ou que comprometam a ordem pública, e que não possam ser superados ou contornados somente pelo corpo de seguranças desarmados da Contratada;</w:t>
      </w:r>
    </w:p>
    <w:p w14:paraId="1637C687" w14:textId="77777777" w:rsidR="00812AAE" w:rsidRPr="00812AAE" w:rsidRDefault="00812AAE" w:rsidP="00812AAE">
      <w:pPr>
        <w:jc w:val="both"/>
        <w:rPr>
          <w:rFonts w:ascii="Arial" w:hAnsi="Arial" w:cs="Arial"/>
          <w:sz w:val="24"/>
          <w:szCs w:val="24"/>
        </w:rPr>
      </w:pPr>
    </w:p>
    <w:p w14:paraId="74C7F5FE"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8.8. A Prefeitura Municipal de Itaúba/MT, através da secretaria solicitante e/ou departamento de compras deverá comunicar a empresa Detentora do Registro de Preços com no mínimo ___ (___) </w:t>
      </w:r>
      <w:r w:rsidRPr="00812AAE">
        <w:rPr>
          <w:rFonts w:ascii="Arial" w:hAnsi="Arial" w:cs="Arial"/>
          <w:b/>
          <w:bCs/>
          <w:sz w:val="24"/>
          <w:szCs w:val="24"/>
        </w:rPr>
        <w:t>dias</w:t>
      </w:r>
      <w:r w:rsidRPr="00812AAE">
        <w:rPr>
          <w:rFonts w:ascii="Arial" w:hAnsi="Arial" w:cs="Arial"/>
          <w:sz w:val="24"/>
          <w:szCs w:val="24"/>
        </w:rPr>
        <w:t xml:space="preserve"> de antecedência do evento a ser realizado, o local, data e horário em que serão executados os serviços do objeto desta Ata de Registro de Preços.</w:t>
      </w:r>
    </w:p>
    <w:p w14:paraId="36350005" w14:textId="77777777" w:rsidR="00812AAE" w:rsidRPr="00812AAE" w:rsidRDefault="00812AAE" w:rsidP="00812AAE">
      <w:pPr>
        <w:jc w:val="both"/>
        <w:rPr>
          <w:rFonts w:ascii="Arial" w:hAnsi="Arial" w:cs="Arial"/>
          <w:sz w:val="24"/>
          <w:szCs w:val="24"/>
        </w:rPr>
      </w:pPr>
    </w:p>
    <w:p w14:paraId="2A4E854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8.9. A empresa Detentora do Registro de Preços deverá fornecer com antecedência de __ (___) </w:t>
      </w:r>
      <w:r w:rsidRPr="00812AAE">
        <w:rPr>
          <w:rFonts w:ascii="Arial" w:hAnsi="Arial" w:cs="Arial"/>
          <w:b/>
          <w:bCs/>
          <w:sz w:val="24"/>
          <w:szCs w:val="24"/>
        </w:rPr>
        <w:t>dias</w:t>
      </w:r>
      <w:r w:rsidRPr="00812AAE">
        <w:rPr>
          <w:rFonts w:ascii="Arial" w:hAnsi="Arial" w:cs="Arial"/>
          <w:sz w:val="24"/>
          <w:szCs w:val="24"/>
        </w:rPr>
        <w:t xml:space="preserve"> a listagem com os nomes e RG de cada segurança/brigadista que estará prestando serviço em cada dia do evento.</w:t>
      </w:r>
    </w:p>
    <w:p w14:paraId="215BB6E2" w14:textId="77777777" w:rsidR="00812AAE" w:rsidRPr="00812AAE" w:rsidRDefault="00812AAE" w:rsidP="00812AAE">
      <w:pPr>
        <w:autoSpaceDE w:val="0"/>
        <w:autoSpaceDN w:val="0"/>
        <w:adjustRightInd w:val="0"/>
        <w:jc w:val="both"/>
        <w:rPr>
          <w:rFonts w:ascii="Arial" w:hAnsi="Arial" w:cs="Arial"/>
          <w:sz w:val="24"/>
          <w:szCs w:val="24"/>
        </w:rPr>
      </w:pPr>
    </w:p>
    <w:p w14:paraId="5683B785"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8.10. A empresa Detentora do Registro de Preços deverá designar uma pessoa como responsável para gerenciar a equipe de segurança/brigadista durante todo o período da realização do evento (estando o mesmo, obrigatoriamente disponível do início ao fim de cada evento), e, portando um aparelho celular, estando com o mesmo sempre acessível, com a finalidade de atender as solicitações da Secretaria;</w:t>
      </w:r>
    </w:p>
    <w:p w14:paraId="162444BB" w14:textId="77777777" w:rsidR="00812AAE" w:rsidRPr="00812AAE" w:rsidRDefault="00812AAE" w:rsidP="00812AAE">
      <w:pPr>
        <w:jc w:val="both"/>
        <w:rPr>
          <w:rFonts w:ascii="Arial" w:hAnsi="Arial" w:cs="Arial"/>
          <w:sz w:val="24"/>
          <w:szCs w:val="24"/>
        </w:rPr>
      </w:pPr>
    </w:p>
    <w:p w14:paraId="086D847E"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8.11. A critério da comissão organizadora e da fiscalização da Prefeitura, o número total de componentes da equipe será conferido (contagem) diariamente antes do início e depois do evento sendo que todos os componentes da equipe devem portar o documento pessoal de identificação (RG) e crachá destacado de identificação pessoal, em que conste nome (em destaque) e o sobrenome acompanhado do número do RG;</w:t>
      </w:r>
    </w:p>
    <w:p w14:paraId="6C807EFB" w14:textId="77777777" w:rsidR="00812AAE" w:rsidRPr="00812AAE" w:rsidRDefault="00812AAE" w:rsidP="00812AAE">
      <w:pPr>
        <w:jc w:val="both"/>
        <w:rPr>
          <w:rFonts w:ascii="Arial" w:hAnsi="Arial" w:cs="Arial"/>
          <w:b/>
          <w:bCs/>
          <w:sz w:val="24"/>
          <w:szCs w:val="24"/>
        </w:rPr>
      </w:pPr>
    </w:p>
    <w:p w14:paraId="18945FA4"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lastRenderedPageBreak/>
        <w:t>8.12. Os seguranças/brigadistas que prestarão os serviços quando da solicitação da Prefeitura deverão possuir treinamentos e cursos, devidamente certificados bem como experiência anterior para exercer a função;</w:t>
      </w:r>
    </w:p>
    <w:p w14:paraId="0F25E52E" w14:textId="77777777" w:rsidR="00812AAE" w:rsidRPr="00812AAE" w:rsidRDefault="00812AAE" w:rsidP="00812AAE">
      <w:pPr>
        <w:rPr>
          <w:rFonts w:ascii="Arial" w:hAnsi="Arial" w:cs="Arial"/>
          <w:sz w:val="24"/>
          <w:szCs w:val="24"/>
        </w:rPr>
      </w:pPr>
    </w:p>
    <w:p w14:paraId="3BD5DDF1"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8.13. A empresa Detentora do Registro de Preços deverá substituir imediatamente os seguranças/brigadistas que por qualquer motivo não consigam prestar os serviços;</w:t>
      </w:r>
    </w:p>
    <w:p w14:paraId="16B0444A" w14:textId="77777777" w:rsidR="00812AAE" w:rsidRPr="00812AAE" w:rsidRDefault="00812AAE" w:rsidP="00812AAE">
      <w:pPr>
        <w:autoSpaceDE w:val="0"/>
        <w:autoSpaceDN w:val="0"/>
        <w:adjustRightInd w:val="0"/>
        <w:jc w:val="both"/>
        <w:rPr>
          <w:rFonts w:ascii="Arial" w:hAnsi="Arial" w:cs="Arial"/>
          <w:sz w:val="24"/>
          <w:szCs w:val="24"/>
        </w:rPr>
      </w:pPr>
    </w:p>
    <w:p w14:paraId="0338874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8.14. Em caso de irregularidade não sanada pela Detentora do Registro de Preços, a Comissão/servidor reduzirá a termos os fatos ocorridos e encaminhará ao órgão competente para providências de penalização.</w:t>
      </w:r>
    </w:p>
    <w:p w14:paraId="2AAA71B5" w14:textId="77777777" w:rsidR="00812AAE" w:rsidRPr="00812AAE" w:rsidRDefault="00812AAE" w:rsidP="00812AAE">
      <w:pPr>
        <w:widowControl w:val="0"/>
        <w:autoSpaceDE w:val="0"/>
        <w:autoSpaceDN w:val="0"/>
        <w:adjustRightInd w:val="0"/>
        <w:jc w:val="both"/>
        <w:rPr>
          <w:rFonts w:ascii="Arial" w:hAnsi="Arial" w:cs="Arial"/>
          <w:sz w:val="24"/>
          <w:szCs w:val="24"/>
        </w:rPr>
      </w:pPr>
    </w:p>
    <w:p w14:paraId="67D8E819" w14:textId="77777777" w:rsidR="00812AAE" w:rsidRPr="00812AAE" w:rsidRDefault="00812AAE" w:rsidP="00812AAE">
      <w:pPr>
        <w:widowControl w:val="0"/>
        <w:autoSpaceDE w:val="0"/>
        <w:autoSpaceDN w:val="0"/>
        <w:adjustRightInd w:val="0"/>
        <w:jc w:val="both"/>
        <w:rPr>
          <w:rFonts w:ascii="Arial" w:hAnsi="Arial" w:cs="Arial"/>
          <w:b/>
          <w:bCs/>
          <w:sz w:val="24"/>
          <w:szCs w:val="24"/>
        </w:rPr>
      </w:pPr>
      <w:r w:rsidRPr="00812AAE">
        <w:rPr>
          <w:rFonts w:ascii="Arial" w:hAnsi="Arial" w:cs="Arial"/>
          <w:b/>
          <w:bCs/>
          <w:sz w:val="24"/>
          <w:szCs w:val="24"/>
        </w:rPr>
        <w:t>Subcontratação</w:t>
      </w:r>
    </w:p>
    <w:p w14:paraId="074CF288" w14:textId="77777777" w:rsidR="00812AAE" w:rsidRPr="00812AAE" w:rsidRDefault="00812AAE" w:rsidP="00812AAE">
      <w:pPr>
        <w:tabs>
          <w:tab w:val="left" w:pos="284"/>
        </w:tabs>
        <w:jc w:val="both"/>
        <w:rPr>
          <w:rFonts w:ascii="Arial" w:hAnsi="Arial" w:cs="Arial"/>
          <w:sz w:val="24"/>
          <w:szCs w:val="24"/>
          <w:lang w:eastAsia="en-US"/>
        </w:rPr>
      </w:pPr>
    </w:p>
    <w:p w14:paraId="2E011104" w14:textId="77777777" w:rsidR="00812AAE" w:rsidRPr="00812AAE" w:rsidRDefault="00812AAE" w:rsidP="00812AAE">
      <w:pPr>
        <w:tabs>
          <w:tab w:val="left" w:pos="284"/>
        </w:tabs>
        <w:jc w:val="both"/>
        <w:rPr>
          <w:rFonts w:ascii="Arial" w:eastAsia="MS Mincho" w:hAnsi="Arial" w:cs="Arial"/>
          <w:sz w:val="24"/>
          <w:szCs w:val="24"/>
          <w:lang w:eastAsia="en-US"/>
        </w:rPr>
      </w:pPr>
      <w:r w:rsidRPr="00812AAE">
        <w:rPr>
          <w:rFonts w:ascii="Arial" w:eastAsia="MS Mincho" w:hAnsi="Arial" w:cs="Arial"/>
          <w:sz w:val="24"/>
          <w:szCs w:val="24"/>
          <w:lang w:eastAsia="en-US"/>
        </w:rPr>
        <w:t xml:space="preserve">8.15. A empresa </w:t>
      </w:r>
      <w:r w:rsidRPr="00812AAE">
        <w:rPr>
          <w:rFonts w:ascii="Arial" w:hAnsi="Arial" w:cs="Arial"/>
          <w:sz w:val="24"/>
          <w:szCs w:val="24"/>
          <w:lang w:eastAsia="en-US"/>
        </w:rPr>
        <w:t>Detentora do Registro de Preços</w:t>
      </w:r>
      <w:r w:rsidRPr="00812AAE">
        <w:rPr>
          <w:rFonts w:ascii="Arial" w:eastAsia="MS Mincho" w:hAnsi="Arial" w:cs="Arial"/>
          <w:sz w:val="24"/>
          <w:szCs w:val="24"/>
          <w:lang w:eastAsia="en-US"/>
        </w:rPr>
        <w:t xml:space="preserve"> não poderá subcontratar, ceder ou transferir, total e parcialmente, o objeto Contratado.</w:t>
      </w:r>
    </w:p>
    <w:p w14:paraId="79F69679" w14:textId="77777777" w:rsidR="00812AAE" w:rsidRPr="00812AAE" w:rsidRDefault="00812AAE" w:rsidP="00812AAE">
      <w:pPr>
        <w:autoSpaceDE w:val="0"/>
        <w:autoSpaceDN w:val="0"/>
        <w:adjustRightInd w:val="0"/>
        <w:jc w:val="both"/>
        <w:rPr>
          <w:rFonts w:ascii="Arial" w:hAnsi="Arial" w:cs="Arial"/>
          <w:sz w:val="24"/>
          <w:szCs w:val="24"/>
        </w:rPr>
      </w:pPr>
    </w:p>
    <w:p w14:paraId="03F79FDD" w14:textId="77777777" w:rsidR="00812AAE" w:rsidRPr="00812AAE" w:rsidRDefault="00812AAE" w:rsidP="00812AAE">
      <w:pPr>
        <w:widowControl w:val="0"/>
        <w:autoSpaceDE w:val="0"/>
        <w:autoSpaceDN w:val="0"/>
        <w:adjustRightInd w:val="0"/>
        <w:jc w:val="both"/>
        <w:rPr>
          <w:rFonts w:ascii="Arial" w:hAnsi="Arial" w:cs="Arial"/>
          <w:b/>
          <w:bCs/>
          <w:sz w:val="24"/>
          <w:szCs w:val="24"/>
        </w:rPr>
      </w:pPr>
      <w:r w:rsidRPr="00812AAE">
        <w:rPr>
          <w:rFonts w:ascii="Arial" w:hAnsi="Arial" w:cs="Arial"/>
          <w:b/>
          <w:bCs/>
          <w:sz w:val="24"/>
          <w:szCs w:val="24"/>
        </w:rPr>
        <w:t xml:space="preserve">Requisitos de Sustentabilidade </w:t>
      </w:r>
    </w:p>
    <w:p w14:paraId="4DBC9728" w14:textId="77777777" w:rsidR="00812AAE" w:rsidRPr="00812AAE" w:rsidRDefault="00812AAE" w:rsidP="00812AAE">
      <w:pPr>
        <w:widowControl w:val="0"/>
        <w:autoSpaceDE w:val="0"/>
        <w:autoSpaceDN w:val="0"/>
        <w:adjustRightInd w:val="0"/>
        <w:jc w:val="both"/>
        <w:rPr>
          <w:rFonts w:ascii="Arial" w:hAnsi="Arial" w:cs="Arial"/>
          <w:sz w:val="24"/>
          <w:szCs w:val="24"/>
        </w:rPr>
      </w:pPr>
    </w:p>
    <w:p w14:paraId="56FFCA5F" w14:textId="77777777" w:rsidR="00812AAE" w:rsidRPr="00812AAE" w:rsidRDefault="00812AAE" w:rsidP="00812AAE">
      <w:pPr>
        <w:widowControl w:val="0"/>
        <w:autoSpaceDE w:val="0"/>
        <w:autoSpaceDN w:val="0"/>
        <w:adjustRightInd w:val="0"/>
        <w:jc w:val="both"/>
        <w:rPr>
          <w:rFonts w:ascii="Arial" w:hAnsi="Arial" w:cs="Arial"/>
          <w:sz w:val="24"/>
          <w:szCs w:val="24"/>
        </w:rPr>
      </w:pPr>
      <w:bookmarkStart w:id="19" w:name="_Hlk174394341"/>
      <w:r w:rsidRPr="00812AAE">
        <w:rPr>
          <w:rFonts w:ascii="Arial" w:hAnsi="Arial" w:cs="Arial"/>
          <w:sz w:val="24"/>
          <w:szCs w:val="24"/>
        </w:rPr>
        <w:t xml:space="preserve">8.16. A empresa Detentora do Registro de Preços deverá utilizar na execução dos serviços as boas práticas de sustentabilidade ambiental, respeitando-se, dentre outros, os critérios ambientais indicados abaixo: </w:t>
      </w:r>
    </w:p>
    <w:p w14:paraId="2E038D7B" w14:textId="77777777" w:rsidR="00812AAE" w:rsidRPr="00812AAE" w:rsidRDefault="00812AAE" w:rsidP="00812AAE">
      <w:pPr>
        <w:widowControl w:val="0"/>
        <w:autoSpaceDE w:val="0"/>
        <w:autoSpaceDN w:val="0"/>
        <w:adjustRightInd w:val="0"/>
        <w:jc w:val="both"/>
        <w:rPr>
          <w:rFonts w:ascii="Arial" w:hAnsi="Arial" w:cs="Arial"/>
          <w:b/>
          <w:bCs/>
          <w:sz w:val="24"/>
          <w:szCs w:val="24"/>
        </w:rPr>
      </w:pPr>
    </w:p>
    <w:bookmarkEnd w:id="19"/>
    <w:p w14:paraId="595781E5" w14:textId="77777777" w:rsidR="00812AAE" w:rsidRPr="00812AAE" w:rsidRDefault="00812AAE" w:rsidP="00812AAE">
      <w:pPr>
        <w:widowControl w:val="0"/>
        <w:autoSpaceDE w:val="0"/>
        <w:autoSpaceDN w:val="0"/>
        <w:adjustRightInd w:val="0"/>
        <w:jc w:val="both"/>
        <w:rPr>
          <w:rFonts w:ascii="Arial" w:hAnsi="Arial" w:cs="Arial"/>
          <w:sz w:val="24"/>
          <w:szCs w:val="24"/>
        </w:rPr>
      </w:pPr>
      <w:r w:rsidRPr="00812AAE">
        <w:rPr>
          <w:rFonts w:ascii="Arial" w:hAnsi="Arial" w:cs="Arial"/>
          <w:b/>
          <w:bCs/>
          <w:sz w:val="24"/>
          <w:szCs w:val="24"/>
        </w:rPr>
        <w:t xml:space="preserve">a) </w:t>
      </w:r>
      <w:r w:rsidRPr="00812AAE">
        <w:rPr>
          <w:rFonts w:ascii="Arial" w:hAnsi="Arial" w:cs="Arial"/>
          <w:sz w:val="24"/>
          <w:szCs w:val="24"/>
        </w:rPr>
        <w:t xml:space="preserve">Priorizar o uso de materiais e equipamentos que possuam certificação ambiental ou que sejam recicláveis/reutilizáveis. </w:t>
      </w:r>
    </w:p>
    <w:p w14:paraId="0D1F22B5" w14:textId="77777777" w:rsidR="00812AAE" w:rsidRPr="00812AAE" w:rsidRDefault="00812AAE" w:rsidP="00812AAE">
      <w:pPr>
        <w:widowControl w:val="0"/>
        <w:autoSpaceDE w:val="0"/>
        <w:autoSpaceDN w:val="0"/>
        <w:adjustRightInd w:val="0"/>
        <w:jc w:val="both"/>
        <w:rPr>
          <w:rFonts w:ascii="Arial" w:hAnsi="Arial" w:cs="Arial"/>
          <w:sz w:val="24"/>
          <w:szCs w:val="24"/>
        </w:rPr>
      </w:pPr>
    </w:p>
    <w:p w14:paraId="7E833E89" w14:textId="77777777" w:rsidR="00812AAE" w:rsidRPr="00812AAE" w:rsidRDefault="00812AAE" w:rsidP="00812AAE">
      <w:pPr>
        <w:widowControl w:val="0"/>
        <w:autoSpaceDE w:val="0"/>
        <w:autoSpaceDN w:val="0"/>
        <w:adjustRightInd w:val="0"/>
        <w:jc w:val="both"/>
        <w:rPr>
          <w:rFonts w:ascii="Arial" w:hAnsi="Arial" w:cs="Arial"/>
          <w:sz w:val="24"/>
          <w:szCs w:val="24"/>
        </w:rPr>
      </w:pPr>
      <w:r w:rsidRPr="00812AAE">
        <w:rPr>
          <w:rFonts w:ascii="Arial" w:hAnsi="Arial" w:cs="Arial"/>
          <w:b/>
          <w:bCs/>
          <w:sz w:val="24"/>
          <w:szCs w:val="24"/>
        </w:rPr>
        <w:t>b)</w:t>
      </w:r>
      <w:r w:rsidRPr="00812AAE">
        <w:rPr>
          <w:rFonts w:ascii="Arial" w:hAnsi="Arial" w:cs="Arial"/>
          <w:sz w:val="24"/>
          <w:szCs w:val="24"/>
        </w:rPr>
        <w:t xml:space="preserve"> Implementação de um programa de treinamento de seus empregados visando o uso racional de consumo de energia elétrica e água, bem como redução de resíduos sólidos. </w:t>
      </w:r>
    </w:p>
    <w:p w14:paraId="0C03043C" w14:textId="77777777" w:rsidR="00812AAE" w:rsidRPr="00812AAE" w:rsidRDefault="00812AAE" w:rsidP="00812AAE">
      <w:pPr>
        <w:widowControl w:val="0"/>
        <w:autoSpaceDE w:val="0"/>
        <w:autoSpaceDN w:val="0"/>
        <w:adjustRightInd w:val="0"/>
        <w:jc w:val="both"/>
        <w:rPr>
          <w:rFonts w:ascii="Arial" w:hAnsi="Arial" w:cs="Arial"/>
          <w:sz w:val="24"/>
          <w:szCs w:val="24"/>
        </w:rPr>
      </w:pPr>
    </w:p>
    <w:p w14:paraId="6AC62C04" w14:textId="77777777" w:rsidR="00812AAE" w:rsidRPr="00812AAE" w:rsidRDefault="00812AAE" w:rsidP="00812AAE">
      <w:pPr>
        <w:widowControl w:val="0"/>
        <w:autoSpaceDE w:val="0"/>
        <w:autoSpaceDN w:val="0"/>
        <w:adjustRightInd w:val="0"/>
        <w:jc w:val="both"/>
        <w:rPr>
          <w:rFonts w:ascii="Arial" w:hAnsi="Arial" w:cs="Arial"/>
          <w:sz w:val="24"/>
          <w:szCs w:val="24"/>
        </w:rPr>
      </w:pPr>
      <w:r w:rsidRPr="00812AAE">
        <w:rPr>
          <w:rFonts w:ascii="Arial" w:hAnsi="Arial" w:cs="Arial"/>
          <w:b/>
          <w:bCs/>
          <w:sz w:val="24"/>
          <w:szCs w:val="24"/>
        </w:rPr>
        <w:t>c)</w:t>
      </w:r>
      <w:r w:rsidRPr="00812AAE">
        <w:rPr>
          <w:rFonts w:ascii="Arial" w:hAnsi="Arial" w:cs="Arial"/>
          <w:sz w:val="24"/>
          <w:szCs w:val="24"/>
        </w:rPr>
        <w:t xml:space="preserve"> Sempre que possível, fazer uso de energia renovável. </w:t>
      </w:r>
    </w:p>
    <w:p w14:paraId="4F937476" w14:textId="77777777" w:rsidR="00812AAE" w:rsidRPr="00812AAE" w:rsidRDefault="00812AAE" w:rsidP="00812AAE">
      <w:pPr>
        <w:widowControl w:val="0"/>
        <w:autoSpaceDE w:val="0"/>
        <w:autoSpaceDN w:val="0"/>
        <w:adjustRightInd w:val="0"/>
        <w:jc w:val="both"/>
        <w:rPr>
          <w:rFonts w:ascii="Arial" w:hAnsi="Arial" w:cs="Arial"/>
          <w:sz w:val="24"/>
          <w:szCs w:val="24"/>
        </w:rPr>
      </w:pPr>
    </w:p>
    <w:p w14:paraId="66E7B8FE" w14:textId="77777777" w:rsidR="00812AAE" w:rsidRPr="00812AAE" w:rsidRDefault="00812AAE" w:rsidP="00812AAE">
      <w:pPr>
        <w:widowControl w:val="0"/>
        <w:autoSpaceDE w:val="0"/>
        <w:autoSpaceDN w:val="0"/>
        <w:adjustRightInd w:val="0"/>
        <w:jc w:val="both"/>
        <w:rPr>
          <w:rFonts w:ascii="Arial" w:hAnsi="Arial" w:cs="Arial"/>
          <w:sz w:val="24"/>
          <w:szCs w:val="24"/>
        </w:rPr>
      </w:pPr>
      <w:r w:rsidRPr="00812AAE">
        <w:rPr>
          <w:rFonts w:ascii="Arial" w:hAnsi="Arial" w:cs="Arial"/>
          <w:b/>
          <w:bCs/>
          <w:sz w:val="24"/>
          <w:szCs w:val="24"/>
        </w:rPr>
        <w:t>d)</w:t>
      </w:r>
      <w:r w:rsidRPr="00812AAE">
        <w:rPr>
          <w:rFonts w:ascii="Arial" w:hAnsi="Arial" w:cs="Arial"/>
          <w:sz w:val="24"/>
          <w:szCs w:val="24"/>
        </w:rPr>
        <w:t xml:space="preserve"> Classificação e destinação adequada dos resíduos recicláveis produzidos durante a execução dos serviços. Especificamente para papéis e latas de alumínio deve-se contratar as Associações e/ou Cooperativas locais de catadores de materiais recicláveis. </w:t>
      </w:r>
    </w:p>
    <w:p w14:paraId="62B0D837" w14:textId="77777777" w:rsidR="00812AAE" w:rsidRPr="00812AAE" w:rsidRDefault="00812AAE" w:rsidP="00812AAE">
      <w:pPr>
        <w:widowControl w:val="0"/>
        <w:autoSpaceDE w:val="0"/>
        <w:autoSpaceDN w:val="0"/>
        <w:adjustRightInd w:val="0"/>
        <w:jc w:val="both"/>
        <w:rPr>
          <w:rFonts w:ascii="Arial" w:hAnsi="Arial" w:cs="Arial"/>
          <w:sz w:val="24"/>
          <w:szCs w:val="24"/>
        </w:rPr>
      </w:pPr>
    </w:p>
    <w:p w14:paraId="35639E0F" w14:textId="77777777" w:rsidR="00812AAE" w:rsidRPr="00812AAE" w:rsidRDefault="00812AAE" w:rsidP="00812AAE">
      <w:pPr>
        <w:widowControl w:val="0"/>
        <w:autoSpaceDE w:val="0"/>
        <w:autoSpaceDN w:val="0"/>
        <w:adjustRightInd w:val="0"/>
        <w:jc w:val="both"/>
        <w:rPr>
          <w:rFonts w:ascii="Arial" w:hAnsi="Arial" w:cs="Arial"/>
          <w:sz w:val="24"/>
          <w:szCs w:val="24"/>
        </w:rPr>
      </w:pPr>
      <w:r w:rsidRPr="00812AAE">
        <w:rPr>
          <w:rFonts w:ascii="Arial" w:hAnsi="Arial" w:cs="Arial"/>
          <w:b/>
          <w:bCs/>
          <w:sz w:val="24"/>
          <w:szCs w:val="24"/>
        </w:rPr>
        <w:t>e)</w:t>
      </w:r>
      <w:r w:rsidRPr="00812AAE">
        <w:rPr>
          <w:rFonts w:ascii="Arial" w:hAnsi="Arial" w:cs="Arial"/>
          <w:sz w:val="24"/>
          <w:szCs w:val="24"/>
        </w:rPr>
        <w:t xml:space="preserve"> Adoção e promoção de medidas de proteção para a redução ou neutralização dos riscos ocupacionais aos seus empregados, além de fornecimento de equipamentos de proteção individuais – </w:t>
      </w:r>
      <w:proofErr w:type="spellStart"/>
      <w:r w:rsidRPr="00812AAE">
        <w:rPr>
          <w:rFonts w:ascii="Arial" w:hAnsi="Arial" w:cs="Arial"/>
          <w:sz w:val="24"/>
          <w:szCs w:val="24"/>
        </w:rPr>
        <w:t>EPI’s</w:t>
      </w:r>
      <w:proofErr w:type="spellEnd"/>
      <w:r w:rsidRPr="00812AAE">
        <w:rPr>
          <w:rFonts w:ascii="Arial" w:hAnsi="Arial" w:cs="Arial"/>
          <w:sz w:val="24"/>
          <w:szCs w:val="24"/>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49B36464" w14:textId="77777777" w:rsidR="00812AAE" w:rsidRPr="00812AAE" w:rsidRDefault="00812AAE" w:rsidP="00812AAE">
      <w:pPr>
        <w:widowControl w:val="0"/>
        <w:autoSpaceDE w:val="0"/>
        <w:autoSpaceDN w:val="0"/>
        <w:adjustRightInd w:val="0"/>
        <w:jc w:val="both"/>
        <w:rPr>
          <w:rFonts w:ascii="Arial" w:hAnsi="Arial" w:cs="Arial"/>
          <w:sz w:val="24"/>
          <w:szCs w:val="24"/>
        </w:rPr>
      </w:pPr>
    </w:p>
    <w:p w14:paraId="021F19FD" w14:textId="77777777" w:rsidR="00812AAE" w:rsidRPr="00812AAE" w:rsidRDefault="00812AAE" w:rsidP="00812AAE">
      <w:pPr>
        <w:widowControl w:val="0"/>
        <w:autoSpaceDE w:val="0"/>
        <w:autoSpaceDN w:val="0"/>
        <w:adjustRightInd w:val="0"/>
        <w:jc w:val="both"/>
        <w:rPr>
          <w:rFonts w:ascii="Arial" w:hAnsi="Arial" w:cs="Arial"/>
          <w:sz w:val="24"/>
          <w:szCs w:val="24"/>
        </w:rPr>
      </w:pPr>
      <w:r w:rsidRPr="00812AAE">
        <w:rPr>
          <w:rFonts w:ascii="Arial" w:hAnsi="Arial" w:cs="Arial"/>
          <w:b/>
          <w:bCs/>
          <w:sz w:val="24"/>
          <w:szCs w:val="24"/>
        </w:rPr>
        <w:t>f)</w:t>
      </w:r>
      <w:r w:rsidRPr="00812AAE">
        <w:rPr>
          <w:rFonts w:ascii="Arial" w:hAnsi="Arial" w:cs="Arial"/>
          <w:sz w:val="24"/>
          <w:szCs w:val="24"/>
        </w:rPr>
        <w:t xml:space="preserve"> Os serviços prestados pela empresa Detentora do Registro de Preços deverão fundamentar-se no uso racional de recursos e equipamentos, de forma a evitar e prevenir </w:t>
      </w:r>
      <w:r w:rsidRPr="00812AAE">
        <w:rPr>
          <w:rFonts w:ascii="Arial" w:hAnsi="Arial" w:cs="Arial"/>
          <w:sz w:val="24"/>
          <w:szCs w:val="24"/>
        </w:rPr>
        <w:lastRenderedPageBreak/>
        <w:t>o desperdício de insumos e material consumidos, bem como a geração de resíduos, além do desperdício de água e consumo excessivo de energia. Sempre que possível fazer uso de energia renovável.</w:t>
      </w:r>
    </w:p>
    <w:p w14:paraId="7E34A139" w14:textId="77777777" w:rsidR="00812AAE" w:rsidRPr="00812AAE" w:rsidRDefault="00812AAE" w:rsidP="00812AAE">
      <w:pPr>
        <w:widowControl w:val="0"/>
        <w:autoSpaceDE w:val="0"/>
        <w:autoSpaceDN w:val="0"/>
        <w:adjustRightInd w:val="0"/>
        <w:jc w:val="both"/>
        <w:rPr>
          <w:rFonts w:ascii="Arial" w:hAnsi="Arial" w:cs="Arial"/>
          <w:sz w:val="24"/>
          <w:szCs w:val="24"/>
        </w:rPr>
      </w:pPr>
    </w:p>
    <w:p w14:paraId="441A0F41" w14:textId="77777777" w:rsidR="00812AAE" w:rsidRPr="00812AAE" w:rsidRDefault="00812AAE" w:rsidP="00812AAE">
      <w:pPr>
        <w:widowControl w:val="0"/>
        <w:autoSpaceDE w:val="0"/>
        <w:autoSpaceDN w:val="0"/>
        <w:adjustRightInd w:val="0"/>
        <w:jc w:val="both"/>
        <w:rPr>
          <w:rFonts w:ascii="Arial" w:hAnsi="Arial" w:cs="Arial"/>
          <w:sz w:val="24"/>
          <w:szCs w:val="24"/>
        </w:rPr>
      </w:pPr>
      <w:r w:rsidRPr="00812AAE">
        <w:rPr>
          <w:rFonts w:ascii="Arial" w:hAnsi="Arial" w:cs="Arial"/>
          <w:b/>
          <w:bCs/>
          <w:sz w:val="24"/>
          <w:szCs w:val="24"/>
        </w:rPr>
        <w:t>g)</w:t>
      </w:r>
      <w:r w:rsidRPr="00812AAE">
        <w:rPr>
          <w:rFonts w:ascii="Arial" w:hAnsi="Arial" w:cs="Arial"/>
          <w:sz w:val="24"/>
          <w:szCs w:val="24"/>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36C811A5" w14:textId="77777777" w:rsidR="00812AAE" w:rsidRPr="00812AAE" w:rsidRDefault="00812AAE" w:rsidP="00812AAE">
      <w:pPr>
        <w:jc w:val="center"/>
        <w:rPr>
          <w:rFonts w:ascii="Arial" w:hAnsi="Arial" w:cs="Arial"/>
          <w:b/>
          <w:bCs/>
          <w:sz w:val="24"/>
          <w:szCs w:val="24"/>
        </w:rPr>
      </w:pPr>
    </w:p>
    <w:p w14:paraId="3459C966"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NONA</w:t>
      </w:r>
    </w:p>
    <w:p w14:paraId="73901B74"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DA UTILIZAÇÃO DA ATA REGISTRO DE PREÇOS</w:t>
      </w:r>
    </w:p>
    <w:p w14:paraId="7A7A2354" w14:textId="77777777" w:rsidR="00812AAE" w:rsidRPr="00812AAE" w:rsidRDefault="00812AAE" w:rsidP="00812AAE">
      <w:pPr>
        <w:jc w:val="center"/>
        <w:rPr>
          <w:rFonts w:ascii="Arial" w:hAnsi="Arial" w:cs="Arial"/>
          <w:sz w:val="24"/>
          <w:szCs w:val="24"/>
        </w:rPr>
      </w:pPr>
      <w:r w:rsidRPr="00812AAE">
        <w:rPr>
          <w:rFonts w:ascii="Arial" w:hAnsi="Arial" w:cs="Arial"/>
          <w:b/>
          <w:bCs/>
          <w:sz w:val="24"/>
          <w:szCs w:val="24"/>
        </w:rPr>
        <w:t>POR ÓRGÃO OU ENTIDADES NÃO PARTICIPANTES</w:t>
      </w:r>
    </w:p>
    <w:p w14:paraId="3AAA46D3" w14:textId="77777777" w:rsidR="00812AAE" w:rsidRPr="00812AAE" w:rsidRDefault="00812AAE" w:rsidP="00812AAE">
      <w:pPr>
        <w:ind w:left="-15"/>
        <w:jc w:val="both"/>
        <w:rPr>
          <w:rFonts w:ascii="Arial" w:hAnsi="Arial" w:cs="Arial"/>
          <w:b/>
          <w:sz w:val="24"/>
          <w:szCs w:val="24"/>
        </w:rPr>
      </w:pPr>
    </w:p>
    <w:p w14:paraId="316BE97D" w14:textId="77777777" w:rsidR="00812AAE" w:rsidRPr="00812AAE" w:rsidRDefault="00812AAE" w:rsidP="00812AAE">
      <w:pPr>
        <w:ind w:left="-15"/>
        <w:jc w:val="both"/>
        <w:rPr>
          <w:rFonts w:ascii="Arial" w:hAnsi="Arial" w:cs="Arial"/>
          <w:sz w:val="24"/>
          <w:szCs w:val="24"/>
        </w:rPr>
      </w:pPr>
      <w:r w:rsidRPr="00812AAE">
        <w:rPr>
          <w:rFonts w:ascii="Arial" w:hAnsi="Arial" w:cs="Arial"/>
          <w:bCs/>
          <w:sz w:val="24"/>
          <w:szCs w:val="24"/>
        </w:rPr>
        <w:t>9.1. D</w:t>
      </w:r>
      <w:r w:rsidRPr="00812AAE">
        <w:rPr>
          <w:rFonts w:ascii="Arial" w:hAnsi="Arial" w:cs="Arial"/>
          <w:sz w:val="24"/>
          <w:szCs w:val="24"/>
        </w:rPr>
        <w:t>urante a vigência desta Ata de Registro de Preços, os órgãos e as entidades da Administração Pública estadual, distrital e municipal que não participaram do procedimento poderão aderir à ata de registro de preços na condição de não participantes, observados os seguintes requisitos:</w:t>
      </w:r>
    </w:p>
    <w:p w14:paraId="13E93C46" w14:textId="77777777" w:rsidR="00812AAE" w:rsidRPr="00812AAE" w:rsidRDefault="00812AAE" w:rsidP="00812AAE">
      <w:pPr>
        <w:ind w:left="-15"/>
        <w:jc w:val="both"/>
        <w:rPr>
          <w:rFonts w:ascii="Arial" w:hAnsi="Arial" w:cs="Arial"/>
          <w:sz w:val="24"/>
          <w:szCs w:val="24"/>
        </w:rPr>
      </w:pPr>
    </w:p>
    <w:p w14:paraId="75BA176D"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 –</w:t>
      </w:r>
      <w:r w:rsidRPr="00812AAE">
        <w:rPr>
          <w:rFonts w:ascii="Arial" w:hAnsi="Arial" w:cs="Arial"/>
          <w:sz w:val="24"/>
          <w:szCs w:val="24"/>
        </w:rPr>
        <w:t xml:space="preserve"> </w:t>
      </w:r>
      <w:proofErr w:type="gramStart"/>
      <w:r w:rsidRPr="00812AAE">
        <w:rPr>
          <w:rFonts w:ascii="Arial" w:hAnsi="Arial" w:cs="Arial"/>
          <w:sz w:val="24"/>
          <w:szCs w:val="24"/>
        </w:rPr>
        <w:t>apresentação</w:t>
      </w:r>
      <w:proofErr w:type="gramEnd"/>
      <w:r w:rsidRPr="00812AAE">
        <w:rPr>
          <w:rFonts w:ascii="Arial" w:hAnsi="Arial" w:cs="Arial"/>
          <w:sz w:val="24"/>
          <w:szCs w:val="24"/>
        </w:rPr>
        <w:t xml:space="preserve"> de justificativa da vantagem da adesão, inclusive em situações de provável desabastecimento ou de descontinuidade de serviço público;</w:t>
      </w:r>
    </w:p>
    <w:p w14:paraId="7F21B42B" w14:textId="77777777" w:rsidR="00812AAE" w:rsidRPr="00812AAE" w:rsidRDefault="00812AAE" w:rsidP="00812AAE">
      <w:pPr>
        <w:jc w:val="both"/>
        <w:rPr>
          <w:rFonts w:ascii="Arial" w:hAnsi="Arial" w:cs="Arial"/>
          <w:sz w:val="24"/>
          <w:szCs w:val="24"/>
        </w:rPr>
      </w:pPr>
    </w:p>
    <w:p w14:paraId="4B09D453"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II –</w:t>
      </w:r>
      <w:r w:rsidRPr="00812AAE">
        <w:rPr>
          <w:rFonts w:ascii="Arial" w:hAnsi="Arial" w:cs="Arial"/>
          <w:sz w:val="24"/>
          <w:szCs w:val="24"/>
        </w:rPr>
        <w:t xml:space="preserve"> demonstração da compatibilidade dos valores registrados com os valores praticados pelo mercado, na forma prevista no </w:t>
      </w:r>
      <w:hyperlink r:id="rId39" w:anchor="art23">
        <w:r w:rsidRPr="00812AAE">
          <w:rPr>
            <w:rFonts w:ascii="Arial" w:hAnsi="Arial" w:cs="Arial"/>
            <w:sz w:val="24"/>
            <w:szCs w:val="24"/>
          </w:rPr>
          <w:t>art. 23 da Lei nº 14.133</w:t>
        </w:r>
      </w:hyperlink>
      <w:hyperlink r:id="rId40" w:anchor="art23">
        <w:r w:rsidRPr="00812AAE">
          <w:rPr>
            <w:rFonts w:ascii="Arial" w:hAnsi="Arial" w:cs="Arial"/>
            <w:sz w:val="24"/>
            <w:szCs w:val="24"/>
          </w:rPr>
          <w:t>,</w:t>
        </w:r>
      </w:hyperlink>
      <w:hyperlink r:id="rId41" w:anchor="art23">
        <w:r w:rsidRPr="00812AAE">
          <w:rPr>
            <w:rFonts w:ascii="Arial" w:hAnsi="Arial" w:cs="Arial"/>
            <w:sz w:val="24"/>
            <w:szCs w:val="24"/>
          </w:rPr>
          <w:t xml:space="preserve"> de 2021</w:t>
        </w:r>
      </w:hyperlink>
      <w:hyperlink r:id="rId42" w:anchor="art23">
        <w:r w:rsidRPr="00812AAE">
          <w:rPr>
            <w:rFonts w:ascii="Arial" w:hAnsi="Arial" w:cs="Arial"/>
            <w:sz w:val="24"/>
            <w:szCs w:val="24"/>
          </w:rPr>
          <w:t>;</w:t>
        </w:r>
      </w:hyperlink>
      <w:r w:rsidRPr="00812AAE">
        <w:rPr>
          <w:rFonts w:ascii="Arial" w:hAnsi="Arial" w:cs="Arial"/>
          <w:sz w:val="24"/>
          <w:szCs w:val="24"/>
        </w:rPr>
        <w:t xml:space="preserve"> e</w:t>
      </w:r>
    </w:p>
    <w:p w14:paraId="532353FC" w14:textId="77777777" w:rsidR="00812AAE" w:rsidRPr="00812AAE" w:rsidRDefault="00812AAE" w:rsidP="00812AAE">
      <w:pPr>
        <w:jc w:val="both"/>
        <w:rPr>
          <w:rFonts w:ascii="Arial" w:hAnsi="Arial" w:cs="Arial"/>
          <w:sz w:val="24"/>
          <w:szCs w:val="24"/>
        </w:rPr>
      </w:pPr>
    </w:p>
    <w:p w14:paraId="0D59D09A"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III –</w:t>
      </w:r>
      <w:r w:rsidRPr="00812AAE">
        <w:rPr>
          <w:rFonts w:ascii="Arial" w:hAnsi="Arial" w:cs="Arial"/>
          <w:sz w:val="24"/>
          <w:szCs w:val="24"/>
        </w:rPr>
        <w:t xml:space="preserve"> consulta e aceitação prévias do órgão ou da entidade gerenciadora e do fornecedor.</w:t>
      </w:r>
    </w:p>
    <w:p w14:paraId="49A4668E" w14:textId="77777777" w:rsidR="00812AAE" w:rsidRPr="00812AAE" w:rsidRDefault="00812AAE" w:rsidP="00812AAE">
      <w:pPr>
        <w:ind w:left="-15"/>
        <w:jc w:val="both"/>
        <w:rPr>
          <w:rFonts w:ascii="Arial" w:hAnsi="Arial" w:cs="Arial"/>
          <w:sz w:val="24"/>
          <w:szCs w:val="24"/>
        </w:rPr>
      </w:pPr>
    </w:p>
    <w:p w14:paraId="42FF41C8" w14:textId="77777777" w:rsidR="00812AAE" w:rsidRPr="00812AAE" w:rsidRDefault="00812AAE" w:rsidP="00812AAE">
      <w:pPr>
        <w:ind w:left="-15"/>
        <w:jc w:val="both"/>
        <w:rPr>
          <w:rFonts w:ascii="Arial" w:hAnsi="Arial" w:cs="Arial"/>
          <w:sz w:val="24"/>
          <w:szCs w:val="24"/>
        </w:rPr>
      </w:pPr>
      <w:r w:rsidRPr="00812AAE">
        <w:rPr>
          <w:rFonts w:ascii="Arial" w:hAnsi="Arial" w:cs="Arial"/>
          <w:bCs/>
          <w:sz w:val="24"/>
          <w:szCs w:val="24"/>
        </w:rPr>
        <w:t xml:space="preserve">9.2. </w:t>
      </w:r>
      <w:r w:rsidRPr="00812AAE">
        <w:rPr>
          <w:rFonts w:ascii="Arial" w:hAnsi="Arial" w:cs="Arial"/>
          <w:sz w:val="24"/>
          <w:szCs w:val="24"/>
        </w:rPr>
        <w:t>A autorização do órgão ou da entidade gerenciadora apenas será realizada após a aceitação da adesão pelo fornecedor.</w:t>
      </w:r>
    </w:p>
    <w:p w14:paraId="558B7A95" w14:textId="77777777" w:rsidR="00812AAE" w:rsidRPr="00812AAE" w:rsidRDefault="00812AAE" w:rsidP="00812AAE">
      <w:pPr>
        <w:ind w:left="-15"/>
        <w:jc w:val="both"/>
        <w:rPr>
          <w:rFonts w:ascii="Arial" w:hAnsi="Arial" w:cs="Arial"/>
          <w:sz w:val="24"/>
          <w:szCs w:val="24"/>
        </w:rPr>
      </w:pPr>
    </w:p>
    <w:p w14:paraId="62EA99AB" w14:textId="77777777" w:rsidR="00812AAE" w:rsidRPr="00812AAE" w:rsidRDefault="00812AAE" w:rsidP="00812AAE">
      <w:pPr>
        <w:ind w:left="-15"/>
        <w:jc w:val="both"/>
        <w:rPr>
          <w:rFonts w:ascii="Arial" w:hAnsi="Arial" w:cs="Arial"/>
          <w:sz w:val="24"/>
          <w:szCs w:val="24"/>
        </w:rPr>
      </w:pPr>
      <w:r w:rsidRPr="00812AAE">
        <w:rPr>
          <w:rFonts w:ascii="Arial" w:hAnsi="Arial" w:cs="Arial"/>
          <w:bCs/>
          <w:sz w:val="24"/>
          <w:szCs w:val="24"/>
        </w:rPr>
        <w:t xml:space="preserve">9.3. </w:t>
      </w:r>
      <w:r w:rsidRPr="00812AAE">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812AAE">
        <w:rPr>
          <w:rFonts w:ascii="Arial" w:hAnsi="Arial" w:cs="Arial"/>
          <w:b/>
          <w:bCs/>
          <w:sz w:val="24"/>
          <w:szCs w:val="24"/>
        </w:rPr>
        <w:t>90 (noventa) dias</w:t>
      </w:r>
      <w:r w:rsidRPr="00812AAE">
        <w:rPr>
          <w:rFonts w:ascii="Arial" w:hAnsi="Arial" w:cs="Arial"/>
          <w:sz w:val="24"/>
          <w:szCs w:val="24"/>
        </w:rPr>
        <w:t>, observado o prazo de vigência da ata.</w:t>
      </w:r>
    </w:p>
    <w:p w14:paraId="5D161268" w14:textId="77777777" w:rsidR="00812AAE" w:rsidRPr="00812AAE" w:rsidRDefault="00812AAE" w:rsidP="00812AAE">
      <w:pPr>
        <w:ind w:left="-15"/>
        <w:jc w:val="both"/>
        <w:rPr>
          <w:rFonts w:ascii="Arial" w:hAnsi="Arial" w:cs="Arial"/>
          <w:sz w:val="24"/>
          <w:szCs w:val="24"/>
        </w:rPr>
      </w:pPr>
    </w:p>
    <w:p w14:paraId="32CCFF17" w14:textId="77777777" w:rsidR="00812AAE" w:rsidRPr="00812AAE" w:rsidRDefault="00812AAE" w:rsidP="00812AAE">
      <w:pPr>
        <w:ind w:left="-15"/>
        <w:jc w:val="both"/>
        <w:rPr>
          <w:rFonts w:ascii="Arial" w:hAnsi="Arial" w:cs="Arial"/>
          <w:sz w:val="24"/>
          <w:szCs w:val="24"/>
        </w:rPr>
      </w:pPr>
      <w:r w:rsidRPr="00812AAE">
        <w:rPr>
          <w:rFonts w:ascii="Arial" w:hAnsi="Arial" w:cs="Arial"/>
          <w:bCs/>
          <w:sz w:val="24"/>
          <w:szCs w:val="24"/>
        </w:rPr>
        <w:t xml:space="preserve">9.4. </w:t>
      </w:r>
      <w:r w:rsidRPr="00812AAE">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7D62F0FD" w14:textId="77777777" w:rsidR="00812AAE" w:rsidRPr="00812AAE" w:rsidRDefault="00812AAE" w:rsidP="00812AAE">
      <w:pPr>
        <w:jc w:val="center"/>
        <w:rPr>
          <w:rFonts w:ascii="Arial" w:hAnsi="Arial" w:cs="Arial"/>
          <w:b/>
          <w:bCs/>
          <w:sz w:val="24"/>
          <w:szCs w:val="24"/>
        </w:rPr>
      </w:pPr>
    </w:p>
    <w:p w14:paraId="57C41FBB"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w:t>
      </w:r>
      <w:r w:rsidRPr="00812AAE">
        <w:rPr>
          <w:rFonts w:ascii="Arial" w:hAnsi="Arial" w:cs="Arial"/>
          <w:sz w:val="24"/>
          <w:szCs w:val="24"/>
        </w:rPr>
        <w:lastRenderedPageBreak/>
        <w:t xml:space="preserve">cláusulas contratuais, em relação às suas próprias contratações, informando as ocorrências ao órgão gerenciador. </w:t>
      </w:r>
    </w:p>
    <w:p w14:paraId="1A0232A9" w14:textId="77777777" w:rsidR="00812AAE" w:rsidRPr="00812AAE" w:rsidRDefault="00812AAE" w:rsidP="00812AAE">
      <w:pPr>
        <w:jc w:val="center"/>
        <w:rPr>
          <w:rFonts w:ascii="Arial" w:hAnsi="Arial" w:cs="Arial"/>
          <w:b/>
          <w:bCs/>
          <w:sz w:val="24"/>
          <w:szCs w:val="24"/>
        </w:rPr>
      </w:pPr>
    </w:p>
    <w:p w14:paraId="615E3C2F" w14:textId="77777777" w:rsidR="00812AAE" w:rsidRPr="00812AAE" w:rsidRDefault="00812AAE" w:rsidP="00812AAE">
      <w:pPr>
        <w:jc w:val="both"/>
        <w:rPr>
          <w:rFonts w:ascii="Arial" w:hAnsi="Arial" w:cs="Arial"/>
          <w:sz w:val="24"/>
          <w:szCs w:val="24"/>
        </w:rPr>
      </w:pPr>
      <w:r w:rsidRPr="00812AAE">
        <w:rPr>
          <w:rFonts w:ascii="Arial" w:hAnsi="Arial" w:cs="Arial"/>
          <w:bCs/>
          <w:sz w:val="24"/>
          <w:szCs w:val="24"/>
        </w:rPr>
        <w:t>9.6. A</w:t>
      </w:r>
      <w:r w:rsidRPr="00812AAE">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812AAE">
        <w:rPr>
          <w:rFonts w:ascii="Arial" w:hAnsi="Arial" w:cs="Arial"/>
          <w:b/>
          <w:sz w:val="24"/>
          <w:szCs w:val="24"/>
        </w:rPr>
        <w:t>licitacao@itauba.mt.gov.br</w:t>
      </w:r>
      <w:r w:rsidRPr="00812AAE">
        <w:rPr>
          <w:rFonts w:ascii="Arial" w:hAnsi="Arial" w:cs="Arial"/>
          <w:sz w:val="24"/>
          <w:szCs w:val="24"/>
        </w:rPr>
        <w:t xml:space="preserve"> ou pelo endereço Av. Tancredo Neves, 799 – Centro – CEP 78.510-000, Itaúba/MT – Fone: (66) 3551-2800.</w:t>
      </w:r>
    </w:p>
    <w:p w14:paraId="7737B927" w14:textId="77777777" w:rsidR="00812AAE" w:rsidRPr="00812AAE" w:rsidRDefault="00812AAE" w:rsidP="00812AAE">
      <w:pPr>
        <w:ind w:left="284"/>
        <w:jc w:val="both"/>
        <w:rPr>
          <w:rFonts w:ascii="Arial" w:hAnsi="Arial" w:cs="Arial"/>
          <w:sz w:val="24"/>
          <w:szCs w:val="24"/>
        </w:rPr>
      </w:pPr>
    </w:p>
    <w:p w14:paraId="2FC70475"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DÉCIMA</w:t>
      </w:r>
    </w:p>
    <w:p w14:paraId="0102B694" w14:textId="77777777" w:rsidR="00812AAE" w:rsidRPr="00812AAE" w:rsidRDefault="00812AAE" w:rsidP="00812AAE">
      <w:pPr>
        <w:jc w:val="center"/>
        <w:rPr>
          <w:rFonts w:ascii="Arial" w:hAnsi="Arial" w:cs="Arial"/>
          <w:sz w:val="24"/>
          <w:szCs w:val="24"/>
        </w:rPr>
      </w:pPr>
      <w:r w:rsidRPr="00812AAE">
        <w:rPr>
          <w:rFonts w:ascii="Arial" w:hAnsi="Arial" w:cs="Arial"/>
          <w:b/>
          <w:bCs/>
          <w:sz w:val="24"/>
          <w:szCs w:val="24"/>
        </w:rPr>
        <w:t>DOS LIMITES PARA AS ADESÕES NA ATA DE REGISTRO DE PREÇOS</w:t>
      </w:r>
    </w:p>
    <w:p w14:paraId="6022F679" w14:textId="77777777" w:rsidR="00812AAE" w:rsidRPr="00812AAE" w:rsidRDefault="00812AAE" w:rsidP="00812AAE">
      <w:pPr>
        <w:jc w:val="both"/>
        <w:rPr>
          <w:rFonts w:ascii="Arial" w:hAnsi="Arial" w:cs="Arial"/>
          <w:bCs/>
          <w:sz w:val="24"/>
          <w:szCs w:val="24"/>
        </w:rPr>
      </w:pPr>
    </w:p>
    <w:p w14:paraId="38566E54" w14:textId="77777777" w:rsidR="00812AAE" w:rsidRPr="00812AAE" w:rsidRDefault="00812AAE" w:rsidP="00812AAE">
      <w:pPr>
        <w:jc w:val="both"/>
        <w:rPr>
          <w:rFonts w:ascii="Arial" w:hAnsi="Arial" w:cs="Arial"/>
          <w:sz w:val="24"/>
          <w:szCs w:val="24"/>
        </w:rPr>
      </w:pPr>
      <w:r w:rsidRPr="00812AAE">
        <w:rPr>
          <w:rFonts w:ascii="Arial" w:hAnsi="Arial" w:cs="Arial"/>
          <w:bCs/>
          <w:sz w:val="24"/>
          <w:szCs w:val="24"/>
        </w:rPr>
        <w:t>10.1. Serão</w:t>
      </w:r>
      <w:r w:rsidRPr="00812AAE">
        <w:rPr>
          <w:rFonts w:ascii="Arial" w:hAnsi="Arial" w:cs="Arial"/>
          <w:sz w:val="24"/>
          <w:szCs w:val="24"/>
        </w:rPr>
        <w:t xml:space="preserve"> observadas as seguintes regras de controle para a adesão à ata de registro de preços de que trata a Lei nº 14.133/2021:</w:t>
      </w:r>
    </w:p>
    <w:p w14:paraId="66D360CF" w14:textId="77777777" w:rsidR="00812AAE" w:rsidRPr="00812AAE" w:rsidRDefault="00812AAE" w:rsidP="00812AAE">
      <w:pPr>
        <w:jc w:val="both"/>
        <w:rPr>
          <w:rFonts w:ascii="Arial" w:hAnsi="Arial" w:cs="Arial"/>
          <w:b/>
          <w:sz w:val="24"/>
          <w:szCs w:val="24"/>
        </w:rPr>
      </w:pPr>
    </w:p>
    <w:p w14:paraId="5635CC4D"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 –</w:t>
      </w:r>
      <w:r w:rsidRPr="00812AAE">
        <w:rPr>
          <w:rFonts w:ascii="Arial" w:hAnsi="Arial" w:cs="Arial"/>
          <w:sz w:val="24"/>
          <w:szCs w:val="24"/>
        </w:rPr>
        <w:t xml:space="preserve"> </w:t>
      </w:r>
      <w:proofErr w:type="gramStart"/>
      <w:r w:rsidRPr="00812AAE">
        <w:rPr>
          <w:rFonts w:ascii="Arial" w:hAnsi="Arial" w:cs="Arial"/>
          <w:sz w:val="24"/>
          <w:szCs w:val="24"/>
        </w:rPr>
        <w:t>as</w:t>
      </w:r>
      <w:proofErr w:type="gramEnd"/>
      <w:r w:rsidRPr="00812AAE">
        <w:rPr>
          <w:rFonts w:ascii="Arial" w:hAnsi="Arial" w:cs="Arial"/>
          <w:sz w:val="24"/>
          <w:szCs w:val="24"/>
        </w:rPr>
        <w:t xml:space="preserve"> aquisições ou as contratações adicionais não poderão exceder, por órgão ou entidade, a </w:t>
      </w:r>
      <w:r w:rsidRPr="00812AAE">
        <w:rPr>
          <w:rFonts w:ascii="Arial" w:hAnsi="Arial" w:cs="Arial"/>
          <w:b/>
          <w:bCs/>
          <w:sz w:val="24"/>
          <w:szCs w:val="24"/>
        </w:rPr>
        <w:t>50% (cinquenta por cento)</w:t>
      </w:r>
      <w:r w:rsidRPr="00812AAE">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68EB7D69" w14:textId="77777777" w:rsidR="00812AAE" w:rsidRPr="00812AAE" w:rsidRDefault="00812AAE" w:rsidP="00812AAE">
      <w:pPr>
        <w:jc w:val="both"/>
        <w:rPr>
          <w:rFonts w:ascii="Arial" w:hAnsi="Arial" w:cs="Arial"/>
          <w:sz w:val="24"/>
          <w:szCs w:val="24"/>
        </w:rPr>
      </w:pPr>
    </w:p>
    <w:p w14:paraId="2D372460"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II –</w:t>
      </w:r>
      <w:r w:rsidRPr="00812AAE">
        <w:rPr>
          <w:rFonts w:ascii="Arial" w:hAnsi="Arial" w:cs="Arial"/>
          <w:sz w:val="24"/>
          <w:szCs w:val="24"/>
        </w:rPr>
        <w:t xml:space="preserve"> </w:t>
      </w:r>
      <w:proofErr w:type="gramStart"/>
      <w:r w:rsidRPr="00812AAE">
        <w:rPr>
          <w:rFonts w:ascii="Arial" w:hAnsi="Arial" w:cs="Arial"/>
          <w:sz w:val="24"/>
          <w:szCs w:val="24"/>
        </w:rPr>
        <w:t>o</w:t>
      </w:r>
      <w:proofErr w:type="gramEnd"/>
      <w:r w:rsidRPr="00812AAE">
        <w:rPr>
          <w:rFonts w:ascii="Arial" w:hAnsi="Arial" w:cs="Arial"/>
          <w:sz w:val="24"/>
          <w:szCs w:val="24"/>
        </w:rPr>
        <w:t xml:space="preserve"> quantitativo decorrente das adesões não poderá exceder, na totalidade, ao </w:t>
      </w:r>
      <w:r w:rsidRPr="00812AAE">
        <w:rPr>
          <w:rFonts w:ascii="Arial" w:hAnsi="Arial" w:cs="Arial"/>
          <w:b/>
          <w:bCs/>
          <w:sz w:val="24"/>
          <w:szCs w:val="24"/>
        </w:rPr>
        <w:t>dobro</w:t>
      </w:r>
      <w:r w:rsidRPr="00812AAE">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377B3AB0" w14:textId="77777777" w:rsidR="00812AAE" w:rsidRPr="00812AAE" w:rsidRDefault="00812AAE" w:rsidP="00812AAE">
      <w:pPr>
        <w:ind w:left="-15"/>
        <w:jc w:val="both"/>
        <w:rPr>
          <w:rFonts w:ascii="Arial" w:hAnsi="Arial" w:cs="Arial"/>
          <w:sz w:val="24"/>
          <w:szCs w:val="24"/>
        </w:rPr>
      </w:pPr>
    </w:p>
    <w:p w14:paraId="0D87342D"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DÉCIMA PRIMEIRA</w:t>
      </w:r>
    </w:p>
    <w:p w14:paraId="16E96BB5"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DA ALTERAÇÃO OU ATUALIZAÇÃO DOS PREÇOS REGISTRADOS</w:t>
      </w:r>
    </w:p>
    <w:p w14:paraId="13D5AB90" w14:textId="77777777" w:rsidR="00812AAE" w:rsidRPr="00812AAE" w:rsidRDefault="00812AAE" w:rsidP="00812AAE">
      <w:pPr>
        <w:ind w:left="-15"/>
        <w:jc w:val="both"/>
        <w:rPr>
          <w:rFonts w:ascii="Arial" w:hAnsi="Arial" w:cs="Arial"/>
          <w:sz w:val="24"/>
          <w:szCs w:val="24"/>
        </w:rPr>
      </w:pPr>
    </w:p>
    <w:p w14:paraId="07237E9F"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11.1. Os preços registrados poderão ser alterados ou atualizados em decorrência de eventual redução dos preços praticados no mercado ou de fato que eleve o custo dos bens, das obras ou dos serviços registrados, nas seguintes situações:</w:t>
      </w:r>
    </w:p>
    <w:p w14:paraId="77BD3BED" w14:textId="77777777" w:rsidR="00812AAE" w:rsidRPr="00812AAE" w:rsidRDefault="00812AAE" w:rsidP="00812AAE">
      <w:pPr>
        <w:ind w:left="-15"/>
        <w:jc w:val="both"/>
        <w:rPr>
          <w:rFonts w:ascii="Arial" w:hAnsi="Arial" w:cs="Arial"/>
          <w:sz w:val="24"/>
          <w:szCs w:val="24"/>
        </w:rPr>
      </w:pPr>
    </w:p>
    <w:p w14:paraId="31B0ECB5"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 xml:space="preserve">I – </w:t>
      </w:r>
      <w:proofErr w:type="gramStart"/>
      <w:r w:rsidRPr="00812AAE">
        <w:rPr>
          <w:rFonts w:ascii="Arial" w:hAnsi="Arial" w:cs="Arial"/>
          <w:sz w:val="24"/>
          <w:szCs w:val="24"/>
        </w:rPr>
        <w:t>em</w:t>
      </w:r>
      <w:proofErr w:type="gramEnd"/>
      <w:r w:rsidRPr="00812AAE">
        <w:rPr>
          <w:rFonts w:ascii="Arial" w:hAnsi="Arial" w:cs="Arial"/>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6B75AE19" w14:textId="77777777" w:rsidR="00812AAE" w:rsidRPr="00812AAE" w:rsidRDefault="00812AAE" w:rsidP="00812AAE">
      <w:pPr>
        <w:ind w:left="-15"/>
        <w:jc w:val="both"/>
        <w:rPr>
          <w:rFonts w:ascii="Arial" w:hAnsi="Arial" w:cs="Arial"/>
          <w:sz w:val="24"/>
          <w:szCs w:val="24"/>
        </w:rPr>
      </w:pPr>
    </w:p>
    <w:p w14:paraId="1CA4E6D3"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 xml:space="preserve">II – </w:t>
      </w:r>
      <w:proofErr w:type="gramStart"/>
      <w:r w:rsidRPr="00812AAE">
        <w:rPr>
          <w:rFonts w:ascii="Arial" w:hAnsi="Arial" w:cs="Arial"/>
          <w:sz w:val="24"/>
          <w:szCs w:val="24"/>
        </w:rPr>
        <w:t>em</w:t>
      </w:r>
      <w:proofErr w:type="gramEnd"/>
      <w:r w:rsidRPr="00812AAE">
        <w:rPr>
          <w:rFonts w:ascii="Arial" w:hAnsi="Arial" w:cs="Arial"/>
          <w:sz w:val="24"/>
          <w:szCs w:val="24"/>
        </w:rPr>
        <w:t xml:space="preserve"> caso de criação, alteração ou extinção de quaisquer tributos ou encargos legais ou superveniência de disposições legais, com comprovada repercussão sobre os preços registrados; ou</w:t>
      </w:r>
    </w:p>
    <w:p w14:paraId="7D37FC4C" w14:textId="77777777" w:rsidR="00812AAE" w:rsidRPr="00812AAE" w:rsidRDefault="00812AAE" w:rsidP="00812AAE">
      <w:pPr>
        <w:ind w:left="-15"/>
        <w:jc w:val="both"/>
        <w:rPr>
          <w:rFonts w:ascii="Arial" w:hAnsi="Arial" w:cs="Arial"/>
          <w:sz w:val="24"/>
          <w:szCs w:val="24"/>
        </w:rPr>
      </w:pPr>
    </w:p>
    <w:p w14:paraId="67D6F308"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3C366AD3" w14:textId="77777777" w:rsidR="00812AAE" w:rsidRPr="00812AAE" w:rsidRDefault="00812AAE" w:rsidP="00812AAE">
      <w:pPr>
        <w:ind w:left="-15"/>
        <w:jc w:val="both"/>
        <w:rPr>
          <w:rFonts w:ascii="Arial" w:hAnsi="Arial" w:cs="Arial"/>
          <w:sz w:val="24"/>
          <w:szCs w:val="24"/>
        </w:rPr>
      </w:pPr>
    </w:p>
    <w:p w14:paraId="0EACF03B"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lastRenderedPageBreak/>
        <w:t>11.2. As solicitações de alterações do registro de preços somente terão validade para os pedidos futuros, sendo obrigação do fornecedor honrar os pedidos já realizados até a data do protocolo do pedido de alteração do registro do preço.</w:t>
      </w:r>
    </w:p>
    <w:p w14:paraId="1B88B72A" w14:textId="77777777" w:rsidR="00812AAE" w:rsidRPr="00812AAE" w:rsidRDefault="00812AAE" w:rsidP="00812AAE">
      <w:pPr>
        <w:ind w:left="-15"/>
        <w:jc w:val="both"/>
        <w:rPr>
          <w:rFonts w:ascii="Arial" w:hAnsi="Arial" w:cs="Arial"/>
          <w:sz w:val="24"/>
          <w:szCs w:val="24"/>
        </w:rPr>
      </w:pPr>
    </w:p>
    <w:p w14:paraId="66E794C8"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DÉCIMA SEGUNDA</w:t>
      </w:r>
    </w:p>
    <w:p w14:paraId="5D43A448"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DA NEGOCIAÇÃO DE PREÇOS REGISTRADOS</w:t>
      </w:r>
    </w:p>
    <w:p w14:paraId="07024004" w14:textId="77777777" w:rsidR="00812AAE" w:rsidRPr="00812AAE" w:rsidRDefault="00812AAE" w:rsidP="00812AAE">
      <w:pPr>
        <w:ind w:left="-15"/>
        <w:jc w:val="both"/>
        <w:rPr>
          <w:rFonts w:ascii="Arial" w:hAnsi="Arial" w:cs="Arial"/>
          <w:sz w:val="24"/>
          <w:szCs w:val="24"/>
        </w:rPr>
      </w:pPr>
    </w:p>
    <w:p w14:paraId="7C5E9578"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12.1. Na hipótese de o preço registrado tornar-se superior ao preço praticado no mercado, por motivo superveniente, o órgão ou a entidade gerenciadora convocará o fornecedor para negociar a redução do preço registrado.</w:t>
      </w:r>
    </w:p>
    <w:p w14:paraId="53990964" w14:textId="77777777" w:rsidR="00812AAE" w:rsidRPr="00812AAE" w:rsidRDefault="00812AAE" w:rsidP="00812AAE">
      <w:pPr>
        <w:ind w:left="-15"/>
        <w:jc w:val="both"/>
        <w:rPr>
          <w:rFonts w:ascii="Arial" w:hAnsi="Arial" w:cs="Arial"/>
          <w:sz w:val="24"/>
          <w:szCs w:val="24"/>
        </w:rPr>
      </w:pPr>
    </w:p>
    <w:p w14:paraId="310A1147"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12.2. Caso não aceite reduzir seu preço aos valores praticados pelo mercado, o fornecedor será liberado do compromisso assumido quanto ao item registrado, sem aplicação de penalidades administrativas.</w:t>
      </w:r>
    </w:p>
    <w:p w14:paraId="6A45A35D" w14:textId="77777777" w:rsidR="00812AAE" w:rsidRPr="00812AAE" w:rsidRDefault="00812AAE" w:rsidP="00812AAE">
      <w:pPr>
        <w:ind w:left="-15"/>
        <w:jc w:val="both"/>
        <w:rPr>
          <w:rFonts w:ascii="Arial" w:hAnsi="Arial" w:cs="Arial"/>
          <w:sz w:val="24"/>
          <w:szCs w:val="24"/>
        </w:rPr>
      </w:pPr>
    </w:p>
    <w:p w14:paraId="0C990712"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12.3. Na hipótese prevista no item 12.2., o gerenciador convocará os fornecedores do cadastro de reserva, na ordem de classificação, para verificar se aceitam reduzir seus preços aos valores de mercado.</w:t>
      </w:r>
    </w:p>
    <w:p w14:paraId="65B100AC" w14:textId="77777777" w:rsidR="00812AAE" w:rsidRPr="00812AAE" w:rsidRDefault="00812AAE" w:rsidP="00812AAE">
      <w:pPr>
        <w:ind w:left="-15"/>
        <w:jc w:val="both"/>
        <w:rPr>
          <w:rFonts w:ascii="Arial" w:hAnsi="Arial" w:cs="Arial"/>
          <w:sz w:val="24"/>
          <w:szCs w:val="24"/>
        </w:rPr>
      </w:pPr>
    </w:p>
    <w:p w14:paraId="5273BD18"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 xml:space="preserve">12.4. Se não obtiver êxito nas negociações, o órgão ou a entidade gerenciadora procederá ao cancelamento da Ata de Registro de Preços e adotará as medidas cabíveis para a obtenção de contratação mais vantajosa. </w:t>
      </w:r>
      <w:r w:rsidRPr="00812AAE">
        <w:rPr>
          <w:rFonts w:ascii="Arial" w:hAnsi="Arial" w:cs="Arial"/>
          <w:sz w:val="24"/>
          <w:szCs w:val="24"/>
        </w:rPr>
        <w:tab/>
      </w:r>
    </w:p>
    <w:p w14:paraId="3D2A302A"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ab/>
      </w:r>
    </w:p>
    <w:p w14:paraId="16868B0F"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12.5.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42918315" w14:textId="77777777" w:rsidR="00812AAE" w:rsidRPr="00812AAE" w:rsidRDefault="00812AAE" w:rsidP="00812AAE">
      <w:pPr>
        <w:ind w:left="-15"/>
        <w:jc w:val="both"/>
        <w:rPr>
          <w:rFonts w:ascii="Arial" w:hAnsi="Arial" w:cs="Arial"/>
          <w:sz w:val="24"/>
          <w:szCs w:val="24"/>
        </w:rPr>
      </w:pPr>
    </w:p>
    <w:p w14:paraId="635EA527"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 xml:space="preserve">12.6. Para fins do disposto no item 12.5, o fornecedor encaminhará, juntamente com o pedido de alteração, a documentação comprobatória ou </w:t>
      </w:r>
      <w:proofErr w:type="spellStart"/>
      <w:r w:rsidRPr="00812AAE">
        <w:rPr>
          <w:rFonts w:ascii="Arial" w:hAnsi="Arial" w:cs="Arial"/>
          <w:sz w:val="24"/>
          <w:szCs w:val="24"/>
        </w:rPr>
        <w:t>a</w:t>
      </w:r>
      <w:proofErr w:type="spellEnd"/>
      <w:r w:rsidRPr="00812AAE">
        <w:rPr>
          <w:rFonts w:ascii="Arial" w:hAnsi="Arial" w:cs="Arial"/>
          <w:sz w:val="24"/>
          <w:szCs w:val="24"/>
        </w:rPr>
        <w:t xml:space="preserve"> planilha de custos que demonstre a inviabilidade do preço registrado em relação às condições inicialmente pactuadas.</w:t>
      </w:r>
    </w:p>
    <w:p w14:paraId="40F2B1EB" w14:textId="77777777" w:rsidR="00812AAE" w:rsidRPr="00812AAE" w:rsidRDefault="00812AAE" w:rsidP="00812AAE">
      <w:pPr>
        <w:ind w:left="-15"/>
        <w:jc w:val="both"/>
        <w:rPr>
          <w:rFonts w:ascii="Arial" w:hAnsi="Arial" w:cs="Arial"/>
          <w:sz w:val="24"/>
          <w:szCs w:val="24"/>
        </w:rPr>
      </w:pPr>
    </w:p>
    <w:p w14:paraId="39A05BAA"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12.7.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57E953AF" w14:textId="77777777" w:rsidR="00812AAE" w:rsidRPr="00812AAE" w:rsidRDefault="00812AAE" w:rsidP="00812AAE">
      <w:pPr>
        <w:ind w:left="-15"/>
        <w:jc w:val="both"/>
        <w:rPr>
          <w:rFonts w:ascii="Arial" w:hAnsi="Arial" w:cs="Arial"/>
          <w:sz w:val="24"/>
          <w:szCs w:val="24"/>
        </w:rPr>
      </w:pPr>
    </w:p>
    <w:p w14:paraId="2D3C52FE"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12.8.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7E489BC2" w14:textId="77777777" w:rsidR="00812AAE" w:rsidRPr="00812AAE" w:rsidRDefault="00812AAE" w:rsidP="00812AAE">
      <w:pPr>
        <w:jc w:val="center"/>
        <w:rPr>
          <w:rFonts w:ascii="Arial" w:hAnsi="Arial" w:cs="Arial"/>
          <w:b/>
          <w:bCs/>
          <w:sz w:val="24"/>
          <w:szCs w:val="24"/>
        </w:rPr>
      </w:pPr>
    </w:p>
    <w:p w14:paraId="428C583D"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lastRenderedPageBreak/>
        <w:t>CLÁUSULA DÉCIMA TERCEIRA</w:t>
      </w:r>
    </w:p>
    <w:p w14:paraId="1D21F241"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 xml:space="preserve">DO CANCELAMENTO DA ATA REGISTRO DE PREÇOS </w:t>
      </w:r>
    </w:p>
    <w:p w14:paraId="3A577624"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E DOS PREÇOS REGISTRADOS</w:t>
      </w:r>
    </w:p>
    <w:p w14:paraId="485C0457" w14:textId="77777777" w:rsidR="00812AAE" w:rsidRPr="00812AAE" w:rsidRDefault="00812AAE" w:rsidP="00812AAE">
      <w:pPr>
        <w:autoSpaceDE w:val="0"/>
        <w:autoSpaceDN w:val="0"/>
        <w:adjustRightInd w:val="0"/>
        <w:jc w:val="both"/>
        <w:rPr>
          <w:rFonts w:ascii="Arial" w:hAnsi="Arial" w:cs="Arial"/>
          <w:sz w:val="24"/>
          <w:szCs w:val="24"/>
        </w:rPr>
      </w:pPr>
    </w:p>
    <w:p w14:paraId="0D1F5F7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13.1. O registro do fornecedor poderá ser cancelado quando: </w:t>
      </w:r>
    </w:p>
    <w:p w14:paraId="079E1440" w14:textId="77777777" w:rsidR="00812AAE" w:rsidRPr="00812AAE" w:rsidRDefault="00812AAE" w:rsidP="00812AAE">
      <w:pPr>
        <w:autoSpaceDE w:val="0"/>
        <w:autoSpaceDN w:val="0"/>
        <w:adjustRightInd w:val="0"/>
        <w:jc w:val="both"/>
        <w:rPr>
          <w:rFonts w:ascii="Arial" w:hAnsi="Arial" w:cs="Arial"/>
          <w:b/>
          <w:bCs/>
          <w:sz w:val="24"/>
          <w:szCs w:val="24"/>
        </w:rPr>
      </w:pPr>
    </w:p>
    <w:p w14:paraId="567BA1AE"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w:t>
      </w:r>
      <w:r w:rsidRPr="00812AAE">
        <w:rPr>
          <w:rFonts w:ascii="Arial" w:hAnsi="Arial" w:cs="Arial"/>
          <w:sz w:val="24"/>
          <w:szCs w:val="24"/>
        </w:rPr>
        <w:t xml:space="preserve"> - Por razão de interesse público; </w:t>
      </w:r>
    </w:p>
    <w:p w14:paraId="5FF68685"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w:t>
      </w:r>
      <w:r w:rsidRPr="00812AAE">
        <w:rPr>
          <w:rFonts w:ascii="Arial" w:hAnsi="Arial" w:cs="Arial"/>
          <w:sz w:val="24"/>
          <w:szCs w:val="24"/>
        </w:rPr>
        <w:t xml:space="preserve"> - A pedido do fornecedor; </w:t>
      </w:r>
    </w:p>
    <w:p w14:paraId="0F939541"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III</w:t>
      </w:r>
      <w:r w:rsidRPr="00812AAE">
        <w:rPr>
          <w:rFonts w:ascii="Arial" w:hAnsi="Arial" w:cs="Arial"/>
          <w:sz w:val="24"/>
          <w:szCs w:val="24"/>
        </w:rPr>
        <w:t xml:space="preserve"> - Descumprir as condições da Ata de Registro de Preços; </w:t>
      </w:r>
    </w:p>
    <w:p w14:paraId="2BD19889"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IV</w:t>
      </w:r>
      <w:r w:rsidRPr="00812AAE">
        <w:rPr>
          <w:rFonts w:ascii="Arial" w:hAnsi="Arial" w:cs="Arial"/>
          <w:sz w:val="24"/>
          <w:szCs w:val="24"/>
        </w:rPr>
        <w:t xml:space="preserve"> - Não retirar a nota de empenho ou instrumento equivalente no prazo estabelecido pelo Município, sem justificativa aceitável; </w:t>
      </w:r>
    </w:p>
    <w:p w14:paraId="22D582E8"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V</w:t>
      </w:r>
      <w:r w:rsidRPr="00812AAE">
        <w:rPr>
          <w:rFonts w:ascii="Arial" w:hAnsi="Arial" w:cs="Arial"/>
          <w:sz w:val="24"/>
          <w:szCs w:val="24"/>
        </w:rPr>
        <w:t xml:space="preserve"> - Não aceitar reduzir o seu preço registrado, na hipótese deste se tornar superior àqueles praticados no mercado; </w:t>
      </w:r>
    </w:p>
    <w:p w14:paraId="740BCE8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VI</w:t>
      </w:r>
      <w:r w:rsidRPr="00812AAE">
        <w:rPr>
          <w:rFonts w:ascii="Arial" w:hAnsi="Arial" w:cs="Arial"/>
          <w:sz w:val="24"/>
          <w:szCs w:val="24"/>
        </w:rPr>
        <w:t xml:space="preserve"> - Sofrer sanção prevista no inciso III ou IV do caput do art. 156 da Lei Federal nº 14.133/2021; ou </w:t>
      </w:r>
    </w:p>
    <w:p w14:paraId="03FEFF7E"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VII</w:t>
      </w:r>
      <w:r w:rsidRPr="00812AAE">
        <w:rPr>
          <w:rFonts w:ascii="Arial" w:hAnsi="Arial" w:cs="Arial"/>
          <w:sz w:val="24"/>
          <w:szCs w:val="24"/>
        </w:rPr>
        <w:t xml:space="preserve"> - For condenado por algum dos crimes previstos no art. 178 da Lei Federal nº 14.133/2021, por sentença transitada em julgado. </w:t>
      </w:r>
    </w:p>
    <w:p w14:paraId="689C2E5B" w14:textId="77777777" w:rsidR="00812AAE" w:rsidRPr="00812AAE" w:rsidRDefault="00812AAE" w:rsidP="00812AAE">
      <w:pPr>
        <w:autoSpaceDE w:val="0"/>
        <w:autoSpaceDN w:val="0"/>
        <w:adjustRightInd w:val="0"/>
        <w:jc w:val="both"/>
        <w:rPr>
          <w:rFonts w:ascii="Arial" w:hAnsi="Arial" w:cs="Arial"/>
          <w:sz w:val="24"/>
          <w:szCs w:val="24"/>
        </w:rPr>
      </w:pPr>
    </w:p>
    <w:p w14:paraId="4AAB51FE"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13.2. O cancelamento de registros será motivado e formalizado por despacho da autoridade superior, assegurado o contraditório e a ampla defesa. </w:t>
      </w:r>
    </w:p>
    <w:p w14:paraId="29755D8F" w14:textId="77777777" w:rsidR="00812AAE" w:rsidRPr="00812AAE" w:rsidRDefault="00812AAE" w:rsidP="00812AAE">
      <w:pPr>
        <w:ind w:left="-15"/>
        <w:jc w:val="both"/>
        <w:rPr>
          <w:rFonts w:ascii="Arial" w:hAnsi="Arial" w:cs="Arial"/>
          <w:sz w:val="24"/>
          <w:szCs w:val="24"/>
        </w:rPr>
      </w:pPr>
    </w:p>
    <w:p w14:paraId="1692FA16"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13.3.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1F90EE3E" w14:textId="77777777" w:rsidR="00812AAE" w:rsidRPr="00812AAE" w:rsidRDefault="00812AAE" w:rsidP="00812AAE">
      <w:pPr>
        <w:jc w:val="both"/>
        <w:rPr>
          <w:rFonts w:ascii="Arial" w:hAnsi="Arial" w:cs="Arial"/>
          <w:color w:val="000000"/>
          <w:sz w:val="24"/>
          <w:szCs w:val="24"/>
        </w:rPr>
      </w:pPr>
    </w:p>
    <w:p w14:paraId="1610889B"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13.3.1.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1355721C" w14:textId="77777777" w:rsidR="00812AAE" w:rsidRPr="00812AAE" w:rsidRDefault="00812AAE" w:rsidP="00812AAE">
      <w:pPr>
        <w:jc w:val="both"/>
        <w:rPr>
          <w:rFonts w:ascii="Arial" w:hAnsi="Arial" w:cs="Arial"/>
          <w:color w:val="000000"/>
          <w:sz w:val="24"/>
          <w:szCs w:val="24"/>
        </w:rPr>
      </w:pPr>
    </w:p>
    <w:p w14:paraId="500760CE"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13.3.2. Ocorrer fato superveniente que venha a comprometer a perfeita execução contratual decorrentes de caso fortuito ou de força maior, devidamente comprovados.</w:t>
      </w:r>
    </w:p>
    <w:p w14:paraId="4619A75C" w14:textId="77777777" w:rsidR="00812AAE" w:rsidRPr="00812AAE" w:rsidRDefault="00812AAE" w:rsidP="00812AAE">
      <w:pPr>
        <w:jc w:val="both"/>
        <w:rPr>
          <w:rFonts w:ascii="Arial" w:hAnsi="Arial" w:cs="Arial"/>
          <w:color w:val="000000"/>
          <w:sz w:val="24"/>
          <w:szCs w:val="24"/>
        </w:rPr>
      </w:pPr>
    </w:p>
    <w:p w14:paraId="61365D2C"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 xml:space="preserve">13.4. Por iniciativa da </w:t>
      </w:r>
      <w:r w:rsidRPr="00812AAE">
        <w:rPr>
          <w:rFonts w:ascii="Arial" w:hAnsi="Arial" w:cs="Arial"/>
          <w:color w:val="000000"/>
          <w:sz w:val="24"/>
          <w:szCs w:val="24"/>
          <w:u w:val="single"/>
        </w:rPr>
        <w:t>PREFEITURA MUNICIPAL DE ITAÚBA/MT</w:t>
      </w:r>
      <w:r w:rsidRPr="00812AAE">
        <w:rPr>
          <w:rFonts w:ascii="Arial" w:hAnsi="Arial" w:cs="Arial"/>
          <w:color w:val="000000"/>
          <w:sz w:val="24"/>
          <w:szCs w:val="24"/>
        </w:rPr>
        <w:t>, o registro será cancelado quando o proponente:</w:t>
      </w:r>
    </w:p>
    <w:p w14:paraId="7DA13846" w14:textId="77777777" w:rsidR="00812AAE" w:rsidRPr="00812AAE" w:rsidRDefault="00812AAE" w:rsidP="00812AAE">
      <w:pPr>
        <w:jc w:val="both"/>
        <w:rPr>
          <w:rFonts w:ascii="Arial" w:hAnsi="Arial" w:cs="Arial"/>
          <w:color w:val="000000"/>
          <w:sz w:val="24"/>
          <w:szCs w:val="24"/>
        </w:rPr>
      </w:pPr>
    </w:p>
    <w:p w14:paraId="2CF8C6B9"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13.4.1. Não aceitar reduzir o preço registrado, na hipótese de este se tornar superior àqueles praticados no mercado;</w:t>
      </w:r>
    </w:p>
    <w:p w14:paraId="5EEC7342" w14:textId="77777777" w:rsidR="00812AAE" w:rsidRPr="00812AAE" w:rsidRDefault="00812AAE" w:rsidP="00812AAE">
      <w:pPr>
        <w:jc w:val="both"/>
        <w:rPr>
          <w:rFonts w:ascii="Arial" w:hAnsi="Arial" w:cs="Arial"/>
          <w:color w:val="000000"/>
          <w:sz w:val="24"/>
          <w:szCs w:val="24"/>
        </w:rPr>
      </w:pPr>
    </w:p>
    <w:p w14:paraId="300E92D4"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lastRenderedPageBreak/>
        <w:t>13.4.2. Perder qualquer condição de habilitação ou qualificação técnica exigida no processo licitatório;</w:t>
      </w:r>
    </w:p>
    <w:p w14:paraId="3A239F6A" w14:textId="77777777" w:rsidR="00812AAE" w:rsidRPr="00812AAE" w:rsidRDefault="00812AAE" w:rsidP="00812AAE">
      <w:pPr>
        <w:jc w:val="both"/>
        <w:rPr>
          <w:rFonts w:ascii="Arial" w:hAnsi="Arial" w:cs="Arial"/>
          <w:color w:val="000000"/>
          <w:sz w:val="24"/>
          <w:szCs w:val="24"/>
        </w:rPr>
      </w:pPr>
    </w:p>
    <w:p w14:paraId="03A77B88"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13.4.3. Não cumprir as obrigações decorrentes desta Ata de Registro de Preços;</w:t>
      </w:r>
    </w:p>
    <w:p w14:paraId="4B3AB199" w14:textId="77777777" w:rsidR="00812AAE" w:rsidRPr="00812AAE" w:rsidRDefault="00812AAE" w:rsidP="00812AAE">
      <w:pPr>
        <w:jc w:val="both"/>
        <w:rPr>
          <w:rFonts w:ascii="Arial" w:hAnsi="Arial" w:cs="Arial"/>
          <w:color w:val="000000"/>
          <w:sz w:val="24"/>
          <w:szCs w:val="24"/>
        </w:rPr>
      </w:pPr>
    </w:p>
    <w:p w14:paraId="25BC2655"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13.4.4. Não comparecer ou se recusar a retirar, no prazo estabelecido, a Ordem de entrega decorrente da Ata de Registro de Preços;</w:t>
      </w:r>
    </w:p>
    <w:p w14:paraId="3E1745FF" w14:textId="77777777" w:rsidR="00812AAE" w:rsidRPr="00812AAE" w:rsidRDefault="00812AAE" w:rsidP="00812AAE">
      <w:pPr>
        <w:jc w:val="both"/>
        <w:rPr>
          <w:rFonts w:ascii="Arial" w:hAnsi="Arial" w:cs="Arial"/>
          <w:color w:val="000000"/>
          <w:sz w:val="24"/>
          <w:szCs w:val="24"/>
        </w:rPr>
      </w:pPr>
    </w:p>
    <w:p w14:paraId="1DE52D8B"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13.4.5. Por razões de interesse público devidamente demonstradas e justificadas;</w:t>
      </w:r>
    </w:p>
    <w:p w14:paraId="7C10E22B"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 xml:space="preserve">13.5. Por iniciativa </w:t>
      </w:r>
      <w:r w:rsidRPr="00812AAE">
        <w:rPr>
          <w:rFonts w:ascii="Arial" w:hAnsi="Arial" w:cs="Arial"/>
          <w:color w:val="000000"/>
          <w:sz w:val="24"/>
          <w:szCs w:val="24"/>
          <w:u w:val="single"/>
        </w:rPr>
        <w:t>EMPRESA</w:t>
      </w:r>
      <w:r w:rsidRPr="00812AAE">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812AAE">
        <w:rPr>
          <w:rFonts w:ascii="Arial" w:hAnsi="Arial" w:cs="Arial"/>
          <w:b/>
          <w:bCs/>
          <w:color w:val="000000"/>
          <w:sz w:val="24"/>
          <w:szCs w:val="24"/>
        </w:rPr>
        <w:t>30 (trinta) dias</w:t>
      </w:r>
      <w:r w:rsidRPr="00812AAE">
        <w:rPr>
          <w:rFonts w:ascii="Arial" w:hAnsi="Arial" w:cs="Arial"/>
          <w:color w:val="000000"/>
          <w:sz w:val="24"/>
          <w:szCs w:val="24"/>
        </w:rPr>
        <w:t>, facultada a Prefeitura Municipal à aplicação das penalidades previstas.</w:t>
      </w:r>
    </w:p>
    <w:p w14:paraId="2EC18010" w14:textId="77777777" w:rsidR="00812AAE" w:rsidRPr="00812AAE" w:rsidRDefault="00812AAE" w:rsidP="00812AAE">
      <w:pPr>
        <w:jc w:val="both"/>
        <w:rPr>
          <w:rFonts w:ascii="Arial" w:hAnsi="Arial" w:cs="Arial"/>
          <w:color w:val="000000"/>
          <w:sz w:val="24"/>
          <w:szCs w:val="24"/>
        </w:rPr>
      </w:pPr>
    </w:p>
    <w:p w14:paraId="505AA3C7"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13.5.1. A solicitação do Fornecedor para cancelamento dos preços registrados poderá não ser aceita pela PREFEITURA, facultando-se a esta neste caso, a aplicação das penalidades previstas nesta Ata.</w:t>
      </w:r>
    </w:p>
    <w:p w14:paraId="4049EB73" w14:textId="77777777" w:rsidR="00812AAE" w:rsidRPr="00812AAE" w:rsidRDefault="00812AAE" w:rsidP="00812AAE">
      <w:pPr>
        <w:jc w:val="both"/>
        <w:rPr>
          <w:rFonts w:ascii="Arial" w:hAnsi="Arial" w:cs="Arial"/>
          <w:color w:val="000000"/>
          <w:sz w:val="24"/>
          <w:szCs w:val="24"/>
        </w:rPr>
      </w:pPr>
    </w:p>
    <w:p w14:paraId="6EDA72AA"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13.6. Havendo o cancelamento do preço registrado, cessarão todas as atividades do FORNECEDOR, relativas à entrega do item.</w:t>
      </w:r>
    </w:p>
    <w:p w14:paraId="4D6DE66F" w14:textId="77777777" w:rsidR="00812AAE" w:rsidRPr="00812AAE" w:rsidRDefault="00812AAE" w:rsidP="00812AAE">
      <w:pPr>
        <w:jc w:val="both"/>
        <w:rPr>
          <w:rFonts w:ascii="Arial" w:hAnsi="Arial" w:cs="Arial"/>
          <w:color w:val="000000"/>
          <w:sz w:val="24"/>
          <w:szCs w:val="24"/>
        </w:rPr>
      </w:pPr>
    </w:p>
    <w:p w14:paraId="0C2E01C6"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13.7. Ocorrendo cancelamento do preço registrado, o Fornecedor será informado por correspondência, a qual será juntada ao processo administrativo da Ata.</w:t>
      </w:r>
    </w:p>
    <w:p w14:paraId="5C06CD6A" w14:textId="77777777" w:rsidR="00812AAE" w:rsidRPr="00812AAE" w:rsidRDefault="00812AAE" w:rsidP="00812AAE">
      <w:pPr>
        <w:jc w:val="both"/>
        <w:rPr>
          <w:rFonts w:ascii="Arial" w:hAnsi="Arial" w:cs="Arial"/>
          <w:color w:val="000000"/>
          <w:sz w:val="24"/>
          <w:szCs w:val="24"/>
        </w:rPr>
      </w:pPr>
    </w:p>
    <w:p w14:paraId="0C03361A"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13.8. No caso de ser ignorado, incerto ou inacessível o endereço do Fornecedor, a comunicação será feita por publicação no Diário Oficial, considerando-se cancelado o preço registrado a partir da última publicação.</w:t>
      </w:r>
    </w:p>
    <w:p w14:paraId="723F27B5" w14:textId="77777777" w:rsidR="00812AAE" w:rsidRPr="00812AAE" w:rsidRDefault="00812AAE" w:rsidP="00812AAE">
      <w:pPr>
        <w:jc w:val="both"/>
        <w:rPr>
          <w:rFonts w:ascii="Arial" w:hAnsi="Arial" w:cs="Arial"/>
          <w:color w:val="000000"/>
          <w:sz w:val="24"/>
          <w:szCs w:val="24"/>
        </w:rPr>
      </w:pPr>
    </w:p>
    <w:p w14:paraId="7BE347A8"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13.9. Caso a PREFEITURA não se utilize da prerrogativa de cancelar a Ata, a seu exclusivo critério, poderá suspender a sua execução e/ou sustar o pagamento das faturas, até que o FORNECEDOR cumpra integralmente a condição contratual infringida.</w:t>
      </w:r>
    </w:p>
    <w:p w14:paraId="5940F071" w14:textId="77777777" w:rsidR="00812AAE" w:rsidRPr="00812AAE" w:rsidRDefault="00812AAE" w:rsidP="00812AAE">
      <w:pPr>
        <w:ind w:left="-15"/>
        <w:jc w:val="both"/>
        <w:rPr>
          <w:rFonts w:ascii="Arial" w:hAnsi="Arial" w:cs="Arial"/>
          <w:sz w:val="24"/>
          <w:szCs w:val="24"/>
        </w:rPr>
      </w:pPr>
    </w:p>
    <w:p w14:paraId="2B54F4FF"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DÉCIMA QUARTA</w:t>
      </w:r>
    </w:p>
    <w:p w14:paraId="75479B39"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 xml:space="preserve">DO REMANEJAMENTO DAS QUANTIDADES REGISTRADAS </w:t>
      </w:r>
    </w:p>
    <w:p w14:paraId="571AC993"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NA ATA DE REGISTRO DE PREÇOS</w:t>
      </w:r>
    </w:p>
    <w:p w14:paraId="39B3ED96" w14:textId="77777777" w:rsidR="00812AAE" w:rsidRPr="00812AAE" w:rsidRDefault="00812AAE" w:rsidP="00812AAE">
      <w:pPr>
        <w:ind w:left="-15"/>
        <w:jc w:val="both"/>
        <w:rPr>
          <w:rFonts w:ascii="Arial" w:hAnsi="Arial" w:cs="Arial"/>
          <w:sz w:val="24"/>
          <w:szCs w:val="24"/>
        </w:rPr>
      </w:pPr>
    </w:p>
    <w:p w14:paraId="46AE5D85"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14.1. As quantidades previstas para os itens com preços registrados nesta Ata de Registro de Preços poderão ser remanejadas pelo órgão ou pela entidade gerenciadora entre os órgãos ou as entidades participantes e não participantes do registro de preços.</w:t>
      </w:r>
    </w:p>
    <w:p w14:paraId="2A46A2D7" w14:textId="77777777" w:rsidR="00812AAE" w:rsidRPr="00812AAE" w:rsidRDefault="00812AAE" w:rsidP="00812AAE">
      <w:pPr>
        <w:ind w:left="-15"/>
        <w:jc w:val="both"/>
        <w:rPr>
          <w:rFonts w:ascii="Arial" w:hAnsi="Arial" w:cs="Arial"/>
          <w:sz w:val="24"/>
          <w:szCs w:val="24"/>
        </w:rPr>
      </w:pPr>
    </w:p>
    <w:p w14:paraId="72E1DEAE"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14.2. O remanejamento de que trata o item 14.1. somente será feito:</w:t>
      </w:r>
    </w:p>
    <w:p w14:paraId="5E28AB7A" w14:textId="77777777" w:rsidR="00812AAE" w:rsidRPr="00812AAE" w:rsidRDefault="00812AAE" w:rsidP="00812AAE">
      <w:pPr>
        <w:ind w:left="-15"/>
        <w:jc w:val="both"/>
        <w:rPr>
          <w:rFonts w:ascii="Arial" w:hAnsi="Arial" w:cs="Arial"/>
          <w:sz w:val="24"/>
          <w:szCs w:val="24"/>
        </w:rPr>
      </w:pPr>
    </w:p>
    <w:p w14:paraId="5947414F"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lastRenderedPageBreak/>
        <w:t xml:space="preserve">I – </w:t>
      </w:r>
      <w:proofErr w:type="gramStart"/>
      <w:r w:rsidRPr="00812AAE">
        <w:rPr>
          <w:rFonts w:ascii="Arial" w:hAnsi="Arial" w:cs="Arial"/>
          <w:sz w:val="24"/>
          <w:szCs w:val="24"/>
        </w:rPr>
        <w:t>de</w:t>
      </w:r>
      <w:proofErr w:type="gramEnd"/>
      <w:r w:rsidRPr="00812AAE">
        <w:rPr>
          <w:rFonts w:ascii="Arial" w:hAnsi="Arial" w:cs="Arial"/>
          <w:sz w:val="24"/>
          <w:szCs w:val="24"/>
        </w:rPr>
        <w:t xml:space="preserve"> órgão ou entidade participante para órgão ou entidade participante; ou</w:t>
      </w:r>
    </w:p>
    <w:p w14:paraId="1DA1534F" w14:textId="77777777" w:rsidR="00812AAE" w:rsidRPr="00812AAE" w:rsidRDefault="00812AAE" w:rsidP="00812AAE">
      <w:pPr>
        <w:ind w:left="-15"/>
        <w:jc w:val="both"/>
        <w:rPr>
          <w:rFonts w:ascii="Arial" w:hAnsi="Arial" w:cs="Arial"/>
          <w:sz w:val="24"/>
          <w:szCs w:val="24"/>
        </w:rPr>
      </w:pPr>
    </w:p>
    <w:p w14:paraId="5105CED9"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 xml:space="preserve">II – </w:t>
      </w:r>
      <w:proofErr w:type="gramStart"/>
      <w:r w:rsidRPr="00812AAE">
        <w:rPr>
          <w:rFonts w:ascii="Arial" w:hAnsi="Arial" w:cs="Arial"/>
          <w:sz w:val="24"/>
          <w:szCs w:val="24"/>
        </w:rPr>
        <w:t>de</w:t>
      </w:r>
      <w:proofErr w:type="gramEnd"/>
      <w:r w:rsidRPr="00812AAE">
        <w:rPr>
          <w:rFonts w:ascii="Arial" w:hAnsi="Arial" w:cs="Arial"/>
          <w:sz w:val="24"/>
          <w:szCs w:val="24"/>
        </w:rPr>
        <w:t xml:space="preserve"> órgão ou entidade participante para órgão ou entidade não participante.</w:t>
      </w:r>
    </w:p>
    <w:p w14:paraId="66DD29CE" w14:textId="77777777" w:rsidR="00812AAE" w:rsidRPr="00812AAE" w:rsidRDefault="00812AAE" w:rsidP="00812AAE">
      <w:pPr>
        <w:ind w:left="-15"/>
        <w:jc w:val="both"/>
        <w:rPr>
          <w:rFonts w:ascii="Arial" w:hAnsi="Arial" w:cs="Arial"/>
          <w:sz w:val="24"/>
          <w:szCs w:val="24"/>
        </w:rPr>
      </w:pPr>
    </w:p>
    <w:p w14:paraId="4D99AEE8"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14.3. O órgão ou a entidade gerenciadora que tiver estimado as quantidades que pretende contratar será considerado participante para fins do remanejamento de que trata esta Ata.</w:t>
      </w:r>
    </w:p>
    <w:p w14:paraId="1BD7E9C7"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ab/>
      </w:r>
    </w:p>
    <w:p w14:paraId="4530358F"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14.4. Na hipótese de remanejamento de órgão ou de entidade participante para órgão ou entidade não participante, serão observados os limites previstos na Clausula Décima desta Ata.</w:t>
      </w:r>
    </w:p>
    <w:p w14:paraId="6583869D" w14:textId="77777777" w:rsidR="00812AAE" w:rsidRPr="00812AAE" w:rsidRDefault="00812AAE" w:rsidP="00812AAE">
      <w:pPr>
        <w:ind w:left="-15"/>
        <w:jc w:val="both"/>
        <w:rPr>
          <w:rFonts w:ascii="Arial" w:hAnsi="Arial" w:cs="Arial"/>
          <w:sz w:val="24"/>
          <w:szCs w:val="24"/>
        </w:rPr>
      </w:pPr>
      <w:r w:rsidRPr="00812AAE">
        <w:rPr>
          <w:rFonts w:ascii="Arial" w:hAnsi="Arial" w:cs="Arial"/>
          <w:sz w:val="24"/>
          <w:szCs w:val="24"/>
        </w:rPr>
        <w:t>14.5.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1D022CF" w14:textId="77777777" w:rsidR="00812AAE" w:rsidRPr="00812AAE" w:rsidRDefault="00812AAE" w:rsidP="00812AAE">
      <w:pPr>
        <w:ind w:left="-15"/>
        <w:jc w:val="both"/>
        <w:rPr>
          <w:rFonts w:ascii="Arial" w:hAnsi="Arial" w:cs="Arial"/>
          <w:sz w:val="24"/>
          <w:szCs w:val="24"/>
        </w:rPr>
      </w:pPr>
    </w:p>
    <w:p w14:paraId="28D416A6"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DÉCIMA QUINTA</w:t>
      </w:r>
    </w:p>
    <w:p w14:paraId="6B75A1AA"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DAS VEDAÇÕES</w:t>
      </w:r>
    </w:p>
    <w:p w14:paraId="1AC7F2EB" w14:textId="77777777" w:rsidR="00812AAE" w:rsidRPr="00812AAE" w:rsidRDefault="00812AAE" w:rsidP="00812AAE">
      <w:pPr>
        <w:autoSpaceDE w:val="0"/>
        <w:autoSpaceDN w:val="0"/>
        <w:adjustRightInd w:val="0"/>
        <w:jc w:val="both"/>
        <w:rPr>
          <w:rFonts w:ascii="Arial" w:hAnsi="Arial" w:cs="Arial"/>
          <w:b/>
          <w:sz w:val="24"/>
          <w:szCs w:val="24"/>
        </w:rPr>
      </w:pPr>
    </w:p>
    <w:p w14:paraId="03BED41A" w14:textId="77777777" w:rsidR="00812AAE" w:rsidRPr="00812AAE" w:rsidRDefault="00812AAE" w:rsidP="00812AAE">
      <w:pPr>
        <w:autoSpaceDE w:val="0"/>
        <w:autoSpaceDN w:val="0"/>
        <w:adjustRightInd w:val="0"/>
        <w:jc w:val="both"/>
        <w:rPr>
          <w:rFonts w:ascii="Arial" w:hAnsi="Arial" w:cs="Arial"/>
          <w:bCs/>
          <w:sz w:val="24"/>
          <w:szCs w:val="24"/>
        </w:rPr>
      </w:pPr>
      <w:r w:rsidRPr="00812AAE">
        <w:rPr>
          <w:rFonts w:ascii="Arial" w:hAnsi="Arial" w:cs="Arial"/>
          <w:bCs/>
          <w:sz w:val="24"/>
          <w:szCs w:val="24"/>
        </w:rPr>
        <w:t>15.1. É vedado efetuar acréscimos nos quantitativos fixados na presente Ata de Registro de Preço, inclusive o acréscimo de que trata o art. 125 da Lei nº 14.133/2021.</w:t>
      </w:r>
    </w:p>
    <w:p w14:paraId="4ADB9BCC" w14:textId="77777777" w:rsidR="00812AAE" w:rsidRPr="00812AAE" w:rsidRDefault="00812AAE" w:rsidP="00812AAE">
      <w:pPr>
        <w:ind w:left="-15"/>
        <w:jc w:val="both"/>
        <w:rPr>
          <w:rFonts w:ascii="Arial" w:hAnsi="Arial" w:cs="Arial"/>
          <w:bCs/>
          <w:sz w:val="24"/>
          <w:szCs w:val="24"/>
        </w:rPr>
      </w:pPr>
    </w:p>
    <w:p w14:paraId="65F4BD58" w14:textId="77777777" w:rsidR="00812AAE" w:rsidRPr="00812AAE" w:rsidRDefault="00812AAE" w:rsidP="00812AAE">
      <w:pPr>
        <w:ind w:left="-15"/>
        <w:jc w:val="both"/>
        <w:rPr>
          <w:rFonts w:ascii="Arial" w:hAnsi="Arial" w:cs="Arial"/>
          <w:bCs/>
          <w:sz w:val="24"/>
          <w:szCs w:val="24"/>
        </w:rPr>
      </w:pPr>
      <w:r w:rsidRPr="00812AAE">
        <w:rPr>
          <w:rFonts w:ascii="Arial" w:hAnsi="Arial" w:cs="Arial"/>
          <w:bCs/>
          <w:sz w:val="24"/>
          <w:szCs w:val="24"/>
        </w:rPr>
        <w:t>15.2. Fica vedada aos órgãos e às entidades da Administração Pública Federal a adesão a ata de registro de preços gerenciada por órgão ou entidade estadual, distrital ou municipal.</w:t>
      </w:r>
    </w:p>
    <w:p w14:paraId="7910C9CF" w14:textId="77777777" w:rsidR="00812AAE" w:rsidRPr="00812AAE" w:rsidRDefault="00812AAE" w:rsidP="00812AAE">
      <w:pPr>
        <w:jc w:val="center"/>
        <w:rPr>
          <w:rFonts w:ascii="Arial" w:hAnsi="Arial" w:cs="Arial"/>
          <w:b/>
          <w:bCs/>
          <w:sz w:val="24"/>
          <w:szCs w:val="24"/>
        </w:rPr>
      </w:pPr>
    </w:p>
    <w:p w14:paraId="141AF92C"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DÉCIMA SEXTA</w:t>
      </w:r>
    </w:p>
    <w:p w14:paraId="69D5C0E8"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 xml:space="preserve">DO REAJUSTE E REVISÃO DE PREÇOS </w:t>
      </w:r>
    </w:p>
    <w:p w14:paraId="48567FC3" w14:textId="77777777" w:rsidR="00812AAE" w:rsidRPr="00812AAE" w:rsidRDefault="00812AAE" w:rsidP="00812AAE">
      <w:pPr>
        <w:jc w:val="both"/>
        <w:rPr>
          <w:rFonts w:ascii="Arial" w:hAnsi="Arial" w:cs="Arial"/>
          <w:bCs/>
          <w:sz w:val="24"/>
          <w:szCs w:val="24"/>
        </w:rPr>
      </w:pPr>
    </w:p>
    <w:p w14:paraId="397042DE" w14:textId="77777777" w:rsidR="00812AAE" w:rsidRPr="00812AAE" w:rsidRDefault="00812AAE" w:rsidP="00812AAE">
      <w:pPr>
        <w:jc w:val="both"/>
        <w:rPr>
          <w:rFonts w:ascii="Arial" w:hAnsi="Arial" w:cs="Arial"/>
          <w:sz w:val="24"/>
          <w:szCs w:val="24"/>
        </w:rPr>
      </w:pPr>
      <w:r w:rsidRPr="00812AAE">
        <w:rPr>
          <w:rFonts w:ascii="Arial" w:hAnsi="Arial" w:cs="Arial"/>
          <w:bCs/>
          <w:sz w:val="24"/>
          <w:szCs w:val="24"/>
        </w:rPr>
        <w:t xml:space="preserve">16.1. </w:t>
      </w:r>
      <w:r w:rsidRPr="00812AAE">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22C20F20" w14:textId="77777777" w:rsidR="00812AAE" w:rsidRPr="00812AAE" w:rsidRDefault="00812AAE" w:rsidP="00812AAE">
      <w:pPr>
        <w:jc w:val="both"/>
        <w:rPr>
          <w:rFonts w:ascii="Arial" w:hAnsi="Arial" w:cs="Arial"/>
          <w:sz w:val="24"/>
          <w:szCs w:val="24"/>
        </w:rPr>
      </w:pPr>
    </w:p>
    <w:p w14:paraId="09CAF540"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16.2.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w:t>
      </w:r>
      <w:proofErr w:type="gramStart"/>
      <w:r w:rsidRPr="00812AAE">
        <w:rPr>
          <w:rFonts w:ascii="Arial" w:hAnsi="Arial" w:cs="Arial"/>
          <w:sz w:val="24"/>
          <w:szCs w:val="24"/>
        </w:rPr>
        <w:t>às luz</w:t>
      </w:r>
      <w:proofErr w:type="gramEnd"/>
      <w:r w:rsidRPr="00812AAE">
        <w:rPr>
          <w:rFonts w:ascii="Arial" w:hAnsi="Arial" w:cs="Arial"/>
          <w:sz w:val="24"/>
          <w:szCs w:val="24"/>
        </w:rPr>
        <w:t xml:space="preserve"> do disposto no art. 82, inc. VI, Lei nº 14.133, de 2021, bem como observados os procedimentos disciplinados nesta Ata. </w:t>
      </w:r>
    </w:p>
    <w:p w14:paraId="4A2F5BAF" w14:textId="77777777" w:rsidR="00812AAE" w:rsidRPr="00812AAE" w:rsidRDefault="00812AAE" w:rsidP="00812AAE">
      <w:pPr>
        <w:jc w:val="both"/>
        <w:rPr>
          <w:rFonts w:ascii="Arial" w:hAnsi="Arial" w:cs="Arial"/>
          <w:sz w:val="24"/>
          <w:szCs w:val="24"/>
        </w:rPr>
      </w:pPr>
    </w:p>
    <w:p w14:paraId="15DD34B3"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16.3. O reajuste de preços deverá ser requerido do contratado, sob pena de preclusão, não se confundindo com eventual desequilíbrio deste instrumento. </w:t>
      </w:r>
    </w:p>
    <w:p w14:paraId="623B6E9F" w14:textId="77777777" w:rsidR="00812AAE" w:rsidRPr="00812AAE" w:rsidRDefault="00812AAE" w:rsidP="00812AAE">
      <w:pPr>
        <w:jc w:val="both"/>
        <w:rPr>
          <w:rFonts w:ascii="Arial" w:hAnsi="Arial" w:cs="Arial"/>
          <w:sz w:val="24"/>
          <w:szCs w:val="24"/>
        </w:rPr>
      </w:pPr>
    </w:p>
    <w:p w14:paraId="1D0FC16D"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lastRenderedPageBreak/>
        <w:t xml:space="preserve">16.4. Havendo comprovado desequilíbrio econômico-financeiro, caberá revisão de preço, nos termos fixados nos </w:t>
      </w:r>
      <w:proofErr w:type="spellStart"/>
      <w:r w:rsidRPr="00812AAE">
        <w:rPr>
          <w:rFonts w:ascii="Arial" w:hAnsi="Arial" w:cs="Arial"/>
          <w:sz w:val="24"/>
          <w:szCs w:val="24"/>
        </w:rPr>
        <w:t>arts</w:t>
      </w:r>
      <w:proofErr w:type="spellEnd"/>
      <w:r w:rsidRPr="00812AAE">
        <w:rPr>
          <w:rFonts w:ascii="Arial" w:hAnsi="Arial" w:cs="Arial"/>
          <w:sz w:val="24"/>
          <w:szCs w:val="24"/>
        </w:rPr>
        <w:t xml:space="preserve">. 82, inc. VI, e 124 da Lei nº 14.133/2021 e alterações posteriores. </w:t>
      </w:r>
    </w:p>
    <w:p w14:paraId="007C2926" w14:textId="77777777" w:rsidR="00812AAE" w:rsidRPr="00812AAE" w:rsidRDefault="00812AAE" w:rsidP="00812AAE">
      <w:pPr>
        <w:jc w:val="both"/>
        <w:rPr>
          <w:rFonts w:ascii="Arial" w:hAnsi="Arial" w:cs="Arial"/>
          <w:sz w:val="24"/>
          <w:szCs w:val="24"/>
        </w:rPr>
      </w:pPr>
    </w:p>
    <w:p w14:paraId="36435346"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16.5.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4FDE6E4F" w14:textId="77777777" w:rsidR="00812AAE" w:rsidRPr="00812AAE" w:rsidRDefault="00812AAE" w:rsidP="00812AAE">
      <w:pPr>
        <w:jc w:val="both"/>
        <w:rPr>
          <w:rFonts w:ascii="Arial" w:hAnsi="Arial" w:cs="Arial"/>
          <w:sz w:val="24"/>
          <w:szCs w:val="24"/>
        </w:rPr>
      </w:pPr>
    </w:p>
    <w:p w14:paraId="233AB5C0"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16.6. O preço registrado poderá ser revisto em decorrência de eventual redução daqueles praticados no mercado, ou de fato que eleve o custo dos bens registrados, cabendo ao órgão gerenciador da Ata negociar junto aos fornecedores.</w:t>
      </w:r>
    </w:p>
    <w:p w14:paraId="1E5B538E"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 xml:space="preserve">16.7. </w:t>
      </w:r>
      <w:r w:rsidRPr="00812AAE">
        <w:rPr>
          <w:rFonts w:ascii="Arial" w:hAnsi="Arial" w:cs="Arial"/>
          <w:sz w:val="24"/>
          <w:szCs w:val="24"/>
        </w:rPr>
        <w:t xml:space="preserve">A </w:t>
      </w:r>
      <w:r w:rsidRPr="00812AAE">
        <w:rPr>
          <w:rFonts w:ascii="Arial" w:hAnsi="Arial" w:cs="Arial"/>
          <w:bCs/>
          <w:sz w:val="24"/>
          <w:szCs w:val="24"/>
        </w:rPr>
        <w:t xml:space="preserve">cada pedido de revisão de preço deverá </w:t>
      </w:r>
      <w:r w:rsidRPr="00812AAE">
        <w:rPr>
          <w:rFonts w:ascii="Arial" w:hAnsi="Arial" w:cs="Arial"/>
          <w:sz w:val="24"/>
          <w:szCs w:val="24"/>
        </w:rPr>
        <w:t xml:space="preserve">à </w:t>
      </w:r>
      <w:r w:rsidRPr="00812AAE">
        <w:rPr>
          <w:rFonts w:ascii="Arial" w:hAnsi="Arial" w:cs="Arial"/>
          <w:bCs/>
          <w:sz w:val="24"/>
          <w:szCs w:val="24"/>
        </w:rPr>
        <w:t xml:space="preserve">contratada/detentora do registro de preços comprovar </w:t>
      </w:r>
      <w:r w:rsidRPr="00812AAE">
        <w:rPr>
          <w:rFonts w:ascii="Arial" w:hAnsi="Arial" w:cs="Arial"/>
          <w:sz w:val="24"/>
          <w:szCs w:val="24"/>
        </w:rPr>
        <w:t xml:space="preserve">e </w:t>
      </w:r>
      <w:r w:rsidRPr="00812AAE">
        <w:rPr>
          <w:rFonts w:ascii="Arial" w:hAnsi="Arial" w:cs="Arial"/>
          <w:bCs/>
          <w:sz w:val="24"/>
          <w:szCs w:val="24"/>
        </w:rPr>
        <w:t xml:space="preserve">justificar as alterações havidas </w:t>
      </w:r>
      <w:r w:rsidRPr="00812AAE">
        <w:rPr>
          <w:rFonts w:ascii="Arial" w:hAnsi="Arial" w:cs="Arial"/>
          <w:sz w:val="24"/>
          <w:szCs w:val="24"/>
        </w:rPr>
        <w:t xml:space="preserve">à </w:t>
      </w:r>
      <w:r w:rsidRPr="00812AAE">
        <w:rPr>
          <w:rFonts w:ascii="Arial" w:hAnsi="Arial" w:cs="Arial"/>
          <w:bCs/>
          <w:sz w:val="24"/>
          <w:szCs w:val="24"/>
        </w:rPr>
        <w:t xml:space="preserve">época da elaboração da proposta, demonstrando </w:t>
      </w:r>
      <w:r w:rsidRPr="00812AAE">
        <w:rPr>
          <w:rFonts w:ascii="Arial" w:hAnsi="Arial" w:cs="Arial"/>
          <w:sz w:val="24"/>
          <w:szCs w:val="24"/>
        </w:rPr>
        <w:t xml:space="preserve">a </w:t>
      </w:r>
      <w:r w:rsidRPr="00812AAE">
        <w:rPr>
          <w:rFonts w:ascii="Arial" w:hAnsi="Arial" w:cs="Arial"/>
          <w:bCs/>
          <w:sz w:val="24"/>
          <w:szCs w:val="24"/>
        </w:rPr>
        <w:t xml:space="preserve">nova composição do preço. </w:t>
      </w:r>
    </w:p>
    <w:p w14:paraId="30A12908" w14:textId="77777777" w:rsidR="00812AAE" w:rsidRPr="00812AAE" w:rsidRDefault="00812AAE" w:rsidP="00812AAE">
      <w:pPr>
        <w:jc w:val="both"/>
        <w:rPr>
          <w:rFonts w:ascii="Arial" w:hAnsi="Arial" w:cs="Arial"/>
          <w:sz w:val="24"/>
          <w:szCs w:val="24"/>
        </w:rPr>
      </w:pPr>
    </w:p>
    <w:p w14:paraId="31AFE575" w14:textId="77777777" w:rsidR="00812AAE" w:rsidRPr="00812AAE" w:rsidRDefault="00812AAE" w:rsidP="00812AAE">
      <w:pPr>
        <w:jc w:val="both"/>
        <w:rPr>
          <w:rFonts w:ascii="Arial" w:hAnsi="Arial" w:cs="Arial"/>
          <w:sz w:val="24"/>
          <w:szCs w:val="24"/>
        </w:rPr>
      </w:pPr>
      <w:r w:rsidRPr="00812AAE">
        <w:rPr>
          <w:rFonts w:ascii="Arial" w:hAnsi="Arial" w:cs="Arial"/>
          <w:bCs/>
          <w:sz w:val="24"/>
          <w:szCs w:val="24"/>
        </w:rPr>
        <w:t>16.8.</w:t>
      </w:r>
      <w:r w:rsidRPr="00812AAE">
        <w:rPr>
          <w:rFonts w:ascii="Arial" w:hAnsi="Arial" w:cs="Arial"/>
          <w:sz w:val="24"/>
          <w:szCs w:val="24"/>
        </w:rPr>
        <w:t xml:space="preserve"> No caso </w:t>
      </w:r>
      <w:proofErr w:type="gramStart"/>
      <w:r w:rsidRPr="00812AAE">
        <w:rPr>
          <w:rFonts w:ascii="Arial" w:hAnsi="Arial" w:cs="Arial"/>
          <w:sz w:val="24"/>
          <w:szCs w:val="24"/>
        </w:rPr>
        <w:t>do</w:t>
      </w:r>
      <w:proofErr w:type="gramEnd"/>
      <w:r w:rsidRPr="00812AAE">
        <w:rPr>
          <w:rFonts w:ascii="Arial" w:hAnsi="Arial" w:cs="Arial"/>
          <w:sz w:val="24"/>
          <w:szCs w:val="24"/>
        </w:rPr>
        <w:t xml:space="preserve">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44029345" w14:textId="77777777" w:rsidR="00812AAE" w:rsidRPr="00812AAE" w:rsidRDefault="00812AAE" w:rsidP="00812AAE">
      <w:pPr>
        <w:autoSpaceDE w:val="0"/>
        <w:autoSpaceDN w:val="0"/>
        <w:adjustRightInd w:val="0"/>
        <w:jc w:val="both"/>
        <w:rPr>
          <w:rFonts w:ascii="Arial" w:hAnsi="Arial" w:cs="Arial"/>
          <w:sz w:val="24"/>
          <w:szCs w:val="24"/>
        </w:rPr>
      </w:pPr>
    </w:p>
    <w:p w14:paraId="31D888C5" w14:textId="77777777" w:rsidR="00812AAE" w:rsidRPr="00812AAE" w:rsidRDefault="00812AAE" w:rsidP="00812AAE">
      <w:pPr>
        <w:jc w:val="both"/>
        <w:rPr>
          <w:rFonts w:ascii="Arial" w:hAnsi="Arial" w:cs="Arial"/>
          <w:sz w:val="24"/>
          <w:szCs w:val="24"/>
        </w:rPr>
      </w:pPr>
      <w:r w:rsidRPr="00812AAE">
        <w:rPr>
          <w:rFonts w:ascii="Arial" w:hAnsi="Arial" w:cs="Arial"/>
          <w:bCs/>
          <w:sz w:val="24"/>
          <w:szCs w:val="24"/>
        </w:rPr>
        <w:t xml:space="preserve">16.9. </w:t>
      </w:r>
      <w:r w:rsidRPr="00812AAE">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812AAE">
        <w:rPr>
          <w:rFonts w:ascii="Arial" w:hAnsi="Arial" w:cs="Arial"/>
          <w:b/>
          <w:bCs/>
          <w:sz w:val="24"/>
          <w:szCs w:val="24"/>
        </w:rPr>
        <w:t>01 (um) mês</w:t>
      </w:r>
      <w:r w:rsidRPr="00812AAE">
        <w:rPr>
          <w:rFonts w:ascii="Arial" w:hAnsi="Arial" w:cs="Arial"/>
          <w:sz w:val="24"/>
          <w:szCs w:val="24"/>
        </w:rPr>
        <w:t>, admitida a prorrogação motivada por igual período, conforme prazo definido no parágrafo único do art. 123 da Lei Federal nº 14.133, de 2021.</w:t>
      </w:r>
    </w:p>
    <w:p w14:paraId="5B03CB13" w14:textId="77777777" w:rsidR="00812AAE" w:rsidRPr="00812AAE" w:rsidRDefault="00812AAE" w:rsidP="00812AAE">
      <w:pPr>
        <w:jc w:val="both"/>
        <w:rPr>
          <w:rFonts w:ascii="Arial" w:hAnsi="Arial" w:cs="Arial"/>
          <w:sz w:val="24"/>
          <w:szCs w:val="24"/>
        </w:rPr>
      </w:pPr>
    </w:p>
    <w:p w14:paraId="3B928C1E" w14:textId="77777777" w:rsidR="00812AAE" w:rsidRPr="00812AAE" w:rsidRDefault="00812AAE" w:rsidP="00812AAE">
      <w:pPr>
        <w:jc w:val="both"/>
        <w:rPr>
          <w:rFonts w:ascii="Arial" w:hAnsi="Arial" w:cs="Arial"/>
          <w:bCs/>
          <w:sz w:val="24"/>
          <w:szCs w:val="24"/>
        </w:rPr>
      </w:pPr>
      <w:bookmarkStart w:id="20" w:name="art123p"/>
      <w:bookmarkEnd w:id="20"/>
      <w:r w:rsidRPr="00812AAE">
        <w:rPr>
          <w:rFonts w:ascii="Arial" w:hAnsi="Arial" w:cs="Arial"/>
          <w:bCs/>
          <w:sz w:val="24"/>
          <w:szCs w:val="24"/>
        </w:rPr>
        <w:t>16.10.</w:t>
      </w:r>
      <w:r w:rsidRPr="00812AAE">
        <w:rPr>
          <w:rFonts w:ascii="Arial" w:hAnsi="Arial" w:cs="Arial"/>
          <w:sz w:val="24"/>
          <w:szCs w:val="24"/>
        </w:rPr>
        <w:t xml:space="preserve"> O </w:t>
      </w:r>
      <w:r w:rsidRPr="00812AAE">
        <w:rPr>
          <w:rFonts w:ascii="Arial" w:hAnsi="Arial" w:cs="Arial"/>
          <w:bCs/>
          <w:sz w:val="24"/>
          <w:szCs w:val="24"/>
        </w:rPr>
        <w:t xml:space="preserve">percentual diferencial entre os preços de mercado vigente </w:t>
      </w:r>
      <w:r w:rsidRPr="00812AAE">
        <w:rPr>
          <w:rFonts w:ascii="Arial" w:hAnsi="Arial" w:cs="Arial"/>
          <w:sz w:val="24"/>
          <w:szCs w:val="24"/>
        </w:rPr>
        <w:t xml:space="preserve">à </w:t>
      </w:r>
      <w:r w:rsidRPr="00812AAE">
        <w:rPr>
          <w:rFonts w:ascii="Arial" w:hAnsi="Arial" w:cs="Arial"/>
          <w:bCs/>
          <w:sz w:val="24"/>
          <w:szCs w:val="24"/>
        </w:rPr>
        <w:t xml:space="preserve">época do julgamento da licitação, devidamente apurado, </w:t>
      </w:r>
      <w:r w:rsidRPr="00812AAE">
        <w:rPr>
          <w:rFonts w:ascii="Arial" w:hAnsi="Arial" w:cs="Arial"/>
          <w:sz w:val="24"/>
          <w:szCs w:val="24"/>
        </w:rPr>
        <w:t xml:space="preserve">e </w:t>
      </w:r>
      <w:r w:rsidRPr="00812AAE">
        <w:rPr>
          <w:rFonts w:ascii="Arial" w:hAnsi="Arial" w:cs="Arial"/>
          <w:bCs/>
          <w:sz w:val="24"/>
          <w:szCs w:val="24"/>
        </w:rPr>
        <w:t xml:space="preserve">os propostos pela Contratada/Detentora do Registro de Preços serão mantidos durante toda </w:t>
      </w:r>
      <w:r w:rsidRPr="00812AAE">
        <w:rPr>
          <w:rFonts w:ascii="Arial" w:hAnsi="Arial" w:cs="Arial"/>
          <w:sz w:val="24"/>
          <w:szCs w:val="24"/>
        </w:rPr>
        <w:t xml:space="preserve">a </w:t>
      </w:r>
      <w:r w:rsidRPr="00812AAE">
        <w:rPr>
          <w:rFonts w:ascii="Arial" w:hAnsi="Arial" w:cs="Arial"/>
          <w:bCs/>
          <w:sz w:val="24"/>
          <w:szCs w:val="24"/>
        </w:rPr>
        <w:t xml:space="preserve">vigência do registro. </w:t>
      </w:r>
      <w:r w:rsidRPr="00812AAE">
        <w:rPr>
          <w:rFonts w:ascii="Arial" w:hAnsi="Arial" w:cs="Arial"/>
          <w:sz w:val="24"/>
          <w:szCs w:val="24"/>
        </w:rPr>
        <w:t xml:space="preserve">O </w:t>
      </w:r>
      <w:r w:rsidRPr="00812AAE">
        <w:rPr>
          <w:rFonts w:ascii="Arial" w:hAnsi="Arial" w:cs="Arial"/>
          <w:bCs/>
          <w:sz w:val="24"/>
          <w:szCs w:val="24"/>
        </w:rPr>
        <w:t xml:space="preserve">percentual não poderá ser alterado de forma </w:t>
      </w:r>
      <w:r w:rsidRPr="00812AAE">
        <w:rPr>
          <w:rFonts w:ascii="Arial" w:hAnsi="Arial" w:cs="Arial"/>
          <w:sz w:val="24"/>
          <w:szCs w:val="24"/>
        </w:rPr>
        <w:t xml:space="preserve">a </w:t>
      </w:r>
      <w:r w:rsidRPr="00812AAE">
        <w:rPr>
          <w:rFonts w:ascii="Arial" w:hAnsi="Arial" w:cs="Arial"/>
          <w:bCs/>
          <w:sz w:val="24"/>
          <w:szCs w:val="24"/>
        </w:rPr>
        <w:t xml:space="preserve">configurar reajuste econômico durante </w:t>
      </w:r>
      <w:r w:rsidRPr="00812AAE">
        <w:rPr>
          <w:rFonts w:ascii="Arial" w:hAnsi="Arial" w:cs="Arial"/>
          <w:sz w:val="24"/>
          <w:szCs w:val="24"/>
        </w:rPr>
        <w:t xml:space="preserve">a </w:t>
      </w:r>
      <w:r w:rsidRPr="00812AAE">
        <w:rPr>
          <w:rFonts w:ascii="Arial" w:hAnsi="Arial" w:cs="Arial"/>
          <w:bCs/>
          <w:sz w:val="24"/>
          <w:szCs w:val="24"/>
        </w:rPr>
        <w:t xml:space="preserve">vigência deste registro. </w:t>
      </w:r>
    </w:p>
    <w:p w14:paraId="00162A2D" w14:textId="77777777" w:rsidR="00812AAE" w:rsidRPr="00812AAE" w:rsidRDefault="00812AAE" w:rsidP="00812AAE">
      <w:pPr>
        <w:jc w:val="both"/>
        <w:rPr>
          <w:rFonts w:ascii="Arial" w:hAnsi="Arial" w:cs="Arial"/>
          <w:sz w:val="24"/>
          <w:szCs w:val="24"/>
        </w:rPr>
      </w:pPr>
    </w:p>
    <w:p w14:paraId="6D5CBA91" w14:textId="77777777" w:rsidR="00812AAE" w:rsidRPr="00812AAE" w:rsidRDefault="00812AAE" w:rsidP="00812AAE">
      <w:pPr>
        <w:jc w:val="both"/>
        <w:rPr>
          <w:rFonts w:ascii="Arial" w:hAnsi="Arial" w:cs="Arial"/>
          <w:sz w:val="24"/>
          <w:szCs w:val="24"/>
        </w:rPr>
      </w:pPr>
      <w:r w:rsidRPr="00812AAE">
        <w:rPr>
          <w:rFonts w:ascii="Arial" w:hAnsi="Arial" w:cs="Arial"/>
          <w:bCs/>
          <w:sz w:val="24"/>
          <w:szCs w:val="24"/>
        </w:rPr>
        <w:t xml:space="preserve">16.11. </w:t>
      </w:r>
      <w:r w:rsidRPr="00812AAE">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196E2BB0" w14:textId="77777777" w:rsidR="00812AAE" w:rsidRPr="00812AAE" w:rsidRDefault="00812AAE" w:rsidP="00812AAE">
      <w:pPr>
        <w:tabs>
          <w:tab w:val="left" w:pos="1245"/>
        </w:tabs>
        <w:jc w:val="both"/>
        <w:rPr>
          <w:rFonts w:ascii="Arial" w:hAnsi="Arial" w:cs="Arial"/>
          <w:sz w:val="24"/>
          <w:szCs w:val="24"/>
        </w:rPr>
      </w:pPr>
      <w:r w:rsidRPr="00812AAE">
        <w:rPr>
          <w:rFonts w:ascii="Arial" w:hAnsi="Arial" w:cs="Arial"/>
          <w:sz w:val="24"/>
          <w:szCs w:val="24"/>
        </w:rPr>
        <w:tab/>
      </w:r>
    </w:p>
    <w:p w14:paraId="328ECC7D"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16.12. Caso o Fornecedor registrado se recuse a baixar os seus preços, o Órgão Gerenciador poderá liberar o fornecedor do compromisso assumido, uma vez frustrada a </w:t>
      </w:r>
      <w:r w:rsidRPr="00812AAE">
        <w:rPr>
          <w:rFonts w:ascii="Arial" w:hAnsi="Arial" w:cs="Arial"/>
          <w:sz w:val="24"/>
          <w:szCs w:val="24"/>
        </w:rPr>
        <w:lastRenderedPageBreak/>
        <w:t xml:space="preserve">negociação e convocar os demais fornecedores visando a igual oportunidade de negociação. </w:t>
      </w:r>
    </w:p>
    <w:p w14:paraId="2B47B12D" w14:textId="77777777" w:rsidR="00812AAE" w:rsidRPr="00812AAE" w:rsidRDefault="00812AAE" w:rsidP="00812AAE">
      <w:pPr>
        <w:jc w:val="both"/>
        <w:rPr>
          <w:rFonts w:ascii="Arial" w:hAnsi="Arial" w:cs="Arial"/>
          <w:sz w:val="24"/>
          <w:szCs w:val="24"/>
        </w:rPr>
      </w:pPr>
    </w:p>
    <w:p w14:paraId="7864D60C"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16.13. Não serão reconhecidos e nem analisados pedidos de reequilíbrio econômico-financeiro não fundamentados e desacompanhados de documentos que comprovem as alegações/fatos aludidos no pedido.</w:t>
      </w:r>
    </w:p>
    <w:p w14:paraId="4F748E3C" w14:textId="77777777" w:rsidR="00812AAE" w:rsidRPr="00812AAE" w:rsidRDefault="00812AAE" w:rsidP="00812AAE">
      <w:pPr>
        <w:jc w:val="both"/>
        <w:rPr>
          <w:rFonts w:ascii="Arial" w:hAnsi="Arial" w:cs="Arial"/>
          <w:sz w:val="24"/>
          <w:szCs w:val="24"/>
        </w:rPr>
      </w:pPr>
    </w:p>
    <w:p w14:paraId="458161A6"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16.14.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0F8BEC95"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16.15.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05FFCA5A" w14:textId="77777777" w:rsidR="00812AAE" w:rsidRPr="00812AAE" w:rsidRDefault="00812AAE" w:rsidP="00812AAE">
      <w:pPr>
        <w:jc w:val="both"/>
        <w:rPr>
          <w:rFonts w:ascii="Arial" w:hAnsi="Arial" w:cs="Arial"/>
          <w:sz w:val="24"/>
          <w:szCs w:val="24"/>
        </w:rPr>
      </w:pPr>
    </w:p>
    <w:p w14:paraId="41029757" w14:textId="77777777" w:rsidR="00812AAE" w:rsidRPr="00812AAE" w:rsidRDefault="00812AAE" w:rsidP="00812AAE">
      <w:pPr>
        <w:jc w:val="both"/>
        <w:rPr>
          <w:rFonts w:ascii="Arial" w:hAnsi="Arial" w:cs="Arial"/>
          <w:bCs/>
          <w:sz w:val="24"/>
          <w:szCs w:val="24"/>
        </w:rPr>
      </w:pPr>
      <w:r w:rsidRPr="00812AAE">
        <w:rPr>
          <w:rFonts w:ascii="Arial" w:hAnsi="Arial" w:cs="Arial"/>
          <w:bCs/>
          <w:sz w:val="24"/>
          <w:szCs w:val="24"/>
        </w:rPr>
        <w:t>16.16.</w:t>
      </w:r>
      <w:r w:rsidRPr="00812AAE">
        <w:rPr>
          <w:rFonts w:ascii="Arial" w:hAnsi="Arial" w:cs="Arial"/>
          <w:sz w:val="24"/>
          <w:szCs w:val="24"/>
        </w:rPr>
        <w:t xml:space="preserve"> É </w:t>
      </w:r>
      <w:r w:rsidRPr="00812AAE">
        <w:rPr>
          <w:rFonts w:ascii="Arial" w:hAnsi="Arial" w:cs="Arial"/>
          <w:bCs/>
          <w:sz w:val="24"/>
          <w:szCs w:val="24"/>
        </w:rPr>
        <w:t xml:space="preserve">vedado </w:t>
      </w:r>
      <w:r w:rsidRPr="00812AAE">
        <w:rPr>
          <w:rFonts w:ascii="Arial" w:hAnsi="Arial" w:cs="Arial"/>
          <w:sz w:val="24"/>
          <w:szCs w:val="24"/>
        </w:rPr>
        <w:t xml:space="preserve">à </w:t>
      </w:r>
      <w:r w:rsidRPr="00812AAE">
        <w:rPr>
          <w:rFonts w:ascii="Arial" w:hAnsi="Arial" w:cs="Arial"/>
          <w:bCs/>
          <w:sz w:val="24"/>
          <w:szCs w:val="24"/>
        </w:rPr>
        <w:t xml:space="preserve">Detentora do Registro de Preços interromper </w:t>
      </w:r>
      <w:r w:rsidRPr="00812AAE">
        <w:rPr>
          <w:rFonts w:ascii="Arial" w:hAnsi="Arial" w:cs="Arial"/>
          <w:sz w:val="24"/>
          <w:szCs w:val="24"/>
        </w:rPr>
        <w:t xml:space="preserve">o </w:t>
      </w:r>
      <w:r w:rsidRPr="00812AAE">
        <w:rPr>
          <w:rFonts w:ascii="Arial" w:hAnsi="Arial" w:cs="Arial"/>
          <w:bCs/>
          <w:sz w:val="24"/>
          <w:szCs w:val="24"/>
        </w:rPr>
        <w:t xml:space="preserve">fornecimento enquanto aguarda </w:t>
      </w:r>
      <w:r w:rsidRPr="00812AAE">
        <w:rPr>
          <w:rFonts w:ascii="Arial" w:hAnsi="Arial" w:cs="Arial"/>
          <w:sz w:val="24"/>
          <w:szCs w:val="24"/>
        </w:rPr>
        <w:t xml:space="preserve">o </w:t>
      </w:r>
      <w:r w:rsidRPr="00812AAE">
        <w:rPr>
          <w:rFonts w:ascii="Arial" w:hAnsi="Arial" w:cs="Arial"/>
          <w:bCs/>
          <w:sz w:val="24"/>
          <w:szCs w:val="24"/>
        </w:rPr>
        <w:t xml:space="preserve">trâmite do processo de revisão de preços, estando, neste caso, sujeita às sanções previstas nesta ATA. </w:t>
      </w:r>
    </w:p>
    <w:p w14:paraId="1B74CABC" w14:textId="77777777" w:rsidR="00812AAE" w:rsidRPr="00812AAE" w:rsidRDefault="00812AAE" w:rsidP="00812AAE">
      <w:pPr>
        <w:jc w:val="both"/>
        <w:rPr>
          <w:rFonts w:ascii="Arial" w:hAnsi="Arial" w:cs="Arial"/>
          <w:w w:val="98"/>
          <w:sz w:val="24"/>
          <w:szCs w:val="24"/>
        </w:rPr>
      </w:pPr>
    </w:p>
    <w:p w14:paraId="6A9257E0"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 xml:space="preserve">CLÁUSULA DÉCIMA SÉTIMA </w:t>
      </w:r>
    </w:p>
    <w:p w14:paraId="0B421474" w14:textId="77777777" w:rsidR="00812AAE" w:rsidRPr="00812AAE" w:rsidRDefault="00812AAE" w:rsidP="00812AAE">
      <w:pPr>
        <w:jc w:val="center"/>
        <w:rPr>
          <w:rFonts w:ascii="Arial" w:hAnsi="Arial" w:cs="Arial"/>
          <w:b/>
          <w:bCs/>
          <w:i/>
          <w:sz w:val="24"/>
          <w:szCs w:val="24"/>
        </w:rPr>
      </w:pPr>
      <w:r w:rsidRPr="00812AAE">
        <w:rPr>
          <w:rFonts w:ascii="Arial" w:hAnsi="Arial" w:cs="Arial"/>
          <w:b/>
          <w:bCs/>
          <w:sz w:val="24"/>
          <w:szCs w:val="24"/>
        </w:rPr>
        <w:t>DAS INFRAÇÕES E SANÇÕES ADMINISTRATIVAS</w:t>
      </w:r>
      <w:r w:rsidRPr="00812AAE">
        <w:rPr>
          <w:rFonts w:ascii="Arial" w:hAnsi="Arial" w:cs="Arial"/>
          <w:b/>
          <w:bCs/>
          <w:i/>
          <w:sz w:val="24"/>
          <w:szCs w:val="24"/>
        </w:rPr>
        <w:t xml:space="preserve"> </w:t>
      </w:r>
    </w:p>
    <w:p w14:paraId="01176516" w14:textId="77777777" w:rsidR="00812AAE" w:rsidRPr="00812AAE" w:rsidRDefault="00812AAE" w:rsidP="00812AAE">
      <w:pPr>
        <w:jc w:val="both"/>
        <w:rPr>
          <w:rFonts w:ascii="Arial" w:hAnsi="Arial" w:cs="Arial"/>
          <w:b/>
          <w:bCs/>
          <w:sz w:val="24"/>
          <w:szCs w:val="24"/>
        </w:rPr>
      </w:pPr>
    </w:p>
    <w:p w14:paraId="798DA048"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17.1. Com fulcro na Lei nº 14.133, de 2021, a Administração poderá, garantida a prévia defesa, aplicar aos licitantes e/ou adjudicatários as seguintes sanções, sem prejuízo das responsabilidades civil e criminal: </w:t>
      </w:r>
    </w:p>
    <w:p w14:paraId="494AD933" w14:textId="77777777" w:rsidR="00812AAE" w:rsidRPr="00812AAE" w:rsidRDefault="00812AAE" w:rsidP="00812AAE">
      <w:pPr>
        <w:jc w:val="both"/>
        <w:rPr>
          <w:rFonts w:ascii="Arial" w:hAnsi="Arial" w:cs="Arial"/>
          <w:sz w:val="24"/>
          <w:szCs w:val="24"/>
        </w:rPr>
      </w:pPr>
    </w:p>
    <w:p w14:paraId="577B663F"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17.1.1. Advertência; </w:t>
      </w:r>
    </w:p>
    <w:p w14:paraId="340E6E3B" w14:textId="77777777" w:rsidR="00812AAE" w:rsidRPr="00812AAE" w:rsidRDefault="00812AAE" w:rsidP="00812AAE">
      <w:pPr>
        <w:jc w:val="both"/>
        <w:rPr>
          <w:rFonts w:ascii="Arial" w:hAnsi="Arial" w:cs="Arial"/>
          <w:sz w:val="24"/>
          <w:szCs w:val="24"/>
        </w:rPr>
      </w:pPr>
    </w:p>
    <w:p w14:paraId="28A7A421"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17.1.2. Multa;</w:t>
      </w:r>
    </w:p>
    <w:p w14:paraId="42503F89" w14:textId="77777777" w:rsidR="00812AAE" w:rsidRPr="00812AAE" w:rsidRDefault="00812AAE" w:rsidP="00812AAE">
      <w:pPr>
        <w:jc w:val="both"/>
        <w:rPr>
          <w:rFonts w:ascii="Arial" w:hAnsi="Arial" w:cs="Arial"/>
          <w:sz w:val="24"/>
          <w:szCs w:val="24"/>
        </w:rPr>
      </w:pPr>
    </w:p>
    <w:p w14:paraId="1BA2316E"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17.1.3. Impedimento de licitar e contratar; e</w:t>
      </w:r>
    </w:p>
    <w:p w14:paraId="384F0774" w14:textId="77777777" w:rsidR="00812AAE" w:rsidRPr="00812AAE" w:rsidRDefault="00812AAE" w:rsidP="00812AAE">
      <w:pPr>
        <w:jc w:val="both"/>
        <w:rPr>
          <w:rFonts w:ascii="Arial" w:hAnsi="Arial" w:cs="Arial"/>
          <w:sz w:val="24"/>
          <w:szCs w:val="24"/>
        </w:rPr>
      </w:pPr>
    </w:p>
    <w:p w14:paraId="4ADDB359"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17.1.4. Declaração de inidoneidade para licitar ou contratar, enquanto perdurarem os motivos determinantes da punição ou até que seja promovida sua reabilitação perante a própria autoridade que aplicou a penalidade.</w:t>
      </w:r>
    </w:p>
    <w:p w14:paraId="36363EBD" w14:textId="77777777" w:rsidR="00812AAE" w:rsidRPr="00812AAE" w:rsidRDefault="00812AAE" w:rsidP="00812AAE">
      <w:pPr>
        <w:jc w:val="both"/>
        <w:rPr>
          <w:rFonts w:ascii="Arial" w:hAnsi="Arial" w:cs="Arial"/>
          <w:sz w:val="24"/>
          <w:szCs w:val="24"/>
        </w:rPr>
      </w:pPr>
    </w:p>
    <w:p w14:paraId="5A11B798"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17.2. Na aplicação das sanções serão considerados:</w:t>
      </w:r>
    </w:p>
    <w:p w14:paraId="74BD2160" w14:textId="77777777" w:rsidR="00812AAE" w:rsidRPr="00812AAE" w:rsidRDefault="00812AAE" w:rsidP="00812AAE">
      <w:pPr>
        <w:jc w:val="both"/>
        <w:rPr>
          <w:rFonts w:ascii="Arial" w:hAnsi="Arial" w:cs="Arial"/>
          <w:sz w:val="24"/>
          <w:szCs w:val="24"/>
        </w:rPr>
      </w:pPr>
    </w:p>
    <w:p w14:paraId="16B653F1"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17.2.1. A natureza e a gravidade da infração cometida.</w:t>
      </w:r>
    </w:p>
    <w:p w14:paraId="6BBF05F6" w14:textId="77777777" w:rsidR="00812AAE" w:rsidRPr="00812AAE" w:rsidRDefault="00812AAE" w:rsidP="00812AAE">
      <w:pPr>
        <w:jc w:val="both"/>
        <w:rPr>
          <w:rFonts w:ascii="Arial" w:hAnsi="Arial" w:cs="Arial"/>
          <w:sz w:val="24"/>
          <w:szCs w:val="24"/>
        </w:rPr>
      </w:pPr>
    </w:p>
    <w:p w14:paraId="1A549E2A"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lastRenderedPageBreak/>
        <w:t>17.2.2. As peculiaridades do caso concreto.</w:t>
      </w:r>
    </w:p>
    <w:p w14:paraId="3B446509" w14:textId="77777777" w:rsidR="00812AAE" w:rsidRPr="00812AAE" w:rsidRDefault="00812AAE" w:rsidP="00812AAE">
      <w:pPr>
        <w:jc w:val="both"/>
        <w:rPr>
          <w:rFonts w:ascii="Arial" w:hAnsi="Arial" w:cs="Arial"/>
          <w:sz w:val="24"/>
          <w:szCs w:val="24"/>
        </w:rPr>
      </w:pPr>
    </w:p>
    <w:p w14:paraId="49E4D173"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17.2.3. As circunstâncias agravantes ou atenuantes.</w:t>
      </w:r>
    </w:p>
    <w:p w14:paraId="6A44180B" w14:textId="77777777" w:rsidR="00812AAE" w:rsidRPr="00812AAE" w:rsidRDefault="00812AAE" w:rsidP="00812AAE">
      <w:pPr>
        <w:jc w:val="both"/>
        <w:rPr>
          <w:rFonts w:ascii="Arial" w:hAnsi="Arial" w:cs="Arial"/>
          <w:sz w:val="24"/>
          <w:szCs w:val="24"/>
        </w:rPr>
      </w:pPr>
    </w:p>
    <w:p w14:paraId="515B5415"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17.2.4. Os danos que dela provierem para a Administração Pública.</w:t>
      </w:r>
    </w:p>
    <w:p w14:paraId="37B58DA9" w14:textId="77777777" w:rsidR="00812AAE" w:rsidRPr="00812AAE" w:rsidRDefault="00812AAE" w:rsidP="00812AAE">
      <w:pPr>
        <w:jc w:val="both"/>
        <w:rPr>
          <w:rFonts w:ascii="Arial" w:hAnsi="Arial" w:cs="Arial"/>
          <w:sz w:val="24"/>
          <w:szCs w:val="24"/>
        </w:rPr>
      </w:pPr>
    </w:p>
    <w:p w14:paraId="4B0852AD"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17.2.5. A implantação ou o aperfeiçoamento de programa de integridade, conforme normas e orientações dos órgãos de controle.</w:t>
      </w:r>
    </w:p>
    <w:p w14:paraId="19589F3A" w14:textId="77777777" w:rsidR="00812AAE" w:rsidRPr="00812AAE" w:rsidRDefault="00812AAE" w:rsidP="00812AAE">
      <w:pPr>
        <w:jc w:val="both"/>
        <w:rPr>
          <w:rFonts w:ascii="Arial" w:hAnsi="Arial" w:cs="Arial"/>
          <w:sz w:val="24"/>
          <w:szCs w:val="24"/>
        </w:rPr>
      </w:pPr>
    </w:p>
    <w:p w14:paraId="77E12884"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17.3. A multa será recolhida em percentual de </w:t>
      </w:r>
      <w:r w:rsidRPr="00812AAE">
        <w:rPr>
          <w:rFonts w:ascii="Arial" w:hAnsi="Arial" w:cs="Arial"/>
          <w:b/>
          <w:bCs/>
          <w:sz w:val="24"/>
          <w:szCs w:val="24"/>
        </w:rPr>
        <w:t>0,5%</w:t>
      </w:r>
      <w:r w:rsidRPr="00812AAE">
        <w:rPr>
          <w:rFonts w:ascii="Arial" w:hAnsi="Arial" w:cs="Arial"/>
          <w:sz w:val="24"/>
          <w:szCs w:val="24"/>
        </w:rPr>
        <w:t xml:space="preserve"> a </w:t>
      </w:r>
      <w:r w:rsidRPr="00812AAE">
        <w:rPr>
          <w:rFonts w:ascii="Arial" w:hAnsi="Arial" w:cs="Arial"/>
          <w:b/>
          <w:bCs/>
          <w:sz w:val="24"/>
          <w:szCs w:val="24"/>
        </w:rPr>
        <w:t>30%</w:t>
      </w:r>
      <w:r w:rsidRPr="00812AAE">
        <w:rPr>
          <w:rFonts w:ascii="Arial" w:hAnsi="Arial" w:cs="Arial"/>
          <w:sz w:val="24"/>
          <w:szCs w:val="24"/>
        </w:rPr>
        <w:t xml:space="preserve"> incidente sobre o valor do contrato licitado, recolhida no prazo máximo de </w:t>
      </w:r>
      <w:r w:rsidRPr="00812AAE">
        <w:rPr>
          <w:rFonts w:ascii="Arial" w:hAnsi="Arial" w:cs="Arial"/>
          <w:b/>
          <w:bCs/>
          <w:sz w:val="24"/>
          <w:szCs w:val="24"/>
        </w:rPr>
        <w:t>05 (cinco) dias úteis</w:t>
      </w:r>
      <w:r w:rsidRPr="00812AAE">
        <w:rPr>
          <w:rFonts w:ascii="Arial" w:hAnsi="Arial" w:cs="Arial"/>
          <w:sz w:val="24"/>
          <w:szCs w:val="24"/>
        </w:rPr>
        <w:t xml:space="preserve">, a contar da comunicação oficial. </w:t>
      </w:r>
    </w:p>
    <w:p w14:paraId="13DC55DA"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17.4. As sanções de advertência, impedimento de licitar e contratar e declaração de inidoneidade para licitar ou contratar poderão ser aplicadas, cumulativamente ou não, à penalidade de multa.</w:t>
      </w:r>
    </w:p>
    <w:p w14:paraId="06D65674" w14:textId="77777777" w:rsidR="00812AAE" w:rsidRPr="00812AAE" w:rsidRDefault="00812AAE" w:rsidP="00812AAE">
      <w:pPr>
        <w:jc w:val="both"/>
        <w:rPr>
          <w:rFonts w:ascii="Arial" w:hAnsi="Arial" w:cs="Arial"/>
          <w:sz w:val="18"/>
          <w:szCs w:val="18"/>
        </w:rPr>
      </w:pPr>
    </w:p>
    <w:p w14:paraId="67BF53D7"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17.5. Na aplicação da sanção de multa será facultada a defesa do interessado no prazo de </w:t>
      </w:r>
      <w:r w:rsidRPr="00812AAE">
        <w:rPr>
          <w:rFonts w:ascii="Arial" w:hAnsi="Arial" w:cs="Arial"/>
          <w:b/>
          <w:bCs/>
          <w:sz w:val="24"/>
          <w:szCs w:val="24"/>
        </w:rPr>
        <w:t>15 (quinze) dias úteis</w:t>
      </w:r>
      <w:r w:rsidRPr="00812AAE">
        <w:rPr>
          <w:rFonts w:ascii="Arial" w:hAnsi="Arial" w:cs="Arial"/>
          <w:sz w:val="24"/>
          <w:szCs w:val="24"/>
        </w:rPr>
        <w:t>, contado da data de sua intimação.</w:t>
      </w:r>
    </w:p>
    <w:p w14:paraId="320045AF" w14:textId="77777777" w:rsidR="00812AAE" w:rsidRPr="00812AAE" w:rsidRDefault="00812AAE" w:rsidP="00812AAE">
      <w:pPr>
        <w:jc w:val="both"/>
        <w:rPr>
          <w:rFonts w:ascii="Arial" w:hAnsi="Arial" w:cs="Arial"/>
        </w:rPr>
      </w:pPr>
    </w:p>
    <w:p w14:paraId="4F7E179A"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17.6.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812AAE">
        <w:rPr>
          <w:rFonts w:ascii="Arial" w:hAnsi="Arial" w:cs="Arial"/>
          <w:b/>
          <w:bCs/>
          <w:sz w:val="24"/>
          <w:szCs w:val="24"/>
        </w:rPr>
        <w:t>15 (quinze) dias úteis</w:t>
      </w:r>
      <w:r w:rsidRPr="00812AAE">
        <w:rPr>
          <w:rFonts w:ascii="Arial" w:hAnsi="Arial" w:cs="Arial"/>
          <w:sz w:val="24"/>
          <w:szCs w:val="24"/>
        </w:rPr>
        <w:t xml:space="preserve">, contado da data de sua intimação, apresentar defesa escrita e especificar as provas que pretenda produzir. </w:t>
      </w:r>
    </w:p>
    <w:p w14:paraId="335C3E4C" w14:textId="77777777" w:rsidR="00812AAE" w:rsidRPr="00812AAE" w:rsidRDefault="00812AAE" w:rsidP="00812AAE">
      <w:pPr>
        <w:jc w:val="both"/>
        <w:rPr>
          <w:rFonts w:ascii="Arial" w:hAnsi="Arial" w:cs="Arial"/>
        </w:rPr>
      </w:pPr>
    </w:p>
    <w:p w14:paraId="74CEAACB"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17.7. Caberá recurso no prazo de </w:t>
      </w:r>
      <w:r w:rsidRPr="00812AAE">
        <w:rPr>
          <w:rFonts w:ascii="Arial" w:hAnsi="Arial" w:cs="Arial"/>
          <w:b/>
          <w:bCs/>
          <w:sz w:val="24"/>
          <w:szCs w:val="24"/>
        </w:rPr>
        <w:t>15 (quinze) dias úteis</w:t>
      </w:r>
      <w:r w:rsidRPr="00812AAE">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812AAE">
        <w:rPr>
          <w:rFonts w:ascii="Arial" w:hAnsi="Arial" w:cs="Arial"/>
          <w:b/>
          <w:bCs/>
          <w:sz w:val="24"/>
          <w:szCs w:val="24"/>
        </w:rPr>
        <w:t>5 (cinco) dias úteis</w:t>
      </w:r>
      <w:r w:rsidRPr="00812AAE">
        <w:rPr>
          <w:rFonts w:ascii="Arial" w:hAnsi="Arial" w:cs="Arial"/>
          <w:sz w:val="24"/>
          <w:szCs w:val="24"/>
        </w:rPr>
        <w:t xml:space="preserve">, encaminhará o recurso com sua motivação à autoridade superior, que deverá proferir sua decisão no prazo máximo de </w:t>
      </w:r>
      <w:r w:rsidRPr="00812AAE">
        <w:rPr>
          <w:rFonts w:ascii="Arial" w:hAnsi="Arial" w:cs="Arial"/>
          <w:b/>
          <w:bCs/>
          <w:sz w:val="24"/>
          <w:szCs w:val="24"/>
        </w:rPr>
        <w:t>20 (vinte) dias úteis</w:t>
      </w:r>
      <w:r w:rsidRPr="00812AAE">
        <w:rPr>
          <w:rFonts w:ascii="Arial" w:hAnsi="Arial" w:cs="Arial"/>
          <w:sz w:val="24"/>
          <w:szCs w:val="24"/>
        </w:rPr>
        <w:t>, contado do recebimento dos autos.</w:t>
      </w:r>
    </w:p>
    <w:p w14:paraId="377B2F00" w14:textId="77777777" w:rsidR="00812AAE" w:rsidRPr="00812AAE" w:rsidRDefault="00812AAE" w:rsidP="00812AAE">
      <w:pPr>
        <w:jc w:val="both"/>
        <w:rPr>
          <w:rFonts w:ascii="Arial" w:hAnsi="Arial" w:cs="Arial"/>
        </w:rPr>
      </w:pPr>
    </w:p>
    <w:p w14:paraId="0BC6D338"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17.8. Caberá a apresentação de pedido de reconsideração da aplicação da sanção de declaração de inidoneidade para licitar ou contratar no prazo de </w:t>
      </w:r>
      <w:r w:rsidRPr="00812AAE">
        <w:rPr>
          <w:rFonts w:ascii="Arial" w:hAnsi="Arial" w:cs="Arial"/>
          <w:b/>
          <w:bCs/>
          <w:sz w:val="24"/>
          <w:szCs w:val="24"/>
        </w:rPr>
        <w:t>15 (quinze) dias úteis</w:t>
      </w:r>
      <w:r w:rsidRPr="00812AAE">
        <w:rPr>
          <w:rFonts w:ascii="Arial" w:hAnsi="Arial" w:cs="Arial"/>
          <w:sz w:val="24"/>
          <w:szCs w:val="24"/>
        </w:rPr>
        <w:t xml:space="preserve">, contado da data da intimação, e decidido no prazo máximo de </w:t>
      </w:r>
      <w:r w:rsidRPr="00812AAE">
        <w:rPr>
          <w:rFonts w:ascii="Arial" w:hAnsi="Arial" w:cs="Arial"/>
          <w:b/>
          <w:bCs/>
          <w:sz w:val="24"/>
          <w:szCs w:val="24"/>
        </w:rPr>
        <w:t>20 (vinte) dias úteis</w:t>
      </w:r>
      <w:r w:rsidRPr="00812AAE">
        <w:rPr>
          <w:rFonts w:ascii="Arial" w:hAnsi="Arial" w:cs="Arial"/>
          <w:sz w:val="24"/>
          <w:szCs w:val="24"/>
        </w:rPr>
        <w:t>, contado do seu recebimento.</w:t>
      </w:r>
    </w:p>
    <w:p w14:paraId="65A1B201" w14:textId="77777777" w:rsidR="00812AAE" w:rsidRPr="00812AAE" w:rsidRDefault="00812AAE" w:rsidP="00812AAE">
      <w:pPr>
        <w:jc w:val="both"/>
        <w:rPr>
          <w:rFonts w:ascii="Arial" w:hAnsi="Arial" w:cs="Arial"/>
        </w:rPr>
      </w:pPr>
    </w:p>
    <w:p w14:paraId="0736C614"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17.9. O recurso e o pedido de reconsideração terão efeito suspensivo do ato ou da decisão recorrida até que sobrevenha decisão final da autoridade competente.</w:t>
      </w:r>
    </w:p>
    <w:p w14:paraId="5B59AE74" w14:textId="77777777" w:rsidR="00812AAE" w:rsidRPr="00812AAE" w:rsidRDefault="00812AAE" w:rsidP="00812AAE">
      <w:pPr>
        <w:jc w:val="both"/>
        <w:rPr>
          <w:rFonts w:ascii="Arial" w:hAnsi="Arial" w:cs="Arial"/>
          <w:sz w:val="18"/>
          <w:szCs w:val="18"/>
        </w:rPr>
      </w:pPr>
    </w:p>
    <w:p w14:paraId="1A867308"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17.10. A aplicação das sanções previstas neste Edital não exclui, em hipótese alguma, a obrigação de reparação integral dos danos causados.</w:t>
      </w:r>
    </w:p>
    <w:p w14:paraId="32F7BA0C" w14:textId="77777777" w:rsidR="00812AAE" w:rsidRPr="00812AAE" w:rsidRDefault="00812AAE" w:rsidP="00812AAE">
      <w:pPr>
        <w:jc w:val="center"/>
        <w:rPr>
          <w:rFonts w:ascii="Arial" w:hAnsi="Arial" w:cs="Arial"/>
          <w:b/>
          <w:bCs/>
          <w:sz w:val="18"/>
          <w:szCs w:val="18"/>
        </w:rPr>
      </w:pPr>
    </w:p>
    <w:p w14:paraId="64A9246A"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 xml:space="preserve">CLÁUSULA DÉCIMA OITAVA </w:t>
      </w:r>
    </w:p>
    <w:p w14:paraId="47E6F057"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lastRenderedPageBreak/>
        <w:t xml:space="preserve">DA DOTAÇÃO ORÇAMENTÁRIA </w:t>
      </w:r>
    </w:p>
    <w:p w14:paraId="019F20C9" w14:textId="77777777" w:rsidR="00812AAE" w:rsidRPr="00812AAE" w:rsidRDefault="00812AAE" w:rsidP="00812AAE">
      <w:pPr>
        <w:jc w:val="both"/>
        <w:rPr>
          <w:rFonts w:ascii="Arial" w:hAnsi="Arial" w:cs="Arial"/>
          <w:color w:val="000000"/>
          <w:sz w:val="16"/>
          <w:szCs w:val="16"/>
        </w:rPr>
      </w:pPr>
    </w:p>
    <w:p w14:paraId="50B97711"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18.1. As despesas decorrentes das contratações oriundas da presente Ata, correrão à conta de dotação orçamentária, indicada no momento oportuno, nos processos administrativos de utilização da Ata.</w:t>
      </w:r>
    </w:p>
    <w:p w14:paraId="76199BEB"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DÉCIMA NONA</w:t>
      </w:r>
    </w:p>
    <w:p w14:paraId="4F7F7C62"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 xml:space="preserve">DA FORMALIZAÇÃO DA CONTRATAÇÃO </w:t>
      </w:r>
    </w:p>
    <w:p w14:paraId="68D398BC"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COM FORNECEDOR REGISTRADO</w:t>
      </w:r>
    </w:p>
    <w:p w14:paraId="18975C09" w14:textId="77777777" w:rsidR="00812AAE" w:rsidRPr="00812AAE" w:rsidRDefault="00812AAE" w:rsidP="00812AAE">
      <w:pPr>
        <w:jc w:val="both"/>
        <w:rPr>
          <w:rFonts w:ascii="Arial" w:hAnsi="Arial" w:cs="Arial"/>
          <w:sz w:val="18"/>
          <w:szCs w:val="18"/>
        </w:rPr>
      </w:pPr>
    </w:p>
    <w:p w14:paraId="01B282CA"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19.1.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385037BB"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19.2. O prazo para assinatura do contrato, retirada de nota de empenho ou instrumento equivalente, será de </w:t>
      </w:r>
      <w:r w:rsidRPr="00812AAE">
        <w:rPr>
          <w:rFonts w:ascii="Arial" w:hAnsi="Arial" w:cs="Arial"/>
          <w:b/>
          <w:bCs/>
          <w:sz w:val="24"/>
          <w:szCs w:val="24"/>
        </w:rPr>
        <w:t>05 (cinco) dias úteis</w:t>
      </w:r>
      <w:r w:rsidRPr="00812AAE">
        <w:rPr>
          <w:rFonts w:ascii="Arial" w:hAnsi="Arial" w:cs="Arial"/>
          <w:sz w:val="24"/>
          <w:szCs w:val="24"/>
        </w:rPr>
        <w:t>, após regular convocação.</w:t>
      </w:r>
    </w:p>
    <w:p w14:paraId="7876CB30" w14:textId="77777777" w:rsidR="00812AAE" w:rsidRPr="00812AAE" w:rsidRDefault="00812AAE" w:rsidP="00812AAE">
      <w:pPr>
        <w:jc w:val="both"/>
        <w:rPr>
          <w:rFonts w:ascii="Arial" w:hAnsi="Arial" w:cs="Arial"/>
          <w:sz w:val="24"/>
          <w:szCs w:val="24"/>
        </w:rPr>
      </w:pPr>
    </w:p>
    <w:p w14:paraId="005DE182"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19.3. A formalização do contrato, decorrente do SRP, deverá ser providenciada dentro do prazo de vigência da ARP.</w:t>
      </w:r>
    </w:p>
    <w:p w14:paraId="2CA0EF73" w14:textId="77777777" w:rsidR="00812AAE" w:rsidRPr="00812AAE" w:rsidRDefault="00812AAE" w:rsidP="00812AAE">
      <w:pPr>
        <w:jc w:val="both"/>
        <w:rPr>
          <w:rFonts w:ascii="Arial" w:hAnsi="Arial" w:cs="Arial"/>
          <w:sz w:val="24"/>
          <w:szCs w:val="24"/>
        </w:rPr>
      </w:pPr>
    </w:p>
    <w:p w14:paraId="350EE399"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19.4.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73E3E20" w14:textId="77777777" w:rsidR="00812AAE" w:rsidRPr="00812AAE" w:rsidRDefault="00812AAE" w:rsidP="00812AAE">
      <w:pPr>
        <w:jc w:val="both"/>
        <w:rPr>
          <w:rFonts w:ascii="Arial" w:hAnsi="Arial" w:cs="Arial"/>
          <w:sz w:val="24"/>
          <w:szCs w:val="24"/>
        </w:rPr>
      </w:pPr>
    </w:p>
    <w:p w14:paraId="49E2076C"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19.5. Na formalização do contrato ou do instrumento substituto deverá haver a indicação da disponibilidade dos créditos orçamentários respectivos.</w:t>
      </w:r>
    </w:p>
    <w:p w14:paraId="7F43A41B" w14:textId="77777777" w:rsidR="00812AAE" w:rsidRPr="00812AAE" w:rsidRDefault="00812AAE" w:rsidP="00812AAE">
      <w:pPr>
        <w:jc w:val="both"/>
        <w:rPr>
          <w:rFonts w:ascii="Arial" w:hAnsi="Arial" w:cs="Arial"/>
          <w:sz w:val="24"/>
          <w:szCs w:val="24"/>
        </w:rPr>
      </w:pPr>
    </w:p>
    <w:p w14:paraId="60FB92E6"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19.6. Na hipótese em que o instrumento de contrato seja substituído por outro instrumento hábil na forma do art. 95 da Lei Federal nº 14.133, de 2021, a emissão dos referidos documentos e o seu envio ao detentor da ARP deverá ocorrer dentro do prazo de vigência da Ata de Registro de Preços.</w:t>
      </w:r>
    </w:p>
    <w:p w14:paraId="2E3F5B65" w14:textId="77777777" w:rsidR="00812AAE" w:rsidRPr="00812AAE" w:rsidRDefault="00812AAE" w:rsidP="00812AAE">
      <w:pPr>
        <w:jc w:val="both"/>
        <w:rPr>
          <w:rFonts w:ascii="Arial" w:hAnsi="Arial" w:cs="Arial"/>
          <w:sz w:val="24"/>
          <w:szCs w:val="24"/>
        </w:rPr>
      </w:pPr>
    </w:p>
    <w:p w14:paraId="4FA2035D"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19.7.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1567E02D" w14:textId="77777777" w:rsidR="00812AAE" w:rsidRPr="00812AAE" w:rsidRDefault="00812AAE" w:rsidP="00812AAE">
      <w:pPr>
        <w:jc w:val="center"/>
        <w:rPr>
          <w:rFonts w:ascii="Arial" w:hAnsi="Arial" w:cs="Arial"/>
          <w:b/>
          <w:bCs/>
          <w:sz w:val="24"/>
          <w:szCs w:val="24"/>
        </w:rPr>
      </w:pPr>
    </w:p>
    <w:p w14:paraId="4D0FEC93"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VIGÉSIMA</w:t>
      </w:r>
    </w:p>
    <w:p w14:paraId="76F38F27" w14:textId="77777777" w:rsidR="00812AAE" w:rsidRPr="00812AAE" w:rsidRDefault="00812AAE" w:rsidP="00812AAE">
      <w:pPr>
        <w:jc w:val="center"/>
        <w:rPr>
          <w:rFonts w:ascii="Arial" w:hAnsi="Arial" w:cs="Arial"/>
          <w:b/>
          <w:sz w:val="24"/>
          <w:szCs w:val="24"/>
        </w:rPr>
      </w:pPr>
      <w:r w:rsidRPr="00812AAE">
        <w:rPr>
          <w:rFonts w:ascii="Arial" w:hAnsi="Arial" w:cs="Arial"/>
          <w:b/>
          <w:sz w:val="24"/>
          <w:szCs w:val="24"/>
        </w:rPr>
        <w:t>DA GESTÃO E FISCALIZAÇÃO DA ATA</w:t>
      </w:r>
    </w:p>
    <w:p w14:paraId="78C7BD81" w14:textId="77777777" w:rsidR="00812AAE" w:rsidRPr="00812AAE" w:rsidRDefault="00812AAE" w:rsidP="00812AAE">
      <w:pPr>
        <w:jc w:val="center"/>
        <w:rPr>
          <w:rFonts w:ascii="Arial" w:hAnsi="Arial" w:cs="Arial"/>
          <w:b/>
          <w:sz w:val="24"/>
          <w:szCs w:val="24"/>
        </w:rPr>
      </w:pPr>
    </w:p>
    <w:p w14:paraId="21BE0543"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20.1. A Prefeitura Municipal de Itaúba/MT exercerá o acompanhamento da utilização da Ata de Registro de Preços, designando formalmente, para esse fim, um representante como Gestor e um representante </w:t>
      </w:r>
      <w:proofErr w:type="gramStart"/>
      <w:r w:rsidRPr="00812AAE">
        <w:rPr>
          <w:rFonts w:ascii="Arial" w:hAnsi="Arial" w:cs="Arial"/>
          <w:sz w:val="24"/>
          <w:szCs w:val="24"/>
        </w:rPr>
        <w:t>como Fiscal</w:t>
      </w:r>
      <w:proofErr w:type="gramEnd"/>
      <w:r w:rsidRPr="00812AAE">
        <w:rPr>
          <w:rFonts w:ascii="Arial" w:hAnsi="Arial" w:cs="Arial"/>
          <w:sz w:val="24"/>
          <w:szCs w:val="24"/>
        </w:rPr>
        <w:t>, que promoverá o acompanhamento e a fiscalização do instrumento de contratação.</w:t>
      </w:r>
    </w:p>
    <w:p w14:paraId="56AD2A98" w14:textId="77777777" w:rsidR="00812AAE" w:rsidRPr="00812AAE" w:rsidRDefault="00812AAE" w:rsidP="00812AAE">
      <w:pPr>
        <w:jc w:val="both"/>
        <w:rPr>
          <w:rFonts w:ascii="Arial" w:hAnsi="Arial" w:cs="Arial"/>
          <w:sz w:val="24"/>
          <w:szCs w:val="24"/>
          <w:shd w:val="clear" w:color="auto" w:fill="FFFFFF"/>
        </w:rPr>
      </w:pPr>
      <w:r w:rsidRPr="00812AAE">
        <w:rPr>
          <w:rFonts w:ascii="Arial" w:hAnsi="Arial" w:cs="Arial"/>
          <w:sz w:val="24"/>
          <w:szCs w:val="24"/>
          <w:shd w:val="clear" w:color="auto" w:fill="FFFFFF"/>
        </w:rPr>
        <w:lastRenderedPageBreak/>
        <w:t>20.2. Caberá a(os) fiscal(</w:t>
      </w:r>
      <w:proofErr w:type="spellStart"/>
      <w:r w:rsidRPr="00812AAE">
        <w:rPr>
          <w:rFonts w:ascii="Arial" w:hAnsi="Arial" w:cs="Arial"/>
          <w:sz w:val="24"/>
          <w:szCs w:val="24"/>
          <w:shd w:val="clear" w:color="auto" w:fill="FFFFFF"/>
        </w:rPr>
        <w:t>is</w:t>
      </w:r>
      <w:proofErr w:type="spellEnd"/>
      <w:r w:rsidRPr="00812AAE">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C47F74A" w14:textId="77777777" w:rsidR="00812AAE" w:rsidRPr="00812AAE" w:rsidRDefault="00812AAE" w:rsidP="00812AAE">
      <w:pPr>
        <w:jc w:val="both"/>
        <w:rPr>
          <w:rFonts w:ascii="Arial" w:hAnsi="Arial" w:cs="Arial"/>
          <w:sz w:val="24"/>
          <w:szCs w:val="24"/>
          <w:shd w:val="clear" w:color="auto" w:fill="FFFFFF"/>
        </w:rPr>
      </w:pPr>
      <w:r w:rsidRPr="00812AAE">
        <w:rPr>
          <w:rFonts w:ascii="Arial" w:hAnsi="Arial" w:cs="Arial"/>
          <w:sz w:val="24"/>
          <w:szCs w:val="24"/>
          <w:shd w:val="clear" w:color="auto" w:fill="FFFFFF"/>
        </w:rPr>
        <w:t xml:space="preserve"> </w:t>
      </w:r>
    </w:p>
    <w:p w14:paraId="7FE6A533" w14:textId="77777777" w:rsidR="00812AAE" w:rsidRPr="00812AAE" w:rsidRDefault="00812AAE" w:rsidP="00812AAE">
      <w:pPr>
        <w:jc w:val="both"/>
        <w:rPr>
          <w:rFonts w:ascii="Arial" w:hAnsi="Arial" w:cs="Arial"/>
          <w:sz w:val="24"/>
          <w:szCs w:val="24"/>
          <w:shd w:val="clear" w:color="auto" w:fill="FFFFFF"/>
        </w:rPr>
      </w:pPr>
      <w:r w:rsidRPr="00812AAE">
        <w:rPr>
          <w:rFonts w:ascii="Arial" w:hAnsi="Arial" w:cs="Arial"/>
          <w:sz w:val="24"/>
          <w:szCs w:val="24"/>
          <w:shd w:val="clear" w:color="auto" w:fill="FFFFFF"/>
        </w:rPr>
        <w:t>20.3. O fiscal da Ata/Contrato anotará todas as ocorrências relacionadas à execução do objeto, com a descrição do que for necessário para a regularização das faltas ou dos defeitos observados. (Lei nº 14.133, de 2021, art. 117, §1º);</w:t>
      </w:r>
    </w:p>
    <w:p w14:paraId="4E5C9521" w14:textId="77777777" w:rsidR="00812AAE" w:rsidRPr="00812AAE" w:rsidRDefault="00812AAE" w:rsidP="00812AAE">
      <w:pPr>
        <w:jc w:val="both"/>
        <w:rPr>
          <w:rFonts w:ascii="Arial" w:hAnsi="Arial" w:cs="Arial"/>
          <w:shd w:val="clear" w:color="auto" w:fill="FFFFFF"/>
        </w:rPr>
      </w:pPr>
    </w:p>
    <w:p w14:paraId="50D1F9B7" w14:textId="77777777" w:rsidR="00812AAE" w:rsidRPr="00812AAE" w:rsidRDefault="00812AAE" w:rsidP="00812AAE">
      <w:pPr>
        <w:jc w:val="both"/>
        <w:rPr>
          <w:rFonts w:ascii="Arial" w:hAnsi="Arial" w:cs="Arial"/>
          <w:sz w:val="24"/>
          <w:szCs w:val="24"/>
          <w:shd w:val="clear" w:color="auto" w:fill="FFFFFF"/>
        </w:rPr>
      </w:pPr>
      <w:r w:rsidRPr="00812AAE">
        <w:rPr>
          <w:rFonts w:ascii="Arial" w:hAnsi="Arial" w:cs="Arial"/>
          <w:sz w:val="24"/>
          <w:szCs w:val="24"/>
          <w:shd w:val="clear" w:color="auto" w:fill="FFFFFF"/>
        </w:rPr>
        <w:t>20.4. Identificada qualquer inexatidão ou irregularidade, o fiscal da Ata informará ao gestor, para que sejam adotadas as medidas necessárias e saneadoras, se for o caso.</w:t>
      </w:r>
    </w:p>
    <w:p w14:paraId="2265BC72" w14:textId="77777777" w:rsidR="00812AAE" w:rsidRPr="00812AAE" w:rsidRDefault="00812AAE" w:rsidP="00812AAE">
      <w:pPr>
        <w:jc w:val="both"/>
        <w:rPr>
          <w:rFonts w:ascii="Arial" w:hAnsi="Arial" w:cs="Arial"/>
          <w:shd w:val="clear" w:color="auto" w:fill="FFFFFF"/>
        </w:rPr>
      </w:pPr>
      <w:r w:rsidRPr="00812AAE">
        <w:rPr>
          <w:rFonts w:ascii="Arial" w:hAnsi="Arial" w:cs="Arial"/>
          <w:shd w:val="clear" w:color="auto" w:fill="FFFFFF"/>
        </w:rPr>
        <w:t xml:space="preserve"> </w:t>
      </w:r>
    </w:p>
    <w:p w14:paraId="33FB2886" w14:textId="77777777" w:rsidR="00812AAE" w:rsidRPr="00812AAE" w:rsidRDefault="00812AAE" w:rsidP="00812AAE">
      <w:pPr>
        <w:jc w:val="both"/>
        <w:rPr>
          <w:rFonts w:ascii="Arial" w:hAnsi="Arial" w:cs="Arial"/>
          <w:sz w:val="24"/>
          <w:szCs w:val="24"/>
          <w:shd w:val="clear" w:color="auto" w:fill="FFFFFF"/>
        </w:rPr>
      </w:pPr>
      <w:r w:rsidRPr="00812AAE">
        <w:rPr>
          <w:rFonts w:ascii="Arial" w:hAnsi="Arial" w:cs="Arial"/>
          <w:sz w:val="24"/>
          <w:szCs w:val="24"/>
          <w:shd w:val="clear" w:color="auto" w:fill="FFFFFF"/>
        </w:rPr>
        <w:t>20.5.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54E5E9E" w14:textId="77777777" w:rsidR="00812AAE" w:rsidRPr="00812AAE" w:rsidRDefault="00812AAE" w:rsidP="00812AAE">
      <w:pPr>
        <w:jc w:val="both"/>
        <w:rPr>
          <w:rFonts w:ascii="Arial" w:hAnsi="Arial" w:cs="Arial"/>
          <w:shd w:val="clear" w:color="auto" w:fill="FFFFFF"/>
        </w:rPr>
      </w:pPr>
    </w:p>
    <w:p w14:paraId="6A90A73E"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20.6. As solicitações, reclamações, exigências, observações e ocorrências relacionadas com a execução do objeto da Ata/Contrato, serão registradas, pela PREFEITURA, no livro de ocorrências, constituindo tais registros, documentos legais.</w:t>
      </w:r>
    </w:p>
    <w:p w14:paraId="4A6CD92E" w14:textId="77777777" w:rsidR="00812AAE" w:rsidRPr="00812AAE" w:rsidRDefault="00812AAE" w:rsidP="00812AAE">
      <w:pPr>
        <w:jc w:val="center"/>
        <w:rPr>
          <w:rFonts w:ascii="Arial" w:hAnsi="Arial" w:cs="Arial"/>
          <w:b/>
          <w:bCs/>
          <w:i/>
        </w:rPr>
      </w:pPr>
    </w:p>
    <w:p w14:paraId="4CD48384"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20.7. A Prefeitura poderá solicitar a presença de representantes da empresa fornecedora para discussões ou providências urgentes relacionadas à execução da ata/contrato.</w:t>
      </w:r>
    </w:p>
    <w:p w14:paraId="0FC63593" w14:textId="77777777" w:rsidR="00812AAE" w:rsidRPr="00812AAE" w:rsidRDefault="00812AAE" w:rsidP="00812AAE">
      <w:pPr>
        <w:autoSpaceDE w:val="0"/>
        <w:autoSpaceDN w:val="0"/>
        <w:adjustRightInd w:val="0"/>
        <w:jc w:val="both"/>
        <w:rPr>
          <w:rFonts w:ascii="Arial" w:hAnsi="Arial" w:cs="Arial"/>
        </w:rPr>
      </w:pPr>
    </w:p>
    <w:p w14:paraId="4201FAF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20.8.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610639F6" w14:textId="77777777" w:rsidR="00812AAE" w:rsidRPr="00812AAE" w:rsidRDefault="00812AAE" w:rsidP="00812AAE">
      <w:pPr>
        <w:autoSpaceDE w:val="0"/>
        <w:autoSpaceDN w:val="0"/>
        <w:adjustRightInd w:val="0"/>
        <w:jc w:val="both"/>
        <w:rPr>
          <w:rFonts w:ascii="Arial" w:hAnsi="Arial" w:cs="Arial"/>
        </w:rPr>
      </w:pPr>
    </w:p>
    <w:p w14:paraId="46EA76D9" w14:textId="77777777" w:rsidR="00812AAE" w:rsidRPr="00812AAE" w:rsidRDefault="00812AAE" w:rsidP="00812AAE">
      <w:pPr>
        <w:autoSpaceDE w:val="0"/>
        <w:autoSpaceDN w:val="0"/>
        <w:adjustRightInd w:val="0"/>
        <w:jc w:val="both"/>
        <w:rPr>
          <w:rFonts w:ascii="Arial" w:hAnsi="Arial" w:cs="Arial"/>
          <w:b/>
          <w:bCs/>
          <w:sz w:val="24"/>
          <w:szCs w:val="24"/>
        </w:rPr>
      </w:pPr>
      <w:r w:rsidRPr="00812AAE">
        <w:rPr>
          <w:rFonts w:ascii="Arial" w:hAnsi="Arial" w:cs="Arial"/>
          <w:b/>
          <w:bCs/>
          <w:sz w:val="24"/>
          <w:szCs w:val="24"/>
        </w:rPr>
        <w:t>Preposto</w:t>
      </w:r>
    </w:p>
    <w:p w14:paraId="2BDE2C90" w14:textId="77777777" w:rsidR="00812AAE" w:rsidRPr="00812AAE" w:rsidRDefault="00812AAE" w:rsidP="00812AAE">
      <w:pPr>
        <w:autoSpaceDE w:val="0"/>
        <w:autoSpaceDN w:val="0"/>
        <w:adjustRightInd w:val="0"/>
        <w:jc w:val="both"/>
        <w:rPr>
          <w:rFonts w:ascii="Arial" w:hAnsi="Arial" w:cs="Arial"/>
          <w:b/>
          <w:bCs/>
        </w:rPr>
      </w:pPr>
    </w:p>
    <w:p w14:paraId="05605FF7"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20.9. A detentora do registro de preços/contratada designará formalmente o preposto da empresa, antes do início do fornecimento dos produtos, indicando no instrumento os poderes e deveres em relação à execução do objeto contratado.</w:t>
      </w:r>
    </w:p>
    <w:p w14:paraId="5D4E3D6D" w14:textId="77777777" w:rsidR="00812AAE" w:rsidRPr="00812AAE" w:rsidRDefault="00812AAE" w:rsidP="00812AAE">
      <w:pPr>
        <w:autoSpaceDE w:val="0"/>
        <w:autoSpaceDN w:val="0"/>
        <w:adjustRightInd w:val="0"/>
        <w:jc w:val="both"/>
        <w:rPr>
          <w:rFonts w:ascii="Arial" w:hAnsi="Arial" w:cs="Arial"/>
        </w:rPr>
      </w:pPr>
    </w:p>
    <w:p w14:paraId="1D976F5E"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20.10. A Contratante poderá recusar, desde que justificadamente, a indicação ou a manutenção do preposto da empresa, hipótese em que a fornecedora designará outro para o exercício da atividade.</w:t>
      </w:r>
    </w:p>
    <w:p w14:paraId="55982AC9" w14:textId="77777777" w:rsidR="00812AAE" w:rsidRPr="00812AAE" w:rsidRDefault="00812AAE" w:rsidP="00812AAE">
      <w:pPr>
        <w:autoSpaceDE w:val="0"/>
        <w:autoSpaceDN w:val="0"/>
        <w:adjustRightInd w:val="0"/>
        <w:jc w:val="both"/>
        <w:rPr>
          <w:rFonts w:ascii="Arial" w:hAnsi="Arial" w:cs="Arial"/>
        </w:rPr>
      </w:pPr>
    </w:p>
    <w:p w14:paraId="49AE3F5B" w14:textId="77777777" w:rsidR="00812AAE" w:rsidRPr="00812AAE" w:rsidRDefault="00812AAE" w:rsidP="00812AAE">
      <w:pPr>
        <w:autoSpaceDE w:val="0"/>
        <w:autoSpaceDN w:val="0"/>
        <w:adjustRightInd w:val="0"/>
        <w:jc w:val="both"/>
        <w:rPr>
          <w:rFonts w:ascii="Arial" w:hAnsi="Arial" w:cs="Arial"/>
          <w:b/>
          <w:bCs/>
          <w:sz w:val="24"/>
          <w:szCs w:val="24"/>
        </w:rPr>
      </w:pPr>
      <w:r w:rsidRPr="00812AAE">
        <w:rPr>
          <w:rFonts w:ascii="Arial" w:hAnsi="Arial" w:cs="Arial"/>
          <w:b/>
          <w:bCs/>
          <w:sz w:val="24"/>
          <w:szCs w:val="24"/>
        </w:rPr>
        <w:t>Fiscalização Técnica</w:t>
      </w:r>
    </w:p>
    <w:p w14:paraId="3CC153D6" w14:textId="77777777" w:rsidR="00812AAE" w:rsidRPr="00812AAE" w:rsidRDefault="00812AAE" w:rsidP="00812AAE">
      <w:pPr>
        <w:autoSpaceDE w:val="0"/>
        <w:autoSpaceDN w:val="0"/>
        <w:adjustRightInd w:val="0"/>
        <w:jc w:val="both"/>
        <w:rPr>
          <w:rFonts w:ascii="Arial" w:hAnsi="Arial" w:cs="Arial"/>
          <w:b/>
          <w:bCs/>
        </w:rPr>
      </w:pPr>
    </w:p>
    <w:p w14:paraId="5FBA010C"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20.11. O fiscal técnico da ata/contrato será responsável por acompanhar a execução da ata/contrato. Ele deverá assegurar que todas as condições estabelecidas na ata/contrato sejam cumpridas, visando garantir os melhores resultados para a Administração.</w:t>
      </w:r>
    </w:p>
    <w:p w14:paraId="7DC70E0F" w14:textId="77777777" w:rsidR="00812AAE" w:rsidRPr="00812AAE" w:rsidRDefault="00812AAE" w:rsidP="00812AAE">
      <w:pPr>
        <w:autoSpaceDE w:val="0"/>
        <w:autoSpaceDN w:val="0"/>
        <w:adjustRightInd w:val="0"/>
        <w:jc w:val="both"/>
        <w:rPr>
          <w:rFonts w:ascii="Arial" w:hAnsi="Arial" w:cs="Arial"/>
        </w:rPr>
      </w:pPr>
    </w:p>
    <w:p w14:paraId="58735A72"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20.12. Caberá ao fiscal técnico da ata/contrato e, nos seus afastamentos e seus impedimentos legais, ao seu substituto, em especial:</w:t>
      </w:r>
    </w:p>
    <w:p w14:paraId="5C61B123" w14:textId="77777777" w:rsidR="00812AAE" w:rsidRPr="00812AAE" w:rsidRDefault="00812AAE" w:rsidP="00812AAE">
      <w:pPr>
        <w:jc w:val="both"/>
        <w:rPr>
          <w:rFonts w:ascii="Arial" w:hAnsi="Arial" w:cs="Arial"/>
          <w:b/>
          <w:sz w:val="24"/>
          <w:szCs w:val="24"/>
        </w:rPr>
      </w:pPr>
    </w:p>
    <w:p w14:paraId="2AD570DF"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 -</w:t>
      </w:r>
      <w:r w:rsidRPr="00812AAE">
        <w:rPr>
          <w:rFonts w:ascii="Arial" w:hAnsi="Arial" w:cs="Arial"/>
          <w:sz w:val="24"/>
          <w:szCs w:val="24"/>
        </w:rPr>
        <w:t xml:space="preserve"> </w:t>
      </w:r>
      <w:proofErr w:type="gramStart"/>
      <w:r w:rsidRPr="00812AAE">
        <w:rPr>
          <w:rFonts w:ascii="Arial" w:hAnsi="Arial" w:cs="Arial"/>
          <w:sz w:val="24"/>
          <w:szCs w:val="24"/>
        </w:rPr>
        <w:t>prestar</w:t>
      </w:r>
      <w:proofErr w:type="gramEnd"/>
      <w:r w:rsidRPr="00812AAE">
        <w:rPr>
          <w:rFonts w:ascii="Arial" w:hAnsi="Arial" w:cs="Arial"/>
          <w:sz w:val="24"/>
          <w:szCs w:val="24"/>
        </w:rPr>
        <w:t xml:space="preserve"> apoio técnico e operacional ao gestor da ata/contrato com informações pertinentes às suas competências;</w:t>
      </w:r>
    </w:p>
    <w:p w14:paraId="5957D6BA" w14:textId="77777777" w:rsidR="00812AAE" w:rsidRPr="00812AAE" w:rsidRDefault="00812AAE" w:rsidP="00812AAE">
      <w:pPr>
        <w:jc w:val="both"/>
        <w:rPr>
          <w:rFonts w:ascii="Arial" w:hAnsi="Arial" w:cs="Arial"/>
          <w:b/>
          <w:sz w:val="24"/>
          <w:szCs w:val="24"/>
        </w:rPr>
      </w:pPr>
    </w:p>
    <w:p w14:paraId="19D594DC"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II -</w:t>
      </w:r>
      <w:r w:rsidRPr="00812AAE">
        <w:rPr>
          <w:rFonts w:ascii="Arial" w:hAnsi="Arial" w:cs="Arial"/>
          <w:sz w:val="24"/>
          <w:szCs w:val="24"/>
        </w:rPr>
        <w:t xml:space="preserve"> </w:t>
      </w:r>
      <w:proofErr w:type="gramStart"/>
      <w:r w:rsidRPr="00812AAE">
        <w:rPr>
          <w:rFonts w:ascii="Arial" w:hAnsi="Arial" w:cs="Arial"/>
          <w:sz w:val="24"/>
          <w:szCs w:val="24"/>
        </w:rPr>
        <w:t>anotar</w:t>
      </w:r>
      <w:proofErr w:type="gramEnd"/>
      <w:r w:rsidRPr="00812AAE">
        <w:rPr>
          <w:rFonts w:ascii="Arial" w:hAnsi="Arial" w:cs="Arial"/>
          <w:sz w:val="24"/>
          <w:szCs w:val="24"/>
        </w:rPr>
        <w:t xml:space="preserve"> no histórico de gerenciamento da ata/contrato todas as ocorrências relacionadas à execução da ata/contrato, com a descrição do que for necessário para a regularização das faltas ou dos defeitos observados;</w:t>
      </w:r>
    </w:p>
    <w:p w14:paraId="31BC75FE" w14:textId="77777777" w:rsidR="00812AAE" w:rsidRPr="00812AAE" w:rsidRDefault="00812AAE" w:rsidP="00812AAE">
      <w:pPr>
        <w:jc w:val="both"/>
        <w:rPr>
          <w:rFonts w:ascii="Arial" w:hAnsi="Arial" w:cs="Arial"/>
          <w:b/>
          <w:sz w:val="24"/>
          <w:szCs w:val="24"/>
        </w:rPr>
      </w:pPr>
    </w:p>
    <w:p w14:paraId="26076259"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III -</w:t>
      </w:r>
      <w:r w:rsidRPr="00812AAE">
        <w:rPr>
          <w:rFonts w:ascii="Arial" w:hAnsi="Arial" w:cs="Arial"/>
          <w:sz w:val="24"/>
          <w:szCs w:val="24"/>
        </w:rPr>
        <w:t xml:space="preserve"> emitir notificações para a correção de rotinas ou de qualquer inexatidão ou irregularidade constatada, com a definição de prazo para a correção;</w:t>
      </w:r>
    </w:p>
    <w:p w14:paraId="0454B858" w14:textId="77777777" w:rsidR="00812AAE" w:rsidRPr="00812AAE" w:rsidRDefault="00812AAE" w:rsidP="00812AAE">
      <w:pPr>
        <w:jc w:val="both"/>
        <w:rPr>
          <w:rFonts w:ascii="Arial" w:hAnsi="Arial" w:cs="Arial"/>
          <w:b/>
          <w:sz w:val="24"/>
          <w:szCs w:val="24"/>
        </w:rPr>
      </w:pPr>
    </w:p>
    <w:p w14:paraId="4130AA70"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IV -</w:t>
      </w:r>
      <w:r w:rsidRPr="00812AAE">
        <w:rPr>
          <w:rFonts w:ascii="Arial" w:hAnsi="Arial" w:cs="Arial"/>
          <w:sz w:val="24"/>
          <w:szCs w:val="24"/>
        </w:rPr>
        <w:t xml:space="preserve"> </w:t>
      </w:r>
      <w:proofErr w:type="gramStart"/>
      <w:r w:rsidRPr="00812AAE">
        <w:rPr>
          <w:rFonts w:ascii="Arial" w:hAnsi="Arial" w:cs="Arial"/>
          <w:sz w:val="24"/>
          <w:szCs w:val="24"/>
        </w:rPr>
        <w:t>informar</w:t>
      </w:r>
      <w:proofErr w:type="gramEnd"/>
      <w:r w:rsidRPr="00812AAE">
        <w:rPr>
          <w:rFonts w:ascii="Arial" w:hAnsi="Arial" w:cs="Arial"/>
          <w:sz w:val="24"/>
          <w:szCs w:val="24"/>
        </w:rPr>
        <w:t xml:space="preserve"> ao gestor da ata/contato, em tempo hábil, a situação que demandar decisão ou adoção de medidas que ultrapassem a sua competência, para que adote as medidas necessárias e saneadoras, se for o caso;</w:t>
      </w:r>
    </w:p>
    <w:p w14:paraId="03075372" w14:textId="77777777" w:rsidR="00812AAE" w:rsidRPr="00812AAE" w:rsidRDefault="00812AAE" w:rsidP="00812AAE">
      <w:pPr>
        <w:jc w:val="both"/>
        <w:rPr>
          <w:rFonts w:ascii="Arial" w:hAnsi="Arial" w:cs="Arial"/>
          <w:b/>
          <w:sz w:val="24"/>
          <w:szCs w:val="24"/>
        </w:rPr>
      </w:pPr>
    </w:p>
    <w:p w14:paraId="4B18FE33"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V -</w:t>
      </w:r>
      <w:r w:rsidRPr="00812AAE">
        <w:rPr>
          <w:rFonts w:ascii="Arial" w:hAnsi="Arial" w:cs="Arial"/>
          <w:sz w:val="24"/>
          <w:szCs w:val="24"/>
        </w:rPr>
        <w:t xml:space="preserve"> </w:t>
      </w:r>
      <w:proofErr w:type="gramStart"/>
      <w:r w:rsidRPr="00812AAE">
        <w:rPr>
          <w:rFonts w:ascii="Arial" w:hAnsi="Arial" w:cs="Arial"/>
          <w:sz w:val="24"/>
          <w:szCs w:val="24"/>
        </w:rPr>
        <w:t>comunicar</w:t>
      </w:r>
      <w:proofErr w:type="gramEnd"/>
      <w:r w:rsidRPr="00812AAE">
        <w:rPr>
          <w:rFonts w:ascii="Arial" w:hAnsi="Arial" w:cs="Arial"/>
          <w:sz w:val="24"/>
          <w:szCs w:val="24"/>
        </w:rPr>
        <w:t xml:space="preserve"> imediatamente ao gestor da ata/contrato quaisquer ocorrências que possam inviabilizar a execução da ata/contrato nas datas estabelecidas;</w:t>
      </w:r>
    </w:p>
    <w:p w14:paraId="18DCD6CE" w14:textId="77777777" w:rsidR="00812AAE" w:rsidRPr="00812AAE" w:rsidRDefault="00812AAE" w:rsidP="00812AAE">
      <w:pPr>
        <w:jc w:val="both"/>
        <w:rPr>
          <w:rFonts w:ascii="Arial" w:hAnsi="Arial" w:cs="Arial"/>
          <w:b/>
          <w:sz w:val="24"/>
          <w:szCs w:val="24"/>
        </w:rPr>
      </w:pPr>
    </w:p>
    <w:p w14:paraId="6B295302"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VI -</w:t>
      </w:r>
      <w:r w:rsidRPr="00812AAE">
        <w:rPr>
          <w:rFonts w:ascii="Arial" w:hAnsi="Arial" w:cs="Arial"/>
          <w:sz w:val="24"/>
          <w:szCs w:val="24"/>
        </w:rPr>
        <w:t xml:space="preserve"> </w:t>
      </w:r>
      <w:proofErr w:type="gramStart"/>
      <w:r w:rsidRPr="00812AAE">
        <w:rPr>
          <w:rFonts w:ascii="Arial" w:hAnsi="Arial" w:cs="Arial"/>
          <w:sz w:val="24"/>
          <w:szCs w:val="24"/>
        </w:rPr>
        <w:t>fiscalizar</w:t>
      </w:r>
      <w:proofErr w:type="gramEnd"/>
      <w:r w:rsidRPr="00812AAE">
        <w:rPr>
          <w:rFonts w:ascii="Arial" w:hAnsi="Arial" w:cs="Arial"/>
          <w:sz w:val="24"/>
          <w:szCs w:val="24"/>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2B625A15" w14:textId="77777777" w:rsidR="00812AAE" w:rsidRPr="00812AAE" w:rsidRDefault="00812AAE" w:rsidP="00812AAE">
      <w:pPr>
        <w:jc w:val="both"/>
        <w:rPr>
          <w:rFonts w:ascii="Arial" w:hAnsi="Arial" w:cs="Arial"/>
          <w:b/>
          <w:sz w:val="24"/>
          <w:szCs w:val="24"/>
        </w:rPr>
      </w:pPr>
    </w:p>
    <w:p w14:paraId="77268FE6"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VII -</w:t>
      </w:r>
      <w:r w:rsidRPr="00812AAE">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1D6B5435" w14:textId="77777777" w:rsidR="00812AAE" w:rsidRPr="00812AAE" w:rsidRDefault="00812AAE" w:rsidP="00812AAE">
      <w:pPr>
        <w:jc w:val="both"/>
        <w:rPr>
          <w:rFonts w:ascii="Arial" w:hAnsi="Arial" w:cs="Arial"/>
          <w:b/>
          <w:sz w:val="24"/>
          <w:szCs w:val="24"/>
        </w:rPr>
      </w:pPr>
    </w:p>
    <w:p w14:paraId="398A2D3A"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VIII -</w:t>
      </w:r>
      <w:r w:rsidRPr="00812AAE">
        <w:rPr>
          <w:rFonts w:ascii="Arial" w:hAnsi="Arial" w:cs="Arial"/>
          <w:sz w:val="24"/>
          <w:szCs w:val="24"/>
        </w:rPr>
        <w:t xml:space="preserve"> participar da atualização do relatório de riscos durante a fase de gestão da ata/contrato;</w:t>
      </w:r>
    </w:p>
    <w:p w14:paraId="04F5D7DA" w14:textId="77777777" w:rsidR="00812AAE" w:rsidRPr="00812AAE" w:rsidRDefault="00812AAE" w:rsidP="00812AAE">
      <w:pPr>
        <w:jc w:val="both"/>
        <w:rPr>
          <w:rFonts w:ascii="Arial" w:hAnsi="Arial" w:cs="Arial"/>
          <w:b/>
          <w:sz w:val="24"/>
          <w:szCs w:val="24"/>
        </w:rPr>
      </w:pPr>
    </w:p>
    <w:p w14:paraId="66666823"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IX -</w:t>
      </w:r>
      <w:r w:rsidRPr="00812AAE">
        <w:rPr>
          <w:rFonts w:ascii="Arial" w:hAnsi="Arial" w:cs="Arial"/>
          <w:sz w:val="24"/>
          <w:szCs w:val="24"/>
        </w:rPr>
        <w:t xml:space="preserve"> </w:t>
      </w:r>
      <w:proofErr w:type="gramStart"/>
      <w:r w:rsidRPr="00812AAE">
        <w:rPr>
          <w:rFonts w:ascii="Arial" w:hAnsi="Arial" w:cs="Arial"/>
          <w:sz w:val="24"/>
          <w:szCs w:val="24"/>
        </w:rPr>
        <w:t>auxiliar</w:t>
      </w:r>
      <w:proofErr w:type="gramEnd"/>
      <w:r w:rsidRPr="00812AAE">
        <w:rPr>
          <w:rFonts w:ascii="Arial" w:hAnsi="Arial" w:cs="Arial"/>
          <w:sz w:val="24"/>
          <w:szCs w:val="24"/>
        </w:rPr>
        <w:t xml:space="preserve"> o gestor da ata/contrato com as informações necessárias, na elaboração do documento comprobatório da avaliação realizada na fiscalização do cumprimento de obrigações assumidas pelo contratado; </w:t>
      </w:r>
    </w:p>
    <w:p w14:paraId="01B5EB6C" w14:textId="77777777" w:rsidR="00812AAE" w:rsidRPr="00812AAE" w:rsidRDefault="00812AAE" w:rsidP="00812AAE">
      <w:pPr>
        <w:jc w:val="both"/>
        <w:rPr>
          <w:rFonts w:ascii="Arial" w:hAnsi="Arial" w:cs="Arial"/>
          <w:b/>
          <w:sz w:val="24"/>
          <w:szCs w:val="24"/>
        </w:rPr>
      </w:pPr>
    </w:p>
    <w:p w14:paraId="3B154682"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lastRenderedPageBreak/>
        <w:t>X -</w:t>
      </w:r>
      <w:r w:rsidRPr="00812AAE">
        <w:rPr>
          <w:rFonts w:ascii="Arial" w:hAnsi="Arial" w:cs="Arial"/>
          <w:sz w:val="24"/>
          <w:szCs w:val="24"/>
        </w:rPr>
        <w:t xml:space="preserve"> </w:t>
      </w:r>
      <w:proofErr w:type="gramStart"/>
      <w:r w:rsidRPr="00812AAE">
        <w:rPr>
          <w:rFonts w:ascii="Arial" w:hAnsi="Arial" w:cs="Arial"/>
          <w:sz w:val="24"/>
          <w:szCs w:val="24"/>
        </w:rPr>
        <w:t>realizar</w:t>
      </w:r>
      <w:proofErr w:type="gramEnd"/>
      <w:r w:rsidRPr="00812AAE">
        <w:rPr>
          <w:rFonts w:ascii="Arial" w:hAnsi="Arial" w:cs="Arial"/>
          <w:sz w:val="24"/>
          <w:szCs w:val="24"/>
        </w:rPr>
        <w:t xml:space="preserve"> o recebimento provisório do objeto da ata/contrato referido no art. 24 do decreto Municipal nº 012/2024, mediante termo detalhado que comprove o cumprimento das exigências de caráter técnico.</w:t>
      </w:r>
    </w:p>
    <w:p w14:paraId="3A3EAC84" w14:textId="77777777" w:rsidR="00812AAE" w:rsidRPr="00812AAE" w:rsidRDefault="00812AAE" w:rsidP="00812AAE">
      <w:pPr>
        <w:jc w:val="both"/>
        <w:rPr>
          <w:rFonts w:ascii="Arial" w:hAnsi="Arial" w:cs="Arial"/>
          <w:sz w:val="24"/>
          <w:szCs w:val="24"/>
        </w:rPr>
      </w:pPr>
    </w:p>
    <w:p w14:paraId="116D12C8" w14:textId="77777777" w:rsidR="00812AAE" w:rsidRPr="00812AAE" w:rsidRDefault="00812AAE" w:rsidP="00812AAE">
      <w:pPr>
        <w:autoSpaceDE w:val="0"/>
        <w:autoSpaceDN w:val="0"/>
        <w:adjustRightInd w:val="0"/>
        <w:jc w:val="both"/>
        <w:rPr>
          <w:rFonts w:ascii="Arial" w:hAnsi="Arial" w:cs="Arial"/>
          <w:b/>
          <w:bCs/>
          <w:sz w:val="24"/>
          <w:szCs w:val="24"/>
        </w:rPr>
      </w:pPr>
      <w:r w:rsidRPr="00812AAE">
        <w:rPr>
          <w:rFonts w:ascii="Arial" w:hAnsi="Arial" w:cs="Arial"/>
          <w:b/>
          <w:bCs/>
          <w:sz w:val="24"/>
          <w:szCs w:val="24"/>
        </w:rPr>
        <w:t>Gestor da Ata/Contrato</w:t>
      </w:r>
    </w:p>
    <w:p w14:paraId="2076396E" w14:textId="77777777" w:rsidR="00812AAE" w:rsidRPr="00812AAE" w:rsidRDefault="00812AAE" w:rsidP="00812AAE">
      <w:pPr>
        <w:autoSpaceDE w:val="0"/>
        <w:autoSpaceDN w:val="0"/>
        <w:adjustRightInd w:val="0"/>
        <w:jc w:val="both"/>
        <w:rPr>
          <w:rFonts w:ascii="Arial" w:hAnsi="Arial" w:cs="Arial"/>
          <w:b/>
          <w:bCs/>
          <w:sz w:val="24"/>
          <w:szCs w:val="24"/>
        </w:rPr>
      </w:pPr>
    </w:p>
    <w:p w14:paraId="72860255"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20.13.  Caberá ao gestor da ata/contrato e, nos seus afastamentos e seus impedimentos legais, ao seu substituto, em especial:</w:t>
      </w:r>
    </w:p>
    <w:p w14:paraId="1A145AC3" w14:textId="77777777" w:rsidR="00812AAE" w:rsidRPr="00812AAE" w:rsidRDefault="00812AAE" w:rsidP="00812AAE">
      <w:pPr>
        <w:jc w:val="both"/>
        <w:rPr>
          <w:rFonts w:ascii="Arial" w:hAnsi="Arial" w:cs="Arial"/>
          <w:b/>
          <w:sz w:val="24"/>
          <w:szCs w:val="24"/>
        </w:rPr>
      </w:pPr>
    </w:p>
    <w:p w14:paraId="19EAA343"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 -</w:t>
      </w:r>
      <w:r w:rsidRPr="00812AAE">
        <w:rPr>
          <w:rFonts w:ascii="Arial" w:hAnsi="Arial" w:cs="Arial"/>
          <w:sz w:val="24"/>
          <w:szCs w:val="24"/>
        </w:rPr>
        <w:t xml:space="preserve"> </w:t>
      </w:r>
      <w:proofErr w:type="gramStart"/>
      <w:r w:rsidRPr="00812AAE">
        <w:rPr>
          <w:rFonts w:ascii="Arial" w:hAnsi="Arial" w:cs="Arial"/>
          <w:sz w:val="24"/>
          <w:szCs w:val="24"/>
        </w:rPr>
        <w:t>coordenar</w:t>
      </w:r>
      <w:proofErr w:type="gramEnd"/>
      <w:r w:rsidRPr="00812AAE">
        <w:rPr>
          <w:rFonts w:ascii="Arial" w:hAnsi="Arial" w:cs="Arial"/>
          <w:sz w:val="24"/>
          <w:szCs w:val="24"/>
        </w:rPr>
        <w:t xml:space="preserve"> as atividades relacionadas à fiscalização técnica;</w:t>
      </w:r>
    </w:p>
    <w:p w14:paraId="59861290" w14:textId="77777777" w:rsidR="00812AAE" w:rsidRPr="00812AAE" w:rsidRDefault="00812AAE" w:rsidP="00812AAE">
      <w:pPr>
        <w:jc w:val="both"/>
        <w:rPr>
          <w:rFonts w:ascii="Arial" w:hAnsi="Arial" w:cs="Arial"/>
          <w:b/>
          <w:sz w:val="24"/>
          <w:szCs w:val="24"/>
        </w:rPr>
      </w:pPr>
    </w:p>
    <w:p w14:paraId="0782F442"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II -</w:t>
      </w:r>
      <w:r w:rsidRPr="00812AAE">
        <w:rPr>
          <w:rFonts w:ascii="Arial" w:hAnsi="Arial" w:cs="Arial"/>
          <w:sz w:val="24"/>
          <w:szCs w:val="24"/>
        </w:rPr>
        <w:t xml:space="preserve"> </w:t>
      </w:r>
      <w:proofErr w:type="gramStart"/>
      <w:r w:rsidRPr="00812AAE">
        <w:rPr>
          <w:rFonts w:ascii="Arial" w:hAnsi="Arial" w:cs="Arial"/>
          <w:sz w:val="24"/>
          <w:szCs w:val="24"/>
        </w:rPr>
        <w:t>acompanhar</w:t>
      </w:r>
      <w:proofErr w:type="gramEnd"/>
      <w:r w:rsidRPr="00812AAE">
        <w:rPr>
          <w:rFonts w:ascii="Arial" w:hAnsi="Arial" w:cs="Arial"/>
          <w:sz w:val="24"/>
          <w:szCs w:val="24"/>
        </w:rPr>
        <w:t xml:space="preserve"> os registros realizados pelos fiscais da ata/contrato das ocorrências relacionadas à execução da ata/contrato e as medidas adotadas, e informar à autoridade superior aquelas que ultrapassarem a sua competência;</w:t>
      </w:r>
    </w:p>
    <w:p w14:paraId="45E14891"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III -</w:t>
      </w:r>
      <w:r w:rsidRPr="00812AAE">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6EA9AC2E" w14:textId="77777777" w:rsidR="00812AAE" w:rsidRPr="00812AAE" w:rsidRDefault="00812AAE" w:rsidP="00812AAE">
      <w:pPr>
        <w:jc w:val="both"/>
        <w:rPr>
          <w:rFonts w:ascii="Arial" w:hAnsi="Arial" w:cs="Arial"/>
          <w:b/>
          <w:sz w:val="24"/>
          <w:szCs w:val="24"/>
        </w:rPr>
      </w:pPr>
    </w:p>
    <w:p w14:paraId="7E3F41D1"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IV -</w:t>
      </w:r>
      <w:r w:rsidRPr="00812AAE">
        <w:rPr>
          <w:rFonts w:ascii="Arial" w:hAnsi="Arial" w:cs="Arial"/>
          <w:sz w:val="24"/>
          <w:szCs w:val="24"/>
        </w:rPr>
        <w:t xml:space="preserve"> </w:t>
      </w:r>
      <w:proofErr w:type="gramStart"/>
      <w:r w:rsidRPr="00812AAE">
        <w:rPr>
          <w:rFonts w:ascii="Arial" w:hAnsi="Arial" w:cs="Arial"/>
          <w:sz w:val="24"/>
          <w:szCs w:val="24"/>
        </w:rPr>
        <w:t>coordenar</w:t>
      </w:r>
      <w:proofErr w:type="gramEnd"/>
      <w:r w:rsidRPr="00812AAE">
        <w:rPr>
          <w:rFonts w:ascii="Arial" w:hAnsi="Arial" w:cs="Arial"/>
          <w:sz w:val="24"/>
          <w:szCs w:val="24"/>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5BCCD859" w14:textId="77777777" w:rsidR="00812AAE" w:rsidRPr="00812AAE" w:rsidRDefault="00812AAE" w:rsidP="00812AAE">
      <w:pPr>
        <w:jc w:val="both"/>
        <w:rPr>
          <w:rFonts w:ascii="Arial" w:hAnsi="Arial" w:cs="Arial"/>
          <w:b/>
          <w:sz w:val="24"/>
          <w:szCs w:val="24"/>
        </w:rPr>
      </w:pPr>
    </w:p>
    <w:p w14:paraId="5C94BE0C"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V -</w:t>
      </w:r>
      <w:r w:rsidRPr="00812AAE">
        <w:rPr>
          <w:rFonts w:ascii="Arial" w:hAnsi="Arial" w:cs="Arial"/>
          <w:sz w:val="24"/>
          <w:szCs w:val="24"/>
        </w:rPr>
        <w:t xml:space="preserve"> </w:t>
      </w:r>
      <w:proofErr w:type="gramStart"/>
      <w:r w:rsidRPr="00812AAE">
        <w:rPr>
          <w:rFonts w:ascii="Arial" w:hAnsi="Arial" w:cs="Arial"/>
          <w:sz w:val="24"/>
          <w:szCs w:val="24"/>
        </w:rPr>
        <w:t>coordenar</w:t>
      </w:r>
      <w:proofErr w:type="gramEnd"/>
      <w:r w:rsidRPr="00812AAE">
        <w:rPr>
          <w:rFonts w:ascii="Arial" w:hAnsi="Arial" w:cs="Arial"/>
          <w:sz w:val="24"/>
          <w:szCs w:val="24"/>
        </w:rPr>
        <w:t xml:space="preserve"> os atos preparatórios à instrução processual e ao envio da documentação pertinente ao setor de contratos para a formalização dos procedimentos de que trata o inciso I do </w:t>
      </w:r>
      <w:r w:rsidRPr="00812AAE">
        <w:rPr>
          <w:rFonts w:ascii="Arial" w:hAnsi="Arial" w:cs="Arial"/>
          <w:b/>
          <w:bCs/>
          <w:sz w:val="24"/>
          <w:szCs w:val="24"/>
        </w:rPr>
        <w:t>caput</w:t>
      </w:r>
      <w:r w:rsidRPr="00812AAE">
        <w:rPr>
          <w:rFonts w:ascii="Arial" w:hAnsi="Arial" w:cs="Arial"/>
          <w:sz w:val="24"/>
          <w:szCs w:val="24"/>
        </w:rPr>
        <w:t xml:space="preserve"> do art. 19 do Decreto Municipal nº 012/2024;</w:t>
      </w:r>
    </w:p>
    <w:p w14:paraId="514BCBE4" w14:textId="77777777" w:rsidR="00812AAE" w:rsidRPr="00812AAE" w:rsidRDefault="00812AAE" w:rsidP="00812AAE">
      <w:pPr>
        <w:jc w:val="both"/>
        <w:rPr>
          <w:rFonts w:ascii="Arial" w:hAnsi="Arial" w:cs="Arial"/>
          <w:b/>
          <w:sz w:val="24"/>
          <w:szCs w:val="24"/>
        </w:rPr>
      </w:pPr>
    </w:p>
    <w:p w14:paraId="63D9DB7E"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VI -</w:t>
      </w:r>
      <w:r w:rsidRPr="00812AAE">
        <w:rPr>
          <w:rFonts w:ascii="Arial" w:hAnsi="Arial" w:cs="Arial"/>
          <w:sz w:val="24"/>
          <w:szCs w:val="24"/>
        </w:rPr>
        <w:t xml:space="preserve"> elaborar o relatório final de que trata a </w:t>
      </w:r>
      <w:hyperlink r:id="rId43" w:anchor="art174%C2%A73vid" w:history="1">
        <w:r w:rsidRPr="00812AAE">
          <w:rPr>
            <w:rFonts w:ascii="Arial" w:hAnsi="Arial" w:cs="Arial"/>
            <w:sz w:val="24"/>
            <w:szCs w:val="24"/>
          </w:rPr>
          <w:t>alínea “d” do inciso VI do § 3º do art. 174 da Lei nº 14.133, de 2021</w:t>
        </w:r>
      </w:hyperlink>
      <w:r w:rsidRPr="00812AAE">
        <w:rPr>
          <w:rFonts w:ascii="Arial" w:hAnsi="Arial" w:cs="Arial"/>
          <w:sz w:val="24"/>
          <w:szCs w:val="24"/>
        </w:rPr>
        <w:t>, com as informações obtidas durante a execução do contrato;</w:t>
      </w:r>
    </w:p>
    <w:p w14:paraId="37C65FAB" w14:textId="77777777" w:rsidR="00812AAE" w:rsidRPr="00812AAE" w:rsidRDefault="00812AAE" w:rsidP="00812AAE">
      <w:pPr>
        <w:jc w:val="both"/>
        <w:rPr>
          <w:rFonts w:ascii="Arial" w:hAnsi="Arial" w:cs="Arial"/>
          <w:b/>
          <w:sz w:val="24"/>
          <w:szCs w:val="24"/>
        </w:rPr>
      </w:pPr>
    </w:p>
    <w:p w14:paraId="5050F65E"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VII -</w:t>
      </w:r>
      <w:r w:rsidRPr="00812AAE">
        <w:rPr>
          <w:rFonts w:ascii="Arial" w:hAnsi="Arial" w:cs="Arial"/>
          <w:sz w:val="24"/>
          <w:szCs w:val="24"/>
        </w:rPr>
        <w:t xml:space="preserve"> coordenar a atualização contínua do relatório de riscos durante a gestão da ata/contrato, com apoio dos fiscais técnico;</w:t>
      </w:r>
    </w:p>
    <w:p w14:paraId="4D08466B" w14:textId="77777777" w:rsidR="00812AAE" w:rsidRPr="00812AAE" w:rsidRDefault="00812AAE" w:rsidP="00812AAE">
      <w:pPr>
        <w:jc w:val="both"/>
        <w:rPr>
          <w:rFonts w:ascii="Arial" w:hAnsi="Arial" w:cs="Arial"/>
          <w:b/>
          <w:sz w:val="24"/>
          <w:szCs w:val="24"/>
        </w:rPr>
      </w:pPr>
    </w:p>
    <w:p w14:paraId="518261A5"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VIII -</w:t>
      </w:r>
      <w:r w:rsidRPr="00812AAE">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1E8CA91" w14:textId="77777777" w:rsidR="00812AAE" w:rsidRPr="00812AAE" w:rsidRDefault="00812AAE" w:rsidP="00812AAE">
      <w:pPr>
        <w:jc w:val="both"/>
        <w:rPr>
          <w:rFonts w:ascii="Arial" w:hAnsi="Arial" w:cs="Arial"/>
          <w:b/>
          <w:sz w:val="24"/>
          <w:szCs w:val="24"/>
        </w:rPr>
      </w:pPr>
    </w:p>
    <w:p w14:paraId="2AAFC510"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IX -</w:t>
      </w:r>
      <w:r w:rsidRPr="00812AAE">
        <w:rPr>
          <w:rFonts w:ascii="Arial" w:hAnsi="Arial" w:cs="Arial"/>
          <w:sz w:val="24"/>
          <w:szCs w:val="24"/>
        </w:rPr>
        <w:t xml:space="preserve"> </w:t>
      </w:r>
      <w:proofErr w:type="gramStart"/>
      <w:r w:rsidRPr="00812AAE">
        <w:rPr>
          <w:rFonts w:ascii="Arial" w:hAnsi="Arial" w:cs="Arial"/>
          <w:sz w:val="24"/>
          <w:szCs w:val="24"/>
        </w:rPr>
        <w:t>realizar</w:t>
      </w:r>
      <w:proofErr w:type="gramEnd"/>
      <w:r w:rsidRPr="00812AAE">
        <w:rPr>
          <w:rFonts w:ascii="Arial" w:hAnsi="Arial" w:cs="Arial"/>
          <w:sz w:val="24"/>
          <w:szCs w:val="24"/>
        </w:rPr>
        <w:t xml:space="preserve"> o recebimento definitivo do objeto da ata/contrato referido no art. 24 do Decreto Municipal nº 012/2024, mediante termo detalhado que comprove o atendimento das exigências contratuais; e</w:t>
      </w:r>
    </w:p>
    <w:p w14:paraId="3427CCFB" w14:textId="77777777" w:rsidR="00812AAE" w:rsidRPr="00812AAE" w:rsidRDefault="00812AAE" w:rsidP="00812AAE">
      <w:pPr>
        <w:jc w:val="both"/>
        <w:rPr>
          <w:rFonts w:ascii="Arial" w:hAnsi="Arial" w:cs="Arial"/>
          <w:b/>
          <w:sz w:val="24"/>
          <w:szCs w:val="24"/>
        </w:rPr>
      </w:pPr>
    </w:p>
    <w:p w14:paraId="75EF8EAC" w14:textId="77777777" w:rsidR="00812AAE" w:rsidRPr="00812AAE" w:rsidRDefault="00812AAE" w:rsidP="00812AAE">
      <w:pPr>
        <w:jc w:val="both"/>
        <w:rPr>
          <w:rFonts w:ascii="Arial" w:hAnsi="Arial" w:cs="Arial"/>
          <w:sz w:val="24"/>
          <w:szCs w:val="24"/>
        </w:rPr>
      </w:pPr>
      <w:r w:rsidRPr="00812AAE">
        <w:rPr>
          <w:rFonts w:ascii="Arial" w:hAnsi="Arial" w:cs="Arial"/>
          <w:b/>
          <w:sz w:val="24"/>
          <w:szCs w:val="24"/>
        </w:rPr>
        <w:t>X -</w:t>
      </w:r>
      <w:r w:rsidRPr="00812AAE">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4" w:anchor="art158" w:history="1">
        <w:r w:rsidRPr="00812AAE">
          <w:rPr>
            <w:rFonts w:ascii="Arial" w:hAnsi="Arial" w:cs="Arial"/>
            <w:sz w:val="24"/>
            <w:szCs w:val="24"/>
            <w:u w:val="single"/>
          </w:rPr>
          <w:t>art. 158 da Lei nº 14.133, de 2021,</w:t>
        </w:r>
      </w:hyperlink>
      <w:r w:rsidRPr="00812AAE">
        <w:rPr>
          <w:rFonts w:ascii="Arial" w:hAnsi="Arial" w:cs="Arial"/>
          <w:sz w:val="24"/>
          <w:szCs w:val="24"/>
        </w:rPr>
        <w:t xml:space="preserve"> ou pelo agente ou pelo setor competente para tal, conforme o caso.</w:t>
      </w:r>
    </w:p>
    <w:p w14:paraId="0241665B" w14:textId="77777777" w:rsidR="00812AAE" w:rsidRPr="00812AAE" w:rsidRDefault="00812AAE" w:rsidP="00812AAE">
      <w:pPr>
        <w:jc w:val="both"/>
        <w:rPr>
          <w:rFonts w:ascii="Arial" w:hAnsi="Arial" w:cs="Arial"/>
          <w:b/>
          <w:bCs/>
          <w:sz w:val="24"/>
          <w:szCs w:val="24"/>
        </w:rPr>
      </w:pPr>
    </w:p>
    <w:p w14:paraId="22006CEE" w14:textId="77777777" w:rsidR="00812AAE" w:rsidRPr="00812AAE" w:rsidRDefault="00812AAE" w:rsidP="00812AAE">
      <w:pPr>
        <w:jc w:val="both"/>
        <w:rPr>
          <w:rFonts w:ascii="Arial" w:hAnsi="Arial" w:cs="Arial"/>
          <w:sz w:val="24"/>
          <w:szCs w:val="24"/>
        </w:rPr>
      </w:pPr>
      <w:r w:rsidRPr="00812AAE">
        <w:rPr>
          <w:rFonts w:ascii="Arial" w:hAnsi="Arial" w:cs="Arial"/>
          <w:sz w:val="24"/>
          <w:szCs w:val="24"/>
        </w:rPr>
        <w:t xml:space="preserve">20.14.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055F9EF7" w14:textId="77777777" w:rsidR="00812AAE" w:rsidRPr="00812AAE" w:rsidRDefault="00812AAE" w:rsidP="00812AAE">
      <w:pPr>
        <w:jc w:val="center"/>
        <w:rPr>
          <w:rFonts w:ascii="Arial" w:hAnsi="Arial" w:cs="Arial"/>
          <w:b/>
          <w:bCs/>
          <w:i/>
          <w:sz w:val="24"/>
          <w:szCs w:val="24"/>
        </w:rPr>
      </w:pPr>
    </w:p>
    <w:p w14:paraId="40620C33"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VIGÉSIMA PRIMEIRA</w:t>
      </w:r>
    </w:p>
    <w:p w14:paraId="0C7AC949" w14:textId="77777777" w:rsidR="00812AAE" w:rsidRPr="00812AAE" w:rsidRDefault="00812AAE" w:rsidP="00812AAE">
      <w:pPr>
        <w:jc w:val="center"/>
        <w:rPr>
          <w:rFonts w:ascii="Arial" w:hAnsi="Arial" w:cs="Arial"/>
          <w:b/>
          <w:sz w:val="24"/>
          <w:szCs w:val="24"/>
        </w:rPr>
      </w:pPr>
      <w:r w:rsidRPr="00812AAE">
        <w:rPr>
          <w:rFonts w:ascii="Arial" w:hAnsi="Arial" w:cs="Arial"/>
          <w:b/>
          <w:sz w:val="24"/>
          <w:szCs w:val="24"/>
        </w:rPr>
        <w:t>VINCULAÇÃO AO EDITAL</w:t>
      </w:r>
    </w:p>
    <w:p w14:paraId="5D88B74E" w14:textId="77777777" w:rsidR="00812AAE" w:rsidRPr="00812AAE" w:rsidRDefault="00812AAE" w:rsidP="00812AAE">
      <w:pPr>
        <w:jc w:val="both"/>
        <w:rPr>
          <w:rFonts w:ascii="Arial" w:hAnsi="Arial" w:cs="Arial"/>
          <w:w w:val="98"/>
          <w:sz w:val="24"/>
          <w:szCs w:val="24"/>
        </w:rPr>
      </w:pPr>
    </w:p>
    <w:p w14:paraId="60ED179B"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sz w:val="24"/>
          <w:szCs w:val="24"/>
        </w:rPr>
        <w:t xml:space="preserve">21.1. Para registrar os preços do objeto desta Ata foi realizado procedimento licitatório na modalidade </w:t>
      </w:r>
      <w:r w:rsidRPr="00812AAE">
        <w:rPr>
          <w:rFonts w:ascii="Arial" w:hAnsi="Arial" w:cs="Arial"/>
          <w:b/>
          <w:sz w:val="24"/>
          <w:szCs w:val="24"/>
        </w:rPr>
        <w:t>Pregão Eletrônico nº __/____</w:t>
      </w:r>
      <w:r w:rsidRPr="00812AAE">
        <w:rPr>
          <w:rFonts w:ascii="Arial" w:hAnsi="Arial" w:cs="Arial"/>
          <w:sz w:val="24"/>
          <w:szCs w:val="24"/>
        </w:rPr>
        <w:t>, com fundamento nas Lei Federal nº 14.133/2021, no Decreto Municipal nº 012/2024, e suas alterações posteriores, no que couber e demais legislações correlatas.</w:t>
      </w:r>
    </w:p>
    <w:p w14:paraId="02AF8136" w14:textId="77777777" w:rsidR="00812AAE" w:rsidRPr="00812AAE" w:rsidRDefault="00812AAE" w:rsidP="00812AAE">
      <w:pPr>
        <w:autoSpaceDE w:val="0"/>
        <w:autoSpaceDN w:val="0"/>
        <w:adjustRightInd w:val="0"/>
        <w:jc w:val="both"/>
        <w:rPr>
          <w:rFonts w:ascii="Arial" w:hAnsi="Arial" w:cs="Arial"/>
          <w:bCs/>
          <w:sz w:val="24"/>
          <w:szCs w:val="24"/>
        </w:rPr>
      </w:pPr>
    </w:p>
    <w:p w14:paraId="21FC9750"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VIGÉSIMA SEGUNDA</w:t>
      </w:r>
    </w:p>
    <w:p w14:paraId="72458F5C"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 xml:space="preserve">DAS DISPOSIÇÕES FINAIS </w:t>
      </w:r>
    </w:p>
    <w:p w14:paraId="7199AF36" w14:textId="77777777" w:rsidR="00812AAE" w:rsidRPr="00812AAE" w:rsidRDefault="00812AAE" w:rsidP="00812AAE">
      <w:pPr>
        <w:jc w:val="both"/>
        <w:rPr>
          <w:rFonts w:ascii="Arial" w:hAnsi="Arial" w:cs="Arial"/>
          <w:w w:val="98"/>
          <w:sz w:val="24"/>
          <w:szCs w:val="24"/>
        </w:rPr>
      </w:pPr>
    </w:p>
    <w:p w14:paraId="2FE38EF3"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22.1. As partes ficam, ainda, adstritas às seguintes disposições:</w:t>
      </w:r>
    </w:p>
    <w:p w14:paraId="47EFBC25" w14:textId="77777777" w:rsidR="00812AAE" w:rsidRPr="00812AAE" w:rsidRDefault="00812AAE" w:rsidP="00812AAE">
      <w:pPr>
        <w:jc w:val="both"/>
        <w:rPr>
          <w:rFonts w:ascii="Arial" w:hAnsi="Arial" w:cs="Arial"/>
          <w:w w:val="98"/>
          <w:sz w:val="24"/>
          <w:szCs w:val="24"/>
        </w:rPr>
      </w:pPr>
    </w:p>
    <w:p w14:paraId="5311B64D" w14:textId="77777777" w:rsidR="00812AAE" w:rsidRPr="00812AAE" w:rsidRDefault="00812AAE" w:rsidP="00812AAE">
      <w:pPr>
        <w:jc w:val="both"/>
        <w:rPr>
          <w:rFonts w:ascii="Arial" w:hAnsi="Arial" w:cs="Arial"/>
          <w:sz w:val="24"/>
          <w:szCs w:val="24"/>
        </w:rPr>
      </w:pPr>
      <w:r w:rsidRPr="00812AAE">
        <w:rPr>
          <w:rFonts w:ascii="Arial" w:hAnsi="Arial" w:cs="Arial"/>
          <w:b/>
          <w:w w:val="98"/>
          <w:sz w:val="24"/>
          <w:szCs w:val="24"/>
        </w:rPr>
        <w:t>I.</w:t>
      </w:r>
      <w:r w:rsidRPr="00812AAE">
        <w:rPr>
          <w:rFonts w:ascii="Arial" w:hAnsi="Arial" w:cs="Arial"/>
          <w:w w:val="98"/>
          <w:sz w:val="24"/>
          <w:szCs w:val="24"/>
        </w:rPr>
        <w:t xml:space="preserve"> </w:t>
      </w:r>
      <w:r w:rsidRPr="00812AAE">
        <w:rPr>
          <w:rFonts w:ascii="Arial" w:hAnsi="Arial" w:cs="Arial"/>
          <w:sz w:val="24"/>
          <w:szCs w:val="24"/>
        </w:rPr>
        <w:t>todas as alterações que se fizerem necessárias serão registradas por intermédio de   lavratura de termo aditivo ou apostilamento à presente Ata de Registro de Preços.</w:t>
      </w:r>
    </w:p>
    <w:p w14:paraId="698B8029" w14:textId="77777777" w:rsidR="00812AAE" w:rsidRPr="00812AAE" w:rsidRDefault="00812AAE" w:rsidP="00812AAE">
      <w:pPr>
        <w:autoSpaceDE w:val="0"/>
        <w:autoSpaceDN w:val="0"/>
        <w:adjustRightInd w:val="0"/>
        <w:jc w:val="both"/>
        <w:rPr>
          <w:rFonts w:ascii="Arial" w:hAnsi="Arial" w:cs="Arial"/>
          <w:sz w:val="24"/>
          <w:szCs w:val="24"/>
        </w:rPr>
      </w:pPr>
      <w:r w:rsidRPr="00812AAE">
        <w:rPr>
          <w:rFonts w:ascii="Arial" w:hAnsi="Arial" w:cs="Arial"/>
          <w:b/>
          <w:bCs/>
          <w:sz w:val="24"/>
          <w:szCs w:val="24"/>
        </w:rPr>
        <w:t xml:space="preserve">II. </w:t>
      </w:r>
      <w:r w:rsidRPr="00812AAE">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27C09D15" w14:textId="77777777" w:rsidR="00812AAE" w:rsidRPr="00812AAE" w:rsidRDefault="00812AAE" w:rsidP="00812AAE">
      <w:pPr>
        <w:jc w:val="both"/>
        <w:rPr>
          <w:rFonts w:ascii="Arial" w:hAnsi="Arial" w:cs="Arial"/>
          <w:color w:val="000000"/>
          <w:sz w:val="24"/>
          <w:szCs w:val="24"/>
        </w:rPr>
      </w:pPr>
      <w:r w:rsidRPr="00812AAE">
        <w:rPr>
          <w:rFonts w:ascii="Arial" w:hAnsi="Arial" w:cs="Arial"/>
          <w:b/>
          <w:w w:val="98"/>
          <w:sz w:val="24"/>
          <w:szCs w:val="24"/>
        </w:rPr>
        <w:t>III.</w:t>
      </w:r>
      <w:r w:rsidRPr="00812AAE">
        <w:rPr>
          <w:rFonts w:ascii="Arial" w:hAnsi="Arial" w:cs="Arial"/>
          <w:w w:val="98"/>
          <w:sz w:val="24"/>
          <w:szCs w:val="24"/>
        </w:rPr>
        <w:t xml:space="preserve"> </w:t>
      </w:r>
      <w:r w:rsidRPr="00812AAE">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2356EF98" w14:textId="77777777" w:rsidR="00812AAE" w:rsidRPr="00812AAE" w:rsidRDefault="00812AAE" w:rsidP="00812AAE">
      <w:pPr>
        <w:autoSpaceDE w:val="0"/>
        <w:autoSpaceDN w:val="0"/>
        <w:adjustRightInd w:val="0"/>
        <w:rPr>
          <w:rFonts w:ascii="Arial" w:hAnsi="Arial" w:cs="Arial"/>
          <w:sz w:val="24"/>
          <w:szCs w:val="24"/>
        </w:rPr>
      </w:pPr>
      <w:r w:rsidRPr="00812AAE">
        <w:rPr>
          <w:rFonts w:ascii="Arial" w:hAnsi="Arial" w:cs="Arial"/>
          <w:b/>
          <w:bCs/>
          <w:sz w:val="24"/>
          <w:szCs w:val="24"/>
        </w:rPr>
        <w:t xml:space="preserve">IV. </w:t>
      </w:r>
      <w:r w:rsidRPr="00812AAE">
        <w:rPr>
          <w:rFonts w:ascii="Arial" w:hAnsi="Arial" w:cs="Arial"/>
          <w:sz w:val="24"/>
          <w:szCs w:val="24"/>
        </w:rPr>
        <w:t>É vedado caucionar ou utilizar a presente Ata para qualquer operação financeira, sem prévia e expressa autorização da PREFEITURA.</w:t>
      </w:r>
    </w:p>
    <w:p w14:paraId="59326033" w14:textId="77777777" w:rsidR="00812AAE" w:rsidRPr="00812AAE" w:rsidRDefault="00812AAE" w:rsidP="00812AAE">
      <w:pPr>
        <w:autoSpaceDE w:val="0"/>
        <w:autoSpaceDN w:val="0"/>
        <w:adjustRightInd w:val="0"/>
        <w:rPr>
          <w:rFonts w:ascii="Arial" w:hAnsi="Arial" w:cs="Arial"/>
          <w:w w:val="98"/>
          <w:sz w:val="24"/>
          <w:szCs w:val="24"/>
        </w:rPr>
      </w:pPr>
    </w:p>
    <w:p w14:paraId="7CA17764"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CLÁUSULA VIGÉSIMA TERCEIRA</w:t>
      </w:r>
    </w:p>
    <w:p w14:paraId="596E22A0" w14:textId="77777777" w:rsidR="00812AAE" w:rsidRPr="00812AAE" w:rsidRDefault="00812AAE" w:rsidP="00812AAE">
      <w:pPr>
        <w:jc w:val="center"/>
        <w:rPr>
          <w:rFonts w:ascii="Arial" w:hAnsi="Arial" w:cs="Arial"/>
          <w:b/>
          <w:bCs/>
          <w:sz w:val="24"/>
          <w:szCs w:val="24"/>
        </w:rPr>
      </w:pPr>
      <w:r w:rsidRPr="00812AAE">
        <w:rPr>
          <w:rFonts w:ascii="Arial" w:hAnsi="Arial" w:cs="Arial"/>
          <w:b/>
          <w:bCs/>
          <w:sz w:val="24"/>
          <w:szCs w:val="24"/>
        </w:rPr>
        <w:t xml:space="preserve">DO FORO </w:t>
      </w:r>
    </w:p>
    <w:p w14:paraId="71333228" w14:textId="77777777" w:rsidR="00812AAE" w:rsidRPr="00812AAE" w:rsidRDefault="00812AAE" w:rsidP="00812AAE">
      <w:pPr>
        <w:jc w:val="both"/>
        <w:rPr>
          <w:rFonts w:ascii="Arial" w:hAnsi="Arial" w:cs="Arial"/>
          <w:w w:val="98"/>
          <w:sz w:val="24"/>
          <w:szCs w:val="24"/>
        </w:rPr>
      </w:pPr>
    </w:p>
    <w:p w14:paraId="54182729"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23.1. As partes contratantes elegem o foro da Comarca de ________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3DA328D6" w14:textId="77777777" w:rsidR="00812AAE" w:rsidRPr="00812AAE" w:rsidRDefault="00812AAE" w:rsidP="00812AAE">
      <w:pPr>
        <w:jc w:val="both"/>
        <w:rPr>
          <w:rFonts w:ascii="Arial" w:hAnsi="Arial" w:cs="Arial"/>
          <w:color w:val="000000"/>
          <w:sz w:val="24"/>
          <w:szCs w:val="24"/>
        </w:rPr>
      </w:pPr>
    </w:p>
    <w:p w14:paraId="37626485" w14:textId="77777777" w:rsidR="00812AAE" w:rsidRPr="00812AAE" w:rsidRDefault="00812AAE" w:rsidP="00812AAE">
      <w:pPr>
        <w:jc w:val="both"/>
        <w:rPr>
          <w:rFonts w:ascii="Arial" w:hAnsi="Arial" w:cs="Arial"/>
          <w:color w:val="000000"/>
          <w:sz w:val="24"/>
          <w:szCs w:val="24"/>
        </w:rPr>
      </w:pPr>
      <w:r w:rsidRPr="00812AAE">
        <w:rPr>
          <w:rFonts w:ascii="Arial" w:hAnsi="Arial" w:cs="Arial"/>
          <w:color w:val="000000"/>
          <w:sz w:val="24"/>
          <w:szCs w:val="24"/>
        </w:rPr>
        <w:t>23.2. E por estarem de acordo, as partes firmam a presente, em _________ vias de igual teor e forma para um só efeito legal, ficando uma via arquivada na sede da CONTRATANTE.</w:t>
      </w:r>
    </w:p>
    <w:p w14:paraId="54B726CB" w14:textId="77777777" w:rsidR="00812AAE" w:rsidRPr="00812AAE" w:rsidRDefault="00812AAE" w:rsidP="00812AAE">
      <w:pPr>
        <w:jc w:val="center"/>
        <w:rPr>
          <w:rFonts w:ascii="Arial" w:hAnsi="Arial" w:cs="Arial"/>
          <w:sz w:val="24"/>
          <w:szCs w:val="24"/>
        </w:rPr>
      </w:pPr>
      <w:r w:rsidRPr="00812AAE">
        <w:rPr>
          <w:rFonts w:ascii="Arial" w:hAnsi="Arial" w:cs="Arial"/>
          <w:sz w:val="24"/>
          <w:szCs w:val="24"/>
        </w:rPr>
        <w:t xml:space="preserve">Itaúba – MT, __ de _______ </w:t>
      </w:r>
      <w:proofErr w:type="spellStart"/>
      <w:r w:rsidRPr="00812AAE">
        <w:rPr>
          <w:rFonts w:ascii="Arial" w:hAnsi="Arial" w:cs="Arial"/>
          <w:sz w:val="24"/>
          <w:szCs w:val="24"/>
        </w:rPr>
        <w:t>de</w:t>
      </w:r>
      <w:proofErr w:type="spellEnd"/>
      <w:r w:rsidRPr="00812AAE">
        <w:rPr>
          <w:rFonts w:ascii="Arial" w:hAnsi="Arial" w:cs="Arial"/>
          <w:sz w:val="24"/>
          <w:szCs w:val="24"/>
        </w:rPr>
        <w:t xml:space="preserve"> _____.</w:t>
      </w:r>
    </w:p>
    <w:p w14:paraId="115829D8" w14:textId="77777777" w:rsidR="00812AAE" w:rsidRPr="00812AAE" w:rsidRDefault="00812AAE" w:rsidP="00812AAE">
      <w:pPr>
        <w:jc w:val="both"/>
        <w:rPr>
          <w:rFonts w:ascii="Arial" w:hAnsi="Arial" w:cs="Arial"/>
          <w:w w:val="98"/>
          <w:sz w:val="24"/>
          <w:szCs w:val="24"/>
        </w:rPr>
      </w:pPr>
    </w:p>
    <w:p w14:paraId="7E49ECC0" w14:textId="77777777" w:rsidR="00812AAE" w:rsidRPr="00812AAE" w:rsidRDefault="00812AAE" w:rsidP="00812AAE">
      <w:pPr>
        <w:rPr>
          <w:rFonts w:ascii="Arial" w:hAnsi="Arial" w:cs="Arial"/>
          <w:b/>
          <w:w w:val="98"/>
          <w:sz w:val="14"/>
          <w:szCs w:val="24"/>
        </w:rPr>
      </w:pPr>
    </w:p>
    <w:p w14:paraId="750C852C" w14:textId="77777777" w:rsidR="00812AAE" w:rsidRPr="00812AAE" w:rsidRDefault="00812AAE" w:rsidP="00812AAE">
      <w:pPr>
        <w:jc w:val="center"/>
        <w:rPr>
          <w:rFonts w:ascii="Arial" w:hAnsi="Arial" w:cs="Arial"/>
          <w:b/>
          <w:w w:val="98"/>
          <w:sz w:val="23"/>
          <w:szCs w:val="23"/>
        </w:rPr>
      </w:pPr>
      <w:r w:rsidRPr="00812AAE">
        <w:rPr>
          <w:rFonts w:ascii="Arial" w:hAnsi="Arial" w:cs="Arial"/>
          <w:b/>
          <w:w w:val="98"/>
          <w:sz w:val="23"/>
          <w:szCs w:val="23"/>
        </w:rPr>
        <w:t>_________________________________________</w:t>
      </w:r>
    </w:p>
    <w:p w14:paraId="7C5DD9E6" w14:textId="77777777" w:rsidR="00812AAE" w:rsidRPr="00812AAE" w:rsidRDefault="00812AAE" w:rsidP="00812AAE">
      <w:pPr>
        <w:jc w:val="center"/>
        <w:rPr>
          <w:rFonts w:ascii="Arial" w:hAnsi="Arial" w:cs="Arial"/>
          <w:b/>
          <w:w w:val="98"/>
          <w:sz w:val="23"/>
          <w:szCs w:val="23"/>
        </w:rPr>
      </w:pPr>
      <w:r w:rsidRPr="00812AAE">
        <w:rPr>
          <w:rFonts w:ascii="Arial" w:hAnsi="Arial" w:cs="Arial"/>
          <w:b/>
          <w:w w:val="98"/>
          <w:sz w:val="23"/>
          <w:szCs w:val="23"/>
        </w:rPr>
        <w:t>PREFEITURA MUNICIPAL</w:t>
      </w:r>
    </w:p>
    <w:p w14:paraId="377D4291" w14:textId="77777777" w:rsidR="00812AAE" w:rsidRPr="00812AAE" w:rsidRDefault="00812AAE" w:rsidP="00812AAE">
      <w:pPr>
        <w:rPr>
          <w:rFonts w:ascii="Arial" w:hAnsi="Arial" w:cs="Arial"/>
          <w:b/>
          <w:w w:val="98"/>
          <w:sz w:val="23"/>
          <w:szCs w:val="23"/>
        </w:rPr>
      </w:pPr>
    </w:p>
    <w:p w14:paraId="5B6F91CF" w14:textId="77777777" w:rsidR="00812AAE" w:rsidRPr="00812AAE" w:rsidRDefault="00812AAE" w:rsidP="00812AAE">
      <w:pPr>
        <w:rPr>
          <w:rFonts w:ascii="Arial" w:hAnsi="Arial" w:cs="Arial"/>
          <w:b/>
          <w:w w:val="98"/>
          <w:sz w:val="23"/>
          <w:szCs w:val="23"/>
        </w:rPr>
      </w:pPr>
      <w:r w:rsidRPr="00812AAE">
        <w:rPr>
          <w:rFonts w:ascii="Arial" w:hAnsi="Arial" w:cs="Arial"/>
          <w:b/>
          <w:w w:val="98"/>
          <w:sz w:val="23"/>
          <w:szCs w:val="23"/>
        </w:rPr>
        <w:t>DETENTORA DO REGISTRO:</w:t>
      </w:r>
    </w:p>
    <w:p w14:paraId="6239A9EF" w14:textId="77777777" w:rsidR="00812AAE" w:rsidRPr="00812AAE" w:rsidRDefault="00812AAE" w:rsidP="00812AAE">
      <w:pPr>
        <w:rPr>
          <w:rFonts w:ascii="Arial" w:hAnsi="Arial" w:cs="Arial"/>
          <w:b/>
          <w:w w:val="98"/>
          <w:sz w:val="23"/>
          <w:szCs w:val="23"/>
        </w:rPr>
      </w:pPr>
    </w:p>
    <w:p w14:paraId="593919B4" w14:textId="77777777" w:rsidR="00812AAE" w:rsidRPr="00812AAE" w:rsidRDefault="00812AAE" w:rsidP="00812AAE">
      <w:pPr>
        <w:tabs>
          <w:tab w:val="left" w:pos="5832"/>
        </w:tabs>
        <w:jc w:val="center"/>
        <w:rPr>
          <w:rFonts w:ascii="Arial" w:hAnsi="Arial" w:cs="Arial"/>
          <w:b/>
          <w:w w:val="98"/>
          <w:sz w:val="23"/>
          <w:szCs w:val="23"/>
        </w:rPr>
      </w:pPr>
      <w:r w:rsidRPr="00812AAE">
        <w:rPr>
          <w:rFonts w:ascii="Arial" w:hAnsi="Arial" w:cs="Arial"/>
          <w:b/>
          <w:w w:val="98"/>
          <w:sz w:val="23"/>
          <w:szCs w:val="23"/>
        </w:rPr>
        <w:t>________________________________________</w:t>
      </w:r>
    </w:p>
    <w:p w14:paraId="7E9BED19" w14:textId="77777777" w:rsidR="00812AAE" w:rsidRPr="00812AAE" w:rsidRDefault="00812AAE" w:rsidP="00812AAE">
      <w:pPr>
        <w:jc w:val="center"/>
        <w:rPr>
          <w:rFonts w:ascii="Arial" w:hAnsi="Arial" w:cs="Arial"/>
          <w:b/>
          <w:w w:val="98"/>
          <w:sz w:val="23"/>
          <w:szCs w:val="23"/>
        </w:rPr>
      </w:pPr>
      <w:r w:rsidRPr="00812AAE">
        <w:rPr>
          <w:rFonts w:ascii="Arial" w:hAnsi="Arial" w:cs="Arial"/>
          <w:b/>
          <w:w w:val="98"/>
          <w:sz w:val="23"/>
          <w:szCs w:val="23"/>
        </w:rPr>
        <w:t>EMPRESA VENCEDORA</w:t>
      </w:r>
    </w:p>
    <w:p w14:paraId="3EE3C8B3" w14:textId="77777777" w:rsidR="00812AAE" w:rsidRPr="00812AAE" w:rsidRDefault="00812AAE" w:rsidP="00812AAE">
      <w:pPr>
        <w:jc w:val="center"/>
        <w:rPr>
          <w:rFonts w:ascii="Arial" w:hAnsi="Arial" w:cs="Arial"/>
          <w:b/>
          <w:w w:val="98"/>
          <w:sz w:val="23"/>
          <w:szCs w:val="23"/>
        </w:rPr>
      </w:pPr>
    </w:p>
    <w:p w14:paraId="4397552B" w14:textId="77777777" w:rsidR="00812AAE" w:rsidRDefault="00812AAE" w:rsidP="00812AAE">
      <w:pPr>
        <w:jc w:val="center"/>
        <w:rPr>
          <w:rFonts w:ascii="Arial" w:hAnsi="Arial" w:cs="Arial"/>
          <w:b/>
          <w:w w:val="98"/>
          <w:sz w:val="24"/>
          <w:szCs w:val="24"/>
        </w:rPr>
      </w:pPr>
    </w:p>
    <w:p w14:paraId="065BE6D3" w14:textId="77777777" w:rsidR="00D61AAB" w:rsidRDefault="00D61AAB" w:rsidP="00812AAE">
      <w:pPr>
        <w:jc w:val="center"/>
        <w:rPr>
          <w:rFonts w:ascii="Arial" w:hAnsi="Arial" w:cs="Arial"/>
          <w:b/>
          <w:w w:val="98"/>
          <w:sz w:val="24"/>
          <w:szCs w:val="24"/>
        </w:rPr>
      </w:pPr>
    </w:p>
    <w:p w14:paraId="7D561A4A" w14:textId="77777777" w:rsidR="00D61AAB" w:rsidRDefault="00D61AAB" w:rsidP="00812AAE">
      <w:pPr>
        <w:jc w:val="center"/>
        <w:rPr>
          <w:rFonts w:ascii="Arial" w:hAnsi="Arial" w:cs="Arial"/>
          <w:b/>
          <w:w w:val="98"/>
          <w:sz w:val="24"/>
          <w:szCs w:val="24"/>
        </w:rPr>
      </w:pPr>
    </w:p>
    <w:p w14:paraId="64CD90E9" w14:textId="77777777" w:rsidR="00D61AAB" w:rsidRDefault="00D61AAB" w:rsidP="00812AAE">
      <w:pPr>
        <w:jc w:val="center"/>
        <w:rPr>
          <w:rFonts w:ascii="Arial" w:hAnsi="Arial" w:cs="Arial"/>
          <w:b/>
          <w:w w:val="98"/>
          <w:sz w:val="24"/>
          <w:szCs w:val="24"/>
        </w:rPr>
      </w:pPr>
    </w:p>
    <w:p w14:paraId="6BA3A694" w14:textId="77777777" w:rsidR="00D61AAB" w:rsidRDefault="00D61AAB" w:rsidP="00812AAE">
      <w:pPr>
        <w:jc w:val="center"/>
        <w:rPr>
          <w:rFonts w:ascii="Arial" w:hAnsi="Arial" w:cs="Arial"/>
          <w:b/>
          <w:w w:val="98"/>
          <w:sz w:val="24"/>
          <w:szCs w:val="24"/>
        </w:rPr>
      </w:pPr>
    </w:p>
    <w:p w14:paraId="5C1D8896" w14:textId="77777777" w:rsidR="00D61AAB" w:rsidRDefault="00D61AAB" w:rsidP="00812AAE">
      <w:pPr>
        <w:jc w:val="center"/>
        <w:rPr>
          <w:rFonts w:ascii="Arial" w:hAnsi="Arial" w:cs="Arial"/>
          <w:b/>
          <w:w w:val="98"/>
          <w:sz w:val="24"/>
          <w:szCs w:val="24"/>
        </w:rPr>
      </w:pPr>
    </w:p>
    <w:p w14:paraId="4D49D116" w14:textId="77777777" w:rsidR="00D61AAB" w:rsidRDefault="00D61AAB" w:rsidP="00812AAE">
      <w:pPr>
        <w:jc w:val="center"/>
        <w:rPr>
          <w:rFonts w:ascii="Arial" w:hAnsi="Arial" w:cs="Arial"/>
          <w:b/>
          <w:w w:val="98"/>
          <w:sz w:val="24"/>
          <w:szCs w:val="24"/>
        </w:rPr>
      </w:pPr>
    </w:p>
    <w:p w14:paraId="70ADDF5D" w14:textId="77777777" w:rsidR="00D61AAB" w:rsidRDefault="00D61AAB" w:rsidP="00812AAE">
      <w:pPr>
        <w:jc w:val="center"/>
        <w:rPr>
          <w:rFonts w:ascii="Arial" w:hAnsi="Arial" w:cs="Arial"/>
          <w:b/>
          <w:w w:val="98"/>
          <w:sz w:val="24"/>
          <w:szCs w:val="24"/>
        </w:rPr>
      </w:pPr>
    </w:p>
    <w:p w14:paraId="25EB1BB8" w14:textId="77777777" w:rsidR="00D61AAB" w:rsidRDefault="00D61AAB" w:rsidP="00812AAE">
      <w:pPr>
        <w:jc w:val="center"/>
        <w:rPr>
          <w:rFonts w:ascii="Arial" w:hAnsi="Arial" w:cs="Arial"/>
          <w:b/>
          <w:w w:val="98"/>
          <w:sz w:val="24"/>
          <w:szCs w:val="24"/>
        </w:rPr>
      </w:pPr>
    </w:p>
    <w:p w14:paraId="711017AC" w14:textId="77777777" w:rsidR="00D61AAB" w:rsidRDefault="00D61AAB" w:rsidP="00812AAE">
      <w:pPr>
        <w:jc w:val="center"/>
        <w:rPr>
          <w:rFonts w:ascii="Arial" w:hAnsi="Arial" w:cs="Arial"/>
          <w:b/>
          <w:w w:val="98"/>
          <w:sz w:val="24"/>
          <w:szCs w:val="24"/>
        </w:rPr>
      </w:pPr>
    </w:p>
    <w:p w14:paraId="09524DDC" w14:textId="77777777" w:rsidR="00D61AAB" w:rsidRDefault="00D61AAB" w:rsidP="00812AAE">
      <w:pPr>
        <w:jc w:val="center"/>
        <w:rPr>
          <w:rFonts w:ascii="Arial" w:hAnsi="Arial" w:cs="Arial"/>
          <w:b/>
          <w:w w:val="98"/>
          <w:sz w:val="24"/>
          <w:szCs w:val="24"/>
        </w:rPr>
      </w:pPr>
    </w:p>
    <w:p w14:paraId="473F693D" w14:textId="77777777" w:rsidR="00D61AAB" w:rsidRDefault="00D61AAB" w:rsidP="00812AAE">
      <w:pPr>
        <w:jc w:val="center"/>
        <w:rPr>
          <w:rFonts w:ascii="Arial" w:hAnsi="Arial" w:cs="Arial"/>
          <w:b/>
          <w:w w:val="98"/>
          <w:sz w:val="24"/>
          <w:szCs w:val="24"/>
        </w:rPr>
      </w:pPr>
    </w:p>
    <w:p w14:paraId="4E1AE806" w14:textId="77777777" w:rsidR="00D61AAB" w:rsidRDefault="00D61AAB" w:rsidP="00812AAE">
      <w:pPr>
        <w:jc w:val="center"/>
        <w:rPr>
          <w:rFonts w:ascii="Arial" w:hAnsi="Arial" w:cs="Arial"/>
          <w:b/>
          <w:w w:val="98"/>
          <w:sz w:val="24"/>
          <w:szCs w:val="24"/>
        </w:rPr>
      </w:pPr>
    </w:p>
    <w:p w14:paraId="448C7B9D" w14:textId="77777777" w:rsidR="00D61AAB" w:rsidRDefault="00D61AAB" w:rsidP="00812AAE">
      <w:pPr>
        <w:jc w:val="center"/>
        <w:rPr>
          <w:rFonts w:ascii="Arial" w:hAnsi="Arial" w:cs="Arial"/>
          <w:b/>
          <w:w w:val="98"/>
          <w:sz w:val="24"/>
          <w:szCs w:val="24"/>
        </w:rPr>
      </w:pPr>
    </w:p>
    <w:p w14:paraId="2CC38A69" w14:textId="77777777" w:rsidR="00D61AAB" w:rsidRDefault="00D61AAB" w:rsidP="00812AAE">
      <w:pPr>
        <w:jc w:val="center"/>
        <w:rPr>
          <w:rFonts w:ascii="Arial" w:hAnsi="Arial" w:cs="Arial"/>
          <w:b/>
          <w:w w:val="98"/>
          <w:sz w:val="24"/>
          <w:szCs w:val="24"/>
        </w:rPr>
      </w:pPr>
    </w:p>
    <w:p w14:paraId="2733BD3A" w14:textId="77777777" w:rsidR="00D61AAB" w:rsidRDefault="00D61AAB" w:rsidP="00812AAE">
      <w:pPr>
        <w:jc w:val="center"/>
        <w:rPr>
          <w:rFonts w:ascii="Arial" w:hAnsi="Arial" w:cs="Arial"/>
          <w:b/>
          <w:w w:val="98"/>
          <w:sz w:val="24"/>
          <w:szCs w:val="24"/>
        </w:rPr>
      </w:pPr>
    </w:p>
    <w:p w14:paraId="1E09ACF6" w14:textId="77777777" w:rsidR="00D61AAB" w:rsidRDefault="00D61AAB" w:rsidP="00812AAE">
      <w:pPr>
        <w:jc w:val="center"/>
        <w:rPr>
          <w:rFonts w:ascii="Arial" w:hAnsi="Arial" w:cs="Arial"/>
          <w:b/>
          <w:w w:val="98"/>
          <w:sz w:val="24"/>
          <w:szCs w:val="24"/>
        </w:rPr>
      </w:pPr>
    </w:p>
    <w:p w14:paraId="687565DC" w14:textId="77777777" w:rsidR="00D61AAB" w:rsidRDefault="00D61AAB" w:rsidP="00812AAE">
      <w:pPr>
        <w:jc w:val="center"/>
        <w:rPr>
          <w:rFonts w:ascii="Arial" w:hAnsi="Arial" w:cs="Arial"/>
          <w:b/>
          <w:w w:val="98"/>
          <w:sz w:val="24"/>
          <w:szCs w:val="24"/>
        </w:rPr>
      </w:pPr>
    </w:p>
    <w:p w14:paraId="53B1B794" w14:textId="77777777" w:rsidR="00D61AAB" w:rsidRDefault="00D61AAB" w:rsidP="00812AAE">
      <w:pPr>
        <w:jc w:val="center"/>
        <w:rPr>
          <w:rFonts w:ascii="Arial" w:hAnsi="Arial" w:cs="Arial"/>
          <w:b/>
          <w:w w:val="98"/>
          <w:sz w:val="24"/>
          <w:szCs w:val="24"/>
        </w:rPr>
      </w:pPr>
    </w:p>
    <w:p w14:paraId="1EFB356E" w14:textId="77777777" w:rsidR="00D61AAB" w:rsidRDefault="00D61AAB" w:rsidP="00812AAE">
      <w:pPr>
        <w:jc w:val="center"/>
        <w:rPr>
          <w:rFonts w:ascii="Arial" w:hAnsi="Arial" w:cs="Arial"/>
          <w:b/>
          <w:w w:val="98"/>
          <w:sz w:val="24"/>
          <w:szCs w:val="24"/>
        </w:rPr>
      </w:pPr>
    </w:p>
    <w:p w14:paraId="1E9B54B5" w14:textId="77777777" w:rsidR="00300E82" w:rsidRDefault="00300E82" w:rsidP="00812AAE">
      <w:pPr>
        <w:jc w:val="center"/>
        <w:rPr>
          <w:rFonts w:ascii="Arial" w:hAnsi="Arial" w:cs="Arial"/>
          <w:b/>
          <w:w w:val="98"/>
          <w:sz w:val="24"/>
          <w:szCs w:val="24"/>
        </w:rPr>
      </w:pPr>
    </w:p>
    <w:p w14:paraId="47646FBA" w14:textId="77777777" w:rsidR="00300E82" w:rsidRDefault="00300E82" w:rsidP="00812AAE">
      <w:pPr>
        <w:jc w:val="center"/>
        <w:rPr>
          <w:rFonts w:ascii="Arial" w:hAnsi="Arial" w:cs="Arial"/>
          <w:b/>
          <w:w w:val="98"/>
          <w:sz w:val="24"/>
          <w:szCs w:val="24"/>
        </w:rPr>
      </w:pPr>
    </w:p>
    <w:p w14:paraId="0BF1E9E0" w14:textId="77777777" w:rsidR="00300E82" w:rsidRDefault="00300E82" w:rsidP="00812AAE">
      <w:pPr>
        <w:jc w:val="center"/>
        <w:rPr>
          <w:rFonts w:ascii="Arial" w:hAnsi="Arial" w:cs="Arial"/>
          <w:b/>
          <w:w w:val="98"/>
          <w:sz w:val="24"/>
          <w:szCs w:val="24"/>
        </w:rPr>
      </w:pPr>
    </w:p>
    <w:p w14:paraId="2CA9C39B" w14:textId="77777777" w:rsidR="00300E82" w:rsidRDefault="00300E82" w:rsidP="00812AAE">
      <w:pPr>
        <w:jc w:val="center"/>
        <w:rPr>
          <w:rFonts w:ascii="Arial" w:hAnsi="Arial" w:cs="Arial"/>
          <w:b/>
          <w:w w:val="98"/>
          <w:sz w:val="24"/>
          <w:szCs w:val="24"/>
        </w:rPr>
      </w:pPr>
    </w:p>
    <w:p w14:paraId="1F6DFA95" w14:textId="77777777" w:rsidR="00D61AAB" w:rsidRDefault="00D61AAB" w:rsidP="00812AAE">
      <w:pPr>
        <w:jc w:val="center"/>
        <w:rPr>
          <w:rFonts w:ascii="Arial" w:hAnsi="Arial" w:cs="Arial"/>
          <w:b/>
          <w:w w:val="98"/>
          <w:sz w:val="24"/>
          <w:szCs w:val="24"/>
        </w:rPr>
      </w:pPr>
    </w:p>
    <w:p w14:paraId="13E62687" w14:textId="77777777" w:rsidR="00D61AAB" w:rsidRDefault="00D61AAB" w:rsidP="00812AAE">
      <w:pPr>
        <w:jc w:val="center"/>
        <w:rPr>
          <w:rFonts w:ascii="Arial" w:hAnsi="Arial" w:cs="Arial"/>
          <w:b/>
          <w:w w:val="98"/>
          <w:sz w:val="24"/>
          <w:szCs w:val="24"/>
        </w:rPr>
      </w:pPr>
    </w:p>
    <w:p w14:paraId="3FAB2F47" w14:textId="77777777" w:rsidR="00D61AAB" w:rsidRDefault="00D61AAB" w:rsidP="00812AAE">
      <w:pPr>
        <w:jc w:val="center"/>
        <w:rPr>
          <w:rFonts w:ascii="Arial" w:hAnsi="Arial" w:cs="Arial"/>
          <w:b/>
          <w:w w:val="98"/>
          <w:sz w:val="24"/>
          <w:szCs w:val="24"/>
        </w:rPr>
      </w:pPr>
    </w:p>
    <w:p w14:paraId="60255F36" w14:textId="77777777" w:rsidR="00D61AAB" w:rsidRDefault="00D61AAB" w:rsidP="00812AAE">
      <w:pPr>
        <w:jc w:val="center"/>
        <w:rPr>
          <w:rFonts w:ascii="Arial" w:hAnsi="Arial" w:cs="Arial"/>
          <w:b/>
          <w:w w:val="98"/>
          <w:sz w:val="24"/>
          <w:szCs w:val="24"/>
        </w:rPr>
      </w:pPr>
    </w:p>
    <w:p w14:paraId="04702D5E" w14:textId="77777777" w:rsidR="00D61AAB" w:rsidRPr="00812AAE" w:rsidRDefault="00D61AAB" w:rsidP="00812AAE">
      <w:pPr>
        <w:jc w:val="center"/>
        <w:rPr>
          <w:rFonts w:ascii="Arial" w:hAnsi="Arial" w:cs="Arial"/>
          <w:b/>
          <w:w w:val="98"/>
          <w:sz w:val="24"/>
          <w:szCs w:val="24"/>
        </w:rPr>
      </w:pPr>
    </w:p>
    <w:p w14:paraId="1FAB19CE" w14:textId="7736FB61" w:rsidR="00812AAE" w:rsidRPr="00812AAE" w:rsidRDefault="00812AAE" w:rsidP="00812AAE">
      <w:pPr>
        <w:shd w:val="clear" w:color="auto" w:fill="BFBFBF"/>
        <w:autoSpaceDE w:val="0"/>
        <w:autoSpaceDN w:val="0"/>
        <w:adjustRightInd w:val="0"/>
        <w:jc w:val="center"/>
        <w:rPr>
          <w:rFonts w:ascii="Arial" w:hAnsi="Arial" w:cs="Arial"/>
          <w:b/>
          <w:bCs/>
          <w:sz w:val="24"/>
          <w:szCs w:val="24"/>
        </w:rPr>
      </w:pPr>
      <w:r w:rsidRPr="00812AAE">
        <w:rPr>
          <w:rFonts w:ascii="Arial" w:hAnsi="Arial" w:cs="Arial"/>
          <w:b/>
          <w:bCs/>
          <w:sz w:val="24"/>
          <w:szCs w:val="24"/>
        </w:rPr>
        <w:lastRenderedPageBreak/>
        <w:t xml:space="preserve">PREGÃO ELETRÔNICO Nº </w:t>
      </w:r>
      <w:r>
        <w:rPr>
          <w:rFonts w:ascii="Arial" w:hAnsi="Arial" w:cs="Arial"/>
          <w:b/>
          <w:bCs/>
          <w:sz w:val="24"/>
          <w:szCs w:val="24"/>
        </w:rPr>
        <w:t>002/2026</w:t>
      </w:r>
    </w:p>
    <w:p w14:paraId="0209BCBF" w14:textId="77777777" w:rsidR="00812AAE" w:rsidRPr="00812AAE" w:rsidRDefault="00812AAE" w:rsidP="00812AAE">
      <w:pPr>
        <w:shd w:val="clear" w:color="auto" w:fill="BFBFBF"/>
        <w:autoSpaceDE w:val="0"/>
        <w:autoSpaceDN w:val="0"/>
        <w:adjustRightInd w:val="0"/>
        <w:jc w:val="center"/>
        <w:rPr>
          <w:rFonts w:ascii="Arial" w:hAnsi="Arial" w:cs="Arial"/>
          <w:b/>
          <w:bCs/>
          <w:sz w:val="24"/>
          <w:szCs w:val="24"/>
        </w:rPr>
      </w:pPr>
      <w:r w:rsidRPr="00812AAE">
        <w:rPr>
          <w:rFonts w:ascii="Arial" w:hAnsi="Arial" w:cs="Arial"/>
          <w:b/>
          <w:bCs/>
          <w:sz w:val="24"/>
          <w:szCs w:val="24"/>
        </w:rPr>
        <w:t>ANEXO VI – MINUTA DE CONTRATO</w:t>
      </w:r>
    </w:p>
    <w:p w14:paraId="4A9A94BF" w14:textId="77777777" w:rsidR="00812AAE" w:rsidRPr="00812AAE" w:rsidRDefault="00812AAE" w:rsidP="00812AAE">
      <w:pPr>
        <w:ind w:left="2124" w:firstLine="708"/>
        <w:rPr>
          <w:rFonts w:ascii="Arial" w:hAnsi="Arial" w:cs="Arial"/>
          <w:b/>
          <w:w w:val="98"/>
          <w:sz w:val="24"/>
          <w:szCs w:val="24"/>
        </w:rPr>
      </w:pPr>
    </w:p>
    <w:p w14:paraId="2749476C" w14:textId="77777777" w:rsidR="00812AAE" w:rsidRPr="00812AAE" w:rsidRDefault="00812AAE" w:rsidP="00812AAE">
      <w:pPr>
        <w:jc w:val="both"/>
        <w:rPr>
          <w:rFonts w:ascii="Arial" w:hAnsi="Arial" w:cs="Arial"/>
          <w:bCs/>
          <w:iCs/>
          <w:sz w:val="23"/>
          <w:szCs w:val="23"/>
        </w:rPr>
      </w:pPr>
      <w:r w:rsidRPr="00812AAE">
        <w:rPr>
          <w:rFonts w:ascii="Arial" w:hAnsi="Arial" w:cs="Arial"/>
          <w:bCs/>
          <w:iCs/>
          <w:sz w:val="23"/>
          <w:szCs w:val="23"/>
        </w:rPr>
        <w:t xml:space="preserve">CONTRATO ADMINISTRATIVO DE PRESTAÇÃO DE SERVIÇOS QUE ENTRE SI CELEBRAM A </w:t>
      </w:r>
      <w:r w:rsidRPr="00812AAE">
        <w:rPr>
          <w:rFonts w:ascii="Arial" w:hAnsi="Arial" w:cs="Arial"/>
          <w:b/>
          <w:iCs/>
          <w:sz w:val="23"/>
          <w:szCs w:val="23"/>
        </w:rPr>
        <w:t>PREFEITURA MUNICIPAL DE</w:t>
      </w:r>
      <w:r w:rsidRPr="00812AAE">
        <w:rPr>
          <w:rFonts w:ascii="Arial" w:hAnsi="Arial" w:cs="Arial"/>
          <w:iCs/>
          <w:sz w:val="23"/>
          <w:szCs w:val="23"/>
        </w:rPr>
        <w:t xml:space="preserve"> </w:t>
      </w:r>
      <w:r w:rsidRPr="00812AAE">
        <w:rPr>
          <w:rFonts w:ascii="Arial" w:hAnsi="Arial" w:cs="Arial"/>
          <w:b/>
          <w:iCs/>
          <w:sz w:val="23"/>
          <w:szCs w:val="23"/>
        </w:rPr>
        <w:t>ITAÚBA – MT</w:t>
      </w:r>
      <w:r w:rsidRPr="00812AAE">
        <w:rPr>
          <w:rFonts w:ascii="Arial" w:hAnsi="Arial" w:cs="Arial"/>
          <w:bCs/>
          <w:iCs/>
          <w:sz w:val="23"/>
          <w:szCs w:val="23"/>
        </w:rPr>
        <w:t xml:space="preserve"> E A EMPRESA </w:t>
      </w:r>
      <w:r w:rsidRPr="00812AAE">
        <w:rPr>
          <w:rFonts w:ascii="Arial" w:hAnsi="Arial" w:cs="Arial"/>
          <w:iCs/>
          <w:sz w:val="23"/>
          <w:szCs w:val="23"/>
        </w:rPr>
        <w:t>_____</w:t>
      </w:r>
      <w:r w:rsidRPr="00812AAE">
        <w:rPr>
          <w:rFonts w:ascii="Arial" w:hAnsi="Arial" w:cs="Arial"/>
          <w:bCs/>
          <w:sz w:val="23"/>
          <w:szCs w:val="23"/>
        </w:rPr>
        <w:t>.</w:t>
      </w:r>
    </w:p>
    <w:p w14:paraId="4145B128" w14:textId="77777777" w:rsidR="00812AAE" w:rsidRPr="00812AAE" w:rsidRDefault="00812AAE" w:rsidP="00812AAE">
      <w:pPr>
        <w:rPr>
          <w:rFonts w:ascii="Arial" w:hAnsi="Arial" w:cs="Arial"/>
          <w:b/>
          <w:sz w:val="23"/>
          <w:szCs w:val="23"/>
        </w:rPr>
      </w:pPr>
      <w:r w:rsidRPr="00812AAE">
        <w:rPr>
          <w:rFonts w:ascii="Arial" w:hAnsi="Arial" w:cs="Arial"/>
          <w:b/>
          <w:sz w:val="23"/>
          <w:szCs w:val="23"/>
        </w:rPr>
        <w:t xml:space="preserve">  </w:t>
      </w:r>
    </w:p>
    <w:p w14:paraId="29AA2AD7" w14:textId="77777777" w:rsidR="00812AAE" w:rsidRPr="00812AAE" w:rsidRDefault="00812AAE" w:rsidP="00812AAE">
      <w:pPr>
        <w:keepNext/>
        <w:outlineLvl w:val="3"/>
        <w:rPr>
          <w:rFonts w:ascii="Arial" w:hAnsi="Arial" w:cs="Arial"/>
          <w:b/>
          <w:sz w:val="23"/>
          <w:szCs w:val="23"/>
        </w:rPr>
      </w:pPr>
      <w:r w:rsidRPr="00812AAE">
        <w:rPr>
          <w:rFonts w:ascii="Arial" w:hAnsi="Arial" w:cs="Arial"/>
          <w:b/>
          <w:sz w:val="23"/>
          <w:szCs w:val="23"/>
        </w:rPr>
        <w:t>Nº: ___/____</w:t>
      </w:r>
    </w:p>
    <w:p w14:paraId="003A55BF" w14:textId="77777777" w:rsidR="00812AAE" w:rsidRPr="00812AAE" w:rsidRDefault="00812AAE" w:rsidP="00812AAE">
      <w:pPr>
        <w:rPr>
          <w:rFonts w:ascii="Arial" w:hAnsi="Arial" w:cs="Arial"/>
          <w:sz w:val="23"/>
          <w:szCs w:val="23"/>
        </w:rPr>
      </w:pPr>
    </w:p>
    <w:p w14:paraId="58F8397B"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Por este instrumento de </w:t>
      </w:r>
      <w:r w:rsidRPr="00812AAE">
        <w:rPr>
          <w:rFonts w:ascii="Arial" w:hAnsi="Arial" w:cs="Arial"/>
          <w:b/>
          <w:sz w:val="23"/>
          <w:szCs w:val="23"/>
        </w:rPr>
        <w:t>Contrato Administrativo de Prestação de Serviços</w:t>
      </w:r>
      <w:r w:rsidRPr="00812AAE">
        <w:rPr>
          <w:rFonts w:ascii="Arial" w:hAnsi="Arial" w:cs="Arial"/>
          <w:sz w:val="23"/>
          <w:szCs w:val="23"/>
        </w:rPr>
        <w:t>,</w:t>
      </w:r>
      <w:r w:rsidRPr="00812AAE">
        <w:rPr>
          <w:rFonts w:ascii="Arial" w:hAnsi="Arial" w:cs="Arial"/>
          <w:i/>
          <w:sz w:val="23"/>
          <w:szCs w:val="23"/>
        </w:rPr>
        <w:t xml:space="preserve"> </w:t>
      </w:r>
      <w:r w:rsidRPr="00812AAE">
        <w:rPr>
          <w:rFonts w:ascii="Arial" w:hAnsi="Arial" w:cs="Arial"/>
          <w:sz w:val="23"/>
          <w:szCs w:val="23"/>
        </w:rPr>
        <w:t xml:space="preserve">que fazem as partes, de um lado,  como  </w:t>
      </w:r>
      <w:r w:rsidRPr="00812AAE">
        <w:rPr>
          <w:rFonts w:ascii="Arial" w:hAnsi="Arial" w:cs="Arial"/>
          <w:b/>
          <w:sz w:val="23"/>
          <w:szCs w:val="23"/>
        </w:rPr>
        <w:t>CONTRATANTE</w:t>
      </w:r>
      <w:r w:rsidRPr="00812AAE">
        <w:rPr>
          <w:rFonts w:ascii="Arial" w:hAnsi="Arial" w:cs="Arial"/>
          <w:sz w:val="23"/>
          <w:szCs w:val="23"/>
        </w:rPr>
        <w:t xml:space="preserve">,  a </w:t>
      </w:r>
      <w:r w:rsidRPr="00812AAE">
        <w:rPr>
          <w:rFonts w:ascii="Arial" w:hAnsi="Arial" w:cs="Arial"/>
          <w:b/>
          <w:sz w:val="23"/>
          <w:szCs w:val="23"/>
        </w:rPr>
        <w:t>PREFEITURA MUNICIPAL DE ITAÚBA-MT</w:t>
      </w:r>
      <w:r w:rsidRPr="00812AAE">
        <w:rPr>
          <w:rFonts w:ascii="Arial" w:hAnsi="Arial" w:cs="Arial"/>
          <w:sz w:val="23"/>
          <w:szCs w:val="23"/>
        </w:rPr>
        <w:t xml:space="preserve">, pessoa jurídica de direito público interno, inscrita no CNPJ/MF sob o n.º 03.238.961/0001-27,  com sede na Av. Tancredo Neves, nº 799, Bairro Centro, CEP 78.510-000, na cidade de Itaúba/MT, neste ato representada pelo seu Prefeito Municipal, Sr. _____, portador da Cédula de Identidade RG nº ____ e  do CPF/MF  nº _____, residente e domiciliado na Rua_______, na cidade de _____/___; e de outro lado, como  </w:t>
      </w:r>
      <w:r w:rsidRPr="00812AAE">
        <w:rPr>
          <w:rFonts w:ascii="Arial" w:hAnsi="Arial" w:cs="Arial"/>
          <w:b/>
          <w:sz w:val="23"/>
          <w:szCs w:val="23"/>
        </w:rPr>
        <w:t>CONTRATADA</w:t>
      </w:r>
      <w:r w:rsidRPr="00812AAE">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45C20D42" w14:textId="77777777" w:rsidR="00812AAE" w:rsidRPr="00812AAE" w:rsidRDefault="00812AAE" w:rsidP="00812AAE">
      <w:pPr>
        <w:ind w:left="3402"/>
        <w:jc w:val="both"/>
        <w:rPr>
          <w:rFonts w:ascii="Arial" w:hAnsi="Arial" w:cs="Arial"/>
          <w:sz w:val="23"/>
          <w:szCs w:val="23"/>
        </w:rPr>
      </w:pPr>
    </w:p>
    <w:p w14:paraId="40838294"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r w:rsidRPr="00812AAE">
        <w:rPr>
          <w:rFonts w:ascii="Arial" w:hAnsi="Arial" w:cs="Arial"/>
          <w:b/>
          <w:bCs/>
          <w:sz w:val="23"/>
          <w:szCs w:val="23"/>
          <w:u w:val="single"/>
        </w:rPr>
        <w:t>CLÁUSULA PRIMEIRA: DO OBJETO</w:t>
      </w:r>
    </w:p>
    <w:p w14:paraId="10354D4C" w14:textId="77777777" w:rsidR="00812AAE" w:rsidRPr="00812AAE" w:rsidRDefault="00812AAE" w:rsidP="00812AAE">
      <w:pPr>
        <w:jc w:val="both"/>
        <w:rPr>
          <w:rFonts w:ascii="Arial" w:hAnsi="Arial" w:cs="Arial"/>
          <w:b/>
          <w:sz w:val="23"/>
          <w:szCs w:val="23"/>
          <w:u w:val="single"/>
        </w:rPr>
      </w:pPr>
    </w:p>
    <w:p w14:paraId="67E314CE"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r w:rsidRPr="00812AAE">
        <w:rPr>
          <w:rFonts w:ascii="Arial" w:eastAsia="MS Mincho" w:hAnsi="Arial" w:cs="Arial"/>
          <w:sz w:val="23"/>
          <w:szCs w:val="23"/>
        </w:rPr>
        <w:t xml:space="preserve">1.1. O objeto do presente contrato consiste na </w:t>
      </w:r>
      <w:r w:rsidRPr="00812AAE">
        <w:rPr>
          <w:rFonts w:ascii="Arial" w:eastAsia="MS Mincho" w:hAnsi="Arial" w:cs="Arial"/>
          <w:b/>
          <w:sz w:val="23"/>
          <w:szCs w:val="23"/>
        </w:rPr>
        <w:t>prestação de serviços de ________ para garantir a proteção do público e do patrimônio durante a realização de eventos cívicos, esportivos, culturais e religiosos promovidos no município de Itaúba/MT</w:t>
      </w:r>
      <w:r w:rsidRPr="00812AAE">
        <w:rPr>
          <w:rFonts w:ascii="Arial" w:eastAsia="MS Mincho" w:hAnsi="Arial" w:cs="Arial"/>
          <w:b/>
          <w:bCs/>
          <w:sz w:val="23"/>
          <w:szCs w:val="23"/>
        </w:rPr>
        <w:t xml:space="preserve">, </w:t>
      </w:r>
      <w:r w:rsidRPr="00812AAE">
        <w:rPr>
          <w:rFonts w:ascii="Arial" w:eastAsia="MS Mincho" w:hAnsi="Arial" w:cs="Arial"/>
          <w:bCs/>
          <w:sz w:val="23"/>
          <w:szCs w:val="23"/>
        </w:rPr>
        <w:t>c</w:t>
      </w:r>
      <w:r w:rsidRPr="00812AAE">
        <w:rPr>
          <w:rFonts w:ascii="Arial" w:eastAsia="MS Mincho" w:hAnsi="Arial" w:cs="Arial"/>
          <w:sz w:val="23"/>
          <w:szCs w:val="23"/>
        </w:rPr>
        <w:t>onforme planilha quantitativa descrita abaixo:</w:t>
      </w:r>
    </w:p>
    <w:p w14:paraId="0DA20585" w14:textId="77777777" w:rsidR="00812AAE" w:rsidRPr="00812AAE" w:rsidRDefault="00812AAE" w:rsidP="00812AAE">
      <w:pPr>
        <w:jc w:val="both"/>
        <w:rPr>
          <w:rFonts w:ascii="Arial" w:hAnsi="Arial" w:cs="Arial"/>
        </w:rPr>
      </w:pP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1021"/>
        <w:gridCol w:w="1058"/>
        <w:gridCol w:w="3031"/>
        <w:gridCol w:w="788"/>
        <w:gridCol w:w="815"/>
        <w:gridCol w:w="1103"/>
        <w:gridCol w:w="1216"/>
      </w:tblGrid>
      <w:tr w:rsidR="00812AAE" w:rsidRPr="00812AAE" w14:paraId="5C05F702" w14:textId="77777777" w:rsidTr="006948D1">
        <w:trPr>
          <w:trHeight w:val="406"/>
        </w:trPr>
        <w:tc>
          <w:tcPr>
            <w:tcW w:w="617" w:type="dxa"/>
            <w:shd w:val="clear" w:color="000000" w:fill="FFFFFF"/>
            <w:vAlign w:val="center"/>
            <w:hideMark/>
          </w:tcPr>
          <w:p w14:paraId="1BBA7B43" w14:textId="77777777" w:rsidR="00812AAE" w:rsidRPr="00812AAE" w:rsidRDefault="00812AAE" w:rsidP="00812AAE">
            <w:pPr>
              <w:jc w:val="center"/>
              <w:rPr>
                <w:rFonts w:ascii="Arial" w:hAnsi="Arial" w:cs="Arial"/>
                <w:b/>
                <w:bCs/>
                <w:sz w:val="18"/>
                <w:szCs w:val="18"/>
              </w:rPr>
            </w:pPr>
            <w:r w:rsidRPr="00812AAE">
              <w:rPr>
                <w:rFonts w:ascii="Arial" w:hAnsi="Arial" w:cs="Arial"/>
                <w:b/>
                <w:bCs/>
                <w:sz w:val="18"/>
                <w:szCs w:val="18"/>
              </w:rPr>
              <w:t>ITEM</w:t>
            </w:r>
          </w:p>
        </w:tc>
        <w:tc>
          <w:tcPr>
            <w:tcW w:w="1021" w:type="dxa"/>
            <w:shd w:val="clear" w:color="000000" w:fill="FFFFFF"/>
            <w:vAlign w:val="center"/>
          </w:tcPr>
          <w:p w14:paraId="5C1778CD" w14:textId="77777777" w:rsidR="00812AAE" w:rsidRPr="00812AAE" w:rsidRDefault="00812AAE" w:rsidP="00812AAE">
            <w:pPr>
              <w:jc w:val="center"/>
              <w:rPr>
                <w:rFonts w:ascii="Arial" w:hAnsi="Arial" w:cs="Arial"/>
                <w:b/>
                <w:bCs/>
                <w:sz w:val="18"/>
                <w:szCs w:val="18"/>
              </w:rPr>
            </w:pPr>
            <w:r w:rsidRPr="00812AAE">
              <w:rPr>
                <w:rFonts w:ascii="Arial" w:eastAsia="Arial" w:hAnsi="Arial" w:cs="Arial"/>
                <w:b/>
                <w:bCs/>
                <w:color w:val="000000"/>
                <w:sz w:val="18"/>
                <w:szCs w:val="18"/>
              </w:rPr>
              <w:t>CÓDIGO DO TCE</w:t>
            </w:r>
          </w:p>
        </w:tc>
        <w:tc>
          <w:tcPr>
            <w:tcW w:w="1058" w:type="dxa"/>
            <w:shd w:val="clear" w:color="000000" w:fill="FFFFFF"/>
            <w:vAlign w:val="center"/>
          </w:tcPr>
          <w:p w14:paraId="0B824AE9" w14:textId="77777777" w:rsidR="00812AAE" w:rsidRPr="00812AAE" w:rsidRDefault="00812AAE" w:rsidP="00812AAE">
            <w:pPr>
              <w:jc w:val="center"/>
              <w:rPr>
                <w:rFonts w:ascii="Arial" w:hAnsi="Arial" w:cs="Arial"/>
                <w:b/>
                <w:bCs/>
                <w:sz w:val="18"/>
                <w:szCs w:val="18"/>
              </w:rPr>
            </w:pPr>
            <w:r w:rsidRPr="00812AAE">
              <w:rPr>
                <w:rFonts w:ascii="Arial" w:eastAsia="Arial" w:hAnsi="Arial" w:cs="Arial"/>
                <w:b/>
                <w:bCs/>
                <w:color w:val="000000"/>
                <w:sz w:val="18"/>
                <w:szCs w:val="18"/>
              </w:rPr>
              <w:t>CÓDIGO DO ITEM</w:t>
            </w:r>
          </w:p>
        </w:tc>
        <w:tc>
          <w:tcPr>
            <w:tcW w:w="3031" w:type="dxa"/>
            <w:shd w:val="clear" w:color="000000" w:fill="FFFFFF"/>
            <w:vAlign w:val="center"/>
            <w:hideMark/>
          </w:tcPr>
          <w:p w14:paraId="2080787B" w14:textId="77777777" w:rsidR="00812AAE" w:rsidRPr="00812AAE" w:rsidRDefault="00812AAE" w:rsidP="00812AAE">
            <w:pPr>
              <w:jc w:val="center"/>
              <w:rPr>
                <w:rFonts w:ascii="Arial" w:hAnsi="Arial" w:cs="Arial"/>
                <w:b/>
                <w:bCs/>
                <w:sz w:val="18"/>
                <w:szCs w:val="18"/>
              </w:rPr>
            </w:pPr>
            <w:r w:rsidRPr="00812AAE">
              <w:rPr>
                <w:rFonts w:ascii="Arial" w:hAnsi="Arial" w:cs="Arial"/>
                <w:b/>
                <w:bCs/>
                <w:sz w:val="18"/>
                <w:szCs w:val="18"/>
              </w:rPr>
              <w:t>DESCRIÇÃO DOS SERVIÇOS</w:t>
            </w:r>
          </w:p>
        </w:tc>
        <w:tc>
          <w:tcPr>
            <w:tcW w:w="788" w:type="dxa"/>
            <w:shd w:val="clear" w:color="000000" w:fill="FFFFFF"/>
            <w:vAlign w:val="center"/>
            <w:hideMark/>
          </w:tcPr>
          <w:p w14:paraId="7B9AC41F" w14:textId="77777777" w:rsidR="00812AAE" w:rsidRPr="00812AAE" w:rsidRDefault="00812AAE" w:rsidP="00812AAE">
            <w:pPr>
              <w:jc w:val="center"/>
              <w:rPr>
                <w:rFonts w:ascii="Arial" w:hAnsi="Arial" w:cs="Arial"/>
                <w:b/>
                <w:bCs/>
                <w:sz w:val="18"/>
                <w:szCs w:val="18"/>
              </w:rPr>
            </w:pPr>
            <w:r w:rsidRPr="00812AAE">
              <w:rPr>
                <w:rFonts w:ascii="Arial" w:hAnsi="Arial" w:cs="Arial"/>
                <w:b/>
                <w:bCs/>
                <w:sz w:val="18"/>
                <w:szCs w:val="18"/>
              </w:rPr>
              <w:t>UND.</w:t>
            </w:r>
          </w:p>
        </w:tc>
        <w:tc>
          <w:tcPr>
            <w:tcW w:w="815" w:type="dxa"/>
            <w:shd w:val="clear" w:color="000000" w:fill="FFFFFF"/>
            <w:vAlign w:val="center"/>
            <w:hideMark/>
          </w:tcPr>
          <w:p w14:paraId="7B62D75D" w14:textId="77777777" w:rsidR="00812AAE" w:rsidRPr="00812AAE" w:rsidRDefault="00812AAE" w:rsidP="00812AAE">
            <w:pPr>
              <w:jc w:val="center"/>
              <w:rPr>
                <w:rFonts w:ascii="Arial" w:hAnsi="Arial" w:cs="Arial"/>
                <w:b/>
                <w:bCs/>
                <w:sz w:val="18"/>
                <w:szCs w:val="18"/>
              </w:rPr>
            </w:pPr>
            <w:r w:rsidRPr="00812AAE">
              <w:rPr>
                <w:rFonts w:ascii="Arial" w:hAnsi="Arial" w:cs="Arial"/>
                <w:b/>
                <w:bCs/>
                <w:sz w:val="18"/>
                <w:szCs w:val="18"/>
              </w:rPr>
              <w:t>QTIDE</w:t>
            </w:r>
          </w:p>
        </w:tc>
        <w:tc>
          <w:tcPr>
            <w:tcW w:w="1103" w:type="dxa"/>
            <w:shd w:val="clear" w:color="000000" w:fill="FFFFFF"/>
            <w:vAlign w:val="center"/>
            <w:hideMark/>
          </w:tcPr>
          <w:p w14:paraId="19ECFF9A" w14:textId="77777777" w:rsidR="00812AAE" w:rsidRPr="00812AAE" w:rsidRDefault="00812AAE" w:rsidP="00812AAE">
            <w:pPr>
              <w:jc w:val="center"/>
              <w:rPr>
                <w:rFonts w:ascii="Arial" w:hAnsi="Arial" w:cs="Arial"/>
                <w:b/>
                <w:bCs/>
                <w:sz w:val="18"/>
                <w:szCs w:val="18"/>
              </w:rPr>
            </w:pPr>
            <w:r w:rsidRPr="00812AAE">
              <w:rPr>
                <w:rFonts w:ascii="Arial" w:hAnsi="Arial" w:cs="Arial"/>
                <w:b/>
                <w:bCs/>
                <w:sz w:val="18"/>
                <w:szCs w:val="18"/>
              </w:rPr>
              <w:t>PREÇO UNITÁRIO</w:t>
            </w:r>
          </w:p>
        </w:tc>
        <w:tc>
          <w:tcPr>
            <w:tcW w:w="1216" w:type="dxa"/>
            <w:shd w:val="clear" w:color="000000" w:fill="FFFFFF"/>
            <w:vAlign w:val="center"/>
            <w:hideMark/>
          </w:tcPr>
          <w:p w14:paraId="34167151" w14:textId="77777777" w:rsidR="00812AAE" w:rsidRPr="00812AAE" w:rsidRDefault="00812AAE" w:rsidP="00812AAE">
            <w:pPr>
              <w:jc w:val="center"/>
              <w:rPr>
                <w:rFonts w:ascii="Arial" w:hAnsi="Arial" w:cs="Arial"/>
                <w:b/>
                <w:bCs/>
                <w:sz w:val="18"/>
                <w:szCs w:val="18"/>
              </w:rPr>
            </w:pPr>
            <w:r w:rsidRPr="00812AAE">
              <w:rPr>
                <w:rFonts w:ascii="Arial" w:hAnsi="Arial" w:cs="Arial"/>
                <w:b/>
                <w:bCs/>
                <w:sz w:val="18"/>
                <w:szCs w:val="18"/>
              </w:rPr>
              <w:t>PREÇO TOTAL</w:t>
            </w:r>
          </w:p>
        </w:tc>
      </w:tr>
    </w:tbl>
    <w:p w14:paraId="6BE1E59C" w14:textId="77777777" w:rsidR="00812AAE" w:rsidRPr="00812AAE" w:rsidRDefault="00812AAE" w:rsidP="00812AAE">
      <w:pPr>
        <w:jc w:val="both"/>
        <w:rPr>
          <w:rFonts w:ascii="Arial" w:hAnsi="Arial" w:cs="Arial"/>
          <w:sz w:val="23"/>
          <w:szCs w:val="23"/>
        </w:rPr>
      </w:pPr>
    </w:p>
    <w:p w14:paraId="5432825D"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r w:rsidRPr="00812AAE">
        <w:rPr>
          <w:rFonts w:ascii="Arial" w:hAnsi="Arial" w:cs="Arial"/>
          <w:b/>
          <w:bCs/>
          <w:sz w:val="23"/>
          <w:szCs w:val="23"/>
          <w:u w:val="single"/>
        </w:rPr>
        <w:t>CLÁUSULA SEGUNDA: DA VINCULAÇÃO AO EDITAL</w:t>
      </w:r>
    </w:p>
    <w:p w14:paraId="30C00AD2"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p>
    <w:p w14:paraId="526BD661"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r w:rsidRPr="00812AAE">
        <w:rPr>
          <w:rFonts w:ascii="Arial" w:eastAsia="MS Mincho" w:hAnsi="Arial" w:cs="Arial"/>
          <w:sz w:val="23"/>
          <w:szCs w:val="23"/>
        </w:rPr>
        <w:t>2.1. Vinculam-se a esta contratação, independentemente de transcrição:</w:t>
      </w:r>
    </w:p>
    <w:p w14:paraId="0E0C3B02"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p>
    <w:p w14:paraId="06406132"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r w:rsidRPr="00812AAE">
        <w:rPr>
          <w:rFonts w:ascii="Arial" w:eastAsia="MS Mincho" w:hAnsi="Arial" w:cs="Arial"/>
          <w:sz w:val="23"/>
          <w:szCs w:val="23"/>
        </w:rPr>
        <w:t>2.1.1. O Edital do Pregão Eletrônico nº ___/___, o Termo de Referência e eventuais anexos dos documentos supracitados;</w:t>
      </w:r>
    </w:p>
    <w:p w14:paraId="6EDD67BE"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p>
    <w:p w14:paraId="3EE1E726"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r w:rsidRPr="00812AAE">
        <w:rPr>
          <w:rFonts w:ascii="Arial" w:eastAsia="MS Mincho" w:hAnsi="Arial" w:cs="Arial"/>
          <w:sz w:val="23"/>
          <w:szCs w:val="23"/>
        </w:rPr>
        <w:t>2.1.2. A Documentação de Habilitação e a Proposta de Preços da contratada;</w:t>
      </w:r>
    </w:p>
    <w:p w14:paraId="7B6D71D8"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p>
    <w:p w14:paraId="30B571E4"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r w:rsidRPr="00812AAE">
        <w:rPr>
          <w:rFonts w:ascii="Arial" w:eastAsia="MS Mincho" w:hAnsi="Arial" w:cs="Arial"/>
          <w:sz w:val="23"/>
          <w:szCs w:val="23"/>
        </w:rPr>
        <w:t>2.1.3. A Ata de Registro de Preço nº ___/___.</w:t>
      </w:r>
    </w:p>
    <w:p w14:paraId="3BDF0C93"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p>
    <w:p w14:paraId="76F22796"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r w:rsidRPr="00812AAE">
        <w:rPr>
          <w:rFonts w:ascii="Arial" w:eastAsia="MS Mincho" w:hAnsi="Arial" w:cs="Arial"/>
          <w:sz w:val="23"/>
          <w:szCs w:val="23"/>
        </w:rPr>
        <w:t>2.2. Os documentos referidos no item anterior são considerados suficientes para, em complemento a este contrato, definirem a sua extensão e, dessa forma, regerem a execução adequada do contrato ora celebrado.</w:t>
      </w:r>
    </w:p>
    <w:p w14:paraId="42E58A92"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r w:rsidRPr="00812AAE">
        <w:rPr>
          <w:rFonts w:ascii="Arial" w:hAnsi="Arial" w:cs="Arial"/>
          <w:b/>
          <w:bCs/>
          <w:sz w:val="23"/>
          <w:szCs w:val="23"/>
          <w:u w:val="single"/>
        </w:rPr>
        <w:lastRenderedPageBreak/>
        <w:t>CLÁUSULA TERCEIRA: DA LEGISLAÇÃO APLICÁVEL À EXECUÇÃO DO CONTRATO</w:t>
      </w:r>
    </w:p>
    <w:p w14:paraId="7B01DE39"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p>
    <w:p w14:paraId="11B73316"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r w:rsidRPr="00812AAE">
        <w:rPr>
          <w:rFonts w:ascii="Arial" w:eastAsia="MS Mincho" w:hAnsi="Arial" w:cs="Arial"/>
          <w:sz w:val="23"/>
          <w:szCs w:val="23"/>
        </w:rPr>
        <w:t>3.1. O presente Contrato será regido pela Lei Federal nº 14.133/2021, pelo Decreto Municipal nº 012/2024, e suas alterações posteriores, no que couber e demais legislações correlatas.</w:t>
      </w:r>
    </w:p>
    <w:p w14:paraId="3C2F8891"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p>
    <w:p w14:paraId="0696F7A6"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r w:rsidRPr="00812AAE">
        <w:rPr>
          <w:rFonts w:ascii="Arial" w:eastAsia="MS Mincho" w:hAnsi="Arial" w:cs="Arial"/>
          <w:sz w:val="23"/>
          <w:szCs w:val="23"/>
        </w:rPr>
        <w:t>3.2.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8A74E07"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p>
    <w:p w14:paraId="7569619E" w14:textId="77777777" w:rsidR="00812AAE" w:rsidRPr="00812AAE" w:rsidRDefault="00812AAE" w:rsidP="00812AAE">
      <w:pPr>
        <w:keepNext/>
        <w:outlineLvl w:val="3"/>
        <w:rPr>
          <w:rFonts w:ascii="Arial" w:hAnsi="Arial" w:cs="Arial"/>
          <w:b/>
          <w:bCs/>
          <w:iCs/>
          <w:sz w:val="23"/>
          <w:szCs w:val="23"/>
          <w:u w:val="single"/>
        </w:rPr>
      </w:pPr>
      <w:r w:rsidRPr="00812AAE">
        <w:rPr>
          <w:rFonts w:ascii="Arial" w:hAnsi="Arial" w:cs="Arial"/>
          <w:b/>
          <w:bCs/>
          <w:iCs/>
          <w:sz w:val="23"/>
          <w:szCs w:val="23"/>
          <w:u w:val="single"/>
        </w:rPr>
        <w:t>CLÁUSULA QUARTA</w:t>
      </w:r>
      <w:r w:rsidRPr="00812AAE">
        <w:rPr>
          <w:rFonts w:ascii="Arial" w:hAnsi="Arial" w:cs="Arial"/>
          <w:b/>
          <w:iCs/>
          <w:sz w:val="23"/>
          <w:szCs w:val="23"/>
          <w:u w:val="single"/>
        </w:rPr>
        <w:t xml:space="preserve"> - </w:t>
      </w:r>
      <w:r w:rsidRPr="00812AAE">
        <w:rPr>
          <w:rFonts w:ascii="Arial" w:hAnsi="Arial" w:cs="Arial"/>
          <w:b/>
          <w:bCs/>
          <w:iCs/>
          <w:sz w:val="23"/>
          <w:szCs w:val="23"/>
          <w:u w:val="single"/>
        </w:rPr>
        <w:t>DA VIGÊNCIA E PRORROGAÇÃO</w:t>
      </w:r>
    </w:p>
    <w:p w14:paraId="66D2ECFF" w14:textId="77777777" w:rsidR="00812AAE" w:rsidRPr="00812AAE" w:rsidRDefault="00812AAE" w:rsidP="00812AAE">
      <w:pPr>
        <w:keepNext/>
        <w:jc w:val="center"/>
        <w:outlineLvl w:val="3"/>
        <w:rPr>
          <w:rFonts w:ascii="Arial" w:hAnsi="Arial" w:cs="Arial"/>
          <w:bCs/>
          <w:i/>
          <w:iCs/>
          <w:sz w:val="23"/>
          <w:szCs w:val="23"/>
        </w:rPr>
      </w:pPr>
      <w:r w:rsidRPr="00812AAE">
        <w:rPr>
          <w:rFonts w:ascii="Arial" w:hAnsi="Arial" w:cs="Arial"/>
          <w:b/>
          <w:iCs/>
          <w:sz w:val="23"/>
          <w:szCs w:val="23"/>
        </w:rPr>
        <w:tab/>
      </w:r>
      <w:r w:rsidRPr="00812AAE">
        <w:rPr>
          <w:rFonts w:ascii="Arial" w:hAnsi="Arial" w:cs="Arial"/>
          <w:b/>
          <w:iCs/>
          <w:sz w:val="23"/>
          <w:szCs w:val="23"/>
        </w:rPr>
        <w:tab/>
      </w:r>
      <w:r w:rsidRPr="00812AAE">
        <w:rPr>
          <w:rFonts w:ascii="Arial" w:hAnsi="Arial" w:cs="Arial"/>
          <w:b/>
          <w:iCs/>
          <w:sz w:val="23"/>
          <w:szCs w:val="23"/>
        </w:rPr>
        <w:tab/>
      </w:r>
      <w:r w:rsidRPr="00812AAE">
        <w:rPr>
          <w:rFonts w:ascii="Arial" w:hAnsi="Arial" w:cs="Arial"/>
          <w:b/>
          <w:iCs/>
          <w:sz w:val="23"/>
          <w:szCs w:val="23"/>
        </w:rPr>
        <w:tab/>
      </w:r>
    </w:p>
    <w:p w14:paraId="44DAE38E" w14:textId="77777777" w:rsidR="00812AAE" w:rsidRPr="00812AAE" w:rsidRDefault="00812AAE" w:rsidP="00812AAE">
      <w:pPr>
        <w:keepNext/>
        <w:jc w:val="both"/>
        <w:outlineLvl w:val="3"/>
        <w:rPr>
          <w:rFonts w:ascii="Arial" w:hAnsi="Arial" w:cs="Arial"/>
          <w:bCs/>
          <w:iCs/>
          <w:sz w:val="23"/>
          <w:szCs w:val="23"/>
        </w:rPr>
      </w:pPr>
      <w:r w:rsidRPr="00812AAE">
        <w:rPr>
          <w:rFonts w:ascii="Arial" w:hAnsi="Arial" w:cs="Arial"/>
          <w:sz w:val="23"/>
          <w:szCs w:val="23"/>
        </w:rPr>
        <w:t xml:space="preserve">4.1. O presente contrato terá vigência a partir do dia de sua assinatura até o dia __ de _____ </w:t>
      </w:r>
      <w:proofErr w:type="spellStart"/>
      <w:r w:rsidRPr="00812AAE">
        <w:rPr>
          <w:rFonts w:ascii="Arial" w:hAnsi="Arial" w:cs="Arial"/>
          <w:sz w:val="23"/>
          <w:szCs w:val="23"/>
        </w:rPr>
        <w:t>de</w:t>
      </w:r>
      <w:proofErr w:type="spellEnd"/>
      <w:r w:rsidRPr="00812AAE">
        <w:rPr>
          <w:rFonts w:ascii="Arial" w:hAnsi="Arial" w:cs="Arial"/>
          <w:sz w:val="23"/>
          <w:szCs w:val="23"/>
        </w:rPr>
        <w:t xml:space="preserve"> ____</w:t>
      </w:r>
      <w:r w:rsidRPr="00812AAE">
        <w:rPr>
          <w:rFonts w:ascii="Arial" w:hAnsi="Arial" w:cs="Arial"/>
          <w:bCs/>
          <w:iCs/>
          <w:sz w:val="23"/>
          <w:szCs w:val="23"/>
        </w:rPr>
        <w:t>, prorrogável por até ___ (___) anos, na forma dos artigos 106 e 107 da Lei Federal nº 14.133, de 2021.</w:t>
      </w:r>
    </w:p>
    <w:p w14:paraId="1C588E2A" w14:textId="77777777" w:rsidR="00812AAE" w:rsidRPr="00812AAE" w:rsidRDefault="00812AAE" w:rsidP="00812AAE">
      <w:pPr>
        <w:keepNext/>
        <w:jc w:val="both"/>
        <w:outlineLvl w:val="3"/>
        <w:rPr>
          <w:rFonts w:ascii="Arial" w:hAnsi="Arial" w:cs="Arial"/>
          <w:sz w:val="23"/>
          <w:szCs w:val="23"/>
        </w:rPr>
      </w:pPr>
      <w:r w:rsidRPr="00812AAE">
        <w:rPr>
          <w:rFonts w:ascii="Arial" w:hAnsi="Arial" w:cs="Arial"/>
          <w:bCs/>
          <w:iCs/>
          <w:sz w:val="23"/>
          <w:szCs w:val="23"/>
        </w:rPr>
        <w:t xml:space="preserve"> </w:t>
      </w:r>
    </w:p>
    <w:p w14:paraId="0C5290FE" w14:textId="77777777" w:rsidR="00812AAE" w:rsidRPr="00812AAE" w:rsidRDefault="00812AAE" w:rsidP="00812AAE">
      <w:pPr>
        <w:keepNext/>
        <w:jc w:val="both"/>
        <w:outlineLvl w:val="3"/>
        <w:rPr>
          <w:rFonts w:ascii="Arial" w:hAnsi="Arial" w:cs="Arial"/>
          <w:sz w:val="23"/>
          <w:szCs w:val="23"/>
        </w:rPr>
      </w:pPr>
      <w:r w:rsidRPr="00812AAE">
        <w:rPr>
          <w:rFonts w:ascii="Arial" w:hAnsi="Arial" w:cs="Arial"/>
          <w:sz w:val="23"/>
          <w:szCs w:val="23"/>
        </w:rPr>
        <w:t>4.1.1. A prorrogação de que trata este item é condicionada ao ateste, pela autoridade competente, de que as condições e os preços permanecem vantajosos para a Administração, permitida a negociação com a CONTRATADA.</w:t>
      </w:r>
    </w:p>
    <w:p w14:paraId="5691086F" w14:textId="77777777" w:rsidR="00812AAE" w:rsidRPr="00812AAE" w:rsidRDefault="00812AAE" w:rsidP="00812AAE">
      <w:pPr>
        <w:keepNext/>
        <w:jc w:val="both"/>
        <w:outlineLvl w:val="3"/>
        <w:rPr>
          <w:rFonts w:ascii="Arial" w:hAnsi="Arial" w:cs="Arial"/>
          <w:sz w:val="23"/>
          <w:szCs w:val="23"/>
        </w:rPr>
      </w:pPr>
    </w:p>
    <w:p w14:paraId="14FD71F4" w14:textId="77777777" w:rsidR="00812AAE" w:rsidRPr="00812AAE" w:rsidRDefault="00812AAE" w:rsidP="00812AAE">
      <w:pPr>
        <w:keepNext/>
        <w:jc w:val="both"/>
        <w:outlineLvl w:val="3"/>
        <w:rPr>
          <w:rFonts w:ascii="Arial" w:hAnsi="Arial" w:cs="Arial"/>
          <w:sz w:val="23"/>
          <w:szCs w:val="23"/>
        </w:rPr>
      </w:pPr>
      <w:r w:rsidRPr="00812AAE">
        <w:rPr>
          <w:rFonts w:ascii="Arial" w:hAnsi="Arial" w:cs="Arial"/>
          <w:sz w:val="23"/>
          <w:szCs w:val="23"/>
        </w:rPr>
        <w:t>4.2. A CONTRATADA não tem direito subjetivo à prorrogação contratual.</w:t>
      </w:r>
    </w:p>
    <w:p w14:paraId="5A095922" w14:textId="77777777" w:rsidR="00812AAE" w:rsidRPr="00812AAE" w:rsidRDefault="00812AAE" w:rsidP="00812AAE">
      <w:pPr>
        <w:keepNext/>
        <w:jc w:val="both"/>
        <w:outlineLvl w:val="3"/>
        <w:rPr>
          <w:rFonts w:ascii="Arial" w:hAnsi="Arial" w:cs="Arial"/>
          <w:sz w:val="23"/>
          <w:szCs w:val="23"/>
        </w:rPr>
      </w:pPr>
    </w:p>
    <w:p w14:paraId="33AD4FBC" w14:textId="77777777" w:rsidR="00812AAE" w:rsidRPr="00812AAE" w:rsidRDefault="00812AAE" w:rsidP="00812AAE">
      <w:pPr>
        <w:keepNext/>
        <w:jc w:val="both"/>
        <w:outlineLvl w:val="3"/>
        <w:rPr>
          <w:rFonts w:ascii="Arial" w:hAnsi="Arial" w:cs="Arial"/>
          <w:sz w:val="23"/>
          <w:szCs w:val="23"/>
        </w:rPr>
      </w:pPr>
      <w:r w:rsidRPr="00812AAE">
        <w:rPr>
          <w:rFonts w:ascii="Arial" w:hAnsi="Arial" w:cs="Arial"/>
          <w:sz w:val="23"/>
          <w:szCs w:val="23"/>
        </w:rPr>
        <w:t>4.3. A prorrogação de contrato deverá ser promovida mediante celebração de termo aditivo.</w:t>
      </w:r>
    </w:p>
    <w:p w14:paraId="1AD8A5BB" w14:textId="77777777" w:rsidR="00812AAE" w:rsidRPr="00812AAE" w:rsidRDefault="00812AAE" w:rsidP="00812AAE">
      <w:pPr>
        <w:keepNext/>
        <w:jc w:val="both"/>
        <w:outlineLvl w:val="3"/>
        <w:rPr>
          <w:rFonts w:ascii="Arial" w:hAnsi="Arial" w:cs="Arial"/>
          <w:sz w:val="23"/>
          <w:szCs w:val="23"/>
        </w:rPr>
      </w:pPr>
    </w:p>
    <w:p w14:paraId="045AC6E3" w14:textId="77777777" w:rsidR="00812AAE" w:rsidRPr="00812AAE" w:rsidRDefault="00812AAE" w:rsidP="00812AAE">
      <w:pPr>
        <w:keepNext/>
        <w:jc w:val="both"/>
        <w:outlineLvl w:val="3"/>
        <w:rPr>
          <w:rFonts w:ascii="Arial" w:hAnsi="Arial" w:cs="Arial"/>
          <w:sz w:val="23"/>
          <w:szCs w:val="23"/>
        </w:rPr>
      </w:pPr>
      <w:r w:rsidRPr="00812AAE">
        <w:rPr>
          <w:rFonts w:ascii="Arial" w:hAnsi="Arial" w:cs="Arial"/>
          <w:sz w:val="23"/>
          <w:szCs w:val="23"/>
        </w:rPr>
        <w:t>4.4. O contrato não poderá ser prorrogado quando a CONTRATADA tiver sido penalizada nas sanções de declaração de inidoneidade ou impedimento de licitar e contratar com poder público, observadas as abrangências de aplicação.</w:t>
      </w:r>
    </w:p>
    <w:p w14:paraId="298C9EAD" w14:textId="77777777" w:rsidR="00812AAE" w:rsidRPr="00812AAE" w:rsidRDefault="00812AAE" w:rsidP="00812AAE">
      <w:pPr>
        <w:widowControl w:val="0"/>
        <w:tabs>
          <w:tab w:val="center" w:pos="4419"/>
          <w:tab w:val="right" w:pos="8838"/>
        </w:tabs>
        <w:jc w:val="both"/>
        <w:rPr>
          <w:rFonts w:ascii="Arial" w:eastAsia="MS Mincho" w:hAnsi="Arial" w:cs="Arial"/>
          <w:sz w:val="23"/>
          <w:szCs w:val="23"/>
        </w:rPr>
      </w:pPr>
    </w:p>
    <w:p w14:paraId="12B00CC5"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r w:rsidRPr="00812AAE">
        <w:rPr>
          <w:rFonts w:ascii="Arial" w:hAnsi="Arial" w:cs="Arial"/>
          <w:b/>
          <w:bCs/>
          <w:sz w:val="23"/>
          <w:szCs w:val="23"/>
          <w:u w:val="single"/>
        </w:rPr>
        <w:t xml:space="preserve">CLÁUSULA QUINTA: O PREÇO E CONDIÇÕES DE PAGAMENTO </w:t>
      </w:r>
    </w:p>
    <w:p w14:paraId="06E6A4B5" w14:textId="77777777" w:rsidR="00812AAE" w:rsidRPr="00812AAE" w:rsidRDefault="00812AAE" w:rsidP="00812AAE">
      <w:pPr>
        <w:jc w:val="both"/>
        <w:rPr>
          <w:rFonts w:ascii="Arial" w:hAnsi="Arial" w:cs="Arial"/>
          <w:bCs/>
          <w:sz w:val="23"/>
          <w:szCs w:val="23"/>
        </w:rPr>
      </w:pPr>
    </w:p>
    <w:p w14:paraId="59495DA3"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5.1. A CONTRATANTE pagará à CONTRATADA pelo fornecimento do objeto ora contratado o valor de R$ ______ (_________)</w:t>
      </w:r>
    </w:p>
    <w:p w14:paraId="6E9A24A8" w14:textId="77777777" w:rsidR="00812AAE" w:rsidRPr="00812AAE" w:rsidRDefault="00812AAE" w:rsidP="00812AAE">
      <w:pPr>
        <w:jc w:val="both"/>
        <w:rPr>
          <w:rFonts w:ascii="Arial" w:hAnsi="Arial" w:cs="Arial"/>
          <w:bCs/>
          <w:sz w:val="23"/>
          <w:szCs w:val="23"/>
        </w:rPr>
      </w:pPr>
    </w:p>
    <w:p w14:paraId="2A7D3732"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5.2. O valor acima é meramente estimativo, de forma que os pagamentos devidos a CONTRATADA dependerão dos quantitativos dos serviços efetivamente solicitados na Ordem de Fornecimento emitida.</w:t>
      </w:r>
    </w:p>
    <w:p w14:paraId="20BB3DE0" w14:textId="77777777" w:rsidR="00812AAE" w:rsidRPr="00812AAE" w:rsidRDefault="00812AAE" w:rsidP="00812AAE">
      <w:pPr>
        <w:jc w:val="both"/>
        <w:rPr>
          <w:rFonts w:ascii="Arial" w:hAnsi="Arial" w:cs="Arial"/>
          <w:bCs/>
          <w:sz w:val="23"/>
          <w:szCs w:val="23"/>
        </w:rPr>
      </w:pPr>
    </w:p>
    <w:p w14:paraId="4A418381"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5.3. Somente será pago a empresa CONTRATADA, o valor referente aos serviços efetivamente solicitados pela CONTRATANTE.</w:t>
      </w:r>
    </w:p>
    <w:p w14:paraId="4E5ED07E" w14:textId="77777777" w:rsidR="00812AAE" w:rsidRPr="00812AAE" w:rsidRDefault="00812AAE" w:rsidP="00812AAE">
      <w:pPr>
        <w:jc w:val="both"/>
        <w:rPr>
          <w:rFonts w:ascii="Arial" w:hAnsi="Arial" w:cs="Arial"/>
          <w:bCs/>
          <w:sz w:val="23"/>
          <w:szCs w:val="23"/>
        </w:rPr>
      </w:pPr>
    </w:p>
    <w:p w14:paraId="26714971"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5.4.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31B3B75" w14:textId="77777777" w:rsidR="00812AAE" w:rsidRPr="00812AAE" w:rsidRDefault="00812AAE" w:rsidP="00812AAE">
      <w:pPr>
        <w:jc w:val="both"/>
        <w:rPr>
          <w:rFonts w:ascii="Arial" w:hAnsi="Arial" w:cs="Arial"/>
          <w:bCs/>
          <w:sz w:val="23"/>
          <w:szCs w:val="23"/>
        </w:rPr>
      </w:pPr>
    </w:p>
    <w:p w14:paraId="26C4D551"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lastRenderedPageBreak/>
        <w:t>5.5. O pagamento será efetuado em até __</w:t>
      </w:r>
      <w:proofErr w:type="gramStart"/>
      <w:r w:rsidRPr="00812AAE">
        <w:rPr>
          <w:rFonts w:ascii="Arial" w:hAnsi="Arial" w:cs="Arial"/>
          <w:bCs/>
          <w:sz w:val="23"/>
          <w:szCs w:val="23"/>
        </w:rPr>
        <w:t>_(</w:t>
      </w:r>
      <w:proofErr w:type="gramEnd"/>
      <w:r w:rsidRPr="00812AAE">
        <w:rPr>
          <w:rFonts w:ascii="Arial" w:hAnsi="Arial" w:cs="Arial"/>
          <w:bCs/>
          <w:sz w:val="23"/>
          <w:szCs w:val="23"/>
        </w:rPr>
        <w:t>___) dias após a execução dos serviços e apresentação da nota fiscal devidamente atestada pela Administração.</w:t>
      </w:r>
    </w:p>
    <w:p w14:paraId="683847C9" w14:textId="77777777" w:rsidR="00812AAE" w:rsidRPr="00812AAE" w:rsidRDefault="00812AAE" w:rsidP="00812AAE">
      <w:pPr>
        <w:jc w:val="both"/>
        <w:rPr>
          <w:rFonts w:ascii="Arial" w:hAnsi="Arial" w:cs="Arial"/>
          <w:bCs/>
          <w:sz w:val="23"/>
          <w:szCs w:val="23"/>
        </w:rPr>
      </w:pPr>
    </w:p>
    <w:p w14:paraId="5226CF2C"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5.6. O Documento Fiscal deverá vir acompanhado de comprovante de regularidade junto às Fazendas Federal, Estadual e Municipal, mediante Certidões atualizadas.</w:t>
      </w:r>
    </w:p>
    <w:p w14:paraId="35E6AD11" w14:textId="77777777" w:rsidR="00812AAE" w:rsidRPr="00812AAE" w:rsidRDefault="00812AAE" w:rsidP="00812AAE">
      <w:pPr>
        <w:jc w:val="both"/>
        <w:rPr>
          <w:rFonts w:ascii="Arial" w:hAnsi="Arial" w:cs="Arial"/>
          <w:bCs/>
          <w:sz w:val="23"/>
          <w:szCs w:val="23"/>
        </w:rPr>
      </w:pPr>
    </w:p>
    <w:p w14:paraId="6D8A3619"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5.7.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6A4A3D83" w14:textId="77777777" w:rsidR="00812AAE" w:rsidRPr="00812AAE" w:rsidRDefault="00812AAE" w:rsidP="00812AAE">
      <w:pPr>
        <w:jc w:val="both"/>
        <w:rPr>
          <w:rFonts w:ascii="Arial" w:hAnsi="Arial" w:cs="Arial"/>
          <w:bCs/>
          <w:sz w:val="23"/>
          <w:szCs w:val="23"/>
        </w:rPr>
      </w:pPr>
    </w:p>
    <w:p w14:paraId="3D26C21A"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5.8. Caso constatado alguma irregularidade na nota fiscal/fatura, esta será devolvida a CONTRATADA, para as necessárias correções, com as informações que motivaram sua rejeição, sendo o pagamento realizado após a reapresentação da nota fiscal/fatura.</w:t>
      </w:r>
    </w:p>
    <w:p w14:paraId="12F12E6C" w14:textId="77777777" w:rsidR="00812AAE" w:rsidRPr="00812AAE" w:rsidRDefault="00812AAE" w:rsidP="00812AAE">
      <w:pPr>
        <w:jc w:val="both"/>
        <w:rPr>
          <w:rFonts w:ascii="Arial" w:hAnsi="Arial" w:cs="Arial"/>
          <w:bCs/>
          <w:sz w:val="23"/>
          <w:szCs w:val="23"/>
        </w:rPr>
      </w:pPr>
    </w:p>
    <w:p w14:paraId="498EA9F2"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5.9. Não será efetuado qualquer pagamento a CONTRATADA enquanto houver pendência de liquidação da obrigação financeira em virtude de penalidade ou inadimplência contratual.</w:t>
      </w:r>
    </w:p>
    <w:p w14:paraId="011A720C" w14:textId="77777777" w:rsidR="00812AAE" w:rsidRPr="00812AAE" w:rsidRDefault="00812AAE" w:rsidP="00812AAE">
      <w:pPr>
        <w:jc w:val="both"/>
        <w:rPr>
          <w:rFonts w:ascii="Arial" w:hAnsi="Arial" w:cs="Arial"/>
          <w:bCs/>
          <w:sz w:val="23"/>
          <w:szCs w:val="23"/>
        </w:rPr>
      </w:pPr>
    </w:p>
    <w:p w14:paraId="6E95F49F"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5.10. Nenhum pagamento isentará a CONTRATADA das suas responsabilidades e obrigações, nem implicará aceitação definitiva do fornecimento dos serviços.</w:t>
      </w:r>
    </w:p>
    <w:p w14:paraId="09D675CC" w14:textId="77777777" w:rsidR="00812AAE" w:rsidRPr="00812AAE" w:rsidRDefault="00812AAE" w:rsidP="00812AAE">
      <w:pPr>
        <w:jc w:val="both"/>
        <w:rPr>
          <w:rFonts w:ascii="Arial" w:hAnsi="Arial" w:cs="Arial"/>
          <w:bCs/>
          <w:sz w:val="23"/>
          <w:szCs w:val="23"/>
        </w:rPr>
      </w:pPr>
    </w:p>
    <w:p w14:paraId="0371BFB2"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5.11. Não haverá, sob hipótese alguma, pagamento antecipado.</w:t>
      </w:r>
    </w:p>
    <w:p w14:paraId="3DD3C610" w14:textId="77777777" w:rsidR="00812AAE" w:rsidRPr="00812AAE" w:rsidRDefault="00812AAE" w:rsidP="00812AAE">
      <w:pPr>
        <w:jc w:val="both"/>
        <w:rPr>
          <w:rFonts w:ascii="Arial" w:hAnsi="Arial" w:cs="Arial"/>
          <w:bCs/>
          <w:sz w:val="23"/>
          <w:szCs w:val="23"/>
        </w:rPr>
      </w:pPr>
    </w:p>
    <w:p w14:paraId="006228B6"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 xml:space="preserve">5.12.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50C079E0" w14:textId="77777777" w:rsidR="00812AAE" w:rsidRPr="00812AAE" w:rsidRDefault="00812AAE" w:rsidP="00812AAE">
      <w:pPr>
        <w:jc w:val="both"/>
        <w:rPr>
          <w:rFonts w:ascii="Arial" w:hAnsi="Arial" w:cs="Arial"/>
          <w:bCs/>
          <w:sz w:val="23"/>
          <w:szCs w:val="23"/>
        </w:rPr>
      </w:pPr>
    </w:p>
    <w:p w14:paraId="03106337"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5.13. A liquidação da despesa será realizada pela Seção de Orçamento e Finanças, mediante análise pormenorizada, pela Seção de Contratos, dos documentos e informações encaminhadas pela Fiscalização, nos termos da legislação específica.</w:t>
      </w:r>
    </w:p>
    <w:p w14:paraId="26BAF8DE" w14:textId="77777777" w:rsidR="00812AAE" w:rsidRPr="00812AAE" w:rsidRDefault="00812AAE" w:rsidP="00812AAE">
      <w:pPr>
        <w:jc w:val="both"/>
        <w:rPr>
          <w:rFonts w:ascii="Arial" w:hAnsi="Arial" w:cs="Arial"/>
          <w:bCs/>
          <w:sz w:val="23"/>
          <w:szCs w:val="23"/>
        </w:rPr>
      </w:pPr>
    </w:p>
    <w:p w14:paraId="6DEA25DA"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r w:rsidRPr="00812AAE">
        <w:rPr>
          <w:rFonts w:ascii="Arial" w:hAnsi="Arial" w:cs="Arial"/>
          <w:b/>
          <w:bCs/>
          <w:sz w:val="23"/>
          <w:szCs w:val="23"/>
          <w:u w:val="single"/>
        </w:rPr>
        <w:t>CLÁUSULA SEXTA: DO LOCAL, FORMA E PRAZO DE EXECUÇÃO DOS SERVIÇOS</w:t>
      </w:r>
    </w:p>
    <w:p w14:paraId="4ABB1ECC" w14:textId="77777777" w:rsidR="00812AAE" w:rsidRPr="00812AAE" w:rsidRDefault="00812AAE" w:rsidP="00812AAE">
      <w:pPr>
        <w:jc w:val="both"/>
        <w:rPr>
          <w:rFonts w:ascii="Arial" w:eastAsia="MS Mincho" w:hAnsi="Arial" w:cs="Arial"/>
          <w:sz w:val="23"/>
          <w:szCs w:val="23"/>
        </w:rPr>
      </w:pPr>
    </w:p>
    <w:p w14:paraId="079942AB" w14:textId="77777777" w:rsidR="00812AAE" w:rsidRPr="00812AAE" w:rsidRDefault="00812AAE" w:rsidP="00812AAE">
      <w:pPr>
        <w:jc w:val="both"/>
        <w:rPr>
          <w:rFonts w:ascii="Arial" w:eastAsia="MS Mincho" w:hAnsi="Arial" w:cs="Arial"/>
          <w:sz w:val="23"/>
          <w:szCs w:val="23"/>
        </w:rPr>
      </w:pPr>
      <w:r w:rsidRPr="00812AAE">
        <w:rPr>
          <w:rFonts w:ascii="Arial" w:eastAsia="MS Mincho" w:hAnsi="Arial" w:cs="Arial"/>
          <w:sz w:val="23"/>
          <w:szCs w:val="23"/>
        </w:rPr>
        <w:t>6.1. Para o adequado fornecimento dos serviços, por sua conta e risco, a CONTRATADA deverá se responsabilizar em cumprir os seguintes requisitos:</w:t>
      </w:r>
    </w:p>
    <w:p w14:paraId="1D9F4356" w14:textId="77777777" w:rsidR="00812AAE" w:rsidRPr="00812AAE" w:rsidRDefault="00812AAE" w:rsidP="00812AAE">
      <w:pPr>
        <w:tabs>
          <w:tab w:val="left" w:pos="284"/>
        </w:tabs>
        <w:jc w:val="both"/>
        <w:rPr>
          <w:rFonts w:ascii="Arial" w:eastAsia="MS Mincho" w:hAnsi="Arial" w:cs="Arial"/>
          <w:sz w:val="23"/>
          <w:szCs w:val="23"/>
          <w:lang w:eastAsia="en-US"/>
        </w:rPr>
      </w:pPr>
    </w:p>
    <w:p w14:paraId="01E6E9FA" w14:textId="77777777" w:rsidR="00812AAE" w:rsidRPr="00812AAE" w:rsidRDefault="00812AAE" w:rsidP="00812AAE">
      <w:pPr>
        <w:numPr>
          <w:ilvl w:val="0"/>
          <w:numId w:val="15"/>
        </w:numPr>
        <w:tabs>
          <w:tab w:val="left" w:pos="284"/>
        </w:tabs>
        <w:jc w:val="both"/>
        <w:rPr>
          <w:rFonts w:ascii="Arial" w:eastAsia="MS Mincho" w:hAnsi="Arial" w:cs="Arial"/>
          <w:sz w:val="23"/>
          <w:szCs w:val="23"/>
          <w:lang w:eastAsia="en-US"/>
        </w:rPr>
      </w:pPr>
      <w:r w:rsidRPr="00812AAE">
        <w:rPr>
          <w:rFonts w:ascii="Arial" w:eastAsia="MS Mincho" w:hAnsi="Arial" w:cs="Arial"/>
          <w:sz w:val="23"/>
          <w:szCs w:val="23"/>
          <w:lang w:eastAsia="en-US"/>
        </w:rPr>
        <w:t>Se responsabilizar por fornecer os serviços de acordo com as exigências feitas neste Contrato.</w:t>
      </w:r>
    </w:p>
    <w:p w14:paraId="12AAC3FC" w14:textId="77777777" w:rsidR="00812AAE" w:rsidRPr="00812AAE" w:rsidRDefault="00812AAE" w:rsidP="00812AAE">
      <w:pPr>
        <w:numPr>
          <w:ilvl w:val="0"/>
          <w:numId w:val="15"/>
        </w:numPr>
        <w:tabs>
          <w:tab w:val="left" w:pos="284"/>
        </w:tabs>
        <w:jc w:val="both"/>
        <w:rPr>
          <w:rFonts w:ascii="Arial" w:eastAsia="MS Mincho" w:hAnsi="Arial" w:cs="Arial"/>
          <w:sz w:val="23"/>
          <w:szCs w:val="23"/>
          <w:lang w:eastAsia="en-US"/>
        </w:rPr>
      </w:pPr>
      <w:r w:rsidRPr="00812AAE">
        <w:rPr>
          <w:rFonts w:ascii="Arial" w:eastAsia="MS Mincho" w:hAnsi="Arial" w:cs="Arial"/>
          <w:sz w:val="23"/>
          <w:szCs w:val="23"/>
          <w:lang w:eastAsia="en-US"/>
        </w:rPr>
        <w:t>Em sujeição às normas técnicas, os serviços devem atender às normas técnicas aplicáveis ao objeto e divulgadas por órgãos oficiais competentes.</w:t>
      </w:r>
    </w:p>
    <w:p w14:paraId="3C2D5BD0" w14:textId="77777777" w:rsidR="00812AAE" w:rsidRPr="00812AAE" w:rsidRDefault="00812AAE" w:rsidP="00812AAE">
      <w:pPr>
        <w:numPr>
          <w:ilvl w:val="0"/>
          <w:numId w:val="15"/>
        </w:numPr>
        <w:tabs>
          <w:tab w:val="left" w:pos="284"/>
        </w:tabs>
        <w:jc w:val="both"/>
        <w:rPr>
          <w:rFonts w:ascii="Arial" w:eastAsia="MS Mincho" w:hAnsi="Arial" w:cs="Arial"/>
          <w:sz w:val="23"/>
          <w:szCs w:val="23"/>
          <w:lang w:eastAsia="en-US"/>
        </w:rPr>
      </w:pPr>
      <w:r w:rsidRPr="00812AAE">
        <w:rPr>
          <w:rFonts w:ascii="Arial" w:eastAsia="MS Mincho" w:hAnsi="Arial" w:cs="Arial"/>
          <w:sz w:val="23"/>
          <w:szCs w:val="23"/>
          <w:lang w:eastAsia="en-US"/>
        </w:rPr>
        <w:lastRenderedPageBreak/>
        <w:t>Adequar, por determinação da PREFEITURA, qualquer conduta referente ao fornecimento dos serviços, que não esteja sendo procedida de acordo com as Boas Práticas.</w:t>
      </w:r>
    </w:p>
    <w:p w14:paraId="33280D0F" w14:textId="77777777" w:rsidR="00812AAE" w:rsidRPr="00812AAE" w:rsidRDefault="00812AAE" w:rsidP="00812AAE">
      <w:pPr>
        <w:numPr>
          <w:ilvl w:val="0"/>
          <w:numId w:val="15"/>
        </w:numPr>
        <w:tabs>
          <w:tab w:val="left" w:pos="284"/>
        </w:tabs>
        <w:jc w:val="both"/>
        <w:rPr>
          <w:rFonts w:ascii="Arial" w:eastAsia="MS Mincho" w:hAnsi="Arial" w:cs="Arial"/>
          <w:sz w:val="23"/>
          <w:szCs w:val="23"/>
          <w:lang w:eastAsia="en-US"/>
        </w:rPr>
      </w:pPr>
      <w:r w:rsidRPr="00812AAE">
        <w:rPr>
          <w:rFonts w:ascii="Arial" w:eastAsia="MS Mincho" w:hAnsi="Arial" w:cs="Arial"/>
          <w:sz w:val="23"/>
          <w:szCs w:val="23"/>
          <w:lang w:eastAsia="en-US"/>
        </w:rPr>
        <w:t>Disponibilidade de transporte e deslocamento para os locais de realização dos eventos.</w:t>
      </w:r>
    </w:p>
    <w:p w14:paraId="2289D1C4" w14:textId="77777777" w:rsidR="00812AAE" w:rsidRPr="00812AAE" w:rsidRDefault="00812AAE" w:rsidP="00812AAE">
      <w:pPr>
        <w:numPr>
          <w:ilvl w:val="0"/>
          <w:numId w:val="15"/>
        </w:numPr>
        <w:tabs>
          <w:tab w:val="left" w:pos="284"/>
        </w:tabs>
        <w:jc w:val="both"/>
        <w:rPr>
          <w:rFonts w:ascii="Arial" w:eastAsia="MS Mincho" w:hAnsi="Arial" w:cs="Arial"/>
          <w:sz w:val="23"/>
          <w:szCs w:val="23"/>
          <w:lang w:eastAsia="en-US"/>
        </w:rPr>
      </w:pPr>
      <w:r w:rsidRPr="00812AAE">
        <w:rPr>
          <w:rFonts w:ascii="Arial" w:eastAsia="MS Mincho" w:hAnsi="Arial" w:cs="Arial"/>
          <w:sz w:val="23"/>
          <w:szCs w:val="23"/>
          <w:lang w:eastAsia="en-US"/>
        </w:rPr>
        <w:t>Nos valores propostos deverão estar inclusos todos os custos operacionais, encargos previdenciários, trabalhistas, tributários, comerciais e quaisquer outros que incidam direta ou indiretamente no fornecimento dos serviços;</w:t>
      </w:r>
    </w:p>
    <w:p w14:paraId="1C411376" w14:textId="77777777" w:rsidR="00812AAE" w:rsidRPr="00812AAE" w:rsidRDefault="00812AAE" w:rsidP="00812AAE">
      <w:pPr>
        <w:autoSpaceDE w:val="0"/>
        <w:autoSpaceDN w:val="0"/>
        <w:adjustRightInd w:val="0"/>
        <w:jc w:val="both"/>
        <w:rPr>
          <w:rFonts w:ascii="Arial" w:hAnsi="Arial" w:cs="Arial"/>
          <w:sz w:val="23"/>
          <w:szCs w:val="23"/>
        </w:rPr>
      </w:pPr>
    </w:p>
    <w:p w14:paraId="079465BF" w14:textId="77777777" w:rsidR="00812AAE" w:rsidRPr="00812AAE" w:rsidRDefault="00812AAE" w:rsidP="00812AAE">
      <w:pPr>
        <w:jc w:val="both"/>
        <w:rPr>
          <w:rFonts w:ascii="Arial" w:hAnsi="Arial" w:cs="Arial"/>
          <w:b/>
          <w:bCs/>
          <w:sz w:val="23"/>
          <w:szCs w:val="23"/>
        </w:rPr>
      </w:pPr>
      <w:r w:rsidRPr="00812AAE">
        <w:rPr>
          <w:rFonts w:ascii="Arial" w:hAnsi="Arial" w:cs="Arial"/>
          <w:b/>
          <w:bCs/>
          <w:sz w:val="23"/>
          <w:szCs w:val="23"/>
        </w:rPr>
        <w:t>Do Local, Forma e Prazo de Execução dos Serviços</w:t>
      </w:r>
    </w:p>
    <w:p w14:paraId="630FF5A0" w14:textId="77777777" w:rsidR="00812AAE" w:rsidRPr="00812AAE" w:rsidRDefault="00812AAE" w:rsidP="00812AAE">
      <w:pPr>
        <w:tabs>
          <w:tab w:val="left" w:pos="284"/>
        </w:tabs>
        <w:jc w:val="both"/>
        <w:rPr>
          <w:rFonts w:ascii="Arial" w:hAnsi="Arial" w:cs="Arial"/>
          <w:sz w:val="23"/>
          <w:szCs w:val="23"/>
        </w:rPr>
      </w:pPr>
    </w:p>
    <w:p w14:paraId="764EDF87"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sz w:val="23"/>
          <w:szCs w:val="23"/>
        </w:rPr>
        <w:t>6.2. Os serviços de segurança/brigadistas deverão ser executados no município de Itaúba/MT, através de monitoramento, ronda, controle de acesso na entrada principal do público e em locais restritos, revista de pessoal, identificação e vistorias no sentido de apontar os responsáveis por condutas inadequadas, coibindo ações delituosas nos locais de realização de eventos realizados pelas secretarias;</w:t>
      </w:r>
    </w:p>
    <w:p w14:paraId="4AE2272B"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61057077"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sz w:val="23"/>
          <w:szCs w:val="23"/>
        </w:rPr>
        <w:t xml:space="preserve">6.3. Os serviços deverão ser executados de forma PARCELADA durante o prazo de vigência do contrato e de acordo com a necessidade de cada secretaria e solicitação do departamento de Compras da PREFEITURA, </w:t>
      </w:r>
      <w:r w:rsidRPr="00812AAE">
        <w:rPr>
          <w:rFonts w:ascii="Arial" w:hAnsi="Arial" w:cs="Arial"/>
          <w:sz w:val="23"/>
          <w:szCs w:val="23"/>
          <w:u w:val="single"/>
        </w:rPr>
        <w:t>sem limites de quantidades mínima ou máxima para realização dos pedidos</w:t>
      </w:r>
      <w:r w:rsidRPr="00812AAE">
        <w:rPr>
          <w:rFonts w:ascii="Arial" w:hAnsi="Arial" w:cs="Arial"/>
          <w:sz w:val="23"/>
          <w:szCs w:val="23"/>
        </w:rPr>
        <w:t>;</w:t>
      </w:r>
    </w:p>
    <w:p w14:paraId="28B868E3"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459C9645"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sz w:val="23"/>
          <w:szCs w:val="23"/>
        </w:rPr>
        <w:t xml:space="preserve">6.4. Os serviços contratados poderão ser prestados em qualquer horário e dia da semana, </w:t>
      </w:r>
      <w:r w:rsidRPr="00812AAE">
        <w:rPr>
          <w:rFonts w:ascii="Arial" w:hAnsi="Arial" w:cs="Arial"/>
          <w:sz w:val="23"/>
          <w:szCs w:val="23"/>
          <w:u w:val="single"/>
        </w:rPr>
        <w:t>inclusive sábados, domingos e feriados</w:t>
      </w:r>
      <w:r w:rsidRPr="00812AAE">
        <w:rPr>
          <w:rFonts w:ascii="Arial" w:hAnsi="Arial" w:cs="Arial"/>
          <w:sz w:val="23"/>
          <w:szCs w:val="23"/>
        </w:rPr>
        <w:t>;</w:t>
      </w:r>
    </w:p>
    <w:p w14:paraId="233DABB0" w14:textId="77777777" w:rsidR="00812AAE" w:rsidRPr="00812AAE" w:rsidRDefault="00812AAE" w:rsidP="00812AAE">
      <w:pPr>
        <w:widowControl w:val="0"/>
        <w:tabs>
          <w:tab w:val="left" w:pos="4044"/>
        </w:tabs>
        <w:autoSpaceDE w:val="0"/>
        <w:autoSpaceDN w:val="0"/>
        <w:adjustRightInd w:val="0"/>
        <w:jc w:val="both"/>
        <w:rPr>
          <w:rFonts w:ascii="Arial" w:hAnsi="Arial" w:cs="Arial"/>
          <w:sz w:val="23"/>
          <w:szCs w:val="23"/>
        </w:rPr>
      </w:pPr>
    </w:p>
    <w:p w14:paraId="0FF03184"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6.5. O quantitativo de agentes de segurança/brigadista a ser designado para cada evento será definido pela secretaria solicitante quando da emissão da Ordem de Serviço, obedecendo ao limite total de diária contratados;</w:t>
      </w:r>
    </w:p>
    <w:p w14:paraId="0CA85FBC" w14:textId="77777777" w:rsidR="00812AAE" w:rsidRPr="00812AAE" w:rsidRDefault="00812AAE" w:rsidP="00812AAE">
      <w:pPr>
        <w:autoSpaceDE w:val="0"/>
        <w:autoSpaceDN w:val="0"/>
        <w:adjustRightInd w:val="0"/>
        <w:jc w:val="both"/>
        <w:rPr>
          <w:rFonts w:ascii="Arial" w:hAnsi="Arial" w:cs="Arial"/>
          <w:sz w:val="23"/>
          <w:szCs w:val="23"/>
        </w:rPr>
      </w:pPr>
    </w:p>
    <w:p w14:paraId="326D6D6A"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6.6. A empresa CONTRATADA deverá comunicar imediatamente qualquer fato anormal à organização do evento e aos agentes da polícia militar;</w:t>
      </w:r>
    </w:p>
    <w:p w14:paraId="2B0B453D" w14:textId="77777777" w:rsidR="00812AAE" w:rsidRPr="00812AAE" w:rsidRDefault="00812AAE" w:rsidP="00812AAE">
      <w:pPr>
        <w:autoSpaceDE w:val="0"/>
        <w:autoSpaceDN w:val="0"/>
        <w:adjustRightInd w:val="0"/>
        <w:jc w:val="both"/>
        <w:rPr>
          <w:rFonts w:ascii="Arial" w:hAnsi="Arial" w:cs="Arial"/>
          <w:sz w:val="23"/>
          <w:szCs w:val="23"/>
        </w:rPr>
      </w:pPr>
    </w:p>
    <w:p w14:paraId="6A6C04CF"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6.7. Considera-se fato anormal, qualquer ocorrência com potencial para prejudicar o evento, ou que coloquem em risco a integridade física de pessoas ou de bens públicos e/ou privados, ou que comprometam a ordem pública, e que não possam ser superados ou contornados somente pelo corpo de seguranças desarmados da CONTRATADA;</w:t>
      </w:r>
    </w:p>
    <w:p w14:paraId="4D015642" w14:textId="77777777" w:rsidR="00812AAE" w:rsidRPr="00812AAE" w:rsidRDefault="00812AAE" w:rsidP="00812AAE">
      <w:pPr>
        <w:jc w:val="both"/>
        <w:rPr>
          <w:rFonts w:ascii="Arial" w:hAnsi="Arial" w:cs="Arial"/>
          <w:sz w:val="23"/>
          <w:szCs w:val="23"/>
        </w:rPr>
      </w:pPr>
    </w:p>
    <w:p w14:paraId="475712BE"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6.8. A Prefeitura Municipal de Itaúba/MT, através da secretaria solicitante e/ou departamento de compras deverá comunicar a empresa CONTRATADA com no mínimo ___ (___) </w:t>
      </w:r>
      <w:r w:rsidRPr="00812AAE">
        <w:rPr>
          <w:rFonts w:ascii="Arial" w:hAnsi="Arial" w:cs="Arial"/>
          <w:b/>
          <w:bCs/>
          <w:sz w:val="23"/>
          <w:szCs w:val="23"/>
        </w:rPr>
        <w:t>dias</w:t>
      </w:r>
      <w:r w:rsidRPr="00812AAE">
        <w:rPr>
          <w:rFonts w:ascii="Arial" w:hAnsi="Arial" w:cs="Arial"/>
          <w:sz w:val="23"/>
          <w:szCs w:val="23"/>
        </w:rPr>
        <w:t xml:space="preserve"> de antecedência do evento a ser realizado, o local, data e horário em que serão executados os serviços do objeto deste Contrato.</w:t>
      </w:r>
    </w:p>
    <w:p w14:paraId="7276EB05" w14:textId="77777777" w:rsidR="00812AAE" w:rsidRPr="00812AAE" w:rsidRDefault="00812AAE" w:rsidP="00812AAE">
      <w:pPr>
        <w:jc w:val="both"/>
        <w:rPr>
          <w:rFonts w:ascii="Arial" w:hAnsi="Arial" w:cs="Arial"/>
          <w:sz w:val="23"/>
          <w:szCs w:val="23"/>
        </w:rPr>
      </w:pPr>
    </w:p>
    <w:p w14:paraId="57232383"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 xml:space="preserve">6.9. A empresa CONTRATADA deverá fornecer com antecedência de __ (___) </w:t>
      </w:r>
      <w:r w:rsidRPr="00812AAE">
        <w:rPr>
          <w:rFonts w:ascii="Arial" w:hAnsi="Arial" w:cs="Arial"/>
          <w:b/>
          <w:bCs/>
          <w:sz w:val="23"/>
          <w:szCs w:val="23"/>
        </w:rPr>
        <w:t>dias</w:t>
      </w:r>
      <w:r w:rsidRPr="00812AAE">
        <w:rPr>
          <w:rFonts w:ascii="Arial" w:hAnsi="Arial" w:cs="Arial"/>
          <w:sz w:val="23"/>
          <w:szCs w:val="23"/>
        </w:rPr>
        <w:t xml:space="preserve"> a listagem com os nomes e RG de cada segurança/brigadista que estará prestando serviço em cada dia do evento.</w:t>
      </w:r>
    </w:p>
    <w:p w14:paraId="7A164CCD" w14:textId="77777777" w:rsidR="00812AAE" w:rsidRPr="00812AAE" w:rsidRDefault="00812AAE" w:rsidP="00812AAE">
      <w:pPr>
        <w:autoSpaceDE w:val="0"/>
        <w:autoSpaceDN w:val="0"/>
        <w:adjustRightInd w:val="0"/>
        <w:jc w:val="both"/>
        <w:rPr>
          <w:rFonts w:ascii="Arial" w:hAnsi="Arial" w:cs="Arial"/>
          <w:sz w:val="23"/>
          <w:szCs w:val="23"/>
        </w:rPr>
      </w:pPr>
    </w:p>
    <w:p w14:paraId="448D4A1C"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lastRenderedPageBreak/>
        <w:t xml:space="preserve">6.10. A empresa </w:t>
      </w:r>
      <w:r w:rsidRPr="00812AAE">
        <w:rPr>
          <w:rFonts w:ascii="Arial" w:hAnsi="Arial" w:cs="Arial"/>
          <w:sz w:val="23"/>
          <w:szCs w:val="23"/>
        </w:rPr>
        <w:tab/>
        <w:t>CONTRATADA deverá designar uma pessoa como responsável para gerenciar a equipe de segurança/brigadista durante todo o período da realização do evento (estando o mesmo, obrigatoriamente disponível do início ao fim de cada evento), e, portando um aparelho celular, estando com o mesmo sempre acessível, com a finalidade de atender as solicitações da Secretaria;</w:t>
      </w:r>
    </w:p>
    <w:p w14:paraId="7B60F4E7" w14:textId="77777777" w:rsidR="00812AAE" w:rsidRPr="00812AAE" w:rsidRDefault="00812AAE" w:rsidP="00812AAE">
      <w:pPr>
        <w:jc w:val="both"/>
        <w:rPr>
          <w:rFonts w:ascii="Arial" w:hAnsi="Arial" w:cs="Arial"/>
          <w:sz w:val="23"/>
          <w:szCs w:val="23"/>
        </w:rPr>
      </w:pPr>
    </w:p>
    <w:p w14:paraId="51A02EDD"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6.11. A critério da comissão organizadora e da fiscalização da Prefeitura, o número total de componentes da equipe será conferido (contagem) diariamente antes do início e depois do evento sendo que todos os componentes da equipe devem portar o documento pessoal de identificação (RG) e crachá destacado de identificação pessoal, em que conste nome (em destaque) e o sobrenome acompanhado do número do RG;</w:t>
      </w:r>
    </w:p>
    <w:p w14:paraId="0932B253" w14:textId="77777777" w:rsidR="00812AAE" w:rsidRPr="00812AAE" w:rsidRDefault="00812AAE" w:rsidP="00812AAE">
      <w:pPr>
        <w:jc w:val="both"/>
        <w:rPr>
          <w:rFonts w:ascii="Arial" w:hAnsi="Arial" w:cs="Arial"/>
          <w:b/>
          <w:bCs/>
          <w:sz w:val="23"/>
          <w:szCs w:val="23"/>
        </w:rPr>
      </w:pPr>
    </w:p>
    <w:p w14:paraId="78EFCC0D"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6.12. Os seguranças/brigadistas que prestarão os serviços quando da solicitação da Prefeitura deverão possuir treinamentos e cursos, devidamente certificados bem como experiência anterior para exercer a função;</w:t>
      </w:r>
    </w:p>
    <w:p w14:paraId="22740DE1" w14:textId="77777777" w:rsidR="00812AAE" w:rsidRPr="00812AAE" w:rsidRDefault="00812AAE" w:rsidP="00812AAE">
      <w:pPr>
        <w:rPr>
          <w:rFonts w:ascii="Arial" w:hAnsi="Arial" w:cs="Arial"/>
          <w:sz w:val="23"/>
          <w:szCs w:val="23"/>
        </w:rPr>
      </w:pPr>
    </w:p>
    <w:p w14:paraId="59452DA7"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6.13. A empresa CONTRATADA deverá substituir imediatamente os seguranças/brigadistas que por qualquer motivo não consigam prestar os serviços;</w:t>
      </w:r>
    </w:p>
    <w:p w14:paraId="4DF5535B" w14:textId="77777777" w:rsidR="00812AAE" w:rsidRPr="00812AAE" w:rsidRDefault="00812AAE" w:rsidP="00812AAE">
      <w:pPr>
        <w:autoSpaceDE w:val="0"/>
        <w:autoSpaceDN w:val="0"/>
        <w:adjustRightInd w:val="0"/>
        <w:jc w:val="both"/>
        <w:rPr>
          <w:rFonts w:ascii="Arial" w:hAnsi="Arial" w:cs="Arial"/>
          <w:sz w:val="23"/>
          <w:szCs w:val="23"/>
        </w:rPr>
      </w:pPr>
    </w:p>
    <w:p w14:paraId="578BB548"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6.14. Em caso de irregularidade não sanada pela CONTRATADA, a Comissão/servidor reduzirá a termos os fatos ocorridos e encaminhará ao órgão competente para providências de penalização.</w:t>
      </w:r>
    </w:p>
    <w:p w14:paraId="25B6623A"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60E30118" w14:textId="77777777" w:rsidR="00812AAE" w:rsidRPr="00812AAE" w:rsidRDefault="00812AAE" w:rsidP="00812AAE">
      <w:pPr>
        <w:widowControl w:val="0"/>
        <w:autoSpaceDE w:val="0"/>
        <w:autoSpaceDN w:val="0"/>
        <w:adjustRightInd w:val="0"/>
        <w:jc w:val="both"/>
        <w:rPr>
          <w:rFonts w:ascii="Arial" w:hAnsi="Arial" w:cs="Arial"/>
          <w:b/>
          <w:bCs/>
          <w:sz w:val="23"/>
          <w:szCs w:val="23"/>
        </w:rPr>
      </w:pPr>
      <w:r w:rsidRPr="00812AAE">
        <w:rPr>
          <w:rFonts w:ascii="Arial" w:hAnsi="Arial" w:cs="Arial"/>
          <w:b/>
          <w:bCs/>
          <w:sz w:val="23"/>
          <w:szCs w:val="23"/>
        </w:rPr>
        <w:t>Subcontratação</w:t>
      </w:r>
    </w:p>
    <w:p w14:paraId="7FADCE21" w14:textId="77777777" w:rsidR="00812AAE" w:rsidRPr="00812AAE" w:rsidRDefault="00812AAE" w:rsidP="00812AAE">
      <w:pPr>
        <w:tabs>
          <w:tab w:val="left" w:pos="284"/>
        </w:tabs>
        <w:jc w:val="both"/>
        <w:rPr>
          <w:rFonts w:ascii="Arial" w:hAnsi="Arial" w:cs="Arial"/>
          <w:sz w:val="23"/>
          <w:szCs w:val="23"/>
          <w:lang w:eastAsia="en-US"/>
        </w:rPr>
      </w:pPr>
    </w:p>
    <w:p w14:paraId="49C9D514" w14:textId="77777777" w:rsidR="00812AAE" w:rsidRPr="00812AAE" w:rsidRDefault="00812AAE" w:rsidP="00812AAE">
      <w:pPr>
        <w:tabs>
          <w:tab w:val="left" w:pos="284"/>
        </w:tabs>
        <w:jc w:val="both"/>
        <w:rPr>
          <w:rFonts w:ascii="Arial" w:eastAsia="MS Mincho" w:hAnsi="Arial" w:cs="Arial"/>
          <w:sz w:val="23"/>
          <w:szCs w:val="23"/>
          <w:lang w:eastAsia="en-US"/>
        </w:rPr>
      </w:pPr>
      <w:r w:rsidRPr="00812AAE">
        <w:rPr>
          <w:rFonts w:ascii="Arial" w:eastAsia="MS Mincho" w:hAnsi="Arial" w:cs="Arial"/>
          <w:sz w:val="23"/>
          <w:szCs w:val="23"/>
          <w:lang w:eastAsia="en-US"/>
        </w:rPr>
        <w:t>6.15. A empresa CONTRATADA não poderá subcontratar, ceder ou transferir, total e parcialmente, o objeto Contratado.</w:t>
      </w:r>
    </w:p>
    <w:p w14:paraId="5F003B4D" w14:textId="77777777" w:rsidR="00812AAE" w:rsidRPr="00812AAE" w:rsidRDefault="00812AAE" w:rsidP="00812AAE">
      <w:pPr>
        <w:autoSpaceDE w:val="0"/>
        <w:autoSpaceDN w:val="0"/>
        <w:adjustRightInd w:val="0"/>
        <w:jc w:val="both"/>
        <w:rPr>
          <w:rFonts w:ascii="Arial" w:hAnsi="Arial" w:cs="Arial"/>
          <w:sz w:val="23"/>
          <w:szCs w:val="23"/>
        </w:rPr>
      </w:pPr>
    </w:p>
    <w:p w14:paraId="26EFED6A" w14:textId="77777777" w:rsidR="00812AAE" w:rsidRPr="00812AAE" w:rsidRDefault="00812AAE" w:rsidP="00812AAE">
      <w:pPr>
        <w:widowControl w:val="0"/>
        <w:autoSpaceDE w:val="0"/>
        <w:autoSpaceDN w:val="0"/>
        <w:adjustRightInd w:val="0"/>
        <w:jc w:val="both"/>
        <w:rPr>
          <w:rFonts w:ascii="Arial" w:hAnsi="Arial" w:cs="Arial"/>
          <w:b/>
          <w:bCs/>
          <w:sz w:val="23"/>
          <w:szCs w:val="23"/>
        </w:rPr>
      </w:pPr>
      <w:r w:rsidRPr="00812AAE">
        <w:rPr>
          <w:rFonts w:ascii="Arial" w:hAnsi="Arial" w:cs="Arial"/>
          <w:b/>
          <w:bCs/>
          <w:sz w:val="23"/>
          <w:szCs w:val="23"/>
        </w:rPr>
        <w:t xml:space="preserve">Requisitos de Sustentabilidade </w:t>
      </w:r>
    </w:p>
    <w:p w14:paraId="5D73B952"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3B99795F"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sz w:val="23"/>
          <w:szCs w:val="23"/>
        </w:rPr>
        <w:t xml:space="preserve">6.16. A empresa CONTRATADA deverá utilizar na execução dos serviços as boas práticas de sustentabilidade ambiental, respeitando-se, dentre outros, os critérios ambientais indicados abaixo: </w:t>
      </w:r>
    </w:p>
    <w:p w14:paraId="09D211A6" w14:textId="77777777" w:rsidR="00812AAE" w:rsidRPr="00812AAE" w:rsidRDefault="00812AAE" w:rsidP="00812AAE">
      <w:pPr>
        <w:widowControl w:val="0"/>
        <w:autoSpaceDE w:val="0"/>
        <w:autoSpaceDN w:val="0"/>
        <w:adjustRightInd w:val="0"/>
        <w:jc w:val="both"/>
        <w:rPr>
          <w:rFonts w:ascii="Arial" w:hAnsi="Arial" w:cs="Arial"/>
          <w:b/>
          <w:bCs/>
          <w:sz w:val="23"/>
          <w:szCs w:val="23"/>
        </w:rPr>
      </w:pPr>
    </w:p>
    <w:p w14:paraId="5AFBC281"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b/>
          <w:bCs/>
          <w:sz w:val="23"/>
          <w:szCs w:val="23"/>
        </w:rPr>
        <w:t xml:space="preserve">a) </w:t>
      </w:r>
      <w:r w:rsidRPr="00812AAE">
        <w:rPr>
          <w:rFonts w:ascii="Arial" w:hAnsi="Arial" w:cs="Arial"/>
          <w:sz w:val="23"/>
          <w:szCs w:val="23"/>
        </w:rPr>
        <w:t xml:space="preserve">Priorizar o uso de materiais e equipamentos que possuam certificação ambiental ou que sejam recicláveis/reutilizáveis. </w:t>
      </w:r>
    </w:p>
    <w:p w14:paraId="0761A75B"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485E1564"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b/>
          <w:bCs/>
          <w:sz w:val="23"/>
          <w:szCs w:val="23"/>
        </w:rPr>
        <w:t>b)</w:t>
      </w:r>
      <w:r w:rsidRPr="00812AAE">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5C67742B"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07E08378"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b/>
          <w:bCs/>
          <w:sz w:val="23"/>
          <w:szCs w:val="23"/>
        </w:rPr>
        <w:t>c)</w:t>
      </w:r>
      <w:r w:rsidRPr="00812AAE">
        <w:rPr>
          <w:rFonts w:ascii="Arial" w:hAnsi="Arial" w:cs="Arial"/>
          <w:sz w:val="23"/>
          <w:szCs w:val="23"/>
        </w:rPr>
        <w:t xml:space="preserve"> Sempre que possível, fazer uso de energia renovável. </w:t>
      </w:r>
    </w:p>
    <w:p w14:paraId="4B205102"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31D09F55"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b/>
          <w:bCs/>
          <w:sz w:val="23"/>
          <w:szCs w:val="23"/>
        </w:rPr>
        <w:t>d)</w:t>
      </w:r>
      <w:r w:rsidRPr="00812AAE">
        <w:rPr>
          <w:rFonts w:ascii="Arial" w:hAnsi="Arial" w:cs="Arial"/>
          <w:sz w:val="23"/>
          <w:szCs w:val="23"/>
        </w:rPr>
        <w:t xml:space="preserve"> Classificação e destinação adequada dos resíduos recicláveis produzidos durante a execução dos serviços. Especificamente para papéis e latas de alumínio deve-se contratar as Associações e/ou Cooperativas locais de catadores de materiais recicláveis. </w:t>
      </w:r>
    </w:p>
    <w:p w14:paraId="7EE8678D"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b/>
          <w:bCs/>
          <w:sz w:val="23"/>
          <w:szCs w:val="23"/>
        </w:rPr>
        <w:lastRenderedPageBreak/>
        <w:t>e)</w:t>
      </w:r>
      <w:r w:rsidRPr="00812AAE">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w:t>
      </w:r>
      <w:proofErr w:type="spellStart"/>
      <w:r w:rsidRPr="00812AAE">
        <w:rPr>
          <w:rFonts w:ascii="Arial" w:hAnsi="Arial" w:cs="Arial"/>
          <w:sz w:val="23"/>
          <w:szCs w:val="23"/>
        </w:rPr>
        <w:t>EPI’s</w:t>
      </w:r>
      <w:proofErr w:type="spellEnd"/>
      <w:r w:rsidRPr="00812AAE">
        <w:rPr>
          <w:rFonts w:ascii="Arial" w:hAnsi="Arial" w:cs="Arial"/>
          <w:sz w:val="23"/>
          <w:szCs w:val="23"/>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34D99544"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1A403416"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b/>
          <w:bCs/>
          <w:sz w:val="23"/>
          <w:szCs w:val="23"/>
        </w:rPr>
        <w:t>f)</w:t>
      </w:r>
      <w:r w:rsidRPr="00812AAE">
        <w:rPr>
          <w:rFonts w:ascii="Arial" w:hAnsi="Arial" w:cs="Arial"/>
          <w:sz w:val="23"/>
          <w:szCs w:val="23"/>
        </w:rPr>
        <w:t xml:space="preserve"> 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2C1AF66D"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216C838C"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b/>
          <w:bCs/>
          <w:sz w:val="23"/>
          <w:szCs w:val="23"/>
        </w:rPr>
        <w:t>g)</w:t>
      </w:r>
      <w:r w:rsidRPr="00812AAE">
        <w:rPr>
          <w:rFonts w:ascii="Arial" w:hAnsi="Arial" w:cs="Arial"/>
          <w:sz w:val="23"/>
          <w:szCs w:val="23"/>
        </w:rPr>
        <w:t xml:space="preserve">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5AFF646E"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p>
    <w:p w14:paraId="12BCB03F" w14:textId="77777777" w:rsidR="00812AAE" w:rsidRPr="00812AAE" w:rsidRDefault="00812AAE" w:rsidP="00812AAE">
      <w:pPr>
        <w:jc w:val="both"/>
        <w:rPr>
          <w:rFonts w:ascii="Arial" w:hAnsi="Arial" w:cs="Arial"/>
          <w:bCs/>
          <w:sz w:val="23"/>
          <w:szCs w:val="23"/>
        </w:rPr>
      </w:pPr>
      <w:r w:rsidRPr="00812AAE">
        <w:rPr>
          <w:rFonts w:ascii="Arial" w:hAnsi="Arial" w:cs="Arial"/>
          <w:b/>
          <w:bCs/>
          <w:sz w:val="23"/>
          <w:szCs w:val="23"/>
          <w:u w:val="single"/>
        </w:rPr>
        <w:t xml:space="preserve">CLÁUSULA SÉTIMA: DO REAJUSTE E REVISÃO DE PREÇOS </w:t>
      </w:r>
    </w:p>
    <w:p w14:paraId="6BC22405" w14:textId="77777777" w:rsidR="00812AAE" w:rsidRPr="00812AAE" w:rsidRDefault="00812AAE" w:rsidP="00812AAE">
      <w:pPr>
        <w:jc w:val="both"/>
        <w:rPr>
          <w:rFonts w:ascii="Arial" w:hAnsi="Arial" w:cs="Arial"/>
          <w:sz w:val="23"/>
          <w:szCs w:val="23"/>
        </w:rPr>
      </w:pPr>
    </w:p>
    <w:p w14:paraId="11ECCA6E"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7.1. Os preços inicialmente contratados são fixos e irreajustáveis no prazo de um ano contado da data do orçamento estimado, em ___/___/____.</w:t>
      </w:r>
    </w:p>
    <w:p w14:paraId="441EA61E" w14:textId="77777777" w:rsidR="00812AAE" w:rsidRPr="00812AAE" w:rsidRDefault="00812AAE" w:rsidP="00812AAE">
      <w:pPr>
        <w:jc w:val="both"/>
        <w:rPr>
          <w:rFonts w:ascii="Arial" w:hAnsi="Arial" w:cs="Arial"/>
          <w:sz w:val="23"/>
          <w:szCs w:val="23"/>
        </w:rPr>
      </w:pPr>
    </w:p>
    <w:p w14:paraId="66D7A3AA"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7.2. Após o interregno de um ano, e independentemente de pedido do contratado, os preços iniciais serão reajustados, mediante a aplicação, pelo contratante, do </w:t>
      </w:r>
      <w:proofErr w:type="gramStart"/>
      <w:r w:rsidRPr="00812AAE">
        <w:rPr>
          <w:rFonts w:ascii="Arial" w:hAnsi="Arial" w:cs="Arial"/>
          <w:sz w:val="23"/>
          <w:szCs w:val="23"/>
        </w:rPr>
        <w:t>índice  preços</w:t>
      </w:r>
      <w:proofErr w:type="gramEnd"/>
      <w:r w:rsidRPr="00812AAE">
        <w:rPr>
          <w:rFonts w:ascii="Arial" w:hAnsi="Arial" w:cs="Arial"/>
          <w:sz w:val="23"/>
          <w:szCs w:val="23"/>
        </w:rPr>
        <w:t xml:space="preserve">  mediante a aplicação, pelo contratante, do índice IPCA (IBGE), ou outro índice que venha a sucedê-lo, exclusivamente para as obrigações iniciadas e concluídas após a ocorrência da anualidade.</w:t>
      </w:r>
    </w:p>
    <w:p w14:paraId="79AE97A2" w14:textId="77777777" w:rsidR="00812AAE" w:rsidRPr="00812AAE" w:rsidRDefault="00812AAE" w:rsidP="00812AAE">
      <w:pPr>
        <w:jc w:val="both"/>
        <w:rPr>
          <w:rFonts w:ascii="Arial" w:hAnsi="Arial" w:cs="Arial"/>
          <w:sz w:val="23"/>
          <w:szCs w:val="23"/>
        </w:rPr>
      </w:pPr>
    </w:p>
    <w:p w14:paraId="39FC0AC0"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7.3. Nos reajustes subsequentes ao primeiro, o interregno mínimo de um ano será contado a partir dos efeitos financeiros do último reajuste. </w:t>
      </w:r>
    </w:p>
    <w:p w14:paraId="15354CFB" w14:textId="77777777" w:rsidR="00812AAE" w:rsidRPr="00812AAE" w:rsidRDefault="00812AAE" w:rsidP="00812AAE">
      <w:pPr>
        <w:jc w:val="both"/>
        <w:rPr>
          <w:rFonts w:ascii="Arial" w:hAnsi="Arial" w:cs="Arial"/>
          <w:sz w:val="23"/>
          <w:szCs w:val="23"/>
        </w:rPr>
      </w:pPr>
    </w:p>
    <w:p w14:paraId="38D6FBDF"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7.4. Os preços contratados manter-se-ão inalterados pelo período de vigência do contrato, admitida a revisão no caso de desequilíbrio da equação econômico-financeira inicial deste instrumento a partir de determinação estatal, cabendo-lhe no máximo o repasse do percentual determinado.</w:t>
      </w:r>
    </w:p>
    <w:p w14:paraId="2A8966D1" w14:textId="77777777" w:rsidR="00812AAE" w:rsidRPr="00812AAE" w:rsidRDefault="00812AAE" w:rsidP="00812AAE">
      <w:pPr>
        <w:jc w:val="both"/>
        <w:rPr>
          <w:rFonts w:ascii="Arial" w:hAnsi="Arial" w:cs="Arial"/>
          <w:sz w:val="23"/>
          <w:szCs w:val="23"/>
        </w:rPr>
      </w:pPr>
    </w:p>
    <w:p w14:paraId="743A1A5E"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7.5.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w:t>
      </w:r>
      <w:proofErr w:type="gramStart"/>
      <w:r w:rsidRPr="00812AAE">
        <w:rPr>
          <w:rFonts w:ascii="Arial" w:hAnsi="Arial" w:cs="Arial"/>
          <w:sz w:val="23"/>
          <w:szCs w:val="23"/>
        </w:rPr>
        <w:t>às luz</w:t>
      </w:r>
      <w:proofErr w:type="gramEnd"/>
      <w:r w:rsidRPr="00812AAE">
        <w:rPr>
          <w:rFonts w:ascii="Arial" w:hAnsi="Arial" w:cs="Arial"/>
          <w:sz w:val="23"/>
          <w:szCs w:val="23"/>
        </w:rPr>
        <w:t xml:space="preserve"> do disposto no art. 82, inc. VI, Lei nº 14.133, de 2021, bem como observados os procedimentos disciplinados neste contrato. </w:t>
      </w:r>
    </w:p>
    <w:p w14:paraId="74127C0F" w14:textId="77777777" w:rsidR="00812AAE" w:rsidRPr="00812AAE" w:rsidRDefault="00812AAE" w:rsidP="00812AAE">
      <w:pPr>
        <w:jc w:val="both"/>
        <w:rPr>
          <w:rFonts w:ascii="Arial" w:hAnsi="Arial" w:cs="Arial"/>
          <w:sz w:val="23"/>
          <w:szCs w:val="23"/>
        </w:rPr>
      </w:pPr>
    </w:p>
    <w:p w14:paraId="042E4BA8"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7.6. O reajuste de preços deverá ser requerido do contratado, sob pena de preclusão, não se confundindo com eventual desequilíbrio deste instrumento. </w:t>
      </w:r>
    </w:p>
    <w:p w14:paraId="7F191769" w14:textId="77777777" w:rsidR="00812AAE" w:rsidRPr="00812AAE" w:rsidRDefault="00812AAE" w:rsidP="00812AAE">
      <w:pPr>
        <w:jc w:val="both"/>
        <w:rPr>
          <w:rFonts w:ascii="Arial" w:hAnsi="Arial" w:cs="Arial"/>
          <w:sz w:val="23"/>
          <w:szCs w:val="23"/>
        </w:rPr>
      </w:pPr>
    </w:p>
    <w:p w14:paraId="00A41DDF"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lastRenderedPageBreak/>
        <w:t xml:space="preserve">7.7. Havendo comprovado desequilíbrio econômico-financeiro, caberá revisão de preço, nos termos fixados nos </w:t>
      </w:r>
      <w:proofErr w:type="spellStart"/>
      <w:r w:rsidRPr="00812AAE">
        <w:rPr>
          <w:rFonts w:ascii="Arial" w:hAnsi="Arial" w:cs="Arial"/>
          <w:sz w:val="23"/>
          <w:szCs w:val="23"/>
        </w:rPr>
        <w:t>arts</w:t>
      </w:r>
      <w:proofErr w:type="spellEnd"/>
      <w:r w:rsidRPr="00812AAE">
        <w:rPr>
          <w:rFonts w:ascii="Arial" w:hAnsi="Arial" w:cs="Arial"/>
          <w:sz w:val="23"/>
          <w:szCs w:val="23"/>
        </w:rPr>
        <w:t xml:space="preserve">. 82, inc. VI, e 124 da Lei nº 14.133/2021 e alterações posteriores. </w:t>
      </w:r>
    </w:p>
    <w:p w14:paraId="331A97E7" w14:textId="77777777" w:rsidR="00812AAE" w:rsidRPr="00812AAE" w:rsidRDefault="00812AAE" w:rsidP="00812AAE">
      <w:pPr>
        <w:jc w:val="both"/>
        <w:rPr>
          <w:rFonts w:ascii="Arial" w:hAnsi="Arial" w:cs="Arial"/>
          <w:sz w:val="23"/>
          <w:szCs w:val="23"/>
        </w:rPr>
      </w:pPr>
    </w:p>
    <w:p w14:paraId="1E4252FC"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7.8.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71765942" w14:textId="77777777" w:rsidR="00812AAE" w:rsidRPr="00812AAE" w:rsidRDefault="00812AAE" w:rsidP="00812AAE">
      <w:pPr>
        <w:jc w:val="both"/>
        <w:rPr>
          <w:rFonts w:ascii="Arial" w:hAnsi="Arial" w:cs="Arial"/>
          <w:sz w:val="23"/>
          <w:szCs w:val="23"/>
        </w:rPr>
      </w:pPr>
    </w:p>
    <w:p w14:paraId="644B3B03"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7.9. O preço contratado poderá ser revisto em decorrência de eventual redução daqueles praticados no mercado, ou de fato que eleve o custo dos bens contratados, cabendo ao órgão gerenciador do contrato negociar junto ao fornecedor contratado.</w:t>
      </w:r>
    </w:p>
    <w:p w14:paraId="3523D841" w14:textId="77777777" w:rsidR="00812AAE" w:rsidRPr="00812AAE" w:rsidRDefault="00812AAE" w:rsidP="00812AAE">
      <w:pPr>
        <w:jc w:val="both"/>
        <w:rPr>
          <w:rFonts w:ascii="Arial" w:hAnsi="Arial" w:cs="Arial"/>
          <w:bCs/>
          <w:sz w:val="23"/>
          <w:szCs w:val="23"/>
        </w:rPr>
      </w:pPr>
    </w:p>
    <w:p w14:paraId="3B2BFA40"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 xml:space="preserve">7.10. </w:t>
      </w:r>
      <w:r w:rsidRPr="00812AAE">
        <w:rPr>
          <w:rFonts w:ascii="Arial" w:hAnsi="Arial" w:cs="Arial"/>
          <w:sz w:val="23"/>
          <w:szCs w:val="23"/>
        </w:rPr>
        <w:t xml:space="preserve">A </w:t>
      </w:r>
      <w:r w:rsidRPr="00812AAE">
        <w:rPr>
          <w:rFonts w:ascii="Arial" w:hAnsi="Arial" w:cs="Arial"/>
          <w:bCs/>
          <w:sz w:val="23"/>
          <w:szCs w:val="23"/>
        </w:rPr>
        <w:t xml:space="preserve">cada pedido de revisão de preço deverá </w:t>
      </w:r>
      <w:r w:rsidRPr="00812AAE">
        <w:rPr>
          <w:rFonts w:ascii="Arial" w:hAnsi="Arial" w:cs="Arial"/>
          <w:sz w:val="23"/>
          <w:szCs w:val="23"/>
        </w:rPr>
        <w:t xml:space="preserve">à </w:t>
      </w:r>
      <w:r w:rsidRPr="00812AAE">
        <w:rPr>
          <w:rFonts w:ascii="Arial" w:hAnsi="Arial" w:cs="Arial"/>
          <w:bCs/>
          <w:sz w:val="23"/>
          <w:szCs w:val="23"/>
        </w:rPr>
        <w:t xml:space="preserve">contratada comprovar </w:t>
      </w:r>
      <w:r w:rsidRPr="00812AAE">
        <w:rPr>
          <w:rFonts w:ascii="Arial" w:hAnsi="Arial" w:cs="Arial"/>
          <w:sz w:val="23"/>
          <w:szCs w:val="23"/>
        </w:rPr>
        <w:t xml:space="preserve">e </w:t>
      </w:r>
      <w:r w:rsidRPr="00812AAE">
        <w:rPr>
          <w:rFonts w:ascii="Arial" w:hAnsi="Arial" w:cs="Arial"/>
          <w:bCs/>
          <w:sz w:val="23"/>
          <w:szCs w:val="23"/>
        </w:rPr>
        <w:t xml:space="preserve">justificar as alterações havidas </w:t>
      </w:r>
      <w:r w:rsidRPr="00812AAE">
        <w:rPr>
          <w:rFonts w:ascii="Arial" w:hAnsi="Arial" w:cs="Arial"/>
          <w:sz w:val="23"/>
          <w:szCs w:val="23"/>
        </w:rPr>
        <w:t xml:space="preserve">à </w:t>
      </w:r>
      <w:r w:rsidRPr="00812AAE">
        <w:rPr>
          <w:rFonts w:ascii="Arial" w:hAnsi="Arial" w:cs="Arial"/>
          <w:bCs/>
          <w:sz w:val="23"/>
          <w:szCs w:val="23"/>
        </w:rPr>
        <w:t xml:space="preserve">época da elaboração da proposta, demonstrando </w:t>
      </w:r>
      <w:r w:rsidRPr="00812AAE">
        <w:rPr>
          <w:rFonts w:ascii="Arial" w:hAnsi="Arial" w:cs="Arial"/>
          <w:sz w:val="23"/>
          <w:szCs w:val="23"/>
        </w:rPr>
        <w:t xml:space="preserve">a </w:t>
      </w:r>
      <w:r w:rsidRPr="00812AAE">
        <w:rPr>
          <w:rFonts w:ascii="Arial" w:hAnsi="Arial" w:cs="Arial"/>
          <w:bCs/>
          <w:sz w:val="23"/>
          <w:szCs w:val="23"/>
        </w:rPr>
        <w:t xml:space="preserve">nova composição do preço. </w:t>
      </w:r>
    </w:p>
    <w:p w14:paraId="212C2B6A" w14:textId="77777777" w:rsidR="00812AAE" w:rsidRPr="00812AAE" w:rsidRDefault="00812AAE" w:rsidP="00812AAE">
      <w:pPr>
        <w:jc w:val="both"/>
        <w:rPr>
          <w:rFonts w:ascii="Arial" w:hAnsi="Arial" w:cs="Arial"/>
          <w:bCs/>
          <w:sz w:val="23"/>
          <w:szCs w:val="23"/>
        </w:rPr>
      </w:pPr>
    </w:p>
    <w:p w14:paraId="368A43E5" w14:textId="77777777" w:rsidR="00812AAE" w:rsidRPr="00812AAE" w:rsidRDefault="00812AAE" w:rsidP="00812AAE">
      <w:pPr>
        <w:jc w:val="both"/>
        <w:rPr>
          <w:rFonts w:ascii="Arial" w:hAnsi="Arial" w:cs="Arial"/>
          <w:sz w:val="23"/>
          <w:szCs w:val="23"/>
        </w:rPr>
      </w:pPr>
      <w:r w:rsidRPr="00812AAE">
        <w:rPr>
          <w:rFonts w:ascii="Arial" w:hAnsi="Arial" w:cs="Arial"/>
          <w:bCs/>
          <w:sz w:val="23"/>
          <w:szCs w:val="23"/>
        </w:rPr>
        <w:t>7.11.</w:t>
      </w:r>
      <w:r w:rsidRPr="00812AAE">
        <w:rPr>
          <w:rFonts w:ascii="Arial" w:hAnsi="Arial" w:cs="Arial"/>
          <w:sz w:val="23"/>
          <w:szCs w:val="23"/>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715B7F7B" w14:textId="77777777" w:rsidR="00812AAE" w:rsidRPr="00812AAE" w:rsidRDefault="00812AAE" w:rsidP="00812AAE">
      <w:pPr>
        <w:jc w:val="both"/>
        <w:rPr>
          <w:rFonts w:ascii="Arial" w:hAnsi="Arial" w:cs="Arial"/>
          <w:bCs/>
          <w:sz w:val="23"/>
          <w:szCs w:val="23"/>
        </w:rPr>
      </w:pPr>
    </w:p>
    <w:p w14:paraId="5E3682F9" w14:textId="77777777" w:rsidR="00812AAE" w:rsidRPr="00812AAE" w:rsidRDefault="00812AAE" w:rsidP="00812AAE">
      <w:pPr>
        <w:jc w:val="both"/>
        <w:rPr>
          <w:rFonts w:ascii="Arial" w:hAnsi="Arial" w:cs="Arial"/>
          <w:sz w:val="23"/>
          <w:szCs w:val="23"/>
        </w:rPr>
      </w:pPr>
      <w:r w:rsidRPr="00812AAE">
        <w:rPr>
          <w:rFonts w:ascii="Arial" w:hAnsi="Arial" w:cs="Arial"/>
          <w:bCs/>
          <w:sz w:val="23"/>
          <w:szCs w:val="23"/>
        </w:rPr>
        <w:t xml:space="preserve">7.12. </w:t>
      </w:r>
      <w:r w:rsidRPr="00812AAE">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812AAE">
        <w:rPr>
          <w:rFonts w:ascii="Arial" w:hAnsi="Arial" w:cs="Arial"/>
          <w:b/>
          <w:bCs/>
          <w:sz w:val="23"/>
          <w:szCs w:val="23"/>
        </w:rPr>
        <w:t>01 (um) mês</w:t>
      </w:r>
      <w:r w:rsidRPr="00812AAE">
        <w:rPr>
          <w:rFonts w:ascii="Arial" w:hAnsi="Arial" w:cs="Arial"/>
          <w:sz w:val="23"/>
          <w:szCs w:val="23"/>
        </w:rPr>
        <w:t>, admitida a prorrogação motivada por igual período, conforme prazo definido no parágrafo único do art. 123 da Lei Federal nº 14.133, de 2021.</w:t>
      </w:r>
    </w:p>
    <w:p w14:paraId="6C4B7CDF" w14:textId="77777777" w:rsidR="00812AAE" w:rsidRPr="00812AAE" w:rsidRDefault="00812AAE" w:rsidP="00812AAE">
      <w:pPr>
        <w:jc w:val="both"/>
        <w:rPr>
          <w:rFonts w:ascii="Arial" w:hAnsi="Arial" w:cs="Arial"/>
          <w:sz w:val="23"/>
          <w:szCs w:val="23"/>
        </w:rPr>
      </w:pPr>
    </w:p>
    <w:p w14:paraId="27025EDD"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7.13.</w:t>
      </w:r>
      <w:r w:rsidRPr="00812AAE">
        <w:rPr>
          <w:rFonts w:ascii="Arial" w:hAnsi="Arial" w:cs="Arial"/>
          <w:sz w:val="23"/>
          <w:szCs w:val="23"/>
        </w:rPr>
        <w:t xml:space="preserve"> O </w:t>
      </w:r>
      <w:r w:rsidRPr="00812AAE">
        <w:rPr>
          <w:rFonts w:ascii="Arial" w:hAnsi="Arial" w:cs="Arial"/>
          <w:bCs/>
          <w:sz w:val="23"/>
          <w:szCs w:val="23"/>
        </w:rPr>
        <w:t xml:space="preserve">percentual diferencial entre os preços de mercado vigente </w:t>
      </w:r>
      <w:r w:rsidRPr="00812AAE">
        <w:rPr>
          <w:rFonts w:ascii="Arial" w:hAnsi="Arial" w:cs="Arial"/>
          <w:sz w:val="23"/>
          <w:szCs w:val="23"/>
        </w:rPr>
        <w:t xml:space="preserve">à </w:t>
      </w:r>
      <w:r w:rsidRPr="00812AAE">
        <w:rPr>
          <w:rFonts w:ascii="Arial" w:hAnsi="Arial" w:cs="Arial"/>
          <w:bCs/>
          <w:sz w:val="23"/>
          <w:szCs w:val="23"/>
        </w:rPr>
        <w:t xml:space="preserve">época do julgamento da licitação, devidamente apurado, </w:t>
      </w:r>
      <w:r w:rsidRPr="00812AAE">
        <w:rPr>
          <w:rFonts w:ascii="Arial" w:hAnsi="Arial" w:cs="Arial"/>
          <w:sz w:val="23"/>
          <w:szCs w:val="23"/>
        </w:rPr>
        <w:t xml:space="preserve">e </w:t>
      </w:r>
      <w:r w:rsidRPr="00812AAE">
        <w:rPr>
          <w:rFonts w:ascii="Arial" w:hAnsi="Arial" w:cs="Arial"/>
          <w:bCs/>
          <w:sz w:val="23"/>
          <w:szCs w:val="23"/>
        </w:rPr>
        <w:t xml:space="preserve">os propostos pela Contratada serão mantidos durante toda </w:t>
      </w:r>
      <w:r w:rsidRPr="00812AAE">
        <w:rPr>
          <w:rFonts w:ascii="Arial" w:hAnsi="Arial" w:cs="Arial"/>
          <w:sz w:val="23"/>
          <w:szCs w:val="23"/>
        </w:rPr>
        <w:t xml:space="preserve">a </w:t>
      </w:r>
      <w:r w:rsidRPr="00812AAE">
        <w:rPr>
          <w:rFonts w:ascii="Arial" w:hAnsi="Arial" w:cs="Arial"/>
          <w:bCs/>
          <w:sz w:val="23"/>
          <w:szCs w:val="23"/>
        </w:rPr>
        <w:t xml:space="preserve">vigência do contrato. </w:t>
      </w:r>
      <w:r w:rsidRPr="00812AAE">
        <w:rPr>
          <w:rFonts w:ascii="Arial" w:hAnsi="Arial" w:cs="Arial"/>
          <w:sz w:val="23"/>
          <w:szCs w:val="23"/>
        </w:rPr>
        <w:t xml:space="preserve">O </w:t>
      </w:r>
      <w:r w:rsidRPr="00812AAE">
        <w:rPr>
          <w:rFonts w:ascii="Arial" w:hAnsi="Arial" w:cs="Arial"/>
          <w:bCs/>
          <w:sz w:val="23"/>
          <w:szCs w:val="23"/>
        </w:rPr>
        <w:t xml:space="preserve">percentual não poderá ser alterado de forma </w:t>
      </w:r>
      <w:r w:rsidRPr="00812AAE">
        <w:rPr>
          <w:rFonts w:ascii="Arial" w:hAnsi="Arial" w:cs="Arial"/>
          <w:sz w:val="23"/>
          <w:szCs w:val="23"/>
        </w:rPr>
        <w:t xml:space="preserve">a </w:t>
      </w:r>
      <w:r w:rsidRPr="00812AAE">
        <w:rPr>
          <w:rFonts w:ascii="Arial" w:hAnsi="Arial" w:cs="Arial"/>
          <w:bCs/>
          <w:sz w:val="23"/>
          <w:szCs w:val="23"/>
        </w:rPr>
        <w:t xml:space="preserve">configurar reajuste econômico durante </w:t>
      </w:r>
      <w:r w:rsidRPr="00812AAE">
        <w:rPr>
          <w:rFonts w:ascii="Arial" w:hAnsi="Arial" w:cs="Arial"/>
          <w:sz w:val="23"/>
          <w:szCs w:val="23"/>
        </w:rPr>
        <w:t xml:space="preserve">a </w:t>
      </w:r>
      <w:r w:rsidRPr="00812AAE">
        <w:rPr>
          <w:rFonts w:ascii="Arial" w:hAnsi="Arial" w:cs="Arial"/>
          <w:bCs/>
          <w:sz w:val="23"/>
          <w:szCs w:val="23"/>
        </w:rPr>
        <w:t xml:space="preserve">vigência deste contrato. </w:t>
      </w:r>
    </w:p>
    <w:p w14:paraId="20FE14D6" w14:textId="77777777" w:rsidR="00812AAE" w:rsidRPr="00812AAE" w:rsidRDefault="00812AAE" w:rsidP="00812AAE">
      <w:pPr>
        <w:jc w:val="both"/>
        <w:rPr>
          <w:rFonts w:ascii="Arial" w:hAnsi="Arial" w:cs="Arial"/>
          <w:sz w:val="23"/>
          <w:szCs w:val="23"/>
        </w:rPr>
      </w:pPr>
    </w:p>
    <w:p w14:paraId="4E721355" w14:textId="77777777" w:rsidR="00812AAE" w:rsidRPr="00812AAE" w:rsidRDefault="00812AAE" w:rsidP="00812AAE">
      <w:pPr>
        <w:jc w:val="both"/>
        <w:rPr>
          <w:rFonts w:ascii="Arial" w:hAnsi="Arial" w:cs="Arial"/>
          <w:sz w:val="23"/>
          <w:szCs w:val="23"/>
        </w:rPr>
      </w:pPr>
      <w:r w:rsidRPr="00812AAE">
        <w:rPr>
          <w:rFonts w:ascii="Arial" w:hAnsi="Arial" w:cs="Arial"/>
          <w:bCs/>
          <w:sz w:val="23"/>
          <w:szCs w:val="23"/>
        </w:rPr>
        <w:t xml:space="preserve">7.14. </w:t>
      </w:r>
      <w:r w:rsidRPr="00812AAE">
        <w:rPr>
          <w:rFonts w:ascii="Arial" w:hAnsi="Arial" w:cs="Arial"/>
          <w:sz w:val="23"/>
          <w:szCs w:val="23"/>
        </w:rPr>
        <w:t>Caso o preço contratado seja superior à média dos preços de mercado, a PREFEITURA solicitará a CONTRATADA, mediante correspondência, redução do preço contratado, de forma a adequá-lo ao praticado no mercado.</w:t>
      </w:r>
    </w:p>
    <w:p w14:paraId="095C898F" w14:textId="77777777" w:rsidR="00812AAE" w:rsidRPr="00812AAE" w:rsidRDefault="00812AAE" w:rsidP="00812AAE">
      <w:pPr>
        <w:tabs>
          <w:tab w:val="left" w:pos="1245"/>
        </w:tabs>
        <w:jc w:val="both"/>
        <w:rPr>
          <w:rFonts w:ascii="Arial" w:hAnsi="Arial" w:cs="Arial"/>
          <w:sz w:val="23"/>
          <w:szCs w:val="23"/>
        </w:rPr>
      </w:pPr>
      <w:r w:rsidRPr="00812AAE">
        <w:rPr>
          <w:rFonts w:ascii="Arial" w:hAnsi="Arial" w:cs="Arial"/>
          <w:sz w:val="23"/>
          <w:szCs w:val="23"/>
        </w:rPr>
        <w:tab/>
      </w:r>
    </w:p>
    <w:p w14:paraId="3E15F915"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7.15. Caso a CONTRATADA se recuse a baixar os seus preços, o Órgão Gerenciador poderá liberar o fornecedor do compromisso assumido, uma vez frustrada a negociação e convocar os demais fornecedores visando a igual oportunidade de negociação. </w:t>
      </w:r>
    </w:p>
    <w:p w14:paraId="6C017511" w14:textId="77777777" w:rsidR="00812AAE" w:rsidRPr="00812AAE" w:rsidRDefault="00812AAE" w:rsidP="00812AAE">
      <w:pPr>
        <w:jc w:val="both"/>
        <w:rPr>
          <w:rFonts w:ascii="Arial" w:hAnsi="Arial" w:cs="Arial"/>
          <w:sz w:val="23"/>
          <w:szCs w:val="23"/>
        </w:rPr>
      </w:pPr>
    </w:p>
    <w:p w14:paraId="0EF4F03C"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lastRenderedPageBreak/>
        <w:t>7.16. Não serão reconhecidos e nem analisados pedidos de reequilíbrio econômico-financeiro não fundamentados e desacompanhados de documentos que comprovem as alegações/fatos aludidos no pedido.</w:t>
      </w:r>
    </w:p>
    <w:p w14:paraId="65B0E65E" w14:textId="77777777" w:rsidR="00812AAE" w:rsidRPr="00812AAE" w:rsidRDefault="00812AAE" w:rsidP="00812AAE">
      <w:pPr>
        <w:jc w:val="both"/>
        <w:rPr>
          <w:rFonts w:ascii="Arial" w:hAnsi="Arial" w:cs="Arial"/>
          <w:sz w:val="23"/>
          <w:szCs w:val="23"/>
        </w:rPr>
      </w:pPr>
    </w:p>
    <w:p w14:paraId="4E82834F"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7.17.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7FF43B65" w14:textId="77777777" w:rsidR="00812AAE" w:rsidRPr="00812AAE" w:rsidRDefault="00812AAE" w:rsidP="00812AAE">
      <w:pPr>
        <w:jc w:val="both"/>
        <w:rPr>
          <w:rFonts w:ascii="Arial" w:hAnsi="Arial" w:cs="Arial"/>
          <w:sz w:val="23"/>
          <w:szCs w:val="23"/>
        </w:rPr>
      </w:pPr>
    </w:p>
    <w:p w14:paraId="57979FC1"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7.18.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6ED897EF" w14:textId="77777777" w:rsidR="00812AAE" w:rsidRPr="00812AAE" w:rsidRDefault="00812AAE" w:rsidP="00812AAE">
      <w:pPr>
        <w:jc w:val="both"/>
        <w:rPr>
          <w:rFonts w:ascii="Arial" w:hAnsi="Arial" w:cs="Arial"/>
          <w:sz w:val="23"/>
          <w:szCs w:val="23"/>
        </w:rPr>
      </w:pPr>
    </w:p>
    <w:p w14:paraId="0649B073" w14:textId="77777777" w:rsidR="00812AAE" w:rsidRPr="00812AAE" w:rsidRDefault="00812AAE" w:rsidP="00812AAE">
      <w:pPr>
        <w:jc w:val="both"/>
        <w:rPr>
          <w:rFonts w:ascii="Arial" w:hAnsi="Arial" w:cs="Arial"/>
          <w:bCs/>
          <w:sz w:val="23"/>
          <w:szCs w:val="23"/>
        </w:rPr>
      </w:pPr>
      <w:r w:rsidRPr="00812AAE">
        <w:rPr>
          <w:rFonts w:ascii="Arial" w:hAnsi="Arial" w:cs="Arial"/>
          <w:bCs/>
          <w:sz w:val="23"/>
          <w:szCs w:val="23"/>
        </w:rPr>
        <w:t>7.19.</w:t>
      </w:r>
      <w:r w:rsidRPr="00812AAE">
        <w:rPr>
          <w:rFonts w:ascii="Arial" w:hAnsi="Arial" w:cs="Arial"/>
          <w:sz w:val="23"/>
          <w:szCs w:val="23"/>
        </w:rPr>
        <w:t xml:space="preserve"> É </w:t>
      </w:r>
      <w:r w:rsidRPr="00812AAE">
        <w:rPr>
          <w:rFonts w:ascii="Arial" w:hAnsi="Arial" w:cs="Arial"/>
          <w:bCs/>
          <w:sz w:val="23"/>
          <w:szCs w:val="23"/>
        </w:rPr>
        <w:t xml:space="preserve">vedado </w:t>
      </w:r>
      <w:r w:rsidRPr="00812AAE">
        <w:rPr>
          <w:rFonts w:ascii="Arial" w:hAnsi="Arial" w:cs="Arial"/>
          <w:sz w:val="23"/>
          <w:szCs w:val="23"/>
        </w:rPr>
        <w:t xml:space="preserve">à CONTRATADA </w:t>
      </w:r>
      <w:r w:rsidRPr="00812AAE">
        <w:rPr>
          <w:rFonts w:ascii="Arial" w:hAnsi="Arial" w:cs="Arial"/>
          <w:bCs/>
          <w:sz w:val="23"/>
          <w:szCs w:val="23"/>
        </w:rPr>
        <w:t xml:space="preserve">interromper </w:t>
      </w:r>
      <w:r w:rsidRPr="00812AAE">
        <w:rPr>
          <w:rFonts w:ascii="Arial" w:hAnsi="Arial" w:cs="Arial"/>
          <w:sz w:val="23"/>
          <w:szCs w:val="23"/>
        </w:rPr>
        <w:t xml:space="preserve">o </w:t>
      </w:r>
      <w:r w:rsidRPr="00812AAE">
        <w:rPr>
          <w:rFonts w:ascii="Arial" w:hAnsi="Arial" w:cs="Arial"/>
          <w:bCs/>
          <w:sz w:val="23"/>
          <w:szCs w:val="23"/>
        </w:rPr>
        <w:t xml:space="preserve">fornecimento enquanto aguarda </w:t>
      </w:r>
      <w:r w:rsidRPr="00812AAE">
        <w:rPr>
          <w:rFonts w:ascii="Arial" w:hAnsi="Arial" w:cs="Arial"/>
          <w:sz w:val="23"/>
          <w:szCs w:val="23"/>
        </w:rPr>
        <w:t xml:space="preserve">o </w:t>
      </w:r>
      <w:r w:rsidRPr="00812AAE">
        <w:rPr>
          <w:rFonts w:ascii="Arial" w:hAnsi="Arial" w:cs="Arial"/>
          <w:bCs/>
          <w:sz w:val="23"/>
          <w:szCs w:val="23"/>
        </w:rPr>
        <w:t xml:space="preserve">trâmite do processo de revisão de preços, estando, neste caso, sujeita às sanções previstas neste contrato. </w:t>
      </w:r>
    </w:p>
    <w:p w14:paraId="5402F2BC"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1026F0AA" w14:textId="77777777" w:rsidR="00812AAE" w:rsidRPr="00812AAE" w:rsidRDefault="00812AAE" w:rsidP="00812AAE">
      <w:pPr>
        <w:widowControl w:val="0"/>
        <w:autoSpaceDE w:val="0"/>
        <w:autoSpaceDN w:val="0"/>
        <w:adjustRightInd w:val="0"/>
        <w:jc w:val="both"/>
        <w:rPr>
          <w:rFonts w:ascii="Arial" w:hAnsi="Arial" w:cs="Arial"/>
          <w:sz w:val="23"/>
          <w:szCs w:val="23"/>
          <w:u w:val="single"/>
        </w:rPr>
      </w:pPr>
      <w:r w:rsidRPr="00812AAE">
        <w:rPr>
          <w:rFonts w:ascii="Arial" w:hAnsi="Arial" w:cs="Arial"/>
          <w:b/>
          <w:bCs/>
          <w:sz w:val="23"/>
          <w:szCs w:val="23"/>
          <w:u w:val="single"/>
        </w:rPr>
        <w:t>CLÁUSULA OITAVA: DAS OBRIGAÇÕES DA CONTRATADA</w:t>
      </w:r>
    </w:p>
    <w:p w14:paraId="40EB5F7B" w14:textId="77777777" w:rsidR="00812AAE" w:rsidRPr="00812AAE" w:rsidRDefault="00812AAE" w:rsidP="00812AAE">
      <w:pPr>
        <w:jc w:val="both"/>
        <w:rPr>
          <w:rFonts w:ascii="Arial" w:hAnsi="Arial" w:cs="Arial"/>
          <w:sz w:val="23"/>
          <w:szCs w:val="23"/>
        </w:rPr>
      </w:pPr>
    </w:p>
    <w:p w14:paraId="20BAD497"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sz w:val="23"/>
          <w:szCs w:val="23"/>
        </w:rPr>
        <w:t>8.1. A CONTRATADA obriga-se a fornecer os serviços contratados rigorosamente de acordo com as disposições previstas neste contrato, obedecendo integralmente às normas técnicas vigentes ou fornecidas pelo município, e ainda:</w:t>
      </w:r>
    </w:p>
    <w:p w14:paraId="3A7A75B4" w14:textId="77777777" w:rsidR="00812AAE" w:rsidRPr="00812AAE" w:rsidRDefault="00812AAE" w:rsidP="00812AAE">
      <w:pPr>
        <w:jc w:val="both"/>
        <w:rPr>
          <w:rFonts w:ascii="Arial" w:hAnsi="Arial" w:cs="Arial"/>
          <w:sz w:val="23"/>
          <w:szCs w:val="23"/>
        </w:rPr>
      </w:pPr>
    </w:p>
    <w:p w14:paraId="070253DC"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bCs/>
          <w:sz w:val="23"/>
          <w:szCs w:val="23"/>
        </w:rPr>
        <w:t xml:space="preserve">8.2. </w:t>
      </w:r>
      <w:r w:rsidRPr="00812AAE">
        <w:rPr>
          <w:rFonts w:ascii="Arial" w:hAnsi="Arial" w:cs="Arial"/>
          <w:sz w:val="23"/>
          <w:szCs w:val="23"/>
        </w:rPr>
        <w:t>Acatar as decisões e observações feitas pela fiscalização da Prefeitura Municipal, por escrito, em duas vias e entregues mediante recibo.</w:t>
      </w:r>
    </w:p>
    <w:p w14:paraId="7F57CDC0" w14:textId="77777777" w:rsidR="00812AAE" w:rsidRPr="00812AAE" w:rsidRDefault="00812AAE" w:rsidP="00812AAE">
      <w:pPr>
        <w:autoSpaceDE w:val="0"/>
        <w:autoSpaceDN w:val="0"/>
        <w:adjustRightInd w:val="0"/>
        <w:jc w:val="both"/>
        <w:rPr>
          <w:rFonts w:ascii="Arial" w:hAnsi="Arial" w:cs="Arial"/>
          <w:sz w:val="23"/>
          <w:szCs w:val="23"/>
        </w:rPr>
      </w:pPr>
    </w:p>
    <w:p w14:paraId="667D2CBE"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8.3. Executar os serviços de segurança, através de monitoramento, ronda, controle de acesso na entrada principal do público e em locais restritos, revista de pessoal, identificação e vistorias no sentido de apontar os responsáveis por condutas inadequadas, coibindo aglomerações e/ou ações delituosas nos locais de realização de eventos realizados pelas secretarias;</w:t>
      </w:r>
    </w:p>
    <w:p w14:paraId="6B2A67BD" w14:textId="77777777" w:rsidR="00812AAE" w:rsidRPr="00812AAE" w:rsidRDefault="00812AAE" w:rsidP="00812AAE">
      <w:pPr>
        <w:autoSpaceDE w:val="0"/>
        <w:autoSpaceDN w:val="0"/>
        <w:adjustRightInd w:val="0"/>
        <w:jc w:val="both"/>
        <w:rPr>
          <w:rFonts w:ascii="Arial" w:hAnsi="Arial" w:cs="Arial"/>
          <w:sz w:val="23"/>
          <w:szCs w:val="23"/>
        </w:rPr>
      </w:pPr>
    </w:p>
    <w:p w14:paraId="54DA9B05"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8.4. Executar os serviços de forma PARCELADA e acordo com a necessidade de cada secretaria da Prefeitura Municipal de Itaúba/MT, mediante apresentação de requisição ou ordem de serviços.</w:t>
      </w:r>
    </w:p>
    <w:p w14:paraId="6179F53E" w14:textId="77777777" w:rsidR="00812AAE" w:rsidRPr="00812AAE" w:rsidRDefault="00812AAE" w:rsidP="00812AAE">
      <w:pPr>
        <w:autoSpaceDE w:val="0"/>
        <w:autoSpaceDN w:val="0"/>
        <w:adjustRightInd w:val="0"/>
        <w:jc w:val="both"/>
        <w:rPr>
          <w:rFonts w:ascii="Arial" w:hAnsi="Arial" w:cs="Arial"/>
          <w:sz w:val="23"/>
          <w:szCs w:val="23"/>
        </w:rPr>
      </w:pPr>
    </w:p>
    <w:p w14:paraId="1EC230FB"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8.5. Executar os serviços, rigorosamente de acordo com as disposições previstas neste contrato, obedecendo integralmente às normas técnicas vigentes ou fornecidas pelo município, e ainda responsabilizar-se por eventuais prejuízos decorrentes do descumprimento das condições estabelecidas.</w:t>
      </w:r>
    </w:p>
    <w:p w14:paraId="1ADDBE6A" w14:textId="77777777" w:rsidR="00812AAE" w:rsidRPr="00812AAE" w:rsidRDefault="00812AAE" w:rsidP="00812AAE">
      <w:pPr>
        <w:jc w:val="both"/>
        <w:rPr>
          <w:rFonts w:ascii="Arial" w:hAnsi="Arial" w:cs="Arial"/>
          <w:sz w:val="23"/>
          <w:szCs w:val="23"/>
        </w:rPr>
      </w:pPr>
    </w:p>
    <w:p w14:paraId="47DEA8F2"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 xml:space="preserve">8.6. Prestar os serviços dentro de elevados padrões, observando rigorosamente as especificações técnicas e a regulamentação aplicável, executando todos os serviços com </w:t>
      </w:r>
      <w:r w:rsidRPr="00812AAE">
        <w:rPr>
          <w:rFonts w:ascii="Arial" w:hAnsi="Arial" w:cs="Arial"/>
          <w:sz w:val="23"/>
          <w:szCs w:val="23"/>
        </w:rPr>
        <w:lastRenderedPageBreak/>
        <w:t>perfeição, refazendo tudo quanto for impugnado pela Fiscalização, quer em razão do material, quer da mão-de-obra.</w:t>
      </w:r>
    </w:p>
    <w:p w14:paraId="44042DD8" w14:textId="77777777" w:rsidR="00812AAE" w:rsidRPr="00812AAE" w:rsidRDefault="00812AAE" w:rsidP="00812AAE">
      <w:pPr>
        <w:autoSpaceDE w:val="0"/>
        <w:autoSpaceDN w:val="0"/>
        <w:adjustRightInd w:val="0"/>
        <w:jc w:val="both"/>
        <w:rPr>
          <w:rFonts w:ascii="Arial" w:hAnsi="Arial" w:cs="Arial"/>
          <w:sz w:val="23"/>
          <w:szCs w:val="23"/>
        </w:rPr>
      </w:pPr>
    </w:p>
    <w:p w14:paraId="6F5FA0D1"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8.7. Executar dos serviços com pessoal capacitado, mantendo postura e compostura condizente com o decoro da profissão, sempre prestando os serviços com seriedade nos procedimentos;</w:t>
      </w:r>
    </w:p>
    <w:p w14:paraId="42A95A9A" w14:textId="77777777" w:rsidR="00812AAE" w:rsidRPr="00812AAE" w:rsidRDefault="00812AAE" w:rsidP="00812AAE">
      <w:pPr>
        <w:autoSpaceDE w:val="0"/>
        <w:autoSpaceDN w:val="0"/>
        <w:adjustRightInd w:val="0"/>
        <w:jc w:val="both"/>
        <w:rPr>
          <w:rFonts w:ascii="Arial" w:hAnsi="Arial" w:cs="Arial"/>
          <w:sz w:val="23"/>
          <w:szCs w:val="23"/>
        </w:rPr>
      </w:pPr>
    </w:p>
    <w:p w14:paraId="76059657"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8.8. Os seguranças/brigadistas que prestarão os serviços deverão possuir treinamentos e cursos, devidamente certificados bem como experiência anterior para exercer a</w:t>
      </w:r>
      <w:r w:rsidRPr="00812AAE">
        <w:rPr>
          <w:rFonts w:ascii="Arial" w:hAnsi="Arial" w:cs="Arial"/>
          <w:sz w:val="23"/>
          <w:szCs w:val="23"/>
        </w:rPr>
        <w:br/>
        <w:t>função;</w:t>
      </w:r>
    </w:p>
    <w:p w14:paraId="4F6583FC" w14:textId="77777777" w:rsidR="00812AAE" w:rsidRPr="00812AAE" w:rsidRDefault="00812AAE" w:rsidP="00812AAE">
      <w:pPr>
        <w:autoSpaceDE w:val="0"/>
        <w:autoSpaceDN w:val="0"/>
        <w:adjustRightInd w:val="0"/>
        <w:jc w:val="both"/>
        <w:rPr>
          <w:rFonts w:ascii="Arial" w:hAnsi="Arial" w:cs="Arial"/>
          <w:sz w:val="23"/>
          <w:szCs w:val="23"/>
        </w:rPr>
      </w:pPr>
    </w:p>
    <w:p w14:paraId="04854878"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8.9. A empresa deverá apresentar, cópias dos certificados de curso de formação especializada reconhecido pelo órgão competente dos integrantes das equipes, na formalização do contrato ou documento equivalente.</w:t>
      </w:r>
    </w:p>
    <w:p w14:paraId="0839E8FB" w14:textId="77777777" w:rsidR="00812AAE" w:rsidRPr="00812AAE" w:rsidRDefault="00812AAE" w:rsidP="00812AAE">
      <w:pPr>
        <w:autoSpaceDE w:val="0"/>
        <w:autoSpaceDN w:val="0"/>
        <w:adjustRightInd w:val="0"/>
        <w:jc w:val="both"/>
        <w:rPr>
          <w:rFonts w:ascii="Arial" w:hAnsi="Arial" w:cs="Arial"/>
          <w:sz w:val="23"/>
          <w:szCs w:val="23"/>
        </w:rPr>
      </w:pPr>
    </w:p>
    <w:p w14:paraId="30ABA04E"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8.10. A Equipe de Brigadistas de Incêndio deverá estar de acordo com as normas regulamentares que contempla o curso exigido de certificação regulamentado pelo Corpo de Bombeiros de Mato Grosso;</w:t>
      </w:r>
    </w:p>
    <w:p w14:paraId="43318FE0" w14:textId="77777777" w:rsidR="00812AAE" w:rsidRPr="00812AAE" w:rsidRDefault="00812AAE" w:rsidP="00812AAE">
      <w:pPr>
        <w:autoSpaceDE w:val="0"/>
        <w:autoSpaceDN w:val="0"/>
        <w:adjustRightInd w:val="0"/>
        <w:jc w:val="both"/>
        <w:rPr>
          <w:rFonts w:ascii="Arial" w:hAnsi="Arial" w:cs="Arial"/>
          <w:sz w:val="23"/>
          <w:szCs w:val="23"/>
        </w:rPr>
      </w:pPr>
    </w:p>
    <w:p w14:paraId="5F695F69"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8.11. Manter quadro de pessoal suficiente para atendimento dos serviços, sem interrupção, seja por motivo de férias, descanso semanal, licença, greve, falta ao serviço e demissão de empregados, que não terão em hipótese alguma qualquer relação de emprego com a Prefeitura Municipal de Itaúba/MT.</w:t>
      </w:r>
    </w:p>
    <w:p w14:paraId="687E3395" w14:textId="77777777" w:rsidR="00812AAE" w:rsidRPr="00812AAE" w:rsidRDefault="00812AAE" w:rsidP="00812AAE">
      <w:pPr>
        <w:autoSpaceDE w:val="0"/>
        <w:autoSpaceDN w:val="0"/>
        <w:adjustRightInd w:val="0"/>
        <w:jc w:val="both"/>
        <w:rPr>
          <w:rFonts w:ascii="Arial" w:hAnsi="Arial" w:cs="Arial"/>
          <w:sz w:val="23"/>
          <w:szCs w:val="23"/>
        </w:rPr>
      </w:pPr>
    </w:p>
    <w:p w14:paraId="4C8DBF4F"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8.12. Efetuar a reposição da mão de obra, em caráter imediato, em eventual ausência;</w:t>
      </w:r>
    </w:p>
    <w:p w14:paraId="74F10DEA" w14:textId="77777777" w:rsidR="00812AAE" w:rsidRPr="00812AAE" w:rsidRDefault="00812AAE" w:rsidP="00812AAE">
      <w:pPr>
        <w:autoSpaceDE w:val="0"/>
        <w:autoSpaceDN w:val="0"/>
        <w:adjustRightInd w:val="0"/>
        <w:jc w:val="both"/>
        <w:rPr>
          <w:rFonts w:ascii="Arial" w:hAnsi="Arial" w:cs="Arial"/>
          <w:sz w:val="23"/>
          <w:szCs w:val="23"/>
        </w:rPr>
      </w:pPr>
    </w:p>
    <w:p w14:paraId="5EAFD081"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 xml:space="preserve">8.13. Atender de imediato às solicitações quanto às substituições da mão de obra, quando consideradas inadequadas para a prestação dos serviços; </w:t>
      </w:r>
    </w:p>
    <w:p w14:paraId="19DEC081" w14:textId="77777777" w:rsidR="00812AAE" w:rsidRPr="00812AAE" w:rsidRDefault="00812AAE" w:rsidP="00812AAE">
      <w:pPr>
        <w:autoSpaceDE w:val="0"/>
        <w:autoSpaceDN w:val="0"/>
        <w:adjustRightInd w:val="0"/>
        <w:jc w:val="both"/>
        <w:rPr>
          <w:rFonts w:ascii="Arial" w:hAnsi="Arial" w:cs="Arial"/>
          <w:sz w:val="23"/>
          <w:szCs w:val="23"/>
        </w:rPr>
      </w:pPr>
    </w:p>
    <w:p w14:paraId="118BCDF6"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 xml:space="preserve">8.14. Levantar e identificar os suspeitos da autoria de delitos praticados nos locais dos eventos, dando suporte às forças de Segurança Pública, quando demandada; </w:t>
      </w:r>
    </w:p>
    <w:p w14:paraId="3B691994" w14:textId="77777777" w:rsidR="00812AAE" w:rsidRPr="00812AAE" w:rsidRDefault="00812AAE" w:rsidP="00812AAE">
      <w:pPr>
        <w:autoSpaceDE w:val="0"/>
        <w:autoSpaceDN w:val="0"/>
        <w:adjustRightInd w:val="0"/>
        <w:jc w:val="both"/>
        <w:rPr>
          <w:rFonts w:ascii="Arial" w:hAnsi="Arial" w:cs="Arial"/>
          <w:sz w:val="23"/>
          <w:szCs w:val="23"/>
        </w:rPr>
      </w:pPr>
    </w:p>
    <w:p w14:paraId="4A0719FB"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8.16. Responsabilizar-se integralmente pelo fornecimento da mão-de-obra, dos materiais, produtos, equipamentos de proteção individual (EPI´S), uniformes, ferramentas e utensílios necessários para a perfeita execução dos serviços e demais atividades correlatas nos termos da legislação vigente.</w:t>
      </w:r>
    </w:p>
    <w:p w14:paraId="0D7C9C83" w14:textId="77777777" w:rsidR="00812AAE" w:rsidRPr="00812AAE" w:rsidRDefault="00812AAE" w:rsidP="00812AAE">
      <w:pPr>
        <w:autoSpaceDE w:val="0"/>
        <w:autoSpaceDN w:val="0"/>
        <w:adjustRightInd w:val="0"/>
        <w:jc w:val="both"/>
        <w:rPr>
          <w:rFonts w:ascii="Arial" w:hAnsi="Arial" w:cs="Arial"/>
          <w:sz w:val="23"/>
          <w:szCs w:val="23"/>
        </w:rPr>
      </w:pPr>
    </w:p>
    <w:p w14:paraId="008CF767"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8.17. Responsabilizar-se pelo fornecimento de todos os insumos necessários à prestação dos serviços, bem como pela alimentação, hospedagem, impostos, transporte, custos administrativos e demais custos com pessoal utilizados na execução dos serviços.</w:t>
      </w:r>
    </w:p>
    <w:p w14:paraId="3AFBEB88" w14:textId="77777777" w:rsidR="00812AAE" w:rsidRPr="00812AAE" w:rsidRDefault="00812AAE" w:rsidP="00812AAE">
      <w:pPr>
        <w:autoSpaceDE w:val="0"/>
        <w:autoSpaceDN w:val="0"/>
        <w:adjustRightInd w:val="0"/>
        <w:jc w:val="both"/>
        <w:rPr>
          <w:rFonts w:ascii="Arial" w:hAnsi="Arial" w:cs="Arial"/>
          <w:sz w:val="23"/>
          <w:szCs w:val="23"/>
        </w:rPr>
      </w:pPr>
    </w:p>
    <w:p w14:paraId="6D879453"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8.18. Instruir seus empregados e contratados a tratar os funcionários da Administração com respeito.</w:t>
      </w:r>
    </w:p>
    <w:p w14:paraId="05522A3E" w14:textId="77777777" w:rsidR="00812AAE" w:rsidRPr="00812AAE" w:rsidRDefault="00812AAE" w:rsidP="00812AAE">
      <w:pPr>
        <w:autoSpaceDE w:val="0"/>
        <w:autoSpaceDN w:val="0"/>
        <w:adjustRightInd w:val="0"/>
        <w:jc w:val="both"/>
        <w:rPr>
          <w:rFonts w:ascii="Arial" w:hAnsi="Arial" w:cs="Arial"/>
          <w:sz w:val="23"/>
          <w:szCs w:val="23"/>
        </w:rPr>
      </w:pPr>
    </w:p>
    <w:p w14:paraId="3C2B4A31"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lastRenderedPageBreak/>
        <w:t xml:space="preserve">8.19. Instruir seus funcionários quanto à necessidade de acatar as normas internas da Administração e a respeito das atividades a serem desempenhadas, alertando-os a não executar atividades não abrangidas pelo Contrato. </w:t>
      </w:r>
    </w:p>
    <w:p w14:paraId="63CA0015" w14:textId="77777777" w:rsidR="00812AAE" w:rsidRPr="00812AAE" w:rsidRDefault="00812AAE" w:rsidP="00812AAE">
      <w:pPr>
        <w:autoSpaceDE w:val="0"/>
        <w:autoSpaceDN w:val="0"/>
        <w:adjustRightInd w:val="0"/>
        <w:jc w:val="both"/>
        <w:rPr>
          <w:rFonts w:ascii="Arial" w:hAnsi="Arial" w:cs="Arial"/>
          <w:sz w:val="23"/>
          <w:szCs w:val="23"/>
        </w:rPr>
      </w:pPr>
    </w:p>
    <w:p w14:paraId="57720E01"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8.20. Permitir que o fiscal designado para este fim efetuasse a devida fiscalização dos serviços executados.</w:t>
      </w:r>
    </w:p>
    <w:p w14:paraId="4D90172D" w14:textId="77777777" w:rsidR="00812AAE" w:rsidRPr="00812AAE" w:rsidRDefault="00812AAE" w:rsidP="00812AAE">
      <w:pPr>
        <w:autoSpaceDE w:val="0"/>
        <w:autoSpaceDN w:val="0"/>
        <w:adjustRightInd w:val="0"/>
        <w:jc w:val="both"/>
        <w:rPr>
          <w:rFonts w:ascii="Arial" w:hAnsi="Arial" w:cs="Arial"/>
          <w:sz w:val="23"/>
          <w:szCs w:val="23"/>
        </w:rPr>
      </w:pPr>
    </w:p>
    <w:p w14:paraId="2BD5F8E2"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8.21. Afastar ou substituir dentro de 24:00 (vinte e quatro) horas, sem ônus para a Prefeitura, qualquer funcionário de seu quadro, que, por sua solicitação, não deva continuar a participar da prestação dos serviços.</w:t>
      </w:r>
    </w:p>
    <w:p w14:paraId="4AB9C048" w14:textId="77777777" w:rsidR="00812AAE" w:rsidRPr="00812AAE" w:rsidRDefault="00812AAE" w:rsidP="00812AAE">
      <w:pPr>
        <w:autoSpaceDE w:val="0"/>
        <w:autoSpaceDN w:val="0"/>
        <w:adjustRightInd w:val="0"/>
        <w:jc w:val="both"/>
        <w:rPr>
          <w:rFonts w:ascii="Arial" w:hAnsi="Arial" w:cs="Arial"/>
          <w:sz w:val="23"/>
          <w:szCs w:val="23"/>
        </w:rPr>
      </w:pPr>
    </w:p>
    <w:p w14:paraId="53125D40"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8.22. Comunicar ao Fiscal do contrato, no prazo de 24 (vinte e quatro) horas, qualquer ocorrência anormal ou acidente que se verifique no local da execução do objeto do contrato.</w:t>
      </w:r>
    </w:p>
    <w:p w14:paraId="02904AF4" w14:textId="77777777" w:rsidR="00812AAE" w:rsidRPr="00812AAE" w:rsidRDefault="00812AAE" w:rsidP="00812AAE">
      <w:pPr>
        <w:autoSpaceDE w:val="0"/>
        <w:autoSpaceDN w:val="0"/>
        <w:adjustRightInd w:val="0"/>
        <w:jc w:val="both"/>
        <w:rPr>
          <w:rFonts w:ascii="Arial" w:hAnsi="Arial" w:cs="Arial"/>
          <w:sz w:val="23"/>
          <w:szCs w:val="23"/>
        </w:rPr>
      </w:pPr>
    </w:p>
    <w:p w14:paraId="749818ED"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8.23. Arcar com os encargos sociais, trabalhistas, previdenciários, fiscais, comerciais, manutenção com peças e serviços, combustíveis, lubrificantes, lavagens e outros necessários para o bom desempenho dos serviços contratados.</w:t>
      </w:r>
    </w:p>
    <w:p w14:paraId="0A013556"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 </w:t>
      </w:r>
    </w:p>
    <w:p w14:paraId="6B67EABF"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8.24. Comparecer, sempre que solicitada, à Sede da Fiscalização, em horário por esta estabelecida, a fim de receber instruções ou participar de reuniões, que poderão realizar-se em outros locais.</w:t>
      </w:r>
    </w:p>
    <w:p w14:paraId="0CA59EAC" w14:textId="77777777" w:rsidR="00812AAE" w:rsidRPr="00812AAE" w:rsidRDefault="00812AAE" w:rsidP="00812AAE">
      <w:pPr>
        <w:autoSpaceDE w:val="0"/>
        <w:autoSpaceDN w:val="0"/>
        <w:adjustRightInd w:val="0"/>
        <w:jc w:val="both"/>
        <w:rPr>
          <w:rFonts w:ascii="Arial" w:hAnsi="Arial" w:cs="Arial"/>
          <w:sz w:val="23"/>
          <w:szCs w:val="23"/>
        </w:rPr>
      </w:pPr>
    </w:p>
    <w:p w14:paraId="48C4D492"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8.25.  Respeitar e fazer cumprir a legislação de segurança e saúde no trabalho, previstas nas normas regulamentadoras pertinentes.</w:t>
      </w:r>
    </w:p>
    <w:p w14:paraId="421BC5B2" w14:textId="77777777" w:rsidR="00812AAE" w:rsidRPr="00812AAE" w:rsidRDefault="00812AAE" w:rsidP="00812AAE">
      <w:pPr>
        <w:autoSpaceDE w:val="0"/>
        <w:autoSpaceDN w:val="0"/>
        <w:adjustRightInd w:val="0"/>
        <w:jc w:val="both"/>
        <w:rPr>
          <w:rFonts w:ascii="Arial" w:hAnsi="Arial" w:cs="Arial"/>
          <w:sz w:val="23"/>
          <w:szCs w:val="23"/>
        </w:rPr>
      </w:pPr>
    </w:p>
    <w:p w14:paraId="3E7C23A4"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8.26. Responsabilizar-se pelos encargos decorrentes do cumprimento das obrigações supramencionadas, bem como pelo recolhimento de todos os impostos, taxas, tarifas, contribuições ou emolumentos federais, estaduais e municipais, que incidam ou venham incidir sobre o objeto deste Contrato.</w:t>
      </w:r>
    </w:p>
    <w:p w14:paraId="3B702C96" w14:textId="77777777" w:rsidR="00812AAE" w:rsidRPr="00812AAE" w:rsidRDefault="00812AAE" w:rsidP="00812AAE">
      <w:pPr>
        <w:autoSpaceDE w:val="0"/>
        <w:autoSpaceDN w:val="0"/>
        <w:adjustRightInd w:val="0"/>
        <w:jc w:val="both"/>
        <w:rPr>
          <w:rFonts w:ascii="Arial" w:hAnsi="Arial" w:cs="Arial"/>
          <w:sz w:val="23"/>
          <w:szCs w:val="23"/>
        </w:rPr>
      </w:pPr>
    </w:p>
    <w:p w14:paraId="596B4072"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8.27. Assumir inteira responsabilidade técnica pela execução dos serviços.</w:t>
      </w:r>
    </w:p>
    <w:p w14:paraId="029439F9" w14:textId="77777777" w:rsidR="00812AAE" w:rsidRPr="00812AAE" w:rsidRDefault="00812AAE" w:rsidP="00812AAE">
      <w:pPr>
        <w:autoSpaceDE w:val="0"/>
        <w:autoSpaceDN w:val="0"/>
        <w:adjustRightInd w:val="0"/>
        <w:jc w:val="both"/>
        <w:rPr>
          <w:rFonts w:ascii="Arial" w:hAnsi="Arial" w:cs="Arial"/>
          <w:sz w:val="23"/>
          <w:szCs w:val="23"/>
        </w:rPr>
      </w:pPr>
    </w:p>
    <w:p w14:paraId="0B80AFCC"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8.28. A mão de obra empregada na execução dos serviços deverá ter experiência nas áreas específicas de atuação e deverá ser promovido treinamento sempre que for necessário para atualização tecnológica com responsabilidade total da CONTRATADA, inclusive custos.</w:t>
      </w:r>
    </w:p>
    <w:p w14:paraId="62E4CA46" w14:textId="77777777" w:rsidR="00812AAE" w:rsidRPr="00812AAE" w:rsidRDefault="00812AAE" w:rsidP="00812AAE">
      <w:pPr>
        <w:autoSpaceDE w:val="0"/>
        <w:autoSpaceDN w:val="0"/>
        <w:adjustRightInd w:val="0"/>
        <w:jc w:val="both"/>
        <w:rPr>
          <w:rFonts w:ascii="Arial" w:hAnsi="Arial" w:cs="Arial"/>
          <w:sz w:val="23"/>
          <w:szCs w:val="23"/>
        </w:rPr>
      </w:pPr>
    </w:p>
    <w:p w14:paraId="7E30D3DB"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 xml:space="preserve">8.29. </w:t>
      </w:r>
      <w:proofErr w:type="spellStart"/>
      <w:r w:rsidRPr="00812AAE">
        <w:rPr>
          <w:rFonts w:ascii="Arial" w:hAnsi="Arial" w:cs="Arial"/>
          <w:sz w:val="23"/>
          <w:szCs w:val="23"/>
        </w:rPr>
        <w:t>Fornecer</w:t>
      </w:r>
      <w:proofErr w:type="spellEnd"/>
      <w:r w:rsidRPr="00812AAE">
        <w:rPr>
          <w:rFonts w:ascii="Arial" w:hAnsi="Arial" w:cs="Arial"/>
          <w:sz w:val="23"/>
          <w:szCs w:val="23"/>
        </w:rPr>
        <w:t xml:space="preserve"> ao MUNICÍPIO os números dos telefones fixos, celulares ou quaisquer outras formas de comunicação com os responsáveis pela execução dos serviços.</w:t>
      </w:r>
    </w:p>
    <w:p w14:paraId="323C73D1" w14:textId="77777777" w:rsidR="00812AAE" w:rsidRPr="00812AAE" w:rsidRDefault="00812AAE" w:rsidP="00812AAE">
      <w:pPr>
        <w:autoSpaceDE w:val="0"/>
        <w:autoSpaceDN w:val="0"/>
        <w:adjustRightInd w:val="0"/>
        <w:jc w:val="both"/>
        <w:rPr>
          <w:rFonts w:ascii="Arial" w:hAnsi="Arial" w:cs="Arial"/>
          <w:sz w:val="23"/>
          <w:szCs w:val="23"/>
        </w:rPr>
      </w:pPr>
    </w:p>
    <w:p w14:paraId="5433EB1F"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8.30. Não realizar subcontratação total ou parcial do fornecimento, sem anuência da Prefeitura Municipal de Itaúba/MT. No caso de subcontratação autorizada pela Prefeitura, a CONTRATADA continuará a responder direta e exclusivamente pelas entregas e pelas responsabilidades legais e contratuais assumidas.</w:t>
      </w:r>
    </w:p>
    <w:p w14:paraId="66CFE810" w14:textId="77777777" w:rsidR="00812AAE" w:rsidRPr="00812AAE" w:rsidRDefault="00812AAE" w:rsidP="00812AAE">
      <w:pPr>
        <w:autoSpaceDE w:val="0"/>
        <w:autoSpaceDN w:val="0"/>
        <w:adjustRightInd w:val="0"/>
        <w:jc w:val="both"/>
        <w:rPr>
          <w:rFonts w:ascii="Arial" w:hAnsi="Arial" w:cs="Arial"/>
          <w:sz w:val="23"/>
          <w:szCs w:val="23"/>
        </w:rPr>
      </w:pPr>
    </w:p>
    <w:p w14:paraId="5106ABEB"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lastRenderedPageBreak/>
        <w:t>8.31. Responsabilizarem-se pelos danos causados diretamente à Prefeitura ou a terceiros, decorrentes de culpa ou dolo, relativos à execução do contrato, não excluindo ou reduzindo essa responsabilidade o fato de haver fiscalização ou acompanhamento por parte da Prefeitura.</w:t>
      </w:r>
    </w:p>
    <w:p w14:paraId="07FE24C0" w14:textId="77777777" w:rsidR="00812AAE" w:rsidRPr="00812AAE" w:rsidRDefault="00812AAE" w:rsidP="00812AAE">
      <w:pPr>
        <w:autoSpaceDE w:val="0"/>
        <w:autoSpaceDN w:val="0"/>
        <w:adjustRightInd w:val="0"/>
        <w:jc w:val="both"/>
        <w:rPr>
          <w:rFonts w:ascii="Arial" w:hAnsi="Arial" w:cs="Arial"/>
          <w:sz w:val="23"/>
          <w:szCs w:val="23"/>
        </w:rPr>
      </w:pPr>
    </w:p>
    <w:p w14:paraId="3BD48D14"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8.32. Responsabilizar-se por todas as providências e obrigações, em caso de acidentes de trabalho com seus empregados, em virtude da execução do presente Contrato, ainda que ocorridos em dependências da Prefeitura.</w:t>
      </w:r>
    </w:p>
    <w:p w14:paraId="6434FC00" w14:textId="77777777" w:rsidR="00812AAE" w:rsidRPr="00812AAE" w:rsidRDefault="00812AAE" w:rsidP="00812AAE">
      <w:pPr>
        <w:autoSpaceDE w:val="0"/>
        <w:autoSpaceDN w:val="0"/>
        <w:adjustRightInd w:val="0"/>
        <w:jc w:val="both"/>
        <w:rPr>
          <w:rFonts w:ascii="Arial" w:hAnsi="Arial" w:cs="Arial"/>
          <w:sz w:val="23"/>
          <w:szCs w:val="23"/>
        </w:rPr>
      </w:pPr>
    </w:p>
    <w:p w14:paraId="5FB46DA1"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8.33. Atender às determinações regulares emitidas pelo fiscal ou gestor do Contrato ou autoridade superior (</w:t>
      </w:r>
      <w:hyperlink r:id="rId45" w:anchor="art137" w:history="1">
        <w:r w:rsidRPr="00812AAE">
          <w:rPr>
            <w:rFonts w:ascii="Arial" w:hAnsi="Arial" w:cs="Arial"/>
            <w:sz w:val="23"/>
            <w:szCs w:val="23"/>
          </w:rPr>
          <w:t>art. 137, II, da Lei n.º 14.133, de 2021</w:t>
        </w:r>
      </w:hyperlink>
      <w:r w:rsidRPr="00812AAE">
        <w:rPr>
          <w:rFonts w:ascii="Arial" w:hAnsi="Arial" w:cs="Arial"/>
          <w:sz w:val="23"/>
          <w:szCs w:val="23"/>
        </w:rPr>
        <w:t>) e prestar todo esclarecimento ou informação por eles solicitados.</w:t>
      </w:r>
    </w:p>
    <w:p w14:paraId="27DEAD54" w14:textId="77777777" w:rsidR="00812AAE" w:rsidRPr="00812AAE" w:rsidRDefault="00812AAE" w:rsidP="00812AAE">
      <w:pPr>
        <w:ind w:left="567"/>
        <w:jc w:val="both"/>
        <w:rPr>
          <w:rFonts w:ascii="Arial" w:hAnsi="Arial" w:cs="Arial"/>
          <w:iCs/>
          <w:sz w:val="23"/>
          <w:szCs w:val="23"/>
        </w:rPr>
      </w:pPr>
    </w:p>
    <w:p w14:paraId="24AC4250"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8.34. Cumprir, durante todo o período de execução do Contrato, a reserva de cargos prevista em lei para pessoa com deficiência, para reabilitado da Previdência Social ou para aprendiz, bem como as reservas de cargos previstas na legislação. (</w:t>
      </w:r>
      <w:hyperlink r:id="rId46" w:anchor="art116" w:history="1">
        <w:r w:rsidRPr="00812AAE">
          <w:rPr>
            <w:rFonts w:ascii="Arial" w:hAnsi="Arial" w:cs="Arial"/>
            <w:sz w:val="23"/>
            <w:szCs w:val="23"/>
          </w:rPr>
          <w:t>art. 116, da Lei n.º 14.133, de 2021</w:t>
        </w:r>
      </w:hyperlink>
      <w:r w:rsidRPr="00812AAE">
        <w:rPr>
          <w:rFonts w:ascii="Arial" w:hAnsi="Arial" w:cs="Arial"/>
          <w:sz w:val="23"/>
          <w:szCs w:val="23"/>
        </w:rPr>
        <w:t>);</w:t>
      </w:r>
    </w:p>
    <w:p w14:paraId="7F78C5E2" w14:textId="77777777" w:rsidR="00812AAE" w:rsidRPr="00812AAE" w:rsidRDefault="00812AAE" w:rsidP="00812AAE">
      <w:pPr>
        <w:autoSpaceDE w:val="0"/>
        <w:autoSpaceDN w:val="0"/>
        <w:adjustRightInd w:val="0"/>
        <w:jc w:val="both"/>
        <w:rPr>
          <w:rFonts w:ascii="Arial" w:hAnsi="Arial" w:cs="Arial"/>
          <w:sz w:val="23"/>
          <w:szCs w:val="23"/>
        </w:rPr>
      </w:pPr>
    </w:p>
    <w:p w14:paraId="574C729A"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8.35. Paralisar, por determinação da Prefeitura, qualquer atividade que não esteja sendo executada de acordo com a boa técnica ou que ponha em risco a segurança de pessoas ou bens de terceiros.</w:t>
      </w:r>
    </w:p>
    <w:p w14:paraId="2AD54F65" w14:textId="77777777" w:rsidR="00812AAE" w:rsidRPr="00812AAE" w:rsidRDefault="00812AAE" w:rsidP="00812AAE">
      <w:pPr>
        <w:autoSpaceDE w:val="0"/>
        <w:autoSpaceDN w:val="0"/>
        <w:adjustRightInd w:val="0"/>
        <w:jc w:val="both"/>
        <w:rPr>
          <w:rFonts w:ascii="Arial" w:hAnsi="Arial" w:cs="Arial"/>
          <w:sz w:val="23"/>
          <w:szCs w:val="23"/>
        </w:rPr>
      </w:pPr>
    </w:p>
    <w:p w14:paraId="54539A2D" w14:textId="77777777" w:rsidR="00812AAE" w:rsidRPr="00812AAE" w:rsidRDefault="00812AAE" w:rsidP="00812AAE">
      <w:pPr>
        <w:jc w:val="both"/>
        <w:rPr>
          <w:rFonts w:ascii="Arial" w:hAnsi="Arial" w:cs="Arial"/>
          <w:iCs/>
          <w:sz w:val="23"/>
          <w:szCs w:val="23"/>
        </w:rPr>
      </w:pPr>
      <w:r w:rsidRPr="00812AAE">
        <w:rPr>
          <w:rFonts w:ascii="Arial" w:hAnsi="Arial" w:cs="Arial"/>
          <w:iCs/>
          <w:sz w:val="23"/>
          <w:szCs w:val="23"/>
        </w:rPr>
        <w:t>8.36. Apresentar no prazo estabelecido as Notas Fiscais de Prestação de Serviços, devidamente atestada pela Administração.</w:t>
      </w:r>
    </w:p>
    <w:p w14:paraId="264E8AF0" w14:textId="77777777" w:rsidR="00812AAE" w:rsidRPr="00812AAE" w:rsidRDefault="00812AAE" w:rsidP="00812AAE">
      <w:pPr>
        <w:jc w:val="both"/>
        <w:rPr>
          <w:rFonts w:ascii="Arial" w:hAnsi="Arial" w:cs="Arial"/>
          <w:sz w:val="23"/>
          <w:szCs w:val="23"/>
        </w:rPr>
      </w:pPr>
    </w:p>
    <w:p w14:paraId="2E34E3D1"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8.37. Manter, durante toda a execução do Contrato, em compatibilidade com as obrigações assumidas, todas as condições de habilitação e qualificação exigidas na licitação.</w:t>
      </w:r>
    </w:p>
    <w:p w14:paraId="3E149F78"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p>
    <w:p w14:paraId="38369091" w14:textId="77777777" w:rsidR="00812AAE" w:rsidRPr="00812AAE" w:rsidRDefault="00812AAE" w:rsidP="00812AAE">
      <w:pPr>
        <w:widowControl w:val="0"/>
        <w:autoSpaceDE w:val="0"/>
        <w:autoSpaceDN w:val="0"/>
        <w:adjustRightInd w:val="0"/>
        <w:jc w:val="both"/>
        <w:rPr>
          <w:rFonts w:ascii="Arial" w:hAnsi="Arial" w:cs="Arial"/>
          <w:sz w:val="23"/>
          <w:szCs w:val="23"/>
          <w:u w:val="single"/>
        </w:rPr>
      </w:pPr>
      <w:r w:rsidRPr="00812AAE">
        <w:rPr>
          <w:rFonts w:ascii="Arial" w:hAnsi="Arial" w:cs="Arial"/>
          <w:b/>
          <w:bCs/>
          <w:sz w:val="23"/>
          <w:szCs w:val="23"/>
          <w:u w:val="single"/>
        </w:rPr>
        <w:t>CLÁUSULA NONA: DAS OBRIGAÇÕES DO CONTRATANTE</w:t>
      </w:r>
    </w:p>
    <w:p w14:paraId="2054D994" w14:textId="77777777" w:rsidR="00812AAE" w:rsidRPr="00812AAE" w:rsidRDefault="00812AAE" w:rsidP="00812AAE">
      <w:pPr>
        <w:ind w:left="3544" w:hanging="3544"/>
        <w:jc w:val="both"/>
        <w:rPr>
          <w:rFonts w:ascii="Arial" w:hAnsi="Arial" w:cs="Arial"/>
          <w:sz w:val="23"/>
          <w:szCs w:val="23"/>
          <w:u w:val="single"/>
        </w:rPr>
      </w:pPr>
    </w:p>
    <w:p w14:paraId="722BC081"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sz w:val="23"/>
          <w:szCs w:val="23"/>
        </w:rPr>
        <w:t>9.1. A CONTRATANTE se responsabilizará pelo fornecimento da requisição e/ou ordem de serviços e ainda:</w:t>
      </w:r>
    </w:p>
    <w:p w14:paraId="1385087B"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71A314A6"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9.2. Oferecer todas as informações necessárias para que a empresa CONTRATADA possa executar o objeto adjudicado dentro das especificações.</w:t>
      </w:r>
    </w:p>
    <w:p w14:paraId="185C0677" w14:textId="77777777" w:rsidR="00812AAE" w:rsidRPr="00812AAE" w:rsidRDefault="00812AAE" w:rsidP="00812AAE">
      <w:pPr>
        <w:autoSpaceDE w:val="0"/>
        <w:autoSpaceDN w:val="0"/>
        <w:adjustRightInd w:val="0"/>
        <w:jc w:val="both"/>
        <w:rPr>
          <w:rFonts w:ascii="Arial" w:hAnsi="Arial" w:cs="Arial"/>
          <w:sz w:val="23"/>
          <w:szCs w:val="23"/>
        </w:rPr>
      </w:pPr>
    </w:p>
    <w:p w14:paraId="1D70B4E9"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 xml:space="preserve">9.3. Permitir acesso aos funcionários da empresa CONTRATADA, desde que devidamente identificados, aos locais onde será executado os serviços do objeto deste Contrato, nos horários e datas previamente informados pela PREFEITURA. </w:t>
      </w:r>
    </w:p>
    <w:p w14:paraId="07D91289" w14:textId="77777777" w:rsidR="00812AAE" w:rsidRPr="00812AAE" w:rsidRDefault="00812AAE" w:rsidP="00812AAE">
      <w:pPr>
        <w:autoSpaceDE w:val="0"/>
        <w:autoSpaceDN w:val="0"/>
        <w:adjustRightInd w:val="0"/>
        <w:jc w:val="both"/>
        <w:rPr>
          <w:rFonts w:ascii="Arial" w:hAnsi="Arial" w:cs="Arial"/>
          <w:sz w:val="23"/>
          <w:szCs w:val="23"/>
        </w:rPr>
      </w:pPr>
    </w:p>
    <w:p w14:paraId="2DA8B49D"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9.4. Comunicar a empresa CONTRATADA com no mínimo ___ (___) dias de antecedência os locais, data e horário onde serão executados os serviços do objeto deste Contrato;</w:t>
      </w:r>
    </w:p>
    <w:p w14:paraId="3C25B045" w14:textId="77777777" w:rsidR="00812AAE" w:rsidRPr="00812AAE" w:rsidRDefault="00812AAE" w:rsidP="00812AAE">
      <w:pPr>
        <w:autoSpaceDE w:val="0"/>
        <w:autoSpaceDN w:val="0"/>
        <w:adjustRightInd w:val="0"/>
        <w:jc w:val="both"/>
        <w:rPr>
          <w:rFonts w:ascii="Arial" w:hAnsi="Arial" w:cs="Arial"/>
          <w:sz w:val="23"/>
          <w:szCs w:val="23"/>
        </w:rPr>
      </w:pPr>
    </w:p>
    <w:p w14:paraId="0CE81A9D"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9.5. Efetuar os pagamentos nas condições e prazos estipulados.</w:t>
      </w:r>
    </w:p>
    <w:p w14:paraId="3F51C0D1" w14:textId="77777777" w:rsidR="00812AAE" w:rsidRPr="00812AAE" w:rsidRDefault="00812AAE" w:rsidP="00812AAE">
      <w:pPr>
        <w:autoSpaceDE w:val="0"/>
        <w:autoSpaceDN w:val="0"/>
        <w:adjustRightInd w:val="0"/>
        <w:jc w:val="both"/>
        <w:rPr>
          <w:rFonts w:ascii="Arial" w:hAnsi="Arial" w:cs="Arial"/>
          <w:sz w:val="23"/>
          <w:szCs w:val="23"/>
        </w:rPr>
      </w:pPr>
    </w:p>
    <w:p w14:paraId="3E5EEC37"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9.6. Designar servidores para acompanhar a execução e fiscalização do Contrato, nos termos da Lei nº 14.133/2021.</w:t>
      </w:r>
    </w:p>
    <w:p w14:paraId="334DD91C" w14:textId="77777777" w:rsidR="00812AAE" w:rsidRPr="00812AAE" w:rsidRDefault="00812AAE" w:rsidP="00812AAE">
      <w:pPr>
        <w:tabs>
          <w:tab w:val="left" w:pos="993"/>
          <w:tab w:val="left" w:pos="1440"/>
        </w:tabs>
        <w:jc w:val="both"/>
        <w:rPr>
          <w:rFonts w:ascii="Arial" w:hAnsi="Arial" w:cs="Arial"/>
          <w:sz w:val="23"/>
          <w:szCs w:val="23"/>
        </w:rPr>
      </w:pPr>
      <w:r w:rsidRPr="00812AAE">
        <w:rPr>
          <w:rFonts w:ascii="Arial" w:hAnsi="Arial" w:cs="Arial"/>
          <w:sz w:val="23"/>
          <w:szCs w:val="23"/>
        </w:rPr>
        <w:lastRenderedPageBreak/>
        <w:t>9.7. Esclarecer, prontamente, as dúvidas que lhe sejam apresentadas pela empresa CONTRATADA.</w:t>
      </w:r>
    </w:p>
    <w:p w14:paraId="4C8ED7A5" w14:textId="77777777" w:rsidR="00812AAE" w:rsidRPr="00812AAE" w:rsidRDefault="00812AAE" w:rsidP="00812AAE">
      <w:pPr>
        <w:autoSpaceDE w:val="0"/>
        <w:autoSpaceDN w:val="0"/>
        <w:adjustRightInd w:val="0"/>
        <w:jc w:val="both"/>
        <w:rPr>
          <w:rFonts w:ascii="Arial" w:hAnsi="Arial" w:cs="Arial"/>
          <w:sz w:val="23"/>
          <w:szCs w:val="23"/>
        </w:rPr>
      </w:pPr>
    </w:p>
    <w:p w14:paraId="1EF3B1EE"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9.8. Notificar a CONTRATADA, por escrito, sobre vícios, defeitos ou incorreções verificadas no objeto fornecido, para que seja por ele substituído, reparado ou corrigido, no total ou em parte, às suas expensas.</w:t>
      </w:r>
    </w:p>
    <w:p w14:paraId="05FDBAE6" w14:textId="77777777" w:rsidR="00812AAE" w:rsidRPr="00812AAE" w:rsidRDefault="00812AAE" w:rsidP="00812AAE">
      <w:pPr>
        <w:autoSpaceDE w:val="0"/>
        <w:autoSpaceDN w:val="0"/>
        <w:adjustRightInd w:val="0"/>
        <w:jc w:val="both"/>
        <w:rPr>
          <w:rFonts w:ascii="Arial" w:hAnsi="Arial" w:cs="Arial"/>
          <w:sz w:val="23"/>
          <w:szCs w:val="23"/>
        </w:rPr>
      </w:pPr>
    </w:p>
    <w:p w14:paraId="71F7CF4F"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9.9. Fiscalizar livremente a execução dos serviços, não eximindo a empresa CONTRATADA de total responsabilidade quanto à execução dos mesmos.</w:t>
      </w:r>
    </w:p>
    <w:p w14:paraId="4AD90E06" w14:textId="77777777" w:rsidR="00812AAE" w:rsidRPr="00812AAE" w:rsidRDefault="00812AAE" w:rsidP="00812AAE">
      <w:pPr>
        <w:autoSpaceDE w:val="0"/>
        <w:autoSpaceDN w:val="0"/>
        <w:adjustRightInd w:val="0"/>
        <w:jc w:val="both"/>
        <w:rPr>
          <w:rFonts w:ascii="Arial" w:hAnsi="Arial" w:cs="Arial"/>
          <w:sz w:val="23"/>
          <w:szCs w:val="23"/>
        </w:rPr>
      </w:pPr>
    </w:p>
    <w:p w14:paraId="03FBCDA1"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9.10. Acompanhar a execução dos serviços, podendo intervir durante a sua execução, para fins de ajuste ou suspensão da execução; inclusive rejeitando, no todo ou em parte, a execução de serviços fora das especificações do Contrato.</w:t>
      </w:r>
    </w:p>
    <w:p w14:paraId="6E0C5DF8" w14:textId="77777777" w:rsidR="00812AAE" w:rsidRPr="00812AAE" w:rsidRDefault="00812AAE" w:rsidP="00812AAE">
      <w:pPr>
        <w:autoSpaceDE w:val="0"/>
        <w:autoSpaceDN w:val="0"/>
        <w:adjustRightInd w:val="0"/>
        <w:jc w:val="both"/>
        <w:rPr>
          <w:rFonts w:ascii="Arial" w:hAnsi="Arial" w:cs="Arial"/>
          <w:sz w:val="23"/>
          <w:szCs w:val="23"/>
        </w:rPr>
      </w:pPr>
    </w:p>
    <w:p w14:paraId="6B7DF40B"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9.11. Reservar à fiscalização o direito e a autoridade para resolver todo e qualquer caso singular, omisso ou duvidoso não previsto no edital, e em tudo o mais que se relacione com o fornecimento, desde que não acarrete ônus para a PREFEITURA ou modificação no Contrato;</w:t>
      </w:r>
    </w:p>
    <w:p w14:paraId="5A083B10" w14:textId="77777777" w:rsidR="00812AAE" w:rsidRPr="00812AAE" w:rsidRDefault="00812AAE" w:rsidP="00812AAE">
      <w:pPr>
        <w:autoSpaceDE w:val="0"/>
        <w:autoSpaceDN w:val="0"/>
        <w:adjustRightInd w:val="0"/>
        <w:jc w:val="both"/>
        <w:rPr>
          <w:rFonts w:ascii="Arial" w:hAnsi="Arial" w:cs="Arial"/>
          <w:sz w:val="23"/>
          <w:szCs w:val="23"/>
        </w:rPr>
      </w:pPr>
    </w:p>
    <w:p w14:paraId="08CEB267"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9.12. Aplicar as sanções administrativas por descumprimento do pactuado neste Contrato.</w:t>
      </w:r>
    </w:p>
    <w:p w14:paraId="7C9EC7DF" w14:textId="77777777" w:rsidR="00812AAE" w:rsidRPr="00812AAE" w:rsidRDefault="00812AAE" w:rsidP="00812AAE">
      <w:pPr>
        <w:autoSpaceDE w:val="0"/>
        <w:autoSpaceDN w:val="0"/>
        <w:adjustRightInd w:val="0"/>
        <w:jc w:val="both"/>
        <w:rPr>
          <w:rFonts w:ascii="Arial" w:hAnsi="Arial" w:cs="Arial"/>
          <w:sz w:val="23"/>
          <w:szCs w:val="23"/>
        </w:rPr>
      </w:pPr>
    </w:p>
    <w:p w14:paraId="7266A786"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9.13. Responder eventuais pedidos de reestabelecimento do equilíbrio econômico-financeiro feitos pela contratada no prazo máximo de 30 (trinta) dia;</w:t>
      </w:r>
    </w:p>
    <w:p w14:paraId="6735C713" w14:textId="77777777" w:rsidR="00812AAE" w:rsidRPr="00812AAE" w:rsidRDefault="00812AAE" w:rsidP="00812AAE">
      <w:pPr>
        <w:autoSpaceDE w:val="0"/>
        <w:autoSpaceDN w:val="0"/>
        <w:adjustRightInd w:val="0"/>
        <w:jc w:val="both"/>
        <w:rPr>
          <w:rFonts w:ascii="Arial" w:hAnsi="Arial" w:cs="Arial"/>
          <w:sz w:val="23"/>
          <w:szCs w:val="23"/>
        </w:rPr>
      </w:pPr>
    </w:p>
    <w:p w14:paraId="15230670"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9.14.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BBAA4B1"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p>
    <w:p w14:paraId="424D085F" w14:textId="77777777" w:rsidR="00812AAE" w:rsidRPr="00812AAE" w:rsidRDefault="00812AAE" w:rsidP="00812AAE">
      <w:pPr>
        <w:widowControl w:val="0"/>
        <w:autoSpaceDE w:val="0"/>
        <w:autoSpaceDN w:val="0"/>
        <w:adjustRightInd w:val="0"/>
        <w:jc w:val="both"/>
        <w:rPr>
          <w:rFonts w:ascii="Arial" w:hAnsi="Arial" w:cs="Arial"/>
          <w:sz w:val="23"/>
          <w:szCs w:val="23"/>
          <w:u w:val="single"/>
        </w:rPr>
      </w:pPr>
      <w:r w:rsidRPr="00812AAE">
        <w:rPr>
          <w:rFonts w:ascii="Arial" w:hAnsi="Arial" w:cs="Arial"/>
          <w:b/>
          <w:bCs/>
          <w:sz w:val="23"/>
          <w:szCs w:val="23"/>
          <w:u w:val="single"/>
        </w:rPr>
        <w:t>CLÁUSULA DÉCIMA: DA DOTAÇÃO ORÇAMENTÁRIA</w:t>
      </w:r>
    </w:p>
    <w:p w14:paraId="2046F7E9"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5DA15F7D"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sz w:val="23"/>
          <w:szCs w:val="23"/>
        </w:rPr>
        <w:t xml:space="preserve">10.1. As despesas decorrentes deste instrumento, correrão por conta da classificação e dotação orçamentárias abaixo especificada, e consignada no Orçamento Programa previsto para o corrente exercício, na seguinte Rubrica:  </w:t>
      </w:r>
    </w:p>
    <w:p w14:paraId="12D920F2" w14:textId="77777777" w:rsidR="00812AAE" w:rsidRPr="00812AAE" w:rsidRDefault="00812AAE" w:rsidP="00812AAE">
      <w:pPr>
        <w:jc w:val="both"/>
        <w:rPr>
          <w:rFonts w:ascii="Arial" w:eastAsia="Batang" w:hAnsi="Arial" w:cs="Arial"/>
          <w:b/>
          <w:bCs/>
          <w:sz w:val="23"/>
          <w:szCs w:val="23"/>
        </w:rPr>
      </w:pPr>
    </w:p>
    <w:p w14:paraId="2ED191EC" w14:textId="77777777" w:rsidR="00812AAE" w:rsidRPr="00812AAE" w:rsidRDefault="00812AAE" w:rsidP="00812AAE">
      <w:pPr>
        <w:jc w:val="both"/>
        <w:rPr>
          <w:rFonts w:ascii="Arial" w:eastAsia="Batang" w:hAnsi="Arial" w:cs="Arial"/>
          <w:b/>
          <w:bCs/>
          <w:sz w:val="23"/>
          <w:szCs w:val="23"/>
        </w:rPr>
      </w:pPr>
      <w:r w:rsidRPr="00812AAE">
        <w:rPr>
          <w:rFonts w:ascii="Arial" w:eastAsia="Batang" w:hAnsi="Arial" w:cs="Arial"/>
          <w:b/>
          <w:bCs/>
          <w:sz w:val="23"/>
          <w:szCs w:val="23"/>
        </w:rPr>
        <w:t>COD. REDUZIDO / DOTAÇÃO</w:t>
      </w:r>
    </w:p>
    <w:p w14:paraId="38D7D271"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4AB10C5F" w14:textId="77777777" w:rsidR="00812AAE" w:rsidRPr="00812AAE" w:rsidRDefault="00812AAE" w:rsidP="00812AAE">
      <w:pPr>
        <w:widowControl w:val="0"/>
        <w:autoSpaceDE w:val="0"/>
        <w:autoSpaceDN w:val="0"/>
        <w:adjustRightInd w:val="0"/>
        <w:jc w:val="both"/>
        <w:rPr>
          <w:rFonts w:ascii="Arial" w:hAnsi="Arial" w:cs="Arial"/>
          <w:sz w:val="23"/>
          <w:szCs w:val="23"/>
        </w:rPr>
      </w:pPr>
      <w:r w:rsidRPr="00812AAE">
        <w:rPr>
          <w:rFonts w:ascii="Arial" w:hAnsi="Arial" w:cs="Arial"/>
          <w:sz w:val="23"/>
          <w:szCs w:val="23"/>
        </w:rPr>
        <w:t>10.2. A dotação relativa aos exercícios financeiros subsequentes será indicada após aprovação da Lei Orçamentária respectiva e liberação dos créditos correspondentes, mediante apostilamento.</w:t>
      </w:r>
    </w:p>
    <w:p w14:paraId="053471C1"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47FCB967"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r w:rsidRPr="00812AAE">
        <w:rPr>
          <w:rFonts w:ascii="Arial" w:hAnsi="Arial" w:cs="Arial"/>
          <w:b/>
          <w:bCs/>
          <w:sz w:val="23"/>
          <w:szCs w:val="23"/>
          <w:u w:val="single"/>
        </w:rPr>
        <w:t xml:space="preserve">CLÁUSULA DÉCIMA PRIMEIRA: DA GARANTIA DE EXECUÇÃO </w:t>
      </w:r>
    </w:p>
    <w:p w14:paraId="4561786A" w14:textId="77777777" w:rsidR="00812AAE" w:rsidRPr="00812AAE" w:rsidRDefault="00812AAE" w:rsidP="00812AAE">
      <w:pPr>
        <w:widowControl w:val="0"/>
        <w:autoSpaceDE w:val="0"/>
        <w:autoSpaceDN w:val="0"/>
        <w:adjustRightInd w:val="0"/>
        <w:jc w:val="both"/>
        <w:rPr>
          <w:rFonts w:ascii="Arial" w:hAnsi="Arial" w:cs="Arial"/>
          <w:sz w:val="23"/>
          <w:szCs w:val="23"/>
        </w:rPr>
      </w:pPr>
    </w:p>
    <w:p w14:paraId="475545BC" w14:textId="77777777" w:rsidR="00812AAE" w:rsidRPr="00812AAE" w:rsidRDefault="00812AAE" w:rsidP="00812AAE">
      <w:pPr>
        <w:widowControl w:val="0"/>
        <w:autoSpaceDE w:val="0"/>
        <w:autoSpaceDN w:val="0"/>
        <w:adjustRightInd w:val="0"/>
        <w:jc w:val="both"/>
        <w:rPr>
          <w:rFonts w:ascii="Arial" w:eastAsia="Calibri" w:hAnsi="Arial" w:cs="Arial"/>
          <w:sz w:val="23"/>
          <w:szCs w:val="23"/>
          <w:lang w:eastAsia="en-US"/>
        </w:rPr>
      </w:pPr>
      <w:r w:rsidRPr="00812AAE">
        <w:rPr>
          <w:rFonts w:ascii="Arial" w:eastAsia="Calibri" w:hAnsi="Arial" w:cs="Arial"/>
          <w:sz w:val="23"/>
          <w:szCs w:val="23"/>
          <w:lang w:eastAsia="en-US"/>
        </w:rPr>
        <w:t>11.1. Não haverá exigência da garantia da contratação de que trata o artigo 96 da Lei nº 14.133, de 2021.</w:t>
      </w:r>
    </w:p>
    <w:p w14:paraId="2D612539" w14:textId="77777777" w:rsidR="00812AAE" w:rsidRPr="00812AAE" w:rsidRDefault="00812AAE" w:rsidP="00812AAE">
      <w:pPr>
        <w:widowControl w:val="0"/>
        <w:autoSpaceDE w:val="0"/>
        <w:autoSpaceDN w:val="0"/>
        <w:adjustRightInd w:val="0"/>
        <w:jc w:val="both"/>
        <w:rPr>
          <w:rFonts w:ascii="Arial" w:eastAsia="Calibri" w:hAnsi="Arial" w:cs="Arial"/>
          <w:sz w:val="23"/>
          <w:szCs w:val="23"/>
          <w:lang w:eastAsia="en-US"/>
        </w:rPr>
      </w:pPr>
    </w:p>
    <w:p w14:paraId="02DDD314" w14:textId="77777777" w:rsidR="00812AAE" w:rsidRPr="00812AAE" w:rsidRDefault="00812AAE" w:rsidP="00812AAE">
      <w:pPr>
        <w:widowControl w:val="0"/>
        <w:autoSpaceDE w:val="0"/>
        <w:autoSpaceDN w:val="0"/>
        <w:adjustRightInd w:val="0"/>
        <w:jc w:val="both"/>
        <w:rPr>
          <w:rFonts w:ascii="Arial" w:eastAsia="Calibri" w:hAnsi="Arial" w:cs="Arial"/>
          <w:b/>
          <w:bCs/>
          <w:i/>
          <w:sz w:val="23"/>
          <w:szCs w:val="23"/>
          <w:lang w:eastAsia="en-US"/>
        </w:rPr>
      </w:pPr>
      <w:r w:rsidRPr="00812AAE">
        <w:rPr>
          <w:rFonts w:ascii="Arial" w:eastAsia="Calibri" w:hAnsi="Arial" w:cs="Arial"/>
          <w:b/>
          <w:bCs/>
          <w:sz w:val="23"/>
          <w:szCs w:val="23"/>
          <w:u w:val="single"/>
          <w:lang w:eastAsia="en-US"/>
        </w:rPr>
        <w:lastRenderedPageBreak/>
        <w:t>CLÁUSULA DÉCIMA SEGUNDA</w:t>
      </w:r>
      <w:r w:rsidRPr="00812AAE">
        <w:rPr>
          <w:rFonts w:ascii="Arial" w:eastAsia="Calibri" w:hAnsi="Arial" w:cs="Arial"/>
          <w:b/>
          <w:sz w:val="23"/>
          <w:szCs w:val="23"/>
          <w:u w:val="single"/>
          <w:lang w:eastAsia="en-US"/>
        </w:rPr>
        <w:t xml:space="preserve">: </w:t>
      </w:r>
      <w:r w:rsidRPr="00812AAE">
        <w:rPr>
          <w:rFonts w:ascii="Arial" w:eastAsia="Calibri" w:hAnsi="Arial" w:cs="Arial"/>
          <w:b/>
          <w:bCs/>
          <w:sz w:val="23"/>
          <w:szCs w:val="23"/>
          <w:u w:val="single"/>
          <w:lang w:eastAsia="en-US"/>
        </w:rPr>
        <w:t xml:space="preserve">DAS INFRAÇÕES E SANÇÕES ADMINISTRATIVAS </w:t>
      </w:r>
    </w:p>
    <w:p w14:paraId="12F751CD" w14:textId="77777777" w:rsidR="00812AAE" w:rsidRPr="00812AAE" w:rsidRDefault="00812AAE" w:rsidP="00812AAE">
      <w:pPr>
        <w:jc w:val="both"/>
        <w:rPr>
          <w:rFonts w:ascii="Arial" w:hAnsi="Arial" w:cs="Arial"/>
          <w:b/>
          <w:bCs/>
          <w:sz w:val="23"/>
          <w:szCs w:val="23"/>
        </w:rPr>
      </w:pPr>
    </w:p>
    <w:p w14:paraId="3509ED68"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12.1. Com fulcro na Lei nº 14.133, de 2021, a Administração poderá, garantida a prévia defesa, aplicar a CONTRATADA as seguintes sanções, sem prejuízo das responsabilidades civil e criminal: </w:t>
      </w:r>
    </w:p>
    <w:p w14:paraId="58E587A5" w14:textId="77777777" w:rsidR="00812AAE" w:rsidRPr="00812AAE" w:rsidRDefault="00812AAE" w:rsidP="00812AAE">
      <w:pPr>
        <w:jc w:val="both"/>
        <w:rPr>
          <w:rFonts w:ascii="Arial" w:hAnsi="Arial" w:cs="Arial"/>
          <w:sz w:val="23"/>
          <w:szCs w:val="23"/>
        </w:rPr>
      </w:pPr>
    </w:p>
    <w:p w14:paraId="7891AF1D"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12.1.1. Advertência; </w:t>
      </w:r>
    </w:p>
    <w:p w14:paraId="07F7D424" w14:textId="77777777" w:rsidR="00812AAE" w:rsidRPr="00812AAE" w:rsidRDefault="00812AAE" w:rsidP="00812AAE">
      <w:pPr>
        <w:jc w:val="both"/>
        <w:rPr>
          <w:rFonts w:ascii="Arial" w:hAnsi="Arial" w:cs="Arial"/>
          <w:sz w:val="23"/>
          <w:szCs w:val="23"/>
        </w:rPr>
      </w:pPr>
    </w:p>
    <w:p w14:paraId="49920C12"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12.1.2. Multa;</w:t>
      </w:r>
    </w:p>
    <w:p w14:paraId="02E5E1B7" w14:textId="77777777" w:rsidR="00812AAE" w:rsidRPr="00812AAE" w:rsidRDefault="00812AAE" w:rsidP="00812AAE">
      <w:pPr>
        <w:jc w:val="both"/>
        <w:rPr>
          <w:rFonts w:ascii="Arial" w:hAnsi="Arial" w:cs="Arial"/>
          <w:sz w:val="23"/>
          <w:szCs w:val="23"/>
        </w:rPr>
      </w:pPr>
    </w:p>
    <w:p w14:paraId="4810CE6C"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12.1.3. Impedimento de licitar e contratar; e</w:t>
      </w:r>
    </w:p>
    <w:p w14:paraId="47CBCDC4" w14:textId="77777777" w:rsidR="00812AAE" w:rsidRPr="00812AAE" w:rsidRDefault="00812AAE" w:rsidP="00812AAE">
      <w:pPr>
        <w:jc w:val="both"/>
        <w:rPr>
          <w:rFonts w:ascii="Arial" w:hAnsi="Arial" w:cs="Arial"/>
          <w:sz w:val="23"/>
          <w:szCs w:val="23"/>
        </w:rPr>
      </w:pPr>
    </w:p>
    <w:p w14:paraId="70A1C273"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12.1.4. Declaração de inidoneidade para licitar ou contratar, enquanto perdurarem os motivos determinantes da punição ou até que seja promovida sua reabilitação perante a própria autoridade que aplicou a penalidade.</w:t>
      </w:r>
    </w:p>
    <w:p w14:paraId="08ADA559" w14:textId="77777777" w:rsidR="00812AAE" w:rsidRPr="00812AAE" w:rsidRDefault="00812AAE" w:rsidP="00812AAE">
      <w:pPr>
        <w:jc w:val="both"/>
        <w:rPr>
          <w:rFonts w:ascii="Arial" w:hAnsi="Arial" w:cs="Arial"/>
          <w:sz w:val="23"/>
          <w:szCs w:val="23"/>
        </w:rPr>
      </w:pPr>
    </w:p>
    <w:p w14:paraId="08AD0CA5"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12.2. Na aplicação das sanções serão considerados:</w:t>
      </w:r>
    </w:p>
    <w:p w14:paraId="71CACA17" w14:textId="77777777" w:rsidR="00812AAE" w:rsidRPr="00812AAE" w:rsidRDefault="00812AAE" w:rsidP="00812AAE">
      <w:pPr>
        <w:jc w:val="both"/>
        <w:rPr>
          <w:rFonts w:ascii="Arial" w:hAnsi="Arial" w:cs="Arial"/>
          <w:sz w:val="23"/>
          <w:szCs w:val="23"/>
        </w:rPr>
      </w:pPr>
    </w:p>
    <w:p w14:paraId="0BB7BE62"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12.2.1. A natureza e a gravidade da infração cometida.</w:t>
      </w:r>
    </w:p>
    <w:p w14:paraId="230F69FB" w14:textId="77777777" w:rsidR="00812AAE" w:rsidRPr="00812AAE" w:rsidRDefault="00812AAE" w:rsidP="00812AAE">
      <w:pPr>
        <w:jc w:val="both"/>
        <w:rPr>
          <w:rFonts w:ascii="Arial" w:hAnsi="Arial" w:cs="Arial"/>
          <w:sz w:val="23"/>
          <w:szCs w:val="23"/>
        </w:rPr>
      </w:pPr>
    </w:p>
    <w:p w14:paraId="21617463"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12.2.2. As peculiaridades do caso concreto.</w:t>
      </w:r>
    </w:p>
    <w:p w14:paraId="32BAC844" w14:textId="77777777" w:rsidR="00812AAE" w:rsidRPr="00812AAE" w:rsidRDefault="00812AAE" w:rsidP="00812AAE">
      <w:pPr>
        <w:jc w:val="both"/>
        <w:rPr>
          <w:rFonts w:ascii="Arial" w:hAnsi="Arial" w:cs="Arial"/>
          <w:sz w:val="23"/>
          <w:szCs w:val="23"/>
        </w:rPr>
      </w:pPr>
    </w:p>
    <w:p w14:paraId="42A1AB6D"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12.2.3. As circunstâncias agravantes ou atenuantes.</w:t>
      </w:r>
    </w:p>
    <w:p w14:paraId="4F3A3C74" w14:textId="77777777" w:rsidR="00812AAE" w:rsidRPr="00812AAE" w:rsidRDefault="00812AAE" w:rsidP="00812AAE">
      <w:pPr>
        <w:jc w:val="both"/>
        <w:rPr>
          <w:rFonts w:ascii="Arial" w:hAnsi="Arial" w:cs="Arial"/>
          <w:sz w:val="23"/>
          <w:szCs w:val="23"/>
        </w:rPr>
      </w:pPr>
    </w:p>
    <w:p w14:paraId="082E0F67"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12.2.4. Os danos que dela provierem para a Administração Pública.</w:t>
      </w:r>
    </w:p>
    <w:p w14:paraId="6A118D0D" w14:textId="77777777" w:rsidR="00812AAE" w:rsidRPr="00812AAE" w:rsidRDefault="00812AAE" w:rsidP="00812AAE">
      <w:pPr>
        <w:jc w:val="both"/>
        <w:rPr>
          <w:rFonts w:ascii="Arial" w:hAnsi="Arial" w:cs="Arial"/>
          <w:sz w:val="23"/>
          <w:szCs w:val="23"/>
        </w:rPr>
      </w:pPr>
    </w:p>
    <w:p w14:paraId="3E5D1320"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12.2.5. A implantação ou o aperfeiçoamento de programa de integridade, conforme normas e orientações dos órgãos de controle.</w:t>
      </w:r>
    </w:p>
    <w:p w14:paraId="13B37F94" w14:textId="77777777" w:rsidR="00812AAE" w:rsidRPr="00812AAE" w:rsidRDefault="00812AAE" w:rsidP="00812AAE">
      <w:pPr>
        <w:jc w:val="both"/>
        <w:rPr>
          <w:rFonts w:ascii="Arial" w:hAnsi="Arial" w:cs="Arial"/>
          <w:sz w:val="23"/>
          <w:szCs w:val="23"/>
        </w:rPr>
      </w:pPr>
    </w:p>
    <w:p w14:paraId="68321925"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12.3. A multa será recolhida em percentual de </w:t>
      </w:r>
      <w:r w:rsidRPr="00812AAE">
        <w:rPr>
          <w:rFonts w:ascii="Arial" w:hAnsi="Arial" w:cs="Arial"/>
          <w:b/>
          <w:bCs/>
          <w:sz w:val="23"/>
          <w:szCs w:val="23"/>
        </w:rPr>
        <w:t>0,5%</w:t>
      </w:r>
      <w:r w:rsidRPr="00812AAE">
        <w:rPr>
          <w:rFonts w:ascii="Arial" w:hAnsi="Arial" w:cs="Arial"/>
          <w:sz w:val="23"/>
          <w:szCs w:val="23"/>
        </w:rPr>
        <w:t xml:space="preserve"> a </w:t>
      </w:r>
      <w:r w:rsidRPr="00812AAE">
        <w:rPr>
          <w:rFonts w:ascii="Arial" w:hAnsi="Arial" w:cs="Arial"/>
          <w:b/>
          <w:bCs/>
          <w:sz w:val="23"/>
          <w:szCs w:val="23"/>
        </w:rPr>
        <w:t>30%</w:t>
      </w:r>
      <w:r w:rsidRPr="00812AAE">
        <w:rPr>
          <w:rFonts w:ascii="Arial" w:hAnsi="Arial" w:cs="Arial"/>
          <w:sz w:val="23"/>
          <w:szCs w:val="23"/>
        </w:rPr>
        <w:t xml:space="preserve"> incidente sobre o valor do contrato licitado, recolhida no prazo máximo de </w:t>
      </w:r>
      <w:r w:rsidRPr="00812AAE">
        <w:rPr>
          <w:rFonts w:ascii="Arial" w:hAnsi="Arial" w:cs="Arial"/>
          <w:b/>
          <w:bCs/>
          <w:sz w:val="23"/>
          <w:szCs w:val="23"/>
        </w:rPr>
        <w:t>05 (cinco) dias úteis</w:t>
      </w:r>
      <w:r w:rsidRPr="00812AAE">
        <w:rPr>
          <w:rFonts w:ascii="Arial" w:hAnsi="Arial" w:cs="Arial"/>
          <w:sz w:val="23"/>
          <w:szCs w:val="23"/>
        </w:rPr>
        <w:t xml:space="preserve">, a contar da comunicação oficial. </w:t>
      </w:r>
    </w:p>
    <w:p w14:paraId="64FB8C1D" w14:textId="77777777" w:rsidR="00812AAE" w:rsidRPr="00812AAE" w:rsidRDefault="00812AAE" w:rsidP="00812AAE">
      <w:pPr>
        <w:jc w:val="both"/>
        <w:rPr>
          <w:rFonts w:ascii="Arial" w:hAnsi="Arial" w:cs="Arial"/>
          <w:sz w:val="23"/>
          <w:szCs w:val="23"/>
        </w:rPr>
      </w:pPr>
    </w:p>
    <w:p w14:paraId="213B0F0D"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12.4. As sanções de advertência, impedimento de licitar e contratar e declaração de inidoneidade para licitar ou contratar poderão ser aplicadas, cumulativamente ou não, à penalidade de multa.</w:t>
      </w:r>
    </w:p>
    <w:p w14:paraId="71BD2961" w14:textId="77777777" w:rsidR="00812AAE" w:rsidRPr="00812AAE" w:rsidRDefault="00812AAE" w:rsidP="00812AAE">
      <w:pPr>
        <w:jc w:val="both"/>
        <w:rPr>
          <w:rFonts w:ascii="Arial" w:hAnsi="Arial" w:cs="Arial"/>
          <w:sz w:val="23"/>
          <w:szCs w:val="23"/>
        </w:rPr>
      </w:pPr>
    </w:p>
    <w:p w14:paraId="00E96F45"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12.5. Na aplicação da sanção de multa será facultada a defesa do interessado no prazo de </w:t>
      </w:r>
      <w:r w:rsidRPr="00812AAE">
        <w:rPr>
          <w:rFonts w:ascii="Arial" w:hAnsi="Arial" w:cs="Arial"/>
          <w:b/>
          <w:bCs/>
          <w:sz w:val="23"/>
          <w:szCs w:val="23"/>
        </w:rPr>
        <w:t>15 (quinze) dias úteis</w:t>
      </w:r>
      <w:r w:rsidRPr="00812AAE">
        <w:rPr>
          <w:rFonts w:ascii="Arial" w:hAnsi="Arial" w:cs="Arial"/>
          <w:sz w:val="23"/>
          <w:szCs w:val="23"/>
        </w:rPr>
        <w:t>, contado da data de sua intimação.</w:t>
      </w:r>
    </w:p>
    <w:p w14:paraId="165E5574" w14:textId="77777777" w:rsidR="00812AAE" w:rsidRPr="00812AAE" w:rsidRDefault="00812AAE" w:rsidP="00812AAE">
      <w:pPr>
        <w:jc w:val="both"/>
        <w:rPr>
          <w:rFonts w:ascii="Arial" w:hAnsi="Arial" w:cs="Arial"/>
          <w:sz w:val="23"/>
          <w:szCs w:val="23"/>
        </w:rPr>
      </w:pPr>
    </w:p>
    <w:p w14:paraId="3C00FD23"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12.6.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812AAE">
        <w:rPr>
          <w:rFonts w:ascii="Arial" w:hAnsi="Arial" w:cs="Arial"/>
          <w:b/>
          <w:bCs/>
          <w:sz w:val="23"/>
          <w:szCs w:val="23"/>
        </w:rPr>
        <w:t>15 (quinze) dias úteis</w:t>
      </w:r>
      <w:r w:rsidRPr="00812AAE">
        <w:rPr>
          <w:rFonts w:ascii="Arial" w:hAnsi="Arial" w:cs="Arial"/>
          <w:sz w:val="23"/>
          <w:szCs w:val="23"/>
        </w:rPr>
        <w:t xml:space="preserve">, contado da data de sua intimação, apresentar defesa escrita e especificar as provas que pretenda produzir. </w:t>
      </w:r>
    </w:p>
    <w:p w14:paraId="3A320D9A"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lastRenderedPageBreak/>
        <w:t xml:space="preserve">12.7. Caberá recurso no prazo de </w:t>
      </w:r>
      <w:r w:rsidRPr="00812AAE">
        <w:rPr>
          <w:rFonts w:ascii="Arial" w:hAnsi="Arial" w:cs="Arial"/>
          <w:b/>
          <w:bCs/>
          <w:sz w:val="23"/>
          <w:szCs w:val="23"/>
        </w:rPr>
        <w:t>15 (quinze) dias úteis</w:t>
      </w:r>
      <w:r w:rsidRPr="00812AAE">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812AAE">
        <w:rPr>
          <w:rFonts w:ascii="Arial" w:hAnsi="Arial" w:cs="Arial"/>
          <w:b/>
          <w:bCs/>
          <w:sz w:val="23"/>
          <w:szCs w:val="23"/>
        </w:rPr>
        <w:t>5 (cinco) dias úteis</w:t>
      </w:r>
      <w:r w:rsidRPr="00812AAE">
        <w:rPr>
          <w:rFonts w:ascii="Arial" w:hAnsi="Arial" w:cs="Arial"/>
          <w:sz w:val="23"/>
          <w:szCs w:val="23"/>
        </w:rPr>
        <w:t xml:space="preserve">, encaminhará o recurso com sua motivação à autoridade superior, que deverá proferir sua decisão no prazo máximo de </w:t>
      </w:r>
      <w:r w:rsidRPr="00812AAE">
        <w:rPr>
          <w:rFonts w:ascii="Arial" w:hAnsi="Arial" w:cs="Arial"/>
          <w:b/>
          <w:bCs/>
          <w:sz w:val="23"/>
          <w:szCs w:val="23"/>
        </w:rPr>
        <w:t>20 (vinte) dias úteis</w:t>
      </w:r>
      <w:r w:rsidRPr="00812AAE">
        <w:rPr>
          <w:rFonts w:ascii="Arial" w:hAnsi="Arial" w:cs="Arial"/>
          <w:sz w:val="23"/>
          <w:szCs w:val="23"/>
        </w:rPr>
        <w:t>, contado do recebimento dos autos.</w:t>
      </w:r>
    </w:p>
    <w:p w14:paraId="2D40AC7B" w14:textId="77777777" w:rsidR="00812AAE" w:rsidRPr="00812AAE" w:rsidRDefault="00812AAE" w:rsidP="00812AAE">
      <w:pPr>
        <w:jc w:val="both"/>
        <w:rPr>
          <w:rFonts w:ascii="Arial" w:hAnsi="Arial" w:cs="Arial"/>
          <w:sz w:val="23"/>
          <w:szCs w:val="23"/>
        </w:rPr>
      </w:pPr>
    </w:p>
    <w:p w14:paraId="2525B4DD"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12.8. Caberá a apresentação de pedido de reconsideração da aplicação da sanção de declaração de inidoneidade para licitar ou contratar no prazo de </w:t>
      </w:r>
      <w:r w:rsidRPr="00812AAE">
        <w:rPr>
          <w:rFonts w:ascii="Arial" w:hAnsi="Arial" w:cs="Arial"/>
          <w:b/>
          <w:bCs/>
          <w:sz w:val="23"/>
          <w:szCs w:val="23"/>
        </w:rPr>
        <w:t>15 (quinze) dias úteis</w:t>
      </w:r>
      <w:r w:rsidRPr="00812AAE">
        <w:rPr>
          <w:rFonts w:ascii="Arial" w:hAnsi="Arial" w:cs="Arial"/>
          <w:sz w:val="23"/>
          <w:szCs w:val="23"/>
        </w:rPr>
        <w:t xml:space="preserve">, contado da data da intimação, e decidido no prazo máximo de </w:t>
      </w:r>
      <w:r w:rsidRPr="00812AAE">
        <w:rPr>
          <w:rFonts w:ascii="Arial" w:hAnsi="Arial" w:cs="Arial"/>
          <w:b/>
          <w:bCs/>
          <w:sz w:val="23"/>
          <w:szCs w:val="23"/>
        </w:rPr>
        <w:t>20 (vinte) dias úteis</w:t>
      </w:r>
      <w:r w:rsidRPr="00812AAE">
        <w:rPr>
          <w:rFonts w:ascii="Arial" w:hAnsi="Arial" w:cs="Arial"/>
          <w:sz w:val="23"/>
          <w:szCs w:val="23"/>
        </w:rPr>
        <w:t>, contado do seu recebimento.</w:t>
      </w:r>
    </w:p>
    <w:p w14:paraId="32985562" w14:textId="77777777" w:rsidR="00812AAE" w:rsidRPr="00812AAE" w:rsidRDefault="00812AAE" w:rsidP="00812AAE">
      <w:pPr>
        <w:jc w:val="both"/>
        <w:rPr>
          <w:rFonts w:ascii="Arial" w:hAnsi="Arial" w:cs="Arial"/>
          <w:sz w:val="23"/>
          <w:szCs w:val="23"/>
        </w:rPr>
      </w:pPr>
    </w:p>
    <w:p w14:paraId="191054F0"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12.9. O recurso e o pedido de reconsideração terão efeito suspensivo do ato ou da decisão recorrida até que sobrevenha decisão final da autoridade competente.</w:t>
      </w:r>
    </w:p>
    <w:p w14:paraId="229747D7" w14:textId="77777777" w:rsidR="00812AAE" w:rsidRPr="00812AAE" w:rsidRDefault="00812AAE" w:rsidP="00812AAE">
      <w:pPr>
        <w:jc w:val="both"/>
        <w:rPr>
          <w:rFonts w:ascii="Arial" w:hAnsi="Arial" w:cs="Arial"/>
          <w:sz w:val="23"/>
          <w:szCs w:val="23"/>
        </w:rPr>
      </w:pPr>
    </w:p>
    <w:p w14:paraId="20ABD5FA"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12.10. A aplicação das sanções previstas neste contrato não exclui, em hipótese alguma, a obrigação de reparação integral dos danos causados.</w:t>
      </w:r>
    </w:p>
    <w:p w14:paraId="7B3CAD9C" w14:textId="77777777" w:rsidR="00812AAE" w:rsidRPr="00812AAE" w:rsidRDefault="00812AAE" w:rsidP="00812AAE">
      <w:pPr>
        <w:jc w:val="both"/>
        <w:rPr>
          <w:rFonts w:ascii="Arial" w:hAnsi="Arial" w:cs="Arial"/>
          <w:sz w:val="23"/>
          <w:szCs w:val="23"/>
        </w:rPr>
      </w:pPr>
    </w:p>
    <w:p w14:paraId="61DD390C" w14:textId="77777777" w:rsidR="00812AAE" w:rsidRPr="00812AAE" w:rsidRDefault="00812AAE" w:rsidP="00812AAE">
      <w:pPr>
        <w:widowControl w:val="0"/>
        <w:autoSpaceDE w:val="0"/>
        <w:autoSpaceDN w:val="0"/>
        <w:adjustRightInd w:val="0"/>
        <w:jc w:val="both"/>
        <w:rPr>
          <w:rFonts w:ascii="Arial" w:eastAsia="Calibri" w:hAnsi="Arial" w:cs="Arial"/>
          <w:b/>
          <w:bCs/>
          <w:sz w:val="23"/>
          <w:szCs w:val="23"/>
          <w:u w:val="single"/>
          <w:lang w:eastAsia="en-US"/>
        </w:rPr>
      </w:pPr>
      <w:r w:rsidRPr="00812AAE">
        <w:rPr>
          <w:rFonts w:ascii="Arial" w:eastAsia="Calibri" w:hAnsi="Arial" w:cs="Arial"/>
          <w:b/>
          <w:bCs/>
          <w:sz w:val="23"/>
          <w:szCs w:val="23"/>
          <w:u w:val="single"/>
          <w:lang w:eastAsia="en-US"/>
        </w:rPr>
        <w:t xml:space="preserve">CLÁUSULA DÉCIMA TERCEIRA: DOS CASOS DE EXTINÇÃO DO CONTRATO </w:t>
      </w:r>
    </w:p>
    <w:p w14:paraId="7EE27977" w14:textId="77777777" w:rsidR="00812AAE" w:rsidRPr="00812AAE" w:rsidRDefault="00812AAE" w:rsidP="00812AAE">
      <w:pPr>
        <w:jc w:val="both"/>
        <w:rPr>
          <w:rFonts w:ascii="Arial" w:hAnsi="Arial" w:cs="Arial"/>
          <w:sz w:val="23"/>
          <w:szCs w:val="23"/>
        </w:rPr>
      </w:pPr>
    </w:p>
    <w:p w14:paraId="515AD0F3"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13.1. O contrato se extingue quando vencido o prazo nele estipulado, independentemente de terem sido cumpridas ou não as obrigações de ambas as partes contraentes. </w:t>
      </w:r>
    </w:p>
    <w:p w14:paraId="240EEAE6" w14:textId="77777777" w:rsidR="00812AAE" w:rsidRPr="00812AAE" w:rsidRDefault="00812AAE" w:rsidP="00812AAE">
      <w:pPr>
        <w:jc w:val="both"/>
        <w:rPr>
          <w:rFonts w:ascii="Arial" w:hAnsi="Arial" w:cs="Arial"/>
          <w:sz w:val="23"/>
          <w:szCs w:val="23"/>
        </w:rPr>
      </w:pPr>
    </w:p>
    <w:p w14:paraId="6B562D41"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13.2. O contrato pode ser extinto antes de cumpridas as obrigações nele estipuladas, ou antes do prazo nele fixado, por algum dos motivos previstos no artigo 137 da Lei nº 14.133/21, bem como amigavelmente, assegurados o contraditório e a ampla defesa.</w:t>
      </w:r>
    </w:p>
    <w:p w14:paraId="6412FD30" w14:textId="77777777" w:rsidR="00812AAE" w:rsidRPr="00812AAE" w:rsidRDefault="00812AAE" w:rsidP="00812AAE">
      <w:pPr>
        <w:jc w:val="both"/>
        <w:rPr>
          <w:rFonts w:ascii="Arial" w:hAnsi="Arial" w:cs="Arial"/>
          <w:sz w:val="23"/>
          <w:szCs w:val="23"/>
        </w:rPr>
      </w:pPr>
    </w:p>
    <w:p w14:paraId="47880DE7"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13.2.1. Nesta hipótese, aplicam-se também os artigos 138 e 139 da mesma Lei.</w:t>
      </w:r>
    </w:p>
    <w:p w14:paraId="498A2D3C" w14:textId="77777777" w:rsidR="00812AAE" w:rsidRPr="00812AAE" w:rsidRDefault="00812AAE" w:rsidP="00812AAE">
      <w:pPr>
        <w:jc w:val="both"/>
        <w:rPr>
          <w:rFonts w:ascii="Arial" w:hAnsi="Arial" w:cs="Arial"/>
          <w:sz w:val="23"/>
          <w:szCs w:val="23"/>
        </w:rPr>
      </w:pPr>
    </w:p>
    <w:p w14:paraId="54F63A3A"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13.2.2. A alteração social ou a modificação da finalidade ou da estrutura da empresa não ensejará a rescisão se não restringir sua capacidade de concluir o contrato. </w:t>
      </w:r>
    </w:p>
    <w:p w14:paraId="05249E56" w14:textId="77777777" w:rsidR="00812AAE" w:rsidRPr="00812AAE" w:rsidRDefault="00812AAE" w:rsidP="00812AAE">
      <w:pPr>
        <w:jc w:val="both"/>
        <w:rPr>
          <w:rFonts w:ascii="Arial" w:hAnsi="Arial" w:cs="Arial"/>
          <w:sz w:val="23"/>
          <w:szCs w:val="23"/>
        </w:rPr>
      </w:pPr>
    </w:p>
    <w:p w14:paraId="68DB05DB"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13.2.2.1. Se a operação implicar mudança da pessoa jurídica contratada, deverá ser formalizado termo aditivo para alteração subjetiva. </w:t>
      </w:r>
    </w:p>
    <w:p w14:paraId="357CA0BD" w14:textId="77777777" w:rsidR="00812AAE" w:rsidRPr="00812AAE" w:rsidRDefault="00812AAE" w:rsidP="00812AAE">
      <w:pPr>
        <w:jc w:val="both"/>
        <w:rPr>
          <w:rFonts w:ascii="Arial" w:hAnsi="Arial" w:cs="Arial"/>
          <w:sz w:val="23"/>
          <w:szCs w:val="23"/>
        </w:rPr>
      </w:pPr>
    </w:p>
    <w:p w14:paraId="092F4802"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13.3. O termo de extinção, sempre que possível, será precedido: </w:t>
      </w:r>
    </w:p>
    <w:p w14:paraId="75EA23EE" w14:textId="77777777" w:rsidR="00812AAE" w:rsidRPr="00812AAE" w:rsidRDefault="00812AAE" w:rsidP="00812AAE">
      <w:pPr>
        <w:jc w:val="both"/>
        <w:rPr>
          <w:rFonts w:ascii="Arial" w:hAnsi="Arial" w:cs="Arial"/>
          <w:sz w:val="23"/>
          <w:szCs w:val="23"/>
        </w:rPr>
      </w:pPr>
    </w:p>
    <w:p w14:paraId="32714BEF"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13.3.1. Balanço dos eventos contratuais já cumpridos ou parcialmente cumpridos; </w:t>
      </w:r>
    </w:p>
    <w:p w14:paraId="3F7AEE02" w14:textId="77777777" w:rsidR="00812AAE" w:rsidRPr="00812AAE" w:rsidRDefault="00812AAE" w:rsidP="00812AAE">
      <w:pPr>
        <w:jc w:val="both"/>
        <w:rPr>
          <w:rFonts w:ascii="Arial" w:hAnsi="Arial" w:cs="Arial"/>
          <w:sz w:val="23"/>
          <w:szCs w:val="23"/>
        </w:rPr>
      </w:pPr>
    </w:p>
    <w:p w14:paraId="6A09A8ED"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13.3.2. Relação dos pagamentos já efetuados e ainda devidos; </w:t>
      </w:r>
    </w:p>
    <w:p w14:paraId="0FA28303" w14:textId="77777777" w:rsidR="00812AAE" w:rsidRPr="00812AAE" w:rsidRDefault="00812AAE" w:rsidP="00812AAE">
      <w:pPr>
        <w:jc w:val="both"/>
        <w:rPr>
          <w:rFonts w:ascii="Arial" w:hAnsi="Arial" w:cs="Arial"/>
          <w:sz w:val="23"/>
          <w:szCs w:val="23"/>
        </w:rPr>
      </w:pPr>
    </w:p>
    <w:p w14:paraId="6888C7AE"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13.3.3. Indenizações e multas.</w:t>
      </w:r>
    </w:p>
    <w:p w14:paraId="626143E3" w14:textId="77777777" w:rsidR="00812AAE" w:rsidRPr="00812AAE" w:rsidRDefault="00812AAE" w:rsidP="00812AAE">
      <w:pPr>
        <w:jc w:val="both"/>
        <w:rPr>
          <w:rFonts w:ascii="Arial" w:hAnsi="Arial" w:cs="Arial"/>
          <w:sz w:val="23"/>
          <w:szCs w:val="23"/>
        </w:rPr>
      </w:pPr>
    </w:p>
    <w:p w14:paraId="487647F6"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lastRenderedPageBreak/>
        <w:t>13.4. A extinção do contrato não configura óbice para o reconhecimento do desequilíbrio econômico-financeiro, hipótese em que será concedida indenização por meio de termo indenizatório (art. 131, caput, da Lei n.º 14.133, de 2021).</w:t>
      </w:r>
    </w:p>
    <w:p w14:paraId="7CB382CD" w14:textId="77777777" w:rsidR="00812AAE" w:rsidRPr="00812AAE" w:rsidRDefault="00812AAE" w:rsidP="00812AAE">
      <w:pPr>
        <w:jc w:val="both"/>
        <w:rPr>
          <w:rFonts w:ascii="Arial" w:hAnsi="Arial" w:cs="Arial"/>
          <w:sz w:val="23"/>
          <w:szCs w:val="23"/>
        </w:rPr>
      </w:pPr>
    </w:p>
    <w:p w14:paraId="0DADFBE5" w14:textId="77777777" w:rsidR="00812AAE" w:rsidRDefault="00812AAE" w:rsidP="00812AAE">
      <w:pPr>
        <w:jc w:val="both"/>
        <w:rPr>
          <w:rFonts w:ascii="Arial" w:hAnsi="Arial" w:cs="Arial"/>
          <w:sz w:val="23"/>
          <w:szCs w:val="23"/>
        </w:rPr>
      </w:pPr>
      <w:r w:rsidRPr="00812AAE">
        <w:rPr>
          <w:rFonts w:ascii="Arial" w:hAnsi="Arial" w:cs="Arial"/>
          <w:sz w:val="23"/>
          <w:szCs w:val="23"/>
        </w:rPr>
        <w:t>13.5.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E24A43F" w14:textId="77777777" w:rsidR="00D61AAB" w:rsidRPr="00812AAE" w:rsidRDefault="00D61AAB" w:rsidP="00812AAE">
      <w:pPr>
        <w:jc w:val="both"/>
        <w:rPr>
          <w:rFonts w:ascii="Arial" w:hAnsi="Arial" w:cs="Arial"/>
          <w:sz w:val="23"/>
          <w:szCs w:val="23"/>
        </w:rPr>
      </w:pPr>
    </w:p>
    <w:p w14:paraId="66A538C3" w14:textId="77777777" w:rsidR="00812AAE" w:rsidRPr="00812AAE" w:rsidRDefault="00812AAE" w:rsidP="00812AAE">
      <w:pPr>
        <w:widowControl w:val="0"/>
        <w:autoSpaceDE w:val="0"/>
        <w:autoSpaceDN w:val="0"/>
        <w:adjustRightInd w:val="0"/>
        <w:jc w:val="both"/>
        <w:rPr>
          <w:rFonts w:ascii="Arial" w:hAnsi="Arial" w:cs="Arial"/>
          <w:sz w:val="23"/>
          <w:szCs w:val="23"/>
          <w:u w:val="single"/>
        </w:rPr>
      </w:pPr>
      <w:r w:rsidRPr="00812AAE">
        <w:rPr>
          <w:rFonts w:ascii="Arial" w:hAnsi="Arial" w:cs="Arial"/>
          <w:b/>
          <w:bCs/>
          <w:sz w:val="23"/>
          <w:szCs w:val="23"/>
          <w:u w:val="single"/>
        </w:rPr>
        <w:t xml:space="preserve">CLÁUSULA </w:t>
      </w:r>
      <w:r w:rsidRPr="00812AAE">
        <w:rPr>
          <w:rFonts w:ascii="Arial" w:eastAsia="Calibri" w:hAnsi="Arial" w:cs="Arial"/>
          <w:b/>
          <w:bCs/>
          <w:sz w:val="23"/>
          <w:szCs w:val="23"/>
          <w:u w:val="single"/>
          <w:lang w:eastAsia="en-US"/>
        </w:rPr>
        <w:t>DÉCIMA QUARTA</w:t>
      </w:r>
      <w:r w:rsidRPr="00812AAE">
        <w:rPr>
          <w:rFonts w:ascii="Arial" w:hAnsi="Arial" w:cs="Arial"/>
          <w:b/>
          <w:bCs/>
          <w:sz w:val="23"/>
          <w:szCs w:val="23"/>
          <w:u w:val="single"/>
        </w:rPr>
        <w:t>: DAS ALTERAÇÕES CONTRATUAIS</w:t>
      </w:r>
    </w:p>
    <w:p w14:paraId="6B7F6FFF" w14:textId="77777777" w:rsidR="00812AAE" w:rsidRPr="00812AAE" w:rsidRDefault="00812AAE" w:rsidP="00812AAE">
      <w:pPr>
        <w:jc w:val="both"/>
        <w:rPr>
          <w:rFonts w:ascii="Arial" w:hAnsi="Arial" w:cs="Arial"/>
          <w:sz w:val="23"/>
          <w:szCs w:val="23"/>
        </w:rPr>
      </w:pPr>
    </w:p>
    <w:p w14:paraId="12F87DB4"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14.1. Eventuais alterações contratuais reger-se-ão pela disciplina dos </w:t>
      </w:r>
      <w:hyperlink r:id="rId47" w:anchor="art124" w:history="1">
        <w:proofErr w:type="spellStart"/>
        <w:r w:rsidRPr="00812AAE">
          <w:rPr>
            <w:rFonts w:ascii="Arial" w:hAnsi="Arial" w:cs="Arial"/>
            <w:sz w:val="23"/>
            <w:szCs w:val="23"/>
          </w:rPr>
          <w:t>arts</w:t>
        </w:r>
        <w:proofErr w:type="spellEnd"/>
        <w:r w:rsidRPr="00812AAE">
          <w:rPr>
            <w:rFonts w:ascii="Arial" w:hAnsi="Arial" w:cs="Arial"/>
            <w:sz w:val="23"/>
            <w:szCs w:val="23"/>
          </w:rPr>
          <w:t>. 124 e seguintes da Lei nº 14.133, de 2021</w:t>
        </w:r>
      </w:hyperlink>
      <w:r w:rsidRPr="00812AAE">
        <w:rPr>
          <w:rFonts w:ascii="Arial" w:hAnsi="Arial" w:cs="Arial"/>
          <w:sz w:val="23"/>
          <w:szCs w:val="23"/>
        </w:rPr>
        <w:t>.</w:t>
      </w:r>
    </w:p>
    <w:p w14:paraId="61FB23CD" w14:textId="77777777" w:rsidR="00812AAE" w:rsidRPr="00812AAE" w:rsidRDefault="00812AAE" w:rsidP="00812AAE">
      <w:pPr>
        <w:jc w:val="both"/>
        <w:rPr>
          <w:rFonts w:ascii="Arial" w:hAnsi="Arial" w:cs="Arial"/>
          <w:sz w:val="23"/>
          <w:szCs w:val="23"/>
        </w:rPr>
      </w:pPr>
    </w:p>
    <w:p w14:paraId="7A995F43"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14.2. A CONTRATADA é obrigada a aceitar, nas mesmas condições contratuais, os acréscimos ou supressões que se fizerem necessários, até o limite de 25% (vinte e cinco por cento) do valor inicial atualizado do contrato.</w:t>
      </w:r>
    </w:p>
    <w:p w14:paraId="68E88DD7" w14:textId="77777777" w:rsidR="00812AAE" w:rsidRPr="00812AAE" w:rsidRDefault="00812AAE" w:rsidP="00812AAE">
      <w:pPr>
        <w:jc w:val="both"/>
        <w:rPr>
          <w:rFonts w:ascii="Arial" w:hAnsi="Arial" w:cs="Arial"/>
          <w:sz w:val="23"/>
          <w:szCs w:val="23"/>
        </w:rPr>
      </w:pPr>
    </w:p>
    <w:p w14:paraId="3C965EBA"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14.3.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6FBCD571" w14:textId="77777777" w:rsidR="00812AAE" w:rsidRPr="00812AAE" w:rsidRDefault="00812AAE" w:rsidP="00812AAE">
      <w:pPr>
        <w:jc w:val="both"/>
        <w:rPr>
          <w:rFonts w:ascii="Arial" w:hAnsi="Arial" w:cs="Arial"/>
          <w:sz w:val="23"/>
          <w:szCs w:val="23"/>
        </w:rPr>
      </w:pPr>
    </w:p>
    <w:p w14:paraId="3A554204"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14.4. Registros que não caracterizam alteração do contrato podem ser realizados por simples apostila, dispensada a celebração de termo aditivo, na forma do </w:t>
      </w:r>
      <w:hyperlink r:id="rId48" w:anchor="art136" w:history="1">
        <w:r w:rsidRPr="00812AAE">
          <w:rPr>
            <w:rFonts w:ascii="Arial" w:hAnsi="Arial" w:cs="Arial"/>
            <w:sz w:val="23"/>
            <w:szCs w:val="23"/>
          </w:rPr>
          <w:t>art. 136 da Lei nº 14.133, de 2021</w:t>
        </w:r>
      </w:hyperlink>
      <w:r w:rsidRPr="00812AAE">
        <w:rPr>
          <w:rFonts w:ascii="Arial" w:hAnsi="Arial" w:cs="Arial"/>
          <w:sz w:val="23"/>
          <w:szCs w:val="23"/>
        </w:rPr>
        <w:t>.</w:t>
      </w:r>
    </w:p>
    <w:p w14:paraId="73D277EE" w14:textId="77777777" w:rsidR="00812AAE" w:rsidRPr="00812AAE" w:rsidRDefault="00812AAE" w:rsidP="00812AAE">
      <w:pPr>
        <w:jc w:val="both"/>
        <w:rPr>
          <w:rFonts w:ascii="Arial" w:hAnsi="Arial" w:cs="Arial"/>
          <w:sz w:val="23"/>
          <w:szCs w:val="23"/>
        </w:rPr>
      </w:pPr>
    </w:p>
    <w:p w14:paraId="6C4FD58D" w14:textId="77777777" w:rsidR="00812AAE" w:rsidRPr="00812AAE" w:rsidRDefault="00812AAE" w:rsidP="00812AAE">
      <w:pPr>
        <w:keepNext/>
        <w:jc w:val="both"/>
        <w:outlineLvl w:val="1"/>
        <w:rPr>
          <w:rFonts w:ascii="Arial" w:hAnsi="Arial" w:cs="Arial"/>
          <w:b/>
          <w:sz w:val="23"/>
          <w:szCs w:val="23"/>
          <w:u w:val="single"/>
        </w:rPr>
      </w:pPr>
      <w:r w:rsidRPr="00812AAE">
        <w:rPr>
          <w:rFonts w:ascii="Arial" w:hAnsi="Arial" w:cs="Arial"/>
          <w:b/>
          <w:sz w:val="23"/>
          <w:szCs w:val="23"/>
          <w:u w:val="single"/>
        </w:rPr>
        <w:t>CLÁUSULA DÉCIMA QUINTA: DA FISCALIZAÇÃO DO CONTRATO</w:t>
      </w:r>
    </w:p>
    <w:p w14:paraId="4DC0783C" w14:textId="77777777" w:rsidR="00812AAE" w:rsidRPr="00812AAE" w:rsidRDefault="00812AAE" w:rsidP="00812AAE">
      <w:pPr>
        <w:jc w:val="both"/>
        <w:rPr>
          <w:rFonts w:ascii="Arial" w:hAnsi="Arial" w:cs="Arial"/>
          <w:sz w:val="23"/>
          <w:szCs w:val="23"/>
        </w:rPr>
      </w:pPr>
    </w:p>
    <w:p w14:paraId="6BD172EE"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15.1. A CONTRATANTE exercerá o acompanhamento da execução do contrato, designando formalmente, para esse fim, um representante como Gestor e um representante </w:t>
      </w:r>
      <w:proofErr w:type="gramStart"/>
      <w:r w:rsidRPr="00812AAE">
        <w:rPr>
          <w:rFonts w:ascii="Arial" w:hAnsi="Arial" w:cs="Arial"/>
          <w:sz w:val="23"/>
          <w:szCs w:val="23"/>
        </w:rPr>
        <w:t>como Fiscal</w:t>
      </w:r>
      <w:proofErr w:type="gramEnd"/>
      <w:r w:rsidRPr="00812AAE">
        <w:rPr>
          <w:rFonts w:ascii="Arial" w:hAnsi="Arial" w:cs="Arial"/>
          <w:sz w:val="23"/>
          <w:szCs w:val="23"/>
        </w:rPr>
        <w:t>, que promoverá o acompanhamento e a fiscalização do instrumento de contratação.</w:t>
      </w:r>
    </w:p>
    <w:p w14:paraId="5D330C32" w14:textId="77777777" w:rsidR="00812AAE" w:rsidRPr="00812AAE" w:rsidRDefault="00812AAE" w:rsidP="00812AAE">
      <w:pPr>
        <w:jc w:val="both"/>
        <w:rPr>
          <w:rFonts w:ascii="Arial" w:hAnsi="Arial" w:cs="Arial"/>
          <w:sz w:val="23"/>
          <w:szCs w:val="23"/>
          <w:shd w:val="clear" w:color="auto" w:fill="FFFFFF"/>
        </w:rPr>
      </w:pPr>
    </w:p>
    <w:p w14:paraId="0A67BE32" w14:textId="77777777" w:rsidR="00812AAE" w:rsidRPr="00812AAE" w:rsidRDefault="00812AAE" w:rsidP="00812AAE">
      <w:pPr>
        <w:jc w:val="both"/>
        <w:rPr>
          <w:rFonts w:ascii="Arial" w:hAnsi="Arial" w:cs="Arial"/>
          <w:sz w:val="23"/>
          <w:szCs w:val="23"/>
          <w:shd w:val="clear" w:color="auto" w:fill="FFFFFF"/>
        </w:rPr>
      </w:pPr>
      <w:r w:rsidRPr="00812AAE">
        <w:rPr>
          <w:rFonts w:ascii="Arial" w:hAnsi="Arial" w:cs="Arial"/>
          <w:sz w:val="23"/>
          <w:szCs w:val="23"/>
          <w:shd w:val="clear" w:color="auto" w:fill="FFFFFF"/>
        </w:rPr>
        <w:t>15.2. Caberá a(os) fiscal(</w:t>
      </w:r>
      <w:proofErr w:type="spellStart"/>
      <w:r w:rsidRPr="00812AAE">
        <w:rPr>
          <w:rFonts w:ascii="Arial" w:hAnsi="Arial" w:cs="Arial"/>
          <w:sz w:val="23"/>
          <w:szCs w:val="23"/>
          <w:shd w:val="clear" w:color="auto" w:fill="FFFFFF"/>
        </w:rPr>
        <w:t>is</w:t>
      </w:r>
      <w:proofErr w:type="spellEnd"/>
      <w:r w:rsidRPr="00812AAE">
        <w:rPr>
          <w:rFonts w:ascii="Arial" w:hAnsi="Arial" w:cs="Arial"/>
          <w:sz w:val="23"/>
          <w:szCs w:val="23"/>
          <w:shd w:val="clear" w:color="auto" w:fill="FFFFFF"/>
        </w:rPr>
        <w:t>) da contratação, verificar se os itens, objeto do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8F84A72" w14:textId="77777777" w:rsidR="00812AAE" w:rsidRPr="00812AAE" w:rsidRDefault="00812AAE" w:rsidP="00812AAE">
      <w:pPr>
        <w:jc w:val="both"/>
        <w:rPr>
          <w:rFonts w:ascii="Arial" w:hAnsi="Arial" w:cs="Arial"/>
          <w:sz w:val="23"/>
          <w:szCs w:val="23"/>
          <w:shd w:val="clear" w:color="auto" w:fill="FFFFFF"/>
        </w:rPr>
      </w:pPr>
    </w:p>
    <w:p w14:paraId="784CDFC9" w14:textId="77777777" w:rsidR="00812AAE" w:rsidRPr="00812AAE" w:rsidRDefault="00812AAE" w:rsidP="00812AAE">
      <w:pPr>
        <w:jc w:val="both"/>
        <w:rPr>
          <w:rFonts w:ascii="Arial" w:hAnsi="Arial" w:cs="Arial"/>
          <w:sz w:val="23"/>
          <w:szCs w:val="23"/>
          <w:shd w:val="clear" w:color="auto" w:fill="FFFFFF"/>
        </w:rPr>
      </w:pPr>
      <w:r w:rsidRPr="00812AAE">
        <w:rPr>
          <w:rFonts w:ascii="Arial" w:hAnsi="Arial" w:cs="Arial"/>
          <w:sz w:val="23"/>
          <w:szCs w:val="23"/>
          <w:shd w:val="clear" w:color="auto" w:fill="FFFFFF"/>
        </w:rPr>
        <w:t>15.3. O fiscal do Contrato anotará todas as ocorrências relacionadas à execução do objeto, com a descrição do que for necessário para a regularização das faltas ou dos defeitos observados. (Lei nº 14.133, de 2021, art. 117, §1º);</w:t>
      </w:r>
    </w:p>
    <w:p w14:paraId="38322332" w14:textId="77777777" w:rsidR="00812AAE" w:rsidRPr="00812AAE" w:rsidRDefault="00812AAE" w:rsidP="00812AAE">
      <w:pPr>
        <w:jc w:val="both"/>
        <w:rPr>
          <w:rFonts w:ascii="Arial" w:hAnsi="Arial" w:cs="Arial"/>
          <w:sz w:val="23"/>
          <w:szCs w:val="23"/>
          <w:shd w:val="clear" w:color="auto" w:fill="FFFFFF"/>
        </w:rPr>
      </w:pPr>
      <w:r w:rsidRPr="00812AAE">
        <w:rPr>
          <w:rFonts w:ascii="Arial" w:hAnsi="Arial" w:cs="Arial"/>
          <w:sz w:val="23"/>
          <w:szCs w:val="23"/>
          <w:shd w:val="clear" w:color="auto" w:fill="FFFFFF"/>
        </w:rPr>
        <w:t xml:space="preserve"> </w:t>
      </w:r>
    </w:p>
    <w:p w14:paraId="767D14B2" w14:textId="77777777" w:rsidR="00812AAE" w:rsidRPr="00812AAE" w:rsidRDefault="00812AAE" w:rsidP="00812AAE">
      <w:pPr>
        <w:jc w:val="both"/>
        <w:rPr>
          <w:rFonts w:ascii="Arial" w:hAnsi="Arial" w:cs="Arial"/>
          <w:sz w:val="23"/>
          <w:szCs w:val="23"/>
          <w:shd w:val="clear" w:color="auto" w:fill="FFFFFF"/>
        </w:rPr>
      </w:pPr>
      <w:r w:rsidRPr="00812AAE">
        <w:rPr>
          <w:rFonts w:ascii="Arial" w:hAnsi="Arial" w:cs="Arial"/>
          <w:sz w:val="23"/>
          <w:szCs w:val="23"/>
          <w:shd w:val="clear" w:color="auto" w:fill="FFFFFF"/>
        </w:rPr>
        <w:lastRenderedPageBreak/>
        <w:t>15.4. Identificada qualquer inexatidão ou irregularidade, o fiscal do Contrato informará ao gestor, para que sejam adotadas as medidas necessárias e saneadoras, se for o caso.</w:t>
      </w:r>
    </w:p>
    <w:p w14:paraId="378FE135" w14:textId="77777777" w:rsidR="00812AAE" w:rsidRPr="00812AAE" w:rsidRDefault="00812AAE" w:rsidP="00812AAE">
      <w:pPr>
        <w:jc w:val="both"/>
        <w:rPr>
          <w:rFonts w:ascii="Arial" w:hAnsi="Arial" w:cs="Arial"/>
          <w:sz w:val="23"/>
          <w:szCs w:val="23"/>
          <w:shd w:val="clear" w:color="auto" w:fill="FFFFFF"/>
        </w:rPr>
      </w:pPr>
      <w:r w:rsidRPr="00812AAE">
        <w:rPr>
          <w:rFonts w:ascii="Arial" w:hAnsi="Arial" w:cs="Arial"/>
          <w:sz w:val="23"/>
          <w:szCs w:val="23"/>
          <w:shd w:val="clear" w:color="auto" w:fill="FFFFFF"/>
        </w:rPr>
        <w:t xml:space="preserve"> </w:t>
      </w:r>
    </w:p>
    <w:p w14:paraId="25BF8180" w14:textId="77777777" w:rsidR="00812AAE" w:rsidRPr="00812AAE" w:rsidRDefault="00812AAE" w:rsidP="00812AAE">
      <w:pPr>
        <w:jc w:val="both"/>
        <w:rPr>
          <w:rFonts w:ascii="Arial" w:hAnsi="Arial" w:cs="Arial"/>
          <w:sz w:val="23"/>
          <w:szCs w:val="23"/>
          <w:shd w:val="clear" w:color="auto" w:fill="FFFFFF"/>
        </w:rPr>
      </w:pPr>
      <w:r w:rsidRPr="00812AAE">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ED7DDC6" w14:textId="77777777" w:rsidR="00812AAE" w:rsidRPr="00812AAE" w:rsidRDefault="00812AAE" w:rsidP="00812AAE">
      <w:pPr>
        <w:jc w:val="both"/>
        <w:rPr>
          <w:rFonts w:ascii="Arial" w:hAnsi="Arial" w:cs="Arial"/>
          <w:sz w:val="23"/>
          <w:szCs w:val="23"/>
          <w:shd w:val="clear" w:color="auto" w:fill="FFFFFF"/>
        </w:rPr>
      </w:pPr>
    </w:p>
    <w:p w14:paraId="7A63B956"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5ECA1239"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15.7. A CONTRATANTE poderá solicitar a presença de representantes da empresa fornecedora para discussões ou providências urgentes relacionadas à execução da ata/contrato.</w:t>
      </w:r>
    </w:p>
    <w:p w14:paraId="092A09D3" w14:textId="77777777" w:rsidR="00812AAE" w:rsidRPr="00812AAE" w:rsidRDefault="00812AAE" w:rsidP="00812AAE">
      <w:pPr>
        <w:autoSpaceDE w:val="0"/>
        <w:autoSpaceDN w:val="0"/>
        <w:adjustRightInd w:val="0"/>
        <w:jc w:val="both"/>
        <w:rPr>
          <w:rFonts w:ascii="Arial" w:hAnsi="Arial" w:cs="Arial"/>
          <w:sz w:val="23"/>
          <w:szCs w:val="23"/>
        </w:rPr>
      </w:pPr>
    </w:p>
    <w:p w14:paraId="2CC79375"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7F70C4FE" w14:textId="77777777" w:rsidR="00812AAE" w:rsidRPr="00812AAE" w:rsidRDefault="00812AAE" w:rsidP="00812AAE">
      <w:pPr>
        <w:autoSpaceDE w:val="0"/>
        <w:autoSpaceDN w:val="0"/>
        <w:adjustRightInd w:val="0"/>
        <w:jc w:val="both"/>
        <w:rPr>
          <w:rFonts w:ascii="Arial" w:hAnsi="Arial" w:cs="Arial"/>
          <w:sz w:val="23"/>
          <w:szCs w:val="23"/>
        </w:rPr>
      </w:pPr>
    </w:p>
    <w:p w14:paraId="24424E25" w14:textId="77777777" w:rsidR="00812AAE" w:rsidRPr="00812AAE" w:rsidRDefault="00812AAE" w:rsidP="00812AAE">
      <w:pPr>
        <w:autoSpaceDE w:val="0"/>
        <w:autoSpaceDN w:val="0"/>
        <w:adjustRightInd w:val="0"/>
        <w:jc w:val="both"/>
        <w:rPr>
          <w:rFonts w:ascii="Arial" w:hAnsi="Arial" w:cs="Arial"/>
          <w:b/>
          <w:bCs/>
          <w:sz w:val="23"/>
          <w:szCs w:val="23"/>
        </w:rPr>
      </w:pPr>
      <w:r w:rsidRPr="00812AAE">
        <w:rPr>
          <w:rFonts w:ascii="Arial" w:hAnsi="Arial" w:cs="Arial"/>
          <w:b/>
          <w:bCs/>
          <w:sz w:val="23"/>
          <w:szCs w:val="23"/>
        </w:rPr>
        <w:t>Preposto</w:t>
      </w:r>
    </w:p>
    <w:p w14:paraId="1EBC9D50" w14:textId="77777777" w:rsidR="00812AAE" w:rsidRPr="00812AAE" w:rsidRDefault="00812AAE" w:rsidP="00812AAE">
      <w:pPr>
        <w:autoSpaceDE w:val="0"/>
        <w:autoSpaceDN w:val="0"/>
        <w:adjustRightInd w:val="0"/>
        <w:jc w:val="both"/>
        <w:rPr>
          <w:rFonts w:ascii="Arial" w:hAnsi="Arial" w:cs="Arial"/>
          <w:b/>
          <w:bCs/>
          <w:sz w:val="23"/>
          <w:szCs w:val="23"/>
        </w:rPr>
      </w:pPr>
    </w:p>
    <w:p w14:paraId="44EBBE8F"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22FA4C24" w14:textId="77777777" w:rsidR="00812AAE" w:rsidRPr="00812AAE" w:rsidRDefault="00812AAE" w:rsidP="00812AAE">
      <w:pPr>
        <w:autoSpaceDE w:val="0"/>
        <w:autoSpaceDN w:val="0"/>
        <w:adjustRightInd w:val="0"/>
        <w:jc w:val="both"/>
        <w:rPr>
          <w:rFonts w:ascii="Arial" w:hAnsi="Arial" w:cs="Arial"/>
          <w:sz w:val="23"/>
          <w:szCs w:val="23"/>
        </w:rPr>
      </w:pPr>
    </w:p>
    <w:p w14:paraId="7747D2E6"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1972A8E2" w14:textId="77777777" w:rsidR="00812AAE" w:rsidRPr="00812AAE" w:rsidRDefault="00812AAE" w:rsidP="00812AAE">
      <w:pPr>
        <w:autoSpaceDE w:val="0"/>
        <w:autoSpaceDN w:val="0"/>
        <w:adjustRightInd w:val="0"/>
        <w:jc w:val="both"/>
        <w:rPr>
          <w:rFonts w:ascii="Arial" w:hAnsi="Arial" w:cs="Arial"/>
          <w:sz w:val="23"/>
          <w:szCs w:val="23"/>
        </w:rPr>
      </w:pPr>
    </w:p>
    <w:p w14:paraId="5EC5AC28" w14:textId="77777777" w:rsidR="00812AAE" w:rsidRPr="00812AAE" w:rsidRDefault="00812AAE" w:rsidP="00812AAE">
      <w:pPr>
        <w:autoSpaceDE w:val="0"/>
        <w:autoSpaceDN w:val="0"/>
        <w:adjustRightInd w:val="0"/>
        <w:jc w:val="both"/>
        <w:rPr>
          <w:rFonts w:ascii="Arial" w:hAnsi="Arial" w:cs="Arial"/>
          <w:b/>
          <w:bCs/>
          <w:sz w:val="23"/>
          <w:szCs w:val="23"/>
        </w:rPr>
      </w:pPr>
      <w:r w:rsidRPr="00812AAE">
        <w:rPr>
          <w:rFonts w:ascii="Arial" w:hAnsi="Arial" w:cs="Arial"/>
          <w:b/>
          <w:bCs/>
          <w:sz w:val="23"/>
          <w:szCs w:val="23"/>
        </w:rPr>
        <w:t>Fiscalização Técnica</w:t>
      </w:r>
    </w:p>
    <w:p w14:paraId="606A745D" w14:textId="77777777" w:rsidR="00812AAE" w:rsidRPr="00812AAE" w:rsidRDefault="00812AAE" w:rsidP="00812AAE">
      <w:pPr>
        <w:autoSpaceDE w:val="0"/>
        <w:autoSpaceDN w:val="0"/>
        <w:adjustRightInd w:val="0"/>
        <w:jc w:val="both"/>
        <w:rPr>
          <w:rFonts w:ascii="Arial" w:hAnsi="Arial" w:cs="Arial"/>
          <w:b/>
          <w:bCs/>
          <w:sz w:val="23"/>
          <w:szCs w:val="23"/>
        </w:rPr>
      </w:pPr>
    </w:p>
    <w:p w14:paraId="6EFEFAF5" w14:textId="77777777" w:rsidR="00812AAE" w:rsidRPr="00812AAE" w:rsidRDefault="00812AAE" w:rsidP="00812AAE">
      <w:pPr>
        <w:autoSpaceDE w:val="0"/>
        <w:autoSpaceDN w:val="0"/>
        <w:adjustRightInd w:val="0"/>
        <w:jc w:val="both"/>
        <w:rPr>
          <w:rFonts w:ascii="Arial" w:hAnsi="Arial" w:cs="Arial"/>
          <w:sz w:val="23"/>
          <w:szCs w:val="23"/>
        </w:rPr>
      </w:pPr>
      <w:r w:rsidRPr="00812AAE">
        <w:rPr>
          <w:rFonts w:ascii="Arial" w:hAnsi="Arial" w:cs="Arial"/>
          <w:sz w:val="23"/>
          <w:szCs w:val="23"/>
        </w:rPr>
        <w:t>15.11. O fiscal técnico do contrato será responsável por acompanhar a execução do contrato. Ele deverá assegurar que todas as condições estabelecidas no contrato sejam cumpridas, visando garantir os melhores resultados para a Administração.</w:t>
      </w:r>
    </w:p>
    <w:p w14:paraId="46EE8DC7" w14:textId="77777777" w:rsidR="00812AAE" w:rsidRPr="00812AAE" w:rsidRDefault="00812AAE" w:rsidP="00812AAE">
      <w:pPr>
        <w:autoSpaceDE w:val="0"/>
        <w:autoSpaceDN w:val="0"/>
        <w:adjustRightInd w:val="0"/>
        <w:jc w:val="both"/>
        <w:rPr>
          <w:rFonts w:ascii="Arial" w:hAnsi="Arial" w:cs="Arial"/>
          <w:sz w:val="23"/>
          <w:szCs w:val="23"/>
        </w:rPr>
      </w:pPr>
    </w:p>
    <w:p w14:paraId="48C1E009"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15.12. Caberá ao fiscal técnico do contrato e, nos seus afastamentos e seus impedimentos legais, ao seu substituto, em especial:</w:t>
      </w:r>
    </w:p>
    <w:p w14:paraId="50BCA3D1" w14:textId="77777777" w:rsidR="00812AAE" w:rsidRPr="00812AAE" w:rsidRDefault="00812AAE" w:rsidP="00812AAE">
      <w:pPr>
        <w:jc w:val="both"/>
        <w:rPr>
          <w:rFonts w:ascii="Arial" w:hAnsi="Arial" w:cs="Arial"/>
          <w:b/>
          <w:sz w:val="23"/>
          <w:szCs w:val="23"/>
        </w:rPr>
      </w:pPr>
    </w:p>
    <w:p w14:paraId="6FE56E00"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I -</w:t>
      </w:r>
      <w:r w:rsidRPr="00812AAE">
        <w:rPr>
          <w:rFonts w:ascii="Arial" w:hAnsi="Arial" w:cs="Arial"/>
          <w:sz w:val="23"/>
          <w:szCs w:val="23"/>
        </w:rPr>
        <w:t xml:space="preserve"> </w:t>
      </w:r>
      <w:proofErr w:type="gramStart"/>
      <w:r w:rsidRPr="00812AAE">
        <w:rPr>
          <w:rFonts w:ascii="Arial" w:hAnsi="Arial" w:cs="Arial"/>
          <w:sz w:val="23"/>
          <w:szCs w:val="23"/>
        </w:rPr>
        <w:t>prestar</w:t>
      </w:r>
      <w:proofErr w:type="gramEnd"/>
      <w:r w:rsidRPr="00812AAE">
        <w:rPr>
          <w:rFonts w:ascii="Arial" w:hAnsi="Arial" w:cs="Arial"/>
          <w:sz w:val="23"/>
          <w:szCs w:val="23"/>
        </w:rPr>
        <w:t xml:space="preserve"> apoio técnico e operacional ao gestor da ata/contrato com informações pertinentes às suas competências;</w:t>
      </w:r>
    </w:p>
    <w:p w14:paraId="4FB9F77A" w14:textId="77777777" w:rsidR="00812AAE" w:rsidRPr="00812AAE" w:rsidRDefault="00812AAE" w:rsidP="00812AAE">
      <w:pPr>
        <w:jc w:val="both"/>
        <w:rPr>
          <w:rFonts w:ascii="Arial" w:hAnsi="Arial" w:cs="Arial"/>
          <w:b/>
          <w:sz w:val="23"/>
          <w:szCs w:val="23"/>
        </w:rPr>
      </w:pPr>
    </w:p>
    <w:p w14:paraId="2C57D85E"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lastRenderedPageBreak/>
        <w:t>II -</w:t>
      </w:r>
      <w:r w:rsidRPr="00812AAE">
        <w:rPr>
          <w:rFonts w:ascii="Arial" w:hAnsi="Arial" w:cs="Arial"/>
          <w:sz w:val="23"/>
          <w:szCs w:val="23"/>
        </w:rPr>
        <w:t xml:space="preserve"> </w:t>
      </w:r>
      <w:proofErr w:type="gramStart"/>
      <w:r w:rsidRPr="00812AAE">
        <w:rPr>
          <w:rFonts w:ascii="Arial" w:hAnsi="Arial" w:cs="Arial"/>
          <w:sz w:val="23"/>
          <w:szCs w:val="23"/>
        </w:rPr>
        <w:t>anotar</w:t>
      </w:r>
      <w:proofErr w:type="gramEnd"/>
      <w:r w:rsidRPr="00812AAE">
        <w:rPr>
          <w:rFonts w:ascii="Arial" w:hAnsi="Arial" w:cs="Arial"/>
          <w:sz w:val="23"/>
          <w:szCs w:val="23"/>
        </w:rPr>
        <w:t xml:space="preserve"> no histórico de gerenciamento da ata/contrato todas as ocorrências relacionadas à execução do contrato, com a descrição do que for necessário para a regularização das faltas ou dos defeitos observados;</w:t>
      </w:r>
    </w:p>
    <w:p w14:paraId="411447D8" w14:textId="77777777" w:rsidR="00812AAE" w:rsidRPr="00812AAE" w:rsidRDefault="00812AAE" w:rsidP="00812AAE">
      <w:pPr>
        <w:jc w:val="both"/>
        <w:rPr>
          <w:rFonts w:ascii="Arial" w:hAnsi="Arial" w:cs="Arial"/>
          <w:b/>
          <w:sz w:val="23"/>
          <w:szCs w:val="23"/>
        </w:rPr>
      </w:pPr>
    </w:p>
    <w:p w14:paraId="4214FE10"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III -</w:t>
      </w:r>
      <w:r w:rsidRPr="00812AAE">
        <w:rPr>
          <w:rFonts w:ascii="Arial" w:hAnsi="Arial" w:cs="Arial"/>
          <w:sz w:val="23"/>
          <w:szCs w:val="23"/>
        </w:rPr>
        <w:t xml:space="preserve"> emitir notificações para a correção de rotinas ou de qualquer inexatidão ou irregularidade constatada, com a definição de prazo para a correção;</w:t>
      </w:r>
    </w:p>
    <w:p w14:paraId="3A63886D" w14:textId="77777777" w:rsidR="00812AAE" w:rsidRPr="00812AAE" w:rsidRDefault="00812AAE" w:rsidP="00812AAE">
      <w:pPr>
        <w:jc w:val="both"/>
        <w:rPr>
          <w:rFonts w:ascii="Arial" w:hAnsi="Arial" w:cs="Arial"/>
          <w:b/>
          <w:sz w:val="23"/>
          <w:szCs w:val="23"/>
        </w:rPr>
      </w:pPr>
    </w:p>
    <w:p w14:paraId="1775848F"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IV -</w:t>
      </w:r>
      <w:r w:rsidRPr="00812AAE">
        <w:rPr>
          <w:rFonts w:ascii="Arial" w:hAnsi="Arial" w:cs="Arial"/>
          <w:sz w:val="23"/>
          <w:szCs w:val="23"/>
        </w:rPr>
        <w:t xml:space="preserve"> </w:t>
      </w:r>
      <w:proofErr w:type="gramStart"/>
      <w:r w:rsidRPr="00812AAE">
        <w:rPr>
          <w:rFonts w:ascii="Arial" w:hAnsi="Arial" w:cs="Arial"/>
          <w:sz w:val="23"/>
          <w:szCs w:val="23"/>
        </w:rPr>
        <w:t>informar</w:t>
      </w:r>
      <w:proofErr w:type="gramEnd"/>
      <w:r w:rsidRPr="00812AAE">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126B15F4" w14:textId="77777777" w:rsidR="00812AAE" w:rsidRPr="00812AAE" w:rsidRDefault="00812AAE" w:rsidP="00812AAE">
      <w:pPr>
        <w:jc w:val="both"/>
        <w:rPr>
          <w:rFonts w:ascii="Arial" w:hAnsi="Arial" w:cs="Arial"/>
          <w:b/>
          <w:sz w:val="23"/>
          <w:szCs w:val="23"/>
        </w:rPr>
      </w:pPr>
    </w:p>
    <w:p w14:paraId="3135E75E"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V -</w:t>
      </w:r>
      <w:r w:rsidRPr="00812AAE">
        <w:rPr>
          <w:rFonts w:ascii="Arial" w:hAnsi="Arial" w:cs="Arial"/>
          <w:sz w:val="23"/>
          <w:szCs w:val="23"/>
        </w:rPr>
        <w:t xml:space="preserve"> </w:t>
      </w:r>
      <w:proofErr w:type="gramStart"/>
      <w:r w:rsidRPr="00812AAE">
        <w:rPr>
          <w:rFonts w:ascii="Arial" w:hAnsi="Arial" w:cs="Arial"/>
          <w:sz w:val="23"/>
          <w:szCs w:val="23"/>
        </w:rPr>
        <w:t>comunicar</w:t>
      </w:r>
      <w:proofErr w:type="gramEnd"/>
      <w:r w:rsidRPr="00812AAE">
        <w:rPr>
          <w:rFonts w:ascii="Arial" w:hAnsi="Arial" w:cs="Arial"/>
          <w:sz w:val="23"/>
          <w:szCs w:val="23"/>
        </w:rPr>
        <w:t xml:space="preserve"> imediatamente ao gestor do contrato quaisquer ocorrências que possam inviabilizar a execução do contrato nas datas estabelecidas;</w:t>
      </w:r>
    </w:p>
    <w:p w14:paraId="7BF9BDB0"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VI -</w:t>
      </w:r>
      <w:r w:rsidRPr="00812AAE">
        <w:rPr>
          <w:rFonts w:ascii="Arial" w:hAnsi="Arial" w:cs="Arial"/>
          <w:sz w:val="23"/>
          <w:szCs w:val="23"/>
        </w:rPr>
        <w:t xml:space="preserve"> </w:t>
      </w:r>
      <w:proofErr w:type="gramStart"/>
      <w:r w:rsidRPr="00812AAE">
        <w:rPr>
          <w:rFonts w:ascii="Arial" w:hAnsi="Arial" w:cs="Arial"/>
          <w:sz w:val="23"/>
          <w:szCs w:val="23"/>
        </w:rPr>
        <w:t>fiscalizar</w:t>
      </w:r>
      <w:proofErr w:type="gramEnd"/>
      <w:r w:rsidRPr="00812AAE">
        <w:rPr>
          <w:rFonts w:ascii="Arial" w:hAnsi="Arial" w:cs="Arial"/>
          <w:sz w:val="23"/>
          <w:szCs w:val="23"/>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36EF0026" w14:textId="77777777" w:rsidR="00812AAE" w:rsidRPr="00812AAE" w:rsidRDefault="00812AAE" w:rsidP="00812AAE">
      <w:pPr>
        <w:jc w:val="both"/>
        <w:rPr>
          <w:rFonts w:ascii="Arial" w:hAnsi="Arial" w:cs="Arial"/>
          <w:b/>
          <w:sz w:val="23"/>
          <w:szCs w:val="23"/>
        </w:rPr>
      </w:pPr>
    </w:p>
    <w:p w14:paraId="09E58B59"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VII -</w:t>
      </w:r>
      <w:r w:rsidRPr="00812AAE">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461F8B21" w14:textId="77777777" w:rsidR="00812AAE" w:rsidRPr="00812AAE" w:rsidRDefault="00812AAE" w:rsidP="00812AAE">
      <w:pPr>
        <w:jc w:val="both"/>
        <w:rPr>
          <w:rFonts w:ascii="Arial" w:hAnsi="Arial" w:cs="Arial"/>
          <w:b/>
          <w:sz w:val="23"/>
          <w:szCs w:val="23"/>
        </w:rPr>
      </w:pPr>
    </w:p>
    <w:p w14:paraId="43295ADD"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VIII -</w:t>
      </w:r>
      <w:r w:rsidRPr="00812AAE">
        <w:rPr>
          <w:rFonts w:ascii="Arial" w:hAnsi="Arial" w:cs="Arial"/>
          <w:sz w:val="23"/>
          <w:szCs w:val="23"/>
        </w:rPr>
        <w:t xml:space="preserve"> participar da atualização do relatório de riscos durante a fase de gestão do contrato;</w:t>
      </w:r>
    </w:p>
    <w:p w14:paraId="248F9D04" w14:textId="77777777" w:rsidR="00812AAE" w:rsidRPr="00812AAE" w:rsidRDefault="00812AAE" w:rsidP="00812AAE">
      <w:pPr>
        <w:jc w:val="both"/>
        <w:rPr>
          <w:rFonts w:ascii="Arial" w:hAnsi="Arial" w:cs="Arial"/>
          <w:b/>
          <w:sz w:val="23"/>
          <w:szCs w:val="23"/>
        </w:rPr>
      </w:pPr>
    </w:p>
    <w:p w14:paraId="348755EE"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IX -</w:t>
      </w:r>
      <w:r w:rsidRPr="00812AAE">
        <w:rPr>
          <w:rFonts w:ascii="Arial" w:hAnsi="Arial" w:cs="Arial"/>
          <w:sz w:val="23"/>
          <w:szCs w:val="23"/>
        </w:rPr>
        <w:t xml:space="preserve"> </w:t>
      </w:r>
      <w:proofErr w:type="gramStart"/>
      <w:r w:rsidRPr="00812AAE">
        <w:rPr>
          <w:rFonts w:ascii="Arial" w:hAnsi="Arial" w:cs="Arial"/>
          <w:sz w:val="23"/>
          <w:szCs w:val="23"/>
        </w:rPr>
        <w:t>auxiliar</w:t>
      </w:r>
      <w:proofErr w:type="gramEnd"/>
      <w:r w:rsidRPr="00812AAE">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46F85D22" w14:textId="77777777" w:rsidR="00812AAE" w:rsidRPr="00812AAE" w:rsidRDefault="00812AAE" w:rsidP="00812AAE">
      <w:pPr>
        <w:jc w:val="both"/>
        <w:rPr>
          <w:rFonts w:ascii="Arial" w:hAnsi="Arial" w:cs="Arial"/>
          <w:b/>
          <w:sz w:val="23"/>
          <w:szCs w:val="23"/>
        </w:rPr>
      </w:pPr>
    </w:p>
    <w:p w14:paraId="4119BABE"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X -</w:t>
      </w:r>
      <w:r w:rsidRPr="00812AAE">
        <w:rPr>
          <w:rFonts w:ascii="Arial" w:hAnsi="Arial" w:cs="Arial"/>
          <w:sz w:val="23"/>
          <w:szCs w:val="23"/>
        </w:rPr>
        <w:t xml:space="preserve"> </w:t>
      </w:r>
      <w:proofErr w:type="gramStart"/>
      <w:r w:rsidRPr="00812AAE">
        <w:rPr>
          <w:rFonts w:ascii="Arial" w:hAnsi="Arial" w:cs="Arial"/>
          <w:sz w:val="23"/>
          <w:szCs w:val="23"/>
        </w:rPr>
        <w:t>realizar</w:t>
      </w:r>
      <w:proofErr w:type="gramEnd"/>
      <w:r w:rsidRPr="00812AAE">
        <w:rPr>
          <w:rFonts w:ascii="Arial" w:hAnsi="Arial" w:cs="Arial"/>
          <w:sz w:val="23"/>
          <w:szCs w:val="23"/>
        </w:rPr>
        <w:t xml:space="preserve"> o recebimento provisório do objeto do contrato referido no art. 24 do decreto Municipal nº 012/2024, mediante termo detalhado que comprove o cumprimento das exigências de caráter técnico.</w:t>
      </w:r>
    </w:p>
    <w:p w14:paraId="131DD940" w14:textId="77777777" w:rsidR="00812AAE" w:rsidRPr="00812AAE" w:rsidRDefault="00812AAE" w:rsidP="00812AAE">
      <w:pPr>
        <w:autoSpaceDE w:val="0"/>
        <w:autoSpaceDN w:val="0"/>
        <w:adjustRightInd w:val="0"/>
        <w:jc w:val="both"/>
        <w:rPr>
          <w:rFonts w:ascii="Arial" w:hAnsi="Arial" w:cs="Arial"/>
          <w:sz w:val="23"/>
          <w:szCs w:val="23"/>
        </w:rPr>
      </w:pPr>
    </w:p>
    <w:p w14:paraId="7B243800" w14:textId="77777777" w:rsidR="00812AAE" w:rsidRPr="00812AAE" w:rsidRDefault="00812AAE" w:rsidP="00812AAE">
      <w:pPr>
        <w:autoSpaceDE w:val="0"/>
        <w:autoSpaceDN w:val="0"/>
        <w:adjustRightInd w:val="0"/>
        <w:jc w:val="both"/>
        <w:rPr>
          <w:rFonts w:ascii="Arial" w:hAnsi="Arial" w:cs="Arial"/>
          <w:b/>
          <w:bCs/>
          <w:sz w:val="23"/>
          <w:szCs w:val="23"/>
        </w:rPr>
      </w:pPr>
      <w:r w:rsidRPr="00812AAE">
        <w:rPr>
          <w:rFonts w:ascii="Arial" w:hAnsi="Arial" w:cs="Arial"/>
          <w:b/>
          <w:bCs/>
          <w:sz w:val="23"/>
          <w:szCs w:val="23"/>
        </w:rPr>
        <w:t>Gestor do Contrato</w:t>
      </w:r>
    </w:p>
    <w:p w14:paraId="37854A57" w14:textId="77777777" w:rsidR="00812AAE" w:rsidRPr="00812AAE" w:rsidRDefault="00812AAE" w:rsidP="00812AAE">
      <w:pPr>
        <w:autoSpaceDE w:val="0"/>
        <w:autoSpaceDN w:val="0"/>
        <w:adjustRightInd w:val="0"/>
        <w:jc w:val="both"/>
        <w:rPr>
          <w:rFonts w:ascii="Arial" w:hAnsi="Arial" w:cs="Arial"/>
          <w:b/>
          <w:bCs/>
          <w:sz w:val="23"/>
          <w:szCs w:val="23"/>
        </w:rPr>
      </w:pPr>
    </w:p>
    <w:p w14:paraId="0F81CCA4"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15.13.  Caberá ao gestor do contrato e, nos seus afastamentos e seus impedimentos legais, ao seu substituto, em especial:</w:t>
      </w:r>
    </w:p>
    <w:p w14:paraId="01946BAD" w14:textId="77777777" w:rsidR="00812AAE" w:rsidRPr="00812AAE" w:rsidRDefault="00812AAE" w:rsidP="00812AAE">
      <w:pPr>
        <w:jc w:val="both"/>
        <w:rPr>
          <w:rFonts w:ascii="Arial" w:hAnsi="Arial" w:cs="Arial"/>
          <w:sz w:val="23"/>
          <w:szCs w:val="23"/>
        </w:rPr>
      </w:pPr>
    </w:p>
    <w:p w14:paraId="35F372E3"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I -</w:t>
      </w:r>
      <w:r w:rsidRPr="00812AAE">
        <w:rPr>
          <w:rFonts w:ascii="Arial" w:hAnsi="Arial" w:cs="Arial"/>
          <w:sz w:val="23"/>
          <w:szCs w:val="23"/>
        </w:rPr>
        <w:t xml:space="preserve"> </w:t>
      </w:r>
      <w:proofErr w:type="gramStart"/>
      <w:r w:rsidRPr="00812AAE">
        <w:rPr>
          <w:rFonts w:ascii="Arial" w:hAnsi="Arial" w:cs="Arial"/>
          <w:sz w:val="23"/>
          <w:szCs w:val="23"/>
        </w:rPr>
        <w:t>coordenar</w:t>
      </w:r>
      <w:proofErr w:type="gramEnd"/>
      <w:r w:rsidRPr="00812AAE">
        <w:rPr>
          <w:rFonts w:ascii="Arial" w:hAnsi="Arial" w:cs="Arial"/>
          <w:sz w:val="23"/>
          <w:szCs w:val="23"/>
        </w:rPr>
        <w:t xml:space="preserve"> as atividades relacionadas à fiscalização técnica;</w:t>
      </w:r>
    </w:p>
    <w:p w14:paraId="578B3A4B" w14:textId="77777777" w:rsidR="00812AAE" w:rsidRPr="00812AAE" w:rsidRDefault="00812AAE" w:rsidP="00812AAE">
      <w:pPr>
        <w:jc w:val="both"/>
        <w:rPr>
          <w:rFonts w:ascii="Arial" w:hAnsi="Arial" w:cs="Arial"/>
          <w:b/>
          <w:sz w:val="23"/>
          <w:szCs w:val="23"/>
        </w:rPr>
      </w:pPr>
    </w:p>
    <w:p w14:paraId="13482DA9"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II -</w:t>
      </w:r>
      <w:r w:rsidRPr="00812AAE">
        <w:rPr>
          <w:rFonts w:ascii="Arial" w:hAnsi="Arial" w:cs="Arial"/>
          <w:sz w:val="23"/>
          <w:szCs w:val="23"/>
        </w:rPr>
        <w:t xml:space="preserve"> </w:t>
      </w:r>
      <w:proofErr w:type="gramStart"/>
      <w:r w:rsidRPr="00812AAE">
        <w:rPr>
          <w:rFonts w:ascii="Arial" w:hAnsi="Arial" w:cs="Arial"/>
          <w:sz w:val="23"/>
          <w:szCs w:val="23"/>
        </w:rPr>
        <w:t>acompanhar</w:t>
      </w:r>
      <w:proofErr w:type="gramEnd"/>
      <w:r w:rsidRPr="00812AAE">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530C5AC6" w14:textId="77777777" w:rsidR="00812AAE" w:rsidRPr="00812AAE" w:rsidRDefault="00812AAE" w:rsidP="00812AAE">
      <w:pPr>
        <w:jc w:val="both"/>
        <w:rPr>
          <w:rFonts w:ascii="Arial" w:hAnsi="Arial" w:cs="Arial"/>
          <w:b/>
          <w:sz w:val="23"/>
          <w:szCs w:val="23"/>
        </w:rPr>
      </w:pPr>
    </w:p>
    <w:p w14:paraId="1C03487B"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III -</w:t>
      </w:r>
      <w:r w:rsidRPr="00812AAE">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38D9052B"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lastRenderedPageBreak/>
        <w:t>IV -</w:t>
      </w:r>
      <w:r w:rsidRPr="00812AAE">
        <w:rPr>
          <w:rFonts w:ascii="Arial" w:hAnsi="Arial" w:cs="Arial"/>
          <w:sz w:val="23"/>
          <w:szCs w:val="23"/>
        </w:rPr>
        <w:t xml:space="preserve"> </w:t>
      </w:r>
      <w:proofErr w:type="gramStart"/>
      <w:r w:rsidRPr="00812AAE">
        <w:rPr>
          <w:rFonts w:ascii="Arial" w:hAnsi="Arial" w:cs="Arial"/>
          <w:sz w:val="23"/>
          <w:szCs w:val="23"/>
        </w:rPr>
        <w:t>coordenar</w:t>
      </w:r>
      <w:proofErr w:type="gramEnd"/>
      <w:r w:rsidRPr="00812AAE">
        <w:rPr>
          <w:rFonts w:ascii="Arial" w:hAnsi="Arial" w:cs="Arial"/>
          <w:sz w:val="23"/>
          <w:szCs w:val="23"/>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78A817A9" w14:textId="77777777" w:rsidR="00812AAE" w:rsidRPr="00812AAE" w:rsidRDefault="00812AAE" w:rsidP="00812AAE">
      <w:pPr>
        <w:jc w:val="both"/>
        <w:rPr>
          <w:rFonts w:ascii="Arial" w:hAnsi="Arial" w:cs="Arial"/>
          <w:b/>
          <w:sz w:val="23"/>
          <w:szCs w:val="23"/>
        </w:rPr>
      </w:pPr>
    </w:p>
    <w:p w14:paraId="63A0B4D0"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V -</w:t>
      </w:r>
      <w:r w:rsidRPr="00812AAE">
        <w:rPr>
          <w:rFonts w:ascii="Arial" w:hAnsi="Arial" w:cs="Arial"/>
          <w:sz w:val="23"/>
          <w:szCs w:val="23"/>
        </w:rPr>
        <w:t xml:space="preserve"> </w:t>
      </w:r>
      <w:proofErr w:type="gramStart"/>
      <w:r w:rsidRPr="00812AAE">
        <w:rPr>
          <w:rFonts w:ascii="Arial" w:hAnsi="Arial" w:cs="Arial"/>
          <w:sz w:val="23"/>
          <w:szCs w:val="23"/>
        </w:rPr>
        <w:t>coordenar</w:t>
      </w:r>
      <w:proofErr w:type="gramEnd"/>
      <w:r w:rsidRPr="00812AAE">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812AAE">
        <w:rPr>
          <w:rFonts w:ascii="Arial" w:hAnsi="Arial" w:cs="Arial"/>
          <w:b/>
          <w:bCs/>
          <w:sz w:val="23"/>
          <w:szCs w:val="23"/>
        </w:rPr>
        <w:t>caput</w:t>
      </w:r>
      <w:r w:rsidRPr="00812AAE">
        <w:rPr>
          <w:rFonts w:ascii="Arial" w:hAnsi="Arial" w:cs="Arial"/>
          <w:sz w:val="23"/>
          <w:szCs w:val="23"/>
        </w:rPr>
        <w:t xml:space="preserve"> do art. 19 do Decreto Municipal nº 012/2024;</w:t>
      </w:r>
    </w:p>
    <w:p w14:paraId="27458AAC" w14:textId="77777777" w:rsidR="00812AAE" w:rsidRPr="00812AAE" w:rsidRDefault="00812AAE" w:rsidP="00812AAE">
      <w:pPr>
        <w:jc w:val="both"/>
        <w:rPr>
          <w:rFonts w:ascii="Arial" w:hAnsi="Arial" w:cs="Arial"/>
          <w:b/>
          <w:sz w:val="23"/>
          <w:szCs w:val="23"/>
        </w:rPr>
      </w:pPr>
    </w:p>
    <w:p w14:paraId="31E5ACAC"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VI -</w:t>
      </w:r>
      <w:r w:rsidRPr="00812AAE">
        <w:rPr>
          <w:rFonts w:ascii="Arial" w:hAnsi="Arial" w:cs="Arial"/>
          <w:sz w:val="23"/>
          <w:szCs w:val="23"/>
        </w:rPr>
        <w:t xml:space="preserve"> elaborar o relatório final de que trata a </w:t>
      </w:r>
      <w:hyperlink r:id="rId49" w:anchor="art174%C2%A73vid" w:history="1">
        <w:r w:rsidRPr="00812AAE">
          <w:rPr>
            <w:rFonts w:ascii="Arial" w:hAnsi="Arial" w:cs="Arial"/>
            <w:sz w:val="23"/>
            <w:szCs w:val="23"/>
          </w:rPr>
          <w:t>alínea “d” do inciso VI do § 3º do art. 174 da Lei nº 14.133, de 2021</w:t>
        </w:r>
      </w:hyperlink>
      <w:r w:rsidRPr="00812AAE">
        <w:rPr>
          <w:rFonts w:ascii="Arial" w:hAnsi="Arial" w:cs="Arial"/>
          <w:sz w:val="23"/>
          <w:szCs w:val="23"/>
        </w:rPr>
        <w:t>, com as informações obtidas durante a execução do contrato;</w:t>
      </w:r>
    </w:p>
    <w:p w14:paraId="531E0133" w14:textId="77777777" w:rsidR="00812AAE" w:rsidRPr="00812AAE" w:rsidRDefault="00812AAE" w:rsidP="00812AAE">
      <w:pPr>
        <w:jc w:val="both"/>
        <w:rPr>
          <w:rFonts w:ascii="Arial" w:hAnsi="Arial" w:cs="Arial"/>
          <w:b/>
          <w:sz w:val="23"/>
          <w:szCs w:val="23"/>
        </w:rPr>
      </w:pPr>
    </w:p>
    <w:p w14:paraId="4120DCA4"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VII -</w:t>
      </w:r>
      <w:r w:rsidRPr="00812AAE">
        <w:rPr>
          <w:rFonts w:ascii="Arial" w:hAnsi="Arial" w:cs="Arial"/>
          <w:sz w:val="23"/>
          <w:szCs w:val="23"/>
        </w:rPr>
        <w:t xml:space="preserve"> coordenar a atualização contínua do relatório de riscos durante a gestão do contrato, com apoio dos fiscais técnico;</w:t>
      </w:r>
    </w:p>
    <w:p w14:paraId="24BD54A0" w14:textId="77777777" w:rsidR="00812AAE" w:rsidRPr="00812AAE" w:rsidRDefault="00812AAE" w:rsidP="00812AAE">
      <w:pPr>
        <w:jc w:val="both"/>
        <w:rPr>
          <w:rFonts w:ascii="Arial" w:hAnsi="Arial" w:cs="Arial"/>
          <w:b/>
          <w:sz w:val="23"/>
          <w:szCs w:val="23"/>
        </w:rPr>
      </w:pPr>
    </w:p>
    <w:p w14:paraId="0E6437D3"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VIII -</w:t>
      </w:r>
      <w:r w:rsidRPr="00812AAE">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35BE47E2" w14:textId="77777777" w:rsidR="00812AAE" w:rsidRPr="00812AAE" w:rsidRDefault="00812AAE" w:rsidP="00812AAE">
      <w:pPr>
        <w:tabs>
          <w:tab w:val="left" w:pos="1428"/>
        </w:tabs>
        <w:jc w:val="both"/>
        <w:rPr>
          <w:rFonts w:ascii="Arial" w:hAnsi="Arial" w:cs="Arial"/>
          <w:b/>
          <w:sz w:val="23"/>
          <w:szCs w:val="23"/>
        </w:rPr>
      </w:pPr>
    </w:p>
    <w:p w14:paraId="5FD885B6" w14:textId="77777777" w:rsidR="00812AAE" w:rsidRPr="00812AAE" w:rsidRDefault="00812AAE" w:rsidP="00812AAE">
      <w:pPr>
        <w:tabs>
          <w:tab w:val="left" w:pos="1428"/>
        </w:tabs>
        <w:jc w:val="both"/>
        <w:rPr>
          <w:rFonts w:ascii="Arial" w:hAnsi="Arial" w:cs="Arial"/>
          <w:sz w:val="23"/>
          <w:szCs w:val="23"/>
        </w:rPr>
      </w:pPr>
      <w:r w:rsidRPr="00812AAE">
        <w:rPr>
          <w:rFonts w:ascii="Arial" w:hAnsi="Arial" w:cs="Arial"/>
          <w:b/>
          <w:sz w:val="23"/>
          <w:szCs w:val="23"/>
        </w:rPr>
        <w:t>IX -</w:t>
      </w:r>
      <w:r w:rsidRPr="00812AAE">
        <w:rPr>
          <w:rFonts w:ascii="Arial" w:hAnsi="Arial" w:cs="Arial"/>
          <w:sz w:val="23"/>
          <w:szCs w:val="23"/>
        </w:rPr>
        <w:t xml:space="preserve"> </w:t>
      </w:r>
      <w:proofErr w:type="gramStart"/>
      <w:r w:rsidRPr="00812AAE">
        <w:rPr>
          <w:rFonts w:ascii="Arial" w:hAnsi="Arial" w:cs="Arial"/>
          <w:sz w:val="23"/>
          <w:szCs w:val="23"/>
        </w:rPr>
        <w:t>realizar</w:t>
      </w:r>
      <w:proofErr w:type="gramEnd"/>
      <w:r w:rsidRPr="00812AAE">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108E8471" w14:textId="77777777" w:rsidR="00812AAE" w:rsidRPr="00812AAE" w:rsidRDefault="00812AAE" w:rsidP="00812AAE">
      <w:pPr>
        <w:jc w:val="both"/>
        <w:rPr>
          <w:rFonts w:ascii="Arial" w:hAnsi="Arial" w:cs="Arial"/>
          <w:b/>
          <w:sz w:val="23"/>
          <w:szCs w:val="23"/>
        </w:rPr>
      </w:pPr>
    </w:p>
    <w:p w14:paraId="467B970D" w14:textId="77777777" w:rsidR="00812AAE" w:rsidRPr="00812AAE" w:rsidRDefault="00812AAE" w:rsidP="00812AAE">
      <w:pPr>
        <w:jc w:val="both"/>
        <w:rPr>
          <w:rFonts w:ascii="Arial" w:hAnsi="Arial" w:cs="Arial"/>
          <w:sz w:val="23"/>
          <w:szCs w:val="23"/>
        </w:rPr>
      </w:pPr>
      <w:r w:rsidRPr="00812AAE">
        <w:rPr>
          <w:rFonts w:ascii="Arial" w:hAnsi="Arial" w:cs="Arial"/>
          <w:b/>
          <w:sz w:val="23"/>
          <w:szCs w:val="23"/>
        </w:rPr>
        <w:t>X -</w:t>
      </w:r>
      <w:r w:rsidRPr="00812AAE">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50" w:anchor="art158" w:history="1">
        <w:r w:rsidRPr="00812AAE">
          <w:rPr>
            <w:rFonts w:ascii="Arial" w:hAnsi="Arial" w:cs="Arial"/>
            <w:sz w:val="23"/>
            <w:szCs w:val="23"/>
            <w:u w:val="single"/>
          </w:rPr>
          <w:t>art. 158 da Lei nº 14.133, de 2021,</w:t>
        </w:r>
      </w:hyperlink>
      <w:r w:rsidRPr="00812AAE">
        <w:rPr>
          <w:rFonts w:ascii="Arial" w:hAnsi="Arial" w:cs="Arial"/>
          <w:sz w:val="23"/>
          <w:szCs w:val="23"/>
        </w:rPr>
        <w:t xml:space="preserve"> ou pelo agente ou pelo setor competente para tal, conforme o caso.</w:t>
      </w:r>
    </w:p>
    <w:p w14:paraId="0E5EA9D0" w14:textId="77777777" w:rsidR="00812AAE" w:rsidRPr="00812AAE" w:rsidRDefault="00812AAE" w:rsidP="00812AAE">
      <w:pPr>
        <w:jc w:val="both"/>
        <w:rPr>
          <w:rFonts w:ascii="Arial" w:hAnsi="Arial" w:cs="Arial"/>
          <w:b/>
          <w:bCs/>
          <w:sz w:val="23"/>
          <w:szCs w:val="23"/>
        </w:rPr>
      </w:pPr>
    </w:p>
    <w:p w14:paraId="60A54D1A"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408BD5A8" w14:textId="77777777" w:rsidR="00812AAE" w:rsidRPr="00812AAE" w:rsidRDefault="00812AAE" w:rsidP="00812AAE">
      <w:pPr>
        <w:jc w:val="both"/>
        <w:rPr>
          <w:rFonts w:ascii="Arial" w:hAnsi="Arial" w:cs="Arial"/>
          <w:sz w:val="23"/>
          <w:szCs w:val="23"/>
        </w:rPr>
      </w:pPr>
    </w:p>
    <w:p w14:paraId="4F90677F" w14:textId="77777777" w:rsidR="00812AAE" w:rsidRPr="00812AAE" w:rsidRDefault="00812AAE" w:rsidP="00812AAE">
      <w:pPr>
        <w:widowControl w:val="0"/>
        <w:autoSpaceDE w:val="0"/>
        <w:autoSpaceDN w:val="0"/>
        <w:adjustRightInd w:val="0"/>
        <w:jc w:val="both"/>
        <w:rPr>
          <w:rFonts w:ascii="Arial" w:hAnsi="Arial" w:cs="Arial"/>
          <w:sz w:val="23"/>
          <w:szCs w:val="23"/>
          <w:u w:val="single"/>
        </w:rPr>
      </w:pPr>
      <w:r w:rsidRPr="00812AAE">
        <w:rPr>
          <w:rFonts w:ascii="Arial" w:hAnsi="Arial" w:cs="Arial"/>
          <w:b/>
          <w:bCs/>
          <w:sz w:val="23"/>
          <w:szCs w:val="23"/>
          <w:u w:val="single"/>
        </w:rPr>
        <w:t>CLÁUSULA DÉCIMA SEXTA: DO PROCESSO</w:t>
      </w:r>
      <w:r w:rsidRPr="00812AAE">
        <w:rPr>
          <w:rFonts w:ascii="Arial" w:hAnsi="Arial" w:cs="Arial"/>
          <w:sz w:val="23"/>
          <w:szCs w:val="23"/>
          <w:u w:val="single"/>
        </w:rPr>
        <w:t xml:space="preserve"> </w:t>
      </w:r>
    </w:p>
    <w:p w14:paraId="71DF4854" w14:textId="77777777" w:rsidR="00812AAE" w:rsidRPr="00812AAE" w:rsidRDefault="00812AAE" w:rsidP="00812AAE">
      <w:pPr>
        <w:jc w:val="both"/>
        <w:rPr>
          <w:rFonts w:ascii="Arial" w:hAnsi="Arial" w:cs="Arial"/>
          <w:sz w:val="23"/>
          <w:szCs w:val="23"/>
        </w:rPr>
      </w:pPr>
    </w:p>
    <w:p w14:paraId="1DE6AC83" w14:textId="77777777" w:rsidR="00812AAE" w:rsidRPr="00812AAE" w:rsidRDefault="00812AAE" w:rsidP="00812AAE">
      <w:pPr>
        <w:jc w:val="both"/>
        <w:rPr>
          <w:rFonts w:ascii="Arial" w:hAnsi="Arial" w:cs="Arial"/>
          <w:iCs/>
          <w:sz w:val="23"/>
          <w:szCs w:val="23"/>
        </w:rPr>
      </w:pPr>
      <w:r w:rsidRPr="00812AAE">
        <w:rPr>
          <w:rFonts w:ascii="Arial" w:hAnsi="Arial" w:cs="Arial"/>
          <w:sz w:val="23"/>
          <w:szCs w:val="23"/>
        </w:rPr>
        <w:t xml:space="preserve">16.1. O presente contrato é decorrente do Processo Licitatório Modalidade </w:t>
      </w:r>
      <w:r w:rsidRPr="00812AAE">
        <w:rPr>
          <w:rFonts w:ascii="Arial" w:hAnsi="Arial" w:cs="Arial"/>
          <w:b/>
          <w:iCs/>
          <w:sz w:val="23"/>
          <w:szCs w:val="23"/>
        </w:rPr>
        <w:t>Pregão Eletrônico nº ____/____</w:t>
      </w:r>
      <w:r w:rsidRPr="00812AAE">
        <w:rPr>
          <w:rFonts w:ascii="Arial" w:hAnsi="Arial" w:cs="Arial"/>
          <w:iCs/>
          <w:sz w:val="23"/>
          <w:szCs w:val="23"/>
        </w:rPr>
        <w:t>.</w:t>
      </w:r>
    </w:p>
    <w:p w14:paraId="3574E9F1" w14:textId="77777777" w:rsidR="00812AAE" w:rsidRPr="00812AAE" w:rsidRDefault="00812AAE" w:rsidP="00812AAE">
      <w:pPr>
        <w:jc w:val="both"/>
        <w:rPr>
          <w:rFonts w:ascii="Arial" w:hAnsi="Arial" w:cs="Arial"/>
          <w:sz w:val="23"/>
          <w:szCs w:val="23"/>
        </w:rPr>
      </w:pPr>
    </w:p>
    <w:p w14:paraId="613F9FE9" w14:textId="77777777" w:rsidR="00812AAE" w:rsidRPr="00812AAE" w:rsidRDefault="00812AAE" w:rsidP="00812AAE">
      <w:pPr>
        <w:widowControl w:val="0"/>
        <w:autoSpaceDE w:val="0"/>
        <w:autoSpaceDN w:val="0"/>
        <w:adjustRightInd w:val="0"/>
        <w:ind w:right="-20"/>
        <w:jc w:val="both"/>
        <w:rPr>
          <w:rFonts w:ascii="Arial" w:hAnsi="Arial" w:cs="Arial"/>
          <w:color w:val="000000"/>
          <w:sz w:val="23"/>
          <w:szCs w:val="23"/>
          <w:u w:val="single"/>
        </w:rPr>
      </w:pPr>
      <w:r w:rsidRPr="00812AAE">
        <w:rPr>
          <w:rFonts w:ascii="Arial" w:hAnsi="Arial" w:cs="Arial"/>
          <w:b/>
          <w:bCs/>
          <w:color w:val="000000"/>
          <w:sz w:val="23"/>
          <w:szCs w:val="23"/>
          <w:u w:val="single"/>
        </w:rPr>
        <w:t>C</w:t>
      </w:r>
      <w:r w:rsidRPr="00812AAE">
        <w:rPr>
          <w:rFonts w:ascii="Arial" w:hAnsi="Arial" w:cs="Arial"/>
          <w:b/>
          <w:bCs/>
          <w:color w:val="000000"/>
          <w:spacing w:val="-1"/>
          <w:sz w:val="23"/>
          <w:szCs w:val="23"/>
          <w:u w:val="single"/>
        </w:rPr>
        <w:t>L</w:t>
      </w:r>
      <w:r w:rsidRPr="00812AAE">
        <w:rPr>
          <w:rFonts w:ascii="Arial" w:hAnsi="Arial" w:cs="Arial"/>
          <w:b/>
          <w:bCs/>
          <w:color w:val="000000"/>
          <w:sz w:val="23"/>
          <w:szCs w:val="23"/>
          <w:u w:val="single"/>
        </w:rPr>
        <w:t>ÁU</w:t>
      </w:r>
      <w:r w:rsidRPr="00812AAE">
        <w:rPr>
          <w:rFonts w:ascii="Arial" w:hAnsi="Arial" w:cs="Arial"/>
          <w:b/>
          <w:bCs/>
          <w:color w:val="000000"/>
          <w:spacing w:val="1"/>
          <w:sz w:val="23"/>
          <w:szCs w:val="23"/>
          <w:u w:val="single"/>
        </w:rPr>
        <w:t>S</w:t>
      </w:r>
      <w:r w:rsidRPr="00812AAE">
        <w:rPr>
          <w:rFonts w:ascii="Arial" w:hAnsi="Arial" w:cs="Arial"/>
          <w:b/>
          <w:bCs/>
          <w:color w:val="000000"/>
          <w:sz w:val="23"/>
          <w:szCs w:val="23"/>
          <w:u w:val="single"/>
        </w:rPr>
        <w:t>U</w:t>
      </w:r>
      <w:r w:rsidRPr="00812AAE">
        <w:rPr>
          <w:rFonts w:ascii="Arial" w:hAnsi="Arial" w:cs="Arial"/>
          <w:b/>
          <w:bCs/>
          <w:color w:val="000000"/>
          <w:spacing w:val="-1"/>
          <w:sz w:val="23"/>
          <w:szCs w:val="23"/>
          <w:u w:val="single"/>
        </w:rPr>
        <w:t>L</w:t>
      </w:r>
      <w:r w:rsidRPr="00812AAE">
        <w:rPr>
          <w:rFonts w:ascii="Arial" w:hAnsi="Arial" w:cs="Arial"/>
          <w:b/>
          <w:bCs/>
          <w:color w:val="000000"/>
          <w:sz w:val="23"/>
          <w:szCs w:val="23"/>
          <w:u w:val="single"/>
        </w:rPr>
        <w:t xml:space="preserve">A </w:t>
      </w:r>
      <w:r w:rsidRPr="00812AAE">
        <w:rPr>
          <w:rFonts w:ascii="Arial" w:hAnsi="Arial" w:cs="Arial"/>
          <w:b/>
          <w:bCs/>
          <w:color w:val="000000"/>
          <w:spacing w:val="1"/>
          <w:sz w:val="23"/>
          <w:szCs w:val="23"/>
          <w:u w:val="single"/>
        </w:rPr>
        <w:t>D</w:t>
      </w:r>
      <w:r w:rsidRPr="00812AAE">
        <w:rPr>
          <w:rFonts w:ascii="Arial" w:hAnsi="Arial" w:cs="Arial"/>
          <w:b/>
          <w:bCs/>
          <w:color w:val="000000"/>
          <w:spacing w:val="-1"/>
          <w:sz w:val="23"/>
          <w:szCs w:val="23"/>
          <w:u w:val="single"/>
        </w:rPr>
        <w:t>É</w:t>
      </w:r>
      <w:r w:rsidRPr="00812AAE">
        <w:rPr>
          <w:rFonts w:ascii="Arial" w:hAnsi="Arial" w:cs="Arial"/>
          <w:b/>
          <w:bCs/>
          <w:color w:val="000000"/>
          <w:sz w:val="23"/>
          <w:szCs w:val="23"/>
          <w:u w:val="single"/>
        </w:rPr>
        <w:t>C</w:t>
      </w:r>
      <w:r w:rsidRPr="00812AAE">
        <w:rPr>
          <w:rFonts w:ascii="Arial" w:hAnsi="Arial" w:cs="Arial"/>
          <w:b/>
          <w:bCs/>
          <w:color w:val="000000"/>
          <w:spacing w:val="1"/>
          <w:sz w:val="23"/>
          <w:szCs w:val="23"/>
          <w:u w:val="single"/>
        </w:rPr>
        <w:t>IM</w:t>
      </w:r>
      <w:r w:rsidRPr="00812AAE">
        <w:rPr>
          <w:rFonts w:ascii="Arial" w:hAnsi="Arial" w:cs="Arial"/>
          <w:b/>
          <w:bCs/>
          <w:color w:val="000000"/>
          <w:sz w:val="23"/>
          <w:szCs w:val="23"/>
          <w:u w:val="single"/>
        </w:rPr>
        <w:t>A</w:t>
      </w:r>
      <w:r w:rsidRPr="00812AAE">
        <w:rPr>
          <w:rFonts w:ascii="Arial" w:hAnsi="Arial" w:cs="Arial"/>
          <w:b/>
          <w:bCs/>
          <w:color w:val="000000"/>
          <w:spacing w:val="-2"/>
          <w:sz w:val="23"/>
          <w:szCs w:val="23"/>
          <w:u w:val="single"/>
        </w:rPr>
        <w:t xml:space="preserve"> SÉTIMA: </w:t>
      </w:r>
      <w:r w:rsidRPr="00812AAE">
        <w:rPr>
          <w:rFonts w:ascii="Arial" w:hAnsi="Arial" w:cs="Arial"/>
          <w:b/>
          <w:bCs/>
          <w:color w:val="000000"/>
          <w:sz w:val="23"/>
          <w:szCs w:val="23"/>
          <w:u w:val="single"/>
        </w:rPr>
        <w:t xml:space="preserve">DA </w:t>
      </w:r>
      <w:r w:rsidRPr="00812AAE">
        <w:rPr>
          <w:rFonts w:ascii="Arial" w:hAnsi="Arial" w:cs="Arial"/>
          <w:b/>
          <w:bCs/>
          <w:color w:val="000000"/>
          <w:spacing w:val="1"/>
          <w:sz w:val="23"/>
          <w:szCs w:val="23"/>
          <w:u w:val="single"/>
        </w:rPr>
        <w:t>C</w:t>
      </w:r>
      <w:r w:rsidRPr="00812AAE">
        <w:rPr>
          <w:rFonts w:ascii="Arial" w:hAnsi="Arial" w:cs="Arial"/>
          <w:b/>
          <w:bCs/>
          <w:color w:val="000000"/>
          <w:spacing w:val="-1"/>
          <w:sz w:val="23"/>
          <w:szCs w:val="23"/>
          <w:u w:val="single"/>
        </w:rPr>
        <w:t>E</w:t>
      </w:r>
      <w:r w:rsidRPr="00812AAE">
        <w:rPr>
          <w:rFonts w:ascii="Arial" w:hAnsi="Arial" w:cs="Arial"/>
          <w:b/>
          <w:bCs/>
          <w:color w:val="000000"/>
          <w:spacing w:val="1"/>
          <w:sz w:val="23"/>
          <w:szCs w:val="23"/>
          <w:u w:val="single"/>
        </w:rPr>
        <w:t>S</w:t>
      </w:r>
      <w:r w:rsidRPr="00812AAE">
        <w:rPr>
          <w:rFonts w:ascii="Arial" w:hAnsi="Arial" w:cs="Arial"/>
          <w:b/>
          <w:bCs/>
          <w:color w:val="000000"/>
          <w:spacing w:val="-1"/>
          <w:sz w:val="23"/>
          <w:szCs w:val="23"/>
          <w:u w:val="single"/>
        </w:rPr>
        <w:t>S</w:t>
      </w:r>
      <w:r w:rsidRPr="00812AAE">
        <w:rPr>
          <w:rFonts w:ascii="Arial" w:hAnsi="Arial" w:cs="Arial"/>
          <w:b/>
          <w:bCs/>
          <w:color w:val="000000"/>
          <w:sz w:val="23"/>
          <w:szCs w:val="23"/>
          <w:u w:val="single"/>
        </w:rPr>
        <w:t xml:space="preserve">ÃO </w:t>
      </w:r>
      <w:r w:rsidRPr="00812AAE">
        <w:rPr>
          <w:rFonts w:ascii="Arial" w:hAnsi="Arial" w:cs="Arial"/>
          <w:b/>
          <w:bCs/>
          <w:color w:val="000000"/>
          <w:spacing w:val="1"/>
          <w:sz w:val="23"/>
          <w:szCs w:val="23"/>
          <w:u w:val="single"/>
        </w:rPr>
        <w:t>O</w:t>
      </w:r>
      <w:r w:rsidRPr="00812AAE">
        <w:rPr>
          <w:rFonts w:ascii="Arial" w:hAnsi="Arial" w:cs="Arial"/>
          <w:b/>
          <w:bCs/>
          <w:color w:val="000000"/>
          <w:sz w:val="23"/>
          <w:szCs w:val="23"/>
          <w:u w:val="single"/>
        </w:rPr>
        <w:t>U TRAN</w:t>
      </w:r>
      <w:r w:rsidRPr="00812AAE">
        <w:rPr>
          <w:rFonts w:ascii="Arial" w:hAnsi="Arial" w:cs="Arial"/>
          <w:b/>
          <w:bCs/>
          <w:color w:val="000000"/>
          <w:spacing w:val="-1"/>
          <w:sz w:val="23"/>
          <w:szCs w:val="23"/>
          <w:u w:val="single"/>
        </w:rPr>
        <w:t>SF</w:t>
      </w:r>
      <w:r w:rsidRPr="00812AAE">
        <w:rPr>
          <w:rFonts w:ascii="Arial" w:hAnsi="Arial" w:cs="Arial"/>
          <w:b/>
          <w:bCs/>
          <w:color w:val="000000"/>
          <w:spacing w:val="1"/>
          <w:sz w:val="23"/>
          <w:szCs w:val="23"/>
          <w:u w:val="single"/>
        </w:rPr>
        <w:t>E</w:t>
      </w:r>
      <w:r w:rsidRPr="00812AAE">
        <w:rPr>
          <w:rFonts w:ascii="Arial" w:hAnsi="Arial" w:cs="Arial"/>
          <w:b/>
          <w:bCs/>
          <w:color w:val="000000"/>
          <w:sz w:val="23"/>
          <w:szCs w:val="23"/>
          <w:u w:val="single"/>
        </w:rPr>
        <w:t>R</w:t>
      </w:r>
      <w:r w:rsidRPr="00812AAE">
        <w:rPr>
          <w:rFonts w:ascii="Arial" w:hAnsi="Arial" w:cs="Arial"/>
          <w:b/>
          <w:bCs/>
          <w:color w:val="000000"/>
          <w:spacing w:val="1"/>
          <w:sz w:val="23"/>
          <w:szCs w:val="23"/>
          <w:u w:val="single"/>
        </w:rPr>
        <w:t>Ê</w:t>
      </w:r>
      <w:r w:rsidRPr="00812AAE">
        <w:rPr>
          <w:rFonts w:ascii="Arial" w:hAnsi="Arial" w:cs="Arial"/>
          <w:b/>
          <w:bCs/>
          <w:color w:val="000000"/>
          <w:sz w:val="23"/>
          <w:szCs w:val="23"/>
          <w:u w:val="single"/>
        </w:rPr>
        <w:t>NC</w:t>
      </w:r>
      <w:r w:rsidRPr="00812AAE">
        <w:rPr>
          <w:rFonts w:ascii="Arial" w:hAnsi="Arial" w:cs="Arial"/>
          <w:b/>
          <w:bCs/>
          <w:color w:val="000000"/>
          <w:spacing w:val="-1"/>
          <w:sz w:val="23"/>
          <w:szCs w:val="23"/>
          <w:u w:val="single"/>
        </w:rPr>
        <w:t>I</w:t>
      </w:r>
      <w:r w:rsidRPr="00812AAE">
        <w:rPr>
          <w:rFonts w:ascii="Arial" w:hAnsi="Arial" w:cs="Arial"/>
          <w:b/>
          <w:bCs/>
          <w:color w:val="000000"/>
          <w:sz w:val="23"/>
          <w:szCs w:val="23"/>
          <w:u w:val="single"/>
        </w:rPr>
        <w:t>A</w:t>
      </w:r>
    </w:p>
    <w:p w14:paraId="60E693EC" w14:textId="77777777" w:rsidR="00812AAE" w:rsidRPr="00812AAE" w:rsidRDefault="00812AAE" w:rsidP="00812AAE">
      <w:pPr>
        <w:widowControl w:val="0"/>
        <w:autoSpaceDE w:val="0"/>
        <w:autoSpaceDN w:val="0"/>
        <w:adjustRightInd w:val="0"/>
        <w:jc w:val="both"/>
        <w:rPr>
          <w:rFonts w:ascii="Arial" w:hAnsi="Arial" w:cs="Arial"/>
          <w:color w:val="000000"/>
          <w:sz w:val="23"/>
          <w:szCs w:val="23"/>
        </w:rPr>
      </w:pPr>
    </w:p>
    <w:p w14:paraId="08C59C41" w14:textId="77777777" w:rsidR="00812AAE" w:rsidRDefault="00812AAE" w:rsidP="00812AAE">
      <w:pPr>
        <w:widowControl w:val="0"/>
        <w:autoSpaceDE w:val="0"/>
        <w:autoSpaceDN w:val="0"/>
        <w:adjustRightInd w:val="0"/>
        <w:ind w:right="-2"/>
        <w:jc w:val="both"/>
        <w:rPr>
          <w:rFonts w:ascii="Arial" w:hAnsi="Arial" w:cs="Arial"/>
          <w:color w:val="000000"/>
          <w:sz w:val="23"/>
          <w:szCs w:val="23"/>
        </w:rPr>
      </w:pPr>
      <w:r w:rsidRPr="00812AAE">
        <w:rPr>
          <w:rFonts w:ascii="Arial" w:hAnsi="Arial" w:cs="Arial"/>
          <w:color w:val="000000"/>
          <w:sz w:val="23"/>
          <w:szCs w:val="23"/>
        </w:rPr>
        <w:t>17.1. O</w:t>
      </w:r>
      <w:r w:rsidRPr="00812AAE">
        <w:rPr>
          <w:rFonts w:ascii="Arial" w:hAnsi="Arial" w:cs="Arial"/>
          <w:color w:val="000000"/>
          <w:spacing w:val="17"/>
          <w:sz w:val="23"/>
          <w:szCs w:val="23"/>
        </w:rPr>
        <w:t xml:space="preserve"> </w:t>
      </w:r>
      <w:r w:rsidRPr="00812AAE">
        <w:rPr>
          <w:rFonts w:ascii="Arial" w:hAnsi="Arial" w:cs="Arial"/>
          <w:color w:val="000000"/>
          <w:sz w:val="23"/>
          <w:szCs w:val="23"/>
        </w:rPr>
        <w:t>obj</w:t>
      </w:r>
      <w:r w:rsidRPr="00812AAE">
        <w:rPr>
          <w:rFonts w:ascii="Arial" w:hAnsi="Arial" w:cs="Arial"/>
          <w:color w:val="000000"/>
          <w:spacing w:val="1"/>
          <w:sz w:val="23"/>
          <w:szCs w:val="23"/>
        </w:rPr>
        <w:t>e</w:t>
      </w:r>
      <w:r w:rsidRPr="00812AAE">
        <w:rPr>
          <w:rFonts w:ascii="Arial" w:hAnsi="Arial" w:cs="Arial"/>
          <w:color w:val="000000"/>
          <w:sz w:val="23"/>
          <w:szCs w:val="23"/>
        </w:rPr>
        <w:t>to</w:t>
      </w:r>
      <w:r w:rsidRPr="00812AAE">
        <w:rPr>
          <w:rFonts w:ascii="Arial" w:hAnsi="Arial" w:cs="Arial"/>
          <w:color w:val="000000"/>
          <w:spacing w:val="19"/>
          <w:sz w:val="23"/>
          <w:szCs w:val="23"/>
        </w:rPr>
        <w:t xml:space="preserve"> </w:t>
      </w:r>
      <w:r w:rsidRPr="00812AAE">
        <w:rPr>
          <w:rFonts w:ascii="Arial" w:hAnsi="Arial" w:cs="Arial"/>
          <w:color w:val="000000"/>
          <w:sz w:val="23"/>
          <w:szCs w:val="23"/>
        </w:rPr>
        <w:t>do</w:t>
      </w:r>
      <w:r w:rsidRPr="00812AAE">
        <w:rPr>
          <w:rFonts w:ascii="Arial" w:hAnsi="Arial" w:cs="Arial"/>
          <w:color w:val="000000"/>
          <w:spacing w:val="17"/>
          <w:sz w:val="23"/>
          <w:szCs w:val="23"/>
        </w:rPr>
        <w:t xml:space="preserve"> </w:t>
      </w:r>
      <w:r w:rsidRPr="00812AAE">
        <w:rPr>
          <w:rFonts w:ascii="Arial" w:hAnsi="Arial" w:cs="Arial"/>
          <w:color w:val="000000"/>
          <w:sz w:val="23"/>
          <w:szCs w:val="23"/>
        </w:rPr>
        <w:t>p</w:t>
      </w:r>
      <w:r w:rsidRPr="00812AAE">
        <w:rPr>
          <w:rFonts w:ascii="Arial" w:hAnsi="Arial" w:cs="Arial"/>
          <w:color w:val="000000"/>
          <w:spacing w:val="-1"/>
          <w:sz w:val="23"/>
          <w:szCs w:val="23"/>
        </w:rPr>
        <w:t>r</w:t>
      </w:r>
      <w:r w:rsidRPr="00812AAE">
        <w:rPr>
          <w:rFonts w:ascii="Arial" w:hAnsi="Arial" w:cs="Arial"/>
          <w:color w:val="000000"/>
          <w:spacing w:val="1"/>
          <w:sz w:val="23"/>
          <w:szCs w:val="23"/>
        </w:rPr>
        <w:t>es</w:t>
      </w:r>
      <w:r w:rsidRPr="00812AAE">
        <w:rPr>
          <w:rFonts w:ascii="Arial" w:hAnsi="Arial" w:cs="Arial"/>
          <w:color w:val="000000"/>
          <w:spacing w:val="-1"/>
          <w:sz w:val="23"/>
          <w:szCs w:val="23"/>
        </w:rPr>
        <w:t>e</w:t>
      </w:r>
      <w:r w:rsidRPr="00812AAE">
        <w:rPr>
          <w:rFonts w:ascii="Arial" w:hAnsi="Arial" w:cs="Arial"/>
          <w:color w:val="000000"/>
          <w:sz w:val="23"/>
          <w:szCs w:val="23"/>
        </w:rPr>
        <w:t>nte</w:t>
      </w:r>
      <w:r w:rsidRPr="00812AAE">
        <w:rPr>
          <w:rFonts w:ascii="Arial" w:hAnsi="Arial" w:cs="Arial"/>
          <w:color w:val="000000"/>
          <w:spacing w:val="18"/>
          <w:sz w:val="23"/>
          <w:szCs w:val="23"/>
        </w:rPr>
        <w:t xml:space="preserve"> </w:t>
      </w:r>
      <w:r w:rsidRPr="00812AAE">
        <w:rPr>
          <w:rFonts w:ascii="Arial" w:hAnsi="Arial" w:cs="Arial"/>
          <w:color w:val="000000"/>
          <w:spacing w:val="1"/>
          <w:sz w:val="23"/>
          <w:szCs w:val="23"/>
        </w:rPr>
        <w:t>c</w:t>
      </w:r>
      <w:r w:rsidRPr="00812AAE">
        <w:rPr>
          <w:rFonts w:ascii="Arial" w:hAnsi="Arial" w:cs="Arial"/>
          <w:color w:val="000000"/>
          <w:sz w:val="23"/>
          <w:szCs w:val="23"/>
        </w:rPr>
        <w:t>ont</w:t>
      </w:r>
      <w:r w:rsidRPr="00812AAE">
        <w:rPr>
          <w:rFonts w:ascii="Arial" w:hAnsi="Arial" w:cs="Arial"/>
          <w:color w:val="000000"/>
          <w:spacing w:val="-1"/>
          <w:sz w:val="23"/>
          <w:szCs w:val="23"/>
        </w:rPr>
        <w:t>r</w:t>
      </w:r>
      <w:r w:rsidRPr="00812AAE">
        <w:rPr>
          <w:rFonts w:ascii="Arial" w:hAnsi="Arial" w:cs="Arial"/>
          <w:color w:val="000000"/>
          <w:spacing w:val="1"/>
          <w:sz w:val="23"/>
          <w:szCs w:val="23"/>
        </w:rPr>
        <w:t>a</w:t>
      </w:r>
      <w:r w:rsidRPr="00812AAE">
        <w:rPr>
          <w:rFonts w:ascii="Arial" w:hAnsi="Arial" w:cs="Arial"/>
          <w:color w:val="000000"/>
          <w:sz w:val="23"/>
          <w:szCs w:val="23"/>
        </w:rPr>
        <w:t>to</w:t>
      </w:r>
      <w:r w:rsidRPr="00812AAE">
        <w:rPr>
          <w:rFonts w:ascii="Arial" w:hAnsi="Arial" w:cs="Arial"/>
          <w:color w:val="000000"/>
          <w:spacing w:val="19"/>
          <w:sz w:val="23"/>
          <w:szCs w:val="23"/>
        </w:rPr>
        <w:t xml:space="preserve"> </w:t>
      </w:r>
      <w:r w:rsidRPr="00812AAE">
        <w:rPr>
          <w:rFonts w:ascii="Arial" w:hAnsi="Arial" w:cs="Arial"/>
          <w:color w:val="000000"/>
          <w:sz w:val="23"/>
          <w:szCs w:val="23"/>
        </w:rPr>
        <w:t>n</w:t>
      </w:r>
      <w:r w:rsidRPr="00812AAE">
        <w:rPr>
          <w:rFonts w:ascii="Arial" w:hAnsi="Arial" w:cs="Arial"/>
          <w:color w:val="000000"/>
          <w:spacing w:val="-1"/>
          <w:sz w:val="23"/>
          <w:szCs w:val="23"/>
        </w:rPr>
        <w:t>ã</w:t>
      </w:r>
      <w:r w:rsidRPr="00812AAE">
        <w:rPr>
          <w:rFonts w:ascii="Arial" w:hAnsi="Arial" w:cs="Arial"/>
          <w:color w:val="000000"/>
          <w:sz w:val="23"/>
          <w:szCs w:val="23"/>
        </w:rPr>
        <w:t>o</w:t>
      </w:r>
      <w:r w:rsidRPr="00812AAE">
        <w:rPr>
          <w:rFonts w:ascii="Arial" w:hAnsi="Arial" w:cs="Arial"/>
          <w:color w:val="000000"/>
          <w:spacing w:val="19"/>
          <w:sz w:val="23"/>
          <w:szCs w:val="23"/>
        </w:rPr>
        <w:t xml:space="preserve"> </w:t>
      </w:r>
      <w:r w:rsidRPr="00812AAE">
        <w:rPr>
          <w:rFonts w:ascii="Arial" w:hAnsi="Arial" w:cs="Arial"/>
          <w:color w:val="000000"/>
          <w:sz w:val="23"/>
          <w:szCs w:val="23"/>
        </w:rPr>
        <w:t>pod</w:t>
      </w:r>
      <w:r w:rsidRPr="00812AAE">
        <w:rPr>
          <w:rFonts w:ascii="Arial" w:hAnsi="Arial" w:cs="Arial"/>
          <w:color w:val="000000"/>
          <w:spacing w:val="1"/>
          <w:sz w:val="23"/>
          <w:szCs w:val="23"/>
        </w:rPr>
        <w:t>e</w:t>
      </w:r>
      <w:r w:rsidRPr="00812AAE">
        <w:rPr>
          <w:rFonts w:ascii="Arial" w:hAnsi="Arial" w:cs="Arial"/>
          <w:color w:val="000000"/>
          <w:spacing w:val="-1"/>
          <w:sz w:val="23"/>
          <w:szCs w:val="23"/>
        </w:rPr>
        <w:t>r</w:t>
      </w:r>
      <w:r w:rsidRPr="00812AAE">
        <w:rPr>
          <w:rFonts w:ascii="Arial" w:hAnsi="Arial" w:cs="Arial"/>
          <w:color w:val="000000"/>
          <w:sz w:val="23"/>
          <w:szCs w:val="23"/>
        </w:rPr>
        <w:t>á</w:t>
      </w:r>
      <w:r w:rsidRPr="00812AAE">
        <w:rPr>
          <w:rFonts w:ascii="Arial" w:hAnsi="Arial" w:cs="Arial"/>
          <w:color w:val="000000"/>
          <w:spacing w:val="18"/>
          <w:sz w:val="23"/>
          <w:szCs w:val="23"/>
        </w:rPr>
        <w:t xml:space="preserve"> </w:t>
      </w:r>
      <w:r w:rsidRPr="00812AAE">
        <w:rPr>
          <w:rFonts w:ascii="Arial" w:hAnsi="Arial" w:cs="Arial"/>
          <w:color w:val="000000"/>
          <w:spacing w:val="1"/>
          <w:sz w:val="23"/>
          <w:szCs w:val="23"/>
        </w:rPr>
        <w:t>s</w:t>
      </w:r>
      <w:r w:rsidRPr="00812AAE">
        <w:rPr>
          <w:rFonts w:ascii="Arial" w:hAnsi="Arial" w:cs="Arial"/>
          <w:color w:val="000000"/>
          <w:spacing w:val="-1"/>
          <w:sz w:val="23"/>
          <w:szCs w:val="23"/>
        </w:rPr>
        <w:t>e</w:t>
      </w:r>
      <w:r w:rsidRPr="00812AAE">
        <w:rPr>
          <w:rFonts w:ascii="Arial" w:hAnsi="Arial" w:cs="Arial"/>
          <w:color w:val="000000"/>
          <w:sz w:val="23"/>
          <w:szCs w:val="23"/>
        </w:rPr>
        <w:t>r</w:t>
      </w:r>
      <w:r w:rsidRPr="00812AAE">
        <w:rPr>
          <w:rFonts w:ascii="Arial" w:hAnsi="Arial" w:cs="Arial"/>
          <w:color w:val="000000"/>
          <w:spacing w:val="18"/>
          <w:sz w:val="23"/>
          <w:szCs w:val="23"/>
        </w:rPr>
        <w:t xml:space="preserve"> </w:t>
      </w:r>
      <w:r w:rsidRPr="00812AAE">
        <w:rPr>
          <w:rFonts w:ascii="Arial" w:hAnsi="Arial" w:cs="Arial"/>
          <w:color w:val="000000"/>
          <w:spacing w:val="1"/>
          <w:sz w:val="23"/>
          <w:szCs w:val="23"/>
        </w:rPr>
        <w:t>c</w:t>
      </w:r>
      <w:r w:rsidRPr="00812AAE">
        <w:rPr>
          <w:rFonts w:ascii="Arial" w:hAnsi="Arial" w:cs="Arial"/>
          <w:color w:val="000000"/>
          <w:spacing w:val="-1"/>
          <w:sz w:val="23"/>
          <w:szCs w:val="23"/>
        </w:rPr>
        <w:t>e</w:t>
      </w:r>
      <w:r w:rsidRPr="00812AAE">
        <w:rPr>
          <w:rFonts w:ascii="Arial" w:hAnsi="Arial" w:cs="Arial"/>
          <w:color w:val="000000"/>
          <w:sz w:val="23"/>
          <w:szCs w:val="23"/>
        </w:rPr>
        <w:t>dido</w:t>
      </w:r>
      <w:r w:rsidRPr="00812AAE">
        <w:rPr>
          <w:rFonts w:ascii="Arial" w:hAnsi="Arial" w:cs="Arial"/>
          <w:color w:val="000000"/>
          <w:spacing w:val="19"/>
          <w:sz w:val="23"/>
          <w:szCs w:val="23"/>
        </w:rPr>
        <w:t xml:space="preserve"> </w:t>
      </w:r>
      <w:r w:rsidRPr="00812AAE">
        <w:rPr>
          <w:rFonts w:ascii="Arial" w:hAnsi="Arial" w:cs="Arial"/>
          <w:color w:val="000000"/>
          <w:sz w:val="23"/>
          <w:szCs w:val="23"/>
        </w:rPr>
        <w:t>ou</w:t>
      </w:r>
      <w:r w:rsidRPr="00812AAE">
        <w:rPr>
          <w:rFonts w:ascii="Arial" w:hAnsi="Arial" w:cs="Arial"/>
          <w:color w:val="000000"/>
          <w:spacing w:val="17"/>
          <w:sz w:val="23"/>
          <w:szCs w:val="23"/>
        </w:rPr>
        <w:t xml:space="preserve"> </w:t>
      </w:r>
      <w:r w:rsidRPr="00812AAE">
        <w:rPr>
          <w:rFonts w:ascii="Arial" w:hAnsi="Arial" w:cs="Arial"/>
          <w:color w:val="000000"/>
          <w:sz w:val="23"/>
          <w:szCs w:val="23"/>
        </w:rPr>
        <w:t>t</w:t>
      </w:r>
      <w:r w:rsidRPr="00812AAE">
        <w:rPr>
          <w:rFonts w:ascii="Arial" w:hAnsi="Arial" w:cs="Arial"/>
          <w:color w:val="000000"/>
          <w:spacing w:val="1"/>
          <w:sz w:val="23"/>
          <w:szCs w:val="23"/>
        </w:rPr>
        <w:t>r</w:t>
      </w:r>
      <w:r w:rsidRPr="00812AAE">
        <w:rPr>
          <w:rFonts w:ascii="Arial" w:hAnsi="Arial" w:cs="Arial"/>
          <w:color w:val="000000"/>
          <w:spacing w:val="-1"/>
          <w:sz w:val="23"/>
          <w:szCs w:val="23"/>
        </w:rPr>
        <w:t>a</w:t>
      </w:r>
      <w:r w:rsidRPr="00812AAE">
        <w:rPr>
          <w:rFonts w:ascii="Arial" w:hAnsi="Arial" w:cs="Arial"/>
          <w:color w:val="000000"/>
          <w:sz w:val="23"/>
          <w:szCs w:val="23"/>
        </w:rPr>
        <w:t>n</w:t>
      </w:r>
      <w:r w:rsidRPr="00812AAE">
        <w:rPr>
          <w:rFonts w:ascii="Arial" w:hAnsi="Arial" w:cs="Arial"/>
          <w:color w:val="000000"/>
          <w:spacing w:val="1"/>
          <w:sz w:val="23"/>
          <w:szCs w:val="23"/>
        </w:rPr>
        <w:t>s</w:t>
      </w:r>
      <w:r w:rsidRPr="00812AAE">
        <w:rPr>
          <w:rFonts w:ascii="Arial" w:hAnsi="Arial" w:cs="Arial"/>
          <w:color w:val="000000"/>
          <w:spacing w:val="-1"/>
          <w:sz w:val="23"/>
          <w:szCs w:val="23"/>
        </w:rPr>
        <w:t>f</w:t>
      </w:r>
      <w:r w:rsidRPr="00812AAE">
        <w:rPr>
          <w:rFonts w:ascii="Arial" w:hAnsi="Arial" w:cs="Arial"/>
          <w:color w:val="000000"/>
          <w:spacing w:val="1"/>
          <w:sz w:val="23"/>
          <w:szCs w:val="23"/>
        </w:rPr>
        <w:t>e</w:t>
      </w:r>
      <w:r w:rsidRPr="00812AAE">
        <w:rPr>
          <w:rFonts w:ascii="Arial" w:hAnsi="Arial" w:cs="Arial"/>
          <w:color w:val="000000"/>
          <w:spacing w:val="-1"/>
          <w:sz w:val="23"/>
          <w:szCs w:val="23"/>
        </w:rPr>
        <w:t>r</w:t>
      </w:r>
      <w:r w:rsidRPr="00812AAE">
        <w:rPr>
          <w:rFonts w:ascii="Arial" w:hAnsi="Arial" w:cs="Arial"/>
          <w:color w:val="000000"/>
          <w:sz w:val="23"/>
          <w:szCs w:val="23"/>
        </w:rPr>
        <w:t>ido,</w:t>
      </w:r>
      <w:r w:rsidRPr="00812AAE">
        <w:rPr>
          <w:rFonts w:ascii="Arial" w:hAnsi="Arial" w:cs="Arial"/>
          <w:color w:val="000000"/>
          <w:spacing w:val="18"/>
          <w:sz w:val="23"/>
          <w:szCs w:val="23"/>
        </w:rPr>
        <w:t xml:space="preserve"> </w:t>
      </w:r>
      <w:r w:rsidRPr="00812AAE">
        <w:rPr>
          <w:rFonts w:ascii="Arial" w:hAnsi="Arial" w:cs="Arial"/>
          <w:color w:val="000000"/>
          <w:sz w:val="23"/>
          <w:szCs w:val="23"/>
        </w:rPr>
        <w:t>no</w:t>
      </w:r>
      <w:r w:rsidRPr="00812AAE">
        <w:rPr>
          <w:rFonts w:ascii="Arial" w:hAnsi="Arial" w:cs="Arial"/>
          <w:color w:val="000000"/>
          <w:spacing w:val="19"/>
          <w:sz w:val="23"/>
          <w:szCs w:val="23"/>
        </w:rPr>
        <w:t xml:space="preserve"> </w:t>
      </w:r>
      <w:r w:rsidRPr="00812AAE">
        <w:rPr>
          <w:rFonts w:ascii="Arial" w:hAnsi="Arial" w:cs="Arial"/>
          <w:color w:val="000000"/>
          <w:sz w:val="23"/>
          <w:szCs w:val="23"/>
        </w:rPr>
        <w:t>todo</w:t>
      </w:r>
      <w:r w:rsidRPr="00812AAE">
        <w:rPr>
          <w:rFonts w:ascii="Arial" w:hAnsi="Arial" w:cs="Arial"/>
          <w:color w:val="000000"/>
          <w:spacing w:val="17"/>
          <w:sz w:val="23"/>
          <w:szCs w:val="23"/>
        </w:rPr>
        <w:t xml:space="preserve"> </w:t>
      </w:r>
      <w:r w:rsidRPr="00812AAE">
        <w:rPr>
          <w:rFonts w:ascii="Arial" w:hAnsi="Arial" w:cs="Arial"/>
          <w:color w:val="000000"/>
          <w:sz w:val="23"/>
          <w:szCs w:val="23"/>
        </w:rPr>
        <w:t>ou</w:t>
      </w:r>
      <w:r w:rsidRPr="00812AAE">
        <w:rPr>
          <w:rFonts w:ascii="Arial" w:hAnsi="Arial" w:cs="Arial"/>
          <w:color w:val="000000"/>
          <w:spacing w:val="19"/>
          <w:sz w:val="23"/>
          <w:szCs w:val="23"/>
        </w:rPr>
        <w:t xml:space="preserve"> </w:t>
      </w:r>
      <w:r w:rsidRPr="00812AAE">
        <w:rPr>
          <w:rFonts w:ascii="Arial" w:hAnsi="Arial" w:cs="Arial"/>
          <w:color w:val="000000"/>
          <w:spacing w:val="-1"/>
          <w:sz w:val="23"/>
          <w:szCs w:val="23"/>
        </w:rPr>
        <w:t>e</w:t>
      </w:r>
      <w:r w:rsidRPr="00812AAE">
        <w:rPr>
          <w:rFonts w:ascii="Arial" w:hAnsi="Arial" w:cs="Arial"/>
          <w:color w:val="000000"/>
          <w:sz w:val="23"/>
          <w:szCs w:val="23"/>
        </w:rPr>
        <w:t>m p</w:t>
      </w:r>
      <w:r w:rsidRPr="00812AAE">
        <w:rPr>
          <w:rFonts w:ascii="Arial" w:hAnsi="Arial" w:cs="Arial"/>
          <w:color w:val="000000"/>
          <w:spacing w:val="1"/>
          <w:sz w:val="23"/>
          <w:szCs w:val="23"/>
        </w:rPr>
        <w:t>a</w:t>
      </w:r>
      <w:r w:rsidRPr="00812AAE">
        <w:rPr>
          <w:rFonts w:ascii="Arial" w:hAnsi="Arial" w:cs="Arial"/>
          <w:color w:val="000000"/>
          <w:spacing w:val="-1"/>
          <w:sz w:val="23"/>
          <w:szCs w:val="23"/>
        </w:rPr>
        <w:t>r</w:t>
      </w:r>
      <w:r w:rsidRPr="00812AAE">
        <w:rPr>
          <w:rFonts w:ascii="Arial" w:hAnsi="Arial" w:cs="Arial"/>
          <w:color w:val="000000"/>
          <w:sz w:val="23"/>
          <w:szCs w:val="23"/>
        </w:rPr>
        <w:t>t</w:t>
      </w:r>
      <w:r w:rsidRPr="00812AAE">
        <w:rPr>
          <w:rFonts w:ascii="Arial" w:hAnsi="Arial" w:cs="Arial"/>
          <w:color w:val="000000"/>
          <w:spacing w:val="-1"/>
          <w:sz w:val="23"/>
          <w:szCs w:val="23"/>
        </w:rPr>
        <w:t>e</w:t>
      </w:r>
      <w:r w:rsidRPr="00812AAE">
        <w:rPr>
          <w:rFonts w:ascii="Arial" w:hAnsi="Arial" w:cs="Arial"/>
          <w:color w:val="000000"/>
          <w:sz w:val="23"/>
          <w:szCs w:val="23"/>
        </w:rPr>
        <w:t>, a não s</w:t>
      </w:r>
      <w:r w:rsidRPr="00812AAE">
        <w:rPr>
          <w:rFonts w:ascii="Arial" w:hAnsi="Arial" w:cs="Arial"/>
          <w:color w:val="000000"/>
          <w:spacing w:val="1"/>
          <w:sz w:val="23"/>
          <w:szCs w:val="23"/>
        </w:rPr>
        <w:t>e</w:t>
      </w:r>
      <w:r w:rsidRPr="00812AAE">
        <w:rPr>
          <w:rFonts w:ascii="Arial" w:hAnsi="Arial" w:cs="Arial"/>
          <w:color w:val="000000"/>
          <w:sz w:val="23"/>
          <w:szCs w:val="23"/>
        </w:rPr>
        <w:t xml:space="preserve">r </w:t>
      </w:r>
      <w:r w:rsidRPr="00812AAE">
        <w:rPr>
          <w:rFonts w:ascii="Arial" w:hAnsi="Arial" w:cs="Arial"/>
          <w:color w:val="000000"/>
          <w:spacing w:val="1"/>
          <w:sz w:val="23"/>
          <w:szCs w:val="23"/>
        </w:rPr>
        <w:t>me</w:t>
      </w:r>
      <w:r w:rsidRPr="00812AAE">
        <w:rPr>
          <w:rFonts w:ascii="Arial" w:hAnsi="Arial" w:cs="Arial"/>
          <w:color w:val="000000"/>
          <w:sz w:val="23"/>
          <w:szCs w:val="23"/>
        </w:rPr>
        <w:t>di</w:t>
      </w:r>
      <w:r w:rsidRPr="00812AAE">
        <w:rPr>
          <w:rFonts w:ascii="Arial" w:hAnsi="Arial" w:cs="Arial"/>
          <w:color w:val="000000"/>
          <w:spacing w:val="-1"/>
          <w:sz w:val="23"/>
          <w:szCs w:val="23"/>
        </w:rPr>
        <w:t>a</w:t>
      </w:r>
      <w:r w:rsidRPr="00812AAE">
        <w:rPr>
          <w:rFonts w:ascii="Arial" w:hAnsi="Arial" w:cs="Arial"/>
          <w:color w:val="000000"/>
          <w:sz w:val="23"/>
          <w:szCs w:val="23"/>
        </w:rPr>
        <w:t>nte pr</w:t>
      </w:r>
      <w:r w:rsidRPr="00812AAE">
        <w:rPr>
          <w:rFonts w:ascii="Arial" w:hAnsi="Arial" w:cs="Arial"/>
          <w:color w:val="000000"/>
          <w:spacing w:val="-1"/>
          <w:sz w:val="23"/>
          <w:szCs w:val="23"/>
        </w:rPr>
        <w:t>é</w:t>
      </w:r>
      <w:r w:rsidRPr="00812AAE">
        <w:rPr>
          <w:rFonts w:ascii="Arial" w:hAnsi="Arial" w:cs="Arial"/>
          <w:color w:val="000000"/>
          <w:sz w:val="23"/>
          <w:szCs w:val="23"/>
        </w:rPr>
        <w:t>v</w:t>
      </w:r>
      <w:r w:rsidRPr="00812AAE">
        <w:rPr>
          <w:rFonts w:ascii="Arial" w:hAnsi="Arial" w:cs="Arial"/>
          <w:color w:val="000000"/>
          <w:spacing w:val="2"/>
          <w:sz w:val="23"/>
          <w:szCs w:val="23"/>
        </w:rPr>
        <w:t>i</w:t>
      </w:r>
      <w:r w:rsidRPr="00812AAE">
        <w:rPr>
          <w:rFonts w:ascii="Arial" w:hAnsi="Arial" w:cs="Arial"/>
          <w:color w:val="000000"/>
          <w:sz w:val="23"/>
          <w:szCs w:val="23"/>
        </w:rPr>
        <w:t>o e exp</w:t>
      </w:r>
      <w:r w:rsidRPr="00812AAE">
        <w:rPr>
          <w:rFonts w:ascii="Arial" w:hAnsi="Arial" w:cs="Arial"/>
          <w:color w:val="000000"/>
          <w:spacing w:val="-1"/>
          <w:sz w:val="23"/>
          <w:szCs w:val="23"/>
        </w:rPr>
        <w:t>r</w:t>
      </w:r>
      <w:r w:rsidRPr="00812AAE">
        <w:rPr>
          <w:rFonts w:ascii="Arial" w:hAnsi="Arial" w:cs="Arial"/>
          <w:color w:val="000000"/>
          <w:spacing w:val="1"/>
          <w:sz w:val="23"/>
          <w:szCs w:val="23"/>
        </w:rPr>
        <w:t>e</w:t>
      </w:r>
      <w:r w:rsidRPr="00812AAE">
        <w:rPr>
          <w:rFonts w:ascii="Arial" w:hAnsi="Arial" w:cs="Arial"/>
          <w:color w:val="000000"/>
          <w:spacing w:val="-1"/>
          <w:sz w:val="23"/>
          <w:szCs w:val="23"/>
        </w:rPr>
        <w:t>s</w:t>
      </w:r>
      <w:r w:rsidRPr="00812AAE">
        <w:rPr>
          <w:rFonts w:ascii="Arial" w:hAnsi="Arial" w:cs="Arial"/>
          <w:color w:val="000000"/>
          <w:spacing w:val="1"/>
          <w:sz w:val="23"/>
          <w:szCs w:val="23"/>
        </w:rPr>
        <w:t>s</w:t>
      </w:r>
      <w:r w:rsidRPr="00812AAE">
        <w:rPr>
          <w:rFonts w:ascii="Arial" w:hAnsi="Arial" w:cs="Arial"/>
          <w:color w:val="000000"/>
          <w:sz w:val="23"/>
          <w:szCs w:val="23"/>
        </w:rPr>
        <w:t>o con</w:t>
      </w:r>
      <w:r w:rsidRPr="00812AAE">
        <w:rPr>
          <w:rFonts w:ascii="Arial" w:hAnsi="Arial" w:cs="Arial"/>
          <w:color w:val="000000"/>
          <w:spacing w:val="1"/>
          <w:sz w:val="23"/>
          <w:szCs w:val="23"/>
        </w:rPr>
        <w:t>s</w:t>
      </w:r>
      <w:r w:rsidRPr="00812AAE">
        <w:rPr>
          <w:rFonts w:ascii="Arial" w:hAnsi="Arial" w:cs="Arial"/>
          <w:color w:val="000000"/>
          <w:spacing w:val="-1"/>
          <w:sz w:val="23"/>
          <w:szCs w:val="23"/>
        </w:rPr>
        <w:t>e</w:t>
      </w:r>
      <w:r w:rsidRPr="00812AAE">
        <w:rPr>
          <w:rFonts w:ascii="Arial" w:hAnsi="Arial" w:cs="Arial"/>
          <w:color w:val="000000"/>
          <w:sz w:val="23"/>
          <w:szCs w:val="23"/>
        </w:rPr>
        <w:t>nt</w:t>
      </w:r>
      <w:r w:rsidRPr="00812AAE">
        <w:rPr>
          <w:rFonts w:ascii="Arial" w:hAnsi="Arial" w:cs="Arial"/>
          <w:color w:val="000000"/>
          <w:spacing w:val="2"/>
          <w:sz w:val="23"/>
          <w:szCs w:val="23"/>
        </w:rPr>
        <w:t>i</w:t>
      </w:r>
      <w:r w:rsidRPr="00812AAE">
        <w:rPr>
          <w:rFonts w:ascii="Arial" w:hAnsi="Arial" w:cs="Arial"/>
          <w:color w:val="000000"/>
          <w:sz w:val="23"/>
          <w:szCs w:val="23"/>
        </w:rPr>
        <w:t>m</w:t>
      </w:r>
      <w:r w:rsidRPr="00812AAE">
        <w:rPr>
          <w:rFonts w:ascii="Arial" w:hAnsi="Arial" w:cs="Arial"/>
          <w:color w:val="000000"/>
          <w:spacing w:val="-1"/>
          <w:sz w:val="23"/>
          <w:szCs w:val="23"/>
        </w:rPr>
        <w:t>e</w:t>
      </w:r>
      <w:r w:rsidRPr="00812AAE">
        <w:rPr>
          <w:rFonts w:ascii="Arial" w:hAnsi="Arial" w:cs="Arial"/>
          <w:color w:val="000000"/>
          <w:sz w:val="23"/>
          <w:szCs w:val="23"/>
        </w:rPr>
        <w:t>nto da</w:t>
      </w:r>
      <w:r w:rsidRPr="00812AAE">
        <w:rPr>
          <w:rFonts w:ascii="Arial" w:hAnsi="Arial" w:cs="Arial"/>
          <w:color w:val="000000"/>
          <w:spacing w:val="2"/>
          <w:sz w:val="23"/>
          <w:szCs w:val="23"/>
        </w:rPr>
        <w:t xml:space="preserve"> </w:t>
      </w:r>
      <w:r w:rsidRPr="00812AAE">
        <w:rPr>
          <w:rFonts w:ascii="Arial" w:hAnsi="Arial" w:cs="Arial"/>
          <w:color w:val="000000"/>
          <w:sz w:val="23"/>
          <w:szCs w:val="23"/>
        </w:rPr>
        <w:t>CON</w:t>
      </w:r>
      <w:r w:rsidRPr="00812AAE">
        <w:rPr>
          <w:rFonts w:ascii="Arial" w:hAnsi="Arial" w:cs="Arial"/>
          <w:color w:val="000000"/>
          <w:spacing w:val="-1"/>
          <w:sz w:val="23"/>
          <w:szCs w:val="23"/>
        </w:rPr>
        <w:t>T</w:t>
      </w:r>
      <w:r w:rsidRPr="00812AAE">
        <w:rPr>
          <w:rFonts w:ascii="Arial" w:hAnsi="Arial" w:cs="Arial"/>
          <w:color w:val="000000"/>
          <w:spacing w:val="1"/>
          <w:sz w:val="23"/>
          <w:szCs w:val="23"/>
        </w:rPr>
        <w:t>R</w:t>
      </w:r>
      <w:r w:rsidRPr="00812AAE">
        <w:rPr>
          <w:rFonts w:ascii="Arial" w:hAnsi="Arial" w:cs="Arial"/>
          <w:color w:val="000000"/>
          <w:sz w:val="23"/>
          <w:szCs w:val="23"/>
        </w:rPr>
        <w:t>A</w:t>
      </w:r>
      <w:r w:rsidRPr="00812AAE">
        <w:rPr>
          <w:rFonts w:ascii="Arial" w:hAnsi="Arial" w:cs="Arial"/>
          <w:color w:val="000000"/>
          <w:spacing w:val="-1"/>
          <w:sz w:val="23"/>
          <w:szCs w:val="23"/>
        </w:rPr>
        <w:t>T</w:t>
      </w:r>
      <w:r w:rsidRPr="00812AAE">
        <w:rPr>
          <w:rFonts w:ascii="Arial" w:hAnsi="Arial" w:cs="Arial"/>
          <w:color w:val="000000"/>
          <w:sz w:val="23"/>
          <w:szCs w:val="23"/>
        </w:rPr>
        <w:t>AN</w:t>
      </w:r>
      <w:r w:rsidRPr="00812AAE">
        <w:rPr>
          <w:rFonts w:ascii="Arial" w:hAnsi="Arial" w:cs="Arial"/>
          <w:color w:val="000000"/>
          <w:spacing w:val="-1"/>
          <w:sz w:val="23"/>
          <w:szCs w:val="23"/>
        </w:rPr>
        <w:t>T</w:t>
      </w:r>
      <w:r w:rsidRPr="00812AAE">
        <w:rPr>
          <w:rFonts w:ascii="Arial" w:hAnsi="Arial" w:cs="Arial"/>
          <w:color w:val="000000"/>
          <w:spacing w:val="1"/>
          <w:sz w:val="23"/>
          <w:szCs w:val="23"/>
        </w:rPr>
        <w:t>E</w:t>
      </w:r>
      <w:r w:rsidRPr="00812AAE">
        <w:rPr>
          <w:rFonts w:ascii="Arial" w:hAnsi="Arial" w:cs="Arial"/>
          <w:color w:val="000000"/>
          <w:sz w:val="23"/>
          <w:szCs w:val="23"/>
        </w:rPr>
        <w:t>.</w:t>
      </w:r>
    </w:p>
    <w:p w14:paraId="035BAB2A" w14:textId="77777777" w:rsidR="00D61AAB" w:rsidRPr="00812AAE" w:rsidRDefault="00D61AAB" w:rsidP="00812AAE">
      <w:pPr>
        <w:widowControl w:val="0"/>
        <w:autoSpaceDE w:val="0"/>
        <w:autoSpaceDN w:val="0"/>
        <w:adjustRightInd w:val="0"/>
        <w:ind w:right="-2"/>
        <w:jc w:val="both"/>
        <w:rPr>
          <w:rFonts w:ascii="Arial" w:hAnsi="Arial" w:cs="Arial"/>
          <w:color w:val="000000"/>
          <w:sz w:val="23"/>
          <w:szCs w:val="23"/>
        </w:rPr>
      </w:pPr>
    </w:p>
    <w:p w14:paraId="7336C2AE" w14:textId="77777777" w:rsidR="00812AAE" w:rsidRPr="00812AAE" w:rsidRDefault="00812AAE" w:rsidP="00812AAE">
      <w:pPr>
        <w:rPr>
          <w:rFonts w:ascii="Arial" w:hAnsi="Arial" w:cs="Arial"/>
          <w:b/>
          <w:sz w:val="23"/>
          <w:szCs w:val="23"/>
          <w:u w:val="single"/>
        </w:rPr>
      </w:pPr>
      <w:r w:rsidRPr="00812AAE">
        <w:rPr>
          <w:rFonts w:ascii="Arial" w:hAnsi="Arial" w:cs="Arial"/>
          <w:b/>
          <w:sz w:val="23"/>
          <w:szCs w:val="23"/>
          <w:u w:val="single"/>
        </w:rPr>
        <w:lastRenderedPageBreak/>
        <w:t xml:space="preserve">CLÁUSULA </w:t>
      </w:r>
      <w:r w:rsidRPr="00812AAE">
        <w:rPr>
          <w:rFonts w:ascii="Arial" w:hAnsi="Arial" w:cs="Arial"/>
          <w:b/>
          <w:bCs/>
          <w:sz w:val="23"/>
          <w:szCs w:val="23"/>
          <w:u w:val="single"/>
        </w:rPr>
        <w:t xml:space="preserve">DÉCIMA OITAVA: </w:t>
      </w:r>
      <w:r w:rsidRPr="00812AAE">
        <w:rPr>
          <w:rFonts w:ascii="Arial" w:hAnsi="Arial" w:cs="Arial"/>
          <w:b/>
          <w:sz w:val="23"/>
          <w:szCs w:val="23"/>
          <w:u w:val="single"/>
        </w:rPr>
        <w:t>DAS CERTIDÕES</w:t>
      </w:r>
    </w:p>
    <w:p w14:paraId="16D77630" w14:textId="77777777" w:rsidR="00812AAE" w:rsidRPr="00812AAE" w:rsidRDefault="00812AAE" w:rsidP="00812AAE">
      <w:pPr>
        <w:rPr>
          <w:rFonts w:ascii="Arial" w:hAnsi="Arial" w:cs="Arial"/>
          <w:b/>
          <w:bCs/>
          <w:sz w:val="23"/>
          <w:szCs w:val="23"/>
          <w:u w:val="single"/>
        </w:rPr>
      </w:pPr>
    </w:p>
    <w:p w14:paraId="62DDD558" w14:textId="77777777" w:rsidR="00812AAE" w:rsidRPr="00812AAE" w:rsidRDefault="00812AAE" w:rsidP="00812AAE">
      <w:pPr>
        <w:widowControl w:val="0"/>
        <w:rPr>
          <w:rFonts w:ascii="Arial" w:hAnsi="Arial" w:cs="Arial"/>
          <w:sz w:val="23"/>
          <w:szCs w:val="23"/>
        </w:rPr>
      </w:pPr>
      <w:r w:rsidRPr="00812AAE">
        <w:rPr>
          <w:rFonts w:ascii="Arial" w:hAnsi="Arial" w:cs="Arial"/>
          <w:sz w:val="23"/>
          <w:szCs w:val="23"/>
        </w:rPr>
        <w:t>18.1. Foram apresentadas as certidões obrigatórias exigidas por Lei conforme abaixo:</w:t>
      </w:r>
    </w:p>
    <w:p w14:paraId="734E7CDD" w14:textId="77777777" w:rsidR="00812AAE" w:rsidRPr="00812AAE" w:rsidRDefault="00812AAE" w:rsidP="00812AAE">
      <w:pPr>
        <w:widowControl w:val="0"/>
        <w:rPr>
          <w:rFonts w:ascii="Arial" w:hAnsi="Arial" w:cs="Arial"/>
          <w:sz w:val="23"/>
          <w:szCs w:val="23"/>
        </w:rPr>
      </w:pPr>
    </w:p>
    <w:tbl>
      <w:tblPr>
        <w:tblW w:w="97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1"/>
        <w:gridCol w:w="1971"/>
        <w:gridCol w:w="2703"/>
        <w:gridCol w:w="3522"/>
      </w:tblGrid>
      <w:tr w:rsidR="00812AAE" w:rsidRPr="00812AAE" w14:paraId="06A8274D" w14:textId="77777777" w:rsidTr="006948D1">
        <w:trPr>
          <w:trHeight w:val="132"/>
        </w:trPr>
        <w:tc>
          <w:tcPr>
            <w:tcW w:w="1561" w:type="dxa"/>
          </w:tcPr>
          <w:p w14:paraId="251919B5" w14:textId="77777777" w:rsidR="00812AAE" w:rsidRPr="00812AAE" w:rsidRDefault="00812AAE" w:rsidP="00812AAE">
            <w:pPr>
              <w:widowControl w:val="0"/>
              <w:jc w:val="center"/>
              <w:rPr>
                <w:rFonts w:ascii="Arial" w:hAnsi="Arial" w:cs="Arial"/>
                <w:b/>
                <w:sz w:val="23"/>
                <w:szCs w:val="23"/>
              </w:rPr>
            </w:pPr>
            <w:r w:rsidRPr="00812AAE">
              <w:rPr>
                <w:rFonts w:ascii="Arial" w:hAnsi="Arial" w:cs="Arial"/>
                <w:b/>
                <w:sz w:val="23"/>
                <w:szCs w:val="23"/>
              </w:rPr>
              <w:t>CERTIDÃO</w:t>
            </w:r>
          </w:p>
        </w:tc>
        <w:tc>
          <w:tcPr>
            <w:tcW w:w="1971" w:type="dxa"/>
          </w:tcPr>
          <w:p w14:paraId="4EFBEC20" w14:textId="77777777" w:rsidR="00812AAE" w:rsidRPr="00812AAE" w:rsidRDefault="00812AAE" w:rsidP="00812AAE">
            <w:pPr>
              <w:widowControl w:val="0"/>
              <w:jc w:val="center"/>
              <w:rPr>
                <w:rFonts w:ascii="Arial" w:hAnsi="Arial" w:cs="Arial"/>
                <w:b/>
                <w:sz w:val="23"/>
                <w:szCs w:val="23"/>
              </w:rPr>
            </w:pPr>
            <w:r w:rsidRPr="00812AAE">
              <w:rPr>
                <w:rFonts w:ascii="Arial" w:hAnsi="Arial" w:cs="Arial"/>
                <w:b/>
                <w:sz w:val="23"/>
                <w:szCs w:val="23"/>
              </w:rPr>
              <w:t>Data Emissão</w:t>
            </w:r>
          </w:p>
        </w:tc>
        <w:tc>
          <w:tcPr>
            <w:tcW w:w="2703" w:type="dxa"/>
          </w:tcPr>
          <w:p w14:paraId="319E6A62" w14:textId="77777777" w:rsidR="00812AAE" w:rsidRPr="00812AAE" w:rsidRDefault="00812AAE" w:rsidP="00812AAE">
            <w:pPr>
              <w:widowControl w:val="0"/>
              <w:jc w:val="center"/>
              <w:rPr>
                <w:rFonts w:ascii="Arial" w:hAnsi="Arial" w:cs="Arial"/>
                <w:b/>
                <w:sz w:val="23"/>
                <w:szCs w:val="23"/>
              </w:rPr>
            </w:pPr>
            <w:r w:rsidRPr="00812AAE">
              <w:rPr>
                <w:rFonts w:ascii="Arial" w:hAnsi="Arial" w:cs="Arial"/>
                <w:b/>
                <w:sz w:val="23"/>
                <w:szCs w:val="23"/>
              </w:rPr>
              <w:t>Data de validade</w:t>
            </w:r>
          </w:p>
        </w:tc>
        <w:tc>
          <w:tcPr>
            <w:tcW w:w="3522" w:type="dxa"/>
          </w:tcPr>
          <w:p w14:paraId="2563F484" w14:textId="77777777" w:rsidR="00812AAE" w:rsidRPr="00812AAE" w:rsidRDefault="00812AAE" w:rsidP="00812AAE">
            <w:pPr>
              <w:widowControl w:val="0"/>
              <w:jc w:val="center"/>
              <w:rPr>
                <w:rFonts w:ascii="Arial" w:hAnsi="Arial" w:cs="Arial"/>
                <w:b/>
                <w:sz w:val="23"/>
                <w:szCs w:val="23"/>
              </w:rPr>
            </w:pPr>
            <w:r w:rsidRPr="00812AAE">
              <w:rPr>
                <w:rFonts w:ascii="Arial" w:hAnsi="Arial" w:cs="Arial"/>
                <w:b/>
                <w:sz w:val="23"/>
                <w:szCs w:val="23"/>
              </w:rPr>
              <w:t>Nº da Certidão</w:t>
            </w:r>
          </w:p>
        </w:tc>
      </w:tr>
      <w:tr w:rsidR="00812AAE" w:rsidRPr="00812AAE" w14:paraId="575831CD" w14:textId="77777777" w:rsidTr="006948D1">
        <w:trPr>
          <w:trHeight w:val="222"/>
        </w:trPr>
        <w:tc>
          <w:tcPr>
            <w:tcW w:w="1561" w:type="dxa"/>
          </w:tcPr>
          <w:p w14:paraId="7BF8630D" w14:textId="77777777" w:rsidR="00812AAE" w:rsidRPr="00812AAE" w:rsidRDefault="00812AAE" w:rsidP="00812AAE">
            <w:pPr>
              <w:widowControl w:val="0"/>
              <w:rPr>
                <w:rFonts w:ascii="Arial" w:hAnsi="Arial" w:cs="Arial"/>
                <w:b/>
                <w:sz w:val="23"/>
                <w:szCs w:val="23"/>
              </w:rPr>
            </w:pPr>
            <w:r w:rsidRPr="00812AAE">
              <w:rPr>
                <w:rFonts w:ascii="Arial" w:hAnsi="Arial" w:cs="Arial"/>
                <w:b/>
                <w:sz w:val="23"/>
                <w:szCs w:val="23"/>
              </w:rPr>
              <w:t>FGTS</w:t>
            </w:r>
          </w:p>
        </w:tc>
        <w:tc>
          <w:tcPr>
            <w:tcW w:w="1971" w:type="dxa"/>
          </w:tcPr>
          <w:p w14:paraId="02FCDEC4" w14:textId="77777777" w:rsidR="00812AAE" w:rsidRPr="00812AAE" w:rsidRDefault="00812AAE" w:rsidP="00812AAE">
            <w:pPr>
              <w:widowControl w:val="0"/>
              <w:jc w:val="center"/>
              <w:rPr>
                <w:rFonts w:ascii="Arial" w:hAnsi="Arial" w:cs="Arial"/>
                <w:sz w:val="23"/>
                <w:szCs w:val="23"/>
              </w:rPr>
            </w:pPr>
          </w:p>
        </w:tc>
        <w:tc>
          <w:tcPr>
            <w:tcW w:w="2703" w:type="dxa"/>
          </w:tcPr>
          <w:p w14:paraId="39FAAE31" w14:textId="77777777" w:rsidR="00812AAE" w:rsidRPr="00812AAE" w:rsidRDefault="00812AAE" w:rsidP="00812AAE">
            <w:pPr>
              <w:widowControl w:val="0"/>
              <w:jc w:val="center"/>
              <w:rPr>
                <w:rFonts w:ascii="Arial" w:hAnsi="Arial" w:cs="Arial"/>
                <w:sz w:val="23"/>
                <w:szCs w:val="23"/>
              </w:rPr>
            </w:pPr>
          </w:p>
        </w:tc>
        <w:tc>
          <w:tcPr>
            <w:tcW w:w="3522" w:type="dxa"/>
          </w:tcPr>
          <w:p w14:paraId="60F94EFD" w14:textId="77777777" w:rsidR="00812AAE" w:rsidRPr="00812AAE" w:rsidRDefault="00812AAE" w:rsidP="00812AAE">
            <w:pPr>
              <w:widowControl w:val="0"/>
              <w:jc w:val="center"/>
              <w:rPr>
                <w:rFonts w:ascii="Arial" w:hAnsi="Arial" w:cs="Arial"/>
                <w:sz w:val="23"/>
                <w:szCs w:val="23"/>
              </w:rPr>
            </w:pPr>
          </w:p>
        </w:tc>
      </w:tr>
      <w:tr w:rsidR="00812AAE" w:rsidRPr="00812AAE" w14:paraId="521B8481" w14:textId="77777777" w:rsidTr="006948D1">
        <w:trPr>
          <w:trHeight w:val="279"/>
        </w:trPr>
        <w:tc>
          <w:tcPr>
            <w:tcW w:w="1561" w:type="dxa"/>
          </w:tcPr>
          <w:p w14:paraId="6D7B62E8" w14:textId="77777777" w:rsidR="00812AAE" w:rsidRPr="00812AAE" w:rsidRDefault="00812AAE" w:rsidP="00812AAE">
            <w:pPr>
              <w:widowControl w:val="0"/>
              <w:rPr>
                <w:rFonts w:ascii="Arial" w:hAnsi="Arial" w:cs="Arial"/>
                <w:b/>
                <w:sz w:val="23"/>
                <w:szCs w:val="23"/>
              </w:rPr>
            </w:pPr>
            <w:r w:rsidRPr="00812AAE">
              <w:rPr>
                <w:rFonts w:ascii="Arial" w:hAnsi="Arial" w:cs="Arial"/>
                <w:b/>
                <w:sz w:val="23"/>
                <w:szCs w:val="23"/>
              </w:rPr>
              <w:t>RFB/PGFN</w:t>
            </w:r>
          </w:p>
        </w:tc>
        <w:tc>
          <w:tcPr>
            <w:tcW w:w="1971" w:type="dxa"/>
          </w:tcPr>
          <w:p w14:paraId="318E4B87" w14:textId="77777777" w:rsidR="00812AAE" w:rsidRPr="00812AAE" w:rsidRDefault="00812AAE" w:rsidP="00812AAE">
            <w:pPr>
              <w:widowControl w:val="0"/>
              <w:jc w:val="center"/>
              <w:rPr>
                <w:rFonts w:ascii="Arial" w:hAnsi="Arial" w:cs="Arial"/>
                <w:sz w:val="23"/>
                <w:szCs w:val="23"/>
              </w:rPr>
            </w:pPr>
          </w:p>
        </w:tc>
        <w:tc>
          <w:tcPr>
            <w:tcW w:w="2703" w:type="dxa"/>
          </w:tcPr>
          <w:p w14:paraId="3AF44D97" w14:textId="77777777" w:rsidR="00812AAE" w:rsidRPr="00812AAE" w:rsidRDefault="00812AAE" w:rsidP="00812AAE">
            <w:pPr>
              <w:widowControl w:val="0"/>
              <w:jc w:val="center"/>
              <w:rPr>
                <w:rFonts w:ascii="Arial" w:hAnsi="Arial" w:cs="Arial"/>
                <w:sz w:val="23"/>
                <w:szCs w:val="23"/>
              </w:rPr>
            </w:pPr>
          </w:p>
        </w:tc>
        <w:tc>
          <w:tcPr>
            <w:tcW w:w="3522" w:type="dxa"/>
          </w:tcPr>
          <w:p w14:paraId="495161A3" w14:textId="77777777" w:rsidR="00812AAE" w:rsidRPr="00812AAE" w:rsidRDefault="00812AAE" w:rsidP="00812AAE">
            <w:pPr>
              <w:widowControl w:val="0"/>
              <w:jc w:val="center"/>
              <w:rPr>
                <w:rFonts w:ascii="Arial" w:hAnsi="Arial" w:cs="Arial"/>
                <w:sz w:val="23"/>
                <w:szCs w:val="23"/>
              </w:rPr>
            </w:pPr>
          </w:p>
        </w:tc>
      </w:tr>
    </w:tbl>
    <w:p w14:paraId="04B71DFC"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p>
    <w:p w14:paraId="00060D37"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r w:rsidRPr="00812AAE">
        <w:rPr>
          <w:rFonts w:ascii="Arial" w:hAnsi="Arial" w:cs="Arial"/>
          <w:b/>
          <w:bCs/>
          <w:sz w:val="23"/>
          <w:szCs w:val="23"/>
          <w:u w:val="single"/>
        </w:rPr>
        <w:t>CLÁUSULA DÉCIMA NONA: PUBLICAÇÃO</w:t>
      </w:r>
    </w:p>
    <w:p w14:paraId="0335A118" w14:textId="77777777" w:rsidR="00812AAE" w:rsidRPr="00812AAE" w:rsidRDefault="00812AAE" w:rsidP="00812AAE">
      <w:pPr>
        <w:jc w:val="both"/>
        <w:rPr>
          <w:rFonts w:ascii="Arial" w:hAnsi="Arial" w:cs="Arial"/>
          <w:sz w:val="23"/>
          <w:szCs w:val="23"/>
        </w:rPr>
      </w:pPr>
    </w:p>
    <w:p w14:paraId="3B71CC58"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19.1. Incumbirá a CONTRATANTE divulgar o presente instrumento no Portal Nacional de Contratações Públicas (PNCP), na forma prevista no </w:t>
      </w:r>
      <w:hyperlink r:id="rId51" w:anchor="art94" w:history="1">
        <w:r w:rsidRPr="00812AAE">
          <w:rPr>
            <w:rFonts w:ascii="Arial" w:hAnsi="Arial" w:cs="Arial"/>
            <w:sz w:val="23"/>
            <w:szCs w:val="23"/>
          </w:rPr>
          <w:t>art. 94 da Lei 14.133, de 2021</w:t>
        </w:r>
      </w:hyperlink>
      <w:r w:rsidRPr="00812AAE">
        <w:rPr>
          <w:rFonts w:ascii="Arial" w:hAnsi="Arial" w:cs="Arial"/>
          <w:sz w:val="23"/>
          <w:szCs w:val="23"/>
        </w:rPr>
        <w:t xml:space="preserve">, bem como no respectivo sítio oficial na Internet, em atenção ao art. 91, caput, da Lei n.º 14.133, de 2021, e ao </w:t>
      </w:r>
      <w:hyperlink r:id="rId52" w:anchor="art8§2" w:history="1">
        <w:r w:rsidRPr="00812AAE">
          <w:rPr>
            <w:rFonts w:ascii="Arial" w:hAnsi="Arial" w:cs="Arial"/>
            <w:sz w:val="23"/>
            <w:szCs w:val="23"/>
          </w:rPr>
          <w:t>art. 290</w:t>
        </w:r>
      </w:hyperlink>
      <w:r w:rsidRPr="00812AAE">
        <w:rPr>
          <w:rFonts w:ascii="Arial" w:hAnsi="Arial" w:cs="Arial"/>
          <w:sz w:val="23"/>
          <w:szCs w:val="23"/>
        </w:rPr>
        <w:t xml:space="preserve"> </w:t>
      </w:r>
      <w:hyperlink r:id="rId53" w:anchor="art7§3" w:history="1">
        <w:r w:rsidRPr="00812AAE">
          <w:rPr>
            <w:rFonts w:ascii="Arial" w:hAnsi="Arial" w:cs="Arial"/>
            <w:sz w:val="23"/>
            <w:szCs w:val="23"/>
          </w:rPr>
          <w:t>do Decreto Municipal nº 012/2024</w:t>
        </w:r>
      </w:hyperlink>
      <w:r w:rsidRPr="00812AAE">
        <w:rPr>
          <w:rFonts w:ascii="Arial" w:hAnsi="Arial" w:cs="Arial"/>
          <w:sz w:val="23"/>
          <w:szCs w:val="23"/>
        </w:rPr>
        <w:t>.</w:t>
      </w:r>
    </w:p>
    <w:p w14:paraId="17B91D10" w14:textId="77777777" w:rsidR="00812AAE" w:rsidRPr="00812AAE" w:rsidRDefault="00812AAE" w:rsidP="00812AAE">
      <w:pPr>
        <w:jc w:val="both"/>
        <w:rPr>
          <w:rFonts w:ascii="Arial" w:hAnsi="Arial" w:cs="Arial"/>
          <w:sz w:val="23"/>
          <w:szCs w:val="23"/>
        </w:rPr>
      </w:pPr>
    </w:p>
    <w:p w14:paraId="339CAEF4"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19.2. Este contrato será publicado no prazo máximo de </w:t>
      </w:r>
      <w:r w:rsidRPr="00812AAE">
        <w:rPr>
          <w:rFonts w:ascii="Arial" w:hAnsi="Arial" w:cs="Arial"/>
          <w:b/>
          <w:bCs/>
          <w:sz w:val="23"/>
          <w:szCs w:val="23"/>
        </w:rPr>
        <w:t>20 (vinte) dias úteis</w:t>
      </w:r>
      <w:r w:rsidRPr="00812AAE">
        <w:rPr>
          <w:rFonts w:ascii="Arial" w:hAnsi="Arial" w:cs="Arial"/>
          <w:sz w:val="23"/>
          <w:szCs w:val="23"/>
        </w:rPr>
        <w:t xml:space="preserve"> a contar da assinatura das partes (art. 94, I da Lei nº 14.133/2021).</w:t>
      </w:r>
    </w:p>
    <w:p w14:paraId="1CF08CB3" w14:textId="77777777" w:rsidR="00812AAE" w:rsidRPr="00812AAE" w:rsidRDefault="00812AAE" w:rsidP="00812AAE">
      <w:pPr>
        <w:jc w:val="both"/>
        <w:rPr>
          <w:rFonts w:ascii="Arial" w:hAnsi="Arial" w:cs="Arial"/>
          <w:sz w:val="23"/>
          <w:szCs w:val="23"/>
        </w:rPr>
      </w:pPr>
    </w:p>
    <w:p w14:paraId="5352827F"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19.3. Para fins de garantir a ampla publicidade, este contrato e/ou seu extrato serão divulgados:</w:t>
      </w:r>
    </w:p>
    <w:p w14:paraId="1F652951" w14:textId="77777777" w:rsidR="00812AAE" w:rsidRPr="00812AAE" w:rsidRDefault="00812AAE" w:rsidP="00812AAE">
      <w:pPr>
        <w:jc w:val="both"/>
        <w:rPr>
          <w:rFonts w:ascii="Arial" w:hAnsi="Arial" w:cs="Arial"/>
          <w:sz w:val="23"/>
          <w:szCs w:val="23"/>
        </w:rPr>
      </w:pPr>
    </w:p>
    <w:p w14:paraId="06EEC07A"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I - Portal Nacional de Contratações Públicas – PNCP;</w:t>
      </w:r>
    </w:p>
    <w:p w14:paraId="105AB6B4"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II - Página do Município de Itaúba/MT (www.itauba.mt.gov.br);</w:t>
      </w:r>
    </w:p>
    <w:p w14:paraId="031FDB94"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 xml:space="preserve">III - </w:t>
      </w:r>
      <w:r w:rsidRPr="00812AAE">
        <w:rPr>
          <w:rFonts w:ascii="Arial" w:hAnsi="Arial" w:cs="Arial"/>
          <w:sz w:val="23"/>
          <w:szCs w:val="23"/>
          <w:shd w:val="clear" w:color="auto" w:fill="FFFFFF"/>
        </w:rPr>
        <w:t>Diário Oficial de Contas do TCE-MT ou Jornal Oficial Eletrônico dos Municípios do Estado de Mato Grosso (AMM) ou outro utilizado pelo Município</w:t>
      </w:r>
      <w:r w:rsidRPr="00812AAE">
        <w:rPr>
          <w:rFonts w:ascii="Arial" w:hAnsi="Arial" w:cs="Arial"/>
          <w:sz w:val="23"/>
          <w:szCs w:val="23"/>
        </w:rPr>
        <w:t>.</w:t>
      </w:r>
    </w:p>
    <w:p w14:paraId="78377B7A"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p>
    <w:p w14:paraId="0388F8CE" w14:textId="77777777" w:rsidR="00812AAE" w:rsidRPr="00812AAE" w:rsidRDefault="00812AAE" w:rsidP="00812AAE">
      <w:pPr>
        <w:widowControl w:val="0"/>
        <w:autoSpaceDE w:val="0"/>
        <w:autoSpaceDN w:val="0"/>
        <w:adjustRightInd w:val="0"/>
        <w:jc w:val="both"/>
        <w:rPr>
          <w:rFonts w:ascii="Arial" w:hAnsi="Arial" w:cs="Arial"/>
          <w:b/>
          <w:bCs/>
          <w:sz w:val="23"/>
          <w:szCs w:val="23"/>
          <w:u w:val="single"/>
        </w:rPr>
      </w:pPr>
      <w:r w:rsidRPr="00812AAE">
        <w:rPr>
          <w:rFonts w:ascii="Arial" w:hAnsi="Arial" w:cs="Arial"/>
          <w:b/>
          <w:bCs/>
          <w:sz w:val="23"/>
          <w:szCs w:val="23"/>
          <w:u w:val="single"/>
        </w:rPr>
        <w:t xml:space="preserve">CLÁUSULA VIGÉSIMA: DO FORO </w:t>
      </w:r>
    </w:p>
    <w:p w14:paraId="38BD963B" w14:textId="77777777" w:rsidR="00812AAE" w:rsidRPr="00812AAE" w:rsidRDefault="00812AAE" w:rsidP="00812AAE">
      <w:pPr>
        <w:jc w:val="both"/>
        <w:rPr>
          <w:rFonts w:ascii="Arial" w:hAnsi="Arial" w:cs="Arial"/>
          <w:sz w:val="23"/>
          <w:szCs w:val="23"/>
        </w:rPr>
      </w:pPr>
    </w:p>
    <w:p w14:paraId="5C393364"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20.1. Fica convencionado que o Foro para dirimir quaisquer dúvidas e controvérsias oriundas do presente instrumento, é o da Comarca de ____, por mais privilegiado que outro possa ser. (art. 92, §1º, da Lei nº 14.133/21);</w:t>
      </w:r>
    </w:p>
    <w:p w14:paraId="19757AFE" w14:textId="77777777" w:rsidR="00812AAE" w:rsidRPr="00812AAE" w:rsidRDefault="00812AAE" w:rsidP="00812AAE">
      <w:pPr>
        <w:jc w:val="both"/>
        <w:rPr>
          <w:rFonts w:ascii="Arial" w:hAnsi="Arial" w:cs="Arial"/>
          <w:sz w:val="23"/>
          <w:szCs w:val="23"/>
        </w:rPr>
      </w:pPr>
    </w:p>
    <w:p w14:paraId="4AFC18D2" w14:textId="77777777" w:rsidR="00812AAE" w:rsidRPr="00812AAE" w:rsidRDefault="00812AAE" w:rsidP="00812AAE">
      <w:pPr>
        <w:jc w:val="both"/>
        <w:rPr>
          <w:rFonts w:ascii="Arial" w:hAnsi="Arial" w:cs="Arial"/>
          <w:sz w:val="23"/>
          <w:szCs w:val="23"/>
        </w:rPr>
      </w:pPr>
      <w:r w:rsidRPr="00812AAE">
        <w:rPr>
          <w:rFonts w:ascii="Arial" w:hAnsi="Arial" w:cs="Arial"/>
          <w:sz w:val="23"/>
          <w:szCs w:val="23"/>
        </w:rPr>
        <w:t>20.2. E por estarem justos e contratados, as partes passam a assinar o presente instrumento por si e seus sucessores, em _____</w:t>
      </w:r>
      <w:proofErr w:type="gramStart"/>
      <w:r w:rsidRPr="00812AAE">
        <w:rPr>
          <w:rFonts w:ascii="Arial" w:hAnsi="Arial" w:cs="Arial"/>
          <w:sz w:val="23"/>
          <w:szCs w:val="23"/>
        </w:rPr>
        <w:t>_(</w:t>
      </w:r>
      <w:proofErr w:type="gramEnd"/>
      <w:r w:rsidRPr="00812AAE">
        <w:rPr>
          <w:rFonts w:ascii="Arial" w:hAnsi="Arial" w:cs="Arial"/>
          <w:sz w:val="23"/>
          <w:szCs w:val="23"/>
        </w:rPr>
        <w:t>_____) vias de igual teor e forma, rubricadas para todos os fins de direito na presença de ____</w:t>
      </w:r>
      <w:proofErr w:type="gramStart"/>
      <w:r w:rsidRPr="00812AAE">
        <w:rPr>
          <w:rFonts w:ascii="Arial" w:hAnsi="Arial" w:cs="Arial"/>
          <w:sz w:val="23"/>
          <w:szCs w:val="23"/>
        </w:rPr>
        <w:t>_(</w:t>
      </w:r>
      <w:proofErr w:type="gramEnd"/>
      <w:r w:rsidRPr="00812AAE">
        <w:rPr>
          <w:rFonts w:ascii="Arial" w:hAnsi="Arial" w:cs="Arial"/>
          <w:sz w:val="23"/>
          <w:szCs w:val="23"/>
        </w:rPr>
        <w:t>____) testemunhas.</w:t>
      </w:r>
    </w:p>
    <w:p w14:paraId="4451131F" w14:textId="77777777" w:rsidR="00812AAE" w:rsidRPr="00812AAE" w:rsidRDefault="00812AAE" w:rsidP="00812AAE">
      <w:pPr>
        <w:jc w:val="both"/>
        <w:rPr>
          <w:rFonts w:ascii="Arial" w:hAnsi="Arial" w:cs="Arial"/>
          <w:sz w:val="23"/>
          <w:szCs w:val="23"/>
        </w:rPr>
      </w:pPr>
    </w:p>
    <w:p w14:paraId="75575623" w14:textId="77777777" w:rsidR="00812AAE" w:rsidRPr="00812AAE" w:rsidRDefault="00812AAE" w:rsidP="00812AAE">
      <w:pPr>
        <w:jc w:val="center"/>
        <w:rPr>
          <w:rFonts w:ascii="Arial" w:hAnsi="Arial" w:cs="Arial"/>
          <w:sz w:val="23"/>
          <w:szCs w:val="23"/>
        </w:rPr>
      </w:pPr>
      <w:r w:rsidRPr="00812AAE">
        <w:rPr>
          <w:rFonts w:ascii="Arial" w:hAnsi="Arial" w:cs="Arial"/>
          <w:sz w:val="23"/>
          <w:szCs w:val="23"/>
        </w:rPr>
        <w:t>Itaúba/</w:t>
      </w:r>
      <w:proofErr w:type="gramStart"/>
      <w:r w:rsidRPr="00812AAE">
        <w:rPr>
          <w:rFonts w:ascii="Arial" w:hAnsi="Arial" w:cs="Arial"/>
          <w:sz w:val="23"/>
          <w:szCs w:val="23"/>
        </w:rPr>
        <w:t xml:space="preserve">MT,   </w:t>
      </w:r>
      <w:proofErr w:type="gramEnd"/>
      <w:r w:rsidRPr="00812AAE">
        <w:rPr>
          <w:rFonts w:ascii="Arial" w:hAnsi="Arial" w:cs="Arial"/>
          <w:sz w:val="23"/>
          <w:szCs w:val="23"/>
        </w:rPr>
        <w:t xml:space="preserve">________   de __________   </w:t>
      </w:r>
      <w:proofErr w:type="spellStart"/>
      <w:r w:rsidRPr="00812AAE">
        <w:rPr>
          <w:rFonts w:ascii="Arial" w:hAnsi="Arial" w:cs="Arial"/>
          <w:sz w:val="23"/>
          <w:szCs w:val="23"/>
        </w:rPr>
        <w:t>de</w:t>
      </w:r>
      <w:proofErr w:type="spellEnd"/>
      <w:r w:rsidRPr="00812AAE">
        <w:rPr>
          <w:rFonts w:ascii="Arial" w:hAnsi="Arial" w:cs="Arial"/>
          <w:sz w:val="23"/>
          <w:szCs w:val="23"/>
        </w:rPr>
        <w:t xml:space="preserve">   ______</w:t>
      </w:r>
    </w:p>
    <w:p w14:paraId="329080AA" w14:textId="77777777" w:rsidR="00812AAE" w:rsidRPr="00D61AAB" w:rsidRDefault="00812AAE" w:rsidP="00812AAE">
      <w:pPr>
        <w:jc w:val="both"/>
        <w:rPr>
          <w:rFonts w:ascii="Arial" w:hAnsi="Arial" w:cs="Arial"/>
          <w:sz w:val="14"/>
          <w:szCs w:val="14"/>
        </w:rPr>
      </w:pPr>
      <w:r w:rsidRPr="00812AAE">
        <w:rPr>
          <w:rFonts w:ascii="Arial" w:hAnsi="Arial" w:cs="Arial"/>
          <w:sz w:val="23"/>
          <w:szCs w:val="23"/>
        </w:rPr>
        <w:tab/>
      </w:r>
    </w:p>
    <w:p w14:paraId="0998AECB" w14:textId="77777777" w:rsidR="00812AAE" w:rsidRPr="00812AAE" w:rsidRDefault="00812AAE" w:rsidP="00812AAE">
      <w:pPr>
        <w:jc w:val="center"/>
        <w:rPr>
          <w:rFonts w:ascii="Arial" w:hAnsi="Arial" w:cs="Arial"/>
        </w:rPr>
      </w:pPr>
      <w:r w:rsidRPr="00812AAE">
        <w:rPr>
          <w:rFonts w:ascii="Arial" w:hAnsi="Arial" w:cs="Arial"/>
        </w:rPr>
        <w:t>____________________________</w:t>
      </w:r>
    </w:p>
    <w:p w14:paraId="41765838" w14:textId="77777777" w:rsidR="00812AAE" w:rsidRPr="00812AAE" w:rsidRDefault="00812AAE" w:rsidP="00812AAE">
      <w:pPr>
        <w:jc w:val="center"/>
        <w:rPr>
          <w:rFonts w:ascii="Arial" w:hAnsi="Arial" w:cs="Arial"/>
        </w:rPr>
      </w:pPr>
      <w:r w:rsidRPr="00812AAE">
        <w:rPr>
          <w:rFonts w:ascii="Arial" w:hAnsi="Arial" w:cs="Arial"/>
          <w:b/>
        </w:rPr>
        <w:t>CONTRATANTE</w:t>
      </w:r>
    </w:p>
    <w:p w14:paraId="74233834" w14:textId="77777777" w:rsidR="00812AAE" w:rsidRPr="00D61AAB" w:rsidRDefault="00812AAE" w:rsidP="00812AAE">
      <w:pPr>
        <w:jc w:val="center"/>
        <w:rPr>
          <w:rFonts w:ascii="Arial" w:hAnsi="Arial" w:cs="Arial"/>
          <w:sz w:val="12"/>
          <w:szCs w:val="12"/>
        </w:rPr>
      </w:pPr>
    </w:p>
    <w:p w14:paraId="06301742" w14:textId="77777777" w:rsidR="00812AAE" w:rsidRPr="00812AAE" w:rsidRDefault="00812AAE" w:rsidP="00812AAE">
      <w:pPr>
        <w:jc w:val="center"/>
        <w:rPr>
          <w:rFonts w:ascii="Arial" w:hAnsi="Arial" w:cs="Arial"/>
        </w:rPr>
      </w:pPr>
      <w:r w:rsidRPr="00812AAE">
        <w:rPr>
          <w:rFonts w:ascii="Arial" w:hAnsi="Arial" w:cs="Arial"/>
        </w:rPr>
        <w:t>____________________________</w:t>
      </w:r>
    </w:p>
    <w:p w14:paraId="7DF8F5E5" w14:textId="77777777" w:rsidR="00812AAE" w:rsidRPr="00812AAE" w:rsidRDefault="00812AAE" w:rsidP="00812AAE">
      <w:pPr>
        <w:jc w:val="center"/>
        <w:rPr>
          <w:rFonts w:ascii="Arial" w:hAnsi="Arial" w:cs="Arial"/>
        </w:rPr>
      </w:pPr>
      <w:r w:rsidRPr="00812AAE">
        <w:rPr>
          <w:rFonts w:ascii="Arial" w:hAnsi="Arial" w:cs="Arial"/>
          <w:b/>
        </w:rPr>
        <w:t>CONTRATADA</w:t>
      </w:r>
    </w:p>
    <w:p w14:paraId="027D94ED" w14:textId="77777777" w:rsidR="00812AAE" w:rsidRPr="00812AAE" w:rsidRDefault="00812AAE" w:rsidP="00812AAE">
      <w:pPr>
        <w:jc w:val="both"/>
        <w:rPr>
          <w:rFonts w:ascii="Arial" w:hAnsi="Arial" w:cs="Arial"/>
          <w:b/>
        </w:rPr>
      </w:pPr>
      <w:r w:rsidRPr="00812AAE">
        <w:rPr>
          <w:rFonts w:ascii="Arial" w:hAnsi="Arial" w:cs="Arial"/>
          <w:b/>
        </w:rPr>
        <w:t>TESTEMUNHAS:</w:t>
      </w:r>
    </w:p>
    <w:p w14:paraId="1019B719" w14:textId="77777777" w:rsidR="00812AAE" w:rsidRPr="00812AAE" w:rsidRDefault="00812AAE" w:rsidP="00812AAE">
      <w:pPr>
        <w:jc w:val="both"/>
        <w:rPr>
          <w:rFonts w:ascii="Arial" w:hAnsi="Arial" w:cs="Arial"/>
        </w:rPr>
      </w:pPr>
      <w:r w:rsidRPr="00812AAE">
        <w:rPr>
          <w:rFonts w:ascii="Arial" w:hAnsi="Arial" w:cs="Arial"/>
        </w:rPr>
        <w:t>____________________________</w:t>
      </w:r>
      <w:r w:rsidRPr="00812AAE">
        <w:rPr>
          <w:rFonts w:ascii="Arial" w:hAnsi="Arial" w:cs="Arial"/>
        </w:rPr>
        <w:tab/>
      </w:r>
      <w:r w:rsidRPr="00812AAE">
        <w:rPr>
          <w:rFonts w:ascii="Arial" w:hAnsi="Arial" w:cs="Arial"/>
        </w:rPr>
        <w:tab/>
      </w:r>
      <w:r w:rsidRPr="00812AAE">
        <w:rPr>
          <w:rFonts w:ascii="Arial" w:hAnsi="Arial" w:cs="Arial"/>
        </w:rPr>
        <w:tab/>
        <w:t xml:space="preserve">                                 ________________________</w:t>
      </w:r>
    </w:p>
    <w:p w14:paraId="4591F4FA" w14:textId="77777777" w:rsidR="00812AAE" w:rsidRPr="00812AAE" w:rsidRDefault="00812AAE" w:rsidP="00812AAE">
      <w:pPr>
        <w:keepNext/>
        <w:outlineLvl w:val="2"/>
        <w:rPr>
          <w:rFonts w:ascii="Arial" w:hAnsi="Arial" w:cs="Arial"/>
          <w:b/>
        </w:rPr>
      </w:pPr>
      <w:r w:rsidRPr="00812AAE">
        <w:rPr>
          <w:rFonts w:ascii="Arial" w:hAnsi="Arial" w:cs="Arial"/>
          <w:b/>
        </w:rPr>
        <w:t>TESTEMUNHA</w:t>
      </w:r>
      <w:r w:rsidRPr="00812AAE">
        <w:rPr>
          <w:rFonts w:ascii="Arial" w:hAnsi="Arial" w:cs="Arial"/>
          <w:b/>
        </w:rPr>
        <w:tab/>
      </w:r>
      <w:r w:rsidRPr="00812AAE">
        <w:rPr>
          <w:rFonts w:ascii="Arial" w:hAnsi="Arial" w:cs="Arial"/>
          <w:b/>
        </w:rPr>
        <w:tab/>
      </w:r>
      <w:r w:rsidRPr="00812AAE">
        <w:rPr>
          <w:rFonts w:ascii="Arial" w:hAnsi="Arial" w:cs="Arial"/>
          <w:b/>
        </w:rPr>
        <w:tab/>
      </w:r>
      <w:r w:rsidRPr="00812AAE">
        <w:rPr>
          <w:rFonts w:ascii="Arial" w:hAnsi="Arial" w:cs="Arial"/>
          <w:b/>
        </w:rPr>
        <w:tab/>
        <w:t xml:space="preserve">                                                 </w:t>
      </w:r>
      <w:r w:rsidRPr="00812AAE">
        <w:rPr>
          <w:rFonts w:ascii="Arial" w:hAnsi="Arial" w:cs="Arial"/>
          <w:b/>
        </w:rPr>
        <w:tab/>
        <w:t xml:space="preserve">       </w:t>
      </w:r>
      <w:proofErr w:type="spellStart"/>
      <w:r w:rsidRPr="00812AAE">
        <w:rPr>
          <w:rFonts w:ascii="Arial" w:hAnsi="Arial" w:cs="Arial"/>
          <w:b/>
        </w:rPr>
        <w:t>TESTEMUNHA</w:t>
      </w:r>
      <w:proofErr w:type="spellEnd"/>
    </w:p>
    <w:p w14:paraId="0B6FEBD2" w14:textId="77777777" w:rsidR="00812AAE" w:rsidRPr="00812AAE" w:rsidRDefault="00812AAE" w:rsidP="00812AAE">
      <w:pPr>
        <w:jc w:val="both"/>
        <w:rPr>
          <w:rFonts w:ascii="Arial" w:hAnsi="Arial" w:cs="Arial"/>
          <w:b/>
        </w:rPr>
      </w:pPr>
      <w:r w:rsidRPr="00812AAE">
        <w:rPr>
          <w:rFonts w:ascii="Arial" w:hAnsi="Arial" w:cs="Arial"/>
          <w:b/>
        </w:rPr>
        <w:t xml:space="preserve"> CPF: </w:t>
      </w:r>
      <w:r w:rsidRPr="00812AAE">
        <w:rPr>
          <w:rFonts w:ascii="Arial" w:hAnsi="Arial" w:cs="Arial"/>
          <w:b/>
        </w:rPr>
        <w:tab/>
      </w:r>
      <w:r w:rsidRPr="00812AAE">
        <w:rPr>
          <w:rFonts w:ascii="Arial" w:hAnsi="Arial" w:cs="Arial"/>
          <w:b/>
        </w:rPr>
        <w:tab/>
      </w:r>
      <w:r w:rsidRPr="00812AAE">
        <w:rPr>
          <w:rFonts w:ascii="Arial" w:hAnsi="Arial" w:cs="Arial"/>
          <w:b/>
        </w:rPr>
        <w:tab/>
      </w:r>
      <w:r w:rsidRPr="00812AAE">
        <w:rPr>
          <w:rFonts w:ascii="Arial" w:hAnsi="Arial" w:cs="Arial"/>
          <w:b/>
        </w:rPr>
        <w:tab/>
      </w:r>
      <w:r w:rsidRPr="00812AAE">
        <w:rPr>
          <w:rFonts w:ascii="Arial" w:hAnsi="Arial" w:cs="Arial"/>
          <w:b/>
        </w:rPr>
        <w:tab/>
      </w:r>
      <w:r w:rsidRPr="00812AAE">
        <w:rPr>
          <w:rFonts w:ascii="Arial" w:hAnsi="Arial" w:cs="Arial"/>
          <w:b/>
        </w:rPr>
        <w:tab/>
      </w:r>
      <w:r w:rsidRPr="00812AAE">
        <w:rPr>
          <w:rFonts w:ascii="Arial" w:hAnsi="Arial" w:cs="Arial"/>
          <w:b/>
        </w:rPr>
        <w:tab/>
      </w:r>
      <w:r w:rsidRPr="00812AAE">
        <w:rPr>
          <w:rFonts w:ascii="Arial" w:hAnsi="Arial" w:cs="Arial"/>
          <w:b/>
        </w:rPr>
        <w:tab/>
        <w:t xml:space="preserve">                    CPF: </w:t>
      </w:r>
    </w:p>
    <w:p w14:paraId="497AB52E" w14:textId="321985CE" w:rsidR="00882579" w:rsidRPr="00882579" w:rsidRDefault="00882579" w:rsidP="00882579">
      <w:pPr>
        <w:tabs>
          <w:tab w:val="left" w:pos="3048"/>
        </w:tabs>
        <w:rPr>
          <w:rFonts w:ascii="Arial" w:hAnsi="Arial" w:cs="Arial"/>
          <w:sz w:val="24"/>
          <w:szCs w:val="24"/>
        </w:rPr>
      </w:pPr>
    </w:p>
    <w:sectPr w:rsidR="00882579" w:rsidRPr="00882579" w:rsidSect="00F97049">
      <w:headerReference w:type="even" r:id="rId54"/>
      <w:headerReference w:type="default" r:id="rId55"/>
      <w:footerReference w:type="even" r:id="rId56"/>
      <w:footerReference w:type="default" r:id="rId57"/>
      <w:headerReference w:type="first" r:id="rId58"/>
      <w:pgSz w:w="11907" w:h="16840" w:code="9"/>
      <w:pgMar w:top="899" w:right="1134" w:bottom="360"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C54AF" w14:textId="77777777" w:rsidR="00193031" w:rsidRDefault="00193031" w:rsidP="00987B40">
      <w:r>
        <w:separator/>
      </w:r>
    </w:p>
  </w:endnote>
  <w:endnote w:type="continuationSeparator" w:id="0">
    <w:p w14:paraId="0AB77FDA" w14:textId="77777777" w:rsidR="00193031" w:rsidRDefault="00193031" w:rsidP="0098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Roboto">
    <w:altName w:val="Times New Roman"/>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11DCC" w14:textId="77777777" w:rsidR="00F97049" w:rsidRDefault="00C4644A">
    <w:pPr>
      <w:pStyle w:val="Rodap"/>
      <w:framePr w:wrap="around" w:vAnchor="text" w:hAnchor="margin" w:xAlign="right" w:y="1"/>
      <w:rPr>
        <w:rStyle w:val="Nmerodepgina"/>
      </w:rPr>
    </w:pPr>
    <w:r>
      <w:rPr>
        <w:rStyle w:val="Nmerodepgina"/>
      </w:rPr>
      <w:fldChar w:fldCharType="begin"/>
    </w:r>
    <w:r w:rsidR="00F97049">
      <w:rPr>
        <w:rStyle w:val="Nmerodepgina"/>
      </w:rPr>
      <w:instrText xml:space="preserve">PAGE  </w:instrText>
    </w:r>
    <w:r>
      <w:rPr>
        <w:rStyle w:val="Nmerodepgina"/>
      </w:rPr>
      <w:fldChar w:fldCharType="end"/>
    </w:r>
  </w:p>
  <w:p w14:paraId="7C4102CF" w14:textId="77777777" w:rsidR="00F97049" w:rsidRDefault="00F9704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BBD9" w14:textId="02B1CA76" w:rsidR="00797F10" w:rsidRDefault="00797F10" w:rsidP="00F97049">
    <w:pPr>
      <w:pStyle w:val="Cabealho"/>
      <w:tabs>
        <w:tab w:val="clear" w:pos="8838"/>
        <w:tab w:val="left" w:pos="735"/>
        <w:tab w:val="left" w:pos="765"/>
        <w:tab w:val="center" w:pos="4819"/>
        <w:tab w:val="right" w:pos="9350"/>
      </w:tabs>
      <w:jc w:val="center"/>
      <w:rPr>
        <w:rFonts w:ascii="Lucida Bright" w:hAnsi="Lucida Bright"/>
        <w:b/>
        <w:bCs/>
      </w:rPr>
    </w:pPr>
    <w:r w:rsidRPr="00812AAE">
      <w:rPr>
        <w:noProof/>
        <w:color w:val="FFFFFF"/>
      </w:rPr>
      <mc:AlternateContent>
        <mc:Choice Requires="wps">
          <w:drawing>
            <wp:anchor distT="0" distB="0" distL="114300" distR="114300" simplePos="0" relativeHeight="251666432" behindDoc="1" locked="0" layoutInCell="1" allowOverlap="1" wp14:anchorId="294B8E1A" wp14:editId="00F84835">
              <wp:simplePos x="0" y="0"/>
              <wp:positionH relativeFrom="margin">
                <wp:posOffset>-935990</wp:posOffset>
              </wp:positionH>
              <wp:positionV relativeFrom="paragraph">
                <wp:posOffset>6985</wp:posOffset>
              </wp:positionV>
              <wp:extent cx="8407400" cy="114300"/>
              <wp:effectExtent l="0" t="0" r="12700" b="19050"/>
              <wp:wrapNone/>
              <wp:docPr id="686211309" name="Retângulo 3"/>
              <wp:cNvGraphicFramePr/>
              <a:graphic xmlns:a="http://schemas.openxmlformats.org/drawingml/2006/main">
                <a:graphicData uri="http://schemas.microsoft.com/office/word/2010/wordprocessingShape">
                  <wps:wsp>
                    <wps:cNvSpPr/>
                    <wps:spPr>
                      <a:xfrm>
                        <a:off x="0" y="0"/>
                        <a:ext cx="8407400" cy="114300"/>
                      </a:xfrm>
                      <a:prstGeom prst="rect">
                        <a:avLst/>
                      </a:prstGeom>
                      <a:solidFill>
                        <a:schemeClr val="accent6">
                          <a:lumMod val="5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262D0" id="Retângulo 3" o:spid="_x0000_s1026" style="position:absolute;margin-left:-73.7pt;margin-top:.55pt;width:662pt;height:9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" fillcolor="#375623 [1609]" strokecolor="#70ad47 [3209]" strokeweight="1pt">
              <w10:wrap anchorx="margin"/>
            </v:rect>
          </w:pict>
        </mc:Fallback>
      </mc:AlternateContent>
    </w:r>
    <w:r w:rsidRPr="00812AAE">
      <w:rPr>
        <w:noProof/>
        <w:color w:val="FFFFFF"/>
      </w:rPr>
      <mc:AlternateContent>
        <mc:Choice Requires="wps">
          <w:drawing>
            <wp:anchor distT="0" distB="0" distL="114300" distR="114300" simplePos="0" relativeHeight="251664384" behindDoc="1" locked="0" layoutInCell="1" allowOverlap="1" wp14:anchorId="0C522AAD" wp14:editId="6DC95954">
              <wp:simplePos x="0" y="0"/>
              <wp:positionH relativeFrom="margin">
                <wp:posOffset>-1101090</wp:posOffset>
              </wp:positionH>
              <wp:positionV relativeFrom="paragraph">
                <wp:posOffset>124460</wp:posOffset>
              </wp:positionV>
              <wp:extent cx="8407400" cy="1028700"/>
              <wp:effectExtent l="0" t="0" r="12700" b="19050"/>
              <wp:wrapNone/>
              <wp:docPr id="1320870217" name="Retângulo 3"/>
              <wp:cNvGraphicFramePr/>
              <a:graphic xmlns:a="http://schemas.openxmlformats.org/drawingml/2006/main">
                <a:graphicData uri="http://schemas.microsoft.com/office/word/2010/wordprocessingShape">
                  <wps:wsp>
                    <wps:cNvSpPr/>
                    <wps:spPr>
                      <a:xfrm>
                        <a:off x="0" y="0"/>
                        <a:ext cx="8407400" cy="102870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F5A0A" id="Retângulo 3" o:spid="_x0000_s1026" style="position:absolute;margin-left:-86.7pt;margin-top:9.8pt;width:662pt;height:81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" fillcolor="#002060" strokecolor="#002060" strokeweight="1pt">
              <w10:wrap anchorx="margin"/>
            </v:rect>
          </w:pict>
        </mc:Fallback>
      </mc:AlternateContent>
    </w:r>
  </w:p>
  <w:p w14:paraId="0413D39A" w14:textId="031A3B96" w:rsidR="00797F10" w:rsidRPr="00812AAE" w:rsidRDefault="00797F10" w:rsidP="00F97049">
    <w:pPr>
      <w:pStyle w:val="Cabealho"/>
      <w:tabs>
        <w:tab w:val="clear" w:pos="8838"/>
        <w:tab w:val="left" w:pos="735"/>
        <w:tab w:val="left" w:pos="765"/>
        <w:tab w:val="center" w:pos="4819"/>
        <w:tab w:val="right" w:pos="9350"/>
      </w:tabs>
      <w:jc w:val="center"/>
      <w:rPr>
        <w:rFonts w:ascii="Lucida Bright" w:hAnsi="Lucida Bright"/>
        <w:b/>
        <w:bCs/>
        <w:color w:val="FFFFFF"/>
      </w:rPr>
    </w:pPr>
  </w:p>
  <w:p w14:paraId="0ADBCC85" w14:textId="2E003BC8" w:rsidR="00F97049" w:rsidRPr="00812AAE" w:rsidRDefault="00E31EDD" w:rsidP="00F97049">
    <w:pPr>
      <w:pStyle w:val="Cabealho"/>
      <w:tabs>
        <w:tab w:val="clear" w:pos="8838"/>
        <w:tab w:val="left" w:pos="735"/>
        <w:tab w:val="left" w:pos="765"/>
        <w:tab w:val="center" w:pos="4819"/>
        <w:tab w:val="right" w:pos="9350"/>
      </w:tabs>
      <w:jc w:val="center"/>
      <w:rPr>
        <w:rFonts w:ascii="Roboto" w:hAnsi="Roboto"/>
        <w:b/>
        <w:bCs/>
        <w:color w:val="FFFFFF"/>
      </w:rPr>
    </w:pPr>
    <w:r w:rsidRPr="00812AAE">
      <w:rPr>
        <w:noProof/>
        <w:color w:val="FFFFFF"/>
      </w:rPr>
      <w:drawing>
        <wp:anchor distT="0" distB="0" distL="114300" distR="114300" simplePos="0" relativeHeight="251668480" behindDoc="1" locked="0" layoutInCell="1" allowOverlap="1" wp14:anchorId="1827B704" wp14:editId="222D471B">
          <wp:simplePos x="0" y="0"/>
          <wp:positionH relativeFrom="column">
            <wp:posOffset>1334008</wp:posOffset>
          </wp:positionH>
          <wp:positionV relativeFrom="paragraph">
            <wp:posOffset>8255</wp:posOffset>
          </wp:positionV>
          <wp:extent cx="128016" cy="128016"/>
          <wp:effectExtent l="0" t="0" r="5715" b="5715"/>
          <wp:wrapNone/>
          <wp:docPr id="1273496006" name="Gráfico 6"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96006" name="Gráfico 1273496006" descr="Marcador"/>
                  <pic:cNvPicPr/>
                </pic:nvPicPr>
                <pic:blipFill>
                  <a:blip r:embed="rId1">
                    <a:extLst>
                      <a:ext uri="{96DAC541-7B7A-43D3-8B79-37D633B846F1}">
                        <asvg:svgBlip xmlns:asvg="http://schemas.microsoft.com/office/drawing/2016/SVG/main" r:embed="rId2"/>
                      </a:ext>
                    </a:extLst>
                  </a:blip>
                  <a:stretch>
                    <a:fillRect/>
                  </a:stretch>
                </pic:blipFill>
                <pic:spPr>
                  <a:xfrm>
                    <a:off x="0" y="0"/>
                    <a:ext cx="128016" cy="128016"/>
                  </a:xfrm>
                  <a:prstGeom prst="rect">
                    <a:avLst/>
                  </a:prstGeom>
                </pic:spPr>
              </pic:pic>
            </a:graphicData>
          </a:graphic>
          <wp14:sizeRelH relativeFrom="margin">
            <wp14:pctWidth>0</wp14:pctWidth>
          </wp14:sizeRelH>
          <wp14:sizeRelV relativeFrom="margin">
            <wp14:pctHeight>0</wp14:pctHeight>
          </wp14:sizeRelV>
        </wp:anchor>
      </w:drawing>
    </w:r>
    <w:r w:rsidR="00F97049" w:rsidRPr="00812AAE">
      <w:rPr>
        <w:rFonts w:ascii="Roboto" w:hAnsi="Roboto"/>
        <w:b/>
        <w:bCs/>
        <w:color w:val="FFFFFF"/>
      </w:rPr>
      <w:t>Avenida Tancredo Neves,799, Centro – CEP 78.510-000</w:t>
    </w:r>
  </w:p>
  <w:p w14:paraId="2D41B1BB" w14:textId="61B01A07" w:rsidR="00F97049" w:rsidRPr="00812AAE" w:rsidRDefault="00F97049" w:rsidP="00F97049">
    <w:pPr>
      <w:pStyle w:val="Cabealho"/>
      <w:tabs>
        <w:tab w:val="clear" w:pos="8838"/>
        <w:tab w:val="left" w:pos="735"/>
        <w:tab w:val="left" w:pos="765"/>
        <w:tab w:val="center" w:pos="4819"/>
        <w:tab w:val="right" w:pos="9350"/>
      </w:tabs>
      <w:jc w:val="center"/>
      <w:rPr>
        <w:rFonts w:ascii="Roboto" w:hAnsi="Roboto"/>
        <w:b/>
        <w:bCs/>
        <w:color w:val="FFFFFF"/>
      </w:rPr>
    </w:pPr>
    <w:r w:rsidRPr="00812AAE">
      <w:rPr>
        <w:rFonts w:ascii="Roboto" w:hAnsi="Roboto"/>
        <w:b/>
        <w:bCs/>
        <w:color w:val="FFFFFF"/>
      </w:rPr>
      <w:t>CNPJ: 03.238.961/0001-27</w:t>
    </w:r>
  </w:p>
  <w:p w14:paraId="4C4C1B3D" w14:textId="3BE356E2" w:rsidR="00F97049" w:rsidRPr="00812AAE" w:rsidRDefault="00E31EDD" w:rsidP="00797F10">
    <w:pPr>
      <w:pStyle w:val="Cabealho"/>
      <w:tabs>
        <w:tab w:val="left" w:pos="555"/>
        <w:tab w:val="left" w:pos="855"/>
        <w:tab w:val="left" w:pos="1125"/>
        <w:tab w:val="center" w:pos="4819"/>
        <w:tab w:val="right" w:pos="9639"/>
      </w:tabs>
      <w:rPr>
        <w:rFonts w:ascii="Roboto" w:hAnsi="Roboto"/>
        <w:b/>
        <w:bCs/>
        <w:color w:val="FFFFFF"/>
      </w:rPr>
    </w:pPr>
    <w:r w:rsidRPr="00812AAE">
      <w:rPr>
        <w:rFonts w:ascii="Roboto" w:hAnsi="Roboto"/>
        <w:b/>
        <w:bCs/>
        <w:noProof/>
        <w:color w:val="FFFFFF"/>
      </w:rPr>
      <w:drawing>
        <wp:anchor distT="0" distB="0" distL="114300" distR="114300" simplePos="0" relativeHeight="251669504" behindDoc="1" locked="0" layoutInCell="1" allowOverlap="1" wp14:anchorId="1425DDF0" wp14:editId="355F9623">
          <wp:simplePos x="0" y="0"/>
          <wp:positionH relativeFrom="column">
            <wp:posOffset>2000885</wp:posOffset>
          </wp:positionH>
          <wp:positionV relativeFrom="paragraph">
            <wp:posOffset>24003</wp:posOffset>
          </wp:positionV>
          <wp:extent cx="97536" cy="97536"/>
          <wp:effectExtent l="0" t="0" r="0" b="0"/>
          <wp:wrapNone/>
          <wp:docPr id="1374161096" name="Gráfico 7" descr="Destinat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61096" name="Gráfico 1374161096" descr="Destinatário"/>
                  <pic:cNvPicPr/>
                </pic:nvPicPr>
                <pic:blipFill>
                  <a:blip r:embed="rId3">
                    <a:extLst>
                      <a:ext uri="{96DAC541-7B7A-43D3-8B79-37D633B846F1}">
                        <asvg:svgBlip xmlns:asvg="http://schemas.microsoft.com/office/drawing/2016/SVG/main" r:embed="rId4"/>
                      </a:ext>
                    </a:extLst>
                  </a:blip>
                  <a:stretch>
                    <a:fillRect/>
                  </a:stretch>
                </pic:blipFill>
                <pic:spPr>
                  <a:xfrm>
                    <a:off x="0" y="0"/>
                    <a:ext cx="97536" cy="97536"/>
                  </a:xfrm>
                  <a:prstGeom prst="rect">
                    <a:avLst/>
                  </a:prstGeom>
                </pic:spPr>
              </pic:pic>
            </a:graphicData>
          </a:graphic>
          <wp14:sizeRelH relativeFrom="page">
            <wp14:pctWidth>0</wp14:pctWidth>
          </wp14:sizeRelH>
          <wp14:sizeRelV relativeFrom="page">
            <wp14:pctHeight>0</wp14:pctHeight>
          </wp14:sizeRelV>
        </wp:anchor>
      </w:drawing>
    </w:r>
    <w:r w:rsidR="00797F10" w:rsidRPr="00812AAE">
      <w:rPr>
        <w:rFonts w:ascii="Roboto" w:hAnsi="Roboto"/>
        <w:b/>
        <w:bCs/>
        <w:color w:val="FFFFFF"/>
      </w:rPr>
      <w:tab/>
    </w:r>
    <w:r w:rsidR="00797F10" w:rsidRPr="00812AAE">
      <w:rPr>
        <w:rFonts w:ascii="Roboto" w:hAnsi="Roboto"/>
        <w:b/>
        <w:bCs/>
        <w:color w:val="FFFFFF"/>
      </w:rPr>
      <w:tab/>
    </w:r>
    <w:r w:rsidR="00797F10" w:rsidRPr="00812AAE">
      <w:rPr>
        <w:rFonts w:ascii="Roboto" w:hAnsi="Roboto"/>
        <w:b/>
        <w:bCs/>
        <w:color w:val="FFFFFF"/>
      </w:rPr>
      <w:tab/>
    </w:r>
    <w:r w:rsidR="00797F10" w:rsidRPr="00812AAE">
      <w:rPr>
        <w:rFonts w:ascii="Roboto" w:hAnsi="Roboto"/>
        <w:b/>
        <w:bCs/>
        <w:color w:val="FFFFFF"/>
      </w:rPr>
      <w:tab/>
    </w:r>
    <w:r w:rsidR="00F97049" w:rsidRPr="00812AAE">
      <w:rPr>
        <w:rFonts w:ascii="Roboto" w:hAnsi="Roboto"/>
        <w:b/>
        <w:bCs/>
        <w:color w:val="FFFFFF"/>
      </w:rPr>
      <w:t xml:space="preserve">Fone: </w:t>
    </w:r>
    <w:r w:rsidRPr="00812AAE">
      <w:rPr>
        <w:rFonts w:ascii="Roboto" w:hAnsi="Roboto"/>
        <w:b/>
        <w:bCs/>
        <w:color w:val="FFFFFF"/>
      </w:rPr>
      <w:t>(</w:t>
    </w:r>
    <w:r w:rsidR="00F97049" w:rsidRPr="00812AAE">
      <w:rPr>
        <w:rFonts w:ascii="Roboto" w:hAnsi="Roboto"/>
        <w:b/>
        <w:bCs/>
        <w:color w:val="FFFFFF"/>
      </w:rPr>
      <w:t>66</w:t>
    </w:r>
    <w:r w:rsidRPr="00812AAE">
      <w:rPr>
        <w:rFonts w:ascii="Roboto" w:hAnsi="Roboto"/>
        <w:b/>
        <w:bCs/>
        <w:color w:val="FFFFFF"/>
      </w:rPr>
      <w:t>)</w:t>
    </w:r>
    <w:r w:rsidR="00F97049" w:rsidRPr="00812AAE">
      <w:rPr>
        <w:rFonts w:ascii="Roboto" w:hAnsi="Roboto"/>
        <w:b/>
        <w:bCs/>
        <w:color w:val="FFFFFF"/>
      </w:rPr>
      <w:t xml:space="preserve"> </w:t>
    </w:r>
    <w:r w:rsidRPr="00812AAE">
      <w:rPr>
        <w:rFonts w:ascii="Roboto" w:hAnsi="Roboto"/>
        <w:b/>
        <w:bCs/>
        <w:color w:val="FFFFFF"/>
      </w:rPr>
      <w:t>9 9995-1826</w:t>
    </w:r>
    <w:r w:rsidR="00797F10" w:rsidRPr="00812AAE">
      <w:rPr>
        <w:rFonts w:ascii="Roboto" w:hAnsi="Roboto"/>
        <w:b/>
        <w:bCs/>
        <w:color w:val="FFFFFF"/>
      </w:rPr>
      <w:tab/>
    </w:r>
    <w:r w:rsidR="00797F10" w:rsidRPr="00812AAE">
      <w:rPr>
        <w:rFonts w:ascii="Roboto" w:hAnsi="Roboto"/>
        <w:b/>
        <w:bCs/>
        <w:color w:val="FFFFFF"/>
      </w:rPr>
      <w:tab/>
    </w:r>
  </w:p>
  <w:p w14:paraId="1EBDD7DE" w14:textId="2EBC5DD3" w:rsidR="00F97049" w:rsidRPr="00812AAE" w:rsidRDefault="00797F10" w:rsidP="00F97049">
    <w:pPr>
      <w:pStyle w:val="Cabealho"/>
      <w:tabs>
        <w:tab w:val="left" w:pos="555"/>
        <w:tab w:val="left" w:pos="855"/>
        <w:tab w:val="left" w:pos="1125"/>
        <w:tab w:val="center" w:pos="4819"/>
      </w:tabs>
      <w:jc w:val="center"/>
      <w:rPr>
        <w:rFonts w:ascii="Roboto" w:hAnsi="Roboto"/>
        <w:b/>
        <w:bCs/>
        <w:color w:val="FFFFFF"/>
      </w:rPr>
    </w:pPr>
    <w:r>
      <w:rPr>
        <w:rFonts w:ascii="Roboto" w:hAnsi="Roboto"/>
        <w:noProof/>
      </w:rPr>
      <w:drawing>
        <wp:anchor distT="0" distB="0" distL="114300" distR="114300" simplePos="0" relativeHeight="251667456" behindDoc="1" locked="0" layoutInCell="1" allowOverlap="1" wp14:anchorId="318C979F" wp14:editId="43489AFB">
          <wp:simplePos x="0" y="0"/>
          <wp:positionH relativeFrom="column">
            <wp:posOffset>2281047</wp:posOffset>
          </wp:positionH>
          <wp:positionV relativeFrom="paragraph">
            <wp:posOffset>28575</wp:posOffset>
          </wp:positionV>
          <wp:extent cx="129540" cy="129540"/>
          <wp:effectExtent l="0" t="0" r="3810" b="3810"/>
          <wp:wrapNone/>
          <wp:docPr id="625642687" name="Gráfico 5" descr="M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42687" name="Gráfico 625642687" descr="Mundo"/>
                  <pic:cNvPicPr/>
                </pic:nvPicPr>
                <pic:blipFill>
                  <a:blip r:embed="rId5">
                    <a:extLst>
                      <a:ext uri="{96DAC541-7B7A-43D3-8B79-37D633B846F1}">
                        <asvg:svgBlip xmlns:asvg="http://schemas.microsoft.com/office/drawing/2016/SVG/main" r:embed="rId6"/>
                      </a:ext>
                    </a:extLst>
                  </a:blip>
                  <a:stretch>
                    <a:fillRect/>
                  </a:stretch>
                </pic:blipFill>
                <pic:spPr>
                  <a:xfrm>
                    <a:off x="0" y="0"/>
                    <a:ext cx="129540" cy="129540"/>
                  </a:xfrm>
                  <a:prstGeom prst="rect">
                    <a:avLst/>
                  </a:prstGeom>
                </pic:spPr>
              </pic:pic>
            </a:graphicData>
          </a:graphic>
          <wp14:sizeRelH relativeFrom="page">
            <wp14:pctWidth>0</wp14:pctWidth>
          </wp14:sizeRelH>
          <wp14:sizeRelV relativeFrom="page">
            <wp14:pctHeight>0</wp14:pctHeight>
          </wp14:sizeRelV>
        </wp:anchor>
      </w:drawing>
    </w:r>
    <w:r w:rsidR="00F97049" w:rsidRPr="00812AAE">
      <w:rPr>
        <w:rFonts w:ascii="Roboto" w:hAnsi="Roboto"/>
        <w:b/>
        <w:bCs/>
        <w:color w:val="FFFFFF"/>
      </w:rPr>
      <w:t>www.itauba.mt.gov.br</w:t>
    </w:r>
  </w:p>
  <w:p w14:paraId="740F17EB" w14:textId="36546A65" w:rsidR="00F97049" w:rsidRPr="00797F10" w:rsidRDefault="00F97049">
    <w:pPr>
      <w:pStyle w:val="Rodap"/>
      <w:rPr>
        <w:rFonts w:ascii="Roboto" w:hAnsi="Robo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68E71" w14:textId="77777777" w:rsidR="00193031" w:rsidRDefault="00193031" w:rsidP="00987B40">
      <w:r>
        <w:separator/>
      </w:r>
    </w:p>
  </w:footnote>
  <w:footnote w:type="continuationSeparator" w:id="0">
    <w:p w14:paraId="16A23503" w14:textId="77777777" w:rsidR="00193031" w:rsidRDefault="00193031" w:rsidP="00987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892D" w14:textId="77777777" w:rsidR="00F97049" w:rsidRDefault="00C4644A">
    <w:pPr>
      <w:pStyle w:val="Cabealho"/>
      <w:framePr w:wrap="around" w:vAnchor="text" w:hAnchor="margin" w:xAlign="right" w:y="1"/>
      <w:rPr>
        <w:rStyle w:val="Nmerodepgina"/>
      </w:rPr>
    </w:pPr>
    <w:r>
      <w:rPr>
        <w:rStyle w:val="Nmerodepgina"/>
      </w:rPr>
      <w:fldChar w:fldCharType="begin"/>
    </w:r>
    <w:r w:rsidR="00F97049">
      <w:rPr>
        <w:rStyle w:val="Nmerodepgina"/>
      </w:rPr>
      <w:instrText xml:space="preserve">PAGE  </w:instrText>
    </w:r>
    <w:r>
      <w:rPr>
        <w:rStyle w:val="Nmerodepgina"/>
      </w:rPr>
      <w:fldChar w:fldCharType="end"/>
    </w:r>
  </w:p>
  <w:p w14:paraId="11D365F5" w14:textId="77777777" w:rsidR="00F97049" w:rsidRDefault="00F97049">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38CC5" w14:textId="77777777" w:rsidR="00F97049" w:rsidRDefault="00F97049">
    <w:pPr>
      <w:pStyle w:val="Cabealho"/>
      <w:framePr w:wrap="around" w:vAnchor="text" w:hAnchor="margin" w:xAlign="right" w:y="1"/>
      <w:rPr>
        <w:rStyle w:val="Nmerodepgina"/>
      </w:rPr>
    </w:pPr>
  </w:p>
  <w:p w14:paraId="608C3569" w14:textId="30A68EAD" w:rsidR="00F97049" w:rsidRDefault="003A31A6" w:rsidP="00F97049">
    <w:pPr>
      <w:pStyle w:val="Cabealho"/>
    </w:pPr>
    <w:r>
      <w:rPr>
        <w:noProof/>
      </w:rPr>
      <w:drawing>
        <wp:anchor distT="0" distB="0" distL="114300" distR="114300" simplePos="0" relativeHeight="251653118" behindDoc="1" locked="0" layoutInCell="1" allowOverlap="1" wp14:anchorId="6B208E73" wp14:editId="6DA3C007">
          <wp:simplePos x="0" y="0"/>
          <wp:positionH relativeFrom="page">
            <wp:align>right</wp:align>
          </wp:positionH>
          <wp:positionV relativeFrom="paragraph">
            <wp:posOffset>-457745</wp:posOffset>
          </wp:positionV>
          <wp:extent cx="7554150" cy="3167743"/>
          <wp:effectExtent l="0" t="0" r="0" b="0"/>
          <wp:wrapNone/>
          <wp:docPr id="9015768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7685" name="Imagem 90157685"/>
                  <pic:cNvPicPr/>
                </pic:nvPicPr>
                <pic:blipFill>
                  <a:blip r:embed="rId1">
                    <a:extLst>
                      <a:ext uri="{28A0092B-C50C-407E-A947-70E740481C1C}">
                        <a14:useLocalDpi xmlns:a14="http://schemas.microsoft.com/office/drawing/2010/main" val="0"/>
                      </a:ext>
                    </a:extLst>
                  </a:blip>
                  <a:stretch>
                    <a:fillRect/>
                  </a:stretch>
                </pic:blipFill>
                <pic:spPr>
                  <a:xfrm>
                    <a:off x="0" y="0"/>
                    <a:ext cx="7554150" cy="3167743"/>
                  </a:xfrm>
                  <a:prstGeom prst="rect">
                    <a:avLst/>
                  </a:prstGeom>
                </pic:spPr>
              </pic:pic>
            </a:graphicData>
          </a:graphic>
          <wp14:sizeRelH relativeFrom="page">
            <wp14:pctWidth>0</wp14:pctWidth>
          </wp14:sizeRelH>
          <wp14:sizeRelV relativeFrom="page">
            <wp14:pctHeight>0</wp14:pctHeight>
          </wp14:sizeRelV>
        </wp:anchor>
      </w:drawing>
    </w:r>
    <w:r w:rsidR="00B72085">
      <w:rPr>
        <w:noProof/>
      </w:rPr>
      <w:drawing>
        <wp:anchor distT="0" distB="0" distL="114300" distR="114300" simplePos="0" relativeHeight="251673600" behindDoc="1" locked="0" layoutInCell="1" allowOverlap="1" wp14:anchorId="22B1EC96" wp14:editId="790D8EEC">
          <wp:simplePos x="0" y="0"/>
          <wp:positionH relativeFrom="margin">
            <wp:posOffset>-490855</wp:posOffset>
          </wp:positionH>
          <wp:positionV relativeFrom="paragraph">
            <wp:posOffset>-88900</wp:posOffset>
          </wp:positionV>
          <wp:extent cx="3568700" cy="1115060"/>
          <wp:effectExtent l="0" t="0" r="0" b="8890"/>
          <wp:wrapNone/>
          <wp:docPr id="7306546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54692" name="Imagem 730654692"/>
                  <pic:cNvPicPr/>
                </pic:nvPicPr>
                <pic:blipFill>
                  <a:blip r:embed="rId2">
                    <a:extLst>
                      <a:ext uri="{28A0092B-C50C-407E-A947-70E740481C1C}">
                        <a14:useLocalDpi xmlns:a14="http://schemas.microsoft.com/office/drawing/2010/main" val="0"/>
                      </a:ext>
                    </a:extLst>
                  </a:blip>
                  <a:stretch>
                    <a:fillRect/>
                  </a:stretch>
                </pic:blipFill>
                <pic:spPr>
                  <a:xfrm>
                    <a:off x="0" y="0"/>
                    <a:ext cx="3568700" cy="1115060"/>
                  </a:xfrm>
                  <a:prstGeom prst="rect">
                    <a:avLst/>
                  </a:prstGeom>
                </pic:spPr>
              </pic:pic>
            </a:graphicData>
          </a:graphic>
          <wp14:sizeRelH relativeFrom="page">
            <wp14:pctWidth>0</wp14:pctWidth>
          </wp14:sizeRelH>
          <wp14:sizeRelV relativeFrom="page">
            <wp14:pctHeight>0</wp14:pctHeight>
          </wp14:sizeRelV>
        </wp:anchor>
      </w:drawing>
    </w:r>
  </w:p>
  <w:p w14:paraId="7DE9E0CC" w14:textId="6E9E590E" w:rsidR="00F97049" w:rsidRDefault="00F97049" w:rsidP="00F97049">
    <w:pPr>
      <w:pStyle w:val="Cabealho"/>
    </w:pPr>
  </w:p>
  <w:p w14:paraId="1061E248" w14:textId="18DE9FF9" w:rsidR="00F97049" w:rsidRDefault="00F97049" w:rsidP="00F97049">
    <w:pPr>
      <w:pStyle w:val="Cabealho"/>
    </w:pPr>
  </w:p>
  <w:p w14:paraId="1632947D" w14:textId="2F66586F" w:rsidR="00F97049" w:rsidRDefault="00F97049" w:rsidP="00F97049">
    <w:pPr>
      <w:pStyle w:val="Cabealho"/>
    </w:pPr>
  </w:p>
  <w:p w14:paraId="2D7738F5" w14:textId="7C312BEA" w:rsidR="00F97049" w:rsidRDefault="00F97049" w:rsidP="00F97049">
    <w:pPr>
      <w:pStyle w:val="Cabealho"/>
    </w:pPr>
  </w:p>
  <w:p w14:paraId="51D0D5A9" w14:textId="61687BD5" w:rsidR="00F97049" w:rsidRDefault="00F97049" w:rsidP="00F97049">
    <w:pPr>
      <w:pStyle w:val="Cabealho"/>
    </w:pPr>
  </w:p>
  <w:p w14:paraId="53A1993F" w14:textId="3BDC40E6" w:rsidR="00F97049" w:rsidRDefault="00F97049" w:rsidP="00F97049">
    <w:pPr>
      <w:pStyle w:val="Cabealho"/>
    </w:pPr>
  </w:p>
  <w:p w14:paraId="7980F274" w14:textId="52F90D57" w:rsidR="00F97049" w:rsidRDefault="00B72085" w:rsidP="00F97049">
    <w:pPr>
      <w:pStyle w:val="Cabealho"/>
    </w:pPr>
    <w:r>
      <w:rPr>
        <w:noProof/>
      </w:rPr>
      <mc:AlternateContent>
        <mc:Choice Requires="wps">
          <w:drawing>
            <wp:anchor distT="0" distB="0" distL="114300" distR="114300" simplePos="0" relativeHeight="251672576" behindDoc="0" locked="0" layoutInCell="1" allowOverlap="1" wp14:anchorId="61DB0239" wp14:editId="6014F734">
              <wp:simplePos x="0" y="0"/>
              <wp:positionH relativeFrom="page">
                <wp:align>left</wp:align>
              </wp:positionH>
              <wp:positionV relativeFrom="paragraph">
                <wp:posOffset>164193</wp:posOffset>
              </wp:positionV>
              <wp:extent cx="3858260" cy="163286"/>
              <wp:effectExtent l="0" t="0" r="27940" b="27305"/>
              <wp:wrapNone/>
              <wp:docPr id="1000161548" name="Retângulo 4"/>
              <wp:cNvGraphicFramePr/>
              <a:graphic xmlns:a="http://schemas.openxmlformats.org/drawingml/2006/main">
                <a:graphicData uri="http://schemas.microsoft.com/office/word/2010/wordprocessingShape">
                  <wps:wsp>
                    <wps:cNvSpPr/>
                    <wps:spPr>
                      <a:xfrm>
                        <a:off x="0" y="0"/>
                        <a:ext cx="3858260" cy="163286"/>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A20CB" id="Retângulo 4" o:spid="_x0000_s1026" style="position:absolute;margin-left:0;margin-top:12.95pt;width:303.8pt;height:12.85pt;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" fillcolor="#538135 [2409]" strokecolor="#538135 [2409]" strokeweight="1pt">
              <w10:wrap anchorx="page"/>
            </v:rect>
          </w:pict>
        </mc:Fallback>
      </mc:AlternateContent>
    </w:r>
  </w:p>
  <w:p w14:paraId="62E253E9" w14:textId="0BC69BD1" w:rsidR="00F97049" w:rsidRDefault="00F97049" w:rsidP="00F97049">
    <w:pPr>
      <w:pStyle w:val="Cabealho"/>
    </w:pPr>
  </w:p>
  <w:p w14:paraId="1FB9F095" w14:textId="38C14922" w:rsidR="00F97049" w:rsidRPr="00A93611" w:rsidRDefault="00797F10" w:rsidP="00F97049">
    <w:pPr>
      <w:pStyle w:val="Cabealho"/>
    </w:pPr>
    <w:r>
      <w:rPr>
        <w:noProof/>
      </w:rPr>
      <w:drawing>
        <wp:anchor distT="0" distB="0" distL="114300" distR="114300" simplePos="0" relativeHeight="251654143" behindDoc="1" locked="0" layoutInCell="1" allowOverlap="1" wp14:anchorId="10AA0643" wp14:editId="59FF9610">
          <wp:simplePos x="0" y="0"/>
          <wp:positionH relativeFrom="margin">
            <wp:align>center</wp:align>
          </wp:positionH>
          <wp:positionV relativeFrom="paragraph">
            <wp:posOffset>1450340</wp:posOffset>
          </wp:positionV>
          <wp:extent cx="6832149" cy="6578332"/>
          <wp:effectExtent l="0" t="0" r="6985" b="0"/>
          <wp:wrapNone/>
          <wp:docPr id="9" name="Imagem 9"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auba brasão"/>
                  <pic:cNvPicPr>
                    <a:picLocks noChangeAspect="1" noChangeArrowheads="1"/>
                  </pic:cNvPicPr>
                </pic:nvPicPr>
                <pic:blipFill>
                  <a:blip r:embed="rId3">
                    <a:lum bright="86000" contrast="-70000"/>
                    <a:extLst>
                      <a:ext uri="{28A0092B-C50C-407E-A947-70E740481C1C}">
                        <a14:useLocalDpi xmlns:a14="http://schemas.microsoft.com/office/drawing/2010/main" val="0"/>
                      </a:ext>
                    </a:extLst>
                  </a:blip>
                  <a:srcRect/>
                  <a:stretch>
                    <a:fillRect/>
                  </a:stretch>
                </pic:blipFill>
                <pic:spPr bwMode="auto">
                  <a:xfrm>
                    <a:off x="0" y="0"/>
                    <a:ext cx="6832149" cy="65783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AA28" w14:textId="77777777" w:rsidR="00F97049" w:rsidRDefault="00F97049">
    <w:pPr>
      <w:pStyle w:val="Cabealho"/>
    </w:pPr>
    <w:r>
      <w:rPr>
        <w:i/>
        <w:iCs/>
        <w:noProof/>
      </w:rPr>
      <w:drawing>
        <wp:anchor distT="0" distB="0" distL="114300" distR="114300" simplePos="0" relativeHeight="251655168" behindDoc="1" locked="0" layoutInCell="1" allowOverlap="1" wp14:anchorId="56F408E0" wp14:editId="6B055E3A">
          <wp:simplePos x="0" y="0"/>
          <wp:positionH relativeFrom="column">
            <wp:posOffset>1029970</wp:posOffset>
          </wp:positionH>
          <wp:positionV relativeFrom="paragraph">
            <wp:posOffset>2437765</wp:posOffset>
          </wp:positionV>
          <wp:extent cx="4098925" cy="3945890"/>
          <wp:effectExtent l="0" t="0" r="0" b="0"/>
          <wp:wrapNone/>
          <wp:docPr id="10" name="Imagem 10"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auba brasão"/>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4B70"/>
    <w:multiLevelType w:val="hybridMultilevel"/>
    <w:tmpl w:val="BDE2FA0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4"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3F10AF8"/>
    <w:multiLevelType w:val="hybridMultilevel"/>
    <w:tmpl w:val="04661182"/>
    <w:lvl w:ilvl="0" w:tplc="0416000D">
      <w:start w:val="1"/>
      <w:numFmt w:val="bullet"/>
      <w:lvlText w:val=""/>
      <w:lvlJc w:val="left"/>
      <w:pPr>
        <w:ind w:left="2138" w:hanging="360"/>
      </w:pPr>
      <w:rPr>
        <w:rFonts w:ascii="Wingdings" w:hAnsi="Wingdings"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0"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97B5FD1"/>
    <w:multiLevelType w:val="multilevel"/>
    <w:tmpl w:val="20384B94"/>
    <w:styleLink w:val="WW8Num1"/>
    <w:lvl w:ilvl="0">
      <w:numFmt w:val="bullet"/>
      <w:lvlText w:val=""/>
      <w:lvlJc w:val="left"/>
      <w:pPr>
        <w:ind w:left="0" w:firstLine="0"/>
      </w:pPr>
      <w:rPr>
        <w:rFonts w:ascii="Symbol" w:hAnsi="Symbol" w:cs="Wingdings"/>
        <w:sz w:val="24"/>
        <w:szCs w:val="24"/>
        <w:lang w:val="pt-BR" w:eastAsia="zh-CN"/>
      </w:rPr>
    </w:lvl>
    <w:lvl w:ilvl="1">
      <w:numFmt w:val="bullet"/>
      <w:lvlText w:val="◦"/>
      <w:lvlJc w:val="left"/>
      <w:pPr>
        <w:ind w:left="0" w:firstLine="0"/>
      </w:pPr>
      <w:rPr>
        <w:rFonts w:ascii="OpenSymbol, 'Arial Unicode MS'" w:hAnsi="OpenSymbol, 'Arial Unicode MS'" w:cs="Courier New"/>
        <w:sz w:val="24"/>
        <w:szCs w:val="24"/>
        <w:lang w:val="pt-BR" w:eastAsia="zh-CN"/>
      </w:rPr>
    </w:lvl>
    <w:lvl w:ilvl="2">
      <w:numFmt w:val="bullet"/>
      <w:lvlText w:val="▪"/>
      <w:lvlJc w:val="left"/>
      <w:pPr>
        <w:ind w:left="0" w:firstLine="0"/>
      </w:pPr>
      <w:rPr>
        <w:rFonts w:ascii="OpenSymbol, 'Arial Unicode MS'" w:hAnsi="OpenSymbol, 'Arial Unicode MS'" w:cs="Courier New"/>
        <w:sz w:val="24"/>
        <w:szCs w:val="24"/>
        <w:lang w:val="pt-BR" w:eastAsia="zh-CN"/>
      </w:rPr>
    </w:lvl>
    <w:lvl w:ilvl="3">
      <w:numFmt w:val="bullet"/>
      <w:lvlText w:val=""/>
      <w:lvlJc w:val="left"/>
      <w:pPr>
        <w:ind w:left="0" w:firstLine="0"/>
      </w:pPr>
      <w:rPr>
        <w:rFonts w:ascii="Symbol" w:hAnsi="Symbol" w:cs="Wingdings"/>
        <w:sz w:val="24"/>
        <w:szCs w:val="24"/>
        <w:lang w:val="pt-BR" w:eastAsia="zh-CN"/>
      </w:rPr>
    </w:lvl>
    <w:lvl w:ilvl="4">
      <w:numFmt w:val="bullet"/>
      <w:lvlText w:val="◦"/>
      <w:lvlJc w:val="left"/>
      <w:pPr>
        <w:ind w:left="0" w:firstLine="0"/>
      </w:pPr>
      <w:rPr>
        <w:rFonts w:ascii="OpenSymbol, 'Arial Unicode MS'" w:hAnsi="OpenSymbol, 'Arial Unicode MS'" w:cs="Courier New"/>
        <w:sz w:val="24"/>
        <w:szCs w:val="24"/>
        <w:lang w:val="pt-BR" w:eastAsia="zh-CN"/>
      </w:rPr>
    </w:lvl>
    <w:lvl w:ilvl="5">
      <w:numFmt w:val="bullet"/>
      <w:lvlText w:val="▪"/>
      <w:lvlJc w:val="left"/>
      <w:pPr>
        <w:ind w:left="0" w:firstLine="0"/>
      </w:pPr>
      <w:rPr>
        <w:rFonts w:ascii="OpenSymbol, 'Arial Unicode MS'" w:hAnsi="OpenSymbol, 'Arial Unicode MS'" w:cs="Courier New"/>
        <w:sz w:val="24"/>
        <w:szCs w:val="24"/>
        <w:lang w:val="pt-BR" w:eastAsia="zh-CN"/>
      </w:rPr>
    </w:lvl>
    <w:lvl w:ilvl="6">
      <w:numFmt w:val="bullet"/>
      <w:lvlText w:val=""/>
      <w:lvlJc w:val="left"/>
      <w:pPr>
        <w:ind w:left="0" w:firstLine="0"/>
      </w:pPr>
      <w:rPr>
        <w:rFonts w:ascii="Symbol" w:hAnsi="Symbol" w:cs="Wingdings"/>
        <w:sz w:val="24"/>
        <w:szCs w:val="24"/>
        <w:lang w:val="pt-BR" w:eastAsia="zh-CN"/>
      </w:rPr>
    </w:lvl>
    <w:lvl w:ilvl="7">
      <w:numFmt w:val="bullet"/>
      <w:lvlText w:val="◦"/>
      <w:lvlJc w:val="left"/>
      <w:pPr>
        <w:ind w:left="0" w:firstLine="0"/>
      </w:pPr>
      <w:rPr>
        <w:rFonts w:ascii="OpenSymbol, 'Arial Unicode MS'" w:hAnsi="OpenSymbol, 'Arial Unicode MS'" w:cs="Courier New"/>
        <w:sz w:val="24"/>
        <w:szCs w:val="24"/>
        <w:lang w:val="pt-BR" w:eastAsia="zh-CN"/>
      </w:rPr>
    </w:lvl>
    <w:lvl w:ilvl="8">
      <w:numFmt w:val="bullet"/>
      <w:lvlText w:val="▪"/>
      <w:lvlJc w:val="left"/>
      <w:pPr>
        <w:ind w:left="0" w:firstLine="0"/>
      </w:pPr>
      <w:rPr>
        <w:rFonts w:ascii="OpenSymbol, 'Arial Unicode MS'" w:hAnsi="OpenSymbol, 'Arial Unicode MS'" w:cs="Courier New"/>
        <w:sz w:val="24"/>
        <w:szCs w:val="24"/>
        <w:lang w:val="pt-BR" w:eastAsia="zh-CN"/>
      </w:rPr>
    </w:lvl>
  </w:abstractNum>
  <w:abstractNum w:abstractNumId="13" w15:restartNumberingAfterBreak="0">
    <w:nsid w:val="77606E19"/>
    <w:multiLevelType w:val="multilevel"/>
    <w:tmpl w:val="EE2CC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866668">
    <w:abstractNumId w:val="12"/>
  </w:num>
  <w:num w:numId="2" w16cid:durableId="1986733531">
    <w:abstractNumId w:val="12"/>
  </w:num>
  <w:num w:numId="3" w16cid:durableId="619998186">
    <w:abstractNumId w:val="12"/>
  </w:num>
  <w:num w:numId="4" w16cid:durableId="1012151803">
    <w:abstractNumId w:val="9"/>
  </w:num>
  <w:num w:numId="5" w16cid:durableId="457990101">
    <w:abstractNumId w:val="13"/>
  </w:num>
  <w:num w:numId="6" w16cid:durableId="1314479982">
    <w:abstractNumId w:val="8"/>
  </w:num>
  <w:num w:numId="7" w16cid:durableId="1362365710">
    <w:abstractNumId w:val="2"/>
  </w:num>
  <w:num w:numId="8" w16cid:durableId="1379626606">
    <w:abstractNumId w:val="1"/>
  </w:num>
  <w:num w:numId="9" w16cid:durableId="1360551737">
    <w:abstractNumId w:val="4"/>
  </w:num>
  <w:num w:numId="10" w16cid:durableId="162391822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9620255">
    <w:abstractNumId w:val="3"/>
  </w:num>
  <w:num w:numId="12" w16cid:durableId="1443919583">
    <w:abstractNumId w:val="11"/>
  </w:num>
  <w:num w:numId="13" w16cid:durableId="884173003">
    <w:abstractNumId w:val="7"/>
  </w:num>
  <w:num w:numId="14" w16cid:durableId="1431504352">
    <w:abstractNumId w:val="10"/>
  </w:num>
  <w:num w:numId="15" w16cid:durableId="1137331153">
    <w:abstractNumId w:val="6"/>
  </w:num>
  <w:num w:numId="16" w16cid:durableId="851380560">
    <w:abstractNumId w:val="0"/>
  </w:num>
  <w:num w:numId="17" w16cid:durableId="707216089">
    <w:abstractNumId w:val="2"/>
  </w:num>
  <w:num w:numId="18" w16cid:durableId="1000233327">
    <w:abstractNumId w:val="4"/>
  </w:num>
  <w:num w:numId="19" w16cid:durableId="1566792996">
    <w:abstractNumId w:val="1"/>
  </w:num>
  <w:num w:numId="20" w16cid:durableId="353650906">
    <w:abstractNumId w:val="10"/>
  </w:num>
  <w:num w:numId="21" w16cid:durableId="312948300">
    <w:abstractNumId w:val="0"/>
  </w:num>
  <w:num w:numId="22" w16cid:durableId="5038650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29"/>
    <w:rsid w:val="0001294D"/>
    <w:rsid w:val="00023B4F"/>
    <w:rsid w:val="0003264A"/>
    <w:rsid w:val="00046685"/>
    <w:rsid w:val="0005107E"/>
    <w:rsid w:val="00053BB3"/>
    <w:rsid w:val="000650B7"/>
    <w:rsid w:val="00072849"/>
    <w:rsid w:val="00092137"/>
    <w:rsid w:val="000D0DC7"/>
    <w:rsid w:val="000D62EB"/>
    <w:rsid w:val="001036C3"/>
    <w:rsid w:val="001300A2"/>
    <w:rsid w:val="00133B78"/>
    <w:rsid w:val="00175298"/>
    <w:rsid w:val="00183A44"/>
    <w:rsid w:val="00193031"/>
    <w:rsid w:val="001A3EC5"/>
    <w:rsid w:val="001A4B37"/>
    <w:rsid w:val="001A7959"/>
    <w:rsid w:val="001B04B2"/>
    <w:rsid w:val="001B2102"/>
    <w:rsid w:val="00240A86"/>
    <w:rsid w:val="002621C6"/>
    <w:rsid w:val="002702DE"/>
    <w:rsid w:val="00272BCF"/>
    <w:rsid w:val="00281148"/>
    <w:rsid w:val="00284E22"/>
    <w:rsid w:val="00291725"/>
    <w:rsid w:val="00296ED4"/>
    <w:rsid w:val="002A3663"/>
    <w:rsid w:val="002C032E"/>
    <w:rsid w:val="002C3FCC"/>
    <w:rsid w:val="002D5214"/>
    <w:rsid w:val="002F661B"/>
    <w:rsid w:val="00300E82"/>
    <w:rsid w:val="003047F1"/>
    <w:rsid w:val="00323418"/>
    <w:rsid w:val="00331881"/>
    <w:rsid w:val="00366490"/>
    <w:rsid w:val="00375C51"/>
    <w:rsid w:val="0038238A"/>
    <w:rsid w:val="00394B69"/>
    <w:rsid w:val="003A31A6"/>
    <w:rsid w:val="003A71AE"/>
    <w:rsid w:val="003C6224"/>
    <w:rsid w:val="003C6457"/>
    <w:rsid w:val="003D38B8"/>
    <w:rsid w:val="003E08EF"/>
    <w:rsid w:val="003E28E8"/>
    <w:rsid w:val="003F325A"/>
    <w:rsid w:val="003F5340"/>
    <w:rsid w:val="00405A44"/>
    <w:rsid w:val="00420885"/>
    <w:rsid w:val="00426F38"/>
    <w:rsid w:val="0045797C"/>
    <w:rsid w:val="004602BF"/>
    <w:rsid w:val="004616C9"/>
    <w:rsid w:val="00464EDD"/>
    <w:rsid w:val="004657E4"/>
    <w:rsid w:val="00467BC2"/>
    <w:rsid w:val="004702D2"/>
    <w:rsid w:val="00484A73"/>
    <w:rsid w:val="00495846"/>
    <w:rsid w:val="00495DEC"/>
    <w:rsid w:val="00496ECD"/>
    <w:rsid w:val="004A5DB6"/>
    <w:rsid w:val="004B293B"/>
    <w:rsid w:val="004C1C62"/>
    <w:rsid w:val="004C23F4"/>
    <w:rsid w:val="004E43BF"/>
    <w:rsid w:val="00512C75"/>
    <w:rsid w:val="00514088"/>
    <w:rsid w:val="00530FB8"/>
    <w:rsid w:val="00542E88"/>
    <w:rsid w:val="0054418E"/>
    <w:rsid w:val="00546D1C"/>
    <w:rsid w:val="00556385"/>
    <w:rsid w:val="00557A4A"/>
    <w:rsid w:val="0056356E"/>
    <w:rsid w:val="005742C4"/>
    <w:rsid w:val="00577F5C"/>
    <w:rsid w:val="005968CC"/>
    <w:rsid w:val="005B52A5"/>
    <w:rsid w:val="005C2415"/>
    <w:rsid w:val="005C6EF8"/>
    <w:rsid w:val="005F5055"/>
    <w:rsid w:val="00611745"/>
    <w:rsid w:val="00615A00"/>
    <w:rsid w:val="0062038D"/>
    <w:rsid w:val="00631468"/>
    <w:rsid w:val="006533F2"/>
    <w:rsid w:val="006618C8"/>
    <w:rsid w:val="00667873"/>
    <w:rsid w:val="00675107"/>
    <w:rsid w:val="00680CD8"/>
    <w:rsid w:val="00687291"/>
    <w:rsid w:val="00695560"/>
    <w:rsid w:val="006A2C3D"/>
    <w:rsid w:val="006B3EE7"/>
    <w:rsid w:val="006B643D"/>
    <w:rsid w:val="006D0CE5"/>
    <w:rsid w:val="006E7F87"/>
    <w:rsid w:val="006F720C"/>
    <w:rsid w:val="00735CA9"/>
    <w:rsid w:val="0073612C"/>
    <w:rsid w:val="007543D8"/>
    <w:rsid w:val="00764B6B"/>
    <w:rsid w:val="00765C4F"/>
    <w:rsid w:val="007800E6"/>
    <w:rsid w:val="0078510E"/>
    <w:rsid w:val="007968DC"/>
    <w:rsid w:val="00796D77"/>
    <w:rsid w:val="00797F10"/>
    <w:rsid w:val="007B0438"/>
    <w:rsid w:val="007B5828"/>
    <w:rsid w:val="007B7E87"/>
    <w:rsid w:val="007D2160"/>
    <w:rsid w:val="007F29F8"/>
    <w:rsid w:val="00812AAE"/>
    <w:rsid w:val="00812E7C"/>
    <w:rsid w:val="00813E98"/>
    <w:rsid w:val="00816AB8"/>
    <w:rsid w:val="00823959"/>
    <w:rsid w:val="00833D00"/>
    <w:rsid w:val="00844175"/>
    <w:rsid w:val="0084706B"/>
    <w:rsid w:val="00873174"/>
    <w:rsid w:val="008765A5"/>
    <w:rsid w:val="00882579"/>
    <w:rsid w:val="00882941"/>
    <w:rsid w:val="00882C7D"/>
    <w:rsid w:val="008833C4"/>
    <w:rsid w:val="00884AFF"/>
    <w:rsid w:val="00896141"/>
    <w:rsid w:val="008A1B68"/>
    <w:rsid w:val="008C11B9"/>
    <w:rsid w:val="008C15A5"/>
    <w:rsid w:val="008C1AB3"/>
    <w:rsid w:val="008C47F9"/>
    <w:rsid w:val="008E0813"/>
    <w:rsid w:val="008F3C78"/>
    <w:rsid w:val="008F5B61"/>
    <w:rsid w:val="00901222"/>
    <w:rsid w:val="0090508E"/>
    <w:rsid w:val="00925DD9"/>
    <w:rsid w:val="00931FE4"/>
    <w:rsid w:val="0093211A"/>
    <w:rsid w:val="00944A59"/>
    <w:rsid w:val="009646A4"/>
    <w:rsid w:val="009756E0"/>
    <w:rsid w:val="0097630B"/>
    <w:rsid w:val="009768E4"/>
    <w:rsid w:val="00984732"/>
    <w:rsid w:val="00987B40"/>
    <w:rsid w:val="00995045"/>
    <w:rsid w:val="009C0257"/>
    <w:rsid w:val="009C1DB8"/>
    <w:rsid w:val="009D6D39"/>
    <w:rsid w:val="009F7150"/>
    <w:rsid w:val="00A054EE"/>
    <w:rsid w:val="00A21CA9"/>
    <w:rsid w:val="00A2551C"/>
    <w:rsid w:val="00A30129"/>
    <w:rsid w:val="00A62D84"/>
    <w:rsid w:val="00A75E99"/>
    <w:rsid w:val="00A84FBC"/>
    <w:rsid w:val="00AB2298"/>
    <w:rsid w:val="00AB3FFD"/>
    <w:rsid w:val="00AB4CCC"/>
    <w:rsid w:val="00AC3469"/>
    <w:rsid w:val="00AC4F96"/>
    <w:rsid w:val="00AC70FD"/>
    <w:rsid w:val="00AD449A"/>
    <w:rsid w:val="00AE1FF7"/>
    <w:rsid w:val="00AF1C7B"/>
    <w:rsid w:val="00B146EF"/>
    <w:rsid w:val="00B174C8"/>
    <w:rsid w:val="00B37EDF"/>
    <w:rsid w:val="00B716D0"/>
    <w:rsid w:val="00B72085"/>
    <w:rsid w:val="00B93977"/>
    <w:rsid w:val="00BA00DB"/>
    <w:rsid w:val="00BA7B3E"/>
    <w:rsid w:val="00BB0B3E"/>
    <w:rsid w:val="00BD305C"/>
    <w:rsid w:val="00BE13EB"/>
    <w:rsid w:val="00BF2A3B"/>
    <w:rsid w:val="00BF4798"/>
    <w:rsid w:val="00BF5750"/>
    <w:rsid w:val="00C21855"/>
    <w:rsid w:val="00C219DE"/>
    <w:rsid w:val="00C23729"/>
    <w:rsid w:val="00C32F5A"/>
    <w:rsid w:val="00C33B42"/>
    <w:rsid w:val="00C4644A"/>
    <w:rsid w:val="00CA1832"/>
    <w:rsid w:val="00CA479C"/>
    <w:rsid w:val="00CB6A22"/>
    <w:rsid w:val="00CC5817"/>
    <w:rsid w:val="00CD0C0A"/>
    <w:rsid w:val="00CD1AEA"/>
    <w:rsid w:val="00CE18F7"/>
    <w:rsid w:val="00CF32D9"/>
    <w:rsid w:val="00D0116D"/>
    <w:rsid w:val="00D014EE"/>
    <w:rsid w:val="00D257F8"/>
    <w:rsid w:val="00D27475"/>
    <w:rsid w:val="00D50B20"/>
    <w:rsid w:val="00D54662"/>
    <w:rsid w:val="00D61AAB"/>
    <w:rsid w:val="00D63A4F"/>
    <w:rsid w:val="00D879BD"/>
    <w:rsid w:val="00D960CB"/>
    <w:rsid w:val="00DA0A8E"/>
    <w:rsid w:val="00DA0B80"/>
    <w:rsid w:val="00DB2D14"/>
    <w:rsid w:val="00DB6246"/>
    <w:rsid w:val="00DC2753"/>
    <w:rsid w:val="00DC4C78"/>
    <w:rsid w:val="00DC6BC7"/>
    <w:rsid w:val="00DC7081"/>
    <w:rsid w:val="00DD527E"/>
    <w:rsid w:val="00DE72BD"/>
    <w:rsid w:val="00DF0DEF"/>
    <w:rsid w:val="00DF5408"/>
    <w:rsid w:val="00E118F2"/>
    <w:rsid w:val="00E31EDD"/>
    <w:rsid w:val="00E452FA"/>
    <w:rsid w:val="00E6310D"/>
    <w:rsid w:val="00E63472"/>
    <w:rsid w:val="00E66D31"/>
    <w:rsid w:val="00E71659"/>
    <w:rsid w:val="00E97030"/>
    <w:rsid w:val="00EA580E"/>
    <w:rsid w:val="00EA6A4C"/>
    <w:rsid w:val="00EB5244"/>
    <w:rsid w:val="00EC157A"/>
    <w:rsid w:val="00EC66A5"/>
    <w:rsid w:val="00EE3129"/>
    <w:rsid w:val="00EF0DD1"/>
    <w:rsid w:val="00EF3AB9"/>
    <w:rsid w:val="00F07714"/>
    <w:rsid w:val="00F12017"/>
    <w:rsid w:val="00F30A17"/>
    <w:rsid w:val="00F53D50"/>
    <w:rsid w:val="00F64F45"/>
    <w:rsid w:val="00F97049"/>
    <w:rsid w:val="00FA6459"/>
    <w:rsid w:val="00FB6FCD"/>
    <w:rsid w:val="00FD47DF"/>
    <w:rsid w:val="00FF6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A4C0F"/>
  <w15:docId w15:val="{0E757AE1-C03D-4C68-8E79-83425D64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2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812AAE"/>
    <w:pPr>
      <w:keepNext/>
      <w:jc w:val="center"/>
      <w:outlineLvl w:val="0"/>
    </w:pPr>
    <w:rPr>
      <w:b/>
      <w:i/>
      <w:sz w:val="28"/>
    </w:rPr>
  </w:style>
  <w:style w:type="paragraph" w:styleId="Ttulo2">
    <w:name w:val="heading 2"/>
    <w:basedOn w:val="Normal"/>
    <w:next w:val="Normal"/>
    <w:link w:val="Ttulo2Char"/>
    <w:qFormat/>
    <w:rsid w:val="00EE3129"/>
    <w:pPr>
      <w:keepNext/>
      <w:outlineLvl w:val="1"/>
    </w:pPr>
    <w:rPr>
      <w:rFonts w:eastAsia="MS Mincho"/>
      <w:b/>
    </w:rPr>
  </w:style>
  <w:style w:type="paragraph" w:styleId="Ttulo3">
    <w:name w:val="heading 3"/>
    <w:basedOn w:val="Normal"/>
    <w:next w:val="Normal"/>
    <w:link w:val="Ttulo3Char"/>
    <w:unhideWhenUsed/>
    <w:qFormat/>
    <w:rsid w:val="00272BCF"/>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qFormat/>
    <w:rsid w:val="00812AAE"/>
    <w:pPr>
      <w:keepNext/>
      <w:ind w:right="-162"/>
      <w:jc w:val="right"/>
      <w:outlineLvl w:val="3"/>
    </w:pPr>
    <w:rPr>
      <w:rFonts w:ascii="Arial" w:hAnsi="Arial"/>
      <w:b/>
      <w:bCs/>
    </w:rPr>
  </w:style>
  <w:style w:type="paragraph" w:styleId="Ttulo5">
    <w:name w:val="heading 5"/>
    <w:basedOn w:val="Normal"/>
    <w:next w:val="Normal"/>
    <w:link w:val="Ttulo5Char"/>
    <w:unhideWhenUsed/>
    <w:qFormat/>
    <w:rsid w:val="00812AAE"/>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812AAE"/>
    <w:pPr>
      <w:spacing w:before="240" w:after="60"/>
      <w:outlineLvl w:val="5"/>
    </w:pPr>
    <w:rPr>
      <w:b/>
      <w:bCs/>
      <w:sz w:val="22"/>
      <w:szCs w:val="22"/>
    </w:rPr>
  </w:style>
  <w:style w:type="paragraph" w:styleId="Ttulo7">
    <w:name w:val="heading 7"/>
    <w:basedOn w:val="Normal"/>
    <w:next w:val="Normal"/>
    <w:link w:val="Ttulo7Char"/>
    <w:qFormat/>
    <w:rsid w:val="00812AAE"/>
    <w:pPr>
      <w:spacing w:before="240" w:after="60"/>
      <w:outlineLvl w:val="6"/>
    </w:pPr>
  </w:style>
  <w:style w:type="paragraph" w:styleId="Ttulo8">
    <w:name w:val="heading 8"/>
    <w:basedOn w:val="Normal"/>
    <w:next w:val="Normal"/>
    <w:link w:val="Ttulo8Char"/>
    <w:qFormat/>
    <w:rsid w:val="00812AAE"/>
    <w:pPr>
      <w:spacing w:before="240" w:after="60"/>
      <w:outlineLvl w:val="7"/>
    </w:pPr>
    <w:rPr>
      <w:i/>
      <w:iCs/>
      <w:sz w:val="24"/>
      <w:szCs w:val="24"/>
    </w:rPr>
  </w:style>
  <w:style w:type="paragraph" w:styleId="Ttulo9">
    <w:name w:val="heading 9"/>
    <w:basedOn w:val="Normal"/>
    <w:next w:val="Normal"/>
    <w:link w:val="Ttulo9Char"/>
    <w:qFormat/>
    <w:rsid w:val="00812AAE"/>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EE3129"/>
    <w:rPr>
      <w:rFonts w:ascii="Times New Roman" w:eastAsia="MS Mincho" w:hAnsi="Times New Roman" w:cs="Times New Roman"/>
      <w:b/>
      <w:sz w:val="20"/>
      <w:szCs w:val="20"/>
      <w:lang w:eastAsia="pt-BR"/>
    </w:rPr>
  </w:style>
  <w:style w:type="paragraph" w:styleId="Recuodecorpodetexto">
    <w:name w:val="Body Text Indent"/>
    <w:basedOn w:val="Normal"/>
    <w:link w:val="RecuodecorpodetextoChar"/>
    <w:rsid w:val="00EE3129"/>
    <w:pPr>
      <w:ind w:left="708"/>
      <w:jc w:val="both"/>
    </w:pPr>
    <w:rPr>
      <w:rFonts w:eastAsia="MS Mincho"/>
      <w:i/>
    </w:rPr>
  </w:style>
  <w:style w:type="character" w:customStyle="1" w:styleId="RecuodecorpodetextoChar">
    <w:name w:val="Recuo de corpo de texto Char"/>
    <w:basedOn w:val="Fontepargpadro"/>
    <w:link w:val="Recuodecorpodetexto"/>
    <w:rsid w:val="00EE3129"/>
    <w:rPr>
      <w:rFonts w:ascii="Times New Roman" w:eastAsia="MS Mincho" w:hAnsi="Times New Roman" w:cs="Times New Roman"/>
      <w:i/>
      <w:sz w:val="20"/>
      <w:szCs w:val="20"/>
      <w:lang w:eastAsia="pt-BR"/>
    </w:rPr>
  </w:style>
  <w:style w:type="character" w:styleId="Nmerodepgina">
    <w:name w:val="page number"/>
    <w:basedOn w:val="Fontepargpadro"/>
    <w:rsid w:val="00EE3129"/>
  </w:style>
  <w:style w:type="paragraph" w:styleId="Cabealho">
    <w:name w:val="header"/>
    <w:aliases w:val="Char,Cabeçalho superior, Char"/>
    <w:basedOn w:val="Normal"/>
    <w:link w:val="CabealhoChar"/>
    <w:rsid w:val="00EE3129"/>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rsid w:val="00EE3129"/>
    <w:rPr>
      <w:rFonts w:ascii="Times New Roman" w:eastAsia="MS Mincho" w:hAnsi="Times New Roman" w:cs="Times New Roman"/>
      <w:sz w:val="20"/>
      <w:szCs w:val="20"/>
      <w:lang w:eastAsia="pt-BR"/>
    </w:rPr>
  </w:style>
  <w:style w:type="paragraph" w:styleId="Rodap">
    <w:name w:val="footer"/>
    <w:basedOn w:val="Normal"/>
    <w:link w:val="RodapChar"/>
    <w:uiPriority w:val="99"/>
    <w:rsid w:val="00EE3129"/>
    <w:pPr>
      <w:tabs>
        <w:tab w:val="center" w:pos="4419"/>
        <w:tab w:val="right" w:pos="8838"/>
      </w:tabs>
    </w:pPr>
    <w:rPr>
      <w:rFonts w:eastAsia="MS Mincho"/>
    </w:rPr>
  </w:style>
  <w:style w:type="character" w:customStyle="1" w:styleId="RodapChar">
    <w:name w:val="Rodapé Char"/>
    <w:basedOn w:val="Fontepargpadro"/>
    <w:link w:val="Rodap"/>
    <w:uiPriority w:val="99"/>
    <w:rsid w:val="00EE3129"/>
    <w:rPr>
      <w:rFonts w:ascii="Times New Roman" w:eastAsia="MS Mincho" w:hAnsi="Times New Roman" w:cs="Times New Roman"/>
      <w:sz w:val="20"/>
      <w:szCs w:val="20"/>
      <w:lang w:eastAsia="pt-BR"/>
    </w:rPr>
  </w:style>
  <w:style w:type="character" w:customStyle="1" w:styleId="Ttulo3Char">
    <w:name w:val="Título 3 Char"/>
    <w:basedOn w:val="Fontepargpadro"/>
    <w:link w:val="Ttulo3"/>
    <w:rsid w:val="00272BCF"/>
    <w:rPr>
      <w:rFonts w:asciiTheme="majorHAnsi" w:eastAsiaTheme="majorEastAsia" w:hAnsiTheme="majorHAnsi" w:cstheme="majorBidi"/>
      <w:b/>
      <w:bCs/>
      <w:color w:val="5B9BD5" w:themeColor="accent1"/>
      <w:sz w:val="20"/>
      <w:szCs w:val="20"/>
      <w:lang w:eastAsia="pt-BR"/>
    </w:rPr>
  </w:style>
  <w:style w:type="paragraph" w:styleId="Recuodecorpodetexto2">
    <w:name w:val="Body Text Indent 2"/>
    <w:basedOn w:val="Normal"/>
    <w:link w:val="Recuodecorpodetexto2Char"/>
    <w:unhideWhenUsed/>
    <w:rsid w:val="00272BCF"/>
    <w:pPr>
      <w:spacing w:after="120" w:line="480" w:lineRule="auto"/>
      <w:ind w:left="283"/>
    </w:pPr>
  </w:style>
  <w:style w:type="character" w:customStyle="1" w:styleId="Recuodecorpodetexto2Char">
    <w:name w:val="Recuo de corpo de texto 2 Char"/>
    <w:basedOn w:val="Fontepargpadro"/>
    <w:link w:val="Recuodecorpodetexto2"/>
    <w:rsid w:val="00272BCF"/>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464EDD"/>
    <w:rPr>
      <w:rFonts w:ascii="Segoe UI" w:hAnsi="Segoe UI" w:cs="Segoe UI"/>
      <w:sz w:val="18"/>
      <w:szCs w:val="18"/>
    </w:rPr>
  </w:style>
  <w:style w:type="character" w:customStyle="1" w:styleId="TextodebaloChar">
    <w:name w:val="Texto de balão Char"/>
    <w:basedOn w:val="Fontepargpadro"/>
    <w:link w:val="Textodebalo"/>
    <w:rsid w:val="00464EDD"/>
    <w:rPr>
      <w:rFonts w:ascii="Segoe UI" w:eastAsia="Times New Roman" w:hAnsi="Segoe UI" w:cs="Segoe UI"/>
      <w:sz w:val="18"/>
      <w:szCs w:val="18"/>
      <w:lang w:eastAsia="pt-BR"/>
    </w:rPr>
  </w:style>
  <w:style w:type="paragraph" w:customStyle="1" w:styleId="Standard">
    <w:name w:val="Standard"/>
    <w:rsid w:val="00901222"/>
    <w:pPr>
      <w:suppressAutoHyphens/>
      <w:autoSpaceDN w:val="0"/>
      <w:spacing w:after="0" w:line="240" w:lineRule="auto"/>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901222"/>
    <w:pPr>
      <w:ind w:left="283"/>
    </w:pPr>
    <w:rPr>
      <w:lang w:val="en-US"/>
    </w:rPr>
  </w:style>
  <w:style w:type="numbering" w:customStyle="1" w:styleId="WW8Num1">
    <w:name w:val="WW8Num1"/>
    <w:rsid w:val="00901222"/>
    <w:pPr>
      <w:numPr>
        <w:numId w:val="1"/>
      </w:numPr>
    </w:pPr>
  </w:style>
  <w:style w:type="paragraph" w:styleId="Corpodetexto2">
    <w:name w:val="Body Text 2"/>
    <w:basedOn w:val="Normal"/>
    <w:link w:val="Corpodetexto2Char"/>
    <w:uiPriority w:val="99"/>
    <w:rsid w:val="00901222"/>
    <w:pPr>
      <w:spacing w:after="120" w:line="480" w:lineRule="auto"/>
    </w:pPr>
  </w:style>
  <w:style w:type="character" w:customStyle="1" w:styleId="Corpodetexto2Char">
    <w:name w:val="Corpo de texto 2 Char"/>
    <w:basedOn w:val="Fontepargpadro"/>
    <w:link w:val="Corpodetexto2"/>
    <w:uiPriority w:val="99"/>
    <w:rsid w:val="00901222"/>
    <w:rPr>
      <w:rFonts w:ascii="Times New Roman" w:eastAsia="Times New Roman" w:hAnsi="Times New Roman" w:cs="Times New Roman"/>
      <w:sz w:val="20"/>
      <w:szCs w:val="20"/>
      <w:lang w:eastAsia="pt-BR"/>
    </w:rPr>
  </w:style>
  <w:style w:type="character" w:customStyle="1" w:styleId="Bodytext2">
    <w:name w:val="Body text (2)_"/>
    <w:link w:val="Bodytext20"/>
    <w:locked/>
    <w:rsid w:val="00901222"/>
    <w:rPr>
      <w:rFonts w:ascii="Arial" w:eastAsia="Arial" w:hAnsi="Arial" w:cs="Arial"/>
      <w:shd w:val="clear" w:color="auto" w:fill="FFFFFF"/>
    </w:rPr>
  </w:style>
  <w:style w:type="paragraph" w:customStyle="1" w:styleId="Bodytext20">
    <w:name w:val="Body text (2)"/>
    <w:basedOn w:val="Normal"/>
    <w:link w:val="Bodytext2"/>
    <w:rsid w:val="00901222"/>
    <w:pPr>
      <w:widowControl w:val="0"/>
      <w:shd w:val="clear" w:color="auto" w:fill="FFFFFF"/>
      <w:spacing w:before="120" w:after="300" w:line="0" w:lineRule="atLeast"/>
    </w:pPr>
    <w:rPr>
      <w:rFonts w:ascii="Arial" w:eastAsia="Arial" w:hAnsi="Arial" w:cs="Arial"/>
      <w:sz w:val="22"/>
      <w:szCs w:val="22"/>
      <w:lang w:eastAsia="en-US"/>
    </w:rPr>
  </w:style>
  <w:style w:type="paragraph" w:styleId="TextosemFormatao">
    <w:name w:val="Plain Text"/>
    <w:basedOn w:val="Normal"/>
    <w:link w:val="TextosemFormataoChar"/>
    <w:uiPriority w:val="99"/>
    <w:unhideWhenUsed/>
    <w:rsid w:val="003D38B8"/>
    <w:rPr>
      <w:rFonts w:ascii="Consolas" w:eastAsia="Calibri" w:hAnsi="Consolas"/>
      <w:sz w:val="21"/>
      <w:szCs w:val="21"/>
      <w:lang w:val="x-none" w:eastAsia="en-US"/>
    </w:rPr>
  </w:style>
  <w:style w:type="character" w:customStyle="1" w:styleId="TextosemFormataoChar">
    <w:name w:val="Texto sem Formatação Char"/>
    <w:basedOn w:val="Fontepargpadro"/>
    <w:link w:val="TextosemFormatao"/>
    <w:uiPriority w:val="99"/>
    <w:rsid w:val="003D38B8"/>
    <w:rPr>
      <w:rFonts w:ascii="Consolas" w:eastAsia="Calibri" w:hAnsi="Consolas" w:cs="Times New Roman"/>
      <w:sz w:val="21"/>
      <w:szCs w:val="21"/>
      <w:lang w:val="x-none"/>
    </w:rPr>
  </w:style>
  <w:style w:type="character" w:customStyle="1" w:styleId="Ttulo1Char">
    <w:name w:val="Título 1 Char"/>
    <w:basedOn w:val="Fontepargpadro"/>
    <w:link w:val="Ttulo1"/>
    <w:rsid w:val="00812AAE"/>
    <w:rPr>
      <w:rFonts w:ascii="Times New Roman" w:eastAsia="Times New Roman" w:hAnsi="Times New Roman" w:cs="Times New Roman"/>
      <w:b/>
      <w:i/>
      <w:sz w:val="28"/>
      <w:szCs w:val="20"/>
      <w:lang w:eastAsia="pt-BR"/>
    </w:rPr>
  </w:style>
  <w:style w:type="character" w:customStyle="1" w:styleId="Ttulo4Char">
    <w:name w:val="Título 4 Char"/>
    <w:basedOn w:val="Fontepargpadro"/>
    <w:link w:val="Ttulo4"/>
    <w:rsid w:val="00812AAE"/>
    <w:rPr>
      <w:rFonts w:ascii="Arial" w:eastAsia="Times New Roman" w:hAnsi="Arial" w:cs="Times New Roman"/>
      <w:b/>
      <w:bCs/>
      <w:sz w:val="20"/>
      <w:szCs w:val="20"/>
      <w:lang w:eastAsia="pt-BR"/>
    </w:rPr>
  </w:style>
  <w:style w:type="character" w:customStyle="1" w:styleId="Ttulo5Char">
    <w:name w:val="Título 5 Char"/>
    <w:basedOn w:val="Fontepargpadro"/>
    <w:link w:val="Ttulo5"/>
    <w:rsid w:val="00812AAE"/>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812AAE"/>
    <w:rPr>
      <w:rFonts w:ascii="Times New Roman" w:eastAsia="Times New Roman" w:hAnsi="Times New Roman" w:cs="Times New Roman"/>
      <w:b/>
      <w:bCs/>
      <w:lang w:eastAsia="pt-BR"/>
    </w:rPr>
  </w:style>
  <w:style w:type="character" w:customStyle="1" w:styleId="Ttulo7Char">
    <w:name w:val="Título 7 Char"/>
    <w:basedOn w:val="Fontepargpadro"/>
    <w:link w:val="Ttulo7"/>
    <w:rsid w:val="00812AAE"/>
    <w:rPr>
      <w:rFonts w:ascii="Times New Roman" w:eastAsia="Times New Roman" w:hAnsi="Times New Roman" w:cs="Times New Roman"/>
      <w:sz w:val="20"/>
      <w:szCs w:val="20"/>
      <w:lang w:eastAsia="pt-BR"/>
    </w:rPr>
  </w:style>
  <w:style w:type="character" w:customStyle="1" w:styleId="Ttulo8Char">
    <w:name w:val="Título 8 Char"/>
    <w:basedOn w:val="Fontepargpadro"/>
    <w:link w:val="Ttulo8"/>
    <w:rsid w:val="00812AAE"/>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812AAE"/>
    <w:rPr>
      <w:rFonts w:ascii="Times New Roman" w:eastAsia="Times New Roman" w:hAnsi="Times New Roman" w:cs="Times New Roman"/>
      <w:b/>
      <w:sz w:val="20"/>
      <w:szCs w:val="20"/>
      <w:lang w:eastAsia="pt-BR"/>
    </w:rPr>
  </w:style>
  <w:style w:type="character" w:styleId="Hyperlink">
    <w:name w:val="Hyperlink"/>
    <w:basedOn w:val="Fontepargpadro"/>
    <w:uiPriority w:val="99"/>
    <w:rsid w:val="00812AAE"/>
    <w:rPr>
      <w:rFonts w:cs="Times New Roman"/>
      <w:color w:val="0000FF"/>
      <w:u w:val="single"/>
    </w:rPr>
  </w:style>
  <w:style w:type="paragraph" w:styleId="NormalWeb">
    <w:name w:val="Normal (Web)"/>
    <w:basedOn w:val="Normal"/>
    <w:rsid w:val="00812AAE"/>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812AAE"/>
    <w:pPr>
      <w:jc w:val="both"/>
    </w:pPr>
    <w:rPr>
      <w:noProof/>
      <w:sz w:val="22"/>
    </w:rPr>
  </w:style>
  <w:style w:type="character" w:customStyle="1" w:styleId="CorpodetextoChar">
    <w:name w:val="Corpo de texto Char"/>
    <w:basedOn w:val="Fontepargpadro"/>
    <w:link w:val="Corpodetexto"/>
    <w:rsid w:val="00812AAE"/>
    <w:rPr>
      <w:rFonts w:ascii="Times New Roman" w:eastAsia="Times New Roman" w:hAnsi="Times New Roman" w:cs="Times New Roman"/>
      <w:noProof/>
      <w:szCs w:val="20"/>
      <w:lang w:eastAsia="pt-BR"/>
    </w:rPr>
  </w:style>
  <w:style w:type="paragraph" w:styleId="Textoembloco">
    <w:name w:val="Block Text"/>
    <w:basedOn w:val="Normal"/>
    <w:rsid w:val="00812AAE"/>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rsid w:val="00812AAE"/>
    <w:pPr>
      <w:spacing w:line="240" w:lineRule="atLeast"/>
      <w:ind w:firstLine="1134"/>
      <w:jc w:val="both"/>
    </w:pPr>
    <w:rPr>
      <w:iCs/>
      <w:sz w:val="26"/>
    </w:rPr>
  </w:style>
  <w:style w:type="paragraph" w:styleId="Recuodecorpodetexto3">
    <w:name w:val="Body Text Indent 3"/>
    <w:basedOn w:val="Normal"/>
    <w:link w:val="Recuodecorpodetexto3Char"/>
    <w:rsid w:val="00812AAE"/>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rsid w:val="00812AAE"/>
    <w:rPr>
      <w:rFonts w:ascii="Arial" w:eastAsia="Times New Roman" w:hAnsi="Arial" w:cs="Times New Roman"/>
      <w:sz w:val="20"/>
      <w:szCs w:val="20"/>
      <w:lang w:eastAsia="pt-BR"/>
    </w:rPr>
  </w:style>
  <w:style w:type="character" w:styleId="HiperlinkVisitado">
    <w:name w:val="FollowedHyperlink"/>
    <w:basedOn w:val="Fontepargpadro"/>
    <w:uiPriority w:val="99"/>
    <w:rsid w:val="00812AAE"/>
    <w:rPr>
      <w:rFonts w:cs="Times New Roman"/>
      <w:color w:val="800080"/>
      <w:u w:val="single"/>
    </w:rPr>
  </w:style>
  <w:style w:type="table" w:styleId="Tabelacomgrade">
    <w:name w:val="Table Grid"/>
    <w:basedOn w:val="Tabelanormal"/>
    <w:uiPriority w:val="39"/>
    <w:rsid w:val="00812AA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
    <w:basedOn w:val="Normal"/>
    <w:link w:val="PargrafodaListaChar"/>
    <w:uiPriority w:val="34"/>
    <w:qFormat/>
    <w:rsid w:val="00812AAE"/>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812AAE"/>
    <w:pPr>
      <w:suppressLineNumbers/>
      <w:suppressAutoHyphens/>
      <w:spacing w:after="120"/>
      <w:jc w:val="left"/>
    </w:pPr>
    <w:rPr>
      <w:noProof w:val="0"/>
      <w:sz w:val="24"/>
      <w:szCs w:val="24"/>
    </w:rPr>
  </w:style>
  <w:style w:type="paragraph" w:customStyle="1" w:styleId="Normal2">
    <w:name w:val="Normal 2"/>
    <w:basedOn w:val="Normal"/>
    <w:rsid w:val="00812AAE"/>
    <w:pPr>
      <w:keepLines/>
      <w:spacing w:before="120"/>
      <w:jc w:val="both"/>
      <w:outlineLvl w:val="1"/>
    </w:pPr>
    <w:rPr>
      <w:rFonts w:ascii="Arial" w:hAnsi="Arial"/>
      <w:spacing w:val="10"/>
      <w:sz w:val="18"/>
    </w:rPr>
  </w:style>
  <w:style w:type="paragraph" w:styleId="SemEspaamento">
    <w:name w:val="No Spacing"/>
    <w:link w:val="SemEspaamentoChar"/>
    <w:qFormat/>
    <w:rsid w:val="00812AA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locked/>
    <w:rsid w:val="00812AAE"/>
    <w:rPr>
      <w:rFonts w:ascii="Calibri" w:eastAsia="Times New Roman" w:hAnsi="Calibri" w:cs="Times New Roman"/>
      <w:lang w:eastAsia="pt-BR"/>
    </w:rPr>
  </w:style>
  <w:style w:type="paragraph" w:customStyle="1" w:styleId="texto1">
    <w:name w:val="texto1"/>
    <w:basedOn w:val="Normal"/>
    <w:rsid w:val="00812AAE"/>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812AAE"/>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rsid w:val="00812AAE"/>
    <w:rPr>
      <w:rFonts w:ascii="Arial" w:eastAsia="Times New Roman" w:hAnsi="Arial" w:cs="Times New Roman"/>
      <w:sz w:val="18"/>
      <w:szCs w:val="18"/>
      <w:lang w:eastAsia="pt-BR"/>
    </w:rPr>
  </w:style>
  <w:style w:type="paragraph" w:styleId="Ttulo">
    <w:name w:val="Title"/>
    <w:basedOn w:val="Normal"/>
    <w:link w:val="TtuloChar"/>
    <w:qFormat/>
    <w:rsid w:val="00812AAE"/>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rsid w:val="00812AAE"/>
    <w:rPr>
      <w:rFonts w:ascii="Times New Roman" w:eastAsia="Times New Roman" w:hAnsi="Times New Roman" w:cs="Times New Roman"/>
      <w:b/>
      <w:bCs/>
      <w:sz w:val="26"/>
      <w:szCs w:val="26"/>
      <w:lang w:eastAsia="pt-BR"/>
    </w:rPr>
  </w:style>
  <w:style w:type="character" w:styleId="Forte">
    <w:name w:val="Strong"/>
    <w:basedOn w:val="Fontepargpadro"/>
    <w:qFormat/>
    <w:rsid w:val="00812AAE"/>
    <w:rPr>
      <w:rFonts w:cs="Times New Roman"/>
      <w:b/>
    </w:rPr>
  </w:style>
  <w:style w:type="character" w:customStyle="1" w:styleId="N">
    <w:name w:val="N"/>
    <w:rsid w:val="00812AAE"/>
    <w:rPr>
      <w:b/>
    </w:rPr>
  </w:style>
  <w:style w:type="paragraph" w:customStyle="1" w:styleId="Default">
    <w:name w:val="Default"/>
    <w:rsid w:val="00812AAE"/>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ontedodetabela">
    <w:name w:val="Conteúdo de tabela"/>
    <w:basedOn w:val="Corpodetexto"/>
    <w:rsid w:val="00812AAE"/>
    <w:pPr>
      <w:suppressAutoHyphens/>
    </w:pPr>
    <w:rPr>
      <w:rFonts w:ascii="Arial" w:hAnsi="Arial"/>
      <w:noProof w:val="0"/>
    </w:rPr>
  </w:style>
  <w:style w:type="paragraph" w:styleId="MapadoDocumento">
    <w:name w:val="Document Map"/>
    <w:basedOn w:val="Normal"/>
    <w:link w:val="MapadoDocumentoChar"/>
    <w:rsid w:val="00812AAE"/>
    <w:pPr>
      <w:shd w:val="clear" w:color="auto" w:fill="000080"/>
    </w:pPr>
    <w:rPr>
      <w:rFonts w:ascii="Tahoma" w:hAnsi="Tahoma"/>
    </w:rPr>
  </w:style>
  <w:style w:type="character" w:customStyle="1" w:styleId="MapadoDocumentoChar">
    <w:name w:val="Mapa do Documento Char"/>
    <w:basedOn w:val="Fontepargpadro"/>
    <w:link w:val="MapadoDocumento"/>
    <w:rsid w:val="00812AAE"/>
    <w:rPr>
      <w:rFonts w:ascii="Tahoma" w:eastAsia="Times New Roman" w:hAnsi="Tahoma" w:cs="Times New Roman"/>
      <w:sz w:val="20"/>
      <w:szCs w:val="20"/>
      <w:shd w:val="clear" w:color="auto" w:fill="000080"/>
      <w:lang w:eastAsia="pt-BR"/>
    </w:rPr>
  </w:style>
  <w:style w:type="paragraph" w:styleId="Textodenotaderodap">
    <w:name w:val="footnote text"/>
    <w:basedOn w:val="Normal"/>
    <w:link w:val="TextodenotaderodapChar"/>
    <w:rsid w:val="00812AAE"/>
  </w:style>
  <w:style w:type="character" w:customStyle="1" w:styleId="TextodenotaderodapChar">
    <w:name w:val="Texto de nota de rodapé Char"/>
    <w:basedOn w:val="Fontepargpadro"/>
    <w:link w:val="Textodenotaderodap"/>
    <w:rsid w:val="00812AAE"/>
    <w:rPr>
      <w:rFonts w:ascii="Times New Roman" w:eastAsia="Times New Roman" w:hAnsi="Times New Roman" w:cs="Times New Roman"/>
      <w:sz w:val="20"/>
      <w:szCs w:val="20"/>
      <w:lang w:eastAsia="pt-BR"/>
    </w:rPr>
  </w:style>
  <w:style w:type="character" w:styleId="nfase">
    <w:name w:val="Emphasis"/>
    <w:basedOn w:val="Fontepargpadro"/>
    <w:qFormat/>
    <w:rsid w:val="00812AAE"/>
    <w:rPr>
      <w:rFonts w:cs="Times New Roman"/>
      <w:i/>
    </w:rPr>
  </w:style>
  <w:style w:type="paragraph" w:customStyle="1" w:styleId="Corpodetexto1">
    <w:name w:val="Corpo de texto1"/>
    <w:basedOn w:val="Normal"/>
    <w:rsid w:val="00812AAE"/>
    <w:pPr>
      <w:jc w:val="both"/>
    </w:pPr>
    <w:rPr>
      <w:sz w:val="22"/>
    </w:rPr>
  </w:style>
  <w:style w:type="character" w:customStyle="1" w:styleId="apple-style-span">
    <w:name w:val="apple-style-span"/>
    <w:rsid w:val="00812AAE"/>
  </w:style>
  <w:style w:type="character" w:customStyle="1" w:styleId="apple-converted-space">
    <w:name w:val="apple-converted-space"/>
    <w:rsid w:val="00812AAE"/>
  </w:style>
  <w:style w:type="paragraph" w:styleId="Subttulo">
    <w:name w:val="Subtitle"/>
    <w:basedOn w:val="Normal"/>
    <w:link w:val="SubttuloChar"/>
    <w:qFormat/>
    <w:rsid w:val="00812AAE"/>
    <w:pPr>
      <w:jc w:val="center"/>
    </w:pPr>
    <w:rPr>
      <w:rFonts w:ascii="Bookman Old Style" w:hAnsi="Bookman Old Style"/>
      <w:b/>
      <w:sz w:val="18"/>
      <w:szCs w:val="24"/>
    </w:rPr>
  </w:style>
  <w:style w:type="character" w:customStyle="1" w:styleId="SubttuloChar">
    <w:name w:val="Subtítulo Char"/>
    <w:basedOn w:val="Fontepargpadro"/>
    <w:link w:val="Subttulo"/>
    <w:rsid w:val="00812AAE"/>
    <w:rPr>
      <w:rFonts w:ascii="Bookman Old Style" w:eastAsia="Times New Roman" w:hAnsi="Bookman Old Style" w:cs="Times New Roman"/>
      <w:b/>
      <w:sz w:val="18"/>
      <w:szCs w:val="24"/>
      <w:lang w:eastAsia="pt-BR"/>
    </w:rPr>
  </w:style>
  <w:style w:type="character" w:customStyle="1" w:styleId="CabealhosuperiorCharChar">
    <w:name w:val="Cabeçalho superior Char Char"/>
    <w:rsid w:val="00812AAE"/>
  </w:style>
  <w:style w:type="paragraph" w:customStyle="1" w:styleId="Blockquote">
    <w:name w:val="Blockquote"/>
    <w:basedOn w:val="Normal"/>
    <w:rsid w:val="00812AAE"/>
    <w:pPr>
      <w:spacing w:before="100" w:after="100"/>
      <w:ind w:left="360" w:right="360"/>
    </w:pPr>
    <w:rPr>
      <w:sz w:val="24"/>
    </w:rPr>
  </w:style>
  <w:style w:type="paragraph" w:customStyle="1" w:styleId="Nvel2">
    <w:name w:val="Nível 2"/>
    <w:basedOn w:val="Normal"/>
    <w:next w:val="Normal"/>
    <w:rsid w:val="00812AAE"/>
    <w:pPr>
      <w:spacing w:after="120"/>
      <w:jc w:val="both"/>
    </w:pPr>
    <w:rPr>
      <w:rFonts w:ascii="Arial" w:hAnsi="Arial"/>
      <w:b/>
      <w:sz w:val="24"/>
      <w:szCs w:val="24"/>
    </w:rPr>
  </w:style>
  <w:style w:type="character" w:customStyle="1" w:styleId="CorpodetextoChar2">
    <w:name w:val="Corpo de texto Char2"/>
    <w:rsid w:val="00812AAE"/>
    <w:rPr>
      <w:i/>
      <w:lang w:val="pt-BR" w:eastAsia="pt-BR"/>
    </w:rPr>
  </w:style>
  <w:style w:type="paragraph" w:customStyle="1" w:styleId="font5">
    <w:name w:val="font5"/>
    <w:basedOn w:val="Normal"/>
    <w:rsid w:val="00812AAE"/>
    <w:pPr>
      <w:spacing w:before="100" w:beforeAutospacing="1" w:after="100" w:afterAutospacing="1"/>
    </w:pPr>
    <w:rPr>
      <w:rFonts w:ascii="Arial" w:hAnsi="Arial" w:cs="Arial"/>
      <w:color w:val="000000"/>
      <w:sz w:val="16"/>
      <w:szCs w:val="16"/>
    </w:rPr>
  </w:style>
  <w:style w:type="paragraph" w:customStyle="1" w:styleId="font6">
    <w:name w:val="font6"/>
    <w:basedOn w:val="Normal"/>
    <w:rsid w:val="00812AAE"/>
    <w:pPr>
      <w:spacing w:before="100" w:beforeAutospacing="1" w:after="100" w:afterAutospacing="1"/>
    </w:pPr>
    <w:rPr>
      <w:rFonts w:ascii="Arial" w:hAnsi="Arial" w:cs="Arial"/>
      <w:color w:val="000000"/>
      <w:sz w:val="16"/>
      <w:szCs w:val="16"/>
    </w:rPr>
  </w:style>
  <w:style w:type="paragraph" w:customStyle="1" w:styleId="font7">
    <w:name w:val="font7"/>
    <w:basedOn w:val="Normal"/>
    <w:rsid w:val="00812AAE"/>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812AAE"/>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812AAE"/>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812AAE"/>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812AAE"/>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812AAE"/>
    <w:pPr>
      <w:spacing w:before="100" w:beforeAutospacing="1" w:after="100" w:afterAutospacing="1"/>
      <w:textAlignment w:val="top"/>
    </w:pPr>
    <w:rPr>
      <w:rFonts w:ascii="Arial" w:hAnsi="Arial" w:cs="Arial"/>
    </w:rPr>
  </w:style>
  <w:style w:type="paragraph" w:customStyle="1" w:styleId="xl77">
    <w:name w:val="xl77"/>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812AA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812AA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812A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812AA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812A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812A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812AAE"/>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812AA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812AAE"/>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812A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812AA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812AA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812AAE"/>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812AAE"/>
    <w:pPr>
      <w:spacing w:before="100" w:beforeAutospacing="1" w:after="100" w:afterAutospacing="1"/>
      <w:textAlignment w:val="top"/>
    </w:pPr>
    <w:rPr>
      <w:rFonts w:ascii="Arial" w:hAnsi="Arial" w:cs="Arial"/>
      <w:b/>
      <w:bCs/>
    </w:rPr>
  </w:style>
  <w:style w:type="paragraph" w:customStyle="1" w:styleId="xl113">
    <w:name w:val="xl113"/>
    <w:basedOn w:val="Normal"/>
    <w:rsid w:val="00812AAE"/>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812AAE"/>
    <w:pPr>
      <w:spacing w:before="100" w:beforeAutospacing="1" w:after="100" w:afterAutospacing="1"/>
      <w:jc w:val="right"/>
      <w:textAlignment w:val="top"/>
    </w:pPr>
    <w:rPr>
      <w:rFonts w:ascii="Arial" w:hAnsi="Arial" w:cs="Arial"/>
    </w:rPr>
  </w:style>
  <w:style w:type="paragraph" w:customStyle="1" w:styleId="xl115">
    <w:name w:val="xl115"/>
    <w:basedOn w:val="Normal"/>
    <w:rsid w:val="00812AAE"/>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812AA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812A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812AAE"/>
    <w:pPr>
      <w:shd w:val="clear" w:color="000000" w:fill="FFFFFF"/>
      <w:spacing w:before="100" w:beforeAutospacing="1" w:after="100" w:afterAutospacing="1"/>
    </w:pPr>
    <w:rPr>
      <w:sz w:val="24"/>
      <w:szCs w:val="24"/>
    </w:rPr>
  </w:style>
  <w:style w:type="paragraph" w:customStyle="1" w:styleId="xl65">
    <w:name w:val="xl65"/>
    <w:basedOn w:val="Normal"/>
    <w:rsid w:val="00812A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812AAE"/>
    <w:pPr>
      <w:spacing w:before="100" w:beforeAutospacing="1" w:after="100" w:afterAutospacing="1"/>
    </w:pPr>
    <w:rPr>
      <w:rFonts w:ascii="Arial" w:hAnsi="Arial" w:cs="Arial"/>
      <w:color w:val="000000"/>
      <w:sz w:val="17"/>
      <w:szCs w:val="17"/>
    </w:rPr>
  </w:style>
  <w:style w:type="paragraph" w:customStyle="1" w:styleId="font9">
    <w:name w:val="font9"/>
    <w:basedOn w:val="Normal"/>
    <w:rsid w:val="00812AAE"/>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812AAE"/>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812AAE"/>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812AAE"/>
    <w:pPr>
      <w:spacing w:before="100" w:beforeAutospacing="1" w:after="100" w:afterAutospacing="1"/>
    </w:pPr>
    <w:rPr>
      <w:rFonts w:ascii="Arial" w:hAnsi="Arial" w:cs="Arial"/>
      <w:b/>
      <w:bCs/>
      <w:sz w:val="17"/>
      <w:szCs w:val="17"/>
    </w:rPr>
  </w:style>
  <w:style w:type="paragraph" w:customStyle="1" w:styleId="font13">
    <w:name w:val="font13"/>
    <w:basedOn w:val="Normal"/>
    <w:rsid w:val="00812AAE"/>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812AAE"/>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812AAE"/>
  </w:style>
  <w:style w:type="character" w:customStyle="1" w:styleId="TextodecomentrioChar">
    <w:name w:val="Texto de comentário Char"/>
    <w:basedOn w:val="Fontepargpadro"/>
    <w:link w:val="Textodecomentrio"/>
    <w:qFormat/>
    <w:rsid w:val="00812AAE"/>
    <w:rPr>
      <w:rFonts w:ascii="Times New Roman" w:eastAsia="Times New Roman" w:hAnsi="Times New Roman" w:cs="Times New Roman"/>
      <w:sz w:val="20"/>
      <w:szCs w:val="20"/>
      <w:lang w:eastAsia="pt-BR"/>
    </w:rPr>
  </w:style>
  <w:style w:type="character" w:customStyle="1" w:styleId="CharChar10">
    <w:name w:val="Char Char10"/>
    <w:basedOn w:val="Fontepargpadro"/>
    <w:rsid w:val="00812AAE"/>
  </w:style>
  <w:style w:type="character" w:customStyle="1" w:styleId="CharChar7">
    <w:name w:val="Char Char7"/>
    <w:basedOn w:val="Fontepargpadro"/>
    <w:rsid w:val="00812AAE"/>
  </w:style>
  <w:style w:type="paragraph" w:styleId="Legenda">
    <w:name w:val="caption"/>
    <w:basedOn w:val="Normal"/>
    <w:next w:val="Normal"/>
    <w:qFormat/>
    <w:rsid w:val="00812AAE"/>
    <w:pPr>
      <w:jc w:val="center"/>
    </w:pPr>
    <w:rPr>
      <w:rFonts w:ascii="Bookman Old Style" w:hAnsi="Bookman Old Style"/>
      <w:b/>
      <w:sz w:val="26"/>
      <w:u w:val="single"/>
    </w:rPr>
  </w:style>
  <w:style w:type="paragraph" w:customStyle="1" w:styleId="NormalArial">
    <w:name w:val="Normal + Arial"/>
    <w:aliases w:val="Justificado"/>
    <w:basedOn w:val="NormalWeb"/>
    <w:rsid w:val="00812AAE"/>
    <w:pPr>
      <w:jc w:val="both"/>
    </w:pPr>
    <w:rPr>
      <w:rFonts w:ascii="Arial" w:eastAsia="Times New Roman" w:hAnsi="Arial" w:cs="Arial"/>
      <w:sz w:val="24"/>
      <w:szCs w:val="24"/>
    </w:rPr>
  </w:style>
  <w:style w:type="paragraph" w:customStyle="1" w:styleId="BodyText21">
    <w:name w:val="Body Text2"/>
    <w:basedOn w:val="Normal"/>
    <w:rsid w:val="00812AAE"/>
    <w:pPr>
      <w:jc w:val="both"/>
    </w:pPr>
    <w:rPr>
      <w:sz w:val="22"/>
    </w:rPr>
  </w:style>
  <w:style w:type="paragraph" w:customStyle="1" w:styleId="Normal1">
    <w:name w:val="Normal1"/>
    <w:basedOn w:val="Normal"/>
    <w:uiPriority w:val="99"/>
    <w:rsid w:val="00812AAE"/>
    <w:rPr>
      <w:sz w:val="24"/>
      <w:szCs w:val="24"/>
    </w:rPr>
  </w:style>
  <w:style w:type="character" w:customStyle="1" w:styleId="normalchar1">
    <w:name w:val="normal__char1"/>
    <w:rsid w:val="00812AAE"/>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812AAE"/>
    <w:pPr>
      <w:overflowPunct w:val="0"/>
      <w:autoSpaceDE w:val="0"/>
      <w:jc w:val="both"/>
      <w:textAlignment w:val="baseline"/>
    </w:pPr>
    <w:rPr>
      <w:rFonts w:ascii="Courier New" w:hAnsi="Courier New"/>
      <w:sz w:val="24"/>
    </w:rPr>
  </w:style>
  <w:style w:type="character" w:styleId="Refdecomentrio">
    <w:name w:val="annotation reference"/>
    <w:qFormat/>
    <w:rsid w:val="00812AAE"/>
    <w:rPr>
      <w:sz w:val="16"/>
    </w:rPr>
  </w:style>
  <w:style w:type="paragraph" w:customStyle="1" w:styleId="11-Subitens-Alt2">
    <w:name w:val="1.1. - Subitens - Alt + 2"/>
    <w:rsid w:val="00812AAE"/>
    <w:pPr>
      <w:tabs>
        <w:tab w:val="num" w:pos="360"/>
        <w:tab w:val="left" w:pos="1134"/>
        <w:tab w:val="left" w:pos="1418"/>
        <w:tab w:val="left" w:pos="1701"/>
        <w:tab w:val="left" w:pos="1985"/>
      </w:tabs>
      <w:spacing w:before="240" w:after="0" w:line="240" w:lineRule="auto"/>
      <w:ind w:left="360" w:hanging="360"/>
      <w:jc w:val="both"/>
    </w:pPr>
    <w:rPr>
      <w:rFonts w:ascii="Arial" w:eastAsia="Times New Roman" w:hAnsi="Arial" w:cs="Times New Roman"/>
      <w:noProof/>
      <w:sz w:val="24"/>
      <w:szCs w:val="20"/>
      <w:lang w:eastAsia="pt-BR"/>
    </w:rPr>
  </w:style>
  <w:style w:type="character" w:customStyle="1" w:styleId="CorpodetextoChar1">
    <w:name w:val="Corpo de texto Char1"/>
    <w:rsid w:val="00812AAE"/>
    <w:rPr>
      <w:b/>
      <w:i/>
    </w:rPr>
  </w:style>
  <w:style w:type="character" w:customStyle="1" w:styleId="CharChar101">
    <w:name w:val="Char Char101"/>
    <w:rsid w:val="00812AAE"/>
  </w:style>
  <w:style w:type="character" w:customStyle="1" w:styleId="CharChar71">
    <w:name w:val="Char Char71"/>
    <w:rsid w:val="00812AAE"/>
  </w:style>
  <w:style w:type="numbering" w:customStyle="1" w:styleId="Semlista1">
    <w:name w:val="Sem lista1"/>
    <w:next w:val="Semlista"/>
    <w:uiPriority w:val="99"/>
    <w:semiHidden/>
    <w:unhideWhenUsed/>
    <w:rsid w:val="00812AAE"/>
  </w:style>
  <w:style w:type="table" w:customStyle="1" w:styleId="Tabelacomgrade1">
    <w:name w:val="Tabela com grade1"/>
    <w:basedOn w:val="Tabelanormal"/>
    <w:next w:val="Tabelacomgrade"/>
    <w:uiPriority w:val="59"/>
    <w:rsid w:val="00812AAE"/>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812AAE"/>
    <w:pPr>
      <w:spacing w:after="200" w:line="276" w:lineRule="auto"/>
      <w:ind w:left="720"/>
    </w:pPr>
    <w:rPr>
      <w:rFonts w:ascii="Calibri" w:hAnsi="Calibri"/>
      <w:sz w:val="22"/>
      <w:szCs w:val="22"/>
      <w:lang w:eastAsia="en-US"/>
    </w:rPr>
  </w:style>
  <w:style w:type="paragraph" w:customStyle="1" w:styleId="P30">
    <w:name w:val="P30"/>
    <w:basedOn w:val="Normal"/>
    <w:rsid w:val="00812AAE"/>
    <w:pPr>
      <w:snapToGrid w:val="0"/>
      <w:jc w:val="both"/>
    </w:pPr>
    <w:rPr>
      <w:b/>
      <w:sz w:val="24"/>
    </w:rPr>
  </w:style>
  <w:style w:type="paragraph" w:customStyle="1" w:styleId="Corpodetexto20">
    <w:name w:val="Corpo de texto2"/>
    <w:basedOn w:val="Normal"/>
    <w:rsid w:val="00812AAE"/>
    <w:pPr>
      <w:jc w:val="both"/>
    </w:pPr>
    <w:rPr>
      <w:sz w:val="22"/>
    </w:rPr>
  </w:style>
  <w:style w:type="numbering" w:customStyle="1" w:styleId="Semlista11">
    <w:name w:val="Sem lista11"/>
    <w:next w:val="Semlista"/>
    <w:uiPriority w:val="99"/>
    <w:semiHidden/>
    <w:rsid w:val="00812AAE"/>
  </w:style>
  <w:style w:type="table" w:customStyle="1" w:styleId="Tabelacomgrade11">
    <w:name w:val="Tabela com grade11"/>
    <w:basedOn w:val="Tabelanormal"/>
    <w:next w:val="Tabelacomgrade"/>
    <w:uiPriority w:val="59"/>
    <w:rsid w:val="00812AA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812AAE"/>
    <w:pPr>
      <w:jc w:val="both"/>
    </w:pPr>
    <w:rPr>
      <w:sz w:val="22"/>
    </w:rPr>
  </w:style>
  <w:style w:type="paragraph" w:customStyle="1" w:styleId="Corpodetexto22">
    <w:name w:val="Corpo de texto 22"/>
    <w:basedOn w:val="Normal"/>
    <w:rsid w:val="00812AAE"/>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812AAE"/>
    <w:pPr>
      <w:spacing w:after="200" w:line="276" w:lineRule="auto"/>
      <w:ind w:left="720"/>
    </w:pPr>
    <w:rPr>
      <w:rFonts w:ascii="Calibri" w:hAnsi="Calibri"/>
      <w:sz w:val="22"/>
      <w:szCs w:val="22"/>
      <w:lang w:eastAsia="en-US"/>
    </w:rPr>
  </w:style>
  <w:style w:type="character" w:customStyle="1" w:styleId="fontstyle01">
    <w:name w:val="fontstyle01"/>
    <w:rsid w:val="00812AAE"/>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812AAE"/>
  </w:style>
  <w:style w:type="table" w:customStyle="1" w:styleId="Tabelacomgrade2">
    <w:name w:val="Tabela com grade2"/>
    <w:basedOn w:val="Tabelanormal"/>
    <w:next w:val="Tabelacomgrade"/>
    <w:uiPriority w:val="59"/>
    <w:rsid w:val="00812AA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812AAE"/>
    <w:pPr>
      <w:jc w:val="both"/>
    </w:pPr>
    <w:rPr>
      <w:sz w:val="24"/>
    </w:rPr>
  </w:style>
  <w:style w:type="paragraph" w:customStyle="1" w:styleId="Corpodetexto23">
    <w:name w:val="Corpo de texto 23"/>
    <w:basedOn w:val="Normal"/>
    <w:rsid w:val="00812AAE"/>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812AAE"/>
    <w:pPr>
      <w:ind w:left="720"/>
      <w:jc w:val="both"/>
    </w:pPr>
    <w:rPr>
      <w:rFonts w:ascii="Arial" w:hAnsi="Arial"/>
      <w:sz w:val="24"/>
      <w:szCs w:val="22"/>
      <w:lang w:eastAsia="en-US"/>
    </w:rPr>
  </w:style>
  <w:style w:type="paragraph" w:customStyle="1" w:styleId="msonormal0">
    <w:name w:val="msonormal"/>
    <w:basedOn w:val="Normal"/>
    <w:rsid w:val="00812AAE"/>
    <w:pPr>
      <w:spacing w:before="100" w:beforeAutospacing="1" w:after="100" w:afterAutospacing="1"/>
    </w:pPr>
    <w:rPr>
      <w:sz w:val="24"/>
      <w:szCs w:val="24"/>
    </w:rPr>
  </w:style>
  <w:style w:type="character" w:customStyle="1" w:styleId="fontstyle21">
    <w:name w:val="fontstyle21"/>
    <w:rsid w:val="00812AAE"/>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812AAE"/>
    <w:pPr>
      <w:keepLines/>
      <w:numPr>
        <w:numId w:val="10"/>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812AAE"/>
    <w:rPr>
      <w:rFonts w:ascii="Calibri-BoldItalic" w:hAnsi="Calibri-BoldItalic" w:hint="default"/>
      <w:b/>
      <w:bCs/>
      <w:i/>
      <w:iCs/>
      <w:color w:val="0066FF"/>
      <w:sz w:val="22"/>
      <w:szCs w:val="22"/>
    </w:rPr>
  </w:style>
  <w:style w:type="character" w:customStyle="1" w:styleId="LinkdaInternet">
    <w:name w:val="Link da Internet"/>
    <w:uiPriority w:val="99"/>
    <w:rsid w:val="00812AAE"/>
    <w:rPr>
      <w:color w:val="0000FF"/>
      <w:u w:val="single"/>
    </w:rPr>
  </w:style>
  <w:style w:type="character" w:customStyle="1" w:styleId="Nivel01Char">
    <w:name w:val="Nivel 01 Char"/>
    <w:link w:val="Nivel01"/>
    <w:rsid w:val="00812AAE"/>
    <w:rPr>
      <w:rFonts w:ascii="Ecofont_Spranq_eco_Sans" w:eastAsia="MS Gothic" w:hAnsi="Ecofont_Spranq_eco_Sans" w:cs="Times New Roman"/>
      <w:b/>
      <w:bCs/>
      <w:color w:val="000000"/>
      <w:sz w:val="20"/>
      <w:szCs w:val="20"/>
      <w:lang w:eastAsia="pt-BR"/>
    </w:rPr>
  </w:style>
  <w:style w:type="character" w:customStyle="1" w:styleId="fontstyle41">
    <w:name w:val="fontstyle41"/>
    <w:rsid w:val="00812AAE"/>
    <w:rPr>
      <w:rFonts w:ascii="TimesNewRomanPSMT" w:hAnsi="TimesNewRomanPSMT" w:hint="default"/>
      <w:b w:val="0"/>
      <w:bCs w:val="0"/>
      <w:i w:val="0"/>
      <w:iCs w:val="0"/>
      <w:color w:val="000000"/>
      <w:sz w:val="16"/>
      <w:szCs w:val="16"/>
    </w:rPr>
  </w:style>
  <w:style w:type="paragraph" w:customStyle="1" w:styleId="PADRO">
    <w:name w:val="PADRÃO"/>
    <w:rsid w:val="00812A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orpodetexto5">
    <w:name w:val="Corpo de texto5"/>
    <w:basedOn w:val="Normal"/>
    <w:rsid w:val="00812AAE"/>
    <w:pPr>
      <w:jc w:val="both"/>
    </w:pPr>
    <w:rPr>
      <w:sz w:val="22"/>
    </w:rPr>
  </w:style>
  <w:style w:type="paragraph" w:customStyle="1" w:styleId="Corpodetexto24">
    <w:name w:val="Corpo de texto 24"/>
    <w:basedOn w:val="Normal"/>
    <w:rsid w:val="00812AAE"/>
    <w:pPr>
      <w:overflowPunct w:val="0"/>
      <w:autoSpaceDE w:val="0"/>
      <w:jc w:val="both"/>
      <w:textAlignment w:val="baseline"/>
    </w:pPr>
    <w:rPr>
      <w:rFonts w:ascii="Courier New" w:hAnsi="Courier New"/>
      <w:sz w:val="24"/>
    </w:rPr>
  </w:style>
  <w:style w:type="paragraph" w:customStyle="1" w:styleId="xl63">
    <w:name w:val="xl63"/>
    <w:basedOn w:val="Normal"/>
    <w:rsid w:val="00812AAE"/>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812AAE"/>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812AAE"/>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812AAE"/>
    <w:pPr>
      <w:ind w:left="567"/>
    </w:pPr>
    <w:rPr>
      <w:color w:val="auto"/>
    </w:rPr>
  </w:style>
  <w:style w:type="paragraph" w:customStyle="1" w:styleId="Nivel5">
    <w:name w:val="Nivel 5"/>
    <w:basedOn w:val="Nivel4"/>
    <w:qFormat/>
    <w:rsid w:val="00812AAE"/>
    <w:pPr>
      <w:ind w:left="851"/>
    </w:pPr>
  </w:style>
  <w:style w:type="paragraph" w:customStyle="1" w:styleId="Nvel2-Red">
    <w:name w:val="Nível 2 -Red"/>
    <w:basedOn w:val="Nivel2"/>
    <w:link w:val="Nvel2-RedChar"/>
    <w:qFormat/>
    <w:rsid w:val="00812AAE"/>
    <w:rPr>
      <w:i/>
      <w:iCs/>
      <w:color w:val="FF0000"/>
    </w:rPr>
  </w:style>
  <w:style w:type="character" w:customStyle="1" w:styleId="Nvel2-RedChar">
    <w:name w:val="Nível 2 -Red Char"/>
    <w:link w:val="Nvel2-Red"/>
    <w:rsid w:val="00812AAE"/>
    <w:rPr>
      <w:rFonts w:ascii="Arial" w:eastAsia="MS Mincho" w:hAnsi="Arial" w:cs="Arial"/>
      <w:i/>
      <w:iCs/>
      <w:color w:val="FF0000"/>
      <w:sz w:val="20"/>
      <w:szCs w:val="20"/>
      <w:lang w:eastAsia="pt-BR"/>
    </w:rPr>
  </w:style>
  <w:style w:type="character" w:customStyle="1" w:styleId="Nivel2Char">
    <w:name w:val="Nivel 2 Char"/>
    <w:link w:val="Nivel2"/>
    <w:locked/>
    <w:rsid w:val="00812AAE"/>
    <w:rPr>
      <w:rFonts w:ascii="Arial" w:eastAsia="MS Mincho" w:hAnsi="Arial" w:cs="Arial"/>
      <w:color w:val="000000"/>
      <w:sz w:val="20"/>
      <w:szCs w:val="20"/>
      <w:lang w:eastAsia="pt-BR"/>
    </w:rPr>
  </w:style>
  <w:style w:type="character" w:customStyle="1" w:styleId="Nivel3Char">
    <w:name w:val="Nivel 3 Char"/>
    <w:link w:val="Nivel3"/>
    <w:rsid w:val="00812AAE"/>
    <w:rPr>
      <w:rFonts w:ascii="Arial" w:eastAsia="MS Mincho" w:hAnsi="Arial" w:cs="Arial"/>
      <w:color w:val="000000"/>
      <w:sz w:val="20"/>
      <w:szCs w:val="20"/>
      <w:lang w:eastAsia="pt-BR"/>
    </w:rPr>
  </w:style>
  <w:style w:type="character" w:styleId="MenoPendente">
    <w:name w:val="Unresolved Mention"/>
    <w:uiPriority w:val="99"/>
    <w:semiHidden/>
    <w:unhideWhenUsed/>
    <w:rsid w:val="00812AAE"/>
    <w:rPr>
      <w:color w:val="605E5C"/>
      <w:shd w:val="clear" w:color="auto" w:fill="E1DFDD"/>
    </w:rPr>
  </w:style>
  <w:style w:type="character" w:styleId="Refdenotaderodap">
    <w:name w:val="footnote reference"/>
    <w:uiPriority w:val="99"/>
    <w:semiHidden/>
    <w:unhideWhenUsed/>
    <w:rsid w:val="00812AAE"/>
    <w:rPr>
      <w:vertAlign w:val="superscript"/>
    </w:rPr>
  </w:style>
  <w:style w:type="paragraph" w:customStyle="1" w:styleId="Nvel3-R">
    <w:name w:val="Nível 3-R"/>
    <w:basedOn w:val="Normal"/>
    <w:link w:val="Nvel3-RChar"/>
    <w:qFormat/>
    <w:rsid w:val="00812AAE"/>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812AAE"/>
    <w:pPr>
      <w:spacing w:before="120" w:after="120" w:line="276" w:lineRule="auto"/>
      <w:ind w:left="567"/>
      <w:jc w:val="both"/>
    </w:pPr>
    <w:rPr>
      <w:rFonts w:ascii="Arial" w:hAnsi="Arial" w:cs="Arial"/>
    </w:rPr>
  </w:style>
  <w:style w:type="paragraph" w:customStyle="1" w:styleId="Nvel3">
    <w:name w:val="Nível 3"/>
    <w:basedOn w:val="Nvel3-R"/>
    <w:link w:val="Nvel3Char"/>
    <w:qFormat/>
    <w:rsid w:val="00812AAE"/>
    <w:pPr>
      <w:numPr>
        <w:ilvl w:val="2"/>
        <w:numId w:val="6"/>
      </w:numPr>
      <w:ind w:left="284" w:firstLine="0"/>
    </w:pPr>
    <w:rPr>
      <w:i w:val="0"/>
      <w:iCs w:val="0"/>
      <w:color w:val="auto"/>
    </w:rPr>
  </w:style>
  <w:style w:type="character" w:customStyle="1" w:styleId="Nvel3Char">
    <w:name w:val="Nível 3 Char"/>
    <w:link w:val="Nvel3"/>
    <w:rsid w:val="00812AAE"/>
    <w:rPr>
      <w:rFonts w:ascii="Arial" w:eastAsia="Times New Roman" w:hAnsi="Arial" w:cs="Arial"/>
      <w:sz w:val="20"/>
      <w:szCs w:val="20"/>
      <w:lang w:eastAsia="pt-BR"/>
    </w:rPr>
  </w:style>
  <w:style w:type="character" w:customStyle="1" w:styleId="Nvel3-RChar">
    <w:name w:val="Nível 3-R Char"/>
    <w:basedOn w:val="Nivel3Char"/>
    <w:link w:val="Nvel3-R"/>
    <w:rsid w:val="00812AAE"/>
    <w:rPr>
      <w:rFonts w:ascii="Arial" w:eastAsia="Times New Roman" w:hAnsi="Arial" w:cs="Arial"/>
      <w:i/>
      <w:iCs/>
      <w:color w:val="FF0000"/>
      <w:sz w:val="20"/>
      <w:szCs w:val="20"/>
      <w:lang w:eastAsia="pt-BR"/>
    </w:rPr>
  </w:style>
  <w:style w:type="table" w:customStyle="1" w:styleId="TableGrid">
    <w:name w:val="TableGrid"/>
    <w:rsid w:val="00812AA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font0">
    <w:name w:val="font0"/>
    <w:basedOn w:val="Normal"/>
    <w:rsid w:val="00812AAE"/>
    <w:pPr>
      <w:spacing w:before="100" w:beforeAutospacing="1" w:after="100" w:afterAutospacing="1"/>
    </w:pPr>
    <w:rPr>
      <w:rFonts w:ascii="Calibri" w:hAnsi="Calibri" w:cs="Calibri"/>
      <w:color w:val="000000"/>
      <w:sz w:val="22"/>
      <w:szCs w:val="22"/>
    </w:rPr>
  </w:style>
  <w:style w:type="paragraph" w:customStyle="1" w:styleId="xl136">
    <w:name w:val="xl136"/>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7">
    <w:name w:val="xl137"/>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8">
    <w:name w:val="xl138"/>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39">
    <w:name w:val="xl139"/>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0">
    <w:name w:val="xl140"/>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1">
    <w:name w:val="xl141"/>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rPr>
  </w:style>
  <w:style w:type="paragraph" w:customStyle="1" w:styleId="xl142">
    <w:name w:val="xl142"/>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43">
    <w:name w:val="xl143"/>
    <w:basedOn w:val="Normal"/>
    <w:rsid w:val="00812A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character" w:customStyle="1" w:styleId="PargrafodaListaChar">
    <w:name w:val="Parágrafo da Lista Char"/>
    <w:aliases w:val="Segundo Char"/>
    <w:link w:val="PargrafodaLista"/>
    <w:uiPriority w:val="34"/>
    <w:locked/>
    <w:rsid w:val="00812AAE"/>
    <w:rPr>
      <w:rFonts w:ascii="Calibri" w:eastAsia="Times New Roman" w:hAnsi="Calibri" w:cs="Times New Roman"/>
    </w:rPr>
  </w:style>
  <w:style w:type="paragraph" w:customStyle="1" w:styleId="Corpodetexto31">
    <w:name w:val="Corpo de texto 31"/>
    <w:basedOn w:val="Normal"/>
    <w:rsid w:val="00812AAE"/>
    <w:pPr>
      <w:widowControl w:val="0"/>
      <w:suppressAutoHyphens/>
      <w:ind w:right="-63"/>
      <w:jc w:val="both"/>
    </w:pPr>
    <w:rPr>
      <w:rFonts w:ascii="Courier New" w:hAnsi="Courier New" w:cs="Courier New"/>
      <w:b/>
      <w:bCs/>
      <w:sz w:val="24"/>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336188">
      <w:bodyDiv w:val="1"/>
      <w:marLeft w:val="0"/>
      <w:marRight w:val="0"/>
      <w:marTop w:val="0"/>
      <w:marBottom w:val="0"/>
      <w:divBdr>
        <w:top w:val="none" w:sz="0" w:space="0" w:color="auto"/>
        <w:left w:val="none" w:sz="0" w:space="0" w:color="auto"/>
        <w:bottom w:val="none" w:sz="0" w:space="0" w:color="auto"/>
        <w:right w:val="none" w:sz="0" w:space="0" w:color="auto"/>
      </w:divBdr>
    </w:div>
    <w:div w:id="584917171">
      <w:bodyDiv w:val="1"/>
      <w:marLeft w:val="0"/>
      <w:marRight w:val="0"/>
      <w:marTop w:val="0"/>
      <w:marBottom w:val="0"/>
      <w:divBdr>
        <w:top w:val="none" w:sz="0" w:space="0" w:color="auto"/>
        <w:left w:val="none" w:sz="0" w:space="0" w:color="auto"/>
        <w:bottom w:val="none" w:sz="0" w:space="0" w:color="auto"/>
        <w:right w:val="none" w:sz="0" w:space="0" w:color="auto"/>
      </w:divBdr>
    </w:div>
    <w:div w:id="701171539">
      <w:bodyDiv w:val="1"/>
      <w:marLeft w:val="0"/>
      <w:marRight w:val="0"/>
      <w:marTop w:val="0"/>
      <w:marBottom w:val="0"/>
      <w:divBdr>
        <w:top w:val="none" w:sz="0" w:space="0" w:color="auto"/>
        <w:left w:val="none" w:sz="0" w:space="0" w:color="auto"/>
        <w:bottom w:val="none" w:sz="0" w:space="0" w:color="auto"/>
        <w:right w:val="none" w:sz="0" w:space="0" w:color="auto"/>
      </w:divBdr>
    </w:div>
    <w:div w:id="1002195778">
      <w:bodyDiv w:val="1"/>
      <w:marLeft w:val="0"/>
      <w:marRight w:val="0"/>
      <w:marTop w:val="0"/>
      <w:marBottom w:val="0"/>
      <w:divBdr>
        <w:top w:val="none" w:sz="0" w:space="0" w:color="auto"/>
        <w:left w:val="none" w:sz="0" w:space="0" w:color="auto"/>
        <w:bottom w:val="none" w:sz="0" w:space="0" w:color="auto"/>
        <w:right w:val="none" w:sz="0" w:space="0" w:color="auto"/>
      </w:divBdr>
    </w:div>
    <w:div w:id="1108507579">
      <w:bodyDiv w:val="1"/>
      <w:marLeft w:val="0"/>
      <w:marRight w:val="0"/>
      <w:marTop w:val="0"/>
      <w:marBottom w:val="0"/>
      <w:divBdr>
        <w:top w:val="none" w:sz="0" w:space="0" w:color="auto"/>
        <w:left w:val="none" w:sz="0" w:space="0" w:color="auto"/>
        <w:bottom w:val="none" w:sz="0" w:space="0" w:color="auto"/>
        <w:right w:val="none" w:sz="0" w:space="0" w:color="auto"/>
      </w:divBdr>
    </w:div>
    <w:div w:id="1168862892">
      <w:bodyDiv w:val="1"/>
      <w:marLeft w:val="0"/>
      <w:marRight w:val="0"/>
      <w:marTop w:val="0"/>
      <w:marBottom w:val="0"/>
      <w:divBdr>
        <w:top w:val="none" w:sz="0" w:space="0" w:color="auto"/>
        <w:left w:val="none" w:sz="0" w:space="0" w:color="auto"/>
        <w:bottom w:val="none" w:sz="0" w:space="0" w:color="auto"/>
        <w:right w:val="none" w:sz="0" w:space="0" w:color="auto"/>
      </w:divBdr>
    </w:div>
    <w:div w:id="1246111437">
      <w:bodyDiv w:val="1"/>
      <w:marLeft w:val="0"/>
      <w:marRight w:val="0"/>
      <w:marTop w:val="0"/>
      <w:marBottom w:val="0"/>
      <w:divBdr>
        <w:top w:val="none" w:sz="0" w:space="0" w:color="auto"/>
        <w:left w:val="none" w:sz="0" w:space="0" w:color="auto"/>
        <w:bottom w:val="none" w:sz="0" w:space="0" w:color="auto"/>
        <w:right w:val="none" w:sz="0" w:space="0" w:color="auto"/>
      </w:divBdr>
    </w:div>
    <w:div w:id="1942948477">
      <w:bodyDiv w:val="1"/>
      <w:marLeft w:val="0"/>
      <w:marRight w:val="0"/>
      <w:marTop w:val="0"/>
      <w:marBottom w:val="0"/>
      <w:divBdr>
        <w:top w:val="none" w:sz="0" w:space="0" w:color="auto"/>
        <w:left w:val="none" w:sz="0" w:space="0" w:color="auto"/>
        <w:bottom w:val="none" w:sz="0" w:space="0" w:color="auto"/>
        <w:right w:val="none" w:sz="0" w:space="0" w:color="auto"/>
      </w:divBdr>
    </w:div>
    <w:div w:id="2070641455">
      <w:bodyDiv w:val="1"/>
      <w:marLeft w:val="0"/>
      <w:marRight w:val="0"/>
      <w:marTop w:val="0"/>
      <w:marBottom w:val="0"/>
      <w:divBdr>
        <w:top w:val="none" w:sz="0" w:space="0" w:color="auto"/>
        <w:left w:val="none" w:sz="0" w:space="0" w:color="auto"/>
        <w:bottom w:val="none" w:sz="0" w:space="0" w:color="auto"/>
        <w:right w:val="none" w:sz="0" w:space="0" w:color="auto"/>
      </w:divBdr>
    </w:div>
    <w:div w:id="212823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mailto:licitacao@itauba.mt.gov.br"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caixa.gov.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2/decreto/d7724.htm" TargetMode="External"/><Relationship Id="rId58" Type="http://schemas.openxmlformats.org/officeDocument/2006/relationships/header" Target="header3.xml"/><Relationship Id="rId5" Type="http://schemas.openxmlformats.org/officeDocument/2006/relationships/webSettings" Target="webSettings.xml"/><Relationship Id="rId19" Type="http://schemas.openxmlformats.org/officeDocument/2006/relationships/hyperlink" Target="http://www.cnj.jus.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ortaldoempreendedor.gov.br"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tst.jus.br/certidao"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portal.tcu.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tst.jus.br/certidao"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footer" Target="footer2.xml"/><Relationship Id="rId10" Type="http://schemas.openxmlformats.org/officeDocument/2006/relationships/hyperlink" Target="mailto:licitacao@itauba.mt.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1-2014/2011/lei/l12527.htm" TargetMode="External"/><Relationship Id="rId60"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image" Target="media/image9.svg"/><Relationship Id="rId5" Type="http://schemas.openxmlformats.org/officeDocument/2006/relationships/image" Target="media/image8.png"/><Relationship Id="rId4" Type="http://schemas.openxmlformats.org/officeDocument/2006/relationships/image" Target="media/image7.sv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72621-C43F-442E-A2C1-CB790978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112</Pages>
  <Words>39131</Words>
  <Characters>211308</Characters>
  <Application>Microsoft Office Word</Application>
  <DocSecurity>0</DocSecurity>
  <Lines>1760</Lines>
  <Paragraphs>499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Sergio</cp:lastModifiedBy>
  <cp:revision>11</cp:revision>
  <cp:lastPrinted>2025-02-24T18:17:00Z</cp:lastPrinted>
  <dcterms:created xsi:type="dcterms:W3CDTF">2025-02-24T20:13:00Z</dcterms:created>
  <dcterms:modified xsi:type="dcterms:W3CDTF">2026-04-10T13:26:00Z</dcterms:modified>
</cp:coreProperties>
</file>