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1F022" w14:textId="77777777" w:rsidR="004103E3" w:rsidRDefault="004103E3" w:rsidP="004103E3">
      <w:pPr>
        <w:pStyle w:val="PargrafodaLista"/>
        <w:spacing w:line="276" w:lineRule="auto"/>
        <w:ind w:left="360"/>
        <w:jc w:val="center"/>
        <w:rPr>
          <w:rFonts w:cs="Arial"/>
          <w:b/>
          <w:bCs/>
          <w:szCs w:val="20"/>
        </w:rPr>
      </w:pPr>
      <w:bookmarkStart w:id="0" w:name="_Hlk166500716"/>
      <w:r w:rsidRPr="00DA488D">
        <w:rPr>
          <w:rFonts w:cs="Arial"/>
          <w:b/>
          <w:bCs/>
          <w:szCs w:val="20"/>
        </w:rPr>
        <w:t>TERMO DE REFERÊNCIA</w:t>
      </w:r>
    </w:p>
    <w:p w14:paraId="66129AED" w14:textId="77777777" w:rsidR="004103E3" w:rsidRPr="00DA488D" w:rsidRDefault="004103E3" w:rsidP="004103E3">
      <w:pPr>
        <w:pStyle w:val="PargrafodaLista"/>
        <w:spacing w:line="276" w:lineRule="auto"/>
        <w:ind w:left="360"/>
        <w:jc w:val="center"/>
        <w:rPr>
          <w:rFonts w:cs="Arial"/>
          <w:b/>
          <w:bCs/>
          <w:szCs w:val="20"/>
        </w:rPr>
      </w:pPr>
    </w:p>
    <w:p w14:paraId="5205FE26" w14:textId="77777777" w:rsidR="004103E3" w:rsidRPr="00DA488D" w:rsidRDefault="004103E3" w:rsidP="004103E3">
      <w:pPr>
        <w:spacing w:line="276" w:lineRule="auto"/>
        <w:jc w:val="both"/>
        <w:rPr>
          <w:rFonts w:cs="Arial"/>
          <w:b/>
          <w:bCs/>
          <w:szCs w:val="20"/>
        </w:rPr>
      </w:pPr>
    </w:p>
    <w:p w14:paraId="2E024B9D" w14:textId="77777777" w:rsidR="002D280A" w:rsidRPr="00DA488D" w:rsidRDefault="002D280A" w:rsidP="002D280A">
      <w:pPr>
        <w:spacing w:line="276" w:lineRule="auto"/>
        <w:jc w:val="both"/>
        <w:rPr>
          <w:rFonts w:cs="Arial"/>
          <w:b/>
          <w:bCs/>
          <w:szCs w:val="20"/>
        </w:rPr>
      </w:pPr>
    </w:p>
    <w:p w14:paraId="291B8367" w14:textId="77777777" w:rsidR="002D280A" w:rsidRPr="00DA488D" w:rsidRDefault="002D280A" w:rsidP="002D280A">
      <w:pPr>
        <w:pStyle w:val="PargrafodaLista"/>
        <w:numPr>
          <w:ilvl w:val="0"/>
          <w:numId w:val="4"/>
        </w:numPr>
        <w:spacing w:line="276" w:lineRule="auto"/>
        <w:ind w:left="284"/>
        <w:jc w:val="both"/>
        <w:rPr>
          <w:rFonts w:cs="Arial"/>
          <w:b/>
          <w:bCs/>
          <w:szCs w:val="20"/>
        </w:rPr>
      </w:pPr>
      <w:r w:rsidRPr="00DA488D">
        <w:rPr>
          <w:rFonts w:cs="Arial"/>
          <w:b/>
          <w:bCs/>
          <w:szCs w:val="20"/>
        </w:rPr>
        <w:t xml:space="preserve">OBJETO </w:t>
      </w:r>
      <w:r w:rsidRPr="00DA488D">
        <w:rPr>
          <w:rFonts w:cs="Arial"/>
          <w:b/>
          <w:bCs/>
          <w:szCs w:val="20"/>
        </w:rPr>
        <w:br/>
      </w:r>
    </w:p>
    <w:p w14:paraId="1F8CD731" w14:textId="6DDF6209" w:rsidR="002D280A" w:rsidRPr="00DA488D" w:rsidRDefault="002D280A" w:rsidP="002D280A">
      <w:pPr>
        <w:pStyle w:val="PADRO"/>
        <w:keepNext w:val="0"/>
        <w:widowControl/>
        <w:numPr>
          <w:ilvl w:val="1"/>
          <w:numId w:val="3"/>
        </w:numPr>
        <w:shd w:val="clear" w:color="auto" w:fill="auto"/>
        <w:spacing w:before="120" w:after="120"/>
        <w:textAlignment w:val="auto"/>
        <w:rPr>
          <w:rFonts w:ascii="Arial" w:hAnsi="Arial" w:cs="Arial"/>
          <w:szCs w:val="20"/>
        </w:rPr>
      </w:pPr>
      <w:r w:rsidRPr="00DA488D">
        <w:rPr>
          <w:rFonts w:ascii="Arial" w:hAnsi="Arial" w:cs="Arial"/>
          <w:color w:val="000000" w:themeColor="text1"/>
          <w:szCs w:val="20"/>
        </w:rPr>
        <w:t xml:space="preserve">Os objetos da presente dispensa são a escolha da proposta mais vantajosa para a aquisição de </w:t>
      </w:r>
      <w:r>
        <w:rPr>
          <w:rFonts w:ascii="Arial" w:hAnsi="Arial" w:cs="Arial"/>
          <w:color w:val="000000" w:themeColor="text1"/>
          <w:szCs w:val="20"/>
        </w:rPr>
        <w:t>licença do</w:t>
      </w:r>
      <w:r w:rsidRPr="00DA488D">
        <w:rPr>
          <w:rFonts w:ascii="Arial" w:hAnsi="Arial" w:cs="Arial"/>
          <w:color w:val="000000" w:themeColor="text1"/>
          <w:szCs w:val="20"/>
        </w:rPr>
        <w:t xml:space="preserve"> software Microsoft </w:t>
      </w:r>
      <w:r w:rsidRPr="00412345">
        <w:rPr>
          <w:rFonts w:ascii="Arial" w:hAnsi="Arial" w:cs="Arial"/>
          <w:color w:val="000000" w:themeColor="text1"/>
          <w:szCs w:val="20"/>
        </w:rPr>
        <w:t>Office 365,</w:t>
      </w:r>
      <w:r w:rsidRPr="00DA488D">
        <w:rPr>
          <w:rFonts w:ascii="Arial" w:hAnsi="Arial" w:cs="Arial"/>
          <w:color w:val="000000" w:themeColor="text1"/>
          <w:szCs w:val="20"/>
        </w:rPr>
        <w:t xml:space="preserve"> uso </w:t>
      </w:r>
      <w:r>
        <w:rPr>
          <w:rFonts w:ascii="Arial" w:hAnsi="Arial" w:cs="Arial"/>
          <w:color w:val="000000" w:themeColor="text1"/>
          <w:szCs w:val="20"/>
        </w:rPr>
        <w:t>anual</w:t>
      </w:r>
      <w:r w:rsidRPr="00DA488D">
        <w:rPr>
          <w:rFonts w:ascii="Arial" w:hAnsi="Arial" w:cs="Arial"/>
          <w:color w:val="000000" w:themeColor="text1"/>
          <w:szCs w:val="20"/>
        </w:rPr>
        <w:t xml:space="preserve">, para empresas, que contenha no mínimo os </w:t>
      </w:r>
      <w:r w:rsidRPr="00412345">
        <w:rPr>
          <w:rFonts w:ascii="Arial" w:hAnsi="Arial" w:cs="Arial"/>
          <w:color w:val="000000" w:themeColor="text1"/>
          <w:szCs w:val="20"/>
        </w:rPr>
        <w:t>aplicativos Word, Excel, PowerPoint, Access, Teams e Outlook. Os Aplicativos deverão ser desktop, deve ser possível instalar nos computadore</w:t>
      </w:r>
      <w:r w:rsidR="00C51B97">
        <w:rPr>
          <w:rFonts w:ascii="Arial" w:hAnsi="Arial" w:cs="Arial"/>
          <w:color w:val="000000" w:themeColor="text1"/>
          <w:szCs w:val="20"/>
        </w:rPr>
        <w:t xml:space="preserve">s </w:t>
      </w:r>
      <w:r w:rsidRPr="00412345">
        <w:rPr>
          <w:rFonts w:ascii="Arial" w:hAnsi="Arial" w:cs="Arial"/>
          <w:color w:val="000000" w:themeColor="text1"/>
          <w:szCs w:val="20"/>
        </w:rPr>
        <w:t>conforme condições, quantidades e exigências estabelecidas neste Aviso de Contratação Direta</w:t>
      </w:r>
      <w:r w:rsidRPr="00DA488D">
        <w:rPr>
          <w:rFonts w:ascii="Arial" w:hAnsi="Arial" w:cs="Arial"/>
          <w:color w:val="000000" w:themeColor="text1"/>
          <w:szCs w:val="20"/>
        </w:rPr>
        <w:t xml:space="preserve"> e seus anexos.</w:t>
      </w:r>
      <w:r w:rsidR="0027035C">
        <w:rPr>
          <w:rFonts w:ascii="Arial" w:hAnsi="Arial" w:cs="Arial"/>
          <w:color w:val="000000" w:themeColor="text1"/>
          <w:szCs w:val="20"/>
        </w:rPr>
        <w:t xml:space="preserve"> </w:t>
      </w:r>
    </w:p>
    <w:p w14:paraId="7928454B" w14:textId="77777777" w:rsidR="002D280A" w:rsidRPr="00DA488D" w:rsidRDefault="002D280A" w:rsidP="002D280A">
      <w:pPr>
        <w:spacing w:line="276" w:lineRule="auto"/>
        <w:jc w:val="both"/>
        <w:rPr>
          <w:rFonts w:cs="Arial"/>
          <w:b/>
          <w:bCs/>
          <w:szCs w:val="20"/>
        </w:rPr>
      </w:pPr>
    </w:p>
    <w:p w14:paraId="18F74DED" w14:textId="77777777" w:rsidR="002D280A" w:rsidRPr="00DA488D" w:rsidRDefault="002D280A" w:rsidP="002D280A">
      <w:pPr>
        <w:spacing w:line="276" w:lineRule="auto"/>
        <w:jc w:val="both"/>
        <w:rPr>
          <w:rFonts w:cs="Arial"/>
          <w:b/>
          <w:bCs/>
          <w:szCs w:val="20"/>
        </w:rPr>
      </w:pPr>
      <w:r w:rsidRPr="00DA488D">
        <w:rPr>
          <w:rFonts w:cs="Arial"/>
          <w:b/>
          <w:bCs/>
          <w:szCs w:val="20"/>
        </w:rPr>
        <w:t xml:space="preserve">2 – JUSTIFICATIVA </w:t>
      </w:r>
    </w:p>
    <w:p w14:paraId="6275445A" w14:textId="77777777" w:rsidR="002D280A" w:rsidRPr="00DA488D" w:rsidRDefault="002D280A" w:rsidP="002D280A">
      <w:pPr>
        <w:spacing w:line="276" w:lineRule="auto"/>
        <w:ind w:firstLine="708"/>
        <w:jc w:val="both"/>
        <w:rPr>
          <w:rFonts w:cs="Arial"/>
          <w:b/>
          <w:bCs/>
          <w:szCs w:val="20"/>
        </w:rPr>
      </w:pPr>
    </w:p>
    <w:p w14:paraId="47CC26EF" w14:textId="77777777" w:rsidR="002D280A" w:rsidRPr="00CA0506" w:rsidRDefault="002D280A" w:rsidP="002D280A">
      <w:pPr>
        <w:spacing w:line="276" w:lineRule="auto"/>
        <w:ind w:left="709"/>
        <w:jc w:val="both"/>
        <w:rPr>
          <w:rFonts w:cs="Arial"/>
          <w:color w:val="000000" w:themeColor="text1"/>
          <w:szCs w:val="20"/>
        </w:rPr>
      </w:pPr>
      <w:r w:rsidRPr="00CA0506">
        <w:rPr>
          <w:rFonts w:cs="Arial"/>
          <w:color w:val="000000" w:themeColor="text1"/>
          <w:szCs w:val="20"/>
        </w:rPr>
        <w:t>2.1. É necessária a aquisição devido ao vencimento das licenças dos softwares atuais.</w:t>
      </w:r>
    </w:p>
    <w:p w14:paraId="7DFE6A6C" w14:textId="59C704AE" w:rsidR="002D280A" w:rsidRPr="00DA488D" w:rsidRDefault="002D280A" w:rsidP="002D280A">
      <w:pPr>
        <w:spacing w:line="276" w:lineRule="auto"/>
        <w:ind w:left="1134" w:hanging="425"/>
        <w:jc w:val="both"/>
        <w:rPr>
          <w:rFonts w:cs="Arial"/>
          <w:color w:val="000000" w:themeColor="text1"/>
          <w:szCs w:val="20"/>
        </w:rPr>
      </w:pPr>
      <w:r w:rsidRPr="00CA0506">
        <w:rPr>
          <w:rFonts w:cs="Arial"/>
          <w:color w:val="000000" w:themeColor="text1"/>
          <w:szCs w:val="20"/>
        </w:rPr>
        <w:t>2.2</w:t>
      </w:r>
      <w:r w:rsidRPr="00CA0506">
        <w:rPr>
          <w:rFonts w:cs="Arial"/>
          <w:color w:val="000000" w:themeColor="text1"/>
          <w:szCs w:val="20"/>
        </w:rPr>
        <w:tab/>
        <w:t xml:space="preserve">O Consórcio </w:t>
      </w:r>
      <w:r w:rsidRPr="00CA0506">
        <w:rPr>
          <w:rFonts w:cs="Arial"/>
          <w:szCs w:val="20"/>
        </w:rPr>
        <w:t xml:space="preserve">necessita da aquisição de </w:t>
      </w:r>
      <w:r w:rsidR="003D7464" w:rsidRPr="003D7464">
        <w:rPr>
          <w:rFonts w:cs="Arial"/>
          <w:szCs w:val="20"/>
        </w:rPr>
        <w:t xml:space="preserve">28 </w:t>
      </w:r>
      <w:r w:rsidRPr="003D7464">
        <w:rPr>
          <w:rFonts w:cs="Arial"/>
          <w:szCs w:val="20"/>
        </w:rPr>
        <w:t>licenças</w:t>
      </w:r>
      <w:r w:rsidRPr="00CA0506">
        <w:rPr>
          <w:rFonts w:cs="Arial"/>
          <w:szCs w:val="20"/>
        </w:rPr>
        <w:t xml:space="preserve"> do pacote Microsoft Office 365, fornecendo acesso aos aplicativos </w:t>
      </w:r>
      <w:r w:rsidRPr="00CA0506">
        <w:rPr>
          <w:rFonts w:cs="Arial"/>
          <w:color w:val="000000" w:themeColor="text1"/>
          <w:szCs w:val="20"/>
        </w:rPr>
        <w:t>Word,</w:t>
      </w:r>
      <w:r w:rsidRPr="000C1124">
        <w:rPr>
          <w:rFonts w:cs="Arial"/>
          <w:color w:val="000000" w:themeColor="text1"/>
          <w:szCs w:val="20"/>
        </w:rPr>
        <w:t xml:space="preserve"> Excel, PowerPoint, Access, Teams e Outlook</w:t>
      </w:r>
      <w:r w:rsidRPr="000C1124">
        <w:rPr>
          <w:rFonts w:cs="Arial"/>
          <w:szCs w:val="20"/>
        </w:rPr>
        <w:t>, para</w:t>
      </w:r>
      <w:r w:rsidRPr="00DA488D">
        <w:rPr>
          <w:rFonts w:cs="Arial"/>
          <w:szCs w:val="20"/>
        </w:rPr>
        <w:t xml:space="preserve"> utilização em todos os setores</w:t>
      </w:r>
      <w:r w:rsidR="00CA0506">
        <w:rPr>
          <w:rFonts w:cs="Arial"/>
          <w:szCs w:val="20"/>
        </w:rPr>
        <w:t xml:space="preserve"> </w:t>
      </w:r>
      <w:r w:rsidR="00CA0506" w:rsidRPr="003D7464">
        <w:rPr>
          <w:rFonts w:cs="Arial"/>
          <w:szCs w:val="20"/>
        </w:rPr>
        <w:t>e 5 licenças</w:t>
      </w:r>
      <w:r w:rsidR="00CA0506">
        <w:rPr>
          <w:rFonts w:cs="Arial"/>
          <w:szCs w:val="20"/>
        </w:rPr>
        <w:t xml:space="preserve"> Exchange.</w:t>
      </w:r>
    </w:p>
    <w:p w14:paraId="2445BC01" w14:textId="77777777" w:rsidR="002D280A" w:rsidRPr="00DA488D" w:rsidRDefault="002D280A" w:rsidP="002D280A">
      <w:pPr>
        <w:spacing w:line="276" w:lineRule="auto"/>
        <w:ind w:firstLine="709"/>
        <w:jc w:val="both"/>
        <w:rPr>
          <w:rFonts w:cs="Arial"/>
          <w:b/>
          <w:bCs/>
          <w:szCs w:val="20"/>
        </w:rPr>
      </w:pPr>
    </w:p>
    <w:p w14:paraId="224A3520" w14:textId="77777777" w:rsidR="002D280A" w:rsidRPr="00DA488D" w:rsidRDefault="002D280A" w:rsidP="002D280A">
      <w:pPr>
        <w:spacing w:line="276" w:lineRule="auto"/>
        <w:jc w:val="both"/>
        <w:rPr>
          <w:rFonts w:cs="Arial"/>
          <w:b/>
          <w:bCs/>
          <w:szCs w:val="20"/>
        </w:rPr>
      </w:pPr>
      <w:r w:rsidRPr="00DA488D">
        <w:rPr>
          <w:rFonts w:cs="Arial"/>
          <w:b/>
          <w:bCs/>
          <w:szCs w:val="20"/>
        </w:rPr>
        <w:t xml:space="preserve">3-  DAS ESPECIFICAÇÕES </w:t>
      </w:r>
    </w:p>
    <w:p w14:paraId="13E4E066" w14:textId="77777777" w:rsidR="002D280A" w:rsidRPr="00DA488D" w:rsidRDefault="002D280A" w:rsidP="002D280A">
      <w:pPr>
        <w:pStyle w:val="PargrafodaLista"/>
        <w:spacing w:line="276" w:lineRule="auto"/>
        <w:ind w:left="1068"/>
        <w:jc w:val="both"/>
        <w:rPr>
          <w:rFonts w:cs="Arial"/>
          <w:b/>
          <w:bCs/>
          <w:szCs w:val="20"/>
        </w:rPr>
      </w:pPr>
    </w:p>
    <w:p w14:paraId="4E815F61" w14:textId="77777777" w:rsidR="002D280A" w:rsidRPr="00DA488D" w:rsidRDefault="002D280A" w:rsidP="002D280A">
      <w:pPr>
        <w:spacing w:line="276" w:lineRule="auto"/>
        <w:ind w:left="1134" w:hanging="425"/>
        <w:jc w:val="both"/>
        <w:rPr>
          <w:rFonts w:cs="Arial"/>
          <w:szCs w:val="20"/>
        </w:rPr>
      </w:pPr>
      <w:r w:rsidRPr="00DA488D">
        <w:rPr>
          <w:rFonts w:cs="Arial"/>
          <w:szCs w:val="20"/>
        </w:rPr>
        <w:t>3.1 Os materiais e serviços deverão estar de acordo com as especificações e quantitativos discriminados no Aviso de Dispensa Eletrônica e seus anexos.</w:t>
      </w:r>
    </w:p>
    <w:p w14:paraId="5434DA2A" w14:textId="2099EA4A" w:rsidR="002D280A" w:rsidRPr="00DA488D" w:rsidRDefault="002D280A" w:rsidP="002D280A">
      <w:pPr>
        <w:spacing w:line="276" w:lineRule="auto"/>
        <w:ind w:left="1134" w:hanging="425"/>
        <w:jc w:val="both"/>
        <w:rPr>
          <w:rFonts w:cs="Arial"/>
          <w:szCs w:val="20"/>
        </w:rPr>
      </w:pPr>
      <w:r w:rsidRPr="00DA488D">
        <w:rPr>
          <w:rFonts w:cs="Arial"/>
          <w:szCs w:val="20"/>
        </w:rPr>
        <w:t>3.2  Ocorrendo possíveis divergências entre a descrição do item contido neste Termo e a descrição vinculada ao código do material no sistema Compras</w:t>
      </w:r>
      <w:r w:rsidR="00BE66FE">
        <w:rPr>
          <w:rFonts w:cs="Arial"/>
          <w:szCs w:val="20"/>
        </w:rPr>
        <w:t>.</w:t>
      </w:r>
      <w:r w:rsidRPr="00DA488D">
        <w:rPr>
          <w:rFonts w:cs="Arial"/>
          <w:szCs w:val="20"/>
        </w:rPr>
        <w:t>gov (CATMAT/ CATSER), prevalecerá a descrição contida neste Aviso.</w:t>
      </w:r>
    </w:p>
    <w:p w14:paraId="0AA25381" w14:textId="77777777" w:rsidR="002D280A" w:rsidRPr="00DA488D" w:rsidRDefault="002D280A" w:rsidP="002D280A">
      <w:pPr>
        <w:spacing w:line="276" w:lineRule="auto"/>
        <w:ind w:firstLine="708"/>
        <w:jc w:val="both"/>
        <w:rPr>
          <w:rFonts w:cs="Arial"/>
          <w:szCs w:val="20"/>
        </w:rPr>
      </w:pPr>
    </w:p>
    <w:p w14:paraId="106A31F7" w14:textId="77777777" w:rsidR="002D280A" w:rsidRPr="00DA488D" w:rsidRDefault="002D280A" w:rsidP="002D280A">
      <w:pPr>
        <w:spacing w:line="276" w:lineRule="auto"/>
        <w:ind w:firstLine="708"/>
        <w:jc w:val="both"/>
        <w:rPr>
          <w:rFonts w:cs="Arial"/>
          <w:szCs w:val="20"/>
        </w:rPr>
      </w:pPr>
    </w:p>
    <w:p w14:paraId="550B89C0" w14:textId="77777777" w:rsidR="002D280A" w:rsidRPr="00DA488D" w:rsidRDefault="002D280A" w:rsidP="002D280A">
      <w:pPr>
        <w:spacing w:line="276" w:lineRule="auto"/>
        <w:jc w:val="both"/>
        <w:rPr>
          <w:rFonts w:cs="Arial"/>
          <w:b/>
          <w:bCs/>
          <w:szCs w:val="20"/>
        </w:rPr>
      </w:pPr>
      <w:r w:rsidRPr="00DA488D">
        <w:rPr>
          <w:rFonts w:cs="Arial"/>
          <w:b/>
          <w:bCs/>
          <w:szCs w:val="20"/>
        </w:rPr>
        <w:t>4- DO PRAZO, LOCAL E CONDIÇÕES DE ENTREGA</w:t>
      </w:r>
    </w:p>
    <w:p w14:paraId="36B06D5B" w14:textId="77777777" w:rsidR="002D280A" w:rsidRPr="00DA488D" w:rsidRDefault="002D280A" w:rsidP="002D280A">
      <w:pPr>
        <w:spacing w:line="276" w:lineRule="auto"/>
        <w:ind w:firstLine="708"/>
        <w:jc w:val="both"/>
        <w:rPr>
          <w:rFonts w:cs="Arial"/>
          <w:b/>
          <w:bCs/>
          <w:szCs w:val="20"/>
        </w:rPr>
      </w:pPr>
    </w:p>
    <w:p w14:paraId="29601766" w14:textId="77777777" w:rsidR="002D280A" w:rsidRPr="00DA488D" w:rsidRDefault="002D280A" w:rsidP="002D280A">
      <w:pPr>
        <w:spacing w:line="276" w:lineRule="auto"/>
        <w:ind w:left="1134" w:hanging="425"/>
        <w:jc w:val="both"/>
        <w:rPr>
          <w:rFonts w:cs="Arial"/>
          <w:szCs w:val="20"/>
        </w:rPr>
      </w:pPr>
      <w:r w:rsidRPr="00DA488D">
        <w:rPr>
          <w:rFonts w:cs="Arial"/>
          <w:szCs w:val="20"/>
        </w:rPr>
        <w:t>4.1 As licenças deverão ser entregues, acompanhados de nota fiscal, no prazo de 10</w:t>
      </w:r>
      <w:r w:rsidRPr="00DA488D">
        <w:rPr>
          <w:rFonts w:cs="Arial"/>
          <w:b/>
          <w:bCs/>
          <w:szCs w:val="20"/>
        </w:rPr>
        <w:t xml:space="preserve"> (dez) dias úteis da assinatura da nota de empenho. </w:t>
      </w:r>
      <w:r w:rsidRPr="00DA488D">
        <w:rPr>
          <w:rFonts w:cs="Arial"/>
          <w:szCs w:val="20"/>
        </w:rPr>
        <w:t xml:space="preserve">Serão recusados se entregues em desacordo com as especificações do presente Termo de Referência e Aviso de Contratação. </w:t>
      </w:r>
    </w:p>
    <w:p w14:paraId="666E67A3" w14:textId="77777777" w:rsidR="002D280A" w:rsidRPr="00DA488D" w:rsidRDefault="002D280A" w:rsidP="002D280A">
      <w:pPr>
        <w:spacing w:line="276" w:lineRule="auto"/>
        <w:ind w:left="1134" w:hanging="425"/>
        <w:jc w:val="both"/>
        <w:rPr>
          <w:rFonts w:cs="Arial"/>
          <w:szCs w:val="20"/>
        </w:rPr>
      </w:pPr>
      <w:r w:rsidRPr="00DA488D">
        <w:rPr>
          <w:rFonts w:cs="Arial"/>
          <w:szCs w:val="20"/>
        </w:rPr>
        <w:t xml:space="preserve">4.2 As licenças deverão ser passadas através do e-mail: </w:t>
      </w:r>
      <w:hyperlink r:id="rId7" w:history="1">
        <w:r w:rsidRPr="00DA488D">
          <w:rPr>
            <w:rStyle w:val="Hyperlink"/>
            <w:rFonts w:cs="Arial"/>
            <w:szCs w:val="20"/>
          </w:rPr>
          <w:t>dourival@consorcioparanasaude.com.br</w:t>
        </w:r>
      </w:hyperlink>
      <w:r w:rsidRPr="00DA488D">
        <w:rPr>
          <w:rFonts w:cs="Arial"/>
          <w:szCs w:val="20"/>
        </w:rPr>
        <w:t>. Qualquer dúvida entrar em contato no telefone: (41) 3322-9697.</w:t>
      </w:r>
    </w:p>
    <w:p w14:paraId="348AD246" w14:textId="77777777" w:rsidR="002D280A" w:rsidRPr="00DA488D" w:rsidRDefault="002D280A" w:rsidP="002D280A">
      <w:pPr>
        <w:spacing w:line="276" w:lineRule="auto"/>
        <w:ind w:firstLine="708"/>
        <w:jc w:val="both"/>
        <w:rPr>
          <w:rFonts w:cs="Arial"/>
          <w:szCs w:val="20"/>
        </w:rPr>
      </w:pPr>
    </w:p>
    <w:p w14:paraId="4CB19D26" w14:textId="77777777" w:rsidR="002D280A" w:rsidRPr="00DA488D" w:rsidRDefault="002D280A" w:rsidP="002D280A">
      <w:pPr>
        <w:spacing w:line="276" w:lineRule="auto"/>
        <w:jc w:val="both"/>
        <w:rPr>
          <w:rFonts w:cs="Arial"/>
          <w:b/>
          <w:bCs/>
          <w:szCs w:val="20"/>
        </w:rPr>
      </w:pPr>
      <w:r w:rsidRPr="00DA488D">
        <w:rPr>
          <w:rFonts w:cs="Arial"/>
          <w:b/>
          <w:bCs/>
          <w:szCs w:val="20"/>
        </w:rPr>
        <w:t>5- DA HABILITAÇÃO</w:t>
      </w:r>
    </w:p>
    <w:p w14:paraId="54E68CDA" w14:textId="77777777" w:rsidR="002D280A" w:rsidRPr="00DA488D" w:rsidRDefault="002D280A" w:rsidP="002D280A">
      <w:pPr>
        <w:spacing w:line="276" w:lineRule="auto"/>
        <w:ind w:firstLine="708"/>
        <w:jc w:val="both"/>
        <w:rPr>
          <w:rFonts w:cs="Arial"/>
          <w:b/>
          <w:bCs/>
          <w:szCs w:val="20"/>
        </w:rPr>
      </w:pPr>
    </w:p>
    <w:p w14:paraId="2BB65D11" w14:textId="77777777" w:rsidR="002D280A" w:rsidRPr="00DA488D" w:rsidRDefault="002D280A" w:rsidP="002D280A">
      <w:pPr>
        <w:spacing w:line="276" w:lineRule="auto"/>
        <w:ind w:left="709"/>
        <w:jc w:val="both"/>
        <w:rPr>
          <w:rFonts w:cs="Arial"/>
          <w:szCs w:val="20"/>
        </w:rPr>
      </w:pPr>
      <w:r w:rsidRPr="00DA488D">
        <w:rPr>
          <w:rFonts w:cs="Arial"/>
          <w:szCs w:val="20"/>
        </w:rPr>
        <w:t>5.1 A documentação necessária encontra-se no Anexo I do Aviso de Compra Direta.</w:t>
      </w:r>
    </w:p>
    <w:p w14:paraId="0E1D0ECD" w14:textId="77777777" w:rsidR="002D280A" w:rsidRPr="00DA488D" w:rsidRDefault="002D280A" w:rsidP="002D280A">
      <w:pPr>
        <w:spacing w:line="276" w:lineRule="auto"/>
        <w:ind w:firstLine="708"/>
        <w:jc w:val="both"/>
        <w:rPr>
          <w:rFonts w:cs="Arial"/>
          <w:szCs w:val="20"/>
        </w:rPr>
      </w:pPr>
    </w:p>
    <w:p w14:paraId="0BCD75BD" w14:textId="77777777" w:rsidR="002D280A" w:rsidRPr="00DA488D" w:rsidRDefault="002D280A" w:rsidP="002D280A">
      <w:pPr>
        <w:spacing w:line="276" w:lineRule="auto"/>
        <w:jc w:val="both"/>
        <w:rPr>
          <w:rFonts w:cs="Arial"/>
          <w:b/>
          <w:bCs/>
          <w:szCs w:val="20"/>
        </w:rPr>
      </w:pPr>
      <w:r w:rsidRPr="00DA488D">
        <w:rPr>
          <w:rFonts w:cs="Arial"/>
          <w:b/>
          <w:bCs/>
          <w:szCs w:val="20"/>
        </w:rPr>
        <w:t>6– DAS SANÇÕES ADMINISTRATIVAS</w:t>
      </w:r>
    </w:p>
    <w:p w14:paraId="642A8E07" w14:textId="77777777" w:rsidR="002D280A" w:rsidRPr="00DA488D" w:rsidRDefault="002D280A" w:rsidP="002D280A">
      <w:pPr>
        <w:spacing w:line="276" w:lineRule="auto"/>
        <w:ind w:firstLine="708"/>
        <w:jc w:val="both"/>
        <w:rPr>
          <w:rFonts w:cs="Arial"/>
          <w:b/>
          <w:bCs/>
          <w:szCs w:val="20"/>
        </w:rPr>
      </w:pPr>
    </w:p>
    <w:p w14:paraId="4F978F7D" w14:textId="77777777" w:rsidR="002D280A" w:rsidRPr="00DA488D" w:rsidRDefault="002D280A" w:rsidP="002D280A">
      <w:pPr>
        <w:spacing w:line="276" w:lineRule="auto"/>
        <w:ind w:left="709"/>
        <w:jc w:val="both"/>
        <w:rPr>
          <w:rFonts w:cs="Arial"/>
          <w:szCs w:val="20"/>
        </w:rPr>
      </w:pPr>
      <w:r w:rsidRPr="00DA488D">
        <w:rPr>
          <w:rFonts w:cs="Arial"/>
          <w:szCs w:val="20"/>
        </w:rPr>
        <w:t>6.1 As sanções administrativas estão descritas no item 8 do Aviso de Contratação Direta.</w:t>
      </w:r>
    </w:p>
    <w:p w14:paraId="04688C4D" w14:textId="77777777" w:rsidR="002D280A" w:rsidRPr="00DA488D" w:rsidRDefault="002D280A" w:rsidP="002D280A">
      <w:pPr>
        <w:spacing w:line="276" w:lineRule="auto"/>
        <w:ind w:firstLine="708"/>
        <w:jc w:val="both"/>
        <w:rPr>
          <w:rFonts w:cs="Arial"/>
          <w:szCs w:val="20"/>
        </w:rPr>
      </w:pPr>
    </w:p>
    <w:p w14:paraId="39DB09F0" w14:textId="77777777" w:rsidR="002D280A" w:rsidRPr="00DA488D" w:rsidRDefault="002D280A" w:rsidP="002D280A">
      <w:pPr>
        <w:spacing w:line="276" w:lineRule="auto"/>
        <w:jc w:val="both"/>
        <w:rPr>
          <w:rFonts w:cs="Arial"/>
          <w:b/>
          <w:bCs/>
          <w:szCs w:val="20"/>
        </w:rPr>
      </w:pPr>
      <w:r w:rsidRPr="00DA488D">
        <w:rPr>
          <w:rFonts w:cs="Arial"/>
          <w:b/>
          <w:bCs/>
          <w:szCs w:val="20"/>
        </w:rPr>
        <w:t>7- DA FISCALIZAÇÃO</w:t>
      </w:r>
    </w:p>
    <w:p w14:paraId="23191D39" w14:textId="77777777" w:rsidR="002D280A" w:rsidRPr="00DA488D" w:rsidRDefault="002D280A" w:rsidP="002D280A">
      <w:pPr>
        <w:spacing w:line="276" w:lineRule="auto"/>
        <w:ind w:firstLine="708"/>
        <w:jc w:val="both"/>
        <w:rPr>
          <w:rFonts w:cs="Arial"/>
          <w:b/>
          <w:bCs/>
          <w:szCs w:val="20"/>
        </w:rPr>
      </w:pPr>
    </w:p>
    <w:p w14:paraId="1582CFCD" w14:textId="0F17915C" w:rsidR="002D280A" w:rsidRPr="00DA488D" w:rsidRDefault="002D280A" w:rsidP="002D280A">
      <w:pPr>
        <w:spacing w:line="276" w:lineRule="auto"/>
        <w:ind w:left="1134" w:hanging="425"/>
        <w:jc w:val="both"/>
        <w:rPr>
          <w:rFonts w:cs="Arial"/>
          <w:szCs w:val="20"/>
        </w:rPr>
      </w:pPr>
      <w:r w:rsidRPr="00DA488D">
        <w:rPr>
          <w:rFonts w:cs="Arial"/>
          <w:szCs w:val="20"/>
        </w:rPr>
        <w:t xml:space="preserve">7.1 Nos termos do art. 117 da Lei n.º 14.133/21, a representante para acompanhar e fiscalizar a entrega dos objetos, anotando em registro próprio todas as ocorrências </w:t>
      </w:r>
      <w:r w:rsidRPr="00DA488D">
        <w:rPr>
          <w:rFonts w:cs="Arial"/>
          <w:szCs w:val="20"/>
        </w:rPr>
        <w:lastRenderedPageBreak/>
        <w:t xml:space="preserve">relacionadas ao fornecimento e determinando o que for necessário à regularização de falhas ou defeitos observados será a </w:t>
      </w:r>
      <w:r w:rsidR="00BE66FE">
        <w:rPr>
          <w:rFonts w:cs="Arial"/>
          <w:szCs w:val="20"/>
        </w:rPr>
        <w:t>Acuçena Traya</w:t>
      </w:r>
      <w:r w:rsidRPr="00DA488D">
        <w:rPr>
          <w:rFonts w:cs="Arial"/>
          <w:szCs w:val="20"/>
        </w:rPr>
        <w:t>.</w:t>
      </w:r>
    </w:p>
    <w:p w14:paraId="566AB8DF" w14:textId="77777777" w:rsidR="002D280A" w:rsidRPr="00DA488D" w:rsidRDefault="002D280A" w:rsidP="002D280A">
      <w:pPr>
        <w:spacing w:line="276" w:lineRule="auto"/>
        <w:ind w:left="1134" w:hanging="425"/>
        <w:jc w:val="both"/>
        <w:rPr>
          <w:rFonts w:cs="Arial"/>
          <w:szCs w:val="20"/>
        </w:rPr>
      </w:pPr>
      <w:r w:rsidRPr="00DA488D">
        <w:rPr>
          <w:rFonts w:cs="Arial"/>
          <w:szCs w:val="20"/>
        </w:rPr>
        <w:t>7.2 O fiscal anotará em registro próprio todas as ocorrências relacionadas com a execução da entrega, determinando o que for necessário à regularização das faltas ou defeitos observados, podendo ser auxiliado pela área de assessoramento jurídico e de controle interno da Administração.</w:t>
      </w:r>
    </w:p>
    <w:p w14:paraId="57433534" w14:textId="77777777" w:rsidR="002D280A" w:rsidRPr="00DA488D" w:rsidRDefault="002D280A" w:rsidP="002D280A">
      <w:pPr>
        <w:spacing w:line="276" w:lineRule="auto"/>
        <w:ind w:left="1134" w:hanging="425"/>
        <w:jc w:val="both"/>
        <w:rPr>
          <w:rFonts w:cs="Arial"/>
          <w:szCs w:val="20"/>
        </w:rPr>
      </w:pPr>
      <w:r w:rsidRPr="00DA488D">
        <w:rPr>
          <w:rFonts w:cs="Arial"/>
          <w:szCs w:val="20"/>
        </w:rPr>
        <w:t>7.3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121, par. 1º da Lei n.º 14.133/21.</w:t>
      </w:r>
    </w:p>
    <w:p w14:paraId="485CDED6" w14:textId="77777777" w:rsidR="002D280A" w:rsidRPr="00DA488D" w:rsidRDefault="002D280A" w:rsidP="002D280A">
      <w:pPr>
        <w:spacing w:line="276" w:lineRule="auto"/>
        <w:ind w:firstLine="708"/>
        <w:jc w:val="both"/>
        <w:rPr>
          <w:rFonts w:cs="Arial"/>
          <w:szCs w:val="20"/>
        </w:rPr>
      </w:pPr>
    </w:p>
    <w:p w14:paraId="2DDD9481" w14:textId="77777777" w:rsidR="002D280A" w:rsidRPr="00DA488D" w:rsidRDefault="002D280A" w:rsidP="002D280A">
      <w:pPr>
        <w:spacing w:line="276" w:lineRule="auto"/>
        <w:jc w:val="both"/>
        <w:rPr>
          <w:rFonts w:cs="Arial"/>
          <w:b/>
          <w:bCs/>
          <w:szCs w:val="20"/>
        </w:rPr>
      </w:pPr>
      <w:r w:rsidRPr="00DA488D">
        <w:rPr>
          <w:rFonts w:cs="Arial"/>
          <w:b/>
          <w:bCs/>
          <w:szCs w:val="20"/>
        </w:rPr>
        <w:t>8 – DAS OBRIGAÇÕES DO CONTRATANTE</w:t>
      </w:r>
    </w:p>
    <w:p w14:paraId="2896EDC2" w14:textId="77777777" w:rsidR="002D280A" w:rsidRPr="00DA488D" w:rsidRDefault="002D280A" w:rsidP="002D280A">
      <w:pPr>
        <w:spacing w:line="276" w:lineRule="auto"/>
        <w:ind w:firstLine="708"/>
        <w:jc w:val="both"/>
        <w:rPr>
          <w:rFonts w:cs="Arial"/>
          <w:b/>
          <w:bCs/>
          <w:szCs w:val="20"/>
        </w:rPr>
      </w:pPr>
    </w:p>
    <w:p w14:paraId="412BFD99" w14:textId="77777777" w:rsidR="002D280A" w:rsidRPr="00DA488D" w:rsidRDefault="002D280A" w:rsidP="002D280A">
      <w:pPr>
        <w:spacing w:line="276" w:lineRule="auto"/>
        <w:ind w:left="1134" w:hanging="425"/>
        <w:jc w:val="both"/>
        <w:rPr>
          <w:rFonts w:cs="Arial"/>
          <w:szCs w:val="20"/>
        </w:rPr>
      </w:pPr>
      <w:r w:rsidRPr="00DA488D">
        <w:rPr>
          <w:rFonts w:cs="Arial"/>
          <w:szCs w:val="20"/>
        </w:rPr>
        <w:t>8.1 Proporcionar todas as facilidades para que a empresa fornecedora possa cumprir suas obrigações dentro das normas e condições estabelecidas neste Termo de Referência e Aviso de dispensa eletrônica;</w:t>
      </w:r>
    </w:p>
    <w:p w14:paraId="4FACB36B" w14:textId="77777777" w:rsidR="002D280A" w:rsidRPr="00DA488D" w:rsidRDefault="002D280A" w:rsidP="002D280A">
      <w:pPr>
        <w:spacing w:line="276" w:lineRule="auto"/>
        <w:ind w:left="1134" w:hanging="425"/>
        <w:jc w:val="both"/>
        <w:rPr>
          <w:rFonts w:cs="Arial"/>
          <w:szCs w:val="20"/>
        </w:rPr>
      </w:pPr>
      <w:r w:rsidRPr="00DA488D">
        <w:rPr>
          <w:rFonts w:cs="Arial"/>
          <w:szCs w:val="20"/>
        </w:rPr>
        <w:t xml:space="preserve">8.2 Acompanhar e fiscalizar a execução do Contrato e Nota de Empenho, conforme o caso, bem como atestar na Nota Fiscal, a efetiva entrega do material e serviço, efetuando o pagamento dentro das condições e prazos estabelecidos; </w:t>
      </w:r>
    </w:p>
    <w:p w14:paraId="2F6BEBBC" w14:textId="77777777" w:rsidR="002D280A" w:rsidRPr="00DA488D" w:rsidRDefault="002D280A" w:rsidP="002D280A">
      <w:pPr>
        <w:spacing w:line="276" w:lineRule="auto"/>
        <w:ind w:left="1134" w:hanging="425"/>
        <w:jc w:val="both"/>
        <w:rPr>
          <w:rFonts w:cs="Arial"/>
          <w:szCs w:val="20"/>
        </w:rPr>
      </w:pPr>
      <w:r w:rsidRPr="00DA488D">
        <w:rPr>
          <w:rFonts w:cs="Arial"/>
          <w:szCs w:val="20"/>
        </w:rPr>
        <w:t xml:space="preserve">8.3 Receber o material entregue pela Contratada que esteja em conformidade com a proposta aceita; </w:t>
      </w:r>
    </w:p>
    <w:p w14:paraId="5A3F594C" w14:textId="77777777" w:rsidR="002D280A" w:rsidRPr="00DA488D" w:rsidRDefault="002D280A" w:rsidP="002D280A">
      <w:pPr>
        <w:spacing w:line="276" w:lineRule="auto"/>
        <w:ind w:left="1134" w:hanging="425"/>
        <w:jc w:val="both"/>
        <w:rPr>
          <w:rFonts w:cs="Arial"/>
          <w:szCs w:val="20"/>
        </w:rPr>
      </w:pPr>
      <w:r w:rsidRPr="00DA488D">
        <w:rPr>
          <w:rFonts w:cs="Arial"/>
          <w:szCs w:val="20"/>
        </w:rPr>
        <w:t xml:space="preserve">8.4 Recusar, com a devida justificativa, o material entregue fora das especificações constantes neste Termo de Referência; </w:t>
      </w:r>
    </w:p>
    <w:p w14:paraId="4B5195D2" w14:textId="77777777" w:rsidR="002D280A" w:rsidRPr="00DA488D" w:rsidRDefault="002D280A" w:rsidP="002D280A">
      <w:pPr>
        <w:spacing w:line="276" w:lineRule="auto"/>
        <w:ind w:left="1134" w:hanging="425"/>
        <w:jc w:val="both"/>
        <w:rPr>
          <w:rFonts w:cs="Arial"/>
          <w:szCs w:val="20"/>
        </w:rPr>
      </w:pPr>
      <w:r w:rsidRPr="00DA488D">
        <w:rPr>
          <w:rFonts w:cs="Arial"/>
          <w:szCs w:val="20"/>
        </w:rPr>
        <w:t xml:space="preserve">8.5 Efetuar o pagamento até o </w:t>
      </w:r>
      <w:r>
        <w:rPr>
          <w:rFonts w:cs="Arial"/>
          <w:szCs w:val="20"/>
        </w:rPr>
        <w:t>30º</w:t>
      </w:r>
      <w:r w:rsidRPr="00DA488D">
        <w:rPr>
          <w:rFonts w:cs="Arial"/>
          <w:szCs w:val="20"/>
        </w:rPr>
        <w:t xml:space="preserve"> (</w:t>
      </w:r>
      <w:r>
        <w:rPr>
          <w:rFonts w:cs="Arial"/>
          <w:szCs w:val="20"/>
        </w:rPr>
        <w:t>trigésimo</w:t>
      </w:r>
      <w:r w:rsidRPr="00DA488D">
        <w:rPr>
          <w:rFonts w:cs="Arial"/>
          <w:szCs w:val="20"/>
        </w:rPr>
        <w:t xml:space="preserve">) dia, após o devido Atestado de Recebimento efetuado pelo fiscal, após a Nota fiscal estar devidamente certificada; </w:t>
      </w:r>
    </w:p>
    <w:p w14:paraId="13ED71A2" w14:textId="77777777" w:rsidR="002D280A" w:rsidRPr="00DA488D" w:rsidRDefault="002D280A" w:rsidP="002D280A">
      <w:pPr>
        <w:spacing w:line="276" w:lineRule="auto"/>
        <w:ind w:left="1134" w:hanging="425"/>
        <w:jc w:val="both"/>
        <w:rPr>
          <w:rFonts w:cs="Arial"/>
          <w:szCs w:val="20"/>
        </w:rPr>
      </w:pPr>
      <w:r w:rsidRPr="00DA488D">
        <w:rPr>
          <w:rFonts w:cs="Arial"/>
          <w:szCs w:val="20"/>
        </w:rPr>
        <w:t>8.6 Comunicar por escrito a Contratada sobre possíveis irregularidades observadas;</w:t>
      </w:r>
    </w:p>
    <w:p w14:paraId="172D0D40" w14:textId="77777777" w:rsidR="002D280A" w:rsidRPr="00DA488D" w:rsidRDefault="002D280A" w:rsidP="002D280A">
      <w:pPr>
        <w:spacing w:line="276" w:lineRule="auto"/>
        <w:ind w:left="1134" w:hanging="425"/>
        <w:jc w:val="both"/>
        <w:rPr>
          <w:rFonts w:cs="Arial"/>
          <w:szCs w:val="20"/>
        </w:rPr>
      </w:pPr>
      <w:r w:rsidRPr="00DA488D">
        <w:rPr>
          <w:rFonts w:cs="Arial"/>
          <w:szCs w:val="20"/>
        </w:rPr>
        <w:t xml:space="preserve">8.7 Solicitar a substituição do produto que não obedeça às especificações deste Termo e que apresentem defeito; </w:t>
      </w:r>
    </w:p>
    <w:p w14:paraId="366208F9" w14:textId="77777777" w:rsidR="002D280A" w:rsidRPr="00DA488D" w:rsidRDefault="002D280A" w:rsidP="002D280A">
      <w:pPr>
        <w:spacing w:line="276" w:lineRule="auto"/>
        <w:ind w:left="1134" w:hanging="425"/>
        <w:jc w:val="both"/>
        <w:rPr>
          <w:rFonts w:cs="Arial"/>
          <w:szCs w:val="20"/>
        </w:rPr>
      </w:pPr>
      <w:r w:rsidRPr="00DA488D">
        <w:rPr>
          <w:rFonts w:cs="Arial"/>
          <w:szCs w:val="20"/>
        </w:rPr>
        <w:t xml:space="preserve">8.8 Estipular prazos para a substituição do produto que estiver com defeitos ou em desacordo ao que solicitado; </w:t>
      </w:r>
    </w:p>
    <w:p w14:paraId="69FEFF30" w14:textId="77777777" w:rsidR="002D280A" w:rsidRPr="00DA488D" w:rsidRDefault="002D280A" w:rsidP="002D280A">
      <w:pPr>
        <w:spacing w:line="276" w:lineRule="auto"/>
        <w:ind w:left="1134" w:hanging="425"/>
        <w:jc w:val="both"/>
        <w:rPr>
          <w:rFonts w:cs="Arial"/>
          <w:szCs w:val="20"/>
        </w:rPr>
      </w:pPr>
      <w:r w:rsidRPr="00DA488D">
        <w:rPr>
          <w:rFonts w:cs="Arial"/>
          <w:szCs w:val="20"/>
        </w:rPr>
        <w:t>8.9 Não fazer pagamento antecipado.</w:t>
      </w:r>
    </w:p>
    <w:p w14:paraId="7690C042" w14:textId="77777777" w:rsidR="002D280A" w:rsidRPr="00DA488D" w:rsidRDefault="002D280A" w:rsidP="002D280A">
      <w:pPr>
        <w:spacing w:line="276" w:lineRule="auto"/>
        <w:ind w:firstLine="708"/>
        <w:jc w:val="both"/>
        <w:rPr>
          <w:rFonts w:cs="Arial"/>
          <w:szCs w:val="20"/>
        </w:rPr>
      </w:pPr>
    </w:p>
    <w:p w14:paraId="2A2C8C6E" w14:textId="77777777" w:rsidR="002D280A" w:rsidRPr="00DA488D" w:rsidRDefault="002D280A" w:rsidP="002D280A">
      <w:pPr>
        <w:spacing w:line="276" w:lineRule="auto"/>
        <w:jc w:val="both"/>
        <w:rPr>
          <w:rFonts w:cs="Arial"/>
          <w:b/>
          <w:bCs/>
          <w:szCs w:val="20"/>
        </w:rPr>
      </w:pPr>
      <w:r w:rsidRPr="00DA488D">
        <w:rPr>
          <w:rFonts w:cs="Arial"/>
          <w:b/>
          <w:bCs/>
          <w:szCs w:val="20"/>
        </w:rPr>
        <w:t xml:space="preserve">9 – DAS OBRIGAÇÕES DA CONTRATADA </w:t>
      </w:r>
    </w:p>
    <w:p w14:paraId="0A141362" w14:textId="77777777" w:rsidR="002D280A" w:rsidRPr="00DA488D" w:rsidRDefault="002D280A" w:rsidP="002D280A">
      <w:pPr>
        <w:spacing w:line="276" w:lineRule="auto"/>
        <w:ind w:firstLine="708"/>
        <w:jc w:val="both"/>
        <w:rPr>
          <w:rFonts w:cs="Arial"/>
          <w:b/>
          <w:bCs/>
          <w:szCs w:val="20"/>
        </w:rPr>
      </w:pPr>
    </w:p>
    <w:p w14:paraId="3F384BA7" w14:textId="77777777" w:rsidR="002D280A" w:rsidRPr="00DA488D" w:rsidRDefault="002D280A" w:rsidP="002D280A">
      <w:pPr>
        <w:tabs>
          <w:tab w:val="left" w:pos="1134"/>
        </w:tabs>
        <w:spacing w:line="276" w:lineRule="auto"/>
        <w:ind w:left="1134" w:hanging="425"/>
        <w:jc w:val="both"/>
        <w:rPr>
          <w:rFonts w:cs="Arial"/>
          <w:szCs w:val="20"/>
        </w:rPr>
      </w:pPr>
      <w:r w:rsidRPr="00DA488D">
        <w:rPr>
          <w:rFonts w:cs="Arial"/>
          <w:szCs w:val="20"/>
        </w:rPr>
        <w:t>9.1 Fornecer o material objeto deste Termo de Referência no padrão, quantidade e prazo exigido;</w:t>
      </w:r>
    </w:p>
    <w:p w14:paraId="6DBB1038" w14:textId="77777777" w:rsidR="002D280A" w:rsidRPr="00DA488D" w:rsidRDefault="002D280A" w:rsidP="002D280A">
      <w:pPr>
        <w:tabs>
          <w:tab w:val="left" w:pos="1134"/>
        </w:tabs>
        <w:spacing w:line="276" w:lineRule="auto"/>
        <w:ind w:left="1134" w:hanging="425"/>
        <w:jc w:val="both"/>
        <w:rPr>
          <w:rFonts w:cs="Arial"/>
          <w:szCs w:val="20"/>
        </w:rPr>
      </w:pPr>
      <w:r w:rsidRPr="00DA488D">
        <w:rPr>
          <w:rFonts w:cs="Arial"/>
          <w:szCs w:val="20"/>
        </w:rPr>
        <w:t xml:space="preserve">9.2 Responsabilizar-se por todas as obrigações dispostas na Lei nº 14.133/21; </w:t>
      </w:r>
    </w:p>
    <w:p w14:paraId="3C6A2A48" w14:textId="77777777" w:rsidR="002D280A" w:rsidRPr="00DA488D" w:rsidRDefault="002D280A" w:rsidP="002D280A">
      <w:pPr>
        <w:tabs>
          <w:tab w:val="left" w:pos="1134"/>
        </w:tabs>
        <w:spacing w:line="276" w:lineRule="auto"/>
        <w:ind w:left="1134" w:hanging="425"/>
        <w:jc w:val="both"/>
        <w:rPr>
          <w:rFonts w:cs="Arial"/>
          <w:szCs w:val="20"/>
        </w:rPr>
      </w:pPr>
      <w:r w:rsidRPr="00DA488D">
        <w:rPr>
          <w:rFonts w:cs="Arial"/>
          <w:szCs w:val="20"/>
        </w:rPr>
        <w:t xml:space="preserve">9.3 Pagar todos os tributos, contribuições fiscais que incidam ou venham a incidir, direta ou indiretamente sobre o produto vendido, bem como, eventual custo adicional de frete na entrega; </w:t>
      </w:r>
    </w:p>
    <w:p w14:paraId="4FE4E240" w14:textId="77777777" w:rsidR="002D280A" w:rsidRPr="00DA488D" w:rsidRDefault="002D280A" w:rsidP="002D280A">
      <w:pPr>
        <w:tabs>
          <w:tab w:val="left" w:pos="1134"/>
        </w:tabs>
        <w:spacing w:line="276" w:lineRule="auto"/>
        <w:ind w:left="1134" w:hanging="425"/>
        <w:jc w:val="both"/>
        <w:rPr>
          <w:rFonts w:cs="Arial"/>
          <w:szCs w:val="20"/>
        </w:rPr>
      </w:pPr>
      <w:r w:rsidRPr="00DA488D">
        <w:rPr>
          <w:rFonts w:cs="Arial"/>
          <w:szCs w:val="20"/>
        </w:rPr>
        <w:t xml:space="preserve">9.4 Substituir sem custos adicionais para o Consórcio o material que se revelar defeituoso ou em desacordo com o exigido neste Termo de Referência, no prazo máximo de 5(cinco) dias úteis após notificação formal; </w:t>
      </w:r>
    </w:p>
    <w:p w14:paraId="1AC87FC7" w14:textId="77777777" w:rsidR="002D280A" w:rsidRPr="00DA488D" w:rsidRDefault="002D280A" w:rsidP="002D280A">
      <w:pPr>
        <w:tabs>
          <w:tab w:val="left" w:pos="1134"/>
        </w:tabs>
        <w:spacing w:line="276" w:lineRule="auto"/>
        <w:ind w:left="1134" w:hanging="425"/>
        <w:jc w:val="both"/>
        <w:rPr>
          <w:rFonts w:cs="Arial"/>
          <w:szCs w:val="20"/>
        </w:rPr>
      </w:pPr>
      <w:r w:rsidRPr="00DA488D">
        <w:rPr>
          <w:rFonts w:cs="Arial"/>
          <w:szCs w:val="20"/>
        </w:rPr>
        <w:t xml:space="preserve">9.5 Atender prontamente quaisquer exigências da fiscalização do Consórcio, inerentes ao objeto da contratação; </w:t>
      </w:r>
    </w:p>
    <w:p w14:paraId="18DAB68F" w14:textId="77777777" w:rsidR="002D280A" w:rsidRPr="00DA488D" w:rsidRDefault="002D280A" w:rsidP="002D280A">
      <w:pPr>
        <w:tabs>
          <w:tab w:val="left" w:pos="1134"/>
        </w:tabs>
        <w:spacing w:line="276" w:lineRule="auto"/>
        <w:ind w:left="1134" w:hanging="425"/>
        <w:jc w:val="both"/>
        <w:rPr>
          <w:rFonts w:cs="Arial"/>
          <w:szCs w:val="20"/>
        </w:rPr>
      </w:pPr>
      <w:r w:rsidRPr="00DA488D">
        <w:rPr>
          <w:rFonts w:cs="Arial"/>
          <w:szCs w:val="20"/>
        </w:rPr>
        <w:t>9.6 Comunicar ao Contratante toda e qualquer irregularidade ocorrida ou observada no fornecimento do material;</w:t>
      </w:r>
    </w:p>
    <w:p w14:paraId="609687D2" w14:textId="77777777" w:rsidR="00C51B97" w:rsidRDefault="002D280A" w:rsidP="002D280A">
      <w:pPr>
        <w:tabs>
          <w:tab w:val="left" w:pos="1134"/>
        </w:tabs>
        <w:spacing w:line="276" w:lineRule="auto"/>
        <w:ind w:left="1134" w:hanging="425"/>
        <w:jc w:val="both"/>
        <w:rPr>
          <w:rFonts w:cs="Arial"/>
          <w:szCs w:val="20"/>
        </w:rPr>
      </w:pPr>
      <w:r w:rsidRPr="00DA488D">
        <w:rPr>
          <w:rFonts w:cs="Arial"/>
          <w:szCs w:val="20"/>
        </w:rPr>
        <w:t>9.7 Preencher corretamente a Nota Fiscal, com todos os dados necessários, caso haja incorreções a empresa terá 01 (um) dia útil para correção, abrindo-se novo prazo para pagamento.</w:t>
      </w:r>
    </w:p>
    <w:p w14:paraId="199A4772" w14:textId="09E56D3E" w:rsidR="002D280A" w:rsidRPr="00DA488D" w:rsidRDefault="002D280A" w:rsidP="002D280A">
      <w:pPr>
        <w:tabs>
          <w:tab w:val="left" w:pos="1134"/>
        </w:tabs>
        <w:spacing w:line="276" w:lineRule="auto"/>
        <w:ind w:left="1134" w:hanging="425"/>
        <w:jc w:val="both"/>
        <w:rPr>
          <w:rFonts w:cs="Arial"/>
          <w:szCs w:val="20"/>
        </w:rPr>
      </w:pPr>
    </w:p>
    <w:p w14:paraId="4EB39C6E" w14:textId="77777777" w:rsidR="002D280A" w:rsidRPr="00DA488D" w:rsidRDefault="002D280A" w:rsidP="002D280A">
      <w:pPr>
        <w:spacing w:line="276" w:lineRule="auto"/>
        <w:jc w:val="both"/>
        <w:rPr>
          <w:rFonts w:cs="Arial"/>
          <w:b/>
          <w:bCs/>
          <w:szCs w:val="20"/>
        </w:rPr>
      </w:pPr>
      <w:r w:rsidRPr="00DA488D">
        <w:rPr>
          <w:rFonts w:cs="Arial"/>
          <w:b/>
          <w:bCs/>
          <w:szCs w:val="20"/>
        </w:rPr>
        <w:lastRenderedPageBreak/>
        <w:t xml:space="preserve">10 – DO PAGAMENTO </w:t>
      </w:r>
    </w:p>
    <w:p w14:paraId="5B8514C1" w14:textId="77777777" w:rsidR="002D280A" w:rsidRPr="00DA488D" w:rsidRDefault="002D280A" w:rsidP="002D280A">
      <w:pPr>
        <w:spacing w:line="276" w:lineRule="auto"/>
        <w:ind w:firstLine="708"/>
        <w:jc w:val="both"/>
        <w:rPr>
          <w:rFonts w:cs="Arial"/>
          <w:b/>
          <w:bCs/>
          <w:szCs w:val="20"/>
        </w:rPr>
      </w:pPr>
    </w:p>
    <w:p w14:paraId="1B7A266D" w14:textId="77777777" w:rsidR="002D280A" w:rsidRPr="00DA488D" w:rsidRDefault="002D280A" w:rsidP="002D280A">
      <w:pPr>
        <w:tabs>
          <w:tab w:val="left" w:pos="1134"/>
        </w:tabs>
        <w:spacing w:line="276" w:lineRule="auto"/>
        <w:ind w:left="1134" w:hanging="425"/>
        <w:jc w:val="both"/>
        <w:rPr>
          <w:rFonts w:cs="Arial"/>
          <w:szCs w:val="20"/>
        </w:rPr>
      </w:pPr>
      <w:r w:rsidRPr="00DA488D">
        <w:rPr>
          <w:rFonts w:cs="Arial"/>
          <w:szCs w:val="20"/>
        </w:rPr>
        <w:t xml:space="preserve">10.1 O pagamento será efetuado em até </w:t>
      </w:r>
      <w:r>
        <w:rPr>
          <w:rFonts w:cs="Arial"/>
          <w:szCs w:val="20"/>
        </w:rPr>
        <w:t>3</w:t>
      </w:r>
      <w:r w:rsidRPr="00DA488D">
        <w:rPr>
          <w:rFonts w:cs="Arial"/>
          <w:szCs w:val="20"/>
        </w:rPr>
        <w:t>0 dias após a entrega do objeto, mediante o processamento normal de liquidação. É condição para o processamento do pagamento a apresentação por parte da empresa da Nota Fiscal(is)/Fatura(s) referente(s) ao(s) objeto(s) regularmente fornecido(s), acompanhada(s) dos documentos de habilitação perante a Fazenda Federal, Estadual e Municipal, INSS, FGTS e Ministério do Trabalho (CNDT).</w:t>
      </w:r>
    </w:p>
    <w:p w14:paraId="3820F62B" w14:textId="77777777" w:rsidR="002D280A" w:rsidRPr="00DA488D" w:rsidRDefault="002D280A" w:rsidP="002D280A">
      <w:pPr>
        <w:tabs>
          <w:tab w:val="left" w:pos="1134"/>
        </w:tabs>
        <w:spacing w:line="276" w:lineRule="auto"/>
        <w:ind w:left="1134" w:hanging="425"/>
        <w:jc w:val="both"/>
        <w:rPr>
          <w:rFonts w:cs="Arial"/>
          <w:szCs w:val="20"/>
        </w:rPr>
      </w:pPr>
      <w:r w:rsidRPr="00DA488D">
        <w:rPr>
          <w:rFonts w:cs="Arial"/>
          <w:szCs w:val="20"/>
        </w:rPr>
        <w:t xml:space="preserve">10.2 O pagamento será creditado em favor da empresa, através de ordem bancária ou boleto, na entidade bancária indicada na proposta, cabendo ao interessado informar com clareza o nome do banco, assim como os números da respectiva agência e da conta corrente em que deverá ser efetivado o crédito. </w:t>
      </w:r>
    </w:p>
    <w:p w14:paraId="6390AFE7" w14:textId="77777777" w:rsidR="002D280A" w:rsidRPr="00DA488D" w:rsidRDefault="002D280A" w:rsidP="002D280A">
      <w:pPr>
        <w:tabs>
          <w:tab w:val="left" w:pos="1134"/>
        </w:tabs>
        <w:spacing w:line="276" w:lineRule="auto"/>
        <w:ind w:left="1134" w:hanging="425"/>
        <w:jc w:val="both"/>
        <w:rPr>
          <w:rFonts w:cs="Arial"/>
          <w:szCs w:val="20"/>
        </w:rPr>
      </w:pPr>
      <w:r w:rsidRPr="00DA488D">
        <w:rPr>
          <w:rFonts w:cs="Arial"/>
          <w:szCs w:val="20"/>
        </w:rPr>
        <w:t xml:space="preserve">10.3 O Consórcio reserva-se ao direito de descontar da(s) Nota(s) Fiscal(is)/Fatura(s) a serem pagas, qualquer débito existente da empresa em consequência de penalidade aplicada durante o fornecimento do objeto. </w:t>
      </w:r>
    </w:p>
    <w:p w14:paraId="40B91A6B" w14:textId="77777777" w:rsidR="002D280A" w:rsidRPr="00DA488D" w:rsidRDefault="002D280A" w:rsidP="002D280A">
      <w:pPr>
        <w:tabs>
          <w:tab w:val="left" w:pos="1134"/>
        </w:tabs>
        <w:spacing w:line="276" w:lineRule="auto"/>
        <w:ind w:left="1134" w:hanging="425"/>
        <w:jc w:val="both"/>
        <w:rPr>
          <w:rFonts w:cs="Arial"/>
          <w:szCs w:val="20"/>
        </w:rPr>
      </w:pPr>
      <w:r w:rsidRPr="00DA488D">
        <w:rPr>
          <w:rFonts w:cs="Arial"/>
          <w:szCs w:val="20"/>
        </w:rPr>
        <w:t>10.4 Nenhum pagamento será efetuado à empresa, enquanto pendente de liquidação qualquer obrigação financeira que lhe for imposta, em virtude de penalidade ou inadimplência, sem que isto gere direito ao pleito de reajustamento ou correção monetária do valor inicial.</w:t>
      </w:r>
    </w:p>
    <w:p w14:paraId="18374B1F" w14:textId="77777777" w:rsidR="002D280A" w:rsidRPr="00DA488D" w:rsidRDefault="002D280A" w:rsidP="002D280A">
      <w:pPr>
        <w:tabs>
          <w:tab w:val="left" w:pos="1134"/>
        </w:tabs>
        <w:spacing w:line="276" w:lineRule="auto"/>
        <w:ind w:left="1134" w:hanging="425"/>
        <w:jc w:val="both"/>
        <w:rPr>
          <w:rFonts w:cs="Arial"/>
          <w:szCs w:val="20"/>
        </w:rPr>
      </w:pPr>
      <w:r w:rsidRPr="00DA488D">
        <w:rPr>
          <w:rFonts w:cs="Arial"/>
          <w:szCs w:val="20"/>
        </w:rPr>
        <w:t>10.5 Preencher corretamente a Nota Fiscal, com todos os dados necessários, referentes ao selo, caso haja incorreções a empresa terá 01 (um) dia útil para correção, abrindo</w:t>
      </w:r>
      <w:r>
        <w:rPr>
          <w:rFonts w:cs="Arial"/>
          <w:szCs w:val="20"/>
        </w:rPr>
        <w:t>-se novo prazo para pagamento.</w:t>
      </w:r>
      <w:r>
        <w:rPr>
          <w:rFonts w:cs="Arial"/>
          <w:szCs w:val="20"/>
        </w:rPr>
        <w:cr/>
      </w:r>
    </w:p>
    <w:p w14:paraId="1C49AC58" w14:textId="77777777" w:rsidR="002D280A" w:rsidRDefault="002D280A" w:rsidP="002D280A">
      <w:pPr>
        <w:spacing w:line="276" w:lineRule="auto"/>
        <w:jc w:val="both"/>
        <w:rPr>
          <w:rFonts w:cs="Arial"/>
          <w:b/>
          <w:bCs/>
          <w:szCs w:val="20"/>
        </w:rPr>
      </w:pPr>
      <w:r w:rsidRPr="00DA488D">
        <w:rPr>
          <w:rFonts w:cs="Arial"/>
          <w:b/>
          <w:bCs/>
          <w:szCs w:val="20"/>
        </w:rPr>
        <w:t>11- DAS DOTAÇÕES ORÇAMENTÁRIAS</w:t>
      </w:r>
    </w:p>
    <w:p w14:paraId="51657BC4" w14:textId="77777777" w:rsidR="002D280A" w:rsidRPr="00DA488D" w:rsidRDefault="002D280A" w:rsidP="002D280A">
      <w:pPr>
        <w:spacing w:line="276" w:lineRule="auto"/>
        <w:jc w:val="both"/>
        <w:rPr>
          <w:rFonts w:cs="Arial"/>
          <w:szCs w:val="20"/>
        </w:rPr>
      </w:pPr>
    </w:p>
    <w:p w14:paraId="3D49F934" w14:textId="097CAB37" w:rsidR="002D280A" w:rsidRPr="00DA488D" w:rsidRDefault="002D280A" w:rsidP="002D280A">
      <w:pPr>
        <w:spacing w:line="276" w:lineRule="auto"/>
        <w:jc w:val="both"/>
        <w:rPr>
          <w:rFonts w:cs="Arial"/>
          <w:szCs w:val="20"/>
        </w:rPr>
      </w:pPr>
      <w:r w:rsidRPr="00DA488D">
        <w:rPr>
          <w:rFonts w:cs="Arial"/>
          <w:szCs w:val="20"/>
        </w:rPr>
        <w:t>01.01.01.10.301.1001.4.4.90</w:t>
      </w:r>
      <w:r w:rsidRPr="0089375C">
        <w:rPr>
          <w:rFonts w:cs="Arial"/>
          <w:szCs w:val="20"/>
        </w:rPr>
        <w:t>.</w:t>
      </w:r>
      <w:r w:rsidR="00E95D39">
        <w:rPr>
          <w:rFonts w:cs="Arial"/>
          <w:szCs w:val="20"/>
        </w:rPr>
        <w:t>40</w:t>
      </w:r>
      <w:r w:rsidRPr="0089375C">
        <w:rPr>
          <w:rFonts w:cs="Arial"/>
          <w:szCs w:val="20"/>
        </w:rPr>
        <w:t>.00</w:t>
      </w:r>
      <w:r w:rsidRPr="00DA488D">
        <w:rPr>
          <w:rFonts w:cs="Arial"/>
          <w:szCs w:val="20"/>
        </w:rPr>
        <w:t>.00.00.00</w:t>
      </w:r>
    </w:p>
    <w:p w14:paraId="59EA020D" w14:textId="77777777" w:rsidR="002D280A" w:rsidRPr="00DA488D" w:rsidRDefault="002D280A" w:rsidP="002D280A">
      <w:pPr>
        <w:spacing w:line="276" w:lineRule="auto"/>
        <w:ind w:firstLine="708"/>
        <w:jc w:val="both"/>
        <w:rPr>
          <w:rFonts w:cs="Arial"/>
          <w:szCs w:val="20"/>
        </w:rPr>
      </w:pPr>
    </w:p>
    <w:p w14:paraId="015D957A" w14:textId="77777777" w:rsidR="002D280A" w:rsidRPr="00DA488D" w:rsidRDefault="002D280A" w:rsidP="002D280A">
      <w:pPr>
        <w:spacing w:line="276" w:lineRule="auto"/>
        <w:jc w:val="both"/>
        <w:rPr>
          <w:rFonts w:cs="Arial"/>
          <w:b/>
          <w:bCs/>
          <w:szCs w:val="20"/>
        </w:rPr>
      </w:pPr>
      <w:r w:rsidRPr="00DA488D">
        <w:rPr>
          <w:rFonts w:cs="Arial"/>
          <w:b/>
          <w:bCs/>
          <w:szCs w:val="20"/>
        </w:rPr>
        <w:t>12- DAS DISPOSIÇÕES GERAIS</w:t>
      </w:r>
    </w:p>
    <w:p w14:paraId="7E3C1A3F" w14:textId="77777777" w:rsidR="002D280A" w:rsidRPr="00DA488D" w:rsidRDefault="002D280A" w:rsidP="002D280A">
      <w:pPr>
        <w:spacing w:line="276" w:lineRule="auto"/>
        <w:ind w:firstLine="768"/>
        <w:jc w:val="both"/>
        <w:rPr>
          <w:rFonts w:cs="Arial"/>
          <w:b/>
          <w:bCs/>
          <w:szCs w:val="20"/>
        </w:rPr>
      </w:pPr>
    </w:p>
    <w:p w14:paraId="62C7D42D" w14:textId="77777777" w:rsidR="002D280A" w:rsidRPr="00DA488D" w:rsidRDefault="002D280A" w:rsidP="002D280A">
      <w:pPr>
        <w:tabs>
          <w:tab w:val="left" w:pos="1134"/>
        </w:tabs>
        <w:spacing w:line="276" w:lineRule="auto"/>
        <w:ind w:left="1134" w:hanging="425"/>
        <w:jc w:val="both"/>
        <w:rPr>
          <w:rFonts w:cs="Arial"/>
          <w:szCs w:val="20"/>
        </w:rPr>
      </w:pPr>
      <w:r w:rsidRPr="00DA488D">
        <w:rPr>
          <w:rFonts w:cs="Arial"/>
          <w:szCs w:val="20"/>
        </w:rPr>
        <w:t>12.1 A presente compra reger-se-á pela Lei nº 14.133/2021 art. 75 inciso II e seus parágrafos e suas alterações posteriores.</w:t>
      </w:r>
    </w:p>
    <w:p w14:paraId="73AB8869" w14:textId="77777777" w:rsidR="004103E3" w:rsidRPr="00DA488D" w:rsidRDefault="004103E3" w:rsidP="004103E3">
      <w:pPr>
        <w:spacing w:before="120" w:after="120" w:line="276" w:lineRule="auto"/>
        <w:ind w:left="425"/>
        <w:jc w:val="both"/>
        <w:rPr>
          <w:rFonts w:cs="Arial"/>
          <w:szCs w:val="20"/>
        </w:rPr>
      </w:pPr>
    </w:p>
    <w:p w14:paraId="169D09FA" w14:textId="77777777" w:rsidR="004103E3" w:rsidRPr="00DA488D" w:rsidRDefault="004103E3" w:rsidP="004103E3">
      <w:pPr>
        <w:spacing w:before="120" w:after="120" w:line="276" w:lineRule="auto"/>
        <w:ind w:left="425"/>
        <w:jc w:val="both"/>
        <w:rPr>
          <w:rFonts w:cs="Arial"/>
          <w:szCs w:val="20"/>
        </w:rPr>
      </w:pPr>
    </w:p>
    <w:p w14:paraId="2194699B" w14:textId="77777777" w:rsidR="004103E3" w:rsidRPr="00DA488D" w:rsidRDefault="004103E3" w:rsidP="004103E3">
      <w:pPr>
        <w:spacing w:before="120" w:after="120" w:line="276" w:lineRule="auto"/>
        <w:ind w:left="425"/>
        <w:jc w:val="both"/>
        <w:rPr>
          <w:rFonts w:cs="Arial"/>
          <w:szCs w:val="20"/>
        </w:rPr>
      </w:pPr>
    </w:p>
    <w:p w14:paraId="55A4121C" w14:textId="77777777" w:rsidR="004103E3" w:rsidRPr="00DA488D" w:rsidRDefault="004103E3" w:rsidP="004103E3">
      <w:pPr>
        <w:pStyle w:val="PargrafodaLista"/>
        <w:spacing w:before="120" w:after="120" w:line="276" w:lineRule="auto"/>
        <w:ind w:left="3402"/>
        <w:rPr>
          <w:rFonts w:cs="Arial"/>
          <w:szCs w:val="20"/>
        </w:rPr>
      </w:pPr>
      <w:r w:rsidRPr="00DA488D">
        <w:rPr>
          <w:rFonts w:cs="Arial"/>
          <w:szCs w:val="20"/>
        </w:rPr>
        <w:t>Dourival Gardez Junior</w:t>
      </w:r>
    </w:p>
    <w:p w14:paraId="12579BDC" w14:textId="77777777" w:rsidR="004103E3" w:rsidRPr="00DA488D" w:rsidRDefault="004103E3" w:rsidP="004103E3">
      <w:pPr>
        <w:pStyle w:val="PargrafodaLista"/>
        <w:spacing w:before="120" w:after="120" w:line="276" w:lineRule="auto"/>
        <w:ind w:left="3402"/>
        <w:jc w:val="both"/>
        <w:rPr>
          <w:rFonts w:cs="Arial"/>
          <w:szCs w:val="20"/>
        </w:rPr>
      </w:pPr>
      <w:r w:rsidRPr="00DA488D">
        <w:rPr>
          <w:rFonts w:cs="Arial"/>
          <w:szCs w:val="20"/>
        </w:rPr>
        <w:t xml:space="preserve"> Diretor administrativo</w:t>
      </w:r>
    </w:p>
    <w:bookmarkEnd w:id="0"/>
    <w:p w14:paraId="5BFD5ADF" w14:textId="4445BC23" w:rsidR="00A15945" w:rsidRPr="004103E3" w:rsidRDefault="00A15945" w:rsidP="004103E3"/>
    <w:sectPr w:rsidR="00A15945" w:rsidRPr="004103E3">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FFCD2" w14:textId="77777777" w:rsidR="00B368E3" w:rsidRDefault="00B368E3" w:rsidP="00CA0506">
      <w:r>
        <w:separator/>
      </w:r>
    </w:p>
  </w:endnote>
  <w:endnote w:type="continuationSeparator" w:id="0">
    <w:p w14:paraId="254AFACA" w14:textId="77777777" w:rsidR="00B368E3" w:rsidRDefault="00B368E3" w:rsidP="00CA0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D5AE8" w14:textId="77777777" w:rsidR="00CA0506" w:rsidRDefault="00CA050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9660603"/>
      <w:docPartObj>
        <w:docPartGallery w:val="Page Numbers (Bottom of Page)"/>
        <w:docPartUnique/>
      </w:docPartObj>
    </w:sdtPr>
    <w:sdtEndPr/>
    <w:sdtContent>
      <w:p w14:paraId="6F868777" w14:textId="284803A9" w:rsidR="00CA0506" w:rsidRDefault="00CA0506">
        <w:pPr>
          <w:pStyle w:val="Rodap"/>
          <w:jc w:val="center"/>
        </w:pPr>
        <w:r>
          <w:fldChar w:fldCharType="begin"/>
        </w:r>
        <w:r>
          <w:instrText>PAGE   \* MERGEFORMAT</w:instrText>
        </w:r>
        <w:r>
          <w:fldChar w:fldCharType="separate"/>
        </w:r>
        <w:r>
          <w:t>2</w:t>
        </w:r>
        <w:r>
          <w:fldChar w:fldCharType="end"/>
        </w:r>
      </w:p>
    </w:sdtContent>
  </w:sdt>
  <w:p w14:paraId="08C19FB6" w14:textId="77777777" w:rsidR="00CA0506" w:rsidRDefault="00CA0506">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329C6" w14:textId="77777777" w:rsidR="00CA0506" w:rsidRDefault="00CA050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D9753" w14:textId="77777777" w:rsidR="00B368E3" w:rsidRDefault="00B368E3" w:rsidP="00CA0506">
      <w:r>
        <w:separator/>
      </w:r>
    </w:p>
  </w:footnote>
  <w:footnote w:type="continuationSeparator" w:id="0">
    <w:p w14:paraId="028B8F4C" w14:textId="77777777" w:rsidR="00B368E3" w:rsidRDefault="00B368E3" w:rsidP="00CA05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675DE" w14:textId="77777777" w:rsidR="00CA0506" w:rsidRDefault="00CA050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7D29D" w14:textId="77777777" w:rsidR="00CA0506" w:rsidRDefault="00CA050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F7B31" w14:textId="77777777" w:rsidR="00CA0506" w:rsidRDefault="00CA050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5D9B"/>
    <w:multiLevelType w:val="multilevel"/>
    <w:tmpl w:val="97C4B070"/>
    <w:lvl w:ilvl="0">
      <w:start w:val="1"/>
      <w:numFmt w:val="decimal"/>
      <w:lvlText w:val="%1."/>
      <w:lvlJc w:val="left"/>
      <w:pPr>
        <w:ind w:left="360" w:hanging="360"/>
      </w:pPr>
      <w:rPr>
        <w:rFonts w:hint="default"/>
        <w:color w:val="000000" w:themeColor="text1"/>
      </w:rPr>
    </w:lvl>
    <w:lvl w:ilvl="1">
      <w:start w:val="1"/>
      <w:numFmt w:val="decimal"/>
      <w:lvlText w:val="%1.%2."/>
      <w:lvlJc w:val="left"/>
      <w:pPr>
        <w:ind w:left="1080" w:hanging="360"/>
      </w:pPr>
      <w:rPr>
        <w:rFonts w:hint="default"/>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2880" w:hanging="720"/>
      </w:pPr>
      <w:rPr>
        <w:rFonts w:hint="default"/>
        <w:color w:val="000000" w:themeColor="text1"/>
      </w:rPr>
    </w:lvl>
    <w:lvl w:ilvl="4">
      <w:start w:val="1"/>
      <w:numFmt w:val="decimal"/>
      <w:lvlText w:val="%1.%2.%3.%4.%5."/>
      <w:lvlJc w:val="left"/>
      <w:pPr>
        <w:ind w:left="3960" w:hanging="1080"/>
      </w:pPr>
      <w:rPr>
        <w:rFonts w:hint="default"/>
        <w:color w:val="000000" w:themeColor="text1"/>
      </w:rPr>
    </w:lvl>
    <w:lvl w:ilvl="5">
      <w:start w:val="1"/>
      <w:numFmt w:val="decimal"/>
      <w:lvlText w:val="%1.%2.%3.%4.%5.%6."/>
      <w:lvlJc w:val="left"/>
      <w:pPr>
        <w:ind w:left="4680" w:hanging="1080"/>
      </w:pPr>
      <w:rPr>
        <w:rFonts w:hint="default"/>
        <w:color w:val="000000" w:themeColor="text1"/>
      </w:rPr>
    </w:lvl>
    <w:lvl w:ilvl="6">
      <w:start w:val="1"/>
      <w:numFmt w:val="decimal"/>
      <w:lvlText w:val="%1.%2.%3.%4.%5.%6.%7."/>
      <w:lvlJc w:val="left"/>
      <w:pPr>
        <w:ind w:left="5760" w:hanging="1440"/>
      </w:pPr>
      <w:rPr>
        <w:rFonts w:hint="default"/>
        <w:color w:val="000000" w:themeColor="text1"/>
      </w:rPr>
    </w:lvl>
    <w:lvl w:ilvl="7">
      <w:start w:val="1"/>
      <w:numFmt w:val="decimal"/>
      <w:lvlText w:val="%1.%2.%3.%4.%5.%6.%7.%8."/>
      <w:lvlJc w:val="left"/>
      <w:pPr>
        <w:ind w:left="6480" w:hanging="1440"/>
      </w:pPr>
      <w:rPr>
        <w:rFonts w:hint="default"/>
        <w:color w:val="000000" w:themeColor="text1"/>
      </w:rPr>
    </w:lvl>
    <w:lvl w:ilvl="8">
      <w:start w:val="1"/>
      <w:numFmt w:val="decimal"/>
      <w:lvlText w:val="%1.%2.%3.%4.%5.%6.%7.%8.%9."/>
      <w:lvlJc w:val="left"/>
      <w:pPr>
        <w:ind w:left="7560" w:hanging="1800"/>
      </w:pPr>
      <w:rPr>
        <w:rFonts w:hint="default"/>
        <w:color w:val="000000" w:themeColor="text1"/>
      </w:rPr>
    </w:lvl>
  </w:abstractNum>
  <w:abstractNum w:abstractNumId="1" w15:restartNumberingAfterBreak="0">
    <w:nsid w:val="0D371E8B"/>
    <w:multiLevelType w:val="multilevel"/>
    <w:tmpl w:val="E5547F4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11BD387E"/>
    <w:multiLevelType w:val="hybridMultilevel"/>
    <w:tmpl w:val="754E8BA0"/>
    <w:lvl w:ilvl="0" w:tplc="D4E856F6">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1CC6444"/>
    <w:multiLevelType w:val="hybridMultilevel"/>
    <w:tmpl w:val="8CAE883E"/>
    <w:lvl w:ilvl="0" w:tplc="B6043D1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67396161">
    <w:abstractNumId w:val="2"/>
  </w:num>
  <w:num w:numId="2" w16cid:durableId="1544321280">
    <w:abstractNumId w:val="1"/>
  </w:num>
  <w:num w:numId="3" w16cid:durableId="1647466614">
    <w:abstractNumId w:val="0"/>
  </w:num>
  <w:num w:numId="4" w16cid:durableId="9379051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45AE"/>
    <w:rsid w:val="00052713"/>
    <w:rsid w:val="001E55EB"/>
    <w:rsid w:val="002466E6"/>
    <w:rsid w:val="0027035C"/>
    <w:rsid w:val="002D280A"/>
    <w:rsid w:val="003D7464"/>
    <w:rsid w:val="003F3900"/>
    <w:rsid w:val="004103E3"/>
    <w:rsid w:val="00742AD4"/>
    <w:rsid w:val="00786820"/>
    <w:rsid w:val="00802918"/>
    <w:rsid w:val="00831C87"/>
    <w:rsid w:val="008546AC"/>
    <w:rsid w:val="00892189"/>
    <w:rsid w:val="009321EF"/>
    <w:rsid w:val="00986098"/>
    <w:rsid w:val="00A15945"/>
    <w:rsid w:val="00AD19F5"/>
    <w:rsid w:val="00B368E3"/>
    <w:rsid w:val="00BE66FE"/>
    <w:rsid w:val="00C51B97"/>
    <w:rsid w:val="00CA0506"/>
    <w:rsid w:val="00D672BE"/>
    <w:rsid w:val="00D845AE"/>
    <w:rsid w:val="00E75433"/>
    <w:rsid w:val="00E95D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3D3B4"/>
  <w15:docId w15:val="{39EFC58F-BC64-4A1A-B328-84A5C427C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5AE"/>
    <w:pPr>
      <w:spacing w:after="0" w:line="240" w:lineRule="auto"/>
    </w:pPr>
    <w:rPr>
      <w:rFonts w:ascii="Arial" w:eastAsia="Times New Roman" w:hAnsi="Arial" w:cs="Tahoma"/>
      <w:kern w:val="0"/>
      <w:sz w:val="20"/>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D845AE"/>
    <w:pPr>
      <w:ind w:left="720"/>
      <w:contextualSpacing/>
    </w:pPr>
  </w:style>
  <w:style w:type="character" w:styleId="Hyperlink">
    <w:name w:val="Hyperlink"/>
    <w:rsid w:val="00D845AE"/>
    <w:rPr>
      <w:color w:val="000080"/>
      <w:u w:val="single"/>
    </w:rPr>
  </w:style>
  <w:style w:type="paragraph" w:customStyle="1" w:styleId="PADRO">
    <w:name w:val="PADRÃO"/>
    <w:rsid w:val="00A1594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styleId="Cabealho">
    <w:name w:val="header"/>
    <w:basedOn w:val="Normal"/>
    <w:link w:val="CabealhoChar"/>
    <w:uiPriority w:val="99"/>
    <w:unhideWhenUsed/>
    <w:rsid w:val="00CA0506"/>
    <w:pPr>
      <w:tabs>
        <w:tab w:val="center" w:pos="4252"/>
        <w:tab w:val="right" w:pos="8504"/>
      </w:tabs>
    </w:pPr>
  </w:style>
  <w:style w:type="character" w:customStyle="1" w:styleId="CabealhoChar">
    <w:name w:val="Cabeçalho Char"/>
    <w:basedOn w:val="Fontepargpadro"/>
    <w:link w:val="Cabealho"/>
    <w:uiPriority w:val="99"/>
    <w:rsid w:val="00CA0506"/>
    <w:rPr>
      <w:rFonts w:ascii="Arial" w:eastAsia="Times New Roman" w:hAnsi="Arial" w:cs="Tahoma"/>
      <w:kern w:val="0"/>
      <w:sz w:val="20"/>
      <w:szCs w:val="24"/>
      <w:lang w:eastAsia="pt-BR"/>
      <w14:ligatures w14:val="none"/>
    </w:rPr>
  </w:style>
  <w:style w:type="paragraph" w:styleId="Rodap">
    <w:name w:val="footer"/>
    <w:basedOn w:val="Normal"/>
    <w:link w:val="RodapChar"/>
    <w:uiPriority w:val="99"/>
    <w:unhideWhenUsed/>
    <w:rsid w:val="00CA0506"/>
    <w:pPr>
      <w:tabs>
        <w:tab w:val="center" w:pos="4252"/>
        <w:tab w:val="right" w:pos="8504"/>
      </w:tabs>
    </w:pPr>
  </w:style>
  <w:style w:type="character" w:customStyle="1" w:styleId="RodapChar">
    <w:name w:val="Rodapé Char"/>
    <w:basedOn w:val="Fontepargpadro"/>
    <w:link w:val="Rodap"/>
    <w:uiPriority w:val="99"/>
    <w:rsid w:val="00CA0506"/>
    <w:rPr>
      <w:rFonts w:ascii="Arial" w:eastAsia="Times New Roman" w:hAnsi="Arial" w:cs="Tahoma"/>
      <w:kern w:val="0"/>
      <w:sz w:val="20"/>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ourival@consorcioparanasaude.com.b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1071</Words>
  <Characters>5789</Characters>
  <Application>Microsoft Office Word</Application>
  <DocSecurity>0</DocSecurity>
  <Lines>48</Lines>
  <Paragraphs>13</Paragraphs>
  <ScaleCrop>false</ScaleCrop>
  <Company/>
  <LinksUpToDate>false</LinksUpToDate>
  <CharactersWithSpaces>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Thais Cristhine</dc:creator>
  <cp:keywords/>
  <dc:description/>
  <cp:lastModifiedBy>karin</cp:lastModifiedBy>
  <cp:revision>17</cp:revision>
  <dcterms:created xsi:type="dcterms:W3CDTF">2024-06-05T18:12:00Z</dcterms:created>
  <dcterms:modified xsi:type="dcterms:W3CDTF">2026-10-14T18:37:00Z</dcterms:modified>
</cp:coreProperties>
</file>