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deLista2"/>
        <w:tblpPr w:leftFromText="141" w:rightFromText="141" w:vertAnchor="text" w:horzAnchor="margin" w:tblpY="435"/>
        <w:tblW w:w="0" w:type="auto"/>
        <w:tblLook w:val="04A0" w:firstRow="1" w:lastRow="0" w:firstColumn="1" w:lastColumn="0" w:noHBand="0" w:noVBand="1"/>
      </w:tblPr>
      <w:tblGrid>
        <w:gridCol w:w="2265"/>
        <w:gridCol w:w="1846"/>
        <w:gridCol w:w="2410"/>
        <w:gridCol w:w="2540"/>
      </w:tblGrid>
      <w:tr w:rsidR="008E3C50" w:rsidRPr="00E310B8" w14:paraId="3F0CDC7A" w14:textId="77777777" w:rsidTr="008E3C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1" w:type="dxa"/>
            <w:gridSpan w:val="4"/>
            <w:tcBorders>
              <w:top w:val="nil"/>
            </w:tcBorders>
          </w:tcPr>
          <w:p w14:paraId="54310E06" w14:textId="7B99A5E5"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w:t>
            </w:r>
            <w:r w:rsidR="00745D17">
              <w:rPr>
                <w:rStyle w:val="normaltextrun"/>
                <w:rFonts w:asciiTheme="minorHAnsi" w:hAnsiTheme="minorHAnsi" w:cstheme="minorHAnsi"/>
                <w:color w:val="000000"/>
                <w:sz w:val="22"/>
                <w:szCs w:val="22"/>
              </w:rPr>
              <w:t>PROCESSO ADMINISTRATIVO: 009/2024</w:t>
            </w:r>
            <w:r w:rsidRPr="00E310B8">
              <w:rPr>
                <w:rStyle w:val="normaltextrun"/>
                <w:rFonts w:asciiTheme="minorHAnsi" w:hAnsiTheme="minorHAnsi" w:cstheme="minorHAnsi"/>
                <w:color w:val="000000"/>
                <w:sz w:val="22"/>
                <w:szCs w:val="22"/>
              </w:rPr>
              <w:t>)</w:t>
            </w:r>
          </w:p>
          <w:p w14:paraId="2E674712" w14:textId="77777777"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sz w:val="22"/>
                <w:szCs w:val="22"/>
              </w:rPr>
            </w:pPr>
          </w:p>
          <w:p w14:paraId="5B8946D8" w14:textId="77777777"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sz w:val="22"/>
                <w:szCs w:val="22"/>
                <w:u w:val="single"/>
              </w:rPr>
            </w:pPr>
            <w:r w:rsidRPr="00E310B8">
              <w:rPr>
                <w:rStyle w:val="normaltextrun"/>
                <w:rFonts w:asciiTheme="minorHAnsi" w:hAnsiTheme="minorHAnsi" w:cstheme="minorHAnsi"/>
                <w:color w:val="000000"/>
                <w:sz w:val="22"/>
                <w:szCs w:val="22"/>
                <w:u w:val="single"/>
              </w:rPr>
              <w:t>Resumo do Certame Licitatório</w:t>
            </w:r>
          </w:p>
          <w:p w14:paraId="78F3E108" w14:textId="30CA4A18"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themeColor="text1"/>
                <w:sz w:val="22"/>
                <w:szCs w:val="22"/>
                <w:u w:val="single"/>
              </w:rPr>
            </w:pPr>
          </w:p>
        </w:tc>
      </w:tr>
      <w:tr w:rsidR="008E3C50" w:rsidRPr="00E310B8" w14:paraId="79AB2CF4" w14:textId="77777777" w:rsidTr="008E3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gridSpan w:val="3"/>
          </w:tcPr>
          <w:p w14:paraId="6B7315CD"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color w:val="000000"/>
                <w:sz w:val="22"/>
                <w:szCs w:val="22"/>
              </w:rPr>
            </w:pPr>
            <w:r w:rsidRPr="00E310B8">
              <w:rPr>
                <w:rStyle w:val="normaltextrun"/>
                <w:rFonts w:asciiTheme="minorHAnsi" w:hAnsiTheme="minorHAnsi" w:cstheme="minorHAnsi"/>
                <w:b w:val="0"/>
                <w:bCs w:val="0"/>
                <w:color w:val="000000"/>
                <w:sz w:val="22"/>
                <w:szCs w:val="22"/>
              </w:rPr>
              <w:t>Órgão Gerenciador:</w:t>
            </w:r>
          </w:p>
          <w:p w14:paraId="39183F60" w14:textId="77777777" w:rsidR="008E3C50" w:rsidRPr="00E310B8" w:rsidRDefault="008E3C50" w:rsidP="00E310B8">
            <w:pPr>
              <w:pStyle w:val="paragraph"/>
              <w:spacing w:before="0" w:beforeAutospacing="0" w:after="0" w:afterAutospacing="0"/>
              <w:ind w:left="317"/>
              <w:jc w:val="both"/>
              <w:textAlignment w:val="baseline"/>
              <w:rPr>
                <w:rStyle w:val="eop"/>
                <w:rFonts w:asciiTheme="minorHAnsi" w:hAnsiTheme="minorHAnsi" w:cstheme="minorHAnsi"/>
                <w:color w:val="000000"/>
                <w:sz w:val="22"/>
                <w:szCs w:val="22"/>
              </w:rPr>
            </w:pPr>
            <w:r w:rsidRPr="00E310B8">
              <w:rPr>
                <w:rStyle w:val="normaltextrun"/>
                <w:rFonts w:asciiTheme="minorHAnsi" w:hAnsiTheme="minorHAnsi" w:cstheme="minorHAnsi"/>
                <w:sz w:val="22"/>
                <w:szCs w:val="22"/>
              </w:rPr>
              <w:t>Prefeitura Municipal de Dom Aquino- MT</w:t>
            </w:r>
          </w:p>
        </w:tc>
        <w:tc>
          <w:tcPr>
            <w:tcW w:w="2540" w:type="dxa"/>
          </w:tcPr>
          <w:p w14:paraId="724420E9"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CNPJ:</w:t>
            </w:r>
          </w:p>
          <w:p w14:paraId="3AAF7F15" w14:textId="77777777" w:rsidR="008E3C50" w:rsidRPr="00E310B8" w:rsidRDefault="008E3C50" w:rsidP="00E310B8">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normaltextrun"/>
                <w:rFonts w:asciiTheme="minorHAnsi" w:hAnsiTheme="minorHAnsi" w:cstheme="minorHAnsi"/>
                <w:b/>
                <w:bCs/>
                <w:sz w:val="22"/>
                <w:szCs w:val="22"/>
              </w:rPr>
              <w:t>03.347.119/0001-23</w:t>
            </w:r>
          </w:p>
        </w:tc>
      </w:tr>
      <w:tr w:rsidR="008E3C50" w:rsidRPr="00E310B8" w14:paraId="72A65569" w14:textId="77777777" w:rsidTr="008E3C50">
        <w:tc>
          <w:tcPr>
            <w:cnfStyle w:val="001000000000" w:firstRow="0" w:lastRow="0" w:firstColumn="1" w:lastColumn="0" w:oddVBand="0" w:evenVBand="0" w:oddHBand="0" w:evenHBand="0" w:firstRowFirstColumn="0" w:firstRowLastColumn="0" w:lastRowFirstColumn="0" w:lastRowLastColumn="0"/>
            <w:tcW w:w="2265" w:type="dxa"/>
          </w:tcPr>
          <w:p w14:paraId="36E89529"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color w:val="000000"/>
                <w:sz w:val="22"/>
                <w:szCs w:val="22"/>
              </w:rPr>
            </w:pPr>
            <w:r w:rsidRPr="00E310B8">
              <w:rPr>
                <w:rStyle w:val="normaltextrun"/>
                <w:rFonts w:asciiTheme="minorHAnsi" w:hAnsiTheme="minorHAnsi" w:cstheme="minorHAnsi"/>
                <w:b w:val="0"/>
                <w:bCs w:val="0"/>
                <w:color w:val="000000"/>
                <w:sz w:val="22"/>
                <w:szCs w:val="22"/>
              </w:rPr>
              <w:t>Modalidade:</w:t>
            </w:r>
          </w:p>
          <w:p w14:paraId="13AF1DF0" w14:textId="77777777"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sz w:val="22"/>
                <w:szCs w:val="22"/>
              </w:rPr>
              <w:t>Concorrência</w:t>
            </w:r>
          </w:p>
        </w:tc>
        <w:tc>
          <w:tcPr>
            <w:tcW w:w="1846" w:type="dxa"/>
          </w:tcPr>
          <w:p w14:paraId="401C4413"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Forma:</w:t>
            </w:r>
          </w:p>
          <w:p w14:paraId="176C561C" w14:textId="77777777" w:rsidR="008E3C50" w:rsidRPr="00E310B8" w:rsidRDefault="008E3C50" w:rsidP="00E310B8">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b/>
                <w:bCs/>
                <w:color w:val="000000"/>
                <w:sz w:val="22"/>
                <w:szCs w:val="22"/>
              </w:rPr>
              <w:t>Eletrônica</w:t>
            </w:r>
          </w:p>
        </w:tc>
        <w:tc>
          <w:tcPr>
            <w:tcW w:w="2410" w:type="dxa"/>
          </w:tcPr>
          <w:p w14:paraId="32303568"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color w:val="000000"/>
                <w:sz w:val="22"/>
                <w:szCs w:val="22"/>
              </w:rPr>
            </w:pPr>
            <w:r w:rsidRPr="00E310B8">
              <w:rPr>
                <w:rStyle w:val="eop"/>
                <w:rFonts w:asciiTheme="minorHAnsi" w:hAnsiTheme="minorHAnsi" w:cstheme="minorHAnsi"/>
                <w:color w:val="000000"/>
                <w:sz w:val="22"/>
                <w:szCs w:val="22"/>
              </w:rPr>
              <w:t>Modo de Disputa:</w:t>
            </w:r>
          </w:p>
          <w:p w14:paraId="7E7DAA53" w14:textId="77777777" w:rsidR="008E3C50" w:rsidRPr="00E310B8" w:rsidRDefault="008E3C50" w:rsidP="00E310B8">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color w:val="000000"/>
                <w:sz w:val="22"/>
                <w:szCs w:val="22"/>
              </w:rPr>
            </w:pPr>
            <w:r w:rsidRPr="00E310B8">
              <w:rPr>
                <w:rStyle w:val="eop"/>
                <w:rFonts w:asciiTheme="minorHAnsi" w:hAnsiTheme="minorHAnsi" w:cstheme="minorHAnsi"/>
                <w:b/>
                <w:bCs/>
                <w:color w:val="000000"/>
                <w:sz w:val="22"/>
                <w:szCs w:val="22"/>
              </w:rPr>
              <w:t>ABERTO e FECHADO</w:t>
            </w:r>
          </w:p>
        </w:tc>
        <w:tc>
          <w:tcPr>
            <w:tcW w:w="2540" w:type="dxa"/>
          </w:tcPr>
          <w:p w14:paraId="35FC204C"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Critério de Julgamento:</w:t>
            </w:r>
          </w:p>
          <w:p w14:paraId="246FDE0D" w14:textId="77777777" w:rsidR="008E3C50" w:rsidRPr="00E310B8" w:rsidRDefault="008E3C50" w:rsidP="00E310B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normaltextrun"/>
                <w:rFonts w:asciiTheme="minorHAnsi" w:hAnsiTheme="minorHAnsi" w:cstheme="minorHAnsi"/>
                <w:b/>
                <w:bCs/>
                <w:color w:val="000000" w:themeColor="text1"/>
                <w:sz w:val="22"/>
                <w:szCs w:val="22"/>
              </w:rPr>
              <w:t>MENOR PREÇO GLOBAL</w:t>
            </w:r>
          </w:p>
        </w:tc>
      </w:tr>
      <w:tr w:rsidR="008E3C50" w:rsidRPr="00E310B8" w14:paraId="3A73AA9C" w14:textId="77777777" w:rsidTr="008E3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227A24A"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sz w:val="22"/>
                <w:szCs w:val="22"/>
              </w:rPr>
            </w:pPr>
            <w:r w:rsidRPr="00E310B8">
              <w:rPr>
                <w:rStyle w:val="normaltextrun"/>
                <w:rFonts w:asciiTheme="minorHAnsi" w:hAnsiTheme="minorHAnsi" w:cstheme="minorHAnsi"/>
                <w:b w:val="0"/>
                <w:bCs w:val="0"/>
                <w:sz w:val="22"/>
                <w:szCs w:val="22"/>
              </w:rPr>
              <w:t>Data:</w:t>
            </w:r>
          </w:p>
          <w:p w14:paraId="7589E88A" w14:textId="5BED4D21" w:rsidR="008E3C50" w:rsidRPr="00E310B8" w:rsidRDefault="00337E39" w:rsidP="00E310B8">
            <w:pPr>
              <w:pStyle w:val="paragraph"/>
              <w:spacing w:before="0" w:beforeAutospacing="0" w:after="0" w:afterAutospacing="0"/>
              <w:jc w:val="center"/>
              <w:textAlignment w:val="baseline"/>
              <w:rPr>
                <w:rStyle w:val="normaltextrun"/>
                <w:rFonts w:asciiTheme="minorHAnsi" w:hAnsiTheme="minorHAnsi" w:cstheme="minorHAnsi"/>
                <w:sz w:val="22"/>
                <w:szCs w:val="22"/>
              </w:rPr>
            </w:pPr>
            <w:r>
              <w:rPr>
                <w:rFonts w:asciiTheme="minorHAnsi" w:hAnsiTheme="minorHAnsi" w:cstheme="minorHAnsi"/>
                <w:b w:val="0"/>
                <w:color w:val="FF0000"/>
                <w:sz w:val="22"/>
                <w:szCs w:val="22"/>
              </w:rPr>
              <w:t>08/05/2024</w:t>
            </w:r>
          </w:p>
        </w:tc>
        <w:tc>
          <w:tcPr>
            <w:tcW w:w="1846" w:type="dxa"/>
          </w:tcPr>
          <w:p w14:paraId="46AAF97B"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2"/>
                <w:szCs w:val="22"/>
              </w:rPr>
            </w:pPr>
            <w:r w:rsidRPr="00E310B8">
              <w:rPr>
                <w:rStyle w:val="normaltextrun"/>
                <w:rFonts w:asciiTheme="minorHAnsi" w:hAnsiTheme="minorHAnsi" w:cstheme="minorHAnsi"/>
                <w:sz w:val="22"/>
                <w:szCs w:val="22"/>
              </w:rPr>
              <w:t>Horário:</w:t>
            </w:r>
          </w:p>
          <w:p w14:paraId="2831CD8F" w14:textId="77777777" w:rsidR="008E3C50" w:rsidRPr="00E310B8" w:rsidRDefault="008E3C50" w:rsidP="00E310B8">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sz w:val="22"/>
                <w:szCs w:val="22"/>
              </w:rPr>
            </w:pPr>
            <w:r w:rsidRPr="00E310B8">
              <w:rPr>
                <w:rStyle w:val="normaltextrun"/>
                <w:rFonts w:asciiTheme="minorHAnsi" w:hAnsiTheme="minorHAnsi" w:cstheme="minorHAnsi"/>
                <w:b/>
                <w:bCs/>
                <w:sz w:val="22"/>
                <w:szCs w:val="22"/>
              </w:rPr>
              <w:t xml:space="preserve">09:30 (horário de Brasília) </w:t>
            </w:r>
          </w:p>
        </w:tc>
        <w:tc>
          <w:tcPr>
            <w:tcW w:w="4950" w:type="dxa"/>
            <w:gridSpan w:val="2"/>
          </w:tcPr>
          <w:p w14:paraId="19A7B3AE"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Plataforma:</w:t>
            </w:r>
          </w:p>
          <w:p w14:paraId="51A4CDB0" w14:textId="77777777" w:rsidR="008E3C50" w:rsidRPr="00E310B8" w:rsidRDefault="00C81259" w:rsidP="00E310B8">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sz w:val="22"/>
                <w:szCs w:val="22"/>
              </w:rPr>
            </w:pPr>
            <w:hyperlink r:id="rId11" w:history="1">
              <w:r w:rsidR="008E3C50" w:rsidRPr="00E310B8">
                <w:rPr>
                  <w:rStyle w:val="Hyperlink"/>
                  <w:rFonts w:asciiTheme="minorHAnsi" w:hAnsiTheme="minorHAnsi" w:cstheme="minorHAnsi"/>
                  <w:b/>
                  <w:bCs/>
                  <w:sz w:val="22"/>
                  <w:szCs w:val="22"/>
                </w:rPr>
                <w:t>https://www.licitanet.com.br/</w:t>
              </w:r>
            </w:hyperlink>
            <w:r w:rsidR="008E3C50" w:rsidRPr="00E310B8">
              <w:rPr>
                <w:rFonts w:asciiTheme="minorHAnsi" w:hAnsiTheme="minorHAnsi" w:cstheme="minorHAnsi"/>
                <w:b/>
                <w:bCs/>
                <w:sz w:val="22"/>
                <w:szCs w:val="22"/>
              </w:rPr>
              <w:t xml:space="preserve"> </w:t>
            </w:r>
          </w:p>
        </w:tc>
      </w:tr>
      <w:tr w:rsidR="008E3C50" w:rsidRPr="00E310B8" w14:paraId="0B9BF44E" w14:textId="77777777" w:rsidTr="008E3C50">
        <w:tc>
          <w:tcPr>
            <w:cnfStyle w:val="001000000000" w:firstRow="0" w:lastRow="0" w:firstColumn="1" w:lastColumn="0" w:oddVBand="0" w:evenVBand="0" w:oddHBand="0" w:evenHBand="0" w:firstRowFirstColumn="0" w:firstRowLastColumn="0" w:lastRowFirstColumn="0" w:lastRowLastColumn="0"/>
            <w:tcW w:w="2265" w:type="dxa"/>
          </w:tcPr>
          <w:p w14:paraId="0264FC11"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color w:val="000000" w:themeColor="text1"/>
                <w:sz w:val="22"/>
                <w:szCs w:val="22"/>
              </w:rPr>
            </w:pPr>
            <w:r w:rsidRPr="00E310B8">
              <w:rPr>
                <w:rStyle w:val="normaltextrun"/>
                <w:rFonts w:asciiTheme="minorHAnsi" w:hAnsiTheme="minorHAnsi" w:cstheme="minorHAnsi"/>
                <w:b w:val="0"/>
                <w:bCs w:val="0"/>
                <w:color w:val="000000" w:themeColor="text1"/>
                <w:sz w:val="22"/>
                <w:szCs w:val="22"/>
              </w:rPr>
              <w:t>Exige Amostra?</w:t>
            </w:r>
          </w:p>
          <w:p w14:paraId="7726C009" w14:textId="77777777"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Não</w:t>
            </w:r>
          </w:p>
        </w:tc>
        <w:tc>
          <w:tcPr>
            <w:tcW w:w="1846" w:type="dxa"/>
          </w:tcPr>
          <w:p w14:paraId="24A20B64"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Participação:</w:t>
            </w:r>
          </w:p>
          <w:p w14:paraId="779BB7F1" w14:textId="77777777" w:rsidR="008E3C50" w:rsidRPr="00E310B8" w:rsidRDefault="008E3C50" w:rsidP="00E310B8">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eop"/>
                <w:rFonts w:asciiTheme="minorHAnsi" w:hAnsiTheme="minorHAnsi" w:cstheme="minorHAnsi"/>
                <w:b/>
                <w:bCs/>
                <w:color w:val="000000"/>
                <w:sz w:val="22"/>
                <w:szCs w:val="22"/>
              </w:rPr>
              <w:t>A</w:t>
            </w:r>
            <w:r w:rsidRPr="00E310B8">
              <w:rPr>
                <w:rStyle w:val="eop"/>
                <w:rFonts w:asciiTheme="minorHAnsi" w:hAnsiTheme="minorHAnsi" w:cstheme="minorHAnsi"/>
                <w:b/>
                <w:bCs/>
                <w:sz w:val="22"/>
                <w:szCs w:val="22"/>
              </w:rPr>
              <w:t>mpla</w:t>
            </w:r>
          </w:p>
        </w:tc>
        <w:tc>
          <w:tcPr>
            <w:tcW w:w="2410" w:type="dxa"/>
          </w:tcPr>
          <w:p w14:paraId="2BEC96BB"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Reserva de Cota ME/EPP?</w:t>
            </w:r>
          </w:p>
          <w:p w14:paraId="2E5F5947" w14:textId="77777777" w:rsidR="008E3C50" w:rsidRPr="00E310B8" w:rsidRDefault="008E3C50" w:rsidP="00E310B8">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normaltextrun"/>
                <w:rFonts w:asciiTheme="minorHAnsi" w:hAnsiTheme="minorHAnsi" w:cstheme="minorHAnsi"/>
                <w:b/>
                <w:bCs/>
                <w:color w:val="000000" w:themeColor="text1"/>
                <w:sz w:val="22"/>
                <w:szCs w:val="22"/>
              </w:rPr>
              <w:t>Não</w:t>
            </w:r>
          </w:p>
        </w:tc>
        <w:tc>
          <w:tcPr>
            <w:tcW w:w="2540" w:type="dxa"/>
          </w:tcPr>
          <w:p w14:paraId="1AF0CE5D"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Decreto Federal nº 7.174/2010</w:t>
            </w:r>
          </w:p>
          <w:p w14:paraId="232989E6" w14:textId="77777777" w:rsidR="008E3C50" w:rsidRPr="00E310B8" w:rsidRDefault="008E3C50" w:rsidP="00E310B8">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normaltextrun"/>
                <w:rFonts w:asciiTheme="minorHAnsi" w:hAnsiTheme="minorHAnsi" w:cstheme="minorHAnsi"/>
                <w:b/>
                <w:bCs/>
                <w:color w:val="000000" w:themeColor="text1"/>
                <w:sz w:val="22"/>
                <w:szCs w:val="22"/>
              </w:rPr>
              <w:t>Não</w:t>
            </w:r>
          </w:p>
        </w:tc>
      </w:tr>
      <w:tr w:rsidR="008E3C50" w:rsidRPr="00E310B8" w14:paraId="00395025" w14:textId="77777777" w:rsidTr="008E3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8F80D34"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color w:val="000000" w:themeColor="text1"/>
                <w:sz w:val="22"/>
                <w:szCs w:val="22"/>
              </w:rPr>
            </w:pPr>
            <w:r w:rsidRPr="00E310B8">
              <w:rPr>
                <w:rStyle w:val="normaltextrun"/>
                <w:rFonts w:asciiTheme="minorHAnsi" w:hAnsiTheme="minorHAnsi" w:cstheme="minorHAnsi"/>
                <w:b w:val="0"/>
                <w:bCs w:val="0"/>
                <w:color w:val="000000" w:themeColor="text1"/>
                <w:sz w:val="22"/>
                <w:szCs w:val="22"/>
              </w:rPr>
              <w:t>Registro de Preços?</w:t>
            </w:r>
          </w:p>
          <w:p w14:paraId="5F1F7EEC" w14:textId="77777777" w:rsidR="008E3C50" w:rsidRPr="00E310B8" w:rsidRDefault="008E3C50" w:rsidP="00E310B8">
            <w:pPr>
              <w:pStyle w:val="paragraph"/>
              <w:spacing w:before="0" w:beforeAutospacing="0" w:after="0" w:afterAutospacing="0"/>
              <w:jc w:val="center"/>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Não</w:t>
            </w:r>
          </w:p>
        </w:tc>
        <w:tc>
          <w:tcPr>
            <w:tcW w:w="1846" w:type="dxa"/>
          </w:tcPr>
          <w:p w14:paraId="56550777"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Vistoria?</w:t>
            </w:r>
          </w:p>
          <w:p w14:paraId="170C3102" w14:textId="77777777" w:rsidR="008E3C50" w:rsidRPr="00E310B8" w:rsidRDefault="008E3C50" w:rsidP="00E310B8">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normaltextrun"/>
                <w:rFonts w:asciiTheme="minorHAnsi" w:hAnsiTheme="minorHAnsi" w:cstheme="minorHAnsi"/>
                <w:b/>
                <w:bCs/>
                <w:color w:val="000000" w:themeColor="text1"/>
                <w:sz w:val="22"/>
                <w:szCs w:val="22"/>
              </w:rPr>
              <w:t xml:space="preserve">Opcional </w:t>
            </w:r>
          </w:p>
        </w:tc>
        <w:tc>
          <w:tcPr>
            <w:tcW w:w="2410" w:type="dxa"/>
          </w:tcPr>
          <w:p w14:paraId="49C0C5DC"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Amostra?</w:t>
            </w:r>
          </w:p>
          <w:p w14:paraId="0373623E" w14:textId="77777777" w:rsidR="008E3C50" w:rsidRPr="00E310B8" w:rsidRDefault="008E3C50" w:rsidP="00E310B8">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sz w:val="22"/>
                <w:szCs w:val="22"/>
              </w:rPr>
            </w:pPr>
            <w:r w:rsidRPr="00E310B8">
              <w:rPr>
                <w:rStyle w:val="normaltextrun"/>
                <w:rFonts w:asciiTheme="minorHAnsi" w:hAnsiTheme="minorHAnsi" w:cstheme="minorHAnsi"/>
                <w:b/>
                <w:bCs/>
                <w:color w:val="000000" w:themeColor="text1"/>
                <w:sz w:val="22"/>
                <w:szCs w:val="22"/>
              </w:rPr>
              <w:t>Não</w:t>
            </w:r>
          </w:p>
        </w:tc>
        <w:tc>
          <w:tcPr>
            <w:tcW w:w="2540" w:type="dxa"/>
          </w:tcPr>
          <w:p w14:paraId="7C8C856A"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Instrumento Contratual?</w:t>
            </w:r>
          </w:p>
          <w:p w14:paraId="35E729BF" w14:textId="77777777" w:rsidR="008E3C50" w:rsidRPr="00E310B8" w:rsidRDefault="008E3C50" w:rsidP="00E310B8">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b/>
                <w:bCs/>
                <w:color w:val="000000" w:themeColor="text1"/>
                <w:sz w:val="22"/>
                <w:szCs w:val="22"/>
              </w:rPr>
              <w:t>Sim</w:t>
            </w:r>
          </w:p>
        </w:tc>
      </w:tr>
      <w:tr w:rsidR="008E3C50" w:rsidRPr="00E310B8" w14:paraId="1EAC8B00" w14:textId="77777777" w:rsidTr="008E3C50">
        <w:tc>
          <w:tcPr>
            <w:cnfStyle w:val="001000000000" w:firstRow="0" w:lastRow="0" w:firstColumn="1" w:lastColumn="0" w:oddVBand="0" w:evenVBand="0" w:oddHBand="0" w:evenHBand="0" w:firstRowFirstColumn="0" w:firstRowLastColumn="0" w:lastRowFirstColumn="0" w:lastRowLastColumn="0"/>
            <w:tcW w:w="9061" w:type="dxa"/>
            <w:gridSpan w:val="4"/>
          </w:tcPr>
          <w:p w14:paraId="31C4410E"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color w:val="000000" w:themeColor="text1"/>
                <w:sz w:val="22"/>
                <w:szCs w:val="22"/>
              </w:rPr>
            </w:pPr>
            <w:r w:rsidRPr="00E310B8">
              <w:rPr>
                <w:rStyle w:val="normaltextrun"/>
                <w:rFonts w:asciiTheme="minorHAnsi" w:hAnsiTheme="minorHAnsi" w:cstheme="minorHAnsi"/>
                <w:b w:val="0"/>
                <w:bCs w:val="0"/>
                <w:color w:val="000000" w:themeColor="text1"/>
                <w:sz w:val="22"/>
                <w:szCs w:val="22"/>
              </w:rPr>
              <w:t>OBJETO:</w:t>
            </w:r>
          </w:p>
          <w:p w14:paraId="510096F8" w14:textId="1DD63447" w:rsidR="008E3C50" w:rsidRPr="00E310B8" w:rsidRDefault="008E3C50" w:rsidP="00E310B8">
            <w:pPr>
              <w:widowControl w:val="0"/>
              <w:jc w:val="both"/>
              <w:rPr>
                <w:rStyle w:val="normaltextrun"/>
                <w:rFonts w:cstheme="minorHAnsi"/>
                <w:color w:val="000000" w:themeColor="text1"/>
              </w:rPr>
            </w:pPr>
            <w:r w:rsidRPr="00E310B8">
              <w:rPr>
                <w:rFonts w:cstheme="minorHAnsi"/>
              </w:rPr>
              <w:t>CONTRATAÇÃO DE EMPRESA ESPECIALIZADA PARA EXECUÇÃO DE OBRA DE REFORMA E AMPLIAÇÃO DO GINASIO POLIVALENTE SINVAL LUCIANO BARBACENA, IMPLANTADO EM UM TERRENO DE 2.125,34M², LOCALIZADO NO MUNICÍPIO DE DOM AQUINO-MT.</w:t>
            </w:r>
          </w:p>
        </w:tc>
      </w:tr>
      <w:tr w:rsidR="008E3C50" w:rsidRPr="00E310B8" w14:paraId="52D75778" w14:textId="77777777" w:rsidTr="008E3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1" w:type="dxa"/>
            <w:gridSpan w:val="4"/>
          </w:tcPr>
          <w:p w14:paraId="02CD114D" w14:textId="56623E4F"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sz w:val="22"/>
                <w:szCs w:val="22"/>
              </w:rPr>
            </w:pPr>
            <w:r w:rsidRPr="00E310B8">
              <w:rPr>
                <w:rStyle w:val="normaltextrun"/>
                <w:rFonts w:asciiTheme="minorHAnsi" w:hAnsiTheme="minorHAnsi" w:cstheme="minorHAnsi"/>
                <w:bCs w:val="0"/>
                <w:color w:val="000000" w:themeColor="text1"/>
                <w:sz w:val="22"/>
                <w:szCs w:val="22"/>
                <w:u w:val="single"/>
              </w:rPr>
              <w:t>Valor Estimado:</w:t>
            </w:r>
            <w:r w:rsidRPr="00E310B8">
              <w:rPr>
                <w:rStyle w:val="normaltextrun"/>
                <w:rFonts w:asciiTheme="minorHAnsi" w:hAnsiTheme="minorHAnsi" w:cstheme="minorHAnsi"/>
                <w:b w:val="0"/>
                <w:bCs w:val="0"/>
                <w:color w:val="000000" w:themeColor="text1"/>
                <w:sz w:val="22"/>
                <w:szCs w:val="22"/>
              </w:rPr>
              <w:t xml:space="preserve"> </w:t>
            </w:r>
            <w:r w:rsidRPr="00E310B8">
              <w:rPr>
                <w:rStyle w:val="normaltextrun"/>
                <w:rFonts w:asciiTheme="minorHAnsi" w:hAnsiTheme="minorHAnsi" w:cstheme="minorHAnsi"/>
                <w:b w:val="0"/>
                <w:sz w:val="22"/>
                <w:szCs w:val="22"/>
              </w:rPr>
              <w:t>R$ 445.447,16 (quatrocentos e quarenta e cinco mil, quatrocentos e quarenta e sete reais e dezesseis centavos).</w:t>
            </w:r>
          </w:p>
          <w:p w14:paraId="101D65CE" w14:textId="55ACB4C5" w:rsidR="008E3C50" w:rsidRPr="00E310B8" w:rsidRDefault="008E3C50" w:rsidP="00E310B8">
            <w:pPr>
              <w:tabs>
                <w:tab w:val="left" w:pos="1276"/>
              </w:tabs>
              <w:jc w:val="both"/>
              <w:rPr>
                <w:rStyle w:val="normaltextrun"/>
                <w:rFonts w:cstheme="minorHAnsi"/>
              </w:rPr>
            </w:pPr>
            <w:r w:rsidRPr="00E310B8">
              <w:rPr>
                <w:rFonts w:cstheme="minorHAnsi"/>
                <w:u w:val="single"/>
              </w:rPr>
              <w:t>Convênio:</w:t>
            </w:r>
            <w:r w:rsidRPr="00E310B8">
              <w:rPr>
                <w:rFonts w:cstheme="minorHAnsi"/>
              </w:rPr>
              <w:t xml:space="preserve"> </w:t>
            </w:r>
            <w:r w:rsidRPr="00E310B8">
              <w:rPr>
                <w:rFonts w:cstheme="minorHAnsi"/>
                <w:b w:val="0"/>
              </w:rPr>
              <w:t>N°2321/2023 celebrado entre o Município de Dom Aquino e o Governo do Estado de Mato Grosso, através da Secretaria de Estado de Infraestrutura e Logística - SINFRA.</w:t>
            </w:r>
          </w:p>
        </w:tc>
      </w:tr>
      <w:tr w:rsidR="00856FB9" w:rsidRPr="00E310B8" w14:paraId="3ACA9A2F" w14:textId="77777777" w:rsidTr="008E3C50">
        <w:tc>
          <w:tcPr>
            <w:cnfStyle w:val="001000000000" w:firstRow="0" w:lastRow="0" w:firstColumn="1" w:lastColumn="0" w:oddVBand="0" w:evenVBand="0" w:oddHBand="0" w:evenHBand="0" w:firstRowFirstColumn="0" w:firstRowLastColumn="0" w:lastRowFirstColumn="0" w:lastRowLastColumn="0"/>
            <w:tcW w:w="4111" w:type="dxa"/>
            <w:gridSpan w:val="2"/>
          </w:tcPr>
          <w:p w14:paraId="2A4379F3" w14:textId="71D112B2" w:rsidR="008E3C50" w:rsidRPr="00E310B8" w:rsidRDefault="00856FB9" w:rsidP="00E310B8">
            <w:pPr>
              <w:pStyle w:val="paragraph"/>
              <w:spacing w:before="0" w:beforeAutospacing="0" w:after="0" w:afterAutospacing="0"/>
              <w:jc w:val="both"/>
              <w:textAlignment w:val="baseline"/>
              <w:rPr>
                <w:rStyle w:val="normaltextrun"/>
                <w:rFonts w:asciiTheme="minorHAnsi" w:hAnsiTheme="minorHAnsi" w:cstheme="minorHAnsi"/>
                <w:b w:val="0"/>
                <w:bCs w:val="0"/>
                <w:sz w:val="22"/>
                <w:szCs w:val="22"/>
              </w:rPr>
            </w:pPr>
            <w:r w:rsidRPr="00E310B8">
              <w:rPr>
                <w:rStyle w:val="normaltextrun"/>
                <w:rFonts w:asciiTheme="minorHAnsi" w:hAnsiTheme="minorHAnsi" w:cstheme="minorHAnsi"/>
                <w:b w:val="0"/>
                <w:bCs w:val="0"/>
                <w:sz w:val="22"/>
                <w:szCs w:val="22"/>
              </w:rPr>
              <w:t>Agente de Contratação</w:t>
            </w:r>
            <w:r w:rsidR="008E3C50" w:rsidRPr="00E310B8">
              <w:rPr>
                <w:rStyle w:val="normaltextrun"/>
                <w:rFonts w:asciiTheme="minorHAnsi" w:hAnsiTheme="minorHAnsi" w:cstheme="minorHAnsi"/>
                <w:b w:val="0"/>
                <w:bCs w:val="0"/>
                <w:sz w:val="22"/>
                <w:szCs w:val="22"/>
              </w:rPr>
              <w:t>:</w:t>
            </w:r>
          </w:p>
          <w:p w14:paraId="79AA3392" w14:textId="77777777" w:rsidR="008E3C50" w:rsidRPr="00E310B8" w:rsidRDefault="008E3C50" w:rsidP="00E310B8">
            <w:pPr>
              <w:pStyle w:val="paragraph"/>
              <w:spacing w:before="0" w:beforeAutospacing="0" w:after="0" w:afterAutospacing="0"/>
              <w:ind w:left="317"/>
              <w:jc w:val="both"/>
              <w:textAlignment w:val="baseline"/>
              <w:rPr>
                <w:rStyle w:val="normaltextrun"/>
                <w:rFonts w:asciiTheme="minorHAnsi" w:hAnsiTheme="minorHAnsi" w:cstheme="minorHAnsi"/>
                <w:sz w:val="22"/>
                <w:szCs w:val="22"/>
              </w:rPr>
            </w:pPr>
            <w:r w:rsidRPr="00E310B8">
              <w:rPr>
                <w:rStyle w:val="normaltextrun"/>
                <w:rFonts w:asciiTheme="minorHAnsi" w:hAnsiTheme="minorHAnsi" w:cstheme="minorHAnsi"/>
                <w:sz w:val="22"/>
                <w:szCs w:val="22"/>
              </w:rPr>
              <w:t>WANUSA SOARES ALVES</w:t>
            </w:r>
          </w:p>
        </w:tc>
        <w:tc>
          <w:tcPr>
            <w:tcW w:w="4950" w:type="dxa"/>
            <w:gridSpan w:val="2"/>
          </w:tcPr>
          <w:p w14:paraId="11894F25" w14:textId="77777777" w:rsidR="008E3C50" w:rsidRPr="00E310B8" w:rsidRDefault="008E3C50" w:rsidP="00E310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E310B8">
              <w:rPr>
                <w:rStyle w:val="normaltextrun"/>
                <w:rFonts w:asciiTheme="minorHAnsi" w:hAnsiTheme="minorHAnsi" w:cstheme="minorHAnsi"/>
                <w:sz w:val="22"/>
                <w:szCs w:val="22"/>
              </w:rPr>
              <w:t>Ato de Designação:</w:t>
            </w:r>
          </w:p>
          <w:p w14:paraId="5BADEF85" w14:textId="77777777" w:rsidR="008E3C50" w:rsidRPr="00E310B8" w:rsidRDefault="008E3C50" w:rsidP="00E310B8">
            <w:pPr>
              <w:pStyle w:val="paragraph"/>
              <w:spacing w:before="0" w:beforeAutospacing="0" w:after="0" w:afterAutospacing="0"/>
              <w:ind w:left="321"/>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E310B8">
              <w:rPr>
                <w:rStyle w:val="normaltextrun"/>
                <w:rFonts w:asciiTheme="minorHAnsi" w:hAnsiTheme="minorHAnsi" w:cstheme="minorHAnsi"/>
                <w:b/>
                <w:bCs/>
                <w:sz w:val="22"/>
                <w:szCs w:val="22"/>
              </w:rPr>
              <w:t>081/2024 – Decreto Municipal</w:t>
            </w:r>
          </w:p>
        </w:tc>
      </w:tr>
      <w:tr w:rsidR="008E3C50" w:rsidRPr="00E310B8" w14:paraId="04DD9342" w14:textId="77777777" w:rsidTr="008E3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gridSpan w:val="2"/>
          </w:tcPr>
          <w:p w14:paraId="0989C0E3" w14:textId="77777777" w:rsidR="008E3C50" w:rsidRP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val="0"/>
                <w:bCs w:val="0"/>
                <w:color w:val="000000" w:themeColor="text1"/>
                <w:sz w:val="22"/>
                <w:szCs w:val="22"/>
              </w:rPr>
            </w:pPr>
            <w:r w:rsidRPr="00E310B8">
              <w:rPr>
                <w:rStyle w:val="normaltextrun"/>
                <w:rFonts w:asciiTheme="minorHAnsi" w:hAnsiTheme="minorHAnsi" w:cstheme="minorHAnsi"/>
                <w:b w:val="0"/>
                <w:bCs w:val="0"/>
                <w:color w:val="000000" w:themeColor="text1"/>
                <w:sz w:val="22"/>
                <w:szCs w:val="22"/>
              </w:rPr>
              <w:t>Lei de Regência:</w:t>
            </w:r>
          </w:p>
          <w:p w14:paraId="04B986B5" w14:textId="77777777" w:rsidR="008E3C50" w:rsidRPr="00E310B8" w:rsidRDefault="008E3C50" w:rsidP="00E310B8">
            <w:pPr>
              <w:pStyle w:val="paragraph"/>
              <w:spacing w:before="0" w:beforeAutospacing="0" w:after="0" w:afterAutospacing="0"/>
              <w:ind w:left="31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Lei Federal nº 14.133, de 2021</w:t>
            </w:r>
          </w:p>
        </w:tc>
        <w:tc>
          <w:tcPr>
            <w:tcW w:w="4950" w:type="dxa"/>
            <w:gridSpan w:val="2"/>
          </w:tcPr>
          <w:p w14:paraId="5C7170BE" w14:textId="77777777" w:rsidR="008E3C50" w:rsidRPr="00E310B8" w:rsidRDefault="008E3C50" w:rsidP="00E310B8">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Lei Complementar:</w:t>
            </w:r>
          </w:p>
          <w:p w14:paraId="06FF2290" w14:textId="77777777" w:rsidR="008E3C50" w:rsidRPr="00E310B8" w:rsidRDefault="008E3C50" w:rsidP="00E310B8">
            <w:pPr>
              <w:pStyle w:val="paragraph"/>
              <w:spacing w:before="0" w:beforeAutospacing="0" w:after="0" w:afterAutospacing="0"/>
              <w:ind w:left="321"/>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b/>
                <w:bCs/>
                <w:color w:val="000000" w:themeColor="text1"/>
                <w:sz w:val="22"/>
                <w:szCs w:val="22"/>
              </w:rPr>
              <w:t>Lei Complementar Federal nº 123 de 2006</w:t>
            </w:r>
          </w:p>
        </w:tc>
      </w:tr>
    </w:tbl>
    <w:p w14:paraId="5164C4E5" w14:textId="022ABDE6" w:rsidR="00103E09" w:rsidRPr="00E310B8" w:rsidRDefault="00103E09" w:rsidP="00E310B8">
      <w:pPr>
        <w:pStyle w:val="paragraph"/>
        <w:spacing w:before="0" w:beforeAutospacing="0" w:after="0" w:afterAutospacing="0"/>
        <w:jc w:val="center"/>
        <w:textAlignment w:val="baseline"/>
        <w:rPr>
          <w:rStyle w:val="normaltextrun"/>
          <w:rFonts w:asciiTheme="minorHAnsi" w:hAnsiTheme="minorHAnsi" w:cstheme="minorHAnsi"/>
          <w:b/>
          <w:bCs/>
          <w:color w:val="000000"/>
          <w:sz w:val="28"/>
          <w:szCs w:val="22"/>
          <w:u w:val="single"/>
        </w:rPr>
      </w:pPr>
      <w:r w:rsidRPr="00E310B8">
        <w:rPr>
          <w:rStyle w:val="normaltextrun"/>
          <w:rFonts w:asciiTheme="minorHAnsi" w:hAnsiTheme="minorHAnsi" w:cstheme="minorHAnsi"/>
          <w:b/>
          <w:bCs/>
          <w:color w:val="000000"/>
          <w:sz w:val="28"/>
          <w:szCs w:val="22"/>
          <w:u w:val="single"/>
        </w:rPr>
        <w:t>EDITAL D</w:t>
      </w:r>
      <w:r w:rsidR="00DE3736" w:rsidRPr="00E310B8">
        <w:rPr>
          <w:rStyle w:val="normaltextrun"/>
          <w:rFonts w:asciiTheme="minorHAnsi" w:hAnsiTheme="minorHAnsi" w:cstheme="minorHAnsi"/>
          <w:b/>
          <w:bCs/>
          <w:color w:val="000000"/>
          <w:sz w:val="28"/>
          <w:szCs w:val="22"/>
          <w:u w:val="single"/>
        </w:rPr>
        <w:t>A</w:t>
      </w:r>
      <w:r w:rsidRPr="00E310B8">
        <w:rPr>
          <w:rStyle w:val="normaltextrun"/>
          <w:rFonts w:asciiTheme="minorHAnsi" w:hAnsiTheme="minorHAnsi" w:cstheme="minorHAnsi"/>
          <w:b/>
          <w:bCs/>
          <w:color w:val="000000"/>
          <w:sz w:val="28"/>
          <w:szCs w:val="22"/>
          <w:u w:val="single"/>
        </w:rPr>
        <w:t xml:space="preserve"> </w:t>
      </w:r>
      <w:r w:rsidR="00DE3736" w:rsidRPr="00E310B8">
        <w:rPr>
          <w:rStyle w:val="normaltextrun"/>
          <w:rFonts w:asciiTheme="minorHAnsi" w:hAnsiTheme="minorHAnsi" w:cstheme="minorHAnsi"/>
          <w:b/>
          <w:bCs/>
          <w:color w:val="000000"/>
          <w:sz w:val="28"/>
          <w:szCs w:val="22"/>
          <w:u w:val="single"/>
        </w:rPr>
        <w:t>CONCORRÊNCIA</w:t>
      </w:r>
      <w:r w:rsidRPr="00E310B8">
        <w:rPr>
          <w:rStyle w:val="normaltextrun"/>
          <w:rFonts w:asciiTheme="minorHAnsi" w:hAnsiTheme="minorHAnsi" w:cstheme="minorHAnsi"/>
          <w:b/>
          <w:bCs/>
          <w:color w:val="000000"/>
          <w:sz w:val="28"/>
          <w:szCs w:val="22"/>
          <w:u w:val="single"/>
        </w:rPr>
        <w:t xml:space="preserve"> Nº </w:t>
      </w:r>
      <w:r w:rsidR="008C75A1" w:rsidRPr="00E310B8">
        <w:rPr>
          <w:rStyle w:val="normaltextrun"/>
          <w:rFonts w:asciiTheme="minorHAnsi" w:hAnsiTheme="minorHAnsi" w:cstheme="minorHAnsi"/>
          <w:b/>
          <w:bCs/>
          <w:color w:val="000000"/>
          <w:sz w:val="28"/>
          <w:szCs w:val="22"/>
          <w:u w:val="single"/>
        </w:rPr>
        <w:t>001/2024</w:t>
      </w:r>
    </w:p>
    <w:p w14:paraId="52D7D147"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5FAF0C98"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05B27BB1" w14:textId="77777777" w:rsidR="00E310B8" w:rsidRDefault="008E3C50"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r w:rsidRPr="00E310B8">
        <w:rPr>
          <w:rStyle w:val="normaltextrun"/>
          <w:rFonts w:asciiTheme="minorHAnsi" w:hAnsiTheme="minorHAnsi" w:cstheme="minorHAnsi"/>
          <w:b/>
          <w:bCs/>
          <w:color w:val="000000"/>
          <w:sz w:val="2"/>
          <w:szCs w:val="22"/>
          <w:u w:val="single"/>
        </w:rPr>
        <w:t>,,</w:t>
      </w:r>
    </w:p>
    <w:p w14:paraId="37D1D55D"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4D30FE2B"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73D90CD7"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1930DE54"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4DAD0DDE"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4D753F04"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59B06C1B"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40096060"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12398832"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3D6084E7"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29E67FF2"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7FBE439D"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37E79A54"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2008A068"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52997186"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05E022F0"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165CD5AF"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3CA8963E"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408336F6"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517ACAAB" w14:textId="77777777" w:rsidR="00E310B8" w:rsidRDefault="00E310B8" w:rsidP="00E310B8">
      <w:pPr>
        <w:pStyle w:val="paragraph"/>
        <w:spacing w:before="0" w:beforeAutospacing="0" w:after="0" w:afterAutospacing="0"/>
        <w:jc w:val="both"/>
        <w:textAlignment w:val="baseline"/>
        <w:rPr>
          <w:rStyle w:val="normaltextrun"/>
          <w:rFonts w:asciiTheme="minorHAnsi" w:hAnsiTheme="minorHAnsi" w:cstheme="minorHAnsi"/>
          <w:b/>
          <w:bCs/>
          <w:color w:val="000000"/>
          <w:sz w:val="2"/>
          <w:szCs w:val="22"/>
          <w:u w:val="single"/>
        </w:rPr>
      </w:pPr>
    </w:p>
    <w:p w14:paraId="3A57FBFD" w14:textId="5C6D999A" w:rsidR="00B8090D" w:rsidRPr="00E310B8" w:rsidRDefault="00DC2300" w:rsidP="00E310B8">
      <w:pPr>
        <w:pStyle w:val="paragraph"/>
        <w:spacing w:before="0" w:beforeAutospacing="0" w:after="0" w:afterAutospacing="0"/>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 xml:space="preserve">O Município de </w:t>
      </w:r>
      <w:r w:rsidR="008C75A1" w:rsidRPr="00E310B8">
        <w:rPr>
          <w:rStyle w:val="normaltextrun"/>
          <w:rFonts w:asciiTheme="minorHAnsi" w:hAnsiTheme="minorHAnsi" w:cstheme="minorHAnsi"/>
          <w:color w:val="000000" w:themeColor="text1"/>
          <w:sz w:val="22"/>
          <w:szCs w:val="22"/>
        </w:rPr>
        <w:t>Dom Aquino</w:t>
      </w:r>
      <w:r w:rsidR="006F45C5" w:rsidRPr="00E310B8">
        <w:rPr>
          <w:rStyle w:val="normaltextrun"/>
          <w:rFonts w:asciiTheme="minorHAnsi" w:hAnsiTheme="minorHAnsi" w:cstheme="minorHAnsi"/>
          <w:color w:val="000000" w:themeColor="text1"/>
          <w:sz w:val="22"/>
          <w:szCs w:val="22"/>
        </w:rPr>
        <w:t>- MT</w:t>
      </w:r>
      <w:r w:rsidR="00664D9A" w:rsidRPr="00E310B8">
        <w:rPr>
          <w:rStyle w:val="normaltextrun"/>
          <w:rFonts w:asciiTheme="minorHAnsi" w:hAnsiTheme="minorHAnsi" w:cstheme="minorHAnsi"/>
          <w:color w:val="000000" w:themeColor="text1"/>
          <w:sz w:val="22"/>
          <w:szCs w:val="22"/>
        </w:rPr>
        <w:t xml:space="preserve">, </w:t>
      </w:r>
      <w:r w:rsidR="00A87D5A" w:rsidRPr="00E310B8">
        <w:rPr>
          <w:rStyle w:val="normaltextrun"/>
          <w:rFonts w:asciiTheme="minorHAnsi" w:hAnsiTheme="minorHAnsi" w:cstheme="minorHAnsi"/>
          <w:color w:val="000000" w:themeColor="text1"/>
          <w:sz w:val="22"/>
          <w:szCs w:val="22"/>
        </w:rPr>
        <w:t>por intermédio d</w:t>
      </w:r>
      <w:r w:rsidRPr="00E310B8">
        <w:rPr>
          <w:rStyle w:val="normaltextrun"/>
          <w:rFonts w:asciiTheme="minorHAnsi" w:hAnsiTheme="minorHAnsi" w:cstheme="minorHAnsi"/>
          <w:color w:val="000000" w:themeColor="text1"/>
          <w:sz w:val="22"/>
          <w:szCs w:val="22"/>
        </w:rPr>
        <w:t>a</w:t>
      </w:r>
      <w:r w:rsidR="00A87D5A" w:rsidRPr="00E310B8">
        <w:rPr>
          <w:rStyle w:val="normaltextrun"/>
          <w:rFonts w:asciiTheme="minorHAnsi" w:hAnsiTheme="minorHAnsi" w:cstheme="minorHAnsi"/>
          <w:color w:val="000000" w:themeColor="text1"/>
          <w:sz w:val="22"/>
          <w:szCs w:val="22"/>
        </w:rPr>
        <w:t xml:space="preserve"> </w:t>
      </w:r>
      <w:r w:rsidRPr="00E310B8">
        <w:rPr>
          <w:rStyle w:val="normaltextrun"/>
          <w:rFonts w:asciiTheme="minorHAnsi" w:hAnsiTheme="minorHAnsi" w:cstheme="minorHAnsi"/>
          <w:color w:val="000000" w:themeColor="text1"/>
          <w:sz w:val="22"/>
          <w:szCs w:val="22"/>
        </w:rPr>
        <w:t xml:space="preserve">Prefeitura Municipal de </w:t>
      </w:r>
      <w:r w:rsidR="008C75A1" w:rsidRPr="00E310B8">
        <w:rPr>
          <w:rStyle w:val="normaltextrun"/>
          <w:rFonts w:asciiTheme="minorHAnsi" w:hAnsiTheme="minorHAnsi" w:cstheme="minorHAnsi"/>
          <w:color w:val="000000" w:themeColor="text1"/>
          <w:sz w:val="22"/>
          <w:szCs w:val="22"/>
        </w:rPr>
        <w:t>Dom Aquino</w:t>
      </w:r>
      <w:r w:rsidR="006F45C5" w:rsidRPr="00E310B8">
        <w:rPr>
          <w:rStyle w:val="normaltextrun"/>
          <w:rFonts w:asciiTheme="minorHAnsi" w:hAnsiTheme="minorHAnsi" w:cstheme="minorHAnsi"/>
          <w:color w:val="000000" w:themeColor="text1"/>
          <w:sz w:val="22"/>
          <w:szCs w:val="22"/>
        </w:rPr>
        <w:t>- MT</w:t>
      </w:r>
      <w:r w:rsidR="00A87D5A" w:rsidRPr="00E310B8">
        <w:rPr>
          <w:rStyle w:val="normaltextrun"/>
          <w:rFonts w:asciiTheme="minorHAnsi" w:hAnsiTheme="minorHAnsi" w:cstheme="minorHAnsi"/>
          <w:color w:val="000000" w:themeColor="text1"/>
          <w:sz w:val="22"/>
          <w:szCs w:val="22"/>
        </w:rPr>
        <w:t xml:space="preserve">, </w:t>
      </w:r>
      <w:r w:rsidR="00664D9A" w:rsidRPr="00E310B8">
        <w:rPr>
          <w:rStyle w:val="normaltextrun"/>
          <w:rFonts w:asciiTheme="minorHAnsi" w:hAnsiTheme="minorHAnsi" w:cstheme="minorHAnsi"/>
          <w:color w:val="000000" w:themeColor="text1"/>
          <w:sz w:val="22"/>
          <w:szCs w:val="22"/>
        </w:rPr>
        <w:t xml:space="preserve">torna público que realizará licitação na modalidade </w:t>
      </w:r>
      <w:r w:rsidR="000A2E06" w:rsidRPr="00E310B8">
        <w:rPr>
          <w:rStyle w:val="normaltextrun"/>
          <w:rFonts w:asciiTheme="minorHAnsi" w:hAnsiTheme="minorHAnsi" w:cstheme="minorHAnsi"/>
          <w:color w:val="000000" w:themeColor="text1"/>
          <w:sz w:val="22"/>
          <w:szCs w:val="22"/>
        </w:rPr>
        <w:t>Concorrência</w:t>
      </w:r>
      <w:r w:rsidR="00664D9A" w:rsidRPr="00E310B8">
        <w:rPr>
          <w:rStyle w:val="normaltextrun"/>
          <w:rFonts w:asciiTheme="minorHAnsi" w:hAnsiTheme="minorHAnsi" w:cstheme="minorHAnsi"/>
          <w:color w:val="000000" w:themeColor="text1"/>
          <w:sz w:val="22"/>
          <w:szCs w:val="22"/>
        </w:rPr>
        <w:t xml:space="preserve">, na forma eletrônica, </w:t>
      </w:r>
      <w:r w:rsidR="00612949" w:rsidRPr="00E310B8">
        <w:rPr>
          <w:rStyle w:val="normaltextrun"/>
          <w:rFonts w:asciiTheme="minorHAnsi" w:hAnsiTheme="minorHAnsi" w:cstheme="minorHAnsi"/>
          <w:color w:val="000000" w:themeColor="text1"/>
          <w:sz w:val="22"/>
          <w:szCs w:val="22"/>
        </w:rPr>
        <w:t xml:space="preserve">em modo de disputa </w:t>
      </w:r>
      <w:r w:rsidR="000334DD" w:rsidRPr="00E310B8">
        <w:rPr>
          <w:rStyle w:val="normaltextrun"/>
          <w:rFonts w:asciiTheme="minorHAnsi" w:hAnsiTheme="minorHAnsi" w:cstheme="minorHAnsi"/>
          <w:b/>
          <w:color w:val="000000" w:themeColor="text1"/>
          <w:sz w:val="22"/>
          <w:szCs w:val="22"/>
        </w:rPr>
        <w:t>ABERTO E FECHADO</w:t>
      </w:r>
      <w:r w:rsidR="00612949" w:rsidRPr="00E310B8">
        <w:rPr>
          <w:rStyle w:val="normaltextrun"/>
          <w:rFonts w:asciiTheme="minorHAnsi" w:hAnsiTheme="minorHAnsi" w:cstheme="minorHAnsi"/>
          <w:color w:val="000000" w:themeColor="text1"/>
          <w:sz w:val="22"/>
          <w:szCs w:val="22"/>
        </w:rPr>
        <w:t xml:space="preserve">, </w:t>
      </w:r>
      <w:r w:rsidR="00664D9A" w:rsidRPr="00E310B8">
        <w:rPr>
          <w:rStyle w:val="normaltextrun"/>
          <w:rFonts w:asciiTheme="minorHAnsi" w:hAnsiTheme="minorHAnsi" w:cstheme="minorHAnsi"/>
          <w:color w:val="000000" w:themeColor="text1"/>
          <w:sz w:val="22"/>
          <w:szCs w:val="22"/>
        </w:rPr>
        <w:t xml:space="preserve">para </w:t>
      </w:r>
      <w:r w:rsidR="0021036F" w:rsidRPr="00E310B8">
        <w:rPr>
          <w:rFonts w:asciiTheme="minorHAnsi" w:hAnsiTheme="minorHAnsi" w:cstheme="minorHAnsi"/>
          <w:b/>
          <w:sz w:val="22"/>
          <w:szCs w:val="22"/>
        </w:rPr>
        <w:t xml:space="preserve">CONTRATAÇÃO DE EMPRESA ESPECIALIZADA PARA EXECUÇÃO DE OBRA DE REFORMA E AMPLIAÇÃO </w:t>
      </w:r>
      <w:r w:rsidR="004E5BDA" w:rsidRPr="00E310B8">
        <w:rPr>
          <w:rFonts w:asciiTheme="minorHAnsi" w:hAnsiTheme="minorHAnsi" w:cstheme="minorHAnsi"/>
          <w:b/>
          <w:sz w:val="22"/>
          <w:szCs w:val="22"/>
        </w:rPr>
        <w:t>DO GINASIO POLIVALENTE SINVAL LUCIANO BARBACENA, IMPLANTADO EM UM TERRENO DE 2.125,34M², LOCALIZADO NO MUNICÍPIO DE DOM AQUINO-MT</w:t>
      </w:r>
      <w:r w:rsidR="00A44176">
        <w:rPr>
          <w:rFonts w:asciiTheme="minorHAnsi" w:hAnsiTheme="minorHAnsi" w:cstheme="minorHAnsi"/>
          <w:sz w:val="22"/>
          <w:szCs w:val="22"/>
        </w:rPr>
        <w:t>,</w:t>
      </w:r>
      <w:r w:rsidR="00FE1CF3" w:rsidRPr="00E310B8">
        <w:rPr>
          <w:rFonts w:asciiTheme="minorHAnsi" w:hAnsiTheme="minorHAnsi" w:cstheme="minorHAnsi"/>
          <w:color w:val="000000"/>
          <w:sz w:val="22"/>
          <w:szCs w:val="22"/>
        </w:rPr>
        <w:t xml:space="preserve"> </w:t>
      </w:r>
      <w:r w:rsidR="00664D9A" w:rsidRPr="00E310B8">
        <w:rPr>
          <w:rStyle w:val="normaltextrun"/>
          <w:rFonts w:asciiTheme="minorHAnsi" w:hAnsiTheme="minorHAnsi" w:cstheme="minorHAnsi"/>
          <w:color w:val="000000" w:themeColor="text1"/>
          <w:sz w:val="22"/>
          <w:szCs w:val="22"/>
        </w:rPr>
        <w:t xml:space="preserve">conforme especificações, condições, quantidades e prazos constantes do </w:t>
      </w:r>
      <w:hyperlink w:anchor="_ANEXO_I_-" w:history="1">
        <w:r w:rsidR="00A56AA1" w:rsidRPr="00E310B8">
          <w:rPr>
            <w:rStyle w:val="Hyperlink"/>
            <w:rFonts w:asciiTheme="minorHAnsi" w:hAnsiTheme="minorHAnsi" w:cstheme="minorHAnsi"/>
            <w:sz w:val="22"/>
            <w:szCs w:val="22"/>
          </w:rPr>
          <w:t>Projeto Básico</w:t>
        </w:r>
        <w:r w:rsidR="00664D9A" w:rsidRPr="00E310B8">
          <w:rPr>
            <w:rStyle w:val="Hyperlink"/>
            <w:rFonts w:asciiTheme="minorHAnsi" w:hAnsiTheme="minorHAnsi" w:cstheme="minorHAnsi"/>
            <w:sz w:val="22"/>
            <w:szCs w:val="22"/>
          </w:rPr>
          <w:t xml:space="preserve"> </w:t>
        </w:r>
        <w:r w:rsidR="00C64DED"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Anexo </w:t>
        </w:r>
        <w:r w:rsidR="00166C94" w:rsidRPr="00E310B8">
          <w:rPr>
            <w:rStyle w:val="Hyperlink"/>
            <w:rFonts w:asciiTheme="minorHAnsi" w:hAnsiTheme="minorHAnsi" w:cstheme="minorHAnsi"/>
            <w:sz w:val="22"/>
            <w:szCs w:val="22"/>
          </w:rPr>
          <w:t>I</w:t>
        </w:r>
        <w:r w:rsidR="00664D9A" w:rsidRPr="00E310B8">
          <w:rPr>
            <w:rStyle w:val="Hyperlink"/>
            <w:rFonts w:asciiTheme="minorHAnsi" w:hAnsiTheme="minorHAnsi" w:cstheme="minorHAnsi"/>
            <w:sz w:val="22"/>
            <w:szCs w:val="22"/>
          </w:rPr>
          <w:t xml:space="preserve"> deste Edital</w:t>
        </w:r>
      </w:hyperlink>
      <w:r w:rsidR="00664D9A" w:rsidRPr="00E310B8">
        <w:rPr>
          <w:rStyle w:val="normaltextrun"/>
          <w:rFonts w:asciiTheme="minorHAnsi" w:hAnsiTheme="minorHAnsi" w:cstheme="minorHAnsi"/>
          <w:color w:val="000000" w:themeColor="text1"/>
          <w:sz w:val="22"/>
          <w:szCs w:val="22"/>
        </w:rPr>
        <w:t xml:space="preserve">. </w:t>
      </w:r>
    </w:p>
    <w:p w14:paraId="061C8B5D" w14:textId="003ACB40" w:rsidR="00664D9A" w:rsidRDefault="00664D9A" w:rsidP="00E310B8">
      <w:pPr>
        <w:pStyle w:val="paragraph"/>
        <w:spacing w:before="0" w:beforeAutospacing="0" w:after="0" w:afterAutospacing="0"/>
        <w:ind w:firstLine="567"/>
        <w:jc w:val="both"/>
        <w:textAlignment w:val="baseline"/>
        <w:rPr>
          <w:rStyle w:val="normaltextrun"/>
          <w:rFonts w:asciiTheme="minorHAnsi" w:hAnsiTheme="minorHAnsi" w:cstheme="minorHAnsi"/>
          <w:color w:val="FF0000"/>
          <w:sz w:val="22"/>
          <w:szCs w:val="22"/>
        </w:rPr>
      </w:pPr>
      <w:r w:rsidRPr="00E310B8">
        <w:rPr>
          <w:rStyle w:val="normaltextrun"/>
          <w:rFonts w:asciiTheme="minorHAnsi" w:hAnsiTheme="minorHAnsi" w:cstheme="minorHAnsi"/>
          <w:color w:val="000000" w:themeColor="text1"/>
          <w:sz w:val="22"/>
          <w:szCs w:val="22"/>
        </w:rPr>
        <w:t xml:space="preserve">A licitação será regida pela </w:t>
      </w:r>
      <w:hyperlink r:id="rId12" w:history="1">
        <w:r w:rsidRPr="00E310B8">
          <w:rPr>
            <w:rStyle w:val="Hyperlink"/>
            <w:rFonts w:asciiTheme="minorHAnsi" w:hAnsiTheme="minorHAnsi" w:cstheme="minorHAnsi"/>
            <w:sz w:val="22"/>
            <w:szCs w:val="22"/>
          </w:rPr>
          <w:t>Lei</w:t>
        </w:r>
        <w:r w:rsidR="0094447E" w:rsidRPr="00E310B8">
          <w:rPr>
            <w:rStyle w:val="Hyperlink"/>
            <w:rFonts w:asciiTheme="minorHAnsi" w:hAnsiTheme="minorHAnsi" w:cstheme="minorHAnsi"/>
            <w:sz w:val="22"/>
            <w:szCs w:val="22"/>
          </w:rPr>
          <w:t xml:space="preserve"> </w:t>
        </w:r>
        <w:r w:rsidR="00E77EC6"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w:t>
        </w:r>
        <w:r w:rsidR="00383345"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4EA46C2C" w:rsidRPr="00E310B8">
        <w:rPr>
          <w:rStyle w:val="normaltextrun"/>
          <w:rFonts w:asciiTheme="minorHAnsi" w:hAnsiTheme="minorHAnsi" w:cstheme="minorHAnsi"/>
          <w:color w:val="000000" w:themeColor="text1"/>
          <w:sz w:val="22"/>
          <w:szCs w:val="22"/>
        </w:rPr>
        <w:t xml:space="preserve"> e</w:t>
      </w:r>
      <w:r w:rsidR="00705A69" w:rsidRPr="00E310B8">
        <w:rPr>
          <w:rStyle w:val="normaltextrun"/>
          <w:rFonts w:asciiTheme="minorHAnsi" w:hAnsiTheme="minorHAnsi" w:cstheme="minorHAnsi"/>
          <w:color w:val="000000" w:themeColor="text1"/>
          <w:sz w:val="22"/>
          <w:szCs w:val="22"/>
        </w:rPr>
        <w:t xml:space="preserve">, complementarmente, </w:t>
      </w:r>
      <w:r w:rsidRPr="00E310B8">
        <w:rPr>
          <w:rStyle w:val="normaltextrun"/>
          <w:rFonts w:asciiTheme="minorHAnsi" w:hAnsiTheme="minorHAnsi" w:cstheme="minorHAnsi"/>
          <w:color w:val="000000" w:themeColor="text1"/>
          <w:sz w:val="22"/>
          <w:szCs w:val="22"/>
        </w:rPr>
        <w:t xml:space="preserve">pela </w:t>
      </w:r>
      <w:hyperlink r:id="rId13" w:history="1">
        <w:r w:rsidRPr="00E310B8">
          <w:rPr>
            <w:rStyle w:val="Hyperlink"/>
            <w:rFonts w:asciiTheme="minorHAnsi" w:hAnsiTheme="minorHAnsi" w:cstheme="minorHAnsi"/>
            <w:sz w:val="22"/>
            <w:szCs w:val="22"/>
          </w:rPr>
          <w:t xml:space="preserve">Lei Complementar </w:t>
        </w:r>
        <w:r w:rsidR="00E77EC6"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123</w:t>
        </w:r>
        <w:r w:rsidR="00A25B30"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2006</w:t>
        </w:r>
      </w:hyperlink>
      <w:r w:rsidR="00962CAA" w:rsidRPr="00E310B8">
        <w:rPr>
          <w:rStyle w:val="normaltextrun"/>
          <w:rFonts w:asciiTheme="minorHAnsi" w:hAnsiTheme="minorHAnsi" w:cstheme="minorHAnsi"/>
          <w:color w:val="000000" w:themeColor="text1"/>
          <w:sz w:val="22"/>
          <w:szCs w:val="22"/>
        </w:rPr>
        <w:t xml:space="preserve">, </w:t>
      </w:r>
      <w:r w:rsidRPr="00E310B8">
        <w:rPr>
          <w:rStyle w:val="normaltextrun"/>
          <w:rFonts w:asciiTheme="minorHAnsi" w:hAnsiTheme="minorHAnsi" w:cstheme="minorHAnsi"/>
          <w:color w:val="000000" w:themeColor="text1"/>
          <w:sz w:val="22"/>
          <w:szCs w:val="22"/>
        </w:rPr>
        <w:t xml:space="preserve">pelo </w:t>
      </w:r>
      <w:hyperlink r:id="rId14" w:history="1">
        <w:r w:rsidRPr="00E310B8">
          <w:rPr>
            <w:rStyle w:val="Hyperlink"/>
            <w:rFonts w:asciiTheme="minorHAnsi" w:hAnsiTheme="minorHAnsi" w:cstheme="minorHAnsi"/>
            <w:sz w:val="22"/>
            <w:szCs w:val="22"/>
          </w:rPr>
          <w:t xml:space="preserve">Decreto </w:t>
        </w:r>
        <w:r w:rsidR="006D43DC"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8.538</w:t>
        </w:r>
        <w:r w:rsidR="00A25B30"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2015</w:t>
        </w:r>
      </w:hyperlink>
      <w:r w:rsidR="006D43DC" w:rsidRPr="00E310B8">
        <w:rPr>
          <w:rStyle w:val="normaltextrun"/>
          <w:rFonts w:asciiTheme="minorHAnsi" w:hAnsiTheme="minorHAnsi" w:cstheme="minorHAnsi"/>
          <w:color w:val="000000" w:themeColor="text1"/>
          <w:sz w:val="22"/>
          <w:szCs w:val="22"/>
        </w:rPr>
        <w:t xml:space="preserve"> e pelo </w:t>
      </w:r>
      <w:r w:rsidR="006D43DC" w:rsidRPr="00E310B8">
        <w:rPr>
          <w:rStyle w:val="normaltextrun"/>
          <w:rFonts w:asciiTheme="minorHAnsi" w:hAnsiTheme="minorHAnsi" w:cstheme="minorHAnsi"/>
          <w:color w:val="FF0000"/>
          <w:sz w:val="22"/>
          <w:szCs w:val="22"/>
        </w:rPr>
        <w:t xml:space="preserve">Decreto Municipal nº </w:t>
      </w:r>
      <w:r w:rsidR="000334DD" w:rsidRPr="00E310B8">
        <w:rPr>
          <w:rStyle w:val="normaltextrun"/>
          <w:rFonts w:asciiTheme="minorHAnsi" w:hAnsiTheme="minorHAnsi" w:cstheme="minorHAnsi"/>
          <w:color w:val="FF0000"/>
          <w:sz w:val="22"/>
          <w:szCs w:val="22"/>
        </w:rPr>
        <w:t>-----</w:t>
      </w:r>
      <w:r w:rsidR="007610CB" w:rsidRPr="00E310B8">
        <w:rPr>
          <w:rStyle w:val="normaltextrun"/>
          <w:rFonts w:asciiTheme="minorHAnsi" w:hAnsiTheme="minorHAnsi" w:cstheme="minorHAnsi"/>
          <w:color w:val="FF0000"/>
          <w:sz w:val="22"/>
          <w:szCs w:val="22"/>
        </w:rPr>
        <w:t>/2024</w:t>
      </w:r>
      <w:r w:rsidRPr="00E310B8">
        <w:rPr>
          <w:rStyle w:val="normaltextrun"/>
          <w:rFonts w:asciiTheme="minorHAnsi" w:hAnsiTheme="minorHAnsi" w:cstheme="minorHAnsi"/>
          <w:color w:val="FF0000"/>
          <w:sz w:val="22"/>
          <w:szCs w:val="22"/>
        </w:rPr>
        <w:t> </w:t>
      </w:r>
    </w:p>
    <w:p w14:paraId="6A940C1F" w14:textId="1CBD2B3E" w:rsidR="00E310B8" w:rsidRDefault="00E310B8" w:rsidP="00E310B8">
      <w:pPr>
        <w:pStyle w:val="paragraph"/>
        <w:spacing w:before="0" w:beforeAutospacing="0" w:after="0" w:afterAutospacing="0"/>
        <w:ind w:firstLine="567"/>
        <w:jc w:val="both"/>
        <w:textAlignment w:val="baseline"/>
        <w:rPr>
          <w:rStyle w:val="normaltextrun"/>
          <w:rFonts w:asciiTheme="minorHAnsi" w:hAnsiTheme="minorHAnsi" w:cstheme="minorHAnsi"/>
          <w:color w:val="FF0000"/>
          <w:sz w:val="22"/>
          <w:szCs w:val="22"/>
        </w:rPr>
      </w:pPr>
    </w:p>
    <w:p w14:paraId="70412E60" w14:textId="0FAEB1C4" w:rsidR="00C6405F" w:rsidRPr="00E310B8" w:rsidRDefault="00C6405F" w:rsidP="00E310B8">
      <w:pPr>
        <w:pStyle w:val="paragraph"/>
        <w:spacing w:before="0" w:beforeAutospacing="0" w:after="0" w:afterAutospacing="0"/>
        <w:ind w:firstLine="567"/>
        <w:jc w:val="both"/>
        <w:textAlignment w:val="baseline"/>
        <w:rPr>
          <w:rStyle w:val="normaltextrun"/>
          <w:rFonts w:asciiTheme="minorHAnsi" w:hAnsiTheme="minorHAnsi" w:cstheme="minorHAnsi"/>
          <w:b/>
          <w:sz w:val="22"/>
          <w:szCs w:val="22"/>
        </w:rPr>
      </w:pPr>
      <w:r w:rsidRPr="00E310B8">
        <w:rPr>
          <w:rStyle w:val="normaltextrun"/>
          <w:rFonts w:asciiTheme="minorHAnsi" w:hAnsiTheme="minorHAnsi" w:cstheme="minorHAnsi"/>
          <w:b/>
          <w:sz w:val="22"/>
          <w:szCs w:val="22"/>
        </w:rPr>
        <w:t xml:space="preserve">OBS: AS PLANILHAS E DEMAIS ANEXOS SOLICITEM ATRAVES DO E-MAIL: </w:t>
      </w:r>
      <w:hyperlink r:id="rId15" w:history="1">
        <w:r w:rsidR="000334DD" w:rsidRPr="00E310B8">
          <w:rPr>
            <w:rStyle w:val="Hyperlink"/>
            <w:rFonts w:asciiTheme="minorHAnsi" w:hAnsiTheme="minorHAnsi" w:cstheme="minorHAnsi"/>
            <w:b/>
            <w:sz w:val="22"/>
            <w:szCs w:val="22"/>
          </w:rPr>
          <w:t>licitacao@domaquino</w:t>
        </w:r>
        <w:r w:rsidRPr="00E310B8">
          <w:rPr>
            <w:rStyle w:val="Hyperlink"/>
            <w:rFonts w:asciiTheme="minorHAnsi" w:hAnsiTheme="minorHAnsi" w:cstheme="minorHAnsi"/>
            <w:b/>
            <w:sz w:val="22"/>
            <w:szCs w:val="22"/>
          </w:rPr>
          <w:t>.mt.gov.br</w:t>
        </w:r>
      </w:hyperlink>
      <w:r w:rsidRPr="00E310B8">
        <w:rPr>
          <w:rStyle w:val="normaltextrun"/>
          <w:rFonts w:asciiTheme="minorHAnsi" w:hAnsiTheme="minorHAnsi" w:cstheme="minorHAnsi"/>
          <w:b/>
          <w:sz w:val="22"/>
          <w:szCs w:val="22"/>
        </w:rPr>
        <w:t xml:space="preserve"> </w:t>
      </w:r>
    </w:p>
    <w:p w14:paraId="3BE65B69" w14:textId="3646B40A" w:rsidR="008E3C50" w:rsidRPr="00E310B8" w:rsidRDefault="008E3C50" w:rsidP="00E310B8">
      <w:pPr>
        <w:pStyle w:val="paragraph"/>
        <w:spacing w:before="0" w:beforeAutospacing="0" w:after="0" w:afterAutospacing="0"/>
        <w:ind w:firstLine="567"/>
        <w:jc w:val="both"/>
        <w:textAlignment w:val="baseline"/>
        <w:rPr>
          <w:rStyle w:val="normaltextrun"/>
          <w:rFonts w:asciiTheme="minorHAnsi" w:hAnsiTheme="minorHAnsi" w:cstheme="minorHAnsi"/>
          <w:b/>
          <w:color w:val="000000" w:themeColor="text1"/>
          <w:sz w:val="22"/>
          <w:szCs w:val="22"/>
        </w:rPr>
      </w:pPr>
      <w:r w:rsidRPr="00E310B8">
        <w:rPr>
          <w:rStyle w:val="normaltextrun"/>
          <w:rFonts w:asciiTheme="minorHAnsi" w:hAnsiTheme="minorHAnsi" w:cstheme="minorHAnsi"/>
          <w:b/>
          <w:color w:val="000000" w:themeColor="text1"/>
          <w:sz w:val="22"/>
          <w:szCs w:val="22"/>
        </w:rPr>
        <w:br w:type="page"/>
      </w:r>
    </w:p>
    <w:p w14:paraId="70949614" w14:textId="2B3BD996" w:rsidR="00E43478" w:rsidRPr="00E310B8" w:rsidRDefault="008A13B8" w:rsidP="00E310B8">
      <w:pPr>
        <w:pStyle w:val="paragraph"/>
        <w:numPr>
          <w:ilvl w:val="0"/>
          <w:numId w:val="2"/>
        </w:numPr>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sz w:val="22"/>
          <w:szCs w:val="22"/>
        </w:rPr>
      </w:pPr>
      <w:r w:rsidRPr="00E310B8">
        <w:rPr>
          <w:rStyle w:val="normaltextrun"/>
          <w:rFonts w:asciiTheme="minorHAnsi" w:hAnsiTheme="minorHAnsi" w:cstheme="minorHAnsi"/>
          <w:b/>
          <w:bCs/>
          <w:sz w:val="22"/>
          <w:szCs w:val="22"/>
        </w:rPr>
        <w:lastRenderedPageBreak/>
        <w:t>SUMÁRIO</w:t>
      </w:r>
    </w:p>
    <w:sdt>
      <w:sdtPr>
        <w:rPr>
          <w:rFonts w:asciiTheme="minorHAnsi" w:eastAsiaTheme="minorHAnsi" w:hAnsiTheme="minorHAnsi" w:cstheme="minorHAnsi"/>
          <w:color w:val="auto"/>
          <w:sz w:val="22"/>
          <w:szCs w:val="22"/>
          <w:lang w:eastAsia="en-US"/>
        </w:rPr>
        <w:id w:val="-1628542201"/>
        <w:docPartObj>
          <w:docPartGallery w:val="Table of Contents"/>
          <w:docPartUnique/>
        </w:docPartObj>
      </w:sdtPr>
      <w:sdtEndPr>
        <w:rPr>
          <w:b/>
          <w:bCs/>
        </w:rPr>
      </w:sdtEndPr>
      <w:sdtContent>
        <w:p w14:paraId="3FF7DA36" w14:textId="32171567" w:rsidR="008A13B8" w:rsidRPr="00E310B8" w:rsidRDefault="008A13B8" w:rsidP="00E310B8">
          <w:pPr>
            <w:pStyle w:val="CabealhodoSumrio"/>
            <w:spacing w:before="0" w:line="240" w:lineRule="auto"/>
            <w:rPr>
              <w:rFonts w:asciiTheme="minorHAnsi" w:hAnsiTheme="minorHAnsi" w:cstheme="minorHAnsi"/>
              <w:sz w:val="22"/>
              <w:szCs w:val="22"/>
            </w:rPr>
          </w:pPr>
        </w:p>
        <w:p w14:paraId="7D23DF56" w14:textId="07E3B35D" w:rsidR="00C81259" w:rsidRDefault="008A13B8">
          <w:pPr>
            <w:pStyle w:val="Sumrio1"/>
            <w:tabs>
              <w:tab w:val="left" w:pos="440"/>
              <w:tab w:val="right" w:leader="dot" w:pos="9061"/>
            </w:tabs>
            <w:rPr>
              <w:rFonts w:eastAsiaTheme="minorEastAsia"/>
              <w:noProof/>
              <w:lang w:eastAsia="pt-BR"/>
            </w:rPr>
          </w:pPr>
          <w:r w:rsidRPr="00E310B8">
            <w:rPr>
              <w:rFonts w:cstheme="minorHAnsi"/>
            </w:rPr>
            <w:fldChar w:fldCharType="begin"/>
          </w:r>
          <w:r w:rsidRPr="00E310B8">
            <w:rPr>
              <w:rFonts w:cstheme="minorHAnsi"/>
            </w:rPr>
            <w:instrText xml:space="preserve"> TOC \o "1-3" \h \z \u </w:instrText>
          </w:r>
          <w:r w:rsidRPr="00E310B8">
            <w:rPr>
              <w:rFonts w:cstheme="minorHAnsi"/>
            </w:rPr>
            <w:fldChar w:fldCharType="separate"/>
          </w:r>
          <w:hyperlink w:anchor="_Toc164776153" w:history="1">
            <w:r w:rsidR="00C81259" w:rsidRPr="009D6925">
              <w:rPr>
                <w:rStyle w:val="Hyperlink"/>
                <w:rFonts w:cstheme="minorHAnsi"/>
                <w:noProof/>
              </w:rPr>
              <w:t>2.</w:t>
            </w:r>
            <w:r w:rsidR="00C81259">
              <w:rPr>
                <w:rFonts w:eastAsiaTheme="minorEastAsia"/>
                <w:noProof/>
                <w:lang w:eastAsia="pt-BR"/>
              </w:rPr>
              <w:tab/>
            </w:r>
            <w:r w:rsidR="00C81259" w:rsidRPr="009D6925">
              <w:rPr>
                <w:rStyle w:val="Hyperlink"/>
                <w:rFonts w:cstheme="minorHAnsi"/>
                <w:noProof/>
              </w:rPr>
              <w:t>PUBLICIDADE</w:t>
            </w:r>
            <w:r w:rsidR="00C81259">
              <w:rPr>
                <w:noProof/>
                <w:webHidden/>
              </w:rPr>
              <w:tab/>
            </w:r>
            <w:r w:rsidR="00C81259">
              <w:rPr>
                <w:noProof/>
                <w:webHidden/>
              </w:rPr>
              <w:fldChar w:fldCharType="begin"/>
            </w:r>
            <w:r w:rsidR="00C81259">
              <w:rPr>
                <w:noProof/>
                <w:webHidden/>
              </w:rPr>
              <w:instrText xml:space="preserve"> PAGEREF _Toc164776153 \h </w:instrText>
            </w:r>
            <w:r w:rsidR="00C81259">
              <w:rPr>
                <w:noProof/>
                <w:webHidden/>
              </w:rPr>
            </w:r>
            <w:r w:rsidR="00C81259">
              <w:rPr>
                <w:noProof/>
                <w:webHidden/>
              </w:rPr>
              <w:fldChar w:fldCharType="separate"/>
            </w:r>
            <w:r w:rsidR="00C81259">
              <w:rPr>
                <w:noProof/>
                <w:webHidden/>
              </w:rPr>
              <w:t>3</w:t>
            </w:r>
            <w:r w:rsidR="00C81259">
              <w:rPr>
                <w:noProof/>
                <w:webHidden/>
              </w:rPr>
              <w:fldChar w:fldCharType="end"/>
            </w:r>
          </w:hyperlink>
        </w:p>
        <w:p w14:paraId="643BDF8D" w14:textId="58C00F8D" w:rsidR="00C81259" w:rsidRDefault="00C81259">
          <w:pPr>
            <w:pStyle w:val="Sumrio1"/>
            <w:tabs>
              <w:tab w:val="left" w:pos="440"/>
              <w:tab w:val="right" w:leader="dot" w:pos="9061"/>
            </w:tabs>
            <w:rPr>
              <w:rFonts w:eastAsiaTheme="minorEastAsia"/>
              <w:noProof/>
              <w:lang w:eastAsia="pt-BR"/>
            </w:rPr>
          </w:pPr>
          <w:hyperlink w:anchor="_Toc164776154" w:history="1">
            <w:r w:rsidRPr="009D6925">
              <w:rPr>
                <w:rStyle w:val="Hyperlink"/>
                <w:rFonts w:cstheme="minorHAnsi"/>
                <w:noProof/>
              </w:rPr>
              <w:t>3.</w:t>
            </w:r>
            <w:r>
              <w:rPr>
                <w:rFonts w:eastAsiaTheme="minorEastAsia"/>
                <w:noProof/>
                <w:lang w:eastAsia="pt-BR"/>
              </w:rPr>
              <w:tab/>
            </w:r>
            <w:r w:rsidRPr="009D6925">
              <w:rPr>
                <w:rStyle w:val="Hyperlink"/>
                <w:rFonts w:cstheme="minorHAnsi"/>
                <w:noProof/>
              </w:rPr>
              <w:t>PLATAFORMA ELETRÔNICA</w:t>
            </w:r>
            <w:r>
              <w:rPr>
                <w:noProof/>
                <w:webHidden/>
              </w:rPr>
              <w:tab/>
            </w:r>
            <w:r>
              <w:rPr>
                <w:noProof/>
                <w:webHidden/>
              </w:rPr>
              <w:fldChar w:fldCharType="begin"/>
            </w:r>
            <w:r>
              <w:rPr>
                <w:noProof/>
                <w:webHidden/>
              </w:rPr>
              <w:instrText xml:space="preserve"> PAGEREF _Toc164776154 \h </w:instrText>
            </w:r>
            <w:r>
              <w:rPr>
                <w:noProof/>
                <w:webHidden/>
              </w:rPr>
            </w:r>
            <w:r>
              <w:rPr>
                <w:noProof/>
                <w:webHidden/>
              </w:rPr>
              <w:fldChar w:fldCharType="separate"/>
            </w:r>
            <w:r>
              <w:rPr>
                <w:noProof/>
                <w:webHidden/>
              </w:rPr>
              <w:t>3</w:t>
            </w:r>
            <w:r>
              <w:rPr>
                <w:noProof/>
                <w:webHidden/>
              </w:rPr>
              <w:fldChar w:fldCharType="end"/>
            </w:r>
          </w:hyperlink>
        </w:p>
        <w:p w14:paraId="67FC010F" w14:textId="10334105" w:rsidR="00C81259" w:rsidRDefault="00C81259">
          <w:pPr>
            <w:pStyle w:val="Sumrio1"/>
            <w:tabs>
              <w:tab w:val="left" w:pos="440"/>
              <w:tab w:val="right" w:leader="dot" w:pos="9061"/>
            </w:tabs>
            <w:rPr>
              <w:rFonts w:eastAsiaTheme="minorEastAsia"/>
              <w:noProof/>
              <w:lang w:eastAsia="pt-BR"/>
            </w:rPr>
          </w:pPr>
          <w:hyperlink w:anchor="_Toc164776155" w:history="1">
            <w:r w:rsidRPr="009D6925">
              <w:rPr>
                <w:rStyle w:val="Hyperlink"/>
                <w:rFonts w:cstheme="minorHAnsi"/>
                <w:noProof/>
              </w:rPr>
              <w:t>4.</w:t>
            </w:r>
            <w:r>
              <w:rPr>
                <w:rFonts w:eastAsiaTheme="minorEastAsia"/>
                <w:noProof/>
                <w:lang w:eastAsia="pt-BR"/>
              </w:rPr>
              <w:tab/>
            </w:r>
            <w:r w:rsidRPr="009D6925">
              <w:rPr>
                <w:rStyle w:val="Hyperlink"/>
                <w:rFonts w:cstheme="minorHAnsi"/>
                <w:noProof/>
              </w:rPr>
              <w:t>DATA E HORÁRIO</w:t>
            </w:r>
            <w:r>
              <w:rPr>
                <w:noProof/>
                <w:webHidden/>
              </w:rPr>
              <w:tab/>
            </w:r>
            <w:r>
              <w:rPr>
                <w:noProof/>
                <w:webHidden/>
              </w:rPr>
              <w:fldChar w:fldCharType="begin"/>
            </w:r>
            <w:r>
              <w:rPr>
                <w:noProof/>
                <w:webHidden/>
              </w:rPr>
              <w:instrText xml:space="preserve"> PAGEREF _Toc164776155 \h </w:instrText>
            </w:r>
            <w:r>
              <w:rPr>
                <w:noProof/>
                <w:webHidden/>
              </w:rPr>
            </w:r>
            <w:r>
              <w:rPr>
                <w:noProof/>
                <w:webHidden/>
              </w:rPr>
              <w:fldChar w:fldCharType="separate"/>
            </w:r>
            <w:r>
              <w:rPr>
                <w:noProof/>
                <w:webHidden/>
              </w:rPr>
              <w:t>3</w:t>
            </w:r>
            <w:r>
              <w:rPr>
                <w:noProof/>
                <w:webHidden/>
              </w:rPr>
              <w:fldChar w:fldCharType="end"/>
            </w:r>
          </w:hyperlink>
        </w:p>
        <w:p w14:paraId="49C17850" w14:textId="1424C0BD" w:rsidR="00C81259" w:rsidRDefault="00C81259">
          <w:pPr>
            <w:pStyle w:val="Sumrio1"/>
            <w:tabs>
              <w:tab w:val="left" w:pos="440"/>
              <w:tab w:val="right" w:leader="dot" w:pos="9061"/>
            </w:tabs>
            <w:rPr>
              <w:rFonts w:eastAsiaTheme="minorEastAsia"/>
              <w:noProof/>
              <w:lang w:eastAsia="pt-BR"/>
            </w:rPr>
          </w:pPr>
          <w:hyperlink w:anchor="_Toc164776156" w:history="1">
            <w:r w:rsidRPr="009D6925">
              <w:rPr>
                <w:rStyle w:val="Hyperlink"/>
                <w:rFonts w:cstheme="minorHAnsi"/>
                <w:noProof/>
              </w:rPr>
              <w:t>5.</w:t>
            </w:r>
            <w:r>
              <w:rPr>
                <w:rFonts w:eastAsiaTheme="minorEastAsia"/>
                <w:noProof/>
                <w:lang w:eastAsia="pt-BR"/>
              </w:rPr>
              <w:tab/>
            </w:r>
            <w:r w:rsidRPr="009D6925">
              <w:rPr>
                <w:rStyle w:val="Hyperlink"/>
                <w:rFonts w:cstheme="minorHAnsi"/>
                <w:noProof/>
              </w:rPr>
              <w:t>AGENTE DE CONTRAÇÃO</w:t>
            </w:r>
            <w:r>
              <w:rPr>
                <w:noProof/>
                <w:webHidden/>
              </w:rPr>
              <w:tab/>
            </w:r>
            <w:r>
              <w:rPr>
                <w:noProof/>
                <w:webHidden/>
              </w:rPr>
              <w:fldChar w:fldCharType="begin"/>
            </w:r>
            <w:r>
              <w:rPr>
                <w:noProof/>
                <w:webHidden/>
              </w:rPr>
              <w:instrText xml:space="preserve"> PAGEREF _Toc164776156 \h </w:instrText>
            </w:r>
            <w:r>
              <w:rPr>
                <w:noProof/>
                <w:webHidden/>
              </w:rPr>
            </w:r>
            <w:r>
              <w:rPr>
                <w:noProof/>
                <w:webHidden/>
              </w:rPr>
              <w:fldChar w:fldCharType="separate"/>
            </w:r>
            <w:r>
              <w:rPr>
                <w:noProof/>
                <w:webHidden/>
              </w:rPr>
              <w:t>4</w:t>
            </w:r>
            <w:r>
              <w:rPr>
                <w:noProof/>
                <w:webHidden/>
              </w:rPr>
              <w:fldChar w:fldCharType="end"/>
            </w:r>
          </w:hyperlink>
        </w:p>
        <w:p w14:paraId="1E316311" w14:textId="73CB31FD" w:rsidR="00C81259" w:rsidRDefault="00C81259">
          <w:pPr>
            <w:pStyle w:val="Sumrio1"/>
            <w:tabs>
              <w:tab w:val="left" w:pos="440"/>
              <w:tab w:val="right" w:leader="dot" w:pos="9061"/>
            </w:tabs>
            <w:rPr>
              <w:rFonts w:eastAsiaTheme="minorEastAsia"/>
              <w:noProof/>
              <w:lang w:eastAsia="pt-BR"/>
            </w:rPr>
          </w:pPr>
          <w:hyperlink w:anchor="_Toc164776157" w:history="1">
            <w:r w:rsidRPr="009D6925">
              <w:rPr>
                <w:rStyle w:val="Hyperlink"/>
                <w:rFonts w:cstheme="minorHAnsi"/>
                <w:noProof/>
              </w:rPr>
              <w:t>6.</w:t>
            </w:r>
            <w:r>
              <w:rPr>
                <w:rFonts w:eastAsiaTheme="minorEastAsia"/>
                <w:noProof/>
                <w:lang w:eastAsia="pt-BR"/>
              </w:rPr>
              <w:tab/>
            </w:r>
            <w:r w:rsidRPr="009D6925">
              <w:rPr>
                <w:rStyle w:val="Hyperlink"/>
                <w:rFonts w:cstheme="minorHAnsi"/>
                <w:noProof/>
              </w:rPr>
              <w:t>OBJETO</w:t>
            </w:r>
            <w:r>
              <w:rPr>
                <w:noProof/>
                <w:webHidden/>
              </w:rPr>
              <w:tab/>
            </w:r>
            <w:r>
              <w:rPr>
                <w:noProof/>
                <w:webHidden/>
              </w:rPr>
              <w:fldChar w:fldCharType="begin"/>
            </w:r>
            <w:r>
              <w:rPr>
                <w:noProof/>
                <w:webHidden/>
              </w:rPr>
              <w:instrText xml:space="preserve"> PAGEREF _Toc164776157 \h </w:instrText>
            </w:r>
            <w:r>
              <w:rPr>
                <w:noProof/>
                <w:webHidden/>
              </w:rPr>
            </w:r>
            <w:r>
              <w:rPr>
                <w:noProof/>
                <w:webHidden/>
              </w:rPr>
              <w:fldChar w:fldCharType="separate"/>
            </w:r>
            <w:r>
              <w:rPr>
                <w:noProof/>
                <w:webHidden/>
              </w:rPr>
              <w:t>4</w:t>
            </w:r>
            <w:r>
              <w:rPr>
                <w:noProof/>
                <w:webHidden/>
              </w:rPr>
              <w:fldChar w:fldCharType="end"/>
            </w:r>
          </w:hyperlink>
        </w:p>
        <w:p w14:paraId="67B23A05" w14:textId="526FA31F" w:rsidR="00C81259" w:rsidRDefault="00C81259">
          <w:pPr>
            <w:pStyle w:val="Sumrio1"/>
            <w:tabs>
              <w:tab w:val="left" w:pos="440"/>
              <w:tab w:val="right" w:leader="dot" w:pos="9061"/>
            </w:tabs>
            <w:rPr>
              <w:rFonts w:eastAsiaTheme="minorEastAsia"/>
              <w:noProof/>
              <w:lang w:eastAsia="pt-BR"/>
            </w:rPr>
          </w:pPr>
          <w:hyperlink w:anchor="_Toc164776158" w:history="1">
            <w:r w:rsidRPr="009D6925">
              <w:rPr>
                <w:rStyle w:val="Hyperlink"/>
                <w:rFonts w:cstheme="minorHAnsi"/>
                <w:noProof/>
              </w:rPr>
              <w:t>7.</w:t>
            </w:r>
            <w:r>
              <w:rPr>
                <w:rFonts w:eastAsiaTheme="minorEastAsia"/>
                <w:noProof/>
                <w:lang w:eastAsia="pt-BR"/>
              </w:rPr>
              <w:tab/>
            </w:r>
            <w:r w:rsidRPr="009D6925">
              <w:rPr>
                <w:rStyle w:val="Hyperlink"/>
                <w:rFonts w:cstheme="minorHAnsi"/>
                <w:noProof/>
              </w:rPr>
              <w:t>CONDIÇÕES PARA PARTICIPAÇÃO</w:t>
            </w:r>
            <w:r>
              <w:rPr>
                <w:noProof/>
                <w:webHidden/>
              </w:rPr>
              <w:tab/>
            </w:r>
            <w:r>
              <w:rPr>
                <w:noProof/>
                <w:webHidden/>
              </w:rPr>
              <w:fldChar w:fldCharType="begin"/>
            </w:r>
            <w:r>
              <w:rPr>
                <w:noProof/>
                <w:webHidden/>
              </w:rPr>
              <w:instrText xml:space="preserve"> PAGEREF _Toc164776158 \h </w:instrText>
            </w:r>
            <w:r>
              <w:rPr>
                <w:noProof/>
                <w:webHidden/>
              </w:rPr>
            </w:r>
            <w:r>
              <w:rPr>
                <w:noProof/>
                <w:webHidden/>
              </w:rPr>
              <w:fldChar w:fldCharType="separate"/>
            </w:r>
            <w:r>
              <w:rPr>
                <w:noProof/>
                <w:webHidden/>
              </w:rPr>
              <w:t>5</w:t>
            </w:r>
            <w:r>
              <w:rPr>
                <w:noProof/>
                <w:webHidden/>
              </w:rPr>
              <w:fldChar w:fldCharType="end"/>
            </w:r>
          </w:hyperlink>
        </w:p>
        <w:p w14:paraId="3B68D085" w14:textId="06E94BC8" w:rsidR="00C81259" w:rsidRDefault="00C81259">
          <w:pPr>
            <w:pStyle w:val="Sumrio1"/>
            <w:tabs>
              <w:tab w:val="left" w:pos="440"/>
              <w:tab w:val="right" w:leader="dot" w:pos="9061"/>
            </w:tabs>
            <w:rPr>
              <w:rFonts w:eastAsiaTheme="minorEastAsia"/>
              <w:noProof/>
              <w:lang w:eastAsia="pt-BR"/>
            </w:rPr>
          </w:pPr>
          <w:hyperlink w:anchor="_Toc164776159" w:history="1">
            <w:r w:rsidRPr="009D6925">
              <w:rPr>
                <w:rStyle w:val="Hyperlink"/>
                <w:rFonts w:cstheme="minorHAnsi"/>
                <w:noProof/>
              </w:rPr>
              <w:t>8.</w:t>
            </w:r>
            <w:r>
              <w:rPr>
                <w:rFonts w:eastAsiaTheme="minorEastAsia"/>
                <w:noProof/>
                <w:lang w:eastAsia="pt-BR"/>
              </w:rPr>
              <w:tab/>
            </w:r>
            <w:r w:rsidRPr="009D6925">
              <w:rPr>
                <w:rStyle w:val="Hyperlink"/>
                <w:rFonts w:cstheme="minorHAnsi"/>
                <w:noProof/>
              </w:rPr>
              <w:t>CONSÓRCIO</w:t>
            </w:r>
            <w:r>
              <w:rPr>
                <w:noProof/>
                <w:webHidden/>
              </w:rPr>
              <w:tab/>
            </w:r>
            <w:r>
              <w:rPr>
                <w:noProof/>
                <w:webHidden/>
              </w:rPr>
              <w:fldChar w:fldCharType="begin"/>
            </w:r>
            <w:r>
              <w:rPr>
                <w:noProof/>
                <w:webHidden/>
              </w:rPr>
              <w:instrText xml:space="preserve"> PAGEREF _Toc164776159 \h </w:instrText>
            </w:r>
            <w:r>
              <w:rPr>
                <w:noProof/>
                <w:webHidden/>
              </w:rPr>
            </w:r>
            <w:r>
              <w:rPr>
                <w:noProof/>
                <w:webHidden/>
              </w:rPr>
              <w:fldChar w:fldCharType="separate"/>
            </w:r>
            <w:r>
              <w:rPr>
                <w:noProof/>
                <w:webHidden/>
              </w:rPr>
              <w:t>6</w:t>
            </w:r>
            <w:r>
              <w:rPr>
                <w:noProof/>
                <w:webHidden/>
              </w:rPr>
              <w:fldChar w:fldCharType="end"/>
            </w:r>
          </w:hyperlink>
        </w:p>
        <w:p w14:paraId="3F145E13" w14:textId="139FAA08" w:rsidR="00C81259" w:rsidRDefault="00C81259">
          <w:pPr>
            <w:pStyle w:val="Sumrio1"/>
            <w:tabs>
              <w:tab w:val="left" w:pos="440"/>
              <w:tab w:val="right" w:leader="dot" w:pos="9061"/>
            </w:tabs>
            <w:rPr>
              <w:rFonts w:eastAsiaTheme="minorEastAsia"/>
              <w:noProof/>
              <w:lang w:eastAsia="pt-BR"/>
            </w:rPr>
          </w:pPr>
          <w:hyperlink w:anchor="_Toc164776160" w:history="1">
            <w:r w:rsidRPr="009D6925">
              <w:rPr>
                <w:rStyle w:val="Hyperlink"/>
                <w:rFonts w:cstheme="minorHAnsi"/>
                <w:noProof/>
              </w:rPr>
              <w:t>9.</w:t>
            </w:r>
            <w:r>
              <w:rPr>
                <w:rFonts w:eastAsiaTheme="minorEastAsia"/>
                <w:noProof/>
                <w:lang w:eastAsia="pt-BR"/>
              </w:rPr>
              <w:tab/>
            </w:r>
            <w:r w:rsidRPr="009D6925">
              <w:rPr>
                <w:rStyle w:val="Hyperlink"/>
                <w:rFonts w:cstheme="minorHAnsi"/>
                <w:noProof/>
              </w:rPr>
              <w:t>COOPERATIVA</w:t>
            </w:r>
            <w:r>
              <w:rPr>
                <w:noProof/>
                <w:webHidden/>
              </w:rPr>
              <w:tab/>
            </w:r>
            <w:r>
              <w:rPr>
                <w:noProof/>
                <w:webHidden/>
              </w:rPr>
              <w:fldChar w:fldCharType="begin"/>
            </w:r>
            <w:r>
              <w:rPr>
                <w:noProof/>
                <w:webHidden/>
              </w:rPr>
              <w:instrText xml:space="preserve"> PAGEREF _Toc164776160 \h </w:instrText>
            </w:r>
            <w:r>
              <w:rPr>
                <w:noProof/>
                <w:webHidden/>
              </w:rPr>
            </w:r>
            <w:r>
              <w:rPr>
                <w:noProof/>
                <w:webHidden/>
              </w:rPr>
              <w:fldChar w:fldCharType="separate"/>
            </w:r>
            <w:r>
              <w:rPr>
                <w:noProof/>
                <w:webHidden/>
              </w:rPr>
              <w:t>7</w:t>
            </w:r>
            <w:r>
              <w:rPr>
                <w:noProof/>
                <w:webHidden/>
              </w:rPr>
              <w:fldChar w:fldCharType="end"/>
            </w:r>
          </w:hyperlink>
        </w:p>
        <w:p w14:paraId="0B69DDFD" w14:textId="05569801" w:rsidR="00C81259" w:rsidRDefault="00C81259">
          <w:pPr>
            <w:pStyle w:val="Sumrio1"/>
            <w:tabs>
              <w:tab w:val="left" w:pos="660"/>
              <w:tab w:val="right" w:leader="dot" w:pos="9061"/>
            </w:tabs>
            <w:rPr>
              <w:rFonts w:eastAsiaTheme="minorEastAsia"/>
              <w:noProof/>
              <w:lang w:eastAsia="pt-BR"/>
            </w:rPr>
          </w:pPr>
          <w:hyperlink w:anchor="_Toc164776161" w:history="1">
            <w:r w:rsidRPr="009D6925">
              <w:rPr>
                <w:rStyle w:val="Hyperlink"/>
                <w:rFonts w:cstheme="minorHAnsi"/>
                <w:noProof/>
              </w:rPr>
              <w:t>10.</w:t>
            </w:r>
            <w:r>
              <w:rPr>
                <w:rFonts w:eastAsiaTheme="minorEastAsia"/>
                <w:noProof/>
                <w:lang w:eastAsia="pt-BR"/>
              </w:rPr>
              <w:tab/>
            </w:r>
            <w:r w:rsidRPr="009D6925">
              <w:rPr>
                <w:rStyle w:val="Hyperlink"/>
                <w:rFonts w:cstheme="minorHAnsi"/>
                <w:noProof/>
              </w:rPr>
              <w:t>VISTORIA PRÉVIA (OPCIONAL)</w:t>
            </w:r>
            <w:r>
              <w:rPr>
                <w:noProof/>
                <w:webHidden/>
              </w:rPr>
              <w:tab/>
            </w:r>
            <w:r>
              <w:rPr>
                <w:noProof/>
                <w:webHidden/>
              </w:rPr>
              <w:fldChar w:fldCharType="begin"/>
            </w:r>
            <w:r>
              <w:rPr>
                <w:noProof/>
                <w:webHidden/>
              </w:rPr>
              <w:instrText xml:space="preserve"> PAGEREF _Toc164776161 \h </w:instrText>
            </w:r>
            <w:r>
              <w:rPr>
                <w:noProof/>
                <w:webHidden/>
              </w:rPr>
            </w:r>
            <w:r>
              <w:rPr>
                <w:noProof/>
                <w:webHidden/>
              </w:rPr>
              <w:fldChar w:fldCharType="separate"/>
            </w:r>
            <w:r>
              <w:rPr>
                <w:noProof/>
                <w:webHidden/>
              </w:rPr>
              <w:t>7</w:t>
            </w:r>
            <w:r>
              <w:rPr>
                <w:noProof/>
                <w:webHidden/>
              </w:rPr>
              <w:fldChar w:fldCharType="end"/>
            </w:r>
          </w:hyperlink>
        </w:p>
        <w:p w14:paraId="7775F9A4" w14:textId="7F33E314" w:rsidR="00C81259" w:rsidRDefault="00C81259">
          <w:pPr>
            <w:pStyle w:val="Sumrio1"/>
            <w:tabs>
              <w:tab w:val="left" w:pos="660"/>
              <w:tab w:val="right" w:leader="dot" w:pos="9061"/>
            </w:tabs>
            <w:rPr>
              <w:rFonts w:eastAsiaTheme="minorEastAsia"/>
              <w:noProof/>
              <w:lang w:eastAsia="pt-BR"/>
            </w:rPr>
          </w:pPr>
          <w:hyperlink w:anchor="_Toc164776162" w:history="1">
            <w:r w:rsidRPr="009D6925">
              <w:rPr>
                <w:rStyle w:val="Hyperlink"/>
                <w:rFonts w:cstheme="minorHAnsi"/>
                <w:noProof/>
              </w:rPr>
              <w:t>11.</w:t>
            </w:r>
            <w:r>
              <w:rPr>
                <w:rFonts w:eastAsiaTheme="minorEastAsia"/>
                <w:noProof/>
                <w:lang w:eastAsia="pt-BR"/>
              </w:rPr>
              <w:tab/>
            </w:r>
            <w:r w:rsidRPr="009D6925">
              <w:rPr>
                <w:rStyle w:val="Hyperlink"/>
                <w:rFonts w:cstheme="minorHAnsi"/>
                <w:noProof/>
              </w:rPr>
              <w:t>IMPUGNAÇÃO E ESCLARECIMENTOS</w:t>
            </w:r>
            <w:r>
              <w:rPr>
                <w:noProof/>
                <w:webHidden/>
              </w:rPr>
              <w:tab/>
            </w:r>
            <w:r>
              <w:rPr>
                <w:noProof/>
                <w:webHidden/>
              </w:rPr>
              <w:fldChar w:fldCharType="begin"/>
            </w:r>
            <w:r>
              <w:rPr>
                <w:noProof/>
                <w:webHidden/>
              </w:rPr>
              <w:instrText xml:space="preserve"> PAGEREF _Toc164776162 \h </w:instrText>
            </w:r>
            <w:r>
              <w:rPr>
                <w:noProof/>
                <w:webHidden/>
              </w:rPr>
            </w:r>
            <w:r>
              <w:rPr>
                <w:noProof/>
                <w:webHidden/>
              </w:rPr>
              <w:fldChar w:fldCharType="separate"/>
            </w:r>
            <w:r>
              <w:rPr>
                <w:noProof/>
                <w:webHidden/>
              </w:rPr>
              <w:t>8</w:t>
            </w:r>
            <w:r>
              <w:rPr>
                <w:noProof/>
                <w:webHidden/>
              </w:rPr>
              <w:fldChar w:fldCharType="end"/>
            </w:r>
          </w:hyperlink>
        </w:p>
        <w:p w14:paraId="03F6F467" w14:textId="62BD39E8" w:rsidR="00C81259" w:rsidRDefault="00C81259">
          <w:pPr>
            <w:pStyle w:val="Sumrio1"/>
            <w:tabs>
              <w:tab w:val="left" w:pos="660"/>
              <w:tab w:val="right" w:leader="dot" w:pos="9061"/>
            </w:tabs>
            <w:rPr>
              <w:rFonts w:eastAsiaTheme="minorEastAsia"/>
              <w:noProof/>
              <w:lang w:eastAsia="pt-BR"/>
            </w:rPr>
          </w:pPr>
          <w:hyperlink w:anchor="_Toc164776163" w:history="1">
            <w:r w:rsidRPr="009D6925">
              <w:rPr>
                <w:rStyle w:val="Hyperlink"/>
                <w:rFonts w:cstheme="minorHAnsi"/>
                <w:noProof/>
              </w:rPr>
              <w:t>12.</w:t>
            </w:r>
            <w:r>
              <w:rPr>
                <w:rFonts w:eastAsiaTheme="minorEastAsia"/>
                <w:noProof/>
                <w:lang w:eastAsia="pt-BR"/>
              </w:rPr>
              <w:tab/>
            </w:r>
            <w:r w:rsidRPr="009D6925">
              <w:rPr>
                <w:rStyle w:val="Hyperlink"/>
                <w:rFonts w:cstheme="minorHAnsi"/>
                <w:noProof/>
              </w:rPr>
              <w:t>CREDENCIAMENTO</w:t>
            </w:r>
            <w:r>
              <w:rPr>
                <w:noProof/>
                <w:webHidden/>
              </w:rPr>
              <w:tab/>
            </w:r>
            <w:r>
              <w:rPr>
                <w:noProof/>
                <w:webHidden/>
              </w:rPr>
              <w:fldChar w:fldCharType="begin"/>
            </w:r>
            <w:r>
              <w:rPr>
                <w:noProof/>
                <w:webHidden/>
              </w:rPr>
              <w:instrText xml:space="preserve"> PAGEREF _Toc164776163 \h </w:instrText>
            </w:r>
            <w:r>
              <w:rPr>
                <w:noProof/>
                <w:webHidden/>
              </w:rPr>
            </w:r>
            <w:r>
              <w:rPr>
                <w:noProof/>
                <w:webHidden/>
              </w:rPr>
              <w:fldChar w:fldCharType="separate"/>
            </w:r>
            <w:r>
              <w:rPr>
                <w:noProof/>
                <w:webHidden/>
              </w:rPr>
              <w:t>9</w:t>
            </w:r>
            <w:r>
              <w:rPr>
                <w:noProof/>
                <w:webHidden/>
              </w:rPr>
              <w:fldChar w:fldCharType="end"/>
            </w:r>
          </w:hyperlink>
        </w:p>
        <w:p w14:paraId="340AD595" w14:textId="67431F22" w:rsidR="00C81259" w:rsidRDefault="00C81259">
          <w:pPr>
            <w:pStyle w:val="Sumrio1"/>
            <w:tabs>
              <w:tab w:val="left" w:pos="660"/>
              <w:tab w:val="right" w:leader="dot" w:pos="9061"/>
            </w:tabs>
            <w:rPr>
              <w:rFonts w:eastAsiaTheme="minorEastAsia"/>
              <w:noProof/>
              <w:lang w:eastAsia="pt-BR"/>
            </w:rPr>
          </w:pPr>
          <w:hyperlink w:anchor="_Toc164776164" w:history="1">
            <w:r w:rsidRPr="009D6925">
              <w:rPr>
                <w:rStyle w:val="Hyperlink"/>
                <w:rFonts w:cstheme="minorHAnsi"/>
                <w:noProof/>
              </w:rPr>
              <w:t>13.</w:t>
            </w:r>
            <w:r>
              <w:rPr>
                <w:rFonts w:eastAsiaTheme="minorEastAsia"/>
                <w:noProof/>
                <w:lang w:eastAsia="pt-BR"/>
              </w:rPr>
              <w:tab/>
            </w:r>
            <w:r w:rsidRPr="009D6925">
              <w:rPr>
                <w:rStyle w:val="Hyperlink"/>
                <w:rFonts w:cstheme="minorHAnsi"/>
                <w:noProof/>
              </w:rPr>
              <w:t>CADASTRAMENTO DA PROPOSTA</w:t>
            </w:r>
            <w:r>
              <w:rPr>
                <w:noProof/>
                <w:webHidden/>
              </w:rPr>
              <w:tab/>
            </w:r>
            <w:r>
              <w:rPr>
                <w:noProof/>
                <w:webHidden/>
              </w:rPr>
              <w:fldChar w:fldCharType="begin"/>
            </w:r>
            <w:r>
              <w:rPr>
                <w:noProof/>
                <w:webHidden/>
              </w:rPr>
              <w:instrText xml:space="preserve"> PAGEREF _Toc164776164 \h </w:instrText>
            </w:r>
            <w:r>
              <w:rPr>
                <w:noProof/>
                <w:webHidden/>
              </w:rPr>
            </w:r>
            <w:r>
              <w:rPr>
                <w:noProof/>
                <w:webHidden/>
              </w:rPr>
              <w:fldChar w:fldCharType="separate"/>
            </w:r>
            <w:r>
              <w:rPr>
                <w:noProof/>
                <w:webHidden/>
              </w:rPr>
              <w:t>9</w:t>
            </w:r>
            <w:r>
              <w:rPr>
                <w:noProof/>
                <w:webHidden/>
              </w:rPr>
              <w:fldChar w:fldCharType="end"/>
            </w:r>
          </w:hyperlink>
        </w:p>
        <w:p w14:paraId="1EB07785" w14:textId="2C6E8724" w:rsidR="00C81259" w:rsidRDefault="00C81259">
          <w:pPr>
            <w:pStyle w:val="Sumrio1"/>
            <w:tabs>
              <w:tab w:val="left" w:pos="660"/>
              <w:tab w:val="right" w:leader="dot" w:pos="9061"/>
            </w:tabs>
            <w:rPr>
              <w:rFonts w:eastAsiaTheme="minorEastAsia"/>
              <w:noProof/>
              <w:lang w:eastAsia="pt-BR"/>
            </w:rPr>
          </w:pPr>
          <w:hyperlink w:anchor="_Toc164776165" w:history="1">
            <w:r w:rsidRPr="009D6925">
              <w:rPr>
                <w:rStyle w:val="Hyperlink"/>
                <w:rFonts w:cstheme="minorHAnsi"/>
                <w:noProof/>
              </w:rPr>
              <w:t>14.</w:t>
            </w:r>
            <w:r>
              <w:rPr>
                <w:rFonts w:eastAsiaTheme="minorEastAsia"/>
                <w:noProof/>
                <w:lang w:eastAsia="pt-BR"/>
              </w:rPr>
              <w:tab/>
            </w:r>
            <w:r w:rsidRPr="009D6925">
              <w:rPr>
                <w:rStyle w:val="Hyperlink"/>
                <w:rFonts w:cstheme="minorHAnsi"/>
                <w:noProof/>
              </w:rPr>
              <w:t>CADASTRAMENTO DOS DOCUMENTOS DE HABILITAÇÃO</w:t>
            </w:r>
            <w:r>
              <w:rPr>
                <w:noProof/>
                <w:webHidden/>
              </w:rPr>
              <w:tab/>
            </w:r>
            <w:r>
              <w:rPr>
                <w:noProof/>
                <w:webHidden/>
              </w:rPr>
              <w:fldChar w:fldCharType="begin"/>
            </w:r>
            <w:r>
              <w:rPr>
                <w:noProof/>
                <w:webHidden/>
              </w:rPr>
              <w:instrText xml:space="preserve"> PAGEREF _Toc164776165 \h </w:instrText>
            </w:r>
            <w:r>
              <w:rPr>
                <w:noProof/>
                <w:webHidden/>
              </w:rPr>
            </w:r>
            <w:r>
              <w:rPr>
                <w:noProof/>
                <w:webHidden/>
              </w:rPr>
              <w:fldChar w:fldCharType="separate"/>
            </w:r>
            <w:r>
              <w:rPr>
                <w:noProof/>
                <w:webHidden/>
              </w:rPr>
              <w:t>11</w:t>
            </w:r>
            <w:r>
              <w:rPr>
                <w:noProof/>
                <w:webHidden/>
              </w:rPr>
              <w:fldChar w:fldCharType="end"/>
            </w:r>
          </w:hyperlink>
        </w:p>
        <w:p w14:paraId="72E5DA3E" w14:textId="541C287D" w:rsidR="00C81259" w:rsidRDefault="00C81259">
          <w:pPr>
            <w:pStyle w:val="Sumrio1"/>
            <w:tabs>
              <w:tab w:val="left" w:pos="660"/>
              <w:tab w:val="right" w:leader="dot" w:pos="9061"/>
            </w:tabs>
            <w:rPr>
              <w:rFonts w:eastAsiaTheme="minorEastAsia"/>
              <w:noProof/>
              <w:lang w:eastAsia="pt-BR"/>
            </w:rPr>
          </w:pPr>
          <w:hyperlink w:anchor="_Toc164776166" w:history="1">
            <w:r w:rsidRPr="009D6925">
              <w:rPr>
                <w:rStyle w:val="Hyperlink"/>
                <w:rFonts w:cstheme="minorHAnsi"/>
                <w:noProof/>
              </w:rPr>
              <w:t>16.</w:t>
            </w:r>
            <w:r>
              <w:rPr>
                <w:rFonts w:eastAsiaTheme="minorEastAsia"/>
                <w:noProof/>
                <w:lang w:eastAsia="pt-BR"/>
              </w:rPr>
              <w:tab/>
            </w:r>
            <w:r w:rsidRPr="009D6925">
              <w:rPr>
                <w:rStyle w:val="Hyperlink"/>
                <w:rFonts w:cstheme="minorHAnsi"/>
                <w:noProof/>
              </w:rPr>
              <w:t>FORMULAÇÃO DE LANCES</w:t>
            </w:r>
            <w:r>
              <w:rPr>
                <w:noProof/>
                <w:webHidden/>
              </w:rPr>
              <w:tab/>
            </w:r>
            <w:r>
              <w:rPr>
                <w:noProof/>
                <w:webHidden/>
              </w:rPr>
              <w:fldChar w:fldCharType="begin"/>
            </w:r>
            <w:r>
              <w:rPr>
                <w:noProof/>
                <w:webHidden/>
              </w:rPr>
              <w:instrText xml:space="preserve"> PAGEREF _Toc164776166 \h </w:instrText>
            </w:r>
            <w:r>
              <w:rPr>
                <w:noProof/>
                <w:webHidden/>
              </w:rPr>
            </w:r>
            <w:r>
              <w:rPr>
                <w:noProof/>
                <w:webHidden/>
              </w:rPr>
              <w:fldChar w:fldCharType="separate"/>
            </w:r>
            <w:r>
              <w:rPr>
                <w:noProof/>
                <w:webHidden/>
              </w:rPr>
              <w:t>11</w:t>
            </w:r>
            <w:r>
              <w:rPr>
                <w:noProof/>
                <w:webHidden/>
              </w:rPr>
              <w:fldChar w:fldCharType="end"/>
            </w:r>
          </w:hyperlink>
        </w:p>
        <w:p w14:paraId="76F26DD0" w14:textId="77DBAF61" w:rsidR="00C81259" w:rsidRDefault="00C81259">
          <w:pPr>
            <w:pStyle w:val="Sumrio1"/>
            <w:tabs>
              <w:tab w:val="left" w:pos="660"/>
              <w:tab w:val="right" w:leader="dot" w:pos="9061"/>
            </w:tabs>
            <w:rPr>
              <w:rFonts w:eastAsiaTheme="minorEastAsia"/>
              <w:noProof/>
              <w:lang w:eastAsia="pt-BR"/>
            </w:rPr>
          </w:pPr>
          <w:hyperlink w:anchor="_Toc164776167" w:history="1">
            <w:r w:rsidRPr="009D6925">
              <w:rPr>
                <w:rStyle w:val="Hyperlink"/>
                <w:rFonts w:cstheme="minorHAnsi"/>
                <w:noProof/>
              </w:rPr>
              <w:t>17.</w:t>
            </w:r>
            <w:r>
              <w:rPr>
                <w:rFonts w:eastAsiaTheme="minorEastAsia"/>
                <w:noProof/>
                <w:lang w:eastAsia="pt-BR"/>
              </w:rPr>
              <w:tab/>
            </w:r>
            <w:r w:rsidRPr="009D6925">
              <w:rPr>
                <w:rStyle w:val="Hyperlink"/>
                <w:rFonts w:cstheme="minorHAnsi"/>
                <w:noProof/>
              </w:rPr>
              <w:t>DESCONEXÃO DO(A) AGENTE DE CONTRATAÇÃO</w:t>
            </w:r>
            <w:r>
              <w:rPr>
                <w:noProof/>
                <w:webHidden/>
              </w:rPr>
              <w:tab/>
            </w:r>
            <w:r>
              <w:rPr>
                <w:noProof/>
                <w:webHidden/>
              </w:rPr>
              <w:fldChar w:fldCharType="begin"/>
            </w:r>
            <w:r>
              <w:rPr>
                <w:noProof/>
                <w:webHidden/>
              </w:rPr>
              <w:instrText xml:space="preserve"> PAGEREF _Toc164776167 \h </w:instrText>
            </w:r>
            <w:r>
              <w:rPr>
                <w:noProof/>
                <w:webHidden/>
              </w:rPr>
            </w:r>
            <w:r>
              <w:rPr>
                <w:noProof/>
                <w:webHidden/>
              </w:rPr>
              <w:fldChar w:fldCharType="separate"/>
            </w:r>
            <w:r>
              <w:rPr>
                <w:noProof/>
                <w:webHidden/>
              </w:rPr>
              <w:t>12</w:t>
            </w:r>
            <w:r>
              <w:rPr>
                <w:noProof/>
                <w:webHidden/>
              </w:rPr>
              <w:fldChar w:fldCharType="end"/>
            </w:r>
          </w:hyperlink>
        </w:p>
        <w:p w14:paraId="4D6BB6FA" w14:textId="5F75C7E0" w:rsidR="00C81259" w:rsidRDefault="00C81259">
          <w:pPr>
            <w:pStyle w:val="Sumrio1"/>
            <w:tabs>
              <w:tab w:val="left" w:pos="660"/>
              <w:tab w:val="right" w:leader="dot" w:pos="9061"/>
            </w:tabs>
            <w:rPr>
              <w:rFonts w:eastAsiaTheme="minorEastAsia"/>
              <w:noProof/>
              <w:lang w:eastAsia="pt-BR"/>
            </w:rPr>
          </w:pPr>
          <w:hyperlink w:anchor="_Toc164776168" w:history="1">
            <w:r w:rsidRPr="009D6925">
              <w:rPr>
                <w:rStyle w:val="Hyperlink"/>
                <w:rFonts w:cstheme="minorHAnsi"/>
                <w:noProof/>
              </w:rPr>
              <w:t>18.</w:t>
            </w:r>
            <w:r>
              <w:rPr>
                <w:rFonts w:eastAsiaTheme="minorEastAsia"/>
                <w:noProof/>
                <w:lang w:eastAsia="pt-BR"/>
              </w:rPr>
              <w:tab/>
            </w:r>
            <w:r w:rsidRPr="009D6925">
              <w:rPr>
                <w:rStyle w:val="Hyperlink"/>
                <w:rFonts w:cstheme="minorHAnsi"/>
                <w:noProof/>
              </w:rPr>
              <w:t>BENEFÍCIOS ÀS MICROEMPRESAS E EMPRESAS DE PEQUENO PORTE</w:t>
            </w:r>
            <w:r>
              <w:rPr>
                <w:noProof/>
                <w:webHidden/>
              </w:rPr>
              <w:tab/>
            </w:r>
            <w:r>
              <w:rPr>
                <w:noProof/>
                <w:webHidden/>
              </w:rPr>
              <w:fldChar w:fldCharType="begin"/>
            </w:r>
            <w:r>
              <w:rPr>
                <w:noProof/>
                <w:webHidden/>
              </w:rPr>
              <w:instrText xml:space="preserve"> PAGEREF _Toc164776168 \h </w:instrText>
            </w:r>
            <w:r>
              <w:rPr>
                <w:noProof/>
                <w:webHidden/>
              </w:rPr>
            </w:r>
            <w:r>
              <w:rPr>
                <w:noProof/>
                <w:webHidden/>
              </w:rPr>
              <w:fldChar w:fldCharType="separate"/>
            </w:r>
            <w:r>
              <w:rPr>
                <w:noProof/>
                <w:webHidden/>
              </w:rPr>
              <w:t>12</w:t>
            </w:r>
            <w:r>
              <w:rPr>
                <w:noProof/>
                <w:webHidden/>
              </w:rPr>
              <w:fldChar w:fldCharType="end"/>
            </w:r>
          </w:hyperlink>
        </w:p>
        <w:p w14:paraId="38577CBF" w14:textId="2416C12E" w:rsidR="00C81259" w:rsidRDefault="00C81259">
          <w:pPr>
            <w:pStyle w:val="Sumrio1"/>
            <w:tabs>
              <w:tab w:val="left" w:pos="660"/>
              <w:tab w:val="right" w:leader="dot" w:pos="9061"/>
            </w:tabs>
            <w:rPr>
              <w:rFonts w:eastAsiaTheme="minorEastAsia"/>
              <w:noProof/>
              <w:lang w:eastAsia="pt-BR"/>
            </w:rPr>
          </w:pPr>
          <w:hyperlink w:anchor="_Toc164776169" w:history="1">
            <w:r w:rsidRPr="009D6925">
              <w:rPr>
                <w:rStyle w:val="Hyperlink"/>
                <w:rFonts w:cstheme="minorHAnsi"/>
                <w:noProof/>
              </w:rPr>
              <w:t>19.</w:t>
            </w:r>
            <w:r>
              <w:rPr>
                <w:rFonts w:eastAsiaTheme="minorEastAsia"/>
                <w:noProof/>
                <w:lang w:eastAsia="pt-BR"/>
              </w:rPr>
              <w:tab/>
            </w:r>
            <w:r w:rsidRPr="009D6925">
              <w:rPr>
                <w:rStyle w:val="Hyperlink"/>
                <w:rFonts w:cstheme="minorHAnsi"/>
                <w:noProof/>
              </w:rPr>
              <w:t>EMPATE FICTO</w:t>
            </w:r>
            <w:r>
              <w:rPr>
                <w:noProof/>
                <w:webHidden/>
              </w:rPr>
              <w:tab/>
            </w:r>
            <w:r>
              <w:rPr>
                <w:noProof/>
                <w:webHidden/>
              </w:rPr>
              <w:fldChar w:fldCharType="begin"/>
            </w:r>
            <w:r>
              <w:rPr>
                <w:noProof/>
                <w:webHidden/>
              </w:rPr>
              <w:instrText xml:space="preserve"> PAGEREF _Toc164776169 \h </w:instrText>
            </w:r>
            <w:r>
              <w:rPr>
                <w:noProof/>
                <w:webHidden/>
              </w:rPr>
            </w:r>
            <w:r>
              <w:rPr>
                <w:noProof/>
                <w:webHidden/>
              </w:rPr>
              <w:fldChar w:fldCharType="separate"/>
            </w:r>
            <w:r>
              <w:rPr>
                <w:noProof/>
                <w:webHidden/>
              </w:rPr>
              <w:t>13</w:t>
            </w:r>
            <w:r>
              <w:rPr>
                <w:noProof/>
                <w:webHidden/>
              </w:rPr>
              <w:fldChar w:fldCharType="end"/>
            </w:r>
          </w:hyperlink>
        </w:p>
        <w:p w14:paraId="0F5982C2" w14:textId="2EA8337B" w:rsidR="00C81259" w:rsidRDefault="00C81259">
          <w:pPr>
            <w:pStyle w:val="Sumrio1"/>
            <w:tabs>
              <w:tab w:val="left" w:pos="660"/>
              <w:tab w:val="right" w:leader="dot" w:pos="9061"/>
            </w:tabs>
            <w:rPr>
              <w:rFonts w:eastAsiaTheme="minorEastAsia"/>
              <w:noProof/>
              <w:lang w:eastAsia="pt-BR"/>
            </w:rPr>
          </w:pPr>
          <w:hyperlink w:anchor="_Toc164776170" w:history="1">
            <w:r w:rsidRPr="009D6925">
              <w:rPr>
                <w:rStyle w:val="Hyperlink"/>
                <w:rFonts w:cstheme="minorHAnsi"/>
                <w:noProof/>
              </w:rPr>
              <w:t>20.</w:t>
            </w:r>
            <w:r>
              <w:rPr>
                <w:rFonts w:eastAsiaTheme="minorEastAsia"/>
                <w:noProof/>
                <w:lang w:eastAsia="pt-BR"/>
              </w:rPr>
              <w:tab/>
            </w:r>
            <w:r w:rsidRPr="009D6925">
              <w:rPr>
                <w:rStyle w:val="Hyperlink"/>
                <w:rFonts w:cstheme="minorHAnsi"/>
                <w:noProof/>
              </w:rPr>
              <w:t>EMPATE REAL</w:t>
            </w:r>
            <w:r>
              <w:rPr>
                <w:noProof/>
                <w:webHidden/>
              </w:rPr>
              <w:tab/>
            </w:r>
            <w:r>
              <w:rPr>
                <w:noProof/>
                <w:webHidden/>
              </w:rPr>
              <w:fldChar w:fldCharType="begin"/>
            </w:r>
            <w:r>
              <w:rPr>
                <w:noProof/>
                <w:webHidden/>
              </w:rPr>
              <w:instrText xml:space="preserve"> PAGEREF _Toc164776170 \h </w:instrText>
            </w:r>
            <w:r>
              <w:rPr>
                <w:noProof/>
                <w:webHidden/>
              </w:rPr>
            </w:r>
            <w:r>
              <w:rPr>
                <w:noProof/>
                <w:webHidden/>
              </w:rPr>
              <w:fldChar w:fldCharType="separate"/>
            </w:r>
            <w:r>
              <w:rPr>
                <w:noProof/>
                <w:webHidden/>
              </w:rPr>
              <w:t>14</w:t>
            </w:r>
            <w:r>
              <w:rPr>
                <w:noProof/>
                <w:webHidden/>
              </w:rPr>
              <w:fldChar w:fldCharType="end"/>
            </w:r>
          </w:hyperlink>
        </w:p>
        <w:p w14:paraId="77F9F802" w14:textId="11B62A48" w:rsidR="00C81259" w:rsidRDefault="00C81259">
          <w:pPr>
            <w:pStyle w:val="Sumrio1"/>
            <w:tabs>
              <w:tab w:val="left" w:pos="660"/>
              <w:tab w:val="right" w:leader="dot" w:pos="9061"/>
            </w:tabs>
            <w:rPr>
              <w:rFonts w:eastAsiaTheme="minorEastAsia"/>
              <w:noProof/>
              <w:lang w:eastAsia="pt-BR"/>
            </w:rPr>
          </w:pPr>
          <w:hyperlink w:anchor="_Toc164776171" w:history="1">
            <w:r w:rsidRPr="009D6925">
              <w:rPr>
                <w:rStyle w:val="Hyperlink"/>
                <w:rFonts w:cstheme="minorHAnsi"/>
                <w:noProof/>
              </w:rPr>
              <w:t>23.</w:t>
            </w:r>
            <w:r>
              <w:rPr>
                <w:rFonts w:eastAsiaTheme="minorEastAsia"/>
                <w:noProof/>
                <w:lang w:eastAsia="pt-BR"/>
              </w:rPr>
              <w:tab/>
            </w:r>
            <w:r w:rsidRPr="009D6925">
              <w:rPr>
                <w:rStyle w:val="Hyperlink"/>
                <w:rFonts w:cstheme="minorHAnsi"/>
                <w:noProof/>
              </w:rPr>
              <w:t>DESCLASSIFICAÇÃO DE PROPOSTA</w:t>
            </w:r>
            <w:r>
              <w:rPr>
                <w:noProof/>
                <w:webHidden/>
              </w:rPr>
              <w:tab/>
            </w:r>
            <w:r>
              <w:rPr>
                <w:noProof/>
                <w:webHidden/>
              </w:rPr>
              <w:fldChar w:fldCharType="begin"/>
            </w:r>
            <w:r>
              <w:rPr>
                <w:noProof/>
                <w:webHidden/>
              </w:rPr>
              <w:instrText xml:space="preserve"> PAGEREF _Toc164776171 \h </w:instrText>
            </w:r>
            <w:r>
              <w:rPr>
                <w:noProof/>
                <w:webHidden/>
              </w:rPr>
            </w:r>
            <w:r>
              <w:rPr>
                <w:noProof/>
                <w:webHidden/>
              </w:rPr>
              <w:fldChar w:fldCharType="separate"/>
            </w:r>
            <w:r>
              <w:rPr>
                <w:noProof/>
                <w:webHidden/>
              </w:rPr>
              <w:t>15</w:t>
            </w:r>
            <w:r>
              <w:rPr>
                <w:noProof/>
                <w:webHidden/>
              </w:rPr>
              <w:fldChar w:fldCharType="end"/>
            </w:r>
          </w:hyperlink>
        </w:p>
        <w:p w14:paraId="4BAC5305" w14:textId="4BE9C180" w:rsidR="00C81259" w:rsidRDefault="00C81259">
          <w:pPr>
            <w:pStyle w:val="Sumrio1"/>
            <w:tabs>
              <w:tab w:val="left" w:pos="660"/>
              <w:tab w:val="right" w:leader="dot" w:pos="9061"/>
            </w:tabs>
            <w:rPr>
              <w:rFonts w:eastAsiaTheme="minorEastAsia"/>
              <w:noProof/>
              <w:lang w:eastAsia="pt-BR"/>
            </w:rPr>
          </w:pPr>
          <w:hyperlink w:anchor="_Toc164776172" w:history="1">
            <w:r w:rsidRPr="009D6925">
              <w:rPr>
                <w:rStyle w:val="Hyperlink"/>
                <w:rFonts w:cstheme="minorHAnsi"/>
                <w:noProof/>
              </w:rPr>
              <w:t>24.</w:t>
            </w:r>
            <w:r>
              <w:rPr>
                <w:rFonts w:eastAsiaTheme="minorEastAsia"/>
                <w:noProof/>
                <w:lang w:eastAsia="pt-BR"/>
              </w:rPr>
              <w:tab/>
            </w:r>
            <w:r w:rsidRPr="009D6925">
              <w:rPr>
                <w:rStyle w:val="Hyperlink"/>
                <w:rFonts w:cstheme="minorHAnsi"/>
                <w:noProof/>
              </w:rPr>
              <w:t>INEXEQUIBILIDADE DE PROPOSTA</w:t>
            </w:r>
            <w:r>
              <w:rPr>
                <w:noProof/>
                <w:webHidden/>
              </w:rPr>
              <w:tab/>
            </w:r>
            <w:r>
              <w:rPr>
                <w:noProof/>
                <w:webHidden/>
              </w:rPr>
              <w:fldChar w:fldCharType="begin"/>
            </w:r>
            <w:r>
              <w:rPr>
                <w:noProof/>
                <w:webHidden/>
              </w:rPr>
              <w:instrText xml:space="preserve"> PAGEREF _Toc164776172 \h </w:instrText>
            </w:r>
            <w:r>
              <w:rPr>
                <w:noProof/>
                <w:webHidden/>
              </w:rPr>
            </w:r>
            <w:r>
              <w:rPr>
                <w:noProof/>
                <w:webHidden/>
              </w:rPr>
              <w:fldChar w:fldCharType="separate"/>
            </w:r>
            <w:r>
              <w:rPr>
                <w:noProof/>
                <w:webHidden/>
              </w:rPr>
              <w:t>15</w:t>
            </w:r>
            <w:r>
              <w:rPr>
                <w:noProof/>
                <w:webHidden/>
              </w:rPr>
              <w:fldChar w:fldCharType="end"/>
            </w:r>
          </w:hyperlink>
        </w:p>
        <w:p w14:paraId="2CF9CF0B" w14:textId="1A6A7F32" w:rsidR="00C81259" w:rsidRDefault="00C81259">
          <w:pPr>
            <w:pStyle w:val="Sumrio1"/>
            <w:tabs>
              <w:tab w:val="left" w:pos="660"/>
              <w:tab w:val="right" w:leader="dot" w:pos="9061"/>
            </w:tabs>
            <w:rPr>
              <w:rFonts w:eastAsiaTheme="minorEastAsia"/>
              <w:noProof/>
              <w:lang w:eastAsia="pt-BR"/>
            </w:rPr>
          </w:pPr>
          <w:hyperlink w:anchor="_Toc164776173" w:history="1">
            <w:r w:rsidRPr="009D6925">
              <w:rPr>
                <w:rStyle w:val="Hyperlink"/>
                <w:rFonts w:cstheme="minorHAnsi"/>
                <w:noProof/>
              </w:rPr>
              <w:t>25.</w:t>
            </w:r>
            <w:r>
              <w:rPr>
                <w:rFonts w:eastAsiaTheme="minorEastAsia"/>
                <w:noProof/>
                <w:lang w:eastAsia="pt-BR"/>
              </w:rPr>
              <w:tab/>
            </w:r>
            <w:r w:rsidRPr="009D6925">
              <w:rPr>
                <w:rStyle w:val="Hyperlink"/>
                <w:rFonts w:cstheme="minorHAnsi"/>
                <w:noProof/>
              </w:rPr>
              <w:t>PROPOSTA CLASSIFICADA EM PRIMEIRO LUGAR</w:t>
            </w:r>
            <w:r>
              <w:rPr>
                <w:noProof/>
                <w:webHidden/>
              </w:rPr>
              <w:tab/>
            </w:r>
            <w:r>
              <w:rPr>
                <w:noProof/>
                <w:webHidden/>
              </w:rPr>
              <w:fldChar w:fldCharType="begin"/>
            </w:r>
            <w:r>
              <w:rPr>
                <w:noProof/>
                <w:webHidden/>
              </w:rPr>
              <w:instrText xml:space="preserve"> PAGEREF _Toc164776173 \h </w:instrText>
            </w:r>
            <w:r>
              <w:rPr>
                <w:noProof/>
                <w:webHidden/>
              </w:rPr>
            </w:r>
            <w:r>
              <w:rPr>
                <w:noProof/>
                <w:webHidden/>
              </w:rPr>
              <w:fldChar w:fldCharType="separate"/>
            </w:r>
            <w:r>
              <w:rPr>
                <w:noProof/>
                <w:webHidden/>
              </w:rPr>
              <w:t>16</w:t>
            </w:r>
            <w:r>
              <w:rPr>
                <w:noProof/>
                <w:webHidden/>
              </w:rPr>
              <w:fldChar w:fldCharType="end"/>
            </w:r>
          </w:hyperlink>
        </w:p>
        <w:p w14:paraId="0688A5E0" w14:textId="25E6123A" w:rsidR="00C81259" w:rsidRDefault="00C81259">
          <w:pPr>
            <w:pStyle w:val="Sumrio1"/>
            <w:tabs>
              <w:tab w:val="left" w:pos="660"/>
              <w:tab w:val="right" w:leader="dot" w:pos="9061"/>
            </w:tabs>
            <w:rPr>
              <w:rFonts w:eastAsiaTheme="minorEastAsia"/>
              <w:noProof/>
              <w:lang w:eastAsia="pt-BR"/>
            </w:rPr>
          </w:pPr>
          <w:hyperlink w:anchor="_Toc164776174" w:history="1">
            <w:r w:rsidRPr="009D6925">
              <w:rPr>
                <w:rStyle w:val="Hyperlink"/>
                <w:rFonts w:cstheme="minorHAnsi"/>
                <w:noProof/>
              </w:rPr>
              <w:t>26.</w:t>
            </w:r>
            <w:r>
              <w:rPr>
                <w:rFonts w:eastAsiaTheme="minorEastAsia"/>
                <w:noProof/>
                <w:lang w:eastAsia="pt-BR"/>
              </w:rPr>
              <w:tab/>
            </w:r>
            <w:r w:rsidRPr="009D6925">
              <w:rPr>
                <w:rStyle w:val="Hyperlink"/>
                <w:rFonts w:cstheme="minorHAnsi"/>
                <w:noProof/>
              </w:rPr>
              <w:t>ACEITABILIDADE DA PROPOSTA</w:t>
            </w:r>
            <w:r>
              <w:rPr>
                <w:noProof/>
                <w:webHidden/>
              </w:rPr>
              <w:tab/>
            </w:r>
            <w:r>
              <w:rPr>
                <w:noProof/>
                <w:webHidden/>
              </w:rPr>
              <w:fldChar w:fldCharType="begin"/>
            </w:r>
            <w:r>
              <w:rPr>
                <w:noProof/>
                <w:webHidden/>
              </w:rPr>
              <w:instrText xml:space="preserve"> PAGEREF _Toc164776174 \h </w:instrText>
            </w:r>
            <w:r>
              <w:rPr>
                <w:noProof/>
                <w:webHidden/>
              </w:rPr>
            </w:r>
            <w:r>
              <w:rPr>
                <w:noProof/>
                <w:webHidden/>
              </w:rPr>
              <w:fldChar w:fldCharType="separate"/>
            </w:r>
            <w:r>
              <w:rPr>
                <w:noProof/>
                <w:webHidden/>
              </w:rPr>
              <w:t>17</w:t>
            </w:r>
            <w:r>
              <w:rPr>
                <w:noProof/>
                <w:webHidden/>
              </w:rPr>
              <w:fldChar w:fldCharType="end"/>
            </w:r>
          </w:hyperlink>
        </w:p>
        <w:p w14:paraId="435043CA" w14:textId="0D171A74" w:rsidR="00C81259" w:rsidRDefault="00C81259">
          <w:pPr>
            <w:pStyle w:val="Sumrio1"/>
            <w:tabs>
              <w:tab w:val="left" w:pos="660"/>
              <w:tab w:val="right" w:leader="dot" w:pos="9061"/>
            </w:tabs>
            <w:rPr>
              <w:rFonts w:eastAsiaTheme="minorEastAsia"/>
              <w:noProof/>
              <w:lang w:eastAsia="pt-BR"/>
            </w:rPr>
          </w:pPr>
          <w:hyperlink w:anchor="_Toc164776175" w:history="1">
            <w:r w:rsidRPr="009D6925">
              <w:rPr>
                <w:rStyle w:val="Hyperlink"/>
                <w:rFonts w:cstheme="minorHAnsi"/>
                <w:noProof/>
              </w:rPr>
              <w:t>27.</w:t>
            </w:r>
            <w:r>
              <w:rPr>
                <w:rFonts w:eastAsiaTheme="minorEastAsia"/>
                <w:noProof/>
                <w:lang w:eastAsia="pt-BR"/>
              </w:rPr>
              <w:tab/>
            </w:r>
            <w:r w:rsidRPr="009D6925">
              <w:rPr>
                <w:rStyle w:val="Hyperlink"/>
                <w:rFonts w:cstheme="minorHAnsi"/>
                <w:noProof/>
              </w:rPr>
              <w:t>HABILITAÇÃO DA LICITANTE CLASSIFICADA EM PRIMEIRO LUGAR</w:t>
            </w:r>
            <w:r>
              <w:rPr>
                <w:noProof/>
                <w:webHidden/>
              </w:rPr>
              <w:tab/>
            </w:r>
            <w:r>
              <w:rPr>
                <w:noProof/>
                <w:webHidden/>
              </w:rPr>
              <w:fldChar w:fldCharType="begin"/>
            </w:r>
            <w:r>
              <w:rPr>
                <w:noProof/>
                <w:webHidden/>
              </w:rPr>
              <w:instrText xml:space="preserve"> PAGEREF _Toc164776175 \h </w:instrText>
            </w:r>
            <w:r>
              <w:rPr>
                <w:noProof/>
                <w:webHidden/>
              </w:rPr>
            </w:r>
            <w:r>
              <w:rPr>
                <w:noProof/>
                <w:webHidden/>
              </w:rPr>
              <w:fldChar w:fldCharType="separate"/>
            </w:r>
            <w:r>
              <w:rPr>
                <w:noProof/>
                <w:webHidden/>
              </w:rPr>
              <w:t>18</w:t>
            </w:r>
            <w:r>
              <w:rPr>
                <w:noProof/>
                <w:webHidden/>
              </w:rPr>
              <w:fldChar w:fldCharType="end"/>
            </w:r>
          </w:hyperlink>
        </w:p>
        <w:p w14:paraId="794565CF" w14:textId="0F1823C7" w:rsidR="00C81259" w:rsidRDefault="00C81259">
          <w:pPr>
            <w:pStyle w:val="Sumrio1"/>
            <w:tabs>
              <w:tab w:val="left" w:pos="660"/>
              <w:tab w:val="right" w:leader="dot" w:pos="9061"/>
            </w:tabs>
            <w:rPr>
              <w:rFonts w:eastAsiaTheme="minorEastAsia"/>
              <w:noProof/>
              <w:lang w:eastAsia="pt-BR"/>
            </w:rPr>
          </w:pPr>
          <w:hyperlink w:anchor="_Toc164776176" w:history="1">
            <w:r w:rsidRPr="009D6925">
              <w:rPr>
                <w:rStyle w:val="Hyperlink"/>
                <w:rFonts w:cstheme="minorHAnsi"/>
                <w:noProof/>
              </w:rPr>
              <w:t>28.</w:t>
            </w:r>
            <w:r>
              <w:rPr>
                <w:rFonts w:eastAsiaTheme="minorEastAsia"/>
                <w:noProof/>
                <w:lang w:eastAsia="pt-BR"/>
              </w:rPr>
              <w:tab/>
            </w:r>
            <w:r w:rsidRPr="009D6925">
              <w:rPr>
                <w:rStyle w:val="Hyperlink"/>
                <w:rFonts w:cstheme="minorHAnsi"/>
                <w:noProof/>
              </w:rPr>
              <w:t>HABILITAÇÃO JURÍDICA</w:t>
            </w:r>
            <w:r>
              <w:rPr>
                <w:noProof/>
                <w:webHidden/>
              </w:rPr>
              <w:tab/>
            </w:r>
            <w:r>
              <w:rPr>
                <w:noProof/>
                <w:webHidden/>
              </w:rPr>
              <w:fldChar w:fldCharType="begin"/>
            </w:r>
            <w:r>
              <w:rPr>
                <w:noProof/>
                <w:webHidden/>
              </w:rPr>
              <w:instrText xml:space="preserve"> PAGEREF _Toc164776176 \h </w:instrText>
            </w:r>
            <w:r>
              <w:rPr>
                <w:noProof/>
                <w:webHidden/>
              </w:rPr>
            </w:r>
            <w:r>
              <w:rPr>
                <w:noProof/>
                <w:webHidden/>
              </w:rPr>
              <w:fldChar w:fldCharType="separate"/>
            </w:r>
            <w:r>
              <w:rPr>
                <w:noProof/>
                <w:webHidden/>
              </w:rPr>
              <w:t>20</w:t>
            </w:r>
            <w:r>
              <w:rPr>
                <w:noProof/>
                <w:webHidden/>
              </w:rPr>
              <w:fldChar w:fldCharType="end"/>
            </w:r>
          </w:hyperlink>
        </w:p>
        <w:p w14:paraId="765FB6B3" w14:textId="65B6DD18" w:rsidR="00C81259" w:rsidRDefault="00C81259">
          <w:pPr>
            <w:pStyle w:val="Sumrio1"/>
            <w:tabs>
              <w:tab w:val="left" w:pos="660"/>
              <w:tab w:val="right" w:leader="dot" w:pos="9061"/>
            </w:tabs>
            <w:rPr>
              <w:rFonts w:eastAsiaTheme="minorEastAsia"/>
              <w:noProof/>
              <w:lang w:eastAsia="pt-BR"/>
            </w:rPr>
          </w:pPr>
          <w:hyperlink w:anchor="_Toc164776177" w:history="1">
            <w:r w:rsidRPr="009D6925">
              <w:rPr>
                <w:rStyle w:val="Hyperlink"/>
                <w:rFonts w:cstheme="minorHAnsi"/>
                <w:noProof/>
              </w:rPr>
              <w:t>29.</w:t>
            </w:r>
            <w:r>
              <w:rPr>
                <w:rFonts w:eastAsiaTheme="minorEastAsia"/>
                <w:noProof/>
                <w:lang w:eastAsia="pt-BR"/>
              </w:rPr>
              <w:tab/>
            </w:r>
            <w:r w:rsidRPr="009D6925">
              <w:rPr>
                <w:rStyle w:val="Hyperlink"/>
                <w:rFonts w:cstheme="minorHAnsi"/>
                <w:noProof/>
              </w:rPr>
              <w:t>QUALIFICAÇÃO TÉCNICA</w:t>
            </w:r>
            <w:r>
              <w:rPr>
                <w:noProof/>
                <w:webHidden/>
              </w:rPr>
              <w:tab/>
            </w:r>
            <w:r>
              <w:rPr>
                <w:noProof/>
                <w:webHidden/>
              </w:rPr>
              <w:fldChar w:fldCharType="begin"/>
            </w:r>
            <w:r>
              <w:rPr>
                <w:noProof/>
                <w:webHidden/>
              </w:rPr>
              <w:instrText xml:space="preserve"> PAGEREF _Toc164776177 \h </w:instrText>
            </w:r>
            <w:r>
              <w:rPr>
                <w:noProof/>
                <w:webHidden/>
              </w:rPr>
            </w:r>
            <w:r>
              <w:rPr>
                <w:noProof/>
                <w:webHidden/>
              </w:rPr>
              <w:fldChar w:fldCharType="separate"/>
            </w:r>
            <w:r>
              <w:rPr>
                <w:noProof/>
                <w:webHidden/>
              </w:rPr>
              <w:t>21</w:t>
            </w:r>
            <w:r>
              <w:rPr>
                <w:noProof/>
                <w:webHidden/>
              </w:rPr>
              <w:fldChar w:fldCharType="end"/>
            </w:r>
          </w:hyperlink>
        </w:p>
        <w:p w14:paraId="50F0DEA6" w14:textId="40AB82C6" w:rsidR="00C81259" w:rsidRDefault="00C81259">
          <w:pPr>
            <w:pStyle w:val="Sumrio1"/>
            <w:tabs>
              <w:tab w:val="left" w:pos="660"/>
              <w:tab w:val="right" w:leader="dot" w:pos="9061"/>
            </w:tabs>
            <w:rPr>
              <w:rFonts w:eastAsiaTheme="minorEastAsia"/>
              <w:noProof/>
              <w:lang w:eastAsia="pt-BR"/>
            </w:rPr>
          </w:pPr>
          <w:hyperlink w:anchor="_Toc164776178" w:history="1">
            <w:r w:rsidRPr="009D6925">
              <w:rPr>
                <w:rStyle w:val="Hyperlink"/>
                <w:rFonts w:cstheme="minorHAnsi"/>
                <w:noProof/>
              </w:rPr>
              <w:t>30.</w:t>
            </w:r>
            <w:r>
              <w:rPr>
                <w:rFonts w:eastAsiaTheme="minorEastAsia"/>
                <w:noProof/>
                <w:lang w:eastAsia="pt-BR"/>
              </w:rPr>
              <w:tab/>
            </w:r>
            <w:r w:rsidRPr="009D6925">
              <w:rPr>
                <w:rStyle w:val="Hyperlink"/>
                <w:rFonts w:cstheme="minorHAnsi"/>
                <w:noProof/>
              </w:rPr>
              <w:t>DA CAPACIDADE TÉCNICA OPERACIONAL</w:t>
            </w:r>
            <w:r>
              <w:rPr>
                <w:noProof/>
                <w:webHidden/>
              </w:rPr>
              <w:tab/>
            </w:r>
            <w:r>
              <w:rPr>
                <w:noProof/>
                <w:webHidden/>
              </w:rPr>
              <w:fldChar w:fldCharType="begin"/>
            </w:r>
            <w:r>
              <w:rPr>
                <w:noProof/>
                <w:webHidden/>
              </w:rPr>
              <w:instrText xml:space="preserve"> PAGEREF _Toc164776178 \h </w:instrText>
            </w:r>
            <w:r>
              <w:rPr>
                <w:noProof/>
                <w:webHidden/>
              </w:rPr>
            </w:r>
            <w:r>
              <w:rPr>
                <w:noProof/>
                <w:webHidden/>
              </w:rPr>
              <w:fldChar w:fldCharType="separate"/>
            </w:r>
            <w:r>
              <w:rPr>
                <w:noProof/>
                <w:webHidden/>
              </w:rPr>
              <w:t>21</w:t>
            </w:r>
            <w:r>
              <w:rPr>
                <w:noProof/>
                <w:webHidden/>
              </w:rPr>
              <w:fldChar w:fldCharType="end"/>
            </w:r>
          </w:hyperlink>
        </w:p>
        <w:p w14:paraId="439A5641" w14:textId="4A515263" w:rsidR="00C81259" w:rsidRDefault="00C81259">
          <w:pPr>
            <w:pStyle w:val="Sumrio1"/>
            <w:tabs>
              <w:tab w:val="left" w:pos="660"/>
              <w:tab w:val="right" w:leader="dot" w:pos="9061"/>
            </w:tabs>
            <w:rPr>
              <w:rFonts w:eastAsiaTheme="minorEastAsia"/>
              <w:noProof/>
              <w:lang w:eastAsia="pt-BR"/>
            </w:rPr>
          </w:pPr>
          <w:hyperlink w:anchor="_Toc164776179" w:history="1">
            <w:r w:rsidRPr="009D6925">
              <w:rPr>
                <w:rStyle w:val="Hyperlink"/>
                <w:rFonts w:cstheme="minorHAnsi"/>
                <w:noProof/>
              </w:rPr>
              <w:t>31.</w:t>
            </w:r>
            <w:r>
              <w:rPr>
                <w:rFonts w:eastAsiaTheme="minorEastAsia"/>
                <w:noProof/>
                <w:lang w:eastAsia="pt-BR"/>
              </w:rPr>
              <w:tab/>
            </w:r>
            <w:r w:rsidRPr="009D6925">
              <w:rPr>
                <w:rStyle w:val="Hyperlink"/>
                <w:rFonts w:cstheme="minorHAnsi"/>
                <w:noProof/>
              </w:rPr>
              <w:t>CAPACIDADE TÉCNICO PROFISSIONAL</w:t>
            </w:r>
            <w:r>
              <w:rPr>
                <w:noProof/>
                <w:webHidden/>
              </w:rPr>
              <w:tab/>
            </w:r>
            <w:r>
              <w:rPr>
                <w:noProof/>
                <w:webHidden/>
              </w:rPr>
              <w:fldChar w:fldCharType="begin"/>
            </w:r>
            <w:r>
              <w:rPr>
                <w:noProof/>
                <w:webHidden/>
              </w:rPr>
              <w:instrText xml:space="preserve"> PAGEREF _Toc164776179 \h </w:instrText>
            </w:r>
            <w:r>
              <w:rPr>
                <w:noProof/>
                <w:webHidden/>
              </w:rPr>
            </w:r>
            <w:r>
              <w:rPr>
                <w:noProof/>
                <w:webHidden/>
              </w:rPr>
              <w:fldChar w:fldCharType="separate"/>
            </w:r>
            <w:r>
              <w:rPr>
                <w:noProof/>
                <w:webHidden/>
              </w:rPr>
              <w:t>22</w:t>
            </w:r>
            <w:r>
              <w:rPr>
                <w:noProof/>
                <w:webHidden/>
              </w:rPr>
              <w:fldChar w:fldCharType="end"/>
            </w:r>
          </w:hyperlink>
        </w:p>
        <w:p w14:paraId="12EBCE30" w14:textId="077FF2A6" w:rsidR="00C81259" w:rsidRDefault="00C81259">
          <w:pPr>
            <w:pStyle w:val="Sumrio1"/>
            <w:tabs>
              <w:tab w:val="left" w:pos="660"/>
              <w:tab w:val="right" w:leader="dot" w:pos="9061"/>
            </w:tabs>
            <w:rPr>
              <w:rFonts w:eastAsiaTheme="minorEastAsia"/>
              <w:noProof/>
              <w:lang w:eastAsia="pt-BR"/>
            </w:rPr>
          </w:pPr>
          <w:hyperlink w:anchor="_Toc164776180" w:history="1">
            <w:r w:rsidRPr="009D6925">
              <w:rPr>
                <w:rStyle w:val="Hyperlink"/>
                <w:rFonts w:cstheme="minorHAnsi"/>
                <w:noProof/>
              </w:rPr>
              <w:t>32.</w:t>
            </w:r>
            <w:r>
              <w:rPr>
                <w:rFonts w:eastAsiaTheme="minorEastAsia"/>
                <w:noProof/>
                <w:lang w:eastAsia="pt-BR"/>
              </w:rPr>
              <w:tab/>
            </w:r>
            <w:r w:rsidRPr="009D6925">
              <w:rPr>
                <w:rStyle w:val="Hyperlink"/>
                <w:rFonts w:cstheme="minorHAnsi"/>
                <w:noProof/>
              </w:rPr>
              <w:t>– RELATIVO ÀS DEMAIS DOCUMENTAÇÕES</w:t>
            </w:r>
            <w:r>
              <w:rPr>
                <w:noProof/>
                <w:webHidden/>
              </w:rPr>
              <w:tab/>
            </w:r>
            <w:r>
              <w:rPr>
                <w:noProof/>
                <w:webHidden/>
              </w:rPr>
              <w:fldChar w:fldCharType="begin"/>
            </w:r>
            <w:r>
              <w:rPr>
                <w:noProof/>
                <w:webHidden/>
              </w:rPr>
              <w:instrText xml:space="preserve"> PAGEREF _Toc164776180 \h </w:instrText>
            </w:r>
            <w:r>
              <w:rPr>
                <w:noProof/>
                <w:webHidden/>
              </w:rPr>
            </w:r>
            <w:r>
              <w:rPr>
                <w:noProof/>
                <w:webHidden/>
              </w:rPr>
              <w:fldChar w:fldCharType="separate"/>
            </w:r>
            <w:r>
              <w:rPr>
                <w:noProof/>
                <w:webHidden/>
              </w:rPr>
              <w:t>23</w:t>
            </w:r>
            <w:r>
              <w:rPr>
                <w:noProof/>
                <w:webHidden/>
              </w:rPr>
              <w:fldChar w:fldCharType="end"/>
            </w:r>
          </w:hyperlink>
        </w:p>
        <w:p w14:paraId="7B51C15B" w14:textId="0FA9E16A" w:rsidR="00C81259" w:rsidRDefault="00C81259">
          <w:pPr>
            <w:pStyle w:val="Sumrio1"/>
            <w:tabs>
              <w:tab w:val="left" w:pos="660"/>
              <w:tab w:val="right" w:leader="dot" w:pos="9061"/>
            </w:tabs>
            <w:rPr>
              <w:rFonts w:eastAsiaTheme="minorEastAsia"/>
              <w:noProof/>
              <w:lang w:eastAsia="pt-BR"/>
            </w:rPr>
          </w:pPr>
          <w:hyperlink w:anchor="_Toc164776181" w:history="1">
            <w:r w:rsidRPr="009D6925">
              <w:rPr>
                <w:rStyle w:val="Hyperlink"/>
                <w:rFonts w:cstheme="minorHAnsi"/>
                <w:noProof/>
              </w:rPr>
              <w:t>33.</w:t>
            </w:r>
            <w:r>
              <w:rPr>
                <w:rFonts w:eastAsiaTheme="minorEastAsia"/>
                <w:noProof/>
                <w:lang w:eastAsia="pt-BR"/>
              </w:rPr>
              <w:tab/>
            </w:r>
            <w:r w:rsidRPr="009D6925">
              <w:rPr>
                <w:rStyle w:val="Hyperlink"/>
                <w:rFonts w:cstheme="minorHAnsi"/>
                <w:noProof/>
              </w:rPr>
              <w:t>– RELATIVO À VISITA TÉCNICA</w:t>
            </w:r>
            <w:r>
              <w:rPr>
                <w:noProof/>
                <w:webHidden/>
              </w:rPr>
              <w:tab/>
            </w:r>
            <w:r>
              <w:rPr>
                <w:noProof/>
                <w:webHidden/>
              </w:rPr>
              <w:fldChar w:fldCharType="begin"/>
            </w:r>
            <w:r>
              <w:rPr>
                <w:noProof/>
                <w:webHidden/>
              </w:rPr>
              <w:instrText xml:space="preserve"> PAGEREF _Toc164776181 \h </w:instrText>
            </w:r>
            <w:r>
              <w:rPr>
                <w:noProof/>
                <w:webHidden/>
              </w:rPr>
            </w:r>
            <w:r>
              <w:rPr>
                <w:noProof/>
                <w:webHidden/>
              </w:rPr>
              <w:fldChar w:fldCharType="separate"/>
            </w:r>
            <w:r>
              <w:rPr>
                <w:noProof/>
                <w:webHidden/>
              </w:rPr>
              <w:t>23</w:t>
            </w:r>
            <w:r>
              <w:rPr>
                <w:noProof/>
                <w:webHidden/>
              </w:rPr>
              <w:fldChar w:fldCharType="end"/>
            </w:r>
          </w:hyperlink>
        </w:p>
        <w:p w14:paraId="0A73A990" w14:textId="104CEA3D" w:rsidR="00C81259" w:rsidRDefault="00C81259">
          <w:pPr>
            <w:pStyle w:val="Sumrio1"/>
            <w:tabs>
              <w:tab w:val="left" w:pos="660"/>
              <w:tab w:val="right" w:leader="dot" w:pos="9061"/>
            </w:tabs>
            <w:rPr>
              <w:rFonts w:eastAsiaTheme="minorEastAsia"/>
              <w:noProof/>
              <w:lang w:eastAsia="pt-BR"/>
            </w:rPr>
          </w:pPr>
          <w:hyperlink w:anchor="_Toc164776182" w:history="1">
            <w:r w:rsidRPr="009D6925">
              <w:rPr>
                <w:rStyle w:val="Hyperlink"/>
                <w:rFonts w:cstheme="minorHAnsi"/>
                <w:noProof/>
              </w:rPr>
              <w:t>34.</w:t>
            </w:r>
            <w:r>
              <w:rPr>
                <w:rFonts w:eastAsiaTheme="minorEastAsia"/>
                <w:noProof/>
                <w:lang w:eastAsia="pt-BR"/>
              </w:rPr>
              <w:tab/>
            </w:r>
            <w:r w:rsidRPr="009D6925">
              <w:rPr>
                <w:rStyle w:val="Hyperlink"/>
                <w:rFonts w:cstheme="minorHAnsi"/>
                <w:noProof/>
              </w:rPr>
              <w:t>REGULARIDADE FISCAL, SOCIAL E TRABALHISTA</w:t>
            </w:r>
            <w:r>
              <w:rPr>
                <w:noProof/>
                <w:webHidden/>
              </w:rPr>
              <w:tab/>
            </w:r>
            <w:r>
              <w:rPr>
                <w:noProof/>
                <w:webHidden/>
              </w:rPr>
              <w:fldChar w:fldCharType="begin"/>
            </w:r>
            <w:r>
              <w:rPr>
                <w:noProof/>
                <w:webHidden/>
              </w:rPr>
              <w:instrText xml:space="preserve"> PAGEREF _Toc164776182 \h </w:instrText>
            </w:r>
            <w:r>
              <w:rPr>
                <w:noProof/>
                <w:webHidden/>
              </w:rPr>
            </w:r>
            <w:r>
              <w:rPr>
                <w:noProof/>
                <w:webHidden/>
              </w:rPr>
              <w:fldChar w:fldCharType="separate"/>
            </w:r>
            <w:r>
              <w:rPr>
                <w:noProof/>
                <w:webHidden/>
              </w:rPr>
              <w:t>23</w:t>
            </w:r>
            <w:r>
              <w:rPr>
                <w:noProof/>
                <w:webHidden/>
              </w:rPr>
              <w:fldChar w:fldCharType="end"/>
            </w:r>
          </w:hyperlink>
        </w:p>
        <w:p w14:paraId="123CA333" w14:textId="04761906" w:rsidR="00C81259" w:rsidRDefault="00C81259">
          <w:pPr>
            <w:pStyle w:val="Sumrio1"/>
            <w:tabs>
              <w:tab w:val="left" w:pos="660"/>
              <w:tab w:val="right" w:leader="dot" w:pos="9061"/>
            </w:tabs>
            <w:rPr>
              <w:rFonts w:eastAsiaTheme="minorEastAsia"/>
              <w:noProof/>
              <w:lang w:eastAsia="pt-BR"/>
            </w:rPr>
          </w:pPr>
          <w:hyperlink w:anchor="_Toc164776183" w:history="1">
            <w:r w:rsidRPr="009D6925">
              <w:rPr>
                <w:rStyle w:val="Hyperlink"/>
                <w:rFonts w:cstheme="minorHAnsi"/>
                <w:noProof/>
              </w:rPr>
              <w:t>35.</w:t>
            </w:r>
            <w:r>
              <w:rPr>
                <w:rFonts w:eastAsiaTheme="minorEastAsia"/>
                <w:noProof/>
                <w:lang w:eastAsia="pt-BR"/>
              </w:rPr>
              <w:tab/>
            </w:r>
            <w:r w:rsidRPr="009D6925">
              <w:rPr>
                <w:rStyle w:val="Hyperlink"/>
                <w:rFonts w:cstheme="minorHAnsi"/>
                <w:noProof/>
              </w:rPr>
              <w:t>HABILITAÇÃO ECONÔMICO-FINANCEIRA</w:t>
            </w:r>
            <w:r>
              <w:rPr>
                <w:noProof/>
                <w:webHidden/>
              </w:rPr>
              <w:tab/>
            </w:r>
            <w:r>
              <w:rPr>
                <w:noProof/>
                <w:webHidden/>
              </w:rPr>
              <w:fldChar w:fldCharType="begin"/>
            </w:r>
            <w:r>
              <w:rPr>
                <w:noProof/>
                <w:webHidden/>
              </w:rPr>
              <w:instrText xml:space="preserve"> PAGEREF _Toc164776183 \h </w:instrText>
            </w:r>
            <w:r>
              <w:rPr>
                <w:noProof/>
                <w:webHidden/>
              </w:rPr>
            </w:r>
            <w:r>
              <w:rPr>
                <w:noProof/>
                <w:webHidden/>
              </w:rPr>
              <w:fldChar w:fldCharType="separate"/>
            </w:r>
            <w:r>
              <w:rPr>
                <w:noProof/>
                <w:webHidden/>
              </w:rPr>
              <w:t>24</w:t>
            </w:r>
            <w:r>
              <w:rPr>
                <w:noProof/>
                <w:webHidden/>
              </w:rPr>
              <w:fldChar w:fldCharType="end"/>
            </w:r>
          </w:hyperlink>
        </w:p>
        <w:p w14:paraId="3B4DA39C" w14:textId="78891CE1" w:rsidR="00C81259" w:rsidRDefault="00C81259">
          <w:pPr>
            <w:pStyle w:val="Sumrio1"/>
            <w:tabs>
              <w:tab w:val="left" w:pos="660"/>
              <w:tab w:val="right" w:leader="dot" w:pos="9061"/>
            </w:tabs>
            <w:rPr>
              <w:rFonts w:eastAsiaTheme="minorEastAsia"/>
              <w:noProof/>
              <w:lang w:eastAsia="pt-BR"/>
            </w:rPr>
          </w:pPr>
          <w:hyperlink w:anchor="_Toc164776184" w:history="1">
            <w:r w:rsidRPr="009D6925">
              <w:rPr>
                <w:rStyle w:val="Hyperlink"/>
                <w:rFonts w:cstheme="minorHAnsi"/>
                <w:noProof/>
              </w:rPr>
              <w:t>36.</w:t>
            </w:r>
            <w:r>
              <w:rPr>
                <w:rFonts w:eastAsiaTheme="minorEastAsia"/>
                <w:noProof/>
                <w:lang w:eastAsia="pt-BR"/>
              </w:rPr>
              <w:tab/>
            </w:r>
            <w:r w:rsidRPr="009D6925">
              <w:rPr>
                <w:rStyle w:val="Hyperlink"/>
                <w:rFonts w:cstheme="minorHAnsi"/>
                <w:noProof/>
              </w:rPr>
              <w:t>OUTROS DOCUMENTOS</w:t>
            </w:r>
            <w:r>
              <w:rPr>
                <w:noProof/>
                <w:webHidden/>
              </w:rPr>
              <w:tab/>
            </w:r>
            <w:r>
              <w:rPr>
                <w:noProof/>
                <w:webHidden/>
              </w:rPr>
              <w:fldChar w:fldCharType="begin"/>
            </w:r>
            <w:r>
              <w:rPr>
                <w:noProof/>
                <w:webHidden/>
              </w:rPr>
              <w:instrText xml:space="preserve"> PAGEREF _Toc164776184 \h </w:instrText>
            </w:r>
            <w:r>
              <w:rPr>
                <w:noProof/>
                <w:webHidden/>
              </w:rPr>
            </w:r>
            <w:r>
              <w:rPr>
                <w:noProof/>
                <w:webHidden/>
              </w:rPr>
              <w:fldChar w:fldCharType="separate"/>
            </w:r>
            <w:r>
              <w:rPr>
                <w:noProof/>
                <w:webHidden/>
              </w:rPr>
              <w:t>25</w:t>
            </w:r>
            <w:r>
              <w:rPr>
                <w:noProof/>
                <w:webHidden/>
              </w:rPr>
              <w:fldChar w:fldCharType="end"/>
            </w:r>
          </w:hyperlink>
        </w:p>
        <w:p w14:paraId="2C8A6779" w14:textId="40BD4C05" w:rsidR="00C81259" w:rsidRDefault="00C81259">
          <w:pPr>
            <w:pStyle w:val="Sumrio1"/>
            <w:tabs>
              <w:tab w:val="left" w:pos="660"/>
              <w:tab w:val="right" w:leader="dot" w:pos="9061"/>
            </w:tabs>
            <w:rPr>
              <w:rFonts w:eastAsiaTheme="minorEastAsia"/>
              <w:noProof/>
              <w:lang w:eastAsia="pt-BR"/>
            </w:rPr>
          </w:pPr>
          <w:hyperlink w:anchor="_Toc164776185" w:history="1">
            <w:r w:rsidRPr="009D6925">
              <w:rPr>
                <w:rStyle w:val="Hyperlink"/>
                <w:rFonts w:cstheme="minorHAnsi"/>
                <w:noProof/>
              </w:rPr>
              <w:t>37.</w:t>
            </w:r>
            <w:r>
              <w:rPr>
                <w:rFonts w:eastAsiaTheme="minorEastAsia"/>
                <w:noProof/>
                <w:lang w:eastAsia="pt-BR"/>
              </w:rPr>
              <w:tab/>
            </w:r>
            <w:r w:rsidRPr="009D6925">
              <w:rPr>
                <w:rStyle w:val="Hyperlink"/>
                <w:rFonts w:cstheme="minorHAnsi"/>
                <w:noProof/>
              </w:rPr>
              <w:t>ENCAMINHAMENTO DA PROPOSTA VENCEDORA</w:t>
            </w:r>
            <w:r>
              <w:rPr>
                <w:noProof/>
                <w:webHidden/>
              </w:rPr>
              <w:tab/>
            </w:r>
            <w:r>
              <w:rPr>
                <w:noProof/>
                <w:webHidden/>
              </w:rPr>
              <w:fldChar w:fldCharType="begin"/>
            </w:r>
            <w:r>
              <w:rPr>
                <w:noProof/>
                <w:webHidden/>
              </w:rPr>
              <w:instrText xml:space="preserve"> PAGEREF _Toc164776185 \h </w:instrText>
            </w:r>
            <w:r>
              <w:rPr>
                <w:noProof/>
                <w:webHidden/>
              </w:rPr>
            </w:r>
            <w:r>
              <w:rPr>
                <w:noProof/>
                <w:webHidden/>
              </w:rPr>
              <w:fldChar w:fldCharType="separate"/>
            </w:r>
            <w:r>
              <w:rPr>
                <w:noProof/>
                <w:webHidden/>
              </w:rPr>
              <w:t>25</w:t>
            </w:r>
            <w:r>
              <w:rPr>
                <w:noProof/>
                <w:webHidden/>
              </w:rPr>
              <w:fldChar w:fldCharType="end"/>
            </w:r>
          </w:hyperlink>
        </w:p>
        <w:p w14:paraId="54B05197" w14:textId="139D8B3D" w:rsidR="00C81259" w:rsidRDefault="00C81259">
          <w:pPr>
            <w:pStyle w:val="Sumrio1"/>
            <w:tabs>
              <w:tab w:val="left" w:pos="660"/>
              <w:tab w:val="right" w:leader="dot" w:pos="9061"/>
            </w:tabs>
            <w:rPr>
              <w:rFonts w:eastAsiaTheme="minorEastAsia"/>
              <w:noProof/>
              <w:lang w:eastAsia="pt-BR"/>
            </w:rPr>
          </w:pPr>
          <w:hyperlink w:anchor="_Toc164776186" w:history="1">
            <w:r w:rsidRPr="009D6925">
              <w:rPr>
                <w:rStyle w:val="Hyperlink"/>
                <w:rFonts w:cstheme="minorHAnsi"/>
                <w:noProof/>
              </w:rPr>
              <w:t>38.</w:t>
            </w:r>
            <w:r>
              <w:rPr>
                <w:rFonts w:eastAsiaTheme="minorEastAsia"/>
                <w:noProof/>
                <w:lang w:eastAsia="pt-BR"/>
              </w:rPr>
              <w:tab/>
            </w:r>
            <w:r w:rsidRPr="009D6925">
              <w:rPr>
                <w:rStyle w:val="Hyperlink"/>
                <w:rFonts w:cstheme="minorHAnsi"/>
                <w:noProof/>
              </w:rPr>
              <w:t>GARANTIA DA EXECUÇÃO</w:t>
            </w:r>
            <w:r>
              <w:rPr>
                <w:noProof/>
                <w:webHidden/>
              </w:rPr>
              <w:tab/>
            </w:r>
            <w:r>
              <w:rPr>
                <w:noProof/>
                <w:webHidden/>
              </w:rPr>
              <w:fldChar w:fldCharType="begin"/>
            </w:r>
            <w:r>
              <w:rPr>
                <w:noProof/>
                <w:webHidden/>
              </w:rPr>
              <w:instrText xml:space="preserve"> PAGEREF _Toc164776186 \h </w:instrText>
            </w:r>
            <w:r>
              <w:rPr>
                <w:noProof/>
                <w:webHidden/>
              </w:rPr>
            </w:r>
            <w:r>
              <w:rPr>
                <w:noProof/>
                <w:webHidden/>
              </w:rPr>
              <w:fldChar w:fldCharType="separate"/>
            </w:r>
            <w:r>
              <w:rPr>
                <w:noProof/>
                <w:webHidden/>
              </w:rPr>
              <w:t>26</w:t>
            </w:r>
            <w:r>
              <w:rPr>
                <w:noProof/>
                <w:webHidden/>
              </w:rPr>
              <w:fldChar w:fldCharType="end"/>
            </w:r>
          </w:hyperlink>
        </w:p>
        <w:p w14:paraId="0B36F662" w14:textId="6B7CCC60" w:rsidR="00C81259" w:rsidRDefault="00C81259">
          <w:pPr>
            <w:pStyle w:val="Sumrio1"/>
            <w:tabs>
              <w:tab w:val="left" w:pos="660"/>
              <w:tab w:val="right" w:leader="dot" w:pos="9061"/>
            </w:tabs>
            <w:rPr>
              <w:rFonts w:eastAsiaTheme="minorEastAsia"/>
              <w:noProof/>
              <w:lang w:eastAsia="pt-BR"/>
            </w:rPr>
          </w:pPr>
          <w:hyperlink w:anchor="_Toc164776187" w:history="1">
            <w:r w:rsidRPr="009D6925">
              <w:rPr>
                <w:rStyle w:val="Hyperlink"/>
                <w:rFonts w:cstheme="minorHAnsi"/>
                <w:noProof/>
              </w:rPr>
              <w:t>39.</w:t>
            </w:r>
            <w:r>
              <w:rPr>
                <w:rFonts w:eastAsiaTheme="minorEastAsia"/>
                <w:noProof/>
                <w:lang w:eastAsia="pt-BR"/>
              </w:rPr>
              <w:tab/>
            </w:r>
            <w:r w:rsidRPr="009D6925">
              <w:rPr>
                <w:rStyle w:val="Hyperlink"/>
                <w:rFonts w:cstheme="minorHAnsi"/>
                <w:noProof/>
              </w:rPr>
              <w:t>RECURSO(S) ADMINISTRATIVO(S)</w:t>
            </w:r>
            <w:r>
              <w:rPr>
                <w:noProof/>
                <w:webHidden/>
              </w:rPr>
              <w:tab/>
            </w:r>
            <w:r>
              <w:rPr>
                <w:noProof/>
                <w:webHidden/>
              </w:rPr>
              <w:fldChar w:fldCharType="begin"/>
            </w:r>
            <w:r>
              <w:rPr>
                <w:noProof/>
                <w:webHidden/>
              </w:rPr>
              <w:instrText xml:space="preserve"> PAGEREF _Toc164776187 \h </w:instrText>
            </w:r>
            <w:r>
              <w:rPr>
                <w:noProof/>
                <w:webHidden/>
              </w:rPr>
            </w:r>
            <w:r>
              <w:rPr>
                <w:noProof/>
                <w:webHidden/>
              </w:rPr>
              <w:fldChar w:fldCharType="separate"/>
            </w:r>
            <w:r>
              <w:rPr>
                <w:noProof/>
                <w:webHidden/>
              </w:rPr>
              <w:t>27</w:t>
            </w:r>
            <w:r>
              <w:rPr>
                <w:noProof/>
                <w:webHidden/>
              </w:rPr>
              <w:fldChar w:fldCharType="end"/>
            </w:r>
          </w:hyperlink>
        </w:p>
        <w:p w14:paraId="5696CFFD" w14:textId="4D6B58F7" w:rsidR="00C81259" w:rsidRDefault="00C81259">
          <w:pPr>
            <w:pStyle w:val="Sumrio1"/>
            <w:tabs>
              <w:tab w:val="left" w:pos="660"/>
              <w:tab w:val="right" w:leader="dot" w:pos="9061"/>
            </w:tabs>
            <w:rPr>
              <w:rFonts w:eastAsiaTheme="minorEastAsia"/>
              <w:noProof/>
              <w:lang w:eastAsia="pt-BR"/>
            </w:rPr>
          </w:pPr>
          <w:hyperlink w:anchor="_Toc164776188" w:history="1">
            <w:r w:rsidRPr="009D6925">
              <w:rPr>
                <w:rStyle w:val="Hyperlink"/>
                <w:rFonts w:cstheme="minorHAnsi"/>
                <w:noProof/>
              </w:rPr>
              <w:t>40.</w:t>
            </w:r>
            <w:r>
              <w:rPr>
                <w:rFonts w:eastAsiaTheme="minorEastAsia"/>
                <w:noProof/>
                <w:lang w:eastAsia="pt-BR"/>
              </w:rPr>
              <w:tab/>
            </w:r>
            <w:r w:rsidRPr="009D6925">
              <w:rPr>
                <w:rStyle w:val="Hyperlink"/>
                <w:rFonts w:cstheme="minorHAnsi"/>
                <w:noProof/>
              </w:rPr>
              <w:t>REABERTURA DA SESSÃO PÚBLICA</w:t>
            </w:r>
            <w:r>
              <w:rPr>
                <w:noProof/>
                <w:webHidden/>
              </w:rPr>
              <w:tab/>
            </w:r>
            <w:r>
              <w:rPr>
                <w:noProof/>
                <w:webHidden/>
              </w:rPr>
              <w:fldChar w:fldCharType="begin"/>
            </w:r>
            <w:r>
              <w:rPr>
                <w:noProof/>
                <w:webHidden/>
              </w:rPr>
              <w:instrText xml:space="preserve"> PAGEREF _Toc164776188 \h </w:instrText>
            </w:r>
            <w:r>
              <w:rPr>
                <w:noProof/>
                <w:webHidden/>
              </w:rPr>
            </w:r>
            <w:r>
              <w:rPr>
                <w:noProof/>
                <w:webHidden/>
              </w:rPr>
              <w:fldChar w:fldCharType="separate"/>
            </w:r>
            <w:r>
              <w:rPr>
                <w:noProof/>
                <w:webHidden/>
              </w:rPr>
              <w:t>29</w:t>
            </w:r>
            <w:r>
              <w:rPr>
                <w:noProof/>
                <w:webHidden/>
              </w:rPr>
              <w:fldChar w:fldCharType="end"/>
            </w:r>
          </w:hyperlink>
        </w:p>
        <w:p w14:paraId="72B5F433" w14:textId="289C082C" w:rsidR="00C81259" w:rsidRDefault="00C81259">
          <w:pPr>
            <w:pStyle w:val="Sumrio1"/>
            <w:tabs>
              <w:tab w:val="left" w:pos="660"/>
              <w:tab w:val="right" w:leader="dot" w:pos="9061"/>
            </w:tabs>
            <w:rPr>
              <w:rFonts w:eastAsiaTheme="minorEastAsia"/>
              <w:noProof/>
              <w:lang w:eastAsia="pt-BR"/>
            </w:rPr>
          </w:pPr>
          <w:hyperlink w:anchor="_Toc164776189" w:history="1">
            <w:r w:rsidRPr="009D6925">
              <w:rPr>
                <w:rStyle w:val="Hyperlink"/>
                <w:rFonts w:cstheme="minorHAnsi"/>
                <w:noProof/>
              </w:rPr>
              <w:t>41.</w:t>
            </w:r>
            <w:r>
              <w:rPr>
                <w:rFonts w:eastAsiaTheme="minorEastAsia"/>
                <w:noProof/>
                <w:lang w:eastAsia="pt-BR"/>
              </w:rPr>
              <w:tab/>
            </w:r>
            <w:r w:rsidRPr="009D6925">
              <w:rPr>
                <w:rStyle w:val="Hyperlink"/>
                <w:rFonts w:cstheme="minorHAnsi"/>
                <w:noProof/>
              </w:rPr>
              <w:t>ENCERRAMENTO DA LICITAÇÃO</w:t>
            </w:r>
            <w:r>
              <w:rPr>
                <w:noProof/>
                <w:webHidden/>
              </w:rPr>
              <w:tab/>
            </w:r>
            <w:r>
              <w:rPr>
                <w:noProof/>
                <w:webHidden/>
              </w:rPr>
              <w:fldChar w:fldCharType="begin"/>
            </w:r>
            <w:r>
              <w:rPr>
                <w:noProof/>
                <w:webHidden/>
              </w:rPr>
              <w:instrText xml:space="preserve"> PAGEREF _Toc164776189 \h </w:instrText>
            </w:r>
            <w:r>
              <w:rPr>
                <w:noProof/>
                <w:webHidden/>
              </w:rPr>
            </w:r>
            <w:r>
              <w:rPr>
                <w:noProof/>
                <w:webHidden/>
              </w:rPr>
              <w:fldChar w:fldCharType="separate"/>
            </w:r>
            <w:r>
              <w:rPr>
                <w:noProof/>
                <w:webHidden/>
              </w:rPr>
              <w:t>29</w:t>
            </w:r>
            <w:r>
              <w:rPr>
                <w:noProof/>
                <w:webHidden/>
              </w:rPr>
              <w:fldChar w:fldCharType="end"/>
            </w:r>
          </w:hyperlink>
        </w:p>
        <w:p w14:paraId="496639D2" w14:textId="3E823DF3" w:rsidR="00C81259" w:rsidRDefault="00C81259">
          <w:pPr>
            <w:pStyle w:val="Sumrio1"/>
            <w:tabs>
              <w:tab w:val="left" w:pos="660"/>
              <w:tab w:val="right" w:leader="dot" w:pos="9061"/>
            </w:tabs>
            <w:rPr>
              <w:rFonts w:eastAsiaTheme="minorEastAsia"/>
              <w:noProof/>
              <w:lang w:eastAsia="pt-BR"/>
            </w:rPr>
          </w:pPr>
          <w:hyperlink w:anchor="_Toc164776190" w:history="1">
            <w:r w:rsidRPr="009D6925">
              <w:rPr>
                <w:rStyle w:val="Hyperlink"/>
                <w:rFonts w:cstheme="minorHAnsi"/>
                <w:noProof/>
              </w:rPr>
              <w:t>42.</w:t>
            </w:r>
            <w:r>
              <w:rPr>
                <w:rFonts w:eastAsiaTheme="minorEastAsia"/>
                <w:noProof/>
                <w:lang w:eastAsia="pt-BR"/>
              </w:rPr>
              <w:tab/>
            </w:r>
            <w:r w:rsidRPr="009D6925">
              <w:rPr>
                <w:rStyle w:val="Hyperlink"/>
                <w:rFonts w:cstheme="minorHAnsi"/>
                <w:noProof/>
              </w:rPr>
              <w:t>CONTRATAÇÃO</w:t>
            </w:r>
            <w:r>
              <w:rPr>
                <w:noProof/>
                <w:webHidden/>
              </w:rPr>
              <w:tab/>
            </w:r>
            <w:r>
              <w:rPr>
                <w:noProof/>
                <w:webHidden/>
              </w:rPr>
              <w:fldChar w:fldCharType="begin"/>
            </w:r>
            <w:r>
              <w:rPr>
                <w:noProof/>
                <w:webHidden/>
              </w:rPr>
              <w:instrText xml:space="preserve"> PAGEREF _Toc164776190 \h </w:instrText>
            </w:r>
            <w:r>
              <w:rPr>
                <w:noProof/>
                <w:webHidden/>
              </w:rPr>
            </w:r>
            <w:r>
              <w:rPr>
                <w:noProof/>
                <w:webHidden/>
              </w:rPr>
              <w:fldChar w:fldCharType="separate"/>
            </w:r>
            <w:r>
              <w:rPr>
                <w:noProof/>
                <w:webHidden/>
              </w:rPr>
              <w:t>30</w:t>
            </w:r>
            <w:r>
              <w:rPr>
                <w:noProof/>
                <w:webHidden/>
              </w:rPr>
              <w:fldChar w:fldCharType="end"/>
            </w:r>
          </w:hyperlink>
        </w:p>
        <w:p w14:paraId="71C4F957" w14:textId="628E79EE" w:rsidR="00C81259" w:rsidRDefault="00C81259">
          <w:pPr>
            <w:pStyle w:val="Sumrio1"/>
            <w:tabs>
              <w:tab w:val="left" w:pos="660"/>
              <w:tab w:val="right" w:leader="dot" w:pos="9061"/>
            </w:tabs>
            <w:rPr>
              <w:rFonts w:eastAsiaTheme="minorEastAsia"/>
              <w:noProof/>
              <w:lang w:eastAsia="pt-BR"/>
            </w:rPr>
          </w:pPr>
          <w:hyperlink w:anchor="_Toc164776191" w:history="1">
            <w:r w:rsidRPr="009D6925">
              <w:rPr>
                <w:rStyle w:val="Hyperlink"/>
                <w:rFonts w:cstheme="minorHAnsi"/>
                <w:noProof/>
              </w:rPr>
              <w:t>43.</w:t>
            </w:r>
            <w:r>
              <w:rPr>
                <w:rFonts w:eastAsiaTheme="minorEastAsia"/>
                <w:noProof/>
                <w:lang w:eastAsia="pt-BR"/>
              </w:rPr>
              <w:tab/>
            </w:r>
            <w:r w:rsidRPr="009D6925">
              <w:rPr>
                <w:rStyle w:val="Hyperlink"/>
                <w:rFonts w:cstheme="minorHAnsi"/>
                <w:noProof/>
              </w:rPr>
              <w:t>SANÇÕES ADMINISTRATIVAS DE LICITAÇÃO</w:t>
            </w:r>
            <w:r>
              <w:rPr>
                <w:noProof/>
                <w:webHidden/>
              </w:rPr>
              <w:tab/>
            </w:r>
            <w:r>
              <w:rPr>
                <w:noProof/>
                <w:webHidden/>
              </w:rPr>
              <w:fldChar w:fldCharType="begin"/>
            </w:r>
            <w:r>
              <w:rPr>
                <w:noProof/>
                <w:webHidden/>
              </w:rPr>
              <w:instrText xml:space="preserve"> PAGEREF _Toc164776191 \h </w:instrText>
            </w:r>
            <w:r>
              <w:rPr>
                <w:noProof/>
                <w:webHidden/>
              </w:rPr>
            </w:r>
            <w:r>
              <w:rPr>
                <w:noProof/>
                <w:webHidden/>
              </w:rPr>
              <w:fldChar w:fldCharType="separate"/>
            </w:r>
            <w:r>
              <w:rPr>
                <w:noProof/>
                <w:webHidden/>
              </w:rPr>
              <w:t>30</w:t>
            </w:r>
            <w:r>
              <w:rPr>
                <w:noProof/>
                <w:webHidden/>
              </w:rPr>
              <w:fldChar w:fldCharType="end"/>
            </w:r>
          </w:hyperlink>
        </w:p>
        <w:p w14:paraId="2C9E6675" w14:textId="6652ED57" w:rsidR="00C81259" w:rsidRDefault="00C81259">
          <w:pPr>
            <w:pStyle w:val="Sumrio1"/>
            <w:tabs>
              <w:tab w:val="left" w:pos="660"/>
              <w:tab w:val="right" w:leader="dot" w:pos="9061"/>
            </w:tabs>
            <w:rPr>
              <w:rFonts w:eastAsiaTheme="minorEastAsia"/>
              <w:noProof/>
              <w:lang w:eastAsia="pt-BR"/>
            </w:rPr>
          </w:pPr>
          <w:hyperlink w:anchor="_Toc164776192" w:history="1">
            <w:r w:rsidRPr="009D6925">
              <w:rPr>
                <w:rStyle w:val="Hyperlink"/>
                <w:rFonts w:cstheme="minorHAnsi"/>
                <w:noProof/>
              </w:rPr>
              <w:t>44.</w:t>
            </w:r>
            <w:r>
              <w:rPr>
                <w:rFonts w:eastAsiaTheme="minorEastAsia"/>
                <w:noProof/>
                <w:lang w:eastAsia="pt-BR"/>
              </w:rPr>
              <w:tab/>
            </w:r>
            <w:r w:rsidRPr="009D6925">
              <w:rPr>
                <w:rStyle w:val="Hyperlink"/>
                <w:rFonts w:cstheme="minorHAnsi"/>
                <w:noProof/>
              </w:rPr>
              <w:t>PROTEÇÃO DOS DADOS</w:t>
            </w:r>
            <w:r>
              <w:rPr>
                <w:noProof/>
                <w:webHidden/>
              </w:rPr>
              <w:tab/>
            </w:r>
            <w:r>
              <w:rPr>
                <w:noProof/>
                <w:webHidden/>
              </w:rPr>
              <w:fldChar w:fldCharType="begin"/>
            </w:r>
            <w:r>
              <w:rPr>
                <w:noProof/>
                <w:webHidden/>
              </w:rPr>
              <w:instrText xml:space="preserve"> PAGEREF _Toc164776192 \h </w:instrText>
            </w:r>
            <w:r>
              <w:rPr>
                <w:noProof/>
                <w:webHidden/>
              </w:rPr>
            </w:r>
            <w:r>
              <w:rPr>
                <w:noProof/>
                <w:webHidden/>
              </w:rPr>
              <w:fldChar w:fldCharType="separate"/>
            </w:r>
            <w:r>
              <w:rPr>
                <w:noProof/>
                <w:webHidden/>
              </w:rPr>
              <w:t>31</w:t>
            </w:r>
            <w:r>
              <w:rPr>
                <w:noProof/>
                <w:webHidden/>
              </w:rPr>
              <w:fldChar w:fldCharType="end"/>
            </w:r>
          </w:hyperlink>
        </w:p>
        <w:p w14:paraId="53CD670D" w14:textId="355C0931" w:rsidR="00C81259" w:rsidRDefault="00C81259">
          <w:pPr>
            <w:pStyle w:val="Sumrio1"/>
            <w:tabs>
              <w:tab w:val="left" w:pos="660"/>
              <w:tab w:val="right" w:leader="dot" w:pos="9061"/>
            </w:tabs>
            <w:rPr>
              <w:rFonts w:eastAsiaTheme="minorEastAsia"/>
              <w:noProof/>
              <w:lang w:eastAsia="pt-BR"/>
            </w:rPr>
          </w:pPr>
          <w:hyperlink w:anchor="_Toc164776193" w:history="1">
            <w:r w:rsidRPr="009D6925">
              <w:rPr>
                <w:rStyle w:val="Hyperlink"/>
                <w:rFonts w:cstheme="minorHAnsi"/>
                <w:noProof/>
              </w:rPr>
              <w:t>45.</w:t>
            </w:r>
            <w:r>
              <w:rPr>
                <w:rFonts w:eastAsiaTheme="minorEastAsia"/>
                <w:noProof/>
                <w:lang w:eastAsia="pt-BR"/>
              </w:rPr>
              <w:tab/>
            </w:r>
            <w:r w:rsidRPr="009D6925">
              <w:rPr>
                <w:rStyle w:val="Hyperlink"/>
                <w:rFonts w:cstheme="minorHAnsi"/>
                <w:noProof/>
              </w:rPr>
              <w:t>DISPOSIÇÕES FINAIS</w:t>
            </w:r>
            <w:r>
              <w:rPr>
                <w:noProof/>
                <w:webHidden/>
              </w:rPr>
              <w:tab/>
            </w:r>
            <w:r>
              <w:rPr>
                <w:noProof/>
                <w:webHidden/>
              </w:rPr>
              <w:fldChar w:fldCharType="begin"/>
            </w:r>
            <w:r>
              <w:rPr>
                <w:noProof/>
                <w:webHidden/>
              </w:rPr>
              <w:instrText xml:space="preserve"> PAGEREF _Toc164776193 \h </w:instrText>
            </w:r>
            <w:r>
              <w:rPr>
                <w:noProof/>
                <w:webHidden/>
              </w:rPr>
            </w:r>
            <w:r>
              <w:rPr>
                <w:noProof/>
                <w:webHidden/>
              </w:rPr>
              <w:fldChar w:fldCharType="separate"/>
            </w:r>
            <w:r>
              <w:rPr>
                <w:noProof/>
                <w:webHidden/>
              </w:rPr>
              <w:t>32</w:t>
            </w:r>
            <w:r>
              <w:rPr>
                <w:noProof/>
                <w:webHidden/>
              </w:rPr>
              <w:fldChar w:fldCharType="end"/>
            </w:r>
          </w:hyperlink>
        </w:p>
        <w:p w14:paraId="09F741AE" w14:textId="5F9B039D" w:rsidR="00C81259" w:rsidRDefault="00C81259">
          <w:pPr>
            <w:pStyle w:val="Sumrio1"/>
            <w:tabs>
              <w:tab w:val="left" w:pos="660"/>
              <w:tab w:val="right" w:leader="dot" w:pos="9061"/>
            </w:tabs>
            <w:rPr>
              <w:rFonts w:eastAsiaTheme="minorEastAsia"/>
              <w:noProof/>
              <w:lang w:eastAsia="pt-BR"/>
            </w:rPr>
          </w:pPr>
          <w:hyperlink w:anchor="_Toc164776194" w:history="1">
            <w:r w:rsidRPr="009D6925">
              <w:rPr>
                <w:rStyle w:val="Hyperlink"/>
                <w:rFonts w:cstheme="minorHAnsi"/>
                <w:noProof/>
              </w:rPr>
              <w:t>46.</w:t>
            </w:r>
            <w:r>
              <w:rPr>
                <w:rFonts w:eastAsiaTheme="minorEastAsia"/>
                <w:noProof/>
                <w:lang w:eastAsia="pt-BR"/>
              </w:rPr>
              <w:tab/>
            </w:r>
            <w:r w:rsidRPr="009D6925">
              <w:rPr>
                <w:rStyle w:val="Hyperlink"/>
                <w:rFonts w:cstheme="minorHAnsi"/>
                <w:noProof/>
              </w:rPr>
              <w:t>FORO</w:t>
            </w:r>
            <w:r>
              <w:rPr>
                <w:noProof/>
                <w:webHidden/>
              </w:rPr>
              <w:tab/>
            </w:r>
            <w:r>
              <w:rPr>
                <w:noProof/>
                <w:webHidden/>
              </w:rPr>
              <w:fldChar w:fldCharType="begin"/>
            </w:r>
            <w:r>
              <w:rPr>
                <w:noProof/>
                <w:webHidden/>
              </w:rPr>
              <w:instrText xml:space="preserve"> PAGEREF _Toc164776194 \h </w:instrText>
            </w:r>
            <w:r>
              <w:rPr>
                <w:noProof/>
                <w:webHidden/>
              </w:rPr>
            </w:r>
            <w:r>
              <w:rPr>
                <w:noProof/>
                <w:webHidden/>
              </w:rPr>
              <w:fldChar w:fldCharType="separate"/>
            </w:r>
            <w:r>
              <w:rPr>
                <w:noProof/>
                <w:webHidden/>
              </w:rPr>
              <w:t>33</w:t>
            </w:r>
            <w:r>
              <w:rPr>
                <w:noProof/>
                <w:webHidden/>
              </w:rPr>
              <w:fldChar w:fldCharType="end"/>
            </w:r>
          </w:hyperlink>
        </w:p>
        <w:p w14:paraId="6D9F6F86" w14:textId="4BFA5A45" w:rsidR="00C81259" w:rsidRDefault="00C81259">
          <w:pPr>
            <w:pStyle w:val="Sumrio1"/>
            <w:tabs>
              <w:tab w:val="right" w:leader="dot" w:pos="9061"/>
            </w:tabs>
            <w:rPr>
              <w:rFonts w:eastAsiaTheme="minorEastAsia"/>
              <w:noProof/>
              <w:lang w:eastAsia="pt-BR"/>
            </w:rPr>
          </w:pPr>
          <w:hyperlink w:anchor="_Toc164776195" w:history="1">
            <w:r w:rsidRPr="009D6925">
              <w:rPr>
                <w:rStyle w:val="Hyperlink"/>
                <w:rFonts w:cstheme="minorHAnsi"/>
                <w:noProof/>
              </w:rPr>
              <w:t>ANEXO II – DECLARAÇÕES UNIFICADAS</w:t>
            </w:r>
            <w:r>
              <w:rPr>
                <w:noProof/>
                <w:webHidden/>
              </w:rPr>
              <w:tab/>
            </w:r>
            <w:r>
              <w:rPr>
                <w:noProof/>
                <w:webHidden/>
              </w:rPr>
              <w:fldChar w:fldCharType="begin"/>
            </w:r>
            <w:r>
              <w:rPr>
                <w:noProof/>
                <w:webHidden/>
              </w:rPr>
              <w:instrText xml:space="preserve"> PAGEREF _Toc164776195 \h </w:instrText>
            </w:r>
            <w:r>
              <w:rPr>
                <w:noProof/>
                <w:webHidden/>
              </w:rPr>
            </w:r>
            <w:r>
              <w:rPr>
                <w:noProof/>
                <w:webHidden/>
              </w:rPr>
              <w:fldChar w:fldCharType="separate"/>
            </w:r>
            <w:r>
              <w:rPr>
                <w:noProof/>
                <w:webHidden/>
              </w:rPr>
              <w:t>47</w:t>
            </w:r>
            <w:r>
              <w:rPr>
                <w:noProof/>
                <w:webHidden/>
              </w:rPr>
              <w:fldChar w:fldCharType="end"/>
            </w:r>
          </w:hyperlink>
        </w:p>
        <w:p w14:paraId="1886542E" w14:textId="1908D9E5" w:rsidR="00C81259" w:rsidRDefault="00C81259">
          <w:pPr>
            <w:pStyle w:val="Sumrio1"/>
            <w:tabs>
              <w:tab w:val="right" w:leader="dot" w:pos="9061"/>
            </w:tabs>
            <w:rPr>
              <w:rFonts w:eastAsiaTheme="minorEastAsia"/>
              <w:noProof/>
              <w:lang w:eastAsia="pt-BR"/>
            </w:rPr>
          </w:pPr>
          <w:hyperlink w:anchor="_Toc164776196" w:history="1">
            <w:r w:rsidRPr="009D6925">
              <w:rPr>
                <w:rStyle w:val="Hyperlink"/>
                <w:rFonts w:cstheme="minorHAnsi"/>
                <w:noProof/>
              </w:rPr>
              <w:t>ANEXO III - MODELO DE ATESTADO DE VISTORIA TÉCNICA</w:t>
            </w:r>
            <w:r>
              <w:rPr>
                <w:noProof/>
                <w:webHidden/>
              </w:rPr>
              <w:tab/>
            </w:r>
            <w:r>
              <w:rPr>
                <w:noProof/>
                <w:webHidden/>
              </w:rPr>
              <w:fldChar w:fldCharType="begin"/>
            </w:r>
            <w:r>
              <w:rPr>
                <w:noProof/>
                <w:webHidden/>
              </w:rPr>
              <w:instrText xml:space="preserve"> PAGEREF _Toc164776196 \h </w:instrText>
            </w:r>
            <w:r>
              <w:rPr>
                <w:noProof/>
                <w:webHidden/>
              </w:rPr>
            </w:r>
            <w:r>
              <w:rPr>
                <w:noProof/>
                <w:webHidden/>
              </w:rPr>
              <w:fldChar w:fldCharType="separate"/>
            </w:r>
            <w:r>
              <w:rPr>
                <w:noProof/>
                <w:webHidden/>
              </w:rPr>
              <w:t>48</w:t>
            </w:r>
            <w:r>
              <w:rPr>
                <w:noProof/>
                <w:webHidden/>
              </w:rPr>
              <w:fldChar w:fldCharType="end"/>
            </w:r>
          </w:hyperlink>
        </w:p>
        <w:p w14:paraId="74581CC9" w14:textId="0369151C" w:rsidR="00C81259" w:rsidRDefault="00C81259">
          <w:pPr>
            <w:pStyle w:val="Sumrio1"/>
            <w:tabs>
              <w:tab w:val="right" w:leader="dot" w:pos="9061"/>
            </w:tabs>
            <w:rPr>
              <w:rFonts w:eastAsiaTheme="minorEastAsia"/>
              <w:noProof/>
              <w:lang w:eastAsia="pt-BR"/>
            </w:rPr>
          </w:pPr>
          <w:hyperlink w:anchor="_Toc164776197" w:history="1">
            <w:r w:rsidRPr="009D6925">
              <w:rPr>
                <w:rStyle w:val="Hyperlink"/>
                <w:rFonts w:cstheme="minorHAnsi"/>
                <w:noProof/>
              </w:rPr>
              <w:t>ANEXO VI - MINUTA DO INSTRUMENTO DE CONTRATO</w:t>
            </w:r>
            <w:r>
              <w:rPr>
                <w:noProof/>
                <w:webHidden/>
              </w:rPr>
              <w:tab/>
            </w:r>
            <w:r>
              <w:rPr>
                <w:noProof/>
                <w:webHidden/>
              </w:rPr>
              <w:fldChar w:fldCharType="begin"/>
            </w:r>
            <w:r>
              <w:rPr>
                <w:noProof/>
                <w:webHidden/>
              </w:rPr>
              <w:instrText xml:space="preserve"> PAGEREF _Toc164776197 \h </w:instrText>
            </w:r>
            <w:r>
              <w:rPr>
                <w:noProof/>
                <w:webHidden/>
              </w:rPr>
            </w:r>
            <w:r>
              <w:rPr>
                <w:noProof/>
                <w:webHidden/>
              </w:rPr>
              <w:fldChar w:fldCharType="separate"/>
            </w:r>
            <w:r>
              <w:rPr>
                <w:noProof/>
                <w:webHidden/>
              </w:rPr>
              <w:t>50</w:t>
            </w:r>
            <w:r>
              <w:rPr>
                <w:noProof/>
                <w:webHidden/>
              </w:rPr>
              <w:fldChar w:fldCharType="end"/>
            </w:r>
          </w:hyperlink>
        </w:p>
        <w:p w14:paraId="73552E12" w14:textId="12A54334" w:rsidR="00C81259" w:rsidRDefault="00C81259">
          <w:pPr>
            <w:pStyle w:val="Sumrio1"/>
            <w:tabs>
              <w:tab w:val="right" w:leader="dot" w:pos="9061"/>
            </w:tabs>
            <w:rPr>
              <w:rFonts w:eastAsiaTheme="minorEastAsia"/>
              <w:noProof/>
              <w:lang w:eastAsia="pt-BR"/>
            </w:rPr>
          </w:pPr>
          <w:hyperlink w:anchor="_Toc164776198" w:history="1">
            <w:r w:rsidRPr="009D6925">
              <w:rPr>
                <w:rStyle w:val="Hyperlink"/>
                <w:rFonts w:eastAsia="Times New Roman" w:cstheme="minorHAnsi"/>
                <w:noProof/>
              </w:rPr>
              <w:t>17.1. Aplicam-se na execução do presente contrato, e aos casos omissos, as disposições contidas na Lei n° 14.133, de 1º de abril de 2021, e suas alterações, bem como os Decretos Federais e Municipais que a regulamentam, Lei nº 13.709/2018 (Lei Geral de Proteção de Dados Pessoais - LGPD), e demais legislações aplicáveis ao caso; e, subsidiariamente, segundo as disposições contidas na Lei nº 8.078, de 1990 – Código de Defesa do Consumidor – e normas e princípios gerais dos contratos; e pelo que dispõe o processo licitatório, a que este Contrato encontra-se vinculado.</w:t>
            </w:r>
            <w:r>
              <w:rPr>
                <w:noProof/>
                <w:webHidden/>
              </w:rPr>
              <w:tab/>
            </w:r>
            <w:r>
              <w:rPr>
                <w:noProof/>
                <w:webHidden/>
              </w:rPr>
              <w:fldChar w:fldCharType="begin"/>
            </w:r>
            <w:r>
              <w:rPr>
                <w:noProof/>
                <w:webHidden/>
              </w:rPr>
              <w:instrText xml:space="preserve"> PAGEREF _Toc164776198 \h </w:instrText>
            </w:r>
            <w:r>
              <w:rPr>
                <w:noProof/>
                <w:webHidden/>
              </w:rPr>
            </w:r>
            <w:r>
              <w:rPr>
                <w:noProof/>
                <w:webHidden/>
              </w:rPr>
              <w:fldChar w:fldCharType="separate"/>
            </w:r>
            <w:r>
              <w:rPr>
                <w:noProof/>
                <w:webHidden/>
              </w:rPr>
              <w:t>62</w:t>
            </w:r>
            <w:r>
              <w:rPr>
                <w:noProof/>
                <w:webHidden/>
              </w:rPr>
              <w:fldChar w:fldCharType="end"/>
            </w:r>
          </w:hyperlink>
        </w:p>
        <w:p w14:paraId="495848CE" w14:textId="6B10C35E" w:rsidR="006A19D5" w:rsidRPr="00E310B8" w:rsidRDefault="008A13B8" w:rsidP="00E310B8">
          <w:pPr>
            <w:spacing w:after="0" w:line="240" w:lineRule="auto"/>
            <w:rPr>
              <w:rFonts w:cstheme="minorHAnsi"/>
            </w:rPr>
          </w:pPr>
          <w:r w:rsidRPr="00E310B8">
            <w:rPr>
              <w:rFonts w:cstheme="minorHAnsi"/>
              <w:b/>
              <w:bCs/>
            </w:rPr>
            <w:fldChar w:fldCharType="end"/>
          </w:r>
        </w:p>
        <w:bookmarkStart w:id="0" w:name="_GoBack" w:displacedByCustomXml="next"/>
        <w:bookmarkEnd w:id="0" w:displacedByCustomXml="next"/>
      </w:sdtContent>
    </w:sdt>
    <w:p w14:paraId="48304C68" w14:textId="77777777" w:rsidR="00BB40D0" w:rsidRPr="00E310B8" w:rsidRDefault="00BB40D0" w:rsidP="00E310B8">
      <w:pPr>
        <w:pStyle w:val="Ttulo1"/>
        <w:spacing w:before="0" w:after="0"/>
        <w:rPr>
          <w:rStyle w:val="normaltextrun"/>
          <w:rFonts w:asciiTheme="minorHAnsi" w:hAnsiTheme="minorHAnsi" w:cstheme="minorHAnsi"/>
          <w:b w:val="0"/>
          <w:bCs w:val="0"/>
          <w:sz w:val="22"/>
          <w:szCs w:val="22"/>
        </w:rPr>
      </w:pPr>
      <w:bookmarkStart w:id="1" w:name="_Toc164776153"/>
      <w:r w:rsidRPr="00E310B8">
        <w:rPr>
          <w:rStyle w:val="normaltextrun"/>
          <w:rFonts w:asciiTheme="minorHAnsi" w:hAnsiTheme="minorHAnsi" w:cstheme="minorHAnsi"/>
          <w:sz w:val="22"/>
          <w:szCs w:val="22"/>
        </w:rPr>
        <w:t>PUBLICIDADE</w:t>
      </w:r>
      <w:bookmarkEnd w:id="1"/>
    </w:p>
    <w:p w14:paraId="7FF000D4" w14:textId="0F8B3CDF" w:rsidR="00BB40D0" w:rsidRPr="00E310B8" w:rsidRDefault="00BB40D0" w:rsidP="00E310B8">
      <w:pPr>
        <w:pStyle w:val="paragraph"/>
        <w:numPr>
          <w:ilvl w:val="1"/>
          <w:numId w:val="2"/>
        </w:numPr>
        <w:tabs>
          <w:tab w:val="left" w:pos="567"/>
          <w:tab w:val="left" w:pos="709"/>
        </w:tabs>
        <w:spacing w:before="0" w:beforeAutospacing="0" w:after="0" w:afterAutospacing="0"/>
        <w:ind w:left="0" w:firstLine="0"/>
        <w:jc w:val="both"/>
        <w:textAlignment w:val="baseline"/>
        <w:rPr>
          <w:rFonts w:asciiTheme="minorHAnsi" w:hAnsiTheme="minorHAnsi" w:cstheme="minorHAnsi"/>
          <w:color w:val="FF0000"/>
          <w:sz w:val="22"/>
          <w:szCs w:val="22"/>
        </w:rPr>
      </w:pPr>
      <w:r w:rsidRPr="00E310B8">
        <w:rPr>
          <w:rFonts w:asciiTheme="minorHAnsi" w:hAnsiTheme="minorHAnsi" w:cstheme="minorHAnsi"/>
          <w:color w:val="FF0000"/>
          <w:sz w:val="22"/>
          <w:szCs w:val="22"/>
        </w:rPr>
        <w:t xml:space="preserve">A publicidade deste Edital será realizada mediante divulgação e manutenção do inteiro teor do ato convocatório e de seus anexos no Portal Nacional de Contratações Públicas (PNCP), disponível no endereço eletrônico: </w:t>
      </w:r>
      <w:hyperlink r:id="rId16" w:history="1">
        <w:r w:rsidRPr="00E310B8">
          <w:rPr>
            <w:rStyle w:val="Hyperlink"/>
            <w:rFonts w:asciiTheme="minorHAnsi" w:hAnsiTheme="minorHAnsi" w:cstheme="minorHAnsi"/>
            <w:color w:val="FF0000"/>
            <w:sz w:val="22"/>
            <w:szCs w:val="22"/>
          </w:rPr>
          <w:t>https://pncp.gov.br/</w:t>
        </w:r>
      </w:hyperlink>
      <w:r w:rsidRPr="00E310B8">
        <w:rPr>
          <w:rFonts w:asciiTheme="minorHAnsi" w:hAnsiTheme="minorHAnsi" w:cstheme="minorHAnsi"/>
          <w:color w:val="FF0000"/>
          <w:sz w:val="22"/>
          <w:szCs w:val="22"/>
        </w:rPr>
        <w:t xml:space="preserve">, nos termos fixados nos </w:t>
      </w:r>
      <w:hyperlink r:id="rId17" w:anchor="art54" w:history="1">
        <w:r w:rsidRPr="00E310B8">
          <w:rPr>
            <w:rStyle w:val="Hyperlink"/>
            <w:rFonts w:asciiTheme="minorHAnsi" w:hAnsiTheme="minorHAnsi" w:cstheme="minorHAnsi"/>
            <w:color w:val="FF0000"/>
            <w:sz w:val="22"/>
            <w:szCs w:val="22"/>
          </w:rPr>
          <w:t xml:space="preserve">art. 54 da Lei </w:t>
        </w:r>
        <w:r w:rsidR="00374FE7" w:rsidRPr="00E310B8">
          <w:rPr>
            <w:rStyle w:val="Hyperlink"/>
            <w:rFonts w:asciiTheme="minorHAnsi" w:hAnsiTheme="minorHAnsi" w:cstheme="minorHAnsi"/>
            <w:color w:val="FF0000"/>
            <w:sz w:val="22"/>
            <w:szCs w:val="22"/>
          </w:rPr>
          <w:t xml:space="preserve">Federal </w:t>
        </w:r>
        <w:r w:rsidRPr="00E310B8">
          <w:rPr>
            <w:rStyle w:val="Hyperlink"/>
            <w:rFonts w:asciiTheme="minorHAnsi" w:hAnsiTheme="minorHAnsi" w:cstheme="minorHAnsi"/>
            <w:color w:val="FF0000"/>
            <w:sz w:val="22"/>
            <w:szCs w:val="22"/>
          </w:rPr>
          <w:t>nº 14.133, de 2021</w:t>
        </w:r>
      </w:hyperlink>
      <w:r w:rsidRPr="00E310B8">
        <w:rPr>
          <w:rFonts w:asciiTheme="minorHAnsi" w:hAnsiTheme="minorHAnsi" w:cstheme="minorHAnsi"/>
          <w:color w:val="FF0000"/>
          <w:sz w:val="22"/>
          <w:szCs w:val="22"/>
        </w:rPr>
        <w:t>.</w:t>
      </w:r>
    </w:p>
    <w:p w14:paraId="355CB70F" w14:textId="7E4076EC" w:rsidR="00BB40D0" w:rsidRPr="00E310B8" w:rsidRDefault="00BB40D0" w:rsidP="00E310B8">
      <w:pPr>
        <w:pStyle w:val="paragraph"/>
        <w:numPr>
          <w:ilvl w:val="1"/>
          <w:numId w:val="2"/>
        </w:numPr>
        <w:tabs>
          <w:tab w:val="left" w:pos="567"/>
          <w:tab w:val="left" w:pos="709"/>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O presente Edital também será publicado, em forma de AVISO, no </w:t>
      </w:r>
      <w:hyperlink r:id="rId18" w:history="1">
        <w:r w:rsidR="006132CB" w:rsidRPr="00E310B8">
          <w:rPr>
            <w:rStyle w:val="Hyperlink"/>
            <w:rFonts w:asciiTheme="minorHAnsi" w:hAnsiTheme="minorHAnsi" w:cstheme="minorHAnsi"/>
            <w:sz w:val="22"/>
            <w:szCs w:val="22"/>
          </w:rPr>
          <w:t>Diário Oficial</w:t>
        </w:r>
      </w:hyperlink>
      <w:r w:rsidR="00C032BE" w:rsidRPr="00E310B8">
        <w:rPr>
          <w:rStyle w:val="Hyperlink"/>
          <w:rFonts w:asciiTheme="minorHAnsi" w:hAnsiTheme="minorHAnsi" w:cstheme="minorHAnsi"/>
          <w:sz w:val="22"/>
          <w:szCs w:val="22"/>
        </w:rPr>
        <w:t xml:space="preserve"> e na AMM/MT</w:t>
      </w:r>
      <w:r w:rsidR="0030705B" w:rsidRPr="00E310B8">
        <w:rPr>
          <w:rFonts w:asciiTheme="minorHAnsi" w:hAnsiTheme="minorHAnsi" w:cstheme="minorHAnsi"/>
          <w:sz w:val="22"/>
          <w:szCs w:val="22"/>
        </w:rPr>
        <w:t>, bem como em jornal diário de grande circulação</w:t>
      </w:r>
      <w:r w:rsidR="005B6681" w:rsidRPr="00E310B8">
        <w:rPr>
          <w:rFonts w:asciiTheme="minorHAnsi" w:hAnsiTheme="minorHAnsi" w:cstheme="minorHAnsi"/>
          <w:sz w:val="22"/>
          <w:szCs w:val="22"/>
        </w:rPr>
        <w:t xml:space="preserve"> (</w:t>
      </w:r>
      <w:hyperlink r:id="rId19" w:anchor="art54" w:history="1">
        <w:r w:rsidR="005B6681" w:rsidRPr="00E310B8">
          <w:rPr>
            <w:rStyle w:val="Hyperlink"/>
            <w:rFonts w:asciiTheme="minorHAnsi" w:hAnsiTheme="minorHAnsi" w:cstheme="minorHAnsi"/>
            <w:sz w:val="22"/>
            <w:szCs w:val="22"/>
          </w:rPr>
          <w:t>art. 54</w:t>
        </w:r>
        <w:r w:rsidR="0014012A" w:rsidRPr="00E310B8">
          <w:rPr>
            <w:rStyle w:val="Hyperlink"/>
            <w:rFonts w:asciiTheme="minorHAnsi" w:hAnsiTheme="minorHAnsi" w:cstheme="minorHAnsi"/>
            <w:sz w:val="22"/>
            <w:szCs w:val="22"/>
          </w:rPr>
          <w:t xml:space="preserve">, § 1º, da Lei </w:t>
        </w:r>
        <w:r w:rsidR="00E77EC6" w:rsidRPr="00E310B8">
          <w:rPr>
            <w:rStyle w:val="Hyperlink"/>
            <w:rFonts w:asciiTheme="minorHAnsi" w:hAnsiTheme="minorHAnsi" w:cstheme="minorHAnsi"/>
            <w:sz w:val="22"/>
            <w:szCs w:val="22"/>
          </w:rPr>
          <w:t xml:space="preserve">Federal </w:t>
        </w:r>
        <w:r w:rsidR="0014012A" w:rsidRPr="00E310B8">
          <w:rPr>
            <w:rStyle w:val="Hyperlink"/>
            <w:rFonts w:asciiTheme="minorHAnsi" w:hAnsiTheme="minorHAnsi" w:cstheme="minorHAnsi"/>
            <w:sz w:val="22"/>
            <w:szCs w:val="22"/>
          </w:rPr>
          <w:t>nº 14.133, de 2021</w:t>
        </w:r>
      </w:hyperlink>
      <w:r w:rsidR="0014012A" w:rsidRPr="00E310B8">
        <w:rPr>
          <w:rFonts w:asciiTheme="minorHAnsi" w:hAnsiTheme="minorHAnsi" w:cstheme="minorHAnsi"/>
          <w:sz w:val="22"/>
          <w:szCs w:val="22"/>
        </w:rPr>
        <w:t>)</w:t>
      </w:r>
      <w:r w:rsidRPr="00E310B8">
        <w:rPr>
          <w:rFonts w:asciiTheme="minorHAnsi" w:hAnsiTheme="minorHAnsi" w:cstheme="minorHAnsi"/>
          <w:sz w:val="22"/>
          <w:szCs w:val="22"/>
        </w:rPr>
        <w:t>.</w:t>
      </w:r>
    </w:p>
    <w:p w14:paraId="40E77F9C" w14:textId="5AFEBE08" w:rsidR="00BB40D0" w:rsidRPr="00E310B8" w:rsidRDefault="00BB40D0" w:rsidP="00E310B8">
      <w:pPr>
        <w:pStyle w:val="paragraph"/>
        <w:numPr>
          <w:ilvl w:val="1"/>
          <w:numId w:val="2"/>
        </w:numPr>
        <w:tabs>
          <w:tab w:val="left" w:pos="567"/>
          <w:tab w:val="left" w:pos="709"/>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 íntegra do presente Edital e seus Anexos, bem como todos os documentos, os esclarecimentos, impugnações, atos decisórios do procedimento licitatório durante a FASE EXTERNA serão divulgados n</w:t>
      </w:r>
      <w:r w:rsidR="00931C3C" w:rsidRPr="00E310B8">
        <w:rPr>
          <w:rFonts w:asciiTheme="minorHAnsi" w:hAnsiTheme="minorHAnsi" w:cstheme="minorHAnsi"/>
          <w:sz w:val="22"/>
          <w:szCs w:val="22"/>
        </w:rPr>
        <w:t xml:space="preserve">o Portal </w:t>
      </w:r>
      <w:r w:rsidR="00981873" w:rsidRPr="00E310B8">
        <w:rPr>
          <w:rFonts w:asciiTheme="minorHAnsi" w:hAnsiTheme="minorHAnsi" w:cstheme="minorHAnsi"/>
          <w:sz w:val="22"/>
          <w:szCs w:val="22"/>
        </w:rPr>
        <w:t>Licitanet</w:t>
      </w:r>
      <w:r w:rsidRPr="00E310B8">
        <w:rPr>
          <w:rFonts w:asciiTheme="minorHAnsi" w:hAnsiTheme="minorHAnsi" w:cstheme="minorHAnsi"/>
          <w:sz w:val="22"/>
          <w:szCs w:val="22"/>
        </w:rPr>
        <w:t xml:space="preserve">, disponível no endereço eletrônico: </w:t>
      </w:r>
      <w:hyperlink r:id="rId20" w:history="1">
        <w:r w:rsidR="000E0662" w:rsidRPr="00E310B8">
          <w:rPr>
            <w:rStyle w:val="Hyperlink"/>
            <w:rFonts w:asciiTheme="minorHAnsi" w:hAnsiTheme="minorHAnsi" w:cstheme="minorHAnsi"/>
            <w:sz w:val="22"/>
            <w:szCs w:val="22"/>
          </w:rPr>
          <w:t>https://www.licitanet.com.br/</w:t>
        </w:r>
      </w:hyperlink>
      <w:r w:rsidRPr="00E310B8">
        <w:rPr>
          <w:rFonts w:asciiTheme="minorHAnsi" w:hAnsiTheme="minorHAnsi" w:cstheme="minorHAnsi"/>
          <w:sz w:val="22"/>
          <w:szCs w:val="22"/>
        </w:rPr>
        <w:t xml:space="preserve">, e no </w:t>
      </w:r>
      <w:r w:rsidR="002B0D09" w:rsidRPr="00E310B8">
        <w:rPr>
          <w:rFonts w:asciiTheme="minorHAnsi" w:hAnsiTheme="minorHAnsi" w:cstheme="minorHAnsi"/>
          <w:sz w:val="22"/>
          <w:szCs w:val="22"/>
        </w:rPr>
        <w:t xml:space="preserve">Portal Transparência da </w:t>
      </w:r>
      <w:r w:rsidR="000E0662"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6F45C5" w:rsidRPr="00E310B8">
        <w:rPr>
          <w:rStyle w:val="normaltextrun"/>
          <w:rFonts w:asciiTheme="minorHAnsi" w:hAnsiTheme="minorHAnsi" w:cstheme="minorHAnsi"/>
          <w:color w:val="000000"/>
          <w:sz w:val="22"/>
          <w:szCs w:val="22"/>
        </w:rPr>
        <w:t>- MT</w:t>
      </w:r>
      <w:r w:rsidRPr="00E310B8">
        <w:rPr>
          <w:rFonts w:asciiTheme="minorHAnsi" w:hAnsiTheme="minorHAnsi" w:cstheme="minorHAnsi"/>
          <w:sz w:val="22"/>
          <w:szCs w:val="22"/>
        </w:rPr>
        <w:t xml:space="preserve">, disponível no endereço eletrônico: </w:t>
      </w:r>
      <w:hyperlink r:id="rId21" w:history="1">
        <w:r w:rsidR="00031E7A" w:rsidRPr="00E310B8">
          <w:rPr>
            <w:rStyle w:val="Hyperlink"/>
            <w:rFonts w:asciiTheme="minorHAnsi" w:hAnsiTheme="minorHAnsi" w:cstheme="minorHAnsi"/>
            <w:sz w:val="22"/>
            <w:szCs w:val="22"/>
          </w:rPr>
          <w:t xml:space="preserve"> </w:t>
        </w:r>
        <w:r w:rsidR="004F0857" w:rsidRPr="00E310B8">
          <w:rPr>
            <w:rStyle w:val="Hyperlink"/>
            <w:rFonts w:asciiTheme="minorHAnsi" w:hAnsiTheme="minorHAnsi" w:cstheme="minorHAnsi"/>
            <w:sz w:val="22"/>
            <w:szCs w:val="22"/>
          </w:rPr>
          <w:t>https://www.domaquino.mt.gov.br</w:t>
        </w:r>
        <w:r w:rsidR="00031E7A" w:rsidRPr="00E310B8">
          <w:rPr>
            <w:rStyle w:val="Hyperlink"/>
            <w:rFonts w:asciiTheme="minorHAnsi" w:hAnsiTheme="minorHAnsi" w:cstheme="minorHAnsi"/>
            <w:sz w:val="22"/>
            <w:szCs w:val="22"/>
          </w:rPr>
          <w:t>/</w:t>
        </w:r>
      </w:hyperlink>
      <w:r w:rsidR="0076545C" w:rsidRPr="00E310B8">
        <w:rPr>
          <w:rFonts w:asciiTheme="minorHAnsi" w:hAnsiTheme="minorHAnsi" w:cstheme="minorHAnsi"/>
          <w:sz w:val="22"/>
          <w:szCs w:val="22"/>
        </w:rPr>
        <w:t xml:space="preserve">. </w:t>
      </w:r>
    </w:p>
    <w:p w14:paraId="7853CDA9" w14:textId="3545DA3E" w:rsidR="008C5114" w:rsidRPr="00E310B8" w:rsidRDefault="008C5114" w:rsidP="00E310B8">
      <w:pPr>
        <w:pStyle w:val="Ttulo1"/>
        <w:spacing w:before="0" w:after="0"/>
        <w:rPr>
          <w:rStyle w:val="normaltextrun"/>
          <w:rFonts w:asciiTheme="minorHAnsi" w:hAnsiTheme="minorHAnsi" w:cstheme="minorHAnsi"/>
          <w:sz w:val="22"/>
          <w:szCs w:val="22"/>
        </w:rPr>
      </w:pPr>
      <w:bookmarkStart w:id="2" w:name="_Toc164776154"/>
      <w:r w:rsidRPr="00E310B8">
        <w:rPr>
          <w:rStyle w:val="normaltextrun"/>
          <w:rFonts w:asciiTheme="minorHAnsi" w:hAnsiTheme="minorHAnsi" w:cstheme="minorHAnsi"/>
          <w:sz w:val="22"/>
          <w:szCs w:val="22"/>
        </w:rPr>
        <w:t>PLATAFORMA ELETRÔNICA</w:t>
      </w:r>
      <w:bookmarkEnd w:id="2"/>
    </w:p>
    <w:p w14:paraId="33112839" w14:textId="40FB8311" w:rsidR="00ED2B2B" w:rsidRPr="00E310B8" w:rsidRDefault="003201F5" w:rsidP="00E310B8">
      <w:pPr>
        <w:pStyle w:val="paragraph"/>
        <w:numPr>
          <w:ilvl w:val="1"/>
          <w:numId w:val="2"/>
        </w:numPr>
        <w:tabs>
          <w:tab w:val="left" w:pos="567"/>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w:t>
      </w:r>
      <w:r w:rsidR="008C5114" w:rsidRPr="00E310B8">
        <w:rPr>
          <w:rFonts w:asciiTheme="minorHAnsi" w:hAnsiTheme="minorHAnsi" w:cstheme="minorHAnsi"/>
          <w:sz w:val="22"/>
          <w:szCs w:val="22"/>
        </w:rPr>
        <w:t xml:space="preserve"> </w:t>
      </w:r>
      <w:r w:rsidRPr="00E310B8">
        <w:rPr>
          <w:rStyle w:val="normaltextrun"/>
          <w:rFonts w:asciiTheme="minorHAnsi" w:hAnsiTheme="minorHAnsi" w:cstheme="minorHAnsi"/>
          <w:color w:val="000000"/>
          <w:sz w:val="22"/>
          <w:szCs w:val="22"/>
        </w:rPr>
        <w:t>CONCORRÊNCIA</w:t>
      </w:r>
      <w:r w:rsidR="00EF258E" w:rsidRPr="00E310B8">
        <w:rPr>
          <w:rStyle w:val="normaltextrun"/>
          <w:rFonts w:asciiTheme="minorHAnsi" w:hAnsiTheme="minorHAnsi" w:cstheme="minorHAnsi"/>
          <w:color w:val="000000"/>
          <w:sz w:val="22"/>
          <w:szCs w:val="22"/>
        </w:rPr>
        <w:t>, em sua forma eletrônica</w:t>
      </w:r>
      <w:r w:rsidR="00AA14C0" w:rsidRPr="00E310B8">
        <w:rPr>
          <w:rStyle w:val="normaltextrun"/>
          <w:rFonts w:asciiTheme="minorHAnsi" w:hAnsiTheme="minorHAnsi" w:cstheme="minorHAnsi"/>
          <w:color w:val="000000"/>
          <w:sz w:val="22"/>
          <w:szCs w:val="22"/>
        </w:rPr>
        <w:t xml:space="preserve"> (</w:t>
      </w:r>
      <w:hyperlink r:id="rId22" w:anchor="art17" w:history="1">
        <w:r w:rsidR="00AA14C0" w:rsidRPr="00E310B8">
          <w:rPr>
            <w:rStyle w:val="Hyperlink"/>
            <w:rFonts w:asciiTheme="minorHAnsi" w:hAnsiTheme="minorHAnsi" w:cstheme="minorHAnsi"/>
            <w:sz w:val="22"/>
            <w:szCs w:val="22"/>
          </w:rPr>
          <w:t xml:space="preserve">art. 17, </w:t>
        </w:r>
        <w:r w:rsidR="00E80065" w:rsidRPr="00E310B8">
          <w:rPr>
            <w:rStyle w:val="Hyperlink"/>
            <w:rFonts w:asciiTheme="minorHAnsi" w:hAnsiTheme="minorHAnsi" w:cstheme="minorHAnsi"/>
            <w:sz w:val="22"/>
            <w:szCs w:val="22"/>
          </w:rPr>
          <w:t xml:space="preserve">§ 2º, da Lei </w:t>
        </w:r>
        <w:r w:rsidR="00E77EC6" w:rsidRPr="00E310B8">
          <w:rPr>
            <w:rStyle w:val="Hyperlink"/>
            <w:rFonts w:asciiTheme="minorHAnsi" w:hAnsiTheme="minorHAnsi" w:cstheme="minorHAnsi"/>
            <w:sz w:val="22"/>
            <w:szCs w:val="22"/>
          </w:rPr>
          <w:t xml:space="preserve">Federal </w:t>
        </w:r>
        <w:r w:rsidR="00E80065" w:rsidRPr="00E310B8">
          <w:rPr>
            <w:rStyle w:val="Hyperlink"/>
            <w:rFonts w:asciiTheme="minorHAnsi" w:hAnsiTheme="minorHAnsi" w:cstheme="minorHAnsi"/>
            <w:sz w:val="22"/>
            <w:szCs w:val="22"/>
          </w:rPr>
          <w:t>nº 14.133, de 2021</w:t>
        </w:r>
      </w:hyperlink>
      <w:r w:rsidR="00E80065" w:rsidRPr="00E310B8">
        <w:rPr>
          <w:rStyle w:val="normaltextrun"/>
          <w:rFonts w:asciiTheme="minorHAnsi" w:hAnsiTheme="minorHAnsi" w:cstheme="minorHAnsi"/>
          <w:color w:val="000000"/>
          <w:sz w:val="22"/>
          <w:szCs w:val="22"/>
        </w:rPr>
        <w:t>)</w:t>
      </w:r>
      <w:r w:rsidR="00EF258E" w:rsidRPr="00E310B8">
        <w:rPr>
          <w:rFonts w:asciiTheme="minorHAnsi" w:hAnsiTheme="minorHAnsi" w:cstheme="minorHAnsi"/>
          <w:sz w:val="22"/>
          <w:szCs w:val="22"/>
        </w:rPr>
        <w:t>,</w:t>
      </w:r>
      <w:r w:rsidR="008C5114" w:rsidRPr="00E310B8">
        <w:rPr>
          <w:rFonts w:asciiTheme="minorHAnsi" w:hAnsiTheme="minorHAnsi" w:cstheme="minorHAnsi"/>
          <w:sz w:val="22"/>
          <w:szCs w:val="22"/>
        </w:rPr>
        <w:t xml:space="preserve"> será realizad</w:t>
      </w:r>
      <w:r w:rsidRPr="00E310B8">
        <w:rPr>
          <w:rFonts w:asciiTheme="minorHAnsi" w:hAnsiTheme="minorHAnsi" w:cstheme="minorHAnsi"/>
          <w:sz w:val="22"/>
          <w:szCs w:val="22"/>
        </w:rPr>
        <w:t>a</w:t>
      </w:r>
      <w:r w:rsidR="008C5114" w:rsidRPr="00E310B8">
        <w:rPr>
          <w:rFonts w:asciiTheme="minorHAnsi" w:hAnsiTheme="minorHAnsi" w:cstheme="minorHAnsi"/>
          <w:sz w:val="22"/>
          <w:szCs w:val="22"/>
        </w:rPr>
        <w:t xml:space="preserve"> em sessão pública, </w:t>
      </w:r>
      <w:r w:rsidR="00286011" w:rsidRPr="00E310B8">
        <w:rPr>
          <w:rFonts w:asciiTheme="minorHAnsi" w:hAnsiTheme="minorHAnsi" w:cstheme="minorHAnsi"/>
          <w:sz w:val="22"/>
          <w:szCs w:val="22"/>
        </w:rPr>
        <w:t>por intermédio da</w:t>
      </w:r>
      <w:r w:rsidR="008C5114" w:rsidRPr="00E310B8">
        <w:rPr>
          <w:rFonts w:asciiTheme="minorHAnsi" w:hAnsiTheme="minorHAnsi" w:cstheme="minorHAnsi"/>
          <w:sz w:val="22"/>
          <w:szCs w:val="22"/>
        </w:rPr>
        <w:t xml:space="preserve"> INTERNET</w:t>
      </w:r>
      <w:r w:rsidR="00DD2673" w:rsidRPr="00E310B8">
        <w:rPr>
          <w:rFonts w:asciiTheme="minorHAnsi" w:hAnsiTheme="minorHAnsi" w:cstheme="minorHAnsi"/>
          <w:sz w:val="22"/>
          <w:szCs w:val="22"/>
        </w:rPr>
        <w:t xml:space="preserve"> (rede mundial de computadores)</w:t>
      </w:r>
      <w:r w:rsidR="008C5114" w:rsidRPr="00E310B8">
        <w:rPr>
          <w:rFonts w:asciiTheme="minorHAnsi" w:hAnsiTheme="minorHAnsi" w:cstheme="minorHAnsi"/>
          <w:sz w:val="22"/>
          <w:szCs w:val="22"/>
        </w:rPr>
        <w:t>, mediante condições de segurança</w:t>
      </w:r>
      <w:r w:rsidR="00442927" w:rsidRPr="00E310B8">
        <w:rPr>
          <w:rFonts w:asciiTheme="minorHAnsi" w:hAnsiTheme="minorHAnsi" w:cstheme="minorHAnsi"/>
          <w:sz w:val="22"/>
          <w:szCs w:val="22"/>
        </w:rPr>
        <w:t xml:space="preserve">, </w:t>
      </w:r>
      <w:r w:rsidR="008C5114" w:rsidRPr="00E310B8">
        <w:rPr>
          <w:rFonts w:asciiTheme="minorHAnsi" w:hAnsiTheme="minorHAnsi" w:cstheme="minorHAnsi"/>
          <w:sz w:val="22"/>
          <w:szCs w:val="22"/>
        </w:rPr>
        <w:t>criptografia e autenticação em todas as suas fases</w:t>
      </w:r>
      <w:r w:rsidR="00867FF8" w:rsidRPr="00E310B8">
        <w:rPr>
          <w:rFonts w:asciiTheme="minorHAnsi" w:hAnsiTheme="minorHAnsi" w:cstheme="minorHAnsi"/>
          <w:sz w:val="22"/>
          <w:szCs w:val="22"/>
        </w:rPr>
        <w:t xml:space="preserve"> n</w:t>
      </w:r>
      <w:r w:rsidR="00E656E1" w:rsidRPr="00E310B8">
        <w:rPr>
          <w:rFonts w:asciiTheme="minorHAnsi" w:hAnsiTheme="minorHAnsi" w:cstheme="minorHAnsi"/>
          <w:sz w:val="22"/>
          <w:szCs w:val="22"/>
        </w:rPr>
        <w:t>o</w:t>
      </w:r>
      <w:r w:rsidR="00867FF8" w:rsidRPr="00E310B8">
        <w:rPr>
          <w:rFonts w:asciiTheme="minorHAnsi" w:hAnsiTheme="minorHAnsi" w:cstheme="minorHAnsi"/>
          <w:sz w:val="22"/>
          <w:szCs w:val="22"/>
        </w:rPr>
        <w:t xml:space="preserve"> </w:t>
      </w:r>
      <w:r w:rsidR="00381F88" w:rsidRPr="00E310B8">
        <w:rPr>
          <w:rFonts w:asciiTheme="minorHAnsi" w:hAnsiTheme="minorHAnsi" w:cstheme="minorHAnsi"/>
          <w:sz w:val="22"/>
          <w:szCs w:val="22"/>
        </w:rPr>
        <w:t xml:space="preserve">Portal Licitanet, disponível no endereço eletrônico: </w:t>
      </w:r>
      <w:hyperlink r:id="rId23" w:history="1">
        <w:r w:rsidR="00381F88" w:rsidRPr="00E310B8">
          <w:rPr>
            <w:rStyle w:val="Hyperlink"/>
            <w:rFonts w:asciiTheme="minorHAnsi" w:hAnsiTheme="minorHAnsi" w:cstheme="minorHAnsi"/>
            <w:sz w:val="22"/>
            <w:szCs w:val="22"/>
          </w:rPr>
          <w:t>https://www.licitanet.com.br/</w:t>
        </w:r>
      </w:hyperlink>
      <w:r w:rsidR="00FB4B78" w:rsidRPr="00E310B8">
        <w:rPr>
          <w:rFonts w:asciiTheme="minorHAnsi" w:hAnsiTheme="minorHAnsi" w:cstheme="minorHAnsi"/>
          <w:sz w:val="22"/>
          <w:szCs w:val="22"/>
        </w:rPr>
        <w:t>.</w:t>
      </w:r>
    </w:p>
    <w:p w14:paraId="24DE7CA2" w14:textId="2604319A" w:rsidR="00450B25" w:rsidRPr="00E310B8" w:rsidRDefault="00450B25" w:rsidP="00E310B8">
      <w:pPr>
        <w:pStyle w:val="Ttulo1"/>
        <w:spacing w:before="0" w:after="0"/>
        <w:rPr>
          <w:rStyle w:val="normaltextrun"/>
          <w:rFonts w:asciiTheme="minorHAnsi" w:hAnsiTheme="minorHAnsi" w:cstheme="minorHAnsi"/>
          <w:b w:val="0"/>
          <w:bCs w:val="0"/>
          <w:sz w:val="22"/>
          <w:szCs w:val="22"/>
        </w:rPr>
      </w:pPr>
      <w:bookmarkStart w:id="3" w:name="_DATA_E_HORÁRIO"/>
      <w:bookmarkStart w:id="4" w:name="_Toc164776155"/>
      <w:bookmarkEnd w:id="3"/>
      <w:r w:rsidRPr="00E310B8">
        <w:rPr>
          <w:rStyle w:val="normaltextrun"/>
          <w:rFonts w:asciiTheme="minorHAnsi" w:hAnsiTheme="minorHAnsi" w:cstheme="minorHAnsi"/>
          <w:sz w:val="22"/>
          <w:szCs w:val="22"/>
        </w:rPr>
        <w:t>DATA E HORÁRIO</w:t>
      </w:r>
      <w:bookmarkEnd w:id="4"/>
    </w:p>
    <w:p w14:paraId="066013F8" w14:textId="6A70B0B9" w:rsidR="00450B25" w:rsidRPr="00E310B8" w:rsidRDefault="00466904" w:rsidP="00E310B8">
      <w:pPr>
        <w:pStyle w:val="paragraph"/>
        <w:numPr>
          <w:ilvl w:val="1"/>
          <w:numId w:val="2"/>
        </w:numPr>
        <w:tabs>
          <w:tab w:val="left" w:pos="567"/>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lastRenderedPageBreak/>
        <w:t xml:space="preserve">A(s) proposta(s) de preços </w:t>
      </w:r>
      <w:r w:rsidR="000D2C9D" w:rsidRPr="00E310B8">
        <w:rPr>
          <w:rFonts w:asciiTheme="minorHAnsi" w:hAnsiTheme="minorHAnsi" w:cstheme="minorHAnsi"/>
          <w:sz w:val="22"/>
          <w:szCs w:val="22"/>
        </w:rPr>
        <w:t>e os documentos de habil</w:t>
      </w:r>
      <w:r w:rsidR="00607B47" w:rsidRPr="00E310B8">
        <w:rPr>
          <w:rFonts w:asciiTheme="minorHAnsi" w:hAnsiTheme="minorHAnsi" w:cstheme="minorHAnsi"/>
          <w:sz w:val="22"/>
          <w:szCs w:val="22"/>
        </w:rPr>
        <w:t xml:space="preserve">itação </w:t>
      </w:r>
      <w:r w:rsidRPr="00E310B8">
        <w:rPr>
          <w:rFonts w:asciiTheme="minorHAnsi" w:hAnsiTheme="minorHAnsi" w:cstheme="minorHAnsi"/>
          <w:sz w:val="22"/>
          <w:szCs w:val="22"/>
        </w:rPr>
        <w:t>deverão ser cadastrad</w:t>
      </w:r>
      <w:r w:rsidR="00607B47" w:rsidRPr="00E310B8">
        <w:rPr>
          <w:rFonts w:asciiTheme="minorHAnsi" w:hAnsiTheme="minorHAnsi" w:cstheme="minorHAnsi"/>
          <w:sz w:val="22"/>
          <w:szCs w:val="22"/>
        </w:rPr>
        <w:t>os</w:t>
      </w:r>
      <w:r w:rsidR="005127B3" w:rsidRPr="00E310B8">
        <w:rPr>
          <w:rFonts w:asciiTheme="minorHAnsi" w:hAnsiTheme="minorHAnsi" w:cstheme="minorHAnsi"/>
          <w:sz w:val="22"/>
          <w:szCs w:val="22"/>
        </w:rPr>
        <w:t xml:space="preserve"> n</w:t>
      </w:r>
      <w:r w:rsidR="00E656E1" w:rsidRPr="00E310B8">
        <w:rPr>
          <w:rFonts w:asciiTheme="minorHAnsi" w:hAnsiTheme="minorHAnsi" w:cstheme="minorHAnsi"/>
          <w:sz w:val="22"/>
          <w:szCs w:val="22"/>
        </w:rPr>
        <w:t>o</w:t>
      </w:r>
      <w:r w:rsidR="005127B3" w:rsidRPr="00E310B8">
        <w:rPr>
          <w:rFonts w:asciiTheme="minorHAnsi" w:hAnsiTheme="minorHAnsi" w:cstheme="minorHAnsi"/>
          <w:sz w:val="22"/>
          <w:szCs w:val="22"/>
        </w:rPr>
        <w:t xml:space="preserve"> </w:t>
      </w:r>
      <w:r w:rsidR="00E656E1" w:rsidRPr="00E310B8">
        <w:rPr>
          <w:rFonts w:asciiTheme="minorHAnsi" w:hAnsiTheme="minorHAnsi" w:cstheme="minorHAnsi"/>
          <w:sz w:val="22"/>
          <w:szCs w:val="22"/>
        </w:rPr>
        <w:t xml:space="preserve">Portal </w:t>
      </w:r>
      <w:r w:rsidR="00AB4605" w:rsidRPr="00E310B8">
        <w:rPr>
          <w:rFonts w:asciiTheme="minorHAnsi" w:hAnsiTheme="minorHAnsi" w:cstheme="minorHAnsi"/>
          <w:sz w:val="22"/>
          <w:szCs w:val="22"/>
        </w:rPr>
        <w:t>Licitanet (</w:t>
      </w:r>
      <w:hyperlink r:id="rId24" w:history="1">
        <w:r w:rsidR="00AB4605" w:rsidRPr="00E310B8">
          <w:rPr>
            <w:rStyle w:val="Hyperlink"/>
            <w:rFonts w:asciiTheme="minorHAnsi" w:hAnsiTheme="minorHAnsi" w:cstheme="minorHAnsi"/>
            <w:sz w:val="22"/>
            <w:szCs w:val="22"/>
          </w:rPr>
          <w:t>https://www.licitanet.com.br/</w:t>
        </w:r>
      </w:hyperlink>
      <w:r w:rsidR="00AB4605" w:rsidRPr="00E310B8">
        <w:rPr>
          <w:rFonts w:asciiTheme="minorHAnsi" w:hAnsiTheme="minorHAnsi" w:cstheme="minorHAnsi"/>
          <w:sz w:val="22"/>
          <w:szCs w:val="22"/>
        </w:rPr>
        <w:t xml:space="preserve">) </w:t>
      </w:r>
      <w:r w:rsidRPr="00E310B8">
        <w:rPr>
          <w:rFonts w:asciiTheme="minorHAnsi" w:hAnsiTheme="minorHAnsi" w:cstheme="minorHAnsi"/>
          <w:sz w:val="22"/>
          <w:szCs w:val="22"/>
        </w:rPr>
        <w:t xml:space="preserve">até às </w:t>
      </w:r>
      <w:r w:rsidR="0007624A" w:rsidRPr="00E310B8">
        <w:rPr>
          <w:rFonts w:asciiTheme="minorHAnsi" w:hAnsiTheme="minorHAnsi" w:cstheme="minorHAnsi"/>
          <w:color w:val="FF0000"/>
          <w:sz w:val="22"/>
          <w:szCs w:val="22"/>
          <w:highlight w:val="yellow"/>
        </w:rPr>
        <w:t>09h30</w:t>
      </w:r>
      <w:r w:rsidRPr="00E310B8">
        <w:rPr>
          <w:rFonts w:asciiTheme="minorHAnsi" w:hAnsiTheme="minorHAnsi" w:cstheme="minorHAnsi"/>
          <w:color w:val="FF0000"/>
          <w:sz w:val="22"/>
          <w:szCs w:val="22"/>
          <w:highlight w:val="yellow"/>
        </w:rPr>
        <w:t xml:space="preserve"> (horário oficial de Brasília/DF)</w:t>
      </w:r>
      <w:r w:rsidRPr="00E310B8">
        <w:rPr>
          <w:rFonts w:asciiTheme="minorHAnsi" w:hAnsiTheme="minorHAnsi" w:cstheme="minorHAnsi"/>
          <w:color w:val="FF0000"/>
          <w:sz w:val="22"/>
          <w:szCs w:val="22"/>
        </w:rPr>
        <w:t xml:space="preserve"> do dia </w:t>
      </w:r>
      <w:r w:rsidR="00337E39">
        <w:rPr>
          <w:rFonts w:asciiTheme="minorHAnsi" w:hAnsiTheme="minorHAnsi" w:cstheme="minorHAnsi"/>
          <w:b/>
          <w:color w:val="FF0000"/>
          <w:sz w:val="22"/>
          <w:szCs w:val="22"/>
          <w:highlight w:val="yellow"/>
        </w:rPr>
        <w:t>08/05/2024</w:t>
      </w:r>
      <w:r w:rsidRPr="00E310B8">
        <w:rPr>
          <w:rFonts w:asciiTheme="minorHAnsi" w:hAnsiTheme="minorHAnsi" w:cstheme="minorHAnsi"/>
          <w:sz w:val="22"/>
          <w:szCs w:val="22"/>
        </w:rPr>
        <w:t>, quando se dará a abertura da sessão pública</w:t>
      </w:r>
      <w:r w:rsidR="00450B25" w:rsidRPr="00E310B8">
        <w:rPr>
          <w:rFonts w:asciiTheme="minorHAnsi" w:hAnsiTheme="minorHAnsi" w:cstheme="minorHAnsi"/>
          <w:sz w:val="22"/>
          <w:szCs w:val="22"/>
        </w:rPr>
        <w:t>.</w:t>
      </w:r>
    </w:p>
    <w:p w14:paraId="3510CE7E" w14:textId="17A1E6D8" w:rsidR="00280C63" w:rsidRPr="00E310B8" w:rsidRDefault="00BD76A1" w:rsidP="00E310B8">
      <w:pPr>
        <w:pStyle w:val="paragraph"/>
        <w:numPr>
          <w:ilvl w:val="1"/>
          <w:numId w:val="2"/>
        </w:numPr>
        <w:tabs>
          <w:tab w:val="left" w:pos="567"/>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do(a) </w:t>
      </w:r>
      <w:r w:rsidR="00BE2C31" w:rsidRPr="00E310B8">
        <w:rPr>
          <w:rFonts w:asciiTheme="minorHAnsi" w:hAnsiTheme="minorHAnsi" w:cstheme="minorHAnsi"/>
          <w:sz w:val="22"/>
          <w:szCs w:val="22"/>
        </w:rPr>
        <w:t>Agente de Contratação</w:t>
      </w:r>
      <w:r w:rsidRPr="00E310B8">
        <w:rPr>
          <w:rFonts w:asciiTheme="minorHAnsi" w:hAnsiTheme="minorHAnsi" w:cstheme="minorHAnsi"/>
          <w:sz w:val="22"/>
          <w:szCs w:val="22"/>
        </w:rPr>
        <w:t xml:space="preserve"> em contrário.</w:t>
      </w:r>
    </w:p>
    <w:p w14:paraId="03BE7D92" w14:textId="53D25B14" w:rsidR="00382D89" w:rsidRPr="00E310B8" w:rsidRDefault="0037614D" w:rsidP="00E310B8">
      <w:pPr>
        <w:pStyle w:val="Ttulo1"/>
        <w:spacing w:before="0" w:after="0"/>
        <w:rPr>
          <w:rStyle w:val="normaltextrun"/>
          <w:rFonts w:asciiTheme="minorHAnsi" w:hAnsiTheme="minorHAnsi" w:cstheme="minorHAnsi"/>
          <w:b w:val="0"/>
          <w:bCs w:val="0"/>
          <w:sz w:val="22"/>
          <w:szCs w:val="22"/>
        </w:rPr>
      </w:pPr>
      <w:bookmarkStart w:id="5" w:name="_Toc164776156"/>
      <w:r w:rsidRPr="00E310B8">
        <w:rPr>
          <w:rStyle w:val="normaltextrun"/>
          <w:rFonts w:asciiTheme="minorHAnsi" w:hAnsiTheme="minorHAnsi" w:cstheme="minorHAnsi"/>
          <w:sz w:val="22"/>
          <w:szCs w:val="22"/>
        </w:rPr>
        <w:t>AGENTE DE CONTRAÇÃO</w:t>
      </w:r>
      <w:bookmarkEnd w:id="5"/>
    </w:p>
    <w:p w14:paraId="5E757B4C" w14:textId="149FFBCA" w:rsidR="008C5114" w:rsidRPr="00E310B8" w:rsidRDefault="008C5114" w:rsidP="00E310B8">
      <w:pPr>
        <w:pStyle w:val="paragraph"/>
        <w:numPr>
          <w:ilvl w:val="1"/>
          <w:numId w:val="2"/>
        </w:numPr>
        <w:tabs>
          <w:tab w:val="left" w:pos="567"/>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Os trabalhos </w:t>
      </w:r>
      <w:r w:rsidR="00D1792B" w:rsidRPr="00E310B8">
        <w:rPr>
          <w:rFonts w:asciiTheme="minorHAnsi" w:hAnsiTheme="minorHAnsi" w:cstheme="minorHAnsi"/>
          <w:sz w:val="22"/>
          <w:szCs w:val="22"/>
        </w:rPr>
        <w:t xml:space="preserve">do certame licitatório </w:t>
      </w:r>
      <w:r w:rsidRPr="00E310B8">
        <w:rPr>
          <w:rFonts w:asciiTheme="minorHAnsi" w:hAnsiTheme="minorHAnsi" w:cstheme="minorHAnsi"/>
          <w:sz w:val="22"/>
          <w:szCs w:val="22"/>
        </w:rPr>
        <w:t>serão conduzidos p</w:t>
      </w:r>
      <w:r w:rsidR="00FB59CE" w:rsidRPr="00E310B8">
        <w:rPr>
          <w:rFonts w:asciiTheme="minorHAnsi" w:hAnsiTheme="minorHAnsi" w:cstheme="minorHAnsi"/>
          <w:sz w:val="22"/>
          <w:szCs w:val="22"/>
        </w:rPr>
        <w:t>el</w:t>
      </w:r>
      <w:r w:rsidR="005D32F0" w:rsidRPr="00E310B8">
        <w:rPr>
          <w:rFonts w:asciiTheme="minorHAnsi" w:hAnsiTheme="minorHAnsi" w:cstheme="minorHAnsi"/>
          <w:sz w:val="22"/>
          <w:szCs w:val="22"/>
        </w:rPr>
        <w:t>o</w:t>
      </w:r>
      <w:r w:rsidR="007B42AA" w:rsidRPr="00E310B8">
        <w:rPr>
          <w:rFonts w:asciiTheme="minorHAnsi" w:hAnsiTheme="minorHAnsi" w:cstheme="minorHAnsi"/>
          <w:sz w:val="22"/>
          <w:szCs w:val="22"/>
        </w:rPr>
        <w:t>(a)</w:t>
      </w:r>
      <w:r w:rsidR="00FB59CE" w:rsidRPr="00E310B8">
        <w:rPr>
          <w:rFonts w:asciiTheme="minorHAnsi" w:hAnsiTheme="minorHAnsi" w:cstheme="minorHAnsi"/>
          <w:sz w:val="22"/>
          <w:szCs w:val="22"/>
        </w:rPr>
        <w:t xml:space="preserve"> servidor</w:t>
      </w:r>
      <w:r w:rsidR="007B42AA" w:rsidRPr="00E310B8">
        <w:rPr>
          <w:rFonts w:asciiTheme="minorHAnsi" w:hAnsiTheme="minorHAnsi" w:cstheme="minorHAnsi"/>
          <w:sz w:val="22"/>
          <w:szCs w:val="22"/>
        </w:rPr>
        <w:t>(a)</w:t>
      </w:r>
      <w:r w:rsidR="00FB59CE" w:rsidRPr="00E310B8">
        <w:rPr>
          <w:rFonts w:asciiTheme="minorHAnsi" w:hAnsiTheme="minorHAnsi" w:cstheme="minorHAnsi"/>
          <w:sz w:val="22"/>
          <w:szCs w:val="22"/>
        </w:rPr>
        <w:t xml:space="preserve"> </w:t>
      </w:r>
      <w:r w:rsidR="000334DD" w:rsidRPr="00E310B8">
        <w:rPr>
          <w:rFonts w:asciiTheme="minorHAnsi" w:hAnsiTheme="minorHAnsi" w:cstheme="minorHAnsi"/>
          <w:b/>
          <w:sz w:val="22"/>
          <w:szCs w:val="22"/>
        </w:rPr>
        <w:t>WANUSA SOARES ALVES</w:t>
      </w:r>
      <w:r w:rsidR="0007624A" w:rsidRPr="00E310B8">
        <w:rPr>
          <w:rFonts w:asciiTheme="minorHAnsi" w:hAnsiTheme="minorHAnsi" w:cstheme="minorHAnsi"/>
          <w:b/>
          <w:i/>
          <w:sz w:val="22"/>
          <w:szCs w:val="22"/>
        </w:rPr>
        <w:t xml:space="preserve"> </w:t>
      </w:r>
      <w:r w:rsidR="00E46EFF" w:rsidRPr="00E310B8">
        <w:rPr>
          <w:rFonts w:asciiTheme="minorHAnsi" w:hAnsiTheme="minorHAnsi" w:cstheme="minorHAnsi"/>
          <w:sz w:val="22"/>
          <w:szCs w:val="22"/>
        </w:rPr>
        <w:t>designad</w:t>
      </w:r>
      <w:r w:rsidR="0007624A" w:rsidRPr="00E310B8">
        <w:rPr>
          <w:rFonts w:asciiTheme="minorHAnsi" w:hAnsiTheme="minorHAnsi" w:cstheme="minorHAnsi"/>
          <w:sz w:val="22"/>
          <w:szCs w:val="22"/>
        </w:rPr>
        <w:t>a</w:t>
      </w:r>
      <w:r w:rsidR="00E46EFF" w:rsidRPr="00E310B8">
        <w:rPr>
          <w:rFonts w:asciiTheme="minorHAnsi" w:hAnsiTheme="minorHAnsi" w:cstheme="minorHAnsi"/>
          <w:sz w:val="22"/>
          <w:szCs w:val="22"/>
        </w:rPr>
        <w:t xml:space="preserve"> Agente de Contratação </w:t>
      </w:r>
      <w:r w:rsidR="00ED26CF" w:rsidRPr="00E310B8">
        <w:rPr>
          <w:rFonts w:asciiTheme="minorHAnsi" w:hAnsiTheme="minorHAnsi" w:cstheme="minorHAnsi"/>
          <w:sz w:val="22"/>
          <w:szCs w:val="22"/>
        </w:rPr>
        <w:t>(</w:t>
      </w:r>
      <w:hyperlink r:id="rId25" w:anchor="art8" w:history="1">
        <w:r w:rsidR="00ED26CF" w:rsidRPr="00E310B8">
          <w:rPr>
            <w:rStyle w:val="Hyperlink"/>
            <w:rFonts w:asciiTheme="minorHAnsi" w:hAnsiTheme="minorHAnsi" w:cstheme="minorHAnsi"/>
            <w:sz w:val="22"/>
            <w:szCs w:val="22"/>
          </w:rPr>
          <w:t xml:space="preserve">art. 8º da Lei </w:t>
        </w:r>
        <w:r w:rsidR="00E77EC6" w:rsidRPr="00E310B8">
          <w:rPr>
            <w:rStyle w:val="Hyperlink"/>
            <w:rFonts w:asciiTheme="minorHAnsi" w:hAnsiTheme="minorHAnsi" w:cstheme="minorHAnsi"/>
            <w:sz w:val="22"/>
            <w:szCs w:val="22"/>
          </w:rPr>
          <w:t xml:space="preserve">Federal </w:t>
        </w:r>
        <w:r w:rsidR="00ED26CF" w:rsidRPr="00E310B8">
          <w:rPr>
            <w:rStyle w:val="Hyperlink"/>
            <w:rFonts w:asciiTheme="minorHAnsi" w:hAnsiTheme="minorHAnsi" w:cstheme="minorHAnsi"/>
            <w:sz w:val="22"/>
            <w:szCs w:val="22"/>
          </w:rPr>
          <w:t>nº 14.133</w:t>
        </w:r>
        <w:r w:rsidR="00A25B30" w:rsidRPr="00E310B8">
          <w:rPr>
            <w:rStyle w:val="Hyperlink"/>
            <w:rFonts w:asciiTheme="minorHAnsi" w:hAnsiTheme="minorHAnsi" w:cstheme="minorHAnsi"/>
            <w:sz w:val="22"/>
            <w:szCs w:val="22"/>
          </w:rPr>
          <w:t xml:space="preserve">, de </w:t>
        </w:r>
        <w:r w:rsidR="00ED26CF" w:rsidRPr="00E310B8">
          <w:rPr>
            <w:rStyle w:val="Hyperlink"/>
            <w:rFonts w:asciiTheme="minorHAnsi" w:hAnsiTheme="minorHAnsi" w:cstheme="minorHAnsi"/>
            <w:sz w:val="22"/>
            <w:szCs w:val="22"/>
          </w:rPr>
          <w:t>2021</w:t>
        </w:r>
      </w:hyperlink>
      <w:r w:rsidR="00ED26CF" w:rsidRPr="00E310B8">
        <w:rPr>
          <w:rFonts w:asciiTheme="minorHAnsi" w:hAnsiTheme="minorHAnsi" w:cstheme="minorHAnsi"/>
          <w:sz w:val="22"/>
          <w:szCs w:val="22"/>
        </w:rPr>
        <w:t xml:space="preserve">) </w:t>
      </w:r>
      <w:r w:rsidR="00E46EFF" w:rsidRPr="00E310B8">
        <w:rPr>
          <w:rFonts w:asciiTheme="minorHAnsi" w:hAnsiTheme="minorHAnsi" w:cstheme="minorHAnsi"/>
          <w:sz w:val="22"/>
          <w:szCs w:val="22"/>
        </w:rPr>
        <w:t xml:space="preserve">por intermédio da Portaria nº </w:t>
      </w:r>
      <w:r w:rsidR="000334DD" w:rsidRPr="00E310B8">
        <w:rPr>
          <w:rFonts w:asciiTheme="minorHAnsi" w:hAnsiTheme="minorHAnsi" w:cstheme="minorHAnsi"/>
          <w:sz w:val="22"/>
          <w:szCs w:val="22"/>
        </w:rPr>
        <w:t>081</w:t>
      </w:r>
      <w:r w:rsidR="0007624A" w:rsidRPr="00E310B8">
        <w:rPr>
          <w:rFonts w:asciiTheme="minorHAnsi" w:hAnsiTheme="minorHAnsi" w:cstheme="minorHAnsi"/>
          <w:sz w:val="22"/>
          <w:szCs w:val="22"/>
        </w:rPr>
        <w:t>/2024</w:t>
      </w:r>
    </w:p>
    <w:p w14:paraId="131BFC4B" w14:textId="16A90AD8" w:rsidR="001B2374" w:rsidRPr="00E310B8" w:rsidRDefault="007121D2" w:rsidP="00E310B8">
      <w:pPr>
        <w:pStyle w:val="paragraph"/>
        <w:numPr>
          <w:ilvl w:val="1"/>
          <w:numId w:val="2"/>
        </w:numPr>
        <w:tabs>
          <w:tab w:val="left" w:pos="567"/>
        </w:tabs>
        <w:spacing w:before="0" w:beforeAutospacing="0" w:after="0" w:afterAutospacing="0"/>
        <w:ind w:left="0" w:firstLine="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O(</w:t>
      </w:r>
      <w:r w:rsidR="002F13B7" w:rsidRPr="00E310B8">
        <w:rPr>
          <w:rFonts w:asciiTheme="minorHAnsi" w:hAnsiTheme="minorHAnsi" w:cstheme="minorHAnsi"/>
          <w:sz w:val="22"/>
          <w:szCs w:val="22"/>
        </w:rPr>
        <w:t>A</w:t>
      </w:r>
      <w:r w:rsidRPr="00E310B8">
        <w:rPr>
          <w:rFonts w:asciiTheme="minorHAnsi" w:hAnsiTheme="minorHAnsi" w:cstheme="minorHAnsi"/>
          <w:sz w:val="22"/>
          <w:szCs w:val="22"/>
        </w:rPr>
        <w:t>)</w:t>
      </w:r>
      <w:r w:rsidR="002F13B7" w:rsidRPr="00E310B8">
        <w:rPr>
          <w:rFonts w:asciiTheme="minorHAnsi" w:hAnsiTheme="minorHAnsi" w:cstheme="minorHAnsi"/>
          <w:sz w:val="22"/>
          <w:szCs w:val="22"/>
        </w:rPr>
        <w:t xml:space="preserve"> </w:t>
      </w:r>
      <w:r w:rsidR="00FD1590" w:rsidRPr="00E310B8">
        <w:rPr>
          <w:rFonts w:asciiTheme="minorHAnsi" w:hAnsiTheme="minorHAnsi" w:cstheme="minorHAnsi"/>
          <w:sz w:val="22"/>
          <w:szCs w:val="22"/>
        </w:rPr>
        <w:t>Agente de Contratação</w:t>
      </w:r>
      <w:r w:rsidR="002F13B7" w:rsidRPr="00E310B8">
        <w:rPr>
          <w:rFonts w:asciiTheme="minorHAnsi" w:hAnsiTheme="minorHAnsi" w:cstheme="minorHAnsi"/>
          <w:sz w:val="22"/>
          <w:szCs w:val="22"/>
        </w:rPr>
        <w:t xml:space="preserve"> será auxiliada </w:t>
      </w:r>
      <w:r w:rsidR="007067C4" w:rsidRPr="00E310B8">
        <w:rPr>
          <w:rFonts w:asciiTheme="minorHAnsi" w:hAnsiTheme="minorHAnsi" w:cstheme="minorHAnsi"/>
          <w:sz w:val="22"/>
          <w:szCs w:val="22"/>
        </w:rPr>
        <w:t>por equipe de apoio (</w:t>
      </w:r>
      <w:hyperlink r:id="rId26" w:anchor="art8" w:history="1">
        <w:r w:rsidR="007067C4" w:rsidRPr="00E310B8">
          <w:rPr>
            <w:rStyle w:val="Hyperlink"/>
            <w:rFonts w:asciiTheme="minorHAnsi" w:hAnsiTheme="minorHAnsi" w:cstheme="minorHAnsi"/>
            <w:sz w:val="22"/>
            <w:szCs w:val="22"/>
          </w:rPr>
          <w:t>art. 8º</w:t>
        </w:r>
        <w:r w:rsidR="00C831DC" w:rsidRPr="00E310B8">
          <w:rPr>
            <w:rStyle w:val="Hyperlink"/>
            <w:rFonts w:asciiTheme="minorHAnsi" w:hAnsiTheme="minorHAnsi" w:cstheme="minorHAnsi"/>
            <w:sz w:val="22"/>
            <w:szCs w:val="22"/>
          </w:rPr>
          <w:t>,</w:t>
        </w:r>
        <w:r w:rsidR="007067C4" w:rsidRPr="00E310B8">
          <w:rPr>
            <w:rStyle w:val="Hyperlink"/>
            <w:rFonts w:asciiTheme="minorHAnsi" w:hAnsiTheme="minorHAnsi" w:cstheme="minorHAnsi"/>
            <w:sz w:val="22"/>
            <w:szCs w:val="22"/>
          </w:rPr>
          <w:t xml:space="preserve"> </w:t>
        </w:r>
        <w:r w:rsidR="00C831DC" w:rsidRPr="00E310B8">
          <w:rPr>
            <w:rStyle w:val="Hyperlink"/>
            <w:rFonts w:asciiTheme="minorHAnsi" w:hAnsiTheme="minorHAnsi" w:cstheme="minorHAnsi"/>
            <w:sz w:val="22"/>
            <w:szCs w:val="22"/>
          </w:rPr>
          <w:t>§</w:t>
        </w:r>
        <w:r w:rsidR="001C3F5F" w:rsidRPr="00E310B8">
          <w:rPr>
            <w:rStyle w:val="Hyperlink"/>
            <w:rFonts w:asciiTheme="minorHAnsi" w:hAnsiTheme="minorHAnsi" w:cstheme="minorHAnsi"/>
            <w:sz w:val="22"/>
            <w:szCs w:val="22"/>
          </w:rPr>
          <w:t> </w:t>
        </w:r>
        <w:r w:rsidR="00C831DC" w:rsidRPr="00E310B8">
          <w:rPr>
            <w:rStyle w:val="Hyperlink"/>
            <w:rFonts w:asciiTheme="minorHAnsi" w:hAnsiTheme="minorHAnsi" w:cstheme="minorHAnsi"/>
            <w:sz w:val="22"/>
            <w:szCs w:val="22"/>
          </w:rPr>
          <w:t xml:space="preserve">1º, da Lei </w:t>
        </w:r>
        <w:r w:rsidR="00E77EC6" w:rsidRPr="00E310B8">
          <w:rPr>
            <w:rStyle w:val="Hyperlink"/>
            <w:rFonts w:asciiTheme="minorHAnsi" w:hAnsiTheme="minorHAnsi" w:cstheme="minorHAnsi"/>
            <w:sz w:val="22"/>
            <w:szCs w:val="22"/>
          </w:rPr>
          <w:t xml:space="preserve">Federal </w:t>
        </w:r>
        <w:r w:rsidR="00C831DC" w:rsidRPr="00E310B8">
          <w:rPr>
            <w:rStyle w:val="Hyperlink"/>
            <w:rFonts w:asciiTheme="minorHAnsi" w:hAnsiTheme="minorHAnsi" w:cstheme="minorHAnsi"/>
            <w:sz w:val="22"/>
            <w:szCs w:val="22"/>
          </w:rPr>
          <w:t>nº 14.133</w:t>
        </w:r>
        <w:r w:rsidR="00A25B30" w:rsidRPr="00E310B8">
          <w:rPr>
            <w:rStyle w:val="Hyperlink"/>
            <w:rFonts w:asciiTheme="minorHAnsi" w:hAnsiTheme="minorHAnsi" w:cstheme="minorHAnsi"/>
            <w:sz w:val="22"/>
            <w:szCs w:val="22"/>
          </w:rPr>
          <w:t xml:space="preserve">, de </w:t>
        </w:r>
        <w:r w:rsidR="00C831DC" w:rsidRPr="00E310B8">
          <w:rPr>
            <w:rStyle w:val="Hyperlink"/>
            <w:rFonts w:asciiTheme="minorHAnsi" w:hAnsiTheme="minorHAnsi" w:cstheme="minorHAnsi"/>
            <w:sz w:val="22"/>
            <w:szCs w:val="22"/>
          </w:rPr>
          <w:t>2021</w:t>
        </w:r>
      </w:hyperlink>
      <w:r w:rsidR="00C831DC" w:rsidRPr="00E310B8">
        <w:rPr>
          <w:rFonts w:asciiTheme="minorHAnsi" w:hAnsiTheme="minorHAnsi" w:cstheme="minorHAnsi"/>
          <w:sz w:val="22"/>
          <w:szCs w:val="22"/>
        </w:rPr>
        <w:t xml:space="preserve">) </w:t>
      </w:r>
      <w:r w:rsidR="004F4159" w:rsidRPr="00E310B8">
        <w:rPr>
          <w:rFonts w:asciiTheme="minorHAnsi" w:hAnsiTheme="minorHAnsi" w:cstheme="minorHAnsi"/>
          <w:sz w:val="22"/>
          <w:szCs w:val="22"/>
        </w:rPr>
        <w:t xml:space="preserve">designada pela Portaria nº </w:t>
      </w:r>
      <w:r w:rsidR="0007624A" w:rsidRPr="00E310B8">
        <w:rPr>
          <w:rFonts w:asciiTheme="minorHAnsi" w:hAnsiTheme="minorHAnsi" w:cstheme="minorHAnsi"/>
          <w:sz w:val="22"/>
          <w:szCs w:val="22"/>
        </w:rPr>
        <w:t>0</w:t>
      </w:r>
      <w:r w:rsidR="00D642B7" w:rsidRPr="00E310B8">
        <w:rPr>
          <w:rFonts w:asciiTheme="minorHAnsi" w:hAnsiTheme="minorHAnsi" w:cstheme="minorHAnsi"/>
          <w:sz w:val="22"/>
          <w:szCs w:val="22"/>
        </w:rPr>
        <w:t>81</w:t>
      </w:r>
      <w:r w:rsidR="0007624A" w:rsidRPr="00E310B8">
        <w:rPr>
          <w:rFonts w:asciiTheme="minorHAnsi" w:hAnsiTheme="minorHAnsi" w:cstheme="minorHAnsi"/>
          <w:sz w:val="22"/>
          <w:szCs w:val="22"/>
        </w:rPr>
        <w:t>/2024</w:t>
      </w:r>
      <w:r w:rsidR="004F4159" w:rsidRPr="00E310B8">
        <w:rPr>
          <w:rFonts w:asciiTheme="minorHAnsi" w:hAnsiTheme="minorHAnsi" w:cstheme="minorHAnsi"/>
          <w:sz w:val="22"/>
          <w:szCs w:val="22"/>
        </w:rPr>
        <w:t xml:space="preserve">, </w:t>
      </w:r>
      <w:r w:rsidR="007067C4" w:rsidRPr="00E310B8">
        <w:rPr>
          <w:rFonts w:asciiTheme="minorHAnsi" w:hAnsiTheme="minorHAnsi" w:cstheme="minorHAnsi"/>
          <w:sz w:val="22"/>
          <w:szCs w:val="22"/>
        </w:rPr>
        <w:t>e responderá individualmente pelos atos que praticar</w:t>
      </w:r>
      <w:r w:rsidR="004F4159" w:rsidRPr="00E310B8">
        <w:rPr>
          <w:rFonts w:asciiTheme="minorHAnsi" w:hAnsiTheme="minorHAnsi" w:cstheme="minorHAnsi"/>
          <w:sz w:val="22"/>
          <w:szCs w:val="22"/>
        </w:rPr>
        <w:t>.</w:t>
      </w:r>
    </w:p>
    <w:p w14:paraId="3D6E3185" w14:textId="548C5F7F"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6" w:name="_Toc164776157"/>
      <w:r w:rsidRPr="00E310B8">
        <w:rPr>
          <w:rStyle w:val="normaltextrun"/>
          <w:rFonts w:asciiTheme="minorHAnsi" w:hAnsiTheme="minorHAnsi" w:cstheme="minorHAnsi"/>
          <w:sz w:val="22"/>
          <w:szCs w:val="22"/>
        </w:rPr>
        <w:t>OBJETO</w:t>
      </w:r>
      <w:bookmarkEnd w:id="6"/>
      <w:r w:rsidRPr="00E310B8">
        <w:rPr>
          <w:rStyle w:val="normaltextrun"/>
          <w:rFonts w:asciiTheme="minorHAnsi" w:hAnsiTheme="minorHAnsi" w:cstheme="minorHAnsi"/>
          <w:sz w:val="22"/>
          <w:szCs w:val="22"/>
        </w:rPr>
        <w:t> </w:t>
      </w:r>
    </w:p>
    <w:p w14:paraId="476E807A" w14:textId="4D345DF3" w:rsidR="00664D9A" w:rsidRPr="00E310B8" w:rsidRDefault="00664D9A" w:rsidP="00E310B8">
      <w:pPr>
        <w:pStyle w:val="paragraph"/>
        <w:numPr>
          <w:ilvl w:val="1"/>
          <w:numId w:val="2"/>
        </w:numPr>
        <w:tabs>
          <w:tab w:val="left" w:pos="567"/>
        </w:tabs>
        <w:spacing w:before="0" w:beforeAutospacing="0" w:after="0" w:afterAutospacing="0"/>
        <w:ind w:left="0" w:firstLine="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A presente licitação, por item, tem por objeto </w:t>
      </w:r>
      <w:r w:rsidR="00C30BDE" w:rsidRPr="00E310B8">
        <w:rPr>
          <w:rStyle w:val="normaltextrun"/>
          <w:rFonts w:asciiTheme="minorHAnsi" w:hAnsiTheme="minorHAnsi" w:cstheme="minorHAnsi"/>
          <w:color w:val="000000"/>
          <w:sz w:val="22"/>
          <w:szCs w:val="22"/>
        </w:rPr>
        <w:t>a</w:t>
      </w:r>
      <w:r w:rsidR="00226ED2" w:rsidRPr="00E310B8">
        <w:rPr>
          <w:rStyle w:val="normaltextrun"/>
          <w:rFonts w:asciiTheme="minorHAnsi" w:hAnsiTheme="minorHAnsi" w:cstheme="minorHAnsi"/>
          <w:color w:val="000000"/>
          <w:sz w:val="22"/>
          <w:szCs w:val="22"/>
        </w:rPr>
        <w:t xml:space="preserve"> </w:t>
      </w:r>
      <w:r w:rsidR="009518A1" w:rsidRPr="00E310B8">
        <w:rPr>
          <w:rStyle w:val="normaltextrun"/>
          <w:rFonts w:asciiTheme="minorHAnsi" w:hAnsiTheme="minorHAnsi" w:cstheme="minorHAnsi"/>
          <w:color w:val="000000" w:themeColor="text1"/>
          <w:sz w:val="22"/>
          <w:szCs w:val="22"/>
        </w:rPr>
        <w:t xml:space="preserve">contratação de </w:t>
      </w:r>
      <w:r w:rsidR="009518A1" w:rsidRPr="00E310B8">
        <w:rPr>
          <w:rFonts w:asciiTheme="minorHAnsi" w:hAnsiTheme="minorHAnsi" w:cstheme="minorHAnsi"/>
          <w:color w:val="000000"/>
          <w:sz w:val="22"/>
          <w:szCs w:val="22"/>
        </w:rPr>
        <w:t>empresa do segmento de arquitetura e engenharia, especializada na elaboração de projetos de engenharia, objetivando a concepção de estudo preliminar, projetos básico e executivo necessários para</w:t>
      </w:r>
      <w:r w:rsidR="00C032BE" w:rsidRPr="00E310B8">
        <w:rPr>
          <w:rFonts w:asciiTheme="minorHAnsi" w:hAnsiTheme="minorHAnsi" w:cstheme="minorHAnsi"/>
          <w:color w:val="000000"/>
          <w:sz w:val="22"/>
          <w:szCs w:val="22"/>
        </w:rPr>
        <w:t xml:space="preserve"> </w:t>
      </w:r>
      <w:r w:rsidR="0021036F" w:rsidRPr="00E310B8">
        <w:rPr>
          <w:rFonts w:asciiTheme="minorHAnsi" w:hAnsiTheme="minorHAnsi" w:cstheme="minorHAnsi"/>
          <w:b/>
          <w:sz w:val="22"/>
          <w:szCs w:val="22"/>
        </w:rPr>
        <w:t xml:space="preserve">CONTRATAÇÃO DE EMPRESA ESPECIALIZADA PARA EXECUÇÃO DE OBRA DE REFORMA E AMPLIAÇÃO </w:t>
      </w:r>
      <w:r w:rsidR="004E5BDA" w:rsidRPr="00E310B8">
        <w:rPr>
          <w:rFonts w:asciiTheme="minorHAnsi" w:hAnsiTheme="minorHAnsi" w:cstheme="minorHAnsi"/>
          <w:b/>
          <w:sz w:val="22"/>
          <w:szCs w:val="22"/>
        </w:rPr>
        <w:t>DO GINASIO POLIVALENTE SINVAL LUCIANO BARBACENA, IMPLANTADO EM UM TERRENO DE 2.125,34M², LOCALIZADO NO MUNICÍPIO DE DOM AQUINO-MT</w:t>
      </w:r>
      <w:r w:rsidR="0021036F" w:rsidRPr="00E310B8">
        <w:rPr>
          <w:rFonts w:asciiTheme="minorHAnsi" w:hAnsiTheme="minorHAnsi" w:cstheme="minorHAnsi"/>
          <w:b/>
          <w:sz w:val="22"/>
          <w:szCs w:val="22"/>
        </w:rPr>
        <w:t>,</w:t>
      </w:r>
      <w:r w:rsidR="0021036F" w:rsidRPr="00E310B8">
        <w:rPr>
          <w:rFonts w:asciiTheme="minorHAnsi" w:hAnsiTheme="minorHAnsi" w:cstheme="minorHAnsi"/>
          <w:sz w:val="22"/>
          <w:szCs w:val="22"/>
        </w:rPr>
        <w:t xml:space="preserve"> </w:t>
      </w:r>
      <w:r w:rsidR="002A063D" w:rsidRPr="00E310B8">
        <w:rPr>
          <w:rFonts w:asciiTheme="minorHAnsi" w:hAnsiTheme="minorHAnsi" w:cstheme="minorHAnsi"/>
          <w:b/>
          <w:sz w:val="22"/>
          <w:szCs w:val="22"/>
        </w:rPr>
        <w:t xml:space="preserve">- </w:t>
      </w:r>
      <w:r w:rsidRPr="00E310B8">
        <w:rPr>
          <w:rStyle w:val="normaltextrun"/>
          <w:rFonts w:asciiTheme="minorHAnsi" w:hAnsiTheme="minorHAnsi" w:cstheme="minorHAnsi"/>
          <w:color w:val="000000"/>
          <w:sz w:val="22"/>
          <w:szCs w:val="22"/>
        </w:rPr>
        <w:t xml:space="preserve">conforme especificações, condições, quantidades e prazos constantes do </w:t>
      </w:r>
      <w:hyperlink w:anchor="_ANEXO_I_-" w:history="1">
        <w:r w:rsidR="00407DD5" w:rsidRPr="00E310B8">
          <w:rPr>
            <w:rStyle w:val="Hyperlink"/>
            <w:rFonts w:asciiTheme="minorHAnsi" w:hAnsiTheme="minorHAnsi" w:cstheme="minorHAnsi"/>
            <w:sz w:val="22"/>
            <w:szCs w:val="22"/>
          </w:rPr>
          <w:t>Projeto Básico</w:t>
        </w:r>
        <w:r w:rsidRPr="00E310B8">
          <w:rPr>
            <w:rStyle w:val="Hyperlink"/>
            <w:rFonts w:asciiTheme="minorHAnsi" w:hAnsiTheme="minorHAnsi" w:cstheme="minorHAnsi"/>
            <w:sz w:val="22"/>
            <w:szCs w:val="22"/>
          </w:rPr>
          <w:t xml:space="preserve"> - Anexo I deste Edital</w:t>
        </w:r>
      </w:hyperlink>
      <w:r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sz w:val="22"/>
          <w:szCs w:val="22"/>
        </w:rPr>
        <w:t> </w:t>
      </w:r>
    </w:p>
    <w:p w14:paraId="08C8635F" w14:textId="772342FB" w:rsidR="00E40239" w:rsidRPr="00E310B8" w:rsidRDefault="00E40239" w:rsidP="00E310B8">
      <w:pPr>
        <w:pStyle w:val="paragraph"/>
        <w:numPr>
          <w:ilvl w:val="1"/>
          <w:numId w:val="2"/>
        </w:numPr>
        <w:tabs>
          <w:tab w:val="left" w:pos="567"/>
        </w:tabs>
        <w:spacing w:before="0" w:beforeAutospacing="0" w:after="0" w:afterAutospacing="0"/>
        <w:ind w:left="0" w:firstLine="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sz w:val="22"/>
          <w:szCs w:val="22"/>
        </w:rPr>
        <w:t>Objeto da contratação:</w:t>
      </w:r>
    </w:p>
    <w:p w14:paraId="1ECD9870" w14:textId="77777777" w:rsidR="00E310B8" w:rsidRPr="00E310B8" w:rsidRDefault="00E310B8" w:rsidP="00BC1196">
      <w:pPr>
        <w:pStyle w:val="paragraph"/>
        <w:tabs>
          <w:tab w:val="left" w:pos="567"/>
        </w:tabs>
        <w:spacing w:before="0" w:beforeAutospacing="0" w:after="0" w:afterAutospacing="0"/>
        <w:jc w:val="both"/>
        <w:textAlignment w:val="baseline"/>
        <w:rPr>
          <w:rStyle w:val="normaltextrun"/>
          <w:rFonts w:asciiTheme="minorHAnsi" w:hAnsiTheme="minorHAnsi" w:cstheme="minorHAnsi"/>
          <w:color w:val="000000"/>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45"/>
        <w:gridCol w:w="708"/>
        <w:gridCol w:w="680"/>
        <w:gridCol w:w="1588"/>
      </w:tblGrid>
      <w:tr w:rsidR="0021036F" w:rsidRPr="00E310B8" w14:paraId="374631D2" w14:textId="77777777" w:rsidTr="00D642B7">
        <w:trPr>
          <w:trHeight w:val="382"/>
        </w:trPr>
        <w:tc>
          <w:tcPr>
            <w:tcW w:w="738" w:type="dxa"/>
            <w:shd w:val="clear" w:color="auto" w:fill="D9D9D9" w:themeFill="background1" w:themeFillShade="D9"/>
            <w:vAlign w:val="center"/>
            <w:hideMark/>
          </w:tcPr>
          <w:p w14:paraId="7136B1D3" w14:textId="77777777" w:rsidR="0021036F" w:rsidRPr="00E310B8" w:rsidRDefault="0021036F" w:rsidP="00E310B8">
            <w:pPr>
              <w:spacing w:after="0" w:line="240" w:lineRule="auto"/>
              <w:jc w:val="center"/>
              <w:rPr>
                <w:rFonts w:cstheme="minorHAnsi"/>
                <w:b/>
              </w:rPr>
            </w:pPr>
            <w:r w:rsidRPr="00E310B8">
              <w:rPr>
                <w:rFonts w:cstheme="minorHAnsi"/>
                <w:b/>
              </w:rPr>
              <w:t>ITEM</w:t>
            </w:r>
          </w:p>
        </w:tc>
        <w:tc>
          <w:tcPr>
            <w:tcW w:w="5245" w:type="dxa"/>
            <w:shd w:val="clear" w:color="auto" w:fill="D9D9D9" w:themeFill="background1" w:themeFillShade="D9"/>
            <w:vAlign w:val="center"/>
            <w:hideMark/>
          </w:tcPr>
          <w:p w14:paraId="5A50E70F" w14:textId="77777777" w:rsidR="0021036F" w:rsidRPr="00E310B8" w:rsidRDefault="0021036F" w:rsidP="00E310B8">
            <w:pPr>
              <w:spacing w:after="0" w:line="240" w:lineRule="auto"/>
              <w:jc w:val="center"/>
              <w:rPr>
                <w:rFonts w:cstheme="minorHAnsi"/>
                <w:b/>
              </w:rPr>
            </w:pPr>
            <w:r w:rsidRPr="00E310B8">
              <w:rPr>
                <w:rFonts w:cstheme="minorHAnsi"/>
                <w:b/>
              </w:rPr>
              <w:t>DISCRIMINAÇÃO DO OBJETO</w:t>
            </w:r>
          </w:p>
        </w:tc>
        <w:tc>
          <w:tcPr>
            <w:tcW w:w="708" w:type="dxa"/>
            <w:shd w:val="clear" w:color="auto" w:fill="D9D9D9" w:themeFill="background1" w:themeFillShade="D9"/>
            <w:vAlign w:val="center"/>
          </w:tcPr>
          <w:p w14:paraId="6CBD0A94" w14:textId="6B025E3E" w:rsidR="0021036F" w:rsidRPr="00E310B8" w:rsidRDefault="0021036F" w:rsidP="00E310B8">
            <w:pPr>
              <w:spacing w:after="0" w:line="240" w:lineRule="auto"/>
              <w:jc w:val="center"/>
              <w:rPr>
                <w:rFonts w:cstheme="minorHAnsi"/>
                <w:b/>
              </w:rPr>
            </w:pPr>
            <w:r w:rsidRPr="00E310B8">
              <w:rPr>
                <w:rFonts w:cstheme="minorHAnsi"/>
                <w:b/>
              </w:rPr>
              <w:t>UNID</w:t>
            </w:r>
          </w:p>
        </w:tc>
        <w:tc>
          <w:tcPr>
            <w:tcW w:w="680" w:type="dxa"/>
            <w:shd w:val="clear" w:color="auto" w:fill="D9D9D9" w:themeFill="background1" w:themeFillShade="D9"/>
            <w:vAlign w:val="center"/>
            <w:hideMark/>
          </w:tcPr>
          <w:p w14:paraId="2B4BD1B1" w14:textId="77777777" w:rsidR="0021036F" w:rsidRPr="00E310B8" w:rsidRDefault="0021036F" w:rsidP="00E310B8">
            <w:pPr>
              <w:spacing w:after="0" w:line="240" w:lineRule="auto"/>
              <w:jc w:val="center"/>
              <w:rPr>
                <w:rFonts w:cstheme="minorHAnsi"/>
                <w:b/>
              </w:rPr>
            </w:pPr>
            <w:r w:rsidRPr="00E310B8">
              <w:rPr>
                <w:rFonts w:cstheme="minorHAnsi"/>
                <w:b/>
              </w:rPr>
              <w:t>QTD</w:t>
            </w:r>
          </w:p>
        </w:tc>
        <w:tc>
          <w:tcPr>
            <w:tcW w:w="1588" w:type="dxa"/>
            <w:shd w:val="clear" w:color="auto" w:fill="D9D9D9" w:themeFill="background1" w:themeFillShade="D9"/>
            <w:vAlign w:val="center"/>
            <w:hideMark/>
          </w:tcPr>
          <w:p w14:paraId="16B84BF2" w14:textId="77777777" w:rsidR="0021036F" w:rsidRPr="00E310B8" w:rsidRDefault="0021036F" w:rsidP="00E310B8">
            <w:pPr>
              <w:spacing w:after="0" w:line="240" w:lineRule="auto"/>
              <w:jc w:val="center"/>
              <w:rPr>
                <w:rFonts w:cstheme="minorHAnsi"/>
                <w:b/>
              </w:rPr>
            </w:pPr>
            <w:r w:rsidRPr="00E310B8">
              <w:rPr>
                <w:rFonts w:cstheme="minorHAnsi"/>
                <w:b/>
              </w:rPr>
              <w:t>VALOR TOTAL</w:t>
            </w:r>
          </w:p>
        </w:tc>
      </w:tr>
      <w:tr w:rsidR="0021036F" w:rsidRPr="00E310B8" w14:paraId="737B336E" w14:textId="77777777" w:rsidTr="00D642B7">
        <w:trPr>
          <w:trHeight w:val="709"/>
        </w:trPr>
        <w:tc>
          <w:tcPr>
            <w:tcW w:w="738" w:type="dxa"/>
            <w:vAlign w:val="center"/>
            <w:hideMark/>
          </w:tcPr>
          <w:p w14:paraId="1AF213E4" w14:textId="77777777" w:rsidR="0021036F" w:rsidRPr="00E310B8" w:rsidRDefault="0021036F" w:rsidP="00E310B8">
            <w:pPr>
              <w:spacing w:after="0" w:line="240" w:lineRule="auto"/>
              <w:jc w:val="center"/>
              <w:rPr>
                <w:rFonts w:cstheme="minorHAnsi"/>
                <w:highlight w:val="cyan"/>
              </w:rPr>
            </w:pPr>
            <w:r w:rsidRPr="00E310B8">
              <w:rPr>
                <w:rFonts w:cstheme="minorHAnsi"/>
              </w:rPr>
              <w:t>01</w:t>
            </w:r>
          </w:p>
        </w:tc>
        <w:tc>
          <w:tcPr>
            <w:tcW w:w="5245" w:type="dxa"/>
          </w:tcPr>
          <w:p w14:paraId="7023F4A7" w14:textId="741A5D7C" w:rsidR="00F37A71" w:rsidRPr="00E310B8" w:rsidRDefault="00F37A71" w:rsidP="00E310B8">
            <w:pPr>
              <w:pStyle w:val="SemEspaamento"/>
              <w:jc w:val="both"/>
              <w:rPr>
                <w:rFonts w:asciiTheme="minorHAnsi" w:hAnsiTheme="minorHAnsi" w:cstheme="minorHAnsi"/>
                <w:b/>
              </w:rPr>
            </w:pPr>
            <w:r w:rsidRPr="00E310B8">
              <w:rPr>
                <w:rFonts w:asciiTheme="minorHAnsi" w:hAnsiTheme="minorHAnsi" w:cstheme="minorHAnsi"/>
                <w:b/>
              </w:rPr>
              <w:t xml:space="preserve">CONTRATAÇÃO DE EMPRESA ESPECIALIZADA PARA EXECUÇÃO DE OBRA DE REFORMA E AMPLIAÇÃO </w:t>
            </w:r>
            <w:r w:rsidR="004E5BDA" w:rsidRPr="00E310B8">
              <w:rPr>
                <w:rFonts w:asciiTheme="minorHAnsi" w:hAnsiTheme="minorHAnsi" w:cstheme="minorHAnsi"/>
                <w:b/>
              </w:rPr>
              <w:t>DO GINASIO POLIVALENTE SINVAL LUCIANO BARBACENA, IMPLANTADO EM UM TERRENO DE 2.125,34M², LOCALIZADO NO MUNICÍPIO DE DOM AQUINO-MT</w:t>
            </w:r>
            <w:r w:rsidRPr="00E310B8">
              <w:rPr>
                <w:rFonts w:asciiTheme="minorHAnsi" w:hAnsiTheme="minorHAnsi" w:cstheme="minorHAnsi"/>
                <w:b/>
              </w:rPr>
              <w:t xml:space="preserve"> </w:t>
            </w:r>
          </w:p>
          <w:p w14:paraId="6D752533" w14:textId="1A1568B7" w:rsidR="00D642B7" w:rsidRPr="00E310B8" w:rsidRDefault="00B56933" w:rsidP="00E310B8">
            <w:pPr>
              <w:pStyle w:val="SemEspaamento"/>
              <w:jc w:val="both"/>
              <w:rPr>
                <w:rFonts w:asciiTheme="minorHAnsi" w:hAnsiTheme="minorHAnsi" w:cstheme="minorHAnsi"/>
                <w:i/>
                <w:sz w:val="18"/>
                <w:szCs w:val="18"/>
              </w:rPr>
            </w:pPr>
            <w:r w:rsidRPr="00E310B8">
              <w:rPr>
                <w:rFonts w:asciiTheme="minorHAnsi" w:hAnsiTheme="minorHAnsi" w:cstheme="minorHAnsi"/>
                <w:i/>
                <w:sz w:val="18"/>
                <w:szCs w:val="18"/>
              </w:rPr>
              <w:t xml:space="preserve">Os serviços descritos neste Projeto Básico se resumem em: </w:t>
            </w:r>
            <w:r w:rsidRPr="00E310B8">
              <w:rPr>
                <w:rFonts w:asciiTheme="minorHAnsi" w:hAnsiTheme="minorHAnsi" w:cstheme="minorHAnsi"/>
                <w:b/>
                <w:i/>
                <w:sz w:val="18"/>
                <w:szCs w:val="18"/>
              </w:rPr>
              <w:t>SERVIÇOS PRELIMINARES</w:t>
            </w:r>
            <w:r w:rsidRPr="00E310B8">
              <w:rPr>
                <w:rFonts w:asciiTheme="minorHAnsi" w:hAnsiTheme="minorHAnsi" w:cstheme="minorHAnsi"/>
                <w:i/>
                <w:sz w:val="18"/>
                <w:szCs w:val="18"/>
              </w:rPr>
              <w:t xml:space="preserve">:  Placa da Obra; </w:t>
            </w:r>
          </w:p>
          <w:p w14:paraId="425EFCF0" w14:textId="77777777" w:rsidR="00D642B7" w:rsidRPr="00E310B8" w:rsidRDefault="00D642B7" w:rsidP="00E310B8">
            <w:pPr>
              <w:pStyle w:val="SemEspaamento"/>
              <w:jc w:val="both"/>
              <w:rPr>
                <w:rFonts w:asciiTheme="minorHAnsi" w:hAnsiTheme="minorHAnsi" w:cstheme="minorHAnsi"/>
                <w:i/>
                <w:sz w:val="18"/>
                <w:szCs w:val="18"/>
              </w:rPr>
            </w:pPr>
          </w:p>
          <w:p w14:paraId="57CC70CD" w14:textId="24ED408C" w:rsidR="0021036F" w:rsidRPr="00E310B8" w:rsidRDefault="00B56933" w:rsidP="00E310B8">
            <w:pPr>
              <w:pStyle w:val="SemEspaamento"/>
              <w:jc w:val="both"/>
              <w:rPr>
                <w:rFonts w:asciiTheme="minorHAnsi" w:hAnsiTheme="minorHAnsi" w:cstheme="minorHAnsi"/>
                <w:highlight w:val="cyan"/>
              </w:rPr>
            </w:pPr>
            <w:r w:rsidRPr="00E310B8">
              <w:rPr>
                <w:rFonts w:asciiTheme="minorHAnsi" w:hAnsiTheme="minorHAnsi" w:cstheme="minorHAnsi"/>
                <w:b/>
                <w:i/>
                <w:sz w:val="18"/>
                <w:szCs w:val="18"/>
              </w:rPr>
              <w:t>DIRETRIZES DO PROJETO</w:t>
            </w:r>
            <w:r w:rsidRPr="00E310B8">
              <w:rPr>
                <w:rFonts w:asciiTheme="minorHAnsi" w:hAnsiTheme="minorHAnsi" w:cstheme="minorHAnsi"/>
                <w:i/>
                <w:sz w:val="18"/>
                <w:szCs w:val="18"/>
              </w:rPr>
              <w:t xml:space="preserve">: Será realizado a reforma e ampliação da edificação existente contemplando a troca e manutenção do telhado metálico, Brise e alambrado da quadra. Os vestiários receberão os serviços de demolições e retiradas, com inserção de alvenaria de vedação, cujo contemplará revisões hidráulicas e hidrossanitários, além da substituição de revestimentos, pisos e louças sanitárias, esquadrias, juntamente com pintura interna e externa. Ressalta-se que será executado a construção de tanque séptico e sumidouro para atender as demandas sanitárias. A recepção receberá serviços de conservação, como pintura interna e externa, incluso o depósito existente. Lanchonete será realizado a ampliação de parte da varanda, a revisão de pinturas internas e externas, inserção de dispositivos de capacitação de água pluvial, substituição de telhados, substituição de louças e cerâmicas. A rampa de acessibilidade existente será demolida, sendo necessário a construção dela com modificação do layout para adequar as normas de acessibilidade, inserir guarda corpo para segurança dos usuários. A quadra poliesportiva será revitalizada, com pintura do piso, pintura das estruturas metálicas e alvenarias (arquibancada). A finalização será a limpeza final da obra. Todos os serviços a serem executados estão </w:t>
            </w:r>
            <w:r w:rsidRPr="00E310B8">
              <w:rPr>
                <w:rFonts w:asciiTheme="minorHAnsi" w:hAnsiTheme="minorHAnsi" w:cstheme="minorHAnsi"/>
                <w:i/>
                <w:sz w:val="18"/>
                <w:szCs w:val="18"/>
              </w:rPr>
              <w:lastRenderedPageBreak/>
              <w:t>descritos nos projetos, memoriais descritivos e planilhas orçamentárias.</w:t>
            </w:r>
          </w:p>
        </w:tc>
        <w:tc>
          <w:tcPr>
            <w:tcW w:w="708" w:type="dxa"/>
            <w:vAlign w:val="center"/>
          </w:tcPr>
          <w:p w14:paraId="59104E14" w14:textId="77777777" w:rsidR="0021036F" w:rsidRPr="00E310B8" w:rsidRDefault="0021036F" w:rsidP="00E310B8">
            <w:pPr>
              <w:spacing w:after="0" w:line="240" w:lineRule="auto"/>
              <w:jc w:val="center"/>
              <w:rPr>
                <w:rFonts w:cstheme="minorHAnsi"/>
              </w:rPr>
            </w:pPr>
            <w:r w:rsidRPr="00E310B8">
              <w:rPr>
                <w:rFonts w:cstheme="minorHAnsi"/>
              </w:rPr>
              <w:lastRenderedPageBreak/>
              <w:t>SV</w:t>
            </w:r>
          </w:p>
        </w:tc>
        <w:tc>
          <w:tcPr>
            <w:tcW w:w="680" w:type="dxa"/>
            <w:vAlign w:val="center"/>
            <w:hideMark/>
          </w:tcPr>
          <w:p w14:paraId="61902B6E" w14:textId="77777777" w:rsidR="0021036F" w:rsidRPr="00E310B8" w:rsidRDefault="0021036F" w:rsidP="00E310B8">
            <w:pPr>
              <w:spacing w:after="0" w:line="240" w:lineRule="auto"/>
              <w:jc w:val="center"/>
              <w:rPr>
                <w:rFonts w:cstheme="minorHAnsi"/>
              </w:rPr>
            </w:pPr>
            <w:r w:rsidRPr="00E310B8">
              <w:rPr>
                <w:rFonts w:cstheme="minorHAnsi"/>
              </w:rPr>
              <w:t>01</w:t>
            </w:r>
          </w:p>
        </w:tc>
        <w:tc>
          <w:tcPr>
            <w:tcW w:w="1588" w:type="dxa"/>
            <w:vAlign w:val="center"/>
          </w:tcPr>
          <w:p w14:paraId="72DF16D1" w14:textId="15F78C1B" w:rsidR="0021036F" w:rsidRPr="00E310B8" w:rsidRDefault="00821C6A" w:rsidP="00E310B8">
            <w:pPr>
              <w:pStyle w:val="paragraph"/>
              <w:spacing w:before="0" w:beforeAutospacing="0" w:after="0" w:afterAutospacing="0"/>
              <w:jc w:val="both"/>
              <w:textAlignment w:val="baseline"/>
              <w:rPr>
                <w:rFonts w:asciiTheme="minorHAnsi" w:hAnsiTheme="minorHAnsi" w:cstheme="minorHAnsi"/>
              </w:rPr>
            </w:pPr>
            <w:r w:rsidRPr="00E310B8">
              <w:rPr>
                <w:rStyle w:val="normaltextrun"/>
                <w:rFonts w:asciiTheme="minorHAnsi" w:hAnsiTheme="minorHAnsi" w:cstheme="minorHAnsi"/>
                <w:sz w:val="22"/>
                <w:szCs w:val="22"/>
              </w:rPr>
              <w:t xml:space="preserve">R$ 445.447,16 </w:t>
            </w:r>
          </w:p>
        </w:tc>
      </w:tr>
    </w:tbl>
    <w:p w14:paraId="2C85BA39" w14:textId="77777777" w:rsidR="00E310B8" w:rsidRDefault="00E310B8" w:rsidP="00E310B8">
      <w:pPr>
        <w:widowControl w:val="0"/>
        <w:spacing w:after="0" w:line="240" w:lineRule="auto"/>
        <w:jc w:val="both"/>
        <w:rPr>
          <w:rFonts w:cstheme="minorHAnsi"/>
          <w:b/>
        </w:rPr>
      </w:pPr>
    </w:p>
    <w:p w14:paraId="1A235487" w14:textId="72DF2ABB" w:rsidR="002A063D" w:rsidRPr="00E310B8" w:rsidRDefault="00FC48A2" w:rsidP="00E310B8">
      <w:pPr>
        <w:widowControl w:val="0"/>
        <w:spacing w:after="0" w:line="240" w:lineRule="auto"/>
        <w:jc w:val="both"/>
        <w:rPr>
          <w:rStyle w:val="normaltextrun"/>
          <w:rFonts w:cstheme="minorHAnsi"/>
          <w:b/>
          <w:color w:val="000000"/>
        </w:rPr>
      </w:pPr>
      <w:r w:rsidRPr="00E310B8">
        <w:rPr>
          <w:rFonts w:cstheme="minorHAnsi"/>
          <w:b/>
        </w:rPr>
        <w:t xml:space="preserve">Valor total estimado do lote: </w:t>
      </w:r>
      <w:r w:rsidR="00BC1196">
        <w:rPr>
          <w:rFonts w:cstheme="minorHAnsi"/>
          <w:b/>
        </w:rPr>
        <w:t xml:space="preserve">R$ </w:t>
      </w:r>
      <w:r w:rsidR="00821C6A" w:rsidRPr="00E310B8">
        <w:rPr>
          <w:rFonts w:cstheme="minorHAnsi"/>
          <w:b/>
        </w:rPr>
        <w:t>445.447,16 (quatrocentos e quarenta e cinco mil, quatrocentos e quarenta e sete reais e dezesseis centavos)</w:t>
      </w:r>
      <w:r w:rsidR="00F37A71" w:rsidRPr="00E310B8">
        <w:rPr>
          <w:rStyle w:val="normaltextrun"/>
          <w:rFonts w:cstheme="minorHAnsi"/>
          <w:b/>
          <w:color w:val="000000"/>
        </w:rPr>
        <w:t>.</w:t>
      </w:r>
    </w:p>
    <w:p w14:paraId="754394E5" w14:textId="586E8074" w:rsidR="00664D9A" w:rsidRPr="00E310B8" w:rsidRDefault="00664D9A" w:rsidP="00E310B8">
      <w:pPr>
        <w:widowControl w:val="0"/>
        <w:spacing w:after="0" w:line="240" w:lineRule="auto"/>
        <w:jc w:val="both"/>
        <w:rPr>
          <w:rStyle w:val="normaltextrun"/>
          <w:rFonts w:cstheme="minorHAnsi"/>
          <w:color w:val="000000"/>
        </w:rPr>
      </w:pPr>
      <w:r w:rsidRPr="00E310B8">
        <w:rPr>
          <w:rStyle w:val="normaltextrun"/>
          <w:rFonts w:cstheme="minorHAnsi"/>
          <w:color w:val="000000"/>
        </w:rPr>
        <w:t>Fazem parte do presente Edital os anexos abaixo relacionados: </w:t>
      </w:r>
      <w:r w:rsidRPr="00E310B8">
        <w:rPr>
          <w:rStyle w:val="normaltextrun"/>
          <w:rFonts w:cstheme="minorHAnsi"/>
        </w:rPr>
        <w:t> </w:t>
      </w:r>
    </w:p>
    <w:p w14:paraId="3CB40775" w14:textId="6283FE44" w:rsidR="00664D9A" w:rsidRPr="00E310B8" w:rsidRDefault="00664D9A" w:rsidP="00E310B8">
      <w:pPr>
        <w:pStyle w:val="paragraph"/>
        <w:numPr>
          <w:ilvl w:val="2"/>
          <w:numId w:val="2"/>
        </w:numPr>
        <w:tabs>
          <w:tab w:val="left" w:pos="426"/>
        </w:tabs>
        <w:spacing w:before="0" w:beforeAutospacing="0" w:after="0" w:afterAutospacing="0"/>
        <w:ind w:left="851" w:hanging="851"/>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b/>
          <w:color w:val="000000"/>
          <w:sz w:val="22"/>
          <w:szCs w:val="22"/>
        </w:rPr>
        <w:t xml:space="preserve">Anexo </w:t>
      </w:r>
      <w:r w:rsidR="00A40E0B" w:rsidRPr="00E310B8">
        <w:rPr>
          <w:rStyle w:val="normaltextrun"/>
          <w:rFonts w:asciiTheme="minorHAnsi" w:hAnsiTheme="minorHAnsi" w:cstheme="minorHAnsi"/>
          <w:b/>
          <w:color w:val="000000"/>
          <w:sz w:val="22"/>
          <w:szCs w:val="22"/>
        </w:rPr>
        <w:t>I</w:t>
      </w:r>
      <w:r w:rsidRPr="00E310B8">
        <w:rPr>
          <w:rStyle w:val="normaltextrun"/>
          <w:rFonts w:asciiTheme="minorHAnsi" w:hAnsiTheme="minorHAnsi" w:cstheme="minorHAnsi"/>
          <w:b/>
          <w:color w:val="000000"/>
          <w:sz w:val="22"/>
          <w:szCs w:val="22"/>
        </w:rPr>
        <w:t xml:space="preserve"> </w:t>
      </w:r>
      <w:r w:rsidR="00B50CB3" w:rsidRPr="00E310B8">
        <w:rPr>
          <w:rStyle w:val="normaltextrun"/>
          <w:rFonts w:asciiTheme="minorHAnsi" w:hAnsiTheme="minorHAnsi" w:cstheme="minorHAnsi"/>
          <w:b/>
          <w:color w:val="000000"/>
          <w:sz w:val="22"/>
          <w:szCs w:val="22"/>
        </w:rPr>
        <w:t>-</w:t>
      </w:r>
      <w:r w:rsidRPr="00E310B8">
        <w:rPr>
          <w:rStyle w:val="normaltextrun"/>
          <w:rFonts w:asciiTheme="minorHAnsi" w:hAnsiTheme="minorHAnsi" w:cstheme="minorHAnsi"/>
          <w:b/>
          <w:color w:val="000000"/>
          <w:sz w:val="22"/>
          <w:szCs w:val="22"/>
        </w:rPr>
        <w:t xml:space="preserve"> </w:t>
      </w:r>
      <w:r w:rsidR="00407DD5" w:rsidRPr="00E310B8">
        <w:rPr>
          <w:rStyle w:val="normaltextrun"/>
          <w:rFonts w:asciiTheme="minorHAnsi" w:hAnsiTheme="minorHAnsi" w:cstheme="minorHAnsi"/>
          <w:b/>
          <w:color w:val="000000"/>
          <w:sz w:val="22"/>
          <w:szCs w:val="22"/>
        </w:rPr>
        <w:t>Projeto Básico</w:t>
      </w:r>
      <w:r w:rsidR="00FE2121" w:rsidRPr="00E310B8">
        <w:rPr>
          <w:rStyle w:val="normaltextrun"/>
          <w:rFonts w:asciiTheme="minorHAnsi" w:hAnsiTheme="minorHAnsi" w:cstheme="minorHAnsi"/>
          <w:b/>
          <w:color w:val="000000"/>
          <w:sz w:val="22"/>
          <w:szCs w:val="22"/>
        </w:rPr>
        <w:t>;</w:t>
      </w:r>
    </w:p>
    <w:p w14:paraId="4339DA62" w14:textId="7CBE5F73" w:rsidR="00664D9A" w:rsidRPr="00E310B8" w:rsidRDefault="00664D9A" w:rsidP="00E310B8">
      <w:pPr>
        <w:pStyle w:val="paragraph"/>
        <w:numPr>
          <w:ilvl w:val="2"/>
          <w:numId w:val="2"/>
        </w:numPr>
        <w:tabs>
          <w:tab w:val="left" w:pos="426"/>
        </w:tabs>
        <w:spacing w:before="0" w:beforeAutospacing="0" w:after="0" w:afterAutospacing="0"/>
        <w:ind w:left="851" w:hanging="851"/>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b/>
          <w:color w:val="000000"/>
          <w:sz w:val="22"/>
          <w:szCs w:val="22"/>
        </w:rPr>
        <w:t xml:space="preserve">Anexo </w:t>
      </w:r>
      <w:r w:rsidR="002665F6" w:rsidRPr="00E310B8">
        <w:rPr>
          <w:rStyle w:val="normaltextrun"/>
          <w:rFonts w:asciiTheme="minorHAnsi" w:hAnsiTheme="minorHAnsi" w:cstheme="minorHAnsi"/>
          <w:b/>
          <w:color w:val="000000"/>
          <w:sz w:val="22"/>
          <w:szCs w:val="22"/>
        </w:rPr>
        <w:t>I</w:t>
      </w:r>
      <w:r w:rsidR="00A40E0B" w:rsidRPr="00E310B8">
        <w:rPr>
          <w:rStyle w:val="normaltextrun"/>
          <w:rFonts w:asciiTheme="minorHAnsi" w:hAnsiTheme="minorHAnsi" w:cstheme="minorHAnsi"/>
          <w:b/>
          <w:color w:val="000000"/>
          <w:sz w:val="22"/>
          <w:szCs w:val="22"/>
        </w:rPr>
        <w:t>I</w:t>
      </w:r>
      <w:r w:rsidR="002665F6" w:rsidRPr="00E310B8">
        <w:rPr>
          <w:rStyle w:val="normaltextrun"/>
          <w:rFonts w:asciiTheme="minorHAnsi" w:hAnsiTheme="minorHAnsi" w:cstheme="minorHAnsi"/>
          <w:b/>
          <w:color w:val="000000"/>
          <w:sz w:val="22"/>
          <w:szCs w:val="22"/>
        </w:rPr>
        <w:t xml:space="preserve"> - Modelo de Declarações</w:t>
      </w:r>
      <w:r w:rsidR="00B53A8D" w:rsidRPr="00E310B8">
        <w:rPr>
          <w:rStyle w:val="normaltextrun"/>
          <w:rFonts w:asciiTheme="minorHAnsi" w:hAnsiTheme="minorHAnsi" w:cstheme="minorHAnsi"/>
          <w:b/>
          <w:color w:val="000000"/>
          <w:sz w:val="22"/>
          <w:szCs w:val="22"/>
        </w:rPr>
        <w:t>;</w:t>
      </w:r>
    </w:p>
    <w:p w14:paraId="36D97576" w14:textId="6BB79E89" w:rsidR="00FF0E3C" w:rsidRPr="00E310B8" w:rsidRDefault="00FF0E3C" w:rsidP="00E310B8">
      <w:pPr>
        <w:pStyle w:val="paragraph"/>
        <w:numPr>
          <w:ilvl w:val="2"/>
          <w:numId w:val="2"/>
        </w:numPr>
        <w:tabs>
          <w:tab w:val="left" w:pos="426"/>
        </w:tabs>
        <w:spacing w:before="0" w:beforeAutospacing="0" w:after="0" w:afterAutospacing="0"/>
        <w:ind w:left="851" w:hanging="851"/>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b/>
          <w:color w:val="000000"/>
          <w:sz w:val="22"/>
          <w:szCs w:val="22"/>
        </w:rPr>
        <w:t>Anexo I</w:t>
      </w:r>
      <w:r w:rsidR="00F832A9" w:rsidRPr="00E310B8">
        <w:rPr>
          <w:rStyle w:val="normaltextrun"/>
          <w:rFonts w:asciiTheme="minorHAnsi" w:hAnsiTheme="minorHAnsi" w:cstheme="minorHAnsi"/>
          <w:b/>
          <w:color w:val="000000"/>
          <w:sz w:val="22"/>
          <w:szCs w:val="22"/>
        </w:rPr>
        <w:t>II</w:t>
      </w:r>
      <w:r w:rsidRPr="00E310B8">
        <w:rPr>
          <w:rStyle w:val="normaltextrun"/>
          <w:rFonts w:asciiTheme="minorHAnsi" w:hAnsiTheme="minorHAnsi" w:cstheme="minorHAnsi"/>
          <w:b/>
          <w:color w:val="000000"/>
          <w:sz w:val="22"/>
          <w:szCs w:val="22"/>
        </w:rPr>
        <w:t xml:space="preserve"> - </w:t>
      </w:r>
      <w:r w:rsidR="009E6672" w:rsidRPr="00E310B8">
        <w:rPr>
          <w:rFonts w:asciiTheme="minorHAnsi" w:hAnsiTheme="minorHAnsi" w:cstheme="minorHAnsi"/>
          <w:b/>
          <w:sz w:val="22"/>
          <w:szCs w:val="22"/>
        </w:rPr>
        <w:t>Modelo de Atestado de Vistoria Técnica</w:t>
      </w:r>
      <w:r w:rsidR="00900343" w:rsidRPr="00E310B8">
        <w:rPr>
          <w:rStyle w:val="normaltextrun"/>
          <w:rFonts w:asciiTheme="minorHAnsi" w:hAnsiTheme="minorHAnsi" w:cstheme="minorHAnsi"/>
          <w:b/>
          <w:color w:val="000000"/>
          <w:sz w:val="22"/>
          <w:szCs w:val="22"/>
        </w:rPr>
        <w:t>;</w:t>
      </w:r>
    </w:p>
    <w:p w14:paraId="20E3F646" w14:textId="7E49D17F" w:rsidR="009E6672" w:rsidRPr="00E310B8" w:rsidRDefault="009E6672" w:rsidP="00E310B8">
      <w:pPr>
        <w:pStyle w:val="paragraph"/>
        <w:numPr>
          <w:ilvl w:val="2"/>
          <w:numId w:val="2"/>
        </w:numPr>
        <w:tabs>
          <w:tab w:val="left" w:pos="426"/>
        </w:tabs>
        <w:spacing w:before="0" w:beforeAutospacing="0" w:after="0" w:afterAutospacing="0"/>
        <w:ind w:left="851" w:hanging="851"/>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b/>
          <w:color w:val="000000"/>
          <w:sz w:val="22"/>
          <w:szCs w:val="22"/>
        </w:rPr>
        <w:t xml:space="preserve">Anexo </w:t>
      </w:r>
      <w:r w:rsidR="00F832A9" w:rsidRPr="00E310B8">
        <w:rPr>
          <w:rStyle w:val="normaltextrun"/>
          <w:rFonts w:asciiTheme="minorHAnsi" w:hAnsiTheme="minorHAnsi" w:cstheme="minorHAnsi"/>
          <w:b/>
          <w:color w:val="000000"/>
          <w:sz w:val="22"/>
          <w:szCs w:val="22"/>
        </w:rPr>
        <w:t>I</w:t>
      </w:r>
      <w:r w:rsidRPr="00E310B8">
        <w:rPr>
          <w:rStyle w:val="normaltextrun"/>
          <w:rFonts w:asciiTheme="minorHAnsi" w:hAnsiTheme="minorHAnsi" w:cstheme="minorHAnsi"/>
          <w:b/>
          <w:color w:val="000000"/>
          <w:sz w:val="22"/>
          <w:szCs w:val="22"/>
        </w:rPr>
        <w:t xml:space="preserve">V - </w:t>
      </w:r>
      <w:r w:rsidRPr="00E310B8">
        <w:rPr>
          <w:rFonts w:asciiTheme="minorHAnsi" w:hAnsiTheme="minorHAnsi" w:cstheme="minorHAnsi"/>
          <w:b/>
          <w:sz w:val="22"/>
          <w:szCs w:val="22"/>
        </w:rPr>
        <w:t>Modelo de Declaração de Pleno Conhecimento;</w:t>
      </w:r>
    </w:p>
    <w:p w14:paraId="0253D355" w14:textId="70F6EC58" w:rsidR="00B53A8D" w:rsidRPr="00E310B8" w:rsidRDefault="00B53A8D" w:rsidP="00E310B8">
      <w:pPr>
        <w:pStyle w:val="paragraph"/>
        <w:numPr>
          <w:ilvl w:val="2"/>
          <w:numId w:val="2"/>
        </w:numPr>
        <w:tabs>
          <w:tab w:val="left" w:pos="426"/>
        </w:tabs>
        <w:spacing w:before="0" w:beforeAutospacing="0" w:after="0" w:afterAutospacing="0"/>
        <w:ind w:left="851" w:hanging="851"/>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b/>
          <w:color w:val="000000"/>
          <w:sz w:val="22"/>
          <w:szCs w:val="22"/>
        </w:rPr>
        <w:t xml:space="preserve">Anexo </w:t>
      </w:r>
      <w:r w:rsidR="00A40E0B" w:rsidRPr="00E310B8">
        <w:rPr>
          <w:rStyle w:val="normaltextrun"/>
          <w:rFonts w:asciiTheme="minorHAnsi" w:hAnsiTheme="minorHAnsi" w:cstheme="minorHAnsi"/>
          <w:b/>
          <w:color w:val="000000"/>
          <w:sz w:val="22"/>
          <w:szCs w:val="22"/>
        </w:rPr>
        <w:t>V</w:t>
      </w:r>
      <w:r w:rsidRPr="00E310B8">
        <w:rPr>
          <w:rStyle w:val="normaltextrun"/>
          <w:rFonts w:asciiTheme="minorHAnsi" w:hAnsiTheme="minorHAnsi" w:cstheme="minorHAnsi"/>
          <w:b/>
          <w:color w:val="000000"/>
          <w:sz w:val="22"/>
          <w:szCs w:val="22"/>
        </w:rPr>
        <w:t xml:space="preserve"> - Modelo de Proposta</w:t>
      </w:r>
      <w:r w:rsidR="0057080B" w:rsidRPr="00E310B8">
        <w:rPr>
          <w:rStyle w:val="normaltextrun"/>
          <w:rFonts w:asciiTheme="minorHAnsi" w:hAnsiTheme="minorHAnsi" w:cstheme="minorHAnsi"/>
          <w:b/>
          <w:color w:val="000000"/>
          <w:sz w:val="22"/>
          <w:szCs w:val="22"/>
        </w:rPr>
        <w:t>;</w:t>
      </w:r>
    </w:p>
    <w:p w14:paraId="1D9E906E" w14:textId="6F20A4D6" w:rsidR="006774C3" w:rsidRDefault="006774C3" w:rsidP="00E310B8">
      <w:pPr>
        <w:pStyle w:val="paragraph"/>
        <w:numPr>
          <w:ilvl w:val="2"/>
          <w:numId w:val="2"/>
        </w:numPr>
        <w:tabs>
          <w:tab w:val="left" w:pos="426"/>
        </w:tabs>
        <w:spacing w:before="0" w:beforeAutospacing="0" w:after="0" w:afterAutospacing="0"/>
        <w:ind w:left="851" w:hanging="851"/>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b/>
          <w:color w:val="000000"/>
          <w:sz w:val="22"/>
          <w:szCs w:val="22"/>
        </w:rPr>
        <w:t>Anexo V</w:t>
      </w:r>
      <w:r w:rsidR="009E6672" w:rsidRPr="00E310B8">
        <w:rPr>
          <w:rStyle w:val="normaltextrun"/>
          <w:rFonts w:asciiTheme="minorHAnsi" w:hAnsiTheme="minorHAnsi" w:cstheme="minorHAnsi"/>
          <w:b/>
          <w:color w:val="000000"/>
          <w:sz w:val="22"/>
          <w:szCs w:val="22"/>
        </w:rPr>
        <w:t>I</w:t>
      </w:r>
      <w:r w:rsidRPr="00E310B8">
        <w:rPr>
          <w:rStyle w:val="normaltextrun"/>
          <w:rFonts w:asciiTheme="minorHAnsi" w:hAnsiTheme="minorHAnsi" w:cstheme="minorHAnsi"/>
          <w:b/>
          <w:color w:val="000000"/>
          <w:sz w:val="22"/>
          <w:szCs w:val="22"/>
        </w:rPr>
        <w:t xml:space="preserve"> - Minuta d</w:t>
      </w:r>
      <w:r w:rsidR="00A40E0B" w:rsidRPr="00E310B8">
        <w:rPr>
          <w:rStyle w:val="normaltextrun"/>
          <w:rFonts w:asciiTheme="minorHAnsi" w:hAnsiTheme="minorHAnsi" w:cstheme="minorHAnsi"/>
          <w:b/>
          <w:color w:val="000000"/>
          <w:sz w:val="22"/>
          <w:szCs w:val="22"/>
        </w:rPr>
        <w:t>o Instrumento de Contrato</w:t>
      </w:r>
      <w:r w:rsidRPr="00E310B8">
        <w:rPr>
          <w:rStyle w:val="normaltextrun"/>
          <w:rFonts w:asciiTheme="minorHAnsi" w:hAnsiTheme="minorHAnsi" w:cstheme="minorHAnsi"/>
          <w:b/>
          <w:color w:val="000000"/>
          <w:sz w:val="22"/>
          <w:szCs w:val="22"/>
        </w:rPr>
        <w:t>.</w:t>
      </w:r>
    </w:p>
    <w:p w14:paraId="526098E8" w14:textId="77777777" w:rsidR="00E310B8" w:rsidRPr="00E310B8" w:rsidRDefault="00E310B8" w:rsidP="00E310B8">
      <w:pPr>
        <w:pStyle w:val="paragraph"/>
        <w:tabs>
          <w:tab w:val="left" w:pos="426"/>
        </w:tabs>
        <w:spacing w:before="0" w:beforeAutospacing="0" w:after="0" w:afterAutospacing="0"/>
        <w:ind w:left="851"/>
        <w:jc w:val="both"/>
        <w:textAlignment w:val="baseline"/>
        <w:rPr>
          <w:rStyle w:val="normaltextrun"/>
          <w:rFonts w:asciiTheme="minorHAnsi" w:hAnsiTheme="minorHAnsi" w:cstheme="minorHAnsi"/>
          <w:b/>
          <w:color w:val="000000"/>
          <w:sz w:val="22"/>
          <w:szCs w:val="22"/>
        </w:rPr>
      </w:pPr>
    </w:p>
    <w:p w14:paraId="1D7BB2C0" w14:textId="683A7CAC"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7" w:name="_Toc164776158"/>
      <w:r w:rsidRPr="00E310B8">
        <w:rPr>
          <w:rStyle w:val="normaltextrun"/>
          <w:rFonts w:asciiTheme="minorHAnsi" w:hAnsiTheme="minorHAnsi" w:cstheme="minorHAnsi"/>
          <w:sz w:val="22"/>
          <w:szCs w:val="22"/>
        </w:rPr>
        <w:t>CONDIÇÕES PARA PARTICIPAÇÃO</w:t>
      </w:r>
      <w:bookmarkEnd w:id="7"/>
      <w:r w:rsidRPr="00E310B8">
        <w:rPr>
          <w:rStyle w:val="normaltextrun"/>
          <w:rFonts w:asciiTheme="minorHAnsi" w:hAnsiTheme="minorHAnsi" w:cstheme="minorHAnsi"/>
          <w:sz w:val="22"/>
          <w:szCs w:val="22"/>
        </w:rPr>
        <w:t> </w:t>
      </w:r>
    </w:p>
    <w:p w14:paraId="2D853EBA" w14:textId="2D7284F7"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Style w:val="normaltextrun"/>
          <w:rFonts w:asciiTheme="minorHAnsi" w:hAnsiTheme="minorHAnsi" w:cstheme="minorHAnsi"/>
          <w:color w:val="000000"/>
          <w:sz w:val="22"/>
          <w:szCs w:val="22"/>
        </w:rPr>
        <w:t xml:space="preserve">Para </w:t>
      </w:r>
      <w:r w:rsidRPr="00E310B8">
        <w:rPr>
          <w:rFonts w:asciiTheme="minorHAnsi" w:hAnsiTheme="minorHAnsi" w:cstheme="minorHAnsi"/>
          <w:sz w:val="22"/>
          <w:szCs w:val="22"/>
        </w:rPr>
        <w:t>participar</w:t>
      </w:r>
      <w:r w:rsidRPr="00E310B8">
        <w:rPr>
          <w:rStyle w:val="normaltextrun"/>
          <w:rFonts w:asciiTheme="minorHAnsi" w:hAnsiTheme="minorHAnsi" w:cstheme="minorHAnsi"/>
          <w:color w:val="000000"/>
          <w:sz w:val="22"/>
          <w:szCs w:val="22"/>
        </w:rPr>
        <w:t xml:space="preserve"> dest</w:t>
      </w:r>
      <w:r w:rsidR="003201F5" w:rsidRPr="00E310B8">
        <w:rPr>
          <w:rStyle w:val="normaltextrun"/>
          <w:rFonts w:asciiTheme="minorHAnsi" w:hAnsiTheme="minorHAnsi" w:cstheme="minorHAnsi"/>
          <w:color w:val="000000"/>
          <w:sz w:val="22"/>
          <w:szCs w:val="22"/>
        </w:rPr>
        <w:t>a</w:t>
      </w:r>
      <w:r w:rsidRPr="00E310B8">
        <w:rPr>
          <w:rStyle w:val="normaltextrun"/>
          <w:rFonts w:asciiTheme="minorHAnsi" w:hAnsiTheme="minorHAnsi" w:cstheme="minorHAnsi"/>
          <w:color w:val="000000"/>
          <w:sz w:val="22"/>
          <w:szCs w:val="22"/>
        </w:rPr>
        <w:t xml:space="preserve"> </w:t>
      </w:r>
      <w:r w:rsidR="003201F5" w:rsidRPr="00E310B8">
        <w:rPr>
          <w:rStyle w:val="normaltextrun"/>
          <w:rFonts w:asciiTheme="minorHAnsi" w:hAnsiTheme="minorHAnsi" w:cstheme="minorHAnsi"/>
          <w:color w:val="000000"/>
          <w:sz w:val="22"/>
          <w:szCs w:val="22"/>
        </w:rPr>
        <w:t>Concorrência</w:t>
      </w:r>
      <w:r w:rsidR="00FB005C" w:rsidRPr="00E310B8">
        <w:rPr>
          <w:rStyle w:val="normaltextrun"/>
          <w:rFonts w:asciiTheme="minorHAnsi" w:hAnsiTheme="minorHAnsi" w:cstheme="minorHAnsi"/>
          <w:color w:val="000000"/>
          <w:sz w:val="22"/>
          <w:szCs w:val="22"/>
        </w:rPr>
        <w:t>, em sua forma</w:t>
      </w:r>
      <w:r w:rsidRPr="00E310B8">
        <w:rPr>
          <w:rStyle w:val="normaltextrun"/>
          <w:rFonts w:asciiTheme="minorHAnsi" w:hAnsiTheme="minorHAnsi" w:cstheme="minorHAnsi"/>
          <w:color w:val="000000"/>
          <w:sz w:val="22"/>
          <w:szCs w:val="22"/>
        </w:rPr>
        <w:t xml:space="preserve"> eletrônic</w:t>
      </w:r>
      <w:r w:rsidR="00FB005C" w:rsidRPr="00E310B8">
        <w:rPr>
          <w:rStyle w:val="normaltextrun"/>
          <w:rFonts w:asciiTheme="minorHAnsi" w:hAnsiTheme="minorHAnsi" w:cstheme="minorHAnsi"/>
          <w:color w:val="000000"/>
          <w:sz w:val="22"/>
          <w:szCs w:val="22"/>
        </w:rPr>
        <w:t>a</w:t>
      </w:r>
      <w:r w:rsidR="00B1697A" w:rsidRPr="00E310B8">
        <w:rPr>
          <w:rStyle w:val="normaltextrun"/>
          <w:rFonts w:asciiTheme="minorHAnsi" w:hAnsiTheme="minorHAnsi" w:cstheme="minorHAnsi"/>
          <w:color w:val="000000"/>
          <w:sz w:val="22"/>
          <w:szCs w:val="22"/>
        </w:rPr>
        <w:t xml:space="preserve"> (</w:t>
      </w:r>
      <w:hyperlink r:id="rId27" w:anchor="art17" w:history="1">
        <w:r w:rsidR="00B1697A" w:rsidRPr="00E310B8">
          <w:rPr>
            <w:rStyle w:val="Hyperlink"/>
            <w:rFonts w:asciiTheme="minorHAnsi" w:hAnsiTheme="minorHAnsi" w:cstheme="minorHAnsi"/>
            <w:sz w:val="22"/>
            <w:szCs w:val="22"/>
          </w:rPr>
          <w:t xml:space="preserve">art. 17, § 2º, da Lei </w:t>
        </w:r>
        <w:r w:rsidR="00E77EC6" w:rsidRPr="00E310B8">
          <w:rPr>
            <w:rStyle w:val="Hyperlink"/>
            <w:rFonts w:asciiTheme="minorHAnsi" w:hAnsiTheme="minorHAnsi" w:cstheme="minorHAnsi"/>
            <w:sz w:val="22"/>
            <w:szCs w:val="22"/>
          </w:rPr>
          <w:t xml:space="preserve">Federal </w:t>
        </w:r>
        <w:r w:rsidR="00B1697A" w:rsidRPr="00E310B8">
          <w:rPr>
            <w:rStyle w:val="Hyperlink"/>
            <w:rFonts w:asciiTheme="minorHAnsi" w:hAnsiTheme="minorHAnsi" w:cstheme="minorHAnsi"/>
            <w:sz w:val="22"/>
            <w:szCs w:val="22"/>
          </w:rPr>
          <w:t>nº 14.133, de 2021</w:t>
        </w:r>
      </w:hyperlink>
      <w:r w:rsidR="00B1697A"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a licitante deverá preencher os seguintes requisitos:</w:t>
      </w:r>
      <w:r w:rsidRPr="00E310B8">
        <w:rPr>
          <w:rStyle w:val="eop"/>
          <w:rFonts w:asciiTheme="minorHAnsi" w:hAnsiTheme="minorHAnsi" w:cstheme="minorHAnsi"/>
          <w:color w:val="000000"/>
          <w:sz w:val="22"/>
          <w:szCs w:val="22"/>
        </w:rPr>
        <w:t> </w:t>
      </w:r>
    </w:p>
    <w:p w14:paraId="58C5C003" w14:textId="32EFD76D" w:rsidR="00E63379" w:rsidRPr="00E310B8" w:rsidRDefault="00ED2932"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Pessoa jurídica </w:t>
      </w:r>
      <w:r w:rsidR="009C7033" w:rsidRPr="00E310B8">
        <w:rPr>
          <w:rStyle w:val="normaltextrun"/>
          <w:rFonts w:asciiTheme="minorHAnsi" w:hAnsiTheme="minorHAnsi" w:cstheme="minorHAnsi"/>
          <w:color w:val="000000"/>
          <w:sz w:val="22"/>
          <w:szCs w:val="22"/>
        </w:rPr>
        <w:t>cujo ramo de atividade seja compatível com o objeto desta licitação</w:t>
      </w:r>
      <w:r w:rsidRPr="00E310B8">
        <w:rPr>
          <w:rStyle w:val="normaltextrun"/>
          <w:rFonts w:asciiTheme="minorHAnsi" w:hAnsiTheme="minorHAnsi" w:cstheme="minorHAnsi"/>
          <w:color w:val="000000"/>
          <w:sz w:val="22"/>
          <w:szCs w:val="22"/>
        </w:rPr>
        <w:t>;</w:t>
      </w:r>
    </w:p>
    <w:p w14:paraId="6BC42A47" w14:textId="60568BF1" w:rsidR="00664D9A" w:rsidRPr="00E310B8" w:rsidRDefault="00664D9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Style w:val="normaltextrun"/>
          <w:rFonts w:asciiTheme="minorHAnsi" w:hAnsiTheme="minorHAnsi" w:cstheme="minorHAnsi"/>
          <w:color w:val="000000"/>
          <w:sz w:val="22"/>
          <w:szCs w:val="22"/>
        </w:rPr>
        <w:t xml:space="preserve">Ser credenciada </w:t>
      </w:r>
      <w:r w:rsidR="00C74141" w:rsidRPr="00E310B8">
        <w:rPr>
          <w:rStyle w:val="normaltextrun"/>
          <w:rFonts w:asciiTheme="minorHAnsi" w:hAnsiTheme="minorHAnsi" w:cstheme="minorHAnsi"/>
          <w:color w:val="000000"/>
          <w:sz w:val="22"/>
          <w:szCs w:val="22"/>
        </w:rPr>
        <w:t xml:space="preserve">junto </w:t>
      </w:r>
      <w:r w:rsidR="00C07D2A" w:rsidRPr="00E310B8">
        <w:rPr>
          <w:rStyle w:val="normaltextrun"/>
          <w:rFonts w:asciiTheme="minorHAnsi" w:hAnsiTheme="minorHAnsi" w:cstheme="minorHAnsi"/>
          <w:color w:val="000000"/>
          <w:sz w:val="22"/>
          <w:szCs w:val="22"/>
        </w:rPr>
        <w:t xml:space="preserve">ao </w:t>
      </w:r>
      <w:r w:rsidR="00381F88" w:rsidRPr="00E310B8">
        <w:rPr>
          <w:rFonts w:asciiTheme="minorHAnsi" w:hAnsiTheme="minorHAnsi" w:cstheme="minorHAnsi"/>
          <w:sz w:val="22"/>
          <w:szCs w:val="22"/>
        </w:rPr>
        <w:t xml:space="preserve">Portal Licitanet, disponível no endereço eletrônico: </w:t>
      </w:r>
      <w:hyperlink r:id="rId28" w:history="1">
        <w:r w:rsidR="00381F88" w:rsidRPr="00E310B8">
          <w:rPr>
            <w:rStyle w:val="Hyperlink"/>
            <w:rFonts w:asciiTheme="minorHAnsi" w:hAnsiTheme="minorHAnsi" w:cstheme="minorHAnsi"/>
            <w:sz w:val="22"/>
            <w:szCs w:val="22"/>
          </w:rPr>
          <w:t>https://www.licitanet.com.br/</w:t>
        </w:r>
      </w:hyperlink>
      <w:r w:rsidR="00CA1DC1" w:rsidRPr="00E310B8">
        <w:rPr>
          <w:rStyle w:val="normaltextrun"/>
          <w:rFonts w:asciiTheme="minorHAnsi" w:hAnsiTheme="minorHAnsi" w:cstheme="minorHAnsi"/>
          <w:color w:val="000000"/>
          <w:sz w:val="22"/>
          <w:szCs w:val="22"/>
        </w:rPr>
        <w:t xml:space="preserve">, </w:t>
      </w:r>
      <w:r w:rsidRPr="00E310B8">
        <w:rPr>
          <w:rStyle w:val="normaltextrun"/>
          <w:rFonts w:asciiTheme="minorHAnsi" w:hAnsiTheme="minorHAnsi" w:cstheme="minorHAnsi"/>
          <w:color w:val="000000"/>
          <w:sz w:val="22"/>
          <w:szCs w:val="22"/>
        </w:rPr>
        <w:t>que atuará como órgão provedor do sistema eletrônico</w:t>
      </w:r>
      <w:r w:rsidR="00ED2932" w:rsidRPr="00E310B8">
        <w:rPr>
          <w:rStyle w:val="normaltextrun"/>
          <w:rFonts w:asciiTheme="minorHAnsi" w:hAnsiTheme="minorHAnsi" w:cstheme="minorHAnsi"/>
          <w:color w:val="000000"/>
          <w:sz w:val="22"/>
          <w:szCs w:val="22"/>
        </w:rPr>
        <w:t>;</w:t>
      </w:r>
    </w:p>
    <w:p w14:paraId="38813626" w14:textId="6FFE6E98" w:rsidR="00A20268" w:rsidRPr="00E310B8" w:rsidRDefault="00664D9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Enviar em campo próprio do sistema eletrônico a</w:t>
      </w:r>
      <w:r w:rsidRPr="00E310B8">
        <w:rPr>
          <w:rStyle w:val="normaltextrun"/>
          <w:rFonts w:asciiTheme="minorHAnsi" w:hAnsiTheme="minorHAnsi" w:cstheme="minorHAnsi"/>
          <w:sz w:val="22"/>
          <w:szCs w:val="22"/>
        </w:rPr>
        <w:t>s</w:t>
      </w:r>
      <w:r w:rsidRPr="00E310B8">
        <w:rPr>
          <w:rStyle w:val="normaltextrun"/>
          <w:rFonts w:asciiTheme="minorHAnsi" w:hAnsiTheme="minorHAnsi" w:cstheme="minorHAnsi"/>
          <w:color w:val="000000"/>
          <w:sz w:val="22"/>
          <w:szCs w:val="22"/>
        </w:rPr>
        <w:t xml:space="preserve"> seguintes declarações virtuais</w:t>
      </w:r>
      <w:r w:rsidR="0083190B" w:rsidRPr="00E310B8">
        <w:rPr>
          <w:rStyle w:val="normaltextrun"/>
          <w:rFonts w:asciiTheme="minorHAnsi" w:hAnsiTheme="minorHAnsi" w:cstheme="minorHAnsi"/>
          <w:color w:val="000000"/>
          <w:sz w:val="22"/>
          <w:szCs w:val="22"/>
        </w:rPr>
        <w:t xml:space="preserve"> de que</w:t>
      </w:r>
      <w:r w:rsidRPr="00E310B8">
        <w:rPr>
          <w:rStyle w:val="normaltextrun"/>
          <w:rFonts w:asciiTheme="minorHAnsi" w:hAnsiTheme="minorHAnsi" w:cstheme="minorHAnsi"/>
          <w:color w:val="000000"/>
          <w:sz w:val="22"/>
          <w:szCs w:val="22"/>
        </w:rPr>
        <w:t>:</w:t>
      </w:r>
      <w:r w:rsidRPr="00E310B8">
        <w:rPr>
          <w:rStyle w:val="eop"/>
          <w:rFonts w:asciiTheme="minorHAnsi" w:hAnsiTheme="minorHAnsi" w:cstheme="minorHAnsi"/>
          <w:color w:val="000000"/>
          <w:sz w:val="22"/>
          <w:szCs w:val="22"/>
        </w:rPr>
        <w:t> </w:t>
      </w:r>
    </w:p>
    <w:p w14:paraId="50072778" w14:textId="0585AA61" w:rsidR="00664D9A" w:rsidRPr="00E310B8" w:rsidRDefault="0050676A" w:rsidP="00E310B8">
      <w:pPr>
        <w:pStyle w:val="paragraph"/>
        <w:numPr>
          <w:ilvl w:val="3"/>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Cumpre</w:t>
      </w:r>
      <w:r w:rsidR="00664D9A" w:rsidRPr="00E310B8">
        <w:rPr>
          <w:rStyle w:val="normaltextrun"/>
          <w:rFonts w:asciiTheme="minorHAnsi" w:hAnsiTheme="minorHAnsi" w:cstheme="minorHAnsi"/>
          <w:color w:val="000000"/>
          <w:sz w:val="22"/>
          <w:szCs w:val="22"/>
        </w:rPr>
        <w:t xml:space="preserve"> plenamente os requisitos de habilitação e que sua proposta está em conformidade com as exigências do instrumento convocatório; (</w:t>
      </w:r>
      <w:hyperlink r:id="rId29" w:anchor="art63" w:history="1">
        <w:r w:rsidR="00664D9A" w:rsidRPr="00E310B8">
          <w:rPr>
            <w:rStyle w:val="Hyperlink"/>
            <w:rFonts w:asciiTheme="minorHAnsi" w:hAnsiTheme="minorHAnsi" w:cstheme="minorHAnsi"/>
            <w:sz w:val="22"/>
            <w:szCs w:val="22"/>
          </w:rPr>
          <w:t>art.</w:t>
        </w:r>
        <w:r w:rsidR="00E15597" w:rsidRPr="00E310B8">
          <w:rPr>
            <w:rStyle w:val="Hyperlink"/>
            <w:rFonts w:asciiTheme="minorHAnsi" w:hAnsiTheme="minorHAnsi" w:cstheme="minorHAnsi"/>
            <w:sz w:val="22"/>
            <w:szCs w:val="22"/>
          </w:rPr>
          <w:t xml:space="preserve"> </w:t>
        </w:r>
        <w:r w:rsidR="00664D9A" w:rsidRPr="00E310B8">
          <w:rPr>
            <w:rStyle w:val="Hyperlink"/>
            <w:rFonts w:asciiTheme="minorHAnsi" w:hAnsiTheme="minorHAnsi" w:cstheme="minorHAnsi"/>
            <w:sz w:val="22"/>
            <w:szCs w:val="22"/>
          </w:rPr>
          <w:t>63, I</w:t>
        </w:r>
        <w:r w:rsidR="00E15597"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w:t>
        </w:r>
        <w:r w:rsidR="00A20268" w:rsidRPr="00E310B8">
          <w:rPr>
            <w:rStyle w:val="Hyperlink"/>
            <w:rFonts w:asciiTheme="minorHAnsi" w:hAnsiTheme="minorHAnsi" w:cstheme="minorHAnsi"/>
            <w:sz w:val="22"/>
            <w:szCs w:val="22"/>
          </w:rPr>
          <w:t xml:space="preserve">ei </w:t>
        </w:r>
        <w:r w:rsidR="00E77EC6" w:rsidRPr="00E310B8">
          <w:rPr>
            <w:rStyle w:val="Hyperlink"/>
            <w:rFonts w:asciiTheme="minorHAnsi" w:hAnsiTheme="minorHAnsi" w:cstheme="minorHAnsi"/>
            <w:sz w:val="22"/>
            <w:szCs w:val="22"/>
          </w:rPr>
          <w:t xml:space="preserve">Federal </w:t>
        </w:r>
        <w:r w:rsidR="00A1467E" w:rsidRPr="00E310B8">
          <w:rPr>
            <w:rStyle w:val="Hyperlink"/>
            <w:rFonts w:asciiTheme="minorHAnsi" w:hAnsiTheme="minorHAnsi" w:cstheme="minorHAnsi"/>
            <w:sz w:val="22"/>
            <w:szCs w:val="22"/>
          </w:rPr>
          <w:t xml:space="preserve">nº </w:t>
        </w:r>
        <w:r w:rsidR="00A20268" w:rsidRPr="00E310B8">
          <w:rPr>
            <w:rStyle w:val="Hyperlink"/>
            <w:rFonts w:asciiTheme="minorHAnsi" w:hAnsiTheme="minorHAnsi" w:cstheme="minorHAnsi"/>
            <w:sz w:val="22"/>
            <w:szCs w:val="22"/>
          </w:rPr>
          <w:t>14.133</w:t>
        </w:r>
        <w:r w:rsidR="00A25B30" w:rsidRPr="00E310B8">
          <w:rPr>
            <w:rStyle w:val="Hyperlink"/>
            <w:rFonts w:asciiTheme="minorHAnsi" w:hAnsiTheme="minorHAnsi" w:cstheme="minorHAnsi"/>
            <w:sz w:val="22"/>
            <w:szCs w:val="22"/>
          </w:rPr>
          <w:t xml:space="preserve">, de </w:t>
        </w:r>
        <w:r w:rsidR="00A20268"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 </w:t>
      </w:r>
    </w:p>
    <w:p w14:paraId="3D82145D" w14:textId="6FAFF10C" w:rsidR="00C05F9C" w:rsidRPr="00E310B8" w:rsidRDefault="0050676A" w:rsidP="00E310B8">
      <w:pPr>
        <w:pStyle w:val="paragraph"/>
        <w:numPr>
          <w:ilvl w:val="3"/>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Atende</w:t>
      </w:r>
      <w:r w:rsidR="00664D9A" w:rsidRPr="00E310B8">
        <w:rPr>
          <w:rStyle w:val="normaltextrun"/>
          <w:rFonts w:asciiTheme="minorHAnsi" w:hAnsiTheme="minorHAnsi" w:cstheme="minorHAnsi"/>
          <w:color w:val="000000"/>
          <w:sz w:val="22"/>
          <w:szCs w:val="22"/>
        </w:rPr>
        <w:t xml:space="preserve"> aos requisitos do</w:t>
      </w:r>
      <w:r w:rsidR="00C63FA8" w:rsidRPr="00E310B8">
        <w:rPr>
          <w:rStyle w:val="normaltextrun"/>
          <w:rFonts w:asciiTheme="minorHAnsi" w:hAnsiTheme="minorHAnsi" w:cstheme="minorHAnsi"/>
          <w:color w:val="000000"/>
          <w:sz w:val="22"/>
          <w:szCs w:val="22"/>
        </w:rPr>
        <w:t xml:space="preserve"> </w:t>
      </w:r>
      <w:hyperlink r:id="rId30" w:anchor="art4" w:history="1">
        <w:r w:rsidR="00C63FA8" w:rsidRPr="00E310B8">
          <w:rPr>
            <w:rStyle w:val="Hyperlink"/>
            <w:rFonts w:asciiTheme="minorHAnsi" w:hAnsiTheme="minorHAnsi" w:cstheme="minorHAnsi"/>
            <w:sz w:val="22"/>
            <w:szCs w:val="22"/>
          </w:rPr>
          <w:t xml:space="preserve">art. 4º, </w:t>
        </w:r>
        <w:r w:rsidR="00664D9A" w:rsidRPr="00E310B8">
          <w:rPr>
            <w:rStyle w:val="Hyperlink"/>
            <w:rFonts w:asciiTheme="minorHAnsi" w:hAnsiTheme="minorHAnsi" w:cstheme="minorHAnsi"/>
            <w:sz w:val="22"/>
            <w:szCs w:val="22"/>
          </w:rPr>
          <w:t>§</w:t>
        </w:r>
        <w:r w:rsidR="00403F73" w:rsidRPr="00E310B8">
          <w:rPr>
            <w:rStyle w:val="Hyperlink"/>
            <w:rFonts w:asciiTheme="minorHAnsi" w:hAnsiTheme="minorHAnsi" w:cstheme="minorHAnsi"/>
            <w:sz w:val="22"/>
            <w:szCs w:val="22"/>
          </w:rPr>
          <w:t>§</w:t>
        </w:r>
        <w:r w:rsidR="001C3F5F" w:rsidRPr="00E310B8">
          <w:rPr>
            <w:rStyle w:val="Hyperlink"/>
            <w:rFonts w:asciiTheme="minorHAnsi" w:hAnsiTheme="minorHAnsi" w:cstheme="minorHAnsi"/>
            <w:sz w:val="22"/>
            <w:szCs w:val="22"/>
          </w:rPr>
          <w:t> </w:t>
        </w:r>
        <w:r w:rsidR="00664D9A" w:rsidRPr="00E310B8">
          <w:rPr>
            <w:rStyle w:val="Hyperlink"/>
            <w:rFonts w:asciiTheme="minorHAnsi" w:hAnsiTheme="minorHAnsi" w:cstheme="minorHAnsi"/>
            <w:sz w:val="22"/>
            <w:szCs w:val="22"/>
          </w:rPr>
          <w:t>2º e 3º</w:t>
        </w:r>
        <w:r w:rsidR="00C63FA8"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Lei</w:t>
        </w:r>
        <w:r w:rsidR="006F1C6C" w:rsidRPr="00E310B8">
          <w:rPr>
            <w:rStyle w:val="Hyperlink"/>
            <w:rFonts w:asciiTheme="minorHAnsi" w:hAnsiTheme="minorHAnsi" w:cstheme="minorHAnsi"/>
            <w:sz w:val="22"/>
            <w:szCs w:val="22"/>
          </w:rPr>
          <w:t xml:space="preserve"> </w:t>
        </w:r>
        <w:r w:rsidR="00E77EC6" w:rsidRPr="00E310B8">
          <w:rPr>
            <w:rStyle w:val="Hyperlink"/>
            <w:rFonts w:asciiTheme="minorHAnsi" w:hAnsiTheme="minorHAnsi" w:cstheme="minorHAnsi"/>
            <w:sz w:val="22"/>
            <w:szCs w:val="22"/>
          </w:rPr>
          <w:t xml:space="preserve">Federal </w:t>
        </w:r>
        <w:r w:rsidR="00664D9A" w:rsidRPr="00E310B8">
          <w:rPr>
            <w:rStyle w:val="Hyperlink"/>
            <w:rFonts w:asciiTheme="minorHAnsi" w:hAnsiTheme="minorHAnsi" w:cstheme="minorHAnsi"/>
            <w:sz w:val="22"/>
            <w:szCs w:val="22"/>
          </w:rPr>
          <w:t>nº 14.133</w:t>
        </w:r>
        <w:r w:rsidR="00A25B30"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 xml:space="preserve"> para fazer jus aos benefícios previstos nos </w:t>
      </w:r>
      <w:hyperlink r:id="rId31" w:anchor="art42" w:history="1">
        <w:r w:rsidR="00664D9A" w:rsidRPr="00E310B8">
          <w:rPr>
            <w:rStyle w:val="Hyperlink"/>
            <w:rFonts w:asciiTheme="minorHAnsi" w:hAnsiTheme="minorHAnsi" w:cstheme="minorHAnsi"/>
            <w:sz w:val="22"/>
            <w:szCs w:val="22"/>
          </w:rPr>
          <w:t xml:space="preserve">arts. 42 a 49 da Lei Complementar </w:t>
        </w:r>
        <w:r w:rsidR="005A780C" w:rsidRPr="00E310B8">
          <w:rPr>
            <w:rStyle w:val="Hyperlink"/>
            <w:rFonts w:asciiTheme="minorHAnsi" w:hAnsiTheme="minorHAnsi" w:cstheme="minorHAnsi"/>
            <w:sz w:val="22"/>
            <w:szCs w:val="22"/>
          </w:rPr>
          <w:t xml:space="preserve">Federal </w:t>
        </w:r>
        <w:r w:rsidR="00664D9A" w:rsidRPr="00E310B8">
          <w:rPr>
            <w:rStyle w:val="Hyperlink"/>
            <w:rFonts w:asciiTheme="minorHAnsi" w:hAnsiTheme="minorHAnsi" w:cstheme="minorHAnsi"/>
            <w:sz w:val="22"/>
            <w:szCs w:val="22"/>
          </w:rPr>
          <w:t>nº 123</w:t>
        </w:r>
        <w:r w:rsidR="00A25B30"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2006</w:t>
        </w:r>
      </w:hyperlink>
      <w:r w:rsidR="00664D9A" w:rsidRPr="00E310B8">
        <w:rPr>
          <w:rStyle w:val="normaltextrun"/>
          <w:rFonts w:asciiTheme="minorHAnsi" w:hAnsiTheme="minorHAnsi" w:cstheme="minorHAnsi"/>
          <w:color w:val="000000"/>
          <w:sz w:val="22"/>
          <w:szCs w:val="22"/>
        </w:rPr>
        <w:t xml:space="preserve">; </w:t>
      </w:r>
      <w:r w:rsidR="00A20268" w:rsidRPr="00E310B8">
        <w:rPr>
          <w:rStyle w:val="normaltextrun"/>
          <w:rFonts w:asciiTheme="minorHAnsi" w:hAnsiTheme="minorHAnsi" w:cstheme="minorHAnsi"/>
          <w:color w:val="000000"/>
          <w:sz w:val="22"/>
          <w:szCs w:val="22"/>
        </w:rPr>
        <w:t>(</w:t>
      </w:r>
      <w:hyperlink r:id="rId32" w:anchor="art4" w:history="1">
        <w:r w:rsidR="00A20268" w:rsidRPr="00E310B8">
          <w:rPr>
            <w:rStyle w:val="Hyperlink"/>
            <w:rFonts w:asciiTheme="minorHAnsi" w:hAnsiTheme="minorHAnsi" w:cstheme="minorHAnsi"/>
            <w:sz w:val="22"/>
            <w:szCs w:val="22"/>
          </w:rPr>
          <w:t>art.</w:t>
        </w:r>
        <w:r w:rsidR="00A1467E" w:rsidRPr="00E310B8">
          <w:rPr>
            <w:rStyle w:val="Hyperlink"/>
            <w:rFonts w:asciiTheme="minorHAnsi" w:hAnsiTheme="minorHAnsi" w:cstheme="minorHAnsi"/>
            <w:sz w:val="22"/>
            <w:szCs w:val="22"/>
          </w:rPr>
          <w:t xml:space="preserve"> </w:t>
        </w:r>
        <w:r w:rsidR="00A20268" w:rsidRPr="00E310B8">
          <w:rPr>
            <w:rStyle w:val="Hyperlink"/>
            <w:rFonts w:asciiTheme="minorHAnsi" w:hAnsiTheme="minorHAnsi" w:cstheme="minorHAnsi"/>
            <w:sz w:val="22"/>
            <w:szCs w:val="22"/>
          </w:rPr>
          <w:t>4º, §§</w:t>
        </w:r>
        <w:r w:rsidR="001C3F5F" w:rsidRPr="00E310B8">
          <w:rPr>
            <w:rStyle w:val="Hyperlink"/>
            <w:rFonts w:asciiTheme="minorHAnsi" w:hAnsiTheme="minorHAnsi" w:cstheme="minorHAnsi"/>
            <w:sz w:val="22"/>
            <w:szCs w:val="22"/>
          </w:rPr>
          <w:t> </w:t>
        </w:r>
        <w:r w:rsidR="00A20268" w:rsidRPr="00E310B8">
          <w:rPr>
            <w:rStyle w:val="Hyperlink"/>
            <w:rFonts w:asciiTheme="minorHAnsi" w:hAnsiTheme="minorHAnsi" w:cstheme="minorHAnsi"/>
            <w:sz w:val="22"/>
            <w:szCs w:val="22"/>
          </w:rPr>
          <w:t xml:space="preserve">2º e 3º da Lei </w:t>
        </w:r>
        <w:r w:rsidR="00E77EC6" w:rsidRPr="00E310B8">
          <w:rPr>
            <w:rStyle w:val="Hyperlink"/>
            <w:rFonts w:asciiTheme="minorHAnsi" w:hAnsiTheme="minorHAnsi" w:cstheme="minorHAnsi"/>
            <w:sz w:val="22"/>
            <w:szCs w:val="22"/>
          </w:rPr>
          <w:t xml:space="preserve">Federal </w:t>
        </w:r>
        <w:r w:rsidR="00A1467E" w:rsidRPr="00E310B8">
          <w:rPr>
            <w:rStyle w:val="Hyperlink"/>
            <w:rFonts w:asciiTheme="minorHAnsi" w:hAnsiTheme="minorHAnsi" w:cstheme="minorHAnsi"/>
            <w:sz w:val="22"/>
            <w:szCs w:val="22"/>
          </w:rPr>
          <w:t xml:space="preserve">nº </w:t>
        </w:r>
        <w:r w:rsidR="00A20268" w:rsidRPr="00E310B8">
          <w:rPr>
            <w:rStyle w:val="Hyperlink"/>
            <w:rFonts w:asciiTheme="minorHAnsi" w:hAnsiTheme="minorHAnsi" w:cstheme="minorHAnsi"/>
            <w:sz w:val="22"/>
            <w:szCs w:val="22"/>
          </w:rPr>
          <w:t>14.133</w:t>
        </w:r>
        <w:r w:rsidR="00A25B30" w:rsidRPr="00E310B8">
          <w:rPr>
            <w:rStyle w:val="Hyperlink"/>
            <w:rFonts w:asciiTheme="minorHAnsi" w:hAnsiTheme="minorHAnsi" w:cstheme="minorHAnsi"/>
            <w:sz w:val="22"/>
            <w:szCs w:val="22"/>
          </w:rPr>
          <w:t xml:space="preserve">, de </w:t>
        </w:r>
        <w:r w:rsidR="00A20268" w:rsidRPr="00E310B8">
          <w:rPr>
            <w:rStyle w:val="Hyperlink"/>
            <w:rFonts w:asciiTheme="minorHAnsi" w:hAnsiTheme="minorHAnsi" w:cstheme="minorHAnsi"/>
            <w:sz w:val="22"/>
            <w:szCs w:val="22"/>
          </w:rPr>
          <w:t>2021</w:t>
        </w:r>
      </w:hyperlink>
      <w:r w:rsidR="00A20268" w:rsidRPr="00E310B8">
        <w:rPr>
          <w:rStyle w:val="normaltextrun"/>
          <w:rFonts w:asciiTheme="minorHAnsi" w:hAnsiTheme="minorHAnsi" w:cstheme="minorHAnsi"/>
          <w:color w:val="000000"/>
          <w:sz w:val="22"/>
          <w:szCs w:val="22"/>
        </w:rPr>
        <w:t>)</w:t>
      </w:r>
    </w:p>
    <w:p w14:paraId="5BB7813D" w14:textId="0E9DB9E6" w:rsidR="00C46218" w:rsidRPr="00E310B8" w:rsidRDefault="0050676A" w:rsidP="00E310B8">
      <w:pPr>
        <w:pStyle w:val="paragraph"/>
        <w:numPr>
          <w:ilvl w:val="3"/>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sz w:val="22"/>
          <w:szCs w:val="22"/>
        </w:rPr>
        <w:t>Cumpre</w:t>
      </w:r>
      <w:r w:rsidR="00C46218" w:rsidRPr="00E310B8">
        <w:rPr>
          <w:rStyle w:val="normaltextrun"/>
          <w:rFonts w:asciiTheme="minorHAnsi" w:hAnsiTheme="minorHAnsi" w:cstheme="minorHAnsi"/>
          <w:sz w:val="22"/>
          <w:szCs w:val="22"/>
        </w:rPr>
        <w:t xml:space="preserve"> as exigências de reserva de cargos para pessoa com deficiência e para reabilitado da Previdência Social, previstas </w:t>
      </w:r>
      <w:r w:rsidR="00B9409C" w:rsidRPr="00E310B8">
        <w:rPr>
          <w:rStyle w:val="normaltextrun"/>
          <w:rFonts w:asciiTheme="minorHAnsi" w:hAnsiTheme="minorHAnsi" w:cstheme="minorHAnsi"/>
          <w:sz w:val="22"/>
          <w:szCs w:val="22"/>
        </w:rPr>
        <w:t xml:space="preserve">no </w:t>
      </w:r>
      <w:hyperlink r:id="rId33" w:anchor="art93" w:history="1">
        <w:r w:rsidR="00B9409C" w:rsidRPr="00E310B8">
          <w:rPr>
            <w:rStyle w:val="Hyperlink"/>
            <w:rFonts w:asciiTheme="minorHAnsi" w:hAnsiTheme="minorHAnsi" w:cstheme="minorHAnsi"/>
            <w:sz w:val="22"/>
            <w:szCs w:val="22"/>
          </w:rPr>
          <w:t xml:space="preserve">art. 93 da Lei </w:t>
        </w:r>
        <w:r w:rsidR="00374FE7" w:rsidRPr="00E310B8">
          <w:rPr>
            <w:rStyle w:val="Hyperlink"/>
            <w:rFonts w:asciiTheme="minorHAnsi" w:hAnsiTheme="minorHAnsi" w:cstheme="minorHAnsi"/>
            <w:sz w:val="22"/>
            <w:szCs w:val="22"/>
          </w:rPr>
          <w:t xml:space="preserve">Federal </w:t>
        </w:r>
        <w:r w:rsidR="00B9409C" w:rsidRPr="00E310B8">
          <w:rPr>
            <w:rStyle w:val="Hyperlink"/>
            <w:rFonts w:asciiTheme="minorHAnsi" w:hAnsiTheme="minorHAnsi" w:cstheme="minorHAnsi"/>
            <w:sz w:val="22"/>
            <w:szCs w:val="22"/>
          </w:rPr>
          <w:t xml:space="preserve">nº </w:t>
        </w:r>
        <w:r w:rsidR="00CE78F6" w:rsidRPr="00E310B8">
          <w:rPr>
            <w:rStyle w:val="Hyperlink"/>
            <w:rFonts w:asciiTheme="minorHAnsi" w:hAnsiTheme="minorHAnsi" w:cstheme="minorHAnsi"/>
            <w:sz w:val="22"/>
            <w:szCs w:val="22"/>
          </w:rPr>
          <w:t>8.213</w:t>
        </w:r>
        <w:r w:rsidR="00A25B30" w:rsidRPr="00E310B8">
          <w:rPr>
            <w:rStyle w:val="Hyperlink"/>
            <w:rFonts w:asciiTheme="minorHAnsi" w:hAnsiTheme="minorHAnsi" w:cstheme="minorHAnsi"/>
            <w:sz w:val="22"/>
            <w:szCs w:val="22"/>
          </w:rPr>
          <w:t xml:space="preserve">, de </w:t>
        </w:r>
        <w:r w:rsidR="006F446F" w:rsidRPr="00E310B8">
          <w:rPr>
            <w:rStyle w:val="Hyperlink"/>
            <w:rFonts w:asciiTheme="minorHAnsi" w:hAnsiTheme="minorHAnsi" w:cstheme="minorHAnsi"/>
            <w:sz w:val="22"/>
            <w:szCs w:val="22"/>
          </w:rPr>
          <w:t>1991</w:t>
        </w:r>
      </w:hyperlink>
      <w:r w:rsidR="00C46218" w:rsidRPr="00E310B8">
        <w:rPr>
          <w:rStyle w:val="normaltextrun"/>
          <w:rFonts w:asciiTheme="minorHAnsi" w:hAnsiTheme="minorHAnsi" w:cstheme="minorHAnsi"/>
          <w:sz w:val="22"/>
          <w:szCs w:val="22"/>
        </w:rPr>
        <w:t xml:space="preserve"> e em outras normas específicas</w:t>
      </w:r>
      <w:r w:rsidR="00BC32F9" w:rsidRPr="00E310B8">
        <w:rPr>
          <w:rStyle w:val="normaltextrun"/>
          <w:rFonts w:asciiTheme="minorHAnsi" w:hAnsiTheme="minorHAnsi" w:cstheme="minorHAnsi"/>
          <w:sz w:val="22"/>
          <w:szCs w:val="22"/>
        </w:rPr>
        <w:t>;</w:t>
      </w:r>
      <w:r w:rsidR="00C46218" w:rsidRPr="00E310B8">
        <w:rPr>
          <w:rStyle w:val="normaltextrun"/>
          <w:rFonts w:asciiTheme="minorHAnsi" w:hAnsiTheme="minorHAnsi" w:cstheme="minorHAnsi"/>
          <w:sz w:val="22"/>
          <w:szCs w:val="22"/>
        </w:rPr>
        <w:t xml:space="preserve"> (</w:t>
      </w:r>
      <w:hyperlink r:id="rId34" w:anchor="art63" w:history="1">
        <w:r w:rsidR="00BC32F9" w:rsidRPr="00E310B8">
          <w:rPr>
            <w:rStyle w:val="Hyperlink"/>
            <w:rFonts w:asciiTheme="minorHAnsi" w:hAnsiTheme="minorHAnsi" w:cstheme="minorHAnsi"/>
            <w:sz w:val="22"/>
            <w:szCs w:val="22"/>
          </w:rPr>
          <w:t xml:space="preserve">art. 63, IV, da Lei </w:t>
        </w:r>
        <w:r w:rsidR="00E77EC6" w:rsidRPr="00E310B8">
          <w:rPr>
            <w:rStyle w:val="Hyperlink"/>
            <w:rFonts w:asciiTheme="minorHAnsi" w:hAnsiTheme="minorHAnsi" w:cstheme="minorHAnsi"/>
            <w:sz w:val="22"/>
            <w:szCs w:val="22"/>
          </w:rPr>
          <w:t xml:space="preserve">Federal </w:t>
        </w:r>
        <w:r w:rsidR="00BC32F9" w:rsidRPr="00E310B8">
          <w:rPr>
            <w:rStyle w:val="Hyperlink"/>
            <w:rFonts w:asciiTheme="minorHAnsi" w:hAnsiTheme="minorHAnsi" w:cstheme="minorHAnsi"/>
            <w:sz w:val="22"/>
            <w:szCs w:val="22"/>
          </w:rPr>
          <w:t>nº 14.133</w:t>
        </w:r>
        <w:r w:rsidR="00A25B30" w:rsidRPr="00E310B8">
          <w:rPr>
            <w:rStyle w:val="Hyperlink"/>
            <w:rFonts w:asciiTheme="minorHAnsi" w:hAnsiTheme="minorHAnsi" w:cstheme="minorHAnsi"/>
            <w:sz w:val="22"/>
            <w:szCs w:val="22"/>
          </w:rPr>
          <w:t xml:space="preserve">, de </w:t>
        </w:r>
        <w:r w:rsidR="00BC32F9" w:rsidRPr="00E310B8">
          <w:rPr>
            <w:rStyle w:val="Hyperlink"/>
            <w:rFonts w:asciiTheme="minorHAnsi" w:hAnsiTheme="minorHAnsi" w:cstheme="minorHAnsi"/>
            <w:sz w:val="22"/>
            <w:szCs w:val="22"/>
          </w:rPr>
          <w:t>2021</w:t>
        </w:r>
      </w:hyperlink>
      <w:r w:rsidR="00BC32F9" w:rsidRPr="00E310B8">
        <w:rPr>
          <w:rStyle w:val="normaltextrun"/>
          <w:rFonts w:asciiTheme="minorHAnsi" w:hAnsiTheme="minorHAnsi" w:cstheme="minorHAnsi"/>
          <w:sz w:val="22"/>
          <w:szCs w:val="22"/>
        </w:rPr>
        <w:t>)</w:t>
      </w:r>
    </w:p>
    <w:p w14:paraId="42541198" w14:textId="0C48131F" w:rsidR="00664D9A" w:rsidRPr="00E310B8" w:rsidRDefault="0050676A" w:rsidP="00E310B8">
      <w:pPr>
        <w:pStyle w:val="paragraph"/>
        <w:numPr>
          <w:ilvl w:val="3"/>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Inexiste</w:t>
      </w:r>
      <w:r w:rsidR="00C05F9C" w:rsidRPr="00E310B8">
        <w:rPr>
          <w:rStyle w:val="normaltextrun"/>
          <w:rFonts w:asciiTheme="minorHAnsi" w:hAnsiTheme="minorHAnsi" w:cstheme="minorHAnsi"/>
          <w:color w:val="000000"/>
          <w:sz w:val="22"/>
          <w:szCs w:val="22"/>
        </w:rPr>
        <w:t xml:space="preserve"> fato impeditivo para licitar ou contratar com a </w:t>
      </w:r>
      <w:r w:rsidR="00D31BA5" w:rsidRPr="00E310B8">
        <w:rPr>
          <w:rStyle w:val="normaltextrun"/>
          <w:rFonts w:asciiTheme="minorHAnsi" w:hAnsiTheme="minorHAnsi" w:cstheme="minorHAnsi"/>
          <w:color w:val="000000"/>
          <w:sz w:val="22"/>
          <w:szCs w:val="22"/>
        </w:rPr>
        <w:t xml:space="preserve">Prefeitura Municipal de </w:t>
      </w:r>
      <w:r w:rsidR="008C75A1" w:rsidRPr="00E310B8">
        <w:rPr>
          <w:rStyle w:val="normaltextrun"/>
          <w:rFonts w:asciiTheme="minorHAnsi" w:hAnsiTheme="minorHAnsi" w:cstheme="minorHAnsi"/>
          <w:color w:val="000000"/>
          <w:sz w:val="22"/>
          <w:szCs w:val="22"/>
        </w:rPr>
        <w:t>Dom Aquino</w:t>
      </w:r>
      <w:r w:rsidR="006F45C5" w:rsidRPr="00E310B8">
        <w:rPr>
          <w:rStyle w:val="normaltextrun"/>
          <w:rFonts w:asciiTheme="minorHAnsi" w:hAnsiTheme="minorHAnsi" w:cstheme="minorHAnsi"/>
          <w:color w:val="000000"/>
          <w:sz w:val="22"/>
          <w:szCs w:val="22"/>
        </w:rPr>
        <w:t>- MT</w:t>
      </w:r>
      <w:r w:rsidR="001D5D0C" w:rsidRPr="00E310B8">
        <w:rPr>
          <w:rStyle w:val="normaltextrun"/>
          <w:rFonts w:asciiTheme="minorHAnsi" w:hAnsiTheme="minorHAnsi" w:cstheme="minorHAnsi"/>
          <w:color w:val="000000"/>
          <w:sz w:val="22"/>
          <w:szCs w:val="22"/>
        </w:rPr>
        <w:t>.</w:t>
      </w:r>
    </w:p>
    <w:p w14:paraId="477BC5CB" w14:textId="69D1B2BB" w:rsidR="00213B98"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sz w:val="22"/>
          <w:szCs w:val="22"/>
        </w:rPr>
      </w:pPr>
      <w:r w:rsidRPr="00E310B8">
        <w:rPr>
          <w:rStyle w:val="normaltextrun"/>
          <w:rFonts w:asciiTheme="minorHAnsi" w:hAnsiTheme="minorHAnsi" w:cstheme="minorHAnsi"/>
          <w:color w:val="000000"/>
          <w:sz w:val="22"/>
          <w:szCs w:val="22"/>
        </w:rPr>
        <w:t xml:space="preserve">​A declaração falsa sujeitará a licitante </w:t>
      </w:r>
      <w:r w:rsidR="00D73414" w:rsidRPr="00E310B8">
        <w:rPr>
          <w:rStyle w:val="normaltextrun"/>
          <w:rFonts w:asciiTheme="minorHAnsi" w:hAnsiTheme="minorHAnsi" w:cstheme="minorHAnsi"/>
          <w:color w:val="000000"/>
          <w:sz w:val="22"/>
          <w:szCs w:val="22"/>
        </w:rPr>
        <w:t xml:space="preserve">à inabilitação e </w:t>
      </w:r>
      <w:r w:rsidR="006E6513" w:rsidRPr="00E310B8">
        <w:rPr>
          <w:rStyle w:val="normaltextrun"/>
          <w:rFonts w:asciiTheme="minorHAnsi" w:hAnsiTheme="minorHAnsi" w:cstheme="minorHAnsi"/>
          <w:color w:val="000000"/>
          <w:sz w:val="22"/>
          <w:szCs w:val="22"/>
        </w:rPr>
        <w:t xml:space="preserve">ao enquadramento na infração prevista no </w:t>
      </w:r>
      <w:hyperlink r:id="rId35" w:anchor="art155" w:history="1">
        <w:r w:rsidR="006E6513" w:rsidRPr="00E310B8">
          <w:rPr>
            <w:rStyle w:val="Hyperlink"/>
            <w:rFonts w:asciiTheme="minorHAnsi" w:hAnsiTheme="minorHAnsi" w:cstheme="minorHAnsi"/>
            <w:sz w:val="22"/>
            <w:szCs w:val="22"/>
          </w:rPr>
          <w:t xml:space="preserve">art. 155, </w:t>
        </w:r>
        <w:r w:rsidR="00213B98" w:rsidRPr="00E310B8">
          <w:rPr>
            <w:rStyle w:val="Hyperlink"/>
            <w:rFonts w:asciiTheme="minorHAnsi" w:hAnsiTheme="minorHAnsi" w:cstheme="minorHAnsi"/>
            <w:sz w:val="22"/>
            <w:szCs w:val="22"/>
          </w:rPr>
          <w:t xml:space="preserve">VIII, da Lei </w:t>
        </w:r>
        <w:r w:rsidR="00E77EC6" w:rsidRPr="00E310B8">
          <w:rPr>
            <w:rStyle w:val="Hyperlink"/>
            <w:rFonts w:asciiTheme="minorHAnsi" w:hAnsiTheme="minorHAnsi" w:cstheme="minorHAnsi"/>
            <w:sz w:val="22"/>
            <w:szCs w:val="22"/>
          </w:rPr>
          <w:t xml:space="preserve">Federal </w:t>
        </w:r>
        <w:r w:rsidR="00213B98" w:rsidRPr="00E310B8">
          <w:rPr>
            <w:rStyle w:val="Hyperlink"/>
            <w:rFonts w:asciiTheme="minorHAnsi" w:hAnsiTheme="minorHAnsi" w:cstheme="minorHAnsi"/>
            <w:sz w:val="22"/>
            <w:szCs w:val="22"/>
          </w:rPr>
          <w:t>nº 14.133</w:t>
        </w:r>
        <w:r w:rsidR="00A25B30" w:rsidRPr="00E310B8">
          <w:rPr>
            <w:rStyle w:val="Hyperlink"/>
            <w:rFonts w:asciiTheme="minorHAnsi" w:hAnsiTheme="minorHAnsi" w:cstheme="minorHAnsi"/>
            <w:sz w:val="22"/>
            <w:szCs w:val="22"/>
          </w:rPr>
          <w:t xml:space="preserve">, de </w:t>
        </w:r>
        <w:r w:rsidR="00213B98" w:rsidRPr="00E310B8">
          <w:rPr>
            <w:rStyle w:val="Hyperlink"/>
            <w:rFonts w:asciiTheme="minorHAnsi" w:hAnsiTheme="minorHAnsi" w:cstheme="minorHAnsi"/>
            <w:sz w:val="22"/>
            <w:szCs w:val="22"/>
          </w:rPr>
          <w:t>2021</w:t>
        </w:r>
      </w:hyperlink>
      <w:r w:rsidR="000357F4" w:rsidRPr="00E310B8">
        <w:rPr>
          <w:rStyle w:val="normaltextrun"/>
          <w:rFonts w:asciiTheme="minorHAnsi" w:hAnsiTheme="minorHAnsi" w:cstheme="minorHAnsi"/>
          <w:color w:val="000000"/>
          <w:sz w:val="22"/>
          <w:szCs w:val="22"/>
        </w:rPr>
        <w:t>.</w:t>
      </w:r>
    </w:p>
    <w:p w14:paraId="36231A79" w14:textId="0AF60968"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Style w:val="normaltextrun"/>
          <w:rFonts w:asciiTheme="minorHAnsi" w:hAnsiTheme="minorHAnsi" w:cstheme="minorHAnsi"/>
          <w:color w:val="000000"/>
          <w:sz w:val="22"/>
          <w:szCs w:val="22"/>
        </w:rPr>
        <w:t xml:space="preserve">Todos os custos decorrentes da elaboração e apresentação das propostas serão de responsabilidade exclusiva do licitante, não se responsabilizando </w:t>
      </w:r>
      <w:r w:rsidR="004B0344" w:rsidRPr="00E310B8">
        <w:rPr>
          <w:rStyle w:val="normaltextrun"/>
          <w:rFonts w:asciiTheme="minorHAnsi" w:hAnsiTheme="minorHAnsi" w:cstheme="minorHAnsi"/>
          <w:color w:val="000000"/>
          <w:sz w:val="22"/>
          <w:szCs w:val="22"/>
        </w:rPr>
        <w:t xml:space="preserve">a Prefeitura Municipal de </w:t>
      </w:r>
      <w:r w:rsidR="008C75A1" w:rsidRPr="00E310B8">
        <w:rPr>
          <w:rStyle w:val="normaltextrun"/>
          <w:rFonts w:asciiTheme="minorHAnsi" w:hAnsiTheme="minorHAnsi" w:cstheme="minorHAnsi"/>
          <w:color w:val="000000"/>
          <w:sz w:val="22"/>
          <w:szCs w:val="22"/>
        </w:rPr>
        <w:t>Dom Aquino</w:t>
      </w:r>
      <w:r w:rsidR="006F45C5" w:rsidRPr="00E310B8">
        <w:rPr>
          <w:rStyle w:val="normaltextrun"/>
          <w:rFonts w:asciiTheme="minorHAnsi" w:hAnsiTheme="minorHAnsi" w:cstheme="minorHAnsi"/>
          <w:color w:val="000000"/>
          <w:sz w:val="22"/>
          <w:szCs w:val="22"/>
        </w:rPr>
        <w:t>- MT</w:t>
      </w:r>
      <w:r w:rsidR="00F9064B" w:rsidRPr="00E310B8">
        <w:rPr>
          <w:rStyle w:val="normaltextrun"/>
          <w:rFonts w:asciiTheme="minorHAnsi" w:hAnsiTheme="minorHAnsi" w:cstheme="minorHAnsi"/>
          <w:color w:val="000000"/>
          <w:sz w:val="22"/>
          <w:szCs w:val="22"/>
        </w:rPr>
        <w:t xml:space="preserve"> </w:t>
      </w:r>
      <w:r w:rsidRPr="00E310B8">
        <w:rPr>
          <w:rStyle w:val="normaltextrun"/>
          <w:rFonts w:asciiTheme="minorHAnsi" w:hAnsiTheme="minorHAnsi" w:cstheme="minorHAnsi"/>
          <w:color w:val="000000"/>
          <w:sz w:val="22"/>
          <w:szCs w:val="22"/>
        </w:rPr>
        <w:t>por quaisquer custos, transações efetuadas pela licitante ou eventual de</w:t>
      </w:r>
      <w:r w:rsidR="00C032BE" w:rsidRPr="00E310B8">
        <w:rPr>
          <w:rStyle w:val="normaltextrun"/>
          <w:rFonts w:asciiTheme="minorHAnsi" w:hAnsiTheme="minorHAnsi" w:cstheme="minorHAnsi"/>
          <w:color w:val="000000"/>
          <w:sz w:val="22"/>
          <w:szCs w:val="22"/>
        </w:rPr>
        <w:t>sconexão do sistema EXCETO os que previstos no PROJETO BASICO.</w:t>
      </w:r>
    </w:p>
    <w:p w14:paraId="7BBB64E0" w14:textId="0B68641C"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Style w:val="normaltextrun"/>
          <w:rFonts w:asciiTheme="minorHAnsi" w:hAnsiTheme="minorHAnsi" w:cstheme="minorHAnsi"/>
          <w:color w:val="000000"/>
          <w:sz w:val="22"/>
          <w:szCs w:val="22"/>
        </w:rPr>
        <w:t>Não poderão participar dest</w:t>
      </w:r>
      <w:r w:rsidR="0021522D" w:rsidRPr="00E310B8">
        <w:rPr>
          <w:rStyle w:val="normaltextrun"/>
          <w:rFonts w:asciiTheme="minorHAnsi" w:hAnsiTheme="minorHAnsi" w:cstheme="minorHAnsi"/>
          <w:color w:val="000000"/>
          <w:sz w:val="22"/>
          <w:szCs w:val="22"/>
        </w:rPr>
        <w:t>a</w:t>
      </w:r>
      <w:r w:rsidRPr="00E310B8">
        <w:rPr>
          <w:rStyle w:val="normaltextrun"/>
          <w:rFonts w:asciiTheme="minorHAnsi" w:hAnsiTheme="minorHAnsi" w:cstheme="minorHAnsi"/>
          <w:color w:val="000000"/>
          <w:sz w:val="22"/>
          <w:szCs w:val="22"/>
        </w:rPr>
        <w:t xml:space="preserve"> </w:t>
      </w:r>
      <w:r w:rsidR="0021522D" w:rsidRPr="00E310B8">
        <w:rPr>
          <w:rStyle w:val="normaltextrun"/>
          <w:rFonts w:asciiTheme="minorHAnsi" w:hAnsiTheme="minorHAnsi" w:cstheme="minorHAnsi"/>
          <w:color w:val="000000"/>
          <w:sz w:val="22"/>
          <w:szCs w:val="22"/>
        </w:rPr>
        <w:t>Concorrência</w:t>
      </w:r>
      <w:r w:rsidRPr="00E310B8">
        <w:rPr>
          <w:rStyle w:val="normaltextrun"/>
          <w:rFonts w:asciiTheme="minorHAnsi" w:hAnsiTheme="minorHAnsi" w:cstheme="minorHAnsi"/>
          <w:color w:val="000000"/>
          <w:sz w:val="22"/>
          <w:szCs w:val="22"/>
        </w:rPr>
        <w:t>:</w:t>
      </w:r>
      <w:r w:rsidRPr="00E310B8">
        <w:rPr>
          <w:rStyle w:val="eop"/>
          <w:rFonts w:asciiTheme="minorHAnsi" w:hAnsiTheme="minorHAnsi" w:cstheme="minorHAnsi"/>
          <w:color w:val="000000"/>
          <w:sz w:val="22"/>
          <w:szCs w:val="22"/>
        </w:rPr>
        <w:t> </w:t>
      </w:r>
    </w:p>
    <w:p w14:paraId="6A985952" w14:textId="5ACAD1C0" w:rsidR="001B1FCA" w:rsidRPr="00E310B8" w:rsidRDefault="00C17146"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Aquele</w:t>
      </w:r>
      <w:r w:rsidR="001B1FCA" w:rsidRPr="00E310B8">
        <w:rPr>
          <w:rStyle w:val="normaltextrun"/>
          <w:rFonts w:asciiTheme="minorHAnsi" w:hAnsiTheme="minorHAnsi" w:cstheme="minorHAnsi"/>
          <w:color w:val="000000"/>
          <w:sz w:val="22"/>
          <w:szCs w:val="22"/>
        </w:rPr>
        <w:t xml:space="preserve"> que não atenda às condições deste Edital e seu(s) anexo(s);</w:t>
      </w:r>
    </w:p>
    <w:p w14:paraId="57F51C59" w14:textId="13D9B904" w:rsidR="002F3C8A"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Pessoas</w:t>
      </w:r>
      <w:r w:rsidR="002F3C8A" w:rsidRPr="00E310B8">
        <w:rPr>
          <w:rStyle w:val="normaltextrun"/>
          <w:rFonts w:asciiTheme="minorHAnsi" w:hAnsiTheme="minorHAnsi" w:cstheme="minorHAnsi"/>
          <w:color w:val="000000"/>
          <w:sz w:val="22"/>
          <w:szCs w:val="22"/>
        </w:rPr>
        <w:t xml:space="preserve"> físicas;</w:t>
      </w:r>
    </w:p>
    <w:p w14:paraId="1FB3ACEA" w14:textId="117C89A4" w:rsidR="00D93DB9" w:rsidRPr="00E310B8" w:rsidRDefault="00D93DB9"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Microempreendedores Individuais (MEI’s);</w:t>
      </w:r>
    </w:p>
    <w:p w14:paraId="23E0F9BA" w14:textId="45219E9F" w:rsidR="00E579F9"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Pessoas</w:t>
      </w:r>
      <w:r w:rsidR="006D627A" w:rsidRPr="00E310B8">
        <w:rPr>
          <w:rStyle w:val="normaltextrun"/>
          <w:rFonts w:asciiTheme="minorHAnsi" w:hAnsiTheme="minorHAnsi" w:cstheme="minorHAnsi"/>
          <w:color w:val="000000"/>
          <w:sz w:val="22"/>
          <w:szCs w:val="22"/>
        </w:rPr>
        <w:t xml:space="preserve"> jurídicas </w:t>
      </w:r>
      <w:r w:rsidR="00E579F9" w:rsidRPr="00E310B8">
        <w:rPr>
          <w:rStyle w:val="normaltextrun"/>
          <w:rFonts w:asciiTheme="minorHAnsi" w:hAnsiTheme="minorHAnsi" w:cstheme="minorHAnsi"/>
          <w:color w:val="000000"/>
          <w:sz w:val="22"/>
          <w:szCs w:val="22"/>
        </w:rPr>
        <w:t xml:space="preserve">que não possuam Inscrição </w:t>
      </w:r>
      <w:r w:rsidR="00175D7A" w:rsidRPr="00E310B8">
        <w:rPr>
          <w:rStyle w:val="normaltextrun"/>
          <w:rFonts w:asciiTheme="minorHAnsi" w:hAnsiTheme="minorHAnsi" w:cstheme="minorHAnsi"/>
          <w:color w:val="000000"/>
          <w:sz w:val="22"/>
          <w:szCs w:val="22"/>
        </w:rPr>
        <w:t xml:space="preserve">Municipal </w:t>
      </w:r>
      <w:r w:rsidR="00A30D78" w:rsidRPr="00E310B8">
        <w:rPr>
          <w:rStyle w:val="normaltextrun"/>
          <w:rFonts w:asciiTheme="minorHAnsi" w:hAnsiTheme="minorHAnsi" w:cstheme="minorHAnsi"/>
          <w:color w:val="000000"/>
          <w:sz w:val="22"/>
          <w:szCs w:val="22"/>
        </w:rPr>
        <w:t xml:space="preserve">ou que não possuam autorização legal para a </w:t>
      </w:r>
      <w:r w:rsidR="006170E5" w:rsidRPr="00E310B8">
        <w:rPr>
          <w:rStyle w:val="normaltextrun"/>
          <w:rFonts w:asciiTheme="minorHAnsi" w:hAnsiTheme="minorHAnsi" w:cstheme="minorHAnsi"/>
          <w:color w:val="000000"/>
          <w:sz w:val="22"/>
          <w:szCs w:val="22"/>
        </w:rPr>
        <w:t xml:space="preserve">prestação dos serviços que são </w:t>
      </w:r>
      <w:r w:rsidR="00A30D78" w:rsidRPr="00E310B8">
        <w:rPr>
          <w:rStyle w:val="normaltextrun"/>
          <w:rFonts w:asciiTheme="minorHAnsi" w:hAnsiTheme="minorHAnsi" w:cstheme="minorHAnsi"/>
          <w:color w:val="000000"/>
          <w:sz w:val="22"/>
          <w:szCs w:val="22"/>
        </w:rPr>
        <w:t>objeto d</w:t>
      </w:r>
      <w:r w:rsidR="0021522D" w:rsidRPr="00E310B8">
        <w:rPr>
          <w:rStyle w:val="normaltextrun"/>
          <w:rFonts w:asciiTheme="minorHAnsi" w:hAnsiTheme="minorHAnsi" w:cstheme="minorHAnsi"/>
          <w:color w:val="000000"/>
          <w:sz w:val="22"/>
          <w:szCs w:val="22"/>
        </w:rPr>
        <w:t>a</w:t>
      </w:r>
      <w:r w:rsidR="00A30D78" w:rsidRPr="00E310B8">
        <w:rPr>
          <w:rStyle w:val="normaltextrun"/>
          <w:rFonts w:asciiTheme="minorHAnsi" w:hAnsiTheme="minorHAnsi" w:cstheme="minorHAnsi"/>
          <w:color w:val="000000"/>
          <w:sz w:val="22"/>
          <w:szCs w:val="22"/>
        </w:rPr>
        <w:t xml:space="preserve"> presente </w:t>
      </w:r>
      <w:r w:rsidR="0021522D" w:rsidRPr="00E310B8">
        <w:rPr>
          <w:rStyle w:val="normaltextrun"/>
          <w:rFonts w:asciiTheme="minorHAnsi" w:hAnsiTheme="minorHAnsi" w:cstheme="minorHAnsi"/>
          <w:color w:val="000000"/>
          <w:sz w:val="22"/>
          <w:szCs w:val="22"/>
        </w:rPr>
        <w:t>Concorrência</w:t>
      </w:r>
      <w:r w:rsidR="00E579F9" w:rsidRPr="00E310B8">
        <w:rPr>
          <w:rStyle w:val="normaltextrun"/>
          <w:rFonts w:asciiTheme="minorHAnsi" w:hAnsiTheme="minorHAnsi" w:cstheme="minorHAnsi"/>
          <w:color w:val="000000"/>
          <w:sz w:val="22"/>
          <w:szCs w:val="22"/>
        </w:rPr>
        <w:t>;</w:t>
      </w:r>
    </w:p>
    <w:p w14:paraId="765E6D18" w14:textId="1C561F0D" w:rsidR="007E0934"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Empresa</w:t>
      </w:r>
      <w:r w:rsidR="007E0934" w:rsidRPr="00E310B8">
        <w:rPr>
          <w:rStyle w:val="normaltextrun"/>
          <w:rFonts w:asciiTheme="minorHAnsi" w:hAnsiTheme="minorHAnsi" w:cstheme="minorHAnsi"/>
          <w:color w:val="000000"/>
          <w:sz w:val="22"/>
          <w:szCs w:val="22"/>
        </w:rPr>
        <w:t xml:space="preserve"> que possua entre seus sócios</w:t>
      </w:r>
      <w:r w:rsidR="006C4483" w:rsidRPr="00E310B8">
        <w:rPr>
          <w:rStyle w:val="normaltextrun"/>
          <w:rFonts w:asciiTheme="minorHAnsi" w:hAnsiTheme="minorHAnsi" w:cstheme="minorHAnsi"/>
          <w:color w:val="000000"/>
          <w:sz w:val="22"/>
          <w:szCs w:val="22"/>
        </w:rPr>
        <w:t xml:space="preserve"> </w:t>
      </w:r>
      <w:r w:rsidR="006C4483" w:rsidRPr="00E310B8">
        <w:rPr>
          <w:rStyle w:val="normaltextrun"/>
          <w:rFonts w:asciiTheme="minorHAnsi" w:hAnsiTheme="minorHAnsi" w:cstheme="minorHAnsi"/>
          <w:sz w:val="22"/>
          <w:szCs w:val="22"/>
        </w:rPr>
        <w:t xml:space="preserve">agente público vinculado </w:t>
      </w:r>
      <w:r w:rsidR="004B0344" w:rsidRPr="00E310B8">
        <w:rPr>
          <w:rStyle w:val="normaltextrun"/>
          <w:rFonts w:asciiTheme="minorHAnsi" w:hAnsiTheme="minorHAnsi" w:cstheme="minorHAnsi"/>
          <w:sz w:val="22"/>
          <w:szCs w:val="22"/>
        </w:rPr>
        <w:t xml:space="preserve">à Prefeitura Municipal de </w:t>
      </w:r>
      <w:r w:rsidR="008C75A1" w:rsidRPr="00E310B8">
        <w:rPr>
          <w:rStyle w:val="normaltextrun"/>
          <w:rFonts w:asciiTheme="minorHAnsi" w:hAnsiTheme="minorHAnsi" w:cstheme="minorHAnsi"/>
          <w:sz w:val="22"/>
          <w:szCs w:val="22"/>
        </w:rPr>
        <w:t>Dom Aquino</w:t>
      </w:r>
      <w:r w:rsidR="006F45C5" w:rsidRPr="00E310B8">
        <w:rPr>
          <w:rStyle w:val="normaltextrun"/>
          <w:rFonts w:asciiTheme="minorHAnsi" w:hAnsiTheme="minorHAnsi" w:cstheme="minorHAnsi"/>
          <w:color w:val="000000"/>
          <w:sz w:val="22"/>
          <w:szCs w:val="22"/>
        </w:rPr>
        <w:t>- MT</w:t>
      </w:r>
      <w:r w:rsidR="006C4483" w:rsidRPr="00E310B8">
        <w:rPr>
          <w:rStyle w:val="normaltextrun"/>
          <w:rFonts w:asciiTheme="minorHAnsi" w:hAnsiTheme="minorHAnsi" w:cstheme="minorHAnsi"/>
          <w:sz w:val="22"/>
          <w:szCs w:val="22"/>
        </w:rPr>
        <w:t>;</w:t>
      </w:r>
    </w:p>
    <w:p w14:paraId="05164DAC" w14:textId="679A4FA8" w:rsidR="00D14E94"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Quem</w:t>
      </w:r>
      <w:r w:rsidR="00D14E94" w:rsidRPr="00E310B8">
        <w:rPr>
          <w:rStyle w:val="normaltextrun"/>
          <w:rFonts w:asciiTheme="minorHAnsi" w:hAnsiTheme="minorHAnsi" w:cstheme="minorHAnsi"/>
          <w:color w:val="000000"/>
          <w:sz w:val="22"/>
          <w:szCs w:val="22"/>
        </w:rPr>
        <w:t xml:space="preserve"> não cumprir os requisitos formais </w:t>
      </w:r>
      <w:r w:rsidR="004E4927" w:rsidRPr="00E310B8">
        <w:rPr>
          <w:rStyle w:val="normaltextrun"/>
          <w:rFonts w:asciiTheme="minorHAnsi" w:hAnsiTheme="minorHAnsi" w:cstheme="minorHAnsi"/>
          <w:color w:val="000000"/>
          <w:sz w:val="22"/>
          <w:szCs w:val="22"/>
        </w:rPr>
        <w:t>para participação nesta Concorrência</w:t>
      </w:r>
      <w:r w:rsidR="00D14E94" w:rsidRPr="00E310B8">
        <w:rPr>
          <w:rStyle w:val="normaltextrun"/>
          <w:rFonts w:asciiTheme="minorHAnsi" w:hAnsiTheme="minorHAnsi" w:cstheme="minorHAnsi"/>
          <w:color w:val="000000"/>
          <w:sz w:val="22"/>
          <w:szCs w:val="22"/>
        </w:rPr>
        <w:t>;</w:t>
      </w:r>
    </w:p>
    <w:p w14:paraId="5F19EC2B" w14:textId="1ED7F827" w:rsidR="00664D9A"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Agentes</w:t>
      </w:r>
      <w:r w:rsidR="00664D9A" w:rsidRPr="00E310B8">
        <w:rPr>
          <w:rStyle w:val="normaltextrun"/>
          <w:rFonts w:asciiTheme="minorHAnsi" w:hAnsiTheme="minorHAnsi" w:cstheme="minorHAnsi"/>
          <w:color w:val="000000"/>
          <w:sz w:val="22"/>
          <w:szCs w:val="22"/>
        </w:rPr>
        <w:t xml:space="preserve"> públicos ou terceiros que se enquadrem em situações que possam configurar conflito de interesses no exercício ou após o exercício do cargo ou emprego, nos termos da legislação que disciplina a matéria</w:t>
      </w:r>
      <w:r w:rsidR="009903F8"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color w:val="000000"/>
          <w:sz w:val="22"/>
          <w:szCs w:val="22"/>
        </w:rPr>
        <w:t xml:space="preserve"> (</w:t>
      </w:r>
      <w:hyperlink r:id="rId36" w:anchor="art9" w:history="1">
        <w:r w:rsidR="00664D9A" w:rsidRPr="00E310B8">
          <w:rPr>
            <w:rStyle w:val="Hyperlink"/>
            <w:rFonts w:asciiTheme="minorHAnsi" w:hAnsiTheme="minorHAnsi" w:cstheme="minorHAnsi"/>
            <w:sz w:val="22"/>
            <w:szCs w:val="22"/>
          </w:rPr>
          <w:t>art. 9º, §</w:t>
        </w:r>
        <w:r w:rsidR="001C3F5F" w:rsidRPr="00E310B8">
          <w:rPr>
            <w:rStyle w:val="Hyperlink"/>
            <w:rFonts w:asciiTheme="minorHAnsi" w:hAnsiTheme="minorHAnsi" w:cstheme="minorHAnsi"/>
            <w:sz w:val="22"/>
            <w:szCs w:val="22"/>
          </w:rPr>
          <w:t> </w:t>
        </w:r>
        <w:r w:rsidR="00664D9A" w:rsidRPr="00E310B8">
          <w:rPr>
            <w:rStyle w:val="Hyperlink"/>
            <w:rFonts w:asciiTheme="minorHAnsi" w:hAnsiTheme="minorHAnsi" w:cstheme="minorHAnsi"/>
            <w:sz w:val="22"/>
            <w:szCs w:val="22"/>
          </w:rPr>
          <w:t>1º</w:t>
        </w:r>
        <w:r w:rsidR="009903F8"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Lei </w:t>
        </w:r>
        <w:r w:rsidR="00E77EC6" w:rsidRPr="00E310B8">
          <w:rPr>
            <w:rStyle w:val="Hyperlink"/>
            <w:rFonts w:asciiTheme="minorHAnsi" w:hAnsiTheme="minorHAnsi" w:cstheme="minorHAnsi"/>
            <w:sz w:val="22"/>
            <w:szCs w:val="22"/>
          </w:rPr>
          <w:t xml:space="preserve">Federal </w:t>
        </w:r>
        <w:r w:rsidR="009903F8" w:rsidRPr="00E310B8">
          <w:rPr>
            <w:rStyle w:val="Hyperlink"/>
            <w:rFonts w:asciiTheme="minorHAnsi" w:hAnsiTheme="minorHAnsi" w:cstheme="minorHAnsi"/>
            <w:sz w:val="22"/>
            <w:szCs w:val="22"/>
          </w:rPr>
          <w:t xml:space="preserve">nº </w:t>
        </w:r>
        <w:r w:rsidR="00664D9A" w:rsidRPr="00E310B8">
          <w:rPr>
            <w:rStyle w:val="Hyperlink"/>
            <w:rFonts w:asciiTheme="minorHAnsi" w:hAnsiTheme="minorHAnsi" w:cstheme="minorHAnsi"/>
            <w:sz w:val="22"/>
            <w:szCs w:val="22"/>
          </w:rPr>
          <w:t>14.133</w:t>
        </w:r>
        <w:r w:rsidR="00A25B30"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w:t>
      </w:r>
    </w:p>
    <w:p w14:paraId="00862523" w14:textId="5B63C2CA" w:rsidR="00664D9A"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lastRenderedPageBreak/>
        <w:t>Terceiro</w:t>
      </w:r>
      <w:r w:rsidR="00664D9A" w:rsidRPr="00E310B8">
        <w:rPr>
          <w:rStyle w:val="normaltextrun"/>
          <w:rFonts w:asciiTheme="minorHAnsi" w:hAnsiTheme="minorHAnsi" w:cstheme="minorHAnsi"/>
          <w:color w:val="000000"/>
          <w:sz w:val="22"/>
          <w:szCs w:val="22"/>
        </w:rPr>
        <w:t xml:space="preserve"> que auxilie a condução da contratação na qualidade de integrante de equipe de apoio, profissional especializado ou funcionário ou representante de empresa que preste assessoria técnica</w:t>
      </w:r>
      <w:r w:rsidR="00A013E2"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color w:val="000000"/>
          <w:sz w:val="22"/>
          <w:szCs w:val="22"/>
        </w:rPr>
        <w:t xml:space="preserve"> (</w:t>
      </w:r>
      <w:hyperlink r:id="rId37" w:anchor="art9" w:history="1">
        <w:r w:rsidR="00664D9A" w:rsidRPr="00E310B8">
          <w:rPr>
            <w:rStyle w:val="Hyperlink"/>
            <w:rFonts w:asciiTheme="minorHAnsi" w:hAnsiTheme="minorHAnsi" w:cstheme="minorHAnsi"/>
            <w:sz w:val="22"/>
            <w:szCs w:val="22"/>
          </w:rPr>
          <w:t>art. 9º, §</w:t>
        </w:r>
        <w:r w:rsidR="001C3F5F" w:rsidRPr="00E310B8">
          <w:rPr>
            <w:rStyle w:val="Hyperlink"/>
            <w:rFonts w:asciiTheme="minorHAnsi" w:hAnsiTheme="minorHAnsi" w:cstheme="minorHAnsi"/>
            <w:sz w:val="22"/>
            <w:szCs w:val="22"/>
          </w:rPr>
          <w:t> </w:t>
        </w:r>
        <w:r w:rsidR="00664D9A" w:rsidRPr="00E310B8">
          <w:rPr>
            <w:rStyle w:val="Hyperlink"/>
            <w:rFonts w:asciiTheme="minorHAnsi" w:hAnsiTheme="minorHAnsi" w:cstheme="minorHAnsi"/>
            <w:sz w:val="22"/>
            <w:szCs w:val="22"/>
          </w:rPr>
          <w:t>2º</w:t>
        </w:r>
        <w:r w:rsidR="00A013E2"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Lei </w:t>
        </w:r>
        <w:r w:rsidR="00E77EC6" w:rsidRPr="00E310B8">
          <w:rPr>
            <w:rStyle w:val="Hyperlink"/>
            <w:rFonts w:asciiTheme="minorHAnsi" w:hAnsiTheme="minorHAnsi" w:cstheme="minorHAnsi"/>
            <w:sz w:val="22"/>
            <w:szCs w:val="22"/>
          </w:rPr>
          <w:t xml:space="preserve">Federal </w:t>
        </w:r>
        <w:r w:rsidR="00A013E2" w:rsidRPr="00E310B8">
          <w:rPr>
            <w:rStyle w:val="Hyperlink"/>
            <w:rFonts w:asciiTheme="minorHAnsi" w:hAnsiTheme="minorHAnsi" w:cstheme="minorHAnsi"/>
            <w:sz w:val="22"/>
            <w:szCs w:val="22"/>
          </w:rPr>
          <w:t xml:space="preserve">nº </w:t>
        </w:r>
        <w:r w:rsidR="00664D9A" w:rsidRPr="00E310B8">
          <w:rPr>
            <w:rStyle w:val="Hyperlink"/>
            <w:rFonts w:asciiTheme="minorHAnsi" w:hAnsiTheme="minorHAnsi" w:cstheme="minorHAnsi"/>
            <w:sz w:val="22"/>
            <w:szCs w:val="22"/>
          </w:rPr>
          <w:t>14.133</w:t>
        </w:r>
        <w:r w:rsidR="00A25B30"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w:t>
      </w:r>
    </w:p>
    <w:p w14:paraId="3EBC0EDE" w14:textId="0600D038" w:rsidR="00114754" w:rsidRPr="00E310B8" w:rsidRDefault="0007624A"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sz w:val="22"/>
          <w:szCs w:val="22"/>
        </w:rPr>
        <w:t>Autor</w:t>
      </w:r>
      <w:r w:rsidR="00114754" w:rsidRPr="00E310B8">
        <w:rPr>
          <w:rStyle w:val="normaltextrun"/>
          <w:rFonts w:asciiTheme="minorHAnsi" w:hAnsiTheme="minorHAnsi" w:cstheme="minorHAnsi"/>
          <w:sz w:val="22"/>
          <w:szCs w:val="22"/>
        </w:rPr>
        <w:t xml:space="preserve"> do anteprojeto, do projeto básico ou do projeto executivo</w:t>
      </w:r>
      <w:r w:rsidR="000F2B93" w:rsidRPr="00E310B8">
        <w:rPr>
          <w:rStyle w:val="normaltextrun"/>
          <w:rFonts w:asciiTheme="minorHAnsi" w:hAnsiTheme="minorHAnsi" w:cstheme="minorHAnsi"/>
          <w:sz w:val="22"/>
          <w:szCs w:val="22"/>
        </w:rPr>
        <w:t xml:space="preserve">; </w:t>
      </w:r>
      <w:r w:rsidR="000F2B93" w:rsidRPr="00E310B8">
        <w:rPr>
          <w:rStyle w:val="normaltextrun"/>
          <w:rFonts w:asciiTheme="minorHAnsi" w:hAnsiTheme="minorHAnsi" w:cstheme="minorHAnsi"/>
          <w:color w:val="000000"/>
          <w:sz w:val="22"/>
          <w:szCs w:val="22"/>
        </w:rPr>
        <w:t>(</w:t>
      </w:r>
      <w:hyperlink r:id="rId38" w:anchor="art14" w:history="1">
        <w:r w:rsidR="000F2B93" w:rsidRPr="00E310B8">
          <w:rPr>
            <w:rStyle w:val="Hyperlink"/>
            <w:rFonts w:asciiTheme="minorHAnsi" w:hAnsiTheme="minorHAnsi" w:cstheme="minorHAnsi"/>
            <w:sz w:val="22"/>
            <w:szCs w:val="22"/>
          </w:rPr>
          <w:t xml:space="preserve">art. 14, I </w:t>
        </w:r>
        <w:r w:rsidR="0076785E" w:rsidRPr="00E310B8">
          <w:rPr>
            <w:rStyle w:val="Hyperlink"/>
            <w:rFonts w:asciiTheme="minorHAnsi" w:hAnsiTheme="minorHAnsi" w:cstheme="minorHAnsi"/>
            <w:sz w:val="22"/>
            <w:szCs w:val="22"/>
          </w:rPr>
          <w:t xml:space="preserve">e II </w:t>
        </w:r>
        <w:r w:rsidR="009D256A" w:rsidRPr="00E310B8">
          <w:rPr>
            <w:rStyle w:val="Hyperlink"/>
            <w:rFonts w:asciiTheme="minorHAnsi" w:hAnsiTheme="minorHAnsi" w:cstheme="minorHAnsi"/>
            <w:sz w:val="22"/>
            <w:szCs w:val="22"/>
          </w:rPr>
          <w:t>e §</w:t>
        </w:r>
        <w:r w:rsidR="008A1A9E" w:rsidRPr="00E310B8">
          <w:rPr>
            <w:rStyle w:val="Hyperlink"/>
            <w:rFonts w:asciiTheme="minorHAnsi" w:hAnsiTheme="minorHAnsi" w:cstheme="minorHAnsi"/>
            <w:sz w:val="22"/>
            <w:szCs w:val="22"/>
          </w:rPr>
          <w:t>§</w:t>
        </w:r>
        <w:r w:rsidR="009D256A" w:rsidRPr="00E310B8">
          <w:rPr>
            <w:rStyle w:val="Hyperlink"/>
            <w:rFonts w:asciiTheme="minorHAnsi" w:hAnsiTheme="minorHAnsi" w:cstheme="minorHAnsi"/>
            <w:sz w:val="22"/>
            <w:szCs w:val="22"/>
          </w:rPr>
          <w:t xml:space="preserve"> 2º</w:t>
        </w:r>
        <w:r w:rsidR="008A1A9E" w:rsidRPr="00E310B8">
          <w:rPr>
            <w:rStyle w:val="Hyperlink"/>
            <w:rFonts w:asciiTheme="minorHAnsi" w:hAnsiTheme="minorHAnsi" w:cstheme="minorHAnsi"/>
            <w:sz w:val="22"/>
            <w:szCs w:val="22"/>
          </w:rPr>
          <w:t xml:space="preserve"> e 3º, </w:t>
        </w:r>
        <w:r w:rsidR="000F2B93" w:rsidRPr="00E310B8">
          <w:rPr>
            <w:rStyle w:val="Hyperlink"/>
            <w:rFonts w:asciiTheme="minorHAnsi" w:hAnsiTheme="minorHAnsi" w:cstheme="minorHAnsi"/>
            <w:sz w:val="22"/>
            <w:szCs w:val="22"/>
          </w:rPr>
          <w:t xml:space="preserve">da Lei </w:t>
        </w:r>
        <w:r w:rsidR="00E77EC6" w:rsidRPr="00E310B8">
          <w:rPr>
            <w:rStyle w:val="Hyperlink"/>
            <w:rFonts w:asciiTheme="minorHAnsi" w:hAnsiTheme="minorHAnsi" w:cstheme="minorHAnsi"/>
            <w:sz w:val="22"/>
            <w:szCs w:val="22"/>
          </w:rPr>
          <w:t xml:space="preserve">Federal </w:t>
        </w:r>
        <w:r w:rsidR="000F2B93" w:rsidRPr="00E310B8">
          <w:rPr>
            <w:rStyle w:val="Hyperlink"/>
            <w:rFonts w:asciiTheme="minorHAnsi" w:hAnsiTheme="minorHAnsi" w:cstheme="minorHAnsi"/>
            <w:sz w:val="22"/>
            <w:szCs w:val="22"/>
          </w:rPr>
          <w:t>nº 14.133, de 2021</w:t>
        </w:r>
      </w:hyperlink>
      <w:r w:rsidR="000F2B93" w:rsidRPr="00E310B8">
        <w:rPr>
          <w:rStyle w:val="normaltextrun"/>
          <w:rFonts w:asciiTheme="minorHAnsi" w:hAnsiTheme="minorHAnsi" w:cstheme="minorHAnsi"/>
          <w:color w:val="000000"/>
          <w:sz w:val="22"/>
          <w:szCs w:val="22"/>
        </w:rPr>
        <w:t>)</w:t>
      </w:r>
    </w:p>
    <w:p w14:paraId="354B5854" w14:textId="58D6C90E" w:rsidR="00664D9A" w:rsidRPr="00E310B8" w:rsidRDefault="00250556"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p</w:t>
      </w:r>
      <w:r w:rsidR="00664D9A" w:rsidRPr="00E310B8">
        <w:rPr>
          <w:rStyle w:val="normaltextrun"/>
          <w:rFonts w:asciiTheme="minorHAnsi" w:hAnsiTheme="minorHAnsi" w:cstheme="minorHAnsi"/>
          <w:color w:val="000000"/>
          <w:sz w:val="22"/>
          <w:szCs w:val="22"/>
        </w:rPr>
        <w:t xml:space="preserve">essoa jurídica que se encontre, ao tempo da licitação, impossibilitada de participar da licitação </w:t>
      </w:r>
      <w:r w:rsidR="00B50544" w:rsidRPr="00E310B8">
        <w:rPr>
          <w:rStyle w:val="normaltextrun"/>
          <w:rFonts w:asciiTheme="minorHAnsi" w:hAnsiTheme="minorHAnsi" w:cstheme="minorHAnsi"/>
          <w:color w:val="000000"/>
          <w:sz w:val="22"/>
          <w:szCs w:val="22"/>
        </w:rPr>
        <w:t xml:space="preserve">ou contratação </w:t>
      </w:r>
      <w:r w:rsidR="00664D9A" w:rsidRPr="00E310B8">
        <w:rPr>
          <w:rStyle w:val="normaltextrun"/>
          <w:rFonts w:asciiTheme="minorHAnsi" w:hAnsiTheme="minorHAnsi" w:cstheme="minorHAnsi"/>
          <w:color w:val="000000"/>
          <w:sz w:val="22"/>
          <w:szCs w:val="22"/>
        </w:rPr>
        <w:t>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00AB5052"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color w:val="000000"/>
          <w:sz w:val="22"/>
          <w:szCs w:val="22"/>
        </w:rPr>
        <w:t xml:space="preserve"> (</w:t>
      </w:r>
      <w:hyperlink r:id="rId39" w:anchor="art14" w:history="1">
        <w:r w:rsidR="00664D9A" w:rsidRPr="00E310B8">
          <w:rPr>
            <w:rStyle w:val="Hyperlink"/>
            <w:rFonts w:asciiTheme="minorHAnsi" w:hAnsiTheme="minorHAnsi" w:cstheme="minorHAnsi"/>
            <w:sz w:val="22"/>
            <w:szCs w:val="22"/>
          </w:rPr>
          <w:t>art. 14, III e §</w:t>
        </w:r>
        <w:r w:rsidR="001C3F5F" w:rsidRPr="00E310B8">
          <w:rPr>
            <w:rStyle w:val="Hyperlink"/>
            <w:rFonts w:asciiTheme="minorHAnsi" w:hAnsiTheme="minorHAnsi" w:cstheme="minorHAnsi"/>
            <w:sz w:val="22"/>
            <w:szCs w:val="22"/>
          </w:rPr>
          <w:t> </w:t>
        </w:r>
        <w:r w:rsidR="00664D9A" w:rsidRPr="00E310B8">
          <w:rPr>
            <w:rStyle w:val="Hyperlink"/>
            <w:rFonts w:asciiTheme="minorHAnsi" w:hAnsiTheme="minorHAnsi" w:cstheme="minorHAnsi"/>
            <w:sz w:val="22"/>
            <w:szCs w:val="22"/>
          </w:rPr>
          <w:t xml:space="preserve">1º da Lei </w:t>
        </w:r>
        <w:r w:rsidR="00E77EC6" w:rsidRPr="00E310B8">
          <w:rPr>
            <w:rStyle w:val="Hyperlink"/>
            <w:rFonts w:asciiTheme="minorHAnsi" w:hAnsiTheme="minorHAnsi" w:cstheme="minorHAnsi"/>
            <w:sz w:val="22"/>
            <w:szCs w:val="22"/>
          </w:rPr>
          <w:t xml:space="preserve">Federal </w:t>
        </w:r>
        <w:r w:rsidR="00664D9A" w:rsidRPr="00E310B8">
          <w:rPr>
            <w:rStyle w:val="Hyperlink"/>
            <w:rFonts w:asciiTheme="minorHAnsi" w:hAnsiTheme="minorHAnsi" w:cstheme="minorHAnsi"/>
            <w:sz w:val="22"/>
            <w:szCs w:val="22"/>
          </w:rPr>
          <w:t>nº 14.133</w:t>
        </w:r>
        <w:r w:rsidR="00A25B30"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w:t>
      </w:r>
    </w:p>
    <w:p w14:paraId="2688533A" w14:textId="1221947A" w:rsidR="00664D9A" w:rsidRPr="00E310B8" w:rsidRDefault="00250556"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w:t>
      </w:r>
      <w:r w:rsidR="00664D9A" w:rsidRPr="00E310B8">
        <w:rPr>
          <w:rStyle w:val="normaltextrun"/>
          <w:rFonts w:asciiTheme="minorHAnsi" w:hAnsiTheme="minorHAnsi" w:cstheme="minorHAnsi"/>
          <w:color w:val="000000"/>
          <w:sz w:val="22"/>
          <w:szCs w:val="22"/>
        </w:rPr>
        <w:t>quele que mantenha vínculo de natureza técnica, comercial, econômica, financeira, trabalhista ou civil com dirigente d</w:t>
      </w:r>
      <w:r w:rsidR="008E10FF" w:rsidRPr="00E310B8">
        <w:rPr>
          <w:rStyle w:val="normaltextrun"/>
          <w:rFonts w:asciiTheme="minorHAnsi" w:hAnsiTheme="minorHAnsi" w:cstheme="minorHAnsi"/>
          <w:color w:val="000000"/>
          <w:sz w:val="22"/>
          <w:szCs w:val="22"/>
        </w:rPr>
        <w:t>a</w:t>
      </w:r>
      <w:r w:rsidR="00664D9A" w:rsidRPr="00E310B8">
        <w:rPr>
          <w:rStyle w:val="normaltextrun"/>
          <w:rFonts w:asciiTheme="minorHAnsi" w:hAnsiTheme="minorHAnsi" w:cstheme="minorHAnsi"/>
          <w:color w:val="000000"/>
          <w:sz w:val="22"/>
          <w:szCs w:val="22"/>
        </w:rPr>
        <w:t xml:space="preserve"> </w:t>
      </w:r>
      <w:r w:rsidR="008E10FF" w:rsidRPr="00E310B8">
        <w:rPr>
          <w:rStyle w:val="normaltextrun"/>
          <w:rFonts w:asciiTheme="minorHAnsi" w:hAnsiTheme="minorHAnsi" w:cstheme="minorHAnsi"/>
          <w:color w:val="000000"/>
          <w:sz w:val="22"/>
          <w:szCs w:val="22"/>
        </w:rPr>
        <w:t xml:space="preserve">Prefeitura Municipal de </w:t>
      </w:r>
      <w:r w:rsidR="008C75A1" w:rsidRPr="00E310B8">
        <w:rPr>
          <w:rStyle w:val="normaltextrun"/>
          <w:rFonts w:asciiTheme="minorHAnsi" w:hAnsiTheme="minorHAnsi" w:cstheme="minorHAnsi"/>
          <w:color w:val="000000"/>
          <w:sz w:val="22"/>
          <w:szCs w:val="22"/>
        </w:rPr>
        <w:t>Dom Aquino</w:t>
      </w:r>
      <w:r w:rsidR="006F45C5" w:rsidRPr="00E310B8">
        <w:rPr>
          <w:rStyle w:val="normaltextrun"/>
          <w:rFonts w:asciiTheme="minorHAnsi" w:hAnsiTheme="minorHAnsi" w:cstheme="minorHAnsi"/>
          <w:color w:val="000000"/>
          <w:sz w:val="22"/>
          <w:szCs w:val="22"/>
        </w:rPr>
        <w:t>- MT</w:t>
      </w:r>
      <w:r w:rsidR="005E1C2D" w:rsidRPr="00E310B8">
        <w:rPr>
          <w:rFonts w:asciiTheme="minorHAnsi" w:hAnsiTheme="minorHAnsi" w:cstheme="minorHAnsi"/>
          <w:sz w:val="22"/>
          <w:szCs w:val="22"/>
        </w:rPr>
        <w:t xml:space="preserve"> </w:t>
      </w:r>
      <w:r w:rsidR="00664D9A" w:rsidRPr="00E310B8">
        <w:rPr>
          <w:rStyle w:val="normaltextrun"/>
          <w:rFonts w:asciiTheme="minorHAnsi" w:hAnsiTheme="minorHAnsi" w:cstheme="minorHAnsi"/>
          <w:color w:val="000000"/>
          <w:sz w:val="22"/>
          <w:szCs w:val="22"/>
        </w:rPr>
        <w:t>ou com agente público que desempenhe função na licitação ou atue na fiscalização ou na gestão do contrato, ou que deles seja cônjuge, companheiro ou parente em linha reta, colateral ou por afinidade, até o terceiro grau</w:t>
      </w:r>
      <w:r w:rsidR="00AB5052"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color w:val="000000"/>
          <w:sz w:val="22"/>
          <w:szCs w:val="22"/>
        </w:rPr>
        <w:t xml:space="preserve"> (</w:t>
      </w:r>
      <w:hyperlink r:id="rId40" w:anchor="art14" w:history="1">
        <w:r w:rsidR="00664D9A" w:rsidRPr="00E310B8">
          <w:rPr>
            <w:rStyle w:val="Hyperlink"/>
            <w:rFonts w:asciiTheme="minorHAnsi" w:hAnsiTheme="minorHAnsi" w:cstheme="minorHAnsi"/>
            <w:sz w:val="22"/>
            <w:szCs w:val="22"/>
          </w:rPr>
          <w:t>art. 14, IV</w:t>
        </w:r>
        <w:r w:rsidR="00AB5052"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Lei </w:t>
        </w:r>
        <w:r w:rsidR="00E77EC6" w:rsidRPr="00E310B8">
          <w:rPr>
            <w:rStyle w:val="Hyperlink"/>
            <w:rFonts w:asciiTheme="minorHAnsi" w:hAnsiTheme="minorHAnsi" w:cstheme="minorHAnsi"/>
            <w:sz w:val="22"/>
            <w:szCs w:val="22"/>
          </w:rPr>
          <w:t xml:space="preserve">Federal </w:t>
        </w:r>
        <w:r w:rsidR="00AB5052" w:rsidRPr="00E310B8">
          <w:rPr>
            <w:rStyle w:val="Hyperlink"/>
            <w:rFonts w:asciiTheme="minorHAnsi" w:hAnsiTheme="minorHAnsi" w:cstheme="minorHAnsi"/>
            <w:sz w:val="22"/>
            <w:szCs w:val="22"/>
          </w:rPr>
          <w:t xml:space="preserve">nº </w:t>
        </w:r>
        <w:r w:rsidR="00664D9A" w:rsidRPr="00E310B8">
          <w:rPr>
            <w:rStyle w:val="Hyperlink"/>
            <w:rFonts w:asciiTheme="minorHAnsi" w:hAnsiTheme="minorHAnsi" w:cstheme="minorHAnsi"/>
            <w:sz w:val="22"/>
            <w:szCs w:val="22"/>
          </w:rPr>
          <w:t>14.133</w:t>
        </w:r>
        <w:r w:rsidR="003D4F48"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w:t>
      </w:r>
    </w:p>
    <w:p w14:paraId="56EDACB3" w14:textId="758DB6EB" w:rsidR="00664D9A" w:rsidRPr="00E310B8" w:rsidRDefault="00C032BE"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Empresas</w:t>
      </w:r>
      <w:r w:rsidR="00664D9A" w:rsidRPr="00E310B8">
        <w:rPr>
          <w:rStyle w:val="normaltextrun"/>
          <w:rFonts w:asciiTheme="minorHAnsi" w:hAnsiTheme="minorHAnsi" w:cstheme="minorHAnsi"/>
          <w:color w:val="000000"/>
          <w:sz w:val="22"/>
          <w:szCs w:val="22"/>
        </w:rPr>
        <w:t xml:space="preserve"> controladoras, controladas ou coligadas, nos termos da </w:t>
      </w:r>
      <w:hyperlink r:id="rId41" w:history="1">
        <w:r w:rsidR="00664D9A" w:rsidRPr="00E310B8">
          <w:rPr>
            <w:rStyle w:val="Hyperlink"/>
            <w:rFonts w:asciiTheme="minorHAnsi" w:hAnsiTheme="minorHAnsi" w:cstheme="minorHAnsi"/>
            <w:sz w:val="22"/>
            <w:szCs w:val="22"/>
          </w:rPr>
          <w:t xml:space="preserve">Lei </w:t>
        </w:r>
        <w:r w:rsidR="00E77EC6" w:rsidRPr="00E310B8">
          <w:rPr>
            <w:rStyle w:val="Hyperlink"/>
            <w:rFonts w:asciiTheme="minorHAnsi" w:hAnsiTheme="minorHAnsi" w:cstheme="minorHAnsi"/>
            <w:sz w:val="22"/>
            <w:szCs w:val="22"/>
          </w:rPr>
          <w:t xml:space="preserve">Federal </w:t>
        </w:r>
        <w:r w:rsidR="00664D9A" w:rsidRPr="00E310B8">
          <w:rPr>
            <w:rStyle w:val="Hyperlink"/>
            <w:rFonts w:asciiTheme="minorHAnsi" w:hAnsiTheme="minorHAnsi" w:cstheme="minorHAnsi"/>
            <w:sz w:val="22"/>
            <w:szCs w:val="22"/>
          </w:rPr>
          <w:t>nº 6.404, de 1976</w:t>
        </w:r>
      </w:hyperlink>
      <w:r w:rsidR="00664D9A" w:rsidRPr="00E310B8">
        <w:rPr>
          <w:rStyle w:val="normaltextrun"/>
          <w:rFonts w:asciiTheme="minorHAnsi" w:hAnsiTheme="minorHAnsi" w:cstheme="minorHAnsi"/>
          <w:color w:val="000000"/>
          <w:sz w:val="22"/>
          <w:szCs w:val="22"/>
        </w:rPr>
        <w:t>, concorrendo entre si</w:t>
      </w:r>
      <w:r w:rsidR="00EF2AE1"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color w:val="000000"/>
          <w:sz w:val="22"/>
          <w:szCs w:val="22"/>
        </w:rPr>
        <w:t xml:space="preserve"> (</w:t>
      </w:r>
      <w:hyperlink r:id="rId42" w:anchor="art14" w:history="1">
        <w:r w:rsidR="00664D9A" w:rsidRPr="00E310B8">
          <w:rPr>
            <w:rStyle w:val="Hyperlink"/>
            <w:rFonts w:asciiTheme="minorHAnsi" w:hAnsiTheme="minorHAnsi" w:cstheme="minorHAnsi"/>
            <w:sz w:val="22"/>
            <w:szCs w:val="22"/>
          </w:rPr>
          <w:t>art. 14, V</w:t>
        </w:r>
        <w:r w:rsidR="00A04B52"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Lei </w:t>
        </w:r>
        <w:r w:rsidR="00E77EC6" w:rsidRPr="00E310B8">
          <w:rPr>
            <w:rStyle w:val="Hyperlink"/>
            <w:rFonts w:asciiTheme="minorHAnsi" w:hAnsiTheme="minorHAnsi" w:cstheme="minorHAnsi"/>
            <w:sz w:val="22"/>
            <w:szCs w:val="22"/>
          </w:rPr>
          <w:t xml:space="preserve">Federal </w:t>
        </w:r>
        <w:r w:rsidR="00A04B52" w:rsidRPr="00E310B8">
          <w:rPr>
            <w:rStyle w:val="Hyperlink"/>
            <w:rFonts w:asciiTheme="minorHAnsi" w:hAnsiTheme="minorHAnsi" w:cstheme="minorHAnsi"/>
            <w:sz w:val="22"/>
            <w:szCs w:val="22"/>
          </w:rPr>
          <w:t xml:space="preserve">nº </w:t>
        </w:r>
        <w:r w:rsidR="00664D9A" w:rsidRPr="00E310B8">
          <w:rPr>
            <w:rStyle w:val="Hyperlink"/>
            <w:rFonts w:asciiTheme="minorHAnsi" w:hAnsiTheme="minorHAnsi" w:cstheme="minorHAnsi"/>
            <w:sz w:val="22"/>
            <w:szCs w:val="22"/>
          </w:rPr>
          <w:t>14.133</w:t>
        </w:r>
        <w:r w:rsidR="00A25B30"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sz w:val="22"/>
          <w:szCs w:val="22"/>
        </w:rPr>
        <w:t> </w:t>
      </w:r>
    </w:p>
    <w:p w14:paraId="7707424D" w14:textId="689CF40C" w:rsidR="00664D9A" w:rsidRPr="00E310B8" w:rsidRDefault="00C032BE"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Pessoa</w:t>
      </w:r>
      <w:r w:rsidR="00664D9A" w:rsidRPr="00E310B8">
        <w:rPr>
          <w:rStyle w:val="normaltextrun"/>
          <w:rFonts w:asciiTheme="minorHAnsi" w:hAnsiTheme="minorHAnsi" w:cstheme="minorHAnsi"/>
          <w:color w:val="000000"/>
          <w:sz w:val="22"/>
          <w:szCs w:val="22"/>
        </w:rPr>
        <w:t xml:space="preserve">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EF2AE1"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color w:val="000000"/>
          <w:sz w:val="22"/>
          <w:szCs w:val="22"/>
        </w:rPr>
        <w:t xml:space="preserve"> (</w:t>
      </w:r>
      <w:hyperlink r:id="rId43" w:anchor="art14" w:history="1">
        <w:r w:rsidR="00664D9A" w:rsidRPr="00E310B8">
          <w:rPr>
            <w:rStyle w:val="Hyperlink"/>
            <w:rFonts w:asciiTheme="minorHAnsi" w:hAnsiTheme="minorHAnsi" w:cstheme="minorHAnsi"/>
            <w:sz w:val="22"/>
            <w:szCs w:val="22"/>
          </w:rPr>
          <w:t>art. 14, VI</w:t>
        </w:r>
        <w:r w:rsidR="00EF2AE1"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 da Lei </w:t>
        </w:r>
        <w:r w:rsidR="00E77EC6" w:rsidRPr="00E310B8">
          <w:rPr>
            <w:rStyle w:val="Hyperlink"/>
            <w:rFonts w:asciiTheme="minorHAnsi" w:hAnsiTheme="minorHAnsi" w:cstheme="minorHAnsi"/>
            <w:sz w:val="22"/>
            <w:szCs w:val="22"/>
          </w:rPr>
          <w:t xml:space="preserve">Federal </w:t>
        </w:r>
        <w:r w:rsidR="00EF2AE1" w:rsidRPr="00E310B8">
          <w:rPr>
            <w:rStyle w:val="Hyperlink"/>
            <w:rFonts w:asciiTheme="minorHAnsi" w:hAnsiTheme="minorHAnsi" w:cstheme="minorHAnsi"/>
            <w:sz w:val="22"/>
            <w:szCs w:val="22"/>
          </w:rPr>
          <w:t xml:space="preserve">nº </w:t>
        </w:r>
        <w:r w:rsidR="00664D9A" w:rsidRPr="00E310B8">
          <w:rPr>
            <w:rStyle w:val="Hyperlink"/>
            <w:rFonts w:asciiTheme="minorHAnsi" w:hAnsiTheme="minorHAnsi" w:cstheme="minorHAnsi"/>
            <w:sz w:val="22"/>
            <w:szCs w:val="22"/>
          </w:rPr>
          <w:t>14.133</w:t>
        </w:r>
        <w:r w:rsidR="003D4F48"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sz w:val="22"/>
          <w:szCs w:val="22"/>
        </w:rPr>
        <w:t> </w:t>
      </w:r>
    </w:p>
    <w:p w14:paraId="59D0A036" w14:textId="3D94956F" w:rsidR="00A902B4" w:rsidRPr="00E310B8" w:rsidRDefault="00A902B4"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Organizações da Sociedade Civil de Interesse Público - OSCIP, atuando nessa condição (</w:t>
      </w:r>
      <w:hyperlink r:id="rId44" w:history="1">
        <w:r w:rsidRPr="00E310B8">
          <w:rPr>
            <w:rStyle w:val="Hyperlink"/>
            <w:rFonts w:asciiTheme="minorHAnsi" w:hAnsiTheme="minorHAnsi" w:cstheme="minorHAnsi"/>
            <w:sz w:val="22"/>
            <w:szCs w:val="22"/>
          </w:rPr>
          <w:t>Acórdão nº 746/2014-TCU-Plenário</w:t>
        </w:r>
      </w:hyperlink>
      <w:r w:rsidRPr="00E310B8">
        <w:rPr>
          <w:rStyle w:val="normaltextrun"/>
          <w:rFonts w:asciiTheme="minorHAnsi" w:hAnsiTheme="minorHAnsi" w:cstheme="minorHAnsi"/>
          <w:color w:val="000000"/>
          <w:sz w:val="22"/>
          <w:szCs w:val="22"/>
        </w:rPr>
        <w:t>)</w:t>
      </w:r>
      <w:r w:rsidR="00FB2BD9" w:rsidRPr="00E310B8">
        <w:rPr>
          <w:rStyle w:val="normaltextrun"/>
          <w:rFonts w:asciiTheme="minorHAnsi" w:hAnsiTheme="minorHAnsi" w:cstheme="minorHAnsi"/>
          <w:color w:val="000000"/>
          <w:sz w:val="22"/>
          <w:szCs w:val="22"/>
        </w:rPr>
        <w:t>;</w:t>
      </w:r>
    </w:p>
    <w:p w14:paraId="1554A3B0" w14:textId="0A46C2AF" w:rsidR="00664D9A" w:rsidRPr="00E310B8" w:rsidRDefault="00250556"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w:t>
      </w:r>
      <w:r w:rsidR="00664D9A" w:rsidRPr="00E310B8">
        <w:rPr>
          <w:rStyle w:val="normaltextrun"/>
          <w:rFonts w:asciiTheme="minorHAnsi" w:hAnsiTheme="minorHAnsi" w:cstheme="minorHAnsi"/>
          <w:color w:val="000000"/>
          <w:sz w:val="22"/>
          <w:szCs w:val="22"/>
        </w:rPr>
        <w:t xml:space="preserve">queles que se enquadrem nas demais vedações do </w:t>
      </w:r>
      <w:hyperlink r:id="rId45" w:anchor="art14" w:history="1">
        <w:r w:rsidR="00664D9A" w:rsidRPr="00E310B8">
          <w:rPr>
            <w:rStyle w:val="Hyperlink"/>
            <w:rFonts w:asciiTheme="minorHAnsi" w:hAnsiTheme="minorHAnsi" w:cstheme="minorHAnsi"/>
            <w:sz w:val="22"/>
            <w:szCs w:val="22"/>
          </w:rPr>
          <w:t xml:space="preserve">art. 14 da Lei </w:t>
        </w:r>
        <w:r w:rsidR="00E77EC6" w:rsidRPr="00E310B8">
          <w:rPr>
            <w:rStyle w:val="Hyperlink"/>
            <w:rFonts w:asciiTheme="minorHAnsi" w:hAnsiTheme="minorHAnsi" w:cstheme="minorHAnsi"/>
            <w:sz w:val="22"/>
            <w:szCs w:val="22"/>
          </w:rPr>
          <w:t xml:space="preserve">Federal </w:t>
        </w:r>
        <w:r w:rsidR="00664D9A"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Style w:val="normaltextrun"/>
          <w:rFonts w:asciiTheme="minorHAnsi" w:hAnsiTheme="minorHAnsi" w:cstheme="minorHAnsi"/>
          <w:color w:val="000000"/>
          <w:sz w:val="22"/>
          <w:szCs w:val="22"/>
        </w:rPr>
        <w:t>. </w:t>
      </w:r>
    </w:p>
    <w:p w14:paraId="4D633A45" w14:textId="2BBDCD2A" w:rsidR="009C47FC" w:rsidRPr="00E310B8" w:rsidRDefault="009C47FC"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A verificação dos impedimentos e condições de participação ocorrerá somente após a fase competitiva do certame, momento no qual </w:t>
      </w:r>
      <w:r w:rsidR="00B26700" w:rsidRPr="00E310B8">
        <w:rPr>
          <w:rStyle w:val="normaltextrun"/>
          <w:rFonts w:asciiTheme="minorHAnsi" w:hAnsiTheme="minorHAnsi" w:cstheme="minorHAnsi"/>
          <w:color w:val="000000"/>
          <w:sz w:val="22"/>
          <w:szCs w:val="22"/>
        </w:rPr>
        <w:t xml:space="preserve">o </w:t>
      </w:r>
      <w:r w:rsidR="00C63440" w:rsidRPr="00E310B8">
        <w:rPr>
          <w:rFonts w:asciiTheme="minorHAnsi" w:hAnsiTheme="minorHAnsi" w:cstheme="minorHAnsi"/>
          <w:sz w:val="22"/>
          <w:szCs w:val="22"/>
        </w:rPr>
        <w:t>Portal Licitanet (</w:t>
      </w:r>
      <w:hyperlink r:id="rId46" w:history="1">
        <w:r w:rsidR="00C63440" w:rsidRPr="00E310B8">
          <w:rPr>
            <w:rStyle w:val="Hyperlink"/>
            <w:rFonts w:asciiTheme="minorHAnsi" w:hAnsiTheme="minorHAnsi" w:cstheme="minorHAnsi"/>
            <w:sz w:val="22"/>
            <w:szCs w:val="22"/>
          </w:rPr>
          <w:t>https://www.licitanet.com.br/</w:t>
        </w:r>
      </w:hyperlink>
      <w:r w:rsidR="00C63440" w:rsidRPr="00E310B8">
        <w:rPr>
          <w:rFonts w:asciiTheme="minorHAnsi" w:hAnsiTheme="minorHAnsi" w:cstheme="minorHAnsi"/>
          <w:sz w:val="22"/>
          <w:szCs w:val="22"/>
        </w:rPr>
        <w:t>)</w:t>
      </w:r>
      <w:r w:rsidR="00320212" w:rsidRPr="00E310B8">
        <w:rPr>
          <w:rFonts w:asciiTheme="minorHAnsi" w:hAnsiTheme="minorHAnsi" w:cstheme="minorHAnsi"/>
          <w:sz w:val="22"/>
          <w:szCs w:val="22"/>
        </w:rPr>
        <w:t xml:space="preserve"> </w:t>
      </w:r>
      <w:r w:rsidRPr="00E310B8">
        <w:rPr>
          <w:rStyle w:val="normaltextrun"/>
          <w:rFonts w:asciiTheme="minorHAnsi" w:hAnsiTheme="minorHAnsi" w:cstheme="minorHAnsi"/>
          <w:color w:val="000000"/>
          <w:sz w:val="22"/>
          <w:szCs w:val="22"/>
        </w:rPr>
        <w:t>permite a identificação d</w:t>
      </w:r>
      <w:r w:rsidR="004949C4" w:rsidRPr="00E310B8">
        <w:rPr>
          <w:rStyle w:val="normaltextrun"/>
          <w:rFonts w:asciiTheme="minorHAnsi" w:hAnsiTheme="minorHAnsi" w:cstheme="minorHAnsi"/>
          <w:color w:val="000000"/>
          <w:sz w:val="22"/>
          <w:szCs w:val="22"/>
        </w:rPr>
        <w:t xml:space="preserve">os </w:t>
      </w:r>
      <w:r w:rsidRPr="00E310B8">
        <w:rPr>
          <w:rStyle w:val="normaltextrun"/>
          <w:rFonts w:asciiTheme="minorHAnsi" w:hAnsiTheme="minorHAnsi" w:cstheme="minorHAnsi"/>
          <w:color w:val="000000"/>
          <w:sz w:val="22"/>
          <w:szCs w:val="22"/>
        </w:rPr>
        <w:t>participantes</w:t>
      </w:r>
      <w:r w:rsidR="004949C4" w:rsidRPr="00E310B8">
        <w:rPr>
          <w:rStyle w:val="normaltextrun"/>
          <w:rFonts w:asciiTheme="minorHAnsi" w:hAnsiTheme="minorHAnsi" w:cstheme="minorHAnsi"/>
          <w:color w:val="000000"/>
          <w:sz w:val="22"/>
          <w:szCs w:val="22"/>
        </w:rPr>
        <w:t xml:space="preserve"> do certame licitatório.</w:t>
      </w:r>
    </w:p>
    <w:p w14:paraId="6B1862D6" w14:textId="5D441EEF"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Encerrada a fase de lances, o</w:t>
      </w:r>
      <w:r w:rsidR="00D0024F" w:rsidRPr="00E310B8">
        <w:rPr>
          <w:rStyle w:val="normaltextrun"/>
          <w:rFonts w:asciiTheme="minorHAnsi" w:hAnsiTheme="minorHAnsi" w:cstheme="minorHAnsi"/>
          <w:color w:val="000000"/>
          <w:sz w:val="22"/>
          <w:szCs w:val="22"/>
        </w:rPr>
        <w:t>(a)</w:t>
      </w:r>
      <w:r w:rsidRPr="00E310B8">
        <w:rPr>
          <w:rStyle w:val="normaltextrun"/>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Style w:val="normaltextrun"/>
          <w:rFonts w:asciiTheme="minorHAnsi" w:hAnsiTheme="minorHAnsi" w:cstheme="minorHAnsi"/>
          <w:color w:val="000000"/>
          <w:sz w:val="22"/>
          <w:szCs w:val="22"/>
        </w:rPr>
        <w:t xml:space="preserve"> fará consulta aos cadastros oficiais: Cadastro Nacional de Condenados por Ato de Improbidade Administrativa e por Ato que Implique em Inelegibilidade </w:t>
      </w:r>
      <w:r w:rsidR="00B50CB3"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CNCIAI, Cadastro Nacional de Empresas Inidôneas e Suspensas (CEIS), Cadastro Nacional de Empresas Punidas </w:t>
      </w:r>
      <w:r w:rsidR="00B50CB3"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C</w:t>
      </w:r>
      <w:r w:rsidR="00C032BE" w:rsidRPr="00E310B8">
        <w:rPr>
          <w:rStyle w:val="normaltextrun"/>
          <w:rFonts w:asciiTheme="minorHAnsi" w:hAnsiTheme="minorHAnsi" w:cstheme="minorHAnsi"/>
          <w:color w:val="000000"/>
          <w:sz w:val="22"/>
          <w:szCs w:val="22"/>
        </w:rPr>
        <w:t>NEP</w:t>
      </w:r>
      <w:r w:rsidRPr="00E310B8">
        <w:rPr>
          <w:rStyle w:val="normaltextrun"/>
          <w:rFonts w:asciiTheme="minorHAnsi" w:hAnsiTheme="minorHAnsi" w:cstheme="minorHAnsi"/>
          <w:color w:val="000000"/>
          <w:sz w:val="22"/>
          <w:szCs w:val="22"/>
        </w:rPr>
        <w:t xml:space="preserve"> e Cadastro de Inidôneos do TCU ou qualquer outro que venha ser implantado e ainda no </w:t>
      </w:r>
      <w:r w:rsidR="00D668FA" w:rsidRPr="00E310B8">
        <w:rPr>
          <w:rStyle w:val="normaltextrun"/>
          <w:rFonts w:asciiTheme="minorHAnsi" w:hAnsiTheme="minorHAnsi" w:cstheme="minorHAnsi"/>
          <w:sz w:val="22"/>
          <w:szCs w:val="22"/>
        </w:rPr>
        <w:t>cadastro unificado de licitantes (</w:t>
      </w:r>
      <w:hyperlink r:id="rId47" w:anchor="art87" w:history="1">
        <w:r w:rsidR="00D668FA" w:rsidRPr="00E310B8">
          <w:rPr>
            <w:rStyle w:val="Hyperlink"/>
            <w:rFonts w:asciiTheme="minorHAnsi" w:hAnsiTheme="minorHAnsi" w:cstheme="minorHAnsi"/>
            <w:sz w:val="22"/>
            <w:szCs w:val="22"/>
          </w:rPr>
          <w:t xml:space="preserve">art. 87 da Lei </w:t>
        </w:r>
        <w:r w:rsidR="00E77EC6" w:rsidRPr="00E310B8">
          <w:rPr>
            <w:rStyle w:val="Hyperlink"/>
            <w:rFonts w:asciiTheme="minorHAnsi" w:hAnsiTheme="minorHAnsi" w:cstheme="minorHAnsi"/>
            <w:sz w:val="22"/>
            <w:szCs w:val="22"/>
          </w:rPr>
          <w:t xml:space="preserve">Federal </w:t>
        </w:r>
        <w:r w:rsidR="00D668FA" w:rsidRPr="00E310B8">
          <w:rPr>
            <w:rStyle w:val="Hyperlink"/>
            <w:rFonts w:asciiTheme="minorHAnsi" w:hAnsiTheme="minorHAnsi" w:cstheme="minorHAnsi"/>
            <w:sz w:val="22"/>
            <w:szCs w:val="22"/>
          </w:rPr>
          <w:t>nº 14.133, de 2021</w:t>
        </w:r>
      </w:hyperlink>
      <w:r w:rsidR="00D668FA" w:rsidRPr="00E310B8">
        <w:rPr>
          <w:rStyle w:val="normaltextrun"/>
          <w:rFonts w:asciiTheme="minorHAnsi" w:hAnsiTheme="minorHAnsi" w:cstheme="minorHAnsi"/>
          <w:sz w:val="22"/>
          <w:szCs w:val="22"/>
        </w:rPr>
        <w:t>)</w:t>
      </w:r>
      <w:r w:rsidRPr="00E310B8">
        <w:rPr>
          <w:rStyle w:val="normaltextrun"/>
          <w:rFonts w:asciiTheme="minorHAnsi" w:hAnsiTheme="minorHAnsi" w:cstheme="minorHAnsi"/>
          <w:color w:val="000000"/>
          <w:sz w:val="22"/>
          <w:szCs w:val="22"/>
        </w:rPr>
        <w:t>, bem como na “lista suja” de empregadores flagrados explorando trabalhadores em condições análogas às de escravo emitida pelo Ministério do Trabalho e Previdência</w:t>
      </w:r>
      <w:r w:rsidR="00632013" w:rsidRPr="00E310B8">
        <w:rPr>
          <w:rStyle w:val="Refdenotaderodap"/>
          <w:rFonts w:asciiTheme="minorHAnsi" w:hAnsiTheme="minorHAnsi" w:cstheme="minorHAnsi"/>
          <w:color w:val="000000"/>
          <w:sz w:val="22"/>
          <w:szCs w:val="22"/>
        </w:rPr>
        <w:footnoteReference w:id="1"/>
      </w:r>
      <w:r w:rsidRPr="00E310B8">
        <w:rPr>
          <w:rStyle w:val="normaltextrun"/>
          <w:rFonts w:asciiTheme="minorHAnsi" w:hAnsiTheme="minorHAnsi" w:cstheme="minorHAnsi"/>
          <w:color w:val="000000"/>
          <w:sz w:val="22"/>
          <w:szCs w:val="22"/>
        </w:rPr>
        <w:t>, a fim de verificar se a licitante se enquadra em qualquer vedação prevista neste edital. </w:t>
      </w:r>
    </w:p>
    <w:p w14:paraId="2194AC06" w14:textId="71CFA6C2" w:rsidR="00664D9A"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Havendo qualquer impedimento, a licitante será, automaticamente, excluída da licitação, sem prejuízo das sanções previstas neste edital e em lei. </w:t>
      </w:r>
    </w:p>
    <w:p w14:paraId="463D6699" w14:textId="77777777" w:rsidR="00E310B8" w:rsidRPr="00E310B8" w:rsidRDefault="00E310B8" w:rsidP="00E310B8">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sz w:val="22"/>
          <w:szCs w:val="22"/>
        </w:rPr>
      </w:pPr>
    </w:p>
    <w:p w14:paraId="13F3636D" w14:textId="4461FEDF" w:rsidR="00A63132" w:rsidRPr="00E310B8" w:rsidRDefault="003268C9" w:rsidP="00E310B8">
      <w:pPr>
        <w:pStyle w:val="Ttulo1"/>
        <w:spacing w:before="0" w:after="0"/>
        <w:rPr>
          <w:rStyle w:val="normaltextrun"/>
          <w:rFonts w:asciiTheme="minorHAnsi" w:hAnsiTheme="minorHAnsi" w:cstheme="minorHAnsi"/>
          <w:b w:val="0"/>
          <w:bCs w:val="0"/>
          <w:sz w:val="22"/>
          <w:szCs w:val="22"/>
        </w:rPr>
      </w:pPr>
      <w:bookmarkStart w:id="8" w:name="_CONSÓRCIO"/>
      <w:bookmarkStart w:id="9" w:name="_Toc164776159"/>
      <w:bookmarkEnd w:id="8"/>
      <w:r w:rsidRPr="00E310B8">
        <w:rPr>
          <w:rStyle w:val="normaltextrun"/>
          <w:rFonts w:asciiTheme="minorHAnsi" w:hAnsiTheme="minorHAnsi" w:cstheme="minorHAnsi"/>
          <w:sz w:val="22"/>
          <w:szCs w:val="22"/>
        </w:rPr>
        <w:t>CONSÓRCIO</w:t>
      </w:r>
      <w:bookmarkEnd w:id="9"/>
    </w:p>
    <w:p w14:paraId="1277A7FE" w14:textId="4E6DEC44" w:rsidR="00BB289F" w:rsidRPr="00E310B8" w:rsidRDefault="005C49BC"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Nos termos do </w:t>
      </w:r>
      <w:hyperlink r:id="rId48" w:anchor="art15" w:history="1">
        <w:r w:rsidRPr="00E310B8">
          <w:rPr>
            <w:rStyle w:val="Hyperlink"/>
            <w:rFonts w:asciiTheme="minorHAnsi" w:hAnsiTheme="minorHAnsi" w:cstheme="minorHAnsi"/>
            <w:sz w:val="22"/>
            <w:szCs w:val="22"/>
          </w:rPr>
          <w:t xml:space="preserve">art. 15 da Lei </w:t>
        </w:r>
        <w:r w:rsidR="00E77EC6"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Pr="00E310B8">
        <w:rPr>
          <w:rFonts w:asciiTheme="minorHAnsi" w:hAnsiTheme="minorHAnsi" w:cstheme="minorHAnsi"/>
          <w:sz w:val="22"/>
          <w:szCs w:val="22"/>
        </w:rPr>
        <w:t>, p</w:t>
      </w:r>
      <w:r w:rsidR="00BB289F" w:rsidRPr="00E310B8">
        <w:rPr>
          <w:rFonts w:asciiTheme="minorHAnsi" w:hAnsiTheme="minorHAnsi" w:cstheme="minorHAnsi"/>
          <w:sz w:val="22"/>
          <w:szCs w:val="22"/>
        </w:rPr>
        <w:t>essoa jurídica poderá participar de licitação em consórcio, observadas as seguintes normas:</w:t>
      </w:r>
    </w:p>
    <w:p w14:paraId="137480A9" w14:textId="1392938B" w:rsidR="00BB289F" w:rsidRPr="00E310B8" w:rsidRDefault="0007624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10" w:name="art15i"/>
      <w:bookmarkEnd w:id="10"/>
      <w:r w:rsidRPr="00E310B8">
        <w:rPr>
          <w:rFonts w:asciiTheme="minorHAnsi" w:hAnsiTheme="minorHAnsi" w:cstheme="minorHAnsi"/>
          <w:sz w:val="22"/>
          <w:szCs w:val="22"/>
        </w:rPr>
        <w:t>Comprovação</w:t>
      </w:r>
      <w:r w:rsidR="00BB289F" w:rsidRPr="00E310B8">
        <w:rPr>
          <w:rFonts w:asciiTheme="minorHAnsi" w:hAnsiTheme="minorHAnsi" w:cstheme="minorHAnsi"/>
          <w:sz w:val="22"/>
          <w:szCs w:val="22"/>
        </w:rPr>
        <w:t xml:space="preserve"> de compromisso público ou particular de constituição de consórcio, subscrito pelos consorciados;</w:t>
      </w:r>
    </w:p>
    <w:p w14:paraId="77788E83" w14:textId="30EA04EF" w:rsidR="00BB289F" w:rsidRPr="00E310B8" w:rsidRDefault="0007624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11" w:name="art15ii"/>
      <w:bookmarkEnd w:id="11"/>
      <w:r w:rsidRPr="00E310B8">
        <w:rPr>
          <w:rFonts w:asciiTheme="minorHAnsi" w:hAnsiTheme="minorHAnsi" w:cstheme="minorHAnsi"/>
          <w:sz w:val="22"/>
          <w:szCs w:val="22"/>
        </w:rPr>
        <w:lastRenderedPageBreak/>
        <w:t>Indicação</w:t>
      </w:r>
      <w:r w:rsidR="00BB289F" w:rsidRPr="00E310B8">
        <w:rPr>
          <w:rFonts w:asciiTheme="minorHAnsi" w:hAnsiTheme="minorHAnsi" w:cstheme="minorHAnsi"/>
          <w:sz w:val="22"/>
          <w:szCs w:val="22"/>
        </w:rPr>
        <w:t xml:space="preserve"> da empresa líder do consórcio, que será responsável por sua representação perante a Administração;</w:t>
      </w:r>
    </w:p>
    <w:p w14:paraId="67001D7E" w14:textId="5B994A42" w:rsidR="00BB289F" w:rsidRPr="00E310B8" w:rsidRDefault="0007624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12" w:name="art15iii"/>
      <w:bookmarkEnd w:id="12"/>
      <w:r w:rsidRPr="00E310B8">
        <w:rPr>
          <w:rFonts w:asciiTheme="minorHAnsi" w:hAnsiTheme="minorHAnsi" w:cstheme="minorHAnsi"/>
          <w:sz w:val="22"/>
          <w:szCs w:val="22"/>
        </w:rPr>
        <w:t>Admissão</w:t>
      </w:r>
      <w:r w:rsidR="00BB289F" w:rsidRPr="00E310B8">
        <w:rPr>
          <w:rFonts w:asciiTheme="minorHAnsi" w:hAnsiTheme="minorHAnsi" w:cstheme="minorHAnsi"/>
          <w:sz w:val="22"/>
          <w:szCs w:val="22"/>
        </w:rPr>
        <w:t>, para efeito de habilitação técnica, do somatório dos quantitativos de cada consorciado e, para efeito de habilitação econômico-financeira, do somatório dos valores de cada consorciado;</w:t>
      </w:r>
    </w:p>
    <w:p w14:paraId="0A7845D1" w14:textId="23007DFE" w:rsidR="00BB289F" w:rsidRPr="00E310B8" w:rsidRDefault="0007624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13" w:name="art15iv"/>
      <w:bookmarkEnd w:id="13"/>
      <w:r w:rsidRPr="00E310B8">
        <w:rPr>
          <w:rFonts w:asciiTheme="minorHAnsi" w:hAnsiTheme="minorHAnsi" w:cstheme="minorHAnsi"/>
          <w:sz w:val="22"/>
          <w:szCs w:val="22"/>
        </w:rPr>
        <w:t>Impedimento</w:t>
      </w:r>
      <w:r w:rsidR="00BB289F" w:rsidRPr="00E310B8">
        <w:rPr>
          <w:rFonts w:asciiTheme="minorHAnsi" w:hAnsiTheme="minorHAnsi" w:cstheme="minorHAnsi"/>
          <w:sz w:val="22"/>
          <w:szCs w:val="22"/>
        </w:rPr>
        <w:t xml:space="preserve"> de a empresa consorciada participar, na mesma licitação, de mais de um consórcio ou de forma isolada;</w:t>
      </w:r>
    </w:p>
    <w:p w14:paraId="431B0AA3" w14:textId="21B3025A" w:rsidR="00BB289F" w:rsidRPr="00E310B8" w:rsidRDefault="0007624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14" w:name="art15v"/>
      <w:bookmarkEnd w:id="14"/>
      <w:r w:rsidRPr="00E310B8">
        <w:rPr>
          <w:rFonts w:asciiTheme="minorHAnsi" w:hAnsiTheme="minorHAnsi" w:cstheme="minorHAnsi"/>
          <w:sz w:val="22"/>
          <w:szCs w:val="22"/>
        </w:rPr>
        <w:t>Responsabilidade</w:t>
      </w:r>
      <w:r w:rsidR="00BB289F" w:rsidRPr="00E310B8">
        <w:rPr>
          <w:rFonts w:asciiTheme="minorHAnsi" w:hAnsiTheme="minorHAnsi" w:cstheme="minorHAnsi"/>
          <w:sz w:val="22"/>
          <w:szCs w:val="22"/>
        </w:rPr>
        <w:t xml:space="preserve"> solidária dos integrantes pelos atos praticados em consórcio, tanto na fase de licitação quanto na de execução do contrato.</w:t>
      </w:r>
    </w:p>
    <w:p w14:paraId="4A208A2F" w14:textId="1707A88B" w:rsidR="00BB289F" w:rsidRPr="00E310B8" w:rsidRDefault="00A21FB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O licitante vencedor é obrigado a promover, antes da celebração do contrato, a constituição e o registro do consórcio, nos termos do compromisso referido no </w:t>
      </w:r>
      <w:hyperlink r:id="rId49" w:anchor="art15" w:history="1">
        <w:r w:rsidR="00F84DB3" w:rsidRPr="00E310B8">
          <w:rPr>
            <w:rStyle w:val="Hyperlink"/>
            <w:rFonts w:asciiTheme="minorHAnsi" w:hAnsiTheme="minorHAnsi" w:cstheme="minorHAnsi"/>
            <w:sz w:val="22"/>
            <w:szCs w:val="22"/>
          </w:rPr>
          <w:t>art. 15</w:t>
        </w:r>
        <w:r w:rsidR="00E413EE" w:rsidRPr="00E310B8">
          <w:rPr>
            <w:rStyle w:val="Hyperlink"/>
            <w:rFonts w:asciiTheme="minorHAnsi" w:hAnsiTheme="minorHAnsi" w:cstheme="minorHAnsi"/>
            <w:sz w:val="22"/>
            <w:szCs w:val="22"/>
          </w:rPr>
          <w:t>,</w:t>
        </w:r>
        <w:r w:rsidR="00F84DB3" w:rsidRPr="00E310B8">
          <w:rPr>
            <w:rStyle w:val="Hyperlink"/>
            <w:rFonts w:asciiTheme="minorHAnsi" w:hAnsiTheme="minorHAnsi" w:cstheme="minorHAnsi"/>
            <w:sz w:val="22"/>
            <w:szCs w:val="22"/>
          </w:rPr>
          <w:t xml:space="preserve"> I, da Lei </w:t>
        </w:r>
        <w:r w:rsidR="00F67B3E" w:rsidRPr="00E310B8">
          <w:rPr>
            <w:rStyle w:val="Hyperlink"/>
            <w:rFonts w:asciiTheme="minorHAnsi" w:hAnsiTheme="minorHAnsi" w:cstheme="minorHAnsi"/>
            <w:sz w:val="22"/>
            <w:szCs w:val="22"/>
          </w:rPr>
          <w:t xml:space="preserve">Federal </w:t>
        </w:r>
        <w:r w:rsidR="00F84DB3"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00F84DB3" w:rsidRPr="00E310B8">
          <w:rPr>
            <w:rStyle w:val="Hyperlink"/>
            <w:rFonts w:asciiTheme="minorHAnsi" w:hAnsiTheme="minorHAnsi" w:cstheme="minorHAnsi"/>
            <w:sz w:val="22"/>
            <w:szCs w:val="22"/>
          </w:rPr>
          <w:t>2021</w:t>
        </w:r>
      </w:hyperlink>
      <w:r w:rsidR="00B32D7C" w:rsidRPr="00E310B8">
        <w:rPr>
          <w:rFonts w:asciiTheme="minorHAnsi" w:hAnsiTheme="minorHAnsi" w:cstheme="minorHAnsi"/>
          <w:sz w:val="22"/>
          <w:szCs w:val="22"/>
        </w:rPr>
        <w:t>.</w:t>
      </w:r>
      <w:r w:rsidRPr="00E310B8">
        <w:rPr>
          <w:rFonts w:asciiTheme="minorHAnsi" w:hAnsiTheme="minorHAnsi" w:cstheme="minorHAnsi"/>
          <w:sz w:val="22"/>
          <w:szCs w:val="22"/>
        </w:rPr>
        <w:t xml:space="preserve"> </w:t>
      </w:r>
      <w:r w:rsidR="00E413EE" w:rsidRPr="00E310B8">
        <w:rPr>
          <w:rFonts w:asciiTheme="minorHAnsi" w:hAnsiTheme="minorHAnsi" w:cstheme="minorHAnsi"/>
          <w:sz w:val="22"/>
          <w:szCs w:val="22"/>
        </w:rPr>
        <w:t>(</w:t>
      </w:r>
      <w:hyperlink r:id="rId50" w:anchor="art15" w:history="1">
        <w:r w:rsidR="00E413EE" w:rsidRPr="00E310B8">
          <w:rPr>
            <w:rStyle w:val="Hyperlink"/>
            <w:rFonts w:asciiTheme="minorHAnsi" w:hAnsiTheme="minorHAnsi" w:cstheme="minorHAnsi"/>
            <w:sz w:val="22"/>
            <w:szCs w:val="22"/>
          </w:rPr>
          <w:t>art. 15, §</w:t>
        </w:r>
        <w:r w:rsidR="001C3F5F" w:rsidRPr="00E310B8">
          <w:rPr>
            <w:rStyle w:val="Hyperlink"/>
            <w:rFonts w:asciiTheme="minorHAnsi" w:hAnsiTheme="minorHAnsi" w:cstheme="minorHAnsi"/>
            <w:sz w:val="22"/>
            <w:szCs w:val="22"/>
          </w:rPr>
          <w:t> </w:t>
        </w:r>
        <w:r w:rsidR="00E413EE" w:rsidRPr="00E310B8">
          <w:rPr>
            <w:rStyle w:val="Hyperlink"/>
            <w:rFonts w:asciiTheme="minorHAnsi" w:hAnsiTheme="minorHAnsi" w:cstheme="minorHAnsi"/>
            <w:sz w:val="22"/>
            <w:szCs w:val="22"/>
          </w:rPr>
          <w:t xml:space="preserve">3º, da Lei </w:t>
        </w:r>
        <w:r w:rsidR="00F67B3E" w:rsidRPr="00E310B8">
          <w:rPr>
            <w:rStyle w:val="Hyperlink"/>
            <w:rFonts w:asciiTheme="minorHAnsi" w:hAnsiTheme="minorHAnsi" w:cstheme="minorHAnsi"/>
            <w:sz w:val="22"/>
            <w:szCs w:val="22"/>
          </w:rPr>
          <w:t xml:space="preserve">Federal </w:t>
        </w:r>
        <w:r w:rsidR="00E413EE"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00E413EE" w:rsidRPr="00E310B8">
          <w:rPr>
            <w:rStyle w:val="Hyperlink"/>
            <w:rFonts w:asciiTheme="minorHAnsi" w:hAnsiTheme="minorHAnsi" w:cstheme="minorHAnsi"/>
            <w:sz w:val="22"/>
            <w:szCs w:val="22"/>
          </w:rPr>
          <w:t>2021</w:t>
        </w:r>
      </w:hyperlink>
      <w:r w:rsidR="00E413EE" w:rsidRPr="00E310B8">
        <w:rPr>
          <w:rFonts w:asciiTheme="minorHAnsi" w:hAnsiTheme="minorHAnsi" w:cstheme="minorHAnsi"/>
          <w:sz w:val="22"/>
          <w:szCs w:val="22"/>
        </w:rPr>
        <w:t>)</w:t>
      </w:r>
    </w:p>
    <w:p w14:paraId="2CE383EC" w14:textId="23E2A7F3" w:rsidR="00B32D7C" w:rsidRDefault="00B32D7C"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 substituição de consorciado deverá ser expressamente autorizada pel</w:t>
      </w:r>
      <w:r w:rsidR="008E10FF" w:rsidRPr="00E310B8">
        <w:rPr>
          <w:rFonts w:asciiTheme="minorHAnsi" w:hAnsiTheme="minorHAnsi" w:cstheme="minorHAnsi"/>
          <w:sz w:val="22"/>
          <w:szCs w:val="22"/>
        </w:rPr>
        <w:t>a</w:t>
      </w:r>
      <w:r w:rsidRPr="00E310B8">
        <w:rPr>
          <w:rFonts w:asciiTheme="minorHAnsi" w:hAnsiTheme="minorHAnsi" w:cstheme="minorHAnsi"/>
          <w:sz w:val="22"/>
          <w:szCs w:val="22"/>
        </w:rPr>
        <w:t xml:space="preserve"> </w:t>
      </w:r>
      <w:r w:rsidR="008E10FF" w:rsidRPr="00E310B8">
        <w:rPr>
          <w:rStyle w:val="normaltextrun"/>
          <w:rFonts w:asciiTheme="minorHAnsi" w:hAnsiTheme="minorHAnsi" w:cstheme="minorHAnsi"/>
          <w:color w:val="000000"/>
          <w:sz w:val="22"/>
          <w:szCs w:val="22"/>
        </w:rPr>
        <w:t xml:space="preserve">Prefeitura Municipal de </w:t>
      </w:r>
      <w:r w:rsidR="008C75A1" w:rsidRPr="00E310B8">
        <w:rPr>
          <w:rStyle w:val="normaltextrun"/>
          <w:rFonts w:asciiTheme="minorHAnsi" w:hAnsiTheme="minorHAnsi" w:cstheme="minorHAnsi"/>
          <w:color w:val="000000"/>
          <w:sz w:val="22"/>
          <w:szCs w:val="22"/>
        </w:rPr>
        <w:t>Dom Aquino</w:t>
      </w:r>
      <w:r w:rsidR="006F45C5" w:rsidRPr="00E310B8">
        <w:rPr>
          <w:rStyle w:val="normaltextrun"/>
          <w:rFonts w:asciiTheme="minorHAnsi" w:hAnsiTheme="minorHAnsi" w:cstheme="minorHAnsi"/>
          <w:color w:val="000000"/>
          <w:sz w:val="22"/>
          <w:szCs w:val="22"/>
        </w:rPr>
        <w:t>- MT</w:t>
      </w:r>
      <w:r w:rsidRPr="00E310B8">
        <w:rPr>
          <w:rFonts w:asciiTheme="minorHAnsi" w:hAnsiTheme="minorHAnsi" w:cstheme="minorHAnsi"/>
          <w:sz w:val="22"/>
          <w:szCs w:val="22"/>
        </w:rPr>
        <w:t xml:space="preserve"> e condicionada à comprovação de que a nova empresa do consórcio possui, no mínimo, os mesmos quantitativos para efeito de habilitação técnica apresentados pela empresa substituída para fins de habilitação do consórcio no processo licitatório que originou o contrato. (</w:t>
      </w:r>
      <w:hyperlink r:id="rId51" w:anchor="art15" w:history="1">
        <w:r w:rsidRPr="00E310B8">
          <w:rPr>
            <w:rStyle w:val="Hyperlink"/>
            <w:rFonts w:asciiTheme="minorHAnsi" w:hAnsiTheme="minorHAnsi" w:cstheme="minorHAnsi"/>
            <w:sz w:val="22"/>
            <w:szCs w:val="22"/>
          </w:rPr>
          <w:t>art. 15, §</w:t>
        </w:r>
        <w:r w:rsidR="001C3F5F"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 xml:space="preserve">5º, da Lei </w:t>
        </w:r>
        <w:r w:rsidR="00F67B3E"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Pr="00E310B8">
        <w:rPr>
          <w:rFonts w:asciiTheme="minorHAnsi" w:hAnsiTheme="minorHAnsi" w:cstheme="minorHAnsi"/>
          <w:sz w:val="22"/>
          <w:szCs w:val="22"/>
        </w:rPr>
        <w:t>)</w:t>
      </w:r>
    </w:p>
    <w:p w14:paraId="4951E48D"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6422F822" w14:textId="3521DAC7" w:rsidR="005A2ED8" w:rsidRPr="00E310B8" w:rsidRDefault="00ED4C4D" w:rsidP="00E310B8">
      <w:pPr>
        <w:pStyle w:val="Ttulo1"/>
        <w:spacing w:before="0" w:after="0"/>
        <w:rPr>
          <w:rStyle w:val="normaltextrun"/>
          <w:rFonts w:asciiTheme="minorHAnsi" w:hAnsiTheme="minorHAnsi" w:cstheme="minorHAnsi"/>
          <w:b w:val="0"/>
          <w:bCs w:val="0"/>
          <w:sz w:val="22"/>
          <w:szCs w:val="22"/>
        </w:rPr>
      </w:pPr>
      <w:bookmarkStart w:id="15" w:name="_Toc164776160"/>
      <w:r w:rsidRPr="00E310B8">
        <w:rPr>
          <w:rStyle w:val="normaltextrun"/>
          <w:rFonts w:asciiTheme="minorHAnsi" w:hAnsiTheme="minorHAnsi" w:cstheme="minorHAnsi"/>
          <w:sz w:val="22"/>
          <w:szCs w:val="22"/>
        </w:rPr>
        <w:t>COOPERATIVA</w:t>
      </w:r>
      <w:bookmarkEnd w:id="15"/>
    </w:p>
    <w:p w14:paraId="2C961C2D" w14:textId="04FC2F0E" w:rsidR="005A2ED8" w:rsidRPr="00E310B8" w:rsidRDefault="005A2ED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Nos termos do </w:t>
      </w:r>
      <w:hyperlink r:id="rId52" w:anchor="art16" w:history="1">
        <w:r w:rsidRPr="00E310B8">
          <w:rPr>
            <w:rStyle w:val="Hyperlink"/>
            <w:rFonts w:asciiTheme="minorHAnsi" w:hAnsiTheme="minorHAnsi" w:cstheme="minorHAnsi"/>
            <w:sz w:val="22"/>
            <w:szCs w:val="22"/>
          </w:rPr>
          <w:t>art. 1</w:t>
        </w:r>
        <w:r w:rsidR="00ED4C4D" w:rsidRPr="00E310B8">
          <w:rPr>
            <w:rStyle w:val="Hyperlink"/>
            <w:rFonts w:asciiTheme="minorHAnsi" w:hAnsiTheme="minorHAnsi" w:cstheme="minorHAnsi"/>
            <w:sz w:val="22"/>
            <w:szCs w:val="22"/>
          </w:rPr>
          <w:t>6</w:t>
        </w:r>
        <w:r w:rsidRPr="00E310B8">
          <w:rPr>
            <w:rStyle w:val="Hyperlink"/>
            <w:rFonts w:asciiTheme="minorHAnsi" w:hAnsiTheme="minorHAnsi" w:cstheme="minorHAnsi"/>
            <w:sz w:val="22"/>
            <w:szCs w:val="22"/>
          </w:rPr>
          <w:t xml:space="preserve"> da Lei </w:t>
        </w:r>
        <w:r w:rsidR="00F67B3E"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sz w:val="22"/>
          <w:szCs w:val="22"/>
        </w:rPr>
        <w:t xml:space="preserve">, pessoa jurídica </w:t>
      </w:r>
      <w:r w:rsidR="003060C2" w:rsidRPr="00E310B8">
        <w:rPr>
          <w:rFonts w:asciiTheme="minorHAnsi" w:hAnsiTheme="minorHAnsi" w:cstheme="minorHAnsi"/>
          <w:sz w:val="22"/>
          <w:szCs w:val="22"/>
        </w:rPr>
        <w:t xml:space="preserve">organizada em forma de cooperativa </w:t>
      </w:r>
      <w:r w:rsidRPr="00E310B8">
        <w:rPr>
          <w:rFonts w:asciiTheme="minorHAnsi" w:hAnsiTheme="minorHAnsi" w:cstheme="minorHAnsi"/>
          <w:sz w:val="22"/>
          <w:szCs w:val="22"/>
        </w:rPr>
        <w:t>poderá participar d</w:t>
      </w:r>
      <w:r w:rsidR="003060C2" w:rsidRPr="00E310B8">
        <w:rPr>
          <w:rFonts w:asciiTheme="minorHAnsi" w:hAnsiTheme="minorHAnsi" w:cstheme="minorHAnsi"/>
          <w:sz w:val="22"/>
          <w:szCs w:val="22"/>
        </w:rPr>
        <w:t>a</w:t>
      </w:r>
      <w:r w:rsidRPr="00E310B8">
        <w:rPr>
          <w:rFonts w:asciiTheme="minorHAnsi" w:hAnsiTheme="minorHAnsi" w:cstheme="minorHAnsi"/>
          <w:sz w:val="22"/>
          <w:szCs w:val="22"/>
        </w:rPr>
        <w:t xml:space="preserve"> licitação</w:t>
      </w:r>
      <w:r w:rsidR="003060C2" w:rsidRPr="00E310B8">
        <w:rPr>
          <w:rFonts w:asciiTheme="minorHAnsi" w:hAnsiTheme="minorHAnsi" w:cstheme="minorHAnsi"/>
          <w:sz w:val="22"/>
          <w:szCs w:val="22"/>
        </w:rPr>
        <w:t xml:space="preserve"> quando</w:t>
      </w:r>
      <w:r w:rsidRPr="00E310B8">
        <w:rPr>
          <w:rFonts w:asciiTheme="minorHAnsi" w:hAnsiTheme="minorHAnsi" w:cstheme="minorHAnsi"/>
          <w:sz w:val="22"/>
          <w:szCs w:val="22"/>
        </w:rPr>
        <w:t>:</w:t>
      </w:r>
    </w:p>
    <w:p w14:paraId="1BEB84F1" w14:textId="0D3CBC63" w:rsidR="003060C2" w:rsidRPr="00E310B8" w:rsidRDefault="00C032B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w:t>
      </w:r>
      <w:r w:rsidR="00433334" w:rsidRPr="00E310B8">
        <w:rPr>
          <w:rFonts w:asciiTheme="minorHAnsi" w:hAnsiTheme="minorHAnsi" w:cstheme="minorHAnsi"/>
          <w:color w:val="000000"/>
          <w:sz w:val="22"/>
          <w:szCs w:val="22"/>
        </w:rPr>
        <w:t xml:space="preserve"> constituição e o funcionamento da cooperativa observarem as regras estabelecidas na legislação aplicável, em especial a </w:t>
      </w:r>
      <w:hyperlink r:id="rId53" w:history="1">
        <w:r w:rsidR="00433334" w:rsidRPr="00E310B8">
          <w:rPr>
            <w:rStyle w:val="Hyperlink"/>
            <w:rFonts w:asciiTheme="minorHAnsi" w:hAnsiTheme="minorHAnsi" w:cstheme="minorHAnsi"/>
            <w:sz w:val="22"/>
            <w:szCs w:val="22"/>
          </w:rPr>
          <w:t xml:space="preserve">Lei </w:t>
        </w:r>
        <w:r w:rsidR="00F67B3E" w:rsidRPr="00E310B8">
          <w:rPr>
            <w:rStyle w:val="Hyperlink"/>
            <w:rFonts w:asciiTheme="minorHAnsi" w:hAnsiTheme="minorHAnsi" w:cstheme="minorHAnsi"/>
            <w:sz w:val="22"/>
            <w:szCs w:val="22"/>
          </w:rPr>
          <w:t xml:space="preserve">Federal </w:t>
        </w:r>
        <w:r w:rsidR="00433334" w:rsidRPr="00E310B8">
          <w:rPr>
            <w:rStyle w:val="Hyperlink"/>
            <w:rFonts w:asciiTheme="minorHAnsi" w:hAnsiTheme="minorHAnsi" w:cstheme="minorHAnsi"/>
            <w:sz w:val="22"/>
            <w:szCs w:val="22"/>
          </w:rPr>
          <w:t>nº 5.764, de 1971</w:t>
        </w:r>
      </w:hyperlink>
      <w:r w:rsidR="00433334" w:rsidRPr="00E310B8">
        <w:rPr>
          <w:rFonts w:asciiTheme="minorHAnsi" w:hAnsiTheme="minorHAnsi" w:cstheme="minorHAnsi"/>
          <w:color w:val="000000"/>
          <w:sz w:val="22"/>
          <w:szCs w:val="22"/>
        </w:rPr>
        <w:t>, a </w:t>
      </w:r>
      <w:hyperlink r:id="rId54" w:history="1">
        <w:r w:rsidR="00433334" w:rsidRPr="00E310B8">
          <w:rPr>
            <w:rStyle w:val="Hyperlink"/>
            <w:rFonts w:asciiTheme="minorHAnsi" w:hAnsiTheme="minorHAnsi" w:cstheme="minorHAnsi"/>
            <w:sz w:val="22"/>
            <w:szCs w:val="22"/>
          </w:rPr>
          <w:t xml:space="preserve">Lei </w:t>
        </w:r>
        <w:r w:rsidR="00F67B3E" w:rsidRPr="00E310B8">
          <w:rPr>
            <w:rStyle w:val="Hyperlink"/>
            <w:rFonts w:asciiTheme="minorHAnsi" w:hAnsiTheme="minorHAnsi" w:cstheme="minorHAnsi"/>
            <w:sz w:val="22"/>
            <w:szCs w:val="22"/>
          </w:rPr>
          <w:t xml:space="preserve">Federal </w:t>
        </w:r>
        <w:r w:rsidR="00433334" w:rsidRPr="00E310B8">
          <w:rPr>
            <w:rStyle w:val="Hyperlink"/>
            <w:rFonts w:asciiTheme="minorHAnsi" w:hAnsiTheme="minorHAnsi" w:cstheme="minorHAnsi"/>
            <w:sz w:val="22"/>
            <w:szCs w:val="22"/>
          </w:rPr>
          <w:t>nº 12.690, de 2012</w:t>
        </w:r>
      </w:hyperlink>
      <w:r w:rsidR="00433334" w:rsidRPr="00E310B8">
        <w:rPr>
          <w:rFonts w:asciiTheme="minorHAnsi" w:hAnsiTheme="minorHAnsi" w:cstheme="minorHAnsi"/>
          <w:color w:val="000000"/>
          <w:sz w:val="22"/>
          <w:szCs w:val="22"/>
        </w:rPr>
        <w:t>, e a </w:t>
      </w:r>
      <w:hyperlink r:id="rId55" w:history="1">
        <w:r w:rsidR="00433334" w:rsidRPr="00E310B8">
          <w:rPr>
            <w:rStyle w:val="Hyperlink"/>
            <w:rFonts w:asciiTheme="minorHAnsi" w:hAnsiTheme="minorHAnsi" w:cstheme="minorHAnsi"/>
            <w:sz w:val="22"/>
            <w:szCs w:val="22"/>
          </w:rPr>
          <w:t xml:space="preserve">Lei Complementar </w:t>
        </w:r>
        <w:r w:rsidR="00F67B3E" w:rsidRPr="00E310B8">
          <w:rPr>
            <w:rStyle w:val="Hyperlink"/>
            <w:rFonts w:asciiTheme="minorHAnsi" w:hAnsiTheme="minorHAnsi" w:cstheme="minorHAnsi"/>
            <w:sz w:val="22"/>
            <w:szCs w:val="22"/>
          </w:rPr>
          <w:t xml:space="preserve">Federal </w:t>
        </w:r>
        <w:r w:rsidR="00433334" w:rsidRPr="00E310B8">
          <w:rPr>
            <w:rStyle w:val="Hyperlink"/>
            <w:rFonts w:asciiTheme="minorHAnsi" w:hAnsiTheme="minorHAnsi" w:cstheme="minorHAnsi"/>
            <w:sz w:val="22"/>
            <w:szCs w:val="22"/>
          </w:rPr>
          <w:t>nº 130, de 2009;</w:t>
        </w:r>
      </w:hyperlink>
    </w:p>
    <w:p w14:paraId="64CFCF94" w14:textId="50AF128D" w:rsidR="00433334" w:rsidRPr="00E310B8" w:rsidRDefault="00C032B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w:t>
      </w:r>
      <w:r w:rsidR="00433334" w:rsidRPr="00E310B8">
        <w:rPr>
          <w:rFonts w:asciiTheme="minorHAnsi" w:hAnsiTheme="minorHAnsi" w:cstheme="minorHAnsi"/>
          <w:color w:val="000000"/>
          <w:sz w:val="22"/>
          <w:szCs w:val="22"/>
        </w:rPr>
        <w:t xml:space="preserve"> cooperativa apresentar demonstrativo de atuação em regime cooperado, com repartição de receitas e despesas entre os cooperados;</w:t>
      </w:r>
    </w:p>
    <w:p w14:paraId="1A3CEC56" w14:textId="53F8BFDA" w:rsidR="00433334" w:rsidRPr="00E310B8" w:rsidRDefault="00C032B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Qualquer</w:t>
      </w:r>
      <w:r w:rsidR="00433334" w:rsidRPr="00E310B8">
        <w:rPr>
          <w:rFonts w:asciiTheme="minorHAnsi" w:hAnsiTheme="minorHAnsi" w:cstheme="minorHAnsi"/>
          <w:color w:val="000000"/>
          <w:sz w:val="22"/>
          <w:szCs w:val="22"/>
        </w:rPr>
        <w:t xml:space="preserve"> cooperado, com igual qualificação, for capaz de executar o objeto contratado, vedado à Administração indicar nominalmente pessoas;</w:t>
      </w:r>
    </w:p>
    <w:p w14:paraId="3E69790E" w14:textId="6BC5EE34" w:rsidR="00433334" w:rsidRPr="00E310B8" w:rsidRDefault="00C032B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O</w:t>
      </w:r>
      <w:r w:rsidR="00294EC6" w:rsidRPr="00E310B8">
        <w:rPr>
          <w:rFonts w:asciiTheme="minorHAnsi" w:hAnsiTheme="minorHAnsi" w:cstheme="minorHAnsi"/>
          <w:color w:val="000000"/>
          <w:sz w:val="22"/>
          <w:szCs w:val="22"/>
        </w:rPr>
        <w:t xml:space="preserve"> objeto da licitação referir-se, em se tratando de cooperativas enquadradas na </w:t>
      </w:r>
      <w:hyperlink r:id="rId56" w:history="1">
        <w:r w:rsidR="00294EC6" w:rsidRPr="00E310B8">
          <w:rPr>
            <w:rStyle w:val="Hyperlink"/>
            <w:rFonts w:asciiTheme="minorHAnsi" w:hAnsiTheme="minorHAnsi" w:cstheme="minorHAnsi"/>
            <w:sz w:val="22"/>
            <w:szCs w:val="22"/>
          </w:rPr>
          <w:t xml:space="preserve">Lei </w:t>
        </w:r>
        <w:r w:rsidR="00F67B3E" w:rsidRPr="00E310B8">
          <w:rPr>
            <w:rStyle w:val="Hyperlink"/>
            <w:rFonts w:asciiTheme="minorHAnsi" w:hAnsiTheme="minorHAnsi" w:cstheme="minorHAnsi"/>
            <w:sz w:val="22"/>
            <w:szCs w:val="22"/>
          </w:rPr>
          <w:t xml:space="preserve">Federal </w:t>
        </w:r>
        <w:r w:rsidR="00294EC6" w:rsidRPr="00E310B8">
          <w:rPr>
            <w:rStyle w:val="Hyperlink"/>
            <w:rFonts w:asciiTheme="minorHAnsi" w:hAnsiTheme="minorHAnsi" w:cstheme="minorHAnsi"/>
            <w:sz w:val="22"/>
            <w:szCs w:val="22"/>
          </w:rPr>
          <w:t>nº 12.690, de 2012</w:t>
        </w:r>
      </w:hyperlink>
      <w:r w:rsidR="00294EC6" w:rsidRPr="00E310B8">
        <w:rPr>
          <w:rFonts w:asciiTheme="minorHAnsi" w:hAnsiTheme="minorHAnsi" w:cstheme="minorHAnsi"/>
          <w:color w:val="000000"/>
          <w:sz w:val="22"/>
          <w:szCs w:val="22"/>
        </w:rPr>
        <w:t>, a serviços especializados constantes do objeto social da cooperativa, a serem executados de forma complementar à sua atuação.</w:t>
      </w:r>
    </w:p>
    <w:p w14:paraId="522FAE16" w14:textId="022BE44F" w:rsidR="00E1381B" w:rsidRDefault="00E1381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O licitante organizado em cooperativa deverá declarar, ainda, em campo próprio do sistema eletrônico, que cumpre os requisitos estabelecidos no </w:t>
      </w:r>
      <w:hyperlink r:id="rId57" w:anchor="art16" w:history="1">
        <w:r w:rsidRPr="00E310B8">
          <w:rPr>
            <w:rStyle w:val="Hyperlink"/>
            <w:rFonts w:asciiTheme="minorHAnsi" w:hAnsiTheme="minorHAnsi" w:cstheme="minorHAnsi"/>
            <w:sz w:val="22"/>
            <w:szCs w:val="22"/>
          </w:rPr>
          <w:t xml:space="preserve">artigo 16 da Lei </w:t>
        </w:r>
        <w:r w:rsidR="00F67B3E"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sz w:val="22"/>
          <w:szCs w:val="22"/>
        </w:rPr>
        <w:t>.</w:t>
      </w:r>
    </w:p>
    <w:p w14:paraId="68E25C60"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3F6FEC7C" w14:textId="18F7E32D" w:rsidR="00A60E45" w:rsidRPr="00E310B8" w:rsidRDefault="00CC326E" w:rsidP="00E310B8">
      <w:pPr>
        <w:pStyle w:val="Ttulo1"/>
        <w:spacing w:before="0" w:after="0"/>
        <w:rPr>
          <w:rStyle w:val="normaltextrun"/>
          <w:rFonts w:asciiTheme="minorHAnsi" w:hAnsiTheme="minorHAnsi" w:cstheme="minorHAnsi"/>
          <w:b w:val="0"/>
          <w:bCs w:val="0"/>
          <w:sz w:val="22"/>
          <w:szCs w:val="22"/>
        </w:rPr>
      </w:pPr>
      <w:bookmarkStart w:id="16" w:name="_Toc164776161"/>
      <w:r w:rsidRPr="00E310B8">
        <w:rPr>
          <w:rStyle w:val="normaltextrun"/>
          <w:rFonts w:asciiTheme="minorHAnsi" w:hAnsiTheme="minorHAnsi" w:cstheme="minorHAnsi"/>
          <w:sz w:val="22"/>
          <w:szCs w:val="22"/>
        </w:rPr>
        <w:t>VISTORIA PRÉVIA (OPCIONAL)</w:t>
      </w:r>
      <w:bookmarkEnd w:id="16"/>
    </w:p>
    <w:p w14:paraId="3D474632" w14:textId="7F04D889" w:rsidR="00303298" w:rsidRPr="00E310B8" w:rsidRDefault="00D5679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r w:rsidR="00303298" w:rsidRPr="00E310B8">
        <w:rPr>
          <w:rFonts w:asciiTheme="minorHAnsi" w:hAnsiTheme="minorHAnsi" w:cstheme="minorHAnsi"/>
          <w:color w:val="000000"/>
          <w:sz w:val="22"/>
          <w:szCs w:val="22"/>
        </w:rPr>
        <w:t xml:space="preserve"> </w:t>
      </w:r>
      <w:r w:rsidR="00303298" w:rsidRPr="00E310B8">
        <w:rPr>
          <w:rFonts w:asciiTheme="minorHAnsi" w:hAnsiTheme="minorHAnsi" w:cstheme="minorHAnsi"/>
          <w:sz w:val="22"/>
          <w:szCs w:val="22"/>
        </w:rPr>
        <w:t>(</w:t>
      </w:r>
      <w:hyperlink r:id="rId58" w:anchor="art63" w:history="1">
        <w:r w:rsidR="00303298" w:rsidRPr="00E310B8">
          <w:rPr>
            <w:rStyle w:val="Hyperlink"/>
            <w:rFonts w:asciiTheme="minorHAnsi" w:hAnsiTheme="minorHAnsi" w:cstheme="minorHAnsi"/>
            <w:sz w:val="22"/>
            <w:szCs w:val="22"/>
          </w:rPr>
          <w:t xml:space="preserve">art. 63, § 2º, da Lei </w:t>
        </w:r>
        <w:r w:rsidR="00741DAF" w:rsidRPr="00E310B8">
          <w:rPr>
            <w:rStyle w:val="Hyperlink"/>
            <w:rFonts w:asciiTheme="minorHAnsi" w:hAnsiTheme="minorHAnsi" w:cstheme="minorHAnsi"/>
            <w:sz w:val="22"/>
            <w:szCs w:val="22"/>
          </w:rPr>
          <w:t xml:space="preserve">Federal </w:t>
        </w:r>
        <w:r w:rsidR="00303298" w:rsidRPr="00E310B8">
          <w:rPr>
            <w:rStyle w:val="Hyperlink"/>
            <w:rFonts w:asciiTheme="minorHAnsi" w:hAnsiTheme="minorHAnsi" w:cstheme="minorHAnsi"/>
            <w:sz w:val="22"/>
            <w:szCs w:val="22"/>
          </w:rPr>
          <w:t>nº 14.133, de 2021</w:t>
        </w:r>
      </w:hyperlink>
      <w:r w:rsidR="00303298" w:rsidRPr="00E310B8">
        <w:rPr>
          <w:rFonts w:asciiTheme="minorHAnsi" w:hAnsiTheme="minorHAnsi" w:cstheme="minorHAnsi"/>
          <w:sz w:val="22"/>
          <w:szCs w:val="22"/>
        </w:rPr>
        <w:t>)</w:t>
      </w:r>
    </w:p>
    <w:p w14:paraId="1F348A7F" w14:textId="3DB1F644" w:rsidR="00FB5C6F" w:rsidRPr="00E310B8" w:rsidRDefault="00FB5C6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vistoria prévia tem por finalidade que o proponente possa constatar as condições de execução e particularidades inerentes à natureza dos trabalhos e sobre o local e para que perceba a realidade do cenário do empreendimento, suas peculiaridades, grau de dificuldade, quantitativos, etc, tendo condições de formar um conceito sobre os serviços como um todo e apresentando um preço justo em sua proposta não havendo dessa forma alegações futuras de desconhecimento das condições de execução dos serviços objeto deste Edital.</w:t>
      </w:r>
    </w:p>
    <w:p w14:paraId="6AD51313" w14:textId="271A1A3F" w:rsidR="000826C1" w:rsidRPr="00E310B8" w:rsidRDefault="000826C1" w:rsidP="00E310B8">
      <w:pPr>
        <w:pStyle w:val="PargrafodaLista"/>
        <w:numPr>
          <w:ilvl w:val="1"/>
          <w:numId w:val="2"/>
        </w:numPr>
        <w:tabs>
          <w:tab w:val="left" w:pos="284"/>
          <w:tab w:val="left" w:pos="1134"/>
        </w:tabs>
        <w:spacing w:after="0" w:line="240" w:lineRule="auto"/>
        <w:ind w:left="0" w:right="-425" w:firstLine="567"/>
        <w:jc w:val="both"/>
        <w:textAlignment w:val="baseline"/>
        <w:rPr>
          <w:rFonts w:cstheme="minorHAnsi"/>
          <w:color w:val="000000"/>
          <w:highlight w:val="yellow"/>
        </w:rPr>
      </w:pPr>
      <w:r w:rsidRPr="00E310B8">
        <w:rPr>
          <w:rFonts w:cstheme="minorHAnsi"/>
          <w:color w:val="000000"/>
        </w:rPr>
        <w:t xml:space="preserve">O licitante que optar por realizar vistoria prévia </w:t>
      </w:r>
      <w:r w:rsidR="00542803" w:rsidRPr="00E310B8">
        <w:rPr>
          <w:rFonts w:cstheme="minorHAnsi"/>
          <w:color w:val="000000"/>
        </w:rPr>
        <w:t xml:space="preserve">deverá </w:t>
      </w:r>
      <w:r w:rsidR="00920531" w:rsidRPr="00E310B8">
        <w:rPr>
          <w:rFonts w:cstheme="minorHAnsi"/>
          <w:color w:val="000000"/>
        </w:rPr>
        <w:t xml:space="preserve">agendar visita diretamente com </w:t>
      </w:r>
      <w:r w:rsidR="008E747F" w:rsidRPr="00E310B8">
        <w:rPr>
          <w:rFonts w:cstheme="minorHAnsi"/>
          <w:kern w:val="3"/>
        </w:rPr>
        <w:t xml:space="preserve">à Secretaria Municipal de </w:t>
      </w:r>
      <w:r w:rsidR="00821C6A" w:rsidRPr="00E310B8">
        <w:rPr>
          <w:rFonts w:cstheme="minorHAnsi"/>
          <w:kern w:val="3"/>
        </w:rPr>
        <w:t>Obras Públicas e Urbanismo</w:t>
      </w:r>
      <w:r w:rsidR="008E747F" w:rsidRPr="00E310B8">
        <w:rPr>
          <w:rFonts w:cstheme="minorHAnsi"/>
          <w:kern w:val="3"/>
        </w:rPr>
        <w:t xml:space="preserve">, com o Eng. </w:t>
      </w:r>
      <w:r w:rsidR="008E3C50" w:rsidRPr="00E310B8">
        <w:rPr>
          <w:rFonts w:cstheme="minorHAnsi"/>
          <w:b/>
          <w:kern w:val="3"/>
        </w:rPr>
        <w:t>EDMICIO PEREIRA DE LIMA</w:t>
      </w:r>
      <w:r w:rsidR="008E747F" w:rsidRPr="00E310B8">
        <w:rPr>
          <w:rFonts w:cstheme="minorHAnsi"/>
          <w:kern w:val="3"/>
        </w:rPr>
        <w:t xml:space="preserve"> pelo telefone (66) </w:t>
      </w:r>
      <w:r w:rsidR="008E3C50" w:rsidRPr="00E310B8">
        <w:rPr>
          <w:rFonts w:cstheme="minorHAnsi"/>
          <w:kern w:val="3"/>
        </w:rPr>
        <w:t>3451-1202</w:t>
      </w:r>
      <w:r w:rsidR="008E747F" w:rsidRPr="00E310B8">
        <w:rPr>
          <w:rFonts w:cstheme="minorHAnsi"/>
          <w:kern w:val="3"/>
        </w:rPr>
        <w:t>,</w:t>
      </w:r>
      <w:r w:rsidR="008E3C50" w:rsidRPr="00E310B8">
        <w:rPr>
          <w:rFonts w:cstheme="minorHAnsi"/>
          <w:kern w:val="3"/>
        </w:rPr>
        <w:t xml:space="preserve"> 3451-1108, 3451-1236, 33451-1299,</w:t>
      </w:r>
      <w:r w:rsidR="008E747F" w:rsidRPr="00E310B8">
        <w:rPr>
          <w:rFonts w:cstheme="minorHAnsi"/>
          <w:kern w:val="3"/>
        </w:rPr>
        <w:t xml:space="preserve"> em dia e horário de expediente, sendo seg</w:t>
      </w:r>
      <w:r w:rsidR="008E3C50" w:rsidRPr="00E310B8">
        <w:rPr>
          <w:rFonts w:cstheme="minorHAnsi"/>
          <w:kern w:val="3"/>
        </w:rPr>
        <w:t xml:space="preserve">unda à </w:t>
      </w:r>
      <w:r w:rsidR="008E3C50" w:rsidRPr="00E310B8">
        <w:rPr>
          <w:rFonts w:cstheme="minorHAnsi"/>
          <w:kern w:val="3"/>
        </w:rPr>
        <w:lastRenderedPageBreak/>
        <w:t>sexta-feira, das 7:00 às</w:t>
      </w:r>
      <w:r w:rsidR="008E747F" w:rsidRPr="00E310B8">
        <w:rPr>
          <w:rFonts w:cstheme="minorHAnsi"/>
          <w:kern w:val="3"/>
        </w:rPr>
        <w:t xml:space="preserve"> 13:00 </w:t>
      </w:r>
      <w:r w:rsidR="008E3C50" w:rsidRPr="00E310B8">
        <w:rPr>
          <w:rFonts w:cstheme="minorHAnsi"/>
          <w:kern w:val="3"/>
        </w:rPr>
        <w:t xml:space="preserve">horas, </w:t>
      </w:r>
      <w:r w:rsidR="00244233" w:rsidRPr="00E310B8">
        <w:rPr>
          <w:rFonts w:cstheme="minorHAnsi"/>
          <w:kern w:val="3"/>
        </w:rPr>
        <w:t xml:space="preserve">e/ou através do e-mail: </w:t>
      </w:r>
      <w:hyperlink r:id="rId59" w:history="1">
        <w:r w:rsidR="00244233" w:rsidRPr="00E310B8">
          <w:rPr>
            <w:rStyle w:val="Hyperlink"/>
            <w:rFonts w:cstheme="minorHAnsi"/>
            <w:kern w:val="3"/>
          </w:rPr>
          <w:t>engenharia@domaquino.mt.gov.br</w:t>
        </w:r>
      </w:hyperlink>
      <w:r w:rsidR="00244233" w:rsidRPr="00E310B8">
        <w:rPr>
          <w:rFonts w:cstheme="minorHAnsi"/>
          <w:kern w:val="3"/>
        </w:rPr>
        <w:t xml:space="preserve">, desde que confirmado o recebimento, </w:t>
      </w:r>
      <w:r w:rsidRPr="00E310B8">
        <w:rPr>
          <w:rFonts w:cstheme="minorHAnsi"/>
          <w:color w:val="000000"/>
        </w:rPr>
        <w:t>de modo que seu agendamento não coincida com o agendamento de outros licitantes</w:t>
      </w:r>
      <w:r w:rsidR="00C30308" w:rsidRPr="00E310B8">
        <w:rPr>
          <w:rFonts w:cstheme="minorHAnsi"/>
          <w:color w:val="000000"/>
        </w:rPr>
        <w:t xml:space="preserve"> interessados</w:t>
      </w:r>
      <w:r w:rsidR="005772D4" w:rsidRPr="00E310B8">
        <w:rPr>
          <w:rFonts w:cstheme="minorHAnsi"/>
          <w:color w:val="000000"/>
        </w:rPr>
        <w:t xml:space="preserve">  </w:t>
      </w:r>
      <w:r w:rsidR="005772D4" w:rsidRPr="00E310B8">
        <w:rPr>
          <w:rFonts w:cstheme="minorHAnsi"/>
        </w:rPr>
        <w:t>(</w:t>
      </w:r>
      <w:hyperlink r:id="rId60" w:anchor="art63" w:history="1">
        <w:r w:rsidR="005772D4" w:rsidRPr="00E310B8">
          <w:rPr>
            <w:rStyle w:val="Hyperlink"/>
            <w:rFonts w:cstheme="minorHAnsi"/>
          </w:rPr>
          <w:t xml:space="preserve">art. 63, § 4º, da Lei </w:t>
        </w:r>
        <w:r w:rsidR="00741DAF" w:rsidRPr="00E310B8">
          <w:rPr>
            <w:rStyle w:val="Hyperlink"/>
            <w:rFonts w:cstheme="minorHAnsi"/>
          </w:rPr>
          <w:t xml:space="preserve">Federal </w:t>
        </w:r>
        <w:r w:rsidR="005772D4" w:rsidRPr="00E310B8">
          <w:rPr>
            <w:rStyle w:val="Hyperlink"/>
            <w:rFonts w:cstheme="minorHAnsi"/>
          </w:rPr>
          <w:t>nº 14.133, de 2021</w:t>
        </w:r>
      </w:hyperlink>
      <w:r w:rsidR="005772D4" w:rsidRPr="00E310B8">
        <w:rPr>
          <w:rFonts w:cstheme="minorHAnsi"/>
        </w:rPr>
        <w:t>)</w:t>
      </w:r>
      <w:r w:rsidR="00252FF9" w:rsidRPr="00E310B8">
        <w:rPr>
          <w:rFonts w:cstheme="minorHAnsi"/>
          <w:color w:val="000000"/>
        </w:rPr>
        <w:t>, n</w:t>
      </w:r>
      <w:r w:rsidR="00626637" w:rsidRPr="00E310B8">
        <w:rPr>
          <w:rFonts w:cstheme="minorHAnsi"/>
          <w:color w:val="000000"/>
        </w:rPr>
        <w:t>ã</w:t>
      </w:r>
      <w:r w:rsidR="00E16BBB" w:rsidRPr="00E310B8">
        <w:rPr>
          <w:rFonts w:cstheme="minorHAnsi"/>
          <w:color w:val="000000"/>
        </w:rPr>
        <w:t>o se</w:t>
      </w:r>
      <w:r w:rsidR="00252FF9" w:rsidRPr="00E310B8">
        <w:rPr>
          <w:rFonts w:cstheme="minorHAnsi"/>
          <w:color w:val="000000"/>
        </w:rPr>
        <w:t>ndo</w:t>
      </w:r>
      <w:r w:rsidR="00626637" w:rsidRPr="00E310B8">
        <w:rPr>
          <w:rFonts w:cstheme="minorHAnsi"/>
          <w:color w:val="000000"/>
        </w:rPr>
        <w:t xml:space="preserve"> </w:t>
      </w:r>
      <w:r w:rsidR="00E16BBB" w:rsidRPr="00E310B8">
        <w:rPr>
          <w:rFonts w:cstheme="minorHAnsi"/>
          <w:color w:val="000000"/>
        </w:rPr>
        <w:t>aceita</w:t>
      </w:r>
      <w:r w:rsidR="00626637" w:rsidRPr="00E310B8">
        <w:rPr>
          <w:rFonts w:cstheme="minorHAnsi"/>
          <w:color w:val="000000"/>
        </w:rPr>
        <w:t>s</w:t>
      </w:r>
      <w:r w:rsidR="00E16BBB" w:rsidRPr="00E310B8">
        <w:rPr>
          <w:rFonts w:cstheme="minorHAnsi"/>
          <w:color w:val="000000"/>
        </w:rPr>
        <w:t xml:space="preserve"> visita</w:t>
      </w:r>
      <w:r w:rsidR="00626637" w:rsidRPr="00E310B8">
        <w:rPr>
          <w:rFonts w:cstheme="minorHAnsi"/>
          <w:color w:val="000000"/>
        </w:rPr>
        <w:t>s</w:t>
      </w:r>
      <w:r w:rsidR="00E16BBB" w:rsidRPr="00E310B8">
        <w:rPr>
          <w:rFonts w:cstheme="minorHAnsi"/>
          <w:color w:val="000000"/>
        </w:rPr>
        <w:t xml:space="preserve"> sem agendamento</w:t>
      </w:r>
      <w:r w:rsidR="00626637" w:rsidRPr="00E310B8">
        <w:rPr>
          <w:rFonts w:cstheme="minorHAnsi"/>
          <w:color w:val="000000"/>
        </w:rPr>
        <w:t xml:space="preserve"> e as visitas deverão ocorrer </w:t>
      </w:r>
      <w:r w:rsidR="00626637" w:rsidRPr="00E310B8">
        <w:rPr>
          <w:rFonts w:cstheme="minorHAnsi"/>
          <w:color w:val="000000"/>
          <w:highlight w:val="yellow"/>
        </w:rPr>
        <w:t xml:space="preserve">em </w:t>
      </w:r>
      <w:r w:rsidR="00244233" w:rsidRPr="00E310B8">
        <w:rPr>
          <w:rFonts w:cstheme="minorHAnsi"/>
          <w:color w:val="000000"/>
          <w:highlight w:val="yellow"/>
        </w:rPr>
        <w:t xml:space="preserve">até </w:t>
      </w:r>
      <w:r w:rsidR="00244233" w:rsidRPr="00E310B8">
        <w:rPr>
          <w:rFonts w:cstheme="minorHAnsi"/>
          <w:sz w:val="24"/>
          <w:szCs w:val="24"/>
          <w:highlight w:val="yellow"/>
        </w:rPr>
        <w:t xml:space="preserve">o ultimo dia </w:t>
      </w:r>
      <w:r w:rsidR="00244233" w:rsidRPr="00E310B8">
        <w:rPr>
          <w:rFonts w:cstheme="minorHAnsi"/>
          <w:color w:val="000000"/>
          <w:highlight w:val="yellow"/>
        </w:rPr>
        <w:t xml:space="preserve">útil </w:t>
      </w:r>
      <w:r w:rsidR="00244233" w:rsidRPr="00E310B8">
        <w:rPr>
          <w:rFonts w:cstheme="minorHAnsi"/>
          <w:sz w:val="24"/>
          <w:szCs w:val="24"/>
          <w:highlight w:val="yellow"/>
        </w:rPr>
        <w:t>que antecede a data da realização do certame.</w:t>
      </w:r>
      <w:r w:rsidR="00640B76" w:rsidRPr="00E310B8">
        <w:rPr>
          <w:rFonts w:cstheme="minorHAnsi"/>
          <w:color w:val="000000"/>
          <w:highlight w:val="yellow"/>
        </w:rPr>
        <w:t xml:space="preserve"> </w:t>
      </w:r>
    </w:p>
    <w:p w14:paraId="2705A42A" w14:textId="7F9FB806" w:rsidR="00D56792" w:rsidRPr="00E310B8" w:rsidRDefault="006E3B6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E30722E" w14:textId="658A9265" w:rsidR="00640B76" w:rsidRPr="00E310B8" w:rsidRDefault="00640B7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empresa licitante, a seu critério, poderá declinar da vistoria prévia, sendo, neste caso, necessário apresentar, em substituição ao Atestado de Vistoria prévia, declaração formal assinada pelo responsável técnico da licitante, sob as penalidades da lei, de que tem pleno conhecimento das condições e peculiaridades inerentes à natureza dos trabalhos e sobre o local do serviço, assumindo total responsabilidade por esta declaração e ficando impedida, no futuro, de pleitear, por força do conhecimento declarado, quaisquer alterações contratuais de natureza técnica ou financeira.</w:t>
      </w:r>
      <w:r w:rsidR="00252FF9" w:rsidRPr="00E310B8">
        <w:rPr>
          <w:rFonts w:asciiTheme="minorHAnsi" w:hAnsiTheme="minorHAnsi" w:cstheme="minorHAnsi"/>
          <w:color w:val="000000"/>
          <w:sz w:val="22"/>
          <w:szCs w:val="22"/>
        </w:rPr>
        <w:t xml:space="preserve"> </w:t>
      </w:r>
      <w:r w:rsidR="00252FF9" w:rsidRPr="00E310B8">
        <w:rPr>
          <w:rFonts w:asciiTheme="minorHAnsi" w:hAnsiTheme="minorHAnsi" w:cstheme="minorHAnsi"/>
          <w:sz w:val="22"/>
          <w:szCs w:val="22"/>
        </w:rPr>
        <w:t>(</w:t>
      </w:r>
      <w:hyperlink r:id="rId61" w:anchor="art63" w:history="1">
        <w:r w:rsidR="00252FF9" w:rsidRPr="00E310B8">
          <w:rPr>
            <w:rStyle w:val="Hyperlink"/>
            <w:rFonts w:asciiTheme="minorHAnsi" w:hAnsiTheme="minorHAnsi" w:cstheme="minorHAnsi"/>
            <w:sz w:val="22"/>
            <w:szCs w:val="22"/>
          </w:rPr>
          <w:t xml:space="preserve">art. 63, § 3º, da Lei </w:t>
        </w:r>
        <w:r w:rsidR="00741DAF" w:rsidRPr="00E310B8">
          <w:rPr>
            <w:rStyle w:val="Hyperlink"/>
            <w:rFonts w:asciiTheme="minorHAnsi" w:hAnsiTheme="minorHAnsi" w:cstheme="minorHAnsi"/>
            <w:sz w:val="22"/>
            <w:szCs w:val="22"/>
          </w:rPr>
          <w:t xml:space="preserve">Federal </w:t>
        </w:r>
        <w:r w:rsidR="00252FF9" w:rsidRPr="00E310B8">
          <w:rPr>
            <w:rStyle w:val="Hyperlink"/>
            <w:rFonts w:asciiTheme="minorHAnsi" w:hAnsiTheme="minorHAnsi" w:cstheme="minorHAnsi"/>
            <w:sz w:val="22"/>
            <w:szCs w:val="22"/>
          </w:rPr>
          <w:t>nº 14.133, de 2021</w:t>
        </w:r>
      </w:hyperlink>
      <w:r w:rsidR="00252FF9" w:rsidRPr="00E310B8">
        <w:rPr>
          <w:rFonts w:asciiTheme="minorHAnsi" w:hAnsiTheme="minorHAnsi" w:cstheme="minorHAnsi"/>
          <w:sz w:val="22"/>
          <w:szCs w:val="22"/>
        </w:rPr>
        <w:t>)</w:t>
      </w:r>
    </w:p>
    <w:p w14:paraId="47F1AC57" w14:textId="0640FECE" w:rsidR="0070153E" w:rsidRDefault="002507D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No caso </w:t>
      </w:r>
      <w:r w:rsidR="0070153E" w:rsidRPr="00E310B8">
        <w:rPr>
          <w:rFonts w:asciiTheme="minorHAnsi" w:hAnsiTheme="minorHAnsi" w:cstheme="minorHAnsi"/>
          <w:color w:val="000000"/>
          <w:sz w:val="22"/>
          <w:szCs w:val="22"/>
        </w:rPr>
        <w:t xml:space="preserve">vistoria </w:t>
      </w:r>
      <w:r w:rsidR="00FB5C6F" w:rsidRPr="00E310B8">
        <w:rPr>
          <w:rFonts w:asciiTheme="minorHAnsi" w:hAnsiTheme="minorHAnsi" w:cstheme="minorHAnsi"/>
          <w:color w:val="000000"/>
          <w:sz w:val="22"/>
          <w:szCs w:val="22"/>
        </w:rPr>
        <w:t>prévia</w:t>
      </w:r>
      <w:r w:rsidR="00887D03" w:rsidRPr="00E310B8">
        <w:rPr>
          <w:rFonts w:asciiTheme="minorHAnsi" w:hAnsiTheme="minorHAnsi" w:cstheme="minorHAnsi"/>
          <w:color w:val="000000"/>
          <w:sz w:val="22"/>
          <w:szCs w:val="22"/>
        </w:rPr>
        <w:t xml:space="preserve"> (opcional)</w:t>
      </w:r>
      <w:r w:rsidRPr="00E310B8">
        <w:rPr>
          <w:rFonts w:asciiTheme="minorHAnsi" w:hAnsiTheme="minorHAnsi" w:cstheme="minorHAnsi"/>
          <w:color w:val="000000"/>
          <w:sz w:val="22"/>
          <w:szCs w:val="22"/>
        </w:rPr>
        <w:t xml:space="preserve"> deve ser </w:t>
      </w:r>
      <w:r w:rsidR="00F6545B" w:rsidRPr="00E310B8">
        <w:rPr>
          <w:rFonts w:asciiTheme="minorHAnsi" w:hAnsiTheme="minorHAnsi" w:cstheme="minorHAnsi"/>
          <w:color w:val="000000"/>
          <w:sz w:val="22"/>
          <w:szCs w:val="22"/>
        </w:rPr>
        <w:t xml:space="preserve">preenchido atestado conforme </w:t>
      </w:r>
      <w:r w:rsidR="009F47C4" w:rsidRPr="00E310B8">
        <w:rPr>
          <w:rFonts w:asciiTheme="minorHAnsi" w:hAnsiTheme="minorHAnsi" w:cstheme="minorHAnsi"/>
          <w:color w:val="000000"/>
          <w:sz w:val="22"/>
          <w:szCs w:val="22"/>
        </w:rPr>
        <w:t xml:space="preserve">modelo constante no </w:t>
      </w:r>
      <w:hyperlink w:anchor="_ANEXO_III_-_1" w:history="1">
        <w:r w:rsidR="00F6545B" w:rsidRPr="00E310B8">
          <w:rPr>
            <w:rStyle w:val="Hyperlink"/>
            <w:rFonts w:asciiTheme="minorHAnsi" w:hAnsiTheme="minorHAnsi" w:cstheme="minorHAnsi"/>
            <w:sz w:val="22"/>
            <w:szCs w:val="22"/>
          </w:rPr>
          <w:t>Anexo I</w:t>
        </w:r>
        <w:r w:rsidR="006E36D4" w:rsidRPr="00E310B8">
          <w:rPr>
            <w:rStyle w:val="Hyperlink"/>
            <w:rFonts w:asciiTheme="minorHAnsi" w:hAnsiTheme="minorHAnsi" w:cstheme="minorHAnsi"/>
            <w:sz w:val="22"/>
            <w:szCs w:val="22"/>
          </w:rPr>
          <w:t>II</w:t>
        </w:r>
        <w:r w:rsidR="00F6545B" w:rsidRPr="00E310B8">
          <w:rPr>
            <w:rStyle w:val="Hyperlink"/>
            <w:rFonts w:asciiTheme="minorHAnsi" w:hAnsiTheme="minorHAnsi" w:cstheme="minorHAnsi"/>
            <w:sz w:val="22"/>
            <w:szCs w:val="22"/>
          </w:rPr>
          <w:t xml:space="preserve"> - Modelo de Atestado de Vistoria Técnica</w:t>
        </w:r>
      </w:hyperlink>
      <w:r w:rsidR="001C5714" w:rsidRPr="00E310B8">
        <w:rPr>
          <w:rFonts w:asciiTheme="minorHAnsi" w:hAnsiTheme="minorHAnsi" w:cstheme="minorHAnsi"/>
          <w:sz w:val="22"/>
          <w:szCs w:val="22"/>
        </w:rPr>
        <w:t xml:space="preserve"> e no caso de dispensa da referida vistoria </w:t>
      </w:r>
      <w:r w:rsidR="0070153E" w:rsidRPr="00E310B8">
        <w:rPr>
          <w:rFonts w:asciiTheme="minorHAnsi" w:hAnsiTheme="minorHAnsi" w:cstheme="minorHAnsi"/>
          <w:color w:val="000000"/>
          <w:sz w:val="22"/>
          <w:szCs w:val="22"/>
        </w:rPr>
        <w:t xml:space="preserve">deverá ser preenchida declaração, conforme modelo constante no </w:t>
      </w:r>
      <w:hyperlink w:anchor="_ANEXO_IV_-" w:history="1">
        <w:r w:rsidR="0070153E" w:rsidRPr="00E310B8">
          <w:rPr>
            <w:rStyle w:val="Hyperlink"/>
            <w:rFonts w:asciiTheme="minorHAnsi" w:hAnsiTheme="minorHAnsi" w:cstheme="minorHAnsi"/>
            <w:sz w:val="22"/>
            <w:szCs w:val="22"/>
          </w:rPr>
          <w:t>Anexo</w:t>
        </w:r>
        <w:r w:rsidR="00F81BBC" w:rsidRPr="00E310B8">
          <w:rPr>
            <w:rStyle w:val="Hyperlink"/>
            <w:rFonts w:asciiTheme="minorHAnsi" w:hAnsiTheme="minorHAnsi" w:cstheme="minorHAnsi"/>
            <w:sz w:val="22"/>
            <w:szCs w:val="22"/>
          </w:rPr>
          <w:t xml:space="preserve"> </w:t>
        </w:r>
        <w:r w:rsidR="006E36D4" w:rsidRPr="00E310B8">
          <w:rPr>
            <w:rStyle w:val="Hyperlink"/>
            <w:rFonts w:asciiTheme="minorHAnsi" w:hAnsiTheme="minorHAnsi" w:cstheme="minorHAnsi"/>
            <w:sz w:val="22"/>
            <w:szCs w:val="22"/>
          </w:rPr>
          <w:t>I</w:t>
        </w:r>
        <w:r w:rsidR="00F81BBC" w:rsidRPr="00E310B8">
          <w:rPr>
            <w:rStyle w:val="Hyperlink"/>
            <w:rFonts w:asciiTheme="minorHAnsi" w:hAnsiTheme="minorHAnsi" w:cstheme="minorHAnsi"/>
            <w:sz w:val="22"/>
            <w:szCs w:val="22"/>
          </w:rPr>
          <w:t xml:space="preserve">V - Modelo de Declaração de </w:t>
        </w:r>
        <w:r w:rsidR="00FE0A57" w:rsidRPr="00E310B8">
          <w:rPr>
            <w:rStyle w:val="Hyperlink"/>
            <w:rFonts w:asciiTheme="minorHAnsi" w:hAnsiTheme="minorHAnsi" w:cstheme="minorHAnsi"/>
            <w:sz w:val="22"/>
            <w:szCs w:val="22"/>
          </w:rPr>
          <w:t xml:space="preserve">Pleno </w:t>
        </w:r>
        <w:r w:rsidR="00F81BBC" w:rsidRPr="00E310B8">
          <w:rPr>
            <w:rStyle w:val="Hyperlink"/>
            <w:rFonts w:asciiTheme="minorHAnsi" w:hAnsiTheme="minorHAnsi" w:cstheme="minorHAnsi"/>
            <w:sz w:val="22"/>
            <w:szCs w:val="22"/>
          </w:rPr>
          <w:t>Conhecimento</w:t>
        </w:r>
      </w:hyperlink>
      <w:r w:rsidR="00F81BBC" w:rsidRPr="00E310B8">
        <w:rPr>
          <w:rFonts w:asciiTheme="minorHAnsi" w:hAnsiTheme="minorHAnsi" w:cstheme="minorHAnsi"/>
          <w:color w:val="000000"/>
          <w:sz w:val="22"/>
          <w:szCs w:val="22"/>
        </w:rPr>
        <w:t>.</w:t>
      </w:r>
    </w:p>
    <w:p w14:paraId="067BEABF"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1E8987C1" w14:textId="77777777" w:rsidR="00D6278F" w:rsidRPr="00E310B8" w:rsidRDefault="00D6278F" w:rsidP="00E310B8">
      <w:pPr>
        <w:pStyle w:val="Ttulo1"/>
        <w:spacing w:before="0" w:after="0"/>
        <w:rPr>
          <w:rStyle w:val="normaltextrun"/>
          <w:rFonts w:asciiTheme="minorHAnsi" w:hAnsiTheme="minorHAnsi" w:cstheme="minorHAnsi"/>
          <w:b w:val="0"/>
          <w:bCs w:val="0"/>
          <w:sz w:val="22"/>
          <w:szCs w:val="22"/>
        </w:rPr>
      </w:pPr>
      <w:bookmarkStart w:id="17" w:name="_Toc164776162"/>
      <w:r w:rsidRPr="00E310B8">
        <w:rPr>
          <w:rStyle w:val="normaltextrun"/>
          <w:rFonts w:asciiTheme="minorHAnsi" w:hAnsiTheme="minorHAnsi" w:cstheme="minorHAnsi"/>
          <w:sz w:val="22"/>
          <w:szCs w:val="22"/>
        </w:rPr>
        <w:t>IMPUGNAÇÃO E ESCLARECIMENTOS</w:t>
      </w:r>
      <w:bookmarkEnd w:id="17"/>
    </w:p>
    <w:p w14:paraId="1D29B1B6" w14:textId="101F0B7B" w:rsidR="00D6278F" w:rsidRPr="00E310B8" w:rsidRDefault="00D6278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Style w:val="normaltextrun"/>
          <w:rFonts w:asciiTheme="minorHAnsi" w:hAnsiTheme="minorHAnsi" w:cstheme="minorHAnsi"/>
          <w:color w:val="000000" w:themeColor="text1"/>
          <w:sz w:val="22"/>
          <w:szCs w:val="22"/>
        </w:rPr>
        <w:t>Qualquer</w:t>
      </w:r>
      <w:r w:rsidRPr="00E310B8">
        <w:rPr>
          <w:rFonts w:asciiTheme="minorHAnsi" w:hAnsiTheme="minorHAnsi" w:cstheme="minorHAnsi"/>
          <w:color w:val="000000"/>
          <w:sz w:val="22"/>
          <w:szCs w:val="22"/>
        </w:rPr>
        <w:t xml:space="preserve"> pessoa</w:t>
      </w:r>
      <w:r w:rsidR="00DB69C7" w:rsidRPr="00E310B8">
        <w:rPr>
          <w:rFonts w:asciiTheme="minorHAnsi" w:hAnsiTheme="minorHAnsi" w:cstheme="minorHAnsi"/>
          <w:color w:val="000000"/>
          <w:sz w:val="22"/>
          <w:szCs w:val="22"/>
        </w:rPr>
        <w:t>, física ou jurídica,</w:t>
      </w:r>
      <w:r w:rsidRPr="00E310B8">
        <w:rPr>
          <w:rFonts w:asciiTheme="minorHAnsi" w:hAnsiTheme="minorHAnsi" w:cstheme="minorHAnsi"/>
          <w:color w:val="000000"/>
          <w:sz w:val="22"/>
          <w:szCs w:val="22"/>
        </w:rPr>
        <w:t xml:space="preserve"> é parte legítima para impugnar edital de licitação por irregularidade na aplicação desta Lei ou para solicitar esclarecimento sobre os seus termos, devendo protocolar o pedido até 3 (três) dias úteis antes da data de abertura do certame (</w:t>
      </w:r>
      <w:hyperlink r:id="rId62" w:anchor="art164" w:history="1">
        <w:r w:rsidRPr="00E310B8">
          <w:rPr>
            <w:rStyle w:val="Hyperlink"/>
            <w:rFonts w:asciiTheme="minorHAnsi" w:hAnsiTheme="minorHAnsi" w:cstheme="minorHAnsi"/>
            <w:sz w:val="22"/>
            <w:szCs w:val="22"/>
          </w:rPr>
          <w:t xml:space="preserve">art. 164, </w:t>
        </w:r>
        <w:r w:rsidRPr="00E310B8">
          <w:rPr>
            <w:rStyle w:val="Hyperlink"/>
            <w:rFonts w:asciiTheme="minorHAnsi" w:hAnsiTheme="minorHAnsi" w:cstheme="minorHAnsi"/>
            <w:i/>
            <w:iCs/>
            <w:sz w:val="22"/>
            <w:szCs w:val="22"/>
          </w:rPr>
          <w:t>caput</w:t>
        </w:r>
        <w:r w:rsidRPr="00E310B8">
          <w:rPr>
            <w:rStyle w:val="Hyperlink"/>
            <w:rFonts w:asciiTheme="minorHAnsi" w:hAnsiTheme="minorHAnsi" w:cstheme="minorHAnsi"/>
            <w:sz w:val="22"/>
            <w:szCs w:val="22"/>
          </w:rPr>
          <w:t xml:space="preserve">, da Lei </w:t>
        </w:r>
        <w:r w:rsidR="00741DAF"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color w:val="000000"/>
          <w:sz w:val="22"/>
          <w:szCs w:val="22"/>
        </w:rPr>
        <w:t>)</w:t>
      </w:r>
      <w:r w:rsidR="00C96002" w:rsidRPr="00E310B8">
        <w:rPr>
          <w:rFonts w:asciiTheme="minorHAnsi" w:hAnsiTheme="minorHAnsi" w:cstheme="minorHAnsi"/>
          <w:color w:val="000000"/>
          <w:sz w:val="22"/>
          <w:szCs w:val="22"/>
        </w:rPr>
        <w:t>.</w:t>
      </w:r>
    </w:p>
    <w:p w14:paraId="6393483D" w14:textId="2E4A86FB" w:rsidR="00D6278F" w:rsidRPr="00E310B8" w:rsidRDefault="00D6278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As </w:t>
      </w:r>
      <w:r w:rsidRPr="00E310B8">
        <w:rPr>
          <w:rStyle w:val="normaltextrun"/>
          <w:rFonts w:asciiTheme="minorHAnsi" w:hAnsiTheme="minorHAnsi" w:cstheme="minorHAnsi"/>
          <w:color w:val="000000" w:themeColor="text1"/>
          <w:sz w:val="22"/>
          <w:szCs w:val="22"/>
        </w:rPr>
        <w:t>impugnações</w:t>
      </w:r>
      <w:r w:rsidRPr="00E310B8">
        <w:rPr>
          <w:rFonts w:asciiTheme="minorHAnsi" w:hAnsiTheme="minorHAnsi" w:cstheme="minorHAnsi"/>
          <w:color w:val="000000"/>
          <w:sz w:val="22"/>
          <w:szCs w:val="22"/>
        </w:rPr>
        <w:t xml:space="preserve"> e os esclarecimentos deverão ser encaminhados exclusivamente de forma eletrônica </w:t>
      </w:r>
      <w:r w:rsidR="00CC7B90" w:rsidRPr="00E310B8">
        <w:rPr>
          <w:rFonts w:asciiTheme="minorHAnsi" w:hAnsiTheme="minorHAnsi" w:cstheme="minorHAnsi"/>
          <w:color w:val="000000"/>
          <w:sz w:val="22"/>
          <w:szCs w:val="22"/>
        </w:rPr>
        <w:t xml:space="preserve">pelo envio de mensagem eletrônica para o endereço: </w:t>
      </w:r>
      <w:hyperlink r:id="rId63" w:history="1">
        <w:r w:rsidR="004F0857" w:rsidRPr="00E310B8">
          <w:rPr>
            <w:rStyle w:val="Hyperlink"/>
            <w:rFonts w:asciiTheme="minorHAnsi" w:hAnsiTheme="minorHAnsi" w:cstheme="minorHAnsi"/>
            <w:sz w:val="22"/>
            <w:szCs w:val="22"/>
          </w:rPr>
          <w:t>licitacao@domaquino.mt.gov.br</w:t>
        </w:r>
      </w:hyperlink>
      <w:r w:rsidR="007362DD" w:rsidRPr="00E310B8">
        <w:rPr>
          <w:rFonts w:asciiTheme="minorHAnsi" w:hAnsiTheme="minorHAnsi" w:cstheme="minorHAnsi"/>
          <w:color w:val="000000"/>
          <w:sz w:val="22"/>
          <w:szCs w:val="22"/>
        </w:rPr>
        <w:t xml:space="preserve"> e/ou na plataforma do Licitanet</w:t>
      </w:r>
      <w:r w:rsidR="009D13AE" w:rsidRPr="00E310B8">
        <w:rPr>
          <w:rFonts w:asciiTheme="minorHAnsi" w:hAnsiTheme="minorHAnsi" w:cstheme="minorHAnsi"/>
          <w:color w:val="000000"/>
          <w:sz w:val="22"/>
          <w:szCs w:val="22"/>
        </w:rPr>
        <w:t xml:space="preserve"> </w:t>
      </w:r>
    </w:p>
    <w:p w14:paraId="2447440C" w14:textId="7125F905" w:rsidR="00D6278F" w:rsidRPr="00E310B8" w:rsidRDefault="00D6278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As </w:t>
      </w:r>
      <w:r w:rsidRPr="00E310B8">
        <w:rPr>
          <w:rStyle w:val="normaltextrun"/>
          <w:rFonts w:asciiTheme="minorHAnsi" w:hAnsiTheme="minorHAnsi" w:cstheme="minorHAnsi"/>
          <w:color w:val="000000" w:themeColor="text1"/>
          <w:sz w:val="22"/>
          <w:szCs w:val="22"/>
        </w:rPr>
        <w:t>impugnações</w:t>
      </w:r>
      <w:r w:rsidRPr="00E310B8">
        <w:rPr>
          <w:rFonts w:asciiTheme="minorHAnsi" w:hAnsiTheme="minorHAnsi" w:cstheme="minorHAnsi"/>
          <w:color w:val="000000"/>
          <w:sz w:val="22"/>
          <w:szCs w:val="22"/>
        </w:rPr>
        <w:t xml:space="preserve"> e pedidos de esclarecimentos não suspendem </w:t>
      </w:r>
      <w:r w:rsidR="00AD2C79" w:rsidRPr="00E310B8">
        <w:rPr>
          <w:rFonts w:asciiTheme="minorHAnsi" w:hAnsiTheme="minorHAnsi" w:cstheme="minorHAnsi"/>
          <w:color w:val="000000"/>
          <w:sz w:val="22"/>
          <w:szCs w:val="22"/>
        </w:rPr>
        <w:t xml:space="preserve">e nem interrompem </w:t>
      </w:r>
      <w:r w:rsidRPr="00E310B8">
        <w:rPr>
          <w:rFonts w:asciiTheme="minorHAnsi" w:hAnsiTheme="minorHAnsi" w:cstheme="minorHAnsi"/>
          <w:color w:val="000000"/>
          <w:sz w:val="22"/>
          <w:szCs w:val="22"/>
        </w:rPr>
        <w:t>os prazos previstos no certame licitatório.</w:t>
      </w:r>
    </w:p>
    <w:p w14:paraId="455EDBAA" w14:textId="6EFF2BD2" w:rsidR="004E5A36" w:rsidRPr="00E310B8" w:rsidRDefault="004E5A3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A concessão de efeito suspensivo à impugnação é medida excepcional e deverá ser motivada pelo</w:t>
      </w:r>
      <w:r w:rsidR="00044B5C" w:rsidRPr="00E310B8">
        <w:rPr>
          <w:rFonts w:asciiTheme="minorHAnsi" w:hAnsiTheme="minorHAnsi" w:cstheme="minorHAnsi"/>
          <w:sz w:val="22"/>
          <w:szCs w:val="22"/>
        </w:rPr>
        <w:t>(a)</w:t>
      </w:r>
      <w:r w:rsidRPr="00E310B8">
        <w:rPr>
          <w:rFonts w:asciiTheme="minorHAnsi" w:hAnsiTheme="minorHAnsi" w:cstheme="minorHAnsi"/>
          <w:sz w:val="22"/>
          <w:szCs w:val="22"/>
        </w:rPr>
        <w:t xml:space="preserve"> </w:t>
      </w:r>
      <w:r w:rsidR="00FC7AED" w:rsidRPr="00E310B8">
        <w:rPr>
          <w:rFonts w:asciiTheme="minorHAnsi" w:hAnsiTheme="minorHAnsi" w:cstheme="minorHAnsi"/>
          <w:sz w:val="22"/>
          <w:szCs w:val="22"/>
        </w:rPr>
        <w:t>Agente de Contratação</w:t>
      </w:r>
      <w:r w:rsidRPr="00E310B8">
        <w:rPr>
          <w:rFonts w:asciiTheme="minorHAnsi" w:hAnsiTheme="minorHAnsi" w:cstheme="minorHAnsi"/>
          <w:sz w:val="22"/>
          <w:szCs w:val="22"/>
        </w:rPr>
        <w:t>, nos autos do processo de licitação</w:t>
      </w:r>
      <w:r w:rsidR="00214EC0" w:rsidRPr="00E310B8">
        <w:rPr>
          <w:rFonts w:asciiTheme="minorHAnsi" w:hAnsiTheme="minorHAnsi" w:cstheme="minorHAnsi"/>
          <w:sz w:val="22"/>
          <w:szCs w:val="22"/>
        </w:rPr>
        <w:t>.</w:t>
      </w:r>
    </w:p>
    <w:p w14:paraId="5D0A4BD0" w14:textId="3E488F17" w:rsidR="00D6278F" w:rsidRPr="00E310B8" w:rsidRDefault="00BE1D7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A resposta à impugnação ou ao pedido de esclarecimento será divulgado em sítio eletrônico oficial no prazo de até 3 (três) dias úteis, limitado ao último dia útil anterior à data da abertura do certame</w:t>
      </w:r>
      <w:r w:rsidR="004E6511" w:rsidRPr="00E310B8">
        <w:rPr>
          <w:rFonts w:asciiTheme="minorHAnsi" w:hAnsiTheme="minorHAnsi" w:cstheme="minorHAnsi"/>
          <w:sz w:val="22"/>
          <w:szCs w:val="22"/>
        </w:rPr>
        <w:t xml:space="preserve">, e </w:t>
      </w:r>
      <w:r w:rsidR="00D6278F" w:rsidRPr="00E310B8">
        <w:rPr>
          <w:rFonts w:asciiTheme="minorHAnsi" w:hAnsiTheme="minorHAnsi" w:cstheme="minorHAnsi"/>
          <w:color w:val="000000"/>
          <w:sz w:val="22"/>
          <w:szCs w:val="22"/>
        </w:rPr>
        <w:t xml:space="preserve">será divulgada no sítio eletrônico </w:t>
      </w:r>
      <w:r w:rsidR="00D6278F" w:rsidRPr="00E310B8">
        <w:rPr>
          <w:rStyle w:val="normaltextrun"/>
          <w:rFonts w:asciiTheme="minorHAnsi" w:hAnsiTheme="minorHAnsi" w:cstheme="minorHAnsi"/>
          <w:color w:val="000000" w:themeColor="text1"/>
          <w:sz w:val="22"/>
          <w:szCs w:val="22"/>
        </w:rPr>
        <w:t>oficial</w:t>
      </w:r>
      <w:r w:rsidR="006B2BFE" w:rsidRPr="00E310B8">
        <w:rPr>
          <w:rFonts w:asciiTheme="minorHAnsi" w:hAnsiTheme="minorHAnsi" w:cstheme="minorHAnsi"/>
          <w:color w:val="000000"/>
          <w:sz w:val="22"/>
          <w:szCs w:val="22"/>
        </w:rPr>
        <w:t xml:space="preserve"> </w:t>
      </w:r>
      <w:r w:rsidR="00D6278F" w:rsidRPr="00E310B8">
        <w:rPr>
          <w:rFonts w:asciiTheme="minorHAnsi" w:hAnsiTheme="minorHAnsi" w:cstheme="minorHAnsi"/>
          <w:color w:val="000000"/>
          <w:sz w:val="22"/>
          <w:szCs w:val="22"/>
        </w:rPr>
        <w:t>d</w:t>
      </w:r>
      <w:r w:rsidR="001B158D" w:rsidRPr="00E310B8">
        <w:rPr>
          <w:rFonts w:asciiTheme="minorHAnsi" w:hAnsiTheme="minorHAnsi" w:cstheme="minorHAnsi"/>
          <w:color w:val="000000"/>
          <w:sz w:val="22"/>
          <w:szCs w:val="22"/>
        </w:rPr>
        <w:t>a</w:t>
      </w:r>
      <w:r w:rsidR="00D6278F" w:rsidRPr="00E310B8">
        <w:rPr>
          <w:rFonts w:asciiTheme="minorHAnsi" w:hAnsiTheme="minorHAnsi" w:cstheme="minorHAnsi"/>
          <w:color w:val="000000"/>
          <w:sz w:val="22"/>
          <w:szCs w:val="22"/>
        </w:rPr>
        <w:t xml:space="preserve"> </w:t>
      </w:r>
      <w:r w:rsidR="001B158D" w:rsidRPr="00E310B8">
        <w:rPr>
          <w:rStyle w:val="normaltextrun"/>
          <w:rFonts w:asciiTheme="minorHAnsi" w:hAnsiTheme="minorHAnsi" w:cstheme="minorHAnsi"/>
          <w:color w:val="000000"/>
          <w:sz w:val="22"/>
          <w:szCs w:val="22"/>
        </w:rPr>
        <w:t xml:space="preserve">Prefeitura Municipal de </w:t>
      </w:r>
      <w:r w:rsidR="008C75A1" w:rsidRPr="00E310B8">
        <w:rPr>
          <w:rStyle w:val="normaltextrun"/>
          <w:rFonts w:asciiTheme="minorHAnsi" w:hAnsiTheme="minorHAnsi" w:cstheme="minorHAnsi"/>
          <w:color w:val="000000"/>
          <w:sz w:val="22"/>
          <w:szCs w:val="22"/>
        </w:rPr>
        <w:t>Dom Aquino</w:t>
      </w:r>
      <w:r w:rsidR="006F45C5" w:rsidRPr="00E310B8">
        <w:rPr>
          <w:rStyle w:val="normaltextrun"/>
          <w:rFonts w:asciiTheme="minorHAnsi" w:hAnsiTheme="minorHAnsi" w:cstheme="minorHAnsi"/>
          <w:color w:val="000000"/>
          <w:sz w:val="22"/>
          <w:szCs w:val="22"/>
        </w:rPr>
        <w:t>- MT</w:t>
      </w:r>
      <w:r w:rsidR="00C96002" w:rsidRPr="00E310B8">
        <w:rPr>
          <w:rFonts w:asciiTheme="minorHAnsi" w:hAnsiTheme="minorHAnsi" w:cstheme="minorHAnsi"/>
          <w:sz w:val="22"/>
          <w:szCs w:val="22"/>
        </w:rPr>
        <w:t>, dispon</w:t>
      </w:r>
      <w:r w:rsidR="00B4151D" w:rsidRPr="00E310B8">
        <w:rPr>
          <w:rFonts w:asciiTheme="minorHAnsi" w:hAnsiTheme="minorHAnsi" w:cstheme="minorHAnsi"/>
          <w:sz w:val="22"/>
          <w:szCs w:val="22"/>
        </w:rPr>
        <w:t xml:space="preserve">ível no endereço eletrônico: </w:t>
      </w:r>
      <w:hyperlink r:id="rId64" w:history="1">
        <w:r w:rsidR="004F0857" w:rsidRPr="00E310B8">
          <w:rPr>
            <w:rStyle w:val="Hyperlink"/>
            <w:rFonts w:asciiTheme="minorHAnsi" w:hAnsiTheme="minorHAnsi" w:cstheme="minorHAnsi"/>
            <w:sz w:val="22"/>
            <w:szCs w:val="22"/>
          </w:rPr>
          <w:t>https://www.domaquino.mt.gov.br</w:t>
        </w:r>
        <w:r w:rsidR="00031E7A" w:rsidRPr="00E310B8">
          <w:rPr>
            <w:rStyle w:val="Hyperlink"/>
            <w:rFonts w:asciiTheme="minorHAnsi" w:hAnsiTheme="minorHAnsi" w:cstheme="minorHAnsi"/>
            <w:sz w:val="22"/>
            <w:szCs w:val="22"/>
          </w:rPr>
          <w:t>/</w:t>
        </w:r>
      </w:hyperlink>
      <w:r w:rsidR="001B158D" w:rsidRPr="00E310B8">
        <w:rPr>
          <w:rFonts w:asciiTheme="minorHAnsi" w:hAnsiTheme="minorHAnsi" w:cstheme="minorHAnsi"/>
          <w:sz w:val="22"/>
          <w:szCs w:val="22"/>
        </w:rPr>
        <w:t xml:space="preserve"> </w:t>
      </w:r>
      <w:r w:rsidR="00D6278F" w:rsidRPr="00E310B8">
        <w:rPr>
          <w:rFonts w:asciiTheme="minorHAnsi" w:hAnsiTheme="minorHAnsi" w:cstheme="minorHAnsi"/>
          <w:color w:val="000000"/>
          <w:sz w:val="22"/>
          <w:szCs w:val="22"/>
        </w:rPr>
        <w:t>(</w:t>
      </w:r>
      <w:hyperlink r:id="rId65" w:anchor="art164" w:history="1">
        <w:r w:rsidR="00D6278F" w:rsidRPr="00E310B8">
          <w:rPr>
            <w:rStyle w:val="Hyperlink"/>
            <w:rFonts w:asciiTheme="minorHAnsi" w:hAnsiTheme="minorHAnsi" w:cstheme="minorHAnsi"/>
            <w:sz w:val="22"/>
            <w:szCs w:val="22"/>
          </w:rPr>
          <w:t xml:space="preserve">art. 164, parágrafo único, da Lei </w:t>
        </w:r>
        <w:r w:rsidR="00741DAF" w:rsidRPr="00E310B8">
          <w:rPr>
            <w:rStyle w:val="Hyperlink"/>
            <w:rFonts w:asciiTheme="minorHAnsi" w:hAnsiTheme="minorHAnsi" w:cstheme="minorHAnsi"/>
            <w:sz w:val="22"/>
            <w:szCs w:val="22"/>
          </w:rPr>
          <w:t xml:space="preserve">Federal </w:t>
        </w:r>
        <w:r w:rsidR="00D6278F" w:rsidRPr="00E310B8">
          <w:rPr>
            <w:rStyle w:val="Hyperlink"/>
            <w:rFonts w:asciiTheme="minorHAnsi" w:hAnsiTheme="minorHAnsi" w:cstheme="minorHAnsi"/>
            <w:sz w:val="22"/>
            <w:szCs w:val="22"/>
          </w:rPr>
          <w:t>nº 14.133, de 2021</w:t>
        </w:r>
      </w:hyperlink>
      <w:r w:rsidR="00D6278F" w:rsidRPr="00E310B8">
        <w:rPr>
          <w:rFonts w:asciiTheme="minorHAnsi" w:hAnsiTheme="minorHAnsi" w:cstheme="minorHAnsi"/>
          <w:color w:val="000000"/>
          <w:sz w:val="22"/>
          <w:szCs w:val="22"/>
        </w:rPr>
        <w:t>)</w:t>
      </w:r>
      <w:r w:rsidR="00B4151D" w:rsidRPr="00E310B8">
        <w:rPr>
          <w:rFonts w:asciiTheme="minorHAnsi" w:hAnsiTheme="minorHAnsi" w:cstheme="minorHAnsi"/>
          <w:color w:val="000000"/>
          <w:sz w:val="22"/>
          <w:szCs w:val="22"/>
        </w:rPr>
        <w:t>.</w:t>
      </w:r>
    </w:p>
    <w:p w14:paraId="0F800494" w14:textId="3F2F9878" w:rsidR="00753102" w:rsidRPr="00E310B8" w:rsidRDefault="0075310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Acolhida a IMPUGNAÇÃO contra este Edital e seus </w:t>
      </w:r>
      <w:r w:rsidR="005C4E60" w:rsidRPr="00E310B8">
        <w:rPr>
          <w:rFonts w:asciiTheme="minorHAnsi" w:hAnsiTheme="minorHAnsi" w:cstheme="minorHAnsi"/>
          <w:color w:val="000000"/>
          <w:sz w:val="22"/>
          <w:szCs w:val="22"/>
        </w:rPr>
        <w:t>Anexos</w:t>
      </w:r>
      <w:r w:rsidRPr="00E310B8">
        <w:rPr>
          <w:rFonts w:asciiTheme="minorHAnsi" w:hAnsiTheme="minorHAnsi" w:cstheme="minorHAnsi"/>
          <w:color w:val="000000"/>
          <w:sz w:val="22"/>
          <w:szCs w:val="22"/>
        </w:rPr>
        <w:t>, serão procedidas as alterações e adequações necessárias, bem como designada nova data para a realização do certame, exceto quando, inquestionavelmente, a alteração não afetar a formulação das propostas</w:t>
      </w:r>
      <w:r w:rsidR="006140BE" w:rsidRPr="00E310B8">
        <w:rPr>
          <w:rFonts w:asciiTheme="minorHAnsi" w:hAnsiTheme="minorHAnsi" w:cstheme="minorHAnsi"/>
          <w:color w:val="000000"/>
          <w:sz w:val="22"/>
          <w:szCs w:val="22"/>
        </w:rPr>
        <w:t xml:space="preserve"> (</w:t>
      </w:r>
      <w:hyperlink r:id="rId66" w:anchor="art55" w:history="1">
        <w:r w:rsidR="006140BE" w:rsidRPr="00E310B8">
          <w:rPr>
            <w:rStyle w:val="Hyperlink"/>
            <w:rFonts w:asciiTheme="minorHAnsi" w:hAnsiTheme="minorHAnsi" w:cstheme="minorHAnsi"/>
            <w:sz w:val="22"/>
            <w:szCs w:val="22"/>
          </w:rPr>
          <w:t xml:space="preserve">art. 55, § 1º, da Lei </w:t>
        </w:r>
        <w:r w:rsidR="005202A6" w:rsidRPr="00E310B8">
          <w:rPr>
            <w:rStyle w:val="Hyperlink"/>
            <w:rFonts w:asciiTheme="minorHAnsi" w:hAnsiTheme="minorHAnsi" w:cstheme="minorHAnsi"/>
            <w:sz w:val="22"/>
            <w:szCs w:val="22"/>
          </w:rPr>
          <w:t xml:space="preserve">Federal </w:t>
        </w:r>
        <w:r w:rsidR="006140BE" w:rsidRPr="00E310B8">
          <w:rPr>
            <w:rStyle w:val="Hyperlink"/>
            <w:rFonts w:asciiTheme="minorHAnsi" w:hAnsiTheme="minorHAnsi" w:cstheme="minorHAnsi"/>
            <w:sz w:val="22"/>
            <w:szCs w:val="22"/>
          </w:rPr>
          <w:t>nº 14.133, de 2021</w:t>
        </w:r>
      </w:hyperlink>
      <w:r w:rsidR="00C93D55" w:rsidRPr="00E310B8">
        <w:rPr>
          <w:rFonts w:asciiTheme="minorHAnsi" w:hAnsiTheme="minorHAnsi" w:cstheme="minorHAnsi"/>
          <w:color w:val="000000"/>
          <w:sz w:val="22"/>
          <w:szCs w:val="22"/>
        </w:rPr>
        <w:t>)</w:t>
      </w:r>
      <w:r w:rsidR="00C96002" w:rsidRPr="00E310B8">
        <w:rPr>
          <w:rFonts w:asciiTheme="minorHAnsi" w:hAnsiTheme="minorHAnsi" w:cstheme="minorHAnsi"/>
          <w:color w:val="000000"/>
          <w:sz w:val="22"/>
          <w:szCs w:val="22"/>
        </w:rPr>
        <w:t>.</w:t>
      </w:r>
    </w:p>
    <w:p w14:paraId="12E000D4" w14:textId="7B21C1A2" w:rsidR="00745FCF" w:rsidRPr="00E310B8" w:rsidRDefault="00745FC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Decairá do direito de impugnar os termos deste Edital (e seus </w:t>
      </w:r>
      <w:r w:rsidR="005074F8" w:rsidRPr="00E310B8">
        <w:rPr>
          <w:rFonts w:asciiTheme="minorHAnsi" w:hAnsiTheme="minorHAnsi" w:cstheme="minorHAnsi"/>
          <w:color w:val="000000"/>
          <w:sz w:val="22"/>
          <w:szCs w:val="22"/>
        </w:rPr>
        <w:t>Anexos</w:t>
      </w:r>
      <w:r w:rsidRPr="00E310B8">
        <w:rPr>
          <w:rFonts w:asciiTheme="minorHAnsi" w:hAnsiTheme="minorHAnsi" w:cstheme="minorHAnsi"/>
          <w:color w:val="000000"/>
          <w:sz w:val="22"/>
          <w:szCs w:val="22"/>
        </w:rPr>
        <w:t>), apontando eventuais falhas ou irregularidades que o viciarem, o cidadão que não o fizer nos prazos e condições fixados neste item, hipótese em que tal petição não terá efeito de impugnação e não obstaculizará a regular realização da sessão</w:t>
      </w:r>
      <w:r w:rsidR="005074F8" w:rsidRPr="00E310B8">
        <w:rPr>
          <w:rFonts w:asciiTheme="minorHAnsi" w:hAnsiTheme="minorHAnsi" w:cstheme="minorHAnsi"/>
          <w:color w:val="000000"/>
          <w:sz w:val="22"/>
          <w:szCs w:val="22"/>
        </w:rPr>
        <w:t>.</w:t>
      </w:r>
    </w:p>
    <w:p w14:paraId="0FA4510A" w14:textId="2D5FF0C3" w:rsidR="00786106" w:rsidRDefault="0078610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Mesmo que a impugnação não seja conhecida, </w:t>
      </w:r>
      <w:r w:rsidR="005170FC" w:rsidRPr="00E310B8">
        <w:rPr>
          <w:rFonts w:asciiTheme="minorHAnsi" w:hAnsiTheme="minorHAnsi" w:cstheme="minorHAnsi"/>
          <w:color w:val="000000"/>
          <w:sz w:val="22"/>
          <w:szCs w:val="22"/>
        </w:rPr>
        <w:t>a administração pode anular seus próprios atos, quando eivados de vícios que os tornam ilegais, porque deles não se originam direitos; ou revogá-los, por motivo de conveniência ou oportunidade, respeitados os direitos adquiridos</w:t>
      </w:r>
      <w:r w:rsidR="00AF04E1" w:rsidRPr="00E310B8">
        <w:rPr>
          <w:rFonts w:asciiTheme="minorHAnsi" w:hAnsiTheme="minorHAnsi" w:cstheme="minorHAnsi"/>
          <w:color w:val="000000"/>
          <w:sz w:val="22"/>
          <w:szCs w:val="22"/>
        </w:rPr>
        <w:t xml:space="preserve"> e assegurando a prévia manifestação dos interessados</w:t>
      </w:r>
      <w:r w:rsidR="00B16D70" w:rsidRPr="00E310B8">
        <w:rPr>
          <w:rFonts w:asciiTheme="minorHAnsi" w:hAnsiTheme="minorHAnsi" w:cstheme="minorHAnsi"/>
          <w:color w:val="000000"/>
          <w:sz w:val="22"/>
          <w:szCs w:val="22"/>
        </w:rPr>
        <w:t xml:space="preserve"> (</w:t>
      </w:r>
      <w:hyperlink r:id="rId67" w:history="1">
        <w:r w:rsidR="00B16D70" w:rsidRPr="00E310B8">
          <w:rPr>
            <w:rStyle w:val="Hyperlink"/>
            <w:rFonts w:asciiTheme="minorHAnsi" w:hAnsiTheme="minorHAnsi" w:cstheme="minorHAnsi"/>
            <w:sz w:val="22"/>
            <w:szCs w:val="22"/>
          </w:rPr>
          <w:t>Súmula nº 473 do STF</w:t>
        </w:r>
      </w:hyperlink>
      <w:r w:rsidR="00AF04E1" w:rsidRPr="00E310B8">
        <w:rPr>
          <w:rFonts w:asciiTheme="minorHAnsi" w:hAnsiTheme="minorHAnsi" w:cstheme="minorHAnsi"/>
          <w:color w:val="000000"/>
          <w:sz w:val="22"/>
          <w:szCs w:val="22"/>
        </w:rPr>
        <w:t xml:space="preserve"> e </w:t>
      </w:r>
      <w:hyperlink r:id="rId68" w:anchor="art71" w:history="1">
        <w:r w:rsidR="00AF04E1" w:rsidRPr="00E310B8">
          <w:rPr>
            <w:rStyle w:val="Hyperlink"/>
            <w:rFonts w:asciiTheme="minorHAnsi" w:hAnsiTheme="minorHAnsi" w:cstheme="minorHAnsi"/>
            <w:sz w:val="22"/>
            <w:szCs w:val="22"/>
          </w:rPr>
          <w:t xml:space="preserve">art. </w:t>
        </w:r>
        <w:r w:rsidR="00487D3C" w:rsidRPr="00E310B8">
          <w:rPr>
            <w:rStyle w:val="Hyperlink"/>
            <w:rFonts w:asciiTheme="minorHAnsi" w:hAnsiTheme="minorHAnsi" w:cstheme="minorHAnsi"/>
            <w:sz w:val="22"/>
            <w:szCs w:val="22"/>
          </w:rPr>
          <w:t xml:space="preserve">71, § 3º, da Lei </w:t>
        </w:r>
        <w:r w:rsidR="00741DAF" w:rsidRPr="00E310B8">
          <w:rPr>
            <w:rStyle w:val="Hyperlink"/>
            <w:rFonts w:asciiTheme="minorHAnsi" w:hAnsiTheme="minorHAnsi" w:cstheme="minorHAnsi"/>
            <w:sz w:val="22"/>
            <w:szCs w:val="22"/>
          </w:rPr>
          <w:t xml:space="preserve">Federal </w:t>
        </w:r>
        <w:r w:rsidR="00487D3C" w:rsidRPr="00E310B8">
          <w:rPr>
            <w:rStyle w:val="Hyperlink"/>
            <w:rFonts w:asciiTheme="minorHAnsi" w:hAnsiTheme="minorHAnsi" w:cstheme="minorHAnsi"/>
            <w:sz w:val="22"/>
            <w:szCs w:val="22"/>
          </w:rPr>
          <w:t>nº 14.133, de 2021</w:t>
        </w:r>
      </w:hyperlink>
      <w:r w:rsidR="00B16D70" w:rsidRPr="00E310B8">
        <w:rPr>
          <w:rFonts w:asciiTheme="minorHAnsi" w:hAnsiTheme="minorHAnsi" w:cstheme="minorHAnsi"/>
          <w:color w:val="000000"/>
          <w:sz w:val="22"/>
          <w:szCs w:val="22"/>
        </w:rPr>
        <w:t>)</w:t>
      </w:r>
      <w:r w:rsidR="00B4151D" w:rsidRPr="00E310B8">
        <w:rPr>
          <w:rFonts w:asciiTheme="minorHAnsi" w:hAnsiTheme="minorHAnsi" w:cstheme="minorHAnsi"/>
          <w:color w:val="000000"/>
          <w:sz w:val="22"/>
          <w:szCs w:val="22"/>
        </w:rPr>
        <w:t>.</w:t>
      </w:r>
    </w:p>
    <w:p w14:paraId="54A4326B"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3B271EF3" w14:textId="6D53567E"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18" w:name="_CREDENCIAMENTO"/>
      <w:bookmarkStart w:id="19" w:name="_Toc164776163"/>
      <w:bookmarkEnd w:id="18"/>
      <w:r w:rsidRPr="00E310B8">
        <w:rPr>
          <w:rStyle w:val="normaltextrun"/>
          <w:rFonts w:asciiTheme="minorHAnsi" w:hAnsiTheme="minorHAnsi" w:cstheme="minorHAnsi"/>
          <w:sz w:val="22"/>
          <w:szCs w:val="22"/>
        </w:rPr>
        <w:t>CREDENCIAMENTO</w:t>
      </w:r>
      <w:bookmarkEnd w:id="19"/>
      <w:r w:rsidRPr="00E310B8">
        <w:rPr>
          <w:rStyle w:val="normaltextrun"/>
          <w:rFonts w:asciiTheme="minorHAnsi" w:hAnsiTheme="minorHAnsi" w:cstheme="minorHAnsi"/>
          <w:sz w:val="22"/>
          <w:szCs w:val="22"/>
        </w:rPr>
        <w:t> </w:t>
      </w:r>
    </w:p>
    <w:p w14:paraId="66DB3308" w14:textId="7E86B27E" w:rsidR="00664D9A" w:rsidRPr="00E310B8" w:rsidRDefault="00193907"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As empresas licitantes interessadas deverão proceder ao credenciamento antes da data marcada para início da Sessão Pública via internet</w:t>
      </w:r>
      <w:r w:rsidR="00664D9A" w:rsidRPr="00E310B8">
        <w:rPr>
          <w:rStyle w:val="normaltextrun"/>
          <w:rFonts w:asciiTheme="minorHAnsi" w:hAnsiTheme="minorHAnsi" w:cstheme="minorHAnsi"/>
          <w:color w:val="000000"/>
          <w:sz w:val="22"/>
          <w:szCs w:val="22"/>
        </w:rPr>
        <w:t>.</w:t>
      </w:r>
    </w:p>
    <w:p w14:paraId="0B6A042B" w14:textId="3D051ECB" w:rsidR="00A91165" w:rsidRPr="00E310B8" w:rsidRDefault="00A91165"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Fonts w:asciiTheme="minorHAnsi" w:hAnsiTheme="minorHAnsi" w:cstheme="min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41A32F" w14:textId="547429C7" w:rsidR="00664D9A" w:rsidRPr="00E310B8" w:rsidRDefault="00F41C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 participação do licitante n</w:t>
      </w:r>
      <w:r w:rsidR="0021522D" w:rsidRPr="00E310B8">
        <w:rPr>
          <w:rStyle w:val="normaltextrun"/>
          <w:rFonts w:asciiTheme="minorHAnsi" w:hAnsiTheme="minorHAnsi" w:cstheme="minorHAnsi"/>
          <w:color w:val="000000"/>
          <w:sz w:val="22"/>
          <w:szCs w:val="22"/>
        </w:rPr>
        <w:t>a</w:t>
      </w:r>
      <w:r w:rsidRPr="00E310B8">
        <w:rPr>
          <w:rStyle w:val="normaltextrun"/>
          <w:rFonts w:asciiTheme="minorHAnsi" w:hAnsiTheme="minorHAnsi" w:cstheme="minorHAnsi"/>
          <w:color w:val="000000"/>
          <w:sz w:val="22"/>
          <w:szCs w:val="22"/>
        </w:rPr>
        <w:t xml:space="preserve"> </w:t>
      </w:r>
      <w:r w:rsidR="0021522D" w:rsidRPr="00E310B8">
        <w:rPr>
          <w:rStyle w:val="normaltextrun"/>
          <w:rFonts w:asciiTheme="minorHAnsi" w:hAnsiTheme="minorHAnsi" w:cstheme="minorHAnsi"/>
          <w:color w:val="000000"/>
          <w:sz w:val="22"/>
          <w:szCs w:val="22"/>
        </w:rPr>
        <w:t xml:space="preserve">Concorrência </w:t>
      </w:r>
      <w:r w:rsidRPr="00E310B8">
        <w:rPr>
          <w:rStyle w:val="normaltextrun"/>
          <w:rFonts w:asciiTheme="minorHAnsi" w:hAnsiTheme="minorHAnsi" w:cstheme="minorHAnsi"/>
          <w:color w:val="000000"/>
          <w:sz w:val="22"/>
          <w:szCs w:val="22"/>
        </w:rPr>
        <w:t xml:space="preserve">se dará exclusivamente através de </w:t>
      </w:r>
      <w:r w:rsidRPr="00E310B8">
        <w:rPr>
          <w:rStyle w:val="normaltextrun"/>
          <w:rFonts w:asciiTheme="minorHAnsi" w:hAnsiTheme="minorHAnsi" w:cstheme="minorHAnsi"/>
          <w:i/>
          <w:iCs/>
          <w:color w:val="000000"/>
          <w:sz w:val="22"/>
          <w:szCs w:val="22"/>
        </w:rPr>
        <w:t>Home Broker</w:t>
      </w:r>
      <w:r w:rsidR="00D84967" w:rsidRPr="00E310B8">
        <w:rPr>
          <w:rStyle w:val="Refdenotaderodap"/>
          <w:rFonts w:asciiTheme="minorHAnsi" w:hAnsiTheme="minorHAnsi" w:cstheme="minorHAnsi"/>
          <w:b/>
          <w:bCs/>
          <w:i/>
          <w:iCs/>
          <w:color w:val="000000"/>
          <w:sz w:val="22"/>
          <w:szCs w:val="22"/>
        </w:rPr>
        <w:footnoteReference w:id="2"/>
      </w:r>
      <w:r w:rsidRPr="00E310B8">
        <w:rPr>
          <w:rStyle w:val="normaltextrun"/>
          <w:rFonts w:asciiTheme="minorHAnsi" w:hAnsiTheme="minorHAnsi" w:cstheme="minorHAnsi"/>
          <w:color w:val="000000"/>
          <w:sz w:val="22"/>
          <w:szCs w:val="22"/>
        </w:rPr>
        <w:t xml:space="preserve">, o qual deverá manifestar em campo próprio da </w:t>
      </w:r>
      <w:r w:rsidR="00C719C8" w:rsidRPr="00E310B8">
        <w:rPr>
          <w:rStyle w:val="normaltextrun"/>
          <w:rFonts w:asciiTheme="minorHAnsi" w:hAnsiTheme="minorHAnsi" w:cstheme="minorHAnsi"/>
          <w:color w:val="000000"/>
          <w:sz w:val="22"/>
          <w:szCs w:val="22"/>
        </w:rPr>
        <w:t>p</w:t>
      </w:r>
      <w:r w:rsidRPr="00E310B8">
        <w:rPr>
          <w:rStyle w:val="normaltextrun"/>
          <w:rFonts w:asciiTheme="minorHAnsi" w:hAnsiTheme="minorHAnsi" w:cstheme="minorHAnsi"/>
          <w:color w:val="000000"/>
          <w:sz w:val="22"/>
          <w:szCs w:val="22"/>
        </w:rPr>
        <w:t>lataforma Eletrônica, pleno conhecimento, aceitação e atendimento às exigências de habilitação previstas no Edital</w:t>
      </w:r>
      <w:r w:rsidR="00664D9A" w:rsidRPr="00E310B8">
        <w:rPr>
          <w:rStyle w:val="normaltextrun"/>
          <w:rFonts w:asciiTheme="minorHAnsi" w:hAnsiTheme="minorHAnsi" w:cstheme="minorHAnsi"/>
          <w:color w:val="000000"/>
          <w:sz w:val="22"/>
          <w:szCs w:val="22"/>
        </w:rPr>
        <w:t>.</w:t>
      </w:r>
      <w:r w:rsidR="00664D9A" w:rsidRPr="00E310B8">
        <w:rPr>
          <w:rStyle w:val="normaltextrun"/>
          <w:rFonts w:asciiTheme="minorHAnsi" w:hAnsiTheme="minorHAnsi" w:cstheme="minorHAnsi"/>
          <w:sz w:val="22"/>
          <w:szCs w:val="22"/>
        </w:rPr>
        <w:t> </w:t>
      </w:r>
    </w:p>
    <w:p w14:paraId="728F8CF0" w14:textId="2F250455" w:rsidR="00664D9A" w:rsidRPr="00E310B8" w:rsidRDefault="00F754CA" w:rsidP="00E310B8">
      <w:pPr>
        <w:pStyle w:val="paragraph"/>
        <w:numPr>
          <w:ilvl w:val="1"/>
          <w:numId w:val="2"/>
        </w:numPr>
        <w:tabs>
          <w:tab w:val="left" w:pos="1134"/>
        </w:tabs>
        <w:spacing w:before="0" w:beforeAutospacing="0" w:after="0" w:afterAutospacing="0"/>
        <w:ind w:left="0" w:firstLine="567"/>
        <w:jc w:val="both"/>
        <w:textAlignment w:val="baseline"/>
        <w:rPr>
          <w:rStyle w:val="eop"/>
          <w:rFonts w:asciiTheme="minorHAnsi" w:hAnsiTheme="minorHAnsi" w:cstheme="minorHAnsi"/>
          <w:sz w:val="22"/>
          <w:szCs w:val="22"/>
        </w:rPr>
      </w:pPr>
      <w:r w:rsidRPr="00E310B8">
        <w:rPr>
          <w:rFonts w:asciiTheme="minorHAnsi" w:hAnsiTheme="minorHAnsi" w:cstheme="minorHAnsi"/>
          <w:sz w:val="22"/>
          <w:szCs w:val="22"/>
        </w:rPr>
        <w:t xml:space="preserve">O credenciamento dar-se-á pela atribuição de chave de identificação e de senha, pessoal e intransferível, para acesso </w:t>
      </w:r>
      <w:r w:rsidR="00BA33A4" w:rsidRPr="00E310B8">
        <w:rPr>
          <w:rFonts w:asciiTheme="minorHAnsi" w:hAnsiTheme="minorHAnsi" w:cstheme="minorHAnsi"/>
          <w:sz w:val="22"/>
          <w:szCs w:val="22"/>
        </w:rPr>
        <w:t xml:space="preserve">ao </w:t>
      </w:r>
      <w:r w:rsidR="00320212" w:rsidRPr="00E310B8">
        <w:rPr>
          <w:rFonts w:asciiTheme="minorHAnsi" w:hAnsiTheme="minorHAnsi" w:cstheme="minorHAnsi"/>
          <w:sz w:val="22"/>
          <w:szCs w:val="22"/>
        </w:rPr>
        <w:t xml:space="preserve">Portal Licitanet, disponível no endereço eletrônico: </w:t>
      </w:r>
      <w:hyperlink r:id="rId69" w:history="1">
        <w:r w:rsidR="00320212" w:rsidRPr="00E310B8">
          <w:rPr>
            <w:rStyle w:val="Hyperlink"/>
            <w:rFonts w:asciiTheme="minorHAnsi" w:hAnsiTheme="minorHAnsi" w:cstheme="minorHAnsi"/>
            <w:sz w:val="22"/>
            <w:szCs w:val="22"/>
          </w:rPr>
          <w:t>https://www.licitanet.com.br/</w:t>
        </w:r>
      </w:hyperlink>
      <w:r w:rsidR="004C365D" w:rsidRPr="00E310B8">
        <w:rPr>
          <w:rFonts w:asciiTheme="minorHAnsi" w:hAnsiTheme="minorHAnsi" w:cstheme="minorHAnsi"/>
          <w:sz w:val="22"/>
          <w:szCs w:val="22"/>
        </w:rPr>
        <w:t xml:space="preserve">, </w:t>
      </w:r>
      <w:r w:rsidR="004C365D" w:rsidRPr="00E310B8">
        <w:rPr>
          <w:rStyle w:val="normaltextrun"/>
          <w:rFonts w:asciiTheme="minorHAnsi" w:hAnsiTheme="minorHAnsi" w:cstheme="minorHAnsi"/>
          <w:color w:val="000000"/>
          <w:sz w:val="22"/>
          <w:szCs w:val="22"/>
        </w:rPr>
        <w:t xml:space="preserve">e o </w:t>
      </w:r>
      <w:r w:rsidR="00664D9A" w:rsidRPr="00E310B8">
        <w:rPr>
          <w:rStyle w:val="normaltextrun"/>
          <w:rFonts w:asciiTheme="minorHAnsi" w:hAnsiTheme="minorHAnsi" w:cstheme="minorHAnsi"/>
          <w:color w:val="000000"/>
          <w:sz w:val="22"/>
          <w:szCs w:val="22"/>
        </w:rPr>
        <w:t xml:space="preserve">uso da senha de acesso ao sistema eletrônico é de inteira e exclusiva responsabilidade da licitante, incluindo qualquer transação efetuada diretamente ou por seu representante, não cabendo ao provedor do sistema ou </w:t>
      </w:r>
      <w:r w:rsidR="00396C22" w:rsidRPr="00E310B8">
        <w:rPr>
          <w:rStyle w:val="normaltextrun"/>
          <w:rFonts w:asciiTheme="minorHAnsi" w:hAnsiTheme="minorHAnsi" w:cstheme="minorHAnsi"/>
          <w:color w:val="000000"/>
          <w:sz w:val="22"/>
          <w:szCs w:val="22"/>
        </w:rPr>
        <w:t xml:space="preserve">ao </w:t>
      </w:r>
      <w:r w:rsidR="00664D9A" w:rsidRPr="00E310B8">
        <w:rPr>
          <w:rStyle w:val="normaltextrun"/>
          <w:rFonts w:asciiTheme="minorHAnsi" w:hAnsiTheme="minorHAnsi" w:cstheme="minorHAnsi"/>
          <w:color w:val="000000"/>
          <w:sz w:val="22"/>
          <w:szCs w:val="22"/>
        </w:rPr>
        <w:t>promotor da licitação, responsabilidade por eventuais danos decorrentes do uso indevido da senha, ainda que por terceiros.</w:t>
      </w:r>
      <w:r w:rsidR="00664D9A" w:rsidRPr="00E310B8">
        <w:rPr>
          <w:rStyle w:val="eop"/>
          <w:rFonts w:asciiTheme="minorHAnsi" w:hAnsiTheme="minorHAnsi" w:cstheme="minorHAnsi"/>
          <w:color w:val="000000"/>
          <w:sz w:val="22"/>
          <w:szCs w:val="22"/>
        </w:rPr>
        <w:t> </w:t>
      </w:r>
    </w:p>
    <w:p w14:paraId="35E89E83" w14:textId="0668D671" w:rsidR="007267DE" w:rsidRPr="00E310B8" w:rsidRDefault="007267D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O acesso do licitante </w:t>
      </w:r>
      <w:r w:rsidR="0076062E" w:rsidRPr="00E310B8">
        <w:rPr>
          <w:rStyle w:val="normaltextrun"/>
          <w:rFonts w:asciiTheme="minorHAnsi" w:hAnsiTheme="minorHAnsi" w:cstheme="minorHAnsi"/>
          <w:color w:val="000000"/>
          <w:sz w:val="22"/>
          <w:szCs w:val="22"/>
        </w:rPr>
        <w:t>à Concorrência</w:t>
      </w:r>
      <w:r w:rsidR="005A58A8" w:rsidRPr="00E310B8">
        <w:rPr>
          <w:rStyle w:val="normaltextrun"/>
          <w:rFonts w:asciiTheme="minorHAnsi" w:hAnsiTheme="minorHAnsi" w:cstheme="minorHAnsi"/>
          <w:color w:val="000000"/>
          <w:sz w:val="22"/>
          <w:szCs w:val="22"/>
        </w:rPr>
        <w:t>, em sua forma</w:t>
      </w:r>
      <w:r w:rsidRPr="00E310B8">
        <w:rPr>
          <w:rStyle w:val="normaltextrun"/>
          <w:rFonts w:asciiTheme="minorHAnsi" w:hAnsiTheme="minorHAnsi" w:cstheme="minorHAnsi"/>
          <w:color w:val="000000"/>
          <w:sz w:val="22"/>
          <w:szCs w:val="22"/>
        </w:rPr>
        <w:t xml:space="preserve"> eletrônic</w:t>
      </w:r>
      <w:r w:rsidR="005A58A8" w:rsidRPr="00E310B8">
        <w:rPr>
          <w:rStyle w:val="normaltextrun"/>
          <w:rFonts w:asciiTheme="minorHAnsi" w:hAnsiTheme="minorHAnsi" w:cstheme="minorHAnsi"/>
          <w:color w:val="000000"/>
          <w:sz w:val="22"/>
          <w:szCs w:val="22"/>
        </w:rPr>
        <w:t>a</w:t>
      </w:r>
      <w:r w:rsidRPr="00E310B8">
        <w:rPr>
          <w:rStyle w:val="normaltextrun"/>
          <w:rFonts w:asciiTheme="minorHAnsi" w:hAnsiTheme="minorHAnsi" w:cstheme="minorHAnsi"/>
          <w:color w:val="000000"/>
          <w:sz w:val="22"/>
          <w:szCs w:val="22"/>
        </w:rPr>
        <w:t xml:space="preserve">, para efeito de encaminhamento de proposta de preço e lances sucessivos de preços, somente se dará mediante prévio cadastramento e adesão </w:t>
      </w:r>
      <w:r w:rsidR="002E5A66" w:rsidRPr="00E310B8">
        <w:rPr>
          <w:rStyle w:val="normaltextrun"/>
          <w:rFonts w:asciiTheme="minorHAnsi" w:hAnsiTheme="minorHAnsi" w:cstheme="minorHAnsi"/>
          <w:color w:val="000000"/>
          <w:sz w:val="22"/>
          <w:szCs w:val="22"/>
        </w:rPr>
        <w:t xml:space="preserve">ao </w:t>
      </w:r>
      <w:r w:rsidR="00320212" w:rsidRPr="00E310B8">
        <w:rPr>
          <w:rFonts w:asciiTheme="minorHAnsi" w:hAnsiTheme="minorHAnsi" w:cstheme="minorHAnsi"/>
          <w:sz w:val="22"/>
          <w:szCs w:val="22"/>
        </w:rPr>
        <w:t>Portal Licitanet (</w:t>
      </w:r>
      <w:hyperlink r:id="rId70" w:history="1">
        <w:r w:rsidR="00320212" w:rsidRPr="00E310B8">
          <w:rPr>
            <w:rStyle w:val="Hyperlink"/>
            <w:rFonts w:asciiTheme="minorHAnsi" w:hAnsiTheme="minorHAnsi" w:cstheme="minorHAnsi"/>
            <w:sz w:val="22"/>
            <w:szCs w:val="22"/>
          </w:rPr>
          <w:t>https://www.licitanet.com.br/</w:t>
        </w:r>
      </w:hyperlink>
      <w:r w:rsidR="00320212" w:rsidRPr="00E310B8">
        <w:rPr>
          <w:rFonts w:asciiTheme="minorHAnsi" w:hAnsiTheme="minorHAnsi" w:cstheme="minorHAnsi"/>
          <w:sz w:val="22"/>
          <w:szCs w:val="22"/>
        </w:rPr>
        <w:t>)</w:t>
      </w:r>
      <w:r w:rsidR="00CB5A47" w:rsidRPr="00E310B8">
        <w:rPr>
          <w:rFonts w:asciiTheme="minorHAnsi" w:hAnsiTheme="minorHAnsi" w:cstheme="minorHAnsi"/>
          <w:sz w:val="22"/>
          <w:szCs w:val="22"/>
        </w:rPr>
        <w:t>.</w:t>
      </w:r>
    </w:p>
    <w:p w14:paraId="62B73570" w14:textId="2D835207" w:rsidR="0023046D" w:rsidRPr="00E310B8" w:rsidRDefault="0023046D"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É de exclusiva responsabilidade do licitante o sigilo da senha, bem como seu uso em qualquer transação efetuada, não cabendo </w:t>
      </w:r>
      <w:r w:rsidR="001D20AC" w:rsidRPr="00E310B8">
        <w:rPr>
          <w:rStyle w:val="normaltextrun"/>
          <w:rFonts w:asciiTheme="minorHAnsi" w:hAnsiTheme="minorHAnsi" w:cstheme="minorHAnsi"/>
          <w:color w:val="000000"/>
          <w:sz w:val="22"/>
          <w:szCs w:val="22"/>
        </w:rPr>
        <w:t xml:space="preserve">ao </w:t>
      </w:r>
      <w:r w:rsidR="00E7358E" w:rsidRPr="00E310B8">
        <w:rPr>
          <w:rFonts w:asciiTheme="minorHAnsi" w:hAnsiTheme="minorHAnsi" w:cstheme="minorHAnsi"/>
          <w:sz w:val="22"/>
          <w:szCs w:val="22"/>
        </w:rPr>
        <w:t>Portal Licitanet (</w:t>
      </w:r>
      <w:hyperlink r:id="rId71" w:history="1">
        <w:r w:rsidR="00E7358E" w:rsidRPr="00E310B8">
          <w:rPr>
            <w:rStyle w:val="Hyperlink"/>
            <w:rFonts w:asciiTheme="minorHAnsi" w:hAnsiTheme="minorHAnsi" w:cstheme="minorHAnsi"/>
            <w:sz w:val="22"/>
            <w:szCs w:val="22"/>
          </w:rPr>
          <w:t>https://www.licitanet.com.br/</w:t>
        </w:r>
      </w:hyperlink>
      <w:r w:rsidR="00E7358E" w:rsidRPr="00E310B8">
        <w:rPr>
          <w:rFonts w:asciiTheme="minorHAnsi" w:hAnsiTheme="minorHAnsi" w:cstheme="minorHAnsi"/>
          <w:sz w:val="22"/>
          <w:szCs w:val="22"/>
        </w:rPr>
        <w:t>)</w:t>
      </w:r>
      <w:r w:rsidR="001D20AC" w:rsidRPr="00E310B8">
        <w:rPr>
          <w:rStyle w:val="normaltextrun"/>
          <w:rFonts w:asciiTheme="minorHAnsi" w:hAnsiTheme="minorHAnsi" w:cstheme="minorHAnsi"/>
          <w:color w:val="000000"/>
          <w:sz w:val="22"/>
          <w:szCs w:val="22"/>
        </w:rPr>
        <w:t xml:space="preserve"> </w:t>
      </w:r>
      <w:r w:rsidRPr="00E310B8">
        <w:rPr>
          <w:rStyle w:val="normaltextrun"/>
          <w:rFonts w:asciiTheme="minorHAnsi" w:hAnsiTheme="minorHAnsi" w:cstheme="minorHAnsi"/>
          <w:color w:val="000000"/>
          <w:sz w:val="22"/>
          <w:szCs w:val="22"/>
        </w:rPr>
        <w:t xml:space="preserve">e </w:t>
      </w:r>
      <w:r w:rsidR="0017583F" w:rsidRPr="00E310B8">
        <w:rPr>
          <w:rStyle w:val="normaltextrun"/>
          <w:rFonts w:asciiTheme="minorHAnsi" w:hAnsiTheme="minorHAnsi" w:cstheme="minorHAnsi"/>
          <w:color w:val="000000"/>
          <w:sz w:val="22"/>
          <w:szCs w:val="22"/>
        </w:rPr>
        <w:t>à</w:t>
      </w:r>
      <w:r w:rsidR="001D20AC" w:rsidRPr="00E310B8">
        <w:rPr>
          <w:rStyle w:val="normaltextrun"/>
          <w:rFonts w:asciiTheme="minorHAnsi" w:hAnsiTheme="minorHAnsi" w:cstheme="minorHAnsi"/>
          <w:color w:val="000000"/>
          <w:sz w:val="22"/>
          <w:szCs w:val="22"/>
        </w:rPr>
        <w:t xml:space="preserve"> </w:t>
      </w:r>
      <w:r w:rsidR="0017583F" w:rsidRPr="00E310B8">
        <w:rPr>
          <w:rStyle w:val="normaltextrun"/>
          <w:rFonts w:asciiTheme="minorHAnsi" w:hAnsiTheme="minorHAnsi" w:cstheme="minorHAnsi"/>
          <w:color w:val="000000"/>
          <w:sz w:val="22"/>
          <w:szCs w:val="22"/>
        </w:rPr>
        <w:t xml:space="preserve">Prefeitura Municipal de </w:t>
      </w:r>
      <w:r w:rsidR="008C75A1" w:rsidRPr="00E310B8">
        <w:rPr>
          <w:rStyle w:val="normaltextrun"/>
          <w:rFonts w:asciiTheme="minorHAnsi" w:hAnsiTheme="minorHAnsi" w:cstheme="minorHAnsi"/>
          <w:color w:val="000000"/>
          <w:sz w:val="22"/>
          <w:szCs w:val="22"/>
        </w:rPr>
        <w:t>Dom Aquino</w:t>
      </w:r>
      <w:r w:rsidR="00C92054" w:rsidRPr="00E310B8">
        <w:rPr>
          <w:rStyle w:val="normaltextrun"/>
          <w:rFonts w:asciiTheme="minorHAnsi" w:hAnsiTheme="minorHAnsi" w:cstheme="minorHAnsi"/>
          <w:color w:val="000000"/>
          <w:sz w:val="22"/>
          <w:szCs w:val="22"/>
        </w:rPr>
        <w:t>- MT</w:t>
      </w:r>
      <w:r w:rsidR="00605B7A" w:rsidRPr="00E310B8">
        <w:rPr>
          <w:rStyle w:val="normaltextrun"/>
          <w:rFonts w:asciiTheme="minorHAnsi" w:hAnsiTheme="minorHAnsi" w:cstheme="minorHAnsi"/>
          <w:color w:val="000000"/>
          <w:sz w:val="22"/>
          <w:szCs w:val="22"/>
        </w:rPr>
        <w:t xml:space="preserve"> </w:t>
      </w:r>
      <w:r w:rsidRPr="00E310B8">
        <w:rPr>
          <w:rStyle w:val="normaltextrun"/>
          <w:rFonts w:asciiTheme="minorHAnsi" w:hAnsiTheme="minorHAnsi" w:cstheme="minorHAnsi"/>
          <w:color w:val="000000"/>
          <w:sz w:val="22"/>
          <w:szCs w:val="22"/>
        </w:rPr>
        <w:t>a responsabilidade por eventuais danos decorrentes de uso indevido da senha, ainda que por terceiros.</w:t>
      </w:r>
    </w:p>
    <w:p w14:paraId="2989F86F" w14:textId="155E7752" w:rsidR="0023046D" w:rsidRPr="00E310B8" w:rsidRDefault="0023046D"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O cadastramento do licitante junto a </w:t>
      </w:r>
      <w:r w:rsidR="00723954" w:rsidRPr="00E310B8">
        <w:rPr>
          <w:rStyle w:val="normaltextrun"/>
          <w:rFonts w:asciiTheme="minorHAnsi" w:hAnsiTheme="minorHAnsi" w:cstheme="minorHAnsi"/>
          <w:color w:val="000000"/>
          <w:sz w:val="22"/>
          <w:szCs w:val="22"/>
        </w:rPr>
        <w:t>p</w:t>
      </w:r>
      <w:r w:rsidRPr="00E310B8">
        <w:rPr>
          <w:rStyle w:val="normaltextrun"/>
          <w:rFonts w:asciiTheme="minorHAnsi" w:hAnsiTheme="minorHAnsi" w:cstheme="minorHAnsi"/>
          <w:color w:val="000000"/>
          <w:sz w:val="22"/>
          <w:szCs w:val="22"/>
        </w:rPr>
        <w:t xml:space="preserve">lataforma </w:t>
      </w:r>
      <w:r w:rsidR="0076062E" w:rsidRPr="00E310B8">
        <w:rPr>
          <w:rStyle w:val="normaltextrun"/>
          <w:rFonts w:asciiTheme="minorHAnsi" w:hAnsiTheme="minorHAnsi" w:cstheme="minorHAnsi"/>
          <w:color w:val="000000"/>
          <w:sz w:val="22"/>
          <w:szCs w:val="22"/>
        </w:rPr>
        <w:t xml:space="preserve">onde ocorrerá a disputa na presente Concorrência </w:t>
      </w:r>
      <w:r w:rsidRPr="00E310B8">
        <w:rPr>
          <w:rStyle w:val="normaltextrun"/>
          <w:rFonts w:asciiTheme="minorHAnsi" w:hAnsiTheme="minorHAnsi" w:cstheme="minorHAnsi"/>
          <w:color w:val="000000"/>
          <w:sz w:val="22"/>
          <w:szCs w:val="22"/>
        </w:rPr>
        <w:t>implica a responsabilidade legal pelos atos praticados e a presunção de capacidade técnica para realização das transações inerentes ao certame.</w:t>
      </w:r>
      <w:r w:rsidR="00E268F3" w:rsidRPr="00E310B8">
        <w:rPr>
          <w:rStyle w:val="normaltextrun"/>
          <w:rFonts w:asciiTheme="minorHAnsi" w:hAnsiTheme="minorHAnsi" w:cstheme="minorHAnsi"/>
          <w:color w:val="000000"/>
          <w:sz w:val="22"/>
          <w:szCs w:val="22"/>
        </w:rPr>
        <w:t xml:space="preserve"> </w:t>
      </w:r>
    </w:p>
    <w:p w14:paraId="5389445D" w14:textId="0B24DC55" w:rsidR="0023046D" w:rsidRPr="00E310B8" w:rsidRDefault="0023046D"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As microempresas ou as empresas de pequeno porte no momento de seu cadastro deverão manifestar em campo próprio do Sistema Eletrônico o estabelecido na </w:t>
      </w:r>
      <w:hyperlink r:id="rId72" w:history="1">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2006</w:t>
        </w:r>
      </w:hyperlink>
      <w:r w:rsidR="00FA47BE" w:rsidRPr="00E310B8">
        <w:rPr>
          <w:rStyle w:val="normaltextrun"/>
          <w:rFonts w:asciiTheme="minorHAnsi" w:hAnsiTheme="minorHAnsi" w:cstheme="minorHAnsi"/>
          <w:color w:val="000000"/>
          <w:sz w:val="22"/>
          <w:szCs w:val="22"/>
        </w:rPr>
        <w:t>.</w:t>
      </w:r>
    </w:p>
    <w:p w14:paraId="54108DCF" w14:textId="2025604F" w:rsidR="0023046D" w:rsidRPr="00E310B8" w:rsidRDefault="0023046D"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 não declaração</w:t>
      </w:r>
      <w:r w:rsidR="00861713" w:rsidRPr="00E310B8">
        <w:rPr>
          <w:rStyle w:val="normaltextrun"/>
          <w:rFonts w:asciiTheme="minorHAnsi" w:hAnsiTheme="minorHAnsi" w:cstheme="minorHAnsi"/>
          <w:color w:val="000000"/>
          <w:sz w:val="22"/>
          <w:szCs w:val="22"/>
        </w:rPr>
        <w:t>, no momento do credenciamento,</w:t>
      </w:r>
      <w:r w:rsidRPr="00E310B8">
        <w:rPr>
          <w:rStyle w:val="normaltextrun"/>
          <w:rFonts w:asciiTheme="minorHAnsi" w:hAnsiTheme="minorHAnsi" w:cstheme="minorHAnsi"/>
          <w:color w:val="000000"/>
          <w:sz w:val="22"/>
          <w:szCs w:val="22"/>
        </w:rPr>
        <w:t xml:space="preserve"> da licitante em referência </w:t>
      </w:r>
      <w:hyperlink r:id="rId73" w:history="1">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2006</w:t>
        </w:r>
      </w:hyperlink>
      <w:r w:rsidR="008C4D29"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caso se enquadre, implicará no IMPEDIMENTO DA LICITANTE EM BENEFICIAR-SE DA </w:t>
      </w:r>
      <w:r w:rsidR="008C4D29" w:rsidRPr="00E310B8">
        <w:rPr>
          <w:rStyle w:val="normaltextrun"/>
          <w:rFonts w:asciiTheme="minorHAnsi" w:hAnsiTheme="minorHAnsi" w:cstheme="minorHAnsi"/>
          <w:color w:val="000000"/>
          <w:sz w:val="22"/>
          <w:szCs w:val="22"/>
        </w:rPr>
        <w:t>CONDIÇÃO DE MICROEMPRESA (ME) OU EMPRESA DE PEQUENO PORTE (EPP)</w:t>
      </w:r>
      <w:r w:rsidRPr="00E310B8">
        <w:rPr>
          <w:rStyle w:val="normaltextrun"/>
          <w:rFonts w:asciiTheme="minorHAnsi" w:hAnsiTheme="minorHAnsi" w:cstheme="minorHAnsi"/>
          <w:color w:val="000000"/>
          <w:sz w:val="22"/>
          <w:szCs w:val="22"/>
        </w:rPr>
        <w:t>.</w:t>
      </w:r>
    </w:p>
    <w:p w14:paraId="1A1D18DD" w14:textId="7FA749A3" w:rsidR="0023046D" w:rsidRPr="00E310B8" w:rsidRDefault="0023046D"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 declaração falsa dos requisitos do credenciamento sujeitará às sanções previstas neste Edital e nas demais cominações legais do certame</w:t>
      </w:r>
      <w:r w:rsidR="005A08B5" w:rsidRPr="00E310B8">
        <w:rPr>
          <w:rStyle w:val="normaltextrun"/>
          <w:rFonts w:asciiTheme="minorHAnsi" w:hAnsiTheme="minorHAnsi" w:cstheme="minorHAnsi"/>
          <w:color w:val="000000"/>
          <w:sz w:val="22"/>
          <w:szCs w:val="22"/>
        </w:rPr>
        <w:t xml:space="preserve">, em especial quanto à tipificação prevista no </w:t>
      </w:r>
      <w:hyperlink r:id="rId74" w:anchor="art155" w:history="1">
        <w:r w:rsidR="005A08B5" w:rsidRPr="00E310B8">
          <w:rPr>
            <w:rStyle w:val="Hyperlink"/>
            <w:rFonts w:asciiTheme="minorHAnsi" w:hAnsiTheme="minorHAnsi" w:cstheme="minorHAnsi"/>
            <w:sz w:val="22"/>
            <w:szCs w:val="22"/>
          </w:rPr>
          <w:t xml:space="preserve">art. 155, </w:t>
        </w:r>
        <w:r w:rsidR="00DC24D5" w:rsidRPr="00E310B8">
          <w:rPr>
            <w:rStyle w:val="Hyperlink"/>
            <w:rFonts w:asciiTheme="minorHAnsi" w:hAnsiTheme="minorHAnsi" w:cstheme="minorHAnsi"/>
            <w:sz w:val="22"/>
            <w:szCs w:val="22"/>
          </w:rPr>
          <w:t xml:space="preserve">VIII, da Lei </w:t>
        </w:r>
        <w:r w:rsidR="00741DAF" w:rsidRPr="00E310B8">
          <w:rPr>
            <w:rStyle w:val="Hyperlink"/>
            <w:rFonts w:asciiTheme="minorHAnsi" w:hAnsiTheme="minorHAnsi" w:cstheme="minorHAnsi"/>
            <w:sz w:val="22"/>
            <w:szCs w:val="22"/>
          </w:rPr>
          <w:t xml:space="preserve">Federal </w:t>
        </w:r>
        <w:r w:rsidR="00DC24D5"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00DC24D5" w:rsidRPr="00E310B8">
          <w:rPr>
            <w:rStyle w:val="Hyperlink"/>
            <w:rFonts w:asciiTheme="minorHAnsi" w:hAnsiTheme="minorHAnsi" w:cstheme="minorHAnsi"/>
            <w:sz w:val="22"/>
            <w:szCs w:val="22"/>
          </w:rPr>
          <w:t>2021</w:t>
        </w:r>
      </w:hyperlink>
      <w:r w:rsidRPr="00E310B8">
        <w:rPr>
          <w:rStyle w:val="normaltextrun"/>
          <w:rFonts w:asciiTheme="minorHAnsi" w:hAnsiTheme="minorHAnsi" w:cstheme="minorHAnsi"/>
          <w:color w:val="000000"/>
          <w:sz w:val="22"/>
          <w:szCs w:val="22"/>
        </w:rPr>
        <w:t xml:space="preserve">. </w:t>
      </w:r>
    </w:p>
    <w:p w14:paraId="11F9C433" w14:textId="3E6229A9" w:rsidR="007267DE" w:rsidRDefault="0023046D"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 perda da senha ou a quebra de sigilo deverá ser comunicada ao provedor do sistema para imediato bloqueio de acesso.</w:t>
      </w:r>
    </w:p>
    <w:p w14:paraId="56E51887" w14:textId="77777777" w:rsidR="00E310B8" w:rsidRPr="00E310B8" w:rsidRDefault="00E310B8" w:rsidP="00E310B8">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sz w:val="22"/>
          <w:szCs w:val="22"/>
        </w:rPr>
      </w:pPr>
    </w:p>
    <w:p w14:paraId="081ED3FE" w14:textId="593E8585"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20" w:name="_Toc164776164"/>
      <w:r w:rsidRPr="00E310B8">
        <w:rPr>
          <w:rStyle w:val="normaltextrun"/>
          <w:rFonts w:asciiTheme="minorHAnsi" w:hAnsiTheme="minorHAnsi" w:cstheme="minorHAnsi"/>
          <w:sz w:val="22"/>
          <w:szCs w:val="22"/>
        </w:rPr>
        <w:t>CADASTRAMENTO DA PROPOSTA</w:t>
      </w:r>
      <w:bookmarkEnd w:id="20"/>
      <w:r w:rsidRPr="00E310B8">
        <w:rPr>
          <w:rStyle w:val="normaltextrun"/>
          <w:rFonts w:asciiTheme="minorHAnsi" w:hAnsiTheme="minorHAnsi" w:cstheme="minorHAnsi"/>
          <w:sz w:val="22"/>
          <w:szCs w:val="22"/>
        </w:rPr>
        <w:t xml:space="preserve"> </w:t>
      </w:r>
    </w:p>
    <w:p w14:paraId="4E51F245" w14:textId="2FDE4A70" w:rsidR="00DA49FF" w:rsidRPr="00E310B8" w:rsidRDefault="00DA49FF"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O cadastramento de proposta(s) somente será possível após o cadastramento n</w:t>
      </w:r>
      <w:r w:rsidR="001A5616" w:rsidRPr="00E310B8">
        <w:rPr>
          <w:rStyle w:val="normaltextrun"/>
          <w:rFonts w:asciiTheme="minorHAnsi" w:hAnsiTheme="minorHAnsi" w:cstheme="minorHAnsi"/>
          <w:color w:val="000000"/>
          <w:sz w:val="22"/>
          <w:szCs w:val="22"/>
        </w:rPr>
        <w:t>o</w:t>
      </w:r>
      <w:r w:rsidRPr="00E310B8">
        <w:rPr>
          <w:rStyle w:val="normaltextrun"/>
          <w:rFonts w:asciiTheme="minorHAnsi" w:hAnsiTheme="minorHAnsi" w:cstheme="minorHAnsi"/>
          <w:color w:val="000000"/>
          <w:sz w:val="22"/>
          <w:szCs w:val="22"/>
        </w:rPr>
        <w:t xml:space="preserve"> </w:t>
      </w:r>
      <w:r w:rsidR="00694AB5" w:rsidRPr="00E310B8">
        <w:rPr>
          <w:rFonts w:asciiTheme="minorHAnsi" w:hAnsiTheme="minorHAnsi" w:cstheme="minorHAnsi"/>
          <w:sz w:val="22"/>
          <w:szCs w:val="22"/>
        </w:rPr>
        <w:t xml:space="preserve">Portal Licitanet, disponível no endereço eletrônico: </w:t>
      </w:r>
      <w:hyperlink r:id="rId75" w:history="1">
        <w:r w:rsidR="00694AB5" w:rsidRPr="00E310B8">
          <w:rPr>
            <w:rStyle w:val="Hyperlink"/>
            <w:rFonts w:asciiTheme="minorHAnsi" w:hAnsiTheme="minorHAnsi" w:cstheme="minorHAnsi"/>
            <w:sz w:val="22"/>
            <w:szCs w:val="22"/>
          </w:rPr>
          <w:t>https://www.licitanet.com.br/</w:t>
        </w:r>
      </w:hyperlink>
      <w:r w:rsidR="00073621" w:rsidRPr="00E310B8">
        <w:rPr>
          <w:rStyle w:val="normaltextrun"/>
          <w:rFonts w:asciiTheme="minorHAnsi" w:hAnsiTheme="minorHAnsi" w:cstheme="minorHAnsi"/>
          <w:color w:val="000000"/>
          <w:sz w:val="22"/>
          <w:szCs w:val="22"/>
        </w:rPr>
        <w:t xml:space="preserve">, na forma estabelecida no item </w:t>
      </w:r>
      <w:r w:rsidR="004B1CE5" w:rsidRPr="00E310B8">
        <w:rPr>
          <w:rStyle w:val="normaltextrun"/>
          <w:rFonts w:asciiTheme="minorHAnsi" w:hAnsiTheme="minorHAnsi" w:cstheme="minorHAnsi"/>
          <w:color w:val="000000"/>
          <w:sz w:val="22"/>
          <w:szCs w:val="22"/>
        </w:rPr>
        <w:t>“</w:t>
      </w:r>
      <w:hyperlink w:anchor="_CREDENCIAMENTO" w:history="1">
        <w:r w:rsidR="009D593E" w:rsidRPr="00E310B8">
          <w:rPr>
            <w:rStyle w:val="Hyperlink"/>
            <w:rFonts w:asciiTheme="minorHAnsi" w:hAnsiTheme="minorHAnsi" w:cstheme="minorHAnsi"/>
            <w:sz w:val="22"/>
            <w:szCs w:val="22"/>
          </w:rPr>
          <w:t>1</w:t>
        </w:r>
        <w:r w:rsidR="00BB65EE" w:rsidRPr="00E310B8">
          <w:rPr>
            <w:rStyle w:val="Hyperlink"/>
            <w:rFonts w:asciiTheme="minorHAnsi" w:hAnsiTheme="minorHAnsi" w:cstheme="minorHAnsi"/>
            <w:sz w:val="22"/>
            <w:szCs w:val="22"/>
          </w:rPr>
          <w:t>2</w:t>
        </w:r>
        <w:r w:rsidR="004B1CE5" w:rsidRPr="00E310B8">
          <w:rPr>
            <w:rStyle w:val="Hyperlink"/>
            <w:rFonts w:asciiTheme="minorHAnsi" w:hAnsiTheme="minorHAnsi" w:cstheme="minorHAnsi"/>
            <w:sz w:val="22"/>
            <w:szCs w:val="22"/>
          </w:rPr>
          <w:t xml:space="preserve"> - CREDENCIAMENTO</w:t>
        </w:r>
      </w:hyperlink>
      <w:r w:rsidR="004B1CE5" w:rsidRPr="00E310B8">
        <w:rPr>
          <w:rStyle w:val="normaltextrun"/>
          <w:rFonts w:asciiTheme="minorHAnsi" w:hAnsiTheme="minorHAnsi" w:cstheme="minorHAnsi"/>
          <w:color w:val="000000"/>
          <w:sz w:val="22"/>
          <w:szCs w:val="22"/>
        </w:rPr>
        <w:t>” deste Edital.</w:t>
      </w:r>
    </w:p>
    <w:p w14:paraId="21B7740B" w14:textId="19F0E235"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b/>
          <w:color w:val="000000"/>
          <w:sz w:val="22"/>
          <w:szCs w:val="22"/>
        </w:rPr>
      </w:pPr>
      <w:r w:rsidRPr="00E310B8">
        <w:rPr>
          <w:rStyle w:val="normaltextrun"/>
          <w:rFonts w:asciiTheme="minorHAnsi" w:hAnsiTheme="minorHAnsi" w:cstheme="minorHAnsi"/>
          <w:color w:val="000000"/>
          <w:sz w:val="22"/>
          <w:szCs w:val="22"/>
        </w:rPr>
        <w:t xml:space="preserve">A proposta de preços com o preço unitário/total para o item </w:t>
      </w:r>
      <w:r w:rsidR="00191F8C" w:rsidRPr="00E310B8">
        <w:rPr>
          <w:rStyle w:val="normaltextrun"/>
          <w:rFonts w:asciiTheme="minorHAnsi" w:hAnsiTheme="minorHAnsi" w:cstheme="minorHAnsi"/>
          <w:color w:val="000000"/>
          <w:sz w:val="22"/>
          <w:szCs w:val="22"/>
        </w:rPr>
        <w:t>único</w:t>
      </w:r>
      <w:r w:rsidRPr="00E310B8">
        <w:rPr>
          <w:rStyle w:val="normaltextrun"/>
          <w:rFonts w:asciiTheme="minorHAnsi" w:hAnsiTheme="minorHAnsi" w:cstheme="minorHAnsi"/>
          <w:color w:val="000000"/>
          <w:sz w:val="22"/>
          <w:szCs w:val="22"/>
        </w:rPr>
        <w:t xml:space="preserve">, deverá ser enviada em formulário específico, mediante o uso da chave de acesso e senha privativa da licitante, exclusivamente, por meio do sistema eletrônico, no prazo indicado no </w:t>
      </w:r>
      <w:r w:rsidR="0015503A" w:rsidRPr="00E310B8">
        <w:rPr>
          <w:rStyle w:val="normaltextrun"/>
          <w:rFonts w:asciiTheme="minorHAnsi" w:hAnsiTheme="minorHAnsi" w:cstheme="minorHAnsi"/>
          <w:color w:val="000000"/>
          <w:sz w:val="22"/>
          <w:szCs w:val="22"/>
        </w:rPr>
        <w:t xml:space="preserve">item </w:t>
      </w:r>
      <w:r w:rsidR="0015503A" w:rsidRPr="00E310B8">
        <w:rPr>
          <w:rFonts w:asciiTheme="minorHAnsi" w:hAnsiTheme="minorHAnsi" w:cstheme="minorHAnsi"/>
          <w:sz w:val="22"/>
          <w:szCs w:val="22"/>
        </w:rPr>
        <w:t>“</w:t>
      </w:r>
      <w:hyperlink w:anchor="_DATA_E_HORÁRIO" w:history="1">
        <w:r w:rsidR="008213D7" w:rsidRPr="00E310B8">
          <w:rPr>
            <w:rStyle w:val="Hyperlink"/>
            <w:rFonts w:asciiTheme="minorHAnsi" w:hAnsiTheme="minorHAnsi" w:cstheme="minorHAnsi"/>
            <w:b/>
            <w:sz w:val="22"/>
            <w:szCs w:val="22"/>
          </w:rPr>
          <w:t>4</w:t>
        </w:r>
        <w:r w:rsidR="0015503A" w:rsidRPr="00E310B8">
          <w:rPr>
            <w:rStyle w:val="Hyperlink"/>
            <w:rFonts w:asciiTheme="minorHAnsi" w:hAnsiTheme="minorHAnsi" w:cstheme="minorHAnsi"/>
            <w:b/>
            <w:sz w:val="22"/>
            <w:szCs w:val="22"/>
          </w:rPr>
          <w:t xml:space="preserve"> </w:t>
        </w:r>
        <w:r w:rsidR="007362DD" w:rsidRPr="00E310B8">
          <w:rPr>
            <w:rStyle w:val="Hyperlink"/>
            <w:rFonts w:asciiTheme="minorHAnsi" w:hAnsiTheme="minorHAnsi" w:cstheme="minorHAnsi"/>
            <w:b/>
            <w:sz w:val="22"/>
            <w:szCs w:val="22"/>
          </w:rPr>
          <w:t>–</w:t>
        </w:r>
        <w:r w:rsidR="0015503A" w:rsidRPr="00E310B8">
          <w:rPr>
            <w:rStyle w:val="Hyperlink"/>
            <w:rFonts w:asciiTheme="minorHAnsi" w:hAnsiTheme="minorHAnsi" w:cstheme="minorHAnsi"/>
            <w:b/>
            <w:sz w:val="22"/>
            <w:szCs w:val="22"/>
          </w:rPr>
          <w:t xml:space="preserve"> </w:t>
        </w:r>
        <w:r w:rsidR="00337E39">
          <w:rPr>
            <w:rStyle w:val="Hyperlink"/>
            <w:rFonts w:asciiTheme="minorHAnsi" w:hAnsiTheme="minorHAnsi" w:cstheme="minorHAnsi"/>
            <w:b/>
            <w:sz w:val="22"/>
            <w:szCs w:val="22"/>
          </w:rPr>
          <w:t>08/05/2024</w:t>
        </w:r>
        <w:r w:rsidR="007362DD" w:rsidRPr="00E310B8">
          <w:rPr>
            <w:rStyle w:val="Hyperlink"/>
            <w:rFonts w:asciiTheme="minorHAnsi" w:hAnsiTheme="minorHAnsi" w:cstheme="minorHAnsi"/>
            <w:b/>
            <w:sz w:val="22"/>
            <w:szCs w:val="22"/>
          </w:rPr>
          <w:t xml:space="preserve"> as 09:30 horas</w:t>
        </w:r>
      </w:hyperlink>
      <w:r w:rsidR="0015503A" w:rsidRPr="00E310B8">
        <w:rPr>
          <w:rFonts w:asciiTheme="minorHAnsi" w:hAnsiTheme="minorHAnsi" w:cstheme="minorHAnsi"/>
          <w:b/>
          <w:sz w:val="22"/>
          <w:szCs w:val="22"/>
        </w:rPr>
        <w:t>”</w:t>
      </w:r>
      <w:r w:rsidRPr="00E310B8">
        <w:rPr>
          <w:rStyle w:val="normaltextrun"/>
          <w:rFonts w:asciiTheme="minorHAnsi" w:hAnsiTheme="minorHAnsi" w:cstheme="minorHAnsi"/>
          <w:b/>
          <w:color w:val="000000"/>
          <w:sz w:val="22"/>
          <w:szCs w:val="22"/>
        </w:rPr>
        <w:t>.</w:t>
      </w:r>
    </w:p>
    <w:p w14:paraId="3ACC7EB9" w14:textId="0C7BE582" w:rsidR="00007520" w:rsidRPr="00E310B8" w:rsidRDefault="008C2780"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lastRenderedPageBreak/>
        <w:t>O registro de proposta eletrônica vinculada ao presente certame implica, independente de expressa declaração, na(o):</w:t>
      </w:r>
    </w:p>
    <w:p w14:paraId="2A6404A7" w14:textId="06A27156" w:rsidR="008C2780" w:rsidRPr="00E310B8" w:rsidRDefault="00C45178"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Aceitação</w:t>
      </w:r>
      <w:r w:rsidR="008C2780" w:rsidRPr="00E310B8">
        <w:rPr>
          <w:rStyle w:val="normaltextrun"/>
          <w:rFonts w:asciiTheme="minorHAnsi" w:hAnsiTheme="minorHAnsi" w:cstheme="minorHAnsi"/>
          <w:color w:val="000000"/>
          <w:sz w:val="22"/>
          <w:szCs w:val="22"/>
        </w:rPr>
        <w:t xml:space="preserve"> de todas as condições estabelecidas neste Edital e seus Anexos;</w:t>
      </w:r>
    </w:p>
    <w:p w14:paraId="1569D3D4" w14:textId="3219F6BB" w:rsidR="00BB3523" w:rsidRPr="00E310B8" w:rsidRDefault="00C45178"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Garantia</w:t>
      </w:r>
      <w:r w:rsidR="00BB3523" w:rsidRPr="00E310B8">
        <w:rPr>
          <w:rStyle w:val="normaltextrun"/>
          <w:rFonts w:asciiTheme="minorHAnsi" w:hAnsiTheme="minorHAnsi" w:cstheme="minorHAnsi"/>
          <w:color w:val="000000"/>
          <w:sz w:val="22"/>
          <w:szCs w:val="22"/>
        </w:rPr>
        <w:t xml:space="preserve"> do cumprimento da proposta por prazo mínimo de 90 (noventa) dias, contados da data de abertura da sessão pública;</w:t>
      </w:r>
    </w:p>
    <w:p w14:paraId="2CBF6173" w14:textId="1531C5B3" w:rsidR="00BB3523" w:rsidRPr="00E310B8" w:rsidRDefault="00C45178"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Compromisso</w:t>
      </w:r>
      <w:r w:rsidR="00E92F6A" w:rsidRPr="00E310B8">
        <w:rPr>
          <w:rStyle w:val="normaltextrun"/>
          <w:rFonts w:asciiTheme="minorHAnsi" w:hAnsiTheme="minorHAnsi" w:cstheme="minorHAnsi"/>
          <w:color w:val="000000"/>
          <w:sz w:val="22"/>
          <w:szCs w:val="22"/>
        </w:rPr>
        <w:t xml:space="preserve"> do licitante para com o rigoroso cumprimento das especificações técnicas, prazos e condições fixadas no </w:t>
      </w:r>
      <w:hyperlink w:anchor="_ANEXO_I_-" w:history="1">
        <w:r w:rsidR="00407DD5" w:rsidRPr="00E310B8">
          <w:rPr>
            <w:rStyle w:val="Hyperlink"/>
            <w:rFonts w:asciiTheme="minorHAnsi" w:hAnsiTheme="minorHAnsi" w:cstheme="minorHAnsi"/>
            <w:sz w:val="22"/>
            <w:szCs w:val="22"/>
          </w:rPr>
          <w:t>Projeto Básico</w:t>
        </w:r>
        <w:r w:rsidR="00E92F6A" w:rsidRPr="00E310B8">
          <w:rPr>
            <w:rStyle w:val="Hyperlink"/>
            <w:rFonts w:asciiTheme="minorHAnsi" w:hAnsiTheme="minorHAnsi" w:cstheme="minorHAnsi"/>
            <w:sz w:val="22"/>
            <w:szCs w:val="22"/>
          </w:rPr>
          <w:t xml:space="preserve"> (Anexo I)</w:t>
        </w:r>
      </w:hyperlink>
      <w:r w:rsidR="00E92F6A" w:rsidRPr="00E310B8">
        <w:rPr>
          <w:rStyle w:val="normaltextrun"/>
          <w:rFonts w:asciiTheme="minorHAnsi" w:hAnsiTheme="minorHAnsi" w:cstheme="minorHAnsi"/>
          <w:color w:val="000000"/>
          <w:sz w:val="22"/>
          <w:szCs w:val="22"/>
        </w:rPr>
        <w:t>;</w:t>
      </w:r>
    </w:p>
    <w:p w14:paraId="292A6F70" w14:textId="354051E3" w:rsidR="00EF7EDC" w:rsidRPr="00E310B8" w:rsidRDefault="00C45178"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Impossibilidade</w:t>
      </w:r>
      <w:r w:rsidR="00EF7EDC" w:rsidRPr="00E310B8">
        <w:rPr>
          <w:rStyle w:val="normaltextrun"/>
          <w:rFonts w:asciiTheme="minorHAnsi" w:hAnsiTheme="minorHAnsi" w:cstheme="minorHAnsi"/>
          <w:color w:val="000000"/>
          <w:sz w:val="22"/>
          <w:szCs w:val="22"/>
        </w:rPr>
        <w:t xml:space="preserve"> de posterior desistência ou declínio de proposta a partir da data da sessão eletrônica inicial, ou de requerer qualquer acréscimo de custos que deveria ter sido incluído na sua proposta;</w:t>
      </w:r>
    </w:p>
    <w:p w14:paraId="1291672E" w14:textId="2A5161A8" w:rsidR="00EF7EDC" w:rsidRPr="00E310B8" w:rsidRDefault="00C45178"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Submissão</w:t>
      </w:r>
      <w:r w:rsidR="00EF7EDC" w:rsidRPr="00E310B8">
        <w:rPr>
          <w:rStyle w:val="normaltextrun"/>
          <w:rFonts w:asciiTheme="minorHAnsi" w:hAnsiTheme="minorHAnsi" w:cstheme="minorHAnsi"/>
          <w:color w:val="000000"/>
          <w:sz w:val="22"/>
          <w:szCs w:val="22"/>
        </w:rPr>
        <w:t xml:space="preserve"> às sanções administrativas previstas neste Edital e seus </w:t>
      </w:r>
      <w:r w:rsidR="00D568A0" w:rsidRPr="00E310B8">
        <w:rPr>
          <w:rStyle w:val="normaltextrun"/>
          <w:rFonts w:asciiTheme="minorHAnsi" w:hAnsiTheme="minorHAnsi" w:cstheme="minorHAnsi"/>
          <w:color w:val="000000"/>
          <w:sz w:val="22"/>
          <w:szCs w:val="22"/>
        </w:rPr>
        <w:t>Anexos</w:t>
      </w:r>
      <w:r w:rsidR="00EF7EDC" w:rsidRPr="00E310B8">
        <w:rPr>
          <w:rStyle w:val="normaltextrun"/>
          <w:rFonts w:asciiTheme="minorHAnsi" w:hAnsiTheme="minorHAnsi" w:cstheme="minorHAnsi"/>
          <w:color w:val="000000"/>
          <w:sz w:val="22"/>
          <w:szCs w:val="22"/>
        </w:rPr>
        <w:t>;</w:t>
      </w:r>
    </w:p>
    <w:p w14:paraId="7609C2FE" w14:textId="47ACF2FB" w:rsidR="00D568A0" w:rsidRPr="00E310B8" w:rsidRDefault="00C45178" w:rsidP="00E310B8">
      <w:pPr>
        <w:pStyle w:val="paragraph"/>
        <w:numPr>
          <w:ilvl w:val="2"/>
          <w:numId w:val="2"/>
        </w:numPr>
        <w:tabs>
          <w:tab w:val="left" w:pos="1134"/>
        </w:tabs>
        <w:spacing w:before="0" w:beforeAutospacing="0" w:after="0" w:afterAutospacing="0"/>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Obrigação</w:t>
      </w:r>
      <w:r w:rsidR="00D568A0" w:rsidRPr="00E310B8">
        <w:rPr>
          <w:rStyle w:val="normaltextrun"/>
          <w:rFonts w:asciiTheme="minorHAnsi" w:hAnsiTheme="minorHAnsi" w:cstheme="minorHAnsi"/>
          <w:color w:val="000000"/>
          <w:sz w:val="22"/>
          <w:szCs w:val="22"/>
        </w:rPr>
        <w:t xml:space="preserve"> de participar ativamente do certame (ON LINE) até a sua conclusão, encaminhando toda a documentação solicitada e/ou prestando as informações e esclarecimentos solicitados pelo(a) </w:t>
      </w:r>
      <w:r w:rsidR="00FD1590" w:rsidRPr="00E310B8">
        <w:rPr>
          <w:rFonts w:asciiTheme="minorHAnsi" w:hAnsiTheme="minorHAnsi" w:cstheme="minorHAnsi"/>
          <w:sz w:val="22"/>
          <w:szCs w:val="22"/>
        </w:rPr>
        <w:t>Agente de Contratação</w:t>
      </w:r>
      <w:r w:rsidR="00D568A0" w:rsidRPr="00E310B8">
        <w:rPr>
          <w:rStyle w:val="normaltextrun"/>
          <w:rFonts w:asciiTheme="minorHAnsi" w:hAnsiTheme="minorHAnsi" w:cstheme="minorHAnsi"/>
          <w:color w:val="000000"/>
          <w:sz w:val="22"/>
          <w:szCs w:val="22"/>
        </w:rPr>
        <w:t>.</w:t>
      </w:r>
    </w:p>
    <w:p w14:paraId="6D3B9E65" w14:textId="1D2EFDC6" w:rsidR="00861051" w:rsidRPr="00E310B8" w:rsidRDefault="00B66CB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As propostas registradas no “Sistema” NÃO DEVEM CONTER NENHUMA IDENTIFICAÇÃO DA EMPRESA PROPONENTE, visando atender o princípio da impessoalidade e preservar o sigilo das propostas</w:t>
      </w:r>
      <w:r w:rsidR="000049B0" w:rsidRPr="00E310B8">
        <w:rPr>
          <w:rStyle w:val="normaltextrun"/>
          <w:rFonts w:asciiTheme="minorHAnsi" w:hAnsiTheme="minorHAnsi" w:cstheme="minorHAnsi"/>
          <w:color w:val="000000"/>
          <w:sz w:val="22"/>
          <w:szCs w:val="22"/>
        </w:rPr>
        <w:t>, sob pena de desclassificação</w:t>
      </w:r>
      <w:r w:rsidRPr="00E310B8">
        <w:rPr>
          <w:rStyle w:val="normaltextrun"/>
          <w:rFonts w:asciiTheme="minorHAnsi" w:hAnsiTheme="minorHAnsi" w:cstheme="minorHAnsi"/>
          <w:color w:val="000000"/>
          <w:sz w:val="22"/>
          <w:szCs w:val="22"/>
        </w:rPr>
        <w:t>.</w:t>
      </w:r>
    </w:p>
    <w:p w14:paraId="15EB8963" w14:textId="3077509E"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Quando do cadastramento da proposta, a licitante poderá parametrizar seu preço final mínimo, obedecida a aplicação do intervalo mínimo de diferença de valores que incidirá tanto em relação aos lances intermediários, quanto em relação ao lance que cobrir a melhor oferta.</w:t>
      </w:r>
    </w:p>
    <w:p w14:paraId="08026812" w14:textId="27C75F99"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Os lances serão de envio automático pelo sistema</w:t>
      </w:r>
      <w:r w:rsidR="001D57A2"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que respeitará o preço final mínimo, bem como o intervalo de que trata o item </w:t>
      </w:r>
      <w:r w:rsidR="00253E90" w:rsidRPr="00E310B8">
        <w:rPr>
          <w:rStyle w:val="normaltextrun"/>
          <w:rFonts w:asciiTheme="minorHAnsi" w:hAnsiTheme="minorHAnsi" w:cstheme="minorHAnsi"/>
          <w:color w:val="000000"/>
          <w:sz w:val="22"/>
          <w:szCs w:val="22"/>
        </w:rPr>
        <w:t>anterior</w:t>
      </w:r>
      <w:r w:rsidRPr="00E310B8">
        <w:rPr>
          <w:rStyle w:val="normaltextrun"/>
          <w:rFonts w:asciiTheme="minorHAnsi" w:hAnsiTheme="minorHAnsi" w:cstheme="minorHAnsi"/>
          <w:color w:val="000000"/>
          <w:sz w:val="22"/>
          <w:szCs w:val="22"/>
        </w:rPr>
        <w:t>.</w:t>
      </w:r>
    </w:p>
    <w:p w14:paraId="5F5F2A7E" w14:textId="0FF349A5"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O preço final mínimo poderá ser alterado pela licitante durante a fase de lances, porém, não poderá ser superior a lance já registrado por ela no sistema.</w:t>
      </w:r>
    </w:p>
    <w:p w14:paraId="26973128" w14:textId="4EB817C6"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Style w:val="normaltextrun"/>
          <w:rFonts w:asciiTheme="minorHAnsi" w:hAnsiTheme="minorHAnsi" w:cstheme="minorHAnsi"/>
          <w:color w:val="000000"/>
          <w:sz w:val="22"/>
          <w:szCs w:val="22"/>
        </w:rPr>
        <w:t>As licitantes se responsabilizarão pelas transações efetuadas em seu nome, assumindo como firmes e verdadeiras suas propostas, assim como os lances inseridos, bem como pelo acompanhamento de todas as operações efetuadas no sistema eletrônico durante a sessão pública, arcando com quaisquer ônus decorrentes da perda de negócios diante da inobservância de qualquer mensagem emitida pelo sistema ou de sua desconexão.</w:t>
      </w:r>
    </w:p>
    <w:p w14:paraId="11458827" w14:textId="64C186F1"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Caberá à licitante comunicar imediatamente ao provedor do sistema eletrônico utilizado no certame, qualquer acontecimento que possa comprometer o sigilo ou a segurança, para imediato bloqueio de acesso. </w:t>
      </w:r>
    </w:p>
    <w:p w14:paraId="3384F19F" w14:textId="1C7AF1AE"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Style w:val="normaltextrun"/>
          <w:rFonts w:asciiTheme="minorHAnsi" w:hAnsiTheme="minorHAnsi" w:cstheme="minorHAnsi"/>
          <w:color w:val="000000"/>
          <w:sz w:val="22"/>
          <w:szCs w:val="22"/>
        </w:rPr>
        <w:t xml:space="preserve">Até a abertura da sessão, as licitantes poderão retirar ou substituir suas propostas anteriormente apresentadas. </w:t>
      </w:r>
    </w:p>
    <w:p w14:paraId="0E36361C" w14:textId="20F89A72"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A proposta deverá obedecer rigorosamente aos termos deste Edital e seus anexos, não sendo aceita oferta de </w:t>
      </w:r>
      <w:r w:rsidR="007F6FBE" w:rsidRPr="00E310B8">
        <w:rPr>
          <w:rStyle w:val="normaltextrun"/>
          <w:rFonts w:asciiTheme="minorHAnsi" w:hAnsiTheme="minorHAnsi" w:cstheme="minorHAnsi"/>
          <w:color w:val="000000"/>
          <w:sz w:val="22"/>
          <w:szCs w:val="22"/>
        </w:rPr>
        <w:t>serviços</w:t>
      </w:r>
      <w:r w:rsidRPr="00E310B8">
        <w:rPr>
          <w:rStyle w:val="normaltextrun"/>
          <w:rFonts w:asciiTheme="minorHAnsi" w:hAnsiTheme="minorHAnsi" w:cstheme="minorHAnsi"/>
          <w:color w:val="000000"/>
          <w:sz w:val="22"/>
          <w:szCs w:val="22"/>
        </w:rPr>
        <w:t xml:space="preserve"> com características e quantidades diferentes das indicadas no </w:t>
      </w:r>
      <w:hyperlink w:anchor="_ANEXO_I_-" w:history="1">
        <w:r w:rsidR="00407DD5" w:rsidRPr="00E310B8">
          <w:rPr>
            <w:rStyle w:val="Hyperlink"/>
            <w:rFonts w:asciiTheme="minorHAnsi" w:hAnsiTheme="minorHAnsi" w:cstheme="minorHAnsi"/>
            <w:sz w:val="22"/>
            <w:szCs w:val="22"/>
          </w:rPr>
          <w:t>Projeto Básico</w:t>
        </w:r>
        <w:r w:rsidRPr="00E310B8">
          <w:rPr>
            <w:rStyle w:val="Hyperlink"/>
            <w:rFonts w:asciiTheme="minorHAnsi" w:hAnsiTheme="minorHAnsi" w:cstheme="minorHAnsi"/>
            <w:sz w:val="22"/>
            <w:szCs w:val="22"/>
          </w:rPr>
          <w:t xml:space="preserve"> </w:t>
        </w:r>
        <w:r w:rsidR="00B50CB3"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Anexo I deste Edital</w:t>
        </w:r>
      </w:hyperlink>
      <w:r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sz w:val="22"/>
          <w:szCs w:val="22"/>
        </w:rPr>
        <w:t> </w:t>
      </w:r>
    </w:p>
    <w:p w14:paraId="1C550BA5" w14:textId="7DD4C7A9" w:rsidR="00CE2CA9" w:rsidRPr="00E310B8" w:rsidRDefault="00CE2CA9"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Todas as especificações do objeto contidas na proposta vinculam o fornecedor registrado.</w:t>
      </w:r>
    </w:p>
    <w:p w14:paraId="08C6530E" w14:textId="67FC08FB" w:rsidR="00DD4FEB" w:rsidRPr="00E310B8" w:rsidRDefault="00805BD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Independente de declaração expressa, a simples apresentação da proposta implica submissão da licitante a todas as condições estipuladas neste </w:t>
      </w:r>
      <w:r w:rsidR="00842275" w:rsidRPr="00E310B8">
        <w:rPr>
          <w:rStyle w:val="normaltextrun"/>
          <w:rFonts w:asciiTheme="minorHAnsi" w:hAnsiTheme="minorHAnsi" w:cstheme="minorHAnsi"/>
          <w:color w:val="000000"/>
          <w:sz w:val="22"/>
          <w:szCs w:val="22"/>
        </w:rPr>
        <w:t xml:space="preserve">Edital </w:t>
      </w:r>
      <w:r w:rsidRPr="00E310B8">
        <w:rPr>
          <w:rStyle w:val="normaltextrun"/>
          <w:rFonts w:asciiTheme="minorHAnsi" w:hAnsiTheme="minorHAnsi" w:cstheme="minorHAnsi"/>
          <w:color w:val="000000"/>
          <w:sz w:val="22"/>
          <w:szCs w:val="22"/>
        </w:rPr>
        <w:t>e seu</w:t>
      </w:r>
      <w:r w:rsidR="00842275" w:rsidRPr="00E310B8">
        <w:rPr>
          <w:rStyle w:val="normaltextrun"/>
          <w:rFonts w:asciiTheme="minorHAnsi" w:hAnsiTheme="minorHAnsi" w:cstheme="minorHAnsi"/>
          <w:color w:val="000000"/>
          <w:sz w:val="22"/>
          <w:szCs w:val="22"/>
        </w:rPr>
        <w:t>s</w:t>
      </w:r>
      <w:r w:rsidRPr="00E310B8">
        <w:rPr>
          <w:rStyle w:val="normaltextrun"/>
          <w:rFonts w:asciiTheme="minorHAnsi" w:hAnsiTheme="minorHAnsi" w:cstheme="minorHAnsi"/>
          <w:color w:val="000000"/>
          <w:sz w:val="22"/>
          <w:szCs w:val="22"/>
        </w:rPr>
        <w:t xml:space="preserve"> anexo</w:t>
      </w:r>
      <w:r w:rsidR="00842275" w:rsidRPr="00E310B8">
        <w:rPr>
          <w:rStyle w:val="normaltextrun"/>
          <w:rFonts w:asciiTheme="minorHAnsi" w:hAnsiTheme="minorHAnsi" w:cstheme="minorHAnsi"/>
          <w:color w:val="000000"/>
          <w:sz w:val="22"/>
          <w:szCs w:val="22"/>
        </w:rPr>
        <w:t>s</w:t>
      </w:r>
      <w:r w:rsidRPr="00E310B8">
        <w:rPr>
          <w:rStyle w:val="normaltextrun"/>
          <w:rFonts w:asciiTheme="minorHAnsi" w:hAnsiTheme="minorHAnsi" w:cstheme="minorHAnsi"/>
          <w:color w:val="000000"/>
          <w:sz w:val="22"/>
          <w:szCs w:val="22"/>
        </w:rPr>
        <w:t xml:space="preserve">, bem como, </w:t>
      </w:r>
      <w:r w:rsidR="00842275" w:rsidRPr="00E310B8">
        <w:rPr>
          <w:rStyle w:val="normaltextrun"/>
          <w:rFonts w:asciiTheme="minorHAnsi" w:hAnsiTheme="minorHAnsi" w:cstheme="minorHAnsi"/>
          <w:color w:val="000000"/>
          <w:sz w:val="22"/>
          <w:szCs w:val="22"/>
        </w:rPr>
        <w:t xml:space="preserve">na legislação </w:t>
      </w:r>
      <w:r w:rsidRPr="00E310B8">
        <w:rPr>
          <w:rStyle w:val="normaltextrun"/>
          <w:rFonts w:asciiTheme="minorHAnsi" w:hAnsiTheme="minorHAnsi" w:cstheme="minorHAnsi"/>
          <w:color w:val="000000"/>
          <w:sz w:val="22"/>
          <w:szCs w:val="22"/>
        </w:rPr>
        <w:t>aplicável</w:t>
      </w:r>
      <w:r w:rsidR="00842275" w:rsidRPr="00E310B8">
        <w:rPr>
          <w:rStyle w:val="normaltextrun"/>
          <w:rFonts w:asciiTheme="minorHAnsi" w:hAnsiTheme="minorHAnsi" w:cstheme="minorHAnsi"/>
          <w:color w:val="000000"/>
          <w:sz w:val="22"/>
          <w:szCs w:val="22"/>
        </w:rPr>
        <w:t xml:space="preserve">, inclusive a </w:t>
      </w:r>
      <w:hyperlink r:id="rId76" w:history="1">
        <w:r w:rsidR="00842275" w:rsidRPr="00E310B8">
          <w:rPr>
            <w:rStyle w:val="Hyperlink"/>
            <w:rFonts w:asciiTheme="minorHAnsi" w:hAnsiTheme="minorHAnsi" w:cstheme="minorHAnsi"/>
            <w:sz w:val="22"/>
            <w:szCs w:val="22"/>
          </w:rPr>
          <w:t xml:space="preserve">Lei </w:t>
        </w:r>
        <w:r w:rsidR="00406243" w:rsidRPr="00E310B8">
          <w:rPr>
            <w:rStyle w:val="Hyperlink"/>
            <w:rFonts w:asciiTheme="minorHAnsi" w:hAnsiTheme="minorHAnsi" w:cstheme="minorHAnsi"/>
            <w:sz w:val="22"/>
            <w:szCs w:val="22"/>
          </w:rPr>
          <w:t xml:space="preserve">Federal </w:t>
        </w:r>
        <w:r w:rsidR="00842275" w:rsidRPr="00E310B8">
          <w:rPr>
            <w:rStyle w:val="Hyperlink"/>
            <w:rFonts w:asciiTheme="minorHAnsi" w:hAnsiTheme="minorHAnsi" w:cstheme="minorHAnsi"/>
            <w:sz w:val="22"/>
            <w:szCs w:val="22"/>
          </w:rPr>
          <w:t xml:space="preserve">nº </w:t>
        </w:r>
        <w:r w:rsidR="00F316A1" w:rsidRPr="00E310B8">
          <w:rPr>
            <w:rStyle w:val="Hyperlink"/>
            <w:rFonts w:asciiTheme="minorHAnsi" w:hAnsiTheme="minorHAnsi" w:cstheme="minorHAnsi"/>
            <w:sz w:val="22"/>
            <w:szCs w:val="22"/>
          </w:rPr>
          <w:t>8.078, de 1990</w:t>
        </w:r>
      </w:hyperlink>
      <w:r w:rsidRPr="00E310B8">
        <w:rPr>
          <w:rStyle w:val="normaltextrun"/>
          <w:rFonts w:asciiTheme="minorHAnsi" w:hAnsiTheme="minorHAnsi" w:cstheme="minorHAnsi"/>
          <w:color w:val="000000"/>
          <w:sz w:val="22"/>
          <w:szCs w:val="22"/>
        </w:rPr>
        <w:t>.</w:t>
      </w:r>
    </w:p>
    <w:p w14:paraId="6DD79AE6" w14:textId="4AD7DAB4" w:rsidR="00DD4FEB" w:rsidRPr="00E310B8" w:rsidRDefault="00DD4FEB"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Nenhuma indenização será devida aos licitantes pela elaboração ou apresentação de propostas relativas a presente licitação.</w:t>
      </w:r>
    </w:p>
    <w:p w14:paraId="03C10F3F" w14:textId="781C554C" w:rsidR="00495B3C" w:rsidRPr="00E310B8" w:rsidRDefault="00495B3C"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Nos valores propostos estarão inclusos todos os custos operacionais, encargos previdenciários, trabalhistas, tributários, comerciais, frete e quaisquer outros que incidam</w:t>
      </w:r>
      <w:r w:rsidR="006B1027"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direta ou indiretamente</w:t>
      </w:r>
      <w:r w:rsidR="006B1027"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no fornecimento dos bens.</w:t>
      </w:r>
    </w:p>
    <w:p w14:paraId="503DC2AF" w14:textId="3E8944C2" w:rsidR="00CB1605" w:rsidRPr="00E310B8" w:rsidRDefault="00CB1605"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Após a abertura da sessão pública eletrônica do presente certame não cabe</w:t>
      </w:r>
      <w:r w:rsidR="007579AC"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em nenhuma hipótese</w:t>
      </w:r>
      <w:r w:rsidR="007579AC" w:rsidRPr="00E310B8">
        <w:rPr>
          <w:rStyle w:val="normaltextrun"/>
          <w:rFonts w:asciiTheme="minorHAnsi" w:hAnsiTheme="minorHAnsi" w:cstheme="minorHAnsi"/>
          <w:color w:val="000000"/>
          <w:sz w:val="22"/>
          <w:szCs w:val="22"/>
        </w:rPr>
        <w:t>,</w:t>
      </w:r>
      <w:r w:rsidRPr="00E310B8">
        <w:rPr>
          <w:rStyle w:val="normaltextrun"/>
          <w:rFonts w:asciiTheme="minorHAnsi" w:hAnsiTheme="minorHAnsi" w:cstheme="minorHAnsi"/>
          <w:color w:val="000000"/>
          <w:sz w:val="22"/>
          <w:szCs w:val="22"/>
        </w:rPr>
        <w:t xml:space="preserve"> desistência de proposta.</w:t>
      </w:r>
    </w:p>
    <w:p w14:paraId="36477D6F" w14:textId="2F2735B6" w:rsidR="006B1048" w:rsidRPr="00E310B8" w:rsidRDefault="006B1048"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 xml:space="preserve">Nenhuma proposta ou documentação de habilitação poderá ser encaminhada ao(à) </w:t>
      </w:r>
      <w:r w:rsidR="00856FB9" w:rsidRPr="00E310B8">
        <w:rPr>
          <w:rStyle w:val="normaltextrun"/>
          <w:rFonts w:asciiTheme="minorHAnsi" w:hAnsiTheme="minorHAnsi" w:cstheme="minorHAnsi"/>
          <w:color w:val="000000"/>
          <w:sz w:val="22"/>
          <w:szCs w:val="22"/>
        </w:rPr>
        <w:t xml:space="preserve">Agente de Contratação </w:t>
      </w:r>
      <w:r w:rsidRPr="00E310B8">
        <w:rPr>
          <w:rStyle w:val="normaltextrun"/>
          <w:rFonts w:asciiTheme="minorHAnsi" w:hAnsiTheme="minorHAnsi" w:cstheme="minorHAnsi"/>
          <w:color w:val="000000"/>
          <w:sz w:val="22"/>
          <w:szCs w:val="22"/>
        </w:rPr>
        <w:t xml:space="preserve">por e-mail ou outro meio de comunicação antes do encerramento da etapa </w:t>
      </w:r>
      <w:r w:rsidRPr="00E310B8">
        <w:rPr>
          <w:rStyle w:val="normaltextrun"/>
          <w:rFonts w:asciiTheme="minorHAnsi" w:hAnsiTheme="minorHAnsi" w:cstheme="minorHAnsi"/>
          <w:color w:val="000000"/>
          <w:sz w:val="22"/>
          <w:szCs w:val="22"/>
        </w:rPr>
        <w:lastRenderedPageBreak/>
        <w:t>competitiva, sob pena de quebra do anonimato da competição e, consequentemente, desclassificação da proposta.</w:t>
      </w:r>
    </w:p>
    <w:p w14:paraId="79A1A24C" w14:textId="72D17A5A" w:rsidR="00243053" w:rsidRPr="00E310B8" w:rsidRDefault="00243053" w:rsidP="00E310B8">
      <w:pPr>
        <w:spacing w:after="0" w:line="240" w:lineRule="auto"/>
        <w:contextualSpacing/>
        <w:jc w:val="both"/>
        <w:rPr>
          <w:rFonts w:eastAsia="Times New Roman" w:cstheme="minorHAnsi"/>
          <w:highlight w:val="yellow"/>
        </w:rPr>
      </w:pPr>
      <w:r w:rsidRPr="00E310B8">
        <w:rPr>
          <w:rStyle w:val="normaltextrun"/>
          <w:rFonts w:cstheme="minorHAnsi"/>
          <w:color w:val="000000"/>
          <w:highlight w:val="yellow"/>
        </w:rPr>
        <w:t xml:space="preserve">13.8. A Apresentar a proposta de preços na plataforma da seguinte forma : </w:t>
      </w:r>
    </w:p>
    <w:p w14:paraId="48DC3160" w14:textId="77777777" w:rsidR="00243053" w:rsidRPr="00E310B8" w:rsidRDefault="00243053" w:rsidP="00E310B8">
      <w:pPr>
        <w:spacing w:after="0" w:line="240" w:lineRule="auto"/>
        <w:contextualSpacing/>
        <w:jc w:val="both"/>
        <w:rPr>
          <w:rFonts w:eastAsia="Times New Roman" w:cstheme="minorHAnsi"/>
          <w:highlight w:val="yellow"/>
        </w:rPr>
      </w:pPr>
      <w:r w:rsidRPr="00E310B8">
        <w:rPr>
          <w:rFonts w:eastAsia="Times New Roman" w:cstheme="minorHAnsi"/>
          <w:highlight w:val="yellow"/>
        </w:rPr>
        <w:t>1.  O valor global para a execução do objeto desta licitação (em reais);</w:t>
      </w:r>
    </w:p>
    <w:p w14:paraId="425EFBC7" w14:textId="66E5476A" w:rsidR="00243053" w:rsidRPr="00E310B8" w:rsidRDefault="00243053" w:rsidP="00E310B8">
      <w:pPr>
        <w:spacing w:after="0" w:line="240" w:lineRule="auto"/>
        <w:contextualSpacing/>
        <w:jc w:val="both"/>
        <w:rPr>
          <w:rFonts w:eastAsia="Times New Roman" w:cstheme="minorHAnsi"/>
          <w:kern w:val="3"/>
          <w:highlight w:val="yellow"/>
        </w:rPr>
      </w:pPr>
      <w:r w:rsidRPr="00E310B8">
        <w:rPr>
          <w:rFonts w:eastAsia="Times New Roman" w:cstheme="minorHAnsi"/>
          <w:highlight w:val="yellow"/>
        </w:rPr>
        <w:t xml:space="preserve">2.  </w:t>
      </w:r>
      <w:r w:rsidRPr="00E310B8">
        <w:rPr>
          <w:rFonts w:eastAsia="Times New Roman" w:cstheme="minorHAnsi"/>
          <w:kern w:val="3"/>
          <w:highlight w:val="yellow"/>
        </w:rPr>
        <w:t>O período para a execução da obra conforme o projeto básico;</w:t>
      </w:r>
    </w:p>
    <w:p w14:paraId="50EDDB35" w14:textId="77777777" w:rsidR="00243053" w:rsidRPr="00E310B8" w:rsidRDefault="00243053" w:rsidP="00E310B8">
      <w:pPr>
        <w:spacing w:after="0" w:line="240" w:lineRule="auto"/>
        <w:contextualSpacing/>
        <w:jc w:val="both"/>
        <w:rPr>
          <w:rFonts w:eastAsia="Times New Roman" w:cstheme="minorHAnsi"/>
          <w:highlight w:val="yellow"/>
        </w:rPr>
      </w:pPr>
      <w:r w:rsidRPr="00E310B8">
        <w:rPr>
          <w:rFonts w:eastAsia="Times New Roman" w:cstheme="minorHAnsi"/>
          <w:highlight w:val="yellow"/>
        </w:rPr>
        <w:t>4. Dados do proponente responsável em efetuar a assinatura do contrato: Nome completo, RG nº, CPF nº e cargo que ocupa na empresa.</w:t>
      </w:r>
    </w:p>
    <w:p w14:paraId="4FFF58E5" w14:textId="7EBF60C3" w:rsidR="00243053" w:rsidRPr="00E310B8" w:rsidRDefault="00E329FF" w:rsidP="00E310B8">
      <w:pPr>
        <w:spacing w:after="0" w:line="240" w:lineRule="auto"/>
        <w:contextualSpacing/>
        <w:jc w:val="both"/>
        <w:rPr>
          <w:rFonts w:eastAsia="Times New Roman" w:cstheme="minorHAnsi"/>
          <w:b/>
          <w:highlight w:val="yellow"/>
        </w:rPr>
      </w:pPr>
      <w:r w:rsidRPr="00E310B8">
        <w:rPr>
          <w:rFonts w:eastAsia="Times New Roman" w:cstheme="minorHAnsi"/>
          <w:b/>
          <w:highlight w:val="yellow"/>
        </w:rPr>
        <w:t>A</w:t>
      </w:r>
      <w:r w:rsidR="00243053" w:rsidRPr="00E310B8">
        <w:rPr>
          <w:rFonts w:eastAsia="Times New Roman" w:cstheme="minorHAnsi"/>
          <w:b/>
          <w:highlight w:val="yellow"/>
        </w:rPr>
        <w:t xml:space="preserve">) Planilha Orçamentária </w:t>
      </w:r>
      <w:r w:rsidR="00243053" w:rsidRPr="00E310B8">
        <w:rPr>
          <w:rFonts w:eastAsia="Times New Roman" w:cstheme="minorHAnsi"/>
          <w:highlight w:val="yellow"/>
        </w:rPr>
        <w:t>contendo especificações, quantidades, valores unitários e globais, devidamente assinados, sob carimbo, pelo responsável da empresa, contendo os itens descritos nas Planilhas Orçamentárias fornecidas pela Prefeitura.</w:t>
      </w:r>
    </w:p>
    <w:p w14:paraId="12021E77" w14:textId="2A34813B" w:rsidR="00243053" w:rsidRPr="00E310B8" w:rsidRDefault="00E329FF" w:rsidP="00E310B8">
      <w:pPr>
        <w:tabs>
          <w:tab w:val="left" w:pos="0"/>
        </w:tabs>
        <w:spacing w:after="0" w:line="240" w:lineRule="auto"/>
        <w:contextualSpacing/>
        <w:jc w:val="both"/>
        <w:rPr>
          <w:rFonts w:eastAsia="Times New Roman" w:cstheme="minorHAnsi"/>
          <w:highlight w:val="yellow"/>
        </w:rPr>
      </w:pPr>
      <w:r w:rsidRPr="00E310B8">
        <w:rPr>
          <w:rFonts w:eastAsia="Times New Roman" w:cstheme="minorHAnsi"/>
          <w:b/>
          <w:highlight w:val="yellow"/>
        </w:rPr>
        <w:t>B</w:t>
      </w:r>
      <w:r w:rsidR="00243053" w:rsidRPr="00E310B8">
        <w:rPr>
          <w:rFonts w:eastAsia="Times New Roman" w:cstheme="minorHAnsi"/>
          <w:b/>
          <w:highlight w:val="yellow"/>
        </w:rPr>
        <w:t>) Cronograma físico e financeiro</w:t>
      </w:r>
      <w:r w:rsidR="00243053" w:rsidRPr="00E310B8">
        <w:rPr>
          <w:rFonts w:eastAsia="Times New Roman" w:cstheme="minorHAnsi"/>
          <w:highlight w:val="yellow"/>
        </w:rPr>
        <w:t xml:space="preserve"> obedecendo-se quanto a este às condições de pagamento estabelecidas neste Edital e quanto àquele o prazo estabelecido para a execução do objeto desta licitação.</w:t>
      </w:r>
    </w:p>
    <w:p w14:paraId="3B4E90E5" w14:textId="7826B8CB" w:rsidR="00E329FF" w:rsidRDefault="00E329FF" w:rsidP="00E310B8">
      <w:pPr>
        <w:tabs>
          <w:tab w:val="left" w:pos="0"/>
        </w:tabs>
        <w:spacing w:after="0" w:line="240" w:lineRule="auto"/>
        <w:contextualSpacing/>
        <w:jc w:val="both"/>
        <w:rPr>
          <w:rFonts w:eastAsia="Times New Roman" w:cstheme="minorHAnsi"/>
          <w:b/>
        </w:rPr>
      </w:pPr>
      <w:r w:rsidRPr="00E310B8">
        <w:rPr>
          <w:rFonts w:eastAsia="Times New Roman" w:cstheme="minorHAnsi"/>
          <w:highlight w:val="yellow"/>
        </w:rPr>
        <w:t xml:space="preserve">C) </w:t>
      </w:r>
      <w:r w:rsidRPr="00E310B8">
        <w:rPr>
          <w:rFonts w:eastAsia="Times New Roman" w:cstheme="minorHAnsi"/>
          <w:b/>
          <w:highlight w:val="yellow"/>
        </w:rPr>
        <w:t>apresentar também as composições UNITÁRIAS.</w:t>
      </w:r>
    </w:p>
    <w:p w14:paraId="008C2AC7" w14:textId="77777777" w:rsidR="00E310B8" w:rsidRPr="00E310B8" w:rsidRDefault="00E310B8" w:rsidP="00E310B8">
      <w:pPr>
        <w:tabs>
          <w:tab w:val="left" w:pos="0"/>
        </w:tabs>
        <w:spacing w:after="0" w:line="240" w:lineRule="auto"/>
        <w:contextualSpacing/>
        <w:jc w:val="both"/>
        <w:rPr>
          <w:rFonts w:eastAsia="Times New Roman" w:cstheme="minorHAnsi"/>
          <w:b/>
        </w:rPr>
      </w:pPr>
    </w:p>
    <w:p w14:paraId="7DBE3997" w14:textId="553F5C9B" w:rsidR="00ED7EFA" w:rsidRPr="00E310B8" w:rsidRDefault="00ED7EFA" w:rsidP="00E310B8">
      <w:pPr>
        <w:pStyle w:val="Ttulo1"/>
        <w:spacing w:before="0" w:after="0"/>
        <w:rPr>
          <w:rStyle w:val="normaltextrun"/>
          <w:rFonts w:asciiTheme="minorHAnsi" w:hAnsiTheme="minorHAnsi" w:cstheme="minorHAnsi"/>
          <w:b w:val="0"/>
          <w:bCs w:val="0"/>
          <w:sz w:val="22"/>
          <w:szCs w:val="22"/>
        </w:rPr>
      </w:pPr>
      <w:bookmarkStart w:id="21" w:name="_Toc164776165"/>
      <w:r w:rsidRPr="00E310B8">
        <w:rPr>
          <w:rStyle w:val="normaltextrun"/>
          <w:rFonts w:asciiTheme="minorHAnsi" w:hAnsiTheme="minorHAnsi" w:cstheme="minorHAnsi"/>
          <w:sz w:val="22"/>
          <w:szCs w:val="22"/>
        </w:rPr>
        <w:t>CADASTRAMENTO D</w:t>
      </w:r>
      <w:r w:rsidR="003B628C" w:rsidRPr="00E310B8">
        <w:rPr>
          <w:rStyle w:val="normaltextrun"/>
          <w:rFonts w:asciiTheme="minorHAnsi" w:hAnsiTheme="minorHAnsi" w:cstheme="minorHAnsi"/>
          <w:sz w:val="22"/>
          <w:szCs w:val="22"/>
        </w:rPr>
        <w:t>OS DOCUMENTOS DE HABILITAÇÃO</w:t>
      </w:r>
      <w:bookmarkEnd w:id="21"/>
      <w:r w:rsidRPr="00E310B8">
        <w:rPr>
          <w:rStyle w:val="normaltextrun"/>
          <w:rFonts w:asciiTheme="minorHAnsi" w:hAnsiTheme="minorHAnsi" w:cstheme="minorHAnsi"/>
          <w:sz w:val="22"/>
          <w:szCs w:val="22"/>
        </w:rPr>
        <w:t xml:space="preserve"> </w:t>
      </w:r>
    </w:p>
    <w:p w14:paraId="1BE48756" w14:textId="1C842386" w:rsidR="006019CE" w:rsidRPr="00E310B8" w:rsidRDefault="00ED7EF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O cadastramento d</w:t>
      </w:r>
      <w:r w:rsidR="003B628C" w:rsidRPr="00E310B8">
        <w:rPr>
          <w:rStyle w:val="normaltextrun"/>
          <w:rFonts w:asciiTheme="minorHAnsi" w:hAnsiTheme="minorHAnsi" w:cstheme="minorHAnsi"/>
          <w:color w:val="000000"/>
          <w:sz w:val="22"/>
          <w:szCs w:val="22"/>
        </w:rPr>
        <w:t xml:space="preserve">os documentos de habilitação </w:t>
      </w:r>
      <w:r w:rsidRPr="00E310B8">
        <w:rPr>
          <w:rStyle w:val="normaltextrun"/>
          <w:rFonts w:asciiTheme="minorHAnsi" w:hAnsiTheme="minorHAnsi" w:cstheme="minorHAnsi"/>
          <w:color w:val="000000"/>
          <w:sz w:val="22"/>
          <w:szCs w:val="22"/>
        </w:rPr>
        <w:t>somente será possível após o cadastramento n</w:t>
      </w:r>
      <w:r w:rsidR="002D416F" w:rsidRPr="00E310B8">
        <w:rPr>
          <w:rStyle w:val="normaltextrun"/>
          <w:rFonts w:asciiTheme="minorHAnsi" w:hAnsiTheme="minorHAnsi" w:cstheme="minorHAnsi"/>
          <w:color w:val="000000"/>
          <w:sz w:val="22"/>
          <w:szCs w:val="22"/>
        </w:rPr>
        <w:t>o</w:t>
      </w:r>
      <w:r w:rsidRPr="00E310B8">
        <w:rPr>
          <w:rStyle w:val="normaltextrun"/>
          <w:rFonts w:asciiTheme="minorHAnsi" w:hAnsiTheme="minorHAnsi" w:cstheme="minorHAnsi"/>
          <w:color w:val="000000"/>
          <w:sz w:val="22"/>
          <w:szCs w:val="22"/>
        </w:rPr>
        <w:t xml:space="preserve"> </w:t>
      </w:r>
      <w:r w:rsidR="00B41E65" w:rsidRPr="00E310B8">
        <w:rPr>
          <w:rFonts w:asciiTheme="minorHAnsi" w:hAnsiTheme="minorHAnsi" w:cstheme="minorHAnsi"/>
          <w:sz w:val="22"/>
          <w:szCs w:val="22"/>
        </w:rPr>
        <w:t xml:space="preserve">Portal Licitanet, disponível no endereço eletrônico: </w:t>
      </w:r>
      <w:hyperlink r:id="rId77" w:history="1">
        <w:r w:rsidR="00B41E65" w:rsidRPr="00E310B8">
          <w:rPr>
            <w:rStyle w:val="Hyperlink"/>
            <w:rFonts w:asciiTheme="minorHAnsi" w:hAnsiTheme="minorHAnsi" w:cstheme="minorHAnsi"/>
            <w:sz w:val="22"/>
            <w:szCs w:val="22"/>
          </w:rPr>
          <w:t>https://www.licitanet.com.br/</w:t>
        </w:r>
      </w:hyperlink>
      <w:r w:rsidRPr="00E310B8">
        <w:rPr>
          <w:rStyle w:val="normaltextrun"/>
          <w:rFonts w:asciiTheme="minorHAnsi" w:hAnsiTheme="minorHAnsi" w:cstheme="minorHAnsi"/>
          <w:color w:val="000000"/>
          <w:sz w:val="22"/>
          <w:szCs w:val="22"/>
        </w:rPr>
        <w:t>, na forma estabelecida no item “</w:t>
      </w:r>
      <w:hyperlink w:anchor="_CREDENCIAMENTO" w:history="1">
        <w:r w:rsidR="004D4E70" w:rsidRPr="00E310B8">
          <w:rPr>
            <w:rStyle w:val="Hyperlink"/>
            <w:rFonts w:asciiTheme="minorHAnsi" w:hAnsiTheme="minorHAnsi" w:cstheme="minorHAnsi"/>
            <w:sz w:val="22"/>
            <w:szCs w:val="22"/>
          </w:rPr>
          <w:t>1</w:t>
        </w:r>
        <w:r w:rsidR="006534BA" w:rsidRPr="00E310B8">
          <w:rPr>
            <w:rStyle w:val="Hyperlink"/>
            <w:rFonts w:asciiTheme="minorHAnsi" w:hAnsiTheme="minorHAnsi" w:cstheme="minorHAnsi"/>
            <w:sz w:val="22"/>
            <w:szCs w:val="22"/>
          </w:rPr>
          <w:t>2</w:t>
        </w:r>
        <w:r w:rsidRPr="00E310B8">
          <w:rPr>
            <w:rStyle w:val="Hyperlink"/>
            <w:rFonts w:asciiTheme="minorHAnsi" w:hAnsiTheme="minorHAnsi" w:cstheme="minorHAnsi"/>
            <w:sz w:val="22"/>
            <w:szCs w:val="22"/>
          </w:rPr>
          <w:t xml:space="preserve"> - CREDENCIAMENTO</w:t>
        </w:r>
      </w:hyperlink>
      <w:r w:rsidRPr="00E310B8">
        <w:rPr>
          <w:rStyle w:val="normaltextrun"/>
          <w:rFonts w:asciiTheme="minorHAnsi" w:hAnsiTheme="minorHAnsi" w:cstheme="minorHAnsi"/>
          <w:color w:val="000000"/>
          <w:sz w:val="22"/>
          <w:szCs w:val="22"/>
        </w:rPr>
        <w:t>” deste Edital.</w:t>
      </w:r>
    </w:p>
    <w:p w14:paraId="7FA6BC5D" w14:textId="663CAEA4" w:rsidR="002432A1" w:rsidRPr="00E310B8" w:rsidRDefault="00D93DB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Style w:val="normaltextrun"/>
          <w:rFonts w:asciiTheme="minorHAnsi" w:hAnsiTheme="minorHAnsi" w:cstheme="minorHAnsi"/>
          <w:color w:val="000000"/>
          <w:sz w:val="22"/>
          <w:szCs w:val="22"/>
        </w:rPr>
        <w:t>A</w:t>
      </w:r>
      <w:r w:rsidR="00FD3FA9" w:rsidRPr="00E310B8">
        <w:rPr>
          <w:rStyle w:val="normaltextrun"/>
          <w:rFonts w:asciiTheme="minorHAnsi" w:hAnsiTheme="minorHAnsi" w:cstheme="minorHAnsi"/>
          <w:color w:val="000000"/>
          <w:sz w:val="22"/>
          <w:szCs w:val="22"/>
        </w:rPr>
        <w:t xml:space="preserve">s Microempresas </w:t>
      </w:r>
      <w:r w:rsidR="00CA4F6B" w:rsidRPr="00E310B8">
        <w:rPr>
          <w:rStyle w:val="normaltextrun"/>
          <w:rFonts w:asciiTheme="minorHAnsi" w:hAnsiTheme="minorHAnsi" w:cstheme="minorHAnsi"/>
          <w:color w:val="000000"/>
          <w:sz w:val="22"/>
          <w:szCs w:val="22"/>
        </w:rPr>
        <w:t xml:space="preserve">(ME) </w:t>
      </w:r>
      <w:r w:rsidR="00FD3FA9" w:rsidRPr="00E310B8">
        <w:rPr>
          <w:rStyle w:val="normaltextrun"/>
          <w:rFonts w:asciiTheme="minorHAnsi" w:hAnsiTheme="minorHAnsi" w:cstheme="minorHAnsi"/>
          <w:color w:val="000000"/>
          <w:sz w:val="22"/>
          <w:szCs w:val="22"/>
        </w:rPr>
        <w:t xml:space="preserve">e as Empresas de Pequeno Porte </w:t>
      </w:r>
      <w:r w:rsidR="00CA4F6B" w:rsidRPr="00E310B8">
        <w:rPr>
          <w:rStyle w:val="normaltextrun"/>
          <w:rFonts w:asciiTheme="minorHAnsi" w:hAnsiTheme="minorHAnsi" w:cstheme="minorHAnsi"/>
          <w:color w:val="000000"/>
          <w:sz w:val="22"/>
          <w:szCs w:val="22"/>
        </w:rPr>
        <w:t xml:space="preserve">(EPP) </w:t>
      </w:r>
      <w:r w:rsidR="00FD3FA9" w:rsidRPr="00E310B8">
        <w:rPr>
          <w:rStyle w:val="normaltextrun"/>
          <w:rFonts w:asciiTheme="minorHAnsi" w:hAnsiTheme="minorHAnsi" w:cstheme="minorHAnsi"/>
          <w:color w:val="000000"/>
          <w:sz w:val="22"/>
          <w:szCs w:val="22"/>
        </w:rPr>
        <w:t>deverão encaminhar a documentação</w:t>
      </w:r>
      <w:r w:rsidR="00FD3FA9" w:rsidRPr="00E310B8">
        <w:rPr>
          <w:rFonts w:asciiTheme="minorHAnsi" w:eastAsiaTheme="minorHAnsi" w:hAnsiTheme="minorHAnsi" w:cstheme="minorHAnsi"/>
          <w:sz w:val="22"/>
          <w:szCs w:val="22"/>
          <w:lang w:eastAsia="en-US"/>
        </w:rPr>
        <w:t xml:space="preserve"> de</w:t>
      </w:r>
      <w:r w:rsidR="001F4EA5" w:rsidRPr="00E310B8">
        <w:rPr>
          <w:rFonts w:asciiTheme="minorHAnsi" w:eastAsiaTheme="minorHAnsi" w:hAnsiTheme="minorHAnsi" w:cstheme="minorHAnsi"/>
          <w:sz w:val="22"/>
          <w:szCs w:val="22"/>
          <w:lang w:eastAsia="en-US"/>
        </w:rPr>
        <w:t xml:space="preserve"> </w:t>
      </w:r>
      <w:r w:rsidR="00FD3FA9" w:rsidRPr="00E310B8">
        <w:rPr>
          <w:rFonts w:asciiTheme="minorHAnsi" w:eastAsiaTheme="minorHAnsi" w:hAnsiTheme="minorHAnsi" w:cstheme="minorHAnsi"/>
          <w:sz w:val="22"/>
          <w:szCs w:val="22"/>
          <w:lang w:eastAsia="en-US"/>
        </w:rPr>
        <w:t>habilitação, ainda que haja alguma restrição de regularidade fiscal</w:t>
      </w:r>
      <w:r w:rsidR="001F4EA5" w:rsidRPr="00E310B8">
        <w:rPr>
          <w:rFonts w:asciiTheme="minorHAnsi" w:eastAsiaTheme="minorHAnsi" w:hAnsiTheme="minorHAnsi" w:cstheme="minorHAnsi"/>
          <w:sz w:val="22"/>
          <w:szCs w:val="22"/>
          <w:lang w:eastAsia="en-US"/>
        </w:rPr>
        <w:t>, social</w:t>
      </w:r>
      <w:r w:rsidR="00FD3FA9" w:rsidRPr="00E310B8">
        <w:rPr>
          <w:rFonts w:asciiTheme="minorHAnsi" w:eastAsiaTheme="minorHAnsi" w:hAnsiTheme="minorHAnsi" w:cstheme="minorHAnsi"/>
          <w:sz w:val="22"/>
          <w:szCs w:val="22"/>
          <w:lang w:eastAsia="en-US"/>
        </w:rPr>
        <w:t xml:space="preserve"> e trabalhista, nos termos do</w:t>
      </w:r>
      <w:r w:rsidR="001F4EA5" w:rsidRPr="00E310B8">
        <w:rPr>
          <w:rFonts w:asciiTheme="minorHAnsi" w:eastAsiaTheme="minorHAnsi" w:hAnsiTheme="minorHAnsi" w:cstheme="minorHAnsi"/>
          <w:sz w:val="22"/>
          <w:szCs w:val="22"/>
          <w:lang w:eastAsia="en-US"/>
        </w:rPr>
        <w:t xml:space="preserve"> </w:t>
      </w:r>
      <w:hyperlink r:id="rId78" w:anchor="art43" w:history="1">
        <w:r w:rsidR="00FD3FA9" w:rsidRPr="00E310B8">
          <w:rPr>
            <w:rStyle w:val="Hyperlink"/>
            <w:rFonts w:asciiTheme="minorHAnsi" w:eastAsiaTheme="minorHAnsi" w:hAnsiTheme="minorHAnsi" w:cstheme="minorHAnsi"/>
            <w:sz w:val="22"/>
            <w:szCs w:val="22"/>
            <w:lang w:eastAsia="en-US"/>
          </w:rPr>
          <w:t>art. 43, § 1º</w:t>
        </w:r>
        <w:r w:rsidR="001F4EA5" w:rsidRPr="00E310B8">
          <w:rPr>
            <w:rStyle w:val="Hyperlink"/>
            <w:rFonts w:asciiTheme="minorHAnsi" w:eastAsiaTheme="minorHAnsi" w:hAnsiTheme="minorHAnsi" w:cstheme="minorHAnsi"/>
            <w:sz w:val="22"/>
            <w:szCs w:val="22"/>
            <w:lang w:eastAsia="en-US"/>
          </w:rPr>
          <w:t>,</w:t>
        </w:r>
        <w:r w:rsidR="00FD3FA9" w:rsidRPr="00E310B8">
          <w:rPr>
            <w:rStyle w:val="Hyperlink"/>
            <w:rFonts w:asciiTheme="minorHAnsi" w:eastAsiaTheme="minorHAnsi" w:hAnsiTheme="minorHAnsi" w:cstheme="minorHAnsi"/>
            <w:sz w:val="22"/>
            <w:szCs w:val="22"/>
            <w:lang w:eastAsia="en-US"/>
          </w:rPr>
          <w:t xml:space="preserve"> da </w:t>
        </w:r>
        <w:r w:rsidR="00156306" w:rsidRPr="00E310B8">
          <w:rPr>
            <w:rStyle w:val="Hyperlink"/>
            <w:rFonts w:asciiTheme="minorHAnsi" w:eastAsiaTheme="minorHAnsi" w:hAnsiTheme="minorHAnsi" w:cstheme="minorHAnsi"/>
            <w:sz w:val="22"/>
            <w:szCs w:val="22"/>
            <w:lang w:eastAsia="en-US"/>
          </w:rPr>
          <w:t xml:space="preserve">Lei Complementar </w:t>
        </w:r>
        <w:r w:rsidR="005A780C" w:rsidRPr="00E310B8">
          <w:rPr>
            <w:rStyle w:val="Hyperlink"/>
            <w:rFonts w:asciiTheme="minorHAnsi" w:eastAsiaTheme="minorHAnsi" w:hAnsiTheme="minorHAnsi" w:cstheme="minorHAnsi"/>
            <w:sz w:val="22"/>
            <w:szCs w:val="22"/>
            <w:lang w:eastAsia="en-US"/>
          </w:rPr>
          <w:t xml:space="preserve">Federal </w:t>
        </w:r>
        <w:r w:rsidR="00156306" w:rsidRPr="00E310B8">
          <w:rPr>
            <w:rStyle w:val="Hyperlink"/>
            <w:rFonts w:asciiTheme="minorHAnsi" w:eastAsiaTheme="minorHAnsi" w:hAnsiTheme="minorHAnsi" w:cstheme="minorHAnsi"/>
            <w:sz w:val="22"/>
            <w:szCs w:val="22"/>
            <w:lang w:eastAsia="en-US"/>
          </w:rPr>
          <w:t>nº</w:t>
        </w:r>
        <w:r w:rsidR="00FD3FA9" w:rsidRPr="00E310B8">
          <w:rPr>
            <w:rStyle w:val="Hyperlink"/>
            <w:rFonts w:asciiTheme="minorHAnsi" w:eastAsiaTheme="minorHAnsi" w:hAnsiTheme="minorHAnsi" w:cstheme="minorHAnsi"/>
            <w:sz w:val="22"/>
            <w:szCs w:val="22"/>
            <w:lang w:eastAsia="en-US"/>
          </w:rPr>
          <w:t xml:space="preserve"> 123, de 2006</w:t>
        </w:r>
      </w:hyperlink>
      <w:r w:rsidR="00FD3FA9" w:rsidRPr="00E310B8">
        <w:rPr>
          <w:rFonts w:asciiTheme="minorHAnsi" w:eastAsiaTheme="minorHAnsi" w:hAnsiTheme="minorHAnsi" w:cstheme="minorHAnsi"/>
          <w:sz w:val="22"/>
          <w:szCs w:val="22"/>
          <w:lang w:eastAsia="en-US"/>
        </w:rPr>
        <w:t>.</w:t>
      </w:r>
    </w:p>
    <w:p w14:paraId="2F9EA499" w14:textId="2BFD578F" w:rsidR="00903F4A" w:rsidRPr="00E310B8" w:rsidRDefault="002432A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eastAsiaTheme="minorHAnsi" w:hAnsiTheme="minorHAnsi" w:cstheme="minorHAnsi"/>
          <w:sz w:val="22"/>
          <w:szCs w:val="22"/>
          <w:lang w:eastAsia="en-US"/>
        </w:rPr>
        <w:t xml:space="preserve">Até a abertura da sessão pública, os licitantes poderão </w:t>
      </w:r>
      <w:r w:rsidR="00C52B5A" w:rsidRPr="00E310B8">
        <w:rPr>
          <w:rFonts w:asciiTheme="minorHAnsi" w:eastAsiaTheme="minorHAnsi" w:hAnsiTheme="minorHAnsi" w:cstheme="minorHAnsi"/>
          <w:sz w:val="22"/>
          <w:szCs w:val="22"/>
          <w:lang w:eastAsia="en-US"/>
        </w:rPr>
        <w:t xml:space="preserve">acrescentar </w:t>
      </w:r>
      <w:r w:rsidRPr="00E310B8">
        <w:rPr>
          <w:rFonts w:asciiTheme="minorHAnsi" w:eastAsiaTheme="minorHAnsi" w:hAnsiTheme="minorHAnsi" w:cstheme="minorHAnsi"/>
          <w:sz w:val="22"/>
          <w:szCs w:val="22"/>
          <w:lang w:eastAsia="en-US"/>
        </w:rPr>
        <w:t>ou substituir a documentos de habilitação anteriormente inseridos no sistema</w:t>
      </w:r>
      <w:r w:rsidR="00C52B5A" w:rsidRPr="00E310B8">
        <w:rPr>
          <w:rFonts w:asciiTheme="minorHAnsi" w:eastAsiaTheme="minorHAnsi" w:hAnsiTheme="minorHAnsi" w:cstheme="minorHAnsi"/>
          <w:sz w:val="22"/>
          <w:szCs w:val="22"/>
          <w:lang w:eastAsia="en-US"/>
        </w:rPr>
        <w:t>.</w:t>
      </w:r>
    </w:p>
    <w:p w14:paraId="272B9895" w14:textId="480C29A9" w:rsidR="00C52B5A" w:rsidRDefault="00903F4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eastAsiaTheme="minorHAnsi" w:hAnsiTheme="minorHAnsi" w:cstheme="minorHAnsi"/>
          <w:sz w:val="22"/>
          <w:szCs w:val="22"/>
          <w:lang w:eastAsia="en-US"/>
        </w:rPr>
      </w:pPr>
      <w:r w:rsidRPr="00E310B8">
        <w:rPr>
          <w:rFonts w:asciiTheme="minorHAnsi" w:eastAsiaTheme="minorHAnsi" w:hAnsiTheme="minorHAnsi" w:cstheme="minorHAnsi"/>
          <w:sz w:val="22"/>
          <w:szCs w:val="22"/>
          <w:lang w:eastAsia="en-US"/>
        </w:rPr>
        <w:t>Os documentos que compõem a proposta e a habilitação do licitante melhor classificado somente serão disponibilizados para avaliação do</w:t>
      </w:r>
      <w:r w:rsidR="00C92664" w:rsidRPr="00E310B8">
        <w:rPr>
          <w:rFonts w:asciiTheme="minorHAnsi" w:eastAsiaTheme="minorHAnsi" w:hAnsiTheme="minorHAnsi" w:cstheme="minorHAnsi"/>
          <w:sz w:val="22"/>
          <w:szCs w:val="22"/>
          <w:lang w:eastAsia="en-US"/>
        </w:rPr>
        <w:t>(a)</w:t>
      </w:r>
      <w:r w:rsidRPr="00E310B8">
        <w:rPr>
          <w:rFonts w:asciiTheme="minorHAnsi" w:eastAsiaTheme="minorHAnsi" w:hAnsiTheme="minorHAnsi" w:cstheme="minorHAnsi"/>
          <w:sz w:val="22"/>
          <w:szCs w:val="22"/>
          <w:lang w:eastAsia="en-US"/>
        </w:rPr>
        <w:t xml:space="preserve"> </w:t>
      </w:r>
      <w:r w:rsidR="00FD1590" w:rsidRPr="00E310B8">
        <w:rPr>
          <w:rFonts w:asciiTheme="minorHAnsi" w:hAnsiTheme="minorHAnsi" w:cstheme="minorHAnsi"/>
          <w:sz w:val="22"/>
          <w:szCs w:val="22"/>
        </w:rPr>
        <w:t>Agente de Contratação</w:t>
      </w:r>
      <w:r w:rsidR="00C92664" w:rsidRPr="00E310B8">
        <w:rPr>
          <w:rFonts w:asciiTheme="minorHAnsi" w:eastAsiaTheme="minorHAnsi" w:hAnsiTheme="minorHAnsi" w:cstheme="minorHAnsi"/>
          <w:sz w:val="22"/>
          <w:szCs w:val="22"/>
          <w:lang w:eastAsia="en-US"/>
        </w:rPr>
        <w:t>,</w:t>
      </w:r>
      <w:r w:rsidRPr="00E310B8">
        <w:rPr>
          <w:rFonts w:asciiTheme="minorHAnsi" w:eastAsiaTheme="minorHAnsi" w:hAnsiTheme="minorHAnsi" w:cstheme="minorHAnsi"/>
          <w:sz w:val="22"/>
          <w:szCs w:val="22"/>
          <w:lang w:eastAsia="en-US"/>
        </w:rPr>
        <w:t xml:space="preserve"> e para acesso público</w:t>
      </w:r>
      <w:r w:rsidR="00C92664" w:rsidRPr="00E310B8">
        <w:rPr>
          <w:rFonts w:asciiTheme="minorHAnsi" w:eastAsiaTheme="minorHAnsi" w:hAnsiTheme="minorHAnsi" w:cstheme="minorHAnsi"/>
          <w:sz w:val="22"/>
          <w:szCs w:val="22"/>
          <w:lang w:eastAsia="en-US"/>
        </w:rPr>
        <w:t>,</w:t>
      </w:r>
      <w:r w:rsidRPr="00E310B8">
        <w:rPr>
          <w:rFonts w:asciiTheme="minorHAnsi" w:eastAsiaTheme="minorHAnsi" w:hAnsiTheme="minorHAnsi" w:cstheme="minorHAnsi"/>
          <w:sz w:val="22"/>
          <w:szCs w:val="22"/>
          <w:lang w:eastAsia="en-US"/>
        </w:rPr>
        <w:t xml:space="preserve"> após o encerramento do envio de lances.</w:t>
      </w:r>
    </w:p>
    <w:p w14:paraId="15A716A8"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eastAsiaTheme="minorHAnsi" w:hAnsiTheme="minorHAnsi" w:cstheme="minorHAnsi"/>
          <w:sz w:val="22"/>
          <w:szCs w:val="22"/>
          <w:lang w:eastAsia="en-US"/>
        </w:rPr>
      </w:pPr>
    </w:p>
    <w:p w14:paraId="0EBBA24A" w14:textId="25AE6254" w:rsidR="00664D9A" w:rsidRPr="00E310B8" w:rsidRDefault="00664D9A" w:rsidP="00E310B8">
      <w:pPr>
        <w:pStyle w:val="paragraph"/>
        <w:numPr>
          <w:ilvl w:val="0"/>
          <w:numId w:val="2"/>
        </w:numPr>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sz w:val="22"/>
          <w:szCs w:val="22"/>
        </w:rPr>
      </w:pPr>
      <w:r w:rsidRPr="00E310B8">
        <w:rPr>
          <w:rStyle w:val="normaltextrun"/>
          <w:rFonts w:asciiTheme="minorHAnsi" w:hAnsiTheme="minorHAnsi" w:cstheme="minorHAnsi"/>
          <w:b/>
          <w:bCs/>
          <w:sz w:val="22"/>
          <w:szCs w:val="22"/>
        </w:rPr>
        <w:t>ABERTURA DA SESSÃO </w:t>
      </w:r>
    </w:p>
    <w:p w14:paraId="4F4D9F30" w14:textId="05F45F5C"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w:t>
      </w:r>
      <w:r w:rsidR="00467E00" w:rsidRPr="00E310B8">
        <w:rPr>
          <w:rFonts w:asciiTheme="minorHAnsi" w:hAnsiTheme="minorHAnsi" w:cstheme="minorHAnsi"/>
          <w:color w:val="000000"/>
          <w:sz w:val="22"/>
          <w:szCs w:val="22"/>
        </w:rPr>
        <w:t xml:space="preserve">a data e </w:t>
      </w:r>
      <w:r w:rsidRPr="00E310B8">
        <w:rPr>
          <w:rFonts w:asciiTheme="minorHAnsi" w:hAnsiTheme="minorHAnsi" w:cstheme="minorHAnsi"/>
          <w:color w:val="000000"/>
          <w:sz w:val="22"/>
          <w:szCs w:val="22"/>
        </w:rPr>
        <w:t>horário previsto</w:t>
      </w:r>
      <w:r w:rsidR="00467E00" w:rsidRPr="00E310B8">
        <w:rPr>
          <w:rFonts w:asciiTheme="minorHAnsi" w:hAnsiTheme="minorHAnsi" w:cstheme="minorHAnsi"/>
          <w:color w:val="000000"/>
          <w:sz w:val="22"/>
          <w:szCs w:val="22"/>
        </w:rPr>
        <w:t>s no item “</w:t>
      </w:r>
      <w:hyperlink w:anchor="_DATA_E_HORÁRIO" w:history="1">
        <w:r w:rsidR="00F272EE" w:rsidRPr="00E310B8">
          <w:rPr>
            <w:rStyle w:val="Hyperlink"/>
            <w:rFonts w:asciiTheme="minorHAnsi" w:hAnsiTheme="minorHAnsi" w:cstheme="minorHAnsi"/>
            <w:b/>
            <w:sz w:val="22"/>
            <w:szCs w:val="22"/>
          </w:rPr>
          <w:t>4</w:t>
        </w:r>
        <w:r w:rsidR="00467E00" w:rsidRPr="00E310B8">
          <w:rPr>
            <w:rStyle w:val="Hyperlink"/>
            <w:rFonts w:asciiTheme="minorHAnsi" w:hAnsiTheme="minorHAnsi" w:cstheme="minorHAnsi"/>
            <w:b/>
            <w:sz w:val="22"/>
            <w:szCs w:val="22"/>
          </w:rPr>
          <w:t xml:space="preserve"> </w:t>
        </w:r>
        <w:r w:rsidR="007362DD" w:rsidRPr="00E310B8">
          <w:rPr>
            <w:rStyle w:val="Hyperlink"/>
            <w:rFonts w:asciiTheme="minorHAnsi" w:hAnsiTheme="minorHAnsi" w:cstheme="minorHAnsi"/>
            <w:b/>
            <w:sz w:val="22"/>
            <w:szCs w:val="22"/>
          </w:rPr>
          <w:t>–</w:t>
        </w:r>
      </w:hyperlink>
      <w:r w:rsidR="007362DD" w:rsidRPr="00E310B8">
        <w:rPr>
          <w:rStyle w:val="Hyperlink"/>
          <w:rFonts w:asciiTheme="minorHAnsi" w:hAnsiTheme="minorHAnsi" w:cstheme="minorHAnsi"/>
          <w:b/>
          <w:sz w:val="22"/>
          <w:szCs w:val="22"/>
        </w:rPr>
        <w:t xml:space="preserve"> as 09:30 (horário de Brasilia)</w:t>
      </w:r>
      <w:r w:rsidR="00467E00"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w:t>
      </w:r>
      <w:r w:rsidR="00467E00" w:rsidRPr="00E310B8">
        <w:rPr>
          <w:rFonts w:asciiTheme="minorHAnsi" w:hAnsiTheme="minorHAnsi" w:cstheme="minorHAnsi"/>
          <w:color w:val="000000"/>
          <w:sz w:val="22"/>
          <w:szCs w:val="22"/>
        </w:rPr>
        <w:t>deste</w:t>
      </w:r>
      <w:r w:rsidRPr="00E310B8">
        <w:rPr>
          <w:rFonts w:asciiTheme="minorHAnsi" w:hAnsiTheme="minorHAnsi" w:cstheme="minorHAnsi"/>
          <w:color w:val="000000"/>
          <w:sz w:val="22"/>
          <w:szCs w:val="22"/>
        </w:rPr>
        <w:t xml:space="preserve"> Edital, a sessão pública na internet será aberta automaticamente pelo sistema.</w:t>
      </w:r>
    </w:p>
    <w:p w14:paraId="6FE0D804" w14:textId="3EF60903"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verificação da conformidade da proposta será feita exclusivamente na fase de julgamento das propostas e em relação à proposta mais bem classificada.</w:t>
      </w:r>
    </w:p>
    <w:p w14:paraId="6F5BB367" w14:textId="4BFEF418" w:rsidR="00664D9A"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 sistema disponibilizará campo próprio para troca de mensagens entre o</w:t>
      </w:r>
      <w:r w:rsidR="000C793E"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e os </w:t>
      </w:r>
      <w:r w:rsidR="000C793E" w:rsidRPr="00E310B8">
        <w:rPr>
          <w:rFonts w:asciiTheme="minorHAnsi" w:hAnsiTheme="minorHAnsi" w:cstheme="minorHAnsi"/>
          <w:color w:val="000000"/>
          <w:sz w:val="22"/>
          <w:szCs w:val="22"/>
        </w:rPr>
        <w:t>L</w:t>
      </w:r>
      <w:r w:rsidRPr="00E310B8">
        <w:rPr>
          <w:rFonts w:asciiTheme="minorHAnsi" w:hAnsiTheme="minorHAnsi" w:cstheme="minorHAnsi"/>
          <w:color w:val="000000"/>
          <w:sz w:val="22"/>
          <w:szCs w:val="22"/>
        </w:rPr>
        <w:t>icitantes, vedada outra forma de comunicação.</w:t>
      </w:r>
    </w:p>
    <w:p w14:paraId="0EE70986"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2BFE7559" w14:textId="3C11BC28"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22" w:name="_Toc164776166"/>
      <w:r w:rsidRPr="00E310B8">
        <w:rPr>
          <w:rStyle w:val="normaltextrun"/>
          <w:rFonts w:asciiTheme="minorHAnsi" w:hAnsiTheme="minorHAnsi" w:cstheme="minorHAnsi"/>
          <w:sz w:val="22"/>
          <w:szCs w:val="22"/>
        </w:rPr>
        <w:t>FORMULAÇÃO DE LANCES</w:t>
      </w:r>
      <w:bookmarkEnd w:id="22"/>
      <w:r w:rsidRPr="00E310B8">
        <w:rPr>
          <w:rStyle w:val="normaltextrun"/>
          <w:rFonts w:asciiTheme="minorHAnsi" w:hAnsiTheme="minorHAnsi" w:cstheme="minorHAnsi"/>
          <w:sz w:val="22"/>
          <w:szCs w:val="22"/>
        </w:rPr>
        <w:t> </w:t>
      </w:r>
    </w:p>
    <w:p w14:paraId="5BE8A5C8" w14:textId="77A702FF"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Aberta a etapa competitiva</w:t>
      </w:r>
      <w:r w:rsidR="00396BA5"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 sessão pública</w:t>
      </w:r>
      <w:r w:rsidR="00396BA5"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 as licitantes deverão encaminhar lances exclusivamente por meio do sistema eletrônico, sendo a licitante imediatamente informada, </w:t>
      </w:r>
      <w:r w:rsidRPr="00E310B8">
        <w:rPr>
          <w:rFonts w:asciiTheme="minorHAnsi" w:hAnsiTheme="minorHAnsi" w:cstheme="minorHAnsi"/>
          <w:i/>
          <w:iCs/>
          <w:color w:val="000000"/>
          <w:sz w:val="22"/>
          <w:szCs w:val="22"/>
        </w:rPr>
        <w:t>on-line</w:t>
      </w:r>
      <w:r w:rsidRPr="00E310B8">
        <w:rPr>
          <w:rFonts w:asciiTheme="minorHAnsi" w:hAnsiTheme="minorHAnsi" w:cstheme="minorHAnsi"/>
          <w:color w:val="000000"/>
          <w:sz w:val="22"/>
          <w:szCs w:val="22"/>
        </w:rPr>
        <w:t>, do seu recebimento e do valor consignado no registro.</w:t>
      </w:r>
    </w:p>
    <w:p w14:paraId="5C5A450A" w14:textId="5A3DABF7"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Os lances serão ofertados pelo </w:t>
      </w:r>
      <w:r w:rsidR="007362DD" w:rsidRPr="00E310B8">
        <w:rPr>
          <w:rFonts w:asciiTheme="minorHAnsi" w:hAnsiTheme="minorHAnsi" w:cstheme="minorHAnsi"/>
          <w:color w:val="000000"/>
          <w:sz w:val="22"/>
          <w:szCs w:val="22"/>
        </w:rPr>
        <w:t xml:space="preserve">menor </w:t>
      </w:r>
      <w:r w:rsidRPr="00E310B8">
        <w:rPr>
          <w:rFonts w:asciiTheme="minorHAnsi" w:hAnsiTheme="minorHAnsi" w:cstheme="minorHAnsi"/>
          <w:color w:val="000000"/>
          <w:sz w:val="22"/>
          <w:szCs w:val="22"/>
        </w:rPr>
        <w:t>valor</w:t>
      </w:r>
      <w:r w:rsidR="007362DD" w:rsidRPr="00E310B8">
        <w:rPr>
          <w:rFonts w:asciiTheme="minorHAnsi" w:hAnsiTheme="minorHAnsi" w:cstheme="minorHAnsi"/>
          <w:color w:val="000000"/>
          <w:sz w:val="22"/>
          <w:szCs w:val="22"/>
        </w:rPr>
        <w:t xml:space="preserve"> ou seja l</w:t>
      </w:r>
      <w:r w:rsidRPr="00E310B8">
        <w:rPr>
          <w:rFonts w:asciiTheme="minorHAnsi" w:hAnsiTheme="minorHAnsi" w:cstheme="minorHAnsi"/>
          <w:color w:val="000000"/>
          <w:sz w:val="22"/>
          <w:szCs w:val="22"/>
        </w:rPr>
        <w:t xml:space="preserve">ote </w:t>
      </w:r>
      <w:r w:rsidR="00E20735" w:rsidRPr="00E310B8">
        <w:rPr>
          <w:rFonts w:asciiTheme="minorHAnsi" w:hAnsiTheme="minorHAnsi" w:cstheme="minorHAnsi"/>
          <w:color w:val="000000"/>
          <w:sz w:val="22"/>
          <w:szCs w:val="22"/>
        </w:rPr>
        <w:t>único</w:t>
      </w:r>
      <w:r w:rsidRPr="00E310B8">
        <w:rPr>
          <w:rFonts w:asciiTheme="minorHAnsi" w:hAnsiTheme="minorHAnsi" w:cstheme="minorHAnsi"/>
          <w:color w:val="000000"/>
          <w:sz w:val="22"/>
          <w:szCs w:val="22"/>
        </w:rPr>
        <w:t>. </w:t>
      </w:r>
    </w:p>
    <w:p w14:paraId="0E1772A4" w14:textId="2F3A6753"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As licitantes poderão oferecer lances sucessivos, observados o horário fixado para a abertura da sessão pública e as regras estabelecidas neste Edital.</w:t>
      </w:r>
      <w:r w:rsidR="006F1C6C" w:rsidRPr="00E310B8">
        <w:rPr>
          <w:rFonts w:asciiTheme="minorHAnsi" w:hAnsiTheme="minorHAnsi" w:cstheme="minorHAnsi"/>
          <w:color w:val="000000"/>
          <w:sz w:val="22"/>
          <w:szCs w:val="22"/>
        </w:rPr>
        <w:t xml:space="preserve"> </w:t>
      </w:r>
    </w:p>
    <w:p w14:paraId="086D20A3" w14:textId="27FBB36B" w:rsidR="00F43F32" w:rsidRPr="00E310B8" w:rsidRDefault="00F43F3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Caso o licitante não apresente lances, concorrerá com o valor de sua proposta.</w:t>
      </w:r>
    </w:p>
    <w:p w14:paraId="12B6175C" w14:textId="224FF3E4" w:rsidR="001B37DC" w:rsidRPr="00E310B8" w:rsidRDefault="001B37DC"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Durante o transcurso da sessão pública, os licitantes serão informados, em tempo real, do valor do menor lance registrado, vedada a identificação do licitante.</w:t>
      </w:r>
    </w:p>
    <w:p w14:paraId="3495C789" w14:textId="4AF18250"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licitante somente poderá oferecer lance inferior ao último por ela ofertado e registrado pelo sistema eletrônico; porém, o lance poderá ser intermediário, ou seja, igual ou superior à melhor oferta registrada (</w:t>
      </w:r>
      <w:hyperlink r:id="rId79" w:anchor="art56" w:history="1">
        <w:r w:rsidRPr="00E310B8">
          <w:rPr>
            <w:rStyle w:val="Hyperlink"/>
            <w:rFonts w:asciiTheme="minorHAnsi" w:hAnsiTheme="minorHAnsi" w:cstheme="minorHAnsi"/>
            <w:sz w:val="22"/>
            <w:szCs w:val="22"/>
          </w:rPr>
          <w:t>art. 56, §</w:t>
        </w:r>
        <w:r w:rsidR="001C3F5F"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3º, II</w:t>
        </w:r>
        <w:r w:rsidR="00FB1DAC"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L</w:t>
        </w:r>
        <w:r w:rsidR="001D57A2" w:rsidRPr="00E310B8">
          <w:rPr>
            <w:rStyle w:val="Hyperlink"/>
            <w:rFonts w:asciiTheme="minorHAnsi" w:hAnsiTheme="minorHAnsi" w:cstheme="minorHAnsi"/>
            <w:sz w:val="22"/>
            <w:szCs w:val="22"/>
          </w:rPr>
          <w:t xml:space="preserve">ei </w:t>
        </w:r>
        <w:r w:rsidR="00406243" w:rsidRPr="00E310B8">
          <w:rPr>
            <w:rStyle w:val="Hyperlink"/>
            <w:rFonts w:asciiTheme="minorHAnsi" w:hAnsiTheme="minorHAnsi" w:cstheme="minorHAnsi"/>
            <w:sz w:val="22"/>
            <w:szCs w:val="22"/>
          </w:rPr>
          <w:t xml:space="preserve">Federal </w:t>
        </w:r>
        <w:r w:rsidR="00FB1DAC" w:rsidRPr="00E310B8">
          <w:rPr>
            <w:rStyle w:val="Hyperlink"/>
            <w:rFonts w:asciiTheme="minorHAnsi" w:hAnsiTheme="minorHAnsi" w:cstheme="minorHAnsi"/>
            <w:sz w:val="22"/>
            <w:szCs w:val="22"/>
          </w:rPr>
          <w:t xml:space="preserve">nº </w:t>
        </w:r>
        <w:r w:rsidR="001D57A2" w:rsidRPr="00E310B8">
          <w:rPr>
            <w:rStyle w:val="Hyperlink"/>
            <w:rFonts w:asciiTheme="minorHAnsi" w:hAnsiTheme="minorHAnsi" w:cstheme="minorHAnsi"/>
            <w:sz w:val="22"/>
            <w:szCs w:val="22"/>
          </w:rPr>
          <w:t>14.133</w:t>
        </w:r>
        <w:r w:rsidR="003D4F48" w:rsidRPr="00E310B8">
          <w:rPr>
            <w:rStyle w:val="Hyperlink"/>
            <w:rFonts w:asciiTheme="minorHAnsi" w:hAnsiTheme="minorHAnsi" w:cstheme="minorHAnsi"/>
            <w:sz w:val="22"/>
            <w:szCs w:val="22"/>
          </w:rPr>
          <w:t xml:space="preserve">, de </w:t>
        </w:r>
        <w:r w:rsidR="001D57A2"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5F332A" w:rsidRPr="00E310B8">
        <w:rPr>
          <w:rFonts w:asciiTheme="minorHAnsi" w:hAnsiTheme="minorHAnsi" w:cstheme="minorHAnsi"/>
          <w:color w:val="000000"/>
          <w:sz w:val="22"/>
          <w:szCs w:val="22"/>
        </w:rPr>
        <w:t>.</w:t>
      </w:r>
    </w:p>
    <w:p w14:paraId="3A162E07" w14:textId="7176075D" w:rsidR="002B73C3" w:rsidRPr="00E310B8" w:rsidRDefault="002B73C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Não serão aceitos dois ou mais lances de mesmo valor, prevalecendo aquele que for</w:t>
      </w:r>
      <w:r w:rsidRPr="00E310B8">
        <w:rPr>
          <w:rFonts w:asciiTheme="minorHAnsi" w:hAnsiTheme="minorHAnsi" w:cstheme="minorHAnsi"/>
          <w:color w:val="000000"/>
          <w:sz w:val="22"/>
          <w:szCs w:val="22"/>
        </w:rPr>
        <w:br/>
        <w:t>recebido e registrado em primeiro lugar.</w:t>
      </w:r>
    </w:p>
    <w:p w14:paraId="3D09FE11" w14:textId="4607F386"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Caso seja ofertado lance inconsistente ou inexequível, a licitante poderá, uma única vez, excluir seu último lance ofertado, no intervalo de </w:t>
      </w:r>
      <w:r w:rsidRPr="00E310B8">
        <w:rPr>
          <w:rFonts w:asciiTheme="minorHAnsi" w:hAnsiTheme="minorHAnsi" w:cstheme="minorHAnsi"/>
          <w:color w:val="000000"/>
          <w:sz w:val="22"/>
          <w:szCs w:val="22"/>
          <w:highlight w:val="yellow"/>
        </w:rPr>
        <w:t xml:space="preserve">15 </w:t>
      </w:r>
      <w:r w:rsidR="00E61AFB" w:rsidRPr="00E310B8">
        <w:rPr>
          <w:rFonts w:asciiTheme="minorHAnsi" w:hAnsiTheme="minorHAnsi" w:cstheme="minorHAnsi"/>
          <w:color w:val="000000"/>
          <w:sz w:val="22"/>
          <w:szCs w:val="22"/>
          <w:highlight w:val="yellow"/>
        </w:rPr>
        <w:t xml:space="preserve">(quinze) </w:t>
      </w:r>
      <w:r w:rsidRPr="00E310B8">
        <w:rPr>
          <w:rFonts w:asciiTheme="minorHAnsi" w:hAnsiTheme="minorHAnsi" w:cstheme="minorHAnsi"/>
          <w:color w:val="000000"/>
          <w:sz w:val="22"/>
          <w:szCs w:val="22"/>
          <w:highlight w:val="yellow"/>
        </w:rPr>
        <w:t>segundos</w:t>
      </w:r>
      <w:r w:rsidRPr="00E310B8">
        <w:rPr>
          <w:rFonts w:asciiTheme="minorHAnsi" w:hAnsiTheme="minorHAnsi" w:cstheme="minorHAnsi"/>
          <w:color w:val="000000"/>
          <w:sz w:val="22"/>
          <w:szCs w:val="22"/>
        </w:rPr>
        <w:t xml:space="preserve"> após o registro no sistema.</w:t>
      </w:r>
    </w:p>
    <w:p w14:paraId="43649DC7" w14:textId="3FAF5C77"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Como medida excepcional, o</w:t>
      </w:r>
      <w:r w:rsidR="008D2858"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poderá excluir a proposta ou lance que possa </w:t>
      </w:r>
      <w:r w:rsidR="001D57A2" w:rsidRPr="00E310B8">
        <w:rPr>
          <w:rFonts w:asciiTheme="minorHAnsi" w:hAnsiTheme="minorHAnsi" w:cstheme="minorHAnsi"/>
          <w:color w:val="000000"/>
          <w:sz w:val="22"/>
          <w:szCs w:val="22"/>
        </w:rPr>
        <w:t>comprometer,</w:t>
      </w:r>
      <w:r w:rsidRPr="00E310B8">
        <w:rPr>
          <w:rFonts w:asciiTheme="minorHAnsi" w:hAnsiTheme="minorHAnsi" w:cstheme="minorHAnsi"/>
          <w:color w:val="000000"/>
          <w:sz w:val="22"/>
          <w:szCs w:val="22"/>
        </w:rPr>
        <w:t xml:space="preserve"> restringir ou frustrar o caráter competitivo do processo licitatório, mediante comunicação eletrônica automática via sistema, que implicará a retirada da licitante do certame, sem prejuízo do direito de defesa.</w:t>
      </w:r>
    </w:p>
    <w:p w14:paraId="0605BFB3" w14:textId="4BA021AE"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Será adotado para o envio de lances nest</w:t>
      </w:r>
      <w:r w:rsidR="00C57B92"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C57B92" w:rsidRPr="00E310B8">
        <w:rPr>
          <w:rFonts w:asciiTheme="minorHAnsi" w:hAnsiTheme="minorHAnsi" w:cstheme="minorHAnsi"/>
          <w:color w:val="000000"/>
          <w:sz w:val="22"/>
          <w:szCs w:val="22"/>
        </w:rPr>
        <w:t xml:space="preserve">Concorrência </w:t>
      </w:r>
      <w:r w:rsidRPr="00E310B8">
        <w:rPr>
          <w:rFonts w:asciiTheme="minorHAnsi" w:hAnsiTheme="minorHAnsi" w:cstheme="minorHAnsi"/>
          <w:color w:val="000000"/>
          <w:sz w:val="22"/>
          <w:szCs w:val="22"/>
        </w:rPr>
        <w:t>o modo de disputa “</w:t>
      </w:r>
      <w:r w:rsidRPr="00E310B8">
        <w:rPr>
          <w:rFonts w:asciiTheme="minorHAnsi" w:hAnsiTheme="minorHAnsi" w:cstheme="minorHAnsi"/>
          <w:b/>
          <w:bCs/>
          <w:color w:val="000000"/>
          <w:sz w:val="22"/>
          <w:szCs w:val="22"/>
        </w:rPr>
        <w:t xml:space="preserve"> </w:t>
      </w:r>
      <w:r w:rsidR="00F14C47" w:rsidRPr="00E310B8">
        <w:rPr>
          <w:rFonts w:asciiTheme="minorHAnsi" w:hAnsiTheme="minorHAnsi" w:cstheme="minorHAnsi"/>
          <w:b/>
          <w:bCs/>
          <w:color w:val="000000"/>
          <w:sz w:val="22"/>
          <w:szCs w:val="22"/>
        </w:rPr>
        <w:t>abert</w:t>
      </w:r>
      <w:r w:rsidR="00A727CC" w:rsidRPr="00E310B8">
        <w:rPr>
          <w:rFonts w:asciiTheme="minorHAnsi" w:hAnsiTheme="minorHAnsi" w:cstheme="minorHAnsi"/>
          <w:b/>
          <w:bCs/>
          <w:color w:val="000000"/>
          <w:sz w:val="22"/>
          <w:szCs w:val="22"/>
        </w:rPr>
        <w:t>o</w:t>
      </w:r>
      <w:r w:rsidR="00F14C47" w:rsidRPr="00E310B8">
        <w:rPr>
          <w:rFonts w:asciiTheme="minorHAnsi" w:hAnsiTheme="minorHAnsi" w:cstheme="minorHAnsi"/>
          <w:b/>
          <w:bCs/>
          <w:color w:val="000000"/>
          <w:sz w:val="22"/>
          <w:szCs w:val="22"/>
        </w:rPr>
        <w:t xml:space="preserve"> e </w:t>
      </w:r>
      <w:r w:rsidRPr="00E310B8">
        <w:rPr>
          <w:rFonts w:asciiTheme="minorHAnsi" w:hAnsiTheme="minorHAnsi" w:cstheme="minorHAnsi"/>
          <w:b/>
          <w:bCs/>
          <w:color w:val="000000"/>
          <w:sz w:val="22"/>
          <w:szCs w:val="22"/>
        </w:rPr>
        <w:t>fechado</w:t>
      </w:r>
      <w:r w:rsidRPr="00E310B8">
        <w:rPr>
          <w:rFonts w:asciiTheme="minorHAnsi" w:hAnsiTheme="minorHAnsi" w:cstheme="minorHAnsi"/>
          <w:color w:val="000000"/>
          <w:sz w:val="22"/>
          <w:szCs w:val="22"/>
        </w:rPr>
        <w:t>”, em que as licitantes apresentarão lances públicos e sucessivos, com lance final fechado.</w:t>
      </w:r>
    </w:p>
    <w:p w14:paraId="2597F8CA" w14:textId="5A044AFB"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etapa de </w:t>
      </w:r>
      <w:r w:rsidRPr="00E310B8">
        <w:rPr>
          <w:rFonts w:asciiTheme="minorHAnsi" w:hAnsiTheme="minorHAnsi" w:cstheme="minorHAnsi"/>
          <w:sz w:val="22"/>
          <w:szCs w:val="22"/>
        </w:rPr>
        <w:t>lances</w:t>
      </w:r>
      <w:r w:rsidRPr="00E310B8">
        <w:rPr>
          <w:rFonts w:asciiTheme="minorHAnsi" w:hAnsiTheme="minorHAnsi" w:cstheme="minorHAnsi"/>
          <w:color w:val="000000"/>
          <w:sz w:val="22"/>
          <w:szCs w:val="22"/>
        </w:rPr>
        <w:t xml:space="preserve"> da sessão pública terá duração inicial de </w:t>
      </w:r>
      <w:r w:rsidR="002F2015" w:rsidRPr="00E310B8">
        <w:rPr>
          <w:rFonts w:asciiTheme="minorHAnsi" w:hAnsiTheme="minorHAnsi" w:cstheme="minorHAnsi"/>
          <w:color w:val="000000"/>
          <w:sz w:val="22"/>
          <w:szCs w:val="22"/>
          <w:highlight w:val="yellow"/>
        </w:rPr>
        <w:t>1</w:t>
      </w:r>
      <w:r w:rsidRPr="00E310B8">
        <w:rPr>
          <w:rFonts w:asciiTheme="minorHAnsi" w:hAnsiTheme="minorHAnsi" w:cstheme="minorHAnsi"/>
          <w:color w:val="000000"/>
          <w:sz w:val="22"/>
          <w:szCs w:val="22"/>
          <w:highlight w:val="yellow"/>
        </w:rPr>
        <w:t>5 </w:t>
      </w:r>
      <w:r w:rsidR="000D00DC" w:rsidRPr="00E310B8">
        <w:rPr>
          <w:rFonts w:asciiTheme="minorHAnsi" w:hAnsiTheme="minorHAnsi" w:cstheme="minorHAnsi"/>
          <w:color w:val="000000"/>
          <w:sz w:val="22"/>
          <w:szCs w:val="22"/>
          <w:highlight w:val="yellow"/>
        </w:rPr>
        <w:t>(</w:t>
      </w:r>
      <w:r w:rsidR="002F2015" w:rsidRPr="00E310B8">
        <w:rPr>
          <w:rFonts w:asciiTheme="minorHAnsi" w:hAnsiTheme="minorHAnsi" w:cstheme="minorHAnsi"/>
          <w:color w:val="000000"/>
          <w:sz w:val="22"/>
          <w:szCs w:val="22"/>
          <w:highlight w:val="yellow"/>
        </w:rPr>
        <w:t>quinze</w:t>
      </w:r>
      <w:r w:rsidR="000D00DC" w:rsidRPr="00E310B8">
        <w:rPr>
          <w:rFonts w:asciiTheme="minorHAnsi" w:hAnsiTheme="minorHAnsi" w:cstheme="minorHAnsi"/>
          <w:color w:val="000000"/>
          <w:sz w:val="22"/>
          <w:szCs w:val="22"/>
          <w:highlight w:val="yellow"/>
        </w:rPr>
        <w:t>)</w:t>
      </w:r>
      <w:r w:rsidR="000D00DC"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minutos. Encerrado esse prazo, o sistema encaminhará aviso de fechamento iminente dos lances, que transcorrerá pelo período de até </w:t>
      </w:r>
      <w:r w:rsidRPr="00E310B8">
        <w:rPr>
          <w:rFonts w:asciiTheme="minorHAnsi" w:hAnsiTheme="minorHAnsi" w:cstheme="minorHAnsi"/>
          <w:color w:val="000000"/>
          <w:sz w:val="22"/>
          <w:szCs w:val="22"/>
          <w:highlight w:val="yellow"/>
        </w:rPr>
        <w:t>10 </w:t>
      </w:r>
      <w:r w:rsidR="00B45355" w:rsidRPr="00E310B8">
        <w:rPr>
          <w:rFonts w:asciiTheme="minorHAnsi" w:hAnsiTheme="minorHAnsi" w:cstheme="minorHAnsi"/>
          <w:color w:val="000000"/>
          <w:sz w:val="22"/>
          <w:szCs w:val="22"/>
          <w:highlight w:val="yellow"/>
        </w:rPr>
        <w:t>(dez)</w:t>
      </w:r>
      <w:r w:rsidR="00B45355"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minutos, aleatoriamente determinado, findo o qual será automaticamente encerrada a recepção de lances.</w:t>
      </w:r>
    </w:p>
    <w:p w14:paraId="52303127" w14:textId="71E9A2E6"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Encerrado o prazo previsto no item </w:t>
      </w:r>
      <w:r w:rsidR="00A412E4" w:rsidRPr="00E310B8">
        <w:rPr>
          <w:rFonts w:asciiTheme="minorHAnsi" w:hAnsiTheme="minorHAnsi" w:cstheme="minorHAnsi"/>
          <w:color w:val="000000"/>
          <w:sz w:val="22"/>
          <w:szCs w:val="22"/>
        </w:rPr>
        <w:t>anterior</w:t>
      </w:r>
      <w:r w:rsidRPr="00E310B8">
        <w:rPr>
          <w:rFonts w:asciiTheme="minorHAnsi" w:hAnsiTheme="minorHAnsi" w:cstheme="minorHAnsi"/>
          <w:color w:val="000000"/>
          <w:sz w:val="22"/>
          <w:szCs w:val="22"/>
        </w:rPr>
        <w:t>, o sistema abrirá oportunidade para que o autor da oferta de valor mais baixo e os das ofertas subsequentes com preços até 10% (dez por cento) superiores àquela possam ofertar um lance final e fechado em até 5 minutos, o qual será sigiloso até o encerramento deste prazo, podendo, a licitante optar por manter seu último lance da etapa aberta ou por ofertar melhor lance.</w:t>
      </w:r>
    </w:p>
    <w:p w14:paraId="1DDA81DB" w14:textId="1DE448BE"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Não havendo pelo menos 3 (três) ofertas nas condições definidas no item </w:t>
      </w:r>
      <w:r w:rsidR="00915A22" w:rsidRPr="00E310B8">
        <w:rPr>
          <w:rFonts w:asciiTheme="minorHAnsi" w:hAnsiTheme="minorHAnsi" w:cstheme="minorHAnsi"/>
          <w:color w:val="000000"/>
          <w:sz w:val="22"/>
          <w:szCs w:val="22"/>
        </w:rPr>
        <w:t>anterior</w:t>
      </w:r>
      <w:r w:rsidRPr="00E310B8">
        <w:rPr>
          <w:rFonts w:asciiTheme="minorHAnsi" w:hAnsiTheme="minorHAnsi" w:cstheme="minorHAnsi"/>
          <w:color w:val="000000"/>
          <w:sz w:val="22"/>
          <w:szCs w:val="22"/>
        </w:rPr>
        <w:t xml:space="preserve">, os autores dos melhores lances, na ordem de classificação, até o máximo de 3 (três), poderão oferecer um lance final e fechado em até </w:t>
      </w:r>
      <w:r w:rsidRPr="00E310B8">
        <w:rPr>
          <w:rFonts w:asciiTheme="minorHAnsi" w:hAnsiTheme="minorHAnsi" w:cstheme="minorHAnsi"/>
          <w:color w:val="000000"/>
          <w:sz w:val="22"/>
          <w:szCs w:val="22"/>
          <w:highlight w:val="yellow"/>
        </w:rPr>
        <w:t>5 </w:t>
      </w:r>
      <w:r w:rsidR="00915A22" w:rsidRPr="00E310B8">
        <w:rPr>
          <w:rFonts w:asciiTheme="minorHAnsi" w:hAnsiTheme="minorHAnsi" w:cstheme="minorHAnsi"/>
          <w:color w:val="000000"/>
          <w:sz w:val="22"/>
          <w:szCs w:val="22"/>
          <w:highlight w:val="yellow"/>
        </w:rPr>
        <w:t>(cinco)</w:t>
      </w:r>
      <w:r w:rsidR="00915A22"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minutos, o qual será sigiloso até o encerramento deste prazo. </w:t>
      </w:r>
    </w:p>
    <w:p w14:paraId="0972720A" w14:textId="28790164" w:rsidR="00E057C5" w:rsidRPr="00E310B8" w:rsidRDefault="00E057C5"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Os lances apresentados e levados em consideração para efeito de julgamento serão de exclusiva e total responsabilidade de cada licitante, não lhe cabendo o direito de pleitear qualquer alteração posterior.</w:t>
      </w:r>
    </w:p>
    <w:p w14:paraId="65CA3838" w14:textId="1D1B269D" w:rsidR="000F3790" w:rsidRPr="00E310B8" w:rsidRDefault="000F3790"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Durante a etapa de disputa de lances, o(a) </w:t>
      </w:r>
      <w:r w:rsidR="00FD1590" w:rsidRPr="00E310B8">
        <w:rPr>
          <w:rFonts w:asciiTheme="minorHAnsi" w:hAnsiTheme="minorHAnsi" w:cstheme="minorHAnsi"/>
          <w:sz w:val="22"/>
          <w:szCs w:val="22"/>
        </w:rPr>
        <w:t>Agente de Contratação</w:t>
      </w:r>
      <w:r w:rsidRPr="00E310B8">
        <w:rPr>
          <w:rFonts w:asciiTheme="minorHAnsi" w:hAnsiTheme="minorHAnsi" w:cstheme="minorHAnsi"/>
          <w:sz w:val="22"/>
          <w:szCs w:val="22"/>
        </w:rPr>
        <w:t xml:space="preserve"> poderá EXCLUIR qualquer lance cujo valor seja considerado supostamente irrisório ou inexequível, ou até que entenda ter sido lançado erroneamente, cabendo ao sistema o encaminhamento de mensagem automática ao licitante, o qual terá a faculdade de repetir tal lance</w:t>
      </w:r>
      <w:r w:rsidR="000964E5" w:rsidRPr="00E310B8">
        <w:rPr>
          <w:rFonts w:asciiTheme="minorHAnsi" w:hAnsiTheme="minorHAnsi" w:cstheme="minorHAnsi"/>
          <w:sz w:val="22"/>
          <w:szCs w:val="22"/>
        </w:rPr>
        <w:t>, caso confirme a exatidão do lance registrado</w:t>
      </w:r>
      <w:r w:rsidRPr="00E310B8">
        <w:rPr>
          <w:rFonts w:asciiTheme="minorHAnsi" w:hAnsiTheme="minorHAnsi" w:cstheme="minorHAnsi"/>
          <w:sz w:val="22"/>
          <w:szCs w:val="22"/>
        </w:rPr>
        <w:t>.</w:t>
      </w:r>
    </w:p>
    <w:p w14:paraId="62B47C7B" w14:textId="4F64B085"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Após o término dos prazos estabelecidos nos itens </w:t>
      </w:r>
      <w:r w:rsidR="00E95FEF" w:rsidRPr="00E310B8">
        <w:rPr>
          <w:rFonts w:asciiTheme="minorHAnsi" w:hAnsiTheme="minorHAnsi" w:cstheme="minorHAnsi"/>
          <w:color w:val="000000"/>
          <w:sz w:val="22"/>
          <w:szCs w:val="22"/>
        </w:rPr>
        <w:t>anteriores</w:t>
      </w:r>
      <w:r w:rsidRPr="00E310B8">
        <w:rPr>
          <w:rFonts w:asciiTheme="minorHAnsi" w:hAnsiTheme="minorHAnsi" w:cstheme="minorHAnsi"/>
          <w:color w:val="000000"/>
          <w:sz w:val="22"/>
          <w:szCs w:val="22"/>
        </w:rPr>
        <w:t>, o sistema ordenará os lances segundo a ordem crescente de valores.</w:t>
      </w:r>
    </w:p>
    <w:p w14:paraId="4118774A" w14:textId="6B0515C0"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As licitantes serão informadas, em tempo real, do valor do melhor lance registrado, durante a sessão pública d</w:t>
      </w:r>
      <w:r w:rsidR="00C57B92"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C57B92" w:rsidRPr="00E310B8">
        <w:rPr>
          <w:rFonts w:asciiTheme="minorHAnsi" w:hAnsiTheme="minorHAnsi" w:cstheme="minorHAnsi"/>
          <w:color w:val="000000"/>
          <w:sz w:val="22"/>
          <w:szCs w:val="22"/>
        </w:rPr>
        <w:t>Concorrência</w:t>
      </w:r>
      <w:r w:rsidRPr="00E310B8">
        <w:rPr>
          <w:rFonts w:asciiTheme="minorHAnsi" w:hAnsiTheme="minorHAnsi" w:cstheme="minorHAnsi"/>
          <w:color w:val="000000"/>
          <w:sz w:val="22"/>
          <w:szCs w:val="22"/>
        </w:rPr>
        <w:t>, sendo vedada a identificação do seu detentor.</w:t>
      </w:r>
    </w:p>
    <w:p w14:paraId="3D205831"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1211D2EF" w14:textId="63D38904" w:rsidR="00501B99" w:rsidRPr="00E310B8" w:rsidRDefault="00501B99" w:rsidP="00E310B8">
      <w:pPr>
        <w:pStyle w:val="Ttulo1"/>
        <w:spacing w:before="0" w:after="0"/>
        <w:rPr>
          <w:rStyle w:val="normaltextrun"/>
          <w:rFonts w:asciiTheme="minorHAnsi" w:hAnsiTheme="minorHAnsi" w:cstheme="minorHAnsi"/>
          <w:b w:val="0"/>
          <w:bCs w:val="0"/>
          <w:sz w:val="22"/>
          <w:szCs w:val="22"/>
        </w:rPr>
      </w:pPr>
      <w:bookmarkStart w:id="23" w:name="_Toc164776167"/>
      <w:r w:rsidRPr="00E310B8">
        <w:rPr>
          <w:rStyle w:val="normaltextrun"/>
          <w:rFonts w:asciiTheme="minorHAnsi" w:hAnsiTheme="minorHAnsi" w:cstheme="minorHAnsi"/>
          <w:sz w:val="22"/>
          <w:szCs w:val="22"/>
        </w:rPr>
        <w:t xml:space="preserve">DESCONEXÃO DO(A) </w:t>
      </w:r>
      <w:r w:rsidR="00CC0618" w:rsidRPr="00E310B8">
        <w:rPr>
          <w:rStyle w:val="normaltextrun"/>
          <w:rFonts w:asciiTheme="minorHAnsi" w:hAnsiTheme="minorHAnsi" w:cstheme="minorHAnsi"/>
          <w:sz w:val="22"/>
          <w:szCs w:val="22"/>
        </w:rPr>
        <w:t>AGENTE DE CONTRATAÇÃO</w:t>
      </w:r>
      <w:bookmarkEnd w:id="23"/>
    </w:p>
    <w:p w14:paraId="1586C5B4" w14:textId="40C84ABF" w:rsidR="00AB0A9C" w:rsidRPr="00E310B8" w:rsidRDefault="00AB0A9C"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No caso de desconexão do(a) </w:t>
      </w:r>
      <w:r w:rsidR="00FC7AED"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no decorrer da etapa competitiva d</w:t>
      </w:r>
      <w:r w:rsidR="00C57B92"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C57B92" w:rsidRPr="00E310B8">
        <w:rPr>
          <w:rFonts w:asciiTheme="minorHAnsi" w:hAnsiTheme="minorHAnsi" w:cstheme="minorHAnsi"/>
          <w:color w:val="000000"/>
          <w:sz w:val="22"/>
          <w:szCs w:val="22"/>
        </w:rPr>
        <w:t>Concorrência</w:t>
      </w:r>
      <w:r w:rsidRPr="00E310B8">
        <w:rPr>
          <w:rFonts w:asciiTheme="minorHAnsi" w:hAnsiTheme="minorHAnsi" w:cstheme="minorHAnsi"/>
          <w:color w:val="000000"/>
          <w:sz w:val="22"/>
          <w:szCs w:val="22"/>
        </w:rPr>
        <w:t xml:space="preserve">, o sistema poderá permanecer acessível às licitantes para a recepção dos lances, retornando 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quando possível, sua atuação no certame, sem prejuízo dos atos realizados.</w:t>
      </w:r>
    </w:p>
    <w:p w14:paraId="56FD314A" w14:textId="5C39F8D1" w:rsidR="00501B99" w:rsidRPr="00E310B8" w:rsidRDefault="00AB0A9C"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Quando a desconexão do(a)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persistir </w:t>
      </w:r>
      <w:r w:rsidRPr="00E310B8">
        <w:rPr>
          <w:rFonts w:asciiTheme="minorHAnsi" w:hAnsiTheme="minorHAnsi" w:cstheme="minorHAnsi"/>
          <w:sz w:val="22"/>
          <w:szCs w:val="22"/>
        </w:rPr>
        <w:t>por</w:t>
      </w:r>
      <w:r w:rsidRPr="00E310B8">
        <w:rPr>
          <w:rFonts w:asciiTheme="minorHAnsi" w:hAnsiTheme="minorHAnsi" w:cstheme="minorHAnsi"/>
          <w:color w:val="000000"/>
          <w:sz w:val="22"/>
          <w:szCs w:val="22"/>
        </w:rPr>
        <w:t xml:space="preserve"> tempo superior a 10 (dez) minutos, a sessão d</w:t>
      </w:r>
      <w:r w:rsidR="00C57B92"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C57B92" w:rsidRPr="00E310B8">
        <w:rPr>
          <w:rFonts w:asciiTheme="minorHAnsi" w:hAnsiTheme="minorHAnsi" w:cstheme="minorHAnsi"/>
          <w:color w:val="000000"/>
          <w:sz w:val="22"/>
          <w:szCs w:val="22"/>
        </w:rPr>
        <w:t xml:space="preserve">Concorrência </w:t>
      </w:r>
      <w:r w:rsidRPr="00E310B8">
        <w:rPr>
          <w:rFonts w:asciiTheme="minorHAnsi" w:hAnsiTheme="minorHAnsi" w:cstheme="minorHAnsi"/>
          <w:color w:val="000000"/>
          <w:sz w:val="22"/>
          <w:szCs w:val="22"/>
        </w:rPr>
        <w:t xml:space="preserve">será suspensa e reiniciada somente após a comunicação expressa aos participantes, com no mínimo, </w:t>
      </w:r>
      <w:r w:rsidR="0009532B" w:rsidRPr="00E310B8">
        <w:rPr>
          <w:rFonts w:asciiTheme="minorHAnsi" w:hAnsiTheme="minorHAnsi" w:cstheme="minorHAnsi"/>
          <w:color w:val="000000"/>
          <w:sz w:val="22"/>
          <w:szCs w:val="22"/>
        </w:rPr>
        <w:t>12</w:t>
      </w:r>
      <w:r w:rsidRPr="00E310B8">
        <w:rPr>
          <w:rFonts w:asciiTheme="minorHAnsi" w:hAnsiTheme="minorHAnsi" w:cstheme="minorHAnsi"/>
          <w:color w:val="000000"/>
          <w:sz w:val="22"/>
          <w:szCs w:val="22"/>
        </w:rPr>
        <w:t xml:space="preserve"> (</w:t>
      </w:r>
      <w:r w:rsidR="0009532B" w:rsidRPr="00E310B8">
        <w:rPr>
          <w:rFonts w:asciiTheme="minorHAnsi" w:hAnsiTheme="minorHAnsi" w:cstheme="minorHAnsi"/>
          <w:color w:val="000000"/>
          <w:sz w:val="22"/>
          <w:szCs w:val="22"/>
        </w:rPr>
        <w:t>doze</w:t>
      </w:r>
      <w:r w:rsidRPr="00E310B8">
        <w:rPr>
          <w:rFonts w:asciiTheme="minorHAnsi" w:hAnsiTheme="minorHAnsi" w:cstheme="minorHAnsi"/>
          <w:color w:val="000000"/>
          <w:sz w:val="22"/>
          <w:szCs w:val="22"/>
        </w:rPr>
        <w:t>) horas de antecedência, n</w:t>
      </w:r>
      <w:r w:rsidR="002D416F" w:rsidRPr="00E310B8">
        <w:rPr>
          <w:rFonts w:asciiTheme="minorHAnsi" w:hAnsiTheme="minorHAnsi" w:cstheme="minorHAnsi"/>
          <w:color w:val="000000"/>
          <w:sz w:val="22"/>
          <w:szCs w:val="22"/>
        </w:rPr>
        <w:t>o</w:t>
      </w:r>
      <w:r w:rsidRPr="00E310B8">
        <w:rPr>
          <w:rFonts w:asciiTheme="minorHAnsi" w:hAnsiTheme="minorHAnsi" w:cstheme="minorHAnsi"/>
          <w:color w:val="000000"/>
          <w:sz w:val="22"/>
          <w:szCs w:val="22"/>
        </w:rPr>
        <w:t xml:space="preserve"> </w:t>
      </w:r>
      <w:r w:rsidR="00B41E65" w:rsidRPr="00E310B8">
        <w:rPr>
          <w:rFonts w:asciiTheme="minorHAnsi" w:hAnsiTheme="minorHAnsi" w:cstheme="minorHAnsi"/>
          <w:sz w:val="22"/>
          <w:szCs w:val="22"/>
        </w:rPr>
        <w:t xml:space="preserve">Portal Licitanet, disponível no endereço eletrônico: </w:t>
      </w:r>
      <w:hyperlink r:id="rId80" w:history="1">
        <w:r w:rsidR="00B41E65" w:rsidRPr="00E310B8">
          <w:rPr>
            <w:rStyle w:val="Hyperlink"/>
            <w:rFonts w:asciiTheme="minorHAnsi" w:hAnsiTheme="minorHAnsi" w:cstheme="minorHAnsi"/>
            <w:sz w:val="22"/>
            <w:szCs w:val="22"/>
          </w:rPr>
          <w:t>https://www.licitanet.com.br/</w:t>
        </w:r>
      </w:hyperlink>
      <w:r w:rsidRPr="00E310B8">
        <w:rPr>
          <w:rFonts w:asciiTheme="minorHAnsi" w:hAnsiTheme="minorHAnsi" w:cstheme="minorHAnsi"/>
          <w:color w:val="000000"/>
          <w:sz w:val="22"/>
          <w:szCs w:val="22"/>
        </w:rPr>
        <w:t>.</w:t>
      </w:r>
    </w:p>
    <w:p w14:paraId="370B4CE8"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123A19C5" w14:textId="623009FE" w:rsidR="00A73D07" w:rsidRPr="00E310B8" w:rsidRDefault="008B0108" w:rsidP="00E310B8">
      <w:pPr>
        <w:pStyle w:val="Ttulo1"/>
        <w:spacing w:before="0" w:after="0"/>
        <w:rPr>
          <w:rStyle w:val="normaltextrun"/>
          <w:rFonts w:asciiTheme="minorHAnsi" w:hAnsiTheme="minorHAnsi" w:cstheme="minorHAnsi"/>
          <w:b w:val="0"/>
          <w:bCs w:val="0"/>
          <w:sz w:val="22"/>
          <w:szCs w:val="22"/>
        </w:rPr>
      </w:pPr>
      <w:bookmarkStart w:id="24" w:name="_Toc164776168"/>
      <w:r w:rsidRPr="00E310B8">
        <w:rPr>
          <w:rStyle w:val="normaltextrun"/>
          <w:rFonts w:asciiTheme="minorHAnsi" w:hAnsiTheme="minorHAnsi" w:cstheme="minorHAnsi"/>
          <w:sz w:val="22"/>
          <w:szCs w:val="22"/>
        </w:rPr>
        <w:t>BENEFÍCIOS ÀS MICROEMPRESAS E EMPRESAS DE PEQUENO PORTE</w:t>
      </w:r>
      <w:bookmarkEnd w:id="24"/>
    </w:p>
    <w:p w14:paraId="2D83C96D" w14:textId="4104C91B" w:rsidR="00003305" w:rsidRPr="00E310B8" w:rsidRDefault="00FD0BF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obtenção de benefícios previstos dos </w:t>
      </w:r>
      <w:hyperlink r:id="rId81" w:anchor="art42" w:history="1">
        <w:r w:rsidRPr="00E310B8">
          <w:rPr>
            <w:rStyle w:val="Hyperlink"/>
            <w:rFonts w:asciiTheme="minorHAnsi" w:hAnsiTheme="minorHAnsi" w:cstheme="minorHAnsi"/>
            <w:sz w:val="22"/>
            <w:szCs w:val="22"/>
          </w:rPr>
          <w:t xml:space="preserve">artigos 42 a 49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2006</w:t>
        </w:r>
      </w:hyperlink>
      <w:r w:rsidRPr="00E310B8">
        <w:rPr>
          <w:rFonts w:asciiTheme="minorHAnsi" w:hAnsiTheme="minorHAnsi" w:cstheme="minorHAnsi"/>
          <w:color w:val="000000"/>
          <w:sz w:val="22"/>
          <w:szCs w:val="22"/>
        </w:rPr>
        <w:t xml:space="preserve"> fica limitada às microempresas </w:t>
      </w:r>
      <w:r w:rsidR="00471AFE" w:rsidRPr="00E310B8">
        <w:rPr>
          <w:rFonts w:asciiTheme="minorHAnsi" w:hAnsiTheme="minorHAnsi" w:cstheme="minorHAnsi"/>
          <w:color w:val="000000"/>
          <w:sz w:val="22"/>
          <w:szCs w:val="22"/>
        </w:rPr>
        <w:t xml:space="preserve">(ME) </w:t>
      </w:r>
      <w:r w:rsidRPr="00E310B8">
        <w:rPr>
          <w:rFonts w:asciiTheme="minorHAnsi" w:hAnsiTheme="minorHAnsi" w:cstheme="minorHAnsi"/>
          <w:color w:val="000000"/>
          <w:sz w:val="22"/>
          <w:szCs w:val="22"/>
        </w:rPr>
        <w:t xml:space="preserve">e às empresas de pequeno porte </w:t>
      </w:r>
      <w:r w:rsidR="00471AFE" w:rsidRPr="00E310B8">
        <w:rPr>
          <w:rFonts w:asciiTheme="minorHAnsi" w:hAnsiTheme="minorHAnsi" w:cstheme="minorHAnsi"/>
          <w:color w:val="000000"/>
          <w:sz w:val="22"/>
          <w:szCs w:val="22"/>
        </w:rPr>
        <w:t xml:space="preserve">(EPP) </w:t>
      </w:r>
      <w:r w:rsidRPr="00E310B8">
        <w:rPr>
          <w:rFonts w:asciiTheme="minorHAnsi" w:hAnsiTheme="minorHAnsi" w:cstheme="minorHAnsi"/>
          <w:color w:val="000000"/>
          <w:sz w:val="22"/>
          <w:szCs w:val="22"/>
        </w:rPr>
        <w:t xml:space="preserve">que, no ano-calendário de realização da licitação, ainda não tenham celebrado contratos com a Administração Pública cujos valores somados extrapolem a receita bruta máxima admitida para fins de </w:t>
      </w:r>
      <w:r w:rsidRPr="00E310B8">
        <w:rPr>
          <w:rFonts w:asciiTheme="minorHAnsi" w:hAnsiTheme="minorHAnsi" w:cstheme="minorHAnsi"/>
          <w:color w:val="000000"/>
          <w:sz w:val="22"/>
          <w:szCs w:val="22"/>
        </w:rPr>
        <w:lastRenderedPageBreak/>
        <w:t>enquadramento como empresa de pequeno porte, devendo o licitante apresentar declaração de observância desse limite para fins de habilitação.</w:t>
      </w:r>
    </w:p>
    <w:p w14:paraId="35F31459" w14:textId="7F4DE9E3" w:rsidR="00590F58" w:rsidRPr="00E310B8" w:rsidRDefault="00590F5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O </w:t>
      </w:r>
      <w:r w:rsidR="00CC734D" w:rsidRPr="00E310B8">
        <w:rPr>
          <w:rFonts w:asciiTheme="minorHAnsi" w:hAnsiTheme="minorHAnsi" w:cstheme="minorHAnsi"/>
          <w:sz w:val="22"/>
          <w:szCs w:val="22"/>
        </w:rPr>
        <w:t>licitante</w:t>
      </w:r>
      <w:r w:rsidRPr="00E310B8">
        <w:rPr>
          <w:rFonts w:asciiTheme="minorHAnsi" w:hAnsiTheme="minorHAnsi" w:cstheme="minorHAnsi"/>
          <w:sz w:val="22"/>
          <w:szCs w:val="22"/>
        </w:rPr>
        <w:t xml:space="preserve"> enquadrado como microempresa</w:t>
      </w:r>
      <w:r w:rsidR="00CC734D" w:rsidRPr="00E310B8">
        <w:rPr>
          <w:rFonts w:asciiTheme="minorHAnsi" w:hAnsiTheme="minorHAnsi" w:cstheme="minorHAnsi"/>
          <w:sz w:val="22"/>
          <w:szCs w:val="22"/>
        </w:rPr>
        <w:t xml:space="preserve"> ou</w:t>
      </w:r>
      <w:r w:rsidRPr="00E310B8">
        <w:rPr>
          <w:rFonts w:asciiTheme="minorHAnsi" w:hAnsiTheme="minorHAnsi" w:cstheme="minorHAnsi"/>
          <w:sz w:val="22"/>
          <w:szCs w:val="22"/>
        </w:rPr>
        <w:t xml:space="preserve"> empresa de pequeno porte deverá declarar, ainda, em campo próprio do sistema eletrônico, que cumpre os requisitos estabelecidos no </w:t>
      </w:r>
      <w:hyperlink r:id="rId82" w:anchor="art3" w:history="1">
        <w:r w:rsidRPr="00E310B8">
          <w:rPr>
            <w:rStyle w:val="Hyperlink"/>
            <w:rFonts w:asciiTheme="minorHAnsi" w:hAnsiTheme="minorHAnsi" w:cstheme="minorHAnsi"/>
            <w:sz w:val="22"/>
            <w:szCs w:val="22"/>
          </w:rPr>
          <w:t xml:space="preserve">artigo 3° da Lei Complementar </w:t>
        </w:r>
        <w:r w:rsidR="005A780C"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123, de 2006</w:t>
        </w:r>
      </w:hyperlink>
      <w:r w:rsidRPr="00E310B8">
        <w:rPr>
          <w:rFonts w:asciiTheme="minorHAnsi" w:hAnsiTheme="minorHAnsi" w:cstheme="minorHAnsi"/>
          <w:sz w:val="22"/>
          <w:szCs w:val="22"/>
        </w:rPr>
        <w:t xml:space="preserve">, estando apto a usufruir do tratamento favorecido estabelecido </w:t>
      </w:r>
      <w:r w:rsidR="008E5475" w:rsidRPr="00E310B8">
        <w:rPr>
          <w:rFonts w:asciiTheme="minorHAnsi" w:hAnsiTheme="minorHAnsi" w:cstheme="minorHAnsi"/>
          <w:sz w:val="22"/>
          <w:szCs w:val="22"/>
        </w:rPr>
        <w:t>nos</w:t>
      </w:r>
      <w:r w:rsidRPr="00E310B8">
        <w:rPr>
          <w:rFonts w:asciiTheme="minorHAnsi" w:hAnsiTheme="minorHAnsi" w:cstheme="minorHAnsi"/>
          <w:sz w:val="22"/>
          <w:szCs w:val="22"/>
        </w:rPr>
        <w:t xml:space="preserve"> </w:t>
      </w:r>
      <w:hyperlink r:id="rId83" w:anchor="art42" w:history="1">
        <w:r w:rsidRPr="00E310B8">
          <w:rPr>
            <w:rStyle w:val="Hyperlink"/>
            <w:rFonts w:asciiTheme="minorHAnsi" w:hAnsiTheme="minorHAnsi" w:cstheme="minorHAnsi"/>
            <w:sz w:val="22"/>
            <w:szCs w:val="22"/>
          </w:rPr>
          <w:t>arts. 42 a 4</w:t>
        </w:r>
        <w:r w:rsidR="008E5475" w:rsidRPr="00E310B8">
          <w:rPr>
            <w:rStyle w:val="Hyperlink"/>
            <w:rFonts w:asciiTheme="minorHAnsi" w:hAnsiTheme="minorHAnsi" w:cstheme="minorHAnsi"/>
            <w:sz w:val="22"/>
            <w:szCs w:val="22"/>
          </w:rPr>
          <w:t xml:space="preserve">9 da Lei Complementar </w:t>
        </w:r>
        <w:r w:rsidR="005A780C" w:rsidRPr="00E310B8">
          <w:rPr>
            <w:rStyle w:val="Hyperlink"/>
            <w:rFonts w:asciiTheme="minorHAnsi" w:hAnsiTheme="minorHAnsi" w:cstheme="minorHAnsi"/>
            <w:sz w:val="22"/>
            <w:szCs w:val="22"/>
          </w:rPr>
          <w:t xml:space="preserve">Federal </w:t>
        </w:r>
        <w:r w:rsidR="008E5475" w:rsidRPr="00E310B8">
          <w:rPr>
            <w:rStyle w:val="Hyperlink"/>
            <w:rFonts w:asciiTheme="minorHAnsi" w:hAnsiTheme="minorHAnsi" w:cstheme="minorHAnsi"/>
            <w:sz w:val="22"/>
            <w:szCs w:val="22"/>
          </w:rPr>
          <w:t>nº 123, de 2006</w:t>
        </w:r>
      </w:hyperlink>
      <w:r w:rsidRPr="00E310B8">
        <w:rPr>
          <w:rFonts w:asciiTheme="minorHAnsi" w:hAnsiTheme="minorHAnsi" w:cstheme="minorHAnsi"/>
          <w:sz w:val="22"/>
          <w:szCs w:val="22"/>
        </w:rPr>
        <w:t xml:space="preserve">, observado o disposto nos </w:t>
      </w:r>
      <w:hyperlink r:id="rId84" w:anchor="art4§1" w:history="1">
        <w:r w:rsidR="00FD618E" w:rsidRPr="00E310B8">
          <w:rPr>
            <w:rStyle w:val="Hyperlink"/>
            <w:rFonts w:asciiTheme="minorHAnsi" w:hAnsiTheme="minorHAnsi" w:cstheme="minorHAnsi"/>
            <w:sz w:val="22"/>
            <w:szCs w:val="22"/>
          </w:rPr>
          <w:t>art. 4º, §</w:t>
        </w:r>
        <w:r w:rsidRPr="00E310B8">
          <w:rPr>
            <w:rStyle w:val="Hyperlink"/>
            <w:rFonts w:asciiTheme="minorHAnsi" w:hAnsiTheme="minorHAnsi" w:cstheme="minorHAnsi"/>
            <w:sz w:val="22"/>
            <w:szCs w:val="22"/>
          </w:rPr>
          <w:t xml:space="preserve">§ 1º ao 3º, da Lei </w:t>
        </w:r>
        <w:r w:rsidR="00406243"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p>
    <w:p w14:paraId="2D0249DE" w14:textId="3FFA7155" w:rsidR="008B0108" w:rsidRPr="00E310B8" w:rsidRDefault="008B010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Após a fase de lances, o sistema </w:t>
      </w:r>
      <w:r w:rsidRPr="00E310B8">
        <w:rPr>
          <w:rFonts w:asciiTheme="minorHAnsi" w:hAnsiTheme="minorHAnsi" w:cstheme="minorHAnsi"/>
          <w:sz w:val="22"/>
          <w:szCs w:val="22"/>
        </w:rPr>
        <w:t>identificará</w:t>
      </w:r>
      <w:r w:rsidRPr="00E310B8">
        <w:rPr>
          <w:rFonts w:asciiTheme="minorHAnsi" w:hAnsiTheme="minorHAnsi" w:cstheme="minorHAnsi"/>
          <w:color w:val="000000"/>
          <w:sz w:val="22"/>
          <w:szCs w:val="22"/>
        </w:rPr>
        <w:t xml:space="preserve"> em coluna própria as microempresas (ME) e empresas de pequeno porte (EPP) participantes, fazendo a comparação entre os valores da primeira colocada, caso esta não seja uma ME ou EPP, e das demais ME ou EPP na ordem de classificação, que será disponibilizada automaticamente nas telas d</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e do fornecedor e encaminhada em</w:t>
      </w:r>
      <w:r w:rsidRPr="00E310B8">
        <w:rPr>
          <w:rFonts w:asciiTheme="minorHAnsi" w:hAnsiTheme="minorHAnsi" w:cstheme="minorHAnsi"/>
          <w:color w:val="00B050"/>
          <w:sz w:val="22"/>
          <w:szCs w:val="22"/>
        </w:rPr>
        <w:t xml:space="preserve"> </w:t>
      </w:r>
      <w:r w:rsidRPr="00E310B8">
        <w:rPr>
          <w:rFonts w:asciiTheme="minorHAnsi" w:hAnsiTheme="minorHAnsi" w:cstheme="minorHAnsi"/>
          <w:color w:val="000000"/>
          <w:sz w:val="22"/>
          <w:szCs w:val="22"/>
        </w:rPr>
        <w:t>mensagem por meio de </w:t>
      </w:r>
      <w:r w:rsidRPr="00E310B8">
        <w:rPr>
          <w:rFonts w:asciiTheme="minorHAnsi" w:hAnsiTheme="minorHAnsi" w:cstheme="minorHAnsi"/>
          <w:i/>
          <w:iCs/>
          <w:color w:val="000000"/>
          <w:sz w:val="22"/>
          <w:szCs w:val="22"/>
        </w:rPr>
        <w:t>chat</w:t>
      </w:r>
      <w:r w:rsidRPr="00E310B8">
        <w:rPr>
          <w:rFonts w:asciiTheme="minorHAnsi" w:hAnsiTheme="minorHAnsi" w:cstheme="minorHAnsi"/>
          <w:color w:val="000000"/>
          <w:sz w:val="22"/>
          <w:szCs w:val="22"/>
        </w:rPr>
        <w:t>.</w:t>
      </w:r>
    </w:p>
    <w:p w14:paraId="1803B8E5" w14:textId="6DBBFABD" w:rsidR="007A36F0" w:rsidRPr="00E310B8" w:rsidRDefault="007A36F0"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Quanto ao</w:t>
      </w:r>
      <w:r w:rsidR="000D4FEE" w:rsidRPr="00E310B8">
        <w:rPr>
          <w:rFonts w:asciiTheme="minorHAnsi" w:hAnsiTheme="minorHAnsi" w:cstheme="minorHAnsi"/>
          <w:sz w:val="22"/>
          <w:szCs w:val="22"/>
        </w:rPr>
        <w:t>s</w:t>
      </w:r>
      <w:r w:rsidRPr="00E310B8">
        <w:rPr>
          <w:rFonts w:asciiTheme="minorHAnsi" w:hAnsiTheme="minorHAnsi" w:cstheme="minorHAnsi"/>
          <w:sz w:val="22"/>
          <w:szCs w:val="22"/>
        </w:rPr>
        <w:t xml:space="preserve"> ITENS, na fase de PROPOSTA será concedido TRATAMENTO DIFERENCIADO </w:t>
      </w:r>
      <w:r w:rsidR="000D4FEE" w:rsidRPr="00E310B8">
        <w:rPr>
          <w:rFonts w:asciiTheme="minorHAnsi" w:hAnsiTheme="minorHAnsi" w:cstheme="minorHAnsi"/>
          <w:sz w:val="22"/>
          <w:szCs w:val="22"/>
        </w:rPr>
        <w:t>às</w:t>
      </w:r>
      <w:r w:rsidRPr="00E310B8">
        <w:rPr>
          <w:rFonts w:asciiTheme="minorHAnsi" w:hAnsiTheme="minorHAnsi" w:cstheme="minorHAnsi"/>
          <w:sz w:val="22"/>
          <w:szCs w:val="22"/>
        </w:rPr>
        <w:t xml:space="preserve"> ME's</w:t>
      </w:r>
      <w:r w:rsidR="000D4FEE" w:rsidRPr="00E310B8">
        <w:rPr>
          <w:rFonts w:asciiTheme="minorHAnsi" w:hAnsiTheme="minorHAnsi" w:cstheme="minorHAnsi"/>
          <w:sz w:val="22"/>
          <w:szCs w:val="22"/>
        </w:rPr>
        <w:t xml:space="preserve"> e</w:t>
      </w:r>
      <w:r w:rsidRPr="00E310B8">
        <w:rPr>
          <w:rFonts w:asciiTheme="minorHAnsi" w:hAnsiTheme="minorHAnsi" w:cstheme="minorHAnsi"/>
          <w:sz w:val="22"/>
          <w:szCs w:val="22"/>
        </w:rPr>
        <w:t xml:space="preserve"> EPP's</w:t>
      </w:r>
      <w:r w:rsidR="000D4FEE" w:rsidRPr="00E310B8">
        <w:rPr>
          <w:rFonts w:asciiTheme="minorHAnsi" w:hAnsiTheme="minorHAnsi" w:cstheme="minorHAnsi"/>
          <w:sz w:val="22"/>
          <w:szCs w:val="22"/>
        </w:rPr>
        <w:t>,</w:t>
      </w:r>
      <w:r w:rsidRPr="00E310B8">
        <w:rPr>
          <w:rFonts w:asciiTheme="minorHAnsi" w:hAnsiTheme="minorHAnsi" w:cstheme="minorHAnsi"/>
          <w:sz w:val="22"/>
          <w:szCs w:val="22"/>
        </w:rPr>
        <w:t xml:space="preserve"> caso a proposta mais bem classificada tenha sido ofertada por empresa de </w:t>
      </w:r>
      <w:r w:rsidR="000135B2" w:rsidRPr="00E310B8">
        <w:rPr>
          <w:rFonts w:asciiTheme="minorHAnsi" w:hAnsiTheme="minorHAnsi" w:cstheme="minorHAnsi"/>
          <w:sz w:val="22"/>
          <w:szCs w:val="22"/>
        </w:rPr>
        <w:t xml:space="preserve">médio ou </w:t>
      </w:r>
      <w:r w:rsidRPr="00E310B8">
        <w:rPr>
          <w:rFonts w:asciiTheme="minorHAnsi" w:hAnsiTheme="minorHAnsi" w:cstheme="minorHAnsi"/>
          <w:sz w:val="22"/>
          <w:szCs w:val="22"/>
        </w:rPr>
        <w:t xml:space="preserve">grande porte e haja proposta apresentada por ME/EPP de valor até </w:t>
      </w:r>
      <w:r w:rsidR="00E52CED" w:rsidRPr="00E310B8">
        <w:rPr>
          <w:rFonts w:asciiTheme="minorHAnsi" w:hAnsiTheme="minorHAnsi" w:cstheme="minorHAnsi"/>
          <w:sz w:val="22"/>
          <w:szCs w:val="22"/>
        </w:rPr>
        <w:t>10</w:t>
      </w:r>
      <w:r w:rsidRPr="00E310B8">
        <w:rPr>
          <w:rFonts w:asciiTheme="minorHAnsi" w:hAnsiTheme="minorHAnsi" w:cstheme="minorHAnsi"/>
          <w:sz w:val="22"/>
          <w:szCs w:val="22"/>
        </w:rPr>
        <w:t xml:space="preserve">% </w:t>
      </w:r>
      <w:r w:rsidR="000135B2" w:rsidRPr="00E310B8">
        <w:rPr>
          <w:rFonts w:asciiTheme="minorHAnsi" w:hAnsiTheme="minorHAnsi" w:cstheme="minorHAnsi"/>
          <w:sz w:val="22"/>
          <w:szCs w:val="22"/>
        </w:rPr>
        <w:t>(</w:t>
      </w:r>
      <w:r w:rsidR="00E52CED" w:rsidRPr="00E310B8">
        <w:rPr>
          <w:rFonts w:asciiTheme="minorHAnsi" w:hAnsiTheme="minorHAnsi" w:cstheme="minorHAnsi"/>
          <w:sz w:val="22"/>
          <w:szCs w:val="22"/>
        </w:rPr>
        <w:t xml:space="preserve">dez </w:t>
      </w:r>
      <w:r w:rsidR="000135B2" w:rsidRPr="00E310B8">
        <w:rPr>
          <w:rFonts w:asciiTheme="minorHAnsi" w:hAnsiTheme="minorHAnsi" w:cstheme="minorHAnsi"/>
          <w:sz w:val="22"/>
          <w:szCs w:val="22"/>
        </w:rPr>
        <w:t xml:space="preserve">por cento) </w:t>
      </w:r>
      <w:r w:rsidRPr="00E310B8">
        <w:rPr>
          <w:rFonts w:asciiTheme="minorHAnsi" w:hAnsiTheme="minorHAnsi" w:cstheme="minorHAnsi"/>
          <w:sz w:val="22"/>
          <w:szCs w:val="22"/>
        </w:rPr>
        <w:t xml:space="preserve">superior ao da melhor proposta, oportunidade em que </w:t>
      </w:r>
      <w:r w:rsidR="00CA402E" w:rsidRPr="00E310B8">
        <w:rPr>
          <w:rFonts w:asciiTheme="minorHAnsi" w:hAnsiTheme="minorHAnsi" w:cstheme="minorHAnsi"/>
          <w:sz w:val="22"/>
          <w:szCs w:val="22"/>
        </w:rPr>
        <w:t>o</w:t>
      </w:r>
      <w:r w:rsidR="009C4FD5" w:rsidRPr="00E310B8">
        <w:rPr>
          <w:rFonts w:asciiTheme="minorHAnsi" w:hAnsiTheme="minorHAnsi" w:cstheme="minorHAnsi"/>
          <w:sz w:val="22"/>
          <w:szCs w:val="22"/>
        </w:rPr>
        <w:t xml:space="preserve"> </w:t>
      </w:r>
      <w:r w:rsidR="00B41E65" w:rsidRPr="00E310B8">
        <w:rPr>
          <w:rFonts w:asciiTheme="minorHAnsi" w:hAnsiTheme="minorHAnsi" w:cstheme="minorHAnsi"/>
          <w:sz w:val="22"/>
          <w:szCs w:val="22"/>
        </w:rPr>
        <w:t>Portal Licitanet (</w:t>
      </w:r>
      <w:hyperlink r:id="rId85" w:history="1">
        <w:r w:rsidR="00B41E65" w:rsidRPr="00E310B8">
          <w:rPr>
            <w:rStyle w:val="Hyperlink"/>
            <w:rFonts w:asciiTheme="minorHAnsi" w:hAnsiTheme="minorHAnsi" w:cstheme="minorHAnsi"/>
            <w:sz w:val="22"/>
            <w:szCs w:val="22"/>
          </w:rPr>
          <w:t>https://www.licitanet.com.br/</w:t>
        </w:r>
      </w:hyperlink>
      <w:r w:rsidR="00CA402E" w:rsidRPr="00E310B8">
        <w:rPr>
          <w:rFonts w:asciiTheme="minorHAnsi" w:hAnsiTheme="minorHAnsi" w:cstheme="minorHAnsi"/>
          <w:sz w:val="22"/>
          <w:szCs w:val="22"/>
        </w:rPr>
        <w:t xml:space="preserve">), </w:t>
      </w:r>
      <w:r w:rsidRPr="00E310B8">
        <w:rPr>
          <w:rFonts w:asciiTheme="minorHAnsi" w:hAnsiTheme="minorHAnsi" w:cstheme="minorHAnsi"/>
          <w:sz w:val="22"/>
          <w:szCs w:val="22"/>
        </w:rPr>
        <w:t>automaticamente, procederá da seguinte forma:</w:t>
      </w:r>
    </w:p>
    <w:p w14:paraId="6305DA9C" w14:textId="5E8505B8" w:rsidR="009C4FD5" w:rsidRPr="00E310B8" w:rsidRDefault="0085573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A ME/EPP mais bem classificada poderá, no prazo de 5 (cinco) minutos, apresentar proposta de preço inferior a do licitante mais bem classificado e, atendidas as exigências deste Edital e seus </w:t>
      </w:r>
      <w:r w:rsidR="00634E28" w:rsidRPr="00E310B8">
        <w:rPr>
          <w:rFonts w:asciiTheme="minorHAnsi" w:hAnsiTheme="minorHAnsi" w:cstheme="minorHAnsi"/>
          <w:sz w:val="22"/>
          <w:szCs w:val="22"/>
        </w:rPr>
        <w:t>Anexos</w:t>
      </w:r>
      <w:r w:rsidRPr="00E310B8">
        <w:rPr>
          <w:rFonts w:asciiTheme="minorHAnsi" w:hAnsiTheme="minorHAnsi" w:cstheme="minorHAnsi"/>
          <w:sz w:val="22"/>
          <w:szCs w:val="22"/>
        </w:rPr>
        <w:t>, será reclassificada como melhor proposta do certame</w:t>
      </w:r>
      <w:r w:rsidR="00634E28" w:rsidRPr="00E310B8">
        <w:rPr>
          <w:rFonts w:asciiTheme="minorHAnsi" w:hAnsiTheme="minorHAnsi" w:cstheme="minorHAnsi"/>
          <w:sz w:val="22"/>
          <w:szCs w:val="22"/>
        </w:rPr>
        <w:t>;</w:t>
      </w:r>
    </w:p>
    <w:p w14:paraId="674F278C" w14:textId="49C11545" w:rsidR="00634E28" w:rsidRPr="00E310B8" w:rsidRDefault="00116A10"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Não</w:t>
      </w:r>
      <w:r w:rsidR="00634E28" w:rsidRPr="00E310B8">
        <w:rPr>
          <w:rFonts w:asciiTheme="minorHAnsi" w:hAnsiTheme="minorHAnsi" w:cstheme="minorHAnsi"/>
          <w:sz w:val="22"/>
          <w:szCs w:val="22"/>
        </w:rPr>
        <w:t xml:space="preserve"> sendo registrado um novo lance pela ME/EPP convocada através do sistema na forma do subitem anterior, e havendo outros licitantes que se enquadrem na condição prevista no </w:t>
      </w:r>
      <w:r w:rsidR="00634E28" w:rsidRPr="00E310B8">
        <w:rPr>
          <w:rFonts w:asciiTheme="minorHAnsi" w:hAnsiTheme="minorHAnsi" w:cstheme="minorHAnsi"/>
          <w:i/>
          <w:iCs/>
          <w:sz w:val="22"/>
          <w:szCs w:val="22"/>
        </w:rPr>
        <w:t>caput</w:t>
      </w:r>
      <w:r w:rsidR="00634E28" w:rsidRPr="00E310B8">
        <w:rPr>
          <w:rFonts w:asciiTheme="minorHAnsi" w:hAnsiTheme="minorHAnsi" w:cstheme="minorHAnsi"/>
          <w:sz w:val="22"/>
          <w:szCs w:val="22"/>
        </w:rPr>
        <w:t xml:space="preserve">, estes serão convocados, na ordem classificatória, para o exercício do mesmo direito, também no prazo de 5 </w:t>
      </w:r>
      <w:r w:rsidR="00F7288A" w:rsidRPr="00E310B8">
        <w:rPr>
          <w:rFonts w:asciiTheme="minorHAnsi" w:hAnsiTheme="minorHAnsi" w:cstheme="minorHAnsi"/>
          <w:sz w:val="22"/>
          <w:szCs w:val="22"/>
        </w:rPr>
        <w:t>(cinco) minutos</w:t>
      </w:r>
      <w:r w:rsidR="00913AD3" w:rsidRPr="00E310B8">
        <w:rPr>
          <w:rFonts w:asciiTheme="minorHAnsi" w:hAnsiTheme="minorHAnsi" w:cstheme="minorHAnsi"/>
          <w:sz w:val="22"/>
          <w:szCs w:val="22"/>
        </w:rPr>
        <w:t>;</w:t>
      </w:r>
    </w:p>
    <w:p w14:paraId="244E860B" w14:textId="07125DB6" w:rsidR="00913AD3" w:rsidRPr="00E310B8" w:rsidRDefault="00116A10"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Havendo</w:t>
      </w:r>
      <w:r w:rsidR="00913AD3" w:rsidRPr="00E310B8">
        <w:rPr>
          <w:rFonts w:asciiTheme="minorHAnsi" w:hAnsiTheme="minorHAnsi" w:cstheme="minorHAnsi"/>
          <w:sz w:val="22"/>
          <w:szCs w:val="22"/>
        </w:rPr>
        <w:t xml:space="preserve"> empate de valor entre duas empresas beneficiárias do direito de preferência fixada na </w:t>
      </w:r>
      <w:hyperlink r:id="rId86" w:history="1">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913AD3" w:rsidRPr="00E310B8">
          <w:rPr>
            <w:rStyle w:val="Hyperlink"/>
            <w:rFonts w:asciiTheme="minorHAnsi" w:hAnsiTheme="minorHAnsi" w:cstheme="minorHAnsi"/>
            <w:sz w:val="22"/>
            <w:szCs w:val="22"/>
          </w:rPr>
          <w:t xml:space="preserve"> 123, de 2006</w:t>
        </w:r>
      </w:hyperlink>
      <w:r w:rsidR="00913AD3" w:rsidRPr="00E310B8">
        <w:rPr>
          <w:rFonts w:asciiTheme="minorHAnsi" w:hAnsiTheme="minorHAnsi" w:cstheme="minorHAnsi"/>
          <w:sz w:val="22"/>
          <w:szCs w:val="22"/>
        </w:rPr>
        <w:t>, exercerá tal direito prioritariamente aquela cuja proposta tenha sido recebida e registrada pelo sistema primeir</w:t>
      </w:r>
      <w:r w:rsidR="0036373E" w:rsidRPr="00E310B8">
        <w:rPr>
          <w:rFonts w:asciiTheme="minorHAnsi" w:hAnsiTheme="minorHAnsi" w:cstheme="minorHAnsi"/>
          <w:sz w:val="22"/>
          <w:szCs w:val="22"/>
        </w:rPr>
        <w:t>amente;</w:t>
      </w:r>
    </w:p>
    <w:p w14:paraId="19B8C46E" w14:textId="1064EDD8" w:rsidR="0036373E" w:rsidRPr="00E310B8" w:rsidRDefault="00116A10"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O</w:t>
      </w:r>
      <w:r w:rsidR="0036373E" w:rsidRPr="00E310B8">
        <w:rPr>
          <w:rFonts w:asciiTheme="minorHAnsi" w:hAnsiTheme="minorHAnsi" w:cstheme="minorHAnsi"/>
          <w:sz w:val="22"/>
          <w:szCs w:val="22"/>
        </w:rPr>
        <w:t xml:space="preserve"> sistema encaminhará mensagem automática, por meio do “chat”, convocando a ME/EPP mais bem classificada a fazer sua última oferta no prazo de 5</w:t>
      </w:r>
      <w:r w:rsidR="00505EEA" w:rsidRPr="00E310B8">
        <w:rPr>
          <w:rFonts w:asciiTheme="minorHAnsi" w:hAnsiTheme="minorHAnsi" w:cstheme="minorHAnsi"/>
          <w:sz w:val="22"/>
          <w:szCs w:val="22"/>
        </w:rPr>
        <w:t xml:space="preserve"> (cinco)</w:t>
      </w:r>
      <w:r w:rsidR="0036373E" w:rsidRPr="00E310B8">
        <w:rPr>
          <w:rFonts w:asciiTheme="minorHAnsi" w:hAnsiTheme="minorHAnsi" w:cstheme="minorHAnsi"/>
          <w:sz w:val="22"/>
          <w:szCs w:val="22"/>
        </w:rPr>
        <w:t xml:space="preserve"> </w:t>
      </w:r>
      <w:r w:rsidR="00505EEA" w:rsidRPr="00E310B8">
        <w:rPr>
          <w:rFonts w:asciiTheme="minorHAnsi" w:hAnsiTheme="minorHAnsi" w:cstheme="minorHAnsi"/>
          <w:sz w:val="22"/>
          <w:szCs w:val="22"/>
        </w:rPr>
        <w:t>minutos</w:t>
      </w:r>
      <w:r w:rsidR="0036373E" w:rsidRPr="00E310B8">
        <w:rPr>
          <w:rFonts w:asciiTheme="minorHAnsi" w:hAnsiTheme="minorHAnsi" w:cstheme="minorHAnsi"/>
          <w:sz w:val="22"/>
          <w:szCs w:val="22"/>
        </w:rPr>
        <w:t>, sob pena de decadência do direito concedido</w:t>
      </w:r>
      <w:r w:rsidR="000B0768" w:rsidRPr="00E310B8">
        <w:rPr>
          <w:rFonts w:asciiTheme="minorHAnsi" w:hAnsiTheme="minorHAnsi" w:cstheme="minorHAnsi"/>
          <w:sz w:val="22"/>
          <w:szCs w:val="22"/>
        </w:rPr>
        <w:t>;</w:t>
      </w:r>
    </w:p>
    <w:p w14:paraId="1D8F3D24" w14:textId="66FDCF87" w:rsidR="000B0768" w:rsidRPr="00E310B8" w:rsidRDefault="00116A10"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Na</w:t>
      </w:r>
      <w:r w:rsidR="000B0768" w:rsidRPr="00E310B8">
        <w:rPr>
          <w:rFonts w:asciiTheme="minorHAnsi" w:hAnsiTheme="minorHAnsi" w:cstheme="minorHAnsi"/>
          <w:sz w:val="22"/>
          <w:szCs w:val="22"/>
        </w:rPr>
        <w:t xml:space="preserve"> hipótese em que nenhuma dos licitantes exerça o direito de </w:t>
      </w:r>
      <w:r w:rsidR="00BE5518" w:rsidRPr="00E310B8">
        <w:rPr>
          <w:rFonts w:asciiTheme="minorHAnsi" w:hAnsiTheme="minorHAnsi" w:cstheme="minorHAnsi"/>
          <w:sz w:val="22"/>
          <w:szCs w:val="22"/>
        </w:rPr>
        <w:t>tratamento diferenciado</w:t>
      </w:r>
      <w:r w:rsidR="000B0768" w:rsidRPr="00E310B8">
        <w:rPr>
          <w:rFonts w:asciiTheme="minorHAnsi" w:hAnsiTheme="minorHAnsi" w:cstheme="minorHAnsi"/>
          <w:sz w:val="22"/>
          <w:szCs w:val="22"/>
        </w:rPr>
        <w:t>, será mantida a ordem classificatória do certame.</w:t>
      </w:r>
    </w:p>
    <w:p w14:paraId="307CB159" w14:textId="43C4F0BC" w:rsidR="00A26961" w:rsidRPr="00E310B8" w:rsidRDefault="00A26961" w:rsidP="00E310B8">
      <w:pPr>
        <w:pStyle w:val="paragraph"/>
        <w:numPr>
          <w:ilvl w:val="1"/>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Na fase de HABILITAÇÃO, será concedido TRATAMENTO DIFERENCIADO às ME's/EPP's que estejam com problemas de REGULARIDADE FISCAL</w:t>
      </w:r>
      <w:r w:rsidR="00734809" w:rsidRPr="00E310B8">
        <w:rPr>
          <w:rFonts w:asciiTheme="minorHAnsi" w:hAnsiTheme="minorHAnsi" w:cstheme="minorHAnsi"/>
          <w:sz w:val="22"/>
          <w:szCs w:val="22"/>
        </w:rPr>
        <w:t>, SOCIAL</w:t>
      </w:r>
      <w:r w:rsidRPr="00E310B8">
        <w:rPr>
          <w:rFonts w:asciiTheme="minorHAnsi" w:hAnsiTheme="minorHAnsi" w:cstheme="minorHAnsi"/>
          <w:sz w:val="22"/>
          <w:szCs w:val="22"/>
        </w:rPr>
        <w:t xml:space="preserve"> E TRABALHISTA, à luz do disposto nos </w:t>
      </w:r>
      <w:hyperlink r:id="rId87" w:anchor="art42" w:history="1">
        <w:r w:rsidRPr="00E310B8">
          <w:rPr>
            <w:rStyle w:val="Hyperlink"/>
            <w:rFonts w:asciiTheme="minorHAnsi" w:hAnsiTheme="minorHAnsi" w:cstheme="minorHAnsi"/>
            <w:sz w:val="22"/>
            <w:szCs w:val="22"/>
          </w:rPr>
          <w:t xml:space="preserve">arts. 42 e 43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sz w:val="22"/>
          <w:szCs w:val="22"/>
        </w:rPr>
        <w:t>, conforme as seguintes regras:</w:t>
      </w:r>
    </w:p>
    <w:p w14:paraId="2746E9A5" w14:textId="58CE0D1B" w:rsidR="00A26961" w:rsidRPr="00E310B8" w:rsidRDefault="00C45178"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Em</w:t>
      </w:r>
      <w:r w:rsidR="006513F9" w:rsidRPr="00E310B8">
        <w:rPr>
          <w:rFonts w:asciiTheme="minorHAnsi" w:hAnsiTheme="minorHAnsi" w:cstheme="minorHAnsi"/>
          <w:sz w:val="22"/>
          <w:szCs w:val="22"/>
        </w:rPr>
        <w:t xml:space="preserve"> se tratando de ME/EPP com alguma RESTRIÇÃO na comprovação da HABILITAÇÃO FISCAL</w:t>
      </w:r>
      <w:r w:rsidR="00734809" w:rsidRPr="00E310B8">
        <w:rPr>
          <w:rFonts w:asciiTheme="minorHAnsi" w:hAnsiTheme="minorHAnsi" w:cstheme="minorHAnsi"/>
          <w:sz w:val="22"/>
          <w:szCs w:val="22"/>
        </w:rPr>
        <w:t>, SOCIAL</w:t>
      </w:r>
      <w:r w:rsidR="006513F9" w:rsidRPr="00E310B8">
        <w:rPr>
          <w:rFonts w:asciiTheme="minorHAnsi" w:hAnsiTheme="minorHAnsi" w:cstheme="minorHAnsi"/>
          <w:sz w:val="22"/>
          <w:szCs w:val="22"/>
        </w:rPr>
        <w:t xml:space="preserve"> E TRABALHISTA, </w:t>
      </w:r>
      <w:r w:rsidR="00116A10" w:rsidRPr="00E310B8">
        <w:rPr>
          <w:rFonts w:asciiTheme="minorHAnsi" w:hAnsiTheme="minorHAnsi" w:cstheme="minorHAnsi"/>
          <w:sz w:val="22"/>
          <w:szCs w:val="22"/>
        </w:rPr>
        <w:t>deverá (</w:t>
      </w:r>
      <w:r w:rsidR="006513F9" w:rsidRPr="00E310B8">
        <w:rPr>
          <w:rFonts w:asciiTheme="minorHAnsi" w:hAnsiTheme="minorHAnsi" w:cstheme="minorHAnsi"/>
          <w:sz w:val="22"/>
          <w:szCs w:val="22"/>
        </w:rPr>
        <w:t>ão) ser apresentada(s) e juntada(s) aos autos a(s) respectiva(s) certidão(ões) com validade vencida ou com restrição, sendo aceita a situação parcial de irregularidade ali comprovada, julgando-se "habilitada" no certame empresa(s) nessa situação;</w:t>
      </w:r>
    </w:p>
    <w:p w14:paraId="6EFDEF9D" w14:textId="6C454F2B" w:rsidR="00112E28" w:rsidRPr="00E310B8" w:rsidRDefault="00C45178"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Será</w:t>
      </w:r>
      <w:r w:rsidR="00112E28" w:rsidRPr="00E310B8">
        <w:rPr>
          <w:rFonts w:asciiTheme="minorHAnsi" w:hAnsiTheme="minorHAnsi" w:cstheme="minorHAnsi"/>
          <w:sz w:val="22"/>
          <w:szCs w:val="22"/>
        </w:rPr>
        <w:t xml:space="preserve"> assegurado o prazo de 5 (cinco) dias úteis, prorrogáveis por igual período, a critério da Administração, para a regularização da documentação, pagamento ou parcelamento do débito, e emissão de eventuais certidões;</w:t>
      </w:r>
    </w:p>
    <w:p w14:paraId="05506D73" w14:textId="70288232" w:rsidR="00EB6F03" w:rsidRPr="00E310B8" w:rsidRDefault="00C45178"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w:t>
      </w:r>
      <w:r w:rsidR="00EB6F03" w:rsidRPr="00E310B8">
        <w:rPr>
          <w:rFonts w:asciiTheme="minorHAnsi" w:hAnsiTheme="minorHAnsi" w:cstheme="minorHAnsi"/>
          <w:sz w:val="22"/>
          <w:szCs w:val="22"/>
        </w:rPr>
        <w:t xml:space="preserve"> não regularização da documentação fiscal, social ou trabalhista</w:t>
      </w:r>
      <w:r w:rsidR="00416737" w:rsidRPr="00E310B8">
        <w:rPr>
          <w:rFonts w:asciiTheme="minorHAnsi" w:hAnsiTheme="minorHAnsi" w:cstheme="minorHAnsi"/>
          <w:sz w:val="22"/>
          <w:szCs w:val="22"/>
        </w:rPr>
        <w:t>,</w:t>
      </w:r>
      <w:r w:rsidR="00EB6F03" w:rsidRPr="00E310B8">
        <w:rPr>
          <w:rFonts w:asciiTheme="minorHAnsi" w:hAnsiTheme="minorHAnsi" w:cstheme="minorHAnsi"/>
          <w:sz w:val="22"/>
          <w:szCs w:val="22"/>
        </w:rPr>
        <w:t xml:space="preserve"> implicará na decadência do direito à contratação, sem prejuízo das sanções previstas neste Edital e seus </w:t>
      </w:r>
      <w:r w:rsidR="00416737" w:rsidRPr="00E310B8">
        <w:rPr>
          <w:rFonts w:asciiTheme="minorHAnsi" w:hAnsiTheme="minorHAnsi" w:cstheme="minorHAnsi"/>
          <w:sz w:val="22"/>
          <w:szCs w:val="22"/>
        </w:rPr>
        <w:t>Anexos</w:t>
      </w:r>
      <w:r w:rsidR="00EB6F03" w:rsidRPr="00E310B8">
        <w:rPr>
          <w:rFonts w:asciiTheme="minorHAnsi" w:hAnsiTheme="minorHAnsi" w:cstheme="minorHAnsi"/>
          <w:sz w:val="22"/>
          <w:szCs w:val="22"/>
        </w:rPr>
        <w:t>;</w:t>
      </w:r>
    </w:p>
    <w:p w14:paraId="2664C338" w14:textId="26A194AD" w:rsidR="00416737" w:rsidRDefault="00C45178"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No</w:t>
      </w:r>
      <w:r w:rsidR="00E33D45" w:rsidRPr="00E310B8">
        <w:rPr>
          <w:rFonts w:asciiTheme="minorHAnsi" w:hAnsiTheme="minorHAnsi" w:cstheme="minorHAnsi"/>
          <w:sz w:val="22"/>
          <w:szCs w:val="22"/>
        </w:rPr>
        <w:t xml:space="preserve"> caso de decadência do direito por não regularização da situação, será facultada </w:t>
      </w:r>
      <w:r w:rsidR="004B354D" w:rsidRPr="00E310B8">
        <w:rPr>
          <w:rFonts w:asciiTheme="minorHAnsi" w:hAnsiTheme="minorHAnsi" w:cstheme="minorHAnsi"/>
          <w:sz w:val="22"/>
          <w:szCs w:val="22"/>
        </w:rPr>
        <w:t>à</w:t>
      </w:r>
      <w:r w:rsidR="00E133BF" w:rsidRPr="00E310B8">
        <w:rPr>
          <w:rFonts w:asciiTheme="minorHAnsi" w:hAnsiTheme="minorHAnsi" w:cstheme="minorHAnsi"/>
          <w:sz w:val="22"/>
          <w:szCs w:val="22"/>
        </w:rPr>
        <w:t xml:space="preserve"> </w:t>
      </w:r>
      <w:r w:rsidR="004B354D"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C92054" w:rsidRPr="00E310B8">
        <w:rPr>
          <w:rStyle w:val="normaltextrun"/>
          <w:rFonts w:asciiTheme="minorHAnsi" w:hAnsiTheme="minorHAnsi" w:cstheme="minorHAnsi"/>
          <w:color w:val="000000"/>
          <w:sz w:val="22"/>
          <w:szCs w:val="22"/>
        </w:rPr>
        <w:t>- MT</w:t>
      </w:r>
      <w:r w:rsidR="004B354D" w:rsidRPr="00E310B8">
        <w:rPr>
          <w:rFonts w:asciiTheme="minorHAnsi" w:hAnsiTheme="minorHAnsi" w:cstheme="minorHAnsi"/>
          <w:sz w:val="22"/>
          <w:szCs w:val="22"/>
        </w:rPr>
        <w:t xml:space="preserve"> </w:t>
      </w:r>
      <w:r w:rsidR="00E33D45" w:rsidRPr="00E310B8">
        <w:rPr>
          <w:rFonts w:asciiTheme="minorHAnsi" w:hAnsiTheme="minorHAnsi" w:cstheme="minorHAnsi"/>
          <w:sz w:val="22"/>
          <w:szCs w:val="22"/>
        </w:rPr>
        <w:t>a convocação dos licitantes remanescentes, na ordem de classificação.</w:t>
      </w:r>
    </w:p>
    <w:p w14:paraId="1FD16BBE" w14:textId="77777777" w:rsidR="00E310B8" w:rsidRPr="00E310B8" w:rsidRDefault="00E310B8" w:rsidP="00E310B8">
      <w:pPr>
        <w:pStyle w:val="paragraph"/>
        <w:tabs>
          <w:tab w:val="left" w:pos="1134"/>
        </w:tabs>
        <w:spacing w:before="0" w:beforeAutospacing="0" w:after="0" w:afterAutospacing="0"/>
        <w:ind w:left="1080"/>
        <w:jc w:val="both"/>
        <w:textAlignment w:val="baseline"/>
        <w:rPr>
          <w:rFonts w:asciiTheme="minorHAnsi" w:hAnsiTheme="minorHAnsi" w:cstheme="minorHAnsi"/>
          <w:sz w:val="22"/>
          <w:szCs w:val="22"/>
        </w:rPr>
      </w:pPr>
    </w:p>
    <w:p w14:paraId="229F421D" w14:textId="77777777" w:rsidR="00BA45C7" w:rsidRPr="00E310B8" w:rsidRDefault="00BA45C7" w:rsidP="00E310B8">
      <w:pPr>
        <w:pStyle w:val="Ttulo1"/>
        <w:spacing w:before="0" w:after="0"/>
        <w:rPr>
          <w:rStyle w:val="normaltextrun"/>
          <w:rFonts w:asciiTheme="minorHAnsi" w:hAnsiTheme="minorHAnsi" w:cstheme="minorHAnsi"/>
          <w:b w:val="0"/>
          <w:bCs w:val="0"/>
          <w:sz w:val="22"/>
          <w:szCs w:val="22"/>
        </w:rPr>
      </w:pPr>
      <w:bookmarkStart w:id="25" w:name="_Toc164776169"/>
      <w:r w:rsidRPr="00E310B8">
        <w:rPr>
          <w:rStyle w:val="normaltextrun"/>
          <w:rFonts w:asciiTheme="minorHAnsi" w:hAnsiTheme="minorHAnsi" w:cstheme="minorHAnsi"/>
          <w:sz w:val="22"/>
          <w:szCs w:val="22"/>
        </w:rPr>
        <w:t>EMPATE FICTO</w:t>
      </w:r>
      <w:bookmarkEnd w:id="25"/>
    </w:p>
    <w:p w14:paraId="66B5D89E" w14:textId="38B3C526" w:rsidR="001D6B09" w:rsidRPr="00E310B8" w:rsidRDefault="001D6B0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lastRenderedPageBreak/>
        <w:t xml:space="preserve">Se o melhor lance for ofertado por licitante que não se enquadre na condição de MEI, ME ou EPP, o sistema facultará a estas o exercício do direito de preferência para fins de desempate, conforme determina o </w:t>
      </w:r>
      <w:hyperlink r:id="rId88" w:anchor="art44" w:history="1">
        <w:r w:rsidRPr="00E310B8">
          <w:rPr>
            <w:rStyle w:val="Hyperlink"/>
            <w:rFonts w:asciiTheme="minorHAnsi" w:hAnsiTheme="minorHAnsi" w:cstheme="minorHAnsi"/>
            <w:sz w:val="22"/>
            <w:szCs w:val="22"/>
          </w:rPr>
          <w:t xml:space="preserve">art. 44, § 2º, da Lei Complementar </w:t>
        </w:r>
        <w:r w:rsidR="005A780C"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123, de 2006</w:t>
        </w:r>
      </w:hyperlink>
      <w:r w:rsidRPr="00E310B8">
        <w:rPr>
          <w:rFonts w:asciiTheme="minorHAnsi" w:hAnsiTheme="minorHAnsi" w:cstheme="minorHAnsi"/>
          <w:color w:val="000000"/>
          <w:sz w:val="22"/>
          <w:szCs w:val="22"/>
        </w:rPr>
        <w:t xml:space="preserve">, momento no qual a MEI, ME ou EPP mais bem classificada será convocada para apresentar nova proposta, no prazo máximo de </w:t>
      </w:r>
      <w:r w:rsidRPr="00E310B8">
        <w:rPr>
          <w:rFonts w:asciiTheme="minorHAnsi" w:hAnsiTheme="minorHAnsi" w:cstheme="minorHAnsi"/>
          <w:color w:val="000000"/>
          <w:sz w:val="22"/>
          <w:szCs w:val="22"/>
          <w:highlight w:val="yellow"/>
        </w:rPr>
        <w:t>5 (cinco)</w:t>
      </w:r>
      <w:r w:rsidRPr="00E310B8">
        <w:rPr>
          <w:rFonts w:asciiTheme="minorHAnsi" w:hAnsiTheme="minorHAnsi" w:cstheme="minorHAnsi"/>
          <w:color w:val="000000"/>
          <w:sz w:val="22"/>
          <w:szCs w:val="22"/>
        </w:rPr>
        <w:t xml:space="preserve"> minutos controlados pelo sistema, sob pena de preclusão, consoante determina o </w:t>
      </w:r>
      <w:hyperlink r:id="rId89" w:anchor="art45" w:history="1">
        <w:r w:rsidRPr="00E310B8">
          <w:rPr>
            <w:rStyle w:val="Hyperlink"/>
            <w:rFonts w:asciiTheme="minorHAnsi" w:hAnsiTheme="minorHAnsi" w:cstheme="minorHAnsi"/>
            <w:sz w:val="22"/>
            <w:szCs w:val="22"/>
          </w:rPr>
          <w:t xml:space="preserve">art. 45, § 3º, da Lei Complementar </w:t>
        </w:r>
        <w:r w:rsidR="005A780C"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123, de 2006</w:t>
        </w:r>
      </w:hyperlink>
      <w:r w:rsidRPr="00E310B8">
        <w:rPr>
          <w:rFonts w:asciiTheme="minorHAnsi" w:hAnsiTheme="minorHAnsi" w:cstheme="minorHAnsi"/>
          <w:color w:val="000000"/>
          <w:sz w:val="22"/>
          <w:szCs w:val="22"/>
        </w:rPr>
        <w:t>. </w:t>
      </w:r>
    </w:p>
    <w:p w14:paraId="73A705CE" w14:textId="62F58C5D" w:rsidR="00DF1C3D" w:rsidRPr="00E310B8" w:rsidRDefault="00204FB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 direito de preferência de </w:t>
      </w:r>
      <w:r w:rsidR="00160900" w:rsidRPr="00E310B8">
        <w:rPr>
          <w:rFonts w:asciiTheme="minorHAnsi" w:hAnsiTheme="minorHAnsi" w:cstheme="minorHAnsi"/>
          <w:color w:val="000000"/>
          <w:sz w:val="22"/>
          <w:szCs w:val="22"/>
        </w:rPr>
        <w:t xml:space="preserve">que trata o item anterior </w:t>
      </w:r>
      <w:r w:rsidRPr="00E310B8">
        <w:rPr>
          <w:rFonts w:asciiTheme="minorHAnsi" w:hAnsiTheme="minorHAnsi" w:cstheme="minorHAnsi"/>
          <w:color w:val="000000"/>
          <w:sz w:val="22"/>
          <w:szCs w:val="22"/>
        </w:rPr>
        <w:t xml:space="preserve">será </w:t>
      </w:r>
      <w:r w:rsidR="00DF1C3D" w:rsidRPr="00E310B8">
        <w:rPr>
          <w:rFonts w:asciiTheme="minorHAnsi" w:hAnsiTheme="minorHAnsi" w:cstheme="minorHAnsi"/>
          <w:color w:val="000000"/>
          <w:sz w:val="22"/>
          <w:szCs w:val="22"/>
        </w:rPr>
        <w:t>concedid</w:t>
      </w:r>
      <w:r w:rsidRPr="00E310B8">
        <w:rPr>
          <w:rFonts w:asciiTheme="minorHAnsi" w:hAnsiTheme="minorHAnsi" w:cstheme="minorHAnsi"/>
          <w:color w:val="000000"/>
          <w:sz w:val="22"/>
          <w:szCs w:val="22"/>
        </w:rPr>
        <w:t>o</w:t>
      </w:r>
      <w:r w:rsidR="00DF1C3D" w:rsidRPr="00E310B8">
        <w:rPr>
          <w:rFonts w:asciiTheme="minorHAnsi" w:hAnsiTheme="minorHAnsi" w:cstheme="minorHAnsi"/>
          <w:color w:val="000000"/>
          <w:sz w:val="22"/>
          <w:szCs w:val="22"/>
        </w:rPr>
        <w:t xml:space="preserve"> da seguinte forma:</w:t>
      </w:r>
    </w:p>
    <w:p w14:paraId="6996A279" w14:textId="71846461" w:rsidR="00DF1C3D" w:rsidRPr="00E310B8" w:rsidRDefault="007362DD"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Ocorrendo</w:t>
      </w:r>
      <w:r w:rsidR="00DF1C3D" w:rsidRPr="00E310B8">
        <w:rPr>
          <w:rFonts w:asciiTheme="minorHAnsi" w:hAnsiTheme="minorHAnsi" w:cstheme="minorHAnsi"/>
          <w:color w:val="000000"/>
          <w:sz w:val="22"/>
          <w:szCs w:val="22"/>
        </w:rPr>
        <w:t xml:space="preserve"> o empate, a microempresa ou a empresa de pequeno porte melhor classificada poderá apresentar proposta de preço inferior àquela considerada vencedora do certame, situação em que será adjudicado o objeto em seu favor;</w:t>
      </w:r>
      <w:r w:rsidR="006A47C4" w:rsidRPr="00E310B8">
        <w:rPr>
          <w:rFonts w:asciiTheme="minorHAnsi" w:hAnsiTheme="minorHAnsi" w:cstheme="minorHAnsi"/>
          <w:color w:val="000000"/>
          <w:sz w:val="22"/>
          <w:szCs w:val="22"/>
        </w:rPr>
        <w:t xml:space="preserve"> e</w:t>
      </w:r>
    </w:p>
    <w:p w14:paraId="52E3F8DD" w14:textId="057D26E7" w:rsidR="00DF1C3D" w:rsidRPr="00E310B8" w:rsidRDefault="007362DD"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Não</w:t>
      </w:r>
      <w:r w:rsidR="00DF1C3D" w:rsidRPr="00E310B8">
        <w:rPr>
          <w:rFonts w:asciiTheme="minorHAnsi" w:hAnsiTheme="minorHAnsi" w:cstheme="minorHAnsi"/>
          <w:color w:val="000000"/>
          <w:sz w:val="22"/>
          <w:szCs w:val="22"/>
        </w:rPr>
        <w:t xml:space="preserve"> ocorrendo a contratação da microempresa ou empresa de pequeno porte, na forma d</w:t>
      </w:r>
      <w:r w:rsidR="00162D3A" w:rsidRPr="00E310B8">
        <w:rPr>
          <w:rFonts w:asciiTheme="minorHAnsi" w:hAnsiTheme="minorHAnsi" w:cstheme="minorHAnsi"/>
          <w:color w:val="000000"/>
          <w:sz w:val="22"/>
          <w:szCs w:val="22"/>
        </w:rPr>
        <w:t>a alínea anterior</w:t>
      </w:r>
      <w:r w:rsidR="00DF1C3D" w:rsidRPr="00E310B8">
        <w:rPr>
          <w:rFonts w:asciiTheme="minorHAnsi" w:hAnsiTheme="minorHAnsi" w:cstheme="minorHAnsi"/>
          <w:color w:val="000000"/>
          <w:sz w:val="22"/>
          <w:szCs w:val="22"/>
        </w:rPr>
        <w:t>, serão convocadas as remanescentes que porventura se enquadrem na situação de empate, na ordem classificatória, para o exercício do mesmo direito; e</w:t>
      </w:r>
    </w:p>
    <w:p w14:paraId="0ECF0843" w14:textId="0EF6BF20" w:rsidR="00DF1C3D" w:rsidRPr="00E310B8" w:rsidRDefault="007362DD"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No</w:t>
      </w:r>
      <w:r w:rsidR="00DF1C3D" w:rsidRPr="00E310B8">
        <w:rPr>
          <w:rFonts w:asciiTheme="minorHAnsi" w:hAnsiTheme="minorHAnsi" w:cstheme="minorHAnsi"/>
          <w:color w:val="000000"/>
          <w:sz w:val="22"/>
          <w:szCs w:val="22"/>
        </w:rPr>
        <w:t xml:space="preserve"> caso de equivalência dos valores apresentados pelas microempresas e empresas de pequeno porte que se encontrem em situação de empate, será realizado sorteio entre elas para que se identifique aquela que primeiro poderá apresentar melhor oferta.</w:t>
      </w:r>
    </w:p>
    <w:p w14:paraId="7B1018A2" w14:textId="639F18BF" w:rsidR="00BA45C7" w:rsidRPr="00E310B8" w:rsidRDefault="00BA45C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Se houver equivalência de valores apresentados pelas </w:t>
      </w:r>
      <w:r w:rsidR="00B33E32" w:rsidRPr="00E310B8">
        <w:rPr>
          <w:rFonts w:asciiTheme="minorHAnsi" w:hAnsiTheme="minorHAnsi" w:cstheme="minorHAnsi"/>
          <w:color w:val="000000"/>
          <w:sz w:val="22"/>
          <w:szCs w:val="22"/>
        </w:rPr>
        <w:t xml:space="preserve">MEI, </w:t>
      </w:r>
      <w:r w:rsidRPr="00E310B8">
        <w:rPr>
          <w:rFonts w:asciiTheme="minorHAnsi" w:hAnsiTheme="minorHAnsi" w:cstheme="minorHAnsi"/>
          <w:color w:val="000000"/>
          <w:sz w:val="22"/>
          <w:szCs w:val="22"/>
        </w:rPr>
        <w:t xml:space="preserve">ME ou EPP, que se encontrem no intervalo estabelecido no </w:t>
      </w:r>
      <w:hyperlink r:id="rId90" w:anchor="art44" w:history="1">
        <w:r w:rsidRPr="00E310B8">
          <w:rPr>
            <w:rStyle w:val="Hyperlink"/>
            <w:rFonts w:asciiTheme="minorHAnsi" w:hAnsiTheme="minorHAnsi" w:cstheme="minorHAnsi"/>
            <w:sz w:val="22"/>
            <w:szCs w:val="22"/>
          </w:rPr>
          <w:t xml:space="preserve">art. 44, § 2º,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color w:val="000000"/>
          <w:sz w:val="22"/>
          <w:szCs w:val="22"/>
        </w:rPr>
        <w:t>, o sistema efetuará sorteio para identificar a empresa que primeiro poderá apresentar melhor oferta. </w:t>
      </w:r>
    </w:p>
    <w:p w14:paraId="338E0A25" w14:textId="69853E56" w:rsidR="00BA45C7" w:rsidRPr="00E310B8" w:rsidRDefault="00BA45C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Caso a </w:t>
      </w:r>
      <w:r w:rsidR="00B33E32" w:rsidRPr="00E310B8">
        <w:rPr>
          <w:rFonts w:asciiTheme="minorHAnsi" w:hAnsiTheme="minorHAnsi" w:cstheme="minorHAnsi"/>
          <w:color w:val="000000"/>
          <w:sz w:val="22"/>
          <w:szCs w:val="22"/>
        </w:rPr>
        <w:t xml:space="preserve">MEI, </w:t>
      </w:r>
      <w:r w:rsidRPr="00E310B8">
        <w:rPr>
          <w:rFonts w:asciiTheme="minorHAnsi" w:hAnsiTheme="minorHAnsi" w:cstheme="minorHAnsi"/>
          <w:color w:val="000000"/>
          <w:sz w:val="22"/>
          <w:szCs w:val="22"/>
        </w:rPr>
        <w:t xml:space="preserve">ME ou EPP convocada decline de exercer o direito de preferência, o sistema convocará as remanescentes que porventura se enquadrem na hipótese do </w:t>
      </w:r>
      <w:hyperlink r:id="rId91" w:anchor="art44" w:history="1">
        <w:r w:rsidRPr="00E310B8">
          <w:rPr>
            <w:rStyle w:val="Hyperlink"/>
            <w:rFonts w:asciiTheme="minorHAnsi" w:hAnsiTheme="minorHAnsi" w:cstheme="minorHAnsi"/>
            <w:sz w:val="22"/>
            <w:szCs w:val="22"/>
          </w:rPr>
          <w:t xml:space="preserve">art. 44, § 2º,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color w:val="000000"/>
          <w:sz w:val="22"/>
          <w:szCs w:val="22"/>
        </w:rPr>
        <w:t>, na ordem de classificação.  </w:t>
      </w:r>
    </w:p>
    <w:p w14:paraId="6B27FAB1" w14:textId="1C863580" w:rsidR="00BA45C7" w:rsidRPr="00E310B8" w:rsidRDefault="00BA45C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Se houver êxito no procedimento especificado acima, o sistema disponibilizará nova classificação dos fornecedores para fins de aceitação pelo(a)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Não havendo êxito ou não existindo </w:t>
      </w:r>
      <w:r w:rsidR="00B508E4" w:rsidRPr="00E310B8">
        <w:rPr>
          <w:rFonts w:asciiTheme="minorHAnsi" w:hAnsiTheme="minorHAnsi" w:cstheme="minorHAnsi"/>
          <w:color w:val="000000"/>
          <w:sz w:val="22"/>
          <w:szCs w:val="22"/>
        </w:rPr>
        <w:t xml:space="preserve">MEI, </w:t>
      </w:r>
      <w:r w:rsidRPr="00E310B8">
        <w:rPr>
          <w:rFonts w:asciiTheme="minorHAnsi" w:hAnsiTheme="minorHAnsi" w:cstheme="minorHAnsi"/>
          <w:color w:val="000000"/>
          <w:sz w:val="22"/>
          <w:szCs w:val="22"/>
        </w:rPr>
        <w:t>ME ou EPP participante, prevalecerá a classificação inicial.</w:t>
      </w:r>
    </w:p>
    <w:p w14:paraId="63BF425E"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77C93C8D" w14:textId="77777777" w:rsidR="00BA45C7" w:rsidRPr="00E310B8" w:rsidRDefault="00BA45C7" w:rsidP="00E310B8">
      <w:pPr>
        <w:pStyle w:val="Ttulo1"/>
        <w:spacing w:before="0" w:after="0"/>
        <w:rPr>
          <w:rStyle w:val="normaltextrun"/>
          <w:rFonts w:asciiTheme="minorHAnsi" w:hAnsiTheme="minorHAnsi" w:cstheme="minorHAnsi"/>
          <w:b w:val="0"/>
          <w:bCs w:val="0"/>
          <w:sz w:val="22"/>
          <w:szCs w:val="22"/>
        </w:rPr>
      </w:pPr>
      <w:bookmarkStart w:id="26" w:name="_Toc164776170"/>
      <w:r w:rsidRPr="00E310B8">
        <w:rPr>
          <w:rStyle w:val="normaltextrun"/>
          <w:rFonts w:asciiTheme="minorHAnsi" w:hAnsiTheme="minorHAnsi" w:cstheme="minorHAnsi"/>
          <w:sz w:val="22"/>
          <w:szCs w:val="22"/>
        </w:rPr>
        <w:t>EMPATE REAL</w:t>
      </w:r>
      <w:bookmarkEnd w:id="26"/>
    </w:p>
    <w:p w14:paraId="7E24EEEC" w14:textId="0B9ADC59" w:rsidR="00BA45C7" w:rsidRPr="00E310B8" w:rsidRDefault="00BA45C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Em caso de empate entre 2 (duas) ou mais propostas, desde que não se enquadre em situação prevista nos </w:t>
      </w:r>
      <w:hyperlink r:id="rId92" w:anchor="art44" w:history="1">
        <w:r w:rsidRPr="00E310B8">
          <w:rPr>
            <w:rStyle w:val="Hyperlink"/>
            <w:rFonts w:asciiTheme="minorHAnsi" w:hAnsiTheme="minorHAnsi" w:cstheme="minorHAnsi"/>
            <w:sz w:val="22"/>
            <w:szCs w:val="22"/>
          </w:rPr>
          <w:t xml:space="preserve">arts. 44 e 45 da </w:t>
        </w:r>
        <w:r w:rsidR="00156306" w:rsidRPr="00E310B8">
          <w:rPr>
            <w:rStyle w:val="Hyperlink"/>
            <w:rFonts w:asciiTheme="minorHAnsi" w:hAnsiTheme="minorHAnsi" w:cstheme="minorHAnsi"/>
            <w:sz w:val="22"/>
            <w:szCs w:val="22"/>
          </w:rPr>
          <w:t xml:space="preserve">Lei Complementar </w:t>
        </w:r>
        <w:r w:rsidR="003B7260"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color w:val="000000"/>
          <w:sz w:val="22"/>
          <w:szCs w:val="22"/>
        </w:rPr>
        <w:t xml:space="preserve">, serão utilizados os critérios de desempate previstos no </w:t>
      </w:r>
      <w:hyperlink r:id="rId93" w:anchor="art60" w:history="1">
        <w:r w:rsidRPr="00E310B8">
          <w:rPr>
            <w:rStyle w:val="Hyperlink"/>
            <w:rFonts w:asciiTheme="minorHAnsi" w:hAnsiTheme="minorHAnsi" w:cstheme="minorHAnsi"/>
            <w:sz w:val="22"/>
            <w:szCs w:val="22"/>
          </w:rPr>
          <w:t xml:space="preserve">art. 60 da Lei </w:t>
        </w:r>
        <w:r w:rsidR="00406243"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color w:val="000000"/>
          <w:sz w:val="22"/>
          <w:szCs w:val="22"/>
        </w:rPr>
        <w:t>, naquela ordem, mesmo não havendo envio de lances na fase competitiva.</w:t>
      </w:r>
    </w:p>
    <w:p w14:paraId="53BF7102" w14:textId="02DE7FD9" w:rsidR="00A05D0E" w:rsidRPr="00E310B8" w:rsidRDefault="00A05D0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Persistindo</w:t>
      </w:r>
      <w:r w:rsidRPr="00E310B8">
        <w:rPr>
          <w:rFonts w:asciiTheme="minorHAnsi" w:hAnsiTheme="minorHAnsi" w:cstheme="minorHAnsi"/>
          <w:sz w:val="22"/>
          <w:szCs w:val="22"/>
        </w:rPr>
        <w:t xml:space="preserve"> o empate, será assegurada preferência, sucessivamente, aos produtos produzidos por:</w:t>
      </w:r>
    </w:p>
    <w:p w14:paraId="690B8E34" w14:textId="432122B7" w:rsidR="00E47D87" w:rsidRPr="00E310B8" w:rsidRDefault="00A667F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27" w:name="art60§1i"/>
      <w:bookmarkEnd w:id="27"/>
      <w:r w:rsidRPr="00E310B8">
        <w:rPr>
          <w:rFonts w:asciiTheme="minorHAnsi" w:hAnsiTheme="minorHAnsi" w:cstheme="minorHAnsi"/>
          <w:color w:val="000000"/>
          <w:sz w:val="22"/>
          <w:szCs w:val="22"/>
        </w:rPr>
        <w:t>Empresas</w:t>
      </w:r>
      <w:r w:rsidR="00E47D87" w:rsidRPr="00E310B8">
        <w:rPr>
          <w:rFonts w:asciiTheme="minorHAnsi" w:hAnsiTheme="minorHAnsi" w:cstheme="minorHAnsi"/>
          <w:sz w:val="22"/>
          <w:szCs w:val="22"/>
        </w:rPr>
        <w:t xml:space="preserve"> brasileiras;</w:t>
      </w:r>
    </w:p>
    <w:p w14:paraId="725F3835" w14:textId="7E4D23A9" w:rsidR="00A05D0E" w:rsidRPr="00E310B8" w:rsidRDefault="00A667F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Empresas</w:t>
      </w:r>
      <w:r w:rsidR="00A05D0E" w:rsidRPr="00E310B8">
        <w:rPr>
          <w:rFonts w:asciiTheme="minorHAnsi" w:hAnsiTheme="minorHAnsi" w:cstheme="minorHAnsi"/>
          <w:sz w:val="22"/>
          <w:szCs w:val="22"/>
        </w:rPr>
        <w:t xml:space="preserve"> estabelecidas no território de Mato Grosso;</w:t>
      </w:r>
    </w:p>
    <w:p w14:paraId="6EE2BBF1" w14:textId="64111295" w:rsidR="00A05D0E" w:rsidRPr="00E310B8" w:rsidRDefault="00A667F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28" w:name="art60§1ii"/>
      <w:bookmarkStart w:id="29" w:name="art60§1iii"/>
      <w:bookmarkEnd w:id="28"/>
      <w:bookmarkEnd w:id="29"/>
      <w:r w:rsidRPr="00E310B8">
        <w:rPr>
          <w:rFonts w:asciiTheme="minorHAnsi" w:hAnsiTheme="minorHAnsi" w:cstheme="minorHAnsi"/>
          <w:color w:val="000000"/>
          <w:sz w:val="22"/>
          <w:szCs w:val="22"/>
        </w:rPr>
        <w:t>Empresas</w:t>
      </w:r>
      <w:r w:rsidR="00A05D0E" w:rsidRPr="00E310B8">
        <w:rPr>
          <w:rFonts w:asciiTheme="minorHAnsi" w:hAnsiTheme="minorHAnsi" w:cstheme="minorHAnsi"/>
          <w:sz w:val="22"/>
          <w:szCs w:val="22"/>
        </w:rPr>
        <w:t xml:space="preserve"> que invistam em pesquisa e no desenvolvimento de tecnologia no País;</w:t>
      </w:r>
    </w:p>
    <w:p w14:paraId="0B50F202" w14:textId="38E479E1" w:rsidR="00A05D0E" w:rsidRDefault="00A667F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30" w:name="art60§1iv"/>
      <w:bookmarkEnd w:id="30"/>
      <w:r w:rsidRPr="00E310B8">
        <w:rPr>
          <w:rFonts w:asciiTheme="minorHAnsi" w:hAnsiTheme="minorHAnsi" w:cstheme="minorHAnsi"/>
          <w:sz w:val="22"/>
          <w:szCs w:val="22"/>
        </w:rPr>
        <w:t>Empresas</w:t>
      </w:r>
      <w:r w:rsidR="00A05D0E" w:rsidRPr="00E310B8">
        <w:rPr>
          <w:rFonts w:asciiTheme="minorHAnsi" w:hAnsiTheme="minorHAnsi" w:cstheme="minorHAnsi"/>
          <w:sz w:val="22"/>
          <w:szCs w:val="22"/>
        </w:rPr>
        <w:t xml:space="preserve"> que comprovem a prática de mitigação, nos termos da </w:t>
      </w:r>
      <w:hyperlink r:id="rId94" w:history="1">
        <w:r w:rsidR="00A05D0E" w:rsidRPr="00E310B8">
          <w:rPr>
            <w:rStyle w:val="Hyperlink"/>
            <w:rFonts w:asciiTheme="minorHAnsi" w:hAnsiTheme="minorHAnsi" w:cstheme="minorHAnsi"/>
            <w:sz w:val="22"/>
            <w:szCs w:val="22"/>
          </w:rPr>
          <w:t xml:space="preserve">Lei </w:t>
        </w:r>
        <w:r w:rsidR="00406243" w:rsidRPr="00E310B8">
          <w:rPr>
            <w:rStyle w:val="Hyperlink"/>
            <w:rFonts w:asciiTheme="minorHAnsi" w:hAnsiTheme="minorHAnsi" w:cstheme="minorHAnsi"/>
            <w:sz w:val="22"/>
            <w:szCs w:val="22"/>
          </w:rPr>
          <w:t xml:space="preserve">Federal </w:t>
        </w:r>
        <w:r w:rsidR="00A05D0E" w:rsidRPr="00E310B8">
          <w:rPr>
            <w:rStyle w:val="Hyperlink"/>
            <w:rFonts w:asciiTheme="minorHAnsi" w:hAnsiTheme="minorHAnsi" w:cstheme="minorHAnsi"/>
            <w:sz w:val="22"/>
            <w:szCs w:val="22"/>
          </w:rPr>
          <w:t>nº 12.187, de 2009</w:t>
        </w:r>
      </w:hyperlink>
      <w:r w:rsidR="00A05D0E" w:rsidRPr="00E310B8">
        <w:rPr>
          <w:rFonts w:asciiTheme="minorHAnsi" w:hAnsiTheme="minorHAnsi" w:cstheme="minorHAnsi"/>
          <w:sz w:val="22"/>
          <w:szCs w:val="22"/>
        </w:rPr>
        <w:t>.</w:t>
      </w:r>
    </w:p>
    <w:p w14:paraId="302470A0" w14:textId="77777777" w:rsidR="00E310B8" w:rsidRPr="00E310B8" w:rsidRDefault="00E310B8" w:rsidP="00E310B8">
      <w:pPr>
        <w:pStyle w:val="paragraph"/>
        <w:tabs>
          <w:tab w:val="left" w:pos="1134"/>
        </w:tabs>
        <w:spacing w:before="0" w:beforeAutospacing="0" w:after="0" w:afterAutospacing="0"/>
        <w:ind w:left="1080"/>
        <w:jc w:val="both"/>
        <w:textAlignment w:val="baseline"/>
        <w:rPr>
          <w:rFonts w:asciiTheme="minorHAnsi" w:hAnsiTheme="minorHAnsi" w:cstheme="minorHAnsi"/>
          <w:sz w:val="22"/>
          <w:szCs w:val="22"/>
        </w:rPr>
      </w:pPr>
    </w:p>
    <w:p w14:paraId="3BBF0942" w14:textId="29872FBF" w:rsidR="00664D9A" w:rsidRPr="00E310B8" w:rsidRDefault="00A12EA6" w:rsidP="00E310B8">
      <w:pPr>
        <w:pStyle w:val="paragraph"/>
        <w:numPr>
          <w:ilvl w:val="0"/>
          <w:numId w:val="2"/>
        </w:numPr>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sz w:val="22"/>
          <w:szCs w:val="22"/>
        </w:rPr>
      </w:pPr>
      <w:r w:rsidRPr="00E310B8">
        <w:rPr>
          <w:rStyle w:val="normaltextrun"/>
          <w:rFonts w:asciiTheme="minorHAnsi" w:hAnsiTheme="minorHAnsi" w:cstheme="minorHAnsi"/>
          <w:b/>
          <w:bCs/>
          <w:sz w:val="22"/>
          <w:szCs w:val="22"/>
        </w:rPr>
        <w:t>CONFORMIDADE</w:t>
      </w:r>
      <w:r w:rsidR="00664D9A" w:rsidRPr="00E310B8">
        <w:rPr>
          <w:rStyle w:val="normaltextrun"/>
          <w:rFonts w:asciiTheme="minorHAnsi" w:hAnsiTheme="minorHAnsi" w:cstheme="minorHAnsi"/>
          <w:b/>
          <w:bCs/>
          <w:sz w:val="22"/>
          <w:szCs w:val="22"/>
        </w:rPr>
        <w:t xml:space="preserve"> DA </w:t>
      </w:r>
      <w:r w:rsidR="003C296A" w:rsidRPr="00E310B8">
        <w:rPr>
          <w:rStyle w:val="normaltextrun"/>
          <w:rFonts w:asciiTheme="minorHAnsi" w:hAnsiTheme="minorHAnsi" w:cstheme="minorHAnsi"/>
          <w:b/>
          <w:bCs/>
          <w:sz w:val="22"/>
          <w:szCs w:val="22"/>
        </w:rPr>
        <w:t>PROPOSTA CLASSIFICADA EM PRIMEIRO LUGAR</w:t>
      </w:r>
      <w:r w:rsidR="00664D9A" w:rsidRPr="00E310B8">
        <w:rPr>
          <w:rStyle w:val="normaltextrun"/>
          <w:rFonts w:asciiTheme="minorHAnsi" w:hAnsiTheme="minorHAnsi" w:cstheme="minorHAnsi"/>
          <w:b/>
          <w:bCs/>
          <w:sz w:val="22"/>
          <w:szCs w:val="22"/>
        </w:rPr>
        <w:t> </w:t>
      </w:r>
    </w:p>
    <w:p w14:paraId="2AD2EFA3" w14:textId="72C8E173" w:rsidR="00664D9A"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Encerrada a etapa de lances, após observado o disposto no item </w:t>
      </w:r>
      <w:r w:rsidR="000E7AD9" w:rsidRPr="00E310B8">
        <w:rPr>
          <w:rFonts w:asciiTheme="minorHAnsi" w:hAnsiTheme="minorHAnsi" w:cstheme="minorHAnsi"/>
          <w:color w:val="000000"/>
          <w:sz w:val="22"/>
          <w:szCs w:val="22"/>
        </w:rPr>
        <w:t>“</w:t>
      </w:r>
      <w:hyperlink w:anchor="_CONSÓRCIO" w:history="1">
        <w:r w:rsidR="007256E0" w:rsidRPr="00E310B8">
          <w:rPr>
            <w:rStyle w:val="Hyperlink"/>
            <w:rFonts w:asciiTheme="minorHAnsi" w:hAnsiTheme="minorHAnsi" w:cstheme="minorHAnsi"/>
            <w:sz w:val="22"/>
            <w:szCs w:val="22"/>
          </w:rPr>
          <w:t>8</w:t>
        </w:r>
        <w:r w:rsidR="0068269B" w:rsidRPr="00E310B8">
          <w:rPr>
            <w:rStyle w:val="Hyperlink"/>
            <w:rFonts w:asciiTheme="minorHAnsi" w:hAnsiTheme="minorHAnsi" w:cstheme="minorHAnsi"/>
            <w:sz w:val="22"/>
            <w:szCs w:val="22"/>
          </w:rPr>
          <w:t xml:space="preserve"> </w:t>
        </w:r>
        <w:r w:rsidR="000E7AD9" w:rsidRPr="00E310B8">
          <w:rPr>
            <w:rStyle w:val="Hyperlink"/>
            <w:rFonts w:asciiTheme="minorHAnsi" w:hAnsiTheme="minorHAnsi" w:cstheme="minorHAnsi"/>
            <w:sz w:val="22"/>
            <w:szCs w:val="22"/>
          </w:rPr>
          <w:t>-</w:t>
        </w:r>
        <w:r w:rsidR="0068269B" w:rsidRPr="00E310B8">
          <w:rPr>
            <w:rStyle w:val="Hyperlink"/>
            <w:rFonts w:asciiTheme="minorHAnsi" w:hAnsiTheme="minorHAnsi" w:cstheme="minorHAnsi"/>
            <w:sz w:val="22"/>
            <w:szCs w:val="22"/>
          </w:rPr>
          <w:t xml:space="preserve"> CONSÓRCIO</w:t>
        </w:r>
      </w:hyperlink>
      <w:r w:rsidR="000E7AD9" w:rsidRPr="00E310B8">
        <w:rPr>
          <w:rFonts w:asciiTheme="minorHAnsi" w:hAnsiTheme="minorHAnsi" w:cstheme="minorHAnsi"/>
          <w:color w:val="000000"/>
          <w:sz w:val="22"/>
          <w:szCs w:val="22"/>
        </w:rPr>
        <w:t>”</w:t>
      </w:r>
      <w:r w:rsidR="0068269B"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deste Edital, </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 xml:space="preserve">solicitará, no prazo </w:t>
      </w:r>
      <w:r w:rsidR="009F7B9C" w:rsidRPr="00E310B8">
        <w:rPr>
          <w:rFonts w:asciiTheme="minorHAnsi" w:hAnsiTheme="minorHAnsi" w:cstheme="minorHAnsi"/>
          <w:color w:val="000000"/>
          <w:sz w:val="22"/>
          <w:szCs w:val="22"/>
        </w:rPr>
        <w:t xml:space="preserve">de </w:t>
      </w:r>
      <w:r w:rsidR="00953A18" w:rsidRPr="00E310B8">
        <w:rPr>
          <w:rFonts w:asciiTheme="minorHAnsi" w:hAnsiTheme="minorHAnsi" w:cstheme="minorHAnsi"/>
          <w:color w:val="000000"/>
          <w:sz w:val="22"/>
          <w:szCs w:val="22"/>
        </w:rPr>
        <w:t xml:space="preserve">2 (duas) </w:t>
      </w:r>
      <w:r w:rsidR="009F7B9C" w:rsidRPr="00E310B8">
        <w:rPr>
          <w:rFonts w:asciiTheme="minorHAnsi" w:hAnsiTheme="minorHAnsi" w:cstheme="minorHAnsi"/>
          <w:color w:val="000000"/>
          <w:sz w:val="22"/>
          <w:szCs w:val="22"/>
        </w:rPr>
        <w:t>horas</w:t>
      </w:r>
      <w:r w:rsidRPr="00E310B8">
        <w:rPr>
          <w:rFonts w:asciiTheme="minorHAnsi" w:hAnsiTheme="minorHAnsi" w:cstheme="minorHAnsi"/>
          <w:color w:val="000000"/>
          <w:sz w:val="22"/>
          <w:szCs w:val="22"/>
        </w:rPr>
        <w:t>, o envio da proposta classificada em primeiro lugar adequada ao último lance ofertado, e se necessário, dos documentos complementares</w:t>
      </w:r>
      <w:r w:rsidR="00A63B29" w:rsidRPr="00E310B8">
        <w:rPr>
          <w:rFonts w:asciiTheme="minorHAnsi" w:hAnsiTheme="minorHAnsi" w:cstheme="minorHAnsi"/>
          <w:color w:val="000000"/>
          <w:sz w:val="22"/>
          <w:szCs w:val="22"/>
        </w:rPr>
        <w:t xml:space="preserve"> (planilha)</w:t>
      </w:r>
      <w:r w:rsidRPr="00E310B8">
        <w:rPr>
          <w:rFonts w:asciiTheme="minorHAnsi" w:hAnsiTheme="minorHAnsi" w:cstheme="minorHAnsi"/>
          <w:color w:val="000000"/>
          <w:sz w:val="22"/>
          <w:szCs w:val="22"/>
        </w:rPr>
        <w:t xml:space="preserve">, que será julgada pelo critério de menor preço </w:t>
      </w:r>
      <w:r w:rsidR="00C115C9" w:rsidRPr="00E310B8">
        <w:rPr>
          <w:rFonts w:asciiTheme="minorHAnsi" w:hAnsiTheme="minorHAnsi" w:cstheme="minorHAnsi"/>
          <w:color w:val="000000"/>
          <w:sz w:val="22"/>
          <w:szCs w:val="22"/>
        </w:rPr>
        <w:t xml:space="preserve"> R</w:t>
      </w:r>
      <w:r w:rsidRPr="00E310B8">
        <w:rPr>
          <w:rFonts w:asciiTheme="minorHAnsi" w:hAnsiTheme="minorHAnsi" w:cstheme="minorHAnsi"/>
          <w:color w:val="000000"/>
          <w:sz w:val="22"/>
          <w:szCs w:val="22"/>
        </w:rPr>
        <w:t>ealizará a verificação da conformidade da proposta em relação ao objeto e à compatibilidade do preço</w:t>
      </w:r>
      <w:r w:rsidR="001B0B80"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em relação ao máximo</w:t>
      </w:r>
      <w:r w:rsidR="00CB6A3F"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para a contratação, conforme definido neste edital. </w:t>
      </w:r>
    </w:p>
    <w:p w14:paraId="1F7DE307"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5D0CF883" w14:textId="77777777" w:rsidR="00A12EA6" w:rsidRPr="00E310B8" w:rsidRDefault="00A12EA6" w:rsidP="00E310B8">
      <w:pPr>
        <w:pStyle w:val="paragraph"/>
        <w:numPr>
          <w:ilvl w:val="0"/>
          <w:numId w:val="2"/>
        </w:numPr>
        <w:pBdr>
          <w:bottom w:val="single" w:sz="8" w:space="1" w:color="auto"/>
        </w:pBdr>
        <w:shd w:val="clear" w:color="auto" w:fill="BFBFBF" w:themeFill="background1" w:themeFillShade="BF"/>
        <w:spacing w:before="0" w:beforeAutospacing="0" w:after="0" w:afterAutospacing="0"/>
        <w:jc w:val="both"/>
        <w:textAlignment w:val="baseline"/>
        <w:rPr>
          <w:rStyle w:val="normaltextrun"/>
          <w:rFonts w:asciiTheme="minorHAnsi" w:hAnsiTheme="minorHAnsi" w:cstheme="minorHAnsi"/>
          <w:b/>
          <w:bCs/>
          <w:sz w:val="22"/>
          <w:szCs w:val="22"/>
        </w:rPr>
      </w:pPr>
      <w:r w:rsidRPr="00E310B8">
        <w:rPr>
          <w:rStyle w:val="normaltextrun"/>
          <w:rFonts w:asciiTheme="minorHAnsi" w:hAnsiTheme="minorHAnsi" w:cstheme="minorHAnsi"/>
          <w:b/>
          <w:bCs/>
          <w:sz w:val="22"/>
          <w:szCs w:val="22"/>
        </w:rPr>
        <w:t>NEGOCIAÇÃO</w:t>
      </w:r>
    </w:p>
    <w:p w14:paraId="452D4B13" w14:textId="149E7F1F" w:rsidR="00711892" w:rsidRPr="00E310B8" w:rsidRDefault="00B961D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 xml:space="preserve">Definido o resultado do julgamento, </w:t>
      </w:r>
      <w:r w:rsidR="007E7DE0" w:rsidRPr="00E310B8">
        <w:rPr>
          <w:rFonts w:asciiTheme="minorHAnsi" w:hAnsiTheme="minorHAnsi" w:cstheme="minorHAnsi"/>
          <w:color w:val="000000"/>
          <w:sz w:val="22"/>
          <w:szCs w:val="22"/>
        </w:rPr>
        <w:t>o(</w:t>
      </w:r>
      <w:r w:rsidRPr="00E310B8">
        <w:rPr>
          <w:rFonts w:asciiTheme="minorHAnsi" w:hAnsiTheme="minorHAnsi" w:cstheme="minorHAnsi"/>
          <w:color w:val="000000"/>
          <w:sz w:val="22"/>
          <w:szCs w:val="22"/>
        </w:rPr>
        <w:t>a</w:t>
      </w:r>
      <w:r w:rsidR="007E7DE0"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w:t>
      </w:r>
      <w:r w:rsidR="00FC7AED"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poderá negociar condições mais vantajosas com o primeiro colocado</w:t>
      </w:r>
      <w:r w:rsidR="004B44AA" w:rsidRPr="00E310B8">
        <w:rPr>
          <w:rFonts w:asciiTheme="minorHAnsi" w:hAnsiTheme="minorHAnsi" w:cstheme="minorHAnsi"/>
          <w:color w:val="000000"/>
          <w:sz w:val="22"/>
          <w:szCs w:val="22"/>
        </w:rPr>
        <w:t>, pelo sistema eletrônico, podendo, a negociação ser acompanhada pelos demais licitantes.</w:t>
      </w:r>
    </w:p>
    <w:p w14:paraId="793FFEB4" w14:textId="4F03FCB3"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Caso a proposta da licitante classificada em primeiro lugar apresente preço</w:t>
      </w:r>
      <w:r w:rsidR="00CB6A3F" w:rsidRPr="00E310B8">
        <w:rPr>
          <w:rFonts w:asciiTheme="minorHAnsi" w:hAnsiTheme="minorHAnsi" w:cstheme="minorHAnsi"/>
          <w:color w:val="000000"/>
          <w:sz w:val="22"/>
          <w:szCs w:val="22"/>
        </w:rPr>
        <w:t xml:space="preserve"> superior</w:t>
      </w:r>
      <w:r w:rsidR="001B0B80"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ao </w:t>
      </w:r>
      <w:r w:rsidR="00CB6A3F" w:rsidRPr="00E310B8">
        <w:rPr>
          <w:rFonts w:asciiTheme="minorHAnsi" w:hAnsiTheme="minorHAnsi" w:cstheme="minorHAnsi"/>
          <w:color w:val="000000"/>
          <w:sz w:val="22"/>
          <w:szCs w:val="22"/>
        </w:rPr>
        <w:t>máximo</w:t>
      </w:r>
      <w:r w:rsidR="001B0B80"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para a contratação, o</w:t>
      </w:r>
      <w:r w:rsidR="003415F9"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w:t>
      </w:r>
      <w:r w:rsidR="0034470A" w:rsidRPr="00E310B8">
        <w:rPr>
          <w:rFonts w:asciiTheme="minorHAnsi" w:hAnsiTheme="minorHAnsi" w:cstheme="minorHAnsi"/>
          <w:color w:val="000000"/>
          <w:sz w:val="22"/>
          <w:szCs w:val="22"/>
        </w:rPr>
        <w:t>deverá</w:t>
      </w:r>
      <w:r w:rsidRPr="00E310B8">
        <w:rPr>
          <w:rFonts w:asciiTheme="minorHAnsi" w:hAnsiTheme="minorHAnsi" w:cstheme="minorHAnsi"/>
          <w:color w:val="000000"/>
          <w:sz w:val="22"/>
          <w:szCs w:val="22"/>
        </w:rPr>
        <w:t xml:space="preserve"> negociar condições mais vantajosas, pelo sistema eletrônico, podendo, a negociação ser acompanhada pelos demais licitantes (</w:t>
      </w:r>
      <w:hyperlink r:id="rId95" w:anchor="art61" w:history="1">
        <w:r w:rsidRPr="00E310B8">
          <w:rPr>
            <w:rStyle w:val="Hyperlink"/>
            <w:rFonts w:asciiTheme="minorHAnsi" w:hAnsiTheme="minorHAnsi" w:cstheme="minorHAnsi"/>
            <w:sz w:val="22"/>
            <w:szCs w:val="22"/>
          </w:rPr>
          <w:t>art.</w:t>
        </w:r>
        <w:r w:rsidR="00397905" w:rsidRPr="00E310B8">
          <w:rPr>
            <w:rStyle w:val="Hyperlink"/>
            <w:rFonts w:asciiTheme="minorHAnsi" w:hAnsiTheme="minorHAnsi" w:cstheme="minorHAnsi"/>
            <w:sz w:val="22"/>
            <w:szCs w:val="22"/>
          </w:rPr>
          <w:t xml:space="preserve"> </w:t>
        </w:r>
        <w:r w:rsidRPr="00E310B8">
          <w:rPr>
            <w:rStyle w:val="Hyperlink"/>
            <w:rFonts w:asciiTheme="minorHAnsi" w:hAnsiTheme="minorHAnsi" w:cstheme="minorHAnsi"/>
            <w:sz w:val="22"/>
            <w:szCs w:val="22"/>
          </w:rPr>
          <w:t>61, §</w:t>
        </w:r>
        <w:r w:rsidR="001554C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1º</w:t>
        </w:r>
        <w:r w:rsidR="00BC6663"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L</w:t>
        </w:r>
        <w:r w:rsidR="00CB6A3F" w:rsidRPr="00E310B8">
          <w:rPr>
            <w:rStyle w:val="Hyperlink"/>
            <w:rFonts w:asciiTheme="minorHAnsi" w:hAnsiTheme="minorHAnsi" w:cstheme="minorHAnsi"/>
            <w:sz w:val="22"/>
            <w:szCs w:val="22"/>
          </w:rPr>
          <w:t xml:space="preserve">ei </w:t>
        </w:r>
        <w:r w:rsidR="003B7260" w:rsidRPr="00E310B8">
          <w:rPr>
            <w:rStyle w:val="Hyperlink"/>
            <w:rFonts w:asciiTheme="minorHAnsi" w:hAnsiTheme="minorHAnsi" w:cstheme="minorHAnsi"/>
            <w:sz w:val="22"/>
            <w:szCs w:val="22"/>
          </w:rPr>
          <w:t xml:space="preserve">Federal </w:t>
        </w:r>
        <w:r w:rsidR="00BC6663" w:rsidRPr="00E310B8">
          <w:rPr>
            <w:rStyle w:val="Hyperlink"/>
            <w:rFonts w:asciiTheme="minorHAnsi" w:hAnsiTheme="minorHAnsi" w:cstheme="minorHAnsi"/>
            <w:sz w:val="22"/>
            <w:szCs w:val="22"/>
          </w:rPr>
          <w:t xml:space="preserve">nº </w:t>
        </w:r>
        <w:r w:rsidR="00CB6A3F" w:rsidRPr="00E310B8">
          <w:rPr>
            <w:rStyle w:val="Hyperlink"/>
            <w:rFonts w:asciiTheme="minorHAnsi" w:hAnsiTheme="minorHAnsi" w:cstheme="minorHAnsi"/>
            <w:sz w:val="22"/>
            <w:szCs w:val="22"/>
          </w:rPr>
          <w:t>14.133</w:t>
        </w:r>
        <w:r w:rsidR="003D4F48" w:rsidRPr="00E310B8">
          <w:rPr>
            <w:rStyle w:val="Hyperlink"/>
            <w:rFonts w:asciiTheme="minorHAnsi" w:hAnsiTheme="minorHAnsi" w:cstheme="minorHAnsi"/>
            <w:sz w:val="22"/>
            <w:szCs w:val="22"/>
          </w:rPr>
          <w:t xml:space="preserve">, de </w:t>
        </w:r>
        <w:r w:rsidR="00CB6A3F"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5F332A" w:rsidRPr="00E310B8">
        <w:rPr>
          <w:rFonts w:asciiTheme="minorHAnsi" w:hAnsiTheme="minorHAnsi" w:cstheme="minorHAnsi"/>
          <w:color w:val="000000"/>
          <w:sz w:val="22"/>
          <w:szCs w:val="22"/>
        </w:rPr>
        <w:t>.</w:t>
      </w:r>
    </w:p>
    <w:p w14:paraId="271B2BF7" w14:textId="5E296D57"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96" w:anchor="art60" w:history="1">
        <w:r w:rsidRPr="00E310B8">
          <w:rPr>
            <w:rStyle w:val="Hyperlink"/>
            <w:rFonts w:asciiTheme="minorHAnsi" w:hAnsiTheme="minorHAnsi" w:cstheme="minorHAnsi"/>
            <w:sz w:val="22"/>
            <w:szCs w:val="22"/>
          </w:rPr>
          <w:t xml:space="preserve">art. 60 da Lei </w:t>
        </w:r>
        <w:r w:rsidR="003B7260"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w:t>
        </w:r>
        <w:r w:rsidR="003D4F4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 xml:space="preserve"> (</w:t>
      </w:r>
      <w:hyperlink r:id="rId97" w:anchor="art61" w:history="1">
        <w:r w:rsidRPr="00E310B8">
          <w:rPr>
            <w:rStyle w:val="Hyperlink"/>
            <w:rFonts w:asciiTheme="minorHAnsi" w:hAnsiTheme="minorHAnsi" w:cstheme="minorHAnsi"/>
            <w:sz w:val="22"/>
            <w:szCs w:val="22"/>
          </w:rPr>
          <w:t>art.61, §</w:t>
        </w:r>
        <w:r w:rsidR="001554C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1º da L</w:t>
        </w:r>
        <w:r w:rsidR="00CB6A3F" w:rsidRPr="00E310B8">
          <w:rPr>
            <w:rStyle w:val="Hyperlink"/>
            <w:rFonts w:asciiTheme="minorHAnsi" w:hAnsiTheme="minorHAnsi" w:cstheme="minorHAnsi"/>
            <w:sz w:val="22"/>
            <w:szCs w:val="22"/>
          </w:rPr>
          <w:t xml:space="preserve">ei </w:t>
        </w:r>
        <w:r w:rsidR="003B7260" w:rsidRPr="00E310B8">
          <w:rPr>
            <w:rStyle w:val="Hyperlink"/>
            <w:rFonts w:asciiTheme="minorHAnsi" w:hAnsiTheme="minorHAnsi" w:cstheme="minorHAnsi"/>
            <w:sz w:val="22"/>
            <w:szCs w:val="22"/>
          </w:rPr>
          <w:t xml:space="preserve">Federal </w:t>
        </w:r>
        <w:r w:rsidR="00936CA1" w:rsidRPr="00E310B8">
          <w:rPr>
            <w:rStyle w:val="Hyperlink"/>
            <w:rFonts w:asciiTheme="minorHAnsi" w:hAnsiTheme="minorHAnsi" w:cstheme="minorHAnsi"/>
            <w:sz w:val="22"/>
            <w:szCs w:val="22"/>
          </w:rPr>
          <w:t xml:space="preserve">nº </w:t>
        </w:r>
        <w:r w:rsidR="00CB6A3F" w:rsidRPr="00E310B8">
          <w:rPr>
            <w:rStyle w:val="Hyperlink"/>
            <w:rFonts w:asciiTheme="minorHAnsi" w:hAnsiTheme="minorHAnsi" w:cstheme="minorHAnsi"/>
            <w:sz w:val="22"/>
            <w:szCs w:val="22"/>
          </w:rPr>
          <w:t>14.133</w:t>
        </w:r>
        <w:r w:rsidR="003D4F48" w:rsidRPr="00E310B8">
          <w:rPr>
            <w:rStyle w:val="Hyperlink"/>
            <w:rFonts w:asciiTheme="minorHAnsi" w:hAnsiTheme="minorHAnsi" w:cstheme="minorHAnsi"/>
            <w:sz w:val="22"/>
            <w:szCs w:val="22"/>
          </w:rPr>
          <w:t xml:space="preserve">, de </w:t>
        </w:r>
        <w:r w:rsidR="00CB6A3F"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D64CEB" w:rsidRPr="00E310B8">
        <w:rPr>
          <w:rFonts w:asciiTheme="minorHAnsi" w:hAnsiTheme="minorHAnsi" w:cstheme="minorHAnsi"/>
          <w:color w:val="000000"/>
          <w:sz w:val="22"/>
          <w:szCs w:val="22"/>
        </w:rPr>
        <w:t>.</w:t>
      </w:r>
    </w:p>
    <w:p w14:paraId="4CF8EA76" w14:textId="2C1DFCC6" w:rsidR="0082724E" w:rsidRPr="00E310B8" w:rsidRDefault="0082724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A proposta de preços classificada em primeiro lugar, ajustada ao valor final aceito pelo(a)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após a devida negociação, deverá ser anexada ao sistema eletrônico após solicitação do(a)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pela opção "Convocar Anexo", no prazo de 2 (duas) horas, contado de sua solicitação.</w:t>
      </w:r>
    </w:p>
    <w:p w14:paraId="15771512"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0368D4F9" w14:textId="02EAA833" w:rsidR="00322375" w:rsidRPr="00E310B8" w:rsidRDefault="00322375" w:rsidP="00E310B8">
      <w:pPr>
        <w:pStyle w:val="Ttulo1"/>
        <w:spacing w:before="0" w:after="0"/>
        <w:rPr>
          <w:rStyle w:val="normaltextrun"/>
          <w:rFonts w:asciiTheme="minorHAnsi" w:hAnsiTheme="minorHAnsi" w:cstheme="minorHAnsi"/>
          <w:b w:val="0"/>
          <w:bCs w:val="0"/>
          <w:sz w:val="22"/>
          <w:szCs w:val="22"/>
        </w:rPr>
      </w:pPr>
      <w:bookmarkStart w:id="31" w:name="_Toc164776171"/>
      <w:r w:rsidRPr="00E310B8">
        <w:rPr>
          <w:rStyle w:val="normaltextrun"/>
          <w:rFonts w:asciiTheme="minorHAnsi" w:hAnsiTheme="minorHAnsi" w:cstheme="minorHAnsi"/>
          <w:sz w:val="22"/>
          <w:szCs w:val="22"/>
        </w:rPr>
        <w:t>DESCLASSIFICAÇÃO DE PROPOSTA</w:t>
      </w:r>
      <w:bookmarkEnd w:id="31"/>
    </w:p>
    <w:p w14:paraId="275761D4" w14:textId="7654934B" w:rsidR="0052638F" w:rsidRPr="00E310B8" w:rsidRDefault="0052638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Será desclassificada a proposta, que</w:t>
      </w:r>
      <w:r w:rsidR="008D223D" w:rsidRPr="00E310B8">
        <w:rPr>
          <w:rFonts w:asciiTheme="minorHAnsi" w:hAnsiTheme="minorHAnsi" w:cstheme="minorHAnsi"/>
          <w:color w:val="000000"/>
          <w:sz w:val="22"/>
          <w:szCs w:val="22"/>
        </w:rPr>
        <w:t xml:space="preserve"> (</w:t>
      </w:r>
      <w:hyperlink r:id="rId98" w:anchor="art59" w:history="1">
        <w:r w:rsidR="008D223D" w:rsidRPr="00E310B8">
          <w:rPr>
            <w:rStyle w:val="Hyperlink"/>
            <w:rFonts w:asciiTheme="minorHAnsi" w:hAnsiTheme="minorHAnsi" w:cstheme="minorHAnsi"/>
            <w:sz w:val="22"/>
            <w:szCs w:val="22"/>
          </w:rPr>
          <w:t xml:space="preserve">art. 59, da Lei </w:t>
        </w:r>
        <w:r w:rsidR="003B7260" w:rsidRPr="00E310B8">
          <w:rPr>
            <w:rStyle w:val="Hyperlink"/>
            <w:rFonts w:asciiTheme="minorHAnsi" w:hAnsiTheme="minorHAnsi" w:cstheme="minorHAnsi"/>
            <w:sz w:val="22"/>
            <w:szCs w:val="22"/>
          </w:rPr>
          <w:t xml:space="preserve">Federal </w:t>
        </w:r>
        <w:r w:rsidR="008D223D" w:rsidRPr="00E310B8">
          <w:rPr>
            <w:rStyle w:val="Hyperlink"/>
            <w:rFonts w:asciiTheme="minorHAnsi" w:hAnsiTheme="minorHAnsi" w:cstheme="minorHAnsi"/>
            <w:sz w:val="22"/>
            <w:szCs w:val="22"/>
          </w:rPr>
          <w:t>nº 14.133, de 2021</w:t>
        </w:r>
      </w:hyperlink>
      <w:r w:rsidR="008D223D"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w:t>
      </w:r>
    </w:p>
    <w:p w14:paraId="5E50D45C" w14:textId="159D9E10" w:rsidR="0052638F"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Contiverem</w:t>
      </w:r>
      <w:r w:rsidR="0052638F" w:rsidRPr="00E310B8">
        <w:rPr>
          <w:rFonts w:asciiTheme="minorHAnsi" w:hAnsiTheme="minorHAnsi" w:cstheme="minorHAnsi"/>
          <w:color w:val="000000"/>
          <w:sz w:val="22"/>
          <w:szCs w:val="22"/>
        </w:rPr>
        <w:t xml:space="preserve"> vícios insanáveis;</w:t>
      </w:r>
    </w:p>
    <w:p w14:paraId="5DEFBF29" w14:textId="1A790DDA" w:rsidR="0052638F"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32" w:name="art59ii"/>
      <w:bookmarkEnd w:id="32"/>
      <w:r w:rsidRPr="00E310B8">
        <w:rPr>
          <w:rFonts w:asciiTheme="minorHAnsi" w:hAnsiTheme="minorHAnsi" w:cstheme="minorHAnsi"/>
          <w:color w:val="000000"/>
          <w:sz w:val="22"/>
          <w:szCs w:val="22"/>
        </w:rPr>
        <w:t>Não</w:t>
      </w:r>
      <w:r w:rsidR="0052638F" w:rsidRPr="00E310B8">
        <w:rPr>
          <w:rFonts w:asciiTheme="minorHAnsi" w:hAnsiTheme="minorHAnsi" w:cstheme="minorHAnsi"/>
          <w:color w:val="000000"/>
          <w:sz w:val="22"/>
          <w:szCs w:val="22"/>
        </w:rPr>
        <w:t xml:space="preserve"> obedecerem às especificações técnicas pormenorizadas no edital</w:t>
      </w:r>
      <w:r w:rsidR="00243053" w:rsidRPr="00E310B8">
        <w:rPr>
          <w:rFonts w:asciiTheme="minorHAnsi" w:hAnsiTheme="minorHAnsi" w:cstheme="minorHAnsi"/>
          <w:color w:val="000000"/>
          <w:sz w:val="22"/>
          <w:szCs w:val="22"/>
        </w:rPr>
        <w:t>, bem como não apresentar a planilha orçamentária e o cronograma físico e financeiro junto com a proposta de preços</w:t>
      </w:r>
      <w:r w:rsidR="0052638F" w:rsidRPr="00E310B8">
        <w:rPr>
          <w:rFonts w:asciiTheme="minorHAnsi" w:hAnsiTheme="minorHAnsi" w:cstheme="minorHAnsi"/>
          <w:color w:val="000000"/>
          <w:sz w:val="22"/>
          <w:szCs w:val="22"/>
        </w:rPr>
        <w:t>;</w:t>
      </w:r>
    </w:p>
    <w:p w14:paraId="5AB6A17E" w14:textId="0ACE9432" w:rsidR="008D223D"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33" w:name="art59iii"/>
      <w:bookmarkEnd w:id="33"/>
      <w:r w:rsidRPr="00E310B8">
        <w:rPr>
          <w:rFonts w:asciiTheme="minorHAnsi" w:hAnsiTheme="minorHAnsi" w:cstheme="minorHAnsi"/>
          <w:color w:val="000000"/>
          <w:sz w:val="22"/>
          <w:szCs w:val="22"/>
        </w:rPr>
        <w:t>Apresentarem</w:t>
      </w:r>
      <w:r w:rsidR="0052638F" w:rsidRPr="00E310B8">
        <w:rPr>
          <w:rFonts w:asciiTheme="minorHAnsi" w:hAnsiTheme="minorHAnsi" w:cstheme="minorHAnsi"/>
          <w:color w:val="000000"/>
          <w:sz w:val="22"/>
          <w:szCs w:val="22"/>
        </w:rPr>
        <w:t xml:space="preserve"> preços inexequíveis</w:t>
      </w:r>
      <w:r w:rsidR="008D223D" w:rsidRPr="00E310B8">
        <w:rPr>
          <w:rFonts w:asciiTheme="minorHAnsi" w:hAnsiTheme="minorHAnsi" w:cstheme="minorHAnsi"/>
          <w:color w:val="000000"/>
          <w:sz w:val="22"/>
          <w:szCs w:val="22"/>
        </w:rPr>
        <w:t>;</w:t>
      </w:r>
    </w:p>
    <w:p w14:paraId="51857DC2" w14:textId="5E622D4A" w:rsidR="0052638F"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Com</w:t>
      </w:r>
      <w:r w:rsidR="004B25A9" w:rsidRPr="00E310B8">
        <w:rPr>
          <w:rFonts w:asciiTheme="minorHAnsi" w:hAnsiTheme="minorHAnsi" w:cstheme="minorHAnsi"/>
          <w:color w:val="000000"/>
          <w:sz w:val="22"/>
          <w:szCs w:val="22"/>
        </w:rPr>
        <w:t xml:space="preserve"> preço superior</w:t>
      </w:r>
      <w:r w:rsidR="00D336A1" w:rsidRPr="00E310B8">
        <w:rPr>
          <w:rFonts w:asciiTheme="minorHAnsi" w:hAnsiTheme="minorHAnsi" w:cstheme="minorHAnsi"/>
          <w:color w:val="000000"/>
          <w:sz w:val="22"/>
          <w:szCs w:val="22"/>
        </w:rPr>
        <w:t xml:space="preserve"> </w:t>
      </w:r>
      <w:r w:rsidR="004B25A9" w:rsidRPr="00E310B8">
        <w:rPr>
          <w:rFonts w:asciiTheme="minorHAnsi" w:hAnsiTheme="minorHAnsi" w:cstheme="minorHAnsi"/>
          <w:color w:val="000000"/>
          <w:sz w:val="22"/>
          <w:szCs w:val="22"/>
        </w:rPr>
        <w:t>ao estimado para a contratação</w:t>
      </w:r>
      <w:r w:rsidR="0052638F" w:rsidRPr="00E310B8">
        <w:rPr>
          <w:rFonts w:asciiTheme="minorHAnsi" w:hAnsiTheme="minorHAnsi" w:cstheme="minorHAnsi"/>
          <w:color w:val="000000"/>
          <w:sz w:val="22"/>
          <w:szCs w:val="22"/>
        </w:rPr>
        <w:t>;</w:t>
      </w:r>
    </w:p>
    <w:p w14:paraId="09364A9B" w14:textId="2B419EF0" w:rsidR="0052638F"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34" w:name="art59iv"/>
      <w:bookmarkEnd w:id="34"/>
      <w:r w:rsidRPr="00E310B8">
        <w:rPr>
          <w:rFonts w:asciiTheme="minorHAnsi" w:hAnsiTheme="minorHAnsi" w:cstheme="minorHAnsi"/>
          <w:color w:val="000000"/>
          <w:sz w:val="22"/>
          <w:szCs w:val="22"/>
        </w:rPr>
        <w:t>Não</w:t>
      </w:r>
      <w:r w:rsidR="0052638F" w:rsidRPr="00E310B8">
        <w:rPr>
          <w:rFonts w:asciiTheme="minorHAnsi" w:hAnsiTheme="minorHAnsi" w:cstheme="minorHAnsi"/>
          <w:color w:val="000000"/>
          <w:sz w:val="22"/>
          <w:szCs w:val="22"/>
        </w:rPr>
        <w:t xml:space="preserve"> tiverem sua exequibilidade demonstrada, quando exigido pela Administração;</w:t>
      </w:r>
    </w:p>
    <w:p w14:paraId="472A1359" w14:textId="04821EA7" w:rsidR="00DD22CC"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bookmarkStart w:id="35" w:name="art59v"/>
      <w:bookmarkEnd w:id="35"/>
      <w:r w:rsidRPr="00E310B8">
        <w:rPr>
          <w:rFonts w:asciiTheme="minorHAnsi" w:hAnsiTheme="minorHAnsi" w:cstheme="minorHAnsi"/>
          <w:color w:val="000000"/>
          <w:sz w:val="22"/>
          <w:szCs w:val="22"/>
        </w:rPr>
        <w:t>Não</w:t>
      </w:r>
      <w:r w:rsidR="006558BF" w:rsidRPr="00E310B8">
        <w:rPr>
          <w:rFonts w:asciiTheme="minorHAnsi" w:hAnsiTheme="minorHAnsi" w:cstheme="minorHAnsi"/>
          <w:color w:val="000000"/>
          <w:sz w:val="22"/>
          <w:szCs w:val="22"/>
        </w:rPr>
        <w:t xml:space="preserve"> </w:t>
      </w:r>
      <w:r w:rsidR="00E66413" w:rsidRPr="00E310B8">
        <w:rPr>
          <w:rFonts w:asciiTheme="minorHAnsi" w:hAnsiTheme="minorHAnsi" w:cstheme="minorHAnsi"/>
          <w:color w:val="000000"/>
          <w:sz w:val="22"/>
          <w:szCs w:val="22"/>
        </w:rPr>
        <w:t xml:space="preserve">tiver como anexo </w:t>
      </w:r>
      <w:r w:rsidR="00E66413" w:rsidRPr="00E310B8">
        <w:rPr>
          <w:rFonts w:asciiTheme="minorHAnsi" w:hAnsiTheme="minorHAnsi" w:cstheme="minorHAnsi"/>
          <w:sz w:val="22"/>
          <w:szCs w:val="22"/>
        </w:rPr>
        <w:t xml:space="preserve">atestado </w:t>
      </w:r>
      <w:r w:rsidR="00924636" w:rsidRPr="00E310B8">
        <w:rPr>
          <w:rFonts w:asciiTheme="minorHAnsi" w:hAnsiTheme="minorHAnsi" w:cstheme="minorHAnsi"/>
          <w:sz w:val="22"/>
          <w:szCs w:val="22"/>
        </w:rPr>
        <w:t xml:space="preserve">de vistoria técnica, conforme </w:t>
      </w:r>
      <w:r w:rsidR="00DD22CC" w:rsidRPr="00E310B8">
        <w:rPr>
          <w:rFonts w:asciiTheme="minorHAnsi" w:hAnsiTheme="minorHAnsi" w:cstheme="minorHAnsi"/>
          <w:sz w:val="22"/>
          <w:szCs w:val="22"/>
        </w:rPr>
        <w:t>“</w:t>
      </w:r>
      <w:hyperlink w:anchor="_ANEXO_III_-_1" w:history="1">
        <w:r w:rsidR="00E66413" w:rsidRPr="00E310B8">
          <w:rPr>
            <w:rStyle w:val="Hyperlink"/>
            <w:rFonts w:asciiTheme="minorHAnsi" w:hAnsiTheme="minorHAnsi" w:cstheme="minorHAnsi"/>
            <w:sz w:val="22"/>
            <w:szCs w:val="22"/>
          </w:rPr>
          <w:t>Anexo I</w:t>
        </w:r>
        <w:r w:rsidR="007F5933" w:rsidRPr="00E310B8">
          <w:rPr>
            <w:rStyle w:val="Hyperlink"/>
            <w:rFonts w:asciiTheme="minorHAnsi" w:hAnsiTheme="minorHAnsi" w:cstheme="minorHAnsi"/>
            <w:sz w:val="22"/>
            <w:szCs w:val="22"/>
          </w:rPr>
          <w:t>II</w:t>
        </w:r>
        <w:r w:rsidR="00E66413" w:rsidRPr="00E310B8">
          <w:rPr>
            <w:rStyle w:val="Hyperlink"/>
            <w:rFonts w:asciiTheme="minorHAnsi" w:hAnsiTheme="minorHAnsi" w:cstheme="minorHAnsi"/>
            <w:sz w:val="22"/>
            <w:szCs w:val="22"/>
          </w:rPr>
          <w:t xml:space="preserve"> - Modelo de Atestado de Vistoria Técnica</w:t>
        </w:r>
      </w:hyperlink>
      <w:r w:rsidR="00DD22CC" w:rsidRPr="00E310B8">
        <w:rPr>
          <w:rFonts w:asciiTheme="minorHAnsi" w:hAnsiTheme="minorHAnsi" w:cstheme="minorHAnsi"/>
          <w:sz w:val="22"/>
          <w:szCs w:val="22"/>
        </w:rPr>
        <w:t>”</w:t>
      </w:r>
      <w:r w:rsidR="00924636" w:rsidRPr="00E310B8">
        <w:rPr>
          <w:rFonts w:asciiTheme="minorHAnsi" w:hAnsiTheme="minorHAnsi" w:cstheme="minorHAnsi"/>
          <w:sz w:val="22"/>
          <w:szCs w:val="22"/>
        </w:rPr>
        <w:t xml:space="preserve"> ou </w:t>
      </w:r>
      <w:r w:rsidR="00673026" w:rsidRPr="00E310B8">
        <w:rPr>
          <w:rFonts w:asciiTheme="minorHAnsi" w:hAnsiTheme="minorHAnsi" w:cstheme="minorHAnsi"/>
          <w:sz w:val="22"/>
          <w:szCs w:val="22"/>
        </w:rPr>
        <w:t>a declaração</w:t>
      </w:r>
      <w:r w:rsidR="00DD22CC" w:rsidRPr="00E310B8">
        <w:rPr>
          <w:rFonts w:asciiTheme="minorHAnsi" w:hAnsiTheme="minorHAnsi" w:cstheme="minorHAnsi"/>
          <w:sz w:val="22"/>
          <w:szCs w:val="22"/>
        </w:rPr>
        <w:t xml:space="preserve"> </w:t>
      </w:r>
      <w:r w:rsidR="00522C88" w:rsidRPr="00E310B8">
        <w:rPr>
          <w:rFonts w:asciiTheme="minorHAnsi" w:hAnsiTheme="minorHAnsi" w:cstheme="minorHAnsi"/>
          <w:sz w:val="22"/>
          <w:szCs w:val="22"/>
        </w:rPr>
        <w:t xml:space="preserve">de pleno conhecimento conforme </w:t>
      </w:r>
      <w:r w:rsidR="00DD22CC" w:rsidRPr="00E310B8">
        <w:rPr>
          <w:rFonts w:asciiTheme="minorHAnsi" w:hAnsiTheme="minorHAnsi" w:cstheme="minorHAnsi"/>
          <w:sz w:val="22"/>
          <w:szCs w:val="22"/>
        </w:rPr>
        <w:t>“</w:t>
      </w:r>
      <w:hyperlink w:anchor="_ANEXO_IV_-" w:history="1">
        <w:r w:rsidR="00DD22CC" w:rsidRPr="00E310B8">
          <w:rPr>
            <w:rStyle w:val="Hyperlink"/>
            <w:rFonts w:asciiTheme="minorHAnsi" w:hAnsiTheme="minorHAnsi" w:cstheme="minorHAnsi"/>
            <w:sz w:val="22"/>
            <w:szCs w:val="22"/>
          </w:rPr>
          <w:t xml:space="preserve">Anexo </w:t>
        </w:r>
        <w:r w:rsidR="007F5933" w:rsidRPr="00E310B8">
          <w:rPr>
            <w:rStyle w:val="Hyperlink"/>
            <w:rFonts w:asciiTheme="minorHAnsi" w:hAnsiTheme="minorHAnsi" w:cstheme="minorHAnsi"/>
            <w:sz w:val="22"/>
            <w:szCs w:val="22"/>
          </w:rPr>
          <w:t>I</w:t>
        </w:r>
        <w:r w:rsidR="00DD22CC" w:rsidRPr="00E310B8">
          <w:rPr>
            <w:rStyle w:val="Hyperlink"/>
            <w:rFonts w:asciiTheme="minorHAnsi" w:hAnsiTheme="minorHAnsi" w:cstheme="minorHAnsi"/>
            <w:sz w:val="22"/>
            <w:szCs w:val="22"/>
          </w:rPr>
          <w:t>V - Modelo de Declaração de Pleno Conhecimento</w:t>
        </w:r>
      </w:hyperlink>
      <w:r w:rsidR="00DD22CC" w:rsidRPr="00E310B8">
        <w:rPr>
          <w:rFonts w:asciiTheme="minorHAnsi" w:hAnsiTheme="minorHAnsi" w:cstheme="minorHAnsi"/>
          <w:sz w:val="22"/>
          <w:szCs w:val="22"/>
        </w:rPr>
        <w:t>”</w:t>
      </w:r>
      <w:r w:rsidR="007F5933" w:rsidRPr="00E310B8">
        <w:rPr>
          <w:rFonts w:asciiTheme="minorHAnsi" w:hAnsiTheme="minorHAnsi" w:cstheme="minorHAnsi"/>
          <w:sz w:val="22"/>
          <w:szCs w:val="22"/>
        </w:rPr>
        <w:t>;</w:t>
      </w:r>
    </w:p>
    <w:p w14:paraId="02D8C898" w14:textId="0AD29E39" w:rsidR="0052638F"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Apresentarem</w:t>
      </w:r>
      <w:r w:rsidR="0052638F" w:rsidRPr="00E310B8">
        <w:rPr>
          <w:rFonts w:asciiTheme="minorHAnsi" w:hAnsiTheme="minorHAnsi" w:cstheme="minorHAnsi"/>
          <w:color w:val="000000"/>
          <w:sz w:val="22"/>
          <w:szCs w:val="22"/>
        </w:rPr>
        <w:t xml:space="preserve"> desconformidade com quaisquer outras exigências do edital, desde que insanável.</w:t>
      </w:r>
    </w:p>
    <w:p w14:paraId="1C588A25" w14:textId="255E4091" w:rsidR="00845163" w:rsidRPr="00E310B8" w:rsidRDefault="008451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highlight w:val="yellow"/>
        </w:rPr>
      </w:pPr>
      <w:r w:rsidRPr="00E310B8">
        <w:rPr>
          <w:rFonts w:asciiTheme="minorHAnsi" w:hAnsiTheme="minorHAnsi" w:cstheme="minorHAnsi"/>
          <w:sz w:val="22"/>
          <w:szCs w:val="22"/>
          <w:highlight w:val="yellow"/>
        </w:rPr>
        <w:t>Erros no preenchimento da planilha não constituem motivo para a desclassificação da proposta. A planilha poderá́ ser ajustada pelo fornecedor, no prazo indicado pelo sistema, desde que não haja majoração do preço</w:t>
      </w:r>
      <w:r w:rsidR="00135C4D" w:rsidRPr="00E310B8">
        <w:rPr>
          <w:rFonts w:asciiTheme="minorHAnsi" w:hAnsiTheme="minorHAnsi" w:cstheme="minorHAnsi"/>
          <w:sz w:val="22"/>
          <w:szCs w:val="22"/>
          <w:highlight w:val="yellow"/>
        </w:rPr>
        <w:t>,</w:t>
      </w:r>
      <w:r w:rsidRPr="00E310B8">
        <w:rPr>
          <w:rFonts w:asciiTheme="minorHAnsi" w:hAnsiTheme="minorHAnsi" w:cstheme="minorHAnsi"/>
          <w:sz w:val="22"/>
          <w:szCs w:val="22"/>
          <w:highlight w:val="yellow"/>
        </w:rPr>
        <w:t xml:space="preserve"> que se comprove que este é o bastante para arcar com todos os custos da contratação</w:t>
      </w:r>
      <w:r w:rsidR="00135C4D" w:rsidRPr="00E310B8">
        <w:rPr>
          <w:rFonts w:asciiTheme="minorHAnsi" w:hAnsiTheme="minorHAnsi" w:cstheme="minorHAnsi"/>
          <w:sz w:val="22"/>
          <w:szCs w:val="22"/>
          <w:highlight w:val="yellow"/>
        </w:rPr>
        <w:t xml:space="preserve"> e se limite a sanar erros ou falhas que não alterem a substância das propostas</w:t>
      </w:r>
      <w:r w:rsidR="006A545C" w:rsidRPr="00E310B8">
        <w:rPr>
          <w:rFonts w:asciiTheme="minorHAnsi" w:hAnsiTheme="minorHAnsi" w:cstheme="minorHAnsi"/>
          <w:sz w:val="22"/>
          <w:szCs w:val="22"/>
          <w:highlight w:val="yellow"/>
        </w:rPr>
        <w:t xml:space="preserve"> (</w:t>
      </w:r>
      <w:hyperlink r:id="rId99" w:history="1">
        <w:r w:rsidR="006A545C" w:rsidRPr="00E310B8">
          <w:rPr>
            <w:rStyle w:val="Hyperlink"/>
            <w:rFonts w:asciiTheme="minorHAnsi" w:hAnsiTheme="minorHAnsi" w:cstheme="minorHAnsi"/>
            <w:sz w:val="22"/>
            <w:szCs w:val="22"/>
            <w:highlight w:val="yellow"/>
          </w:rPr>
          <w:t>Acórdão 1217/</w:t>
        </w:r>
        <w:r w:rsidR="0033514D" w:rsidRPr="00E310B8">
          <w:rPr>
            <w:rStyle w:val="Hyperlink"/>
            <w:rFonts w:asciiTheme="minorHAnsi" w:hAnsiTheme="minorHAnsi" w:cstheme="minorHAnsi"/>
            <w:sz w:val="22"/>
            <w:szCs w:val="22"/>
            <w:highlight w:val="yellow"/>
          </w:rPr>
          <w:t>2024</w:t>
        </w:r>
        <w:r w:rsidR="006A545C" w:rsidRPr="00E310B8">
          <w:rPr>
            <w:rStyle w:val="Hyperlink"/>
            <w:rFonts w:asciiTheme="minorHAnsi" w:hAnsiTheme="minorHAnsi" w:cstheme="minorHAnsi"/>
            <w:sz w:val="22"/>
            <w:szCs w:val="22"/>
            <w:highlight w:val="yellow"/>
          </w:rPr>
          <w:t xml:space="preserve"> Plenário - TCU</w:t>
        </w:r>
      </w:hyperlink>
      <w:r w:rsidR="006A545C" w:rsidRPr="00E310B8">
        <w:rPr>
          <w:rFonts w:asciiTheme="minorHAnsi" w:hAnsiTheme="minorHAnsi" w:cstheme="minorHAnsi"/>
          <w:sz w:val="22"/>
          <w:szCs w:val="22"/>
          <w:highlight w:val="yellow"/>
        </w:rPr>
        <w:t>)</w:t>
      </w:r>
      <w:r w:rsidRPr="00E310B8">
        <w:rPr>
          <w:rFonts w:asciiTheme="minorHAnsi" w:hAnsiTheme="minorHAnsi" w:cstheme="minorHAnsi"/>
          <w:sz w:val="22"/>
          <w:szCs w:val="22"/>
          <w:highlight w:val="yellow"/>
        </w:rPr>
        <w:t>.</w:t>
      </w:r>
    </w:p>
    <w:p w14:paraId="5194301B" w14:textId="01129771" w:rsidR="0052638F" w:rsidRDefault="0052638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Será desclassificada a proposta que não corrigir ou não justificar eventuais falhas apontadas pelo(a)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w:t>
      </w:r>
    </w:p>
    <w:p w14:paraId="414873F0"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553BCEEA" w14:textId="104E9F5B" w:rsidR="00363FC9" w:rsidRPr="00E310B8" w:rsidRDefault="007B365D" w:rsidP="00E310B8">
      <w:pPr>
        <w:pStyle w:val="Ttulo1"/>
        <w:spacing w:before="0" w:after="0"/>
        <w:rPr>
          <w:rStyle w:val="normaltextrun"/>
          <w:rFonts w:asciiTheme="minorHAnsi" w:hAnsiTheme="minorHAnsi" w:cstheme="minorHAnsi"/>
          <w:b w:val="0"/>
          <w:bCs w:val="0"/>
          <w:sz w:val="22"/>
          <w:szCs w:val="22"/>
        </w:rPr>
      </w:pPr>
      <w:bookmarkStart w:id="36" w:name="_Toc164776172"/>
      <w:r w:rsidRPr="00E310B8">
        <w:rPr>
          <w:rStyle w:val="normaltextrun"/>
          <w:rFonts w:asciiTheme="minorHAnsi" w:hAnsiTheme="minorHAnsi" w:cstheme="minorHAnsi"/>
          <w:sz w:val="22"/>
          <w:szCs w:val="22"/>
        </w:rPr>
        <w:t>INEXEQUIBILIDADE</w:t>
      </w:r>
      <w:r w:rsidR="00363FC9" w:rsidRPr="00E310B8">
        <w:rPr>
          <w:rStyle w:val="normaltextrun"/>
          <w:rFonts w:asciiTheme="minorHAnsi" w:hAnsiTheme="minorHAnsi" w:cstheme="minorHAnsi"/>
          <w:sz w:val="22"/>
          <w:szCs w:val="22"/>
        </w:rPr>
        <w:t xml:space="preserve"> DE PROPOSTA</w:t>
      </w:r>
      <w:bookmarkEnd w:id="36"/>
    </w:p>
    <w:p w14:paraId="2F5DF465" w14:textId="7BD21069" w:rsidR="00BB1553" w:rsidRPr="00E310B8" w:rsidRDefault="008B064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Para</w:t>
      </w:r>
      <w:r w:rsidR="00BB1553" w:rsidRPr="00E310B8">
        <w:rPr>
          <w:rFonts w:asciiTheme="minorHAnsi" w:hAnsiTheme="minorHAnsi" w:cstheme="minorHAnsi"/>
          <w:sz w:val="22"/>
          <w:szCs w:val="22"/>
        </w:rPr>
        <w:t xml:space="preserve"> efeito de avaliação da exequibilidade e de sobrepreço, serão considerados o preço global, os quantitativos e os preços unitários tidos como relevantes, observado o critério de aceitabilidade de preços unitário e global, conforme as especificidades do mercado correspondente</w:t>
      </w:r>
      <w:r w:rsidR="00505EFB" w:rsidRPr="00E310B8">
        <w:rPr>
          <w:rFonts w:asciiTheme="minorHAnsi" w:hAnsiTheme="minorHAnsi" w:cstheme="minorHAnsi"/>
          <w:sz w:val="22"/>
          <w:szCs w:val="22"/>
        </w:rPr>
        <w:t xml:space="preserve"> (</w:t>
      </w:r>
      <w:hyperlink r:id="rId100" w:anchor="art59" w:history="1">
        <w:r w:rsidR="00531146" w:rsidRPr="00E310B8">
          <w:rPr>
            <w:rStyle w:val="Hyperlink"/>
            <w:rFonts w:asciiTheme="minorHAnsi" w:hAnsiTheme="minorHAnsi" w:cstheme="minorHAnsi"/>
            <w:sz w:val="22"/>
            <w:szCs w:val="22"/>
          </w:rPr>
          <w:t>a</w:t>
        </w:r>
        <w:r w:rsidR="00505EFB" w:rsidRPr="00E310B8">
          <w:rPr>
            <w:rStyle w:val="Hyperlink"/>
            <w:rFonts w:asciiTheme="minorHAnsi" w:hAnsiTheme="minorHAnsi" w:cstheme="minorHAnsi"/>
            <w:sz w:val="22"/>
            <w:szCs w:val="22"/>
          </w:rPr>
          <w:t xml:space="preserve">rt. 59, § 3º, da Lei </w:t>
        </w:r>
        <w:r w:rsidR="003B7260" w:rsidRPr="00E310B8">
          <w:rPr>
            <w:rStyle w:val="Hyperlink"/>
            <w:rFonts w:asciiTheme="minorHAnsi" w:hAnsiTheme="minorHAnsi" w:cstheme="minorHAnsi"/>
            <w:sz w:val="22"/>
            <w:szCs w:val="22"/>
          </w:rPr>
          <w:t xml:space="preserve">Federal </w:t>
        </w:r>
        <w:r w:rsidR="00505EFB" w:rsidRPr="00E310B8">
          <w:rPr>
            <w:rStyle w:val="Hyperlink"/>
            <w:rFonts w:asciiTheme="minorHAnsi" w:hAnsiTheme="minorHAnsi" w:cstheme="minorHAnsi"/>
            <w:sz w:val="22"/>
            <w:szCs w:val="22"/>
          </w:rPr>
          <w:t>nº 14.133, de 2021</w:t>
        </w:r>
      </w:hyperlink>
      <w:r w:rsidR="00505EFB" w:rsidRPr="00E310B8">
        <w:rPr>
          <w:rFonts w:asciiTheme="minorHAnsi" w:hAnsiTheme="minorHAnsi" w:cstheme="minorHAnsi"/>
          <w:sz w:val="22"/>
          <w:szCs w:val="22"/>
        </w:rPr>
        <w:t>).</w:t>
      </w:r>
    </w:p>
    <w:p w14:paraId="36D950FB" w14:textId="12FC951D" w:rsidR="006F1D2A" w:rsidRPr="00E310B8" w:rsidRDefault="006F1D2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Serão consideradas inexequíveis as propostas cujos valores forem inferiores a </w:t>
      </w:r>
      <w:r w:rsidRPr="00E310B8">
        <w:rPr>
          <w:rFonts w:asciiTheme="minorHAnsi" w:hAnsiTheme="minorHAnsi" w:cstheme="minorHAnsi"/>
          <w:sz w:val="22"/>
          <w:szCs w:val="22"/>
          <w:highlight w:val="yellow"/>
        </w:rPr>
        <w:t>75%</w:t>
      </w:r>
      <w:r w:rsidRPr="00E310B8">
        <w:rPr>
          <w:rFonts w:asciiTheme="minorHAnsi" w:hAnsiTheme="minorHAnsi" w:cstheme="minorHAnsi"/>
          <w:sz w:val="22"/>
          <w:szCs w:val="22"/>
        </w:rPr>
        <w:t xml:space="preserve"> </w:t>
      </w:r>
      <w:r w:rsidRPr="00E310B8">
        <w:rPr>
          <w:rFonts w:asciiTheme="minorHAnsi" w:hAnsiTheme="minorHAnsi" w:cstheme="minorHAnsi"/>
          <w:sz w:val="22"/>
          <w:szCs w:val="22"/>
          <w:highlight w:val="yellow"/>
        </w:rPr>
        <w:t>(setenta e cinco por cento)</w:t>
      </w:r>
      <w:r w:rsidRPr="00E310B8">
        <w:rPr>
          <w:rFonts w:asciiTheme="minorHAnsi" w:hAnsiTheme="minorHAnsi" w:cstheme="minorHAnsi"/>
          <w:sz w:val="22"/>
          <w:szCs w:val="22"/>
        </w:rPr>
        <w:t xml:space="preserve"> do valor orçado pela Administração (</w:t>
      </w:r>
      <w:hyperlink r:id="rId101" w:anchor="art59" w:history="1">
        <w:r w:rsidRPr="00E310B8">
          <w:rPr>
            <w:rStyle w:val="Hyperlink"/>
            <w:rFonts w:asciiTheme="minorHAnsi" w:hAnsiTheme="minorHAnsi" w:cstheme="minorHAnsi"/>
            <w:sz w:val="22"/>
            <w:szCs w:val="22"/>
          </w:rPr>
          <w:t xml:space="preserve">art. 59, § 4º, da Lei </w:t>
        </w:r>
        <w:r w:rsidR="003B7260"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sz w:val="22"/>
          <w:szCs w:val="22"/>
        </w:rPr>
        <w:t>).</w:t>
      </w:r>
    </w:p>
    <w:p w14:paraId="2D301004" w14:textId="7EF1278A" w:rsidR="00376B07" w:rsidRPr="00E310B8" w:rsidRDefault="00965D0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Na fase de execução contratual, s</w:t>
      </w:r>
      <w:r w:rsidR="00376B07" w:rsidRPr="00E310B8">
        <w:rPr>
          <w:rFonts w:asciiTheme="minorHAnsi" w:hAnsiTheme="minorHAnsi" w:cstheme="minorHAnsi"/>
          <w:sz w:val="22"/>
          <w:szCs w:val="22"/>
        </w:rPr>
        <w:t xml:space="preserve">erá exigida garantia adicional do licitante vencedor cuja proposta for inferior a </w:t>
      </w:r>
      <w:r w:rsidR="00376B07" w:rsidRPr="00E310B8">
        <w:rPr>
          <w:rFonts w:asciiTheme="minorHAnsi" w:hAnsiTheme="minorHAnsi" w:cstheme="minorHAnsi"/>
          <w:sz w:val="22"/>
          <w:szCs w:val="22"/>
          <w:highlight w:val="yellow"/>
        </w:rPr>
        <w:t>85% (oitenta e cinco por cento)</w:t>
      </w:r>
      <w:r w:rsidR="00376B07" w:rsidRPr="00E310B8">
        <w:rPr>
          <w:rFonts w:asciiTheme="minorHAnsi" w:hAnsiTheme="minorHAnsi" w:cstheme="minorHAnsi"/>
          <w:sz w:val="22"/>
          <w:szCs w:val="22"/>
        </w:rPr>
        <w:t xml:space="preserve"> do valor orçado pela Administração, equivalente </w:t>
      </w:r>
      <w:r w:rsidR="00376B07" w:rsidRPr="00E310B8">
        <w:rPr>
          <w:rFonts w:asciiTheme="minorHAnsi" w:hAnsiTheme="minorHAnsi" w:cstheme="minorHAnsi"/>
          <w:sz w:val="22"/>
          <w:szCs w:val="22"/>
        </w:rPr>
        <w:lastRenderedPageBreak/>
        <w:t xml:space="preserve">à diferença entre </w:t>
      </w:r>
      <w:r w:rsidR="008F2E10" w:rsidRPr="00E310B8">
        <w:rPr>
          <w:rFonts w:asciiTheme="minorHAnsi" w:hAnsiTheme="minorHAnsi" w:cstheme="minorHAnsi"/>
          <w:sz w:val="22"/>
          <w:szCs w:val="22"/>
        </w:rPr>
        <w:t xml:space="preserve">o valor orçado pela Administração </w:t>
      </w:r>
      <w:r w:rsidR="00376B07" w:rsidRPr="00E310B8">
        <w:rPr>
          <w:rFonts w:asciiTheme="minorHAnsi" w:hAnsiTheme="minorHAnsi" w:cstheme="minorHAnsi"/>
          <w:sz w:val="22"/>
          <w:szCs w:val="22"/>
        </w:rPr>
        <w:t xml:space="preserve">e o valor da proposta, sem prejuízo das demais garantias exigíveis de acordo com </w:t>
      </w:r>
      <w:r w:rsidR="00B60F9F" w:rsidRPr="00E310B8">
        <w:rPr>
          <w:rFonts w:asciiTheme="minorHAnsi" w:hAnsiTheme="minorHAnsi" w:cstheme="minorHAnsi"/>
          <w:sz w:val="22"/>
          <w:szCs w:val="22"/>
        </w:rPr>
        <w:t>a</w:t>
      </w:r>
      <w:r w:rsidR="00376B07" w:rsidRPr="00E310B8">
        <w:rPr>
          <w:rFonts w:asciiTheme="minorHAnsi" w:hAnsiTheme="minorHAnsi" w:cstheme="minorHAnsi"/>
          <w:sz w:val="22"/>
          <w:szCs w:val="22"/>
        </w:rPr>
        <w:t xml:space="preserve"> Lei</w:t>
      </w:r>
      <w:r w:rsidR="00B60F9F" w:rsidRPr="00E310B8">
        <w:rPr>
          <w:rFonts w:asciiTheme="minorHAnsi" w:hAnsiTheme="minorHAnsi" w:cstheme="minorHAnsi"/>
          <w:sz w:val="22"/>
          <w:szCs w:val="22"/>
        </w:rPr>
        <w:t>.</w:t>
      </w:r>
      <w:r w:rsidR="00FF6585" w:rsidRPr="00E310B8">
        <w:rPr>
          <w:rFonts w:asciiTheme="minorHAnsi" w:hAnsiTheme="minorHAnsi" w:cstheme="minorHAnsi"/>
          <w:sz w:val="22"/>
          <w:szCs w:val="22"/>
        </w:rPr>
        <w:t xml:space="preserve"> (</w:t>
      </w:r>
      <w:hyperlink r:id="rId102" w:anchor="art59" w:history="1">
        <w:r w:rsidR="00FF6585" w:rsidRPr="00E310B8">
          <w:rPr>
            <w:rStyle w:val="Hyperlink"/>
            <w:rFonts w:asciiTheme="minorHAnsi" w:hAnsiTheme="minorHAnsi" w:cstheme="minorHAnsi"/>
            <w:sz w:val="22"/>
            <w:szCs w:val="22"/>
          </w:rPr>
          <w:t xml:space="preserve">art. 59, § 5º, da Lei </w:t>
        </w:r>
        <w:r w:rsidR="003B7260" w:rsidRPr="00E310B8">
          <w:rPr>
            <w:rStyle w:val="Hyperlink"/>
            <w:rFonts w:asciiTheme="minorHAnsi" w:hAnsiTheme="minorHAnsi" w:cstheme="minorHAnsi"/>
            <w:sz w:val="22"/>
            <w:szCs w:val="22"/>
          </w:rPr>
          <w:t xml:space="preserve">Federal </w:t>
        </w:r>
        <w:r w:rsidR="00FF6585" w:rsidRPr="00E310B8">
          <w:rPr>
            <w:rStyle w:val="Hyperlink"/>
            <w:rFonts w:asciiTheme="minorHAnsi" w:hAnsiTheme="minorHAnsi" w:cstheme="minorHAnsi"/>
            <w:sz w:val="22"/>
            <w:szCs w:val="22"/>
          </w:rPr>
          <w:t>nº 14.133, de 2021</w:t>
        </w:r>
      </w:hyperlink>
      <w:r w:rsidR="00FF6585" w:rsidRPr="00E310B8">
        <w:rPr>
          <w:rFonts w:asciiTheme="minorHAnsi" w:hAnsiTheme="minorHAnsi" w:cstheme="minorHAnsi"/>
          <w:sz w:val="22"/>
          <w:szCs w:val="22"/>
        </w:rPr>
        <w:t>)</w:t>
      </w:r>
      <w:r w:rsidR="00376B07" w:rsidRPr="00E310B8">
        <w:rPr>
          <w:rFonts w:asciiTheme="minorHAnsi" w:hAnsiTheme="minorHAnsi" w:cstheme="minorHAnsi"/>
          <w:sz w:val="22"/>
          <w:szCs w:val="22"/>
        </w:rPr>
        <w:t>.</w:t>
      </w:r>
    </w:p>
    <w:p w14:paraId="7BD88E55" w14:textId="122E21A6"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Se houver indícios de inexequibilidade da proposta de preço, ou em caso da necessidade de esclarecimentos complementares, </w:t>
      </w:r>
      <w:r w:rsidR="007856DD" w:rsidRPr="00E310B8">
        <w:rPr>
          <w:rFonts w:asciiTheme="minorHAnsi" w:hAnsiTheme="minorHAnsi" w:cstheme="minorHAnsi"/>
          <w:color w:val="000000"/>
          <w:sz w:val="22"/>
          <w:szCs w:val="22"/>
        </w:rPr>
        <w:t xml:space="preserve">poderá </w:t>
      </w:r>
      <w:r w:rsidR="00CB6A3F" w:rsidRPr="00E310B8">
        <w:rPr>
          <w:rFonts w:asciiTheme="minorHAnsi" w:hAnsiTheme="minorHAnsi" w:cstheme="minorHAnsi"/>
          <w:color w:val="000000"/>
          <w:sz w:val="22"/>
          <w:szCs w:val="22"/>
        </w:rPr>
        <w:t xml:space="preserve">ser </w:t>
      </w:r>
      <w:r w:rsidRPr="00E310B8">
        <w:rPr>
          <w:rFonts w:asciiTheme="minorHAnsi" w:hAnsiTheme="minorHAnsi" w:cstheme="minorHAnsi"/>
          <w:color w:val="000000"/>
          <w:sz w:val="22"/>
          <w:szCs w:val="22"/>
        </w:rPr>
        <w:t>efetuada diligência, e adotados, entre outros e no que couber, os seguintes procedimentos:</w:t>
      </w:r>
    </w:p>
    <w:p w14:paraId="3DD94751" w14:textId="76F47B48"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Questionamentos</w:t>
      </w:r>
      <w:r w:rsidR="00664D9A" w:rsidRPr="00E310B8">
        <w:rPr>
          <w:rFonts w:asciiTheme="minorHAnsi" w:hAnsiTheme="minorHAnsi" w:cstheme="minorHAnsi"/>
          <w:color w:val="000000"/>
          <w:sz w:val="22"/>
          <w:szCs w:val="22"/>
        </w:rPr>
        <w:t xml:space="preserve"> junto à proponente para a apresentação de justificativas e comprovações em relação aos custos com indícios de inexequibilidade; </w:t>
      </w:r>
    </w:p>
    <w:p w14:paraId="5391D2C1" w14:textId="23B8392B"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Verificação</w:t>
      </w:r>
      <w:r w:rsidR="00664D9A" w:rsidRPr="00E310B8">
        <w:rPr>
          <w:rFonts w:asciiTheme="minorHAnsi" w:hAnsiTheme="minorHAnsi" w:cstheme="minorHAnsi"/>
          <w:color w:val="000000"/>
          <w:sz w:val="22"/>
          <w:szCs w:val="22"/>
        </w:rPr>
        <w:t xml:space="preserve"> de acordos, convenções coletivas ou sentenças normativas; </w:t>
      </w:r>
    </w:p>
    <w:p w14:paraId="1C4F1846" w14:textId="61A0B030"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Levantamento</w:t>
      </w:r>
      <w:r w:rsidR="00664D9A" w:rsidRPr="00E310B8">
        <w:rPr>
          <w:rFonts w:asciiTheme="minorHAnsi" w:hAnsiTheme="minorHAnsi" w:cstheme="minorHAnsi"/>
          <w:color w:val="000000"/>
          <w:sz w:val="22"/>
          <w:szCs w:val="22"/>
        </w:rPr>
        <w:t xml:space="preserve"> de informações no Ministério do Trabalho e Previdência e consultas às Secretarias de Fazenda Federal, Distrital, Estadual ou Municipal;</w:t>
      </w:r>
    </w:p>
    <w:p w14:paraId="2162E6F6" w14:textId="040A653F"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Consultas</w:t>
      </w:r>
      <w:r w:rsidR="00664D9A" w:rsidRPr="00E310B8">
        <w:rPr>
          <w:rFonts w:asciiTheme="minorHAnsi" w:hAnsiTheme="minorHAnsi" w:cstheme="minorHAnsi"/>
          <w:color w:val="000000"/>
          <w:sz w:val="22"/>
          <w:szCs w:val="22"/>
        </w:rPr>
        <w:t xml:space="preserve"> a entidades ou conselhos de classe, sindicatos ou similares;</w:t>
      </w:r>
    </w:p>
    <w:p w14:paraId="6A432150" w14:textId="5BD8F873"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Pesquisas</w:t>
      </w:r>
      <w:r w:rsidR="00664D9A" w:rsidRPr="00E310B8">
        <w:rPr>
          <w:rFonts w:asciiTheme="minorHAnsi" w:hAnsiTheme="minorHAnsi" w:cstheme="minorHAnsi"/>
          <w:color w:val="000000"/>
          <w:sz w:val="22"/>
          <w:szCs w:val="22"/>
        </w:rPr>
        <w:t xml:space="preserve"> em órgãos públicos ou empresas privadas para verificação de contratos da mesma natureza;</w:t>
      </w:r>
    </w:p>
    <w:p w14:paraId="2C61F1E0" w14:textId="3FD9A120"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Pesquisa</w:t>
      </w:r>
      <w:r w:rsidR="00664D9A" w:rsidRPr="00E310B8">
        <w:rPr>
          <w:rFonts w:asciiTheme="minorHAnsi" w:hAnsiTheme="minorHAnsi" w:cstheme="minorHAnsi"/>
          <w:color w:val="000000"/>
          <w:sz w:val="22"/>
          <w:szCs w:val="22"/>
        </w:rPr>
        <w:t xml:space="preserve"> de preço com fornecedores dos insumos utilizados, tais como atacadistas, lojas de suprimentos, supermercados e fabricantes; </w:t>
      </w:r>
    </w:p>
    <w:p w14:paraId="4488E2DC" w14:textId="4F593ADC"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Verificação</w:t>
      </w:r>
      <w:r w:rsidR="00664D9A" w:rsidRPr="00E310B8">
        <w:rPr>
          <w:rFonts w:asciiTheme="minorHAnsi" w:hAnsiTheme="minorHAnsi" w:cstheme="minorHAnsi"/>
          <w:color w:val="000000"/>
          <w:sz w:val="22"/>
          <w:szCs w:val="22"/>
        </w:rPr>
        <w:t xml:space="preserve"> de notas fiscais dos produtos adquiridos pelo proponente; </w:t>
      </w:r>
    </w:p>
    <w:p w14:paraId="5273EC82" w14:textId="3C1431BC"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Levantamento</w:t>
      </w:r>
      <w:r w:rsidR="00664D9A" w:rsidRPr="00E310B8">
        <w:rPr>
          <w:rFonts w:asciiTheme="minorHAnsi" w:hAnsiTheme="minorHAnsi" w:cstheme="minorHAnsi"/>
          <w:color w:val="000000"/>
          <w:sz w:val="22"/>
          <w:szCs w:val="22"/>
        </w:rPr>
        <w:t xml:space="preserve"> de indicadores salariais ou trabalhistas publicados por órgãos de pesquisa; </w:t>
      </w:r>
    </w:p>
    <w:p w14:paraId="44452838" w14:textId="32383F26"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Estudos</w:t>
      </w:r>
      <w:r w:rsidR="00664D9A" w:rsidRPr="00E310B8">
        <w:rPr>
          <w:rFonts w:asciiTheme="minorHAnsi" w:hAnsiTheme="minorHAnsi" w:cstheme="minorHAnsi"/>
          <w:color w:val="000000"/>
          <w:sz w:val="22"/>
          <w:szCs w:val="22"/>
        </w:rPr>
        <w:t xml:space="preserve"> setoriais; </w:t>
      </w:r>
    </w:p>
    <w:p w14:paraId="2C24C2E3" w14:textId="23F4A6DC"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Análise</w:t>
      </w:r>
      <w:r w:rsidR="00664D9A" w:rsidRPr="00E310B8">
        <w:rPr>
          <w:rFonts w:asciiTheme="minorHAnsi" w:hAnsiTheme="minorHAnsi" w:cstheme="minorHAnsi"/>
          <w:color w:val="000000"/>
          <w:sz w:val="22"/>
          <w:szCs w:val="22"/>
        </w:rPr>
        <w:t xml:space="preserve"> de soluções técnicas e/ou condições excepcionalmente favoráveis que o proponente detenha para o fornecimento dos produtos; e </w:t>
      </w:r>
    </w:p>
    <w:p w14:paraId="19555070" w14:textId="7B0C126C" w:rsidR="00664D9A" w:rsidRPr="00E310B8" w:rsidRDefault="008B0649" w:rsidP="00E310B8">
      <w:pPr>
        <w:pStyle w:val="paragraph"/>
        <w:numPr>
          <w:ilvl w:val="2"/>
          <w:numId w:val="3"/>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Demais</w:t>
      </w:r>
      <w:r w:rsidR="00664D9A" w:rsidRPr="00E310B8">
        <w:rPr>
          <w:rFonts w:asciiTheme="minorHAnsi" w:hAnsiTheme="minorHAnsi" w:cstheme="minorHAnsi"/>
          <w:color w:val="000000"/>
          <w:sz w:val="22"/>
          <w:szCs w:val="22"/>
        </w:rPr>
        <w:t xml:space="preserve"> verificações que porventura se fizerem necessárias. </w:t>
      </w:r>
    </w:p>
    <w:p w14:paraId="5842F3D7" w14:textId="7E32E32D" w:rsidR="0064214B" w:rsidRPr="00E310B8" w:rsidRDefault="0064214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A </w:t>
      </w:r>
      <w:r w:rsidRPr="00E310B8">
        <w:rPr>
          <w:rFonts w:asciiTheme="minorHAnsi" w:hAnsiTheme="minorHAnsi" w:cstheme="minorHAnsi"/>
          <w:color w:val="000000"/>
          <w:sz w:val="22"/>
          <w:szCs w:val="22"/>
        </w:rPr>
        <w:t>inexequibilidade</w:t>
      </w:r>
      <w:r w:rsidRPr="00E310B8">
        <w:rPr>
          <w:rFonts w:asciiTheme="minorHAnsi" w:hAnsiTheme="minorHAnsi" w:cstheme="minorHAnsi"/>
          <w:sz w:val="22"/>
          <w:szCs w:val="22"/>
        </w:rPr>
        <w:t xml:space="preserve"> só será considerada após diligência do</w:t>
      </w:r>
      <w:r w:rsidR="00FD1590" w:rsidRPr="00E310B8">
        <w:rPr>
          <w:rFonts w:asciiTheme="minorHAnsi" w:hAnsiTheme="minorHAnsi" w:cstheme="minorHAnsi"/>
          <w:sz w:val="22"/>
          <w:szCs w:val="22"/>
        </w:rPr>
        <w:t>(a)</w:t>
      </w:r>
      <w:r w:rsidRPr="00E310B8">
        <w:rPr>
          <w:rFonts w:asciiTheme="minorHAnsi" w:hAnsiTheme="minorHAnsi" w:cstheme="minorHAnsi"/>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sz w:val="22"/>
          <w:szCs w:val="22"/>
        </w:rPr>
        <w:t>, que comprove:</w:t>
      </w:r>
    </w:p>
    <w:p w14:paraId="1B916AA1" w14:textId="3DDD4AC7" w:rsidR="0064214B"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Que</w:t>
      </w:r>
      <w:r w:rsidR="0064214B" w:rsidRPr="00E310B8">
        <w:rPr>
          <w:rFonts w:asciiTheme="minorHAnsi" w:hAnsiTheme="minorHAnsi" w:cstheme="minorHAnsi"/>
          <w:sz w:val="22"/>
          <w:szCs w:val="22"/>
        </w:rPr>
        <w:t xml:space="preserve"> o </w:t>
      </w:r>
      <w:r w:rsidR="0064214B" w:rsidRPr="00E310B8">
        <w:rPr>
          <w:rFonts w:asciiTheme="minorHAnsi" w:hAnsiTheme="minorHAnsi" w:cstheme="minorHAnsi"/>
          <w:color w:val="000000"/>
          <w:sz w:val="22"/>
          <w:szCs w:val="22"/>
        </w:rPr>
        <w:t>custo</w:t>
      </w:r>
      <w:r w:rsidR="0064214B" w:rsidRPr="00E310B8">
        <w:rPr>
          <w:rFonts w:asciiTheme="minorHAnsi" w:hAnsiTheme="minorHAnsi" w:cstheme="minorHAnsi"/>
          <w:sz w:val="22"/>
          <w:szCs w:val="22"/>
        </w:rPr>
        <w:t xml:space="preserve"> do licitante ultrapassa o valor da proposta; e</w:t>
      </w:r>
    </w:p>
    <w:p w14:paraId="34B46F11" w14:textId="79390BFA" w:rsidR="0064214B" w:rsidRPr="00E310B8" w:rsidRDefault="008B0649"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Inexistirem</w:t>
      </w:r>
      <w:r w:rsidR="0064214B" w:rsidRPr="00E310B8">
        <w:rPr>
          <w:rFonts w:asciiTheme="minorHAnsi" w:hAnsiTheme="minorHAnsi" w:cstheme="minorHAnsi"/>
          <w:sz w:val="22"/>
          <w:szCs w:val="22"/>
        </w:rPr>
        <w:t xml:space="preserve"> custos de oportunidade capazes de justificar o vulto da oferta.</w:t>
      </w:r>
    </w:p>
    <w:p w14:paraId="78FBA795" w14:textId="29213430" w:rsidR="00664D9A"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inexequibilidade da proposta será considerada quando a diligência comprovar que os custos da licitante ultrapassam o valor da proposta, bem como se inexistirem custos de oportunidade capazes de justificar o vulto da oferta.</w:t>
      </w:r>
    </w:p>
    <w:p w14:paraId="79DBCEAE"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0C10FE92" w14:textId="77777777" w:rsidR="007333CF" w:rsidRPr="00E310B8" w:rsidRDefault="007333CF" w:rsidP="00E310B8">
      <w:pPr>
        <w:pStyle w:val="Ttulo1"/>
        <w:spacing w:before="0" w:after="0"/>
        <w:rPr>
          <w:rStyle w:val="normaltextrun"/>
          <w:rFonts w:asciiTheme="minorHAnsi" w:hAnsiTheme="minorHAnsi" w:cstheme="minorHAnsi"/>
          <w:b w:val="0"/>
          <w:bCs w:val="0"/>
          <w:sz w:val="22"/>
          <w:szCs w:val="22"/>
        </w:rPr>
      </w:pPr>
      <w:bookmarkStart w:id="37" w:name="_Toc164776173"/>
      <w:r w:rsidRPr="00E310B8">
        <w:rPr>
          <w:rStyle w:val="normaltextrun"/>
          <w:rFonts w:asciiTheme="minorHAnsi" w:hAnsiTheme="minorHAnsi" w:cstheme="minorHAnsi"/>
          <w:sz w:val="22"/>
          <w:szCs w:val="22"/>
        </w:rPr>
        <w:t>PROPOSTA CLASSIFICADA EM PRIMEIRO LUGAR</w:t>
      </w:r>
      <w:bookmarkEnd w:id="37"/>
      <w:r w:rsidRPr="00E310B8">
        <w:rPr>
          <w:rStyle w:val="normaltextrun"/>
          <w:rFonts w:asciiTheme="minorHAnsi" w:hAnsiTheme="minorHAnsi" w:cstheme="minorHAnsi"/>
          <w:sz w:val="22"/>
          <w:szCs w:val="22"/>
        </w:rPr>
        <w:t> </w:t>
      </w:r>
    </w:p>
    <w:p w14:paraId="6E5072A1" w14:textId="00530ACB"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Na hipótese de a proposta não ser aceitável ou se a licitante classificada em primeiro lugar não atender às exigências para a habilitação, </w:t>
      </w:r>
      <w:r w:rsidR="003A6546" w:rsidRPr="00E310B8">
        <w:rPr>
          <w:rFonts w:asciiTheme="minorHAnsi" w:hAnsiTheme="minorHAnsi" w:cstheme="minorHAnsi"/>
          <w:color w:val="000000"/>
          <w:sz w:val="22"/>
          <w:szCs w:val="22"/>
        </w:rPr>
        <w:t xml:space="preserve">o(a) Agente de Contratação </w:t>
      </w:r>
      <w:r w:rsidR="00527628" w:rsidRPr="00E310B8">
        <w:rPr>
          <w:rFonts w:asciiTheme="minorHAnsi" w:hAnsiTheme="minorHAnsi" w:cstheme="minorHAnsi"/>
          <w:color w:val="000000"/>
          <w:sz w:val="22"/>
          <w:szCs w:val="22"/>
        </w:rPr>
        <w:t xml:space="preserve">examinará a proposta </w:t>
      </w:r>
      <w:r w:rsidRPr="00E310B8">
        <w:rPr>
          <w:rFonts w:asciiTheme="minorHAnsi" w:hAnsiTheme="minorHAnsi" w:cstheme="minorHAnsi"/>
          <w:color w:val="000000"/>
          <w:sz w:val="22"/>
          <w:szCs w:val="22"/>
        </w:rPr>
        <w:t>subsequente até a apuração de uma proposta que atenda aos requisitos descritos neste Edital.</w:t>
      </w:r>
    </w:p>
    <w:p w14:paraId="1F4A8C0B" w14:textId="36BF67D3"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Constatado o atendimento às exigências fixadas neste Edital, a licitante classificada em primeiro lugar será declarada vencedora da licitação. </w:t>
      </w:r>
    </w:p>
    <w:p w14:paraId="09EB37B9" w14:textId="23800340"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No julgamento da habilitação e das propostas, </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 xml:space="preserve"> poderá sanar erros ou falhas que não alterem </w:t>
      </w:r>
      <w:r w:rsidR="00E06995" w:rsidRPr="00E310B8">
        <w:rPr>
          <w:rFonts w:asciiTheme="minorHAnsi" w:hAnsiTheme="minorHAnsi" w:cstheme="minorHAnsi"/>
          <w:color w:val="000000"/>
          <w:sz w:val="22"/>
          <w:szCs w:val="22"/>
        </w:rPr>
        <w:t xml:space="preserve">substancialmente </w:t>
      </w:r>
      <w:r w:rsidRPr="00E310B8">
        <w:rPr>
          <w:rFonts w:asciiTheme="minorHAnsi" w:hAnsiTheme="minorHAnsi" w:cstheme="minorHAnsi"/>
          <w:color w:val="000000"/>
          <w:sz w:val="22"/>
          <w:szCs w:val="22"/>
        </w:rPr>
        <w:t>as propostas, dos documentos de habilitação e sua validade jurídica, mediante despacho fundamentado, registrado em ata e acessível a todos, atribuindo-lhes validade e eficácia para fins de habilitação e classificação (</w:t>
      </w:r>
      <w:hyperlink r:id="rId103" w:anchor="art64" w:history="1">
        <w:r w:rsidR="00527628" w:rsidRPr="00E310B8">
          <w:rPr>
            <w:rStyle w:val="Hyperlink"/>
            <w:rFonts w:asciiTheme="minorHAnsi" w:hAnsiTheme="minorHAnsi" w:cstheme="minorHAnsi"/>
            <w:sz w:val="22"/>
            <w:szCs w:val="22"/>
          </w:rPr>
          <w:t>art. 64, §</w:t>
        </w:r>
        <w:r w:rsidR="001554C8" w:rsidRPr="00E310B8">
          <w:rPr>
            <w:rStyle w:val="Hyperlink"/>
            <w:rFonts w:asciiTheme="minorHAnsi" w:hAnsiTheme="minorHAnsi" w:cstheme="minorHAnsi"/>
            <w:sz w:val="22"/>
            <w:szCs w:val="22"/>
          </w:rPr>
          <w:t> </w:t>
        </w:r>
        <w:r w:rsidR="00527628" w:rsidRPr="00E310B8">
          <w:rPr>
            <w:rStyle w:val="Hyperlink"/>
            <w:rFonts w:asciiTheme="minorHAnsi" w:hAnsiTheme="minorHAnsi" w:cstheme="minorHAnsi"/>
            <w:sz w:val="22"/>
            <w:szCs w:val="22"/>
          </w:rPr>
          <w:t>1º</w:t>
        </w:r>
        <w:r w:rsidR="00376763" w:rsidRPr="00E310B8">
          <w:rPr>
            <w:rStyle w:val="Hyperlink"/>
            <w:rFonts w:asciiTheme="minorHAnsi" w:hAnsiTheme="minorHAnsi" w:cstheme="minorHAnsi"/>
            <w:sz w:val="22"/>
            <w:szCs w:val="22"/>
          </w:rPr>
          <w:t>,</w:t>
        </w:r>
        <w:r w:rsidR="00527628" w:rsidRPr="00E310B8">
          <w:rPr>
            <w:rStyle w:val="Hyperlink"/>
            <w:rFonts w:asciiTheme="minorHAnsi" w:hAnsiTheme="minorHAnsi" w:cstheme="minorHAnsi"/>
            <w:sz w:val="22"/>
            <w:szCs w:val="22"/>
          </w:rPr>
          <w:t xml:space="preserve"> da </w:t>
        </w:r>
        <w:r w:rsidRPr="00E310B8">
          <w:rPr>
            <w:rStyle w:val="Hyperlink"/>
            <w:rFonts w:asciiTheme="minorHAnsi" w:hAnsiTheme="minorHAnsi" w:cstheme="minorHAnsi"/>
            <w:sz w:val="22"/>
            <w:szCs w:val="22"/>
          </w:rPr>
          <w:t>L</w:t>
        </w:r>
        <w:r w:rsidR="00527628" w:rsidRPr="00E310B8">
          <w:rPr>
            <w:rStyle w:val="Hyperlink"/>
            <w:rFonts w:asciiTheme="minorHAnsi" w:hAnsiTheme="minorHAnsi" w:cstheme="minorHAnsi"/>
            <w:sz w:val="22"/>
            <w:szCs w:val="22"/>
          </w:rPr>
          <w:t xml:space="preserve">ei </w:t>
        </w:r>
        <w:r w:rsidR="003B7260" w:rsidRPr="00E310B8">
          <w:rPr>
            <w:rStyle w:val="Hyperlink"/>
            <w:rFonts w:asciiTheme="minorHAnsi" w:hAnsiTheme="minorHAnsi" w:cstheme="minorHAnsi"/>
            <w:sz w:val="22"/>
            <w:szCs w:val="22"/>
          </w:rPr>
          <w:t xml:space="preserve">Federal </w:t>
        </w:r>
        <w:r w:rsidR="00376763" w:rsidRPr="00E310B8">
          <w:rPr>
            <w:rStyle w:val="Hyperlink"/>
            <w:rFonts w:asciiTheme="minorHAnsi" w:hAnsiTheme="minorHAnsi" w:cstheme="minorHAnsi"/>
            <w:sz w:val="22"/>
            <w:szCs w:val="22"/>
          </w:rPr>
          <w:t xml:space="preserve">nº </w:t>
        </w:r>
        <w:r w:rsidR="00527628" w:rsidRPr="00E310B8">
          <w:rPr>
            <w:rStyle w:val="Hyperlink"/>
            <w:rFonts w:asciiTheme="minorHAnsi" w:hAnsiTheme="minorHAnsi" w:cstheme="minorHAnsi"/>
            <w:sz w:val="22"/>
            <w:szCs w:val="22"/>
          </w:rPr>
          <w:t>14.133</w:t>
        </w:r>
        <w:r w:rsidR="00C1670F" w:rsidRPr="00E310B8">
          <w:rPr>
            <w:rStyle w:val="Hyperlink"/>
            <w:rFonts w:asciiTheme="minorHAnsi" w:hAnsiTheme="minorHAnsi" w:cstheme="minorHAnsi"/>
            <w:sz w:val="22"/>
            <w:szCs w:val="22"/>
          </w:rPr>
          <w:t xml:space="preserve">, de </w:t>
        </w:r>
        <w:r w:rsidR="00527628"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B12A48" w:rsidRPr="00E310B8">
        <w:rPr>
          <w:rFonts w:asciiTheme="minorHAnsi" w:hAnsiTheme="minorHAnsi" w:cstheme="minorHAnsi"/>
          <w:color w:val="000000"/>
          <w:sz w:val="22"/>
          <w:szCs w:val="22"/>
        </w:rPr>
        <w:t>.</w:t>
      </w:r>
    </w:p>
    <w:p w14:paraId="74834698" w14:textId="6B98FDE5"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Caso haja necessidade de suspensão da sessão pública para a realização de diligências, com vistas ao saneamento de que trata item </w:t>
      </w:r>
      <w:r w:rsidR="002B7B59" w:rsidRPr="00E310B8">
        <w:rPr>
          <w:rFonts w:asciiTheme="minorHAnsi" w:hAnsiTheme="minorHAnsi" w:cstheme="minorHAnsi"/>
          <w:color w:val="000000"/>
          <w:sz w:val="22"/>
          <w:szCs w:val="22"/>
        </w:rPr>
        <w:t>anterior</w:t>
      </w:r>
      <w:r w:rsidRPr="00E310B8">
        <w:rPr>
          <w:rFonts w:asciiTheme="minorHAnsi" w:hAnsiTheme="minorHAnsi" w:cstheme="minorHAnsi"/>
          <w:color w:val="000000"/>
          <w:sz w:val="22"/>
          <w:szCs w:val="22"/>
        </w:rPr>
        <w:t xml:space="preserve">, a sessão pública será reiniciada mediante aviso prévio no sistema com, no mínimo, </w:t>
      </w:r>
      <w:r w:rsidR="0088657F" w:rsidRPr="00E310B8">
        <w:rPr>
          <w:rFonts w:asciiTheme="minorHAnsi" w:hAnsiTheme="minorHAnsi" w:cstheme="minorHAnsi"/>
          <w:color w:val="000000"/>
          <w:sz w:val="22"/>
          <w:szCs w:val="22"/>
        </w:rPr>
        <w:t>12</w:t>
      </w:r>
      <w:r w:rsidRPr="00E310B8">
        <w:rPr>
          <w:rFonts w:asciiTheme="minorHAnsi" w:hAnsiTheme="minorHAnsi" w:cstheme="minorHAnsi"/>
          <w:color w:val="000000"/>
          <w:sz w:val="22"/>
          <w:szCs w:val="22"/>
        </w:rPr>
        <w:t xml:space="preserve"> (</w:t>
      </w:r>
      <w:r w:rsidR="0088657F" w:rsidRPr="00E310B8">
        <w:rPr>
          <w:rFonts w:asciiTheme="minorHAnsi" w:hAnsiTheme="minorHAnsi" w:cstheme="minorHAnsi"/>
          <w:color w:val="000000"/>
          <w:sz w:val="22"/>
          <w:szCs w:val="22"/>
        </w:rPr>
        <w:t>doze</w:t>
      </w:r>
      <w:r w:rsidRPr="00E310B8">
        <w:rPr>
          <w:rFonts w:asciiTheme="minorHAnsi" w:hAnsiTheme="minorHAnsi" w:cstheme="minorHAnsi"/>
          <w:color w:val="000000"/>
          <w:sz w:val="22"/>
          <w:szCs w:val="22"/>
        </w:rPr>
        <w:t>) horas de antecedência, sendo a ocorrência registrada em ata</w:t>
      </w:r>
      <w:r w:rsidR="00C779B3" w:rsidRPr="00E310B8">
        <w:rPr>
          <w:rFonts w:asciiTheme="minorHAnsi" w:hAnsiTheme="minorHAnsi" w:cstheme="minorHAnsi"/>
          <w:color w:val="000000"/>
          <w:sz w:val="22"/>
          <w:szCs w:val="22"/>
        </w:rPr>
        <w:t xml:space="preserve"> e disponibilizada n</w:t>
      </w:r>
      <w:r w:rsidR="00CA402E" w:rsidRPr="00E310B8">
        <w:rPr>
          <w:rFonts w:asciiTheme="minorHAnsi" w:hAnsiTheme="minorHAnsi" w:cstheme="minorHAnsi"/>
          <w:color w:val="000000"/>
          <w:sz w:val="22"/>
          <w:szCs w:val="22"/>
        </w:rPr>
        <w:t>o</w:t>
      </w:r>
      <w:r w:rsidR="00C779B3" w:rsidRPr="00E310B8">
        <w:rPr>
          <w:rFonts w:asciiTheme="minorHAnsi" w:hAnsiTheme="minorHAnsi" w:cstheme="minorHAnsi"/>
          <w:color w:val="000000"/>
          <w:sz w:val="22"/>
          <w:szCs w:val="22"/>
        </w:rPr>
        <w:t xml:space="preserve"> </w:t>
      </w:r>
      <w:r w:rsidR="00127934" w:rsidRPr="00E310B8">
        <w:rPr>
          <w:rFonts w:asciiTheme="minorHAnsi" w:hAnsiTheme="minorHAnsi" w:cstheme="minorHAnsi"/>
          <w:sz w:val="22"/>
          <w:szCs w:val="22"/>
        </w:rPr>
        <w:t xml:space="preserve">Portal Licitanet, disponível no endereço eletrônico: </w:t>
      </w:r>
      <w:hyperlink r:id="rId104" w:history="1">
        <w:r w:rsidR="00127934" w:rsidRPr="00E310B8">
          <w:rPr>
            <w:rStyle w:val="Hyperlink"/>
            <w:rFonts w:asciiTheme="minorHAnsi" w:hAnsiTheme="minorHAnsi" w:cstheme="minorHAnsi"/>
            <w:sz w:val="22"/>
            <w:szCs w:val="22"/>
          </w:rPr>
          <w:t>https://www.licitanet.com.br/</w:t>
        </w:r>
      </w:hyperlink>
      <w:r w:rsidR="00693597" w:rsidRPr="00E310B8">
        <w:rPr>
          <w:rFonts w:asciiTheme="minorHAnsi" w:hAnsiTheme="minorHAnsi" w:cstheme="minorHAnsi"/>
          <w:color w:val="000000"/>
          <w:sz w:val="22"/>
          <w:szCs w:val="22"/>
        </w:rPr>
        <w:t>.</w:t>
      </w:r>
    </w:p>
    <w:p w14:paraId="6657E2B3" w14:textId="691B7D80"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proposta de preços classificada em primeiro lugar, ajustada ao último lance ofertado pela licitante e, se necessário, </w:t>
      </w:r>
      <w:r w:rsidR="00527628" w:rsidRPr="00E310B8">
        <w:rPr>
          <w:rFonts w:asciiTheme="minorHAnsi" w:hAnsiTheme="minorHAnsi" w:cstheme="minorHAnsi"/>
          <w:color w:val="000000"/>
          <w:sz w:val="22"/>
          <w:szCs w:val="22"/>
        </w:rPr>
        <w:t xml:space="preserve">com os </w:t>
      </w:r>
      <w:r w:rsidRPr="00E310B8">
        <w:rPr>
          <w:rFonts w:asciiTheme="minorHAnsi" w:hAnsiTheme="minorHAnsi" w:cstheme="minorHAnsi"/>
          <w:color w:val="000000"/>
          <w:sz w:val="22"/>
          <w:szCs w:val="22"/>
        </w:rPr>
        <w:t>documentos complementares</w:t>
      </w:r>
      <w:r w:rsidR="00527628" w:rsidRPr="00E310B8">
        <w:rPr>
          <w:rFonts w:asciiTheme="minorHAnsi" w:hAnsiTheme="minorHAnsi" w:cstheme="minorHAnsi"/>
          <w:color w:val="000000"/>
          <w:sz w:val="22"/>
          <w:szCs w:val="22"/>
        </w:rPr>
        <w:t xml:space="preserve"> solicitados pelo</w:t>
      </w:r>
      <w:r w:rsidR="003A62DF" w:rsidRPr="00E310B8">
        <w:rPr>
          <w:rFonts w:asciiTheme="minorHAnsi" w:hAnsiTheme="minorHAnsi" w:cstheme="minorHAnsi"/>
          <w:color w:val="000000"/>
          <w:sz w:val="22"/>
          <w:szCs w:val="22"/>
        </w:rPr>
        <w:t>(a)</w:t>
      </w:r>
      <w:r w:rsidR="00527628"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deverá ser anexada ao sistema eletrônico após </w:t>
      </w:r>
      <w:r w:rsidR="002A1C47" w:rsidRPr="00E310B8">
        <w:rPr>
          <w:rFonts w:asciiTheme="minorHAnsi" w:hAnsiTheme="minorHAnsi" w:cstheme="minorHAnsi"/>
          <w:color w:val="000000"/>
          <w:sz w:val="22"/>
          <w:szCs w:val="22"/>
        </w:rPr>
        <w:t xml:space="preserve">a </w:t>
      </w:r>
      <w:r w:rsidRPr="00E310B8">
        <w:rPr>
          <w:rFonts w:asciiTheme="minorHAnsi" w:hAnsiTheme="minorHAnsi" w:cstheme="minorHAnsi"/>
          <w:color w:val="000000"/>
          <w:sz w:val="22"/>
          <w:szCs w:val="22"/>
        </w:rPr>
        <w:t>solicitação pela opção “Convocar Anexo”, no prazo de 2 (duas) horas, contado de sua solicitação.</w:t>
      </w:r>
    </w:p>
    <w:p w14:paraId="54A0E908" w14:textId="560A0C2B"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 prazo definido no item </w:t>
      </w:r>
      <w:r w:rsidR="00506501" w:rsidRPr="00E310B8">
        <w:rPr>
          <w:rFonts w:asciiTheme="minorHAnsi" w:hAnsiTheme="minorHAnsi" w:cstheme="minorHAnsi"/>
          <w:color w:val="000000"/>
          <w:sz w:val="22"/>
          <w:szCs w:val="22"/>
        </w:rPr>
        <w:t>anterior</w:t>
      </w:r>
      <w:r w:rsidRPr="00E310B8">
        <w:rPr>
          <w:rFonts w:asciiTheme="minorHAnsi" w:hAnsiTheme="minorHAnsi" w:cstheme="minorHAnsi"/>
          <w:color w:val="000000"/>
          <w:sz w:val="22"/>
          <w:szCs w:val="22"/>
        </w:rPr>
        <w:t xml:space="preserve"> poderá ser prorrogado por igual período, quando:</w:t>
      </w:r>
    </w:p>
    <w:p w14:paraId="3C18C959" w14:textId="762A01A3" w:rsidR="00664D9A" w:rsidRPr="00E310B8" w:rsidRDefault="008B0649" w:rsidP="00E310B8">
      <w:pPr>
        <w:pStyle w:val="paragraph"/>
        <w:numPr>
          <w:ilvl w:val="2"/>
          <w:numId w:val="4"/>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Solicitado</w:t>
      </w:r>
      <w:r w:rsidR="00664D9A" w:rsidRPr="00E310B8">
        <w:rPr>
          <w:rFonts w:asciiTheme="minorHAnsi" w:hAnsiTheme="minorHAnsi" w:cstheme="minorHAnsi"/>
          <w:color w:val="000000"/>
          <w:sz w:val="22"/>
          <w:szCs w:val="22"/>
        </w:rPr>
        <w:t xml:space="preserve"> pela licitante, mediante justificativa aceita pelo</w:t>
      </w:r>
      <w:r w:rsidR="003A62DF" w:rsidRPr="00E310B8">
        <w:rPr>
          <w:rFonts w:asciiTheme="minorHAnsi" w:hAnsiTheme="minorHAnsi" w:cstheme="minorHAnsi"/>
          <w:color w:val="000000"/>
          <w:sz w:val="22"/>
          <w:szCs w:val="22"/>
        </w:rPr>
        <w:t>(a)</w:t>
      </w:r>
      <w:r w:rsidR="00664D9A"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00664D9A" w:rsidRPr="00E310B8">
        <w:rPr>
          <w:rFonts w:asciiTheme="minorHAnsi" w:hAnsiTheme="minorHAnsi" w:cstheme="minorHAnsi"/>
          <w:color w:val="000000"/>
          <w:sz w:val="22"/>
          <w:szCs w:val="22"/>
        </w:rPr>
        <w:t>; ou </w:t>
      </w:r>
    </w:p>
    <w:p w14:paraId="1DF13553" w14:textId="189B3932" w:rsidR="00664D9A" w:rsidRPr="00E310B8" w:rsidRDefault="008B0649" w:rsidP="00E310B8">
      <w:pPr>
        <w:pStyle w:val="paragraph"/>
        <w:numPr>
          <w:ilvl w:val="2"/>
          <w:numId w:val="4"/>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De</w:t>
      </w:r>
      <w:r w:rsidR="00664D9A" w:rsidRPr="00E310B8">
        <w:rPr>
          <w:rFonts w:asciiTheme="minorHAnsi" w:hAnsiTheme="minorHAnsi" w:cstheme="minorHAnsi"/>
          <w:color w:val="000000"/>
          <w:sz w:val="22"/>
          <w:szCs w:val="22"/>
        </w:rPr>
        <w:t xml:space="preserve"> ofício, a critério do</w:t>
      </w:r>
      <w:r w:rsidR="003A62DF" w:rsidRPr="00E310B8">
        <w:rPr>
          <w:rFonts w:asciiTheme="minorHAnsi" w:hAnsiTheme="minorHAnsi" w:cstheme="minorHAnsi"/>
          <w:color w:val="000000"/>
          <w:sz w:val="22"/>
          <w:szCs w:val="22"/>
        </w:rPr>
        <w:t>(a)</w:t>
      </w:r>
      <w:r w:rsidR="00664D9A"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00664D9A" w:rsidRPr="00E310B8">
        <w:rPr>
          <w:rFonts w:asciiTheme="minorHAnsi" w:hAnsiTheme="minorHAnsi" w:cstheme="minorHAnsi"/>
          <w:color w:val="000000"/>
          <w:sz w:val="22"/>
          <w:szCs w:val="22"/>
        </w:rPr>
        <w:t>, quando constatado que o prazo estabelecido não é suficiente para o envio dos documentos exigidos.</w:t>
      </w:r>
    </w:p>
    <w:p w14:paraId="49976A66" w14:textId="6FC831CF"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 proposta de preços deverá ser elaborada com observância das seguintes exigências: </w:t>
      </w:r>
    </w:p>
    <w:p w14:paraId="50D99C34" w14:textId="5CAF218D" w:rsidR="00664D9A" w:rsidRPr="00E310B8" w:rsidRDefault="008B0649" w:rsidP="00E310B8">
      <w:pPr>
        <w:pStyle w:val="paragraph"/>
        <w:numPr>
          <w:ilvl w:val="2"/>
          <w:numId w:val="5"/>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Não</w:t>
      </w:r>
      <w:r w:rsidR="00664D9A" w:rsidRPr="00E310B8">
        <w:rPr>
          <w:rFonts w:asciiTheme="minorHAnsi" w:hAnsiTheme="minorHAnsi" w:cstheme="minorHAnsi"/>
          <w:color w:val="000000"/>
          <w:sz w:val="22"/>
          <w:szCs w:val="22"/>
        </w:rPr>
        <w:t xml:space="preserve"> conter cotações alternativas, emendas ou entrelinhas; </w:t>
      </w:r>
    </w:p>
    <w:p w14:paraId="474A45DD" w14:textId="325C05EA" w:rsidR="00664D9A" w:rsidRPr="00E310B8" w:rsidRDefault="008B0649" w:rsidP="00E310B8">
      <w:pPr>
        <w:pStyle w:val="paragraph"/>
        <w:numPr>
          <w:ilvl w:val="2"/>
          <w:numId w:val="5"/>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Fazer</w:t>
      </w:r>
      <w:r w:rsidR="00664D9A" w:rsidRPr="00E310B8">
        <w:rPr>
          <w:rFonts w:asciiTheme="minorHAnsi" w:hAnsiTheme="minorHAnsi" w:cstheme="minorHAnsi"/>
          <w:color w:val="000000"/>
          <w:sz w:val="22"/>
          <w:szCs w:val="22"/>
        </w:rPr>
        <w:t xml:space="preserve"> menção ao número deste Edital, conter a razão social do licitante, seu CNPJ, dados bancários e endereço completo; </w:t>
      </w:r>
    </w:p>
    <w:p w14:paraId="07671A5D" w14:textId="0F8AB2E6" w:rsidR="00664D9A" w:rsidRPr="00E310B8" w:rsidRDefault="008B0649" w:rsidP="00E310B8">
      <w:pPr>
        <w:pStyle w:val="paragraph"/>
        <w:numPr>
          <w:ilvl w:val="3"/>
          <w:numId w:val="5"/>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w:t>
      </w:r>
      <w:r w:rsidR="00664D9A" w:rsidRPr="00E310B8">
        <w:rPr>
          <w:rFonts w:asciiTheme="minorHAnsi" w:hAnsiTheme="minorHAnsi" w:cstheme="minorHAnsi"/>
          <w:color w:val="000000"/>
          <w:sz w:val="22"/>
          <w:szCs w:val="22"/>
        </w:rPr>
        <w:t xml:space="preserve"> falta do CNPJ</w:t>
      </w:r>
      <w:r w:rsidR="00564975" w:rsidRPr="00E310B8">
        <w:rPr>
          <w:rFonts w:asciiTheme="minorHAnsi" w:hAnsiTheme="minorHAnsi" w:cstheme="minorHAnsi"/>
          <w:color w:val="000000"/>
          <w:sz w:val="22"/>
          <w:szCs w:val="22"/>
        </w:rPr>
        <w:t xml:space="preserve"> </w:t>
      </w:r>
      <w:r w:rsidR="00664D9A" w:rsidRPr="00E310B8">
        <w:rPr>
          <w:rFonts w:asciiTheme="minorHAnsi" w:hAnsiTheme="minorHAnsi" w:cstheme="minorHAnsi"/>
          <w:color w:val="000000"/>
          <w:sz w:val="22"/>
          <w:szCs w:val="22"/>
        </w:rPr>
        <w:t xml:space="preserve">e (ou) endereço completo poderá ser </w:t>
      </w:r>
      <w:r w:rsidRPr="00E310B8">
        <w:rPr>
          <w:rFonts w:asciiTheme="minorHAnsi" w:hAnsiTheme="minorHAnsi" w:cstheme="minorHAnsi"/>
          <w:color w:val="000000"/>
          <w:sz w:val="22"/>
          <w:szCs w:val="22"/>
        </w:rPr>
        <w:t>preenchido</w:t>
      </w:r>
      <w:r w:rsidR="00664D9A" w:rsidRPr="00E310B8">
        <w:rPr>
          <w:rFonts w:asciiTheme="minorHAnsi" w:hAnsiTheme="minorHAnsi" w:cstheme="minorHAnsi"/>
          <w:color w:val="000000"/>
          <w:sz w:val="22"/>
          <w:szCs w:val="22"/>
        </w:rPr>
        <w:t xml:space="preserve"> pelos dados constantes no sistema eletrônico</w:t>
      </w:r>
      <w:r w:rsidR="00AF01A0" w:rsidRPr="00E310B8">
        <w:rPr>
          <w:rFonts w:asciiTheme="minorHAnsi" w:hAnsiTheme="minorHAnsi" w:cstheme="minorHAnsi"/>
          <w:color w:val="000000"/>
          <w:sz w:val="22"/>
          <w:szCs w:val="22"/>
        </w:rPr>
        <w:t>.</w:t>
      </w:r>
    </w:p>
    <w:p w14:paraId="196B048E" w14:textId="61B77307" w:rsidR="00664D9A" w:rsidRPr="00E310B8" w:rsidRDefault="008B0649" w:rsidP="00E310B8">
      <w:pPr>
        <w:pStyle w:val="paragraph"/>
        <w:numPr>
          <w:ilvl w:val="2"/>
          <w:numId w:val="5"/>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Conter</w:t>
      </w:r>
      <w:r w:rsidR="00664D9A" w:rsidRPr="00E310B8">
        <w:rPr>
          <w:rFonts w:asciiTheme="minorHAnsi" w:hAnsiTheme="minorHAnsi" w:cstheme="minorHAnsi"/>
          <w:color w:val="000000"/>
          <w:sz w:val="22"/>
          <w:szCs w:val="22"/>
        </w:rPr>
        <w:t xml:space="preserve"> cotação de preço unitário e total para o item/lote ofertado, em </w:t>
      </w:r>
      <w:r w:rsidR="00E24848" w:rsidRPr="00E310B8">
        <w:rPr>
          <w:rFonts w:asciiTheme="minorHAnsi" w:hAnsiTheme="minorHAnsi" w:cstheme="minorHAnsi"/>
          <w:color w:val="000000"/>
          <w:sz w:val="22"/>
          <w:szCs w:val="22"/>
        </w:rPr>
        <w:t>moeda corrente nacional (</w:t>
      </w:r>
      <w:r w:rsidR="00664D9A" w:rsidRPr="00E310B8">
        <w:rPr>
          <w:rFonts w:asciiTheme="minorHAnsi" w:hAnsiTheme="minorHAnsi" w:cstheme="minorHAnsi"/>
          <w:color w:val="000000"/>
          <w:sz w:val="22"/>
          <w:szCs w:val="22"/>
        </w:rPr>
        <w:t>Real</w:t>
      </w:r>
      <w:r w:rsidR="00E24848" w:rsidRPr="00E310B8">
        <w:rPr>
          <w:rFonts w:asciiTheme="minorHAnsi" w:hAnsiTheme="minorHAnsi" w:cstheme="minorHAnsi"/>
          <w:color w:val="000000"/>
          <w:sz w:val="22"/>
          <w:szCs w:val="22"/>
        </w:rPr>
        <w:t>)</w:t>
      </w:r>
      <w:r w:rsidR="00664D9A" w:rsidRPr="00E310B8">
        <w:rPr>
          <w:rFonts w:asciiTheme="minorHAnsi" w:hAnsiTheme="minorHAnsi" w:cstheme="minorHAnsi"/>
          <w:color w:val="000000"/>
          <w:sz w:val="22"/>
          <w:szCs w:val="22"/>
        </w:rPr>
        <w:t xml:space="preserve">, incluídos todos os tributos, taxas, fretes e demais encargos pertinentes, conforme </w:t>
      </w:r>
      <w:hyperlink w:anchor="_ANEXO_V_-_1" w:history="1">
        <w:r w:rsidR="00664D9A" w:rsidRPr="00E310B8">
          <w:rPr>
            <w:rStyle w:val="Hyperlink"/>
            <w:rFonts w:asciiTheme="minorHAnsi" w:hAnsiTheme="minorHAnsi" w:cstheme="minorHAnsi"/>
            <w:sz w:val="22"/>
            <w:szCs w:val="22"/>
          </w:rPr>
          <w:t xml:space="preserve">Modelo de Proposta </w:t>
        </w:r>
        <w:r w:rsidR="0077443D" w:rsidRPr="00E310B8">
          <w:rPr>
            <w:rStyle w:val="Hyperlink"/>
            <w:rFonts w:asciiTheme="minorHAnsi" w:hAnsiTheme="minorHAnsi" w:cstheme="minorHAnsi"/>
            <w:sz w:val="22"/>
            <w:szCs w:val="22"/>
          </w:rPr>
          <w:t>(</w:t>
        </w:r>
        <w:r w:rsidR="00664D9A" w:rsidRPr="00E310B8">
          <w:rPr>
            <w:rStyle w:val="Hyperlink"/>
            <w:rFonts w:asciiTheme="minorHAnsi" w:hAnsiTheme="minorHAnsi" w:cstheme="minorHAnsi"/>
            <w:sz w:val="22"/>
            <w:szCs w:val="22"/>
          </w:rPr>
          <w:t xml:space="preserve">Anexo </w:t>
        </w:r>
        <w:r w:rsidR="00621F93" w:rsidRPr="00E310B8">
          <w:rPr>
            <w:rStyle w:val="Hyperlink"/>
            <w:rFonts w:asciiTheme="minorHAnsi" w:hAnsiTheme="minorHAnsi" w:cstheme="minorHAnsi"/>
            <w:sz w:val="22"/>
            <w:szCs w:val="22"/>
          </w:rPr>
          <w:t>V</w:t>
        </w:r>
        <w:r w:rsidR="00AC70EF" w:rsidRPr="00E310B8">
          <w:rPr>
            <w:rStyle w:val="Hyperlink"/>
            <w:rFonts w:asciiTheme="minorHAnsi" w:hAnsiTheme="minorHAnsi" w:cstheme="minorHAnsi"/>
            <w:sz w:val="22"/>
            <w:szCs w:val="22"/>
          </w:rPr>
          <w:t xml:space="preserve"> </w:t>
        </w:r>
        <w:r w:rsidR="00664D9A" w:rsidRPr="00E310B8">
          <w:rPr>
            <w:rStyle w:val="Hyperlink"/>
            <w:rFonts w:asciiTheme="minorHAnsi" w:hAnsiTheme="minorHAnsi" w:cstheme="minorHAnsi"/>
            <w:sz w:val="22"/>
            <w:szCs w:val="22"/>
          </w:rPr>
          <w:t>deste Edital</w:t>
        </w:r>
        <w:r w:rsidR="0077443D" w:rsidRPr="00E310B8">
          <w:rPr>
            <w:rStyle w:val="Hyperlink"/>
            <w:rFonts w:asciiTheme="minorHAnsi" w:hAnsiTheme="minorHAnsi" w:cstheme="minorHAnsi"/>
            <w:sz w:val="22"/>
            <w:szCs w:val="22"/>
          </w:rPr>
          <w:t>)</w:t>
        </w:r>
      </w:hyperlink>
      <w:r w:rsidR="00664D9A" w:rsidRPr="00E310B8">
        <w:rPr>
          <w:rFonts w:asciiTheme="minorHAnsi" w:hAnsiTheme="minorHAnsi" w:cstheme="minorHAnsi"/>
          <w:color w:val="000000"/>
          <w:sz w:val="22"/>
          <w:szCs w:val="22"/>
        </w:rPr>
        <w:t>; </w:t>
      </w:r>
    </w:p>
    <w:p w14:paraId="399A79DA" w14:textId="76280FAA" w:rsidR="663778C6" w:rsidRPr="00E310B8" w:rsidRDefault="008B0649" w:rsidP="00E310B8">
      <w:pPr>
        <w:pStyle w:val="paragraph"/>
        <w:numPr>
          <w:ilvl w:val="3"/>
          <w:numId w:val="5"/>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w:t>
      </w:r>
      <w:r w:rsidR="663778C6" w:rsidRPr="00E310B8">
        <w:rPr>
          <w:rFonts w:asciiTheme="minorHAnsi" w:hAnsiTheme="minorHAnsi" w:cstheme="minorHAnsi"/>
          <w:color w:val="000000"/>
          <w:sz w:val="22"/>
          <w:szCs w:val="22"/>
        </w:rPr>
        <w:t xml:space="preserve"> custos relacionados </w:t>
      </w:r>
      <w:r w:rsidR="47102537" w:rsidRPr="00E310B8">
        <w:rPr>
          <w:rFonts w:asciiTheme="minorHAnsi" w:hAnsiTheme="minorHAnsi" w:cstheme="minorHAnsi"/>
          <w:color w:val="000000"/>
          <w:sz w:val="22"/>
          <w:szCs w:val="22"/>
        </w:rPr>
        <w:t>ao fornecimento do objeto</w:t>
      </w:r>
      <w:r w:rsidR="663778C6" w:rsidRPr="00E310B8">
        <w:rPr>
          <w:rFonts w:asciiTheme="minorHAnsi" w:hAnsiTheme="minorHAnsi" w:cstheme="minorHAnsi"/>
          <w:color w:val="000000"/>
          <w:sz w:val="22"/>
          <w:szCs w:val="22"/>
        </w:rPr>
        <w:t xml:space="preserve"> deverão ser detalhados para efeito de eventual reequilíbrio dos preços contratados</w:t>
      </w:r>
      <w:r w:rsidR="002A1C47" w:rsidRPr="00E310B8">
        <w:rPr>
          <w:rFonts w:asciiTheme="minorHAnsi" w:hAnsiTheme="minorHAnsi" w:cstheme="minorHAnsi"/>
          <w:color w:val="000000"/>
          <w:sz w:val="22"/>
          <w:szCs w:val="22"/>
        </w:rPr>
        <w:t xml:space="preserve">; </w:t>
      </w:r>
    </w:p>
    <w:p w14:paraId="48A020B1" w14:textId="38B0DF37" w:rsidR="00664D9A" w:rsidRPr="00E310B8" w:rsidRDefault="008B0649" w:rsidP="00E310B8">
      <w:pPr>
        <w:pStyle w:val="paragraph"/>
        <w:numPr>
          <w:ilvl w:val="3"/>
          <w:numId w:val="5"/>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w:t>
      </w:r>
      <w:r w:rsidR="00664D9A" w:rsidRPr="00E310B8">
        <w:rPr>
          <w:rFonts w:asciiTheme="minorHAnsi" w:hAnsiTheme="minorHAnsi" w:cstheme="minorHAnsi"/>
          <w:color w:val="000000"/>
          <w:sz w:val="22"/>
          <w:szCs w:val="22"/>
        </w:rPr>
        <w:t> preço unitário/tota</w:t>
      </w:r>
      <w:r w:rsidR="00B30A82" w:rsidRPr="00E310B8">
        <w:rPr>
          <w:rFonts w:asciiTheme="minorHAnsi" w:hAnsiTheme="minorHAnsi" w:cstheme="minorHAnsi"/>
          <w:color w:val="000000"/>
          <w:sz w:val="22"/>
          <w:szCs w:val="22"/>
        </w:rPr>
        <w:t>l</w:t>
      </w:r>
      <w:r w:rsidR="006F1C6C" w:rsidRPr="00E310B8">
        <w:rPr>
          <w:rFonts w:asciiTheme="minorHAnsi" w:hAnsiTheme="minorHAnsi" w:cstheme="minorHAnsi"/>
          <w:color w:val="000000"/>
          <w:sz w:val="22"/>
          <w:szCs w:val="22"/>
        </w:rPr>
        <w:t xml:space="preserve"> </w:t>
      </w:r>
      <w:r w:rsidR="00664D9A" w:rsidRPr="00E310B8">
        <w:rPr>
          <w:rFonts w:asciiTheme="minorHAnsi" w:hAnsiTheme="minorHAnsi" w:cstheme="minorHAnsi"/>
          <w:color w:val="000000"/>
          <w:sz w:val="22"/>
          <w:szCs w:val="22"/>
        </w:rPr>
        <w:t>máximo</w:t>
      </w:r>
      <w:r w:rsidR="00B30A82" w:rsidRPr="00E310B8">
        <w:rPr>
          <w:rFonts w:asciiTheme="minorHAnsi" w:hAnsiTheme="minorHAnsi" w:cstheme="minorHAnsi"/>
          <w:color w:val="000000"/>
          <w:sz w:val="22"/>
          <w:szCs w:val="22"/>
        </w:rPr>
        <w:t xml:space="preserve"> </w:t>
      </w:r>
      <w:r w:rsidR="00664D9A" w:rsidRPr="00E310B8">
        <w:rPr>
          <w:rFonts w:asciiTheme="minorHAnsi" w:hAnsiTheme="minorHAnsi" w:cstheme="minorHAnsi"/>
          <w:color w:val="000000"/>
          <w:sz w:val="22"/>
          <w:szCs w:val="22"/>
        </w:rPr>
        <w:t>para</w:t>
      </w:r>
      <w:r w:rsidR="00B30A82" w:rsidRPr="00E310B8">
        <w:rPr>
          <w:rFonts w:asciiTheme="minorHAnsi" w:hAnsiTheme="minorHAnsi" w:cstheme="minorHAnsi"/>
          <w:color w:val="000000"/>
          <w:sz w:val="22"/>
          <w:szCs w:val="22"/>
        </w:rPr>
        <w:t xml:space="preserve"> </w:t>
      </w:r>
      <w:r w:rsidR="00664D9A" w:rsidRPr="00E310B8">
        <w:rPr>
          <w:rFonts w:asciiTheme="minorHAnsi" w:hAnsiTheme="minorHAnsi" w:cstheme="minorHAnsi"/>
          <w:color w:val="000000"/>
          <w:sz w:val="22"/>
          <w:szCs w:val="22"/>
        </w:rPr>
        <w:t>o ite</w:t>
      </w:r>
      <w:r w:rsidR="00B30A82" w:rsidRPr="00E310B8">
        <w:rPr>
          <w:rFonts w:asciiTheme="minorHAnsi" w:hAnsiTheme="minorHAnsi" w:cstheme="minorHAnsi"/>
          <w:color w:val="000000"/>
          <w:sz w:val="22"/>
          <w:szCs w:val="22"/>
        </w:rPr>
        <w:t>m</w:t>
      </w:r>
      <w:r w:rsidR="00664D9A" w:rsidRPr="00E310B8">
        <w:rPr>
          <w:rFonts w:asciiTheme="minorHAnsi" w:hAnsiTheme="minorHAnsi" w:cstheme="minorHAnsi"/>
          <w:color w:val="000000"/>
          <w:sz w:val="22"/>
          <w:szCs w:val="22"/>
        </w:rPr>
        <w:t>/lote</w:t>
      </w:r>
      <w:r w:rsidR="00B30A82" w:rsidRPr="00E310B8">
        <w:rPr>
          <w:rFonts w:asciiTheme="minorHAnsi" w:hAnsiTheme="minorHAnsi" w:cstheme="minorHAnsi"/>
          <w:color w:val="000000"/>
          <w:sz w:val="22"/>
          <w:szCs w:val="22"/>
        </w:rPr>
        <w:t xml:space="preserve"> é o que </w:t>
      </w:r>
      <w:r w:rsidR="00664D9A" w:rsidRPr="00E310B8">
        <w:rPr>
          <w:rFonts w:asciiTheme="minorHAnsi" w:hAnsiTheme="minorHAnsi" w:cstheme="minorHAnsi"/>
          <w:color w:val="000000"/>
          <w:sz w:val="22"/>
          <w:szCs w:val="22"/>
        </w:rPr>
        <w:t xml:space="preserve">consta do </w:t>
      </w:r>
      <w:hyperlink w:anchor="_ANEXO_I_-" w:history="1">
        <w:r w:rsidR="00407DD5" w:rsidRPr="00E310B8">
          <w:rPr>
            <w:rStyle w:val="Hyperlink"/>
            <w:rFonts w:asciiTheme="minorHAnsi" w:hAnsiTheme="minorHAnsi" w:cstheme="minorHAnsi"/>
            <w:sz w:val="22"/>
            <w:szCs w:val="22"/>
          </w:rPr>
          <w:t>Projeto Básico</w:t>
        </w:r>
        <w:r w:rsidR="00664D9A" w:rsidRPr="00E310B8">
          <w:rPr>
            <w:rStyle w:val="Hyperlink"/>
            <w:rFonts w:asciiTheme="minorHAnsi" w:hAnsiTheme="minorHAnsi" w:cstheme="minorHAnsi"/>
            <w:sz w:val="22"/>
            <w:szCs w:val="22"/>
          </w:rPr>
          <w:t xml:space="preserve"> - Anexo I deste Edital</w:t>
        </w:r>
      </w:hyperlink>
      <w:r w:rsidR="00664D9A" w:rsidRPr="00E310B8">
        <w:rPr>
          <w:rFonts w:asciiTheme="minorHAnsi" w:hAnsiTheme="minorHAnsi" w:cstheme="minorHAnsi"/>
          <w:color w:val="000000"/>
          <w:sz w:val="22"/>
          <w:szCs w:val="22"/>
        </w:rPr>
        <w:t>;</w:t>
      </w:r>
    </w:p>
    <w:p w14:paraId="42130430" w14:textId="0D6B28D3" w:rsidR="00664D9A" w:rsidRPr="00E310B8" w:rsidRDefault="008B0649" w:rsidP="00E310B8">
      <w:pPr>
        <w:pStyle w:val="paragraph"/>
        <w:numPr>
          <w:ilvl w:val="2"/>
          <w:numId w:val="5"/>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Conter</w:t>
      </w:r>
      <w:r w:rsidR="00664D9A" w:rsidRPr="00E310B8">
        <w:rPr>
          <w:rFonts w:asciiTheme="minorHAnsi" w:hAnsiTheme="minorHAnsi" w:cstheme="minorHAnsi"/>
          <w:color w:val="000000"/>
          <w:sz w:val="22"/>
          <w:szCs w:val="22"/>
        </w:rPr>
        <w:t xml:space="preserve"> a marca</w:t>
      </w:r>
      <w:r w:rsidR="00880A2A" w:rsidRPr="00E310B8">
        <w:rPr>
          <w:rFonts w:asciiTheme="minorHAnsi" w:hAnsiTheme="minorHAnsi" w:cstheme="minorHAnsi"/>
          <w:color w:val="000000"/>
          <w:sz w:val="22"/>
          <w:szCs w:val="22"/>
        </w:rPr>
        <w:t xml:space="preserve"> e</w:t>
      </w:r>
      <w:r w:rsidR="0040748A" w:rsidRPr="00E310B8">
        <w:rPr>
          <w:rFonts w:asciiTheme="minorHAnsi" w:hAnsiTheme="minorHAnsi" w:cstheme="minorHAnsi"/>
          <w:color w:val="000000"/>
          <w:sz w:val="22"/>
          <w:szCs w:val="22"/>
        </w:rPr>
        <w:t xml:space="preserve">, se existir, informar o </w:t>
      </w:r>
      <w:r w:rsidR="00664D9A" w:rsidRPr="00E310B8">
        <w:rPr>
          <w:rFonts w:asciiTheme="minorHAnsi" w:hAnsiTheme="minorHAnsi" w:cstheme="minorHAnsi"/>
          <w:color w:val="000000"/>
          <w:sz w:val="22"/>
          <w:szCs w:val="22"/>
        </w:rPr>
        <w:t>modelo; </w:t>
      </w:r>
    </w:p>
    <w:p w14:paraId="6E946FC4" w14:textId="6F6E0889" w:rsidR="00664D9A" w:rsidRPr="00E310B8" w:rsidRDefault="008B0649" w:rsidP="00E310B8">
      <w:pPr>
        <w:pStyle w:val="paragraph"/>
        <w:numPr>
          <w:ilvl w:val="3"/>
          <w:numId w:val="5"/>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Será</w:t>
      </w:r>
      <w:r w:rsidR="00664D9A" w:rsidRPr="00E310B8">
        <w:rPr>
          <w:rFonts w:asciiTheme="minorHAnsi" w:hAnsiTheme="minorHAnsi" w:cstheme="minorHAnsi"/>
          <w:color w:val="000000"/>
          <w:sz w:val="22"/>
          <w:szCs w:val="22"/>
        </w:rPr>
        <w:t> aceita a oferta de produtos com marcas diferentes da marca de referência</w:t>
      </w:r>
      <w:r w:rsidR="00EC4536" w:rsidRPr="00E310B8">
        <w:rPr>
          <w:rFonts w:asciiTheme="minorHAnsi" w:hAnsiTheme="minorHAnsi" w:cstheme="minorHAnsi"/>
          <w:color w:val="000000"/>
          <w:sz w:val="22"/>
          <w:szCs w:val="22"/>
        </w:rPr>
        <w:t>,</w:t>
      </w:r>
      <w:r w:rsidR="00664D9A" w:rsidRPr="00E310B8">
        <w:rPr>
          <w:rFonts w:asciiTheme="minorHAnsi" w:hAnsiTheme="minorHAnsi" w:cstheme="minorHAnsi"/>
          <w:color w:val="000000"/>
          <w:sz w:val="22"/>
          <w:szCs w:val="22"/>
        </w:rPr>
        <w:t xml:space="preserve"> desde que apresentem qualidade igual ou superior, observado o </w:t>
      </w:r>
      <w:hyperlink r:id="rId105" w:anchor="art42" w:history="1">
        <w:r w:rsidR="00664D9A" w:rsidRPr="00E310B8">
          <w:rPr>
            <w:rStyle w:val="Hyperlink"/>
            <w:rFonts w:asciiTheme="minorHAnsi" w:hAnsiTheme="minorHAnsi" w:cstheme="minorHAnsi"/>
            <w:sz w:val="22"/>
            <w:szCs w:val="22"/>
          </w:rPr>
          <w:t xml:space="preserve">art. 42 da Lei </w:t>
        </w:r>
        <w:r w:rsidR="003B7260" w:rsidRPr="00E310B8">
          <w:rPr>
            <w:rStyle w:val="Hyperlink"/>
            <w:rFonts w:asciiTheme="minorHAnsi" w:hAnsiTheme="minorHAnsi" w:cstheme="minorHAnsi"/>
            <w:sz w:val="22"/>
            <w:szCs w:val="22"/>
          </w:rPr>
          <w:t xml:space="preserve">Federal </w:t>
        </w:r>
        <w:r w:rsidR="00664D9A" w:rsidRPr="00E310B8">
          <w:rPr>
            <w:rStyle w:val="Hyperlink"/>
            <w:rFonts w:asciiTheme="minorHAnsi" w:hAnsiTheme="minorHAnsi" w:cstheme="minorHAnsi"/>
            <w:sz w:val="22"/>
            <w:szCs w:val="22"/>
          </w:rPr>
          <w:t>nº 14.133</w:t>
        </w:r>
        <w:r w:rsidR="00C1670F" w:rsidRPr="00E310B8">
          <w:rPr>
            <w:rStyle w:val="Hyperlink"/>
            <w:rFonts w:asciiTheme="minorHAnsi" w:hAnsiTheme="minorHAnsi" w:cstheme="minorHAnsi"/>
            <w:sz w:val="22"/>
            <w:szCs w:val="22"/>
          </w:rPr>
          <w:t xml:space="preserve">, de </w:t>
        </w:r>
        <w:r w:rsidR="00664D9A" w:rsidRPr="00E310B8">
          <w:rPr>
            <w:rStyle w:val="Hyperlink"/>
            <w:rFonts w:asciiTheme="minorHAnsi" w:hAnsiTheme="minorHAnsi" w:cstheme="minorHAnsi"/>
            <w:sz w:val="22"/>
            <w:szCs w:val="22"/>
          </w:rPr>
          <w:t>2021</w:t>
        </w:r>
      </w:hyperlink>
      <w:r w:rsidR="00664D9A" w:rsidRPr="00E310B8">
        <w:rPr>
          <w:rFonts w:asciiTheme="minorHAnsi" w:hAnsiTheme="minorHAnsi" w:cstheme="minorHAnsi"/>
          <w:color w:val="000000"/>
          <w:sz w:val="22"/>
          <w:szCs w:val="22"/>
        </w:rPr>
        <w:t>.</w:t>
      </w:r>
    </w:p>
    <w:p w14:paraId="786D4753" w14:textId="1CEB0C5A" w:rsidR="00664D9A" w:rsidRPr="00E310B8" w:rsidRDefault="008B0649" w:rsidP="00E310B8">
      <w:pPr>
        <w:pStyle w:val="paragraph"/>
        <w:numPr>
          <w:ilvl w:val="2"/>
          <w:numId w:val="5"/>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Indicar</w:t>
      </w:r>
      <w:r w:rsidR="00664D9A" w:rsidRPr="00E310B8">
        <w:rPr>
          <w:rFonts w:asciiTheme="minorHAnsi" w:hAnsiTheme="minorHAnsi" w:cstheme="minorHAnsi"/>
          <w:color w:val="000000"/>
          <w:sz w:val="22"/>
          <w:szCs w:val="22"/>
        </w:rPr>
        <w:t xml:space="preserve"> o número do CNPJ da filial ou do estabelecimento da licitante que emitirá a nota fiscal referente ao fornecimento dos materiais, indicação essa indispensável para efeito de empenho da despesa</w:t>
      </w:r>
      <w:r w:rsidR="00DB3B1A" w:rsidRPr="00E310B8">
        <w:rPr>
          <w:rFonts w:asciiTheme="minorHAnsi" w:hAnsiTheme="minorHAnsi" w:cstheme="minorHAnsi"/>
          <w:color w:val="000000"/>
          <w:sz w:val="22"/>
          <w:szCs w:val="22"/>
        </w:rPr>
        <w:t>, liquidação do objeto contratado</w:t>
      </w:r>
      <w:r w:rsidR="00664D9A" w:rsidRPr="00E310B8">
        <w:rPr>
          <w:rFonts w:asciiTheme="minorHAnsi" w:hAnsiTheme="minorHAnsi" w:cstheme="minorHAnsi"/>
          <w:color w:val="000000"/>
          <w:sz w:val="22"/>
          <w:szCs w:val="22"/>
        </w:rPr>
        <w:t xml:space="preserve"> e realização do pagamento.</w:t>
      </w:r>
    </w:p>
    <w:p w14:paraId="135635E3" w14:textId="643019B9" w:rsidR="00916403"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apresentação da proposta implicará, necessariamente, a anuência a todas as exigências contidas neste Edital e seus anexos, inclusive quanto ao prazo de entrega e condições de garantia, conforme </w:t>
      </w:r>
      <w:hyperlink w:anchor="_ANEXO_I_-" w:history="1">
        <w:r w:rsidR="00407DD5" w:rsidRPr="00E310B8">
          <w:rPr>
            <w:rStyle w:val="Hyperlink"/>
            <w:rFonts w:asciiTheme="minorHAnsi" w:hAnsiTheme="minorHAnsi" w:cstheme="minorHAnsi"/>
            <w:sz w:val="22"/>
            <w:szCs w:val="22"/>
          </w:rPr>
          <w:t>Projeto Básico</w:t>
        </w:r>
        <w:r w:rsidRPr="00E310B8">
          <w:rPr>
            <w:rStyle w:val="Hyperlink"/>
            <w:rFonts w:asciiTheme="minorHAnsi" w:hAnsiTheme="minorHAnsi" w:cstheme="minorHAnsi"/>
            <w:sz w:val="22"/>
            <w:szCs w:val="22"/>
          </w:rPr>
          <w:t xml:space="preserve"> </w:t>
        </w:r>
        <w:r w:rsidR="00B50CB3"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Anexo I deste Edital</w:t>
        </w:r>
      </w:hyperlink>
      <w:r w:rsidRPr="00E310B8">
        <w:rPr>
          <w:rFonts w:asciiTheme="minorHAnsi" w:hAnsiTheme="minorHAnsi" w:cstheme="minorHAnsi"/>
          <w:color w:val="000000"/>
          <w:sz w:val="22"/>
          <w:szCs w:val="22"/>
        </w:rPr>
        <w:t>, bem como quanto ao prazo de validade da proposta</w:t>
      </w:r>
      <w:r w:rsidR="00B96F8C"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não inferior a 60 (sessenta) dias, contados da data de sua entrega (</w:t>
      </w:r>
      <w:hyperlink r:id="rId106" w:anchor="art90" w:history="1">
        <w:r w:rsidRPr="00E310B8">
          <w:rPr>
            <w:rStyle w:val="Hyperlink"/>
            <w:rFonts w:asciiTheme="minorHAnsi" w:hAnsiTheme="minorHAnsi" w:cstheme="minorHAnsi"/>
            <w:sz w:val="22"/>
            <w:szCs w:val="22"/>
          </w:rPr>
          <w:t>art. 90, §</w:t>
        </w:r>
        <w:r w:rsidR="001554C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3º</w:t>
        </w:r>
        <w:r w:rsidR="00955D07"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L</w:t>
        </w:r>
        <w:r w:rsidR="00916403" w:rsidRPr="00E310B8">
          <w:rPr>
            <w:rStyle w:val="Hyperlink"/>
            <w:rFonts w:asciiTheme="minorHAnsi" w:hAnsiTheme="minorHAnsi" w:cstheme="minorHAnsi"/>
            <w:sz w:val="22"/>
            <w:szCs w:val="22"/>
          </w:rPr>
          <w:t xml:space="preserve">ei </w:t>
        </w:r>
        <w:r w:rsidR="003B7260" w:rsidRPr="00E310B8">
          <w:rPr>
            <w:rStyle w:val="Hyperlink"/>
            <w:rFonts w:asciiTheme="minorHAnsi" w:hAnsiTheme="minorHAnsi" w:cstheme="minorHAnsi"/>
            <w:sz w:val="22"/>
            <w:szCs w:val="22"/>
          </w:rPr>
          <w:t xml:space="preserve">Federal </w:t>
        </w:r>
        <w:r w:rsidR="00955D07" w:rsidRPr="00E310B8">
          <w:rPr>
            <w:rStyle w:val="Hyperlink"/>
            <w:rFonts w:asciiTheme="minorHAnsi" w:hAnsiTheme="minorHAnsi" w:cstheme="minorHAnsi"/>
            <w:sz w:val="22"/>
            <w:szCs w:val="22"/>
          </w:rPr>
          <w:t xml:space="preserve">nº </w:t>
        </w:r>
        <w:r w:rsidR="00916403" w:rsidRPr="00E310B8">
          <w:rPr>
            <w:rStyle w:val="Hyperlink"/>
            <w:rFonts w:asciiTheme="minorHAnsi" w:hAnsiTheme="minorHAnsi" w:cstheme="minorHAnsi"/>
            <w:sz w:val="22"/>
            <w:szCs w:val="22"/>
          </w:rPr>
          <w:t>14.133</w:t>
        </w:r>
        <w:r w:rsidR="00C1670F" w:rsidRPr="00E310B8">
          <w:rPr>
            <w:rStyle w:val="Hyperlink"/>
            <w:rFonts w:asciiTheme="minorHAnsi" w:hAnsiTheme="minorHAnsi" w:cstheme="minorHAnsi"/>
            <w:sz w:val="22"/>
            <w:szCs w:val="22"/>
          </w:rPr>
          <w:t xml:space="preserve">, de </w:t>
        </w:r>
        <w:r w:rsidR="00916403"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9E63BA" w:rsidRPr="00E310B8">
        <w:rPr>
          <w:rFonts w:asciiTheme="minorHAnsi" w:hAnsiTheme="minorHAnsi" w:cstheme="minorHAnsi"/>
          <w:color w:val="000000"/>
          <w:sz w:val="22"/>
          <w:szCs w:val="22"/>
        </w:rPr>
        <w:t>.</w:t>
      </w:r>
    </w:p>
    <w:p w14:paraId="2457C6D8"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55E0225C" w14:textId="67F2750D" w:rsidR="00327260" w:rsidRPr="00E310B8" w:rsidRDefault="00327260" w:rsidP="00E310B8">
      <w:pPr>
        <w:pStyle w:val="Ttulo1"/>
        <w:spacing w:before="0" w:after="0"/>
        <w:rPr>
          <w:rStyle w:val="normaltextrun"/>
          <w:rFonts w:asciiTheme="minorHAnsi" w:hAnsiTheme="minorHAnsi" w:cstheme="minorHAnsi"/>
          <w:b w:val="0"/>
          <w:bCs w:val="0"/>
          <w:sz w:val="22"/>
          <w:szCs w:val="22"/>
        </w:rPr>
      </w:pPr>
      <w:bookmarkStart w:id="38" w:name="_Toc164776174"/>
      <w:r w:rsidRPr="00E310B8">
        <w:rPr>
          <w:rStyle w:val="normaltextrun"/>
          <w:rFonts w:asciiTheme="minorHAnsi" w:hAnsiTheme="minorHAnsi" w:cstheme="minorHAnsi"/>
          <w:sz w:val="22"/>
          <w:szCs w:val="22"/>
        </w:rPr>
        <w:t>ACEITABILIDADE DA PROPOSTA</w:t>
      </w:r>
      <w:bookmarkEnd w:id="38"/>
    </w:p>
    <w:p w14:paraId="7EFABFC4" w14:textId="1011EED9" w:rsidR="0059343A" w:rsidRPr="00E310B8" w:rsidRDefault="00EF7D5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Encerrada a etapa de negociação, </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examinará a proposta classificada em primeiro lugar quanto à adequação ao objeto e à compatibilidade do preço em relação ao máximo estipulado para contratação neste Edital e em seus anexos.</w:t>
      </w:r>
    </w:p>
    <w:p w14:paraId="783156AF" w14:textId="0C5CAE45" w:rsidR="008246EE" w:rsidRPr="00E310B8" w:rsidRDefault="00491BD0"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licitante classificada em primeiro lugar deverá encaminhar a proposta de preços adequada ao novo valor por ela ofertado</w:t>
      </w:r>
      <w:r w:rsidR="00243053" w:rsidRPr="00E310B8">
        <w:rPr>
          <w:rFonts w:asciiTheme="minorHAnsi" w:hAnsiTheme="minorHAnsi" w:cstheme="minorHAnsi"/>
          <w:color w:val="000000"/>
          <w:sz w:val="22"/>
          <w:szCs w:val="22"/>
        </w:rPr>
        <w:t xml:space="preserve"> bem como a planilha orçamentária e o cronograma físico financeiro</w:t>
      </w:r>
      <w:r w:rsidRPr="00E310B8">
        <w:rPr>
          <w:rFonts w:asciiTheme="minorHAnsi" w:hAnsiTheme="minorHAnsi" w:cstheme="minorHAnsi"/>
          <w:color w:val="000000"/>
          <w:sz w:val="22"/>
          <w:szCs w:val="22"/>
        </w:rPr>
        <w:t xml:space="preserve">, em até </w:t>
      </w:r>
      <w:r w:rsidR="0049287A" w:rsidRPr="00E310B8">
        <w:rPr>
          <w:rFonts w:asciiTheme="minorHAnsi" w:hAnsiTheme="minorHAnsi" w:cstheme="minorHAnsi"/>
          <w:color w:val="000000"/>
          <w:sz w:val="22"/>
          <w:szCs w:val="22"/>
        </w:rPr>
        <w:t xml:space="preserve">2 (duas) </w:t>
      </w:r>
      <w:r w:rsidRPr="00E310B8">
        <w:rPr>
          <w:rFonts w:asciiTheme="minorHAnsi" w:hAnsiTheme="minorHAnsi" w:cstheme="minorHAnsi"/>
          <w:color w:val="000000"/>
          <w:sz w:val="22"/>
          <w:szCs w:val="22"/>
        </w:rPr>
        <w:t>horas, bem como as especificações estipu</w:t>
      </w:r>
      <w:r w:rsidR="00154904" w:rsidRPr="00E310B8">
        <w:rPr>
          <w:rFonts w:asciiTheme="minorHAnsi" w:hAnsiTheme="minorHAnsi" w:cstheme="minorHAnsi"/>
          <w:color w:val="000000"/>
          <w:sz w:val="22"/>
          <w:szCs w:val="22"/>
        </w:rPr>
        <w:t>l</w:t>
      </w:r>
      <w:r w:rsidRPr="00E310B8">
        <w:rPr>
          <w:rFonts w:asciiTheme="minorHAnsi" w:hAnsiTheme="minorHAnsi" w:cstheme="minorHAnsi"/>
          <w:color w:val="000000"/>
          <w:sz w:val="22"/>
          <w:szCs w:val="22"/>
        </w:rPr>
        <w:t>adas no Edital e seus anexos.</w:t>
      </w:r>
    </w:p>
    <w:p w14:paraId="66B7CA6F" w14:textId="09942E97" w:rsidR="00E95D49" w:rsidRPr="00E310B8" w:rsidRDefault="00E95D4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Qualquer interessado poderá requerer que se realizem diligências para aferir a exequibilidade e a legalidade das propostas, devendo apresentar as provas ou os indícios que fundamentam a suspeita.</w:t>
      </w:r>
    </w:p>
    <w:p w14:paraId="4E240086" w14:textId="11FE68D4" w:rsidR="00461CF7" w:rsidRPr="00E310B8" w:rsidRDefault="00461CF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4173C1" w:rsidRPr="00E310B8">
        <w:rPr>
          <w:rFonts w:asciiTheme="minorHAnsi" w:hAnsiTheme="minorHAnsi" w:cstheme="minorHAnsi"/>
          <w:color w:val="000000"/>
          <w:sz w:val="22"/>
          <w:szCs w:val="22"/>
        </w:rPr>
        <w:t>12</w:t>
      </w:r>
      <w:r w:rsidR="001F4255" w:rsidRPr="00E310B8">
        <w:rPr>
          <w:rFonts w:asciiTheme="minorHAnsi" w:hAnsiTheme="minorHAnsi" w:cstheme="minorHAnsi"/>
          <w:color w:val="000000"/>
          <w:sz w:val="22"/>
          <w:szCs w:val="22"/>
        </w:rPr>
        <w:t xml:space="preserve"> (</w:t>
      </w:r>
      <w:r w:rsidR="004173C1" w:rsidRPr="00E310B8">
        <w:rPr>
          <w:rFonts w:asciiTheme="minorHAnsi" w:hAnsiTheme="minorHAnsi" w:cstheme="minorHAnsi"/>
          <w:color w:val="000000"/>
          <w:sz w:val="22"/>
          <w:szCs w:val="22"/>
        </w:rPr>
        <w:t>doze</w:t>
      </w:r>
      <w:r w:rsidR="001F4255"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horas de antecedência, e a ocorrência será registrada em ata.</w:t>
      </w:r>
    </w:p>
    <w:p w14:paraId="736D2845" w14:textId="156699D7" w:rsidR="00E95D49" w:rsidRPr="00E310B8" w:rsidRDefault="00427A5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poderá convocar o licitante para enviar documento digital complementar, por meio de funcionalidade disponível no sistema, no prazo mínimo de 2 (duas) horas, sob pena de não aceitação da proposta.</w:t>
      </w:r>
    </w:p>
    <w:p w14:paraId="2F9DFBA8" w14:textId="1D58019B" w:rsidR="001F4255" w:rsidRPr="00E310B8" w:rsidRDefault="00682A7D"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 prazo estabelecido no item anterior poderá ser prorrogado pel</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 xml:space="preserve">por solicitação escrita e justificada do licitante, formulada antes de findo o prazo, e formalmente aceita pelo(a)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w:t>
      </w:r>
    </w:p>
    <w:p w14:paraId="05C0C7F1" w14:textId="6084A030" w:rsidR="00682A7D" w:rsidRPr="00E310B8" w:rsidRDefault="00E96DE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 xml:space="preserve">Para fins de análise da proposta quanto ao cumprimento das especificações do objeto, poderá ser colhida a manifestação escrita do setor requisitante do </w:t>
      </w:r>
      <w:r w:rsidR="008B5872" w:rsidRPr="00E310B8">
        <w:rPr>
          <w:rFonts w:asciiTheme="minorHAnsi" w:hAnsiTheme="minorHAnsi" w:cstheme="minorHAnsi"/>
          <w:color w:val="000000"/>
          <w:sz w:val="22"/>
          <w:szCs w:val="22"/>
        </w:rPr>
        <w:t>produto</w:t>
      </w:r>
      <w:r w:rsidRPr="00E310B8">
        <w:rPr>
          <w:rFonts w:asciiTheme="minorHAnsi" w:hAnsiTheme="minorHAnsi" w:cstheme="minorHAnsi"/>
          <w:color w:val="000000"/>
          <w:sz w:val="22"/>
          <w:szCs w:val="22"/>
        </w:rPr>
        <w:t xml:space="preserve"> ou da área especializada no objeto.</w:t>
      </w:r>
    </w:p>
    <w:p w14:paraId="15E67650" w14:textId="121B8614" w:rsidR="0093455D" w:rsidRPr="00E310B8" w:rsidRDefault="0093455D"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Se a proposta ou lance vencedor for desclassificado, </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examinará a proposta ou lance subsequente, e, assim sucessivamente, na ordem de classificação.</w:t>
      </w:r>
    </w:p>
    <w:p w14:paraId="35EF317C" w14:textId="4768CF7B" w:rsidR="006C21BD" w:rsidRPr="00E310B8" w:rsidRDefault="003A654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O(a) Agente de Contratação </w:t>
      </w:r>
      <w:r w:rsidR="00732B66" w:rsidRPr="00E310B8">
        <w:rPr>
          <w:rFonts w:asciiTheme="minorHAnsi" w:hAnsiTheme="minorHAnsi" w:cstheme="minorHAnsi"/>
          <w:color w:val="000000"/>
          <w:sz w:val="22"/>
          <w:szCs w:val="22"/>
        </w:rPr>
        <w:t xml:space="preserve">poderá encaminhar, por meio do sistema eletrônico, contraproposta ao licitante que apresentou o lance mais vantajoso, com o fim de negociar a obtenção de melhor preço, vedada a negociação em condições diversas das previstas neste Edital. </w:t>
      </w:r>
    </w:p>
    <w:p w14:paraId="5DFAEC23" w14:textId="7D14F7CE" w:rsidR="00FB5430" w:rsidRPr="00E310B8" w:rsidRDefault="00732B6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Também nas hipóteses em que </w:t>
      </w:r>
      <w:r w:rsidR="003A6546" w:rsidRPr="00E310B8">
        <w:rPr>
          <w:rFonts w:asciiTheme="minorHAnsi" w:hAnsiTheme="minorHAnsi" w:cstheme="minorHAnsi"/>
          <w:color w:val="000000"/>
          <w:sz w:val="22"/>
          <w:szCs w:val="22"/>
        </w:rPr>
        <w:t xml:space="preserve">o(a) Agente de Contratação </w:t>
      </w:r>
      <w:r w:rsidRPr="00E310B8">
        <w:rPr>
          <w:rFonts w:asciiTheme="minorHAnsi" w:hAnsiTheme="minorHAnsi" w:cstheme="minorHAnsi"/>
          <w:color w:val="000000"/>
          <w:sz w:val="22"/>
          <w:szCs w:val="22"/>
        </w:rPr>
        <w:t xml:space="preserve">não aceitar a proposta </w:t>
      </w:r>
      <w:r w:rsidR="00FB5430" w:rsidRPr="00E310B8">
        <w:rPr>
          <w:rFonts w:asciiTheme="minorHAnsi" w:hAnsiTheme="minorHAnsi" w:cstheme="minorHAnsi"/>
          <w:color w:val="000000"/>
          <w:sz w:val="22"/>
          <w:szCs w:val="22"/>
        </w:rPr>
        <w:t xml:space="preserve">do licitante vencedor </w:t>
      </w:r>
      <w:r w:rsidRPr="00E310B8">
        <w:rPr>
          <w:rFonts w:asciiTheme="minorHAnsi" w:hAnsiTheme="minorHAnsi" w:cstheme="minorHAnsi"/>
          <w:color w:val="000000"/>
          <w:sz w:val="22"/>
          <w:szCs w:val="22"/>
        </w:rPr>
        <w:t xml:space="preserve">e passar à </w:t>
      </w:r>
      <w:r w:rsidR="006C21BD" w:rsidRPr="00E310B8">
        <w:rPr>
          <w:rFonts w:asciiTheme="minorHAnsi" w:hAnsiTheme="minorHAnsi" w:cstheme="minorHAnsi"/>
          <w:color w:val="000000"/>
          <w:sz w:val="22"/>
          <w:szCs w:val="22"/>
        </w:rPr>
        <w:t>subsequente</w:t>
      </w:r>
      <w:r w:rsidRPr="00E310B8">
        <w:rPr>
          <w:rFonts w:asciiTheme="minorHAnsi" w:hAnsiTheme="minorHAnsi" w:cstheme="minorHAnsi"/>
          <w:color w:val="000000"/>
          <w:sz w:val="22"/>
          <w:szCs w:val="22"/>
        </w:rPr>
        <w:t>, poderá negociar com o licitante para que seja obtido preço melhor.</w:t>
      </w:r>
      <w:r w:rsidR="00FB5430"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A</w:t>
      </w:r>
      <w:r w:rsidR="00FB5430" w:rsidRPr="00E310B8">
        <w:rPr>
          <w:rFonts w:asciiTheme="minorHAnsi" w:hAnsiTheme="minorHAnsi" w:cstheme="minorHAnsi"/>
          <w:color w:val="000000"/>
          <w:sz w:val="22"/>
          <w:szCs w:val="22"/>
        </w:rPr>
        <w:t>(s)</w:t>
      </w:r>
      <w:r w:rsidRPr="00E310B8">
        <w:rPr>
          <w:rFonts w:asciiTheme="minorHAnsi" w:hAnsiTheme="minorHAnsi" w:cstheme="minorHAnsi"/>
          <w:color w:val="000000"/>
          <w:sz w:val="22"/>
          <w:szCs w:val="22"/>
        </w:rPr>
        <w:t xml:space="preserve"> negociação</w:t>
      </w:r>
      <w:r w:rsidR="00FB5430" w:rsidRPr="00E310B8">
        <w:rPr>
          <w:rFonts w:asciiTheme="minorHAnsi" w:hAnsiTheme="minorHAnsi" w:cstheme="minorHAnsi"/>
          <w:color w:val="000000"/>
          <w:sz w:val="22"/>
          <w:szCs w:val="22"/>
        </w:rPr>
        <w:t>(ões)</w:t>
      </w:r>
      <w:r w:rsidRPr="00E310B8">
        <w:rPr>
          <w:rFonts w:asciiTheme="minorHAnsi" w:hAnsiTheme="minorHAnsi" w:cstheme="minorHAnsi"/>
          <w:color w:val="000000"/>
          <w:sz w:val="22"/>
          <w:szCs w:val="22"/>
        </w:rPr>
        <w:t xml:space="preserve"> será</w:t>
      </w:r>
      <w:r w:rsidR="00FB5430" w:rsidRPr="00E310B8">
        <w:rPr>
          <w:rFonts w:asciiTheme="minorHAnsi" w:hAnsiTheme="minorHAnsi" w:cstheme="minorHAnsi"/>
          <w:color w:val="000000"/>
          <w:sz w:val="22"/>
          <w:szCs w:val="22"/>
        </w:rPr>
        <w:t>(ão)</w:t>
      </w:r>
      <w:r w:rsidRPr="00E310B8">
        <w:rPr>
          <w:rFonts w:asciiTheme="minorHAnsi" w:hAnsiTheme="minorHAnsi" w:cstheme="minorHAnsi"/>
          <w:color w:val="000000"/>
          <w:sz w:val="22"/>
          <w:szCs w:val="22"/>
        </w:rPr>
        <w:t xml:space="preserve"> realizada</w:t>
      </w:r>
      <w:r w:rsidR="00FB5430" w:rsidRPr="00E310B8">
        <w:rPr>
          <w:rFonts w:asciiTheme="minorHAnsi" w:hAnsiTheme="minorHAnsi" w:cstheme="minorHAnsi"/>
          <w:color w:val="000000"/>
          <w:sz w:val="22"/>
          <w:szCs w:val="22"/>
        </w:rPr>
        <w:t>(s)</w:t>
      </w:r>
      <w:r w:rsidRPr="00E310B8">
        <w:rPr>
          <w:rFonts w:asciiTheme="minorHAnsi" w:hAnsiTheme="minorHAnsi" w:cstheme="minorHAnsi"/>
          <w:color w:val="000000"/>
          <w:sz w:val="22"/>
          <w:szCs w:val="22"/>
        </w:rPr>
        <w:t xml:space="preserve"> por meio do sistema, podendo ser acompanhada pelos demais licitantes. </w:t>
      </w:r>
    </w:p>
    <w:p w14:paraId="0DD773C6" w14:textId="37B5591C" w:rsidR="00E22547" w:rsidRPr="00E310B8" w:rsidRDefault="00732B6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Sempre que a proposta não for aceita, e antes de o</w:t>
      </w:r>
      <w:r w:rsidR="00FB5430"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passar à subsequente, haverá nova verificação, pelo sistema, da eventual ocorrência do empate ficto, previsto nos </w:t>
      </w:r>
      <w:hyperlink r:id="rId107" w:anchor="art44" w:history="1">
        <w:r w:rsidRPr="00E310B8">
          <w:rPr>
            <w:rStyle w:val="Hyperlink"/>
            <w:rFonts w:asciiTheme="minorHAnsi" w:hAnsiTheme="minorHAnsi" w:cstheme="minorHAnsi"/>
            <w:sz w:val="22"/>
            <w:szCs w:val="22"/>
          </w:rPr>
          <w:t>art</w:t>
        </w:r>
        <w:r w:rsidR="00972811" w:rsidRPr="00E310B8">
          <w:rPr>
            <w:rStyle w:val="Hyperlink"/>
            <w:rFonts w:asciiTheme="minorHAnsi" w:hAnsiTheme="minorHAnsi" w:cstheme="minorHAnsi"/>
            <w:sz w:val="22"/>
            <w:szCs w:val="22"/>
          </w:rPr>
          <w:t>s.</w:t>
        </w:r>
        <w:r w:rsidRPr="00E310B8">
          <w:rPr>
            <w:rStyle w:val="Hyperlink"/>
            <w:rFonts w:asciiTheme="minorHAnsi" w:hAnsiTheme="minorHAnsi" w:cstheme="minorHAnsi"/>
            <w:sz w:val="22"/>
            <w:szCs w:val="22"/>
          </w:rPr>
          <w:t xml:space="preserve"> 44 e 45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color w:val="000000"/>
          <w:sz w:val="22"/>
          <w:szCs w:val="22"/>
        </w:rPr>
        <w:t>, seguindo-se a disciplina antes estabelecida, se for o caso.</w:t>
      </w:r>
    </w:p>
    <w:p w14:paraId="72F4A882" w14:textId="25FA2DBF" w:rsidR="00E22547" w:rsidRPr="00E310B8" w:rsidRDefault="00732B6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Havendo necessidade, o</w:t>
      </w:r>
      <w:r w:rsidR="00E22547"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suspenderá a sessão, informando no “</w:t>
      </w:r>
      <w:r w:rsidRPr="00E310B8">
        <w:rPr>
          <w:rFonts w:asciiTheme="minorHAnsi" w:hAnsiTheme="minorHAnsi" w:cstheme="minorHAnsi"/>
          <w:i/>
          <w:iCs/>
          <w:color w:val="000000"/>
          <w:sz w:val="22"/>
          <w:szCs w:val="22"/>
        </w:rPr>
        <w:t>chat</w:t>
      </w:r>
      <w:r w:rsidRPr="00E310B8">
        <w:rPr>
          <w:rFonts w:asciiTheme="minorHAnsi" w:hAnsiTheme="minorHAnsi" w:cstheme="minorHAnsi"/>
          <w:color w:val="000000"/>
          <w:sz w:val="22"/>
          <w:szCs w:val="22"/>
        </w:rPr>
        <w:t xml:space="preserve">” a nova data e horário para a continuidade da mesma. </w:t>
      </w:r>
    </w:p>
    <w:p w14:paraId="7FA758EA" w14:textId="1212A0D1" w:rsidR="008B5872" w:rsidRDefault="00732B6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Encerrada a análise quanto à aceitação da proposta, o</w:t>
      </w:r>
      <w:r w:rsidR="00E22547"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verificará a habilitação do licitante</w:t>
      </w:r>
      <w:r w:rsidR="00034D9A" w:rsidRPr="00E310B8">
        <w:rPr>
          <w:rFonts w:asciiTheme="minorHAnsi" w:hAnsiTheme="minorHAnsi" w:cstheme="minorHAnsi"/>
          <w:color w:val="000000"/>
          <w:sz w:val="22"/>
          <w:szCs w:val="22"/>
        </w:rPr>
        <w:t xml:space="preserve"> classificado em primeiro lugar</w:t>
      </w:r>
      <w:r w:rsidRPr="00E310B8">
        <w:rPr>
          <w:rFonts w:asciiTheme="minorHAnsi" w:hAnsiTheme="minorHAnsi" w:cstheme="minorHAnsi"/>
          <w:color w:val="000000"/>
          <w:sz w:val="22"/>
          <w:szCs w:val="22"/>
        </w:rPr>
        <w:t>, observado o disposto neste Edital.</w:t>
      </w:r>
    </w:p>
    <w:p w14:paraId="6FB03270"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31067182" w14:textId="4BE1ED03"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39" w:name="_Toc164776175"/>
      <w:r w:rsidRPr="00E310B8">
        <w:rPr>
          <w:rStyle w:val="normaltextrun"/>
          <w:rFonts w:asciiTheme="minorHAnsi" w:hAnsiTheme="minorHAnsi" w:cstheme="minorHAnsi"/>
          <w:sz w:val="22"/>
          <w:szCs w:val="22"/>
        </w:rPr>
        <w:t>HABILITAÇÃO DA LICITANTE CLASSIFICADA EM PRIMEIRO LUGAR</w:t>
      </w:r>
      <w:bookmarkEnd w:id="39"/>
    </w:p>
    <w:p w14:paraId="06117881" w14:textId="73CDDE06" w:rsidR="00C46C17" w:rsidRPr="00E310B8" w:rsidRDefault="00EA3D0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w:t>
      </w:r>
      <w:r w:rsidR="00C46C17" w:rsidRPr="00E310B8">
        <w:rPr>
          <w:rFonts w:asciiTheme="minorHAnsi" w:hAnsiTheme="minorHAnsi" w:cstheme="minorHAnsi"/>
          <w:color w:val="000000"/>
          <w:sz w:val="22"/>
          <w:szCs w:val="22"/>
        </w:rPr>
        <w:t xml:space="preserve"> licitante</w:t>
      </w:r>
      <w:r w:rsidRPr="00E310B8">
        <w:rPr>
          <w:rFonts w:asciiTheme="minorHAnsi" w:hAnsiTheme="minorHAnsi" w:cstheme="minorHAnsi"/>
          <w:color w:val="000000"/>
          <w:sz w:val="22"/>
          <w:szCs w:val="22"/>
        </w:rPr>
        <w:t xml:space="preserve"> classificado em primeiro lugar na fase</w:t>
      </w:r>
      <w:r w:rsidR="00E333B1" w:rsidRPr="00E310B8">
        <w:rPr>
          <w:rFonts w:asciiTheme="minorHAnsi" w:hAnsiTheme="minorHAnsi" w:cstheme="minorHAnsi"/>
          <w:color w:val="000000"/>
          <w:sz w:val="22"/>
          <w:szCs w:val="22"/>
        </w:rPr>
        <w:t xml:space="preserve"> de propostas</w:t>
      </w:r>
      <w:r w:rsidR="00C46C17" w:rsidRPr="00E310B8">
        <w:rPr>
          <w:rFonts w:asciiTheme="minorHAnsi" w:hAnsiTheme="minorHAnsi" w:cstheme="minorHAnsi"/>
          <w:color w:val="000000"/>
          <w:sz w:val="22"/>
          <w:szCs w:val="22"/>
        </w:rPr>
        <w:t xml:space="preserve"> dever</w:t>
      </w:r>
      <w:r w:rsidR="00E333B1" w:rsidRPr="00E310B8">
        <w:rPr>
          <w:rFonts w:asciiTheme="minorHAnsi" w:hAnsiTheme="minorHAnsi" w:cstheme="minorHAnsi"/>
          <w:color w:val="000000"/>
          <w:sz w:val="22"/>
          <w:szCs w:val="22"/>
        </w:rPr>
        <w:t>á</w:t>
      </w:r>
      <w:r w:rsidR="00C46C17" w:rsidRPr="00E310B8">
        <w:rPr>
          <w:rFonts w:asciiTheme="minorHAnsi" w:hAnsiTheme="minorHAnsi" w:cstheme="minorHAnsi"/>
          <w:color w:val="000000"/>
          <w:sz w:val="22"/>
          <w:szCs w:val="22"/>
        </w:rPr>
        <w:t xml:space="preserve"> encaminhar, nos termos deste Edital, a documentação relacionada nos itens a seguir, para fins de habilitação:</w:t>
      </w:r>
    </w:p>
    <w:p w14:paraId="67489C11" w14:textId="77777777" w:rsidR="00C46C17" w:rsidRPr="00E310B8" w:rsidRDefault="00C46C17"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Habilitação Jurídica;</w:t>
      </w:r>
    </w:p>
    <w:p w14:paraId="0A906075" w14:textId="2758E789" w:rsidR="00E333B1" w:rsidRPr="00E310B8" w:rsidRDefault="00E333B1"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Qualificação Técnica;</w:t>
      </w:r>
    </w:p>
    <w:p w14:paraId="679822A6" w14:textId="77777777" w:rsidR="00C46C17" w:rsidRPr="00E310B8" w:rsidRDefault="00C46C17"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Regularidade Fiscal, Social e Trabalhista;</w:t>
      </w:r>
    </w:p>
    <w:p w14:paraId="5276186A" w14:textId="77777777" w:rsidR="00C46C17" w:rsidRPr="00E310B8" w:rsidRDefault="00C46C17"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Outros Documentos.</w:t>
      </w:r>
    </w:p>
    <w:p w14:paraId="693BD7B4" w14:textId="773514F3" w:rsidR="006E5E54" w:rsidRPr="00E310B8" w:rsidRDefault="006E5E5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 licitantes encaminharão, exclusivamente por meio do sistema eletrônico, concomitantemente com a proposta, os documentos de habilitação exigidos n</w:t>
      </w:r>
      <w:r w:rsidR="00CA6AFC" w:rsidRPr="00E310B8">
        <w:rPr>
          <w:rFonts w:asciiTheme="minorHAnsi" w:hAnsiTheme="minorHAnsi" w:cstheme="minorHAnsi"/>
          <w:color w:val="000000"/>
          <w:sz w:val="22"/>
          <w:szCs w:val="22"/>
        </w:rPr>
        <w:t>este</w:t>
      </w:r>
      <w:r w:rsidRPr="00E310B8">
        <w:rPr>
          <w:rFonts w:asciiTheme="minorHAnsi" w:hAnsiTheme="minorHAnsi" w:cstheme="minorHAnsi"/>
          <w:color w:val="000000"/>
          <w:sz w:val="22"/>
          <w:szCs w:val="22"/>
        </w:rPr>
        <w:t xml:space="preserve"> Edital, até a data e o horário estabelecidos para abertura da sessão pública, quando,</w:t>
      </w:r>
      <w:r w:rsidR="00CA6AFC"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então, encerrar-se-á automaticamente a etapa de envio dessa documentação</w:t>
      </w:r>
      <w:r w:rsidR="00836D1D" w:rsidRPr="00E310B8">
        <w:rPr>
          <w:rFonts w:asciiTheme="minorHAnsi" w:hAnsiTheme="minorHAnsi" w:cstheme="minorHAnsi"/>
          <w:color w:val="000000"/>
          <w:sz w:val="22"/>
          <w:szCs w:val="22"/>
        </w:rPr>
        <w:t>.</w:t>
      </w:r>
    </w:p>
    <w:p w14:paraId="2A567DB8" w14:textId="3876759D" w:rsidR="00277741" w:rsidRPr="00E310B8" w:rsidRDefault="0027774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documentação de habilitação poderá ser:</w:t>
      </w:r>
    </w:p>
    <w:p w14:paraId="5321B397" w14:textId="11F0066A" w:rsidR="00277741"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40" w:name="art70i"/>
      <w:bookmarkEnd w:id="40"/>
      <w:r w:rsidRPr="00E310B8">
        <w:rPr>
          <w:rFonts w:asciiTheme="minorHAnsi" w:hAnsiTheme="minorHAnsi" w:cstheme="minorHAnsi"/>
          <w:color w:val="000000"/>
          <w:sz w:val="22"/>
          <w:szCs w:val="22"/>
        </w:rPr>
        <w:t>Apresentada</w:t>
      </w:r>
      <w:r w:rsidR="00277741" w:rsidRPr="00E310B8">
        <w:rPr>
          <w:rFonts w:asciiTheme="minorHAnsi" w:hAnsiTheme="minorHAnsi" w:cstheme="minorHAnsi"/>
          <w:color w:val="000000"/>
          <w:sz w:val="22"/>
          <w:szCs w:val="22"/>
        </w:rPr>
        <w:t xml:space="preserve"> em original, por cópia ou por qualquer outro meio expressamente admitido pela Administração</w:t>
      </w:r>
      <w:r w:rsidR="0036258F" w:rsidRPr="00E310B8">
        <w:rPr>
          <w:rFonts w:asciiTheme="minorHAnsi" w:hAnsiTheme="minorHAnsi" w:cstheme="minorHAnsi"/>
          <w:color w:val="000000"/>
          <w:sz w:val="22"/>
          <w:szCs w:val="22"/>
        </w:rPr>
        <w:t xml:space="preserve"> (</w:t>
      </w:r>
      <w:hyperlink r:id="rId108" w:anchor="art70" w:history="1">
        <w:r w:rsidR="0036258F" w:rsidRPr="00E310B8">
          <w:rPr>
            <w:rStyle w:val="Hyperlink"/>
            <w:rFonts w:asciiTheme="minorHAnsi" w:hAnsiTheme="minorHAnsi" w:cstheme="minorHAnsi"/>
            <w:sz w:val="22"/>
            <w:szCs w:val="22"/>
          </w:rPr>
          <w:t xml:space="preserve">art. 70, I, da Lei </w:t>
        </w:r>
        <w:r w:rsidR="00E360DD" w:rsidRPr="00E310B8">
          <w:rPr>
            <w:rStyle w:val="Hyperlink"/>
            <w:rFonts w:asciiTheme="minorHAnsi" w:hAnsiTheme="minorHAnsi" w:cstheme="minorHAnsi"/>
            <w:sz w:val="22"/>
            <w:szCs w:val="22"/>
          </w:rPr>
          <w:t xml:space="preserve">Federal </w:t>
        </w:r>
        <w:r w:rsidR="0036258F" w:rsidRPr="00E310B8">
          <w:rPr>
            <w:rStyle w:val="Hyperlink"/>
            <w:rFonts w:asciiTheme="minorHAnsi" w:hAnsiTheme="minorHAnsi" w:cstheme="minorHAnsi"/>
            <w:sz w:val="22"/>
            <w:szCs w:val="22"/>
          </w:rPr>
          <w:t>nº 14.133, de 2021</w:t>
        </w:r>
      </w:hyperlink>
      <w:r w:rsidR="0036258F" w:rsidRPr="00E310B8">
        <w:rPr>
          <w:rFonts w:asciiTheme="minorHAnsi" w:hAnsiTheme="minorHAnsi" w:cstheme="minorHAnsi"/>
          <w:color w:val="000000"/>
          <w:sz w:val="22"/>
          <w:szCs w:val="22"/>
        </w:rPr>
        <w:t>)</w:t>
      </w:r>
      <w:r w:rsidR="00277741" w:rsidRPr="00E310B8">
        <w:rPr>
          <w:rFonts w:asciiTheme="minorHAnsi" w:hAnsiTheme="minorHAnsi" w:cstheme="minorHAnsi"/>
          <w:color w:val="000000"/>
          <w:sz w:val="22"/>
          <w:szCs w:val="22"/>
        </w:rPr>
        <w:t>;</w:t>
      </w:r>
      <w:r w:rsidR="007479B0" w:rsidRPr="00E310B8">
        <w:rPr>
          <w:rFonts w:asciiTheme="minorHAnsi" w:hAnsiTheme="minorHAnsi" w:cstheme="minorHAnsi"/>
          <w:color w:val="000000"/>
          <w:sz w:val="22"/>
          <w:szCs w:val="22"/>
        </w:rPr>
        <w:t xml:space="preserve"> e</w:t>
      </w:r>
    </w:p>
    <w:p w14:paraId="36DCEB2C" w14:textId="77777777" w:rsidR="00C825E7" w:rsidRDefault="00277741" w:rsidP="00C825E7">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bookmarkStart w:id="41" w:name="art70ii"/>
      <w:bookmarkEnd w:id="41"/>
      <w:r w:rsidRPr="00C825E7">
        <w:rPr>
          <w:rFonts w:asciiTheme="minorHAnsi" w:hAnsiTheme="minorHAnsi" w:cstheme="minorHAnsi"/>
          <w:color w:val="000000"/>
          <w:sz w:val="22"/>
          <w:szCs w:val="22"/>
        </w:rPr>
        <w:t xml:space="preserve">substituída por </w:t>
      </w:r>
      <w:r w:rsidR="006850A0" w:rsidRPr="00C825E7">
        <w:rPr>
          <w:rFonts w:asciiTheme="minorHAnsi" w:hAnsiTheme="minorHAnsi" w:cstheme="minorHAnsi"/>
          <w:color w:val="000000"/>
          <w:sz w:val="22"/>
          <w:szCs w:val="22"/>
        </w:rPr>
        <w:t>registro cadastral unificado disponível no PNCP - Portal Nacional de Contratações Públicas (</w:t>
      </w:r>
      <w:hyperlink r:id="rId109" w:anchor="art87" w:history="1">
        <w:r w:rsidR="006850A0" w:rsidRPr="00C825E7">
          <w:rPr>
            <w:rStyle w:val="Hyperlink"/>
            <w:rFonts w:asciiTheme="minorHAnsi" w:hAnsiTheme="minorHAnsi" w:cstheme="minorHAnsi"/>
            <w:sz w:val="22"/>
            <w:szCs w:val="22"/>
          </w:rPr>
          <w:t xml:space="preserve">art. 87 da Lei </w:t>
        </w:r>
        <w:r w:rsidR="00E360DD" w:rsidRPr="00C825E7">
          <w:rPr>
            <w:rStyle w:val="Hyperlink"/>
            <w:rFonts w:asciiTheme="minorHAnsi" w:hAnsiTheme="minorHAnsi" w:cstheme="minorHAnsi"/>
            <w:sz w:val="22"/>
            <w:szCs w:val="22"/>
          </w:rPr>
          <w:t xml:space="preserve">Federal </w:t>
        </w:r>
        <w:r w:rsidR="006850A0" w:rsidRPr="00C825E7">
          <w:rPr>
            <w:rStyle w:val="Hyperlink"/>
            <w:rFonts w:asciiTheme="minorHAnsi" w:hAnsiTheme="minorHAnsi" w:cstheme="minorHAnsi"/>
            <w:sz w:val="22"/>
            <w:szCs w:val="22"/>
          </w:rPr>
          <w:t>nº 14.133, de 2021</w:t>
        </w:r>
      </w:hyperlink>
      <w:r w:rsidR="006850A0" w:rsidRPr="00C825E7">
        <w:rPr>
          <w:rFonts w:asciiTheme="minorHAnsi" w:hAnsiTheme="minorHAnsi" w:cstheme="minorHAnsi"/>
          <w:color w:val="000000"/>
          <w:sz w:val="22"/>
          <w:szCs w:val="22"/>
        </w:rPr>
        <w:t>)</w:t>
      </w:r>
      <w:r w:rsidR="00F26E9B" w:rsidRPr="00C825E7">
        <w:rPr>
          <w:rFonts w:asciiTheme="minorHAnsi" w:hAnsiTheme="minorHAnsi" w:cstheme="minorHAnsi"/>
          <w:color w:val="000000"/>
          <w:sz w:val="22"/>
          <w:szCs w:val="22"/>
        </w:rPr>
        <w:t xml:space="preserve"> ou </w:t>
      </w:r>
      <w:r w:rsidR="001D073B" w:rsidRPr="00C825E7">
        <w:rPr>
          <w:rFonts w:asciiTheme="minorHAnsi" w:hAnsiTheme="minorHAnsi" w:cstheme="minorHAnsi"/>
          <w:color w:val="000000"/>
          <w:sz w:val="22"/>
          <w:szCs w:val="22"/>
        </w:rPr>
        <w:t xml:space="preserve">no </w:t>
      </w:r>
      <w:r w:rsidR="00070E5C" w:rsidRPr="00C825E7">
        <w:rPr>
          <w:rFonts w:asciiTheme="minorHAnsi" w:hAnsiTheme="minorHAnsi" w:cstheme="minorHAnsi"/>
          <w:color w:val="000000"/>
          <w:sz w:val="22"/>
          <w:szCs w:val="22"/>
        </w:rPr>
        <w:t>Sistema de Cadastramento Unificado de Fornecedores</w:t>
      </w:r>
      <w:r w:rsidR="00F95D70" w:rsidRPr="00C825E7">
        <w:rPr>
          <w:rFonts w:asciiTheme="minorHAnsi" w:hAnsiTheme="minorHAnsi" w:cstheme="minorHAnsi"/>
          <w:color w:val="000000"/>
          <w:sz w:val="22"/>
          <w:szCs w:val="22"/>
        </w:rPr>
        <w:t xml:space="preserve"> - SICAF (</w:t>
      </w:r>
      <w:hyperlink r:id="rId110" w:history="1">
        <w:r w:rsidR="00F64136" w:rsidRPr="00C825E7">
          <w:rPr>
            <w:rStyle w:val="Hyperlink"/>
            <w:rFonts w:asciiTheme="minorHAnsi" w:hAnsiTheme="minorHAnsi" w:cstheme="minorHAnsi"/>
            <w:sz w:val="22"/>
            <w:szCs w:val="22"/>
          </w:rPr>
          <w:t xml:space="preserve">Instrução Normativa </w:t>
        </w:r>
        <w:r w:rsidR="00405502" w:rsidRPr="00C825E7">
          <w:rPr>
            <w:rStyle w:val="Hyperlink"/>
            <w:rFonts w:asciiTheme="minorHAnsi" w:hAnsiTheme="minorHAnsi" w:cstheme="minorHAnsi"/>
            <w:sz w:val="22"/>
            <w:szCs w:val="22"/>
          </w:rPr>
          <w:t>n</w:t>
        </w:r>
        <w:r w:rsidR="00F64136" w:rsidRPr="00C825E7">
          <w:rPr>
            <w:rStyle w:val="Hyperlink"/>
            <w:rFonts w:asciiTheme="minorHAnsi" w:hAnsiTheme="minorHAnsi" w:cstheme="minorHAnsi"/>
            <w:sz w:val="22"/>
            <w:szCs w:val="22"/>
          </w:rPr>
          <w:t xml:space="preserve">º 3, </w:t>
        </w:r>
        <w:r w:rsidR="00405502" w:rsidRPr="00C825E7">
          <w:rPr>
            <w:rStyle w:val="Hyperlink"/>
            <w:rFonts w:asciiTheme="minorHAnsi" w:hAnsiTheme="minorHAnsi" w:cstheme="minorHAnsi"/>
            <w:sz w:val="22"/>
            <w:szCs w:val="22"/>
          </w:rPr>
          <w:t>de</w:t>
        </w:r>
        <w:r w:rsidR="00F64136" w:rsidRPr="00C825E7">
          <w:rPr>
            <w:rStyle w:val="Hyperlink"/>
            <w:rFonts w:asciiTheme="minorHAnsi" w:hAnsiTheme="minorHAnsi" w:cstheme="minorHAnsi"/>
            <w:sz w:val="22"/>
            <w:szCs w:val="22"/>
          </w:rPr>
          <w:t xml:space="preserve"> 2018</w:t>
        </w:r>
      </w:hyperlink>
      <w:r w:rsidR="00DF21CC" w:rsidRPr="00C825E7">
        <w:rPr>
          <w:rFonts w:asciiTheme="minorHAnsi" w:hAnsiTheme="minorHAnsi" w:cstheme="minorHAnsi"/>
          <w:color w:val="000000"/>
          <w:sz w:val="22"/>
          <w:szCs w:val="22"/>
        </w:rPr>
        <w:t xml:space="preserve">, do </w:t>
      </w:r>
      <w:r w:rsidR="00753CC5" w:rsidRPr="00C825E7">
        <w:rPr>
          <w:rFonts w:asciiTheme="minorHAnsi" w:hAnsiTheme="minorHAnsi" w:cstheme="minorHAnsi"/>
          <w:color w:val="000000"/>
          <w:sz w:val="22"/>
          <w:szCs w:val="22"/>
        </w:rPr>
        <w:t>Secretário de Gestão do Ministério do Planejamento, Desenvolvimento e Gestão).</w:t>
      </w:r>
    </w:p>
    <w:p w14:paraId="5CAE87B5" w14:textId="1318BB7A" w:rsidR="00836D1D" w:rsidRPr="00C825E7" w:rsidRDefault="00836D1D" w:rsidP="00C825E7">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C825E7">
        <w:rPr>
          <w:rFonts w:asciiTheme="minorHAnsi" w:hAnsiTheme="minorHAnsi" w:cstheme="minorHAnsi"/>
          <w:color w:val="000000"/>
          <w:sz w:val="22"/>
          <w:szCs w:val="22"/>
        </w:rPr>
        <w:t>O envio dos documentos de habilitação exigidos neste Edital, ocorrerá por meio de chave de acesso e senha.</w:t>
      </w:r>
    </w:p>
    <w:p w14:paraId="5A155903" w14:textId="5108F2B1" w:rsidR="003D7357" w:rsidRPr="00E310B8" w:rsidRDefault="00166BC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 licitantes poderão deixar de apresentar</w:t>
      </w:r>
      <w:r w:rsidR="007F6C03" w:rsidRPr="00E310B8">
        <w:rPr>
          <w:rFonts w:asciiTheme="minorHAnsi" w:hAnsiTheme="minorHAnsi" w:cstheme="minorHAnsi"/>
          <w:color w:val="000000"/>
          <w:sz w:val="22"/>
          <w:szCs w:val="22"/>
        </w:rPr>
        <w:t>, total ou parcialmente,</w:t>
      </w:r>
      <w:r w:rsidRPr="00E310B8">
        <w:rPr>
          <w:rFonts w:asciiTheme="minorHAnsi" w:hAnsiTheme="minorHAnsi" w:cstheme="minorHAnsi"/>
          <w:color w:val="000000"/>
          <w:sz w:val="22"/>
          <w:szCs w:val="22"/>
        </w:rPr>
        <w:t xml:space="preserve"> os documentos de habilitação que constem</w:t>
      </w:r>
      <w:r w:rsidR="00D24560" w:rsidRPr="00E310B8">
        <w:rPr>
          <w:rFonts w:asciiTheme="minorHAnsi" w:hAnsiTheme="minorHAnsi" w:cstheme="minorHAnsi"/>
          <w:color w:val="000000"/>
          <w:sz w:val="22"/>
          <w:szCs w:val="22"/>
        </w:rPr>
        <w:t xml:space="preserve"> </w:t>
      </w:r>
      <w:r w:rsidR="00A761FE" w:rsidRPr="00E310B8">
        <w:rPr>
          <w:rFonts w:asciiTheme="minorHAnsi" w:hAnsiTheme="minorHAnsi" w:cstheme="minorHAnsi"/>
          <w:color w:val="000000"/>
          <w:sz w:val="22"/>
          <w:szCs w:val="22"/>
        </w:rPr>
        <w:t xml:space="preserve">no sistema de registro cadastral unificado disponível no </w:t>
      </w:r>
      <w:r w:rsidR="00072DF2" w:rsidRPr="00E310B8">
        <w:rPr>
          <w:rFonts w:asciiTheme="minorHAnsi" w:hAnsiTheme="minorHAnsi" w:cstheme="minorHAnsi"/>
          <w:color w:val="000000"/>
          <w:sz w:val="22"/>
          <w:szCs w:val="22"/>
        </w:rPr>
        <w:t xml:space="preserve">PNCP - </w:t>
      </w:r>
      <w:r w:rsidR="00A761FE" w:rsidRPr="00E310B8">
        <w:rPr>
          <w:rFonts w:asciiTheme="minorHAnsi" w:hAnsiTheme="minorHAnsi" w:cstheme="minorHAnsi"/>
          <w:color w:val="000000"/>
          <w:sz w:val="22"/>
          <w:szCs w:val="22"/>
        </w:rPr>
        <w:t>Portal Nacional de Contratações Públicas (</w:t>
      </w:r>
      <w:hyperlink r:id="rId111" w:anchor="art87" w:history="1">
        <w:r w:rsidR="00A761FE" w:rsidRPr="00E310B8">
          <w:rPr>
            <w:rStyle w:val="Hyperlink"/>
            <w:rFonts w:asciiTheme="minorHAnsi" w:hAnsiTheme="minorHAnsi" w:cstheme="minorHAnsi"/>
            <w:sz w:val="22"/>
            <w:szCs w:val="22"/>
          </w:rPr>
          <w:t xml:space="preserve">art. 87 da Lei </w:t>
        </w:r>
        <w:r w:rsidR="00BB4AF5" w:rsidRPr="00E310B8">
          <w:rPr>
            <w:rStyle w:val="Hyperlink"/>
            <w:rFonts w:asciiTheme="minorHAnsi" w:hAnsiTheme="minorHAnsi" w:cstheme="minorHAnsi"/>
            <w:sz w:val="22"/>
            <w:szCs w:val="22"/>
          </w:rPr>
          <w:t xml:space="preserve">Federal </w:t>
        </w:r>
        <w:r w:rsidR="00374D26" w:rsidRPr="00E310B8">
          <w:rPr>
            <w:rStyle w:val="Hyperlink"/>
            <w:rFonts w:asciiTheme="minorHAnsi" w:hAnsiTheme="minorHAnsi" w:cstheme="minorHAnsi"/>
            <w:sz w:val="22"/>
            <w:szCs w:val="22"/>
          </w:rPr>
          <w:t>nº 14.133, de 2021</w:t>
        </w:r>
      </w:hyperlink>
      <w:r w:rsidR="00072DF2" w:rsidRPr="00E310B8">
        <w:rPr>
          <w:rFonts w:asciiTheme="minorHAnsi" w:hAnsiTheme="minorHAnsi" w:cstheme="minorHAnsi"/>
          <w:color w:val="000000"/>
          <w:sz w:val="22"/>
          <w:szCs w:val="22"/>
        </w:rPr>
        <w:t>)</w:t>
      </w:r>
      <w:r w:rsidR="0038612E" w:rsidRPr="00E310B8">
        <w:rPr>
          <w:rFonts w:asciiTheme="minorHAnsi" w:hAnsiTheme="minorHAnsi" w:cstheme="minorHAnsi"/>
          <w:color w:val="000000"/>
          <w:sz w:val="22"/>
          <w:szCs w:val="22"/>
        </w:rPr>
        <w:t xml:space="preserve"> ou no </w:t>
      </w:r>
      <w:r w:rsidR="003D7357" w:rsidRPr="00E310B8">
        <w:rPr>
          <w:rFonts w:asciiTheme="minorHAnsi" w:hAnsiTheme="minorHAnsi" w:cstheme="minorHAnsi"/>
          <w:color w:val="000000"/>
          <w:sz w:val="22"/>
          <w:szCs w:val="22"/>
        </w:rPr>
        <w:t>Sistema de Cadastramento Unificado de Fornecedores - SICAF (</w:t>
      </w:r>
      <w:hyperlink r:id="rId112" w:history="1">
        <w:r w:rsidR="003D7357" w:rsidRPr="00E310B8">
          <w:rPr>
            <w:rStyle w:val="Hyperlink"/>
            <w:rFonts w:asciiTheme="minorHAnsi" w:hAnsiTheme="minorHAnsi" w:cstheme="minorHAnsi"/>
            <w:sz w:val="22"/>
            <w:szCs w:val="22"/>
          </w:rPr>
          <w:t>Instrução Normativa nº 3, de 2018</w:t>
        </w:r>
      </w:hyperlink>
      <w:r w:rsidR="003D7357" w:rsidRPr="00E310B8">
        <w:rPr>
          <w:rFonts w:asciiTheme="minorHAnsi" w:hAnsiTheme="minorHAnsi" w:cstheme="minorHAnsi"/>
          <w:color w:val="000000"/>
          <w:sz w:val="22"/>
          <w:szCs w:val="22"/>
        </w:rPr>
        <w:t xml:space="preserve">, do Secretário de Gestão do Ministério do </w:t>
      </w:r>
      <w:r w:rsidR="00821C6A" w:rsidRPr="00E310B8">
        <w:rPr>
          <w:rFonts w:asciiTheme="minorHAnsi" w:hAnsiTheme="minorHAnsi" w:cstheme="minorHAnsi"/>
          <w:color w:val="000000"/>
          <w:sz w:val="22"/>
          <w:szCs w:val="22"/>
        </w:rPr>
        <w:t>Obras Públicas e Urbanismo</w:t>
      </w:r>
      <w:r w:rsidR="003D7357" w:rsidRPr="00E310B8">
        <w:rPr>
          <w:rFonts w:asciiTheme="minorHAnsi" w:hAnsiTheme="minorHAnsi" w:cstheme="minorHAnsi"/>
          <w:color w:val="000000"/>
          <w:sz w:val="22"/>
          <w:szCs w:val="22"/>
        </w:rPr>
        <w:t>, Desenvolvimento e Gestão).</w:t>
      </w:r>
    </w:p>
    <w:p w14:paraId="7BE4710B" w14:textId="17A479EE" w:rsidR="009B3A94" w:rsidRPr="00E310B8" w:rsidRDefault="00A571C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Os licitantes que optarem por </w:t>
      </w:r>
      <w:r w:rsidR="00A140F1" w:rsidRPr="00E310B8">
        <w:rPr>
          <w:rFonts w:asciiTheme="minorHAnsi" w:hAnsiTheme="minorHAnsi" w:cstheme="minorHAnsi"/>
          <w:color w:val="000000"/>
          <w:sz w:val="22"/>
          <w:szCs w:val="22"/>
        </w:rPr>
        <w:t xml:space="preserve">utilizar </w:t>
      </w:r>
      <w:r w:rsidR="00960546" w:rsidRPr="00E310B8">
        <w:rPr>
          <w:rFonts w:asciiTheme="minorHAnsi" w:hAnsiTheme="minorHAnsi" w:cstheme="minorHAnsi"/>
          <w:color w:val="000000"/>
          <w:sz w:val="22"/>
          <w:szCs w:val="22"/>
        </w:rPr>
        <w:t>um dos</w:t>
      </w:r>
      <w:r w:rsidR="00A140F1" w:rsidRPr="00E310B8">
        <w:rPr>
          <w:rFonts w:asciiTheme="minorHAnsi" w:hAnsiTheme="minorHAnsi" w:cstheme="minorHAnsi"/>
          <w:color w:val="000000"/>
          <w:sz w:val="22"/>
          <w:szCs w:val="22"/>
        </w:rPr>
        <w:t xml:space="preserve"> cadastro</w:t>
      </w:r>
      <w:r w:rsidR="00960546" w:rsidRPr="00E310B8">
        <w:rPr>
          <w:rFonts w:asciiTheme="minorHAnsi" w:hAnsiTheme="minorHAnsi" w:cstheme="minorHAnsi"/>
          <w:color w:val="000000"/>
          <w:sz w:val="22"/>
          <w:szCs w:val="22"/>
        </w:rPr>
        <w:t>s</w:t>
      </w:r>
      <w:r w:rsidR="00A140F1" w:rsidRPr="00E310B8">
        <w:rPr>
          <w:rFonts w:asciiTheme="minorHAnsi" w:hAnsiTheme="minorHAnsi" w:cstheme="minorHAnsi"/>
          <w:color w:val="000000"/>
          <w:sz w:val="22"/>
          <w:szCs w:val="22"/>
        </w:rPr>
        <w:t xml:space="preserve"> </w:t>
      </w:r>
      <w:r w:rsidR="00945580" w:rsidRPr="00E310B8">
        <w:rPr>
          <w:rFonts w:asciiTheme="minorHAnsi" w:hAnsiTheme="minorHAnsi" w:cstheme="minorHAnsi"/>
          <w:color w:val="000000"/>
          <w:sz w:val="22"/>
          <w:szCs w:val="22"/>
        </w:rPr>
        <w:t>indicado</w:t>
      </w:r>
      <w:r w:rsidR="00960546" w:rsidRPr="00E310B8">
        <w:rPr>
          <w:rFonts w:asciiTheme="minorHAnsi" w:hAnsiTheme="minorHAnsi" w:cstheme="minorHAnsi"/>
          <w:color w:val="000000"/>
          <w:sz w:val="22"/>
          <w:szCs w:val="22"/>
        </w:rPr>
        <w:t>s</w:t>
      </w:r>
      <w:r w:rsidR="00945580" w:rsidRPr="00E310B8">
        <w:rPr>
          <w:rFonts w:asciiTheme="minorHAnsi" w:hAnsiTheme="minorHAnsi" w:cstheme="minorHAnsi"/>
          <w:color w:val="000000"/>
          <w:sz w:val="22"/>
          <w:szCs w:val="22"/>
        </w:rPr>
        <w:t xml:space="preserve"> </w:t>
      </w:r>
      <w:r w:rsidR="00A140F1" w:rsidRPr="00E310B8">
        <w:rPr>
          <w:rFonts w:asciiTheme="minorHAnsi" w:hAnsiTheme="minorHAnsi" w:cstheme="minorHAnsi"/>
          <w:color w:val="000000"/>
          <w:sz w:val="22"/>
          <w:szCs w:val="22"/>
        </w:rPr>
        <w:t>no item anterior</w:t>
      </w:r>
      <w:r w:rsidR="006C2C9A" w:rsidRPr="00E310B8">
        <w:rPr>
          <w:rFonts w:asciiTheme="minorHAnsi" w:hAnsiTheme="minorHAnsi" w:cstheme="minorHAnsi"/>
          <w:color w:val="000000"/>
          <w:sz w:val="22"/>
          <w:szCs w:val="22"/>
        </w:rPr>
        <w:t xml:space="preserve"> deverão apresentar o certificado cadastral res</w:t>
      </w:r>
      <w:r w:rsidR="008C11A3" w:rsidRPr="00E310B8">
        <w:rPr>
          <w:rFonts w:asciiTheme="minorHAnsi" w:hAnsiTheme="minorHAnsi" w:cstheme="minorHAnsi"/>
          <w:color w:val="000000"/>
          <w:sz w:val="22"/>
          <w:szCs w:val="22"/>
        </w:rPr>
        <w:t>pectivo</w:t>
      </w:r>
      <w:r w:rsidR="00166BCE" w:rsidRPr="00E310B8">
        <w:rPr>
          <w:rFonts w:asciiTheme="minorHAnsi" w:hAnsiTheme="minorHAnsi" w:cstheme="minorHAnsi"/>
          <w:color w:val="000000"/>
          <w:sz w:val="22"/>
          <w:szCs w:val="22"/>
        </w:rPr>
        <w:t xml:space="preserve">, </w:t>
      </w:r>
      <w:r w:rsidR="008C11A3" w:rsidRPr="00E310B8">
        <w:rPr>
          <w:rFonts w:asciiTheme="minorHAnsi" w:hAnsiTheme="minorHAnsi" w:cstheme="minorHAnsi"/>
          <w:color w:val="000000"/>
          <w:sz w:val="22"/>
          <w:szCs w:val="22"/>
        </w:rPr>
        <w:t xml:space="preserve">sendo </w:t>
      </w:r>
      <w:r w:rsidR="00166BCE" w:rsidRPr="00E310B8">
        <w:rPr>
          <w:rFonts w:asciiTheme="minorHAnsi" w:hAnsiTheme="minorHAnsi" w:cstheme="minorHAnsi"/>
          <w:color w:val="000000"/>
          <w:sz w:val="22"/>
          <w:szCs w:val="22"/>
        </w:rPr>
        <w:t>assegurado aos demais licitantes o direito de acesso aos dados constantes dos sistemas</w:t>
      </w:r>
      <w:r w:rsidR="008C11A3" w:rsidRPr="00E310B8">
        <w:rPr>
          <w:rFonts w:asciiTheme="minorHAnsi" w:hAnsiTheme="minorHAnsi" w:cstheme="minorHAnsi"/>
          <w:color w:val="000000"/>
          <w:sz w:val="22"/>
          <w:szCs w:val="22"/>
        </w:rPr>
        <w:t>.</w:t>
      </w:r>
    </w:p>
    <w:p w14:paraId="3AE266E1" w14:textId="3EE78E25" w:rsidR="00A6069E" w:rsidRPr="00E310B8" w:rsidRDefault="00A6069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lastRenderedPageBreak/>
        <w:t xml:space="preserve">É de responsabilidade do licitante conferir a exatidão dos seus dados cadastrais no </w:t>
      </w:r>
      <w:r w:rsidR="005C1498" w:rsidRPr="00E310B8">
        <w:rPr>
          <w:rFonts w:asciiTheme="minorHAnsi" w:hAnsiTheme="minorHAnsi" w:cstheme="minorHAnsi"/>
          <w:sz w:val="22"/>
          <w:szCs w:val="22"/>
        </w:rPr>
        <w:t xml:space="preserve">registro cadastral unificado do PNCP </w:t>
      </w:r>
      <w:r w:rsidR="00D30DDF" w:rsidRPr="00E310B8">
        <w:rPr>
          <w:rFonts w:asciiTheme="minorHAnsi" w:hAnsiTheme="minorHAnsi" w:cstheme="minorHAnsi"/>
          <w:sz w:val="22"/>
          <w:szCs w:val="22"/>
        </w:rPr>
        <w:t>ou do SICAF</w:t>
      </w:r>
      <w:r w:rsidRPr="00E310B8">
        <w:rPr>
          <w:rFonts w:asciiTheme="minorHAnsi" w:hAnsiTheme="minorHAnsi" w:cstheme="minorHAns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76BF589F" w14:textId="43286847" w:rsidR="002B46EE" w:rsidRPr="00E310B8" w:rsidRDefault="002B46E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As Microempresas (ME) e Empresas de Pequeno Porte (EPP) deverão encaminhar a documentação de habilitação, ainda que haja alguma restrição de regularidade fiscal e trabalhista, nos termos do </w:t>
      </w:r>
      <w:hyperlink r:id="rId113" w:anchor="art43" w:history="1">
        <w:r w:rsidRPr="00E310B8">
          <w:rPr>
            <w:rStyle w:val="Hyperlink"/>
            <w:rFonts w:asciiTheme="minorHAnsi" w:hAnsiTheme="minorHAnsi" w:cstheme="minorHAnsi"/>
            <w:sz w:val="22"/>
            <w:szCs w:val="22"/>
          </w:rPr>
          <w:t xml:space="preserve">art. 43, § 1º,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color w:val="000000"/>
          <w:sz w:val="22"/>
          <w:szCs w:val="22"/>
        </w:rPr>
        <w:t>.</w:t>
      </w:r>
    </w:p>
    <w:p w14:paraId="0DA16350" w14:textId="10B258D0" w:rsidR="00C77BF5" w:rsidRPr="00E310B8" w:rsidRDefault="00C77BF5"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i/>
          <w:iCs/>
          <w:sz w:val="22"/>
          <w:szCs w:val="22"/>
        </w:rPr>
      </w:pPr>
      <w:r w:rsidRPr="00E310B8">
        <w:rPr>
          <w:rFonts w:asciiTheme="minorHAnsi" w:hAnsiTheme="minorHAnsi" w:cstheme="minorHAnsi"/>
          <w:sz w:val="22"/>
          <w:szCs w:val="22"/>
        </w:rPr>
        <w:t xml:space="preserve">Na </w:t>
      </w:r>
      <w:r w:rsidRPr="00E310B8">
        <w:rPr>
          <w:rFonts w:asciiTheme="minorHAnsi" w:hAnsiTheme="minorHAnsi" w:cstheme="minorHAnsi"/>
          <w:color w:val="000000"/>
          <w:sz w:val="22"/>
          <w:szCs w:val="22"/>
        </w:rPr>
        <w:t>hipótese</w:t>
      </w:r>
      <w:r w:rsidRPr="00E310B8">
        <w:rPr>
          <w:rFonts w:asciiTheme="minorHAnsi" w:hAnsiTheme="minorHAnsi" w:cstheme="minorHAnsi"/>
          <w:sz w:val="22"/>
          <w:szCs w:val="22"/>
        </w:rPr>
        <w:t xml:space="preserve"> de o licitante vencedor ser empresa estrangeira que não funcione no País, para ﬁns de assinatura do contrato, os documentos exigidos para a habilitação serão traduzidos por tradutor juramentado no País e apostilados nos termos do disposto no </w:t>
      </w:r>
      <w:hyperlink r:id="rId114" w:history="1">
        <w:r w:rsidRPr="00E310B8">
          <w:rPr>
            <w:rStyle w:val="Hyperlink"/>
            <w:rFonts w:asciiTheme="minorHAnsi" w:hAnsiTheme="minorHAnsi" w:cstheme="minorHAnsi"/>
            <w:sz w:val="22"/>
            <w:szCs w:val="22"/>
          </w:rPr>
          <w:t xml:space="preserve">Decreto </w:t>
        </w:r>
        <w:r w:rsidR="000D4EE3"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8.660, de 2016</w:t>
        </w:r>
      </w:hyperlink>
      <w:r w:rsidRPr="00E310B8">
        <w:rPr>
          <w:rFonts w:asciiTheme="minorHAnsi" w:hAnsiTheme="minorHAnsi" w:cstheme="minorHAnsi"/>
          <w:sz w:val="22"/>
          <w:szCs w:val="22"/>
        </w:rPr>
        <w:t>, ou de outro que venha a substituí-lo, ou consularizados pelos respectivos consulados ou embaixadas.</w:t>
      </w:r>
    </w:p>
    <w:p w14:paraId="225578C8" w14:textId="31F67F94" w:rsidR="00753E23" w:rsidRPr="00E310B8" w:rsidRDefault="00753E2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Até a abertura da sessão pública, os licitantes poderão retirar ou substituir os documentos de habilitação anteriormente inseridos no sistema.</w:t>
      </w:r>
    </w:p>
    <w:p w14:paraId="3B172E3F" w14:textId="35955158" w:rsidR="00455FE7" w:rsidRPr="00E310B8" w:rsidRDefault="00E577D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Os documentos que compõem a proposta e a habilitação do licitante melhor classificado somente serão disponibilizados para avaliação do(a)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e para acesso público após o encerramento d</w:t>
      </w:r>
      <w:r w:rsidR="00BF4DB4" w:rsidRPr="00E310B8">
        <w:rPr>
          <w:rFonts w:asciiTheme="minorHAnsi" w:hAnsiTheme="minorHAnsi" w:cstheme="minorHAnsi"/>
          <w:color w:val="000000"/>
          <w:sz w:val="22"/>
          <w:szCs w:val="22"/>
        </w:rPr>
        <w:t xml:space="preserve">a fase </w:t>
      </w:r>
      <w:r w:rsidRPr="00E310B8">
        <w:rPr>
          <w:rFonts w:asciiTheme="minorHAnsi" w:hAnsiTheme="minorHAnsi" w:cstheme="minorHAnsi"/>
          <w:color w:val="000000"/>
          <w:sz w:val="22"/>
          <w:szCs w:val="22"/>
        </w:rPr>
        <w:t>de lances.</w:t>
      </w:r>
    </w:p>
    <w:p w14:paraId="78B70426" w14:textId="79F94432" w:rsidR="003A3D98" w:rsidRPr="00E310B8" w:rsidRDefault="00C45CD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Como condição prévia ao exame da documentação de habilitação do licitante detentor da proposta classificada em primeiro lugar, o</w:t>
      </w:r>
      <w:r w:rsidR="00FD1590"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2CF5E79B" w14:textId="5D7ABD21" w:rsidR="005D4F74" w:rsidRPr="00E310B8" w:rsidRDefault="005D4F74"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Cadastro Nacional de Empresas Punidas</w:t>
      </w:r>
      <w:r w:rsidR="002C0CF5" w:rsidRPr="00E310B8">
        <w:rPr>
          <w:rFonts w:asciiTheme="minorHAnsi" w:hAnsiTheme="minorHAnsi" w:cstheme="minorHAnsi"/>
          <w:color w:val="000000"/>
          <w:sz w:val="22"/>
          <w:szCs w:val="22"/>
        </w:rPr>
        <w:t xml:space="preserve"> - CNEP</w:t>
      </w:r>
      <w:r w:rsidR="006859A5" w:rsidRPr="00E310B8">
        <w:rPr>
          <w:rStyle w:val="Refdenotaderodap"/>
          <w:rFonts w:asciiTheme="minorHAnsi" w:hAnsiTheme="minorHAnsi" w:cstheme="minorHAnsi"/>
          <w:color w:val="000000"/>
          <w:sz w:val="22"/>
          <w:szCs w:val="22"/>
        </w:rPr>
        <w:footnoteReference w:id="3"/>
      </w:r>
      <w:r w:rsidR="002C0CF5" w:rsidRPr="00E310B8">
        <w:rPr>
          <w:rFonts w:asciiTheme="minorHAnsi" w:hAnsiTheme="minorHAnsi" w:cstheme="minorHAnsi"/>
          <w:color w:val="000000"/>
          <w:sz w:val="22"/>
          <w:szCs w:val="22"/>
        </w:rPr>
        <w:t>, mantido pela Controladoria-Geral da União (CGU);</w:t>
      </w:r>
    </w:p>
    <w:p w14:paraId="28DBFBCE" w14:textId="629944EB" w:rsidR="00C45CD1" w:rsidRPr="00E310B8" w:rsidRDefault="006D2420"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Cadastro Nacional de Empresas Inidôneas e Suspensas </w:t>
      </w:r>
      <w:r w:rsidR="004875D0"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CEIS</w:t>
      </w:r>
      <w:r w:rsidR="000365D6" w:rsidRPr="00E310B8">
        <w:rPr>
          <w:rStyle w:val="Refdenotaderodap"/>
          <w:rFonts w:asciiTheme="minorHAnsi" w:hAnsiTheme="minorHAnsi" w:cstheme="minorHAnsi"/>
          <w:color w:val="000000"/>
          <w:sz w:val="22"/>
          <w:szCs w:val="22"/>
        </w:rPr>
        <w:footnoteReference w:id="4"/>
      </w:r>
      <w:r w:rsidRPr="00E310B8">
        <w:rPr>
          <w:rFonts w:asciiTheme="minorHAnsi" w:hAnsiTheme="minorHAnsi" w:cstheme="minorHAnsi"/>
          <w:color w:val="000000"/>
          <w:sz w:val="22"/>
          <w:szCs w:val="22"/>
        </w:rPr>
        <w:t>, mantido pela</w:t>
      </w:r>
      <w:r w:rsidR="004875D0"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Controladoria-Geral da União</w:t>
      </w:r>
      <w:r w:rsidR="003B3F80" w:rsidRPr="00E310B8">
        <w:rPr>
          <w:rFonts w:asciiTheme="minorHAnsi" w:hAnsiTheme="minorHAnsi" w:cstheme="minorHAnsi"/>
          <w:color w:val="000000"/>
          <w:sz w:val="22"/>
          <w:szCs w:val="22"/>
        </w:rPr>
        <w:t xml:space="preserve"> (CGU)</w:t>
      </w:r>
      <w:r w:rsidR="003C188A" w:rsidRPr="00E310B8">
        <w:rPr>
          <w:rFonts w:asciiTheme="minorHAnsi" w:hAnsiTheme="minorHAnsi" w:cstheme="minorHAnsi"/>
          <w:color w:val="000000"/>
          <w:sz w:val="22"/>
          <w:szCs w:val="22"/>
        </w:rPr>
        <w:t>;</w:t>
      </w:r>
    </w:p>
    <w:p w14:paraId="22D6D93A" w14:textId="14229F05" w:rsidR="003B3F80" w:rsidRPr="00E310B8" w:rsidRDefault="003B3F80"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Cadastro Nacional de Condenações Cíveis por Atos de Improbidade Administrativa</w:t>
      </w:r>
      <w:r w:rsidR="00C53D29" w:rsidRPr="00E310B8">
        <w:rPr>
          <w:rStyle w:val="Refdenotaderodap"/>
          <w:rFonts w:asciiTheme="minorHAnsi" w:hAnsiTheme="minorHAnsi" w:cstheme="minorHAnsi"/>
          <w:color w:val="000000"/>
          <w:sz w:val="22"/>
          <w:szCs w:val="22"/>
        </w:rPr>
        <w:footnoteReference w:id="5"/>
      </w:r>
      <w:r w:rsidRPr="00E310B8">
        <w:rPr>
          <w:rFonts w:asciiTheme="minorHAnsi" w:hAnsiTheme="minorHAnsi" w:cstheme="minorHAnsi"/>
          <w:color w:val="000000"/>
          <w:sz w:val="22"/>
          <w:szCs w:val="22"/>
        </w:rPr>
        <w:t>, mantido pelo Conselho Nacional de Justiça (CNJ);</w:t>
      </w:r>
    </w:p>
    <w:p w14:paraId="6609CA5A" w14:textId="5668CA96" w:rsidR="006F550E" w:rsidRDefault="00C04743"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Sistema de Inabilitados </w:t>
      </w:r>
      <w:r w:rsidR="00174CF5" w:rsidRPr="00E310B8">
        <w:rPr>
          <w:rFonts w:asciiTheme="minorHAnsi" w:hAnsiTheme="minorHAnsi" w:cstheme="minorHAnsi"/>
          <w:color w:val="000000"/>
          <w:sz w:val="22"/>
          <w:szCs w:val="22"/>
        </w:rPr>
        <w:t>e Inidôneos</w:t>
      </w:r>
      <w:r w:rsidR="003E6D96" w:rsidRPr="00E310B8">
        <w:rPr>
          <w:rStyle w:val="Refdenotaderodap"/>
          <w:rFonts w:asciiTheme="minorHAnsi" w:hAnsiTheme="minorHAnsi" w:cstheme="minorHAnsi"/>
          <w:color w:val="000000"/>
          <w:sz w:val="22"/>
          <w:szCs w:val="22"/>
        </w:rPr>
        <w:footnoteReference w:id="6"/>
      </w:r>
      <w:r w:rsidR="00174CF5" w:rsidRPr="00E310B8">
        <w:rPr>
          <w:rFonts w:asciiTheme="minorHAnsi" w:hAnsiTheme="minorHAnsi" w:cstheme="minorHAnsi"/>
          <w:color w:val="000000"/>
          <w:sz w:val="22"/>
          <w:szCs w:val="22"/>
        </w:rPr>
        <w:t>, mantida pelo Tribunal de Contas da União;</w:t>
      </w:r>
    </w:p>
    <w:p w14:paraId="0D30C8FE" w14:textId="77777777" w:rsidR="0021611F" w:rsidRPr="00E310B8" w:rsidRDefault="0021611F" w:rsidP="0021611F">
      <w:pPr>
        <w:pStyle w:val="paragraph"/>
        <w:tabs>
          <w:tab w:val="left" w:pos="1134"/>
        </w:tabs>
        <w:spacing w:before="0" w:beforeAutospacing="0" w:after="0" w:afterAutospacing="0"/>
        <w:ind w:left="1080"/>
        <w:jc w:val="both"/>
        <w:textAlignment w:val="baseline"/>
        <w:rPr>
          <w:rFonts w:asciiTheme="minorHAnsi" w:hAnsiTheme="minorHAnsi" w:cstheme="minorHAnsi"/>
          <w:color w:val="000000"/>
          <w:sz w:val="22"/>
          <w:szCs w:val="22"/>
        </w:rPr>
      </w:pPr>
    </w:p>
    <w:p w14:paraId="3DF5DDD8" w14:textId="6F1297A8" w:rsidR="00BF4DB4" w:rsidRPr="00E310B8" w:rsidRDefault="00C83A5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consulta aos cadastros será realizada em nome da empresa licitante e também de seu sócio majoritário, por força do </w:t>
      </w:r>
      <w:hyperlink r:id="rId115" w:anchor="art12" w:history="1">
        <w:r w:rsidRPr="00E310B8">
          <w:rPr>
            <w:rStyle w:val="Hyperlink"/>
            <w:rFonts w:asciiTheme="minorHAnsi" w:hAnsiTheme="minorHAnsi" w:cstheme="minorHAnsi"/>
            <w:sz w:val="22"/>
            <w:szCs w:val="22"/>
          </w:rPr>
          <w:t xml:space="preserve">art. 12 da Lei </w:t>
        </w:r>
        <w:r w:rsidR="00BB4AF5"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8.429, de 1992</w:t>
        </w:r>
      </w:hyperlink>
      <w:r w:rsidRPr="00E310B8">
        <w:rPr>
          <w:rFonts w:asciiTheme="minorHAnsi" w:hAnsiTheme="minorHAnsi" w:cstheme="minorHAnsi"/>
          <w:color w:val="000000"/>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05FE3A9A" w14:textId="02C0E232" w:rsidR="00F654BF" w:rsidRPr="00E310B8" w:rsidRDefault="00F654B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Caso conste na Consulta de Situação do Fornecedor a existência de Ocorrências Impeditivas Indiretas, o</w:t>
      </w:r>
      <w:r w:rsidR="00F751B1" w:rsidRPr="00E310B8">
        <w:rPr>
          <w:rFonts w:asciiTheme="minorHAnsi" w:hAnsiTheme="minorHAnsi" w:cstheme="minorHAnsi"/>
          <w:color w:val="000000"/>
          <w:sz w:val="22"/>
          <w:szCs w:val="22"/>
        </w:rPr>
        <w:t xml:space="preserve">(a)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diligenciará para verificar se houve fraude por parte das empresas apontadas no Relatório de Ocorrências Impeditivas Indiretas</w:t>
      </w:r>
      <w:r w:rsidR="00C91966" w:rsidRPr="00E310B8">
        <w:rPr>
          <w:rFonts w:asciiTheme="minorHAnsi" w:hAnsiTheme="minorHAnsi" w:cstheme="minorHAnsi"/>
          <w:color w:val="000000"/>
          <w:sz w:val="22"/>
          <w:szCs w:val="22"/>
        </w:rPr>
        <w:t>, seguindo os seguintes procedimentos:</w:t>
      </w:r>
    </w:p>
    <w:p w14:paraId="549FFA37" w14:textId="64ABD6B2" w:rsidR="00F654BF" w:rsidRPr="00E310B8" w:rsidRDefault="00DE0D47"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tentativa de burla será verificada por meio dos vínculos societários, linhas de fornecimento similares, dentre outros</w:t>
      </w:r>
      <w:r w:rsidR="0019315A" w:rsidRPr="00E310B8">
        <w:rPr>
          <w:rFonts w:asciiTheme="minorHAnsi" w:hAnsiTheme="minorHAnsi" w:cstheme="minorHAnsi"/>
          <w:color w:val="000000"/>
          <w:sz w:val="22"/>
          <w:szCs w:val="22"/>
        </w:rPr>
        <w:t>;</w:t>
      </w:r>
    </w:p>
    <w:p w14:paraId="57419C21" w14:textId="6CC99223" w:rsidR="00DE0D47" w:rsidRPr="00E310B8" w:rsidRDefault="00DE0D47"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 licitante será convocado para manifestação previamente à sua inabilitação</w:t>
      </w:r>
      <w:r w:rsidR="0019315A" w:rsidRPr="00E310B8">
        <w:rPr>
          <w:rFonts w:asciiTheme="minorHAnsi" w:hAnsiTheme="minorHAnsi" w:cstheme="minorHAnsi"/>
          <w:color w:val="000000"/>
          <w:sz w:val="22"/>
          <w:szCs w:val="22"/>
        </w:rPr>
        <w:t>;</w:t>
      </w:r>
    </w:p>
    <w:p w14:paraId="4D5D44C6" w14:textId="1D5A97C8" w:rsidR="0019315A" w:rsidRPr="00E310B8" w:rsidRDefault="0019315A"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Constatada a existência de sanção, o</w:t>
      </w:r>
      <w:r w:rsidR="002E0944"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reputará o licitante inabilitado, por</w:t>
      </w:r>
      <w:r w:rsidR="002E0944"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falta de condição de participação</w:t>
      </w:r>
      <w:r w:rsidR="002E0944" w:rsidRPr="00E310B8">
        <w:rPr>
          <w:rFonts w:asciiTheme="minorHAnsi" w:hAnsiTheme="minorHAnsi" w:cstheme="minorHAnsi"/>
          <w:color w:val="000000"/>
          <w:sz w:val="22"/>
          <w:szCs w:val="22"/>
        </w:rPr>
        <w:t>;</w:t>
      </w:r>
    </w:p>
    <w:p w14:paraId="3CA678E4" w14:textId="00355539" w:rsidR="002E0944" w:rsidRPr="00E310B8" w:rsidRDefault="002E0944"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 xml:space="preserve">No caso de inabilitação, haverá nova verificação, pelo sistema, da eventual ocorrência do empate ficto, previsto nos </w:t>
      </w:r>
      <w:hyperlink r:id="rId116" w:anchor="art44" w:history="1">
        <w:r w:rsidRPr="00E310B8">
          <w:rPr>
            <w:rStyle w:val="Hyperlink"/>
            <w:rFonts w:asciiTheme="minorHAnsi" w:hAnsiTheme="minorHAnsi" w:cstheme="minorHAnsi"/>
            <w:sz w:val="22"/>
            <w:szCs w:val="22"/>
          </w:rPr>
          <w:t xml:space="preserve">arts. 44 e 45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123, de 2006</w:t>
        </w:r>
      </w:hyperlink>
      <w:r w:rsidRPr="00E310B8">
        <w:rPr>
          <w:rFonts w:asciiTheme="minorHAnsi" w:hAnsiTheme="minorHAnsi" w:cstheme="minorHAnsi"/>
          <w:color w:val="000000"/>
          <w:sz w:val="22"/>
          <w:szCs w:val="22"/>
        </w:rPr>
        <w:t>, seguindo-se a disciplina antes estabelecida para aceitação da proposta subsequente.</w:t>
      </w:r>
    </w:p>
    <w:p w14:paraId="3647FEB3" w14:textId="3750E937" w:rsidR="00B8125E" w:rsidRPr="00E310B8" w:rsidRDefault="00B8125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Após a entrega dos documentos para habilitação, não será permitida a substituição ou a apresentação de novos documentos, salvo em sede de diligência, para (</w:t>
      </w:r>
      <w:hyperlink r:id="rId117" w:anchor="art64" w:history="1">
        <w:r w:rsidR="00B0675A" w:rsidRPr="00E310B8">
          <w:rPr>
            <w:rStyle w:val="Hyperlink"/>
            <w:rFonts w:asciiTheme="minorHAnsi" w:hAnsiTheme="minorHAnsi" w:cstheme="minorHAnsi"/>
            <w:sz w:val="22"/>
            <w:szCs w:val="22"/>
          </w:rPr>
          <w:t xml:space="preserve">art. 64 da </w:t>
        </w:r>
        <w:r w:rsidRPr="00E310B8">
          <w:rPr>
            <w:rStyle w:val="Hyperlink"/>
            <w:rFonts w:asciiTheme="minorHAnsi" w:hAnsiTheme="minorHAnsi" w:cstheme="minorHAnsi"/>
            <w:sz w:val="22"/>
            <w:szCs w:val="22"/>
          </w:rPr>
          <w:t xml:space="preserve">Lei </w:t>
        </w:r>
        <w:r w:rsidR="00BB4AF5" w:rsidRPr="00E310B8">
          <w:rPr>
            <w:rStyle w:val="Hyperlink"/>
            <w:rFonts w:asciiTheme="minorHAnsi" w:hAnsiTheme="minorHAnsi" w:cstheme="minorHAnsi"/>
            <w:sz w:val="22"/>
            <w:szCs w:val="22"/>
          </w:rPr>
          <w:t xml:space="preserve">Federal </w:t>
        </w:r>
        <w:r w:rsidR="00B0675A" w:rsidRPr="00E310B8">
          <w:rPr>
            <w:rStyle w:val="Hyperlink"/>
            <w:rFonts w:asciiTheme="minorHAnsi" w:hAnsiTheme="minorHAnsi" w:cstheme="minorHAnsi"/>
            <w:sz w:val="22"/>
            <w:szCs w:val="22"/>
          </w:rPr>
          <w:t xml:space="preserve">nº </w:t>
        </w:r>
        <w:r w:rsidRPr="00E310B8">
          <w:rPr>
            <w:rStyle w:val="Hyperlink"/>
            <w:rFonts w:asciiTheme="minorHAnsi" w:hAnsiTheme="minorHAnsi" w:cstheme="minorHAnsi"/>
            <w:sz w:val="22"/>
            <w:szCs w:val="22"/>
          </w:rPr>
          <w:t>14.133</w:t>
        </w:r>
        <w:r w:rsidR="00B0675A" w:rsidRPr="00E310B8">
          <w:rPr>
            <w:rStyle w:val="Hyperlink"/>
            <w:rFonts w:asciiTheme="minorHAnsi" w:hAnsiTheme="minorHAnsi" w:cstheme="minorHAnsi"/>
            <w:sz w:val="22"/>
            <w:szCs w:val="22"/>
          </w:rPr>
          <w:t>, de 20</w:t>
        </w:r>
        <w:r w:rsidRPr="00E310B8">
          <w:rPr>
            <w:rStyle w:val="Hyperlink"/>
            <w:rFonts w:asciiTheme="minorHAnsi" w:hAnsiTheme="minorHAnsi" w:cstheme="minorHAnsi"/>
            <w:sz w:val="22"/>
            <w:szCs w:val="22"/>
          </w:rPr>
          <w:t>21</w:t>
        </w:r>
      </w:hyperlink>
      <w:r w:rsidR="00B0675A" w:rsidRPr="00E310B8">
        <w:rPr>
          <w:rFonts w:asciiTheme="minorHAnsi" w:hAnsiTheme="minorHAnsi" w:cstheme="minorHAnsi"/>
          <w:sz w:val="22"/>
          <w:szCs w:val="22"/>
        </w:rPr>
        <w:t>)</w:t>
      </w:r>
      <w:r w:rsidR="00B13413" w:rsidRPr="00E310B8">
        <w:rPr>
          <w:rFonts w:asciiTheme="minorHAnsi" w:hAnsiTheme="minorHAnsi" w:cstheme="minorHAnsi"/>
          <w:sz w:val="22"/>
          <w:szCs w:val="22"/>
        </w:rPr>
        <w:t>:</w:t>
      </w:r>
    </w:p>
    <w:p w14:paraId="4E59ED7A" w14:textId="78C03341" w:rsidR="00B13413"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Complementação</w:t>
      </w:r>
      <w:r w:rsidR="00B13413" w:rsidRPr="00E310B8">
        <w:rPr>
          <w:rFonts w:asciiTheme="minorHAnsi" w:hAnsiTheme="minorHAnsi" w:cstheme="minorHAnsi"/>
          <w:sz w:val="22"/>
          <w:szCs w:val="22"/>
        </w:rPr>
        <w:t xml:space="preserve"> de informações acerca dos documentos já apresentados pelos licitantes e desde que necessária para apurar fatos existentes à época da abertura do certame;</w:t>
      </w:r>
    </w:p>
    <w:p w14:paraId="6AF84B31" w14:textId="158466CF" w:rsidR="00B13413"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Atualização</w:t>
      </w:r>
      <w:r w:rsidR="00B13413" w:rsidRPr="00E310B8">
        <w:rPr>
          <w:rFonts w:asciiTheme="minorHAnsi" w:hAnsiTheme="minorHAnsi" w:cstheme="minorHAnsi"/>
          <w:sz w:val="22"/>
          <w:szCs w:val="22"/>
        </w:rPr>
        <w:t xml:space="preserve"> de documentos cuja validade tenha expirado após a data de recebimento das propostas.</w:t>
      </w:r>
    </w:p>
    <w:p w14:paraId="1EFC297C" w14:textId="0D349BC1" w:rsidR="00C91966" w:rsidRPr="00E310B8" w:rsidRDefault="00F97D2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Havendo a necessidade de envio de documentos de habilitação complementares,</w:t>
      </w:r>
      <w:r w:rsidR="00336F69"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necessários à confirmação daqueles exigidos neste Edital e já apresentados, o licitante será convocado a</w:t>
      </w:r>
      <w:r w:rsidR="00336F69"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encaminhá-los, em formato digital, via sistema, no prazo de 2 (duas) horas, sob pena de inabilitação.</w:t>
      </w:r>
    </w:p>
    <w:p w14:paraId="3DA73855" w14:textId="76CB1520" w:rsidR="001B03AE" w:rsidRPr="00E310B8" w:rsidRDefault="001B03A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Somente poderá haver a prorrogação no prazo do item anterior, caso o licitante solicite sua prorro</w:t>
      </w:r>
      <w:r w:rsidR="009E3EEF" w:rsidRPr="00E310B8">
        <w:rPr>
          <w:rFonts w:asciiTheme="minorHAnsi" w:hAnsiTheme="minorHAnsi" w:cstheme="minorHAnsi"/>
          <w:color w:val="000000"/>
          <w:sz w:val="22"/>
          <w:szCs w:val="22"/>
        </w:rPr>
        <w:t>gação dentro do tempo limite concedido.</w:t>
      </w:r>
    </w:p>
    <w:p w14:paraId="51E7CB28" w14:textId="3B4AAF66" w:rsidR="00106F8A" w:rsidRPr="00E310B8" w:rsidRDefault="004D409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Somente haverá a necessidade de comprovação do preenchimento de requisitos mediante apresentação dos documentos originais não-digitais quando houver dúvida em relação à integridade do documento digital</w:t>
      </w:r>
      <w:r w:rsidR="001D1911" w:rsidRPr="00E310B8">
        <w:rPr>
          <w:rFonts w:asciiTheme="minorHAnsi" w:hAnsiTheme="minorHAnsi" w:cstheme="minorHAnsi"/>
          <w:color w:val="000000"/>
          <w:sz w:val="22"/>
          <w:szCs w:val="22"/>
        </w:rPr>
        <w:t xml:space="preserve"> </w:t>
      </w:r>
      <w:r w:rsidR="001D1911" w:rsidRPr="00E310B8">
        <w:rPr>
          <w:rFonts w:asciiTheme="minorHAnsi" w:hAnsiTheme="minorHAnsi" w:cstheme="minorHAnsi"/>
          <w:sz w:val="22"/>
          <w:szCs w:val="22"/>
        </w:rPr>
        <w:t>ou quando a lei expressamente o exigir</w:t>
      </w:r>
      <w:r w:rsidRPr="00E310B8">
        <w:rPr>
          <w:rFonts w:asciiTheme="minorHAnsi" w:hAnsiTheme="minorHAnsi" w:cstheme="minorHAnsi"/>
          <w:color w:val="000000"/>
          <w:sz w:val="22"/>
          <w:szCs w:val="22"/>
        </w:rPr>
        <w:t>.</w:t>
      </w:r>
    </w:p>
    <w:p w14:paraId="2278E544" w14:textId="36B6E41B" w:rsidR="004D4096" w:rsidRPr="00E310B8" w:rsidRDefault="004D409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Não serão aceitos documentos de habilitação com indicação de CNPJ/CPF diferentes, salvo aqueles legalmente permitidos.</w:t>
      </w:r>
    </w:p>
    <w:p w14:paraId="212B8BFB" w14:textId="59F33693" w:rsidR="004D4096" w:rsidRPr="00E310B8" w:rsidRDefault="00B176A5"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0D5F9C2" w14:textId="6A5BFF7B" w:rsidR="0028019E" w:rsidRPr="00E310B8" w:rsidRDefault="0028019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 xml:space="preserve">Na análise dos documentos de habilitação, </w:t>
      </w:r>
      <w:r w:rsidR="007B0C7E" w:rsidRPr="00E310B8">
        <w:rPr>
          <w:rFonts w:asciiTheme="minorHAnsi" w:hAnsiTheme="minorHAnsi" w:cstheme="minorHAnsi"/>
          <w:sz w:val="22"/>
          <w:szCs w:val="22"/>
        </w:rPr>
        <w:t xml:space="preserve">o(a) </w:t>
      </w:r>
      <w:r w:rsidR="00FD1590" w:rsidRPr="00E310B8">
        <w:rPr>
          <w:rFonts w:asciiTheme="minorHAnsi" w:hAnsiTheme="minorHAnsi" w:cstheme="minorHAnsi"/>
          <w:sz w:val="22"/>
          <w:szCs w:val="22"/>
        </w:rPr>
        <w:t>Agente de Contratação</w:t>
      </w:r>
      <w:r w:rsidRPr="00E310B8">
        <w:rPr>
          <w:rFonts w:asciiTheme="minorHAnsi" w:hAnsiTheme="minorHAnsi" w:cstheme="minorHAnsi"/>
          <w:sz w:val="22"/>
          <w:szCs w:val="22"/>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07AB9E95" w14:textId="37F3037C" w:rsidR="00F83D07"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bookmarkStart w:id="42" w:name="art64§1"/>
      <w:bookmarkStart w:id="43" w:name="art64§2"/>
      <w:bookmarkEnd w:id="42"/>
      <w:bookmarkEnd w:id="43"/>
      <w:r w:rsidRPr="00E310B8">
        <w:rPr>
          <w:rFonts w:asciiTheme="minorHAnsi" w:hAnsiTheme="minorHAnsi" w:cstheme="minorHAnsi"/>
          <w:color w:val="000000"/>
          <w:sz w:val="22"/>
          <w:szCs w:val="22"/>
        </w:rPr>
        <w:t>Para os documentos que têm prazo de validade e este não estiver expresso no documento, será considerada a validade de 90 (noventa) dias, a partir de sua emissão, se outro prazo não estiver fixado em lei.</w:t>
      </w:r>
    </w:p>
    <w:p w14:paraId="60975F40" w14:textId="4BA32336" w:rsidR="00E343C5" w:rsidRPr="00E310B8" w:rsidRDefault="00F83D0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Havendo necessidade de analisar minuciosamente os documentos exigidos, 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suspenderá a sessão, informando no “</w:t>
      </w:r>
      <w:r w:rsidRPr="00E310B8">
        <w:rPr>
          <w:rFonts w:asciiTheme="minorHAnsi" w:hAnsiTheme="minorHAnsi" w:cstheme="minorHAnsi"/>
          <w:i/>
          <w:iCs/>
          <w:color w:val="000000"/>
          <w:sz w:val="22"/>
          <w:szCs w:val="22"/>
        </w:rPr>
        <w:t>chat</w:t>
      </w:r>
      <w:r w:rsidRPr="00E310B8">
        <w:rPr>
          <w:rFonts w:asciiTheme="minorHAnsi" w:hAnsiTheme="minorHAnsi" w:cstheme="minorHAnsi"/>
          <w:color w:val="000000"/>
          <w:sz w:val="22"/>
          <w:szCs w:val="22"/>
        </w:rPr>
        <w:t>” a nova data e horário para a continuidade.</w:t>
      </w:r>
    </w:p>
    <w:p w14:paraId="312FC163" w14:textId="792A0F4E"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themeColor="text1"/>
          <w:sz w:val="22"/>
          <w:szCs w:val="22"/>
        </w:rPr>
      </w:pPr>
      <w:r w:rsidRPr="00E310B8">
        <w:rPr>
          <w:rFonts w:asciiTheme="minorHAnsi" w:hAnsiTheme="minorHAnsi" w:cstheme="minorHAnsi"/>
          <w:color w:val="000000" w:themeColor="text1"/>
          <w:sz w:val="22"/>
          <w:szCs w:val="22"/>
        </w:rPr>
        <w:t xml:space="preserve">Atendidas </w:t>
      </w:r>
      <w:r w:rsidRPr="00E310B8">
        <w:rPr>
          <w:rFonts w:asciiTheme="minorHAnsi" w:hAnsiTheme="minorHAnsi" w:cstheme="minorHAnsi"/>
          <w:color w:val="000000"/>
          <w:sz w:val="22"/>
          <w:szCs w:val="22"/>
        </w:rPr>
        <w:t>todas</w:t>
      </w:r>
      <w:r w:rsidRPr="00E310B8">
        <w:rPr>
          <w:rFonts w:asciiTheme="minorHAnsi" w:hAnsiTheme="minorHAnsi" w:cstheme="minorHAnsi"/>
          <w:color w:val="000000" w:themeColor="text1"/>
          <w:sz w:val="22"/>
          <w:szCs w:val="22"/>
        </w:rPr>
        <w:t xml:space="preserve"> as disposições deste Edital, a licitante classificada em primeiro lugar será declarada vencedora da licitação. </w:t>
      </w:r>
    </w:p>
    <w:p w14:paraId="7FCC5B61" w14:textId="6BAC6C00" w:rsidR="00E443F2" w:rsidRDefault="00E443F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themeColor="text1"/>
          <w:sz w:val="22"/>
          <w:szCs w:val="22"/>
        </w:rPr>
      </w:pPr>
      <w:r w:rsidRPr="00E310B8">
        <w:rPr>
          <w:rFonts w:asciiTheme="minorHAnsi" w:hAnsiTheme="minorHAnsi" w:cstheme="minorHAnsi"/>
          <w:color w:val="000000" w:themeColor="text1"/>
          <w:sz w:val="22"/>
          <w:szCs w:val="22"/>
        </w:rPr>
        <w:t>Serão disponibilizados para acesso público os documentos que compõem a proposta dos licitantes convocados para apresentação de propostas, após a fase de envio de lances.</w:t>
      </w:r>
    </w:p>
    <w:p w14:paraId="50B824D3"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themeColor="text1"/>
          <w:sz w:val="22"/>
          <w:szCs w:val="22"/>
        </w:rPr>
      </w:pPr>
    </w:p>
    <w:p w14:paraId="3BDBEFAE" w14:textId="429D1A54" w:rsidR="005C680E" w:rsidRPr="00E310B8" w:rsidRDefault="009B20E3" w:rsidP="00E310B8">
      <w:pPr>
        <w:pStyle w:val="Ttulo1"/>
        <w:spacing w:before="0" w:after="0"/>
        <w:rPr>
          <w:rStyle w:val="normaltextrun"/>
          <w:rFonts w:asciiTheme="minorHAnsi" w:hAnsiTheme="minorHAnsi" w:cstheme="minorHAnsi"/>
          <w:b w:val="0"/>
          <w:bCs w:val="0"/>
          <w:sz w:val="22"/>
          <w:szCs w:val="22"/>
        </w:rPr>
      </w:pPr>
      <w:bookmarkStart w:id="44" w:name="_Toc164776176"/>
      <w:r w:rsidRPr="00E310B8">
        <w:rPr>
          <w:rStyle w:val="normaltextrun"/>
          <w:rFonts w:asciiTheme="minorHAnsi" w:hAnsiTheme="minorHAnsi" w:cstheme="minorHAnsi"/>
          <w:sz w:val="22"/>
          <w:szCs w:val="22"/>
        </w:rPr>
        <w:t>HABILITAÇÃO JURÍDICA</w:t>
      </w:r>
      <w:bookmarkEnd w:id="44"/>
    </w:p>
    <w:p w14:paraId="7F86A825" w14:textId="360FAD16" w:rsidR="005C680E" w:rsidRPr="00E310B8" w:rsidRDefault="003B62C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w:t>
      </w:r>
      <w:hyperlink r:id="rId118" w:anchor="art66" w:history="1">
        <w:r w:rsidRPr="00E310B8">
          <w:rPr>
            <w:rStyle w:val="Hyperlink"/>
            <w:rFonts w:asciiTheme="minorHAnsi" w:hAnsiTheme="minorHAnsi" w:cstheme="minorHAnsi"/>
            <w:sz w:val="22"/>
            <w:szCs w:val="22"/>
          </w:rPr>
          <w:t xml:space="preserve">art. 66 da Lei </w:t>
        </w:r>
        <w:r w:rsidR="00BB4AF5"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color w:val="000000"/>
          <w:sz w:val="22"/>
          <w:szCs w:val="22"/>
        </w:rPr>
        <w:t>)</w:t>
      </w:r>
      <w:r w:rsidR="00CA018F" w:rsidRPr="00E310B8">
        <w:rPr>
          <w:rFonts w:asciiTheme="minorHAnsi" w:hAnsiTheme="minorHAnsi" w:cstheme="minorHAnsi"/>
          <w:color w:val="000000"/>
          <w:sz w:val="22"/>
          <w:szCs w:val="22"/>
        </w:rPr>
        <w:t>, nos seguintes termos:</w:t>
      </w:r>
    </w:p>
    <w:p w14:paraId="1C6BF62B" w14:textId="26E38142" w:rsidR="00CA018F" w:rsidRPr="00E310B8" w:rsidRDefault="003A3493" w:rsidP="00E310B8">
      <w:pPr>
        <w:pStyle w:val="paragraph"/>
        <w:numPr>
          <w:ilvl w:val="2"/>
          <w:numId w:val="8"/>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No caso de empresário individual, inscrição no Registro Público de Empresas Mercantis, a cargo da Junta Comercial da respectiva sede;</w:t>
      </w:r>
    </w:p>
    <w:p w14:paraId="329AAA23" w14:textId="7E2323BB" w:rsidR="00B373E2" w:rsidRPr="00E310B8" w:rsidRDefault="00DF0AEA" w:rsidP="00E310B8">
      <w:pPr>
        <w:pStyle w:val="paragraph"/>
        <w:numPr>
          <w:ilvl w:val="2"/>
          <w:numId w:val="8"/>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No caso de sociedade empresária ou empresa individual de responsabilidade limitada </w:t>
      </w:r>
      <w:r w:rsidR="00D5621D"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EIRELI, ato constitutivo, estatuto ou contrato social em vigor, devidamente registrado na Junta Comercial da respectiva sede, acompanhado de documento comprobatório de seus administradores;</w:t>
      </w:r>
    </w:p>
    <w:p w14:paraId="402BA185" w14:textId="5ECFEC43" w:rsidR="005E6D56" w:rsidRPr="00E310B8" w:rsidRDefault="005E6D56" w:rsidP="00E310B8">
      <w:pPr>
        <w:pStyle w:val="paragraph"/>
        <w:numPr>
          <w:ilvl w:val="2"/>
          <w:numId w:val="8"/>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 xml:space="preserve">No caso de sociedades por ações, registro na </w:t>
      </w:r>
      <w:r w:rsidR="00E360E1" w:rsidRPr="00E310B8">
        <w:rPr>
          <w:rFonts w:asciiTheme="minorHAnsi" w:hAnsiTheme="minorHAnsi" w:cstheme="minorHAnsi"/>
          <w:sz w:val="22"/>
          <w:szCs w:val="22"/>
        </w:rPr>
        <w:t>Comissão de Valores Mobiliários - CVM</w:t>
      </w:r>
      <w:r w:rsidR="00BC4410" w:rsidRPr="00E310B8">
        <w:rPr>
          <w:rFonts w:asciiTheme="minorHAnsi" w:hAnsiTheme="minorHAnsi" w:cstheme="minorHAnsi"/>
          <w:sz w:val="22"/>
          <w:szCs w:val="22"/>
        </w:rPr>
        <w:t xml:space="preserve">, </w:t>
      </w:r>
      <w:r w:rsidRPr="00E310B8">
        <w:rPr>
          <w:rFonts w:asciiTheme="minorHAnsi" w:hAnsiTheme="minorHAnsi" w:cstheme="minorHAnsi"/>
          <w:sz w:val="22"/>
          <w:szCs w:val="22"/>
        </w:rPr>
        <w:t>acompanhado de documentos que comprovem a eleição de seus administradores</w:t>
      </w:r>
      <w:r w:rsidR="00BC4410" w:rsidRPr="00E310B8">
        <w:rPr>
          <w:rFonts w:asciiTheme="minorHAnsi" w:hAnsiTheme="minorHAnsi" w:cstheme="minorHAnsi"/>
          <w:sz w:val="22"/>
          <w:szCs w:val="22"/>
        </w:rPr>
        <w:t>;</w:t>
      </w:r>
    </w:p>
    <w:p w14:paraId="45516576" w14:textId="7D67CA5F" w:rsidR="00DF0AEA" w:rsidRPr="00E310B8" w:rsidRDefault="005B776E" w:rsidP="00E310B8">
      <w:pPr>
        <w:pStyle w:val="paragraph"/>
        <w:numPr>
          <w:ilvl w:val="2"/>
          <w:numId w:val="8"/>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No caso de ser o participante sucursal, filial ou agência, inscrição no Registro Público de Empresas Mercantis onde opera, com averbação no Registro onde tem sede a matriz;</w:t>
      </w:r>
    </w:p>
    <w:p w14:paraId="349F0F6B" w14:textId="212E119B" w:rsidR="005B776E" w:rsidRPr="00E310B8" w:rsidRDefault="005B776E" w:rsidP="00E310B8">
      <w:pPr>
        <w:pStyle w:val="paragraph"/>
        <w:numPr>
          <w:ilvl w:val="2"/>
          <w:numId w:val="8"/>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No caso de sociedade simples, inscrição do ato constitutivo no Registro Civil das Pessoas Jurídicas do local de sua sede, acompanhada de prova da indicação dos seus administradores;</w:t>
      </w:r>
    </w:p>
    <w:p w14:paraId="0E492D66" w14:textId="4CA78017" w:rsidR="003A3493" w:rsidRPr="00E310B8" w:rsidRDefault="002B64A5" w:rsidP="00E310B8">
      <w:pPr>
        <w:pStyle w:val="paragraph"/>
        <w:numPr>
          <w:ilvl w:val="2"/>
          <w:numId w:val="8"/>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No caso de sociedade empresária estrangeira em funcionamento no País, decreto de autorização</w:t>
      </w:r>
      <w:r w:rsidR="00A94E20" w:rsidRPr="00E310B8">
        <w:rPr>
          <w:rFonts w:asciiTheme="minorHAnsi" w:hAnsiTheme="minorHAnsi" w:cstheme="minorHAnsi"/>
          <w:color w:val="000000"/>
          <w:sz w:val="22"/>
          <w:szCs w:val="22"/>
        </w:rPr>
        <w:t>.</w:t>
      </w:r>
    </w:p>
    <w:p w14:paraId="0094BDF9" w14:textId="2D7D89CA" w:rsidR="00D32720" w:rsidRDefault="00D32720"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 documentos acima deverão estar acompanhados de todas as alterações ou da</w:t>
      </w:r>
      <w:r w:rsidRPr="00E310B8">
        <w:rPr>
          <w:rFonts w:asciiTheme="minorHAnsi" w:hAnsiTheme="minorHAnsi" w:cstheme="minorHAnsi"/>
          <w:color w:val="000000"/>
          <w:sz w:val="22"/>
          <w:szCs w:val="22"/>
        </w:rPr>
        <w:br/>
        <w:t>consolidação respectiva.</w:t>
      </w:r>
    </w:p>
    <w:p w14:paraId="441BCC78"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46FD09D4" w14:textId="69B8453A" w:rsidR="00A0245E" w:rsidRPr="00E310B8" w:rsidRDefault="007E6967" w:rsidP="00E310B8">
      <w:pPr>
        <w:pStyle w:val="Ttulo1"/>
        <w:spacing w:before="0" w:after="0"/>
        <w:rPr>
          <w:rStyle w:val="normaltextrun"/>
          <w:rFonts w:asciiTheme="minorHAnsi" w:hAnsiTheme="minorHAnsi" w:cstheme="minorHAnsi"/>
          <w:sz w:val="22"/>
          <w:szCs w:val="22"/>
        </w:rPr>
      </w:pPr>
      <w:bookmarkStart w:id="45" w:name="_Toc164776177"/>
      <w:r w:rsidRPr="00E310B8">
        <w:rPr>
          <w:rStyle w:val="normaltextrun"/>
          <w:rFonts w:asciiTheme="minorHAnsi" w:hAnsiTheme="minorHAnsi" w:cstheme="minorHAnsi"/>
          <w:sz w:val="22"/>
          <w:szCs w:val="22"/>
        </w:rPr>
        <w:t>QUALIFICAÇÃO TÉCNICA</w:t>
      </w:r>
      <w:bookmarkEnd w:id="45"/>
    </w:p>
    <w:p w14:paraId="1C1E3FC0" w14:textId="77777777" w:rsidR="00877306" w:rsidRPr="00877306" w:rsidRDefault="00034B69" w:rsidP="00877306">
      <w:pPr>
        <w:pStyle w:val="PargrafodaLista"/>
        <w:numPr>
          <w:ilvl w:val="1"/>
          <w:numId w:val="2"/>
        </w:numPr>
        <w:spacing w:after="0" w:line="240" w:lineRule="auto"/>
        <w:ind w:left="142" w:right="-428" w:hanging="142"/>
        <w:jc w:val="both"/>
        <w:rPr>
          <w:rFonts w:cstheme="minorHAnsi"/>
          <w:sz w:val="24"/>
          <w:szCs w:val="24"/>
        </w:rPr>
      </w:pPr>
      <w:r w:rsidRPr="00877306">
        <w:rPr>
          <w:rFonts w:cstheme="minorHAnsi"/>
          <w:b/>
          <w:sz w:val="24"/>
        </w:rPr>
        <w:t xml:space="preserve"> </w:t>
      </w:r>
      <w:r w:rsidRPr="00877306">
        <w:rPr>
          <w:rFonts w:cstheme="minorHAnsi"/>
          <w:b/>
          <w:sz w:val="24"/>
          <w:szCs w:val="24"/>
        </w:rPr>
        <w:t>RELATIVO A QUALIFICAÇÃO TÉCNICA</w:t>
      </w:r>
    </w:p>
    <w:p w14:paraId="119ECE6D" w14:textId="0B4CCB41" w:rsidR="00034B69" w:rsidRPr="00877306" w:rsidRDefault="00034B69" w:rsidP="00877306">
      <w:pPr>
        <w:pStyle w:val="PargrafodaLista"/>
        <w:spacing w:after="0" w:line="240" w:lineRule="auto"/>
        <w:ind w:left="142" w:right="-428"/>
        <w:jc w:val="both"/>
        <w:rPr>
          <w:rFonts w:cstheme="minorHAnsi"/>
          <w:sz w:val="24"/>
          <w:szCs w:val="24"/>
        </w:rPr>
      </w:pPr>
      <w:r w:rsidRPr="00877306">
        <w:rPr>
          <w:rFonts w:cstheme="minorHAnsi"/>
          <w:sz w:val="24"/>
          <w:szCs w:val="24"/>
        </w:rPr>
        <w:t>Registro ou inscrição da empresa licitante e dos seus responsáveis técnicos, inclusive do profissional da capacidade técnica profissional, no CREA (Conselho Regional de Engenharia e Agronomia) e/ou no CAU (Conselho de Arquitetura e Urbanismo) e/ou CFT (Conselho Federal dos Técnicos), conforme as áreas de atuação prevista no Termo de Referência, em plena validade.</w:t>
      </w:r>
    </w:p>
    <w:p w14:paraId="1461E811" w14:textId="77777777" w:rsidR="00034B69" w:rsidRPr="00E310B8" w:rsidRDefault="00034B69" w:rsidP="00E310B8">
      <w:pPr>
        <w:pStyle w:val="PargrafodaLista"/>
        <w:spacing w:after="0" w:line="240" w:lineRule="auto"/>
        <w:ind w:left="142" w:right="-428"/>
        <w:jc w:val="both"/>
        <w:rPr>
          <w:rFonts w:cstheme="minorHAnsi"/>
          <w:sz w:val="24"/>
          <w:szCs w:val="24"/>
        </w:rPr>
      </w:pPr>
    </w:p>
    <w:p w14:paraId="0B109E0F" w14:textId="379DAD0D" w:rsidR="00034B69" w:rsidRDefault="00034B69" w:rsidP="00E310B8">
      <w:pPr>
        <w:pStyle w:val="PargrafodaLista"/>
        <w:numPr>
          <w:ilvl w:val="0"/>
          <w:numId w:val="24"/>
        </w:numPr>
        <w:spacing w:after="0" w:line="240" w:lineRule="auto"/>
        <w:ind w:left="142" w:right="-425" w:hanging="357"/>
        <w:jc w:val="both"/>
        <w:rPr>
          <w:rFonts w:cstheme="minorHAnsi"/>
          <w:i/>
          <w:sz w:val="24"/>
          <w:szCs w:val="24"/>
        </w:rPr>
      </w:pPr>
      <w:r w:rsidRPr="00E310B8">
        <w:rPr>
          <w:rFonts w:cstheme="minorHAnsi"/>
          <w:i/>
          <w:sz w:val="24"/>
          <w:szCs w:val="24"/>
        </w:rPr>
        <w:t>Nota: Segundo o TCU, QUALIFICAÇÃO TÉCNICA: Atestado de capacidade técnica. Contrato social. Objeto da licitação. Compatibilidade. Não são considerados validos para fins de habilitação atestados de prestação de serviços incompatíveis com as atividades econômicas previstas no contrato social do licitante. Os atestados devem não apensas demostrar uma situação de fato, mas, necessariamente uma situação fática que tenha ocorrido em conformidade com a lei e com o contrato social (Processo 038.498/2021-9. Tipo de processo: REPRESENTAÇÃO (REPR). Relator MINISTRO WALTON ALENCAR RODRIGUES. Data da sessão: 08/12/2021. Número da ata 48/2021 – Plenário. ACORDÃO 2939/2021 – PLENÁRIO). Boletim de Jurisprudência n. 385, sessões: 8 e 15 de dezembro de 2021, data da publicação 31/01/2022.</w:t>
      </w:r>
    </w:p>
    <w:p w14:paraId="37049262" w14:textId="77777777" w:rsidR="00E310B8" w:rsidRPr="00E310B8" w:rsidRDefault="00E310B8" w:rsidP="00E310B8">
      <w:pPr>
        <w:pStyle w:val="PargrafodaLista"/>
        <w:spacing w:after="0" w:line="240" w:lineRule="auto"/>
        <w:ind w:left="142" w:right="-425"/>
        <w:jc w:val="both"/>
        <w:rPr>
          <w:rFonts w:cstheme="minorHAnsi"/>
          <w:i/>
          <w:sz w:val="24"/>
          <w:szCs w:val="24"/>
        </w:rPr>
      </w:pPr>
    </w:p>
    <w:p w14:paraId="7ECC074D" w14:textId="77777777" w:rsidR="00034B69" w:rsidRPr="00877306" w:rsidRDefault="00034B69" w:rsidP="00E310B8">
      <w:pPr>
        <w:pStyle w:val="Ttulo1"/>
        <w:spacing w:before="0" w:after="0"/>
        <w:rPr>
          <w:rFonts w:asciiTheme="minorHAnsi" w:hAnsiTheme="minorHAnsi" w:cstheme="minorHAnsi"/>
        </w:rPr>
      </w:pPr>
      <w:bookmarkStart w:id="46" w:name="_Toc164776178"/>
      <w:r w:rsidRPr="00877306">
        <w:rPr>
          <w:rFonts w:asciiTheme="minorHAnsi" w:hAnsiTheme="minorHAnsi" w:cstheme="minorHAnsi"/>
        </w:rPr>
        <w:t>DA CAPACIDADE TÉCNICA OPERACIONAL</w:t>
      </w:r>
      <w:bookmarkEnd w:id="46"/>
    </w:p>
    <w:p w14:paraId="7441067C" w14:textId="77777777" w:rsidR="00034B69" w:rsidRPr="00E310B8" w:rsidRDefault="00034B69" w:rsidP="00877306">
      <w:pPr>
        <w:pStyle w:val="PargrafodaLista"/>
        <w:numPr>
          <w:ilvl w:val="0"/>
          <w:numId w:val="23"/>
        </w:numPr>
        <w:spacing w:after="0" w:line="240" w:lineRule="auto"/>
        <w:ind w:left="142" w:right="-428" w:hanging="142"/>
        <w:jc w:val="both"/>
        <w:rPr>
          <w:rFonts w:cstheme="minorHAnsi"/>
          <w:sz w:val="24"/>
          <w:szCs w:val="24"/>
        </w:rPr>
      </w:pPr>
      <w:r w:rsidRPr="00E310B8">
        <w:rPr>
          <w:rFonts w:cstheme="minorHAnsi"/>
          <w:sz w:val="24"/>
          <w:szCs w:val="24"/>
        </w:rPr>
        <w:t>Apresentação de Certidão de Acervo Técnico Operacional – CAO com registro de atestado, emitido pelo CREA e/ou CAU e/ou CFT, em nome da empresa, devidamente registrados na área de engenharia ou arquitetura respectivamente, que comprovem que a empresa já executou objeto pertinente e compatível em características com o objeto licitado. Não serão aceitos atestados emitidos pelo próprio licitante.</w:t>
      </w:r>
    </w:p>
    <w:p w14:paraId="1CB4AAF2" w14:textId="2760913C" w:rsidR="00C103D6" w:rsidRPr="00877306" w:rsidRDefault="00034B69" w:rsidP="003E356E">
      <w:pPr>
        <w:pStyle w:val="PargrafodaLista"/>
        <w:numPr>
          <w:ilvl w:val="0"/>
          <w:numId w:val="23"/>
        </w:numPr>
        <w:spacing w:after="0" w:line="240" w:lineRule="auto"/>
        <w:ind w:left="0" w:right="-428" w:hanging="142"/>
        <w:jc w:val="both"/>
        <w:rPr>
          <w:rFonts w:cstheme="minorHAnsi"/>
        </w:rPr>
      </w:pPr>
      <w:r w:rsidRPr="00877306">
        <w:rPr>
          <w:rFonts w:cstheme="minorHAnsi"/>
          <w:sz w:val="24"/>
          <w:szCs w:val="24"/>
        </w:rPr>
        <w:t>A qualquer tempo, deverá ser demostrado a comprovação de ter executado serviços compatíveis e com as quantidades mínimas exigidas abaixo dos serviços mais relevantes do orçamento:</w:t>
      </w:r>
      <w:r w:rsidR="00C103D6" w:rsidRPr="00877306">
        <w:rPr>
          <w:rFonts w:cstheme="minorHAnsi"/>
          <w:sz w:val="24"/>
          <w:szCs w:val="24"/>
        </w:rPr>
        <w:t xml:space="preserve"> </w:t>
      </w:r>
    </w:p>
    <w:tbl>
      <w:tblPr>
        <w:tblStyle w:val="Tabelacomgrade"/>
        <w:tblpPr w:leftFromText="141" w:rightFromText="141" w:vertAnchor="text" w:horzAnchor="margin" w:tblpY="208"/>
        <w:tblW w:w="9493" w:type="dxa"/>
        <w:tblLayout w:type="fixed"/>
        <w:tblLook w:val="04A0" w:firstRow="1" w:lastRow="0" w:firstColumn="1" w:lastColumn="0" w:noHBand="0" w:noVBand="1"/>
      </w:tblPr>
      <w:tblGrid>
        <w:gridCol w:w="704"/>
        <w:gridCol w:w="3686"/>
        <w:gridCol w:w="992"/>
        <w:gridCol w:w="1134"/>
        <w:gridCol w:w="1559"/>
        <w:gridCol w:w="1418"/>
      </w:tblGrid>
      <w:tr w:rsidR="00C103D6" w:rsidRPr="00E310B8" w14:paraId="7E5ABEBB" w14:textId="77777777" w:rsidTr="00244233">
        <w:trPr>
          <w:trHeight w:val="840"/>
        </w:trPr>
        <w:tc>
          <w:tcPr>
            <w:tcW w:w="704" w:type="dxa"/>
            <w:shd w:val="clear" w:color="auto" w:fill="F2F2F2" w:themeFill="background1" w:themeFillShade="F2"/>
            <w:vAlign w:val="center"/>
          </w:tcPr>
          <w:p w14:paraId="5A0EC6CD" w14:textId="77777777" w:rsidR="00C103D6" w:rsidRPr="00E310B8" w:rsidRDefault="00C103D6" w:rsidP="00E310B8">
            <w:pPr>
              <w:pStyle w:val="PargrafodaLista"/>
              <w:ind w:left="-120" w:right="-428"/>
              <w:jc w:val="center"/>
              <w:rPr>
                <w:rFonts w:cstheme="minorHAnsi"/>
                <w:b/>
                <w:sz w:val="18"/>
                <w:szCs w:val="18"/>
              </w:rPr>
            </w:pPr>
            <w:r w:rsidRPr="00E310B8">
              <w:rPr>
                <w:rFonts w:cstheme="minorHAnsi"/>
                <w:b/>
                <w:sz w:val="18"/>
                <w:szCs w:val="18"/>
              </w:rPr>
              <w:t>Itens</w:t>
            </w:r>
          </w:p>
        </w:tc>
        <w:tc>
          <w:tcPr>
            <w:tcW w:w="3686" w:type="dxa"/>
            <w:shd w:val="clear" w:color="auto" w:fill="F2F2F2" w:themeFill="background1" w:themeFillShade="F2"/>
            <w:vAlign w:val="center"/>
          </w:tcPr>
          <w:p w14:paraId="03ED8BDB" w14:textId="77777777" w:rsidR="00C103D6" w:rsidRPr="00E310B8" w:rsidRDefault="00C103D6" w:rsidP="00E310B8">
            <w:pPr>
              <w:pStyle w:val="PargrafodaLista"/>
              <w:ind w:left="-120" w:right="-58"/>
              <w:jc w:val="center"/>
              <w:rPr>
                <w:rFonts w:cstheme="minorHAnsi"/>
                <w:b/>
                <w:sz w:val="18"/>
                <w:szCs w:val="18"/>
              </w:rPr>
            </w:pPr>
            <w:r w:rsidRPr="00E310B8">
              <w:rPr>
                <w:rFonts w:cstheme="minorHAnsi"/>
                <w:b/>
                <w:sz w:val="18"/>
                <w:szCs w:val="18"/>
              </w:rPr>
              <w:t>Descrição dos serviços</w:t>
            </w:r>
          </w:p>
        </w:tc>
        <w:tc>
          <w:tcPr>
            <w:tcW w:w="992" w:type="dxa"/>
            <w:shd w:val="clear" w:color="auto" w:fill="F2F2F2" w:themeFill="background1" w:themeFillShade="F2"/>
            <w:vAlign w:val="center"/>
          </w:tcPr>
          <w:p w14:paraId="4B1AFAD1" w14:textId="77777777" w:rsidR="00C103D6" w:rsidRPr="00E310B8" w:rsidRDefault="00C103D6" w:rsidP="00E310B8">
            <w:pPr>
              <w:pStyle w:val="PargrafodaLista"/>
              <w:ind w:left="-120" w:right="-122"/>
              <w:jc w:val="center"/>
              <w:rPr>
                <w:rFonts w:cstheme="minorHAnsi"/>
                <w:b/>
                <w:sz w:val="18"/>
                <w:szCs w:val="18"/>
              </w:rPr>
            </w:pPr>
            <w:r w:rsidRPr="00E310B8">
              <w:rPr>
                <w:rFonts w:cstheme="minorHAnsi"/>
                <w:b/>
                <w:sz w:val="18"/>
                <w:szCs w:val="18"/>
              </w:rPr>
              <w:t>Quantidade orçada</w:t>
            </w:r>
          </w:p>
        </w:tc>
        <w:tc>
          <w:tcPr>
            <w:tcW w:w="1134" w:type="dxa"/>
            <w:shd w:val="clear" w:color="auto" w:fill="F2F2F2" w:themeFill="background1" w:themeFillShade="F2"/>
            <w:vAlign w:val="center"/>
          </w:tcPr>
          <w:p w14:paraId="65150ED9" w14:textId="77777777" w:rsidR="00C103D6" w:rsidRPr="00E310B8" w:rsidRDefault="00C103D6" w:rsidP="00E310B8">
            <w:pPr>
              <w:pStyle w:val="PargrafodaLista"/>
              <w:ind w:left="-120" w:right="-156"/>
              <w:jc w:val="center"/>
              <w:rPr>
                <w:rFonts w:cstheme="minorHAnsi"/>
                <w:b/>
                <w:sz w:val="18"/>
                <w:szCs w:val="18"/>
              </w:rPr>
            </w:pPr>
            <w:r w:rsidRPr="00E310B8">
              <w:rPr>
                <w:rFonts w:cstheme="minorHAnsi"/>
                <w:b/>
                <w:sz w:val="18"/>
                <w:szCs w:val="18"/>
              </w:rPr>
              <w:t>Percentual orçado</w:t>
            </w:r>
          </w:p>
        </w:tc>
        <w:tc>
          <w:tcPr>
            <w:tcW w:w="1559" w:type="dxa"/>
            <w:shd w:val="clear" w:color="auto" w:fill="F2F2F2" w:themeFill="background1" w:themeFillShade="F2"/>
            <w:vAlign w:val="center"/>
          </w:tcPr>
          <w:p w14:paraId="73E77C63" w14:textId="77777777" w:rsidR="00C103D6" w:rsidRPr="00E310B8" w:rsidRDefault="00C103D6" w:rsidP="00E310B8">
            <w:pPr>
              <w:pStyle w:val="PargrafodaLista"/>
              <w:ind w:left="-120" w:right="-94"/>
              <w:jc w:val="center"/>
              <w:rPr>
                <w:rFonts w:cstheme="minorHAnsi"/>
                <w:b/>
                <w:sz w:val="18"/>
                <w:szCs w:val="18"/>
              </w:rPr>
            </w:pPr>
            <w:r w:rsidRPr="00E310B8">
              <w:rPr>
                <w:rFonts w:cstheme="minorHAnsi"/>
                <w:b/>
                <w:sz w:val="18"/>
                <w:szCs w:val="18"/>
              </w:rPr>
              <w:t>Quantidade técnico operacional igual ou superior</w:t>
            </w:r>
          </w:p>
        </w:tc>
        <w:tc>
          <w:tcPr>
            <w:tcW w:w="1418" w:type="dxa"/>
            <w:shd w:val="clear" w:color="auto" w:fill="F2F2F2" w:themeFill="background1" w:themeFillShade="F2"/>
            <w:vAlign w:val="center"/>
          </w:tcPr>
          <w:p w14:paraId="129BCED7" w14:textId="77777777" w:rsidR="00C103D6" w:rsidRPr="00E310B8" w:rsidRDefault="00C103D6" w:rsidP="00E310B8">
            <w:pPr>
              <w:pStyle w:val="PargrafodaLista"/>
              <w:ind w:left="-120" w:right="34"/>
              <w:jc w:val="center"/>
              <w:rPr>
                <w:rFonts w:cstheme="minorHAnsi"/>
                <w:b/>
                <w:sz w:val="18"/>
                <w:szCs w:val="18"/>
              </w:rPr>
            </w:pPr>
            <w:r w:rsidRPr="00E310B8">
              <w:rPr>
                <w:rFonts w:cstheme="minorHAnsi"/>
                <w:b/>
                <w:sz w:val="18"/>
                <w:szCs w:val="18"/>
              </w:rPr>
              <w:t>Percentual requerido para técnico operacional</w:t>
            </w:r>
          </w:p>
        </w:tc>
      </w:tr>
      <w:tr w:rsidR="00C103D6" w:rsidRPr="00E310B8" w14:paraId="42EC35EB" w14:textId="77777777" w:rsidTr="00244233">
        <w:trPr>
          <w:trHeight w:val="243"/>
        </w:trPr>
        <w:tc>
          <w:tcPr>
            <w:tcW w:w="704" w:type="dxa"/>
          </w:tcPr>
          <w:p w14:paraId="7A5407B6"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01</w:t>
            </w:r>
          </w:p>
        </w:tc>
        <w:tc>
          <w:tcPr>
            <w:tcW w:w="3686" w:type="dxa"/>
          </w:tcPr>
          <w:p w14:paraId="04B8D405" w14:textId="77777777" w:rsidR="00C103D6" w:rsidRPr="00E310B8" w:rsidRDefault="00C103D6" w:rsidP="00E310B8">
            <w:pPr>
              <w:pStyle w:val="PargrafodaLista"/>
              <w:ind w:left="142"/>
              <w:jc w:val="both"/>
              <w:rPr>
                <w:rFonts w:cstheme="minorHAnsi"/>
                <w:sz w:val="18"/>
                <w:szCs w:val="18"/>
              </w:rPr>
            </w:pPr>
            <w:r w:rsidRPr="00E310B8">
              <w:rPr>
                <w:rFonts w:cstheme="minorHAnsi"/>
                <w:sz w:val="18"/>
                <w:szCs w:val="18"/>
              </w:rPr>
              <w:t>INSTALAÇÕES HIDROSSANITÁRIAS.</w:t>
            </w:r>
          </w:p>
        </w:tc>
        <w:tc>
          <w:tcPr>
            <w:tcW w:w="992" w:type="dxa"/>
          </w:tcPr>
          <w:p w14:paraId="41AA83E1"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R$ 77.247,92</w:t>
            </w:r>
          </w:p>
        </w:tc>
        <w:tc>
          <w:tcPr>
            <w:tcW w:w="1134" w:type="dxa"/>
          </w:tcPr>
          <w:p w14:paraId="45923431"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100%</w:t>
            </w:r>
          </w:p>
        </w:tc>
        <w:tc>
          <w:tcPr>
            <w:tcW w:w="1559" w:type="dxa"/>
          </w:tcPr>
          <w:p w14:paraId="14E91365"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R$ 38.623,96</w:t>
            </w:r>
          </w:p>
        </w:tc>
        <w:tc>
          <w:tcPr>
            <w:tcW w:w="1418" w:type="dxa"/>
          </w:tcPr>
          <w:p w14:paraId="4C99CA21"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50%</w:t>
            </w:r>
          </w:p>
        </w:tc>
      </w:tr>
      <w:tr w:rsidR="00C103D6" w:rsidRPr="00E310B8" w14:paraId="48B226DC" w14:textId="77777777" w:rsidTr="00244233">
        <w:trPr>
          <w:trHeight w:val="263"/>
        </w:trPr>
        <w:tc>
          <w:tcPr>
            <w:tcW w:w="704" w:type="dxa"/>
          </w:tcPr>
          <w:p w14:paraId="7ADD61B8"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02</w:t>
            </w:r>
          </w:p>
        </w:tc>
        <w:tc>
          <w:tcPr>
            <w:tcW w:w="3686" w:type="dxa"/>
          </w:tcPr>
          <w:p w14:paraId="19FAB885" w14:textId="77777777" w:rsidR="00C103D6" w:rsidRPr="00E310B8" w:rsidRDefault="00C103D6" w:rsidP="00E310B8">
            <w:pPr>
              <w:pStyle w:val="PargrafodaLista"/>
              <w:ind w:left="142"/>
              <w:jc w:val="both"/>
              <w:rPr>
                <w:rFonts w:cstheme="minorHAnsi"/>
                <w:sz w:val="18"/>
                <w:szCs w:val="18"/>
              </w:rPr>
            </w:pPr>
            <w:r w:rsidRPr="00E310B8">
              <w:rPr>
                <w:rFonts w:cstheme="minorHAnsi"/>
                <w:sz w:val="18"/>
                <w:szCs w:val="18"/>
              </w:rPr>
              <w:t xml:space="preserve">ALAMBRADO E BRISE DA QUADRA. </w:t>
            </w:r>
          </w:p>
        </w:tc>
        <w:tc>
          <w:tcPr>
            <w:tcW w:w="992" w:type="dxa"/>
          </w:tcPr>
          <w:p w14:paraId="428596B7"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R$ 104.474,34</w:t>
            </w:r>
          </w:p>
        </w:tc>
        <w:tc>
          <w:tcPr>
            <w:tcW w:w="1134" w:type="dxa"/>
          </w:tcPr>
          <w:p w14:paraId="19F3C080"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100%</w:t>
            </w:r>
          </w:p>
        </w:tc>
        <w:tc>
          <w:tcPr>
            <w:tcW w:w="1559" w:type="dxa"/>
          </w:tcPr>
          <w:p w14:paraId="372CB60F"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R$ 52.237,17</w:t>
            </w:r>
          </w:p>
        </w:tc>
        <w:tc>
          <w:tcPr>
            <w:tcW w:w="1418" w:type="dxa"/>
          </w:tcPr>
          <w:p w14:paraId="495122D5"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50%</w:t>
            </w:r>
          </w:p>
        </w:tc>
      </w:tr>
      <w:tr w:rsidR="00C103D6" w:rsidRPr="00E310B8" w14:paraId="4B0EC286" w14:textId="77777777" w:rsidTr="00244233">
        <w:trPr>
          <w:trHeight w:val="283"/>
        </w:trPr>
        <w:tc>
          <w:tcPr>
            <w:tcW w:w="704" w:type="dxa"/>
          </w:tcPr>
          <w:p w14:paraId="7589ABD2"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03</w:t>
            </w:r>
          </w:p>
        </w:tc>
        <w:tc>
          <w:tcPr>
            <w:tcW w:w="3686" w:type="dxa"/>
          </w:tcPr>
          <w:p w14:paraId="3D9198B1" w14:textId="77777777" w:rsidR="00C103D6" w:rsidRPr="00E310B8" w:rsidRDefault="00C103D6" w:rsidP="00E310B8">
            <w:pPr>
              <w:pStyle w:val="PargrafodaLista"/>
              <w:ind w:left="142"/>
              <w:jc w:val="both"/>
              <w:rPr>
                <w:rFonts w:cstheme="minorHAnsi"/>
                <w:sz w:val="18"/>
                <w:szCs w:val="18"/>
              </w:rPr>
            </w:pPr>
            <w:r w:rsidRPr="00E310B8">
              <w:rPr>
                <w:rFonts w:cstheme="minorHAnsi"/>
                <w:sz w:val="18"/>
                <w:szCs w:val="18"/>
              </w:rPr>
              <w:t>PINTURAS.</w:t>
            </w:r>
          </w:p>
        </w:tc>
        <w:tc>
          <w:tcPr>
            <w:tcW w:w="992" w:type="dxa"/>
          </w:tcPr>
          <w:p w14:paraId="159B8C74"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R$ 48.688,09</w:t>
            </w:r>
          </w:p>
        </w:tc>
        <w:tc>
          <w:tcPr>
            <w:tcW w:w="1134" w:type="dxa"/>
          </w:tcPr>
          <w:p w14:paraId="0B6802EE"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100%</w:t>
            </w:r>
          </w:p>
        </w:tc>
        <w:tc>
          <w:tcPr>
            <w:tcW w:w="1559" w:type="dxa"/>
          </w:tcPr>
          <w:p w14:paraId="30450E33" w14:textId="77777777" w:rsidR="00C103D6" w:rsidRPr="00E310B8" w:rsidRDefault="00C103D6" w:rsidP="00E310B8">
            <w:pPr>
              <w:ind w:right="-428"/>
              <w:jc w:val="both"/>
              <w:rPr>
                <w:rFonts w:cstheme="minorHAnsi"/>
                <w:sz w:val="18"/>
                <w:szCs w:val="18"/>
              </w:rPr>
            </w:pPr>
            <w:r w:rsidRPr="00E310B8">
              <w:rPr>
                <w:rFonts w:cstheme="minorHAnsi"/>
                <w:sz w:val="18"/>
                <w:szCs w:val="18"/>
              </w:rPr>
              <w:t xml:space="preserve">   R$ 24.344,045</w:t>
            </w:r>
          </w:p>
        </w:tc>
        <w:tc>
          <w:tcPr>
            <w:tcW w:w="1418" w:type="dxa"/>
          </w:tcPr>
          <w:p w14:paraId="643E74AB"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50%</w:t>
            </w:r>
          </w:p>
        </w:tc>
      </w:tr>
    </w:tbl>
    <w:p w14:paraId="740A07CB" w14:textId="77777777" w:rsidR="00C103D6" w:rsidRPr="00E310B8" w:rsidRDefault="00C103D6" w:rsidP="00E310B8">
      <w:pPr>
        <w:pStyle w:val="PargrafodaLista"/>
        <w:spacing w:after="0" w:line="240" w:lineRule="auto"/>
        <w:ind w:left="142" w:right="-428"/>
        <w:jc w:val="both"/>
        <w:rPr>
          <w:rFonts w:cstheme="minorHAnsi"/>
          <w:sz w:val="24"/>
          <w:szCs w:val="24"/>
        </w:rPr>
      </w:pPr>
    </w:p>
    <w:p w14:paraId="639C03F1" w14:textId="77777777" w:rsidR="00034B69" w:rsidRPr="00E310B8" w:rsidRDefault="00034B69" w:rsidP="00E310B8">
      <w:pPr>
        <w:pStyle w:val="PargrafodaLista"/>
        <w:numPr>
          <w:ilvl w:val="0"/>
          <w:numId w:val="24"/>
        </w:numPr>
        <w:spacing w:after="0" w:line="240" w:lineRule="auto"/>
        <w:ind w:left="142" w:right="-425" w:hanging="357"/>
        <w:jc w:val="both"/>
        <w:rPr>
          <w:rFonts w:cstheme="minorHAnsi"/>
          <w:i/>
          <w:sz w:val="24"/>
          <w:szCs w:val="24"/>
        </w:rPr>
      </w:pPr>
      <w:r w:rsidRPr="00E310B8">
        <w:rPr>
          <w:rFonts w:cstheme="minorHAnsi"/>
          <w:i/>
          <w:sz w:val="24"/>
          <w:szCs w:val="24"/>
        </w:rPr>
        <w:t xml:space="preserve">Nota: o CAO (Certidão de Acervo Técnico Operacional) não é obrigatório possuir registro, todavia para fins de conferencia por parte da prefeitura, o registro do mesmo se faz necessário a fim de certificação perante os órgãos regulamentadores desta área, evitando assim fraude contra o </w:t>
      </w:r>
      <w:r w:rsidRPr="00E310B8">
        <w:rPr>
          <w:rFonts w:cstheme="minorHAnsi"/>
          <w:i/>
          <w:sz w:val="24"/>
          <w:szCs w:val="24"/>
        </w:rPr>
        <w:lastRenderedPageBreak/>
        <w:t xml:space="preserve">poder público, pois sem o registro ou assinatura de um órgão público, não se pode aferir a legitimidade do documento. Vale ressaltar que conforme RESOLUÇÃO Nº 1.137/2023 – CONFEA e RESOLUÇÃO Nº 243/2023 – CAU, a CAO está sendo implementada em seus sistemas. Assim, para fins de aceitação do CAO neste presente certame, serão consideradas as Certidões de Acervo Técnico </w:t>
      </w:r>
      <w:r w:rsidRPr="00E310B8">
        <w:rPr>
          <w:rFonts w:cstheme="minorHAnsi"/>
          <w:b/>
          <w:i/>
          <w:sz w:val="24"/>
          <w:szCs w:val="24"/>
        </w:rPr>
        <w:t>com</w:t>
      </w:r>
      <w:r w:rsidRPr="00E310B8">
        <w:rPr>
          <w:rFonts w:cstheme="minorHAnsi"/>
          <w:i/>
          <w:sz w:val="24"/>
          <w:szCs w:val="24"/>
        </w:rPr>
        <w:t xml:space="preserve"> Registro de Atestado no órgão competente (CREA / CAU / CFT) que indiquem que a licitante tenha sido a responsável pela execução de respectivo serviço.</w:t>
      </w:r>
    </w:p>
    <w:p w14:paraId="7350210B" w14:textId="704806BF" w:rsidR="00034B69" w:rsidRDefault="00034B69" w:rsidP="00E310B8">
      <w:pPr>
        <w:pStyle w:val="PargrafodaLista"/>
        <w:numPr>
          <w:ilvl w:val="0"/>
          <w:numId w:val="24"/>
        </w:numPr>
        <w:spacing w:after="0" w:line="240" w:lineRule="auto"/>
        <w:ind w:left="142" w:right="-428"/>
        <w:jc w:val="both"/>
        <w:rPr>
          <w:rFonts w:cstheme="minorHAnsi"/>
          <w:i/>
          <w:sz w:val="24"/>
          <w:szCs w:val="24"/>
        </w:rPr>
      </w:pPr>
      <w:r w:rsidRPr="00E310B8">
        <w:rPr>
          <w:rFonts w:cstheme="minorHAnsi"/>
          <w:sz w:val="24"/>
          <w:szCs w:val="24"/>
        </w:rPr>
        <w:t>Súmula TCU n. 263: “</w:t>
      </w:r>
      <w:r w:rsidRPr="00E310B8">
        <w:rPr>
          <w:rFonts w:cstheme="minorHAnsi"/>
          <w:i/>
          <w:sz w:val="24"/>
          <w:szCs w:val="24"/>
        </w:rPr>
        <w:t>Para a comprovação da capacidade técnico-operacional das licitantes, e desde que limitada, simultaneamente, ás parcelas de maior relevância e valor significativo do objeto a ser contratado, é legal a exigência de comprovação de execução de quantitativos mínimos em obras ou serviços com características semelhantes, devendo essa exigência guardar proporção com a dimensão e a complexidade do objeto a ser executado”.</w:t>
      </w:r>
    </w:p>
    <w:p w14:paraId="1637C7AC" w14:textId="77777777" w:rsidR="00E310B8" w:rsidRPr="00E310B8" w:rsidRDefault="00E310B8" w:rsidP="00E310B8">
      <w:pPr>
        <w:pStyle w:val="PargrafodaLista"/>
        <w:spacing w:after="0" w:line="240" w:lineRule="auto"/>
        <w:ind w:left="142" w:right="-428"/>
        <w:jc w:val="both"/>
        <w:rPr>
          <w:rFonts w:cstheme="minorHAnsi"/>
          <w:i/>
          <w:sz w:val="24"/>
          <w:szCs w:val="24"/>
        </w:rPr>
      </w:pPr>
    </w:p>
    <w:p w14:paraId="6D68AC3D" w14:textId="77777777" w:rsidR="00034B69" w:rsidRPr="00877306" w:rsidRDefault="00034B69" w:rsidP="00E310B8">
      <w:pPr>
        <w:pStyle w:val="Ttulo1"/>
        <w:spacing w:before="0" w:after="0"/>
        <w:rPr>
          <w:rFonts w:asciiTheme="minorHAnsi" w:hAnsiTheme="minorHAnsi" w:cstheme="minorHAnsi"/>
        </w:rPr>
      </w:pPr>
      <w:bookmarkStart w:id="47" w:name="_Toc164776179"/>
      <w:r w:rsidRPr="00877306">
        <w:rPr>
          <w:rFonts w:asciiTheme="minorHAnsi" w:hAnsiTheme="minorHAnsi" w:cstheme="minorHAnsi"/>
        </w:rPr>
        <w:t>CAPACIDADE TÉCNICO PROFISSIONAL</w:t>
      </w:r>
      <w:bookmarkEnd w:id="47"/>
    </w:p>
    <w:p w14:paraId="63A485E9" w14:textId="77777777" w:rsidR="00034B69" w:rsidRPr="00E310B8" w:rsidRDefault="00034B69" w:rsidP="00E310B8">
      <w:pPr>
        <w:pStyle w:val="PargrafodaLista"/>
        <w:numPr>
          <w:ilvl w:val="0"/>
          <w:numId w:val="25"/>
        </w:numPr>
        <w:spacing w:after="0" w:line="240" w:lineRule="auto"/>
        <w:ind w:left="142" w:right="-428"/>
        <w:jc w:val="both"/>
        <w:rPr>
          <w:rFonts w:cstheme="minorHAnsi"/>
          <w:sz w:val="24"/>
          <w:szCs w:val="24"/>
        </w:rPr>
      </w:pPr>
      <w:r w:rsidRPr="00E310B8">
        <w:rPr>
          <w:rFonts w:cstheme="minorHAnsi"/>
          <w:sz w:val="24"/>
          <w:szCs w:val="24"/>
        </w:rPr>
        <w:t>Apresentação de Certidão de Acervo Técnico– CAT com registro de atestado, emitido pelo CREA e/ou CAU e/ou CFT, em nome do responsável técnico que comprove aptidão para o desempenho de atividade pertinente e compatível em características com o objeto da licitação, mediante apresentação de atestado(s) em nome do profissional(is) de nível superior ou outro devidamente reconhecido pela entidade competente, que tenha vínculo profissional formal com a licitante, devidamente comprovado por documentação pertinente, na data prevista para entrega da proposta. Tal(is) atestado(s) deverá(ão) ter sido emitido(s) por pessoa jurídica de direito público ou privado.</w:t>
      </w:r>
    </w:p>
    <w:p w14:paraId="56B70DF3" w14:textId="6260B3E8" w:rsidR="00C103D6" w:rsidRPr="00E310B8" w:rsidRDefault="00034B69" w:rsidP="00E310B8">
      <w:pPr>
        <w:pStyle w:val="PargrafodaLista"/>
        <w:numPr>
          <w:ilvl w:val="0"/>
          <w:numId w:val="25"/>
        </w:numPr>
        <w:spacing w:after="0" w:line="240" w:lineRule="auto"/>
        <w:ind w:left="142" w:right="-428"/>
        <w:jc w:val="both"/>
        <w:rPr>
          <w:rFonts w:cstheme="minorHAnsi"/>
        </w:rPr>
      </w:pPr>
      <w:r w:rsidRPr="00E310B8">
        <w:rPr>
          <w:rFonts w:cstheme="minorHAnsi"/>
          <w:sz w:val="24"/>
          <w:szCs w:val="24"/>
        </w:rPr>
        <w:t>A qualquer tempo, o profissional demonstrará ter executado serviços/obras com as seguintes características compatíveis ao objeto deste certame:</w:t>
      </w:r>
      <w:r w:rsidR="00C103D6" w:rsidRPr="00E310B8">
        <w:rPr>
          <w:rFonts w:cstheme="minorHAnsi"/>
        </w:rPr>
        <w:t xml:space="preserve"> </w:t>
      </w:r>
    </w:p>
    <w:tbl>
      <w:tblPr>
        <w:tblStyle w:val="Tabelacomgrade"/>
        <w:tblpPr w:leftFromText="141" w:rightFromText="141" w:vertAnchor="text" w:horzAnchor="margin" w:tblpY="202"/>
        <w:tblW w:w="9493" w:type="dxa"/>
        <w:tblLayout w:type="fixed"/>
        <w:tblLook w:val="04A0" w:firstRow="1" w:lastRow="0" w:firstColumn="1" w:lastColumn="0" w:noHBand="0" w:noVBand="1"/>
      </w:tblPr>
      <w:tblGrid>
        <w:gridCol w:w="988"/>
        <w:gridCol w:w="1842"/>
        <w:gridCol w:w="1276"/>
        <w:gridCol w:w="992"/>
        <w:gridCol w:w="2977"/>
        <w:gridCol w:w="1418"/>
      </w:tblGrid>
      <w:tr w:rsidR="00C103D6" w:rsidRPr="00E310B8" w14:paraId="4F9FA29A" w14:textId="77777777" w:rsidTr="00244233">
        <w:tc>
          <w:tcPr>
            <w:tcW w:w="988" w:type="dxa"/>
            <w:shd w:val="clear" w:color="auto" w:fill="D9D9D9" w:themeFill="background1" w:themeFillShade="D9"/>
            <w:vAlign w:val="center"/>
          </w:tcPr>
          <w:p w14:paraId="112963E7" w14:textId="77777777" w:rsidR="00C103D6" w:rsidRPr="00E310B8" w:rsidRDefault="00C103D6" w:rsidP="00E310B8">
            <w:pPr>
              <w:pStyle w:val="PargrafodaLista"/>
              <w:ind w:left="0" w:right="-386"/>
              <w:jc w:val="center"/>
              <w:rPr>
                <w:rFonts w:cstheme="minorHAnsi"/>
                <w:b/>
                <w:sz w:val="18"/>
                <w:szCs w:val="18"/>
              </w:rPr>
            </w:pPr>
          </w:p>
          <w:p w14:paraId="479F13BF" w14:textId="2F0C97D4" w:rsidR="00C103D6" w:rsidRPr="00E310B8" w:rsidRDefault="00C103D6" w:rsidP="00E310B8">
            <w:pPr>
              <w:pStyle w:val="PargrafodaLista"/>
              <w:ind w:left="0" w:right="-386"/>
              <w:jc w:val="center"/>
              <w:rPr>
                <w:rFonts w:cstheme="minorHAnsi"/>
                <w:b/>
                <w:sz w:val="18"/>
                <w:szCs w:val="18"/>
              </w:rPr>
            </w:pPr>
            <w:r w:rsidRPr="00E310B8">
              <w:rPr>
                <w:rFonts w:cstheme="minorHAnsi"/>
                <w:b/>
                <w:sz w:val="18"/>
                <w:szCs w:val="18"/>
              </w:rPr>
              <w:t>Itens</w:t>
            </w:r>
          </w:p>
        </w:tc>
        <w:tc>
          <w:tcPr>
            <w:tcW w:w="1842" w:type="dxa"/>
            <w:shd w:val="clear" w:color="auto" w:fill="D9D9D9" w:themeFill="background1" w:themeFillShade="D9"/>
            <w:vAlign w:val="center"/>
          </w:tcPr>
          <w:p w14:paraId="3CC55284" w14:textId="77777777" w:rsidR="00C103D6" w:rsidRPr="00E310B8" w:rsidRDefault="00C103D6" w:rsidP="00E310B8">
            <w:pPr>
              <w:pStyle w:val="PargrafodaLista"/>
              <w:ind w:left="142" w:right="-63"/>
              <w:jc w:val="center"/>
              <w:rPr>
                <w:rFonts w:cstheme="minorHAnsi"/>
                <w:b/>
                <w:sz w:val="18"/>
                <w:szCs w:val="18"/>
              </w:rPr>
            </w:pPr>
            <w:r w:rsidRPr="00E310B8">
              <w:rPr>
                <w:rFonts w:cstheme="minorHAnsi"/>
                <w:b/>
                <w:sz w:val="18"/>
                <w:szCs w:val="18"/>
              </w:rPr>
              <w:t>Descrição dos serviços</w:t>
            </w:r>
          </w:p>
        </w:tc>
        <w:tc>
          <w:tcPr>
            <w:tcW w:w="1276" w:type="dxa"/>
            <w:shd w:val="clear" w:color="auto" w:fill="D9D9D9" w:themeFill="background1" w:themeFillShade="D9"/>
            <w:vAlign w:val="center"/>
          </w:tcPr>
          <w:p w14:paraId="78FB5A68" w14:textId="77777777" w:rsidR="00C103D6" w:rsidRPr="00E310B8" w:rsidRDefault="00C103D6" w:rsidP="00E310B8">
            <w:pPr>
              <w:pStyle w:val="PargrafodaLista"/>
              <w:ind w:left="142"/>
              <w:jc w:val="center"/>
              <w:rPr>
                <w:rFonts w:cstheme="minorHAnsi"/>
                <w:b/>
                <w:sz w:val="18"/>
                <w:szCs w:val="18"/>
              </w:rPr>
            </w:pPr>
            <w:r w:rsidRPr="00E310B8">
              <w:rPr>
                <w:rFonts w:cstheme="minorHAnsi"/>
                <w:b/>
                <w:sz w:val="18"/>
                <w:szCs w:val="18"/>
              </w:rPr>
              <w:t>Qntd. orçada</w:t>
            </w:r>
          </w:p>
        </w:tc>
        <w:tc>
          <w:tcPr>
            <w:tcW w:w="992" w:type="dxa"/>
            <w:shd w:val="clear" w:color="auto" w:fill="D9D9D9" w:themeFill="background1" w:themeFillShade="D9"/>
            <w:vAlign w:val="center"/>
          </w:tcPr>
          <w:p w14:paraId="5DC83A6C" w14:textId="77777777" w:rsidR="00C103D6" w:rsidRPr="00E310B8" w:rsidRDefault="00C103D6" w:rsidP="00E310B8">
            <w:pPr>
              <w:pStyle w:val="PargrafodaLista"/>
              <w:ind w:left="142"/>
              <w:jc w:val="center"/>
              <w:rPr>
                <w:rFonts w:cstheme="minorHAnsi"/>
                <w:b/>
                <w:sz w:val="18"/>
                <w:szCs w:val="18"/>
              </w:rPr>
            </w:pPr>
            <w:r w:rsidRPr="00E310B8">
              <w:rPr>
                <w:rFonts w:cstheme="minorHAnsi"/>
                <w:b/>
                <w:sz w:val="18"/>
                <w:szCs w:val="18"/>
              </w:rPr>
              <w:t>Percentual orçado</w:t>
            </w:r>
          </w:p>
        </w:tc>
        <w:tc>
          <w:tcPr>
            <w:tcW w:w="2977" w:type="dxa"/>
            <w:shd w:val="clear" w:color="auto" w:fill="D9D9D9" w:themeFill="background1" w:themeFillShade="D9"/>
            <w:vAlign w:val="center"/>
          </w:tcPr>
          <w:p w14:paraId="657617C6" w14:textId="77777777" w:rsidR="00C103D6" w:rsidRPr="00E310B8" w:rsidRDefault="00C103D6" w:rsidP="00E310B8">
            <w:pPr>
              <w:pStyle w:val="PargrafodaLista"/>
              <w:ind w:left="0" w:right="-89"/>
              <w:jc w:val="center"/>
              <w:rPr>
                <w:rFonts w:cstheme="minorHAnsi"/>
                <w:b/>
                <w:sz w:val="18"/>
                <w:szCs w:val="18"/>
              </w:rPr>
            </w:pPr>
            <w:r w:rsidRPr="00E310B8">
              <w:rPr>
                <w:rFonts w:cstheme="minorHAnsi"/>
                <w:b/>
                <w:sz w:val="18"/>
                <w:szCs w:val="18"/>
              </w:rPr>
              <w:t>Quantidade técnico Profissional</w:t>
            </w:r>
          </w:p>
        </w:tc>
        <w:tc>
          <w:tcPr>
            <w:tcW w:w="1418" w:type="dxa"/>
            <w:shd w:val="clear" w:color="auto" w:fill="D9D9D9" w:themeFill="background1" w:themeFillShade="D9"/>
            <w:vAlign w:val="center"/>
          </w:tcPr>
          <w:p w14:paraId="7E7AFF43" w14:textId="77777777" w:rsidR="00C103D6" w:rsidRPr="00E310B8" w:rsidRDefault="00C103D6" w:rsidP="00E310B8">
            <w:pPr>
              <w:pStyle w:val="PargrafodaLista"/>
              <w:ind w:left="0"/>
              <w:jc w:val="center"/>
              <w:rPr>
                <w:rFonts w:cstheme="minorHAnsi"/>
                <w:b/>
                <w:sz w:val="18"/>
                <w:szCs w:val="18"/>
              </w:rPr>
            </w:pPr>
            <w:r w:rsidRPr="00E310B8">
              <w:rPr>
                <w:rFonts w:cstheme="minorHAnsi"/>
                <w:b/>
                <w:sz w:val="18"/>
                <w:szCs w:val="18"/>
              </w:rPr>
              <w:t>Percentual requerido para técnico profissional</w:t>
            </w:r>
          </w:p>
        </w:tc>
      </w:tr>
      <w:tr w:rsidR="00C103D6" w:rsidRPr="00E310B8" w14:paraId="4C4BCF48" w14:textId="77777777" w:rsidTr="00C103D6">
        <w:trPr>
          <w:trHeight w:val="385"/>
        </w:trPr>
        <w:tc>
          <w:tcPr>
            <w:tcW w:w="988" w:type="dxa"/>
          </w:tcPr>
          <w:p w14:paraId="3A2DD220"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01</w:t>
            </w:r>
          </w:p>
        </w:tc>
        <w:tc>
          <w:tcPr>
            <w:tcW w:w="1842" w:type="dxa"/>
          </w:tcPr>
          <w:p w14:paraId="0AE2E9D9" w14:textId="77777777" w:rsidR="00C103D6" w:rsidRPr="00E310B8" w:rsidRDefault="00C103D6" w:rsidP="00E310B8">
            <w:pPr>
              <w:pStyle w:val="PargrafodaLista"/>
              <w:ind w:left="142"/>
              <w:jc w:val="both"/>
              <w:rPr>
                <w:rFonts w:cstheme="minorHAnsi"/>
                <w:sz w:val="18"/>
                <w:szCs w:val="18"/>
              </w:rPr>
            </w:pPr>
            <w:r w:rsidRPr="00E310B8">
              <w:rPr>
                <w:rFonts w:cstheme="minorHAnsi"/>
                <w:sz w:val="18"/>
                <w:szCs w:val="18"/>
              </w:rPr>
              <w:t>INSTALAÇÕES HIDROSSANITÁRIAS</w:t>
            </w:r>
          </w:p>
        </w:tc>
        <w:tc>
          <w:tcPr>
            <w:tcW w:w="1276" w:type="dxa"/>
          </w:tcPr>
          <w:p w14:paraId="3E31E39A"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R$ 77.247,92</w:t>
            </w:r>
          </w:p>
        </w:tc>
        <w:tc>
          <w:tcPr>
            <w:tcW w:w="992" w:type="dxa"/>
          </w:tcPr>
          <w:p w14:paraId="1AF56683"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100%</w:t>
            </w:r>
          </w:p>
        </w:tc>
        <w:tc>
          <w:tcPr>
            <w:tcW w:w="2977" w:type="dxa"/>
          </w:tcPr>
          <w:p w14:paraId="536A61B7" w14:textId="77777777" w:rsidR="00C103D6" w:rsidRPr="00E310B8" w:rsidRDefault="00C103D6" w:rsidP="00E310B8">
            <w:pPr>
              <w:ind w:left="-4" w:right="-89"/>
              <w:jc w:val="both"/>
              <w:rPr>
                <w:rFonts w:cstheme="minorHAnsi"/>
                <w:sz w:val="18"/>
                <w:szCs w:val="18"/>
              </w:rPr>
            </w:pPr>
            <w:r w:rsidRPr="00E310B8">
              <w:rPr>
                <w:rFonts w:cstheme="minorHAnsi"/>
                <w:sz w:val="18"/>
                <w:szCs w:val="18"/>
              </w:rPr>
              <w:t>Experiência comprovada.</w:t>
            </w:r>
          </w:p>
          <w:p w14:paraId="3333972D" w14:textId="77777777" w:rsidR="00C103D6" w:rsidRPr="00E310B8" w:rsidRDefault="00C103D6" w:rsidP="00E310B8">
            <w:pPr>
              <w:ind w:left="-4" w:right="-89"/>
              <w:jc w:val="both"/>
              <w:rPr>
                <w:rFonts w:cstheme="minorHAnsi"/>
                <w:sz w:val="18"/>
                <w:szCs w:val="18"/>
              </w:rPr>
            </w:pPr>
            <w:r w:rsidRPr="00E310B8">
              <w:rPr>
                <w:rFonts w:cstheme="minorHAnsi"/>
                <w:sz w:val="18"/>
                <w:szCs w:val="18"/>
              </w:rPr>
              <w:t>(Através de acervo técnico sem limite de quantidades)</w:t>
            </w:r>
          </w:p>
        </w:tc>
        <w:tc>
          <w:tcPr>
            <w:tcW w:w="1418" w:type="dxa"/>
            <w:vAlign w:val="center"/>
          </w:tcPr>
          <w:p w14:paraId="5D3B7030" w14:textId="27C9B560" w:rsidR="00C103D6" w:rsidRPr="00E310B8" w:rsidRDefault="00C103D6" w:rsidP="00E310B8">
            <w:pPr>
              <w:pStyle w:val="PargrafodaLista"/>
              <w:ind w:left="142" w:right="-428"/>
              <w:jc w:val="center"/>
              <w:rPr>
                <w:rFonts w:cstheme="minorHAnsi"/>
                <w:sz w:val="18"/>
                <w:szCs w:val="18"/>
              </w:rPr>
            </w:pPr>
            <w:r w:rsidRPr="00E310B8">
              <w:rPr>
                <w:rFonts w:cstheme="minorHAnsi"/>
                <w:sz w:val="18"/>
                <w:szCs w:val="18"/>
              </w:rPr>
              <w:t>***</w:t>
            </w:r>
          </w:p>
        </w:tc>
      </w:tr>
      <w:tr w:rsidR="00C103D6" w:rsidRPr="00E310B8" w14:paraId="6EFCCC2E" w14:textId="77777777" w:rsidTr="00C103D6">
        <w:tc>
          <w:tcPr>
            <w:tcW w:w="988" w:type="dxa"/>
          </w:tcPr>
          <w:p w14:paraId="135BE1F0"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02</w:t>
            </w:r>
          </w:p>
        </w:tc>
        <w:tc>
          <w:tcPr>
            <w:tcW w:w="1842" w:type="dxa"/>
          </w:tcPr>
          <w:p w14:paraId="46F7736D" w14:textId="77777777" w:rsidR="00C103D6" w:rsidRPr="00E310B8" w:rsidRDefault="00C103D6" w:rsidP="00E310B8">
            <w:pPr>
              <w:pStyle w:val="PargrafodaLista"/>
              <w:ind w:left="142"/>
              <w:jc w:val="both"/>
              <w:rPr>
                <w:rFonts w:cstheme="minorHAnsi"/>
                <w:sz w:val="18"/>
                <w:szCs w:val="18"/>
              </w:rPr>
            </w:pPr>
            <w:r w:rsidRPr="00E310B8">
              <w:rPr>
                <w:rFonts w:cstheme="minorHAnsi"/>
                <w:sz w:val="18"/>
                <w:szCs w:val="18"/>
              </w:rPr>
              <w:t>ALAMBRADO E BRISE DA QUADRA</w:t>
            </w:r>
          </w:p>
        </w:tc>
        <w:tc>
          <w:tcPr>
            <w:tcW w:w="1276" w:type="dxa"/>
          </w:tcPr>
          <w:p w14:paraId="1E140221"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R$ 104.474,34</w:t>
            </w:r>
          </w:p>
        </w:tc>
        <w:tc>
          <w:tcPr>
            <w:tcW w:w="992" w:type="dxa"/>
          </w:tcPr>
          <w:p w14:paraId="00A26430"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100%</w:t>
            </w:r>
          </w:p>
        </w:tc>
        <w:tc>
          <w:tcPr>
            <w:tcW w:w="2977" w:type="dxa"/>
          </w:tcPr>
          <w:p w14:paraId="70EA41C1" w14:textId="77777777" w:rsidR="00C103D6" w:rsidRPr="00E310B8" w:rsidRDefault="00C103D6" w:rsidP="00E310B8">
            <w:pPr>
              <w:ind w:left="-4" w:right="-89"/>
              <w:jc w:val="both"/>
              <w:rPr>
                <w:rFonts w:cstheme="minorHAnsi"/>
                <w:sz w:val="18"/>
                <w:szCs w:val="18"/>
              </w:rPr>
            </w:pPr>
            <w:r w:rsidRPr="00E310B8">
              <w:rPr>
                <w:rFonts w:cstheme="minorHAnsi"/>
                <w:sz w:val="18"/>
                <w:szCs w:val="18"/>
              </w:rPr>
              <w:t>Experiência comprovada.</w:t>
            </w:r>
          </w:p>
          <w:p w14:paraId="65E96B6B" w14:textId="77777777" w:rsidR="00C103D6" w:rsidRPr="00E310B8" w:rsidRDefault="00C103D6" w:rsidP="00E310B8">
            <w:pPr>
              <w:ind w:left="-4" w:right="-89"/>
              <w:jc w:val="both"/>
              <w:rPr>
                <w:rFonts w:cstheme="minorHAnsi"/>
                <w:sz w:val="18"/>
                <w:szCs w:val="18"/>
              </w:rPr>
            </w:pPr>
            <w:r w:rsidRPr="00E310B8">
              <w:rPr>
                <w:rFonts w:cstheme="minorHAnsi"/>
                <w:sz w:val="18"/>
                <w:szCs w:val="18"/>
              </w:rPr>
              <w:t>(Através de acervo técnico sem limite de quantidades)</w:t>
            </w:r>
          </w:p>
        </w:tc>
        <w:tc>
          <w:tcPr>
            <w:tcW w:w="1418" w:type="dxa"/>
            <w:vAlign w:val="center"/>
          </w:tcPr>
          <w:p w14:paraId="46CAD93D" w14:textId="1159142E" w:rsidR="00C103D6" w:rsidRPr="00E310B8" w:rsidRDefault="00C103D6" w:rsidP="00E310B8">
            <w:pPr>
              <w:pStyle w:val="PargrafodaLista"/>
              <w:ind w:left="142" w:right="-428"/>
              <w:jc w:val="center"/>
              <w:rPr>
                <w:rFonts w:cstheme="minorHAnsi"/>
                <w:sz w:val="18"/>
                <w:szCs w:val="18"/>
              </w:rPr>
            </w:pPr>
            <w:r w:rsidRPr="00E310B8">
              <w:rPr>
                <w:rFonts w:cstheme="minorHAnsi"/>
                <w:sz w:val="18"/>
                <w:szCs w:val="18"/>
              </w:rPr>
              <w:t>***</w:t>
            </w:r>
          </w:p>
        </w:tc>
      </w:tr>
      <w:tr w:rsidR="00C103D6" w:rsidRPr="00E310B8" w14:paraId="0288CAE3" w14:textId="77777777" w:rsidTr="00C103D6">
        <w:tc>
          <w:tcPr>
            <w:tcW w:w="988" w:type="dxa"/>
          </w:tcPr>
          <w:p w14:paraId="7331E470"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03</w:t>
            </w:r>
          </w:p>
        </w:tc>
        <w:tc>
          <w:tcPr>
            <w:tcW w:w="1842" w:type="dxa"/>
          </w:tcPr>
          <w:p w14:paraId="5C1593E6" w14:textId="77777777" w:rsidR="00C103D6" w:rsidRPr="00E310B8" w:rsidRDefault="00C103D6" w:rsidP="00E310B8">
            <w:pPr>
              <w:pStyle w:val="PargrafodaLista"/>
              <w:ind w:left="142"/>
              <w:jc w:val="both"/>
              <w:rPr>
                <w:rFonts w:cstheme="minorHAnsi"/>
                <w:sz w:val="18"/>
                <w:szCs w:val="18"/>
              </w:rPr>
            </w:pPr>
            <w:r w:rsidRPr="00E310B8">
              <w:rPr>
                <w:rFonts w:cstheme="minorHAnsi"/>
                <w:sz w:val="18"/>
                <w:szCs w:val="18"/>
              </w:rPr>
              <w:t>PINTURAS</w:t>
            </w:r>
          </w:p>
        </w:tc>
        <w:tc>
          <w:tcPr>
            <w:tcW w:w="1276" w:type="dxa"/>
          </w:tcPr>
          <w:p w14:paraId="42D7B818"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R$ 48.688,09</w:t>
            </w:r>
          </w:p>
        </w:tc>
        <w:tc>
          <w:tcPr>
            <w:tcW w:w="992" w:type="dxa"/>
          </w:tcPr>
          <w:p w14:paraId="68BE4CE1" w14:textId="77777777" w:rsidR="00C103D6" w:rsidRPr="00E310B8" w:rsidRDefault="00C103D6" w:rsidP="00E310B8">
            <w:pPr>
              <w:pStyle w:val="PargrafodaLista"/>
              <w:ind w:left="142" w:right="-428"/>
              <w:jc w:val="both"/>
              <w:rPr>
                <w:rFonts w:cstheme="minorHAnsi"/>
                <w:sz w:val="18"/>
                <w:szCs w:val="18"/>
              </w:rPr>
            </w:pPr>
            <w:r w:rsidRPr="00E310B8">
              <w:rPr>
                <w:rFonts w:cstheme="minorHAnsi"/>
                <w:sz w:val="18"/>
                <w:szCs w:val="18"/>
              </w:rPr>
              <w:t>100%</w:t>
            </w:r>
          </w:p>
        </w:tc>
        <w:tc>
          <w:tcPr>
            <w:tcW w:w="2977" w:type="dxa"/>
          </w:tcPr>
          <w:p w14:paraId="67983D9C" w14:textId="77777777" w:rsidR="00C103D6" w:rsidRPr="00E310B8" w:rsidRDefault="00C103D6" w:rsidP="00E310B8">
            <w:pPr>
              <w:ind w:left="-4" w:right="-89"/>
              <w:jc w:val="both"/>
              <w:rPr>
                <w:rFonts w:cstheme="minorHAnsi"/>
                <w:sz w:val="18"/>
                <w:szCs w:val="18"/>
              </w:rPr>
            </w:pPr>
            <w:r w:rsidRPr="00E310B8">
              <w:rPr>
                <w:rFonts w:cstheme="minorHAnsi"/>
                <w:sz w:val="18"/>
                <w:szCs w:val="18"/>
              </w:rPr>
              <w:t>Experiência comprovada.</w:t>
            </w:r>
          </w:p>
          <w:p w14:paraId="56807CC3" w14:textId="77777777" w:rsidR="00C103D6" w:rsidRPr="00E310B8" w:rsidRDefault="00C103D6" w:rsidP="00E310B8">
            <w:pPr>
              <w:ind w:left="-4" w:right="-89"/>
              <w:jc w:val="both"/>
              <w:rPr>
                <w:rFonts w:cstheme="minorHAnsi"/>
                <w:sz w:val="18"/>
                <w:szCs w:val="18"/>
              </w:rPr>
            </w:pPr>
            <w:r w:rsidRPr="00E310B8">
              <w:rPr>
                <w:rFonts w:cstheme="minorHAnsi"/>
                <w:sz w:val="18"/>
                <w:szCs w:val="18"/>
              </w:rPr>
              <w:t>(Através de acervo técnico sem limite de quantidades)</w:t>
            </w:r>
          </w:p>
        </w:tc>
        <w:tc>
          <w:tcPr>
            <w:tcW w:w="1418" w:type="dxa"/>
            <w:vAlign w:val="center"/>
          </w:tcPr>
          <w:p w14:paraId="1A3F1EAE" w14:textId="2A6965A5" w:rsidR="00C103D6" w:rsidRPr="00E310B8" w:rsidRDefault="00C103D6" w:rsidP="00E310B8">
            <w:pPr>
              <w:pStyle w:val="PargrafodaLista"/>
              <w:ind w:left="142" w:right="-428"/>
              <w:jc w:val="center"/>
              <w:rPr>
                <w:rFonts w:cstheme="minorHAnsi"/>
                <w:sz w:val="18"/>
                <w:szCs w:val="18"/>
              </w:rPr>
            </w:pPr>
            <w:r w:rsidRPr="00E310B8">
              <w:rPr>
                <w:rFonts w:cstheme="minorHAnsi"/>
                <w:sz w:val="18"/>
                <w:szCs w:val="18"/>
              </w:rPr>
              <w:t>***</w:t>
            </w:r>
          </w:p>
        </w:tc>
      </w:tr>
    </w:tbl>
    <w:p w14:paraId="58F46E7C" w14:textId="77777777" w:rsidR="00C103D6" w:rsidRPr="00E310B8" w:rsidRDefault="00C103D6" w:rsidP="00E310B8">
      <w:pPr>
        <w:spacing w:after="0" w:line="240" w:lineRule="auto"/>
        <w:ind w:left="142" w:right="-428"/>
        <w:jc w:val="both"/>
        <w:rPr>
          <w:rFonts w:cstheme="minorHAnsi"/>
          <w:sz w:val="18"/>
        </w:rPr>
      </w:pPr>
    </w:p>
    <w:p w14:paraId="02B956DE" w14:textId="2122BCF4" w:rsidR="00034B69" w:rsidRPr="00E310B8" w:rsidRDefault="00C103D6" w:rsidP="00E310B8">
      <w:pPr>
        <w:pStyle w:val="PargrafodaLista"/>
        <w:numPr>
          <w:ilvl w:val="0"/>
          <w:numId w:val="25"/>
        </w:numPr>
        <w:tabs>
          <w:tab w:val="left" w:pos="284"/>
        </w:tabs>
        <w:spacing w:after="0" w:line="240" w:lineRule="auto"/>
        <w:ind w:left="0" w:right="-428" w:firstLine="0"/>
        <w:jc w:val="both"/>
        <w:rPr>
          <w:rFonts w:cstheme="minorHAnsi"/>
          <w:sz w:val="24"/>
          <w:szCs w:val="24"/>
        </w:rPr>
      </w:pPr>
      <w:r w:rsidRPr="00E310B8">
        <w:rPr>
          <w:rFonts w:cstheme="minorHAnsi"/>
        </w:rPr>
        <w:t>Comprovar vínculo do profissional detentor da(s) supracitada</w:t>
      </w:r>
      <w:r w:rsidR="00034B69" w:rsidRPr="00E310B8">
        <w:rPr>
          <w:rFonts w:cstheme="minorHAnsi"/>
          <w:sz w:val="24"/>
          <w:szCs w:val="24"/>
        </w:rPr>
        <w:t>(s) mediante apresentação dos seguintes documentos:</w:t>
      </w:r>
    </w:p>
    <w:p w14:paraId="1B46263E" w14:textId="63526810" w:rsidR="00034B69" w:rsidRPr="00E310B8" w:rsidRDefault="00AF3153" w:rsidP="00E310B8">
      <w:pPr>
        <w:pStyle w:val="PargrafodaLista"/>
        <w:spacing w:after="0" w:line="240" w:lineRule="auto"/>
        <w:ind w:left="142"/>
        <w:jc w:val="both"/>
        <w:rPr>
          <w:rFonts w:cstheme="minorHAnsi"/>
          <w:sz w:val="24"/>
          <w:szCs w:val="24"/>
        </w:rPr>
      </w:pPr>
      <w:r w:rsidRPr="00E310B8">
        <w:rPr>
          <w:rFonts w:cstheme="minorHAnsi"/>
          <w:b/>
          <w:sz w:val="24"/>
          <w:szCs w:val="24"/>
        </w:rPr>
        <w:t>c</w:t>
      </w:r>
      <w:r w:rsidR="00034B69" w:rsidRPr="00E310B8">
        <w:rPr>
          <w:rFonts w:cstheme="minorHAnsi"/>
          <w:b/>
          <w:sz w:val="24"/>
          <w:szCs w:val="24"/>
        </w:rPr>
        <w:t>.1</w:t>
      </w:r>
      <w:r w:rsidR="00034B69" w:rsidRPr="00E310B8">
        <w:rPr>
          <w:rFonts w:cstheme="minorHAnsi"/>
          <w:sz w:val="24"/>
          <w:szCs w:val="24"/>
        </w:rPr>
        <w:t xml:space="preserve">  No caso de vínculo empregatício: cópia da Carteira de Trabalho e Previdência Social (CTPS), expedida pelo Ministério do Trabalho e Emprego (contendo as folhas que demonstrem o número de registro e a qualificação civil); </w:t>
      </w:r>
    </w:p>
    <w:p w14:paraId="6D35D6B7" w14:textId="7364BD3E" w:rsidR="00034B69" w:rsidRPr="00E310B8" w:rsidRDefault="00AF3153" w:rsidP="00E310B8">
      <w:pPr>
        <w:pStyle w:val="PargrafodaLista"/>
        <w:spacing w:after="0" w:line="240" w:lineRule="auto"/>
        <w:ind w:left="142"/>
        <w:jc w:val="both"/>
        <w:rPr>
          <w:rFonts w:cstheme="minorHAnsi"/>
          <w:sz w:val="24"/>
          <w:szCs w:val="24"/>
        </w:rPr>
      </w:pPr>
      <w:r w:rsidRPr="00E310B8">
        <w:rPr>
          <w:rFonts w:cstheme="minorHAnsi"/>
          <w:b/>
          <w:sz w:val="24"/>
          <w:szCs w:val="24"/>
        </w:rPr>
        <w:t>c</w:t>
      </w:r>
      <w:r w:rsidR="00034B69" w:rsidRPr="00E310B8">
        <w:rPr>
          <w:rFonts w:cstheme="minorHAnsi"/>
          <w:b/>
          <w:sz w:val="24"/>
          <w:szCs w:val="24"/>
        </w:rPr>
        <w:t>.2</w:t>
      </w:r>
      <w:r w:rsidR="00034B69" w:rsidRPr="00E310B8">
        <w:rPr>
          <w:rFonts w:cstheme="minorHAnsi"/>
          <w:sz w:val="24"/>
          <w:szCs w:val="24"/>
        </w:rPr>
        <w:t xml:space="preserve"> No caso de vínculo societário: ato constitutivo da empresa devidamente registrado no órgão de Registro de Comércio competente, do domicílio ou sede do licitante; </w:t>
      </w:r>
    </w:p>
    <w:p w14:paraId="457B122E" w14:textId="7DCB3F2D" w:rsidR="00034B69" w:rsidRPr="00E310B8" w:rsidRDefault="00AF3153" w:rsidP="00E310B8">
      <w:pPr>
        <w:pStyle w:val="PargrafodaLista"/>
        <w:spacing w:after="0" w:line="240" w:lineRule="auto"/>
        <w:ind w:left="142"/>
        <w:jc w:val="both"/>
        <w:rPr>
          <w:rFonts w:cstheme="minorHAnsi"/>
          <w:sz w:val="24"/>
          <w:szCs w:val="24"/>
        </w:rPr>
      </w:pPr>
      <w:r w:rsidRPr="00E310B8">
        <w:rPr>
          <w:rFonts w:cstheme="minorHAnsi"/>
          <w:b/>
          <w:sz w:val="24"/>
          <w:szCs w:val="24"/>
        </w:rPr>
        <w:t>c</w:t>
      </w:r>
      <w:r w:rsidR="00034B69" w:rsidRPr="00E310B8">
        <w:rPr>
          <w:rFonts w:cstheme="minorHAnsi"/>
          <w:b/>
          <w:sz w:val="24"/>
          <w:szCs w:val="24"/>
        </w:rPr>
        <w:t>.3</w:t>
      </w:r>
      <w:r w:rsidR="00034B69" w:rsidRPr="00E310B8">
        <w:rPr>
          <w:rFonts w:cstheme="minorHAnsi"/>
          <w:sz w:val="24"/>
          <w:szCs w:val="24"/>
        </w:rPr>
        <w:t xml:space="preserve"> No caso de profissional autônomo/liberal: contrato de prestação atual ou futuro de serviços.</w:t>
      </w:r>
    </w:p>
    <w:p w14:paraId="39AC0108" w14:textId="61266836" w:rsidR="00034B69" w:rsidRDefault="00034B69" w:rsidP="00E310B8">
      <w:pPr>
        <w:pStyle w:val="PargrafodaLista"/>
        <w:numPr>
          <w:ilvl w:val="0"/>
          <w:numId w:val="24"/>
        </w:numPr>
        <w:spacing w:after="0" w:line="240" w:lineRule="auto"/>
        <w:ind w:left="142" w:right="-425" w:hanging="357"/>
        <w:jc w:val="both"/>
        <w:rPr>
          <w:rFonts w:cstheme="minorHAnsi"/>
          <w:i/>
          <w:sz w:val="24"/>
          <w:szCs w:val="24"/>
        </w:rPr>
      </w:pPr>
      <w:r w:rsidRPr="00E310B8">
        <w:rPr>
          <w:rFonts w:cstheme="minorHAnsi"/>
          <w:i/>
          <w:sz w:val="24"/>
          <w:szCs w:val="24"/>
        </w:rPr>
        <w:t xml:space="preserve">Nota: Na data de assinatura do contrato, o profissional detentor das supracitadas CATs deverá ser o responsável técnico pela execução da obra e pertencer ao quadro de responsáveis técnicos </w:t>
      </w:r>
      <w:r w:rsidRPr="00E310B8">
        <w:rPr>
          <w:rFonts w:cstheme="minorHAnsi"/>
          <w:i/>
          <w:sz w:val="24"/>
          <w:szCs w:val="24"/>
        </w:rPr>
        <w:lastRenderedPageBreak/>
        <w:t>da empresa, sendo isto comprovado pela apresentação do registro ou inscrição da empresa licitante no CREA (Conselho Regional de Engenharia e Agronomia) e/ou no CAU (Conselho de Arquitetura e Urbanismo) e/ou CFT (Conselho Federal dos Técnicos, em plena validade.</w:t>
      </w:r>
    </w:p>
    <w:p w14:paraId="1978CF0A" w14:textId="77777777" w:rsidR="00E310B8" w:rsidRPr="00E310B8" w:rsidRDefault="00E310B8" w:rsidP="00E310B8">
      <w:pPr>
        <w:pStyle w:val="PargrafodaLista"/>
        <w:spacing w:after="0" w:line="240" w:lineRule="auto"/>
        <w:ind w:left="142" w:right="-425"/>
        <w:jc w:val="both"/>
        <w:rPr>
          <w:rFonts w:cstheme="minorHAnsi"/>
          <w:i/>
          <w:sz w:val="24"/>
          <w:szCs w:val="24"/>
        </w:rPr>
      </w:pPr>
    </w:p>
    <w:p w14:paraId="05FB76E9" w14:textId="77777777" w:rsidR="00034B69" w:rsidRPr="00E310B8" w:rsidRDefault="00034B69" w:rsidP="00E310B8">
      <w:pPr>
        <w:pStyle w:val="Ttulo1"/>
        <w:spacing w:before="0" w:after="0"/>
        <w:rPr>
          <w:rFonts w:asciiTheme="minorHAnsi" w:hAnsiTheme="minorHAnsi" w:cstheme="minorHAnsi"/>
        </w:rPr>
      </w:pPr>
      <w:bookmarkStart w:id="48" w:name="_Toc164776180"/>
      <w:r w:rsidRPr="00E310B8">
        <w:rPr>
          <w:rFonts w:asciiTheme="minorHAnsi" w:hAnsiTheme="minorHAnsi" w:cstheme="minorHAnsi"/>
          <w:b w:val="0"/>
        </w:rPr>
        <w:t>– RELATIVO ÀS DEMAIS DOCUMENTAÇÕES</w:t>
      </w:r>
      <w:bookmarkEnd w:id="48"/>
      <w:r w:rsidRPr="00E310B8">
        <w:rPr>
          <w:rFonts w:asciiTheme="minorHAnsi" w:hAnsiTheme="minorHAnsi" w:cstheme="minorHAnsi"/>
          <w:b w:val="0"/>
        </w:rPr>
        <w:t xml:space="preserve"> </w:t>
      </w:r>
    </w:p>
    <w:p w14:paraId="70F1F0D3" w14:textId="77777777" w:rsidR="00034B69" w:rsidRPr="00E310B8" w:rsidRDefault="00034B69" w:rsidP="0021611F">
      <w:pPr>
        <w:pStyle w:val="PargrafodaLista"/>
        <w:numPr>
          <w:ilvl w:val="1"/>
          <w:numId w:val="2"/>
        </w:numPr>
        <w:spacing w:after="0" w:line="240" w:lineRule="auto"/>
        <w:ind w:left="142" w:right="-425" w:hanging="142"/>
        <w:jc w:val="both"/>
        <w:rPr>
          <w:rFonts w:cstheme="minorHAnsi"/>
          <w:sz w:val="24"/>
          <w:szCs w:val="24"/>
        </w:rPr>
      </w:pPr>
      <w:r w:rsidRPr="00E310B8">
        <w:rPr>
          <w:rFonts w:cstheme="minorHAnsi"/>
          <w:sz w:val="24"/>
          <w:szCs w:val="24"/>
        </w:rPr>
        <w:t>Declaração formal de disponibilidade de profissional(is) técnico(s) a ser emitido pela licitante de que os técnicos necessários para a execução dos serviços de que trata o objeto deste licitação estarão disponíveis quando da contratação.</w:t>
      </w:r>
    </w:p>
    <w:p w14:paraId="0CB0CCE9" w14:textId="77777777" w:rsidR="00034B69" w:rsidRPr="00E310B8" w:rsidRDefault="00034B69" w:rsidP="0021611F">
      <w:pPr>
        <w:pStyle w:val="PargrafodaLista"/>
        <w:numPr>
          <w:ilvl w:val="1"/>
          <w:numId w:val="2"/>
        </w:numPr>
        <w:spacing w:after="0" w:line="240" w:lineRule="auto"/>
        <w:ind w:left="142" w:right="-425" w:hanging="142"/>
        <w:jc w:val="both"/>
        <w:rPr>
          <w:rFonts w:cstheme="minorHAnsi"/>
          <w:sz w:val="24"/>
          <w:szCs w:val="24"/>
        </w:rPr>
      </w:pPr>
      <w:r w:rsidRPr="00E310B8">
        <w:rPr>
          <w:rFonts w:cstheme="minorHAnsi"/>
          <w:sz w:val="24"/>
          <w:szCs w:val="24"/>
        </w:rPr>
        <w:t>A relação e a respectiva declaração formal que possui disponibilidade de máquinas, equipamentos para execução da obra/serviço.</w:t>
      </w:r>
    </w:p>
    <w:p w14:paraId="75B1BCAA" w14:textId="5AFB9014" w:rsidR="00034B69" w:rsidRDefault="00034B69" w:rsidP="0021611F">
      <w:pPr>
        <w:pStyle w:val="PargrafodaLista"/>
        <w:numPr>
          <w:ilvl w:val="1"/>
          <w:numId w:val="2"/>
        </w:numPr>
        <w:spacing w:after="0" w:line="240" w:lineRule="auto"/>
        <w:ind w:left="142" w:right="-425" w:hanging="142"/>
        <w:jc w:val="both"/>
        <w:rPr>
          <w:rFonts w:cstheme="minorHAnsi"/>
          <w:sz w:val="24"/>
          <w:szCs w:val="24"/>
        </w:rPr>
      </w:pPr>
      <w:r w:rsidRPr="00E310B8">
        <w:rPr>
          <w:rFonts w:cstheme="minorHAnsi"/>
          <w:sz w:val="24"/>
          <w:szCs w:val="24"/>
        </w:rPr>
        <w:t>Caso, a empresa seja oriunda de outro estado, deverá ser apresentado, na data da assinatura do contrato, o visto do órgão competente (CREA / CAU / CFT) para atuação no Mato Grosso.</w:t>
      </w:r>
    </w:p>
    <w:p w14:paraId="7FD32701" w14:textId="77777777" w:rsidR="00E310B8" w:rsidRPr="00E310B8" w:rsidRDefault="00E310B8" w:rsidP="00E310B8">
      <w:pPr>
        <w:pStyle w:val="PargrafodaLista"/>
        <w:spacing w:after="0" w:line="240" w:lineRule="auto"/>
        <w:ind w:left="142" w:right="-425"/>
        <w:jc w:val="both"/>
        <w:rPr>
          <w:rFonts w:cstheme="minorHAnsi"/>
          <w:sz w:val="24"/>
          <w:szCs w:val="24"/>
        </w:rPr>
      </w:pPr>
    </w:p>
    <w:p w14:paraId="1243A280" w14:textId="77777777" w:rsidR="00034B69" w:rsidRPr="00E310B8" w:rsidRDefault="00034B69" w:rsidP="00E310B8">
      <w:pPr>
        <w:pStyle w:val="Ttulo1"/>
        <w:spacing w:before="0" w:after="0"/>
        <w:rPr>
          <w:rFonts w:asciiTheme="minorHAnsi" w:hAnsiTheme="minorHAnsi" w:cstheme="minorHAnsi"/>
        </w:rPr>
      </w:pPr>
      <w:bookmarkStart w:id="49" w:name="_Toc164776181"/>
      <w:r w:rsidRPr="00E310B8">
        <w:rPr>
          <w:rFonts w:asciiTheme="minorHAnsi" w:hAnsiTheme="minorHAnsi" w:cstheme="minorHAnsi"/>
        </w:rPr>
        <w:t>– RELATIVO À VISITA TÉCNICA</w:t>
      </w:r>
      <w:bookmarkEnd w:id="49"/>
    </w:p>
    <w:p w14:paraId="550C558D" w14:textId="6E146726" w:rsidR="00034B69" w:rsidRPr="00E310B8" w:rsidRDefault="00034B69" w:rsidP="00E310B8">
      <w:pPr>
        <w:pStyle w:val="PargrafodaLista"/>
        <w:numPr>
          <w:ilvl w:val="1"/>
          <w:numId w:val="2"/>
        </w:numPr>
        <w:spacing w:after="0" w:line="240" w:lineRule="auto"/>
        <w:ind w:left="0" w:right="-425" w:firstLine="0"/>
        <w:jc w:val="both"/>
        <w:rPr>
          <w:rFonts w:cstheme="minorHAnsi"/>
          <w:sz w:val="24"/>
          <w:szCs w:val="24"/>
        </w:rPr>
      </w:pPr>
      <w:r w:rsidRPr="00E310B8">
        <w:rPr>
          <w:rFonts w:cstheme="minorHAnsi"/>
          <w:sz w:val="24"/>
          <w:szCs w:val="24"/>
        </w:rPr>
        <w:t xml:space="preserve">Recomenda-se que as empresas que desejarem participar desta licitação realizem </w:t>
      </w:r>
      <w:r w:rsidRPr="00E310B8">
        <w:rPr>
          <w:rFonts w:cstheme="minorHAnsi"/>
          <w:b/>
          <w:sz w:val="24"/>
          <w:szCs w:val="24"/>
        </w:rPr>
        <w:t>VISTORIA AO LOCAL DA OBRA</w:t>
      </w:r>
      <w:r w:rsidRPr="00E310B8">
        <w:rPr>
          <w:rFonts w:cstheme="minorHAnsi"/>
          <w:sz w:val="24"/>
          <w:szCs w:val="24"/>
        </w:rPr>
        <w:t>, por meio de responsável da empresa interessada, a fim de que o licitante possa tomar conhecimento de todas as condições e particularidades da obra, devendo constar no envelope de Documentos de Habilitação o documento “</w:t>
      </w:r>
      <w:r w:rsidRPr="00E310B8">
        <w:rPr>
          <w:rFonts w:cstheme="minorHAnsi"/>
          <w:b/>
          <w:sz w:val="24"/>
          <w:szCs w:val="24"/>
        </w:rPr>
        <w:t>ATESTADO DE VISITA TÉCNICA</w:t>
      </w:r>
      <w:r w:rsidRPr="00E310B8">
        <w:rPr>
          <w:rFonts w:cstheme="minorHAnsi"/>
          <w:sz w:val="24"/>
          <w:szCs w:val="24"/>
        </w:rPr>
        <w:t xml:space="preserve">”, entregue no momento da vistoria, devidamente assinado pelo responsável legal ou representante da empresa e pelo responsável do setor competente da Prefeitura Municipal de </w:t>
      </w:r>
      <w:r w:rsidR="00821C6A" w:rsidRPr="00E310B8">
        <w:rPr>
          <w:rFonts w:cstheme="minorHAnsi"/>
          <w:sz w:val="24"/>
          <w:szCs w:val="24"/>
        </w:rPr>
        <w:t>Dom Aquino</w:t>
      </w:r>
      <w:r w:rsidRPr="00E310B8">
        <w:rPr>
          <w:rFonts w:cstheme="minorHAnsi"/>
          <w:sz w:val="24"/>
          <w:szCs w:val="24"/>
        </w:rPr>
        <w:t>-MT.</w:t>
      </w:r>
    </w:p>
    <w:p w14:paraId="553AEA86" w14:textId="77777777" w:rsidR="00034B69" w:rsidRPr="00E310B8" w:rsidRDefault="00034B69" w:rsidP="00E310B8">
      <w:pPr>
        <w:pStyle w:val="PargrafodaLista"/>
        <w:spacing w:after="0" w:line="240" w:lineRule="auto"/>
        <w:rPr>
          <w:rFonts w:cstheme="minorHAnsi"/>
          <w:sz w:val="24"/>
          <w:szCs w:val="24"/>
        </w:rPr>
      </w:pPr>
    </w:p>
    <w:p w14:paraId="5043EA86" w14:textId="2D4C09AF" w:rsidR="00034B69" w:rsidRPr="00E310B8" w:rsidRDefault="00034B69" w:rsidP="00E310B8">
      <w:pPr>
        <w:pStyle w:val="PargrafodaLista"/>
        <w:numPr>
          <w:ilvl w:val="2"/>
          <w:numId w:val="2"/>
        </w:numPr>
        <w:tabs>
          <w:tab w:val="left" w:pos="284"/>
        </w:tabs>
        <w:spacing w:after="0" w:line="240" w:lineRule="auto"/>
        <w:ind w:left="0" w:right="-425" w:firstLine="0"/>
        <w:jc w:val="both"/>
        <w:rPr>
          <w:rFonts w:cstheme="minorHAnsi"/>
          <w:sz w:val="24"/>
          <w:szCs w:val="24"/>
          <w:highlight w:val="yellow"/>
        </w:rPr>
      </w:pPr>
      <w:r w:rsidRPr="00E310B8">
        <w:rPr>
          <w:rFonts w:cstheme="minorHAnsi"/>
          <w:sz w:val="24"/>
          <w:szCs w:val="24"/>
        </w:rPr>
        <w:t xml:space="preserve">A vistoria ao local da obra deverá ser agendada com antecedência com o Engenheiro da Secretaria Municipal de </w:t>
      </w:r>
      <w:r w:rsidR="00821C6A" w:rsidRPr="00E310B8">
        <w:rPr>
          <w:rFonts w:cstheme="minorHAnsi"/>
          <w:sz w:val="24"/>
          <w:szCs w:val="24"/>
        </w:rPr>
        <w:t>Obras Públicas e Urbanismo</w:t>
      </w:r>
      <w:r w:rsidRPr="00E310B8">
        <w:rPr>
          <w:rFonts w:cstheme="minorHAnsi"/>
          <w:sz w:val="24"/>
          <w:szCs w:val="24"/>
        </w:rPr>
        <w:t xml:space="preserve"> nomeado como Fiscal do Objeto, </w:t>
      </w:r>
      <w:r w:rsidR="00E310B8" w:rsidRPr="00E310B8">
        <w:rPr>
          <w:rFonts w:cstheme="minorHAnsi"/>
          <w:b/>
          <w:kern w:val="3"/>
        </w:rPr>
        <w:t>EDMICIO PEREIRA DE LIMA</w:t>
      </w:r>
      <w:r w:rsidR="00E310B8" w:rsidRPr="00E310B8">
        <w:rPr>
          <w:rFonts w:cstheme="minorHAnsi"/>
          <w:kern w:val="3"/>
        </w:rPr>
        <w:t xml:space="preserve"> pelo telefone (66) 3451-1202, 3451-1108, 3451-1236, 33451-1299, em dia e horário de expediente, sendo segunda à sexta-feira, das 7:00 às 13:00 horas, e/ou através do e-mail: </w:t>
      </w:r>
      <w:hyperlink r:id="rId119" w:history="1">
        <w:r w:rsidR="00E310B8" w:rsidRPr="00E310B8">
          <w:rPr>
            <w:rStyle w:val="Hyperlink"/>
            <w:rFonts w:cstheme="minorHAnsi"/>
            <w:kern w:val="3"/>
          </w:rPr>
          <w:t>engenharia@domaquino.mt.gov.br</w:t>
        </w:r>
      </w:hyperlink>
      <w:r w:rsidR="00E310B8" w:rsidRPr="00E310B8">
        <w:rPr>
          <w:rFonts w:cstheme="minorHAnsi"/>
          <w:kern w:val="3"/>
        </w:rPr>
        <w:t xml:space="preserve">, </w:t>
      </w:r>
      <w:r w:rsidRPr="00E310B8">
        <w:rPr>
          <w:rFonts w:cstheme="minorHAnsi"/>
          <w:sz w:val="24"/>
          <w:szCs w:val="24"/>
          <w:highlight w:val="yellow"/>
        </w:rPr>
        <w:t xml:space="preserve">e serão agendadas </w:t>
      </w:r>
      <w:r w:rsidR="00E310B8" w:rsidRPr="00E310B8">
        <w:rPr>
          <w:rFonts w:cstheme="minorHAnsi"/>
          <w:color w:val="000000"/>
          <w:highlight w:val="yellow"/>
        </w:rPr>
        <w:t xml:space="preserve">em até </w:t>
      </w:r>
      <w:r w:rsidR="00E310B8" w:rsidRPr="00E310B8">
        <w:rPr>
          <w:rFonts w:cstheme="minorHAnsi"/>
          <w:sz w:val="24"/>
          <w:szCs w:val="24"/>
          <w:highlight w:val="yellow"/>
        </w:rPr>
        <w:t xml:space="preserve">o último dia </w:t>
      </w:r>
      <w:r w:rsidR="00E310B8" w:rsidRPr="00E310B8">
        <w:rPr>
          <w:rFonts w:cstheme="minorHAnsi"/>
          <w:color w:val="000000"/>
          <w:highlight w:val="yellow"/>
        </w:rPr>
        <w:t xml:space="preserve">útil </w:t>
      </w:r>
      <w:r w:rsidR="00E310B8" w:rsidRPr="00E310B8">
        <w:rPr>
          <w:rFonts w:cstheme="minorHAnsi"/>
          <w:sz w:val="24"/>
          <w:szCs w:val="24"/>
          <w:highlight w:val="yellow"/>
        </w:rPr>
        <w:t>que antecede a data da realização do certame</w:t>
      </w:r>
      <w:r w:rsidRPr="00E310B8">
        <w:rPr>
          <w:rFonts w:cstheme="minorHAnsi"/>
          <w:sz w:val="24"/>
          <w:szCs w:val="24"/>
          <w:highlight w:val="yellow"/>
        </w:rPr>
        <w:t>.</w:t>
      </w:r>
    </w:p>
    <w:p w14:paraId="0688A933" w14:textId="77777777" w:rsidR="00C103D6" w:rsidRPr="00E310B8" w:rsidRDefault="00C103D6" w:rsidP="00E310B8">
      <w:pPr>
        <w:pStyle w:val="PargrafodaLista"/>
        <w:tabs>
          <w:tab w:val="left" w:pos="284"/>
        </w:tabs>
        <w:spacing w:after="0" w:line="240" w:lineRule="auto"/>
        <w:ind w:left="0" w:right="-425"/>
        <w:jc w:val="both"/>
        <w:rPr>
          <w:rFonts w:cstheme="minorHAnsi"/>
          <w:sz w:val="24"/>
          <w:szCs w:val="24"/>
          <w:highlight w:val="yellow"/>
        </w:rPr>
      </w:pPr>
    </w:p>
    <w:p w14:paraId="19F87F0D" w14:textId="77777777" w:rsidR="00034B69" w:rsidRPr="00E310B8" w:rsidRDefault="00034B69" w:rsidP="00E310B8">
      <w:pPr>
        <w:pStyle w:val="PargrafodaLista"/>
        <w:numPr>
          <w:ilvl w:val="1"/>
          <w:numId w:val="2"/>
        </w:numPr>
        <w:spacing w:after="0" w:line="240" w:lineRule="auto"/>
        <w:ind w:left="0" w:right="-425" w:firstLine="0"/>
        <w:jc w:val="both"/>
        <w:rPr>
          <w:rFonts w:cstheme="minorHAnsi"/>
          <w:sz w:val="24"/>
          <w:szCs w:val="24"/>
        </w:rPr>
      </w:pPr>
      <w:r w:rsidRPr="00E310B8">
        <w:rPr>
          <w:rFonts w:cstheme="minorHAnsi"/>
          <w:sz w:val="24"/>
          <w:szCs w:val="24"/>
        </w:rPr>
        <w:t>A licitante poderá declinar do direito de realizar a vistoria técnica. O Acórdão 409/2006 – TCU – Plenário confirma a ideia de que a vistoria prévia é um direito do licitante e não sua obrigação, amparado pela razoabilidade. Neste caso ao invés do atestado de vistoria técnica, o licitante deve anexar ao envelope de habilitação a declaração em que declara expressamente o declínio do direito de realizar a visita técnica e o seu conhecimento integral das condições do local, sob pena de inabilitação.</w:t>
      </w:r>
    </w:p>
    <w:p w14:paraId="6D2EC5F9" w14:textId="77777777" w:rsidR="00034B69" w:rsidRPr="00E310B8" w:rsidRDefault="00034B69" w:rsidP="00E310B8">
      <w:pPr>
        <w:pStyle w:val="PargrafodaLista"/>
        <w:spacing w:after="0" w:line="240" w:lineRule="auto"/>
        <w:ind w:left="360" w:right="-425"/>
        <w:jc w:val="both"/>
        <w:rPr>
          <w:rFonts w:cstheme="minorHAnsi"/>
          <w:sz w:val="24"/>
          <w:szCs w:val="24"/>
        </w:rPr>
      </w:pPr>
    </w:p>
    <w:p w14:paraId="3567E643" w14:textId="67F0C8D9" w:rsidR="00034B69" w:rsidRDefault="00034B69" w:rsidP="00E310B8">
      <w:pPr>
        <w:pStyle w:val="PargrafodaLista"/>
        <w:numPr>
          <w:ilvl w:val="2"/>
          <w:numId w:val="2"/>
        </w:numPr>
        <w:spacing w:after="0" w:line="240" w:lineRule="auto"/>
        <w:ind w:left="0" w:right="-1" w:firstLine="0"/>
        <w:jc w:val="both"/>
        <w:rPr>
          <w:rFonts w:cstheme="minorHAnsi"/>
          <w:sz w:val="24"/>
          <w:szCs w:val="24"/>
          <w:lang w:eastAsia="pt-BR"/>
        </w:rPr>
      </w:pPr>
      <w:r w:rsidRPr="00E310B8">
        <w:rPr>
          <w:rFonts w:cstheme="minorHAnsi"/>
          <w:sz w:val="24"/>
          <w:szCs w:val="24"/>
        </w:rPr>
        <w:t xml:space="preserve">A apresentação dessa declaração isenta a Prefeitura Municipal de </w:t>
      </w:r>
      <w:r w:rsidR="00821C6A" w:rsidRPr="00E310B8">
        <w:rPr>
          <w:rFonts w:cstheme="minorHAnsi"/>
          <w:sz w:val="24"/>
          <w:szCs w:val="24"/>
        </w:rPr>
        <w:t>Dom Aquino</w:t>
      </w:r>
      <w:r w:rsidRPr="00E310B8">
        <w:rPr>
          <w:rFonts w:cstheme="minorHAnsi"/>
          <w:sz w:val="24"/>
          <w:szCs w:val="24"/>
        </w:rPr>
        <w:t>-MT de qualquer responsabilidade decorrente do desconheciment</w:t>
      </w:r>
      <w:r w:rsidR="003A6546" w:rsidRPr="00E310B8">
        <w:rPr>
          <w:rFonts w:cstheme="minorHAnsi"/>
          <w:sz w:val="24"/>
          <w:szCs w:val="24"/>
        </w:rPr>
        <w:t xml:space="preserve">o do licitante relativamente às </w:t>
      </w:r>
      <w:r w:rsidRPr="00E310B8">
        <w:rPr>
          <w:rFonts w:cstheme="minorHAnsi"/>
          <w:sz w:val="24"/>
          <w:szCs w:val="24"/>
        </w:rPr>
        <w:t>condições físicas da obra.</w:t>
      </w:r>
    </w:p>
    <w:p w14:paraId="1B5625C5" w14:textId="77777777" w:rsidR="00E310B8" w:rsidRPr="00E310B8" w:rsidRDefault="00E310B8" w:rsidP="00E310B8">
      <w:pPr>
        <w:pStyle w:val="PargrafodaLista"/>
        <w:spacing w:after="0" w:line="240" w:lineRule="auto"/>
        <w:ind w:left="0" w:right="-1"/>
        <w:jc w:val="both"/>
        <w:rPr>
          <w:rFonts w:cstheme="minorHAnsi"/>
          <w:sz w:val="24"/>
          <w:szCs w:val="24"/>
          <w:lang w:eastAsia="pt-BR"/>
        </w:rPr>
      </w:pPr>
    </w:p>
    <w:p w14:paraId="74A59AB7" w14:textId="77777777" w:rsidR="00FC48A2" w:rsidRPr="00E310B8" w:rsidRDefault="00FC48A2" w:rsidP="00E310B8">
      <w:pPr>
        <w:pStyle w:val="Ttulo1"/>
        <w:spacing w:before="0" w:after="0"/>
        <w:rPr>
          <w:rStyle w:val="normaltextrun"/>
          <w:rFonts w:asciiTheme="minorHAnsi" w:hAnsiTheme="minorHAnsi" w:cstheme="minorHAnsi"/>
          <w:b w:val="0"/>
          <w:bCs w:val="0"/>
          <w:sz w:val="22"/>
          <w:szCs w:val="22"/>
        </w:rPr>
      </w:pPr>
      <w:bookmarkStart w:id="50" w:name="_Toc164776182"/>
      <w:r w:rsidRPr="00E310B8">
        <w:rPr>
          <w:rStyle w:val="normaltextrun"/>
          <w:rFonts w:asciiTheme="minorHAnsi" w:hAnsiTheme="minorHAnsi" w:cstheme="minorHAnsi"/>
          <w:sz w:val="22"/>
          <w:szCs w:val="22"/>
        </w:rPr>
        <w:t>REGULARIDADE FISCAL, SOCIAL E TRABALHISTA</w:t>
      </w:r>
      <w:bookmarkEnd w:id="50"/>
    </w:p>
    <w:p w14:paraId="102D5D7D" w14:textId="77777777" w:rsidR="00FC48A2" w:rsidRPr="00E310B8" w:rsidRDefault="00FC48A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As habilitações fiscal, social e trabalhista serão aferidas mediante a verificação dos seguintes requisitos:</w:t>
      </w:r>
    </w:p>
    <w:p w14:paraId="37683364" w14:textId="77777777" w:rsidR="00FC48A2" w:rsidRPr="00E310B8" w:rsidRDefault="00FC48A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inscrição no Cadastro Nacional da Pessoa Jurídica (CNPJ);</w:t>
      </w:r>
    </w:p>
    <w:p w14:paraId="338858E6" w14:textId="77777777" w:rsidR="00FC48A2" w:rsidRPr="00E310B8" w:rsidRDefault="00FC48A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A inscrição no cadastro de contribuintes estadual, relativo ao domicílio ou sede do licitante, pertinente ao seu ramo de atividade e compatível com o objeto contratual;</w:t>
      </w:r>
    </w:p>
    <w:p w14:paraId="10C733AB" w14:textId="77777777" w:rsidR="00FC48A2" w:rsidRPr="00E310B8" w:rsidRDefault="00FC48A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regularidade perante a Fazenda federal, estadual e municipal do domicílio ou sede do licitante, ou outra equivalente, na forma da lei;</w:t>
      </w:r>
    </w:p>
    <w:p w14:paraId="4515DEDE" w14:textId="77777777" w:rsidR="00FC48A2" w:rsidRPr="00E310B8" w:rsidRDefault="00FC48A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regularidade relativa à Seguridade Social e ao FGTS, que demonstre cumprimento dos encargos sociais instituídos por lei;</w:t>
      </w:r>
    </w:p>
    <w:p w14:paraId="7313C9E1" w14:textId="77777777" w:rsidR="00FC48A2" w:rsidRPr="00E310B8" w:rsidRDefault="00FC48A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regularidade perante a Justiça do Trabalho;</w:t>
      </w:r>
    </w:p>
    <w:p w14:paraId="5934B7C5" w14:textId="77777777" w:rsidR="00FC48A2" w:rsidRPr="00E310B8" w:rsidRDefault="00FC48A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 cumprimento do disposto no art. 7º, inc. XXXIII, da Constituição Federal de 1988.</w:t>
      </w:r>
    </w:p>
    <w:p w14:paraId="567AE44B" w14:textId="77777777" w:rsidR="00FC48A2" w:rsidRPr="00E310B8" w:rsidRDefault="00FC48A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Serão aceitas certidões negativas e certidões positivas com efeito de negativas.</w:t>
      </w:r>
    </w:p>
    <w:p w14:paraId="43950862" w14:textId="77777777" w:rsidR="00FC48A2" w:rsidRPr="00E310B8" w:rsidRDefault="00FC48A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Caso a proposta mais vantajosa seja ofertada por licitante qualificada como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w:t>
      </w:r>
    </w:p>
    <w:p w14:paraId="476F6A19" w14:textId="4ADCBA81" w:rsidR="00FC48A2" w:rsidRDefault="00FC48A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não-regularização fiscal e trabalhista no prazo previsto no item anterior acarretará a inabilitação do licitante, sem prejuízo das sanções previstas neste Edital, sendo facultada a convocação dos licitantes remanescentes, na ordem de classificação. Se, na ordem de classificação, seguir-se outra microempresa (ME) ou empresa de pequeno porte (EPP) com alguma restrição na documentação fiscal, social e trabalhista, será concedido o mesmo prazo para regularização.</w:t>
      </w:r>
    </w:p>
    <w:p w14:paraId="16320AA4" w14:textId="77777777" w:rsidR="00E310B8" w:rsidRPr="00E310B8" w:rsidRDefault="00E310B8"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2A8BC65A" w14:textId="5124AED3" w:rsidR="00F42682" w:rsidRPr="00E310B8" w:rsidRDefault="00F42682" w:rsidP="00E310B8">
      <w:pPr>
        <w:pStyle w:val="Ttulo1"/>
        <w:spacing w:before="0" w:after="0"/>
        <w:rPr>
          <w:rStyle w:val="normaltextrun"/>
          <w:rFonts w:asciiTheme="minorHAnsi" w:hAnsiTheme="minorHAnsi" w:cstheme="minorHAnsi"/>
          <w:b w:val="0"/>
          <w:bCs w:val="0"/>
          <w:sz w:val="22"/>
          <w:szCs w:val="22"/>
        </w:rPr>
      </w:pPr>
      <w:bookmarkStart w:id="51" w:name="_Toc164776183"/>
      <w:r w:rsidRPr="00E310B8">
        <w:rPr>
          <w:rStyle w:val="normaltextrun"/>
          <w:rFonts w:asciiTheme="minorHAnsi" w:hAnsiTheme="minorHAnsi" w:cstheme="minorHAnsi"/>
          <w:sz w:val="22"/>
          <w:szCs w:val="22"/>
        </w:rPr>
        <w:t>HABILITAÇÃO ECONÔMICO-FINANCEIRA</w:t>
      </w:r>
      <w:bookmarkEnd w:id="51"/>
    </w:p>
    <w:p w14:paraId="41C56A85" w14:textId="1C86CD2A" w:rsidR="00320B3F" w:rsidRPr="00226157" w:rsidRDefault="00320B3F" w:rsidP="00320B3F">
      <w:pPr>
        <w:spacing w:after="0" w:line="240" w:lineRule="auto"/>
        <w:jc w:val="both"/>
        <w:rPr>
          <w:rFonts w:eastAsia="Times New Roman" w:cstheme="minorHAnsi"/>
        </w:rPr>
      </w:pPr>
      <w:r w:rsidRPr="00226157">
        <w:rPr>
          <w:rFonts w:eastAsia="Times New Roman" w:cstheme="minorHAnsi"/>
          <w:highlight w:val="yellow"/>
        </w:rPr>
        <w:t>3</w:t>
      </w:r>
      <w:r>
        <w:rPr>
          <w:rFonts w:eastAsia="Times New Roman" w:cstheme="minorHAnsi"/>
          <w:highlight w:val="yellow"/>
        </w:rPr>
        <w:t>5</w:t>
      </w:r>
      <w:r w:rsidRPr="00226157">
        <w:rPr>
          <w:rFonts w:eastAsia="Times New Roman" w:cstheme="minorHAnsi"/>
          <w:highlight w:val="yellow"/>
        </w:rPr>
        <w:t xml:space="preserve">.1.2.  Certidão Negativa de Falência, Recuperação Judicial ou Recuperação Extrajudicial, expedida pelo cartório distribuidor da </w:t>
      </w:r>
      <w:r w:rsidRPr="00226157">
        <w:rPr>
          <w:rFonts w:eastAsia="Times New Roman" w:cstheme="minorHAnsi"/>
          <w:b/>
          <w:highlight w:val="yellow"/>
        </w:rPr>
        <w:t>sede da pessoa jurídica</w:t>
      </w:r>
      <w:r w:rsidRPr="00226157">
        <w:rPr>
          <w:rFonts w:eastAsia="Times New Roman" w:cstheme="minorHAnsi"/>
        </w:rPr>
        <w:t>;</w:t>
      </w:r>
    </w:p>
    <w:p w14:paraId="4D9440DD" w14:textId="798E27FC" w:rsidR="00320B3F" w:rsidRPr="00226157" w:rsidRDefault="00320B3F" w:rsidP="00320B3F">
      <w:pPr>
        <w:tabs>
          <w:tab w:val="left" w:pos="1440"/>
        </w:tabs>
        <w:spacing w:after="0" w:line="240" w:lineRule="auto"/>
        <w:jc w:val="both"/>
        <w:rPr>
          <w:rFonts w:eastAsia="Times New Roman" w:cstheme="minorHAnsi"/>
        </w:rPr>
      </w:pPr>
      <w:r w:rsidRPr="00320B3F">
        <w:rPr>
          <w:rFonts w:eastAsia="Times New Roman" w:cstheme="minorHAnsi"/>
          <w:highlight w:val="yellow"/>
        </w:rPr>
        <w:t>35.1.3.</w:t>
      </w:r>
      <w:r w:rsidRPr="00226157">
        <w:rPr>
          <w:rFonts w:eastAsia="Times New Roman" w:cstheme="minorHAnsi"/>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B89423D" w14:textId="477D8702" w:rsidR="00320B3F" w:rsidRPr="00226157" w:rsidRDefault="00320B3F" w:rsidP="00320B3F">
      <w:pPr>
        <w:tabs>
          <w:tab w:val="left" w:pos="1418"/>
        </w:tabs>
        <w:spacing w:after="0" w:line="240" w:lineRule="auto"/>
        <w:ind w:left="1416" w:hanging="1416"/>
        <w:jc w:val="both"/>
        <w:rPr>
          <w:rFonts w:eastAsia="Times New Roman" w:cstheme="minorHAnsi"/>
        </w:rPr>
      </w:pPr>
      <w:r w:rsidRPr="00320B3F">
        <w:rPr>
          <w:rFonts w:eastAsia="Times New Roman" w:cstheme="minorHAnsi"/>
          <w:highlight w:val="yellow"/>
        </w:rPr>
        <w:t>35.1.4.</w:t>
      </w:r>
      <w:r w:rsidRPr="00226157">
        <w:rPr>
          <w:rFonts w:eastAsia="Times New Roman" w:cstheme="minorHAnsi"/>
        </w:rPr>
        <w:t xml:space="preserve"> Consistirá na apresentação dos seguintes documentos:</w:t>
      </w:r>
    </w:p>
    <w:p w14:paraId="6BBF03D6" w14:textId="77777777" w:rsidR="00320B3F" w:rsidRDefault="00320B3F" w:rsidP="00320B3F">
      <w:pPr>
        <w:spacing w:after="0" w:line="240" w:lineRule="auto"/>
        <w:jc w:val="both"/>
        <w:rPr>
          <w:rFonts w:eastAsia="Times New Roman" w:cstheme="minorHAnsi"/>
        </w:rPr>
      </w:pPr>
      <w:r w:rsidRPr="00226157">
        <w:rPr>
          <w:rFonts w:eastAsia="Times New Roman" w:cstheme="minorHAnsi"/>
        </w:rPr>
        <w:t xml:space="preserve">a) </w:t>
      </w:r>
      <w:r w:rsidRPr="00A02BAD">
        <w:rPr>
          <w:rFonts w:eastAsia="Times New Roman" w:cstheme="minorHAnsi"/>
          <w:highlight w:val="yellow"/>
        </w:rPr>
        <w:t>balanço patrimonial, demonstração de resultado de exercício e demais demonstrações contábeis dos 2 (dois) últimos exercícios sociais, já exigíveis e apresentados na forma da lei, que comprovem a boa situação financeira da empresa</w:t>
      </w:r>
      <w:r w:rsidRPr="00226157">
        <w:rPr>
          <w:rFonts w:eastAsia="Times New Roman" w:cstheme="minorHAnsi"/>
        </w:rPr>
        <w:t xml:space="preserve">, </w:t>
      </w:r>
      <w:r w:rsidRPr="00A02BAD">
        <w:rPr>
          <w:rFonts w:eastAsia="Times New Roman" w:cstheme="minorHAnsi"/>
          <w:highlight w:val="yellow"/>
        </w:rPr>
        <w:t>vedada a sua substituição por balancetes ou balanços provisórios, tomando como base a variação, ocorrida no período, do ÍNDICE GERAL DE PREÇOS -DISPONIBILIDADE INTERNA - IGP-DI, publicado pela Fundação Getúlio Vargas - FGV ou de outro indicador que o venha substituir, registrado na Junta Comercial;</w:t>
      </w:r>
      <w:r w:rsidRPr="00226157">
        <w:rPr>
          <w:rFonts w:eastAsia="Times New Roman" w:cstheme="minorHAnsi"/>
        </w:rPr>
        <w:t xml:space="preserve"> </w:t>
      </w:r>
    </w:p>
    <w:p w14:paraId="1A03153E" w14:textId="77777777" w:rsidR="00320B3F" w:rsidRPr="00226157" w:rsidRDefault="00320B3F" w:rsidP="00320B3F">
      <w:pPr>
        <w:tabs>
          <w:tab w:val="left" w:pos="1440"/>
        </w:tabs>
        <w:spacing w:after="0" w:line="240" w:lineRule="auto"/>
        <w:ind w:left="1416"/>
        <w:jc w:val="both"/>
        <w:rPr>
          <w:rFonts w:eastAsia="Times New Roman" w:cstheme="minorHAnsi"/>
        </w:rPr>
      </w:pPr>
    </w:p>
    <w:p w14:paraId="03529F9A"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Serão considerados aceitos como na forma da lei o balanço patrimonial e demonstrações contábeis assim apresentados: </w:t>
      </w:r>
    </w:p>
    <w:p w14:paraId="13C193A4"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1º) </w:t>
      </w:r>
      <w:r w:rsidRPr="00A02BAD">
        <w:rPr>
          <w:rFonts w:eastAsia="Times New Roman" w:cstheme="minorHAnsi"/>
          <w:highlight w:val="yellow"/>
        </w:rPr>
        <w:t>Sociedades regidas pela Lei n. 6.404/76 (sociedade anônima</w:t>
      </w:r>
      <w:r w:rsidRPr="00226157">
        <w:rPr>
          <w:rFonts w:eastAsia="Times New Roman" w:cstheme="minorHAnsi"/>
        </w:rPr>
        <w:t xml:space="preserve">): </w:t>
      </w:r>
    </w:p>
    <w:p w14:paraId="0449B301"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 - Publicados em Diário Oficial ou;</w:t>
      </w:r>
    </w:p>
    <w:p w14:paraId="1A64EF3A"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 - Publicados em jornal de grande circulação ou;</w:t>
      </w:r>
    </w:p>
    <w:p w14:paraId="2D3A50F3"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 - Por fotocópia registrada ou autenticada na Junta Comercial da sede ou domicílio da licitante; </w:t>
      </w:r>
    </w:p>
    <w:p w14:paraId="31403BB1"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2º) </w:t>
      </w:r>
      <w:r w:rsidRPr="00A02BAD">
        <w:rPr>
          <w:rFonts w:eastAsia="Times New Roman" w:cstheme="minorHAnsi"/>
          <w:highlight w:val="yellow"/>
        </w:rPr>
        <w:t>Sociedades por cota de responsabilidade limitada (LTDA):</w:t>
      </w:r>
    </w:p>
    <w:p w14:paraId="083EBEBC"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Acompanhados por fotocópia dos Termos de Abertura e de Encerramento do Livro Diário, devidamente autenticada na Junta Comercial da sede ou domicílio da licitante ou em outro órgão equivalente ou;</w:t>
      </w:r>
    </w:p>
    <w:p w14:paraId="6A27E612"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Fotocópia do Balanço e das Demonstrações Contábeis devidamente registradas ou autenticadas na Junta Comercial da sede ou domicílio da licitante;</w:t>
      </w:r>
    </w:p>
    <w:p w14:paraId="17B22E16"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3º) </w:t>
      </w:r>
      <w:r w:rsidRPr="00A02BAD">
        <w:rPr>
          <w:rFonts w:eastAsia="Times New Roman" w:cstheme="minorHAnsi"/>
          <w:highlight w:val="yellow"/>
        </w:rPr>
        <w:t>Sociedade sujeita ao regime estabelecido na Lei Complementar nº 123</w:t>
      </w:r>
      <w:r w:rsidRPr="00226157">
        <w:rPr>
          <w:rFonts w:eastAsia="Times New Roman" w:cstheme="minorHAnsi"/>
        </w:rPr>
        <w:t xml:space="preserve">/2006 – Estatuto da Microempresa e da Empresa de Pequeno Porte (ME ou EPP): </w:t>
      </w:r>
    </w:p>
    <w:p w14:paraId="299ECAE6"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lastRenderedPageBreak/>
        <w:t>- Acompanhados por fotocópia dos Termos de Abertura e de Encerramento do livro Diário, devidamente autenticado na Junta Comercial da sede ou domicílio da licitante ou em outro órgão equivalente; ou;</w:t>
      </w:r>
    </w:p>
    <w:p w14:paraId="4BDAA947"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 Declaração simplificada do último imposto de renda ou se cadastradas e optantes pelo “SIMPLES NACIONAL”, deverão apresentar Declaração de Informações Socioeconômicas e Fiscais – DE-FIS/PGDAS-D. </w:t>
      </w:r>
    </w:p>
    <w:p w14:paraId="1E9CECD3"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4º) </w:t>
      </w:r>
      <w:r w:rsidRPr="00A02BAD">
        <w:rPr>
          <w:rFonts w:eastAsia="Times New Roman" w:cstheme="minorHAnsi"/>
          <w:highlight w:val="yellow"/>
        </w:rPr>
        <w:t>Sociedade criada no exercício em curso ou inativa no exercício anterior</w:t>
      </w:r>
      <w:r w:rsidRPr="00226157">
        <w:rPr>
          <w:rFonts w:eastAsia="Times New Roman" w:cstheme="minorHAnsi"/>
        </w:rPr>
        <w:t xml:space="preserve">: </w:t>
      </w:r>
    </w:p>
    <w:p w14:paraId="053620F0"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 Fotocópia do Balanço de Abertura, devidamente registrado ou autenticado na Junta Comercial da sede ou domicílio das licitantes nos casos de sociedades anônimas;</w:t>
      </w:r>
    </w:p>
    <w:p w14:paraId="089A5934"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5°) </w:t>
      </w:r>
      <w:r w:rsidRPr="00A02BAD">
        <w:rPr>
          <w:rFonts w:eastAsia="Times New Roman" w:cstheme="minorHAnsi"/>
          <w:highlight w:val="yellow"/>
        </w:rPr>
        <w:t>O MEI (Micro Empreendedor Individual) para fins da habilitação econômico-financeira deverá apresentar a Declaração</w:t>
      </w:r>
      <w:r w:rsidRPr="00226157">
        <w:rPr>
          <w:rFonts w:eastAsia="Times New Roman" w:cstheme="minorHAnsi"/>
        </w:rPr>
        <w:t xml:space="preserve"> Anual Simplificada para o Microempreendedor Individual (DASN-SIMEI) ou sua substituta, a Declaração Única do MEI (DUMEI). </w:t>
      </w:r>
    </w:p>
    <w:p w14:paraId="245CD458"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 xml:space="preserve">I. Caso o MEI tenha sido constituído no mesmo exercício do lançamento da licitação, deverá apresentar os relatórios mensais de receita bruta, assinados pelo próprio Micro Empreendedor.  </w:t>
      </w:r>
    </w:p>
    <w:p w14:paraId="184AED24" w14:textId="77777777" w:rsidR="00320B3F" w:rsidRDefault="00320B3F" w:rsidP="00320B3F">
      <w:pPr>
        <w:spacing w:after="0" w:line="240" w:lineRule="auto"/>
        <w:jc w:val="both"/>
        <w:rPr>
          <w:rFonts w:eastAsia="Times New Roman" w:cstheme="minorHAnsi"/>
        </w:rPr>
      </w:pPr>
      <w:r w:rsidRPr="00226157">
        <w:rPr>
          <w:rFonts w:eastAsia="Times New Roman" w:cstheme="minorHAnsi"/>
        </w:rPr>
        <w:t xml:space="preserve">6º) </w:t>
      </w:r>
      <w:r w:rsidRPr="00A02BAD">
        <w:rPr>
          <w:rFonts w:eastAsia="Times New Roman" w:cstheme="minorHAnsi"/>
          <w:highlight w:val="yellow"/>
        </w:rPr>
        <w:t>o balanço patrimonial, as demonstrações contábeis e o balanço de abertura deverão estar assinados pelos administradores das e</w:t>
      </w:r>
      <w:r w:rsidRPr="00226157">
        <w:rPr>
          <w:rFonts w:eastAsia="Times New Roman" w:cstheme="minorHAnsi"/>
        </w:rPr>
        <w:t>mpresas constantes do ato constitutivo, estatuto ou contrato social e por Contador legalmente habilitado;</w:t>
      </w:r>
    </w:p>
    <w:p w14:paraId="0D784843" w14:textId="77777777" w:rsidR="00320B3F" w:rsidRPr="00226157" w:rsidRDefault="00320B3F" w:rsidP="00320B3F">
      <w:pPr>
        <w:spacing w:after="0" w:line="240" w:lineRule="auto"/>
        <w:jc w:val="both"/>
        <w:rPr>
          <w:rFonts w:eastAsia="Times New Roman" w:cstheme="minorHAnsi"/>
        </w:rPr>
      </w:pPr>
      <w:r w:rsidRPr="00A02BAD">
        <w:rPr>
          <w:rFonts w:eastAsia="Times New Roman" w:cstheme="minorHAnsi"/>
          <w:highlight w:val="yellow"/>
        </w:rPr>
        <w:t>a)</w:t>
      </w:r>
      <w:r w:rsidRPr="00226157">
        <w:rPr>
          <w:rFonts w:eastAsia="Times New Roman" w:cstheme="minorHAnsi"/>
        </w:rPr>
        <w:t xml:space="preserve"> Todas as formas societárias deverão apresentar C</w:t>
      </w:r>
      <w:r w:rsidRPr="00A02BAD">
        <w:rPr>
          <w:rFonts w:eastAsia="Times New Roman" w:cstheme="minorHAnsi"/>
          <w:highlight w:val="yellow"/>
        </w:rPr>
        <w:t>ertidão de Falência, Recuperação Judicial e Extrajudicial, emitida pelo Distribuidor da sede da pessoa jurídica em plena validade;</w:t>
      </w:r>
    </w:p>
    <w:p w14:paraId="5A78DF12" w14:textId="77777777" w:rsidR="00320B3F" w:rsidRPr="00226157" w:rsidRDefault="00320B3F" w:rsidP="00320B3F">
      <w:pPr>
        <w:spacing w:after="0" w:line="240" w:lineRule="auto"/>
        <w:jc w:val="both"/>
        <w:rPr>
          <w:rFonts w:eastAsia="Times New Roman" w:cstheme="minorHAnsi"/>
        </w:rPr>
      </w:pPr>
      <w:r>
        <w:rPr>
          <w:rFonts w:eastAsia="Times New Roman" w:cstheme="minorHAnsi"/>
          <w:highlight w:val="yellow"/>
        </w:rPr>
        <w:t>a</w:t>
      </w:r>
      <w:r w:rsidRPr="00A02BAD">
        <w:rPr>
          <w:rFonts w:eastAsia="Times New Roman" w:cstheme="minorHAnsi"/>
          <w:highlight w:val="yellow"/>
        </w:rPr>
        <w:t>.1)</w:t>
      </w:r>
      <w:r w:rsidRPr="00226157">
        <w:rPr>
          <w:rFonts w:eastAsia="Times New Roman" w:cstheme="minorHAnsi"/>
        </w:rPr>
        <w:t xml:space="preserve"> No caso de certidão positiva de recuperação judicial ou extrajudicial, o licitante </w:t>
      </w:r>
      <w:r w:rsidRPr="00A02BAD">
        <w:rPr>
          <w:rFonts w:eastAsia="Times New Roman" w:cstheme="minorHAnsi"/>
          <w:highlight w:val="yellow"/>
        </w:rPr>
        <w:t>deverá apresentar a comprovação de que o respectivo plano de recuperação foi acolhido judicialmente, na forma do art. 58, da Lei n.º 11.101, de 09</w:t>
      </w:r>
      <w:r w:rsidRPr="00226157">
        <w:rPr>
          <w:rFonts w:eastAsia="Times New Roman" w:cstheme="minorHAnsi"/>
        </w:rPr>
        <w:t xml:space="preserve"> de fevereiro de 2005, sob pena de inabilitação, devendo, ainda, comprovar todos os demais requisitos de habilitação.</w:t>
      </w:r>
    </w:p>
    <w:p w14:paraId="6A12A03C" w14:textId="77777777" w:rsidR="00320B3F" w:rsidRPr="00226157" w:rsidRDefault="00320B3F" w:rsidP="00320B3F">
      <w:pPr>
        <w:spacing w:after="0" w:line="240" w:lineRule="auto"/>
        <w:jc w:val="both"/>
        <w:rPr>
          <w:rFonts w:eastAsia="Times New Roman" w:cstheme="minorHAnsi"/>
        </w:rPr>
      </w:pPr>
      <w:r w:rsidRPr="00A02BAD">
        <w:rPr>
          <w:rFonts w:eastAsia="Times New Roman" w:cstheme="minorHAnsi"/>
          <w:highlight w:val="yellow"/>
        </w:rPr>
        <w:t>b).</w:t>
      </w:r>
      <w:r w:rsidRPr="00226157">
        <w:rPr>
          <w:rFonts w:eastAsia="Times New Roman" w:cstheme="minorHAnsi"/>
        </w:rPr>
        <w:t xml:space="preserve"> Os tipos societários obrigados e/ou optantes pela Escrituração Contábil Digital – ECD, consoante disposições contidas no Decreto nº 6.022/2007, regulamentado através da IN nº 787/2007 da RFB e disciplinado pela IN nº 109/2008 do DNRC, </w:t>
      </w:r>
      <w:r w:rsidRPr="00A02BAD">
        <w:rPr>
          <w:rFonts w:eastAsia="Times New Roman" w:cstheme="minorHAnsi"/>
          <w:highlight w:val="yellow"/>
        </w:rPr>
        <w:t>apresentarão documentos extraído do Sistema Público de Escrituração Digital – Sped</w:t>
      </w:r>
      <w:r w:rsidRPr="00226157">
        <w:rPr>
          <w:rFonts w:eastAsia="Times New Roman" w:cstheme="minorHAnsi"/>
        </w:rPr>
        <w:t xml:space="preserve"> ou através do site da Junta Comercial do Estado da sede da licitante, na seguinte forma:</w:t>
      </w:r>
    </w:p>
    <w:p w14:paraId="679A10CF"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I. Recibo de Entrega de Livro Digital transmitido através do Sistema Público de Escrituração Digital – Sped;</w:t>
      </w:r>
    </w:p>
    <w:p w14:paraId="1C83CE70" w14:textId="77777777" w:rsidR="00320B3F" w:rsidRPr="00226157" w:rsidRDefault="00320B3F" w:rsidP="00320B3F">
      <w:pPr>
        <w:spacing w:after="0" w:line="240" w:lineRule="auto"/>
        <w:jc w:val="both"/>
        <w:rPr>
          <w:rFonts w:eastAsia="Times New Roman" w:cstheme="minorHAnsi"/>
        </w:rPr>
      </w:pPr>
      <w:r w:rsidRPr="00226157">
        <w:rPr>
          <w:rFonts w:eastAsia="Times New Roman" w:cstheme="minorHAnsi"/>
        </w:rPr>
        <w:t>II. Termos de Abertura e Encerramento do Livro Diário Digital extraídos do Sistema Público de Escrituração Digital – Sped;</w:t>
      </w:r>
    </w:p>
    <w:p w14:paraId="07934E1F" w14:textId="77777777" w:rsidR="00320B3F" w:rsidRDefault="00320B3F" w:rsidP="00320B3F">
      <w:pPr>
        <w:spacing w:after="0" w:line="240" w:lineRule="auto"/>
        <w:jc w:val="both"/>
        <w:rPr>
          <w:rFonts w:eastAsia="Times New Roman" w:cstheme="minorHAnsi"/>
        </w:rPr>
      </w:pPr>
      <w:r w:rsidRPr="00226157">
        <w:rPr>
          <w:rFonts w:eastAsia="Times New Roman" w:cstheme="minorHAnsi"/>
        </w:rPr>
        <w:t>III. Balanço e Demonstração do Resultado do Exercício extraídos do Sistema Público de Escrituração Digital – Sped;</w:t>
      </w:r>
    </w:p>
    <w:p w14:paraId="3928ADEA" w14:textId="77777777" w:rsidR="00320B3F" w:rsidRPr="00226157" w:rsidRDefault="00320B3F" w:rsidP="00320B3F">
      <w:pPr>
        <w:spacing w:after="0" w:line="240" w:lineRule="auto"/>
        <w:jc w:val="both"/>
        <w:rPr>
          <w:rFonts w:eastAsia="Times New Roman" w:cstheme="minorHAnsi"/>
        </w:rPr>
      </w:pPr>
    </w:p>
    <w:p w14:paraId="68A4BBC1" w14:textId="2FBE229D" w:rsidR="00320B3F" w:rsidRPr="00226157" w:rsidRDefault="00320B3F" w:rsidP="00320B3F">
      <w:pPr>
        <w:spacing w:after="0" w:line="240" w:lineRule="auto"/>
        <w:ind w:right="-40"/>
        <w:jc w:val="both"/>
        <w:rPr>
          <w:rFonts w:eastAsia="Times New Roman" w:cstheme="minorHAnsi"/>
        </w:rPr>
      </w:pPr>
      <w:r w:rsidRPr="00226157">
        <w:rPr>
          <w:rFonts w:eastAsia="Times New Roman" w:cstheme="minorHAnsi"/>
          <w:highlight w:val="yellow"/>
        </w:rPr>
        <w:t>3</w:t>
      </w:r>
      <w:r>
        <w:rPr>
          <w:rFonts w:eastAsia="Times New Roman" w:cstheme="minorHAnsi"/>
          <w:highlight w:val="yellow"/>
        </w:rPr>
        <w:t>5</w:t>
      </w:r>
      <w:r w:rsidRPr="00226157">
        <w:rPr>
          <w:rFonts w:eastAsia="Times New Roman" w:cstheme="minorHAnsi"/>
          <w:highlight w:val="yellow"/>
        </w:rPr>
        <w:t>.1.5. Prova de que possui, até a data da apresentação da proposta deste Edital, Capital Social ou Patrimônio Líquido correspondente a 10% (dez por  cento)  conforme o art. 68 da Lei 14.133/2021 do valor total estimado da contratação ou item pertinente. Comprovado através do Balanço Patrimonial e Demonstrações Contábeis do último exercício social ou Certidão emitida pela Junta Comercial (sem alteração do capital social nos últimos 90 dias antecedentes ao certame).</w:t>
      </w:r>
    </w:p>
    <w:p w14:paraId="68CF5019" w14:textId="77777777" w:rsidR="0038793F" w:rsidRPr="00E310B8" w:rsidRDefault="0038793F" w:rsidP="00E310B8">
      <w:pPr>
        <w:spacing w:after="0" w:line="240" w:lineRule="auto"/>
        <w:ind w:left="1417" w:right="-40"/>
        <w:jc w:val="both"/>
        <w:rPr>
          <w:rFonts w:eastAsia="Times New Roman" w:cstheme="minorHAnsi"/>
        </w:rPr>
      </w:pPr>
    </w:p>
    <w:p w14:paraId="65F5CD49" w14:textId="7B6765F3" w:rsidR="00BB2ADE" w:rsidRPr="00E310B8" w:rsidRDefault="00CD4E91" w:rsidP="00E310B8">
      <w:pPr>
        <w:pStyle w:val="Ttulo1"/>
        <w:spacing w:before="0" w:after="0"/>
        <w:rPr>
          <w:rStyle w:val="normaltextrun"/>
          <w:rFonts w:asciiTheme="minorHAnsi" w:hAnsiTheme="minorHAnsi" w:cstheme="minorHAnsi"/>
          <w:b w:val="0"/>
          <w:bCs w:val="0"/>
          <w:sz w:val="22"/>
          <w:szCs w:val="22"/>
        </w:rPr>
      </w:pPr>
      <w:bookmarkStart w:id="52" w:name="_Toc164776184"/>
      <w:r w:rsidRPr="00E310B8">
        <w:rPr>
          <w:rStyle w:val="normaltextrun"/>
          <w:rFonts w:asciiTheme="minorHAnsi" w:hAnsiTheme="minorHAnsi" w:cstheme="minorHAnsi"/>
          <w:sz w:val="22"/>
          <w:szCs w:val="22"/>
        </w:rPr>
        <w:t>OUTROS DOCUMENTOS</w:t>
      </w:r>
      <w:bookmarkEnd w:id="52"/>
    </w:p>
    <w:p w14:paraId="572522D2" w14:textId="15EDD471" w:rsidR="00CD4E91" w:rsidRDefault="00CD4E9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Sob pena de inabilitação, o licitante deverá apresentar declaraç</w:t>
      </w:r>
      <w:r w:rsidR="00947F0D" w:rsidRPr="00E310B8">
        <w:rPr>
          <w:rFonts w:asciiTheme="minorHAnsi" w:hAnsiTheme="minorHAnsi" w:cstheme="minorHAnsi"/>
          <w:color w:val="000000"/>
          <w:sz w:val="22"/>
          <w:szCs w:val="22"/>
        </w:rPr>
        <w:t>ões</w:t>
      </w:r>
      <w:r w:rsidR="0080343E" w:rsidRPr="00E310B8">
        <w:rPr>
          <w:rFonts w:asciiTheme="minorHAnsi" w:hAnsiTheme="minorHAnsi" w:cstheme="minorHAnsi"/>
          <w:color w:val="000000"/>
          <w:sz w:val="22"/>
          <w:szCs w:val="22"/>
        </w:rPr>
        <w:t xml:space="preserve">, conforme modelo constante no </w:t>
      </w:r>
      <w:hyperlink w:anchor="_ANEXO_III_-" w:history="1">
        <w:r w:rsidR="0080343E" w:rsidRPr="00E310B8">
          <w:rPr>
            <w:rStyle w:val="Hyperlink"/>
            <w:rFonts w:asciiTheme="minorHAnsi" w:hAnsiTheme="minorHAnsi" w:cstheme="minorHAnsi"/>
            <w:sz w:val="22"/>
            <w:szCs w:val="22"/>
          </w:rPr>
          <w:t xml:space="preserve">Anexo </w:t>
        </w:r>
        <w:r w:rsidR="007A4AB7" w:rsidRPr="00E310B8">
          <w:rPr>
            <w:rStyle w:val="Hyperlink"/>
            <w:rFonts w:asciiTheme="minorHAnsi" w:hAnsiTheme="minorHAnsi" w:cstheme="minorHAnsi"/>
            <w:sz w:val="22"/>
            <w:szCs w:val="22"/>
          </w:rPr>
          <w:t>II</w:t>
        </w:r>
        <w:r w:rsidR="0033122C" w:rsidRPr="00E310B8">
          <w:rPr>
            <w:rStyle w:val="Hyperlink"/>
            <w:rFonts w:asciiTheme="minorHAnsi" w:hAnsiTheme="minorHAnsi" w:cstheme="minorHAnsi"/>
            <w:sz w:val="22"/>
            <w:szCs w:val="22"/>
          </w:rPr>
          <w:t xml:space="preserve"> - Modelo de Declarações</w:t>
        </w:r>
      </w:hyperlink>
      <w:r w:rsidR="00C115C9" w:rsidRPr="00E310B8">
        <w:rPr>
          <w:rStyle w:val="Hyperlink"/>
          <w:rFonts w:asciiTheme="minorHAnsi" w:hAnsiTheme="minorHAnsi" w:cstheme="minorHAnsi"/>
          <w:sz w:val="22"/>
          <w:szCs w:val="22"/>
        </w:rPr>
        <w:t xml:space="preserve"> unificadas</w:t>
      </w:r>
      <w:r w:rsidR="00C115C9" w:rsidRPr="00E310B8">
        <w:rPr>
          <w:rFonts w:asciiTheme="minorHAnsi" w:hAnsiTheme="minorHAnsi" w:cstheme="minorHAnsi"/>
          <w:color w:val="000000"/>
          <w:sz w:val="22"/>
          <w:szCs w:val="22"/>
        </w:rPr>
        <w:t>.</w:t>
      </w:r>
    </w:p>
    <w:p w14:paraId="5FFBA1E1"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58F73E34" w14:textId="3CDCB133" w:rsidR="00034D9A" w:rsidRPr="00E310B8" w:rsidRDefault="008D2BB1" w:rsidP="00E310B8">
      <w:pPr>
        <w:pStyle w:val="Ttulo1"/>
        <w:spacing w:before="0" w:after="0"/>
        <w:rPr>
          <w:rStyle w:val="normaltextrun"/>
          <w:rFonts w:asciiTheme="minorHAnsi" w:hAnsiTheme="minorHAnsi" w:cstheme="minorHAnsi"/>
          <w:b w:val="0"/>
          <w:bCs w:val="0"/>
          <w:sz w:val="22"/>
          <w:szCs w:val="22"/>
        </w:rPr>
      </w:pPr>
      <w:bookmarkStart w:id="53" w:name="_Toc164776185"/>
      <w:r w:rsidRPr="00E310B8">
        <w:rPr>
          <w:rStyle w:val="normaltextrun"/>
          <w:rFonts w:asciiTheme="minorHAnsi" w:hAnsiTheme="minorHAnsi" w:cstheme="minorHAnsi"/>
          <w:sz w:val="22"/>
          <w:szCs w:val="22"/>
        </w:rPr>
        <w:t>ENCAMINHAMENTO DA PROPOSTA</w:t>
      </w:r>
      <w:r w:rsidR="00AE43EE" w:rsidRPr="00E310B8">
        <w:rPr>
          <w:rStyle w:val="normaltextrun"/>
          <w:rFonts w:asciiTheme="minorHAnsi" w:hAnsiTheme="minorHAnsi" w:cstheme="minorHAnsi"/>
          <w:sz w:val="22"/>
          <w:szCs w:val="22"/>
        </w:rPr>
        <w:t xml:space="preserve"> VENCEDORA</w:t>
      </w:r>
      <w:bookmarkEnd w:id="53"/>
    </w:p>
    <w:p w14:paraId="23282ABC" w14:textId="15EDE093" w:rsidR="00052AB9" w:rsidRPr="00E310B8" w:rsidRDefault="00AE43E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proposta final do licitante </w:t>
      </w:r>
      <w:r w:rsidR="009041D4" w:rsidRPr="00E310B8">
        <w:rPr>
          <w:rFonts w:asciiTheme="minorHAnsi" w:hAnsiTheme="minorHAnsi" w:cstheme="minorHAnsi"/>
          <w:color w:val="000000"/>
          <w:sz w:val="22"/>
          <w:szCs w:val="22"/>
        </w:rPr>
        <w:t xml:space="preserve">habilitado e </w:t>
      </w:r>
      <w:r w:rsidRPr="00E310B8">
        <w:rPr>
          <w:rFonts w:asciiTheme="minorHAnsi" w:hAnsiTheme="minorHAnsi" w:cstheme="minorHAnsi"/>
          <w:color w:val="000000"/>
          <w:sz w:val="22"/>
          <w:szCs w:val="22"/>
        </w:rPr>
        <w:t xml:space="preserve">declarado vencedor deverá ser encaminhada no prazo de 2 (duas) horas, a contar da solicitação do(a)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no sistema eletrônico e deverá:</w:t>
      </w:r>
    </w:p>
    <w:p w14:paraId="44599300" w14:textId="0DADFAAB" w:rsidR="00442017"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Ser</w:t>
      </w:r>
      <w:r w:rsidR="00052AB9" w:rsidRPr="00E310B8">
        <w:rPr>
          <w:rFonts w:asciiTheme="minorHAnsi" w:hAnsiTheme="minorHAnsi" w:cstheme="minorHAnsi"/>
          <w:color w:val="000000"/>
          <w:sz w:val="22"/>
          <w:szCs w:val="22"/>
        </w:rPr>
        <w:t xml:space="preserve"> redigida em língua portuguesa, datilografada ou digitada, em uma via, sem emendas, rasuras, entrelinhas ou ressalvas, devendo a última folha ser assinada e as demais rubricadas pelo licitante ou seu representante legal</w:t>
      </w:r>
      <w:r w:rsidR="00751B8A" w:rsidRPr="00E310B8">
        <w:rPr>
          <w:rFonts w:asciiTheme="minorHAnsi" w:hAnsiTheme="minorHAnsi" w:cstheme="minorHAnsi"/>
          <w:color w:val="000000"/>
          <w:sz w:val="22"/>
          <w:szCs w:val="22"/>
        </w:rPr>
        <w:t>, se a assinatura não for digital</w:t>
      </w:r>
      <w:r w:rsidR="00052AB9" w:rsidRPr="00E310B8">
        <w:rPr>
          <w:rFonts w:asciiTheme="minorHAnsi" w:hAnsiTheme="minorHAnsi" w:cstheme="minorHAnsi"/>
          <w:color w:val="000000"/>
          <w:sz w:val="22"/>
          <w:szCs w:val="22"/>
        </w:rPr>
        <w:t>;</w:t>
      </w:r>
    </w:p>
    <w:p w14:paraId="663DCA3A" w14:textId="5B6DE8B2" w:rsidR="00442017"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Conter</w:t>
      </w:r>
      <w:r w:rsidR="00442017" w:rsidRPr="00E310B8">
        <w:rPr>
          <w:rFonts w:asciiTheme="minorHAnsi" w:hAnsiTheme="minorHAnsi" w:cstheme="minorHAnsi"/>
          <w:color w:val="000000"/>
          <w:sz w:val="22"/>
          <w:szCs w:val="22"/>
        </w:rPr>
        <w:t xml:space="preserve"> a indicação do banco, número da conta e agência do licitante vencedor, para fins de pagamento;</w:t>
      </w:r>
    </w:p>
    <w:p w14:paraId="5CC8E748" w14:textId="5D9F4944" w:rsidR="0090656C"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Conter</w:t>
      </w:r>
      <w:r w:rsidR="00442017" w:rsidRPr="00E310B8">
        <w:rPr>
          <w:rFonts w:asciiTheme="minorHAnsi" w:hAnsiTheme="minorHAnsi" w:cstheme="minorHAnsi"/>
          <w:color w:val="000000"/>
          <w:sz w:val="22"/>
          <w:szCs w:val="22"/>
        </w:rPr>
        <w:t xml:space="preserve"> os dados pessoais do responsável pela assinatura d</w:t>
      </w:r>
      <w:r w:rsidR="006253AB" w:rsidRPr="00E310B8">
        <w:rPr>
          <w:rFonts w:asciiTheme="minorHAnsi" w:hAnsiTheme="minorHAnsi" w:cstheme="minorHAnsi"/>
          <w:color w:val="000000"/>
          <w:sz w:val="22"/>
          <w:szCs w:val="22"/>
        </w:rPr>
        <w:t>a contratação</w:t>
      </w:r>
      <w:r w:rsidR="00442017" w:rsidRPr="00E310B8">
        <w:rPr>
          <w:rFonts w:asciiTheme="minorHAnsi" w:hAnsiTheme="minorHAnsi" w:cstheme="minorHAnsi"/>
          <w:color w:val="000000"/>
          <w:sz w:val="22"/>
          <w:szCs w:val="22"/>
        </w:rPr>
        <w:t>, devendo ser enviado cópia dos documentos pessoais e documento que comprove a representatividade.</w:t>
      </w:r>
    </w:p>
    <w:p w14:paraId="660C51B2" w14:textId="1EBE2102" w:rsidR="001F35BA" w:rsidRPr="00E310B8" w:rsidRDefault="0090656C"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proposta final deverá ser documentada nos autos e será levada em consideração no decorrer da execução do contrato e aplicação de eventual sanção administrativa à futura contratada, se for o caso.</w:t>
      </w:r>
    </w:p>
    <w:p w14:paraId="68D2CE2E" w14:textId="1EEC75F6" w:rsidR="001F35BA" w:rsidRPr="00E310B8" w:rsidRDefault="001F35B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Todas as especificações do objeto contidas na proposta, tais como marca, modelo, tipo, fabricante e procedência, vinculam a futura contratada.</w:t>
      </w:r>
    </w:p>
    <w:p w14:paraId="1153316E" w14:textId="5C9D31E4" w:rsidR="002D701F" w:rsidRPr="00E310B8" w:rsidRDefault="001F35B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 preços deverão ser expressos em moeda corrente nacional, o valor unitário em algarismos e o valor global em algarismos (</w:t>
      </w:r>
      <w:hyperlink r:id="rId120" w:anchor="art12" w:history="1">
        <w:r w:rsidRPr="00E310B8">
          <w:rPr>
            <w:rStyle w:val="Hyperlink"/>
            <w:rFonts w:asciiTheme="minorHAnsi" w:hAnsiTheme="minorHAnsi" w:cstheme="minorHAnsi"/>
            <w:sz w:val="22"/>
            <w:szCs w:val="22"/>
          </w:rPr>
          <w:t xml:space="preserve">art. </w:t>
        </w:r>
        <w:r w:rsidR="000679E4" w:rsidRPr="00E310B8">
          <w:rPr>
            <w:rStyle w:val="Hyperlink"/>
            <w:rFonts w:asciiTheme="minorHAnsi" w:hAnsiTheme="minorHAnsi" w:cstheme="minorHAnsi"/>
            <w:sz w:val="22"/>
            <w:szCs w:val="22"/>
          </w:rPr>
          <w:t xml:space="preserve">12, II, </w:t>
        </w:r>
        <w:r w:rsidRPr="00E310B8">
          <w:rPr>
            <w:rStyle w:val="Hyperlink"/>
            <w:rFonts w:asciiTheme="minorHAnsi" w:hAnsiTheme="minorHAnsi" w:cstheme="minorHAnsi"/>
            <w:sz w:val="22"/>
            <w:szCs w:val="22"/>
          </w:rPr>
          <w:t xml:space="preserve">da Lei </w:t>
        </w:r>
        <w:r w:rsidR="00BB4AF5"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 xml:space="preserve">nº </w:t>
        </w:r>
        <w:r w:rsidR="000679E4" w:rsidRPr="00E310B8">
          <w:rPr>
            <w:rStyle w:val="Hyperlink"/>
            <w:rFonts w:asciiTheme="minorHAnsi" w:hAnsiTheme="minorHAnsi" w:cstheme="minorHAnsi"/>
            <w:sz w:val="22"/>
            <w:szCs w:val="22"/>
          </w:rPr>
          <w:t>14.133, de 2021</w:t>
        </w:r>
      </w:hyperlink>
      <w:r w:rsidRPr="00E310B8">
        <w:rPr>
          <w:rFonts w:asciiTheme="minorHAnsi" w:hAnsiTheme="minorHAnsi" w:cstheme="minorHAnsi"/>
          <w:color w:val="000000"/>
          <w:sz w:val="22"/>
          <w:szCs w:val="22"/>
        </w:rPr>
        <w:t>).</w:t>
      </w:r>
    </w:p>
    <w:p w14:paraId="484A12F9" w14:textId="6B2D4ADC" w:rsidR="004A06B9" w:rsidRPr="00E310B8" w:rsidRDefault="002D701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oferta deverá ser firme e precisa, limitada, rigorosamente, ao objeto deste Edital, sem conter alternativas de preço ou de qualquer outra condição que induza o julgamento a mais de</w:t>
      </w:r>
      <w:r w:rsidR="004A06B9"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um resultado, sob pena de desclassificação.</w:t>
      </w:r>
    </w:p>
    <w:p w14:paraId="0237FA3B" w14:textId="407F046E" w:rsidR="004A06B9" w:rsidRDefault="004A06B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proposta deverá obedecer aos termos deste Edital e seus Anexos, não sendo</w:t>
      </w:r>
      <w:r w:rsidR="002143BA"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considerada aquela que não corresponda às especificações ali contidas ou que estabeleça</w:t>
      </w:r>
      <w:r w:rsidR="002143BA"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vínculo à proposta de outro licitante.</w:t>
      </w:r>
    </w:p>
    <w:p w14:paraId="63D9C53A"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5E50DBAB" w14:textId="414F3EC4" w:rsidR="00BB385D" w:rsidRPr="00E310B8" w:rsidRDefault="00BB385D" w:rsidP="00E310B8">
      <w:pPr>
        <w:pStyle w:val="Ttulo1"/>
        <w:spacing w:before="0" w:after="0"/>
        <w:rPr>
          <w:rFonts w:asciiTheme="minorHAnsi" w:hAnsiTheme="minorHAnsi" w:cstheme="minorHAnsi"/>
          <w:sz w:val="22"/>
          <w:szCs w:val="22"/>
        </w:rPr>
      </w:pPr>
      <w:r w:rsidRPr="00E310B8">
        <w:rPr>
          <w:rFonts w:asciiTheme="minorHAnsi" w:hAnsiTheme="minorHAnsi" w:cstheme="minorHAnsi"/>
          <w:sz w:val="22"/>
          <w:szCs w:val="22"/>
        </w:rPr>
        <w:t xml:space="preserve"> </w:t>
      </w:r>
      <w:bookmarkStart w:id="54" w:name="_Toc164776186"/>
      <w:r w:rsidRPr="00E310B8">
        <w:rPr>
          <w:rFonts w:asciiTheme="minorHAnsi" w:hAnsiTheme="minorHAnsi" w:cstheme="minorHAnsi"/>
          <w:sz w:val="22"/>
          <w:szCs w:val="22"/>
        </w:rPr>
        <w:t>GARANTIA DA EXECUÇÃO</w:t>
      </w:r>
      <w:bookmarkEnd w:id="54"/>
      <w:r w:rsidRPr="00E310B8">
        <w:rPr>
          <w:rFonts w:asciiTheme="minorHAnsi" w:hAnsiTheme="minorHAnsi" w:cstheme="minorHAnsi"/>
          <w:sz w:val="22"/>
          <w:szCs w:val="22"/>
        </w:rPr>
        <w:t xml:space="preserve"> </w:t>
      </w:r>
    </w:p>
    <w:p w14:paraId="472C626D"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O adjudicatário, no prazo de 05 (cinco) dias após a assinatura do Termo de Contrato, prestará garantia no valor correspondente a 5% (cinco por cento) do valor do Contrato, que será liberada de acordo com as condições previstas neste Edital, conforme disposto no art. 96 da Lei nº 1.433, de 2021, desde que cumpridas as obrigações contratuais;</w:t>
      </w:r>
    </w:p>
    <w:p w14:paraId="0CC8DA13"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Caberá ao contratado optar por uma das seguintes modalidades de garantia: </w:t>
      </w:r>
    </w:p>
    <w:p w14:paraId="1062C2A7"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7D2398A"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bookmarkStart w:id="55" w:name="art96§1ii"/>
      <w:bookmarkEnd w:id="55"/>
      <w:r w:rsidRPr="00E310B8">
        <w:rPr>
          <w:rFonts w:asciiTheme="minorHAnsi" w:hAnsiTheme="minorHAnsi" w:cstheme="minorHAnsi"/>
          <w:sz w:val="22"/>
          <w:szCs w:val="22"/>
        </w:rPr>
        <w:t>seguro-garantia;</w:t>
      </w:r>
    </w:p>
    <w:p w14:paraId="16F637CE"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bookmarkStart w:id="56" w:name="art96§1iii"/>
      <w:bookmarkEnd w:id="56"/>
      <w:r w:rsidRPr="00E310B8">
        <w:rPr>
          <w:rFonts w:asciiTheme="minorHAnsi" w:hAnsiTheme="minorHAnsi" w:cstheme="minorHAnsi"/>
          <w:sz w:val="22"/>
          <w:szCs w:val="22"/>
        </w:rPr>
        <w:t>fiança bancária emitida por banco ou instituição financeira devidamente autorizada a operar no País pelo Banco Central do Brasil.</w:t>
      </w:r>
    </w:p>
    <w:p w14:paraId="7EC7970D"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bookmarkStart w:id="57" w:name="art96§1iv"/>
      <w:bookmarkEnd w:id="57"/>
      <w:r w:rsidRPr="00E310B8">
        <w:rPr>
          <w:rFonts w:asciiTheme="minorHAnsi" w:hAnsiTheme="minorHAnsi" w:cstheme="minorHAnsi"/>
          <w:sz w:val="22"/>
          <w:szCs w:val="22"/>
        </w:rPr>
        <w:t>título de capitalização custeado por pagamento único, com resgate pelo valor total.   </w:t>
      </w:r>
      <w:hyperlink r:id="rId121" w:anchor="art1" w:history="1">
        <w:r w:rsidRPr="00E310B8">
          <w:rPr>
            <w:rFonts w:asciiTheme="minorHAnsi" w:hAnsiTheme="minorHAnsi" w:cstheme="minorHAnsi"/>
            <w:sz w:val="22"/>
            <w:szCs w:val="22"/>
          </w:rPr>
          <w:t>(Incluído pela Lei nº 14.770, de 2023)</w:t>
        </w:r>
      </w:hyperlink>
    </w:p>
    <w:p w14:paraId="49FAB6EC"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A inobservância do prazo fixado para apresentação da garantia acarretará a aplicação de multa de 0,07% (sete centésimos por cento) do valor do contrato por dia de atraso, até o máximo de 2% (dois por cento); </w:t>
      </w:r>
    </w:p>
    <w:p w14:paraId="32485679"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A validade da garantia, qualquer que seja a modalidade escolhida, deverá abranger um período mínimo de 3 (três) meses após o término da vigência contratual;</w:t>
      </w:r>
    </w:p>
    <w:p w14:paraId="1C2A3886"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 xml:space="preserve">A garantia assegurará, qualquer que seja a modalidade escolhida, o pagamento de: </w:t>
      </w:r>
    </w:p>
    <w:p w14:paraId="1AC73AFB"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 xml:space="preserve">Prejuízo advindo do não cumprimento do objeto do contrato e do não adimplemento das demais obrigações nele previstas; </w:t>
      </w:r>
    </w:p>
    <w:p w14:paraId="682E81E7"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 xml:space="preserve">Prejuízos causados à Contratante ou a terceiro, decorrentes de culpa ou dolo durante a execução do contrato; </w:t>
      </w:r>
    </w:p>
    <w:p w14:paraId="5B3A6923"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 xml:space="preserve">As multas moratórias e punitivas aplicadas pela Contratante à Contratada;  </w:t>
      </w:r>
    </w:p>
    <w:p w14:paraId="6AE044F8"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Obrigações fiscais e previdenciárias de qualquer natureza, não honradas pela Contratada.</w:t>
      </w:r>
    </w:p>
    <w:p w14:paraId="38C2D575"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lastRenderedPageBreak/>
        <w:t>A modalidade seguro-garantia somente será aceita se contemplar todos os eventos indicados no item anterior;</w:t>
      </w:r>
    </w:p>
    <w:p w14:paraId="2583AA9E" w14:textId="77777777" w:rsidR="00BB385D" w:rsidRPr="00E310B8" w:rsidRDefault="00BB385D"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A garantia em dinheiro deverá ser efetuada em favor da Contratante, em conta corrente informada pela Secretaria de Fazenda;</w:t>
      </w:r>
    </w:p>
    <w:p w14:paraId="47354351"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6164650C"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A garantia, se prestada na forma de fiança bancária ou seguro-garantia, deverá ter validade durante a vigência do contrato;</w:t>
      </w:r>
    </w:p>
    <w:p w14:paraId="63856967"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No caso de garantia na modalidade de fiança bancária, deverá constar expressa renúncia do fiador aos benefícios do artigo 827 do Código Civil;</w:t>
      </w:r>
    </w:p>
    <w:p w14:paraId="102991C7"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lang w:eastAsia="en-US"/>
        </w:rPr>
        <w:t>No caso de alteração do valor do contrato, ou prorrogação de sua vigência, a garantia deverá ser readequada ou renovada nas mesmas condições;</w:t>
      </w:r>
    </w:p>
    <w:p w14:paraId="25CA2E5A"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Se o valor da garantia for utilizado total ou parcialmente em pagamento de qualquer obrigação, a Contratada obriga-se a fazer a respectiva reposição no prazo máximo de 03 (três) dias úteis, contados da data em que for notificada;</w:t>
      </w:r>
    </w:p>
    <w:p w14:paraId="5860E8DE"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 xml:space="preserve">A Contratante não executará a garantia na ocorrência de uma ou mais das seguintes hipóteses: </w:t>
      </w:r>
    </w:p>
    <w:p w14:paraId="18D27301"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Caso fortuito ou força maior; </w:t>
      </w:r>
    </w:p>
    <w:p w14:paraId="5C92A57C"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Alteração, sem prévia anuência da seguradora, das obrigações contratuais; </w:t>
      </w:r>
    </w:p>
    <w:p w14:paraId="00E361C3"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Descumprimento das obrigações pela Contratada decorrentes de atos ou fatos praticados pela Contratante; </w:t>
      </w:r>
    </w:p>
    <w:p w14:paraId="2E2A35E8"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Atos ilícitos dolosos praticados por servidores da Administração.</w:t>
      </w:r>
    </w:p>
    <w:p w14:paraId="2462C460"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Não serão aceitas garantias que incluam outras isenções de responsabilidade que não as previstas neste item;</w:t>
      </w:r>
    </w:p>
    <w:p w14:paraId="7C14539A" w14:textId="77777777" w:rsidR="00BB385D" w:rsidRPr="00E310B8"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Será considerada extinta a garantia:</w:t>
      </w:r>
    </w:p>
    <w:p w14:paraId="32D83066" w14:textId="77777777" w:rsidR="00BB385D" w:rsidRPr="00E310B8" w:rsidRDefault="00BB385D"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2AC57513" w14:textId="6AA82C6F" w:rsidR="00BB385D" w:rsidRDefault="00BB385D"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No prazo de três meses após o término da vigência, caso a Contratante não comunique a ocorrência de sinistros</w:t>
      </w:r>
    </w:p>
    <w:p w14:paraId="50BD90AA" w14:textId="77777777" w:rsidR="0038793F" w:rsidRPr="00E310B8" w:rsidRDefault="0038793F" w:rsidP="0038793F">
      <w:pPr>
        <w:pStyle w:val="Nivel2"/>
        <w:numPr>
          <w:ilvl w:val="0"/>
          <w:numId w:val="0"/>
        </w:numPr>
        <w:autoSpaceDE/>
        <w:autoSpaceDN/>
        <w:adjustRightInd/>
        <w:spacing w:before="0" w:after="0" w:line="240" w:lineRule="auto"/>
        <w:rPr>
          <w:rFonts w:asciiTheme="minorHAnsi" w:hAnsiTheme="minorHAnsi" w:cstheme="minorHAnsi"/>
          <w:sz w:val="22"/>
          <w:szCs w:val="22"/>
        </w:rPr>
      </w:pPr>
    </w:p>
    <w:p w14:paraId="101AC11E" w14:textId="735C85C2"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58" w:name="_Toc164776187"/>
      <w:r w:rsidRPr="00E310B8">
        <w:rPr>
          <w:rStyle w:val="normaltextrun"/>
          <w:rFonts w:asciiTheme="minorHAnsi" w:hAnsiTheme="minorHAnsi" w:cstheme="minorHAnsi"/>
          <w:sz w:val="22"/>
          <w:szCs w:val="22"/>
        </w:rPr>
        <w:t>RECURSO</w:t>
      </w:r>
      <w:r w:rsidR="00ED0C37" w:rsidRPr="00E310B8">
        <w:rPr>
          <w:rStyle w:val="normaltextrun"/>
          <w:rFonts w:asciiTheme="minorHAnsi" w:hAnsiTheme="minorHAnsi" w:cstheme="minorHAnsi"/>
          <w:sz w:val="22"/>
          <w:szCs w:val="22"/>
        </w:rPr>
        <w:t>(S) ADMINISTRATIVO(S)</w:t>
      </w:r>
      <w:bookmarkEnd w:id="58"/>
    </w:p>
    <w:p w14:paraId="47219024" w14:textId="5223A389" w:rsidR="00AD135E" w:rsidRPr="00E310B8" w:rsidRDefault="00AD135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highlight w:val="yellow"/>
        </w:rPr>
      </w:pPr>
      <w:r w:rsidRPr="00E310B8">
        <w:rPr>
          <w:rFonts w:asciiTheme="minorHAnsi" w:hAnsiTheme="minorHAnsi" w:cstheme="minorHAnsi"/>
          <w:color w:val="000000"/>
          <w:sz w:val="22"/>
          <w:szCs w:val="22"/>
          <w:highlight w:val="yellow"/>
        </w:rPr>
        <w:t xml:space="preserve">A interposição de recurso referente ao julgamento das propostas, à habilitação ou inabilitação de licitantes, à anulação ou revogação da licitação, observará o disposto no </w:t>
      </w:r>
      <w:hyperlink r:id="rId122" w:anchor="art165" w:history="1">
        <w:r w:rsidRPr="00E310B8">
          <w:rPr>
            <w:rStyle w:val="Hyperlink"/>
            <w:rFonts w:asciiTheme="minorHAnsi" w:hAnsiTheme="minorHAnsi" w:cstheme="minorHAnsi"/>
            <w:sz w:val="22"/>
            <w:szCs w:val="22"/>
            <w:highlight w:val="yellow"/>
          </w:rPr>
          <w:t xml:space="preserve">art. 165 da Lei </w:t>
        </w:r>
        <w:r w:rsidR="0099159D" w:rsidRPr="00E310B8">
          <w:rPr>
            <w:rStyle w:val="Hyperlink"/>
            <w:rFonts w:asciiTheme="minorHAnsi" w:hAnsiTheme="minorHAnsi" w:cstheme="minorHAnsi"/>
            <w:sz w:val="22"/>
            <w:szCs w:val="22"/>
            <w:highlight w:val="yellow"/>
          </w:rPr>
          <w:t xml:space="preserve">Federal </w:t>
        </w:r>
        <w:r w:rsidRPr="00E310B8">
          <w:rPr>
            <w:rStyle w:val="Hyperlink"/>
            <w:rFonts w:asciiTheme="minorHAnsi" w:hAnsiTheme="minorHAnsi" w:cstheme="minorHAnsi"/>
            <w:sz w:val="22"/>
            <w:szCs w:val="22"/>
            <w:highlight w:val="yellow"/>
          </w:rPr>
          <w:t>nº 14.133, de 2021</w:t>
        </w:r>
      </w:hyperlink>
      <w:r w:rsidRPr="00E310B8">
        <w:rPr>
          <w:rFonts w:asciiTheme="minorHAnsi" w:hAnsiTheme="minorHAnsi" w:cstheme="minorHAnsi"/>
          <w:color w:val="000000"/>
          <w:sz w:val="22"/>
          <w:szCs w:val="22"/>
          <w:highlight w:val="yellow"/>
        </w:rPr>
        <w:t>.</w:t>
      </w:r>
    </w:p>
    <w:p w14:paraId="6D6F60AE" w14:textId="3897D40B"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Qualquer licitante poderá, durante o prazo concedido na sessão pública, não inferior a 10 (dez) minutos, de forma imediata após o término do julgamento das propostas e do ato de habilitação ou inabilitação, em campo próprio do sistema, manifestar sua </w:t>
      </w:r>
      <w:r w:rsidR="006D7651" w:rsidRPr="00E310B8">
        <w:rPr>
          <w:rFonts w:asciiTheme="minorHAnsi" w:hAnsiTheme="minorHAnsi" w:cstheme="minorHAnsi"/>
          <w:color w:val="000000"/>
          <w:sz w:val="22"/>
          <w:szCs w:val="22"/>
        </w:rPr>
        <w:t>INTENÇÃO DE RECORRER</w:t>
      </w:r>
      <w:r w:rsidRPr="00E310B8">
        <w:rPr>
          <w:rFonts w:asciiTheme="minorHAnsi" w:hAnsiTheme="minorHAnsi" w:cstheme="minorHAnsi"/>
          <w:color w:val="000000"/>
          <w:sz w:val="22"/>
          <w:szCs w:val="22"/>
        </w:rPr>
        <w:t xml:space="preserve">, </w:t>
      </w:r>
      <w:r w:rsidR="00210ED6" w:rsidRPr="00E310B8">
        <w:rPr>
          <w:rFonts w:asciiTheme="minorHAnsi" w:hAnsiTheme="minorHAnsi" w:cstheme="minorHAnsi"/>
          <w:color w:val="000000"/>
          <w:sz w:val="22"/>
          <w:szCs w:val="22"/>
        </w:rPr>
        <w:t xml:space="preserve">com registro da síntese de suas razões, isto é, indicando contra qual(is) decisão(ões) pretende recorrer e por qual(is) motivo(s), </w:t>
      </w:r>
      <w:r w:rsidRPr="00E310B8">
        <w:rPr>
          <w:rFonts w:asciiTheme="minorHAnsi" w:hAnsiTheme="minorHAnsi" w:cstheme="minorHAnsi"/>
          <w:color w:val="000000"/>
          <w:sz w:val="22"/>
          <w:szCs w:val="22"/>
        </w:rPr>
        <w:t>sob pena de preclusão, ficando a autoridade superior autorizada a adjudicar o objeto à licitante vencedora.</w:t>
      </w:r>
    </w:p>
    <w:p w14:paraId="4FA8DF02" w14:textId="0A496770" w:rsidR="00EE74B0" w:rsidRPr="00E310B8" w:rsidRDefault="00D420C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w:t>
      </w:r>
      <w:r w:rsidR="00EE74B0" w:rsidRPr="00E310B8">
        <w:rPr>
          <w:rFonts w:asciiTheme="minorHAnsi" w:hAnsiTheme="minorHAnsi" w:cstheme="minorHAnsi"/>
          <w:color w:val="000000"/>
          <w:sz w:val="22"/>
          <w:szCs w:val="22"/>
        </w:rPr>
        <w:t xml:space="preserve"> aceitação de intenção de recurso apenas suspenderá a tramitação do processo licitatório em relação ao(s) item(ns)</w:t>
      </w:r>
      <w:r w:rsidRPr="00E310B8">
        <w:rPr>
          <w:rFonts w:asciiTheme="minorHAnsi" w:hAnsiTheme="minorHAnsi" w:cstheme="minorHAnsi"/>
          <w:color w:val="000000"/>
          <w:sz w:val="22"/>
          <w:szCs w:val="22"/>
        </w:rPr>
        <w:t xml:space="preserve"> recorrido(s), inclusive quanto ao prazo de validade da proposta, o qual somente recomeçará a contar quando da decisão final da autoridade competente, sendo realizado o encerramento da sessão e adjudicação do objeto pelo(a)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em face dos demais itens do objeto da licitação.</w:t>
      </w:r>
    </w:p>
    <w:p w14:paraId="0BB51A48" w14:textId="3D53B2F2" w:rsidR="003F59E9" w:rsidRPr="00E310B8" w:rsidRDefault="001340C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 recursos e as contrarrazões deverão ser encaminhados em campo próprio do sistema</w:t>
      </w:r>
      <w:r w:rsidR="00731308" w:rsidRPr="00E310B8">
        <w:rPr>
          <w:rFonts w:asciiTheme="minorHAnsi" w:hAnsiTheme="minorHAnsi" w:cstheme="minorHAnsi"/>
          <w:color w:val="000000"/>
          <w:sz w:val="22"/>
          <w:szCs w:val="22"/>
        </w:rPr>
        <w:t xml:space="preserve">, e </w:t>
      </w:r>
      <w:r w:rsidR="003F59E9" w:rsidRPr="00E310B8">
        <w:rPr>
          <w:rFonts w:asciiTheme="minorHAnsi" w:hAnsiTheme="minorHAnsi" w:cstheme="minorHAnsi"/>
          <w:color w:val="000000"/>
          <w:sz w:val="22"/>
          <w:szCs w:val="22"/>
        </w:rPr>
        <w:t xml:space="preserve">será dirigido à autoridade que tiver editado o ato ou proferido a decisão recorrida, a qual poderá </w:t>
      </w:r>
      <w:r w:rsidR="003F59E9" w:rsidRPr="00E310B8">
        <w:rPr>
          <w:rFonts w:asciiTheme="minorHAnsi" w:hAnsiTheme="minorHAnsi" w:cstheme="minorHAnsi"/>
          <w:color w:val="000000"/>
          <w:sz w:val="22"/>
          <w:szCs w:val="22"/>
        </w:rPr>
        <w:lastRenderedPageBreak/>
        <w:t>reconsiderar sua decisão no prazo de 3 (três) dias úteis, ou, nesse mesmo prazo, encaminhar recurso para a autoridade superior, a qual deverá proferir sua decisão no prazo de 10 (dez) dias úteis, contado do recebimento dos autos.</w:t>
      </w:r>
    </w:p>
    <w:p w14:paraId="1CBAAC82" w14:textId="745976DB" w:rsidR="0093010D" w:rsidRPr="00E310B8" w:rsidRDefault="00F722D0"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 RECURSO ADMINISTRATIVO poderá atacar qualquer ato decisório ou procedimento adotado pelo(a)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durante todo o certame licitatório, não sendo meio adequado para impugnar regras do </w:t>
      </w:r>
      <w:r w:rsidR="00C35A8B" w:rsidRPr="00E310B8">
        <w:rPr>
          <w:rFonts w:asciiTheme="minorHAnsi" w:hAnsiTheme="minorHAnsi" w:cstheme="minorHAnsi"/>
          <w:color w:val="000000"/>
          <w:sz w:val="22"/>
          <w:szCs w:val="22"/>
        </w:rPr>
        <w:t>E</w:t>
      </w:r>
      <w:r w:rsidRPr="00E310B8">
        <w:rPr>
          <w:rFonts w:asciiTheme="minorHAnsi" w:hAnsiTheme="minorHAnsi" w:cstheme="minorHAnsi"/>
          <w:color w:val="000000"/>
          <w:sz w:val="22"/>
          <w:szCs w:val="22"/>
        </w:rPr>
        <w:t xml:space="preserve">dital e seus </w:t>
      </w:r>
      <w:r w:rsidR="00C35A8B" w:rsidRPr="00E310B8">
        <w:rPr>
          <w:rFonts w:asciiTheme="minorHAnsi" w:hAnsiTheme="minorHAnsi" w:cstheme="minorHAnsi"/>
          <w:color w:val="000000"/>
          <w:sz w:val="22"/>
          <w:szCs w:val="22"/>
        </w:rPr>
        <w:t>Anexos</w:t>
      </w:r>
      <w:r w:rsidRPr="00E310B8">
        <w:rPr>
          <w:rFonts w:asciiTheme="minorHAnsi" w:hAnsiTheme="minorHAnsi" w:cstheme="minorHAnsi"/>
          <w:color w:val="000000"/>
          <w:sz w:val="22"/>
          <w:szCs w:val="22"/>
        </w:rPr>
        <w:t>.</w:t>
      </w:r>
    </w:p>
    <w:p w14:paraId="0D57E557" w14:textId="3716EA43" w:rsidR="00080F56" w:rsidRPr="00E310B8" w:rsidRDefault="00080F5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Havendo registro de INTENÇÃO DE RECURSO, 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fará JUÍZO DE ADMISSIBILIDADE da intenção de recorrer manifestada, aceitando-a ou, motivadamente, rejeitando-a, em campo próprio do sistema, em razão da não observância dos pressupostos recursais de admissibilidade.</w:t>
      </w:r>
    </w:p>
    <w:p w14:paraId="44447609" w14:textId="51F55F8B" w:rsidR="00080F56" w:rsidRPr="00E310B8" w:rsidRDefault="00904A2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Será rejeitada a INTENÇÃO DE RECURSO de caráter protelatório que:</w:t>
      </w:r>
    </w:p>
    <w:p w14:paraId="59D76C30" w14:textId="6FD7BA54" w:rsidR="00904A2E"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Seja</w:t>
      </w:r>
      <w:r w:rsidR="00734573" w:rsidRPr="00E310B8">
        <w:rPr>
          <w:rFonts w:asciiTheme="minorHAnsi" w:hAnsiTheme="minorHAnsi" w:cstheme="minorHAnsi"/>
          <w:color w:val="000000"/>
          <w:sz w:val="22"/>
          <w:szCs w:val="22"/>
        </w:rPr>
        <w:t xml:space="preserve"> registrada por quem não tenha legítimo interesse;</w:t>
      </w:r>
    </w:p>
    <w:p w14:paraId="4CEADEF2" w14:textId="1A28CF7E" w:rsidR="00734573"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Seja</w:t>
      </w:r>
      <w:r w:rsidR="00734573" w:rsidRPr="00E310B8">
        <w:rPr>
          <w:rFonts w:asciiTheme="minorHAnsi" w:hAnsiTheme="minorHAnsi" w:cstheme="minorHAnsi"/>
          <w:color w:val="000000"/>
          <w:sz w:val="22"/>
          <w:szCs w:val="22"/>
        </w:rPr>
        <w:t xml:space="preserve"> intempestiva;</w:t>
      </w:r>
    </w:p>
    <w:p w14:paraId="6EA2AA96" w14:textId="76146183" w:rsidR="00734573"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Não</w:t>
      </w:r>
      <w:r w:rsidR="00734573" w:rsidRPr="00E310B8">
        <w:rPr>
          <w:rFonts w:asciiTheme="minorHAnsi" w:hAnsiTheme="minorHAnsi" w:cstheme="minorHAnsi"/>
          <w:color w:val="000000"/>
          <w:sz w:val="22"/>
          <w:szCs w:val="22"/>
        </w:rPr>
        <w:t xml:space="preserve"> ataque ato decisório ou procedimental praticado pel</w:t>
      </w:r>
      <w:r w:rsidR="003A6546" w:rsidRPr="00E310B8">
        <w:rPr>
          <w:rFonts w:asciiTheme="minorHAnsi" w:hAnsiTheme="minorHAnsi" w:cstheme="minorHAnsi"/>
          <w:color w:val="000000"/>
          <w:sz w:val="22"/>
          <w:szCs w:val="22"/>
        </w:rPr>
        <w:t xml:space="preserve">o(a) Agente de Contratação </w:t>
      </w:r>
      <w:r w:rsidR="00734573" w:rsidRPr="00E310B8">
        <w:rPr>
          <w:rFonts w:asciiTheme="minorHAnsi" w:hAnsiTheme="minorHAnsi" w:cstheme="minorHAnsi"/>
          <w:color w:val="000000"/>
          <w:sz w:val="22"/>
          <w:szCs w:val="22"/>
        </w:rPr>
        <w:t>no certame; e/ou</w:t>
      </w:r>
    </w:p>
    <w:p w14:paraId="6D63F6E6" w14:textId="3BCCC480" w:rsidR="00ED244C"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Seja</w:t>
      </w:r>
      <w:r w:rsidR="00ED244C" w:rsidRPr="00E310B8">
        <w:rPr>
          <w:rFonts w:asciiTheme="minorHAnsi" w:hAnsiTheme="minorHAnsi" w:cstheme="minorHAnsi"/>
          <w:color w:val="000000"/>
          <w:sz w:val="22"/>
          <w:szCs w:val="22"/>
        </w:rPr>
        <w:t xml:space="preserve"> fundamentada em mera insatisfação do licitante, sem alegação de qualquer fato prejudicial ou desconforme com o presente Edital e/ou com a legislação vigente.</w:t>
      </w:r>
    </w:p>
    <w:p w14:paraId="64DCE9AC" w14:textId="08C23011"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14:paraId="77F79FD5" w14:textId="01DACB4F" w:rsidR="00B12598" w:rsidRPr="00E310B8" w:rsidRDefault="00B1259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Não é imprescindível haver total correspondência entre os fatos e fundamentos indicados na intenção de recurso e as razões escritas do respectivo recurso.</w:t>
      </w:r>
    </w:p>
    <w:p w14:paraId="32BF6AEE" w14:textId="30269BB5" w:rsidR="006A6ABF" w:rsidRPr="00E310B8" w:rsidRDefault="006A6AB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Para justificar sua intenção de recorrer e fundamentar suas razões ou contrarrazões de recurso administrativo, o licitante interessado poderá solicitar vistas dos autos ou consultar as informações do certame disponíveis n</w:t>
      </w:r>
      <w:r w:rsidR="00CA402E" w:rsidRPr="00E310B8">
        <w:rPr>
          <w:rFonts w:asciiTheme="minorHAnsi" w:hAnsiTheme="minorHAnsi" w:cstheme="minorHAnsi"/>
          <w:color w:val="000000"/>
          <w:sz w:val="22"/>
          <w:szCs w:val="22"/>
        </w:rPr>
        <w:t>o</w:t>
      </w:r>
      <w:r w:rsidRPr="00E310B8">
        <w:rPr>
          <w:rFonts w:asciiTheme="minorHAnsi" w:hAnsiTheme="minorHAnsi" w:cstheme="minorHAnsi"/>
          <w:color w:val="000000"/>
          <w:sz w:val="22"/>
          <w:szCs w:val="22"/>
        </w:rPr>
        <w:t xml:space="preserve"> própri</w:t>
      </w:r>
      <w:r w:rsidR="00CA402E" w:rsidRPr="00E310B8">
        <w:rPr>
          <w:rFonts w:asciiTheme="minorHAnsi" w:hAnsiTheme="minorHAnsi" w:cstheme="minorHAnsi"/>
          <w:color w:val="000000"/>
          <w:sz w:val="22"/>
          <w:szCs w:val="22"/>
        </w:rPr>
        <w:t>o</w:t>
      </w:r>
      <w:r w:rsidRPr="00E310B8">
        <w:rPr>
          <w:rFonts w:asciiTheme="minorHAnsi" w:hAnsiTheme="minorHAnsi" w:cstheme="minorHAnsi"/>
          <w:color w:val="000000"/>
          <w:sz w:val="22"/>
          <w:szCs w:val="22"/>
        </w:rPr>
        <w:t xml:space="preserve"> </w:t>
      </w:r>
      <w:r w:rsidR="00127934" w:rsidRPr="00E310B8">
        <w:rPr>
          <w:rFonts w:asciiTheme="minorHAnsi" w:hAnsiTheme="minorHAnsi" w:cstheme="minorHAnsi"/>
          <w:sz w:val="22"/>
          <w:szCs w:val="22"/>
        </w:rPr>
        <w:t xml:space="preserve">Portal Licitanet, disponível no endereço eletrônico: </w:t>
      </w:r>
      <w:hyperlink r:id="rId123" w:history="1">
        <w:r w:rsidR="00127934" w:rsidRPr="00E310B8">
          <w:rPr>
            <w:rStyle w:val="Hyperlink"/>
            <w:rFonts w:asciiTheme="minorHAnsi" w:hAnsiTheme="minorHAnsi" w:cstheme="minorHAnsi"/>
            <w:sz w:val="22"/>
            <w:szCs w:val="22"/>
          </w:rPr>
          <w:t>https://www.licitanet.com.br/</w:t>
        </w:r>
      </w:hyperlink>
      <w:r w:rsidR="00CA402E" w:rsidRPr="00E310B8">
        <w:rPr>
          <w:rFonts w:asciiTheme="minorHAnsi" w:hAnsiTheme="minorHAnsi" w:cstheme="minorHAnsi"/>
          <w:sz w:val="22"/>
          <w:szCs w:val="22"/>
        </w:rPr>
        <w:t>.</w:t>
      </w:r>
    </w:p>
    <w:p w14:paraId="05930BAB" w14:textId="28945024" w:rsidR="00D84BED" w:rsidRPr="00E310B8" w:rsidRDefault="00D84BED"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Os autos do procedimento permanecerão com vista franqueada aos interessados. Para tanto, as empresas interessadas deverão entrar em contato com o(a) </w:t>
      </w:r>
      <w:r w:rsidR="00FD1590"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por intermédio do e-mail </w:t>
      </w:r>
      <w:r w:rsidR="00E714EE" w:rsidRPr="00E310B8">
        <w:rPr>
          <w:rFonts w:asciiTheme="minorHAnsi" w:hAnsiTheme="minorHAnsi" w:cstheme="minorHAnsi"/>
          <w:color w:val="000000"/>
          <w:sz w:val="22"/>
          <w:szCs w:val="22"/>
        </w:rPr>
        <w:t xml:space="preserve">: </w:t>
      </w:r>
      <w:hyperlink r:id="rId124" w:history="1">
        <w:r w:rsidR="000334DD" w:rsidRPr="00E310B8">
          <w:rPr>
            <w:rStyle w:val="Hyperlink"/>
            <w:rFonts w:asciiTheme="minorHAnsi" w:hAnsiTheme="minorHAnsi" w:cstheme="minorHAnsi"/>
            <w:sz w:val="22"/>
            <w:szCs w:val="22"/>
          </w:rPr>
          <w:t>licitacao@domaquino</w:t>
        </w:r>
        <w:r w:rsidR="00E714EE" w:rsidRPr="00E310B8">
          <w:rPr>
            <w:rStyle w:val="Hyperlink"/>
            <w:rFonts w:asciiTheme="minorHAnsi" w:hAnsiTheme="minorHAnsi" w:cstheme="minorHAnsi"/>
            <w:sz w:val="22"/>
            <w:szCs w:val="22"/>
          </w:rPr>
          <w:t>.mt.gov.br</w:t>
        </w:r>
      </w:hyperlink>
      <w:r w:rsidR="00E714EE"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nos dias úteis</w:t>
      </w:r>
      <w:r w:rsidR="00321DDA" w:rsidRPr="00E310B8">
        <w:rPr>
          <w:rFonts w:asciiTheme="minorHAnsi" w:hAnsiTheme="minorHAnsi" w:cstheme="minorHAnsi"/>
          <w:color w:val="000000"/>
          <w:sz w:val="22"/>
          <w:szCs w:val="22"/>
        </w:rPr>
        <w:t xml:space="preserve"> e no horário de funcionamento da Prefeitura</w:t>
      </w:r>
      <w:r w:rsidRPr="00E310B8">
        <w:rPr>
          <w:rFonts w:asciiTheme="minorHAnsi" w:hAnsiTheme="minorHAnsi" w:cstheme="minorHAnsi"/>
          <w:color w:val="000000"/>
          <w:sz w:val="22"/>
          <w:szCs w:val="22"/>
        </w:rPr>
        <w:t>, pelo</w:t>
      </w:r>
      <w:r w:rsidR="00321DDA"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s</w:t>
      </w:r>
      <w:r w:rsidR="00321DDA"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telefone</w:t>
      </w:r>
      <w:r w:rsidR="00321DDA"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s</w:t>
      </w:r>
      <w:r w:rsidR="00321DDA"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w:t>
      </w:r>
      <w:r w:rsidR="00E714EE" w:rsidRPr="00E310B8">
        <w:rPr>
          <w:rFonts w:asciiTheme="minorHAnsi" w:hAnsiTheme="minorHAnsi" w:cstheme="minorHAnsi"/>
          <w:color w:val="000000"/>
          <w:sz w:val="22"/>
          <w:szCs w:val="22"/>
        </w:rPr>
        <w:t>66.3419.1244 ou 66.3419.4404</w:t>
      </w:r>
      <w:r w:rsidRPr="00E310B8">
        <w:rPr>
          <w:rFonts w:asciiTheme="minorHAnsi" w:hAnsiTheme="minorHAnsi" w:cstheme="minorHAnsi"/>
          <w:color w:val="000000"/>
          <w:sz w:val="22"/>
          <w:szCs w:val="22"/>
        </w:rPr>
        <w:t>.</w:t>
      </w:r>
    </w:p>
    <w:p w14:paraId="3CD016BB" w14:textId="0BFE82AF" w:rsidR="00591DC1" w:rsidRPr="00E310B8" w:rsidRDefault="00591DC1"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 não apresentação das razões referente à intenção de recurso registrada no sistema</w:t>
      </w:r>
      <w:r w:rsidR="00A61910" w:rsidRPr="00E310B8">
        <w:rPr>
          <w:rFonts w:asciiTheme="minorHAnsi" w:hAnsiTheme="minorHAnsi" w:cstheme="minorHAnsi"/>
          <w:sz w:val="22"/>
          <w:szCs w:val="22"/>
        </w:rPr>
        <w:t>,</w:t>
      </w:r>
      <w:r w:rsidRPr="00E310B8">
        <w:rPr>
          <w:rFonts w:asciiTheme="minorHAnsi" w:hAnsiTheme="minorHAnsi" w:cstheme="minorHAnsi"/>
          <w:sz w:val="22"/>
          <w:szCs w:val="22"/>
        </w:rPr>
        <w:t xml:space="preserve"> no prazo legal</w:t>
      </w:r>
      <w:r w:rsidR="00A61910" w:rsidRPr="00E310B8">
        <w:rPr>
          <w:rFonts w:asciiTheme="minorHAnsi" w:hAnsiTheme="minorHAnsi" w:cstheme="minorHAnsi"/>
          <w:sz w:val="22"/>
          <w:szCs w:val="22"/>
        </w:rPr>
        <w:t>,</w:t>
      </w:r>
      <w:r w:rsidRPr="00E310B8">
        <w:rPr>
          <w:rFonts w:asciiTheme="minorHAnsi" w:hAnsiTheme="minorHAnsi" w:cstheme="minorHAnsi"/>
          <w:sz w:val="22"/>
          <w:szCs w:val="22"/>
        </w:rPr>
        <w:t xml:space="preserve"> importa preclusão do direito de recurso, possibilitando a adjudicação do objeto e homologação do certame. A critério do</w:t>
      </w:r>
      <w:r w:rsidR="001727D3" w:rsidRPr="00E310B8">
        <w:rPr>
          <w:rFonts w:asciiTheme="minorHAnsi" w:hAnsiTheme="minorHAnsi" w:cstheme="minorHAnsi"/>
          <w:sz w:val="22"/>
          <w:szCs w:val="22"/>
        </w:rPr>
        <w:t>(a)</w:t>
      </w:r>
      <w:r w:rsidRPr="00E310B8">
        <w:rPr>
          <w:rFonts w:asciiTheme="minorHAnsi" w:hAnsiTheme="minorHAnsi" w:cstheme="minorHAnsi"/>
          <w:sz w:val="22"/>
          <w:szCs w:val="22"/>
        </w:rPr>
        <w:t xml:space="preserve"> </w:t>
      </w:r>
      <w:r w:rsidR="00FD1590" w:rsidRPr="00E310B8">
        <w:rPr>
          <w:rFonts w:asciiTheme="minorHAnsi" w:hAnsiTheme="minorHAnsi" w:cstheme="minorHAnsi"/>
          <w:sz w:val="22"/>
          <w:szCs w:val="22"/>
        </w:rPr>
        <w:t>Agente de Contratação</w:t>
      </w:r>
      <w:r w:rsidRPr="00E310B8">
        <w:rPr>
          <w:rFonts w:asciiTheme="minorHAnsi" w:hAnsiTheme="minorHAnsi" w:cstheme="minorHAnsi"/>
          <w:sz w:val="22"/>
          <w:szCs w:val="22"/>
        </w:rPr>
        <w:t xml:space="preserve"> ou da </w:t>
      </w:r>
      <w:r w:rsidR="001727D3" w:rsidRPr="00E310B8">
        <w:rPr>
          <w:rFonts w:asciiTheme="minorHAnsi" w:hAnsiTheme="minorHAnsi" w:cstheme="minorHAnsi"/>
          <w:sz w:val="22"/>
          <w:szCs w:val="22"/>
        </w:rPr>
        <w:t>A</w:t>
      </w:r>
      <w:r w:rsidRPr="00E310B8">
        <w:rPr>
          <w:rFonts w:asciiTheme="minorHAnsi" w:hAnsiTheme="minorHAnsi" w:cstheme="minorHAnsi"/>
          <w:sz w:val="22"/>
          <w:szCs w:val="22"/>
        </w:rPr>
        <w:t xml:space="preserve">utoridade </w:t>
      </w:r>
      <w:r w:rsidR="001727D3" w:rsidRPr="00E310B8">
        <w:rPr>
          <w:rFonts w:asciiTheme="minorHAnsi" w:hAnsiTheme="minorHAnsi" w:cstheme="minorHAnsi"/>
          <w:sz w:val="22"/>
          <w:szCs w:val="22"/>
        </w:rPr>
        <w:t>S</w:t>
      </w:r>
      <w:r w:rsidRPr="00E310B8">
        <w:rPr>
          <w:rFonts w:asciiTheme="minorHAnsi" w:hAnsiTheme="minorHAnsi" w:cstheme="minorHAnsi"/>
          <w:sz w:val="22"/>
          <w:szCs w:val="22"/>
        </w:rPr>
        <w:t>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125" w:anchor="art5" w:history="1">
        <w:r w:rsidRPr="00E310B8">
          <w:rPr>
            <w:rStyle w:val="Hyperlink"/>
            <w:rFonts w:asciiTheme="minorHAnsi" w:hAnsiTheme="minorHAnsi" w:cstheme="minorHAnsi"/>
            <w:sz w:val="22"/>
            <w:szCs w:val="22"/>
          </w:rPr>
          <w:t>art. 5º, XXXIV, "a", C</w:t>
        </w:r>
        <w:r w:rsidR="0019245E" w:rsidRPr="00E310B8">
          <w:rPr>
            <w:rStyle w:val="Hyperlink"/>
            <w:rFonts w:asciiTheme="minorHAnsi" w:hAnsiTheme="minorHAnsi" w:cstheme="minorHAnsi"/>
            <w:sz w:val="22"/>
            <w:szCs w:val="22"/>
          </w:rPr>
          <w:t>onstituição Federa</w:t>
        </w:r>
        <w:r w:rsidR="00C148A9" w:rsidRPr="00E310B8">
          <w:rPr>
            <w:rStyle w:val="Hyperlink"/>
            <w:rFonts w:asciiTheme="minorHAnsi" w:hAnsiTheme="minorHAnsi" w:cstheme="minorHAnsi"/>
            <w:sz w:val="22"/>
            <w:szCs w:val="22"/>
          </w:rPr>
          <w:t>l de 1988</w:t>
        </w:r>
      </w:hyperlink>
      <w:r w:rsidR="0019245E" w:rsidRPr="00E310B8">
        <w:rPr>
          <w:rFonts w:asciiTheme="minorHAnsi" w:hAnsiTheme="minorHAnsi" w:cstheme="minorHAnsi"/>
          <w:sz w:val="22"/>
          <w:szCs w:val="22"/>
        </w:rPr>
        <w:t>)</w:t>
      </w:r>
      <w:r w:rsidRPr="00E310B8">
        <w:rPr>
          <w:rFonts w:asciiTheme="minorHAnsi" w:hAnsiTheme="minorHAnsi" w:cstheme="minorHAnsi"/>
          <w:sz w:val="22"/>
          <w:szCs w:val="22"/>
        </w:rPr>
        <w:t>.</w:t>
      </w:r>
    </w:p>
    <w:p w14:paraId="6F14A295" w14:textId="3C45A01A" w:rsidR="00E7342B" w:rsidRPr="00E310B8" w:rsidRDefault="00E7342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Mesmo que </w:t>
      </w:r>
      <w:r w:rsidR="000F5F2E" w:rsidRPr="00E310B8">
        <w:rPr>
          <w:rFonts w:asciiTheme="minorHAnsi" w:hAnsiTheme="minorHAnsi" w:cstheme="minorHAnsi"/>
          <w:color w:val="000000"/>
          <w:sz w:val="22"/>
          <w:szCs w:val="22"/>
        </w:rPr>
        <w:t xml:space="preserve">o recurso administrativo </w:t>
      </w:r>
      <w:r w:rsidRPr="00E310B8">
        <w:rPr>
          <w:rFonts w:asciiTheme="minorHAnsi" w:hAnsiTheme="minorHAnsi" w:cstheme="minorHAnsi"/>
          <w:color w:val="000000"/>
          <w:sz w:val="22"/>
          <w:szCs w:val="22"/>
        </w:rPr>
        <w:t xml:space="preserve">não seja conhecida, a </w:t>
      </w:r>
      <w:r w:rsidR="000F5F2E"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126" w:history="1">
        <w:r w:rsidRPr="00E310B8">
          <w:rPr>
            <w:rStyle w:val="Hyperlink"/>
            <w:rFonts w:asciiTheme="minorHAnsi" w:hAnsiTheme="minorHAnsi" w:cstheme="minorHAnsi"/>
            <w:sz w:val="22"/>
            <w:szCs w:val="22"/>
          </w:rPr>
          <w:t>Súmula nº 473 do STF</w:t>
        </w:r>
      </w:hyperlink>
      <w:r w:rsidRPr="00E310B8">
        <w:rPr>
          <w:rFonts w:asciiTheme="minorHAnsi" w:hAnsiTheme="minorHAnsi" w:cstheme="minorHAnsi"/>
          <w:color w:val="000000"/>
          <w:sz w:val="22"/>
          <w:szCs w:val="22"/>
        </w:rPr>
        <w:t xml:space="preserve"> e </w:t>
      </w:r>
      <w:hyperlink r:id="rId127" w:anchor="art71" w:history="1">
        <w:r w:rsidRPr="00E310B8">
          <w:rPr>
            <w:rStyle w:val="Hyperlink"/>
            <w:rFonts w:asciiTheme="minorHAnsi" w:hAnsiTheme="minorHAnsi" w:cstheme="minorHAnsi"/>
            <w:sz w:val="22"/>
            <w:szCs w:val="22"/>
          </w:rPr>
          <w:t xml:space="preserve">art. 71, § 3º, da Lei </w:t>
        </w:r>
        <w:r w:rsidR="0099159D"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 de 2021</w:t>
        </w:r>
      </w:hyperlink>
      <w:r w:rsidRPr="00E310B8">
        <w:rPr>
          <w:rFonts w:asciiTheme="minorHAnsi" w:hAnsiTheme="minorHAnsi" w:cstheme="minorHAnsi"/>
          <w:color w:val="000000"/>
          <w:sz w:val="22"/>
          <w:szCs w:val="22"/>
        </w:rPr>
        <w:t>)</w:t>
      </w:r>
      <w:r w:rsidR="00D23537" w:rsidRPr="00E310B8">
        <w:rPr>
          <w:rFonts w:asciiTheme="minorHAnsi" w:hAnsiTheme="minorHAnsi" w:cstheme="minorHAnsi"/>
          <w:color w:val="000000"/>
          <w:sz w:val="22"/>
          <w:szCs w:val="22"/>
        </w:rPr>
        <w:t>.</w:t>
      </w:r>
    </w:p>
    <w:p w14:paraId="4168A0B4" w14:textId="0C13DC6F" w:rsidR="00861AF6" w:rsidRPr="00E310B8" w:rsidRDefault="00861AF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Não cabe RECURSO ADESIVO por ocasião do exercício do direito de contrarrazoar.</w:t>
      </w:r>
    </w:p>
    <w:p w14:paraId="09FD4C12" w14:textId="561BDD69" w:rsidR="00664D9A" w:rsidRPr="00E310B8" w:rsidRDefault="4BD2007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Os recursos serão apreciados em fase única, conforme disposto no </w:t>
      </w:r>
      <w:hyperlink r:id="rId128" w:anchor="art165" w:history="1">
        <w:r w:rsidR="00A538B3" w:rsidRPr="00E310B8">
          <w:rPr>
            <w:rStyle w:val="Hyperlink"/>
            <w:rFonts w:asciiTheme="minorHAnsi" w:hAnsiTheme="minorHAnsi" w:cstheme="minorHAnsi"/>
            <w:sz w:val="22"/>
            <w:szCs w:val="22"/>
          </w:rPr>
          <w:t xml:space="preserve">art. 165, </w:t>
        </w:r>
        <w:r w:rsidRPr="00E310B8">
          <w:rPr>
            <w:rStyle w:val="Hyperlink"/>
            <w:rFonts w:asciiTheme="minorHAnsi" w:hAnsiTheme="minorHAnsi" w:cstheme="minorHAnsi"/>
            <w:sz w:val="22"/>
            <w:szCs w:val="22"/>
          </w:rPr>
          <w:t>§</w:t>
        </w:r>
        <w:r w:rsidR="001554C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 xml:space="preserve">2º, da Lei </w:t>
        </w:r>
        <w:r w:rsidR="0099159D"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w:t>
        </w:r>
        <w:r w:rsidR="00C1670F"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w:t>
        </w:r>
        <w:r w:rsidR="4BBAD361" w:rsidRPr="00E310B8">
          <w:rPr>
            <w:rStyle w:val="Hyperlink"/>
            <w:rFonts w:asciiTheme="minorHAnsi" w:hAnsiTheme="minorHAnsi" w:cstheme="minorHAnsi"/>
            <w:sz w:val="22"/>
            <w:szCs w:val="22"/>
          </w:rPr>
          <w:t>1</w:t>
        </w:r>
      </w:hyperlink>
      <w:r w:rsidRPr="00E310B8">
        <w:rPr>
          <w:rFonts w:asciiTheme="minorHAnsi" w:hAnsiTheme="minorHAnsi" w:cstheme="minorHAnsi"/>
          <w:color w:val="000000"/>
          <w:sz w:val="22"/>
          <w:szCs w:val="22"/>
        </w:rPr>
        <w:t>. </w:t>
      </w:r>
    </w:p>
    <w:p w14:paraId="7187B627" w14:textId="2E248B38" w:rsidR="00DF4661" w:rsidRPr="00E310B8" w:rsidRDefault="00D02555"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Na análise e julgamento do recurso administrativo, poderá o(a) </w:t>
      </w:r>
      <w:r w:rsidR="007A79FF"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baixar em diligência os autos para fins de pronunciamento da unidade técnica competente, bem como para Assessoria Jurídica e/ou Assessoria Contábil.</w:t>
      </w:r>
    </w:p>
    <w:p w14:paraId="6B94279F" w14:textId="7E5EBEA5" w:rsidR="001C3CB8" w:rsidRPr="00E310B8" w:rsidRDefault="001C3CB8"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lastRenderedPageBreak/>
        <w:t>Decorridos os prazos de apresentação de razões e contrarrazões, o</w:t>
      </w:r>
      <w:r w:rsidR="00174621"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7A79FF"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deverá analisar fundamentadamente os fatos e fundamentos arguidos pelo(s) recorrente(s), podendo, em sede de JUÍZO DE RETRATAÇÃO:</w:t>
      </w:r>
    </w:p>
    <w:p w14:paraId="1DAEE0FB" w14:textId="40B73EF0" w:rsidR="00174621"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Reconsiderar</w:t>
      </w:r>
      <w:r w:rsidR="00B51AF6" w:rsidRPr="00E310B8">
        <w:rPr>
          <w:rFonts w:asciiTheme="minorHAnsi" w:hAnsiTheme="minorHAnsi" w:cstheme="minorHAnsi"/>
          <w:color w:val="000000"/>
          <w:sz w:val="22"/>
          <w:szCs w:val="22"/>
        </w:rPr>
        <w:t>, total ou parcialmente, a decisão recorrida, reformando-a; ou</w:t>
      </w:r>
    </w:p>
    <w:p w14:paraId="7E905B39" w14:textId="17BFDED6" w:rsidR="00B51AF6" w:rsidRPr="00E310B8" w:rsidRDefault="00E714EE"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Manter</w:t>
      </w:r>
      <w:r w:rsidR="00B51AF6" w:rsidRPr="00E310B8">
        <w:rPr>
          <w:rFonts w:asciiTheme="minorHAnsi" w:hAnsiTheme="minorHAnsi" w:cstheme="minorHAnsi"/>
          <w:color w:val="000000"/>
          <w:sz w:val="22"/>
          <w:szCs w:val="22"/>
        </w:rPr>
        <w:t xml:space="preserve"> inalterada a decisão recorrida.</w:t>
      </w:r>
    </w:p>
    <w:p w14:paraId="3E3C7151" w14:textId="0609E86E" w:rsidR="00477B3A" w:rsidRPr="00E310B8" w:rsidRDefault="00AD784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Qualquer que seja a decisão do(a) </w:t>
      </w:r>
      <w:r w:rsidR="007A79FF" w:rsidRPr="00E310B8">
        <w:rPr>
          <w:rFonts w:asciiTheme="minorHAnsi" w:hAnsiTheme="minorHAnsi" w:cstheme="minorHAnsi"/>
          <w:sz w:val="22"/>
          <w:szCs w:val="22"/>
        </w:rPr>
        <w:t>Agente de Contratação</w:t>
      </w:r>
      <w:r w:rsidR="00477B3A" w:rsidRPr="00E310B8">
        <w:rPr>
          <w:rFonts w:asciiTheme="minorHAnsi" w:hAnsiTheme="minorHAnsi" w:cstheme="minorHAnsi"/>
          <w:color w:val="000000"/>
          <w:sz w:val="22"/>
          <w:szCs w:val="22"/>
        </w:rPr>
        <w:t>, o processo ser</w:t>
      </w:r>
      <w:r w:rsidRPr="00E310B8">
        <w:rPr>
          <w:rFonts w:asciiTheme="minorHAnsi" w:hAnsiTheme="minorHAnsi" w:cstheme="minorHAnsi"/>
          <w:color w:val="000000"/>
          <w:sz w:val="22"/>
          <w:szCs w:val="22"/>
        </w:rPr>
        <w:t>á</w:t>
      </w:r>
      <w:r w:rsidR="00477B3A" w:rsidRPr="00E310B8">
        <w:rPr>
          <w:rFonts w:asciiTheme="minorHAnsi" w:hAnsiTheme="minorHAnsi" w:cstheme="minorHAnsi"/>
          <w:color w:val="000000"/>
          <w:sz w:val="22"/>
          <w:szCs w:val="22"/>
        </w:rPr>
        <w:t xml:space="preserve"> submetido, depois de devidamente instruído pelo</w:t>
      </w:r>
      <w:r w:rsidR="00DF35DA" w:rsidRPr="00E310B8">
        <w:rPr>
          <w:rFonts w:asciiTheme="minorHAnsi" w:hAnsiTheme="minorHAnsi" w:cstheme="minorHAnsi"/>
          <w:color w:val="000000"/>
          <w:sz w:val="22"/>
          <w:szCs w:val="22"/>
        </w:rPr>
        <w:t>(a)</w:t>
      </w:r>
      <w:r w:rsidR="00477B3A" w:rsidRPr="00E310B8">
        <w:rPr>
          <w:rFonts w:asciiTheme="minorHAnsi" w:hAnsiTheme="minorHAnsi" w:cstheme="minorHAnsi"/>
          <w:color w:val="000000"/>
          <w:sz w:val="22"/>
          <w:szCs w:val="22"/>
        </w:rPr>
        <w:t xml:space="preserve"> </w:t>
      </w:r>
      <w:r w:rsidR="007A79FF" w:rsidRPr="00E310B8">
        <w:rPr>
          <w:rFonts w:asciiTheme="minorHAnsi" w:hAnsiTheme="minorHAnsi" w:cstheme="minorHAnsi"/>
          <w:sz w:val="22"/>
          <w:szCs w:val="22"/>
        </w:rPr>
        <w:t>Agente de Contratação</w:t>
      </w:r>
      <w:r w:rsidR="00477B3A" w:rsidRPr="00E310B8">
        <w:rPr>
          <w:rFonts w:asciiTheme="minorHAnsi" w:hAnsiTheme="minorHAnsi" w:cstheme="minorHAnsi"/>
          <w:color w:val="000000"/>
          <w:sz w:val="22"/>
          <w:szCs w:val="22"/>
        </w:rPr>
        <w:t xml:space="preserve">, à </w:t>
      </w:r>
      <w:r w:rsidR="00DF35DA" w:rsidRPr="00E310B8">
        <w:rPr>
          <w:rFonts w:asciiTheme="minorHAnsi" w:hAnsiTheme="minorHAnsi" w:cstheme="minorHAnsi"/>
          <w:color w:val="000000"/>
          <w:sz w:val="22"/>
          <w:szCs w:val="22"/>
        </w:rPr>
        <w:t>apreciação da Autoridade Superior</w:t>
      </w:r>
      <w:r w:rsidR="00A52EE2" w:rsidRPr="00E310B8">
        <w:rPr>
          <w:rFonts w:asciiTheme="minorHAnsi" w:hAnsiTheme="minorHAnsi" w:cstheme="minorHAnsi"/>
          <w:color w:val="000000"/>
          <w:sz w:val="22"/>
          <w:szCs w:val="22"/>
        </w:rPr>
        <w:t xml:space="preserve"> (</w:t>
      </w:r>
      <w:hyperlink r:id="rId129" w:anchor="art165" w:history="1">
        <w:r w:rsidR="00A52EE2" w:rsidRPr="00E310B8">
          <w:rPr>
            <w:rStyle w:val="Hyperlink"/>
            <w:rFonts w:asciiTheme="minorHAnsi" w:hAnsiTheme="minorHAnsi" w:cstheme="minorHAnsi"/>
            <w:sz w:val="22"/>
            <w:szCs w:val="22"/>
          </w:rPr>
          <w:t xml:space="preserve">art. 165, § 2º, da Lei </w:t>
        </w:r>
        <w:r w:rsidR="0099159D" w:rsidRPr="00E310B8">
          <w:rPr>
            <w:rStyle w:val="Hyperlink"/>
            <w:rFonts w:asciiTheme="minorHAnsi" w:hAnsiTheme="minorHAnsi" w:cstheme="minorHAnsi"/>
            <w:sz w:val="22"/>
            <w:szCs w:val="22"/>
          </w:rPr>
          <w:t xml:space="preserve">Federal </w:t>
        </w:r>
        <w:r w:rsidR="00A52EE2" w:rsidRPr="00E310B8">
          <w:rPr>
            <w:rStyle w:val="Hyperlink"/>
            <w:rFonts w:asciiTheme="minorHAnsi" w:hAnsiTheme="minorHAnsi" w:cstheme="minorHAnsi"/>
            <w:sz w:val="22"/>
            <w:szCs w:val="22"/>
          </w:rPr>
          <w:t>nº 14.133, de 2021</w:t>
        </w:r>
      </w:hyperlink>
      <w:r w:rsidR="00A52EE2" w:rsidRPr="00E310B8">
        <w:rPr>
          <w:rFonts w:asciiTheme="minorHAnsi" w:hAnsiTheme="minorHAnsi" w:cstheme="minorHAnsi"/>
          <w:color w:val="000000"/>
          <w:sz w:val="22"/>
          <w:szCs w:val="22"/>
        </w:rPr>
        <w:t>)</w:t>
      </w:r>
      <w:r w:rsidR="00477B3A" w:rsidRPr="00E310B8">
        <w:rPr>
          <w:rFonts w:asciiTheme="minorHAnsi" w:hAnsiTheme="minorHAnsi" w:cstheme="minorHAnsi"/>
          <w:color w:val="000000"/>
          <w:sz w:val="22"/>
          <w:szCs w:val="22"/>
        </w:rPr>
        <w:t xml:space="preserve">, </w:t>
      </w:r>
      <w:r w:rsidR="00DF35DA" w:rsidRPr="00E310B8">
        <w:rPr>
          <w:rFonts w:asciiTheme="minorHAnsi" w:hAnsiTheme="minorHAnsi" w:cstheme="minorHAnsi"/>
          <w:color w:val="000000"/>
          <w:sz w:val="22"/>
          <w:szCs w:val="22"/>
        </w:rPr>
        <w:t xml:space="preserve">que </w:t>
      </w:r>
      <w:r w:rsidR="00477B3A" w:rsidRPr="00E310B8">
        <w:rPr>
          <w:rFonts w:asciiTheme="minorHAnsi" w:hAnsiTheme="minorHAnsi" w:cstheme="minorHAnsi"/>
          <w:color w:val="000000"/>
          <w:sz w:val="22"/>
          <w:szCs w:val="22"/>
        </w:rPr>
        <w:t>pode</w:t>
      </w:r>
      <w:r w:rsidR="00DF35DA" w:rsidRPr="00E310B8">
        <w:rPr>
          <w:rFonts w:asciiTheme="minorHAnsi" w:hAnsiTheme="minorHAnsi" w:cstheme="minorHAnsi"/>
          <w:color w:val="000000"/>
          <w:sz w:val="22"/>
          <w:szCs w:val="22"/>
        </w:rPr>
        <w:t xml:space="preserve">rá: </w:t>
      </w:r>
    </w:p>
    <w:p w14:paraId="06FE5359" w14:textId="7051D476" w:rsidR="00A52EE2" w:rsidRPr="00E310B8" w:rsidRDefault="0064280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decidir de pronto o mérito do recurso, segundo os documentos e informações contidas nos autos, como também os fundamentos da decisão do(a) </w:t>
      </w:r>
      <w:r w:rsidR="007A79FF"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OU</w:t>
      </w:r>
    </w:p>
    <w:p w14:paraId="116F3969" w14:textId="1F79DDFC" w:rsidR="00642802" w:rsidRPr="00E310B8" w:rsidRDefault="00316FDD"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determinar prévia emissão de parecer da área técnica e/ou jurídico para subsidiar sua decisão.</w:t>
      </w:r>
    </w:p>
    <w:p w14:paraId="555C072F" w14:textId="45266AEC"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 acolhimento do recurso importará na invalidação apenas dos atos que não possam ser aproveitados.</w:t>
      </w:r>
      <w:r w:rsidR="00E123C1" w:rsidRPr="00E310B8">
        <w:rPr>
          <w:rFonts w:asciiTheme="minorHAnsi" w:hAnsiTheme="minorHAnsi" w:cstheme="minorHAnsi"/>
          <w:color w:val="000000"/>
          <w:sz w:val="22"/>
          <w:szCs w:val="22"/>
        </w:rPr>
        <w:t xml:space="preserve"> (</w:t>
      </w:r>
      <w:hyperlink r:id="rId130" w:anchor="art165" w:history="1">
        <w:r w:rsidR="00E123C1" w:rsidRPr="00E310B8">
          <w:rPr>
            <w:rStyle w:val="Hyperlink"/>
            <w:rFonts w:asciiTheme="minorHAnsi" w:hAnsiTheme="minorHAnsi" w:cstheme="minorHAnsi"/>
            <w:sz w:val="22"/>
            <w:szCs w:val="22"/>
          </w:rPr>
          <w:t>art. 165, §</w:t>
        </w:r>
        <w:r w:rsidR="001554C8" w:rsidRPr="00E310B8">
          <w:rPr>
            <w:rStyle w:val="Hyperlink"/>
            <w:rFonts w:asciiTheme="minorHAnsi" w:hAnsiTheme="minorHAnsi" w:cstheme="minorHAnsi"/>
            <w:sz w:val="22"/>
            <w:szCs w:val="22"/>
          </w:rPr>
          <w:t> </w:t>
        </w:r>
        <w:r w:rsidR="00E123C1" w:rsidRPr="00E310B8">
          <w:rPr>
            <w:rStyle w:val="Hyperlink"/>
            <w:rFonts w:asciiTheme="minorHAnsi" w:hAnsiTheme="minorHAnsi" w:cstheme="minorHAnsi"/>
            <w:sz w:val="22"/>
            <w:szCs w:val="22"/>
          </w:rPr>
          <w:t xml:space="preserve">3º, da Lei </w:t>
        </w:r>
        <w:r w:rsidR="0099159D" w:rsidRPr="00E310B8">
          <w:rPr>
            <w:rStyle w:val="Hyperlink"/>
            <w:rFonts w:asciiTheme="minorHAnsi" w:hAnsiTheme="minorHAnsi" w:cstheme="minorHAnsi"/>
            <w:sz w:val="22"/>
            <w:szCs w:val="22"/>
          </w:rPr>
          <w:t xml:space="preserve">Federal </w:t>
        </w:r>
        <w:r w:rsidR="00E123C1" w:rsidRPr="00E310B8">
          <w:rPr>
            <w:rStyle w:val="Hyperlink"/>
            <w:rFonts w:asciiTheme="minorHAnsi" w:hAnsiTheme="minorHAnsi" w:cstheme="minorHAnsi"/>
            <w:sz w:val="22"/>
            <w:szCs w:val="22"/>
          </w:rPr>
          <w:t>nº 14.133</w:t>
        </w:r>
        <w:r w:rsidR="00C1670F" w:rsidRPr="00E310B8">
          <w:rPr>
            <w:rStyle w:val="Hyperlink"/>
            <w:rFonts w:asciiTheme="minorHAnsi" w:hAnsiTheme="minorHAnsi" w:cstheme="minorHAnsi"/>
            <w:sz w:val="22"/>
            <w:szCs w:val="22"/>
          </w:rPr>
          <w:t xml:space="preserve">, de </w:t>
        </w:r>
        <w:r w:rsidR="00E123C1" w:rsidRPr="00E310B8">
          <w:rPr>
            <w:rStyle w:val="Hyperlink"/>
            <w:rFonts w:asciiTheme="minorHAnsi" w:hAnsiTheme="minorHAnsi" w:cstheme="minorHAnsi"/>
            <w:sz w:val="22"/>
            <w:szCs w:val="22"/>
          </w:rPr>
          <w:t>2021</w:t>
        </w:r>
      </w:hyperlink>
      <w:r w:rsidR="00E123C1" w:rsidRPr="00E310B8">
        <w:rPr>
          <w:rFonts w:asciiTheme="minorHAnsi" w:hAnsiTheme="minorHAnsi" w:cstheme="minorHAnsi"/>
          <w:color w:val="000000"/>
          <w:sz w:val="22"/>
          <w:szCs w:val="22"/>
        </w:rPr>
        <w:t>)</w:t>
      </w:r>
    </w:p>
    <w:p w14:paraId="468C7C34" w14:textId="0CF6F7CE"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Após decididos os recursos e constatada a regularidade dos atos praticados, o processo licitatório será enviado à autoridade competente d</w:t>
      </w:r>
      <w:r w:rsidR="00321DDA"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321DDA"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9C60B7" w:rsidRPr="00E310B8">
        <w:rPr>
          <w:rStyle w:val="normaltextrun"/>
          <w:rFonts w:asciiTheme="minorHAnsi" w:hAnsiTheme="minorHAnsi" w:cstheme="minorHAnsi"/>
          <w:color w:val="000000"/>
          <w:sz w:val="22"/>
          <w:szCs w:val="22"/>
        </w:rPr>
        <w:t>- MT</w:t>
      </w:r>
      <w:r w:rsidR="00321DDA"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para adjudicar o objeto e homologar o procedimento licitatório, observado o disposto no </w:t>
      </w:r>
      <w:hyperlink r:id="rId131" w:anchor="art71" w:history="1">
        <w:r w:rsidRPr="00E310B8">
          <w:rPr>
            <w:rStyle w:val="Hyperlink"/>
            <w:rFonts w:asciiTheme="minorHAnsi" w:hAnsiTheme="minorHAnsi" w:cstheme="minorHAnsi"/>
            <w:sz w:val="22"/>
            <w:szCs w:val="22"/>
          </w:rPr>
          <w:t xml:space="preserve">art. 71 da Lei </w:t>
        </w:r>
        <w:r w:rsidR="0099159D" w:rsidRPr="00E310B8">
          <w:rPr>
            <w:rStyle w:val="Hyperlink"/>
            <w:rFonts w:asciiTheme="minorHAnsi" w:hAnsiTheme="minorHAnsi" w:cstheme="minorHAnsi"/>
            <w:sz w:val="22"/>
            <w:szCs w:val="22"/>
          </w:rPr>
          <w:t xml:space="preserve">Federal </w:t>
        </w:r>
        <w:r w:rsidRPr="00E310B8">
          <w:rPr>
            <w:rStyle w:val="Hyperlink"/>
            <w:rFonts w:asciiTheme="minorHAnsi" w:hAnsiTheme="minorHAnsi" w:cstheme="minorHAnsi"/>
            <w:sz w:val="22"/>
            <w:szCs w:val="22"/>
          </w:rPr>
          <w:t>nº 14.133</w:t>
        </w:r>
        <w:r w:rsidR="00C1670F"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p>
    <w:p w14:paraId="15A5E5EA" w14:textId="2B786DA4" w:rsidR="00C17146" w:rsidRDefault="00C17146"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highlight w:val="yellow"/>
        </w:rPr>
      </w:pPr>
      <w:r w:rsidRPr="00E310B8">
        <w:rPr>
          <w:rFonts w:asciiTheme="minorHAnsi" w:hAnsiTheme="minorHAnsi" w:cstheme="minorHAnsi"/>
          <w:color w:val="000000"/>
          <w:sz w:val="22"/>
          <w:szCs w:val="22"/>
          <w:highlight w:val="yellow"/>
        </w:rPr>
        <w:t xml:space="preserve">Obs: Senhores Licitantes o sistema licitanet vai aparecer duas fases de recurso, uma logo após </w:t>
      </w:r>
      <w:r w:rsidR="00732AD9" w:rsidRPr="00E310B8">
        <w:rPr>
          <w:rFonts w:asciiTheme="minorHAnsi" w:hAnsiTheme="minorHAnsi" w:cstheme="minorHAnsi"/>
          <w:color w:val="000000"/>
          <w:sz w:val="22"/>
          <w:szCs w:val="22"/>
          <w:highlight w:val="yellow"/>
        </w:rPr>
        <w:t>o termino</w:t>
      </w:r>
      <w:r w:rsidRPr="00E310B8">
        <w:rPr>
          <w:rFonts w:asciiTheme="minorHAnsi" w:hAnsiTheme="minorHAnsi" w:cstheme="minorHAnsi"/>
          <w:color w:val="000000"/>
          <w:sz w:val="22"/>
          <w:szCs w:val="22"/>
          <w:highlight w:val="yellow"/>
        </w:rPr>
        <w:t xml:space="preserve"> fase de lances</w:t>
      </w:r>
      <w:r w:rsidR="00732AD9" w:rsidRPr="00E310B8">
        <w:rPr>
          <w:rFonts w:asciiTheme="minorHAnsi" w:hAnsiTheme="minorHAnsi" w:cstheme="minorHAnsi"/>
          <w:color w:val="000000"/>
          <w:sz w:val="22"/>
          <w:szCs w:val="22"/>
          <w:highlight w:val="yellow"/>
        </w:rPr>
        <w:t xml:space="preserve">/negociação </w:t>
      </w:r>
      <w:r w:rsidRPr="00E310B8">
        <w:rPr>
          <w:rFonts w:asciiTheme="minorHAnsi" w:hAnsiTheme="minorHAnsi" w:cstheme="minorHAnsi"/>
          <w:color w:val="000000"/>
          <w:sz w:val="22"/>
          <w:szCs w:val="22"/>
          <w:highlight w:val="yellow"/>
        </w:rPr>
        <w:t xml:space="preserve">(FAVOR DESCONSIDERAREM) e outra fase no final (essa </w:t>
      </w:r>
      <w:r w:rsidR="00732AD9" w:rsidRPr="00E310B8">
        <w:rPr>
          <w:rFonts w:asciiTheme="minorHAnsi" w:hAnsiTheme="minorHAnsi" w:cstheme="minorHAnsi"/>
          <w:color w:val="000000"/>
          <w:sz w:val="22"/>
          <w:szCs w:val="22"/>
          <w:highlight w:val="yellow"/>
        </w:rPr>
        <w:t xml:space="preserve">sim </w:t>
      </w:r>
      <w:r w:rsidRPr="00E310B8">
        <w:rPr>
          <w:rFonts w:asciiTheme="minorHAnsi" w:hAnsiTheme="minorHAnsi" w:cstheme="minorHAnsi"/>
          <w:color w:val="000000"/>
          <w:sz w:val="22"/>
          <w:szCs w:val="22"/>
          <w:highlight w:val="yellow"/>
        </w:rPr>
        <w:t xml:space="preserve">as licitantes podem manifestar intenção) infelizmente e uma falha no sistema que já está sendo corrigido. </w:t>
      </w:r>
    </w:p>
    <w:p w14:paraId="46130225" w14:textId="77777777" w:rsidR="0038793F" w:rsidRPr="00E310B8" w:rsidRDefault="0038793F" w:rsidP="00E310B8">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highlight w:val="yellow"/>
        </w:rPr>
      </w:pPr>
    </w:p>
    <w:p w14:paraId="3099ED28" w14:textId="77081FD3" w:rsidR="00301D18" w:rsidRPr="00E310B8" w:rsidRDefault="00301D18" w:rsidP="00E310B8">
      <w:pPr>
        <w:pStyle w:val="Ttulo1"/>
        <w:spacing w:before="0" w:after="0"/>
        <w:rPr>
          <w:rStyle w:val="normaltextrun"/>
          <w:rFonts w:asciiTheme="minorHAnsi" w:hAnsiTheme="minorHAnsi" w:cstheme="minorHAnsi"/>
          <w:b w:val="0"/>
          <w:bCs w:val="0"/>
          <w:sz w:val="22"/>
          <w:szCs w:val="22"/>
        </w:rPr>
      </w:pPr>
      <w:bookmarkStart w:id="59" w:name="_Toc164776188"/>
      <w:r w:rsidRPr="00E310B8">
        <w:rPr>
          <w:rStyle w:val="normaltextrun"/>
          <w:rFonts w:asciiTheme="minorHAnsi" w:hAnsiTheme="minorHAnsi" w:cstheme="minorHAnsi"/>
          <w:sz w:val="22"/>
          <w:szCs w:val="22"/>
        </w:rPr>
        <w:t>REABERTURA DA SESSÃO PÚBLICA</w:t>
      </w:r>
      <w:bookmarkEnd w:id="59"/>
    </w:p>
    <w:p w14:paraId="38C9074A" w14:textId="6CFAEBA4" w:rsidR="004831AF" w:rsidRPr="00E310B8" w:rsidRDefault="00EB1A2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 sessão pública poderá ser reaberta:</w:t>
      </w:r>
    </w:p>
    <w:p w14:paraId="35F035FD" w14:textId="0CCA65CE" w:rsidR="004831AF" w:rsidRPr="00E310B8" w:rsidRDefault="00BE448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w:t>
      </w:r>
      <w:r w:rsidR="004831AF" w:rsidRPr="00E310B8">
        <w:rPr>
          <w:rFonts w:asciiTheme="minorHAnsi" w:hAnsiTheme="minorHAnsi" w:cstheme="minorHAnsi"/>
          <w:sz w:val="22"/>
          <w:szCs w:val="22"/>
        </w:rPr>
        <w:t>as hipóteses de provimento de recurso que leve à anulação de atos anteriores à</w:t>
      </w:r>
      <w:r w:rsidRPr="00E310B8">
        <w:rPr>
          <w:rFonts w:asciiTheme="minorHAnsi" w:hAnsiTheme="minorHAnsi" w:cstheme="minorHAnsi"/>
          <w:sz w:val="22"/>
          <w:szCs w:val="22"/>
        </w:rPr>
        <w:t xml:space="preserve"> </w:t>
      </w:r>
      <w:r w:rsidR="004831AF" w:rsidRPr="00E310B8">
        <w:rPr>
          <w:rFonts w:asciiTheme="minorHAnsi" w:hAnsiTheme="minorHAnsi" w:cstheme="minorHAnsi"/>
          <w:sz w:val="22"/>
          <w:szCs w:val="22"/>
        </w:rPr>
        <w:t>realização da sessão pública precedente ou em que seja anulada a própria sessão pública,</w:t>
      </w:r>
      <w:r w:rsidRPr="00E310B8">
        <w:rPr>
          <w:rFonts w:asciiTheme="minorHAnsi" w:hAnsiTheme="minorHAnsi" w:cstheme="minorHAnsi"/>
          <w:sz w:val="22"/>
          <w:szCs w:val="22"/>
        </w:rPr>
        <w:t xml:space="preserve"> </w:t>
      </w:r>
      <w:r w:rsidR="004831AF" w:rsidRPr="00E310B8">
        <w:rPr>
          <w:rFonts w:asciiTheme="minorHAnsi" w:hAnsiTheme="minorHAnsi" w:cstheme="minorHAnsi"/>
          <w:sz w:val="22"/>
          <w:szCs w:val="22"/>
        </w:rPr>
        <w:t>situação em que serão repetidos os atos anulados e os que dele dependam;</w:t>
      </w:r>
    </w:p>
    <w:p w14:paraId="2210CDE2" w14:textId="19130EA0" w:rsidR="004831AF" w:rsidRPr="00E310B8" w:rsidRDefault="00BE4482"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sz w:val="22"/>
          <w:szCs w:val="22"/>
        </w:rPr>
      </w:pPr>
      <w:r w:rsidRPr="00E310B8">
        <w:rPr>
          <w:rFonts w:asciiTheme="minorHAnsi" w:hAnsiTheme="minorHAnsi" w:cstheme="minorHAnsi"/>
          <w:sz w:val="22"/>
          <w:szCs w:val="22"/>
        </w:rPr>
        <w:t>Q</w:t>
      </w:r>
      <w:r w:rsidR="004831AF" w:rsidRPr="00E310B8">
        <w:rPr>
          <w:rFonts w:asciiTheme="minorHAnsi" w:hAnsiTheme="minorHAnsi" w:cstheme="minorHAnsi"/>
          <w:sz w:val="22"/>
          <w:szCs w:val="22"/>
        </w:rPr>
        <w:t>uando houver erro na aceitação do preço melhor classificado ou quando o</w:t>
      </w:r>
      <w:r w:rsidRPr="00E310B8">
        <w:rPr>
          <w:rFonts w:asciiTheme="minorHAnsi" w:hAnsiTheme="minorHAnsi" w:cstheme="minorHAnsi"/>
          <w:sz w:val="22"/>
          <w:szCs w:val="22"/>
        </w:rPr>
        <w:t xml:space="preserve"> </w:t>
      </w:r>
      <w:r w:rsidR="004831AF" w:rsidRPr="00E310B8">
        <w:rPr>
          <w:rFonts w:asciiTheme="minorHAnsi" w:hAnsiTheme="minorHAnsi" w:cstheme="minorHAnsi"/>
          <w:sz w:val="22"/>
          <w:szCs w:val="22"/>
        </w:rPr>
        <w:t>licitante declarado vencedor não assinar o contrato, não retirar o instrumento equivalente</w:t>
      </w:r>
      <w:r w:rsidRPr="00E310B8">
        <w:rPr>
          <w:rFonts w:asciiTheme="minorHAnsi" w:hAnsiTheme="minorHAnsi" w:cstheme="minorHAnsi"/>
          <w:sz w:val="22"/>
          <w:szCs w:val="22"/>
        </w:rPr>
        <w:t xml:space="preserve"> </w:t>
      </w:r>
      <w:r w:rsidR="004831AF" w:rsidRPr="00E310B8">
        <w:rPr>
          <w:rFonts w:asciiTheme="minorHAnsi" w:hAnsiTheme="minorHAnsi" w:cstheme="minorHAnsi"/>
          <w:sz w:val="22"/>
          <w:szCs w:val="22"/>
        </w:rPr>
        <w:t>ou não comprovar a regularização fiscal</w:t>
      </w:r>
      <w:r w:rsidRPr="00E310B8">
        <w:rPr>
          <w:rFonts w:asciiTheme="minorHAnsi" w:hAnsiTheme="minorHAnsi" w:cstheme="minorHAnsi"/>
          <w:sz w:val="22"/>
          <w:szCs w:val="22"/>
        </w:rPr>
        <w:t>, social</w:t>
      </w:r>
      <w:r w:rsidR="004831AF" w:rsidRPr="00E310B8">
        <w:rPr>
          <w:rFonts w:asciiTheme="minorHAnsi" w:hAnsiTheme="minorHAnsi" w:cstheme="minorHAnsi"/>
          <w:sz w:val="22"/>
          <w:szCs w:val="22"/>
        </w:rPr>
        <w:t xml:space="preserve"> e trabalhista, nos termos do </w:t>
      </w:r>
      <w:hyperlink r:id="rId132" w:anchor="art43" w:history="1">
        <w:r w:rsidR="004831AF" w:rsidRPr="00E310B8">
          <w:rPr>
            <w:rStyle w:val="Hyperlink"/>
            <w:rFonts w:asciiTheme="minorHAnsi" w:hAnsiTheme="minorHAnsi" w:cstheme="minorHAnsi"/>
            <w:sz w:val="22"/>
            <w:szCs w:val="22"/>
          </w:rPr>
          <w:t>art. 43, §1º</w:t>
        </w:r>
        <w:r w:rsidR="00E551B5" w:rsidRPr="00E310B8">
          <w:rPr>
            <w:rStyle w:val="Hyperlink"/>
            <w:rFonts w:asciiTheme="minorHAnsi" w:hAnsiTheme="minorHAnsi" w:cstheme="minorHAnsi"/>
            <w:sz w:val="22"/>
            <w:szCs w:val="22"/>
          </w:rPr>
          <w:t>,</w:t>
        </w:r>
        <w:r w:rsidR="004831AF"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Complementar </w:t>
        </w:r>
        <w:r w:rsidR="005A780C"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E405BB" w:rsidRPr="00E310B8">
          <w:rPr>
            <w:rStyle w:val="Hyperlink"/>
            <w:rFonts w:asciiTheme="minorHAnsi" w:hAnsiTheme="minorHAnsi" w:cstheme="minorHAnsi"/>
            <w:sz w:val="22"/>
            <w:szCs w:val="22"/>
          </w:rPr>
          <w:t xml:space="preserve"> </w:t>
        </w:r>
        <w:r w:rsidR="004831AF" w:rsidRPr="00E310B8">
          <w:rPr>
            <w:rStyle w:val="Hyperlink"/>
            <w:rFonts w:asciiTheme="minorHAnsi" w:hAnsiTheme="minorHAnsi" w:cstheme="minorHAnsi"/>
            <w:sz w:val="22"/>
            <w:szCs w:val="22"/>
          </w:rPr>
          <w:t>123</w:t>
        </w:r>
        <w:r w:rsidR="00E551B5" w:rsidRPr="00E310B8">
          <w:rPr>
            <w:rStyle w:val="Hyperlink"/>
            <w:rFonts w:asciiTheme="minorHAnsi" w:hAnsiTheme="minorHAnsi" w:cstheme="minorHAnsi"/>
            <w:sz w:val="22"/>
            <w:szCs w:val="22"/>
          </w:rPr>
          <w:t xml:space="preserve">, de </w:t>
        </w:r>
        <w:r w:rsidR="004831AF" w:rsidRPr="00E310B8">
          <w:rPr>
            <w:rStyle w:val="Hyperlink"/>
            <w:rFonts w:asciiTheme="minorHAnsi" w:hAnsiTheme="minorHAnsi" w:cstheme="minorHAnsi"/>
            <w:sz w:val="22"/>
            <w:szCs w:val="22"/>
          </w:rPr>
          <w:t>2006</w:t>
        </w:r>
      </w:hyperlink>
      <w:r w:rsidR="004831AF" w:rsidRPr="00E310B8">
        <w:rPr>
          <w:rFonts w:asciiTheme="minorHAnsi" w:hAnsiTheme="minorHAnsi" w:cstheme="minorHAnsi"/>
          <w:sz w:val="22"/>
          <w:szCs w:val="22"/>
        </w:rPr>
        <w:t>. Nessas hipóteses, serão adotados os procedimentos imediatamente posteriores</w:t>
      </w:r>
      <w:r w:rsidR="00E551B5" w:rsidRPr="00E310B8">
        <w:rPr>
          <w:rFonts w:asciiTheme="minorHAnsi" w:hAnsiTheme="minorHAnsi" w:cstheme="minorHAnsi"/>
          <w:sz w:val="22"/>
          <w:szCs w:val="22"/>
        </w:rPr>
        <w:t xml:space="preserve"> </w:t>
      </w:r>
      <w:r w:rsidR="004831AF" w:rsidRPr="00E310B8">
        <w:rPr>
          <w:rFonts w:asciiTheme="minorHAnsi" w:hAnsiTheme="minorHAnsi" w:cstheme="minorHAnsi"/>
          <w:sz w:val="22"/>
          <w:szCs w:val="22"/>
        </w:rPr>
        <w:t>ao encerramento da etapa de lances.</w:t>
      </w:r>
    </w:p>
    <w:p w14:paraId="034062CF" w14:textId="0D16AD72" w:rsidR="00BE4482" w:rsidRPr="00E310B8" w:rsidRDefault="004831AF"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Todos os licitantes remanescentes deverão ser convocados para acompanhar a sessão</w:t>
      </w:r>
      <w:r w:rsidR="00E551B5" w:rsidRPr="00E310B8">
        <w:rPr>
          <w:rFonts w:asciiTheme="minorHAnsi" w:hAnsiTheme="minorHAnsi" w:cstheme="minorHAnsi"/>
          <w:sz w:val="22"/>
          <w:szCs w:val="22"/>
        </w:rPr>
        <w:t xml:space="preserve"> </w:t>
      </w:r>
      <w:r w:rsidRPr="00E310B8">
        <w:rPr>
          <w:rFonts w:asciiTheme="minorHAnsi" w:hAnsiTheme="minorHAnsi" w:cstheme="minorHAnsi"/>
          <w:sz w:val="22"/>
          <w:szCs w:val="22"/>
        </w:rPr>
        <w:t>reaberta.</w:t>
      </w:r>
    </w:p>
    <w:p w14:paraId="084235B3" w14:textId="7926A017" w:rsidR="00BE4482" w:rsidRDefault="00BE448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A convocação se dará por meio do sistema eletrônico (“</w:t>
      </w:r>
      <w:r w:rsidRPr="00E310B8">
        <w:rPr>
          <w:rFonts w:asciiTheme="minorHAnsi" w:hAnsiTheme="minorHAnsi" w:cstheme="minorHAnsi"/>
          <w:i/>
          <w:iCs/>
          <w:sz w:val="22"/>
          <w:szCs w:val="22"/>
        </w:rPr>
        <w:t>chat</w:t>
      </w:r>
      <w:r w:rsidRPr="00E310B8">
        <w:rPr>
          <w:rFonts w:asciiTheme="minorHAnsi" w:hAnsiTheme="minorHAnsi" w:cstheme="minorHAnsi"/>
          <w:sz w:val="22"/>
          <w:szCs w:val="22"/>
        </w:rPr>
        <w:t>”)</w:t>
      </w:r>
      <w:r w:rsidR="00E551B5" w:rsidRPr="00E310B8">
        <w:rPr>
          <w:rFonts w:asciiTheme="minorHAnsi" w:hAnsiTheme="minorHAnsi" w:cstheme="minorHAnsi"/>
          <w:sz w:val="22"/>
          <w:szCs w:val="22"/>
        </w:rPr>
        <w:t xml:space="preserve"> ou</w:t>
      </w:r>
      <w:r w:rsidRPr="00E310B8">
        <w:rPr>
          <w:rFonts w:asciiTheme="minorHAnsi" w:hAnsiTheme="minorHAnsi" w:cstheme="minorHAnsi"/>
          <w:sz w:val="22"/>
          <w:szCs w:val="22"/>
        </w:rPr>
        <w:t xml:space="preserve"> </w:t>
      </w:r>
      <w:r w:rsidRPr="00E310B8">
        <w:rPr>
          <w:rFonts w:asciiTheme="minorHAnsi" w:hAnsiTheme="minorHAnsi" w:cstheme="minorHAnsi"/>
          <w:i/>
          <w:iCs/>
          <w:sz w:val="22"/>
          <w:szCs w:val="22"/>
        </w:rPr>
        <w:t>e-mail</w:t>
      </w:r>
      <w:r w:rsidRPr="00E310B8">
        <w:rPr>
          <w:rFonts w:asciiTheme="minorHAnsi" w:hAnsiTheme="minorHAnsi" w:cstheme="minorHAnsi"/>
          <w:sz w:val="22"/>
          <w:szCs w:val="22"/>
        </w:rPr>
        <w:t>, de acordo com a fase do procedimento licitatório</w:t>
      </w:r>
      <w:r w:rsidR="00CB4708" w:rsidRPr="00E310B8">
        <w:rPr>
          <w:rFonts w:asciiTheme="minorHAnsi" w:hAnsiTheme="minorHAnsi" w:cstheme="minorHAnsi"/>
          <w:sz w:val="22"/>
          <w:szCs w:val="22"/>
        </w:rPr>
        <w:t xml:space="preserve">, </w:t>
      </w:r>
      <w:r w:rsidRPr="00E310B8">
        <w:rPr>
          <w:rFonts w:asciiTheme="minorHAnsi" w:hAnsiTheme="minorHAnsi" w:cstheme="minorHAnsi"/>
          <w:sz w:val="22"/>
          <w:szCs w:val="22"/>
        </w:rPr>
        <w:t>de acordo com o</w:t>
      </w:r>
      <w:r w:rsidR="00CB4708" w:rsidRPr="00E310B8">
        <w:rPr>
          <w:rFonts w:asciiTheme="minorHAnsi" w:hAnsiTheme="minorHAnsi" w:cstheme="minorHAnsi"/>
          <w:sz w:val="22"/>
          <w:szCs w:val="22"/>
        </w:rPr>
        <w:t xml:space="preserve"> endereço eletrônico </w:t>
      </w:r>
      <w:r w:rsidR="00E551B5" w:rsidRPr="00E310B8">
        <w:rPr>
          <w:rFonts w:asciiTheme="minorHAnsi" w:hAnsiTheme="minorHAnsi" w:cstheme="minorHAnsi"/>
          <w:sz w:val="22"/>
          <w:szCs w:val="22"/>
        </w:rPr>
        <w:t>registrado na proposta</w:t>
      </w:r>
      <w:r w:rsidRPr="00E310B8">
        <w:rPr>
          <w:rFonts w:asciiTheme="minorHAnsi" w:hAnsiTheme="minorHAnsi" w:cstheme="minorHAnsi"/>
          <w:sz w:val="22"/>
          <w:szCs w:val="22"/>
        </w:rPr>
        <w:t>.</w:t>
      </w:r>
    </w:p>
    <w:p w14:paraId="59D892EE"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2D886C8D" w14:textId="69F7E287" w:rsidR="00974D33" w:rsidRPr="00E310B8" w:rsidRDefault="00AA4EA6" w:rsidP="00E310B8">
      <w:pPr>
        <w:pStyle w:val="Ttulo1"/>
        <w:spacing w:before="0" w:after="0"/>
        <w:rPr>
          <w:rStyle w:val="normaltextrun"/>
          <w:rFonts w:asciiTheme="minorHAnsi" w:hAnsiTheme="minorHAnsi" w:cstheme="minorHAnsi"/>
          <w:b w:val="0"/>
          <w:bCs w:val="0"/>
          <w:sz w:val="22"/>
          <w:szCs w:val="22"/>
        </w:rPr>
      </w:pPr>
      <w:bookmarkStart w:id="60" w:name="_Toc164776189"/>
      <w:r w:rsidRPr="00E310B8">
        <w:rPr>
          <w:rStyle w:val="normaltextrun"/>
          <w:rFonts w:asciiTheme="minorHAnsi" w:hAnsiTheme="minorHAnsi" w:cstheme="minorHAnsi"/>
          <w:sz w:val="22"/>
          <w:szCs w:val="22"/>
        </w:rPr>
        <w:t>ENCERRAMENTO DA LICITAÇÃO</w:t>
      </w:r>
      <w:bookmarkEnd w:id="60"/>
    </w:p>
    <w:p w14:paraId="08AE851B" w14:textId="63D6F012" w:rsidR="00AA4EA6" w:rsidRPr="00E310B8" w:rsidRDefault="00AA4EA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Nos </w:t>
      </w:r>
      <w:r w:rsidRPr="00E310B8">
        <w:rPr>
          <w:rFonts w:asciiTheme="minorHAnsi" w:hAnsiTheme="minorHAnsi" w:cstheme="minorHAnsi"/>
          <w:color w:val="000000"/>
          <w:sz w:val="22"/>
          <w:szCs w:val="22"/>
        </w:rPr>
        <w:t>termos</w:t>
      </w:r>
      <w:r w:rsidRPr="00E310B8">
        <w:rPr>
          <w:rFonts w:asciiTheme="minorHAnsi" w:hAnsiTheme="minorHAnsi" w:cstheme="minorHAnsi"/>
          <w:sz w:val="22"/>
          <w:szCs w:val="22"/>
        </w:rPr>
        <w:t xml:space="preserve"> do </w:t>
      </w:r>
      <w:hyperlink r:id="rId133" w:anchor="art71" w:history="1">
        <w:r w:rsidRPr="00E310B8">
          <w:rPr>
            <w:rStyle w:val="Hyperlink"/>
            <w:rFonts w:asciiTheme="minorHAnsi" w:hAnsiTheme="minorHAnsi" w:cstheme="minorHAnsi"/>
            <w:sz w:val="22"/>
            <w:szCs w:val="22"/>
          </w:rPr>
          <w:t>art. 71</w:t>
        </w:r>
        <w:r w:rsidR="00535B05"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535B05" w:rsidRPr="00E310B8">
          <w:rPr>
            <w:rStyle w:val="Hyperlink"/>
            <w:rFonts w:asciiTheme="minorHAnsi" w:hAnsiTheme="minorHAnsi" w:cstheme="minorHAnsi"/>
            <w:sz w:val="22"/>
            <w:szCs w:val="22"/>
          </w:rPr>
          <w:t xml:space="preserve"> 14.133</w:t>
        </w:r>
        <w:r w:rsidR="00C1670F" w:rsidRPr="00E310B8">
          <w:rPr>
            <w:rStyle w:val="Hyperlink"/>
            <w:rFonts w:asciiTheme="minorHAnsi" w:hAnsiTheme="minorHAnsi" w:cstheme="minorHAnsi"/>
            <w:sz w:val="22"/>
            <w:szCs w:val="22"/>
          </w:rPr>
          <w:t xml:space="preserve">, de </w:t>
        </w:r>
        <w:r w:rsidR="00535B05" w:rsidRPr="00E310B8">
          <w:rPr>
            <w:rStyle w:val="Hyperlink"/>
            <w:rFonts w:asciiTheme="minorHAnsi" w:hAnsiTheme="minorHAnsi" w:cstheme="minorHAnsi"/>
            <w:sz w:val="22"/>
            <w:szCs w:val="22"/>
          </w:rPr>
          <w:t>2021</w:t>
        </w:r>
      </w:hyperlink>
      <w:r w:rsidRPr="00E310B8">
        <w:rPr>
          <w:rFonts w:asciiTheme="minorHAnsi" w:hAnsiTheme="minorHAnsi" w:cstheme="minorHAnsi"/>
          <w:sz w:val="22"/>
          <w:szCs w:val="22"/>
        </w:rPr>
        <w:t>, encerradas as fases de julgamento e habilitação, e exauridos os recursos administrativos, o processo licitatório será encaminhado à autoridade superior, que poderá:</w:t>
      </w:r>
    </w:p>
    <w:p w14:paraId="2A3504D2" w14:textId="11D25C93" w:rsidR="00AA4EA6" w:rsidRPr="00E310B8" w:rsidRDefault="00BE2373" w:rsidP="00E310B8">
      <w:pPr>
        <w:pStyle w:val="paragraph"/>
        <w:numPr>
          <w:ilvl w:val="2"/>
          <w:numId w:val="6"/>
        </w:numPr>
        <w:tabs>
          <w:tab w:val="left" w:pos="1134"/>
        </w:tabs>
        <w:spacing w:before="0" w:beforeAutospacing="0" w:after="0" w:afterAutospacing="0"/>
        <w:rPr>
          <w:rFonts w:asciiTheme="minorHAnsi" w:hAnsiTheme="minorHAnsi" w:cstheme="minorHAnsi"/>
          <w:sz w:val="22"/>
          <w:szCs w:val="22"/>
        </w:rPr>
      </w:pPr>
      <w:r w:rsidRPr="00E310B8">
        <w:rPr>
          <w:rFonts w:asciiTheme="minorHAnsi" w:hAnsiTheme="minorHAnsi" w:cstheme="minorHAnsi"/>
          <w:sz w:val="22"/>
          <w:szCs w:val="22"/>
        </w:rPr>
        <w:t>Determinar</w:t>
      </w:r>
      <w:r w:rsidR="00AA4EA6" w:rsidRPr="00E310B8">
        <w:rPr>
          <w:rFonts w:asciiTheme="minorHAnsi" w:hAnsiTheme="minorHAnsi" w:cstheme="minorHAnsi"/>
          <w:sz w:val="22"/>
          <w:szCs w:val="22"/>
        </w:rPr>
        <w:t xml:space="preserve"> o retorno dos autos para saneamento de irregularidades;</w:t>
      </w:r>
    </w:p>
    <w:p w14:paraId="4F06C5FA" w14:textId="0FEB66FD" w:rsidR="00AA4EA6" w:rsidRPr="00E310B8" w:rsidRDefault="00BE2373" w:rsidP="00E310B8">
      <w:pPr>
        <w:pStyle w:val="paragraph"/>
        <w:numPr>
          <w:ilvl w:val="2"/>
          <w:numId w:val="6"/>
        </w:numPr>
        <w:tabs>
          <w:tab w:val="left" w:pos="1134"/>
        </w:tabs>
        <w:spacing w:before="0" w:beforeAutospacing="0" w:after="0" w:afterAutospacing="0"/>
        <w:rPr>
          <w:rFonts w:asciiTheme="minorHAnsi" w:hAnsiTheme="minorHAnsi" w:cstheme="minorHAnsi"/>
          <w:sz w:val="22"/>
          <w:szCs w:val="22"/>
        </w:rPr>
      </w:pPr>
      <w:r w:rsidRPr="00E310B8">
        <w:rPr>
          <w:rFonts w:asciiTheme="minorHAnsi" w:hAnsiTheme="minorHAnsi" w:cstheme="minorHAnsi"/>
          <w:sz w:val="22"/>
          <w:szCs w:val="22"/>
        </w:rPr>
        <w:t>Revogar</w:t>
      </w:r>
      <w:r w:rsidR="00AA4EA6" w:rsidRPr="00E310B8">
        <w:rPr>
          <w:rFonts w:asciiTheme="minorHAnsi" w:hAnsiTheme="minorHAnsi" w:cstheme="minorHAnsi"/>
          <w:sz w:val="22"/>
          <w:szCs w:val="22"/>
        </w:rPr>
        <w:t xml:space="preserve"> a licitação por motivo de conveniência e oportunidade;</w:t>
      </w:r>
    </w:p>
    <w:p w14:paraId="51E5F1EB" w14:textId="65EA8FBE" w:rsidR="00AA4EA6" w:rsidRPr="00E310B8" w:rsidRDefault="00BE2373" w:rsidP="00E310B8">
      <w:pPr>
        <w:pStyle w:val="paragraph"/>
        <w:numPr>
          <w:ilvl w:val="2"/>
          <w:numId w:val="6"/>
        </w:numPr>
        <w:tabs>
          <w:tab w:val="left" w:pos="1134"/>
        </w:tabs>
        <w:spacing w:before="0" w:beforeAutospacing="0" w:after="0" w:afterAutospacing="0"/>
        <w:rPr>
          <w:rFonts w:asciiTheme="minorHAnsi" w:hAnsiTheme="minorHAnsi" w:cstheme="minorHAnsi"/>
          <w:sz w:val="22"/>
          <w:szCs w:val="22"/>
        </w:rPr>
      </w:pPr>
      <w:r w:rsidRPr="00E310B8">
        <w:rPr>
          <w:rFonts w:asciiTheme="minorHAnsi" w:hAnsiTheme="minorHAnsi" w:cstheme="minorHAnsi"/>
          <w:sz w:val="22"/>
          <w:szCs w:val="22"/>
        </w:rPr>
        <w:t>Proceder</w:t>
      </w:r>
      <w:r w:rsidR="00AA4EA6" w:rsidRPr="00E310B8">
        <w:rPr>
          <w:rFonts w:asciiTheme="minorHAnsi" w:hAnsiTheme="minorHAnsi" w:cstheme="minorHAnsi"/>
          <w:sz w:val="22"/>
          <w:szCs w:val="22"/>
        </w:rPr>
        <w:t xml:space="preserve"> à anulação da licitação, de ofício ou mediante provocação de terceiros, sempre que presente ilegalidade insanável;</w:t>
      </w:r>
    </w:p>
    <w:p w14:paraId="7D7EA600" w14:textId="02B4606D" w:rsidR="00AA4EA6" w:rsidRPr="00E310B8" w:rsidRDefault="00BE2373" w:rsidP="00E310B8">
      <w:pPr>
        <w:pStyle w:val="paragraph"/>
        <w:numPr>
          <w:ilvl w:val="2"/>
          <w:numId w:val="6"/>
        </w:numPr>
        <w:tabs>
          <w:tab w:val="left" w:pos="1134"/>
        </w:tabs>
        <w:spacing w:before="0" w:beforeAutospacing="0" w:after="0" w:afterAutospacing="0"/>
        <w:rPr>
          <w:rFonts w:asciiTheme="minorHAnsi" w:hAnsiTheme="minorHAnsi" w:cstheme="minorHAnsi"/>
          <w:sz w:val="22"/>
          <w:szCs w:val="22"/>
        </w:rPr>
      </w:pPr>
      <w:r w:rsidRPr="00E310B8">
        <w:rPr>
          <w:rFonts w:asciiTheme="minorHAnsi" w:hAnsiTheme="minorHAnsi" w:cstheme="minorHAnsi"/>
          <w:sz w:val="22"/>
          <w:szCs w:val="22"/>
        </w:rPr>
        <w:t>Adjudicar</w:t>
      </w:r>
      <w:r w:rsidR="00AA4EA6" w:rsidRPr="00E310B8">
        <w:rPr>
          <w:rFonts w:asciiTheme="minorHAnsi" w:hAnsiTheme="minorHAnsi" w:cstheme="minorHAnsi"/>
          <w:sz w:val="22"/>
          <w:szCs w:val="22"/>
        </w:rPr>
        <w:t xml:space="preserve"> o objeto e homologar a licitação.</w:t>
      </w:r>
    </w:p>
    <w:p w14:paraId="7EB341D6" w14:textId="47C4BF13" w:rsidR="00AA4EA6" w:rsidRPr="00E310B8" w:rsidRDefault="00AA4EA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Ao </w:t>
      </w:r>
      <w:r w:rsidRPr="00E310B8">
        <w:rPr>
          <w:rFonts w:asciiTheme="minorHAnsi" w:hAnsiTheme="minorHAnsi" w:cstheme="minorHAnsi"/>
          <w:color w:val="000000"/>
          <w:sz w:val="22"/>
          <w:szCs w:val="22"/>
        </w:rPr>
        <w:t>pronunciar</w:t>
      </w:r>
      <w:r w:rsidRPr="00E310B8">
        <w:rPr>
          <w:rFonts w:asciiTheme="minorHAnsi" w:hAnsiTheme="minorHAnsi" w:cstheme="minorHAnsi"/>
          <w:sz w:val="22"/>
          <w:szCs w:val="22"/>
        </w:rPr>
        <w:t xml:space="preserve"> a nulidade, a autoridade indicará expressamente os atos com vícios insanáveis, tornando sem efeito todos os subsequentes que deles dependam, e dará ensejo à apuração de responsabilidade de quem lhes tenha dado causa</w:t>
      </w:r>
      <w:r w:rsidR="002D3A6A" w:rsidRPr="00E310B8">
        <w:rPr>
          <w:rFonts w:asciiTheme="minorHAnsi" w:hAnsiTheme="minorHAnsi" w:cstheme="minorHAnsi"/>
          <w:sz w:val="22"/>
          <w:szCs w:val="22"/>
        </w:rPr>
        <w:t xml:space="preserve"> (</w:t>
      </w:r>
      <w:hyperlink r:id="rId134" w:anchor="art71" w:history="1">
        <w:r w:rsidR="002D3A6A" w:rsidRPr="00E310B8">
          <w:rPr>
            <w:rStyle w:val="Hyperlink"/>
            <w:rFonts w:asciiTheme="minorHAnsi" w:hAnsiTheme="minorHAnsi" w:cstheme="minorHAnsi"/>
            <w:sz w:val="22"/>
            <w:szCs w:val="22"/>
          </w:rPr>
          <w:t>art. 71, §</w:t>
        </w:r>
        <w:r w:rsidR="001554C8" w:rsidRPr="00E310B8">
          <w:rPr>
            <w:rStyle w:val="Hyperlink"/>
            <w:rFonts w:asciiTheme="minorHAnsi" w:hAnsiTheme="minorHAnsi" w:cstheme="minorHAnsi"/>
            <w:sz w:val="22"/>
            <w:szCs w:val="22"/>
          </w:rPr>
          <w:t> </w:t>
        </w:r>
        <w:r w:rsidR="002D3A6A" w:rsidRPr="00E310B8">
          <w:rPr>
            <w:rStyle w:val="Hyperlink"/>
            <w:rFonts w:asciiTheme="minorHAnsi" w:hAnsiTheme="minorHAnsi" w:cstheme="minorHAnsi"/>
            <w:sz w:val="22"/>
            <w:szCs w:val="22"/>
          </w:rPr>
          <w:t xml:space="preserve">1º,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2D3A6A" w:rsidRPr="00E310B8">
          <w:rPr>
            <w:rStyle w:val="Hyperlink"/>
            <w:rFonts w:asciiTheme="minorHAnsi" w:hAnsiTheme="minorHAnsi" w:cstheme="minorHAnsi"/>
            <w:sz w:val="22"/>
            <w:szCs w:val="22"/>
          </w:rPr>
          <w:t xml:space="preserve"> 14.133</w:t>
        </w:r>
        <w:r w:rsidR="00C1670F" w:rsidRPr="00E310B8">
          <w:rPr>
            <w:rStyle w:val="Hyperlink"/>
            <w:rFonts w:asciiTheme="minorHAnsi" w:hAnsiTheme="minorHAnsi" w:cstheme="minorHAnsi"/>
            <w:sz w:val="22"/>
            <w:szCs w:val="22"/>
          </w:rPr>
          <w:t xml:space="preserve">, de </w:t>
        </w:r>
        <w:r w:rsidR="002D3A6A" w:rsidRPr="00E310B8">
          <w:rPr>
            <w:rStyle w:val="Hyperlink"/>
            <w:rFonts w:asciiTheme="minorHAnsi" w:hAnsiTheme="minorHAnsi" w:cstheme="minorHAnsi"/>
            <w:sz w:val="22"/>
            <w:szCs w:val="22"/>
          </w:rPr>
          <w:t>2021</w:t>
        </w:r>
      </w:hyperlink>
      <w:r w:rsidR="002D3A6A" w:rsidRPr="00E310B8">
        <w:rPr>
          <w:rFonts w:asciiTheme="minorHAnsi" w:hAnsiTheme="minorHAnsi" w:cstheme="minorHAnsi"/>
          <w:sz w:val="22"/>
          <w:szCs w:val="22"/>
        </w:rPr>
        <w:t>)</w:t>
      </w:r>
      <w:r w:rsidR="00F45619" w:rsidRPr="00E310B8">
        <w:rPr>
          <w:rFonts w:asciiTheme="minorHAnsi" w:hAnsiTheme="minorHAnsi" w:cstheme="minorHAnsi"/>
          <w:sz w:val="22"/>
          <w:szCs w:val="22"/>
        </w:rPr>
        <w:t>.</w:t>
      </w:r>
    </w:p>
    <w:p w14:paraId="310CC49D" w14:textId="61E32241" w:rsidR="000600BB" w:rsidRPr="00E310B8" w:rsidRDefault="00AA4EA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lastRenderedPageBreak/>
        <w:t>O motivo determinante para a revogação do processo licitatório deverá ser resultante de fato superveniente devidamente comprovado</w:t>
      </w:r>
      <w:r w:rsidR="000600BB" w:rsidRPr="00E310B8">
        <w:rPr>
          <w:rFonts w:asciiTheme="minorHAnsi" w:hAnsiTheme="minorHAnsi" w:cstheme="minorHAnsi"/>
          <w:sz w:val="22"/>
          <w:szCs w:val="22"/>
        </w:rPr>
        <w:t xml:space="preserve"> (</w:t>
      </w:r>
      <w:hyperlink r:id="rId135" w:anchor="art71" w:history="1">
        <w:r w:rsidR="000600BB" w:rsidRPr="00E310B8">
          <w:rPr>
            <w:rStyle w:val="Hyperlink"/>
            <w:rFonts w:asciiTheme="minorHAnsi" w:hAnsiTheme="minorHAnsi" w:cstheme="minorHAnsi"/>
            <w:sz w:val="22"/>
            <w:szCs w:val="22"/>
          </w:rPr>
          <w:t>art. 71, §</w:t>
        </w:r>
        <w:r w:rsidR="001554C8" w:rsidRPr="00E310B8">
          <w:rPr>
            <w:rStyle w:val="Hyperlink"/>
            <w:rFonts w:asciiTheme="minorHAnsi" w:hAnsiTheme="minorHAnsi" w:cstheme="minorHAnsi"/>
            <w:sz w:val="22"/>
            <w:szCs w:val="22"/>
          </w:rPr>
          <w:t> </w:t>
        </w:r>
        <w:r w:rsidR="000600BB" w:rsidRPr="00E310B8">
          <w:rPr>
            <w:rStyle w:val="Hyperlink"/>
            <w:rFonts w:asciiTheme="minorHAnsi" w:hAnsiTheme="minorHAnsi" w:cstheme="minorHAnsi"/>
            <w:sz w:val="22"/>
            <w:szCs w:val="22"/>
          </w:rPr>
          <w:t xml:space="preserve">2º,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0600BB" w:rsidRPr="00E310B8">
          <w:rPr>
            <w:rStyle w:val="Hyperlink"/>
            <w:rFonts w:asciiTheme="minorHAnsi" w:hAnsiTheme="minorHAnsi" w:cstheme="minorHAnsi"/>
            <w:sz w:val="22"/>
            <w:szCs w:val="22"/>
          </w:rPr>
          <w:t xml:space="preserve"> 14.133</w:t>
        </w:r>
        <w:r w:rsidR="00C1670F" w:rsidRPr="00E310B8">
          <w:rPr>
            <w:rStyle w:val="Hyperlink"/>
            <w:rFonts w:asciiTheme="minorHAnsi" w:hAnsiTheme="minorHAnsi" w:cstheme="minorHAnsi"/>
            <w:sz w:val="22"/>
            <w:szCs w:val="22"/>
          </w:rPr>
          <w:t xml:space="preserve">, de </w:t>
        </w:r>
        <w:r w:rsidR="000600BB" w:rsidRPr="00E310B8">
          <w:rPr>
            <w:rStyle w:val="Hyperlink"/>
            <w:rFonts w:asciiTheme="minorHAnsi" w:hAnsiTheme="minorHAnsi" w:cstheme="minorHAnsi"/>
            <w:sz w:val="22"/>
            <w:szCs w:val="22"/>
          </w:rPr>
          <w:t>2021</w:t>
        </w:r>
      </w:hyperlink>
      <w:r w:rsidR="000600BB" w:rsidRPr="00E310B8">
        <w:rPr>
          <w:rFonts w:asciiTheme="minorHAnsi" w:hAnsiTheme="minorHAnsi" w:cstheme="minorHAnsi"/>
          <w:sz w:val="22"/>
          <w:szCs w:val="22"/>
        </w:rPr>
        <w:t>)</w:t>
      </w:r>
      <w:r w:rsidR="00F45619" w:rsidRPr="00E310B8">
        <w:rPr>
          <w:rFonts w:asciiTheme="minorHAnsi" w:hAnsiTheme="minorHAnsi" w:cstheme="minorHAnsi"/>
          <w:sz w:val="22"/>
          <w:szCs w:val="22"/>
        </w:rPr>
        <w:t>.</w:t>
      </w:r>
    </w:p>
    <w:p w14:paraId="26DD4478" w14:textId="2052114B" w:rsidR="0091303D" w:rsidRDefault="000600B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N</w:t>
      </w:r>
      <w:r w:rsidR="00AA4EA6" w:rsidRPr="00E310B8">
        <w:rPr>
          <w:rFonts w:asciiTheme="minorHAnsi" w:hAnsiTheme="minorHAnsi" w:cstheme="minorHAnsi"/>
          <w:sz w:val="22"/>
          <w:szCs w:val="22"/>
        </w:rPr>
        <w:t>os casos de anulação e revogação, ser</w:t>
      </w:r>
      <w:r w:rsidRPr="00E310B8">
        <w:rPr>
          <w:rFonts w:asciiTheme="minorHAnsi" w:hAnsiTheme="minorHAnsi" w:cstheme="minorHAnsi"/>
          <w:sz w:val="22"/>
          <w:szCs w:val="22"/>
        </w:rPr>
        <w:t>á</w:t>
      </w:r>
      <w:r w:rsidR="00AA4EA6" w:rsidRPr="00E310B8">
        <w:rPr>
          <w:rFonts w:asciiTheme="minorHAnsi" w:hAnsiTheme="minorHAnsi" w:cstheme="minorHAnsi"/>
          <w:sz w:val="22"/>
          <w:szCs w:val="22"/>
        </w:rPr>
        <w:t xml:space="preserve"> assegurada a prévia manifestação dos interessados</w:t>
      </w:r>
      <w:r w:rsidR="00402117" w:rsidRPr="00E310B8">
        <w:rPr>
          <w:rFonts w:asciiTheme="minorHAnsi" w:hAnsiTheme="minorHAnsi" w:cstheme="minorHAnsi"/>
          <w:sz w:val="22"/>
          <w:szCs w:val="22"/>
        </w:rPr>
        <w:t xml:space="preserve"> (</w:t>
      </w:r>
      <w:hyperlink r:id="rId136" w:anchor="art71" w:history="1">
        <w:r w:rsidR="00402117" w:rsidRPr="00E310B8">
          <w:rPr>
            <w:rStyle w:val="Hyperlink"/>
            <w:rFonts w:asciiTheme="minorHAnsi" w:hAnsiTheme="minorHAnsi" w:cstheme="minorHAnsi"/>
            <w:sz w:val="22"/>
            <w:szCs w:val="22"/>
          </w:rPr>
          <w:t>art. 71, §</w:t>
        </w:r>
        <w:r w:rsidR="001554C8" w:rsidRPr="00E310B8">
          <w:rPr>
            <w:rStyle w:val="Hyperlink"/>
            <w:rFonts w:asciiTheme="minorHAnsi" w:hAnsiTheme="minorHAnsi" w:cstheme="minorHAnsi"/>
            <w:sz w:val="22"/>
            <w:szCs w:val="22"/>
          </w:rPr>
          <w:t> </w:t>
        </w:r>
        <w:r w:rsidR="00402117" w:rsidRPr="00E310B8">
          <w:rPr>
            <w:rStyle w:val="Hyperlink"/>
            <w:rFonts w:asciiTheme="minorHAnsi" w:hAnsiTheme="minorHAnsi" w:cstheme="minorHAnsi"/>
            <w:sz w:val="22"/>
            <w:szCs w:val="22"/>
          </w:rPr>
          <w:t xml:space="preserve">3º,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402117" w:rsidRPr="00E310B8">
          <w:rPr>
            <w:rStyle w:val="Hyperlink"/>
            <w:rFonts w:asciiTheme="minorHAnsi" w:hAnsiTheme="minorHAnsi" w:cstheme="minorHAnsi"/>
            <w:sz w:val="22"/>
            <w:szCs w:val="22"/>
          </w:rPr>
          <w:t xml:space="preserve"> 14.133</w:t>
        </w:r>
        <w:r w:rsidR="00C1670F" w:rsidRPr="00E310B8">
          <w:rPr>
            <w:rStyle w:val="Hyperlink"/>
            <w:rFonts w:asciiTheme="minorHAnsi" w:hAnsiTheme="minorHAnsi" w:cstheme="minorHAnsi"/>
            <w:sz w:val="22"/>
            <w:szCs w:val="22"/>
          </w:rPr>
          <w:t xml:space="preserve">, de </w:t>
        </w:r>
        <w:r w:rsidR="00402117" w:rsidRPr="00E310B8">
          <w:rPr>
            <w:rStyle w:val="Hyperlink"/>
            <w:rFonts w:asciiTheme="minorHAnsi" w:hAnsiTheme="minorHAnsi" w:cstheme="minorHAnsi"/>
            <w:sz w:val="22"/>
            <w:szCs w:val="22"/>
          </w:rPr>
          <w:t>2021</w:t>
        </w:r>
      </w:hyperlink>
      <w:r w:rsidR="00402117" w:rsidRPr="00E310B8">
        <w:rPr>
          <w:rFonts w:asciiTheme="minorHAnsi" w:hAnsiTheme="minorHAnsi" w:cstheme="minorHAnsi"/>
          <w:sz w:val="22"/>
          <w:szCs w:val="22"/>
        </w:rPr>
        <w:t>)</w:t>
      </w:r>
      <w:r w:rsidR="00F45619" w:rsidRPr="00E310B8">
        <w:rPr>
          <w:rFonts w:asciiTheme="minorHAnsi" w:hAnsiTheme="minorHAnsi" w:cstheme="minorHAnsi"/>
          <w:sz w:val="22"/>
          <w:szCs w:val="22"/>
        </w:rPr>
        <w:t>.</w:t>
      </w:r>
    </w:p>
    <w:p w14:paraId="076E1B2E"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411B9C6D" w14:textId="1F49282F"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61" w:name="_Toc164776190"/>
      <w:r w:rsidRPr="00E310B8">
        <w:rPr>
          <w:rStyle w:val="normaltextrun"/>
          <w:rFonts w:asciiTheme="minorHAnsi" w:hAnsiTheme="minorHAnsi" w:cstheme="minorHAnsi"/>
          <w:sz w:val="22"/>
          <w:szCs w:val="22"/>
        </w:rPr>
        <w:t>CONTRATAÇÃO</w:t>
      </w:r>
      <w:bookmarkEnd w:id="61"/>
      <w:r w:rsidRPr="00E310B8">
        <w:rPr>
          <w:rStyle w:val="normaltextrun"/>
          <w:rFonts w:asciiTheme="minorHAnsi" w:hAnsiTheme="minorHAnsi" w:cstheme="minorHAnsi"/>
          <w:sz w:val="22"/>
          <w:szCs w:val="22"/>
        </w:rPr>
        <w:t> </w:t>
      </w:r>
    </w:p>
    <w:p w14:paraId="6D5F0176" w14:textId="7F08D1B9" w:rsidR="00465D4F" w:rsidRPr="00E310B8" w:rsidRDefault="00922B8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Previamente à contratação serão consultados os documentos de habilitação</w:t>
      </w:r>
      <w:r w:rsidR="00735893" w:rsidRPr="00E310B8">
        <w:rPr>
          <w:rFonts w:asciiTheme="minorHAnsi" w:hAnsiTheme="minorHAnsi" w:cstheme="minorHAnsi"/>
          <w:color w:val="000000"/>
          <w:sz w:val="22"/>
          <w:szCs w:val="22"/>
        </w:rPr>
        <w:t xml:space="preserve"> da empresa </w:t>
      </w:r>
      <w:r w:rsidR="00D53EC9" w:rsidRPr="00E310B8">
        <w:rPr>
          <w:rFonts w:asciiTheme="minorHAnsi" w:hAnsiTheme="minorHAnsi" w:cstheme="minorHAnsi"/>
          <w:color w:val="000000"/>
          <w:sz w:val="22"/>
          <w:szCs w:val="22"/>
        </w:rPr>
        <w:t>ve</w:t>
      </w:r>
      <w:r w:rsidR="008B3205" w:rsidRPr="00E310B8">
        <w:rPr>
          <w:rFonts w:asciiTheme="minorHAnsi" w:hAnsiTheme="minorHAnsi" w:cstheme="minorHAnsi"/>
          <w:color w:val="000000"/>
          <w:sz w:val="22"/>
          <w:szCs w:val="22"/>
        </w:rPr>
        <w:t xml:space="preserve">ncedora do presente certame licitatório e </w:t>
      </w:r>
      <w:r w:rsidR="00735893" w:rsidRPr="00E310B8">
        <w:rPr>
          <w:rFonts w:asciiTheme="minorHAnsi" w:hAnsiTheme="minorHAnsi" w:cstheme="minorHAnsi"/>
          <w:color w:val="000000"/>
          <w:sz w:val="22"/>
          <w:szCs w:val="22"/>
        </w:rPr>
        <w:t xml:space="preserve">beneficiária da </w:t>
      </w:r>
      <w:r w:rsidR="008B3205" w:rsidRPr="00E310B8">
        <w:rPr>
          <w:rFonts w:asciiTheme="minorHAnsi" w:hAnsiTheme="minorHAnsi" w:cstheme="minorHAnsi"/>
          <w:color w:val="000000"/>
          <w:sz w:val="22"/>
          <w:szCs w:val="22"/>
        </w:rPr>
        <w:t>adjudicação e homologação</w:t>
      </w:r>
      <w:r w:rsidR="00D734BA" w:rsidRPr="00E310B8">
        <w:rPr>
          <w:rFonts w:asciiTheme="minorHAnsi" w:hAnsiTheme="minorHAnsi" w:cstheme="minorHAnsi"/>
          <w:color w:val="000000"/>
          <w:sz w:val="22"/>
          <w:szCs w:val="22"/>
        </w:rPr>
        <w:t xml:space="preserve">, </w:t>
      </w:r>
      <w:r w:rsidR="0082399E" w:rsidRPr="00E310B8">
        <w:rPr>
          <w:rFonts w:asciiTheme="minorHAnsi" w:hAnsiTheme="minorHAnsi" w:cstheme="minorHAnsi"/>
          <w:color w:val="000000"/>
          <w:sz w:val="22"/>
          <w:szCs w:val="22"/>
        </w:rPr>
        <w:t>que deverão ser mantidas pelo licitante durante</w:t>
      </w:r>
      <w:r w:rsidR="008B3205" w:rsidRPr="00E310B8">
        <w:rPr>
          <w:rFonts w:asciiTheme="minorHAnsi" w:hAnsiTheme="minorHAnsi" w:cstheme="minorHAnsi"/>
          <w:color w:val="000000"/>
          <w:sz w:val="22"/>
          <w:szCs w:val="22"/>
        </w:rPr>
        <w:t xml:space="preserve"> </w:t>
      </w:r>
      <w:r w:rsidR="0082399E" w:rsidRPr="00E310B8">
        <w:rPr>
          <w:rFonts w:asciiTheme="minorHAnsi" w:hAnsiTheme="minorHAnsi" w:cstheme="minorHAnsi"/>
          <w:color w:val="000000"/>
          <w:sz w:val="22"/>
          <w:szCs w:val="22"/>
        </w:rPr>
        <w:t xml:space="preserve">a vigência do contrato, </w:t>
      </w:r>
      <w:r w:rsidR="000512E5" w:rsidRPr="00E310B8">
        <w:rPr>
          <w:rFonts w:asciiTheme="minorHAnsi" w:hAnsiTheme="minorHAnsi" w:cstheme="minorHAnsi"/>
          <w:color w:val="000000"/>
          <w:sz w:val="22"/>
          <w:szCs w:val="22"/>
        </w:rPr>
        <w:t xml:space="preserve">assim como </w:t>
      </w:r>
      <w:r w:rsidR="00EC01C5" w:rsidRPr="00E310B8">
        <w:rPr>
          <w:rFonts w:asciiTheme="minorHAnsi" w:hAnsiTheme="minorHAnsi" w:cstheme="minorHAnsi"/>
          <w:color w:val="000000"/>
          <w:sz w:val="22"/>
          <w:szCs w:val="22"/>
        </w:rPr>
        <w:t xml:space="preserve">serão verificadas as </w:t>
      </w:r>
      <w:r w:rsidR="00D734BA" w:rsidRPr="00E310B8">
        <w:rPr>
          <w:rFonts w:asciiTheme="minorHAnsi" w:hAnsiTheme="minorHAnsi" w:cstheme="minorHAnsi"/>
          <w:color w:val="000000"/>
          <w:sz w:val="22"/>
          <w:szCs w:val="22"/>
        </w:rPr>
        <w:t>ocorrências impeditivas indiretas</w:t>
      </w:r>
      <w:r w:rsidR="00595D66" w:rsidRPr="00E310B8">
        <w:rPr>
          <w:rFonts w:asciiTheme="minorHAnsi" w:hAnsiTheme="minorHAnsi" w:cstheme="minorHAnsi"/>
          <w:color w:val="000000"/>
          <w:sz w:val="22"/>
          <w:szCs w:val="22"/>
        </w:rPr>
        <w:t>.</w:t>
      </w:r>
    </w:p>
    <w:p w14:paraId="7EF1718B" w14:textId="1C68B80D" w:rsidR="00595D66" w:rsidRPr="00E310B8" w:rsidRDefault="00595D6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Na hipótese de irregularidades na habilitação, a empresa deverá regularizar a sua situação no prazo de até 05 (cinco) dias úteis, sob</w:t>
      </w:r>
      <w:r w:rsidR="00A0675C"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pena de aplicação das penalidades previstas</w:t>
      </w:r>
      <w:r w:rsidR="0062016B" w:rsidRPr="00E310B8">
        <w:rPr>
          <w:rFonts w:asciiTheme="minorHAnsi" w:hAnsiTheme="minorHAnsi" w:cstheme="minorHAnsi"/>
          <w:color w:val="000000"/>
          <w:sz w:val="22"/>
          <w:szCs w:val="22"/>
        </w:rPr>
        <w:t xml:space="preserve"> n</w:t>
      </w:r>
      <w:r w:rsidR="00B17AD3" w:rsidRPr="00E310B8">
        <w:rPr>
          <w:rFonts w:asciiTheme="minorHAnsi" w:hAnsiTheme="minorHAnsi" w:cstheme="minorHAnsi"/>
          <w:color w:val="000000"/>
          <w:sz w:val="22"/>
          <w:szCs w:val="22"/>
        </w:rPr>
        <w:t>a cláusula</w:t>
      </w:r>
      <w:r w:rsidRPr="00E310B8">
        <w:rPr>
          <w:rFonts w:asciiTheme="minorHAnsi" w:hAnsiTheme="minorHAnsi" w:cstheme="minorHAnsi"/>
          <w:color w:val="000000"/>
          <w:sz w:val="22"/>
          <w:szCs w:val="22"/>
        </w:rPr>
        <w:t xml:space="preserve"> </w:t>
      </w:r>
      <w:hyperlink w:anchor="_SANÇÕES_ADMINISTRATIVAS" w:history="1">
        <w:r w:rsidR="0062016B" w:rsidRPr="00E310B8">
          <w:rPr>
            <w:rStyle w:val="Hyperlink"/>
            <w:rFonts w:asciiTheme="minorHAnsi" w:hAnsiTheme="minorHAnsi" w:cstheme="minorHAnsi"/>
            <w:sz w:val="22"/>
            <w:szCs w:val="22"/>
          </w:rPr>
          <w:t>“41 - SANÇÕES ADMINISTRATIVAS”</w:t>
        </w:r>
      </w:hyperlink>
      <w:r w:rsidRPr="00E310B8">
        <w:rPr>
          <w:rFonts w:asciiTheme="minorHAnsi" w:hAnsiTheme="minorHAnsi" w:cstheme="minorHAnsi"/>
          <w:color w:val="000000"/>
          <w:sz w:val="22"/>
          <w:szCs w:val="22"/>
        </w:rPr>
        <w:t>.</w:t>
      </w:r>
    </w:p>
    <w:p w14:paraId="58C29E98" w14:textId="36862C79" w:rsidR="00794954" w:rsidRPr="00E310B8" w:rsidRDefault="0079495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Como </w:t>
      </w:r>
      <w:r w:rsidRPr="00E310B8">
        <w:rPr>
          <w:rFonts w:asciiTheme="minorHAnsi" w:hAnsiTheme="minorHAnsi" w:cstheme="minorHAnsi"/>
          <w:sz w:val="22"/>
          <w:szCs w:val="22"/>
        </w:rPr>
        <w:t>condição</w:t>
      </w:r>
      <w:r w:rsidRPr="00E310B8">
        <w:rPr>
          <w:rFonts w:asciiTheme="minorHAnsi" w:hAnsiTheme="minorHAnsi" w:cstheme="minorHAnsi"/>
          <w:color w:val="000000"/>
          <w:sz w:val="22"/>
          <w:szCs w:val="22"/>
        </w:rPr>
        <w:t xml:space="preserve"> para </w:t>
      </w:r>
      <w:r w:rsidR="00D81D39" w:rsidRPr="00E310B8">
        <w:rPr>
          <w:rFonts w:asciiTheme="minorHAnsi" w:hAnsiTheme="minorHAnsi" w:cstheme="minorHAnsi"/>
          <w:color w:val="000000"/>
          <w:sz w:val="22"/>
          <w:szCs w:val="22"/>
        </w:rPr>
        <w:t>a efetivação da contratação</w:t>
      </w:r>
      <w:r w:rsidRPr="00E310B8">
        <w:rPr>
          <w:rFonts w:asciiTheme="minorHAnsi" w:hAnsiTheme="minorHAnsi" w:cstheme="minorHAnsi"/>
          <w:color w:val="000000"/>
          <w:sz w:val="22"/>
          <w:szCs w:val="22"/>
        </w:rPr>
        <w:t xml:space="preserve">, a licitante adjudicatária deverá apresentar, no prazo de </w:t>
      </w:r>
      <w:r w:rsidRPr="00E310B8">
        <w:rPr>
          <w:rFonts w:asciiTheme="minorHAnsi" w:hAnsiTheme="minorHAnsi" w:cstheme="minorHAnsi"/>
          <w:color w:val="000000"/>
          <w:sz w:val="22"/>
          <w:szCs w:val="22"/>
          <w:highlight w:val="yellow"/>
        </w:rPr>
        <w:t>2 (dois)</w:t>
      </w:r>
      <w:r w:rsidRPr="00E310B8">
        <w:rPr>
          <w:rFonts w:asciiTheme="minorHAnsi" w:hAnsiTheme="minorHAnsi" w:cstheme="minorHAnsi"/>
          <w:color w:val="000000"/>
          <w:sz w:val="22"/>
          <w:szCs w:val="22"/>
        </w:rPr>
        <w:t xml:space="preserve"> dias úteis contados a partir da convocação, o seguinte documento, se for o caso, de declaração de que está regularmente inscrita no Regime Especial Unificado de Arrecadação de Tributos e Contribuições devidos pelas ME e EPP - Simples Nacional - para efeito do disposto no inciso XI, art. 4º da IN RFB nº 1234, de 2012, em 2 (duas) vias, assinada pelo seu representante legal, conforme modelo constante do Anexo VII da referida IN. </w:t>
      </w:r>
    </w:p>
    <w:p w14:paraId="306F0AB1" w14:textId="36DEF8CC" w:rsidR="00794931" w:rsidRPr="00E310B8" w:rsidRDefault="0033289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Nos termos do </w:t>
      </w:r>
      <w:hyperlink r:id="rId137" w:anchor="art95" w:history="1">
        <w:r w:rsidRPr="00E310B8">
          <w:rPr>
            <w:rStyle w:val="Hyperlink"/>
            <w:rFonts w:asciiTheme="minorHAnsi" w:hAnsiTheme="minorHAnsi" w:cstheme="minorHAnsi"/>
            <w:sz w:val="22"/>
            <w:szCs w:val="22"/>
          </w:rPr>
          <w:t xml:space="preserve">art. 95,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14.133</w:t>
        </w:r>
        <w:r w:rsidR="00E10C59"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Pr="00E310B8">
        <w:rPr>
          <w:rFonts w:asciiTheme="minorHAnsi" w:hAnsiTheme="minorHAnsi" w:cstheme="minorHAnsi"/>
          <w:sz w:val="22"/>
          <w:szCs w:val="22"/>
        </w:rPr>
        <w:t xml:space="preserve">, </w:t>
      </w:r>
      <w:r w:rsidR="00901E66" w:rsidRPr="00E310B8">
        <w:rPr>
          <w:rFonts w:asciiTheme="minorHAnsi" w:hAnsiTheme="minorHAnsi" w:cstheme="minorHAnsi"/>
          <w:sz w:val="22"/>
          <w:szCs w:val="22"/>
        </w:rPr>
        <w:t xml:space="preserve">o </w:t>
      </w:r>
      <w:r w:rsidR="00835F8C" w:rsidRPr="00E310B8">
        <w:rPr>
          <w:rFonts w:asciiTheme="minorHAnsi" w:hAnsiTheme="minorHAnsi" w:cstheme="minorHAnsi"/>
          <w:sz w:val="22"/>
          <w:szCs w:val="22"/>
        </w:rPr>
        <w:t>I</w:t>
      </w:r>
      <w:r w:rsidR="005576F4" w:rsidRPr="00E310B8">
        <w:rPr>
          <w:rFonts w:asciiTheme="minorHAnsi" w:hAnsiTheme="minorHAnsi" w:cstheme="minorHAnsi"/>
          <w:sz w:val="22"/>
          <w:szCs w:val="22"/>
        </w:rPr>
        <w:t xml:space="preserve">nstrumento de </w:t>
      </w:r>
      <w:r w:rsidR="00835F8C" w:rsidRPr="00E310B8">
        <w:rPr>
          <w:rFonts w:asciiTheme="minorHAnsi" w:hAnsiTheme="minorHAnsi" w:cstheme="minorHAnsi"/>
          <w:sz w:val="22"/>
          <w:szCs w:val="22"/>
        </w:rPr>
        <w:t>C</w:t>
      </w:r>
      <w:r w:rsidR="005576F4" w:rsidRPr="00E310B8">
        <w:rPr>
          <w:rFonts w:asciiTheme="minorHAnsi" w:hAnsiTheme="minorHAnsi" w:cstheme="minorHAnsi"/>
          <w:sz w:val="22"/>
          <w:szCs w:val="22"/>
        </w:rPr>
        <w:t xml:space="preserve">ontrato </w:t>
      </w:r>
      <w:r w:rsidR="00A97043" w:rsidRPr="00E310B8">
        <w:rPr>
          <w:rFonts w:asciiTheme="minorHAnsi" w:hAnsiTheme="minorHAnsi" w:cstheme="minorHAnsi"/>
          <w:sz w:val="22"/>
          <w:szCs w:val="22"/>
        </w:rPr>
        <w:t xml:space="preserve">a ser assinado </w:t>
      </w:r>
      <w:r w:rsidR="00F92D39" w:rsidRPr="00E310B8">
        <w:rPr>
          <w:rFonts w:asciiTheme="minorHAnsi" w:hAnsiTheme="minorHAnsi" w:cstheme="minorHAnsi"/>
          <w:sz w:val="22"/>
          <w:szCs w:val="22"/>
        </w:rPr>
        <w:t xml:space="preserve">será conforme minuta constante no </w:t>
      </w:r>
      <w:hyperlink w:anchor="_ANEXO_VII_-" w:history="1">
        <w:r w:rsidR="00543F93" w:rsidRPr="00E310B8">
          <w:rPr>
            <w:rStyle w:val="Hyperlink"/>
            <w:rFonts w:asciiTheme="minorHAnsi" w:hAnsiTheme="minorHAnsi" w:cstheme="minorHAnsi"/>
            <w:sz w:val="22"/>
            <w:szCs w:val="22"/>
          </w:rPr>
          <w:t xml:space="preserve">Anexo </w:t>
        </w:r>
        <w:r w:rsidR="00A52093" w:rsidRPr="00E310B8">
          <w:rPr>
            <w:rStyle w:val="Hyperlink"/>
            <w:rFonts w:asciiTheme="minorHAnsi" w:hAnsiTheme="minorHAnsi" w:cstheme="minorHAnsi"/>
            <w:sz w:val="22"/>
            <w:szCs w:val="22"/>
          </w:rPr>
          <w:t>VI</w:t>
        </w:r>
      </w:hyperlink>
      <w:r w:rsidR="00835F8C" w:rsidRPr="00E310B8">
        <w:rPr>
          <w:rFonts w:asciiTheme="minorHAnsi" w:hAnsiTheme="minorHAnsi" w:cstheme="minorHAnsi"/>
          <w:sz w:val="22"/>
          <w:szCs w:val="22"/>
        </w:rPr>
        <w:t>.</w:t>
      </w:r>
    </w:p>
    <w:p w14:paraId="7F0958FD" w14:textId="3B2C9B22" w:rsidR="00664D9A" w:rsidRPr="00E310B8" w:rsidRDefault="00F67AB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w:t>
      </w:r>
      <w:r w:rsidR="00910FA8" w:rsidRPr="00E310B8">
        <w:rPr>
          <w:rFonts w:asciiTheme="minorHAnsi" w:hAnsiTheme="minorHAnsi" w:cstheme="minorHAnsi"/>
          <w:color w:val="000000"/>
          <w:sz w:val="22"/>
          <w:szCs w:val="22"/>
        </w:rPr>
        <w:t xml:space="preserve"> </w:t>
      </w:r>
      <w:r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9C60B7" w:rsidRPr="00E310B8">
        <w:rPr>
          <w:rStyle w:val="normaltextrun"/>
          <w:rFonts w:asciiTheme="minorHAnsi" w:hAnsiTheme="minorHAnsi" w:cstheme="minorHAnsi"/>
          <w:color w:val="000000"/>
          <w:sz w:val="22"/>
          <w:szCs w:val="22"/>
        </w:rPr>
        <w:t>- MT</w:t>
      </w:r>
      <w:r w:rsidR="00983109" w:rsidRPr="00E310B8">
        <w:rPr>
          <w:rFonts w:asciiTheme="minorHAnsi" w:hAnsiTheme="minorHAnsi" w:cstheme="minorHAnsi"/>
          <w:color w:val="000000"/>
          <w:sz w:val="22"/>
          <w:szCs w:val="22"/>
        </w:rPr>
        <w:t xml:space="preserve"> </w:t>
      </w:r>
      <w:r w:rsidR="00664D9A" w:rsidRPr="00E310B8">
        <w:rPr>
          <w:rFonts w:asciiTheme="minorHAnsi" w:hAnsiTheme="minorHAnsi" w:cstheme="minorHAnsi"/>
          <w:color w:val="000000"/>
          <w:sz w:val="22"/>
          <w:szCs w:val="22"/>
        </w:rPr>
        <w:t>enviará, por meio do correio eletrônico indicado na proposta, cópia d</w:t>
      </w:r>
      <w:r w:rsidR="00442DEA" w:rsidRPr="00E310B8">
        <w:rPr>
          <w:rFonts w:asciiTheme="minorHAnsi" w:hAnsiTheme="minorHAnsi" w:cstheme="minorHAnsi"/>
          <w:color w:val="000000"/>
          <w:sz w:val="22"/>
          <w:szCs w:val="22"/>
        </w:rPr>
        <w:t xml:space="preserve">o Instrumento de Contrato </w:t>
      </w:r>
      <w:r w:rsidR="00664D9A" w:rsidRPr="00E310B8">
        <w:rPr>
          <w:rFonts w:asciiTheme="minorHAnsi" w:hAnsiTheme="minorHAnsi" w:cstheme="minorHAnsi"/>
          <w:color w:val="000000"/>
          <w:sz w:val="22"/>
          <w:szCs w:val="22"/>
        </w:rPr>
        <w:t>à </w:t>
      </w:r>
      <w:r w:rsidR="00442DEA" w:rsidRPr="00E310B8">
        <w:rPr>
          <w:rFonts w:asciiTheme="minorHAnsi" w:hAnsiTheme="minorHAnsi" w:cstheme="minorHAnsi"/>
          <w:color w:val="000000"/>
          <w:sz w:val="22"/>
          <w:szCs w:val="22"/>
        </w:rPr>
        <w:t xml:space="preserve">futura </w:t>
      </w:r>
      <w:r w:rsidR="00664D9A" w:rsidRPr="00E310B8">
        <w:rPr>
          <w:rFonts w:asciiTheme="minorHAnsi" w:hAnsiTheme="minorHAnsi" w:cstheme="minorHAnsi"/>
          <w:color w:val="000000"/>
          <w:sz w:val="22"/>
          <w:szCs w:val="22"/>
        </w:rPr>
        <w:t>contratada</w:t>
      </w:r>
      <w:r w:rsidR="007E1518" w:rsidRPr="00E310B8">
        <w:rPr>
          <w:rFonts w:asciiTheme="minorHAnsi" w:hAnsiTheme="minorHAnsi" w:cstheme="minorHAnsi"/>
          <w:color w:val="000000"/>
          <w:sz w:val="22"/>
          <w:szCs w:val="22"/>
        </w:rPr>
        <w:t xml:space="preserve">, devendo </w:t>
      </w:r>
      <w:r w:rsidR="00DD7BBD" w:rsidRPr="00E310B8">
        <w:rPr>
          <w:rFonts w:asciiTheme="minorHAnsi" w:hAnsiTheme="minorHAnsi" w:cstheme="minorHAnsi"/>
          <w:color w:val="000000"/>
          <w:sz w:val="22"/>
          <w:szCs w:val="22"/>
        </w:rPr>
        <w:t xml:space="preserve">esta </w:t>
      </w:r>
      <w:r w:rsidR="0015161D" w:rsidRPr="00E310B8">
        <w:rPr>
          <w:rFonts w:asciiTheme="minorHAnsi" w:hAnsiTheme="minorHAnsi" w:cstheme="minorHAnsi"/>
          <w:color w:val="000000"/>
          <w:sz w:val="22"/>
          <w:szCs w:val="22"/>
        </w:rPr>
        <w:t xml:space="preserve">ser devolvida assinada digitalmente, sem qualquer modificação, </w:t>
      </w:r>
      <w:r w:rsidR="007E1518" w:rsidRPr="00E310B8">
        <w:rPr>
          <w:rFonts w:asciiTheme="minorHAnsi" w:hAnsiTheme="minorHAnsi" w:cstheme="minorHAnsi"/>
          <w:color w:val="000000"/>
          <w:sz w:val="22"/>
          <w:szCs w:val="22"/>
        </w:rPr>
        <w:t>em até 5 (cinco) dias úteis</w:t>
      </w:r>
      <w:r w:rsidR="000470DC" w:rsidRPr="00E310B8">
        <w:rPr>
          <w:rFonts w:asciiTheme="minorHAnsi" w:hAnsiTheme="minorHAnsi" w:cstheme="minorHAnsi"/>
          <w:color w:val="000000"/>
          <w:sz w:val="22"/>
          <w:szCs w:val="22"/>
        </w:rPr>
        <w:t>, sob pena de caracterização d</w:t>
      </w:r>
      <w:r w:rsidR="00003831" w:rsidRPr="00E310B8">
        <w:rPr>
          <w:rFonts w:asciiTheme="minorHAnsi" w:hAnsiTheme="minorHAnsi" w:cstheme="minorHAnsi"/>
          <w:color w:val="000000"/>
          <w:sz w:val="22"/>
          <w:szCs w:val="22"/>
        </w:rPr>
        <w:t xml:space="preserve">a conduta tipificada no </w:t>
      </w:r>
      <w:hyperlink r:id="rId138" w:anchor="art155" w:history="1">
        <w:r w:rsidR="00003831" w:rsidRPr="00E310B8">
          <w:rPr>
            <w:rStyle w:val="Hyperlink"/>
            <w:rFonts w:asciiTheme="minorHAnsi" w:hAnsiTheme="minorHAnsi" w:cstheme="minorHAnsi"/>
            <w:sz w:val="22"/>
            <w:szCs w:val="22"/>
          </w:rPr>
          <w:t>art. 155, VI</w:t>
        </w:r>
        <w:r w:rsidR="001D24A5" w:rsidRPr="00E310B8">
          <w:rPr>
            <w:rStyle w:val="Hyperlink"/>
            <w:rFonts w:asciiTheme="minorHAnsi" w:hAnsiTheme="minorHAnsi" w:cstheme="minorHAnsi"/>
            <w:sz w:val="22"/>
            <w:szCs w:val="22"/>
          </w:rPr>
          <w:t xml:space="preserve"> e/ou IX</w:t>
        </w:r>
        <w:r w:rsidR="00003831" w:rsidRPr="00E310B8">
          <w:rPr>
            <w:rStyle w:val="Hyperlink"/>
            <w:rFonts w:asciiTheme="minorHAnsi" w:hAnsiTheme="minorHAnsi" w:cstheme="minorHAnsi"/>
            <w:sz w:val="22"/>
            <w:szCs w:val="22"/>
          </w:rPr>
          <w:t xml:space="preserve">, da Lei </w:t>
        </w:r>
        <w:r w:rsidR="0099159D" w:rsidRPr="00E310B8">
          <w:rPr>
            <w:rStyle w:val="Hyperlink"/>
            <w:rFonts w:asciiTheme="minorHAnsi" w:hAnsiTheme="minorHAnsi" w:cstheme="minorHAnsi"/>
            <w:sz w:val="22"/>
            <w:szCs w:val="22"/>
          </w:rPr>
          <w:t xml:space="preserve">Federal </w:t>
        </w:r>
        <w:r w:rsidR="00003831" w:rsidRPr="00E310B8">
          <w:rPr>
            <w:rStyle w:val="Hyperlink"/>
            <w:rFonts w:asciiTheme="minorHAnsi" w:hAnsiTheme="minorHAnsi" w:cstheme="minorHAnsi"/>
            <w:sz w:val="22"/>
            <w:szCs w:val="22"/>
          </w:rPr>
          <w:t>nº 14.133, de 2021</w:t>
        </w:r>
      </w:hyperlink>
      <w:r w:rsidR="00664D9A" w:rsidRPr="00E310B8">
        <w:rPr>
          <w:rFonts w:asciiTheme="minorHAnsi" w:hAnsiTheme="minorHAnsi" w:cstheme="minorHAnsi"/>
          <w:color w:val="000000"/>
          <w:sz w:val="22"/>
          <w:szCs w:val="22"/>
        </w:rPr>
        <w:t>. </w:t>
      </w:r>
    </w:p>
    <w:p w14:paraId="50024018" w14:textId="00684348"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Na hipótese de a licitante vencedora não </w:t>
      </w:r>
      <w:r w:rsidR="00A77530" w:rsidRPr="00E310B8">
        <w:rPr>
          <w:rFonts w:asciiTheme="minorHAnsi" w:hAnsiTheme="minorHAnsi" w:cstheme="minorHAnsi"/>
          <w:color w:val="000000"/>
          <w:sz w:val="22"/>
          <w:szCs w:val="22"/>
        </w:rPr>
        <w:t>assinar o Instrumento de Contrato no prazo estabelecido</w:t>
      </w:r>
      <w:r w:rsidRPr="00E310B8">
        <w:rPr>
          <w:rFonts w:asciiTheme="minorHAnsi" w:hAnsiTheme="minorHAnsi" w:cstheme="minorHAnsi"/>
          <w:color w:val="000000"/>
          <w:sz w:val="22"/>
          <w:szCs w:val="22"/>
        </w:rPr>
        <w:t xml:space="preserve">, a Administração </w:t>
      </w:r>
      <w:r w:rsidRPr="00E310B8">
        <w:rPr>
          <w:rFonts w:asciiTheme="minorHAnsi" w:hAnsiTheme="minorHAnsi" w:cstheme="minorHAnsi"/>
          <w:sz w:val="22"/>
          <w:szCs w:val="22"/>
        </w:rPr>
        <w:t>poderá</w:t>
      </w:r>
      <w:r w:rsidRPr="00E310B8">
        <w:rPr>
          <w:rFonts w:asciiTheme="minorHAnsi" w:hAnsiTheme="minorHAnsi" w:cstheme="minorHAnsi"/>
          <w:color w:val="000000"/>
          <w:sz w:val="22"/>
          <w:szCs w:val="22"/>
        </w:rPr>
        <w:t xml:space="preserve"> convocar as licitantes remanescentes, na ordem de classificação para a celebração da contratação, nas mesmas condições propostas pela licitante vencedora, sem prejuízo da aplicação das sanções neste Edital, na </w:t>
      </w:r>
      <w:hyperlink r:id="rId139" w:history="1">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14.133</w:t>
        </w:r>
        <w:r w:rsidR="00E10C59"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w:t>
        </w:r>
        <w:r w:rsidR="002F212B" w:rsidRPr="00E310B8">
          <w:rPr>
            <w:rStyle w:val="Hyperlink"/>
            <w:rFonts w:asciiTheme="minorHAnsi" w:hAnsiTheme="minorHAnsi" w:cstheme="minorHAnsi"/>
            <w:sz w:val="22"/>
            <w:szCs w:val="22"/>
          </w:rPr>
          <w:t>1</w:t>
        </w:r>
      </w:hyperlink>
      <w:r w:rsidRPr="00E310B8">
        <w:rPr>
          <w:rFonts w:asciiTheme="minorHAnsi" w:hAnsiTheme="minorHAnsi" w:cstheme="minorHAnsi"/>
          <w:color w:val="000000"/>
          <w:sz w:val="22"/>
          <w:szCs w:val="22"/>
        </w:rPr>
        <w:t xml:space="preserve"> e em outras legislações aplicáveis (</w:t>
      </w:r>
      <w:hyperlink r:id="rId140" w:anchor="art90" w:history="1">
        <w:r w:rsidRPr="00E310B8">
          <w:rPr>
            <w:rStyle w:val="Hyperlink"/>
            <w:rFonts w:asciiTheme="minorHAnsi" w:hAnsiTheme="minorHAnsi" w:cstheme="minorHAnsi"/>
            <w:sz w:val="22"/>
            <w:szCs w:val="22"/>
          </w:rPr>
          <w:t>art. 90, §</w:t>
        </w:r>
        <w:r w:rsidR="001554C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2º</w:t>
        </w:r>
        <w:r w:rsidR="00955D07"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955D07" w:rsidRPr="00E310B8">
          <w:rPr>
            <w:rStyle w:val="Hyperlink"/>
            <w:rFonts w:asciiTheme="minorHAnsi" w:hAnsiTheme="minorHAnsi" w:cstheme="minorHAnsi"/>
            <w:sz w:val="22"/>
            <w:szCs w:val="22"/>
          </w:rPr>
          <w:t xml:space="preserve"> </w:t>
        </w:r>
        <w:r w:rsidR="00C32651" w:rsidRPr="00E310B8">
          <w:rPr>
            <w:rStyle w:val="Hyperlink"/>
            <w:rFonts w:asciiTheme="minorHAnsi" w:hAnsiTheme="minorHAnsi" w:cstheme="minorHAnsi"/>
            <w:sz w:val="22"/>
            <w:szCs w:val="22"/>
          </w:rPr>
          <w:t>14.133</w:t>
        </w:r>
        <w:r w:rsidR="00E10C59" w:rsidRPr="00E310B8">
          <w:rPr>
            <w:rStyle w:val="Hyperlink"/>
            <w:rFonts w:asciiTheme="minorHAnsi" w:hAnsiTheme="minorHAnsi" w:cstheme="minorHAnsi"/>
            <w:sz w:val="22"/>
            <w:szCs w:val="22"/>
          </w:rPr>
          <w:t xml:space="preserve">, de </w:t>
        </w:r>
        <w:r w:rsidR="00C32651"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6A747D" w:rsidRPr="00E310B8">
        <w:rPr>
          <w:rFonts w:asciiTheme="minorHAnsi" w:hAnsiTheme="minorHAnsi" w:cstheme="minorHAnsi"/>
          <w:color w:val="000000"/>
          <w:sz w:val="22"/>
          <w:szCs w:val="22"/>
        </w:rPr>
        <w:t>.</w:t>
      </w:r>
    </w:p>
    <w:p w14:paraId="0161B1D0" w14:textId="3AE9E198" w:rsidR="00664D9A" w:rsidRPr="00E310B8" w:rsidRDefault="4BD2007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Caso nenhuma licitante aceite a contratação nos termos do item </w:t>
      </w:r>
      <w:r w:rsidR="00D81663" w:rsidRPr="00E310B8">
        <w:rPr>
          <w:rFonts w:asciiTheme="minorHAnsi" w:hAnsiTheme="minorHAnsi" w:cstheme="minorHAnsi"/>
          <w:color w:val="000000"/>
          <w:sz w:val="22"/>
          <w:szCs w:val="22"/>
        </w:rPr>
        <w:t>anterior</w:t>
      </w:r>
      <w:r w:rsidRPr="00E310B8">
        <w:rPr>
          <w:rFonts w:asciiTheme="minorHAnsi" w:hAnsiTheme="minorHAnsi" w:cstheme="minorHAnsi"/>
          <w:color w:val="000000"/>
          <w:sz w:val="22"/>
          <w:szCs w:val="22"/>
        </w:rPr>
        <w:t xml:space="preserve">, a Administração, </w:t>
      </w:r>
      <w:r w:rsidRPr="00E310B8">
        <w:rPr>
          <w:rFonts w:asciiTheme="minorHAnsi" w:hAnsiTheme="minorHAnsi" w:cstheme="minorHAnsi"/>
          <w:sz w:val="22"/>
          <w:szCs w:val="22"/>
        </w:rPr>
        <w:t>observados</w:t>
      </w:r>
      <w:r w:rsidRPr="00E310B8">
        <w:rPr>
          <w:rFonts w:asciiTheme="minorHAnsi" w:hAnsiTheme="minorHAnsi" w:cstheme="minorHAnsi"/>
          <w:color w:val="000000"/>
          <w:sz w:val="22"/>
          <w:szCs w:val="22"/>
        </w:rPr>
        <w:t xml:space="preserve"> o valor estimado e sua eventual atualização, se for o caso, poderá (</w:t>
      </w:r>
      <w:hyperlink r:id="rId141" w:anchor="art90" w:history="1">
        <w:r w:rsidRPr="00E310B8">
          <w:rPr>
            <w:rStyle w:val="Hyperlink"/>
            <w:rFonts w:asciiTheme="minorHAnsi" w:hAnsiTheme="minorHAnsi" w:cstheme="minorHAnsi"/>
            <w:sz w:val="22"/>
            <w:szCs w:val="22"/>
          </w:rPr>
          <w:t>art. 90, §</w:t>
        </w:r>
        <w:r w:rsidR="001554C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4º</w:t>
        </w:r>
        <w:r w:rsidR="00C07C91" w:rsidRPr="00E310B8">
          <w:rPr>
            <w:rStyle w:val="Hyperlink"/>
            <w:rFonts w:asciiTheme="minorHAnsi" w:hAnsiTheme="minorHAnsi" w:cstheme="minorHAnsi"/>
            <w:sz w:val="22"/>
            <w:szCs w:val="22"/>
          </w:rPr>
          <w:t>,</w:t>
        </w:r>
        <w:r w:rsidR="00C32651"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C07C91" w:rsidRPr="00E310B8">
          <w:rPr>
            <w:rStyle w:val="Hyperlink"/>
            <w:rFonts w:asciiTheme="minorHAnsi" w:hAnsiTheme="minorHAnsi" w:cstheme="minorHAnsi"/>
            <w:sz w:val="22"/>
            <w:szCs w:val="22"/>
          </w:rPr>
          <w:t xml:space="preserve"> </w:t>
        </w:r>
        <w:r w:rsidR="00C32651" w:rsidRPr="00E310B8">
          <w:rPr>
            <w:rStyle w:val="Hyperlink"/>
            <w:rFonts w:asciiTheme="minorHAnsi" w:hAnsiTheme="minorHAnsi" w:cstheme="minorHAnsi"/>
            <w:sz w:val="22"/>
            <w:szCs w:val="22"/>
          </w:rPr>
          <w:t>14.133</w:t>
        </w:r>
        <w:r w:rsidR="00E10C59" w:rsidRPr="00E310B8">
          <w:rPr>
            <w:rStyle w:val="Hyperlink"/>
            <w:rFonts w:asciiTheme="minorHAnsi" w:hAnsiTheme="minorHAnsi" w:cstheme="minorHAnsi"/>
            <w:sz w:val="22"/>
            <w:szCs w:val="22"/>
          </w:rPr>
          <w:t xml:space="preserve">, de </w:t>
        </w:r>
        <w:r w:rsidR="00C32651"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r w:rsidR="006A747D" w:rsidRPr="00E310B8">
        <w:rPr>
          <w:rFonts w:asciiTheme="minorHAnsi" w:hAnsiTheme="minorHAnsi" w:cstheme="minorHAnsi"/>
          <w:color w:val="000000"/>
          <w:sz w:val="22"/>
          <w:szCs w:val="22"/>
        </w:rPr>
        <w:t>:</w:t>
      </w:r>
    </w:p>
    <w:p w14:paraId="1BEF2AEB" w14:textId="5390D32B" w:rsidR="00664D9A" w:rsidRPr="00E310B8" w:rsidRDefault="004F6DDA" w:rsidP="00E310B8">
      <w:pPr>
        <w:pStyle w:val="paragraph"/>
        <w:numPr>
          <w:ilvl w:val="2"/>
          <w:numId w:val="7"/>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c</w:t>
      </w:r>
      <w:r w:rsidR="00664D9A" w:rsidRPr="00E310B8">
        <w:rPr>
          <w:rFonts w:asciiTheme="minorHAnsi" w:hAnsiTheme="minorHAnsi" w:cstheme="minorHAnsi"/>
          <w:color w:val="000000"/>
          <w:sz w:val="22"/>
          <w:szCs w:val="22"/>
        </w:rPr>
        <w:t>onvocar as licitantes remanescentes, na ordem de classificação, para negociação, com vista à obtenção de melhor preço, mesmo que acima do ofertado pela adjudicatária; </w:t>
      </w:r>
    </w:p>
    <w:p w14:paraId="414E2F3F" w14:textId="44748264" w:rsidR="00664D9A" w:rsidRPr="00E310B8" w:rsidRDefault="004F6DDA" w:rsidP="00E310B8">
      <w:pPr>
        <w:pStyle w:val="paragraph"/>
        <w:numPr>
          <w:ilvl w:val="2"/>
          <w:numId w:val="7"/>
        </w:numPr>
        <w:tabs>
          <w:tab w:val="left" w:pos="1134"/>
        </w:tabs>
        <w:spacing w:before="0" w:beforeAutospacing="0" w:after="0" w:afterAutospacing="0"/>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w:t>
      </w:r>
      <w:r w:rsidR="00664D9A" w:rsidRPr="00E310B8">
        <w:rPr>
          <w:rFonts w:asciiTheme="minorHAnsi" w:hAnsiTheme="minorHAnsi" w:cstheme="minorHAnsi"/>
          <w:color w:val="000000"/>
          <w:sz w:val="22"/>
          <w:szCs w:val="22"/>
        </w:rPr>
        <w:t>djudicar e celebrar a contratação nas condições ofertadas pelas licitantes remanescentes, na ordem de classificação, quando frustrada a negociação de melhor condição. </w:t>
      </w:r>
    </w:p>
    <w:p w14:paraId="6F7759DD" w14:textId="39806627"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w:t>
      </w:r>
      <w:r w:rsidRPr="00E310B8">
        <w:rPr>
          <w:rFonts w:asciiTheme="minorHAnsi" w:hAnsiTheme="minorHAnsi" w:cstheme="minorHAnsi"/>
          <w:sz w:val="22"/>
          <w:szCs w:val="22"/>
        </w:rPr>
        <w:t>recusa</w:t>
      </w:r>
      <w:r w:rsidRPr="00E310B8">
        <w:rPr>
          <w:rFonts w:asciiTheme="minorHAnsi" w:hAnsiTheme="minorHAnsi" w:cstheme="minorHAnsi"/>
          <w:color w:val="000000"/>
          <w:sz w:val="22"/>
          <w:szCs w:val="22"/>
        </w:rPr>
        <w:t xml:space="preserve"> injustificada da adjudicatária em </w:t>
      </w:r>
      <w:r w:rsidR="004604CE" w:rsidRPr="00E310B8">
        <w:rPr>
          <w:rFonts w:asciiTheme="minorHAnsi" w:hAnsiTheme="minorHAnsi" w:cstheme="minorHAnsi"/>
          <w:color w:val="000000"/>
          <w:sz w:val="22"/>
          <w:szCs w:val="22"/>
        </w:rPr>
        <w:t>assinar o Instru</w:t>
      </w:r>
      <w:r w:rsidR="00B92B74" w:rsidRPr="00E310B8">
        <w:rPr>
          <w:rFonts w:asciiTheme="minorHAnsi" w:hAnsiTheme="minorHAnsi" w:cstheme="minorHAnsi"/>
          <w:color w:val="000000"/>
          <w:sz w:val="22"/>
          <w:szCs w:val="22"/>
        </w:rPr>
        <w:t xml:space="preserve">mento de Contrato </w:t>
      </w:r>
      <w:r w:rsidRPr="00E310B8">
        <w:rPr>
          <w:rFonts w:asciiTheme="minorHAnsi" w:hAnsiTheme="minorHAnsi" w:cstheme="minorHAnsi"/>
          <w:color w:val="000000"/>
          <w:sz w:val="22"/>
          <w:szCs w:val="22"/>
        </w:rPr>
        <w:t>no prazo estabelecido caracterizará o descumprimento total da obrigação assumida, sujeitando-se às penalidades previstas neste Edital e em lei (</w:t>
      </w:r>
      <w:hyperlink r:id="rId142" w:anchor="art90" w:history="1">
        <w:r w:rsidRPr="00E310B8">
          <w:rPr>
            <w:rStyle w:val="Hyperlink"/>
            <w:rFonts w:asciiTheme="minorHAnsi" w:hAnsiTheme="minorHAnsi" w:cstheme="minorHAnsi"/>
            <w:sz w:val="22"/>
            <w:szCs w:val="22"/>
          </w:rPr>
          <w:t>art. 90, §§</w:t>
        </w:r>
        <w:r w:rsidR="0025093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5º e 6º</w:t>
        </w:r>
        <w:r w:rsidR="00C07C91"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C07C91" w:rsidRPr="00E310B8">
          <w:rPr>
            <w:rStyle w:val="Hyperlink"/>
            <w:rFonts w:asciiTheme="minorHAnsi" w:hAnsiTheme="minorHAnsi" w:cstheme="minorHAnsi"/>
            <w:sz w:val="22"/>
            <w:szCs w:val="22"/>
          </w:rPr>
          <w:t xml:space="preserve"> </w:t>
        </w:r>
        <w:r w:rsidR="00C32651" w:rsidRPr="00E310B8">
          <w:rPr>
            <w:rStyle w:val="Hyperlink"/>
            <w:rFonts w:asciiTheme="minorHAnsi" w:hAnsiTheme="minorHAnsi" w:cstheme="minorHAnsi"/>
            <w:sz w:val="22"/>
            <w:szCs w:val="22"/>
          </w:rPr>
          <w:t>14.133</w:t>
        </w:r>
        <w:r w:rsidR="00E10C59" w:rsidRPr="00E310B8">
          <w:rPr>
            <w:rStyle w:val="Hyperlink"/>
            <w:rFonts w:asciiTheme="minorHAnsi" w:hAnsiTheme="minorHAnsi" w:cstheme="minorHAnsi"/>
            <w:sz w:val="22"/>
            <w:szCs w:val="22"/>
          </w:rPr>
          <w:t xml:space="preserve">, de </w:t>
        </w:r>
        <w:r w:rsidR="00C32651" w:rsidRPr="00E310B8">
          <w:rPr>
            <w:rStyle w:val="Hyperlink"/>
            <w:rFonts w:asciiTheme="minorHAnsi" w:hAnsiTheme="minorHAnsi" w:cstheme="minorHAnsi"/>
            <w:sz w:val="22"/>
            <w:szCs w:val="22"/>
          </w:rPr>
          <w:t>202</w:t>
        </w:r>
        <w:r w:rsidR="00925F8B" w:rsidRPr="00E310B8">
          <w:rPr>
            <w:rStyle w:val="Hyperlink"/>
            <w:rFonts w:asciiTheme="minorHAnsi" w:hAnsiTheme="minorHAnsi" w:cstheme="minorHAnsi"/>
            <w:sz w:val="22"/>
            <w:szCs w:val="22"/>
          </w:rPr>
          <w:t>1</w:t>
        </w:r>
      </w:hyperlink>
      <w:r w:rsidRPr="00E310B8">
        <w:rPr>
          <w:rFonts w:asciiTheme="minorHAnsi" w:hAnsiTheme="minorHAnsi" w:cstheme="minorHAnsi"/>
          <w:color w:val="000000"/>
          <w:sz w:val="22"/>
          <w:szCs w:val="22"/>
        </w:rPr>
        <w:t>)</w:t>
      </w:r>
      <w:r w:rsidR="006A747D" w:rsidRPr="00E310B8">
        <w:rPr>
          <w:rFonts w:asciiTheme="minorHAnsi" w:hAnsiTheme="minorHAnsi" w:cstheme="minorHAnsi"/>
          <w:color w:val="000000"/>
          <w:sz w:val="22"/>
          <w:szCs w:val="22"/>
        </w:rPr>
        <w:t>.</w:t>
      </w:r>
    </w:p>
    <w:p w14:paraId="5B59B89B" w14:textId="0DDBB78B"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Decorrido</w:t>
      </w:r>
      <w:r w:rsidRPr="00E310B8">
        <w:rPr>
          <w:rFonts w:asciiTheme="minorHAnsi" w:hAnsiTheme="minorHAnsi" w:cstheme="minorHAnsi"/>
          <w:color w:val="000000"/>
          <w:sz w:val="22"/>
          <w:szCs w:val="22"/>
        </w:rPr>
        <w:t xml:space="preserve"> o prazo de validade da proposta sem convocação para a contratação, ficarão as licitantes liberadas do compromisso assumido (</w:t>
      </w:r>
      <w:hyperlink r:id="rId143" w:anchor="art90" w:history="1">
        <w:r w:rsidRPr="00E310B8">
          <w:rPr>
            <w:rStyle w:val="Hyperlink"/>
            <w:rFonts w:asciiTheme="minorHAnsi" w:hAnsiTheme="minorHAnsi" w:cstheme="minorHAnsi"/>
            <w:sz w:val="22"/>
            <w:szCs w:val="22"/>
          </w:rPr>
          <w:t>art. 90, §</w:t>
        </w:r>
        <w:r w:rsidR="0025093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3º</w:t>
        </w:r>
        <w:r w:rsidR="00925F8B"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925F8B" w:rsidRPr="00E310B8">
          <w:rPr>
            <w:rStyle w:val="Hyperlink"/>
            <w:rFonts w:asciiTheme="minorHAnsi" w:hAnsiTheme="minorHAnsi" w:cstheme="minorHAnsi"/>
            <w:sz w:val="22"/>
            <w:szCs w:val="22"/>
          </w:rPr>
          <w:t xml:space="preserve"> </w:t>
        </w:r>
        <w:r w:rsidR="00C32651" w:rsidRPr="00E310B8">
          <w:rPr>
            <w:rStyle w:val="Hyperlink"/>
            <w:rFonts w:asciiTheme="minorHAnsi" w:hAnsiTheme="minorHAnsi" w:cstheme="minorHAnsi"/>
            <w:sz w:val="22"/>
            <w:szCs w:val="22"/>
          </w:rPr>
          <w:t>14.133</w:t>
        </w:r>
        <w:r w:rsidR="00E10C59" w:rsidRPr="00E310B8">
          <w:rPr>
            <w:rStyle w:val="Hyperlink"/>
            <w:rFonts w:asciiTheme="minorHAnsi" w:hAnsiTheme="minorHAnsi" w:cstheme="minorHAnsi"/>
            <w:sz w:val="22"/>
            <w:szCs w:val="22"/>
          </w:rPr>
          <w:t xml:space="preserve">, de </w:t>
        </w:r>
        <w:r w:rsidR="00C32651" w:rsidRPr="00E310B8">
          <w:rPr>
            <w:rStyle w:val="Hyperlink"/>
            <w:rFonts w:asciiTheme="minorHAnsi" w:hAnsiTheme="minorHAnsi" w:cstheme="minorHAnsi"/>
            <w:sz w:val="22"/>
            <w:szCs w:val="22"/>
          </w:rPr>
          <w:t>202</w:t>
        </w:r>
        <w:r w:rsidR="00925F8B" w:rsidRPr="00E310B8">
          <w:rPr>
            <w:rStyle w:val="Hyperlink"/>
            <w:rFonts w:asciiTheme="minorHAnsi" w:hAnsiTheme="minorHAnsi" w:cstheme="minorHAnsi"/>
            <w:sz w:val="22"/>
            <w:szCs w:val="22"/>
          </w:rPr>
          <w:t>1</w:t>
        </w:r>
      </w:hyperlink>
      <w:r w:rsidRPr="00E310B8">
        <w:rPr>
          <w:rFonts w:asciiTheme="minorHAnsi" w:hAnsiTheme="minorHAnsi" w:cstheme="minorHAnsi"/>
          <w:color w:val="000000"/>
          <w:sz w:val="22"/>
          <w:szCs w:val="22"/>
        </w:rPr>
        <w:t>)</w:t>
      </w:r>
      <w:r w:rsidR="006A747D" w:rsidRPr="00E310B8">
        <w:rPr>
          <w:rFonts w:asciiTheme="minorHAnsi" w:hAnsiTheme="minorHAnsi" w:cstheme="minorHAnsi"/>
          <w:color w:val="000000"/>
          <w:sz w:val="22"/>
          <w:szCs w:val="22"/>
        </w:rPr>
        <w:t>.</w:t>
      </w:r>
    </w:p>
    <w:p w14:paraId="14BC2DF3" w14:textId="3BA54A4D" w:rsidR="00664D9A" w:rsidRDefault="4BD20076"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Será</w:t>
      </w:r>
      <w:r w:rsidRPr="00E310B8">
        <w:rPr>
          <w:rFonts w:asciiTheme="minorHAnsi" w:hAnsiTheme="minorHAnsi" w:cstheme="minorHAnsi"/>
          <w:color w:val="000000"/>
          <w:sz w:val="22"/>
          <w:szCs w:val="22"/>
        </w:rPr>
        <w:t xml:space="preserve"> facultada à Administração a convocação das demais licitantes classificadas para a contratação de remanescente de fornecimento em consequência de rescisão contratual, observados os mesmos critérios definidos </w:t>
      </w:r>
      <w:r w:rsidR="00CF1A02" w:rsidRPr="00E310B8">
        <w:rPr>
          <w:rFonts w:asciiTheme="minorHAnsi" w:hAnsiTheme="minorHAnsi" w:cstheme="minorHAnsi"/>
          <w:color w:val="000000"/>
          <w:sz w:val="22"/>
          <w:szCs w:val="22"/>
        </w:rPr>
        <w:t>neste Edi</w:t>
      </w:r>
      <w:r w:rsidR="000B6856" w:rsidRPr="00E310B8">
        <w:rPr>
          <w:rFonts w:asciiTheme="minorHAnsi" w:hAnsiTheme="minorHAnsi" w:cstheme="minorHAnsi"/>
          <w:color w:val="000000"/>
          <w:sz w:val="22"/>
          <w:szCs w:val="22"/>
        </w:rPr>
        <w:t>tal</w:t>
      </w:r>
      <w:r w:rsidRPr="00E310B8">
        <w:rPr>
          <w:rFonts w:asciiTheme="minorHAnsi" w:hAnsiTheme="minorHAnsi" w:cstheme="minorHAnsi"/>
          <w:color w:val="000000"/>
          <w:sz w:val="22"/>
          <w:szCs w:val="22"/>
        </w:rPr>
        <w:t xml:space="preserve"> (</w:t>
      </w:r>
      <w:hyperlink r:id="rId144" w:anchor="art90" w:history="1">
        <w:r w:rsidRPr="00E310B8">
          <w:rPr>
            <w:rStyle w:val="Hyperlink"/>
            <w:rFonts w:asciiTheme="minorHAnsi" w:hAnsiTheme="minorHAnsi" w:cstheme="minorHAnsi"/>
            <w:sz w:val="22"/>
            <w:szCs w:val="22"/>
          </w:rPr>
          <w:t>art. 90, §</w:t>
        </w:r>
        <w:r w:rsidR="00250938" w:rsidRPr="00E310B8">
          <w:rPr>
            <w:rStyle w:val="Hyperlink"/>
            <w:rFonts w:asciiTheme="minorHAnsi" w:hAnsiTheme="minorHAnsi" w:cstheme="minorHAnsi"/>
            <w:sz w:val="22"/>
            <w:szCs w:val="22"/>
          </w:rPr>
          <w:t> </w:t>
        </w:r>
        <w:r w:rsidRPr="00E310B8">
          <w:rPr>
            <w:rStyle w:val="Hyperlink"/>
            <w:rFonts w:asciiTheme="minorHAnsi" w:hAnsiTheme="minorHAnsi" w:cstheme="minorHAnsi"/>
            <w:sz w:val="22"/>
            <w:szCs w:val="22"/>
          </w:rPr>
          <w:t>7º</w:t>
        </w:r>
        <w:r w:rsidR="00934E8F" w:rsidRPr="00E310B8">
          <w:rPr>
            <w:rStyle w:val="Hyperlink"/>
            <w:rFonts w:asciiTheme="minorHAnsi" w:hAnsiTheme="minorHAnsi" w:cstheme="minorHAnsi"/>
            <w:sz w:val="22"/>
            <w:szCs w:val="22"/>
          </w:rPr>
          <w:t>,</w:t>
        </w:r>
        <w:r w:rsidRPr="00E310B8">
          <w:rPr>
            <w:rStyle w:val="Hyperlink"/>
            <w:rFonts w:asciiTheme="minorHAnsi" w:hAnsiTheme="minorHAnsi" w:cstheme="minorHAnsi"/>
            <w:sz w:val="22"/>
            <w:szCs w:val="22"/>
          </w:rPr>
          <w:t xml:space="preserve">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2F212B" w:rsidRPr="00E310B8">
          <w:rPr>
            <w:rStyle w:val="Hyperlink"/>
            <w:rFonts w:asciiTheme="minorHAnsi" w:hAnsiTheme="minorHAnsi" w:cstheme="minorHAnsi"/>
            <w:sz w:val="22"/>
            <w:szCs w:val="22"/>
          </w:rPr>
          <w:t xml:space="preserve"> </w:t>
        </w:r>
        <w:r w:rsidR="00C32651" w:rsidRPr="00E310B8">
          <w:rPr>
            <w:rStyle w:val="Hyperlink"/>
            <w:rFonts w:asciiTheme="minorHAnsi" w:hAnsiTheme="minorHAnsi" w:cstheme="minorHAnsi"/>
            <w:sz w:val="22"/>
            <w:szCs w:val="22"/>
          </w:rPr>
          <w:t>14.133</w:t>
        </w:r>
        <w:r w:rsidR="00E10C59" w:rsidRPr="00E310B8">
          <w:rPr>
            <w:rStyle w:val="Hyperlink"/>
            <w:rFonts w:asciiTheme="minorHAnsi" w:hAnsiTheme="minorHAnsi" w:cstheme="minorHAnsi"/>
            <w:sz w:val="22"/>
            <w:szCs w:val="22"/>
          </w:rPr>
          <w:t xml:space="preserve">, de </w:t>
        </w:r>
        <w:r w:rsidR="00C32651" w:rsidRPr="00E310B8">
          <w:rPr>
            <w:rStyle w:val="Hyperlink"/>
            <w:rFonts w:asciiTheme="minorHAnsi" w:hAnsiTheme="minorHAnsi" w:cstheme="minorHAnsi"/>
            <w:sz w:val="22"/>
            <w:szCs w:val="22"/>
          </w:rPr>
          <w:t>202</w:t>
        </w:r>
        <w:r w:rsidR="002F212B" w:rsidRPr="00E310B8">
          <w:rPr>
            <w:rStyle w:val="Hyperlink"/>
            <w:rFonts w:asciiTheme="minorHAnsi" w:hAnsiTheme="minorHAnsi" w:cstheme="minorHAnsi"/>
            <w:sz w:val="22"/>
            <w:szCs w:val="22"/>
          </w:rPr>
          <w:t>1</w:t>
        </w:r>
      </w:hyperlink>
      <w:r w:rsidRPr="00E310B8">
        <w:rPr>
          <w:rFonts w:asciiTheme="minorHAnsi" w:hAnsiTheme="minorHAnsi" w:cstheme="minorHAnsi"/>
          <w:color w:val="000000"/>
          <w:sz w:val="22"/>
          <w:szCs w:val="22"/>
        </w:rPr>
        <w:t>)</w:t>
      </w:r>
      <w:r w:rsidR="006A747D" w:rsidRPr="00E310B8">
        <w:rPr>
          <w:rFonts w:asciiTheme="minorHAnsi" w:hAnsiTheme="minorHAnsi" w:cstheme="minorHAnsi"/>
          <w:color w:val="000000"/>
          <w:sz w:val="22"/>
          <w:szCs w:val="22"/>
        </w:rPr>
        <w:t>.</w:t>
      </w:r>
    </w:p>
    <w:p w14:paraId="4F2036C0"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5F8DDEF7" w14:textId="69BA07E2"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62" w:name="_SANÇÕES_ADMINISTRATIVAS"/>
      <w:bookmarkStart w:id="63" w:name="_Toc164776191"/>
      <w:bookmarkEnd w:id="62"/>
      <w:r w:rsidRPr="00E310B8">
        <w:rPr>
          <w:rStyle w:val="normaltextrun"/>
          <w:rFonts w:asciiTheme="minorHAnsi" w:hAnsiTheme="minorHAnsi" w:cstheme="minorHAnsi"/>
          <w:sz w:val="22"/>
          <w:szCs w:val="22"/>
        </w:rPr>
        <w:t>SANÇÕES ADMINISTRATIVAS </w:t>
      </w:r>
      <w:r w:rsidR="00BB4E73" w:rsidRPr="00E310B8">
        <w:rPr>
          <w:rStyle w:val="normaltextrun"/>
          <w:rFonts w:asciiTheme="minorHAnsi" w:hAnsiTheme="minorHAnsi" w:cstheme="minorHAnsi"/>
          <w:sz w:val="22"/>
          <w:szCs w:val="22"/>
        </w:rPr>
        <w:t>DE LICITAÇÃO</w:t>
      </w:r>
      <w:bookmarkEnd w:id="63"/>
    </w:p>
    <w:p w14:paraId="48B62571" w14:textId="1F3DCDA3"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No </w:t>
      </w:r>
      <w:r w:rsidRPr="00E310B8">
        <w:rPr>
          <w:rFonts w:asciiTheme="minorHAnsi" w:hAnsiTheme="minorHAnsi" w:cstheme="minorHAnsi"/>
          <w:color w:val="000000" w:themeColor="text1"/>
          <w:sz w:val="22"/>
          <w:szCs w:val="22"/>
        </w:rPr>
        <w:t>caso</w:t>
      </w:r>
      <w:r w:rsidRPr="00E310B8">
        <w:rPr>
          <w:rFonts w:asciiTheme="minorHAnsi" w:hAnsiTheme="minorHAnsi" w:cstheme="minorHAnsi"/>
          <w:color w:val="000000"/>
          <w:sz w:val="22"/>
          <w:szCs w:val="22"/>
        </w:rPr>
        <w:t xml:space="preserve"> de a licitante ou a contratada </w:t>
      </w:r>
      <w:r w:rsidR="003A29A7" w:rsidRPr="00E310B8">
        <w:rPr>
          <w:rFonts w:asciiTheme="minorHAnsi" w:hAnsiTheme="minorHAnsi" w:cstheme="minorHAnsi"/>
          <w:color w:val="000000"/>
          <w:sz w:val="22"/>
          <w:szCs w:val="22"/>
        </w:rPr>
        <w:t xml:space="preserve">incorrer em </w:t>
      </w:r>
      <w:r w:rsidR="00A83F5F" w:rsidRPr="00E310B8">
        <w:rPr>
          <w:rFonts w:asciiTheme="minorHAnsi" w:hAnsiTheme="minorHAnsi" w:cstheme="minorHAnsi"/>
          <w:color w:val="000000"/>
          <w:sz w:val="22"/>
          <w:szCs w:val="22"/>
        </w:rPr>
        <w:t xml:space="preserve">uma ou mais condutas tipificadas no </w:t>
      </w:r>
      <w:hyperlink r:id="rId145" w:anchor="art155" w:history="1">
        <w:r w:rsidR="00A83F5F" w:rsidRPr="00E310B8">
          <w:rPr>
            <w:rStyle w:val="Hyperlink"/>
            <w:rFonts w:asciiTheme="minorHAnsi" w:hAnsiTheme="minorHAnsi" w:cstheme="minorHAnsi"/>
            <w:sz w:val="22"/>
            <w:szCs w:val="22"/>
          </w:rPr>
          <w:t xml:space="preserve">art. 155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A83F5F" w:rsidRPr="00E310B8">
          <w:rPr>
            <w:rStyle w:val="Hyperlink"/>
            <w:rFonts w:asciiTheme="minorHAnsi" w:hAnsiTheme="minorHAnsi" w:cstheme="minorHAnsi"/>
            <w:sz w:val="22"/>
            <w:szCs w:val="22"/>
          </w:rPr>
          <w:t xml:space="preserve"> 14.133</w:t>
        </w:r>
        <w:r w:rsidR="00E10C59" w:rsidRPr="00E310B8">
          <w:rPr>
            <w:rStyle w:val="Hyperlink"/>
            <w:rFonts w:asciiTheme="minorHAnsi" w:hAnsiTheme="minorHAnsi" w:cstheme="minorHAnsi"/>
            <w:sz w:val="22"/>
            <w:szCs w:val="22"/>
          </w:rPr>
          <w:t xml:space="preserve">, de </w:t>
        </w:r>
        <w:r w:rsidR="00A83F5F" w:rsidRPr="00E310B8">
          <w:rPr>
            <w:rStyle w:val="Hyperlink"/>
            <w:rFonts w:asciiTheme="minorHAnsi" w:hAnsiTheme="minorHAnsi" w:cstheme="minorHAnsi"/>
            <w:sz w:val="22"/>
            <w:szCs w:val="22"/>
          </w:rPr>
          <w:t>2021</w:t>
        </w:r>
      </w:hyperlink>
      <w:r w:rsidR="00A83F5F" w:rsidRPr="00E310B8">
        <w:rPr>
          <w:rFonts w:asciiTheme="minorHAnsi" w:hAnsiTheme="minorHAnsi" w:cstheme="minorHAnsi"/>
          <w:color w:val="000000"/>
          <w:sz w:val="22"/>
          <w:szCs w:val="22"/>
        </w:rPr>
        <w:t xml:space="preserve">, </w:t>
      </w:r>
      <w:r w:rsidR="006764F8" w:rsidRPr="00E310B8">
        <w:rPr>
          <w:rFonts w:asciiTheme="minorHAnsi" w:hAnsiTheme="minorHAnsi" w:cstheme="minorHAnsi"/>
          <w:color w:val="000000"/>
          <w:sz w:val="22"/>
          <w:szCs w:val="22"/>
        </w:rPr>
        <w:t>será responsabilizad</w:t>
      </w:r>
      <w:r w:rsidR="00BC3E5D" w:rsidRPr="00E310B8">
        <w:rPr>
          <w:rFonts w:asciiTheme="minorHAnsi" w:hAnsiTheme="minorHAnsi" w:cstheme="minorHAnsi"/>
          <w:color w:val="000000"/>
          <w:sz w:val="22"/>
          <w:szCs w:val="22"/>
        </w:rPr>
        <w:t>a</w:t>
      </w:r>
      <w:r w:rsidR="006764F8" w:rsidRPr="00E310B8">
        <w:rPr>
          <w:rFonts w:asciiTheme="minorHAnsi" w:hAnsiTheme="minorHAnsi" w:cstheme="minorHAnsi"/>
          <w:color w:val="000000"/>
          <w:sz w:val="22"/>
          <w:szCs w:val="22"/>
        </w:rPr>
        <w:t xml:space="preserve"> administrativamente </w:t>
      </w:r>
      <w:r w:rsidR="00B9408A" w:rsidRPr="00E310B8">
        <w:rPr>
          <w:rFonts w:asciiTheme="minorHAnsi" w:hAnsiTheme="minorHAnsi" w:cstheme="minorHAnsi"/>
          <w:color w:val="000000"/>
          <w:sz w:val="22"/>
          <w:szCs w:val="22"/>
        </w:rPr>
        <w:t xml:space="preserve">em uma </w:t>
      </w:r>
      <w:r w:rsidR="00660CA7" w:rsidRPr="00E310B8">
        <w:rPr>
          <w:rFonts w:asciiTheme="minorHAnsi" w:hAnsiTheme="minorHAnsi" w:cstheme="minorHAnsi"/>
          <w:color w:val="000000"/>
          <w:sz w:val="22"/>
          <w:szCs w:val="22"/>
        </w:rPr>
        <w:t xml:space="preserve">ou </w:t>
      </w:r>
      <w:r w:rsidR="008D66FF" w:rsidRPr="00E310B8">
        <w:rPr>
          <w:rFonts w:asciiTheme="minorHAnsi" w:hAnsiTheme="minorHAnsi" w:cstheme="minorHAnsi"/>
          <w:color w:val="000000"/>
          <w:sz w:val="22"/>
          <w:szCs w:val="22"/>
        </w:rPr>
        <w:t xml:space="preserve">mais </w:t>
      </w:r>
      <w:r w:rsidR="00B9408A" w:rsidRPr="00E310B8">
        <w:rPr>
          <w:rFonts w:asciiTheme="minorHAnsi" w:hAnsiTheme="minorHAnsi" w:cstheme="minorHAnsi"/>
          <w:color w:val="000000"/>
          <w:sz w:val="22"/>
          <w:szCs w:val="22"/>
        </w:rPr>
        <w:lastRenderedPageBreak/>
        <w:t xml:space="preserve">das sanções previstas no </w:t>
      </w:r>
      <w:hyperlink r:id="rId146" w:anchor="art156" w:history="1">
        <w:r w:rsidR="00B9408A" w:rsidRPr="00E310B8">
          <w:rPr>
            <w:rStyle w:val="Hyperlink"/>
            <w:rFonts w:asciiTheme="minorHAnsi" w:hAnsiTheme="minorHAnsi" w:cstheme="minorHAnsi"/>
            <w:sz w:val="22"/>
            <w:szCs w:val="22"/>
          </w:rPr>
          <w:t xml:space="preserve">art. 156,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B9408A" w:rsidRPr="00E310B8">
          <w:rPr>
            <w:rStyle w:val="Hyperlink"/>
            <w:rFonts w:asciiTheme="minorHAnsi" w:hAnsiTheme="minorHAnsi" w:cstheme="minorHAnsi"/>
            <w:sz w:val="22"/>
            <w:szCs w:val="22"/>
          </w:rPr>
          <w:t xml:space="preserve"> 14.133</w:t>
        </w:r>
        <w:r w:rsidR="00E10C59" w:rsidRPr="00E310B8">
          <w:rPr>
            <w:rStyle w:val="Hyperlink"/>
            <w:rFonts w:asciiTheme="minorHAnsi" w:hAnsiTheme="minorHAnsi" w:cstheme="minorHAnsi"/>
            <w:sz w:val="22"/>
            <w:szCs w:val="22"/>
          </w:rPr>
          <w:t xml:space="preserve">, de </w:t>
        </w:r>
        <w:r w:rsidR="00B9408A" w:rsidRPr="00E310B8">
          <w:rPr>
            <w:rStyle w:val="Hyperlink"/>
            <w:rFonts w:asciiTheme="minorHAnsi" w:hAnsiTheme="minorHAnsi" w:cstheme="minorHAnsi"/>
            <w:sz w:val="22"/>
            <w:szCs w:val="22"/>
          </w:rPr>
          <w:t>2021</w:t>
        </w:r>
      </w:hyperlink>
      <w:r w:rsidR="00593E23"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 garantido o direito à ampla defesa</w:t>
      </w:r>
      <w:r w:rsidR="00A0772E" w:rsidRPr="00E310B8">
        <w:rPr>
          <w:rFonts w:asciiTheme="minorHAnsi" w:hAnsiTheme="minorHAnsi" w:cstheme="minorHAnsi"/>
          <w:color w:val="000000"/>
          <w:sz w:val="22"/>
          <w:szCs w:val="22"/>
        </w:rPr>
        <w:t xml:space="preserve"> e contraditório</w:t>
      </w:r>
      <w:r w:rsidR="002770D6"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w:t>
      </w:r>
    </w:p>
    <w:p w14:paraId="0EC74AE7" w14:textId="504FF7F3"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 </w:t>
      </w:r>
      <w:r w:rsidRPr="00E310B8">
        <w:rPr>
          <w:rFonts w:asciiTheme="minorHAnsi" w:hAnsiTheme="minorHAnsi" w:cstheme="minorHAnsi"/>
          <w:color w:val="000000" w:themeColor="text1"/>
          <w:sz w:val="22"/>
          <w:szCs w:val="22"/>
        </w:rPr>
        <w:t>recusa</w:t>
      </w:r>
      <w:r w:rsidRPr="00E310B8">
        <w:rPr>
          <w:rFonts w:asciiTheme="minorHAnsi" w:hAnsiTheme="minorHAnsi" w:cstheme="minorHAnsi"/>
          <w:color w:val="000000"/>
          <w:sz w:val="22"/>
          <w:szCs w:val="22"/>
        </w:rPr>
        <w:t xml:space="preserve"> da licitante vencedora em </w:t>
      </w:r>
      <w:r w:rsidR="005F6A9A" w:rsidRPr="00E310B8">
        <w:rPr>
          <w:rFonts w:asciiTheme="minorHAnsi" w:hAnsiTheme="minorHAnsi" w:cstheme="minorHAnsi"/>
          <w:color w:val="000000"/>
          <w:sz w:val="22"/>
          <w:szCs w:val="22"/>
        </w:rPr>
        <w:t xml:space="preserve">formalizar a contratação </w:t>
      </w:r>
      <w:r w:rsidR="00471315" w:rsidRPr="00E310B8">
        <w:rPr>
          <w:rFonts w:asciiTheme="minorHAnsi" w:hAnsiTheme="minorHAnsi" w:cstheme="minorHAnsi"/>
          <w:color w:val="000000"/>
          <w:sz w:val="22"/>
          <w:szCs w:val="22"/>
        </w:rPr>
        <w:t xml:space="preserve">respectiva </w:t>
      </w:r>
      <w:r w:rsidRPr="00E310B8">
        <w:rPr>
          <w:rFonts w:asciiTheme="minorHAnsi" w:hAnsiTheme="minorHAnsi" w:cstheme="minorHAnsi"/>
          <w:color w:val="000000"/>
          <w:sz w:val="22"/>
          <w:szCs w:val="22"/>
        </w:rPr>
        <w:t>no prazo estabelecido pela Administração será considerada como inexecução total da obrigação assumida, ensejando a aplicação das sanções previstas em lei e neste Edital</w:t>
      </w:r>
      <w:r w:rsidR="00D75BBF" w:rsidRPr="00E310B8">
        <w:rPr>
          <w:rFonts w:asciiTheme="minorHAnsi" w:hAnsiTheme="minorHAnsi" w:cstheme="minorHAnsi"/>
          <w:color w:val="000000"/>
          <w:sz w:val="22"/>
          <w:szCs w:val="22"/>
        </w:rPr>
        <w:t>.</w:t>
      </w:r>
    </w:p>
    <w:p w14:paraId="22A59539" w14:textId="12890ACD" w:rsidR="009D063B" w:rsidRPr="00E310B8" w:rsidRDefault="009D063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Na aplicação das sanções serão considerados (</w:t>
      </w:r>
      <w:hyperlink r:id="rId147" w:anchor="art156" w:history="1">
        <w:r w:rsidRPr="00E310B8">
          <w:rPr>
            <w:rStyle w:val="Hyperlink"/>
            <w:rFonts w:asciiTheme="minorHAnsi" w:hAnsiTheme="minorHAnsi" w:cstheme="minorHAnsi"/>
            <w:sz w:val="22"/>
            <w:szCs w:val="22"/>
          </w:rPr>
          <w:t xml:space="preserve">art. 156, </w:t>
        </w:r>
        <w:r w:rsidR="003C32F5" w:rsidRPr="00E310B8">
          <w:rPr>
            <w:rStyle w:val="Hyperlink"/>
            <w:rFonts w:asciiTheme="minorHAnsi" w:hAnsiTheme="minorHAnsi" w:cstheme="minorHAnsi"/>
            <w:sz w:val="22"/>
            <w:szCs w:val="22"/>
          </w:rPr>
          <w:t xml:space="preserve">§ 1º, da Lei </w:t>
        </w:r>
        <w:r w:rsidR="0099159D" w:rsidRPr="00E310B8">
          <w:rPr>
            <w:rStyle w:val="Hyperlink"/>
            <w:rFonts w:asciiTheme="minorHAnsi" w:hAnsiTheme="minorHAnsi" w:cstheme="minorHAnsi"/>
            <w:sz w:val="22"/>
            <w:szCs w:val="22"/>
          </w:rPr>
          <w:t xml:space="preserve">Federal </w:t>
        </w:r>
        <w:r w:rsidR="003C32F5" w:rsidRPr="00E310B8">
          <w:rPr>
            <w:rStyle w:val="Hyperlink"/>
            <w:rFonts w:asciiTheme="minorHAnsi" w:hAnsiTheme="minorHAnsi" w:cstheme="minorHAnsi"/>
            <w:sz w:val="22"/>
            <w:szCs w:val="22"/>
          </w:rPr>
          <w:t>nº 14.133, de 2021</w:t>
        </w:r>
      </w:hyperlink>
      <w:r w:rsidR="003C32F5"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w:t>
      </w:r>
    </w:p>
    <w:p w14:paraId="455A7895" w14:textId="30AA75F9" w:rsidR="009D063B" w:rsidRPr="00E310B8" w:rsidRDefault="00BE2373"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64" w:name="art156§1i"/>
      <w:bookmarkEnd w:id="64"/>
      <w:r w:rsidRPr="00E310B8">
        <w:rPr>
          <w:rFonts w:asciiTheme="minorHAnsi" w:hAnsiTheme="minorHAnsi" w:cstheme="minorHAnsi"/>
          <w:color w:val="000000"/>
          <w:sz w:val="22"/>
          <w:szCs w:val="22"/>
        </w:rPr>
        <w:t>A</w:t>
      </w:r>
      <w:r w:rsidR="009D063B" w:rsidRPr="00E310B8">
        <w:rPr>
          <w:rFonts w:asciiTheme="minorHAnsi" w:hAnsiTheme="minorHAnsi" w:cstheme="minorHAnsi"/>
          <w:color w:val="000000"/>
          <w:sz w:val="22"/>
          <w:szCs w:val="22"/>
        </w:rPr>
        <w:t xml:space="preserve"> natureza e a gravidade da infração cometida;</w:t>
      </w:r>
    </w:p>
    <w:p w14:paraId="3AD0D3E8" w14:textId="43D9216B" w:rsidR="009D063B" w:rsidRPr="00E310B8" w:rsidRDefault="00BE2373"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65" w:name="art156§1ii"/>
      <w:bookmarkEnd w:id="65"/>
      <w:r w:rsidRPr="00E310B8">
        <w:rPr>
          <w:rFonts w:asciiTheme="minorHAnsi" w:hAnsiTheme="minorHAnsi" w:cstheme="minorHAnsi"/>
          <w:color w:val="000000"/>
          <w:sz w:val="22"/>
          <w:szCs w:val="22"/>
        </w:rPr>
        <w:t>As</w:t>
      </w:r>
      <w:r w:rsidR="009D063B" w:rsidRPr="00E310B8">
        <w:rPr>
          <w:rFonts w:asciiTheme="minorHAnsi" w:hAnsiTheme="minorHAnsi" w:cstheme="minorHAnsi"/>
          <w:color w:val="000000"/>
          <w:sz w:val="22"/>
          <w:szCs w:val="22"/>
        </w:rPr>
        <w:t xml:space="preserve"> peculiaridades do caso concreto;</w:t>
      </w:r>
    </w:p>
    <w:p w14:paraId="785E34B5" w14:textId="6D0A9D51" w:rsidR="009D063B" w:rsidRPr="00E310B8" w:rsidRDefault="00BE2373"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66" w:name="art156§1iii"/>
      <w:bookmarkEnd w:id="66"/>
      <w:r w:rsidRPr="00E310B8">
        <w:rPr>
          <w:rFonts w:asciiTheme="minorHAnsi" w:hAnsiTheme="minorHAnsi" w:cstheme="minorHAnsi"/>
          <w:color w:val="000000"/>
          <w:sz w:val="22"/>
          <w:szCs w:val="22"/>
        </w:rPr>
        <w:t>As</w:t>
      </w:r>
      <w:r w:rsidR="009D063B" w:rsidRPr="00E310B8">
        <w:rPr>
          <w:rFonts w:asciiTheme="minorHAnsi" w:hAnsiTheme="minorHAnsi" w:cstheme="minorHAnsi"/>
          <w:color w:val="000000"/>
          <w:sz w:val="22"/>
          <w:szCs w:val="22"/>
        </w:rPr>
        <w:t xml:space="preserve"> circunstâncias agravantes ou atenuantes;</w:t>
      </w:r>
    </w:p>
    <w:p w14:paraId="51190441" w14:textId="42D403F6" w:rsidR="009D063B" w:rsidRPr="00E310B8" w:rsidRDefault="00BE2373"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67" w:name="art156§1iv"/>
      <w:bookmarkEnd w:id="67"/>
      <w:r w:rsidRPr="00E310B8">
        <w:rPr>
          <w:rFonts w:asciiTheme="minorHAnsi" w:hAnsiTheme="minorHAnsi" w:cstheme="minorHAnsi"/>
          <w:color w:val="000000"/>
          <w:sz w:val="22"/>
          <w:szCs w:val="22"/>
        </w:rPr>
        <w:t>Os</w:t>
      </w:r>
      <w:r w:rsidR="009D063B" w:rsidRPr="00E310B8">
        <w:rPr>
          <w:rFonts w:asciiTheme="minorHAnsi" w:hAnsiTheme="minorHAnsi" w:cstheme="minorHAnsi"/>
          <w:color w:val="000000"/>
          <w:sz w:val="22"/>
          <w:szCs w:val="22"/>
        </w:rPr>
        <w:t xml:space="preserve"> danos que dela provierem para a Administração Pública;</w:t>
      </w:r>
    </w:p>
    <w:p w14:paraId="47C51F3C" w14:textId="1A3AAA93" w:rsidR="009D063B" w:rsidRPr="00E310B8" w:rsidRDefault="00BE2373" w:rsidP="00E310B8">
      <w:pPr>
        <w:pStyle w:val="paragraph"/>
        <w:numPr>
          <w:ilvl w:val="2"/>
          <w:numId w:val="2"/>
        </w:numPr>
        <w:tabs>
          <w:tab w:val="left" w:pos="1134"/>
        </w:tabs>
        <w:spacing w:before="0" w:beforeAutospacing="0" w:after="0" w:afterAutospacing="0"/>
        <w:jc w:val="both"/>
        <w:textAlignment w:val="baseline"/>
        <w:rPr>
          <w:rFonts w:asciiTheme="minorHAnsi" w:hAnsiTheme="minorHAnsi" w:cstheme="minorHAnsi"/>
          <w:color w:val="000000"/>
          <w:sz w:val="22"/>
          <w:szCs w:val="22"/>
        </w:rPr>
      </w:pPr>
      <w:bookmarkStart w:id="68" w:name="art156§1v"/>
      <w:bookmarkEnd w:id="68"/>
      <w:r w:rsidRPr="00E310B8">
        <w:rPr>
          <w:rFonts w:asciiTheme="minorHAnsi" w:hAnsiTheme="minorHAnsi" w:cstheme="minorHAnsi"/>
          <w:color w:val="000000"/>
          <w:sz w:val="22"/>
          <w:szCs w:val="22"/>
        </w:rPr>
        <w:t>A</w:t>
      </w:r>
      <w:r w:rsidR="009D063B" w:rsidRPr="00E310B8">
        <w:rPr>
          <w:rFonts w:asciiTheme="minorHAnsi" w:hAnsiTheme="minorHAnsi" w:cstheme="minorHAnsi"/>
          <w:color w:val="000000"/>
          <w:sz w:val="22"/>
          <w:szCs w:val="22"/>
        </w:rPr>
        <w:t xml:space="preserve"> implantação ou o aperfeiçoamento de programa de integridade, conforme normas e orientações dos órgãos de controle.</w:t>
      </w:r>
    </w:p>
    <w:p w14:paraId="5F8D8FEF" w14:textId="5EB9E63A" w:rsidR="002D437D" w:rsidRPr="00E310B8" w:rsidRDefault="00C3014E"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 xml:space="preserve">No caso de sanções de licitação, não será aplicada a penalidade de advertência e o </w:t>
      </w:r>
      <w:r w:rsidR="002D437D" w:rsidRPr="00E310B8">
        <w:rPr>
          <w:rFonts w:asciiTheme="minorHAnsi" w:hAnsiTheme="minorHAnsi" w:cstheme="minorHAnsi"/>
          <w:sz w:val="22"/>
          <w:szCs w:val="22"/>
        </w:rPr>
        <w:t>impedimento de licitar e contratar e declaração de inidoneidade para licitar ou contratar poderão ser aplicadas, cumulativamente ou não, à penalidade de multa.</w:t>
      </w:r>
    </w:p>
    <w:p w14:paraId="348CCF86" w14:textId="2106A66E" w:rsidR="005A03E4" w:rsidRPr="00E310B8" w:rsidRDefault="005A03E4"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sz w:val="22"/>
          <w:szCs w:val="22"/>
        </w:rPr>
        <w:t xml:space="preserve">O processamento das penalidades </w:t>
      </w:r>
      <w:r w:rsidR="00725296" w:rsidRPr="00E310B8">
        <w:rPr>
          <w:rFonts w:asciiTheme="minorHAnsi" w:hAnsiTheme="minorHAnsi" w:cstheme="minorHAnsi"/>
          <w:sz w:val="22"/>
          <w:szCs w:val="22"/>
        </w:rPr>
        <w:t xml:space="preserve">seguirá os ditames da </w:t>
      </w:r>
      <w:hyperlink r:id="rId148" w:history="1">
        <w:r w:rsidR="0072529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725296" w:rsidRPr="00E310B8">
          <w:rPr>
            <w:rStyle w:val="Hyperlink"/>
            <w:rFonts w:asciiTheme="minorHAnsi" w:hAnsiTheme="minorHAnsi" w:cstheme="minorHAnsi"/>
            <w:sz w:val="22"/>
            <w:szCs w:val="22"/>
          </w:rPr>
          <w:t>nº 14.133, de 2021</w:t>
        </w:r>
      </w:hyperlink>
      <w:r w:rsidR="00725296" w:rsidRPr="00E310B8">
        <w:rPr>
          <w:rFonts w:asciiTheme="minorHAnsi" w:hAnsiTheme="minorHAnsi" w:cstheme="minorHAnsi"/>
          <w:sz w:val="22"/>
          <w:szCs w:val="22"/>
        </w:rPr>
        <w:t>.</w:t>
      </w:r>
    </w:p>
    <w:p w14:paraId="18E29B15" w14:textId="524EDF37" w:rsidR="00664D9A"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As sanções serão registradas e publicadas no Cadastro Nacional de Empresas Inidôneas e </w:t>
      </w:r>
      <w:r w:rsidRPr="00E310B8">
        <w:rPr>
          <w:rFonts w:asciiTheme="minorHAnsi" w:hAnsiTheme="minorHAnsi" w:cstheme="minorHAnsi"/>
          <w:color w:val="000000" w:themeColor="text1"/>
          <w:sz w:val="22"/>
          <w:szCs w:val="22"/>
        </w:rPr>
        <w:t>Suspensas</w:t>
      </w:r>
      <w:r w:rsidRPr="00E310B8">
        <w:rPr>
          <w:rFonts w:asciiTheme="minorHAnsi" w:hAnsiTheme="minorHAnsi" w:cstheme="minorHAnsi"/>
          <w:color w:val="000000"/>
          <w:sz w:val="22"/>
          <w:szCs w:val="22"/>
        </w:rPr>
        <w:t xml:space="preserve"> (Ceis) e no Cadastro Nacional de Empresas Punidas (Cnep), no prazo máximo de 15 (quinze) dias úteis, contado d</w:t>
      </w:r>
      <w:r w:rsidR="002A3D2B" w:rsidRPr="00E310B8">
        <w:rPr>
          <w:rFonts w:asciiTheme="minorHAnsi" w:hAnsiTheme="minorHAnsi" w:cstheme="minorHAnsi"/>
          <w:color w:val="000000"/>
          <w:sz w:val="22"/>
          <w:szCs w:val="22"/>
        </w:rPr>
        <w:t>o</w:t>
      </w:r>
      <w:r w:rsidR="009D21BF" w:rsidRPr="00E310B8">
        <w:rPr>
          <w:rFonts w:asciiTheme="minorHAnsi" w:hAnsiTheme="minorHAnsi" w:cstheme="minorHAnsi"/>
          <w:color w:val="000000"/>
          <w:sz w:val="22"/>
          <w:szCs w:val="22"/>
        </w:rPr>
        <w:t xml:space="preserve"> trânsito em julgado da </w:t>
      </w:r>
      <w:r w:rsidRPr="00E310B8">
        <w:rPr>
          <w:rFonts w:asciiTheme="minorHAnsi" w:hAnsiTheme="minorHAnsi" w:cstheme="minorHAnsi"/>
          <w:color w:val="000000"/>
          <w:sz w:val="22"/>
          <w:szCs w:val="22"/>
        </w:rPr>
        <w:t xml:space="preserve">aplicação da sanção, nos termos do </w:t>
      </w:r>
      <w:hyperlink r:id="rId149" w:anchor="art161" w:history="1">
        <w:r w:rsidRPr="00E310B8">
          <w:rPr>
            <w:rStyle w:val="Hyperlink"/>
            <w:rFonts w:asciiTheme="minorHAnsi" w:hAnsiTheme="minorHAnsi" w:cstheme="minorHAnsi"/>
            <w:sz w:val="22"/>
            <w:szCs w:val="22"/>
          </w:rPr>
          <w:t xml:space="preserve">art. 161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14.133</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2021</w:t>
        </w:r>
      </w:hyperlink>
      <w:r w:rsidRPr="00E310B8">
        <w:rPr>
          <w:rFonts w:asciiTheme="minorHAnsi" w:hAnsiTheme="minorHAnsi" w:cstheme="minorHAnsi"/>
          <w:color w:val="000000"/>
          <w:sz w:val="22"/>
          <w:szCs w:val="22"/>
        </w:rPr>
        <w:t>.</w:t>
      </w:r>
    </w:p>
    <w:p w14:paraId="36D62D1A"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color w:val="000000"/>
          <w:sz w:val="22"/>
          <w:szCs w:val="22"/>
        </w:rPr>
      </w:pPr>
    </w:p>
    <w:p w14:paraId="486446AD" w14:textId="5D9880A0"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69" w:name="_Toc164776192"/>
      <w:r w:rsidRPr="00E310B8">
        <w:rPr>
          <w:rStyle w:val="normaltextrun"/>
          <w:rFonts w:asciiTheme="minorHAnsi" w:hAnsiTheme="minorHAnsi" w:cstheme="minorHAnsi"/>
          <w:sz w:val="22"/>
          <w:szCs w:val="22"/>
        </w:rPr>
        <w:t>PROTEÇÃO DOS DADOS</w:t>
      </w:r>
      <w:bookmarkEnd w:id="69"/>
      <w:r w:rsidRPr="00E310B8">
        <w:rPr>
          <w:rStyle w:val="normaltextrun"/>
          <w:rFonts w:asciiTheme="minorHAnsi" w:hAnsiTheme="minorHAnsi" w:cstheme="minorHAnsi"/>
          <w:sz w:val="22"/>
          <w:szCs w:val="22"/>
        </w:rPr>
        <w:t xml:space="preserve"> </w:t>
      </w:r>
    </w:p>
    <w:p w14:paraId="49F830B7" w14:textId="248F3FC0" w:rsidR="004E0DEE" w:rsidRPr="00E310B8" w:rsidRDefault="004E0DE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 xml:space="preserve">Ao participar da presente licitação, </w:t>
      </w:r>
      <w:r w:rsidR="008C03C4" w:rsidRPr="00E310B8">
        <w:rPr>
          <w:rStyle w:val="normaltextrun"/>
          <w:rFonts w:asciiTheme="minorHAnsi" w:hAnsiTheme="minorHAnsi" w:cstheme="minorHAnsi"/>
          <w:color w:val="000000" w:themeColor="text1"/>
          <w:sz w:val="22"/>
          <w:szCs w:val="22"/>
        </w:rPr>
        <w:t xml:space="preserve">e em atenção ao que dispõe o </w:t>
      </w:r>
      <w:hyperlink r:id="rId150" w:anchor="art7" w:history="1">
        <w:r w:rsidR="008C03C4" w:rsidRPr="00E310B8">
          <w:rPr>
            <w:rStyle w:val="Hyperlink"/>
            <w:rFonts w:asciiTheme="minorHAnsi" w:hAnsiTheme="minorHAnsi" w:cstheme="minorHAnsi"/>
            <w:sz w:val="22"/>
            <w:szCs w:val="22"/>
          </w:rPr>
          <w:t>art</w:t>
        </w:r>
        <w:r w:rsidR="00903BD5" w:rsidRPr="00E310B8">
          <w:rPr>
            <w:rStyle w:val="Hyperlink"/>
            <w:rFonts w:asciiTheme="minorHAnsi" w:hAnsiTheme="minorHAnsi" w:cstheme="minorHAnsi"/>
            <w:sz w:val="22"/>
            <w:szCs w:val="22"/>
          </w:rPr>
          <w:t xml:space="preserve">. 7º, I,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00903BD5" w:rsidRPr="00E310B8">
          <w:rPr>
            <w:rStyle w:val="Hyperlink"/>
            <w:rFonts w:asciiTheme="minorHAnsi" w:hAnsiTheme="minorHAnsi" w:cstheme="minorHAnsi"/>
            <w:sz w:val="22"/>
            <w:szCs w:val="22"/>
          </w:rPr>
          <w:t xml:space="preserve"> 13.709, de 2018</w:t>
        </w:r>
      </w:hyperlink>
      <w:r w:rsidR="00903BD5" w:rsidRPr="00E310B8">
        <w:rPr>
          <w:rStyle w:val="normaltextrun"/>
          <w:rFonts w:asciiTheme="minorHAnsi" w:hAnsiTheme="minorHAnsi" w:cstheme="minorHAnsi"/>
          <w:color w:val="000000" w:themeColor="text1"/>
          <w:sz w:val="22"/>
          <w:szCs w:val="22"/>
        </w:rPr>
        <w:t xml:space="preserve"> (Lei Geral de Proteção de Dados - LGPD), </w:t>
      </w:r>
      <w:r w:rsidRPr="00E310B8">
        <w:rPr>
          <w:rStyle w:val="normaltextrun"/>
          <w:rFonts w:asciiTheme="minorHAnsi" w:hAnsiTheme="minorHAnsi" w:cstheme="minorHAnsi"/>
          <w:color w:val="000000" w:themeColor="text1"/>
          <w:sz w:val="22"/>
          <w:szCs w:val="22"/>
        </w:rPr>
        <w:t xml:space="preserve">as </w:t>
      </w:r>
      <w:r w:rsidR="00AE023E" w:rsidRPr="00E310B8">
        <w:rPr>
          <w:rStyle w:val="normaltextrun"/>
          <w:rFonts w:asciiTheme="minorHAnsi" w:hAnsiTheme="minorHAnsi" w:cstheme="minorHAnsi"/>
          <w:color w:val="000000" w:themeColor="text1"/>
          <w:sz w:val="22"/>
          <w:szCs w:val="22"/>
        </w:rPr>
        <w:t>licitantes</w:t>
      </w:r>
      <w:r w:rsidRPr="00E310B8">
        <w:rPr>
          <w:rStyle w:val="normaltextrun"/>
          <w:rFonts w:asciiTheme="minorHAnsi" w:hAnsiTheme="minorHAnsi" w:cstheme="minorHAnsi"/>
          <w:color w:val="000000" w:themeColor="text1"/>
          <w:sz w:val="22"/>
          <w:szCs w:val="22"/>
        </w:rPr>
        <w:t xml:space="preserve"> ficam cientes </w:t>
      </w:r>
      <w:r w:rsidR="004D4827" w:rsidRPr="00E310B8">
        <w:rPr>
          <w:rStyle w:val="normaltextrun"/>
          <w:rFonts w:asciiTheme="minorHAnsi" w:hAnsiTheme="minorHAnsi" w:cstheme="minorHAnsi"/>
          <w:color w:val="000000" w:themeColor="text1"/>
          <w:sz w:val="22"/>
          <w:szCs w:val="22"/>
        </w:rPr>
        <w:t xml:space="preserve">e fornecem consentimento para </w:t>
      </w:r>
      <w:r w:rsidRPr="00E310B8">
        <w:rPr>
          <w:rStyle w:val="normaltextrun"/>
          <w:rFonts w:asciiTheme="minorHAnsi" w:hAnsiTheme="minorHAnsi" w:cstheme="minorHAnsi"/>
          <w:color w:val="000000" w:themeColor="text1"/>
          <w:sz w:val="22"/>
          <w:szCs w:val="22"/>
        </w:rPr>
        <w:t xml:space="preserve">que </w:t>
      </w:r>
      <w:r w:rsidR="00F67AB3" w:rsidRPr="00E310B8">
        <w:rPr>
          <w:rStyle w:val="normaltextrun"/>
          <w:rFonts w:asciiTheme="minorHAnsi" w:hAnsiTheme="minorHAnsi" w:cstheme="minorHAnsi"/>
          <w:color w:val="000000" w:themeColor="text1"/>
          <w:sz w:val="22"/>
          <w:szCs w:val="22"/>
        </w:rPr>
        <w:t>a</w:t>
      </w:r>
      <w:r w:rsidR="00983109" w:rsidRPr="00E310B8">
        <w:rPr>
          <w:rStyle w:val="normaltextrun"/>
          <w:rFonts w:asciiTheme="minorHAnsi" w:hAnsiTheme="minorHAnsi" w:cstheme="minorHAnsi"/>
          <w:color w:val="000000" w:themeColor="text1"/>
          <w:sz w:val="22"/>
          <w:szCs w:val="22"/>
        </w:rPr>
        <w:t xml:space="preserve"> </w:t>
      </w:r>
      <w:r w:rsidR="00F67AB3"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9C60B7" w:rsidRPr="00E310B8">
        <w:rPr>
          <w:rStyle w:val="normaltextrun"/>
          <w:rFonts w:asciiTheme="minorHAnsi" w:hAnsiTheme="minorHAnsi" w:cstheme="minorHAnsi"/>
          <w:color w:val="000000"/>
          <w:sz w:val="22"/>
          <w:szCs w:val="22"/>
        </w:rPr>
        <w:t>- MT</w:t>
      </w:r>
      <w:r w:rsidRPr="00E310B8">
        <w:rPr>
          <w:rStyle w:val="normaltextrun"/>
          <w:rFonts w:asciiTheme="minorHAnsi" w:hAnsiTheme="minorHAnsi" w:cstheme="minorHAnsi"/>
          <w:color w:val="000000" w:themeColor="text1"/>
          <w:sz w:val="22"/>
          <w:szCs w:val="22"/>
        </w:rPr>
        <w:t xml:space="preserve">, com base no previsto no </w:t>
      </w:r>
      <w:hyperlink r:id="rId151" w:anchor="art7" w:history="1">
        <w:r w:rsidRPr="00E310B8">
          <w:rPr>
            <w:rStyle w:val="Hyperlink"/>
            <w:rFonts w:asciiTheme="minorHAnsi" w:hAnsiTheme="minorHAnsi" w:cstheme="minorHAnsi"/>
            <w:sz w:val="22"/>
            <w:szCs w:val="22"/>
          </w:rPr>
          <w:t>art. 7º, II e III</w:t>
        </w:r>
      </w:hyperlink>
      <w:r w:rsidRPr="00E310B8">
        <w:rPr>
          <w:rStyle w:val="normaltextrun"/>
          <w:rFonts w:asciiTheme="minorHAnsi" w:hAnsiTheme="minorHAnsi" w:cstheme="minorHAnsi"/>
          <w:color w:val="000000" w:themeColor="text1"/>
          <w:sz w:val="22"/>
          <w:szCs w:val="22"/>
        </w:rPr>
        <w:t>, c</w:t>
      </w:r>
      <w:r w:rsidR="00861E38" w:rsidRPr="00E310B8">
        <w:rPr>
          <w:rStyle w:val="normaltextrun"/>
          <w:rFonts w:asciiTheme="minorHAnsi" w:hAnsiTheme="minorHAnsi" w:cstheme="minorHAnsi"/>
          <w:color w:val="000000" w:themeColor="text1"/>
          <w:sz w:val="22"/>
          <w:szCs w:val="22"/>
        </w:rPr>
        <w:t>/</w:t>
      </w:r>
      <w:r w:rsidRPr="00E310B8">
        <w:rPr>
          <w:rStyle w:val="normaltextrun"/>
          <w:rFonts w:asciiTheme="minorHAnsi" w:hAnsiTheme="minorHAnsi" w:cstheme="minorHAnsi"/>
          <w:color w:val="000000" w:themeColor="text1"/>
          <w:sz w:val="22"/>
          <w:szCs w:val="22"/>
        </w:rPr>
        <w:t xml:space="preserve">c o </w:t>
      </w:r>
      <w:hyperlink r:id="rId152" w:anchor="art23" w:history="1">
        <w:r w:rsidRPr="00E310B8">
          <w:rPr>
            <w:rStyle w:val="Hyperlink"/>
            <w:rFonts w:asciiTheme="minorHAnsi" w:hAnsiTheme="minorHAnsi" w:cstheme="minorHAnsi"/>
            <w:sz w:val="22"/>
            <w:szCs w:val="22"/>
          </w:rPr>
          <w:t xml:space="preserve">art. 23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13.709</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2018</w:t>
        </w:r>
      </w:hyperlink>
      <w:r w:rsidRPr="00E310B8">
        <w:rPr>
          <w:rStyle w:val="normaltextrun"/>
          <w:rFonts w:asciiTheme="minorHAnsi" w:hAnsiTheme="minorHAnsi" w:cstheme="minorHAnsi"/>
          <w:color w:val="000000" w:themeColor="text1"/>
          <w:sz w:val="22"/>
          <w:szCs w:val="22"/>
        </w:rPr>
        <w:t>,</w:t>
      </w:r>
      <w:r w:rsidR="006F1C6C" w:rsidRPr="00E310B8">
        <w:rPr>
          <w:rStyle w:val="normaltextrun"/>
          <w:rFonts w:asciiTheme="minorHAnsi" w:hAnsiTheme="minorHAnsi" w:cstheme="minorHAnsi"/>
          <w:color w:val="000000" w:themeColor="text1"/>
          <w:sz w:val="22"/>
          <w:szCs w:val="22"/>
        </w:rPr>
        <w:t xml:space="preserve"> </w:t>
      </w:r>
      <w:r w:rsidRPr="00E310B8">
        <w:rPr>
          <w:rStyle w:val="normaltextrun"/>
          <w:rFonts w:asciiTheme="minorHAnsi" w:hAnsiTheme="minorHAnsi" w:cstheme="minorHAnsi"/>
          <w:color w:val="000000" w:themeColor="text1"/>
          <w:sz w:val="22"/>
          <w:szCs w:val="22"/>
        </w:rPr>
        <w:t xml:space="preserve">irá realizar o </w:t>
      </w:r>
      <w:r w:rsidRPr="00E310B8">
        <w:rPr>
          <w:rFonts w:asciiTheme="minorHAnsi" w:hAnsiTheme="minorHAnsi" w:cstheme="minorHAnsi"/>
          <w:sz w:val="22"/>
          <w:szCs w:val="22"/>
        </w:rPr>
        <w:t>tratamento</w:t>
      </w:r>
      <w:r w:rsidRPr="00E310B8">
        <w:rPr>
          <w:rStyle w:val="normaltextrun"/>
          <w:rFonts w:asciiTheme="minorHAnsi" w:hAnsiTheme="minorHAnsi" w:cstheme="minorHAnsi"/>
          <w:color w:val="000000" w:themeColor="text1"/>
          <w:sz w:val="22"/>
          <w:szCs w:val="22"/>
        </w:rPr>
        <w:t xml:space="preserve"> de dados pessoais necessários aos procedimentos preliminares e às contratações públicas, inclusive de alguns de seus sócios, bem como compartilhá-los com órgãos de controle, observados os princípios previstos no </w:t>
      </w:r>
      <w:hyperlink r:id="rId153" w:anchor="art6" w:history="1">
        <w:r w:rsidRPr="00E310B8">
          <w:rPr>
            <w:rStyle w:val="Hyperlink"/>
            <w:rFonts w:asciiTheme="minorHAnsi" w:hAnsiTheme="minorHAnsi" w:cstheme="minorHAnsi"/>
            <w:sz w:val="22"/>
            <w:szCs w:val="22"/>
          </w:rPr>
          <w:t xml:space="preserve">art. 6º da </w:t>
        </w:r>
        <w:r w:rsidR="00156306" w:rsidRPr="00E310B8">
          <w:rPr>
            <w:rStyle w:val="Hyperlink"/>
            <w:rFonts w:asciiTheme="minorHAnsi" w:hAnsiTheme="minorHAnsi" w:cstheme="minorHAnsi"/>
            <w:sz w:val="22"/>
            <w:szCs w:val="22"/>
          </w:rPr>
          <w:t xml:space="preserve">Lei </w:t>
        </w:r>
        <w:r w:rsidR="0099159D"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13.709</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2018</w:t>
        </w:r>
      </w:hyperlink>
      <w:r w:rsidRPr="00E310B8">
        <w:rPr>
          <w:rStyle w:val="normaltextrun"/>
          <w:rFonts w:asciiTheme="minorHAnsi" w:hAnsiTheme="minorHAnsi" w:cstheme="minorHAnsi"/>
          <w:color w:val="000000" w:themeColor="text1"/>
          <w:sz w:val="22"/>
          <w:szCs w:val="22"/>
        </w:rPr>
        <w:t xml:space="preserve">, em especial os princípios da finalidade, da adequação, da necessidade, da segurança e da prevenção. Estão cientes ainda de que é permitido manter e utilizar tais dados pessoais mesmo após a extinção do contrato, para fins de fiscalização e controle dos contratos administrativos, nos termos do </w:t>
      </w:r>
      <w:hyperlink r:id="rId154" w:anchor="art16" w:history="1">
        <w:r w:rsidRPr="00E310B8">
          <w:rPr>
            <w:rStyle w:val="Hyperlink"/>
            <w:rFonts w:asciiTheme="minorHAnsi" w:hAnsiTheme="minorHAnsi" w:cstheme="minorHAnsi"/>
            <w:sz w:val="22"/>
            <w:szCs w:val="22"/>
          </w:rPr>
          <w:t xml:space="preserve">art. 16, inciso I da </w:t>
        </w:r>
        <w:r w:rsidR="009C44E9" w:rsidRPr="00E310B8">
          <w:rPr>
            <w:rStyle w:val="Hyperlink"/>
            <w:rFonts w:asciiTheme="minorHAnsi" w:hAnsiTheme="minorHAnsi" w:cstheme="minorHAnsi"/>
            <w:sz w:val="22"/>
            <w:szCs w:val="22"/>
          </w:rPr>
          <w:t xml:space="preserve">Lei </w:t>
        </w:r>
        <w:r w:rsidR="00695D59" w:rsidRPr="00E310B8">
          <w:rPr>
            <w:rStyle w:val="Hyperlink"/>
            <w:rFonts w:asciiTheme="minorHAnsi" w:hAnsiTheme="minorHAnsi" w:cstheme="minorHAnsi"/>
            <w:sz w:val="22"/>
            <w:szCs w:val="22"/>
          </w:rPr>
          <w:t xml:space="preserve">Federal </w:t>
        </w:r>
        <w:r w:rsidR="009C44E9" w:rsidRPr="00E310B8">
          <w:rPr>
            <w:rStyle w:val="Hyperlink"/>
            <w:rFonts w:asciiTheme="minorHAnsi" w:hAnsiTheme="minorHAnsi" w:cstheme="minorHAnsi"/>
            <w:sz w:val="22"/>
            <w:szCs w:val="22"/>
          </w:rPr>
          <w:t>nº 13.709, de 2018</w:t>
        </w:r>
      </w:hyperlink>
      <w:r w:rsidRPr="00E310B8">
        <w:rPr>
          <w:rStyle w:val="normaltextrun"/>
          <w:rFonts w:asciiTheme="minorHAnsi" w:hAnsiTheme="minorHAnsi" w:cstheme="minorHAnsi"/>
          <w:color w:val="000000" w:themeColor="text1"/>
          <w:sz w:val="22"/>
          <w:szCs w:val="22"/>
        </w:rPr>
        <w:t xml:space="preserve">. </w:t>
      </w:r>
    </w:p>
    <w:p w14:paraId="5171BC76" w14:textId="7295F2C9" w:rsidR="004E0DEE" w:rsidRPr="00E310B8" w:rsidRDefault="004E0DE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 xml:space="preserve">As </w:t>
      </w:r>
      <w:r w:rsidRPr="00E310B8">
        <w:rPr>
          <w:rFonts w:asciiTheme="minorHAnsi" w:hAnsiTheme="minorHAnsi" w:cstheme="minorHAnsi"/>
          <w:sz w:val="22"/>
          <w:szCs w:val="22"/>
        </w:rPr>
        <w:t>partes</w:t>
      </w:r>
      <w:r w:rsidRPr="00E310B8">
        <w:rPr>
          <w:rStyle w:val="normaltextrun"/>
          <w:rFonts w:asciiTheme="minorHAnsi" w:hAnsiTheme="minorHAnsi" w:cstheme="minorHAnsi"/>
          <w:color w:val="000000" w:themeColor="text1"/>
          <w:sz w:val="22"/>
          <w:szCs w:val="22"/>
        </w:rPr>
        <w:t xml:space="preserve"> obrigam-se a cumprir o disposto na </w:t>
      </w:r>
      <w:hyperlink r:id="rId155" w:history="1">
        <w:r w:rsidR="00156306" w:rsidRPr="00E310B8">
          <w:rPr>
            <w:rStyle w:val="Hyperlink"/>
            <w:rFonts w:asciiTheme="minorHAnsi" w:hAnsiTheme="minorHAnsi" w:cstheme="minorHAnsi"/>
            <w:sz w:val="22"/>
            <w:szCs w:val="22"/>
          </w:rPr>
          <w:t xml:space="preserve">Lei </w:t>
        </w:r>
        <w:r w:rsidR="00695D59"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13.709</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2018</w:t>
        </w:r>
      </w:hyperlink>
      <w:r w:rsidRPr="00E310B8">
        <w:rPr>
          <w:rStyle w:val="normaltextrun"/>
          <w:rFonts w:asciiTheme="minorHAnsi" w:hAnsiTheme="minorHAnsi" w:cstheme="minorHAnsi"/>
          <w:color w:val="000000" w:themeColor="text1"/>
          <w:sz w:val="22"/>
          <w:szCs w:val="22"/>
        </w:rPr>
        <w:t xml:space="preserve"> em </w:t>
      </w:r>
      <w:r w:rsidR="00CF027F" w:rsidRPr="00E310B8">
        <w:rPr>
          <w:rStyle w:val="normaltextrun"/>
          <w:rFonts w:asciiTheme="minorHAnsi" w:hAnsiTheme="minorHAnsi" w:cstheme="minorHAnsi"/>
          <w:color w:val="000000" w:themeColor="text1"/>
          <w:sz w:val="22"/>
          <w:szCs w:val="22"/>
        </w:rPr>
        <w:t>relação</w:t>
      </w:r>
      <w:r w:rsidRPr="00E310B8">
        <w:rPr>
          <w:rStyle w:val="normaltextrun"/>
          <w:rFonts w:asciiTheme="minorHAnsi" w:hAnsiTheme="minorHAnsi" w:cstheme="minorHAnsi"/>
          <w:color w:val="000000" w:themeColor="text1"/>
          <w:sz w:val="22"/>
          <w:szCs w:val="22"/>
        </w:rPr>
        <w:t xml:space="preserve"> aos dados pessoais a que vierem ter acesso em </w:t>
      </w:r>
      <w:r w:rsidR="00FD25B3" w:rsidRPr="00E310B8">
        <w:rPr>
          <w:rStyle w:val="normaltextrun"/>
          <w:rFonts w:asciiTheme="minorHAnsi" w:hAnsiTheme="minorHAnsi" w:cstheme="minorHAnsi"/>
          <w:color w:val="000000" w:themeColor="text1"/>
          <w:sz w:val="22"/>
          <w:szCs w:val="22"/>
        </w:rPr>
        <w:t>decorrência</w:t>
      </w:r>
      <w:r w:rsidRPr="00E310B8">
        <w:rPr>
          <w:rStyle w:val="normaltextrun"/>
          <w:rFonts w:asciiTheme="minorHAnsi" w:hAnsiTheme="minorHAnsi" w:cstheme="minorHAnsi"/>
          <w:color w:val="000000" w:themeColor="text1"/>
          <w:sz w:val="22"/>
          <w:szCs w:val="22"/>
        </w:rPr>
        <w:t xml:space="preserve"> da </w:t>
      </w:r>
      <w:r w:rsidR="00FD25B3" w:rsidRPr="00E310B8">
        <w:rPr>
          <w:rStyle w:val="normaltextrun"/>
          <w:rFonts w:asciiTheme="minorHAnsi" w:hAnsiTheme="minorHAnsi" w:cstheme="minorHAnsi"/>
          <w:color w:val="000000" w:themeColor="text1"/>
          <w:sz w:val="22"/>
          <w:szCs w:val="22"/>
        </w:rPr>
        <w:t>execução</w:t>
      </w:r>
      <w:r w:rsidRPr="00E310B8">
        <w:rPr>
          <w:rStyle w:val="normaltextrun"/>
          <w:rFonts w:asciiTheme="minorHAnsi" w:hAnsiTheme="minorHAnsi" w:cstheme="minorHAnsi"/>
          <w:color w:val="000000" w:themeColor="text1"/>
          <w:sz w:val="22"/>
          <w:szCs w:val="22"/>
        </w:rPr>
        <w:t xml:space="preserve"> contratual, comprometendo-se a manter sigilo e confidencialidade de todas as </w:t>
      </w:r>
      <w:r w:rsidR="00CF027F" w:rsidRPr="00E310B8">
        <w:rPr>
          <w:rStyle w:val="normaltextrun"/>
          <w:rFonts w:asciiTheme="minorHAnsi" w:hAnsiTheme="minorHAnsi" w:cstheme="minorHAnsi"/>
          <w:color w:val="000000" w:themeColor="text1"/>
          <w:sz w:val="22"/>
          <w:szCs w:val="22"/>
        </w:rPr>
        <w:t>informações</w:t>
      </w:r>
      <w:r w:rsidR="00922003" w:rsidRPr="00E310B8">
        <w:rPr>
          <w:rStyle w:val="normaltextrun"/>
          <w:rFonts w:asciiTheme="minorHAnsi" w:hAnsiTheme="minorHAnsi" w:cstheme="minorHAnsi"/>
          <w:color w:val="000000" w:themeColor="text1"/>
          <w:sz w:val="22"/>
          <w:szCs w:val="22"/>
        </w:rPr>
        <w:t>,</w:t>
      </w:r>
      <w:r w:rsidRPr="00E310B8">
        <w:rPr>
          <w:rStyle w:val="normaltextrun"/>
          <w:rFonts w:asciiTheme="minorHAnsi" w:hAnsiTheme="minorHAnsi" w:cstheme="minorHAnsi"/>
          <w:color w:val="000000" w:themeColor="text1"/>
          <w:sz w:val="22"/>
          <w:szCs w:val="22"/>
        </w:rPr>
        <w:t xml:space="preserve"> em especial os dados pessoais e os dados pessoais </w:t>
      </w:r>
      <w:r w:rsidR="00CF027F" w:rsidRPr="00E310B8">
        <w:rPr>
          <w:rStyle w:val="normaltextrun"/>
          <w:rFonts w:asciiTheme="minorHAnsi" w:hAnsiTheme="minorHAnsi" w:cstheme="minorHAnsi"/>
          <w:color w:val="000000" w:themeColor="text1"/>
          <w:sz w:val="22"/>
          <w:szCs w:val="22"/>
        </w:rPr>
        <w:t>sensíveis</w:t>
      </w:r>
      <w:r w:rsidR="00922003" w:rsidRPr="00E310B8">
        <w:rPr>
          <w:rStyle w:val="normaltextrun"/>
          <w:rFonts w:asciiTheme="minorHAnsi" w:hAnsiTheme="minorHAnsi" w:cstheme="minorHAnsi"/>
          <w:color w:val="000000" w:themeColor="text1"/>
          <w:sz w:val="22"/>
          <w:szCs w:val="22"/>
        </w:rPr>
        <w:t>,</w:t>
      </w:r>
      <w:r w:rsidRPr="00E310B8">
        <w:rPr>
          <w:rStyle w:val="normaltextrun"/>
          <w:rFonts w:asciiTheme="minorHAnsi" w:hAnsiTheme="minorHAnsi" w:cstheme="minorHAnsi"/>
          <w:color w:val="000000" w:themeColor="text1"/>
          <w:sz w:val="22"/>
          <w:szCs w:val="22"/>
        </w:rPr>
        <w:t xml:space="preserve"> repassadas em </w:t>
      </w:r>
      <w:r w:rsidR="00CF027F" w:rsidRPr="00E310B8">
        <w:rPr>
          <w:rStyle w:val="normaltextrun"/>
          <w:rFonts w:asciiTheme="minorHAnsi" w:hAnsiTheme="minorHAnsi" w:cstheme="minorHAnsi"/>
          <w:color w:val="000000" w:themeColor="text1"/>
          <w:sz w:val="22"/>
          <w:szCs w:val="22"/>
        </w:rPr>
        <w:t>decorrência</w:t>
      </w:r>
      <w:r w:rsidRPr="00E310B8">
        <w:rPr>
          <w:rStyle w:val="normaltextrun"/>
          <w:rFonts w:asciiTheme="minorHAnsi" w:hAnsiTheme="minorHAnsi" w:cstheme="minorHAnsi"/>
          <w:color w:val="000000" w:themeColor="text1"/>
          <w:sz w:val="22"/>
          <w:szCs w:val="22"/>
        </w:rPr>
        <w:t xml:space="preserve"> da </w:t>
      </w:r>
      <w:r w:rsidR="00FD25B3" w:rsidRPr="00E310B8">
        <w:rPr>
          <w:rStyle w:val="normaltextrun"/>
          <w:rFonts w:asciiTheme="minorHAnsi" w:hAnsiTheme="minorHAnsi" w:cstheme="minorHAnsi"/>
          <w:color w:val="000000" w:themeColor="text1"/>
          <w:sz w:val="22"/>
          <w:szCs w:val="22"/>
        </w:rPr>
        <w:t>execução</w:t>
      </w:r>
      <w:r w:rsidRPr="00E310B8">
        <w:rPr>
          <w:rStyle w:val="normaltextrun"/>
          <w:rFonts w:asciiTheme="minorHAnsi" w:hAnsiTheme="minorHAnsi" w:cstheme="minorHAnsi"/>
          <w:color w:val="000000" w:themeColor="text1"/>
          <w:sz w:val="22"/>
          <w:szCs w:val="22"/>
        </w:rPr>
        <w:t xml:space="preserve"> contratual, sendo vedada a </w:t>
      </w:r>
      <w:r w:rsidR="00FD25B3" w:rsidRPr="00E310B8">
        <w:rPr>
          <w:rStyle w:val="normaltextrun"/>
          <w:rFonts w:asciiTheme="minorHAnsi" w:hAnsiTheme="minorHAnsi" w:cstheme="minorHAnsi"/>
          <w:color w:val="000000" w:themeColor="text1"/>
          <w:sz w:val="22"/>
          <w:szCs w:val="22"/>
        </w:rPr>
        <w:t>transferência</w:t>
      </w:r>
      <w:r w:rsidRPr="00E310B8">
        <w:rPr>
          <w:rStyle w:val="normaltextrun"/>
          <w:rFonts w:asciiTheme="minorHAnsi" w:hAnsiTheme="minorHAnsi" w:cstheme="minorHAnsi"/>
          <w:color w:val="000000" w:themeColor="text1"/>
          <w:sz w:val="22"/>
          <w:szCs w:val="22"/>
        </w:rPr>
        <w:t xml:space="preserve">, a </w:t>
      </w:r>
      <w:r w:rsidR="00FD25B3" w:rsidRPr="00E310B8">
        <w:rPr>
          <w:rStyle w:val="normaltextrun"/>
          <w:rFonts w:asciiTheme="minorHAnsi" w:hAnsiTheme="minorHAnsi" w:cstheme="minorHAnsi"/>
          <w:color w:val="000000" w:themeColor="text1"/>
          <w:sz w:val="22"/>
          <w:szCs w:val="22"/>
        </w:rPr>
        <w:t>transmissão</w:t>
      </w:r>
      <w:r w:rsidRPr="00E310B8">
        <w:rPr>
          <w:rStyle w:val="normaltextrun"/>
          <w:rFonts w:asciiTheme="minorHAnsi" w:hAnsiTheme="minorHAnsi" w:cstheme="minorHAnsi"/>
          <w:color w:val="000000" w:themeColor="text1"/>
          <w:sz w:val="22"/>
          <w:szCs w:val="22"/>
        </w:rPr>
        <w:t xml:space="preserve">, a </w:t>
      </w:r>
      <w:r w:rsidR="00FD25B3" w:rsidRPr="00E310B8">
        <w:rPr>
          <w:rStyle w:val="normaltextrun"/>
          <w:rFonts w:asciiTheme="minorHAnsi" w:hAnsiTheme="minorHAnsi" w:cstheme="minorHAnsi"/>
          <w:color w:val="000000" w:themeColor="text1"/>
          <w:sz w:val="22"/>
          <w:szCs w:val="22"/>
        </w:rPr>
        <w:t>comunicação</w:t>
      </w:r>
      <w:r w:rsidRPr="00E310B8">
        <w:rPr>
          <w:rStyle w:val="normaltextrun"/>
          <w:rFonts w:asciiTheme="minorHAnsi" w:hAnsiTheme="minorHAnsi" w:cstheme="minorHAnsi"/>
          <w:color w:val="000000" w:themeColor="text1"/>
          <w:sz w:val="22"/>
          <w:szCs w:val="22"/>
        </w:rPr>
        <w:t xml:space="preserve"> ou qualquer outra forma de repasse das </w:t>
      </w:r>
      <w:r w:rsidR="00FD25B3" w:rsidRPr="00E310B8">
        <w:rPr>
          <w:rStyle w:val="normaltextrun"/>
          <w:rFonts w:asciiTheme="minorHAnsi" w:hAnsiTheme="minorHAnsi" w:cstheme="minorHAnsi"/>
          <w:color w:val="000000" w:themeColor="text1"/>
          <w:sz w:val="22"/>
          <w:szCs w:val="22"/>
        </w:rPr>
        <w:t>informações</w:t>
      </w:r>
      <w:r w:rsidRPr="00E310B8">
        <w:rPr>
          <w:rStyle w:val="normaltextrun"/>
          <w:rFonts w:asciiTheme="minorHAnsi" w:hAnsiTheme="minorHAnsi" w:cstheme="minorHAnsi"/>
          <w:color w:val="000000" w:themeColor="text1"/>
          <w:sz w:val="22"/>
          <w:szCs w:val="22"/>
        </w:rPr>
        <w:t xml:space="preserve"> a terceiros, salvo as decorrentes de </w:t>
      </w:r>
      <w:r w:rsidR="00FD25B3" w:rsidRPr="00E310B8">
        <w:rPr>
          <w:rStyle w:val="normaltextrun"/>
          <w:rFonts w:asciiTheme="minorHAnsi" w:hAnsiTheme="minorHAnsi" w:cstheme="minorHAnsi"/>
          <w:color w:val="000000" w:themeColor="text1"/>
          <w:sz w:val="22"/>
          <w:szCs w:val="22"/>
        </w:rPr>
        <w:t>obrigações</w:t>
      </w:r>
      <w:r w:rsidRPr="00E310B8">
        <w:rPr>
          <w:rStyle w:val="normaltextrun"/>
          <w:rFonts w:asciiTheme="minorHAnsi" w:hAnsiTheme="minorHAnsi" w:cstheme="minorHAnsi"/>
          <w:color w:val="000000" w:themeColor="text1"/>
          <w:sz w:val="22"/>
          <w:szCs w:val="22"/>
        </w:rPr>
        <w:t xml:space="preserve"> legais ou para viabilizar o cumprimento do contrat</w:t>
      </w:r>
      <w:r w:rsidR="001E132B" w:rsidRPr="00E310B8">
        <w:rPr>
          <w:rStyle w:val="normaltextrun"/>
          <w:rFonts w:asciiTheme="minorHAnsi" w:hAnsiTheme="minorHAnsi" w:cstheme="minorHAnsi"/>
          <w:color w:val="000000" w:themeColor="text1"/>
          <w:sz w:val="22"/>
          <w:szCs w:val="22"/>
        </w:rPr>
        <w:t>o</w:t>
      </w:r>
      <w:r w:rsidRPr="00E310B8">
        <w:rPr>
          <w:rStyle w:val="normaltextrun"/>
          <w:rFonts w:asciiTheme="minorHAnsi" w:hAnsiTheme="minorHAnsi" w:cstheme="minorHAnsi"/>
          <w:color w:val="000000" w:themeColor="text1"/>
          <w:sz w:val="22"/>
          <w:szCs w:val="22"/>
        </w:rPr>
        <w:t>. </w:t>
      </w:r>
    </w:p>
    <w:p w14:paraId="1357EEDC" w14:textId="545C0414" w:rsidR="004E0DEE" w:rsidRPr="00E310B8" w:rsidRDefault="004E0DE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 xml:space="preserve">É vedada </w:t>
      </w:r>
      <w:r w:rsidR="008650A0" w:rsidRPr="00E310B8">
        <w:rPr>
          <w:rStyle w:val="normaltextrun"/>
          <w:rFonts w:asciiTheme="minorHAnsi" w:hAnsiTheme="minorHAnsi" w:cstheme="minorHAnsi"/>
          <w:color w:val="000000" w:themeColor="text1"/>
          <w:sz w:val="22"/>
          <w:szCs w:val="22"/>
        </w:rPr>
        <w:t>às</w:t>
      </w:r>
      <w:r w:rsidRPr="00E310B8">
        <w:rPr>
          <w:rStyle w:val="normaltextrun"/>
          <w:rFonts w:asciiTheme="minorHAnsi" w:hAnsiTheme="minorHAnsi" w:cstheme="minorHAnsi"/>
          <w:color w:val="000000" w:themeColor="text1"/>
          <w:sz w:val="22"/>
          <w:szCs w:val="22"/>
        </w:rPr>
        <w:t xml:space="preserve"> partes a </w:t>
      </w:r>
      <w:r w:rsidR="00FD25B3" w:rsidRPr="00E310B8">
        <w:rPr>
          <w:rStyle w:val="normaltextrun"/>
          <w:rFonts w:asciiTheme="minorHAnsi" w:hAnsiTheme="minorHAnsi" w:cstheme="minorHAnsi"/>
          <w:color w:val="000000" w:themeColor="text1"/>
          <w:sz w:val="22"/>
          <w:szCs w:val="22"/>
        </w:rPr>
        <w:t>utilização</w:t>
      </w:r>
      <w:r w:rsidRPr="00E310B8">
        <w:rPr>
          <w:rStyle w:val="normaltextrun"/>
          <w:rFonts w:asciiTheme="minorHAnsi" w:hAnsiTheme="minorHAnsi" w:cstheme="minorHAnsi"/>
          <w:color w:val="000000" w:themeColor="text1"/>
          <w:sz w:val="22"/>
          <w:szCs w:val="22"/>
        </w:rPr>
        <w:t xml:space="preserve"> de todo e qualquer dado pessoal repassado em </w:t>
      </w:r>
      <w:r w:rsidR="00FD25B3" w:rsidRPr="00E310B8">
        <w:rPr>
          <w:rStyle w:val="normaltextrun"/>
          <w:rFonts w:asciiTheme="minorHAnsi" w:hAnsiTheme="minorHAnsi" w:cstheme="minorHAnsi"/>
          <w:color w:val="000000" w:themeColor="text1"/>
          <w:sz w:val="22"/>
          <w:szCs w:val="22"/>
        </w:rPr>
        <w:t>decorrência</w:t>
      </w:r>
      <w:r w:rsidRPr="00E310B8">
        <w:rPr>
          <w:rStyle w:val="normaltextrun"/>
          <w:rFonts w:asciiTheme="minorHAnsi" w:hAnsiTheme="minorHAnsi" w:cstheme="minorHAnsi"/>
          <w:color w:val="000000" w:themeColor="text1"/>
          <w:sz w:val="22"/>
          <w:szCs w:val="22"/>
        </w:rPr>
        <w:t xml:space="preserve"> da </w:t>
      </w:r>
      <w:r w:rsidR="00FD25B3" w:rsidRPr="00E310B8">
        <w:rPr>
          <w:rStyle w:val="normaltextrun"/>
          <w:rFonts w:asciiTheme="minorHAnsi" w:hAnsiTheme="minorHAnsi" w:cstheme="minorHAnsi"/>
          <w:color w:val="000000" w:themeColor="text1"/>
          <w:sz w:val="22"/>
          <w:szCs w:val="22"/>
        </w:rPr>
        <w:t>execução</w:t>
      </w:r>
      <w:r w:rsidRPr="00E310B8">
        <w:rPr>
          <w:rStyle w:val="normaltextrun"/>
          <w:rFonts w:asciiTheme="minorHAnsi" w:hAnsiTheme="minorHAnsi" w:cstheme="minorHAnsi"/>
          <w:color w:val="000000" w:themeColor="text1"/>
          <w:sz w:val="22"/>
          <w:szCs w:val="22"/>
        </w:rPr>
        <w:t xml:space="preserve"> contratual, para finalidade distinta da contida no objeto da </w:t>
      </w:r>
      <w:r w:rsidR="00FD25B3" w:rsidRPr="00E310B8">
        <w:rPr>
          <w:rStyle w:val="normaltextrun"/>
          <w:rFonts w:asciiTheme="minorHAnsi" w:hAnsiTheme="minorHAnsi" w:cstheme="minorHAnsi"/>
          <w:color w:val="000000" w:themeColor="text1"/>
          <w:sz w:val="22"/>
          <w:szCs w:val="22"/>
        </w:rPr>
        <w:t>contratação</w:t>
      </w:r>
      <w:r w:rsidRPr="00E310B8">
        <w:rPr>
          <w:rStyle w:val="normaltextrun"/>
          <w:rFonts w:asciiTheme="minorHAnsi" w:hAnsiTheme="minorHAnsi" w:cstheme="minorHAnsi"/>
          <w:color w:val="000000" w:themeColor="text1"/>
          <w:sz w:val="22"/>
          <w:szCs w:val="22"/>
        </w:rPr>
        <w:t xml:space="preserve">, sob pena de </w:t>
      </w:r>
      <w:r w:rsidR="00FD25B3" w:rsidRPr="00E310B8">
        <w:rPr>
          <w:rStyle w:val="normaltextrun"/>
          <w:rFonts w:asciiTheme="minorHAnsi" w:hAnsiTheme="minorHAnsi" w:cstheme="minorHAnsi"/>
          <w:color w:val="000000" w:themeColor="text1"/>
          <w:sz w:val="22"/>
          <w:szCs w:val="22"/>
        </w:rPr>
        <w:t>responsabilização</w:t>
      </w:r>
      <w:r w:rsidRPr="00E310B8">
        <w:rPr>
          <w:rStyle w:val="normaltextrun"/>
          <w:rFonts w:asciiTheme="minorHAnsi" w:hAnsiTheme="minorHAnsi" w:cstheme="minorHAnsi"/>
          <w:color w:val="000000" w:themeColor="text1"/>
          <w:sz w:val="22"/>
          <w:szCs w:val="22"/>
        </w:rPr>
        <w:t xml:space="preserve"> administrativa, civil e criminal, bem como suspensão do repasse de dados pessoais.</w:t>
      </w:r>
    </w:p>
    <w:p w14:paraId="2F73284B" w14:textId="7D8FF6B6" w:rsidR="004E0DEE" w:rsidRPr="00E310B8" w:rsidRDefault="004E0DE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 xml:space="preserve">As partes ficam obrigadas a comunicar UMA A OUTRA, em até 24 (vinte e quatro) horas, a contar da </w:t>
      </w:r>
      <w:r w:rsidR="00FD25B3" w:rsidRPr="00E310B8">
        <w:rPr>
          <w:rStyle w:val="normaltextrun"/>
          <w:rFonts w:asciiTheme="minorHAnsi" w:hAnsiTheme="minorHAnsi" w:cstheme="minorHAnsi"/>
          <w:color w:val="000000" w:themeColor="text1"/>
          <w:sz w:val="22"/>
          <w:szCs w:val="22"/>
        </w:rPr>
        <w:t>ciência</w:t>
      </w:r>
      <w:r w:rsidRPr="00E310B8">
        <w:rPr>
          <w:rStyle w:val="normaltextrun"/>
          <w:rFonts w:asciiTheme="minorHAnsi" w:hAnsiTheme="minorHAnsi" w:cstheme="minorHAnsi"/>
          <w:color w:val="000000" w:themeColor="text1"/>
          <w:sz w:val="22"/>
          <w:szCs w:val="22"/>
        </w:rPr>
        <w:t xml:space="preserve"> do ocorrido, qualquer incidente de segurança aos dados pessoais repassados em </w:t>
      </w:r>
      <w:r w:rsidR="00FD25B3" w:rsidRPr="00E310B8">
        <w:rPr>
          <w:rStyle w:val="normaltextrun"/>
          <w:rFonts w:asciiTheme="minorHAnsi" w:hAnsiTheme="minorHAnsi" w:cstheme="minorHAnsi"/>
          <w:color w:val="000000" w:themeColor="text1"/>
          <w:sz w:val="22"/>
          <w:szCs w:val="22"/>
        </w:rPr>
        <w:t>decorrência</w:t>
      </w:r>
      <w:r w:rsidRPr="00E310B8">
        <w:rPr>
          <w:rStyle w:val="normaltextrun"/>
          <w:rFonts w:asciiTheme="minorHAnsi" w:hAnsiTheme="minorHAnsi" w:cstheme="minorHAnsi"/>
          <w:color w:val="000000" w:themeColor="text1"/>
          <w:sz w:val="22"/>
          <w:szCs w:val="22"/>
        </w:rPr>
        <w:t xml:space="preserve"> desta </w:t>
      </w:r>
      <w:r w:rsidR="00FD25B3" w:rsidRPr="00E310B8">
        <w:rPr>
          <w:rStyle w:val="normaltextrun"/>
          <w:rFonts w:asciiTheme="minorHAnsi" w:hAnsiTheme="minorHAnsi" w:cstheme="minorHAnsi"/>
          <w:color w:val="000000" w:themeColor="text1"/>
          <w:sz w:val="22"/>
          <w:szCs w:val="22"/>
        </w:rPr>
        <w:t>contratação</w:t>
      </w:r>
      <w:r w:rsidRPr="00E310B8">
        <w:rPr>
          <w:rStyle w:val="normaltextrun"/>
          <w:rFonts w:asciiTheme="minorHAnsi" w:hAnsiTheme="minorHAnsi" w:cstheme="minorHAnsi"/>
          <w:color w:val="000000" w:themeColor="text1"/>
          <w:sz w:val="22"/>
          <w:szCs w:val="22"/>
        </w:rPr>
        <w:t xml:space="preserve"> e a adotar as </w:t>
      </w:r>
      <w:r w:rsidR="00FD25B3" w:rsidRPr="00E310B8">
        <w:rPr>
          <w:rStyle w:val="normaltextrun"/>
          <w:rFonts w:asciiTheme="minorHAnsi" w:hAnsiTheme="minorHAnsi" w:cstheme="minorHAnsi"/>
          <w:color w:val="000000" w:themeColor="text1"/>
          <w:sz w:val="22"/>
          <w:szCs w:val="22"/>
        </w:rPr>
        <w:t>providências</w:t>
      </w:r>
      <w:r w:rsidRPr="00E310B8">
        <w:rPr>
          <w:rStyle w:val="normaltextrun"/>
          <w:rFonts w:asciiTheme="minorHAnsi" w:hAnsiTheme="minorHAnsi" w:cstheme="minorHAnsi"/>
          <w:color w:val="000000" w:themeColor="text1"/>
          <w:sz w:val="22"/>
          <w:szCs w:val="22"/>
        </w:rPr>
        <w:t xml:space="preserve"> dispostas no </w:t>
      </w:r>
      <w:hyperlink r:id="rId156" w:anchor="art48" w:history="1">
        <w:r w:rsidRPr="00E310B8">
          <w:rPr>
            <w:rStyle w:val="Hyperlink"/>
            <w:rFonts w:asciiTheme="minorHAnsi" w:hAnsiTheme="minorHAnsi" w:cstheme="minorHAnsi"/>
            <w:sz w:val="22"/>
            <w:szCs w:val="22"/>
          </w:rPr>
          <w:t xml:space="preserve">art. 48 </w:t>
        </w:r>
        <w:r w:rsidR="009C44E9" w:rsidRPr="00E310B8">
          <w:rPr>
            <w:rStyle w:val="Hyperlink"/>
            <w:rFonts w:asciiTheme="minorHAnsi" w:hAnsiTheme="minorHAnsi" w:cstheme="minorHAnsi"/>
            <w:sz w:val="22"/>
            <w:szCs w:val="22"/>
          </w:rPr>
          <w:t xml:space="preserve">da Lei </w:t>
        </w:r>
        <w:r w:rsidR="00695D59" w:rsidRPr="00E310B8">
          <w:rPr>
            <w:rStyle w:val="Hyperlink"/>
            <w:rFonts w:asciiTheme="minorHAnsi" w:hAnsiTheme="minorHAnsi" w:cstheme="minorHAnsi"/>
            <w:sz w:val="22"/>
            <w:szCs w:val="22"/>
          </w:rPr>
          <w:t xml:space="preserve">Federal </w:t>
        </w:r>
        <w:r w:rsidR="009C44E9" w:rsidRPr="00E310B8">
          <w:rPr>
            <w:rStyle w:val="Hyperlink"/>
            <w:rFonts w:asciiTheme="minorHAnsi" w:hAnsiTheme="minorHAnsi" w:cstheme="minorHAnsi"/>
            <w:sz w:val="22"/>
            <w:szCs w:val="22"/>
          </w:rPr>
          <w:t>nº 13.709, de 2018</w:t>
        </w:r>
      </w:hyperlink>
      <w:r w:rsidRPr="00E310B8">
        <w:rPr>
          <w:rStyle w:val="normaltextrun"/>
          <w:rFonts w:asciiTheme="minorHAnsi" w:hAnsiTheme="minorHAnsi" w:cstheme="minorHAnsi"/>
          <w:color w:val="000000" w:themeColor="text1"/>
          <w:sz w:val="22"/>
          <w:szCs w:val="22"/>
        </w:rPr>
        <w:t>. </w:t>
      </w:r>
    </w:p>
    <w:p w14:paraId="6FDD8BD3" w14:textId="6B76BEC3" w:rsidR="004E0DEE" w:rsidRPr="00E310B8" w:rsidRDefault="004E0DE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t xml:space="preserve">A </w:t>
      </w:r>
      <w:r w:rsidR="00865D32" w:rsidRPr="00E310B8">
        <w:rPr>
          <w:rStyle w:val="normaltextrun"/>
          <w:rFonts w:asciiTheme="minorHAnsi" w:hAnsiTheme="minorHAnsi" w:cstheme="minorHAnsi"/>
          <w:color w:val="000000" w:themeColor="text1"/>
          <w:sz w:val="22"/>
          <w:szCs w:val="22"/>
        </w:rPr>
        <w:t>C</w:t>
      </w:r>
      <w:r w:rsidR="00312008" w:rsidRPr="00E310B8">
        <w:rPr>
          <w:rStyle w:val="normaltextrun"/>
          <w:rFonts w:asciiTheme="minorHAnsi" w:hAnsiTheme="minorHAnsi" w:cstheme="minorHAnsi"/>
          <w:color w:val="000000" w:themeColor="text1"/>
          <w:sz w:val="22"/>
          <w:szCs w:val="22"/>
        </w:rPr>
        <w:t>ontratada</w:t>
      </w:r>
      <w:r w:rsidRPr="00E310B8">
        <w:rPr>
          <w:rStyle w:val="normaltextrun"/>
          <w:rFonts w:asciiTheme="minorHAnsi" w:hAnsiTheme="minorHAnsi" w:cstheme="minorHAnsi"/>
          <w:color w:val="000000" w:themeColor="text1"/>
          <w:sz w:val="22"/>
          <w:szCs w:val="22"/>
        </w:rPr>
        <w:t xml:space="preserve"> obriga-se a proceder, ao </w:t>
      </w:r>
      <w:r w:rsidR="00FD25B3" w:rsidRPr="00E310B8">
        <w:rPr>
          <w:rStyle w:val="normaltextrun"/>
          <w:rFonts w:asciiTheme="minorHAnsi" w:hAnsiTheme="minorHAnsi" w:cstheme="minorHAnsi"/>
          <w:color w:val="000000" w:themeColor="text1"/>
          <w:sz w:val="22"/>
          <w:szCs w:val="22"/>
        </w:rPr>
        <w:t>término</w:t>
      </w:r>
      <w:r w:rsidRPr="00E310B8">
        <w:rPr>
          <w:rStyle w:val="normaltextrun"/>
          <w:rFonts w:asciiTheme="minorHAnsi" w:hAnsiTheme="minorHAnsi" w:cstheme="minorHAnsi"/>
          <w:color w:val="000000" w:themeColor="text1"/>
          <w:sz w:val="22"/>
          <w:szCs w:val="22"/>
        </w:rPr>
        <w:t xml:space="preserve"> do prazo de </w:t>
      </w:r>
      <w:r w:rsidR="00FD25B3" w:rsidRPr="00E310B8">
        <w:rPr>
          <w:rStyle w:val="normaltextrun"/>
          <w:rFonts w:asciiTheme="minorHAnsi" w:hAnsiTheme="minorHAnsi" w:cstheme="minorHAnsi"/>
          <w:color w:val="000000" w:themeColor="text1"/>
          <w:sz w:val="22"/>
          <w:szCs w:val="22"/>
        </w:rPr>
        <w:t>vigência</w:t>
      </w:r>
      <w:r w:rsidRPr="00E310B8">
        <w:rPr>
          <w:rStyle w:val="normaltextrun"/>
          <w:rFonts w:asciiTheme="minorHAnsi" w:hAnsiTheme="minorHAnsi" w:cstheme="minorHAnsi"/>
          <w:color w:val="000000" w:themeColor="text1"/>
          <w:sz w:val="22"/>
          <w:szCs w:val="22"/>
        </w:rPr>
        <w:t xml:space="preserve">, à </w:t>
      </w:r>
      <w:r w:rsidR="00FD25B3" w:rsidRPr="00E310B8">
        <w:rPr>
          <w:rStyle w:val="normaltextrun"/>
          <w:rFonts w:asciiTheme="minorHAnsi" w:hAnsiTheme="minorHAnsi" w:cstheme="minorHAnsi"/>
          <w:color w:val="000000" w:themeColor="text1"/>
          <w:sz w:val="22"/>
          <w:szCs w:val="22"/>
        </w:rPr>
        <w:t>eliminação</w:t>
      </w:r>
      <w:r w:rsidRPr="00E310B8">
        <w:rPr>
          <w:rStyle w:val="normaltextrun"/>
          <w:rFonts w:asciiTheme="minorHAnsi" w:hAnsiTheme="minorHAnsi" w:cstheme="minorHAnsi"/>
          <w:color w:val="000000" w:themeColor="text1"/>
          <w:sz w:val="22"/>
          <w:szCs w:val="22"/>
        </w:rPr>
        <w:t xml:space="preserve"> dos dados pessoais a que venha ter acesso em </w:t>
      </w:r>
      <w:r w:rsidR="00FD25B3" w:rsidRPr="00E310B8">
        <w:rPr>
          <w:rStyle w:val="normaltextrun"/>
          <w:rFonts w:asciiTheme="minorHAnsi" w:hAnsiTheme="minorHAnsi" w:cstheme="minorHAnsi"/>
          <w:color w:val="000000" w:themeColor="text1"/>
          <w:sz w:val="22"/>
          <w:szCs w:val="22"/>
        </w:rPr>
        <w:t>decorrência</w:t>
      </w:r>
      <w:r w:rsidRPr="00E310B8">
        <w:rPr>
          <w:rStyle w:val="normaltextrun"/>
          <w:rFonts w:asciiTheme="minorHAnsi" w:hAnsiTheme="minorHAnsi" w:cstheme="minorHAnsi"/>
          <w:color w:val="000000" w:themeColor="text1"/>
          <w:sz w:val="22"/>
          <w:szCs w:val="22"/>
        </w:rPr>
        <w:t xml:space="preserve"> da </w:t>
      </w:r>
      <w:r w:rsidR="00FD25B3" w:rsidRPr="00E310B8">
        <w:rPr>
          <w:rStyle w:val="normaltextrun"/>
          <w:rFonts w:asciiTheme="minorHAnsi" w:hAnsiTheme="minorHAnsi" w:cstheme="minorHAnsi"/>
          <w:color w:val="000000" w:themeColor="text1"/>
          <w:sz w:val="22"/>
          <w:szCs w:val="22"/>
        </w:rPr>
        <w:t>execução</w:t>
      </w:r>
      <w:r w:rsidRPr="00E310B8">
        <w:rPr>
          <w:rStyle w:val="normaltextrun"/>
          <w:rFonts w:asciiTheme="minorHAnsi" w:hAnsiTheme="minorHAnsi" w:cstheme="minorHAnsi"/>
          <w:color w:val="000000" w:themeColor="text1"/>
          <w:sz w:val="22"/>
          <w:szCs w:val="22"/>
        </w:rPr>
        <w:t xml:space="preserve"> contratual, ressalvados os casos em que a </w:t>
      </w:r>
      <w:r w:rsidR="00FD25B3" w:rsidRPr="00E310B8">
        <w:rPr>
          <w:rStyle w:val="normaltextrun"/>
          <w:rFonts w:asciiTheme="minorHAnsi" w:hAnsiTheme="minorHAnsi" w:cstheme="minorHAnsi"/>
          <w:color w:val="000000" w:themeColor="text1"/>
          <w:sz w:val="22"/>
          <w:szCs w:val="22"/>
        </w:rPr>
        <w:t>manutenção</w:t>
      </w:r>
      <w:r w:rsidRPr="00E310B8">
        <w:rPr>
          <w:rStyle w:val="normaltextrun"/>
          <w:rFonts w:asciiTheme="minorHAnsi" w:hAnsiTheme="minorHAnsi" w:cstheme="minorHAnsi"/>
          <w:color w:val="000000" w:themeColor="text1"/>
          <w:sz w:val="22"/>
          <w:szCs w:val="22"/>
        </w:rPr>
        <w:t xml:space="preserve"> dos dados por </w:t>
      </w:r>
      <w:r w:rsidR="00B6137F" w:rsidRPr="00E310B8">
        <w:rPr>
          <w:rStyle w:val="normaltextrun"/>
          <w:rFonts w:asciiTheme="minorHAnsi" w:hAnsiTheme="minorHAnsi" w:cstheme="minorHAnsi"/>
          <w:color w:val="000000" w:themeColor="text1"/>
          <w:sz w:val="22"/>
          <w:szCs w:val="22"/>
        </w:rPr>
        <w:t>período</w:t>
      </w:r>
      <w:r w:rsidRPr="00E310B8">
        <w:rPr>
          <w:rStyle w:val="normaltextrun"/>
          <w:rFonts w:asciiTheme="minorHAnsi" w:hAnsiTheme="minorHAnsi" w:cstheme="minorHAnsi"/>
          <w:color w:val="000000" w:themeColor="text1"/>
          <w:sz w:val="22"/>
          <w:szCs w:val="22"/>
        </w:rPr>
        <w:t xml:space="preserve"> superior decorra de </w:t>
      </w:r>
      <w:r w:rsidR="00FD25B3" w:rsidRPr="00E310B8">
        <w:rPr>
          <w:rStyle w:val="normaltextrun"/>
          <w:rFonts w:asciiTheme="minorHAnsi" w:hAnsiTheme="minorHAnsi" w:cstheme="minorHAnsi"/>
          <w:color w:val="000000" w:themeColor="text1"/>
          <w:sz w:val="22"/>
          <w:szCs w:val="22"/>
        </w:rPr>
        <w:t>obrigação</w:t>
      </w:r>
      <w:r w:rsidRPr="00E310B8">
        <w:rPr>
          <w:rStyle w:val="normaltextrun"/>
          <w:rFonts w:asciiTheme="minorHAnsi" w:hAnsiTheme="minorHAnsi" w:cstheme="minorHAnsi"/>
          <w:color w:val="000000" w:themeColor="text1"/>
          <w:sz w:val="22"/>
          <w:szCs w:val="22"/>
        </w:rPr>
        <w:t xml:space="preserve"> legal. </w:t>
      </w:r>
    </w:p>
    <w:p w14:paraId="34036553" w14:textId="402B9F20" w:rsidR="004E0DEE" w:rsidRDefault="004E0DEE" w:rsidP="00E310B8">
      <w:pPr>
        <w:pStyle w:val="paragraph"/>
        <w:numPr>
          <w:ilvl w:val="1"/>
          <w:numId w:val="2"/>
        </w:numPr>
        <w:tabs>
          <w:tab w:val="left" w:pos="1134"/>
        </w:tabs>
        <w:spacing w:before="0" w:beforeAutospacing="0" w:after="0" w:afterAutospacing="0"/>
        <w:ind w:left="0" w:firstLine="567"/>
        <w:jc w:val="both"/>
        <w:textAlignment w:val="baseline"/>
        <w:rPr>
          <w:rStyle w:val="normaltextrun"/>
          <w:rFonts w:asciiTheme="minorHAnsi" w:hAnsiTheme="minorHAnsi" w:cstheme="minorHAnsi"/>
          <w:color w:val="000000" w:themeColor="text1"/>
          <w:sz w:val="22"/>
          <w:szCs w:val="22"/>
        </w:rPr>
      </w:pPr>
      <w:r w:rsidRPr="00E310B8">
        <w:rPr>
          <w:rStyle w:val="normaltextrun"/>
          <w:rFonts w:asciiTheme="minorHAnsi" w:hAnsiTheme="minorHAnsi" w:cstheme="minorHAnsi"/>
          <w:color w:val="000000" w:themeColor="text1"/>
          <w:sz w:val="22"/>
          <w:szCs w:val="22"/>
        </w:rPr>
        <w:lastRenderedPageBreak/>
        <w:t xml:space="preserve">Para a </w:t>
      </w:r>
      <w:r w:rsidR="00B6137F" w:rsidRPr="00E310B8">
        <w:rPr>
          <w:rStyle w:val="normaltextrun"/>
          <w:rFonts w:asciiTheme="minorHAnsi" w:hAnsiTheme="minorHAnsi" w:cstheme="minorHAnsi"/>
          <w:color w:val="000000" w:themeColor="text1"/>
          <w:sz w:val="22"/>
          <w:szCs w:val="22"/>
        </w:rPr>
        <w:t>execução</w:t>
      </w:r>
      <w:r w:rsidRPr="00E310B8">
        <w:rPr>
          <w:rStyle w:val="normaltextrun"/>
          <w:rFonts w:asciiTheme="minorHAnsi" w:hAnsiTheme="minorHAnsi" w:cstheme="minorHAnsi"/>
          <w:color w:val="000000" w:themeColor="text1"/>
          <w:sz w:val="22"/>
          <w:szCs w:val="22"/>
        </w:rPr>
        <w:t xml:space="preserve"> do objeto, em </w:t>
      </w:r>
      <w:r w:rsidR="00FD25B3" w:rsidRPr="00E310B8">
        <w:rPr>
          <w:rStyle w:val="normaltextrun"/>
          <w:rFonts w:asciiTheme="minorHAnsi" w:hAnsiTheme="minorHAnsi" w:cstheme="minorHAnsi"/>
          <w:color w:val="000000" w:themeColor="text1"/>
          <w:sz w:val="22"/>
          <w:szCs w:val="22"/>
        </w:rPr>
        <w:t>observância</w:t>
      </w:r>
      <w:r w:rsidRPr="00E310B8">
        <w:rPr>
          <w:rStyle w:val="normaltextrun"/>
          <w:rFonts w:asciiTheme="minorHAnsi" w:hAnsiTheme="minorHAnsi" w:cstheme="minorHAnsi"/>
          <w:color w:val="000000" w:themeColor="text1"/>
          <w:sz w:val="22"/>
          <w:szCs w:val="22"/>
        </w:rPr>
        <w:t xml:space="preserve"> ao disposto na </w:t>
      </w:r>
      <w:hyperlink r:id="rId157" w:history="1">
        <w:r w:rsidR="00156306" w:rsidRPr="00E310B8">
          <w:rPr>
            <w:rStyle w:val="Hyperlink"/>
            <w:rFonts w:asciiTheme="minorHAnsi" w:hAnsiTheme="minorHAnsi" w:cstheme="minorHAnsi"/>
            <w:sz w:val="22"/>
            <w:szCs w:val="22"/>
          </w:rPr>
          <w:t xml:space="preserve">Lei </w:t>
        </w:r>
        <w:r w:rsidR="00695D59"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13.709</w:t>
        </w:r>
        <w:r w:rsidR="00A56D73" w:rsidRPr="00E310B8">
          <w:rPr>
            <w:rStyle w:val="Hyperlink"/>
            <w:rFonts w:asciiTheme="minorHAnsi" w:hAnsiTheme="minorHAnsi" w:cstheme="minorHAnsi"/>
            <w:sz w:val="22"/>
            <w:szCs w:val="22"/>
          </w:rPr>
          <w:t>, de 20</w:t>
        </w:r>
        <w:r w:rsidRPr="00E310B8">
          <w:rPr>
            <w:rStyle w:val="Hyperlink"/>
            <w:rFonts w:asciiTheme="minorHAnsi" w:hAnsiTheme="minorHAnsi" w:cstheme="minorHAnsi"/>
            <w:sz w:val="22"/>
            <w:szCs w:val="22"/>
          </w:rPr>
          <w:t>18</w:t>
        </w:r>
      </w:hyperlink>
      <w:r w:rsidRPr="00E310B8">
        <w:rPr>
          <w:rStyle w:val="normaltextrun"/>
          <w:rFonts w:asciiTheme="minorHAnsi" w:hAnsiTheme="minorHAnsi" w:cstheme="minorHAnsi"/>
          <w:color w:val="000000" w:themeColor="text1"/>
          <w:sz w:val="22"/>
          <w:szCs w:val="22"/>
        </w:rPr>
        <w:t xml:space="preserve"> (LGPD), na </w:t>
      </w:r>
      <w:hyperlink r:id="rId158" w:history="1">
        <w:r w:rsidR="00156306" w:rsidRPr="00E310B8">
          <w:rPr>
            <w:rStyle w:val="Hyperlink"/>
            <w:rFonts w:asciiTheme="minorHAnsi" w:hAnsiTheme="minorHAnsi" w:cstheme="minorHAnsi"/>
            <w:sz w:val="22"/>
            <w:szCs w:val="22"/>
          </w:rPr>
          <w:t xml:space="preserve">Lei Complementar </w:t>
        </w:r>
        <w:r w:rsidR="00695D59"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101</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2000</w:t>
        </w:r>
      </w:hyperlink>
      <w:r w:rsidRPr="00E310B8">
        <w:rPr>
          <w:rStyle w:val="normaltextrun"/>
          <w:rFonts w:asciiTheme="minorHAnsi" w:hAnsiTheme="minorHAnsi" w:cstheme="minorHAnsi"/>
          <w:color w:val="000000" w:themeColor="text1"/>
          <w:sz w:val="22"/>
          <w:szCs w:val="22"/>
        </w:rPr>
        <w:t xml:space="preserve"> (Lei de Responsabilidade Fiscal) e na </w:t>
      </w:r>
      <w:hyperlink r:id="rId159" w:history="1">
        <w:r w:rsidR="00156306" w:rsidRPr="00E310B8">
          <w:rPr>
            <w:rStyle w:val="Hyperlink"/>
            <w:rFonts w:asciiTheme="minorHAnsi" w:hAnsiTheme="minorHAnsi" w:cstheme="minorHAnsi"/>
            <w:sz w:val="22"/>
            <w:szCs w:val="22"/>
          </w:rPr>
          <w:t xml:space="preserve">Lei </w:t>
        </w:r>
        <w:r w:rsidR="00695D59" w:rsidRPr="00E310B8">
          <w:rPr>
            <w:rStyle w:val="Hyperlink"/>
            <w:rFonts w:asciiTheme="minorHAnsi" w:hAnsiTheme="minorHAnsi" w:cstheme="minorHAnsi"/>
            <w:sz w:val="22"/>
            <w:szCs w:val="22"/>
          </w:rPr>
          <w:t xml:space="preserve">Federal </w:t>
        </w:r>
        <w:r w:rsidR="00156306" w:rsidRPr="00E310B8">
          <w:rPr>
            <w:rStyle w:val="Hyperlink"/>
            <w:rFonts w:asciiTheme="minorHAnsi" w:hAnsiTheme="minorHAnsi" w:cstheme="minorHAnsi"/>
            <w:sz w:val="22"/>
            <w:szCs w:val="22"/>
          </w:rPr>
          <w:t>nº</w:t>
        </w:r>
        <w:r w:rsidRPr="00E310B8">
          <w:rPr>
            <w:rStyle w:val="Hyperlink"/>
            <w:rFonts w:asciiTheme="minorHAnsi" w:hAnsiTheme="minorHAnsi" w:cstheme="minorHAnsi"/>
            <w:sz w:val="22"/>
            <w:szCs w:val="22"/>
          </w:rPr>
          <w:t xml:space="preserve"> 12.527</w:t>
        </w:r>
        <w:r w:rsidR="00A52BB8" w:rsidRPr="00E310B8">
          <w:rPr>
            <w:rStyle w:val="Hyperlink"/>
            <w:rFonts w:asciiTheme="minorHAnsi" w:hAnsiTheme="minorHAnsi" w:cstheme="minorHAnsi"/>
            <w:sz w:val="22"/>
            <w:szCs w:val="22"/>
          </w:rPr>
          <w:t xml:space="preserve">, de </w:t>
        </w:r>
        <w:r w:rsidRPr="00E310B8">
          <w:rPr>
            <w:rStyle w:val="Hyperlink"/>
            <w:rFonts w:asciiTheme="minorHAnsi" w:hAnsiTheme="minorHAnsi" w:cstheme="minorHAnsi"/>
            <w:sz w:val="22"/>
            <w:szCs w:val="22"/>
          </w:rPr>
          <w:t>2011</w:t>
        </w:r>
      </w:hyperlink>
      <w:r w:rsidRPr="00E310B8">
        <w:rPr>
          <w:rStyle w:val="normaltextrun"/>
          <w:rFonts w:asciiTheme="minorHAnsi" w:hAnsiTheme="minorHAnsi" w:cstheme="minorHAnsi"/>
          <w:color w:val="000000" w:themeColor="text1"/>
          <w:sz w:val="22"/>
          <w:szCs w:val="22"/>
        </w:rPr>
        <w:t xml:space="preserve"> (Lei de Acesso à </w:t>
      </w:r>
      <w:r w:rsidR="00B6137F" w:rsidRPr="00E310B8">
        <w:rPr>
          <w:rStyle w:val="normaltextrun"/>
          <w:rFonts w:asciiTheme="minorHAnsi" w:hAnsiTheme="minorHAnsi" w:cstheme="minorHAnsi"/>
          <w:color w:val="000000" w:themeColor="text1"/>
          <w:sz w:val="22"/>
          <w:szCs w:val="22"/>
        </w:rPr>
        <w:t>Informação</w:t>
      </w:r>
      <w:r w:rsidRPr="00E310B8">
        <w:rPr>
          <w:rStyle w:val="normaltextrun"/>
          <w:rFonts w:asciiTheme="minorHAnsi" w:hAnsiTheme="minorHAnsi" w:cstheme="minorHAnsi"/>
          <w:color w:val="000000" w:themeColor="text1"/>
          <w:sz w:val="22"/>
          <w:szCs w:val="22"/>
        </w:rPr>
        <w:t xml:space="preserve">) e ao </w:t>
      </w:r>
      <w:r w:rsidR="00B6137F" w:rsidRPr="00E310B8">
        <w:rPr>
          <w:rStyle w:val="normaltextrun"/>
          <w:rFonts w:asciiTheme="minorHAnsi" w:hAnsiTheme="minorHAnsi" w:cstheme="minorHAnsi"/>
          <w:color w:val="000000" w:themeColor="text1"/>
          <w:sz w:val="22"/>
          <w:szCs w:val="22"/>
        </w:rPr>
        <w:t>princípio</w:t>
      </w:r>
      <w:r w:rsidRPr="00E310B8">
        <w:rPr>
          <w:rStyle w:val="normaltextrun"/>
          <w:rFonts w:asciiTheme="minorHAnsi" w:hAnsiTheme="minorHAnsi" w:cstheme="minorHAnsi"/>
          <w:color w:val="000000" w:themeColor="text1"/>
          <w:sz w:val="22"/>
          <w:szCs w:val="22"/>
        </w:rPr>
        <w:t xml:space="preserve"> da </w:t>
      </w:r>
      <w:r w:rsidR="00B6137F" w:rsidRPr="00E310B8">
        <w:rPr>
          <w:rStyle w:val="normaltextrun"/>
          <w:rFonts w:asciiTheme="minorHAnsi" w:hAnsiTheme="minorHAnsi" w:cstheme="minorHAnsi"/>
          <w:color w:val="000000" w:themeColor="text1"/>
          <w:sz w:val="22"/>
          <w:szCs w:val="22"/>
        </w:rPr>
        <w:t>transparência</w:t>
      </w:r>
      <w:r w:rsidRPr="00E310B8">
        <w:rPr>
          <w:rStyle w:val="normaltextrun"/>
          <w:rFonts w:asciiTheme="minorHAnsi" w:hAnsiTheme="minorHAnsi" w:cstheme="minorHAnsi"/>
          <w:color w:val="000000" w:themeColor="text1"/>
          <w:sz w:val="22"/>
          <w:szCs w:val="22"/>
        </w:rPr>
        <w:t xml:space="preserve">, a </w:t>
      </w:r>
      <w:r w:rsidR="004F25DB" w:rsidRPr="00E310B8">
        <w:rPr>
          <w:rStyle w:val="normaltextrun"/>
          <w:rFonts w:asciiTheme="minorHAnsi" w:hAnsiTheme="minorHAnsi" w:cstheme="minorHAnsi"/>
          <w:color w:val="000000" w:themeColor="text1"/>
          <w:sz w:val="22"/>
          <w:szCs w:val="22"/>
        </w:rPr>
        <w:t>C</w:t>
      </w:r>
      <w:r w:rsidR="00312008" w:rsidRPr="00E310B8">
        <w:rPr>
          <w:rStyle w:val="normaltextrun"/>
          <w:rFonts w:asciiTheme="minorHAnsi" w:hAnsiTheme="minorHAnsi" w:cstheme="minorHAnsi"/>
          <w:color w:val="000000" w:themeColor="text1"/>
          <w:sz w:val="22"/>
          <w:szCs w:val="22"/>
        </w:rPr>
        <w:t>ontratada</w:t>
      </w:r>
      <w:r w:rsidRPr="00E310B8">
        <w:rPr>
          <w:rStyle w:val="normaltextrun"/>
          <w:rFonts w:asciiTheme="minorHAnsi" w:hAnsiTheme="minorHAnsi" w:cstheme="minorHAnsi"/>
          <w:color w:val="000000" w:themeColor="text1"/>
          <w:sz w:val="22"/>
          <w:szCs w:val="22"/>
        </w:rPr>
        <w:t xml:space="preserve"> e seus representantes ficam cientes do acesso pel</w:t>
      </w:r>
      <w:r w:rsidR="00312008" w:rsidRPr="00E310B8">
        <w:rPr>
          <w:rStyle w:val="normaltextrun"/>
          <w:rFonts w:asciiTheme="minorHAnsi" w:hAnsiTheme="minorHAnsi" w:cstheme="minorHAnsi"/>
          <w:color w:val="000000" w:themeColor="text1"/>
          <w:sz w:val="22"/>
          <w:szCs w:val="22"/>
        </w:rPr>
        <w:t>o</w:t>
      </w:r>
      <w:r w:rsidRPr="00E310B8">
        <w:rPr>
          <w:rStyle w:val="normaltextrun"/>
          <w:rFonts w:asciiTheme="minorHAnsi" w:hAnsiTheme="minorHAnsi" w:cstheme="minorHAnsi"/>
          <w:color w:val="000000" w:themeColor="text1"/>
          <w:sz w:val="22"/>
          <w:szCs w:val="22"/>
        </w:rPr>
        <w:t xml:space="preserve"> </w:t>
      </w:r>
      <w:r w:rsidR="00F77FDF" w:rsidRPr="00E310B8">
        <w:rPr>
          <w:rStyle w:val="normaltextrun"/>
          <w:rFonts w:asciiTheme="minorHAnsi" w:hAnsiTheme="minorHAnsi" w:cstheme="minorHAnsi"/>
          <w:color w:val="000000" w:themeColor="text1"/>
          <w:sz w:val="22"/>
          <w:szCs w:val="22"/>
        </w:rPr>
        <w:t>C</w:t>
      </w:r>
      <w:r w:rsidR="00312008" w:rsidRPr="00E310B8">
        <w:rPr>
          <w:rStyle w:val="normaltextrun"/>
          <w:rFonts w:asciiTheme="minorHAnsi" w:hAnsiTheme="minorHAnsi" w:cstheme="minorHAnsi"/>
          <w:color w:val="000000" w:themeColor="text1"/>
          <w:sz w:val="22"/>
          <w:szCs w:val="22"/>
        </w:rPr>
        <w:t xml:space="preserve">ontratante </w:t>
      </w:r>
      <w:r w:rsidRPr="00E310B8">
        <w:rPr>
          <w:rStyle w:val="normaltextrun"/>
          <w:rFonts w:asciiTheme="minorHAnsi" w:hAnsiTheme="minorHAnsi" w:cstheme="minorHAnsi"/>
          <w:color w:val="000000" w:themeColor="text1"/>
          <w:sz w:val="22"/>
          <w:szCs w:val="22"/>
        </w:rPr>
        <w:t xml:space="preserve">de seus dados pessoais, tais como </w:t>
      </w:r>
      <w:r w:rsidR="00FD25B3" w:rsidRPr="00E310B8">
        <w:rPr>
          <w:rStyle w:val="normaltextrun"/>
          <w:rFonts w:asciiTheme="minorHAnsi" w:hAnsiTheme="minorHAnsi" w:cstheme="minorHAnsi"/>
          <w:color w:val="000000" w:themeColor="text1"/>
          <w:sz w:val="22"/>
          <w:szCs w:val="22"/>
        </w:rPr>
        <w:t>número</w:t>
      </w:r>
      <w:r w:rsidRPr="00E310B8">
        <w:rPr>
          <w:rStyle w:val="normaltextrun"/>
          <w:rFonts w:asciiTheme="minorHAnsi" w:hAnsiTheme="minorHAnsi" w:cstheme="minorHAnsi"/>
          <w:color w:val="000000" w:themeColor="text1"/>
          <w:sz w:val="22"/>
          <w:szCs w:val="22"/>
        </w:rPr>
        <w:t xml:space="preserve"> do CPF, RG, estado civil, endereço comercial, endereço residencial e endereço </w:t>
      </w:r>
      <w:r w:rsidR="00FD25B3" w:rsidRPr="00E310B8">
        <w:rPr>
          <w:rStyle w:val="normaltextrun"/>
          <w:rFonts w:asciiTheme="minorHAnsi" w:hAnsiTheme="minorHAnsi" w:cstheme="minorHAnsi"/>
          <w:color w:val="000000" w:themeColor="text1"/>
          <w:sz w:val="22"/>
          <w:szCs w:val="22"/>
        </w:rPr>
        <w:t>eletrônico</w:t>
      </w:r>
      <w:r w:rsidRPr="00E310B8">
        <w:rPr>
          <w:rStyle w:val="normaltextrun"/>
          <w:rFonts w:asciiTheme="minorHAnsi" w:hAnsiTheme="minorHAnsi" w:cstheme="minorHAnsi"/>
          <w:color w:val="000000" w:themeColor="text1"/>
          <w:sz w:val="22"/>
          <w:szCs w:val="22"/>
        </w:rPr>
        <w:t>, cuja divulgação ficará adstrita, em respeito ao princípio da necessidade, ao endereço comercial informado, ressalvadas as hipóteses de divulgação em cumprimento a exigência legal. </w:t>
      </w:r>
    </w:p>
    <w:p w14:paraId="64847473" w14:textId="77777777" w:rsidR="0038793F" w:rsidRPr="00E310B8" w:rsidRDefault="0038793F" w:rsidP="0038793F">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themeColor="text1"/>
          <w:sz w:val="22"/>
          <w:szCs w:val="22"/>
        </w:rPr>
      </w:pPr>
    </w:p>
    <w:p w14:paraId="4EF36C88" w14:textId="73A0D020" w:rsidR="00664D9A" w:rsidRPr="00E310B8" w:rsidRDefault="00664D9A" w:rsidP="00E310B8">
      <w:pPr>
        <w:pStyle w:val="Ttulo1"/>
        <w:spacing w:before="0" w:after="0"/>
        <w:rPr>
          <w:rStyle w:val="normaltextrun"/>
          <w:rFonts w:asciiTheme="minorHAnsi" w:hAnsiTheme="minorHAnsi" w:cstheme="minorHAnsi"/>
          <w:b w:val="0"/>
          <w:bCs w:val="0"/>
          <w:sz w:val="22"/>
          <w:szCs w:val="22"/>
        </w:rPr>
      </w:pPr>
      <w:bookmarkStart w:id="70" w:name="_Toc149509735"/>
      <w:bookmarkStart w:id="71" w:name="_Toc164776193"/>
      <w:r w:rsidRPr="00E310B8">
        <w:rPr>
          <w:rStyle w:val="normaltextrun"/>
          <w:rFonts w:asciiTheme="minorHAnsi" w:hAnsiTheme="minorHAnsi" w:cstheme="minorHAnsi"/>
          <w:sz w:val="22"/>
          <w:szCs w:val="22"/>
        </w:rPr>
        <w:t>DISPOSIÇÕES FINAIS</w:t>
      </w:r>
      <w:bookmarkEnd w:id="70"/>
      <w:bookmarkEnd w:id="71"/>
    </w:p>
    <w:p w14:paraId="6B977A17" w14:textId="6717AE34"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Em </w:t>
      </w:r>
      <w:r w:rsidRPr="00E310B8">
        <w:rPr>
          <w:rStyle w:val="normaltextrun"/>
          <w:rFonts w:asciiTheme="minorHAnsi" w:hAnsiTheme="minorHAnsi" w:cstheme="minorHAnsi"/>
          <w:color w:val="000000" w:themeColor="text1"/>
          <w:sz w:val="22"/>
          <w:szCs w:val="22"/>
        </w:rPr>
        <w:t>caso</w:t>
      </w:r>
      <w:r w:rsidRPr="00E310B8">
        <w:rPr>
          <w:rFonts w:asciiTheme="minorHAnsi" w:hAnsiTheme="minorHAnsi" w:cstheme="minorHAnsi"/>
          <w:color w:val="000000"/>
          <w:sz w:val="22"/>
          <w:szCs w:val="22"/>
        </w:rPr>
        <w:t xml:space="preserve"> de </w:t>
      </w:r>
      <w:r w:rsidRPr="00E310B8">
        <w:rPr>
          <w:rStyle w:val="normaltextrun"/>
          <w:rFonts w:asciiTheme="minorHAnsi" w:hAnsiTheme="minorHAnsi" w:cstheme="minorHAnsi"/>
          <w:color w:val="000000" w:themeColor="text1"/>
          <w:sz w:val="22"/>
          <w:szCs w:val="22"/>
        </w:rPr>
        <w:t>divergência</w:t>
      </w:r>
      <w:r w:rsidRPr="00E310B8">
        <w:rPr>
          <w:rFonts w:asciiTheme="minorHAnsi" w:hAnsiTheme="minorHAnsi" w:cstheme="minorHAnsi"/>
          <w:color w:val="000000"/>
          <w:sz w:val="22"/>
          <w:szCs w:val="22"/>
        </w:rPr>
        <w:t xml:space="preserve"> existente entre as especificações descritas n</w:t>
      </w:r>
      <w:r w:rsidR="00E22461" w:rsidRPr="00E310B8">
        <w:rPr>
          <w:rFonts w:asciiTheme="minorHAnsi" w:hAnsiTheme="minorHAnsi" w:cstheme="minorHAnsi"/>
          <w:color w:val="000000"/>
          <w:sz w:val="22"/>
          <w:szCs w:val="22"/>
        </w:rPr>
        <w:t>o</w:t>
      </w:r>
      <w:r w:rsidRPr="00E310B8">
        <w:rPr>
          <w:rFonts w:asciiTheme="minorHAnsi" w:hAnsiTheme="minorHAnsi" w:cstheme="minorHAnsi"/>
          <w:color w:val="000000"/>
          <w:sz w:val="22"/>
          <w:szCs w:val="22"/>
        </w:rPr>
        <w:t xml:space="preserve"> </w:t>
      </w:r>
      <w:r w:rsidR="004664D1" w:rsidRPr="00E310B8">
        <w:rPr>
          <w:rFonts w:asciiTheme="minorHAnsi" w:hAnsiTheme="minorHAnsi" w:cstheme="minorHAnsi"/>
          <w:sz w:val="22"/>
          <w:szCs w:val="22"/>
        </w:rPr>
        <w:t>Portal Licitanet (</w:t>
      </w:r>
      <w:hyperlink r:id="rId160" w:history="1">
        <w:r w:rsidR="004664D1" w:rsidRPr="00E310B8">
          <w:rPr>
            <w:rStyle w:val="Hyperlink"/>
            <w:rFonts w:asciiTheme="minorHAnsi" w:hAnsiTheme="minorHAnsi" w:cstheme="minorHAnsi"/>
            <w:sz w:val="22"/>
            <w:szCs w:val="22"/>
          </w:rPr>
          <w:t>https://www.licitanet.com.br/</w:t>
        </w:r>
      </w:hyperlink>
      <w:r w:rsidR="00E22461"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e as especificações constantes deste Edital, prevalecerão as últimas. </w:t>
      </w:r>
    </w:p>
    <w:p w14:paraId="268BA0B2" w14:textId="4EEA650F" w:rsidR="002F7D4B" w:rsidRPr="00E310B8" w:rsidRDefault="002F7D4B"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Todas </w:t>
      </w:r>
      <w:r w:rsidRPr="00E310B8">
        <w:rPr>
          <w:rStyle w:val="normaltextrun"/>
          <w:rFonts w:asciiTheme="minorHAnsi" w:hAnsiTheme="minorHAnsi" w:cstheme="minorHAnsi"/>
          <w:color w:val="000000" w:themeColor="text1"/>
          <w:sz w:val="22"/>
          <w:szCs w:val="22"/>
        </w:rPr>
        <w:t>as</w:t>
      </w:r>
      <w:r w:rsidRPr="00E310B8">
        <w:rPr>
          <w:rFonts w:asciiTheme="minorHAnsi" w:hAnsiTheme="minorHAnsi" w:cstheme="minorHAnsi"/>
          <w:color w:val="000000"/>
          <w:sz w:val="22"/>
          <w:szCs w:val="22"/>
        </w:rPr>
        <w:t xml:space="preserve"> referências de tempo no Edital, no aviso e durante a sessão pública observarão o horário de </w:t>
      </w:r>
      <w:r w:rsidRPr="00E310B8">
        <w:rPr>
          <w:rStyle w:val="normaltextrun"/>
          <w:rFonts w:asciiTheme="minorHAnsi" w:hAnsiTheme="minorHAnsi" w:cstheme="minorHAnsi"/>
          <w:color w:val="000000" w:themeColor="text1"/>
          <w:sz w:val="22"/>
          <w:szCs w:val="22"/>
        </w:rPr>
        <w:t>Brasília</w:t>
      </w:r>
      <w:r w:rsidRPr="00E310B8">
        <w:rPr>
          <w:rFonts w:asciiTheme="minorHAnsi" w:hAnsiTheme="minorHAnsi" w:cstheme="minorHAnsi"/>
          <w:color w:val="000000"/>
          <w:sz w:val="22"/>
          <w:szCs w:val="22"/>
        </w:rPr>
        <w:t xml:space="preserve"> / DF.</w:t>
      </w:r>
    </w:p>
    <w:p w14:paraId="701695F1" w14:textId="3F722E25" w:rsidR="00F170C2" w:rsidRPr="00E310B8" w:rsidRDefault="00F170C2"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O </w:t>
      </w:r>
      <w:r w:rsidRPr="00E310B8">
        <w:rPr>
          <w:rStyle w:val="normaltextrun"/>
          <w:rFonts w:asciiTheme="minorHAnsi" w:hAnsiTheme="minorHAnsi" w:cstheme="minorHAnsi"/>
          <w:color w:val="000000" w:themeColor="text1"/>
          <w:sz w:val="22"/>
          <w:szCs w:val="22"/>
        </w:rPr>
        <w:t>licitante</w:t>
      </w:r>
      <w:r w:rsidRPr="00E310B8">
        <w:rPr>
          <w:rFonts w:asciiTheme="minorHAnsi" w:hAnsiTheme="minorHAnsi" w:cstheme="minorHAnsi"/>
          <w:color w:val="000000"/>
          <w:sz w:val="22"/>
          <w:szCs w:val="22"/>
        </w:rPr>
        <w:t xml:space="preserve"> será responsável por todas as transações que forem efetuadas em seu nome no sistema eletrônico, assumindo como firmes e verdadeiras suas propostas e lances.</w:t>
      </w:r>
    </w:p>
    <w:p w14:paraId="5E7D9474" w14:textId="161ECFAA" w:rsidR="00FC4019" w:rsidRPr="00E310B8" w:rsidRDefault="00FC4019"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Incumbirá ao licitante acompanhar as operações no sistema eletrônico durante a sessão pública d</w:t>
      </w:r>
      <w:r w:rsidR="0069436A" w:rsidRPr="00E310B8">
        <w:rPr>
          <w:rFonts w:asciiTheme="minorHAnsi" w:hAnsiTheme="minorHAnsi" w:cstheme="minorHAnsi"/>
          <w:color w:val="000000"/>
          <w:sz w:val="22"/>
          <w:szCs w:val="22"/>
        </w:rPr>
        <w:t>est</w:t>
      </w:r>
      <w:r w:rsidR="00C57B92"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C57B92" w:rsidRPr="00E310B8">
        <w:rPr>
          <w:rFonts w:asciiTheme="minorHAnsi" w:hAnsiTheme="minorHAnsi" w:cstheme="minorHAnsi"/>
          <w:color w:val="000000"/>
          <w:sz w:val="22"/>
          <w:szCs w:val="22"/>
        </w:rPr>
        <w:t>Concorrência</w:t>
      </w:r>
      <w:r w:rsidRPr="00E310B8">
        <w:rPr>
          <w:rFonts w:asciiTheme="minorHAnsi" w:hAnsiTheme="minorHAnsi" w:cstheme="minorHAnsi"/>
          <w:color w:val="000000"/>
          <w:sz w:val="22"/>
          <w:szCs w:val="22"/>
        </w:rPr>
        <w:t>, ficando responsável pelo ônus decorrente da perda de negócios, diante da inobservância de quaisquer mensagens emitidas pelo sistema ou de sua desconexão.</w:t>
      </w:r>
    </w:p>
    <w:p w14:paraId="255C4E73" w14:textId="48E9EB99" w:rsidR="000C4D6A" w:rsidRPr="00E310B8" w:rsidRDefault="00DB47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No julgamento das propostas e da habilitação, o</w:t>
      </w:r>
      <w:r w:rsidR="0034752A"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7A79FF" w:rsidRPr="00E310B8">
        <w:rPr>
          <w:rFonts w:asciiTheme="minorHAnsi" w:hAnsiTheme="minorHAnsi" w:cstheme="minorHAnsi"/>
          <w:sz w:val="22"/>
          <w:szCs w:val="22"/>
        </w:rPr>
        <w:t>Agente de Contratação</w:t>
      </w:r>
      <w:r w:rsidRPr="00E310B8">
        <w:rPr>
          <w:rFonts w:asciiTheme="minorHAnsi" w:hAnsiTheme="minorHAnsi" w:cstheme="minorHAnsi"/>
          <w:color w:val="000000"/>
          <w:sz w:val="22"/>
          <w:szCs w:val="22"/>
        </w:rPr>
        <w:t xml:space="preserve"> poderá sanar erros ou falhas que não alterem a substância das propostas, dos documentos e sua validade jurídica, mediante </w:t>
      </w:r>
      <w:r w:rsidR="0034752A" w:rsidRPr="00E310B8">
        <w:rPr>
          <w:rFonts w:asciiTheme="minorHAnsi" w:hAnsiTheme="minorHAnsi" w:cstheme="minorHAnsi"/>
          <w:color w:val="000000"/>
          <w:sz w:val="22"/>
          <w:szCs w:val="22"/>
        </w:rPr>
        <w:t>decisão</w:t>
      </w:r>
      <w:r w:rsidRPr="00E310B8">
        <w:rPr>
          <w:rFonts w:asciiTheme="minorHAnsi" w:hAnsiTheme="minorHAnsi" w:cstheme="minorHAnsi"/>
          <w:color w:val="000000"/>
          <w:sz w:val="22"/>
          <w:szCs w:val="22"/>
        </w:rPr>
        <w:t xml:space="preserve"> fundamentado, registrado em ata e acessível a todos, atribuindo-lhes validade e eficácia para fins de habilitação e classificação.</w:t>
      </w:r>
    </w:p>
    <w:p w14:paraId="7A4BCCE7" w14:textId="7C89C3A0" w:rsidR="00357ADF" w:rsidRPr="00E310B8" w:rsidRDefault="000C4D6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highlight w:val="yellow"/>
        </w:rPr>
      </w:pPr>
      <w:r w:rsidRPr="00E310B8">
        <w:rPr>
          <w:rFonts w:asciiTheme="minorHAnsi" w:hAnsiTheme="minorHAnsi" w:cstheme="minorHAnsi"/>
          <w:color w:val="000000"/>
          <w:sz w:val="22"/>
          <w:szCs w:val="22"/>
          <w:highlight w:val="yellow"/>
        </w:rPr>
        <w:t xml:space="preserve">É facultado </w:t>
      </w:r>
      <w:r w:rsidRPr="00E310B8">
        <w:rPr>
          <w:rFonts w:asciiTheme="minorHAnsi" w:hAnsiTheme="minorHAnsi" w:cstheme="minorHAnsi"/>
          <w:color w:val="FF0000"/>
          <w:sz w:val="22"/>
          <w:szCs w:val="22"/>
          <w:highlight w:val="yellow"/>
        </w:rPr>
        <w:t xml:space="preserve">ao(à) </w:t>
      </w:r>
      <w:r w:rsidR="00FC7AED" w:rsidRPr="00E310B8">
        <w:rPr>
          <w:rFonts w:asciiTheme="minorHAnsi" w:hAnsiTheme="minorHAnsi" w:cstheme="minorHAnsi"/>
          <w:color w:val="FF0000"/>
          <w:sz w:val="22"/>
          <w:szCs w:val="22"/>
          <w:highlight w:val="yellow"/>
        </w:rPr>
        <w:t xml:space="preserve">Agente de Contratação </w:t>
      </w:r>
      <w:r w:rsidRPr="00E310B8">
        <w:rPr>
          <w:rFonts w:asciiTheme="minorHAnsi" w:hAnsiTheme="minorHAnsi" w:cstheme="minorHAnsi"/>
          <w:color w:val="000000"/>
          <w:sz w:val="22"/>
          <w:szCs w:val="22"/>
          <w:highlight w:val="yellow"/>
        </w:rPr>
        <w:t>e seu</w:t>
      </w:r>
      <w:r w:rsidR="001944AB" w:rsidRPr="00E310B8">
        <w:rPr>
          <w:rFonts w:asciiTheme="minorHAnsi" w:hAnsiTheme="minorHAnsi" w:cstheme="minorHAnsi"/>
          <w:color w:val="000000"/>
          <w:sz w:val="22"/>
          <w:szCs w:val="22"/>
          <w:highlight w:val="yellow"/>
        </w:rPr>
        <w:t>s auxiliares</w:t>
      </w:r>
      <w:r w:rsidRPr="00E310B8">
        <w:rPr>
          <w:rFonts w:asciiTheme="minorHAnsi" w:hAnsiTheme="minorHAnsi" w:cstheme="minorHAnsi"/>
          <w:color w:val="000000"/>
          <w:sz w:val="22"/>
          <w:szCs w:val="22"/>
          <w:highlight w:val="yellow"/>
        </w:rPr>
        <w:t xml:space="preserve"> proceder</w:t>
      </w:r>
      <w:r w:rsidR="001944AB" w:rsidRPr="00E310B8">
        <w:rPr>
          <w:rFonts w:asciiTheme="minorHAnsi" w:hAnsiTheme="minorHAnsi" w:cstheme="minorHAnsi"/>
          <w:color w:val="000000"/>
          <w:sz w:val="22"/>
          <w:szCs w:val="22"/>
          <w:highlight w:val="yellow"/>
        </w:rPr>
        <w:t>,</w:t>
      </w:r>
      <w:r w:rsidRPr="00E310B8">
        <w:rPr>
          <w:rFonts w:asciiTheme="minorHAnsi" w:hAnsiTheme="minorHAnsi" w:cstheme="minorHAnsi"/>
          <w:color w:val="000000"/>
          <w:sz w:val="22"/>
          <w:szCs w:val="22"/>
          <w:highlight w:val="yellow"/>
        </w:rPr>
        <w:t xml:space="preserve"> em qualquer</w:t>
      </w:r>
      <w:r w:rsidR="001944AB" w:rsidRPr="00E310B8">
        <w:rPr>
          <w:rFonts w:asciiTheme="minorHAnsi" w:hAnsiTheme="minorHAnsi" w:cstheme="minorHAnsi"/>
          <w:color w:val="000000"/>
          <w:sz w:val="22"/>
          <w:szCs w:val="22"/>
          <w:highlight w:val="yellow"/>
        </w:rPr>
        <w:t xml:space="preserve"> </w:t>
      </w:r>
      <w:r w:rsidRPr="00E310B8">
        <w:rPr>
          <w:rFonts w:asciiTheme="minorHAnsi" w:hAnsiTheme="minorHAnsi" w:cstheme="minorHAnsi"/>
          <w:color w:val="000000"/>
          <w:sz w:val="22"/>
          <w:szCs w:val="22"/>
          <w:highlight w:val="yellow"/>
        </w:rPr>
        <w:t>fase da licitação, diligências destinadas a esclarecer ou a complementar a instrução do</w:t>
      </w:r>
      <w:r w:rsidR="001944AB" w:rsidRPr="00E310B8">
        <w:rPr>
          <w:rFonts w:asciiTheme="minorHAnsi" w:hAnsiTheme="minorHAnsi" w:cstheme="minorHAnsi"/>
          <w:color w:val="000000"/>
          <w:sz w:val="22"/>
          <w:szCs w:val="22"/>
          <w:highlight w:val="yellow"/>
        </w:rPr>
        <w:t xml:space="preserve"> </w:t>
      </w:r>
      <w:r w:rsidRPr="00E310B8">
        <w:rPr>
          <w:rFonts w:asciiTheme="minorHAnsi" w:hAnsiTheme="minorHAnsi" w:cstheme="minorHAnsi"/>
          <w:color w:val="000000"/>
          <w:sz w:val="22"/>
          <w:szCs w:val="22"/>
          <w:highlight w:val="yellow"/>
        </w:rPr>
        <w:t>processo, vedada a inclusão posterior de documento ou informação que deveria constar</w:t>
      </w:r>
      <w:r w:rsidR="001944AB" w:rsidRPr="00E310B8">
        <w:rPr>
          <w:rFonts w:asciiTheme="minorHAnsi" w:hAnsiTheme="minorHAnsi" w:cstheme="minorHAnsi"/>
          <w:color w:val="000000"/>
          <w:sz w:val="22"/>
          <w:szCs w:val="22"/>
          <w:highlight w:val="yellow"/>
        </w:rPr>
        <w:t xml:space="preserve"> </w:t>
      </w:r>
      <w:r w:rsidRPr="00E310B8">
        <w:rPr>
          <w:rFonts w:asciiTheme="minorHAnsi" w:hAnsiTheme="minorHAnsi" w:cstheme="minorHAnsi"/>
          <w:color w:val="000000"/>
          <w:sz w:val="22"/>
          <w:szCs w:val="22"/>
          <w:highlight w:val="yellow"/>
        </w:rPr>
        <w:t>originalmente da proposta</w:t>
      </w:r>
      <w:r w:rsidR="001944AB" w:rsidRPr="00E310B8">
        <w:rPr>
          <w:rFonts w:asciiTheme="minorHAnsi" w:hAnsiTheme="minorHAnsi" w:cstheme="minorHAnsi"/>
          <w:color w:val="000000"/>
          <w:sz w:val="22"/>
          <w:szCs w:val="22"/>
          <w:highlight w:val="yellow"/>
        </w:rPr>
        <w:t>.</w:t>
      </w:r>
    </w:p>
    <w:p w14:paraId="6B2CCE5E" w14:textId="774DFC88" w:rsidR="00164A0F" w:rsidRPr="00E310B8" w:rsidRDefault="00DB47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A homologação do resultado desta licitação não implicará direito à contratação.</w:t>
      </w:r>
    </w:p>
    <w:p w14:paraId="4FE728A0" w14:textId="08354DB0" w:rsidR="006E6F95" w:rsidRPr="00E310B8" w:rsidRDefault="006E6F95"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Será divulgada ata da sessão pública no </w:t>
      </w:r>
      <w:r w:rsidR="004664D1" w:rsidRPr="00E310B8">
        <w:rPr>
          <w:rFonts w:asciiTheme="minorHAnsi" w:hAnsiTheme="minorHAnsi" w:cstheme="minorHAnsi"/>
          <w:sz w:val="22"/>
          <w:szCs w:val="22"/>
        </w:rPr>
        <w:t>Portal Licitanet (</w:t>
      </w:r>
      <w:hyperlink r:id="rId161" w:history="1">
        <w:r w:rsidR="004664D1" w:rsidRPr="00E310B8">
          <w:rPr>
            <w:rStyle w:val="Hyperlink"/>
            <w:rFonts w:asciiTheme="minorHAnsi" w:hAnsiTheme="minorHAnsi" w:cstheme="minorHAnsi"/>
            <w:sz w:val="22"/>
            <w:szCs w:val="22"/>
          </w:rPr>
          <w:t>https://www.licitanet.com.br/</w:t>
        </w:r>
      </w:hyperlink>
      <w:r w:rsidR="00E56A83"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w:t>
      </w:r>
    </w:p>
    <w:p w14:paraId="1457BCB6" w14:textId="3C43BDB8" w:rsidR="00164A0F" w:rsidRPr="00E310B8" w:rsidRDefault="007A1557"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w:t>
      </w:r>
      <w:r w:rsidR="00164A0F" w:rsidRPr="00E310B8">
        <w:rPr>
          <w:rFonts w:asciiTheme="minorHAnsi" w:hAnsiTheme="minorHAnsi" w:cstheme="minorHAnsi"/>
          <w:color w:val="000000"/>
          <w:sz w:val="22"/>
          <w:szCs w:val="22"/>
        </w:rPr>
        <w:t xml:space="preserve"> interessad</w:t>
      </w:r>
      <w:r w:rsidRPr="00E310B8">
        <w:rPr>
          <w:rFonts w:asciiTheme="minorHAnsi" w:hAnsiTheme="minorHAnsi" w:cstheme="minorHAnsi"/>
          <w:color w:val="000000"/>
          <w:sz w:val="22"/>
          <w:szCs w:val="22"/>
        </w:rPr>
        <w:t>o</w:t>
      </w:r>
      <w:r w:rsidR="00164A0F" w:rsidRPr="00E310B8">
        <w:rPr>
          <w:rFonts w:asciiTheme="minorHAnsi" w:hAnsiTheme="minorHAnsi" w:cstheme="minorHAnsi"/>
          <w:color w:val="000000"/>
          <w:sz w:val="22"/>
          <w:szCs w:val="22"/>
        </w:rPr>
        <w:t>s/licitantes obrigam-se ao acompanhamento das informações</w:t>
      </w:r>
      <w:r w:rsidRPr="00E310B8">
        <w:rPr>
          <w:rFonts w:asciiTheme="minorHAnsi" w:hAnsiTheme="minorHAnsi" w:cstheme="minorHAnsi"/>
          <w:color w:val="000000"/>
          <w:sz w:val="22"/>
          <w:szCs w:val="22"/>
        </w:rPr>
        <w:t xml:space="preserve"> </w:t>
      </w:r>
      <w:r w:rsidR="00164A0F" w:rsidRPr="00E310B8">
        <w:rPr>
          <w:rFonts w:asciiTheme="minorHAnsi" w:hAnsiTheme="minorHAnsi" w:cstheme="minorHAnsi"/>
          <w:color w:val="000000"/>
          <w:sz w:val="22"/>
          <w:szCs w:val="22"/>
        </w:rPr>
        <w:t>disponibilizadas, não podendo alegar seu desconhecimento</w:t>
      </w:r>
      <w:r w:rsidRPr="00E310B8">
        <w:rPr>
          <w:rFonts w:asciiTheme="minorHAnsi" w:hAnsiTheme="minorHAnsi" w:cstheme="minorHAnsi"/>
          <w:color w:val="000000"/>
          <w:sz w:val="22"/>
          <w:szCs w:val="22"/>
        </w:rPr>
        <w:t>.</w:t>
      </w:r>
    </w:p>
    <w:p w14:paraId="0428E337" w14:textId="371A8976" w:rsidR="00DB4763" w:rsidRPr="00E310B8" w:rsidRDefault="00DB47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FA163F6" w14:textId="029FF7C4" w:rsidR="00DB4763" w:rsidRPr="00E310B8" w:rsidRDefault="00DB47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4A9EF" w14:textId="71F1987D" w:rsidR="00DB4763" w:rsidRPr="00E310B8" w:rsidRDefault="00DB47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Na contagem dos prazos estabelecidos neste Edital e seus Anexos, excluir-se-á o dia do início e incluir-se-á o do vencimento. Só se iniciam e vencem os prazos em dias de expediente na Administração.</w:t>
      </w:r>
    </w:p>
    <w:p w14:paraId="4578204C" w14:textId="7B591C86" w:rsidR="00DB4763" w:rsidRPr="00E310B8" w:rsidRDefault="00DB476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color w:val="000000"/>
          <w:sz w:val="22"/>
          <w:szCs w:val="22"/>
        </w:rPr>
      </w:pPr>
      <w:r w:rsidRPr="00E310B8">
        <w:rPr>
          <w:rFonts w:asciiTheme="minorHAnsi" w:hAnsiTheme="minorHAnsi" w:cs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2D33B8A5" w14:textId="0D71A694"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 xml:space="preserve">Nenhuma </w:t>
      </w:r>
      <w:r w:rsidRPr="00E310B8">
        <w:rPr>
          <w:rStyle w:val="normaltextrun"/>
          <w:rFonts w:asciiTheme="minorHAnsi" w:hAnsiTheme="minorHAnsi" w:cstheme="minorHAnsi"/>
          <w:color w:val="000000" w:themeColor="text1"/>
          <w:sz w:val="22"/>
          <w:szCs w:val="22"/>
        </w:rPr>
        <w:t>indenização</w:t>
      </w:r>
      <w:r w:rsidRPr="00E310B8">
        <w:rPr>
          <w:rFonts w:asciiTheme="minorHAnsi" w:hAnsiTheme="minorHAnsi" w:cstheme="minorHAnsi"/>
          <w:color w:val="000000"/>
          <w:sz w:val="22"/>
          <w:szCs w:val="22"/>
        </w:rPr>
        <w:t xml:space="preserve"> será devida às licitantes por apresentarem documentação e</w:t>
      </w:r>
      <w:r w:rsidR="00146EC5" w:rsidRPr="00E310B8">
        <w:rPr>
          <w:rFonts w:asciiTheme="minorHAnsi" w:hAnsiTheme="minorHAnsi" w:cstheme="minorHAnsi"/>
          <w:color w:val="000000"/>
          <w:sz w:val="22"/>
          <w:szCs w:val="22"/>
        </w:rPr>
        <w:t>/</w:t>
      </w:r>
      <w:r w:rsidRPr="00E310B8">
        <w:rPr>
          <w:rFonts w:asciiTheme="minorHAnsi" w:hAnsiTheme="minorHAnsi" w:cstheme="minorHAnsi"/>
          <w:color w:val="000000"/>
          <w:sz w:val="22"/>
          <w:szCs w:val="22"/>
        </w:rPr>
        <w:t xml:space="preserve">ou elaborarem proposta relativa </w:t>
      </w:r>
      <w:r w:rsidR="00C57B92" w:rsidRPr="00E310B8">
        <w:rPr>
          <w:rFonts w:asciiTheme="minorHAnsi" w:hAnsiTheme="minorHAnsi" w:cstheme="minorHAnsi"/>
          <w:color w:val="000000"/>
          <w:sz w:val="22"/>
          <w:szCs w:val="22"/>
        </w:rPr>
        <w:t>à</w:t>
      </w:r>
      <w:r w:rsidRPr="00E310B8">
        <w:rPr>
          <w:rFonts w:asciiTheme="minorHAnsi" w:hAnsiTheme="minorHAnsi" w:cstheme="minorHAnsi"/>
          <w:color w:val="000000"/>
          <w:sz w:val="22"/>
          <w:szCs w:val="22"/>
        </w:rPr>
        <w:t xml:space="preserve"> presente </w:t>
      </w:r>
      <w:r w:rsidR="00C57B92" w:rsidRPr="00E310B8">
        <w:rPr>
          <w:rFonts w:asciiTheme="minorHAnsi" w:hAnsiTheme="minorHAnsi" w:cstheme="minorHAnsi"/>
          <w:color w:val="000000"/>
          <w:sz w:val="22"/>
          <w:szCs w:val="22"/>
        </w:rPr>
        <w:t>Concorrência</w:t>
      </w:r>
      <w:r w:rsidRPr="00E310B8">
        <w:rPr>
          <w:rFonts w:asciiTheme="minorHAnsi" w:hAnsiTheme="minorHAnsi" w:cstheme="minorHAnsi"/>
          <w:color w:val="000000"/>
          <w:sz w:val="22"/>
          <w:szCs w:val="22"/>
        </w:rPr>
        <w:t>. </w:t>
      </w:r>
    </w:p>
    <w:p w14:paraId="343F682F" w14:textId="1A68141B" w:rsidR="00664D9A" w:rsidRPr="00E310B8" w:rsidRDefault="00F67AB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A</w:t>
      </w:r>
      <w:r w:rsidR="000D77BC" w:rsidRPr="00E310B8">
        <w:rPr>
          <w:rFonts w:asciiTheme="minorHAnsi" w:hAnsiTheme="minorHAnsi" w:cstheme="minorHAnsi"/>
          <w:color w:val="000000"/>
          <w:sz w:val="22"/>
          <w:szCs w:val="22"/>
        </w:rPr>
        <w:t xml:space="preserve"> </w:t>
      </w:r>
      <w:r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9C60B7" w:rsidRPr="00E310B8">
        <w:rPr>
          <w:rStyle w:val="normaltextrun"/>
          <w:rFonts w:asciiTheme="minorHAnsi" w:hAnsiTheme="minorHAnsi" w:cstheme="minorHAnsi"/>
          <w:color w:val="000000"/>
          <w:sz w:val="22"/>
          <w:szCs w:val="22"/>
        </w:rPr>
        <w:t>- MT</w:t>
      </w:r>
      <w:r w:rsidR="00146EC5" w:rsidRPr="00E310B8">
        <w:rPr>
          <w:rFonts w:asciiTheme="minorHAnsi" w:hAnsiTheme="minorHAnsi" w:cstheme="minorHAnsi"/>
          <w:color w:val="000000"/>
          <w:sz w:val="22"/>
          <w:szCs w:val="22"/>
        </w:rPr>
        <w:t xml:space="preserve"> </w:t>
      </w:r>
      <w:r w:rsidR="00664D9A" w:rsidRPr="00E310B8">
        <w:rPr>
          <w:rFonts w:asciiTheme="minorHAnsi" w:hAnsiTheme="minorHAnsi" w:cstheme="minorHAnsi"/>
          <w:color w:val="000000"/>
          <w:sz w:val="22"/>
          <w:szCs w:val="22"/>
        </w:rPr>
        <w:t xml:space="preserve">não se responsabilizará por eventuais danos </w:t>
      </w:r>
      <w:r w:rsidR="00664D9A" w:rsidRPr="00E310B8">
        <w:rPr>
          <w:rStyle w:val="normaltextrun"/>
          <w:rFonts w:asciiTheme="minorHAnsi" w:hAnsiTheme="minorHAnsi" w:cstheme="minorHAnsi"/>
          <w:color w:val="000000" w:themeColor="text1"/>
          <w:sz w:val="22"/>
          <w:szCs w:val="22"/>
        </w:rPr>
        <w:t>causados</w:t>
      </w:r>
      <w:r w:rsidR="00664D9A" w:rsidRPr="00E310B8">
        <w:rPr>
          <w:rFonts w:asciiTheme="minorHAnsi" w:hAnsiTheme="minorHAnsi" w:cstheme="minorHAnsi"/>
          <w:color w:val="000000"/>
          <w:sz w:val="22"/>
          <w:szCs w:val="22"/>
        </w:rPr>
        <w:t xml:space="preserve"> à licitante, decorrentes do uso indevido da senha durante as transações efetuadas, ainda que por terceiros. </w:t>
      </w:r>
    </w:p>
    <w:p w14:paraId="5336FA27" w14:textId="6116BBE5"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Caso qualquer documento apresentado pela licitante tenha sido emitido em língua estrangeira, este deverá estar acompanhado da respectiva tradução para a língua portuguesa, efetuada por tradutor juramentado, e devidamente autenticado pela via consular ou registrado em cartório de títulos e documentos. </w:t>
      </w:r>
    </w:p>
    <w:p w14:paraId="7F278CD8" w14:textId="568FFF3D" w:rsidR="00664D9A" w:rsidRPr="00E310B8"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lastRenderedPageBreak/>
        <w:t>Se traduzido para a língua portuguesa no exterior, a tradução deverá ter sido efetuada por profissional qualificado, segundo as leis do país de origem e os documentos autenticados pela via consular.</w:t>
      </w:r>
    </w:p>
    <w:p w14:paraId="3031C446" w14:textId="2C988C2F" w:rsidR="00664D9A" w:rsidRPr="0038793F" w:rsidRDefault="00664D9A"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color w:val="000000"/>
          <w:sz w:val="22"/>
          <w:szCs w:val="22"/>
        </w:rPr>
        <w:t>O horário de atendimento presencial</w:t>
      </w:r>
      <w:r w:rsidR="00A749AE"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do protocolo administrativo d</w:t>
      </w:r>
      <w:r w:rsidR="00F67AB3" w:rsidRPr="00E310B8">
        <w:rPr>
          <w:rFonts w:asciiTheme="minorHAnsi" w:hAnsiTheme="minorHAnsi" w:cstheme="minorHAnsi"/>
          <w:color w:val="000000"/>
          <w:sz w:val="22"/>
          <w:szCs w:val="22"/>
        </w:rPr>
        <w:t>a</w:t>
      </w:r>
      <w:r w:rsidRPr="00E310B8">
        <w:rPr>
          <w:rFonts w:asciiTheme="minorHAnsi" w:hAnsiTheme="minorHAnsi" w:cstheme="minorHAnsi"/>
          <w:color w:val="000000"/>
          <w:sz w:val="22"/>
          <w:szCs w:val="22"/>
        </w:rPr>
        <w:t xml:space="preserve"> </w:t>
      </w:r>
      <w:r w:rsidR="00F67AB3" w:rsidRPr="00E310B8">
        <w:rPr>
          <w:rFonts w:asciiTheme="minorHAnsi" w:hAnsiTheme="minorHAnsi" w:cstheme="minorHAnsi"/>
          <w:sz w:val="22"/>
          <w:szCs w:val="22"/>
        </w:rPr>
        <w:t xml:space="preserve">Prefeitura Municipal de </w:t>
      </w:r>
      <w:r w:rsidR="008C75A1" w:rsidRPr="00E310B8">
        <w:rPr>
          <w:rFonts w:asciiTheme="minorHAnsi" w:hAnsiTheme="minorHAnsi" w:cstheme="minorHAnsi"/>
          <w:sz w:val="22"/>
          <w:szCs w:val="22"/>
        </w:rPr>
        <w:t>Dom Aquino</w:t>
      </w:r>
      <w:r w:rsidR="009C60B7" w:rsidRPr="00E310B8">
        <w:rPr>
          <w:rStyle w:val="normaltextrun"/>
          <w:rFonts w:asciiTheme="minorHAnsi" w:hAnsiTheme="minorHAnsi" w:cstheme="minorHAnsi"/>
          <w:color w:val="000000"/>
          <w:sz w:val="22"/>
          <w:szCs w:val="22"/>
        </w:rPr>
        <w:t>- MT</w:t>
      </w:r>
      <w:r w:rsidR="009B5184" w:rsidRPr="00E310B8">
        <w:rPr>
          <w:rFonts w:asciiTheme="minorHAnsi" w:hAnsiTheme="minorHAnsi" w:cstheme="minorHAnsi"/>
          <w:color w:val="000000"/>
          <w:sz w:val="22"/>
          <w:szCs w:val="22"/>
        </w:rPr>
        <w:t xml:space="preserve"> </w:t>
      </w:r>
      <w:r w:rsidRPr="00E310B8">
        <w:rPr>
          <w:rFonts w:asciiTheme="minorHAnsi" w:hAnsiTheme="minorHAnsi" w:cstheme="minorHAnsi"/>
          <w:color w:val="000000"/>
          <w:sz w:val="22"/>
          <w:szCs w:val="22"/>
        </w:rPr>
        <w:t xml:space="preserve">é </w:t>
      </w:r>
      <w:r w:rsidR="004F522C" w:rsidRPr="00E310B8">
        <w:rPr>
          <w:rFonts w:asciiTheme="minorHAnsi" w:hAnsiTheme="minorHAnsi" w:cstheme="minorHAnsi"/>
          <w:color w:val="000000"/>
          <w:sz w:val="22"/>
          <w:szCs w:val="22"/>
        </w:rPr>
        <w:t>das 07 às 13 horas</w:t>
      </w:r>
      <w:r w:rsidRPr="00E310B8">
        <w:rPr>
          <w:rFonts w:asciiTheme="minorHAnsi" w:hAnsiTheme="minorHAnsi" w:cstheme="minorHAnsi"/>
          <w:color w:val="000000"/>
          <w:sz w:val="22"/>
          <w:szCs w:val="22"/>
        </w:rPr>
        <w:t>, de segunda a sexta-feira</w:t>
      </w:r>
      <w:r w:rsidR="00961CDE" w:rsidRPr="00E310B8">
        <w:rPr>
          <w:rFonts w:asciiTheme="minorHAnsi" w:hAnsiTheme="minorHAnsi" w:cstheme="minorHAnsi"/>
          <w:color w:val="000000"/>
          <w:sz w:val="22"/>
          <w:szCs w:val="22"/>
        </w:rPr>
        <w:t>, no horário oficial de Mato Grosso</w:t>
      </w:r>
      <w:r w:rsidRPr="00E310B8">
        <w:rPr>
          <w:rFonts w:asciiTheme="minorHAnsi" w:hAnsiTheme="minorHAnsi" w:cstheme="minorHAnsi"/>
          <w:color w:val="000000"/>
          <w:sz w:val="22"/>
          <w:szCs w:val="22"/>
        </w:rPr>
        <w:t>.</w:t>
      </w:r>
    </w:p>
    <w:p w14:paraId="7346AE54" w14:textId="77777777" w:rsidR="0038793F" w:rsidRPr="00E310B8" w:rsidRDefault="0038793F" w:rsidP="0038793F">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5ED01860" w14:textId="30CCCD7F" w:rsidR="00257344" w:rsidRPr="00E310B8" w:rsidRDefault="00257344" w:rsidP="00E310B8">
      <w:pPr>
        <w:pStyle w:val="Ttulo1"/>
        <w:spacing w:before="0" w:after="0"/>
        <w:rPr>
          <w:rStyle w:val="normaltextrun"/>
          <w:rFonts w:asciiTheme="minorHAnsi" w:hAnsiTheme="minorHAnsi" w:cstheme="minorHAnsi"/>
          <w:b w:val="0"/>
          <w:bCs w:val="0"/>
          <w:sz w:val="22"/>
          <w:szCs w:val="22"/>
        </w:rPr>
      </w:pPr>
      <w:bookmarkStart w:id="72" w:name="_Toc149509736"/>
      <w:bookmarkStart w:id="73" w:name="_Toc164776194"/>
      <w:r w:rsidRPr="00E310B8">
        <w:rPr>
          <w:rStyle w:val="normaltextrun"/>
          <w:rFonts w:asciiTheme="minorHAnsi" w:hAnsiTheme="minorHAnsi" w:cstheme="minorHAnsi"/>
          <w:sz w:val="22"/>
          <w:szCs w:val="22"/>
        </w:rPr>
        <w:t>FORO</w:t>
      </w:r>
      <w:bookmarkEnd w:id="72"/>
      <w:bookmarkEnd w:id="73"/>
    </w:p>
    <w:p w14:paraId="02A5F977" w14:textId="09AAC56E" w:rsidR="00C53DE3" w:rsidRPr="00E310B8" w:rsidRDefault="00C53DE3" w:rsidP="00E310B8">
      <w:pPr>
        <w:pStyle w:val="paragraph"/>
        <w:numPr>
          <w:ilvl w:val="1"/>
          <w:numId w:val="2"/>
        </w:numPr>
        <w:tabs>
          <w:tab w:val="left" w:pos="1134"/>
        </w:tabs>
        <w:spacing w:before="0" w:beforeAutospacing="0" w:after="0" w:afterAutospacing="0"/>
        <w:ind w:left="0"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As </w:t>
      </w:r>
      <w:r w:rsidRPr="00E310B8">
        <w:rPr>
          <w:rFonts w:asciiTheme="minorHAnsi" w:hAnsiTheme="minorHAnsi" w:cstheme="minorHAnsi"/>
          <w:color w:val="000000"/>
          <w:sz w:val="22"/>
          <w:szCs w:val="22"/>
        </w:rPr>
        <w:t>questões</w:t>
      </w:r>
      <w:r w:rsidRPr="00E310B8">
        <w:rPr>
          <w:rFonts w:asciiTheme="minorHAnsi" w:hAnsiTheme="minorHAnsi" w:cstheme="minorHAnsi"/>
          <w:sz w:val="22"/>
          <w:szCs w:val="22"/>
        </w:rPr>
        <w:t xml:space="preserve"> decorrentes da execução deste Instrumento, que não possam ser dirimidas </w:t>
      </w:r>
      <w:r w:rsidRPr="00E310B8">
        <w:rPr>
          <w:rFonts w:asciiTheme="minorHAnsi" w:hAnsiTheme="minorHAnsi" w:cstheme="minorHAnsi"/>
          <w:color w:val="000000"/>
          <w:sz w:val="22"/>
          <w:szCs w:val="22"/>
        </w:rPr>
        <w:t>administrativamente</w:t>
      </w:r>
      <w:r w:rsidRPr="00E310B8">
        <w:rPr>
          <w:rFonts w:asciiTheme="minorHAnsi" w:hAnsiTheme="minorHAnsi" w:cstheme="minorHAnsi"/>
          <w:sz w:val="22"/>
          <w:szCs w:val="22"/>
        </w:rPr>
        <w:t xml:space="preserve">, serão processadas e julgadas no Foro da </w:t>
      </w:r>
      <w:r w:rsidR="00183341" w:rsidRPr="00E310B8">
        <w:rPr>
          <w:rFonts w:asciiTheme="minorHAnsi" w:hAnsiTheme="minorHAnsi" w:cstheme="minorHAnsi"/>
          <w:sz w:val="22"/>
          <w:szCs w:val="22"/>
        </w:rPr>
        <w:t xml:space="preserve">Justiça </w:t>
      </w:r>
      <w:r w:rsidR="00CC1EFC" w:rsidRPr="00E310B8">
        <w:rPr>
          <w:rFonts w:asciiTheme="minorHAnsi" w:hAnsiTheme="minorHAnsi" w:cstheme="minorHAnsi"/>
          <w:sz w:val="22"/>
          <w:szCs w:val="22"/>
        </w:rPr>
        <w:t xml:space="preserve">Estadual em </w:t>
      </w:r>
      <w:r w:rsidR="008C75A1" w:rsidRPr="00E310B8">
        <w:rPr>
          <w:rFonts w:asciiTheme="minorHAnsi" w:hAnsiTheme="minorHAnsi" w:cstheme="minorHAnsi"/>
          <w:sz w:val="22"/>
          <w:szCs w:val="22"/>
        </w:rPr>
        <w:t>Dom Aquino</w:t>
      </w:r>
      <w:r w:rsidR="00703DFA" w:rsidRPr="00E310B8">
        <w:rPr>
          <w:rFonts w:asciiTheme="minorHAnsi" w:hAnsiTheme="minorHAnsi" w:cstheme="minorHAnsi"/>
          <w:sz w:val="22"/>
          <w:szCs w:val="22"/>
        </w:rPr>
        <w:t xml:space="preserve">- </w:t>
      </w:r>
      <w:r w:rsidRPr="00E310B8">
        <w:rPr>
          <w:rFonts w:asciiTheme="minorHAnsi" w:hAnsiTheme="minorHAnsi" w:cstheme="minorHAnsi"/>
          <w:sz w:val="22"/>
          <w:szCs w:val="22"/>
        </w:rPr>
        <w:t xml:space="preserve">MT, </w:t>
      </w:r>
      <w:r w:rsidRPr="00E310B8">
        <w:rPr>
          <w:rFonts w:asciiTheme="minorHAnsi" w:hAnsiTheme="minorHAnsi" w:cstheme="minorHAnsi"/>
          <w:color w:val="000000"/>
          <w:sz w:val="22"/>
          <w:szCs w:val="22"/>
        </w:rPr>
        <w:t>com</w:t>
      </w:r>
      <w:r w:rsidRPr="00E310B8">
        <w:rPr>
          <w:rFonts w:asciiTheme="minorHAnsi" w:hAnsiTheme="minorHAnsi" w:cstheme="minorHAnsi"/>
          <w:sz w:val="22"/>
          <w:szCs w:val="22"/>
        </w:rPr>
        <w:t xml:space="preserve"> exclusão de qualquer outro, por mais privilegiado que seja.</w:t>
      </w:r>
    </w:p>
    <w:p w14:paraId="6FAC8667" w14:textId="77777777" w:rsidR="00C53DE3" w:rsidRPr="00E310B8" w:rsidRDefault="00C53DE3"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30511CCF" w14:textId="5DFE96B7" w:rsidR="00C53DE3" w:rsidRPr="00E310B8" w:rsidRDefault="008C75A1" w:rsidP="00600C26">
      <w:pPr>
        <w:pStyle w:val="paragraph"/>
        <w:tabs>
          <w:tab w:val="left" w:pos="1134"/>
        </w:tabs>
        <w:spacing w:before="0" w:beforeAutospacing="0" w:after="0" w:afterAutospacing="0"/>
        <w:jc w:val="both"/>
        <w:textAlignment w:val="baseline"/>
        <w:rPr>
          <w:rFonts w:asciiTheme="minorHAnsi" w:hAnsiTheme="minorHAnsi" w:cstheme="minorHAnsi"/>
          <w:sz w:val="22"/>
          <w:szCs w:val="22"/>
        </w:rPr>
      </w:pPr>
      <w:r w:rsidRPr="00600C26">
        <w:rPr>
          <w:rFonts w:asciiTheme="minorHAnsi" w:hAnsiTheme="minorHAnsi" w:cstheme="minorHAnsi"/>
          <w:sz w:val="22"/>
          <w:szCs w:val="22"/>
        </w:rPr>
        <w:t>Dom Aquino</w:t>
      </w:r>
      <w:r w:rsidR="00F67AB3" w:rsidRPr="00600C26">
        <w:rPr>
          <w:rFonts w:asciiTheme="minorHAnsi" w:hAnsiTheme="minorHAnsi" w:cstheme="minorHAnsi"/>
          <w:sz w:val="22"/>
          <w:szCs w:val="22"/>
        </w:rPr>
        <w:t xml:space="preserve">- </w:t>
      </w:r>
      <w:r w:rsidR="00C53DE3" w:rsidRPr="00600C26">
        <w:rPr>
          <w:rFonts w:asciiTheme="minorHAnsi" w:hAnsiTheme="minorHAnsi" w:cstheme="minorHAnsi"/>
          <w:sz w:val="22"/>
          <w:szCs w:val="22"/>
        </w:rPr>
        <w:t xml:space="preserve">MT, em </w:t>
      </w:r>
      <w:r w:rsidR="00337E39">
        <w:rPr>
          <w:rFonts w:asciiTheme="minorHAnsi" w:hAnsiTheme="minorHAnsi" w:cstheme="minorHAnsi"/>
          <w:sz w:val="22"/>
          <w:szCs w:val="22"/>
        </w:rPr>
        <w:t>22</w:t>
      </w:r>
      <w:r w:rsidR="00C53DE3" w:rsidRPr="00600C26">
        <w:rPr>
          <w:rFonts w:asciiTheme="minorHAnsi" w:hAnsiTheme="minorHAnsi" w:cstheme="minorHAnsi"/>
          <w:sz w:val="22"/>
          <w:szCs w:val="22"/>
        </w:rPr>
        <w:t xml:space="preserve"> de </w:t>
      </w:r>
      <w:r w:rsidR="00C115C9" w:rsidRPr="00600C26">
        <w:rPr>
          <w:rFonts w:asciiTheme="minorHAnsi" w:hAnsiTheme="minorHAnsi" w:cstheme="minorHAnsi"/>
          <w:sz w:val="22"/>
          <w:szCs w:val="22"/>
        </w:rPr>
        <w:t>abril</w:t>
      </w:r>
      <w:r w:rsidR="00BE2373" w:rsidRPr="00600C26">
        <w:rPr>
          <w:rFonts w:asciiTheme="minorHAnsi" w:hAnsiTheme="minorHAnsi" w:cstheme="minorHAnsi"/>
          <w:sz w:val="22"/>
          <w:szCs w:val="22"/>
        </w:rPr>
        <w:t xml:space="preserve"> </w:t>
      </w:r>
      <w:r w:rsidR="00C53DE3" w:rsidRPr="00600C26">
        <w:rPr>
          <w:rFonts w:asciiTheme="minorHAnsi" w:hAnsiTheme="minorHAnsi" w:cstheme="minorHAnsi"/>
          <w:sz w:val="22"/>
          <w:szCs w:val="22"/>
        </w:rPr>
        <w:t>de 202</w:t>
      </w:r>
      <w:r w:rsidR="00BE2373" w:rsidRPr="00600C26">
        <w:rPr>
          <w:rFonts w:asciiTheme="minorHAnsi" w:hAnsiTheme="minorHAnsi" w:cstheme="minorHAnsi"/>
          <w:sz w:val="22"/>
          <w:szCs w:val="22"/>
        </w:rPr>
        <w:t>4</w:t>
      </w:r>
      <w:r w:rsidR="00C53DE3" w:rsidRPr="00600C26">
        <w:rPr>
          <w:rFonts w:asciiTheme="minorHAnsi" w:hAnsiTheme="minorHAnsi" w:cstheme="minorHAnsi"/>
          <w:sz w:val="22"/>
          <w:szCs w:val="22"/>
        </w:rPr>
        <w:t>.</w:t>
      </w:r>
    </w:p>
    <w:p w14:paraId="337F59C2" w14:textId="77777777" w:rsidR="009036E4" w:rsidRPr="00E310B8" w:rsidRDefault="009036E4"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7FC2F2E2" w14:textId="77777777" w:rsidR="009036E4" w:rsidRPr="00E310B8" w:rsidRDefault="009036E4" w:rsidP="00E310B8">
      <w:pPr>
        <w:pStyle w:val="paragraph"/>
        <w:tabs>
          <w:tab w:val="left" w:pos="1134"/>
        </w:tabs>
        <w:spacing w:before="0" w:beforeAutospacing="0" w:after="0" w:afterAutospacing="0"/>
        <w:ind w:left="567"/>
        <w:jc w:val="both"/>
        <w:textAlignment w:val="baseline"/>
        <w:rPr>
          <w:rFonts w:asciiTheme="minorHAnsi" w:hAnsiTheme="minorHAnsi" w:cstheme="minorHAnsi"/>
          <w:sz w:val="22"/>
          <w:szCs w:val="22"/>
        </w:rPr>
      </w:pPr>
    </w:p>
    <w:p w14:paraId="6F574B9B" w14:textId="46071F05" w:rsidR="00BE2373" w:rsidRPr="00E310B8" w:rsidRDefault="004F522C" w:rsidP="00E310B8">
      <w:pPr>
        <w:pStyle w:val="paragraph"/>
        <w:tabs>
          <w:tab w:val="left" w:pos="1134"/>
        </w:tabs>
        <w:spacing w:before="0" w:beforeAutospacing="0" w:after="0" w:afterAutospacing="0"/>
        <w:ind w:left="567"/>
        <w:jc w:val="center"/>
        <w:textAlignment w:val="baseline"/>
        <w:rPr>
          <w:rFonts w:asciiTheme="minorHAnsi" w:hAnsiTheme="minorHAnsi" w:cstheme="minorHAnsi"/>
          <w:b/>
          <w:i/>
          <w:sz w:val="22"/>
          <w:szCs w:val="22"/>
        </w:rPr>
      </w:pPr>
      <w:r w:rsidRPr="00E310B8">
        <w:rPr>
          <w:rFonts w:asciiTheme="minorHAnsi" w:hAnsiTheme="minorHAnsi" w:cstheme="minorHAnsi"/>
          <w:b/>
          <w:i/>
          <w:sz w:val="22"/>
          <w:szCs w:val="22"/>
        </w:rPr>
        <w:t>VALDÉCIO LUIZ DA COSTA</w:t>
      </w:r>
    </w:p>
    <w:p w14:paraId="23762E39" w14:textId="70155A7C" w:rsidR="00BE2373" w:rsidRPr="00E310B8" w:rsidRDefault="00BE2373" w:rsidP="00E310B8">
      <w:pPr>
        <w:pStyle w:val="paragraph"/>
        <w:tabs>
          <w:tab w:val="left" w:pos="1134"/>
        </w:tabs>
        <w:spacing w:before="0" w:beforeAutospacing="0" w:after="0" w:afterAutospacing="0"/>
        <w:ind w:left="567"/>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Pre</w:t>
      </w:r>
      <w:r w:rsidR="004F522C" w:rsidRPr="00E310B8">
        <w:rPr>
          <w:rFonts w:asciiTheme="minorHAnsi" w:hAnsiTheme="minorHAnsi" w:cstheme="minorHAnsi"/>
          <w:sz w:val="22"/>
          <w:szCs w:val="22"/>
        </w:rPr>
        <w:t>feito Municipal</w:t>
      </w:r>
    </w:p>
    <w:p w14:paraId="668BAF52" w14:textId="77777777" w:rsidR="0077332D" w:rsidRPr="00E310B8" w:rsidRDefault="0077332D" w:rsidP="00E310B8">
      <w:pPr>
        <w:pStyle w:val="paragraph"/>
        <w:tabs>
          <w:tab w:val="left" w:pos="1134"/>
        </w:tabs>
        <w:spacing w:before="0" w:beforeAutospacing="0" w:after="0" w:afterAutospacing="0"/>
        <w:ind w:left="567"/>
        <w:jc w:val="center"/>
        <w:textAlignment w:val="baseline"/>
        <w:rPr>
          <w:rFonts w:asciiTheme="minorHAnsi" w:hAnsiTheme="minorHAnsi" w:cstheme="minorHAnsi"/>
          <w:sz w:val="22"/>
          <w:szCs w:val="22"/>
        </w:rPr>
      </w:pPr>
    </w:p>
    <w:p w14:paraId="10EE5393" w14:textId="78B95201" w:rsidR="00821C6A" w:rsidRPr="00E310B8" w:rsidRDefault="00821C6A" w:rsidP="00E310B8">
      <w:pPr>
        <w:spacing w:after="0" w:line="240" w:lineRule="auto"/>
        <w:jc w:val="center"/>
        <w:rPr>
          <w:rFonts w:cstheme="minorHAnsi"/>
          <w:b/>
        </w:rPr>
      </w:pPr>
      <w:bookmarkStart w:id="74" w:name="_ANEXO_I_-"/>
      <w:bookmarkStart w:id="75" w:name="_ANEXO_III_-"/>
      <w:bookmarkStart w:id="76" w:name="_Toc149509738"/>
      <w:bookmarkEnd w:id="74"/>
      <w:bookmarkEnd w:id="75"/>
      <w:r w:rsidRPr="00E310B8">
        <w:rPr>
          <w:rFonts w:cstheme="minorHAnsi"/>
          <w:b/>
        </w:rPr>
        <w:br w:type="page"/>
      </w:r>
    </w:p>
    <w:p w14:paraId="22A891EB" w14:textId="4F8BEBFB" w:rsidR="001E08A9" w:rsidRPr="00E310B8" w:rsidRDefault="001E08A9" w:rsidP="00E310B8">
      <w:pPr>
        <w:spacing w:after="0" w:line="240" w:lineRule="auto"/>
        <w:jc w:val="center"/>
        <w:rPr>
          <w:rFonts w:cstheme="minorHAnsi"/>
          <w:b/>
          <w:sz w:val="28"/>
        </w:rPr>
      </w:pPr>
      <w:r w:rsidRPr="00E310B8">
        <w:rPr>
          <w:rFonts w:cstheme="minorHAnsi"/>
          <w:b/>
          <w:sz w:val="28"/>
        </w:rPr>
        <w:lastRenderedPageBreak/>
        <w:t>PROJETO BÁSICO</w:t>
      </w:r>
    </w:p>
    <w:p w14:paraId="45E8D978" w14:textId="77777777" w:rsidR="00B56933" w:rsidRPr="00E310B8" w:rsidRDefault="00B56933" w:rsidP="00E310B8">
      <w:pPr>
        <w:spacing w:after="0" w:line="240" w:lineRule="auto"/>
        <w:jc w:val="center"/>
        <w:rPr>
          <w:rFonts w:cstheme="minorHAnsi"/>
          <w:b/>
          <w:sz w:val="28"/>
        </w:rPr>
      </w:pPr>
    </w:p>
    <w:p w14:paraId="37F2BAC4" w14:textId="77777777" w:rsidR="001E08A9" w:rsidRPr="00E310B8" w:rsidRDefault="001E08A9" w:rsidP="00E310B8">
      <w:pPr>
        <w:spacing w:after="0" w:line="240" w:lineRule="auto"/>
        <w:jc w:val="both"/>
        <w:rPr>
          <w:rFonts w:cstheme="minorHAnsi"/>
          <w:b/>
        </w:rPr>
      </w:pPr>
      <w:r w:rsidRPr="00E310B8">
        <w:rPr>
          <w:rFonts w:cstheme="minorHAnsi"/>
          <w:b/>
        </w:rPr>
        <w:t>1.OBJETO</w:t>
      </w:r>
    </w:p>
    <w:p w14:paraId="75F3B53C"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1.1. O Presente PROJETO BÁSICO tem como objeto determinar as condições que irão reger a </w:t>
      </w:r>
      <w:r w:rsidRPr="00E310B8">
        <w:rPr>
          <w:rFonts w:cstheme="minorHAnsi"/>
          <w:b/>
        </w:rPr>
        <w:t>CONTRATAÇÃO DE EMPRESA ESPECIALIZADA PARA EXECUÇÃO DE OBRA DE REFORMA E AMPLIAÇÃO DO GINASIO POLIVALENTE SINVAL LUCIANO BARBACENA, IMPLANTADO EM UM TERRENO DE 2.125,34M², LOCALIZADO NO MUNICÍPIO DE DOM AQUINO-MT,</w:t>
      </w:r>
      <w:r w:rsidRPr="00E310B8">
        <w:rPr>
          <w:rFonts w:cstheme="minorHAnsi"/>
        </w:rPr>
        <w:t xml:space="preserve"> conforme condições, quantidades e exigências estabelecidas neste instrumento.</w:t>
      </w:r>
    </w:p>
    <w:p w14:paraId="217CBC4E" w14:textId="77777777" w:rsidR="001E08A9" w:rsidRPr="00E310B8" w:rsidRDefault="001E08A9" w:rsidP="00E310B8">
      <w:pPr>
        <w:tabs>
          <w:tab w:val="left" w:pos="1276"/>
        </w:tabs>
        <w:spacing w:after="0" w:line="240" w:lineRule="auto"/>
        <w:jc w:val="both"/>
        <w:rPr>
          <w:rFonts w:cstheme="minorHAnsi"/>
          <w:highlight w:val="yellow"/>
        </w:rPr>
      </w:pPr>
      <w:r w:rsidRPr="00E310B8">
        <w:rPr>
          <w:rFonts w:cstheme="minorHAnsi"/>
        </w:rPr>
        <w:t>1.2. RESUMO: Será realizado a reforma e ampliação da edificação existente contemplando a troca e manutenção do telhado metálico, Brise e alambrado da quadra. Os vestiários receberão os serviços de demolições e retiradas, com inserção de alvenaria de vedação, cujo contemplará revisões hidráulicas e hidrossanitários, além da substituição de revestimentos, pisos e louças sanitárias, esquadrias, juntamente com pintura interna e externa. Ressalta-se que será executado a construção de tanque séptico e sumidouro para atender as demandas sanitárias. A recepção receberá serviços de conservação, como pintura interna e externa, incluso o depósito existente. Lanchonete será realizado a ampliação de parte da varanda, a revisão de pinturas internas e externas, inserção de dispositivos de capacitação de água pluvial, substituição de telhados, substituição de louças e cerâmicas. A rampa de acessibilidade existente será demolida, sendo necessário a construção dela com modificação do layout para adequar as normas de acessibilidade, inserir guarda corpo para segurança dos usuários. A quadra poliesportiva será revitalizada, com pintura do piso, pintura das estruturas metálicas e alvenarias (arquibancada). A finalização será a limpeza final da obra. Todos os serviços a serem executados estão descritos nos projetos, memoriais descritivos e planilhas orçamentárias.</w:t>
      </w:r>
    </w:p>
    <w:p w14:paraId="4950B967"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1.3. Estas diretrizes juntamente com os seguintes documentos necessários à elaboração da proposta serão disponibilizados às LICITANTES no site eletrônico da Prefeitura Municipal de Dom Aquino- MT (https://domaquino.mt.gov.br/):</w:t>
      </w:r>
    </w:p>
    <w:p w14:paraId="38E57FAE"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a) Projetos executivos (Arquitetônico);</w:t>
      </w:r>
    </w:p>
    <w:p w14:paraId="57601931"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b) Memoriais Descritivos dos serviços a serem executados (Arquitetônico);</w:t>
      </w:r>
    </w:p>
    <w:p w14:paraId="1CB3449F"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c) Planilha orçamentária, memorial de cálculo, planilha demonstrativa da composição do BDI e cronograma físico-financeiro.</w:t>
      </w:r>
    </w:p>
    <w:p w14:paraId="245C36BE"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1.4. Todas as LICITANTES deverão analisar os quantitativos apresentados na planilha orçamentária, comparando-os com os projetos e verificando a sua coerência.</w:t>
      </w:r>
    </w:p>
    <w:p w14:paraId="00ACEC99"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1.5. O regime de execução da obra será EMPREITADA POR PREÇO GLOBAL em que se contrata a execução da obra ou do serviço por preço certo e total, nos termos do que estabelece o art. 46, inciso I, da Lei nº 14.133/2021.</w:t>
      </w:r>
    </w:p>
    <w:p w14:paraId="04FD4755"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1.6. Quaisquer solicitações de esclarecimento por parte das LICITANTES em relação aos projetos, especificações técnicas, planilha orçamentária e cronograma físico-financeiro deverão ser apresentadas à Comissão Especial de Licitações.</w:t>
      </w:r>
    </w:p>
    <w:p w14:paraId="03A63FA1"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1.7. O preço a ser apresentado pelas LICITANTES para a execução da obra deverá ser na forma de preço unitário, devendo ser declarada na proposta de preços a sua conformidade com o Projeto Executivo, a aceitação de todas as disposições técnicas e que o valor da proposta inclui todas as despesas com materiais, equipamentos, ferramentas, mão de obra, encargos sociais e demais tributos, plotagens e fretes.  </w:t>
      </w:r>
    </w:p>
    <w:p w14:paraId="1BE3C7DC" w14:textId="77777777" w:rsidR="001E08A9" w:rsidRPr="00E310B8" w:rsidRDefault="001E08A9" w:rsidP="00E310B8">
      <w:pPr>
        <w:tabs>
          <w:tab w:val="left" w:pos="1276"/>
        </w:tabs>
        <w:spacing w:after="0" w:line="240" w:lineRule="auto"/>
        <w:jc w:val="both"/>
        <w:rPr>
          <w:rFonts w:cstheme="minorHAnsi"/>
        </w:rPr>
      </w:pPr>
    </w:p>
    <w:p w14:paraId="0C76F840" w14:textId="77777777" w:rsidR="001E08A9" w:rsidRPr="00E310B8" w:rsidRDefault="001E08A9" w:rsidP="00E310B8">
      <w:pPr>
        <w:tabs>
          <w:tab w:val="left" w:pos="1276"/>
        </w:tabs>
        <w:spacing w:after="0" w:line="240" w:lineRule="auto"/>
        <w:jc w:val="both"/>
        <w:rPr>
          <w:rFonts w:cstheme="minorHAnsi"/>
          <w:b/>
          <w:bCs/>
        </w:rPr>
      </w:pPr>
      <w:r w:rsidRPr="00E310B8">
        <w:rPr>
          <w:rFonts w:cstheme="minorHAnsi"/>
          <w:b/>
          <w:bCs/>
        </w:rPr>
        <w:t>02. DA JUSTIFICATIVA</w:t>
      </w:r>
    </w:p>
    <w:p w14:paraId="4B1E6F8A"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2.1. O Ginásio poliesportivo SINVAL LUCIANO BARBACENA foi inaugurado durante a programação cultural em comemoração do aniversário do município no dia 14 de abril e possui atualmente uma área construída de 1.161,09 m². </w:t>
      </w:r>
    </w:p>
    <w:p w14:paraId="69A9D520"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A Quadra Poliesportiva fica localizada na avenida Cuiabá, s/n, centro, conta com fornecimento de água, abastecimento de energia elétrica pela companhia.</w:t>
      </w:r>
    </w:p>
    <w:p w14:paraId="33621E38"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lastRenderedPageBreak/>
        <w:t xml:space="preserve">Desse modo, buscando a revitalização e a melhoria nas práticas educacionais, a </w:t>
      </w:r>
      <w:r w:rsidRPr="00E310B8">
        <w:rPr>
          <w:rFonts w:cstheme="minorHAnsi"/>
          <w:b/>
          <w:bCs/>
        </w:rPr>
        <w:t>CONTRATAÇÃO DE EMPRESA PARA A REFORMA E AMPLIAÇÃO DO GINASIO POLIVALENTE SINVAL LUCIANO BARBACENA, IMPLANTADO EM UM TERRENO DE 2.125,34M², LOCALIZADO NO MUNICÍPIO DE DOM AQUINO-MT</w:t>
      </w:r>
      <w:r w:rsidRPr="00E310B8">
        <w:rPr>
          <w:rFonts w:cstheme="minorHAnsi"/>
        </w:rPr>
        <w:t>, faz se necessário uma reforma geral em suas áreas internas e uma revitalização na área externa, garantindo aos usuários um espaço adequado, salubre e com acessibilidade. Tornando ginásio polivalente um local confortável, atrativo a fim de promover o convívio social entre alunos, professores, demais funcionários e população em geral.</w:t>
      </w:r>
    </w:p>
    <w:p w14:paraId="562E0BE8"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2.2. A referida contratação será feita de acordo com o </w:t>
      </w:r>
      <w:r w:rsidRPr="00E310B8">
        <w:rPr>
          <w:rFonts w:cstheme="minorHAnsi"/>
          <w:b/>
          <w:u w:val="single"/>
        </w:rPr>
        <w:t xml:space="preserve">Convênio N°2321/2023 celebrado </w:t>
      </w:r>
      <w:r w:rsidRPr="00E310B8">
        <w:rPr>
          <w:rFonts w:cstheme="minorHAnsi"/>
        </w:rPr>
        <w:t>entre o Município de Dom Aquino e o Governo do Estado de Mato Grosso, através da Secretaria de Estado de Infraestrutura e Logística - SINFRA.</w:t>
      </w:r>
    </w:p>
    <w:p w14:paraId="3F8B9AA6" w14:textId="77777777" w:rsidR="001E08A9" w:rsidRPr="00E310B8" w:rsidRDefault="001E08A9" w:rsidP="00E310B8">
      <w:pPr>
        <w:tabs>
          <w:tab w:val="left" w:pos="1276"/>
        </w:tabs>
        <w:spacing w:after="0" w:line="240" w:lineRule="auto"/>
        <w:jc w:val="both"/>
        <w:rPr>
          <w:rFonts w:cstheme="minorHAnsi"/>
        </w:rPr>
      </w:pPr>
    </w:p>
    <w:p w14:paraId="69B8A433" w14:textId="77777777" w:rsidR="001E08A9" w:rsidRPr="00E310B8" w:rsidRDefault="001E08A9" w:rsidP="00E310B8">
      <w:pPr>
        <w:spacing w:after="0" w:line="240" w:lineRule="auto"/>
        <w:jc w:val="both"/>
        <w:rPr>
          <w:rFonts w:cstheme="minorHAnsi"/>
          <w:b/>
          <w:bCs/>
        </w:rPr>
      </w:pPr>
      <w:r w:rsidRPr="00E310B8">
        <w:rPr>
          <w:rFonts w:cstheme="minorHAnsi"/>
          <w:b/>
          <w:bCs/>
        </w:rPr>
        <w:t>03. DA FUNDAMENTAÇÃO LEGAL</w:t>
      </w:r>
    </w:p>
    <w:p w14:paraId="6B8026D2"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3.1. A presente licitação será na modalidade </w:t>
      </w:r>
      <w:r w:rsidRPr="00E310B8">
        <w:rPr>
          <w:rFonts w:cstheme="minorHAnsi"/>
          <w:b/>
          <w:bCs/>
        </w:rPr>
        <w:t>CONCORRÊNCIA ELETRÔNICA</w:t>
      </w:r>
      <w:r w:rsidRPr="00E310B8">
        <w:rPr>
          <w:rFonts w:cstheme="minorHAnsi"/>
        </w:rPr>
        <w:t xml:space="preserve">, conforme Lei Nº 14.133. </w:t>
      </w:r>
    </w:p>
    <w:p w14:paraId="2E5E2E84"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3.2. O regime de execução da obra será́ </w:t>
      </w:r>
      <w:r w:rsidRPr="00E310B8">
        <w:rPr>
          <w:rFonts w:cstheme="minorHAnsi"/>
          <w:b/>
          <w:bCs/>
        </w:rPr>
        <w:t xml:space="preserve">EMPREITADA POR PREÇO UNITÁRIO </w:t>
      </w:r>
      <w:r w:rsidRPr="00E310B8">
        <w:rPr>
          <w:rFonts w:cstheme="minorHAnsi"/>
        </w:rPr>
        <w:t xml:space="preserve">em que se contrata a execução da obra ou do serviço por preço certo e total, nos termos do que estabelece o art. 46, inciso I, da Lei nº 14.133/2021. </w:t>
      </w:r>
    </w:p>
    <w:p w14:paraId="6E2B4AE7" w14:textId="77777777" w:rsidR="001E08A9" w:rsidRPr="00E310B8" w:rsidRDefault="001E08A9" w:rsidP="00E310B8">
      <w:pPr>
        <w:tabs>
          <w:tab w:val="left" w:pos="1276"/>
        </w:tabs>
        <w:spacing w:after="0" w:line="240" w:lineRule="auto"/>
        <w:jc w:val="both"/>
        <w:rPr>
          <w:rFonts w:cstheme="minorHAnsi"/>
        </w:rPr>
      </w:pPr>
    </w:p>
    <w:p w14:paraId="0DE56EAA" w14:textId="77777777" w:rsidR="001E08A9" w:rsidRPr="00E310B8" w:rsidRDefault="001E08A9" w:rsidP="00E310B8">
      <w:pPr>
        <w:spacing w:after="0" w:line="240" w:lineRule="auto"/>
        <w:jc w:val="both"/>
        <w:rPr>
          <w:rFonts w:cstheme="minorHAnsi"/>
          <w:b/>
        </w:rPr>
      </w:pPr>
      <w:r w:rsidRPr="00E310B8">
        <w:rPr>
          <w:rFonts w:cstheme="minorHAnsi"/>
          <w:b/>
        </w:rPr>
        <w:t>04. DA ESPECIFICAÇÃO DO OBJETO</w:t>
      </w:r>
    </w:p>
    <w:p w14:paraId="35D33538" w14:textId="77777777" w:rsidR="001E08A9" w:rsidRPr="00E310B8" w:rsidRDefault="001E08A9" w:rsidP="00E310B8">
      <w:pPr>
        <w:tabs>
          <w:tab w:val="left" w:pos="1276"/>
        </w:tabs>
        <w:spacing w:after="0" w:line="240" w:lineRule="auto"/>
        <w:jc w:val="both"/>
        <w:rPr>
          <w:rFonts w:cstheme="minorHAnsi"/>
          <w:color w:val="000000"/>
        </w:rPr>
      </w:pPr>
      <w:r w:rsidRPr="00E310B8">
        <w:rPr>
          <w:rFonts w:cstheme="minorHAnsi"/>
          <w:color w:val="000000"/>
        </w:rPr>
        <w:t xml:space="preserve">4.1. As obras serão executadas integral e rigorosamente em obediência às normas e especificações contidas no Memorial Descritivo, bem como ao projeto apresentado em anexo, quanto às distribuições e dimensões, e ainda aos detalhes técnicos e arquitetônicos, em geral. </w:t>
      </w:r>
    </w:p>
    <w:p w14:paraId="02AD676F" w14:textId="77777777" w:rsidR="001E08A9" w:rsidRPr="00E310B8" w:rsidRDefault="001E08A9" w:rsidP="00E310B8">
      <w:pPr>
        <w:tabs>
          <w:tab w:val="left" w:pos="1276"/>
        </w:tabs>
        <w:spacing w:after="0" w:line="240" w:lineRule="auto"/>
        <w:jc w:val="both"/>
        <w:rPr>
          <w:rFonts w:cstheme="minorHAnsi"/>
          <w:color w:val="000000"/>
        </w:rPr>
      </w:pPr>
      <w:r w:rsidRPr="00E310B8">
        <w:rPr>
          <w:rFonts w:cstheme="minorHAnsi"/>
          <w:color w:val="000000"/>
        </w:rPr>
        <w:t>4.2. A obra será realizada dentro de uma Área Pública Municipal denominado GINASIO POLIVALENTE SINVAL LUCIANO BARBACENA, IMPLANTADO EM UM TERRENO DE 2.125,34M², LOCALIZADO NO MUNICÍPIO DE DOM AQUINO-MT.</w:t>
      </w:r>
    </w:p>
    <w:p w14:paraId="5165C8BE" w14:textId="77777777" w:rsidR="001E08A9" w:rsidRPr="00E310B8" w:rsidRDefault="001E08A9" w:rsidP="00E310B8">
      <w:pPr>
        <w:spacing w:after="0" w:line="240" w:lineRule="auto"/>
        <w:jc w:val="center"/>
        <w:rPr>
          <w:rFonts w:cstheme="minorHAnsi"/>
          <w: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64"/>
        <w:gridCol w:w="964"/>
        <w:gridCol w:w="850"/>
        <w:gridCol w:w="1701"/>
      </w:tblGrid>
      <w:tr w:rsidR="001E08A9" w:rsidRPr="00E310B8" w14:paraId="3B6442EB" w14:textId="77777777" w:rsidTr="00244233">
        <w:trPr>
          <w:trHeight w:val="170"/>
        </w:trPr>
        <w:tc>
          <w:tcPr>
            <w:tcW w:w="993" w:type="dxa"/>
            <w:hideMark/>
          </w:tcPr>
          <w:p w14:paraId="48D2FC70" w14:textId="77777777" w:rsidR="001E08A9" w:rsidRPr="00E310B8" w:rsidRDefault="001E08A9" w:rsidP="00E310B8">
            <w:pPr>
              <w:spacing w:after="0" w:line="240" w:lineRule="auto"/>
              <w:jc w:val="center"/>
              <w:rPr>
                <w:rFonts w:cstheme="minorHAnsi"/>
                <w:b/>
              </w:rPr>
            </w:pPr>
            <w:r w:rsidRPr="00E310B8">
              <w:rPr>
                <w:rFonts w:cstheme="minorHAnsi"/>
                <w:b/>
              </w:rPr>
              <w:t>ITEM</w:t>
            </w:r>
          </w:p>
        </w:tc>
        <w:tc>
          <w:tcPr>
            <w:tcW w:w="4564" w:type="dxa"/>
            <w:hideMark/>
          </w:tcPr>
          <w:p w14:paraId="612B363E" w14:textId="77777777" w:rsidR="001E08A9" w:rsidRPr="00E310B8" w:rsidRDefault="001E08A9" w:rsidP="00E310B8">
            <w:pPr>
              <w:spacing w:after="0" w:line="240" w:lineRule="auto"/>
              <w:jc w:val="center"/>
              <w:rPr>
                <w:rFonts w:cstheme="minorHAnsi"/>
                <w:b/>
              </w:rPr>
            </w:pPr>
            <w:r w:rsidRPr="00E310B8">
              <w:rPr>
                <w:rFonts w:cstheme="minorHAnsi"/>
                <w:b/>
              </w:rPr>
              <w:t>DISCRIMINAÇÃO DO OBJETO</w:t>
            </w:r>
          </w:p>
        </w:tc>
        <w:tc>
          <w:tcPr>
            <w:tcW w:w="964" w:type="dxa"/>
          </w:tcPr>
          <w:p w14:paraId="51CCD565" w14:textId="77777777" w:rsidR="001E08A9" w:rsidRPr="00E310B8" w:rsidRDefault="001E08A9" w:rsidP="00E310B8">
            <w:pPr>
              <w:spacing w:after="0" w:line="240" w:lineRule="auto"/>
              <w:jc w:val="center"/>
              <w:rPr>
                <w:rFonts w:cstheme="minorHAnsi"/>
                <w:b/>
              </w:rPr>
            </w:pPr>
            <w:r w:rsidRPr="00E310B8">
              <w:rPr>
                <w:rFonts w:cstheme="minorHAnsi"/>
                <w:b/>
              </w:rPr>
              <w:t>UNID.</w:t>
            </w:r>
          </w:p>
        </w:tc>
        <w:tc>
          <w:tcPr>
            <w:tcW w:w="850" w:type="dxa"/>
            <w:hideMark/>
          </w:tcPr>
          <w:p w14:paraId="3A235A9C" w14:textId="77777777" w:rsidR="001E08A9" w:rsidRPr="00E310B8" w:rsidRDefault="001E08A9" w:rsidP="00E310B8">
            <w:pPr>
              <w:spacing w:after="0" w:line="240" w:lineRule="auto"/>
              <w:jc w:val="center"/>
              <w:rPr>
                <w:rFonts w:cstheme="minorHAnsi"/>
                <w:b/>
              </w:rPr>
            </w:pPr>
            <w:r w:rsidRPr="00E310B8">
              <w:rPr>
                <w:rFonts w:cstheme="minorHAnsi"/>
                <w:b/>
              </w:rPr>
              <w:t>QTD.</w:t>
            </w:r>
          </w:p>
        </w:tc>
        <w:tc>
          <w:tcPr>
            <w:tcW w:w="1701" w:type="dxa"/>
            <w:hideMark/>
          </w:tcPr>
          <w:p w14:paraId="7957E11E" w14:textId="77777777" w:rsidR="001E08A9" w:rsidRPr="00E310B8" w:rsidRDefault="001E08A9" w:rsidP="00E310B8">
            <w:pPr>
              <w:spacing w:after="0" w:line="240" w:lineRule="auto"/>
              <w:jc w:val="center"/>
              <w:rPr>
                <w:rFonts w:cstheme="minorHAnsi"/>
                <w:b/>
              </w:rPr>
            </w:pPr>
            <w:r w:rsidRPr="00E310B8">
              <w:rPr>
                <w:rFonts w:cstheme="minorHAnsi"/>
                <w:b/>
              </w:rPr>
              <w:t>VALOR TOTAL</w:t>
            </w:r>
          </w:p>
        </w:tc>
      </w:tr>
      <w:tr w:rsidR="001E08A9" w:rsidRPr="00E310B8" w14:paraId="24F98A3A" w14:textId="77777777" w:rsidTr="00244233">
        <w:trPr>
          <w:trHeight w:val="170"/>
        </w:trPr>
        <w:tc>
          <w:tcPr>
            <w:tcW w:w="993" w:type="dxa"/>
            <w:hideMark/>
          </w:tcPr>
          <w:p w14:paraId="10681780" w14:textId="77777777" w:rsidR="001E08A9" w:rsidRPr="00E310B8" w:rsidRDefault="001E08A9" w:rsidP="00E310B8">
            <w:pPr>
              <w:spacing w:after="0" w:line="240" w:lineRule="auto"/>
              <w:jc w:val="center"/>
              <w:rPr>
                <w:rFonts w:cstheme="minorHAnsi"/>
              </w:rPr>
            </w:pPr>
            <w:r w:rsidRPr="00E310B8">
              <w:rPr>
                <w:rFonts w:cstheme="minorHAnsi"/>
              </w:rPr>
              <w:t>01</w:t>
            </w:r>
          </w:p>
        </w:tc>
        <w:tc>
          <w:tcPr>
            <w:tcW w:w="4564" w:type="dxa"/>
          </w:tcPr>
          <w:p w14:paraId="045A5315" w14:textId="77777777" w:rsidR="001E08A9" w:rsidRPr="00E310B8" w:rsidRDefault="001E08A9" w:rsidP="00E310B8">
            <w:pPr>
              <w:pStyle w:val="SemEspaamento"/>
              <w:jc w:val="both"/>
              <w:rPr>
                <w:rFonts w:asciiTheme="minorHAnsi" w:hAnsiTheme="minorHAnsi" w:cstheme="minorHAnsi"/>
                <w:b/>
              </w:rPr>
            </w:pPr>
            <w:r w:rsidRPr="00E310B8">
              <w:rPr>
                <w:rFonts w:asciiTheme="minorHAnsi" w:hAnsiTheme="minorHAnsi" w:cstheme="minorHAnsi"/>
                <w:b/>
              </w:rPr>
              <w:t xml:space="preserve">CONTRATAÇÃO DE EMPRESA ESPECIALIZADA PARA EXECUÇÃO DE OBRA DE REFORMA E AMPLIAÇÃO DO GINASIO POLIVALENTE SINVAL LUCIANO BARBACENA, IMPLANTADO EM UM TERRENO DE 2.125,34M², LOCALIZADO NO MUNICÍPIO DE DOM AQUINO-MT </w:t>
            </w:r>
          </w:p>
          <w:p w14:paraId="18320E58" w14:textId="77777777" w:rsidR="001E08A9" w:rsidRPr="00E310B8" w:rsidRDefault="001E08A9" w:rsidP="00E310B8">
            <w:pPr>
              <w:pStyle w:val="SemEspaamento"/>
              <w:jc w:val="both"/>
              <w:rPr>
                <w:rFonts w:asciiTheme="minorHAnsi" w:hAnsiTheme="minorHAnsi" w:cstheme="minorHAnsi"/>
              </w:rPr>
            </w:pPr>
            <w:r w:rsidRPr="00E310B8">
              <w:rPr>
                <w:rFonts w:asciiTheme="minorHAnsi" w:hAnsiTheme="minorHAnsi" w:cstheme="minorHAnsi"/>
              </w:rPr>
              <w:t xml:space="preserve">Os serviços descritos neste Projeto Básico se resumem em: </w:t>
            </w:r>
            <w:r w:rsidRPr="00E310B8">
              <w:rPr>
                <w:rFonts w:asciiTheme="minorHAnsi" w:hAnsiTheme="minorHAnsi" w:cstheme="minorHAnsi"/>
                <w:b/>
              </w:rPr>
              <w:t>SERVIÇOS PRELIMINARES</w:t>
            </w:r>
            <w:r w:rsidRPr="00E310B8">
              <w:rPr>
                <w:rFonts w:asciiTheme="minorHAnsi" w:hAnsiTheme="minorHAnsi" w:cstheme="minorHAnsi"/>
              </w:rPr>
              <w:t xml:space="preserve">:  Placa da Obra; </w:t>
            </w:r>
          </w:p>
          <w:p w14:paraId="535D04E8" w14:textId="77777777" w:rsidR="001E08A9" w:rsidRPr="00E310B8" w:rsidRDefault="001E08A9" w:rsidP="00E310B8">
            <w:pPr>
              <w:pStyle w:val="SemEspaamento"/>
              <w:jc w:val="both"/>
              <w:rPr>
                <w:rFonts w:asciiTheme="minorHAnsi" w:hAnsiTheme="minorHAnsi" w:cstheme="minorHAnsi"/>
              </w:rPr>
            </w:pPr>
            <w:r w:rsidRPr="00E310B8">
              <w:rPr>
                <w:rFonts w:asciiTheme="minorHAnsi" w:hAnsiTheme="minorHAnsi" w:cstheme="minorHAnsi"/>
                <w:b/>
              </w:rPr>
              <w:t>DIRETRIZES DO PROJETO</w:t>
            </w:r>
            <w:r w:rsidRPr="00E310B8">
              <w:rPr>
                <w:rFonts w:asciiTheme="minorHAnsi" w:hAnsiTheme="minorHAnsi" w:cstheme="minorHAnsi"/>
              </w:rPr>
              <w:t xml:space="preserve">: Será realizado a reforma e ampliação da edificação existente contemplando a troca e manutenção do telhado metálico, Brise e alambrado da quadra. Os vestiários receberão os serviços de demolições e retiradas, com inserção de alvenaria de vedação, cujo contemplará revisões hidráulicas e hidrossanitários, além da substituição de revestimentos, pisos e louças sanitárias, esquadrias, juntamente com pintura interna e externa. Ressalta-se que será executado a construção de tanque séptico e sumidouro para atender as demandas sanitárias. A recepção receberá serviços de conservação, como pintura interna e externa, incluso o depósito existente. </w:t>
            </w:r>
            <w:r w:rsidRPr="00E310B8">
              <w:rPr>
                <w:rFonts w:asciiTheme="minorHAnsi" w:hAnsiTheme="minorHAnsi" w:cstheme="minorHAnsi"/>
              </w:rPr>
              <w:lastRenderedPageBreak/>
              <w:t>Lanchonete será realizado a ampliação de parte da varanda, a revisão de pinturas internas e externas, inserção de dispositivos de capacitação de água pluvial, substituição de telhados, substituição de louças e cerâmicas. A rampa de acessibilidade existente será demolida, sendo necessário a construção dela com modificação do layout para adequar as normas de acessibilidade, inserir guarda corpo para segurança dos usuários. A quadra poliesportiva será revitalizada, com pintura do piso, pintura das estruturas metálicas e alvenarias (arquibancada). A finalização será a limpeza final da obra. Todos os serviços a serem executados estão descritos nos projetos, memoriais descritivos e planilhas orçamentárias</w:t>
            </w:r>
          </w:p>
        </w:tc>
        <w:tc>
          <w:tcPr>
            <w:tcW w:w="964" w:type="dxa"/>
            <w:vAlign w:val="center"/>
          </w:tcPr>
          <w:p w14:paraId="3292284D" w14:textId="77777777" w:rsidR="001E08A9" w:rsidRPr="00E310B8" w:rsidRDefault="001E08A9" w:rsidP="00E310B8">
            <w:pPr>
              <w:spacing w:after="0" w:line="240" w:lineRule="auto"/>
              <w:jc w:val="center"/>
              <w:rPr>
                <w:rFonts w:cstheme="minorHAnsi"/>
              </w:rPr>
            </w:pPr>
            <w:r w:rsidRPr="00E310B8">
              <w:rPr>
                <w:rFonts w:cstheme="minorHAnsi"/>
              </w:rPr>
              <w:lastRenderedPageBreak/>
              <w:t>SERV</w:t>
            </w:r>
          </w:p>
        </w:tc>
        <w:tc>
          <w:tcPr>
            <w:tcW w:w="850" w:type="dxa"/>
            <w:vAlign w:val="center"/>
            <w:hideMark/>
          </w:tcPr>
          <w:p w14:paraId="2C20DAA8" w14:textId="77777777" w:rsidR="001E08A9" w:rsidRPr="00E310B8" w:rsidRDefault="001E08A9" w:rsidP="00E310B8">
            <w:pPr>
              <w:spacing w:after="0" w:line="240" w:lineRule="auto"/>
              <w:jc w:val="center"/>
              <w:rPr>
                <w:rFonts w:cstheme="minorHAnsi"/>
              </w:rPr>
            </w:pPr>
            <w:r w:rsidRPr="00E310B8">
              <w:rPr>
                <w:rFonts w:cstheme="minorHAnsi"/>
              </w:rPr>
              <w:t>01</w:t>
            </w:r>
          </w:p>
        </w:tc>
        <w:tc>
          <w:tcPr>
            <w:tcW w:w="1701" w:type="dxa"/>
            <w:vAlign w:val="center"/>
          </w:tcPr>
          <w:p w14:paraId="037119DB" w14:textId="77777777" w:rsidR="001E08A9" w:rsidRPr="00E310B8" w:rsidRDefault="001E08A9" w:rsidP="00E310B8">
            <w:pPr>
              <w:spacing w:after="0" w:line="240" w:lineRule="auto"/>
              <w:jc w:val="center"/>
              <w:rPr>
                <w:rFonts w:cstheme="minorHAnsi"/>
              </w:rPr>
            </w:pPr>
            <w:r w:rsidRPr="00E310B8">
              <w:rPr>
                <w:rFonts w:cstheme="minorHAnsi"/>
              </w:rPr>
              <w:t>R$ 445.447,16</w:t>
            </w:r>
          </w:p>
        </w:tc>
      </w:tr>
    </w:tbl>
    <w:p w14:paraId="1438983B" w14:textId="77777777" w:rsidR="001E08A9" w:rsidRPr="00E310B8" w:rsidRDefault="001E08A9" w:rsidP="00E310B8">
      <w:pPr>
        <w:spacing w:after="0" w:line="240" w:lineRule="auto"/>
        <w:jc w:val="both"/>
        <w:rPr>
          <w:rFonts w:cstheme="minorHAnsi"/>
        </w:rPr>
      </w:pPr>
    </w:p>
    <w:p w14:paraId="5A34DC02" w14:textId="77777777" w:rsidR="001E08A9" w:rsidRPr="00E310B8" w:rsidRDefault="001E08A9" w:rsidP="00E310B8">
      <w:pPr>
        <w:spacing w:after="0" w:line="240" w:lineRule="auto"/>
        <w:jc w:val="both"/>
        <w:rPr>
          <w:rFonts w:cstheme="minorHAnsi"/>
          <w:b/>
          <w:bCs/>
        </w:rPr>
      </w:pPr>
      <w:r w:rsidRPr="00E310B8">
        <w:rPr>
          <w:rFonts w:cstheme="minorHAnsi"/>
          <w:b/>
          <w:bCs/>
        </w:rPr>
        <w:t xml:space="preserve">05. DAS CONDIÇÕES PARA HABILITAÇÃO </w:t>
      </w:r>
    </w:p>
    <w:p w14:paraId="38E92AFE" w14:textId="77777777" w:rsidR="001E08A9" w:rsidRPr="00E310B8" w:rsidRDefault="001E08A9" w:rsidP="00E310B8">
      <w:pPr>
        <w:spacing w:after="0" w:line="240" w:lineRule="auto"/>
        <w:jc w:val="both"/>
        <w:rPr>
          <w:rFonts w:cstheme="minorHAnsi"/>
        </w:rPr>
      </w:pPr>
      <w:r w:rsidRPr="00E310B8">
        <w:rPr>
          <w:rFonts w:cstheme="minorHAnsi"/>
          <w:b/>
        </w:rPr>
        <w:t>5.1.   RELATIVO À QUALIFICAÇÃO TÉCNICA</w:t>
      </w:r>
    </w:p>
    <w:p w14:paraId="64232C2F" w14:textId="77777777" w:rsidR="001E08A9" w:rsidRPr="00E310B8" w:rsidRDefault="001E08A9" w:rsidP="00E310B8">
      <w:pPr>
        <w:pStyle w:val="PargrafodaLista"/>
        <w:tabs>
          <w:tab w:val="left" w:pos="0"/>
          <w:tab w:val="left" w:pos="426"/>
        </w:tabs>
        <w:spacing w:after="0" w:line="240" w:lineRule="auto"/>
        <w:ind w:left="0" w:right="-428"/>
        <w:jc w:val="both"/>
        <w:rPr>
          <w:rFonts w:cstheme="minorHAnsi"/>
        </w:rPr>
      </w:pPr>
      <w:r w:rsidRPr="00E310B8">
        <w:rPr>
          <w:rFonts w:cstheme="minorHAnsi"/>
        </w:rPr>
        <w:t>5.1.1. Registro ou inscrição da empresa licitante e dos seus responsáveis técnicos, inclusive do profissional da capacidade técnica profissional, no CREA (Conselho Regional de Engenharia e Agronomia) e/ou no CAU (Conselho de Arquitetura e Urbanismo) e/ou CFT (Conselho Federal dos Técnicos), conforme as áreas de atuação prevista no Termo de Referência, em plena validade.</w:t>
      </w:r>
    </w:p>
    <w:p w14:paraId="34630614" w14:textId="77777777" w:rsidR="001E08A9" w:rsidRPr="00E310B8" w:rsidRDefault="001E08A9" w:rsidP="00E310B8">
      <w:pPr>
        <w:pStyle w:val="PargrafodaLista"/>
        <w:spacing w:after="0" w:line="240" w:lineRule="auto"/>
        <w:ind w:left="142" w:right="-425"/>
        <w:jc w:val="both"/>
        <w:rPr>
          <w:rFonts w:cstheme="minorHAnsi"/>
        </w:rPr>
      </w:pPr>
    </w:p>
    <w:p w14:paraId="55ED0288" w14:textId="77777777" w:rsidR="001E08A9" w:rsidRPr="00E310B8" w:rsidRDefault="001E08A9" w:rsidP="00E310B8">
      <w:pPr>
        <w:pStyle w:val="PargrafodaLista"/>
        <w:numPr>
          <w:ilvl w:val="0"/>
          <w:numId w:val="24"/>
        </w:numPr>
        <w:tabs>
          <w:tab w:val="left" w:pos="142"/>
        </w:tabs>
        <w:spacing w:after="0" w:line="240" w:lineRule="auto"/>
        <w:ind w:left="0" w:right="-425" w:firstLine="0"/>
        <w:jc w:val="both"/>
        <w:rPr>
          <w:rFonts w:cstheme="minorHAnsi"/>
          <w:i/>
        </w:rPr>
      </w:pPr>
      <w:r w:rsidRPr="00E310B8">
        <w:rPr>
          <w:rFonts w:cstheme="minorHAnsi"/>
          <w:i/>
        </w:rPr>
        <w:t>Nota: Segundo o TCU, QUALIFICAÇÃO TÉCNICA: Atestado de capacidade técnica. Contrato social. Objeto da licitação. Compatibilidade. Não são considerados validos para fins de habilitação atestados de prestação de serviços incompatíveis com as atividades econômicas previstas no contrato social do licitante. Os atestados devem não apensas demostrar uma situação de fato, mas, necessariamente uma situação fática que tenha ocorrido em conformidade com a lei e com o contrato social (Processo 038.498/2021-9. Tipo de processo: REPRESENTAÇÃO (REPR). Relator MINISTRO WALTON ALENCAR RODRIGUES. Data da sessão: 08/12/2021. Número da ata 48/2021 – Plenário. ACORDÃO 2939/2021 – PLENÁRIO). Boletim de Jurisprudência n. 385, sessões: 8 e 15 de dezembro de 2021, data da publicação 31/01/2022.</w:t>
      </w:r>
    </w:p>
    <w:p w14:paraId="00871060" w14:textId="77777777" w:rsidR="001E08A9" w:rsidRPr="00E310B8" w:rsidRDefault="001E08A9" w:rsidP="00E310B8">
      <w:pPr>
        <w:pStyle w:val="PargrafodaLista"/>
        <w:spacing w:after="0" w:line="240" w:lineRule="auto"/>
        <w:ind w:left="142" w:right="-425"/>
        <w:jc w:val="both"/>
        <w:rPr>
          <w:rFonts w:cstheme="minorHAnsi"/>
          <w:i/>
        </w:rPr>
      </w:pPr>
    </w:p>
    <w:p w14:paraId="588BD4BE" w14:textId="77777777" w:rsidR="001E08A9" w:rsidRPr="00E310B8" w:rsidRDefault="001E08A9" w:rsidP="00E310B8">
      <w:pPr>
        <w:spacing w:after="0" w:line="240" w:lineRule="auto"/>
        <w:jc w:val="both"/>
        <w:rPr>
          <w:rFonts w:cstheme="minorHAnsi"/>
          <w:b/>
        </w:rPr>
      </w:pPr>
      <w:r w:rsidRPr="00E310B8">
        <w:rPr>
          <w:rFonts w:cstheme="minorHAnsi"/>
          <w:b/>
        </w:rPr>
        <w:t>5.2. DA CAPACIDADE TÉCNICA OPERACIONAL</w:t>
      </w:r>
    </w:p>
    <w:p w14:paraId="076D5AC4" w14:textId="77777777" w:rsidR="001E08A9" w:rsidRPr="00E310B8" w:rsidRDefault="001E08A9" w:rsidP="00E310B8">
      <w:pPr>
        <w:pStyle w:val="PargrafodaLista"/>
        <w:numPr>
          <w:ilvl w:val="0"/>
          <w:numId w:val="23"/>
        </w:numPr>
        <w:tabs>
          <w:tab w:val="left" w:pos="284"/>
        </w:tabs>
        <w:spacing w:after="0" w:line="240" w:lineRule="auto"/>
        <w:ind w:left="142" w:right="-428" w:hanging="142"/>
        <w:jc w:val="both"/>
        <w:rPr>
          <w:rFonts w:cstheme="minorHAnsi"/>
        </w:rPr>
      </w:pPr>
      <w:r w:rsidRPr="00E310B8">
        <w:rPr>
          <w:rFonts w:cstheme="minorHAnsi"/>
        </w:rPr>
        <w:t>Apresentação de Certidão de Acervo Técnico Operacional – CAO com registro de atestado, emitido pelo CREA e/ou CAU e/ou CFT, em nome da empresa, devidamente registrados na área de engenharia ou arquitetura respectivamente, que comprovem que a empresa já executou objeto pertinente e compatível em características com o objeto licitado. Não serão aceitos atestados emitidos pelo próprio licitante.</w:t>
      </w:r>
    </w:p>
    <w:p w14:paraId="093FB2B3" w14:textId="77777777" w:rsidR="001E08A9" w:rsidRPr="00E310B8" w:rsidRDefault="001E08A9" w:rsidP="00E310B8">
      <w:pPr>
        <w:pStyle w:val="PargrafodaLista"/>
        <w:numPr>
          <w:ilvl w:val="0"/>
          <w:numId w:val="23"/>
        </w:numPr>
        <w:tabs>
          <w:tab w:val="left" w:pos="284"/>
        </w:tabs>
        <w:spacing w:after="0" w:line="240" w:lineRule="auto"/>
        <w:ind w:left="142" w:right="-428" w:hanging="142"/>
        <w:jc w:val="both"/>
        <w:rPr>
          <w:rFonts w:cstheme="minorHAnsi"/>
        </w:rPr>
      </w:pPr>
      <w:r w:rsidRPr="00E310B8">
        <w:rPr>
          <w:rFonts w:cstheme="minorHAnsi"/>
        </w:rPr>
        <w:t>A qualquer tempo, deverá ser demostrado a comprovação de ter executado serviços compatíveis e com as quantidades mínimas exigidas abaixo dos serviços mais relevantes do orçamento:</w:t>
      </w:r>
    </w:p>
    <w:p w14:paraId="6BB737EB" w14:textId="77777777" w:rsidR="001E08A9" w:rsidRPr="00E310B8" w:rsidRDefault="001E08A9" w:rsidP="00E310B8">
      <w:pPr>
        <w:tabs>
          <w:tab w:val="left" w:pos="284"/>
        </w:tabs>
        <w:spacing w:after="0" w:line="240" w:lineRule="auto"/>
        <w:ind w:right="-428"/>
        <w:jc w:val="both"/>
        <w:rPr>
          <w:rFonts w:cstheme="minorHAnsi"/>
        </w:rPr>
      </w:pPr>
    </w:p>
    <w:tbl>
      <w:tblPr>
        <w:tblStyle w:val="Tabelacomgrade"/>
        <w:tblpPr w:leftFromText="141" w:rightFromText="141" w:vertAnchor="text" w:horzAnchor="margin" w:tblpX="-5" w:tblpY="208"/>
        <w:tblW w:w="9498" w:type="dxa"/>
        <w:tblLayout w:type="fixed"/>
        <w:tblLook w:val="04A0" w:firstRow="1" w:lastRow="0" w:firstColumn="1" w:lastColumn="0" w:noHBand="0" w:noVBand="1"/>
      </w:tblPr>
      <w:tblGrid>
        <w:gridCol w:w="709"/>
        <w:gridCol w:w="2977"/>
        <w:gridCol w:w="1276"/>
        <w:gridCol w:w="992"/>
        <w:gridCol w:w="1984"/>
        <w:gridCol w:w="1560"/>
      </w:tblGrid>
      <w:tr w:rsidR="001E08A9" w:rsidRPr="00E310B8" w14:paraId="35F6ED16" w14:textId="77777777" w:rsidTr="00244233">
        <w:trPr>
          <w:trHeight w:val="1122"/>
        </w:trPr>
        <w:tc>
          <w:tcPr>
            <w:tcW w:w="709" w:type="dxa"/>
            <w:shd w:val="clear" w:color="auto" w:fill="D9D9D9" w:themeFill="background1" w:themeFillShade="D9"/>
            <w:vAlign w:val="center"/>
          </w:tcPr>
          <w:p w14:paraId="6EE929BB" w14:textId="77777777" w:rsidR="001E08A9" w:rsidRPr="00E310B8" w:rsidRDefault="001E08A9" w:rsidP="00E310B8">
            <w:pPr>
              <w:pStyle w:val="PargrafodaLista"/>
              <w:ind w:left="142" w:right="-428"/>
              <w:rPr>
                <w:rFonts w:cstheme="minorHAnsi"/>
                <w:b/>
                <w:sz w:val="18"/>
                <w:szCs w:val="18"/>
              </w:rPr>
            </w:pPr>
            <w:r w:rsidRPr="00E310B8">
              <w:rPr>
                <w:rFonts w:cstheme="minorHAnsi"/>
                <w:b/>
                <w:sz w:val="18"/>
                <w:szCs w:val="18"/>
              </w:rPr>
              <w:t>Itens</w:t>
            </w:r>
          </w:p>
        </w:tc>
        <w:tc>
          <w:tcPr>
            <w:tcW w:w="2977" w:type="dxa"/>
            <w:shd w:val="clear" w:color="auto" w:fill="D9D9D9" w:themeFill="background1" w:themeFillShade="D9"/>
            <w:vAlign w:val="center"/>
          </w:tcPr>
          <w:p w14:paraId="01F2D26A" w14:textId="77777777" w:rsidR="001E08A9" w:rsidRPr="00E310B8" w:rsidRDefault="001E08A9" w:rsidP="00E310B8">
            <w:pPr>
              <w:pStyle w:val="PargrafodaLista"/>
              <w:ind w:left="142" w:right="-58"/>
              <w:jc w:val="center"/>
              <w:rPr>
                <w:rFonts w:cstheme="minorHAnsi"/>
                <w:b/>
                <w:sz w:val="18"/>
                <w:szCs w:val="18"/>
              </w:rPr>
            </w:pPr>
            <w:r w:rsidRPr="00E310B8">
              <w:rPr>
                <w:rFonts w:cstheme="minorHAnsi"/>
                <w:b/>
                <w:sz w:val="18"/>
                <w:szCs w:val="18"/>
              </w:rPr>
              <w:t>Descrição dos serviços</w:t>
            </w:r>
          </w:p>
        </w:tc>
        <w:tc>
          <w:tcPr>
            <w:tcW w:w="1276" w:type="dxa"/>
            <w:shd w:val="clear" w:color="auto" w:fill="D9D9D9" w:themeFill="background1" w:themeFillShade="D9"/>
            <w:vAlign w:val="center"/>
          </w:tcPr>
          <w:p w14:paraId="5B7EDA23" w14:textId="77777777" w:rsidR="001E08A9" w:rsidRPr="00E310B8" w:rsidRDefault="001E08A9" w:rsidP="00E310B8">
            <w:pPr>
              <w:pStyle w:val="PargrafodaLista"/>
              <w:ind w:left="0" w:right="-122"/>
              <w:jc w:val="center"/>
              <w:rPr>
                <w:rFonts w:cstheme="minorHAnsi"/>
                <w:b/>
                <w:sz w:val="18"/>
                <w:szCs w:val="18"/>
              </w:rPr>
            </w:pPr>
            <w:r w:rsidRPr="00E310B8">
              <w:rPr>
                <w:rFonts w:cstheme="minorHAnsi"/>
                <w:b/>
                <w:sz w:val="18"/>
                <w:szCs w:val="18"/>
              </w:rPr>
              <w:t>Quantidade orçada</w:t>
            </w:r>
          </w:p>
        </w:tc>
        <w:tc>
          <w:tcPr>
            <w:tcW w:w="992" w:type="dxa"/>
            <w:shd w:val="clear" w:color="auto" w:fill="D9D9D9" w:themeFill="background1" w:themeFillShade="D9"/>
            <w:vAlign w:val="center"/>
          </w:tcPr>
          <w:p w14:paraId="2C83624F" w14:textId="77777777" w:rsidR="001E08A9" w:rsidRPr="00E310B8" w:rsidRDefault="001E08A9" w:rsidP="00E310B8">
            <w:pPr>
              <w:pStyle w:val="PargrafodaLista"/>
              <w:ind w:left="142" w:right="-156"/>
              <w:jc w:val="center"/>
              <w:rPr>
                <w:rFonts w:cstheme="minorHAnsi"/>
                <w:b/>
                <w:sz w:val="18"/>
                <w:szCs w:val="18"/>
              </w:rPr>
            </w:pPr>
            <w:r w:rsidRPr="00E310B8">
              <w:rPr>
                <w:rFonts w:cstheme="minorHAnsi"/>
                <w:b/>
                <w:sz w:val="18"/>
                <w:szCs w:val="18"/>
              </w:rPr>
              <w:t>Percentual orçado</w:t>
            </w:r>
          </w:p>
        </w:tc>
        <w:tc>
          <w:tcPr>
            <w:tcW w:w="1984" w:type="dxa"/>
            <w:shd w:val="clear" w:color="auto" w:fill="D9D9D9" w:themeFill="background1" w:themeFillShade="D9"/>
            <w:vAlign w:val="center"/>
          </w:tcPr>
          <w:p w14:paraId="475F4944" w14:textId="77777777" w:rsidR="001E08A9" w:rsidRPr="00E310B8" w:rsidRDefault="001E08A9" w:rsidP="00E310B8">
            <w:pPr>
              <w:pStyle w:val="PargrafodaLista"/>
              <w:ind w:left="-60" w:right="-94"/>
              <w:jc w:val="center"/>
              <w:rPr>
                <w:rFonts w:cstheme="minorHAnsi"/>
                <w:b/>
                <w:sz w:val="18"/>
                <w:szCs w:val="18"/>
              </w:rPr>
            </w:pPr>
            <w:r w:rsidRPr="00E310B8">
              <w:rPr>
                <w:rFonts w:cstheme="minorHAnsi"/>
                <w:b/>
                <w:sz w:val="18"/>
                <w:szCs w:val="18"/>
              </w:rPr>
              <w:t>Quantidade técnico operacional igual ou superior</w:t>
            </w:r>
          </w:p>
        </w:tc>
        <w:tc>
          <w:tcPr>
            <w:tcW w:w="1560" w:type="dxa"/>
            <w:shd w:val="clear" w:color="auto" w:fill="D9D9D9" w:themeFill="background1" w:themeFillShade="D9"/>
            <w:vAlign w:val="center"/>
          </w:tcPr>
          <w:p w14:paraId="2D8A8401" w14:textId="77777777" w:rsidR="001E08A9" w:rsidRPr="00E310B8" w:rsidRDefault="001E08A9" w:rsidP="00E310B8">
            <w:pPr>
              <w:pStyle w:val="PargrafodaLista"/>
              <w:ind w:left="20" w:right="34"/>
              <w:jc w:val="center"/>
              <w:rPr>
                <w:rFonts w:cstheme="minorHAnsi"/>
                <w:b/>
                <w:sz w:val="18"/>
                <w:szCs w:val="18"/>
              </w:rPr>
            </w:pPr>
            <w:r w:rsidRPr="00E310B8">
              <w:rPr>
                <w:rFonts w:cstheme="minorHAnsi"/>
                <w:b/>
                <w:sz w:val="18"/>
                <w:szCs w:val="18"/>
              </w:rPr>
              <w:t>Percentual requerido para técnico operacional</w:t>
            </w:r>
          </w:p>
        </w:tc>
      </w:tr>
      <w:tr w:rsidR="001E08A9" w:rsidRPr="00E310B8" w14:paraId="0FBD1621" w14:textId="77777777" w:rsidTr="00244233">
        <w:trPr>
          <w:trHeight w:val="281"/>
        </w:trPr>
        <w:tc>
          <w:tcPr>
            <w:tcW w:w="709" w:type="dxa"/>
          </w:tcPr>
          <w:p w14:paraId="5CF22CD9"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01</w:t>
            </w:r>
          </w:p>
        </w:tc>
        <w:tc>
          <w:tcPr>
            <w:tcW w:w="2977" w:type="dxa"/>
          </w:tcPr>
          <w:p w14:paraId="51AF6217" w14:textId="77777777" w:rsidR="001E08A9" w:rsidRPr="00E310B8" w:rsidRDefault="001E08A9" w:rsidP="00E310B8">
            <w:pPr>
              <w:pStyle w:val="PargrafodaLista"/>
              <w:ind w:left="142"/>
              <w:jc w:val="both"/>
              <w:rPr>
                <w:rFonts w:cstheme="minorHAnsi"/>
                <w:sz w:val="18"/>
                <w:szCs w:val="18"/>
              </w:rPr>
            </w:pPr>
            <w:r w:rsidRPr="00E310B8">
              <w:rPr>
                <w:rFonts w:cstheme="minorHAnsi"/>
                <w:sz w:val="18"/>
                <w:szCs w:val="18"/>
              </w:rPr>
              <w:t>INSTALAÇÕES HIDROSSANITÁRIAS.</w:t>
            </w:r>
          </w:p>
        </w:tc>
        <w:tc>
          <w:tcPr>
            <w:tcW w:w="1276" w:type="dxa"/>
          </w:tcPr>
          <w:p w14:paraId="5052DD5A"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R$ 77.247,92</w:t>
            </w:r>
          </w:p>
        </w:tc>
        <w:tc>
          <w:tcPr>
            <w:tcW w:w="992" w:type="dxa"/>
          </w:tcPr>
          <w:p w14:paraId="1602AD19"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c>
          <w:tcPr>
            <w:tcW w:w="1984" w:type="dxa"/>
          </w:tcPr>
          <w:p w14:paraId="7FB76508"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R$ 38.623,96</w:t>
            </w:r>
          </w:p>
        </w:tc>
        <w:tc>
          <w:tcPr>
            <w:tcW w:w="1560" w:type="dxa"/>
          </w:tcPr>
          <w:p w14:paraId="39ABD2A7"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50%</w:t>
            </w:r>
          </w:p>
        </w:tc>
      </w:tr>
      <w:tr w:rsidR="001E08A9" w:rsidRPr="00E310B8" w14:paraId="56EB0CFC" w14:textId="77777777" w:rsidTr="00244233">
        <w:trPr>
          <w:trHeight w:val="272"/>
        </w:trPr>
        <w:tc>
          <w:tcPr>
            <w:tcW w:w="709" w:type="dxa"/>
          </w:tcPr>
          <w:p w14:paraId="6406B213"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02</w:t>
            </w:r>
          </w:p>
        </w:tc>
        <w:tc>
          <w:tcPr>
            <w:tcW w:w="2977" w:type="dxa"/>
          </w:tcPr>
          <w:p w14:paraId="6FEA64AE" w14:textId="77777777" w:rsidR="001E08A9" w:rsidRPr="00E310B8" w:rsidRDefault="001E08A9" w:rsidP="00E310B8">
            <w:pPr>
              <w:pStyle w:val="PargrafodaLista"/>
              <w:ind w:left="142"/>
              <w:jc w:val="both"/>
              <w:rPr>
                <w:rFonts w:cstheme="minorHAnsi"/>
                <w:sz w:val="18"/>
                <w:szCs w:val="18"/>
              </w:rPr>
            </w:pPr>
            <w:r w:rsidRPr="00E310B8">
              <w:rPr>
                <w:rFonts w:cstheme="minorHAnsi"/>
                <w:sz w:val="18"/>
                <w:szCs w:val="18"/>
              </w:rPr>
              <w:t xml:space="preserve">ALAMBRADO E BRISE DA QUADRA. </w:t>
            </w:r>
          </w:p>
        </w:tc>
        <w:tc>
          <w:tcPr>
            <w:tcW w:w="1276" w:type="dxa"/>
          </w:tcPr>
          <w:p w14:paraId="0E2568FD"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R$ 104.474,34</w:t>
            </w:r>
          </w:p>
        </w:tc>
        <w:tc>
          <w:tcPr>
            <w:tcW w:w="992" w:type="dxa"/>
          </w:tcPr>
          <w:p w14:paraId="4C397C77"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c>
          <w:tcPr>
            <w:tcW w:w="1984" w:type="dxa"/>
          </w:tcPr>
          <w:p w14:paraId="5468B0CE"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R$ 52.237,17</w:t>
            </w:r>
          </w:p>
        </w:tc>
        <w:tc>
          <w:tcPr>
            <w:tcW w:w="1560" w:type="dxa"/>
          </w:tcPr>
          <w:p w14:paraId="4F53A4EE"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50%</w:t>
            </w:r>
          </w:p>
        </w:tc>
      </w:tr>
      <w:tr w:rsidR="001E08A9" w:rsidRPr="00E310B8" w14:paraId="3CF9EF56" w14:textId="77777777" w:rsidTr="00244233">
        <w:trPr>
          <w:trHeight w:val="281"/>
        </w:trPr>
        <w:tc>
          <w:tcPr>
            <w:tcW w:w="709" w:type="dxa"/>
          </w:tcPr>
          <w:p w14:paraId="125E072D"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03</w:t>
            </w:r>
          </w:p>
        </w:tc>
        <w:tc>
          <w:tcPr>
            <w:tcW w:w="2977" w:type="dxa"/>
          </w:tcPr>
          <w:p w14:paraId="3C4604D7" w14:textId="77777777" w:rsidR="001E08A9" w:rsidRPr="00E310B8" w:rsidRDefault="001E08A9" w:rsidP="00E310B8">
            <w:pPr>
              <w:pStyle w:val="PargrafodaLista"/>
              <w:ind w:left="142"/>
              <w:jc w:val="both"/>
              <w:rPr>
                <w:rFonts w:cstheme="minorHAnsi"/>
                <w:sz w:val="18"/>
                <w:szCs w:val="18"/>
              </w:rPr>
            </w:pPr>
            <w:r w:rsidRPr="00E310B8">
              <w:rPr>
                <w:rFonts w:cstheme="minorHAnsi"/>
                <w:sz w:val="18"/>
                <w:szCs w:val="18"/>
              </w:rPr>
              <w:t>PINTURAS.</w:t>
            </w:r>
          </w:p>
        </w:tc>
        <w:tc>
          <w:tcPr>
            <w:tcW w:w="1276" w:type="dxa"/>
          </w:tcPr>
          <w:p w14:paraId="65348E7C"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R$ 48.688,09</w:t>
            </w:r>
          </w:p>
        </w:tc>
        <w:tc>
          <w:tcPr>
            <w:tcW w:w="992" w:type="dxa"/>
          </w:tcPr>
          <w:p w14:paraId="2C4B17D8"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c>
          <w:tcPr>
            <w:tcW w:w="1984" w:type="dxa"/>
          </w:tcPr>
          <w:p w14:paraId="57DE896B" w14:textId="77777777" w:rsidR="001E08A9" w:rsidRPr="00E310B8" w:rsidRDefault="001E08A9" w:rsidP="00E310B8">
            <w:pPr>
              <w:ind w:right="-428"/>
              <w:jc w:val="both"/>
              <w:rPr>
                <w:rFonts w:cstheme="minorHAnsi"/>
                <w:sz w:val="18"/>
                <w:szCs w:val="18"/>
              </w:rPr>
            </w:pPr>
            <w:r w:rsidRPr="00E310B8">
              <w:rPr>
                <w:rFonts w:cstheme="minorHAnsi"/>
                <w:sz w:val="18"/>
                <w:szCs w:val="18"/>
              </w:rPr>
              <w:t xml:space="preserve">   R$ 24.344,045</w:t>
            </w:r>
          </w:p>
        </w:tc>
        <w:tc>
          <w:tcPr>
            <w:tcW w:w="1560" w:type="dxa"/>
          </w:tcPr>
          <w:p w14:paraId="0F4AA072"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50%</w:t>
            </w:r>
          </w:p>
        </w:tc>
      </w:tr>
    </w:tbl>
    <w:p w14:paraId="5B5F7960" w14:textId="77777777" w:rsidR="001E08A9" w:rsidRPr="00E310B8" w:rsidRDefault="001E08A9" w:rsidP="00E310B8">
      <w:pPr>
        <w:pStyle w:val="PargrafodaLista"/>
        <w:spacing w:after="0" w:line="240" w:lineRule="auto"/>
        <w:ind w:left="0" w:right="-428"/>
        <w:jc w:val="both"/>
        <w:rPr>
          <w:rFonts w:cstheme="minorHAnsi"/>
        </w:rPr>
      </w:pPr>
    </w:p>
    <w:p w14:paraId="78C04E7C" w14:textId="77777777" w:rsidR="001E08A9" w:rsidRPr="00E310B8" w:rsidRDefault="001E08A9" w:rsidP="00E310B8">
      <w:pPr>
        <w:pStyle w:val="PargrafodaLista"/>
        <w:numPr>
          <w:ilvl w:val="0"/>
          <w:numId w:val="24"/>
        </w:numPr>
        <w:tabs>
          <w:tab w:val="left" w:pos="142"/>
        </w:tabs>
        <w:spacing w:after="0" w:line="240" w:lineRule="auto"/>
        <w:ind w:left="0" w:right="-428" w:firstLine="0"/>
        <w:jc w:val="both"/>
        <w:rPr>
          <w:rFonts w:cstheme="minorHAnsi"/>
          <w:i/>
        </w:rPr>
      </w:pPr>
      <w:r w:rsidRPr="00E310B8">
        <w:rPr>
          <w:rFonts w:cstheme="minorHAnsi"/>
          <w:i/>
        </w:rPr>
        <w:lastRenderedPageBreak/>
        <w:t xml:space="preserve">Nota: o CAO (Certidão de Acervo Técnico Operacional) não é obrigatório possuir registro, todavia para fins de conferencia por parte da prefeitura, o registro do mesmo se faz necessário a fim de certificação perante os órgãos regulamentadores desta área, evitando assim fraude contra o poder público, pois sem o registro ou assinatura de um órgão público, não se pode aferir a legitimidade do documento. Vale ressaltar que conforme RESOLUÇÃO Nº 1.137/2023 – CONFEA e RESOLUÇÃO Nº 243/2023 – CAU, a CAO está sendo implementada em seus sistemas. Assim, para fins de aceitação do CAO neste presente certame, serão consideradas as Certidões de Acervo Técnico </w:t>
      </w:r>
      <w:r w:rsidRPr="00E310B8">
        <w:rPr>
          <w:rFonts w:cstheme="minorHAnsi"/>
          <w:b/>
          <w:i/>
        </w:rPr>
        <w:t>com</w:t>
      </w:r>
      <w:r w:rsidRPr="00E310B8">
        <w:rPr>
          <w:rFonts w:cstheme="minorHAnsi"/>
          <w:i/>
        </w:rPr>
        <w:t xml:space="preserve"> Registro de Atestado no órgão competente (CREA / CAU / CFT) que indiquem que a licitante tenha sido a responsável pela execução de respectivo serviço.</w:t>
      </w:r>
    </w:p>
    <w:p w14:paraId="048FD97F" w14:textId="77777777" w:rsidR="001E08A9" w:rsidRPr="00E310B8" w:rsidRDefault="001E08A9" w:rsidP="00E310B8">
      <w:pPr>
        <w:pStyle w:val="PargrafodaLista"/>
        <w:numPr>
          <w:ilvl w:val="0"/>
          <w:numId w:val="24"/>
        </w:numPr>
        <w:tabs>
          <w:tab w:val="left" w:pos="142"/>
        </w:tabs>
        <w:spacing w:after="0" w:line="240" w:lineRule="auto"/>
        <w:ind w:left="0" w:right="-428" w:firstLine="0"/>
        <w:jc w:val="both"/>
        <w:rPr>
          <w:rFonts w:cstheme="minorHAnsi"/>
          <w:i/>
        </w:rPr>
      </w:pPr>
      <w:r w:rsidRPr="00E310B8">
        <w:rPr>
          <w:rFonts w:cstheme="minorHAnsi"/>
        </w:rPr>
        <w:t>Súmula TCU n. 263: “</w:t>
      </w:r>
      <w:r w:rsidRPr="00E310B8">
        <w:rPr>
          <w:rFonts w:cstheme="minorHAnsi"/>
          <w:i/>
        </w:rPr>
        <w:t>Para a comprovação da capacidade técnico-operacional das licitantes, e desde que limitada, simultaneamente, às parcelas de maior relevância e valor significativo do objeto a ser contratado, é legal a exigência de comprovação de execução de quantitativos mínimos em obras ou serviços com características semelhantes, devendo essa exigência guardar proporção com a dimensão e a complexidade do objeto a ser executado”.</w:t>
      </w:r>
    </w:p>
    <w:p w14:paraId="1D9786B9" w14:textId="77777777" w:rsidR="001E08A9" w:rsidRPr="00E310B8" w:rsidRDefault="001E08A9" w:rsidP="00E310B8">
      <w:pPr>
        <w:pStyle w:val="PargrafodaLista"/>
        <w:spacing w:after="0" w:line="240" w:lineRule="auto"/>
        <w:ind w:left="142" w:right="-428"/>
        <w:jc w:val="both"/>
        <w:rPr>
          <w:rFonts w:cstheme="minorHAnsi"/>
        </w:rPr>
      </w:pPr>
    </w:p>
    <w:p w14:paraId="591839C7" w14:textId="77777777" w:rsidR="001E08A9" w:rsidRPr="00E310B8" w:rsidRDefault="001E08A9" w:rsidP="00E310B8">
      <w:pPr>
        <w:spacing w:after="0" w:line="240" w:lineRule="auto"/>
        <w:jc w:val="both"/>
        <w:rPr>
          <w:rFonts w:cstheme="minorHAnsi"/>
          <w:b/>
        </w:rPr>
      </w:pPr>
      <w:r w:rsidRPr="00E310B8">
        <w:rPr>
          <w:rFonts w:cstheme="minorHAnsi"/>
          <w:b/>
        </w:rPr>
        <w:t>5.3. CAPACIDADE TÉCNICO PROFISSIONAL</w:t>
      </w:r>
    </w:p>
    <w:p w14:paraId="116D6794" w14:textId="77777777" w:rsidR="001E08A9" w:rsidRPr="00E310B8" w:rsidRDefault="001E08A9" w:rsidP="00E310B8">
      <w:pPr>
        <w:pStyle w:val="PargrafodaLista"/>
        <w:numPr>
          <w:ilvl w:val="0"/>
          <w:numId w:val="25"/>
        </w:numPr>
        <w:tabs>
          <w:tab w:val="left" w:pos="0"/>
          <w:tab w:val="left" w:pos="284"/>
        </w:tabs>
        <w:spacing w:after="0" w:line="240" w:lineRule="auto"/>
        <w:ind w:left="0" w:right="-428" w:firstLine="0"/>
        <w:jc w:val="both"/>
        <w:rPr>
          <w:rFonts w:cstheme="minorHAnsi"/>
        </w:rPr>
      </w:pPr>
      <w:r w:rsidRPr="00E310B8">
        <w:rPr>
          <w:rFonts w:cstheme="minorHAnsi"/>
        </w:rPr>
        <w:t>Apresentação de Certidão de Acervo Técnico– CAT com registro de atestado, emitido pelo CREA e/ou CAU e/ou CFT, em nome do responsável técnico que comprove aptidão para o desempenho de atividade pertinente e compatível em características com o objeto da licitação, mediante apresentação de atestado(s) em nome do profissional(is) de nível superior ou outro devidamente reconhecido pela entidade competente, que tenha vínculo profissional formal com a licitante, devidamente comprovado por documentação pertinente, na data prevista para entrega da proposta. Tal(is) atestado(s) deverá(ão) ter sido emitido(s) por pessoa jurídica de direito público ou privado.</w:t>
      </w:r>
    </w:p>
    <w:p w14:paraId="2D2B5BE7" w14:textId="77777777" w:rsidR="001E08A9" w:rsidRPr="00E310B8" w:rsidRDefault="001E08A9" w:rsidP="00E310B8">
      <w:pPr>
        <w:pStyle w:val="PargrafodaLista"/>
        <w:numPr>
          <w:ilvl w:val="0"/>
          <w:numId w:val="25"/>
        </w:numPr>
        <w:tabs>
          <w:tab w:val="left" w:pos="284"/>
        </w:tabs>
        <w:spacing w:after="0" w:line="240" w:lineRule="auto"/>
        <w:ind w:left="142" w:right="-428" w:hanging="142"/>
        <w:jc w:val="both"/>
        <w:rPr>
          <w:rFonts w:cstheme="minorHAnsi"/>
        </w:rPr>
      </w:pPr>
      <w:r w:rsidRPr="00E310B8">
        <w:rPr>
          <w:rFonts w:cstheme="minorHAnsi"/>
        </w:rPr>
        <w:t>A qualquer tempo, o profissional demonstrará ter executado serviços/obras com as seguintes características compatíveis ao objeto deste certame:</w:t>
      </w:r>
    </w:p>
    <w:tbl>
      <w:tblPr>
        <w:tblStyle w:val="Tabelacomgrade"/>
        <w:tblpPr w:leftFromText="141" w:rightFromText="141" w:vertAnchor="text" w:horzAnchor="margin" w:tblpY="202"/>
        <w:tblW w:w="9322" w:type="dxa"/>
        <w:tblLayout w:type="fixed"/>
        <w:tblLook w:val="04A0" w:firstRow="1" w:lastRow="0" w:firstColumn="1" w:lastColumn="0" w:noHBand="0" w:noVBand="1"/>
      </w:tblPr>
      <w:tblGrid>
        <w:gridCol w:w="704"/>
        <w:gridCol w:w="2410"/>
        <w:gridCol w:w="1417"/>
        <w:gridCol w:w="993"/>
        <w:gridCol w:w="2551"/>
        <w:gridCol w:w="1247"/>
      </w:tblGrid>
      <w:tr w:rsidR="001E08A9" w:rsidRPr="00E310B8" w14:paraId="299F3FF2" w14:textId="77777777" w:rsidTr="00244233">
        <w:tc>
          <w:tcPr>
            <w:tcW w:w="704" w:type="dxa"/>
            <w:shd w:val="clear" w:color="auto" w:fill="D9D9D9" w:themeFill="background1" w:themeFillShade="D9"/>
            <w:vAlign w:val="center"/>
          </w:tcPr>
          <w:p w14:paraId="73717D2A" w14:textId="77777777" w:rsidR="001E08A9" w:rsidRPr="00E310B8" w:rsidRDefault="001E08A9" w:rsidP="00E310B8">
            <w:pPr>
              <w:ind w:right="-386"/>
              <w:rPr>
                <w:rFonts w:cstheme="minorHAnsi"/>
                <w:b/>
                <w:sz w:val="18"/>
                <w:szCs w:val="18"/>
              </w:rPr>
            </w:pPr>
            <w:r w:rsidRPr="00E310B8">
              <w:rPr>
                <w:rFonts w:cstheme="minorHAnsi"/>
                <w:b/>
                <w:sz w:val="18"/>
                <w:szCs w:val="18"/>
              </w:rPr>
              <w:t>Itens</w:t>
            </w:r>
          </w:p>
        </w:tc>
        <w:tc>
          <w:tcPr>
            <w:tcW w:w="2410" w:type="dxa"/>
            <w:shd w:val="clear" w:color="auto" w:fill="D9D9D9" w:themeFill="background1" w:themeFillShade="D9"/>
            <w:vAlign w:val="center"/>
          </w:tcPr>
          <w:p w14:paraId="63DBA2B3" w14:textId="77777777" w:rsidR="001E08A9" w:rsidRPr="00E310B8" w:rsidRDefault="001E08A9" w:rsidP="00E310B8">
            <w:pPr>
              <w:pStyle w:val="PargrafodaLista"/>
              <w:ind w:left="142" w:right="-63"/>
              <w:jc w:val="center"/>
              <w:rPr>
                <w:rFonts w:cstheme="minorHAnsi"/>
                <w:b/>
                <w:sz w:val="18"/>
                <w:szCs w:val="18"/>
              </w:rPr>
            </w:pPr>
            <w:r w:rsidRPr="00E310B8">
              <w:rPr>
                <w:rFonts w:cstheme="minorHAnsi"/>
                <w:b/>
                <w:sz w:val="18"/>
                <w:szCs w:val="18"/>
              </w:rPr>
              <w:t>Descrição dos serviços</w:t>
            </w:r>
          </w:p>
        </w:tc>
        <w:tc>
          <w:tcPr>
            <w:tcW w:w="1417" w:type="dxa"/>
            <w:shd w:val="clear" w:color="auto" w:fill="D9D9D9" w:themeFill="background1" w:themeFillShade="D9"/>
            <w:vAlign w:val="center"/>
          </w:tcPr>
          <w:p w14:paraId="7BFDA356" w14:textId="77777777" w:rsidR="001E08A9" w:rsidRPr="00E310B8" w:rsidRDefault="001E08A9" w:rsidP="00E310B8">
            <w:pPr>
              <w:pStyle w:val="PargrafodaLista"/>
              <w:ind w:left="142"/>
              <w:jc w:val="center"/>
              <w:rPr>
                <w:rFonts w:cstheme="minorHAnsi"/>
                <w:b/>
                <w:sz w:val="18"/>
                <w:szCs w:val="18"/>
              </w:rPr>
            </w:pPr>
            <w:r w:rsidRPr="00E310B8">
              <w:rPr>
                <w:rFonts w:cstheme="minorHAnsi"/>
                <w:b/>
                <w:sz w:val="18"/>
                <w:szCs w:val="18"/>
              </w:rPr>
              <w:t>Qntd. orçada</w:t>
            </w:r>
          </w:p>
        </w:tc>
        <w:tc>
          <w:tcPr>
            <w:tcW w:w="993" w:type="dxa"/>
            <w:shd w:val="clear" w:color="auto" w:fill="D9D9D9" w:themeFill="background1" w:themeFillShade="D9"/>
            <w:vAlign w:val="center"/>
          </w:tcPr>
          <w:p w14:paraId="4C70132D" w14:textId="77777777" w:rsidR="001E08A9" w:rsidRPr="00E310B8" w:rsidRDefault="001E08A9" w:rsidP="00E310B8">
            <w:pPr>
              <w:pStyle w:val="PargrafodaLista"/>
              <w:ind w:left="142"/>
              <w:jc w:val="center"/>
              <w:rPr>
                <w:rFonts w:cstheme="minorHAnsi"/>
                <w:b/>
                <w:sz w:val="18"/>
                <w:szCs w:val="18"/>
              </w:rPr>
            </w:pPr>
            <w:r w:rsidRPr="00E310B8">
              <w:rPr>
                <w:rFonts w:cstheme="minorHAnsi"/>
                <w:b/>
                <w:sz w:val="18"/>
                <w:szCs w:val="18"/>
              </w:rPr>
              <w:t>Percentual orçado</w:t>
            </w:r>
          </w:p>
        </w:tc>
        <w:tc>
          <w:tcPr>
            <w:tcW w:w="2551" w:type="dxa"/>
            <w:shd w:val="clear" w:color="auto" w:fill="D9D9D9" w:themeFill="background1" w:themeFillShade="D9"/>
            <w:vAlign w:val="center"/>
          </w:tcPr>
          <w:p w14:paraId="029C85C9" w14:textId="77777777" w:rsidR="001E08A9" w:rsidRPr="00E310B8" w:rsidRDefault="001E08A9" w:rsidP="00E310B8">
            <w:pPr>
              <w:pStyle w:val="PargrafodaLista"/>
              <w:ind w:left="0" w:right="-89"/>
              <w:jc w:val="center"/>
              <w:rPr>
                <w:rFonts w:cstheme="minorHAnsi"/>
                <w:b/>
                <w:sz w:val="18"/>
                <w:szCs w:val="18"/>
              </w:rPr>
            </w:pPr>
            <w:r w:rsidRPr="00E310B8">
              <w:rPr>
                <w:rFonts w:cstheme="minorHAnsi"/>
                <w:b/>
                <w:sz w:val="18"/>
                <w:szCs w:val="18"/>
              </w:rPr>
              <w:t>Quantidade técnico Profissional</w:t>
            </w:r>
          </w:p>
        </w:tc>
        <w:tc>
          <w:tcPr>
            <w:tcW w:w="1247" w:type="dxa"/>
            <w:shd w:val="clear" w:color="auto" w:fill="D9D9D9" w:themeFill="background1" w:themeFillShade="D9"/>
            <w:vAlign w:val="center"/>
          </w:tcPr>
          <w:p w14:paraId="49C51ABA" w14:textId="77777777" w:rsidR="001E08A9" w:rsidRPr="00E310B8" w:rsidRDefault="001E08A9" w:rsidP="00E310B8">
            <w:pPr>
              <w:pStyle w:val="PargrafodaLista"/>
              <w:ind w:left="0"/>
              <w:jc w:val="center"/>
              <w:rPr>
                <w:rFonts w:cstheme="minorHAnsi"/>
                <w:b/>
                <w:sz w:val="18"/>
                <w:szCs w:val="18"/>
              </w:rPr>
            </w:pPr>
            <w:r w:rsidRPr="00E310B8">
              <w:rPr>
                <w:rFonts w:cstheme="minorHAnsi"/>
                <w:b/>
                <w:sz w:val="18"/>
                <w:szCs w:val="18"/>
              </w:rPr>
              <w:t>Percentual requerido para técnico profissional</w:t>
            </w:r>
          </w:p>
        </w:tc>
      </w:tr>
      <w:tr w:rsidR="001E08A9" w:rsidRPr="00E310B8" w14:paraId="620B6ACA" w14:textId="77777777" w:rsidTr="00244233">
        <w:trPr>
          <w:trHeight w:val="661"/>
        </w:trPr>
        <w:tc>
          <w:tcPr>
            <w:tcW w:w="704" w:type="dxa"/>
          </w:tcPr>
          <w:p w14:paraId="5D64E062"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01</w:t>
            </w:r>
          </w:p>
          <w:p w14:paraId="0200F5A8" w14:textId="77777777" w:rsidR="001E08A9" w:rsidRPr="00E310B8" w:rsidRDefault="001E08A9" w:rsidP="00E310B8">
            <w:pPr>
              <w:pStyle w:val="PargrafodaLista"/>
              <w:ind w:left="142" w:right="-428"/>
              <w:jc w:val="both"/>
              <w:rPr>
                <w:rFonts w:cstheme="minorHAnsi"/>
                <w:sz w:val="18"/>
                <w:szCs w:val="18"/>
              </w:rPr>
            </w:pPr>
          </w:p>
        </w:tc>
        <w:tc>
          <w:tcPr>
            <w:tcW w:w="2410" w:type="dxa"/>
          </w:tcPr>
          <w:p w14:paraId="79DCF0A4" w14:textId="77777777" w:rsidR="001E08A9" w:rsidRPr="00E310B8" w:rsidRDefault="001E08A9" w:rsidP="00E310B8">
            <w:pPr>
              <w:pStyle w:val="PargrafodaLista"/>
              <w:ind w:left="142"/>
              <w:jc w:val="both"/>
              <w:rPr>
                <w:rFonts w:cstheme="minorHAnsi"/>
                <w:sz w:val="18"/>
                <w:szCs w:val="18"/>
              </w:rPr>
            </w:pPr>
            <w:r w:rsidRPr="00E310B8">
              <w:rPr>
                <w:rFonts w:cstheme="minorHAnsi"/>
                <w:sz w:val="18"/>
                <w:szCs w:val="18"/>
              </w:rPr>
              <w:t>INSTALAÇÕES HIDROSSANITÁRIAS</w:t>
            </w:r>
          </w:p>
        </w:tc>
        <w:tc>
          <w:tcPr>
            <w:tcW w:w="1417" w:type="dxa"/>
          </w:tcPr>
          <w:p w14:paraId="2C08AFC7"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R$ 77.247,92</w:t>
            </w:r>
          </w:p>
        </w:tc>
        <w:tc>
          <w:tcPr>
            <w:tcW w:w="993" w:type="dxa"/>
          </w:tcPr>
          <w:p w14:paraId="644C3AEF"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c>
          <w:tcPr>
            <w:tcW w:w="2551" w:type="dxa"/>
          </w:tcPr>
          <w:p w14:paraId="5B7DD444" w14:textId="77777777" w:rsidR="001E08A9" w:rsidRPr="00E310B8" w:rsidRDefault="001E08A9" w:rsidP="00E310B8">
            <w:pPr>
              <w:ind w:left="-4" w:right="-89"/>
              <w:jc w:val="both"/>
              <w:rPr>
                <w:rFonts w:cstheme="minorHAnsi"/>
                <w:sz w:val="18"/>
                <w:szCs w:val="18"/>
              </w:rPr>
            </w:pPr>
            <w:r w:rsidRPr="00E310B8">
              <w:rPr>
                <w:rFonts w:cstheme="minorHAnsi"/>
                <w:sz w:val="18"/>
                <w:szCs w:val="18"/>
              </w:rPr>
              <w:t>Experiência comprovada.</w:t>
            </w:r>
          </w:p>
          <w:p w14:paraId="05450EB2" w14:textId="77777777" w:rsidR="001E08A9" w:rsidRPr="00E310B8" w:rsidRDefault="001E08A9" w:rsidP="00E310B8">
            <w:pPr>
              <w:ind w:left="-4" w:right="-89"/>
              <w:jc w:val="both"/>
              <w:rPr>
                <w:rFonts w:cstheme="minorHAnsi"/>
                <w:sz w:val="18"/>
                <w:szCs w:val="18"/>
              </w:rPr>
            </w:pPr>
            <w:r w:rsidRPr="00E310B8">
              <w:rPr>
                <w:rFonts w:cstheme="minorHAnsi"/>
                <w:sz w:val="18"/>
                <w:szCs w:val="18"/>
              </w:rPr>
              <w:t>(Através de acervo técnico sem limite de quantidades)</w:t>
            </w:r>
          </w:p>
        </w:tc>
        <w:tc>
          <w:tcPr>
            <w:tcW w:w="1247" w:type="dxa"/>
          </w:tcPr>
          <w:p w14:paraId="45517BE9"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r>
      <w:tr w:rsidR="001E08A9" w:rsidRPr="00E310B8" w14:paraId="291927C5" w14:textId="77777777" w:rsidTr="00244233">
        <w:tc>
          <w:tcPr>
            <w:tcW w:w="704" w:type="dxa"/>
          </w:tcPr>
          <w:p w14:paraId="6B0CBCB8"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02</w:t>
            </w:r>
          </w:p>
        </w:tc>
        <w:tc>
          <w:tcPr>
            <w:tcW w:w="2410" w:type="dxa"/>
          </w:tcPr>
          <w:p w14:paraId="62B0C9EA" w14:textId="77777777" w:rsidR="001E08A9" w:rsidRPr="00E310B8" w:rsidRDefault="001E08A9" w:rsidP="00E310B8">
            <w:pPr>
              <w:pStyle w:val="PargrafodaLista"/>
              <w:ind w:left="142"/>
              <w:jc w:val="both"/>
              <w:rPr>
                <w:rFonts w:cstheme="minorHAnsi"/>
                <w:sz w:val="18"/>
                <w:szCs w:val="18"/>
              </w:rPr>
            </w:pPr>
            <w:r w:rsidRPr="00E310B8">
              <w:rPr>
                <w:rFonts w:cstheme="minorHAnsi"/>
                <w:sz w:val="18"/>
                <w:szCs w:val="18"/>
              </w:rPr>
              <w:t>ALAMBRADO E BRISE DA QUADRA</w:t>
            </w:r>
          </w:p>
        </w:tc>
        <w:tc>
          <w:tcPr>
            <w:tcW w:w="1417" w:type="dxa"/>
          </w:tcPr>
          <w:p w14:paraId="333F0594"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R$ 104.474,34</w:t>
            </w:r>
          </w:p>
        </w:tc>
        <w:tc>
          <w:tcPr>
            <w:tcW w:w="993" w:type="dxa"/>
          </w:tcPr>
          <w:p w14:paraId="13C5C401"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c>
          <w:tcPr>
            <w:tcW w:w="2551" w:type="dxa"/>
          </w:tcPr>
          <w:p w14:paraId="24FD078C" w14:textId="77777777" w:rsidR="001E08A9" w:rsidRPr="00E310B8" w:rsidRDefault="001E08A9" w:rsidP="00E310B8">
            <w:pPr>
              <w:ind w:left="-4" w:right="-89"/>
              <w:jc w:val="both"/>
              <w:rPr>
                <w:rFonts w:cstheme="minorHAnsi"/>
                <w:sz w:val="18"/>
                <w:szCs w:val="18"/>
              </w:rPr>
            </w:pPr>
            <w:r w:rsidRPr="00E310B8">
              <w:rPr>
                <w:rFonts w:cstheme="minorHAnsi"/>
                <w:sz w:val="18"/>
                <w:szCs w:val="18"/>
              </w:rPr>
              <w:t>Experiência comprovada.</w:t>
            </w:r>
          </w:p>
          <w:p w14:paraId="1A174DA5" w14:textId="77777777" w:rsidR="001E08A9" w:rsidRPr="00E310B8" w:rsidRDefault="001E08A9" w:rsidP="00E310B8">
            <w:pPr>
              <w:ind w:left="-4" w:right="-89"/>
              <w:jc w:val="both"/>
              <w:rPr>
                <w:rFonts w:cstheme="minorHAnsi"/>
                <w:sz w:val="18"/>
                <w:szCs w:val="18"/>
              </w:rPr>
            </w:pPr>
            <w:r w:rsidRPr="00E310B8">
              <w:rPr>
                <w:rFonts w:cstheme="minorHAnsi"/>
                <w:sz w:val="18"/>
                <w:szCs w:val="18"/>
              </w:rPr>
              <w:t>(Através de acervo técnico sem limite de quantidades)</w:t>
            </w:r>
          </w:p>
        </w:tc>
        <w:tc>
          <w:tcPr>
            <w:tcW w:w="1247" w:type="dxa"/>
          </w:tcPr>
          <w:p w14:paraId="0B0A66DF"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r>
      <w:tr w:rsidR="001E08A9" w:rsidRPr="00E310B8" w14:paraId="2001A9C7" w14:textId="77777777" w:rsidTr="00244233">
        <w:tc>
          <w:tcPr>
            <w:tcW w:w="704" w:type="dxa"/>
          </w:tcPr>
          <w:p w14:paraId="4517713B"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03</w:t>
            </w:r>
          </w:p>
        </w:tc>
        <w:tc>
          <w:tcPr>
            <w:tcW w:w="2410" w:type="dxa"/>
          </w:tcPr>
          <w:p w14:paraId="2F5FB4E8" w14:textId="77777777" w:rsidR="001E08A9" w:rsidRPr="00E310B8" w:rsidRDefault="001E08A9" w:rsidP="00E310B8">
            <w:pPr>
              <w:pStyle w:val="PargrafodaLista"/>
              <w:ind w:left="142"/>
              <w:jc w:val="both"/>
              <w:rPr>
                <w:rFonts w:cstheme="minorHAnsi"/>
                <w:sz w:val="18"/>
                <w:szCs w:val="18"/>
              </w:rPr>
            </w:pPr>
            <w:r w:rsidRPr="00E310B8">
              <w:rPr>
                <w:rFonts w:cstheme="minorHAnsi"/>
                <w:sz w:val="18"/>
                <w:szCs w:val="18"/>
              </w:rPr>
              <w:t>PINTURAS</w:t>
            </w:r>
          </w:p>
        </w:tc>
        <w:tc>
          <w:tcPr>
            <w:tcW w:w="1417" w:type="dxa"/>
          </w:tcPr>
          <w:p w14:paraId="05AC0545"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R$ 48.688,09</w:t>
            </w:r>
          </w:p>
        </w:tc>
        <w:tc>
          <w:tcPr>
            <w:tcW w:w="993" w:type="dxa"/>
          </w:tcPr>
          <w:p w14:paraId="3352EB81"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c>
          <w:tcPr>
            <w:tcW w:w="2551" w:type="dxa"/>
          </w:tcPr>
          <w:p w14:paraId="0F2179A0" w14:textId="77777777" w:rsidR="001E08A9" w:rsidRPr="00E310B8" w:rsidRDefault="001E08A9" w:rsidP="00E310B8">
            <w:pPr>
              <w:ind w:left="-4" w:right="-89"/>
              <w:jc w:val="both"/>
              <w:rPr>
                <w:rFonts w:cstheme="minorHAnsi"/>
                <w:sz w:val="18"/>
                <w:szCs w:val="18"/>
              </w:rPr>
            </w:pPr>
            <w:r w:rsidRPr="00E310B8">
              <w:rPr>
                <w:rFonts w:cstheme="minorHAnsi"/>
                <w:sz w:val="18"/>
                <w:szCs w:val="18"/>
              </w:rPr>
              <w:t>Experiência comprovada.</w:t>
            </w:r>
          </w:p>
          <w:p w14:paraId="1243A6BA" w14:textId="77777777" w:rsidR="001E08A9" w:rsidRPr="00E310B8" w:rsidRDefault="001E08A9" w:rsidP="00E310B8">
            <w:pPr>
              <w:ind w:left="-4" w:right="-89"/>
              <w:jc w:val="both"/>
              <w:rPr>
                <w:rFonts w:cstheme="minorHAnsi"/>
                <w:sz w:val="18"/>
                <w:szCs w:val="18"/>
              </w:rPr>
            </w:pPr>
            <w:r w:rsidRPr="00E310B8">
              <w:rPr>
                <w:rFonts w:cstheme="minorHAnsi"/>
                <w:sz w:val="18"/>
                <w:szCs w:val="18"/>
              </w:rPr>
              <w:t>(Através de acervo técnico sem limite de quantidades)</w:t>
            </w:r>
          </w:p>
        </w:tc>
        <w:tc>
          <w:tcPr>
            <w:tcW w:w="1247" w:type="dxa"/>
          </w:tcPr>
          <w:p w14:paraId="485FD881" w14:textId="77777777" w:rsidR="001E08A9" w:rsidRPr="00E310B8" w:rsidRDefault="001E08A9" w:rsidP="00E310B8">
            <w:pPr>
              <w:pStyle w:val="PargrafodaLista"/>
              <w:ind w:left="142" w:right="-428"/>
              <w:jc w:val="both"/>
              <w:rPr>
                <w:rFonts w:cstheme="minorHAnsi"/>
                <w:sz w:val="18"/>
                <w:szCs w:val="18"/>
              </w:rPr>
            </w:pPr>
            <w:r w:rsidRPr="00E310B8">
              <w:rPr>
                <w:rFonts w:cstheme="minorHAnsi"/>
                <w:sz w:val="18"/>
                <w:szCs w:val="18"/>
              </w:rPr>
              <w:t>100%</w:t>
            </w:r>
          </w:p>
        </w:tc>
      </w:tr>
    </w:tbl>
    <w:p w14:paraId="7ADAF3C2" w14:textId="77777777" w:rsidR="001E08A9" w:rsidRPr="00E310B8" w:rsidRDefault="001E08A9" w:rsidP="00E310B8">
      <w:pPr>
        <w:spacing w:after="0" w:line="240" w:lineRule="auto"/>
        <w:ind w:left="142" w:right="-428"/>
        <w:jc w:val="both"/>
        <w:rPr>
          <w:rFonts w:cstheme="minorHAnsi"/>
        </w:rPr>
      </w:pPr>
    </w:p>
    <w:p w14:paraId="3CC649B8" w14:textId="77777777" w:rsidR="001E08A9" w:rsidRPr="00E310B8" w:rsidRDefault="001E08A9" w:rsidP="00E310B8">
      <w:pPr>
        <w:pStyle w:val="PargrafodaLista"/>
        <w:numPr>
          <w:ilvl w:val="0"/>
          <w:numId w:val="23"/>
        </w:numPr>
        <w:tabs>
          <w:tab w:val="left" w:pos="284"/>
        </w:tabs>
        <w:spacing w:after="0" w:line="240" w:lineRule="auto"/>
        <w:ind w:left="0" w:right="-428" w:firstLine="0"/>
        <w:jc w:val="both"/>
        <w:rPr>
          <w:rFonts w:cstheme="minorHAnsi"/>
        </w:rPr>
      </w:pPr>
      <w:r w:rsidRPr="00E310B8">
        <w:rPr>
          <w:rFonts w:cstheme="minorHAnsi"/>
        </w:rPr>
        <w:t>Comprovar vínculo do profissional detentor da(s) supracitada(s) mediante apresentação dos seguintes documentos:</w:t>
      </w:r>
    </w:p>
    <w:p w14:paraId="1E06F595" w14:textId="77777777" w:rsidR="001E08A9" w:rsidRPr="00E310B8" w:rsidRDefault="001E08A9" w:rsidP="00E310B8">
      <w:pPr>
        <w:spacing w:after="0" w:line="240" w:lineRule="auto"/>
        <w:jc w:val="both"/>
        <w:rPr>
          <w:rFonts w:cstheme="minorHAnsi"/>
        </w:rPr>
      </w:pPr>
      <w:r w:rsidRPr="00E310B8">
        <w:rPr>
          <w:rFonts w:cstheme="minorHAnsi"/>
          <w:b/>
        </w:rPr>
        <w:t>c.1</w:t>
      </w:r>
      <w:r w:rsidRPr="00E310B8">
        <w:rPr>
          <w:rFonts w:cstheme="minorHAnsi"/>
        </w:rPr>
        <w:t xml:space="preserve"> No caso de vínculo empregatício: cópia da Carteira de Trabalho e Previdência Social (CTPS), expedida pelo Ministério do Trabalho e Emprego (contendo as folhas que demonstrem o número de registro e a qualificação civil); </w:t>
      </w:r>
    </w:p>
    <w:p w14:paraId="0C081186" w14:textId="77777777" w:rsidR="001E08A9" w:rsidRPr="00E310B8" w:rsidRDefault="001E08A9" w:rsidP="00E310B8">
      <w:pPr>
        <w:spacing w:after="0" w:line="240" w:lineRule="auto"/>
        <w:jc w:val="both"/>
        <w:rPr>
          <w:rFonts w:cstheme="minorHAnsi"/>
        </w:rPr>
      </w:pPr>
      <w:r w:rsidRPr="00E310B8">
        <w:rPr>
          <w:rFonts w:cstheme="minorHAnsi"/>
          <w:b/>
        </w:rPr>
        <w:t>c.2</w:t>
      </w:r>
      <w:r w:rsidRPr="00E310B8">
        <w:rPr>
          <w:rFonts w:cstheme="minorHAnsi"/>
        </w:rPr>
        <w:t xml:space="preserve"> No caso de vínculo societário: ato constitutivo da empresa devidamente registrado no órgão de Registro de Comércio competente, do domicílio ou sede do licitante; </w:t>
      </w:r>
    </w:p>
    <w:p w14:paraId="2C950498" w14:textId="77777777" w:rsidR="001E08A9" w:rsidRPr="00E310B8" w:rsidRDefault="001E08A9" w:rsidP="00E310B8">
      <w:pPr>
        <w:spacing w:after="0" w:line="240" w:lineRule="auto"/>
        <w:jc w:val="both"/>
        <w:rPr>
          <w:rFonts w:cstheme="minorHAnsi"/>
        </w:rPr>
      </w:pPr>
      <w:r w:rsidRPr="00E310B8">
        <w:rPr>
          <w:rFonts w:cstheme="minorHAnsi"/>
          <w:b/>
        </w:rPr>
        <w:t>c.3</w:t>
      </w:r>
      <w:r w:rsidRPr="00E310B8">
        <w:rPr>
          <w:rFonts w:cstheme="minorHAnsi"/>
        </w:rPr>
        <w:t xml:space="preserve"> No caso de profissional autônomo/liberal: contrato de prestação atual ou futuro de serviços. </w:t>
      </w:r>
    </w:p>
    <w:p w14:paraId="6BDDF68F" w14:textId="77777777" w:rsidR="001E08A9" w:rsidRPr="00E310B8" w:rsidRDefault="001E08A9" w:rsidP="00E310B8">
      <w:pPr>
        <w:pStyle w:val="PargrafodaLista"/>
        <w:spacing w:after="0" w:line="240" w:lineRule="auto"/>
        <w:jc w:val="both"/>
        <w:rPr>
          <w:rFonts w:cstheme="minorHAnsi"/>
        </w:rPr>
      </w:pPr>
    </w:p>
    <w:p w14:paraId="3D48C6C2" w14:textId="77777777" w:rsidR="001E08A9" w:rsidRPr="00E310B8" w:rsidRDefault="001E08A9" w:rsidP="00E310B8">
      <w:pPr>
        <w:pStyle w:val="PargrafodaLista"/>
        <w:numPr>
          <w:ilvl w:val="0"/>
          <w:numId w:val="24"/>
        </w:numPr>
        <w:tabs>
          <w:tab w:val="left" w:pos="142"/>
        </w:tabs>
        <w:spacing w:after="0" w:line="240" w:lineRule="auto"/>
        <w:ind w:left="0" w:right="-428" w:firstLine="0"/>
        <w:jc w:val="both"/>
        <w:rPr>
          <w:rFonts w:cstheme="minorHAnsi"/>
          <w:i/>
        </w:rPr>
      </w:pPr>
      <w:r w:rsidRPr="00E310B8">
        <w:rPr>
          <w:rFonts w:cstheme="minorHAnsi"/>
          <w:i/>
        </w:rPr>
        <w:t xml:space="preserve">Nota: Na data de assinatura do contrato, o profissional detentor das supracitadas CATs deverá ser o responsável técnico pela execução da obra e pertencer ao quadro de responsáveis técnicos da empresa, sendo isto comprovado pela apresentação do registro ou inscrição da empresa licitante no CREA (Conselho </w:t>
      </w:r>
      <w:r w:rsidRPr="00E310B8">
        <w:rPr>
          <w:rFonts w:cstheme="minorHAnsi"/>
          <w:i/>
        </w:rPr>
        <w:lastRenderedPageBreak/>
        <w:t xml:space="preserve">Regional de Engenharia e Agronomia) e/ou no CAU (Conselho de Arquitetura e Urbanismo) e/ou CFT (Conselho Federal dos Técnicos, em plena validade. </w:t>
      </w:r>
    </w:p>
    <w:p w14:paraId="2BFDCF3A" w14:textId="77777777" w:rsidR="001E08A9" w:rsidRPr="00E310B8" w:rsidRDefault="001E08A9" w:rsidP="00E310B8">
      <w:pPr>
        <w:pStyle w:val="PargrafodaLista"/>
        <w:tabs>
          <w:tab w:val="left" w:pos="142"/>
        </w:tabs>
        <w:spacing w:after="0" w:line="240" w:lineRule="auto"/>
        <w:ind w:left="0" w:right="-428"/>
        <w:jc w:val="both"/>
        <w:rPr>
          <w:rFonts w:cstheme="minorHAnsi"/>
          <w:i/>
        </w:rPr>
      </w:pPr>
    </w:p>
    <w:p w14:paraId="4303BA3D" w14:textId="77777777" w:rsidR="001E08A9" w:rsidRPr="00E310B8" w:rsidRDefault="001E08A9" w:rsidP="00E310B8">
      <w:pPr>
        <w:spacing w:after="0" w:line="240" w:lineRule="auto"/>
        <w:jc w:val="both"/>
        <w:rPr>
          <w:rFonts w:cstheme="minorHAnsi"/>
        </w:rPr>
      </w:pPr>
      <w:r w:rsidRPr="00E310B8">
        <w:rPr>
          <w:rFonts w:cstheme="minorHAnsi"/>
          <w:b/>
        </w:rPr>
        <w:t xml:space="preserve">5.4.  RELATIVO ÀS DEMAIS DOCUMENTAÇÕES  </w:t>
      </w:r>
    </w:p>
    <w:p w14:paraId="010C8BA8" w14:textId="77777777" w:rsidR="001E08A9" w:rsidRPr="00E310B8" w:rsidRDefault="001E08A9" w:rsidP="00E310B8">
      <w:pPr>
        <w:pStyle w:val="PargrafodaLista"/>
        <w:tabs>
          <w:tab w:val="left" w:pos="284"/>
        </w:tabs>
        <w:spacing w:after="0" w:line="240" w:lineRule="auto"/>
        <w:ind w:left="0" w:right="-425"/>
        <w:jc w:val="both"/>
        <w:rPr>
          <w:rFonts w:cstheme="minorHAnsi"/>
        </w:rPr>
      </w:pPr>
      <w:r w:rsidRPr="00E310B8">
        <w:rPr>
          <w:rFonts w:cstheme="minorHAnsi"/>
        </w:rPr>
        <w:t>5.4.1. Declaração formal de disponibilidade de profissional(is) técnico(s) a ser emitido pela licitante de que os técnicos necessários para a execução dos serviços de que trata o objeto desta licitação estarão disponíveis quando da contratação.</w:t>
      </w:r>
    </w:p>
    <w:p w14:paraId="5956692C" w14:textId="77777777" w:rsidR="001E08A9" w:rsidRPr="00E310B8" w:rsidRDefault="001E08A9" w:rsidP="00E310B8">
      <w:pPr>
        <w:pStyle w:val="PargrafodaLista"/>
        <w:tabs>
          <w:tab w:val="left" w:pos="284"/>
        </w:tabs>
        <w:spacing w:after="0" w:line="240" w:lineRule="auto"/>
        <w:ind w:left="0" w:right="-425"/>
        <w:jc w:val="both"/>
        <w:rPr>
          <w:rFonts w:cstheme="minorHAnsi"/>
        </w:rPr>
      </w:pPr>
      <w:r w:rsidRPr="00E310B8">
        <w:rPr>
          <w:rFonts w:cstheme="minorHAnsi"/>
        </w:rPr>
        <w:t>5.4.2. A relação e a respectiva declaração formal que possui disponibilidade de máquinas, equipamentos para execução da obra/serviço.</w:t>
      </w:r>
    </w:p>
    <w:p w14:paraId="630D9F37" w14:textId="77777777" w:rsidR="001E08A9" w:rsidRPr="00E310B8" w:rsidRDefault="001E08A9" w:rsidP="00E310B8">
      <w:pPr>
        <w:pStyle w:val="PargrafodaLista"/>
        <w:tabs>
          <w:tab w:val="left" w:pos="284"/>
        </w:tabs>
        <w:spacing w:after="0" w:line="240" w:lineRule="auto"/>
        <w:ind w:left="0" w:right="-425"/>
        <w:jc w:val="both"/>
        <w:rPr>
          <w:rFonts w:cstheme="minorHAnsi"/>
        </w:rPr>
      </w:pPr>
      <w:r w:rsidRPr="00E310B8">
        <w:rPr>
          <w:rFonts w:cstheme="minorHAnsi"/>
        </w:rPr>
        <w:t>5.4.3 Caso, a empresa seja oriunda de outro estado, deverá ser apresentado, na data da assinatura do contrato, o visto do órgão competente (CREA / CAU / CFT) para atuação no Mato Grosso.</w:t>
      </w:r>
    </w:p>
    <w:p w14:paraId="1CA1EB4E" w14:textId="77777777" w:rsidR="001E08A9" w:rsidRPr="00E310B8" w:rsidRDefault="001E08A9" w:rsidP="00E310B8">
      <w:pPr>
        <w:pStyle w:val="PargrafodaLista"/>
        <w:spacing w:after="0" w:line="240" w:lineRule="auto"/>
        <w:ind w:left="142" w:right="-425"/>
        <w:jc w:val="both"/>
        <w:rPr>
          <w:rFonts w:cstheme="minorHAnsi"/>
        </w:rPr>
      </w:pPr>
    </w:p>
    <w:p w14:paraId="0ACCDF83" w14:textId="77777777" w:rsidR="001E08A9" w:rsidRPr="00E310B8" w:rsidRDefault="001E08A9" w:rsidP="00E310B8">
      <w:pPr>
        <w:spacing w:after="0" w:line="240" w:lineRule="auto"/>
        <w:jc w:val="both"/>
        <w:rPr>
          <w:rFonts w:cstheme="minorHAnsi"/>
        </w:rPr>
      </w:pPr>
      <w:r w:rsidRPr="00E310B8">
        <w:rPr>
          <w:rFonts w:cstheme="minorHAnsi"/>
          <w:b/>
        </w:rPr>
        <w:t>06.  RELATIVO À VISITA TÉCNICA</w:t>
      </w:r>
    </w:p>
    <w:p w14:paraId="70A765B3" w14:textId="77777777" w:rsidR="001E08A9" w:rsidRPr="00E310B8" w:rsidRDefault="001E08A9" w:rsidP="00E310B8">
      <w:pPr>
        <w:pStyle w:val="PargrafodaLista"/>
        <w:tabs>
          <w:tab w:val="left" w:pos="284"/>
        </w:tabs>
        <w:spacing w:after="0" w:line="240" w:lineRule="auto"/>
        <w:ind w:left="0" w:right="-425"/>
        <w:jc w:val="both"/>
        <w:rPr>
          <w:rFonts w:cstheme="minorHAnsi"/>
        </w:rPr>
      </w:pPr>
      <w:r w:rsidRPr="00E310B8">
        <w:rPr>
          <w:rFonts w:cstheme="minorHAnsi"/>
        </w:rPr>
        <w:t xml:space="preserve">6.1. Recomenda-se que as empresas que desejarem participar desta licitação realizem </w:t>
      </w:r>
      <w:r w:rsidRPr="00E310B8">
        <w:rPr>
          <w:rFonts w:cstheme="minorHAnsi"/>
          <w:b/>
        </w:rPr>
        <w:t>VISTORIA AO LOCAL DA OBRA</w:t>
      </w:r>
      <w:r w:rsidRPr="00E310B8">
        <w:rPr>
          <w:rFonts w:cstheme="minorHAnsi"/>
        </w:rPr>
        <w:t>, por meio de responsável da empresa interessada, a fim de que o licitante possa tomar conhecimento de todas as condições e particularidades da obra, devendo constar no envelope de Documentos de Habilitação o documento “</w:t>
      </w:r>
      <w:r w:rsidRPr="00E310B8">
        <w:rPr>
          <w:rFonts w:cstheme="minorHAnsi"/>
          <w:b/>
        </w:rPr>
        <w:t>ATESTADO DE VISITA TÉCNICA</w:t>
      </w:r>
      <w:r w:rsidRPr="00E310B8">
        <w:rPr>
          <w:rFonts w:cstheme="minorHAnsi"/>
        </w:rPr>
        <w:t>”, entregue no momento da vistoria, devidamente assinado pelo responsável legal ou responsável legal ou representante da empresa e pelo responsável do setor competente da Prefeitura Municipal de Dom Aquino-MT.</w:t>
      </w:r>
    </w:p>
    <w:p w14:paraId="60F57E4F" w14:textId="77777777" w:rsidR="001E08A9" w:rsidRPr="00E310B8" w:rsidRDefault="001E08A9" w:rsidP="00E310B8">
      <w:pPr>
        <w:pStyle w:val="PargrafodaLista"/>
        <w:tabs>
          <w:tab w:val="left" w:pos="284"/>
        </w:tabs>
        <w:spacing w:after="0" w:line="240" w:lineRule="auto"/>
        <w:ind w:left="0" w:right="-425"/>
        <w:jc w:val="both"/>
        <w:rPr>
          <w:rFonts w:cstheme="minorHAnsi"/>
        </w:rPr>
      </w:pPr>
      <w:r w:rsidRPr="00E310B8">
        <w:rPr>
          <w:rFonts w:cstheme="minorHAnsi"/>
        </w:rPr>
        <w:t>6.1.1. A vistoria ao local da obra deverá ser agendada com antecedência com o Engenheiro da Secretaria Municipal de Obras Públicas e Urbanismo nomeado como Fiscal do Objeto, pelo telefone (66) 3451-1236 / 3451-1299 / 3451-1202 / 3451-1236 e serão agendadas até o último dia que antecede a data da realização do certame.</w:t>
      </w:r>
    </w:p>
    <w:p w14:paraId="44FB8752" w14:textId="77777777" w:rsidR="001E08A9" w:rsidRPr="00E310B8" w:rsidRDefault="001E08A9" w:rsidP="00E310B8">
      <w:pPr>
        <w:pStyle w:val="PargrafodaLista"/>
        <w:tabs>
          <w:tab w:val="left" w:pos="284"/>
        </w:tabs>
        <w:spacing w:after="0" w:line="240" w:lineRule="auto"/>
        <w:ind w:left="0" w:right="-425"/>
        <w:jc w:val="both"/>
        <w:rPr>
          <w:rFonts w:cstheme="minorHAnsi"/>
        </w:rPr>
      </w:pPr>
      <w:r w:rsidRPr="00E310B8">
        <w:rPr>
          <w:rFonts w:cstheme="minorHAnsi"/>
        </w:rPr>
        <w:t>6.2. A licitante poderá declinar do direito de realizar a vistoria técnica. O Acórdão 409/2006 – TCU – Plenário confirma a ideia de que a vistoria prévia é um direito do licitante e não sua obrigação, amparado pela razoabilidade. Neste caso ao invés do atestado de vistoria técnica, o licitante deve anexar ao envelope de habilitação a declaração em que declara expressamente o declínio do direito de realizar a visita técnica e o seu conhecimento integral das condições do local, sob pena de inabilitação.</w:t>
      </w:r>
    </w:p>
    <w:p w14:paraId="008340D7" w14:textId="77777777" w:rsidR="001E08A9" w:rsidRPr="00E310B8" w:rsidRDefault="001E08A9" w:rsidP="00E310B8">
      <w:pPr>
        <w:tabs>
          <w:tab w:val="left" w:pos="567"/>
        </w:tabs>
        <w:spacing w:after="0" w:line="240" w:lineRule="auto"/>
        <w:ind w:right="-425"/>
        <w:jc w:val="both"/>
        <w:rPr>
          <w:rFonts w:cstheme="minorHAnsi"/>
        </w:rPr>
      </w:pPr>
      <w:r w:rsidRPr="00E310B8">
        <w:rPr>
          <w:rFonts w:cstheme="minorHAnsi"/>
        </w:rPr>
        <w:t>6.2.1 A apresentação dessa declaração isenta a Prefeitura Municipal de Dom Aquino-MT de qualquer responsabilidade decorrente do desconhecimento do licitante relativamente às condições físicas da obra.</w:t>
      </w:r>
    </w:p>
    <w:p w14:paraId="465B28BC" w14:textId="77777777" w:rsidR="001E08A9" w:rsidRPr="00E310B8" w:rsidRDefault="001E08A9" w:rsidP="00E310B8">
      <w:pPr>
        <w:tabs>
          <w:tab w:val="left" w:pos="1276"/>
        </w:tabs>
        <w:spacing w:after="0" w:line="240" w:lineRule="auto"/>
        <w:jc w:val="both"/>
        <w:rPr>
          <w:rFonts w:cstheme="minorHAnsi"/>
        </w:rPr>
      </w:pPr>
    </w:p>
    <w:p w14:paraId="323689B8" w14:textId="77777777" w:rsidR="001E08A9" w:rsidRPr="00E310B8" w:rsidRDefault="001E08A9" w:rsidP="00E310B8">
      <w:pPr>
        <w:spacing w:after="0" w:line="240" w:lineRule="auto"/>
        <w:jc w:val="both"/>
        <w:rPr>
          <w:rFonts w:cstheme="minorHAnsi"/>
        </w:rPr>
      </w:pPr>
      <w:r w:rsidRPr="00E310B8">
        <w:rPr>
          <w:rFonts w:cstheme="minorHAnsi"/>
          <w:b/>
        </w:rPr>
        <w:t xml:space="preserve">07. DO VALOR ESTIMADO </w:t>
      </w:r>
    </w:p>
    <w:p w14:paraId="714E197A" w14:textId="77777777" w:rsidR="001E08A9" w:rsidRPr="00E310B8" w:rsidRDefault="001E08A9" w:rsidP="00E310B8">
      <w:pPr>
        <w:spacing w:after="0" w:line="240" w:lineRule="auto"/>
        <w:ind w:right="-142"/>
        <w:jc w:val="both"/>
        <w:rPr>
          <w:rFonts w:cstheme="minorHAnsi"/>
        </w:rPr>
      </w:pPr>
      <w:r w:rsidRPr="00E310B8">
        <w:rPr>
          <w:rFonts w:cstheme="minorHAnsi"/>
        </w:rPr>
        <w:t xml:space="preserve">7.1. O valor estimado para essa licitação é de </w:t>
      </w:r>
      <w:r w:rsidRPr="00E310B8">
        <w:rPr>
          <w:rFonts w:cstheme="minorHAnsi"/>
          <w:b/>
        </w:rPr>
        <w:t>R$ 445.447,16</w:t>
      </w:r>
      <w:r w:rsidRPr="00E310B8">
        <w:rPr>
          <w:rFonts w:cstheme="minorHAnsi"/>
          <w:b/>
          <w:u w:val="single"/>
        </w:rPr>
        <w:t xml:space="preserve"> (quatrocentos e quarenta e cinco mil, quatrocentos e quarenta e sete reais e dezesseis centavos),</w:t>
      </w:r>
      <w:r w:rsidRPr="00E310B8">
        <w:rPr>
          <w:rFonts w:cstheme="minorHAnsi"/>
        </w:rPr>
        <w:t xml:space="preserve"> de acordo com a Planilha Orçamentária em anexo.</w:t>
      </w:r>
    </w:p>
    <w:p w14:paraId="5C346204" w14:textId="77777777" w:rsidR="001E08A9" w:rsidRPr="00E310B8" w:rsidRDefault="001E08A9" w:rsidP="00E310B8">
      <w:pPr>
        <w:spacing w:after="0" w:line="240" w:lineRule="auto"/>
        <w:ind w:right="-142"/>
        <w:jc w:val="both"/>
        <w:rPr>
          <w:rFonts w:cstheme="minorHAnsi"/>
        </w:rPr>
      </w:pPr>
    </w:p>
    <w:p w14:paraId="60A127AA" w14:textId="77777777" w:rsidR="001E08A9" w:rsidRPr="00E310B8" w:rsidRDefault="001E08A9" w:rsidP="00E310B8">
      <w:pPr>
        <w:spacing w:after="0" w:line="240" w:lineRule="auto"/>
        <w:jc w:val="both"/>
        <w:rPr>
          <w:rFonts w:cstheme="minorHAnsi"/>
          <w:b/>
        </w:rPr>
      </w:pPr>
      <w:r w:rsidRPr="00E310B8">
        <w:rPr>
          <w:rFonts w:cstheme="minorHAnsi"/>
          <w:b/>
        </w:rPr>
        <w:t>08. DA DOTAÇÃO ORÇAMENTÁRIA</w:t>
      </w:r>
    </w:p>
    <w:p w14:paraId="217B9A66" w14:textId="77777777" w:rsidR="001E08A9" w:rsidRPr="00E310B8" w:rsidRDefault="001E08A9" w:rsidP="00E310B8">
      <w:pPr>
        <w:tabs>
          <w:tab w:val="left" w:pos="426"/>
        </w:tabs>
        <w:spacing w:after="0" w:line="240" w:lineRule="auto"/>
        <w:jc w:val="both"/>
        <w:rPr>
          <w:rFonts w:cstheme="minorHAnsi"/>
        </w:rPr>
      </w:pPr>
      <w:r w:rsidRPr="00E310B8">
        <w:rPr>
          <w:rFonts w:cstheme="minorHAnsi"/>
        </w:rPr>
        <w:t>8.1.</w:t>
      </w:r>
      <w:r w:rsidRPr="00E310B8">
        <w:rPr>
          <w:rFonts w:cstheme="minorHAnsi"/>
        </w:rPr>
        <w:tab/>
        <w:t xml:space="preserve">As despesas ocorrerão pelas seguintes dotações: </w:t>
      </w:r>
    </w:p>
    <w:p w14:paraId="1DDEF547" w14:textId="77777777" w:rsidR="001E08A9" w:rsidRPr="00E310B8" w:rsidRDefault="001E08A9" w:rsidP="00E310B8">
      <w:pPr>
        <w:spacing w:after="0" w:line="240" w:lineRule="auto"/>
        <w:jc w:val="both"/>
        <w:rPr>
          <w:rFonts w:cstheme="minorHAnsi"/>
          <w:b/>
        </w:rPr>
      </w:pPr>
      <w:r w:rsidRPr="00E310B8">
        <w:rPr>
          <w:rFonts w:cstheme="minorHAnsi"/>
          <w:b/>
        </w:rPr>
        <w:t>06.003.24.812.0044.1.083.4.4.90.51.00.00. Códigos reduzidos 630 e 631</w:t>
      </w:r>
      <w:r w:rsidRPr="00E310B8">
        <w:rPr>
          <w:rFonts w:cstheme="minorHAnsi"/>
        </w:rPr>
        <w:t xml:space="preserve"> consignados no orçamento da </w:t>
      </w:r>
      <w:r w:rsidRPr="00E310B8">
        <w:rPr>
          <w:rFonts w:cstheme="minorHAnsi"/>
          <w:b/>
        </w:rPr>
        <w:t>Diretoria de Esportes.</w:t>
      </w:r>
    </w:p>
    <w:p w14:paraId="0D745D71" w14:textId="77777777" w:rsidR="001E08A9" w:rsidRPr="00E310B8" w:rsidRDefault="001E08A9" w:rsidP="00E310B8">
      <w:pPr>
        <w:spacing w:after="0" w:line="240" w:lineRule="auto"/>
        <w:jc w:val="both"/>
        <w:rPr>
          <w:rFonts w:cstheme="minorHAnsi"/>
          <w:b/>
        </w:rPr>
      </w:pPr>
      <w:r w:rsidRPr="00E310B8">
        <w:rPr>
          <w:rFonts w:cstheme="minorHAnsi"/>
          <w:b/>
        </w:rPr>
        <w:t xml:space="preserve">09. DA ORIENTAÇÃO GERAL </w:t>
      </w:r>
    </w:p>
    <w:p w14:paraId="443177D1" w14:textId="77777777" w:rsidR="001E08A9" w:rsidRPr="00E310B8" w:rsidRDefault="001E08A9" w:rsidP="00E310B8">
      <w:pPr>
        <w:spacing w:after="0" w:line="240" w:lineRule="auto"/>
        <w:jc w:val="both"/>
        <w:rPr>
          <w:rFonts w:cstheme="minorHAnsi"/>
        </w:rPr>
      </w:pPr>
      <w:r w:rsidRPr="00E310B8">
        <w:rPr>
          <w:rFonts w:cstheme="minorHAnsi"/>
        </w:rPr>
        <w:t>9.1. Será́ de responsabilidade da CONTRATADA:</w:t>
      </w:r>
    </w:p>
    <w:p w14:paraId="38CE5682" w14:textId="77777777" w:rsidR="001E08A9" w:rsidRPr="00E310B8" w:rsidRDefault="001E08A9" w:rsidP="00E310B8">
      <w:pPr>
        <w:spacing w:after="0" w:line="240" w:lineRule="auto"/>
        <w:jc w:val="both"/>
        <w:rPr>
          <w:rFonts w:cstheme="minorHAnsi"/>
        </w:rPr>
      </w:pPr>
      <w:r w:rsidRPr="00E310B8">
        <w:rPr>
          <w:rFonts w:cstheme="minorHAnsi"/>
        </w:rPr>
        <w:t>9.1.1. Observar as leis e regulamentos referentes aos serviços e à segurança pública, bem como as normas técnicas da ABNT e exigências do CREA local;</w:t>
      </w:r>
    </w:p>
    <w:p w14:paraId="5ED97AF0"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9.1.2. Acatar as exigências dos Poderes Públicos, principalmente os referentes ao adicional de insalubridade e periculosidade e pagar, às suas custas, multas e demais encargos que lhes sejam impostos pelas autoridades.</w:t>
      </w:r>
    </w:p>
    <w:p w14:paraId="584E2E7D" w14:textId="77777777" w:rsidR="001E08A9" w:rsidRPr="00E310B8" w:rsidRDefault="001E08A9" w:rsidP="00E310B8">
      <w:pPr>
        <w:spacing w:after="0" w:line="240" w:lineRule="auto"/>
        <w:jc w:val="both"/>
        <w:rPr>
          <w:rFonts w:cstheme="minorHAnsi"/>
        </w:rPr>
      </w:pPr>
      <w:r w:rsidRPr="00E310B8">
        <w:rPr>
          <w:rFonts w:cstheme="minorHAnsi"/>
        </w:rPr>
        <w:t xml:space="preserve">9.2. A CONTRATADA responderá pessoal, direta e exclusivamente pelas reparações decorrentes de acidentes de trabalho na execução dos serviços contratados, uso indevido de marcas e patentes e danos pessoais ou materiais causados ao CONTRATANTE ou a terceiros, mesmo que ocorridos em via </w:t>
      </w:r>
      <w:r w:rsidRPr="00E310B8">
        <w:rPr>
          <w:rFonts w:cstheme="minorHAnsi"/>
        </w:rPr>
        <w:lastRenderedPageBreak/>
        <w:t>pública. Responsabilizar-se, igualmente, pela integridade das instalações e equipamentos, respondendo pela destruição ou danificação de qualquer de seus elementos, seja resultante de ato de terceiros, caso fortuito ou força maior.</w:t>
      </w:r>
    </w:p>
    <w:p w14:paraId="4A5A616D" w14:textId="77777777" w:rsidR="001E08A9" w:rsidRPr="00E310B8" w:rsidRDefault="001E08A9" w:rsidP="00E310B8">
      <w:pPr>
        <w:spacing w:after="0" w:line="240" w:lineRule="auto"/>
        <w:jc w:val="both"/>
        <w:rPr>
          <w:rFonts w:cstheme="minorHAnsi"/>
        </w:rPr>
      </w:pPr>
      <w:r w:rsidRPr="00E310B8">
        <w:rPr>
          <w:rFonts w:cstheme="minorHAnsi"/>
        </w:rPr>
        <w:t xml:space="preserve">9.3. Os serviços não poderão ser iniciados antes da reunião de partida, na qual serão definidos os procedimentos gerenciais, diretrizes e normas adotadas pelo CONTRATANTE E CONTRATADA. Tal reunião deverá ocorrer antes da emissão da Ordem de Serviço e se realizará na Secretaria de Obras Públicas e Urbanismo, Departamento de Engenharia, situado na Avenida Cuiabá s/n - Centro, Dom Aquino-MT. Deverão estar presentes o representante da empresa contratada e o Responsável Técnico pela execução dos serviços. Nesta reunião será definida a data para início da obra, para a emissão da Ordem de Serviço. </w:t>
      </w:r>
    </w:p>
    <w:p w14:paraId="085881A5" w14:textId="77777777" w:rsidR="001E08A9" w:rsidRPr="00E310B8" w:rsidRDefault="001E08A9" w:rsidP="00E310B8">
      <w:pPr>
        <w:spacing w:after="0" w:line="240" w:lineRule="auto"/>
        <w:jc w:val="both"/>
        <w:rPr>
          <w:rFonts w:cstheme="minorHAnsi"/>
        </w:rPr>
      </w:pPr>
      <w:r w:rsidRPr="00E310B8">
        <w:rPr>
          <w:rFonts w:cstheme="minorHAnsi"/>
        </w:rPr>
        <w:t>9.4. A CONTRATADA apresentará ao CONTRATANTE, no dia da assinatura da Ordem de Serviço, o recolhimento junto ao CREA da Anotação de Responsabilidade Técnica - ART de execução da obra.</w:t>
      </w:r>
    </w:p>
    <w:p w14:paraId="467251C3"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9.5. A CONTRATANTE poderá manter na obra engenheiro, arquiteto e prepostos seus, adiante designados FISCALIZAÇÃO, com autoridade para exercer, em seu nome, toda e qualquer ação de orientação geral, gerenciamento, controle e fiscalização das obras e serviços de construção.</w:t>
      </w:r>
    </w:p>
    <w:p w14:paraId="2AB76FDF" w14:textId="77777777" w:rsidR="001E08A9" w:rsidRPr="00E310B8" w:rsidRDefault="001E08A9" w:rsidP="00E310B8">
      <w:pPr>
        <w:spacing w:after="0" w:line="240" w:lineRule="auto"/>
        <w:jc w:val="both"/>
        <w:rPr>
          <w:rFonts w:cstheme="minorHAnsi"/>
        </w:rPr>
      </w:pPr>
      <w:r w:rsidRPr="00E310B8">
        <w:rPr>
          <w:rFonts w:cstheme="minorHAnsi"/>
        </w:rPr>
        <w:t>9.6. As relações mútuas entre o CONTRATANTE e a CONTRATADA serão mantidas por intermédio da FISCALIZAÇÃO.</w:t>
      </w:r>
    </w:p>
    <w:p w14:paraId="5A4B832B" w14:textId="77777777" w:rsidR="001E08A9" w:rsidRPr="00E310B8" w:rsidRDefault="001E08A9" w:rsidP="00E310B8">
      <w:pPr>
        <w:spacing w:after="0" w:line="240" w:lineRule="auto"/>
        <w:jc w:val="both"/>
        <w:rPr>
          <w:rFonts w:cstheme="minorHAnsi"/>
        </w:rPr>
      </w:pPr>
      <w:r w:rsidRPr="00E310B8">
        <w:rPr>
          <w:rFonts w:cstheme="minorHAnsi"/>
        </w:rPr>
        <w:t xml:space="preserve">9.7. Será a CONTRATADA obrigada a facilitar meticuloso controle de qualidade dos serviços contratados, facultando à FISCALIZAÇÃO o acesso a todas as partes da obra. </w:t>
      </w:r>
    </w:p>
    <w:p w14:paraId="1DF3FB90" w14:textId="77777777" w:rsidR="001E08A9" w:rsidRPr="00E310B8" w:rsidRDefault="001E08A9" w:rsidP="00E310B8">
      <w:pPr>
        <w:spacing w:after="0" w:line="240" w:lineRule="auto"/>
        <w:jc w:val="both"/>
        <w:rPr>
          <w:rFonts w:cstheme="minorHAnsi"/>
        </w:rPr>
      </w:pPr>
      <w:r w:rsidRPr="00E310B8">
        <w:rPr>
          <w:rFonts w:cstheme="minorHAnsi"/>
        </w:rPr>
        <w:t>9.8. O CONTRATANTE, por meio da FISCALIZAÇÃO, poderá́ não aceitar serviços cuja execução não tenha sido seguidos os princípios da boa técnica e os preceitos estabelecidos nos projetos e memoriais descritivos, e fará demolir, por conta e risco da CONTRATADA, no todo ou em parte, os referidos serviços mal executados.</w:t>
      </w:r>
    </w:p>
    <w:p w14:paraId="34068F37" w14:textId="77777777" w:rsidR="001E08A9" w:rsidRPr="00E310B8" w:rsidRDefault="001E08A9" w:rsidP="00E310B8">
      <w:pPr>
        <w:spacing w:after="0" w:line="240" w:lineRule="auto"/>
        <w:jc w:val="both"/>
        <w:rPr>
          <w:rFonts w:cstheme="minorHAnsi"/>
        </w:rPr>
      </w:pPr>
      <w:r w:rsidRPr="00E310B8">
        <w:rPr>
          <w:rFonts w:cstheme="minorHAnsi"/>
        </w:rPr>
        <w:t>9.9. No caso de não-atendimento, dentro do prazo de 48 horas, de qualquer reclamação sobre defeito em serviço executado ou material posto na obra, terá a FISCALIZAÇÃO, pelas normas aqui estabelecidas, plena autoridade para suspender total ou parcialmente os serviços, sempre que julgar conveniente, por razões técnicas, disciplinares ou outras.</w:t>
      </w:r>
    </w:p>
    <w:p w14:paraId="7AB10AE4" w14:textId="77777777" w:rsidR="001E08A9" w:rsidRPr="00E310B8" w:rsidRDefault="001E08A9" w:rsidP="00E310B8">
      <w:pPr>
        <w:spacing w:after="0" w:line="240" w:lineRule="auto"/>
        <w:jc w:val="both"/>
        <w:rPr>
          <w:rFonts w:cstheme="minorHAnsi"/>
        </w:rPr>
      </w:pPr>
      <w:r w:rsidRPr="00E310B8">
        <w:rPr>
          <w:rFonts w:cstheme="minorHAnsi"/>
        </w:rPr>
        <w:t>9.10. Todos os casos omissos nas especificações, memoriais ou projetos serão esclarecidos e resolvidos formalmente de comum acordo com a FISCALIZAÇÃO.</w:t>
      </w:r>
    </w:p>
    <w:p w14:paraId="74FBCBD4" w14:textId="77777777" w:rsidR="001E08A9" w:rsidRPr="00E310B8" w:rsidRDefault="001E08A9" w:rsidP="00E310B8">
      <w:pPr>
        <w:spacing w:after="0" w:line="240" w:lineRule="auto"/>
        <w:jc w:val="both"/>
        <w:rPr>
          <w:rFonts w:cstheme="minorHAnsi"/>
        </w:rPr>
      </w:pPr>
      <w:r w:rsidRPr="00E310B8">
        <w:rPr>
          <w:rFonts w:cstheme="minorHAnsi"/>
        </w:rPr>
        <w:t>9.11. O CONTRATANTE se reservará o direito de reduzir, suprimir ou aumentar os serviços a serem executados, se achar conveniente, obedecendo aos preços unitários constantes da planilha orçamentária integrante da proposta apresentada pela CONTRATADA por ocasião da licitação, até́ o limite dos percentuais estabelecidos pelo art. 125 da Lei nº 14.133/2021.</w:t>
      </w:r>
    </w:p>
    <w:p w14:paraId="7AC77FB8" w14:textId="77777777" w:rsidR="001E08A9" w:rsidRPr="00E310B8" w:rsidRDefault="001E08A9" w:rsidP="00E310B8">
      <w:pPr>
        <w:spacing w:after="0" w:line="240" w:lineRule="auto"/>
        <w:jc w:val="both"/>
        <w:rPr>
          <w:rFonts w:cstheme="minorHAnsi"/>
          <w:color w:val="FF0000"/>
        </w:rPr>
      </w:pPr>
      <w:r w:rsidRPr="00E310B8">
        <w:rPr>
          <w:rFonts w:cstheme="minorHAnsi"/>
        </w:rPr>
        <w:t>9.12. Todos os serviços deverão ser executados conforme os projetos executivos, especificações técnicas e atos convocatórios da licitação</w:t>
      </w:r>
      <w:r w:rsidRPr="00E310B8">
        <w:rPr>
          <w:rFonts w:cstheme="minorHAnsi"/>
          <w:color w:val="FF0000"/>
        </w:rPr>
        <w:t>.</w:t>
      </w:r>
    </w:p>
    <w:p w14:paraId="527BB1D9" w14:textId="77777777" w:rsidR="001E08A9" w:rsidRPr="00E310B8" w:rsidRDefault="001E08A9" w:rsidP="00E310B8">
      <w:pPr>
        <w:spacing w:after="0" w:line="240" w:lineRule="auto"/>
        <w:jc w:val="both"/>
        <w:rPr>
          <w:rFonts w:cstheme="minorHAnsi"/>
        </w:rPr>
      </w:pPr>
      <w:r w:rsidRPr="00E310B8">
        <w:rPr>
          <w:rFonts w:cstheme="minorHAnsi"/>
        </w:rPr>
        <w:t>9.13. Os trabalhos deverão ser rigorosamente realizados em obediência às etapas de construção estabelecidas no cronograma físico-financeiro, de modo a evoluírem gradual e continuamente em direção aos objetivos estabelecidos pela Prefeitura Municipal de Dom Aquino, com a redução de riscos de perdas e refazimento de serviços.</w:t>
      </w:r>
    </w:p>
    <w:p w14:paraId="6E62C359" w14:textId="77777777" w:rsidR="001E08A9" w:rsidRPr="00E310B8" w:rsidRDefault="001E08A9" w:rsidP="00E310B8">
      <w:pPr>
        <w:spacing w:after="0" w:line="240" w:lineRule="auto"/>
        <w:jc w:val="both"/>
        <w:rPr>
          <w:rFonts w:cstheme="minorHAnsi"/>
        </w:rPr>
      </w:pPr>
      <w:r w:rsidRPr="00E310B8">
        <w:rPr>
          <w:rFonts w:cstheme="minorHAnsi"/>
        </w:rPr>
        <w:t xml:space="preserve">9.14. Para garantir o fiel cumprimento de todas as disposições do Contrato, a CONTRATADA deverá apresentar, no prazo de 05 (cinco) dias úteis contados de sua assinatura, o seguro-garantia, correspondendo a 5% (cinco por cento) do valor total deste contrato, conforme modalidade prevista no artigo 96 combinado com o artigo 97 da Lei nº 14.133/2021. </w:t>
      </w:r>
    </w:p>
    <w:p w14:paraId="5DED0E4A" w14:textId="77777777" w:rsidR="001E08A9" w:rsidRPr="00E310B8" w:rsidRDefault="001E08A9" w:rsidP="00E310B8">
      <w:pPr>
        <w:spacing w:after="0" w:line="240" w:lineRule="auto"/>
        <w:jc w:val="both"/>
        <w:rPr>
          <w:rFonts w:cstheme="minorHAnsi"/>
          <w:b/>
        </w:rPr>
      </w:pPr>
    </w:p>
    <w:p w14:paraId="6A4A0885" w14:textId="77777777" w:rsidR="001E08A9" w:rsidRPr="00E310B8" w:rsidRDefault="001E08A9" w:rsidP="00E310B8">
      <w:pPr>
        <w:spacing w:after="0" w:line="240" w:lineRule="auto"/>
        <w:jc w:val="both"/>
        <w:rPr>
          <w:rFonts w:cstheme="minorHAnsi"/>
          <w:b/>
        </w:rPr>
      </w:pPr>
      <w:r w:rsidRPr="00E310B8">
        <w:rPr>
          <w:rFonts w:cstheme="minorHAnsi"/>
          <w:b/>
        </w:rPr>
        <w:t xml:space="preserve">10. DAS OBRIGAÇÕES DA CONTRATANTE </w:t>
      </w:r>
    </w:p>
    <w:p w14:paraId="3535B5C7" w14:textId="77777777" w:rsidR="001E08A9" w:rsidRPr="00E310B8" w:rsidRDefault="001E08A9" w:rsidP="00E310B8">
      <w:pPr>
        <w:tabs>
          <w:tab w:val="left" w:pos="1276"/>
        </w:tabs>
        <w:spacing w:after="0" w:line="240" w:lineRule="auto"/>
        <w:jc w:val="both"/>
        <w:rPr>
          <w:rFonts w:cstheme="minorHAnsi"/>
        </w:rPr>
      </w:pPr>
      <w:r w:rsidRPr="00E310B8">
        <w:rPr>
          <w:rFonts w:cstheme="minorHAnsi"/>
        </w:rPr>
        <w:t xml:space="preserve">10.1. Exigir o cumprimento de todas as obrigações assumidas pela Contratada, de acordo com as cláusulas contratuais e os termos de sua proposta;  </w:t>
      </w:r>
    </w:p>
    <w:p w14:paraId="688B5680" w14:textId="77777777" w:rsidR="001E08A9" w:rsidRPr="00E310B8" w:rsidRDefault="001E08A9" w:rsidP="00E310B8">
      <w:pPr>
        <w:spacing w:after="0" w:line="240" w:lineRule="auto"/>
        <w:jc w:val="both"/>
        <w:rPr>
          <w:rFonts w:cstheme="minorHAnsi"/>
        </w:rPr>
      </w:pPr>
      <w:r w:rsidRPr="00E310B8">
        <w:rPr>
          <w:rFonts w:cstheme="minorHAnsi"/>
        </w:rPr>
        <w:t xml:space="preserve">10.2. Exercer o acompanhamento e a fiscalização da obra, por servidor ou comissão especialmente designada, anotando em registro próprio as falhas detectadas, indicando dia, mês e ano, bem como o </w:t>
      </w:r>
      <w:r w:rsidRPr="00E310B8">
        <w:rPr>
          <w:rFonts w:cstheme="minorHAnsi"/>
        </w:rPr>
        <w:lastRenderedPageBreak/>
        <w:t xml:space="preserve">nome dos empregados eventualmente envolvidos, encaminhando os apontamentos à autoridade competente para as providências cabíveis; </w:t>
      </w:r>
    </w:p>
    <w:p w14:paraId="44826A14" w14:textId="77777777" w:rsidR="001E08A9" w:rsidRPr="00E310B8" w:rsidRDefault="001E08A9" w:rsidP="00E310B8">
      <w:pPr>
        <w:spacing w:after="0" w:line="240" w:lineRule="auto"/>
        <w:jc w:val="both"/>
        <w:rPr>
          <w:rFonts w:cstheme="minorHAnsi"/>
        </w:rPr>
      </w:pPr>
      <w:r w:rsidRPr="00E310B8">
        <w:rPr>
          <w:rFonts w:cstheme="minorHAnsi"/>
        </w:rPr>
        <w:t xml:space="preserve">10.3. Notificar a Contratada por escrito da ocorrência de eventuais imperfeições, falhas ou irregularidades constatadas no curso da execução, fixando prazo para a sua correção, certificando-se de que as soluções por ela propostas sejam as mais adequadas; </w:t>
      </w:r>
    </w:p>
    <w:p w14:paraId="5A2C6B96" w14:textId="77777777" w:rsidR="001E08A9" w:rsidRPr="00E310B8" w:rsidRDefault="001E08A9" w:rsidP="00E310B8">
      <w:pPr>
        <w:spacing w:after="0" w:line="240" w:lineRule="auto"/>
        <w:jc w:val="both"/>
        <w:rPr>
          <w:rFonts w:cstheme="minorHAnsi"/>
        </w:rPr>
      </w:pPr>
      <w:r w:rsidRPr="00E310B8">
        <w:rPr>
          <w:rFonts w:cstheme="minorHAnsi"/>
        </w:rPr>
        <w:t xml:space="preserve">10.4. Pagar à Contratada o valor contratado, conforme cronograma físico-financeiro; </w:t>
      </w:r>
    </w:p>
    <w:p w14:paraId="75285007" w14:textId="77777777" w:rsidR="001E08A9" w:rsidRPr="00E310B8" w:rsidRDefault="001E08A9" w:rsidP="00E310B8">
      <w:pPr>
        <w:spacing w:after="0" w:line="240" w:lineRule="auto"/>
        <w:jc w:val="both"/>
        <w:rPr>
          <w:rFonts w:cstheme="minorHAnsi"/>
        </w:rPr>
      </w:pPr>
      <w:r w:rsidRPr="00E310B8">
        <w:rPr>
          <w:rFonts w:cstheme="minorHAnsi"/>
        </w:rPr>
        <w:t xml:space="preserve">10.5. Efetuar as retenções tributárias devidas sobre o valor da fatura de serviços da Contratada; </w:t>
      </w:r>
    </w:p>
    <w:p w14:paraId="26930405" w14:textId="77777777" w:rsidR="001E08A9" w:rsidRPr="00E310B8" w:rsidRDefault="001E08A9" w:rsidP="00E310B8">
      <w:pPr>
        <w:spacing w:after="0" w:line="240" w:lineRule="auto"/>
        <w:jc w:val="both"/>
        <w:rPr>
          <w:rFonts w:cstheme="minorHAnsi"/>
        </w:rPr>
      </w:pPr>
      <w:r w:rsidRPr="00E310B8">
        <w:rPr>
          <w:rFonts w:cstheme="minorHAnsi"/>
        </w:rPr>
        <w:t xml:space="preserve">10.6. Não praticar atos de ingerência na administração da Contratada, tais como: </w:t>
      </w:r>
    </w:p>
    <w:p w14:paraId="710E07CF" w14:textId="77777777" w:rsidR="001E08A9" w:rsidRPr="00E310B8" w:rsidRDefault="001E08A9" w:rsidP="00E310B8">
      <w:pPr>
        <w:spacing w:after="0" w:line="240" w:lineRule="auto"/>
        <w:jc w:val="both"/>
        <w:rPr>
          <w:rFonts w:cstheme="minorHAnsi"/>
        </w:rPr>
      </w:pPr>
      <w:r w:rsidRPr="00E310B8">
        <w:rPr>
          <w:rFonts w:cstheme="minorHAnsi"/>
        </w:rPr>
        <w:t xml:space="preserve">10.6.1. Exercer o poder de mando sobre os empregados da Contratada, devendo reportar-se somente aos prepostos ou responsáveis por ela indicados, exceto quando o objeto da contratação previr o atendimento direto; </w:t>
      </w:r>
    </w:p>
    <w:p w14:paraId="424E81CA" w14:textId="77777777" w:rsidR="001E08A9" w:rsidRPr="00E310B8" w:rsidRDefault="001E08A9" w:rsidP="00E310B8">
      <w:pPr>
        <w:spacing w:after="0" w:line="240" w:lineRule="auto"/>
        <w:jc w:val="both"/>
        <w:rPr>
          <w:rFonts w:cstheme="minorHAnsi"/>
        </w:rPr>
      </w:pPr>
      <w:r w:rsidRPr="00E310B8">
        <w:rPr>
          <w:rFonts w:cstheme="minorHAnsi"/>
        </w:rPr>
        <w:t xml:space="preserve">10.6.2. Direcionar a contratação de pessoas para trabalhar nas empresas Contratadas; </w:t>
      </w:r>
    </w:p>
    <w:p w14:paraId="58D60A4F" w14:textId="77777777" w:rsidR="001E08A9" w:rsidRPr="00E310B8" w:rsidRDefault="001E08A9" w:rsidP="00E310B8">
      <w:pPr>
        <w:spacing w:after="0" w:line="240" w:lineRule="auto"/>
        <w:jc w:val="both"/>
        <w:rPr>
          <w:rFonts w:cstheme="minorHAnsi"/>
        </w:rPr>
      </w:pPr>
      <w:r w:rsidRPr="00E310B8">
        <w:rPr>
          <w:rFonts w:cstheme="minorHAnsi"/>
        </w:rPr>
        <w:t xml:space="preserve">10.6.3. Promover ou aceitar o desvio de funções dos trabalhadores da Contratada, mediante a utilização destes em atividades distintas daquelas previstas no objeto da contratação e em relação à função específica para a qual o trabalhador foi contratado; e </w:t>
      </w:r>
    </w:p>
    <w:p w14:paraId="26565011" w14:textId="77777777" w:rsidR="001E08A9" w:rsidRPr="00E310B8" w:rsidRDefault="001E08A9" w:rsidP="00E310B8">
      <w:pPr>
        <w:spacing w:after="0" w:line="240" w:lineRule="auto"/>
        <w:jc w:val="both"/>
        <w:rPr>
          <w:rFonts w:cstheme="minorHAnsi"/>
        </w:rPr>
      </w:pPr>
      <w:r w:rsidRPr="00E310B8">
        <w:rPr>
          <w:rFonts w:cstheme="minorHAnsi"/>
        </w:rPr>
        <w:t xml:space="preserve">10.6.4. Considerar os trabalhadores da Contratada como colaboradores eventuais do próprio órgão ou entidade responsável pela contratação, especialmente para efeito de concessão de diárias e passagens. </w:t>
      </w:r>
    </w:p>
    <w:p w14:paraId="584A6E12" w14:textId="77777777" w:rsidR="001E08A9" w:rsidRPr="00E310B8" w:rsidRDefault="001E08A9" w:rsidP="00E310B8">
      <w:pPr>
        <w:spacing w:after="0" w:line="240" w:lineRule="auto"/>
        <w:jc w:val="both"/>
        <w:rPr>
          <w:rFonts w:cstheme="minorHAnsi"/>
        </w:rPr>
      </w:pPr>
      <w:r w:rsidRPr="00E310B8">
        <w:rPr>
          <w:rFonts w:cstheme="minorHAnsi"/>
        </w:rPr>
        <w:t>10.7. Fornecer por escrito as informações necessárias para a correta execução contratual;</w:t>
      </w:r>
    </w:p>
    <w:p w14:paraId="3A6D96D6" w14:textId="77777777" w:rsidR="001E08A9" w:rsidRPr="00E310B8" w:rsidRDefault="001E08A9" w:rsidP="00E310B8">
      <w:pPr>
        <w:spacing w:after="0" w:line="240" w:lineRule="auto"/>
        <w:jc w:val="both"/>
        <w:rPr>
          <w:rFonts w:cstheme="minorHAnsi"/>
        </w:rPr>
      </w:pPr>
      <w:r w:rsidRPr="00E310B8">
        <w:rPr>
          <w:rFonts w:cstheme="minorHAnsi"/>
        </w:rPr>
        <w:t xml:space="preserve">10.8. Realizar avaliações periódicas da qualidade do serviço prestado após seu recebimento; </w:t>
      </w:r>
    </w:p>
    <w:p w14:paraId="1940519B" w14:textId="77777777" w:rsidR="001E08A9" w:rsidRPr="00E310B8" w:rsidRDefault="001E08A9" w:rsidP="00E310B8">
      <w:pPr>
        <w:spacing w:after="0" w:line="240" w:lineRule="auto"/>
        <w:jc w:val="both"/>
        <w:rPr>
          <w:rFonts w:cstheme="minorHAnsi"/>
        </w:rPr>
      </w:pPr>
      <w:r w:rsidRPr="00E310B8">
        <w:rPr>
          <w:rFonts w:cstheme="minorHAnsi"/>
        </w:rPr>
        <w:t>10.9. Cientificar o órgão de representação judicial da Advocacia-Geral do Município para adoção das medidas cabíveis quando do descumprimento das obrigações pela Contratada;</w:t>
      </w:r>
    </w:p>
    <w:p w14:paraId="5387742F" w14:textId="77777777" w:rsidR="001E08A9" w:rsidRPr="00E310B8" w:rsidRDefault="001E08A9" w:rsidP="00E310B8">
      <w:pPr>
        <w:spacing w:after="0" w:line="240" w:lineRule="auto"/>
        <w:jc w:val="both"/>
        <w:rPr>
          <w:rFonts w:cstheme="minorHAnsi"/>
        </w:rPr>
      </w:pPr>
      <w:r w:rsidRPr="00E310B8">
        <w:rPr>
          <w:rFonts w:cstheme="minorHAnsi"/>
        </w:rPr>
        <w:t>10.10. Arquivar, entre outros documentos, de projetos, "as built", especificações técnicas, orçamentos, termos de recebimento, contratos e aditamentos, relatórios de inspeções técnicas após o recebimento do serviço e notificações expedidas;</w:t>
      </w:r>
    </w:p>
    <w:p w14:paraId="0E8116DA" w14:textId="77777777" w:rsidR="001E08A9" w:rsidRPr="00E310B8" w:rsidRDefault="001E08A9" w:rsidP="00E310B8">
      <w:pPr>
        <w:spacing w:after="0" w:line="240" w:lineRule="auto"/>
        <w:jc w:val="both"/>
        <w:rPr>
          <w:rFonts w:cstheme="minorHAnsi"/>
        </w:rPr>
      </w:pPr>
      <w:r w:rsidRPr="00E310B8">
        <w:rPr>
          <w:rFonts w:cstheme="minorHAnsi"/>
        </w:rPr>
        <w:t xml:space="preserve">10.11. Exigir da Contratada que providencie a seguinte documentação como condição indispensável para o recebimento do objeto, conforme o caso: </w:t>
      </w:r>
    </w:p>
    <w:p w14:paraId="095672A1" w14:textId="77777777" w:rsidR="001E08A9" w:rsidRPr="00E310B8" w:rsidRDefault="001E08A9" w:rsidP="00E310B8">
      <w:pPr>
        <w:spacing w:after="0" w:line="240" w:lineRule="auto"/>
        <w:jc w:val="both"/>
        <w:rPr>
          <w:rFonts w:cstheme="minorHAnsi"/>
        </w:rPr>
      </w:pPr>
      <w:r w:rsidRPr="00E310B8">
        <w:rPr>
          <w:rFonts w:cstheme="minorHAnsi"/>
        </w:rPr>
        <w:t>10.11.1. "as built", elaborado pelo responsável por sua execução;</w:t>
      </w:r>
    </w:p>
    <w:p w14:paraId="54783E43" w14:textId="77777777" w:rsidR="001E08A9" w:rsidRPr="00E310B8" w:rsidRDefault="001E08A9" w:rsidP="00E310B8">
      <w:pPr>
        <w:spacing w:after="0" w:line="240" w:lineRule="auto"/>
        <w:jc w:val="both"/>
        <w:rPr>
          <w:rFonts w:cstheme="minorHAnsi"/>
        </w:rPr>
      </w:pPr>
      <w:r w:rsidRPr="00E310B8">
        <w:rPr>
          <w:rFonts w:cstheme="minorHAnsi"/>
        </w:rPr>
        <w:t xml:space="preserve">10.11.2. Comprovação das ligações definitivas de energia, água, telefone e gás; </w:t>
      </w:r>
    </w:p>
    <w:p w14:paraId="23F97DE3" w14:textId="77777777" w:rsidR="001E08A9" w:rsidRPr="00E310B8" w:rsidRDefault="001E08A9" w:rsidP="00E310B8">
      <w:pPr>
        <w:spacing w:after="0" w:line="240" w:lineRule="auto"/>
        <w:jc w:val="both"/>
        <w:rPr>
          <w:rFonts w:cstheme="minorHAnsi"/>
        </w:rPr>
      </w:pPr>
      <w:r w:rsidRPr="00E310B8">
        <w:rPr>
          <w:rFonts w:cstheme="minorHAnsi"/>
        </w:rPr>
        <w:t xml:space="preserve">10.11.3. Laudo de vistoria do corpo de bombeiros aprovando o serviço; </w:t>
      </w:r>
    </w:p>
    <w:p w14:paraId="355F365F" w14:textId="77777777" w:rsidR="001E08A9" w:rsidRPr="00E310B8" w:rsidRDefault="001E08A9" w:rsidP="00E310B8">
      <w:pPr>
        <w:spacing w:after="0" w:line="240" w:lineRule="auto"/>
        <w:jc w:val="both"/>
        <w:rPr>
          <w:rFonts w:cstheme="minorHAnsi"/>
        </w:rPr>
      </w:pPr>
      <w:r w:rsidRPr="00E310B8">
        <w:rPr>
          <w:rFonts w:cstheme="minorHAnsi"/>
        </w:rPr>
        <w:t xml:space="preserve">10.11.4. Carta "habite-se", emitida pela prefeitura; </w:t>
      </w:r>
    </w:p>
    <w:p w14:paraId="20B5AA3D" w14:textId="77777777" w:rsidR="001E08A9" w:rsidRPr="00E310B8" w:rsidRDefault="001E08A9" w:rsidP="00E310B8">
      <w:pPr>
        <w:spacing w:after="0" w:line="240" w:lineRule="auto"/>
        <w:jc w:val="both"/>
        <w:rPr>
          <w:rFonts w:cstheme="minorHAnsi"/>
        </w:rPr>
      </w:pPr>
      <w:r w:rsidRPr="00E310B8">
        <w:rPr>
          <w:rFonts w:cstheme="minorHAnsi"/>
        </w:rPr>
        <w:t>10.11.5. A reparação dos vícios verificados dentro do prazo de garantia do serviço, tendo em vista o direito assegurado à Contratante no art. 96 da Lei nº 14.133/2021 e no art. 12 da Lei nº 8.078/90 (Código de Defesa do Consumidor).</w:t>
      </w:r>
    </w:p>
    <w:p w14:paraId="7450A3D3" w14:textId="77777777" w:rsidR="001E08A9" w:rsidRPr="00E310B8" w:rsidRDefault="001E08A9" w:rsidP="00E310B8">
      <w:pPr>
        <w:spacing w:after="0" w:line="240" w:lineRule="auto"/>
        <w:jc w:val="both"/>
        <w:rPr>
          <w:rFonts w:cstheme="minorHAnsi"/>
        </w:rPr>
      </w:pPr>
    </w:p>
    <w:p w14:paraId="54A9C24C" w14:textId="77777777" w:rsidR="001E08A9" w:rsidRPr="00E310B8" w:rsidRDefault="001E08A9" w:rsidP="00E310B8">
      <w:pPr>
        <w:spacing w:after="0" w:line="240" w:lineRule="auto"/>
        <w:jc w:val="both"/>
        <w:rPr>
          <w:rFonts w:cstheme="minorHAnsi"/>
          <w:b/>
        </w:rPr>
      </w:pPr>
      <w:r w:rsidRPr="00E310B8">
        <w:rPr>
          <w:rFonts w:cstheme="minorHAnsi"/>
          <w:b/>
        </w:rPr>
        <w:t xml:space="preserve">12. DAS OBRIGAÇÕES DA CONTRATADA </w:t>
      </w:r>
    </w:p>
    <w:p w14:paraId="0F8FC623" w14:textId="77777777" w:rsidR="001E08A9" w:rsidRPr="00E310B8" w:rsidRDefault="001E08A9" w:rsidP="00E310B8">
      <w:pPr>
        <w:spacing w:after="0" w:line="240" w:lineRule="auto"/>
        <w:jc w:val="both"/>
        <w:rPr>
          <w:rFonts w:cstheme="minorHAnsi"/>
        </w:rPr>
      </w:pPr>
      <w:r w:rsidRPr="00E310B8">
        <w:rPr>
          <w:rFonts w:cstheme="minorHAnsi"/>
        </w:rPr>
        <w:t xml:space="preserve">12.1. 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 </w:t>
      </w:r>
    </w:p>
    <w:p w14:paraId="19B0EF1B" w14:textId="77777777" w:rsidR="001E08A9" w:rsidRPr="00E310B8" w:rsidRDefault="001E08A9" w:rsidP="00E310B8">
      <w:pPr>
        <w:spacing w:after="0" w:line="240" w:lineRule="auto"/>
        <w:jc w:val="both"/>
        <w:rPr>
          <w:rFonts w:cstheme="minorHAnsi"/>
        </w:rPr>
      </w:pPr>
      <w:r w:rsidRPr="00E310B8">
        <w:rPr>
          <w:rFonts w:cstheme="minorHAnsi"/>
        </w:rPr>
        <w:t xml:space="preserve">12.2. Reparar, corrigir, remover ou substituir, às suas custas, no total ou em parte, no prazo fixado pelo fiscal do contrato, as obras efetuadas em que se verificarem vícios, defeitos ou incorreções resultantes da execução ou dos materiais empregados; </w:t>
      </w:r>
    </w:p>
    <w:p w14:paraId="33D18FBD" w14:textId="77777777" w:rsidR="001E08A9" w:rsidRPr="00E310B8" w:rsidRDefault="001E08A9" w:rsidP="00E310B8">
      <w:pPr>
        <w:spacing w:after="0" w:line="240" w:lineRule="auto"/>
        <w:jc w:val="both"/>
        <w:rPr>
          <w:rFonts w:cstheme="minorHAnsi"/>
        </w:rPr>
      </w:pPr>
      <w:r w:rsidRPr="00E310B8">
        <w:rPr>
          <w:rFonts w:cstheme="minorHAnsi"/>
        </w:rPr>
        <w:t xml:space="preserve">12.3. 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 </w:t>
      </w:r>
    </w:p>
    <w:p w14:paraId="09841098" w14:textId="77777777" w:rsidR="001E08A9" w:rsidRPr="00E310B8" w:rsidRDefault="001E08A9" w:rsidP="00E310B8">
      <w:pPr>
        <w:spacing w:after="0" w:line="240" w:lineRule="auto"/>
        <w:jc w:val="both"/>
        <w:rPr>
          <w:rFonts w:cstheme="minorHAnsi"/>
        </w:rPr>
      </w:pPr>
      <w:r w:rsidRPr="00E310B8">
        <w:rPr>
          <w:rFonts w:cstheme="minorHAnsi"/>
        </w:rPr>
        <w:t xml:space="preserve">12.4. Utilizar empregados habilitados e com conhecimentos básicos do objeto a ser executado, em conformidade com as normas e determinações em vigor; </w:t>
      </w:r>
    </w:p>
    <w:p w14:paraId="2A7D3CE9" w14:textId="77777777" w:rsidR="001E08A9" w:rsidRPr="00E310B8" w:rsidRDefault="001E08A9" w:rsidP="00E310B8">
      <w:pPr>
        <w:spacing w:after="0" w:line="240" w:lineRule="auto"/>
        <w:jc w:val="both"/>
        <w:rPr>
          <w:rFonts w:cstheme="minorHAnsi"/>
        </w:rPr>
      </w:pPr>
      <w:r w:rsidRPr="00E310B8">
        <w:rPr>
          <w:rFonts w:cstheme="minorHAnsi"/>
        </w:rPr>
        <w:lastRenderedPageBreak/>
        <w:t>12.5. Vedar a utilização, na execução dos serviços, de empregado que seja familiar de agente público ocupante de cargo em comissão ou função de confiança no órgão Contratante, nos termos do artigo 7° do Decreto n° 7.203, de 2010;</w:t>
      </w:r>
    </w:p>
    <w:p w14:paraId="21967822" w14:textId="77777777" w:rsidR="001E08A9" w:rsidRPr="00E310B8" w:rsidRDefault="001E08A9" w:rsidP="00E310B8">
      <w:pPr>
        <w:spacing w:after="0" w:line="240" w:lineRule="auto"/>
        <w:jc w:val="both"/>
        <w:rPr>
          <w:rFonts w:cstheme="minorHAnsi"/>
        </w:rPr>
      </w:pPr>
      <w:r w:rsidRPr="00E310B8">
        <w:rPr>
          <w:rFonts w:cstheme="minorHAnsi"/>
        </w:rPr>
        <w:t xml:space="preserve">12.6.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248B80C0" w14:textId="77777777" w:rsidR="001E08A9" w:rsidRPr="00E310B8" w:rsidRDefault="001E08A9" w:rsidP="00E310B8">
      <w:pPr>
        <w:spacing w:after="0" w:line="240" w:lineRule="auto"/>
        <w:jc w:val="both"/>
        <w:rPr>
          <w:rFonts w:cstheme="minorHAnsi"/>
        </w:rPr>
      </w:pPr>
      <w:r w:rsidRPr="00E310B8">
        <w:rPr>
          <w:rFonts w:cstheme="minorHAnsi"/>
        </w:rPr>
        <w:t xml:space="preserve">1) prova de regularidade relativa à Seguridade Social; </w:t>
      </w:r>
    </w:p>
    <w:p w14:paraId="16D71BC5" w14:textId="77777777" w:rsidR="001E08A9" w:rsidRPr="00E310B8" w:rsidRDefault="001E08A9" w:rsidP="00E310B8">
      <w:pPr>
        <w:spacing w:after="0" w:line="240" w:lineRule="auto"/>
        <w:jc w:val="both"/>
        <w:rPr>
          <w:rFonts w:cstheme="minorHAnsi"/>
        </w:rPr>
      </w:pPr>
      <w:r w:rsidRPr="00E310B8">
        <w:rPr>
          <w:rFonts w:cstheme="minorHAnsi"/>
        </w:rPr>
        <w:t xml:space="preserve">2) certidão conjunta relativa aos tributos federais e à Dívida Ativa da União; </w:t>
      </w:r>
    </w:p>
    <w:p w14:paraId="55511C1F" w14:textId="77777777" w:rsidR="001E08A9" w:rsidRPr="00E310B8" w:rsidRDefault="001E08A9" w:rsidP="00E310B8">
      <w:pPr>
        <w:spacing w:after="0" w:line="240" w:lineRule="auto"/>
        <w:jc w:val="both"/>
        <w:rPr>
          <w:rFonts w:cstheme="minorHAnsi"/>
        </w:rPr>
      </w:pPr>
      <w:r w:rsidRPr="00E310B8">
        <w:rPr>
          <w:rFonts w:cstheme="minorHAnsi"/>
        </w:rPr>
        <w:t>3) certidões que comprovem a regularidade perante as Fazendas Estadual, Distrital e Municipal do domicílio ou sede do contratado;</w:t>
      </w:r>
    </w:p>
    <w:p w14:paraId="23B0BD03" w14:textId="77777777" w:rsidR="001E08A9" w:rsidRPr="00E310B8" w:rsidRDefault="001E08A9" w:rsidP="00E310B8">
      <w:pPr>
        <w:spacing w:after="0" w:line="240" w:lineRule="auto"/>
        <w:jc w:val="both"/>
        <w:rPr>
          <w:rFonts w:cstheme="minorHAnsi"/>
        </w:rPr>
      </w:pPr>
      <w:r w:rsidRPr="00E310B8">
        <w:rPr>
          <w:rFonts w:cstheme="minorHAnsi"/>
        </w:rPr>
        <w:t xml:space="preserve">4) Certidão de Regularidade do FGTS – CRF; e </w:t>
      </w:r>
    </w:p>
    <w:p w14:paraId="4E4FD735" w14:textId="77777777" w:rsidR="001E08A9" w:rsidRPr="00E310B8" w:rsidRDefault="001E08A9" w:rsidP="00E310B8">
      <w:pPr>
        <w:spacing w:after="0" w:line="240" w:lineRule="auto"/>
        <w:jc w:val="both"/>
        <w:rPr>
          <w:rFonts w:cstheme="minorHAnsi"/>
        </w:rPr>
      </w:pPr>
      <w:r w:rsidRPr="00E310B8">
        <w:rPr>
          <w:rFonts w:cstheme="minorHAnsi"/>
        </w:rPr>
        <w:t xml:space="preserve">5) Certidão Negativa de Débitos Trabalhistas – CNDT; </w:t>
      </w:r>
    </w:p>
    <w:p w14:paraId="67FFF227" w14:textId="77777777" w:rsidR="001E08A9" w:rsidRPr="00E310B8" w:rsidRDefault="001E08A9" w:rsidP="00E310B8">
      <w:pPr>
        <w:spacing w:after="0" w:line="240" w:lineRule="auto"/>
        <w:jc w:val="both"/>
        <w:rPr>
          <w:rFonts w:cstheme="minorHAnsi"/>
        </w:rPr>
      </w:pPr>
      <w:r w:rsidRPr="00E310B8">
        <w:rPr>
          <w:rFonts w:cstheme="minorHAnsi"/>
        </w:rPr>
        <w:t xml:space="preserve">12.7.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60F9C391" w14:textId="77777777" w:rsidR="001E08A9" w:rsidRPr="00E310B8" w:rsidRDefault="001E08A9" w:rsidP="00E310B8">
      <w:pPr>
        <w:spacing w:after="0" w:line="240" w:lineRule="auto"/>
        <w:jc w:val="both"/>
        <w:rPr>
          <w:rFonts w:cstheme="minorHAnsi"/>
        </w:rPr>
      </w:pPr>
      <w:r w:rsidRPr="00E310B8">
        <w:rPr>
          <w:rFonts w:cstheme="minorHAnsi"/>
        </w:rPr>
        <w:t xml:space="preserve">12.8. Comunicar à FISCALIZAÇÃO, no prazo de 24 (vinte e quatro) horas, qualquer ocorrência anormal ou acidente que se verifique no local dos serviços. </w:t>
      </w:r>
    </w:p>
    <w:p w14:paraId="68D0861D" w14:textId="77777777" w:rsidR="001E08A9" w:rsidRPr="00E310B8" w:rsidRDefault="001E08A9" w:rsidP="00E310B8">
      <w:pPr>
        <w:spacing w:after="0" w:line="240" w:lineRule="auto"/>
        <w:jc w:val="both"/>
        <w:rPr>
          <w:rFonts w:cstheme="minorHAnsi"/>
        </w:rPr>
      </w:pPr>
      <w:r w:rsidRPr="00E310B8">
        <w:rPr>
          <w:rFonts w:cstheme="minorHAnsi"/>
        </w:rPr>
        <w:t xml:space="preserve">12.9. Assegurar aos seus trabalhadores ambiente de trabalho, inclusive equipamentos e instalações, em condições adequadas ao cumprimento das normas de saúde, segurança e bem-estar no trabalho; </w:t>
      </w:r>
    </w:p>
    <w:p w14:paraId="22B5EAB7" w14:textId="77777777" w:rsidR="001E08A9" w:rsidRPr="00E310B8" w:rsidRDefault="001E08A9" w:rsidP="00E310B8">
      <w:pPr>
        <w:spacing w:after="0" w:line="240" w:lineRule="auto"/>
        <w:jc w:val="both"/>
        <w:rPr>
          <w:rFonts w:cstheme="minorHAnsi"/>
        </w:rPr>
      </w:pPr>
      <w:r w:rsidRPr="00E310B8">
        <w:rPr>
          <w:rFonts w:cstheme="minorHAnsi"/>
        </w:rPr>
        <w:t xml:space="preserve">12.10. Paralisar, por determinação da Contratante, qualquer atividade que não esteja sendo executada de acordo com a boa técnica ou que ponha em risco a segurança de pessoas ou bens de terceiros. </w:t>
      </w:r>
    </w:p>
    <w:p w14:paraId="37FA42B3" w14:textId="77777777" w:rsidR="001E08A9" w:rsidRPr="00E310B8" w:rsidRDefault="001E08A9" w:rsidP="00E310B8">
      <w:pPr>
        <w:spacing w:after="0" w:line="240" w:lineRule="auto"/>
        <w:jc w:val="both"/>
        <w:rPr>
          <w:rFonts w:cstheme="minorHAnsi"/>
        </w:rPr>
      </w:pPr>
      <w:r w:rsidRPr="00E310B8">
        <w:rPr>
          <w:rFonts w:cstheme="minorHAnsi"/>
        </w:rPr>
        <w:t xml:space="preserve">12.11. Promover a guarda, manutenção e vigilância de materiais, ferramentas, e tudo o que for necessário à execução dos serviços, durante a vigência do contrato. </w:t>
      </w:r>
    </w:p>
    <w:p w14:paraId="16DDAD2A" w14:textId="77777777" w:rsidR="001E08A9" w:rsidRPr="00E310B8" w:rsidRDefault="001E08A9" w:rsidP="00E310B8">
      <w:pPr>
        <w:spacing w:after="0" w:line="240" w:lineRule="auto"/>
        <w:jc w:val="both"/>
        <w:rPr>
          <w:rFonts w:cstheme="minorHAnsi"/>
        </w:rPr>
      </w:pPr>
      <w:r w:rsidRPr="00E310B8">
        <w:rPr>
          <w:rFonts w:cstheme="minorHAnsi"/>
        </w:rPr>
        <w:t xml:space="preserve">12.12. Promover a organização técnica e administrativa dos serviços, de modo a conduzi-los eficaz e eficientemente, de acordo com os documentos e especificações que integram este Projeto Básico, no prazo determinado. </w:t>
      </w:r>
    </w:p>
    <w:p w14:paraId="5148D975" w14:textId="77777777" w:rsidR="001E08A9" w:rsidRPr="00E310B8" w:rsidRDefault="001E08A9" w:rsidP="00E310B8">
      <w:pPr>
        <w:spacing w:after="0" w:line="240" w:lineRule="auto"/>
        <w:jc w:val="both"/>
        <w:rPr>
          <w:rFonts w:cstheme="minorHAnsi"/>
        </w:rPr>
      </w:pPr>
      <w:r w:rsidRPr="00E310B8">
        <w:rPr>
          <w:rFonts w:cstheme="minorHAnsi"/>
        </w:rPr>
        <w:t xml:space="preserve">12.13. Conduzir os trabalhos com estrita observância às normas da legislação pertinente, cumprindo as determinações dos Poderes Públicos, mantendo sempre limpo o local dos serviços e nas melhores condições de segurança, higiene e disciplina. </w:t>
      </w:r>
    </w:p>
    <w:p w14:paraId="72CB35FE" w14:textId="77777777" w:rsidR="001E08A9" w:rsidRPr="00E310B8" w:rsidRDefault="001E08A9" w:rsidP="00E310B8">
      <w:pPr>
        <w:spacing w:after="0" w:line="240" w:lineRule="auto"/>
        <w:jc w:val="both"/>
        <w:rPr>
          <w:rFonts w:cstheme="minorHAnsi"/>
        </w:rPr>
      </w:pPr>
      <w:r w:rsidRPr="00E310B8">
        <w:rPr>
          <w:rFonts w:cstheme="minorHAnsi"/>
        </w:rPr>
        <w:t xml:space="preserve">12.14. Submeter previamente, por escrito, à Contratante, para análise e aprovação, quaisquer mudanças nos métodos executivos que fujam às especificações do memorial descritivo. </w:t>
      </w:r>
    </w:p>
    <w:p w14:paraId="78E33EF7" w14:textId="77777777" w:rsidR="001E08A9" w:rsidRPr="00E310B8" w:rsidRDefault="001E08A9" w:rsidP="00E310B8">
      <w:pPr>
        <w:spacing w:after="0" w:line="240" w:lineRule="auto"/>
        <w:jc w:val="both"/>
        <w:rPr>
          <w:rFonts w:cstheme="minorHAnsi"/>
        </w:rPr>
      </w:pPr>
      <w:r w:rsidRPr="00E310B8">
        <w:rPr>
          <w:rFonts w:cstheme="minorHAnsi"/>
        </w:rPr>
        <w:t xml:space="preserve">12.15. Não permitir a utilização de qualquer trabalho do menor de dezesseis anos, exceto na condição de aprendiz para os maiores de quatorze anos; nem permitir a utilização do trabalho do menor de dezoito anos em trabalho noturno, perigoso ou insalubre; </w:t>
      </w:r>
    </w:p>
    <w:p w14:paraId="40F386F0" w14:textId="77777777" w:rsidR="001E08A9" w:rsidRPr="00E310B8" w:rsidRDefault="001E08A9" w:rsidP="00E310B8">
      <w:pPr>
        <w:spacing w:after="0" w:line="240" w:lineRule="auto"/>
        <w:jc w:val="both"/>
        <w:rPr>
          <w:rFonts w:cstheme="minorHAnsi"/>
        </w:rPr>
      </w:pPr>
      <w:r w:rsidRPr="00E310B8">
        <w:rPr>
          <w:rFonts w:cstheme="minorHAnsi"/>
        </w:rPr>
        <w:t xml:space="preserve">12.16. Manter durante toda a vigência do contrato, em compatibilidade com as obrigações assumidas, todas as condições de habilitação e qualificação exigidas na licitação; </w:t>
      </w:r>
    </w:p>
    <w:p w14:paraId="598C6CBE" w14:textId="77777777" w:rsidR="001E08A9" w:rsidRPr="00E310B8" w:rsidRDefault="001E08A9" w:rsidP="00E310B8">
      <w:pPr>
        <w:spacing w:after="0" w:line="240" w:lineRule="auto"/>
        <w:jc w:val="both"/>
        <w:rPr>
          <w:rFonts w:cstheme="minorHAnsi"/>
        </w:rPr>
      </w:pPr>
      <w:r w:rsidRPr="00E310B8">
        <w:rPr>
          <w:rFonts w:cstheme="minorHAnsi"/>
        </w:rPr>
        <w:t xml:space="preserve">12.17.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 </w:t>
      </w:r>
    </w:p>
    <w:p w14:paraId="7B34A0C4" w14:textId="77777777" w:rsidR="001E08A9" w:rsidRPr="00E310B8" w:rsidRDefault="001E08A9" w:rsidP="00E310B8">
      <w:pPr>
        <w:spacing w:after="0" w:line="240" w:lineRule="auto"/>
        <w:jc w:val="both"/>
        <w:rPr>
          <w:rFonts w:cstheme="minorHAnsi"/>
        </w:rPr>
      </w:pPr>
      <w:r w:rsidRPr="00E310B8">
        <w:rPr>
          <w:rFonts w:cstheme="minorHAnsi"/>
        </w:rPr>
        <w:t xml:space="preserve">12.18. Guardar sigilo sobre todas as informações obtidas em decorrência do cumprimento do contrato; </w:t>
      </w:r>
    </w:p>
    <w:p w14:paraId="2D08870D" w14:textId="77777777" w:rsidR="001E08A9" w:rsidRPr="00E310B8" w:rsidRDefault="001E08A9" w:rsidP="00E310B8">
      <w:pPr>
        <w:spacing w:after="0" w:line="240" w:lineRule="auto"/>
        <w:jc w:val="both"/>
        <w:rPr>
          <w:rFonts w:cstheme="minorHAnsi"/>
        </w:rPr>
      </w:pPr>
      <w:r w:rsidRPr="00E310B8">
        <w:rPr>
          <w:rFonts w:cstheme="minorHAnsi"/>
        </w:rPr>
        <w:t xml:space="preserve">12.19.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3B31BD56" w14:textId="77777777" w:rsidR="001E08A9" w:rsidRPr="00E310B8" w:rsidRDefault="001E08A9" w:rsidP="00E310B8">
      <w:pPr>
        <w:spacing w:after="0" w:line="240" w:lineRule="auto"/>
        <w:jc w:val="both"/>
        <w:rPr>
          <w:rFonts w:cstheme="minorHAnsi"/>
        </w:rPr>
      </w:pPr>
      <w:r w:rsidRPr="00E310B8">
        <w:rPr>
          <w:rFonts w:cstheme="minorHAnsi"/>
        </w:rPr>
        <w:t xml:space="preserve">12.20. Apresentar os empregados devidamente identificados por meio de uniforme;  </w:t>
      </w:r>
    </w:p>
    <w:p w14:paraId="7E396E3F" w14:textId="77777777" w:rsidR="001E08A9" w:rsidRPr="00E310B8" w:rsidRDefault="001E08A9" w:rsidP="00E310B8">
      <w:pPr>
        <w:spacing w:after="0" w:line="240" w:lineRule="auto"/>
        <w:jc w:val="both"/>
        <w:rPr>
          <w:rFonts w:cstheme="minorHAnsi"/>
        </w:rPr>
      </w:pPr>
      <w:r w:rsidRPr="00E310B8">
        <w:rPr>
          <w:rFonts w:cstheme="minorHAnsi"/>
        </w:rPr>
        <w:t xml:space="preserve">12.21. Adotar as providências e precauções necessárias, inclusive consulta nos respectivos órgãos, se necessário for, a fim de que não venham a ser danificadas as redes hidrossanitárias e elétricas. </w:t>
      </w:r>
    </w:p>
    <w:p w14:paraId="7C475733" w14:textId="77777777" w:rsidR="001E08A9" w:rsidRPr="00E310B8" w:rsidRDefault="001E08A9" w:rsidP="00E310B8">
      <w:pPr>
        <w:spacing w:after="0" w:line="240" w:lineRule="auto"/>
        <w:jc w:val="both"/>
        <w:rPr>
          <w:rFonts w:cstheme="minorHAnsi"/>
        </w:rPr>
      </w:pPr>
      <w:r w:rsidRPr="00E310B8">
        <w:rPr>
          <w:rFonts w:cstheme="minorHAnsi"/>
        </w:rPr>
        <w:lastRenderedPageBreak/>
        <w:t xml:space="preserve">12.22. Providenciar junto ao CREA e/ou ao CAU-BR as Anotações e Registros de Responsabilidade Técnica referentes ao objeto do contrato e especialidades pertinentes, nos termos das normas pertinentes (Leis N°. 6.496/77 e 12.378/2010); </w:t>
      </w:r>
    </w:p>
    <w:p w14:paraId="57E94A85" w14:textId="77777777" w:rsidR="001E08A9" w:rsidRPr="00E310B8" w:rsidRDefault="001E08A9" w:rsidP="00E310B8">
      <w:pPr>
        <w:spacing w:after="0" w:line="240" w:lineRule="auto"/>
        <w:jc w:val="both"/>
        <w:rPr>
          <w:rFonts w:cstheme="minorHAnsi"/>
        </w:rPr>
      </w:pPr>
      <w:r w:rsidRPr="00E310B8">
        <w:rPr>
          <w:rFonts w:cstheme="minorHAnsi"/>
        </w:rPr>
        <w:t xml:space="preserve">12.23. Obter junto aos órgãos competentes, conforme o caso, as licenças necessárias e demais documentos e autorizações exigíveis, na forma da legislação aplicável; </w:t>
      </w:r>
    </w:p>
    <w:p w14:paraId="2BDCA80F" w14:textId="77777777" w:rsidR="001E08A9" w:rsidRPr="00E310B8" w:rsidRDefault="001E08A9" w:rsidP="00E310B8">
      <w:pPr>
        <w:spacing w:after="0" w:line="240" w:lineRule="auto"/>
        <w:jc w:val="both"/>
        <w:rPr>
          <w:rFonts w:cstheme="minorHAnsi"/>
        </w:rPr>
      </w:pPr>
      <w:r w:rsidRPr="00E310B8">
        <w:rPr>
          <w:rFonts w:cstheme="minorHAnsi"/>
        </w:rPr>
        <w:t xml:space="preserve">12.24.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4B2815D3" w14:textId="77777777" w:rsidR="001E08A9" w:rsidRPr="00E310B8" w:rsidRDefault="001E08A9" w:rsidP="00E310B8">
      <w:pPr>
        <w:spacing w:after="0" w:line="240" w:lineRule="auto"/>
        <w:jc w:val="both"/>
        <w:rPr>
          <w:rFonts w:cstheme="minorHAnsi"/>
        </w:rPr>
      </w:pPr>
      <w:r w:rsidRPr="00E310B8">
        <w:rPr>
          <w:rFonts w:cstheme="minorHAnsi"/>
        </w:rPr>
        <w:t xml:space="preserve">12.25. Refazer, às suas custas,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 </w:t>
      </w:r>
    </w:p>
    <w:p w14:paraId="5BDA1957" w14:textId="77777777" w:rsidR="001E08A9" w:rsidRPr="00E310B8" w:rsidRDefault="001E08A9" w:rsidP="00E310B8">
      <w:pPr>
        <w:spacing w:after="0" w:line="240" w:lineRule="auto"/>
        <w:jc w:val="both"/>
        <w:rPr>
          <w:rFonts w:cstheme="minorHAnsi"/>
        </w:rPr>
      </w:pPr>
      <w:r w:rsidRPr="00E310B8">
        <w:rPr>
          <w:rFonts w:cstheme="minorHAnsi"/>
        </w:rPr>
        <w:t xml:space="preserve">12.26. 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w:t>
      </w:r>
    </w:p>
    <w:p w14:paraId="590B08B4" w14:textId="77777777" w:rsidR="001E08A9" w:rsidRPr="00E310B8" w:rsidRDefault="001E08A9" w:rsidP="00E310B8">
      <w:pPr>
        <w:spacing w:after="0" w:line="240" w:lineRule="auto"/>
        <w:jc w:val="both"/>
        <w:rPr>
          <w:rFonts w:cstheme="minorHAnsi"/>
        </w:rPr>
      </w:pPr>
      <w:r w:rsidRPr="00E310B8">
        <w:rPr>
          <w:rFonts w:cstheme="minorHAnsi"/>
        </w:rPr>
        <w:t xml:space="preserve">12.27. Reconhecer sua responsabilidade exclusiva da contratada sobre a quitação dos encargos trabalhistas e sociais decorrentes do contrato; </w:t>
      </w:r>
    </w:p>
    <w:p w14:paraId="1759C306" w14:textId="77777777" w:rsidR="001E08A9" w:rsidRPr="00E310B8" w:rsidRDefault="001E08A9" w:rsidP="00E310B8">
      <w:pPr>
        <w:spacing w:after="0" w:line="240" w:lineRule="auto"/>
        <w:jc w:val="both"/>
        <w:rPr>
          <w:rFonts w:cstheme="minorHAnsi"/>
        </w:rPr>
      </w:pPr>
      <w:r w:rsidRPr="00E310B8">
        <w:rPr>
          <w:rFonts w:cstheme="minorHAnsi"/>
        </w:rPr>
        <w:t xml:space="preserve">23.28. Observar os preceitos da legislação sobre a jornada de trabalho, conforme a categoria profissional; </w:t>
      </w:r>
    </w:p>
    <w:p w14:paraId="699B8AA7" w14:textId="77777777" w:rsidR="001E08A9" w:rsidRPr="00E310B8" w:rsidRDefault="001E08A9" w:rsidP="00E310B8">
      <w:pPr>
        <w:spacing w:after="0" w:line="240" w:lineRule="auto"/>
        <w:jc w:val="both"/>
        <w:rPr>
          <w:rFonts w:cstheme="minorHAnsi"/>
        </w:rPr>
      </w:pPr>
      <w:r w:rsidRPr="00E310B8">
        <w:rPr>
          <w:rFonts w:cstheme="minorHAnsi"/>
        </w:rPr>
        <w:t>12.29. Inscrever a Obra no Cadastro Nacional de Obras – CNO da Receita Federal do Brasil em até 30 (trinta) dias contados do início das atividades, em conformidade com a Instrução Normativa RFB nº 2061, de 22 de novembro de 2018, bem como ao finalizar a obra dar baixa na CNO e apresentar ao setor de contratos;</w:t>
      </w:r>
    </w:p>
    <w:p w14:paraId="0F2321D5" w14:textId="77777777" w:rsidR="001E08A9" w:rsidRPr="00E310B8" w:rsidRDefault="001E08A9" w:rsidP="00E310B8">
      <w:pPr>
        <w:spacing w:after="0" w:line="240" w:lineRule="auto"/>
        <w:jc w:val="both"/>
        <w:rPr>
          <w:rFonts w:cstheme="minorHAnsi"/>
        </w:rPr>
      </w:pPr>
      <w:r w:rsidRPr="00E310B8">
        <w:rPr>
          <w:rFonts w:cstheme="minorHAnsi"/>
        </w:rPr>
        <w:t xml:space="preserve">12.30. Elaborar “as built”, ao final da obra, em conformidade com a NBR 14645-1:2001 da ABNT. </w:t>
      </w:r>
    </w:p>
    <w:p w14:paraId="51D590D7" w14:textId="77777777" w:rsidR="001E08A9" w:rsidRPr="00E310B8" w:rsidRDefault="001E08A9" w:rsidP="00E310B8">
      <w:pPr>
        <w:spacing w:after="0" w:line="240" w:lineRule="auto"/>
        <w:jc w:val="both"/>
        <w:rPr>
          <w:rFonts w:cstheme="minorHAnsi"/>
        </w:rPr>
      </w:pPr>
      <w:r w:rsidRPr="00E310B8">
        <w:rPr>
          <w:rFonts w:cstheme="minorHAnsi"/>
        </w:rPr>
        <w:t xml:space="preserve">12.31. Após a assinatura do contrato, a contratada deverá participar de reunião inicial com a contratante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922653F" w14:textId="77777777" w:rsidR="001E08A9" w:rsidRPr="00E310B8" w:rsidRDefault="001E08A9" w:rsidP="00E310B8">
      <w:pPr>
        <w:spacing w:after="0" w:line="240" w:lineRule="auto"/>
        <w:jc w:val="both"/>
        <w:rPr>
          <w:rFonts w:cstheme="minorHAnsi"/>
        </w:rPr>
      </w:pPr>
    </w:p>
    <w:p w14:paraId="0792CCE6" w14:textId="77777777" w:rsidR="001E08A9" w:rsidRPr="00E310B8" w:rsidRDefault="001E08A9" w:rsidP="00E310B8">
      <w:pPr>
        <w:spacing w:after="0" w:line="240" w:lineRule="auto"/>
        <w:jc w:val="both"/>
        <w:rPr>
          <w:rFonts w:cstheme="minorHAnsi"/>
        </w:rPr>
      </w:pPr>
      <w:r w:rsidRPr="00E310B8">
        <w:rPr>
          <w:rFonts w:cstheme="minorHAnsi"/>
          <w:b/>
        </w:rPr>
        <w:t>13. DA ELABORAÇÃO DA PROGRAMAÇÃO DA OBRA</w:t>
      </w:r>
    </w:p>
    <w:p w14:paraId="25CB5113" w14:textId="77777777" w:rsidR="001E08A9" w:rsidRPr="00E310B8" w:rsidRDefault="001E08A9" w:rsidP="00E310B8">
      <w:pPr>
        <w:spacing w:after="0" w:line="240" w:lineRule="auto"/>
        <w:jc w:val="both"/>
        <w:rPr>
          <w:rFonts w:cstheme="minorHAnsi"/>
        </w:rPr>
      </w:pPr>
      <w:r w:rsidRPr="00E310B8">
        <w:rPr>
          <w:rFonts w:cstheme="minorHAnsi"/>
        </w:rPr>
        <w:t xml:space="preserve">13.1. O período para a execução dos serviços será de </w:t>
      </w:r>
      <w:r w:rsidRPr="00E310B8">
        <w:rPr>
          <w:rFonts w:cstheme="minorHAnsi"/>
          <w:b/>
          <w:bCs/>
          <w:u w:val="single"/>
        </w:rPr>
        <w:t>90</w:t>
      </w:r>
      <w:r w:rsidRPr="00E310B8">
        <w:rPr>
          <w:rFonts w:cstheme="minorHAnsi"/>
          <w:b/>
          <w:u w:val="single"/>
        </w:rPr>
        <w:t xml:space="preserve"> (noventa)</w:t>
      </w:r>
      <w:r w:rsidRPr="00E310B8">
        <w:rPr>
          <w:rFonts w:cstheme="minorHAnsi"/>
        </w:rPr>
        <w:t xml:space="preserve"> dias conforme Cronograma Físico – Financeiro, contados a partir da data de início estabelecida na Ordem de Serviço. </w:t>
      </w:r>
    </w:p>
    <w:p w14:paraId="03F1FE41" w14:textId="77777777" w:rsidR="001E08A9" w:rsidRPr="00E310B8" w:rsidRDefault="001E08A9" w:rsidP="00E310B8">
      <w:pPr>
        <w:spacing w:after="0" w:line="240" w:lineRule="auto"/>
        <w:jc w:val="both"/>
        <w:rPr>
          <w:rFonts w:cstheme="minorHAnsi"/>
        </w:rPr>
      </w:pPr>
      <w:r w:rsidRPr="00E310B8">
        <w:rPr>
          <w:rFonts w:cstheme="minorHAnsi"/>
        </w:rPr>
        <w:t>13.2.  O prazo do contrato será de 12 (doze) meses,</w:t>
      </w:r>
      <w:r w:rsidRPr="00E310B8">
        <w:rPr>
          <w:rFonts w:cstheme="minorHAnsi"/>
          <w:color w:val="FF0000"/>
        </w:rPr>
        <w:t xml:space="preserve"> </w:t>
      </w:r>
      <w:r w:rsidRPr="00E310B8">
        <w:rPr>
          <w:rFonts w:cstheme="minorHAnsi"/>
        </w:rPr>
        <w:t>contados a partir da data de assinatura.</w:t>
      </w:r>
    </w:p>
    <w:p w14:paraId="75B3A780" w14:textId="77777777" w:rsidR="001E08A9" w:rsidRPr="00E310B8" w:rsidRDefault="001E08A9" w:rsidP="00E310B8">
      <w:pPr>
        <w:spacing w:after="0" w:line="240" w:lineRule="auto"/>
        <w:jc w:val="both"/>
        <w:rPr>
          <w:rFonts w:cstheme="minorHAnsi"/>
        </w:rPr>
      </w:pPr>
      <w:r w:rsidRPr="00E310B8">
        <w:rPr>
          <w:rFonts w:cstheme="minorHAnsi"/>
        </w:rPr>
        <w:t>13.3. A CONTRATADA deverá apresentar sua planilha orçamentária e cronograma físico-financeiro também em meio digital (além da versão impressa da licitação), permitindo-se seu encaminhamento por e-mail à equipe de fiscalização.</w:t>
      </w:r>
    </w:p>
    <w:p w14:paraId="082DD9EE" w14:textId="77777777" w:rsidR="001E08A9" w:rsidRPr="00E310B8" w:rsidRDefault="001E08A9" w:rsidP="00E310B8">
      <w:pPr>
        <w:spacing w:after="0" w:line="240" w:lineRule="auto"/>
        <w:jc w:val="both"/>
        <w:rPr>
          <w:rFonts w:cstheme="minorHAnsi"/>
        </w:rPr>
      </w:pPr>
      <w:r w:rsidRPr="00E310B8">
        <w:rPr>
          <w:rFonts w:cstheme="minorHAnsi"/>
        </w:rPr>
        <w:t>13.4. Iniciada a obra, deverá a CONTRATADA executá-lá continua e regularmente dentro do cronograma estabelecido. Ocorrido ou verificada a possibilidade de qualquer atraso nas etapas programadas, poderá a FISCALIZAÇÃO ordenar o aumento de pessoal e/ou do horário de trabalho, cabendo à CONTRATADA o ônus ou eventuais prejuízos daı́ decorrentes.</w:t>
      </w:r>
    </w:p>
    <w:p w14:paraId="620E3FD3" w14:textId="77777777" w:rsidR="001E08A9" w:rsidRPr="00E310B8" w:rsidRDefault="001E08A9" w:rsidP="00E310B8">
      <w:pPr>
        <w:spacing w:after="0" w:line="240" w:lineRule="auto"/>
        <w:jc w:val="both"/>
        <w:rPr>
          <w:rFonts w:cstheme="minorHAnsi"/>
        </w:rPr>
      </w:pPr>
      <w:r w:rsidRPr="00E310B8">
        <w:rPr>
          <w:rFonts w:cstheme="minorHAnsi"/>
        </w:rPr>
        <w:t>13.5. Para a perfeita execução e completo acabamento das obras e serviços referidos no Projeto, a CONTRATADA se obriga, sob as responsabilidades legais vigentes, a prestar toda a assistência técnica e administrativa necessárias para imprimir andamento conveniente aos trabalhos.</w:t>
      </w:r>
    </w:p>
    <w:p w14:paraId="57B35C9D" w14:textId="77777777" w:rsidR="001E08A9" w:rsidRPr="00E310B8" w:rsidRDefault="001E08A9" w:rsidP="00E310B8">
      <w:pPr>
        <w:spacing w:after="0" w:line="240" w:lineRule="auto"/>
        <w:jc w:val="both"/>
        <w:rPr>
          <w:rFonts w:cstheme="minorHAnsi"/>
        </w:rPr>
      </w:pPr>
      <w:r w:rsidRPr="00E310B8">
        <w:rPr>
          <w:rFonts w:cstheme="minorHAnsi"/>
        </w:rPr>
        <w:t xml:space="preserve">13.6. A direção geral da obra ficará a cargo de um ENGENHEIRO CIVIL ou ARQUITETO, com a respectiva qualificação exigida no item 4.1.2, auxiliado por um mestre de obras, a fim de garantir a qualidade </w:t>
      </w:r>
      <w:r w:rsidRPr="00E310B8">
        <w:rPr>
          <w:rFonts w:cstheme="minorHAnsi"/>
        </w:rPr>
        <w:lastRenderedPageBreak/>
        <w:t>técnica final dos serviços, bem como atender, a qualquer tempo, as necessidades da FISCALIZAÇÃO, no que se refere ao gerenciamento dos serviços, prestando todos os esclarecimentos sobre o andamento dos serviços.</w:t>
      </w:r>
    </w:p>
    <w:p w14:paraId="16F4E082" w14:textId="77777777" w:rsidR="001E08A9" w:rsidRPr="00E310B8" w:rsidRDefault="001E08A9" w:rsidP="00E310B8">
      <w:pPr>
        <w:spacing w:after="0" w:line="240" w:lineRule="auto"/>
        <w:jc w:val="both"/>
        <w:rPr>
          <w:rFonts w:cstheme="minorHAnsi"/>
        </w:rPr>
      </w:pPr>
      <w:r w:rsidRPr="00E310B8">
        <w:rPr>
          <w:rFonts w:cstheme="minorHAnsi"/>
        </w:rPr>
        <w:t xml:space="preserve">13.7. Em nenhuma hipótese será́ admitida a subcontratação de todos os serviços. Os serviços da planilha orçamentária poderão, mediante autorização previa da Administração, ser parcialmente subcontratados até́ o limite de 40% (quarenta por cento) do valor global da obra. </w:t>
      </w:r>
    </w:p>
    <w:p w14:paraId="4B559D2A" w14:textId="77777777" w:rsidR="001E08A9" w:rsidRPr="00E310B8" w:rsidRDefault="001E08A9" w:rsidP="00E310B8">
      <w:pPr>
        <w:spacing w:after="0" w:line="240" w:lineRule="auto"/>
        <w:jc w:val="both"/>
        <w:rPr>
          <w:rFonts w:cstheme="minorHAnsi"/>
        </w:rPr>
      </w:pPr>
      <w:r w:rsidRPr="00E310B8">
        <w:rPr>
          <w:rFonts w:cstheme="minorHAnsi"/>
        </w:rPr>
        <w:t>13.8. A CONTRATADA responderá por todo e qualquer serviço subcontratado, sendo toda controvérsia relativa a essa subcontratação resolvida entre as duas empresas.</w:t>
      </w:r>
    </w:p>
    <w:p w14:paraId="2E7B281B" w14:textId="77777777" w:rsidR="001E08A9" w:rsidRPr="00E310B8" w:rsidRDefault="001E08A9" w:rsidP="00E310B8">
      <w:pPr>
        <w:spacing w:after="0" w:line="240" w:lineRule="auto"/>
        <w:jc w:val="both"/>
        <w:rPr>
          <w:rFonts w:cstheme="minorHAnsi"/>
        </w:rPr>
      </w:pPr>
      <w:r w:rsidRPr="00E310B8">
        <w:rPr>
          <w:rFonts w:cstheme="minorHAnsi"/>
        </w:rPr>
        <w:t>13.9. As parcelas a serem pagas à CONTRATADA obedecerão às cláusulas contratuais e ao cronograma físico-financeiro, definido de acordo com a programação de execução dos serviços.</w:t>
      </w:r>
    </w:p>
    <w:p w14:paraId="45BE511A" w14:textId="77777777" w:rsidR="001E08A9" w:rsidRPr="00E310B8" w:rsidRDefault="001E08A9" w:rsidP="00E310B8">
      <w:pPr>
        <w:spacing w:after="0" w:line="240" w:lineRule="auto"/>
        <w:jc w:val="both"/>
        <w:rPr>
          <w:rFonts w:cstheme="minorHAnsi"/>
        </w:rPr>
      </w:pPr>
      <w:r w:rsidRPr="00E310B8">
        <w:rPr>
          <w:rFonts w:cstheme="minorHAnsi"/>
        </w:rPr>
        <w:t>13.10. O cronograma físico-financeiro poderá ser reformulado em função de motivos técnicos supervenientes devidamente justificados pela FISCALIZAÇÃO, vedada a antecipação de qualquer pagamento sem a respectiva execução do serviço.</w:t>
      </w:r>
    </w:p>
    <w:p w14:paraId="313A1C40" w14:textId="77777777" w:rsidR="001E08A9" w:rsidRPr="00E310B8" w:rsidRDefault="001E08A9" w:rsidP="00E310B8">
      <w:pPr>
        <w:spacing w:after="0" w:line="240" w:lineRule="auto"/>
        <w:jc w:val="both"/>
        <w:rPr>
          <w:rFonts w:cstheme="minorHAnsi"/>
        </w:rPr>
      </w:pPr>
      <w:r w:rsidRPr="00E310B8">
        <w:rPr>
          <w:rFonts w:cstheme="minorHAnsi"/>
        </w:rPr>
        <w:t>13.11. Evento natural como “chuva”, ocorrendo em períodos previsíveis para a região geográfica em que a obra será executada, não se configura como justificativa para prorrogação do prazo previsto para execução dos serviços contratados.</w:t>
      </w:r>
    </w:p>
    <w:p w14:paraId="1D5A99DF" w14:textId="77777777" w:rsidR="001E08A9" w:rsidRPr="00E310B8" w:rsidRDefault="001E08A9" w:rsidP="00E310B8">
      <w:pPr>
        <w:spacing w:after="0" w:line="240" w:lineRule="auto"/>
        <w:jc w:val="both"/>
        <w:rPr>
          <w:rFonts w:cstheme="minorHAnsi"/>
        </w:rPr>
      </w:pPr>
      <w:r w:rsidRPr="00E310B8">
        <w:rPr>
          <w:rFonts w:cstheme="minorHAnsi"/>
        </w:rPr>
        <w:t>13.12. Dificuldade na contratação de mão de obra também não se configura como justificativa para prorrogação do prazo previsto para execução dos serviços contratados, uma vez que a empresa assume, no momento da licitação, que possui pessoal qualificado e em número suficiente para a perfeita execução dos serviços.</w:t>
      </w:r>
    </w:p>
    <w:p w14:paraId="37CDB297" w14:textId="77777777" w:rsidR="001E08A9" w:rsidRPr="00E310B8" w:rsidRDefault="001E08A9" w:rsidP="00E310B8">
      <w:pPr>
        <w:spacing w:after="0" w:line="240" w:lineRule="auto"/>
        <w:jc w:val="both"/>
        <w:rPr>
          <w:rFonts w:cstheme="minorHAnsi"/>
        </w:rPr>
      </w:pPr>
      <w:r w:rsidRPr="00E310B8">
        <w:rPr>
          <w:rFonts w:cstheme="minorHAnsi"/>
        </w:rPr>
        <w:t>13.13. A apresentação dos projetos e especificações por parte do CONTRATANTE não exime a CONTRATADA da execução de todos os projetos dentro da melhor técnica de construção, devendo eventuais correções necessárias serem submetidas à aprovação da FISCALIZAÇÃO em, no mínimo, 5 (cinco) dias antes da execução do respectivo serviço.</w:t>
      </w:r>
    </w:p>
    <w:p w14:paraId="694915A2" w14:textId="77777777" w:rsidR="001E08A9" w:rsidRPr="00E310B8" w:rsidRDefault="001E08A9" w:rsidP="00E310B8">
      <w:pPr>
        <w:spacing w:after="0" w:line="240" w:lineRule="auto"/>
        <w:jc w:val="both"/>
        <w:rPr>
          <w:rFonts w:cstheme="minorHAnsi"/>
        </w:rPr>
      </w:pPr>
    </w:p>
    <w:p w14:paraId="33CFCC55" w14:textId="77777777" w:rsidR="001E08A9" w:rsidRPr="00E310B8" w:rsidRDefault="001E08A9" w:rsidP="00E310B8">
      <w:pPr>
        <w:widowControl w:val="0"/>
        <w:tabs>
          <w:tab w:val="left" w:pos="426"/>
          <w:tab w:val="left" w:pos="9184"/>
        </w:tabs>
        <w:suppressAutoHyphens/>
        <w:autoSpaceDN w:val="0"/>
        <w:spacing w:after="0" w:line="240" w:lineRule="auto"/>
        <w:jc w:val="both"/>
        <w:textAlignment w:val="baseline"/>
        <w:rPr>
          <w:rFonts w:eastAsia="Times New Roman" w:cstheme="minorHAnsi"/>
          <w:b/>
          <w:kern w:val="3"/>
        </w:rPr>
      </w:pPr>
      <w:r w:rsidRPr="00E310B8">
        <w:rPr>
          <w:rFonts w:eastAsia="Times New Roman" w:cstheme="minorHAnsi"/>
          <w:b/>
          <w:bCs/>
          <w:kern w:val="3"/>
        </w:rPr>
        <w:t xml:space="preserve">14. DO ACOMPANHAMENTO E FISCALIZAÇÃO </w:t>
      </w:r>
    </w:p>
    <w:p w14:paraId="45DEA29C" w14:textId="77777777" w:rsidR="001E08A9" w:rsidRPr="00E310B8" w:rsidRDefault="001E08A9" w:rsidP="00E310B8">
      <w:pPr>
        <w:spacing w:after="0" w:line="240" w:lineRule="auto"/>
        <w:jc w:val="both"/>
        <w:rPr>
          <w:rFonts w:eastAsia="Times New Roman" w:cstheme="minorHAnsi"/>
          <w:bCs/>
          <w:lang w:eastAsia="zh-CN"/>
        </w:rPr>
      </w:pPr>
      <w:r w:rsidRPr="00E310B8">
        <w:rPr>
          <w:rFonts w:eastAsia="Times New Roman" w:cstheme="minorHAnsi"/>
          <w:bCs/>
          <w:kern w:val="3"/>
        </w:rPr>
        <w:t>14.1</w:t>
      </w:r>
      <w:r w:rsidRPr="00E310B8">
        <w:rPr>
          <w:rFonts w:eastAsia="Times New Roman" w:cstheme="minorHAnsi"/>
          <w:b/>
          <w:kern w:val="3"/>
        </w:rPr>
        <w:t xml:space="preserve"> </w:t>
      </w:r>
      <w:r w:rsidRPr="00E310B8">
        <w:rPr>
          <w:rFonts w:cstheme="minorHAnsi"/>
        </w:rPr>
        <w:t xml:space="preserve">Ficará responsável pela Fiscalização dessa Obra o Engenheiro Civil </w:t>
      </w:r>
      <w:r w:rsidRPr="00E310B8">
        <w:rPr>
          <w:rFonts w:cstheme="minorHAnsi"/>
          <w:b/>
          <w:bCs/>
        </w:rPr>
        <w:t>EDIMICIO PEREIRA DE LIMA – CREA SP 2606316142 .</w:t>
      </w:r>
    </w:p>
    <w:p w14:paraId="09110A53" w14:textId="77777777" w:rsidR="001E08A9" w:rsidRPr="00E310B8" w:rsidRDefault="001E08A9" w:rsidP="00E310B8">
      <w:pPr>
        <w:spacing w:after="0" w:line="240" w:lineRule="auto"/>
        <w:jc w:val="both"/>
        <w:rPr>
          <w:rFonts w:cstheme="minorHAnsi"/>
          <w:lang w:eastAsia="zh-CN"/>
        </w:rPr>
      </w:pPr>
    </w:p>
    <w:p w14:paraId="6DC5C8D9" w14:textId="77777777" w:rsidR="001E08A9" w:rsidRPr="00E310B8" w:rsidRDefault="001E08A9" w:rsidP="00E310B8">
      <w:pPr>
        <w:widowControl w:val="0"/>
        <w:tabs>
          <w:tab w:val="left" w:pos="426"/>
          <w:tab w:val="left" w:pos="9184"/>
        </w:tabs>
        <w:suppressAutoHyphens/>
        <w:autoSpaceDN w:val="0"/>
        <w:spacing w:after="0" w:line="240" w:lineRule="auto"/>
        <w:jc w:val="both"/>
        <w:textAlignment w:val="baseline"/>
        <w:rPr>
          <w:rFonts w:eastAsia="Times New Roman" w:cstheme="minorHAnsi"/>
          <w:b/>
          <w:kern w:val="3"/>
        </w:rPr>
      </w:pPr>
      <w:r w:rsidRPr="00E310B8">
        <w:rPr>
          <w:rFonts w:eastAsia="Times New Roman" w:cstheme="minorHAnsi"/>
          <w:b/>
          <w:kern w:val="3"/>
        </w:rPr>
        <w:t>15. DO PAGAMENTO</w:t>
      </w:r>
    </w:p>
    <w:p w14:paraId="57B71D99" w14:textId="77777777" w:rsidR="001E08A9" w:rsidRPr="00E310B8" w:rsidRDefault="001E08A9" w:rsidP="00E310B8">
      <w:pPr>
        <w:spacing w:after="0" w:line="240" w:lineRule="auto"/>
        <w:jc w:val="both"/>
        <w:rPr>
          <w:rFonts w:eastAsia="Times New Roman" w:cstheme="minorHAnsi"/>
          <w:kern w:val="3"/>
        </w:rPr>
      </w:pPr>
      <w:r w:rsidRPr="00E310B8">
        <w:rPr>
          <w:rFonts w:eastAsia="Times New Roman" w:cstheme="minorHAnsi"/>
          <w:kern w:val="3"/>
        </w:rPr>
        <w:t>15.1 Os pagamentos serão efetuados a CONTRATADA, em até 30 (trinta) dias, após a vistoria “in loco” e emissão da Nota Fiscal, que deverá conter obrigatoriamente o atestado de recebimento da execução do serviço pelo fiscal da obra.</w:t>
      </w:r>
    </w:p>
    <w:p w14:paraId="26F75EA9" w14:textId="77777777" w:rsidR="001E08A9" w:rsidRPr="00E310B8" w:rsidRDefault="001E08A9" w:rsidP="00E310B8">
      <w:pPr>
        <w:spacing w:after="0" w:line="240" w:lineRule="auto"/>
        <w:jc w:val="both"/>
        <w:rPr>
          <w:rFonts w:eastAsia="Times New Roman" w:cstheme="minorHAnsi"/>
          <w:kern w:val="3"/>
        </w:rPr>
      </w:pPr>
      <w:r w:rsidRPr="00E310B8">
        <w:rPr>
          <w:rFonts w:eastAsia="Times New Roman" w:cstheme="minorHAnsi"/>
          <w:kern w:val="3"/>
        </w:rPr>
        <w:t>15.2 Nenhum pagamento será efetuado à empresa contratada enquanto pendente de liquidação de qualquer obrigação.  Esse fato não será gerador de direito a reajustamento de preços ou a atualização monetária.</w:t>
      </w:r>
    </w:p>
    <w:p w14:paraId="7AF73855" w14:textId="77777777" w:rsidR="001E08A9" w:rsidRPr="00E310B8" w:rsidRDefault="001E08A9" w:rsidP="00E310B8">
      <w:pPr>
        <w:spacing w:after="0" w:line="240" w:lineRule="auto"/>
        <w:jc w:val="both"/>
        <w:rPr>
          <w:rFonts w:eastAsia="Times New Roman" w:cstheme="minorHAnsi"/>
          <w:kern w:val="3"/>
        </w:rPr>
      </w:pPr>
      <w:r w:rsidRPr="00E310B8">
        <w:rPr>
          <w:rFonts w:eastAsia="Times New Roman" w:cstheme="minorHAnsi"/>
          <w:kern w:val="3"/>
        </w:rPr>
        <w:t>15.3 Os serviços só serão recebidos e medidos por etapa completa concluída, ou seja, tópico global da planilha orçamentária 100% realizado. NÃO serão aceitas etapas parcialmente executadas, em percentuais de evolução para os tópicos. Apenas evento fechado e 100% concluído.</w:t>
      </w:r>
    </w:p>
    <w:p w14:paraId="793904E5" w14:textId="77777777" w:rsidR="001E08A9" w:rsidRPr="00E310B8" w:rsidRDefault="001E08A9" w:rsidP="00E310B8">
      <w:pPr>
        <w:spacing w:after="0" w:line="240" w:lineRule="auto"/>
        <w:jc w:val="both"/>
        <w:rPr>
          <w:rFonts w:eastAsia="Times New Roman" w:cstheme="minorHAnsi"/>
          <w:kern w:val="3"/>
        </w:rPr>
      </w:pPr>
    </w:p>
    <w:p w14:paraId="1B7DB450" w14:textId="77777777" w:rsidR="001E08A9" w:rsidRPr="00E310B8" w:rsidRDefault="001E08A9" w:rsidP="00E310B8">
      <w:pPr>
        <w:spacing w:after="0" w:line="240" w:lineRule="auto"/>
        <w:jc w:val="both"/>
        <w:rPr>
          <w:rFonts w:cstheme="minorHAnsi"/>
          <w:b/>
        </w:rPr>
      </w:pPr>
      <w:r w:rsidRPr="00E310B8">
        <w:rPr>
          <w:rFonts w:cstheme="minorHAnsi"/>
          <w:b/>
        </w:rPr>
        <w:t>16.  DA ACEITAÇÃO E CONCLUSÃO DA OBRA</w:t>
      </w:r>
    </w:p>
    <w:p w14:paraId="407B22ED" w14:textId="77777777" w:rsidR="001E08A9" w:rsidRPr="00E310B8" w:rsidRDefault="001E08A9" w:rsidP="00E310B8">
      <w:pPr>
        <w:spacing w:after="0" w:line="240" w:lineRule="auto"/>
        <w:jc w:val="both"/>
        <w:rPr>
          <w:rFonts w:cstheme="minorHAnsi"/>
        </w:rPr>
      </w:pPr>
      <w:r w:rsidRPr="00E310B8">
        <w:rPr>
          <w:rFonts w:cstheme="minorHAnsi"/>
        </w:rPr>
        <w:t>16.1. Os serviços que, a critério da FISCALIZAÇÃO, forem rejeitados por ocasião da vistoria para o recebimento provisório deverão ser refeitos em, no máximo, 15 (quinze) dias corridos, ficando suspenso o prazo contratual de execução até́ a sua conclusão em conformidade com os projetos e especificações. O Termo de Recebimento Provisório será emitido somente após a inexistência de pendências.</w:t>
      </w:r>
    </w:p>
    <w:p w14:paraId="4EF7AAF9" w14:textId="77777777" w:rsidR="001E08A9" w:rsidRPr="00E310B8" w:rsidRDefault="001E08A9" w:rsidP="00E310B8">
      <w:pPr>
        <w:spacing w:after="0" w:line="240" w:lineRule="auto"/>
        <w:jc w:val="both"/>
        <w:rPr>
          <w:rFonts w:cstheme="minorHAnsi"/>
        </w:rPr>
      </w:pPr>
      <w:r w:rsidRPr="00E310B8">
        <w:rPr>
          <w:rFonts w:cstheme="minorHAnsi"/>
        </w:rPr>
        <w:t>16.2. Para garantia do cumprimento das obrigações atinentes ao saneamento de vícios eventualmente encontrados após o recebimento provisório, será subtraído da última parcela o valor referente ao percentual de 5% do Contrato, a ser pago no recebimento definitivo.</w:t>
      </w:r>
    </w:p>
    <w:p w14:paraId="0E66FA3C" w14:textId="77777777" w:rsidR="001E08A9" w:rsidRPr="00E310B8" w:rsidRDefault="001E08A9" w:rsidP="00E310B8">
      <w:pPr>
        <w:spacing w:after="0" w:line="240" w:lineRule="auto"/>
        <w:jc w:val="both"/>
        <w:rPr>
          <w:rFonts w:cstheme="minorHAnsi"/>
        </w:rPr>
      </w:pPr>
      <w:r w:rsidRPr="00E310B8">
        <w:rPr>
          <w:rFonts w:cstheme="minorHAnsi"/>
        </w:rPr>
        <w:lastRenderedPageBreak/>
        <w:t>16.3. A emissão do Termo de Recebimento Definitivo da obra ficará condicionado ao saneamento de vícios que porventura surjam apó s o Recebimento Provisório.</w:t>
      </w:r>
    </w:p>
    <w:p w14:paraId="1F9A993B" w14:textId="77777777" w:rsidR="001E08A9" w:rsidRPr="00E310B8" w:rsidRDefault="001E08A9" w:rsidP="00E310B8">
      <w:pPr>
        <w:spacing w:after="0" w:line="240" w:lineRule="auto"/>
        <w:jc w:val="both"/>
        <w:rPr>
          <w:rFonts w:cstheme="minorHAnsi"/>
        </w:rPr>
      </w:pPr>
      <w:r w:rsidRPr="00E310B8">
        <w:rPr>
          <w:rFonts w:cstheme="minorHAnsi"/>
        </w:rPr>
        <w:t>16.4. A aceitação final da obra não acarretará, de modo algum, a exoneração da CONTRATADA e de seus técnicos em relação à responsabilidade civil e técnica por futuros eventos decorrentes ou relativos à execução dos serviços contratados dados como aceitos.</w:t>
      </w:r>
    </w:p>
    <w:p w14:paraId="08F52036" w14:textId="77777777" w:rsidR="001E08A9" w:rsidRPr="00E310B8" w:rsidRDefault="001E08A9" w:rsidP="00E310B8">
      <w:pPr>
        <w:spacing w:after="0" w:line="240" w:lineRule="auto"/>
        <w:jc w:val="both"/>
        <w:rPr>
          <w:rFonts w:cstheme="minorHAnsi"/>
        </w:rPr>
      </w:pPr>
      <w:r w:rsidRPr="00E310B8">
        <w:rPr>
          <w:rFonts w:cstheme="minorHAnsi"/>
        </w:rPr>
        <w:t>16.5. O recebimento provisório ou definitivo não exclui a responsabilidade civil pela solidez e a segurança da obra, nem ético-profissional pela perfeita execução do contrato.</w:t>
      </w:r>
    </w:p>
    <w:p w14:paraId="3EE17ECD" w14:textId="77777777" w:rsidR="001E08A9" w:rsidRPr="00E310B8" w:rsidRDefault="001E08A9" w:rsidP="00E310B8">
      <w:pPr>
        <w:spacing w:after="0" w:line="240" w:lineRule="auto"/>
        <w:jc w:val="both"/>
        <w:rPr>
          <w:rFonts w:cstheme="minorHAnsi"/>
        </w:rPr>
      </w:pPr>
    </w:p>
    <w:p w14:paraId="6BCA4760" w14:textId="77777777" w:rsidR="001E08A9" w:rsidRPr="00E310B8" w:rsidRDefault="001E08A9" w:rsidP="00E310B8">
      <w:pPr>
        <w:spacing w:after="0" w:line="240" w:lineRule="auto"/>
        <w:jc w:val="both"/>
        <w:rPr>
          <w:rFonts w:cstheme="minorHAnsi"/>
          <w:b/>
        </w:rPr>
      </w:pPr>
      <w:r w:rsidRPr="00E310B8">
        <w:rPr>
          <w:rFonts w:cstheme="minorHAnsi"/>
          <w:b/>
        </w:rPr>
        <w:t>17. DA GARANTIA DA OBRA</w:t>
      </w:r>
    </w:p>
    <w:p w14:paraId="4A2123F6" w14:textId="77777777" w:rsidR="001E08A9" w:rsidRPr="00E310B8" w:rsidRDefault="001E08A9" w:rsidP="00E310B8">
      <w:pPr>
        <w:spacing w:after="0" w:line="240" w:lineRule="auto"/>
        <w:jc w:val="both"/>
        <w:rPr>
          <w:rFonts w:cstheme="minorHAnsi"/>
        </w:rPr>
      </w:pPr>
      <w:r w:rsidRPr="00E310B8">
        <w:rPr>
          <w:rFonts w:cstheme="minorHAnsi"/>
        </w:rPr>
        <w:t xml:space="preserve">17.1. A CONTRATADA fica obrigada a garantir os serviços deste objeto pelos prazos estipulados pela Norma NBR 15575/2013, contando-se estes prazos a partir da data de entrega da obra, consignada no Termo de Recebimento Definitivo. </w:t>
      </w:r>
    </w:p>
    <w:p w14:paraId="746D7865" w14:textId="77777777" w:rsidR="001E08A9" w:rsidRPr="00E310B8" w:rsidRDefault="001E08A9" w:rsidP="00E310B8">
      <w:pPr>
        <w:spacing w:after="0" w:line="240" w:lineRule="auto"/>
        <w:jc w:val="both"/>
        <w:rPr>
          <w:rFonts w:cstheme="minorHAnsi"/>
        </w:rPr>
      </w:pPr>
      <w:r w:rsidRPr="00E310B8">
        <w:rPr>
          <w:rFonts w:cstheme="minorHAnsi"/>
        </w:rPr>
        <w:t>17.2. Durante o período de garantia de que trata o subitem anterior, a Contratada deverá, sob pena de sofrer as penalidades previstas no art. 156 da Lei nº 14.133/2021, atender os chamados da Secretaria Municipal de Administração e Recursos Humanos e Secretaria Municipal de Educação, no prazo máximo de 15 (quinze) dias corridos contados da comunicação oficial.</w:t>
      </w:r>
    </w:p>
    <w:p w14:paraId="26B0A757" w14:textId="77777777" w:rsidR="001E08A9" w:rsidRPr="00E310B8" w:rsidRDefault="001E08A9" w:rsidP="00E310B8">
      <w:pPr>
        <w:spacing w:after="0" w:line="240" w:lineRule="auto"/>
        <w:jc w:val="both"/>
        <w:rPr>
          <w:rFonts w:cstheme="minorHAnsi"/>
          <w:b/>
        </w:rPr>
      </w:pPr>
      <w:r w:rsidRPr="00E310B8">
        <w:rPr>
          <w:rFonts w:cstheme="minorHAnsi"/>
          <w:b/>
        </w:rPr>
        <w:t xml:space="preserve">18. DA GARANTIA DE EXECUÇÃO </w:t>
      </w:r>
    </w:p>
    <w:p w14:paraId="621076C4" w14:textId="77777777" w:rsidR="001E08A9" w:rsidRPr="00E310B8" w:rsidRDefault="001E08A9" w:rsidP="00E310B8">
      <w:pPr>
        <w:spacing w:after="0" w:line="240" w:lineRule="auto"/>
        <w:jc w:val="both"/>
        <w:rPr>
          <w:rFonts w:cstheme="minorHAnsi"/>
        </w:rPr>
      </w:pPr>
      <w:r w:rsidRPr="00E310B8">
        <w:rPr>
          <w:rFonts w:cstheme="minorHAnsi"/>
        </w:rPr>
        <w:t>18.1.  A contratação conta com garantia de execução, nos moldes do art. 96 e seguintes, da Lei nº 14.133, de 2021, na modalidade concorrência O adjudicatário, no prazo de 05 (cinco) dias após a assinatura do Termo de Contrato, prestará garantia no valor correspondente a 5% (cinco por cento) do valor do Contrato, que será liberada de acordo com as condições previstas neste Edital, conforme disposto no art. 96 da Lei nº 1.433, de 2021, desde que cumpridas as obrigações contratuais;</w:t>
      </w:r>
    </w:p>
    <w:p w14:paraId="2CA925F4" w14:textId="77777777" w:rsidR="001E08A9" w:rsidRPr="00E310B8" w:rsidRDefault="001E08A9" w:rsidP="00E310B8">
      <w:pPr>
        <w:spacing w:after="0" w:line="240" w:lineRule="auto"/>
        <w:jc w:val="both"/>
        <w:rPr>
          <w:rFonts w:cstheme="minorHAnsi"/>
        </w:rPr>
      </w:pPr>
      <w:r w:rsidRPr="00E310B8">
        <w:rPr>
          <w:rFonts w:cstheme="minorHAnsi"/>
        </w:rPr>
        <w:t>18.2. Caberá ao contratado optar por uma das seguintes modalidades de garantia: </w:t>
      </w:r>
    </w:p>
    <w:p w14:paraId="7021D8EE" w14:textId="77777777" w:rsidR="001E08A9" w:rsidRPr="00E310B8" w:rsidRDefault="001E08A9" w:rsidP="00E310B8">
      <w:pPr>
        <w:spacing w:after="0" w:line="240" w:lineRule="auto"/>
        <w:jc w:val="both"/>
        <w:rPr>
          <w:rFonts w:cstheme="minorHAnsi"/>
        </w:rPr>
      </w:pPr>
      <w:r w:rsidRPr="00E310B8">
        <w:rPr>
          <w:rFonts w:cstheme="minorHAnsi"/>
        </w:rPr>
        <w:t xml:space="preserve">18.2.3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D8C13C0" w14:textId="77777777" w:rsidR="001E08A9" w:rsidRPr="00E310B8" w:rsidRDefault="001E08A9" w:rsidP="00E310B8">
      <w:pPr>
        <w:spacing w:after="0" w:line="240" w:lineRule="auto"/>
        <w:jc w:val="both"/>
        <w:rPr>
          <w:rFonts w:cstheme="minorHAnsi"/>
        </w:rPr>
      </w:pPr>
      <w:r w:rsidRPr="00E310B8">
        <w:rPr>
          <w:rFonts w:cstheme="minorHAnsi"/>
        </w:rPr>
        <w:t xml:space="preserve">18.2.4. Seguro-garantia; </w:t>
      </w:r>
    </w:p>
    <w:p w14:paraId="61DE9F2A" w14:textId="77777777" w:rsidR="001E08A9" w:rsidRPr="00E310B8" w:rsidRDefault="001E08A9" w:rsidP="00E310B8">
      <w:pPr>
        <w:spacing w:after="0" w:line="240" w:lineRule="auto"/>
        <w:jc w:val="both"/>
        <w:rPr>
          <w:rFonts w:cstheme="minorHAnsi"/>
        </w:rPr>
      </w:pPr>
      <w:r w:rsidRPr="00E310B8">
        <w:rPr>
          <w:rFonts w:cstheme="minorHAnsi"/>
        </w:rPr>
        <w:t xml:space="preserve">18.2.5. Fiança bancária emitida por banco ou instituição financeira devidamente autorizada a operar no País pelo Banco Central do Brasil. </w:t>
      </w:r>
    </w:p>
    <w:p w14:paraId="348CF61C" w14:textId="77777777" w:rsidR="001E08A9" w:rsidRPr="00E310B8" w:rsidRDefault="001E08A9" w:rsidP="00E310B8">
      <w:pPr>
        <w:spacing w:after="0" w:line="240" w:lineRule="auto"/>
        <w:jc w:val="both"/>
        <w:rPr>
          <w:rFonts w:cstheme="minorHAnsi"/>
        </w:rPr>
      </w:pPr>
      <w:r w:rsidRPr="00E310B8">
        <w:rPr>
          <w:rFonts w:cstheme="minorHAnsi"/>
        </w:rPr>
        <w:t>18.2.6. Título de capitalização custeado por pagamento único, com resgate pelo valor total.   </w:t>
      </w:r>
      <w:hyperlink r:id="rId162" w:anchor="art1" w:history="1">
        <w:r w:rsidRPr="00E310B8">
          <w:rPr>
            <w:rFonts w:cstheme="minorHAnsi"/>
          </w:rPr>
          <w:t>(Incluído pela Lei nº 14.770, de 2023)</w:t>
        </w:r>
      </w:hyperlink>
    </w:p>
    <w:p w14:paraId="1ECA6093" w14:textId="77777777" w:rsidR="001E08A9" w:rsidRPr="00E310B8" w:rsidRDefault="001E08A9" w:rsidP="00E310B8">
      <w:pPr>
        <w:spacing w:after="0" w:line="240" w:lineRule="auto"/>
        <w:jc w:val="both"/>
        <w:rPr>
          <w:rFonts w:cstheme="minorHAnsi"/>
        </w:rPr>
      </w:pPr>
      <w:r w:rsidRPr="00E310B8">
        <w:rPr>
          <w:rFonts w:cstheme="minorHAnsi"/>
        </w:rPr>
        <w:t xml:space="preserve">18.3. A inobservância do prazo fixado para apresentação da garantia acarretará a aplicação de multa de 0,07% (sete centésimos por cento) do valor do contrato por dia de atraso, até o máximo de 2% (dois por cento);  </w:t>
      </w:r>
    </w:p>
    <w:p w14:paraId="54E7970E" w14:textId="77777777" w:rsidR="001E08A9" w:rsidRPr="00E310B8" w:rsidRDefault="001E08A9" w:rsidP="00E310B8">
      <w:pPr>
        <w:spacing w:after="0" w:line="240" w:lineRule="auto"/>
        <w:jc w:val="both"/>
        <w:rPr>
          <w:rFonts w:cstheme="minorHAnsi"/>
        </w:rPr>
      </w:pPr>
      <w:r w:rsidRPr="00E310B8">
        <w:rPr>
          <w:rFonts w:cstheme="minorHAnsi"/>
        </w:rPr>
        <w:t xml:space="preserve">18.4. A validade da garantia, qualquer que seja a modalidade escolhida, deverá abranger um período mínimo de 3 (três) meses após o término da vigência contratual; </w:t>
      </w:r>
    </w:p>
    <w:p w14:paraId="539AE201" w14:textId="77777777" w:rsidR="001E08A9" w:rsidRPr="00E310B8" w:rsidRDefault="001E08A9" w:rsidP="00E310B8">
      <w:pPr>
        <w:spacing w:after="0" w:line="240" w:lineRule="auto"/>
        <w:jc w:val="both"/>
        <w:rPr>
          <w:rFonts w:cstheme="minorHAnsi"/>
        </w:rPr>
      </w:pPr>
      <w:r w:rsidRPr="00E310B8">
        <w:rPr>
          <w:rFonts w:cstheme="minorHAnsi"/>
        </w:rPr>
        <w:t xml:space="preserve">18.5. A garantia assegurará, qualquer que seja a modalidade escolhida, o pagamento de:  </w:t>
      </w:r>
    </w:p>
    <w:p w14:paraId="77DD2C1B" w14:textId="77777777" w:rsidR="001E08A9" w:rsidRPr="00E310B8" w:rsidRDefault="001E08A9" w:rsidP="00E310B8">
      <w:pPr>
        <w:spacing w:after="0" w:line="240" w:lineRule="auto"/>
        <w:jc w:val="both"/>
        <w:rPr>
          <w:rFonts w:cstheme="minorHAnsi"/>
        </w:rPr>
      </w:pPr>
      <w:r w:rsidRPr="00E310B8">
        <w:rPr>
          <w:rFonts w:cstheme="minorHAnsi"/>
        </w:rPr>
        <w:t xml:space="preserve">18.5.1. Prejuízo advindo do não cumprimento do objeto do contrato e do não adimplemento das demais obrigações nele previstas; </w:t>
      </w:r>
    </w:p>
    <w:p w14:paraId="7AF20FA6" w14:textId="77777777" w:rsidR="001E08A9" w:rsidRPr="00E310B8" w:rsidRDefault="001E08A9" w:rsidP="00E310B8">
      <w:pPr>
        <w:spacing w:after="0" w:line="240" w:lineRule="auto"/>
        <w:jc w:val="both"/>
        <w:rPr>
          <w:rFonts w:cstheme="minorHAnsi"/>
        </w:rPr>
      </w:pPr>
      <w:r w:rsidRPr="00E310B8">
        <w:rPr>
          <w:rFonts w:cstheme="minorHAnsi"/>
        </w:rPr>
        <w:t xml:space="preserve">18.5.2. Prejuízos causados à Contratante ou a terceiro, decorrentes de culpa ou dolo durante a execução do contrato; </w:t>
      </w:r>
    </w:p>
    <w:p w14:paraId="334F5FA5" w14:textId="77777777" w:rsidR="001E08A9" w:rsidRPr="00E310B8" w:rsidRDefault="001E08A9" w:rsidP="00E310B8">
      <w:pPr>
        <w:spacing w:after="0" w:line="240" w:lineRule="auto"/>
        <w:jc w:val="both"/>
        <w:rPr>
          <w:rFonts w:cstheme="minorHAnsi"/>
        </w:rPr>
      </w:pPr>
      <w:r w:rsidRPr="00E310B8">
        <w:rPr>
          <w:rFonts w:cstheme="minorHAnsi"/>
        </w:rPr>
        <w:t xml:space="preserve">18.5.3. As multas moratórias e punitivas aplicadas pela Contratante à Contratada;  </w:t>
      </w:r>
    </w:p>
    <w:p w14:paraId="07151F07" w14:textId="77777777" w:rsidR="001E08A9" w:rsidRPr="00E310B8" w:rsidRDefault="001E08A9" w:rsidP="00E310B8">
      <w:pPr>
        <w:spacing w:after="0" w:line="240" w:lineRule="auto"/>
        <w:jc w:val="both"/>
        <w:rPr>
          <w:rFonts w:cstheme="minorHAnsi"/>
        </w:rPr>
      </w:pPr>
      <w:r w:rsidRPr="00E310B8">
        <w:rPr>
          <w:rFonts w:cstheme="minorHAnsi"/>
        </w:rPr>
        <w:t>18.5.4. Obrigações fiscais e previdenciárias de qualquer natureza, não honradas pela Contratada.</w:t>
      </w:r>
    </w:p>
    <w:p w14:paraId="5053FA1A" w14:textId="77777777" w:rsidR="001E08A9" w:rsidRPr="00E310B8" w:rsidRDefault="001E08A9" w:rsidP="00E310B8">
      <w:pPr>
        <w:spacing w:after="0" w:line="240" w:lineRule="auto"/>
        <w:jc w:val="both"/>
        <w:rPr>
          <w:rFonts w:cstheme="minorHAnsi"/>
        </w:rPr>
      </w:pPr>
      <w:r w:rsidRPr="00E310B8">
        <w:rPr>
          <w:rFonts w:cstheme="minorHAnsi"/>
        </w:rPr>
        <w:t>18.5.5. A modalidade seguro-garantia somente será aceita se contemplar todos os eventos indicados no item anterior;</w:t>
      </w:r>
    </w:p>
    <w:p w14:paraId="40AE97E1" w14:textId="77777777" w:rsidR="001E08A9" w:rsidRPr="00E310B8" w:rsidRDefault="001E08A9" w:rsidP="00E310B8">
      <w:pPr>
        <w:spacing w:after="0" w:line="240" w:lineRule="auto"/>
        <w:jc w:val="both"/>
        <w:rPr>
          <w:rFonts w:cstheme="minorHAnsi"/>
        </w:rPr>
      </w:pPr>
      <w:r w:rsidRPr="00E310B8">
        <w:rPr>
          <w:rFonts w:cstheme="minorHAnsi"/>
        </w:rPr>
        <w:t>18.5.6. A garantia em dinheiro deverá ser efetuada em favor da Contratante, em conta corrente informada pela Secretaria de Fazenda;</w:t>
      </w:r>
    </w:p>
    <w:p w14:paraId="050563D1"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 xml:space="preserve">18.6. Caso a opção seja por utilizar títulos da dívida pública, estes devem ter sido emitidos sob a forma escritural, mediante registro em sistema centralizado de liquidação e de custódia autorizado pelo </w:t>
      </w:r>
      <w:r w:rsidRPr="00E310B8">
        <w:rPr>
          <w:rFonts w:asciiTheme="minorHAnsi" w:eastAsia="Calibri" w:hAnsiTheme="minorHAnsi" w:cstheme="minorHAnsi"/>
          <w:sz w:val="22"/>
          <w:szCs w:val="22"/>
        </w:rPr>
        <w:lastRenderedPageBreak/>
        <w:t xml:space="preserve">Banco Central do Brasil, e avaliados pelos seus valores econômicos, conforme definido pelo Ministério da Fazenda; </w:t>
      </w:r>
    </w:p>
    <w:p w14:paraId="3AD2EA92"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18.7. A garantia, se prestada na forma de fiança bancária ou seguro-garantia, deverá ter validade durante a vigência do contrato;</w:t>
      </w:r>
    </w:p>
    <w:p w14:paraId="487DABDF"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18.8. No caso de garantia na modalidade de fiança bancária, deverá constar expressa renúncia do fiador aos benefícios do artigo 827 do Código Civil;</w:t>
      </w:r>
    </w:p>
    <w:p w14:paraId="183752C5"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18.9. No caso de alteração do valor do contrato, ou prorrogação de sua vigência, a garantia deverá ser readequada ou renovada nas mesmas condições;</w:t>
      </w:r>
    </w:p>
    <w:p w14:paraId="1D6F115B"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18.10. Se o valor da garantia for utilizado total ou parcialmente em pagamento de qualquer obrigação, a Contratada obriga-se a fazer a respectiva reposição no prazo máximo de 03 (três) dias úteis, contados da data em que for notificada;</w:t>
      </w:r>
    </w:p>
    <w:p w14:paraId="48F995F7"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 xml:space="preserve">18.11. A Contratante não executará a garantia na ocorrência de uma ou mais das seguintes hipóteses: </w:t>
      </w:r>
    </w:p>
    <w:p w14:paraId="29FB10A1" w14:textId="77777777" w:rsidR="001E08A9" w:rsidRPr="00E310B8" w:rsidRDefault="001E08A9" w:rsidP="00E310B8">
      <w:pPr>
        <w:pStyle w:val="Nivel3"/>
        <w:spacing w:before="0" w:after="0" w:line="240" w:lineRule="auto"/>
        <w:ind w:left="0"/>
        <w:rPr>
          <w:rFonts w:asciiTheme="minorHAnsi" w:eastAsia="Calibri" w:hAnsiTheme="minorHAnsi" w:cstheme="minorHAnsi"/>
          <w:color w:val="auto"/>
          <w:sz w:val="22"/>
          <w:szCs w:val="22"/>
        </w:rPr>
      </w:pPr>
      <w:r w:rsidRPr="00E310B8">
        <w:rPr>
          <w:rFonts w:asciiTheme="minorHAnsi" w:eastAsia="Calibri" w:hAnsiTheme="minorHAnsi" w:cstheme="minorHAnsi"/>
          <w:color w:val="auto"/>
          <w:sz w:val="22"/>
          <w:szCs w:val="22"/>
        </w:rPr>
        <w:t xml:space="preserve">18.11.1. Caso fortuito ou força maior; </w:t>
      </w:r>
    </w:p>
    <w:p w14:paraId="1FB9B98C" w14:textId="77777777" w:rsidR="001E08A9" w:rsidRPr="00E310B8" w:rsidRDefault="001E08A9" w:rsidP="00E310B8">
      <w:pPr>
        <w:pStyle w:val="Nivel3"/>
        <w:spacing w:before="0" w:after="0" w:line="240" w:lineRule="auto"/>
        <w:ind w:left="0"/>
        <w:rPr>
          <w:rFonts w:asciiTheme="minorHAnsi" w:eastAsia="Calibri" w:hAnsiTheme="minorHAnsi" w:cstheme="minorHAnsi"/>
          <w:color w:val="auto"/>
          <w:sz w:val="22"/>
          <w:szCs w:val="22"/>
        </w:rPr>
      </w:pPr>
      <w:r w:rsidRPr="00E310B8">
        <w:rPr>
          <w:rFonts w:asciiTheme="minorHAnsi" w:eastAsia="Calibri" w:hAnsiTheme="minorHAnsi" w:cstheme="minorHAnsi"/>
          <w:color w:val="auto"/>
          <w:sz w:val="22"/>
          <w:szCs w:val="22"/>
        </w:rPr>
        <w:t xml:space="preserve">18.11.2. Alteração, sem prévia anuência da seguradora, das obrigações contratuais; </w:t>
      </w:r>
    </w:p>
    <w:p w14:paraId="330FE728" w14:textId="77777777" w:rsidR="001E08A9" w:rsidRPr="00E310B8" w:rsidRDefault="001E08A9" w:rsidP="00E310B8">
      <w:pPr>
        <w:pStyle w:val="Nivel3"/>
        <w:spacing w:before="0" w:after="0" w:line="240" w:lineRule="auto"/>
        <w:ind w:left="0"/>
        <w:rPr>
          <w:rFonts w:asciiTheme="minorHAnsi" w:eastAsia="Calibri" w:hAnsiTheme="minorHAnsi" w:cstheme="minorHAnsi"/>
          <w:color w:val="auto"/>
          <w:sz w:val="22"/>
          <w:szCs w:val="22"/>
        </w:rPr>
      </w:pPr>
      <w:r w:rsidRPr="00E310B8">
        <w:rPr>
          <w:rFonts w:asciiTheme="minorHAnsi" w:eastAsia="Calibri" w:hAnsiTheme="minorHAnsi" w:cstheme="minorHAnsi"/>
          <w:color w:val="auto"/>
          <w:sz w:val="22"/>
          <w:szCs w:val="22"/>
        </w:rPr>
        <w:t xml:space="preserve">18.11.3. Descumprimento das obrigações pela Contratada decorrentes de atos ou fatos praticados pela Contratante; </w:t>
      </w:r>
    </w:p>
    <w:p w14:paraId="0423C553" w14:textId="77777777" w:rsidR="001E08A9" w:rsidRPr="00E310B8" w:rsidRDefault="001E08A9" w:rsidP="00E310B8">
      <w:pPr>
        <w:pStyle w:val="Nivel3"/>
        <w:spacing w:before="0" w:after="0" w:line="240" w:lineRule="auto"/>
        <w:ind w:left="0"/>
        <w:rPr>
          <w:rFonts w:asciiTheme="minorHAnsi" w:eastAsia="Calibri" w:hAnsiTheme="minorHAnsi" w:cstheme="minorHAnsi"/>
          <w:color w:val="auto"/>
          <w:sz w:val="22"/>
          <w:szCs w:val="22"/>
        </w:rPr>
      </w:pPr>
      <w:r w:rsidRPr="00E310B8">
        <w:rPr>
          <w:rFonts w:asciiTheme="minorHAnsi" w:eastAsia="Calibri" w:hAnsiTheme="minorHAnsi" w:cstheme="minorHAnsi"/>
          <w:color w:val="auto"/>
          <w:sz w:val="22"/>
          <w:szCs w:val="22"/>
        </w:rPr>
        <w:t>18.11.4. Atos ilícitos dolosos praticados por servidores da Administração.</w:t>
      </w:r>
    </w:p>
    <w:p w14:paraId="6B55A1D2"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18.12. Não serão aceitas garantias que incluam outras isenções de responsabilidade que não as previstas neste item;</w:t>
      </w:r>
    </w:p>
    <w:p w14:paraId="4F2DD69F" w14:textId="77777777" w:rsidR="001E08A9" w:rsidRPr="00E310B8" w:rsidRDefault="001E08A9" w:rsidP="00E310B8">
      <w:pPr>
        <w:pStyle w:val="Nivel2"/>
        <w:numPr>
          <w:ilvl w:val="0"/>
          <w:numId w:val="0"/>
        </w:numPr>
        <w:autoSpaceDE/>
        <w:autoSpaceDN/>
        <w:adjustRightInd/>
        <w:spacing w:before="0" w:after="0" w:line="240" w:lineRule="auto"/>
        <w:rPr>
          <w:rFonts w:asciiTheme="minorHAnsi" w:eastAsia="Calibri" w:hAnsiTheme="minorHAnsi" w:cstheme="minorHAnsi"/>
          <w:sz w:val="22"/>
          <w:szCs w:val="22"/>
        </w:rPr>
      </w:pPr>
      <w:r w:rsidRPr="00E310B8">
        <w:rPr>
          <w:rFonts w:asciiTheme="minorHAnsi" w:eastAsia="Calibri" w:hAnsiTheme="minorHAnsi" w:cstheme="minorHAnsi"/>
          <w:sz w:val="22"/>
          <w:szCs w:val="22"/>
        </w:rPr>
        <w:t>18.13. Será considerada extinta a garantia:</w:t>
      </w:r>
    </w:p>
    <w:p w14:paraId="2C8F69CE" w14:textId="77777777" w:rsidR="001E08A9" w:rsidRPr="00E310B8" w:rsidRDefault="001E08A9" w:rsidP="00E310B8">
      <w:pPr>
        <w:pStyle w:val="Nivel3"/>
        <w:spacing w:before="0" w:after="0" w:line="240" w:lineRule="auto"/>
        <w:ind w:left="0"/>
        <w:rPr>
          <w:rFonts w:asciiTheme="minorHAnsi" w:eastAsia="Calibri" w:hAnsiTheme="minorHAnsi" w:cstheme="minorHAnsi"/>
          <w:color w:val="auto"/>
          <w:sz w:val="22"/>
          <w:szCs w:val="22"/>
        </w:rPr>
      </w:pPr>
      <w:r w:rsidRPr="00E310B8">
        <w:rPr>
          <w:rFonts w:asciiTheme="minorHAnsi" w:eastAsia="Calibri" w:hAnsiTheme="minorHAnsi" w:cstheme="minorHAnsi"/>
          <w:color w:val="auto"/>
          <w:sz w:val="22"/>
          <w:szCs w:val="22"/>
        </w:rPr>
        <w:t xml:space="preserve">18.13.1. Com a devolução da apólice, carta fiança ou autorização para o levantamento de importâncias depositadas em dinheiro a título de garantia, acompanhada de declaração da Contratante, mediante termo circunstanciado, de que a Contratada cumpriu todas as cláusulas do contrato; </w:t>
      </w:r>
    </w:p>
    <w:p w14:paraId="14DAC7B9" w14:textId="77777777" w:rsidR="001E08A9" w:rsidRPr="00E310B8" w:rsidRDefault="001E08A9" w:rsidP="00E310B8">
      <w:pPr>
        <w:pStyle w:val="Nivel3"/>
        <w:spacing w:before="0" w:after="0" w:line="240" w:lineRule="auto"/>
        <w:ind w:left="0"/>
        <w:rPr>
          <w:rFonts w:asciiTheme="minorHAnsi" w:eastAsia="Calibri" w:hAnsiTheme="minorHAnsi" w:cstheme="minorHAnsi"/>
          <w:color w:val="auto"/>
          <w:sz w:val="22"/>
          <w:szCs w:val="22"/>
        </w:rPr>
      </w:pPr>
      <w:r w:rsidRPr="00E310B8">
        <w:rPr>
          <w:rFonts w:asciiTheme="minorHAnsi" w:eastAsia="Calibri" w:hAnsiTheme="minorHAnsi" w:cstheme="minorHAnsi"/>
          <w:sz w:val="22"/>
          <w:szCs w:val="22"/>
        </w:rPr>
        <w:t>18.13.2. No prazo de três meses após o término da vigência, caso a Contratante não comunique a ocorrência de sinistros</w:t>
      </w:r>
    </w:p>
    <w:p w14:paraId="282CCD6A" w14:textId="77777777" w:rsidR="001E08A9" w:rsidRPr="00E310B8" w:rsidRDefault="001E08A9" w:rsidP="00E310B8">
      <w:pPr>
        <w:spacing w:after="0" w:line="240" w:lineRule="auto"/>
        <w:jc w:val="both"/>
        <w:rPr>
          <w:rFonts w:cstheme="minorHAnsi"/>
        </w:rPr>
      </w:pPr>
    </w:p>
    <w:p w14:paraId="59D120BE" w14:textId="77777777" w:rsidR="001E08A9" w:rsidRPr="00E310B8" w:rsidRDefault="001E08A9" w:rsidP="00E310B8">
      <w:pPr>
        <w:spacing w:after="0" w:line="240" w:lineRule="auto"/>
        <w:jc w:val="both"/>
        <w:rPr>
          <w:rFonts w:cstheme="minorHAnsi"/>
        </w:rPr>
      </w:pPr>
      <w:r w:rsidRPr="00E310B8">
        <w:rPr>
          <w:rFonts w:cstheme="minorHAnsi"/>
          <w:b/>
          <w:bCs/>
        </w:rPr>
        <w:t>19.</w:t>
      </w:r>
      <w:r w:rsidRPr="00E310B8">
        <w:rPr>
          <w:rFonts w:cstheme="minorHAnsi"/>
        </w:rPr>
        <w:t xml:space="preserve"> </w:t>
      </w:r>
      <w:r w:rsidRPr="00E310B8">
        <w:rPr>
          <w:rFonts w:cstheme="minorHAnsi"/>
          <w:b/>
          <w:color w:val="000000"/>
        </w:rPr>
        <w:t>DAS SANÇÕES ADMINISTRATIVAS</w:t>
      </w:r>
    </w:p>
    <w:p w14:paraId="46E1EC92"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 xml:space="preserve">19.1. Comete infração administrativa, nos termos da Lei nº 14.133, de 2021, a contratada que: </w:t>
      </w:r>
    </w:p>
    <w:p w14:paraId="643D64D2"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a) Der causa à inexecução parcial do contrato;</w:t>
      </w:r>
    </w:p>
    <w:p w14:paraId="2251A694"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b) Der causa à inexecução parcial do contrato que cause grave dano à Administração ou ao funcionamento dos serviços públicos ou ao interesse coletivo;</w:t>
      </w:r>
    </w:p>
    <w:p w14:paraId="317050E3"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c) Der causa à inexecução total do contrato;</w:t>
      </w:r>
    </w:p>
    <w:p w14:paraId="3CDBD521"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d) Ensejar o retardamento da execução ou da entrega do objeto da contratação sem motivo justificado;</w:t>
      </w:r>
    </w:p>
    <w:p w14:paraId="588C2376"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e) Apresentar documentação falsa ou prestar declaração falsa durante a execução do contrato;</w:t>
      </w:r>
    </w:p>
    <w:p w14:paraId="133942DB"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f) Praticar ato fraudulento na execução do contrato;</w:t>
      </w:r>
    </w:p>
    <w:p w14:paraId="16C68EFF"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g) Comportar-se de modo inidôneo ou cometer fraude de qualquer natureza;</w:t>
      </w:r>
    </w:p>
    <w:p w14:paraId="5A689265"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h) Praticar ato lesivo previsto no art. 5º da Lei nº 12.846, de 1º de agosto de 2013.</w:t>
      </w:r>
    </w:p>
    <w:p w14:paraId="78C50AA6"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19.2. Serão aplicadas à contratada que incorrer nas infrações acima descritas as seguintes sanções:</w:t>
      </w:r>
    </w:p>
    <w:p w14:paraId="3A3679F7"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a) Advertência, quando a contratada der causa à inexecução parcial do contrato, sempre que não se justificar a imposição de penalidade mais grave (art. 156, §2º, da Lei nº 14.133, de 2021);</w:t>
      </w:r>
    </w:p>
    <w:p w14:paraId="56F1D5B7"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b) Impedimento de licitar e contratar, quando praticadas as condutas descritas nos subitens “b”, “c” e “d” do subitem acima deste Projeto Básico, sempre que não se justificar a imposição de penalidade mais grave (art. 156, § 4º, da Lei nº 14.133, de 2021);</w:t>
      </w:r>
    </w:p>
    <w:p w14:paraId="16A0B748"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c) Declaração de inidoneidade para licitar e contratar, quando praticadas as condutas descritas nos subitens “e”, “f”, “g” e “h” do item acima deste Projeto Básico, bem como nos subitens “b”, “c” e “d”, que justifiquem a imposição de penalidade mais grave (art. 156, §5º, da Lei nº 14.133, de 2021).</w:t>
      </w:r>
    </w:p>
    <w:p w14:paraId="2EA40AEA"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d) Multa moratória de 0,666% (zero vírgula seiscentos e sessenta e seis por cento) sobre o valor total do contrato por dia de atraso injustificado, até́ o limite de 10% (dez por cento), recolhida no prazo máximo de 10 (dez) dias úteis, a contar da comunicação oficial.</w:t>
      </w:r>
    </w:p>
    <w:p w14:paraId="664390F7"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lastRenderedPageBreak/>
        <w:t>e) Multa compensatória de até́ 30% (trinta por cento) sobre o valor total do contrato, no caso de inexecução total do objeto;</w:t>
      </w:r>
    </w:p>
    <w:p w14:paraId="491D4B64"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19.3. A aplicação das sanções previstas neste Projeto Básico não exclui, em hipótese alguma, a obrigação de reparação integral do dano causado ao Contratante (art. 156, §9º, da Lei nº 14.133, de 2021.</w:t>
      </w:r>
    </w:p>
    <w:p w14:paraId="03E2183E" w14:textId="77777777" w:rsidR="001E08A9" w:rsidRPr="00E310B8" w:rsidRDefault="001E08A9" w:rsidP="00E310B8">
      <w:pPr>
        <w:spacing w:after="0" w:line="240" w:lineRule="auto"/>
        <w:jc w:val="both"/>
        <w:rPr>
          <w:rFonts w:cstheme="minorHAnsi"/>
          <w:b/>
          <w:color w:val="000000"/>
        </w:rPr>
      </w:pPr>
      <w:r w:rsidRPr="00E310B8">
        <w:rPr>
          <w:rFonts w:cstheme="minorHAnsi"/>
          <w:color w:val="000000"/>
        </w:rPr>
        <w:t>19.4 Na aplicação de sanções serão considerados:</w:t>
      </w:r>
    </w:p>
    <w:p w14:paraId="13C8BEFE" w14:textId="77777777" w:rsidR="001E08A9" w:rsidRPr="00E310B8" w:rsidRDefault="001E08A9" w:rsidP="00E310B8">
      <w:pPr>
        <w:spacing w:after="0" w:line="240" w:lineRule="auto"/>
        <w:jc w:val="both"/>
        <w:rPr>
          <w:rFonts w:cstheme="minorHAnsi"/>
          <w:b/>
          <w:color w:val="000000"/>
        </w:rPr>
      </w:pPr>
      <w:r w:rsidRPr="00E310B8">
        <w:rPr>
          <w:rFonts w:cstheme="minorHAnsi"/>
          <w:color w:val="000000"/>
        </w:rPr>
        <w:t>19.4.1 A natureza e a gravidade da infração cometida;</w:t>
      </w:r>
    </w:p>
    <w:p w14:paraId="1753E028" w14:textId="77777777" w:rsidR="001E08A9" w:rsidRPr="00E310B8" w:rsidRDefault="001E08A9" w:rsidP="00E310B8">
      <w:pPr>
        <w:spacing w:after="0" w:line="240" w:lineRule="auto"/>
        <w:jc w:val="both"/>
        <w:rPr>
          <w:rFonts w:cstheme="minorHAnsi"/>
          <w:b/>
          <w:color w:val="000000"/>
        </w:rPr>
      </w:pPr>
      <w:r w:rsidRPr="00E310B8">
        <w:rPr>
          <w:rFonts w:cstheme="minorHAnsi"/>
          <w:color w:val="000000"/>
        </w:rPr>
        <w:t>19.4.2 As peculiaridades do caso concreto;</w:t>
      </w:r>
    </w:p>
    <w:p w14:paraId="07CB15C2" w14:textId="77777777" w:rsidR="001E08A9" w:rsidRPr="00E310B8" w:rsidRDefault="001E08A9" w:rsidP="00E310B8">
      <w:pPr>
        <w:spacing w:after="0" w:line="240" w:lineRule="auto"/>
        <w:jc w:val="both"/>
        <w:rPr>
          <w:rFonts w:cstheme="minorHAnsi"/>
          <w:b/>
          <w:color w:val="000000"/>
        </w:rPr>
      </w:pPr>
      <w:r w:rsidRPr="00E310B8">
        <w:rPr>
          <w:rFonts w:cstheme="minorHAnsi"/>
          <w:color w:val="000000"/>
        </w:rPr>
        <w:t xml:space="preserve">19.4.3 As circunstâncias agravantes e atenuantes; </w:t>
      </w:r>
    </w:p>
    <w:p w14:paraId="150E61EF" w14:textId="77777777" w:rsidR="001E08A9" w:rsidRPr="00E310B8" w:rsidRDefault="001E08A9" w:rsidP="00E310B8">
      <w:pPr>
        <w:spacing w:after="0" w:line="240" w:lineRule="auto"/>
        <w:jc w:val="both"/>
        <w:rPr>
          <w:rFonts w:cstheme="minorHAnsi"/>
          <w:b/>
          <w:color w:val="000000"/>
        </w:rPr>
      </w:pPr>
      <w:r w:rsidRPr="00E310B8">
        <w:rPr>
          <w:rFonts w:cstheme="minorHAnsi"/>
          <w:color w:val="000000"/>
        </w:rPr>
        <w:t>19.4.4 Os danos que dela provierem para a Administração Pública.</w:t>
      </w:r>
    </w:p>
    <w:p w14:paraId="63CFD8FA" w14:textId="77777777" w:rsidR="001E08A9" w:rsidRPr="00E310B8" w:rsidRDefault="001E08A9" w:rsidP="00E310B8">
      <w:pPr>
        <w:spacing w:after="0" w:line="240" w:lineRule="auto"/>
        <w:jc w:val="both"/>
        <w:rPr>
          <w:rFonts w:cstheme="minorHAnsi"/>
          <w:b/>
          <w:color w:val="000000"/>
        </w:rPr>
      </w:pPr>
      <w:r w:rsidRPr="00E310B8">
        <w:rPr>
          <w:rFonts w:cstheme="minorHAnsi"/>
          <w:color w:val="000000"/>
        </w:rPr>
        <w:t>19.5 A penalidade de multa pode ser aplicada cumulativamente com as demais sanções.</w:t>
      </w:r>
    </w:p>
    <w:p w14:paraId="37C3CFC7" w14:textId="77777777" w:rsidR="001E08A9" w:rsidRPr="00E310B8" w:rsidRDefault="001E08A9" w:rsidP="00E310B8">
      <w:pPr>
        <w:spacing w:after="0" w:line="240" w:lineRule="auto"/>
        <w:jc w:val="both"/>
        <w:rPr>
          <w:rFonts w:cstheme="minorHAnsi"/>
          <w:color w:val="000000"/>
        </w:rPr>
      </w:pPr>
      <w:r w:rsidRPr="00E310B8">
        <w:rPr>
          <w:rFonts w:cstheme="minorHAnsi"/>
          <w:color w:val="000000"/>
        </w:rPr>
        <w:t xml:space="preserve">19.6 A aplicação de qualquer penalidade prevista nesse projeto básico, serão presididas </w:t>
      </w:r>
      <w:r w:rsidRPr="00E310B8">
        <w:rPr>
          <w:rFonts w:cstheme="minorHAnsi"/>
          <w:bCs/>
          <w:color w:val="000000"/>
        </w:rPr>
        <w:t xml:space="preserve">após </w:t>
      </w:r>
      <w:r w:rsidRPr="00E310B8">
        <w:rPr>
          <w:rFonts w:cstheme="minorHAnsi"/>
          <w:color w:val="000000"/>
        </w:rPr>
        <w:t xml:space="preserve">o regular processo administrativo, que assegurará o contraditório e ampla defesa ao CONTRATADO, observando-se o procedimento previsto na Lei Federal N.º 14.133 de 1º de abril de 2021 e Decreto Municipal N.º 002-2024. </w:t>
      </w:r>
    </w:p>
    <w:p w14:paraId="6E06E0C7" w14:textId="77777777" w:rsidR="001E08A9" w:rsidRPr="00E310B8" w:rsidRDefault="001E08A9" w:rsidP="00E310B8">
      <w:pPr>
        <w:spacing w:after="0" w:line="240" w:lineRule="auto"/>
        <w:jc w:val="both"/>
        <w:rPr>
          <w:rFonts w:cstheme="minorHAnsi"/>
          <w:color w:val="FF0000"/>
        </w:rPr>
      </w:pPr>
      <w:r w:rsidRPr="00E310B8">
        <w:rPr>
          <w:rFonts w:cstheme="minorHAnsi"/>
          <w:color w:val="FF0000"/>
        </w:rPr>
        <w:t xml:space="preserve"> </w:t>
      </w:r>
    </w:p>
    <w:p w14:paraId="18EA2A2E" w14:textId="77777777" w:rsidR="001E08A9" w:rsidRPr="00E310B8" w:rsidRDefault="001E08A9" w:rsidP="00E310B8">
      <w:pPr>
        <w:spacing w:after="0" w:line="240" w:lineRule="auto"/>
        <w:jc w:val="both"/>
        <w:rPr>
          <w:rFonts w:cstheme="minorHAnsi"/>
          <w:b/>
        </w:rPr>
      </w:pPr>
      <w:r w:rsidRPr="00E310B8">
        <w:rPr>
          <w:rFonts w:cstheme="minorHAnsi"/>
          <w:b/>
        </w:rPr>
        <w:t xml:space="preserve">20. DA ELABORAÇÃO </w:t>
      </w:r>
    </w:p>
    <w:p w14:paraId="6A60F229" w14:textId="77777777" w:rsidR="001E08A9" w:rsidRPr="00E310B8" w:rsidRDefault="001E08A9" w:rsidP="00E310B8">
      <w:pPr>
        <w:spacing w:after="0" w:line="240" w:lineRule="auto"/>
        <w:jc w:val="both"/>
        <w:rPr>
          <w:rFonts w:cstheme="minorHAnsi"/>
        </w:rPr>
      </w:pPr>
      <w:r w:rsidRPr="00E310B8">
        <w:rPr>
          <w:rFonts w:cstheme="minorHAnsi"/>
        </w:rPr>
        <w:t>20.1. A elaboração deste Projeto Básico ficou sob responsabilidade do Servidor Edimicio Pereira de Lima, portador do CPF</w:t>
      </w:r>
      <w:r w:rsidRPr="00E310B8">
        <w:rPr>
          <w:rFonts w:cstheme="minorHAnsi"/>
          <w:b/>
        </w:rPr>
        <w:t>: 230.927.859-91,</w:t>
      </w:r>
      <w:r w:rsidRPr="00E310B8">
        <w:rPr>
          <w:rFonts w:cstheme="minorHAnsi"/>
        </w:rPr>
        <w:t xml:space="preserve"> e-mail: </w:t>
      </w:r>
      <w:hyperlink r:id="rId163" w:history="1">
        <w:r w:rsidRPr="00E310B8">
          <w:rPr>
            <w:rStyle w:val="Hyperlink"/>
            <w:rFonts w:cstheme="minorHAnsi"/>
          </w:rPr>
          <w:t>engenharia@domaquino.mt.gov.br</w:t>
        </w:r>
      </w:hyperlink>
      <w:r w:rsidRPr="00E310B8">
        <w:rPr>
          <w:rFonts w:cstheme="minorHAnsi"/>
        </w:rPr>
        <w:t xml:space="preserve"> , fone: (66) 3451-1299, lotada no cargo de Engenheiro civil.</w:t>
      </w:r>
    </w:p>
    <w:p w14:paraId="24370BBA" w14:textId="77777777" w:rsidR="001E08A9" w:rsidRPr="00E310B8" w:rsidRDefault="001E08A9" w:rsidP="00E310B8">
      <w:pPr>
        <w:spacing w:after="0" w:line="240" w:lineRule="auto"/>
        <w:jc w:val="both"/>
        <w:rPr>
          <w:rFonts w:cstheme="minorHAnsi"/>
          <w:b/>
          <w:color w:val="FF0000"/>
        </w:rPr>
      </w:pPr>
      <w:r w:rsidRPr="00E310B8">
        <w:rPr>
          <w:rFonts w:cstheme="minorHAnsi"/>
        </w:rPr>
        <w:t>20.2. O Projeto Arquitetônico e Memorial Descritivo foram elaborados pelo Edimicio Pereira de Lima</w:t>
      </w:r>
      <w:r w:rsidRPr="00E310B8">
        <w:rPr>
          <w:rFonts w:cstheme="minorHAnsi"/>
          <w:b/>
        </w:rPr>
        <w:t xml:space="preserve"> – Crea  SP 2606316142 </w:t>
      </w:r>
      <w:r w:rsidRPr="00E310B8">
        <w:rPr>
          <w:rFonts w:cstheme="minorHAnsi"/>
        </w:rPr>
        <w:t xml:space="preserve">e o orçamento para desta licitação foram realizados pelo </w:t>
      </w:r>
      <w:r w:rsidRPr="00E310B8">
        <w:rPr>
          <w:rFonts w:cstheme="minorHAnsi"/>
          <w:b/>
        </w:rPr>
        <w:t xml:space="preserve">Engenheiro Civil </w:t>
      </w:r>
      <w:r w:rsidRPr="00E310B8">
        <w:rPr>
          <w:rFonts w:cstheme="minorHAnsi"/>
          <w:b/>
          <w:bCs/>
        </w:rPr>
        <w:t>Rogerson Rodrigo da Silva Pinto</w:t>
      </w:r>
      <w:r w:rsidRPr="00E310B8">
        <w:rPr>
          <w:rFonts w:cstheme="minorHAnsi"/>
          <w:b/>
        </w:rPr>
        <w:t xml:space="preserve">: 04564815164           </w:t>
      </w:r>
      <w:r w:rsidRPr="00E310B8">
        <w:rPr>
          <w:rFonts w:cstheme="minorHAnsi"/>
          <w:b/>
          <w:color w:val="FF0000"/>
        </w:rPr>
        <w:t xml:space="preserve">. </w:t>
      </w:r>
    </w:p>
    <w:p w14:paraId="6EC9A992" w14:textId="77777777" w:rsidR="001E08A9" w:rsidRPr="00E310B8" w:rsidRDefault="001E08A9" w:rsidP="00E310B8">
      <w:pPr>
        <w:pStyle w:val="SemEspaamento"/>
        <w:jc w:val="both"/>
        <w:rPr>
          <w:rFonts w:asciiTheme="minorHAnsi" w:hAnsiTheme="minorHAnsi" w:cstheme="minorHAnsi"/>
          <w:b/>
        </w:rPr>
      </w:pPr>
    </w:p>
    <w:p w14:paraId="497B3F6C" w14:textId="77777777" w:rsidR="001E08A9" w:rsidRPr="00E310B8" w:rsidRDefault="001E08A9" w:rsidP="00E310B8">
      <w:pPr>
        <w:tabs>
          <w:tab w:val="num" w:pos="-2127"/>
        </w:tabs>
        <w:spacing w:after="0" w:line="240" w:lineRule="auto"/>
        <w:jc w:val="right"/>
        <w:rPr>
          <w:rFonts w:cstheme="minorHAnsi"/>
        </w:rPr>
      </w:pPr>
      <w:r w:rsidRPr="00E310B8">
        <w:rPr>
          <w:rFonts w:cstheme="minorHAnsi"/>
        </w:rPr>
        <w:t>Dom Aquino/MT, 16 de abril de 2024.</w:t>
      </w:r>
    </w:p>
    <w:tbl>
      <w:tblPr>
        <w:tblpPr w:leftFromText="141" w:rightFromText="141" w:vertAnchor="text" w:horzAnchor="margin" w:tblpY="3"/>
        <w:tblW w:w="9322" w:type="dxa"/>
        <w:tblLook w:val="04A0" w:firstRow="1" w:lastRow="0" w:firstColumn="1" w:lastColumn="0" w:noHBand="0" w:noVBand="1"/>
      </w:tblPr>
      <w:tblGrid>
        <w:gridCol w:w="4754"/>
        <w:gridCol w:w="4568"/>
      </w:tblGrid>
      <w:tr w:rsidR="001E08A9" w:rsidRPr="00E310B8" w14:paraId="4DE0D18A" w14:textId="77777777" w:rsidTr="00244233">
        <w:trPr>
          <w:trHeight w:val="471"/>
        </w:trPr>
        <w:tc>
          <w:tcPr>
            <w:tcW w:w="4754" w:type="dxa"/>
          </w:tcPr>
          <w:p w14:paraId="183CF5F7" w14:textId="77777777" w:rsidR="001E08A9" w:rsidRPr="00E310B8" w:rsidRDefault="001E08A9" w:rsidP="00E310B8">
            <w:pPr>
              <w:spacing w:after="0" w:line="240" w:lineRule="auto"/>
              <w:ind w:right="-1"/>
              <w:rPr>
                <w:rFonts w:cstheme="minorHAnsi"/>
                <w:lang w:eastAsia="zh-CN"/>
              </w:rPr>
            </w:pPr>
          </w:p>
          <w:p w14:paraId="75B4D580" w14:textId="77777777" w:rsidR="001E08A9" w:rsidRPr="00E310B8" w:rsidRDefault="001E08A9" w:rsidP="00E310B8">
            <w:pPr>
              <w:spacing w:after="0" w:line="240" w:lineRule="auto"/>
              <w:ind w:right="-1"/>
              <w:rPr>
                <w:rFonts w:cstheme="minorHAnsi"/>
                <w:lang w:eastAsia="zh-CN"/>
              </w:rPr>
            </w:pPr>
          </w:p>
          <w:p w14:paraId="356F885C" w14:textId="77777777" w:rsidR="001E08A9" w:rsidRPr="00E310B8" w:rsidRDefault="001E08A9" w:rsidP="00E310B8">
            <w:pPr>
              <w:spacing w:after="0" w:line="240" w:lineRule="auto"/>
              <w:ind w:right="-1"/>
              <w:rPr>
                <w:rFonts w:cstheme="minorHAnsi"/>
                <w:lang w:eastAsia="zh-CN"/>
              </w:rPr>
            </w:pPr>
          </w:p>
          <w:p w14:paraId="12CF0AD0" w14:textId="77777777" w:rsidR="001E08A9" w:rsidRPr="00E310B8" w:rsidRDefault="001E08A9" w:rsidP="00E310B8">
            <w:pPr>
              <w:tabs>
                <w:tab w:val="num" w:pos="-2127"/>
              </w:tabs>
              <w:spacing w:after="0" w:line="240" w:lineRule="auto"/>
              <w:jc w:val="center"/>
              <w:rPr>
                <w:rFonts w:cstheme="minorHAnsi"/>
                <w:b/>
                <w:lang w:eastAsia="zh-CN"/>
              </w:rPr>
            </w:pPr>
            <w:r w:rsidRPr="00E310B8">
              <w:rPr>
                <w:rFonts w:cstheme="minorHAnsi"/>
                <w:b/>
                <w:lang w:eastAsia="zh-CN"/>
              </w:rPr>
              <w:t>ILZA BATISTA DA SILVA</w:t>
            </w:r>
          </w:p>
          <w:p w14:paraId="2BDE9BCA" w14:textId="77777777" w:rsidR="001E08A9" w:rsidRPr="00E310B8" w:rsidRDefault="001E08A9" w:rsidP="00E310B8">
            <w:pPr>
              <w:tabs>
                <w:tab w:val="num" w:pos="-2127"/>
              </w:tabs>
              <w:spacing w:after="0" w:line="240" w:lineRule="auto"/>
              <w:jc w:val="center"/>
              <w:rPr>
                <w:rFonts w:cstheme="minorHAnsi"/>
                <w:lang w:eastAsia="zh-CN"/>
              </w:rPr>
            </w:pPr>
            <w:r w:rsidRPr="00E310B8">
              <w:rPr>
                <w:rFonts w:cstheme="minorHAnsi"/>
                <w:lang w:eastAsia="zh-CN"/>
              </w:rPr>
              <w:t>Secretária de Educação</w:t>
            </w:r>
          </w:p>
          <w:p w14:paraId="160B6023" w14:textId="77777777" w:rsidR="001E08A9" w:rsidRPr="00E310B8" w:rsidRDefault="001E08A9" w:rsidP="00E310B8">
            <w:pPr>
              <w:tabs>
                <w:tab w:val="num" w:pos="-2127"/>
              </w:tabs>
              <w:spacing w:after="0" w:line="240" w:lineRule="auto"/>
              <w:jc w:val="center"/>
              <w:rPr>
                <w:rFonts w:cstheme="minorHAnsi"/>
                <w:b/>
                <w:lang w:eastAsia="zh-CN"/>
              </w:rPr>
            </w:pPr>
          </w:p>
        </w:tc>
        <w:tc>
          <w:tcPr>
            <w:tcW w:w="4568" w:type="dxa"/>
          </w:tcPr>
          <w:p w14:paraId="4D73EAB1" w14:textId="77777777" w:rsidR="001E08A9" w:rsidRPr="00E310B8" w:rsidRDefault="001E08A9" w:rsidP="00E310B8">
            <w:pPr>
              <w:spacing w:after="0" w:line="240" w:lineRule="auto"/>
              <w:jc w:val="center"/>
              <w:rPr>
                <w:rFonts w:cstheme="minorHAnsi"/>
                <w:b/>
                <w:lang w:eastAsia="zh-CN"/>
              </w:rPr>
            </w:pPr>
          </w:p>
          <w:p w14:paraId="72FF692E" w14:textId="77777777" w:rsidR="001E08A9" w:rsidRPr="00E310B8" w:rsidRDefault="001E08A9" w:rsidP="00E310B8">
            <w:pPr>
              <w:spacing w:after="0" w:line="240" w:lineRule="auto"/>
              <w:jc w:val="center"/>
              <w:rPr>
                <w:rFonts w:cstheme="minorHAnsi"/>
                <w:lang w:eastAsia="zh-CN"/>
              </w:rPr>
            </w:pPr>
          </w:p>
          <w:p w14:paraId="4B730498" w14:textId="77777777" w:rsidR="001E08A9" w:rsidRPr="00E310B8" w:rsidRDefault="001E08A9" w:rsidP="00E310B8">
            <w:pPr>
              <w:spacing w:after="0" w:line="240" w:lineRule="auto"/>
              <w:jc w:val="center"/>
              <w:rPr>
                <w:rFonts w:cstheme="minorHAnsi"/>
                <w:lang w:eastAsia="zh-CN"/>
              </w:rPr>
            </w:pPr>
          </w:p>
          <w:p w14:paraId="168410DD" w14:textId="77777777" w:rsidR="001E08A9" w:rsidRPr="00E310B8" w:rsidRDefault="001E08A9" w:rsidP="00E310B8">
            <w:pPr>
              <w:spacing w:after="0" w:line="240" w:lineRule="auto"/>
              <w:jc w:val="center"/>
              <w:rPr>
                <w:rFonts w:cstheme="minorHAnsi"/>
                <w:b/>
              </w:rPr>
            </w:pPr>
            <w:r w:rsidRPr="00E310B8">
              <w:rPr>
                <w:rFonts w:cstheme="minorHAnsi"/>
                <w:b/>
              </w:rPr>
              <w:t>EDIMICIO PEREIRA DE LIMA</w:t>
            </w:r>
          </w:p>
          <w:p w14:paraId="6387B95D" w14:textId="77777777" w:rsidR="001E08A9" w:rsidRPr="00E310B8" w:rsidRDefault="001E08A9" w:rsidP="00E310B8">
            <w:pPr>
              <w:spacing w:after="0" w:line="240" w:lineRule="auto"/>
              <w:jc w:val="center"/>
              <w:rPr>
                <w:rFonts w:cstheme="minorHAnsi"/>
              </w:rPr>
            </w:pPr>
            <w:r w:rsidRPr="00E310B8">
              <w:rPr>
                <w:rFonts w:cstheme="minorHAnsi"/>
              </w:rPr>
              <w:t>Engenheiro Civil / Fiscal do Contrato</w:t>
            </w:r>
          </w:p>
          <w:p w14:paraId="68DEFEC6" w14:textId="77777777" w:rsidR="001E08A9" w:rsidRPr="00E310B8" w:rsidRDefault="001E08A9" w:rsidP="00E310B8">
            <w:pPr>
              <w:spacing w:after="0" w:line="240" w:lineRule="auto"/>
              <w:jc w:val="center"/>
              <w:rPr>
                <w:rFonts w:cstheme="minorHAnsi"/>
                <w:b/>
                <w:lang w:eastAsia="zh-CN"/>
              </w:rPr>
            </w:pPr>
            <w:r w:rsidRPr="00E310B8">
              <w:rPr>
                <w:rFonts w:cstheme="minorHAnsi"/>
                <w:lang w:eastAsia="zh-CN"/>
              </w:rPr>
              <w:t>Responsável pela Elaboração do Projeto Básico</w:t>
            </w:r>
          </w:p>
        </w:tc>
      </w:tr>
    </w:tbl>
    <w:p w14:paraId="44D36C48" w14:textId="77777777" w:rsidR="001E08A9" w:rsidRPr="00E310B8" w:rsidRDefault="001E08A9" w:rsidP="00E310B8">
      <w:pPr>
        <w:spacing w:after="0" w:line="240" w:lineRule="auto"/>
        <w:jc w:val="both"/>
        <w:rPr>
          <w:rFonts w:cstheme="minorHAnsi"/>
          <w:b/>
        </w:rPr>
      </w:pPr>
    </w:p>
    <w:p w14:paraId="7DEDD521" w14:textId="77777777" w:rsidR="001E08A9" w:rsidRPr="00E310B8" w:rsidRDefault="001E08A9" w:rsidP="00E310B8">
      <w:pPr>
        <w:spacing w:after="0" w:line="240" w:lineRule="auto"/>
        <w:jc w:val="both"/>
        <w:rPr>
          <w:rFonts w:cstheme="minorHAnsi"/>
          <w:b/>
        </w:rPr>
      </w:pPr>
    </w:p>
    <w:p w14:paraId="28163E10" w14:textId="77777777" w:rsidR="001E08A9" w:rsidRPr="00E310B8" w:rsidRDefault="001E08A9" w:rsidP="00E310B8">
      <w:pPr>
        <w:spacing w:after="0" w:line="240" w:lineRule="auto"/>
        <w:jc w:val="both"/>
        <w:rPr>
          <w:rFonts w:cstheme="minorHAnsi"/>
          <w:b/>
        </w:rPr>
      </w:pPr>
    </w:p>
    <w:p w14:paraId="7857B504" w14:textId="77777777" w:rsidR="001E08A9" w:rsidRPr="00E310B8" w:rsidRDefault="001E08A9" w:rsidP="00E310B8">
      <w:pPr>
        <w:spacing w:after="0" w:line="240" w:lineRule="auto"/>
        <w:jc w:val="both"/>
        <w:rPr>
          <w:rFonts w:cstheme="minorHAnsi"/>
          <w:b/>
        </w:rPr>
      </w:pPr>
    </w:p>
    <w:p w14:paraId="57C8460D" w14:textId="77777777" w:rsidR="001E08A9" w:rsidRPr="00E310B8" w:rsidRDefault="001E08A9" w:rsidP="00E310B8">
      <w:pPr>
        <w:spacing w:after="0" w:line="240" w:lineRule="auto"/>
        <w:jc w:val="both"/>
        <w:rPr>
          <w:rFonts w:cstheme="minorHAnsi"/>
          <w:b/>
        </w:rPr>
      </w:pPr>
      <w:r w:rsidRPr="00E310B8">
        <w:rPr>
          <w:rFonts w:cstheme="minorHAnsi"/>
          <w:b/>
        </w:rPr>
        <w:br w:type="page"/>
      </w:r>
    </w:p>
    <w:p w14:paraId="430CAAD4" w14:textId="2F07F85D" w:rsidR="00B912CF" w:rsidRPr="00E310B8" w:rsidRDefault="00B912CF" w:rsidP="00E310B8">
      <w:pPr>
        <w:pStyle w:val="Ttulo1"/>
        <w:numPr>
          <w:ilvl w:val="0"/>
          <w:numId w:val="0"/>
        </w:numPr>
        <w:pBdr>
          <w:bottom w:val="single" w:sz="4" w:space="1" w:color="auto"/>
        </w:pBdr>
        <w:spacing w:before="0" w:after="0"/>
        <w:jc w:val="center"/>
        <w:rPr>
          <w:rFonts w:asciiTheme="minorHAnsi" w:hAnsiTheme="minorHAnsi" w:cstheme="minorHAnsi"/>
          <w:b w:val="0"/>
          <w:sz w:val="22"/>
          <w:szCs w:val="22"/>
        </w:rPr>
      </w:pPr>
      <w:bookmarkStart w:id="77" w:name="_ANEXO_III_-_1"/>
      <w:bookmarkStart w:id="78" w:name="_Toc149509739"/>
      <w:bookmarkStart w:id="79" w:name="_Toc164776195"/>
      <w:bookmarkEnd w:id="76"/>
      <w:bookmarkEnd w:id="77"/>
      <w:r w:rsidRPr="00E310B8">
        <w:rPr>
          <w:rFonts w:asciiTheme="minorHAnsi" w:hAnsiTheme="minorHAnsi" w:cstheme="minorHAnsi"/>
          <w:sz w:val="22"/>
          <w:szCs w:val="22"/>
        </w:rPr>
        <w:lastRenderedPageBreak/>
        <w:t>ANEXO II – DECLARAÇÕES UNIFICADAS</w:t>
      </w:r>
      <w:bookmarkEnd w:id="79"/>
    </w:p>
    <w:p w14:paraId="58026CD8" w14:textId="77777777" w:rsidR="00B912CF" w:rsidRPr="00E310B8" w:rsidRDefault="00B912CF" w:rsidP="00E310B8">
      <w:pPr>
        <w:shd w:val="clear" w:color="auto" w:fill="FFFFFF"/>
        <w:spacing w:after="0" w:line="240" w:lineRule="auto"/>
        <w:jc w:val="both"/>
        <w:rPr>
          <w:rFonts w:eastAsia="Times New Roman" w:cstheme="minorHAnsi"/>
          <w:color w:val="212529"/>
        </w:rPr>
      </w:pPr>
    </w:p>
    <w:p w14:paraId="714D3194" w14:textId="77777777" w:rsidR="008A4A0B" w:rsidRPr="00221CD5" w:rsidRDefault="008A4A0B" w:rsidP="008A4A0B">
      <w:pPr>
        <w:pStyle w:val="paragraph"/>
        <w:tabs>
          <w:tab w:val="left" w:pos="0"/>
          <w:tab w:val="left" w:pos="1134"/>
        </w:tabs>
        <w:spacing w:before="0" w:beforeAutospacing="0" w:after="0" w:afterAutospacing="0"/>
        <w:jc w:val="center"/>
        <w:textAlignment w:val="baseline"/>
        <w:rPr>
          <w:rFonts w:asciiTheme="minorHAnsi" w:hAnsiTheme="minorHAnsi" w:cstheme="minorHAnsi"/>
          <w:color w:val="FF0000"/>
          <w:sz w:val="21"/>
          <w:szCs w:val="21"/>
        </w:rPr>
      </w:pPr>
      <w:r w:rsidRPr="00221CD5">
        <w:rPr>
          <w:rFonts w:asciiTheme="minorHAnsi" w:hAnsiTheme="minorHAnsi" w:cstheme="minorHAnsi"/>
          <w:color w:val="FF0000"/>
          <w:sz w:val="21"/>
          <w:szCs w:val="21"/>
        </w:rPr>
        <w:t>(UTILIZAR PAPEL TIMBRADO DA EMPRESA)</w:t>
      </w:r>
    </w:p>
    <w:p w14:paraId="3973E0F8" w14:textId="77777777" w:rsidR="008A4A0B" w:rsidRPr="00221CD5" w:rsidRDefault="008A4A0B" w:rsidP="008A4A0B">
      <w:pPr>
        <w:pStyle w:val="paragraph"/>
        <w:tabs>
          <w:tab w:val="left" w:pos="0"/>
          <w:tab w:val="left" w:pos="1134"/>
        </w:tabs>
        <w:spacing w:before="0" w:beforeAutospacing="0" w:after="0" w:afterAutospacing="0"/>
        <w:ind w:firstLine="567"/>
        <w:jc w:val="both"/>
        <w:textAlignment w:val="baseline"/>
        <w:rPr>
          <w:rFonts w:asciiTheme="minorHAnsi" w:hAnsiTheme="minorHAnsi" w:cstheme="minorHAnsi"/>
          <w:sz w:val="21"/>
          <w:szCs w:val="21"/>
        </w:rPr>
      </w:pPr>
    </w:p>
    <w:p w14:paraId="2D8A5AA5" w14:textId="7796A93A" w:rsidR="008A4A0B" w:rsidRPr="00221CD5" w:rsidRDefault="008A4A0B" w:rsidP="008A4A0B">
      <w:pPr>
        <w:pStyle w:val="paragraph"/>
        <w:tabs>
          <w:tab w:val="left" w:pos="0"/>
          <w:tab w:val="left" w:pos="1134"/>
        </w:tabs>
        <w:spacing w:before="0" w:beforeAutospacing="0" w:after="0" w:afterAutospacing="0"/>
        <w:jc w:val="both"/>
        <w:textAlignment w:val="baseline"/>
        <w:rPr>
          <w:rFonts w:asciiTheme="minorHAnsi" w:hAnsiTheme="minorHAnsi" w:cstheme="minorHAnsi"/>
          <w:sz w:val="21"/>
          <w:szCs w:val="21"/>
        </w:rPr>
      </w:pPr>
      <w:r w:rsidRPr="00221CD5">
        <w:rPr>
          <w:rFonts w:asciiTheme="minorHAnsi" w:hAnsiTheme="minorHAnsi" w:cstheme="minorHAnsi"/>
          <w:sz w:val="21"/>
          <w:szCs w:val="21"/>
        </w:rPr>
        <w:t xml:space="preserve">A ........................ (razão social da empresa), CNPJ nº ..................., localizada à ........................., por seu representante legal abaixo assinado, em cumprimento ao solicitado no Edital de </w:t>
      </w:r>
      <w:r>
        <w:rPr>
          <w:rStyle w:val="normaltextrun"/>
          <w:rFonts w:asciiTheme="minorHAnsi" w:hAnsiTheme="minorHAnsi" w:cstheme="minorHAnsi"/>
          <w:sz w:val="21"/>
          <w:szCs w:val="21"/>
        </w:rPr>
        <w:t>CONCORRENCIA</w:t>
      </w:r>
      <w:r w:rsidRPr="00221CD5">
        <w:rPr>
          <w:rStyle w:val="normaltextrun"/>
          <w:rFonts w:asciiTheme="minorHAnsi" w:hAnsiTheme="minorHAnsi" w:cstheme="minorHAnsi"/>
          <w:sz w:val="21"/>
          <w:szCs w:val="21"/>
        </w:rPr>
        <w:t xml:space="preserve"> N° </w:t>
      </w:r>
      <w:r>
        <w:rPr>
          <w:rStyle w:val="normaltextrun"/>
          <w:rFonts w:asciiTheme="minorHAnsi" w:hAnsiTheme="minorHAnsi" w:cstheme="minorHAnsi"/>
          <w:sz w:val="21"/>
          <w:szCs w:val="21"/>
        </w:rPr>
        <w:t>---------</w:t>
      </w:r>
      <w:r w:rsidRPr="00221CD5">
        <w:rPr>
          <w:rStyle w:val="normaltextrun"/>
          <w:rFonts w:asciiTheme="minorHAnsi" w:hAnsiTheme="minorHAnsi" w:cstheme="minorHAnsi"/>
          <w:sz w:val="21"/>
          <w:szCs w:val="21"/>
        </w:rPr>
        <w:t>/2024</w:t>
      </w:r>
      <w:r w:rsidRPr="00221CD5">
        <w:rPr>
          <w:rFonts w:asciiTheme="minorHAnsi" w:hAnsiTheme="minorHAnsi" w:cstheme="minorHAnsi"/>
          <w:sz w:val="21"/>
          <w:szCs w:val="21"/>
        </w:rPr>
        <w:t xml:space="preserve">, declara, sob as penas da lei, </w:t>
      </w:r>
      <w:r w:rsidRPr="00226157">
        <w:rPr>
          <w:rFonts w:cstheme="minorHAnsi"/>
          <w:color w:val="212529"/>
        </w:rPr>
        <w:t>em especial o art. 299 do Código Penal Brasileiro</w:t>
      </w:r>
      <w:r w:rsidRPr="00221CD5">
        <w:rPr>
          <w:rFonts w:asciiTheme="minorHAnsi" w:hAnsiTheme="minorHAnsi" w:cstheme="minorHAnsi"/>
          <w:sz w:val="21"/>
          <w:szCs w:val="21"/>
        </w:rPr>
        <w:t xml:space="preserve"> que:</w:t>
      </w:r>
    </w:p>
    <w:p w14:paraId="5629E19D" w14:textId="77777777" w:rsidR="008A4A0B" w:rsidRPr="00226157" w:rsidRDefault="008A4A0B" w:rsidP="008A4A0B">
      <w:pPr>
        <w:shd w:val="clear" w:color="auto" w:fill="FFFFFF"/>
        <w:spacing w:after="0" w:line="240" w:lineRule="auto"/>
        <w:jc w:val="both"/>
        <w:rPr>
          <w:rFonts w:eastAsia="Times New Roman" w:cstheme="minorHAnsi"/>
          <w:color w:val="212529"/>
        </w:rPr>
      </w:pPr>
      <w:r w:rsidRPr="00226157">
        <w:rPr>
          <w:rFonts w:eastAsia="Times New Roman" w:cstheme="minorHAnsi"/>
          <w:color w:val="212529"/>
        </w:rPr>
        <w:t>I - A inexistência de fato impeditivo para licitar ou contratar com a Administração Pública</w:t>
      </w:r>
      <w:r>
        <w:rPr>
          <w:rFonts w:eastAsia="Times New Roman" w:cstheme="minorHAnsi"/>
          <w:color w:val="212529"/>
        </w:rPr>
        <w:t xml:space="preserve">, </w:t>
      </w:r>
      <w:r w:rsidRPr="00226157">
        <w:rPr>
          <w:rFonts w:eastAsia="Times New Roman" w:cstheme="minorHAnsi"/>
          <w:color w:val="212529"/>
        </w:rPr>
        <w:t>ciente da obrigatoriedade de declarar ocorrências posteriores;</w:t>
      </w:r>
    </w:p>
    <w:p w14:paraId="1FC12033" w14:textId="77777777" w:rsidR="008A4A0B" w:rsidRPr="00226157" w:rsidRDefault="008A4A0B" w:rsidP="008A4A0B">
      <w:pPr>
        <w:shd w:val="clear" w:color="auto" w:fill="FFFFFF"/>
        <w:spacing w:after="0" w:line="240" w:lineRule="auto"/>
        <w:jc w:val="both"/>
        <w:rPr>
          <w:rFonts w:eastAsia="Times New Roman" w:cstheme="minorHAnsi"/>
          <w:color w:val="212529"/>
        </w:rPr>
      </w:pPr>
      <w:r>
        <w:rPr>
          <w:rFonts w:eastAsia="Times New Roman" w:cstheme="minorHAnsi"/>
          <w:color w:val="212529"/>
        </w:rPr>
        <w:t>II</w:t>
      </w:r>
      <w:r w:rsidRPr="00226157">
        <w:rPr>
          <w:rFonts w:eastAsia="Times New Roman" w:cstheme="minorHAnsi"/>
          <w:color w:val="212529"/>
        </w:rPr>
        <w:t xml:space="preserve"> - o pleno conhecimento e aceitação das regras e das condições gerais da contratação</w:t>
      </w:r>
    </w:p>
    <w:p w14:paraId="4EFD080A" w14:textId="77777777" w:rsidR="008A4A0B" w:rsidRPr="00226157" w:rsidRDefault="008A4A0B" w:rsidP="008A4A0B">
      <w:pPr>
        <w:shd w:val="clear" w:color="auto" w:fill="FFFFFF"/>
        <w:spacing w:after="0" w:line="240" w:lineRule="auto"/>
        <w:jc w:val="both"/>
        <w:rPr>
          <w:rFonts w:eastAsia="Times New Roman" w:cstheme="minorHAnsi"/>
          <w:color w:val="212529"/>
        </w:rPr>
      </w:pPr>
      <w:r w:rsidRPr="00226157">
        <w:rPr>
          <w:rFonts w:eastAsia="Times New Roman" w:cstheme="minorHAnsi"/>
          <w:color w:val="212529"/>
        </w:rPr>
        <w:t>I</w:t>
      </w:r>
      <w:r>
        <w:rPr>
          <w:rFonts w:eastAsia="Times New Roman" w:cstheme="minorHAnsi"/>
          <w:color w:val="212529"/>
        </w:rPr>
        <w:t>II</w:t>
      </w:r>
      <w:r w:rsidRPr="00226157">
        <w:rPr>
          <w:rFonts w:eastAsia="Times New Roman" w:cstheme="minorHAnsi"/>
          <w:color w:val="212529"/>
        </w:rPr>
        <w:t xml:space="preserve"> - Será exigida da licitante declaração de que cumpre as exigências de reserva de cargos para pessoa com deficiência e para reabilitado da Previdência Social, previstas em lei e em outras normas específicas.</w:t>
      </w:r>
    </w:p>
    <w:p w14:paraId="5C2A345C" w14:textId="77777777" w:rsidR="008A4A0B" w:rsidRPr="00226157" w:rsidRDefault="008A4A0B" w:rsidP="008A4A0B">
      <w:pPr>
        <w:shd w:val="clear" w:color="auto" w:fill="FFFFFF"/>
        <w:spacing w:after="0" w:line="240" w:lineRule="auto"/>
        <w:jc w:val="both"/>
        <w:rPr>
          <w:rFonts w:eastAsia="Times New Roman" w:cstheme="minorHAnsi"/>
          <w:color w:val="212529"/>
        </w:rPr>
      </w:pPr>
      <w:r>
        <w:rPr>
          <w:rFonts w:eastAsia="Times New Roman" w:cstheme="minorHAnsi"/>
          <w:color w:val="212529"/>
        </w:rPr>
        <w:t>I</w:t>
      </w:r>
      <w:r w:rsidRPr="00226157">
        <w:rPr>
          <w:rFonts w:eastAsia="Times New Roman" w:cstheme="minorHAnsi"/>
          <w:color w:val="212529"/>
        </w:rPr>
        <w:t>V - O cumprimento do disposto no inciso VI do art. 68 da Lei nº 14.133/2021</w:t>
      </w:r>
      <w:r>
        <w:rPr>
          <w:rFonts w:eastAsia="Times New Roman" w:cstheme="minorHAnsi"/>
          <w:color w:val="212529"/>
        </w:rPr>
        <w:t>, q</w:t>
      </w:r>
      <w:r w:rsidRPr="00226157">
        <w:rPr>
          <w:rFonts w:eastAsia="Times New Roman" w:cstheme="minorHAnsi"/>
          <w:color w:val="212529"/>
        </w:rPr>
        <w:t>ue não emprega menor de 18 anos em trabalho noturno, perigoso ou insalubre e não emprega menor de 16 anos, salvo menor, a partir de 14 anos, na condição de aprendiz, nos termos do artigo 7°, XXXIII, da Constituição</w:t>
      </w:r>
    </w:p>
    <w:p w14:paraId="5A278742" w14:textId="77777777" w:rsidR="008A4A0B" w:rsidRPr="00226157" w:rsidRDefault="008A4A0B" w:rsidP="008A4A0B">
      <w:pPr>
        <w:shd w:val="clear" w:color="auto" w:fill="FFFFFF"/>
        <w:spacing w:after="0" w:line="240" w:lineRule="auto"/>
        <w:jc w:val="both"/>
        <w:rPr>
          <w:rFonts w:eastAsia="Times New Roman" w:cstheme="minorHAnsi"/>
          <w:color w:val="212529"/>
        </w:rPr>
      </w:pPr>
      <w:r w:rsidRPr="00226157">
        <w:rPr>
          <w:rFonts w:eastAsia="Times New Roman" w:cstheme="minorHAnsi"/>
          <w:color w:val="212529"/>
        </w:rPr>
        <w:t>V - a responsabilidade pelas transações que forem efetuadas no sistema</w:t>
      </w:r>
    </w:p>
    <w:p w14:paraId="397CE703" w14:textId="77777777" w:rsidR="008A4A0B" w:rsidRPr="00226157" w:rsidRDefault="008A4A0B" w:rsidP="008A4A0B">
      <w:pPr>
        <w:shd w:val="clear" w:color="auto" w:fill="FFFFFF"/>
        <w:spacing w:after="0" w:line="240" w:lineRule="auto"/>
        <w:jc w:val="both"/>
        <w:rPr>
          <w:rFonts w:eastAsia="Times New Roman" w:cstheme="minorHAnsi"/>
          <w:color w:val="212529"/>
        </w:rPr>
      </w:pPr>
      <w:r w:rsidRPr="00226157">
        <w:rPr>
          <w:rFonts w:eastAsia="Times New Roman" w:cstheme="minorHAnsi"/>
          <w:color w:val="212529"/>
        </w:rPr>
        <w:t>VI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B7377C" w14:textId="77777777" w:rsidR="008A4A0B" w:rsidRPr="00226157" w:rsidRDefault="008A4A0B" w:rsidP="008A4A0B">
      <w:pPr>
        <w:shd w:val="clear" w:color="auto" w:fill="FFFFFF"/>
        <w:spacing w:after="0" w:line="240" w:lineRule="auto"/>
        <w:jc w:val="both"/>
        <w:rPr>
          <w:rFonts w:eastAsia="Times New Roman" w:cstheme="minorHAnsi"/>
          <w:color w:val="212529"/>
        </w:rPr>
      </w:pPr>
      <w:r>
        <w:rPr>
          <w:rFonts w:eastAsia="Times New Roman" w:cstheme="minorHAnsi"/>
          <w:color w:val="212529"/>
        </w:rPr>
        <w:t>VII</w:t>
      </w:r>
      <w:r w:rsidRPr="00226157">
        <w:rPr>
          <w:rFonts w:eastAsia="Times New Roman" w:cstheme="minorHAnsi"/>
          <w:color w:val="212529"/>
        </w:rPr>
        <w:t xml:space="preserve"> - Que cumpre os requisitos de habilitação e que as declarações informadas são verídicas, conforme art. 63, inciso I, da Lei 14.133/2021.</w:t>
      </w:r>
    </w:p>
    <w:p w14:paraId="1AD837E9" w14:textId="77777777" w:rsidR="008A4A0B" w:rsidRPr="00226157" w:rsidRDefault="008A4A0B" w:rsidP="008A4A0B">
      <w:pPr>
        <w:shd w:val="clear" w:color="auto" w:fill="FFFFFF"/>
        <w:spacing w:after="0" w:line="240" w:lineRule="auto"/>
        <w:jc w:val="both"/>
        <w:rPr>
          <w:rFonts w:eastAsia="Times New Roman" w:cstheme="minorHAnsi"/>
          <w:color w:val="212529"/>
        </w:rPr>
      </w:pPr>
      <w:r>
        <w:rPr>
          <w:rFonts w:eastAsia="Times New Roman" w:cstheme="minorHAnsi"/>
          <w:color w:val="212529"/>
        </w:rPr>
        <w:t>VIII</w:t>
      </w:r>
      <w:r w:rsidRPr="00226157">
        <w:rPr>
          <w:rFonts w:eastAsia="Times New Roman" w:cstheme="minorHAnsi"/>
          <w:color w:val="212529"/>
        </w:rPr>
        <w:t xml:space="preserve"> - que não possui, em sua cadeia produtiva, empregados executando trabalho degradante ou forçado, observando o disposto nos incisos III e IV do art. 1º e no inciso III do art. 5º da Constituição Federal; e</w:t>
      </w:r>
    </w:p>
    <w:p w14:paraId="73E5B165" w14:textId="77777777" w:rsidR="008A4A0B" w:rsidRPr="00226157" w:rsidRDefault="008A4A0B" w:rsidP="008A4A0B">
      <w:pPr>
        <w:shd w:val="clear" w:color="auto" w:fill="FFFFFF"/>
        <w:spacing w:after="0" w:line="240" w:lineRule="auto"/>
        <w:jc w:val="both"/>
        <w:rPr>
          <w:rFonts w:eastAsia="Times New Roman" w:cstheme="minorHAnsi"/>
          <w:color w:val="212529"/>
        </w:rPr>
      </w:pPr>
      <w:r>
        <w:rPr>
          <w:rFonts w:eastAsia="Times New Roman" w:cstheme="minorHAnsi"/>
          <w:color w:val="212529"/>
        </w:rPr>
        <w:t>I</w:t>
      </w:r>
      <w:r w:rsidRPr="00226157">
        <w:rPr>
          <w:rFonts w:eastAsia="Times New Roman" w:cstheme="minorHAnsi"/>
          <w:color w:val="212529"/>
        </w:rPr>
        <w:t>X - que cumpre as exigências de reserva de cargos para pessoa com deficiência e para reabilitado da Previdência Social, previstas em lei e em outras normas específicas, conforme art. 63, inciso IV, Lei 14.133/2021.</w:t>
      </w:r>
    </w:p>
    <w:p w14:paraId="4DD36208" w14:textId="77777777" w:rsidR="008A4A0B" w:rsidRPr="00226157" w:rsidRDefault="008A4A0B" w:rsidP="008A4A0B">
      <w:pPr>
        <w:shd w:val="clear" w:color="auto" w:fill="FFFFFF"/>
        <w:spacing w:after="0" w:line="240" w:lineRule="auto"/>
        <w:jc w:val="both"/>
        <w:rPr>
          <w:rFonts w:eastAsia="Times New Roman" w:cstheme="minorHAnsi"/>
          <w:color w:val="212529"/>
        </w:rPr>
      </w:pPr>
      <w:r w:rsidRPr="00226157">
        <w:rPr>
          <w:rFonts w:eastAsia="Times New Roman" w:cstheme="minorHAnsi"/>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A961FF2" w14:textId="77777777" w:rsidR="008A4A0B" w:rsidRDefault="008A4A0B" w:rsidP="008A4A0B">
      <w:pPr>
        <w:pStyle w:val="paragraph"/>
        <w:tabs>
          <w:tab w:val="left" w:pos="0"/>
          <w:tab w:val="left" w:pos="1134"/>
        </w:tabs>
        <w:spacing w:before="0" w:beforeAutospacing="0" w:after="0" w:afterAutospacing="0"/>
        <w:ind w:firstLine="567"/>
        <w:jc w:val="both"/>
        <w:textAlignment w:val="baseline"/>
        <w:rPr>
          <w:rFonts w:asciiTheme="minorHAnsi" w:hAnsiTheme="minorHAnsi" w:cstheme="minorHAnsi"/>
          <w:sz w:val="21"/>
          <w:szCs w:val="21"/>
        </w:rPr>
      </w:pPr>
    </w:p>
    <w:p w14:paraId="6959A25C" w14:textId="77777777" w:rsidR="008A4A0B" w:rsidRDefault="008A4A0B" w:rsidP="008A4A0B">
      <w:pPr>
        <w:pStyle w:val="paragraph"/>
        <w:tabs>
          <w:tab w:val="left" w:pos="0"/>
          <w:tab w:val="left" w:pos="1134"/>
        </w:tabs>
        <w:spacing w:before="0" w:beforeAutospacing="0" w:after="0" w:afterAutospacing="0"/>
        <w:ind w:firstLine="567"/>
        <w:jc w:val="both"/>
        <w:textAlignment w:val="baseline"/>
        <w:rPr>
          <w:rFonts w:asciiTheme="minorHAnsi" w:hAnsiTheme="minorHAnsi" w:cstheme="minorHAnsi"/>
          <w:sz w:val="21"/>
          <w:szCs w:val="21"/>
        </w:rPr>
      </w:pPr>
    </w:p>
    <w:p w14:paraId="2E095E8C" w14:textId="6F82007D" w:rsidR="008A4A0B" w:rsidRPr="00221CD5" w:rsidRDefault="008A4A0B" w:rsidP="008A4A0B">
      <w:pPr>
        <w:pStyle w:val="paragraph"/>
        <w:tabs>
          <w:tab w:val="left" w:pos="0"/>
          <w:tab w:val="left" w:pos="1134"/>
        </w:tabs>
        <w:spacing w:before="0" w:beforeAutospacing="0" w:after="0" w:afterAutospacing="0"/>
        <w:ind w:firstLine="567"/>
        <w:jc w:val="both"/>
        <w:textAlignment w:val="baseline"/>
        <w:rPr>
          <w:rFonts w:asciiTheme="minorHAnsi" w:hAnsiTheme="minorHAnsi" w:cstheme="minorHAnsi"/>
          <w:sz w:val="21"/>
          <w:szCs w:val="21"/>
        </w:rPr>
      </w:pPr>
      <w:r w:rsidRPr="00221CD5">
        <w:rPr>
          <w:rFonts w:asciiTheme="minorHAnsi" w:hAnsiTheme="minorHAnsi" w:cstheme="minorHAnsi"/>
          <w:sz w:val="21"/>
          <w:szCs w:val="21"/>
        </w:rPr>
        <w:t>Local e data.</w:t>
      </w:r>
    </w:p>
    <w:p w14:paraId="387CF6CE" w14:textId="77777777" w:rsidR="008A4A0B" w:rsidRPr="00221CD5" w:rsidRDefault="008A4A0B" w:rsidP="008A4A0B">
      <w:pPr>
        <w:pStyle w:val="paragraph"/>
        <w:tabs>
          <w:tab w:val="left" w:pos="0"/>
          <w:tab w:val="left" w:pos="1134"/>
        </w:tabs>
        <w:spacing w:before="0" w:beforeAutospacing="0" w:after="0" w:afterAutospacing="0"/>
        <w:ind w:firstLine="567"/>
        <w:jc w:val="both"/>
        <w:textAlignment w:val="baseline"/>
        <w:rPr>
          <w:rFonts w:asciiTheme="minorHAnsi" w:hAnsiTheme="minorHAnsi" w:cstheme="minorHAnsi"/>
          <w:sz w:val="21"/>
          <w:szCs w:val="21"/>
        </w:rPr>
      </w:pPr>
    </w:p>
    <w:p w14:paraId="2D14FD6D" w14:textId="77777777" w:rsidR="008A4A0B" w:rsidRPr="00221CD5" w:rsidRDefault="008A4A0B" w:rsidP="008A4A0B">
      <w:pPr>
        <w:pStyle w:val="paragraph"/>
        <w:tabs>
          <w:tab w:val="left" w:pos="0"/>
          <w:tab w:val="left" w:pos="1134"/>
        </w:tabs>
        <w:spacing w:before="0" w:beforeAutospacing="0" w:after="0" w:afterAutospacing="0"/>
        <w:jc w:val="center"/>
        <w:textAlignment w:val="baseline"/>
        <w:rPr>
          <w:rFonts w:asciiTheme="minorHAnsi" w:hAnsiTheme="minorHAnsi" w:cstheme="minorHAnsi"/>
          <w:sz w:val="21"/>
          <w:szCs w:val="21"/>
        </w:rPr>
      </w:pPr>
      <w:r w:rsidRPr="00221CD5">
        <w:rPr>
          <w:rFonts w:asciiTheme="minorHAnsi" w:hAnsiTheme="minorHAnsi" w:cstheme="minorHAnsi"/>
          <w:sz w:val="21"/>
          <w:szCs w:val="21"/>
        </w:rPr>
        <w:t>___________________________________________________</w:t>
      </w:r>
    </w:p>
    <w:p w14:paraId="194B081B" w14:textId="77777777" w:rsidR="008A4A0B" w:rsidRPr="00221CD5" w:rsidRDefault="008A4A0B" w:rsidP="008A4A0B">
      <w:pPr>
        <w:pStyle w:val="paragraph"/>
        <w:tabs>
          <w:tab w:val="left" w:pos="0"/>
          <w:tab w:val="left" w:pos="1134"/>
        </w:tabs>
        <w:spacing w:before="0" w:beforeAutospacing="0" w:after="0" w:afterAutospacing="0"/>
        <w:jc w:val="center"/>
        <w:textAlignment w:val="baseline"/>
        <w:rPr>
          <w:rFonts w:asciiTheme="minorHAnsi" w:hAnsiTheme="minorHAnsi" w:cstheme="minorHAnsi"/>
          <w:sz w:val="21"/>
          <w:szCs w:val="21"/>
        </w:rPr>
      </w:pPr>
      <w:r w:rsidRPr="00221CD5">
        <w:rPr>
          <w:rFonts w:asciiTheme="minorHAnsi" w:hAnsiTheme="minorHAnsi" w:cstheme="minorHAnsi"/>
          <w:sz w:val="21"/>
          <w:szCs w:val="21"/>
        </w:rPr>
        <w:t>(Assinatura e identificação do responsável pela empresa)</w:t>
      </w:r>
    </w:p>
    <w:p w14:paraId="2F904DB3" w14:textId="77777777" w:rsidR="00F97217" w:rsidRPr="00E310B8" w:rsidRDefault="00F97217" w:rsidP="00E310B8">
      <w:pPr>
        <w:shd w:val="clear" w:color="auto" w:fill="FFFFFF"/>
        <w:spacing w:after="0" w:line="240" w:lineRule="auto"/>
        <w:jc w:val="both"/>
        <w:rPr>
          <w:rFonts w:eastAsia="Times New Roman" w:cstheme="minorHAnsi"/>
          <w:color w:val="212529"/>
        </w:rPr>
      </w:pPr>
    </w:p>
    <w:p w14:paraId="0C8EF46E" w14:textId="77777777" w:rsidR="00F97217" w:rsidRPr="00E310B8" w:rsidRDefault="00F97217" w:rsidP="00E310B8">
      <w:pPr>
        <w:shd w:val="clear" w:color="auto" w:fill="FFFFFF"/>
        <w:spacing w:after="0" w:line="240" w:lineRule="auto"/>
        <w:jc w:val="both"/>
        <w:rPr>
          <w:rFonts w:eastAsia="Times New Roman" w:cstheme="minorHAnsi"/>
          <w:color w:val="212529"/>
        </w:rPr>
      </w:pPr>
    </w:p>
    <w:p w14:paraId="13B7DE60" w14:textId="77777777" w:rsidR="00F97217" w:rsidRPr="00E310B8" w:rsidRDefault="00F97217" w:rsidP="00E310B8">
      <w:pPr>
        <w:shd w:val="clear" w:color="auto" w:fill="FFFFFF"/>
        <w:spacing w:after="0" w:line="240" w:lineRule="auto"/>
        <w:jc w:val="center"/>
        <w:rPr>
          <w:rFonts w:eastAsia="Times New Roman" w:cstheme="minorHAnsi"/>
          <w:color w:val="212529"/>
        </w:rPr>
      </w:pPr>
    </w:p>
    <w:p w14:paraId="0FDAD5AE" w14:textId="77777777" w:rsidR="00F97217" w:rsidRPr="00E310B8" w:rsidRDefault="00F97217" w:rsidP="00E310B8">
      <w:pPr>
        <w:shd w:val="clear" w:color="auto" w:fill="FFFFFF"/>
        <w:spacing w:after="0" w:line="240" w:lineRule="auto"/>
        <w:jc w:val="center"/>
        <w:rPr>
          <w:rFonts w:eastAsia="Times New Roman" w:cstheme="minorHAnsi"/>
          <w:color w:val="212529"/>
        </w:rPr>
      </w:pPr>
    </w:p>
    <w:p w14:paraId="59442EA7" w14:textId="77777777" w:rsidR="00F97217" w:rsidRPr="00E310B8" w:rsidRDefault="00F97217" w:rsidP="00E310B8">
      <w:pPr>
        <w:shd w:val="clear" w:color="auto" w:fill="FFFFFF"/>
        <w:spacing w:after="0" w:line="240" w:lineRule="auto"/>
        <w:jc w:val="center"/>
        <w:rPr>
          <w:rFonts w:eastAsia="Times New Roman" w:cstheme="minorHAnsi"/>
          <w:color w:val="212529"/>
        </w:rPr>
      </w:pPr>
    </w:p>
    <w:p w14:paraId="27BEB095" w14:textId="77777777" w:rsidR="00F97217" w:rsidRPr="00E310B8" w:rsidRDefault="00F97217" w:rsidP="00E310B8">
      <w:pPr>
        <w:shd w:val="clear" w:color="auto" w:fill="FFFFFF"/>
        <w:spacing w:after="0" w:line="240" w:lineRule="auto"/>
        <w:jc w:val="center"/>
        <w:rPr>
          <w:rFonts w:eastAsia="Times New Roman" w:cstheme="minorHAnsi"/>
          <w:color w:val="212529"/>
        </w:rPr>
      </w:pPr>
    </w:p>
    <w:p w14:paraId="40A8BB7E" w14:textId="7510A62D" w:rsidR="00FC7AED" w:rsidRPr="00E310B8" w:rsidRDefault="00FC7AED" w:rsidP="00E310B8">
      <w:pPr>
        <w:shd w:val="clear" w:color="auto" w:fill="FFFFFF"/>
        <w:spacing w:after="0" w:line="240" w:lineRule="auto"/>
        <w:jc w:val="both"/>
        <w:rPr>
          <w:rFonts w:eastAsia="Times New Roman" w:cstheme="minorHAnsi"/>
          <w:color w:val="212529"/>
        </w:rPr>
      </w:pPr>
      <w:r w:rsidRPr="00E310B8">
        <w:rPr>
          <w:rFonts w:eastAsia="Times New Roman" w:cstheme="minorHAnsi"/>
          <w:color w:val="212529"/>
        </w:rPr>
        <w:br w:type="page"/>
      </w:r>
    </w:p>
    <w:p w14:paraId="1AC404AF" w14:textId="77777777" w:rsidR="00B912CF" w:rsidRPr="00E310B8" w:rsidRDefault="00B912CF" w:rsidP="00E310B8">
      <w:pPr>
        <w:shd w:val="clear" w:color="auto" w:fill="FFFFFF"/>
        <w:spacing w:after="0" w:line="240" w:lineRule="auto"/>
        <w:jc w:val="both"/>
        <w:rPr>
          <w:rFonts w:eastAsia="Times New Roman" w:cstheme="minorHAnsi"/>
          <w:color w:val="212529"/>
        </w:rPr>
      </w:pPr>
    </w:p>
    <w:p w14:paraId="540E03CC" w14:textId="5502088F" w:rsidR="00980CBC" w:rsidRPr="00E310B8" w:rsidRDefault="00980CBC" w:rsidP="00E310B8">
      <w:pPr>
        <w:pStyle w:val="Ttulo1"/>
        <w:numPr>
          <w:ilvl w:val="0"/>
          <w:numId w:val="0"/>
        </w:numPr>
        <w:spacing w:before="0" w:after="0"/>
        <w:jc w:val="center"/>
        <w:rPr>
          <w:rFonts w:asciiTheme="minorHAnsi" w:hAnsiTheme="minorHAnsi" w:cstheme="minorHAnsi"/>
          <w:sz w:val="22"/>
          <w:szCs w:val="22"/>
        </w:rPr>
      </w:pPr>
      <w:bookmarkStart w:id="80" w:name="_Toc164776196"/>
      <w:r w:rsidRPr="00E310B8">
        <w:rPr>
          <w:rFonts w:asciiTheme="minorHAnsi" w:hAnsiTheme="minorHAnsi" w:cstheme="minorHAnsi"/>
          <w:sz w:val="22"/>
          <w:szCs w:val="22"/>
        </w:rPr>
        <w:t>ANEXO I</w:t>
      </w:r>
      <w:r w:rsidR="00563315" w:rsidRPr="00E310B8">
        <w:rPr>
          <w:rFonts w:asciiTheme="minorHAnsi" w:hAnsiTheme="minorHAnsi" w:cstheme="minorHAnsi"/>
          <w:sz w:val="22"/>
          <w:szCs w:val="22"/>
        </w:rPr>
        <w:t>II</w:t>
      </w:r>
      <w:r w:rsidRPr="00E310B8">
        <w:rPr>
          <w:rFonts w:asciiTheme="minorHAnsi" w:hAnsiTheme="minorHAnsi" w:cstheme="minorHAnsi"/>
          <w:sz w:val="22"/>
          <w:szCs w:val="22"/>
        </w:rPr>
        <w:t xml:space="preserve"> - MODELO DE </w:t>
      </w:r>
      <w:r w:rsidR="00285557" w:rsidRPr="00E310B8">
        <w:rPr>
          <w:rFonts w:asciiTheme="minorHAnsi" w:hAnsiTheme="minorHAnsi" w:cstheme="minorHAnsi"/>
          <w:sz w:val="22"/>
          <w:szCs w:val="22"/>
        </w:rPr>
        <w:t>ATESTADO DE VISTORIA TÉCNICA</w:t>
      </w:r>
      <w:bookmarkEnd w:id="78"/>
      <w:bookmarkEnd w:id="80"/>
    </w:p>
    <w:p w14:paraId="38B482CD" w14:textId="77777777" w:rsidR="00980CBC" w:rsidRPr="00E310B8" w:rsidRDefault="00980CBC"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p>
    <w:p w14:paraId="000AB636" w14:textId="740AB40C" w:rsidR="00980CBC" w:rsidRPr="00E310B8" w:rsidRDefault="00980CBC"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(UTILIZAR PAPEL TIMBRADO D</w:t>
      </w:r>
      <w:r w:rsidR="00284B9C" w:rsidRPr="00E310B8">
        <w:rPr>
          <w:rFonts w:asciiTheme="minorHAnsi" w:hAnsiTheme="minorHAnsi" w:cstheme="minorHAnsi"/>
          <w:sz w:val="22"/>
          <w:szCs w:val="22"/>
        </w:rPr>
        <w:t>A</w:t>
      </w:r>
      <w:r w:rsidRPr="00E310B8">
        <w:rPr>
          <w:rFonts w:asciiTheme="minorHAnsi" w:hAnsiTheme="minorHAnsi" w:cstheme="minorHAnsi"/>
          <w:sz w:val="22"/>
          <w:szCs w:val="22"/>
        </w:rPr>
        <w:t xml:space="preserve"> </w:t>
      </w:r>
      <w:r w:rsidR="00284B9C" w:rsidRPr="00E310B8">
        <w:rPr>
          <w:rFonts w:asciiTheme="minorHAnsi" w:hAnsiTheme="minorHAnsi" w:cstheme="minorHAnsi"/>
          <w:sz w:val="22"/>
          <w:szCs w:val="22"/>
        </w:rPr>
        <w:t>PREFEITURA</w:t>
      </w:r>
      <w:r w:rsidRPr="00E310B8">
        <w:rPr>
          <w:rFonts w:asciiTheme="minorHAnsi" w:hAnsiTheme="minorHAnsi" w:cstheme="minorHAnsi"/>
          <w:sz w:val="22"/>
          <w:szCs w:val="22"/>
        </w:rPr>
        <w:t>)</w:t>
      </w:r>
    </w:p>
    <w:p w14:paraId="4158AC77" w14:textId="77777777" w:rsidR="0048156A" w:rsidRPr="00E310B8" w:rsidRDefault="0048156A"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p>
    <w:p w14:paraId="0AFE88FD" w14:textId="6AE59621" w:rsidR="0048156A" w:rsidRPr="00E310B8" w:rsidRDefault="0048156A" w:rsidP="00E310B8">
      <w:pPr>
        <w:autoSpaceDE w:val="0"/>
        <w:autoSpaceDN w:val="0"/>
        <w:adjustRightInd w:val="0"/>
        <w:spacing w:after="0" w:line="240" w:lineRule="auto"/>
        <w:rPr>
          <w:rFonts w:cstheme="minorHAnsi"/>
          <w:color w:val="000000"/>
        </w:rPr>
      </w:pPr>
      <w:r w:rsidRPr="00E310B8">
        <w:rPr>
          <w:rFonts w:cstheme="minorHAnsi"/>
          <w:b/>
          <w:bCs/>
          <w:color w:val="000000"/>
        </w:rPr>
        <w:t xml:space="preserve">Processo </w:t>
      </w:r>
      <w:r w:rsidR="003A6664" w:rsidRPr="00E310B8">
        <w:rPr>
          <w:rFonts w:cstheme="minorHAnsi"/>
          <w:b/>
          <w:bCs/>
          <w:color w:val="000000"/>
        </w:rPr>
        <w:t xml:space="preserve">Administrativo: </w:t>
      </w:r>
      <w:r w:rsidR="00FC7AED" w:rsidRPr="00E310B8">
        <w:rPr>
          <w:rFonts w:cstheme="minorHAnsi"/>
          <w:b/>
          <w:bCs/>
          <w:color w:val="000000"/>
        </w:rPr>
        <w:t>009/2024</w:t>
      </w:r>
    </w:p>
    <w:p w14:paraId="1D489D86" w14:textId="3A35534A" w:rsidR="0048156A" w:rsidRPr="00E310B8" w:rsidRDefault="0048156A" w:rsidP="00E310B8">
      <w:pPr>
        <w:autoSpaceDE w:val="0"/>
        <w:autoSpaceDN w:val="0"/>
        <w:adjustRightInd w:val="0"/>
        <w:spacing w:after="0" w:line="240" w:lineRule="auto"/>
        <w:rPr>
          <w:rFonts w:cstheme="minorHAnsi"/>
          <w:b/>
          <w:bCs/>
          <w:color w:val="000000"/>
        </w:rPr>
      </w:pPr>
      <w:r w:rsidRPr="00E310B8">
        <w:rPr>
          <w:rFonts w:cstheme="minorHAnsi"/>
          <w:b/>
          <w:bCs/>
          <w:color w:val="000000"/>
        </w:rPr>
        <w:t xml:space="preserve">Concorrência Eletrônica nº </w:t>
      </w:r>
      <w:r w:rsidR="00FC7AED" w:rsidRPr="00E310B8">
        <w:rPr>
          <w:rFonts w:cstheme="minorHAnsi"/>
          <w:b/>
          <w:bCs/>
          <w:color w:val="000000"/>
        </w:rPr>
        <w:t>001/2024</w:t>
      </w:r>
    </w:p>
    <w:p w14:paraId="56CA4E95" w14:textId="77777777" w:rsidR="000E05D1" w:rsidRPr="00E310B8" w:rsidRDefault="000E05D1" w:rsidP="00E310B8">
      <w:pPr>
        <w:pStyle w:val="paragraph"/>
        <w:tabs>
          <w:tab w:val="left" w:pos="1134"/>
        </w:tabs>
        <w:spacing w:before="0" w:beforeAutospacing="0" w:after="0" w:afterAutospacing="0"/>
        <w:jc w:val="both"/>
        <w:textAlignment w:val="baseline"/>
        <w:rPr>
          <w:rFonts w:asciiTheme="minorHAnsi" w:hAnsiTheme="minorHAnsi" w:cstheme="minorHAnsi"/>
          <w:sz w:val="22"/>
          <w:szCs w:val="22"/>
        </w:rPr>
      </w:pPr>
    </w:p>
    <w:p w14:paraId="63FD78A1" w14:textId="0B1C2338" w:rsidR="0048156A" w:rsidRPr="00E310B8" w:rsidRDefault="004E5A9B" w:rsidP="00E310B8">
      <w:pPr>
        <w:pStyle w:val="paragraph"/>
        <w:tabs>
          <w:tab w:val="left" w:pos="1134"/>
        </w:tabs>
        <w:spacing w:before="0" w:beforeAutospacing="0" w:after="0" w:afterAutospacing="0"/>
        <w:ind w:firstLine="567"/>
        <w:jc w:val="both"/>
        <w:textAlignment w:val="baseline"/>
        <w:rPr>
          <w:rFonts w:asciiTheme="minorHAnsi" w:hAnsiTheme="minorHAnsi" w:cstheme="minorHAnsi"/>
          <w:sz w:val="22"/>
          <w:szCs w:val="22"/>
        </w:rPr>
      </w:pPr>
      <w:r w:rsidRPr="00E310B8">
        <w:rPr>
          <w:rFonts w:asciiTheme="minorHAnsi" w:hAnsiTheme="minorHAnsi" w:cstheme="minorHAnsi"/>
          <w:sz w:val="22"/>
          <w:szCs w:val="22"/>
        </w:rPr>
        <w:t>Declar</w:t>
      </w:r>
      <w:r w:rsidR="000E05D1" w:rsidRPr="00E310B8">
        <w:rPr>
          <w:rFonts w:asciiTheme="minorHAnsi" w:hAnsiTheme="minorHAnsi" w:cstheme="minorHAnsi"/>
          <w:sz w:val="22"/>
          <w:szCs w:val="22"/>
        </w:rPr>
        <w:t>o</w:t>
      </w:r>
      <w:r w:rsidRPr="00E310B8">
        <w:rPr>
          <w:rFonts w:asciiTheme="minorHAnsi" w:hAnsiTheme="minorHAnsi" w:cstheme="minorHAnsi"/>
          <w:sz w:val="22"/>
          <w:szCs w:val="22"/>
        </w:rPr>
        <w:t xml:space="preserve"> para fins de direito e em atendimento ao art. 63</w:t>
      </w:r>
      <w:r w:rsidR="000E05D1" w:rsidRPr="00E310B8">
        <w:rPr>
          <w:rFonts w:asciiTheme="minorHAnsi" w:hAnsiTheme="minorHAnsi" w:cstheme="minorHAnsi"/>
          <w:sz w:val="22"/>
          <w:szCs w:val="22"/>
        </w:rPr>
        <w:t>,</w:t>
      </w:r>
      <w:r w:rsidRPr="00E310B8">
        <w:rPr>
          <w:rFonts w:asciiTheme="minorHAnsi" w:hAnsiTheme="minorHAnsi" w:cstheme="minorHAnsi"/>
          <w:sz w:val="22"/>
          <w:szCs w:val="22"/>
        </w:rPr>
        <w:t xml:space="preserve"> §</w:t>
      </w:r>
      <w:r w:rsidR="001F2428" w:rsidRPr="00E310B8">
        <w:rPr>
          <w:rFonts w:asciiTheme="minorHAnsi" w:hAnsiTheme="minorHAnsi" w:cstheme="minorHAnsi"/>
          <w:sz w:val="22"/>
          <w:szCs w:val="22"/>
        </w:rPr>
        <w:t xml:space="preserve">§ 2º e </w:t>
      </w:r>
      <w:r w:rsidRPr="00E310B8">
        <w:rPr>
          <w:rFonts w:asciiTheme="minorHAnsi" w:hAnsiTheme="minorHAnsi" w:cstheme="minorHAnsi"/>
          <w:sz w:val="22"/>
          <w:szCs w:val="22"/>
        </w:rPr>
        <w:t>4º</w:t>
      </w:r>
      <w:r w:rsidR="000E05D1" w:rsidRPr="00E310B8">
        <w:rPr>
          <w:rFonts w:asciiTheme="minorHAnsi" w:hAnsiTheme="minorHAnsi" w:cstheme="minorHAnsi"/>
          <w:sz w:val="22"/>
          <w:szCs w:val="22"/>
        </w:rPr>
        <w:t>,</w:t>
      </w:r>
      <w:r w:rsidRPr="00E310B8">
        <w:rPr>
          <w:rFonts w:asciiTheme="minorHAnsi" w:hAnsiTheme="minorHAnsi" w:cstheme="minorHAnsi"/>
          <w:sz w:val="22"/>
          <w:szCs w:val="22"/>
        </w:rPr>
        <w:t xml:space="preserve"> da </w:t>
      </w:r>
      <w:r w:rsidR="000E05D1" w:rsidRPr="00E310B8">
        <w:rPr>
          <w:rFonts w:asciiTheme="minorHAnsi" w:hAnsiTheme="minorHAnsi" w:cstheme="minorHAnsi"/>
          <w:sz w:val="22"/>
          <w:szCs w:val="22"/>
        </w:rPr>
        <w:t>L</w:t>
      </w:r>
      <w:r w:rsidRPr="00E310B8">
        <w:rPr>
          <w:rFonts w:asciiTheme="minorHAnsi" w:hAnsiTheme="minorHAnsi" w:cstheme="minorHAnsi"/>
          <w:sz w:val="22"/>
          <w:szCs w:val="22"/>
        </w:rPr>
        <w:t xml:space="preserve">ei </w:t>
      </w:r>
      <w:r w:rsidR="00695D59" w:rsidRPr="00E310B8">
        <w:rPr>
          <w:rFonts w:asciiTheme="minorHAnsi" w:hAnsiTheme="minorHAnsi" w:cstheme="minorHAnsi"/>
          <w:sz w:val="22"/>
          <w:szCs w:val="22"/>
        </w:rPr>
        <w:t xml:space="preserve">Federal </w:t>
      </w:r>
      <w:r w:rsidR="000E05D1" w:rsidRPr="00E310B8">
        <w:rPr>
          <w:rFonts w:asciiTheme="minorHAnsi" w:hAnsiTheme="minorHAnsi" w:cstheme="minorHAnsi"/>
          <w:sz w:val="22"/>
          <w:szCs w:val="22"/>
        </w:rPr>
        <w:t xml:space="preserve">nº </w:t>
      </w:r>
      <w:r w:rsidRPr="00E310B8">
        <w:rPr>
          <w:rFonts w:asciiTheme="minorHAnsi" w:hAnsiTheme="minorHAnsi" w:cstheme="minorHAnsi"/>
          <w:sz w:val="22"/>
          <w:szCs w:val="22"/>
        </w:rPr>
        <w:t>14.133</w:t>
      </w:r>
      <w:r w:rsidR="000E05D1" w:rsidRPr="00E310B8">
        <w:rPr>
          <w:rFonts w:asciiTheme="minorHAnsi" w:hAnsiTheme="minorHAnsi" w:cstheme="minorHAnsi"/>
          <w:sz w:val="22"/>
          <w:szCs w:val="22"/>
        </w:rPr>
        <w:t xml:space="preserve">, de </w:t>
      </w:r>
      <w:r w:rsidRPr="00E310B8">
        <w:rPr>
          <w:rFonts w:asciiTheme="minorHAnsi" w:hAnsiTheme="minorHAnsi" w:cstheme="minorHAnsi"/>
          <w:sz w:val="22"/>
          <w:szCs w:val="22"/>
        </w:rPr>
        <w:t>2021, que a Empresa ___________________________________</w:t>
      </w:r>
      <w:r w:rsidRPr="00E310B8">
        <w:rPr>
          <w:rFonts w:asciiTheme="minorHAnsi" w:hAnsiTheme="minorHAnsi" w:cstheme="minorHAnsi"/>
          <w:b/>
          <w:bCs/>
          <w:sz w:val="22"/>
          <w:szCs w:val="22"/>
        </w:rPr>
        <w:t xml:space="preserve">, </w:t>
      </w:r>
      <w:r w:rsidRPr="00E310B8">
        <w:rPr>
          <w:rFonts w:asciiTheme="minorHAnsi" w:hAnsiTheme="minorHAnsi" w:cstheme="minorHAnsi"/>
          <w:sz w:val="22"/>
          <w:szCs w:val="22"/>
        </w:rPr>
        <w:t xml:space="preserve">inscrita no CNPJ </w:t>
      </w:r>
      <w:r w:rsidR="001D5F6B" w:rsidRPr="00E310B8">
        <w:rPr>
          <w:rFonts w:asciiTheme="minorHAnsi" w:hAnsiTheme="minorHAnsi" w:cstheme="minorHAnsi"/>
          <w:sz w:val="22"/>
          <w:szCs w:val="22"/>
        </w:rPr>
        <w:t xml:space="preserve">sob </w:t>
      </w:r>
      <w:r w:rsidRPr="00E310B8">
        <w:rPr>
          <w:rFonts w:asciiTheme="minorHAnsi" w:hAnsiTheme="minorHAnsi" w:cstheme="minorHAnsi"/>
          <w:sz w:val="22"/>
          <w:szCs w:val="22"/>
        </w:rPr>
        <w:t>nº ___________________________, com Rua/Av. ________________________________ nº __________, Bairro _________________ – ______________________________ - _____, através de seu representante técnico o Engº. ___________________________________________</w:t>
      </w:r>
      <w:r w:rsidRPr="00E310B8">
        <w:rPr>
          <w:rFonts w:asciiTheme="minorHAnsi" w:hAnsiTheme="minorHAnsi" w:cstheme="minorHAnsi"/>
          <w:b/>
          <w:bCs/>
          <w:sz w:val="22"/>
          <w:szCs w:val="22"/>
        </w:rPr>
        <w:t>, CREA</w:t>
      </w:r>
      <w:r w:rsidR="00695480" w:rsidRPr="00E310B8">
        <w:rPr>
          <w:rFonts w:asciiTheme="minorHAnsi" w:hAnsiTheme="minorHAnsi" w:cstheme="minorHAnsi"/>
          <w:b/>
          <w:bCs/>
          <w:sz w:val="22"/>
          <w:szCs w:val="22"/>
        </w:rPr>
        <w:t>/UF</w:t>
      </w:r>
      <w:r w:rsidRPr="00E310B8">
        <w:rPr>
          <w:rFonts w:asciiTheme="minorHAnsi" w:hAnsiTheme="minorHAnsi" w:cstheme="minorHAnsi"/>
          <w:b/>
          <w:bCs/>
          <w:sz w:val="22"/>
          <w:szCs w:val="22"/>
        </w:rPr>
        <w:t xml:space="preserve"> nº __________________________</w:t>
      </w:r>
      <w:r w:rsidRPr="00E310B8">
        <w:rPr>
          <w:rFonts w:asciiTheme="minorHAnsi" w:hAnsiTheme="minorHAnsi" w:cstheme="minorHAnsi"/>
          <w:sz w:val="22"/>
          <w:szCs w:val="22"/>
        </w:rPr>
        <w:t>, esteve no</w:t>
      </w:r>
      <w:r w:rsidR="00630A89" w:rsidRPr="00E310B8">
        <w:rPr>
          <w:rFonts w:asciiTheme="minorHAnsi" w:hAnsiTheme="minorHAnsi" w:cstheme="minorHAnsi"/>
          <w:sz w:val="22"/>
          <w:szCs w:val="22"/>
        </w:rPr>
        <w:t>s</w:t>
      </w:r>
      <w:r w:rsidRPr="00E310B8">
        <w:rPr>
          <w:rFonts w:asciiTheme="minorHAnsi" w:hAnsiTheme="minorHAnsi" w:cstheme="minorHAnsi"/>
          <w:sz w:val="22"/>
          <w:szCs w:val="22"/>
        </w:rPr>
        <w:t xml:space="preserve"> loca</w:t>
      </w:r>
      <w:r w:rsidR="00630A89" w:rsidRPr="00E310B8">
        <w:rPr>
          <w:rFonts w:asciiTheme="minorHAnsi" w:hAnsiTheme="minorHAnsi" w:cstheme="minorHAnsi"/>
          <w:sz w:val="22"/>
          <w:szCs w:val="22"/>
        </w:rPr>
        <w:t xml:space="preserve">is onde deverão ser elaborados os </w:t>
      </w:r>
      <w:r w:rsidR="00A924C8" w:rsidRPr="00E310B8">
        <w:rPr>
          <w:rFonts w:asciiTheme="minorHAnsi" w:hAnsiTheme="minorHAnsi" w:cstheme="minorHAnsi"/>
          <w:color w:val="000000"/>
          <w:sz w:val="22"/>
          <w:szCs w:val="22"/>
        </w:rPr>
        <w:t>projetos de engenharia, objetivando a concepção de estudo preliminar, projetos básico e executivo necessários para</w:t>
      </w:r>
      <w:r w:rsidR="002A063D" w:rsidRPr="00E310B8">
        <w:rPr>
          <w:rFonts w:asciiTheme="minorHAnsi" w:hAnsiTheme="minorHAnsi" w:cstheme="minorHAnsi"/>
          <w:color w:val="000000"/>
          <w:sz w:val="22"/>
          <w:szCs w:val="22"/>
        </w:rPr>
        <w:t xml:space="preserve"> </w:t>
      </w:r>
      <w:r w:rsidR="0021036F" w:rsidRPr="00E310B8">
        <w:rPr>
          <w:rFonts w:asciiTheme="minorHAnsi" w:hAnsiTheme="minorHAnsi" w:cstheme="minorHAnsi"/>
          <w:sz w:val="22"/>
          <w:szCs w:val="22"/>
        </w:rPr>
        <w:t xml:space="preserve">CONTRATAÇÃO DE EMPRESA ESPECIALIZADA PARA EXECUÇÃO DE OBRA DE REFORMA E AMPLIAÇÃO </w:t>
      </w:r>
      <w:r w:rsidR="004E5BDA" w:rsidRPr="00E310B8">
        <w:rPr>
          <w:rFonts w:asciiTheme="minorHAnsi" w:hAnsiTheme="minorHAnsi" w:cstheme="minorHAnsi"/>
          <w:sz w:val="22"/>
          <w:szCs w:val="22"/>
        </w:rPr>
        <w:t>DO GINASIO POLIVALENTE SINVAL LUCIANO BARBACENA, IMPLANTADO EM UM TERRENO DE 2.125,34M², LOCALIZADO NO MUNICÍPIO DE DOM AQUINO-MT</w:t>
      </w:r>
      <w:r w:rsidR="0021036F" w:rsidRPr="00E310B8">
        <w:rPr>
          <w:rFonts w:asciiTheme="minorHAnsi" w:hAnsiTheme="minorHAnsi" w:cstheme="minorHAnsi"/>
          <w:sz w:val="22"/>
          <w:szCs w:val="22"/>
        </w:rPr>
        <w:t xml:space="preserve">, </w:t>
      </w:r>
      <w:r w:rsidRPr="00E310B8">
        <w:rPr>
          <w:rFonts w:asciiTheme="minorHAnsi" w:hAnsiTheme="minorHAnsi" w:cstheme="minorHAnsi"/>
          <w:color w:val="000000"/>
          <w:sz w:val="22"/>
          <w:szCs w:val="22"/>
        </w:rPr>
        <w:t>, conforme previsto no edital e seus anexos, visitando e tomando conhecimento de todas as informações e das condições locais para cumprimento das obrigações do objeto do referido</w:t>
      </w:r>
      <w:r w:rsidRPr="00E310B8">
        <w:rPr>
          <w:rFonts w:asciiTheme="minorHAnsi" w:hAnsiTheme="minorHAnsi" w:cstheme="minorHAnsi"/>
          <w:sz w:val="22"/>
          <w:szCs w:val="22"/>
        </w:rPr>
        <w:t xml:space="preserve"> certame. A visita realizada e os elementos necessários </w:t>
      </w:r>
      <w:r w:rsidR="00115A84" w:rsidRPr="00E310B8">
        <w:rPr>
          <w:rFonts w:asciiTheme="minorHAnsi" w:hAnsiTheme="minorHAnsi" w:cstheme="minorHAnsi"/>
          <w:sz w:val="22"/>
          <w:szCs w:val="22"/>
        </w:rPr>
        <w:t>à</w:t>
      </w:r>
      <w:r w:rsidRPr="00E310B8">
        <w:rPr>
          <w:rFonts w:asciiTheme="minorHAnsi" w:hAnsiTheme="minorHAnsi" w:cstheme="minorHAnsi"/>
          <w:sz w:val="22"/>
          <w:szCs w:val="22"/>
        </w:rPr>
        <w:t xml:space="preserve"> elaboração da proposta, bem como, o desenvolvimento dos serviços a serem realizados, de modo a não incorrer em omissões que jamais poderão ser alegadas pela empresa em favor de eventuais pretensões de acréscimos de serviços</w:t>
      </w:r>
      <w:r w:rsidR="00115A84" w:rsidRPr="00E310B8">
        <w:rPr>
          <w:rFonts w:asciiTheme="minorHAnsi" w:hAnsiTheme="minorHAnsi" w:cstheme="minorHAnsi"/>
          <w:sz w:val="22"/>
          <w:szCs w:val="22"/>
        </w:rPr>
        <w:t>, n</w:t>
      </w:r>
      <w:r w:rsidRPr="00E310B8">
        <w:rPr>
          <w:rFonts w:asciiTheme="minorHAnsi" w:hAnsiTheme="minorHAnsi" w:cstheme="minorHAnsi"/>
          <w:sz w:val="22"/>
          <w:szCs w:val="22"/>
        </w:rPr>
        <w:t>ão se</w:t>
      </w:r>
      <w:r w:rsidR="00115A84" w:rsidRPr="00E310B8">
        <w:rPr>
          <w:rFonts w:asciiTheme="minorHAnsi" w:hAnsiTheme="minorHAnsi" w:cstheme="minorHAnsi"/>
          <w:sz w:val="22"/>
          <w:szCs w:val="22"/>
        </w:rPr>
        <w:t>ndo</w:t>
      </w:r>
      <w:r w:rsidRPr="00E310B8">
        <w:rPr>
          <w:rFonts w:asciiTheme="minorHAnsi" w:hAnsiTheme="minorHAnsi" w:cstheme="minorHAnsi"/>
          <w:sz w:val="22"/>
          <w:szCs w:val="22"/>
        </w:rPr>
        <w:t xml:space="preserve"> aceitas reclamações posteriores sob alegação de aumento de serviços ou materiais não relacionados no projeto básico.</w:t>
      </w:r>
    </w:p>
    <w:p w14:paraId="4FF97F16" w14:textId="77777777" w:rsidR="004E5A9B" w:rsidRPr="00E310B8" w:rsidRDefault="004E5A9B"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p>
    <w:p w14:paraId="16ED4580" w14:textId="2E1C6289" w:rsidR="004E5A9B" w:rsidRPr="00E310B8" w:rsidRDefault="008C75A1"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Dom Aquino</w:t>
      </w:r>
      <w:r w:rsidR="00703DFA" w:rsidRPr="00E310B8">
        <w:rPr>
          <w:rFonts w:asciiTheme="minorHAnsi" w:hAnsiTheme="minorHAnsi" w:cstheme="minorHAnsi"/>
          <w:sz w:val="22"/>
          <w:szCs w:val="22"/>
        </w:rPr>
        <w:t xml:space="preserve">- </w:t>
      </w:r>
      <w:r w:rsidR="004E5A9B" w:rsidRPr="00E310B8">
        <w:rPr>
          <w:rFonts w:asciiTheme="minorHAnsi" w:hAnsiTheme="minorHAnsi" w:cstheme="minorHAnsi"/>
          <w:sz w:val="22"/>
          <w:szCs w:val="22"/>
        </w:rPr>
        <w:t xml:space="preserve">MT, ____ de _________________ de </w:t>
      </w:r>
      <w:r w:rsidR="0033514D" w:rsidRPr="00E310B8">
        <w:rPr>
          <w:rFonts w:asciiTheme="minorHAnsi" w:hAnsiTheme="minorHAnsi" w:cstheme="minorHAnsi"/>
          <w:sz w:val="22"/>
          <w:szCs w:val="22"/>
        </w:rPr>
        <w:t>2024</w:t>
      </w:r>
      <w:r w:rsidR="004E5A9B" w:rsidRPr="00E310B8">
        <w:rPr>
          <w:rFonts w:asciiTheme="minorHAnsi" w:hAnsiTheme="minorHAnsi" w:cstheme="minorHAnsi"/>
          <w:sz w:val="22"/>
          <w:szCs w:val="22"/>
        </w:rPr>
        <w:t>.</w:t>
      </w:r>
    </w:p>
    <w:p w14:paraId="4C4404A7" w14:textId="77777777" w:rsidR="000E05D1" w:rsidRPr="00E310B8" w:rsidRDefault="000E05D1"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p>
    <w:p w14:paraId="27B83CCC" w14:textId="77777777" w:rsidR="004E5A9B" w:rsidRPr="00E310B8" w:rsidRDefault="004E5A9B"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p>
    <w:p w14:paraId="62EC0109" w14:textId="6EE1A666" w:rsidR="004E5A9B" w:rsidRPr="00E310B8" w:rsidRDefault="004E5A9B"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____________________________________________</w:t>
      </w:r>
    </w:p>
    <w:p w14:paraId="25430B58" w14:textId="7729DEEC" w:rsidR="004E5A9B" w:rsidRPr="00E310B8" w:rsidRDefault="004E5A9B" w:rsidP="00E310B8">
      <w:pPr>
        <w:pStyle w:val="paragraph"/>
        <w:tabs>
          <w:tab w:val="left" w:pos="1134"/>
        </w:tabs>
        <w:spacing w:before="0" w:beforeAutospacing="0" w:after="0" w:afterAutospacing="0"/>
        <w:jc w:val="center"/>
        <w:textAlignment w:val="baseline"/>
        <w:rPr>
          <w:rFonts w:asciiTheme="minorHAnsi" w:hAnsiTheme="minorHAnsi" w:cstheme="minorHAnsi"/>
          <w:b/>
          <w:bCs/>
          <w:sz w:val="22"/>
          <w:szCs w:val="22"/>
        </w:rPr>
      </w:pPr>
      <w:r w:rsidRPr="00E310B8">
        <w:rPr>
          <w:rFonts w:asciiTheme="minorHAnsi" w:hAnsiTheme="minorHAnsi" w:cstheme="minorHAnsi"/>
          <w:b/>
          <w:bCs/>
          <w:sz w:val="22"/>
          <w:szCs w:val="22"/>
        </w:rPr>
        <w:t>Nome Completo do</w:t>
      </w:r>
      <w:r w:rsidR="00284B9C" w:rsidRPr="00E310B8">
        <w:rPr>
          <w:rFonts w:asciiTheme="minorHAnsi" w:hAnsiTheme="minorHAnsi" w:cstheme="minorHAnsi"/>
          <w:b/>
          <w:bCs/>
          <w:sz w:val="22"/>
          <w:szCs w:val="22"/>
        </w:rPr>
        <w:t>(a)</w:t>
      </w:r>
      <w:r w:rsidRPr="00E310B8">
        <w:rPr>
          <w:rFonts w:asciiTheme="minorHAnsi" w:hAnsiTheme="minorHAnsi" w:cstheme="minorHAnsi"/>
          <w:b/>
          <w:bCs/>
          <w:sz w:val="22"/>
          <w:szCs w:val="22"/>
        </w:rPr>
        <w:t xml:space="preserve"> Servidor</w:t>
      </w:r>
      <w:r w:rsidR="00284B9C" w:rsidRPr="00E310B8">
        <w:rPr>
          <w:rFonts w:asciiTheme="minorHAnsi" w:hAnsiTheme="minorHAnsi" w:cstheme="minorHAnsi"/>
          <w:b/>
          <w:bCs/>
          <w:sz w:val="22"/>
          <w:szCs w:val="22"/>
        </w:rPr>
        <w:t>(a)</w:t>
      </w:r>
      <w:r w:rsidRPr="00E310B8">
        <w:rPr>
          <w:rFonts w:asciiTheme="minorHAnsi" w:hAnsiTheme="minorHAnsi" w:cstheme="minorHAnsi"/>
          <w:b/>
          <w:bCs/>
          <w:sz w:val="22"/>
          <w:szCs w:val="22"/>
        </w:rPr>
        <w:t xml:space="preserve"> d</w:t>
      </w:r>
      <w:r w:rsidR="00284B9C" w:rsidRPr="00E310B8">
        <w:rPr>
          <w:rFonts w:asciiTheme="minorHAnsi" w:hAnsiTheme="minorHAnsi" w:cstheme="minorHAnsi"/>
          <w:b/>
          <w:bCs/>
          <w:sz w:val="22"/>
          <w:szCs w:val="22"/>
        </w:rPr>
        <w:t>a</w:t>
      </w:r>
      <w:r w:rsidRPr="00E310B8">
        <w:rPr>
          <w:rFonts w:asciiTheme="minorHAnsi" w:hAnsiTheme="minorHAnsi" w:cstheme="minorHAnsi"/>
          <w:b/>
          <w:bCs/>
          <w:sz w:val="22"/>
          <w:szCs w:val="22"/>
        </w:rPr>
        <w:t xml:space="preserve"> </w:t>
      </w:r>
      <w:r w:rsidR="00284B9C" w:rsidRPr="00E310B8">
        <w:rPr>
          <w:rFonts w:asciiTheme="minorHAnsi" w:hAnsiTheme="minorHAnsi" w:cstheme="minorHAnsi"/>
          <w:b/>
          <w:bCs/>
          <w:sz w:val="22"/>
          <w:szCs w:val="22"/>
        </w:rPr>
        <w:t>Prefeitura</w:t>
      </w:r>
    </w:p>
    <w:p w14:paraId="11140350" w14:textId="6E503CFA" w:rsidR="004E5A9B" w:rsidRPr="00E310B8" w:rsidRDefault="004E5A9B"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Matrícula do</w:t>
      </w:r>
      <w:r w:rsidR="00284B9C" w:rsidRPr="00E310B8">
        <w:rPr>
          <w:rFonts w:asciiTheme="minorHAnsi" w:hAnsiTheme="minorHAnsi" w:cstheme="minorHAnsi"/>
          <w:sz w:val="22"/>
          <w:szCs w:val="22"/>
        </w:rPr>
        <w:t>(a)</w:t>
      </w:r>
      <w:r w:rsidRPr="00E310B8">
        <w:rPr>
          <w:rFonts w:asciiTheme="minorHAnsi" w:hAnsiTheme="minorHAnsi" w:cstheme="minorHAnsi"/>
          <w:sz w:val="22"/>
          <w:szCs w:val="22"/>
        </w:rPr>
        <w:t xml:space="preserve"> Servidor</w:t>
      </w:r>
      <w:r w:rsidR="00284B9C" w:rsidRPr="00E310B8">
        <w:rPr>
          <w:rFonts w:asciiTheme="minorHAnsi" w:hAnsiTheme="minorHAnsi" w:cstheme="minorHAnsi"/>
          <w:sz w:val="22"/>
          <w:szCs w:val="22"/>
        </w:rPr>
        <w:t>(a)</w:t>
      </w:r>
    </w:p>
    <w:p w14:paraId="11325C5D" w14:textId="77777777" w:rsidR="00980CBC" w:rsidRPr="00E310B8" w:rsidRDefault="00980CBC" w:rsidP="00E310B8">
      <w:pPr>
        <w:spacing w:after="0" w:line="240" w:lineRule="auto"/>
        <w:rPr>
          <w:rFonts w:eastAsia="Times New Roman" w:cstheme="minorHAnsi"/>
          <w:b/>
          <w:bCs/>
          <w:lang w:eastAsia="pt-BR"/>
        </w:rPr>
      </w:pPr>
      <w:r w:rsidRPr="00E310B8">
        <w:rPr>
          <w:rFonts w:cstheme="minorHAnsi"/>
        </w:rPr>
        <w:br w:type="page"/>
      </w:r>
    </w:p>
    <w:p w14:paraId="7201C63C" w14:textId="35CD7D9C" w:rsidR="001A66F4" w:rsidRPr="00E310B8" w:rsidRDefault="00B912CF" w:rsidP="00E310B8">
      <w:pPr>
        <w:spacing w:after="0" w:line="240" w:lineRule="auto"/>
        <w:jc w:val="center"/>
        <w:rPr>
          <w:rFonts w:cstheme="minorHAnsi"/>
          <w:b/>
        </w:rPr>
      </w:pPr>
      <w:bookmarkStart w:id="81" w:name="_ANEXO_IV_-"/>
      <w:bookmarkStart w:id="82" w:name="_ANEXO_V_-_1"/>
      <w:bookmarkEnd w:id="81"/>
      <w:bookmarkEnd w:id="82"/>
      <w:r w:rsidRPr="00E310B8">
        <w:rPr>
          <w:rFonts w:cstheme="minorHAnsi"/>
          <w:b/>
        </w:rPr>
        <w:lastRenderedPageBreak/>
        <w:t xml:space="preserve">MODELO IV DE </w:t>
      </w:r>
      <w:r w:rsidR="001A66F4" w:rsidRPr="00E310B8">
        <w:rPr>
          <w:rFonts w:cstheme="minorHAnsi"/>
          <w:b/>
        </w:rPr>
        <w:t>PROPOSTA</w:t>
      </w:r>
    </w:p>
    <w:p w14:paraId="491EF092" w14:textId="1D7D6336" w:rsidR="001A66F4" w:rsidRPr="00E310B8" w:rsidRDefault="0047183A"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(UTILIZAR </w:t>
      </w:r>
      <w:r w:rsidR="00511A7C" w:rsidRPr="00E310B8">
        <w:rPr>
          <w:rFonts w:asciiTheme="minorHAnsi" w:hAnsiTheme="minorHAnsi" w:cstheme="minorHAnsi"/>
          <w:sz w:val="22"/>
          <w:szCs w:val="22"/>
        </w:rPr>
        <w:t>PAPEL TIMBRADO DA EMPRESA)</w:t>
      </w:r>
    </w:p>
    <w:p w14:paraId="1328F067" w14:textId="059F06A9" w:rsidR="009F6952" w:rsidRPr="00E310B8" w:rsidRDefault="009476AF" w:rsidP="00E310B8">
      <w:pPr>
        <w:autoSpaceDE w:val="0"/>
        <w:autoSpaceDN w:val="0"/>
        <w:adjustRightInd w:val="0"/>
        <w:spacing w:after="0" w:line="240" w:lineRule="auto"/>
        <w:jc w:val="both"/>
        <w:rPr>
          <w:rFonts w:cstheme="minorHAnsi"/>
        </w:rPr>
      </w:pPr>
      <w:r w:rsidRPr="00E310B8">
        <w:rPr>
          <w:rFonts w:cstheme="minorHAnsi"/>
        </w:rPr>
        <w:t>À</w:t>
      </w:r>
    </w:p>
    <w:p w14:paraId="249B4EC6" w14:textId="30E02642" w:rsidR="009F6952" w:rsidRPr="00E310B8" w:rsidRDefault="009476AF" w:rsidP="00E310B8">
      <w:pPr>
        <w:autoSpaceDE w:val="0"/>
        <w:autoSpaceDN w:val="0"/>
        <w:adjustRightInd w:val="0"/>
        <w:spacing w:after="0" w:line="240" w:lineRule="auto"/>
        <w:jc w:val="both"/>
        <w:rPr>
          <w:rFonts w:cstheme="minorHAnsi"/>
          <w:b/>
          <w:bCs/>
        </w:rPr>
      </w:pPr>
      <w:r w:rsidRPr="00E310B8">
        <w:rPr>
          <w:rFonts w:cstheme="minorHAnsi"/>
          <w:b/>
          <w:bCs/>
        </w:rPr>
        <w:t xml:space="preserve">Prefeitura Municipal de </w:t>
      </w:r>
      <w:r w:rsidR="008C75A1" w:rsidRPr="00E310B8">
        <w:rPr>
          <w:rFonts w:cstheme="minorHAnsi"/>
          <w:b/>
          <w:bCs/>
        </w:rPr>
        <w:t>Dom Aquino</w:t>
      </w:r>
      <w:r w:rsidR="009C60B7" w:rsidRPr="00E310B8">
        <w:rPr>
          <w:rFonts w:cstheme="minorHAnsi"/>
          <w:b/>
          <w:bCs/>
        </w:rPr>
        <w:t>- MT</w:t>
      </w:r>
    </w:p>
    <w:p w14:paraId="7529D3F9" w14:textId="3C59CC2D" w:rsidR="009F6952" w:rsidRPr="00E310B8" w:rsidRDefault="009F6952" w:rsidP="00E310B8">
      <w:pPr>
        <w:autoSpaceDE w:val="0"/>
        <w:autoSpaceDN w:val="0"/>
        <w:adjustRightInd w:val="0"/>
        <w:spacing w:after="0" w:line="240" w:lineRule="auto"/>
        <w:jc w:val="both"/>
        <w:rPr>
          <w:rFonts w:cstheme="minorHAnsi"/>
        </w:rPr>
      </w:pPr>
      <w:r w:rsidRPr="00E310B8">
        <w:rPr>
          <w:rFonts w:cstheme="minorHAnsi"/>
        </w:rPr>
        <w:t>A</w:t>
      </w:r>
      <w:r w:rsidR="00BB6C43" w:rsidRPr="00E310B8">
        <w:rPr>
          <w:rFonts w:cstheme="minorHAnsi"/>
        </w:rPr>
        <w:t>/C</w:t>
      </w:r>
      <w:r w:rsidRPr="00E310B8">
        <w:rPr>
          <w:rFonts w:cstheme="minorHAnsi"/>
        </w:rPr>
        <w:t xml:space="preserve"> </w:t>
      </w:r>
      <w:r w:rsidR="007A79FF" w:rsidRPr="00E310B8">
        <w:rPr>
          <w:rFonts w:cstheme="minorHAnsi"/>
        </w:rPr>
        <w:t>Agente de Contratação</w:t>
      </w:r>
      <w:r w:rsidR="00BB6C43" w:rsidRPr="00E310B8">
        <w:rPr>
          <w:rFonts w:cstheme="minorHAnsi"/>
        </w:rPr>
        <w:t xml:space="preserve"> d</w:t>
      </w:r>
      <w:r w:rsidR="00C57B92" w:rsidRPr="00E310B8">
        <w:rPr>
          <w:rFonts w:cstheme="minorHAnsi"/>
        </w:rPr>
        <w:t>a</w:t>
      </w:r>
      <w:r w:rsidR="00BB6C43" w:rsidRPr="00E310B8">
        <w:rPr>
          <w:rFonts w:cstheme="minorHAnsi"/>
        </w:rPr>
        <w:t xml:space="preserve"> </w:t>
      </w:r>
      <w:r w:rsidR="00C57B92" w:rsidRPr="00E310B8">
        <w:rPr>
          <w:rFonts w:cstheme="minorHAnsi"/>
        </w:rPr>
        <w:t xml:space="preserve">Concorrência </w:t>
      </w:r>
      <w:r w:rsidR="00BB6C43" w:rsidRPr="00E310B8">
        <w:rPr>
          <w:rFonts w:cstheme="minorHAnsi"/>
        </w:rPr>
        <w:t xml:space="preserve">nº </w:t>
      </w:r>
      <w:r w:rsidR="003A6546" w:rsidRPr="00E310B8">
        <w:rPr>
          <w:rFonts w:cstheme="minorHAnsi"/>
        </w:rPr>
        <w:t>001/2024</w:t>
      </w:r>
    </w:p>
    <w:p w14:paraId="60B5F3B0" w14:textId="08F01DF2" w:rsidR="009F6952" w:rsidRPr="00E310B8" w:rsidRDefault="008C75A1" w:rsidP="00E310B8">
      <w:pPr>
        <w:autoSpaceDE w:val="0"/>
        <w:autoSpaceDN w:val="0"/>
        <w:adjustRightInd w:val="0"/>
        <w:spacing w:after="0" w:line="240" w:lineRule="auto"/>
        <w:jc w:val="both"/>
        <w:rPr>
          <w:rFonts w:cstheme="minorHAnsi"/>
        </w:rPr>
      </w:pPr>
      <w:r w:rsidRPr="00E310B8">
        <w:rPr>
          <w:rFonts w:cstheme="minorHAnsi"/>
        </w:rPr>
        <w:t>Dom Aquino</w:t>
      </w:r>
      <w:r w:rsidR="00BB6C43" w:rsidRPr="00E310B8">
        <w:rPr>
          <w:rFonts w:cstheme="minorHAnsi"/>
        </w:rPr>
        <w:t>- Mato Grosso</w:t>
      </w:r>
    </w:p>
    <w:p w14:paraId="5C14991A" w14:textId="18C0C2BE" w:rsidR="009F6952" w:rsidRPr="00E310B8" w:rsidRDefault="002E2568" w:rsidP="00E310B8">
      <w:pPr>
        <w:autoSpaceDE w:val="0"/>
        <w:autoSpaceDN w:val="0"/>
        <w:adjustRightInd w:val="0"/>
        <w:spacing w:after="0" w:line="240" w:lineRule="auto"/>
        <w:jc w:val="center"/>
        <w:rPr>
          <w:rFonts w:cstheme="minorHAnsi"/>
          <w:b/>
          <w:bCs/>
          <w:u w:val="single"/>
        </w:rPr>
      </w:pPr>
      <w:r w:rsidRPr="00E310B8">
        <w:rPr>
          <w:rFonts w:cstheme="minorHAnsi"/>
          <w:b/>
          <w:bCs/>
          <w:u w:val="single"/>
        </w:rPr>
        <w:t>PROPOSTA</w:t>
      </w:r>
    </w:p>
    <w:p w14:paraId="3B8D3E04" w14:textId="77777777" w:rsidR="00DB743D" w:rsidRPr="00E310B8" w:rsidRDefault="006565F6" w:rsidP="00E310B8">
      <w:pPr>
        <w:spacing w:after="0" w:line="240" w:lineRule="auto"/>
        <w:ind w:firstLine="2268"/>
        <w:jc w:val="both"/>
        <w:rPr>
          <w:rFonts w:cstheme="minorHAnsi"/>
        </w:rPr>
      </w:pPr>
      <w:r w:rsidRPr="00E310B8">
        <w:rPr>
          <w:rFonts w:cstheme="minorHAnsi"/>
        </w:rPr>
        <w:t>O proponente a seguir identificado</w:t>
      </w:r>
      <w:r w:rsidR="00DB743D" w:rsidRPr="00E310B8">
        <w:rPr>
          <w:rFonts w:cstheme="minorHAnsi"/>
        </w:rPr>
        <w:t>:</w:t>
      </w:r>
    </w:p>
    <w:tbl>
      <w:tblPr>
        <w:tblStyle w:val="Tabelacomgrade"/>
        <w:tblW w:w="0" w:type="auto"/>
        <w:tblLook w:val="04A0" w:firstRow="1" w:lastRow="0" w:firstColumn="1" w:lastColumn="0" w:noHBand="0" w:noVBand="1"/>
      </w:tblPr>
      <w:tblGrid>
        <w:gridCol w:w="3020"/>
        <w:gridCol w:w="1511"/>
        <w:gridCol w:w="1509"/>
        <w:gridCol w:w="3021"/>
      </w:tblGrid>
      <w:tr w:rsidR="008374FD" w:rsidRPr="00E310B8" w14:paraId="3AFC2B05" w14:textId="77777777" w:rsidTr="00853DE6">
        <w:tc>
          <w:tcPr>
            <w:tcW w:w="9061" w:type="dxa"/>
            <w:gridSpan w:val="4"/>
          </w:tcPr>
          <w:p w14:paraId="51528B62" w14:textId="77777777" w:rsidR="008374FD" w:rsidRPr="00E310B8" w:rsidRDefault="008374FD" w:rsidP="00E310B8">
            <w:pPr>
              <w:jc w:val="both"/>
              <w:rPr>
                <w:rFonts w:cstheme="minorHAnsi"/>
              </w:rPr>
            </w:pPr>
            <w:r w:rsidRPr="00E310B8">
              <w:rPr>
                <w:rFonts w:cstheme="minorHAnsi"/>
              </w:rPr>
              <w:t>Razão Social</w:t>
            </w:r>
            <w:r w:rsidR="009F6AA0" w:rsidRPr="00E310B8">
              <w:rPr>
                <w:rFonts w:cstheme="minorHAnsi"/>
              </w:rPr>
              <w:t>:</w:t>
            </w:r>
          </w:p>
          <w:p w14:paraId="0A03485F" w14:textId="2ED9A3AB" w:rsidR="009F6AA0" w:rsidRPr="00E310B8" w:rsidRDefault="009F6AA0" w:rsidP="00E310B8">
            <w:pPr>
              <w:jc w:val="both"/>
              <w:rPr>
                <w:rFonts w:cstheme="minorHAnsi"/>
              </w:rPr>
            </w:pPr>
          </w:p>
        </w:tc>
      </w:tr>
      <w:tr w:rsidR="008374FD" w:rsidRPr="00E310B8" w14:paraId="7F833ED7" w14:textId="77777777" w:rsidTr="00853DE6">
        <w:tc>
          <w:tcPr>
            <w:tcW w:w="3020" w:type="dxa"/>
          </w:tcPr>
          <w:p w14:paraId="0D3CB216" w14:textId="77777777" w:rsidR="008374FD" w:rsidRPr="00E310B8" w:rsidRDefault="008374FD" w:rsidP="00E310B8">
            <w:pPr>
              <w:jc w:val="both"/>
              <w:rPr>
                <w:rFonts w:cstheme="minorHAnsi"/>
              </w:rPr>
            </w:pPr>
            <w:r w:rsidRPr="00E310B8">
              <w:rPr>
                <w:rFonts w:cstheme="minorHAnsi"/>
              </w:rPr>
              <w:t>CNPJ:</w:t>
            </w:r>
          </w:p>
          <w:p w14:paraId="770B35BB" w14:textId="4358BFB2" w:rsidR="009F6AA0" w:rsidRPr="00E310B8" w:rsidRDefault="009F6AA0" w:rsidP="00E310B8">
            <w:pPr>
              <w:jc w:val="both"/>
              <w:rPr>
                <w:rFonts w:cstheme="minorHAnsi"/>
              </w:rPr>
            </w:pPr>
          </w:p>
        </w:tc>
        <w:tc>
          <w:tcPr>
            <w:tcW w:w="6041" w:type="dxa"/>
            <w:gridSpan w:val="3"/>
          </w:tcPr>
          <w:p w14:paraId="3D9DFA89" w14:textId="77777777" w:rsidR="008374FD" w:rsidRPr="00E310B8" w:rsidRDefault="008374FD" w:rsidP="00E310B8">
            <w:pPr>
              <w:jc w:val="both"/>
              <w:rPr>
                <w:rFonts w:cstheme="minorHAnsi"/>
              </w:rPr>
            </w:pPr>
            <w:r w:rsidRPr="00E310B8">
              <w:rPr>
                <w:rFonts w:cstheme="minorHAnsi"/>
              </w:rPr>
              <w:t>Nome Fantasia:</w:t>
            </w:r>
          </w:p>
          <w:p w14:paraId="5715EF1E" w14:textId="6BC15456" w:rsidR="003C23D9" w:rsidRPr="00E310B8" w:rsidRDefault="003C23D9" w:rsidP="00E310B8">
            <w:pPr>
              <w:jc w:val="both"/>
              <w:rPr>
                <w:rFonts w:cstheme="minorHAnsi"/>
              </w:rPr>
            </w:pPr>
          </w:p>
        </w:tc>
      </w:tr>
      <w:tr w:rsidR="00C8494A" w:rsidRPr="00E310B8" w14:paraId="17A0FFFC" w14:textId="77777777" w:rsidTr="00853DE6">
        <w:tc>
          <w:tcPr>
            <w:tcW w:w="6040" w:type="dxa"/>
            <w:gridSpan w:val="3"/>
          </w:tcPr>
          <w:p w14:paraId="72C73F08" w14:textId="77777777" w:rsidR="00C8494A" w:rsidRPr="00E310B8" w:rsidRDefault="00C8494A" w:rsidP="00E310B8">
            <w:pPr>
              <w:jc w:val="both"/>
              <w:rPr>
                <w:rFonts w:cstheme="minorHAnsi"/>
              </w:rPr>
            </w:pPr>
            <w:r w:rsidRPr="00E310B8">
              <w:rPr>
                <w:rFonts w:cstheme="minorHAnsi"/>
              </w:rPr>
              <w:t>Logradouro:</w:t>
            </w:r>
          </w:p>
          <w:p w14:paraId="7642E776" w14:textId="18195AE6" w:rsidR="003C23D9" w:rsidRPr="00E310B8" w:rsidRDefault="003C23D9" w:rsidP="00E310B8">
            <w:pPr>
              <w:jc w:val="both"/>
              <w:rPr>
                <w:rFonts w:cstheme="minorHAnsi"/>
              </w:rPr>
            </w:pPr>
          </w:p>
        </w:tc>
        <w:tc>
          <w:tcPr>
            <w:tcW w:w="3021" w:type="dxa"/>
          </w:tcPr>
          <w:p w14:paraId="50D231C4" w14:textId="77777777" w:rsidR="00C8494A" w:rsidRPr="00E310B8" w:rsidRDefault="00C8494A" w:rsidP="00E310B8">
            <w:pPr>
              <w:jc w:val="both"/>
              <w:rPr>
                <w:rFonts w:cstheme="minorHAnsi"/>
              </w:rPr>
            </w:pPr>
            <w:r w:rsidRPr="00E310B8">
              <w:rPr>
                <w:rFonts w:cstheme="minorHAnsi"/>
              </w:rPr>
              <w:t>Número:</w:t>
            </w:r>
          </w:p>
          <w:p w14:paraId="7FB681DD" w14:textId="2988B35F" w:rsidR="003C23D9" w:rsidRPr="00E310B8" w:rsidRDefault="003C23D9" w:rsidP="00E310B8">
            <w:pPr>
              <w:jc w:val="both"/>
              <w:rPr>
                <w:rFonts w:cstheme="minorHAnsi"/>
              </w:rPr>
            </w:pPr>
          </w:p>
        </w:tc>
      </w:tr>
      <w:tr w:rsidR="00834229" w:rsidRPr="00E310B8" w14:paraId="270FB518" w14:textId="77777777" w:rsidTr="00834229">
        <w:tc>
          <w:tcPr>
            <w:tcW w:w="4531" w:type="dxa"/>
            <w:gridSpan w:val="2"/>
          </w:tcPr>
          <w:p w14:paraId="4221148B" w14:textId="77777777" w:rsidR="00834229" w:rsidRPr="00E310B8" w:rsidRDefault="00834229" w:rsidP="00E310B8">
            <w:pPr>
              <w:jc w:val="both"/>
              <w:rPr>
                <w:rFonts w:cstheme="minorHAnsi"/>
              </w:rPr>
            </w:pPr>
            <w:r w:rsidRPr="00E310B8">
              <w:rPr>
                <w:rFonts w:cstheme="minorHAnsi"/>
              </w:rPr>
              <w:t>Complemento:</w:t>
            </w:r>
          </w:p>
          <w:p w14:paraId="28ABFC55" w14:textId="60B087A2" w:rsidR="003C23D9" w:rsidRPr="00E310B8" w:rsidRDefault="003C23D9" w:rsidP="00E310B8">
            <w:pPr>
              <w:jc w:val="both"/>
              <w:rPr>
                <w:rFonts w:cstheme="minorHAnsi"/>
              </w:rPr>
            </w:pPr>
          </w:p>
        </w:tc>
        <w:tc>
          <w:tcPr>
            <w:tcW w:w="4530" w:type="dxa"/>
            <w:gridSpan w:val="2"/>
          </w:tcPr>
          <w:p w14:paraId="37D2D6D7" w14:textId="77777777" w:rsidR="00834229" w:rsidRPr="00E310B8" w:rsidRDefault="00834229" w:rsidP="00E310B8">
            <w:pPr>
              <w:jc w:val="both"/>
              <w:rPr>
                <w:rFonts w:cstheme="minorHAnsi"/>
              </w:rPr>
            </w:pPr>
            <w:r w:rsidRPr="00E310B8">
              <w:rPr>
                <w:rFonts w:cstheme="minorHAnsi"/>
              </w:rPr>
              <w:t>Bairro:</w:t>
            </w:r>
          </w:p>
          <w:p w14:paraId="68FC0319" w14:textId="142E08E6" w:rsidR="003C23D9" w:rsidRPr="00E310B8" w:rsidRDefault="003C23D9" w:rsidP="00E310B8">
            <w:pPr>
              <w:jc w:val="both"/>
              <w:rPr>
                <w:rFonts w:cstheme="minorHAnsi"/>
              </w:rPr>
            </w:pPr>
          </w:p>
        </w:tc>
      </w:tr>
      <w:tr w:rsidR="00834229" w:rsidRPr="00E310B8" w14:paraId="30C4EED5" w14:textId="77777777" w:rsidTr="00853DE6">
        <w:tc>
          <w:tcPr>
            <w:tcW w:w="6040" w:type="dxa"/>
            <w:gridSpan w:val="3"/>
          </w:tcPr>
          <w:p w14:paraId="16FCD87D" w14:textId="77777777" w:rsidR="00834229" w:rsidRPr="00E310B8" w:rsidRDefault="00834229" w:rsidP="00E310B8">
            <w:pPr>
              <w:jc w:val="both"/>
              <w:rPr>
                <w:rFonts w:cstheme="minorHAnsi"/>
              </w:rPr>
            </w:pPr>
            <w:r w:rsidRPr="00E310B8">
              <w:rPr>
                <w:rFonts w:cstheme="minorHAnsi"/>
              </w:rPr>
              <w:t>Cidade:</w:t>
            </w:r>
          </w:p>
          <w:p w14:paraId="2C1573A1" w14:textId="1E9DE045" w:rsidR="003C23D9" w:rsidRPr="00E310B8" w:rsidRDefault="003C23D9" w:rsidP="00E310B8">
            <w:pPr>
              <w:jc w:val="both"/>
              <w:rPr>
                <w:rFonts w:cstheme="minorHAnsi"/>
              </w:rPr>
            </w:pPr>
          </w:p>
        </w:tc>
        <w:tc>
          <w:tcPr>
            <w:tcW w:w="3021" w:type="dxa"/>
          </w:tcPr>
          <w:p w14:paraId="739A1CED" w14:textId="77777777" w:rsidR="00834229" w:rsidRPr="00E310B8" w:rsidRDefault="00834229" w:rsidP="00E310B8">
            <w:pPr>
              <w:jc w:val="both"/>
              <w:rPr>
                <w:rFonts w:cstheme="minorHAnsi"/>
              </w:rPr>
            </w:pPr>
            <w:r w:rsidRPr="00E310B8">
              <w:rPr>
                <w:rFonts w:cstheme="minorHAnsi"/>
              </w:rPr>
              <w:t>CEP:</w:t>
            </w:r>
          </w:p>
          <w:p w14:paraId="4E01A933" w14:textId="013D4AEC" w:rsidR="003C23D9" w:rsidRPr="00E310B8" w:rsidRDefault="003C23D9" w:rsidP="00E310B8">
            <w:pPr>
              <w:jc w:val="both"/>
              <w:rPr>
                <w:rFonts w:cstheme="minorHAnsi"/>
              </w:rPr>
            </w:pPr>
          </w:p>
        </w:tc>
      </w:tr>
      <w:tr w:rsidR="001D6AE7" w:rsidRPr="00E310B8" w14:paraId="096D77E6" w14:textId="77777777" w:rsidTr="00853DE6">
        <w:tc>
          <w:tcPr>
            <w:tcW w:w="3020" w:type="dxa"/>
          </w:tcPr>
          <w:p w14:paraId="0BC0DEF6" w14:textId="77777777" w:rsidR="001D6AE7" w:rsidRPr="00E310B8" w:rsidRDefault="001D6AE7" w:rsidP="00E310B8">
            <w:pPr>
              <w:jc w:val="both"/>
              <w:rPr>
                <w:rFonts w:cstheme="minorHAnsi"/>
              </w:rPr>
            </w:pPr>
            <w:r w:rsidRPr="00E310B8">
              <w:rPr>
                <w:rFonts w:cstheme="minorHAnsi"/>
              </w:rPr>
              <w:t>Telefone Fixo:</w:t>
            </w:r>
          </w:p>
          <w:p w14:paraId="0E0B2B09" w14:textId="4A7981CE" w:rsidR="001D6AE7" w:rsidRPr="00E310B8" w:rsidRDefault="001D6AE7" w:rsidP="00E310B8">
            <w:pPr>
              <w:jc w:val="both"/>
              <w:rPr>
                <w:rFonts w:cstheme="minorHAnsi"/>
              </w:rPr>
            </w:pPr>
          </w:p>
        </w:tc>
        <w:tc>
          <w:tcPr>
            <w:tcW w:w="6041" w:type="dxa"/>
            <w:gridSpan w:val="3"/>
          </w:tcPr>
          <w:p w14:paraId="1ED9A1B0" w14:textId="77777777" w:rsidR="001D6AE7" w:rsidRPr="00E310B8" w:rsidRDefault="001D6AE7" w:rsidP="00E310B8">
            <w:pPr>
              <w:jc w:val="both"/>
              <w:rPr>
                <w:rFonts w:cstheme="minorHAnsi"/>
              </w:rPr>
            </w:pPr>
            <w:r w:rsidRPr="00E310B8">
              <w:rPr>
                <w:rFonts w:cstheme="minorHAnsi"/>
              </w:rPr>
              <w:t>Email:</w:t>
            </w:r>
          </w:p>
          <w:p w14:paraId="62BD0B75" w14:textId="3B7D0BB6" w:rsidR="001D6AE7" w:rsidRPr="00E310B8" w:rsidRDefault="001D6AE7" w:rsidP="00E310B8">
            <w:pPr>
              <w:jc w:val="both"/>
              <w:rPr>
                <w:rFonts w:cstheme="minorHAnsi"/>
              </w:rPr>
            </w:pPr>
          </w:p>
        </w:tc>
      </w:tr>
      <w:tr w:rsidR="00834229" w:rsidRPr="00E310B8" w14:paraId="092C0814" w14:textId="77777777" w:rsidTr="002D2D35">
        <w:tc>
          <w:tcPr>
            <w:tcW w:w="3020" w:type="dxa"/>
          </w:tcPr>
          <w:p w14:paraId="26AA9991" w14:textId="77777777" w:rsidR="00834229" w:rsidRPr="00E310B8" w:rsidRDefault="009F6AA0" w:rsidP="00E310B8">
            <w:pPr>
              <w:jc w:val="both"/>
              <w:rPr>
                <w:rFonts w:cstheme="minorHAnsi"/>
              </w:rPr>
            </w:pPr>
            <w:r w:rsidRPr="00E310B8">
              <w:rPr>
                <w:rFonts w:cstheme="minorHAnsi"/>
              </w:rPr>
              <w:t>Banco:</w:t>
            </w:r>
          </w:p>
          <w:p w14:paraId="2C0DB0D0" w14:textId="144B701C" w:rsidR="003C23D9" w:rsidRPr="00E310B8" w:rsidRDefault="003C23D9" w:rsidP="00E310B8">
            <w:pPr>
              <w:jc w:val="both"/>
              <w:rPr>
                <w:rFonts w:cstheme="minorHAnsi"/>
              </w:rPr>
            </w:pPr>
          </w:p>
        </w:tc>
        <w:tc>
          <w:tcPr>
            <w:tcW w:w="3020" w:type="dxa"/>
            <w:gridSpan w:val="2"/>
          </w:tcPr>
          <w:p w14:paraId="5CE7ACC8" w14:textId="77777777" w:rsidR="00834229" w:rsidRPr="00E310B8" w:rsidRDefault="009F6AA0" w:rsidP="00E310B8">
            <w:pPr>
              <w:jc w:val="both"/>
              <w:rPr>
                <w:rFonts w:cstheme="minorHAnsi"/>
              </w:rPr>
            </w:pPr>
            <w:r w:rsidRPr="00E310B8">
              <w:rPr>
                <w:rFonts w:cstheme="minorHAnsi"/>
              </w:rPr>
              <w:t>Agência:</w:t>
            </w:r>
          </w:p>
          <w:p w14:paraId="2444F52E" w14:textId="3DE41390" w:rsidR="003C23D9" w:rsidRPr="00E310B8" w:rsidRDefault="003C23D9" w:rsidP="00E310B8">
            <w:pPr>
              <w:jc w:val="both"/>
              <w:rPr>
                <w:rFonts w:cstheme="minorHAnsi"/>
              </w:rPr>
            </w:pPr>
          </w:p>
        </w:tc>
        <w:tc>
          <w:tcPr>
            <w:tcW w:w="3021" w:type="dxa"/>
          </w:tcPr>
          <w:p w14:paraId="4CFED496" w14:textId="77777777" w:rsidR="00834229" w:rsidRPr="00E310B8" w:rsidRDefault="009F6AA0" w:rsidP="00E310B8">
            <w:pPr>
              <w:jc w:val="both"/>
              <w:rPr>
                <w:rFonts w:cstheme="minorHAnsi"/>
              </w:rPr>
            </w:pPr>
            <w:r w:rsidRPr="00E310B8">
              <w:rPr>
                <w:rFonts w:cstheme="minorHAnsi"/>
              </w:rPr>
              <w:t>Conta:</w:t>
            </w:r>
          </w:p>
          <w:p w14:paraId="047EA27B" w14:textId="38083B59" w:rsidR="003C23D9" w:rsidRPr="00E310B8" w:rsidRDefault="003C23D9" w:rsidP="00E310B8">
            <w:pPr>
              <w:jc w:val="both"/>
              <w:rPr>
                <w:rFonts w:cstheme="minorHAnsi"/>
              </w:rPr>
            </w:pPr>
          </w:p>
        </w:tc>
      </w:tr>
      <w:tr w:rsidR="001D6AE7" w:rsidRPr="00E310B8" w14:paraId="79B337A2" w14:textId="77777777" w:rsidTr="00853DE6">
        <w:tc>
          <w:tcPr>
            <w:tcW w:w="6040" w:type="dxa"/>
            <w:gridSpan w:val="3"/>
          </w:tcPr>
          <w:p w14:paraId="280A0D2D" w14:textId="77777777" w:rsidR="001D6AE7" w:rsidRPr="00E310B8" w:rsidRDefault="001D6AE7" w:rsidP="00E310B8">
            <w:pPr>
              <w:jc w:val="both"/>
              <w:rPr>
                <w:rFonts w:cstheme="minorHAnsi"/>
              </w:rPr>
            </w:pPr>
            <w:r w:rsidRPr="00E310B8">
              <w:rPr>
                <w:rFonts w:cstheme="minorHAnsi"/>
              </w:rPr>
              <w:t>Representante:</w:t>
            </w:r>
          </w:p>
          <w:p w14:paraId="6ABF20C1" w14:textId="77777777" w:rsidR="001D6AE7" w:rsidRPr="00E310B8" w:rsidRDefault="001D6AE7" w:rsidP="00E310B8">
            <w:pPr>
              <w:jc w:val="both"/>
              <w:rPr>
                <w:rFonts w:cstheme="minorHAnsi"/>
              </w:rPr>
            </w:pPr>
          </w:p>
        </w:tc>
        <w:tc>
          <w:tcPr>
            <w:tcW w:w="3021" w:type="dxa"/>
          </w:tcPr>
          <w:p w14:paraId="2FFB639B" w14:textId="77777777" w:rsidR="001D6AE7" w:rsidRPr="00E310B8" w:rsidRDefault="001D6AE7" w:rsidP="00E310B8">
            <w:pPr>
              <w:jc w:val="both"/>
              <w:rPr>
                <w:rFonts w:cstheme="minorHAnsi"/>
              </w:rPr>
            </w:pPr>
            <w:r w:rsidRPr="00E310B8">
              <w:rPr>
                <w:rFonts w:cstheme="minorHAnsi"/>
              </w:rPr>
              <w:t>Telefone Celular:</w:t>
            </w:r>
          </w:p>
          <w:p w14:paraId="415875FD" w14:textId="77777777" w:rsidR="001D6AE7" w:rsidRPr="00E310B8" w:rsidRDefault="001D6AE7" w:rsidP="00E310B8">
            <w:pPr>
              <w:jc w:val="both"/>
              <w:rPr>
                <w:rFonts w:cstheme="minorHAnsi"/>
              </w:rPr>
            </w:pPr>
          </w:p>
        </w:tc>
      </w:tr>
    </w:tbl>
    <w:p w14:paraId="1D4252F0" w14:textId="3D9A1332" w:rsidR="009F6952" w:rsidRPr="00E310B8" w:rsidRDefault="00921DF3" w:rsidP="00E310B8">
      <w:pPr>
        <w:spacing w:after="0" w:line="240" w:lineRule="auto"/>
        <w:ind w:firstLine="2268"/>
        <w:jc w:val="both"/>
        <w:rPr>
          <w:rFonts w:cstheme="minorHAnsi"/>
        </w:rPr>
      </w:pPr>
      <w:r w:rsidRPr="00E310B8">
        <w:rPr>
          <w:rFonts w:cstheme="minorHAnsi"/>
        </w:rPr>
        <w:t>E</w:t>
      </w:r>
      <w:r w:rsidR="009F6952" w:rsidRPr="00E310B8">
        <w:rPr>
          <w:rFonts w:cstheme="minorHAnsi"/>
        </w:rPr>
        <w:t>m atendimento ao disposto n</w:t>
      </w:r>
      <w:r w:rsidR="00C57B92" w:rsidRPr="00E310B8">
        <w:rPr>
          <w:rFonts w:cstheme="minorHAnsi"/>
        </w:rPr>
        <w:t>a</w:t>
      </w:r>
      <w:r w:rsidR="009F6952" w:rsidRPr="00E310B8">
        <w:rPr>
          <w:rFonts w:cstheme="minorHAnsi"/>
        </w:rPr>
        <w:t xml:space="preserve"> </w:t>
      </w:r>
      <w:r w:rsidR="00C57B92" w:rsidRPr="00E310B8">
        <w:rPr>
          <w:rFonts w:cstheme="minorHAnsi"/>
        </w:rPr>
        <w:t xml:space="preserve">Concorrência </w:t>
      </w:r>
      <w:r w:rsidR="007260C4" w:rsidRPr="00E310B8">
        <w:rPr>
          <w:rFonts w:cstheme="minorHAnsi"/>
        </w:rPr>
        <w:t xml:space="preserve">nº </w:t>
      </w:r>
      <w:r w:rsidR="003A6546" w:rsidRPr="00E310B8">
        <w:rPr>
          <w:rFonts w:cstheme="minorHAnsi"/>
        </w:rPr>
        <w:t>001/2024</w:t>
      </w:r>
      <w:r w:rsidR="009F6952" w:rsidRPr="00E310B8">
        <w:rPr>
          <w:rFonts w:cstheme="minorHAnsi"/>
        </w:rPr>
        <w:t xml:space="preserve">, após análise do referido </w:t>
      </w:r>
      <w:r w:rsidR="007260C4" w:rsidRPr="00E310B8">
        <w:rPr>
          <w:rFonts w:cstheme="minorHAnsi"/>
        </w:rPr>
        <w:t xml:space="preserve">edital </w:t>
      </w:r>
      <w:r w:rsidR="009F6952" w:rsidRPr="00E310B8">
        <w:rPr>
          <w:rFonts w:cstheme="minorHAnsi"/>
        </w:rPr>
        <w:t>e tendo pleno conhecimento do seu conteúdo, se propõe a fornecer as mercadorias objeto da licitação, sob sua inteira responsabilidade, nas condições a seguir: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65"/>
        <w:gridCol w:w="2822"/>
        <w:gridCol w:w="632"/>
        <w:gridCol w:w="1609"/>
        <w:gridCol w:w="1533"/>
      </w:tblGrid>
      <w:tr w:rsidR="001B33C9" w:rsidRPr="00E310B8" w14:paraId="6AFB73C3" w14:textId="77777777" w:rsidTr="003A6546">
        <w:trPr>
          <w:jc w:val="center"/>
        </w:trPr>
        <w:tc>
          <w:tcPr>
            <w:tcW w:w="1360" w:type="pct"/>
            <w:shd w:val="clear" w:color="auto" w:fill="D9D9D9" w:themeFill="background1" w:themeFillShade="D9"/>
            <w:vAlign w:val="center"/>
          </w:tcPr>
          <w:p w14:paraId="55A62D28" w14:textId="77777777" w:rsidR="001B33C9" w:rsidRPr="00E310B8" w:rsidRDefault="001B33C9" w:rsidP="00E310B8">
            <w:pPr>
              <w:spacing w:after="0" w:line="240" w:lineRule="auto"/>
              <w:jc w:val="center"/>
              <w:rPr>
                <w:rFonts w:cstheme="minorHAnsi"/>
                <w:b/>
                <w:bCs/>
                <w:highlight w:val="yellow"/>
              </w:rPr>
            </w:pPr>
            <w:r w:rsidRPr="00E310B8">
              <w:rPr>
                <w:rFonts w:cstheme="minorHAnsi"/>
                <w:b/>
                <w:bCs/>
              </w:rPr>
              <w:t>Item</w:t>
            </w:r>
          </w:p>
        </w:tc>
        <w:tc>
          <w:tcPr>
            <w:tcW w:w="1557" w:type="pct"/>
            <w:shd w:val="clear" w:color="auto" w:fill="D9D9D9" w:themeFill="background1" w:themeFillShade="D9"/>
            <w:vAlign w:val="center"/>
          </w:tcPr>
          <w:p w14:paraId="631F4560" w14:textId="77777777" w:rsidR="001B33C9" w:rsidRPr="00E310B8" w:rsidRDefault="001B33C9" w:rsidP="00E310B8">
            <w:pPr>
              <w:spacing w:after="0" w:line="240" w:lineRule="auto"/>
              <w:jc w:val="center"/>
              <w:rPr>
                <w:rFonts w:cstheme="minorHAnsi"/>
                <w:b/>
                <w:bCs/>
              </w:rPr>
            </w:pPr>
            <w:r w:rsidRPr="00E310B8">
              <w:rPr>
                <w:rFonts w:cstheme="minorHAnsi"/>
                <w:b/>
                <w:bCs/>
              </w:rPr>
              <w:t>Descrição</w:t>
            </w:r>
          </w:p>
        </w:tc>
        <w:tc>
          <w:tcPr>
            <w:tcW w:w="349" w:type="pct"/>
            <w:shd w:val="clear" w:color="auto" w:fill="D9D9D9" w:themeFill="background1" w:themeFillShade="D9"/>
            <w:vAlign w:val="center"/>
          </w:tcPr>
          <w:p w14:paraId="41B558A7" w14:textId="2FA19262" w:rsidR="001B33C9" w:rsidRPr="00E310B8" w:rsidRDefault="001B33C9" w:rsidP="00E310B8">
            <w:pPr>
              <w:spacing w:after="0" w:line="240" w:lineRule="auto"/>
              <w:jc w:val="center"/>
              <w:rPr>
                <w:rFonts w:cstheme="minorHAnsi"/>
                <w:b/>
                <w:bCs/>
              </w:rPr>
            </w:pPr>
            <w:r w:rsidRPr="00E310B8">
              <w:rPr>
                <w:rFonts w:cstheme="minorHAnsi"/>
                <w:b/>
                <w:bCs/>
              </w:rPr>
              <w:t>Qtde</w:t>
            </w:r>
          </w:p>
        </w:tc>
        <w:tc>
          <w:tcPr>
            <w:tcW w:w="888" w:type="pct"/>
            <w:shd w:val="clear" w:color="auto" w:fill="D9D9D9" w:themeFill="background1" w:themeFillShade="D9"/>
            <w:vAlign w:val="center"/>
          </w:tcPr>
          <w:p w14:paraId="6AA66A2E" w14:textId="77777777" w:rsidR="001B33C9" w:rsidRPr="00E310B8" w:rsidRDefault="001B33C9" w:rsidP="00E310B8">
            <w:pPr>
              <w:spacing w:after="0" w:line="240" w:lineRule="auto"/>
              <w:jc w:val="center"/>
              <w:rPr>
                <w:rFonts w:cstheme="minorHAnsi"/>
                <w:b/>
                <w:bCs/>
              </w:rPr>
            </w:pPr>
            <w:r w:rsidRPr="00E310B8">
              <w:rPr>
                <w:rFonts w:cstheme="minorHAnsi"/>
                <w:b/>
                <w:bCs/>
              </w:rPr>
              <w:t>Preço</w:t>
            </w:r>
          </w:p>
          <w:p w14:paraId="3A401098" w14:textId="1C9A6877" w:rsidR="001B33C9" w:rsidRPr="00E310B8" w:rsidRDefault="001B33C9" w:rsidP="00E310B8">
            <w:pPr>
              <w:spacing w:after="0" w:line="240" w:lineRule="auto"/>
              <w:jc w:val="center"/>
              <w:rPr>
                <w:rFonts w:cstheme="minorHAnsi"/>
                <w:b/>
                <w:bCs/>
              </w:rPr>
            </w:pPr>
            <w:r w:rsidRPr="00E310B8">
              <w:rPr>
                <w:rFonts w:cstheme="minorHAnsi"/>
                <w:b/>
                <w:bCs/>
              </w:rPr>
              <w:t>Unitário</w:t>
            </w:r>
          </w:p>
        </w:tc>
        <w:tc>
          <w:tcPr>
            <w:tcW w:w="846" w:type="pct"/>
            <w:shd w:val="clear" w:color="auto" w:fill="D9D9D9" w:themeFill="background1" w:themeFillShade="D9"/>
            <w:vAlign w:val="center"/>
          </w:tcPr>
          <w:p w14:paraId="46C975C7" w14:textId="77777777" w:rsidR="001B33C9" w:rsidRPr="00E310B8" w:rsidRDefault="001B33C9" w:rsidP="00E310B8">
            <w:pPr>
              <w:spacing w:after="0" w:line="240" w:lineRule="auto"/>
              <w:jc w:val="center"/>
              <w:rPr>
                <w:rFonts w:cstheme="minorHAnsi"/>
                <w:b/>
              </w:rPr>
            </w:pPr>
            <w:r w:rsidRPr="00E310B8">
              <w:rPr>
                <w:rFonts w:cstheme="minorHAnsi"/>
                <w:b/>
              </w:rPr>
              <w:t>Preço</w:t>
            </w:r>
          </w:p>
          <w:p w14:paraId="39B835F9" w14:textId="77777777" w:rsidR="001B33C9" w:rsidRPr="00E310B8" w:rsidRDefault="001B33C9" w:rsidP="00E310B8">
            <w:pPr>
              <w:spacing w:after="0" w:line="240" w:lineRule="auto"/>
              <w:jc w:val="center"/>
              <w:rPr>
                <w:rFonts w:cstheme="minorHAnsi"/>
                <w:b/>
              </w:rPr>
            </w:pPr>
            <w:r w:rsidRPr="00E310B8">
              <w:rPr>
                <w:rFonts w:cstheme="minorHAnsi"/>
                <w:b/>
              </w:rPr>
              <w:t>Total</w:t>
            </w:r>
          </w:p>
        </w:tc>
      </w:tr>
      <w:tr w:rsidR="001B33C9" w:rsidRPr="00E310B8" w14:paraId="72FE05DB" w14:textId="77777777" w:rsidTr="003A6546">
        <w:trPr>
          <w:jc w:val="center"/>
        </w:trPr>
        <w:tc>
          <w:tcPr>
            <w:tcW w:w="1360" w:type="pct"/>
          </w:tcPr>
          <w:p w14:paraId="4B94E5AB" w14:textId="079EBB42" w:rsidR="001B33C9" w:rsidRPr="00E310B8" w:rsidRDefault="001B33C9" w:rsidP="00E310B8">
            <w:pPr>
              <w:spacing w:after="0" w:line="240" w:lineRule="auto"/>
              <w:rPr>
                <w:rFonts w:cstheme="minorHAnsi"/>
                <w:color w:val="000000"/>
              </w:rPr>
            </w:pPr>
          </w:p>
        </w:tc>
        <w:tc>
          <w:tcPr>
            <w:tcW w:w="1557" w:type="pct"/>
            <w:vAlign w:val="center"/>
          </w:tcPr>
          <w:p w14:paraId="2A3BA544" w14:textId="2A5485D3" w:rsidR="001B33C9" w:rsidRPr="00E310B8" w:rsidRDefault="001B33C9" w:rsidP="00E310B8">
            <w:pPr>
              <w:spacing w:after="0" w:line="240" w:lineRule="auto"/>
              <w:rPr>
                <w:rFonts w:cstheme="minorHAnsi"/>
                <w:color w:val="000000"/>
              </w:rPr>
            </w:pPr>
          </w:p>
        </w:tc>
        <w:tc>
          <w:tcPr>
            <w:tcW w:w="349" w:type="pct"/>
          </w:tcPr>
          <w:p w14:paraId="4D3FFADE" w14:textId="56C4238C" w:rsidR="001B33C9" w:rsidRPr="00E310B8" w:rsidRDefault="001B33C9" w:rsidP="00E310B8">
            <w:pPr>
              <w:spacing w:after="0" w:line="240" w:lineRule="auto"/>
              <w:jc w:val="both"/>
              <w:rPr>
                <w:rFonts w:cstheme="minorHAnsi"/>
                <w:bCs/>
                <w:highlight w:val="yellow"/>
              </w:rPr>
            </w:pPr>
          </w:p>
        </w:tc>
        <w:tc>
          <w:tcPr>
            <w:tcW w:w="888" w:type="pct"/>
          </w:tcPr>
          <w:p w14:paraId="3D01F2FF" w14:textId="77777777" w:rsidR="001B33C9" w:rsidRPr="00E310B8" w:rsidRDefault="001B33C9" w:rsidP="00E310B8">
            <w:pPr>
              <w:spacing w:after="0" w:line="240" w:lineRule="auto"/>
              <w:jc w:val="both"/>
              <w:rPr>
                <w:rFonts w:cstheme="minorHAnsi"/>
                <w:bCs/>
                <w:highlight w:val="yellow"/>
              </w:rPr>
            </w:pPr>
          </w:p>
        </w:tc>
        <w:tc>
          <w:tcPr>
            <w:tcW w:w="846" w:type="pct"/>
          </w:tcPr>
          <w:p w14:paraId="0ED3EB7E" w14:textId="77777777" w:rsidR="001B33C9" w:rsidRPr="00E310B8" w:rsidRDefault="001B33C9" w:rsidP="00E310B8">
            <w:pPr>
              <w:spacing w:after="0" w:line="240" w:lineRule="auto"/>
              <w:jc w:val="both"/>
              <w:rPr>
                <w:rFonts w:cstheme="minorHAnsi"/>
                <w:bCs/>
                <w:highlight w:val="yellow"/>
              </w:rPr>
            </w:pPr>
          </w:p>
        </w:tc>
      </w:tr>
      <w:tr w:rsidR="001B33C9" w:rsidRPr="00E310B8" w14:paraId="36EEF67E" w14:textId="77777777" w:rsidTr="003A6546">
        <w:trPr>
          <w:jc w:val="center"/>
        </w:trPr>
        <w:tc>
          <w:tcPr>
            <w:tcW w:w="1360" w:type="pct"/>
          </w:tcPr>
          <w:p w14:paraId="16338E88" w14:textId="7F022F93" w:rsidR="001B33C9" w:rsidRPr="00E310B8" w:rsidRDefault="001B33C9" w:rsidP="00E310B8">
            <w:pPr>
              <w:spacing w:after="0" w:line="240" w:lineRule="auto"/>
              <w:rPr>
                <w:rFonts w:cstheme="minorHAnsi"/>
                <w:color w:val="000000"/>
              </w:rPr>
            </w:pPr>
          </w:p>
        </w:tc>
        <w:tc>
          <w:tcPr>
            <w:tcW w:w="1557" w:type="pct"/>
            <w:vAlign w:val="center"/>
          </w:tcPr>
          <w:p w14:paraId="52EFC781" w14:textId="6F829104" w:rsidR="001B33C9" w:rsidRPr="00E310B8" w:rsidRDefault="001B33C9" w:rsidP="00E310B8">
            <w:pPr>
              <w:spacing w:after="0" w:line="240" w:lineRule="auto"/>
              <w:rPr>
                <w:rFonts w:cstheme="minorHAnsi"/>
                <w:color w:val="000000"/>
              </w:rPr>
            </w:pPr>
          </w:p>
        </w:tc>
        <w:tc>
          <w:tcPr>
            <w:tcW w:w="349" w:type="pct"/>
          </w:tcPr>
          <w:p w14:paraId="53C5805F" w14:textId="593DCA05" w:rsidR="001B33C9" w:rsidRPr="00E310B8" w:rsidRDefault="001B33C9" w:rsidP="00E310B8">
            <w:pPr>
              <w:spacing w:after="0" w:line="240" w:lineRule="auto"/>
              <w:jc w:val="both"/>
              <w:rPr>
                <w:rFonts w:cstheme="minorHAnsi"/>
                <w:bCs/>
                <w:highlight w:val="yellow"/>
              </w:rPr>
            </w:pPr>
          </w:p>
        </w:tc>
        <w:tc>
          <w:tcPr>
            <w:tcW w:w="888" w:type="pct"/>
          </w:tcPr>
          <w:p w14:paraId="0E81CF79" w14:textId="77777777" w:rsidR="001B33C9" w:rsidRPr="00E310B8" w:rsidRDefault="001B33C9" w:rsidP="00E310B8">
            <w:pPr>
              <w:spacing w:after="0" w:line="240" w:lineRule="auto"/>
              <w:jc w:val="both"/>
              <w:rPr>
                <w:rFonts w:cstheme="minorHAnsi"/>
                <w:bCs/>
                <w:highlight w:val="yellow"/>
              </w:rPr>
            </w:pPr>
          </w:p>
        </w:tc>
        <w:tc>
          <w:tcPr>
            <w:tcW w:w="846" w:type="pct"/>
          </w:tcPr>
          <w:p w14:paraId="25011E2A" w14:textId="77777777" w:rsidR="001B33C9" w:rsidRPr="00E310B8" w:rsidRDefault="001B33C9" w:rsidP="00E310B8">
            <w:pPr>
              <w:spacing w:after="0" w:line="240" w:lineRule="auto"/>
              <w:jc w:val="both"/>
              <w:rPr>
                <w:rFonts w:cstheme="minorHAnsi"/>
                <w:bCs/>
                <w:highlight w:val="yellow"/>
              </w:rPr>
            </w:pPr>
          </w:p>
        </w:tc>
      </w:tr>
    </w:tbl>
    <w:p w14:paraId="71304ED8" w14:textId="157B4E46" w:rsidR="009A0CE4" w:rsidRPr="00E310B8" w:rsidRDefault="001C7634" w:rsidP="00E310B8">
      <w:pPr>
        <w:spacing w:after="0" w:line="240" w:lineRule="auto"/>
        <w:ind w:firstLine="2268"/>
        <w:jc w:val="both"/>
        <w:rPr>
          <w:rFonts w:cstheme="minorHAnsi"/>
        </w:rPr>
      </w:pPr>
      <w:r w:rsidRPr="00E310B8">
        <w:rPr>
          <w:rFonts w:cstheme="minorHAnsi"/>
        </w:rPr>
        <w:t>E, para tanto, declaro que no</w:t>
      </w:r>
      <w:r w:rsidR="009F6952" w:rsidRPr="00E310B8">
        <w:rPr>
          <w:rFonts w:cstheme="minorHAnsi"/>
        </w:rPr>
        <w:t xml:space="preserve"> preço estão incluídos todos os custos diretos ou indiretos com o fornecimento dos materiais, inclusive tributos, equipamentos, pessoal, taxas, transportes, alimentação etc.</w:t>
      </w:r>
      <w:r w:rsidR="00184BE1" w:rsidRPr="00E310B8">
        <w:rPr>
          <w:rFonts w:cstheme="minorHAnsi"/>
        </w:rPr>
        <w:t xml:space="preserve">, </w:t>
      </w:r>
      <w:r w:rsidR="009A0CE4" w:rsidRPr="00E310B8">
        <w:rPr>
          <w:rFonts w:cstheme="minorHAnsi"/>
        </w:rPr>
        <w:t xml:space="preserve">e que a presente proposta tem validade de </w:t>
      </w:r>
      <w:r w:rsidR="00BE6D73" w:rsidRPr="00E310B8">
        <w:rPr>
          <w:rFonts w:cstheme="minorHAnsi"/>
        </w:rPr>
        <w:t>60 (sessenta) dias.</w:t>
      </w:r>
    </w:p>
    <w:p w14:paraId="736348EC" w14:textId="0DB75E68" w:rsidR="009F6952" w:rsidRPr="00E310B8" w:rsidRDefault="009F6952" w:rsidP="00E310B8">
      <w:pPr>
        <w:spacing w:after="0" w:line="240" w:lineRule="auto"/>
        <w:ind w:firstLine="2268"/>
        <w:jc w:val="both"/>
        <w:rPr>
          <w:rFonts w:cstheme="minorHAnsi"/>
        </w:rPr>
      </w:pPr>
      <w:r w:rsidRPr="00E310B8">
        <w:rPr>
          <w:rFonts w:cstheme="minorHAnsi"/>
        </w:rPr>
        <w:t>Data e Local</w:t>
      </w:r>
      <w:r w:rsidR="00ED6C71" w:rsidRPr="00E310B8">
        <w:rPr>
          <w:rFonts w:cstheme="minorHAnsi"/>
        </w:rPr>
        <w:t>.</w:t>
      </w:r>
    </w:p>
    <w:p w14:paraId="62FD5E24" w14:textId="77777777" w:rsidR="009F6952" w:rsidRPr="00E310B8" w:rsidRDefault="009F6952" w:rsidP="00E310B8">
      <w:pPr>
        <w:autoSpaceDE w:val="0"/>
        <w:autoSpaceDN w:val="0"/>
        <w:adjustRightInd w:val="0"/>
        <w:spacing w:after="0" w:line="240" w:lineRule="auto"/>
        <w:jc w:val="center"/>
        <w:rPr>
          <w:rFonts w:cstheme="minorHAnsi"/>
        </w:rPr>
      </w:pPr>
      <w:r w:rsidRPr="00E310B8">
        <w:rPr>
          <w:rFonts w:cstheme="minorHAnsi"/>
        </w:rPr>
        <w:t>_______________________________________</w:t>
      </w:r>
    </w:p>
    <w:p w14:paraId="5F2AC6E6" w14:textId="19E7649A" w:rsidR="00484A53" w:rsidRPr="00E310B8" w:rsidRDefault="00732771" w:rsidP="00E310B8">
      <w:pPr>
        <w:pStyle w:val="paragraph"/>
        <w:tabs>
          <w:tab w:val="left" w:pos="1134"/>
        </w:tabs>
        <w:spacing w:before="0" w:beforeAutospacing="0" w:after="0" w:afterAutospacing="0"/>
        <w:jc w:val="center"/>
        <w:textAlignment w:val="baseline"/>
        <w:rPr>
          <w:rFonts w:asciiTheme="minorHAnsi" w:hAnsiTheme="minorHAnsi" w:cstheme="minorHAnsi"/>
          <w:sz w:val="22"/>
          <w:szCs w:val="22"/>
        </w:rPr>
      </w:pPr>
      <w:r w:rsidRPr="00E310B8">
        <w:rPr>
          <w:rFonts w:asciiTheme="minorHAnsi" w:hAnsiTheme="minorHAnsi" w:cstheme="minorHAnsi"/>
          <w:sz w:val="22"/>
          <w:szCs w:val="22"/>
        </w:rPr>
        <w:t xml:space="preserve">Nome completo e </w:t>
      </w:r>
      <w:r w:rsidR="009F6952" w:rsidRPr="00E310B8">
        <w:rPr>
          <w:rFonts w:asciiTheme="minorHAnsi" w:hAnsiTheme="minorHAnsi" w:cstheme="minorHAnsi"/>
          <w:sz w:val="22"/>
          <w:szCs w:val="22"/>
        </w:rPr>
        <w:t xml:space="preserve">Assinatura </w:t>
      </w:r>
      <w:r w:rsidRPr="00E310B8">
        <w:rPr>
          <w:rFonts w:asciiTheme="minorHAnsi" w:hAnsiTheme="minorHAnsi" w:cstheme="minorHAnsi"/>
          <w:sz w:val="22"/>
          <w:szCs w:val="22"/>
        </w:rPr>
        <w:t>do proponente</w:t>
      </w:r>
    </w:p>
    <w:p w14:paraId="2DB47302" w14:textId="2FBB9452" w:rsidR="00484A53" w:rsidRPr="00E310B8" w:rsidRDefault="0080427D" w:rsidP="00E310B8">
      <w:pPr>
        <w:spacing w:after="0" w:line="240" w:lineRule="auto"/>
        <w:rPr>
          <w:rFonts w:cstheme="minorHAnsi"/>
          <w:b/>
          <w:lang w:eastAsia="pt-BR"/>
        </w:rPr>
      </w:pPr>
      <w:r w:rsidRPr="00E310B8">
        <w:rPr>
          <w:rFonts w:cstheme="minorHAnsi"/>
          <w:b/>
          <w:highlight w:val="yellow"/>
          <w:lang w:eastAsia="pt-BR"/>
        </w:rPr>
        <w:t>OBS: ANEXAR PLANILHA ORÇAMENTARIA E CRONOGRAMA FISICO FINANCEIRO</w:t>
      </w:r>
      <w:r w:rsidR="002202BD" w:rsidRPr="00E310B8">
        <w:rPr>
          <w:rFonts w:cstheme="minorHAnsi"/>
          <w:b/>
          <w:highlight w:val="yellow"/>
          <w:lang w:eastAsia="pt-BR"/>
        </w:rPr>
        <w:t xml:space="preserve"> </w:t>
      </w:r>
      <w:r w:rsidR="00E329FF" w:rsidRPr="00E310B8">
        <w:rPr>
          <w:rFonts w:cstheme="minorHAnsi"/>
          <w:b/>
          <w:highlight w:val="yellow"/>
          <w:lang w:eastAsia="pt-BR"/>
        </w:rPr>
        <w:t xml:space="preserve">E COLOCAR AS COMPOSIÇÕES UNITARIAS </w:t>
      </w:r>
      <w:r w:rsidR="002202BD" w:rsidRPr="00E310B8">
        <w:rPr>
          <w:rFonts w:cstheme="minorHAnsi"/>
          <w:b/>
          <w:highlight w:val="yellow"/>
          <w:lang w:eastAsia="pt-BR"/>
        </w:rPr>
        <w:t>CONFORME MODELO DISPONIBILIZADO PELA PREFEITURA</w:t>
      </w:r>
    </w:p>
    <w:p w14:paraId="7131F2F7" w14:textId="77777777" w:rsidR="0080427D" w:rsidRPr="00E310B8" w:rsidRDefault="0080427D" w:rsidP="00E310B8">
      <w:pPr>
        <w:spacing w:after="0" w:line="240" w:lineRule="auto"/>
        <w:rPr>
          <w:rFonts w:cstheme="minorHAnsi"/>
          <w:lang w:eastAsia="pt-BR"/>
        </w:rPr>
      </w:pPr>
    </w:p>
    <w:p w14:paraId="117E53B7" w14:textId="77777777" w:rsidR="005F10CC" w:rsidRPr="00E310B8" w:rsidRDefault="005F10CC" w:rsidP="00E310B8">
      <w:pPr>
        <w:spacing w:after="0" w:line="240" w:lineRule="auto"/>
        <w:rPr>
          <w:rFonts w:cstheme="minorHAnsi"/>
          <w:lang w:eastAsia="pt-BR"/>
        </w:rPr>
      </w:pPr>
    </w:p>
    <w:p w14:paraId="365E58CA" w14:textId="09DFB412" w:rsidR="003A6546" w:rsidRPr="00E310B8" w:rsidRDefault="003A6546" w:rsidP="00E310B8">
      <w:pPr>
        <w:spacing w:after="0" w:line="240" w:lineRule="auto"/>
        <w:rPr>
          <w:rFonts w:cstheme="minorHAnsi"/>
          <w:lang w:eastAsia="pt-BR"/>
        </w:rPr>
      </w:pPr>
      <w:r w:rsidRPr="00E310B8">
        <w:rPr>
          <w:rFonts w:cstheme="minorHAnsi"/>
          <w:lang w:eastAsia="pt-BR"/>
        </w:rPr>
        <w:br w:type="page"/>
      </w:r>
    </w:p>
    <w:p w14:paraId="5F2F318C" w14:textId="59F5B759" w:rsidR="00735F7E" w:rsidRPr="00E310B8" w:rsidRDefault="00735F7E" w:rsidP="00E310B8">
      <w:pPr>
        <w:pStyle w:val="Ttulo1"/>
        <w:numPr>
          <w:ilvl w:val="0"/>
          <w:numId w:val="0"/>
        </w:numPr>
        <w:spacing w:before="0" w:after="0"/>
        <w:jc w:val="center"/>
        <w:rPr>
          <w:rFonts w:asciiTheme="minorHAnsi" w:hAnsiTheme="minorHAnsi" w:cstheme="minorHAnsi"/>
          <w:sz w:val="22"/>
          <w:szCs w:val="22"/>
        </w:rPr>
      </w:pPr>
      <w:bookmarkStart w:id="83" w:name="_ANEXO_V_-"/>
      <w:bookmarkStart w:id="84" w:name="_ANEXO_VII_-"/>
      <w:bookmarkStart w:id="85" w:name="_Toc164776197"/>
      <w:bookmarkEnd w:id="83"/>
      <w:bookmarkEnd w:id="84"/>
      <w:r w:rsidRPr="00E310B8">
        <w:rPr>
          <w:rFonts w:asciiTheme="minorHAnsi" w:hAnsiTheme="minorHAnsi" w:cstheme="minorHAnsi"/>
          <w:sz w:val="22"/>
          <w:szCs w:val="22"/>
        </w:rPr>
        <w:lastRenderedPageBreak/>
        <w:t>ANEXO V</w:t>
      </w:r>
      <w:r w:rsidR="00980CBC" w:rsidRPr="00E310B8">
        <w:rPr>
          <w:rFonts w:asciiTheme="minorHAnsi" w:hAnsiTheme="minorHAnsi" w:cstheme="minorHAnsi"/>
          <w:sz w:val="22"/>
          <w:szCs w:val="22"/>
        </w:rPr>
        <w:t>I</w:t>
      </w:r>
      <w:r w:rsidRPr="00E310B8">
        <w:rPr>
          <w:rFonts w:asciiTheme="minorHAnsi" w:hAnsiTheme="minorHAnsi" w:cstheme="minorHAnsi"/>
          <w:sz w:val="22"/>
          <w:szCs w:val="22"/>
        </w:rPr>
        <w:t xml:space="preserve"> - MINUTA D</w:t>
      </w:r>
      <w:r w:rsidR="004D09F9" w:rsidRPr="00E310B8">
        <w:rPr>
          <w:rFonts w:asciiTheme="minorHAnsi" w:hAnsiTheme="minorHAnsi" w:cstheme="minorHAnsi"/>
          <w:sz w:val="22"/>
          <w:szCs w:val="22"/>
        </w:rPr>
        <w:t>O INSTRUMENTO DE CONTRATO</w:t>
      </w:r>
      <w:bookmarkEnd w:id="85"/>
    </w:p>
    <w:p w14:paraId="0BB4F9A7" w14:textId="2F091445" w:rsidR="007B5AE7" w:rsidRPr="00E310B8" w:rsidRDefault="007B5AE7" w:rsidP="00E310B8">
      <w:pPr>
        <w:spacing w:after="0" w:line="240" w:lineRule="auto"/>
        <w:ind w:left="4536"/>
        <w:jc w:val="both"/>
        <w:rPr>
          <w:rFonts w:eastAsia="Times New Roman" w:cstheme="minorHAnsi"/>
        </w:rPr>
      </w:pPr>
      <w:r w:rsidRPr="00E310B8">
        <w:rPr>
          <w:rFonts w:eastAsia="Times New Roman" w:cstheme="minorHAnsi"/>
          <w:b/>
        </w:rPr>
        <w:t>CONTRATO N</w:t>
      </w:r>
      <w:r w:rsidRPr="00E310B8">
        <w:rPr>
          <w:rFonts w:eastAsia="Times New Roman" w:cstheme="minorHAnsi"/>
          <w:b/>
          <w:u w:val="single"/>
          <w:vertAlign w:val="superscript"/>
        </w:rPr>
        <w:t>o</w:t>
      </w:r>
      <w:r w:rsidRPr="00E310B8">
        <w:rPr>
          <w:rFonts w:eastAsia="Times New Roman" w:cstheme="minorHAnsi"/>
          <w:b/>
        </w:rPr>
        <w:t xml:space="preserve"> 000/20xx, QUE ENTRE SI CELEBRAM O MUNICÍPIO DE </w:t>
      </w:r>
      <w:r w:rsidR="00821C6A" w:rsidRPr="00E310B8">
        <w:rPr>
          <w:rFonts w:eastAsia="Times New Roman" w:cstheme="minorHAnsi"/>
          <w:b/>
        </w:rPr>
        <w:t>DOM AQUINO</w:t>
      </w:r>
      <w:r w:rsidRPr="00E310B8">
        <w:rPr>
          <w:rFonts w:eastAsia="Times New Roman" w:cstheme="minorHAnsi"/>
          <w:b/>
        </w:rPr>
        <w:t>-MT E ............, PARA OS FINS QUE ESPECÍFICA</w:t>
      </w:r>
      <w:r w:rsidRPr="00E310B8">
        <w:rPr>
          <w:rFonts w:eastAsia="Times New Roman" w:cstheme="minorHAnsi"/>
        </w:rPr>
        <w:t>.</w:t>
      </w:r>
    </w:p>
    <w:p w14:paraId="38DA27E0" w14:textId="77777777" w:rsidR="007B5AE7" w:rsidRPr="00E310B8" w:rsidRDefault="007B5AE7" w:rsidP="00E310B8">
      <w:pPr>
        <w:spacing w:after="0" w:line="240" w:lineRule="auto"/>
        <w:jc w:val="both"/>
        <w:rPr>
          <w:rFonts w:eastAsia="Times New Roman" w:cstheme="minorHAnsi"/>
        </w:rPr>
      </w:pPr>
    </w:p>
    <w:p w14:paraId="24389CA9" w14:textId="77777777" w:rsidR="007B5AE7" w:rsidRPr="00E310B8" w:rsidRDefault="007B5AE7" w:rsidP="00E310B8">
      <w:pPr>
        <w:spacing w:after="0" w:line="240" w:lineRule="auto"/>
        <w:jc w:val="both"/>
        <w:rPr>
          <w:rFonts w:eastAsia="Times New Roman" w:cstheme="minorHAnsi"/>
        </w:rPr>
      </w:pPr>
    </w:p>
    <w:p w14:paraId="2ADEC288" w14:textId="77777777" w:rsidR="007B5AE7" w:rsidRPr="00E310B8" w:rsidRDefault="007B5AE7" w:rsidP="00E310B8">
      <w:pPr>
        <w:spacing w:after="0" w:line="240" w:lineRule="auto"/>
        <w:ind w:hanging="1"/>
        <w:rPr>
          <w:rFonts w:eastAsia="Times New Roman" w:cstheme="minorHAnsi"/>
          <w:b/>
        </w:rPr>
      </w:pPr>
      <w:r w:rsidRPr="00E310B8">
        <w:rPr>
          <w:rFonts w:eastAsia="Times New Roman" w:cstheme="minorHAnsi"/>
          <w:b/>
        </w:rPr>
        <w:t>Processo nº /2024</w:t>
      </w:r>
    </w:p>
    <w:p w14:paraId="3ED9ABA8" w14:textId="77777777" w:rsidR="007B5AE7" w:rsidRPr="00E310B8" w:rsidRDefault="007B5AE7" w:rsidP="00E310B8">
      <w:pPr>
        <w:spacing w:after="0" w:line="240" w:lineRule="auto"/>
        <w:ind w:hanging="1"/>
        <w:rPr>
          <w:rFonts w:eastAsia="Times New Roman" w:cstheme="minorHAnsi"/>
          <w:b/>
        </w:rPr>
      </w:pPr>
      <w:r w:rsidRPr="00E310B8">
        <w:rPr>
          <w:rFonts w:eastAsia="Times New Roman" w:cstheme="minorHAnsi"/>
          <w:b/>
        </w:rPr>
        <w:t>Solicitação nº /2024</w:t>
      </w:r>
    </w:p>
    <w:p w14:paraId="3F9B141D" w14:textId="0953B550" w:rsidR="007B5AE7" w:rsidRPr="00E310B8" w:rsidRDefault="007B5AE7" w:rsidP="00E310B8">
      <w:pPr>
        <w:spacing w:after="0" w:line="240" w:lineRule="auto"/>
        <w:rPr>
          <w:rFonts w:eastAsia="Times New Roman" w:cstheme="minorHAnsi"/>
          <w:b/>
        </w:rPr>
      </w:pPr>
      <w:r w:rsidRPr="00E310B8">
        <w:rPr>
          <w:rFonts w:eastAsia="Times New Roman" w:cstheme="minorHAnsi"/>
          <w:b/>
        </w:rPr>
        <w:t>Concorrência nº /2024</w:t>
      </w:r>
    </w:p>
    <w:p w14:paraId="3B5F6C56" w14:textId="77777777" w:rsidR="007B5AE7" w:rsidRPr="00E310B8" w:rsidRDefault="007B5AE7" w:rsidP="00E310B8">
      <w:pPr>
        <w:spacing w:after="0" w:line="240" w:lineRule="auto"/>
        <w:jc w:val="both"/>
        <w:rPr>
          <w:rFonts w:eastAsia="Times New Roman" w:cstheme="minorHAnsi"/>
        </w:rPr>
      </w:pPr>
    </w:p>
    <w:p w14:paraId="56CBE3E0" w14:textId="77777777" w:rsidR="007B5AE7" w:rsidRPr="00E310B8" w:rsidRDefault="007B5AE7" w:rsidP="00E310B8">
      <w:pPr>
        <w:spacing w:after="0" w:line="240" w:lineRule="auto"/>
        <w:jc w:val="both"/>
        <w:rPr>
          <w:rFonts w:eastAsia="Times New Roman" w:cstheme="minorHAnsi"/>
          <w:b/>
          <w:bCs/>
        </w:rPr>
      </w:pPr>
      <w:r w:rsidRPr="00E310B8">
        <w:rPr>
          <w:rFonts w:eastAsia="Times New Roman" w:cstheme="minorHAnsi"/>
          <w:b/>
          <w:bCs/>
        </w:rPr>
        <w:t>CONTRATANTE:</w:t>
      </w:r>
    </w:p>
    <w:p w14:paraId="66F1F0E6" w14:textId="7E5531B8" w:rsidR="007B5AE7" w:rsidRPr="00E310B8" w:rsidRDefault="007B5AE7" w:rsidP="00E310B8">
      <w:pPr>
        <w:spacing w:after="0" w:line="240" w:lineRule="auto"/>
        <w:jc w:val="both"/>
        <w:rPr>
          <w:rFonts w:eastAsia="Times New Roman" w:cstheme="minorHAnsi"/>
          <w:b/>
        </w:rPr>
      </w:pPr>
      <w:r w:rsidRPr="00E310B8">
        <w:rPr>
          <w:rFonts w:eastAsia="Times New Roman" w:cstheme="minorHAnsi"/>
          <w:b/>
        </w:rPr>
        <w:t xml:space="preserve">MUNICÍPIO DE </w:t>
      </w:r>
      <w:r w:rsidR="00821C6A" w:rsidRPr="00E310B8">
        <w:rPr>
          <w:rFonts w:eastAsia="Times New Roman" w:cstheme="minorHAnsi"/>
          <w:b/>
        </w:rPr>
        <w:t>DOM AQUINO</w:t>
      </w:r>
      <w:r w:rsidRPr="00E310B8">
        <w:rPr>
          <w:rFonts w:eastAsia="Times New Roman" w:cstheme="minorHAnsi"/>
        </w:rPr>
        <w:t xml:space="preserve">, com sede à </w:t>
      </w:r>
      <w:r w:rsidR="003A6546" w:rsidRPr="00E310B8">
        <w:rPr>
          <w:rFonts w:eastAsia="Times New Roman" w:cstheme="minorHAnsi"/>
        </w:rPr>
        <w:t>Avenida Cuiabá, 147, Centro</w:t>
      </w:r>
      <w:r w:rsidRPr="00E310B8">
        <w:rPr>
          <w:rFonts w:eastAsia="Times New Roman" w:cstheme="minorHAnsi"/>
        </w:rPr>
        <w:t xml:space="preserve">, </w:t>
      </w:r>
      <w:r w:rsidR="00821C6A" w:rsidRPr="00E310B8">
        <w:rPr>
          <w:rFonts w:eastAsia="Times New Roman" w:cstheme="minorHAnsi"/>
        </w:rPr>
        <w:t>Dom Aquino</w:t>
      </w:r>
      <w:r w:rsidRPr="00E310B8">
        <w:rPr>
          <w:rFonts w:eastAsia="Times New Roman" w:cstheme="minorHAnsi"/>
        </w:rPr>
        <w:t xml:space="preserve">-MT, inscrita no CNPJ nº. </w:t>
      </w:r>
      <w:r w:rsidR="003A6546" w:rsidRPr="00E310B8">
        <w:rPr>
          <w:rFonts w:eastAsia="Times New Roman" w:cstheme="minorHAnsi"/>
        </w:rPr>
        <w:t>03.347.119/0001-23</w:t>
      </w:r>
      <w:r w:rsidRPr="00E310B8">
        <w:rPr>
          <w:rFonts w:eastAsia="Times New Roman" w:cstheme="minorHAnsi"/>
        </w:rPr>
        <w:t xml:space="preserve">, doravante </w:t>
      </w:r>
      <w:r w:rsidR="00FC7AED" w:rsidRPr="00E310B8">
        <w:rPr>
          <w:rFonts w:eastAsia="Times New Roman" w:cstheme="minorHAnsi"/>
        </w:rPr>
        <w:t>denominado</w:t>
      </w:r>
      <w:r w:rsidRPr="00E310B8">
        <w:rPr>
          <w:rFonts w:eastAsia="Times New Roman" w:cstheme="minorHAnsi"/>
        </w:rPr>
        <w:t xml:space="preserve"> simplesmente </w:t>
      </w:r>
      <w:r w:rsidRPr="00E310B8">
        <w:rPr>
          <w:rFonts w:eastAsia="Times New Roman" w:cstheme="minorHAnsi"/>
          <w:b/>
        </w:rPr>
        <w:t>CONTRATANTE</w:t>
      </w:r>
      <w:r w:rsidRPr="00E310B8">
        <w:rPr>
          <w:rFonts w:eastAsia="Times New Roman" w:cstheme="minorHAnsi"/>
        </w:rPr>
        <w:t xml:space="preserve">, neste ato representado pelo Prefeito Municipal, </w:t>
      </w:r>
      <w:r w:rsidRPr="00E310B8">
        <w:rPr>
          <w:rFonts w:eastAsia="Times New Roman" w:cstheme="minorHAnsi"/>
          <w:b/>
        </w:rPr>
        <w:t xml:space="preserve">Sr. </w:t>
      </w:r>
      <w:r w:rsidR="003A6546" w:rsidRPr="00E310B8">
        <w:rPr>
          <w:rFonts w:eastAsia="Times New Roman" w:cstheme="minorHAnsi"/>
          <w:b/>
        </w:rPr>
        <w:t>VALDÉCIO LUIZ DA COSTA</w:t>
      </w:r>
      <w:r w:rsidRPr="00E310B8">
        <w:rPr>
          <w:rFonts w:eastAsia="Times New Roman" w:cstheme="minorHAnsi"/>
          <w:b/>
        </w:rPr>
        <w:t xml:space="preserve">, </w:t>
      </w:r>
      <w:r w:rsidRPr="00E310B8">
        <w:rPr>
          <w:rFonts w:eastAsia="Times New Roman" w:cstheme="minorHAnsi"/>
        </w:rPr>
        <w:t xml:space="preserve">brasileiro, casado, portador do RG nº. .............. SSP/MT e CPF nº. ..............., residente e domiciliado na cidade de </w:t>
      </w:r>
      <w:r w:rsidR="00821C6A" w:rsidRPr="00E310B8">
        <w:rPr>
          <w:rFonts w:eastAsia="Times New Roman" w:cstheme="minorHAnsi"/>
        </w:rPr>
        <w:t>Dom Aquino</w:t>
      </w:r>
      <w:r w:rsidRPr="00E310B8">
        <w:rPr>
          <w:rFonts w:eastAsia="Times New Roman" w:cstheme="minorHAnsi"/>
        </w:rPr>
        <w:t>-MT, no pleno exercício de suas atribuições legais e regulamentares.</w:t>
      </w:r>
    </w:p>
    <w:p w14:paraId="6AB3904D" w14:textId="77777777" w:rsidR="007B5AE7" w:rsidRPr="00E310B8" w:rsidRDefault="007B5AE7" w:rsidP="00E310B8">
      <w:pPr>
        <w:spacing w:after="0" w:line="240" w:lineRule="auto"/>
        <w:jc w:val="both"/>
        <w:rPr>
          <w:rFonts w:eastAsia="Times New Roman" w:cstheme="minorHAnsi"/>
        </w:rPr>
      </w:pPr>
    </w:p>
    <w:p w14:paraId="05B3D7A2" w14:textId="77777777" w:rsidR="007B5AE7" w:rsidRPr="00E310B8" w:rsidRDefault="007B5AE7" w:rsidP="00E310B8">
      <w:pPr>
        <w:spacing w:after="0" w:line="240" w:lineRule="auto"/>
        <w:jc w:val="both"/>
        <w:rPr>
          <w:rFonts w:eastAsia="Times New Roman" w:cstheme="minorHAnsi"/>
          <w:b/>
          <w:bCs/>
        </w:rPr>
      </w:pPr>
      <w:r w:rsidRPr="00E310B8">
        <w:rPr>
          <w:rFonts w:eastAsia="Times New Roman" w:cstheme="minorHAnsi"/>
          <w:b/>
          <w:bCs/>
        </w:rPr>
        <w:t>CONTRATADO:</w:t>
      </w:r>
    </w:p>
    <w:p w14:paraId="5F64066A" w14:textId="2360E186"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b/>
        </w:rPr>
        <w:t>.............................</w:t>
      </w:r>
      <w:r w:rsidRPr="00E310B8">
        <w:rPr>
          <w:rFonts w:eastAsia="Times New Roman" w:cstheme="minorHAnsi"/>
        </w:rPr>
        <w:t xml:space="preserve">, pessoa jurídica de direito privado, inscrita no CNPJ n° 00.000.000/0001-00, com sede na ....................., nº ...., Bairro ............, cidade de ....................-...., CEP ................; </w:t>
      </w:r>
      <w:r w:rsidRPr="00E310B8">
        <w:rPr>
          <w:rFonts w:eastAsia="Times New Roman" w:cstheme="minorHAnsi"/>
          <w:bCs/>
        </w:rPr>
        <w:t xml:space="preserve">neste ato representado por seu sócio administrador </w:t>
      </w:r>
      <w:r w:rsidRPr="00E310B8">
        <w:rPr>
          <w:rFonts w:eastAsia="Times New Roman" w:cstheme="minorHAnsi"/>
          <w:b/>
        </w:rPr>
        <w:t xml:space="preserve">.................., </w:t>
      </w:r>
      <w:r w:rsidRPr="00E310B8">
        <w:rPr>
          <w:rFonts w:eastAsia="Times New Roman" w:cstheme="minorHAnsi"/>
          <w:bCs/>
        </w:rPr>
        <w:t>brasileiro, ......., .........,</w:t>
      </w:r>
      <w:r w:rsidRPr="00E310B8">
        <w:rPr>
          <w:rFonts w:eastAsia="Times New Roman" w:cstheme="minorHAnsi"/>
          <w:b/>
        </w:rPr>
        <w:t xml:space="preserve"> </w:t>
      </w:r>
      <w:r w:rsidRPr="00E310B8">
        <w:rPr>
          <w:rFonts w:eastAsia="Times New Roman" w:cstheme="minorHAnsi"/>
          <w:bCs/>
        </w:rPr>
        <w:t>portador da Carteira de Identidade RG nº ........ SSP e inscrito no CPF sob nº .................,</w:t>
      </w:r>
      <w:r w:rsidRPr="00E310B8">
        <w:rPr>
          <w:rFonts w:eastAsia="Times New Roman" w:cstheme="minorHAnsi"/>
        </w:rPr>
        <w:t xml:space="preserve"> residente e domiciliado na cidade de .....; doravante </w:t>
      </w:r>
      <w:r w:rsidR="00FC7AED" w:rsidRPr="00E310B8">
        <w:rPr>
          <w:rFonts w:eastAsia="Times New Roman" w:cstheme="minorHAnsi"/>
        </w:rPr>
        <w:t>denominado</w:t>
      </w:r>
      <w:r w:rsidRPr="00E310B8">
        <w:rPr>
          <w:rFonts w:eastAsia="Times New Roman" w:cstheme="minorHAnsi"/>
        </w:rPr>
        <w:t xml:space="preserve"> CONTRATADO, celebram</w:t>
      </w:r>
      <w:r w:rsidRPr="00E310B8">
        <w:rPr>
          <w:rFonts w:eastAsia="Times New Roman" w:cstheme="minorHAnsi"/>
          <w:color w:val="000000"/>
        </w:rPr>
        <w:t xml:space="preserve"> o presente Contrato, sujeitando-se às normas dos supramencionados diplomas legais, mediante as cláusulas e condições a seguir estabelecidas:</w:t>
      </w:r>
    </w:p>
    <w:p w14:paraId="1B5702ED" w14:textId="77777777" w:rsidR="007B5AE7" w:rsidRPr="00E310B8" w:rsidRDefault="007B5AE7" w:rsidP="00E310B8">
      <w:pPr>
        <w:spacing w:after="0" w:line="240" w:lineRule="auto"/>
        <w:jc w:val="both"/>
        <w:rPr>
          <w:rFonts w:eastAsia="Times New Roman" w:cstheme="minorHAnsi"/>
          <w:color w:val="000000"/>
        </w:rPr>
      </w:pPr>
    </w:p>
    <w:p w14:paraId="7417FF95"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b/>
        </w:rPr>
        <w:t xml:space="preserve">1. DO OBJETO  </w:t>
      </w:r>
    </w:p>
    <w:p w14:paraId="57B4EDE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 Constitui objeto do presente instrumento, a contratação de .................... para ....................., conforme Projeto Básico e tabelas abaixo:</w:t>
      </w:r>
    </w:p>
    <w:p w14:paraId="531719EB" w14:textId="77777777" w:rsidR="007B5AE7" w:rsidRPr="00E310B8" w:rsidRDefault="007B5AE7" w:rsidP="00E310B8">
      <w:pPr>
        <w:tabs>
          <w:tab w:val="left" w:pos="426"/>
        </w:tabs>
        <w:spacing w:after="0" w:line="240" w:lineRule="auto"/>
        <w:jc w:val="both"/>
        <w:rPr>
          <w:rFonts w:eastAsia="Times New Roman" w:cstheme="minorHAnsi"/>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3"/>
        <w:gridCol w:w="3309"/>
        <w:gridCol w:w="835"/>
        <w:gridCol w:w="567"/>
        <w:gridCol w:w="1631"/>
        <w:gridCol w:w="1842"/>
      </w:tblGrid>
      <w:tr w:rsidR="007B5AE7" w:rsidRPr="00E310B8" w14:paraId="5C6D9B47" w14:textId="77777777" w:rsidTr="007B5AE7">
        <w:trPr>
          <w:trHeight w:val="300"/>
        </w:trPr>
        <w:tc>
          <w:tcPr>
            <w:tcW w:w="813" w:type="dxa"/>
            <w:shd w:val="clear" w:color="auto" w:fill="auto"/>
            <w:noWrap/>
            <w:vAlign w:val="center"/>
            <w:hideMark/>
          </w:tcPr>
          <w:p w14:paraId="384A4143" w14:textId="77777777" w:rsidR="007B5AE7" w:rsidRPr="00E310B8" w:rsidRDefault="007B5AE7" w:rsidP="00E310B8">
            <w:pPr>
              <w:spacing w:after="0" w:line="240" w:lineRule="auto"/>
              <w:ind w:right="-1"/>
              <w:jc w:val="both"/>
              <w:rPr>
                <w:rFonts w:eastAsia="Times New Roman" w:cstheme="minorHAnsi"/>
                <w:b/>
              </w:rPr>
            </w:pPr>
            <w:r w:rsidRPr="00E310B8">
              <w:rPr>
                <w:rFonts w:eastAsia="Times New Roman" w:cstheme="minorHAnsi"/>
                <w:b/>
              </w:rPr>
              <w:t>ITEM</w:t>
            </w:r>
          </w:p>
        </w:tc>
        <w:tc>
          <w:tcPr>
            <w:tcW w:w="3309" w:type="dxa"/>
            <w:shd w:val="clear" w:color="auto" w:fill="auto"/>
            <w:noWrap/>
            <w:vAlign w:val="center"/>
            <w:hideMark/>
          </w:tcPr>
          <w:p w14:paraId="13B6689B" w14:textId="77777777" w:rsidR="007B5AE7" w:rsidRPr="00E310B8" w:rsidRDefault="007B5AE7" w:rsidP="00E310B8">
            <w:pPr>
              <w:spacing w:after="0" w:line="240" w:lineRule="auto"/>
              <w:ind w:right="-1"/>
              <w:jc w:val="center"/>
              <w:rPr>
                <w:rFonts w:eastAsia="Times New Roman" w:cstheme="minorHAnsi"/>
                <w:b/>
              </w:rPr>
            </w:pPr>
            <w:r w:rsidRPr="00E310B8">
              <w:rPr>
                <w:rFonts w:eastAsia="Times New Roman" w:cstheme="minorHAnsi"/>
                <w:b/>
              </w:rPr>
              <w:t>DESCRIÇÃO</w:t>
            </w:r>
          </w:p>
        </w:tc>
        <w:tc>
          <w:tcPr>
            <w:tcW w:w="835" w:type="dxa"/>
            <w:vAlign w:val="center"/>
          </w:tcPr>
          <w:p w14:paraId="57D7BDCD" w14:textId="77777777" w:rsidR="007B5AE7" w:rsidRPr="00E310B8" w:rsidRDefault="007B5AE7" w:rsidP="00E310B8">
            <w:pPr>
              <w:spacing w:after="0" w:line="240" w:lineRule="auto"/>
              <w:ind w:left="-66" w:right="-71"/>
              <w:jc w:val="center"/>
              <w:rPr>
                <w:rFonts w:eastAsia="Times New Roman" w:cstheme="minorHAnsi"/>
                <w:b/>
              </w:rPr>
            </w:pPr>
            <w:r w:rsidRPr="00E310B8">
              <w:rPr>
                <w:rFonts w:eastAsia="Times New Roman" w:cstheme="minorHAnsi"/>
                <w:b/>
              </w:rPr>
              <w:t>UND FORN</w:t>
            </w:r>
          </w:p>
        </w:tc>
        <w:tc>
          <w:tcPr>
            <w:tcW w:w="567" w:type="dxa"/>
            <w:shd w:val="clear" w:color="auto" w:fill="auto"/>
            <w:noWrap/>
            <w:vAlign w:val="center"/>
            <w:hideMark/>
          </w:tcPr>
          <w:p w14:paraId="0A9943DB" w14:textId="77777777" w:rsidR="007B5AE7" w:rsidRPr="00E310B8" w:rsidRDefault="007B5AE7" w:rsidP="00E310B8">
            <w:pPr>
              <w:spacing w:after="0" w:line="240" w:lineRule="auto"/>
              <w:ind w:left="-65" w:right="-67"/>
              <w:jc w:val="center"/>
              <w:rPr>
                <w:rFonts w:eastAsia="Times New Roman" w:cstheme="minorHAnsi"/>
                <w:b/>
              </w:rPr>
            </w:pPr>
            <w:r w:rsidRPr="00E310B8">
              <w:rPr>
                <w:rFonts w:eastAsia="Times New Roman" w:cstheme="minorHAnsi"/>
                <w:b/>
              </w:rPr>
              <w:t>QTD</w:t>
            </w:r>
          </w:p>
        </w:tc>
        <w:tc>
          <w:tcPr>
            <w:tcW w:w="1631" w:type="dxa"/>
            <w:shd w:val="clear" w:color="auto" w:fill="auto"/>
            <w:noWrap/>
            <w:vAlign w:val="center"/>
            <w:hideMark/>
          </w:tcPr>
          <w:p w14:paraId="34CCEEFE" w14:textId="77777777" w:rsidR="007B5AE7" w:rsidRPr="00E310B8" w:rsidRDefault="007B5AE7" w:rsidP="00E310B8">
            <w:pPr>
              <w:spacing w:after="0" w:line="240" w:lineRule="auto"/>
              <w:ind w:left="-63" w:right="-64"/>
              <w:jc w:val="center"/>
              <w:rPr>
                <w:rFonts w:eastAsia="Times New Roman" w:cstheme="minorHAnsi"/>
                <w:b/>
              </w:rPr>
            </w:pPr>
            <w:r w:rsidRPr="00E310B8">
              <w:rPr>
                <w:rFonts w:eastAsia="Times New Roman" w:cstheme="minorHAnsi"/>
                <w:b/>
              </w:rPr>
              <w:t>VALOR UNIT.</w:t>
            </w:r>
          </w:p>
        </w:tc>
        <w:tc>
          <w:tcPr>
            <w:tcW w:w="1842" w:type="dxa"/>
            <w:shd w:val="clear" w:color="auto" w:fill="auto"/>
            <w:vAlign w:val="center"/>
          </w:tcPr>
          <w:p w14:paraId="34F95639" w14:textId="77777777" w:rsidR="007B5AE7" w:rsidRPr="00E310B8" w:rsidRDefault="007B5AE7" w:rsidP="00E310B8">
            <w:pPr>
              <w:spacing w:after="0" w:line="240" w:lineRule="auto"/>
              <w:ind w:left="-59" w:right="-79"/>
              <w:jc w:val="center"/>
              <w:rPr>
                <w:rFonts w:eastAsia="Times New Roman" w:cstheme="minorHAnsi"/>
              </w:rPr>
            </w:pPr>
            <w:r w:rsidRPr="00E310B8">
              <w:rPr>
                <w:rFonts w:eastAsia="Times New Roman" w:cstheme="minorHAnsi"/>
                <w:b/>
              </w:rPr>
              <w:t>VALOR TOTAL</w:t>
            </w:r>
          </w:p>
        </w:tc>
      </w:tr>
      <w:tr w:rsidR="007B5AE7" w:rsidRPr="00E310B8" w14:paraId="0527315A" w14:textId="77777777" w:rsidTr="007B5AE7">
        <w:trPr>
          <w:trHeight w:val="300"/>
        </w:trPr>
        <w:tc>
          <w:tcPr>
            <w:tcW w:w="813" w:type="dxa"/>
            <w:shd w:val="clear" w:color="auto" w:fill="auto"/>
            <w:noWrap/>
            <w:vAlign w:val="center"/>
          </w:tcPr>
          <w:p w14:paraId="73EAD313" w14:textId="77777777" w:rsidR="007B5AE7" w:rsidRPr="00E310B8" w:rsidRDefault="007B5AE7" w:rsidP="00E310B8">
            <w:pPr>
              <w:spacing w:after="0" w:line="240" w:lineRule="auto"/>
              <w:ind w:right="-1"/>
              <w:jc w:val="center"/>
              <w:rPr>
                <w:rFonts w:eastAsia="Times New Roman" w:cstheme="minorHAnsi"/>
                <w:b/>
              </w:rPr>
            </w:pPr>
            <w:r w:rsidRPr="00E310B8">
              <w:rPr>
                <w:rFonts w:eastAsia="Times New Roman" w:cstheme="minorHAnsi"/>
                <w:b/>
              </w:rPr>
              <w:t>01</w:t>
            </w:r>
          </w:p>
        </w:tc>
        <w:tc>
          <w:tcPr>
            <w:tcW w:w="3309" w:type="dxa"/>
            <w:shd w:val="clear" w:color="auto" w:fill="auto"/>
            <w:noWrap/>
            <w:vAlign w:val="center"/>
          </w:tcPr>
          <w:p w14:paraId="12B06968" w14:textId="77777777" w:rsidR="007B5AE7" w:rsidRPr="00E310B8" w:rsidRDefault="007B5AE7" w:rsidP="00E310B8">
            <w:pPr>
              <w:spacing w:after="0" w:line="240" w:lineRule="auto"/>
              <w:ind w:right="-1"/>
              <w:jc w:val="both"/>
              <w:rPr>
                <w:rFonts w:eastAsia="Times New Roman" w:cstheme="minorHAnsi"/>
              </w:rPr>
            </w:pPr>
          </w:p>
        </w:tc>
        <w:tc>
          <w:tcPr>
            <w:tcW w:w="835" w:type="dxa"/>
            <w:vAlign w:val="center"/>
          </w:tcPr>
          <w:p w14:paraId="14C864AB" w14:textId="77777777" w:rsidR="007B5AE7" w:rsidRPr="00E310B8" w:rsidRDefault="007B5AE7" w:rsidP="00E310B8">
            <w:pPr>
              <w:spacing w:after="0" w:line="240" w:lineRule="auto"/>
              <w:ind w:left="-66" w:right="-71"/>
              <w:jc w:val="center"/>
              <w:rPr>
                <w:rFonts w:eastAsia="Times New Roman" w:cstheme="minorHAnsi"/>
              </w:rPr>
            </w:pPr>
            <w:r w:rsidRPr="00E310B8">
              <w:rPr>
                <w:rFonts w:eastAsia="Times New Roman" w:cstheme="minorHAnsi"/>
              </w:rPr>
              <w:t>UN</w:t>
            </w:r>
          </w:p>
        </w:tc>
        <w:tc>
          <w:tcPr>
            <w:tcW w:w="567" w:type="dxa"/>
            <w:shd w:val="clear" w:color="auto" w:fill="auto"/>
            <w:noWrap/>
            <w:vAlign w:val="center"/>
          </w:tcPr>
          <w:p w14:paraId="66CABC33" w14:textId="77777777" w:rsidR="007B5AE7" w:rsidRPr="00E310B8" w:rsidRDefault="007B5AE7" w:rsidP="00E310B8">
            <w:pPr>
              <w:spacing w:after="0" w:line="240" w:lineRule="auto"/>
              <w:ind w:left="-65" w:right="-67"/>
              <w:jc w:val="center"/>
              <w:rPr>
                <w:rFonts w:eastAsia="Times New Roman" w:cstheme="minorHAnsi"/>
              </w:rPr>
            </w:pPr>
          </w:p>
        </w:tc>
        <w:tc>
          <w:tcPr>
            <w:tcW w:w="1631" w:type="dxa"/>
            <w:shd w:val="clear" w:color="auto" w:fill="auto"/>
            <w:noWrap/>
            <w:vAlign w:val="center"/>
          </w:tcPr>
          <w:p w14:paraId="0AA2E6B1" w14:textId="77777777" w:rsidR="007B5AE7" w:rsidRPr="00E310B8" w:rsidRDefault="007B5AE7" w:rsidP="00E310B8">
            <w:pPr>
              <w:spacing w:after="0" w:line="240" w:lineRule="auto"/>
              <w:ind w:left="-63" w:right="-64"/>
              <w:jc w:val="center"/>
              <w:rPr>
                <w:rFonts w:eastAsia="Times New Roman" w:cstheme="minorHAnsi"/>
              </w:rPr>
            </w:pPr>
            <w:r w:rsidRPr="00E310B8">
              <w:rPr>
                <w:rFonts w:eastAsia="Times New Roman" w:cstheme="minorHAnsi"/>
              </w:rPr>
              <w:t>R$ 0,00</w:t>
            </w:r>
          </w:p>
        </w:tc>
        <w:tc>
          <w:tcPr>
            <w:tcW w:w="1842" w:type="dxa"/>
            <w:shd w:val="clear" w:color="auto" w:fill="auto"/>
            <w:vAlign w:val="center"/>
          </w:tcPr>
          <w:p w14:paraId="2678D8F0" w14:textId="77777777" w:rsidR="007B5AE7" w:rsidRPr="00E310B8" w:rsidRDefault="007B5AE7" w:rsidP="00E310B8">
            <w:pPr>
              <w:spacing w:after="0" w:line="240" w:lineRule="auto"/>
              <w:ind w:left="-59" w:right="-79"/>
              <w:jc w:val="center"/>
              <w:rPr>
                <w:rFonts w:eastAsia="Times New Roman" w:cstheme="minorHAnsi"/>
              </w:rPr>
            </w:pPr>
            <w:r w:rsidRPr="00E310B8">
              <w:rPr>
                <w:rFonts w:eastAsia="Times New Roman" w:cstheme="minorHAnsi"/>
              </w:rPr>
              <w:t>R$ 0,00</w:t>
            </w:r>
          </w:p>
        </w:tc>
      </w:tr>
    </w:tbl>
    <w:p w14:paraId="4B9D0C15" w14:textId="77777777" w:rsidR="007B5AE7" w:rsidRPr="00E310B8" w:rsidRDefault="007B5AE7" w:rsidP="00E310B8">
      <w:pPr>
        <w:tabs>
          <w:tab w:val="left" w:pos="426"/>
        </w:tabs>
        <w:spacing w:after="0" w:line="240" w:lineRule="auto"/>
        <w:jc w:val="both"/>
        <w:rPr>
          <w:rFonts w:eastAsia="Times New Roman" w:cstheme="minorHAnsi"/>
        </w:rPr>
      </w:pPr>
    </w:p>
    <w:p w14:paraId="62E558E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 Os dados, diretrizes e informações básicas relativas à obra/serviço de engenharia são as seguintes:</w:t>
      </w:r>
    </w:p>
    <w:p w14:paraId="139120AA"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 </w:t>
      </w:r>
    </w:p>
    <w:tbl>
      <w:tblPr>
        <w:tblStyle w:val="TableGrid"/>
        <w:tblW w:w="9072" w:type="dxa"/>
        <w:tblInd w:w="-5" w:type="dxa"/>
        <w:tblCellMar>
          <w:left w:w="113" w:type="dxa"/>
          <w:right w:w="115" w:type="dxa"/>
        </w:tblCellMar>
        <w:tblLook w:val="04A0" w:firstRow="1" w:lastRow="0" w:firstColumn="1" w:lastColumn="0" w:noHBand="0" w:noVBand="1"/>
      </w:tblPr>
      <w:tblGrid>
        <w:gridCol w:w="9072"/>
      </w:tblGrid>
      <w:tr w:rsidR="007B5AE7" w:rsidRPr="00E310B8" w14:paraId="2F04A91F" w14:textId="77777777" w:rsidTr="007B5AE7">
        <w:tc>
          <w:tcPr>
            <w:tcW w:w="9072" w:type="dxa"/>
            <w:tcBorders>
              <w:top w:val="single" w:sz="4" w:space="0" w:color="000000"/>
              <w:left w:val="single" w:sz="4" w:space="0" w:color="000000"/>
              <w:bottom w:val="single" w:sz="4" w:space="0" w:color="000000"/>
              <w:right w:val="single" w:sz="4" w:space="0" w:color="000000"/>
            </w:tcBorders>
          </w:tcPr>
          <w:p w14:paraId="419EE5CF" w14:textId="77777777" w:rsidR="007B5AE7" w:rsidRPr="00E310B8" w:rsidRDefault="007B5AE7" w:rsidP="00E310B8">
            <w:pPr>
              <w:jc w:val="both"/>
              <w:rPr>
                <w:rFonts w:asciiTheme="minorHAnsi" w:hAnsiTheme="minorHAnsi" w:cstheme="minorHAnsi"/>
                <w:b/>
              </w:rPr>
            </w:pPr>
            <w:r w:rsidRPr="00E310B8">
              <w:rPr>
                <w:rFonts w:asciiTheme="minorHAnsi" w:hAnsiTheme="minorHAnsi" w:cstheme="minorHAnsi"/>
                <w:b/>
              </w:rPr>
              <w:t xml:space="preserve">DIRETRIZES DO PROJETO: </w:t>
            </w:r>
          </w:p>
          <w:p w14:paraId="07E31E0E" w14:textId="77777777" w:rsidR="007B5AE7" w:rsidRPr="00E310B8" w:rsidRDefault="007B5AE7" w:rsidP="00E310B8">
            <w:pPr>
              <w:jc w:val="both"/>
              <w:rPr>
                <w:rFonts w:asciiTheme="minorHAnsi" w:hAnsiTheme="minorHAnsi" w:cstheme="minorHAnsi"/>
              </w:rPr>
            </w:pPr>
          </w:p>
        </w:tc>
      </w:tr>
    </w:tbl>
    <w:p w14:paraId="60D8E047"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 </w:t>
      </w:r>
    </w:p>
    <w:p w14:paraId="7B20F1B6"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 São anexos a este instrumento e vinculam esta contratação, independentemente de transcrição:</w:t>
      </w:r>
    </w:p>
    <w:p w14:paraId="39E5BED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 O Projeto Básico, e processo n. ...../2024;</w:t>
      </w:r>
    </w:p>
    <w:p w14:paraId="3DD805E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 xml:space="preserve">1.3.2. O Edital de Licitação; </w:t>
      </w:r>
    </w:p>
    <w:p w14:paraId="2367D5D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1.3.3. A Proposta do Contratado; e</w:t>
      </w:r>
    </w:p>
    <w:p w14:paraId="6183B8A0"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1.3.4. Eventuais anexos dos documentos supracitados.</w:t>
      </w:r>
    </w:p>
    <w:p w14:paraId="154EC751" w14:textId="727C09F5"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1.4. As partes se declaram sujeitas às normas previstas na Lei n. 14.133/2021, legislação complementar, Decreto Municipal n. </w:t>
      </w:r>
      <w:r w:rsidR="0038793F">
        <w:rPr>
          <w:rFonts w:eastAsia="Times New Roman" w:cstheme="minorHAnsi"/>
        </w:rPr>
        <w:t xml:space="preserve">     </w:t>
      </w:r>
      <w:r w:rsidRPr="00E310B8">
        <w:rPr>
          <w:rFonts w:eastAsia="Times New Roman" w:cstheme="minorHAnsi"/>
        </w:rPr>
        <w:t>, e nas cláusulas deste Contrato.</w:t>
      </w:r>
    </w:p>
    <w:p w14:paraId="0A412534" w14:textId="77777777" w:rsidR="007B5AE7" w:rsidRPr="00E310B8" w:rsidRDefault="007B5AE7" w:rsidP="00E310B8">
      <w:pPr>
        <w:spacing w:after="0" w:line="240" w:lineRule="auto"/>
        <w:jc w:val="both"/>
        <w:rPr>
          <w:rFonts w:eastAsia="Times New Roman" w:cstheme="minorHAnsi"/>
        </w:rPr>
      </w:pPr>
    </w:p>
    <w:p w14:paraId="003CE6E7" w14:textId="77777777" w:rsidR="007B5AE7" w:rsidRPr="00E310B8" w:rsidRDefault="007B5AE7" w:rsidP="00E310B8">
      <w:pPr>
        <w:spacing w:after="0" w:line="240" w:lineRule="auto"/>
        <w:jc w:val="both"/>
        <w:rPr>
          <w:rFonts w:eastAsia="Times New Roman" w:cstheme="minorHAnsi"/>
          <w:b/>
        </w:rPr>
      </w:pPr>
      <w:r w:rsidRPr="00E310B8">
        <w:rPr>
          <w:rFonts w:eastAsia="Times New Roman" w:cstheme="minorHAnsi"/>
          <w:b/>
        </w:rPr>
        <w:t>2. DO MODELO DE EXECUÇÃO E GESTÃO CONTRATUAL</w:t>
      </w:r>
    </w:p>
    <w:p w14:paraId="3B72E96F"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 1.4. O regime de execução é o de empreitada por preço unitário.</w:t>
      </w:r>
    </w:p>
    <w:p w14:paraId="42722609"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lastRenderedPageBreak/>
        <w:t>2.2. Além do disposto abaixo, demais questões referentes ao regime de execução contratual, o modelo de gestão, assim como os prazos e condições de conclusão, entrega, observação e recebimento definitivo constam no Projeto Básico, anexo a este Contrato.</w:t>
      </w:r>
    </w:p>
    <w:p w14:paraId="3029FFE9"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2.3. A CONTRATADA deverá apresentar sua planilha orçamentária e cronograma físico-financeiro também em meio digital (além da versão impressa da licitação), permitindo-se seu encaminhamento por e-mail à equipe de fiscalização.</w:t>
      </w:r>
    </w:p>
    <w:p w14:paraId="564B62E9"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2.4. Iniciada a obra, deverá a CONTRATADA executá-lá continua e regularmente dentro do cronograma estabelecido. Ocorrido ou verificada a possibilidade de qualquer atraso nas etapas programadas, poderá a FISCALIZAÇÃO ordenar o aumento de pessoal e/ou do horário de trabalho, cabendo à CONTRATADA o ônus ou eventuais prejuízos daı́ decorrentes.</w:t>
      </w:r>
    </w:p>
    <w:p w14:paraId="251E799C"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2.5. Para a perfeita execução e completo acabamento das obras e serviços referidos no Projeto, a CONTRATADA se obriga, sob as responsabilidades legais vigentes, a prestar toda a assistência técnica e administrativa necessárias para imprimir andamento conveniente aos trabalhos.</w:t>
      </w:r>
    </w:p>
    <w:p w14:paraId="1D2C1DE8"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2.6. A direção geral da obra ficará a cargo de um ENGENHEIRO CIVIL ou ARQUITETO, com a respectiva qualificação exigida na licitação, auxiliado por um mestre de obras, a fim de garantir a qualidade técnica final dos serviços, bem como atender, a qualquer tempo, as necessidades da FISCALIZAÇÃO, no que se refere ao gerenciamento dos serviços, prestando todos os esclarecimentos sobre o andamento dos serviços.</w:t>
      </w:r>
    </w:p>
    <w:p w14:paraId="408404A7"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2.7. Em nenhuma hipótese será́ admitida a subcontratação de todos os serviços. Os serviços da planilha orçamentária poderão, mediante autorização previa da Administração, ser parcialmente subcontratados até́ o limite de 40% (quarenta por cento) do valor global da obra. </w:t>
      </w:r>
    </w:p>
    <w:p w14:paraId="23B35D6D"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2.8. A CONTRATADA responderá por todo e qualquer serviço subcontratado, sendo toda controvérsia relativa a essa subcontratação resolvida entre as duas empresas.</w:t>
      </w:r>
    </w:p>
    <w:p w14:paraId="3313E182"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2.9. As parcelas a serem pagas à CONTRATADA obedecerão às cláusulas contratuais e ao cronograma físico-financeiro, definido de acordo com a programação de execução dos serviços.</w:t>
      </w:r>
    </w:p>
    <w:p w14:paraId="1CBF19EF"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2.10. O cronograma físico-financeiro poderá ser reformulado em função de motivos técnicos supervenientes devidamente justificados pela FISCALIZAÇÃO, vedada a antecipação de qualquer pagamento sem a respectiva execução do serviço.</w:t>
      </w:r>
    </w:p>
    <w:p w14:paraId="6A52BA44"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2.11. Evento natural como “chuva”, ocorrendo em períodos previsíveis para a região geográfica em que a obra será executada, não se configura como justificativa para prorrogação do prazo previsto para execução dos serviços contratados.</w:t>
      </w:r>
    </w:p>
    <w:p w14:paraId="02C0B7BF"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2.12. Dificuldade na contratação de mão de obra também não se configura como justificativa para prorrogação do prazo previsto para execução dos serviços contratados, uma vez que a empresa assume, no momento da licitação, que possui pessoal qualificado e em número suficiente para a perfeita execução dos serviços.</w:t>
      </w:r>
    </w:p>
    <w:p w14:paraId="3655C339"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2.13. A apresentação dos projetos e especificações por parte do CONTRATANTE não exime a CONTRATADA da execução de todos os projetos dentro da melhor técnica de construção, devendo eventuais correções necessárias serem submetidas à aprovação da FISCALIZAÇÃO em, no mínimo, 5 (cinco) dias antes da execução do respectivo serviço.</w:t>
      </w:r>
    </w:p>
    <w:p w14:paraId="132F3B54"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2.14. A aceitação e conclusão da obra ficam condicionadas aos termos abaixo:</w:t>
      </w:r>
    </w:p>
    <w:p w14:paraId="1603B2ED"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2.14.1. Os serviços que, a critério da FISCALIZAÇÃO, forem rejeitados por ocasião da vistoria para o recebimento provisório deverão ser refeitos em, no máximo, 15 (quinze) dias corridos, ficando suspenso o prazo contratual de execução até́ a sua conclusão em conformidade com os projetos e especificações. O Termo de Recebimento Provisório será emitido somente após a inexistência de pendências.</w:t>
      </w:r>
    </w:p>
    <w:p w14:paraId="26F3E46C"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2.14.2. Para garantia do cumprimento das obrigações atinentes ao saneamento de vícios eventualmente encontrados após o recebimento provisório, será subtraído da última parcela o valor referente ao percentual de 5% do Contrato, a ser pago no recebimento definitivo.</w:t>
      </w:r>
    </w:p>
    <w:p w14:paraId="758ED128"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2.14.3. A emissão do Termo de Recebimento Definitivo da obra ficará condicionado ao saneamento de vícios que porventura surjam apó s o Recebimento Provisório.</w:t>
      </w:r>
    </w:p>
    <w:p w14:paraId="02FAE824"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lastRenderedPageBreak/>
        <w:t>2.14.4. A aceitação final da obra não acarretará, de modo algum, a exoneração da CONTRATADA e de seus técnicos em relação à responsabilidade civil e técnica por futuros eventos decorrentes ou relativos à execução dos serviços contratados dados como aceitos.</w:t>
      </w:r>
    </w:p>
    <w:p w14:paraId="6EA86340"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2.14.5. O recebimento provisório ou definitivo não exclui a responsabilidade civil pela solidez e a segurança da obra, nem ético-profissional pela perfeita execução do contrato.</w:t>
      </w:r>
    </w:p>
    <w:p w14:paraId="4CF4749B"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2.15. Da garantia da obra:</w:t>
      </w:r>
    </w:p>
    <w:p w14:paraId="592A2D82"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2.15.1. A Contratada fica obrigada a garantir os serviços deste objeto pelos prazos estipulados pela Norma NBR 15575/2013, contando-se estes prazos a partir da data de entrega da obra, consignada no Termo de Recebimento Definitivo. </w:t>
      </w:r>
    </w:p>
    <w:p w14:paraId="4220ADD7"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2.15.2. Durante o período de garantia de que trata o subitem anterior, a Contratada deverá, sob pena de sofrer as penalidades previstas no art. 156 da Lei nº 14.133/2021, atender os chamados da Secretaria Municipal de Administração e Recursos Humanos e Secretaria Municipal de Educação, no prazo máximo de 15 (quinze) dias corridos contados da comunicação oficial.</w:t>
      </w:r>
    </w:p>
    <w:p w14:paraId="7AB9F43B" w14:textId="77777777" w:rsidR="007B5AE7" w:rsidRPr="00E310B8" w:rsidRDefault="007B5AE7" w:rsidP="00E310B8">
      <w:pPr>
        <w:spacing w:after="0" w:line="240" w:lineRule="auto"/>
        <w:jc w:val="both"/>
        <w:rPr>
          <w:rFonts w:eastAsia="Times New Roman" w:cstheme="minorHAnsi"/>
        </w:rPr>
      </w:pPr>
    </w:p>
    <w:p w14:paraId="4ADB878D" w14:textId="77777777" w:rsidR="007B5AE7" w:rsidRPr="00E310B8" w:rsidRDefault="007B5AE7" w:rsidP="00E310B8">
      <w:pPr>
        <w:spacing w:after="0" w:line="240" w:lineRule="auto"/>
        <w:jc w:val="both"/>
        <w:rPr>
          <w:rFonts w:eastAsia="Times New Roman" w:cstheme="minorHAnsi"/>
          <w:b/>
          <w:color w:val="000000"/>
        </w:rPr>
      </w:pPr>
      <w:r w:rsidRPr="00E310B8">
        <w:rPr>
          <w:rFonts w:eastAsia="Times New Roman" w:cstheme="minorHAnsi"/>
          <w:b/>
          <w:bCs/>
          <w:color w:val="000000"/>
        </w:rPr>
        <w:t xml:space="preserve">3. </w:t>
      </w:r>
      <w:r w:rsidRPr="00E310B8">
        <w:rPr>
          <w:rFonts w:eastAsia="Times New Roman" w:cstheme="minorHAnsi"/>
          <w:b/>
          <w:color w:val="000000"/>
        </w:rPr>
        <w:t>DA VIGÊNCIA DO CONTRATO</w:t>
      </w:r>
    </w:p>
    <w:p w14:paraId="62EBF979" w14:textId="77777777" w:rsidR="007B5AE7" w:rsidRPr="00E310B8" w:rsidRDefault="007B5AE7" w:rsidP="00E310B8">
      <w:pPr>
        <w:keepNext/>
        <w:keepLines/>
        <w:spacing w:after="0" w:line="240" w:lineRule="auto"/>
        <w:jc w:val="both"/>
        <w:outlineLvl w:val="8"/>
        <w:rPr>
          <w:rFonts w:eastAsia="MS Gothic" w:cstheme="minorHAnsi"/>
          <w:iCs/>
          <w:color w:val="000000" w:themeColor="text1"/>
        </w:rPr>
      </w:pPr>
      <w:r w:rsidRPr="00E310B8">
        <w:rPr>
          <w:rFonts w:eastAsia="MS Gothic" w:cstheme="minorHAnsi"/>
          <w:iCs/>
          <w:color w:val="000000" w:themeColor="text1"/>
        </w:rPr>
        <w:t>3.1. O prazo de vigência da contratação será de .........; e o prazo de vigência da execução será de ...... dias.</w:t>
      </w:r>
    </w:p>
    <w:p w14:paraId="11CE7B37" w14:textId="77777777" w:rsidR="007B5AE7" w:rsidRPr="00E310B8" w:rsidRDefault="007B5AE7" w:rsidP="00E310B8">
      <w:pPr>
        <w:keepNext/>
        <w:keepLines/>
        <w:spacing w:after="0" w:line="240" w:lineRule="auto"/>
        <w:jc w:val="both"/>
        <w:outlineLvl w:val="8"/>
        <w:rPr>
          <w:rFonts w:eastAsia="MS Gothic" w:cstheme="minorHAnsi"/>
          <w:iCs/>
          <w:color w:val="000000" w:themeColor="text1"/>
        </w:rPr>
      </w:pPr>
      <w:r w:rsidRPr="00E310B8">
        <w:rPr>
          <w:rFonts w:eastAsia="MS Gothic" w:cstheme="minorHAnsi"/>
          <w:iCs/>
          <w:color w:val="000000" w:themeColor="text1"/>
        </w:rPr>
        <w:t>3.2. O prazo de vigência será automaticamente prorrogado, independentemente de termo aditivo, quando o objeto não for concluído no período firmado acima, ressalvadas as providências cabíveis no caso de culpa do contratado, previstas neste instrumento.</w:t>
      </w:r>
    </w:p>
    <w:p w14:paraId="3959A1CE" w14:textId="77777777" w:rsidR="007B5AE7" w:rsidRPr="00E310B8" w:rsidRDefault="007B5AE7" w:rsidP="00E310B8">
      <w:pPr>
        <w:keepNext/>
        <w:keepLines/>
        <w:spacing w:after="0" w:line="240" w:lineRule="auto"/>
        <w:jc w:val="both"/>
        <w:outlineLvl w:val="8"/>
        <w:rPr>
          <w:rFonts w:eastAsia="MS Gothic" w:cstheme="minorHAnsi"/>
          <w:iCs/>
          <w:color w:val="000000" w:themeColor="text1"/>
        </w:rPr>
      </w:pPr>
      <w:r w:rsidRPr="00E310B8">
        <w:rPr>
          <w:rFonts w:eastAsia="MS Gothic" w:cstheme="minorHAnsi"/>
          <w:iCs/>
          <w:color w:val="000000" w:themeColor="text1"/>
        </w:rPr>
        <w:t>3.3. É condição de eficácia deste contrato e seus aditamentos, a publicação e divulgação no Portal Nacional de Contratações Públicas (PNCP), no prazo de 20 (vinte) dias úteis contados da data da sua assinatura, conforme determina o art. 94 da Lei 14.133/2021.</w:t>
      </w:r>
    </w:p>
    <w:p w14:paraId="3EA137D9" w14:textId="77777777" w:rsidR="007B5AE7" w:rsidRPr="00E310B8" w:rsidRDefault="007B5AE7" w:rsidP="00E310B8">
      <w:pPr>
        <w:spacing w:after="0" w:line="240" w:lineRule="auto"/>
        <w:jc w:val="both"/>
        <w:rPr>
          <w:rFonts w:eastAsia="Times New Roman" w:cstheme="minorHAnsi"/>
        </w:rPr>
      </w:pPr>
    </w:p>
    <w:p w14:paraId="49E85BC5"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b/>
        </w:rPr>
        <w:t xml:space="preserve">4. DO PREÇO </w:t>
      </w:r>
    </w:p>
    <w:p w14:paraId="7215698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 xml:space="preserve">4.1. O valor total da contratação é de </w:t>
      </w:r>
      <w:r w:rsidRPr="00E310B8">
        <w:rPr>
          <w:rFonts w:eastAsia="Times New Roman" w:cstheme="minorHAnsi"/>
          <w:b/>
          <w:u w:val="single" w:color="000000"/>
        </w:rPr>
        <w:t>R$ ..................</w:t>
      </w:r>
      <w:r w:rsidRPr="00E310B8">
        <w:rPr>
          <w:rFonts w:eastAsia="Times New Roman" w:cstheme="minorHAnsi"/>
        </w:rPr>
        <w:t xml:space="preserve"> (....... reais).</w:t>
      </w:r>
    </w:p>
    <w:p w14:paraId="3A7E85DC"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4.2.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E221B7" w14:textId="77777777" w:rsidR="007B5AE7" w:rsidRPr="00E310B8" w:rsidRDefault="007B5AE7" w:rsidP="00E310B8">
      <w:pPr>
        <w:tabs>
          <w:tab w:val="left" w:pos="426"/>
        </w:tabs>
        <w:spacing w:after="0" w:line="240" w:lineRule="auto"/>
        <w:jc w:val="both"/>
        <w:rPr>
          <w:rFonts w:eastAsia="Times New Roman" w:cstheme="minorHAnsi"/>
        </w:rPr>
      </w:pPr>
    </w:p>
    <w:p w14:paraId="5834265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b/>
        </w:rPr>
        <w:t xml:space="preserve">5. DO PAGAMENTO  </w:t>
      </w:r>
    </w:p>
    <w:p w14:paraId="63AF0482" w14:textId="77777777" w:rsidR="007B5AE7" w:rsidRPr="00E310B8" w:rsidRDefault="007B5AE7" w:rsidP="00E310B8">
      <w:pPr>
        <w:spacing w:after="0" w:line="240" w:lineRule="auto"/>
        <w:ind w:right="-29"/>
        <w:jc w:val="both"/>
        <w:rPr>
          <w:rFonts w:eastAsia="Times New Roman" w:cstheme="minorHAnsi"/>
          <w:color w:val="000000"/>
        </w:rPr>
      </w:pPr>
      <w:r w:rsidRPr="00E310B8">
        <w:rPr>
          <w:rFonts w:eastAsia="Times New Roman" w:cstheme="minorHAnsi"/>
          <w:color w:val="000000"/>
        </w:rPr>
        <w:t>5.1. O pagamento será efetuado em até 30 (trinta) dias, após a vistoria “in loco”, contados do recebimento da Nota Fiscal Eletrônica/fatura, devidamente atestada pelo Setor competente da Administração Pública e o servidor responsável pelo contrato;</w:t>
      </w:r>
    </w:p>
    <w:p w14:paraId="4C4CDE92" w14:textId="77777777" w:rsidR="007B5AE7" w:rsidRPr="00E310B8" w:rsidRDefault="007B5AE7" w:rsidP="00E310B8">
      <w:pPr>
        <w:spacing w:after="0" w:line="240" w:lineRule="auto"/>
        <w:ind w:right="-29"/>
        <w:jc w:val="both"/>
        <w:rPr>
          <w:rFonts w:eastAsia="Times New Roman" w:cstheme="minorHAnsi"/>
          <w:color w:val="000000"/>
        </w:rPr>
      </w:pPr>
      <w:r w:rsidRPr="00E310B8">
        <w:rPr>
          <w:rFonts w:eastAsia="Times New Roman" w:cstheme="minorHAnsi"/>
          <w:color w:val="000000"/>
        </w:rPr>
        <w:t>5.2. No caso de atraso pelo Contratante, os valores devidos ao contratado serão atualizados monetariamente entre o termo final do prazo de pagamento até a data de sua efetiva realização, mediante aplicação do índice IPCA de correção monetária.</w:t>
      </w:r>
    </w:p>
    <w:p w14:paraId="3C035DBB" w14:textId="77777777" w:rsidR="007B5AE7" w:rsidRPr="00E310B8" w:rsidRDefault="007B5AE7" w:rsidP="00E310B8">
      <w:pPr>
        <w:spacing w:after="0" w:line="240" w:lineRule="auto"/>
        <w:ind w:right="-29"/>
        <w:jc w:val="both"/>
        <w:rPr>
          <w:rFonts w:eastAsia="Times New Roman" w:cstheme="minorHAnsi"/>
          <w:color w:val="000000"/>
        </w:rPr>
      </w:pPr>
      <w:r w:rsidRPr="00E310B8">
        <w:rPr>
          <w:rFonts w:eastAsia="Times New Roman" w:cstheme="minorHAnsi"/>
          <w:color w:val="000000"/>
        </w:rPr>
        <w:t>5.3. O contratado deverá indicar no corpo da Nota Fiscal a descrição do serviço realizado, o número e o nome do banco, agência e número da conta onde deverá ser feito o pagamento, via ordem bancária;</w:t>
      </w:r>
    </w:p>
    <w:p w14:paraId="682FAED7"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5.4. A emissão da Nota Fiscal/Fatura será precedida do recebimento definitivo do objeto da contratação, conforme disposto neste instrumento e/ou no Projeto Básico;</w:t>
      </w:r>
    </w:p>
    <w:p w14:paraId="08535B21"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5.5. Quando houver glosa parcial do objeto, o contratante deverá comunicar a empresa para que emita a nota fiscal ou fatura com o valor exato dimensionado.</w:t>
      </w:r>
    </w:p>
    <w:p w14:paraId="00DBBF7C"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5.6. O setor competente para proceder o pagamento deve verificar se a Nota Fiscal ou Fatura apresentada expressa os elementos necessários e essenciais do documento, tais como: </w:t>
      </w:r>
    </w:p>
    <w:p w14:paraId="094D97E5"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a) o prazo de validade; </w:t>
      </w:r>
    </w:p>
    <w:p w14:paraId="00C8E73E"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b) a data da emissão; </w:t>
      </w:r>
    </w:p>
    <w:p w14:paraId="365BD33C"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c) os dados do contrato e do órgão contratante; </w:t>
      </w:r>
    </w:p>
    <w:p w14:paraId="7BC36C3D"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d) o período respectivo de execução do contrato; </w:t>
      </w:r>
    </w:p>
    <w:p w14:paraId="131C6024"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lastRenderedPageBreak/>
        <w:t xml:space="preserve">e) o valor a pagar; e </w:t>
      </w:r>
    </w:p>
    <w:p w14:paraId="42A101D8"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f) eventual destaque do valor de retenções tributárias cabíveis.</w:t>
      </w:r>
    </w:p>
    <w:p w14:paraId="35D0A139"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5.7.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1FC5D4CF"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5.8.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381DF85"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5.9.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868AE62"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5.10.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F6C0DD"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5.11.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51C144"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5.12. Persistindo a irregularidade, o contratante deverá adotar as medidas necessárias à rescisão contratual nos autos do processo administrativo correspondente, assegurada ao contratado a ampla defesa. </w:t>
      </w:r>
    </w:p>
    <w:p w14:paraId="5E702584"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 xml:space="preserve">5.13. Havendo a efetiva execução do objeto, os pagamentos serão realizados normalmente, até que se decida pela rescisão do contrato, caso o contratado não regularize sua situação junto ao SICAF.  </w:t>
      </w:r>
    </w:p>
    <w:p w14:paraId="0F5C34AA"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5.14. Quando do pagamento, será efetuada a retenção tributária prevista na legislação aplicável.</w:t>
      </w:r>
    </w:p>
    <w:p w14:paraId="5F5D0CF6"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5.14.1. Independentemente do percentual de tributo inserido na planilha, no pagamento serão retidos na fonte os percentuais estabelecidos na legislação vigente.</w:t>
      </w:r>
    </w:p>
    <w:p w14:paraId="0FC723D8"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5.15. Nenhum pagamento será efetuado à empresa contratada enquanto pendente de liquidação de qualquer obrigação.  Esse fato não será gerador de direito a reajustamento de preços ou a atualização monetária.</w:t>
      </w:r>
    </w:p>
    <w:p w14:paraId="65B6CD37" w14:textId="77777777" w:rsidR="007B5AE7" w:rsidRPr="00E310B8" w:rsidRDefault="007B5AE7" w:rsidP="00E310B8">
      <w:pPr>
        <w:tabs>
          <w:tab w:val="left" w:pos="0"/>
        </w:tabs>
        <w:spacing w:after="0" w:line="240" w:lineRule="auto"/>
        <w:ind w:right="-29"/>
        <w:contextualSpacing/>
        <w:jc w:val="both"/>
        <w:rPr>
          <w:rFonts w:eastAsia="Times New Roman" w:cstheme="minorHAnsi"/>
          <w:color w:val="000000"/>
        </w:rPr>
      </w:pPr>
      <w:r w:rsidRPr="00E310B8">
        <w:rPr>
          <w:rFonts w:eastAsia="Times New Roman" w:cstheme="minorHAnsi"/>
          <w:color w:val="000000"/>
        </w:rPr>
        <w:t>5.16. Os serviços só serão recebidos e medidos por etapa completa concluída, ou seja, tópico global da planilha orçamentária 100% realizado. NÃO serão aceitas etapas parcialmente executadas, em percentuais de evolução para os tópicos. Apenas evento fechado e 100% concluído.</w:t>
      </w:r>
    </w:p>
    <w:p w14:paraId="30EB9637" w14:textId="77777777" w:rsidR="007B5AE7" w:rsidRPr="00E310B8" w:rsidRDefault="007B5AE7" w:rsidP="00E310B8">
      <w:pPr>
        <w:spacing w:after="0" w:line="240" w:lineRule="auto"/>
        <w:jc w:val="both"/>
        <w:rPr>
          <w:rFonts w:eastAsia="Times New Roman" w:cstheme="minorHAnsi"/>
          <w:b/>
          <w:color w:val="000000"/>
        </w:rPr>
      </w:pPr>
    </w:p>
    <w:p w14:paraId="58EE90A6" w14:textId="77777777" w:rsidR="007B5AE7" w:rsidRPr="00E310B8" w:rsidRDefault="007B5AE7" w:rsidP="00E310B8">
      <w:pPr>
        <w:spacing w:after="0" w:line="240" w:lineRule="auto"/>
        <w:jc w:val="both"/>
        <w:rPr>
          <w:rFonts w:eastAsia="Times New Roman" w:cstheme="minorHAnsi"/>
          <w:b/>
          <w:color w:val="000000"/>
        </w:rPr>
      </w:pPr>
      <w:r w:rsidRPr="00E310B8">
        <w:rPr>
          <w:rFonts w:eastAsia="Times New Roman" w:cstheme="minorHAnsi"/>
          <w:b/>
          <w:color w:val="000000"/>
        </w:rPr>
        <w:t>6. DA DOTAÇÃO ORÇAMENTÁRIA</w:t>
      </w:r>
    </w:p>
    <w:p w14:paraId="533013E2"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 xml:space="preserve">6.1. O presente Contrato correrá sob a Dotação Orçamentária de nº. </w:t>
      </w:r>
    </w:p>
    <w:p w14:paraId="7677AE4C" w14:textId="77777777" w:rsidR="007B5AE7" w:rsidRPr="00E310B8" w:rsidRDefault="007B5AE7" w:rsidP="00E310B8">
      <w:pPr>
        <w:spacing w:after="0" w:line="240" w:lineRule="auto"/>
        <w:jc w:val="center"/>
        <w:rPr>
          <w:rFonts w:eastAsia="Times New Roman" w:cstheme="minorHAnsi"/>
          <w:b/>
        </w:rPr>
      </w:pPr>
      <w:r w:rsidRPr="00E310B8">
        <w:rPr>
          <w:rFonts w:eastAsia="Times New Roman" w:cstheme="minorHAnsi"/>
          <w:b/>
        </w:rPr>
        <w:t xml:space="preserve">.......................................... </w:t>
      </w:r>
    </w:p>
    <w:p w14:paraId="434A10C2" w14:textId="77777777" w:rsidR="007B5AE7" w:rsidRPr="00E310B8" w:rsidRDefault="007B5AE7" w:rsidP="00E310B8">
      <w:pPr>
        <w:spacing w:after="0" w:line="240" w:lineRule="auto"/>
        <w:jc w:val="both"/>
        <w:rPr>
          <w:rFonts w:eastAsia="Times New Roman" w:cstheme="minorHAnsi"/>
          <w:b/>
        </w:rPr>
      </w:pPr>
      <w:r w:rsidRPr="00E310B8">
        <w:rPr>
          <w:rFonts w:eastAsia="Times New Roman" w:cstheme="minorHAnsi"/>
          <w:b/>
        </w:rPr>
        <w:t>7. DO REAJUSTE</w:t>
      </w:r>
    </w:p>
    <w:p w14:paraId="0B71B7C0" w14:textId="77777777" w:rsidR="007B5AE7" w:rsidRPr="00E310B8" w:rsidRDefault="007B5AE7" w:rsidP="00E310B8">
      <w:pPr>
        <w:spacing w:after="0" w:line="240" w:lineRule="auto"/>
        <w:jc w:val="both"/>
        <w:rPr>
          <w:rFonts w:eastAsia="Times New Roman" w:cstheme="minorHAnsi"/>
          <w:b/>
        </w:rPr>
      </w:pPr>
      <w:r w:rsidRPr="00E310B8">
        <w:rPr>
          <w:rFonts w:eastAsia="MS Gothic" w:cstheme="minorHAnsi"/>
          <w:iCs/>
          <w:color w:val="000000"/>
        </w:rPr>
        <w:t>7.1. Os preços inicialmente contratados são fixos e irreajustáveis no prazo de um ano contado da data do orçamento estimado.</w:t>
      </w:r>
    </w:p>
    <w:p w14:paraId="18D0FA25" w14:textId="589E93EA" w:rsidR="007B5AE7" w:rsidRPr="00E310B8" w:rsidRDefault="007B5AE7" w:rsidP="00E310B8">
      <w:pPr>
        <w:spacing w:after="0" w:line="240" w:lineRule="auto"/>
        <w:jc w:val="both"/>
        <w:rPr>
          <w:rFonts w:eastAsia="Times New Roman" w:cstheme="minorHAnsi"/>
          <w:b/>
        </w:rPr>
      </w:pPr>
      <w:r w:rsidRPr="00E310B8">
        <w:rPr>
          <w:rFonts w:eastAsia="MS Gothic" w:cstheme="minorHAnsi"/>
          <w:iCs/>
          <w:color w:val="000000"/>
          <w:highlight w:val="yellow"/>
        </w:rPr>
        <w:t>7.2. Após o interregno de um ano, os preços iniciais serão reajustados, mediante a aplicação, pelo Contratante, do índice ......., ou específico para o objeto contratado, exclusivamente para as obrigações iniciadas e concluídas após a ocorrência da anualidade.</w:t>
      </w:r>
    </w:p>
    <w:p w14:paraId="241914D1"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7.</w:t>
      </w:r>
      <w:r w:rsidRPr="00E310B8">
        <w:rPr>
          <w:rFonts w:eastAsia="MS Gothic" w:cstheme="minorHAnsi"/>
          <w:iCs/>
          <w:color w:val="000000"/>
        </w:rPr>
        <w:t>3. Fica o Contratado obrigado a apresentar memória de cálculo referente ao reajustamento de preços do valor remanescente, sempre que este ocorrer.</w:t>
      </w:r>
    </w:p>
    <w:p w14:paraId="71405251" w14:textId="77777777" w:rsidR="007B5AE7" w:rsidRPr="00E310B8" w:rsidRDefault="007B5AE7" w:rsidP="00E310B8">
      <w:pPr>
        <w:spacing w:after="0" w:line="240" w:lineRule="auto"/>
        <w:jc w:val="both"/>
        <w:rPr>
          <w:rFonts w:eastAsia="Times New Roman" w:cstheme="minorHAnsi"/>
        </w:rPr>
      </w:pPr>
      <w:r w:rsidRPr="00E310B8">
        <w:rPr>
          <w:rFonts w:eastAsia="MS Gothic" w:cstheme="minorHAnsi"/>
          <w:iCs/>
          <w:color w:val="000000"/>
        </w:rPr>
        <w:t>7.4. Nas aferições finais, o(s) índice(s) utilizado(s) para reajuste será(ão), obrigatoriamente, o(s) definitivo(s).</w:t>
      </w:r>
    </w:p>
    <w:p w14:paraId="4BA2D6B3" w14:textId="77777777" w:rsidR="007B5AE7" w:rsidRPr="00E310B8" w:rsidRDefault="007B5AE7" w:rsidP="00E310B8">
      <w:pPr>
        <w:spacing w:after="0" w:line="240" w:lineRule="auto"/>
        <w:jc w:val="both"/>
        <w:rPr>
          <w:rFonts w:eastAsia="Times New Roman" w:cstheme="minorHAnsi"/>
        </w:rPr>
      </w:pPr>
      <w:r w:rsidRPr="00E310B8">
        <w:rPr>
          <w:rFonts w:eastAsia="MS Gothic" w:cstheme="minorHAnsi"/>
          <w:iCs/>
          <w:color w:val="000000"/>
        </w:rPr>
        <w:lastRenderedPageBreak/>
        <w:t>7.5. Caso o(s) índice(s) estabelecido(s) para reajustamento venha(m) a ser extinto(s) ou de qualquer forma não possa(m) mais ser utilizado(s), será(ão) adotado(s), em substituição, o(s) que vier(em) a ser determinado(s) pela legislação então em vigor.</w:t>
      </w:r>
    </w:p>
    <w:p w14:paraId="411372CF" w14:textId="77777777" w:rsidR="007B5AE7" w:rsidRPr="00E310B8" w:rsidRDefault="007B5AE7" w:rsidP="00E310B8">
      <w:pPr>
        <w:spacing w:after="0" w:line="240" w:lineRule="auto"/>
        <w:jc w:val="both"/>
        <w:rPr>
          <w:rFonts w:eastAsia="MS Gothic" w:cstheme="minorHAnsi"/>
          <w:iCs/>
          <w:color w:val="000000"/>
        </w:rPr>
      </w:pPr>
      <w:r w:rsidRPr="00E310B8">
        <w:rPr>
          <w:rFonts w:eastAsia="MS Gothic" w:cstheme="minorHAnsi"/>
          <w:iCs/>
          <w:color w:val="000000"/>
        </w:rPr>
        <w:t>7.6. Na ausência de previsão legal quanto ao índice substituto, as partes elegerão novo índice oficial, para reajustamento do preço do valor remanescente, por meio de termo aditivo.</w:t>
      </w:r>
    </w:p>
    <w:p w14:paraId="22284A9D" w14:textId="77777777" w:rsidR="007B5AE7" w:rsidRPr="00E310B8" w:rsidRDefault="007B5AE7" w:rsidP="00E310B8">
      <w:pPr>
        <w:spacing w:after="0" w:line="240" w:lineRule="auto"/>
        <w:jc w:val="both"/>
        <w:rPr>
          <w:rFonts w:eastAsia="Times New Roman" w:cstheme="minorHAnsi"/>
          <w:b/>
        </w:rPr>
      </w:pPr>
    </w:p>
    <w:p w14:paraId="7EC33396" w14:textId="77777777" w:rsidR="007B5AE7" w:rsidRPr="00E310B8" w:rsidRDefault="007B5AE7" w:rsidP="00E310B8">
      <w:pPr>
        <w:keepNext/>
        <w:keepLines/>
        <w:spacing w:after="0" w:line="240" w:lineRule="auto"/>
        <w:jc w:val="both"/>
        <w:outlineLvl w:val="8"/>
        <w:rPr>
          <w:rFonts w:eastAsia="MS Gothic" w:cstheme="minorHAnsi"/>
          <w:b/>
          <w:iCs/>
          <w:color w:val="000000"/>
        </w:rPr>
      </w:pPr>
      <w:r w:rsidRPr="00E310B8">
        <w:rPr>
          <w:rFonts w:eastAsia="MS Gothic" w:cstheme="minorHAnsi"/>
          <w:b/>
          <w:iCs/>
          <w:color w:val="000000"/>
        </w:rPr>
        <w:t>8. DAS OBRIGAÇÕES DO CONTRATANTE</w:t>
      </w:r>
    </w:p>
    <w:p w14:paraId="219EF76E"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w:t>
      </w:r>
      <w:r w:rsidRPr="00E310B8">
        <w:rPr>
          <w:rFonts w:eastAsia="Times New Roman" w:cstheme="minorHAnsi"/>
          <w:b/>
          <w:color w:val="000000"/>
        </w:rPr>
        <w:t xml:space="preserve"> </w:t>
      </w:r>
      <w:r w:rsidRPr="00E310B8">
        <w:rPr>
          <w:rFonts w:eastAsia="Times New Roman" w:cstheme="minorHAnsi"/>
          <w:color w:val="000000"/>
        </w:rPr>
        <w:t>Para garantir o cumprimento do presente Contrato, são obrigações do CONTRATANTE:</w:t>
      </w:r>
    </w:p>
    <w:p w14:paraId="6A870D33"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 Exigir o cumprimento de todas as obrigações assumidas pelo Contratado, de acordo com o contrato e seus anexos;</w:t>
      </w:r>
    </w:p>
    <w:p w14:paraId="5A12605A"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8.1.2. Receber o objeto no prazo e condições estabelecidas no Termo de Referência/Projeto Básico;</w:t>
      </w:r>
    </w:p>
    <w:p w14:paraId="0E073C15"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8.1.3. Notificar o Contratado, por escrito, sobre vícios, defeitos ou incorreções verificadas no objeto fornecido, para que seja por ele substituído, reparado ou corrigido, no total ou em parte, às suas expensas;</w:t>
      </w:r>
    </w:p>
    <w:p w14:paraId="4698ADDF"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color w:val="000000"/>
        </w:rPr>
        <w:t xml:space="preserve">8.1.4. Acompanhar e fiscalizar a execução do contrato e o cumprimento das obrigações pelo Contratado, </w:t>
      </w:r>
      <w:r w:rsidRPr="00E310B8">
        <w:rPr>
          <w:rFonts w:eastAsia="Times New Roman" w:cstheme="minorHAnsi"/>
        </w:rPr>
        <w:t xml:space="preserve">designando como fiscal do presente contrato o(a) </w:t>
      </w:r>
      <w:r w:rsidRPr="00E310B8">
        <w:rPr>
          <w:rFonts w:eastAsia="Times New Roman" w:cstheme="minorHAnsi"/>
          <w:b/>
        </w:rPr>
        <w:t>Sr(a). ...................................;</w:t>
      </w:r>
    </w:p>
    <w:p w14:paraId="6A531F59"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8.1.5. Efetuar o pagamento ao Contratado do valor correspondente ao fornecimento do objeto, no prazo, forma e condições estabelecidos no presente Contrato;</w:t>
      </w:r>
    </w:p>
    <w:p w14:paraId="11E68349"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8.1.6. Aplicar ao Contratado sanções motivadas pela inexecução total ou parcial do Contrato;</w:t>
      </w:r>
    </w:p>
    <w:p w14:paraId="534734DA" w14:textId="66573AE3"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 xml:space="preserve">8.1.7. Cientificar o órgão de representação judicial do Município de </w:t>
      </w:r>
      <w:r w:rsidR="00821C6A" w:rsidRPr="00E310B8">
        <w:rPr>
          <w:rFonts w:eastAsia="Times New Roman" w:cstheme="minorHAnsi"/>
          <w:color w:val="000000"/>
        </w:rPr>
        <w:t>Dom Aquino</w:t>
      </w:r>
      <w:r w:rsidRPr="00E310B8">
        <w:rPr>
          <w:rFonts w:eastAsia="Times New Roman" w:cstheme="minorHAnsi"/>
          <w:color w:val="000000"/>
        </w:rPr>
        <w:t>-MT, para adoção das medidas cabíveis quando do descumprimento de obrigações pelo Contratado;</w:t>
      </w:r>
    </w:p>
    <w:p w14:paraId="6DC364E9"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03370D"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8.1.8.1. Concluída a instrução do requerimento, a Administração terá o prazo de 15 (quinze) dias, a contar da data do protocolo, para decidir, admitida a prorrogação motivada por igual período.</w:t>
      </w:r>
    </w:p>
    <w:p w14:paraId="2263EA08"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8.1.9. Responder eventuais pedidos de reestabelecimento do equilíbrio econômico-financeiro feitos pela CONTRATADA no prazo máximo de 30 (trinta) dias, contados da data do protocolo.</w:t>
      </w:r>
    </w:p>
    <w:p w14:paraId="6E15F591"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8.1.10. Notificar os emitentes das garantias quanto ao início de processo administrativo para apuração de descumprimento de cláusulas contratuais, em havendo garantia contratual.</w:t>
      </w:r>
    </w:p>
    <w:p w14:paraId="5B7AB283"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8.1.11. Fornecer por escrito as informações necessárias para o desenvolvimento dos serviços objeto do contrato.</w:t>
      </w:r>
    </w:p>
    <w:p w14:paraId="0D1F28BB"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8.1.12. Realizar avaliações periódicas da qualidade dos serviços, após seu recebimento.</w:t>
      </w:r>
    </w:p>
    <w:p w14:paraId="7F6A38F0"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8.1.13. Exigir do Contratado que providencie a seguinte documentação como condição indispensável para o recebimento definitivo de objeto, quando for o caso:</w:t>
      </w:r>
    </w:p>
    <w:p w14:paraId="2917596F"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a) "as built", elaborado pelo responsável por sua execução;</w:t>
      </w:r>
    </w:p>
    <w:p w14:paraId="7FCEAFBE"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b) comprovação das ligações definitivas de energia, água, telefone e gás;</w:t>
      </w:r>
    </w:p>
    <w:p w14:paraId="3739039C"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c) laudo de vistoria do corpo de bombeiros aprovando o serviço;</w:t>
      </w:r>
    </w:p>
    <w:p w14:paraId="214C4D9E"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d) carta "habite-se", emitida pela prefeitura; e</w:t>
      </w:r>
    </w:p>
    <w:p w14:paraId="074A66FE"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e) certidão negativa de débitos previdenciários específica para o registro da obra junto ao Cartório de Registro de Imóveis;</w:t>
      </w:r>
    </w:p>
    <w:p w14:paraId="4C5DC16A"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8.1.14. Arquivar, entre outros documentos, de projetos, "as built", especificações técnicas, orçamentos, termos de recebimento, contratos e aditamentos, relatórios de inspeções técnicas após o recebimento do serviço e notificações expedidas.</w:t>
      </w:r>
    </w:p>
    <w:p w14:paraId="43D1E09D"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5A2D075"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t>8.1.16.</w:t>
      </w:r>
      <w:r w:rsidRPr="00E310B8">
        <w:rPr>
          <w:rFonts w:eastAsia="Times New Roman" w:cstheme="minorHAnsi"/>
          <w:color w:val="000000"/>
        </w:rPr>
        <w:tab/>
        <w:t>Previamente à expedição da ordem de serviço, verificar pendências, liberar áreas e/ou adotar providências cabíveis para a regularidade do início da sua execução.</w:t>
      </w:r>
    </w:p>
    <w:p w14:paraId="32240826" w14:textId="77777777" w:rsidR="007B5AE7" w:rsidRPr="00E310B8" w:rsidRDefault="007B5AE7" w:rsidP="00E310B8">
      <w:pPr>
        <w:spacing w:after="0" w:line="240" w:lineRule="auto"/>
        <w:jc w:val="both"/>
        <w:rPr>
          <w:rFonts w:eastAsia="Times New Roman" w:cstheme="minorHAnsi"/>
          <w:color w:val="000000"/>
        </w:rPr>
      </w:pPr>
      <w:r w:rsidRPr="00E310B8">
        <w:rPr>
          <w:rFonts w:eastAsia="Times New Roman" w:cstheme="minorHAnsi"/>
          <w:color w:val="000000"/>
        </w:rPr>
        <w:lastRenderedPageBreak/>
        <w:t>8.1.17.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B596602" w14:textId="77777777" w:rsidR="007B5AE7" w:rsidRPr="00E310B8" w:rsidRDefault="007B5AE7" w:rsidP="00E310B8">
      <w:pPr>
        <w:tabs>
          <w:tab w:val="left" w:pos="426"/>
        </w:tabs>
        <w:spacing w:after="0" w:line="240" w:lineRule="auto"/>
        <w:jc w:val="both"/>
        <w:rPr>
          <w:rFonts w:eastAsia="Times New Roman" w:cstheme="minorHAnsi"/>
          <w:b/>
        </w:rPr>
      </w:pPr>
    </w:p>
    <w:p w14:paraId="1FAB2A2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b/>
        </w:rPr>
        <w:t xml:space="preserve">9. DAS OBRIGAÇÕES DO CONTRATADO </w:t>
      </w:r>
    </w:p>
    <w:p w14:paraId="047CE25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 O Contratado deve cumprir todas as obrigações constantes deste Contrato, em seus anexos, assumindo como exclusivamente seus os riscos e as despesas decorrentes da boa e perfeita execução do objeto, observando, ainda, as obrigações a seguir dispostas:</w:t>
      </w:r>
    </w:p>
    <w:p w14:paraId="460360EB"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 Executar o objeto contratado no local, condições e forma indicadas pela CONTRATANTE, obedecendo aos prazos estipulados; ou seja, no dia, hora, duração e local estabelecido neste contrato, que o artista comparecerá e participará do evento promovido pela CONTRATANTE para que realize uma apresentação, de acordo com a proposta apresentada pela mesma, respeitando todas as disposições do presente termo;</w:t>
      </w:r>
    </w:p>
    <w:p w14:paraId="0AA9FE40"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 Manter preposto aceito pela Administração no local da obra ou do serviço para representá-lo na execução do contrato.</w:t>
      </w:r>
    </w:p>
    <w:p w14:paraId="368B9FCA"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9.1.2.1. A indicação ou a manutenção do preposto da empresa poderá ser recusada pelo órgão ou entidade, desde que devidamente justificada, devendo a empresa designar outro para o exercício da atividade.</w:t>
      </w:r>
    </w:p>
    <w:p w14:paraId="257DC740"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9.1.3. Atender às determinações regulares emitidas pelo fiscal do contrato ou autoridade superior (art. 137, II);</w:t>
      </w:r>
    </w:p>
    <w:p w14:paraId="6551A4EF"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3157FE"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9.1.5. Reparar, corrigir, remover, reconstruir ou substituir, às suas expensas, no total ou em parte, no prazo fixado pelo fiscal do contrato, os serviços nos quais se verificarem vícios, defeitos ou incorreções resultantes da execução ou dos materiais empregados;</w:t>
      </w:r>
    </w:p>
    <w:p w14:paraId="680965B7"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9.1.6. Não transferir a outrem, no todo ou em parte, o objeto do presente contrato, sem prévia e expressa anuência do CONTRATANTE; ressalvado o disposto na cláusula 2.7.</w:t>
      </w:r>
    </w:p>
    <w:p w14:paraId="4B901165"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9.1.7. Credenciar junto ao CONTRATANTE um representante e número de telefone e e-mail para prestar esclarecimentos e atender as solicitações, bem como reclamações que porventura surgirem durante a execução contratual;</w:t>
      </w:r>
    </w:p>
    <w:p w14:paraId="70F82974"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9.1.8. Indicar, a pedido do CONTRATANTE, telefones para contato fora dos horários normais de atendimento, inclusive finais de semana e feriados, para os casos excepcionais que porventura venham a ocorrer;</w:t>
      </w:r>
    </w:p>
    <w:p w14:paraId="7B5B3834"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58826D6"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346DB01"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9.1.11. Comunicar ao Fiscal do contrato, no prazo de 24 (vinte e quatro) horas, qualquer ocorrência anormal ou acidente que se verifique no local dos serviços.</w:t>
      </w:r>
    </w:p>
    <w:p w14:paraId="504C6132"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9.1.12. Prestar todo esclarecimento ou informação solicitada pelo Contratante ou por seus prepostos, garantindo-lhes o acesso, a qualquer tempo, ao local dos trabalhos, bem como aos documentos relativos à execução do empreendimento.</w:t>
      </w:r>
    </w:p>
    <w:p w14:paraId="1D399EF9"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lastRenderedPageBreak/>
        <w:t>9.1.13. Paralisar, por determinação do Contratante, qualquer atividade que não esteja sendo executada de acordo com a boa técnica ou que ponha em risco a segurança de pessoas ou bens de terceiros.</w:t>
      </w:r>
    </w:p>
    <w:p w14:paraId="46947ED6"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9.1.14. Promover a guarda, manutenção e vigilância de materiais, ferramentas, e tudo o que for necessário à execução do objeto, durante a vigência do contrato.</w:t>
      </w:r>
    </w:p>
    <w:p w14:paraId="49D2C36A"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9.1.15. Conduzir os trabalhos com estrita observância às normas da legislação pertinente, cumprindo as determinações dos Poderes Públicos, mantendo sempre limpo o local dos serviços e nas melhores condições de segurança, higiene e disciplina.</w:t>
      </w:r>
    </w:p>
    <w:p w14:paraId="359F9406"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9.1.16. Submeter previamente, por escrito, ao Contratante, para análise e aprovação, quaisquer mudanças nos métodos executivos que fujam às especificações do memorial descritivo ou instrumento congênere.</w:t>
      </w:r>
    </w:p>
    <w:p w14:paraId="45FE6DD7"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4CC8ABC5"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9.1.18.  Manter durante toda a vigência do contrato, em compatibilidade com as obrigações assumidas, todas as condições exigidas para habilitação na licitação, ou para qualificação, na contratação direta; </w:t>
      </w:r>
    </w:p>
    <w:p w14:paraId="4972762A"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9.1.19. Cumprir, durante todo o período de execução do contrato, a reserva de cargos prevista em lei para pessoa com deficiência, para reabilitado da Previdência Social ou para aprendiz, bem como as reservas de cargos previstas na legislação (art. 116);</w:t>
      </w:r>
    </w:p>
    <w:p w14:paraId="472BFBAE"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9.1.20. Comprovar a reserva de cargos a que se refere a cláusula acima, no prazo fixado pelo fiscal do contrato, com a indicação dos empregados que preencheram as referidas vagas (art. 116, parágrafo único);</w:t>
      </w:r>
    </w:p>
    <w:p w14:paraId="7D63148E"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9.1.21. Guardar sigilo sobre todas as informações obtidas em decorrência do cumprimento do contrato; </w:t>
      </w:r>
    </w:p>
    <w:p w14:paraId="5D187D53"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F8CCF2B"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9.1.23. Cumprir, além dos postulados legais vigentes de âmbito federal, estadual ou municipal, as normas de segurança do Contratante.</w:t>
      </w:r>
    </w:p>
    <w:p w14:paraId="27F45B52"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9.1.24. Providenciar junto ao CREA e/ou ao CAU-BR as Anotações e Registros de Responsabilidade Técnica referentes ao objeto do contrato e especialidades pertinentes, nos termos das normas pertinentes (Leis n°. 6.496/77 e 12.378/2010).</w:t>
      </w:r>
    </w:p>
    <w:p w14:paraId="64602331"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9.1.25. Inscrever a Obra no Cadastro Nacional de Obras – CNO da Receita Federal do Brasil em até 30 (trinta) dias contados do início das atividades, em conformidade com a Instrução Normativa RFB nº 2061, de 22 de novembro de 2018, bem como ao finalizar a obra, dar baixa na CNO e apresentar ao setor de contratos.</w:t>
      </w:r>
    </w:p>
    <w:p w14:paraId="5732F6CD"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 xml:space="preserve">9.1.26. Elaborar “as built”, ao final da obra, em conformidade com a NBR 14645-1:2001 da ABNT. </w:t>
      </w:r>
    </w:p>
    <w:p w14:paraId="5932F4CE" w14:textId="77777777" w:rsidR="007B5AE7" w:rsidRPr="00E310B8" w:rsidRDefault="007B5AE7" w:rsidP="00E310B8">
      <w:pPr>
        <w:spacing w:after="0" w:line="240" w:lineRule="auto"/>
        <w:jc w:val="both"/>
        <w:rPr>
          <w:rFonts w:eastAsia="Times New Roman" w:cstheme="minorHAnsi"/>
        </w:rPr>
      </w:pPr>
      <w:r w:rsidRPr="00E310B8">
        <w:rPr>
          <w:rFonts w:eastAsia="Times New Roman" w:cstheme="minorHAnsi"/>
        </w:rPr>
        <w:t>9.1.27. Após a assinatura do contrato, a contratada deverá participar de reunião inicial com a contratante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E676FA"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9.1.28. Apresentar os empregados devidamente identificados por meio de crachá.</w:t>
      </w:r>
    </w:p>
    <w:p w14:paraId="2E6F1D21"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9.1.29. Apresentar ao Contratante, quando for o caso, a relação nominal dos empregados que adentrarão no órgão para a execução do serviço.</w:t>
      </w:r>
    </w:p>
    <w:p w14:paraId="77BD395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9.1.30. Observar os preceitos da legislação sobre a jornada de trabalho, conforme a categoria profissional.</w:t>
      </w:r>
    </w:p>
    <w:p w14:paraId="314D2A2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lastRenderedPageBreak/>
        <w:t>9.1.31.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856DD8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9.1.32. Instruir seus empregados quanto à necessidade de acatar as Normas Internas do Contratante.</w:t>
      </w:r>
    </w:p>
    <w:p w14:paraId="377D693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9.1.33.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1398565"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9.1.34. Instruir os seus empregados, quanto à prevenção de incêndios nas áreas do Contratante.</w:t>
      </w:r>
    </w:p>
    <w:p w14:paraId="76BF528C"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9.1.35. Adotar as providências e precauções necessárias, inclusive consulta nos respectivos órgãos, se necessário for, a fim de que não venham a ser danificadas as redes hidrossanitárias, elétricas e de comunicação.</w:t>
      </w:r>
    </w:p>
    <w:p w14:paraId="24CEC36A"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9.1.36. Estar registrada ou inscrita no Conselho Profissional competente, conforme as áreas de atuação previstas no Termo de Referência, em plena validade.</w:t>
      </w:r>
    </w:p>
    <w:p w14:paraId="2B2B8B6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9.1.37. Obter junto aos órgãos competentes, conforme o caso, as licenças necessárias e demais documentos e autorizações exigíveis, na forma da legislação aplicável.</w:t>
      </w:r>
    </w:p>
    <w:p w14:paraId="408FDCB6"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9.1.38.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6A131A5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9.1.39.</w:t>
      </w:r>
      <w:r w:rsidRPr="00E310B8">
        <w:rPr>
          <w:rFonts w:eastAsia="Times New Roman" w:cstheme="minorHAnsi"/>
        </w:rPr>
        <w:tab/>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9E66ED8" w14:textId="77777777" w:rsidR="007B5AE7" w:rsidRPr="00E310B8" w:rsidRDefault="007B5AE7" w:rsidP="00E310B8">
      <w:pPr>
        <w:tabs>
          <w:tab w:val="left" w:pos="426"/>
        </w:tabs>
        <w:spacing w:after="0" w:line="240" w:lineRule="auto"/>
        <w:jc w:val="both"/>
        <w:rPr>
          <w:rFonts w:eastAsia="Times New Roman" w:cstheme="minorHAnsi"/>
        </w:rPr>
      </w:pPr>
    </w:p>
    <w:p w14:paraId="18373C3F" w14:textId="77777777" w:rsidR="007B5AE7" w:rsidRPr="00E310B8" w:rsidRDefault="007B5AE7" w:rsidP="00E310B8">
      <w:pPr>
        <w:tabs>
          <w:tab w:val="left" w:pos="426"/>
        </w:tabs>
        <w:spacing w:after="0" w:line="240" w:lineRule="auto"/>
        <w:jc w:val="both"/>
        <w:rPr>
          <w:rFonts w:eastAsia="Times New Roman" w:cstheme="minorHAnsi"/>
          <w:b/>
        </w:rPr>
      </w:pPr>
      <w:r w:rsidRPr="00E310B8">
        <w:rPr>
          <w:rFonts w:eastAsia="Times New Roman" w:cstheme="minorHAnsi"/>
          <w:b/>
        </w:rPr>
        <w:t>10. DA GARANTIA DA EXECUÇÃO</w:t>
      </w:r>
    </w:p>
    <w:p w14:paraId="28F9C831" w14:textId="77777777" w:rsidR="00A727CC" w:rsidRPr="00E310B8" w:rsidRDefault="007B5AE7" w:rsidP="00E310B8">
      <w:pPr>
        <w:pStyle w:val="Nivel2"/>
        <w:numPr>
          <w:ilvl w:val="0"/>
          <w:numId w:val="0"/>
        </w:numPr>
        <w:autoSpaceDE/>
        <w:autoSpaceDN/>
        <w:adjustRightInd/>
        <w:spacing w:before="0" w:after="0" w:line="240" w:lineRule="auto"/>
        <w:rPr>
          <w:rFonts w:asciiTheme="minorHAnsi" w:hAnsiTheme="minorHAnsi" w:cstheme="minorHAnsi"/>
          <w:sz w:val="22"/>
          <w:szCs w:val="22"/>
        </w:rPr>
      </w:pPr>
      <w:r w:rsidRPr="00E310B8">
        <w:rPr>
          <w:rFonts w:asciiTheme="minorHAnsi" w:hAnsiTheme="minorHAnsi" w:cstheme="minorHAnsi"/>
          <w:sz w:val="22"/>
          <w:szCs w:val="22"/>
        </w:rPr>
        <w:t>10.1. A contratação conta com garantia de execução, nos moldes do art. 96 e seguintes, da Lei nº 14.133, de 2021, na modalidade</w:t>
      </w:r>
      <w:r w:rsidR="00A727CC" w:rsidRPr="00E310B8">
        <w:rPr>
          <w:rFonts w:asciiTheme="minorHAnsi" w:hAnsiTheme="minorHAnsi" w:cstheme="minorHAnsi"/>
        </w:rPr>
        <w:t xml:space="preserve"> concorrência </w:t>
      </w:r>
      <w:r w:rsidR="00A727CC" w:rsidRPr="00E310B8">
        <w:rPr>
          <w:rFonts w:asciiTheme="minorHAnsi" w:hAnsiTheme="minorHAnsi" w:cstheme="minorHAnsi"/>
          <w:sz w:val="22"/>
          <w:szCs w:val="22"/>
        </w:rPr>
        <w:t>O adjudicatário, no prazo de 05 (cinco) dias após a assinatura do Termo de Contrato, prestará garantia no valor correspondente a 5% (cinco por cento) do valor do Contrato, que será liberada de acordo com as condições previstas neste Edital, conforme disposto no art. 96 da Lei nº 1.433, de 2021, desde que cumpridas as obrigações contratuais;</w:t>
      </w:r>
    </w:p>
    <w:p w14:paraId="1181C2A4"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Caberá ao contratado optar por uma das seguintes modalidades de garantia: </w:t>
      </w:r>
    </w:p>
    <w:p w14:paraId="3A14C1F4" w14:textId="32866078"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9618635" w14:textId="0573617D"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Seguro-garantia;</w:t>
      </w:r>
    </w:p>
    <w:p w14:paraId="3D666D8E" w14:textId="74CBB903"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Fiança bancária emitida por banco ou instituição financeira devidamente autorizada a operar no País pelo Banco Central do Brasil.</w:t>
      </w:r>
    </w:p>
    <w:p w14:paraId="1D85B34F" w14:textId="11CC890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Título de capitalização custeado por pagamento único, com resgate pelo valor total.   </w:t>
      </w:r>
      <w:hyperlink r:id="rId164" w:anchor="art1" w:history="1">
        <w:r w:rsidRPr="00E310B8">
          <w:rPr>
            <w:rFonts w:asciiTheme="minorHAnsi" w:hAnsiTheme="minorHAnsi" w:cstheme="minorHAnsi"/>
            <w:sz w:val="22"/>
            <w:szCs w:val="22"/>
          </w:rPr>
          <w:t>(Incluído pela Lei nº 14.770, de 2023)</w:t>
        </w:r>
      </w:hyperlink>
    </w:p>
    <w:p w14:paraId="2D3CA58F"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A inobservância do prazo fixado para apresentação da garantia acarretará a aplicação de multa de 0,07% (sete centésimos por cento) do valor do contrato por dia de atraso, até o máximo de 2% (dois por cento); </w:t>
      </w:r>
    </w:p>
    <w:p w14:paraId="0AA819D9"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A validade da garantia, qualquer que seja a modalidade escolhida, deverá abranger um período mínimo de 3 (três) meses após o término da vigência contratual;</w:t>
      </w:r>
    </w:p>
    <w:p w14:paraId="6DF44477"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 xml:space="preserve">A garantia assegurará, qualquer que seja a modalidade escolhida, o pagamento de: </w:t>
      </w:r>
    </w:p>
    <w:p w14:paraId="4EF370A2" w14:textId="7777777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 xml:space="preserve">Prejuízo advindo do não cumprimento do objeto do contrato e do não adimplemento das demais obrigações nele previstas; </w:t>
      </w:r>
    </w:p>
    <w:p w14:paraId="6C34C3CD" w14:textId="7777777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lastRenderedPageBreak/>
        <w:t xml:space="preserve">Prejuízos causados à Contratante ou a terceiro, decorrentes de culpa ou dolo durante a execução do contrato; </w:t>
      </w:r>
    </w:p>
    <w:p w14:paraId="3F487E38" w14:textId="7777777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 xml:space="preserve">As multas moratórias e punitivas aplicadas pela Contratante à Contratada;  </w:t>
      </w:r>
    </w:p>
    <w:p w14:paraId="5B1EEFCD" w14:textId="7777777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Obrigações fiscais e previdenciárias de qualquer natureza, não honradas pela Contratada.</w:t>
      </w:r>
    </w:p>
    <w:p w14:paraId="4CE273EC" w14:textId="7777777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A modalidade seguro-garantia somente será aceita se contemplar todos os eventos indicados no item anterior;</w:t>
      </w:r>
    </w:p>
    <w:p w14:paraId="26860685" w14:textId="77777777" w:rsidR="00A727CC" w:rsidRPr="00E310B8" w:rsidRDefault="00A727CC" w:rsidP="00E310B8">
      <w:pPr>
        <w:pStyle w:val="Nivel4"/>
        <w:numPr>
          <w:ilvl w:val="3"/>
          <w:numId w:val="29"/>
        </w:numPr>
        <w:spacing w:before="0" w:after="0" w:line="240" w:lineRule="auto"/>
        <w:ind w:left="840"/>
        <w:rPr>
          <w:rFonts w:asciiTheme="minorHAnsi" w:hAnsiTheme="minorHAnsi" w:cstheme="minorHAnsi"/>
          <w:sz w:val="22"/>
          <w:szCs w:val="22"/>
        </w:rPr>
      </w:pPr>
      <w:r w:rsidRPr="00E310B8">
        <w:rPr>
          <w:rFonts w:asciiTheme="minorHAnsi" w:hAnsiTheme="minorHAnsi" w:cstheme="minorHAnsi"/>
          <w:sz w:val="22"/>
          <w:szCs w:val="22"/>
        </w:rPr>
        <w:t>A garantia em dinheiro deverá ser efetuada em favor da Contratante, em conta corrente informada pela Secretaria de Fazenda;</w:t>
      </w:r>
    </w:p>
    <w:p w14:paraId="7EB4D15D"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79D0CDB3"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A garantia, se prestada na forma de fiança bancária ou seguro-garantia, deverá ter validade durante a vigência do contrato;</w:t>
      </w:r>
    </w:p>
    <w:p w14:paraId="5A70420A"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No caso de garantia na modalidade de fiança bancária, deverá constar expressa renúncia do fiador aos benefícios do artigo 827 do Código Civil;</w:t>
      </w:r>
    </w:p>
    <w:p w14:paraId="1FA256C5"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lang w:eastAsia="en-US"/>
        </w:rPr>
        <w:t>No caso de alteração do valor do contrato, ou prorrogação de sua vigência, a garantia deverá ser readequada ou renovada nas mesmas condições;</w:t>
      </w:r>
    </w:p>
    <w:p w14:paraId="31E794F1"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Se o valor da garantia for utilizado total ou parcialmente em pagamento de qualquer obrigação, a Contratada obriga-se a fazer a respectiva reposição no prazo máximo de 03 (três) dias úteis, contados da data em que for notificada;</w:t>
      </w:r>
    </w:p>
    <w:p w14:paraId="1C499F12"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 xml:space="preserve">A Contratante não executará a garantia na ocorrência de uma ou mais das seguintes hipóteses: </w:t>
      </w:r>
    </w:p>
    <w:p w14:paraId="4F682DE2"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Caso fortuito ou força maior; </w:t>
      </w:r>
    </w:p>
    <w:p w14:paraId="6AB527B7"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Alteração, sem prévia anuência da seguradora, das obrigações contratuais; </w:t>
      </w:r>
    </w:p>
    <w:p w14:paraId="42C197E8"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 xml:space="preserve">Descumprimento das obrigações pela Contratada decorrentes de atos ou fatos praticados pela Contratante; </w:t>
      </w:r>
    </w:p>
    <w:p w14:paraId="17ED85DC"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Atos ilícitos dolosos praticados por servidores da Administração.</w:t>
      </w:r>
    </w:p>
    <w:p w14:paraId="0E3515F4"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Não serão aceitas garantias que incluam outras isenções de responsabilidade que não as previstas neste item;</w:t>
      </w:r>
    </w:p>
    <w:p w14:paraId="2597DAA1" w14:textId="77777777" w:rsidR="00A727CC"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Será considerada extinta a garantia:</w:t>
      </w:r>
    </w:p>
    <w:p w14:paraId="4DAB13AD" w14:textId="77777777" w:rsidR="00A727CC" w:rsidRPr="00E310B8" w:rsidRDefault="00A727CC" w:rsidP="00E310B8">
      <w:pPr>
        <w:pStyle w:val="Nivel3"/>
        <w:numPr>
          <w:ilvl w:val="2"/>
          <w:numId w:val="29"/>
        </w:numPr>
        <w:spacing w:before="0" w:after="0" w:line="240" w:lineRule="auto"/>
        <w:ind w:left="420" w:firstLine="0"/>
        <w:rPr>
          <w:rFonts w:asciiTheme="minorHAnsi" w:hAnsiTheme="minorHAnsi" w:cstheme="minorHAnsi"/>
          <w:sz w:val="22"/>
          <w:szCs w:val="22"/>
        </w:rPr>
      </w:pPr>
      <w:r w:rsidRPr="00E310B8">
        <w:rPr>
          <w:rFonts w:asciiTheme="minorHAnsi" w:hAnsiTheme="minorHAnsi" w:cstheme="minorHAnsi"/>
          <w:sz w:val="22"/>
          <w:szCs w:val="22"/>
        </w:rPr>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1A0F0665" w14:textId="545D883F" w:rsidR="007B5AE7" w:rsidRPr="00E310B8" w:rsidRDefault="00A727CC" w:rsidP="00E310B8">
      <w:pPr>
        <w:pStyle w:val="Nivel2"/>
        <w:numPr>
          <w:ilvl w:val="1"/>
          <w:numId w:val="29"/>
        </w:numPr>
        <w:autoSpaceDE/>
        <w:autoSpaceDN/>
        <w:adjustRightInd/>
        <w:spacing w:before="0" w:after="0" w:line="240" w:lineRule="auto"/>
        <w:ind w:left="0" w:firstLine="0"/>
        <w:rPr>
          <w:rFonts w:asciiTheme="minorHAnsi" w:hAnsiTheme="minorHAnsi" w:cstheme="minorHAnsi"/>
          <w:sz w:val="22"/>
          <w:szCs w:val="22"/>
        </w:rPr>
      </w:pPr>
      <w:r w:rsidRPr="00E310B8">
        <w:rPr>
          <w:rFonts w:asciiTheme="minorHAnsi" w:hAnsiTheme="minorHAnsi" w:cstheme="minorHAnsi"/>
          <w:sz w:val="22"/>
          <w:szCs w:val="22"/>
        </w:rPr>
        <w:t>No prazo de três meses após o término da vigência, caso a Contratante não comunique a ocorrência de sinistros</w:t>
      </w:r>
    </w:p>
    <w:p w14:paraId="4D750B6F" w14:textId="77777777" w:rsidR="007B5AE7" w:rsidRPr="00E310B8" w:rsidRDefault="007B5AE7" w:rsidP="00E310B8">
      <w:pPr>
        <w:tabs>
          <w:tab w:val="left" w:pos="426"/>
        </w:tabs>
        <w:spacing w:after="0" w:line="240" w:lineRule="auto"/>
        <w:jc w:val="both"/>
        <w:rPr>
          <w:rFonts w:eastAsia="Times New Roman" w:cstheme="minorHAnsi"/>
        </w:rPr>
      </w:pPr>
    </w:p>
    <w:p w14:paraId="1E448AC0" w14:textId="77777777" w:rsidR="007B5AE7" w:rsidRPr="00E310B8" w:rsidRDefault="007B5AE7" w:rsidP="00E310B8">
      <w:pPr>
        <w:tabs>
          <w:tab w:val="left" w:pos="426"/>
        </w:tabs>
        <w:spacing w:after="0" w:line="240" w:lineRule="auto"/>
        <w:contextualSpacing/>
        <w:jc w:val="both"/>
        <w:rPr>
          <w:rFonts w:eastAsia="Times New Roman" w:cstheme="minorHAnsi"/>
        </w:rPr>
      </w:pPr>
      <w:r w:rsidRPr="00E310B8">
        <w:rPr>
          <w:rFonts w:eastAsia="Times New Roman" w:cstheme="minorHAnsi"/>
          <w:b/>
        </w:rPr>
        <w:t xml:space="preserve">11. DAS INFRAÇÕES E SANÇÕES ADMINISTRATIVAS </w:t>
      </w:r>
    </w:p>
    <w:p w14:paraId="468BB10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11.1. Comete infração administrativa, nos termos da Lei nº 14.133, de 2021, o Contratado que:</w:t>
      </w:r>
    </w:p>
    <w:p w14:paraId="78134C1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a)</w:t>
      </w:r>
      <w:r w:rsidRPr="00E310B8">
        <w:rPr>
          <w:rFonts w:eastAsia="Times New Roman" w:cstheme="minorHAnsi"/>
        </w:rPr>
        <w:tab/>
        <w:t>der causa à inexecução parcial do contrato;</w:t>
      </w:r>
    </w:p>
    <w:p w14:paraId="175B9D9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b)</w:t>
      </w:r>
      <w:r w:rsidRPr="00E310B8">
        <w:rPr>
          <w:rFonts w:eastAsia="Times New Roman" w:cstheme="minorHAnsi"/>
        </w:rPr>
        <w:tab/>
        <w:t>der causa à inexecução parcial do contrato que cause grave dano à Administração ou ao funcionamento dos serviços públicos ou ao interesse coletivo;</w:t>
      </w:r>
    </w:p>
    <w:p w14:paraId="30B9BEB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c)</w:t>
      </w:r>
      <w:r w:rsidRPr="00E310B8">
        <w:rPr>
          <w:rFonts w:eastAsia="Times New Roman" w:cstheme="minorHAnsi"/>
        </w:rPr>
        <w:tab/>
        <w:t>der causa à inexecução total do contrato;</w:t>
      </w:r>
    </w:p>
    <w:p w14:paraId="60D72F6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d)</w:t>
      </w:r>
      <w:r w:rsidRPr="00E310B8">
        <w:rPr>
          <w:rFonts w:eastAsia="Times New Roman" w:cstheme="minorHAnsi"/>
        </w:rPr>
        <w:tab/>
        <w:t>deixar de entregar a documentação exigida para o certame;</w:t>
      </w:r>
    </w:p>
    <w:p w14:paraId="3A434F7A"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e)</w:t>
      </w:r>
      <w:r w:rsidRPr="00E310B8">
        <w:rPr>
          <w:rFonts w:eastAsia="Times New Roman" w:cstheme="minorHAnsi"/>
        </w:rPr>
        <w:tab/>
        <w:t>não manter a proposta, salvo em decorrência de fato superveniente devidamente justificado;</w:t>
      </w:r>
    </w:p>
    <w:p w14:paraId="434CBDD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f)</w:t>
      </w:r>
      <w:r w:rsidRPr="00E310B8">
        <w:rPr>
          <w:rFonts w:eastAsia="Times New Roman" w:cstheme="minorHAnsi"/>
        </w:rPr>
        <w:tab/>
        <w:t>não celebrar o contrato ou não entregar a documentação exigida para a contratação, quando convocado dentro do prazo de validade de sua proposta;</w:t>
      </w:r>
    </w:p>
    <w:p w14:paraId="721C5FC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g)</w:t>
      </w:r>
      <w:r w:rsidRPr="00E310B8">
        <w:rPr>
          <w:rFonts w:eastAsia="Times New Roman" w:cstheme="minorHAnsi"/>
        </w:rPr>
        <w:tab/>
        <w:t>ensejar o retardamento da execução ou da entrega do objeto da contratação sem motivo justificado;</w:t>
      </w:r>
    </w:p>
    <w:p w14:paraId="45938B1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lastRenderedPageBreak/>
        <w:t>h)</w:t>
      </w:r>
      <w:r w:rsidRPr="00E310B8">
        <w:rPr>
          <w:rFonts w:eastAsia="Times New Roman" w:cstheme="minorHAnsi"/>
        </w:rPr>
        <w:tab/>
        <w:t>apresentar declaração ou documentação falsa exigida para o certame ou prestar declaração falsa durante a dispensa eletrônica ou execução do contrato;</w:t>
      </w:r>
    </w:p>
    <w:p w14:paraId="484AFE7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i)</w:t>
      </w:r>
      <w:r w:rsidRPr="00E310B8">
        <w:rPr>
          <w:rFonts w:eastAsia="Times New Roman" w:cstheme="minorHAnsi"/>
        </w:rPr>
        <w:tab/>
        <w:t>fraudar a contratação ou praticar ato fraudulento na execução do contrato;</w:t>
      </w:r>
    </w:p>
    <w:p w14:paraId="0011F02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j)</w:t>
      </w:r>
      <w:r w:rsidRPr="00E310B8">
        <w:rPr>
          <w:rFonts w:eastAsia="Times New Roman" w:cstheme="minorHAnsi"/>
        </w:rPr>
        <w:tab/>
        <w:t>comportar-se de modo inidôneo ou cometer fraude de qualquer natureza;</w:t>
      </w:r>
    </w:p>
    <w:p w14:paraId="4B36F3D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k)</w:t>
      </w:r>
      <w:r w:rsidRPr="00E310B8">
        <w:rPr>
          <w:rFonts w:eastAsia="Times New Roman" w:cstheme="minorHAnsi"/>
        </w:rPr>
        <w:tab/>
        <w:t>praticar atos ilícitos com vistas a frustrar os objetivos da contratação;</w:t>
      </w:r>
    </w:p>
    <w:p w14:paraId="163559A0"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l)</w:t>
      </w:r>
      <w:r w:rsidRPr="00E310B8">
        <w:rPr>
          <w:rFonts w:eastAsia="Times New Roman" w:cstheme="minorHAnsi"/>
        </w:rPr>
        <w:tab/>
        <w:t>praticar ato lesivo previsto no art. 5º da Lei nº 12.846, de 1º de agosto de 2013.</w:t>
      </w:r>
    </w:p>
    <w:p w14:paraId="17BBFA10"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11.2. Serão aplicadas ao responsável pelas infrações administrativas acima descritas, as seguintes sanções:</w:t>
      </w:r>
    </w:p>
    <w:p w14:paraId="2174EE5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i) Advertência, quando o Contratado der causa à inexecução parcial do contrato, sempre que não se justificar a imposição de penalidade mais grave (art. 156, §2º, da Lei);</w:t>
      </w:r>
    </w:p>
    <w:p w14:paraId="1DE92241"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ii) Impedimento de licitar e contratar, quando praticadas as condutas descritas nas alíneas “b”, “c”, “d”, “e”, “f” e “g” do subitem acima deste Contrato, sempre que não se justificar a imposição de penalidade mais grave (art. 156, §4º, da Lei);</w:t>
      </w:r>
    </w:p>
    <w:p w14:paraId="13D3E17F"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iii)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427E7C5C"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iv) Multa compensatória:</w:t>
      </w:r>
    </w:p>
    <w:p w14:paraId="0975AA3F"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a) de 0,5% (cinco décimos por cento) até 10% (dez por cento) sobre o valor estimado do item prejudicado, nos casos previstos nas alíneas “a”, “d” e “f”;</w:t>
      </w:r>
    </w:p>
    <w:p w14:paraId="0210D7A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b) de 10% (dez por cento) até 20% (quinze por cento) sobre o valor estimado do item prejudicado, nos casos previstos nas alíneas “c”, “e” e “g”;</w:t>
      </w:r>
    </w:p>
    <w:p w14:paraId="5B2EE8C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c) de 20% (vinte por cento) até 30% (trinta por cento) sobre o valor estimado do item prejudicado, nos casos previstos nas alíneas “b” e de “h” a “l”;</w:t>
      </w:r>
    </w:p>
    <w:p w14:paraId="31A6025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11.3. O atraso injustificado no fornecimento do objeto sujeitará o fornecedor à multa de mora, que será aplicada considerando as seguintes proporções:</w:t>
      </w:r>
    </w:p>
    <w:p w14:paraId="48B412A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11.3.1. 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3F3D5F9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11.3.2. 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w:t>
      </w:r>
    </w:p>
    <w:p w14:paraId="308947E0"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11.4. A aplicação das sanções previstas neste Contrato não exclui, em hipótese alguma, a obrigação de reparação integral do dano causado à Contratante (art. 156, §9º)</w:t>
      </w:r>
    </w:p>
    <w:p w14:paraId="1D97274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11.5. Todas as sanções previstas neste Contrato poderão ser aplicadas cumulativamente com a multa (art. 156, §7º).</w:t>
      </w:r>
    </w:p>
    <w:p w14:paraId="4ACBA76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11.5.1. Antes da aplicação da multa será facultada a defesa do interessado no prazo de 15 (quinze) dias úteis, contado da data de sua intimação (art. 157)</w:t>
      </w:r>
    </w:p>
    <w:p w14:paraId="01E168D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11.5.2.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F7EEA5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11.5.3. Previamente ao encaminhamento à cobrança judicial, a multa poderá ser recolhida administrativamente no prazo máximo de 30 (trinta) dias, a contar da data do recebimento da comunicação enviada pela autoridade competente.</w:t>
      </w:r>
    </w:p>
    <w:p w14:paraId="02F0482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70D9E8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11.7. Na aplicação das sanções serão considerados (art. 156, §1º):</w:t>
      </w:r>
    </w:p>
    <w:p w14:paraId="40881D2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a)</w:t>
      </w:r>
      <w:r w:rsidRPr="00E310B8">
        <w:rPr>
          <w:rFonts w:eastAsia="Times New Roman" w:cstheme="minorHAnsi"/>
        </w:rPr>
        <w:tab/>
        <w:t>a natureza e a gravidade da infração cometida;</w:t>
      </w:r>
    </w:p>
    <w:p w14:paraId="40D440A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lastRenderedPageBreak/>
        <w:t>b)</w:t>
      </w:r>
      <w:r w:rsidRPr="00E310B8">
        <w:rPr>
          <w:rFonts w:eastAsia="Times New Roman" w:cstheme="minorHAnsi"/>
        </w:rPr>
        <w:tab/>
        <w:t>as peculiaridades do caso concreto;</w:t>
      </w:r>
    </w:p>
    <w:p w14:paraId="29C149C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c)</w:t>
      </w:r>
      <w:r w:rsidRPr="00E310B8">
        <w:rPr>
          <w:rFonts w:eastAsia="Times New Roman" w:cstheme="minorHAnsi"/>
        </w:rPr>
        <w:tab/>
        <w:t>as circunstâncias agravantes ou atenuantes;</w:t>
      </w:r>
    </w:p>
    <w:p w14:paraId="7738C5A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d)</w:t>
      </w:r>
      <w:r w:rsidRPr="00E310B8">
        <w:rPr>
          <w:rFonts w:eastAsia="Times New Roman" w:cstheme="minorHAnsi"/>
        </w:rPr>
        <w:tab/>
        <w:t>os danos que dela provierem para o Contratante;</w:t>
      </w:r>
    </w:p>
    <w:p w14:paraId="5802F6B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e)</w:t>
      </w:r>
      <w:r w:rsidRPr="00E310B8">
        <w:rPr>
          <w:rFonts w:eastAsia="Times New Roman" w:cstheme="minorHAnsi"/>
        </w:rPr>
        <w:tab/>
        <w:t>a implantação ou o aperfeiçoamento de programa de integridade, conforme normas e orientações dos órgãos de controle.</w:t>
      </w:r>
    </w:p>
    <w:p w14:paraId="04BF0DD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083B326"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77C86C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4C6A0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11.11. As sanções de impedimento de licitar e contratar e declaração de inidoneidade para licitar ou contratar são passíveis de reabilitação na forma do art. 163 da Lei nº 14.133/21.</w:t>
      </w:r>
    </w:p>
    <w:p w14:paraId="018D26B4" w14:textId="77777777" w:rsidR="007B5AE7" w:rsidRPr="00E310B8" w:rsidRDefault="007B5AE7" w:rsidP="00E310B8">
      <w:pPr>
        <w:tabs>
          <w:tab w:val="left" w:pos="426"/>
        </w:tabs>
        <w:spacing w:after="0" w:line="240" w:lineRule="auto"/>
        <w:jc w:val="both"/>
        <w:rPr>
          <w:rFonts w:eastAsia="Times New Roman" w:cstheme="minorHAnsi"/>
        </w:rPr>
      </w:pPr>
    </w:p>
    <w:p w14:paraId="1F1280CA"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b/>
        </w:rPr>
        <w:t xml:space="preserve">12. DA EXTINÇÃO CONTRATUAL </w:t>
      </w:r>
    </w:p>
    <w:p w14:paraId="23E37E1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12.1. O contrato será extinto quando cumpridas as obrigações de ambas as partes, ainda que isso ocorra antes do prazo estipulado para tanto.</w:t>
      </w:r>
    </w:p>
    <w:p w14:paraId="6969A40A"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12.1.1. Se as obrigações não forem cumpridas no prazo estipulado, a vigência ficará prorrogada até a conclusão do objeto, caso em que deverá a Administração providenciar a readequação do cronograma fixado para o contrato.</w:t>
      </w:r>
    </w:p>
    <w:p w14:paraId="14C70E1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12.1.2. Quando a não conclusão do contrato referida no item anterior decorrer de culpa do contratado:</w:t>
      </w:r>
    </w:p>
    <w:p w14:paraId="3374E45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a)</w:t>
      </w:r>
      <w:r w:rsidRPr="00E310B8">
        <w:rPr>
          <w:rFonts w:eastAsia="Times New Roman" w:cstheme="minorHAnsi"/>
        </w:rPr>
        <w:tab/>
        <w:t>ficará ele constituído em mora, sendo-lhe aplicáveis as respectivas sanções administrativas; e</w:t>
      </w:r>
    </w:p>
    <w:p w14:paraId="2668E93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b)</w:t>
      </w:r>
      <w:r w:rsidRPr="00E310B8">
        <w:rPr>
          <w:rFonts w:eastAsia="Times New Roman" w:cstheme="minorHAnsi"/>
        </w:rPr>
        <w:tab/>
        <w:t>poderá a Administração optar pela extinção do contrato e, nesse caso, adotará as medidas admitidas em lei para a continuidade da execução contratual.</w:t>
      </w:r>
    </w:p>
    <w:p w14:paraId="21C70C3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12.2. O contrato pode ser extinto antes de cumpridas as obrigações nele estipuladas, ou antes do prazo nele fixado, por algum dos motivos previstos no artigo 137 da NLLC, bem como amigavelmente, assegurados o contraditório e a ampla defesa.</w:t>
      </w:r>
    </w:p>
    <w:p w14:paraId="6C2C66C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12.2.1. Nesta hipótese, aplicam-se também os artigos 138 e 139 da mesma Lei.</w:t>
      </w:r>
    </w:p>
    <w:p w14:paraId="7E6FE776"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12.2.2. A alteração social ou modificação da finalidade ou da estrutura da empresa não ensejará rescisão se não restringir sua capacidade de concluir o contrato.</w:t>
      </w:r>
    </w:p>
    <w:p w14:paraId="260F8DC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12.2.2.1. Se a operação implicar mudança da pessoa jurídica contratada, deverá ser formalizado termo aditivo para alteração subjetiva.</w:t>
      </w:r>
    </w:p>
    <w:p w14:paraId="3DBF0B7F"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12.3. O termo de rescisão, sempre que possível, será precedido:</w:t>
      </w:r>
    </w:p>
    <w:p w14:paraId="6528D8C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12.3.1. Balanço dos eventos contratuais já cumpridos ou parcialmente cumpridos;</w:t>
      </w:r>
    </w:p>
    <w:p w14:paraId="6B125696"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12.3.2. Relação dos pagamentos já efetuados e ainda devidos;</w:t>
      </w:r>
    </w:p>
    <w:p w14:paraId="3990AD15"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12.3.3. Indenizações e multas.</w:t>
      </w:r>
    </w:p>
    <w:p w14:paraId="7E4CCA61" w14:textId="77777777" w:rsidR="007B5AE7" w:rsidRPr="00E310B8" w:rsidRDefault="007B5AE7" w:rsidP="00E310B8">
      <w:pPr>
        <w:tabs>
          <w:tab w:val="left" w:pos="426"/>
        </w:tabs>
        <w:spacing w:after="0" w:line="240" w:lineRule="auto"/>
        <w:jc w:val="both"/>
        <w:rPr>
          <w:rFonts w:eastAsia="Times New Roman" w:cstheme="minorHAnsi"/>
        </w:rPr>
      </w:pPr>
    </w:p>
    <w:p w14:paraId="62FCDD94" w14:textId="77777777" w:rsidR="007B5AE7" w:rsidRPr="00E310B8" w:rsidRDefault="007B5AE7" w:rsidP="00E310B8">
      <w:pPr>
        <w:tabs>
          <w:tab w:val="left" w:pos="426"/>
        </w:tabs>
        <w:spacing w:after="0" w:line="240" w:lineRule="auto"/>
        <w:jc w:val="both"/>
        <w:rPr>
          <w:rFonts w:eastAsia="Times New Roman" w:cstheme="minorHAnsi"/>
          <w:b/>
        </w:rPr>
      </w:pPr>
      <w:r w:rsidRPr="00E310B8">
        <w:rPr>
          <w:rFonts w:eastAsia="Times New Roman" w:cstheme="minorHAnsi"/>
          <w:b/>
        </w:rPr>
        <w:t>13. DAS PRERROGATIVAS</w:t>
      </w:r>
    </w:p>
    <w:p w14:paraId="19CD57C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 A CONTRATADA reconhece os direitos do CONTRATANTE relativos ao presente Contrato e à rescisão administrativa de que trata o art. 104 da Lei nº. 14.133/2021, bem como as prerrogativas abaixo elencados:</w:t>
      </w:r>
    </w:p>
    <w:p w14:paraId="75AE0F90"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lastRenderedPageBreak/>
        <w:t>13.1.1 modificá-los, unilateralmente, para melhor adequação às finalidades de interesse público, respeitados os direitos da CONTRATADA;</w:t>
      </w:r>
    </w:p>
    <w:p w14:paraId="3197FB1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13.1.2 extingui-los, unilateralmente, nos casos especificados nesta Lei;</w:t>
      </w:r>
    </w:p>
    <w:p w14:paraId="2E87FA2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13.1.3 fiscalizar sua execução;</w:t>
      </w:r>
    </w:p>
    <w:p w14:paraId="31951D8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13.1.4 aplicar sanções motivadas pela inexecução total ou parcial do ajuste;</w:t>
      </w:r>
    </w:p>
    <w:p w14:paraId="409AE96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13.1.5 ocupar provisoriamente bens móveis e imóveis e utilizar pessoal e serviços vinculados ao objeto do contrato nas hipóteses de:</w:t>
      </w:r>
    </w:p>
    <w:p w14:paraId="11F9366B"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13.1.5.1 risco à prestação de serviços essenciais;</w:t>
      </w:r>
    </w:p>
    <w:p w14:paraId="20A94F1C"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13.1.5.2 necessidade de acautelar apuração administrativa de faltas contratuais pelo contratado, inclusive após extinção do contrato.</w:t>
      </w:r>
    </w:p>
    <w:p w14:paraId="1A4CAD68" w14:textId="77777777" w:rsidR="007B5AE7" w:rsidRPr="00E310B8" w:rsidRDefault="007B5AE7" w:rsidP="00E310B8">
      <w:pPr>
        <w:tabs>
          <w:tab w:val="left" w:pos="426"/>
        </w:tabs>
        <w:spacing w:after="0" w:line="240" w:lineRule="auto"/>
        <w:jc w:val="both"/>
        <w:rPr>
          <w:rFonts w:eastAsia="Times New Roman" w:cstheme="minorHAnsi"/>
        </w:rPr>
      </w:pPr>
    </w:p>
    <w:p w14:paraId="0AA5262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b/>
        </w:rPr>
        <w:t>14. DAS ALTERAÇÕES</w:t>
      </w:r>
    </w:p>
    <w:p w14:paraId="7CB588EC"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14.1. Eventuais alterações contratuais reger-se-ão pela disciplina dos arts. 124 e seguintes da Lei nº 14.133, de 2021.</w:t>
      </w:r>
    </w:p>
    <w:p w14:paraId="5B52AF0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14.2. O CONTRATADO é obrigada a aceitar, nas mesmas condições contratuais, os acréscimos ou supressões que se fizerem necessários, até o limite de 25% (vinte e cinco por cento) do valor inicial atualizado do contrato.</w:t>
      </w:r>
    </w:p>
    <w:p w14:paraId="0E10C18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14.3. As supressões resultantes de acordo celebrado entre as partes contratantes poderão exceder o limite de 25% (vinte e cinco por cento) do valor inicial atualizado do termo de contrato.</w:t>
      </w:r>
    </w:p>
    <w:p w14:paraId="33DC73A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14.4. Registros que não caracterizam alteração do contrato podem ser realizados por simples apostila, dispensada a celebração de termo aditivo, na forma do art. 136 da Lei nº 14.133, de 2021.</w:t>
      </w:r>
    </w:p>
    <w:p w14:paraId="2B4D252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14.5. Do Reequilíbrio Econômico-Financeiro:</w:t>
      </w:r>
    </w:p>
    <w:p w14:paraId="499658ED"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14.5.1 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7DE5231"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14.5.2. Os pedidos de reequilíbrio econômico-financeiro devem ser instruídos com documentos que comprovem a ocorrência de algumas das situações previstas pelo item anterior.</w:t>
      </w:r>
    </w:p>
    <w:p w14:paraId="1703F05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14.5.3.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0D2787C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14.5.4. Na análise dos pedidos de reequilíbrio econômico-financeiro não deve ser avaliada a margem de lucro da empresa, mas sim se o fato superveniente é capaz de trazer impactos financeiros que inviabilizem ou impeçam a execução do contrato pelo preço firmado inicialmente.</w:t>
      </w:r>
    </w:p>
    <w:p w14:paraId="4090BF26"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14.5.5. O reequilíbrio econômico-financeiro será realizado por aditivo contratual.</w:t>
      </w:r>
    </w:p>
    <w:p w14:paraId="0C01F730"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14.6. Nos casos de revisão de preços, poderão ser concedidos, caso haja motivo relevante, que importe na variação substancial do custo de execução do serviço junto ao distribuidor, devidamente justificado e demonstrado pela CONTRATADA.</w:t>
      </w:r>
    </w:p>
    <w:p w14:paraId="4274B2DF"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14.7. Somente haverá revisão de valor quando o motivo for notório e de amplo conhecimento da sociedade, não se enquadrando nesta hipótese simples mudança de fornecedor ou de distribuidora por parte da CONTRATADA;</w:t>
      </w:r>
    </w:p>
    <w:p w14:paraId="11FEE4F7"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14.8. Os reajustes e reequilíbrio serão promovidos levando-se em conta apenas o saldo não retirado, e não servirão, em hipótese alguma, para ampliação de margem de lucro.</w:t>
      </w:r>
    </w:p>
    <w:p w14:paraId="7AA283EF"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14.9. Os reajustes e reequilíbrio dos preços não ficarão adstritas a aumento, devendo a CONTRATADA repassar a CONTRATANTE as reduções que possivelmente venham ocorrer em seus respectivos percentuais.</w:t>
      </w:r>
    </w:p>
    <w:p w14:paraId="47AC6E78"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14.10. Tais recomposições poderão ser espontaneamente ofertadas pelo fornecedor ou requeridas pela CONTRATANTE.</w:t>
      </w:r>
    </w:p>
    <w:p w14:paraId="3D16DB2B" w14:textId="77777777" w:rsidR="007B5AE7" w:rsidRPr="00E310B8" w:rsidRDefault="007B5AE7" w:rsidP="00E310B8">
      <w:pPr>
        <w:tabs>
          <w:tab w:val="left" w:pos="426"/>
        </w:tabs>
        <w:spacing w:after="0" w:line="240" w:lineRule="auto"/>
        <w:jc w:val="both"/>
        <w:rPr>
          <w:rFonts w:eastAsia="Times New Roman" w:cstheme="minorHAnsi"/>
        </w:rPr>
      </w:pPr>
    </w:p>
    <w:p w14:paraId="30E2D7D7" w14:textId="77777777" w:rsidR="007B5AE7" w:rsidRPr="00E310B8" w:rsidRDefault="007B5AE7" w:rsidP="00E310B8">
      <w:pPr>
        <w:tabs>
          <w:tab w:val="left" w:pos="426"/>
        </w:tabs>
        <w:spacing w:after="0" w:line="240" w:lineRule="auto"/>
        <w:jc w:val="both"/>
        <w:rPr>
          <w:rFonts w:eastAsia="Times New Roman" w:cstheme="minorHAnsi"/>
          <w:b/>
        </w:rPr>
      </w:pPr>
      <w:r w:rsidRPr="00E310B8">
        <w:rPr>
          <w:rFonts w:eastAsia="Times New Roman" w:cstheme="minorHAnsi"/>
          <w:b/>
        </w:rPr>
        <w:lastRenderedPageBreak/>
        <w:t>15. DAS OBRIGAÇÕES PERTINENTES À LGPD – PROTEÇÃO DE DADOS</w:t>
      </w:r>
    </w:p>
    <w:p w14:paraId="097F171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15.1. É vedado às partes a utilização de todo e qualquer dado pessoal repassado em decorrência da execução contratual para finalidade distinta daquela do objeto da contratação, sob pena de responsabilização administrativa, civil e criminal.</w:t>
      </w:r>
    </w:p>
    <w:p w14:paraId="6BA4B759"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14:paraId="291AB8CF"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15.2.1. O dever de sigilo e confidencialidade permanecem em vigor mesmo após a extinção do vínculo existente entre a CONTRATANTE e a CONTRATADA, e entre esta e seus colaboradores, subcontratados, prestadores de serviço e consultores.</w:t>
      </w:r>
    </w:p>
    <w:p w14:paraId="0130B133"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15.3. Em atendimento ao disposto na Lei Geral de Proteção de Dados, o CONTRATANTE, para a execução do serviço objeto deste contrato, deterá acesso a dados pessoais dos representantes da CONTRATADA, tais como número do CPF e do RG, endereços eletrônico e residencial, e cópia do documento de identificação, os quais serão tratados conforme as disposições da Lei nº 13.709/2018.</w:t>
      </w:r>
    </w:p>
    <w:p w14:paraId="440A9664"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15.4. A CONTRATADA declara que tem ciência da existência da Lei Geral de Proteção de Dados e se compromete a adequar todos os procedimentos internos ao disposto na legislação com o intuito de proteger os dados pessoais repassados pelo CONTRATANTE.</w:t>
      </w:r>
    </w:p>
    <w:p w14:paraId="65386241"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15.5.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3F1E3A72"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15.5.1. A comunicação não exime a CONTRATADA das obrigações, sanções e responsabilidades que possam incidir em razão das situações violadoras acima indicadas.</w:t>
      </w:r>
    </w:p>
    <w:p w14:paraId="05B4F14C"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15.6. O descumprimento de qualquer das cláusulas acima relacionadas ensejará, sem prejuízo do contraditório e ampla defesa, na aplicação das penalidades cabíveis.</w:t>
      </w:r>
    </w:p>
    <w:p w14:paraId="0999A7D6" w14:textId="77777777" w:rsidR="007B5AE7" w:rsidRPr="00E310B8" w:rsidRDefault="007B5AE7" w:rsidP="00E310B8">
      <w:pPr>
        <w:tabs>
          <w:tab w:val="left" w:pos="426"/>
        </w:tabs>
        <w:spacing w:after="0" w:line="240" w:lineRule="auto"/>
        <w:jc w:val="both"/>
        <w:rPr>
          <w:rFonts w:eastAsia="Times New Roman" w:cstheme="minorHAnsi"/>
        </w:rPr>
      </w:pPr>
    </w:p>
    <w:p w14:paraId="66C86B32" w14:textId="77777777" w:rsidR="007B5AE7" w:rsidRPr="00E310B8" w:rsidRDefault="007B5AE7" w:rsidP="00E310B8">
      <w:pPr>
        <w:tabs>
          <w:tab w:val="left" w:pos="426"/>
        </w:tabs>
        <w:spacing w:after="0" w:line="240" w:lineRule="auto"/>
        <w:jc w:val="both"/>
        <w:rPr>
          <w:rFonts w:eastAsia="Times New Roman" w:cstheme="minorHAnsi"/>
          <w:b/>
        </w:rPr>
      </w:pPr>
      <w:r w:rsidRPr="00E310B8">
        <w:rPr>
          <w:rFonts w:eastAsia="Times New Roman" w:cstheme="minorHAnsi"/>
          <w:b/>
        </w:rPr>
        <w:t>16. DA PUBLICAÇÃO</w:t>
      </w:r>
    </w:p>
    <w:p w14:paraId="31C54EAE"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 xml:space="preserve">16.1. Caberá ao CONTRATANTE providenciar a publicação do extrato deste Contrato e de seus eventuais aditivos, </w:t>
      </w:r>
      <w:r w:rsidRPr="00391B51">
        <w:rPr>
          <w:rFonts w:eastAsia="Times New Roman" w:cstheme="minorHAnsi"/>
        </w:rPr>
        <w:t>no Portal Nacional de Contratações Públicas, sítio oficial da internet e Diário Oficial de Contas - TCE/MT, observados os prazos previstos no art. 94 da Lei nº 14.133/2021.</w:t>
      </w:r>
    </w:p>
    <w:p w14:paraId="79684A2A" w14:textId="77777777"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16.2. As despesas resultantes da publicação deste Contrato e de seus eventuais aditivos, correrão por conta do CONTRATANTE.</w:t>
      </w:r>
    </w:p>
    <w:p w14:paraId="30F22F1C" w14:textId="77777777" w:rsidR="007B5AE7" w:rsidRPr="00E310B8" w:rsidRDefault="007B5AE7" w:rsidP="00E310B8">
      <w:pPr>
        <w:tabs>
          <w:tab w:val="left" w:pos="426"/>
        </w:tabs>
        <w:spacing w:after="0" w:line="240" w:lineRule="auto"/>
        <w:jc w:val="both"/>
        <w:rPr>
          <w:rFonts w:eastAsia="Times New Roman" w:cstheme="minorHAnsi"/>
        </w:rPr>
      </w:pPr>
    </w:p>
    <w:p w14:paraId="560616C5" w14:textId="77777777" w:rsidR="007B5AE7" w:rsidRPr="00E310B8" w:rsidRDefault="007B5AE7" w:rsidP="00E310B8">
      <w:pPr>
        <w:spacing w:after="0" w:line="240" w:lineRule="auto"/>
        <w:jc w:val="both"/>
        <w:rPr>
          <w:rFonts w:eastAsia="Times New Roman" w:cstheme="minorHAnsi"/>
          <w:b/>
          <w:color w:val="000000"/>
        </w:rPr>
      </w:pPr>
      <w:r w:rsidRPr="00E310B8">
        <w:rPr>
          <w:rFonts w:eastAsia="Times New Roman" w:cstheme="minorHAnsi"/>
          <w:b/>
          <w:color w:val="000000"/>
        </w:rPr>
        <w:t>17- DA LEGISLAÇÃO APLICÁVEL À EXECUÇÃO DO CONTRATO</w:t>
      </w:r>
    </w:p>
    <w:p w14:paraId="42A455FD" w14:textId="77777777" w:rsidR="007B5AE7" w:rsidRPr="00E310B8" w:rsidRDefault="007B5AE7" w:rsidP="00E310B8">
      <w:pPr>
        <w:spacing w:after="0" w:line="240" w:lineRule="auto"/>
        <w:jc w:val="both"/>
        <w:outlineLvl w:val="0"/>
        <w:rPr>
          <w:rFonts w:eastAsia="Times New Roman" w:cstheme="minorHAnsi"/>
        </w:rPr>
      </w:pPr>
      <w:bookmarkStart w:id="86" w:name="_Toc164776198"/>
      <w:r w:rsidRPr="00E310B8">
        <w:rPr>
          <w:rFonts w:eastAsia="Times New Roman" w:cstheme="minorHAnsi"/>
        </w:rPr>
        <w:t>17.1. Aplicam-se na execução do presente contrato, e aos casos omissos, as disposições contidas na Lei n° 14.133, de 1º de abril de 2021, e suas alterações, bem como os Decretos Federais e Municipais que a regulamentam, Lei nº 13.709/2018 (Lei Geral de Proteção de Dados Pessoais - LGPD), e demais legislações aplicáveis ao caso; e, subsidiariamente, segundo as disposições contidas na Lei nº 8.078, de 1990 – Código de Defesa do Consumidor – e normas e princípios gerais dos contratos; e pelo que dispõe o processo licitatório, a que este Contrato encontra-se vinculado.</w:t>
      </w:r>
      <w:bookmarkEnd w:id="86"/>
    </w:p>
    <w:p w14:paraId="35839D42" w14:textId="77777777" w:rsidR="007B5AE7" w:rsidRPr="00E310B8" w:rsidRDefault="007B5AE7" w:rsidP="00E310B8">
      <w:pPr>
        <w:tabs>
          <w:tab w:val="left" w:pos="426"/>
        </w:tabs>
        <w:spacing w:after="0" w:line="240" w:lineRule="auto"/>
        <w:jc w:val="both"/>
        <w:rPr>
          <w:rFonts w:eastAsia="Times New Roman" w:cstheme="minorHAnsi"/>
        </w:rPr>
      </w:pPr>
    </w:p>
    <w:p w14:paraId="1534B85B" w14:textId="77777777" w:rsidR="007B5AE7" w:rsidRPr="00E310B8" w:rsidRDefault="007B5AE7" w:rsidP="00E310B8">
      <w:pPr>
        <w:tabs>
          <w:tab w:val="left" w:pos="426"/>
        </w:tabs>
        <w:spacing w:after="0" w:line="240" w:lineRule="auto"/>
        <w:jc w:val="both"/>
        <w:rPr>
          <w:rFonts w:eastAsia="Times New Roman" w:cstheme="minorHAnsi"/>
          <w:b/>
        </w:rPr>
      </w:pPr>
      <w:r w:rsidRPr="00E310B8">
        <w:rPr>
          <w:rFonts w:eastAsia="Times New Roman" w:cstheme="minorHAnsi"/>
          <w:b/>
        </w:rPr>
        <w:t>18. DO FORO</w:t>
      </w:r>
    </w:p>
    <w:p w14:paraId="22914A8F" w14:textId="2E3185FC" w:rsidR="007B5AE7" w:rsidRPr="00E310B8" w:rsidRDefault="007B5AE7" w:rsidP="00E310B8">
      <w:pPr>
        <w:tabs>
          <w:tab w:val="left" w:pos="426"/>
        </w:tabs>
        <w:spacing w:after="0" w:line="240" w:lineRule="auto"/>
        <w:jc w:val="both"/>
        <w:rPr>
          <w:rFonts w:eastAsia="Times New Roman" w:cstheme="minorHAnsi"/>
        </w:rPr>
      </w:pPr>
      <w:r w:rsidRPr="00E310B8">
        <w:rPr>
          <w:rFonts w:eastAsia="Times New Roman" w:cstheme="minorHAnsi"/>
        </w:rPr>
        <w:t xml:space="preserve">18.1. As partes contratantes elegem o Foro da Justiça da Comarca de </w:t>
      </w:r>
      <w:r w:rsidR="008C75A1" w:rsidRPr="00E310B8">
        <w:rPr>
          <w:rFonts w:eastAsia="Times New Roman" w:cstheme="minorHAnsi"/>
        </w:rPr>
        <w:t>Dom Aquino</w:t>
      </w:r>
      <w:r w:rsidRPr="00E310B8">
        <w:rPr>
          <w:rFonts w:eastAsia="Times New Roman" w:cstheme="minorHAnsi"/>
        </w:rPr>
        <w:t xml:space="preserve">- MT, como competente para dirimir as questões oriundas na execução do presente Contrato que não puderem ser resolvidas pela via administrativa, com renúncia de qualquer outro, por mais privilegiado que seja. </w:t>
      </w:r>
    </w:p>
    <w:p w14:paraId="3AE61F13" w14:textId="77777777" w:rsidR="007B5AE7" w:rsidRPr="00E310B8" w:rsidRDefault="007B5AE7" w:rsidP="00E310B8">
      <w:pPr>
        <w:spacing w:after="0" w:line="240" w:lineRule="auto"/>
        <w:jc w:val="both"/>
        <w:rPr>
          <w:rFonts w:eastAsia="Times New Roman" w:cstheme="minorHAnsi"/>
        </w:rPr>
      </w:pPr>
    </w:p>
    <w:p w14:paraId="2942EE8D" w14:textId="7938F149" w:rsidR="007B5AE7" w:rsidRPr="00E310B8" w:rsidRDefault="00821C6A" w:rsidP="00E310B8">
      <w:pPr>
        <w:spacing w:after="0" w:line="240" w:lineRule="auto"/>
        <w:jc w:val="both"/>
        <w:rPr>
          <w:rFonts w:eastAsia="Times New Roman" w:cstheme="minorHAnsi"/>
        </w:rPr>
      </w:pPr>
      <w:r w:rsidRPr="00E310B8">
        <w:rPr>
          <w:rFonts w:eastAsia="Times New Roman" w:cstheme="minorHAnsi"/>
        </w:rPr>
        <w:t>Dom Aquino</w:t>
      </w:r>
      <w:r w:rsidR="007B5AE7" w:rsidRPr="00E310B8">
        <w:rPr>
          <w:rFonts w:eastAsia="Times New Roman" w:cstheme="minorHAnsi"/>
        </w:rPr>
        <w:t>-MT, .... de ............ de 2024.</w:t>
      </w:r>
    </w:p>
    <w:p w14:paraId="07C6581D" w14:textId="77777777" w:rsidR="007B5AE7" w:rsidRPr="00E310B8" w:rsidRDefault="007B5AE7" w:rsidP="00E310B8">
      <w:pPr>
        <w:spacing w:after="0" w:line="240" w:lineRule="auto"/>
        <w:jc w:val="both"/>
        <w:rPr>
          <w:rFonts w:eastAsia="Times New Roman" w:cstheme="minorHAnsi"/>
        </w:rPr>
      </w:pPr>
    </w:p>
    <w:p w14:paraId="5F2F0F8C" w14:textId="77777777" w:rsidR="007B5AE7" w:rsidRPr="00E310B8" w:rsidRDefault="007B5AE7" w:rsidP="00E310B8">
      <w:pPr>
        <w:spacing w:after="0" w:line="240" w:lineRule="auto"/>
        <w:jc w:val="both"/>
        <w:rPr>
          <w:rFonts w:eastAsia="Times New Roman" w:cstheme="minorHAnsi"/>
        </w:rPr>
      </w:pPr>
    </w:p>
    <w:p w14:paraId="2B7464D9" w14:textId="77777777" w:rsidR="007B5AE7" w:rsidRPr="00E310B8" w:rsidRDefault="007B5AE7" w:rsidP="00E310B8">
      <w:pPr>
        <w:spacing w:after="0" w:line="240" w:lineRule="auto"/>
        <w:jc w:val="both"/>
        <w:rPr>
          <w:rFonts w:eastAsia="Times New Roman" w:cstheme="minorHAnsi"/>
        </w:rPr>
      </w:pPr>
    </w:p>
    <w:p w14:paraId="2B4D9D65" w14:textId="77777777" w:rsidR="007B5AE7" w:rsidRPr="00E310B8" w:rsidRDefault="007B5AE7" w:rsidP="00E310B8">
      <w:pPr>
        <w:spacing w:after="0" w:line="240" w:lineRule="auto"/>
        <w:jc w:val="both"/>
        <w:rPr>
          <w:rFonts w:eastAsia="Times New Roman" w:cstheme="minorHAnsi"/>
        </w:rPr>
      </w:pPr>
    </w:p>
    <w:p w14:paraId="5B9BE6E2" w14:textId="77777777" w:rsidR="007B5AE7" w:rsidRPr="00E310B8" w:rsidRDefault="007B5AE7" w:rsidP="00E310B8">
      <w:pPr>
        <w:spacing w:after="0" w:line="240" w:lineRule="auto"/>
        <w:rPr>
          <w:rFonts w:eastAsia="Times New Roman" w:cstheme="minorHAnsi"/>
        </w:rPr>
      </w:pPr>
    </w:p>
    <w:p w14:paraId="06F558FA" w14:textId="556EBE61" w:rsidR="007B5AE7" w:rsidRPr="00E310B8" w:rsidRDefault="003A6546" w:rsidP="00E310B8">
      <w:pPr>
        <w:spacing w:after="0" w:line="240" w:lineRule="auto"/>
        <w:jc w:val="center"/>
        <w:rPr>
          <w:rFonts w:eastAsia="Times New Roman" w:cstheme="minorHAnsi"/>
          <w:b/>
          <w:bCs/>
        </w:rPr>
      </w:pPr>
      <w:r w:rsidRPr="00E310B8">
        <w:rPr>
          <w:rFonts w:eastAsia="Times New Roman" w:cstheme="minorHAnsi"/>
          <w:b/>
          <w:bCs/>
        </w:rPr>
        <w:t>VALDÉCIO LUIZ DA COSTA</w:t>
      </w:r>
    </w:p>
    <w:p w14:paraId="0D631F61" w14:textId="77777777" w:rsidR="007B5AE7" w:rsidRPr="00E310B8" w:rsidRDefault="007B5AE7" w:rsidP="00E310B8">
      <w:pPr>
        <w:spacing w:after="0" w:line="240" w:lineRule="auto"/>
        <w:ind w:left="10" w:right="-15"/>
        <w:jc w:val="center"/>
        <w:rPr>
          <w:rFonts w:eastAsia="Times New Roman" w:cstheme="minorHAnsi"/>
        </w:rPr>
      </w:pPr>
      <w:r w:rsidRPr="00E310B8">
        <w:rPr>
          <w:rFonts w:eastAsia="Times New Roman" w:cstheme="minorHAnsi"/>
          <w:b/>
        </w:rPr>
        <w:t>PREFEITO MUNICIPAL</w:t>
      </w:r>
    </w:p>
    <w:p w14:paraId="2EB77454" w14:textId="77777777" w:rsidR="007B5AE7" w:rsidRPr="00E310B8" w:rsidRDefault="007B5AE7" w:rsidP="00E310B8">
      <w:pPr>
        <w:spacing w:after="0" w:line="240" w:lineRule="auto"/>
        <w:ind w:left="10" w:right="-15"/>
        <w:jc w:val="center"/>
        <w:rPr>
          <w:rFonts w:eastAsia="Times New Roman" w:cstheme="minorHAnsi"/>
        </w:rPr>
      </w:pPr>
      <w:r w:rsidRPr="00E310B8">
        <w:rPr>
          <w:rFonts w:eastAsia="Times New Roman" w:cstheme="minorHAnsi"/>
          <w:b/>
        </w:rPr>
        <w:t>CONTRATANTE</w:t>
      </w:r>
    </w:p>
    <w:p w14:paraId="4EF674CF" w14:textId="77777777" w:rsidR="007B5AE7" w:rsidRPr="00E310B8" w:rsidRDefault="007B5AE7" w:rsidP="00E310B8">
      <w:pPr>
        <w:spacing w:after="0" w:line="240" w:lineRule="auto"/>
        <w:jc w:val="center"/>
        <w:rPr>
          <w:rFonts w:eastAsia="Times New Roman" w:cstheme="minorHAnsi"/>
        </w:rPr>
      </w:pPr>
    </w:p>
    <w:p w14:paraId="5FEC0F2D" w14:textId="77777777" w:rsidR="007B5AE7" w:rsidRPr="00E310B8" w:rsidRDefault="007B5AE7" w:rsidP="00E310B8">
      <w:pPr>
        <w:spacing w:after="0" w:line="240" w:lineRule="auto"/>
        <w:jc w:val="center"/>
        <w:rPr>
          <w:rFonts w:eastAsia="Times New Roman" w:cstheme="minorHAnsi"/>
        </w:rPr>
      </w:pPr>
    </w:p>
    <w:p w14:paraId="7E0F135A" w14:textId="77777777" w:rsidR="007B5AE7" w:rsidRPr="00E310B8" w:rsidRDefault="007B5AE7" w:rsidP="00E310B8">
      <w:pPr>
        <w:spacing w:after="0" w:line="240" w:lineRule="auto"/>
        <w:jc w:val="center"/>
        <w:rPr>
          <w:rFonts w:eastAsia="Times New Roman" w:cstheme="minorHAnsi"/>
        </w:rPr>
      </w:pPr>
    </w:p>
    <w:p w14:paraId="23665404" w14:textId="77777777" w:rsidR="007B5AE7" w:rsidRPr="00E310B8" w:rsidRDefault="007B5AE7" w:rsidP="00E310B8">
      <w:pPr>
        <w:spacing w:after="0" w:line="240" w:lineRule="auto"/>
        <w:jc w:val="center"/>
        <w:rPr>
          <w:rFonts w:eastAsia="Times New Roman" w:cstheme="minorHAnsi"/>
        </w:rPr>
      </w:pPr>
    </w:p>
    <w:p w14:paraId="27B1DBB8" w14:textId="77777777" w:rsidR="007B5AE7" w:rsidRPr="00E310B8" w:rsidRDefault="007B5AE7" w:rsidP="00E310B8">
      <w:pPr>
        <w:spacing w:after="0" w:line="240" w:lineRule="auto"/>
        <w:ind w:right="-15"/>
        <w:jc w:val="center"/>
        <w:rPr>
          <w:rFonts w:eastAsia="Times New Roman" w:cstheme="minorHAnsi"/>
          <w:b/>
        </w:rPr>
      </w:pPr>
    </w:p>
    <w:p w14:paraId="6D46F982" w14:textId="77777777" w:rsidR="007B5AE7" w:rsidRPr="00E310B8" w:rsidRDefault="007B5AE7" w:rsidP="00E310B8">
      <w:pPr>
        <w:spacing w:after="0" w:line="240" w:lineRule="auto"/>
        <w:ind w:left="10" w:right="-15"/>
        <w:jc w:val="center"/>
        <w:rPr>
          <w:rFonts w:eastAsia="Times New Roman" w:cstheme="minorHAnsi"/>
          <w:b/>
          <w:bCs/>
        </w:rPr>
      </w:pPr>
      <w:r w:rsidRPr="00E310B8">
        <w:rPr>
          <w:rFonts w:eastAsia="Times New Roman" w:cstheme="minorHAnsi"/>
          <w:b/>
          <w:bCs/>
        </w:rPr>
        <w:t>XXX</w:t>
      </w:r>
    </w:p>
    <w:p w14:paraId="56DEDDFF" w14:textId="77777777" w:rsidR="007B5AE7" w:rsidRPr="00E310B8" w:rsidRDefault="007B5AE7" w:rsidP="00E310B8">
      <w:pPr>
        <w:spacing w:after="0" w:line="240" w:lineRule="auto"/>
        <w:ind w:left="10" w:right="-15"/>
        <w:jc w:val="center"/>
        <w:rPr>
          <w:rFonts w:eastAsia="Times New Roman" w:cstheme="minorHAnsi"/>
        </w:rPr>
      </w:pPr>
      <w:r w:rsidRPr="00E310B8">
        <w:rPr>
          <w:rFonts w:eastAsia="Times New Roman" w:cstheme="minorHAnsi"/>
          <w:b/>
        </w:rPr>
        <w:t>CONTRATADO</w:t>
      </w:r>
    </w:p>
    <w:p w14:paraId="3EF75D86" w14:textId="77777777" w:rsidR="007B5AE7" w:rsidRPr="00E310B8" w:rsidRDefault="007B5AE7" w:rsidP="00E310B8">
      <w:pPr>
        <w:spacing w:after="0" w:line="240" w:lineRule="auto"/>
        <w:jc w:val="center"/>
        <w:rPr>
          <w:rFonts w:eastAsia="Times New Roman" w:cstheme="minorHAnsi"/>
        </w:rPr>
      </w:pPr>
    </w:p>
    <w:p w14:paraId="32CBA802" w14:textId="77777777" w:rsidR="007B5AE7" w:rsidRPr="00E310B8" w:rsidRDefault="007B5AE7" w:rsidP="00E310B8">
      <w:pPr>
        <w:spacing w:after="0" w:line="240" w:lineRule="auto"/>
        <w:jc w:val="center"/>
        <w:rPr>
          <w:rFonts w:eastAsia="Times New Roman" w:cstheme="minorHAnsi"/>
        </w:rPr>
      </w:pPr>
    </w:p>
    <w:p w14:paraId="49F935C2" w14:textId="77777777" w:rsidR="007B5AE7" w:rsidRPr="00E310B8" w:rsidRDefault="007B5AE7" w:rsidP="00E310B8">
      <w:pPr>
        <w:spacing w:after="0" w:line="240" w:lineRule="auto"/>
        <w:ind w:left="10" w:right="-15"/>
        <w:jc w:val="center"/>
        <w:rPr>
          <w:rFonts w:eastAsia="Times New Roman" w:cstheme="minorHAnsi"/>
        </w:rPr>
      </w:pPr>
    </w:p>
    <w:p w14:paraId="789035EE" w14:textId="77777777" w:rsidR="007B5AE7" w:rsidRPr="00E310B8" w:rsidRDefault="007B5AE7" w:rsidP="00E310B8">
      <w:pPr>
        <w:spacing w:after="0" w:line="240" w:lineRule="auto"/>
        <w:ind w:right="-1"/>
        <w:jc w:val="both"/>
        <w:rPr>
          <w:rFonts w:eastAsia="Times New Roman" w:cstheme="minorHAnsi"/>
          <w:b/>
        </w:rPr>
      </w:pPr>
    </w:p>
    <w:p w14:paraId="4F71DF39" w14:textId="77777777" w:rsidR="007B5AE7" w:rsidRPr="00E310B8" w:rsidRDefault="007B5AE7" w:rsidP="00E310B8">
      <w:pPr>
        <w:spacing w:after="0" w:line="240" w:lineRule="auto"/>
        <w:ind w:right="-1"/>
        <w:jc w:val="both"/>
        <w:rPr>
          <w:rFonts w:eastAsia="Times New Roman" w:cstheme="minorHAnsi"/>
          <w:b/>
        </w:rPr>
      </w:pPr>
      <w:r w:rsidRPr="00E310B8">
        <w:rPr>
          <w:rFonts w:eastAsia="Times New Roman" w:cstheme="minorHAnsi"/>
          <w:b/>
        </w:rPr>
        <w:t>Testemunhas:</w:t>
      </w:r>
    </w:p>
    <w:p w14:paraId="5E8D7FF9" w14:textId="77777777" w:rsidR="007B5AE7" w:rsidRPr="00E310B8" w:rsidRDefault="007B5AE7" w:rsidP="00E310B8">
      <w:pPr>
        <w:spacing w:after="0" w:line="240" w:lineRule="auto"/>
        <w:ind w:right="-1"/>
        <w:jc w:val="both"/>
        <w:rPr>
          <w:rFonts w:eastAsia="Times New Roman" w:cstheme="minorHAnsi"/>
        </w:rPr>
      </w:pPr>
      <w:r w:rsidRPr="00E310B8">
        <w:rPr>
          <w:rFonts w:eastAsia="Times New Roman" w:cstheme="minorHAnsi"/>
        </w:rPr>
        <w:t>Nome:                                                                     Nome:</w:t>
      </w:r>
    </w:p>
    <w:p w14:paraId="75734D5E" w14:textId="77777777" w:rsidR="007B5AE7" w:rsidRPr="00E310B8" w:rsidRDefault="007B5AE7" w:rsidP="00E310B8">
      <w:pPr>
        <w:spacing w:after="0" w:line="240" w:lineRule="auto"/>
        <w:ind w:right="-1"/>
        <w:jc w:val="both"/>
        <w:rPr>
          <w:rFonts w:eastAsia="Times New Roman" w:cstheme="minorHAnsi"/>
          <w:b/>
        </w:rPr>
      </w:pPr>
      <w:r w:rsidRPr="00E310B8">
        <w:rPr>
          <w:rFonts w:eastAsia="Times New Roman" w:cstheme="minorHAnsi"/>
        </w:rPr>
        <w:t>CPF nº.                                                                   CPF nº.</w:t>
      </w:r>
    </w:p>
    <w:p w14:paraId="1017B7B7" w14:textId="77777777" w:rsidR="000F7169" w:rsidRPr="00E310B8" w:rsidRDefault="000F7169" w:rsidP="00E310B8">
      <w:pPr>
        <w:spacing w:after="0" w:line="240" w:lineRule="auto"/>
        <w:ind w:left="4536"/>
        <w:jc w:val="both"/>
        <w:rPr>
          <w:rFonts w:cstheme="minorHAnsi"/>
        </w:rPr>
      </w:pPr>
    </w:p>
    <w:sectPr w:rsidR="000F7169" w:rsidRPr="00E310B8" w:rsidSect="00821C6A">
      <w:headerReference w:type="default" r:id="rId165"/>
      <w:footerReference w:type="default" r:id="rId166"/>
      <w:headerReference w:type="first" r:id="rId167"/>
      <w:footerReference w:type="first" r:id="rId168"/>
      <w:pgSz w:w="11906" w:h="16838"/>
      <w:pgMar w:top="1843" w:right="1134" w:bottom="1134" w:left="1701" w:header="709" w:footer="35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F9D7D" w14:textId="77777777" w:rsidR="00C825E7" w:rsidRDefault="00C825E7" w:rsidP="00CE7C94">
      <w:pPr>
        <w:spacing w:after="0" w:line="240" w:lineRule="auto"/>
      </w:pPr>
      <w:r>
        <w:separator/>
      </w:r>
    </w:p>
  </w:endnote>
  <w:endnote w:type="continuationSeparator" w:id="0">
    <w:p w14:paraId="24F0FC8F" w14:textId="77777777" w:rsidR="00C825E7" w:rsidRDefault="00C825E7"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090BC" w14:textId="09D81936" w:rsidR="00C825E7" w:rsidRPr="007A0BF4" w:rsidRDefault="00C825E7" w:rsidP="001E0999">
    <w:pPr>
      <w:pStyle w:val="Rodap"/>
      <w:pBdr>
        <w:bottom w:val="single" w:sz="12" w:space="1" w:color="auto"/>
      </w:pBdr>
      <w:jc w:val="right"/>
      <w:rPr>
        <w:sz w:val="16"/>
      </w:rPr>
    </w:pPr>
    <w:r w:rsidRPr="007A0BF4">
      <w:rPr>
        <w:sz w:val="16"/>
      </w:rPr>
      <w:fldChar w:fldCharType="begin"/>
    </w:r>
    <w:r w:rsidRPr="007A0BF4">
      <w:rPr>
        <w:sz w:val="16"/>
      </w:rPr>
      <w:instrText xml:space="preserve"> PAGE   \* MERGEFORMAT </w:instrText>
    </w:r>
    <w:r w:rsidRPr="007A0BF4">
      <w:rPr>
        <w:sz w:val="16"/>
      </w:rPr>
      <w:fldChar w:fldCharType="separate"/>
    </w:r>
    <w:r w:rsidR="00C81259" w:rsidRPr="00C81259">
      <w:rPr>
        <w:noProof/>
        <w:sz w:val="12"/>
      </w:rPr>
      <w:t>20</w:t>
    </w:r>
    <w:r w:rsidRPr="007A0BF4">
      <w:rPr>
        <w:sz w:val="16"/>
      </w:rPr>
      <w:fldChar w:fldCharType="end"/>
    </w:r>
  </w:p>
  <w:p w14:paraId="150D3971" w14:textId="77777777" w:rsidR="00C825E7" w:rsidRPr="00376824" w:rsidRDefault="00C825E7" w:rsidP="001E0999">
    <w:pPr>
      <w:spacing w:after="0" w:line="240" w:lineRule="auto"/>
      <w:ind w:left="284"/>
      <w:jc w:val="center"/>
      <w:rPr>
        <w:rFonts w:ascii="Bookman Old Style" w:hAnsi="Bookman Old Style"/>
        <w:sz w:val="14"/>
      </w:rPr>
    </w:pPr>
    <w:r>
      <w:rPr>
        <w:rFonts w:ascii="Bookman Old Style" w:hAnsi="Bookman Old Style"/>
        <w:sz w:val="14"/>
      </w:rPr>
      <w:t>Avenida Cuiabá, 143, Centro – Fone/fax: (66) 3451 1202 / 1299</w:t>
    </w:r>
  </w:p>
  <w:p w14:paraId="37615FEB" w14:textId="77777777" w:rsidR="00C825E7" w:rsidRDefault="00C825E7" w:rsidP="001E0999">
    <w:pPr>
      <w:spacing w:after="0" w:line="240" w:lineRule="auto"/>
      <w:ind w:left="284"/>
      <w:jc w:val="center"/>
      <w:rPr>
        <w:rFonts w:ascii="Bookman Old Style" w:hAnsi="Bookman Old Style"/>
        <w:sz w:val="14"/>
      </w:rPr>
    </w:pPr>
    <w:r>
      <w:rPr>
        <w:rFonts w:ascii="Bookman Old Style" w:hAnsi="Bookman Old Style"/>
        <w:sz w:val="14"/>
      </w:rPr>
      <w:t>CEP: 78.830-000        DOM AQUINO – MT</w:t>
    </w:r>
    <w:r w:rsidRPr="004367BD">
      <w:t xml:space="preserve"> </w:t>
    </w:r>
  </w:p>
  <w:p w14:paraId="0752DA62" w14:textId="614C3224" w:rsidR="00C825E7" w:rsidRPr="001E0999" w:rsidRDefault="00C81259" w:rsidP="001E0999">
    <w:pPr>
      <w:spacing w:after="0" w:line="240" w:lineRule="auto"/>
      <w:ind w:left="284"/>
      <w:jc w:val="center"/>
      <w:rPr>
        <w:rFonts w:ascii="Bookman Old Style" w:hAnsi="Bookman Old Style"/>
        <w:sz w:val="16"/>
      </w:rPr>
    </w:pPr>
    <w:hyperlink r:id="rId1" w:history="1">
      <w:r w:rsidR="00C825E7" w:rsidRPr="0053154F">
        <w:rPr>
          <w:rStyle w:val="Hyperlink"/>
          <w:rFonts w:ascii="Bookman Old Style" w:hAnsi="Bookman Old Style"/>
          <w:sz w:val="16"/>
        </w:rPr>
        <w:t>licitacao@domaquino.mt.gov.br</w:t>
      </w:r>
    </w:hyperlink>
    <w:r w:rsidR="00C825E7" w:rsidRPr="0053154F">
      <w:rPr>
        <w:rFonts w:ascii="Bookman Old Style" w:hAnsi="Bookman Old Style"/>
        <w:sz w:val="16"/>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55B5B" w14:textId="6ECA47E7" w:rsidR="00C825E7" w:rsidRPr="007A0BF4" w:rsidRDefault="00C825E7" w:rsidP="00821C6A">
    <w:pPr>
      <w:pStyle w:val="Rodap"/>
      <w:pBdr>
        <w:bottom w:val="single" w:sz="12" w:space="1" w:color="auto"/>
      </w:pBdr>
      <w:jc w:val="right"/>
      <w:rPr>
        <w:sz w:val="16"/>
      </w:rPr>
    </w:pPr>
    <w:r w:rsidRPr="007A0BF4">
      <w:rPr>
        <w:sz w:val="16"/>
      </w:rPr>
      <w:fldChar w:fldCharType="begin"/>
    </w:r>
    <w:r w:rsidRPr="007A0BF4">
      <w:rPr>
        <w:sz w:val="16"/>
      </w:rPr>
      <w:instrText xml:space="preserve"> PAGE   \* MERGEFORMAT </w:instrText>
    </w:r>
    <w:r w:rsidRPr="007A0BF4">
      <w:rPr>
        <w:sz w:val="16"/>
      </w:rPr>
      <w:fldChar w:fldCharType="separate"/>
    </w:r>
    <w:r w:rsidR="00C81259" w:rsidRPr="00C81259">
      <w:rPr>
        <w:noProof/>
        <w:sz w:val="12"/>
      </w:rPr>
      <w:t>1</w:t>
    </w:r>
    <w:r w:rsidRPr="007A0BF4">
      <w:rPr>
        <w:sz w:val="16"/>
      </w:rPr>
      <w:fldChar w:fldCharType="end"/>
    </w:r>
  </w:p>
  <w:p w14:paraId="3B3E7E09" w14:textId="77777777" w:rsidR="00C825E7" w:rsidRPr="00376824" w:rsidRDefault="00C825E7" w:rsidP="00821C6A">
    <w:pPr>
      <w:spacing w:after="0" w:line="240" w:lineRule="auto"/>
      <w:ind w:left="284"/>
      <w:jc w:val="center"/>
      <w:rPr>
        <w:rFonts w:ascii="Bookman Old Style" w:hAnsi="Bookman Old Style"/>
        <w:sz w:val="14"/>
      </w:rPr>
    </w:pPr>
    <w:r>
      <w:rPr>
        <w:rFonts w:ascii="Bookman Old Style" w:hAnsi="Bookman Old Style"/>
        <w:sz w:val="14"/>
      </w:rPr>
      <w:t>Avenida Cuiabá, 143, Centro – Fone/fax: (66) 3451 1202 / 1299</w:t>
    </w:r>
  </w:p>
  <w:p w14:paraId="67760026" w14:textId="77777777" w:rsidR="00C825E7" w:rsidRDefault="00C825E7" w:rsidP="00821C6A">
    <w:pPr>
      <w:spacing w:after="0" w:line="240" w:lineRule="auto"/>
      <w:ind w:left="284"/>
      <w:jc w:val="center"/>
      <w:rPr>
        <w:rFonts w:ascii="Bookman Old Style" w:hAnsi="Bookman Old Style"/>
        <w:sz w:val="14"/>
      </w:rPr>
    </w:pPr>
    <w:r>
      <w:rPr>
        <w:rFonts w:ascii="Bookman Old Style" w:hAnsi="Bookman Old Style"/>
        <w:sz w:val="14"/>
      </w:rPr>
      <w:t>CEP: 78.830-000        DOM AQUINO – MT</w:t>
    </w:r>
    <w:r w:rsidRPr="004367BD">
      <w:t xml:space="preserve"> </w:t>
    </w:r>
  </w:p>
  <w:p w14:paraId="2F636062" w14:textId="490773B4" w:rsidR="00C825E7" w:rsidRPr="00821C6A" w:rsidRDefault="00C81259" w:rsidP="00821C6A">
    <w:pPr>
      <w:spacing w:after="0" w:line="240" w:lineRule="auto"/>
      <w:ind w:left="284"/>
      <w:jc w:val="center"/>
      <w:rPr>
        <w:rFonts w:ascii="Bookman Old Style" w:hAnsi="Bookman Old Style"/>
        <w:sz w:val="16"/>
      </w:rPr>
    </w:pPr>
    <w:hyperlink r:id="rId1" w:history="1">
      <w:r w:rsidR="00C825E7" w:rsidRPr="0053154F">
        <w:rPr>
          <w:rStyle w:val="Hyperlink"/>
          <w:rFonts w:ascii="Bookman Old Style" w:hAnsi="Bookman Old Style"/>
          <w:sz w:val="16"/>
        </w:rPr>
        <w:t>licitacao@domaquino.mt.gov.br</w:t>
      </w:r>
    </w:hyperlink>
    <w:r w:rsidR="00C825E7" w:rsidRPr="0053154F">
      <w:rPr>
        <w:rFonts w:ascii="Bookman Old Style" w:hAnsi="Bookman Old Style"/>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B1B5B" w14:textId="77777777" w:rsidR="00C825E7" w:rsidRDefault="00C825E7" w:rsidP="00CE7C94">
      <w:pPr>
        <w:spacing w:after="0" w:line="240" w:lineRule="auto"/>
      </w:pPr>
      <w:r>
        <w:separator/>
      </w:r>
    </w:p>
  </w:footnote>
  <w:footnote w:type="continuationSeparator" w:id="0">
    <w:p w14:paraId="06C926EC" w14:textId="77777777" w:rsidR="00C825E7" w:rsidRDefault="00C825E7" w:rsidP="00CE7C94">
      <w:pPr>
        <w:spacing w:after="0" w:line="240" w:lineRule="auto"/>
      </w:pPr>
      <w:r>
        <w:continuationSeparator/>
      </w:r>
    </w:p>
  </w:footnote>
  <w:footnote w:id="1">
    <w:p w14:paraId="1C89C26C" w14:textId="4EA4811D" w:rsidR="00C825E7" w:rsidRPr="000B4381" w:rsidRDefault="00C825E7">
      <w:pPr>
        <w:pStyle w:val="Textodenotaderodap"/>
        <w:rPr>
          <w:rFonts w:ascii="Times New Roman" w:hAnsi="Times New Roman" w:cs="Times New Roman"/>
        </w:rPr>
      </w:pPr>
      <w:r w:rsidRPr="000B4381">
        <w:rPr>
          <w:rStyle w:val="Refdenotaderodap"/>
          <w:rFonts w:ascii="Times New Roman" w:hAnsi="Times New Roman" w:cs="Times New Roman"/>
        </w:rPr>
        <w:footnoteRef/>
      </w:r>
      <w:r w:rsidRPr="000B4381">
        <w:rPr>
          <w:rFonts w:ascii="Times New Roman" w:hAnsi="Times New Roman" w:cs="Times New Roman"/>
        </w:rPr>
        <w:t xml:space="preserve"> Disponível no endereço eletrônico: </w:t>
      </w:r>
      <w:hyperlink r:id="rId1" w:history="1">
        <w:r w:rsidRPr="000B4381">
          <w:rPr>
            <w:rStyle w:val="Hyperlink"/>
            <w:rFonts w:ascii="Times New Roman" w:hAnsi="Times New Roman"/>
          </w:rPr>
          <w:t>https://www.gov.br/trabalho-e-previdencia/pt-br/composicao/orgaos-especificos/secretaria-de-trabalho/inspecao/areas-de-atuacao/cadastro_de_empregadores.pdf</w:t>
        </w:r>
      </w:hyperlink>
      <w:r w:rsidRPr="000B4381">
        <w:rPr>
          <w:rFonts w:ascii="Times New Roman" w:hAnsi="Times New Roman" w:cs="Times New Roman"/>
        </w:rPr>
        <w:t xml:space="preserve"> </w:t>
      </w:r>
    </w:p>
  </w:footnote>
  <w:footnote w:id="2">
    <w:p w14:paraId="67B5CE20" w14:textId="4DD62C45" w:rsidR="00C825E7" w:rsidRPr="00871464" w:rsidRDefault="00C825E7">
      <w:pPr>
        <w:pStyle w:val="Textodenotaderodap"/>
        <w:rPr>
          <w:rFonts w:ascii="Times New Roman" w:hAnsi="Times New Roman" w:cs="Times New Roman"/>
        </w:rPr>
      </w:pPr>
      <w:r w:rsidRPr="00871464">
        <w:rPr>
          <w:rStyle w:val="Refdenotaderodap"/>
          <w:rFonts w:ascii="Times New Roman" w:hAnsi="Times New Roman" w:cs="Times New Roman"/>
        </w:rPr>
        <w:footnoteRef/>
      </w:r>
      <w:r w:rsidRPr="00871464">
        <w:rPr>
          <w:rFonts w:ascii="Times New Roman" w:hAnsi="Times New Roman" w:cs="Times New Roman"/>
        </w:rPr>
        <w:t xml:space="preserve"> </w:t>
      </w:r>
      <w:r w:rsidRPr="00871464">
        <w:rPr>
          <w:rFonts w:ascii="Times New Roman" w:hAnsi="Times New Roman" w:cs="Times New Roman"/>
          <w:i/>
          <w:iCs/>
        </w:rPr>
        <w:t>Home Broker</w:t>
      </w:r>
      <w:r w:rsidRPr="00871464">
        <w:rPr>
          <w:rFonts w:ascii="Times New Roman" w:hAnsi="Times New Roman" w:cs="Times New Roman"/>
        </w:rPr>
        <w:t xml:space="preserve"> é um sistema que permite a negociação por meio da Internet de uma forma simples e rápida</w:t>
      </w:r>
    </w:p>
  </w:footnote>
  <w:footnote w:id="3">
    <w:p w14:paraId="48B67833" w14:textId="3247CF16" w:rsidR="00C825E7" w:rsidRPr="006859A5" w:rsidRDefault="00C825E7" w:rsidP="006859A5">
      <w:pPr>
        <w:pStyle w:val="Textodenotaderodap"/>
        <w:spacing w:after="120"/>
        <w:rPr>
          <w:rFonts w:ascii="Times New Roman" w:hAnsi="Times New Roman" w:cs="Times New Roman"/>
        </w:rPr>
      </w:pPr>
      <w:r w:rsidRPr="006859A5">
        <w:rPr>
          <w:rStyle w:val="Refdenotaderodap"/>
          <w:rFonts w:ascii="Times New Roman" w:hAnsi="Times New Roman" w:cs="Times New Roman"/>
        </w:rPr>
        <w:footnoteRef/>
      </w:r>
      <w:r w:rsidRPr="006859A5">
        <w:rPr>
          <w:rFonts w:ascii="Times New Roman" w:hAnsi="Times New Roman" w:cs="Times New Roman"/>
        </w:rPr>
        <w:t xml:space="preserve"> Disponível em </w:t>
      </w:r>
      <w:hyperlink r:id="rId2" w:history="1">
        <w:r w:rsidRPr="006859A5">
          <w:rPr>
            <w:rStyle w:val="Hyperlink"/>
            <w:rFonts w:ascii="Times New Roman" w:hAnsi="Times New Roman"/>
          </w:rPr>
          <w:t>https://portaldatransparencia.gov.br/pagina-interna/603244-cnep</w:t>
        </w:r>
      </w:hyperlink>
      <w:r w:rsidRPr="006859A5">
        <w:rPr>
          <w:rFonts w:ascii="Times New Roman" w:hAnsi="Times New Roman" w:cs="Times New Roman"/>
        </w:rPr>
        <w:t xml:space="preserve"> </w:t>
      </w:r>
    </w:p>
  </w:footnote>
  <w:footnote w:id="4">
    <w:p w14:paraId="70A4EFE4" w14:textId="6D5E75E8" w:rsidR="00C825E7" w:rsidRPr="00E14482" w:rsidRDefault="00C825E7" w:rsidP="00C53D29">
      <w:pPr>
        <w:pStyle w:val="Textodenotaderodap"/>
        <w:spacing w:after="120"/>
        <w:rPr>
          <w:rFonts w:ascii="Times New Roman" w:hAnsi="Times New Roman" w:cs="Times New Roman"/>
        </w:rPr>
      </w:pPr>
      <w:r w:rsidRPr="00E14482">
        <w:rPr>
          <w:rStyle w:val="Refdenotaderodap"/>
          <w:rFonts w:ascii="Times New Roman" w:hAnsi="Times New Roman" w:cs="Times New Roman"/>
        </w:rPr>
        <w:footnoteRef/>
      </w:r>
      <w:r w:rsidRPr="00E14482">
        <w:rPr>
          <w:rFonts w:ascii="Times New Roman" w:hAnsi="Times New Roman" w:cs="Times New Roman"/>
        </w:rPr>
        <w:t xml:space="preserve"> Disponível em </w:t>
      </w:r>
      <w:hyperlink r:id="rId3" w:history="1">
        <w:r w:rsidRPr="00E14482">
          <w:rPr>
            <w:rStyle w:val="Hyperlink"/>
            <w:rFonts w:ascii="Times New Roman" w:hAnsi="Times New Roman"/>
          </w:rPr>
          <w:t>https://portaldatransparencia.gov.br/pagina-interna/603245-ceis</w:t>
        </w:r>
      </w:hyperlink>
      <w:r w:rsidRPr="00E14482">
        <w:rPr>
          <w:rFonts w:ascii="Times New Roman" w:hAnsi="Times New Roman" w:cs="Times New Roman"/>
        </w:rPr>
        <w:t xml:space="preserve"> </w:t>
      </w:r>
    </w:p>
  </w:footnote>
  <w:footnote w:id="5">
    <w:p w14:paraId="0F3B4FC5" w14:textId="3B2C2755" w:rsidR="00C825E7" w:rsidRPr="00C53D29" w:rsidRDefault="00C825E7" w:rsidP="00B3512C">
      <w:pPr>
        <w:pStyle w:val="Textodenotaderodap"/>
        <w:spacing w:after="120"/>
        <w:rPr>
          <w:rFonts w:ascii="Times New Roman" w:hAnsi="Times New Roman" w:cs="Times New Roman"/>
        </w:rPr>
      </w:pPr>
      <w:r w:rsidRPr="00C53D29">
        <w:rPr>
          <w:rStyle w:val="Refdenotaderodap"/>
          <w:rFonts w:ascii="Times New Roman" w:hAnsi="Times New Roman" w:cs="Times New Roman"/>
        </w:rPr>
        <w:footnoteRef/>
      </w:r>
      <w:r w:rsidRPr="00C53D29">
        <w:rPr>
          <w:rFonts w:ascii="Times New Roman" w:hAnsi="Times New Roman" w:cs="Times New Roman"/>
        </w:rPr>
        <w:t xml:space="preserve"> Disponível em </w:t>
      </w:r>
      <w:hyperlink r:id="rId4" w:history="1">
        <w:r w:rsidRPr="00C53D29">
          <w:rPr>
            <w:rStyle w:val="Hyperlink"/>
            <w:rFonts w:ascii="Times New Roman" w:hAnsi="Times New Roman"/>
          </w:rPr>
          <w:t>https://www.cnj.jus.br/improbidade_adm/consultar_requerido.php</w:t>
        </w:r>
      </w:hyperlink>
      <w:r w:rsidRPr="00C53D29">
        <w:rPr>
          <w:rFonts w:ascii="Times New Roman" w:hAnsi="Times New Roman" w:cs="Times New Roman"/>
        </w:rPr>
        <w:t xml:space="preserve"> </w:t>
      </w:r>
    </w:p>
  </w:footnote>
  <w:footnote w:id="6">
    <w:p w14:paraId="5C6A6542" w14:textId="69818AE0" w:rsidR="00C825E7" w:rsidRPr="003E6D96" w:rsidRDefault="00C825E7">
      <w:pPr>
        <w:pStyle w:val="Textodenotaderodap"/>
        <w:rPr>
          <w:rFonts w:ascii="Times New Roman" w:hAnsi="Times New Roman" w:cs="Times New Roman"/>
        </w:rPr>
      </w:pPr>
      <w:r w:rsidRPr="003E6D96">
        <w:rPr>
          <w:rStyle w:val="Refdenotaderodap"/>
          <w:rFonts w:ascii="Times New Roman" w:hAnsi="Times New Roman" w:cs="Times New Roman"/>
        </w:rPr>
        <w:footnoteRef/>
      </w:r>
      <w:r w:rsidRPr="003E6D96">
        <w:rPr>
          <w:rFonts w:ascii="Times New Roman" w:hAnsi="Times New Roman" w:cs="Times New Roman"/>
        </w:rPr>
        <w:t xml:space="preserve"> Disponível em </w:t>
      </w:r>
      <w:hyperlink r:id="rId5" w:history="1">
        <w:r w:rsidRPr="00B3512C">
          <w:rPr>
            <w:rStyle w:val="Hyperlink"/>
            <w:rFonts w:ascii="Times New Roman" w:hAnsi="Times New Roman"/>
          </w:rPr>
          <w:t>https://contas.tcu.gov.br/ords/f?p=704144:1:115251089840080:::::</w:t>
        </w:r>
      </w:hyperlink>
      <w:r>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C39CD" w14:textId="504B8F58" w:rsidR="00C825E7" w:rsidRPr="00AB6F4B" w:rsidRDefault="00C825E7" w:rsidP="00821C6A">
    <w:pPr>
      <w:rPr>
        <w:rFonts w:ascii="Times New Roman" w:hAnsi="Times New Roman" w:cs="Times New Roman"/>
      </w:rPr>
    </w:pPr>
    <w:r w:rsidRPr="00AB6F4B">
      <w:rPr>
        <w:rFonts w:ascii="Times New Roman" w:hAnsi="Times New Roman" w:cs="Times New Roman"/>
        <w:noProof/>
        <w:lang w:eastAsia="pt-BR"/>
      </w:rPr>
      <mc:AlternateContent>
        <mc:Choice Requires="wps">
          <w:drawing>
            <wp:anchor distT="0" distB="0" distL="114300" distR="114300" simplePos="0" relativeHeight="251662336" behindDoc="0" locked="0" layoutInCell="1" allowOverlap="1" wp14:anchorId="79FDAD94" wp14:editId="13F8F13E">
              <wp:simplePos x="0" y="0"/>
              <wp:positionH relativeFrom="column">
                <wp:posOffset>-22860</wp:posOffset>
              </wp:positionH>
              <wp:positionV relativeFrom="paragraph">
                <wp:posOffset>-160655</wp:posOffset>
              </wp:positionV>
              <wp:extent cx="5943600" cy="758190"/>
              <wp:effectExtent l="0" t="0" r="0" b="381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8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49608" w14:textId="3F8B7539" w:rsidR="00C825E7" w:rsidRPr="00AB6F4B" w:rsidRDefault="00C825E7" w:rsidP="00821C6A">
                          <w:pPr>
                            <w:spacing w:after="0" w:line="240" w:lineRule="auto"/>
                            <w:ind w:firstLine="21"/>
                            <w:jc w:val="center"/>
                            <w:rPr>
                              <w:rFonts w:ascii="Garamond" w:hAnsi="Garamond"/>
                              <w:b/>
                              <w:sz w:val="24"/>
                              <w:szCs w:val="28"/>
                            </w:rPr>
                          </w:pPr>
                          <w:r>
                            <w:rPr>
                              <w:rFonts w:ascii="Garamond" w:hAnsi="Garamond"/>
                              <w:b/>
                              <w:sz w:val="24"/>
                              <w:szCs w:val="28"/>
                            </w:rPr>
                            <w:t xml:space="preserve">ESTADO DE MATO </w:t>
                          </w:r>
                          <w:r w:rsidRPr="00AB6F4B">
                            <w:rPr>
                              <w:rFonts w:ascii="Garamond" w:hAnsi="Garamond"/>
                              <w:b/>
                              <w:sz w:val="24"/>
                              <w:szCs w:val="28"/>
                            </w:rPr>
                            <w:t>GROSSO</w:t>
                          </w:r>
                        </w:p>
                        <w:p w14:paraId="3BEC9696"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PREFEITURA MUNICIPAL</w:t>
                          </w:r>
                        </w:p>
                        <w:p w14:paraId="7E59BE9F"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GOVERNO MUNICIPAL</w:t>
                          </w:r>
                        </w:p>
                        <w:p w14:paraId="53F2DA90" w14:textId="77777777" w:rsidR="00C825E7" w:rsidRDefault="00C825E7" w:rsidP="00821C6A">
                          <w:pPr>
                            <w:spacing w:line="360" w:lineRule="auto"/>
                            <w:jc w:val="center"/>
                            <w:rPr>
                              <w:rFonts w:ascii="Garamond" w:hAnsi="Garamond"/>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DAD94" id="_x0000_t202" coordsize="21600,21600" o:spt="202" path="m,l,21600r21600,l21600,xe">
              <v:stroke joinstyle="miter"/>
              <v:path gradientshapeok="t" o:connecttype="rect"/>
            </v:shapetype>
            <v:shape id="Caixa de Texto 4" o:spid="_x0000_s1026" type="#_x0000_t202" style="position:absolute;margin-left:-1.8pt;margin-top:-12.65pt;width:468pt;height:5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" filled="f" stroked="f">
              <v:textbox>
                <w:txbxContent>
                  <w:p w14:paraId="45B49608" w14:textId="3F8B7539" w:rsidR="00C825E7" w:rsidRPr="00AB6F4B" w:rsidRDefault="00C825E7" w:rsidP="00821C6A">
                    <w:pPr>
                      <w:spacing w:after="0" w:line="240" w:lineRule="auto"/>
                      <w:ind w:firstLine="21"/>
                      <w:jc w:val="center"/>
                      <w:rPr>
                        <w:rFonts w:ascii="Garamond" w:hAnsi="Garamond"/>
                        <w:b/>
                        <w:sz w:val="24"/>
                        <w:szCs w:val="28"/>
                      </w:rPr>
                    </w:pPr>
                    <w:r>
                      <w:rPr>
                        <w:rFonts w:ascii="Garamond" w:hAnsi="Garamond"/>
                        <w:b/>
                        <w:sz w:val="24"/>
                        <w:szCs w:val="28"/>
                      </w:rPr>
                      <w:t xml:space="preserve">ESTADO DE MATO </w:t>
                    </w:r>
                    <w:r w:rsidRPr="00AB6F4B">
                      <w:rPr>
                        <w:rFonts w:ascii="Garamond" w:hAnsi="Garamond"/>
                        <w:b/>
                        <w:sz w:val="24"/>
                        <w:szCs w:val="28"/>
                      </w:rPr>
                      <w:t>GROSSO</w:t>
                    </w:r>
                  </w:p>
                  <w:p w14:paraId="3BEC9696"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PREFEITURA MUNICIPAL</w:t>
                    </w:r>
                  </w:p>
                  <w:p w14:paraId="7E59BE9F"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GOVERNO MUNICIPAL</w:t>
                    </w:r>
                  </w:p>
                  <w:p w14:paraId="53F2DA90" w14:textId="77777777" w:rsidR="00C825E7" w:rsidRDefault="00C825E7" w:rsidP="00821C6A">
                    <w:pPr>
                      <w:spacing w:line="360" w:lineRule="auto"/>
                      <w:jc w:val="center"/>
                      <w:rPr>
                        <w:rFonts w:ascii="Garamond" w:hAnsi="Garamond"/>
                        <w:b/>
                        <w:sz w:val="28"/>
                        <w:szCs w:val="28"/>
                      </w:rPr>
                    </w:pPr>
                  </w:p>
                </w:txbxContent>
              </v:textbox>
            </v:shape>
          </w:pict>
        </mc:Fallback>
      </mc:AlternateContent>
    </w:r>
    <w:r w:rsidR="00C81259">
      <w:rPr>
        <w:rFonts w:ascii="Times New Roman" w:hAnsi="Times New Roman" w:cs="Times New Roman"/>
      </w:rPr>
      <w:object w:dxaOrig="1440" w:dyaOrig="1440" w14:anchorId="6D9EC6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6.75pt;margin-top:-23pt;width:60.45pt;height:64.9pt;z-index:251663360;mso-position-horizontal-relative:text;mso-position-vertical-relative:text">
          <v:imagedata r:id="rId1" o:title=""/>
          <w10:wrap type="topAndBottom"/>
        </v:shape>
        <o:OLEObject Type="Embed" ProgID="PBrush" ShapeID="_x0000_s2050" DrawAspect="Content" ObjectID="_1775388952" r:id="rId2"/>
      </w:object>
    </w:r>
    <w:r>
      <w:rPr>
        <w:rFonts w:ascii="Times New Roman" w:hAnsi="Times New Roman" w:cs="Times New Roman"/>
        <w:b/>
        <w:i/>
      </w:rPr>
      <w:t>__________________________________________________________________________________</w:t>
    </w:r>
  </w:p>
  <w:p w14:paraId="777260EF" w14:textId="77777777" w:rsidR="00C825E7" w:rsidRPr="00C67225" w:rsidRDefault="00C825E7" w:rsidP="00821C6A">
    <w:pPr>
      <w:pStyle w:val="Cabealho"/>
      <w:rPr>
        <w:sz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07A81" w14:textId="66D3FD06" w:rsidR="00C825E7" w:rsidRPr="00AB6F4B" w:rsidRDefault="00C825E7" w:rsidP="00821C6A">
    <w:pPr>
      <w:rPr>
        <w:rFonts w:ascii="Times New Roman" w:hAnsi="Times New Roman" w:cs="Times New Roman"/>
      </w:rPr>
    </w:pPr>
    <w:r w:rsidRPr="00AB6F4B">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3334B8D8" wp14:editId="08A410E9">
              <wp:simplePos x="0" y="0"/>
              <wp:positionH relativeFrom="column">
                <wp:posOffset>-22860</wp:posOffset>
              </wp:positionH>
              <wp:positionV relativeFrom="paragraph">
                <wp:posOffset>-160655</wp:posOffset>
              </wp:positionV>
              <wp:extent cx="5943600" cy="758190"/>
              <wp:effectExtent l="0" t="0" r="0" b="38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8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10AB8" w14:textId="7E98AA22" w:rsidR="00C825E7" w:rsidRPr="00AB6F4B" w:rsidRDefault="00C825E7" w:rsidP="00821C6A">
                          <w:pPr>
                            <w:spacing w:after="0" w:line="240" w:lineRule="auto"/>
                            <w:ind w:firstLine="21"/>
                            <w:jc w:val="center"/>
                            <w:rPr>
                              <w:rFonts w:ascii="Garamond" w:hAnsi="Garamond"/>
                              <w:b/>
                              <w:sz w:val="24"/>
                              <w:szCs w:val="28"/>
                            </w:rPr>
                          </w:pPr>
                          <w:r>
                            <w:rPr>
                              <w:rFonts w:ascii="Garamond" w:hAnsi="Garamond"/>
                              <w:b/>
                              <w:sz w:val="24"/>
                              <w:szCs w:val="28"/>
                            </w:rPr>
                            <w:t xml:space="preserve">ESTADO DE MATO </w:t>
                          </w:r>
                          <w:r w:rsidRPr="00AB6F4B">
                            <w:rPr>
                              <w:rFonts w:ascii="Garamond" w:hAnsi="Garamond"/>
                              <w:b/>
                              <w:sz w:val="24"/>
                              <w:szCs w:val="28"/>
                            </w:rPr>
                            <w:t>GROSSO</w:t>
                          </w:r>
                        </w:p>
                        <w:p w14:paraId="66F4F821"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PREFEITURA MUNICIPAL</w:t>
                          </w:r>
                        </w:p>
                        <w:p w14:paraId="5EDFE82C"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GOVERNO MUNICIPAL</w:t>
                          </w:r>
                        </w:p>
                        <w:p w14:paraId="4EDAC630" w14:textId="77777777" w:rsidR="00C825E7" w:rsidRDefault="00C825E7" w:rsidP="00821C6A">
                          <w:pPr>
                            <w:spacing w:line="360" w:lineRule="auto"/>
                            <w:jc w:val="center"/>
                            <w:rPr>
                              <w:rFonts w:ascii="Garamond" w:hAnsi="Garamond"/>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4B8D8" id="_x0000_t202" coordsize="21600,21600" o:spt="202" path="m,l,21600r21600,l21600,xe">
              <v:stroke joinstyle="miter"/>
              <v:path gradientshapeok="t" o:connecttype="rect"/>
            </v:shapetype>
            <v:shape id="Caixa de Texto 2" o:spid="_x0000_s1027" type="#_x0000_t202" style="position:absolute;margin-left:-1.8pt;margin-top:-12.65pt;width:468pt;height:5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ERqvgIAAMY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" filled="f" stroked="f">
              <v:textbox>
                <w:txbxContent>
                  <w:p w14:paraId="14B10AB8" w14:textId="7E98AA22" w:rsidR="00C825E7" w:rsidRPr="00AB6F4B" w:rsidRDefault="00C825E7" w:rsidP="00821C6A">
                    <w:pPr>
                      <w:spacing w:after="0" w:line="240" w:lineRule="auto"/>
                      <w:ind w:firstLine="21"/>
                      <w:jc w:val="center"/>
                      <w:rPr>
                        <w:rFonts w:ascii="Garamond" w:hAnsi="Garamond"/>
                        <w:b/>
                        <w:sz w:val="24"/>
                        <w:szCs w:val="28"/>
                      </w:rPr>
                    </w:pPr>
                    <w:r>
                      <w:rPr>
                        <w:rFonts w:ascii="Garamond" w:hAnsi="Garamond"/>
                        <w:b/>
                        <w:sz w:val="24"/>
                        <w:szCs w:val="28"/>
                      </w:rPr>
                      <w:t xml:space="preserve">ESTADO DE MATO </w:t>
                    </w:r>
                    <w:r w:rsidRPr="00AB6F4B">
                      <w:rPr>
                        <w:rFonts w:ascii="Garamond" w:hAnsi="Garamond"/>
                        <w:b/>
                        <w:sz w:val="24"/>
                        <w:szCs w:val="28"/>
                      </w:rPr>
                      <w:t>GROSSO</w:t>
                    </w:r>
                  </w:p>
                  <w:p w14:paraId="66F4F821"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PREFEITURA MUNICIPAL</w:t>
                    </w:r>
                  </w:p>
                  <w:p w14:paraId="5EDFE82C" w14:textId="77777777" w:rsidR="00C825E7" w:rsidRPr="00AB6F4B" w:rsidRDefault="00C825E7" w:rsidP="00821C6A">
                    <w:pPr>
                      <w:spacing w:after="0" w:line="240" w:lineRule="auto"/>
                      <w:jc w:val="center"/>
                      <w:rPr>
                        <w:rFonts w:ascii="Garamond" w:hAnsi="Garamond"/>
                        <w:b/>
                        <w:sz w:val="24"/>
                        <w:szCs w:val="28"/>
                      </w:rPr>
                    </w:pPr>
                    <w:r w:rsidRPr="00AB6F4B">
                      <w:rPr>
                        <w:rFonts w:ascii="Garamond" w:hAnsi="Garamond"/>
                        <w:b/>
                        <w:sz w:val="24"/>
                        <w:szCs w:val="28"/>
                      </w:rPr>
                      <w:t>GOVERNO MUNICIPAL</w:t>
                    </w:r>
                  </w:p>
                  <w:p w14:paraId="4EDAC630" w14:textId="77777777" w:rsidR="00C825E7" w:rsidRDefault="00C825E7" w:rsidP="00821C6A">
                    <w:pPr>
                      <w:spacing w:line="360" w:lineRule="auto"/>
                      <w:jc w:val="center"/>
                      <w:rPr>
                        <w:rFonts w:ascii="Garamond" w:hAnsi="Garamond"/>
                        <w:b/>
                        <w:sz w:val="28"/>
                        <w:szCs w:val="28"/>
                      </w:rPr>
                    </w:pPr>
                  </w:p>
                </w:txbxContent>
              </v:textbox>
            </v:shape>
          </w:pict>
        </mc:Fallback>
      </mc:AlternateContent>
    </w:r>
    <w:r w:rsidR="00C81259">
      <w:rPr>
        <w:rFonts w:ascii="Times New Roman" w:hAnsi="Times New Roman" w:cs="Times New Roman"/>
      </w:rPr>
      <w:object w:dxaOrig="1440" w:dyaOrig="1440" w14:anchorId="30358F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6.75pt;margin-top:-23pt;width:60.45pt;height:64.9pt;z-index:251660288;mso-position-horizontal-relative:text;mso-position-vertical-relative:text">
          <v:imagedata r:id="rId1" o:title=""/>
          <w10:wrap type="topAndBottom"/>
        </v:shape>
        <o:OLEObject Type="Embed" ProgID="PBrush" ShapeID="_x0000_s2049" DrawAspect="Content" ObjectID="_1775388953" r:id="rId2"/>
      </w:object>
    </w:r>
    <w:r>
      <w:rPr>
        <w:rFonts w:ascii="Times New Roman" w:hAnsi="Times New Roman" w:cs="Times New Roman"/>
        <w:b/>
        <w:i/>
      </w:rPr>
      <w:t>__________________________________________________________________________________</w:t>
    </w:r>
  </w:p>
  <w:p w14:paraId="6EB8662D" w14:textId="77777777" w:rsidR="00C825E7" w:rsidRPr="00C67225" w:rsidRDefault="00C825E7" w:rsidP="00821C6A">
    <w:pPr>
      <w:pStyle w:val="Cabealho"/>
      <w:rPr>
        <w:sz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3F5B90"/>
    <w:multiLevelType w:val="multilevel"/>
    <w:tmpl w:val="C4662298"/>
    <w:lvl w:ilvl="0">
      <w:start w:val="1"/>
      <w:numFmt w:val="decimal"/>
      <w:pStyle w:val="Ttulo1"/>
      <w:lvlText w:val="%1."/>
      <w:lvlJc w:val="left"/>
      <w:pPr>
        <w:ind w:left="360" w:hanging="360"/>
      </w:pPr>
      <w:rPr>
        <w:b/>
        <w:bCs/>
      </w:rPr>
    </w:lvl>
    <w:lvl w:ilvl="1">
      <w:start w:val="1"/>
      <w:numFmt w:val="decimal"/>
      <w:lvlText w:val="%1.%2."/>
      <w:lvlJc w:val="left"/>
      <w:pPr>
        <w:ind w:left="716" w:hanging="432"/>
      </w:pPr>
      <w:rPr>
        <w:b w:val="0"/>
        <w:bCs w:val="0"/>
        <w:i w:val="0"/>
        <w:iCs w:val="0"/>
      </w:rPr>
    </w:lvl>
    <w:lvl w:ilvl="2">
      <w:start w:val="1"/>
      <w:numFmt w:val="lowerLetter"/>
      <w:lvlText w:val="%3)"/>
      <w:lvlJc w:val="left"/>
      <w:pPr>
        <w:ind w:left="1080" w:hanging="360"/>
      </w:pPr>
      <w:rPr>
        <w:rFonts w:ascii="Times New Roman" w:hAnsi="Times New Roman"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9A51FC"/>
    <w:multiLevelType w:val="hybridMultilevel"/>
    <w:tmpl w:val="600E7DF2"/>
    <w:lvl w:ilvl="0" w:tplc="FFFFFFFF">
      <w:start w:val="1"/>
      <w:numFmt w:val="lowerLetter"/>
      <w:lvlText w:val="%1)"/>
      <w:lvlJc w:val="left"/>
      <w:pPr>
        <w:ind w:left="1070" w:hanging="360"/>
      </w:pPr>
      <w:rPr>
        <w:rFonts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08CA5AF3"/>
    <w:multiLevelType w:val="multilevel"/>
    <w:tmpl w:val="12605B8C"/>
    <w:lvl w:ilvl="0">
      <w:start w:val="38"/>
      <w:numFmt w:val="decimal"/>
      <w:lvlText w:val="%1."/>
      <w:lvlJc w:val="left"/>
      <w:pPr>
        <w:ind w:left="705" w:hanging="705"/>
      </w:pPr>
      <w:rPr>
        <w:rFonts w:hint="default"/>
      </w:rPr>
    </w:lvl>
    <w:lvl w:ilvl="1">
      <w:start w:val="13"/>
      <w:numFmt w:val="decimal"/>
      <w:lvlText w:val="%1.%2."/>
      <w:lvlJc w:val="left"/>
      <w:pPr>
        <w:ind w:left="883"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3224" w:hanging="1800"/>
      </w:pPr>
      <w:rPr>
        <w:rFonts w:hint="default"/>
      </w:rPr>
    </w:lvl>
  </w:abstractNum>
  <w:abstractNum w:abstractNumId="4"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673046"/>
    <w:multiLevelType w:val="hybridMultilevel"/>
    <w:tmpl w:val="3E1E8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CB019C"/>
    <w:multiLevelType w:val="hybridMultilevel"/>
    <w:tmpl w:val="45A67BCA"/>
    <w:lvl w:ilvl="0" w:tplc="72F4746A">
      <w:start w:val="1"/>
      <w:numFmt w:val="decimal"/>
      <w:lvlText w:val="%1."/>
      <w:lvlJc w:val="left"/>
      <w:pPr>
        <w:tabs>
          <w:tab w:val="num" w:pos="780"/>
        </w:tabs>
        <w:ind w:left="780" w:hanging="360"/>
      </w:pPr>
    </w:lvl>
    <w:lvl w:ilvl="1" w:tplc="8CEEF0C4">
      <w:start w:val="1"/>
      <w:numFmt w:val="lowerLetter"/>
      <w:pStyle w:val="itemletra"/>
      <w:lvlText w:val="%2)"/>
      <w:lvlJc w:val="left"/>
      <w:pPr>
        <w:tabs>
          <w:tab w:val="num" w:pos="360"/>
        </w:tabs>
        <w:ind w:left="340" w:hanging="340"/>
      </w:pPr>
      <w:rPr>
        <w:rFonts w:hint="default"/>
      </w:rPr>
    </w:lvl>
    <w:lvl w:ilvl="2" w:tplc="0416001B" w:tentative="1">
      <w:start w:val="1"/>
      <w:numFmt w:val="lowerRoman"/>
      <w:lvlText w:val="%3."/>
      <w:lvlJc w:val="right"/>
      <w:pPr>
        <w:tabs>
          <w:tab w:val="num" w:pos="2220"/>
        </w:tabs>
        <w:ind w:left="2220" w:hanging="180"/>
      </w:pPr>
    </w:lvl>
    <w:lvl w:ilvl="3" w:tplc="0416000F" w:tentative="1">
      <w:start w:val="1"/>
      <w:numFmt w:val="decimal"/>
      <w:lvlText w:val="%4."/>
      <w:lvlJc w:val="left"/>
      <w:pPr>
        <w:tabs>
          <w:tab w:val="num" w:pos="2940"/>
        </w:tabs>
        <w:ind w:left="2940" w:hanging="360"/>
      </w:pPr>
    </w:lvl>
    <w:lvl w:ilvl="4" w:tplc="04160019" w:tentative="1">
      <w:start w:val="1"/>
      <w:numFmt w:val="lowerLetter"/>
      <w:lvlText w:val="%5."/>
      <w:lvlJc w:val="left"/>
      <w:pPr>
        <w:tabs>
          <w:tab w:val="num" w:pos="3660"/>
        </w:tabs>
        <w:ind w:left="3660" w:hanging="360"/>
      </w:pPr>
    </w:lvl>
    <w:lvl w:ilvl="5" w:tplc="0416001B" w:tentative="1">
      <w:start w:val="1"/>
      <w:numFmt w:val="lowerRoman"/>
      <w:lvlText w:val="%6."/>
      <w:lvlJc w:val="right"/>
      <w:pPr>
        <w:tabs>
          <w:tab w:val="num" w:pos="4380"/>
        </w:tabs>
        <w:ind w:left="4380" w:hanging="180"/>
      </w:pPr>
    </w:lvl>
    <w:lvl w:ilvl="6" w:tplc="0416000F" w:tentative="1">
      <w:start w:val="1"/>
      <w:numFmt w:val="decimal"/>
      <w:lvlText w:val="%7."/>
      <w:lvlJc w:val="left"/>
      <w:pPr>
        <w:tabs>
          <w:tab w:val="num" w:pos="5100"/>
        </w:tabs>
        <w:ind w:left="5100" w:hanging="360"/>
      </w:pPr>
    </w:lvl>
    <w:lvl w:ilvl="7" w:tplc="04160019" w:tentative="1">
      <w:start w:val="1"/>
      <w:numFmt w:val="lowerLetter"/>
      <w:lvlText w:val="%8."/>
      <w:lvlJc w:val="left"/>
      <w:pPr>
        <w:tabs>
          <w:tab w:val="num" w:pos="5820"/>
        </w:tabs>
        <w:ind w:left="5820" w:hanging="360"/>
      </w:pPr>
    </w:lvl>
    <w:lvl w:ilvl="8" w:tplc="0416001B" w:tentative="1">
      <w:start w:val="1"/>
      <w:numFmt w:val="lowerRoman"/>
      <w:lvlText w:val="%9."/>
      <w:lvlJc w:val="right"/>
      <w:pPr>
        <w:tabs>
          <w:tab w:val="num" w:pos="6540"/>
        </w:tabs>
        <w:ind w:left="6540" w:hanging="180"/>
      </w:pPr>
    </w:lvl>
  </w:abstractNum>
  <w:abstractNum w:abstractNumId="8" w15:restartNumberingAfterBreak="0">
    <w:nsid w:val="1D5C100D"/>
    <w:multiLevelType w:val="multilevel"/>
    <w:tmpl w:val="1D5C100D"/>
    <w:lvl w:ilvl="0">
      <w:start w:val="1"/>
      <w:numFmt w:val="decimal"/>
      <w:lvlText w:val="%1."/>
      <w:lvlJc w:val="left"/>
      <w:pPr>
        <w:ind w:left="360" w:hanging="360"/>
      </w:pPr>
      <w:rPr>
        <w:rFonts w:cs="Times New Roman"/>
        <w:b/>
      </w:rPr>
    </w:lvl>
    <w:lvl w:ilvl="1">
      <w:start w:val="1"/>
      <w:numFmt w:val="decimal"/>
      <w:lvlText w:val="%1.%2."/>
      <w:lvlJc w:val="left"/>
      <w:pPr>
        <w:ind w:left="6670" w:hanging="432"/>
      </w:pPr>
      <w:rPr>
        <w:rFonts w:cs="Times New Roman"/>
        <w:b w:val="0"/>
        <w:i w:val="0"/>
        <w:strike w:val="0"/>
        <w:color w:val="auto"/>
        <w:sz w:val="20"/>
        <w:szCs w:val="20"/>
        <w:u w:val="none"/>
      </w:rPr>
    </w:lvl>
    <w:lvl w:ilvl="2">
      <w:start w:val="1"/>
      <w:numFmt w:val="decimal"/>
      <w:lvlText w:val="%1.%2.%3."/>
      <w:lvlJc w:val="left"/>
      <w:pPr>
        <w:ind w:left="8018" w:hanging="504"/>
      </w:pPr>
      <w:rPr>
        <w:rFonts w:ascii="Arial" w:hAnsi="Arial" w:cs="Times New Roman" w:hint="default"/>
        <w:b w:val="0"/>
        <w:i w:val="0"/>
        <w:strike w:val="0"/>
        <w:color w:val="auto"/>
        <w:sz w:val="20"/>
        <w:szCs w:val="20"/>
      </w:rPr>
    </w:lvl>
    <w:lvl w:ilvl="3">
      <w:start w:val="1"/>
      <w:numFmt w:val="decimal"/>
      <w:lvlText w:val="%1.%2.%3.%4."/>
      <w:lvlJc w:val="left"/>
      <w:pPr>
        <w:ind w:left="3200"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A8C64AF"/>
    <w:multiLevelType w:val="hybridMultilevel"/>
    <w:tmpl w:val="34CE11C2"/>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8F12B57"/>
    <w:multiLevelType w:val="multilevel"/>
    <w:tmpl w:val="A8FEC4AE"/>
    <w:lvl w:ilvl="0">
      <w:start w:val="29"/>
      <w:numFmt w:val="decimal"/>
      <w:lvlText w:val="%1.0"/>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2"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4F6B2A"/>
    <w:multiLevelType w:val="multilevel"/>
    <w:tmpl w:val="D2F0DED6"/>
    <w:lvl w:ilvl="0">
      <w:start w:val="29"/>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755EBB"/>
    <w:multiLevelType w:val="hybridMultilevel"/>
    <w:tmpl w:val="600E7DF2"/>
    <w:lvl w:ilvl="0" w:tplc="3B5A4B18">
      <w:start w:val="1"/>
      <w:numFmt w:val="lowerLetter"/>
      <w:lvlText w:val="%1)"/>
      <w:lvlJc w:val="left"/>
      <w:pPr>
        <w:ind w:left="1070" w:hanging="360"/>
      </w:pPr>
      <w:rPr>
        <w:rFonts w:cs="Times New Roman" w:hint="default"/>
      </w:rPr>
    </w:lvl>
    <w:lvl w:ilvl="1" w:tplc="04160019" w:tentative="1">
      <w:start w:val="1"/>
      <w:numFmt w:val="lowerLetter"/>
      <w:lvlText w:val="%2."/>
      <w:lvlJc w:val="left"/>
      <w:pPr>
        <w:ind w:left="1790" w:hanging="360"/>
      </w:pPr>
      <w:rPr>
        <w:rFonts w:cs="Times New Roman"/>
      </w:rPr>
    </w:lvl>
    <w:lvl w:ilvl="2" w:tplc="0416001B" w:tentative="1">
      <w:start w:val="1"/>
      <w:numFmt w:val="lowerRoman"/>
      <w:lvlText w:val="%3."/>
      <w:lvlJc w:val="right"/>
      <w:pPr>
        <w:ind w:left="2510" w:hanging="180"/>
      </w:pPr>
      <w:rPr>
        <w:rFonts w:cs="Times New Roman"/>
      </w:rPr>
    </w:lvl>
    <w:lvl w:ilvl="3" w:tplc="0416000F" w:tentative="1">
      <w:start w:val="1"/>
      <w:numFmt w:val="decimal"/>
      <w:lvlText w:val="%4."/>
      <w:lvlJc w:val="left"/>
      <w:pPr>
        <w:ind w:left="3230" w:hanging="360"/>
      </w:pPr>
      <w:rPr>
        <w:rFonts w:cs="Times New Roman"/>
      </w:rPr>
    </w:lvl>
    <w:lvl w:ilvl="4" w:tplc="04160019" w:tentative="1">
      <w:start w:val="1"/>
      <w:numFmt w:val="lowerLetter"/>
      <w:lvlText w:val="%5."/>
      <w:lvlJc w:val="left"/>
      <w:pPr>
        <w:ind w:left="3950" w:hanging="360"/>
      </w:pPr>
      <w:rPr>
        <w:rFonts w:cs="Times New Roman"/>
      </w:rPr>
    </w:lvl>
    <w:lvl w:ilvl="5" w:tplc="0416001B" w:tentative="1">
      <w:start w:val="1"/>
      <w:numFmt w:val="lowerRoman"/>
      <w:lvlText w:val="%6."/>
      <w:lvlJc w:val="right"/>
      <w:pPr>
        <w:ind w:left="4670" w:hanging="180"/>
      </w:pPr>
      <w:rPr>
        <w:rFonts w:cs="Times New Roman"/>
      </w:rPr>
    </w:lvl>
    <w:lvl w:ilvl="6" w:tplc="0416000F" w:tentative="1">
      <w:start w:val="1"/>
      <w:numFmt w:val="decimal"/>
      <w:lvlText w:val="%7."/>
      <w:lvlJc w:val="left"/>
      <w:pPr>
        <w:ind w:left="5390" w:hanging="360"/>
      </w:pPr>
      <w:rPr>
        <w:rFonts w:cs="Times New Roman"/>
      </w:rPr>
    </w:lvl>
    <w:lvl w:ilvl="7" w:tplc="04160019" w:tentative="1">
      <w:start w:val="1"/>
      <w:numFmt w:val="lowerLetter"/>
      <w:lvlText w:val="%8."/>
      <w:lvlJc w:val="left"/>
      <w:pPr>
        <w:ind w:left="6110" w:hanging="360"/>
      </w:pPr>
      <w:rPr>
        <w:rFonts w:cs="Times New Roman"/>
      </w:rPr>
    </w:lvl>
    <w:lvl w:ilvl="8" w:tplc="0416001B" w:tentative="1">
      <w:start w:val="1"/>
      <w:numFmt w:val="lowerRoman"/>
      <w:lvlText w:val="%9."/>
      <w:lvlJc w:val="right"/>
      <w:pPr>
        <w:ind w:left="6830" w:hanging="180"/>
      </w:pPr>
      <w:rPr>
        <w:rFonts w:cs="Times New Roman"/>
      </w:rPr>
    </w:lvl>
  </w:abstractNum>
  <w:abstractNum w:abstractNumId="18"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F93788"/>
    <w:multiLevelType w:val="hybridMultilevel"/>
    <w:tmpl w:val="1D105DA6"/>
    <w:lvl w:ilvl="0" w:tplc="11567C32">
      <w:start w:val="1"/>
      <w:numFmt w:val="bullet"/>
      <w:lvlText w:val=""/>
      <w:lvlJc w:val="left"/>
      <w:pPr>
        <w:ind w:left="1800" w:hanging="360"/>
      </w:pPr>
      <w:rPr>
        <w:rFonts w:ascii="Symbol" w:eastAsia="Times New Roman" w:hAnsi="Symbol" w:hint="default"/>
      </w:rPr>
    </w:lvl>
    <w:lvl w:ilvl="1" w:tplc="04160003" w:tentative="1">
      <w:start w:val="1"/>
      <w:numFmt w:val="bullet"/>
      <w:lvlText w:val="o"/>
      <w:lvlJc w:val="left"/>
      <w:pPr>
        <w:ind w:left="2520" w:hanging="360"/>
      </w:pPr>
      <w:rPr>
        <w:rFonts w:ascii="Courier New" w:hAnsi="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D751E14"/>
    <w:multiLevelType w:val="multilevel"/>
    <w:tmpl w:val="8D92B8CE"/>
    <w:lvl w:ilvl="0">
      <w:start w:val="1"/>
      <w:numFmt w:val="decimal"/>
      <w:lvlText w:val="%1.0"/>
      <w:lvlJc w:val="left"/>
      <w:pPr>
        <w:ind w:left="360" w:hanging="360"/>
      </w:pPr>
      <w:rPr>
        <w:rFonts w:cs="Times New Roman" w:hint="default"/>
        <w:b w:val="0"/>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2"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2E61B4"/>
    <w:multiLevelType w:val="hybridMultilevel"/>
    <w:tmpl w:val="600E7DF2"/>
    <w:lvl w:ilvl="0" w:tplc="FFFFFFFF">
      <w:start w:val="1"/>
      <w:numFmt w:val="lowerLetter"/>
      <w:lvlText w:val="%1)"/>
      <w:lvlJc w:val="left"/>
      <w:pPr>
        <w:ind w:left="1070" w:hanging="360"/>
      </w:pPr>
      <w:rPr>
        <w:rFonts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26" w15:restartNumberingAfterBreak="0">
    <w:nsid w:val="74DD20CB"/>
    <w:multiLevelType w:val="multilevel"/>
    <w:tmpl w:val="33F0D0DE"/>
    <w:lvl w:ilvl="0">
      <w:start w:val="1"/>
      <w:numFmt w:val="decimal"/>
      <w:lvlText w:val="%1."/>
      <w:lvlJc w:val="left"/>
      <w:pPr>
        <w:ind w:left="360" w:hanging="360"/>
      </w:pPr>
      <w:rPr>
        <w:rFonts w:hint="default"/>
        <w:b/>
        <w:bCs/>
        <w:color w:val="auto"/>
      </w:rPr>
    </w:lvl>
    <w:lvl w:ilvl="1">
      <w:start w:val="1"/>
      <w:numFmt w:val="decimal"/>
      <w:lvlText w:val="%1.%2."/>
      <w:lvlJc w:val="left"/>
      <w:pPr>
        <w:ind w:left="432" w:hanging="432"/>
      </w:pPr>
      <w:rPr>
        <w:rFonts w:hint="default"/>
        <w:i w:val="0"/>
        <w:iCs w:val="0"/>
      </w:rPr>
    </w:lvl>
    <w:lvl w:ilvl="2">
      <w:start w:val="1"/>
      <w:numFmt w:val="lowerLetter"/>
      <w:lvlText w:val="%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58C3C5F"/>
    <w:multiLevelType w:val="hybridMultilevel"/>
    <w:tmpl w:val="7B0CECE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
  </w:num>
  <w:num w:numId="3">
    <w:abstractNumId w:val="4"/>
  </w:num>
  <w:num w:numId="4">
    <w:abstractNumId w:val="22"/>
  </w:num>
  <w:num w:numId="5">
    <w:abstractNumId w:val="18"/>
  </w:num>
  <w:num w:numId="6">
    <w:abstractNumId w:val="16"/>
  </w:num>
  <w:num w:numId="7">
    <w:abstractNumId w:val="12"/>
  </w:num>
  <w:num w:numId="8">
    <w:abstractNumId w:val="15"/>
  </w:num>
  <w:num w:numId="9">
    <w:abstractNumId w:val="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8"/>
  </w:num>
  <w:num w:numId="13">
    <w:abstractNumId w:val="29"/>
  </w:num>
  <w:num w:numId="14">
    <w:abstractNumId w:val="14"/>
  </w:num>
  <w:num w:numId="15">
    <w:abstractNumId w:val="10"/>
  </w:num>
  <w:num w:numId="16">
    <w:abstractNumId w:val="20"/>
  </w:num>
  <w:num w:numId="17">
    <w:abstractNumId w:val="23"/>
  </w:num>
  <w:num w:numId="18">
    <w:abstractNumId w:val="2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1"/>
  </w:num>
  <w:num w:numId="23">
    <w:abstractNumId w:val="17"/>
  </w:num>
  <w:num w:numId="24">
    <w:abstractNumId w:val="19"/>
  </w:num>
  <w:num w:numId="25">
    <w:abstractNumId w:val="9"/>
  </w:num>
  <w:num w:numId="26">
    <w:abstractNumId w:val="11"/>
  </w:num>
  <w:num w:numId="27">
    <w:abstractNumId w:val="13"/>
  </w:num>
  <w:num w:numId="28">
    <w:abstractNumId w:val="7"/>
  </w:num>
  <w:num w:numId="29">
    <w:abstractNumId w:val="8"/>
  </w:num>
  <w:num w:numId="30">
    <w:abstractNumId w:val="25"/>
  </w:num>
  <w:num w:numId="31">
    <w:abstractNumId w:val="2"/>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D9A"/>
    <w:rsid w:val="000001BD"/>
    <w:rsid w:val="000005BC"/>
    <w:rsid w:val="00000720"/>
    <w:rsid w:val="00000B30"/>
    <w:rsid w:val="00000DA4"/>
    <w:rsid w:val="00001223"/>
    <w:rsid w:val="00001FD2"/>
    <w:rsid w:val="0000278B"/>
    <w:rsid w:val="00003305"/>
    <w:rsid w:val="00003831"/>
    <w:rsid w:val="000049B0"/>
    <w:rsid w:val="00004D91"/>
    <w:rsid w:val="00004F61"/>
    <w:rsid w:val="00005181"/>
    <w:rsid w:val="0000540F"/>
    <w:rsid w:val="0000710B"/>
    <w:rsid w:val="00007520"/>
    <w:rsid w:val="000129A1"/>
    <w:rsid w:val="000135B2"/>
    <w:rsid w:val="00013775"/>
    <w:rsid w:val="0001384C"/>
    <w:rsid w:val="000144A2"/>
    <w:rsid w:val="000144F0"/>
    <w:rsid w:val="00014DDA"/>
    <w:rsid w:val="0001558F"/>
    <w:rsid w:val="00015DFB"/>
    <w:rsid w:val="00015F02"/>
    <w:rsid w:val="00016CD0"/>
    <w:rsid w:val="00022702"/>
    <w:rsid w:val="0002507A"/>
    <w:rsid w:val="0002550B"/>
    <w:rsid w:val="00030611"/>
    <w:rsid w:val="0003067E"/>
    <w:rsid w:val="00030838"/>
    <w:rsid w:val="000310C0"/>
    <w:rsid w:val="000310CD"/>
    <w:rsid w:val="000311F0"/>
    <w:rsid w:val="00031E7A"/>
    <w:rsid w:val="00032E0B"/>
    <w:rsid w:val="000331E8"/>
    <w:rsid w:val="000334DD"/>
    <w:rsid w:val="00034B69"/>
    <w:rsid w:val="00034D9A"/>
    <w:rsid w:val="00035455"/>
    <w:rsid w:val="000357F4"/>
    <w:rsid w:val="000365D6"/>
    <w:rsid w:val="00036DBD"/>
    <w:rsid w:val="0004037E"/>
    <w:rsid w:val="00040867"/>
    <w:rsid w:val="00041A2B"/>
    <w:rsid w:val="00044B5C"/>
    <w:rsid w:val="000470DC"/>
    <w:rsid w:val="00047616"/>
    <w:rsid w:val="000500FB"/>
    <w:rsid w:val="000512E5"/>
    <w:rsid w:val="000523E7"/>
    <w:rsid w:val="00052AB9"/>
    <w:rsid w:val="000531C8"/>
    <w:rsid w:val="00053808"/>
    <w:rsid w:val="00054F03"/>
    <w:rsid w:val="00055B52"/>
    <w:rsid w:val="000568C7"/>
    <w:rsid w:val="00057163"/>
    <w:rsid w:val="000600BB"/>
    <w:rsid w:val="0006172B"/>
    <w:rsid w:val="000620C8"/>
    <w:rsid w:val="0006384F"/>
    <w:rsid w:val="0006415B"/>
    <w:rsid w:val="00064196"/>
    <w:rsid w:val="000642B2"/>
    <w:rsid w:val="000642D2"/>
    <w:rsid w:val="000679E4"/>
    <w:rsid w:val="00067CE4"/>
    <w:rsid w:val="00070698"/>
    <w:rsid w:val="00070E5C"/>
    <w:rsid w:val="00072C44"/>
    <w:rsid w:val="00072C68"/>
    <w:rsid w:val="00072DF2"/>
    <w:rsid w:val="000731E9"/>
    <w:rsid w:val="00073621"/>
    <w:rsid w:val="000737A9"/>
    <w:rsid w:val="0007414E"/>
    <w:rsid w:val="00074652"/>
    <w:rsid w:val="00075519"/>
    <w:rsid w:val="000755F6"/>
    <w:rsid w:val="0007624A"/>
    <w:rsid w:val="0007701A"/>
    <w:rsid w:val="00077244"/>
    <w:rsid w:val="0008030B"/>
    <w:rsid w:val="00080F56"/>
    <w:rsid w:val="00081978"/>
    <w:rsid w:val="000826C1"/>
    <w:rsid w:val="00083A00"/>
    <w:rsid w:val="00083DBC"/>
    <w:rsid w:val="00084005"/>
    <w:rsid w:val="00084AED"/>
    <w:rsid w:val="00084BF4"/>
    <w:rsid w:val="00086CE5"/>
    <w:rsid w:val="0008747C"/>
    <w:rsid w:val="000874D8"/>
    <w:rsid w:val="0008787F"/>
    <w:rsid w:val="000908CE"/>
    <w:rsid w:val="000909B9"/>
    <w:rsid w:val="00091B6C"/>
    <w:rsid w:val="0009532B"/>
    <w:rsid w:val="000964E5"/>
    <w:rsid w:val="00096F9F"/>
    <w:rsid w:val="00097731"/>
    <w:rsid w:val="00097E01"/>
    <w:rsid w:val="00097ED4"/>
    <w:rsid w:val="000A1D9A"/>
    <w:rsid w:val="000A2230"/>
    <w:rsid w:val="000A2E06"/>
    <w:rsid w:val="000A3849"/>
    <w:rsid w:val="000A47B6"/>
    <w:rsid w:val="000A5B62"/>
    <w:rsid w:val="000A6112"/>
    <w:rsid w:val="000A74B4"/>
    <w:rsid w:val="000A767D"/>
    <w:rsid w:val="000B0768"/>
    <w:rsid w:val="000B0A8C"/>
    <w:rsid w:val="000B1BA1"/>
    <w:rsid w:val="000B20FF"/>
    <w:rsid w:val="000B2D3C"/>
    <w:rsid w:val="000B3195"/>
    <w:rsid w:val="000B4381"/>
    <w:rsid w:val="000B4E80"/>
    <w:rsid w:val="000B6856"/>
    <w:rsid w:val="000C05CD"/>
    <w:rsid w:val="000C0F4C"/>
    <w:rsid w:val="000C1F5B"/>
    <w:rsid w:val="000C2490"/>
    <w:rsid w:val="000C269D"/>
    <w:rsid w:val="000C2D59"/>
    <w:rsid w:val="000C3E8A"/>
    <w:rsid w:val="000C4D6A"/>
    <w:rsid w:val="000C5C93"/>
    <w:rsid w:val="000C669E"/>
    <w:rsid w:val="000C700E"/>
    <w:rsid w:val="000C7342"/>
    <w:rsid w:val="000C793E"/>
    <w:rsid w:val="000D00DC"/>
    <w:rsid w:val="000D0690"/>
    <w:rsid w:val="000D0C32"/>
    <w:rsid w:val="000D1E9C"/>
    <w:rsid w:val="000D2C9D"/>
    <w:rsid w:val="000D2D11"/>
    <w:rsid w:val="000D31E1"/>
    <w:rsid w:val="000D494B"/>
    <w:rsid w:val="000D4EE3"/>
    <w:rsid w:val="000D4FEE"/>
    <w:rsid w:val="000D5E88"/>
    <w:rsid w:val="000D60FC"/>
    <w:rsid w:val="000D77BC"/>
    <w:rsid w:val="000D77F0"/>
    <w:rsid w:val="000D7951"/>
    <w:rsid w:val="000E05D0"/>
    <w:rsid w:val="000E05D1"/>
    <w:rsid w:val="000E0662"/>
    <w:rsid w:val="000E2BD3"/>
    <w:rsid w:val="000E2C5C"/>
    <w:rsid w:val="000E573C"/>
    <w:rsid w:val="000E5D3C"/>
    <w:rsid w:val="000E7AD9"/>
    <w:rsid w:val="000F07D5"/>
    <w:rsid w:val="000F0FF2"/>
    <w:rsid w:val="000F1A48"/>
    <w:rsid w:val="000F1D78"/>
    <w:rsid w:val="000F2B93"/>
    <w:rsid w:val="000F3790"/>
    <w:rsid w:val="000F424E"/>
    <w:rsid w:val="000F44DD"/>
    <w:rsid w:val="000F4C21"/>
    <w:rsid w:val="000F5F2E"/>
    <w:rsid w:val="000F7169"/>
    <w:rsid w:val="000F7186"/>
    <w:rsid w:val="001003C5"/>
    <w:rsid w:val="001011AB"/>
    <w:rsid w:val="00101382"/>
    <w:rsid w:val="00101A58"/>
    <w:rsid w:val="0010299B"/>
    <w:rsid w:val="00103BFA"/>
    <w:rsid w:val="00103DC0"/>
    <w:rsid w:val="00103E09"/>
    <w:rsid w:val="0010421F"/>
    <w:rsid w:val="00104C0C"/>
    <w:rsid w:val="00104E21"/>
    <w:rsid w:val="00105F58"/>
    <w:rsid w:val="001062C9"/>
    <w:rsid w:val="00106F8A"/>
    <w:rsid w:val="00107AD6"/>
    <w:rsid w:val="00111A6C"/>
    <w:rsid w:val="0011286E"/>
    <w:rsid w:val="00112E28"/>
    <w:rsid w:val="001136FD"/>
    <w:rsid w:val="00114754"/>
    <w:rsid w:val="00114E7B"/>
    <w:rsid w:val="00115A84"/>
    <w:rsid w:val="001165B4"/>
    <w:rsid w:val="00116A10"/>
    <w:rsid w:val="00117391"/>
    <w:rsid w:val="001209E5"/>
    <w:rsid w:val="00121163"/>
    <w:rsid w:val="00122066"/>
    <w:rsid w:val="00122533"/>
    <w:rsid w:val="0012376D"/>
    <w:rsid w:val="00123D06"/>
    <w:rsid w:val="00123E5D"/>
    <w:rsid w:val="0012445B"/>
    <w:rsid w:val="00124E90"/>
    <w:rsid w:val="00125F30"/>
    <w:rsid w:val="00126B1F"/>
    <w:rsid w:val="00126F33"/>
    <w:rsid w:val="00127091"/>
    <w:rsid w:val="001275DD"/>
    <w:rsid w:val="0012766C"/>
    <w:rsid w:val="00127934"/>
    <w:rsid w:val="00130707"/>
    <w:rsid w:val="00130D16"/>
    <w:rsid w:val="001317B9"/>
    <w:rsid w:val="001327AD"/>
    <w:rsid w:val="00132CB3"/>
    <w:rsid w:val="00134081"/>
    <w:rsid w:val="001340C2"/>
    <w:rsid w:val="001342F1"/>
    <w:rsid w:val="00135181"/>
    <w:rsid w:val="00135C4D"/>
    <w:rsid w:val="001365F3"/>
    <w:rsid w:val="001366AE"/>
    <w:rsid w:val="00136907"/>
    <w:rsid w:val="00137271"/>
    <w:rsid w:val="0014012A"/>
    <w:rsid w:val="001409A3"/>
    <w:rsid w:val="00140E8C"/>
    <w:rsid w:val="0014196A"/>
    <w:rsid w:val="00142F1F"/>
    <w:rsid w:val="0014485B"/>
    <w:rsid w:val="00146EC5"/>
    <w:rsid w:val="001474A3"/>
    <w:rsid w:val="00150CDD"/>
    <w:rsid w:val="00150E5D"/>
    <w:rsid w:val="00151124"/>
    <w:rsid w:val="0015161D"/>
    <w:rsid w:val="00151FF8"/>
    <w:rsid w:val="00153413"/>
    <w:rsid w:val="00153C48"/>
    <w:rsid w:val="00154904"/>
    <w:rsid w:val="0015503A"/>
    <w:rsid w:val="00155336"/>
    <w:rsid w:val="001554C8"/>
    <w:rsid w:val="00155EE2"/>
    <w:rsid w:val="00156306"/>
    <w:rsid w:val="00160900"/>
    <w:rsid w:val="00162488"/>
    <w:rsid w:val="00162D3A"/>
    <w:rsid w:val="00163208"/>
    <w:rsid w:val="001648CC"/>
    <w:rsid w:val="00164A0F"/>
    <w:rsid w:val="00165490"/>
    <w:rsid w:val="00166BCE"/>
    <w:rsid w:val="00166C94"/>
    <w:rsid w:val="00170650"/>
    <w:rsid w:val="00171570"/>
    <w:rsid w:val="00171ABA"/>
    <w:rsid w:val="00171B21"/>
    <w:rsid w:val="001727D3"/>
    <w:rsid w:val="00172F0B"/>
    <w:rsid w:val="00172F65"/>
    <w:rsid w:val="00174621"/>
    <w:rsid w:val="001747CA"/>
    <w:rsid w:val="00174CF5"/>
    <w:rsid w:val="0017583F"/>
    <w:rsid w:val="00175AA5"/>
    <w:rsid w:val="00175D7A"/>
    <w:rsid w:val="001809EB"/>
    <w:rsid w:val="00180B71"/>
    <w:rsid w:val="00183341"/>
    <w:rsid w:val="00183EFC"/>
    <w:rsid w:val="0018400C"/>
    <w:rsid w:val="00184636"/>
    <w:rsid w:val="00184BE1"/>
    <w:rsid w:val="00185097"/>
    <w:rsid w:val="00187F29"/>
    <w:rsid w:val="001906DF"/>
    <w:rsid w:val="0019105E"/>
    <w:rsid w:val="0019117A"/>
    <w:rsid w:val="00191363"/>
    <w:rsid w:val="00191941"/>
    <w:rsid w:val="00191F8C"/>
    <w:rsid w:val="00191FF7"/>
    <w:rsid w:val="0019245E"/>
    <w:rsid w:val="0019246E"/>
    <w:rsid w:val="0019315A"/>
    <w:rsid w:val="001932D8"/>
    <w:rsid w:val="00193907"/>
    <w:rsid w:val="001939C5"/>
    <w:rsid w:val="001944AB"/>
    <w:rsid w:val="00195633"/>
    <w:rsid w:val="00197383"/>
    <w:rsid w:val="001A047C"/>
    <w:rsid w:val="001A0BCB"/>
    <w:rsid w:val="001A0CA6"/>
    <w:rsid w:val="001A0F04"/>
    <w:rsid w:val="001A15D6"/>
    <w:rsid w:val="001A2817"/>
    <w:rsid w:val="001A2DDF"/>
    <w:rsid w:val="001A5072"/>
    <w:rsid w:val="001A5616"/>
    <w:rsid w:val="001A66F4"/>
    <w:rsid w:val="001A68BB"/>
    <w:rsid w:val="001A6D28"/>
    <w:rsid w:val="001A77BC"/>
    <w:rsid w:val="001A7E60"/>
    <w:rsid w:val="001B03AE"/>
    <w:rsid w:val="001B0B80"/>
    <w:rsid w:val="001B0E35"/>
    <w:rsid w:val="001B0F8B"/>
    <w:rsid w:val="001B158D"/>
    <w:rsid w:val="001B1B64"/>
    <w:rsid w:val="001B1FCA"/>
    <w:rsid w:val="001B2374"/>
    <w:rsid w:val="001B33C9"/>
    <w:rsid w:val="001B37DC"/>
    <w:rsid w:val="001B5B23"/>
    <w:rsid w:val="001B6490"/>
    <w:rsid w:val="001B685E"/>
    <w:rsid w:val="001B6F23"/>
    <w:rsid w:val="001B748F"/>
    <w:rsid w:val="001C0890"/>
    <w:rsid w:val="001C0927"/>
    <w:rsid w:val="001C0F57"/>
    <w:rsid w:val="001C1075"/>
    <w:rsid w:val="001C12D7"/>
    <w:rsid w:val="001C15EC"/>
    <w:rsid w:val="001C2F94"/>
    <w:rsid w:val="001C3CB8"/>
    <w:rsid w:val="001C3F5F"/>
    <w:rsid w:val="001C4787"/>
    <w:rsid w:val="001C482C"/>
    <w:rsid w:val="001C4840"/>
    <w:rsid w:val="001C5714"/>
    <w:rsid w:val="001C6D69"/>
    <w:rsid w:val="001C7634"/>
    <w:rsid w:val="001C7C6A"/>
    <w:rsid w:val="001D073B"/>
    <w:rsid w:val="001D1911"/>
    <w:rsid w:val="001D20AC"/>
    <w:rsid w:val="001D24A5"/>
    <w:rsid w:val="001D2EFB"/>
    <w:rsid w:val="001D3D03"/>
    <w:rsid w:val="001D57A2"/>
    <w:rsid w:val="001D5D0C"/>
    <w:rsid w:val="001D5F6B"/>
    <w:rsid w:val="001D6AE7"/>
    <w:rsid w:val="001D6B09"/>
    <w:rsid w:val="001D6B42"/>
    <w:rsid w:val="001E08A9"/>
    <w:rsid w:val="001E0999"/>
    <w:rsid w:val="001E0C26"/>
    <w:rsid w:val="001E132B"/>
    <w:rsid w:val="001E14D5"/>
    <w:rsid w:val="001E3ABA"/>
    <w:rsid w:val="001E5628"/>
    <w:rsid w:val="001E6E51"/>
    <w:rsid w:val="001E7D0D"/>
    <w:rsid w:val="001F0D62"/>
    <w:rsid w:val="001F0F68"/>
    <w:rsid w:val="001F2428"/>
    <w:rsid w:val="001F35BA"/>
    <w:rsid w:val="001F4255"/>
    <w:rsid w:val="001F4544"/>
    <w:rsid w:val="001F49A7"/>
    <w:rsid w:val="001F4EA5"/>
    <w:rsid w:val="001F564B"/>
    <w:rsid w:val="001F6925"/>
    <w:rsid w:val="001F7B7D"/>
    <w:rsid w:val="00200B50"/>
    <w:rsid w:val="00203AF3"/>
    <w:rsid w:val="00203EA2"/>
    <w:rsid w:val="00204FB8"/>
    <w:rsid w:val="002054C5"/>
    <w:rsid w:val="0020631F"/>
    <w:rsid w:val="002077A2"/>
    <w:rsid w:val="00207B69"/>
    <w:rsid w:val="0021036F"/>
    <w:rsid w:val="00210531"/>
    <w:rsid w:val="002109E9"/>
    <w:rsid w:val="00210ED6"/>
    <w:rsid w:val="002111A1"/>
    <w:rsid w:val="00211D47"/>
    <w:rsid w:val="002120BB"/>
    <w:rsid w:val="0021354B"/>
    <w:rsid w:val="00213B98"/>
    <w:rsid w:val="00213C90"/>
    <w:rsid w:val="00213E75"/>
    <w:rsid w:val="0021418A"/>
    <w:rsid w:val="002143BA"/>
    <w:rsid w:val="00214EC0"/>
    <w:rsid w:val="0021522D"/>
    <w:rsid w:val="00215250"/>
    <w:rsid w:val="00215ED5"/>
    <w:rsid w:val="0021611F"/>
    <w:rsid w:val="002202BD"/>
    <w:rsid w:val="00222783"/>
    <w:rsid w:val="00222AEF"/>
    <w:rsid w:val="00223825"/>
    <w:rsid w:val="00225671"/>
    <w:rsid w:val="00225D62"/>
    <w:rsid w:val="002268D5"/>
    <w:rsid w:val="00226ED2"/>
    <w:rsid w:val="002277D7"/>
    <w:rsid w:val="0023046D"/>
    <w:rsid w:val="00230E4A"/>
    <w:rsid w:val="002339AC"/>
    <w:rsid w:val="00233B4C"/>
    <w:rsid w:val="00233FC9"/>
    <w:rsid w:val="002341B5"/>
    <w:rsid w:val="002346BD"/>
    <w:rsid w:val="00235D12"/>
    <w:rsid w:val="00235E0B"/>
    <w:rsid w:val="002376C4"/>
    <w:rsid w:val="00237901"/>
    <w:rsid w:val="0024058A"/>
    <w:rsid w:val="00240BAC"/>
    <w:rsid w:val="002410E8"/>
    <w:rsid w:val="00242232"/>
    <w:rsid w:val="002424DE"/>
    <w:rsid w:val="00243053"/>
    <w:rsid w:val="002432A1"/>
    <w:rsid w:val="00244233"/>
    <w:rsid w:val="002453CF"/>
    <w:rsid w:val="0024582E"/>
    <w:rsid w:val="00245B63"/>
    <w:rsid w:val="00245EF1"/>
    <w:rsid w:val="00247880"/>
    <w:rsid w:val="002500F9"/>
    <w:rsid w:val="00250556"/>
    <w:rsid w:val="002507D3"/>
    <w:rsid w:val="00250938"/>
    <w:rsid w:val="00251EFB"/>
    <w:rsid w:val="00252450"/>
    <w:rsid w:val="00252BC1"/>
    <w:rsid w:val="00252FF9"/>
    <w:rsid w:val="0025357E"/>
    <w:rsid w:val="00253E90"/>
    <w:rsid w:val="00254019"/>
    <w:rsid w:val="0025529A"/>
    <w:rsid w:val="00257344"/>
    <w:rsid w:val="00263C88"/>
    <w:rsid w:val="002665F6"/>
    <w:rsid w:val="00266748"/>
    <w:rsid w:val="002669E0"/>
    <w:rsid w:val="00266B8B"/>
    <w:rsid w:val="002677B0"/>
    <w:rsid w:val="00267A33"/>
    <w:rsid w:val="002718EF"/>
    <w:rsid w:val="00271C2E"/>
    <w:rsid w:val="0027203F"/>
    <w:rsid w:val="00272705"/>
    <w:rsid w:val="00273B30"/>
    <w:rsid w:val="0027472C"/>
    <w:rsid w:val="00274FC8"/>
    <w:rsid w:val="0027570B"/>
    <w:rsid w:val="00275920"/>
    <w:rsid w:val="002761DF"/>
    <w:rsid w:val="002761F3"/>
    <w:rsid w:val="00276961"/>
    <w:rsid w:val="002770D6"/>
    <w:rsid w:val="00277741"/>
    <w:rsid w:val="0028019E"/>
    <w:rsid w:val="00280821"/>
    <w:rsid w:val="00280C63"/>
    <w:rsid w:val="00283B17"/>
    <w:rsid w:val="00284B9C"/>
    <w:rsid w:val="002851DF"/>
    <w:rsid w:val="002854E5"/>
    <w:rsid w:val="00285557"/>
    <w:rsid w:val="00286011"/>
    <w:rsid w:val="0028677B"/>
    <w:rsid w:val="00286833"/>
    <w:rsid w:val="00286B83"/>
    <w:rsid w:val="0028709D"/>
    <w:rsid w:val="002871FC"/>
    <w:rsid w:val="00287292"/>
    <w:rsid w:val="00290AFD"/>
    <w:rsid w:val="00294EC6"/>
    <w:rsid w:val="00295D0D"/>
    <w:rsid w:val="00295EB6"/>
    <w:rsid w:val="00296E94"/>
    <w:rsid w:val="002A063D"/>
    <w:rsid w:val="002A1469"/>
    <w:rsid w:val="002A1C47"/>
    <w:rsid w:val="002A3D2B"/>
    <w:rsid w:val="002A3DCC"/>
    <w:rsid w:val="002A3F5D"/>
    <w:rsid w:val="002A4660"/>
    <w:rsid w:val="002A49CD"/>
    <w:rsid w:val="002A6A45"/>
    <w:rsid w:val="002A6BE6"/>
    <w:rsid w:val="002B0BE5"/>
    <w:rsid w:val="002B0D09"/>
    <w:rsid w:val="002B0FC5"/>
    <w:rsid w:val="002B3DFE"/>
    <w:rsid w:val="002B3FAA"/>
    <w:rsid w:val="002B4028"/>
    <w:rsid w:val="002B46EE"/>
    <w:rsid w:val="002B4C41"/>
    <w:rsid w:val="002B4E6A"/>
    <w:rsid w:val="002B53AB"/>
    <w:rsid w:val="002B62EA"/>
    <w:rsid w:val="002B64A5"/>
    <w:rsid w:val="002B6537"/>
    <w:rsid w:val="002B73C3"/>
    <w:rsid w:val="002B7B59"/>
    <w:rsid w:val="002C0554"/>
    <w:rsid w:val="002C05C1"/>
    <w:rsid w:val="002C0CF5"/>
    <w:rsid w:val="002C0E8F"/>
    <w:rsid w:val="002C0F42"/>
    <w:rsid w:val="002C20A5"/>
    <w:rsid w:val="002C21D9"/>
    <w:rsid w:val="002C2B12"/>
    <w:rsid w:val="002C37E2"/>
    <w:rsid w:val="002C3A38"/>
    <w:rsid w:val="002C3CBA"/>
    <w:rsid w:val="002C51B9"/>
    <w:rsid w:val="002D0034"/>
    <w:rsid w:val="002D1588"/>
    <w:rsid w:val="002D1E47"/>
    <w:rsid w:val="002D243A"/>
    <w:rsid w:val="002D25F9"/>
    <w:rsid w:val="002D2D35"/>
    <w:rsid w:val="002D2DCD"/>
    <w:rsid w:val="002D3A6A"/>
    <w:rsid w:val="002D416F"/>
    <w:rsid w:val="002D437D"/>
    <w:rsid w:val="002D47B5"/>
    <w:rsid w:val="002D701F"/>
    <w:rsid w:val="002D7408"/>
    <w:rsid w:val="002E0755"/>
    <w:rsid w:val="002E0944"/>
    <w:rsid w:val="002E0F60"/>
    <w:rsid w:val="002E10A1"/>
    <w:rsid w:val="002E1969"/>
    <w:rsid w:val="002E2346"/>
    <w:rsid w:val="002E23D6"/>
    <w:rsid w:val="002E241F"/>
    <w:rsid w:val="002E2568"/>
    <w:rsid w:val="002E3F11"/>
    <w:rsid w:val="002E4E8A"/>
    <w:rsid w:val="002E4F2E"/>
    <w:rsid w:val="002E53BB"/>
    <w:rsid w:val="002E5498"/>
    <w:rsid w:val="002E5A66"/>
    <w:rsid w:val="002E5E49"/>
    <w:rsid w:val="002E6D37"/>
    <w:rsid w:val="002F0E5B"/>
    <w:rsid w:val="002F13B7"/>
    <w:rsid w:val="002F1AAA"/>
    <w:rsid w:val="002F1DB3"/>
    <w:rsid w:val="002F2015"/>
    <w:rsid w:val="002F212B"/>
    <w:rsid w:val="002F2983"/>
    <w:rsid w:val="002F3C8A"/>
    <w:rsid w:val="002F3C94"/>
    <w:rsid w:val="002F5364"/>
    <w:rsid w:val="002F5555"/>
    <w:rsid w:val="002F5FF8"/>
    <w:rsid w:val="002F6353"/>
    <w:rsid w:val="002F691D"/>
    <w:rsid w:val="002F6997"/>
    <w:rsid w:val="002F7D4B"/>
    <w:rsid w:val="00301D18"/>
    <w:rsid w:val="0030317D"/>
    <w:rsid w:val="00303298"/>
    <w:rsid w:val="00303578"/>
    <w:rsid w:val="00303A15"/>
    <w:rsid w:val="003060C2"/>
    <w:rsid w:val="00306B9A"/>
    <w:rsid w:val="0030705B"/>
    <w:rsid w:val="003072B1"/>
    <w:rsid w:val="00307FE5"/>
    <w:rsid w:val="003102C8"/>
    <w:rsid w:val="00311630"/>
    <w:rsid w:val="00312008"/>
    <w:rsid w:val="0031359D"/>
    <w:rsid w:val="003140FD"/>
    <w:rsid w:val="00316713"/>
    <w:rsid w:val="00316DA9"/>
    <w:rsid w:val="00316FDD"/>
    <w:rsid w:val="003201F5"/>
    <w:rsid w:val="00320212"/>
    <w:rsid w:val="00320B3F"/>
    <w:rsid w:val="00321DDA"/>
    <w:rsid w:val="00322375"/>
    <w:rsid w:val="0032346E"/>
    <w:rsid w:val="00323541"/>
    <w:rsid w:val="00324556"/>
    <w:rsid w:val="003268C9"/>
    <w:rsid w:val="003269BC"/>
    <w:rsid w:val="00327260"/>
    <w:rsid w:val="00330CE7"/>
    <w:rsid w:val="0033122C"/>
    <w:rsid w:val="003320F5"/>
    <w:rsid w:val="00332894"/>
    <w:rsid w:val="00333284"/>
    <w:rsid w:val="00333D37"/>
    <w:rsid w:val="003342E5"/>
    <w:rsid w:val="003349D2"/>
    <w:rsid w:val="0033514D"/>
    <w:rsid w:val="0033579F"/>
    <w:rsid w:val="003358A7"/>
    <w:rsid w:val="00336F69"/>
    <w:rsid w:val="00336F6E"/>
    <w:rsid w:val="00337E39"/>
    <w:rsid w:val="003403F5"/>
    <w:rsid w:val="003410C0"/>
    <w:rsid w:val="003415F9"/>
    <w:rsid w:val="003422A1"/>
    <w:rsid w:val="00342410"/>
    <w:rsid w:val="0034268B"/>
    <w:rsid w:val="00342848"/>
    <w:rsid w:val="0034470A"/>
    <w:rsid w:val="00344B02"/>
    <w:rsid w:val="003457D6"/>
    <w:rsid w:val="003459CD"/>
    <w:rsid w:val="00345E8F"/>
    <w:rsid w:val="0034752A"/>
    <w:rsid w:val="0035074F"/>
    <w:rsid w:val="0035146B"/>
    <w:rsid w:val="00352797"/>
    <w:rsid w:val="00353CBF"/>
    <w:rsid w:val="00353D3D"/>
    <w:rsid w:val="003556AD"/>
    <w:rsid w:val="003570FD"/>
    <w:rsid w:val="0035779D"/>
    <w:rsid w:val="00357ADF"/>
    <w:rsid w:val="00360081"/>
    <w:rsid w:val="00360343"/>
    <w:rsid w:val="00360813"/>
    <w:rsid w:val="00360819"/>
    <w:rsid w:val="0036167A"/>
    <w:rsid w:val="0036258F"/>
    <w:rsid w:val="0036373E"/>
    <w:rsid w:val="00363FC9"/>
    <w:rsid w:val="003647B9"/>
    <w:rsid w:val="00364822"/>
    <w:rsid w:val="00371CE0"/>
    <w:rsid w:val="00371D1D"/>
    <w:rsid w:val="00374457"/>
    <w:rsid w:val="00374CAD"/>
    <w:rsid w:val="00374D26"/>
    <w:rsid w:val="00374FE7"/>
    <w:rsid w:val="00375815"/>
    <w:rsid w:val="00375B8B"/>
    <w:rsid w:val="0037614D"/>
    <w:rsid w:val="00376387"/>
    <w:rsid w:val="00376763"/>
    <w:rsid w:val="00376B07"/>
    <w:rsid w:val="00376C68"/>
    <w:rsid w:val="00377BB4"/>
    <w:rsid w:val="003813C3"/>
    <w:rsid w:val="00381897"/>
    <w:rsid w:val="00381F88"/>
    <w:rsid w:val="00382567"/>
    <w:rsid w:val="003828CD"/>
    <w:rsid w:val="00382BB4"/>
    <w:rsid w:val="00382D89"/>
    <w:rsid w:val="00383345"/>
    <w:rsid w:val="00385037"/>
    <w:rsid w:val="0038612E"/>
    <w:rsid w:val="003868F3"/>
    <w:rsid w:val="00386CA1"/>
    <w:rsid w:val="0038793F"/>
    <w:rsid w:val="00390972"/>
    <w:rsid w:val="00390E4F"/>
    <w:rsid w:val="00390FBA"/>
    <w:rsid w:val="00391514"/>
    <w:rsid w:val="003915B9"/>
    <w:rsid w:val="00391B51"/>
    <w:rsid w:val="00394B04"/>
    <w:rsid w:val="00394C39"/>
    <w:rsid w:val="0039543E"/>
    <w:rsid w:val="00396A5E"/>
    <w:rsid w:val="00396A9D"/>
    <w:rsid w:val="00396BA5"/>
    <w:rsid w:val="00396BBD"/>
    <w:rsid w:val="00396C22"/>
    <w:rsid w:val="00397729"/>
    <w:rsid w:val="003978B2"/>
    <w:rsid w:val="00397905"/>
    <w:rsid w:val="00397D26"/>
    <w:rsid w:val="003A01E1"/>
    <w:rsid w:val="003A0B82"/>
    <w:rsid w:val="003A23D0"/>
    <w:rsid w:val="003A29A7"/>
    <w:rsid w:val="003A30AC"/>
    <w:rsid w:val="003A3493"/>
    <w:rsid w:val="003A3565"/>
    <w:rsid w:val="003A3D98"/>
    <w:rsid w:val="003A4B98"/>
    <w:rsid w:val="003A62DF"/>
    <w:rsid w:val="003A6546"/>
    <w:rsid w:val="003A6664"/>
    <w:rsid w:val="003A7433"/>
    <w:rsid w:val="003A7BD3"/>
    <w:rsid w:val="003B0762"/>
    <w:rsid w:val="003B1CBB"/>
    <w:rsid w:val="003B2E57"/>
    <w:rsid w:val="003B3F80"/>
    <w:rsid w:val="003B436A"/>
    <w:rsid w:val="003B4767"/>
    <w:rsid w:val="003B628C"/>
    <w:rsid w:val="003B62C4"/>
    <w:rsid w:val="003B6E67"/>
    <w:rsid w:val="003B7260"/>
    <w:rsid w:val="003B78D3"/>
    <w:rsid w:val="003B7A08"/>
    <w:rsid w:val="003B7DC9"/>
    <w:rsid w:val="003C03F7"/>
    <w:rsid w:val="003C114F"/>
    <w:rsid w:val="003C188A"/>
    <w:rsid w:val="003C23D9"/>
    <w:rsid w:val="003C2486"/>
    <w:rsid w:val="003C26D7"/>
    <w:rsid w:val="003C296A"/>
    <w:rsid w:val="003C32F5"/>
    <w:rsid w:val="003C4D44"/>
    <w:rsid w:val="003C5126"/>
    <w:rsid w:val="003C53A0"/>
    <w:rsid w:val="003C5D8D"/>
    <w:rsid w:val="003C5E41"/>
    <w:rsid w:val="003C66CE"/>
    <w:rsid w:val="003D031E"/>
    <w:rsid w:val="003D071F"/>
    <w:rsid w:val="003D0C1D"/>
    <w:rsid w:val="003D161A"/>
    <w:rsid w:val="003D16B0"/>
    <w:rsid w:val="003D33C7"/>
    <w:rsid w:val="003D3BEB"/>
    <w:rsid w:val="003D3CA0"/>
    <w:rsid w:val="003D4100"/>
    <w:rsid w:val="003D4F48"/>
    <w:rsid w:val="003D7357"/>
    <w:rsid w:val="003D7CAD"/>
    <w:rsid w:val="003E170B"/>
    <w:rsid w:val="003E5D59"/>
    <w:rsid w:val="003E633E"/>
    <w:rsid w:val="003E6D96"/>
    <w:rsid w:val="003E6EF2"/>
    <w:rsid w:val="003F1448"/>
    <w:rsid w:val="003F1F05"/>
    <w:rsid w:val="003F1FB7"/>
    <w:rsid w:val="003F320E"/>
    <w:rsid w:val="003F3317"/>
    <w:rsid w:val="003F3741"/>
    <w:rsid w:val="003F4398"/>
    <w:rsid w:val="003F59E9"/>
    <w:rsid w:val="00400622"/>
    <w:rsid w:val="00400B72"/>
    <w:rsid w:val="00400DD3"/>
    <w:rsid w:val="004018DA"/>
    <w:rsid w:val="00402117"/>
    <w:rsid w:val="00402192"/>
    <w:rsid w:val="00402C86"/>
    <w:rsid w:val="00403F73"/>
    <w:rsid w:val="004053F2"/>
    <w:rsid w:val="00405502"/>
    <w:rsid w:val="00406243"/>
    <w:rsid w:val="0040748A"/>
    <w:rsid w:val="0040748E"/>
    <w:rsid w:val="004079B5"/>
    <w:rsid w:val="00407DD5"/>
    <w:rsid w:val="00410166"/>
    <w:rsid w:val="00410FA3"/>
    <w:rsid w:val="0041104A"/>
    <w:rsid w:val="00411D2F"/>
    <w:rsid w:val="0041301B"/>
    <w:rsid w:val="00413852"/>
    <w:rsid w:val="00415129"/>
    <w:rsid w:val="00415D63"/>
    <w:rsid w:val="00416737"/>
    <w:rsid w:val="00416E8E"/>
    <w:rsid w:val="00417146"/>
    <w:rsid w:val="00417254"/>
    <w:rsid w:val="004173C1"/>
    <w:rsid w:val="0041785A"/>
    <w:rsid w:val="004205F9"/>
    <w:rsid w:val="00420C40"/>
    <w:rsid w:val="00420E90"/>
    <w:rsid w:val="0042177B"/>
    <w:rsid w:val="004223D3"/>
    <w:rsid w:val="00422717"/>
    <w:rsid w:val="00422D89"/>
    <w:rsid w:val="00422DD6"/>
    <w:rsid w:val="00423984"/>
    <w:rsid w:val="00424B00"/>
    <w:rsid w:val="004260DE"/>
    <w:rsid w:val="00427A59"/>
    <w:rsid w:val="004305B1"/>
    <w:rsid w:val="00430BED"/>
    <w:rsid w:val="00430E5F"/>
    <w:rsid w:val="00431B5B"/>
    <w:rsid w:val="00433334"/>
    <w:rsid w:val="00433361"/>
    <w:rsid w:val="00433984"/>
    <w:rsid w:val="00435453"/>
    <w:rsid w:val="00436A49"/>
    <w:rsid w:val="004372E6"/>
    <w:rsid w:val="00440082"/>
    <w:rsid w:val="00442017"/>
    <w:rsid w:val="00442446"/>
    <w:rsid w:val="00442927"/>
    <w:rsid w:val="00442BE9"/>
    <w:rsid w:val="00442DEA"/>
    <w:rsid w:val="0044577D"/>
    <w:rsid w:val="00446131"/>
    <w:rsid w:val="004502B3"/>
    <w:rsid w:val="00450B25"/>
    <w:rsid w:val="00450FD6"/>
    <w:rsid w:val="00451139"/>
    <w:rsid w:val="004516C3"/>
    <w:rsid w:val="00452301"/>
    <w:rsid w:val="004524A3"/>
    <w:rsid w:val="004524E5"/>
    <w:rsid w:val="00452DD1"/>
    <w:rsid w:val="00453855"/>
    <w:rsid w:val="00453C1C"/>
    <w:rsid w:val="00453F7B"/>
    <w:rsid w:val="00454B7B"/>
    <w:rsid w:val="00455EF8"/>
    <w:rsid w:val="00455FE7"/>
    <w:rsid w:val="0045739E"/>
    <w:rsid w:val="0045740F"/>
    <w:rsid w:val="004604CE"/>
    <w:rsid w:val="0046084C"/>
    <w:rsid w:val="00460A1A"/>
    <w:rsid w:val="00460E14"/>
    <w:rsid w:val="0046108F"/>
    <w:rsid w:val="00461CF7"/>
    <w:rsid w:val="0046312A"/>
    <w:rsid w:val="00464473"/>
    <w:rsid w:val="004649E4"/>
    <w:rsid w:val="00464B6A"/>
    <w:rsid w:val="00465D4F"/>
    <w:rsid w:val="004664D1"/>
    <w:rsid w:val="0046680E"/>
    <w:rsid w:val="00466904"/>
    <w:rsid w:val="00467256"/>
    <w:rsid w:val="00467E00"/>
    <w:rsid w:val="0047046D"/>
    <w:rsid w:val="00471315"/>
    <w:rsid w:val="0047175A"/>
    <w:rsid w:val="004717B2"/>
    <w:rsid w:val="0047183A"/>
    <w:rsid w:val="00471AFE"/>
    <w:rsid w:val="004726F2"/>
    <w:rsid w:val="00472868"/>
    <w:rsid w:val="0047333D"/>
    <w:rsid w:val="00473833"/>
    <w:rsid w:val="00473F2C"/>
    <w:rsid w:val="004754BA"/>
    <w:rsid w:val="004759DF"/>
    <w:rsid w:val="00475A46"/>
    <w:rsid w:val="00476240"/>
    <w:rsid w:val="00477B3A"/>
    <w:rsid w:val="0048006F"/>
    <w:rsid w:val="0048156A"/>
    <w:rsid w:val="004819B4"/>
    <w:rsid w:val="0048294E"/>
    <w:rsid w:val="0048296C"/>
    <w:rsid w:val="004831AF"/>
    <w:rsid w:val="00484A53"/>
    <w:rsid w:val="00484E50"/>
    <w:rsid w:val="00484F31"/>
    <w:rsid w:val="00485B2B"/>
    <w:rsid w:val="00486A12"/>
    <w:rsid w:val="00486D4A"/>
    <w:rsid w:val="004871FE"/>
    <w:rsid w:val="004875D0"/>
    <w:rsid w:val="00487D3C"/>
    <w:rsid w:val="00490031"/>
    <w:rsid w:val="00490039"/>
    <w:rsid w:val="00490E37"/>
    <w:rsid w:val="00491264"/>
    <w:rsid w:val="00491283"/>
    <w:rsid w:val="004919FE"/>
    <w:rsid w:val="00491BD0"/>
    <w:rsid w:val="004923FE"/>
    <w:rsid w:val="0049287A"/>
    <w:rsid w:val="00492993"/>
    <w:rsid w:val="00492A42"/>
    <w:rsid w:val="0049327A"/>
    <w:rsid w:val="004942C6"/>
    <w:rsid w:val="004943EE"/>
    <w:rsid w:val="0049487A"/>
    <w:rsid w:val="004949C4"/>
    <w:rsid w:val="004951C3"/>
    <w:rsid w:val="004952E5"/>
    <w:rsid w:val="004955F2"/>
    <w:rsid w:val="004958FD"/>
    <w:rsid w:val="00495B3C"/>
    <w:rsid w:val="004A01EE"/>
    <w:rsid w:val="004A06B9"/>
    <w:rsid w:val="004A137F"/>
    <w:rsid w:val="004A32E5"/>
    <w:rsid w:val="004A713A"/>
    <w:rsid w:val="004B0344"/>
    <w:rsid w:val="004B04AD"/>
    <w:rsid w:val="004B0B95"/>
    <w:rsid w:val="004B0C5D"/>
    <w:rsid w:val="004B1205"/>
    <w:rsid w:val="004B1471"/>
    <w:rsid w:val="004B1A04"/>
    <w:rsid w:val="004B1ADD"/>
    <w:rsid w:val="004B1B1F"/>
    <w:rsid w:val="004B1CE5"/>
    <w:rsid w:val="004B20EF"/>
    <w:rsid w:val="004B25A9"/>
    <w:rsid w:val="004B2A7F"/>
    <w:rsid w:val="004B2D8B"/>
    <w:rsid w:val="004B30B5"/>
    <w:rsid w:val="004B3345"/>
    <w:rsid w:val="004B354D"/>
    <w:rsid w:val="004B44AA"/>
    <w:rsid w:val="004B493D"/>
    <w:rsid w:val="004B6552"/>
    <w:rsid w:val="004B7227"/>
    <w:rsid w:val="004C236D"/>
    <w:rsid w:val="004C256D"/>
    <w:rsid w:val="004C2B4C"/>
    <w:rsid w:val="004C34D5"/>
    <w:rsid w:val="004C365D"/>
    <w:rsid w:val="004C4E22"/>
    <w:rsid w:val="004C52FB"/>
    <w:rsid w:val="004D01FD"/>
    <w:rsid w:val="004D09F9"/>
    <w:rsid w:val="004D0E92"/>
    <w:rsid w:val="004D0F79"/>
    <w:rsid w:val="004D1923"/>
    <w:rsid w:val="004D1EAE"/>
    <w:rsid w:val="004D3AB7"/>
    <w:rsid w:val="004D3F62"/>
    <w:rsid w:val="004D4096"/>
    <w:rsid w:val="004D4827"/>
    <w:rsid w:val="004D4E70"/>
    <w:rsid w:val="004D6497"/>
    <w:rsid w:val="004D66FD"/>
    <w:rsid w:val="004D78E0"/>
    <w:rsid w:val="004E0DEE"/>
    <w:rsid w:val="004E1380"/>
    <w:rsid w:val="004E18D4"/>
    <w:rsid w:val="004E277F"/>
    <w:rsid w:val="004E2E2F"/>
    <w:rsid w:val="004E3267"/>
    <w:rsid w:val="004E48A5"/>
    <w:rsid w:val="004E4927"/>
    <w:rsid w:val="004E5998"/>
    <w:rsid w:val="004E5A36"/>
    <w:rsid w:val="004E5A9B"/>
    <w:rsid w:val="004E5BDA"/>
    <w:rsid w:val="004E5F6E"/>
    <w:rsid w:val="004E6511"/>
    <w:rsid w:val="004E69AD"/>
    <w:rsid w:val="004F0857"/>
    <w:rsid w:val="004F1B0F"/>
    <w:rsid w:val="004F25DB"/>
    <w:rsid w:val="004F2DBB"/>
    <w:rsid w:val="004F3EBB"/>
    <w:rsid w:val="004F3F3C"/>
    <w:rsid w:val="004F4159"/>
    <w:rsid w:val="004F4FB0"/>
    <w:rsid w:val="004F522C"/>
    <w:rsid w:val="004F61B6"/>
    <w:rsid w:val="004F64FA"/>
    <w:rsid w:val="004F6997"/>
    <w:rsid w:val="004F6DDA"/>
    <w:rsid w:val="004F6E89"/>
    <w:rsid w:val="00501784"/>
    <w:rsid w:val="00501B99"/>
    <w:rsid w:val="00501D0F"/>
    <w:rsid w:val="0050274C"/>
    <w:rsid w:val="00502F82"/>
    <w:rsid w:val="00505EEA"/>
    <w:rsid w:val="00505EFB"/>
    <w:rsid w:val="00505F52"/>
    <w:rsid w:val="005062B4"/>
    <w:rsid w:val="0050635C"/>
    <w:rsid w:val="00506501"/>
    <w:rsid w:val="0050676A"/>
    <w:rsid w:val="00506AB6"/>
    <w:rsid w:val="00507052"/>
    <w:rsid w:val="005074F8"/>
    <w:rsid w:val="00510941"/>
    <w:rsid w:val="0051127B"/>
    <w:rsid w:val="00511A7C"/>
    <w:rsid w:val="005127B3"/>
    <w:rsid w:val="00513254"/>
    <w:rsid w:val="0051453E"/>
    <w:rsid w:val="005151C8"/>
    <w:rsid w:val="00515E67"/>
    <w:rsid w:val="00516B37"/>
    <w:rsid w:val="00517078"/>
    <w:rsid w:val="005170FC"/>
    <w:rsid w:val="00517298"/>
    <w:rsid w:val="005202A6"/>
    <w:rsid w:val="0052272D"/>
    <w:rsid w:val="00522C88"/>
    <w:rsid w:val="00523239"/>
    <w:rsid w:val="00523D02"/>
    <w:rsid w:val="00524905"/>
    <w:rsid w:val="0052638F"/>
    <w:rsid w:val="00526D01"/>
    <w:rsid w:val="00527628"/>
    <w:rsid w:val="00527CE5"/>
    <w:rsid w:val="00527EFB"/>
    <w:rsid w:val="005305E7"/>
    <w:rsid w:val="00530BB9"/>
    <w:rsid w:val="00531146"/>
    <w:rsid w:val="0053172B"/>
    <w:rsid w:val="00531EEC"/>
    <w:rsid w:val="00532741"/>
    <w:rsid w:val="00533627"/>
    <w:rsid w:val="00534B10"/>
    <w:rsid w:val="0053501A"/>
    <w:rsid w:val="00535B05"/>
    <w:rsid w:val="00537273"/>
    <w:rsid w:val="00537778"/>
    <w:rsid w:val="005401D3"/>
    <w:rsid w:val="005401FC"/>
    <w:rsid w:val="005408B2"/>
    <w:rsid w:val="00541C6D"/>
    <w:rsid w:val="00541FA5"/>
    <w:rsid w:val="00542404"/>
    <w:rsid w:val="0054246C"/>
    <w:rsid w:val="00542803"/>
    <w:rsid w:val="005434E5"/>
    <w:rsid w:val="00543F93"/>
    <w:rsid w:val="00545850"/>
    <w:rsid w:val="00546D8E"/>
    <w:rsid w:val="0055003F"/>
    <w:rsid w:val="00550BEC"/>
    <w:rsid w:val="00551541"/>
    <w:rsid w:val="005518D5"/>
    <w:rsid w:val="00551FAD"/>
    <w:rsid w:val="00552378"/>
    <w:rsid w:val="005528CE"/>
    <w:rsid w:val="00553420"/>
    <w:rsid w:val="00553B9A"/>
    <w:rsid w:val="0055734C"/>
    <w:rsid w:val="00557608"/>
    <w:rsid w:val="005576F4"/>
    <w:rsid w:val="0056077B"/>
    <w:rsid w:val="00560E82"/>
    <w:rsid w:val="005613AF"/>
    <w:rsid w:val="00561CAE"/>
    <w:rsid w:val="00561E8C"/>
    <w:rsid w:val="005623C1"/>
    <w:rsid w:val="00563315"/>
    <w:rsid w:val="00564975"/>
    <w:rsid w:val="005654D1"/>
    <w:rsid w:val="005666F6"/>
    <w:rsid w:val="005675E7"/>
    <w:rsid w:val="00567652"/>
    <w:rsid w:val="0057080B"/>
    <w:rsid w:val="00570AE3"/>
    <w:rsid w:val="00571264"/>
    <w:rsid w:val="00572A6C"/>
    <w:rsid w:val="00575615"/>
    <w:rsid w:val="005772D4"/>
    <w:rsid w:val="005777B9"/>
    <w:rsid w:val="00580C0B"/>
    <w:rsid w:val="00580EAB"/>
    <w:rsid w:val="00583181"/>
    <w:rsid w:val="005850AF"/>
    <w:rsid w:val="00590F58"/>
    <w:rsid w:val="005910BC"/>
    <w:rsid w:val="00591DC1"/>
    <w:rsid w:val="0059293E"/>
    <w:rsid w:val="00592FD6"/>
    <w:rsid w:val="0059343A"/>
    <w:rsid w:val="00593E23"/>
    <w:rsid w:val="00594E92"/>
    <w:rsid w:val="00595B4D"/>
    <w:rsid w:val="00595D66"/>
    <w:rsid w:val="0059618F"/>
    <w:rsid w:val="00596637"/>
    <w:rsid w:val="005966C8"/>
    <w:rsid w:val="00596A1A"/>
    <w:rsid w:val="005A018F"/>
    <w:rsid w:val="005A03E4"/>
    <w:rsid w:val="005A053E"/>
    <w:rsid w:val="005A08B5"/>
    <w:rsid w:val="005A0EAE"/>
    <w:rsid w:val="005A1E73"/>
    <w:rsid w:val="005A2773"/>
    <w:rsid w:val="005A2ED8"/>
    <w:rsid w:val="005A35B9"/>
    <w:rsid w:val="005A4735"/>
    <w:rsid w:val="005A4CE9"/>
    <w:rsid w:val="005A58A8"/>
    <w:rsid w:val="005A675E"/>
    <w:rsid w:val="005A6A83"/>
    <w:rsid w:val="005A780C"/>
    <w:rsid w:val="005B1679"/>
    <w:rsid w:val="005B4FE0"/>
    <w:rsid w:val="005B5C77"/>
    <w:rsid w:val="005B5E4F"/>
    <w:rsid w:val="005B60D7"/>
    <w:rsid w:val="005B65A9"/>
    <w:rsid w:val="005B6681"/>
    <w:rsid w:val="005B74BD"/>
    <w:rsid w:val="005B776E"/>
    <w:rsid w:val="005C1498"/>
    <w:rsid w:val="005C1764"/>
    <w:rsid w:val="005C2DA8"/>
    <w:rsid w:val="005C30D2"/>
    <w:rsid w:val="005C30DF"/>
    <w:rsid w:val="005C324C"/>
    <w:rsid w:val="005C374A"/>
    <w:rsid w:val="005C3B84"/>
    <w:rsid w:val="005C3C81"/>
    <w:rsid w:val="005C4388"/>
    <w:rsid w:val="005C491E"/>
    <w:rsid w:val="005C49BC"/>
    <w:rsid w:val="005C4E60"/>
    <w:rsid w:val="005C593C"/>
    <w:rsid w:val="005C5E25"/>
    <w:rsid w:val="005C680E"/>
    <w:rsid w:val="005C7FFD"/>
    <w:rsid w:val="005D03CA"/>
    <w:rsid w:val="005D071C"/>
    <w:rsid w:val="005D0E94"/>
    <w:rsid w:val="005D32F0"/>
    <w:rsid w:val="005D42A5"/>
    <w:rsid w:val="005D4F74"/>
    <w:rsid w:val="005D52F1"/>
    <w:rsid w:val="005D76FD"/>
    <w:rsid w:val="005E020E"/>
    <w:rsid w:val="005E1B48"/>
    <w:rsid w:val="005E1C2D"/>
    <w:rsid w:val="005E2081"/>
    <w:rsid w:val="005E2628"/>
    <w:rsid w:val="005E3E52"/>
    <w:rsid w:val="005E4231"/>
    <w:rsid w:val="005E4519"/>
    <w:rsid w:val="005E5F3C"/>
    <w:rsid w:val="005E6941"/>
    <w:rsid w:val="005E6D56"/>
    <w:rsid w:val="005F04F8"/>
    <w:rsid w:val="005F0766"/>
    <w:rsid w:val="005F0B77"/>
    <w:rsid w:val="005F104A"/>
    <w:rsid w:val="005F10CC"/>
    <w:rsid w:val="005F12D3"/>
    <w:rsid w:val="005F1CA7"/>
    <w:rsid w:val="005F2048"/>
    <w:rsid w:val="005F2581"/>
    <w:rsid w:val="005F2C9D"/>
    <w:rsid w:val="005F332A"/>
    <w:rsid w:val="005F39CF"/>
    <w:rsid w:val="005F60E7"/>
    <w:rsid w:val="005F6804"/>
    <w:rsid w:val="005F6A9A"/>
    <w:rsid w:val="005F6CB1"/>
    <w:rsid w:val="005F75C4"/>
    <w:rsid w:val="005F79FB"/>
    <w:rsid w:val="00600482"/>
    <w:rsid w:val="00600C26"/>
    <w:rsid w:val="006019CE"/>
    <w:rsid w:val="006023CD"/>
    <w:rsid w:val="006032CD"/>
    <w:rsid w:val="00603418"/>
    <w:rsid w:val="0060570B"/>
    <w:rsid w:val="00605B7A"/>
    <w:rsid w:val="00605CCA"/>
    <w:rsid w:val="00605D65"/>
    <w:rsid w:val="00607AC1"/>
    <w:rsid w:val="00607B47"/>
    <w:rsid w:val="00611DCA"/>
    <w:rsid w:val="00612319"/>
    <w:rsid w:val="006128FF"/>
    <w:rsid w:val="00612949"/>
    <w:rsid w:val="00612E93"/>
    <w:rsid w:val="006132CB"/>
    <w:rsid w:val="00613E9B"/>
    <w:rsid w:val="006140BE"/>
    <w:rsid w:val="0061454F"/>
    <w:rsid w:val="00614A90"/>
    <w:rsid w:val="00614BDF"/>
    <w:rsid w:val="00614CC5"/>
    <w:rsid w:val="00616B79"/>
    <w:rsid w:val="006170E5"/>
    <w:rsid w:val="0061782E"/>
    <w:rsid w:val="00617D09"/>
    <w:rsid w:val="0062016B"/>
    <w:rsid w:val="00620634"/>
    <w:rsid w:val="006219D9"/>
    <w:rsid w:val="00621EFE"/>
    <w:rsid w:val="00621F93"/>
    <w:rsid w:val="006222C1"/>
    <w:rsid w:val="00624409"/>
    <w:rsid w:val="00624975"/>
    <w:rsid w:val="00624F91"/>
    <w:rsid w:val="006253AB"/>
    <w:rsid w:val="00625D80"/>
    <w:rsid w:val="00626428"/>
    <w:rsid w:val="00626637"/>
    <w:rsid w:val="0062667A"/>
    <w:rsid w:val="00627BE4"/>
    <w:rsid w:val="00630A89"/>
    <w:rsid w:val="0063166A"/>
    <w:rsid w:val="006317AF"/>
    <w:rsid w:val="00632013"/>
    <w:rsid w:val="006349C2"/>
    <w:rsid w:val="00634D19"/>
    <w:rsid w:val="00634E28"/>
    <w:rsid w:val="00637C40"/>
    <w:rsid w:val="00637DBE"/>
    <w:rsid w:val="00640B76"/>
    <w:rsid w:val="006413ED"/>
    <w:rsid w:val="00641754"/>
    <w:rsid w:val="00641E9D"/>
    <w:rsid w:val="0064214B"/>
    <w:rsid w:val="00642802"/>
    <w:rsid w:val="00642A12"/>
    <w:rsid w:val="006434CD"/>
    <w:rsid w:val="006460A1"/>
    <w:rsid w:val="00646379"/>
    <w:rsid w:val="00646AE8"/>
    <w:rsid w:val="006470E3"/>
    <w:rsid w:val="0064768C"/>
    <w:rsid w:val="00650778"/>
    <w:rsid w:val="00650BF2"/>
    <w:rsid w:val="00650F6B"/>
    <w:rsid w:val="006513F9"/>
    <w:rsid w:val="00652793"/>
    <w:rsid w:val="006534BA"/>
    <w:rsid w:val="006541D6"/>
    <w:rsid w:val="006558BF"/>
    <w:rsid w:val="00655978"/>
    <w:rsid w:val="006565D4"/>
    <w:rsid w:val="006565F6"/>
    <w:rsid w:val="00656934"/>
    <w:rsid w:val="00657087"/>
    <w:rsid w:val="00657471"/>
    <w:rsid w:val="006607E0"/>
    <w:rsid w:val="00660882"/>
    <w:rsid w:val="00660CA7"/>
    <w:rsid w:val="00661405"/>
    <w:rsid w:val="00661C4B"/>
    <w:rsid w:val="00662012"/>
    <w:rsid w:val="00662740"/>
    <w:rsid w:val="00662DB4"/>
    <w:rsid w:val="00662DB5"/>
    <w:rsid w:val="0066405E"/>
    <w:rsid w:val="00664D9A"/>
    <w:rsid w:val="00666A96"/>
    <w:rsid w:val="006679E3"/>
    <w:rsid w:val="00670522"/>
    <w:rsid w:val="00670618"/>
    <w:rsid w:val="006709E0"/>
    <w:rsid w:val="00673026"/>
    <w:rsid w:val="00674F19"/>
    <w:rsid w:val="006759E7"/>
    <w:rsid w:val="006764F8"/>
    <w:rsid w:val="006770BC"/>
    <w:rsid w:val="006774C3"/>
    <w:rsid w:val="00681E41"/>
    <w:rsid w:val="0068269B"/>
    <w:rsid w:val="006828B4"/>
    <w:rsid w:val="00682A7D"/>
    <w:rsid w:val="00682A81"/>
    <w:rsid w:val="00682CF4"/>
    <w:rsid w:val="00683AC4"/>
    <w:rsid w:val="00684C48"/>
    <w:rsid w:val="006850A0"/>
    <w:rsid w:val="006859A5"/>
    <w:rsid w:val="00686301"/>
    <w:rsid w:val="006865B4"/>
    <w:rsid w:val="00686A38"/>
    <w:rsid w:val="00686AFC"/>
    <w:rsid w:val="00686D6E"/>
    <w:rsid w:val="00687134"/>
    <w:rsid w:val="0069185F"/>
    <w:rsid w:val="0069334D"/>
    <w:rsid w:val="00693597"/>
    <w:rsid w:val="0069436A"/>
    <w:rsid w:val="0069443D"/>
    <w:rsid w:val="00694AB5"/>
    <w:rsid w:val="00694DBA"/>
    <w:rsid w:val="00695480"/>
    <w:rsid w:val="00695976"/>
    <w:rsid w:val="00695D59"/>
    <w:rsid w:val="006A03C3"/>
    <w:rsid w:val="006A0628"/>
    <w:rsid w:val="006A07CE"/>
    <w:rsid w:val="006A0850"/>
    <w:rsid w:val="006A0EE6"/>
    <w:rsid w:val="006A19D5"/>
    <w:rsid w:val="006A1C76"/>
    <w:rsid w:val="006A36DA"/>
    <w:rsid w:val="006A3EB3"/>
    <w:rsid w:val="006A402E"/>
    <w:rsid w:val="006A4119"/>
    <w:rsid w:val="006A47C4"/>
    <w:rsid w:val="006A545C"/>
    <w:rsid w:val="006A572E"/>
    <w:rsid w:val="006A6ABF"/>
    <w:rsid w:val="006A747D"/>
    <w:rsid w:val="006A7521"/>
    <w:rsid w:val="006A79D4"/>
    <w:rsid w:val="006B1027"/>
    <w:rsid w:val="006B1048"/>
    <w:rsid w:val="006B2BFE"/>
    <w:rsid w:val="006B371A"/>
    <w:rsid w:val="006B3906"/>
    <w:rsid w:val="006B60FC"/>
    <w:rsid w:val="006B681E"/>
    <w:rsid w:val="006B69DE"/>
    <w:rsid w:val="006C071C"/>
    <w:rsid w:val="006C1BED"/>
    <w:rsid w:val="006C211B"/>
    <w:rsid w:val="006C21BD"/>
    <w:rsid w:val="006C2C9A"/>
    <w:rsid w:val="006C4483"/>
    <w:rsid w:val="006C5AB3"/>
    <w:rsid w:val="006C61B1"/>
    <w:rsid w:val="006C6676"/>
    <w:rsid w:val="006C685D"/>
    <w:rsid w:val="006C6EFB"/>
    <w:rsid w:val="006D0DAC"/>
    <w:rsid w:val="006D1068"/>
    <w:rsid w:val="006D2420"/>
    <w:rsid w:val="006D43DC"/>
    <w:rsid w:val="006D627A"/>
    <w:rsid w:val="006D7651"/>
    <w:rsid w:val="006D76A9"/>
    <w:rsid w:val="006D76E9"/>
    <w:rsid w:val="006E02A9"/>
    <w:rsid w:val="006E2E81"/>
    <w:rsid w:val="006E34BE"/>
    <w:rsid w:val="006E36D4"/>
    <w:rsid w:val="006E3B66"/>
    <w:rsid w:val="006E3FDB"/>
    <w:rsid w:val="006E566A"/>
    <w:rsid w:val="006E5E54"/>
    <w:rsid w:val="006E646E"/>
    <w:rsid w:val="006E6513"/>
    <w:rsid w:val="006E6F95"/>
    <w:rsid w:val="006F016A"/>
    <w:rsid w:val="006F0646"/>
    <w:rsid w:val="006F0C93"/>
    <w:rsid w:val="006F16A5"/>
    <w:rsid w:val="006F1B59"/>
    <w:rsid w:val="006F1C6C"/>
    <w:rsid w:val="006F1D2A"/>
    <w:rsid w:val="006F29E6"/>
    <w:rsid w:val="006F2A2B"/>
    <w:rsid w:val="006F2E2F"/>
    <w:rsid w:val="006F42F8"/>
    <w:rsid w:val="006F446F"/>
    <w:rsid w:val="006F45C5"/>
    <w:rsid w:val="006F550E"/>
    <w:rsid w:val="006F5C32"/>
    <w:rsid w:val="006F62FC"/>
    <w:rsid w:val="006F63A2"/>
    <w:rsid w:val="007005DA"/>
    <w:rsid w:val="00700F99"/>
    <w:rsid w:val="0070153E"/>
    <w:rsid w:val="0070185F"/>
    <w:rsid w:val="00702307"/>
    <w:rsid w:val="00703DFA"/>
    <w:rsid w:val="007041AD"/>
    <w:rsid w:val="00705A69"/>
    <w:rsid w:val="00706576"/>
    <w:rsid w:val="007067C4"/>
    <w:rsid w:val="00706B7E"/>
    <w:rsid w:val="0071011A"/>
    <w:rsid w:val="00711595"/>
    <w:rsid w:val="00711892"/>
    <w:rsid w:val="00711A94"/>
    <w:rsid w:val="007121D2"/>
    <w:rsid w:val="00714410"/>
    <w:rsid w:val="0071533D"/>
    <w:rsid w:val="007219CC"/>
    <w:rsid w:val="0072204E"/>
    <w:rsid w:val="00722B6A"/>
    <w:rsid w:val="00722DEF"/>
    <w:rsid w:val="00722F59"/>
    <w:rsid w:val="00723954"/>
    <w:rsid w:val="00723AC4"/>
    <w:rsid w:val="00724775"/>
    <w:rsid w:val="00724B30"/>
    <w:rsid w:val="00725296"/>
    <w:rsid w:val="007256E0"/>
    <w:rsid w:val="007260C4"/>
    <w:rsid w:val="007267DE"/>
    <w:rsid w:val="00726D09"/>
    <w:rsid w:val="00726FD8"/>
    <w:rsid w:val="00730DCF"/>
    <w:rsid w:val="00731308"/>
    <w:rsid w:val="0073140C"/>
    <w:rsid w:val="00731D41"/>
    <w:rsid w:val="00732771"/>
    <w:rsid w:val="00732AD9"/>
    <w:rsid w:val="00732B66"/>
    <w:rsid w:val="007333CF"/>
    <w:rsid w:val="00734573"/>
    <w:rsid w:val="00734755"/>
    <w:rsid w:val="00734809"/>
    <w:rsid w:val="00734A68"/>
    <w:rsid w:val="00734CE5"/>
    <w:rsid w:val="00735893"/>
    <w:rsid w:val="00735F7E"/>
    <w:rsid w:val="007362DD"/>
    <w:rsid w:val="0073726B"/>
    <w:rsid w:val="00740207"/>
    <w:rsid w:val="00741DAF"/>
    <w:rsid w:val="00741E93"/>
    <w:rsid w:val="0074278D"/>
    <w:rsid w:val="00742CC8"/>
    <w:rsid w:val="0074315E"/>
    <w:rsid w:val="00743955"/>
    <w:rsid w:val="00745D17"/>
    <w:rsid w:val="00745FCF"/>
    <w:rsid w:val="00746094"/>
    <w:rsid w:val="00746469"/>
    <w:rsid w:val="007469ED"/>
    <w:rsid w:val="00746EF5"/>
    <w:rsid w:val="0074781E"/>
    <w:rsid w:val="007479B0"/>
    <w:rsid w:val="00751B8A"/>
    <w:rsid w:val="00751E06"/>
    <w:rsid w:val="0075263A"/>
    <w:rsid w:val="00753102"/>
    <w:rsid w:val="00753CC5"/>
    <w:rsid w:val="00753E23"/>
    <w:rsid w:val="00754B94"/>
    <w:rsid w:val="00754DEB"/>
    <w:rsid w:val="0075564F"/>
    <w:rsid w:val="00755D0A"/>
    <w:rsid w:val="0075660D"/>
    <w:rsid w:val="00756F52"/>
    <w:rsid w:val="007579AC"/>
    <w:rsid w:val="0076062E"/>
    <w:rsid w:val="00760EEF"/>
    <w:rsid w:val="00760EF8"/>
    <w:rsid w:val="007610CB"/>
    <w:rsid w:val="00761235"/>
    <w:rsid w:val="00762965"/>
    <w:rsid w:val="007639FC"/>
    <w:rsid w:val="0076545C"/>
    <w:rsid w:val="00765ABC"/>
    <w:rsid w:val="00767712"/>
    <w:rsid w:val="0076785E"/>
    <w:rsid w:val="007725EC"/>
    <w:rsid w:val="00772B57"/>
    <w:rsid w:val="0077332D"/>
    <w:rsid w:val="00773B6E"/>
    <w:rsid w:val="00773FAB"/>
    <w:rsid w:val="0077443D"/>
    <w:rsid w:val="00774A7D"/>
    <w:rsid w:val="0077569F"/>
    <w:rsid w:val="00776F69"/>
    <w:rsid w:val="00777F65"/>
    <w:rsid w:val="00781304"/>
    <w:rsid w:val="007814A3"/>
    <w:rsid w:val="007826A7"/>
    <w:rsid w:val="00782FD2"/>
    <w:rsid w:val="00784153"/>
    <w:rsid w:val="00784433"/>
    <w:rsid w:val="00784457"/>
    <w:rsid w:val="0078463A"/>
    <w:rsid w:val="0078505A"/>
    <w:rsid w:val="007856DD"/>
    <w:rsid w:val="0078579E"/>
    <w:rsid w:val="00785C4D"/>
    <w:rsid w:val="00786106"/>
    <w:rsid w:val="00786549"/>
    <w:rsid w:val="00786E9C"/>
    <w:rsid w:val="00787040"/>
    <w:rsid w:val="007903D5"/>
    <w:rsid w:val="00791348"/>
    <w:rsid w:val="0079151A"/>
    <w:rsid w:val="00792468"/>
    <w:rsid w:val="007929B8"/>
    <w:rsid w:val="00794931"/>
    <w:rsid w:val="00794954"/>
    <w:rsid w:val="00796849"/>
    <w:rsid w:val="00796CBA"/>
    <w:rsid w:val="007A0DD8"/>
    <w:rsid w:val="007A1557"/>
    <w:rsid w:val="007A15AD"/>
    <w:rsid w:val="007A2C77"/>
    <w:rsid w:val="007A36F0"/>
    <w:rsid w:val="007A498E"/>
    <w:rsid w:val="007A4AB7"/>
    <w:rsid w:val="007A5476"/>
    <w:rsid w:val="007A5F1E"/>
    <w:rsid w:val="007A672F"/>
    <w:rsid w:val="007A6A05"/>
    <w:rsid w:val="007A6CEB"/>
    <w:rsid w:val="007A7489"/>
    <w:rsid w:val="007A79FF"/>
    <w:rsid w:val="007B0660"/>
    <w:rsid w:val="007B0756"/>
    <w:rsid w:val="007B0C7E"/>
    <w:rsid w:val="007B19A0"/>
    <w:rsid w:val="007B2D9C"/>
    <w:rsid w:val="007B365D"/>
    <w:rsid w:val="007B42AA"/>
    <w:rsid w:val="007B55BE"/>
    <w:rsid w:val="007B5AE7"/>
    <w:rsid w:val="007B63B9"/>
    <w:rsid w:val="007B716A"/>
    <w:rsid w:val="007B72EE"/>
    <w:rsid w:val="007C1FDB"/>
    <w:rsid w:val="007C3843"/>
    <w:rsid w:val="007C6165"/>
    <w:rsid w:val="007D05E7"/>
    <w:rsid w:val="007D279B"/>
    <w:rsid w:val="007D7AB3"/>
    <w:rsid w:val="007D7D23"/>
    <w:rsid w:val="007E0934"/>
    <w:rsid w:val="007E1518"/>
    <w:rsid w:val="007E1A5F"/>
    <w:rsid w:val="007E212B"/>
    <w:rsid w:val="007E3E21"/>
    <w:rsid w:val="007E4C8C"/>
    <w:rsid w:val="007E5260"/>
    <w:rsid w:val="007E54D9"/>
    <w:rsid w:val="007E5723"/>
    <w:rsid w:val="007E654F"/>
    <w:rsid w:val="007E6967"/>
    <w:rsid w:val="007E6C08"/>
    <w:rsid w:val="007E7911"/>
    <w:rsid w:val="007E7DE0"/>
    <w:rsid w:val="007F06B7"/>
    <w:rsid w:val="007F2459"/>
    <w:rsid w:val="007F2721"/>
    <w:rsid w:val="007F2DFD"/>
    <w:rsid w:val="007F3673"/>
    <w:rsid w:val="007F4662"/>
    <w:rsid w:val="007F4747"/>
    <w:rsid w:val="007F4794"/>
    <w:rsid w:val="007F5933"/>
    <w:rsid w:val="007F5E24"/>
    <w:rsid w:val="007F647C"/>
    <w:rsid w:val="007F6C03"/>
    <w:rsid w:val="007F6F5E"/>
    <w:rsid w:val="007F6FBE"/>
    <w:rsid w:val="007F717E"/>
    <w:rsid w:val="007F7494"/>
    <w:rsid w:val="00800297"/>
    <w:rsid w:val="0080063A"/>
    <w:rsid w:val="008010CE"/>
    <w:rsid w:val="0080343E"/>
    <w:rsid w:val="00803797"/>
    <w:rsid w:val="0080427D"/>
    <w:rsid w:val="00805AA8"/>
    <w:rsid w:val="00805BD7"/>
    <w:rsid w:val="008063EF"/>
    <w:rsid w:val="008067E2"/>
    <w:rsid w:val="00806D1F"/>
    <w:rsid w:val="00810D01"/>
    <w:rsid w:val="00811149"/>
    <w:rsid w:val="00811F50"/>
    <w:rsid w:val="00812971"/>
    <w:rsid w:val="008141A4"/>
    <w:rsid w:val="008159F0"/>
    <w:rsid w:val="00816F86"/>
    <w:rsid w:val="008175C5"/>
    <w:rsid w:val="00817772"/>
    <w:rsid w:val="00820095"/>
    <w:rsid w:val="008213D7"/>
    <w:rsid w:val="0082169C"/>
    <w:rsid w:val="00821C6A"/>
    <w:rsid w:val="00822320"/>
    <w:rsid w:val="008237F0"/>
    <w:rsid w:val="0082399E"/>
    <w:rsid w:val="008246EE"/>
    <w:rsid w:val="00826421"/>
    <w:rsid w:val="00826517"/>
    <w:rsid w:val="00827186"/>
    <w:rsid w:val="0082724E"/>
    <w:rsid w:val="00830120"/>
    <w:rsid w:val="00830CBA"/>
    <w:rsid w:val="0083134A"/>
    <w:rsid w:val="0083190B"/>
    <w:rsid w:val="00832A9C"/>
    <w:rsid w:val="00834229"/>
    <w:rsid w:val="0083493F"/>
    <w:rsid w:val="00835D8F"/>
    <w:rsid w:val="00835EE5"/>
    <w:rsid w:val="00835F8C"/>
    <w:rsid w:val="00836BE3"/>
    <w:rsid w:val="00836D1D"/>
    <w:rsid w:val="00836E9F"/>
    <w:rsid w:val="008372A7"/>
    <w:rsid w:val="00837377"/>
    <w:rsid w:val="008374FD"/>
    <w:rsid w:val="00837692"/>
    <w:rsid w:val="008401C7"/>
    <w:rsid w:val="00842275"/>
    <w:rsid w:val="0084370D"/>
    <w:rsid w:val="00843B68"/>
    <w:rsid w:val="00843BAE"/>
    <w:rsid w:val="008443C3"/>
    <w:rsid w:val="008447F8"/>
    <w:rsid w:val="00845163"/>
    <w:rsid w:val="0084648D"/>
    <w:rsid w:val="0084692B"/>
    <w:rsid w:val="00846E01"/>
    <w:rsid w:val="0084771C"/>
    <w:rsid w:val="00847A08"/>
    <w:rsid w:val="008517FF"/>
    <w:rsid w:val="00851A2C"/>
    <w:rsid w:val="00851BE0"/>
    <w:rsid w:val="0085237F"/>
    <w:rsid w:val="00852AC2"/>
    <w:rsid w:val="00853D77"/>
    <w:rsid w:val="00853DE6"/>
    <w:rsid w:val="00854889"/>
    <w:rsid w:val="0085573E"/>
    <w:rsid w:val="00856FB9"/>
    <w:rsid w:val="008570F8"/>
    <w:rsid w:val="00857EF7"/>
    <w:rsid w:val="00860129"/>
    <w:rsid w:val="008604CB"/>
    <w:rsid w:val="00860570"/>
    <w:rsid w:val="0086064C"/>
    <w:rsid w:val="00861051"/>
    <w:rsid w:val="00861713"/>
    <w:rsid w:val="00861771"/>
    <w:rsid w:val="00861AF6"/>
    <w:rsid w:val="00861E38"/>
    <w:rsid w:val="00862066"/>
    <w:rsid w:val="0086220D"/>
    <w:rsid w:val="00863D48"/>
    <w:rsid w:val="008650A0"/>
    <w:rsid w:val="00865C9D"/>
    <w:rsid w:val="00865D32"/>
    <w:rsid w:val="00866616"/>
    <w:rsid w:val="00866B7F"/>
    <w:rsid w:val="00867FF8"/>
    <w:rsid w:val="00871026"/>
    <w:rsid w:val="00871464"/>
    <w:rsid w:val="0087159A"/>
    <w:rsid w:val="00872846"/>
    <w:rsid w:val="00873FC0"/>
    <w:rsid w:val="00873FFB"/>
    <w:rsid w:val="0087490F"/>
    <w:rsid w:val="00874C56"/>
    <w:rsid w:val="00875323"/>
    <w:rsid w:val="00875CCF"/>
    <w:rsid w:val="00876B4E"/>
    <w:rsid w:val="00877306"/>
    <w:rsid w:val="00880A2A"/>
    <w:rsid w:val="008813FB"/>
    <w:rsid w:val="00882329"/>
    <w:rsid w:val="008836BF"/>
    <w:rsid w:val="008845F1"/>
    <w:rsid w:val="00885FD4"/>
    <w:rsid w:val="00886318"/>
    <w:rsid w:val="0088657F"/>
    <w:rsid w:val="00886D2B"/>
    <w:rsid w:val="008872E3"/>
    <w:rsid w:val="00887974"/>
    <w:rsid w:val="00887B53"/>
    <w:rsid w:val="00887D03"/>
    <w:rsid w:val="00890B7D"/>
    <w:rsid w:val="00890CF9"/>
    <w:rsid w:val="0089172F"/>
    <w:rsid w:val="0089278F"/>
    <w:rsid w:val="00894211"/>
    <w:rsid w:val="008943E4"/>
    <w:rsid w:val="00894819"/>
    <w:rsid w:val="0089577F"/>
    <w:rsid w:val="00896243"/>
    <w:rsid w:val="008A13B8"/>
    <w:rsid w:val="008A1A9E"/>
    <w:rsid w:val="008A243B"/>
    <w:rsid w:val="008A41F9"/>
    <w:rsid w:val="008A4A0B"/>
    <w:rsid w:val="008A5319"/>
    <w:rsid w:val="008A5535"/>
    <w:rsid w:val="008A62B8"/>
    <w:rsid w:val="008A689F"/>
    <w:rsid w:val="008A6B44"/>
    <w:rsid w:val="008A7032"/>
    <w:rsid w:val="008B0108"/>
    <w:rsid w:val="008B0649"/>
    <w:rsid w:val="008B11DA"/>
    <w:rsid w:val="008B14ED"/>
    <w:rsid w:val="008B3205"/>
    <w:rsid w:val="008B4582"/>
    <w:rsid w:val="008B47C2"/>
    <w:rsid w:val="008B5766"/>
    <w:rsid w:val="008B5872"/>
    <w:rsid w:val="008C03C4"/>
    <w:rsid w:val="008C0A33"/>
    <w:rsid w:val="008C11A3"/>
    <w:rsid w:val="008C1642"/>
    <w:rsid w:val="008C180A"/>
    <w:rsid w:val="008C241C"/>
    <w:rsid w:val="008C2780"/>
    <w:rsid w:val="008C2831"/>
    <w:rsid w:val="008C2A13"/>
    <w:rsid w:val="008C2BB3"/>
    <w:rsid w:val="008C30F7"/>
    <w:rsid w:val="008C3972"/>
    <w:rsid w:val="008C4D29"/>
    <w:rsid w:val="008C5114"/>
    <w:rsid w:val="008C57C4"/>
    <w:rsid w:val="008C5C83"/>
    <w:rsid w:val="008C5C8C"/>
    <w:rsid w:val="008C75A1"/>
    <w:rsid w:val="008D0765"/>
    <w:rsid w:val="008D1477"/>
    <w:rsid w:val="008D1531"/>
    <w:rsid w:val="008D223D"/>
    <w:rsid w:val="008D2858"/>
    <w:rsid w:val="008D2BB1"/>
    <w:rsid w:val="008D5F6D"/>
    <w:rsid w:val="008D66FF"/>
    <w:rsid w:val="008D6870"/>
    <w:rsid w:val="008D723C"/>
    <w:rsid w:val="008D7398"/>
    <w:rsid w:val="008D7DC7"/>
    <w:rsid w:val="008E0C36"/>
    <w:rsid w:val="008E10FF"/>
    <w:rsid w:val="008E201F"/>
    <w:rsid w:val="008E2DDE"/>
    <w:rsid w:val="008E3B2C"/>
    <w:rsid w:val="008E3C50"/>
    <w:rsid w:val="008E5475"/>
    <w:rsid w:val="008E6DFD"/>
    <w:rsid w:val="008E7312"/>
    <w:rsid w:val="008E747F"/>
    <w:rsid w:val="008E76DB"/>
    <w:rsid w:val="008E7968"/>
    <w:rsid w:val="008F1058"/>
    <w:rsid w:val="008F112B"/>
    <w:rsid w:val="008F18EE"/>
    <w:rsid w:val="008F2362"/>
    <w:rsid w:val="008F2E10"/>
    <w:rsid w:val="008F3E38"/>
    <w:rsid w:val="008F4BF7"/>
    <w:rsid w:val="008F5901"/>
    <w:rsid w:val="008F64C8"/>
    <w:rsid w:val="008F6A66"/>
    <w:rsid w:val="008F7ECB"/>
    <w:rsid w:val="00900343"/>
    <w:rsid w:val="009013BC"/>
    <w:rsid w:val="00901A63"/>
    <w:rsid w:val="00901E66"/>
    <w:rsid w:val="00902304"/>
    <w:rsid w:val="009025DB"/>
    <w:rsid w:val="009026EA"/>
    <w:rsid w:val="009034B1"/>
    <w:rsid w:val="009036E4"/>
    <w:rsid w:val="009038F0"/>
    <w:rsid w:val="00903BD5"/>
    <w:rsid w:val="00903F4A"/>
    <w:rsid w:val="009041D4"/>
    <w:rsid w:val="00904A2E"/>
    <w:rsid w:val="0090652F"/>
    <w:rsid w:val="0090656C"/>
    <w:rsid w:val="00910207"/>
    <w:rsid w:val="00910399"/>
    <w:rsid w:val="00910F5D"/>
    <w:rsid w:val="00910FA8"/>
    <w:rsid w:val="00910FDF"/>
    <w:rsid w:val="009114EB"/>
    <w:rsid w:val="0091303D"/>
    <w:rsid w:val="00913AD3"/>
    <w:rsid w:val="00913D07"/>
    <w:rsid w:val="009150D8"/>
    <w:rsid w:val="00915A22"/>
    <w:rsid w:val="0091605A"/>
    <w:rsid w:val="00916403"/>
    <w:rsid w:val="00917D81"/>
    <w:rsid w:val="00920531"/>
    <w:rsid w:val="00921DF3"/>
    <w:rsid w:val="00922003"/>
    <w:rsid w:val="00922B89"/>
    <w:rsid w:val="00922F92"/>
    <w:rsid w:val="00923173"/>
    <w:rsid w:val="0092353F"/>
    <w:rsid w:val="00924356"/>
    <w:rsid w:val="00924636"/>
    <w:rsid w:val="00924B05"/>
    <w:rsid w:val="00925083"/>
    <w:rsid w:val="00925D69"/>
    <w:rsid w:val="00925F8B"/>
    <w:rsid w:val="0092691C"/>
    <w:rsid w:val="00926C2A"/>
    <w:rsid w:val="00927E97"/>
    <w:rsid w:val="0093010D"/>
    <w:rsid w:val="00931C3C"/>
    <w:rsid w:val="00933594"/>
    <w:rsid w:val="0093439B"/>
    <w:rsid w:val="0093455D"/>
    <w:rsid w:val="00934E31"/>
    <w:rsid w:val="00934E8F"/>
    <w:rsid w:val="00936CA1"/>
    <w:rsid w:val="009373B9"/>
    <w:rsid w:val="0094166E"/>
    <w:rsid w:val="0094223F"/>
    <w:rsid w:val="009429AB"/>
    <w:rsid w:val="00942A3F"/>
    <w:rsid w:val="00943125"/>
    <w:rsid w:val="0094447E"/>
    <w:rsid w:val="00945580"/>
    <w:rsid w:val="00945606"/>
    <w:rsid w:val="009466B2"/>
    <w:rsid w:val="009475F6"/>
    <w:rsid w:val="009476AF"/>
    <w:rsid w:val="00947A43"/>
    <w:rsid w:val="00947A74"/>
    <w:rsid w:val="00947C2F"/>
    <w:rsid w:val="00947EAE"/>
    <w:rsid w:val="00947F0D"/>
    <w:rsid w:val="00950C5B"/>
    <w:rsid w:val="009518A1"/>
    <w:rsid w:val="00953A18"/>
    <w:rsid w:val="00953E7C"/>
    <w:rsid w:val="0095450C"/>
    <w:rsid w:val="00954F7E"/>
    <w:rsid w:val="00955B46"/>
    <w:rsid w:val="00955D07"/>
    <w:rsid w:val="00955F9A"/>
    <w:rsid w:val="0095685A"/>
    <w:rsid w:val="00960546"/>
    <w:rsid w:val="00961CDE"/>
    <w:rsid w:val="009624B8"/>
    <w:rsid w:val="0096281A"/>
    <w:rsid w:val="00962B4A"/>
    <w:rsid w:val="00962CAA"/>
    <w:rsid w:val="0096320A"/>
    <w:rsid w:val="00963229"/>
    <w:rsid w:val="0096395F"/>
    <w:rsid w:val="009641CF"/>
    <w:rsid w:val="00965D09"/>
    <w:rsid w:val="00965F1E"/>
    <w:rsid w:val="00966380"/>
    <w:rsid w:val="00966A2E"/>
    <w:rsid w:val="00967351"/>
    <w:rsid w:val="00970D74"/>
    <w:rsid w:val="00971A1D"/>
    <w:rsid w:val="00972221"/>
    <w:rsid w:val="009725F9"/>
    <w:rsid w:val="00972811"/>
    <w:rsid w:val="00972A50"/>
    <w:rsid w:val="00973CA3"/>
    <w:rsid w:val="00974546"/>
    <w:rsid w:val="00974818"/>
    <w:rsid w:val="00974D33"/>
    <w:rsid w:val="0097522E"/>
    <w:rsid w:val="0097527A"/>
    <w:rsid w:val="00975E08"/>
    <w:rsid w:val="0097735E"/>
    <w:rsid w:val="00980CBC"/>
    <w:rsid w:val="00981873"/>
    <w:rsid w:val="00981DFA"/>
    <w:rsid w:val="0098223D"/>
    <w:rsid w:val="00982417"/>
    <w:rsid w:val="00983109"/>
    <w:rsid w:val="00983873"/>
    <w:rsid w:val="00983EE8"/>
    <w:rsid w:val="00984EE7"/>
    <w:rsid w:val="009903F8"/>
    <w:rsid w:val="0099159D"/>
    <w:rsid w:val="0099361D"/>
    <w:rsid w:val="0099637C"/>
    <w:rsid w:val="00996BFB"/>
    <w:rsid w:val="00997FD6"/>
    <w:rsid w:val="00997FF9"/>
    <w:rsid w:val="009A0CE4"/>
    <w:rsid w:val="009A0F70"/>
    <w:rsid w:val="009A14E2"/>
    <w:rsid w:val="009A2D83"/>
    <w:rsid w:val="009A37B1"/>
    <w:rsid w:val="009A421A"/>
    <w:rsid w:val="009A4E73"/>
    <w:rsid w:val="009A50F4"/>
    <w:rsid w:val="009A5C00"/>
    <w:rsid w:val="009A7927"/>
    <w:rsid w:val="009B0555"/>
    <w:rsid w:val="009B0F76"/>
    <w:rsid w:val="009B20E3"/>
    <w:rsid w:val="009B2A35"/>
    <w:rsid w:val="009B32B2"/>
    <w:rsid w:val="009B3A94"/>
    <w:rsid w:val="009B46E4"/>
    <w:rsid w:val="009B4FF6"/>
    <w:rsid w:val="009B5179"/>
    <w:rsid w:val="009B5184"/>
    <w:rsid w:val="009B609D"/>
    <w:rsid w:val="009B6D90"/>
    <w:rsid w:val="009B79D3"/>
    <w:rsid w:val="009C08BB"/>
    <w:rsid w:val="009C2978"/>
    <w:rsid w:val="009C3202"/>
    <w:rsid w:val="009C358D"/>
    <w:rsid w:val="009C437C"/>
    <w:rsid w:val="009C44E9"/>
    <w:rsid w:val="009C47FC"/>
    <w:rsid w:val="009C4817"/>
    <w:rsid w:val="009C4CE7"/>
    <w:rsid w:val="009C4FD5"/>
    <w:rsid w:val="009C60B7"/>
    <w:rsid w:val="009C6165"/>
    <w:rsid w:val="009C61C8"/>
    <w:rsid w:val="009C62D8"/>
    <w:rsid w:val="009C68A9"/>
    <w:rsid w:val="009C7033"/>
    <w:rsid w:val="009C7422"/>
    <w:rsid w:val="009C742E"/>
    <w:rsid w:val="009C7E36"/>
    <w:rsid w:val="009D063B"/>
    <w:rsid w:val="009D13AE"/>
    <w:rsid w:val="009D21BF"/>
    <w:rsid w:val="009D256A"/>
    <w:rsid w:val="009D36CF"/>
    <w:rsid w:val="009D4551"/>
    <w:rsid w:val="009D593E"/>
    <w:rsid w:val="009D59CA"/>
    <w:rsid w:val="009D5CA0"/>
    <w:rsid w:val="009D6242"/>
    <w:rsid w:val="009D6E7E"/>
    <w:rsid w:val="009D725C"/>
    <w:rsid w:val="009E0597"/>
    <w:rsid w:val="009E09AF"/>
    <w:rsid w:val="009E1267"/>
    <w:rsid w:val="009E168C"/>
    <w:rsid w:val="009E1FD9"/>
    <w:rsid w:val="009E3EEF"/>
    <w:rsid w:val="009E46BF"/>
    <w:rsid w:val="009E59E9"/>
    <w:rsid w:val="009E63BA"/>
    <w:rsid w:val="009E6672"/>
    <w:rsid w:val="009E70BE"/>
    <w:rsid w:val="009E7E69"/>
    <w:rsid w:val="009F085E"/>
    <w:rsid w:val="009F1BA5"/>
    <w:rsid w:val="009F3281"/>
    <w:rsid w:val="009F330F"/>
    <w:rsid w:val="009F47C4"/>
    <w:rsid w:val="009F4B49"/>
    <w:rsid w:val="009F52EB"/>
    <w:rsid w:val="009F5A40"/>
    <w:rsid w:val="009F6952"/>
    <w:rsid w:val="009F6AA0"/>
    <w:rsid w:val="009F7B9C"/>
    <w:rsid w:val="00A000CB"/>
    <w:rsid w:val="00A0028D"/>
    <w:rsid w:val="00A00EED"/>
    <w:rsid w:val="00A012CC"/>
    <w:rsid w:val="00A013E2"/>
    <w:rsid w:val="00A01C07"/>
    <w:rsid w:val="00A0245E"/>
    <w:rsid w:val="00A0425E"/>
    <w:rsid w:val="00A04681"/>
    <w:rsid w:val="00A04740"/>
    <w:rsid w:val="00A04B52"/>
    <w:rsid w:val="00A05D0E"/>
    <w:rsid w:val="00A0675C"/>
    <w:rsid w:val="00A06898"/>
    <w:rsid w:val="00A0772E"/>
    <w:rsid w:val="00A07D59"/>
    <w:rsid w:val="00A11D4E"/>
    <w:rsid w:val="00A12418"/>
    <w:rsid w:val="00A12EA6"/>
    <w:rsid w:val="00A13532"/>
    <w:rsid w:val="00A136D0"/>
    <w:rsid w:val="00A140F1"/>
    <w:rsid w:val="00A1467E"/>
    <w:rsid w:val="00A15E20"/>
    <w:rsid w:val="00A163F3"/>
    <w:rsid w:val="00A164A6"/>
    <w:rsid w:val="00A1696F"/>
    <w:rsid w:val="00A177CD"/>
    <w:rsid w:val="00A178EF"/>
    <w:rsid w:val="00A17D7A"/>
    <w:rsid w:val="00A17E28"/>
    <w:rsid w:val="00A20268"/>
    <w:rsid w:val="00A20968"/>
    <w:rsid w:val="00A21FB8"/>
    <w:rsid w:val="00A234C1"/>
    <w:rsid w:val="00A2374F"/>
    <w:rsid w:val="00A238E1"/>
    <w:rsid w:val="00A24360"/>
    <w:rsid w:val="00A2460B"/>
    <w:rsid w:val="00A24AFE"/>
    <w:rsid w:val="00A25B30"/>
    <w:rsid w:val="00A26961"/>
    <w:rsid w:val="00A270DC"/>
    <w:rsid w:val="00A27BBA"/>
    <w:rsid w:val="00A30376"/>
    <w:rsid w:val="00A30861"/>
    <w:rsid w:val="00A30D78"/>
    <w:rsid w:val="00A331D4"/>
    <w:rsid w:val="00A331D5"/>
    <w:rsid w:val="00A338F2"/>
    <w:rsid w:val="00A34252"/>
    <w:rsid w:val="00A3519E"/>
    <w:rsid w:val="00A35F73"/>
    <w:rsid w:val="00A36A1A"/>
    <w:rsid w:val="00A375D9"/>
    <w:rsid w:val="00A3775D"/>
    <w:rsid w:val="00A37D38"/>
    <w:rsid w:val="00A40048"/>
    <w:rsid w:val="00A40E0B"/>
    <w:rsid w:val="00A412E4"/>
    <w:rsid w:val="00A41B8E"/>
    <w:rsid w:val="00A429C9"/>
    <w:rsid w:val="00A44176"/>
    <w:rsid w:val="00A454D7"/>
    <w:rsid w:val="00A46758"/>
    <w:rsid w:val="00A4706F"/>
    <w:rsid w:val="00A52093"/>
    <w:rsid w:val="00A521AB"/>
    <w:rsid w:val="00A52BB8"/>
    <w:rsid w:val="00A52EE2"/>
    <w:rsid w:val="00A538B3"/>
    <w:rsid w:val="00A539BA"/>
    <w:rsid w:val="00A55B72"/>
    <w:rsid w:val="00A56AA1"/>
    <w:rsid w:val="00A56D73"/>
    <w:rsid w:val="00A571C1"/>
    <w:rsid w:val="00A57F26"/>
    <w:rsid w:val="00A6069E"/>
    <w:rsid w:val="00A60E45"/>
    <w:rsid w:val="00A6185B"/>
    <w:rsid w:val="00A61910"/>
    <w:rsid w:val="00A62D54"/>
    <w:rsid w:val="00A63132"/>
    <w:rsid w:val="00A63494"/>
    <w:rsid w:val="00A63B29"/>
    <w:rsid w:val="00A659B3"/>
    <w:rsid w:val="00A667FE"/>
    <w:rsid w:val="00A66AED"/>
    <w:rsid w:val="00A670DD"/>
    <w:rsid w:val="00A67287"/>
    <w:rsid w:val="00A67E3B"/>
    <w:rsid w:val="00A67F5C"/>
    <w:rsid w:val="00A712D6"/>
    <w:rsid w:val="00A715D9"/>
    <w:rsid w:val="00A727CC"/>
    <w:rsid w:val="00A72CAD"/>
    <w:rsid w:val="00A73D07"/>
    <w:rsid w:val="00A740C0"/>
    <w:rsid w:val="00A745EA"/>
    <w:rsid w:val="00A749AE"/>
    <w:rsid w:val="00A75FF0"/>
    <w:rsid w:val="00A761FE"/>
    <w:rsid w:val="00A77530"/>
    <w:rsid w:val="00A77566"/>
    <w:rsid w:val="00A80C70"/>
    <w:rsid w:val="00A811CD"/>
    <w:rsid w:val="00A83F5F"/>
    <w:rsid w:val="00A852FE"/>
    <w:rsid w:val="00A856EA"/>
    <w:rsid w:val="00A86300"/>
    <w:rsid w:val="00A87889"/>
    <w:rsid w:val="00A87D5A"/>
    <w:rsid w:val="00A87E54"/>
    <w:rsid w:val="00A9008F"/>
    <w:rsid w:val="00A902B4"/>
    <w:rsid w:val="00A90D72"/>
    <w:rsid w:val="00A91165"/>
    <w:rsid w:val="00A924C8"/>
    <w:rsid w:val="00A92868"/>
    <w:rsid w:val="00A92E78"/>
    <w:rsid w:val="00A94641"/>
    <w:rsid w:val="00A94899"/>
    <w:rsid w:val="00A94E20"/>
    <w:rsid w:val="00A95310"/>
    <w:rsid w:val="00A955A9"/>
    <w:rsid w:val="00A95A72"/>
    <w:rsid w:val="00A97043"/>
    <w:rsid w:val="00A97243"/>
    <w:rsid w:val="00A976A5"/>
    <w:rsid w:val="00A97875"/>
    <w:rsid w:val="00A97DE1"/>
    <w:rsid w:val="00AA11A0"/>
    <w:rsid w:val="00AA14C0"/>
    <w:rsid w:val="00AA17E5"/>
    <w:rsid w:val="00AA225C"/>
    <w:rsid w:val="00AA3868"/>
    <w:rsid w:val="00AA38D1"/>
    <w:rsid w:val="00AA4E2F"/>
    <w:rsid w:val="00AA4EA6"/>
    <w:rsid w:val="00AA571B"/>
    <w:rsid w:val="00AA5979"/>
    <w:rsid w:val="00AA5FEE"/>
    <w:rsid w:val="00AA752C"/>
    <w:rsid w:val="00AA7B7E"/>
    <w:rsid w:val="00AB0A9C"/>
    <w:rsid w:val="00AB1981"/>
    <w:rsid w:val="00AB1DE1"/>
    <w:rsid w:val="00AB2139"/>
    <w:rsid w:val="00AB221B"/>
    <w:rsid w:val="00AB2741"/>
    <w:rsid w:val="00AB4605"/>
    <w:rsid w:val="00AB5052"/>
    <w:rsid w:val="00AB549C"/>
    <w:rsid w:val="00AB5F9A"/>
    <w:rsid w:val="00AB6182"/>
    <w:rsid w:val="00AB66F2"/>
    <w:rsid w:val="00AB6D0A"/>
    <w:rsid w:val="00AB748F"/>
    <w:rsid w:val="00AB7626"/>
    <w:rsid w:val="00AC0D40"/>
    <w:rsid w:val="00AC147F"/>
    <w:rsid w:val="00AC2851"/>
    <w:rsid w:val="00AC36A1"/>
    <w:rsid w:val="00AC5289"/>
    <w:rsid w:val="00AC5CB4"/>
    <w:rsid w:val="00AC70EF"/>
    <w:rsid w:val="00AD0BFF"/>
    <w:rsid w:val="00AD135E"/>
    <w:rsid w:val="00AD2079"/>
    <w:rsid w:val="00AD261A"/>
    <w:rsid w:val="00AD2C79"/>
    <w:rsid w:val="00AD5F87"/>
    <w:rsid w:val="00AD784B"/>
    <w:rsid w:val="00AE023E"/>
    <w:rsid w:val="00AE0800"/>
    <w:rsid w:val="00AE09E2"/>
    <w:rsid w:val="00AE1F6F"/>
    <w:rsid w:val="00AE30BC"/>
    <w:rsid w:val="00AE43EE"/>
    <w:rsid w:val="00AE46BF"/>
    <w:rsid w:val="00AE60FC"/>
    <w:rsid w:val="00AE6CBF"/>
    <w:rsid w:val="00AF01A0"/>
    <w:rsid w:val="00AF04E1"/>
    <w:rsid w:val="00AF0C1B"/>
    <w:rsid w:val="00AF19FC"/>
    <w:rsid w:val="00AF1E7C"/>
    <w:rsid w:val="00AF1EA4"/>
    <w:rsid w:val="00AF28FF"/>
    <w:rsid w:val="00AF3153"/>
    <w:rsid w:val="00AF351E"/>
    <w:rsid w:val="00AF3B6C"/>
    <w:rsid w:val="00AF42B8"/>
    <w:rsid w:val="00AF5625"/>
    <w:rsid w:val="00AF6229"/>
    <w:rsid w:val="00AF6ADC"/>
    <w:rsid w:val="00AF6E38"/>
    <w:rsid w:val="00AF6FB3"/>
    <w:rsid w:val="00AF7E47"/>
    <w:rsid w:val="00B0061E"/>
    <w:rsid w:val="00B00C7B"/>
    <w:rsid w:val="00B032ED"/>
    <w:rsid w:val="00B034A2"/>
    <w:rsid w:val="00B041B6"/>
    <w:rsid w:val="00B04C85"/>
    <w:rsid w:val="00B05300"/>
    <w:rsid w:val="00B05EA3"/>
    <w:rsid w:val="00B0675A"/>
    <w:rsid w:val="00B0685F"/>
    <w:rsid w:val="00B07246"/>
    <w:rsid w:val="00B10A7E"/>
    <w:rsid w:val="00B12598"/>
    <w:rsid w:val="00B129F0"/>
    <w:rsid w:val="00B12A48"/>
    <w:rsid w:val="00B13195"/>
    <w:rsid w:val="00B1329A"/>
    <w:rsid w:val="00B13413"/>
    <w:rsid w:val="00B13EE5"/>
    <w:rsid w:val="00B1436D"/>
    <w:rsid w:val="00B14512"/>
    <w:rsid w:val="00B1650D"/>
    <w:rsid w:val="00B1697A"/>
    <w:rsid w:val="00B16BD3"/>
    <w:rsid w:val="00B16D70"/>
    <w:rsid w:val="00B176A5"/>
    <w:rsid w:val="00B17840"/>
    <w:rsid w:val="00B17AD3"/>
    <w:rsid w:val="00B20B79"/>
    <w:rsid w:val="00B210E4"/>
    <w:rsid w:val="00B2156A"/>
    <w:rsid w:val="00B237B0"/>
    <w:rsid w:val="00B23FA8"/>
    <w:rsid w:val="00B240EF"/>
    <w:rsid w:val="00B24AE1"/>
    <w:rsid w:val="00B26700"/>
    <w:rsid w:val="00B3019A"/>
    <w:rsid w:val="00B30A82"/>
    <w:rsid w:val="00B3142A"/>
    <w:rsid w:val="00B3155D"/>
    <w:rsid w:val="00B31BAF"/>
    <w:rsid w:val="00B32D7C"/>
    <w:rsid w:val="00B32E97"/>
    <w:rsid w:val="00B32F55"/>
    <w:rsid w:val="00B33970"/>
    <w:rsid w:val="00B33CDD"/>
    <w:rsid w:val="00B33DD6"/>
    <w:rsid w:val="00B33E32"/>
    <w:rsid w:val="00B3512C"/>
    <w:rsid w:val="00B35182"/>
    <w:rsid w:val="00B36409"/>
    <w:rsid w:val="00B37314"/>
    <w:rsid w:val="00B373E2"/>
    <w:rsid w:val="00B40581"/>
    <w:rsid w:val="00B4106D"/>
    <w:rsid w:val="00B414AE"/>
    <w:rsid w:val="00B4151D"/>
    <w:rsid w:val="00B41E65"/>
    <w:rsid w:val="00B41EE4"/>
    <w:rsid w:val="00B42C15"/>
    <w:rsid w:val="00B42FCF"/>
    <w:rsid w:val="00B43DFC"/>
    <w:rsid w:val="00B44123"/>
    <w:rsid w:val="00B45355"/>
    <w:rsid w:val="00B45DAB"/>
    <w:rsid w:val="00B461E3"/>
    <w:rsid w:val="00B5003E"/>
    <w:rsid w:val="00B50544"/>
    <w:rsid w:val="00B508E4"/>
    <w:rsid w:val="00B50CB3"/>
    <w:rsid w:val="00B50D33"/>
    <w:rsid w:val="00B51474"/>
    <w:rsid w:val="00B51AF6"/>
    <w:rsid w:val="00B53A8D"/>
    <w:rsid w:val="00B5568D"/>
    <w:rsid w:val="00B56589"/>
    <w:rsid w:val="00B56933"/>
    <w:rsid w:val="00B57F98"/>
    <w:rsid w:val="00B60B91"/>
    <w:rsid w:val="00B60F9F"/>
    <w:rsid w:val="00B6137F"/>
    <w:rsid w:val="00B61473"/>
    <w:rsid w:val="00B62692"/>
    <w:rsid w:val="00B62961"/>
    <w:rsid w:val="00B62B20"/>
    <w:rsid w:val="00B64FF7"/>
    <w:rsid w:val="00B66CBA"/>
    <w:rsid w:val="00B67087"/>
    <w:rsid w:val="00B70038"/>
    <w:rsid w:val="00B719B0"/>
    <w:rsid w:val="00B731F0"/>
    <w:rsid w:val="00B74033"/>
    <w:rsid w:val="00B74E45"/>
    <w:rsid w:val="00B76C2D"/>
    <w:rsid w:val="00B771E4"/>
    <w:rsid w:val="00B77434"/>
    <w:rsid w:val="00B8090D"/>
    <w:rsid w:val="00B8125E"/>
    <w:rsid w:val="00B814FC"/>
    <w:rsid w:val="00B81F15"/>
    <w:rsid w:val="00B82D48"/>
    <w:rsid w:val="00B831EF"/>
    <w:rsid w:val="00B84A16"/>
    <w:rsid w:val="00B84F29"/>
    <w:rsid w:val="00B85352"/>
    <w:rsid w:val="00B85CE6"/>
    <w:rsid w:val="00B868F7"/>
    <w:rsid w:val="00B873FD"/>
    <w:rsid w:val="00B87A1E"/>
    <w:rsid w:val="00B90E4F"/>
    <w:rsid w:val="00B912CF"/>
    <w:rsid w:val="00B91494"/>
    <w:rsid w:val="00B9184B"/>
    <w:rsid w:val="00B918D1"/>
    <w:rsid w:val="00B91AA6"/>
    <w:rsid w:val="00B92095"/>
    <w:rsid w:val="00B92B74"/>
    <w:rsid w:val="00B93CF3"/>
    <w:rsid w:val="00B9408A"/>
    <w:rsid w:val="00B9409C"/>
    <w:rsid w:val="00B94369"/>
    <w:rsid w:val="00B94D3F"/>
    <w:rsid w:val="00B9508D"/>
    <w:rsid w:val="00B961D2"/>
    <w:rsid w:val="00B96273"/>
    <w:rsid w:val="00B96F8C"/>
    <w:rsid w:val="00BA0449"/>
    <w:rsid w:val="00BA0B26"/>
    <w:rsid w:val="00BA33A4"/>
    <w:rsid w:val="00BA428F"/>
    <w:rsid w:val="00BA45C7"/>
    <w:rsid w:val="00BA4F7F"/>
    <w:rsid w:val="00BA5697"/>
    <w:rsid w:val="00BA7F84"/>
    <w:rsid w:val="00BB0EBF"/>
    <w:rsid w:val="00BB1553"/>
    <w:rsid w:val="00BB289F"/>
    <w:rsid w:val="00BB2ADE"/>
    <w:rsid w:val="00BB2FB5"/>
    <w:rsid w:val="00BB3256"/>
    <w:rsid w:val="00BB3523"/>
    <w:rsid w:val="00BB370B"/>
    <w:rsid w:val="00BB385D"/>
    <w:rsid w:val="00BB40D0"/>
    <w:rsid w:val="00BB47B2"/>
    <w:rsid w:val="00BB4AF5"/>
    <w:rsid w:val="00BB4E73"/>
    <w:rsid w:val="00BB6475"/>
    <w:rsid w:val="00BB65EE"/>
    <w:rsid w:val="00BB680E"/>
    <w:rsid w:val="00BB6C43"/>
    <w:rsid w:val="00BC0A5C"/>
    <w:rsid w:val="00BC1196"/>
    <w:rsid w:val="00BC2148"/>
    <w:rsid w:val="00BC23CA"/>
    <w:rsid w:val="00BC32F9"/>
    <w:rsid w:val="00BC3E5D"/>
    <w:rsid w:val="00BC4410"/>
    <w:rsid w:val="00BC6663"/>
    <w:rsid w:val="00BC7013"/>
    <w:rsid w:val="00BD0066"/>
    <w:rsid w:val="00BD0089"/>
    <w:rsid w:val="00BD0AED"/>
    <w:rsid w:val="00BD22CF"/>
    <w:rsid w:val="00BD4630"/>
    <w:rsid w:val="00BD5006"/>
    <w:rsid w:val="00BD67B6"/>
    <w:rsid w:val="00BD680F"/>
    <w:rsid w:val="00BD696F"/>
    <w:rsid w:val="00BD76A1"/>
    <w:rsid w:val="00BE066A"/>
    <w:rsid w:val="00BE086C"/>
    <w:rsid w:val="00BE1D71"/>
    <w:rsid w:val="00BE211F"/>
    <w:rsid w:val="00BE216B"/>
    <w:rsid w:val="00BE2373"/>
    <w:rsid w:val="00BE2C31"/>
    <w:rsid w:val="00BE4482"/>
    <w:rsid w:val="00BE53B5"/>
    <w:rsid w:val="00BE5518"/>
    <w:rsid w:val="00BE5B20"/>
    <w:rsid w:val="00BE6D73"/>
    <w:rsid w:val="00BE7097"/>
    <w:rsid w:val="00BE7E41"/>
    <w:rsid w:val="00BF1823"/>
    <w:rsid w:val="00BF2992"/>
    <w:rsid w:val="00BF4442"/>
    <w:rsid w:val="00BF4753"/>
    <w:rsid w:val="00BF4DB4"/>
    <w:rsid w:val="00BF717E"/>
    <w:rsid w:val="00BF760C"/>
    <w:rsid w:val="00BF7728"/>
    <w:rsid w:val="00BF7B39"/>
    <w:rsid w:val="00C002DE"/>
    <w:rsid w:val="00C00359"/>
    <w:rsid w:val="00C032BE"/>
    <w:rsid w:val="00C04743"/>
    <w:rsid w:val="00C048D4"/>
    <w:rsid w:val="00C05CEB"/>
    <w:rsid w:val="00C05F9C"/>
    <w:rsid w:val="00C061E8"/>
    <w:rsid w:val="00C07C91"/>
    <w:rsid w:val="00C07D2A"/>
    <w:rsid w:val="00C103D6"/>
    <w:rsid w:val="00C108C0"/>
    <w:rsid w:val="00C1106D"/>
    <w:rsid w:val="00C115C9"/>
    <w:rsid w:val="00C1284B"/>
    <w:rsid w:val="00C12921"/>
    <w:rsid w:val="00C1419D"/>
    <w:rsid w:val="00C14288"/>
    <w:rsid w:val="00C1465B"/>
    <w:rsid w:val="00C148A9"/>
    <w:rsid w:val="00C15605"/>
    <w:rsid w:val="00C15C92"/>
    <w:rsid w:val="00C1670F"/>
    <w:rsid w:val="00C16EB2"/>
    <w:rsid w:val="00C17146"/>
    <w:rsid w:val="00C2052C"/>
    <w:rsid w:val="00C2066A"/>
    <w:rsid w:val="00C216E7"/>
    <w:rsid w:val="00C2255F"/>
    <w:rsid w:val="00C236C9"/>
    <w:rsid w:val="00C23C8D"/>
    <w:rsid w:val="00C23E23"/>
    <w:rsid w:val="00C23FD1"/>
    <w:rsid w:val="00C24798"/>
    <w:rsid w:val="00C24E42"/>
    <w:rsid w:val="00C24E8E"/>
    <w:rsid w:val="00C272EC"/>
    <w:rsid w:val="00C27CBD"/>
    <w:rsid w:val="00C3014E"/>
    <w:rsid w:val="00C30308"/>
    <w:rsid w:val="00C3090A"/>
    <w:rsid w:val="00C30BDE"/>
    <w:rsid w:val="00C31D3E"/>
    <w:rsid w:val="00C32651"/>
    <w:rsid w:val="00C33487"/>
    <w:rsid w:val="00C34C65"/>
    <w:rsid w:val="00C3554D"/>
    <w:rsid w:val="00C35A8B"/>
    <w:rsid w:val="00C36284"/>
    <w:rsid w:val="00C366EC"/>
    <w:rsid w:val="00C3768A"/>
    <w:rsid w:val="00C37C3F"/>
    <w:rsid w:val="00C405E5"/>
    <w:rsid w:val="00C40680"/>
    <w:rsid w:val="00C40C47"/>
    <w:rsid w:val="00C40C78"/>
    <w:rsid w:val="00C40C9E"/>
    <w:rsid w:val="00C40CE3"/>
    <w:rsid w:val="00C40E90"/>
    <w:rsid w:val="00C41A7E"/>
    <w:rsid w:val="00C41A86"/>
    <w:rsid w:val="00C42024"/>
    <w:rsid w:val="00C429E0"/>
    <w:rsid w:val="00C42F86"/>
    <w:rsid w:val="00C43EF8"/>
    <w:rsid w:val="00C45178"/>
    <w:rsid w:val="00C45CD1"/>
    <w:rsid w:val="00C46218"/>
    <w:rsid w:val="00C4684F"/>
    <w:rsid w:val="00C46C17"/>
    <w:rsid w:val="00C470A8"/>
    <w:rsid w:val="00C47E5B"/>
    <w:rsid w:val="00C50D18"/>
    <w:rsid w:val="00C52B5A"/>
    <w:rsid w:val="00C532EA"/>
    <w:rsid w:val="00C53A45"/>
    <w:rsid w:val="00C53D29"/>
    <w:rsid w:val="00C53DE3"/>
    <w:rsid w:val="00C53E2D"/>
    <w:rsid w:val="00C540FD"/>
    <w:rsid w:val="00C565B0"/>
    <w:rsid w:val="00C57B92"/>
    <w:rsid w:val="00C60563"/>
    <w:rsid w:val="00C60FFA"/>
    <w:rsid w:val="00C622B7"/>
    <w:rsid w:val="00C626FC"/>
    <w:rsid w:val="00C630AE"/>
    <w:rsid w:val="00C63440"/>
    <w:rsid w:val="00C63ECC"/>
    <w:rsid w:val="00C63FA8"/>
    <w:rsid w:val="00C6405F"/>
    <w:rsid w:val="00C64BEB"/>
    <w:rsid w:val="00C64DED"/>
    <w:rsid w:val="00C652B9"/>
    <w:rsid w:val="00C655E2"/>
    <w:rsid w:val="00C65DFB"/>
    <w:rsid w:val="00C670C1"/>
    <w:rsid w:val="00C678D2"/>
    <w:rsid w:val="00C70EB2"/>
    <w:rsid w:val="00C7155B"/>
    <w:rsid w:val="00C719C8"/>
    <w:rsid w:val="00C71E4F"/>
    <w:rsid w:val="00C729C2"/>
    <w:rsid w:val="00C7307F"/>
    <w:rsid w:val="00C74141"/>
    <w:rsid w:val="00C77722"/>
    <w:rsid w:val="00C77936"/>
    <w:rsid w:val="00C779B3"/>
    <w:rsid w:val="00C77BF5"/>
    <w:rsid w:val="00C77C9F"/>
    <w:rsid w:val="00C802C3"/>
    <w:rsid w:val="00C808B4"/>
    <w:rsid w:val="00C810EF"/>
    <w:rsid w:val="00C81259"/>
    <w:rsid w:val="00C825E7"/>
    <w:rsid w:val="00C82848"/>
    <w:rsid w:val="00C82B2B"/>
    <w:rsid w:val="00C831DC"/>
    <w:rsid w:val="00C835CC"/>
    <w:rsid w:val="00C83A54"/>
    <w:rsid w:val="00C83C1F"/>
    <w:rsid w:val="00C83FE1"/>
    <w:rsid w:val="00C8494A"/>
    <w:rsid w:val="00C84D76"/>
    <w:rsid w:val="00C86202"/>
    <w:rsid w:val="00C86E71"/>
    <w:rsid w:val="00C90781"/>
    <w:rsid w:val="00C909B8"/>
    <w:rsid w:val="00C91966"/>
    <w:rsid w:val="00C91EDF"/>
    <w:rsid w:val="00C92054"/>
    <w:rsid w:val="00C92664"/>
    <w:rsid w:val="00C92F14"/>
    <w:rsid w:val="00C9326F"/>
    <w:rsid w:val="00C93D55"/>
    <w:rsid w:val="00C94F73"/>
    <w:rsid w:val="00C95B9A"/>
    <w:rsid w:val="00C95D04"/>
    <w:rsid w:val="00C96002"/>
    <w:rsid w:val="00C9736D"/>
    <w:rsid w:val="00C97B14"/>
    <w:rsid w:val="00CA018F"/>
    <w:rsid w:val="00CA0347"/>
    <w:rsid w:val="00CA1906"/>
    <w:rsid w:val="00CA1A90"/>
    <w:rsid w:val="00CA1DC1"/>
    <w:rsid w:val="00CA2D45"/>
    <w:rsid w:val="00CA402E"/>
    <w:rsid w:val="00CA4057"/>
    <w:rsid w:val="00CA4F6B"/>
    <w:rsid w:val="00CA5BA6"/>
    <w:rsid w:val="00CA6AFC"/>
    <w:rsid w:val="00CA7272"/>
    <w:rsid w:val="00CB137B"/>
    <w:rsid w:val="00CB1605"/>
    <w:rsid w:val="00CB195F"/>
    <w:rsid w:val="00CB1F4C"/>
    <w:rsid w:val="00CB2476"/>
    <w:rsid w:val="00CB2E76"/>
    <w:rsid w:val="00CB4708"/>
    <w:rsid w:val="00CB4B87"/>
    <w:rsid w:val="00CB4FF1"/>
    <w:rsid w:val="00CB5A47"/>
    <w:rsid w:val="00CB5E07"/>
    <w:rsid w:val="00CB607D"/>
    <w:rsid w:val="00CB6A3F"/>
    <w:rsid w:val="00CB6DBC"/>
    <w:rsid w:val="00CB745D"/>
    <w:rsid w:val="00CB75CB"/>
    <w:rsid w:val="00CB7822"/>
    <w:rsid w:val="00CB783F"/>
    <w:rsid w:val="00CC0618"/>
    <w:rsid w:val="00CC116F"/>
    <w:rsid w:val="00CC15E2"/>
    <w:rsid w:val="00CC1EFC"/>
    <w:rsid w:val="00CC20BB"/>
    <w:rsid w:val="00CC326E"/>
    <w:rsid w:val="00CC5454"/>
    <w:rsid w:val="00CC66AF"/>
    <w:rsid w:val="00CC734D"/>
    <w:rsid w:val="00CC7994"/>
    <w:rsid w:val="00CC7B90"/>
    <w:rsid w:val="00CC7CA7"/>
    <w:rsid w:val="00CC7EAF"/>
    <w:rsid w:val="00CC7F0F"/>
    <w:rsid w:val="00CD0254"/>
    <w:rsid w:val="00CD06AA"/>
    <w:rsid w:val="00CD2051"/>
    <w:rsid w:val="00CD2184"/>
    <w:rsid w:val="00CD2A05"/>
    <w:rsid w:val="00CD44C8"/>
    <w:rsid w:val="00CD4E91"/>
    <w:rsid w:val="00CD6D71"/>
    <w:rsid w:val="00CE0F21"/>
    <w:rsid w:val="00CE220A"/>
    <w:rsid w:val="00CE2967"/>
    <w:rsid w:val="00CE2CA9"/>
    <w:rsid w:val="00CE365C"/>
    <w:rsid w:val="00CE3B0B"/>
    <w:rsid w:val="00CE4B71"/>
    <w:rsid w:val="00CE540B"/>
    <w:rsid w:val="00CE69A6"/>
    <w:rsid w:val="00CE78F6"/>
    <w:rsid w:val="00CE7C17"/>
    <w:rsid w:val="00CE7C94"/>
    <w:rsid w:val="00CF027F"/>
    <w:rsid w:val="00CF0480"/>
    <w:rsid w:val="00CF1A02"/>
    <w:rsid w:val="00CF2F01"/>
    <w:rsid w:val="00CF38EB"/>
    <w:rsid w:val="00CF3F8B"/>
    <w:rsid w:val="00CF69ED"/>
    <w:rsid w:val="00CF6B43"/>
    <w:rsid w:val="00CF7AC4"/>
    <w:rsid w:val="00D0024F"/>
    <w:rsid w:val="00D01D75"/>
    <w:rsid w:val="00D02555"/>
    <w:rsid w:val="00D0521C"/>
    <w:rsid w:val="00D059A3"/>
    <w:rsid w:val="00D069B9"/>
    <w:rsid w:val="00D0794E"/>
    <w:rsid w:val="00D07CCB"/>
    <w:rsid w:val="00D12565"/>
    <w:rsid w:val="00D13F4B"/>
    <w:rsid w:val="00D14BD8"/>
    <w:rsid w:val="00D14E94"/>
    <w:rsid w:val="00D14ECD"/>
    <w:rsid w:val="00D16220"/>
    <w:rsid w:val="00D16238"/>
    <w:rsid w:val="00D16EFD"/>
    <w:rsid w:val="00D1792B"/>
    <w:rsid w:val="00D2074A"/>
    <w:rsid w:val="00D22D67"/>
    <w:rsid w:val="00D23537"/>
    <w:rsid w:val="00D23BF3"/>
    <w:rsid w:val="00D23C32"/>
    <w:rsid w:val="00D23D04"/>
    <w:rsid w:val="00D24560"/>
    <w:rsid w:val="00D251E5"/>
    <w:rsid w:val="00D2748A"/>
    <w:rsid w:val="00D2753A"/>
    <w:rsid w:val="00D30DDF"/>
    <w:rsid w:val="00D31BA5"/>
    <w:rsid w:val="00D32720"/>
    <w:rsid w:val="00D335F4"/>
    <w:rsid w:val="00D336A1"/>
    <w:rsid w:val="00D3481B"/>
    <w:rsid w:val="00D40205"/>
    <w:rsid w:val="00D4108A"/>
    <w:rsid w:val="00D420CE"/>
    <w:rsid w:val="00D4257C"/>
    <w:rsid w:val="00D42B75"/>
    <w:rsid w:val="00D439D3"/>
    <w:rsid w:val="00D45B56"/>
    <w:rsid w:val="00D471D4"/>
    <w:rsid w:val="00D5054C"/>
    <w:rsid w:val="00D5099E"/>
    <w:rsid w:val="00D519B2"/>
    <w:rsid w:val="00D52FF7"/>
    <w:rsid w:val="00D53B83"/>
    <w:rsid w:val="00D53BF4"/>
    <w:rsid w:val="00D53CE1"/>
    <w:rsid w:val="00D53EC9"/>
    <w:rsid w:val="00D5621D"/>
    <w:rsid w:val="00D5657E"/>
    <w:rsid w:val="00D56792"/>
    <w:rsid w:val="00D568A0"/>
    <w:rsid w:val="00D570E8"/>
    <w:rsid w:val="00D57C31"/>
    <w:rsid w:val="00D60405"/>
    <w:rsid w:val="00D60658"/>
    <w:rsid w:val="00D61960"/>
    <w:rsid w:val="00D6278F"/>
    <w:rsid w:val="00D6334E"/>
    <w:rsid w:val="00D63C9E"/>
    <w:rsid w:val="00D64006"/>
    <w:rsid w:val="00D642B7"/>
    <w:rsid w:val="00D64CEB"/>
    <w:rsid w:val="00D650B6"/>
    <w:rsid w:val="00D668FA"/>
    <w:rsid w:val="00D70D73"/>
    <w:rsid w:val="00D717DF"/>
    <w:rsid w:val="00D71C7E"/>
    <w:rsid w:val="00D732FB"/>
    <w:rsid w:val="00D73414"/>
    <w:rsid w:val="00D734BA"/>
    <w:rsid w:val="00D73610"/>
    <w:rsid w:val="00D73862"/>
    <w:rsid w:val="00D74241"/>
    <w:rsid w:val="00D74484"/>
    <w:rsid w:val="00D75813"/>
    <w:rsid w:val="00D75BBF"/>
    <w:rsid w:val="00D761A9"/>
    <w:rsid w:val="00D76F15"/>
    <w:rsid w:val="00D809E0"/>
    <w:rsid w:val="00D8131A"/>
    <w:rsid w:val="00D81663"/>
    <w:rsid w:val="00D817AA"/>
    <w:rsid w:val="00D81D39"/>
    <w:rsid w:val="00D820FF"/>
    <w:rsid w:val="00D83EDC"/>
    <w:rsid w:val="00D84967"/>
    <w:rsid w:val="00D84BED"/>
    <w:rsid w:val="00D85023"/>
    <w:rsid w:val="00D8520E"/>
    <w:rsid w:val="00D87203"/>
    <w:rsid w:val="00D90558"/>
    <w:rsid w:val="00D91CF5"/>
    <w:rsid w:val="00D93289"/>
    <w:rsid w:val="00D93611"/>
    <w:rsid w:val="00D938B9"/>
    <w:rsid w:val="00D93DB9"/>
    <w:rsid w:val="00D95CE0"/>
    <w:rsid w:val="00D96703"/>
    <w:rsid w:val="00D970A6"/>
    <w:rsid w:val="00D97719"/>
    <w:rsid w:val="00D97F4F"/>
    <w:rsid w:val="00D97FC2"/>
    <w:rsid w:val="00DA1CFA"/>
    <w:rsid w:val="00DA1E28"/>
    <w:rsid w:val="00DA1F19"/>
    <w:rsid w:val="00DA22DB"/>
    <w:rsid w:val="00DA22E1"/>
    <w:rsid w:val="00DA29CF"/>
    <w:rsid w:val="00DA4345"/>
    <w:rsid w:val="00DA4389"/>
    <w:rsid w:val="00DA44C7"/>
    <w:rsid w:val="00DA49FF"/>
    <w:rsid w:val="00DA4C46"/>
    <w:rsid w:val="00DA6A4F"/>
    <w:rsid w:val="00DB1DD4"/>
    <w:rsid w:val="00DB2471"/>
    <w:rsid w:val="00DB2660"/>
    <w:rsid w:val="00DB2CE7"/>
    <w:rsid w:val="00DB3B1A"/>
    <w:rsid w:val="00DB4763"/>
    <w:rsid w:val="00DB48C1"/>
    <w:rsid w:val="00DB69C7"/>
    <w:rsid w:val="00DB743D"/>
    <w:rsid w:val="00DB7A14"/>
    <w:rsid w:val="00DC154F"/>
    <w:rsid w:val="00DC2300"/>
    <w:rsid w:val="00DC24D5"/>
    <w:rsid w:val="00DC4184"/>
    <w:rsid w:val="00DC42C6"/>
    <w:rsid w:val="00DC6D62"/>
    <w:rsid w:val="00DC6E76"/>
    <w:rsid w:val="00DC72A1"/>
    <w:rsid w:val="00DC7B4C"/>
    <w:rsid w:val="00DD22CC"/>
    <w:rsid w:val="00DD2673"/>
    <w:rsid w:val="00DD2685"/>
    <w:rsid w:val="00DD37CB"/>
    <w:rsid w:val="00DD4FEB"/>
    <w:rsid w:val="00DD5963"/>
    <w:rsid w:val="00DD5AF0"/>
    <w:rsid w:val="00DD6B9B"/>
    <w:rsid w:val="00DD7572"/>
    <w:rsid w:val="00DD77B7"/>
    <w:rsid w:val="00DD7BBD"/>
    <w:rsid w:val="00DD7C56"/>
    <w:rsid w:val="00DE08AC"/>
    <w:rsid w:val="00DE0D47"/>
    <w:rsid w:val="00DE3736"/>
    <w:rsid w:val="00DE3A81"/>
    <w:rsid w:val="00DE428F"/>
    <w:rsid w:val="00DE5238"/>
    <w:rsid w:val="00DE58E6"/>
    <w:rsid w:val="00DE5E43"/>
    <w:rsid w:val="00DE752C"/>
    <w:rsid w:val="00DE78CF"/>
    <w:rsid w:val="00DF0AEA"/>
    <w:rsid w:val="00DF1C3D"/>
    <w:rsid w:val="00DF1D01"/>
    <w:rsid w:val="00DF21CC"/>
    <w:rsid w:val="00DF22D3"/>
    <w:rsid w:val="00DF29A8"/>
    <w:rsid w:val="00DF2C46"/>
    <w:rsid w:val="00DF35DA"/>
    <w:rsid w:val="00DF398E"/>
    <w:rsid w:val="00DF3AE0"/>
    <w:rsid w:val="00DF4661"/>
    <w:rsid w:val="00DF58BD"/>
    <w:rsid w:val="00DF5DE2"/>
    <w:rsid w:val="00DF696D"/>
    <w:rsid w:val="00DF7073"/>
    <w:rsid w:val="00DF7C3D"/>
    <w:rsid w:val="00E00B14"/>
    <w:rsid w:val="00E03223"/>
    <w:rsid w:val="00E04100"/>
    <w:rsid w:val="00E0476C"/>
    <w:rsid w:val="00E057C5"/>
    <w:rsid w:val="00E05FB2"/>
    <w:rsid w:val="00E061BF"/>
    <w:rsid w:val="00E067B3"/>
    <w:rsid w:val="00E06995"/>
    <w:rsid w:val="00E06C64"/>
    <w:rsid w:val="00E06F1B"/>
    <w:rsid w:val="00E07099"/>
    <w:rsid w:val="00E074EF"/>
    <w:rsid w:val="00E07E97"/>
    <w:rsid w:val="00E10C59"/>
    <w:rsid w:val="00E11ED8"/>
    <w:rsid w:val="00E120F6"/>
    <w:rsid w:val="00E12174"/>
    <w:rsid w:val="00E123C1"/>
    <w:rsid w:val="00E12F58"/>
    <w:rsid w:val="00E133BF"/>
    <w:rsid w:val="00E1381B"/>
    <w:rsid w:val="00E14482"/>
    <w:rsid w:val="00E14910"/>
    <w:rsid w:val="00E15597"/>
    <w:rsid w:val="00E1577B"/>
    <w:rsid w:val="00E16592"/>
    <w:rsid w:val="00E16BBB"/>
    <w:rsid w:val="00E20320"/>
    <w:rsid w:val="00E20519"/>
    <w:rsid w:val="00E20735"/>
    <w:rsid w:val="00E208BE"/>
    <w:rsid w:val="00E20FE0"/>
    <w:rsid w:val="00E22461"/>
    <w:rsid w:val="00E22547"/>
    <w:rsid w:val="00E22E41"/>
    <w:rsid w:val="00E22F6C"/>
    <w:rsid w:val="00E24848"/>
    <w:rsid w:val="00E268F3"/>
    <w:rsid w:val="00E27524"/>
    <w:rsid w:val="00E27F51"/>
    <w:rsid w:val="00E30EB0"/>
    <w:rsid w:val="00E310B8"/>
    <w:rsid w:val="00E31E63"/>
    <w:rsid w:val="00E329FF"/>
    <w:rsid w:val="00E32C2F"/>
    <w:rsid w:val="00E333B1"/>
    <w:rsid w:val="00E33D45"/>
    <w:rsid w:val="00E343C5"/>
    <w:rsid w:val="00E34CC0"/>
    <w:rsid w:val="00E35930"/>
    <w:rsid w:val="00E360DD"/>
    <w:rsid w:val="00E360E1"/>
    <w:rsid w:val="00E366E9"/>
    <w:rsid w:val="00E36CEB"/>
    <w:rsid w:val="00E37A61"/>
    <w:rsid w:val="00E40239"/>
    <w:rsid w:val="00E405BB"/>
    <w:rsid w:val="00E40EAE"/>
    <w:rsid w:val="00E40EED"/>
    <w:rsid w:val="00E413EE"/>
    <w:rsid w:val="00E42B55"/>
    <w:rsid w:val="00E43478"/>
    <w:rsid w:val="00E43F06"/>
    <w:rsid w:val="00E443F2"/>
    <w:rsid w:val="00E4645D"/>
    <w:rsid w:val="00E46620"/>
    <w:rsid w:val="00E46EFF"/>
    <w:rsid w:val="00E47922"/>
    <w:rsid w:val="00E47D87"/>
    <w:rsid w:val="00E50D05"/>
    <w:rsid w:val="00E50F45"/>
    <w:rsid w:val="00E50F64"/>
    <w:rsid w:val="00E51FBC"/>
    <w:rsid w:val="00E524DC"/>
    <w:rsid w:val="00E5253B"/>
    <w:rsid w:val="00E52CED"/>
    <w:rsid w:val="00E53061"/>
    <w:rsid w:val="00E53986"/>
    <w:rsid w:val="00E551B5"/>
    <w:rsid w:val="00E55660"/>
    <w:rsid w:val="00E55DC5"/>
    <w:rsid w:val="00E56A83"/>
    <w:rsid w:val="00E577D1"/>
    <w:rsid w:val="00E57901"/>
    <w:rsid w:val="00E57963"/>
    <w:rsid w:val="00E579F9"/>
    <w:rsid w:val="00E60020"/>
    <w:rsid w:val="00E604C2"/>
    <w:rsid w:val="00E608D4"/>
    <w:rsid w:val="00E61AFB"/>
    <w:rsid w:val="00E63379"/>
    <w:rsid w:val="00E63837"/>
    <w:rsid w:val="00E63E01"/>
    <w:rsid w:val="00E65089"/>
    <w:rsid w:val="00E655E6"/>
    <w:rsid w:val="00E656E1"/>
    <w:rsid w:val="00E65C6B"/>
    <w:rsid w:val="00E66413"/>
    <w:rsid w:val="00E66DEE"/>
    <w:rsid w:val="00E701E0"/>
    <w:rsid w:val="00E714EE"/>
    <w:rsid w:val="00E730CD"/>
    <w:rsid w:val="00E7342B"/>
    <w:rsid w:val="00E7358E"/>
    <w:rsid w:val="00E7388F"/>
    <w:rsid w:val="00E741E1"/>
    <w:rsid w:val="00E76359"/>
    <w:rsid w:val="00E77EC6"/>
    <w:rsid w:val="00E80065"/>
    <w:rsid w:val="00E811D3"/>
    <w:rsid w:val="00E821C1"/>
    <w:rsid w:val="00E82882"/>
    <w:rsid w:val="00E82B02"/>
    <w:rsid w:val="00E844B8"/>
    <w:rsid w:val="00E85760"/>
    <w:rsid w:val="00E872C1"/>
    <w:rsid w:val="00E87559"/>
    <w:rsid w:val="00E8799B"/>
    <w:rsid w:val="00E9063E"/>
    <w:rsid w:val="00E90AEF"/>
    <w:rsid w:val="00E91E74"/>
    <w:rsid w:val="00E92F6A"/>
    <w:rsid w:val="00E9385E"/>
    <w:rsid w:val="00E94326"/>
    <w:rsid w:val="00E9493C"/>
    <w:rsid w:val="00E951A1"/>
    <w:rsid w:val="00E95941"/>
    <w:rsid w:val="00E95A7C"/>
    <w:rsid w:val="00E95D49"/>
    <w:rsid w:val="00E95FEF"/>
    <w:rsid w:val="00E96DE7"/>
    <w:rsid w:val="00E96E1F"/>
    <w:rsid w:val="00E9758D"/>
    <w:rsid w:val="00EA315A"/>
    <w:rsid w:val="00EA318E"/>
    <w:rsid w:val="00EA3B19"/>
    <w:rsid w:val="00EA3D0F"/>
    <w:rsid w:val="00EA42BE"/>
    <w:rsid w:val="00EA45FA"/>
    <w:rsid w:val="00EA46DE"/>
    <w:rsid w:val="00EA4D99"/>
    <w:rsid w:val="00EA53CA"/>
    <w:rsid w:val="00EA60DC"/>
    <w:rsid w:val="00EB0235"/>
    <w:rsid w:val="00EB14A0"/>
    <w:rsid w:val="00EB1A2B"/>
    <w:rsid w:val="00EB3F5A"/>
    <w:rsid w:val="00EB680C"/>
    <w:rsid w:val="00EB6F03"/>
    <w:rsid w:val="00EB745A"/>
    <w:rsid w:val="00EC01C5"/>
    <w:rsid w:val="00EC0925"/>
    <w:rsid w:val="00EC0C3D"/>
    <w:rsid w:val="00EC12AB"/>
    <w:rsid w:val="00EC1CEB"/>
    <w:rsid w:val="00EC2EB0"/>
    <w:rsid w:val="00EC445B"/>
    <w:rsid w:val="00EC4536"/>
    <w:rsid w:val="00EC51DF"/>
    <w:rsid w:val="00EC5289"/>
    <w:rsid w:val="00EC5908"/>
    <w:rsid w:val="00EC6B3D"/>
    <w:rsid w:val="00EC6DC5"/>
    <w:rsid w:val="00EC7930"/>
    <w:rsid w:val="00EC7AC8"/>
    <w:rsid w:val="00ED0208"/>
    <w:rsid w:val="00ED04B3"/>
    <w:rsid w:val="00ED0C37"/>
    <w:rsid w:val="00ED1307"/>
    <w:rsid w:val="00ED14DB"/>
    <w:rsid w:val="00ED2289"/>
    <w:rsid w:val="00ED244C"/>
    <w:rsid w:val="00ED26CF"/>
    <w:rsid w:val="00ED2932"/>
    <w:rsid w:val="00ED2A83"/>
    <w:rsid w:val="00ED2B2B"/>
    <w:rsid w:val="00ED33A4"/>
    <w:rsid w:val="00ED4581"/>
    <w:rsid w:val="00ED4C4D"/>
    <w:rsid w:val="00ED4F3A"/>
    <w:rsid w:val="00ED4FD8"/>
    <w:rsid w:val="00ED5197"/>
    <w:rsid w:val="00ED5760"/>
    <w:rsid w:val="00ED57E8"/>
    <w:rsid w:val="00ED59C6"/>
    <w:rsid w:val="00ED6C71"/>
    <w:rsid w:val="00ED72CF"/>
    <w:rsid w:val="00ED749D"/>
    <w:rsid w:val="00ED7CAE"/>
    <w:rsid w:val="00ED7EFA"/>
    <w:rsid w:val="00EE0F5D"/>
    <w:rsid w:val="00EE1635"/>
    <w:rsid w:val="00EE1912"/>
    <w:rsid w:val="00EE1BFB"/>
    <w:rsid w:val="00EE2297"/>
    <w:rsid w:val="00EE2DB5"/>
    <w:rsid w:val="00EE36F2"/>
    <w:rsid w:val="00EE3F08"/>
    <w:rsid w:val="00EE5FC8"/>
    <w:rsid w:val="00EE614A"/>
    <w:rsid w:val="00EE641B"/>
    <w:rsid w:val="00EE74B0"/>
    <w:rsid w:val="00EF0D34"/>
    <w:rsid w:val="00EF164B"/>
    <w:rsid w:val="00EF1F2C"/>
    <w:rsid w:val="00EF2150"/>
    <w:rsid w:val="00EF258E"/>
    <w:rsid w:val="00EF2AE1"/>
    <w:rsid w:val="00EF2E65"/>
    <w:rsid w:val="00EF710C"/>
    <w:rsid w:val="00EF7D52"/>
    <w:rsid w:val="00EF7D5E"/>
    <w:rsid w:val="00EF7DCA"/>
    <w:rsid w:val="00EF7EDC"/>
    <w:rsid w:val="00F00038"/>
    <w:rsid w:val="00F00103"/>
    <w:rsid w:val="00F00712"/>
    <w:rsid w:val="00F00A12"/>
    <w:rsid w:val="00F024A8"/>
    <w:rsid w:val="00F0256E"/>
    <w:rsid w:val="00F02A3C"/>
    <w:rsid w:val="00F03CC6"/>
    <w:rsid w:val="00F03E83"/>
    <w:rsid w:val="00F10DD5"/>
    <w:rsid w:val="00F128A0"/>
    <w:rsid w:val="00F13352"/>
    <w:rsid w:val="00F13547"/>
    <w:rsid w:val="00F14AE2"/>
    <w:rsid w:val="00F14C47"/>
    <w:rsid w:val="00F15A88"/>
    <w:rsid w:val="00F15EE9"/>
    <w:rsid w:val="00F170C2"/>
    <w:rsid w:val="00F17625"/>
    <w:rsid w:val="00F17C9C"/>
    <w:rsid w:val="00F218EC"/>
    <w:rsid w:val="00F2228E"/>
    <w:rsid w:val="00F23DB1"/>
    <w:rsid w:val="00F24A0F"/>
    <w:rsid w:val="00F24AF3"/>
    <w:rsid w:val="00F26E9B"/>
    <w:rsid w:val="00F2710D"/>
    <w:rsid w:val="00F272EE"/>
    <w:rsid w:val="00F30EBF"/>
    <w:rsid w:val="00F31035"/>
    <w:rsid w:val="00F31427"/>
    <w:rsid w:val="00F316A1"/>
    <w:rsid w:val="00F31F4B"/>
    <w:rsid w:val="00F32D47"/>
    <w:rsid w:val="00F32EE9"/>
    <w:rsid w:val="00F36AAA"/>
    <w:rsid w:val="00F37510"/>
    <w:rsid w:val="00F37A70"/>
    <w:rsid w:val="00F37A71"/>
    <w:rsid w:val="00F403AC"/>
    <w:rsid w:val="00F41C9A"/>
    <w:rsid w:val="00F42675"/>
    <w:rsid w:val="00F42682"/>
    <w:rsid w:val="00F4312D"/>
    <w:rsid w:val="00F43F32"/>
    <w:rsid w:val="00F44AEC"/>
    <w:rsid w:val="00F45619"/>
    <w:rsid w:val="00F47728"/>
    <w:rsid w:val="00F479F4"/>
    <w:rsid w:val="00F50FBA"/>
    <w:rsid w:val="00F5127C"/>
    <w:rsid w:val="00F51342"/>
    <w:rsid w:val="00F52FF3"/>
    <w:rsid w:val="00F53589"/>
    <w:rsid w:val="00F53DE7"/>
    <w:rsid w:val="00F6121D"/>
    <w:rsid w:val="00F619AB"/>
    <w:rsid w:val="00F62D5B"/>
    <w:rsid w:val="00F64136"/>
    <w:rsid w:val="00F6545B"/>
    <w:rsid w:val="00F654BF"/>
    <w:rsid w:val="00F65E9D"/>
    <w:rsid w:val="00F67AB3"/>
    <w:rsid w:val="00F67B3E"/>
    <w:rsid w:val="00F70278"/>
    <w:rsid w:val="00F706F5"/>
    <w:rsid w:val="00F70E19"/>
    <w:rsid w:val="00F722D0"/>
    <w:rsid w:val="00F72316"/>
    <w:rsid w:val="00F7288A"/>
    <w:rsid w:val="00F73CBA"/>
    <w:rsid w:val="00F74532"/>
    <w:rsid w:val="00F751B1"/>
    <w:rsid w:val="00F754CA"/>
    <w:rsid w:val="00F75EF4"/>
    <w:rsid w:val="00F75FA0"/>
    <w:rsid w:val="00F77091"/>
    <w:rsid w:val="00F77BC1"/>
    <w:rsid w:val="00F77EDB"/>
    <w:rsid w:val="00F77FDF"/>
    <w:rsid w:val="00F8063C"/>
    <w:rsid w:val="00F81711"/>
    <w:rsid w:val="00F81BBC"/>
    <w:rsid w:val="00F832A9"/>
    <w:rsid w:val="00F83D07"/>
    <w:rsid w:val="00F849BC"/>
    <w:rsid w:val="00F84DB3"/>
    <w:rsid w:val="00F8562A"/>
    <w:rsid w:val="00F86574"/>
    <w:rsid w:val="00F86EB5"/>
    <w:rsid w:val="00F86F70"/>
    <w:rsid w:val="00F877AF"/>
    <w:rsid w:val="00F87862"/>
    <w:rsid w:val="00F9064B"/>
    <w:rsid w:val="00F90D69"/>
    <w:rsid w:val="00F90F2F"/>
    <w:rsid w:val="00F911CC"/>
    <w:rsid w:val="00F9285A"/>
    <w:rsid w:val="00F92A11"/>
    <w:rsid w:val="00F92A15"/>
    <w:rsid w:val="00F92D39"/>
    <w:rsid w:val="00F93E9F"/>
    <w:rsid w:val="00F95D70"/>
    <w:rsid w:val="00F9635A"/>
    <w:rsid w:val="00F96490"/>
    <w:rsid w:val="00F96831"/>
    <w:rsid w:val="00F97217"/>
    <w:rsid w:val="00F97D2F"/>
    <w:rsid w:val="00F97D87"/>
    <w:rsid w:val="00FA0770"/>
    <w:rsid w:val="00FA3A86"/>
    <w:rsid w:val="00FA47BE"/>
    <w:rsid w:val="00FA55CB"/>
    <w:rsid w:val="00FA6520"/>
    <w:rsid w:val="00FA7328"/>
    <w:rsid w:val="00FB005C"/>
    <w:rsid w:val="00FB1DAC"/>
    <w:rsid w:val="00FB200E"/>
    <w:rsid w:val="00FB2BD9"/>
    <w:rsid w:val="00FB4B78"/>
    <w:rsid w:val="00FB5430"/>
    <w:rsid w:val="00FB5498"/>
    <w:rsid w:val="00FB583E"/>
    <w:rsid w:val="00FB59CE"/>
    <w:rsid w:val="00FB5C6F"/>
    <w:rsid w:val="00FB5DF4"/>
    <w:rsid w:val="00FB630A"/>
    <w:rsid w:val="00FC02FB"/>
    <w:rsid w:val="00FC14A3"/>
    <w:rsid w:val="00FC34A7"/>
    <w:rsid w:val="00FC4019"/>
    <w:rsid w:val="00FC48A2"/>
    <w:rsid w:val="00FC4B91"/>
    <w:rsid w:val="00FC4D09"/>
    <w:rsid w:val="00FC5471"/>
    <w:rsid w:val="00FC6923"/>
    <w:rsid w:val="00FC71D3"/>
    <w:rsid w:val="00FC7AED"/>
    <w:rsid w:val="00FD0BF4"/>
    <w:rsid w:val="00FD0DF1"/>
    <w:rsid w:val="00FD0FD2"/>
    <w:rsid w:val="00FD1590"/>
    <w:rsid w:val="00FD1B49"/>
    <w:rsid w:val="00FD25B3"/>
    <w:rsid w:val="00FD2937"/>
    <w:rsid w:val="00FD2BA1"/>
    <w:rsid w:val="00FD2D06"/>
    <w:rsid w:val="00FD321C"/>
    <w:rsid w:val="00FD3FA9"/>
    <w:rsid w:val="00FD618E"/>
    <w:rsid w:val="00FD6760"/>
    <w:rsid w:val="00FD7CBC"/>
    <w:rsid w:val="00FE0A57"/>
    <w:rsid w:val="00FE0A9D"/>
    <w:rsid w:val="00FE0FD4"/>
    <w:rsid w:val="00FE103A"/>
    <w:rsid w:val="00FE1CF3"/>
    <w:rsid w:val="00FE2121"/>
    <w:rsid w:val="00FE3C56"/>
    <w:rsid w:val="00FE3CA9"/>
    <w:rsid w:val="00FE4B3D"/>
    <w:rsid w:val="00FE58F6"/>
    <w:rsid w:val="00FE5995"/>
    <w:rsid w:val="00FE6708"/>
    <w:rsid w:val="00FE6F7D"/>
    <w:rsid w:val="00FE7BD9"/>
    <w:rsid w:val="00FF0A99"/>
    <w:rsid w:val="00FF0E3C"/>
    <w:rsid w:val="00FF1168"/>
    <w:rsid w:val="00FF187D"/>
    <w:rsid w:val="00FF1E53"/>
    <w:rsid w:val="00FF4B7C"/>
    <w:rsid w:val="00FF4E6E"/>
    <w:rsid w:val="00FF59B4"/>
    <w:rsid w:val="00FF5EAA"/>
    <w:rsid w:val="00FF61B6"/>
    <w:rsid w:val="00FF6585"/>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4D09F9"/>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4D09F9"/>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iPriority w:val="99"/>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4E69AD"/>
    <w:rPr>
      <w:rFonts w:ascii="Tahoma" w:hAnsi="Tahoma" w:cs="Tahoma"/>
      <w:sz w:val="16"/>
      <w:szCs w:val="16"/>
    </w:rPr>
  </w:style>
  <w:style w:type="paragraph" w:styleId="Cabealho">
    <w:name w:val="header"/>
    <w:aliases w:val="foote,encabezado,hd,he,Cabeçalho superior"/>
    <w:basedOn w:val="Normal"/>
    <w:link w:val="CabealhoChar"/>
    <w:uiPriority w:val="99"/>
    <w:unhideWhenUsed/>
    <w:rsid w:val="00CE7C94"/>
    <w:pPr>
      <w:tabs>
        <w:tab w:val="center" w:pos="4252"/>
        <w:tab w:val="right" w:pos="8504"/>
      </w:tabs>
      <w:spacing w:after="0" w:line="240" w:lineRule="auto"/>
    </w:pPr>
  </w:style>
  <w:style w:type="character" w:customStyle="1" w:styleId="CabealhoChar">
    <w:name w:val="Cabeçalho Char"/>
    <w:aliases w:val="foote Char,encabezado Char,hd Char,he Char,Cabeçalho superior Char"/>
    <w:basedOn w:val="Fontepargpadro"/>
    <w:link w:val="Cabealho"/>
    <w:uiPriority w:val="99"/>
    <w:qFormat/>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customStyle="1" w:styleId="UnresolvedMention">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link w:val="Nivel01Char"/>
    <w:qFormat/>
    <w:rsid w:val="00360813"/>
    <w:pPr>
      <w:keepNext/>
      <w:keepLines/>
      <w:numPr>
        <w:numId w:val="9"/>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9"/>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9"/>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9"/>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qFormat/>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qFormat/>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semiHidden/>
    <w:rsid w:val="004D09F9"/>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4D09F9"/>
    <w:rPr>
      <w:rFonts w:asciiTheme="majorHAnsi" w:eastAsiaTheme="majorEastAsia" w:hAnsiTheme="majorHAnsi" w:cstheme="majorBidi"/>
      <w:color w:val="243F60" w:themeColor="accent1" w:themeShade="7F"/>
    </w:rPr>
  </w:style>
  <w:style w:type="paragraph" w:customStyle="1" w:styleId="Nvel2">
    <w:name w:val="Nível 2"/>
    <w:basedOn w:val="Normal"/>
    <w:next w:val="Normal"/>
    <w:rsid w:val="004D09F9"/>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4D09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4D09F9"/>
  </w:style>
  <w:style w:type="paragraph" w:styleId="Citao">
    <w:name w:val="Quote"/>
    <w:aliases w:val="TCU,Citação AGU,NotaExplicativa"/>
    <w:basedOn w:val="Normal"/>
    <w:next w:val="Normal"/>
    <w:link w:val="CitaoChar"/>
    <w:qFormat/>
    <w:rsid w:val="004D09F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4D09F9"/>
    <w:rPr>
      <w:rFonts w:ascii="Arial" w:eastAsia="Calibri" w:hAnsi="Arial" w:cs="Tahoma"/>
      <w:i/>
      <w:iCs/>
      <w:color w:val="000000"/>
      <w:sz w:val="20"/>
      <w:szCs w:val="24"/>
      <w:shd w:val="clear" w:color="auto" w:fill="FFFFCC"/>
    </w:rPr>
  </w:style>
  <w:style w:type="paragraph" w:styleId="Commarcadores5">
    <w:name w:val="List Bullet 5"/>
    <w:basedOn w:val="Normal"/>
    <w:rsid w:val="004D09F9"/>
    <w:pPr>
      <w:numPr>
        <w:numId w:val="11"/>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4D09F9"/>
    <w:rPr>
      <w:szCs w:val="20"/>
    </w:rPr>
  </w:style>
  <w:style w:type="character" w:customStyle="1" w:styleId="NotaexplicativaChar">
    <w:name w:val="Nota explicativa Char"/>
    <w:basedOn w:val="CitaoChar"/>
    <w:link w:val="Notaexplicativa"/>
    <w:rsid w:val="004D09F9"/>
    <w:rPr>
      <w:rFonts w:ascii="Arial" w:eastAsia="Calibri" w:hAnsi="Arial" w:cs="Tahoma"/>
      <w:i/>
      <w:iCs/>
      <w:color w:val="000000"/>
      <w:sz w:val="20"/>
      <w:szCs w:val="20"/>
      <w:shd w:val="clear" w:color="auto" w:fill="FFFFCC"/>
    </w:rPr>
  </w:style>
  <w:style w:type="numbering" w:customStyle="1" w:styleId="Estilo1">
    <w:name w:val="Estilo1"/>
    <w:uiPriority w:val="99"/>
    <w:rsid w:val="004D09F9"/>
    <w:pPr>
      <w:numPr>
        <w:numId w:val="12"/>
      </w:numPr>
    </w:pPr>
  </w:style>
  <w:style w:type="numbering" w:customStyle="1" w:styleId="Estilo2">
    <w:name w:val="Estilo2"/>
    <w:uiPriority w:val="99"/>
    <w:rsid w:val="004D09F9"/>
    <w:pPr>
      <w:numPr>
        <w:numId w:val="13"/>
      </w:numPr>
    </w:pPr>
  </w:style>
  <w:style w:type="numbering" w:customStyle="1" w:styleId="Estilo3">
    <w:name w:val="Estilo3"/>
    <w:uiPriority w:val="99"/>
    <w:rsid w:val="004D09F9"/>
    <w:pPr>
      <w:numPr>
        <w:numId w:val="14"/>
      </w:numPr>
    </w:pPr>
  </w:style>
  <w:style w:type="numbering" w:customStyle="1" w:styleId="Estilo4">
    <w:name w:val="Estilo4"/>
    <w:uiPriority w:val="99"/>
    <w:rsid w:val="004D09F9"/>
    <w:pPr>
      <w:numPr>
        <w:numId w:val="15"/>
      </w:numPr>
    </w:pPr>
  </w:style>
  <w:style w:type="numbering" w:customStyle="1" w:styleId="Estilo5">
    <w:name w:val="Estilo5"/>
    <w:uiPriority w:val="99"/>
    <w:rsid w:val="004D09F9"/>
    <w:pPr>
      <w:numPr>
        <w:numId w:val="16"/>
      </w:numPr>
    </w:pPr>
  </w:style>
  <w:style w:type="numbering" w:customStyle="1" w:styleId="Estilo6">
    <w:name w:val="Estilo6"/>
    <w:uiPriority w:val="99"/>
    <w:rsid w:val="004D09F9"/>
    <w:pPr>
      <w:numPr>
        <w:numId w:val="17"/>
      </w:numPr>
    </w:pPr>
  </w:style>
  <w:style w:type="paragraph" w:customStyle="1" w:styleId="Nivel01Titulo">
    <w:name w:val="Nivel_01_Titulo"/>
    <w:basedOn w:val="Nivel01"/>
    <w:link w:val="Nivel01TituloChar"/>
    <w:rsid w:val="004D09F9"/>
    <w:pPr>
      <w:numPr>
        <w:numId w:val="1"/>
      </w:numPr>
      <w:spacing w:before="240" w:after="0" w:line="240" w:lineRule="auto"/>
      <w:ind w:left="0" w:firstLine="0"/>
      <w:jc w:val="left"/>
    </w:pPr>
    <w:rPr>
      <w:rFonts w:cstheme="majorBidi"/>
      <w:color w:val="000000" w:themeColor="text1"/>
      <w:spacing w:val="5"/>
      <w:kern w:val="28"/>
      <w:lang w:eastAsia="pt-BR"/>
    </w:rPr>
  </w:style>
  <w:style w:type="paragraph" w:styleId="Ttulo">
    <w:name w:val="Title"/>
    <w:basedOn w:val="Normal"/>
    <w:next w:val="Normal"/>
    <w:link w:val="TtuloChar"/>
    <w:rsid w:val="004D09F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4D09F9"/>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4D09F9"/>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4D09F9"/>
    <w:rPr>
      <w:rFonts w:ascii="Arial" w:eastAsiaTheme="majorEastAsia" w:hAnsi="Arial" w:cstheme="majorBidi"/>
      <w:b/>
      <w:bCs/>
      <w:color w:val="000000" w:themeColor="text1"/>
      <w:spacing w:val="5"/>
      <w:kern w:val="28"/>
      <w:sz w:val="20"/>
      <w:szCs w:val="20"/>
      <w:lang w:eastAsia="pt-BR"/>
    </w:rPr>
  </w:style>
  <w:style w:type="paragraph" w:customStyle="1" w:styleId="PADRO">
    <w:name w:val="PADRÃO"/>
    <w:qFormat/>
    <w:rsid w:val="004D09F9"/>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D09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D09F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basedOn w:val="Fontepargpadro"/>
    <w:rsid w:val="004D09F9"/>
  </w:style>
  <w:style w:type="paragraph" w:customStyle="1" w:styleId="Nivel1">
    <w:name w:val="Nivel1"/>
    <w:basedOn w:val="Ttulo1"/>
    <w:link w:val="Nivel1Char"/>
    <w:rsid w:val="004D09F9"/>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4D09F9"/>
    <w:rPr>
      <w:rFonts w:ascii="Arial" w:eastAsiaTheme="majorEastAsia" w:hAnsi="Arial" w:cs="Arial"/>
      <w:b/>
      <w:bCs w:val="0"/>
      <w:color w:val="000000"/>
      <w:sz w:val="28"/>
      <w:szCs w:val="28"/>
      <w:shd w:val="clear" w:color="auto" w:fill="BFBFBF" w:themeFill="background1" w:themeFillShade="BF"/>
      <w:lang w:eastAsia="pt-BR"/>
    </w:rPr>
  </w:style>
  <w:style w:type="paragraph" w:customStyle="1" w:styleId="PargrafodaLista1">
    <w:name w:val="Parágrafo da Lista1"/>
    <w:basedOn w:val="Normal"/>
    <w:rsid w:val="004D09F9"/>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4D09F9"/>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4D09F9"/>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4D09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D09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D09F9"/>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4D09F9"/>
    <w:rPr>
      <w:rFonts w:ascii="Arial" w:hAnsi="Arial" w:cs="Arial"/>
      <w:color w:val="7030A0"/>
      <w:sz w:val="20"/>
    </w:rPr>
  </w:style>
  <w:style w:type="character" w:customStyle="1" w:styleId="ListLabel12">
    <w:name w:val="ListLabel 12"/>
    <w:rsid w:val="004D09F9"/>
    <w:rPr>
      <w:b/>
    </w:rPr>
  </w:style>
  <w:style w:type="paragraph" w:customStyle="1" w:styleId="texto1">
    <w:name w:val="texto1"/>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4D09F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4D09F9"/>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4D09F9"/>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4D09F9"/>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D09F9"/>
    <w:rPr>
      <w:color w:val="605E5C"/>
      <w:shd w:val="clear" w:color="auto" w:fill="E1DFDD"/>
    </w:rPr>
  </w:style>
  <w:style w:type="character" w:customStyle="1" w:styleId="MenoPendente2">
    <w:name w:val="Menção Pendente2"/>
    <w:basedOn w:val="Fontepargpadro"/>
    <w:uiPriority w:val="99"/>
    <w:semiHidden/>
    <w:unhideWhenUsed/>
    <w:rsid w:val="004D09F9"/>
    <w:rPr>
      <w:color w:val="605E5C"/>
      <w:shd w:val="clear" w:color="auto" w:fill="E1DFDD"/>
    </w:rPr>
  </w:style>
  <w:style w:type="paragraph" w:customStyle="1" w:styleId="Nvel2Opcional">
    <w:name w:val="Nível 2 Opcional"/>
    <w:basedOn w:val="Nivel2"/>
    <w:link w:val="Nvel2OpcionalChar"/>
    <w:rsid w:val="004D09F9"/>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4D09F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D09F9"/>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D09F9"/>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D09F9"/>
    <w:rPr>
      <w:color w:val="808080"/>
    </w:rPr>
  </w:style>
  <w:style w:type="paragraph" w:customStyle="1" w:styleId="SombreamentoMdio1-nfase31">
    <w:name w:val="Sombreamento Médio 1 - Ênfase 31"/>
    <w:basedOn w:val="Normal"/>
    <w:next w:val="Normal"/>
    <w:rsid w:val="004D09F9"/>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4D09F9"/>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D09F9"/>
    <w:pPr>
      <w:spacing w:after="140" w:line="276" w:lineRule="auto"/>
    </w:pPr>
  </w:style>
  <w:style w:type="character" w:customStyle="1" w:styleId="MenoPendente3">
    <w:name w:val="Menção Pendente3"/>
    <w:basedOn w:val="Fontepargpadro"/>
    <w:uiPriority w:val="99"/>
    <w:semiHidden/>
    <w:unhideWhenUsed/>
    <w:rsid w:val="004D09F9"/>
    <w:rPr>
      <w:color w:val="605E5C"/>
      <w:shd w:val="clear" w:color="auto" w:fill="E1DFDD"/>
    </w:rPr>
  </w:style>
  <w:style w:type="character" w:customStyle="1" w:styleId="MenoPendente4">
    <w:name w:val="Menção Pendente4"/>
    <w:basedOn w:val="Fontepargpadro"/>
    <w:uiPriority w:val="99"/>
    <w:semiHidden/>
    <w:unhideWhenUsed/>
    <w:rsid w:val="004D09F9"/>
    <w:rPr>
      <w:color w:val="605E5C"/>
      <w:shd w:val="clear" w:color="auto" w:fill="E1DFDD"/>
    </w:rPr>
  </w:style>
  <w:style w:type="paragraph" w:customStyle="1" w:styleId="dou-paragraph">
    <w:name w:val="dou-paragraph"/>
    <w:basedOn w:val="Normal"/>
    <w:rsid w:val="004D09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4D09F9"/>
    <w:pPr>
      <w:numPr>
        <w:ilvl w:val="3"/>
        <w:numId w:val="1"/>
      </w:numPr>
      <w:ind w:left="567" w:firstLine="0"/>
    </w:pPr>
    <w:rPr>
      <w:i/>
      <w:iCs/>
      <w:color w:val="FF0000"/>
    </w:rPr>
  </w:style>
  <w:style w:type="paragraph" w:customStyle="1" w:styleId="Nvel1-SemNum">
    <w:name w:val="Nível 1-Sem Num"/>
    <w:basedOn w:val="Nivel01"/>
    <w:link w:val="Nvel1-SemNumChar"/>
    <w:qFormat/>
    <w:rsid w:val="004D09F9"/>
    <w:pPr>
      <w:numPr>
        <w:numId w:val="0"/>
      </w:numPr>
      <w:spacing w:before="240" w:after="0" w:line="240" w:lineRule="auto"/>
      <w:ind w:left="357"/>
      <w:outlineLvl w:val="1"/>
    </w:pPr>
    <w:rPr>
      <w:color w:val="FF0000"/>
      <w:spacing w:val="5"/>
      <w:kern w:val="28"/>
      <w:lang w:eastAsia="pt-BR"/>
    </w:rPr>
  </w:style>
  <w:style w:type="character" w:customStyle="1" w:styleId="Nvel4-RChar">
    <w:name w:val="Nível 4-R Char"/>
    <w:basedOn w:val="Nivel4Char"/>
    <w:link w:val="Nvel4-R"/>
    <w:rsid w:val="004D09F9"/>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D09F9"/>
    <w:rPr>
      <w:color w:val="0000FF" w:themeColor="hyperlink"/>
      <w:u w:val="single"/>
    </w:rPr>
  </w:style>
  <w:style w:type="character" w:customStyle="1" w:styleId="Nvel1-SemNumChar">
    <w:name w:val="Nível 1-Sem Num Char"/>
    <w:basedOn w:val="Nivel01Char"/>
    <w:link w:val="Nvel1-SemNum"/>
    <w:rsid w:val="004D09F9"/>
    <w:rPr>
      <w:rFonts w:ascii="Arial" w:eastAsiaTheme="majorEastAsia" w:hAnsi="Arial" w:cs="Arial"/>
      <w:b/>
      <w:bCs/>
      <w:color w:val="FF0000"/>
      <w:spacing w:val="5"/>
      <w:kern w:val="28"/>
      <w:sz w:val="20"/>
      <w:szCs w:val="20"/>
      <w:lang w:eastAsia="pt-BR"/>
    </w:rPr>
  </w:style>
  <w:style w:type="paragraph" w:customStyle="1" w:styleId="citao2">
    <w:name w:val="citação 2"/>
    <w:basedOn w:val="Citao"/>
    <w:rsid w:val="004D09F9"/>
    <w:pPr>
      <w:overflowPunct w:val="0"/>
    </w:pPr>
    <w:rPr>
      <w:szCs w:val="20"/>
    </w:rPr>
  </w:style>
  <w:style w:type="paragraph" w:customStyle="1" w:styleId="Prembulo">
    <w:name w:val="Preâmbulo"/>
    <w:basedOn w:val="Normal"/>
    <w:link w:val="PrembuloChar"/>
    <w:qFormat/>
    <w:rsid w:val="004D09F9"/>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4D09F9"/>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D09F9"/>
    <w:rPr>
      <w:color w:val="605E5C"/>
      <w:shd w:val="clear" w:color="auto" w:fill="E1DFDD"/>
    </w:rPr>
  </w:style>
  <w:style w:type="paragraph" w:styleId="SemEspaamento">
    <w:name w:val="No Spacing"/>
    <w:uiPriority w:val="1"/>
    <w:qFormat/>
    <w:rsid w:val="007610CB"/>
    <w:pPr>
      <w:spacing w:after="0" w:line="240" w:lineRule="auto"/>
    </w:pPr>
    <w:rPr>
      <w:rFonts w:ascii="Calibri" w:eastAsia="Calibri" w:hAnsi="Calibri" w:cs="Calibri"/>
      <w:lang w:eastAsia="pt-BR"/>
    </w:rPr>
  </w:style>
  <w:style w:type="paragraph" w:customStyle="1" w:styleId="xmsonormal">
    <w:name w:val="x_msonormal"/>
    <w:basedOn w:val="Normal"/>
    <w:uiPriority w:val="99"/>
    <w:rsid w:val="0021036F"/>
    <w:pPr>
      <w:spacing w:after="0" w:line="240" w:lineRule="auto"/>
    </w:pPr>
    <w:rPr>
      <w:rFonts w:ascii="Times New Roman" w:hAnsi="Times New Roman" w:cs="Times New Roman"/>
      <w:sz w:val="24"/>
      <w:szCs w:val="24"/>
      <w:lang w:eastAsia="pt-BR"/>
    </w:rPr>
  </w:style>
  <w:style w:type="table" w:customStyle="1" w:styleId="TableGrid">
    <w:name w:val="TableGrid"/>
    <w:rsid w:val="00575615"/>
    <w:pPr>
      <w:spacing w:after="0" w:line="240" w:lineRule="auto"/>
    </w:pPr>
    <w:rPr>
      <w:rFonts w:ascii="Calibri" w:eastAsia="MS Mincho" w:hAnsi="Calibri" w:cs="Times New Roman"/>
      <w:lang w:eastAsia="pt-BR"/>
    </w:rPr>
    <w:tblPr>
      <w:tblCellMar>
        <w:top w:w="0" w:type="dxa"/>
        <w:left w:w="0" w:type="dxa"/>
        <w:bottom w:w="0" w:type="dxa"/>
        <w:right w:w="0" w:type="dxa"/>
      </w:tblCellMar>
    </w:tblPr>
  </w:style>
  <w:style w:type="paragraph" w:customStyle="1" w:styleId="itemletra">
    <w:name w:val="item letra"/>
    <w:basedOn w:val="Normal"/>
    <w:rsid w:val="00B912CF"/>
    <w:pPr>
      <w:numPr>
        <w:ilvl w:val="1"/>
        <w:numId w:val="28"/>
      </w:numPr>
      <w:spacing w:after="0" w:line="240" w:lineRule="auto"/>
      <w:jc w:val="both"/>
    </w:pPr>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24127">
      <w:bodyDiv w:val="1"/>
      <w:marLeft w:val="0"/>
      <w:marRight w:val="0"/>
      <w:marTop w:val="0"/>
      <w:marBottom w:val="0"/>
      <w:divBdr>
        <w:top w:val="none" w:sz="0" w:space="0" w:color="auto"/>
        <w:left w:val="none" w:sz="0" w:space="0" w:color="auto"/>
        <w:bottom w:val="none" w:sz="0" w:space="0" w:color="auto"/>
        <w:right w:val="none" w:sz="0" w:space="0" w:color="auto"/>
      </w:divBdr>
    </w:div>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18397884">
      <w:bodyDiv w:val="1"/>
      <w:marLeft w:val="0"/>
      <w:marRight w:val="0"/>
      <w:marTop w:val="0"/>
      <w:marBottom w:val="0"/>
      <w:divBdr>
        <w:top w:val="none" w:sz="0" w:space="0" w:color="auto"/>
        <w:left w:val="none" w:sz="0" w:space="0" w:color="auto"/>
        <w:bottom w:val="none" w:sz="0" w:space="0" w:color="auto"/>
        <w:right w:val="none" w:sz="0" w:space="0" w:color="auto"/>
      </w:divBdr>
    </w:div>
    <w:div w:id="263154290">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54464573">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30421825">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934824443">
      <w:bodyDiv w:val="1"/>
      <w:marLeft w:val="0"/>
      <w:marRight w:val="0"/>
      <w:marTop w:val="0"/>
      <w:marBottom w:val="0"/>
      <w:divBdr>
        <w:top w:val="none" w:sz="0" w:space="0" w:color="auto"/>
        <w:left w:val="none" w:sz="0" w:space="0" w:color="auto"/>
        <w:bottom w:val="none" w:sz="0" w:space="0" w:color="auto"/>
        <w:right w:val="none" w:sz="0" w:space="0" w:color="auto"/>
      </w:divBdr>
      <w:divsChild>
        <w:div w:id="1440681107">
          <w:marLeft w:val="0"/>
          <w:marRight w:val="0"/>
          <w:marTop w:val="0"/>
          <w:marBottom w:val="0"/>
          <w:divBdr>
            <w:top w:val="none" w:sz="0" w:space="0" w:color="auto"/>
            <w:left w:val="none" w:sz="0" w:space="0" w:color="auto"/>
            <w:bottom w:val="none" w:sz="0" w:space="0" w:color="auto"/>
            <w:right w:val="none" w:sz="0" w:space="0" w:color="auto"/>
          </w:divBdr>
        </w:div>
        <w:div w:id="2107387465">
          <w:marLeft w:val="0"/>
          <w:marRight w:val="0"/>
          <w:marTop w:val="0"/>
          <w:marBottom w:val="0"/>
          <w:divBdr>
            <w:top w:val="none" w:sz="0" w:space="0" w:color="auto"/>
            <w:left w:val="none" w:sz="0" w:space="0" w:color="auto"/>
            <w:bottom w:val="none" w:sz="0" w:space="0" w:color="auto"/>
            <w:right w:val="none" w:sz="0" w:space="0" w:color="auto"/>
          </w:divBdr>
        </w:div>
      </w:divsChild>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4752872">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1851019169">
      <w:bodyDiv w:val="1"/>
      <w:marLeft w:val="0"/>
      <w:marRight w:val="0"/>
      <w:marTop w:val="0"/>
      <w:marBottom w:val="0"/>
      <w:divBdr>
        <w:top w:val="none" w:sz="0" w:space="0" w:color="auto"/>
        <w:left w:val="none" w:sz="0" w:space="0" w:color="auto"/>
        <w:bottom w:val="none" w:sz="0" w:space="0" w:color="auto"/>
        <w:right w:val="none" w:sz="0" w:space="0" w:color="auto"/>
      </w:divBdr>
    </w:div>
    <w:div w:id="2026055956">
      <w:bodyDiv w:val="1"/>
      <w:marLeft w:val="0"/>
      <w:marRight w:val="0"/>
      <w:marTop w:val="0"/>
      <w:marBottom w:val="0"/>
      <w:divBdr>
        <w:top w:val="none" w:sz="0" w:space="0" w:color="auto"/>
        <w:left w:val="none" w:sz="0" w:space="0" w:color="auto"/>
        <w:bottom w:val="none" w:sz="0" w:space="0" w:color="auto"/>
        <w:right w:val="none" w:sz="0" w:space="0" w:color="auto"/>
      </w:divBdr>
      <w:divsChild>
        <w:div w:id="921452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20https://www.campoverde.mt.gov.br/" TargetMode="External"/><Relationship Id="rId42" Type="http://schemas.openxmlformats.org/officeDocument/2006/relationships/hyperlink" Target="https://www.planalto.gov.br/ccivil_03/_ato2019-2022/2021/lei/l14133.htm" TargetMode="External"/><Relationship Id="rId63" Type="http://schemas.openxmlformats.org/officeDocument/2006/relationships/hyperlink" Target="mailto:licitacao@domaquino.mt.gov.br"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s://www.planalto.gov.br/ccivil_03/_ato2019-2022/2021/lei/l14133.htm" TargetMode="External"/><Relationship Id="rId159" Type="http://schemas.openxmlformats.org/officeDocument/2006/relationships/hyperlink" Target="https://www.planalto.gov.br/ccivil_03/_ato2011-2014/2011/lei/l12527.htm" TargetMode="External"/><Relationship Id="rId170" Type="http://schemas.openxmlformats.org/officeDocument/2006/relationships/theme" Target="theme/theme1.xml"/><Relationship Id="rId107" Type="http://schemas.openxmlformats.org/officeDocument/2006/relationships/hyperlink" Target="https://www.planalto.gov.br/ccivil_03/leis/lcp/lcp123.htm" TargetMode="External"/><Relationship Id="rId11" Type="http://schemas.openxmlformats.org/officeDocument/2006/relationships/hyperlink" Target="https://www.licitanet.com.br/" TargetMode="External"/><Relationship Id="rId32"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5764.HTM" TargetMode="External"/><Relationship Id="rId74" Type="http://schemas.openxmlformats.org/officeDocument/2006/relationships/hyperlink" Target="https://www.planalto.gov.br/ccivil_03/_ato2019-2022/2021/lei/l14133.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licitanet.com.br/" TargetMode="External"/><Relationship Id="rId2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64" Type="http://schemas.openxmlformats.org/officeDocument/2006/relationships/hyperlink" Target="https://www.campoverde.mt.gov.br/" TargetMode="External"/><Relationship Id="rId118" Type="http://schemas.openxmlformats.org/officeDocument/2006/relationships/hyperlink" Target="https://www.planalto.gov.br/ccivil_03/_ato2019-2022/2021/lei/l14133.htm" TargetMode="External"/><Relationship Id="rId139" Type="http://schemas.openxmlformats.org/officeDocument/2006/relationships/hyperlink" Target="https://www.planalto.gov.br/ccivil_03/_ato2019-2022/2021/lei/l14133.htm" TargetMode="External"/><Relationship Id="rId85" Type="http://schemas.openxmlformats.org/officeDocument/2006/relationships/hyperlink" Target="https://www.licitanet.com.br/" TargetMode="External"/><Relationship Id="rId150" Type="http://schemas.openxmlformats.org/officeDocument/2006/relationships/hyperlink" Target="https://www.planalto.gov.br/ccivil_03/_ato2015-2018/2018/lei/l13709.htm" TargetMode="External"/><Relationship Id="rId12"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8213cons.htm" TargetMode="External"/><Relationship Id="rId108"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1-2014/2012/Lei/L12690.htm" TargetMode="External"/><Relationship Id="rId70" Type="http://schemas.openxmlformats.org/officeDocument/2006/relationships/hyperlink" Target="https://www.licitanet.com.br/" TargetMode="External"/><Relationship Id="rId75" Type="http://schemas.openxmlformats.org/officeDocument/2006/relationships/hyperlink" Target="https://www.licitanet.com.br/" TargetMode="External"/><Relationship Id="rId91" Type="http://schemas.openxmlformats.org/officeDocument/2006/relationships/hyperlink" Target="https://www.planalto.gov.br/ccivil_03/leis/lcp/lcp12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_ato2019-2022/2021/lei/l14133.htm" TargetMode="External"/><Relationship Id="rId161" Type="http://schemas.openxmlformats.org/officeDocument/2006/relationships/hyperlink" Target="https://www.licitanet.com.br/" TargetMode="External"/><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licitanet.com.br/" TargetMode="External"/><Relationship Id="rId28" Type="http://schemas.openxmlformats.org/officeDocument/2006/relationships/hyperlink" Target="https://www.licitanet.com.br/"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5-2018/2016/decreto/d8660.htm" TargetMode="External"/><Relationship Id="rId119" Type="http://schemas.openxmlformats.org/officeDocument/2006/relationships/hyperlink" Target="mailto:engenharia@domaquino.mt.gov.br" TargetMode="External"/><Relationship Id="rId44" Type="http://schemas.openxmlformats.org/officeDocument/2006/relationships/hyperlink" Target="https://pesquisa.apps.tcu.gov.br/documento/acordao-completo/*/KEY%253AACORDAO-COMPLETO-1302349/DTRELEVANCIA%2520desc/0/sinonimos%253Dfalse"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leis/lcp/lcp123.htm" TargetMode="External"/><Relationship Id="rId86" Type="http://schemas.openxmlformats.org/officeDocument/2006/relationships/hyperlink" Target="https://www.planalto.gov.br/ccivil_03/leis/lcp/lcp123.htm" TargetMode="External"/><Relationship Id="rId130" Type="http://schemas.openxmlformats.org/officeDocument/2006/relationships/hyperlink" Target="https://www.planalto.gov.br/ccivil_03/_ato2019-2022/2021/lei/l14133.htm" TargetMode="External"/><Relationship Id="rId135" Type="http://schemas.openxmlformats.org/officeDocument/2006/relationships/hyperlink" Target="https://www.planalto.gov.br/ccivil_03/_ato2019-2022/2021/lei/l14133.htm" TargetMode="External"/><Relationship Id="rId151" Type="http://schemas.openxmlformats.org/officeDocument/2006/relationships/hyperlink" Target="https://www.planalto.gov.br/ccivil_03/_ato2015-2018/2018/lei/l13709.htm" TargetMode="External"/><Relationship Id="rId156" Type="http://schemas.openxmlformats.org/officeDocument/2006/relationships/hyperlink" Target="https://www.planalto.gov.br/ccivil_03/_ato2015-2018/2018/lei/l13709.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in.gov.br/servicos/diario-oficial-da-uniao"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LEIS/LCP/Lcp130.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licitanet.com.br/"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constituicao/constituicao.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16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licitanet.com.br/" TargetMode="External"/><Relationship Id="rId92" Type="http://schemas.openxmlformats.org/officeDocument/2006/relationships/hyperlink" Target="https://www.planalto.gov.br/ccivil_03/leis/lcp/lcp123.htm" TargetMode="External"/><Relationship Id="rId162" Type="http://schemas.openxmlformats.org/officeDocument/2006/relationships/hyperlink" Target="https://www.planalto.gov.br/ccivil_03/_Ato2023-2026/2023/Lei/L14770.htm" TargetMode="External"/><Relationship Id="rId2" Type="http://schemas.openxmlformats.org/officeDocument/2006/relationships/customXml" Target="../customXml/item2.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licitanet.com.br/"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leis/lcp/lcp123.htm" TargetMode="External"/><Relationship Id="rId110" Type="http://schemas.openxmlformats.org/officeDocument/2006/relationships/hyperlink" Target="https://www.gov.br/compras/pt-br/acesso-a-informacao/legislacao/instrucoes-normativas/instrucao-normativa-no-3-de-26-de-abril-de-2018" TargetMode="External"/><Relationship Id="rId115" Type="http://schemas.openxmlformats.org/officeDocument/2006/relationships/hyperlink" Target="https://www.planalto.gov.br/ccivil_03/leis/l8429.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s://www.planalto.gov.br/ccivil_03/_ato2015-2018/2018/lei/l13709.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leis/lcp/lcp123.htm" TargetMode="External"/><Relationship Id="rId152" Type="http://schemas.openxmlformats.org/officeDocument/2006/relationships/hyperlink" Target="https://www.planalto.gov.br/ccivil_03/_ato2015-2018/2018/lei/l13709.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5-2018/2015/decreto/d853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1-2014/2012/Lei/L12690.htm" TargetMode="External"/><Relationship Id="rId77" Type="http://schemas.openxmlformats.org/officeDocument/2006/relationships/hyperlink" Target="https://www.licitanet.com.br/"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portal.stf.jus.br/jurisprudencia/sumariosumulas.asp?base=30&amp;sumula=1602"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leis/lcp/lcp12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_Ato2023-2026/2023/Lei/L14770.htm" TargetMode="External"/><Relationship Id="rId142" Type="http://schemas.openxmlformats.org/officeDocument/2006/relationships/hyperlink" Target="https://www.planalto.gov.br/ccivil_03/_ato2019-2022/2021/lei/l14133.htm" TargetMode="External"/><Relationship Id="rId163" Type="http://schemas.openxmlformats.org/officeDocument/2006/relationships/hyperlink" Target="mailto:engenharia@domaquino.mt.gov.br" TargetMode="External"/><Relationship Id="rId3" Type="http://schemas.openxmlformats.org/officeDocument/2006/relationships/customXml" Target="../customXml/item3.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licitanet.com.br/" TargetMode="External"/><Relationship Id="rId67" Type="http://schemas.openxmlformats.org/officeDocument/2006/relationships/hyperlink" Target="https://portal.stf.jus.br/jurisprudencia/sumariosumulas.asp?base=30&amp;sumula=1602" TargetMode="External"/><Relationship Id="rId116" Type="http://schemas.openxmlformats.org/officeDocument/2006/relationships/hyperlink" Target="https://www.planalto.gov.br/ccivil_03/leis/lcp/lcp12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planalto.gov.br/ccivil_03/leis/lcp/lcp101.htm" TargetMode="External"/><Relationship Id="rId20" Type="http://schemas.openxmlformats.org/officeDocument/2006/relationships/hyperlink" Target="https://www.licitanet.com.br/" TargetMode="External"/><Relationship Id="rId41" Type="http://schemas.openxmlformats.org/officeDocument/2006/relationships/hyperlink" Target="https://www.planalto.gov.br/ccivil_03/leis/l6404consol.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hyperlink" Target="https://www.planalto.gov.br/ccivil_03/leis/lcp/lcp12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leis/lcp/lcp123.htm" TargetMode="External"/><Relationship Id="rId153" Type="http://schemas.openxmlformats.org/officeDocument/2006/relationships/hyperlink" Target="https://www.planalto.gov.br/ccivil_03/_ato2015-2018/2018/lei/l13709.htm" TargetMode="External"/><Relationship Id="rId15" Type="http://schemas.openxmlformats.org/officeDocument/2006/relationships/hyperlink" Target="mailto:compras@campoverde.mt.gov.br"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planalto.gov.br/ccivil_03/leis/lcp/lcp123.htm" TargetMode="External"/><Relationship Id="rId94" Type="http://schemas.openxmlformats.org/officeDocument/2006/relationships/hyperlink" Target="https://www.planalto.gov.br/ccivil_03/_ato2007-2010/2009/lei/l12187.htm" TargetMode="External"/><Relationship Id="rId99" Type="http://schemas.openxmlformats.org/officeDocument/2006/relationships/hyperlink" Target="https://pesquisa.apps.tcu.gov.br/documento/acordao-completo/*/NUMACORDAO%253A1217%2520ANOACORDAO%253A2023%2520/DTRELEVANCIA%2520desc%252C%2520NUMACORDAOINT%2520desc/0"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s://www.planalto.gov.br/ccivil_03/_Ato2023-2026/2023/Lei/L14770.htm" TargetMode="Externa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leis/lcp/lcp123.htm" TargetMode="External"/><Relationship Id="rId112" Type="http://schemas.openxmlformats.org/officeDocument/2006/relationships/hyperlink" Target="https://www.gov.br/compras/pt-br/acesso-a-informacao/legislacao/instrucoes-normativas/instrucao-normativa-no-3-de-26-de-abril-de-2018"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s://www.planalto.gov.br/ccivil_03/_ato2015-2018/2018/lei/l13709.htm" TargetMode="External"/><Relationship Id="rId16" Type="http://schemas.openxmlformats.org/officeDocument/2006/relationships/hyperlink" Target="https://pncp.gov.br/"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licitanet.com.br/" TargetMode="External"/><Relationship Id="rId144" Type="http://schemas.openxmlformats.org/officeDocument/2006/relationships/hyperlink" Target="https://www.planalto.gov.br/ccivil_03/_ato2019-2022/2021/lei/l14133.htm" TargetMode="External"/><Relationship Id="rId90" Type="http://schemas.openxmlformats.org/officeDocument/2006/relationships/hyperlink" Target="https://www.planalto.gov.br/ccivil_03/leis/lcp/lcp123.htm" TargetMode="External"/><Relationship Id="rId165" Type="http://schemas.openxmlformats.org/officeDocument/2006/relationships/header" Target="header1.xml"/><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9" Type="http://schemas.openxmlformats.org/officeDocument/2006/relationships/hyperlink" Target="https://www.licitanet.com.br/" TargetMode="External"/><Relationship Id="rId113" Type="http://schemas.openxmlformats.org/officeDocument/2006/relationships/hyperlink" Target="https://www.planalto.gov.br/ccivil_03/leis/lcp/lcp12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licitanet.com.br/" TargetMode="External"/><Relationship Id="rId155" Type="http://schemas.openxmlformats.org/officeDocument/2006/relationships/hyperlink" Target="https://www.planalto.gov.br/ccivil_03/_ato2015-2018/2018/lei/l13709.htm" TargetMode="External"/><Relationship Id="rId17"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mailto:engenharia@domaquino.mt.gov.br" TargetMode="External"/><Relationship Id="rId103" Type="http://schemas.openxmlformats.org/officeDocument/2006/relationships/hyperlink" Target="https://www.planalto.gov.br/ccivil_03/_ato2019-2022/2021/lei/l14133.htm" TargetMode="External"/><Relationship Id="rId124" Type="http://schemas.openxmlformats.org/officeDocument/2006/relationships/hyperlink" Target="mailto:compras@campoverde.mt.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domaquino.mt.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domaquino.mt.gov.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ortaldatransparencia.gov.br/pagina-interna/603245-ceis" TargetMode="External"/><Relationship Id="rId2" Type="http://schemas.openxmlformats.org/officeDocument/2006/relationships/hyperlink" Target="https://portaldatransparencia.gov.br/pagina-interna/603244-cnep" TargetMode="External"/><Relationship Id="rId1" Type="http://schemas.openxmlformats.org/officeDocument/2006/relationships/hyperlink" Target="https://www.gov.br/trabalho-e-previdencia/pt-br/composicao/orgaos-especificos/secretaria-de-trabalho/inspecao/areas-de-atuacao/cadastro_de_empregadores.pdf" TargetMode="External"/><Relationship Id="rId5" Type="http://schemas.openxmlformats.org/officeDocument/2006/relationships/hyperlink" Target="https://contas.tcu.gov.br/ords/f?p=704144:1:115251089840080:::::" TargetMode="External"/><Relationship Id="rId4" Type="http://schemas.openxmlformats.org/officeDocument/2006/relationships/hyperlink" Target="https://www.cnj.jus.br/improbidade_adm/consultar_requerido.php"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CCFE8-B119-41DE-8C8E-2F3073DA7E25}">
  <ds:schemaRefs>
    <ds:schemaRef ds:uri="http://schemas.microsoft.com/office/2006/documentManagement/types"/>
    <ds:schemaRef ds:uri="http://www.w3.org/XML/1998/namespace"/>
    <ds:schemaRef ds:uri="http://purl.org/dc/elements/1.1/"/>
    <ds:schemaRef ds:uri="http://schemas.microsoft.com/office/2006/metadata/properties"/>
    <ds:schemaRef ds:uri="http://purl.org/dc/terms/"/>
    <ds:schemaRef ds:uri="http://purl.org/dc/dcmitype/"/>
    <ds:schemaRef ds:uri="http://schemas.microsoft.com/office/infopath/2007/PartnerControls"/>
    <ds:schemaRef ds:uri="http://schemas.openxmlformats.org/package/2006/metadata/core-properties"/>
    <ds:schemaRef ds:uri="6fc0d3f4-1f87-48e4-be3e-f6909f2f0919"/>
  </ds:schemaRefs>
</ds:datastoreItem>
</file>

<file path=customXml/itemProps3.xml><?xml version="1.0" encoding="utf-8"?>
<ds:datastoreItem xmlns:ds="http://schemas.openxmlformats.org/officeDocument/2006/customXml" ds:itemID="{781D5C72-3651-4138-9965-9B0CE3CCB50E}">
  <ds:schemaRefs>
    <ds:schemaRef ds:uri="http://schemas.microsoft.com/sharepoint/v3/contenttype/forms"/>
  </ds:schemaRefs>
</ds:datastoreItem>
</file>

<file path=customXml/itemProps4.xml><?xml version="1.0" encoding="utf-8"?>
<ds:datastoreItem xmlns:ds="http://schemas.openxmlformats.org/officeDocument/2006/customXml" ds:itemID="{82623738-A6B8-4B39-8F1A-485B7CFC4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34782</Words>
  <Characters>187826</Characters>
  <Application>Microsoft Office Word</Application>
  <DocSecurity>0</DocSecurity>
  <Lines>1565</Lines>
  <Paragraphs>444</Paragraphs>
  <ScaleCrop>false</ScaleCrop>
  <HeadingPairs>
    <vt:vector size="2" baseType="variant">
      <vt:variant>
        <vt:lpstr>Título</vt:lpstr>
      </vt:variant>
      <vt:variant>
        <vt:i4>1</vt:i4>
      </vt:variant>
    </vt:vector>
  </HeadingPairs>
  <TitlesOfParts>
    <vt:vector size="1" baseType="lpstr">
      <vt:lpstr>Minuta Edital de Concorrência - Serviços de Engenharia - Projetos</vt:lpstr>
    </vt:vector>
  </TitlesOfParts>
  <Company/>
  <LinksUpToDate>false</LinksUpToDate>
  <CharactersWithSpaces>222164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Concorrência - Serviços de Engenharia - Projetos</dc:title>
  <dc:creator>helida hubner</dc:creator>
  <cp:lastModifiedBy>Wanusa Soares Alves</cp:lastModifiedBy>
  <cp:revision>3</cp:revision>
  <cp:lastPrinted>2024-04-23T18:38:00Z</cp:lastPrinted>
  <dcterms:created xsi:type="dcterms:W3CDTF">2024-04-23T18:43:00Z</dcterms:created>
  <dcterms:modified xsi:type="dcterms:W3CDTF">2024-04-23T18:49:00Z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