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DA827" w14:textId="7878D1FB" w:rsidR="00A86B7D" w:rsidRPr="00976BEE" w:rsidRDefault="00A86B7D" w:rsidP="003962B4">
      <w:pPr>
        <w:widowControl w:val="0"/>
        <w:spacing w:after="0" w:line="240" w:lineRule="auto"/>
        <w:jc w:val="both"/>
        <w:rPr>
          <w:rFonts w:ascii="Arial" w:hAnsi="Arial" w:cs="Arial"/>
          <w:b/>
          <w:sz w:val="20"/>
          <w:szCs w:val="20"/>
        </w:rPr>
      </w:pPr>
    </w:p>
    <w:p w14:paraId="2E065237" w14:textId="77777777" w:rsidR="00280B8F" w:rsidRPr="00976BEE" w:rsidRDefault="00280B8F" w:rsidP="003962B4">
      <w:pPr>
        <w:widowControl w:val="0"/>
        <w:pBdr>
          <w:top w:val="thinThickSmallGap" w:sz="18" w:space="1" w:color="auto"/>
          <w:left w:val="thinThickSmallGap" w:sz="18" w:space="1" w:color="auto"/>
          <w:bottom w:val="thickThinSmallGap" w:sz="18" w:space="1" w:color="auto"/>
          <w:right w:val="thickThinSmallGap" w:sz="18" w:space="4" w:color="auto"/>
        </w:pBdr>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PREÂMBULO</w:t>
      </w:r>
    </w:p>
    <w:p w14:paraId="438CC559" w14:textId="31A2C882" w:rsidR="00280B8F" w:rsidRPr="00976BEE" w:rsidRDefault="00280B8F" w:rsidP="003962B4">
      <w:pPr>
        <w:widowControl w:val="0"/>
        <w:shd w:val="clear" w:color="auto" w:fill="FFFFFF" w:themeFill="background1"/>
        <w:spacing w:after="0" w:line="240" w:lineRule="auto"/>
        <w:jc w:val="both"/>
        <w:rPr>
          <w:rFonts w:ascii="Arial" w:eastAsia="Calibri" w:hAnsi="Arial" w:cs="Arial"/>
          <w:sz w:val="20"/>
          <w:szCs w:val="20"/>
          <w:lang w:eastAsia="en-US"/>
        </w:rPr>
      </w:pPr>
      <w:r w:rsidRPr="00976BEE">
        <w:rPr>
          <w:rFonts w:ascii="Arial" w:eastAsia="Calibri" w:hAnsi="Arial" w:cs="Arial"/>
          <w:b/>
          <w:bCs/>
          <w:sz w:val="20"/>
          <w:szCs w:val="20"/>
          <w:lang w:eastAsia="en-US"/>
        </w:rPr>
        <w:t>O MUNICÍPIO DE RIO VERDE DE MATO GROSSO/MS</w:t>
      </w:r>
      <w:r w:rsidRPr="00976BEE">
        <w:rPr>
          <w:rFonts w:ascii="Arial" w:eastAsia="Calibri" w:hAnsi="Arial" w:cs="Arial"/>
          <w:sz w:val="20"/>
          <w:szCs w:val="20"/>
          <w:lang w:eastAsia="en-US"/>
        </w:rPr>
        <w:t xml:space="preserve">, através da Secretaria Municipal, por intermédio da Pregoeiro, designado pela Portaria n° </w:t>
      </w:r>
      <w:r w:rsidR="00E52E2F" w:rsidRPr="00976BEE">
        <w:rPr>
          <w:rFonts w:ascii="Arial" w:eastAsia="Calibri" w:hAnsi="Arial" w:cs="Arial"/>
          <w:sz w:val="20"/>
          <w:szCs w:val="20"/>
          <w:lang w:eastAsia="en-US"/>
        </w:rPr>
        <w:t>207/2024</w:t>
      </w:r>
      <w:r w:rsidRPr="00976BEE">
        <w:rPr>
          <w:rFonts w:ascii="Arial" w:eastAsia="Calibri" w:hAnsi="Arial" w:cs="Arial"/>
          <w:sz w:val="20"/>
          <w:szCs w:val="20"/>
          <w:lang w:eastAsia="en-US"/>
        </w:rPr>
        <w:t xml:space="preserve">, publicada no Diário Oficial do Município, torna público, para conhecimento dos interessados, que realizará licitação na modalidade </w:t>
      </w:r>
      <w:r w:rsidRPr="00976BEE">
        <w:rPr>
          <w:rFonts w:ascii="Arial" w:eastAsia="Calibri" w:hAnsi="Arial" w:cs="Arial"/>
          <w:b/>
          <w:bCs/>
          <w:sz w:val="20"/>
          <w:szCs w:val="20"/>
          <w:lang w:eastAsia="en-US"/>
        </w:rPr>
        <w:t>PREGÃO ELETRÔNICO</w:t>
      </w:r>
      <w:r w:rsidRPr="00976BEE">
        <w:rPr>
          <w:rFonts w:ascii="Arial" w:eastAsia="Calibri" w:hAnsi="Arial" w:cs="Arial"/>
          <w:bCs/>
          <w:sz w:val="20"/>
          <w:szCs w:val="20"/>
          <w:lang w:eastAsia="en-US"/>
        </w:rPr>
        <w:t xml:space="preserve">, </w:t>
      </w:r>
      <w:r w:rsidRPr="00976BEE">
        <w:rPr>
          <w:rFonts w:ascii="Arial" w:eastAsia="Calibri" w:hAnsi="Arial" w:cs="Arial"/>
          <w:sz w:val="20"/>
          <w:szCs w:val="20"/>
          <w:lang w:eastAsia="en-US"/>
        </w:rPr>
        <w:t>tipo “</w:t>
      </w:r>
      <w:r w:rsidRPr="00976BEE">
        <w:rPr>
          <w:rFonts w:ascii="Arial" w:eastAsia="Calibri" w:hAnsi="Arial" w:cs="Arial"/>
          <w:b/>
          <w:bCs/>
          <w:sz w:val="20"/>
          <w:szCs w:val="20"/>
          <w:lang w:eastAsia="en-US"/>
        </w:rPr>
        <w:t xml:space="preserve">MENOR PREÇO </w:t>
      </w:r>
      <w:r w:rsidR="005A3021">
        <w:rPr>
          <w:rFonts w:ascii="Arial" w:eastAsia="Calibri" w:hAnsi="Arial" w:cs="Arial"/>
          <w:b/>
          <w:bCs/>
          <w:sz w:val="20"/>
          <w:szCs w:val="20"/>
          <w:lang w:eastAsia="en-US"/>
        </w:rPr>
        <w:t>GLOBAL</w:t>
      </w:r>
      <w:r w:rsidRPr="00976BEE">
        <w:rPr>
          <w:rFonts w:ascii="Arial" w:eastAsia="Calibri" w:hAnsi="Arial" w:cs="Arial"/>
          <w:b/>
          <w:bCs/>
          <w:sz w:val="20"/>
          <w:szCs w:val="20"/>
        </w:rPr>
        <w:t>,</w:t>
      </w:r>
      <w:r w:rsidRPr="00976BEE">
        <w:rPr>
          <w:rFonts w:ascii="Arial" w:eastAsia="Calibri" w:hAnsi="Arial" w:cs="Arial"/>
          <w:sz w:val="20"/>
          <w:szCs w:val="20"/>
        </w:rPr>
        <w:t xml:space="preserve"> </w:t>
      </w:r>
      <w:r w:rsidRPr="00976BEE">
        <w:rPr>
          <w:rFonts w:ascii="Arial" w:eastAsia="Calibri" w:hAnsi="Arial" w:cs="Arial"/>
          <w:sz w:val="20"/>
          <w:szCs w:val="20"/>
          <w:lang w:eastAsia="en-US"/>
        </w:rPr>
        <w:t>de acordo com as condições estabelecidas neste Edital e seus anexos.</w:t>
      </w:r>
    </w:p>
    <w:p w14:paraId="0A7BB81C" w14:textId="77777777" w:rsidR="00280B8F" w:rsidRPr="00976BEE" w:rsidRDefault="00280B8F" w:rsidP="003962B4">
      <w:pPr>
        <w:widowControl w:val="0"/>
        <w:spacing w:after="0" w:line="240" w:lineRule="auto"/>
        <w:jc w:val="both"/>
        <w:rPr>
          <w:rFonts w:ascii="Arial" w:eastAsia="Calibri" w:hAnsi="Arial" w:cs="Arial"/>
          <w:sz w:val="20"/>
          <w:szCs w:val="20"/>
          <w:lang w:eastAsia="en-US"/>
        </w:rPr>
      </w:pPr>
    </w:p>
    <w:p w14:paraId="4752B64E" w14:textId="77777777" w:rsidR="00280B8F" w:rsidRPr="00976BEE" w:rsidRDefault="00280B8F" w:rsidP="003962B4">
      <w:pPr>
        <w:widowControl w:val="0"/>
        <w:spacing w:after="0" w:line="240" w:lineRule="auto"/>
        <w:jc w:val="both"/>
        <w:rPr>
          <w:rFonts w:ascii="Arial" w:eastAsia="Calibri" w:hAnsi="Arial" w:cs="Arial"/>
          <w:b/>
          <w:bCs/>
          <w:sz w:val="20"/>
          <w:szCs w:val="20"/>
          <w:lang w:eastAsia="en-US"/>
        </w:rPr>
      </w:pPr>
      <w:r w:rsidRPr="00976BEE">
        <w:rPr>
          <w:rFonts w:ascii="Arial" w:eastAsia="Calibri" w:hAnsi="Arial" w:cs="Arial"/>
          <w:b/>
          <w:bCs/>
          <w:sz w:val="20"/>
          <w:szCs w:val="20"/>
          <w:lang w:eastAsia="en-US"/>
        </w:rPr>
        <w:t>PREVISÃO LEGAL</w:t>
      </w:r>
    </w:p>
    <w:p w14:paraId="4B28A7A6" w14:textId="77777777" w:rsidR="00280B8F" w:rsidRPr="00976BEE" w:rsidRDefault="00280B8F" w:rsidP="003962B4">
      <w:pPr>
        <w:widowControl w:val="0"/>
        <w:spacing w:after="0" w:line="240" w:lineRule="auto"/>
        <w:jc w:val="both"/>
        <w:rPr>
          <w:rFonts w:ascii="Arial" w:hAnsi="Arial" w:cs="Arial"/>
          <w:b/>
          <w:sz w:val="20"/>
          <w:szCs w:val="20"/>
        </w:rPr>
      </w:pPr>
      <w:r w:rsidRPr="00976BEE">
        <w:rPr>
          <w:rFonts w:ascii="Arial" w:hAnsi="Arial" w:cs="Arial"/>
          <w:b/>
          <w:sz w:val="20"/>
          <w:szCs w:val="20"/>
        </w:rPr>
        <w:t>Lei Federal n° 14.133/2021;</w:t>
      </w:r>
    </w:p>
    <w:p w14:paraId="338FEBF9" w14:textId="77777777" w:rsidR="00280B8F" w:rsidRPr="00976BEE" w:rsidRDefault="00280B8F" w:rsidP="003962B4">
      <w:pPr>
        <w:widowControl w:val="0"/>
        <w:spacing w:after="0" w:line="240" w:lineRule="auto"/>
        <w:jc w:val="both"/>
        <w:rPr>
          <w:rFonts w:ascii="Arial" w:eastAsia="Calibri" w:hAnsi="Arial" w:cs="Arial"/>
          <w:b/>
          <w:sz w:val="20"/>
          <w:szCs w:val="20"/>
          <w:lang w:eastAsia="en-US"/>
        </w:rPr>
      </w:pPr>
      <w:r w:rsidRPr="00976BEE">
        <w:rPr>
          <w:rFonts w:ascii="Arial" w:eastAsia="Calibri" w:hAnsi="Arial" w:cs="Arial"/>
          <w:b/>
          <w:sz w:val="20"/>
          <w:szCs w:val="20"/>
          <w:lang w:eastAsia="en-US"/>
        </w:rPr>
        <w:t>Lei Complementar nº 123/06 e posteriores alterações;</w:t>
      </w:r>
    </w:p>
    <w:p w14:paraId="13829E04" w14:textId="79C1342A" w:rsidR="009A6BA4" w:rsidRPr="00976BEE" w:rsidRDefault="009A6BA4" w:rsidP="003962B4">
      <w:pPr>
        <w:widowControl w:val="0"/>
        <w:spacing w:after="0" w:line="240" w:lineRule="auto"/>
        <w:jc w:val="both"/>
        <w:rPr>
          <w:rFonts w:ascii="Arial" w:eastAsia="Calibri" w:hAnsi="Arial" w:cs="Arial"/>
          <w:b/>
          <w:sz w:val="20"/>
          <w:szCs w:val="20"/>
          <w:lang w:eastAsia="en-US"/>
        </w:rPr>
      </w:pPr>
      <w:r w:rsidRPr="00976BEE">
        <w:rPr>
          <w:rFonts w:ascii="Arial" w:eastAsia="Calibri" w:hAnsi="Arial" w:cs="Arial"/>
          <w:b/>
          <w:sz w:val="20"/>
          <w:szCs w:val="20"/>
          <w:lang w:eastAsia="en-US"/>
        </w:rPr>
        <w:t>Decreto</w:t>
      </w:r>
      <w:r w:rsidR="0073313B" w:rsidRPr="00976BEE">
        <w:rPr>
          <w:rFonts w:ascii="Arial" w:eastAsia="Calibri" w:hAnsi="Arial" w:cs="Arial"/>
          <w:b/>
          <w:sz w:val="20"/>
          <w:szCs w:val="20"/>
          <w:lang w:eastAsia="en-US"/>
        </w:rPr>
        <w:t xml:space="preserve"> Municipal n°</w:t>
      </w:r>
      <w:r w:rsidRPr="00976BEE">
        <w:rPr>
          <w:rFonts w:ascii="Arial" w:eastAsia="Calibri" w:hAnsi="Arial" w:cs="Arial"/>
          <w:b/>
          <w:sz w:val="20"/>
          <w:szCs w:val="20"/>
          <w:lang w:eastAsia="en-US"/>
        </w:rPr>
        <w:t xml:space="preserve"> </w:t>
      </w:r>
      <w:r w:rsidR="0073313B" w:rsidRPr="00976BEE">
        <w:rPr>
          <w:rFonts w:ascii="Arial" w:eastAsia="Calibri" w:hAnsi="Arial" w:cs="Arial"/>
          <w:b/>
          <w:sz w:val="20"/>
          <w:szCs w:val="20"/>
          <w:lang w:eastAsia="en-US"/>
        </w:rPr>
        <w:t>2.936/2023</w:t>
      </w:r>
    </w:p>
    <w:p w14:paraId="7DEF9297" w14:textId="77777777" w:rsidR="00280B8F" w:rsidRPr="00976BEE" w:rsidRDefault="00280B8F" w:rsidP="003962B4">
      <w:pPr>
        <w:widowControl w:val="0"/>
        <w:spacing w:after="0" w:line="240" w:lineRule="auto"/>
        <w:jc w:val="both"/>
        <w:rPr>
          <w:rFonts w:ascii="Arial" w:eastAsia="Calibri" w:hAnsi="Arial" w:cs="Arial"/>
          <w:b/>
          <w:sz w:val="20"/>
          <w:szCs w:val="20"/>
          <w:lang w:eastAsia="en-US"/>
        </w:rPr>
      </w:pPr>
      <w:r w:rsidRPr="00976BEE">
        <w:rPr>
          <w:rFonts w:ascii="Arial" w:eastAsia="Calibri" w:hAnsi="Arial" w:cs="Arial"/>
          <w:b/>
          <w:sz w:val="20"/>
          <w:szCs w:val="20"/>
          <w:lang w:eastAsia="en-US"/>
        </w:rPr>
        <w:t>Demais disposições contidas neste Edital;</w:t>
      </w:r>
    </w:p>
    <w:p w14:paraId="6AD7B219" w14:textId="77777777" w:rsidR="00280B8F" w:rsidRPr="00976BEE" w:rsidRDefault="00280B8F" w:rsidP="003962B4">
      <w:pPr>
        <w:widowControl w:val="0"/>
        <w:spacing w:after="0" w:line="240" w:lineRule="auto"/>
        <w:jc w:val="both"/>
        <w:rPr>
          <w:rFonts w:ascii="Arial" w:eastAsia="Calibri" w:hAnsi="Arial" w:cs="Arial"/>
          <w:b/>
          <w:sz w:val="20"/>
          <w:szCs w:val="20"/>
          <w:lang w:eastAsia="en-US"/>
        </w:rPr>
      </w:pPr>
    </w:p>
    <w:p w14:paraId="6FD86409" w14:textId="498BE6EB" w:rsidR="00280B8F" w:rsidRPr="00976BEE" w:rsidRDefault="00280B8F"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u w:val="single"/>
        </w:rPr>
      </w:pPr>
      <w:r w:rsidRPr="00976BEE">
        <w:rPr>
          <w:rFonts w:ascii="Arial" w:hAnsi="Arial" w:cs="Arial"/>
          <w:b/>
          <w:sz w:val="20"/>
          <w:szCs w:val="20"/>
        </w:rPr>
        <w:t>DATA DA REALIZAÇÃO</w:t>
      </w:r>
      <w:r w:rsidRPr="00651DD1">
        <w:rPr>
          <w:rFonts w:ascii="Arial" w:hAnsi="Arial" w:cs="Arial"/>
          <w:b/>
          <w:sz w:val="20"/>
          <w:szCs w:val="20"/>
          <w:highlight w:val="yellow"/>
        </w:rPr>
        <w:t>:</w:t>
      </w:r>
      <w:r w:rsidRPr="00651DD1">
        <w:rPr>
          <w:rFonts w:ascii="Arial" w:hAnsi="Arial" w:cs="Arial"/>
          <w:sz w:val="20"/>
          <w:szCs w:val="20"/>
          <w:highlight w:val="yellow"/>
        </w:rPr>
        <w:t xml:space="preserve"> </w:t>
      </w:r>
      <w:r w:rsidR="00314912" w:rsidRPr="00831ECA">
        <w:rPr>
          <w:rFonts w:ascii="Arial" w:hAnsi="Arial" w:cs="Arial"/>
          <w:sz w:val="20"/>
          <w:szCs w:val="20"/>
          <w:highlight w:val="yellow"/>
          <w:u w:val="single"/>
        </w:rPr>
        <w:t xml:space="preserve"> </w:t>
      </w:r>
      <w:r w:rsidR="005A3021">
        <w:rPr>
          <w:rFonts w:ascii="Arial" w:hAnsi="Arial" w:cs="Arial"/>
          <w:sz w:val="20"/>
          <w:szCs w:val="20"/>
          <w:highlight w:val="yellow"/>
          <w:u w:val="single"/>
        </w:rPr>
        <w:t xml:space="preserve">02 </w:t>
      </w:r>
      <w:r w:rsidRPr="00831ECA">
        <w:rPr>
          <w:rFonts w:ascii="Arial" w:hAnsi="Arial" w:cs="Arial"/>
          <w:sz w:val="20"/>
          <w:szCs w:val="20"/>
          <w:highlight w:val="yellow"/>
          <w:u w:val="single"/>
        </w:rPr>
        <w:t>d</w:t>
      </w:r>
      <w:r w:rsidRPr="00651DD1">
        <w:rPr>
          <w:rFonts w:ascii="Arial" w:hAnsi="Arial" w:cs="Arial"/>
          <w:sz w:val="20"/>
          <w:szCs w:val="20"/>
          <w:highlight w:val="yellow"/>
          <w:u w:val="single"/>
        </w:rPr>
        <w:t>e</w:t>
      </w:r>
      <w:r w:rsidR="005A3021">
        <w:rPr>
          <w:rFonts w:ascii="Arial" w:hAnsi="Arial" w:cs="Arial"/>
          <w:sz w:val="20"/>
          <w:szCs w:val="20"/>
          <w:highlight w:val="yellow"/>
          <w:u w:val="single"/>
        </w:rPr>
        <w:t xml:space="preserve"> dezembro </w:t>
      </w:r>
      <w:r w:rsidRPr="00976BEE">
        <w:rPr>
          <w:rFonts w:ascii="Arial" w:hAnsi="Arial" w:cs="Arial"/>
          <w:sz w:val="20"/>
          <w:szCs w:val="20"/>
          <w:highlight w:val="yellow"/>
          <w:u w:val="single"/>
        </w:rPr>
        <w:t>de</w:t>
      </w:r>
      <w:r w:rsidR="00B319CA" w:rsidRPr="00976BEE">
        <w:rPr>
          <w:rFonts w:ascii="Arial" w:hAnsi="Arial" w:cs="Arial"/>
          <w:sz w:val="20"/>
          <w:szCs w:val="20"/>
          <w:highlight w:val="yellow"/>
          <w:u w:val="single"/>
        </w:rPr>
        <w:t xml:space="preserve"> </w:t>
      </w:r>
      <w:r w:rsidR="00E52E2F" w:rsidRPr="00976BEE">
        <w:rPr>
          <w:rFonts w:ascii="Arial" w:hAnsi="Arial" w:cs="Arial"/>
          <w:sz w:val="20"/>
          <w:szCs w:val="20"/>
          <w:highlight w:val="yellow"/>
          <w:u w:val="single"/>
        </w:rPr>
        <w:t>2024</w:t>
      </w:r>
      <w:r w:rsidRPr="00976BEE">
        <w:rPr>
          <w:rFonts w:ascii="Arial" w:hAnsi="Arial" w:cs="Arial"/>
          <w:sz w:val="20"/>
          <w:szCs w:val="20"/>
          <w:highlight w:val="yellow"/>
          <w:u w:val="single"/>
        </w:rPr>
        <w:t>.</w:t>
      </w:r>
      <w:r w:rsidRPr="00976BEE">
        <w:rPr>
          <w:rFonts w:ascii="Arial" w:hAnsi="Arial" w:cs="Arial"/>
          <w:sz w:val="20"/>
          <w:szCs w:val="20"/>
          <w:u w:val="single"/>
        </w:rPr>
        <w:t xml:space="preserve"> </w:t>
      </w:r>
    </w:p>
    <w:p w14:paraId="7F73D46A" w14:textId="33FBF471" w:rsidR="008979C5" w:rsidRPr="00976BEE" w:rsidRDefault="00280B8F" w:rsidP="008979C5">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highlight w:val="yellow"/>
          <w:u w:val="single"/>
        </w:rPr>
      </w:pPr>
      <w:r w:rsidRPr="00976BEE">
        <w:rPr>
          <w:rFonts w:ascii="Arial" w:hAnsi="Arial" w:cs="Arial"/>
          <w:b/>
          <w:sz w:val="20"/>
          <w:szCs w:val="20"/>
        </w:rPr>
        <w:t>HORÁRIO LOCAL</w:t>
      </w:r>
      <w:r w:rsidRPr="008B7B3D">
        <w:rPr>
          <w:rFonts w:ascii="Arial" w:hAnsi="Arial" w:cs="Arial"/>
          <w:b/>
          <w:sz w:val="20"/>
          <w:szCs w:val="20"/>
          <w:highlight w:val="yellow"/>
        </w:rPr>
        <w:t>:</w:t>
      </w:r>
      <w:r w:rsidRPr="008B7B3D">
        <w:rPr>
          <w:rFonts w:ascii="Arial" w:hAnsi="Arial" w:cs="Arial"/>
          <w:sz w:val="20"/>
          <w:szCs w:val="20"/>
          <w:highlight w:val="yellow"/>
          <w:u w:val="single"/>
        </w:rPr>
        <w:t xml:space="preserve"> </w:t>
      </w:r>
      <w:r w:rsidR="005A3021">
        <w:rPr>
          <w:rFonts w:ascii="Arial" w:hAnsi="Arial" w:cs="Arial"/>
          <w:sz w:val="20"/>
          <w:szCs w:val="20"/>
          <w:highlight w:val="yellow"/>
          <w:u w:val="single"/>
        </w:rPr>
        <w:t>08</w:t>
      </w:r>
      <w:r w:rsidRPr="008B7B3D">
        <w:rPr>
          <w:rFonts w:ascii="Arial" w:hAnsi="Arial" w:cs="Arial"/>
          <w:sz w:val="20"/>
          <w:szCs w:val="20"/>
          <w:highlight w:val="yellow"/>
          <w:u w:val="single"/>
        </w:rPr>
        <w:t>h</w:t>
      </w:r>
      <w:r w:rsidR="005A3021">
        <w:rPr>
          <w:rFonts w:ascii="Arial" w:hAnsi="Arial" w:cs="Arial"/>
          <w:sz w:val="20"/>
          <w:szCs w:val="20"/>
          <w:highlight w:val="yellow"/>
          <w:u w:val="single"/>
        </w:rPr>
        <w:t>00</w:t>
      </w:r>
      <w:r w:rsidRPr="00651DD1">
        <w:rPr>
          <w:rFonts w:ascii="Arial" w:hAnsi="Arial" w:cs="Arial"/>
          <w:sz w:val="20"/>
          <w:szCs w:val="20"/>
          <w:highlight w:val="yellow"/>
          <w:u w:val="single"/>
        </w:rPr>
        <w:t xml:space="preserve">min </w:t>
      </w:r>
      <w:r w:rsidR="005A3021" w:rsidRPr="00651DD1">
        <w:rPr>
          <w:rFonts w:ascii="Arial" w:hAnsi="Arial" w:cs="Arial"/>
          <w:sz w:val="20"/>
          <w:szCs w:val="20"/>
          <w:highlight w:val="yellow"/>
          <w:u w:val="single"/>
        </w:rPr>
        <w:t>(</w:t>
      </w:r>
      <w:r w:rsidR="005A3021">
        <w:rPr>
          <w:rFonts w:ascii="Arial" w:hAnsi="Arial" w:cs="Arial"/>
          <w:sz w:val="20"/>
          <w:szCs w:val="20"/>
          <w:highlight w:val="yellow"/>
          <w:u w:val="single"/>
        </w:rPr>
        <w:t>Horário local</w:t>
      </w:r>
      <w:r w:rsidR="005A3021" w:rsidRPr="00976BEE">
        <w:rPr>
          <w:rFonts w:ascii="Arial" w:hAnsi="Arial" w:cs="Arial"/>
          <w:sz w:val="20"/>
          <w:szCs w:val="20"/>
          <w:highlight w:val="yellow"/>
          <w:u w:val="single"/>
        </w:rPr>
        <w:t>)</w:t>
      </w:r>
      <w:r w:rsidRPr="00976BEE">
        <w:rPr>
          <w:rFonts w:ascii="Arial" w:hAnsi="Arial" w:cs="Arial"/>
          <w:sz w:val="20"/>
          <w:szCs w:val="20"/>
          <w:highlight w:val="yellow"/>
          <w:u w:val="single"/>
        </w:rPr>
        <w:t>.</w:t>
      </w:r>
      <w:r w:rsidR="008979C5">
        <w:rPr>
          <w:rFonts w:ascii="Arial" w:hAnsi="Arial" w:cs="Arial"/>
          <w:sz w:val="20"/>
          <w:szCs w:val="20"/>
          <w:highlight w:val="yellow"/>
          <w:u w:val="single"/>
        </w:rPr>
        <w:t xml:space="preserve"> </w:t>
      </w:r>
      <w:r w:rsidR="005A3021">
        <w:rPr>
          <w:rFonts w:ascii="Arial" w:hAnsi="Arial" w:cs="Arial"/>
          <w:sz w:val="20"/>
          <w:szCs w:val="20"/>
          <w:highlight w:val="yellow"/>
          <w:u w:val="single"/>
        </w:rPr>
        <w:t>09</w:t>
      </w:r>
      <w:r w:rsidR="008B7B3D">
        <w:rPr>
          <w:rFonts w:ascii="Arial" w:hAnsi="Arial" w:cs="Arial"/>
          <w:sz w:val="20"/>
          <w:szCs w:val="20"/>
          <w:highlight w:val="yellow"/>
          <w:u w:val="single"/>
        </w:rPr>
        <w:t>h</w:t>
      </w:r>
      <w:r w:rsidR="005A3021">
        <w:rPr>
          <w:rFonts w:ascii="Arial" w:hAnsi="Arial" w:cs="Arial"/>
          <w:sz w:val="20"/>
          <w:szCs w:val="20"/>
          <w:highlight w:val="yellow"/>
          <w:u w:val="single"/>
        </w:rPr>
        <w:t>00</w:t>
      </w:r>
      <w:r w:rsidR="008979C5" w:rsidRPr="00651DD1">
        <w:rPr>
          <w:rFonts w:ascii="Arial" w:hAnsi="Arial" w:cs="Arial"/>
          <w:sz w:val="20"/>
          <w:szCs w:val="20"/>
          <w:highlight w:val="yellow"/>
          <w:u w:val="single"/>
        </w:rPr>
        <w:t xml:space="preserve">min </w:t>
      </w:r>
      <w:r w:rsidR="005A3021" w:rsidRPr="00651DD1">
        <w:rPr>
          <w:rFonts w:ascii="Arial" w:hAnsi="Arial" w:cs="Arial"/>
          <w:sz w:val="20"/>
          <w:szCs w:val="20"/>
          <w:highlight w:val="yellow"/>
          <w:u w:val="single"/>
        </w:rPr>
        <w:t>(</w:t>
      </w:r>
      <w:r w:rsidR="005A3021" w:rsidRPr="00976BEE">
        <w:rPr>
          <w:rFonts w:ascii="Arial" w:hAnsi="Arial" w:cs="Arial"/>
          <w:sz w:val="20"/>
          <w:szCs w:val="20"/>
          <w:highlight w:val="yellow"/>
          <w:u w:val="single"/>
        </w:rPr>
        <w:t>Brasília-DF).</w:t>
      </w:r>
      <w:r w:rsidR="005A3021">
        <w:rPr>
          <w:rFonts w:ascii="Arial" w:hAnsi="Arial" w:cs="Arial"/>
          <w:sz w:val="20"/>
          <w:szCs w:val="20"/>
          <w:highlight w:val="yellow"/>
          <w:u w:val="single"/>
        </w:rPr>
        <w:t xml:space="preserve">  </w:t>
      </w:r>
    </w:p>
    <w:p w14:paraId="3FB307CA"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sz w:val="20"/>
          <w:szCs w:val="20"/>
        </w:rPr>
      </w:pPr>
      <w:r w:rsidRPr="00976BEE">
        <w:rPr>
          <w:rFonts w:ascii="Arial" w:hAnsi="Arial" w:cs="Arial"/>
          <w:b/>
          <w:sz w:val="20"/>
          <w:szCs w:val="20"/>
          <w:highlight w:val="yellow"/>
        </w:rPr>
        <w:t>LOCAL:</w:t>
      </w:r>
      <w:r w:rsidRPr="00976BEE">
        <w:rPr>
          <w:rFonts w:ascii="Arial" w:hAnsi="Arial" w:cs="Arial"/>
          <w:sz w:val="20"/>
          <w:szCs w:val="20"/>
          <w:highlight w:val="yellow"/>
        </w:rPr>
        <w:t xml:space="preserve"> </w:t>
      </w:r>
      <w:hyperlink r:id="rId8" w:history="1">
        <w:r w:rsidRPr="00976BEE">
          <w:rPr>
            <w:rStyle w:val="Hyperlink"/>
            <w:rFonts w:ascii="Arial" w:hAnsi="Arial" w:cs="Arial"/>
            <w:color w:val="auto"/>
            <w:sz w:val="20"/>
            <w:szCs w:val="20"/>
            <w:highlight w:val="yellow"/>
          </w:rPr>
          <w:t>https://comprasbr.com.br/</w:t>
        </w:r>
      </w:hyperlink>
      <w:r w:rsidRPr="00976BEE">
        <w:rPr>
          <w:rStyle w:val="Hyperlink"/>
          <w:rFonts w:ascii="Arial" w:hAnsi="Arial" w:cs="Arial"/>
          <w:color w:val="auto"/>
          <w:sz w:val="20"/>
          <w:szCs w:val="20"/>
          <w:highlight w:val="yellow"/>
        </w:rPr>
        <w:t>.</w:t>
      </w:r>
    </w:p>
    <w:p w14:paraId="4996788F" w14:textId="33CA0382" w:rsidR="00280B8F" w:rsidRPr="00976BEE" w:rsidRDefault="00280B8F"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eastAsia="Calibri" w:hAnsi="Arial" w:cs="Arial"/>
          <w:sz w:val="20"/>
          <w:szCs w:val="20"/>
          <w:u w:val="single"/>
          <w:lang w:eastAsia="en-US"/>
        </w:rPr>
      </w:pPr>
      <w:r w:rsidRPr="00976BEE">
        <w:rPr>
          <w:rFonts w:ascii="Arial" w:hAnsi="Arial" w:cs="Arial"/>
          <w:b/>
          <w:sz w:val="20"/>
          <w:szCs w:val="20"/>
        </w:rPr>
        <w:t>VALOR TOTAL MÁXIMO DA LICITAÇÃO:</w:t>
      </w:r>
      <w:r w:rsidRPr="00976BEE">
        <w:rPr>
          <w:rFonts w:ascii="Arial" w:hAnsi="Arial" w:cs="Arial"/>
          <w:sz w:val="20"/>
          <w:szCs w:val="20"/>
        </w:rPr>
        <w:t xml:space="preserve"> </w:t>
      </w:r>
      <w:r w:rsidRPr="00976BEE">
        <w:rPr>
          <w:rFonts w:ascii="Arial" w:hAnsi="Arial" w:cs="Arial"/>
          <w:sz w:val="20"/>
          <w:szCs w:val="20"/>
          <w:highlight w:val="yellow"/>
          <w:u w:val="single"/>
        </w:rPr>
        <w:t xml:space="preserve">R$ </w:t>
      </w:r>
      <w:r w:rsidR="008B7B3D">
        <w:rPr>
          <w:rFonts w:ascii="Arial" w:hAnsi="Arial" w:cs="Arial"/>
          <w:sz w:val="20"/>
          <w:szCs w:val="20"/>
          <w:highlight w:val="yellow"/>
          <w:u w:val="single"/>
        </w:rPr>
        <w:t>10</w:t>
      </w:r>
      <w:r w:rsidR="001E1C00">
        <w:rPr>
          <w:rFonts w:ascii="Arial" w:hAnsi="Arial" w:cs="Arial"/>
          <w:sz w:val="20"/>
          <w:szCs w:val="20"/>
          <w:highlight w:val="yellow"/>
          <w:u w:val="single"/>
        </w:rPr>
        <w:t>9</w:t>
      </w:r>
      <w:r w:rsidR="008B7B3D">
        <w:rPr>
          <w:rFonts w:ascii="Arial" w:hAnsi="Arial" w:cs="Arial"/>
          <w:sz w:val="20"/>
          <w:szCs w:val="20"/>
          <w:highlight w:val="yellow"/>
          <w:u w:val="single"/>
        </w:rPr>
        <w:t>.</w:t>
      </w:r>
      <w:r w:rsidR="001E1C00">
        <w:rPr>
          <w:rFonts w:ascii="Arial" w:hAnsi="Arial" w:cs="Arial"/>
          <w:sz w:val="20"/>
          <w:szCs w:val="20"/>
          <w:highlight w:val="yellow"/>
          <w:u w:val="single"/>
        </w:rPr>
        <w:t>225,44</w:t>
      </w:r>
      <w:r w:rsidR="00DB0A38" w:rsidRPr="00976BEE">
        <w:rPr>
          <w:rFonts w:ascii="Arial" w:hAnsi="Arial" w:cs="Arial"/>
          <w:sz w:val="20"/>
          <w:szCs w:val="20"/>
          <w:highlight w:val="yellow"/>
          <w:u w:val="single"/>
        </w:rPr>
        <w:t xml:space="preserve"> </w:t>
      </w:r>
      <w:r w:rsidRPr="00976BEE">
        <w:rPr>
          <w:rFonts w:ascii="Arial" w:hAnsi="Arial" w:cs="Arial"/>
          <w:sz w:val="20"/>
          <w:szCs w:val="20"/>
          <w:highlight w:val="yellow"/>
          <w:u w:val="single"/>
        </w:rPr>
        <w:t>(</w:t>
      </w:r>
      <w:r w:rsidR="008B7B3D">
        <w:rPr>
          <w:rFonts w:ascii="Arial" w:hAnsi="Arial" w:cs="Arial"/>
          <w:sz w:val="20"/>
          <w:szCs w:val="20"/>
          <w:highlight w:val="yellow"/>
          <w:u w:val="single"/>
        </w:rPr>
        <w:t xml:space="preserve">Cento e </w:t>
      </w:r>
      <w:r w:rsidR="001E1C00">
        <w:rPr>
          <w:rFonts w:ascii="Arial" w:hAnsi="Arial" w:cs="Arial"/>
          <w:sz w:val="20"/>
          <w:szCs w:val="20"/>
          <w:highlight w:val="yellow"/>
          <w:u w:val="single"/>
        </w:rPr>
        <w:t>Nove</w:t>
      </w:r>
      <w:r w:rsidR="008B7B3D">
        <w:rPr>
          <w:rFonts w:ascii="Arial" w:hAnsi="Arial" w:cs="Arial"/>
          <w:sz w:val="20"/>
          <w:szCs w:val="20"/>
          <w:highlight w:val="yellow"/>
          <w:u w:val="single"/>
        </w:rPr>
        <w:t xml:space="preserve"> Mil </w:t>
      </w:r>
      <w:r w:rsidR="001E1C00">
        <w:rPr>
          <w:rFonts w:ascii="Arial" w:hAnsi="Arial" w:cs="Arial"/>
          <w:sz w:val="20"/>
          <w:szCs w:val="20"/>
          <w:highlight w:val="yellow"/>
          <w:u w:val="single"/>
        </w:rPr>
        <w:t>Duzentos e Vinte e Cinco</w:t>
      </w:r>
      <w:r w:rsidR="008B7B3D">
        <w:rPr>
          <w:rFonts w:ascii="Arial" w:hAnsi="Arial" w:cs="Arial"/>
          <w:sz w:val="20"/>
          <w:szCs w:val="20"/>
          <w:highlight w:val="yellow"/>
          <w:u w:val="single"/>
        </w:rPr>
        <w:t xml:space="preserve"> Reais </w:t>
      </w:r>
      <w:r w:rsidR="001E1C00">
        <w:rPr>
          <w:rFonts w:ascii="Arial" w:hAnsi="Arial" w:cs="Arial"/>
          <w:sz w:val="20"/>
          <w:szCs w:val="20"/>
          <w:highlight w:val="yellow"/>
          <w:u w:val="single"/>
        </w:rPr>
        <w:t>e Quarenta e Quatro</w:t>
      </w:r>
      <w:r w:rsidR="008B7B3D">
        <w:rPr>
          <w:rFonts w:ascii="Arial" w:hAnsi="Arial" w:cs="Arial"/>
          <w:sz w:val="20"/>
          <w:szCs w:val="20"/>
          <w:highlight w:val="yellow"/>
          <w:u w:val="single"/>
        </w:rPr>
        <w:t xml:space="preserve"> Centavos</w:t>
      </w:r>
      <w:r w:rsidRPr="00976BEE">
        <w:rPr>
          <w:rFonts w:ascii="Arial" w:hAnsi="Arial" w:cs="Arial"/>
          <w:sz w:val="20"/>
          <w:szCs w:val="20"/>
          <w:highlight w:val="yellow"/>
          <w:u w:val="single"/>
        </w:rPr>
        <w:t>).</w:t>
      </w:r>
    </w:p>
    <w:p w14:paraId="2C9BE5B6" w14:textId="77777777" w:rsidR="00280B8F" w:rsidRPr="00976BEE" w:rsidRDefault="00280B8F" w:rsidP="003962B4">
      <w:pPr>
        <w:widowControl w:val="0"/>
        <w:spacing w:after="0" w:line="240" w:lineRule="auto"/>
        <w:jc w:val="both"/>
        <w:rPr>
          <w:rFonts w:ascii="Arial" w:eastAsia="Calibri" w:hAnsi="Arial" w:cs="Arial"/>
          <w:b/>
          <w:sz w:val="20"/>
          <w:szCs w:val="20"/>
          <w:lang w:eastAsia="en-US"/>
        </w:rPr>
      </w:pPr>
    </w:p>
    <w:p w14:paraId="73C82FD6"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 xml:space="preserve">CONSULTA AO EDITAL E DIVULGAÇÃO DE INFORMAÇÕES: </w:t>
      </w:r>
    </w:p>
    <w:p w14:paraId="61E011D6"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 xml:space="preserve">Portal COMPRASBR no endereço eletrônico: </w:t>
      </w:r>
    </w:p>
    <w:p w14:paraId="6C192A90"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9" w:history="1">
        <w:r w:rsidRPr="00976BEE">
          <w:rPr>
            <w:rStyle w:val="Hyperlink"/>
            <w:rFonts w:ascii="Arial" w:hAnsi="Arial" w:cs="Arial"/>
            <w:color w:val="auto"/>
            <w:sz w:val="20"/>
            <w:szCs w:val="20"/>
          </w:rPr>
          <w:t>https://comprasbr.com.br/</w:t>
        </w:r>
      </w:hyperlink>
      <w:r w:rsidRPr="00976BEE">
        <w:rPr>
          <w:rFonts w:ascii="Arial" w:hAnsi="Arial" w:cs="Arial"/>
          <w:sz w:val="20"/>
          <w:szCs w:val="20"/>
        </w:rPr>
        <w:t xml:space="preserve"> - “Acesso Identificado”  </w:t>
      </w:r>
    </w:p>
    <w:p w14:paraId="1C82BEC4"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976BEE">
        <w:rPr>
          <w:rFonts w:ascii="Arial" w:hAnsi="Arial" w:cs="Arial"/>
          <w:b/>
          <w:sz w:val="20"/>
          <w:szCs w:val="20"/>
        </w:rPr>
        <w:t>Contato:</w:t>
      </w:r>
      <w:r w:rsidRPr="00976BEE">
        <w:rPr>
          <w:rFonts w:ascii="Arial" w:hAnsi="Arial" w:cs="Arial"/>
          <w:sz w:val="20"/>
          <w:szCs w:val="20"/>
        </w:rPr>
        <w:t xml:space="preserve"> </w:t>
      </w:r>
      <w:r w:rsidRPr="00976BEE">
        <w:rPr>
          <w:rFonts w:ascii="Arial" w:hAnsi="Arial" w:cs="Arial"/>
          <w:b/>
          <w:sz w:val="20"/>
          <w:szCs w:val="20"/>
        </w:rPr>
        <w:t>(67)</w:t>
      </w:r>
      <w:r w:rsidRPr="00976BEE">
        <w:rPr>
          <w:rFonts w:ascii="Arial" w:hAnsi="Arial" w:cs="Arial"/>
          <w:sz w:val="20"/>
          <w:szCs w:val="20"/>
        </w:rPr>
        <w:t xml:space="preserve"> 3303-2728 / </w:t>
      </w:r>
      <w:r w:rsidRPr="00976BEE">
        <w:rPr>
          <w:rFonts w:ascii="Arial" w:hAnsi="Arial" w:cs="Arial"/>
          <w:b/>
          <w:sz w:val="20"/>
          <w:szCs w:val="20"/>
        </w:rPr>
        <w:t>(67)</w:t>
      </w:r>
      <w:r w:rsidRPr="00976BEE">
        <w:rPr>
          <w:rFonts w:ascii="Arial" w:hAnsi="Arial" w:cs="Arial"/>
          <w:sz w:val="20"/>
          <w:szCs w:val="20"/>
        </w:rPr>
        <w:t xml:space="preserve"> 3303-2730 / </w:t>
      </w:r>
      <w:r w:rsidRPr="00976BEE">
        <w:rPr>
          <w:rFonts w:ascii="Arial" w:hAnsi="Arial" w:cs="Arial"/>
          <w:b/>
          <w:sz w:val="20"/>
          <w:szCs w:val="20"/>
        </w:rPr>
        <w:t>(67)</w:t>
      </w:r>
      <w:r w:rsidRPr="00976BEE">
        <w:rPr>
          <w:rFonts w:ascii="Arial" w:hAnsi="Arial" w:cs="Arial"/>
          <w:sz w:val="20"/>
          <w:szCs w:val="20"/>
        </w:rPr>
        <w:t xml:space="preserve"> 3303-2702.</w:t>
      </w:r>
    </w:p>
    <w:p w14:paraId="5EDD20C5"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643F0EEA"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Portal de Compras e Edital</w:t>
      </w:r>
    </w:p>
    <w:p w14:paraId="622C0FAE"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0" w:history="1">
        <w:r w:rsidRPr="00976BEE">
          <w:rPr>
            <w:rStyle w:val="Hyperlink"/>
            <w:rFonts w:ascii="Arial" w:hAnsi="Arial" w:cs="Arial"/>
            <w:color w:val="auto"/>
            <w:sz w:val="20"/>
            <w:szCs w:val="20"/>
          </w:rPr>
          <w:t>https://www.rioverde.ms.gov.br/portal/editais/</w:t>
        </w:r>
      </w:hyperlink>
    </w:p>
    <w:p w14:paraId="4F627CE6"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105E529B"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Diário Oficial do Município no endereço eletrônico:</w:t>
      </w:r>
    </w:p>
    <w:p w14:paraId="0D93CFFD"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1" w:history="1">
        <w:r w:rsidRPr="00976BEE">
          <w:rPr>
            <w:rStyle w:val="Hyperlink"/>
            <w:rFonts w:ascii="Arial" w:hAnsi="Arial" w:cs="Arial"/>
            <w:color w:val="auto"/>
            <w:sz w:val="20"/>
            <w:szCs w:val="20"/>
          </w:rPr>
          <w:t>https://www.rioverde.ms.gov.br/portal/diario-oficial</w:t>
        </w:r>
      </w:hyperlink>
    </w:p>
    <w:p w14:paraId="7A9EE1EA"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400C07A5" w14:textId="77777777" w:rsidR="00C05FD6" w:rsidRPr="00976BEE" w:rsidRDefault="00C05FD6" w:rsidP="00C05FD6">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976BEE">
        <w:rPr>
          <w:rFonts w:ascii="Arial" w:hAnsi="Arial" w:cs="Arial"/>
          <w:b/>
          <w:sz w:val="20"/>
          <w:szCs w:val="20"/>
        </w:rPr>
        <w:t>ESCLARECIMENTOS:</w:t>
      </w:r>
      <w:r w:rsidRPr="00976BEE">
        <w:rPr>
          <w:rFonts w:ascii="Arial" w:hAnsi="Arial" w:cs="Arial"/>
          <w:sz w:val="20"/>
          <w:szCs w:val="20"/>
        </w:rPr>
        <w:t xml:space="preserve"> Enviados pelo </w:t>
      </w:r>
      <w:r w:rsidRPr="00976BEE">
        <w:rPr>
          <w:rFonts w:ascii="Arial" w:hAnsi="Arial" w:cs="Arial"/>
          <w:b/>
          <w:sz w:val="20"/>
          <w:szCs w:val="20"/>
        </w:rPr>
        <w:t>Portal ComprasBR</w:t>
      </w:r>
      <w:r w:rsidRPr="00976BEE">
        <w:rPr>
          <w:rFonts w:ascii="Arial" w:hAnsi="Arial" w:cs="Arial"/>
          <w:sz w:val="20"/>
          <w:szCs w:val="20"/>
        </w:rPr>
        <w:t xml:space="preserve">, no endereço eletrônico </w:t>
      </w:r>
      <w:hyperlink r:id="rId12" w:history="1">
        <w:r w:rsidRPr="00976BEE">
          <w:rPr>
            <w:rStyle w:val="Hyperlink"/>
            <w:rFonts w:ascii="Arial" w:hAnsi="Arial" w:cs="Arial"/>
            <w:sz w:val="20"/>
            <w:szCs w:val="20"/>
          </w:rPr>
          <w:t>www.comprasbr.com.br</w:t>
        </w:r>
      </w:hyperlink>
      <w:r w:rsidRPr="00976BEE">
        <w:rPr>
          <w:rFonts w:ascii="Arial" w:hAnsi="Arial" w:cs="Arial"/>
          <w:sz w:val="20"/>
          <w:szCs w:val="20"/>
        </w:rPr>
        <w:t>, nas datas e horários conforme Edital.</w:t>
      </w:r>
    </w:p>
    <w:p w14:paraId="288E156B" w14:textId="77777777" w:rsidR="00C05FD6" w:rsidRPr="00976BEE" w:rsidRDefault="00C05FD6" w:rsidP="00C05FD6">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6DD8607E" w14:textId="77777777" w:rsidR="00C05FD6" w:rsidRPr="00976BEE" w:rsidRDefault="00C05FD6" w:rsidP="00C05FD6">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sz w:val="20"/>
          <w:szCs w:val="20"/>
        </w:rPr>
      </w:pPr>
      <w:r w:rsidRPr="00976BEE">
        <w:rPr>
          <w:rFonts w:ascii="Arial" w:hAnsi="Arial" w:cs="Arial"/>
          <w:b/>
          <w:bCs/>
          <w:sz w:val="20"/>
          <w:szCs w:val="20"/>
        </w:rPr>
        <w:t xml:space="preserve">Esclarecimentos: </w:t>
      </w:r>
      <w:r w:rsidRPr="00976BEE">
        <w:rPr>
          <w:rFonts w:ascii="Arial" w:hAnsi="Arial" w:cs="Arial"/>
          <w:b/>
          <w:bCs/>
          <w:color w:val="000000"/>
          <w:sz w:val="20"/>
          <w:szCs w:val="20"/>
        </w:rPr>
        <w:t>até 3 (três) dias úteis antes da data de abertura do certame.</w:t>
      </w:r>
    </w:p>
    <w:p w14:paraId="218896F7" w14:textId="77777777" w:rsidR="006F46BC" w:rsidRPr="00976BEE" w:rsidRDefault="006F46BC" w:rsidP="003962B4">
      <w:pPr>
        <w:widowControl w:val="0"/>
        <w:tabs>
          <w:tab w:val="left" w:pos="1134"/>
          <w:tab w:val="left" w:pos="8647"/>
        </w:tabs>
        <w:snapToGrid w:val="0"/>
        <w:spacing w:after="0" w:line="240" w:lineRule="auto"/>
        <w:ind w:right="-1"/>
        <w:jc w:val="both"/>
        <w:rPr>
          <w:rFonts w:ascii="Arial" w:hAnsi="Arial" w:cs="Arial"/>
          <w:sz w:val="20"/>
          <w:szCs w:val="20"/>
        </w:rPr>
      </w:pPr>
    </w:p>
    <w:p w14:paraId="10143B34" w14:textId="0E9E17CB"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right="-1"/>
        <w:rPr>
          <w:rFonts w:ascii="Arial" w:hAnsi="Arial" w:cs="Arial"/>
          <w:color w:val="auto"/>
          <w:lang w:eastAsia="en-US"/>
        </w:rPr>
      </w:pPr>
      <w:bookmarkStart w:id="0" w:name="_Toc122606103"/>
      <w:r w:rsidRPr="00976BEE">
        <w:rPr>
          <w:rFonts w:ascii="Arial" w:hAnsi="Arial" w:cs="Arial"/>
          <w:color w:val="auto"/>
          <w:lang w:eastAsia="en-US"/>
        </w:rPr>
        <w:t>DO OBJETO</w:t>
      </w:r>
      <w:bookmarkEnd w:id="0"/>
    </w:p>
    <w:p w14:paraId="44ADE02E" w14:textId="2CA0A2CC" w:rsidR="00D8500C" w:rsidRDefault="00280B8F" w:rsidP="003962B4">
      <w:pPr>
        <w:widowControl w:val="0"/>
        <w:spacing w:after="0" w:line="240" w:lineRule="auto"/>
        <w:jc w:val="both"/>
        <w:rPr>
          <w:rFonts w:ascii="Arial" w:hAnsi="Arial" w:cs="Arial"/>
          <w:sz w:val="20"/>
          <w:szCs w:val="20"/>
        </w:rPr>
      </w:pPr>
      <w:r w:rsidRPr="00976BEE">
        <w:rPr>
          <w:rFonts w:ascii="Arial" w:hAnsi="Arial" w:cs="Arial"/>
          <w:sz w:val="20"/>
          <w:szCs w:val="20"/>
        </w:rPr>
        <w:t>1.1</w:t>
      </w:r>
      <w:r w:rsidR="00D17720" w:rsidRPr="00976BEE">
        <w:rPr>
          <w:rFonts w:ascii="Arial" w:hAnsi="Arial" w:cs="Arial"/>
          <w:sz w:val="20"/>
          <w:szCs w:val="20"/>
        </w:rPr>
        <w:t>.</w:t>
      </w:r>
      <w:r w:rsidRPr="00976BEE">
        <w:rPr>
          <w:rFonts w:ascii="Arial" w:hAnsi="Arial" w:cs="Arial"/>
          <w:sz w:val="20"/>
          <w:szCs w:val="20"/>
        </w:rPr>
        <w:t xml:space="preserve"> </w:t>
      </w:r>
      <w:r w:rsidR="008979C5">
        <w:rPr>
          <w:rFonts w:ascii="Arial" w:hAnsi="Arial" w:cs="Arial"/>
          <w:sz w:val="20"/>
          <w:szCs w:val="20"/>
        </w:rPr>
        <w:t xml:space="preserve"> </w:t>
      </w:r>
      <w:r w:rsidR="008B7B3D">
        <w:rPr>
          <w:rFonts w:ascii="Arial" w:hAnsi="Arial" w:cs="Arial"/>
          <w:sz w:val="20"/>
          <w:szCs w:val="20"/>
        </w:rPr>
        <w:t xml:space="preserve"> </w:t>
      </w:r>
      <w:r w:rsidR="00CA369E" w:rsidRPr="00CA369E">
        <w:rPr>
          <w:rFonts w:ascii="Arial" w:hAnsi="Arial" w:cs="Arial"/>
          <w:sz w:val="20"/>
          <w:szCs w:val="20"/>
        </w:rPr>
        <w:t>Contratação de companhia de seguradora para proteção patrimonial dos veículos da frota municipal, em atendimento às necessidades de diversas Secretarias Municipais de Rio Verde de Mato Grosso/MS.</w:t>
      </w:r>
    </w:p>
    <w:p w14:paraId="68E90B99" w14:textId="77777777" w:rsidR="00CA369E" w:rsidRPr="00976BEE" w:rsidRDefault="00CA369E" w:rsidP="003962B4">
      <w:pPr>
        <w:widowControl w:val="0"/>
        <w:spacing w:after="0" w:line="240" w:lineRule="auto"/>
        <w:jc w:val="both"/>
        <w:rPr>
          <w:rFonts w:ascii="Arial" w:hAnsi="Arial" w:cs="Arial"/>
          <w:sz w:val="20"/>
          <w:szCs w:val="20"/>
        </w:rPr>
      </w:pPr>
    </w:p>
    <w:p w14:paraId="09F24DA6" w14:textId="106FCF86" w:rsidR="00D17720" w:rsidRPr="00976BEE" w:rsidRDefault="00871D0D"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1.1.1. </w:t>
      </w:r>
      <w:r w:rsidR="009233FF" w:rsidRPr="00976BEE">
        <w:rPr>
          <w:rFonts w:ascii="Arial" w:hAnsi="Arial" w:cs="Arial"/>
          <w:sz w:val="20"/>
          <w:szCs w:val="20"/>
        </w:rPr>
        <w:t>A contratação será de acordo com as especificações técnicas constantes no Termo de Referência</w:t>
      </w:r>
      <w:r w:rsidR="007F7407" w:rsidRPr="00976BEE">
        <w:rPr>
          <w:rFonts w:ascii="Arial" w:hAnsi="Arial" w:cs="Arial"/>
          <w:sz w:val="20"/>
          <w:szCs w:val="20"/>
        </w:rPr>
        <w:t>.</w:t>
      </w:r>
    </w:p>
    <w:p w14:paraId="4BA8CA69" w14:textId="77777777" w:rsidR="00D8500C" w:rsidRPr="00976BEE" w:rsidRDefault="00D8500C" w:rsidP="003962B4">
      <w:pPr>
        <w:widowControl w:val="0"/>
        <w:spacing w:after="0" w:line="240" w:lineRule="auto"/>
        <w:jc w:val="both"/>
        <w:rPr>
          <w:rFonts w:ascii="Arial" w:hAnsi="Arial" w:cs="Arial"/>
          <w:sz w:val="20"/>
          <w:szCs w:val="20"/>
        </w:rPr>
      </w:pPr>
    </w:p>
    <w:p w14:paraId="142EA9DA"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 w:name="_Toc122606104"/>
      <w:r w:rsidRPr="00976BEE">
        <w:rPr>
          <w:rFonts w:ascii="Arial" w:hAnsi="Arial" w:cs="Arial"/>
          <w:color w:val="auto"/>
        </w:rPr>
        <w:t>DA PARTICIPAÇÃO NA LICITAÇÃO</w:t>
      </w:r>
      <w:bookmarkEnd w:id="1"/>
    </w:p>
    <w:p w14:paraId="1895F3D1" w14:textId="36DB3ECB"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hAnsi="Arial" w:cs="Arial"/>
          <w:sz w:val="20"/>
          <w:szCs w:val="20"/>
        </w:rPr>
        <w:t xml:space="preserve">2.1. </w:t>
      </w:r>
      <w:r w:rsidRPr="00976BEE">
        <w:rPr>
          <w:rFonts w:ascii="Arial" w:eastAsia="Calibri" w:hAnsi="Arial" w:cs="Arial"/>
          <w:bCs/>
          <w:sz w:val="20"/>
          <w:szCs w:val="20"/>
          <w:lang w:eastAsia="en-US"/>
        </w:rPr>
        <w:t xml:space="preserve">Poderão participar do certame todos os interessados do ramo de atividade pertinente ao objeto da contratação, que preencherem as condições de credenciamento constantes deste edital e </w:t>
      </w:r>
      <w:r w:rsidRPr="00976BEE">
        <w:rPr>
          <w:rFonts w:ascii="Arial" w:eastAsia="Calibri" w:hAnsi="Arial" w:cs="Arial"/>
          <w:b/>
          <w:bCs/>
          <w:sz w:val="20"/>
          <w:szCs w:val="20"/>
          <w:u w:val="single"/>
          <w:lang w:eastAsia="en-US"/>
        </w:rPr>
        <w:t xml:space="preserve">que estejam com Credenciamento no sistema Compras BR - </w:t>
      </w:r>
      <w:hyperlink r:id="rId13" w:history="1">
        <w:r w:rsidRPr="00976BEE">
          <w:rPr>
            <w:rStyle w:val="Hyperlink"/>
            <w:rFonts w:ascii="Arial" w:eastAsia="Calibri" w:hAnsi="Arial" w:cs="Arial"/>
            <w:b/>
            <w:bCs/>
            <w:color w:val="auto"/>
            <w:sz w:val="20"/>
            <w:szCs w:val="20"/>
            <w:highlight w:val="yellow"/>
            <w:lang w:eastAsia="en-US"/>
          </w:rPr>
          <w:t>https://comprasbr.com.br/</w:t>
        </w:r>
      </w:hyperlink>
      <w:r w:rsidRPr="00976BEE">
        <w:rPr>
          <w:rFonts w:ascii="Arial" w:eastAsia="Calibri" w:hAnsi="Arial" w:cs="Arial"/>
          <w:b/>
          <w:bCs/>
          <w:sz w:val="20"/>
          <w:szCs w:val="20"/>
          <w:u w:val="single"/>
          <w:lang w:eastAsia="en-US"/>
        </w:rPr>
        <w:t xml:space="preserve"> - “Acesso Identificado”.</w:t>
      </w:r>
    </w:p>
    <w:p w14:paraId="726201D5" w14:textId="77777777" w:rsidR="00454BC2" w:rsidRPr="00976BEE" w:rsidRDefault="00454BC2" w:rsidP="003962B4">
      <w:pPr>
        <w:widowControl w:val="0"/>
        <w:spacing w:after="0" w:line="240" w:lineRule="auto"/>
        <w:jc w:val="both"/>
        <w:rPr>
          <w:rFonts w:ascii="Arial" w:eastAsia="Calibri" w:hAnsi="Arial" w:cs="Arial"/>
          <w:b/>
          <w:bCs/>
          <w:sz w:val="20"/>
          <w:szCs w:val="20"/>
          <w:lang w:eastAsia="en-US"/>
        </w:rPr>
      </w:pPr>
    </w:p>
    <w:p w14:paraId="4BB746DB" w14:textId="77777777" w:rsidR="006F46BC" w:rsidRPr="00976BEE" w:rsidRDefault="006F46BC" w:rsidP="003962B4">
      <w:pPr>
        <w:pStyle w:val="Nivel3"/>
        <w:widowControl w:val="0"/>
        <w:numPr>
          <w:ilvl w:val="2"/>
          <w:numId w:val="7"/>
        </w:numPr>
        <w:tabs>
          <w:tab w:val="left" w:pos="426"/>
          <w:tab w:val="left" w:pos="709"/>
          <w:tab w:val="left" w:pos="1134"/>
          <w:tab w:val="left" w:pos="8647"/>
        </w:tabs>
        <w:spacing w:before="0" w:after="0" w:line="240" w:lineRule="auto"/>
        <w:ind w:left="0" w:right="-1" w:firstLine="0"/>
        <w:rPr>
          <w:rFonts w:eastAsiaTheme="minorEastAsia"/>
          <w:color w:val="auto"/>
          <w:sz w:val="20"/>
          <w:szCs w:val="20"/>
          <w:highlight w:val="yellow"/>
          <w:lang w:eastAsia="en-US"/>
        </w:rPr>
      </w:pPr>
      <w:r w:rsidRPr="008979C5">
        <w:rPr>
          <w:color w:val="auto"/>
          <w:sz w:val="20"/>
          <w:szCs w:val="20"/>
          <w:lang w:eastAsia="en-US"/>
        </w:rPr>
        <w:t>O recebimento das propostas, envio dos documentos de habilitação, abertura e disputa de preços,</w:t>
      </w:r>
      <w:r w:rsidRPr="00976BEE">
        <w:rPr>
          <w:color w:val="auto"/>
          <w:sz w:val="20"/>
          <w:szCs w:val="20"/>
          <w:lang w:eastAsia="en-US"/>
        </w:rPr>
        <w:t xml:space="preserve"> será exclusivamente por meio eletrônico, no endereço </w:t>
      </w:r>
      <w:hyperlink r:id="rId14" w:history="1">
        <w:r w:rsidRPr="00976BEE">
          <w:rPr>
            <w:rStyle w:val="Hyperlink"/>
            <w:rFonts w:eastAsia="Calibri"/>
            <w:color w:val="auto"/>
            <w:sz w:val="20"/>
            <w:szCs w:val="20"/>
            <w:highlight w:val="yellow"/>
            <w:lang w:eastAsia="en-US"/>
          </w:rPr>
          <w:t>https://comprasbr.com.br</w:t>
        </w:r>
      </w:hyperlink>
      <w:r w:rsidRPr="00976BEE">
        <w:rPr>
          <w:color w:val="auto"/>
          <w:sz w:val="20"/>
          <w:szCs w:val="20"/>
          <w:highlight w:val="yellow"/>
          <w:lang w:eastAsia="en-US"/>
        </w:rPr>
        <w:t xml:space="preserve">. </w:t>
      </w:r>
    </w:p>
    <w:p w14:paraId="6E62265E" w14:textId="77777777" w:rsidR="00871D0D" w:rsidRPr="00976BEE" w:rsidRDefault="00871D0D" w:rsidP="00871D0D">
      <w:pPr>
        <w:pStyle w:val="Nivel3"/>
        <w:widowControl w:val="0"/>
        <w:tabs>
          <w:tab w:val="left" w:pos="426"/>
          <w:tab w:val="left" w:pos="709"/>
          <w:tab w:val="left" w:pos="1134"/>
          <w:tab w:val="left" w:pos="8647"/>
        </w:tabs>
        <w:spacing w:before="0" w:after="0" w:line="240" w:lineRule="auto"/>
        <w:ind w:left="0" w:right="-1"/>
        <w:rPr>
          <w:rFonts w:eastAsiaTheme="minorEastAsia"/>
          <w:color w:val="auto"/>
          <w:sz w:val="20"/>
          <w:szCs w:val="20"/>
          <w:highlight w:val="yellow"/>
          <w:lang w:eastAsia="en-US"/>
        </w:rPr>
      </w:pPr>
    </w:p>
    <w:p w14:paraId="512626A9" w14:textId="77777777" w:rsidR="006F46BC" w:rsidRPr="00976BEE" w:rsidRDefault="006F46BC"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36E821F8"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FA5F8D6" w14:textId="77777777" w:rsidR="006F46BC" w:rsidRPr="00976BEE" w:rsidRDefault="006F46BC"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2.3. As propostas deverão obedecer às especificações estabelecidas por este instrumento convocatório e seus anexos, que dele fazem parte integrante. </w:t>
      </w:r>
    </w:p>
    <w:p w14:paraId="56BCC87A"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5D48029B" w14:textId="77777777" w:rsidR="006F46BC" w:rsidRPr="00976BEE" w:rsidRDefault="006F46BC"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2.4. A sessão de julgamento eletrônico da licitação será realizada no endereço eletrônico </w:t>
      </w:r>
      <w:hyperlink r:id="rId15" w:history="1">
        <w:r w:rsidRPr="00976BEE">
          <w:rPr>
            <w:rStyle w:val="Hyperlink"/>
            <w:rFonts w:ascii="Arial" w:eastAsia="Calibri" w:hAnsi="Arial" w:cs="Arial"/>
            <w:color w:val="auto"/>
            <w:sz w:val="20"/>
            <w:szCs w:val="20"/>
            <w:highlight w:val="yellow"/>
            <w:lang w:eastAsia="en-US"/>
          </w:rPr>
          <w:t>https://comprasbr.com.b</w:t>
        </w:r>
        <w:r w:rsidRPr="00976BEE">
          <w:rPr>
            <w:rStyle w:val="Hyperlink"/>
            <w:rFonts w:ascii="Arial" w:eastAsia="Calibri" w:hAnsi="Arial" w:cs="Arial"/>
            <w:color w:val="auto"/>
            <w:sz w:val="20"/>
            <w:szCs w:val="20"/>
            <w:lang w:eastAsia="en-US"/>
          </w:rPr>
          <w:t>r</w:t>
        </w:r>
      </w:hyperlink>
      <w:r w:rsidRPr="00976BEE">
        <w:rPr>
          <w:rFonts w:ascii="Arial" w:eastAsia="Calibri" w:hAnsi="Arial" w:cs="Arial"/>
          <w:sz w:val="20"/>
          <w:szCs w:val="20"/>
          <w:lang w:eastAsia="en-US"/>
        </w:rPr>
        <w:t xml:space="preserve">, conduzida pelo Pregoeiro com o auxílio da Equipe de Apoio, designados nos autos do processo em epígrafe. </w:t>
      </w:r>
    </w:p>
    <w:p w14:paraId="5C02B8C2"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402D1574" w14:textId="6A51314A" w:rsidR="00454BC2"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2.5. </w:t>
      </w:r>
      <w:r w:rsidR="00454BC2" w:rsidRPr="00976BEE">
        <w:rPr>
          <w:rFonts w:ascii="Arial" w:eastAsia="Calibri" w:hAnsi="Arial" w:cs="Arial"/>
          <w:sz w:val="20"/>
          <w:szCs w:val="20"/>
          <w:lang w:eastAsia="en-US"/>
        </w:rPr>
        <w:t xml:space="preserve">O Aviso de Licitação, o Edital e seus respectivos anexos, estão à disposição dos interessados para consulta, estudo e participação no Portal ComprasBR no endereço eletrônico: </w:t>
      </w:r>
      <w:hyperlink r:id="rId16" w:history="1">
        <w:r w:rsidR="00454BC2" w:rsidRPr="00976BEE">
          <w:rPr>
            <w:rStyle w:val="Hyperlink"/>
            <w:rFonts w:ascii="Arial" w:eastAsia="Calibri" w:hAnsi="Arial" w:cs="Arial"/>
            <w:color w:val="auto"/>
            <w:sz w:val="20"/>
            <w:szCs w:val="20"/>
            <w:lang w:eastAsia="en-US"/>
          </w:rPr>
          <w:t>https://comprasbr.com.br/</w:t>
        </w:r>
      </w:hyperlink>
      <w:r w:rsidR="00454BC2" w:rsidRPr="00976BEE">
        <w:rPr>
          <w:rFonts w:ascii="Arial" w:eastAsia="Calibri" w:hAnsi="Arial" w:cs="Arial"/>
          <w:sz w:val="20"/>
          <w:szCs w:val="20"/>
          <w:lang w:eastAsia="en-US"/>
        </w:rPr>
        <w:t xml:space="preserve"> - “Acesso Identificado”, </w:t>
      </w:r>
      <w:r w:rsidR="00454BC2" w:rsidRPr="00976BEE">
        <w:rPr>
          <w:rFonts w:ascii="Arial" w:hAnsi="Arial" w:cs="Arial"/>
          <w:sz w:val="20"/>
          <w:szCs w:val="20"/>
        </w:rPr>
        <w:t xml:space="preserve">Portal de Compras no endereço eletrônico: </w:t>
      </w:r>
      <w:hyperlink r:id="rId17" w:history="1">
        <w:r w:rsidR="00454BC2" w:rsidRPr="00976BEE">
          <w:rPr>
            <w:rStyle w:val="Hyperlink"/>
            <w:rFonts w:ascii="Arial" w:hAnsi="Arial" w:cs="Arial"/>
            <w:color w:val="auto"/>
            <w:sz w:val="20"/>
            <w:szCs w:val="20"/>
          </w:rPr>
          <w:t>https://www.rioverde.ms.gov.br/portal/editais/</w:t>
        </w:r>
      </w:hyperlink>
      <w:r w:rsidR="00454BC2" w:rsidRPr="00976BEE">
        <w:rPr>
          <w:rFonts w:ascii="Arial" w:eastAsia="Calibri" w:hAnsi="Arial" w:cs="Arial"/>
          <w:sz w:val="20"/>
          <w:szCs w:val="20"/>
          <w:lang w:eastAsia="en-US"/>
        </w:rPr>
        <w:t xml:space="preserve"> ou no Setor de Licitações, com expediente no horário das 07h00 às 1</w:t>
      </w:r>
      <w:r w:rsidR="00705EBC" w:rsidRPr="00976BEE">
        <w:rPr>
          <w:rFonts w:ascii="Arial" w:eastAsia="Calibri" w:hAnsi="Arial" w:cs="Arial"/>
          <w:sz w:val="20"/>
          <w:szCs w:val="20"/>
          <w:lang w:eastAsia="en-US"/>
        </w:rPr>
        <w:t>3</w:t>
      </w:r>
      <w:r w:rsidR="00454BC2" w:rsidRPr="00976BEE">
        <w:rPr>
          <w:rFonts w:ascii="Arial" w:eastAsia="Calibri" w:hAnsi="Arial" w:cs="Arial"/>
          <w:sz w:val="20"/>
          <w:szCs w:val="20"/>
          <w:lang w:eastAsia="en-US"/>
        </w:rPr>
        <w:t>h00 (horário local), de segunda a sexta-feira.</w:t>
      </w:r>
    </w:p>
    <w:p w14:paraId="3D9203DA"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99BFD49" w14:textId="77777777" w:rsidR="006F46BC" w:rsidRPr="00976BEE" w:rsidRDefault="006F46BC" w:rsidP="003962B4">
      <w:pPr>
        <w:widowControl w:val="0"/>
        <w:tabs>
          <w:tab w:val="left" w:pos="1134"/>
          <w:tab w:val="left" w:pos="8647"/>
        </w:tabs>
        <w:spacing w:after="0" w:line="240" w:lineRule="auto"/>
        <w:ind w:right="-1"/>
        <w:jc w:val="both"/>
        <w:rPr>
          <w:rFonts w:ascii="Arial" w:hAnsi="Arial" w:cs="Arial"/>
          <w:sz w:val="20"/>
          <w:szCs w:val="20"/>
        </w:rPr>
      </w:pPr>
      <w:r w:rsidRPr="00976BEE">
        <w:rPr>
          <w:rFonts w:ascii="Arial" w:eastAsia="Calibri" w:hAnsi="Arial" w:cs="Arial"/>
          <w:sz w:val="20"/>
          <w:szCs w:val="20"/>
          <w:lang w:eastAsia="en-US"/>
        </w:rPr>
        <w:t xml:space="preserve">2.6. </w:t>
      </w:r>
      <w:r w:rsidRPr="00976BEE">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295A69"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050A2E0" w14:textId="77777777" w:rsidR="006F46BC" w:rsidRPr="00976BEE" w:rsidRDefault="006F46BC" w:rsidP="003962B4">
      <w:pPr>
        <w:pStyle w:val="Nivel2"/>
        <w:widowControl w:val="0"/>
        <w:numPr>
          <w:ilvl w:val="1"/>
          <w:numId w:val="8"/>
        </w:numPr>
        <w:tabs>
          <w:tab w:val="left" w:pos="284"/>
          <w:tab w:val="left" w:pos="426"/>
          <w:tab w:val="left" w:pos="1134"/>
          <w:tab w:val="left" w:pos="8647"/>
        </w:tabs>
        <w:spacing w:before="0" w:after="0" w:line="240" w:lineRule="auto"/>
        <w:ind w:left="0" w:right="-1" w:firstLine="0"/>
        <w:rPr>
          <w:rFonts w:eastAsiaTheme="minorEastAsia"/>
          <w:color w:val="auto"/>
          <w:sz w:val="20"/>
          <w:szCs w:val="20"/>
        </w:rPr>
      </w:pPr>
      <w:r w:rsidRPr="00976BEE">
        <w:rPr>
          <w:color w:val="auto"/>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4BC92C" w14:textId="77777777" w:rsidR="00454BC2" w:rsidRPr="00976BEE" w:rsidRDefault="00454BC2" w:rsidP="003962B4">
      <w:pPr>
        <w:pStyle w:val="Nivel2"/>
        <w:widowControl w:val="0"/>
        <w:tabs>
          <w:tab w:val="left" w:pos="284"/>
          <w:tab w:val="left" w:pos="426"/>
          <w:tab w:val="left" w:pos="1134"/>
          <w:tab w:val="left" w:pos="8647"/>
        </w:tabs>
        <w:spacing w:before="0" w:after="0" w:line="240" w:lineRule="auto"/>
        <w:ind w:left="0" w:right="-1" w:firstLine="0"/>
        <w:rPr>
          <w:rFonts w:eastAsiaTheme="minorEastAsia"/>
          <w:color w:val="auto"/>
          <w:sz w:val="20"/>
          <w:szCs w:val="20"/>
        </w:rPr>
      </w:pPr>
    </w:p>
    <w:p w14:paraId="20853E8C" w14:textId="77777777" w:rsidR="006F46BC" w:rsidRPr="00976BEE" w:rsidRDefault="006F46BC" w:rsidP="003962B4">
      <w:pPr>
        <w:pStyle w:val="Nivel2"/>
        <w:widowControl w:val="0"/>
        <w:numPr>
          <w:ilvl w:val="1"/>
          <w:numId w:val="7"/>
        </w:numPr>
        <w:tabs>
          <w:tab w:val="left" w:pos="284"/>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A não observância do disposto no item anterior poderá ensejar desclassificação no momento da habilitação.</w:t>
      </w:r>
    </w:p>
    <w:p w14:paraId="2E662A40"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p>
    <w:p w14:paraId="206FACDF"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 xml:space="preserve">Será concedido tratamento favorecido para as microempresas e empresas de pequeno porte, para as sociedades cooperativas </w:t>
      </w:r>
      <w:r w:rsidRPr="00976BEE">
        <w:rPr>
          <w:rFonts w:eastAsia="Times New Roman"/>
          <w:color w:val="auto"/>
          <w:sz w:val="20"/>
          <w:szCs w:val="20"/>
        </w:rPr>
        <w:t xml:space="preserve">mencionadas no </w:t>
      </w:r>
      <w:hyperlink r:id="rId18" w:anchor="art16" w:history="1">
        <w:r w:rsidRPr="00976BEE">
          <w:rPr>
            <w:rStyle w:val="Hyperlink"/>
            <w:rFonts w:eastAsia="Times New Roman"/>
            <w:color w:val="auto"/>
            <w:sz w:val="20"/>
            <w:szCs w:val="20"/>
          </w:rPr>
          <w:t xml:space="preserve">artigo </w:t>
        </w:r>
        <w:r w:rsidRPr="00976BEE">
          <w:rPr>
            <w:rStyle w:val="Hyperlink"/>
            <w:color w:val="auto"/>
            <w:sz w:val="20"/>
            <w:szCs w:val="20"/>
          </w:rPr>
          <w:t>16 da Lei nº 14.133, de 2021</w:t>
        </w:r>
      </w:hyperlink>
      <w:r w:rsidRPr="00976BEE">
        <w:rPr>
          <w:color w:val="auto"/>
          <w:sz w:val="20"/>
          <w:szCs w:val="20"/>
        </w:rPr>
        <w:t xml:space="preserve">, para o agricultor familiar, o produtor rural pessoa física e para o microempreendedor individual - MEI, nos limites previstos da </w:t>
      </w:r>
      <w:hyperlink r:id="rId19" w:history="1">
        <w:r w:rsidRPr="00976BEE">
          <w:rPr>
            <w:rStyle w:val="Hyperlink"/>
            <w:color w:val="auto"/>
            <w:sz w:val="20"/>
            <w:szCs w:val="20"/>
          </w:rPr>
          <w:t>Lei Complementar nº 123, de 2006</w:t>
        </w:r>
      </w:hyperlink>
      <w:r w:rsidRPr="00976BEE">
        <w:rPr>
          <w:color w:val="auto"/>
          <w:sz w:val="20"/>
          <w:szCs w:val="20"/>
        </w:rPr>
        <w:t>.</w:t>
      </w:r>
    </w:p>
    <w:p w14:paraId="7747B5C2" w14:textId="77777777" w:rsidR="006F46BC" w:rsidRPr="00976BEE" w:rsidRDefault="006F46BC" w:rsidP="003962B4">
      <w:pPr>
        <w:pStyle w:val="Nivel2"/>
        <w:widowControl w:val="0"/>
        <w:tabs>
          <w:tab w:val="left" w:pos="284"/>
          <w:tab w:val="left" w:pos="567"/>
          <w:tab w:val="left" w:pos="1134"/>
          <w:tab w:val="left" w:pos="8647"/>
        </w:tabs>
        <w:spacing w:before="0" w:after="0" w:line="240" w:lineRule="auto"/>
        <w:ind w:left="0" w:right="-1" w:firstLine="0"/>
        <w:rPr>
          <w:rFonts w:eastAsia="Times New Roman"/>
          <w:color w:val="auto"/>
          <w:sz w:val="20"/>
          <w:szCs w:val="20"/>
        </w:rPr>
      </w:pPr>
    </w:p>
    <w:p w14:paraId="1514D003"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rFonts w:eastAsia="Times New Roman"/>
          <w:color w:val="auto"/>
          <w:sz w:val="20"/>
          <w:szCs w:val="20"/>
        </w:rPr>
      </w:pPr>
      <w:bookmarkStart w:id="2" w:name="_Ref117000692"/>
      <w:r w:rsidRPr="00976BEE">
        <w:rPr>
          <w:rFonts w:eastAsia="Times New Roman"/>
          <w:color w:val="auto"/>
          <w:sz w:val="20"/>
          <w:szCs w:val="20"/>
        </w:rPr>
        <w:t>Não poderão disputar esta licitação:</w:t>
      </w:r>
      <w:bookmarkEnd w:id="2"/>
    </w:p>
    <w:p w14:paraId="7CD3B196" w14:textId="77777777" w:rsidR="006F46BC" w:rsidRPr="00976BEE" w:rsidRDefault="006F46BC" w:rsidP="003962B4">
      <w:pPr>
        <w:widowControl w:val="0"/>
        <w:numPr>
          <w:ilvl w:val="2"/>
          <w:numId w:val="7"/>
        </w:numPr>
        <w:tabs>
          <w:tab w:val="left" w:pos="284"/>
          <w:tab w:val="left" w:pos="567"/>
          <w:tab w:val="left" w:pos="851"/>
          <w:tab w:val="left" w:pos="1134"/>
          <w:tab w:val="left" w:pos="1440"/>
          <w:tab w:val="left" w:pos="8647"/>
        </w:tabs>
        <w:autoSpaceDE w:val="0"/>
        <w:snapToGrid w:val="0"/>
        <w:spacing w:after="0" w:line="240" w:lineRule="auto"/>
        <w:ind w:left="0" w:right="-1" w:firstLine="0"/>
        <w:jc w:val="both"/>
        <w:rPr>
          <w:rFonts w:ascii="Arial" w:eastAsiaTheme="minorEastAsia" w:hAnsi="Arial" w:cs="Arial"/>
          <w:sz w:val="20"/>
          <w:szCs w:val="20"/>
        </w:rPr>
      </w:pPr>
      <w:bookmarkStart w:id="3" w:name="_Ref113883338"/>
      <w:r w:rsidRPr="00976BEE">
        <w:rPr>
          <w:rFonts w:ascii="Arial" w:hAnsi="Arial" w:cs="Arial"/>
          <w:sz w:val="20"/>
          <w:szCs w:val="20"/>
        </w:rPr>
        <w:t>Aquele que não atenda às condições deste Edital e seu(s) anexo(s);</w:t>
      </w:r>
    </w:p>
    <w:p w14:paraId="6050C7D8" w14:textId="77777777" w:rsidR="006F46BC" w:rsidRPr="00976BEE" w:rsidRDefault="006F46BC" w:rsidP="003962B4">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4" w:name="_Ref114659912"/>
      <w:r w:rsidRPr="00976BEE">
        <w:rPr>
          <w:color w:val="auto"/>
          <w:sz w:val="20"/>
          <w:szCs w:val="20"/>
        </w:rPr>
        <w:t>Autor do anteprojeto, do projeto básico ou do projeto executivo, pessoa física ou jurídica, quando a licitação versar sobre serviços ou fornecimento de bens a ele relacionados;</w:t>
      </w:r>
      <w:bookmarkEnd w:id="3"/>
      <w:bookmarkEnd w:id="4"/>
    </w:p>
    <w:p w14:paraId="160F8928" w14:textId="77777777" w:rsidR="006F46BC" w:rsidRPr="00976BEE" w:rsidRDefault="006F46BC" w:rsidP="003962B4">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5" w:name="_Ref114659913"/>
      <w:bookmarkStart w:id="6" w:name="_Ref113883339"/>
      <w:r w:rsidRPr="00976BEE">
        <w:rPr>
          <w:color w:val="auto"/>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76BEE">
        <w:rPr>
          <w:color w:val="auto"/>
          <w:sz w:val="20"/>
          <w:szCs w:val="20"/>
        </w:rPr>
        <w:t xml:space="preserve"> </w:t>
      </w:r>
      <w:bookmarkEnd w:id="6"/>
    </w:p>
    <w:p w14:paraId="6D0D7548" w14:textId="77777777" w:rsidR="006F46BC" w:rsidRPr="00976BEE" w:rsidRDefault="006F46BC" w:rsidP="003962B4">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7" w:name="_Ref113883003"/>
      <w:r w:rsidRPr="00976BEE">
        <w:rPr>
          <w:color w:val="auto"/>
          <w:sz w:val="20"/>
          <w:szCs w:val="20"/>
        </w:rPr>
        <w:t>Pessoa física ou jurídica que se encontre, ao tempo da licitação, impossibilitada de participar da licitação em decorrência de sanção que lhe foi imposta;</w:t>
      </w:r>
      <w:bookmarkEnd w:id="7"/>
    </w:p>
    <w:p w14:paraId="38593C60" w14:textId="77777777" w:rsidR="006F46BC" w:rsidRPr="00976BEE" w:rsidRDefault="006F46BC" w:rsidP="003962B4">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6DF408" w14:textId="0F0A8739" w:rsidR="006F46BC" w:rsidRPr="00976BEE" w:rsidRDefault="006F46BC" w:rsidP="003962B4">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bookmarkStart w:id="8" w:name="_Ref113883579"/>
      <w:r w:rsidRPr="00976BEE">
        <w:rPr>
          <w:color w:val="auto"/>
          <w:sz w:val="20"/>
          <w:szCs w:val="20"/>
        </w:rPr>
        <w:t>Empresas controladoras, controladas ou coligadas, nos termos da Lei n</w:t>
      </w:r>
      <w:r w:rsidR="009C4711" w:rsidRPr="00976BEE">
        <w:rPr>
          <w:color w:val="auto"/>
          <w:sz w:val="20"/>
          <w:szCs w:val="20"/>
        </w:rPr>
        <w:t>°</w:t>
      </w:r>
      <w:r w:rsidRPr="00976BEE">
        <w:rPr>
          <w:color w:val="auto"/>
          <w:sz w:val="20"/>
          <w:szCs w:val="20"/>
        </w:rPr>
        <w:t xml:space="preserve"> 6.404, de 15 de dezembro de 1976, concorrendo entre si;</w:t>
      </w:r>
      <w:bookmarkEnd w:id="8"/>
    </w:p>
    <w:p w14:paraId="5F37C9D8" w14:textId="77777777" w:rsidR="006F46BC" w:rsidRPr="00976BEE" w:rsidRDefault="006F46BC" w:rsidP="003962B4">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4755BB" w14:textId="77777777" w:rsidR="006F46BC" w:rsidRPr="00976BEE" w:rsidRDefault="006F46BC" w:rsidP="003962B4">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bookmarkStart w:id="9" w:name="_Ref113962336"/>
      <w:r w:rsidRPr="00976BEE">
        <w:rPr>
          <w:color w:val="auto"/>
          <w:sz w:val="20"/>
          <w:szCs w:val="20"/>
        </w:rPr>
        <w:t>Agente público do órgão ou entidade licitante;</w:t>
      </w:r>
      <w:bookmarkEnd w:id="9"/>
    </w:p>
    <w:p w14:paraId="485A677C" w14:textId="04EB96F8" w:rsidR="006F46BC" w:rsidRPr="00976BEE" w:rsidRDefault="006F46BC" w:rsidP="003962B4">
      <w:pPr>
        <w:widowControl w:val="0"/>
        <w:numPr>
          <w:ilvl w:val="2"/>
          <w:numId w:val="7"/>
        </w:numPr>
        <w:tabs>
          <w:tab w:val="left" w:pos="284"/>
          <w:tab w:val="left" w:pos="567"/>
          <w:tab w:val="left" w:pos="851"/>
          <w:tab w:val="left" w:pos="1134"/>
          <w:tab w:val="left" w:pos="1440"/>
          <w:tab w:val="left" w:pos="8647"/>
        </w:tabs>
        <w:autoSpaceDE w:val="0"/>
        <w:snapToGrid w:val="0"/>
        <w:spacing w:after="0" w:line="240" w:lineRule="auto"/>
        <w:ind w:left="0" w:right="-1" w:firstLine="0"/>
        <w:jc w:val="both"/>
        <w:rPr>
          <w:rFonts w:ascii="Arial" w:hAnsi="Arial" w:cs="Arial"/>
          <w:sz w:val="20"/>
          <w:szCs w:val="20"/>
        </w:rPr>
      </w:pPr>
      <w:r w:rsidRPr="00976BEE">
        <w:rPr>
          <w:rFonts w:ascii="Arial" w:hAnsi="Arial" w:cs="Arial"/>
          <w:sz w:val="20"/>
          <w:szCs w:val="20"/>
        </w:rPr>
        <w:t>Pessoas jurídicas reunidas em consórcio;</w:t>
      </w:r>
    </w:p>
    <w:p w14:paraId="4F40EEA4" w14:textId="77777777" w:rsidR="006F46BC" w:rsidRPr="00976BEE" w:rsidRDefault="006F46BC" w:rsidP="003962B4">
      <w:pPr>
        <w:widowControl w:val="0"/>
        <w:numPr>
          <w:ilvl w:val="2"/>
          <w:numId w:val="7"/>
        </w:numPr>
        <w:tabs>
          <w:tab w:val="left" w:pos="426"/>
          <w:tab w:val="left" w:pos="709"/>
          <w:tab w:val="left" w:pos="851"/>
          <w:tab w:val="left" w:pos="1134"/>
          <w:tab w:val="left" w:pos="1440"/>
          <w:tab w:val="left" w:pos="8647"/>
        </w:tabs>
        <w:autoSpaceDE w:val="0"/>
        <w:snapToGrid w:val="0"/>
        <w:spacing w:after="0" w:line="240" w:lineRule="auto"/>
        <w:ind w:left="0" w:right="-1" w:firstLine="0"/>
        <w:jc w:val="both"/>
        <w:rPr>
          <w:rFonts w:ascii="Arial" w:hAnsi="Arial" w:cs="Arial"/>
          <w:sz w:val="20"/>
          <w:szCs w:val="20"/>
        </w:rPr>
      </w:pPr>
      <w:r w:rsidRPr="00976BEE">
        <w:rPr>
          <w:rFonts w:ascii="Arial" w:hAnsi="Arial" w:cs="Arial"/>
          <w:sz w:val="20"/>
          <w:szCs w:val="20"/>
        </w:rPr>
        <w:t>Organizações da Sociedade Civil de Interesse Público - OSCIP, atuando nessa condição;</w:t>
      </w:r>
    </w:p>
    <w:p w14:paraId="090FE751" w14:textId="3AF71AD0" w:rsidR="006F46BC" w:rsidRPr="00976BEE" w:rsidRDefault="006F46BC" w:rsidP="003962B4">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poderá participar, direta ou indiretamente, da licitação ou da execução do contrato agente público do órgão ou entidade contratante, devendo ser observadas as situações que possam configurar </w:t>
      </w:r>
      <w:r w:rsidRPr="00976BEE">
        <w:rPr>
          <w:color w:val="auto"/>
          <w:sz w:val="20"/>
          <w:szCs w:val="20"/>
        </w:rPr>
        <w:lastRenderedPageBreak/>
        <w:t xml:space="preserve">conflito de interesses no exercício ou após o exercício do cargo ou emprego, nos termos da legislação que disciplina a matéria, conforme </w:t>
      </w:r>
      <w:hyperlink r:id="rId20" w:anchor="art9§1" w:history="1">
        <w:r w:rsidRPr="00976BEE">
          <w:rPr>
            <w:rStyle w:val="Hyperlink"/>
            <w:color w:val="auto"/>
            <w:sz w:val="20"/>
            <w:szCs w:val="20"/>
          </w:rPr>
          <w:t>§ 1º do art. 9º da Lei n</w:t>
        </w:r>
        <w:r w:rsidR="00044B3B"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w:t>
      </w:r>
    </w:p>
    <w:p w14:paraId="658FB186" w14:textId="77777777" w:rsidR="009C4711" w:rsidRPr="00976BEE" w:rsidRDefault="009C4711" w:rsidP="003962B4">
      <w:pPr>
        <w:pStyle w:val="Nivel3"/>
        <w:widowControl w:val="0"/>
        <w:tabs>
          <w:tab w:val="left" w:pos="851"/>
          <w:tab w:val="left" w:pos="1134"/>
          <w:tab w:val="left" w:pos="8647"/>
        </w:tabs>
        <w:spacing w:before="0" w:after="0" w:line="240" w:lineRule="auto"/>
        <w:ind w:left="0" w:right="-1"/>
        <w:rPr>
          <w:color w:val="auto"/>
          <w:sz w:val="20"/>
          <w:szCs w:val="20"/>
        </w:rPr>
      </w:pPr>
    </w:p>
    <w:p w14:paraId="4229CAD1" w14:textId="51EF6B2B" w:rsidR="006F46BC" w:rsidRPr="00976BEE" w:rsidRDefault="006F46BC" w:rsidP="003962B4">
      <w:pPr>
        <w:pStyle w:val="Nivel2"/>
        <w:widowControl w:val="0"/>
        <w:numPr>
          <w:ilvl w:val="1"/>
          <w:numId w:val="7"/>
        </w:numPr>
        <w:tabs>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impedimento de que trata o item </w:t>
      </w:r>
      <w:r w:rsidRPr="00976BEE">
        <w:rPr>
          <w:color w:val="auto"/>
          <w:sz w:val="20"/>
          <w:szCs w:val="20"/>
        </w:rPr>
        <w:fldChar w:fldCharType="begin"/>
      </w:r>
      <w:r w:rsidRPr="00976BEE">
        <w:rPr>
          <w:color w:val="auto"/>
          <w:sz w:val="20"/>
          <w:szCs w:val="20"/>
        </w:rPr>
        <w:instrText xml:space="preserve"> REF _Ref113883003 \r \h  \* MERGEFORMAT </w:instrText>
      </w:r>
      <w:r w:rsidRPr="00976BEE">
        <w:rPr>
          <w:color w:val="auto"/>
          <w:sz w:val="20"/>
          <w:szCs w:val="20"/>
        </w:rPr>
      </w:r>
      <w:r w:rsidRPr="00976BEE">
        <w:rPr>
          <w:color w:val="auto"/>
          <w:sz w:val="20"/>
          <w:szCs w:val="20"/>
        </w:rPr>
        <w:fldChar w:fldCharType="separate"/>
      </w:r>
      <w:r w:rsidR="00D85313">
        <w:rPr>
          <w:color w:val="auto"/>
          <w:sz w:val="20"/>
          <w:szCs w:val="20"/>
        </w:rPr>
        <w:t>2.10.d)</w:t>
      </w:r>
      <w:r w:rsidRPr="00976BEE">
        <w:rPr>
          <w:color w:val="auto"/>
          <w:sz w:val="20"/>
          <w:szCs w:val="20"/>
        </w:rPr>
        <w:fldChar w:fldCharType="end"/>
      </w:r>
      <w:r w:rsidRPr="00976BEE">
        <w:rPr>
          <w:color w:val="auto"/>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20B9EE"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p>
    <w:p w14:paraId="5D8993FC"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0" w:name="_Toc122606105"/>
      <w:r w:rsidRPr="00976BEE">
        <w:rPr>
          <w:rFonts w:ascii="Arial" w:hAnsi="Arial" w:cs="Arial"/>
          <w:color w:val="auto"/>
        </w:rPr>
        <w:t>DA APRESENTAÇÃO DA PROPOSTA E DOS DOCUMENTOS DE HABILITAÇÃO</w:t>
      </w:r>
      <w:bookmarkEnd w:id="10"/>
    </w:p>
    <w:p w14:paraId="313DE5C8" w14:textId="5395E153" w:rsidR="006F46BC" w:rsidRPr="00224D66" w:rsidRDefault="00224D66" w:rsidP="007D3955">
      <w:pPr>
        <w:pStyle w:val="Nivel01"/>
        <w:numPr>
          <w:ilvl w:val="0"/>
          <w:numId w:val="0"/>
        </w:numPr>
        <w:spacing w:before="0"/>
        <w:rPr>
          <w:rFonts w:ascii="Arial" w:hAnsi="Arial" w:cs="Arial"/>
          <w:b w:val="0"/>
          <w:bCs w:val="0"/>
        </w:rPr>
      </w:pPr>
      <w:r w:rsidRPr="00224D66">
        <w:rPr>
          <w:rFonts w:ascii="Arial" w:hAnsi="Arial" w:cs="Arial"/>
          <w:b w:val="0"/>
          <w:bCs w:val="0"/>
        </w:rPr>
        <w:t xml:space="preserve">3.1. Após a divulgação do Edital no sítio eletrônico, os licitantes encaminharão, exclusivamente por meio do sistema ComprasBR, </w:t>
      </w:r>
      <w:r w:rsidRPr="00224D66">
        <w:rPr>
          <w:rFonts w:ascii="Arial" w:hAnsi="Arial" w:cs="Arial"/>
          <w:b w:val="0"/>
          <w:bCs w:val="0"/>
          <w:u w:val="single"/>
        </w:rPr>
        <w:t>concomitantemente</w:t>
      </w:r>
      <w:r w:rsidRPr="00224D66">
        <w:rPr>
          <w:rFonts w:ascii="Arial" w:hAnsi="Arial" w:cs="Arial"/>
          <w:b w:val="0"/>
          <w:bCs w:val="0"/>
        </w:rPr>
        <w:t xml:space="preserve"> com os documentos de habilitação exigidos no Edital, proposta com a descrição do objeto ofertado (Anexo </w:t>
      </w:r>
      <w:r w:rsidR="00DD2493">
        <w:rPr>
          <w:rFonts w:ascii="Arial" w:hAnsi="Arial" w:cs="Arial"/>
          <w:b w:val="0"/>
          <w:bCs w:val="0"/>
        </w:rPr>
        <w:t>I</w:t>
      </w:r>
      <w:r w:rsidRPr="00224D66">
        <w:rPr>
          <w:rFonts w:ascii="Arial" w:hAnsi="Arial" w:cs="Arial"/>
          <w:b w:val="0"/>
          <w:bCs w:val="0"/>
        </w:rPr>
        <w:t>II), até a data e o horário estabelecidos para abertura da sessão pública.</w:t>
      </w:r>
    </w:p>
    <w:p w14:paraId="25E8E048"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bookmarkStart w:id="11" w:name="_Ref113886867"/>
    </w:p>
    <w:p w14:paraId="71F0EE43" w14:textId="77777777" w:rsidR="006F46BC"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229A4892" w14:textId="77777777" w:rsidR="008B51E7" w:rsidRDefault="008B51E7"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0E4BBE66" w14:textId="6BB82572" w:rsidR="00C10FBD" w:rsidRPr="00C10FBD" w:rsidRDefault="00C10FBD" w:rsidP="00C10FBD">
      <w:pPr>
        <w:pStyle w:val="Corpodetexto"/>
        <w:rPr>
          <w:rFonts w:ascii="Arial" w:hAnsi="Arial" w:cs="Arial"/>
          <w:b/>
          <w:sz w:val="20"/>
          <w:szCs w:val="20"/>
        </w:rPr>
      </w:pPr>
      <w:r w:rsidRPr="007A0AF3">
        <w:rPr>
          <w:rFonts w:ascii="Arial" w:hAnsi="Arial" w:cs="Arial"/>
          <w:sz w:val="20"/>
          <w:szCs w:val="20"/>
          <w:highlight w:val="yellow"/>
        </w:rPr>
        <w:t xml:space="preserve">3.1.1. Deverão ser cotados </w:t>
      </w:r>
      <w:r w:rsidRPr="007A0AF3">
        <w:rPr>
          <w:rFonts w:ascii="Arial" w:hAnsi="Arial" w:cs="Arial"/>
          <w:b/>
          <w:sz w:val="20"/>
          <w:szCs w:val="20"/>
          <w:highlight w:val="yellow"/>
        </w:rPr>
        <w:t>todos os itens do lote/grupo, ao qual a licitante concorrer</w:t>
      </w:r>
      <w:r w:rsidRPr="007A0AF3">
        <w:rPr>
          <w:rFonts w:ascii="Arial" w:hAnsi="Arial" w:cs="Arial"/>
          <w:sz w:val="20"/>
          <w:szCs w:val="20"/>
          <w:highlight w:val="yellow"/>
        </w:rPr>
        <w:t>, sob pena de desclassificação da proposta.</w:t>
      </w:r>
    </w:p>
    <w:p w14:paraId="4680FECC"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bookmarkStart w:id="12" w:name="_Ref113968921"/>
      <w:r w:rsidRPr="00976BEE">
        <w:rPr>
          <w:rFonts w:eastAsia="Times New Roman"/>
          <w:color w:val="auto"/>
          <w:sz w:val="20"/>
          <w:szCs w:val="20"/>
        </w:rPr>
        <w:t>No cadastramento da proposta inicial, o licitante declarará, em campo próprio do sistema, que:</w:t>
      </w:r>
      <w:bookmarkEnd w:id="12"/>
    </w:p>
    <w:p w14:paraId="5DBBACC7"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E031E0"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emprega menor de 18 anos em trabalho noturno, perigoso ou insalubre e não emprega menor de 16 anos, salvo menor, a partir de 14 anos, na condição de aprendiz, nos termos do </w:t>
      </w:r>
      <w:hyperlink r:id="rId21" w:anchor="art7" w:history="1">
        <w:r w:rsidRPr="00976BEE">
          <w:rPr>
            <w:rStyle w:val="Hyperlink"/>
            <w:color w:val="auto"/>
            <w:sz w:val="20"/>
            <w:szCs w:val="20"/>
          </w:rPr>
          <w:t>artigo 7°, XXXIII, da Constituição</w:t>
        </w:r>
      </w:hyperlink>
      <w:r w:rsidRPr="00976BEE">
        <w:rPr>
          <w:color w:val="auto"/>
          <w:sz w:val="20"/>
          <w:szCs w:val="20"/>
        </w:rPr>
        <w:t>;</w:t>
      </w:r>
    </w:p>
    <w:p w14:paraId="4AE62136"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possui, em sua cadeia produtiva, empregados executando trabalho degradante ou forçado, observando o disposto nos </w:t>
      </w:r>
      <w:hyperlink r:id="rId22" w:history="1">
        <w:r w:rsidRPr="00976BEE">
          <w:rPr>
            <w:rStyle w:val="Hyperlink"/>
            <w:color w:val="auto"/>
            <w:sz w:val="20"/>
            <w:szCs w:val="20"/>
          </w:rPr>
          <w:t>incisos III e IV do art. 1º e no inciso III do art. 5º da Constituição Federal</w:t>
        </w:r>
      </w:hyperlink>
      <w:r w:rsidRPr="00976BEE">
        <w:rPr>
          <w:color w:val="auto"/>
          <w:sz w:val="20"/>
          <w:szCs w:val="20"/>
        </w:rPr>
        <w:t>;</w:t>
      </w:r>
    </w:p>
    <w:p w14:paraId="7994EF5A" w14:textId="1624656F"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cumpre as exigências de reserva de cargos para pessoa com deficiência e para reabilitado da Previdência Social, previstas em lei e em outras normas específicas.</w:t>
      </w:r>
    </w:p>
    <w:p w14:paraId="6E1F5AEA" w14:textId="77777777" w:rsidR="00DF2DF5" w:rsidRPr="00976BEE" w:rsidRDefault="00DF2DF5" w:rsidP="003962B4">
      <w:pPr>
        <w:pStyle w:val="Nivel3"/>
        <w:widowControl w:val="0"/>
        <w:tabs>
          <w:tab w:val="left" w:pos="567"/>
          <w:tab w:val="left" w:pos="1134"/>
          <w:tab w:val="left" w:pos="8647"/>
        </w:tabs>
        <w:spacing w:before="0" w:after="0" w:line="240" w:lineRule="auto"/>
        <w:ind w:left="0" w:right="-1"/>
        <w:rPr>
          <w:color w:val="auto"/>
          <w:sz w:val="20"/>
          <w:szCs w:val="20"/>
        </w:rPr>
      </w:pPr>
    </w:p>
    <w:p w14:paraId="61AF4E9F" w14:textId="3F6A5DC0"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licitante organizado em cooperativa deverá declarar, ainda, em campo próprio do sistema eletrônico, que cumpre os requisitos estabelecidos no </w:t>
      </w:r>
      <w:hyperlink r:id="rId23" w:anchor="art16" w:history="1">
        <w:r w:rsidRPr="00976BEE">
          <w:rPr>
            <w:rStyle w:val="Hyperlink"/>
            <w:color w:val="auto"/>
            <w:sz w:val="20"/>
            <w:szCs w:val="20"/>
          </w:rPr>
          <w:t>artigo 16 da Lei n</w:t>
        </w:r>
        <w:r w:rsidR="008B51E7"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w:t>
      </w:r>
    </w:p>
    <w:p w14:paraId="55653295" w14:textId="77777777" w:rsidR="008B51E7" w:rsidRPr="00976BEE" w:rsidRDefault="008B51E7"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1D681E94" w14:textId="425B4D23"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bookmarkStart w:id="13" w:name="_Ref117000019"/>
      <w:r w:rsidRPr="00976BEE">
        <w:rPr>
          <w:color w:val="auto"/>
          <w:sz w:val="20"/>
          <w:szCs w:val="20"/>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976BEE">
          <w:rPr>
            <w:rStyle w:val="Hyperlink"/>
            <w:color w:val="auto"/>
            <w:sz w:val="20"/>
            <w:szCs w:val="20"/>
          </w:rPr>
          <w:t>artigo 3° da Lei Complementar n</w:t>
        </w:r>
        <w:r w:rsidR="008B51E7" w:rsidRPr="00976BEE">
          <w:rPr>
            <w:rStyle w:val="Hyperlink"/>
            <w:color w:val="auto"/>
            <w:sz w:val="20"/>
            <w:szCs w:val="20"/>
          </w:rPr>
          <w:t>°</w:t>
        </w:r>
        <w:r w:rsidRPr="00976BEE">
          <w:rPr>
            <w:rStyle w:val="Hyperlink"/>
            <w:color w:val="auto"/>
            <w:sz w:val="20"/>
            <w:szCs w:val="20"/>
          </w:rPr>
          <w:t xml:space="preserve"> 123, de 2006</w:t>
        </w:r>
      </w:hyperlink>
      <w:r w:rsidRPr="00976BEE">
        <w:rPr>
          <w:color w:val="auto"/>
          <w:sz w:val="20"/>
          <w:szCs w:val="20"/>
        </w:rPr>
        <w:t xml:space="preserve">, estando apto a usufruir do tratamento favorecido estabelecido em seus </w:t>
      </w:r>
      <w:hyperlink r:id="rId25" w:anchor="art42" w:history="1">
        <w:r w:rsidRPr="00976BEE">
          <w:rPr>
            <w:rStyle w:val="Hyperlink"/>
            <w:color w:val="auto"/>
            <w:sz w:val="20"/>
            <w:szCs w:val="20"/>
          </w:rPr>
          <w:t>arts. 42 a 49</w:t>
        </w:r>
      </w:hyperlink>
      <w:r w:rsidRPr="00976BEE">
        <w:rPr>
          <w:color w:val="auto"/>
          <w:sz w:val="20"/>
          <w:szCs w:val="20"/>
        </w:rPr>
        <w:t xml:space="preserve">, observado o disposto nos </w:t>
      </w:r>
      <w:hyperlink r:id="rId26" w:anchor="art4§1" w:history="1">
        <w:r w:rsidRPr="00976BEE">
          <w:rPr>
            <w:rStyle w:val="Hyperlink"/>
            <w:color w:val="auto"/>
            <w:sz w:val="20"/>
            <w:szCs w:val="20"/>
          </w:rPr>
          <w:t>§§ 1</w:t>
        </w:r>
        <w:r w:rsidR="008B51E7" w:rsidRPr="00976BEE">
          <w:rPr>
            <w:rStyle w:val="Hyperlink"/>
            <w:color w:val="auto"/>
            <w:sz w:val="20"/>
            <w:szCs w:val="20"/>
          </w:rPr>
          <w:t>°</w:t>
        </w:r>
        <w:r w:rsidRPr="00976BEE">
          <w:rPr>
            <w:rStyle w:val="Hyperlink"/>
            <w:color w:val="auto"/>
            <w:sz w:val="20"/>
            <w:szCs w:val="20"/>
          </w:rPr>
          <w:t xml:space="preserve"> ao 3</w:t>
        </w:r>
        <w:r w:rsidR="008B51E7" w:rsidRPr="00976BEE">
          <w:rPr>
            <w:rStyle w:val="Hyperlink"/>
            <w:color w:val="auto"/>
            <w:sz w:val="20"/>
            <w:szCs w:val="20"/>
          </w:rPr>
          <w:t>°</w:t>
        </w:r>
        <w:r w:rsidRPr="00976BEE">
          <w:rPr>
            <w:rStyle w:val="Hyperlink"/>
            <w:color w:val="auto"/>
            <w:sz w:val="20"/>
            <w:szCs w:val="20"/>
          </w:rPr>
          <w:t xml:space="preserve"> do art. 4º, da Lei n</w:t>
        </w:r>
        <w:r w:rsidR="00B206BF" w:rsidRPr="00976BEE">
          <w:rPr>
            <w:rStyle w:val="Hyperlink"/>
            <w:color w:val="auto"/>
            <w:sz w:val="20"/>
            <w:szCs w:val="20"/>
          </w:rPr>
          <w:t>°</w:t>
        </w:r>
        <w:r w:rsidRPr="00976BEE">
          <w:rPr>
            <w:rStyle w:val="Hyperlink"/>
            <w:color w:val="auto"/>
            <w:sz w:val="20"/>
            <w:szCs w:val="20"/>
          </w:rPr>
          <w:t xml:space="preserve"> 14.133, de 2021.</w:t>
        </w:r>
        <w:bookmarkEnd w:id="13"/>
      </w:hyperlink>
    </w:p>
    <w:p w14:paraId="3E69CE0F"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No item exclusivo para participação de microempresas e empresas de pequeno porte, a assinalação do campo “não” impedirá o prosseguimento no certame, para aquele item;</w:t>
      </w:r>
    </w:p>
    <w:p w14:paraId="7C12FB6C" w14:textId="156B5F26"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7" w:history="1">
        <w:r w:rsidRPr="00976BEE">
          <w:rPr>
            <w:rStyle w:val="Hyperlink"/>
            <w:color w:val="auto"/>
            <w:sz w:val="20"/>
            <w:szCs w:val="20"/>
          </w:rPr>
          <w:t>Lei Complementar n</w:t>
        </w:r>
        <w:r w:rsidR="00B206BF" w:rsidRPr="00976BEE">
          <w:rPr>
            <w:rStyle w:val="Hyperlink"/>
            <w:color w:val="auto"/>
            <w:sz w:val="20"/>
            <w:szCs w:val="20"/>
          </w:rPr>
          <w:t>°</w:t>
        </w:r>
        <w:r w:rsidRPr="00976BEE">
          <w:rPr>
            <w:rStyle w:val="Hyperlink"/>
            <w:color w:val="auto"/>
            <w:sz w:val="20"/>
            <w:szCs w:val="20"/>
          </w:rPr>
          <w:t xml:space="preserve"> 123, de 2006</w:t>
        </w:r>
      </w:hyperlink>
      <w:r w:rsidRPr="00976BEE">
        <w:rPr>
          <w:color w:val="auto"/>
          <w:sz w:val="20"/>
          <w:szCs w:val="20"/>
        </w:rPr>
        <w:t>, mesmo que microempresa, empresa de pequeno porte ou sociedade cooperativa.</w:t>
      </w:r>
    </w:p>
    <w:p w14:paraId="55C678F8" w14:textId="77777777" w:rsidR="006F46BC" w:rsidRPr="00976BEE" w:rsidRDefault="006F46BC" w:rsidP="003962B4">
      <w:pPr>
        <w:pStyle w:val="Nivel3"/>
        <w:widowControl w:val="0"/>
        <w:tabs>
          <w:tab w:val="left" w:pos="426"/>
          <w:tab w:val="left" w:pos="1134"/>
          <w:tab w:val="left" w:pos="8647"/>
        </w:tabs>
        <w:spacing w:before="0" w:after="0" w:line="240" w:lineRule="auto"/>
        <w:ind w:left="0" w:right="-1"/>
        <w:rPr>
          <w:color w:val="auto"/>
          <w:sz w:val="20"/>
          <w:szCs w:val="20"/>
        </w:rPr>
      </w:pPr>
    </w:p>
    <w:p w14:paraId="3A1B99D6" w14:textId="57B15907" w:rsidR="006F46BC" w:rsidRPr="00976BEE" w:rsidRDefault="006F46BC" w:rsidP="003962B4">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falsidade da declaração de que trata os itens </w:t>
      </w:r>
      <w:r w:rsidRPr="00976BEE">
        <w:rPr>
          <w:color w:val="auto"/>
          <w:sz w:val="20"/>
          <w:szCs w:val="20"/>
        </w:rPr>
        <w:fldChar w:fldCharType="begin"/>
      </w:r>
      <w:r w:rsidRPr="00976BEE">
        <w:rPr>
          <w:color w:val="auto"/>
          <w:sz w:val="20"/>
          <w:szCs w:val="20"/>
        </w:rPr>
        <w:instrText xml:space="preserve"> REF _Ref113968921 \r \h  \* MERGEFORMAT </w:instrText>
      </w:r>
      <w:r w:rsidRPr="00976BEE">
        <w:rPr>
          <w:color w:val="auto"/>
          <w:sz w:val="20"/>
          <w:szCs w:val="20"/>
        </w:rPr>
      </w:r>
      <w:r w:rsidRPr="00976BEE">
        <w:rPr>
          <w:color w:val="auto"/>
          <w:sz w:val="20"/>
          <w:szCs w:val="20"/>
        </w:rPr>
        <w:fldChar w:fldCharType="separate"/>
      </w:r>
      <w:r w:rsidR="00D85313">
        <w:rPr>
          <w:color w:val="auto"/>
          <w:sz w:val="20"/>
          <w:szCs w:val="20"/>
        </w:rPr>
        <w:t>3.2</w:t>
      </w:r>
      <w:r w:rsidRPr="00976BEE">
        <w:rPr>
          <w:color w:val="auto"/>
          <w:sz w:val="20"/>
          <w:szCs w:val="20"/>
        </w:rPr>
        <w:fldChar w:fldCharType="end"/>
      </w:r>
      <w:r w:rsidRPr="00976BEE">
        <w:rPr>
          <w:color w:val="auto"/>
          <w:sz w:val="20"/>
          <w:szCs w:val="20"/>
        </w:rPr>
        <w:t xml:space="preserve"> ou </w:t>
      </w:r>
      <w:r w:rsidRPr="00976BEE">
        <w:rPr>
          <w:color w:val="auto"/>
          <w:sz w:val="20"/>
          <w:szCs w:val="20"/>
        </w:rPr>
        <w:fldChar w:fldCharType="begin"/>
      </w:r>
      <w:r w:rsidRPr="00976BEE">
        <w:rPr>
          <w:color w:val="auto"/>
          <w:sz w:val="20"/>
          <w:szCs w:val="20"/>
        </w:rPr>
        <w:instrText xml:space="preserve"> REF _Ref117000019 \r \h  \* MERGEFORMAT </w:instrText>
      </w:r>
      <w:r w:rsidRPr="00976BEE">
        <w:rPr>
          <w:color w:val="auto"/>
          <w:sz w:val="20"/>
          <w:szCs w:val="20"/>
        </w:rPr>
      </w:r>
      <w:r w:rsidRPr="00976BEE">
        <w:rPr>
          <w:color w:val="auto"/>
          <w:sz w:val="20"/>
          <w:szCs w:val="20"/>
        </w:rPr>
        <w:fldChar w:fldCharType="separate"/>
      </w:r>
      <w:r w:rsidR="00D85313">
        <w:rPr>
          <w:color w:val="auto"/>
          <w:sz w:val="20"/>
          <w:szCs w:val="20"/>
        </w:rPr>
        <w:t>3.4</w:t>
      </w:r>
      <w:r w:rsidRPr="00976BEE">
        <w:rPr>
          <w:color w:val="auto"/>
          <w:sz w:val="20"/>
          <w:szCs w:val="20"/>
        </w:rPr>
        <w:fldChar w:fldCharType="end"/>
      </w:r>
      <w:r w:rsidRPr="00976BEE">
        <w:rPr>
          <w:color w:val="auto"/>
          <w:sz w:val="20"/>
          <w:szCs w:val="20"/>
        </w:rPr>
        <w:t xml:space="preserve"> sujeitará o licitante às sanções previstas na </w:t>
      </w:r>
      <w:hyperlink r:id="rId28" w:history="1">
        <w:r w:rsidRPr="00976BEE">
          <w:rPr>
            <w:rStyle w:val="Hyperlink"/>
            <w:color w:val="auto"/>
            <w:sz w:val="20"/>
            <w:szCs w:val="20"/>
          </w:rPr>
          <w:t>Lei n</w:t>
        </w:r>
        <w:r w:rsidR="00B206BF"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 e neste Edital.</w:t>
      </w:r>
    </w:p>
    <w:p w14:paraId="23AABE87" w14:textId="77777777" w:rsidR="00B206BF" w:rsidRPr="00976BEE" w:rsidRDefault="00B206BF" w:rsidP="003962B4">
      <w:pPr>
        <w:pStyle w:val="Nivel2"/>
        <w:widowControl w:val="0"/>
        <w:tabs>
          <w:tab w:val="left" w:pos="426"/>
          <w:tab w:val="left" w:pos="1134"/>
          <w:tab w:val="left" w:pos="8647"/>
        </w:tabs>
        <w:spacing w:before="0" w:after="0" w:line="240" w:lineRule="auto"/>
        <w:ind w:left="0" w:right="-1" w:firstLine="0"/>
        <w:rPr>
          <w:color w:val="auto"/>
          <w:sz w:val="20"/>
          <w:szCs w:val="20"/>
        </w:rPr>
      </w:pPr>
    </w:p>
    <w:p w14:paraId="4FE9751E" w14:textId="3FF7B4C5" w:rsidR="006F46BC" w:rsidRPr="00976BEE" w:rsidRDefault="006F46BC" w:rsidP="003962B4">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 xml:space="preserve">Os licitantes poderão retirar ou substituir a proposta </w:t>
      </w:r>
      <w:r w:rsidR="009D3B4C" w:rsidRPr="00976BEE">
        <w:rPr>
          <w:color w:val="auto"/>
          <w:sz w:val="20"/>
          <w:szCs w:val="20"/>
        </w:rPr>
        <w:t>e/</w:t>
      </w:r>
      <w:r w:rsidRPr="00976BEE">
        <w:rPr>
          <w:color w:val="auto"/>
          <w:sz w:val="20"/>
          <w:szCs w:val="20"/>
        </w:rPr>
        <w:t xml:space="preserve">ou </w:t>
      </w:r>
      <w:r w:rsidR="009D3B4C" w:rsidRPr="00976BEE">
        <w:rPr>
          <w:color w:val="auto"/>
          <w:sz w:val="20"/>
          <w:szCs w:val="20"/>
        </w:rPr>
        <w:t xml:space="preserve">documentos de </w:t>
      </w:r>
      <w:r w:rsidRPr="00976BEE">
        <w:rPr>
          <w:color w:val="auto"/>
          <w:sz w:val="20"/>
          <w:szCs w:val="20"/>
        </w:rPr>
        <w:t>habilitação, até a abertura da sessão pública.</w:t>
      </w:r>
    </w:p>
    <w:p w14:paraId="56C196D3" w14:textId="77777777" w:rsidR="00B206BF" w:rsidRPr="00976BEE" w:rsidRDefault="00B206BF" w:rsidP="003962B4">
      <w:pPr>
        <w:pStyle w:val="Nivel2"/>
        <w:widowControl w:val="0"/>
        <w:tabs>
          <w:tab w:val="left" w:pos="426"/>
          <w:tab w:val="left" w:pos="1134"/>
          <w:tab w:val="left" w:pos="8647"/>
        </w:tabs>
        <w:spacing w:before="0" w:after="0" w:line="240" w:lineRule="auto"/>
        <w:ind w:left="0" w:right="-1" w:firstLine="0"/>
        <w:rPr>
          <w:color w:val="auto"/>
          <w:sz w:val="20"/>
          <w:szCs w:val="20"/>
        </w:rPr>
      </w:pPr>
    </w:p>
    <w:p w14:paraId="4A3ED996" w14:textId="77777777" w:rsidR="006F46BC" w:rsidRPr="00976BEE" w:rsidRDefault="006F46BC" w:rsidP="003962B4">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haverá ordem de classificação na etapa de apresentação da proposta e dos documentos de habilitação pelo licitante, o que ocorrerá somente após os procedimentos de abertura da sessão pública </w:t>
      </w:r>
      <w:r w:rsidRPr="00976BEE">
        <w:rPr>
          <w:color w:val="auto"/>
          <w:sz w:val="20"/>
          <w:szCs w:val="20"/>
        </w:rPr>
        <w:lastRenderedPageBreak/>
        <w:t>e da fase de envio de lances.</w:t>
      </w:r>
    </w:p>
    <w:p w14:paraId="4815D14F" w14:textId="77777777" w:rsidR="00B206BF" w:rsidRPr="00976BEE" w:rsidRDefault="00B206BF" w:rsidP="003962B4">
      <w:pPr>
        <w:pStyle w:val="Nivel2"/>
        <w:widowControl w:val="0"/>
        <w:tabs>
          <w:tab w:val="left" w:pos="426"/>
          <w:tab w:val="left" w:pos="1134"/>
          <w:tab w:val="left" w:pos="8647"/>
        </w:tabs>
        <w:spacing w:before="0" w:after="0" w:line="240" w:lineRule="auto"/>
        <w:ind w:left="0" w:right="-1" w:firstLine="0"/>
        <w:rPr>
          <w:color w:val="auto"/>
          <w:sz w:val="20"/>
          <w:szCs w:val="20"/>
        </w:rPr>
      </w:pPr>
    </w:p>
    <w:p w14:paraId="682E3997" w14:textId="77777777" w:rsidR="006F46BC" w:rsidRPr="00976BEE" w:rsidRDefault="006F46BC" w:rsidP="003962B4">
      <w:pPr>
        <w:pStyle w:val="Nivel2"/>
        <w:widowControl w:val="0"/>
        <w:numPr>
          <w:ilvl w:val="1"/>
          <w:numId w:val="7"/>
        </w:numPr>
        <w:tabs>
          <w:tab w:val="left" w:pos="426"/>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Serão disponibilizados para acesso público os documentos que compõem a proposta dos licitantes convocados para apresentação de propostas, após a fase de envio de lances.</w:t>
      </w:r>
    </w:p>
    <w:p w14:paraId="68C8C6AB" w14:textId="77777777" w:rsidR="00B206BF" w:rsidRPr="00976BEE" w:rsidRDefault="00B206BF" w:rsidP="003962B4">
      <w:pPr>
        <w:pStyle w:val="Nivel2"/>
        <w:widowControl w:val="0"/>
        <w:tabs>
          <w:tab w:val="left" w:pos="426"/>
          <w:tab w:val="left" w:pos="709"/>
          <w:tab w:val="left" w:pos="1134"/>
          <w:tab w:val="left" w:pos="8647"/>
        </w:tabs>
        <w:spacing w:before="0" w:after="0" w:line="240" w:lineRule="auto"/>
        <w:ind w:left="0" w:right="-1" w:firstLine="0"/>
        <w:rPr>
          <w:color w:val="auto"/>
          <w:sz w:val="20"/>
          <w:szCs w:val="20"/>
        </w:rPr>
      </w:pPr>
    </w:p>
    <w:p w14:paraId="5064377D" w14:textId="77777777" w:rsidR="006F46BC" w:rsidRPr="00976BEE" w:rsidRDefault="006F46BC" w:rsidP="003962B4">
      <w:pPr>
        <w:pStyle w:val="Nivel2"/>
        <w:widowControl w:val="0"/>
        <w:numPr>
          <w:ilvl w:val="1"/>
          <w:numId w:val="7"/>
        </w:numPr>
        <w:tabs>
          <w:tab w:val="left" w:pos="426"/>
          <w:tab w:val="left" w:pos="709"/>
          <w:tab w:val="left" w:pos="1134"/>
          <w:tab w:val="left" w:pos="8647"/>
        </w:tabs>
        <w:spacing w:before="0" w:after="0" w:line="240" w:lineRule="auto"/>
        <w:ind w:left="0" w:right="-1" w:firstLine="0"/>
        <w:rPr>
          <w:color w:val="auto"/>
          <w:sz w:val="20"/>
          <w:szCs w:val="20"/>
        </w:rPr>
      </w:pPr>
      <w:bookmarkStart w:id="14" w:name="_Ref116992247"/>
      <w:r w:rsidRPr="00976BEE">
        <w:rPr>
          <w:color w:val="auto"/>
          <w:sz w:val="20"/>
          <w:szCs w:val="20"/>
        </w:rPr>
        <w:t>Desde que disponibilizada a funcionalidade no sistema, o licitante poderá parametrizar o seu valor final mínimo ou o seu percentual de desconto máximo quando do cadastramento da proposta e obedecerá às seguintes regras:</w:t>
      </w:r>
      <w:bookmarkEnd w:id="14"/>
    </w:p>
    <w:p w14:paraId="2FB183E3" w14:textId="77777777" w:rsidR="006F46BC" w:rsidRPr="00976BEE" w:rsidRDefault="006F46BC" w:rsidP="003962B4">
      <w:pPr>
        <w:pStyle w:val="Nivel3"/>
        <w:widowControl w:val="0"/>
        <w:numPr>
          <w:ilvl w:val="2"/>
          <w:numId w:val="7"/>
        </w:numPr>
        <w:tabs>
          <w:tab w:val="left" w:pos="426"/>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aplicação do intervalo mínimo de diferença de valores ou de percentuais entre os lances, que incidirá tanto em relação aos lances intermediários quanto em relação ao lance que cobrir a melhor oferta; e</w:t>
      </w:r>
    </w:p>
    <w:p w14:paraId="481D6E43" w14:textId="77777777" w:rsidR="006F46BC" w:rsidRPr="00976BEE" w:rsidRDefault="006F46BC" w:rsidP="003962B4">
      <w:pPr>
        <w:pStyle w:val="Nivel3"/>
        <w:widowControl w:val="0"/>
        <w:numPr>
          <w:ilvl w:val="2"/>
          <w:numId w:val="7"/>
        </w:numPr>
        <w:tabs>
          <w:tab w:val="left" w:pos="426"/>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lances serão de envio automático pelo sistema, respeitado o valor final mínimo estabelecido e o intervalo de que trata o subitem acima.</w:t>
      </w:r>
    </w:p>
    <w:p w14:paraId="63AA0310" w14:textId="77777777" w:rsidR="006F46BC" w:rsidRPr="00976BEE" w:rsidRDefault="006F46BC" w:rsidP="003962B4">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0C4460B2" w14:textId="77777777" w:rsidR="006F46BC" w:rsidRPr="00976BEE" w:rsidRDefault="006F46BC" w:rsidP="003962B4">
      <w:pPr>
        <w:pStyle w:val="Nivel2"/>
        <w:widowControl w:val="0"/>
        <w:numPr>
          <w:ilvl w:val="1"/>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valor final mínimo ou o percentual de desconto final máximo parametrizado no sistema poderá ser alterado pelo fornecedor durante a fase de disputa, sendo vedado:</w:t>
      </w:r>
    </w:p>
    <w:p w14:paraId="363E4503"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valor superior a lance já registrado pelo fornecedor no sistema, quando adotado o critério de julgamento por menor preço; e</w:t>
      </w:r>
    </w:p>
    <w:p w14:paraId="0DEA4E59"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 percentual de desconto inferior a lance já registrado pelo fornecedor no sistema, quando adotado o critério de julgamento por maior desconto.</w:t>
      </w:r>
    </w:p>
    <w:p w14:paraId="1A4BD727" w14:textId="77777777" w:rsidR="006F46BC" w:rsidRPr="00976BEE" w:rsidRDefault="006F46BC" w:rsidP="003962B4">
      <w:pPr>
        <w:pStyle w:val="Nivel3"/>
        <w:widowControl w:val="0"/>
        <w:tabs>
          <w:tab w:val="left" w:pos="1134"/>
          <w:tab w:val="left" w:pos="8647"/>
        </w:tabs>
        <w:spacing w:before="0" w:after="0" w:line="240" w:lineRule="auto"/>
        <w:ind w:left="0" w:right="-1"/>
        <w:rPr>
          <w:color w:val="auto"/>
          <w:sz w:val="20"/>
          <w:szCs w:val="20"/>
        </w:rPr>
      </w:pPr>
    </w:p>
    <w:p w14:paraId="6A89A332" w14:textId="3222AF0A"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valor final mínimo ou o percentual de desconto final máximo parametrizado na forma do item </w:t>
      </w:r>
      <w:r w:rsidRPr="00976BEE">
        <w:rPr>
          <w:color w:val="auto"/>
          <w:sz w:val="20"/>
          <w:szCs w:val="20"/>
        </w:rPr>
        <w:fldChar w:fldCharType="begin"/>
      </w:r>
      <w:r w:rsidRPr="00976BEE">
        <w:rPr>
          <w:color w:val="auto"/>
          <w:sz w:val="20"/>
          <w:szCs w:val="20"/>
        </w:rPr>
        <w:instrText xml:space="preserve"> REF _Ref116992247 \r \h  \* MERGEFORMAT </w:instrText>
      </w:r>
      <w:r w:rsidRPr="00976BEE">
        <w:rPr>
          <w:color w:val="auto"/>
          <w:sz w:val="20"/>
          <w:szCs w:val="20"/>
        </w:rPr>
      </w:r>
      <w:r w:rsidRPr="00976BEE">
        <w:rPr>
          <w:color w:val="auto"/>
          <w:sz w:val="20"/>
          <w:szCs w:val="20"/>
        </w:rPr>
        <w:fldChar w:fldCharType="separate"/>
      </w:r>
      <w:r w:rsidR="00D85313">
        <w:rPr>
          <w:color w:val="auto"/>
          <w:sz w:val="20"/>
          <w:szCs w:val="20"/>
        </w:rPr>
        <w:t>3.9</w:t>
      </w:r>
      <w:r w:rsidRPr="00976BEE">
        <w:rPr>
          <w:color w:val="auto"/>
          <w:sz w:val="20"/>
          <w:szCs w:val="20"/>
        </w:rPr>
        <w:fldChar w:fldCharType="end"/>
      </w:r>
      <w:r w:rsidRPr="00976BEE">
        <w:rPr>
          <w:color w:val="auto"/>
          <w:sz w:val="20"/>
          <w:szCs w:val="20"/>
        </w:rPr>
        <w:t xml:space="preserve"> possuirá caráter sigiloso para os demais fornecedores e para o órgão ou entidade promotora da licitação, podendo ser disponibilizado estrita e permanentemente aos órgãos de controle externo e interno.</w:t>
      </w:r>
    </w:p>
    <w:p w14:paraId="67A9D5E8" w14:textId="77777777" w:rsidR="00B206BF" w:rsidRPr="00976BEE" w:rsidRDefault="00B206BF"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3D469F90"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rFonts w:eastAsia="Times New Roman"/>
          <w:color w:val="auto"/>
          <w:sz w:val="20"/>
          <w:szCs w:val="20"/>
        </w:rPr>
      </w:pPr>
      <w:r w:rsidRPr="00976BEE">
        <w:rPr>
          <w:rFonts w:eastAsia="Times New Roman"/>
          <w:color w:val="auto"/>
          <w:sz w:val="20"/>
          <w:szCs w:val="20"/>
        </w:rPr>
        <w:t xml:space="preserve">Caberá ao licitante interessado em participar da licitação </w:t>
      </w:r>
      <w:r w:rsidRPr="00976BEE">
        <w:rPr>
          <w:color w:val="auto"/>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43FFB9A9" w14:textId="77777777" w:rsidR="00B206BF" w:rsidRPr="00976BEE" w:rsidRDefault="00B206BF" w:rsidP="003962B4">
      <w:pPr>
        <w:pStyle w:val="Nivel2"/>
        <w:widowControl w:val="0"/>
        <w:tabs>
          <w:tab w:val="left" w:pos="567"/>
          <w:tab w:val="left" w:pos="1134"/>
          <w:tab w:val="left" w:pos="8647"/>
        </w:tabs>
        <w:spacing w:before="0" w:after="0" w:line="240" w:lineRule="auto"/>
        <w:ind w:left="0" w:right="-1" w:firstLine="0"/>
        <w:rPr>
          <w:rFonts w:eastAsia="Times New Roman"/>
          <w:color w:val="auto"/>
          <w:sz w:val="20"/>
          <w:szCs w:val="20"/>
        </w:rPr>
      </w:pPr>
    </w:p>
    <w:p w14:paraId="59642E74"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rFonts w:eastAsiaTheme="minorEastAsia"/>
          <w:color w:val="auto"/>
          <w:sz w:val="20"/>
          <w:szCs w:val="20"/>
        </w:rPr>
      </w:pPr>
      <w:r w:rsidRPr="00976BEE">
        <w:rPr>
          <w:rFonts w:eastAsia="Times New Roman"/>
          <w:color w:val="auto"/>
          <w:sz w:val="20"/>
          <w:szCs w:val="20"/>
        </w:rPr>
        <w:t xml:space="preserve">O licitante deverá </w:t>
      </w:r>
      <w:r w:rsidRPr="00976BEE">
        <w:rPr>
          <w:color w:val="auto"/>
          <w:sz w:val="20"/>
          <w:szCs w:val="20"/>
        </w:rPr>
        <w:t>comunicar imediatamente ao provedor do sistema qualquer acontecimento que possa comprometer o sigilo ou a segurança, para imediato bloqueio de acesso.</w:t>
      </w:r>
    </w:p>
    <w:p w14:paraId="76C6D79A" w14:textId="41B22047" w:rsidR="006F46BC" w:rsidRPr="00976BEE" w:rsidRDefault="006F46BC" w:rsidP="003962B4">
      <w:pPr>
        <w:widowControl w:val="0"/>
        <w:tabs>
          <w:tab w:val="left" w:pos="1134"/>
          <w:tab w:val="left" w:pos="8647"/>
        </w:tabs>
        <w:spacing w:after="0" w:line="240" w:lineRule="auto"/>
        <w:ind w:right="-1"/>
        <w:jc w:val="both"/>
        <w:rPr>
          <w:rFonts w:ascii="Arial" w:hAnsi="Arial" w:cs="Arial"/>
          <w:sz w:val="20"/>
          <w:szCs w:val="20"/>
        </w:rPr>
      </w:pPr>
      <w:r w:rsidRPr="00976BEE">
        <w:rPr>
          <w:rFonts w:ascii="Arial" w:hAnsi="Arial" w:cs="Arial"/>
          <w:sz w:val="20"/>
          <w:szCs w:val="20"/>
        </w:rPr>
        <w:tab/>
      </w:r>
    </w:p>
    <w:p w14:paraId="454A3777"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5" w:name="_Toc122606106"/>
      <w:r w:rsidRPr="00976BEE">
        <w:rPr>
          <w:rFonts w:ascii="Arial" w:hAnsi="Arial" w:cs="Arial"/>
          <w:color w:val="auto"/>
        </w:rPr>
        <w:t>DO PREENCHIMENTO DA PROPOSTA</w:t>
      </w:r>
      <w:bookmarkEnd w:id="15"/>
    </w:p>
    <w:p w14:paraId="3DCA4951" w14:textId="230708F9"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 licitante deverá enviar sua proposta mediante o preenchimento, no sistema eletrônico,</w:t>
      </w:r>
      <w:r w:rsidR="009D3B4C" w:rsidRPr="00976BEE">
        <w:rPr>
          <w:color w:val="auto"/>
          <w:sz w:val="20"/>
          <w:szCs w:val="20"/>
        </w:rPr>
        <w:t xml:space="preserve"> e encaminhar anexo modelo de proposta (Anexo I</w:t>
      </w:r>
      <w:r w:rsidR="007B4BC7">
        <w:rPr>
          <w:color w:val="auto"/>
          <w:sz w:val="20"/>
          <w:szCs w:val="20"/>
        </w:rPr>
        <w:t>I</w:t>
      </w:r>
      <w:r w:rsidR="009D3B4C" w:rsidRPr="00976BEE">
        <w:rPr>
          <w:color w:val="auto"/>
          <w:sz w:val="20"/>
          <w:szCs w:val="20"/>
        </w:rPr>
        <w:t>I),</w:t>
      </w:r>
      <w:r w:rsidR="00370CE1" w:rsidRPr="00976BEE">
        <w:rPr>
          <w:color w:val="auto"/>
          <w:sz w:val="20"/>
          <w:szCs w:val="20"/>
        </w:rPr>
        <w:t xml:space="preserve"> preenchimento</w:t>
      </w:r>
      <w:r w:rsidRPr="00976BEE">
        <w:rPr>
          <w:color w:val="auto"/>
          <w:sz w:val="20"/>
          <w:szCs w:val="20"/>
        </w:rPr>
        <w:t xml:space="preserve"> dos seguintes campos:</w:t>
      </w:r>
    </w:p>
    <w:p w14:paraId="146B71A2" w14:textId="6E1A5889" w:rsidR="006F46BC" w:rsidRPr="00976BEE" w:rsidRDefault="00344C82" w:rsidP="003962B4">
      <w:pPr>
        <w:pStyle w:val="Nivel3"/>
        <w:widowControl w:val="0"/>
        <w:numPr>
          <w:ilvl w:val="2"/>
          <w:numId w:val="7"/>
        </w:numPr>
        <w:tabs>
          <w:tab w:val="left" w:pos="709"/>
          <w:tab w:val="left" w:pos="1134"/>
          <w:tab w:val="left" w:pos="8647"/>
        </w:tabs>
        <w:spacing w:before="0" w:after="0" w:line="240" w:lineRule="auto"/>
        <w:ind w:left="0" w:right="-1" w:firstLine="0"/>
        <w:rPr>
          <w:rFonts w:eastAsiaTheme="minorEastAsia"/>
          <w:color w:val="auto"/>
          <w:sz w:val="20"/>
          <w:szCs w:val="20"/>
        </w:rPr>
      </w:pPr>
      <w:r w:rsidRPr="00976BEE">
        <w:rPr>
          <w:color w:val="auto"/>
          <w:sz w:val="20"/>
          <w:szCs w:val="20"/>
        </w:rPr>
        <w:t>V</w:t>
      </w:r>
      <w:r w:rsidR="006F46BC" w:rsidRPr="00976BEE">
        <w:rPr>
          <w:color w:val="auto"/>
          <w:sz w:val="20"/>
          <w:szCs w:val="20"/>
        </w:rPr>
        <w:t>alor ou desconto</w:t>
      </w:r>
      <w:r w:rsidR="00883411" w:rsidRPr="00976BEE">
        <w:rPr>
          <w:color w:val="auto"/>
          <w:sz w:val="20"/>
          <w:szCs w:val="20"/>
        </w:rPr>
        <w:t xml:space="preserve"> %</w:t>
      </w:r>
      <w:r w:rsidR="006F46BC" w:rsidRPr="00976BEE">
        <w:rPr>
          <w:color w:val="auto"/>
          <w:sz w:val="20"/>
          <w:szCs w:val="20"/>
        </w:rPr>
        <w:t xml:space="preserve"> (mensal, unitário, etc, conforme o caso) e (anual, total) do item;</w:t>
      </w:r>
    </w:p>
    <w:p w14:paraId="78F31915" w14:textId="7F488A56"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Marca</w:t>
      </w:r>
      <w:r w:rsidR="00FC448E" w:rsidRPr="00976BEE">
        <w:rPr>
          <w:color w:val="auto"/>
          <w:sz w:val="20"/>
          <w:szCs w:val="20"/>
        </w:rPr>
        <w:t xml:space="preserve"> ou Fabricante;</w:t>
      </w:r>
    </w:p>
    <w:p w14:paraId="28D16E8B" w14:textId="0663504E"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Descrição do objeto, contendo as informações</w:t>
      </w:r>
      <w:r w:rsidR="00344C82" w:rsidRPr="00976BEE">
        <w:rPr>
          <w:color w:val="auto"/>
          <w:sz w:val="20"/>
          <w:szCs w:val="20"/>
        </w:rPr>
        <w:t xml:space="preserve"> e</w:t>
      </w:r>
      <w:r w:rsidRPr="00976BEE">
        <w:rPr>
          <w:color w:val="auto"/>
          <w:sz w:val="20"/>
          <w:szCs w:val="20"/>
        </w:rPr>
        <w:t xml:space="preserve"> especificação do Termo de Referência</w:t>
      </w:r>
      <w:r w:rsidRPr="00976BEE">
        <w:rPr>
          <w:i/>
          <w:color w:val="auto"/>
          <w:sz w:val="20"/>
          <w:szCs w:val="20"/>
        </w:rPr>
        <w:t xml:space="preserve">; </w:t>
      </w:r>
    </w:p>
    <w:p w14:paraId="058A8F36" w14:textId="77777777" w:rsidR="006F46BC" w:rsidRPr="00976BEE" w:rsidRDefault="006F46BC" w:rsidP="003962B4">
      <w:pPr>
        <w:pStyle w:val="Nivel3"/>
        <w:widowControl w:val="0"/>
        <w:tabs>
          <w:tab w:val="left" w:pos="1134"/>
          <w:tab w:val="left" w:pos="8647"/>
        </w:tabs>
        <w:spacing w:before="0" w:after="0" w:line="240" w:lineRule="auto"/>
        <w:ind w:left="0" w:right="-1"/>
        <w:rPr>
          <w:color w:val="auto"/>
          <w:sz w:val="20"/>
          <w:szCs w:val="20"/>
        </w:rPr>
      </w:pPr>
    </w:p>
    <w:p w14:paraId="6735D4DA" w14:textId="7F01BDCE"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Todas as especificações do objeto contidas na proposta vinculam o licitante.</w:t>
      </w:r>
    </w:p>
    <w:p w14:paraId="7E55781A" w14:textId="77777777" w:rsidR="00117B6C" w:rsidRPr="00976BEE" w:rsidRDefault="00117B6C"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7338D02"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Nos valores propostos estarão inclusos todos os custos operacionais, encargos previdenciários, trabalhistas, tributários, comerciais e quaisquer outros que incidam direta ou indiretamente na execução do objeto.</w:t>
      </w:r>
    </w:p>
    <w:p w14:paraId="1AA0C342" w14:textId="77777777" w:rsidR="00344C82" w:rsidRPr="00976BEE" w:rsidRDefault="00344C82"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2FB54917"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BDE0025" w14:textId="77777777" w:rsidR="00370CE1" w:rsidRPr="00976BEE" w:rsidRDefault="00370CE1" w:rsidP="00370CE1">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58C1B625"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3E3DAF56" w14:textId="77777777" w:rsidR="00117B6C" w:rsidRPr="00976BEE" w:rsidRDefault="00117B6C"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A758B86"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Independentemente do percentual de tributo inserido na planilha, no pagamento serão retidos na fonte os percentuais estabelecidos na legislação vigente.</w:t>
      </w:r>
    </w:p>
    <w:p w14:paraId="4D73165D" w14:textId="77777777" w:rsidR="00117B6C" w:rsidRPr="00976BEE" w:rsidRDefault="00117B6C"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2A76649B" w14:textId="7865CD1D"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apresentação das propostas implica obrigatoriedade do cumprimento das disposições nelas </w:t>
      </w:r>
      <w:r w:rsidRPr="00976BEE">
        <w:rPr>
          <w:color w:val="auto"/>
          <w:sz w:val="20"/>
          <w:szCs w:val="20"/>
        </w:rPr>
        <w:lastRenderedPageBreak/>
        <w:t xml:space="preserve">contidas, em conformidade com o que dispõe o Termo de Referência, assumindo o proponente o compromisso de executar o objeto licitado nos seus termos, bem como de fornecer os materiais, </w:t>
      </w:r>
      <w:r w:rsidR="001815A7" w:rsidRPr="00976BEE">
        <w:rPr>
          <w:color w:val="auto"/>
          <w:sz w:val="20"/>
          <w:szCs w:val="20"/>
        </w:rPr>
        <w:t xml:space="preserve">serviços, </w:t>
      </w:r>
      <w:r w:rsidRPr="00976BEE">
        <w:rPr>
          <w:color w:val="auto"/>
          <w:sz w:val="20"/>
          <w:szCs w:val="20"/>
        </w:rPr>
        <w:t>equipamentos, ferramentas e utensílios necessários, em quantidades e qualidades adequadas à perfeita execução contratual, promovendo, quando requerido, sua substituição.</w:t>
      </w:r>
    </w:p>
    <w:p w14:paraId="34CD47C4" w14:textId="77777777" w:rsidR="00117B6C" w:rsidRPr="00976BEE" w:rsidRDefault="00117B6C"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AFE4861"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prazo de validade da proposta não será inferior a </w:t>
      </w:r>
      <w:r w:rsidRPr="00976BEE">
        <w:rPr>
          <w:b/>
          <w:bCs/>
          <w:color w:val="auto"/>
          <w:sz w:val="20"/>
          <w:szCs w:val="20"/>
        </w:rPr>
        <w:t>60 (sessenta)</w:t>
      </w:r>
      <w:r w:rsidRPr="00976BEE">
        <w:rPr>
          <w:color w:val="auto"/>
          <w:sz w:val="20"/>
          <w:szCs w:val="20"/>
        </w:rPr>
        <w:t xml:space="preserve"> dias</w:t>
      </w:r>
      <w:r w:rsidRPr="00976BEE">
        <w:rPr>
          <w:b/>
          <w:color w:val="auto"/>
          <w:sz w:val="20"/>
          <w:szCs w:val="20"/>
        </w:rPr>
        <w:t>,</w:t>
      </w:r>
      <w:r w:rsidRPr="00976BEE">
        <w:rPr>
          <w:color w:val="auto"/>
          <w:sz w:val="20"/>
          <w:szCs w:val="20"/>
        </w:rPr>
        <w:t xml:space="preserve"> a contar da data de sua apresentação.</w:t>
      </w:r>
    </w:p>
    <w:p w14:paraId="47701E5F"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p>
    <w:p w14:paraId="3349EB45"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devem respeitar os preços máximos estabelecidos nas normas de regência de contratações públicas federais, quando participarem de licitações públicas;</w:t>
      </w:r>
    </w:p>
    <w:p w14:paraId="35D377DB" w14:textId="77777777" w:rsidR="006F46BC"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Caso o critério de julgamento seja o de maior desconto, o preço já decorrente da aplicação do desconto ofertado deverá respeitar os preços máximos previstos no item 4.9.</w:t>
      </w:r>
    </w:p>
    <w:p w14:paraId="1947F593" w14:textId="77777777" w:rsidR="00CA369E" w:rsidRPr="00CA369E" w:rsidRDefault="00CA369E" w:rsidP="00CA369E">
      <w:pPr>
        <w:pStyle w:val="Nivel01"/>
        <w:widowControl w:val="0"/>
        <w:numPr>
          <w:ilvl w:val="0"/>
          <w:numId w:val="0"/>
        </w:numPr>
        <w:tabs>
          <w:tab w:val="left" w:pos="1134"/>
          <w:tab w:val="left" w:pos="8647"/>
        </w:tabs>
        <w:spacing w:before="0"/>
        <w:ind w:left="360" w:right="-1"/>
        <w:rPr>
          <w:color w:val="auto"/>
        </w:rPr>
      </w:pPr>
    </w:p>
    <w:p w14:paraId="0CA9D278" w14:textId="6634BA5E" w:rsidR="006F46BC" w:rsidRPr="00976BEE" w:rsidRDefault="00802FC6" w:rsidP="00802FC6">
      <w:pPr>
        <w:pStyle w:val="Nivel2"/>
        <w:widowControl w:val="0"/>
        <w:tabs>
          <w:tab w:val="left" w:pos="567"/>
          <w:tab w:val="left" w:pos="1134"/>
          <w:tab w:val="left" w:pos="8647"/>
        </w:tabs>
        <w:spacing w:before="0" w:after="0" w:line="240" w:lineRule="auto"/>
        <w:ind w:left="0" w:right="-1" w:firstLine="0"/>
        <w:rPr>
          <w:rFonts w:eastAsia="Times New Roman"/>
          <w:color w:val="auto"/>
          <w:sz w:val="20"/>
          <w:szCs w:val="20"/>
        </w:rPr>
      </w:pPr>
      <w:r>
        <w:rPr>
          <w:color w:val="auto"/>
          <w:sz w:val="20"/>
          <w:szCs w:val="20"/>
        </w:rPr>
        <w:t>4.1</w:t>
      </w:r>
      <w:r w:rsidR="00A92391">
        <w:rPr>
          <w:color w:val="auto"/>
          <w:sz w:val="20"/>
          <w:szCs w:val="20"/>
        </w:rPr>
        <w:t>0</w:t>
      </w:r>
      <w:r>
        <w:rPr>
          <w:color w:val="auto"/>
          <w:sz w:val="20"/>
          <w:szCs w:val="20"/>
        </w:rPr>
        <w:t xml:space="preserve">. </w:t>
      </w:r>
      <w:r w:rsidR="006F46BC" w:rsidRPr="00976BEE">
        <w:rPr>
          <w:color w:val="auto"/>
          <w:sz w:val="20"/>
          <w:szCs w:val="2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9" w:history="1">
        <w:r w:rsidR="006F46BC" w:rsidRPr="00976BEE">
          <w:rPr>
            <w:rStyle w:val="Hyperlink"/>
            <w:color w:val="auto"/>
            <w:sz w:val="20"/>
            <w:szCs w:val="20"/>
          </w:rPr>
          <w:t>art. 71, inciso IX, da Constituição</w:t>
        </w:r>
      </w:hyperlink>
      <w:r w:rsidR="006F46BC" w:rsidRPr="00976BEE">
        <w:rPr>
          <w:color w:val="auto"/>
          <w:sz w:val="20"/>
          <w:szCs w:val="20"/>
        </w:rPr>
        <w:t>; ou condenação dos agentes públicos responsáveis e da empresa contratada ao pagamento dos prejuízos ao erário, caso verificada a ocorrência de superfaturamento por sobrepreço na execução do contrato.</w:t>
      </w:r>
    </w:p>
    <w:p w14:paraId="69FC0B20" w14:textId="77777777" w:rsidR="006F46BC" w:rsidRPr="00976BEE" w:rsidRDefault="006F46BC" w:rsidP="003962B4">
      <w:pPr>
        <w:pStyle w:val="Nivel2"/>
        <w:widowControl w:val="0"/>
        <w:tabs>
          <w:tab w:val="left" w:pos="1134"/>
          <w:tab w:val="left" w:pos="8647"/>
        </w:tabs>
        <w:spacing w:before="0" w:after="0" w:line="240" w:lineRule="auto"/>
        <w:ind w:left="0" w:right="-1" w:firstLine="0"/>
        <w:rPr>
          <w:rFonts w:eastAsia="Times New Roman"/>
          <w:color w:val="auto"/>
          <w:sz w:val="20"/>
          <w:szCs w:val="20"/>
        </w:rPr>
      </w:pPr>
    </w:p>
    <w:p w14:paraId="0543BA0C"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6" w:name="_Toc122606107"/>
      <w:bookmarkStart w:id="17" w:name="_Hlk114646655"/>
      <w:r w:rsidRPr="00976BEE">
        <w:rPr>
          <w:rFonts w:ascii="Arial" w:hAnsi="Arial" w:cs="Arial"/>
          <w:color w:val="auto"/>
        </w:rPr>
        <w:t>DA ABERTURA DA SESSÃO, CLASSIFICAÇÃO DAS PROPOSTAS E FORMULAÇÃO DE LANCES</w:t>
      </w:r>
      <w:bookmarkEnd w:id="16"/>
    </w:p>
    <w:p w14:paraId="7F5CA9D1"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A abertura da presente licitação dar-se-á automaticamente em sessão pública, por meio de sistema eletrônico, na data, horário e local indicados neste Edital.</w:t>
      </w:r>
    </w:p>
    <w:p w14:paraId="47837400"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20EBA453"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poderão retirar ou substituir a proposta ou os documentos de habilitação, quando for o caso, anteriormente inseridos no sistema, até a abertura da sessão pública.</w:t>
      </w:r>
    </w:p>
    <w:p w14:paraId="0B0BBF20"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Será desclassificada a proposta que identifique o licitante.</w:t>
      </w:r>
    </w:p>
    <w:p w14:paraId="5CAFE03A"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A desclassificação será sempre fundamentada e registrada no sistema, com acompanhamento em tempo real por todos os participantes.</w:t>
      </w:r>
    </w:p>
    <w:p w14:paraId="6239F459"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A não desclassificação da proposta não impede o seu julgamento definitivo em sentido contrário, levado a efeito na fase de aceitação.</w:t>
      </w:r>
    </w:p>
    <w:p w14:paraId="18D07149" w14:textId="77777777" w:rsidR="00EA42FA" w:rsidRPr="00976BEE" w:rsidRDefault="00EA42FA" w:rsidP="003962B4">
      <w:pPr>
        <w:pStyle w:val="Nivel3"/>
        <w:widowControl w:val="0"/>
        <w:tabs>
          <w:tab w:val="left" w:pos="567"/>
          <w:tab w:val="left" w:pos="1134"/>
          <w:tab w:val="left" w:pos="8647"/>
        </w:tabs>
        <w:spacing w:before="0" w:after="0" w:line="240" w:lineRule="auto"/>
        <w:ind w:left="0" w:right="-1"/>
        <w:rPr>
          <w:color w:val="auto"/>
          <w:sz w:val="20"/>
          <w:szCs w:val="20"/>
        </w:rPr>
      </w:pPr>
    </w:p>
    <w:p w14:paraId="645FEE05"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 sistema ordenará automaticamente as propostas classificadas, sendo que somente estas participarão da fase de lances.</w:t>
      </w:r>
    </w:p>
    <w:p w14:paraId="24054D51"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4F3B210A" w14:textId="793E9FFA"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 sistema disponibilizará campo próprio para troca de mensagens entre o Pregoeiro e os licitantes</w:t>
      </w:r>
      <w:r w:rsidR="00A16DD5" w:rsidRPr="00976BEE">
        <w:rPr>
          <w:color w:val="auto"/>
          <w:sz w:val="20"/>
          <w:szCs w:val="20"/>
        </w:rPr>
        <w:t xml:space="preserve">, </w:t>
      </w:r>
      <w:r w:rsidR="00983036" w:rsidRPr="00976BEE">
        <w:rPr>
          <w:color w:val="auto"/>
          <w:sz w:val="20"/>
          <w:szCs w:val="20"/>
        </w:rPr>
        <w:t>toda</w:t>
      </w:r>
      <w:r w:rsidR="00A16DD5" w:rsidRPr="00976BEE">
        <w:rPr>
          <w:color w:val="auto"/>
          <w:sz w:val="20"/>
          <w:szCs w:val="20"/>
        </w:rPr>
        <w:t xml:space="preserve"> e qualquer duvidas e esclarecimentos no decorrer do certame deverá ser por mensagens pela plataforma, não sendo aceito outro tipo de contato fora a plataforma.</w:t>
      </w:r>
    </w:p>
    <w:p w14:paraId="4CE989D1"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2A6F53B3"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Iniciada a etapa competitiva, os licitantes deverão encaminhar lances exclusivamente por meio de sistema eletrônico, sendo imediatamente informados do seu recebimento e do valor consignado no registro. </w:t>
      </w:r>
    </w:p>
    <w:p w14:paraId="15FEB82C"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0BEAD66B" w14:textId="1EB251FD"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lance deverá ser ofertado pelo valor [total] </w:t>
      </w:r>
      <w:r w:rsidR="00EA42FA" w:rsidRPr="00976BEE">
        <w:rPr>
          <w:color w:val="auto"/>
          <w:sz w:val="20"/>
          <w:szCs w:val="20"/>
        </w:rPr>
        <w:t>ou [</w:t>
      </w:r>
      <w:r w:rsidRPr="00976BEE">
        <w:rPr>
          <w:color w:val="auto"/>
          <w:sz w:val="20"/>
          <w:szCs w:val="20"/>
        </w:rPr>
        <w:t>unitário]</w:t>
      </w:r>
      <w:r w:rsidR="00EA42FA" w:rsidRPr="00976BEE">
        <w:rPr>
          <w:color w:val="auto"/>
          <w:sz w:val="20"/>
          <w:szCs w:val="20"/>
        </w:rPr>
        <w:t>,</w:t>
      </w:r>
      <w:r w:rsidRPr="00976BEE">
        <w:rPr>
          <w:color w:val="auto"/>
          <w:sz w:val="20"/>
          <w:szCs w:val="20"/>
        </w:rPr>
        <w:t xml:space="preserve"> [item] </w:t>
      </w:r>
      <w:r w:rsidR="00EA42FA" w:rsidRPr="00976BEE">
        <w:rPr>
          <w:color w:val="auto"/>
          <w:sz w:val="20"/>
          <w:szCs w:val="20"/>
        </w:rPr>
        <w:t>ou</w:t>
      </w:r>
      <w:r w:rsidRPr="00976BEE">
        <w:rPr>
          <w:color w:val="auto"/>
          <w:sz w:val="20"/>
          <w:szCs w:val="20"/>
        </w:rPr>
        <w:t xml:space="preserve"> [</w:t>
      </w:r>
      <w:r w:rsidR="00EA42FA" w:rsidRPr="00976BEE">
        <w:rPr>
          <w:color w:val="auto"/>
          <w:sz w:val="20"/>
          <w:szCs w:val="20"/>
        </w:rPr>
        <w:t>lote</w:t>
      </w:r>
      <w:r w:rsidRPr="00976BEE">
        <w:rPr>
          <w:color w:val="auto"/>
          <w:sz w:val="20"/>
          <w:szCs w:val="20"/>
        </w:rPr>
        <w:t>]</w:t>
      </w:r>
      <w:r w:rsidR="00EA42FA" w:rsidRPr="00976BEE">
        <w:rPr>
          <w:color w:val="auto"/>
          <w:sz w:val="20"/>
          <w:szCs w:val="20"/>
        </w:rPr>
        <w:t xml:space="preserve"> conforme for o caso</w:t>
      </w:r>
      <w:r w:rsidRPr="00976BEE">
        <w:rPr>
          <w:color w:val="auto"/>
          <w:sz w:val="20"/>
          <w:szCs w:val="20"/>
        </w:rPr>
        <w:t>.</w:t>
      </w:r>
    </w:p>
    <w:p w14:paraId="4B3078EC" w14:textId="77777777" w:rsidR="006F46BC" w:rsidRPr="00976BEE" w:rsidRDefault="006F46BC" w:rsidP="003962B4">
      <w:pPr>
        <w:pStyle w:val="Nivel01"/>
        <w:keepNext w:val="0"/>
        <w:keepLines w:val="0"/>
        <w:widowControl w:val="0"/>
        <w:numPr>
          <w:ilvl w:val="0"/>
          <w:numId w:val="0"/>
        </w:numPr>
        <w:tabs>
          <w:tab w:val="left" w:pos="1134"/>
          <w:tab w:val="left" w:pos="8647"/>
        </w:tabs>
        <w:spacing w:before="0"/>
        <w:ind w:right="-1"/>
        <w:rPr>
          <w:rFonts w:ascii="Arial" w:hAnsi="Arial" w:cs="Arial"/>
          <w:color w:val="auto"/>
        </w:rPr>
      </w:pPr>
    </w:p>
    <w:p w14:paraId="7266337C"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poderão oferecer lances sucessivos, observando o horário fixado para abertura da sessão e as regras estabelecidas no Edital.</w:t>
      </w:r>
    </w:p>
    <w:p w14:paraId="7FAE33E2" w14:textId="77777777" w:rsidR="00370CE1" w:rsidRPr="00976BEE" w:rsidRDefault="00370CE1" w:rsidP="00370CE1">
      <w:pPr>
        <w:pStyle w:val="Nivel2"/>
        <w:widowControl w:val="0"/>
        <w:tabs>
          <w:tab w:val="left" w:pos="567"/>
          <w:tab w:val="left" w:pos="1134"/>
          <w:tab w:val="left" w:pos="8647"/>
        </w:tabs>
        <w:spacing w:before="0" w:after="0" w:line="240" w:lineRule="auto"/>
        <w:ind w:left="0" w:right="-1" w:firstLine="0"/>
        <w:rPr>
          <w:color w:val="auto"/>
          <w:sz w:val="20"/>
          <w:szCs w:val="20"/>
        </w:rPr>
      </w:pPr>
    </w:p>
    <w:p w14:paraId="55D2046C"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licitante somente poderá oferecer lance </w:t>
      </w:r>
      <w:r w:rsidRPr="00976BEE">
        <w:rPr>
          <w:i/>
          <w:color w:val="auto"/>
          <w:sz w:val="20"/>
          <w:szCs w:val="20"/>
        </w:rPr>
        <w:t>de valor</w:t>
      </w:r>
      <w:r w:rsidRPr="00976BEE">
        <w:rPr>
          <w:color w:val="auto"/>
          <w:sz w:val="20"/>
          <w:szCs w:val="20"/>
        </w:rPr>
        <w:t xml:space="preserve"> </w:t>
      </w:r>
      <w:r w:rsidRPr="00976BEE">
        <w:rPr>
          <w:i/>
          <w:color w:val="auto"/>
          <w:sz w:val="20"/>
          <w:szCs w:val="20"/>
        </w:rPr>
        <w:t>inferior</w:t>
      </w:r>
      <w:r w:rsidRPr="00976BEE">
        <w:rPr>
          <w:color w:val="auto"/>
          <w:sz w:val="20"/>
          <w:szCs w:val="20"/>
        </w:rPr>
        <w:t xml:space="preserve"> </w:t>
      </w:r>
      <w:r w:rsidRPr="00976BEE">
        <w:rPr>
          <w:i/>
          <w:color w:val="auto"/>
          <w:sz w:val="20"/>
          <w:szCs w:val="20"/>
        </w:rPr>
        <w:t>ou percentual de desconto superior</w:t>
      </w:r>
      <w:r w:rsidRPr="00976BEE">
        <w:rPr>
          <w:color w:val="auto"/>
          <w:sz w:val="20"/>
          <w:szCs w:val="20"/>
        </w:rPr>
        <w:t xml:space="preserve"> ao último por ele ofertado e registrado pelo sistema. </w:t>
      </w:r>
    </w:p>
    <w:p w14:paraId="34CC156A"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75007E1F" w14:textId="31D229A6"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 intervalo mínimo de diferença de valores ou percentuais entre os lances, que incidirá tanto em relação aos lances intermediários quanto em relação à proposta que cobrir a melhor oferta deverá ser</w:t>
      </w:r>
      <w:r w:rsidRPr="00976BEE">
        <w:rPr>
          <w:i/>
          <w:iCs/>
          <w:color w:val="auto"/>
          <w:sz w:val="20"/>
          <w:szCs w:val="20"/>
        </w:rPr>
        <w:t xml:space="preserve"> </w:t>
      </w:r>
      <w:r w:rsidR="00D23BB0" w:rsidRPr="00976BEE">
        <w:rPr>
          <w:color w:val="auto"/>
          <w:sz w:val="20"/>
          <w:szCs w:val="20"/>
        </w:rPr>
        <w:t>cronometrado pelo sistema.</w:t>
      </w:r>
    </w:p>
    <w:p w14:paraId="29BBE7D0"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p>
    <w:p w14:paraId="28B8D761"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licitante poderá, uma única vez, excluir seu último lance ofertado, no intervalo de quinze segundos após o registro no sistema, na hipótese de lance inconsistente ou inexequível.</w:t>
      </w:r>
    </w:p>
    <w:p w14:paraId="2621FC2D" w14:textId="77777777" w:rsidR="00D23BB0" w:rsidRPr="00976BEE" w:rsidRDefault="00D23BB0"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562B5C49"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procedimento seguirá de acordo com o modo de disputa adotado.</w:t>
      </w:r>
    </w:p>
    <w:p w14:paraId="0A91068C"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8B4DD9B"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bookmarkStart w:id="18" w:name="_Hlk113697759"/>
      <w:r w:rsidRPr="00976BEE">
        <w:rPr>
          <w:color w:val="auto"/>
          <w:sz w:val="20"/>
          <w:szCs w:val="20"/>
        </w:rPr>
        <w:t>Caso seja adotado para o envio de lances no pregão eletrônico o modo de disputa “aberto”, os licitantes apresentarão lances públicos e sucessivos, com prorrogações.</w:t>
      </w:r>
    </w:p>
    <w:p w14:paraId="4DA67EB7"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bookmarkStart w:id="19" w:name="_Hlk113697816"/>
      <w:bookmarkEnd w:id="18"/>
      <w:r w:rsidRPr="00976BEE">
        <w:rPr>
          <w:color w:val="auto"/>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0758129E"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976BEE">
        <w:rPr>
          <w:color w:val="auto"/>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8CEEC99"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976BEE">
        <w:rPr>
          <w:color w:val="auto"/>
          <w:sz w:val="20"/>
          <w:szCs w:val="20"/>
        </w:rPr>
        <w:t>Não havendo novos lances na forma estabelecida nos itens anteriores, a sessão pública encerrar-se-á automaticamente, e o sistema ordenará e divulgará os lances conforme a ordem final de classificação.</w:t>
      </w:r>
    </w:p>
    <w:p w14:paraId="6EED2769" w14:textId="77777777" w:rsidR="00D23BB0" w:rsidRPr="00976BEE" w:rsidRDefault="00D23BB0" w:rsidP="003962B4">
      <w:pPr>
        <w:pStyle w:val="Nivel3"/>
        <w:widowControl w:val="0"/>
        <w:tabs>
          <w:tab w:val="left" w:pos="709"/>
          <w:tab w:val="left" w:pos="1134"/>
          <w:tab w:val="left" w:pos="8647"/>
        </w:tabs>
        <w:spacing w:before="0" w:after="0" w:line="240" w:lineRule="auto"/>
        <w:ind w:left="0" w:right="-1"/>
        <w:rPr>
          <w:b/>
          <w:color w:val="auto"/>
          <w:sz w:val="20"/>
          <w:szCs w:val="20"/>
        </w:rPr>
      </w:pPr>
      <w:bookmarkStart w:id="20" w:name="_Hlk113631522"/>
      <w:bookmarkEnd w:id="19"/>
    </w:p>
    <w:bookmarkEnd w:id="20"/>
    <w:p w14:paraId="0C1B3BAD" w14:textId="330E58A8"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Caso seja adotado para o envio de lances no pregão eletrônico o modo de disputa “aberto e fechado”, os licitantes apresentarão lances públicos e sucessivos, com lance final e fechado.</w:t>
      </w:r>
    </w:p>
    <w:p w14:paraId="0BCD1B04"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69220A6"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EFB62FC"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No procedimento de que trata o subitem supra, o licitante poderá optar por manter o seu último lance da etapa aberta, ou por ofertar melhor lance.</w:t>
      </w:r>
    </w:p>
    <w:p w14:paraId="4D113FDA"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9CB7406"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21" w:name="_Hlk113698144"/>
      <w:r w:rsidRPr="00976BEE">
        <w:rPr>
          <w:color w:val="auto"/>
          <w:sz w:val="20"/>
          <w:szCs w:val="20"/>
        </w:rPr>
        <w:t>Após o término dos prazos estabelecidos nos itens anteriores, o sistema ordenará e divulgará os lances segundo a ordem crescente de valores.</w:t>
      </w:r>
    </w:p>
    <w:p w14:paraId="186957F5" w14:textId="1BA59920"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bookmarkStart w:id="22" w:name="_Ref116973524"/>
      <w:bookmarkEnd w:id="21"/>
      <w:r w:rsidRPr="00976BEE">
        <w:rPr>
          <w:color w:val="auto"/>
          <w:sz w:val="20"/>
          <w:szCs w:val="2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2"/>
    </w:p>
    <w:p w14:paraId="1C601C43" w14:textId="166A78A1"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havendo pelo menos 3 (três) propostas nas condições definidas no item </w:t>
      </w:r>
      <w:r w:rsidRPr="00976BEE">
        <w:rPr>
          <w:color w:val="auto"/>
          <w:sz w:val="20"/>
          <w:szCs w:val="20"/>
        </w:rPr>
        <w:fldChar w:fldCharType="begin"/>
      </w:r>
      <w:r w:rsidRPr="00976BEE">
        <w:rPr>
          <w:color w:val="auto"/>
          <w:sz w:val="20"/>
          <w:szCs w:val="20"/>
        </w:rPr>
        <w:instrText xml:space="preserve"> REF _Ref116973524 \r \h  \* MERGEFORMAT </w:instrText>
      </w:r>
      <w:r w:rsidRPr="00976BEE">
        <w:rPr>
          <w:color w:val="auto"/>
          <w:sz w:val="20"/>
          <w:szCs w:val="20"/>
        </w:rPr>
      </w:r>
      <w:r w:rsidRPr="00976BEE">
        <w:rPr>
          <w:color w:val="auto"/>
          <w:sz w:val="20"/>
          <w:szCs w:val="20"/>
        </w:rPr>
        <w:fldChar w:fldCharType="separate"/>
      </w:r>
      <w:r w:rsidR="00D85313">
        <w:rPr>
          <w:color w:val="auto"/>
          <w:sz w:val="20"/>
          <w:szCs w:val="20"/>
        </w:rPr>
        <w:t>5.14</w:t>
      </w:r>
      <w:r w:rsidRPr="00976BEE">
        <w:rPr>
          <w:color w:val="auto"/>
          <w:sz w:val="20"/>
          <w:szCs w:val="20"/>
        </w:rPr>
        <w:fldChar w:fldCharType="end"/>
      </w:r>
      <w:r w:rsidRPr="00976BEE">
        <w:rPr>
          <w:color w:val="auto"/>
          <w:sz w:val="20"/>
          <w:szCs w:val="20"/>
        </w:rPr>
        <w:t>, poderão os licitantes que apresentaram as três melhores propostas, consideradas as empatadas, oferecer novos lances sucessivos.</w:t>
      </w:r>
    </w:p>
    <w:p w14:paraId="2E28EA0B"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72A76835"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1B55ACA5"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Não havendo novos lances na forma estabelecida nos itens anteriores, a sessão pública encerrar-se-á automaticamente, e o sistema ordenará e divulgará os lances conforme a ordem final de classificação.</w:t>
      </w:r>
    </w:p>
    <w:p w14:paraId="40CD054A"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450CF70" w14:textId="3AF03059"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Após o reinício previsto no subitem supra, os licitantes serão convocados para apresentar lances intermediários. </w:t>
      </w:r>
    </w:p>
    <w:p w14:paraId="42437811" w14:textId="77777777" w:rsidR="00D23BB0" w:rsidRPr="00976BEE" w:rsidRDefault="00D23BB0" w:rsidP="003962B4">
      <w:pPr>
        <w:pStyle w:val="Nivel3"/>
        <w:widowControl w:val="0"/>
        <w:tabs>
          <w:tab w:val="left" w:pos="709"/>
          <w:tab w:val="left" w:pos="1134"/>
          <w:tab w:val="left" w:pos="8647"/>
        </w:tabs>
        <w:spacing w:before="0" w:after="0" w:line="240" w:lineRule="auto"/>
        <w:ind w:left="0" w:right="-1"/>
        <w:rPr>
          <w:color w:val="auto"/>
          <w:sz w:val="20"/>
          <w:szCs w:val="20"/>
        </w:rPr>
      </w:pPr>
    </w:p>
    <w:p w14:paraId="7B32B035"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i/>
          <w:color w:val="auto"/>
          <w:sz w:val="20"/>
          <w:szCs w:val="20"/>
        </w:rPr>
      </w:pPr>
      <w:r w:rsidRPr="00976BEE">
        <w:rPr>
          <w:color w:val="auto"/>
          <w:sz w:val="20"/>
          <w:szCs w:val="20"/>
        </w:rPr>
        <w:t>Após o término dos prazos estabelecidos nos subitens anteriores, o sistema ordenará e divulgará os lances segundo a ordem crescente de valores</w:t>
      </w:r>
      <w:r w:rsidRPr="00976BEE">
        <w:rPr>
          <w:i/>
          <w:iCs/>
          <w:color w:val="auto"/>
          <w:sz w:val="20"/>
          <w:szCs w:val="20"/>
        </w:rPr>
        <w:t>.</w:t>
      </w:r>
    </w:p>
    <w:p w14:paraId="1988580A"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i/>
          <w:color w:val="auto"/>
          <w:sz w:val="20"/>
          <w:szCs w:val="20"/>
        </w:rPr>
      </w:pPr>
    </w:p>
    <w:p w14:paraId="629EEE1E" w14:textId="1EA630CE"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Não serão aceitos dois ou mais lances de mesmo valor, prevalecendo aquele que for recebido e registrado em primeiro lugar.</w:t>
      </w:r>
    </w:p>
    <w:p w14:paraId="06EB818D"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0621E153" w14:textId="0A95B49B"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Durante o transcurso da sessão pública, os licitantes serão informados, em tempo real, do valor do menor lance registrado, vedada a identificação do licitante.</w:t>
      </w:r>
    </w:p>
    <w:p w14:paraId="6CC909B7"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5CCDDA42" w14:textId="053BB9AC"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No caso de desconexão com o Pregoeiro, no decorrer da etapa competitiva do Pregão, o sistema eletrônico poderá permanecer acessível aos licitantes para a recepção dos lances.</w:t>
      </w:r>
    </w:p>
    <w:p w14:paraId="6997D9A8"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603AFD27"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9002802"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520E9F94"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Caso o licitante não apresente lances, concorrerá com o valor de sua proposta.</w:t>
      </w:r>
    </w:p>
    <w:p w14:paraId="40FCF11A"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3FB3DABB" w14:textId="51776A98" w:rsidR="00D23BB0"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Em relação a itens não exclusivos para participação de microempresas e empresas de pequeno porte, uma vez encerrada a etapa de lances</w:t>
      </w:r>
      <w:r w:rsidRPr="00976BEE">
        <w:rPr>
          <w:rFonts w:eastAsia="Zurich BT"/>
          <w:color w:val="auto"/>
          <w:sz w:val="20"/>
          <w:szCs w:val="20"/>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0" w:anchor="art44" w:history="1">
        <w:r w:rsidRPr="00976BEE">
          <w:rPr>
            <w:rStyle w:val="Hyperlink"/>
            <w:rFonts w:eastAsia="Zurich BT"/>
            <w:color w:val="auto"/>
            <w:sz w:val="20"/>
            <w:szCs w:val="20"/>
          </w:rPr>
          <w:t>arts. 44 e 45 da Lei Complementar n</w:t>
        </w:r>
        <w:r w:rsidR="00D23BB0" w:rsidRPr="00976BEE">
          <w:rPr>
            <w:rStyle w:val="Hyperlink"/>
            <w:rFonts w:eastAsia="Zurich BT"/>
            <w:color w:val="auto"/>
            <w:sz w:val="20"/>
            <w:szCs w:val="20"/>
          </w:rPr>
          <w:t>°</w:t>
        </w:r>
        <w:r w:rsidRPr="00976BEE">
          <w:rPr>
            <w:rStyle w:val="Hyperlink"/>
            <w:rFonts w:eastAsia="Zurich BT"/>
            <w:color w:val="auto"/>
            <w:sz w:val="20"/>
            <w:szCs w:val="20"/>
          </w:rPr>
          <w:t xml:space="preserve"> 123, de 2006</w:t>
        </w:r>
      </w:hyperlink>
      <w:r w:rsidRPr="00976BEE">
        <w:rPr>
          <w:rFonts w:eastAsia="Zurich BT"/>
          <w:color w:val="auto"/>
          <w:sz w:val="20"/>
          <w:szCs w:val="20"/>
        </w:rPr>
        <w:t xml:space="preserve">, regulamentada pelo </w:t>
      </w:r>
      <w:hyperlink r:id="rId31" w:history="1">
        <w:r w:rsidRPr="00976BEE">
          <w:rPr>
            <w:rStyle w:val="Hyperlink"/>
            <w:rFonts w:eastAsia="Zurich BT"/>
            <w:color w:val="auto"/>
            <w:sz w:val="20"/>
            <w:szCs w:val="20"/>
          </w:rPr>
          <w:t>Decreto n</w:t>
        </w:r>
        <w:r w:rsidR="00D23BB0" w:rsidRPr="00976BEE">
          <w:rPr>
            <w:rStyle w:val="Hyperlink"/>
            <w:rFonts w:eastAsia="Zurich BT"/>
            <w:color w:val="auto"/>
            <w:sz w:val="20"/>
            <w:szCs w:val="20"/>
          </w:rPr>
          <w:t>°</w:t>
        </w:r>
        <w:r w:rsidRPr="00976BEE">
          <w:rPr>
            <w:rStyle w:val="Hyperlink"/>
            <w:rFonts w:eastAsia="Zurich BT"/>
            <w:color w:val="auto"/>
            <w:sz w:val="20"/>
            <w:szCs w:val="20"/>
          </w:rPr>
          <w:t xml:space="preserve"> 8.538, de 2015</w:t>
        </w:r>
      </w:hyperlink>
      <w:r w:rsidRPr="00976BEE">
        <w:rPr>
          <w:rFonts w:eastAsia="Zurich BT"/>
          <w:color w:val="auto"/>
          <w:sz w:val="20"/>
          <w:szCs w:val="20"/>
        </w:rPr>
        <w:t>.</w:t>
      </w:r>
    </w:p>
    <w:p w14:paraId="0301F6C7"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Nessas condições, as propostas de </w:t>
      </w:r>
      <w:r w:rsidRPr="00976BEE">
        <w:rPr>
          <w:rFonts w:eastAsia="Zurich BT"/>
          <w:color w:val="auto"/>
          <w:sz w:val="20"/>
          <w:szCs w:val="20"/>
        </w:rPr>
        <w:t xml:space="preserve">microempresas e empresas de pequeno porte </w:t>
      </w:r>
      <w:r w:rsidRPr="00976BEE">
        <w:rPr>
          <w:color w:val="auto"/>
          <w:sz w:val="20"/>
          <w:szCs w:val="20"/>
        </w:rPr>
        <w:t>que se encontrarem na faixa de até 5% (cinco por cento) acima da melhor proposta ou melhor lance serão consideradas empatadas com a primeira colocada.</w:t>
      </w:r>
    </w:p>
    <w:p w14:paraId="7D64EF01"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31FAD8"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Caso a </w:t>
      </w:r>
      <w:r w:rsidRPr="00976BEE">
        <w:rPr>
          <w:rFonts w:eastAsia="Zurich BT"/>
          <w:color w:val="auto"/>
          <w:sz w:val="20"/>
          <w:szCs w:val="20"/>
        </w:rPr>
        <w:t>microempresa ou a empresa de pequeno porte</w:t>
      </w:r>
      <w:r w:rsidRPr="00976BEE">
        <w:rPr>
          <w:color w:val="auto"/>
          <w:sz w:val="20"/>
          <w:szCs w:val="20"/>
        </w:rPr>
        <w:t xml:space="preserve"> melhor classificada desista ou não se manifeste no prazo estabelecido, serão convocadas as demais licitantes </w:t>
      </w:r>
      <w:r w:rsidRPr="00976BEE">
        <w:rPr>
          <w:rFonts w:eastAsia="Zurich BT"/>
          <w:color w:val="auto"/>
          <w:sz w:val="20"/>
          <w:szCs w:val="20"/>
        </w:rPr>
        <w:t>microempresa e empresa de pequeno porte</w:t>
      </w:r>
      <w:r w:rsidRPr="00976BEE">
        <w:rPr>
          <w:color w:val="auto"/>
          <w:sz w:val="20"/>
          <w:szCs w:val="20"/>
        </w:rPr>
        <w:t xml:space="preserve"> que se encontrem naquele intervalo de 5% (cinco por cento), na ordem de classificação, para o exercício do mesmo direito, no prazo estabelecido no subitem anterior.</w:t>
      </w:r>
    </w:p>
    <w:p w14:paraId="2C70F63A"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72132D" w14:textId="77777777" w:rsidR="003E50FC" w:rsidRPr="00976BEE" w:rsidRDefault="003E50FC" w:rsidP="003962B4">
      <w:pPr>
        <w:pStyle w:val="Nivel3"/>
        <w:widowControl w:val="0"/>
        <w:tabs>
          <w:tab w:val="left" w:pos="709"/>
          <w:tab w:val="left" w:pos="851"/>
          <w:tab w:val="left" w:pos="1134"/>
          <w:tab w:val="left" w:pos="8647"/>
        </w:tabs>
        <w:spacing w:before="0" w:after="0" w:line="240" w:lineRule="auto"/>
        <w:ind w:left="0" w:right="-1"/>
        <w:rPr>
          <w:color w:val="auto"/>
          <w:sz w:val="20"/>
          <w:szCs w:val="20"/>
        </w:rPr>
      </w:pPr>
    </w:p>
    <w:p w14:paraId="04A2ED09"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 xml:space="preserve">Só poderá haver empate entre propostas iguais (não seguidas de lances), ou entre lances finais da fase fechada do modo de disputa aberto e fechado. </w:t>
      </w:r>
    </w:p>
    <w:p w14:paraId="796C1D33" w14:textId="0679A3E2"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heme="minorEastAsia"/>
          <w:color w:val="auto"/>
          <w:sz w:val="20"/>
          <w:szCs w:val="20"/>
        </w:rPr>
      </w:pPr>
      <w:r w:rsidRPr="00976BEE">
        <w:rPr>
          <w:color w:val="auto"/>
          <w:sz w:val="20"/>
          <w:szCs w:val="20"/>
        </w:rPr>
        <w:t xml:space="preserve">Havendo eventual empate entre propostas ou lances, o critério de desempate será aquele previsto no </w:t>
      </w:r>
      <w:hyperlink r:id="rId32" w:anchor="art60" w:history="1">
        <w:r w:rsidRPr="00976BEE">
          <w:rPr>
            <w:rStyle w:val="Hyperlink"/>
            <w:rFonts w:eastAsia="Arial"/>
            <w:color w:val="auto"/>
            <w:sz w:val="20"/>
            <w:szCs w:val="20"/>
          </w:rPr>
          <w:t>art</w:t>
        </w:r>
        <w:r w:rsidRPr="00976BEE">
          <w:rPr>
            <w:rStyle w:val="Hyperlink"/>
            <w:color w:val="auto"/>
            <w:sz w:val="20"/>
            <w:szCs w:val="20"/>
          </w:rPr>
          <w:t>. 60 da Lei n</w:t>
        </w:r>
        <w:r w:rsidR="003E50FC" w:rsidRPr="00976BEE">
          <w:rPr>
            <w:rStyle w:val="Hyperlink"/>
            <w:color w:val="auto"/>
            <w:sz w:val="20"/>
            <w:szCs w:val="20"/>
          </w:rPr>
          <w:t>°</w:t>
        </w:r>
        <w:r w:rsidRPr="00976BEE">
          <w:rPr>
            <w:rStyle w:val="Hyperlink"/>
            <w:color w:val="auto"/>
            <w:sz w:val="20"/>
            <w:szCs w:val="20"/>
          </w:rPr>
          <w:t xml:space="preserve"> 14.133, de 2021</w:t>
        </w:r>
      </w:hyperlink>
      <w:r w:rsidR="00AF6B8E" w:rsidRPr="00976BEE">
        <w:rPr>
          <w:color w:val="auto"/>
          <w:sz w:val="20"/>
          <w:szCs w:val="20"/>
        </w:rPr>
        <w:t>.</w:t>
      </w:r>
    </w:p>
    <w:p w14:paraId="6DB3095E" w14:textId="77777777" w:rsidR="003E50FC" w:rsidRPr="00976BEE" w:rsidRDefault="003E50FC" w:rsidP="003962B4">
      <w:pPr>
        <w:pStyle w:val="Nivel4"/>
        <w:widowControl w:val="0"/>
        <w:tabs>
          <w:tab w:val="left" w:pos="709"/>
          <w:tab w:val="left" w:pos="851"/>
          <w:tab w:val="left" w:pos="993"/>
          <w:tab w:val="left" w:pos="1134"/>
          <w:tab w:val="left" w:pos="8647"/>
        </w:tabs>
        <w:spacing w:before="0" w:after="0" w:line="240" w:lineRule="auto"/>
        <w:ind w:left="0" w:right="-1"/>
        <w:rPr>
          <w:sz w:val="20"/>
          <w:szCs w:val="20"/>
        </w:rPr>
      </w:pPr>
    </w:p>
    <w:p w14:paraId="4F5D707A"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0CEC9"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F9E662"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rFonts w:eastAsia="Times New Roman"/>
          <w:color w:val="auto"/>
          <w:sz w:val="20"/>
          <w:szCs w:val="20"/>
        </w:rPr>
        <w:t xml:space="preserve">A </w:t>
      </w:r>
      <w:r w:rsidRPr="00976BEE">
        <w:rPr>
          <w:color w:val="auto"/>
          <w:sz w:val="20"/>
          <w:szCs w:val="20"/>
        </w:rPr>
        <w:t>negociação será realizada por meio do sistema, podendo ser acompanhada pelos demais licitantes.</w:t>
      </w:r>
    </w:p>
    <w:p w14:paraId="610836FC"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rFonts w:eastAsia="Times New Roman"/>
          <w:color w:val="auto"/>
          <w:sz w:val="20"/>
          <w:szCs w:val="20"/>
        </w:rPr>
        <w:t>O resultado da negociação será divulgado a todos os licitantes e anexado aos autos do processo licitatório</w:t>
      </w:r>
    </w:p>
    <w:p w14:paraId="145A0905" w14:textId="366C1B62" w:rsidR="003E50FC" w:rsidRPr="00976BEE" w:rsidRDefault="00DB7C0E"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iCs/>
          <w:color w:val="auto"/>
          <w:sz w:val="20"/>
          <w:szCs w:val="20"/>
        </w:rPr>
      </w:pPr>
      <w:r w:rsidRPr="00976BEE">
        <w:rPr>
          <w:color w:val="auto"/>
          <w:sz w:val="20"/>
          <w:szCs w:val="20"/>
        </w:rPr>
        <w:t xml:space="preserve">Quando o valor do item ficar muito a baixo do valor de referência estabelecido do certame, </w:t>
      </w:r>
      <w:r w:rsidR="006F46BC" w:rsidRPr="00976BEE">
        <w:rPr>
          <w:color w:val="auto"/>
          <w:sz w:val="20"/>
          <w:szCs w:val="20"/>
        </w:rPr>
        <w:t xml:space="preserve">O pregoeiro solicitará ao licitante mais bem classificado que, no prazo de 2 (duas) horas, envie </w:t>
      </w:r>
      <w:r w:rsidRPr="00976BEE">
        <w:rPr>
          <w:color w:val="auto"/>
          <w:sz w:val="20"/>
          <w:szCs w:val="20"/>
        </w:rPr>
        <w:t xml:space="preserve">a planilha de custo dos itens </w:t>
      </w:r>
      <w:r w:rsidR="006F46BC" w:rsidRPr="00976BEE">
        <w:rPr>
          <w:color w:val="auto"/>
          <w:sz w:val="20"/>
          <w:szCs w:val="20"/>
        </w:rPr>
        <w:t>ofertado após a negociação realizada, acompanhada, se for o caso, dos documentos complementares</w:t>
      </w:r>
      <w:r w:rsidRPr="00976BEE">
        <w:rPr>
          <w:color w:val="auto"/>
          <w:sz w:val="20"/>
          <w:szCs w:val="20"/>
        </w:rPr>
        <w:t>.</w:t>
      </w:r>
    </w:p>
    <w:p w14:paraId="7CAAED73" w14:textId="77777777" w:rsidR="00DB7C0E" w:rsidRPr="00976BEE" w:rsidRDefault="00DB7C0E" w:rsidP="003962B4">
      <w:pPr>
        <w:pStyle w:val="Nivel3"/>
        <w:widowControl w:val="0"/>
        <w:tabs>
          <w:tab w:val="left" w:pos="709"/>
          <w:tab w:val="left" w:pos="851"/>
          <w:tab w:val="left" w:pos="1134"/>
          <w:tab w:val="left" w:pos="8647"/>
        </w:tabs>
        <w:spacing w:before="0" w:after="0" w:line="240" w:lineRule="auto"/>
        <w:ind w:left="0" w:right="-1"/>
        <w:rPr>
          <w:rFonts w:eastAsia="Times New Roman"/>
          <w:iCs/>
          <w:color w:val="auto"/>
          <w:sz w:val="20"/>
          <w:szCs w:val="20"/>
        </w:rPr>
      </w:pPr>
    </w:p>
    <w:p w14:paraId="5B7E234E"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Após a negociação do preço, o Pregoeiro iniciará a fase de aceitação e julgamento da proposta.</w:t>
      </w:r>
      <w:bookmarkEnd w:id="17"/>
    </w:p>
    <w:p w14:paraId="111D594E" w14:textId="77777777" w:rsidR="006F46BC" w:rsidRPr="00976BEE" w:rsidRDefault="006F46BC" w:rsidP="003962B4">
      <w:pPr>
        <w:pStyle w:val="Nivel2"/>
        <w:widowControl w:val="0"/>
        <w:tabs>
          <w:tab w:val="left" w:pos="709"/>
          <w:tab w:val="left" w:pos="851"/>
          <w:tab w:val="left" w:pos="1134"/>
          <w:tab w:val="left" w:pos="8647"/>
        </w:tabs>
        <w:spacing w:before="0" w:after="0" w:line="240" w:lineRule="auto"/>
        <w:ind w:left="0" w:right="-1" w:firstLine="0"/>
        <w:rPr>
          <w:rFonts w:eastAsia="Times New Roman"/>
          <w:color w:val="auto"/>
          <w:sz w:val="20"/>
          <w:szCs w:val="20"/>
        </w:rPr>
      </w:pPr>
    </w:p>
    <w:p w14:paraId="2DF7C361"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 w:val="left" w:pos="1134"/>
          <w:tab w:val="left" w:pos="8647"/>
        </w:tabs>
        <w:spacing w:before="0"/>
        <w:ind w:left="0" w:right="-1" w:firstLine="0"/>
        <w:rPr>
          <w:rFonts w:ascii="Arial" w:hAnsi="Arial" w:cs="Arial"/>
          <w:color w:val="auto"/>
        </w:rPr>
      </w:pPr>
      <w:bookmarkStart w:id="23" w:name="_Toc122606108"/>
      <w:bookmarkStart w:id="24" w:name="_Hlk82473550"/>
      <w:r w:rsidRPr="00976BEE">
        <w:rPr>
          <w:rFonts w:ascii="Arial" w:hAnsi="Arial" w:cs="Arial"/>
          <w:color w:val="auto"/>
        </w:rPr>
        <w:t>DA FASE DE JULGAMENTO</w:t>
      </w:r>
      <w:bookmarkEnd w:id="23"/>
    </w:p>
    <w:p w14:paraId="15EBC6D8" w14:textId="50DE8133"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lang w:eastAsia="ar-SA"/>
        </w:rPr>
      </w:pPr>
      <w:bookmarkStart w:id="25" w:name="_Ref117019424"/>
      <w:r w:rsidRPr="00976BEE">
        <w:rPr>
          <w:color w:val="auto"/>
          <w:sz w:val="20"/>
          <w:szCs w:val="20"/>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976BEE">
          <w:rPr>
            <w:rStyle w:val="Hyperlink"/>
            <w:color w:val="auto"/>
            <w:sz w:val="20"/>
            <w:szCs w:val="20"/>
          </w:rPr>
          <w:t>art. 14 da Lei nº 14.133/2021</w:t>
        </w:r>
      </w:hyperlink>
      <w:r w:rsidRPr="00976BEE">
        <w:rPr>
          <w:color w:val="auto"/>
          <w:sz w:val="20"/>
          <w:szCs w:val="20"/>
        </w:rPr>
        <w:t xml:space="preserve">, legislação correlata e no item </w:t>
      </w:r>
      <w:r w:rsidRPr="00976BEE">
        <w:rPr>
          <w:color w:val="auto"/>
          <w:sz w:val="20"/>
          <w:szCs w:val="20"/>
        </w:rPr>
        <w:fldChar w:fldCharType="begin"/>
      </w:r>
      <w:r w:rsidRPr="00976BEE">
        <w:rPr>
          <w:color w:val="auto"/>
          <w:sz w:val="20"/>
          <w:szCs w:val="20"/>
        </w:rPr>
        <w:instrText xml:space="preserve"> REF _Ref117000692 \r \h  \* MERGEFORMAT </w:instrText>
      </w:r>
      <w:r w:rsidRPr="00976BEE">
        <w:rPr>
          <w:color w:val="auto"/>
          <w:sz w:val="20"/>
          <w:szCs w:val="20"/>
        </w:rPr>
      </w:r>
      <w:r w:rsidRPr="00976BEE">
        <w:rPr>
          <w:color w:val="auto"/>
          <w:sz w:val="20"/>
          <w:szCs w:val="20"/>
        </w:rPr>
        <w:fldChar w:fldCharType="separate"/>
      </w:r>
      <w:r w:rsidR="00D85313">
        <w:rPr>
          <w:color w:val="auto"/>
          <w:sz w:val="20"/>
          <w:szCs w:val="20"/>
        </w:rPr>
        <w:t>2.10</w:t>
      </w:r>
      <w:r w:rsidRPr="00976BEE">
        <w:rPr>
          <w:color w:val="auto"/>
          <w:sz w:val="20"/>
          <w:szCs w:val="20"/>
        </w:rPr>
        <w:fldChar w:fldCharType="end"/>
      </w:r>
      <w:r w:rsidRPr="00976BEE">
        <w:rPr>
          <w:color w:val="auto"/>
          <w:sz w:val="20"/>
          <w:szCs w:val="20"/>
        </w:rPr>
        <w:t xml:space="preserve"> do edital</w:t>
      </w:r>
      <w:r w:rsidR="003E50FC" w:rsidRPr="00976BEE">
        <w:rPr>
          <w:color w:val="auto"/>
          <w:sz w:val="20"/>
          <w:szCs w:val="20"/>
        </w:rPr>
        <w:t>.</w:t>
      </w:r>
      <w:bookmarkEnd w:id="25"/>
    </w:p>
    <w:p w14:paraId="1BA4EA69" w14:textId="77777777" w:rsidR="003E50FC" w:rsidRPr="00976BEE" w:rsidRDefault="003E50FC"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lang w:eastAsia="ar-SA"/>
        </w:rPr>
      </w:pPr>
    </w:p>
    <w:p w14:paraId="115B456C"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Caso atendidas as condições de participação, será iniciado o procedimento de habilitação.</w:t>
      </w:r>
    </w:p>
    <w:p w14:paraId="68E18427" w14:textId="77777777" w:rsidR="003E50FC" w:rsidRPr="00976BEE" w:rsidRDefault="003E50FC"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758300AB" w14:textId="002DEB72"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Caso o licitante provisoriamente classificado em primeiro lugar tenha se utilizado de algum tratamento favorecido às ME/EPPs, o pregoeiro verificará se faz jus ao benefício, em conformidade com os itens e </w:t>
      </w:r>
      <w:r w:rsidRPr="00976BEE">
        <w:rPr>
          <w:color w:val="auto"/>
          <w:sz w:val="20"/>
          <w:szCs w:val="20"/>
        </w:rPr>
        <w:fldChar w:fldCharType="begin"/>
      </w:r>
      <w:r w:rsidRPr="00976BEE">
        <w:rPr>
          <w:color w:val="auto"/>
          <w:sz w:val="20"/>
          <w:szCs w:val="20"/>
        </w:rPr>
        <w:instrText xml:space="preserve"> REF _Ref117000019 \r \h  \* MERGEFORMAT </w:instrText>
      </w:r>
      <w:r w:rsidRPr="00976BEE">
        <w:rPr>
          <w:color w:val="auto"/>
          <w:sz w:val="20"/>
          <w:szCs w:val="20"/>
        </w:rPr>
      </w:r>
      <w:r w:rsidRPr="00976BEE">
        <w:rPr>
          <w:color w:val="auto"/>
          <w:sz w:val="20"/>
          <w:szCs w:val="20"/>
        </w:rPr>
        <w:fldChar w:fldCharType="separate"/>
      </w:r>
      <w:r w:rsidR="00D85313">
        <w:rPr>
          <w:color w:val="auto"/>
          <w:sz w:val="20"/>
          <w:szCs w:val="20"/>
        </w:rPr>
        <w:t>3.4</w:t>
      </w:r>
      <w:r w:rsidRPr="00976BEE">
        <w:rPr>
          <w:color w:val="auto"/>
          <w:sz w:val="20"/>
          <w:szCs w:val="20"/>
        </w:rPr>
        <w:fldChar w:fldCharType="end"/>
      </w:r>
      <w:r w:rsidRPr="00976BEE">
        <w:rPr>
          <w:color w:val="auto"/>
          <w:sz w:val="20"/>
          <w:szCs w:val="20"/>
        </w:rPr>
        <w:t xml:space="preserve"> deste edital.</w:t>
      </w:r>
    </w:p>
    <w:p w14:paraId="2853FB87" w14:textId="77777777" w:rsidR="003E50FC" w:rsidRPr="00976BEE" w:rsidRDefault="003E50FC"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3DBDA86B"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será desclassificada a proposta vencedora que: </w:t>
      </w:r>
    </w:p>
    <w:p w14:paraId="11B9411B"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Não obedecer às especificações técnicas contidas no Termo de Referência;</w:t>
      </w:r>
    </w:p>
    <w:p w14:paraId="0B037504"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Apresentar preços inexequíveis ou permanecerem acima do preço máximo definido para a contratação;</w:t>
      </w:r>
    </w:p>
    <w:p w14:paraId="1EACC384"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Não tiverem sua exequibilidade demonstrada, quando exigido pela Administração;</w:t>
      </w:r>
    </w:p>
    <w:p w14:paraId="64D5671B"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Apresentar desconformidade com quaisquer outras exigências deste Edital ou seus anexos, desde que insanável.</w:t>
      </w:r>
    </w:p>
    <w:p w14:paraId="635D88F8" w14:textId="77777777" w:rsidR="008E7469" w:rsidRPr="00976BEE" w:rsidRDefault="008E7469" w:rsidP="003962B4">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69E173F0"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b/>
          <w:bCs/>
          <w:color w:val="auto"/>
          <w:sz w:val="20"/>
          <w:szCs w:val="20"/>
        </w:rPr>
      </w:pPr>
      <w:r w:rsidRPr="00976BEE">
        <w:rPr>
          <w:color w:val="auto"/>
          <w:sz w:val="20"/>
          <w:szCs w:val="20"/>
        </w:rPr>
        <w:t>No caso de bens e serviços em geral, é indício de inexequibilidade das propostas valores inferiores a 50% (cinquenta por cento) do valor orçado pela Administração.</w:t>
      </w:r>
    </w:p>
    <w:p w14:paraId="0929A511"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inexequibilidade, na hipótese de que trata o </w:t>
      </w:r>
      <w:r w:rsidRPr="00976BEE">
        <w:rPr>
          <w:b/>
          <w:bCs/>
          <w:color w:val="auto"/>
          <w:sz w:val="20"/>
          <w:szCs w:val="20"/>
        </w:rPr>
        <w:t>caput</w:t>
      </w:r>
      <w:r w:rsidRPr="00976BEE">
        <w:rPr>
          <w:color w:val="auto"/>
          <w:sz w:val="20"/>
          <w:szCs w:val="20"/>
        </w:rPr>
        <w:t>, só será considerada após diligência do pregoeiro, que comprove:</w:t>
      </w:r>
    </w:p>
    <w:p w14:paraId="75E15AEE" w14:textId="77777777" w:rsidR="00D64463" w:rsidRPr="00976BEE" w:rsidRDefault="00D64463"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p>
    <w:p w14:paraId="1DAE3FB7" w14:textId="77777777" w:rsidR="006F46BC" w:rsidRPr="00976BEE" w:rsidRDefault="006F46BC" w:rsidP="003962B4">
      <w:pPr>
        <w:pStyle w:val="Nivel4"/>
        <w:widowControl w:val="0"/>
        <w:numPr>
          <w:ilvl w:val="3"/>
          <w:numId w:val="7"/>
        </w:numPr>
        <w:tabs>
          <w:tab w:val="left" w:pos="709"/>
          <w:tab w:val="left" w:pos="851"/>
          <w:tab w:val="left" w:pos="1134"/>
          <w:tab w:val="left" w:pos="8647"/>
        </w:tabs>
        <w:spacing w:before="0" w:after="0" w:line="240" w:lineRule="auto"/>
        <w:ind w:left="0" w:right="-1" w:firstLine="0"/>
        <w:rPr>
          <w:sz w:val="20"/>
          <w:szCs w:val="20"/>
        </w:rPr>
      </w:pPr>
      <w:r w:rsidRPr="00976BEE">
        <w:rPr>
          <w:sz w:val="20"/>
          <w:szCs w:val="20"/>
        </w:rPr>
        <w:t>Que o custo do licitante ultrapassa o valor da proposta; e</w:t>
      </w:r>
    </w:p>
    <w:p w14:paraId="40CF0E58" w14:textId="77777777" w:rsidR="006F46BC" w:rsidRPr="00976BEE" w:rsidRDefault="006F46BC" w:rsidP="003962B4">
      <w:pPr>
        <w:pStyle w:val="Nivel4"/>
        <w:widowControl w:val="0"/>
        <w:numPr>
          <w:ilvl w:val="3"/>
          <w:numId w:val="7"/>
        </w:numPr>
        <w:tabs>
          <w:tab w:val="left" w:pos="709"/>
          <w:tab w:val="left" w:pos="851"/>
          <w:tab w:val="left" w:pos="1134"/>
          <w:tab w:val="left" w:pos="8647"/>
        </w:tabs>
        <w:spacing w:before="0" w:after="0" w:line="240" w:lineRule="auto"/>
        <w:ind w:left="0" w:right="-1" w:firstLine="0"/>
        <w:rPr>
          <w:sz w:val="20"/>
          <w:szCs w:val="20"/>
        </w:rPr>
      </w:pPr>
      <w:r w:rsidRPr="00976BEE">
        <w:rPr>
          <w:sz w:val="20"/>
          <w:szCs w:val="20"/>
        </w:rPr>
        <w:t>Inexistirem custos de oportunidade capazes de justificar o vulto da oferta.</w:t>
      </w:r>
    </w:p>
    <w:p w14:paraId="5CF8F0CD" w14:textId="77777777" w:rsidR="008E7469" w:rsidRPr="00976BEE" w:rsidRDefault="008E7469" w:rsidP="003962B4">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6CBCA691"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Se houver indícios de inexequibilidade da proposta de preço, ou em caso da necessidade de esclarecimentos complementares, poderão ser efetuadas diligências, para que a empresa comprove a exequibilidade da proposta.</w:t>
      </w:r>
    </w:p>
    <w:p w14:paraId="4ACFE223" w14:textId="77777777" w:rsidR="008E7469" w:rsidRPr="00976BEE" w:rsidRDefault="008E7469" w:rsidP="003962B4">
      <w:pPr>
        <w:pStyle w:val="Nivel2"/>
        <w:widowControl w:val="0"/>
        <w:tabs>
          <w:tab w:val="left" w:pos="709"/>
          <w:tab w:val="left" w:pos="851"/>
          <w:tab w:val="left" w:pos="1134"/>
          <w:tab w:val="left" w:pos="8647"/>
        </w:tabs>
        <w:spacing w:before="0" w:after="0" w:line="240" w:lineRule="auto"/>
        <w:ind w:left="0" w:right="-1" w:firstLine="0"/>
        <w:rPr>
          <w:b/>
          <w:color w:val="auto"/>
          <w:sz w:val="20"/>
          <w:szCs w:val="20"/>
        </w:rPr>
      </w:pPr>
    </w:p>
    <w:p w14:paraId="1C4EE943"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2909AC" w14:textId="77777777" w:rsidR="008E7469" w:rsidRPr="00976BEE" w:rsidRDefault="008E7469" w:rsidP="003962B4">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7508F64E"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i/>
          <w:iCs/>
          <w:color w:val="auto"/>
          <w:sz w:val="20"/>
          <w:szCs w:val="20"/>
        </w:rPr>
      </w:pPr>
      <w:r w:rsidRPr="00976BEE">
        <w:rPr>
          <w:color w:val="auto"/>
          <w:sz w:val="20"/>
          <w:szCs w:val="20"/>
        </w:rPr>
        <w:t>Caso o Termo de Referência exija a apresentação de amostra, o licitante classificado em primeiro lugar deverá apresentá-la, conforme disciplinado no Termo de Referência, sob pena de não aceitação da proposta.</w:t>
      </w:r>
    </w:p>
    <w:p w14:paraId="3ADCE0E8" w14:textId="77777777" w:rsidR="008E7469" w:rsidRPr="00976BEE" w:rsidRDefault="008E7469" w:rsidP="003962B4">
      <w:pPr>
        <w:pStyle w:val="Nivel2"/>
        <w:widowControl w:val="0"/>
        <w:tabs>
          <w:tab w:val="left" w:pos="709"/>
          <w:tab w:val="left" w:pos="851"/>
          <w:tab w:val="left" w:pos="1134"/>
          <w:tab w:val="left" w:pos="8647"/>
        </w:tabs>
        <w:spacing w:before="0" w:after="0" w:line="240" w:lineRule="auto"/>
        <w:ind w:left="0" w:right="-1" w:firstLine="0"/>
        <w:rPr>
          <w:i/>
          <w:iCs/>
          <w:color w:val="auto"/>
          <w:sz w:val="20"/>
          <w:szCs w:val="20"/>
        </w:rPr>
      </w:pPr>
    </w:p>
    <w:p w14:paraId="73DDF7AF"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Por meio de mensagem no sistema, será divulgado o local e horário de realização do procedimento para a avaliação das amostras, cuja presença será facultada a todos os interessados, incluindo os demais licitantes.</w:t>
      </w:r>
    </w:p>
    <w:p w14:paraId="75FC98AA" w14:textId="77777777" w:rsidR="008E7469" w:rsidRPr="00976BEE" w:rsidRDefault="008E7469"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2573DD67"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resultados das avaliações serão divulgados por meio de mensagem no sistema.</w:t>
      </w:r>
    </w:p>
    <w:p w14:paraId="24D7564B" w14:textId="77777777" w:rsidR="008E7469" w:rsidRPr="00976BEE" w:rsidRDefault="008E746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69017063"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26D647BD" w14:textId="77777777" w:rsidR="008E7469" w:rsidRPr="00976BEE" w:rsidRDefault="008E746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7417A1A"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6C7B609"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169F5BD3"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6" w:name="_Toc122606109"/>
      <w:r w:rsidRPr="00976BEE">
        <w:rPr>
          <w:rFonts w:ascii="Arial" w:hAnsi="Arial" w:cs="Arial"/>
          <w:color w:val="auto"/>
        </w:rPr>
        <w:t>DA FASE DE HABILITAÇÃO</w:t>
      </w:r>
      <w:bookmarkEnd w:id="26"/>
    </w:p>
    <w:p w14:paraId="61060E39"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rFonts w:eastAsia="Calibri"/>
          <w:bCs/>
          <w:color w:val="auto"/>
          <w:sz w:val="20"/>
          <w:szCs w:val="20"/>
          <w:lang w:eastAsia="en-US"/>
        </w:rPr>
        <w:t xml:space="preserve">Para habilitação dos licitantes, será exigida, exclusivamente, a documentação abaixo descrita </w:t>
      </w:r>
      <w:r w:rsidRPr="00976BEE">
        <w:rPr>
          <w:color w:val="auto"/>
          <w:sz w:val="20"/>
          <w:szCs w:val="20"/>
        </w:rPr>
        <w:t xml:space="preserve">nos termos dos </w:t>
      </w:r>
      <w:hyperlink r:id="rId34" w:anchor="art62" w:history="1">
        <w:r w:rsidRPr="00976BEE">
          <w:rPr>
            <w:rStyle w:val="Hyperlink"/>
            <w:color w:val="auto"/>
            <w:sz w:val="20"/>
            <w:szCs w:val="20"/>
          </w:rPr>
          <w:t>arts. 62 a 70 da Lei nº 14.133, de 2021</w:t>
        </w:r>
      </w:hyperlink>
      <w:r w:rsidRPr="00976BEE">
        <w:rPr>
          <w:rFonts w:eastAsia="Calibri"/>
          <w:bCs/>
          <w:color w:val="auto"/>
          <w:sz w:val="20"/>
          <w:szCs w:val="20"/>
          <w:lang w:eastAsia="en-US"/>
        </w:rPr>
        <w:t>:</w:t>
      </w:r>
    </w:p>
    <w:p w14:paraId="405C7E25"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p>
    <w:p w14:paraId="37601853"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 - À habilitação jurídica;</w:t>
      </w:r>
    </w:p>
    <w:p w14:paraId="7C91FB8B"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II - À regularidade fiscal regularidade trabalhista;</w:t>
      </w:r>
    </w:p>
    <w:p w14:paraId="076C0A12"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III - À qualificação econômico-financeira;</w:t>
      </w:r>
    </w:p>
    <w:p w14:paraId="56CB10B5" w14:textId="1B4ABC16"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IV - À qualificação técnica</w:t>
      </w:r>
      <w:r w:rsidR="008E7469" w:rsidRPr="00976BEE">
        <w:rPr>
          <w:rFonts w:ascii="Arial" w:eastAsia="Calibri" w:hAnsi="Arial" w:cs="Arial"/>
          <w:bCs/>
          <w:sz w:val="20"/>
          <w:szCs w:val="20"/>
          <w:lang w:eastAsia="en-US"/>
        </w:rPr>
        <w:t xml:space="preserve"> se for o caso;</w:t>
      </w:r>
    </w:p>
    <w:p w14:paraId="474CC41F"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V – Das declarações de habilitação, conforme anexos do Edital;</w:t>
      </w:r>
    </w:p>
    <w:p w14:paraId="670CC754"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p>
    <w:p w14:paraId="7047DB32" w14:textId="77777777" w:rsidR="006F46BC" w:rsidRPr="00976BEE" w:rsidRDefault="006F46BC" w:rsidP="003962B4">
      <w:pPr>
        <w:pStyle w:val="PargrafodaLista"/>
        <w:widowControl w:val="0"/>
        <w:numPr>
          <w:ilvl w:val="0"/>
          <w:numId w:val="9"/>
        </w:numPr>
        <w:spacing w:after="0" w:line="240" w:lineRule="auto"/>
        <w:ind w:left="0" w:hanging="11"/>
        <w:jc w:val="both"/>
        <w:rPr>
          <w:rStyle w:val="Hyperlink"/>
          <w:rFonts w:ascii="Arial" w:eastAsia="Calibri" w:hAnsi="Arial" w:cs="Arial"/>
          <w:color w:val="auto"/>
          <w:sz w:val="20"/>
          <w:szCs w:val="20"/>
        </w:rPr>
      </w:pPr>
      <w:r w:rsidRPr="00976BEE">
        <w:rPr>
          <w:rFonts w:ascii="Arial" w:eastAsia="Calibri" w:hAnsi="Arial" w:cs="Arial"/>
          <w:bCs/>
          <w:sz w:val="20"/>
          <w:szCs w:val="20"/>
          <w:lang w:eastAsia="en-US"/>
        </w:rPr>
        <w:t xml:space="preserve">Os documentos relativos à fase de habilitação dos Licitantes deverão ser enviados, exclusivamente, via portal do Sistema de Compras utilizado pela municipalidade, através do sítio eletrônico </w:t>
      </w:r>
      <w:hyperlink r:id="rId35" w:history="1">
        <w:r w:rsidRPr="00976BEE">
          <w:rPr>
            <w:rStyle w:val="Hyperlink"/>
            <w:rFonts w:ascii="Arial" w:eastAsia="Calibri" w:hAnsi="Arial" w:cs="Arial"/>
            <w:bCs/>
            <w:color w:val="auto"/>
            <w:sz w:val="20"/>
            <w:szCs w:val="20"/>
            <w:highlight w:val="yellow"/>
            <w:lang w:eastAsia="en-US"/>
          </w:rPr>
          <w:t>www.comprasbr.com.br</w:t>
        </w:r>
      </w:hyperlink>
      <w:r w:rsidRPr="00976BEE">
        <w:rPr>
          <w:rStyle w:val="Hyperlink"/>
          <w:rFonts w:ascii="Arial" w:eastAsia="Calibri" w:hAnsi="Arial" w:cs="Arial"/>
          <w:bCs/>
          <w:color w:val="auto"/>
          <w:sz w:val="20"/>
          <w:szCs w:val="20"/>
          <w:highlight w:val="yellow"/>
          <w:lang w:eastAsia="en-US"/>
        </w:rPr>
        <w:t>.</w:t>
      </w:r>
    </w:p>
    <w:p w14:paraId="0FB10CC5" w14:textId="77777777" w:rsidR="006F46BC" w:rsidRPr="00976BEE" w:rsidRDefault="006F46BC" w:rsidP="003962B4">
      <w:pPr>
        <w:widowControl w:val="0"/>
        <w:spacing w:after="0" w:line="240" w:lineRule="auto"/>
        <w:ind w:hanging="11"/>
        <w:jc w:val="both"/>
        <w:rPr>
          <w:rStyle w:val="Hyperlink"/>
          <w:rFonts w:ascii="Arial" w:eastAsia="Calibri" w:hAnsi="Arial" w:cs="Arial"/>
          <w:bCs/>
          <w:color w:val="auto"/>
          <w:sz w:val="20"/>
          <w:szCs w:val="20"/>
          <w:lang w:eastAsia="en-US"/>
        </w:rPr>
      </w:pPr>
    </w:p>
    <w:p w14:paraId="1643A1EF" w14:textId="781C5E87" w:rsidR="006F46BC" w:rsidRPr="00891101" w:rsidRDefault="006F46BC" w:rsidP="003962B4">
      <w:pPr>
        <w:pStyle w:val="PargrafodaLista"/>
        <w:widowControl w:val="0"/>
        <w:numPr>
          <w:ilvl w:val="0"/>
          <w:numId w:val="9"/>
        </w:numPr>
        <w:spacing w:after="0" w:line="240" w:lineRule="auto"/>
        <w:ind w:left="0" w:hanging="11"/>
        <w:jc w:val="both"/>
        <w:rPr>
          <w:rFonts w:ascii="Arial" w:eastAsia="Calibri" w:hAnsi="Arial" w:cs="Arial"/>
          <w:sz w:val="20"/>
          <w:szCs w:val="20"/>
        </w:rPr>
      </w:pPr>
      <w:r w:rsidRPr="00976BEE">
        <w:rPr>
          <w:rFonts w:ascii="Arial" w:eastAsia="Calibri" w:hAnsi="Arial" w:cs="Arial"/>
          <w:b/>
          <w:sz w:val="20"/>
          <w:szCs w:val="20"/>
          <w:u w:val="single"/>
          <w:lang w:eastAsia="en-US"/>
        </w:rPr>
        <w:t>As licitantes deverão encaminhar todas as documentações relacionadas a Habilitação de que trata esse Edital, em um único arquivo</w:t>
      </w:r>
      <w:r w:rsidR="005735F0" w:rsidRPr="00976BEE">
        <w:rPr>
          <w:rFonts w:ascii="Arial" w:eastAsia="Calibri" w:hAnsi="Arial" w:cs="Arial"/>
          <w:b/>
          <w:sz w:val="20"/>
          <w:szCs w:val="20"/>
          <w:u w:val="single"/>
          <w:lang w:eastAsia="en-US"/>
        </w:rPr>
        <w:t xml:space="preserve"> ou separadamente</w:t>
      </w:r>
      <w:r w:rsidRPr="00976BEE">
        <w:rPr>
          <w:rFonts w:ascii="Arial" w:eastAsia="Calibri" w:hAnsi="Arial" w:cs="Arial"/>
          <w:b/>
          <w:sz w:val="20"/>
          <w:szCs w:val="20"/>
          <w:u w:val="single"/>
          <w:lang w:eastAsia="en-US"/>
        </w:rPr>
        <w:t xml:space="preserve"> e devidamente nomeado de acordo com o arquivo (HABILITAÇÃO)</w:t>
      </w:r>
      <w:r w:rsidR="005735F0" w:rsidRPr="00976BEE">
        <w:rPr>
          <w:rFonts w:ascii="Arial" w:eastAsia="Calibri" w:hAnsi="Arial" w:cs="Arial"/>
          <w:b/>
          <w:sz w:val="20"/>
          <w:szCs w:val="20"/>
          <w:u w:val="single"/>
          <w:lang w:eastAsia="en-US"/>
        </w:rPr>
        <w:t>, (PROPOSTA)</w:t>
      </w:r>
      <w:r w:rsidRPr="00976BEE">
        <w:rPr>
          <w:rFonts w:ascii="Arial" w:eastAsia="Calibri" w:hAnsi="Arial" w:cs="Arial"/>
          <w:b/>
          <w:sz w:val="20"/>
          <w:szCs w:val="20"/>
          <w:u w:val="single"/>
          <w:lang w:eastAsia="en-US"/>
        </w:rPr>
        <w:t>.</w:t>
      </w:r>
    </w:p>
    <w:p w14:paraId="3ECD1265" w14:textId="77777777" w:rsidR="00891101" w:rsidRDefault="00891101" w:rsidP="00891101">
      <w:pPr>
        <w:pStyle w:val="PargrafodaLista"/>
        <w:widowControl w:val="0"/>
        <w:spacing w:after="0" w:line="240" w:lineRule="auto"/>
        <w:ind w:left="0"/>
        <w:jc w:val="both"/>
        <w:rPr>
          <w:rFonts w:ascii="Arial" w:eastAsia="Calibri" w:hAnsi="Arial" w:cs="Arial"/>
          <w:b/>
          <w:sz w:val="20"/>
          <w:szCs w:val="20"/>
          <w:u w:val="single"/>
          <w:lang w:eastAsia="en-US"/>
        </w:rPr>
      </w:pPr>
    </w:p>
    <w:p w14:paraId="3E37AA22" w14:textId="19AA2005" w:rsidR="00891101" w:rsidRPr="00891101" w:rsidRDefault="00891101" w:rsidP="00891101">
      <w:pPr>
        <w:pStyle w:val="PargrafodaLista"/>
        <w:widowControl w:val="0"/>
        <w:spacing w:after="0" w:line="240" w:lineRule="auto"/>
        <w:ind w:left="0"/>
        <w:jc w:val="both"/>
        <w:rPr>
          <w:rFonts w:ascii="Arial" w:eastAsia="Calibri" w:hAnsi="Arial" w:cs="Arial"/>
          <w:sz w:val="20"/>
          <w:szCs w:val="20"/>
        </w:rPr>
      </w:pPr>
      <w:r>
        <w:rPr>
          <w:rFonts w:ascii="Arial" w:eastAsia="Calibri" w:hAnsi="Arial" w:cs="Arial"/>
          <w:b/>
          <w:sz w:val="20"/>
          <w:szCs w:val="20"/>
          <w:lang w:eastAsia="en-US"/>
        </w:rPr>
        <w:t xml:space="preserve">I - </w:t>
      </w:r>
      <w:r w:rsidRPr="00891101">
        <w:rPr>
          <w:rFonts w:ascii="Arial" w:eastAsia="Calibri" w:hAnsi="Arial" w:cs="Arial"/>
          <w:b/>
          <w:sz w:val="20"/>
          <w:szCs w:val="20"/>
          <w:lang w:eastAsia="en-US"/>
        </w:rPr>
        <w:t>Habilitação Jurídica</w:t>
      </w:r>
    </w:p>
    <w:p w14:paraId="3BA8026D"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p>
    <w:p w14:paraId="14D34270" w14:textId="77777777" w:rsidR="00EC01D2" w:rsidRPr="00891101" w:rsidRDefault="00EC01D2" w:rsidP="00464E6C">
      <w:pPr>
        <w:pStyle w:val="Corpodetexto"/>
        <w:numPr>
          <w:ilvl w:val="0"/>
          <w:numId w:val="22"/>
        </w:numPr>
        <w:spacing w:after="0"/>
        <w:jc w:val="both"/>
        <w:rPr>
          <w:rFonts w:ascii="Arial" w:hAnsi="Arial" w:cs="Arial"/>
          <w:b/>
          <w:bCs/>
          <w:sz w:val="20"/>
          <w:szCs w:val="20"/>
          <w:lang w:val="pt-BR"/>
        </w:rPr>
      </w:pPr>
      <w:r w:rsidRPr="00891101">
        <w:rPr>
          <w:rFonts w:ascii="Arial" w:eastAsia="Calibri" w:hAnsi="Arial" w:cs="Arial"/>
          <w:b/>
          <w:color w:val="000000"/>
          <w:sz w:val="20"/>
          <w:szCs w:val="20"/>
        </w:rPr>
        <w:t>C</w:t>
      </w:r>
      <w:r w:rsidRPr="00891101">
        <w:rPr>
          <w:rFonts w:ascii="Arial" w:hAnsi="Arial" w:cs="Arial"/>
          <w:b/>
          <w:bCs/>
          <w:sz w:val="20"/>
          <w:szCs w:val="20"/>
          <w:lang w:val="pt-BR"/>
        </w:rPr>
        <w:t>ópia simples da cédula de identidade ou documento equivalente (com foto) do(s) sócio(s), proprietário(s) da empresa licitante;</w:t>
      </w:r>
    </w:p>
    <w:p w14:paraId="07A88C0C" w14:textId="77777777" w:rsidR="00EC01D2" w:rsidRPr="00891101" w:rsidRDefault="00EC01D2" w:rsidP="00EC01D2">
      <w:pPr>
        <w:pStyle w:val="PargrafodaLista"/>
        <w:tabs>
          <w:tab w:val="left" w:pos="284"/>
        </w:tabs>
        <w:spacing w:after="0" w:line="240" w:lineRule="auto"/>
        <w:ind w:left="1494"/>
        <w:jc w:val="both"/>
        <w:rPr>
          <w:rFonts w:ascii="Arial" w:eastAsia="Calibri" w:hAnsi="Arial" w:cs="Arial"/>
          <w:sz w:val="20"/>
          <w:szCs w:val="20"/>
          <w:u w:val="single"/>
          <w:lang w:eastAsia="en-US"/>
        </w:rPr>
      </w:pPr>
    </w:p>
    <w:p w14:paraId="6811552A" w14:textId="77777777" w:rsidR="00EC01D2" w:rsidRPr="00891101" w:rsidRDefault="00EC01D2" w:rsidP="00EC01D2">
      <w:pPr>
        <w:pStyle w:val="PargrafodaLista"/>
        <w:tabs>
          <w:tab w:val="left" w:pos="284"/>
        </w:tabs>
        <w:spacing w:after="0" w:line="240" w:lineRule="auto"/>
        <w:ind w:left="1494"/>
        <w:jc w:val="both"/>
        <w:rPr>
          <w:rFonts w:ascii="Arial" w:eastAsia="Calibri" w:hAnsi="Arial" w:cs="Arial"/>
          <w:sz w:val="20"/>
          <w:szCs w:val="20"/>
          <w:u w:val="single"/>
          <w:lang w:eastAsia="en-US"/>
        </w:rPr>
      </w:pPr>
      <w:r w:rsidRPr="00891101">
        <w:rPr>
          <w:rFonts w:ascii="Arial" w:eastAsia="Calibri" w:hAnsi="Arial" w:cs="Arial"/>
          <w:sz w:val="20"/>
          <w:szCs w:val="20"/>
          <w:u w:val="single"/>
          <w:lang w:eastAsia="en-US"/>
        </w:rPr>
        <w:t>Tratando-se de procurador, apresentar procuração por instrumento público ou particular, sendo que a procuração particular deve ser ASSINADA e CARIMBADA por aquele que outorgou poderes, constando poderes específicos para formular ofertas, negociar preço, interpor recursos e desistir de sua interposição e praticar todos os demais atos pertinentes ao certame, podendo ser o documento original ou com a autenticidade reconhecida em cartório;</w:t>
      </w:r>
    </w:p>
    <w:p w14:paraId="7BFD1DEC" w14:textId="77777777" w:rsidR="00EC01D2" w:rsidRPr="00891101" w:rsidRDefault="00EC01D2" w:rsidP="00EC01D2">
      <w:pPr>
        <w:pStyle w:val="Corpodetexto"/>
        <w:spacing w:after="0"/>
        <w:jc w:val="both"/>
        <w:rPr>
          <w:rFonts w:ascii="Arial" w:hAnsi="Arial" w:cs="Arial"/>
          <w:b/>
          <w:bCs/>
          <w:sz w:val="20"/>
          <w:szCs w:val="20"/>
          <w:lang w:val="pt-BR"/>
        </w:rPr>
      </w:pPr>
    </w:p>
    <w:p w14:paraId="3871D5A1" w14:textId="77777777" w:rsidR="00EC01D2" w:rsidRPr="00891101" w:rsidRDefault="00EC01D2" w:rsidP="00EC01D2">
      <w:pPr>
        <w:pStyle w:val="Corpodetexto"/>
        <w:spacing w:after="0"/>
        <w:ind w:left="1494"/>
        <w:jc w:val="both"/>
        <w:rPr>
          <w:rFonts w:ascii="Arial" w:hAnsi="Arial" w:cs="Arial"/>
          <w:b/>
          <w:bCs/>
          <w:sz w:val="20"/>
          <w:szCs w:val="20"/>
          <w:lang w:val="pt-BR"/>
        </w:rPr>
      </w:pPr>
    </w:p>
    <w:p w14:paraId="021D54BD" w14:textId="77777777" w:rsidR="00EC01D2" w:rsidRPr="00891101" w:rsidRDefault="00EC01D2" w:rsidP="00464E6C">
      <w:pPr>
        <w:pStyle w:val="Corpodetexto"/>
        <w:numPr>
          <w:ilvl w:val="0"/>
          <w:numId w:val="22"/>
        </w:numPr>
        <w:spacing w:after="0"/>
        <w:jc w:val="both"/>
        <w:rPr>
          <w:rFonts w:ascii="Arial" w:hAnsi="Arial" w:cs="Arial"/>
          <w:b/>
          <w:bCs/>
          <w:sz w:val="20"/>
          <w:szCs w:val="20"/>
          <w:lang w:val="pt-BR"/>
        </w:rPr>
      </w:pPr>
      <w:r w:rsidRPr="00891101">
        <w:rPr>
          <w:rFonts w:ascii="Arial" w:hAnsi="Arial" w:cs="Arial"/>
          <w:b/>
          <w:bCs/>
          <w:color w:val="000000"/>
          <w:sz w:val="20"/>
          <w:szCs w:val="20"/>
          <w:lang w:eastAsia="ar-SA"/>
        </w:rPr>
        <w:t>No caso de empresário individual</w:t>
      </w:r>
      <w:r w:rsidRPr="00891101">
        <w:rPr>
          <w:rFonts w:ascii="Arial" w:hAnsi="Arial" w:cs="Arial"/>
          <w:color w:val="000000"/>
          <w:sz w:val="20"/>
          <w:szCs w:val="20"/>
          <w:lang w:eastAsia="ar-SA"/>
        </w:rPr>
        <w:t>: inscrição no Registro Público de Empresas Mercantis, a cargo da Junta Comercial da respectiva sede;</w:t>
      </w:r>
    </w:p>
    <w:p w14:paraId="3A488292" w14:textId="77777777" w:rsidR="00EC01D2" w:rsidRPr="00891101" w:rsidRDefault="00EC01D2" w:rsidP="00EC01D2">
      <w:pPr>
        <w:pStyle w:val="PargrafodaLista"/>
        <w:widowControl w:val="0"/>
        <w:tabs>
          <w:tab w:val="left" w:pos="142"/>
        </w:tabs>
        <w:suppressAutoHyphens/>
        <w:spacing w:after="0" w:line="240" w:lineRule="auto"/>
        <w:ind w:left="1494"/>
        <w:jc w:val="both"/>
        <w:rPr>
          <w:rFonts w:ascii="Arial" w:hAnsi="Arial" w:cs="Arial"/>
          <w:color w:val="000000"/>
          <w:sz w:val="20"/>
          <w:szCs w:val="20"/>
          <w:lang w:eastAsia="ar-SA"/>
        </w:rPr>
      </w:pPr>
    </w:p>
    <w:p w14:paraId="0AC5DF74"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bCs/>
          <w:color w:val="000000"/>
          <w:sz w:val="20"/>
          <w:szCs w:val="20"/>
          <w:lang w:eastAsia="ar-SA"/>
        </w:rPr>
        <w:t>c. Em se tratando de microempreendedor individual – MEI:</w:t>
      </w:r>
      <w:r w:rsidRPr="00891101">
        <w:rPr>
          <w:rFonts w:ascii="Arial" w:hAnsi="Arial" w:cs="Arial"/>
          <w:color w:val="000000"/>
          <w:sz w:val="20"/>
          <w:szCs w:val="20"/>
          <w:lang w:eastAsia="ar-SA"/>
        </w:rPr>
        <w:t xml:space="preserve"> Certificado da Condição de Microempreendedor Individual - CCMEI, cuja aceitação ficará condicionada à verificação da autenticidade no sítio </w:t>
      </w:r>
      <w:hyperlink r:id="rId36" w:history="1">
        <w:r w:rsidRPr="00891101">
          <w:rPr>
            <w:rStyle w:val="Hyperlink"/>
            <w:rFonts w:ascii="Arial" w:hAnsi="Arial" w:cs="Arial"/>
            <w:color w:val="000000"/>
            <w:sz w:val="20"/>
            <w:szCs w:val="20"/>
            <w:lang w:eastAsia="ar-SA"/>
          </w:rPr>
          <w:t>www.portaldoempreendedor.gov.br</w:t>
        </w:r>
      </w:hyperlink>
      <w:r w:rsidRPr="00891101">
        <w:rPr>
          <w:rFonts w:ascii="Arial" w:hAnsi="Arial" w:cs="Arial"/>
          <w:color w:val="000000"/>
          <w:sz w:val="20"/>
          <w:szCs w:val="20"/>
          <w:lang w:eastAsia="ar-SA"/>
        </w:rPr>
        <w:t>;</w:t>
      </w:r>
    </w:p>
    <w:p w14:paraId="641A2966"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5AB31A1A"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color w:val="000000"/>
          <w:sz w:val="20"/>
          <w:szCs w:val="20"/>
          <w:lang w:eastAsia="ar-SA"/>
        </w:rPr>
        <w:t xml:space="preserve">d. </w:t>
      </w:r>
      <w:r w:rsidRPr="00891101">
        <w:rPr>
          <w:rFonts w:ascii="Arial" w:hAnsi="Arial" w:cs="Arial"/>
          <w:b/>
          <w:bCs/>
          <w:color w:val="000000"/>
          <w:sz w:val="20"/>
          <w:szCs w:val="20"/>
          <w:lang w:eastAsia="ar-SA"/>
        </w:rPr>
        <w:t>No caso de sociedade empresária ou empresa individual de responsabilidade limitada - EIRELI:</w:t>
      </w:r>
      <w:r w:rsidRPr="00891101">
        <w:rPr>
          <w:rFonts w:ascii="Arial" w:hAnsi="Arial" w:cs="Arial"/>
          <w:color w:val="000000"/>
          <w:sz w:val="20"/>
          <w:szCs w:val="20"/>
          <w:lang w:eastAsia="ar-SA"/>
        </w:rPr>
        <w:t xml:space="preserve"> ato constitutivo, estatuto ou contrato social em vigor, devidamente registrado na Junta Comercial da respectiva sede, acompanhado de documento comprobatório de seus administradores;</w:t>
      </w:r>
    </w:p>
    <w:p w14:paraId="23FD2E70"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42EB541B"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color w:val="000000"/>
          <w:sz w:val="20"/>
          <w:szCs w:val="20"/>
          <w:lang w:eastAsia="ar-SA"/>
        </w:rPr>
        <w:t xml:space="preserve">e. </w:t>
      </w:r>
      <w:r w:rsidRPr="00891101">
        <w:rPr>
          <w:rFonts w:ascii="Arial" w:hAnsi="Arial" w:cs="Arial"/>
          <w:b/>
          <w:bCs/>
          <w:color w:val="000000"/>
          <w:sz w:val="20"/>
          <w:szCs w:val="20"/>
          <w:lang w:eastAsia="ar-SA"/>
        </w:rPr>
        <w:t>Inscrição no Registro Público de Empresas Mercantis</w:t>
      </w:r>
      <w:r w:rsidRPr="00891101">
        <w:rPr>
          <w:rFonts w:ascii="Arial" w:hAnsi="Arial" w:cs="Arial"/>
          <w:color w:val="000000"/>
          <w:sz w:val="20"/>
          <w:szCs w:val="20"/>
          <w:lang w:eastAsia="ar-SA"/>
        </w:rPr>
        <w:t xml:space="preserve"> onde opera, com averbação no Registro onde tem sede a matriz, no caso de ser a participante sucursal, filial ou agência;</w:t>
      </w:r>
    </w:p>
    <w:p w14:paraId="59066C58"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6775252"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color w:val="000000"/>
          <w:sz w:val="20"/>
          <w:szCs w:val="20"/>
          <w:lang w:eastAsia="ar-SA"/>
        </w:rPr>
        <w:t xml:space="preserve">f. </w:t>
      </w:r>
      <w:r w:rsidRPr="00891101">
        <w:rPr>
          <w:rFonts w:ascii="Arial" w:hAnsi="Arial" w:cs="Arial"/>
          <w:b/>
          <w:bCs/>
          <w:color w:val="000000"/>
          <w:sz w:val="20"/>
          <w:szCs w:val="20"/>
          <w:lang w:eastAsia="ar-SA"/>
        </w:rPr>
        <w:t>No caso de sociedade simples:</w:t>
      </w:r>
      <w:r w:rsidRPr="00891101">
        <w:rPr>
          <w:rFonts w:ascii="Arial" w:hAnsi="Arial" w:cs="Arial"/>
          <w:color w:val="000000"/>
          <w:sz w:val="20"/>
          <w:szCs w:val="20"/>
          <w:lang w:eastAsia="ar-SA"/>
        </w:rPr>
        <w:t xml:space="preserve"> inscrição do ato constitutivo no Registro Civil das Pessoas Jurídicas do local de sua sede, acompanhada de prova da indicação dos seus administradores;</w:t>
      </w:r>
    </w:p>
    <w:p w14:paraId="0A9DF247"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8644324"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color w:val="000000"/>
          <w:sz w:val="20"/>
          <w:szCs w:val="20"/>
          <w:lang w:eastAsia="ar-SA"/>
        </w:rPr>
        <w:t xml:space="preserve">g. </w:t>
      </w:r>
      <w:r w:rsidRPr="00891101">
        <w:rPr>
          <w:rFonts w:ascii="Arial" w:hAnsi="Arial" w:cs="Arial"/>
          <w:b/>
          <w:bCs/>
          <w:color w:val="000000"/>
          <w:sz w:val="20"/>
          <w:szCs w:val="20"/>
          <w:lang w:eastAsia="ar-SA"/>
        </w:rPr>
        <w:t>No caso de cooperativa:</w:t>
      </w:r>
      <w:r w:rsidRPr="00891101">
        <w:rPr>
          <w:rFonts w:ascii="Arial" w:hAnsi="Arial" w:cs="Arial"/>
          <w:color w:val="000000"/>
          <w:sz w:val="20"/>
          <w:szCs w:val="20"/>
          <w:lang w:eastAsia="ar-S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970A281"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21171452"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bCs/>
          <w:color w:val="000000"/>
          <w:sz w:val="20"/>
          <w:szCs w:val="20"/>
          <w:lang w:eastAsia="ar-SA"/>
        </w:rPr>
        <w:t>h</w:t>
      </w:r>
      <w:r w:rsidRPr="00891101">
        <w:rPr>
          <w:rFonts w:ascii="Arial" w:hAnsi="Arial" w:cs="Arial"/>
          <w:b/>
          <w:color w:val="000000"/>
          <w:sz w:val="20"/>
          <w:szCs w:val="20"/>
          <w:lang w:eastAsia="ar-SA"/>
        </w:rPr>
        <w:t xml:space="preserve">. </w:t>
      </w:r>
      <w:r w:rsidRPr="00891101">
        <w:rPr>
          <w:rFonts w:ascii="Arial" w:hAnsi="Arial" w:cs="Arial"/>
          <w:b/>
          <w:bCs/>
          <w:color w:val="000000"/>
          <w:sz w:val="20"/>
          <w:szCs w:val="20"/>
          <w:lang w:eastAsia="ar-SA"/>
        </w:rPr>
        <w:t>No caso de empresa ou sociedade estrangeira em funcionamento no País:</w:t>
      </w:r>
      <w:r w:rsidRPr="00891101">
        <w:rPr>
          <w:rFonts w:ascii="Arial" w:hAnsi="Arial" w:cs="Arial"/>
          <w:color w:val="000000"/>
          <w:sz w:val="20"/>
          <w:szCs w:val="20"/>
          <w:lang w:eastAsia="ar-SA"/>
        </w:rPr>
        <w:t xml:space="preserve"> decreto de autorização;</w:t>
      </w:r>
    </w:p>
    <w:p w14:paraId="0D733F05"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19456342"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bCs/>
          <w:color w:val="000000"/>
          <w:sz w:val="20"/>
          <w:szCs w:val="20"/>
          <w:lang w:eastAsia="ar-SA"/>
        </w:rPr>
        <w:t>i. No caso de ME e EPP que queira usufruir dos benefícios da Lei Complementar federal n. 123/2006 e da Lei Complementar estadual n° 197/14</w:t>
      </w:r>
      <w:r w:rsidRPr="00891101">
        <w:rPr>
          <w:rFonts w:ascii="Arial" w:hAnsi="Arial" w:cs="Arial"/>
          <w:color w:val="000000"/>
          <w:sz w:val="20"/>
          <w:szCs w:val="20"/>
          <w:lang w:eastAsia="ar-SA"/>
        </w:rPr>
        <w:t>: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15FD968C"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p>
    <w:p w14:paraId="3C853BD9" w14:textId="77777777" w:rsidR="00EC01D2" w:rsidRPr="00891101" w:rsidRDefault="00EC01D2" w:rsidP="00EC01D2">
      <w:pPr>
        <w:pStyle w:val="Nvel1-SemNum"/>
        <w:spacing w:before="0"/>
        <w:ind w:left="0"/>
        <w:rPr>
          <w:rFonts w:ascii="Arial" w:hAnsi="Arial" w:cs="Arial"/>
          <w:color w:val="auto"/>
          <w:lang w:eastAsia="zh-CN" w:bidi="hi-IN"/>
        </w:rPr>
      </w:pPr>
    </w:p>
    <w:p w14:paraId="5E55B624" w14:textId="77777777" w:rsidR="00EC01D2" w:rsidRPr="00891101" w:rsidRDefault="00EC01D2" w:rsidP="00EC01D2">
      <w:pPr>
        <w:pStyle w:val="PargrafodaLista"/>
        <w:tabs>
          <w:tab w:val="left" w:pos="284"/>
        </w:tabs>
        <w:spacing w:after="0" w:line="240" w:lineRule="auto"/>
        <w:ind w:left="1134"/>
        <w:jc w:val="both"/>
        <w:rPr>
          <w:rFonts w:ascii="Arial" w:eastAsia="Calibri" w:hAnsi="Arial" w:cs="Arial"/>
          <w:b/>
          <w:bCs/>
          <w:sz w:val="20"/>
          <w:szCs w:val="20"/>
          <w:u w:val="single"/>
          <w:lang w:eastAsia="en-US"/>
        </w:rPr>
      </w:pPr>
      <w:r w:rsidRPr="00891101">
        <w:rPr>
          <w:rFonts w:ascii="Arial" w:eastAsia="Calibri" w:hAnsi="Arial" w:cs="Arial"/>
          <w:b/>
          <w:bCs/>
          <w:sz w:val="20"/>
          <w:szCs w:val="20"/>
          <w:highlight w:val="yellow"/>
          <w:u w:val="single"/>
          <w:lang w:eastAsia="en-US"/>
        </w:rPr>
        <w:t>Observação:</w:t>
      </w:r>
      <w:r w:rsidRPr="00891101">
        <w:rPr>
          <w:rFonts w:ascii="Arial" w:eastAsia="Calibri" w:hAnsi="Arial" w:cs="Arial"/>
          <w:bCs/>
          <w:sz w:val="20"/>
          <w:szCs w:val="20"/>
          <w:highlight w:val="yellow"/>
          <w:u w:val="single"/>
          <w:lang w:eastAsia="en-US"/>
        </w:rPr>
        <w:t xml:space="preserve"> </w:t>
      </w:r>
      <w:r w:rsidRPr="00891101">
        <w:rPr>
          <w:rFonts w:ascii="Arial" w:eastAsia="Calibri" w:hAnsi="Arial" w:cs="Arial"/>
          <w:b/>
          <w:bCs/>
          <w:sz w:val="20"/>
          <w:szCs w:val="20"/>
          <w:highlight w:val="yellow"/>
          <w:u w:val="single"/>
          <w:lang w:eastAsia="en-US"/>
        </w:rPr>
        <w:t>Os documentos acima deverão estar acompanhados de todas as alterações ou da consolidação respectiva.</w:t>
      </w:r>
    </w:p>
    <w:p w14:paraId="193979C4" w14:textId="77777777" w:rsidR="00EC01D2" w:rsidRPr="00891101" w:rsidRDefault="00EC01D2" w:rsidP="00EC01D2">
      <w:pPr>
        <w:pStyle w:val="PargrafodaLista"/>
        <w:tabs>
          <w:tab w:val="left" w:pos="284"/>
        </w:tabs>
        <w:spacing w:after="0" w:line="240" w:lineRule="auto"/>
        <w:ind w:left="1134"/>
        <w:jc w:val="both"/>
        <w:rPr>
          <w:rFonts w:ascii="Arial" w:eastAsia="Calibri" w:hAnsi="Arial" w:cs="Arial"/>
          <w:b/>
          <w:bCs/>
          <w:sz w:val="20"/>
          <w:szCs w:val="20"/>
          <w:u w:val="single"/>
          <w:lang w:eastAsia="en-US"/>
        </w:rPr>
      </w:pPr>
    </w:p>
    <w:p w14:paraId="4D012341" w14:textId="77777777" w:rsidR="00EC01D2" w:rsidRPr="00891101" w:rsidRDefault="00EC01D2" w:rsidP="00EC01D2">
      <w:pPr>
        <w:spacing w:after="0" w:line="240" w:lineRule="auto"/>
        <w:jc w:val="both"/>
        <w:rPr>
          <w:rFonts w:ascii="Arial" w:eastAsia="Calibri" w:hAnsi="Arial" w:cs="Arial"/>
          <w:bCs/>
          <w:sz w:val="20"/>
          <w:szCs w:val="20"/>
          <w:lang w:eastAsia="en-US"/>
        </w:rPr>
      </w:pPr>
    </w:p>
    <w:p w14:paraId="3FB2404B" w14:textId="4D6E835D" w:rsidR="00EC01D2" w:rsidRPr="00891101" w:rsidRDefault="00891101" w:rsidP="00EC01D2">
      <w:pPr>
        <w:spacing w:after="0" w:line="240" w:lineRule="auto"/>
        <w:jc w:val="both"/>
        <w:rPr>
          <w:rFonts w:ascii="Arial" w:eastAsia="Calibri" w:hAnsi="Arial" w:cs="Arial"/>
          <w:b/>
          <w:bCs/>
          <w:sz w:val="20"/>
          <w:szCs w:val="20"/>
          <w:lang w:eastAsia="en-US"/>
        </w:rPr>
      </w:pPr>
      <w:r>
        <w:rPr>
          <w:rFonts w:ascii="Arial" w:eastAsia="Calibri" w:hAnsi="Arial" w:cs="Arial"/>
          <w:b/>
          <w:bCs/>
          <w:sz w:val="20"/>
          <w:szCs w:val="20"/>
          <w:lang w:eastAsia="en-US"/>
        </w:rPr>
        <w:t xml:space="preserve">II - </w:t>
      </w:r>
      <w:r w:rsidR="00EC01D2" w:rsidRPr="00891101">
        <w:rPr>
          <w:rFonts w:ascii="Arial" w:eastAsia="Calibri" w:hAnsi="Arial" w:cs="Arial"/>
          <w:b/>
          <w:bCs/>
          <w:sz w:val="20"/>
          <w:szCs w:val="20"/>
          <w:lang w:eastAsia="en-US"/>
        </w:rPr>
        <w:t>À regularidade fiscal regularidade trabalhista;</w:t>
      </w:r>
    </w:p>
    <w:p w14:paraId="34594242" w14:textId="77777777" w:rsidR="00EC01D2" w:rsidRPr="00891101" w:rsidRDefault="00EC01D2" w:rsidP="00EC01D2">
      <w:pPr>
        <w:spacing w:after="0" w:line="240" w:lineRule="auto"/>
        <w:jc w:val="both"/>
        <w:rPr>
          <w:rFonts w:ascii="Arial" w:eastAsia="Calibri" w:hAnsi="Arial" w:cs="Arial"/>
          <w:bCs/>
          <w:sz w:val="20"/>
          <w:szCs w:val="20"/>
          <w:lang w:eastAsia="en-US"/>
        </w:rPr>
      </w:pPr>
    </w:p>
    <w:p w14:paraId="5F4F9C9D" w14:textId="77777777" w:rsidR="00EC01D2" w:rsidRPr="00891101" w:rsidRDefault="00EC01D2" w:rsidP="00EC01D2">
      <w:pPr>
        <w:widowControl w:val="0"/>
        <w:spacing w:after="0" w:line="240" w:lineRule="auto"/>
        <w:ind w:left="1134"/>
        <w:jc w:val="both"/>
        <w:rPr>
          <w:rFonts w:ascii="Arial" w:eastAsia="Calibri" w:hAnsi="Arial" w:cs="Arial"/>
          <w:b/>
          <w:color w:val="000000" w:themeColor="text1"/>
          <w:sz w:val="20"/>
          <w:szCs w:val="20"/>
          <w:u w:val="single" w:color="595959" w:themeColor="text1" w:themeTint="A6"/>
          <w:lang w:eastAsia="en-US"/>
        </w:rPr>
      </w:pPr>
      <w:r w:rsidRPr="00891101">
        <w:rPr>
          <w:rFonts w:ascii="Arial" w:eastAsia="Calibri" w:hAnsi="Arial" w:cs="Arial"/>
          <w:b/>
          <w:sz w:val="20"/>
          <w:szCs w:val="20"/>
          <w:u w:val="single"/>
          <w:lang w:eastAsia="en-US"/>
        </w:rPr>
        <w:t xml:space="preserve">a) </w:t>
      </w:r>
      <w:r w:rsidRPr="00891101">
        <w:rPr>
          <w:rFonts w:ascii="Arial" w:eastAsia="Calibri" w:hAnsi="Arial" w:cs="Arial"/>
          <w:b/>
          <w:color w:val="000000" w:themeColor="text1"/>
          <w:sz w:val="20"/>
          <w:szCs w:val="20"/>
          <w:u w:val="single" w:color="595959" w:themeColor="text1" w:themeTint="A6"/>
          <w:lang w:eastAsia="en-US"/>
        </w:rPr>
        <w:t>Cadastro Nacional de Pessoa Jurídica CNPJ/MF – (Art. 68, I, Lei 14.133/2021);</w:t>
      </w:r>
    </w:p>
    <w:p w14:paraId="0C382D8C" w14:textId="77777777" w:rsidR="00EC01D2" w:rsidRPr="00891101" w:rsidRDefault="00EC01D2" w:rsidP="00EC01D2">
      <w:pPr>
        <w:widowControl w:val="0"/>
        <w:spacing w:after="0" w:line="240" w:lineRule="auto"/>
        <w:ind w:left="1134"/>
        <w:jc w:val="both"/>
        <w:rPr>
          <w:rFonts w:ascii="Arial" w:eastAsia="Calibri" w:hAnsi="Arial" w:cs="Arial"/>
          <w:b/>
          <w:color w:val="000000" w:themeColor="text1"/>
          <w:sz w:val="20"/>
          <w:szCs w:val="20"/>
          <w:highlight w:val="yellow"/>
          <w:u w:val="single" w:color="595959" w:themeColor="text1" w:themeTint="A6"/>
          <w:lang w:eastAsia="en-US"/>
        </w:rPr>
      </w:pPr>
    </w:p>
    <w:p w14:paraId="623806A9" w14:textId="77777777" w:rsidR="00EC01D2" w:rsidRPr="00891101" w:rsidRDefault="00EC01D2" w:rsidP="00EC01D2">
      <w:pPr>
        <w:widowControl w:val="0"/>
        <w:spacing w:after="0" w:line="240" w:lineRule="auto"/>
        <w:ind w:left="1134"/>
        <w:jc w:val="both"/>
        <w:rPr>
          <w:rFonts w:ascii="Arial" w:eastAsia="Arial Unicode MS" w:hAnsi="Arial" w:cs="Arial"/>
          <w:b/>
          <w:sz w:val="20"/>
          <w:szCs w:val="20"/>
          <w:u w:val="single"/>
        </w:rPr>
      </w:pPr>
      <w:r w:rsidRPr="00891101">
        <w:rPr>
          <w:rFonts w:ascii="Arial" w:hAnsi="Arial" w:cs="Arial"/>
          <w:b/>
          <w:color w:val="000000" w:themeColor="text1"/>
          <w:sz w:val="20"/>
          <w:szCs w:val="20"/>
          <w:u w:val="single" w:color="595959" w:themeColor="text1" w:themeTint="A6"/>
        </w:rPr>
        <w:t>b) Inscrição no cadastro de contribuintes estadual e/ou municipal, se houver, relativo ao domicílio ou sede do licitante, pertinente ao seu ramo de atividade e compatível com o objeto contratual - (Artigo 68, II, Lei 14.133/2021);</w:t>
      </w:r>
    </w:p>
    <w:p w14:paraId="1A646115" w14:textId="77777777" w:rsidR="00EC01D2" w:rsidRPr="00891101" w:rsidRDefault="00EC01D2" w:rsidP="00EC01D2">
      <w:pPr>
        <w:widowControl w:val="0"/>
        <w:spacing w:after="0" w:line="240" w:lineRule="auto"/>
        <w:ind w:left="1134"/>
        <w:jc w:val="both"/>
        <w:rPr>
          <w:rFonts w:ascii="Arial" w:eastAsia="Calibri" w:hAnsi="Arial" w:cs="Arial"/>
          <w:b/>
          <w:sz w:val="20"/>
          <w:szCs w:val="20"/>
          <w:u w:val="single"/>
          <w:lang w:eastAsia="en-US"/>
        </w:rPr>
      </w:pPr>
    </w:p>
    <w:p w14:paraId="17ED1462"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r w:rsidRPr="00891101">
        <w:rPr>
          <w:rFonts w:ascii="Arial" w:eastAsia="Calibri" w:hAnsi="Arial" w:cs="Arial"/>
          <w:bCs/>
          <w:sz w:val="20"/>
          <w:szCs w:val="20"/>
          <w:lang w:eastAsia="en-US"/>
        </w:rPr>
        <w:t xml:space="preserve">b) Apresentar a </w:t>
      </w:r>
      <w:r w:rsidRPr="00891101">
        <w:rPr>
          <w:rFonts w:ascii="Arial" w:eastAsia="Calibri" w:hAnsi="Arial" w:cs="Arial"/>
          <w:b/>
          <w:bCs/>
          <w:sz w:val="20"/>
          <w:szCs w:val="20"/>
          <w:lang w:eastAsia="en-US"/>
        </w:rPr>
        <w:t>Certidão Conjunta Negativa de Débitos Relativos aos tributos Federais e a Dívida Ativa da União</w:t>
      </w:r>
      <w:r w:rsidRPr="00891101">
        <w:rPr>
          <w:rFonts w:ascii="Arial" w:eastAsia="Calibri" w:hAnsi="Arial" w:cs="Arial"/>
          <w:bCs/>
          <w:sz w:val="20"/>
          <w:szCs w:val="20"/>
          <w:lang w:eastAsia="en-US"/>
        </w:rPr>
        <w:t>, emitida pela Secretaria da Receita Geral da Fazenda Nacional, do Ministério da Fazenda, emitida através de sistema eletrônico, ficando sua aceitação condicionada a verificação de veracidade via Internet;</w:t>
      </w:r>
    </w:p>
    <w:p w14:paraId="7D33BE74"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p>
    <w:p w14:paraId="451E5396" w14:textId="77777777" w:rsidR="00EC01D2" w:rsidRPr="00891101" w:rsidRDefault="00EC01D2" w:rsidP="00EC01D2">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bCs/>
          <w:sz w:val="20"/>
          <w:szCs w:val="20"/>
          <w:u w:val="single"/>
        </w:rPr>
      </w:pPr>
      <w:r w:rsidRPr="00891101">
        <w:rPr>
          <w:rFonts w:ascii="Arial" w:eastAsia="Calibri" w:hAnsi="Arial" w:cs="Arial"/>
          <w:bCs/>
          <w:sz w:val="20"/>
          <w:szCs w:val="20"/>
          <w:lang w:eastAsia="en-US"/>
        </w:rPr>
        <w:t xml:space="preserve">c) </w:t>
      </w:r>
      <w:r w:rsidRPr="00891101">
        <w:rPr>
          <w:rFonts w:ascii="Arial" w:hAnsi="Arial" w:cs="Arial"/>
          <w:sz w:val="20"/>
          <w:szCs w:val="20"/>
        </w:rPr>
        <w:t xml:space="preserve">Prova de </w:t>
      </w:r>
      <w:r w:rsidRPr="00891101">
        <w:rPr>
          <w:rFonts w:ascii="Arial" w:hAnsi="Arial" w:cs="Arial"/>
          <w:b/>
          <w:bCs/>
          <w:sz w:val="20"/>
          <w:szCs w:val="20"/>
        </w:rPr>
        <w:t>Regularidade com a Fazenda Pública Estadual</w:t>
      </w:r>
      <w:r w:rsidRPr="00891101">
        <w:rPr>
          <w:rFonts w:ascii="Arial" w:hAnsi="Arial" w:cs="Arial"/>
          <w:sz w:val="20"/>
          <w:szCs w:val="20"/>
        </w:rPr>
        <w:t xml:space="preserve"> (Certidão Negativa de Débitos Gerais, compreendendo todos os tributos de competência do Estado), emitida pelo órgão competente, da localidade de domicilio ou sede da empresa licitante </w:t>
      </w:r>
      <w:r w:rsidRPr="00891101">
        <w:rPr>
          <w:rFonts w:ascii="Arial" w:hAnsi="Arial" w:cs="Arial"/>
          <w:bCs/>
          <w:sz w:val="20"/>
          <w:szCs w:val="20"/>
          <w:u w:val="single"/>
        </w:rPr>
        <w:t>ou apresentação da certidão de não contribuinte na forma da Lei;</w:t>
      </w:r>
    </w:p>
    <w:p w14:paraId="37798D9D" w14:textId="77777777" w:rsidR="00EC01D2" w:rsidRPr="00891101" w:rsidRDefault="00EC01D2" w:rsidP="00EC01D2">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sz w:val="20"/>
          <w:szCs w:val="20"/>
        </w:rPr>
      </w:pPr>
    </w:p>
    <w:p w14:paraId="4D3A9DFF" w14:textId="77777777" w:rsidR="00EC01D2" w:rsidRPr="00891101" w:rsidRDefault="00EC01D2" w:rsidP="00464E6C">
      <w:pPr>
        <w:pStyle w:val="PargrafodaLista"/>
        <w:widowControl w:val="0"/>
        <w:numPr>
          <w:ilvl w:val="0"/>
          <w:numId w:val="21"/>
        </w:numPr>
        <w:tabs>
          <w:tab w:val="left" w:pos="567"/>
          <w:tab w:val="left" w:pos="1402"/>
          <w:tab w:val="left" w:pos="8364"/>
        </w:tabs>
        <w:autoSpaceDE w:val="0"/>
        <w:autoSpaceDN w:val="0"/>
        <w:spacing w:after="0" w:line="240" w:lineRule="auto"/>
        <w:ind w:left="1134" w:right="104" w:firstLine="0"/>
        <w:contextualSpacing w:val="0"/>
        <w:jc w:val="both"/>
        <w:rPr>
          <w:rFonts w:ascii="Arial" w:hAnsi="Arial" w:cs="Arial"/>
          <w:sz w:val="20"/>
          <w:szCs w:val="20"/>
        </w:rPr>
      </w:pPr>
      <w:r w:rsidRPr="00891101">
        <w:rPr>
          <w:rFonts w:ascii="Arial" w:hAnsi="Arial" w:cs="Arial"/>
          <w:sz w:val="20"/>
          <w:szCs w:val="20"/>
        </w:rPr>
        <w:t xml:space="preserve">Prova de </w:t>
      </w:r>
      <w:r w:rsidRPr="00891101">
        <w:rPr>
          <w:rFonts w:ascii="Arial" w:hAnsi="Arial" w:cs="Arial"/>
          <w:b/>
          <w:bCs/>
          <w:sz w:val="20"/>
          <w:szCs w:val="20"/>
        </w:rPr>
        <w:t>Regularidade com a Fazenda Pública Municipa</w:t>
      </w:r>
      <w:r w:rsidRPr="00891101">
        <w:rPr>
          <w:rFonts w:ascii="Arial" w:hAnsi="Arial" w:cs="Arial"/>
          <w:sz w:val="20"/>
          <w:szCs w:val="20"/>
        </w:rPr>
        <w:t xml:space="preserve">l (Certidão Negativa de Débitos Gerais, compreendendo todos os tributos de competência do Município), emitida pelo órgão competente, da localidade de domicilio ou sede da empresa licitante </w:t>
      </w:r>
      <w:r w:rsidRPr="00891101">
        <w:rPr>
          <w:rFonts w:ascii="Arial" w:hAnsi="Arial" w:cs="Arial"/>
          <w:sz w:val="20"/>
          <w:szCs w:val="20"/>
          <w:u w:val="single"/>
        </w:rPr>
        <w:t>ou apresentação da certidão de não contribuinte na forma da Lei</w:t>
      </w:r>
      <w:r w:rsidRPr="00891101">
        <w:rPr>
          <w:rFonts w:ascii="Arial" w:hAnsi="Arial" w:cs="Arial"/>
          <w:sz w:val="20"/>
          <w:szCs w:val="20"/>
        </w:rPr>
        <w:t>;</w:t>
      </w:r>
    </w:p>
    <w:p w14:paraId="5CCC10EF"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p>
    <w:p w14:paraId="1BB27DBD"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r w:rsidRPr="00891101">
        <w:rPr>
          <w:rFonts w:ascii="Arial" w:eastAsia="Calibri" w:hAnsi="Arial" w:cs="Arial"/>
          <w:bCs/>
          <w:sz w:val="20"/>
          <w:szCs w:val="20"/>
          <w:lang w:eastAsia="en-US"/>
        </w:rPr>
        <w:t xml:space="preserve">e) Regularidade relativa à Seguridade Social e ao </w:t>
      </w:r>
      <w:r w:rsidRPr="00891101">
        <w:rPr>
          <w:rFonts w:ascii="Arial" w:eastAsia="Calibri" w:hAnsi="Arial" w:cs="Arial"/>
          <w:b/>
          <w:sz w:val="20"/>
          <w:szCs w:val="20"/>
          <w:lang w:eastAsia="en-US"/>
        </w:rPr>
        <w:t>FGTS</w:t>
      </w:r>
      <w:r w:rsidRPr="00891101">
        <w:rPr>
          <w:rFonts w:ascii="Arial" w:eastAsia="Calibri" w:hAnsi="Arial" w:cs="Arial"/>
          <w:bCs/>
          <w:sz w:val="20"/>
          <w:szCs w:val="20"/>
          <w:lang w:eastAsia="en-US"/>
        </w:rPr>
        <w:t>, que demonstre cumprimento dos encargos sociais instituídos por Lei - (Artigo 68, IV, Lei 14.133/2021);</w:t>
      </w:r>
    </w:p>
    <w:p w14:paraId="298E7821"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p>
    <w:p w14:paraId="59A353DE"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r w:rsidRPr="00891101">
        <w:rPr>
          <w:rFonts w:ascii="Arial" w:eastAsia="Calibri" w:hAnsi="Arial" w:cs="Arial"/>
          <w:bCs/>
          <w:sz w:val="20"/>
          <w:szCs w:val="20"/>
          <w:lang w:eastAsia="en-US"/>
        </w:rPr>
        <w:t xml:space="preserve">f) Apresentar </w:t>
      </w:r>
      <w:r w:rsidRPr="00891101">
        <w:rPr>
          <w:rFonts w:ascii="Arial" w:eastAsia="Calibri" w:hAnsi="Arial" w:cs="Arial"/>
          <w:b/>
          <w:bCs/>
          <w:sz w:val="20"/>
          <w:szCs w:val="20"/>
          <w:lang w:eastAsia="en-US"/>
        </w:rPr>
        <w:t>Certidão Negativa de Débitos Trabalhistas (CNDT)</w:t>
      </w:r>
      <w:r w:rsidRPr="00891101">
        <w:rPr>
          <w:rFonts w:ascii="Arial" w:eastAsia="Calibri" w:hAnsi="Arial" w:cs="Arial"/>
          <w:bCs/>
          <w:sz w:val="20"/>
          <w:szCs w:val="20"/>
          <w:lang w:eastAsia="en-US"/>
        </w:rPr>
        <w:t>, ficando sua aceitação condicionada a verificação de veracidade via Internet;</w:t>
      </w:r>
    </w:p>
    <w:p w14:paraId="69D5493B"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p>
    <w:p w14:paraId="3667579E"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r w:rsidRPr="00891101">
        <w:rPr>
          <w:rFonts w:ascii="Arial" w:eastAsia="Calibri" w:hAnsi="Arial" w:cs="Arial"/>
          <w:b/>
          <w:bCs/>
          <w:sz w:val="20"/>
          <w:szCs w:val="20"/>
          <w:highlight w:val="yellow"/>
          <w:lang w:eastAsia="en-US"/>
        </w:rPr>
        <w:t>Observação:</w:t>
      </w:r>
      <w:r w:rsidRPr="00891101">
        <w:rPr>
          <w:rFonts w:ascii="Arial" w:eastAsia="Calibri" w:hAnsi="Arial" w:cs="Arial"/>
          <w:bCs/>
          <w:sz w:val="20"/>
          <w:szCs w:val="20"/>
          <w:highlight w:val="yellow"/>
          <w:lang w:eastAsia="en-US"/>
        </w:rPr>
        <w:t xml:space="preserve"> </w:t>
      </w:r>
      <w:r w:rsidRPr="00891101">
        <w:rPr>
          <w:rFonts w:ascii="Arial" w:eastAsia="Calibri" w:hAnsi="Arial" w:cs="Arial"/>
          <w:b/>
          <w:bCs/>
          <w:sz w:val="20"/>
          <w:szCs w:val="20"/>
          <w:highlight w:val="yellow"/>
          <w:lang w:eastAsia="en-US"/>
        </w:rPr>
        <w:t>Não constando no documento seu prazo de validade, será aceito documento emitido até 60 (sessenta) dias imediatamente anteriores à data de sua apresentação;</w:t>
      </w:r>
    </w:p>
    <w:p w14:paraId="3599138D"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p>
    <w:p w14:paraId="4C8FE92E"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r w:rsidRPr="00891101">
        <w:rPr>
          <w:rFonts w:ascii="Arial" w:eastAsia="Calibri" w:hAnsi="Arial" w:cs="Arial"/>
          <w:b/>
          <w:bCs/>
          <w:sz w:val="20"/>
          <w:szCs w:val="20"/>
          <w:u w:val="single"/>
          <w:lang w:eastAsia="en-US"/>
        </w:rPr>
        <w:t>Caso o licitante detentor do menor preço seja qualificado como microempresa ou empresa de pequeno porte deverá apresentar toda a documentação exigida para efeito de comprovação de regularidade fiscal, mesmo que essa apresente alguma restrição, sob pena de inabilitação.</w:t>
      </w:r>
    </w:p>
    <w:p w14:paraId="0E26F45E" w14:textId="77777777" w:rsidR="006F46BC" w:rsidRPr="00976BEE" w:rsidRDefault="006F46BC" w:rsidP="003962B4">
      <w:pPr>
        <w:widowControl w:val="0"/>
        <w:spacing w:after="0" w:line="240" w:lineRule="auto"/>
        <w:jc w:val="both"/>
        <w:rPr>
          <w:rFonts w:ascii="Arial" w:eastAsia="Calibri" w:hAnsi="Arial" w:cs="Arial"/>
          <w:b/>
          <w:bCs/>
          <w:sz w:val="20"/>
          <w:szCs w:val="20"/>
          <w:lang w:eastAsia="en-US"/>
        </w:rPr>
      </w:pPr>
    </w:p>
    <w:p w14:paraId="077982E8" w14:textId="39613F36" w:rsidR="006F46BC" w:rsidRPr="00976BEE" w:rsidRDefault="00891101" w:rsidP="003962B4">
      <w:pPr>
        <w:widowControl w:val="0"/>
        <w:spacing w:after="0" w:line="240" w:lineRule="auto"/>
        <w:jc w:val="both"/>
        <w:rPr>
          <w:rFonts w:ascii="Arial" w:eastAsia="Calibri" w:hAnsi="Arial" w:cs="Arial"/>
          <w:b/>
          <w:bCs/>
          <w:sz w:val="20"/>
          <w:szCs w:val="20"/>
          <w:u w:val="single"/>
          <w:lang w:eastAsia="en-US"/>
        </w:rPr>
      </w:pPr>
      <w:r>
        <w:rPr>
          <w:rFonts w:ascii="Arial" w:eastAsia="Calibri" w:hAnsi="Arial" w:cs="Arial"/>
          <w:b/>
          <w:bCs/>
          <w:sz w:val="20"/>
          <w:szCs w:val="20"/>
          <w:u w:val="single"/>
          <w:lang w:eastAsia="en-US"/>
        </w:rPr>
        <w:t xml:space="preserve">III - </w:t>
      </w:r>
      <w:r w:rsidR="006F46BC" w:rsidRPr="00976BEE">
        <w:rPr>
          <w:rFonts w:ascii="Arial" w:eastAsia="Calibri" w:hAnsi="Arial" w:cs="Arial"/>
          <w:b/>
          <w:bCs/>
          <w:sz w:val="20"/>
          <w:szCs w:val="20"/>
          <w:u w:val="single"/>
          <w:lang w:eastAsia="en-US"/>
        </w:rPr>
        <w:t>Documentação de Qualificação Econômico-Financeira:</w:t>
      </w:r>
    </w:p>
    <w:p w14:paraId="1A983873" w14:textId="77777777" w:rsidR="006F46BC" w:rsidRPr="00976BEE" w:rsidRDefault="006F46BC" w:rsidP="00891101">
      <w:pPr>
        <w:widowControl w:val="0"/>
        <w:spacing w:after="0" w:line="240" w:lineRule="auto"/>
        <w:ind w:left="1276"/>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a) </w:t>
      </w:r>
      <w:r w:rsidRPr="00976BEE">
        <w:rPr>
          <w:rFonts w:ascii="Arial" w:eastAsia="Calibri" w:hAnsi="Arial" w:cs="Arial"/>
          <w:b/>
          <w:bCs/>
          <w:sz w:val="20"/>
          <w:szCs w:val="20"/>
          <w:lang w:eastAsia="en-US"/>
        </w:rPr>
        <w:t>Certidão Negativa de Pedido de Falência ou Concordata</w:t>
      </w:r>
      <w:r w:rsidRPr="00976BEE">
        <w:rPr>
          <w:rFonts w:ascii="Arial" w:eastAsia="Calibri" w:hAnsi="Arial" w:cs="Arial"/>
          <w:bCs/>
          <w:sz w:val="20"/>
          <w:szCs w:val="20"/>
          <w:lang w:eastAsia="en-US"/>
        </w:rPr>
        <w:t>, expedida pelo distribuidor da sede da Proponente, com data não superior a 60 (sessenta) dias da data limite para entrega das propostas da presente licitação;</w:t>
      </w:r>
    </w:p>
    <w:p w14:paraId="5CBA594F" w14:textId="77777777" w:rsidR="006F46BC" w:rsidRPr="00976BEE" w:rsidRDefault="006F46BC" w:rsidP="00891101">
      <w:pPr>
        <w:widowControl w:val="0"/>
        <w:spacing w:after="0" w:line="240" w:lineRule="auto"/>
        <w:ind w:left="1276"/>
        <w:jc w:val="both"/>
        <w:rPr>
          <w:rFonts w:ascii="Arial" w:eastAsia="Calibri" w:hAnsi="Arial" w:cs="Arial"/>
          <w:bCs/>
          <w:sz w:val="20"/>
          <w:szCs w:val="20"/>
          <w:lang w:eastAsia="en-US"/>
        </w:rPr>
      </w:pPr>
      <w:r w:rsidRPr="00976BEE">
        <w:rPr>
          <w:rFonts w:ascii="Arial" w:eastAsia="Calibri" w:hAnsi="Arial" w:cs="Arial"/>
          <w:bCs/>
          <w:sz w:val="20"/>
          <w:szCs w:val="20"/>
          <w:lang w:eastAsia="en-US"/>
        </w:rPr>
        <w:t>a.1). Caso na certidão conste qualquer ação judicial distribuída, deverão ser apresentados os comprovantes de quitação dos débitos ou certidão explicativa que aponte a situação da demanda judicial;</w:t>
      </w:r>
    </w:p>
    <w:p w14:paraId="74011B1D" w14:textId="77777777" w:rsidR="006F46BC" w:rsidRDefault="006F46BC" w:rsidP="00891101">
      <w:pPr>
        <w:widowControl w:val="0"/>
        <w:spacing w:after="0" w:line="240" w:lineRule="auto"/>
        <w:ind w:left="1276"/>
        <w:jc w:val="both"/>
        <w:rPr>
          <w:rFonts w:ascii="Arial" w:eastAsia="Calibri" w:hAnsi="Arial" w:cs="Arial"/>
          <w:bCs/>
          <w:sz w:val="20"/>
          <w:szCs w:val="20"/>
          <w:lang w:eastAsia="en-US"/>
        </w:rPr>
      </w:pPr>
      <w:r w:rsidRPr="00976BEE">
        <w:rPr>
          <w:rFonts w:ascii="Arial" w:eastAsia="Calibri" w:hAnsi="Arial" w:cs="Arial"/>
          <w:bCs/>
          <w:sz w:val="20"/>
          <w:szCs w:val="20"/>
          <w:lang w:eastAsia="en-US"/>
        </w:rPr>
        <w:t>a.2). A certidão deverá ser de Falência, Concordata e Recuperação Judicial e do primeiro grau de jurisdição.</w:t>
      </w:r>
    </w:p>
    <w:p w14:paraId="782D69F0" w14:textId="77777777" w:rsidR="005A3021" w:rsidRDefault="005A3021" w:rsidP="00891101">
      <w:pPr>
        <w:widowControl w:val="0"/>
        <w:spacing w:after="0" w:line="240" w:lineRule="auto"/>
        <w:ind w:left="1276"/>
        <w:jc w:val="both"/>
        <w:rPr>
          <w:rFonts w:ascii="Arial" w:eastAsia="Calibri" w:hAnsi="Arial" w:cs="Arial"/>
          <w:bCs/>
          <w:sz w:val="20"/>
          <w:szCs w:val="20"/>
          <w:lang w:eastAsia="en-US"/>
        </w:rPr>
      </w:pPr>
    </w:p>
    <w:p w14:paraId="71527F2E" w14:textId="77777777" w:rsidR="00BB4805" w:rsidRDefault="00BB4805" w:rsidP="003962B4">
      <w:pPr>
        <w:widowControl w:val="0"/>
        <w:spacing w:after="0" w:line="240" w:lineRule="auto"/>
        <w:jc w:val="both"/>
        <w:rPr>
          <w:rFonts w:ascii="Arial" w:eastAsia="Calibri" w:hAnsi="Arial" w:cs="Arial"/>
          <w:bCs/>
          <w:sz w:val="20"/>
          <w:szCs w:val="20"/>
          <w:lang w:eastAsia="en-US"/>
        </w:rPr>
      </w:pPr>
    </w:p>
    <w:p w14:paraId="31B88DF2" w14:textId="6B2FAE27" w:rsidR="006F46BC" w:rsidRPr="00976BEE" w:rsidRDefault="00A92391" w:rsidP="003962B4">
      <w:pPr>
        <w:widowControl w:val="0"/>
        <w:spacing w:after="0" w:line="240" w:lineRule="auto"/>
        <w:jc w:val="both"/>
        <w:rPr>
          <w:rFonts w:ascii="Arial" w:eastAsia="Calibri" w:hAnsi="Arial" w:cs="Arial"/>
          <w:b/>
          <w:bCs/>
          <w:sz w:val="20"/>
          <w:szCs w:val="20"/>
          <w:u w:val="single"/>
          <w:lang w:eastAsia="en-US"/>
        </w:rPr>
      </w:pPr>
      <w:r>
        <w:rPr>
          <w:rFonts w:ascii="Arial" w:eastAsia="Calibri" w:hAnsi="Arial" w:cs="Arial"/>
          <w:b/>
          <w:bCs/>
          <w:sz w:val="20"/>
          <w:szCs w:val="20"/>
          <w:u w:val="single"/>
          <w:lang w:eastAsia="en-US"/>
        </w:rPr>
        <w:t>I</w:t>
      </w:r>
      <w:r w:rsidR="00891101">
        <w:rPr>
          <w:rFonts w:ascii="Arial" w:eastAsia="Calibri" w:hAnsi="Arial" w:cs="Arial"/>
          <w:b/>
          <w:bCs/>
          <w:sz w:val="20"/>
          <w:szCs w:val="20"/>
          <w:u w:val="single"/>
          <w:lang w:eastAsia="en-US"/>
        </w:rPr>
        <w:t xml:space="preserve">V - </w:t>
      </w:r>
      <w:r w:rsidR="006F46BC" w:rsidRPr="00976BEE">
        <w:rPr>
          <w:rFonts w:ascii="Arial" w:eastAsia="Calibri" w:hAnsi="Arial" w:cs="Arial"/>
          <w:b/>
          <w:bCs/>
          <w:sz w:val="20"/>
          <w:szCs w:val="20"/>
          <w:u w:val="single"/>
          <w:lang w:eastAsia="en-US"/>
        </w:rPr>
        <w:t>Das Declarações</w:t>
      </w:r>
    </w:p>
    <w:p w14:paraId="4101B64C" w14:textId="77777777" w:rsidR="006F46BC" w:rsidRPr="00976BEE" w:rsidRDefault="006F46BC" w:rsidP="003962B4">
      <w:pPr>
        <w:pStyle w:val="PargrafodaLista"/>
        <w:widowControl w:val="0"/>
        <w:numPr>
          <w:ilvl w:val="0"/>
          <w:numId w:val="4"/>
        </w:numPr>
        <w:tabs>
          <w:tab w:val="left" w:pos="284"/>
          <w:tab w:val="left" w:pos="993"/>
        </w:tabs>
        <w:spacing w:after="0" w:line="240" w:lineRule="auto"/>
        <w:ind w:left="0" w:hanging="11"/>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Sendo a licitante Microempresas “ME” ou Empresa de Pequeno Porte “EPP”, deverá apresentar </w:t>
      </w:r>
      <w:r w:rsidRPr="00976BEE">
        <w:rPr>
          <w:rFonts w:ascii="Arial" w:eastAsia="Calibri" w:hAnsi="Arial" w:cs="Arial"/>
          <w:b/>
          <w:bCs/>
          <w:sz w:val="20"/>
          <w:szCs w:val="20"/>
          <w:lang w:eastAsia="en-US"/>
        </w:rPr>
        <w:t>Declaração de Enquadramento</w:t>
      </w:r>
      <w:r w:rsidRPr="00976BEE">
        <w:rPr>
          <w:rFonts w:ascii="Arial" w:eastAsia="Calibri" w:hAnsi="Arial" w:cs="Arial"/>
          <w:bCs/>
          <w:sz w:val="20"/>
          <w:szCs w:val="20"/>
          <w:lang w:eastAsia="en-US"/>
        </w:rPr>
        <w:t xml:space="preserve">, conforme </w:t>
      </w:r>
      <w:r w:rsidRPr="00976BEE">
        <w:rPr>
          <w:rFonts w:ascii="Arial" w:eastAsia="Calibri" w:hAnsi="Arial" w:cs="Arial"/>
          <w:b/>
          <w:bCs/>
          <w:sz w:val="20"/>
          <w:szCs w:val="20"/>
          <w:lang w:eastAsia="en-US"/>
        </w:rPr>
        <w:t>ANEXO IV</w:t>
      </w:r>
      <w:r w:rsidRPr="00976BEE">
        <w:rPr>
          <w:rFonts w:ascii="Arial" w:eastAsia="Calibri" w:hAnsi="Arial" w:cs="Arial"/>
          <w:bCs/>
          <w:sz w:val="20"/>
          <w:szCs w:val="20"/>
          <w:lang w:eastAsia="en-US"/>
        </w:rPr>
        <w:t xml:space="preserve">, </w:t>
      </w:r>
      <w:r w:rsidRPr="00976BEE">
        <w:rPr>
          <w:rFonts w:ascii="Arial" w:eastAsia="Calibri" w:hAnsi="Arial" w:cs="Arial"/>
          <w:bCs/>
          <w:sz w:val="20"/>
          <w:szCs w:val="20"/>
          <w:shd w:val="clear" w:color="auto" w:fill="FFFF00"/>
          <w:lang w:eastAsia="en-US"/>
        </w:rPr>
        <w:t>devidamente assinada pelo responsável da empresa e pelo contador responsável com a identificação do Conselho Profissional</w:t>
      </w:r>
      <w:r w:rsidRPr="00976BEE">
        <w:rPr>
          <w:rFonts w:ascii="Arial" w:eastAsia="Calibri" w:hAnsi="Arial" w:cs="Arial"/>
          <w:bCs/>
          <w:sz w:val="20"/>
          <w:szCs w:val="20"/>
          <w:lang w:eastAsia="en-US"/>
        </w:rPr>
        <w:t>.</w:t>
      </w:r>
    </w:p>
    <w:p w14:paraId="79BB5BD2" w14:textId="77777777" w:rsidR="006F46BC" w:rsidRPr="00976BEE" w:rsidRDefault="006F46BC" w:rsidP="003962B4">
      <w:pPr>
        <w:pStyle w:val="PargrafodaLista"/>
        <w:widowControl w:val="0"/>
        <w:numPr>
          <w:ilvl w:val="0"/>
          <w:numId w:val="4"/>
        </w:numPr>
        <w:tabs>
          <w:tab w:val="left" w:pos="284"/>
          <w:tab w:val="left" w:pos="993"/>
        </w:tabs>
        <w:spacing w:after="0" w:line="240" w:lineRule="auto"/>
        <w:ind w:left="0" w:hanging="11"/>
        <w:jc w:val="both"/>
        <w:rPr>
          <w:rFonts w:ascii="Arial" w:eastAsia="Calibri" w:hAnsi="Arial" w:cs="Arial"/>
          <w:bCs/>
          <w:sz w:val="20"/>
          <w:szCs w:val="20"/>
          <w:lang w:eastAsia="en-US"/>
        </w:rPr>
      </w:pPr>
      <w:r w:rsidRPr="00976BEE">
        <w:rPr>
          <w:rFonts w:ascii="Arial" w:hAnsi="Arial" w:cs="Arial"/>
          <w:b/>
          <w:sz w:val="20"/>
          <w:szCs w:val="20"/>
        </w:rPr>
        <w:t>Declaração Unificada</w:t>
      </w:r>
      <w:r w:rsidRPr="00976BEE">
        <w:rPr>
          <w:rFonts w:ascii="Arial" w:hAnsi="Arial" w:cs="Arial"/>
          <w:sz w:val="20"/>
          <w:szCs w:val="20"/>
        </w:rPr>
        <w:t>, assegurando as condições de habilitação as exigências deste Edital e seus anexos.</w:t>
      </w:r>
      <w:r w:rsidRPr="00976BEE">
        <w:rPr>
          <w:rFonts w:ascii="Arial" w:hAnsi="Arial" w:cs="Arial"/>
          <w:b/>
          <w:sz w:val="20"/>
          <w:szCs w:val="20"/>
        </w:rPr>
        <w:t xml:space="preserve"> (Sugestão de </w:t>
      </w:r>
      <w:r w:rsidRPr="00976BEE">
        <w:rPr>
          <w:rFonts w:ascii="Arial" w:hAnsi="Arial" w:cs="Arial"/>
          <w:b/>
          <w:bCs/>
          <w:i/>
          <w:iCs/>
          <w:sz w:val="20"/>
          <w:szCs w:val="20"/>
        </w:rPr>
        <w:t xml:space="preserve">modelo </w:t>
      </w:r>
      <w:r w:rsidRPr="00976BEE">
        <w:rPr>
          <w:rFonts w:ascii="Arial" w:hAnsi="Arial" w:cs="Arial"/>
          <w:b/>
          <w:sz w:val="20"/>
          <w:szCs w:val="20"/>
        </w:rPr>
        <w:t>apresentado no</w:t>
      </w:r>
      <w:r w:rsidRPr="00976BEE">
        <w:rPr>
          <w:rFonts w:ascii="Arial" w:hAnsi="Arial" w:cs="Arial"/>
          <w:sz w:val="20"/>
          <w:szCs w:val="20"/>
        </w:rPr>
        <w:t xml:space="preserve"> </w:t>
      </w:r>
      <w:r w:rsidRPr="00976BEE">
        <w:rPr>
          <w:rFonts w:ascii="Arial" w:hAnsi="Arial" w:cs="Arial"/>
          <w:b/>
          <w:sz w:val="20"/>
          <w:szCs w:val="20"/>
        </w:rPr>
        <w:t>ANEXO V)</w:t>
      </w:r>
      <w:r w:rsidRPr="00976BEE">
        <w:rPr>
          <w:rFonts w:ascii="Arial" w:hAnsi="Arial" w:cs="Arial"/>
          <w:sz w:val="20"/>
          <w:szCs w:val="20"/>
        </w:rPr>
        <w:t>.</w:t>
      </w:r>
    </w:p>
    <w:p w14:paraId="23BE7BCE" w14:textId="77777777" w:rsidR="006F46BC"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
          <w:bCs/>
          <w:sz w:val="20"/>
          <w:szCs w:val="20"/>
          <w:lang w:eastAsia="en-US"/>
        </w:rPr>
        <w:t>Observação:</w:t>
      </w:r>
      <w:r w:rsidRPr="00976BEE">
        <w:rPr>
          <w:rFonts w:ascii="Arial" w:eastAsia="Calibri" w:hAnsi="Arial" w:cs="Arial"/>
          <w:bCs/>
          <w:sz w:val="20"/>
          <w:szCs w:val="20"/>
          <w:lang w:eastAsia="en-US"/>
        </w:rPr>
        <w:t xml:space="preserve"> A pessoa que assinar a referida declaração deverá ter poderes para representar a Licitante, o que necessitará ser comprovado documentalmente na fase de habilitação.</w:t>
      </w:r>
    </w:p>
    <w:p w14:paraId="067A0F1A" w14:textId="77777777" w:rsidR="005A3021" w:rsidRDefault="005A3021" w:rsidP="003962B4">
      <w:pPr>
        <w:widowControl w:val="0"/>
        <w:spacing w:after="0" w:line="240" w:lineRule="auto"/>
        <w:jc w:val="both"/>
        <w:rPr>
          <w:rFonts w:ascii="Arial" w:eastAsia="Calibri" w:hAnsi="Arial" w:cs="Arial"/>
          <w:bCs/>
          <w:sz w:val="20"/>
          <w:szCs w:val="20"/>
          <w:lang w:eastAsia="en-US"/>
        </w:rPr>
      </w:pPr>
    </w:p>
    <w:p w14:paraId="4C5C7B23" w14:textId="77777777" w:rsidR="005A3021" w:rsidRDefault="005A3021" w:rsidP="003962B4">
      <w:pPr>
        <w:widowControl w:val="0"/>
        <w:spacing w:after="0" w:line="240" w:lineRule="auto"/>
        <w:jc w:val="both"/>
        <w:rPr>
          <w:rFonts w:ascii="Arial" w:eastAsia="Calibri" w:hAnsi="Arial" w:cs="Arial"/>
          <w:bCs/>
          <w:sz w:val="20"/>
          <w:szCs w:val="20"/>
          <w:lang w:eastAsia="en-US"/>
        </w:rPr>
      </w:pPr>
    </w:p>
    <w:p w14:paraId="2096856D" w14:textId="0F2CDBF2" w:rsidR="005A3021" w:rsidRPr="005A3021" w:rsidRDefault="005A3021" w:rsidP="005A3021">
      <w:pPr>
        <w:widowControl w:val="0"/>
        <w:spacing w:after="0" w:line="240" w:lineRule="auto"/>
        <w:jc w:val="both"/>
        <w:rPr>
          <w:rFonts w:ascii="Arial" w:eastAsia="Calibri" w:hAnsi="Arial" w:cs="Arial"/>
          <w:b/>
          <w:bCs/>
          <w:sz w:val="20"/>
          <w:szCs w:val="20"/>
          <w:u w:val="single"/>
          <w:lang w:eastAsia="en-US"/>
        </w:rPr>
      </w:pPr>
      <w:r w:rsidRPr="005A3021">
        <w:rPr>
          <w:rFonts w:ascii="Arial" w:eastAsia="Calibri" w:hAnsi="Arial" w:cs="Arial"/>
          <w:b/>
          <w:bCs/>
          <w:sz w:val="20"/>
          <w:szCs w:val="20"/>
          <w:u w:val="single"/>
          <w:lang w:eastAsia="en-US"/>
        </w:rPr>
        <w:t xml:space="preserve">V </w:t>
      </w:r>
      <w:r w:rsidRPr="005A3021">
        <w:rPr>
          <w:rFonts w:ascii="Arial" w:eastAsia="Calibri" w:hAnsi="Arial" w:cs="Arial"/>
          <w:b/>
          <w:bCs/>
          <w:sz w:val="20"/>
          <w:szCs w:val="20"/>
          <w:u w:val="single"/>
          <w:lang w:eastAsia="en-US"/>
        </w:rPr>
        <w:t>–</w:t>
      </w:r>
      <w:r w:rsidRPr="005A3021">
        <w:rPr>
          <w:rFonts w:ascii="Arial" w:eastAsia="Calibri" w:hAnsi="Arial" w:cs="Arial"/>
          <w:b/>
          <w:bCs/>
          <w:sz w:val="20"/>
          <w:szCs w:val="20"/>
          <w:u w:val="single"/>
          <w:lang w:eastAsia="en-US"/>
        </w:rPr>
        <w:t xml:space="preserve"> </w:t>
      </w:r>
      <w:r>
        <w:rPr>
          <w:rFonts w:ascii="Arial" w:eastAsia="Calibri" w:hAnsi="Arial" w:cs="Arial"/>
          <w:b/>
          <w:bCs/>
          <w:sz w:val="20"/>
          <w:szCs w:val="20"/>
          <w:u w:val="single"/>
          <w:lang w:eastAsia="en-US"/>
        </w:rPr>
        <w:t>Da Qualificação</w:t>
      </w:r>
      <w:r w:rsidRPr="005A3021">
        <w:rPr>
          <w:rFonts w:ascii="Arial" w:eastAsia="Calibri" w:hAnsi="Arial" w:cs="Arial"/>
          <w:b/>
          <w:bCs/>
          <w:sz w:val="20"/>
          <w:szCs w:val="20"/>
          <w:u w:val="single"/>
          <w:lang w:eastAsia="en-US"/>
        </w:rPr>
        <w:t xml:space="preserve"> Técnica</w:t>
      </w:r>
    </w:p>
    <w:p w14:paraId="36FA4E68" w14:textId="483155ED" w:rsidR="00FA44C1" w:rsidRDefault="005A3021" w:rsidP="00BF5B8B">
      <w:pPr>
        <w:pStyle w:val="Nivel01"/>
        <w:widowControl w:val="0"/>
        <w:numPr>
          <w:ilvl w:val="2"/>
          <w:numId w:val="7"/>
        </w:numPr>
        <w:ind w:left="0" w:firstLine="0"/>
        <w:rPr>
          <w:rFonts w:ascii="Arial" w:hAnsi="Arial" w:cs="Arial"/>
          <w:b w:val="0"/>
          <w:bCs w:val="0"/>
        </w:rPr>
      </w:pPr>
      <w:r w:rsidRPr="005A3021">
        <w:rPr>
          <w:rFonts w:ascii="Arial" w:hAnsi="Arial" w:cs="Arial"/>
          <w:b w:val="0"/>
          <w:bCs w:val="0"/>
        </w:rPr>
        <w:t>A seguradora deverá apresentar certidão emitida pela Superintendência de Seguros Privados (SUSEP), comprovando sua regularidade para operar no mercado de seguros do Brasil.</w:t>
      </w:r>
    </w:p>
    <w:p w14:paraId="30635F79" w14:textId="77777777" w:rsidR="005A3021" w:rsidRPr="005A3021" w:rsidRDefault="005A3021" w:rsidP="005A3021">
      <w:pPr>
        <w:rPr>
          <w:rFonts w:eastAsia="Calibri"/>
          <w:lang w:eastAsia="en-US"/>
        </w:rPr>
      </w:pPr>
    </w:p>
    <w:p w14:paraId="512DA32E" w14:textId="77777777" w:rsidR="00FA44C1" w:rsidRDefault="00FA44C1" w:rsidP="003962B4">
      <w:pPr>
        <w:widowControl w:val="0"/>
        <w:spacing w:after="0" w:line="240" w:lineRule="auto"/>
        <w:jc w:val="both"/>
        <w:rPr>
          <w:rFonts w:ascii="Arial" w:eastAsia="Calibri" w:hAnsi="Arial" w:cs="Arial"/>
          <w:bCs/>
          <w:sz w:val="20"/>
          <w:szCs w:val="20"/>
          <w:lang w:eastAsia="en-US"/>
        </w:rPr>
      </w:pPr>
    </w:p>
    <w:p w14:paraId="247388D6" w14:textId="5507D8E1" w:rsidR="00FA44C1" w:rsidRPr="00FA44C1" w:rsidRDefault="00A92391" w:rsidP="00FA44C1">
      <w:pPr>
        <w:spacing w:after="0" w:line="240" w:lineRule="auto"/>
        <w:jc w:val="both"/>
        <w:rPr>
          <w:rFonts w:ascii="Arial" w:eastAsia="Calibri" w:hAnsi="Arial" w:cs="Arial"/>
          <w:sz w:val="20"/>
          <w:szCs w:val="20"/>
          <w:lang w:eastAsia="en-US"/>
        </w:rPr>
      </w:pPr>
      <w:r>
        <w:rPr>
          <w:rFonts w:ascii="Arial" w:eastAsia="Calibri" w:hAnsi="Arial" w:cs="Arial"/>
          <w:b/>
          <w:sz w:val="20"/>
          <w:szCs w:val="20"/>
          <w:u w:val="single"/>
          <w:lang w:eastAsia="en-US"/>
        </w:rPr>
        <w:t xml:space="preserve">7.1.1. </w:t>
      </w:r>
      <w:r w:rsidR="00FA44C1" w:rsidRPr="00FA44C1">
        <w:rPr>
          <w:rFonts w:ascii="Arial" w:eastAsia="Calibri" w:hAnsi="Arial" w:cs="Arial"/>
          <w:b/>
          <w:sz w:val="20"/>
          <w:szCs w:val="20"/>
          <w:u w:val="single"/>
          <w:lang w:eastAsia="en-US"/>
        </w:rPr>
        <w:t>A inversão/falta ou erro de documentos anexados ao sistema implica em desclassificação/inabilitação da licitante.</w:t>
      </w:r>
    </w:p>
    <w:p w14:paraId="6B93E98C" w14:textId="77777777" w:rsidR="00FA44C1" w:rsidRPr="00976BEE" w:rsidRDefault="00FA44C1" w:rsidP="003962B4">
      <w:pPr>
        <w:widowControl w:val="0"/>
        <w:spacing w:after="0" w:line="240" w:lineRule="auto"/>
        <w:jc w:val="both"/>
        <w:rPr>
          <w:rFonts w:ascii="Arial" w:eastAsia="Calibri" w:hAnsi="Arial" w:cs="Arial"/>
          <w:bCs/>
          <w:sz w:val="20"/>
          <w:szCs w:val="20"/>
          <w:lang w:eastAsia="en-US"/>
        </w:rPr>
      </w:pPr>
    </w:p>
    <w:p w14:paraId="55C2C23B" w14:textId="77777777" w:rsidR="00F52A2C" w:rsidRPr="00976BEE" w:rsidRDefault="00F52A2C" w:rsidP="003962B4">
      <w:pPr>
        <w:widowControl w:val="0"/>
        <w:spacing w:after="0" w:line="240" w:lineRule="auto"/>
        <w:jc w:val="both"/>
        <w:rPr>
          <w:rFonts w:ascii="Arial" w:eastAsia="Calibri" w:hAnsi="Arial" w:cs="Arial"/>
          <w:bCs/>
          <w:sz w:val="20"/>
          <w:szCs w:val="20"/>
          <w:lang w:eastAsia="en-US"/>
        </w:rPr>
      </w:pPr>
    </w:p>
    <w:p w14:paraId="6A914DBA" w14:textId="6469D29E"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7.1.</w:t>
      </w:r>
      <w:r w:rsidR="00FA44C1">
        <w:rPr>
          <w:rFonts w:ascii="Arial" w:eastAsia="Calibri" w:hAnsi="Arial" w:cs="Arial"/>
          <w:bCs/>
          <w:sz w:val="20"/>
          <w:szCs w:val="20"/>
          <w:lang w:eastAsia="en-US"/>
        </w:rPr>
        <w:t>2</w:t>
      </w:r>
      <w:r w:rsidRPr="00976BEE">
        <w:rPr>
          <w:rFonts w:ascii="Arial" w:eastAsia="Calibri" w:hAnsi="Arial" w:cs="Arial"/>
          <w:bCs/>
          <w:sz w:val="20"/>
          <w:szCs w:val="20"/>
          <w:lang w:eastAsia="en-US"/>
        </w:rPr>
        <w:t xml:space="preserve">. </w:t>
      </w:r>
      <w:r w:rsidRPr="00976BEE">
        <w:rPr>
          <w:rFonts w:ascii="Arial" w:eastAsia="Calibri" w:hAnsi="Arial" w:cs="Arial"/>
          <w:bCs/>
          <w:sz w:val="20"/>
          <w:szCs w:val="20"/>
          <w:u w:val="single"/>
          <w:lang w:eastAsia="en-US"/>
        </w:rPr>
        <w:t>As declarações de que trata o item anterior (línea “a” e “b”), deverão estar digitalizadas devidamente assinadas e com o CNPJ da empresa.</w:t>
      </w:r>
      <w:r w:rsidRPr="00976BEE">
        <w:rPr>
          <w:rFonts w:ascii="Arial" w:eastAsia="Calibri" w:hAnsi="Arial" w:cs="Arial"/>
          <w:bCs/>
          <w:sz w:val="20"/>
          <w:szCs w:val="20"/>
          <w:lang w:eastAsia="en-US"/>
        </w:rPr>
        <w:t xml:space="preserve"> </w:t>
      </w:r>
    </w:p>
    <w:p w14:paraId="2F4446E8" w14:textId="77777777" w:rsidR="006565C3" w:rsidRPr="00976BEE" w:rsidRDefault="006565C3" w:rsidP="003962B4">
      <w:pPr>
        <w:widowControl w:val="0"/>
        <w:spacing w:after="0" w:line="240" w:lineRule="auto"/>
        <w:jc w:val="both"/>
        <w:rPr>
          <w:rFonts w:ascii="Arial" w:eastAsia="Calibri" w:hAnsi="Arial" w:cs="Arial"/>
          <w:bCs/>
          <w:sz w:val="20"/>
          <w:szCs w:val="20"/>
          <w:lang w:eastAsia="en-US"/>
        </w:rPr>
      </w:pPr>
    </w:p>
    <w:p w14:paraId="635FDB51" w14:textId="5D006CBE" w:rsidR="006F46BC" w:rsidRPr="00976BEE" w:rsidRDefault="006F46BC" w:rsidP="003962B4">
      <w:pPr>
        <w:widowControl w:val="0"/>
        <w:spacing w:after="0" w:line="240" w:lineRule="auto"/>
        <w:jc w:val="both"/>
        <w:rPr>
          <w:rFonts w:ascii="Arial" w:eastAsia="Calibri" w:hAnsi="Arial" w:cs="Arial"/>
          <w:bCs/>
          <w:sz w:val="20"/>
          <w:szCs w:val="20"/>
          <w:u w:val="single"/>
          <w:lang w:eastAsia="en-US"/>
        </w:rPr>
      </w:pPr>
      <w:r w:rsidRPr="00976BEE">
        <w:rPr>
          <w:rFonts w:ascii="Arial" w:eastAsia="Calibri" w:hAnsi="Arial" w:cs="Arial"/>
          <w:bCs/>
          <w:sz w:val="20"/>
          <w:szCs w:val="20"/>
          <w:lang w:eastAsia="en-US"/>
        </w:rPr>
        <w:t>7.1.</w:t>
      </w:r>
      <w:r w:rsidR="00FA44C1">
        <w:rPr>
          <w:rFonts w:ascii="Arial" w:eastAsia="Calibri" w:hAnsi="Arial" w:cs="Arial"/>
          <w:bCs/>
          <w:sz w:val="20"/>
          <w:szCs w:val="20"/>
          <w:lang w:eastAsia="en-US"/>
        </w:rPr>
        <w:t>3</w:t>
      </w:r>
      <w:r w:rsidRPr="00976BEE">
        <w:rPr>
          <w:rFonts w:ascii="Arial" w:eastAsia="Calibri" w:hAnsi="Arial" w:cs="Arial"/>
          <w:bCs/>
          <w:sz w:val="20"/>
          <w:szCs w:val="20"/>
          <w:lang w:eastAsia="en-US"/>
        </w:rPr>
        <w:t xml:space="preserve">. </w:t>
      </w:r>
      <w:r w:rsidRPr="00976BEE">
        <w:rPr>
          <w:rFonts w:ascii="Arial" w:eastAsia="Calibri" w:hAnsi="Arial" w:cs="Arial"/>
          <w:bCs/>
          <w:sz w:val="20"/>
          <w:szCs w:val="20"/>
          <w:u w:val="single"/>
          <w:lang w:eastAsia="en-US"/>
        </w:rPr>
        <w:t xml:space="preserve">A falsidade das declarações de que trata o item </w:t>
      </w:r>
      <w:r w:rsidR="00A92391" w:rsidRPr="00976BEE">
        <w:rPr>
          <w:rFonts w:ascii="Arial" w:eastAsia="Calibri" w:hAnsi="Arial" w:cs="Arial"/>
          <w:bCs/>
          <w:sz w:val="20"/>
          <w:szCs w:val="20"/>
          <w:u w:val="single"/>
          <w:lang w:eastAsia="en-US"/>
        </w:rPr>
        <w:t>(línea “a” e “b”)</w:t>
      </w:r>
      <w:r w:rsidR="00A92391">
        <w:rPr>
          <w:rFonts w:ascii="Arial" w:eastAsia="Calibri" w:hAnsi="Arial" w:cs="Arial"/>
          <w:bCs/>
          <w:sz w:val="20"/>
          <w:szCs w:val="20"/>
          <w:u w:val="single"/>
          <w:lang w:eastAsia="en-US"/>
        </w:rPr>
        <w:t xml:space="preserve"> </w:t>
      </w:r>
      <w:r w:rsidRPr="00976BEE">
        <w:rPr>
          <w:rFonts w:ascii="Arial" w:eastAsia="Calibri" w:hAnsi="Arial" w:cs="Arial"/>
          <w:bCs/>
          <w:sz w:val="20"/>
          <w:szCs w:val="20"/>
          <w:u w:val="single"/>
          <w:lang w:eastAsia="en-US"/>
        </w:rPr>
        <w:t>sujeitará o licitante às sanções previstas neste edital e na legislação pertinente.</w:t>
      </w:r>
    </w:p>
    <w:p w14:paraId="469D06AA" w14:textId="77777777" w:rsidR="006565C3" w:rsidRPr="00976BEE" w:rsidRDefault="006565C3" w:rsidP="003962B4">
      <w:pPr>
        <w:widowControl w:val="0"/>
        <w:spacing w:after="0" w:line="240" w:lineRule="auto"/>
        <w:jc w:val="both"/>
        <w:rPr>
          <w:rFonts w:ascii="Arial" w:eastAsia="Calibri" w:hAnsi="Arial" w:cs="Arial"/>
          <w:bCs/>
          <w:sz w:val="20"/>
          <w:szCs w:val="20"/>
          <w:u w:val="single"/>
          <w:lang w:eastAsia="en-US"/>
        </w:rPr>
      </w:pPr>
    </w:p>
    <w:p w14:paraId="6F6DB134"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7.2. As empresas de pequeno porte e Microempreendedor Individual (MEI), por ocasião da participação em certames licitatórios, deverão apresentar toda a documentação exigida para efeito de comprovação de regularidade fiscal e trabalhista, mesmo que esta apresente alguma restrição;</w:t>
      </w:r>
    </w:p>
    <w:p w14:paraId="00DA5F1A" w14:textId="77777777" w:rsidR="006565C3" w:rsidRPr="00976BEE" w:rsidRDefault="006565C3" w:rsidP="003962B4">
      <w:pPr>
        <w:widowControl w:val="0"/>
        <w:spacing w:after="0" w:line="240" w:lineRule="auto"/>
        <w:jc w:val="both"/>
        <w:rPr>
          <w:rFonts w:ascii="Arial" w:eastAsia="Calibri" w:hAnsi="Arial" w:cs="Arial"/>
          <w:bCs/>
          <w:sz w:val="20"/>
          <w:szCs w:val="20"/>
          <w:lang w:eastAsia="en-US"/>
        </w:rPr>
      </w:pPr>
    </w:p>
    <w:p w14:paraId="5E33FE9E" w14:textId="07C05FAE"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7.2.1. Para fins deste edital, entende-se por documentação de regularidade fiscal e trabalhista aqueles inscritos no SUBITEM 7.1, que estão em consonância com o Art. </w:t>
      </w:r>
      <w:r w:rsidR="006565C3" w:rsidRPr="00976BEE">
        <w:rPr>
          <w:rFonts w:ascii="Arial" w:eastAsia="Calibri" w:hAnsi="Arial" w:cs="Arial"/>
          <w:bCs/>
          <w:sz w:val="20"/>
          <w:szCs w:val="20"/>
          <w:lang w:eastAsia="en-US"/>
        </w:rPr>
        <w:t>63, 64 e 65</w:t>
      </w:r>
      <w:r w:rsidRPr="00976BEE">
        <w:rPr>
          <w:rFonts w:ascii="Arial" w:eastAsia="Calibri" w:hAnsi="Arial" w:cs="Arial"/>
          <w:bCs/>
          <w:sz w:val="20"/>
          <w:szCs w:val="20"/>
          <w:lang w:eastAsia="en-US"/>
        </w:rPr>
        <w:t xml:space="preserve"> da Lei </w:t>
      </w:r>
      <w:r w:rsidR="006565C3" w:rsidRPr="00976BEE">
        <w:rPr>
          <w:rFonts w:ascii="Arial" w:eastAsia="Calibri" w:hAnsi="Arial" w:cs="Arial"/>
          <w:bCs/>
          <w:sz w:val="20"/>
          <w:szCs w:val="20"/>
          <w:lang w:eastAsia="en-US"/>
        </w:rPr>
        <w:t>14.133/21</w:t>
      </w:r>
      <w:r w:rsidRPr="00976BEE">
        <w:rPr>
          <w:rFonts w:ascii="Arial" w:eastAsia="Calibri" w:hAnsi="Arial" w:cs="Arial"/>
          <w:bCs/>
          <w:sz w:val="20"/>
          <w:szCs w:val="20"/>
          <w:lang w:eastAsia="en-US"/>
        </w:rPr>
        <w:t xml:space="preserve"> respeitando assim o inscrito no Art. 43 da Lei Complementar 123/2006 e posteriores alterações;</w:t>
      </w:r>
    </w:p>
    <w:p w14:paraId="3344DC27" w14:textId="77777777" w:rsidR="006565C3" w:rsidRPr="00976BEE" w:rsidRDefault="006565C3" w:rsidP="003962B4">
      <w:pPr>
        <w:widowControl w:val="0"/>
        <w:spacing w:after="0" w:line="240" w:lineRule="auto"/>
        <w:jc w:val="both"/>
        <w:rPr>
          <w:rFonts w:ascii="Arial" w:eastAsia="Calibri" w:hAnsi="Arial" w:cs="Arial"/>
          <w:bCs/>
          <w:sz w:val="20"/>
          <w:szCs w:val="20"/>
          <w:lang w:eastAsia="en-US"/>
        </w:rPr>
      </w:pPr>
    </w:p>
    <w:p w14:paraId="0BBBCE71"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7.2.2. Havendo alguma restrição na comprovação da regularidade fiscal e trabalhista, será assegurado o prazo de </w:t>
      </w:r>
      <w:r w:rsidRPr="00976BEE">
        <w:rPr>
          <w:rFonts w:ascii="Arial" w:eastAsia="Calibri" w:hAnsi="Arial" w:cs="Arial"/>
          <w:b/>
          <w:bCs/>
          <w:sz w:val="20"/>
          <w:szCs w:val="20"/>
          <w:lang w:eastAsia="en-US"/>
        </w:rPr>
        <w:t>05 (cinco) dias úteis</w:t>
      </w:r>
      <w:r w:rsidRPr="00976BEE">
        <w:rPr>
          <w:rFonts w:ascii="Arial" w:eastAsia="Calibri" w:hAnsi="Arial" w:cs="Arial"/>
          <w:bCs/>
          <w:sz w:val="20"/>
          <w:szCs w:val="20"/>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2A2CDA30" w14:textId="77777777" w:rsidR="006565C3" w:rsidRPr="00976BEE" w:rsidRDefault="006565C3" w:rsidP="003962B4">
      <w:pPr>
        <w:widowControl w:val="0"/>
        <w:spacing w:after="0" w:line="240" w:lineRule="auto"/>
        <w:jc w:val="both"/>
        <w:rPr>
          <w:rFonts w:ascii="Arial" w:eastAsia="Calibri" w:hAnsi="Arial" w:cs="Arial"/>
          <w:bCs/>
          <w:sz w:val="20"/>
          <w:szCs w:val="20"/>
          <w:lang w:eastAsia="en-US"/>
        </w:rPr>
      </w:pPr>
    </w:p>
    <w:p w14:paraId="3EEB6CC3" w14:textId="2972DDCA" w:rsidR="006F46BC" w:rsidRPr="00976BEE" w:rsidRDefault="006F46BC" w:rsidP="00FD3F09">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7.2.3. A não-regularização da documentação no prazo previsto no subitem acima implicará decadência do direito à contratação, sem prejuízo das sanções previstas no artigo </w:t>
      </w:r>
      <w:r w:rsidR="006565C3" w:rsidRPr="00976BEE">
        <w:rPr>
          <w:rFonts w:ascii="Arial" w:eastAsia="Calibri" w:hAnsi="Arial" w:cs="Arial"/>
          <w:bCs/>
          <w:sz w:val="20"/>
          <w:szCs w:val="20"/>
          <w:lang w:eastAsia="en-US"/>
        </w:rPr>
        <w:t>90</w:t>
      </w:r>
      <w:r w:rsidRPr="00976BEE">
        <w:rPr>
          <w:rFonts w:ascii="Arial" w:eastAsia="Calibri" w:hAnsi="Arial" w:cs="Arial"/>
          <w:bCs/>
          <w:sz w:val="20"/>
          <w:szCs w:val="20"/>
          <w:lang w:eastAsia="en-US"/>
        </w:rPr>
        <w:t xml:space="preserve"> da Lei no </w:t>
      </w:r>
      <w:r w:rsidR="006565C3" w:rsidRPr="00976BEE">
        <w:rPr>
          <w:rFonts w:ascii="Arial" w:eastAsia="Calibri" w:hAnsi="Arial" w:cs="Arial"/>
          <w:bCs/>
          <w:sz w:val="20"/>
          <w:szCs w:val="20"/>
          <w:lang w:eastAsia="en-US"/>
        </w:rPr>
        <w:t>14.133/21</w:t>
      </w:r>
      <w:r w:rsidRPr="00976BEE">
        <w:rPr>
          <w:rFonts w:ascii="Arial" w:eastAsia="Calibri" w:hAnsi="Arial" w:cs="Arial"/>
          <w:bCs/>
          <w:sz w:val="20"/>
          <w:szCs w:val="20"/>
          <w:lang w:eastAsia="en-US"/>
        </w:rPr>
        <w:t>, sendo facultado à Administração convocar os licitantes remanescentes, na ordem de classificação, para a assinatura do contrato, ou revogar a licitação.</w:t>
      </w:r>
    </w:p>
    <w:p w14:paraId="2A420D7F" w14:textId="77777777" w:rsidR="00FD3F09" w:rsidRPr="00976BEE" w:rsidRDefault="00FD3F09" w:rsidP="00FD3F09">
      <w:pPr>
        <w:widowControl w:val="0"/>
        <w:pBdr>
          <w:top w:val="nil"/>
          <w:left w:val="nil"/>
          <w:bottom w:val="nil"/>
          <w:right w:val="nil"/>
          <w:between w:val="nil"/>
        </w:pBdr>
        <w:tabs>
          <w:tab w:val="left" w:pos="1134"/>
          <w:tab w:val="left" w:pos="1588"/>
        </w:tabs>
        <w:spacing w:after="0" w:line="240" w:lineRule="auto"/>
        <w:jc w:val="both"/>
        <w:rPr>
          <w:rFonts w:ascii="Arial" w:eastAsia="Verdana" w:hAnsi="Arial" w:cs="Arial"/>
          <w:color w:val="000000"/>
          <w:sz w:val="20"/>
          <w:szCs w:val="20"/>
        </w:rPr>
      </w:pPr>
    </w:p>
    <w:p w14:paraId="24065D71" w14:textId="49E9FD75" w:rsidR="00FD3F09" w:rsidRPr="00976BEE" w:rsidRDefault="000E74D4" w:rsidP="00FD3F09">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r w:rsidRPr="00976BEE">
        <w:rPr>
          <w:rFonts w:ascii="Arial" w:eastAsia="Verdana" w:hAnsi="Arial" w:cs="Arial"/>
          <w:color w:val="000000"/>
          <w:sz w:val="20"/>
          <w:szCs w:val="20"/>
        </w:rPr>
        <w:t>7.2.4.</w:t>
      </w:r>
      <w:r w:rsidR="00FD3F09" w:rsidRPr="00976BEE">
        <w:rPr>
          <w:rFonts w:ascii="Arial" w:eastAsia="Verdana" w:hAnsi="Arial" w:cs="Arial"/>
          <w:color w:val="000000"/>
          <w:sz w:val="20"/>
          <w:szCs w:val="20"/>
        </w:rPr>
        <w:t xml:space="preserve"> Os documentos acima mencionados deverão estar com prazo vigente e poderão ser apresentados em original, por qualquer processo de cópia autenticada em Cartório competente ou por Servidor da Administração ou por publicação em Órgão da Imprensa Oficial.</w:t>
      </w:r>
    </w:p>
    <w:p w14:paraId="35E8C8DB" w14:textId="77777777" w:rsidR="00FD3F09" w:rsidRPr="00976BEE" w:rsidRDefault="00FD3F09" w:rsidP="00FD3F09">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p>
    <w:p w14:paraId="233B86CD" w14:textId="239C496A" w:rsidR="00FD3F09" w:rsidRPr="00976BEE" w:rsidRDefault="000E74D4" w:rsidP="00FD3F09">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r w:rsidRPr="00976BEE">
        <w:rPr>
          <w:rFonts w:ascii="Arial" w:eastAsia="Verdana" w:hAnsi="Arial" w:cs="Arial"/>
          <w:color w:val="000000"/>
          <w:sz w:val="20"/>
          <w:szCs w:val="20"/>
        </w:rPr>
        <w:t xml:space="preserve">7.2.5. </w:t>
      </w:r>
      <w:r w:rsidR="00FD3F09" w:rsidRPr="00976BEE">
        <w:rPr>
          <w:rFonts w:ascii="Arial" w:eastAsia="Verdana" w:hAnsi="Arial" w:cs="Arial"/>
          <w:color w:val="000000"/>
          <w:sz w:val="20"/>
          <w:szCs w:val="20"/>
        </w:rPr>
        <w:t>Os documentos que forem apresentados com autenticação digital, deverão ser obrigatoriamente apresentados CERTIFICADO DIGITAL em nome da proponente que está participando do certame, NÃO SENDO ACEITO em hipótese alguma, CERTIFICADO DIGITAL em nome de outra empresa, mesmo que esta seja com o mesmo quadro societário.</w:t>
      </w:r>
    </w:p>
    <w:p w14:paraId="50EC2AC1"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i/>
          <w:color w:val="auto"/>
          <w:sz w:val="20"/>
          <w:szCs w:val="20"/>
        </w:rPr>
      </w:pPr>
    </w:p>
    <w:p w14:paraId="0F30FF6A"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7" w:name="_Toc122606110"/>
      <w:r w:rsidRPr="00976BEE">
        <w:rPr>
          <w:rFonts w:ascii="Arial" w:hAnsi="Arial" w:cs="Arial"/>
          <w:color w:val="auto"/>
        </w:rPr>
        <w:t>DOS RECURSOS</w:t>
      </w:r>
      <w:bookmarkEnd w:id="27"/>
    </w:p>
    <w:p w14:paraId="0DE3C7EB"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interposição de recurso referente ao julgamento das propostas, à habilitação ou inabilitação de licitantes, à anulação ou revogação da licitação, observará o disposto no </w:t>
      </w:r>
      <w:hyperlink r:id="rId37" w:anchor="art165" w:history="1">
        <w:r w:rsidRPr="00976BEE">
          <w:rPr>
            <w:rStyle w:val="Hyperlink"/>
            <w:color w:val="auto"/>
            <w:sz w:val="20"/>
            <w:szCs w:val="20"/>
          </w:rPr>
          <w:t>art. 165 da Lei nº 14.133, de 2021</w:t>
        </w:r>
      </w:hyperlink>
      <w:r w:rsidRPr="00976BEE">
        <w:rPr>
          <w:color w:val="auto"/>
          <w:sz w:val="20"/>
          <w:szCs w:val="20"/>
        </w:rPr>
        <w:t>.</w:t>
      </w:r>
    </w:p>
    <w:p w14:paraId="00584A99"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6794C3F"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prazo recursal é de 3 (três) dias úteis, contados da data de intimação ou de lavratura da ata.</w:t>
      </w:r>
    </w:p>
    <w:p w14:paraId="6ABB098B"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266F10D6"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Quando o recurso apresentado impugnar o julgamento das propostas ou o ato de habilitação ou inabilitação do licitante:</w:t>
      </w:r>
    </w:p>
    <w:p w14:paraId="0DE5B6A4"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intenção de recorrer deverá ser manifestada imediatamente, sob pena de preclusão;</w:t>
      </w:r>
    </w:p>
    <w:p w14:paraId="409C5D56"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prazo para apresentação das razões recursais será iniciado na data de intimação ou de lavratura da ata de habilitação ou inabilitação;</w:t>
      </w:r>
    </w:p>
    <w:p w14:paraId="49B58914"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na hipótese de adoção da inversão de fases prevista no </w:t>
      </w:r>
      <w:hyperlink r:id="rId38" w:anchor="art17§1" w:history="1">
        <w:r w:rsidRPr="00976BEE">
          <w:rPr>
            <w:rStyle w:val="Hyperlink"/>
            <w:color w:val="auto"/>
            <w:sz w:val="20"/>
            <w:szCs w:val="20"/>
          </w:rPr>
          <w:t>§ 1º do art. 17 da Lei nº 14.133, de 2021</w:t>
        </w:r>
      </w:hyperlink>
      <w:r w:rsidRPr="00976BEE">
        <w:rPr>
          <w:color w:val="auto"/>
          <w:sz w:val="20"/>
          <w:szCs w:val="20"/>
        </w:rPr>
        <w:t>, o prazo para apresentação das razões recursais será iniciado na data de intimação da ata de julgamento.</w:t>
      </w:r>
    </w:p>
    <w:p w14:paraId="0F9280E5" w14:textId="77777777" w:rsidR="00170FD9" w:rsidRPr="00976BEE" w:rsidRDefault="00170FD9" w:rsidP="003962B4">
      <w:pPr>
        <w:pStyle w:val="Nivel3"/>
        <w:widowControl w:val="0"/>
        <w:tabs>
          <w:tab w:val="left" w:pos="709"/>
          <w:tab w:val="left" w:pos="1134"/>
          <w:tab w:val="left" w:pos="8647"/>
        </w:tabs>
        <w:spacing w:before="0" w:after="0" w:line="240" w:lineRule="auto"/>
        <w:ind w:left="0" w:right="-1"/>
        <w:rPr>
          <w:color w:val="auto"/>
          <w:sz w:val="20"/>
          <w:szCs w:val="20"/>
        </w:rPr>
      </w:pPr>
    </w:p>
    <w:p w14:paraId="5458A020"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recursos deverão ser encaminhados em campo próprio do sistema.</w:t>
      </w:r>
    </w:p>
    <w:p w14:paraId="5AC649DB"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6703DFFD"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72D2DBD"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1AB4CA20" w14:textId="0892CB8B"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recursos interpostos fora do prazo não serão conhecidos.</w:t>
      </w:r>
    </w:p>
    <w:p w14:paraId="7EFB021A"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24BADF9B"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923D6F0"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3020F6B4"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recurso e o pedido de reconsideração terão efeito suspensivo do ato ou da decisão recorrida até que sobrevenha decisão final da autoridade competente. </w:t>
      </w:r>
    </w:p>
    <w:p w14:paraId="4652CA44"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BA53679"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acolhimento do recurso invalida tão somente os atos insuscetíveis de aproveitamento. </w:t>
      </w:r>
    </w:p>
    <w:p w14:paraId="715B7D90"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0C27AD0E" w14:textId="09158AC5"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Os autos do processo permanecerão com vista franqueada aos interessados no sítio eletrônico </w:t>
      </w:r>
      <w:hyperlink r:id="rId39" w:history="1">
        <w:r w:rsidR="00CA0696" w:rsidRPr="00976BEE">
          <w:rPr>
            <w:rStyle w:val="Hyperlink"/>
            <w:b/>
            <w:bCs/>
            <w:sz w:val="20"/>
            <w:szCs w:val="20"/>
          </w:rPr>
          <w:t>www.comprasbr.com</w:t>
        </w:r>
      </w:hyperlink>
      <w:r w:rsidR="00CA0696" w:rsidRPr="00976BEE">
        <w:rPr>
          <w:b/>
          <w:bCs/>
          <w:color w:val="auto"/>
          <w:sz w:val="20"/>
          <w:szCs w:val="20"/>
          <w:u w:val="single"/>
        </w:rPr>
        <w:t xml:space="preserve"> </w:t>
      </w:r>
      <w:r w:rsidR="00CA0696" w:rsidRPr="00976BEE">
        <w:rPr>
          <w:b/>
          <w:bCs/>
          <w:color w:val="auto"/>
          <w:sz w:val="20"/>
          <w:szCs w:val="20"/>
        </w:rPr>
        <w:t xml:space="preserve">e </w:t>
      </w:r>
      <w:hyperlink r:id="rId40" w:history="1">
        <w:r w:rsidR="00CA0696" w:rsidRPr="00976BEE">
          <w:rPr>
            <w:rStyle w:val="Hyperlink"/>
            <w:b/>
            <w:bCs/>
            <w:sz w:val="20"/>
            <w:szCs w:val="20"/>
          </w:rPr>
          <w:t>https://www.rioverde.ms.gov.br/portal/editais/</w:t>
        </w:r>
      </w:hyperlink>
      <w:r w:rsidR="00CA0696" w:rsidRPr="00976BEE">
        <w:rPr>
          <w:b/>
          <w:bCs/>
          <w:color w:val="auto"/>
          <w:sz w:val="20"/>
          <w:szCs w:val="20"/>
          <w:u w:val="single"/>
        </w:rPr>
        <w:t xml:space="preserve"> </w:t>
      </w:r>
      <w:r w:rsidRPr="00976BEE">
        <w:rPr>
          <w:color w:val="auto"/>
          <w:sz w:val="20"/>
          <w:szCs w:val="20"/>
        </w:rPr>
        <w:t>.</w:t>
      </w:r>
    </w:p>
    <w:p w14:paraId="7C5B85CD" w14:textId="77777777" w:rsidR="00CA0696" w:rsidRPr="00976BEE" w:rsidRDefault="00CA0696"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0D5C37F3"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8" w:name="_Toc122606111"/>
      <w:r w:rsidRPr="00976BEE">
        <w:rPr>
          <w:rFonts w:ascii="Arial" w:hAnsi="Arial" w:cs="Arial"/>
          <w:color w:val="auto"/>
        </w:rPr>
        <w:t>DAS INFRAÇÕES ADMINISTRATIVAS E SANÇÕES</w:t>
      </w:r>
      <w:bookmarkEnd w:id="28"/>
    </w:p>
    <w:p w14:paraId="0F77B4DE" w14:textId="77777777" w:rsidR="006F46BC" w:rsidRPr="00976BEE" w:rsidRDefault="006F46BC" w:rsidP="003962B4">
      <w:pPr>
        <w:pStyle w:val="Nivel2"/>
        <w:widowControl w:val="0"/>
        <w:numPr>
          <w:ilvl w:val="1"/>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Comete infração administrativa, nos termos da lei, o licitante que, com dolo ou culpa: </w:t>
      </w:r>
    </w:p>
    <w:p w14:paraId="1DE54FC4" w14:textId="7087DF44" w:rsidR="006F46BC" w:rsidRPr="00976BEE" w:rsidRDefault="006F46BC" w:rsidP="003E3D9E">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29" w:name="_Ref114668085"/>
      <w:bookmarkStart w:id="30" w:name="_Hlk114652595"/>
      <w:r w:rsidRPr="00976BEE">
        <w:rPr>
          <w:color w:val="auto"/>
          <w:sz w:val="20"/>
          <w:szCs w:val="20"/>
        </w:rPr>
        <w:t>deixar de entregar a documentação exigida para o certame ou não entregar qualquer documento que tenha sido solicitado pelo/a pregoeiro/a durante o certame</w:t>
      </w:r>
      <w:bookmarkStart w:id="31" w:name="_Ref114668108"/>
      <w:bookmarkEnd w:id="29"/>
      <w:r w:rsidRPr="00976BEE">
        <w:rPr>
          <w:color w:val="auto"/>
          <w:sz w:val="20"/>
          <w:szCs w:val="20"/>
        </w:rPr>
        <w:t>, não mantiver a proposta em especial quando:</w:t>
      </w:r>
      <w:bookmarkEnd w:id="31"/>
    </w:p>
    <w:p w14:paraId="412314B6" w14:textId="77777777" w:rsidR="00170FD9" w:rsidRPr="00976BEE" w:rsidRDefault="00170FD9"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6F8A5E16"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recusar-se a enviar o detalhamento da proposta quando exigível; </w:t>
      </w:r>
    </w:p>
    <w:p w14:paraId="62828D20" w14:textId="77777777" w:rsidR="00170FD9" w:rsidRPr="00976BEE" w:rsidRDefault="00170FD9"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2A485460"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pedir para ser desclassificado quando encerrada a etapa competitiva; ou </w:t>
      </w:r>
    </w:p>
    <w:p w14:paraId="3570D220" w14:textId="77777777" w:rsidR="00170FD9" w:rsidRPr="00976BEE" w:rsidRDefault="00170FD9"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42980B9A"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apresentar proposta ou amostra em desacordo com as especificações do edital; </w:t>
      </w:r>
    </w:p>
    <w:p w14:paraId="5E01F2ED"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2" w:name="_Ref114668139"/>
      <w:r w:rsidRPr="00976BEE">
        <w:rPr>
          <w:color w:val="auto"/>
          <w:sz w:val="20"/>
          <w:szCs w:val="20"/>
        </w:rPr>
        <w:t>não celebrar o contrato ou não entregar a documentação exigida para a contratação, quando convocado dentro do prazo de validade de sua proposta;</w:t>
      </w:r>
      <w:bookmarkEnd w:id="32"/>
    </w:p>
    <w:p w14:paraId="68BE2914" w14:textId="77777777" w:rsidR="00170FD9" w:rsidRPr="00976BEE" w:rsidRDefault="00170FD9" w:rsidP="003962B4">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00DB451A" w14:textId="2DABDF52" w:rsidR="003E3D9E" w:rsidRPr="00976BEE" w:rsidRDefault="006F46BC" w:rsidP="003E3D9E">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recusar-se, sem justificativa, a assinar o contrato ou a ata de registro de preço, ou a aceitar ou retirar o instrumento equivalente no prazo estabelecido pela Administração;</w:t>
      </w:r>
    </w:p>
    <w:p w14:paraId="7AACC6B9"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3" w:name="_Ref114668249"/>
      <w:r w:rsidRPr="00976BEE">
        <w:rPr>
          <w:color w:val="auto"/>
          <w:sz w:val="20"/>
          <w:szCs w:val="20"/>
        </w:rPr>
        <w:t>apresentar declaração ou documentação falsa exigida para o certame ou prestar declaração falsa durante a licitação</w:t>
      </w:r>
      <w:bookmarkEnd w:id="33"/>
    </w:p>
    <w:p w14:paraId="51509427"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4" w:name="_Ref114668245"/>
      <w:r w:rsidRPr="00976BEE">
        <w:rPr>
          <w:color w:val="auto"/>
          <w:sz w:val="20"/>
          <w:szCs w:val="20"/>
        </w:rPr>
        <w:t>fraudar a licitação</w:t>
      </w:r>
      <w:bookmarkEnd w:id="34"/>
    </w:p>
    <w:p w14:paraId="1B507A35"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5" w:name="_Ref114668247"/>
      <w:r w:rsidRPr="00976BEE">
        <w:rPr>
          <w:color w:val="auto"/>
          <w:sz w:val="20"/>
          <w:szCs w:val="20"/>
        </w:rPr>
        <w:t>comportar-se de modo inidôneo ou cometer fraude de qualquer natureza, em especial quando:</w:t>
      </w:r>
      <w:bookmarkEnd w:id="35"/>
    </w:p>
    <w:p w14:paraId="12C2B8F7" w14:textId="77777777" w:rsidR="00844EF1" w:rsidRPr="00976BEE" w:rsidRDefault="00844EF1" w:rsidP="003962B4">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796CF527"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agir em conluio ou em desconformidade com a lei; </w:t>
      </w:r>
    </w:p>
    <w:p w14:paraId="23396838" w14:textId="77777777" w:rsidR="00844EF1" w:rsidRPr="00976BEE" w:rsidRDefault="00844EF1"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6405D852"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induzir deliberadamente a erro no julgamento; </w:t>
      </w:r>
    </w:p>
    <w:p w14:paraId="388FA521" w14:textId="77777777" w:rsidR="00844EF1" w:rsidRPr="00976BEE" w:rsidRDefault="00844EF1"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30F170DE"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36" w:name="_Ref114668251"/>
      <w:r w:rsidRPr="00976BEE">
        <w:rPr>
          <w:color w:val="auto"/>
          <w:sz w:val="20"/>
          <w:szCs w:val="20"/>
        </w:rPr>
        <w:t>praticar atos ilícitos com vistas a frustrar os objetivos da licitação</w:t>
      </w:r>
      <w:bookmarkEnd w:id="36"/>
    </w:p>
    <w:p w14:paraId="3983B982" w14:textId="45208A2B"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37" w:name="_Ref114668252"/>
      <w:r w:rsidRPr="00976BEE">
        <w:rPr>
          <w:color w:val="auto"/>
          <w:sz w:val="20"/>
          <w:szCs w:val="20"/>
        </w:rPr>
        <w:t xml:space="preserve">praticar ato lesivo previsto no </w:t>
      </w:r>
      <w:hyperlink r:id="rId41" w:anchor="art5" w:history="1">
        <w:r w:rsidRPr="00976BEE">
          <w:rPr>
            <w:rStyle w:val="Hyperlink"/>
            <w:color w:val="auto"/>
            <w:sz w:val="20"/>
            <w:szCs w:val="20"/>
          </w:rPr>
          <w:t>art. 5</w:t>
        </w:r>
        <w:r w:rsidR="00844EF1" w:rsidRPr="00976BEE">
          <w:rPr>
            <w:rStyle w:val="Hyperlink"/>
            <w:color w:val="auto"/>
            <w:sz w:val="20"/>
            <w:szCs w:val="20"/>
          </w:rPr>
          <w:t>°</w:t>
        </w:r>
        <w:r w:rsidRPr="00976BEE">
          <w:rPr>
            <w:rStyle w:val="Hyperlink"/>
            <w:color w:val="auto"/>
            <w:sz w:val="20"/>
            <w:szCs w:val="20"/>
          </w:rPr>
          <w:t xml:space="preserve"> da Lei n</w:t>
        </w:r>
        <w:r w:rsidR="00844EF1" w:rsidRPr="00976BEE">
          <w:rPr>
            <w:rStyle w:val="Hyperlink"/>
            <w:color w:val="auto"/>
            <w:sz w:val="20"/>
            <w:szCs w:val="20"/>
          </w:rPr>
          <w:t>°</w:t>
        </w:r>
        <w:r w:rsidRPr="00976BEE">
          <w:rPr>
            <w:rStyle w:val="Hyperlink"/>
            <w:color w:val="auto"/>
            <w:sz w:val="20"/>
            <w:szCs w:val="20"/>
          </w:rPr>
          <w:t xml:space="preserve"> 12.846, de 2013</w:t>
        </w:r>
      </w:hyperlink>
      <w:r w:rsidRPr="00976BEE">
        <w:rPr>
          <w:color w:val="auto"/>
          <w:sz w:val="20"/>
          <w:szCs w:val="20"/>
        </w:rPr>
        <w:t>.</w:t>
      </w:r>
      <w:bookmarkEnd w:id="37"/>
    </w:p>
    <w:p w14:paraId="0EB7304E" w14:textId="77777777" w:rsidR="00844EF1" w:rsidRPr="00976BEE" w:rsidRDefault="00844EF1" w:rsidP="003962B4">
      <w:pPr>
        <w:pStyle w:val="Nivel3"/>
        <w:widowControl w:val="0"/>
        <w:tabs>
          <w:tab w:val="left" w:pos="709"/>
          <w:tab w:val="left" w:pos="1134"/>
          <w:tab w:val="left" w:pos="8647"/>
        </w:tabs>
        <w:spacing w:before="0" w:after="0" w:line="240" w:lineRule="auto"/>
        <w:ind w:left="0" w:right="-1"/>
        <w:rPr>
          <w:color w:val="auto"/>
          <w:sz w:val="20"/>
          <w:szCs w:val="20"/>
        </w:rPr>
      </w:pPr>
    </w:p>
    <w:bookmarkEnd w:id="30"/>
    <w:p w14:paraId="0D70874C" w14:textId="75D6F3B6"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Com fulcro na </w:t>
      </w:r>
      <w:hyperlink r:id="rId42" w:history="1">
        <w:r w:rsidRPr="00976BEE">
          <w:rPr>
            <w:rStyle w:val="Hyperlink"/>
            <w:color w:val="auto"/>
            <w:sz w:val="20"/>
            <w:szCs w:val="20"/>
          </w:rPr>
          <w:t>Lei n</w:t>
        </w:r>
        <w:r w:rsidR="00844EF1"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 xml:space="preserve">, a Administração poderá, garantida a prévia defesa, aplicar aos licitantes e/ou adjudicatários as seguintes sanções, sem prejuízo das responsabilidades civil e criminal: </w:t>
      </w:r>
    </w:p>
    <w:p w14:paraId="310324A2"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advertência; </w:t>
      </w:r>
    </w:p>
    <w:p w14:paraId="60A13344"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multa;</w:t>
      </w:r>
    </w:p>
    <w:p w14:paraId="23389E6F"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impedimento de licitar e contratar e</w:t>
      </w:r>
    </w:p>
    <w:p w14:paraId="4E22BCEC"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declaração de inidoneidade para licitar ou contratar, enquanto perdurarem os motivos determinantes da punição ou até que seja promovida sua reabilitação perante a própria autoridade que aplicou a penalidade.</w:t>
      </w:r>
    </w:p>
    <w:p w14:paraId="25B69735"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Na aplicação das sanções serão considerados:</w:t>
      </w:r>
    </w:p>
    <w:p w14:paraId="68D38E30"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natureza e a gravidade da infração cometida.</w:t>
      </w:r>
    </w:p>
    <w:p w14:paraId="1702C1A6"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as peculiaridades do caso concreto</w:t>
      </w:r>
    </w:p>
    <w:p w14:paraId="5FCBBA98"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as circunstâncias agravantes ou atenuantes</w:t>
      </w:r>
    </w:p>
    <w:p w14:paraId="25C24963"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danos que dela provierem para a Administração Pública</w:t>
      </w:r>
    </w:p>
    <w:p w14:paraId="29863195"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implantação ou o aperfeiçoamento de programa de integridade, conforme normas e orientações dos órgãos de controle.</w:t>
      </w:r>
    </w:p>
    <w:p w14:paraId="6C6AAD82" w14:textId="77777777" w:rsidR="00844EF1" w:rsidRPr="00FB316F" w:rsidRDefault="00844EF1" w:rsidP="00FB316F">
      <w:pPr>
        <w:pStyle w:val="Nivel3"/>
        <w:widowControl w:val="0"/>
        <w:tabs>
          <w:tab w:val="left" w:pos="709"/>
          <w:tab w:val="left" w:pos="1134"/>
          <w:tab w:val="left" w:pos="8647"/>
        </w:tabs>
        <w:spacing w:before="0" w:after="0" w:line="240" w:lineRule="auto"/>
        <w:ind w:left="0" w:right="-1"/>
        <w:rPr>
          <w:color w:val="auto"/>
          <w:sz w:val="20"/>
          <w:szCs w:val="20"/>
        </w:rPr>
      </w:pPr>
    </w:p>
    <w:p w14:paraId="17EB407D" w14:textId="615ACF2D" w:rsidR="00FB316F" w:rsidRPr="00FB316F" w:rsidRDefault="00FB316F" w:rsidP="00FB316F">
      <w:pPr>
        <w:autoSpaceDE w:val="0"/>
        <w:autoSpaceDN w:val="0"/>
        <w:adjustRightInd w:val="0"/>
        <w:spacing w:after="120" w:line="312" w:lineRule="auto"/>
        <w:jc w:val="both"/>
        <w:rPr>
          <w:rFonts w:ascii="Arial" w:hAnsi="Arial" w:cs="Arial"/>
          <w:b/>
          <w:bCs/>
          <w:sz w:val="20"/>
          <w:szCs w:val="20"/>
          <w:lang w:val="pt"/>
        </w:rPr>
      </w:pPr>
      <w:r w:rsidRPr="00FB316F">
        <w:rPr>
          <w:rFonts w:ascii="Arial" w:hAnsi="Arial" w:cs="Arial"/>
          <w:b/>
          <w:bCs/>
          <w:sz w:val="20"/>
          <w:szCs w:val="20"/>
          <w:lang w:val="pt"/>
        </w:rPr>
        <w:t>9.3.1. Ao valor da multa poderá ainda ser aplicado juros de mora de 1,00% (um por cento) ao mês, ou 0,0333% por dia de atraso.</w:t>
      </w:r>
    </w:p>
    <w:p w14:paraId="3715C717" w14:textId="7912E0E4" w:rsidR="00FB316F" w:rsidRPr="00FB316F" w:rsidRDefault="00FB316F" w:rsidP="00FB316F">
      <w:pPr>
        <w:autoSpaceDE w:val="0"/>
        <w:autoSpaceDN w:val="0"/>
        <w:adjustRightInd w:val="0"/>
        <w:spacing w:after="120" w:line="312" w:lineRule="auto"/>
        <w:jc w:val="both"/>
        <w:rPr>
          <w:rFonts w:ascii="Arial" w:hAnsi="Arial" w:cs="Arial"/>
          <w:b/>
          <w:bCs/>
          <w:sz w:val="20"/>
          <w:szCs w:val="20"/>
          <w:lang w:val="pt"/>
        </w:rPr>
      </w:pPr>
      <w:r w:rsidRPr="00FB316F">
        <w:rPr>
          <w:rFonts w:ascii="Arial" w:hAnsi="Arial" w:cs="Arial"/>
          <w:b/>
          <w:bCs/>
          <w:sz w:val="20"/>
          <w:szCs w:val="20"/>
          <w:lang w:val="pt"/>
        </w:rPr>
        <w:t>9.3.2. A multa compensatória poderá ser de:</w:t>
      </w:r>
    </w:p>
    <w:p w14:paraId="5983825D" w14:textId="77777777" w:rsidR="00FB316F" w:rsidRPr="00FB316F" w:rsidRDefault="00FB316F" w:rsidP="00FB316F">
      <w:pPr>
        <w:autoSpaceDE w:val="0"/>
        <w:autoSpaceDN w:val="0"/>
        <w:adjustRightInd w:val="0"/>
        <w:spacing w:after="120" w:line="312" w:lineRule="auto"/>
        <w:jc w:val="both"/>
        <w:rPr>
          <w:rFonts w:ascii="Arial" w:hAnsi="Arial" w:cs="Arial"/>
          <w:b/>
          <w:bCs/>
          <w:sz w:val="20"/>
          <w:szCs w:val="20"/>
          <w:lang w:val="pt"/>
        </w:rPr>
      </w:pPr>
      <w:r w:rsidRPr="00FB316F">
        <w:rPr>
          <w:rFonts w:ascii="Arial" w:hAnsi="Arial" w:cs="Arial"/>
          <w:b/>
          <w:bCs/>
          <w:sz w:val="20"/>
          <w:szCs w:val="20"/>
          <w:lang w:val="pt"/>
        </w:rPr>
        <w:t>a)3% (três por cento) sobre o valor correspondente à parte não cumprida do Contrato por ocorrência, até o limite de 9% (nove por cento), em caso de inexecução parcial do CONTRATO;</w:t>
      </w:r>
    </w:p>
    <w:p w14:paraId="252D0ECA" w14:textId="77777777" w:rsidR="00FB316F" w:rsidRPr="00FB316F" w:rsidRDefault="00FB316F" w:rsidP="00FB316F">
      <w:pPr>
        <w:autoSpaceDE w:val="0"/>
        <w:autoSpaceDN w:val="0"/>
        <w:adjustRightInd w:val="0"/>
        <w:spacing w:after="120" w:line="312" w:lineRule="auto"/>
        <w:jc w:val="both"/>
        <w:rPr>
          <w:rFonts w:ascii="Arial" w:hAnsi="Arial" w:cs="Arial"/>
          <w:b/>
          <w:bCs/>
          <w:sz w:val="20"/>
          <w:szCs w:val="20"/>
          <w:lang w:val="pt"/>
        </w:rPr>
      </w:pPr>
      <w:r w:rsidRPr="00FB316F">
        <w:rPr>
          <w:rFonts w:ascii="Arial" w:hAnsi="Arial" w:cs="Arial"/>
          <w:b/>
          <w:bCs/>
          <w:sz w:val="20"/>
          <w:szCs w:val="20"/>
          <w:lang w:val="pt"/>
        </w:rPr>
        <w:t>b)10% (dez por cento) sobre o valor do CONTRATO, em caso de inexecução total da obrigação assumida.</w:t>
      </w:r>
    </w:p>
    <w:p w14:paraId="23D557CD"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As sanções de advertência, impedimento de licitar e contratar e declaração de inidoneidade para licitar ou contratar poderão ser aplicadas, cumulativamente ou não, à penalidade de multa.</w:t>
      </w:r>
    </w:p>
    <w:p w14:paraId="1A5327E2"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4A962A17"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Na aplicação da sanção de multa será facultada a defesa do interessado no prazo de 15 (quinze) dias úteis, contado da data de sua intimação.</w:t>
      </w:r>
    </w:p>
    <w:p w14:paraId="114B7607"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DD98D4B" w14:textId="76F2B936"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sanção de impedimento de licitar e contratar será aplicada ao responsável em decorrência das infrações administrativas relacionadas nos itens </w:t>
      </w:r>
      <w:r w:rsidRPr="00976BEE">
        <w:rPr>
          <w:color w:val="auto"/>
          <w:sz w:val="20"/>
          <w:szCs w:val="20"/>
        </w:rPr>
        <w:fldChar w:fldCharType="begin"/>
      </w:r>
      <w:r w:rsidRPr="00976BEE">
        <w:rPr>
          <w:color w:val="auto"/>
          <w:sz w:val="20"/>
          <w:szCs w:val="20"/>
        </w:rPr>
        <w:instrText xml:space="preserve"> REF _Ref114668085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9.1.a)</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_Ref114668108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9.1.a)</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9.1.b)</w:t>
      </w:r>
      <w:r w:rsidRPr="00976BEE">
        <w:rPr>
          <w:color w:val="auto"/>
          <w:sz w:val="20"/>
          <w:szCs w:val="20"/>
        </w:rPr>
        <w:fldChar w:fldCharType="end"/>
      </w:r>
      <w:r w:rsidRPr="00976BEE">
        <w:rPr>
          <w:color w:val="auto"/>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0E6764" w14:textId="2A02FFDA"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Poderá ser aplicada ao responsável a sanção de declaração de inidoneidade para licitar ou contratar, em decorrência da prática das infrações dispostas nos itens </w:t>
      </w:r>
      <w:r w:rsidRPr="00976BEE">
        <w:rPr>
          <w:color w:val="auto"/>
          <w:sz w:val="20"/>
          <w:szCs w:val="20"/>
        </w:rPr>
        <w:fldChar w:fldCharType="begin"/>
      </w:r>
      <w:r w:rsidRPr="00976BEE">
        <w:rPr>
          <w:color w:val="auto"/>
          <w:sz w:val="20"/>
          <w:szCs w:val="20"/>
        </w:rPr>
        <w:instrText xml:space="preserve"> REF _Ref114668249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9.1.c)</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_Ref114668245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9.1.d)</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_Ref114668247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9.1.e)</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_Ref114668251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9.1.f)</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_Ref114668252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9.1.g)</w:t>
      </w:r>
      <w:r w:rsidRPr="00976BEE">
        <w:rPr>
          <w:color w:val="auto"/>
          <w:sz w:val="20"/>
          <w:szCs w:val="20"/>
        </w:rPr>
        <w:fldChar w:fldCharType="end"/>
      </w:r>
      <w:r w:rsidRPr="00976BEE">
        <w:rPr>
          <w:color w:val="auto"/>
          <w:sz w:val="20"/>
          <w:szCs w:val="20"/>
        </w:rPr>
        <w:t xml:space="preserve">, bem como pelas infrações administrativas previstas nos itens </w:t>
      </w:r>
      <w:r w:rsidRPr="00976BEE">
        <w:rPr>
          <w:color w:val="auto"/>
          <w:sz w:val="20"/>
          <w:szCs w:val="20"/>
        </w:rPr>
        <w:fldChar w:fldCharType="begin"/>
      </w:r>
      <w:r w:rsidRPr="00976BEE">
        <w:rPr>
          <w:color w:val="auto"/>
          <w:sz w:val="20"/>
          <w:szCs w:val="20"/>
        </w:rPr>
        <w:instrText xml:space="preserve"> REF _Ref114668085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9.1.a)</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_Ref114668108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9.1.a)</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9.1.b)</w:t>
      </w:r>
      <w:r w:rsidRPr="00976BEE">
        <w:rPr>
          <w:color w:val="auto"/>
          <w:sz w:val="20"/>
          <w:szCs w:val="20"/>
        </w:rPr>
        <w:fldChar w:fldCharType="end"/>
      </w:r>
      <w:r w:rsidRPr="00976BEE">
        <w:rPr>
          <w:color w:val="auto"/>
          <w:sz w:val="20"/>
          <w:szCs w:val="20"/>
        </w:rPr>
        <w:t xml:space="preserve"> que justifiquem a imposição de penalidade mais grave que a sanção de impedimento de licitar e contratar, cuja duração observará o prazo previsto no </w:t>
      </w:r>
      <w:hyperlink r:id="rId43" w:anchor="art156§5" w:history="1">
        <w:r w:rsidRPr="00976BEE">
          <w:rPr>
            <w:rStyle w:val="Hyperlink"/>
            <w:color w:val="auto"/>
            <w:sz w:val="20"/>
            <w:szCs w:val="20"/>
          </w:rPr>
          <w:t>art. 156, §5º, da Lei n</w:t>
        </w:r>
        <w:r w:rsidR="00844EF1" w:rsidRPr="00976BEE">
          <w:rPr>
            <w:rStyle w:val="Hyperlink"/>
            <w:color w:val="auto"/>
            <w:sz w:val="20"/>
            <w:szCs w:val="20"/>
          </w:rPr>
          <w:t>°</w:t>
        </w:r>
        <w:r w:rsidRPr="00976BEE">
          <w:rPr>
            <w:rStyle w:val="Hyperlink"/>
            <w:color w:val="auto"/>
            <w:sz w:val="20"/>
            <w:szCs w:val="20"/>
          </w:rPr>
          <w:t xml:space="preserve"> 14.133/2021</w:t>
        </w:r>
      </w:hyperlink>
      <w:r w:rsidRPr="00976BEE">
        <w:rPr>
          <w:color w:val="auto"/>
          <w:sz w:val="20"/>
          <w:szCs w:val="20"/>
        </w:rPr>
        <w:t>.</w:t>
      </w:r>
    </w:p>
    <w:p w14:paraId="036A3EE0"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1DFACED3" w14:textId="2B7206CD"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recusa injustificada do adjudicatário em assinar o contrato ou a ata de registro de preço, ou em aceitar ou retirar o instrumento equivalente no prazo estabelecido pela Administração, descrita no item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D85313">
        <w:rPr>
          <w:color w:val="auto"/>
          <w:sz w:val="20"/>
          <w:szCs w:val="20"/>
        </w:rPr>
        <w:t>9.1.b)</w:t>
      </w:r>
      <w:r w:rsidRPr="00976BEE">
        <w:rPr>
          <w:color w:val="auto"/>
          <w:sz w:val="20"/>
          <w:szCs w:val="20"/>
        </w:rPr>
        <w:fldChar w:fldCharType="end"/>
      </w:r>
      <w:r w:rsidRPr="00976BEE">
        <w:rPr>
          <w:color w:val="auto"/>
          <w:sz w:val="20"/>
          <w:szCs w:val="20"/>
        </w:rPr>
        <w:t xml:space="preserve">, caracterizará o descumprimento total da obrigação assumida e o sujeitará às penalidades e à imediata perda da garantia de proposta em favor do órgão ou entidade promotora da licitação. </w:t>
      </w:r>
    </w:p>
    <w:p w14:paraId="19E91679"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39DD3803"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BAB03D" w14:textId="77777777" w:rsidR="006F46BC" w:rsidRPr="00976BEE" w:rsidRDefault="006F46BC" w:rsidP="003962B4">
      <w:pPr>
        <w:pStyle w:val="Nivel01"/>
        <w:keepNext w:val="0"/>
        <w:keepLines w:val="0"/>
        <w:widowControl w:val="0"/>
        <w:numPr>
          <w:ilvl w:val="0"/>
          <w:numId w:val="0"/>
        </w:numPr>
        <w:tabs>
          <w:tab w:val="left" w:pos="709"/>
          <w:tab w:val="left" w:pos="1134"/>
          <w:tab w:val="left" w:pos="8647"/>
        </w:tabs>
        <w:spacing w:before="0"/>
        <w:ind w:right="-1"/>
        <w:rPr>
          <w:rFonts w:ascii="Arial" w:hAnsi="Arial" w:cs="Arial"/>
          <w:color w:val="auto"/>
        </w:rPr>
      </w:pPr>
    </w:p>
    <w:p w14:paraId="02DC92D1"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D88A2A"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62F9097B"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84A82E"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06ED9E50"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recurso e o pedido de reconsideração terão efeito suspensivo do ato ou da decisão recorrida até que sobrevenha decisão final da autoridade competente.</w:t>
      </w:r>
    </w:p>
    <w:p w14:paraId="4126A7DF"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64DF1962"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aplicação das sanções previstas neste edital não exclui, em hipótese alguma, a obrigação de reparação integral dos danos causados.</w:t>
      </w:r>
    </w:p>
    <w:p w14:paraId="21366401"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3EA73362" w14:textId="02F80676" w:rsidR="006F46BC"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38" w:name="_Toc122606112"/>
      <w:r w:rsidRPr="00976BEE">
        <w:rPr>
          <w:rFonts w:ascii="Arial" w:hAnsi="Arial" w:cs="Arial"/>
          <w:color w:val="auto"/>
        </w:rPr>
        <w:t xml:space="preserve">DA IMPUGNAÇÃO </w:t>
      </w:r>
      <w:bookmarkEnd w:id="38"/>
      <w:r w:rsidR="002B1CE4">
        <w:rPr>
          <w:rFonts w:ascii="Arial" w:hAnsi="Arial" w:cs="Arial"/>
          <w:color w:val="auto"/>
        </w:rPr>
        <w:t>AO EDITAL E DO PEDIDO DE ESCLARECIMENTO</w:t>
      </w:r>
    </w:p>
    <w:p w14:paraId="4571C5F3" w14:textId="51B9F054" w:rsidR="00976BEE" w:rsidRPr="00976BEE" w:rsidRDefault="00976BEE" w:rsidP="00616B98">
      <w:pPr>
        <w:pStyle w:val="Nivel01"/>
        <w:numPr>
          <w:ilvl w:val="0"/>
          <w:numId w:val="0"/>
        </w:numPr>
        <w:rPr>
          <w:rFonts w:ascii="Arial" w:hAnsi="Arial" w:cs="Arial"/>
          <w:b w:val="0"/>
          <w:bCs w:val="0"/>
        </w:rPr>
      </w:pPr>
      <w:r>
        <w:rPr>
          <w:rFonts w:ascii="Arial" w:hAnsi="Arial" w:cs="Arial"/>
          <w:b w:val="0"/>
          <w:bCs w:val="0"/>
        </w:rPr>
        <w:t xml:space="preserve">10.1. </w:t>
      </w:r>
      <w:r w:rsidRPr="00976BEE">
        <w:rPr>
          <w:rFonts w:ascii="Arial" w:hAnsi="Arial" w:cs="Arial"/>
          <w:b w:val="0"/>
          <w:bCs w:val="0"/>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r w:rsidRPr="00976BEE">
        <w:rPr>
          <w:rFonts w:ascii="Arial" w:hAnsi="Arial" w:cs="Arial"/>
          <w:b w:val="0"/>
          <w:bCs w:val="0"/>
          <w:color w:val="548DD4" w:themeColor="text2" w:themeTint="99"/>
          <w:u w:val="single"/>
        </w:rPr>
        <w:t>https://app.comprasbr.com.br</w:t>
      </w:r>
      <w:r w:rsidRPr="00976BEE">
        <w:rPr>
          <w:rFonts w:ascii="Arial" w:hAnsi="Arial" w:cs="Arial"/>
          <w:b w:val="0"/>
          <w:bCs w:val="0"/>
        </w:rPr>
        <w:t xml:space="preserve">, até as </w:t>
      </w:r>
      <w:r w:rsidR="00EC01D2">
        <w:rPr>
          <w:rFonts w:ascii="Arial" w:hAnsi="Arial" w:cs="Arial"/>
          <w:b w:val="0"/>
          <w:bCs w:val="0"/>
        </w:rPr>
        <w:t>13</w:t>
      </w:r>
      <w:r w:rsidRPr="00976BEE">
        <w:rPr>
          <w:rFonts w:ascii="Arial" w:hAnsi="Arial" w:cs="Arial"/>
          <w:b w:val="0"/>
          <w:bCs w:val="0"/>
        </w:rPr>
        <w:t>h</w:t>
      </w:r>
      <w:r w:rsidR="00EC01D2">
        <w:rPr>
          <w:rFonts w:ascii="Arial" w:hAnsi="Arial" w:cs="Arial"/>
          <w:b w:val="0"/>
          <w:bCs w:val="0"/>
        </w:rPr>
        <w:t>00min</w:t>
      </w:r>
      <w:r w:rsidRPr="00976BEE">
        <w:rPr>
          <w:rFonts w:ascii="Arial" w:hAnsi="Arial" w:cs="Arial"/>
          <w:b w:val="0"/>
          <w:bCs w:val="0"/>
        </w:rPr>
        <w:t>, no horário oficial de Brasília/DF.</w:t>
      </w:r>
    </w:p>
    <w:p w14:paraId="4DF2F921" w14:textId="2BC6CF5F" w:rsidR="00976BEE" w:rsidRPr="00976BEE" w:rsidRDefault="00976BEE" w:rsidP="00616B98">
      <w:pPr>
        <w:pStyle w:val="Nivel01"/>
        <w:numPr>
          <w:ilvl w:val="0"/>
          <w:numId w:val="0"/>
        </w:numPr>
        <w:rPr>
          <w:rFonts w:ascii="Arial" w:hAnsi="Arial" w:cs="Arial"/>
          <w:b w:val="0"/>
          <w:bCs w:val="0"/>
        </w:rPr>
      </w:pPr>
      <w:r>
        <w:rPr>
          <w:rFonts w:ascii="Arial" w:hAnsi="Arial" w:cs="Arial"/>
          <w:b w:val="0"/>
          <w:bCs w:val="0"/>
        </w:rPr>
        <w:t xml:space="preserve">10.2. </w:t>
      </w:r>
      <w:r w:rsidRPr="00976BEE">
        <w:rPr>
          <w:rFonts w:ascii="Arial" w:hAnsi="Arial" w:cs="Arial"/>
          <w:b w:val="0"/>
          <w:bCs w:val="0"/>
        </w:rPr>
        <w:t>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6F910B82" w14:textId="51F8DEC6" w:rsidR="00976BEE" w:rsidRPr="00976BEE" w:rsidRDefault="00976BEE" w:rsidP="00616B98">
      <w:pPr>
        <w:pStyle w:val="Nivel01"/>
        <w:numPr>
          <w:ilvl w:val="0"/>
          <w:numId w:val="0"/>
        </w:numPr>
        <w:rPr>
          <w:rFonts w:ascii="Arial" w:hAnsi="Arial" w:cs="Arial"/>
          <w:b w:val="0"/>
          <w:bCs w:val="0"/>
        </w:rPr>
      </w:pPr>
      <w:r>
        <w:rPr>
          <w:rFonts w:ascii="Arial" w:hAnsi="Arial" w:cs="Arial"/>
          <w:b w:val="0"/>
          <w:bCs w:val="0"/>
        </w:rPr>
        <w:t xml:space="preserve">10.3. </w:t>
      </w:r>
      <w:r w:rsidRPr="00976BEE">
        <w:rPr>
          <w:rFonts w:ascii="Arial" w:hAnsi="Arial" w:cs="Arial"/>
          <w:b w:val="0"/>
          <w:bCs w:val="0"/>
        </w:rPr>
        <w:t xml:space="preserve">As impugnações e pedidos de esclarecimentos não suspendem os prazos previstos no certame. </w:t>
      </w:r>
    </w:p>
    <w:p w14:paraId="27108F0B" w14:textId="683629A6" w:rsidR="00976BEE" w:rsidRPr="00976BEE" w:rsidRDefault="00976BEE" w:rsidP="00616B98">
      <w:pPr>
        <w:pStyle w:val="Nivel01"/>
        <w:numPr>
          <w:ilvl w:val="0"/>
          <w:numId w:val="0"/>
        </w:numPr>
        <w:rPr>
          <w:rFonts w:ascii="Arial" w:hAnsi="Arial" w:cs="Arial"/>
          <w:b w:val="0"/>
          <w:bCs w:val="0"/>
        </w:rPr>
      </w:pPr>
      <w:r>
        <w:rPr>
          <w:rFonts w:ascii="Arial" w:hAnsi="Arial" w:cs="Arial"/>
          <w:b w:val="0"/>
          <w:bCs w:val="0"/>
        </w:rPr>
        <w:t>10.4.</w:t>
      </w:r>
      <w:r w:rsidR="00616B98">
        <w:rPr>
          <w:rFonts w:ascii="Arial" w:hAnsi="Arial" w:cs="Arial"/>
          <w:b w:val="0"/>
          <w:bCs w:val="0"/>
        </w:rPr>
        <w:t xml:space="preserve"> </w:t>
      </w:r>
      <w:r w:rsidRPr="00976BEE">
        <w:rPr>
          <w:rFonts w:ascii="Arial" w:hAnsi="Arial" w:cs="Arial"/>
          <w:b w:val="0"/>
          <w:bCs w:val="0"/>
        </w:rPr>
        <w:t>Não serão consideradas as impugnações e os pedidos de esclarecimentos encaminhados para outros endereços eletrônicos que não o supramencionado ou protocolados em endereço ou horários diversos aos citados acima.</w:t>
      </w:r>
    </w:p>
    <w:p w14:paraId="29EA4F6E" w14:textId="60BE9902" w:rsidR="00976BEE" w:rsidRPr="00976BEE" w:rsidRDefault="00616B98" w:rsidP="00616B98">
      <w:pPr>
        <w:pStyle w:val="Nivel01"/>
        <w:numPr>
          <w:ilvl w:val="0"/>
          <w:numId w:val="0"/>
        </w:numPr>
        <w:rPr>
          <w:rFonts w:ascii="Arial" w:hAnsi="Arial" w:cs="Arial"/>
          <w:b w:val="0"/>
          <w:bCs w:val="0"/>
        </w:rPr>
      </w:pPr>
      <w:r>
        <w:rPr>
          <w:rFonts w:ascii="Arial" w:hAnsi="Arial" w:cs="Arial"/>
          <w:b w:val="0"/>
          <w:bCs w:val="0"/>
        </w:rPr>
        <w:t xml:space="preserve">10.5. </w:t>
      </w:r>
      <w:r w:rsidR="00976BEE" w:rsidRPr="00976BEE">
        <w:rPr>
          <w:rFonts w:ascii="Arial" w:hAnsi="Arial" w:cs="Arial"/>
          <w:b w:val="0"/>
          <w:bCs w:val="0"/>
        </w:rPr>
        <w:t xml:space="preserve">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 </w:t>
      </w:r>
    </w:p>
    <w:p w14:paraId="215E4474" w14:textId="30C081F5" w:rsidR="00976BEE" w:rsidRDefault="00616B98" w:rsidP="00616B98">
      <w:pPr>
        <w:pStyle w:val="Nivel01"/>
        <w:numPr>
          <w:ilvl w:val="0"/>
          <w:numId w:val="0"/>
        </w:numPr>
        <w:rPr>
          <w:rFonts w:ascii="Arial" w:hAnsi="Arial" w:cs="Arial"/>
          <w:b w:val="0"/>
          <w:bCs w:val="0"/>
        </w:rPr>
      </w:pPr>
      <w:r>
        <w:rPr>
          <w:rFonts w:ascii="Arial" w:hAnsi="Arial" w:cs="Arial"/>
          <w:b w:val="0"/>
          <w:bCs w:val="0"/>
        </w:rPr>
        <w:t xml:space="preserve">10.6. </w:t>
      </w:r>
      <w:r w:rsidR="00976BEE" w:rsidRPr="00976BEE">
        <w:rPr>
          <w:rFonts w:ascii="Arial" w:hAnsi="Arial" w:cs="Arial"/>
          <w:b w:val="0"/>
          <w:bCs w:val="0"/>
        </w:rPr>
        <w:t xml:space="preserve">Todas as respostas referentes às impugnações e/ou aos pedidos de esclarecimentos serão disponibilizadas exclusivamente pela plataforma </w:t>
      </w:r>
      <w:r w:rsidR="00976BEE" w:rsidRPr="00976BEE">
        <w:rPr>
          <w:rFonts w:ascii="Arial" w:hAnsi="Arial" w:cs="Arial"/>
          <w:b w:val="0"/>
          <w:bCs w:val="0"/>
          <w:color w:val="548DD4" w:themeColor="text2" w:themeTint="99"/>
          <w:u w:val="single"/>
        </w:rPr>
        <w:t>https://app.comprasbr.com.br</w:t>
      </w:r>
      <w:r w:rsidR="00976BEE" w:rsidRPr="00976BEE">
        <w:rPr>
          <w:rFonts w:ascii="Arial" w:hAnsi="Arial" w:cs="Arial"/>
          <w:b w:val="0"/>
          <w:bCs w:val="0"/>
        </w:rPr>
        <w:t>, cabendo aos licitantes a responsabilidade de acompanhar as respostas e respectivos encaminhamentos nesses canais indicados.</w:t>
      </w:r>
    </w:p>
    <w:p w14:paraId="352C52EB" w14:textId="77777777" w:rsidR="00616B98" w:rsidRDefault="00616B98" w:rsidP="00976BEE">
      <w:pPr>
        <w:spacing w:after="0" w:line="240" w:lineRule="auto"/>
        <w:jc w:val="both"/>
        <w:rPr>
          <w:rFonts w:ascii="Arial" w:hAnsi="Arial" w:cs="Arial"/>
          <w:sz w:val="20"/>
          <w:szCs w:val="20"/>
        </w:rPr>
      </w:pPr>
    </w:p>
    <w:p w14:paraId="77DCB0BA" w14:textId="01690688"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0.6.1. Não cabe a Administração qualquer responsabilidade por quaisquer desconhecimentos, por parte dos licitantes, decorrentes do não acompanhamento das informações prestadas nos sítios acima mencionados.</w:t>
      </w:r>
    </w:p>
    <w:p w14:paraId="6874B685" w14:textId="77777777" w:rsidR="00976BEE" w:rsidRPr="00976BEE" w:rsidRDefault="00976BEE" w:rsidP="00976BEE">
      <w:pPr>
        <w:spacing w:after="0" w:line="240" w:lineRule="auto"/>
        <w:jc w:val="both"/>
        <w:rPr>
          <w:rFonts w:ascii="Arial" w:hAnsi="Arial" w:cs="Arial"/>
          <w:sz w:val="20"/>
          <w:szCs w:val="20"/>
        </w:rPr>
      </w:pPr>
    </w:p>
    <w:p w14:paraId="608AFC55" w14:textId="61A0FFBD"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 xml:space="preserve">0.6.2.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w:t>
      </w:r>
      <w:r w:rsidR="002B1CE4">
        <w:rPr>
          <w:rFonts w:ascii="Arial" w:hAnsi="Arial" w:cs="Arial"/>
          <w:sz w:val="20"/>
          <w:szCs w:val="20"/>
        </w:rPr>
        <w:t>1</w:t>
      </w:r>
      <w:r w:rsidR="00976BEE" w:rsidRPr="00976BEE">
        <w:rPr>
          <w:rFonts w:ascii="Arial" w:hAnsi="Arial" w:cs="Arial"/>
          <w:sz w:val="20"/>
          <w:szCs w:val="20"/>
        </w:rPr>
        <w:t>0.6.</w:t>
      </w:r>
    </w:p>
    <w:p w14:paraId="4EFF37EC" w14:textId="77777777" w:rsidR="00976BEE" w:rsidRPr="00976BEE" w:rsidRDefault="00976BEE" w:rsidP="00976BEE">
      <w:pPr>
        <w:spacing w:after="0" w:line="240" w:lineRule="auto"/>
        <w:jc w:val="both"/>
        <w:rPr>
          <w:rFonts w:ascii="Arial" w:hAnsi="Arial" w:cs="Arial"/>
          <w:sz w:val="20"/>
          <w:szCs w:val="20"/>
        </w:rPr>
      </w:pPr>
    </w:p>
    <w:p w14:paraId="301139EB" w14:textId="7F4C69E3"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0.7. Caso o sistema eletrônico Comprasbr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FE7B667" w14:textId="77777777" w:rsidR="00976BEE" w:rsidRPr="00976BEE" w:rsidRDefault="00976BEE" w:rsidP="00976BEE">
      <w:pPr>
        <w:spacing w:after="0" w:line="240" w:lineRule="auto"/>
        <w:jc w:val="both"/>
        <w:rPr>
          <w:rFonts w:ascii="Arial" w:hAnsi="Arial" w:cs="Arial"/>
          <w:sz w:val="20"/>
          <w:szCs w:val="20"/>
        </w:rPr>
      </w:pPr>
    </w:p>
    <w:p w14:paraId="174D5294" w14:textId="26E972CE"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 xml:space="preserve">0.8. Não serão conhecidos as impugnações apresentadas fora do prazo legal e/ou subscritos por representante não habilitado ou não identificado no processo para responder pela proponente.  </w:t>
      </w:r>
    </w:p>
    <w:p w14:paraId="0C65C459" w14:textId="77777777" w:rsidR="00976BEE" w:rsidRPr="00976BEE" w:rsidRDefault="00976BEE" w:rsidP="00976BEE">
      <w:pPr>
        <w:spacing w:after="0" w:line="240" w:lineRule="auto"/>
        <w:jc w:val="both"/>
        <w:rPr>
          <w:rFonts w:ascii="Arial" w:hAnsi="Arial" w:cs="Arial"/>
          <w:sz w:val="20"/>
          <w:szCs w:val="20"/>
        </w:rPr>
      </w:pPr>
    </w:p>
    <w:p w14:paraId="372A2FDF" w14:textId="68326208"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 xml:space="preserve">0.9. Acolhida a impugnação contra o ato convocatório, desde que altere a formulação da proposta de preços, será definida e publicada nova data para a realização do certame.  </w:t>
      </w:r>
    </w:p>
    <w:p w14:paraId="687B57EC" w14:textId="77777777" w:rsidR="00976BEE" w:rsidRPr="00976BEE" w:rsidRDefault="00976BEE" w:rsidP="00976BEE">
      <w:pPr>
        <w:spacing w:after="0" w:line="240" w:lineRule="auto"/>
        <w:jc w:val="both"/>
        <w:rPr>
          <w:rFonts w:ascii="Arial" w:hAnsi="Arial" w:cs="Arial"/>
          <w:sz w:val="20"/>
          <w:szCs w:val="20"/>
        </w:rPr>
      </w:pPr>
    </w:p>
    <w:p w14:paraId="5FCCBA0E"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4E51BEF6" w14:textId="6F72B70C"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39" w:name="_Toc122606113"/>
      <w:r w:rsidRPr="00976BEE">
        <w:rPr>
          <w:rFonts w:ascii="Arial" w:hAnsi="Arial" w:cs="Arial"/>
          <w:color w:val="auto"/>
        </w:rPr>
        <w:t>DAS DISPOSIÇÕES GERAIS</w:t>
      </w:r>
      <w:bookmarkEnd w:id="39"/>
    </w:p>
    <w:p w14:paraId="3117CDC4"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Será divulgada ata da sessão pública no sistema eletrônico.</w:t>
      </w:r>
    </w:p>
    <w:p w14:paraId="3656D6F8"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93DAF57"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6421ECB"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4E7CA653"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Todas as referências de tempo no Edital, no aviso e durante a sessão pública observarão o horário de Brasília - DF.</w:t>
      </w:r>
    </w:p>
    <w:p w14:paraId="149F3486"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highlight w:val="yellow"/>
        </w:rPr>
      </w:pPr>
    </w:p>
    <w:p w14:paraId="1F059299"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A homologação do resultado desta licitação não implicará direito à contratação.</w:t>
      </w:r>
    </w:p>
    <w:p w14:paraId="251C5F9F"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33D5C642" w14:textId="5E5DA353"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C3C491E"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B23A12D"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5E8456E9"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10EB14F7"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Na contagem dos prazos estabelecidos neste Edital e seus Anexos, excluir-se-á o dia do início e incluir-se-á o do vencimento. Só se iniciam e vencem os prazos em dias de expediente na Administração.</w:t>
      </w:r>
    </w:p>
    <w:p w14:paraId="3E8C4B82" w14:textId="77777777" w:rsidR="003E3D9E" w:rsidRPr="00976BEE" w:rsidRDefault="003E3D9E" w:rsidP="003E3D9E">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5900480"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 desatendimento de exigências formais não essenciais não importará o afastamento do licitante, desde que seja possível o aproveitamento do ato, observados os princípios da isonomia e do interesse público.</w:t>
      </w:r>
    </w:p>
    <w:p w14:paraId="5F05D57A"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10961E4"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Em caso de divergência entre disposições deste Edital e de seus anexos ou demais peças que compõem o processo, prevalecerá as deste Edital.</w:t>
      </w:r>
    </w:p>
    <w:p w14:paraId="6ACA7BFA"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37EA9D6B" w14:textId="7B2F3F6D" w:rsidR="00861DC6"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 Edital e seus anexos estão disponíveis, na íntegra, no Portal Nacional de Contratações Públicas (PNCP)</w:t>
      </w:r>
      <w:r w:rsidR="00861DC6" w:rsidRPr="00976BEE">
        <w:rPr>
          <w:color w:val="auto"/>
          <w:sz w:val="20"/>
          <w:szCs w:val="20"/>
        </w:rPr>
        <w:t xml:space="preserve">, </w:t>
      </w:r>
      <w:r w:rsidRPr="00976BEE">
        <w:rPr>
          <w:color w:val="auto"/>
          <w:sz w:val="20"/>
          <w:szCs w:val="20"/>
        </w:rPr>
        <w:t>endereço eletrônico</w:t>
      </w:r>
      <w:r w:rsidR="00861DC6" w:rsidRPr="00976BEE">
        <w:rPr>
          <w:color w:val="auto"/>
          <w:sz w:val="20"/>
          <w:szCs w:val="20"/>
        </w:rPr>
        <w:t xml:space="preserve"> </w:t>
      </w:r>
      <w:hyperlink r:id="rId44" w:history="1">
        <w:r w:rsidR="00861DC6" w:rsidRPr="00976BEE">
          <w:rPr>
            <w:rStyle w:val="Hyperlink"/>
            <w:color w:val="auto"/>
            <w:sz w:val="20"/>
            <w:szCs w:val="20"/>
          </w:rPr>
          <w:t>https://comprasbr.com.br/</w:t>
        </w:r>
      </w:hyperlink>
      <w:r w:rsidR="00861DC6" w:rsidRPr="00976BEE">
        <w:rPr>
          <w:color w:val="auto"/>
          <w:sz w:val="20"/>
          <w:szCs w:val="20"/>
        </w:rPr>
        <w:t xml:space="preserve"> e </w:t>
      </w:r>
      <w:hyperlink r:id="rId45" w:history="1">
        <w:r w:rsidR="00861DC6" w:rsidRPr="00976BEE">
          <w:rPr>
            <w:rStyle w:val="Hyperlink"/>
            <w:color w:val="auto"/>
            <w:sz w:val="20"/>
            <w:szCs w:val="20"/>
          </w:rPr>
          <w:t>https://www.rioverde.ms.gov.br/portal/editais/</w:t>
        </w:r>
      </w:hyperlink>
      <w:r w:rsidR="006D79D7" w:rsidRPr="00976BEE">
        <w:rPr>
          <w:rStyle w:val="Hyperlink"/>
          <w:color w:val="auto"/>
          <w:sz w:val="20"/>
          <w:szCs w:val="20"/>
        </w:rPr>
        <w:t>1</w:t>
      </w:r>
      <w:r w:rsidR="00861DC6" w:rsidRPr="00976BEE">
        <w:rPr>
          <w:rFonts w:eastAsia="Times New Roman"/>
          <w:color w:val="auto"/>
          <w:sz w:val="20"/>
          <w:szCs w:val="20"/>
        </w:rPr>
        <w:t>.</w:t>
      </w:r>
    </w:p>
    <w:p w14:paraId="08C6050A" w14:textId="77777777" w:rsidR="00861DC6" w:rsidRPr="00976BEE" w:rsidRDefault="00861DC6" w:rsidP="003962B4">
      <w:pPr>
        <w:pStyle w:val="PargrafodaLista"/>
        <w:widowControl w:val="0"/>
        <w:spacing w:after="0" w:line="240" w:lineRule="auto"/>
        <w:rPr>
          <w:rFonts w:ascii="Arial" w:hAnsi="Arial" w:cs="Arial"/>
          <w:sz w:val="20"/>
          <w:szCs w:val="20"/>
        </w:rPr>
      </w:pPr>
    </w:p>
    <w:p w14:paraId="2FE464C8"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Integram este Edital, para todos os fins e efeitos, os seguintes anexos:</w:t>
      </w:r>
    </w:p>
    <w:p w14:paraId="24B0D979" w14:textId="5EBEE3FA" w:rsidR="006F46BC" w:rsidRPr="00976BEE" w:rsidRDefault="006F46BC" w:rsidP="003962B4">
      <w:pPr>
        <w:pStyle w:val="Nivel3"/>
        <w:widowControl w:val="0"/>
        <w:tabs>
          <w:tab w:val="left" w:pos="709"/>
          <w:tab w:val="left" w:pos="1134"/>
          <w:tab w:val="left" w:pos="8647"/>
        </w:tabs>
        <w:spacing w:before="0" w:after="0" w:line="240" w:lineRule="auto"/>
        <w:ind w:left="0" w:right="-1"/>
        <w:rPr>
          <w:color w:val="auto"/>
          <w:sz w:val="20"/>
          <w:szCs w:val="20"/>
        </w:rPr>
      </w:pPr>
      <w:r w:rsidRPr="00976BEE">
        <w:rPr>
          <w:color w:val="auto"/>
          <w:sz w:val="20"/>
          <w:szCs w:val="20"/>
        </w:rPr>
        <w:t xml:space="preserve">ANEXO I </w:t>
      </w:r>
      <w:r w:rsidR="00861DC6" w:rsidRPr="00976BEE">
        <w:rPr>
          <w:color w:val="auto"/>
          <w:sz w:val="20"/>
          <w:szCs w:val="20"/>
        </w:rPr>
        <w:t>–</w:t>
      </w:r>
      <w:r w:rsidRPr="00976BEE">
        <w:rPr>
          <w:color w:val="auto"/>
          <w:sz w:val="20"/>
          <w:szCs w:val="20"/>
        </w:rPr>
        <w:t xml:space="preserve"> Termo de Referência</w:t>
      </w:r>
    </w:p>
    <w:p w14:paraId="2F93B393" w14:textId="77777777" w:rsidR="006F46BC" w:rsidRPr="00976BEE" w:rsidRDefault="006F46BC" w:rsidP="003962B4">
      <w:pPr>
        <w:pStyle w:val="Nivel3"/>
        <w:widowControl w:val="0"/>
        <w:tabs>
          <w:tab w:val="left" w:pos="709"/>
          <w:tab w:val="left" w:pos="1134"/>
          <w:tab w:val="left" w:pos="8647"/>
        </w:tabs>
        <w:spacing w:before="0" w:after="0" w:line="240" w:lineRule="auto"/>
        <w:ind w:left="0" w:right="-1"/>
        <w:rPr>
          <w:color w:val="auto"/>
          <w:sz w:val="20"/>
          <w:szCs w:val="20"/>
        </w:rPr>
      </w:pPr>
      <w:r w:rsidRPr="00976BEE">
        <w:rPr>
          <w:color w:val="auto"/>
          <w:sz w:val="20"/>
          <w:szCs w:val="20"/>
        </w:rPr>
        <w:t>ANEXO II – Minuta de Termo de Contrato</w:t>
      </w:r>
    </w:p>
    <w:p w14:paraId="505CE638" w14:textId="77777777" w:rsidR="006F46BC" w:rsidRPr="00976BEE" w:rsidRDefault="006F46BC" w:rsidP="003962B4">
      <w:pPr>
        <w:widowControl w:val="0"/>
        <w:spacing w:after="0" w:line="240" w:lineRule="auto"/>
        <w:jc w:val="both"/>
        <w:rPr>
          <w:rFonts w:ascii="Arial" w:hAnsi="Arial" w:cs="Arial"/>
          <w:sz w:val="20"/>
          <w:szCs w:val="20"/>
        </w:rPr>
      </w:pPr>
      <w:r w:rsidRPr="00976BEE">
        <w:rPr>
          <w:rFonts w:ascii="Arial" w:hAnsi="Arial" w:cs="Arial"/>
          <w:sz w:val="20"/>
          <w:szCs w:val="20"/>
        </w:rPr>
        <w:t>ANEXO III– Modelo de proposta;</w:t>
      </w:r>
    </w:p>
    <w:p w14:paraId="16F8C7B1" w14:textId="5109650D" w:rsidR="006F46BC" w:rsidRPr="00976BEE" w:rsidRDefault="006F46BC"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ANEXO IV </w:t>
      </w:r>
      <w:r w:rsidR="00861DC6" w:rsidRPr="00976BEE">
        <w:rPr>
          <w:rFonts w:ascii="Arial" w:hAnsi="Arial" w:cs="Arial"/>
          <w:sz w:val="20"/>
          <w:szCs w:val="20"/>
        </w:rPr>
        <w:t>–</w:t>
      </w:r>
      <w:r w:rsidRPr="00976BEE">
        <w:rPr>
          <w:rFonts w:ascii="Arial" w:hAnsi="Arial" w:cs="Arial"/>
          <w:sz w:val="20"/>
          <w:szCs w:val="20"/>
        </w:rPr>
        <w:t xml:space="preserve"> Modelo de Declaração de enquadramento como microempresa ou empresa de pequeno porte;</w:t>
      </w:r>
    </w:p>
    <w:p w14:paraId="61118081" w14:textId="77777777" w:rsidR="006F46BC" w:rsidRPr="00976BEE" w:rsidRDefault="006F46BC" w:rsidP="003962B4">
      <w:pPr>
        <w:widowControl w:val="0"/>
        <w:spacing w:after="0" w:line="240" w:lineRule="auto"/>
        <w:jc w:val="both"/>
        <w:rPr>
          <w:rFonts w:ascii="Arial" w:hAnsi="Arial" w:cs="Arial"/>
          <w:sz w:val="20"/>
          <w:szCs w:val="20"/>
        </w:rPr>
      </w:pPr>
      <w:r w:rsidRPr="00976BEE">
        <w:rPr>
          <w:rFonts w:ascii="Arial" w:hAnsi="Arial" w:cs="Arial"/>
          <w:sz w:val="20"/>
          <w:szCs w:val="20"/>
        </w:rPr>
        <w:t>ANEXO V – Declaração Unificada de Habilitação;</w:t>
      </w:r>
    </w:p>
    <w:p w14:paraId="54100872" w14:textId="77777777" w:rsidR="00891101" w:rsidRDefault="00891101" w:rsidP="00E52E2F">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322AB64B" w14:textId="77777777" w:rsidR="007A0AF3" w:rsidRDefault="007A0AF3" w:rsidP="00E52E2F">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3C57FC35" w14:textId="77777777" w:rsidR="007A0AF3" w:rsidRDefault="007A0AF3" w:rsidP="00E52E2F">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619368E1" w14:textId="77777777" w:rsidR="007A0AF3" w:rsidRDefault="007A0AF3" w:rsidP="00E52E2F">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72343997" w14:textId="77777777" w:rsidR="007A0AF3" w:rsidRDefault="007A0AF3" w:rsidP="00E52E2F">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73476FED" w14:textId="7C455A64" w:rsidR="006F46BC" w:rsidRPr="00976BEE" w:rsidRDefault="005D4DE9" w:rsidP="00E52E2F">
      <w:pPr>
        <w:widowControl w:val="0"/>
        <w:tabs>
          <w:tab w:val="left" w:pos="709"/>
          <w:tab w:val="left" w:pos="1134"/>
          <w:tab w:val="left" w:pos="8647"/>
        </w:tabs>
        <w:spacing w:after="0" w:line="240" w:lineRule="auto"/>
        <w:ind w:right="-1"/>
        <w:jc w:val="right"/>
        <w:rPr>
          <w:rFonts w:ascii="Arial" w:eastAsia="MS Mincho" w:hAnsi="Arial" w:cs="Arial"/>
          <w:sz w:val="20"/>
          <w:szCs w:val="20"/>
        </w:rPr>
      </w:pPr>
      <w:r w:rsidRPr="00976BEE">
        <w:rPr>
          <w:rFonts w:ascii="Arial" w:eastAsia="MS Mincho" w:hAnsi="Arial" w:cs="Arial"/>
          <w:sz w:val="20"/>
          <w:szCs w:val="20"/>
        </w:rPr>
        <w:t xml:space="preserve">Rio Verde de Mato Grosso – MS, </w:t>
      </w:r>
      <w:r w:rsidR="002B1CE4">
        <w:rPr>
          <w:rFonts w:ascii="Arial" w:eastAsia="MS Mincho" w:hAnsi="Arial" w:cs="Arial"/>
          <w:sz w:val="20"/>
          <w:szCs w:val="20"/>
        </w:rPr>
        <w:t>11 de novembro de 2024.</w:t>
      </w:r>
    </w:p>
    <w:p w14:paraId="2C2F7C6D" w14:textId="77777777" w:rsidR="00593DA6" w:rsidRPr="00976BEE" w:rsidRDefault="00593DA6" w:rsidP="003962B4">
      <w:pPr>
        <w:widowControl w:val="0"/>
        <w:tabs>
          <w:tab w:val="left" w:pos="709"/>
          <w:tab w:val="left" w:pos="1134"/>
          <w:tab w:val="left" w:pos="8647"/>
        </w:tabs>
        <w:spacing w:after="0" w:line="240" w:lineRule="auto"/>
        <w:ind w:right="-1"/>
        <w:jc w:val="both"/>
        <w:rPr>
          <w:rFonts w:ascii="Arial" w:eastAsia="MS Mincho" w:hAnsi="Arial" w:cs="Arial"/>
          <w:sz w:val="20"/>
          <w:szCs w:val="20"/>
        </w:rPr>
      </w:pPr>
    </w:p>
    <w:p w14:paraId="605CC77D" w14:textId="77777777" w:rsidR="00891101" w:rsidRDefault="00891101" w:rsidP="003962B4">
      <w:pPr>
        <w:widowControl w:val="0"/>
        <w:tabs>
          <w:tab w:val="left" w:pos="709"/>
          <w:tab w:val="left" w:pos="1134"/>
          <w:tab w:val="left" w:pos="8647"/>
        </w:tabs>
        <w:spacing w:after="0" w:line="240" w:lineRule="auto"/>
        <w:ind w:right="-1"/>
        <w:jc w:val="both"/>
        <w:rPr>
          <w:rFonts w:ascii="Arial" w:eastAsia="MS Mincho" w:hAnsi="Arial" w:cs="Arial"/>
          <w:sz w:val="20"/>
          <w:szCs w:val="20"/>
        </w:rPr>
        <w:sectPr w:rsidR="00891101" w:rsidSect="00ED76E8">
          <w:headerReference w:type="even" r:id="rId46"/>
          <w:headerReference w:type="default" r:id="rId47"/>
          <w:footerReference w:type="default" r:id="rId48"/>
          <w:type w:val="continuous"/>
          <w:pgSz w:w="11906" w:h="16838"/>
          <w:pgMar w:top="1701" w:right="1134" w:bottom="1560" w:left="1701" w:header="426" w:footer="0" w:gutter="0"/>
          <w:cols w:space="708"/>
          <w:docGrid w:linePitch="360"/>
        </w:sectPr>
      </w:pPr>
    </w:p>
    <w:bookmarkEnd w:id="24"/>
    <w:p w14:paraId="1D230084" w14:textId="77777777" w:rsidR="007A0AF3" w:rsidRDefault="007A0AF3" w:rsidP="003962B4">
      <w:pPr>
        <w:widowControl w:val="0"/>
        <w:tabs>
          <w:tab w:val="left" w:pos="1134"/>
          <w:tab w:val="left" w:pos="8647"/>
        </w:tabs>
        <w:spacing w:after="0" w:line="240" w:lineRule="auto"/>
        <w:ind w:right="-1"/>
        <w:jc w:val="center"/>
        <w:rPr>
          <w:rFonts w:ascii="Arial" w:eastAsia="MS Mincho" w:hAnsi="Arial" w:cs="Arial"/>
          <w:b/>
          <w:bCs/>
          <w:sz w:val="20"/>
          <w:szCs w:val="20"/>
        </w:rPr>
      </w:pPr>
    </w:p>
    <w:p w14:paraId="0A34A69F" w14:textId="2A3DBA5B" w:rsidR="006F46BC" w:rsidRPr="007B7079" w:rsidRDefault="005D4DE9" w:rsidP="003962B4">
      <w:pPr>
        <w:widowControl w:val="0"/>
        <w:tabs>
          <w:tab w:val="left" w:pos="1134"/>
          <w:tab w:val="left" w:pos="8647"/>
        </w:tabs>
        <w:spacing w:after="0" w:line="240" w:lineRule="auto"/>
        <w:ind w:right="-1"/>
        <w:jc w:val="center"/>
        <w:rPr>
          <w:rFonts w:ascii="Arial" w:eastAsia="MS Mincho" w:hAnsi="Arial" w:cs="Arial"/>
          <w:b/>
          <w:bCs/>
          <w:sz w:val="20"/>
          <w:szCs w:val="20"/>
        </w:rPr>
      </w:pPr>
      <w:r w:rsidRPr="007B7079">
        <w:rPr>
          <w:rFonts w:ascii="Arial" w:eastAsia="MS Mincho" w:hAnsi="Arial" w:cs="Arial"/>
          <w:b/>
          <w:bCs/>
          <w:sz w:val="20"/>
          <w:szCs w:val="20"/>
        </w:rPr>
        <w:t xml:space="preserve">Réus </w:t>
      </w:r>
      <w:r w:rsidR="000E74D4" w:rsidRPr="007B7079">
        <w:rPr>
          <w:rFonts w:ascii="Arial" w:eastAsia="MS Mincho" w:hAnsi="Arial" w:cs="Arial"/>
          <w:b/>
          <w:bCs/>
          <w:sz w:val="20"/>
          <w:szCs w:val="20"/>
        </w:rPr>
        <w:t>Antônio</w:t>
      </w:r>
      <w:r w:rsidRPr="007B7079">
        <w:rPr>
          <w:rFonts w:ascii="Arial" w:eastAsia="MS Mincho" w:hAnsi="Arial" w:cs="Arial"/>
          <w:b/>
          <w:bCs/>
          <w:sz w:val="20"/>
          <w:szCs w:val="20"/>
        </w:rPr>
        <w:t xml:space="preserve"> Sabedotti Fornari</w:t>
      </w:r>
    </w:p>
    <w:p w14:paraId="06FC6462" w14:textId="728D2624" w:rsidR="005D4DE9" w:rsidRDefault="005D4DE9" w:rsidP="003962B4">
      <w:pPr>
        <w:widowControl w:val="0"/>
        <w:tabs>
          <w:tab w:val="left" w:pos="1134"/>
          <w:tab w:val="left" w:pos="8647"/>
        </w:tabs>
        <w:spacing w:after="0" w:line="240" w:lineRule="auto"/>
        <w:ind w:right="-1"/>
        <w:jc w:val="center"/>
        <w:rPr>
          <w:rFonts w:ascii="Arial" w:eastAsia="MS Mincho" w:hAnsi="Arial" w:cs="Arial"/>
          <w:b/>
          <w:bCs/>
          <w:sz w:val="20"/>
          <w:szCs w:val="20"/>
        </w:rPr>
      </w:pPr>
      <w:r w:rsidRPr="007B7079">
        <w:rPr>
          <w:rFonts w:ascii="Arial" w:eastAsia="MS Mincho" w:hAnsi="Arial" w:cs="Arial"/>
          <w:b/>
          <w:bCs/>
          <w:sz w:val="20"/>
          <w:szCs w:val="20"/>
        </w:rPr>
        <w:t xml:space="preserve">Prefeito </w:t>
      </w:r>
      <w:r w:rsidR="00593DA6" w:rsidRPr="007B7079">
        <w:rPr>
          <w:rFonts w:ascii="Arial" w:eastAsia="MS Mincho" w:hAnsi="Arial" w:cs="Arial"/>
          <w:b/>
          <w:bCs/>
          <w:sz w:val="20"/>
          <w:szCs w:val="20"/>
        </w:rPr>
        <w:t>Municipal</w:t>
      </w:r>
    </w:p>
    <w:p w14:paraId="01A307B3" w14:textId="77777777" w:rsidR="007A0AF3" w:rsidRDefault="007A0AF3" w:rsidP="003962B4">
      <w:pPr>
        <w:widowControl w:val="0"/>
        <w:tabs>
          <w:tab w:val="left" w:pos="1134"/>
          <w:tab w:val="left" w:pos="8647"/>
        </w:tabs>
        <w:spacing w:after="0" w:line="240" w:lineRule="auto"/>
        <w:ind w:right="-1"/>
        <w:jc w:val="center"/>
        <w:rPr>
          <w:rFonts w:ascii="Arial" w:eastAsia="MS Mincho" w:hAnsi="Arial" w:cs="Arial"/>
          <w:b/>
          <w:bCs/>
          <w:sz w:val="20"/>
          <w:szCs w:val="20"/>
        </w:rPr>
      </w:pPr>
    </w:p>
    <w:p w14:paraId="7503B4D8" w14:textId="77777777" w:rsidR="007A0AF3" w:rsidRPr="007B7079" w:rsidRDefault="007A0AF3" w:rsidP="003962B4">
      <w:pPr>
        <w:widowControl w:val="0"/>
        <w:tabs>
          <w:tab w:val="left" w:pos="1134"/>
          <w:tab w:val="left" w:pos="8647"/>
        </w:tabs>
        <w:spacing w:after="0" w:line="240" w:lineRule="auto"/>
        <w:ind w:right="-1"/>
        <w:jc w:val="center"/>
        <w:rPr>
          <w:rFonts w:ascii="Arial" w:eastAsia="MS Mincho" w:hAnsi="Arial" w:cs="Arial"/>
          <w:b/>
          <w:bCs/>
          <w:sz w:val="20"/>
          <w:szCs w:val="20"/>
        </w:rPr>
      </w:pPr>
    </w:p>
    <w:p w14:paraId="2CC775C5" w14:textId="77777777" w:rsidR="00593DA6" w:rsidRDefault="00593DA6" w:rsidP="003962B4">
      <w:pPr>
        <w:widowControl w:val="0"/>
        <w:tabs>
          <w:tab w:val="left" w:pos="1134"/>
          <w:tab w:val="left" w:pos="8647"/>
        </w:tabs>
        <w:spacing w:after="0" w:line="240" w:lineRule="auto"/>
        <w:ind w:right="-1"/>
        <w:jc w:val="center"/>
        <w:rPr>
          <w:rFonts w:ascii="Arial" w:eastAsia="MS Mincho" w:hAnsi="Arial" w:cs="Arial"/>
          <w:sz w:val="20"/>
          <w:szCs w:val="20"/>
        </w:rPr>
      </w:pPr>
    </w:p>
    <w:p w14:paraId="3D5AC615" w14:textId="2AB55FC1" w:rsidR="007B7079" w:rsidRPr="00ED76E8" w:rsidRDefault="00ED76E8" w:rsidP="007B7079">
      <w:pPr>
        <w:widowControl w:val="0"/>
        <w:spacing w:after="0" w:line="240" w:lineRule="auto"/>
        <w:jc w:val="center"/>
        <w:rPr>
          <w:rFonts w:ascii="Arial" w:eastAsia="MS Mincho" w:hAnsi="Arial" w:cs="Arial"/>
          <w:b/>
          <w:caps/>
          <w:sz w:val="20"/>
          <w:szCs w:val="20"/>
        </w:rPr>
      </w:pPr>
      <w:r>
        <w:rPr>
          <w:rFonts w:ascii="Arial" w:eastAsia="MS Mincho" w:hAnsi="Arial" w:cs="Arial"/>
          <w:b/>
          <w:sz w:val="20"/>
          <w:szCs w:val="20"/>
        </w:rPr>
        <w:t>Joelson de Almeida Furtado</w:t>
      </w:r>
    </w:p>
    <w:p w14:paraId="5E6DFB8E" w14:textId="44497EE4" w:rsidR="007B7079" w:rsidRPr="007B7079" w:rsidRDefault="007B7079" w:rsidP="007B7079">
      <w:pPr>
        <w:widowControl w:val="0"/>
        <w:spacing w:after="0" w:line="240" w:lineRule="auto"/>
        <w:jc w:val="center"/>
        <w:rPr>
          <w:rFonts w:ascii="Arial" w:eastAsia="MS Mincho" w:hAnsi="Arial" w:cs="Arial"/>
          <w:b/>
          <w:sz w:val="20"/>
          <w:szCs w:val="20"/>
        </w:rPr>
      </w:pPr>
      <w:r w:rsidRPr="007B7079">
        <w:rPr>
          <w:rFonts w:ascii="Arial" w:eastAsia="MS Mincho" w:hAnsi="Arial" w:cs="Arial"/>
          <w:b/>
          <w:sz w:val="20"/>
          <w:szCs w:val="20"/>
        </w:rPr>
        <w:t>Secret</w:t>
      </w:r>
      <w:r w:rsidR="00ED76E8">
        <w:rPr>
          <w:rFonts w:ascii="Arial" w:eastAsia="MS Mincho" w:hAnsi="Arial" w:cs="Arial"/>
          <w:b/>
          <w:sz w:val="20"/>
          <w:szCs w:val="20"/>
        </w:rPr>
        <w:t>a</w:t>
      </w:r>
      <w:r w:rsidRPr="007B7079">
        <w:rPr>
          <w:rFonts w:ascii="Arial" w:eastAsia="MS Mincho" w:hAnsi="Arial" w:cs="Arial"/>
          <w:b/>
          <w:sz w:val="20"/>
          <w:szCs w:val="20"/>
        </w:rPr>
        <w:t xml:space="preserve">ria de </w:t>
      </w:r>
      <w:r w:rsidR="00ED76E8">
        <w:rPr>
          <w:rFonts w:ascii="Arial" w:eastAsia="MS Mincho" w:hAnsi="Arial" w:cs="Arial"/>
          <w:b/>
          <w:sz w:val="20"/>
          <w:szCs w:val="20"/>
        </w:rPr>
        <w:t>Municipal de Administração e Gestão</w:t>
      </w:r>
    </w:p>
    <w:p w14:paraId="3C584DF4" w14:textId="34EF3285" w:rsidR="007B7079" w:rsidRPr="007B7079" w:rsidRDefault="007B7079" w:rsidP="007B7079">
      <w:pPr>
        <w:widowControl w:val="0"/>
        <w:spacing w:after="0" w:line="240" w:lineRule="auto"/>
        <w:jc w:val="center"/>
        <w:rPr>
          <w:rFonts w:ascii="Arial" w:eastAsia="MS Mincho" w:hAnsi="Arial" w:cs="Arial"/>
          <w:b/>
          <w:sz w:val="20"/>
          <w:szCs w:val="20"/>
        </w:rPr>
      </w:pPr>
      <w:r w:rsidRPr="007B7079">
        <w:rPr>
          <w:rFonts w:ascii="Arial" w:eastAsia="MS Mincho" w:hAnsi="Arial" w:cs="Arial"/>
          <w:b/>
          <w:sz w:val="20"/>
          <w:szCs w:val="20"/>
        </w:rPr>
        <w:t>Portaria</w:t>
      </w:r>
      <w:r w:rsidR="00ED76E8">
        <w:rPr>
          <w:rFonts w:ascii="Arial" w:eastAsia="MS Mincho" w:hAnsi="Arial" w:cs="Arial"/>
          <w:b/>
          <w:sz w:val="20"/>
          <w:szCs w:val="20"/>
        </w:rPr>
        <w:t xml:space="preserve"> n°</w:t>
      </w:r>
      <w:r w:rsidRPr="007B7079">
        <w:rPr>
          <w:rFonts w:ascii="Arial" w:eastAsia="MS Mincho" w:hAnsi="Arial" w:cs="Arial"/>
          <w:b/>
          <w:sz w:val="20"/>
          <w:szCs w:val="20"/>
        </w:rPr>
        <w:t xml:space="preserve"> </w:t>
      </w:r>
      <w:r w:rsidR="00ED76E8">
        <w:rPr>
          <w:rFonts w:ascii="Arial" w:eastAsia="MS Mincho" w:hAnsi="Arial" w:cs="Arial"/>
          <w:b/>
          <w:sz w:val="20"/>
          <w:szCs w:val="20"/>
        </w:rPr>
        <w:t>428</w:t>
      </w:r>
      <w:r w:rsidRPr="007B7079">
        <w:rPr>
          <w:rFonts w:ascii="Arial" w:eastAsia="MS Mincho" w:hAnsi="Arial" w:cs="Arial"/>
          <w:b/>
          <w:sz w:val="20"/>
          <w:szCs w:val="20"/>
        </w:rPr>
        <w:t>/2024</w:t>
      </w:r>
    </w:p>
    <w:p w14:paraId="01F3819C" w14:textId="2C27BE50" w:rsidR="00EC01D2" w:rsidRDefault="00EC01D2" w:rsidP="00616B98">
      <w:pPr>
        <w:widowControl w:val="0"/>
        <w:spacing w:after="0" w:line="240" w:lineRule="auto"/>
        <w:jc w:val="center"/>
        <w:rPr>
          <w:rFonts w:ascii="Arial" w:eastAsia="MS Mincho" w:hAnsi="Arial" w:cs="Arial"/>
          <w:b/>
          <w:sz w:val="20"/>
          <w:szCs w:val="20"/>
        </w:rPr>
        <w:sectPr w:rsidR="00EC01D2" w:rsidSect="00FE5C35">
          <w:type w:val="continuous"/>
          <w:pgSz w:w="11906" w:h="16838"/>
          <w:pgMar w:top="1701" w:right="1134" w:bottom="1134" w:left="1701" w:header="426" w:footer="0" w:gutter="0"/>
          <w:cols w:space="708"/>
          <w:docGrid w:linePitch="360"/>
        </w:sectPr>
      </w:pPr>
    </w:p>
    <w:p w14:paraId="625DECD6" w14:textId="77777777" w:rsidR="00891101" w:rsidRDefault="00891101" w:rsidP="00616B98">
      <w:pPr>
        <w:widowControl w:val="0"/>
        <w:spacing w:after="0" w:line="240" w:lineRule="auto"/>
        <w:jc w:val="center"/>
        <w:rPr>
          <w:rFonts w:ascii="Arial" w:hAnsi="Arial" w:cs="Arial"/>
          <w:b/>
          <w:sz w:val="20"/>
          <w:szCs w:val="20"/>
        </w:rPr>
        <w:sectPr w:rsidR="00891101" w:rsidSect="00FE5C35">
          <w:type w:val="continuous"/>
          <w:pgSz w:w="11906" w:h="16838"/>
          <w:pgMar w:top="1701" w:right="1134" w:bottom="1134" w:left="1701" w:header="426" w:footer="0" w:gutter="0"/>
          <w:cols w:space="708"/>
          <w:docGrid w:linePitch="360"/>
        </w:sectPr>
      </w:pPr>
    </w:p>
    <w:p w14:paraId="3D9FB284" w14:textId="77777777" w:rsidR="007A0AF3" w:rsidRDefault="007A0AF3" w:rsidP="00616B98">
      <w:pPr>
        <w:widowControl w:val="0"/>
        <w:spacing w:after="0" w:line="240" w:lineRule="auto"/>
        <w:jc w:val="center"/>
        <w:rPr>
          <w:rFonts w:ascii="Arial" w:hAnsi="Arial" w:cs="Arial"/>
          <w:b/>
          <w:sz w:val="20"/>
          <w:szCs w:val="20"/>
        </w:rPr>
      </w:pPr>
    </w:p>
    <w:p w14:paraId="6165A2B2" w14:textId="77777777" w:rsidR="007A0AF3" w:rsidRDefault="007A0AF3" w:rsidP="00616B98">
      <w:pPr>
        <w:widowControl w:val="0"/>
        <w:spacing w:after="0" w:line="240" w:lineRule="auto"/>
        <w:jc w:val="center"/>
        <w:rPr>
          <w:rFonts w:ascii="Arial" w:hAnsi="Arial" w:cs="Arial"/>
          <w:b/>
          <w:sz w:val="20"/>
          <w:szCs w:val="20"/>
        </w:rPr>
      </w:pPr>
    </w:p>
    <w:p w14:paraId="3A49928C" w14:textId="77777777" w:rsidR="007A0AF3" w:rsidRDefault="007A0AF3" w:rsidP="00616B98">
      <w:pPr>
        <w:widowControl w:val="0"/>
        <w:spacing w:after="0" w:line="240" w:lineRule="auto"/>
        <w:jc w:val="center"/>
        <w:rPr>
          <w:rFonts w:ascii="Arial" w:hAnsi="Arial" w:cs="Arial"/>
          <w:b/>
          <w:sz w:val="20"/>
          <w:szCs w:val="20"/>
        </w:rPr>
      </w:pPr>
    </w:p>
    <w:p w14:paraId="7D57D7A1" w14:textId="77777777" w:rsidR="007A0AF3" w:rsidRDefault="007A0AF3" w:rsidP="00616B98">
      <w:pPr>
        <w:widowControl w:val="0"/>
        <w:spacing w:after="0" w:line="240" w:lineRule="auto"/>
        <w:jc w:val="center"/>
        <w:rPr>
          <w:rFonts w:ascii="Arial" w:hAnsi="Arial" w:cs="Arial"/>
          <w:b/>
          <w:sz w:val="20"/>
          <w:szCs w:val="20"/>
        </w:rPr>
      </w:pPr>
    </w:p>
    <w:p w14:paraId="7F25A273" w14:textId="77777777" w:rsidR="007A0AF3" w:rsidRDefault="007A0AF3" w:rsidP="00616B98">
      <w:pPr>
        <w:widowControl w:val="0"/>
        <w:spacing w:after="0" w:line="240" w:lineRule="auto"/>
        <w:jc w:val="center"/>
        <w:rPr>
          <w:rFonts w:ascii="Arial" w:hAnsi="Arial" w:cs="Arial"/>
          <w:b/>
          <w:sz w:val="20"/>
          <w:szCs w:val="20"/>
        </w:rPr>
      </w:pPr>
    </w:p>
    <w:p w14:paraId="6C107B9F" w14:textId="77777777" w:rsidR="007A0AF3" w:rsidRDefault="007A0AF3" w:rsidP="00616B98">
      <w:pPr>
        <w:widowControl w:val="0"/>
        <w:spacing w:after="0" w:line="240" w:lineRule="auto"/>
        <w:jc w:val="center"/>
        <w:rPr>
          <w:rFonts w:ascii="Arial" w:hAnsi="Arial" w:cs="Arial"/>
          <w:b/>
          <w:sz w:val="20"/>
          <w:szCs w:val="20"/>
        </w:rPr>
      </w:pPr>
    </w:p>
    <w:p w14:paraId="36483F34" w14:textId="77777777" w:rsidR="007A0AF3" w:rsidRDefault="007A0AF3" w:rsidP="00616B98">
      <w:pPr>
        <w:widowControl w:val="0"/>
        <w:spacing w:after="0" w:line="240" w:lineRule="auto"/>
        <w:jc w:val="center"/>
        <w:rPr>
          <w:rFonts w:ascii="Arial" w:hAnsi="Arial" w:cs="Arial"/>
          <w:b/>
          <w:sz w:val="20"/>
          <w:szCs w:val="20"/>
        </w:rPr>
      </w:pPr>
    </w:p>
    <w:p w14:paraId="747FADAB" w14:textId="77777777" w:rsidR="007A0AF3" w:rsidRDefault="007A0AF3" w:rsidP="00616B98">
      <w:pPr>
        <w:widowControl w:val="0"/>
        <w:spacing w:after="0" w:line="240" w:lineRule="auto"/>
        <w:jc w:val="center"/>
        <w:rPr>
          <w:rFonts w:ascii="Arial" w:hAnsi="Arial" w:cs="Arial"/>
          <w:b/>
          <w:sz w:val="20"/>
          <w:szCs w:val="20"/>
        </w:rPr>
      </w:pPr>
    </w:p>
    <w:p w14:paraId="0077A6BC" w14:textId="77777777" w:rsidR="007A0AF3" w:rsidRDefault="007A0AF3" w:rsidP="00616B98">
      <w:pPr>
        <w:widowControl w:val="0"/>
        <w:spacing w:after="0" w:line="240" w:lineRule="auto"/>
        <w:jc w:val="center"/>
        <w:rPr>
          <w:rFonts w:ascii="Arial" w:hAnsi="Arial" w:cs="Arial"/>
          <w:b/>
          <w:sz w:val="20"/>
          <w:szCs w:val="20"/>
        </w:rPr>
      </w:pPr>
    </w:p>
    <w:p w14:paraId="18C4E949" w14:textId="77777777" w:rsidR="007A0AF3" w:rsidRDefault="007A0AF3" w:rsidP="00616B98">
      <w:pPr>
        <w:widowControl w:val="0"/>
        <w:spacing w:after="0" w:line="240" w:lineRule="auto"/>
        <w:jc w:val="center"/>
        <w:rPr>
          <w:rFonts w:ascii="Arial" w:hAnsi="Arial" w:cs="Arial"/>
          <w:b/>
          <w:sz w:val="20"/>
          <w:szCs w:val="20"/>
        </w:rPr>
      </w:pPr>
    </w:p>
    <w:p w14:paraId="7F64AB05" w14:textId="77777777" w:rsidR="00FE5C35" w:rsidRDefault="00FE5C35" w:rsidP="00616B98">
      <w:pPr>
        <w:widowControl w:val="0"/>
        <w:spacing w:after="0" w:line="240" w:lineRule="auto"/>
        <w:jc w:val="center"/>
        <w:rPr>
          <w:rFonts w:ascii="Arial" w:hAnsi="Arial" w:cs="Arial"/>
          <w:b/>
          <w:sz w:val="20"/>
          <w:szCs w:val="20"/>
        </w:rPr>
      </w:pPr>
    </w:p>
    <w:p w14:paraId="64B08D30" w14:textId="77777777" w:rsidR="00FE5C35" w:rsidRDefault="00FE5C35" w:rsidP="00616B98">
      <w:pPr>
        <w:widowControl w:val="0"/>
        <w:spacing w:after="0" w:line="240" w:lineRule="auto"/>
        <w:jc w:val="center"/>
        <w:rPr>
          <w:rFonts w:ascii="Arial" w:hAnsi="Arial" w:cs="Arial"/>
          <w:b/>
          <w:sz w:val="20"/>
          <w:szCs w:val="20"/>
        </w:rPr>
      </w:pPr>
    </w:p>
    <w:p w14:paraId="07A1A7F9" w14:textId="77777777" w:rsidR="00FE5C35" w:rsidRDefault="00FE5C35" w:rsidP="00616B98">
      <w:pPr>
        <w:widowControl w:val="0"/>
        <w:spacing w:after="0" w:line="240" w:lineRule="auto"/>
        <w:jc w:val="center"/>
        <w:rPr>
          <w:rFonts w:ascii="Arial" w:hAnsi="Arial" w:cs="Arial"/>
          <w:b/>
          <w:sz w:val="20"/>
          <w:szCs w:val="20"/>
        </w:rPr>
      </w:pPr>
    </w:p>
    <w:p w14:paraId="58F92D81" w14:textId="77777777" w:rsidR="00FE5C35" w:rsidRDefault="00FE5C35" w:rsidP="00616B98">
      <w:pPr>
        <w:widowControl w:val="0"/>
        <w:spacing w:after="0" w:line="240" w:lineRule="auto"/>
        <w:jc w:val="center"/>
        <w:rPr>
          <w:rFonts w:ascii="Arial" w:hAnsi="Arial" w:cs="Arial"/>
          <w:b/>
          <w:sz w:val="20"/>
          <w:szCs w:val="20"/>
        </w:rPr>
      </w:pPr>
    </w:p>
    <w:p w14:paraId="20B7FF81" w14:textId="77777777" w:rsidR="00FE5C35" w:rsidRDefault="00FE5C35" w:rsidP="00616B98">
      <w:pPr>
        <w:widowControl w:val="0"/>
        <w:spacing w:after="0" w:line="240" w:lineRule="auto"/>
        <w:jc w:val="center"/>
        <w:rPr>
          <w:rFonts w:ascii="Arial" w:hAnsi="Arial" w:cs="Arial"/>
          <w:b/>
          <w:sz w:val="20"/>
          <w:szCs w:val="20"/>
        </w:rPr>
      </w:pPr>
    </w:p>
    <w:p w14:paraId="046CA351" w14:textId="77777777" w:rsidR="00FE5C35" w:rsidRDefault="00FE5C35" w:rsidP="00616B98">
      <w:pPr>
        <w:widowControl w:val="0"/>
        <w:spacing w:after="0" w:line="240" w:lineRule="auto"/>
        <w:jc w:val="center"/>
        <w:rPr>
          <w:rFonts w:ascii="Arial" w:hAnsi="Arial" w:cs="Arial"/>
          <w:b/>
          <w:sz w:val="20"/>
          <w:szCs w:val="20"/>
        </w:rPr>
      </w:pPr>
    </w:p>
    <w:p w14:paraId="6F87B279" w14:textId="77777777" w:rsidR="00FE5C35" w:rsidRDefault="00FE5C35" w:rsidP="00616B98">
      <w:pPr>
        <w:widowControl w:val="0"/>
        <w:spacing w:after="0" w:line="240" w:lineRule="auto"/>
        <w:jc w:val="center"/>
        <w:rPr>
          <w:rFonts w:ascii="Arial" w:hAnsi="Arial" w:cs="Arial"/>
          <w:b/>
          <w:sz w:val="20"/>
          <w:szCs w:val="20"/>
        </w:rPr>
      </w:pPr>
    </w:p>
    <w:p w14:paraId="20328BCA" w14:textId="77777777" w:rsidR="00FE5C35" w:rsidRDefault="00FE5C35" w:rsidP="00616B98">
      <w:pPr>
        <w:widowControl w:val="0"/>
        <w:spacing w:after="0" w:line="240" w:lineRule="auto"/>
        <w:jc w:val="center"/>
        <w:rPr>
          <w:rFonts w:ascii="Arial" w:hAnsi="Arial" w:cs="Arial"/>
          <w:b/>
          <w:sz w:val="20"/>
          <w:szCs w:val="20"/>
        </w:rPr>
      </w:pPr>
    </w:p>
    <w:p w14:paraId="278928DD" w14:textId="77777777" w:rsidR="00FE5C35" w:rsidRDefault="00FE5C35" w:rsidP="00616B98">
      <w:pPr>
        <w:widowControl w:val="0"/>
        <w:spacing w:after="0" w:line="240" w:lineRule="auto"/>
        <w:jc w:val="center"/>
        <w:rPr>
          <w:rFonts w:ascii="Arial" w:hAnsi="Arial" w:cs="Arial"/>
          <w:b/>
          <w:sz w:val="20"/>
          <w:szCs w:val="20"/>
        </w:rPr>
      </w:pPr>
    </w:p>
    <w:p w14:paraId="701E1C34" w14:textId="77777777" w:rsidR="00FE5C35" w:rsidRDefault="00FE5C35" w:rsidP="00616B98">
      <w:pPr>
        <w:widowControl w:val="0"/>
        <w:spacing w:after="0" w:line="240" w:lineRule="auto"/>
        <w:jc w:val="center"/>
        <w:rPr>
          <w:rFonts w:ascii="Arial" w:hAnsi="Arial" w:cs="Arial"/>
          <w:b/>
          <w:sz w:val="20"/>
          <w:szCs w:val="20"/>
        </w:rPr>
      </w:pPr>
    </w:p>
    <w:p w14:paraId="2C1EDBEA" w14:textId="77777777" w:rsidR="00FE5C35" w:rsidRDefault="00FE5C35" w:rsidP="00616B98">
      <w:pPr>
        <w:widowControl w:val="0"/>
        <w:spacing w:after="0" w:line="240" w:lineRule="auto"/>
        <w:jc w:val="center"/>
        <w:rPr>
          <w:rFonts w:ascii="Arial" w:hAnsi="Arial" w:cs="Arial"/>
          <w:b/>
          <w:sz w:val="20"/>
          <w:szCs w:val="20"/>
        </w:rPr>
      </w:pPr>
    </w:p>
    <w:p w14:paraId="68DB6FC5" w14:textId="77777777" w:rsidR="00FE5C35" w:rsidRDefault="00FE5C35" w:rsidP="00616B98">
      <w:pPr>
        <w:widowControl w:val="0"/>
        <w:spacing w:after="0" w:line="240" w:lineRule="auto"/>
        <w:jc w:val="center"/>
        <w:rPr>
          <w:rFonts w:ascii="Arial" w:hAnsi="Arial" w:cs="Arial"/>
          <w:b/>
          <w:sz w:val="20"/>
          <w:szCs w:val="20"/>
        </w:rPr>
      </w:pPr>
    </w:p>
    <w:p w14:paraId="6CE8CE25" w14:textId="77777777" w:rsidR="00FE5C35" w:rsidRDefault="00FE5C35" w:rsidP="00616B98">
      <w:pPr>
        <w:widowControl w:val="0"/>
        <w:spacing w:after="0" w:line="240" w:lineRule="auto"/>
        <w:jc w:val="center"/>
        <w:rPr>
          <w:rFonts w:ascii="Arial" w:hAnsi="Arial" w:cs="Arial"/>
          <w:b/>
          <w:sz w:val="20"/>
          <w:szCs w:val="20"/>
        </w:rPr>
      </w:pPr>
    </w:p>
    <w:p w14:paraId="44727F23" w14:textId="77777777" w:rsidR="00FE5C35" w:rsidRDefault="00FE5C35" w:rsidP="00616B98">
      <w:pPr>
        <w:widowControl w:val="0"/>
        <w:spacing w:after="0" w:line="240" w:lineRule="auto"/>
        <w:jc w:val="center"/>
        <w:rPr>
          <w:rFonts w:ascii="Arial" w:hAnsi="Arial" w:cs="Arial"/>
          <w:b/>
          <w:sz w:val="20"/>
          <w:szCs w:val="20"/>
        </w:rPr>
      </w:pPr>
    </w:p>
    <w:p w14:paraId="268EAC87" w14:textId="77777777" w:rsidR="00FE5C35" w:rsidRDefault="00FE5C35" w:rsidP="00616B98">
      <w:pPr>
        <w:widowControl w:val="0"/>
        <w:spacing w:after="0" w:line="240" w:lineRule="auto"/>
        <w:jc w:val="center"/>
        <w:rPr>
          <w:rFonts w:ascii="Arial" w:hAnsi="Arial" w:cs="Arial"/>
          <w:b/>
          <w:sz w:val="20"/>
          <w:szCs w:val="20"/>
        </w:rPr>
      </w:pPr>
    </w:p>
    <w:p w14:paraId="4B7FDE8D" w14:textId="77777777" w:rsidR="00FE5C35" w:rsidRDefault="00FE5C35" w:rsidP="00616B98">
      <w:pPr>
        <w:widowControl w:val="0"/>
        <w:spacing w:after="0" w:line="240" w:lineRule="auto"/>
        <w:jc w:val="center"/>
        <w:rPr>
          <w:rFonts w:ascii="Arial" w:hAnsi="Arial" w:cs="Arial"/>
          <w:b/>
          <w:sz w:val="20"/>
          <w:szCs w:val="20"/>
        </w:rPr>
      </w:pPr>
    </w:p>
    <w:p w14:paraId="55250FC1" w14:textId="77777777" w:rsidR="00FE5C35" w:rsidRDefault="00FE5C35" w:rsidP="00616B98">
      <w:pPr>
        <w:widowControl w:val="0"/>
        <w:spacing w:after="0" w:line="240" w:lineRule="auto"/>
        <w:jc w:val="center"/>
        <w:rPr>
          <w:rFonts w:ascii="Arial" w:hAnsi="Arial" w:cs="Arial"/>
          <w:b/>
          <w:sz w:val="20"/>
          <w:szCs w:val="20"/>
        </w:rPr>
      </w:pPr>
    </w:p>
    <w:p w14:paraId="168ADA80" w14:textId="77777777" w:rsidR="00FE5C35" w:rsidRDefault="00FE5C35" w:rsidP="00616B98">
      <w:pPr>
        <w:widowControl w:val="0"/>
        <w:spacing w:after="0" w:line="240" w:lineRule="auto"/>
        <w:jc w:val="center"/>
        <w:rPr>
          <w:rFonts w:ascii="Arial" w:hAnsi="Arial" w:cs="Arial"/>
          <w:b/>
          <w:sz w:val="20"/>
          <w:szCs w:val="20"/>
        </w:rPr>
      </w:pPr>
    </w:p>
    <w:p w14:paraId="10600A40" w14:textId="77777777" w:rsidR="00FE5C35" w:rsidRDefault="00FE5C35" w:rsidP="00616B98">
      <w:pPr>
        <w:widowControl w:val="0"/>
        <w:spacing w:after="0" w:line="240" w:lineRule="auto"/>
        <w:jc w:val="center"/>
        <w:rPr>
          <w:rFonts w:ascii="Arial" w:hAnsi="Arial" w:cs="Arial"/>
          <w:b/>
          <w:sz w:val="20"/>
          <w:szCs w:val="20"/>
        </w:rPr>
      </w:pPr>
    </w:p>
    <w:p w14:paraId="5F5593BE" w14:textId="77777777" w:rsidR="00801DF8" w:rsidRDefault="00801DF8" w:rsidP="00616B98">
      <w:pPr>
        <w:widowControl w:val="0"/>
        <w:spacing w:after="0" w:line="240" w:lineRule="auto"/>
        <w:jc w:val="center"/>
        <w:rPr>
          <w:rFonts w:ascii="Arial" w:hAnsi="Arial" w:cs="Arial"/>
          <w:b/>
          <w:sz w:val="20"/>
          <w:szCs w:val="20"/>
        </w:rPr>
      </w:pPr>
    </w:p>
    <w:p w14:paraId="5075E08F" w14:textId="77777777" w:rsidR="00801DF8" w:rsidRDefault="00801DF8" w:rsidP="00616B98">
      <w:pPr>
        <w:widowControl w:val="0"/>
        <w:spacing w:after="0" w:line="240" w:lineRule="auto"/>
        <w:jc w:val="center"/>
        <w:rPr>
          <w:rFonts w:ascii="Arial" w:hAnsi="Arial" w:cs="Arial"/>
          <w:b/>
          <w:sz w:val="20"/>
          <w:szCs w:val="20"/>
        </w:rPr>
      </w:pPr>
    </w:p>
    <w:p w14:paraId="62042BCF" w14:textId="77777777" w:rsidR="00801DF8" w:rsidRDefault="00801DF8" w:rsidP="00616B98">
      <w:pPr>
        <w:widowControl w:val="0"/>
        <w:spacing w:after="0" w:line="240" w:lineRule="auto"/>
        <w:jc w:val="center"/>
        <w:rPr>
          <w:rFonts w:ascii="Arial" w:hAnsi="Arial" w:cs="Arial"/>
          <w:b/>
          <w:sz w:val="20"/>
          <w:szCs w:val="20"/>
        </w:rPr>
      </w:pPr>
    </w:p>
    <w:p w14:paraId="1E0E356C" w14:textId="77777777" w:rsidR="00801DF8" w:rsidRDefault="00801DF8" w:rsidP="00616B98">
      <w:pPr>
        <w:widowControl w:val="0"/>
        <w:spacing w:after="0" w:line="240" w:lineRule="auto"/>
        <w:jc w:val="center"/>
        <w:rPr>
          <w:rFonts w:ascii="Arial" w:hAnsi="Arial" w:cs="Arial"/>
          <w:b/>
          <w:sz w:val="20"/>
          <w:szCs w:val="20"/>
        </w:rPr>
      </w:pPr>
    </w:p>
    <w:p w14:paraId="645496EB" w14:textId="77777777" w:rsidR="00801DF8" w:rsidRDefault="00801DF8" w:rsidP="00616B98">
      <w:pPr>
        <w:widowControl w:val="0"/>
        <w:spacing w:after="0" w:line="240" w:lineRule="auto"/>
        <w:jc w:val="center"/>
        <w:rPr>
          <w:rFonts w:ascii="Arial" w:hAnsi="Arial" w:cs="Arial"/>
          <w:b/>
          <w:sz w:val="20"/>
          <w:szCs w:val="20"/>
        </w:rPr>
      </w:pPr>
    </w:p>
    <w:p w14:paraId="449175C0" w14:textId="77777777" w:rsidR="00801DF8" w:rsidRDefault="00801DF8" w:rsidP="00616B98">
      <w:pPr>
        <w:widowControl w:val="0"/>
        <w:spacing w:after="0" w:line="240" w:lineRule="auto"/>
        <w:jc w:val="center"/>
        <w:rPr>
          <w:rFonts w:ascii="Arial" w:hAnsi="Arial" w:cs="Arial"/>
          <w:b/>
          <w:sz w:val="20"/>
          <w:szCs w:val="20"/>
        </w:rPr>
      </w:pPr>
    </w:p>
    <w:p w14:paraId="7A5229E0" w14:textId="77777777" w:rsidR="00FE5C35" w:rsidRDefault="00FE5C35" w:rsidP="00616B98">
      <w:pPr>
        <w:widowControl w:val="0"/>
        <w:spacing w:after="0" w:line="240" w:lineRule="auto"/>
        <w:jc w:val="center"/>
        <w:rPr>
          <w:rFonts w:ascii="Arial" w:hAnsi="Arial" w:cs="Arial"/>
          <w:b/>
          <w:sz w:val="20"/>
          <w:szCs w:val="20"/>
        </w:rPr>
      </w:pPr>
    </w:p>
    <w:p w14:paraId="2F7A5095" w14:textId="77777777" w:rsidR="00FE5C35" w:rsidRDefault="00FE5C35" w:rsidP="00616B98">
      <w:pPr>
        <w:widowControl w:val="0"/>
        <w:spacing w:after="0" w:line="240" w:lineRule="auto"/>
        <w:jc w:val="center"/>
        <w:rPr>
          <w:rFonts w:ascii="Arial" w:hAnsi="Arial" w:cs="Arial"/>
          <w:b/>
          <w:sz w:val="20"/>
          <w:szCs w:val="20"/>
        </w:rPr>
      </w:pPr>
    </w:p>
    <w:p w14:paraId="7075EAA8" w14:textId="77777777" w:rsidR="00FE5C35" w:rsidRDefault="00FE5C35" w:rsidP="00616B98">
      <w:pPr>
        <w:widowControl w:val="0"/>
        <w:spacing w:after="0" w:line="240" w:lineRule="auto"/>
        <w:jc w:val="center"/>
        <w:rPr>
          <w:rFonts w:ascii="Arial" w:hAnsi="Arial" w:cs="Arial"/>
          <w:b/>
          <w:sz w:val="20"/>
          <w:szCs w:val="20"/>
        </w:rPr>
      </w:pPr>
    </w:p>
    <w:p w14:paraId="0FE27D1D" w14:textId="77777777" w:rsidR="00FE5C35" w:rsidRDefault="00FE5C35" w:rsidP="00616B98">
      <w:pPr>
        <w:widowControl w:val="0"/>
        <w:spacing w:after="0" w:line="240" w:lineRule="auto"/>
        <w:jc w:val="center"/>
        <w:rPr>
          <w:rFonts w:ascii="Arial" w:hAnsi="Arial" w:cs="Arial"/>
          <w:b/>
          <w:sz w:val="20"/>
          <w:szCs w:val="20"/>
        </w:rPr>
      </w:pPr>
    </w:p>
    <w:p w14:paraId="4D9127F9" w14:textId="52685ACD" w:rsidR="00561CBE" w:rsidRPr="00976BEE" w:rsidRDefault="00561CBE" w:rsidP="00616B98">
      <w:pPr>
        <w:widowControl w:val="0"/>
        <w:spacing w:after="0" w:line="240" w:lineRule="auto"/>
        <w:jc w:val="center"/>
        <w:rPr>
          <w:rFonts w:ascii="Arial" w:hAnsi="Arial" w:cs="Arial"/>
          <w:b/>
          <w:sz w:val="20"/>
          <w:szCs w:val="20"/>
        </w:rPr>
      </w:pPr>
      <w:r w:rsidRPr="00976BEE">
        <w:rPr>
          <w:rFonts w:ascii="Arial" w:hAnsi="Arial" w:cs="Arial"/>
          <w:b/>
          <w:sz w:val="20"/>
          <w:szCs w:val="20"/>
        </w:rPr>
        <w:t>ANEXO I</w:t>
      </w:r>
    </w:p>
    <w:p w14:paraId="6CC714A6"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E51FBDA" w14:textId="1C0EB04D" w:rsidR="00E52E2F" w:rsidRPr="00976BEE" w:rsidRDefault="00547F81" w:rsidP="00E52E2F">
      <w:pPr>
        <w:pStyle w:val="Ttulo"/>
        <w:widowControl w:val="0"/>
        <w:rPr>
          <w:rFonts w:ascii="Arial" w:hAnsi="Arial" w:cs="Arial"/>
          <w:b/>
          <w:sz w:val="20"/>
          <w:lang w:val="pt-BR"/>
        </w:rPr>
      </w:pPr>
      <w:r>
        <w:rPr>
          <w:rFonts w:ascii="Arial" w:hAnsi="Arial" w:cs="Arial"/>
          <w:b/>
          <w:sz w:val="20"/>
          <w:lang w:val="pt-BR"/>
        </w:rPr>
        <w:t xml:space="preserve">ETP E </w:t>
      </w:r>
      <w:r w:rsidR="00E52E2F" w:rsidRPr="00976BEE">
        <w:rPr>
          <w:rFonts w:ascii="Arial" w:hAnsi="Arial" w:cs="Arial"/>
          <w:b/>
          <w:sz w:val="20"/>
          <w:lang w:val="pt-BR"/>
        </w:rPr>
        <w:t>TERMO DE REFERENCIA EM ANEXO NO SITE</w:t>
      </w:r>
    </w:p>
    <w:p w14:paraId="4A37A68C" w14:textId="77777777" w:rsidR="00E52E2F" w:rsidRPr="00976BEE" w:rsidRDefault="00E52E2F" w:rsidP="00E52E2F">
      <w:pPr>
        <w:pStyle w:val="Nivel3"/>
        <w:widowControl w:val="0"/>
        <w:tabs>
          <w:tab w:val="left" w:pos="709"/>
          <w:tab w:val="left" w:pos="1134"/>
          <w:tab w:val="left" w:pos="8647"/>
        </w:tabs>
        <w:spacing w:before="0" w:after="0" w:line="240" w:lineRule="auto"/>
        <w:ind w:left="0" w:right="-1"/>
        <w:jc w:val="center"/>
        <w:rPr>
          <w:b/>
          <w:color w:val="auto"/>
          <w:sz w:val="20"/>
          <w:szCs w:val="20"/>
        </w:rPr>
      </w:pPr>
      <w:hyperlink r:id="rId49" w:history="1">
        <w:r w:rsidRPr="00976BEE">
          <w:rPr>
            <w:rStyle w:val="Hyperlink"/>
            <w:b/>
            <w:color w:val="auto"/>
            <w:sz w:val="20"/>
            <w:szCs w:val="20"/>
          </w:rPr>
          <w:t>https://www.rioverde.ms.gov.br/portal/editais/1</w:t>
        </w:r>
      </w:hyperlink>
    </w:p>
    <w:p w14:paraId="6449AB93"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FDE3B67"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33391077"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890CC75"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0C084C4"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31DFE77F"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EE6771D"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2E6FDD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751AE88"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5345C09"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5C0D851"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86BD77B"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B8CABC3"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09EC24F4"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A757846"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3E9DDB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E067EF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799C62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59DCF3A"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F537B2B"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7A86725"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EC2AC67"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A5EAE47"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DE829E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2687F80"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D1B2F90"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0B9DF8C3"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C164B17"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3949484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BA85C0C"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058864C9"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C00D994"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483AA76"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1B1062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C6CABBB"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01B254A"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80DEB0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72D34C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1B3D322"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91F1350"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0746FC8C"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81750BF"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6C9ABFD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F4ADFD2"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ADFE0D5"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23B2F1B"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EA6B837"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679E3C2B" w14:textId="77777777" w:rsidR="0016051F"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2E11620" w14:textId="77777777" w:rsidR="00616B98"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1979EA0" w14:textId="77777777" w:rsidR="00616B98"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743DD9A" w14:textId="77777777" w:rsidR="00616B98"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0589200" w14:textId="77777777" w:rsidR="00616B98"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60AA1210" w14:textId="77777777" w:rsidR="00616B98" w:rsidRPr="00976BEE"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4B7FEAA" w14:textId="77777777" w:rsidR="00164DC4" w:rsidRPr="00976BEE" w:rsidRDefault="00164DC4"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27E755C" w14:textId="77777777" w:rsidR="00164DC4" w:rsidRDefault="00164DC4"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6559D3C6" w14:textId="77777777" w:rsidR="00682951" w:rsidRPr="00976BEE" w:rsidRDefault="00682951"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74160F9" w14:textId="211301B4" w:rsidR="00F1393E" w:rsidRPr="00976BEE" w:rsidRDefault="006F46BC" w:rsidP="003962B4">
      <w:pPr>
        <w:pStyle w:val="Nivel3"/>
        <w:widowControl w:val="0"/>
        <w:tabs>
          <w:tab w:val="left" w:pos="709"/>
          <w:tab w:val="left" w:pos="1134"/>
          <w:tab w:val="left" w:pos="8647"/>
        </w:tabs>
        <w:spacing w:before="0" w:after="0" w:line="240" w:lineRule="auto"/>
        <w:ind w:left="0" w:right="-1"/>
        <w:jc w:val="center"/>
        <w:rPr>
          <w:b/>
          <w:bCs/>
          <w:color w:val="auto"/>
          <w:sz w:val="20"/>
          <w:szCs w:val="20"/>
        </w:rPr>
      </w:pPr>
      <w:r w:rsidRPr="00976BEE">
        <w:rPr>
          <w:b/>
          <w:bCs/>
          <w:color w:val="auto"/>
          <w:sz w:val="20"/>
          <w:szCs w:val="20"/>
        </w:rPr>
        <w:t xml:space="preserve">ANEXO II </w:t>
      </w:r>
    </w:p>
    <w:p w14:paraId="24A0797C" w14:textId="3CEE911A" w:rsidR="006F46BC" w:rsidRPr="00976BEE" w:rsidRDefault="006F46BC" w:rsidP="003962B4">
      <w:pPr>
        <w:pStyle w:val="Nivel3"/>
        <w:widowControl w:val="0"/>
        <w:tabs>
          <w:tab w:val="left" w:pos="709"/>
          <w:tab w:val="left" w:pos="1134"/>
          <w:tab w:val="left" w:pos="8647"/>
        </w:tabs>
        <w:spacing w:before="0" w:after="0" w:line="240" w:lineRule="auto"/>
        <w:ind w:left="0" w:right="-1"/>
        <w:jc w:val="center"/>
        <w:rPr>
          <w:b/>
          <w:bCs/>
          <w:color w:val="auto"/>
          <w:sz w:val="20"/>
          <w:szCs w:val="20"/>
        </w:rPr>
      </w:pPr>
      <w:r w:rsidRPr="00976BEE">
        <w:rPr>
          <w:b/>
          <w:bCs/>
          <w:color w:val="auto"/>
          <w:sz w:val="20"/>
          <w:szCs w:val="20"/>
        </w:rPr>
        <w:t>Minuta de Termo de Contrato</w:t>
      </w:r>
    </w:p>
    <w:p w14:paraId="61B0C963"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MINUTA DO CONTRATO</w:t>
      </w:r>
    </w:p>
    <w:p w14:paraId="562AB447" w14:textId="7947BE6A"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O MUNICÍPIO DE ..........................., inscrito no CNPJ/MF sob o nº ...................., com sua sede administrativa na Rua ......................, Centro, ................................., neste ato representado pelo Prefeito Municipal, Sr. ...................................., brasileiro, residente e domiciliado ___________, portador do CPF nº_____________, RG nº ____________,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A14D5E" w:rsidRPr="00976BEE">
        <w:rPr>
          <w:rFonts w:ascii="Arial" w:hAnsi="Arial" w:cs="Arial"/>
          <w:sz w:val="20"/>
          <w:szCs w:val="20"/>
        </w:rPr>
        <w:t xml:space="preserve">n° </w:t>
      </w:r>
      <w:r w:rsidR="00CC6AF2" w:rsidRPr="00976BEE">
        <w:rPr>
          <w:rFonts w:ascii="Arial" w:hAnsi="Arial" w:cs="Arial"/>
          <w:sz w:val="20"/>
          <w:szCs w:val="20"/>
        </w:rPr>
        <w:t>0</w:t>
      </w:r>
      <w:r w:rsidR="00ED76E8">
        <w:rPr>
          <w:rFonts w:ascii="Arial" w:hAnsi="Arial" w:cs="Arial"/>
          <w:sz w:val="20"/>
          <w:szCs w:val="20"/>
        </w:rPr>
        <w:t>50</w:t>
      </w:r>
      <w:r w:rsidR="00CC6AF2" w:rsidRPr="00976BEE">
        <w:rPr>
          <w:rFonts w:ascii="Arial" w:hAnsi="Arial" w:cs="Arial"/>
          <w:sz w:val="20"/>
          <w:szCs w:val="20"/>
        </w:rPr>
        <w:t>/2024</w:t>
      </w:r>
      <w:r w:rsidRPr="00976BEE">
        <w:rPr>
          <w:rFonts w:ascii="Arial" w:hAnsi="Arial" w:cs="Arial"/>
          <w:sz w:val="20"/>
          <w:szCs w:val="20"/>
        </w:rPr>
        <w:t xml:space="preserve">, mediante as seguintes cláusulas e condições: </w:t>
      </w:r>
    </w:p>
    <w:p w14:paraId="78F78233" w14:textId="77777777" w:rsidR="00643F30" w:rsidRPr="00976BEE" w:rsidRDefault="00643F30" w:rsidP="003962B4">
      <w:pPr>
        <w:widowControl w:val="0"/>
        <w:spacing w:after="0" w:line="240" w:lineRule="auto"/>
        <w:jc w:val="both"/>
        <w:rPr>
          <w:rFonts w:ascii="Arial" w:hAnsi="Arial" w:cs="Arial"/>
          <w:b/>
          <w:bCs/>
          <w:sz w:val="20"/>
          <w:szCs w:val="20"/>
        </w:rPr>
      </w:pPr>
    </w:p>
    <w:p w14:paraId="4A4AE95F" w14:textId="77777777" w:rsidR="00643F30" w:rsidRPr="00976BEE" w:rsidRDefault="00643F30" w:rsidP="003962B4">
      <w:pPr>
        <w:pStyle w:val="Nivel01"/>
        <w:keepNext w:val="0"/>
        <w:keepLines w:val="0"/>
        <w:widowControl w:val="0"/>
        <w:numPr>
          <w:ilvl w:val="0"/>
          <w:numId w:val="5"/>
        </w:numPr>
        <w:pBdr>
          <w:top w:val="single" w:sz="4" w:space="1" w:color="auto"/>
          <w:left w:val="single" w:sz="4" w:space="4" w:color="auto"/>
          <w:bottom w:val="single" w:sz="4" w:space="1" w:color="auto"/>
          <w:right w:val="single" w:sz="4" w:space="4" w:color="auto"/>
        </w:pBdr>
        <w:shd w:val="clear" w:color="auto" w:fill="92D050"/>
        <w:spacing w:before="0"/>
        <w:ind w:left="818" w:hanging="818"/>
        <w:rPr>
          <w:rFonts w:ascii="Arial" w:hAnsi="Arial" w:cs="Arial"/>
          <w:color w:val="auto"/>
        </w:rPr>
      </w:pPr>
      <w:r w:rsidRPr="00976BEE">
        <w:rPr>
          <w:rFonts w:ascii="Arial" w:hAnsi="Arial" w:cs="Arial"/>
          <w:bCs w:val="0"/>
          <w:color w:val="auto"/>
        </w:rPr>
        <w:t xml:space="preserve">CLÁUSULA PRIMEIRA – DO </w:t>
      </w:r>
      <w:r w:rsidRPr="00976BEE">
        <w:rPr>
          <w:rFonts w:ascii="Arial" w:hAnsi="Arial" w:cs="Arial"/>
          <w:color w:val="auto"/>
        </w:rPr>
        <w:t xml:space="preserve">OBJETO </w:t>
      </w:r>
    </w:p>
    <w:p w14:paraId="292CAF3E" w14:textId="2D635DCD" w:rsidR="007B7079" w:rsidRDefault="008A4230" w:rsidP="007B7079">
      <w:pPr>
        <w:widowControl w:val="0"/>
        <w:spacing w:after="0" w:line="240" w:lineRule="auto"/>
        <w:jc w:val="both"/>
        <w:rPr>
          <w:rFonts w:ascii="Arial" w:hAnsi="Arial" w:cs="Arial"/>
          <w:sz w:val="20"/>
          <w:szCs w:val="20"/>
        </w:rPr>
      </w:pPr>
      <w:r w:rsidRPr="00976BEE">
        <w:rPr>
          <w:rFonts w:ascii="Arial" w:hAnsi="Arial" w:cs="Arial"/>
          <w:sz w:val="20"/>
          <w:szCs w:val="20"/>
        </w:rPr>
        <w:t xml:space="preserve">1. </w:t>
      </w:r>
      <w:r w:rsidR="00891101">
        <w:rPr>
          <w:rFonts w:ascii="Arial" w:hAnsi="Arial" w:cs="Arial"/>
          <w:sz w:val="20"/>
          <w:szCs w:val="20"/>
        </w:rPr>
        <w:t xml:space="preserve">  </w:t>
      </w:r>
      <w:r w:rsidR="007B7079">
        <w:rPr>
          <w:rFonts w:ascii="Arial" w:hAnsi="Arial" w:cs="Arial"/>
          <w:sz w:val="20"/>
          <w:szCs w:val="20"/>
        </w:rPr>
        <w:t xml:space="preserve"> </w:t>
      </w:r>
      <w:r w:rsidR="00ED76E8" w:rsidRPr="00ED76E8">
        <w:rPr>
          <w:rFonts w:ascii="Arial" w:hAnsi="Arial" w:cs="Arial"/>
          <w:sz w:val="20"/>
          <w:szCs w:val="20"/>
        </w:rPr>
        <w:t>Contratação de companhia de seguradora para proteção patrimonial dos veículos da frota municipal, em atendimento às necessidades de diversas Secretarias Municipais de Rio Verde de Mato Grosso/MS.</w:t>
      </w:r>
    </w:p>
    <w:p w14:paraId="53E9B65D" w14:textId="77777777" w:rsidR="00ED76E8" w:rsidRPr="00976BEE" w:rsidRDefault="00ED76E8" w:rsidP="007B7079">
      <w:pPr>
        <w:widowControl w:val="0"/>
        <w:spacing w:after="0" w:line="240" w:lineRule="auto"/>
        <w:jc w:val="both"/>
        <w:rPr>
          <w:rFonts w:ascii="Arial" w:eastAsia="Calibri" w:hAnsi="Arial" w:cs="Arial"/>
          <w:b/>
          <w:sz w:val="20"/>
          <w:szCs w:val="20"/>
          <w:lang w:eastAsia="en-US"/>
        </w:rPr>
      </w:pPr>
    </w:p>
    <w:p w14:paraId="626193EF" w14:textId="77777777" w:rsidR="00643F30" w:rsidRPr="00976BEE" w:rsidRDefault="00643F30" w:rsidP="003962B4">
      <w:pPr>
        <w:pStyle w:val="PargrafodaLista"/>
        <w:widowControl w:val="0"/>
        <w:numPr>
          <w:ilvl w:val="0"/>
          <w:numId w:val="5"/>
        </w:num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sidRPr="00976BEE">
        <w:rPr>
          <w:rFonts w:ascii="Arial" w:hAnsi="Arial" w:cs="Arial"/>
          <w:b/>
          <w:bCs/>
          <w:smallCaps/>
          <w:sz w:val="20"/>
          <w:szCs w:val="20"/>
        </w:rPr>
        <w:t>CLÁUSULA SEGUNDA – DA CONTRATAÇÃO E SUA VIGÊNCIA</w:t>
      </w:r>
    </w:p>
    <w:p w14:paraId="5475290A" w14:textId="5518B5CB"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bCs/>
          <w:smallCaps/>
          <w:sz w:val="20"/>
          <w:szCs w:val="20"/>
        </w:rPr>
        <w:t>2.1</w:t>
      </w:r>
      <w:r w:rsidRPr="00976BEE">
        <w:rPr>
          <w:rFonts w:ascii="Arial" w:hAnsi="Arial" w:cs="Arial"/>
          <w:sz w:val="20"/>
          <w:szCs w:val="20"/>
        </w:rPr>
        <w:t xml:space="preserve">. A contratação será mediante emissão de contrato firmado entre o MUNICÍPIO DE </w:t>
      </w:r>
      <w:r w:rsidR="00A14D5E" w:rsidRPr="00976BEE">
        <w:rPr>
          <w:rFonts w:ascii="Arial" w:hAnsi="Arial" w:cs="Arial"/>
          <w:sz w:val="20"/>
          <w:szCs w:val="20"/>
        </w:rPr>
        <w:t>RIO VERDE DE MATO GROSSO</w:t>
      </w:r>
      <w:r w:rsidRPr="00976BEE">
        <w:rPr>
          <w:rFonts w:ascii="Arial" w:hAnsi="Arial" w:cs="Arial"/>
          <w:sz w:val="20"/>
          <w:szCs w:val="20"/>
        </w:rPr>
        <w:t>/MS e a CONTRATADA, observando-se as normas e condições estipuladas neste Edital, seus anexos, na legislação que rege a presente licitação e na proposta da licitante vencedora;</w:t>
      </w:r>
    </w:p>
    <w:p w14:paraId="2DB45015"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7970FB3C"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2.2. A Município convocará a licitante vencedora para assinar o “Contrato”, dentro do prazo de 05 (cinco) dias úteis;</w:t>
      </w:r>
    </w:p>
    <w:p w14:paraId="7E63232E"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3C499B9D"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2.2.1. Para assinatura do Contrato somente será aceito procuração por instrumento público.</w:t>
      </w:r>
    </w:p>
    <w:p w14:paraId="6EE3B245"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303AF1E9"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605F4066"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41367135"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60A1C429"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38EF44CB"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2.5. O prazo de vigência do Contrato será até ............................................, contados a partir da data da sua assinatura, podendo ser prorrogado, mediante aditamento, nos termos da Lei n. 14.133/2021.</w:t>
      </w:r>
    </w:p>
    <w:p w14:paraId="4E2EE8CD"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78A5DE21" w14:textId="77777777" w:rsidR="00643F30" w:rsidRPr="00976BEE" w:rsidRDefault="00643F30" w:rsidP="003962B4">
      <w:pPr>
        <w:pStyle w:val="PargrafodaLista"/>
        <w:widowControl w:val="0"/>
        <w:numPr>
          <w:ilvl w:val="0"/>
          <w:numId w:val="5"/>
        </w:num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sidRPr="00976BEE">
        <w:rPr>
          <w:rFonts w:ascii="Arial" w:eastAsia="Calibri" w:hAnsi="Arial" w:cs="Arial"/>
          <w:b/>
          <w:bCs/>
          <w:sz w:val="20"/>
          <w:szCs w:val="20"/>
          <w:lang w:eastAsia="en-US"/>
        </w:rPr>
        <w:t xml:space="preserve">CLAUSULA TERCEIRA </w:t>
      </w:r>
      <w:r w:rsidRPr="00976BEE">
        <w:rPr>
          <w:rFonts w:ascii="Arial" w:hAnsi="Arial" w:cs="Arial"/>
          <w:b/>
          <w:bCs/>
          <w:smallCaps/>
          <w:sz w:val="20"/>
          <w:szCs w:val="20"/>
        </w:rPr>
        <w:t xml:space="preserve">– DO VALOR: </w:t>
      </w:r>
    </w:p>
    <w:p w14:paraId="0E479A24" w14:textId="7777777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6BF11E2F" w14:textId="77777777" w:rsidR="00643F30" w:rsidRPr="00976BEE" w:rsidRDefault="00643F30" w:rsidP="003962B4">
      <w:pPr>
        <w:widowControl w:val="0"/>
        <w:spacing w:after="0" w:line="240" w:lineRule="auto"/>
        <w:jc w:val="both"/>
        <w:rPr>
          <w:rFonts w:ascii="Arial" w:hAnsi="Arial" w:cs="Arial"/>
          <w:sz w:val="20"/>
          <w:szCs w:val="20"/>
        </w:rPr>
      </w:pPr>
    </w:p>
    <w:p w14:paraId="1C1FD960" w14:textId="77777777" w:rsidR="00643F30" w:rsidRPr="00976BEE" w:rsidRDefault="00643F30" w:rsidP="003962B4">
      <w:pPr>
        <w:widowControl w:val="0"/>
        <w:spacing w:after="0" w:line="240" w:lineRule="auto"/>
        <w:jc w:val="both"/>
        <w:rPr>
          <w:rFonts w:ascii="Arial" w:hAnsi="Arial" w:cs="Arial"/>
          <w:sz w:val="20"/>
          <w:szCs w:val="20"/>
          <w:u w:val="single"/>
        </w:rPr>
      </w:pPr>
      <w:r w:rsidRPr="00976BEE">
        <w:rPr>
          <w:rFonts w:ascii="Arial" w:hAnsi="Arial" w:cs="Arial"/>
          <w:sz w:val="20"/>
          <w:szCs w:val="20"/>
          <w:u w:val="single"/>
        </w:rPr>
        <w:t>3.2. Da relação dos itens....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5"/>
        <w:gridCol w:w="4092"/>
        <w:gridCol w:w="3827"/>
      </w:tblGrid>
      <w:tr w:rsidR="00D41A4A" w:rsidRPr="00976BEE" w14:paraId="293CDED5" w14:textId="77777777" w:rsidTr="002A1FE8">
        <w:trPr>
          <w:trHeight w:val="416"/>
        </w:trPr>
        <w:tc>
          <w:tcPr>
            <w:tcW w:w="1295" w:type="dxa"/>
            <w:shd w:val="clear" w:color="auto" w:fill="auto"/>
          </w:tcPr>
          <w:p w14:paraId="2A1E8307" w14:textId="79717560" w:rsidR="00D41A4A" w:rsidRPr="00976BEE" w:rsidRDefault="004652AB" w:rsidP="00DF52C2">
            <w:pPr>
              <w:ind w:right="-111"/>
              <w:jc w:val="center"/>
              <w:rPr>
                <w:rFonts w:ascii="Arial" w:hAnsi="Arial" w:cs="Arial"/>
                <w:b/>
                <w:sz w:val="20"/>
                <w:szCs w:val="20"/>
              </w:rPr>
            </w:pPr>
            <w:r>
              <w:rPr>
                <w:rFonts w:ascii="Arial" w:hAnsi="Arial" w:cs="Arial"/>
                <w:b/>
                <w:sz w:val="20"/>
                <w:szCs w:val="20"/>
              </w:rPr>
              <w:t>LOTE</w:t>
            </w:r>
          </w:p>
        </w:tc>
        <w:tc>
          <w:tcPr>
            <w:tcW w:w="4092" w:type="dxa"/>
            <w:shd w:val="clear" w:color="auto" w:fill="auto"/>
          </w:tcPr>
          <w:p w14:paraId="6F9559CA" w14:textId="77777777" w:rsidR="00D41A4A" w:rsidRPr="00976BEE" w:rsidRDefault="00D41A4A" w:rsidP="00DF52C2">
            <w:pPr>
              <w:jc w:val="center"/>
              <w:rPr>
                <w:rFonts w:ascii="Arial" w:hAnsi="Arial" w:cs="Arial"/>
                <w:b/>
                <w:sz w:val="20"/>
                <w:szCs w:val="20"/>
              </w:rPr>
            </w:pPr>
            <w:r w:rsidRPr="00976BEE">
              <w:rPr>
                <w:rFonts w:ascii="Arial" w:hAnsi="Arial" w:cs="Arial"/>
                <w:b/>
                <w:sz w:val="20"/>
                <w:szCs w:val="20"/>
              </w:rPr>
              <w:t>Especificações</w:t>
            </w:r>
          </w:p>
        </w:tc>
        <w:tc>
          <w:tcPr>
            <w:tcW w:w="3827" w:type="dxa"/>
            <w:shd w:val="clear" w:color="auto" w:fill="auto"/>
          </w:tcPr>
          <w:p w14:paraId="4FA287B4" w14:textId="77777777" w:rsidR="00D41A4A" w:rsidRPr="00976BEE" w:rsidRDefault="00D41A4A" w:rsidP="00DF52C2">
            <w:pPr>
              <w:jc w:val="center"/>
              <w:rPr>
                <w:rFonts w:ascii="Arial" w:hAnsi="Arial" w:cs="Arial"/>
                <w:b/>
                <w:sz w:val="20"/>
                <w:szCs w:val="20"/>
              </w:rPr>
            </w:pPr>
            <w:r w:rsidRPr="00976BEE">
              <w:rPr>
                <w:rFonts w:ascii="Arial" w:hAnsi="Arial" w:cs="Arial"/>
                <w:b/>
                <w:sz w:val="20"/>
                <w:szCs w:val="20"/>
              </w:rPr>
              <w:t>Quant. / Unid. Medida</w:t>
            </w:r>
          </w:p>
        </w:tc>
      </w:tr>
      <w:tr w:rsidR="00D41A4A" w:rsidRPr="00976BEE" w14:paraId="434F9299" w14:textId="77777777" w:rsidTr="004A0919">
        <w:trPr>
          <w:trHeight w:val="133"/>
        </w:trPr>
        <w:tc>
          <w:tcPr>
            <w:tcW w:w="1295" w:type="dxa"/>
            <w:shd w:val="clear" w:color="auto" w:fill="auto"/>
          </w:tcPr>
          <w:p w14:paraId="10F31455" w14:textId="77777777" w:rsidR="00D41A4A" w:rsidRPr="00976BEE" w:rsidRDefault="00D41A4A" w:rsidP="00DF52C2">
            <w:pPr>
              <w:ind w:right="-111"/>
              <w:jc w:val="center"/>
              <w:rPr>
                <w:rFonts w:ascii="Arial" w:hAnsi="Arial" w:cs="Arial"/>
                <w:b/>
                <w:sz w:val="20"/>
                <w:szCs w:val="20"/>
              </w:rPr>
            </w:pPr>
          </w:p>
        </w:tc>
        <w:tc>
          <w:tcPr>
            <w:tcW w:w="4092" w:type="dxa"/>
            <w:shd w:val="clear" w:color="auto" w:fill="auto"/>
          </w:tcPr>
          <w:p w14:paraId="585FC969" w14:textId="77777777" w:rsidR="00D41A4A" w:rsidRPr="00976BEE" w:rsidRDefault="00D41A4A" w:rsidP="00DF52C2">
            <w:pPr>
              <w:jc w:val="center"/>
              <w:rPr>
                <w:rFonts w:ascii="Arial" w:hAnsi="Arial" w:cs="Arial"/>
                <w:b/>
                <w:sz w:val="20"/>
                <w:szCs w:val="20"/>
              </w:rPr>
            </w:pPr>
          </w:p>
        </w:tc>
        <w:tc>
          <w:tcPr>
            <w:tcW w:w="3827" w:type="dxa"/>
            <w:shd w:val="clear" w:color="auto" w:fill="auto"/>
          </w:tcPr>
          <w:p w14:paraId="6DBE9463" w14:textId="77777777" w:rsidR="00D41A4A" w:rsidRPr="00976BEE" w:rsidRDefault="00D41A4A" w:rsidP="00DF52C2">
            <w:pPr>
              <w:jc w:val="center"/>
              <w:rPr>
                <w:rFonts w:ascii="Arial" w:hAnsi="Arial" w:cs="Arial"/>
                <w:b/>
                <w:sz w:val="20"/>
                <w:szCs w:val="20"/>
              </w:rPr>
            </w:pPr>
          </w:p>
        </w:tc>
      </w:tr>
    </w:tbl>
    <w:p w14:paraId="282EE546" w14:textId="77777777" w:rsidR="00D41A4A" w:rsidRPr="00976BEE" w:rsidRDefault="00D41A4A" w:rsidP="003962B4">
      <w:pPr>
        <w:widowControl w:val="0"/>
        <w:spacing w:after="0" w:line="240" w:lineRule="auto"/>
        <w:jc w:val="both"/>
        <w:rPr>
          <w:rFonts w:ascii="Arial" w:hAnsi="Arial" w:cs="Arial"/>
          <w:sz w:val="20"/>
          <w:szCs w:val="20"/>
          <w:u w:val="single"/>
        </w:rPr>
      </w:pPr>
    </w:p>
    <w:p w14:paraId="7D45757F" w14:textId="77777777" w:rsidR="00643F30" w:rsidRPr="00976BEE" w:rsidRDefault="00643F30" w:rsidP="003962B4">
      <w:pPr>
        <w:pStyle w:val="Nivel01"/>
        <w:keepNext w:val="0"/>
        <w:keepLines w:val="0"/>
        <w:widowControl w:val="0"/>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rPr>
      </w:pPr>
      <w:r w:rsidRPr="00976BEE">
        <w:rPr>
          <w:rFonts w:ascii="Arial" w:hAnsi="Arial" w:cs="Arial"/>
          <w:color w:val="auto"/>
        </w:rPr>
        <w:t xml:space="preserve">4. CLÁUSULA QUARTA– MODELOS DE EXECUÇÃO E GESTÃO CONTRATUAIS </w:t>
      </w:r>
    </w:p>
    <w:p w14:paraId="6CB9794D" w14:textId="4805E274" w:rsidR="00643F30" w:rsidRPr="00976BEE" w:rsidRDefault="00643F30" w:rsidP="003962B4">
      <w:pPr>
        <w:pStyle w:val="Nivel2"/>
        <w:widowControl w:val="0"/>
        <w:spacing w:before="0" w:after="0" w:line="240" w:lineRule="auto"/>
        <w:ind w:left="0" w:firstLine="0"/>
        <w:rPr>
          <w:color w:val="auto"/>
          <w:sz w:val="20"/>
          <w:szCs w:val="20"/>
        </w:rPr>
      </w:pPr>
      <w:r w:rsidRPr="00976BEE">
        <w:rPr>
          <w:color w:val="auto"/>
          <w:sz w:val="20"/>
          <w:szCs w:val="20"/>
        </w:rPr>
        <w:t>4.1. O regime de execução contratual, os modelos de gestão e de execução, assim como os prazos e condições de conclusão, entrega, observação e recebimento do objeto constam no Termo de Referência, anexo ao Procedimento administrativo.</w:t>
      </w:r>
    </w:p>
    <w:p w14:paraId="226F7C08" w14:textId="77777777" w:rsidR="00643F30" w:rsidRPr="00976BEE" w:rsidRDefault="00643F30" w:rsidP="003962B4">
      <w:pPr>
        <w:widowControl w:val="0"/>
        <w:spacing w:after="0" w:line="240" w:lineRule="auto"/>
        <w:jc w:val="both"/>
        <w:rPr>
          <w:rFonts w:ascii="Arial" w:hAnsi="Arial" w:cs="Arial"/>
          <w:sz w:val="20"/>
          <w:szCs w:val="20"/>
        </w:rPr>
      </w:pPr>
    </w:p>
    <w:p w14:paraId="29F5F887"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976BEE">
        <w:rPr>
          <w:rFonts w:ascii="Arial" w:eastAsia="Calibri" w:hAnsi="Arial" w:cs="Arial"/>
          <w:b/>
          <w:bCs/>
          <w:sz w:val="20"/>
          <w:szCs w:val="20"/>
          <w:lang w:eastAsia="en-US"/>
        </w:rPr>
        <w:t xml:space="preserve">5. CLÁUSULA QUINTA - </w:t>
      </w:r>
      <w:r w:rsidRPr="00976BEE">
        <w:rPr>
          <w:rFonts w:ascii="Arial" w:hAnsi="Arial" w:cs="Arial"/>
          <w:b/>
          <w:sz w:val="20"/>
          <w:szCs w:val="20"/>
        </w:rPr>
        <w:t xml:space="preserve">CONDIÇÕES DE RECEBIMENTO E PAGAMENTO </w:t>
      </w:r>
    </w:p>
    <w:p w14:paraId="0DE55876" w14:textId="467B04D0" w:rsidR="00751144" w:rsidRPr="00751144" w:rsidRDefault="00751144" w:rsidP="00751144">
      <w:pPr>
        <w:pStyle w:val="PargrafodaLista"/>
        <w:tabs>
          <w:tab w:val="left" w:pos="426"/>
        </w:tabs>
        <w:spacing w:before="120" w:after="120" w:line="240" w:lineRule="auto"/>
        <w:ind w:left="0"/>
        <w:contextualSpacing w:val="0"/>
        <w:jc w:val="both"/>
        <w:rPr>
          <w:rFonts w:ascii="Arial" w:hAnsi="Arial" w:cs="Arial"/>
          <w:b/>
          <w:bCs/>
          <w:sz w:val="20"/>
          <w:szCs w:val="20"/>
        </w:rPr>
      </w:pPr>
      <w:r w:rsidRPr="00751144">
        <w:rPr>
          <w:rFonts w:ascii="Arial" w:hAnsi="Arial" w:cs="Arial"/>
          <w:b/>
          <w:bCs/>
          <w:sz w:val="20"/>
          <w:szCs w:val="20"/>
        </w:rPr>
        <w:t>5.1.</w:t>
      </w:r>
      <w:r>
        <w:rPr>
          <w:rFonts w:ascii="Arial" w:hAnsi="Arial" w:cs="Arial"/>
          <w:b/>
          <w:bCs/>
          <w:sz w:val="20"/>
          <w:szCs w:val="20"/>
          <w:u w:val="single"/>
        </w:rPr>
        <w:t xml:space="preserve"> </w:t>
      </w:r>
      <w:r w:rsidRPr="00751144">
        <w:rPr>
          <w:rFonts w:ascii="Arial" w:hAnsi="Arial" w:cs="Arial"/>
          <w:b/>
          <w:bCs/>
          <w:sz w:val="20"/>
          <w:szCs w:val="20"/>
          <w:u w:val="single"/>
        </w:rPr>
        <w:t>DA FORMA DE SOLICITAÇÃO DOS SERVIÇOS/ITENS</w:t>
      </w:r>
      <w:r w:rsidRPr="00751144">
        <w:rPr>
          <w:rFonts w:ascii="Arial" w:hAnsi="Arial" w:cs="Arial"/>
          <w:b/>
          <w:bCs/>
          <w:sz w:val="20"/>
          <w:szCs w:val="20"/>
        </w:rPr>
        <w:t>:</w:t>
      </w:r>
    </w:p>
    <w:p w14:paraId="327F6A14" w14:textId="77777777" w:rsidR="00751144" w:rsidRPr="00751144" w:rsidRDefault="00751144" w:rsidP="00464E6C">
      <w:pPr>
        <w:numPr>
          <w:ilvl w:val="0"/>
          <w:numId w:val="24"/>
        </w:numPr>
        <w:spacing w:after="120" w:line="240" w:lineRule="auto"/>
        <w:ind w:left="567" w:hanging="283"/>
        <w:jc w:val="both"/>
        <w:rPr>
          <w:rFonts w:ascii="Arial" w:hAnsi="Arial" w:cs="Arial"/>
          <w:sz w:val="20"/>
          <w:szCs w:val="20"/>
        </w:rPr>
      </w:pPr>
      <w:bookmarkStart w:id="40" w:name="_Hlk171004973"/>
      <w:r w:rsidRPr="00751144">
        <w:rPr>
          <w:rFonts w:ascii="Arial" w:hAnsi="Arial" w:cs="Arial"/>
          <w:sz w:val="20"/>
          <w:szCs w:val="20"/>
        </w:rPr>
        <w:t>A execução dos serviços deverá ocorrer conforme a necessidade da Contratante, durante o período da vigência contratual;</w:t>
      </w:r>
    </w:p>
    <w:p w14:paraId="5D15587B" w14:textId="77777777" w:rsidR="00751144" w:rsidRPr="00751144" w:rsidRDefault="00751144" w:rsidP="00464E6C">
      <w:pPr>
        <w:numPr>
          <w:ilvl w:val="0"/>
          <w:numId w:val="24"/>
        </w:numPr>
        <w:spacing w:after="120" w:line="240" w:lineRule="auto"/>
        <w:ind w:left="567" w:hanging="283"/>
        <w:jc w:val="both"/>
        <w:rPr>
          <w:rFonts w:ascii="Arial" w:hAnsi="Arial" w:cs="Arial"/>
          <w:sz w:val="20"/>
          <w:szCs w:val="20"/>
        </w:rPr>
      </w:pPr>
      <w:r w:rsidRPr="00751144">
        <w:rPr>
          <w:rFonts w:ascii="Arial" w:hAnsi="Arial" w:cs="Arial"/>
          <w:sz w:val="20"/>
          <w:szCs w:val="20"/>
        </w:rPr>
        <w:t>A prestação de serviços ocorrerá em regime de plantão, devendo a contratada permanecer 24h (vinte e quatro horas) à disposição para atender às demandas cobertas que eventualmente venham a surgir;</w:t>
      </w:r>
    </w:p>
    <w:p w14:paraId="16F05102" w14:textId="77777777" w:rsidR="00751144" w:rsidRPr="00751144" w:rsidRDefault="00751144" w:rsidP="00464E6C">
      <w:pPr>
        <w:numPr>
          <w:ilvl w:val="0"/>
          <w:numId w:val="24"/>
        </w:numPr>
        <w:spacing w:after="120" w:line="240" w:lineRule="auto"/>
        <w:ind w:left="567" w:hanging="283"/>
        <w:jc w:val="both"/>
        <w:rPr>
          <w:rFonts w:ascii="Arial" w:hAnsi="Arial" w:cs="Arial"/>
          <w:sz w:val="20"/>
          <w:szCs w:val="20"/>
        </w:rPr>
      </w:pPr>
      <w:r w:rsidRPr="00751144">
        <w:rPr>
          <w:rFonts w:ascii="Arial" w:hAnsi="Arial" w:cs="Arial"/>
          <w:sz w:val="20"/>
          <w:szCs w:val="20"/>
        </w:rPr>
        <w:t>Todos os pedidos, reclamações e notificações serão transmitidos através do endereço eletrônico (e-mail) fornecido pela contratada, podendo, a critério da Administração, utilizar-se de outros meios.</w:t>
      </w:r>
    </w:p>
    <w:bookmarkEnd w:id="40"/>
    <w:p w14:paraId="1C6089E7" w14:textId="79C30053" w:rsidR="00751144" w:rsidRPr="00751144" w:rsidRDefault="00751144" w:rsidP="00751144">
      <w:pPr>
        <w:tabs>
          <w:tab w:val="left" w:pos="426"/>
        </w:tabs>
        <w:spacing w:after="120" w:line="240" w:lineRule="auto"/>
        <w:jc w:val="both"/>
        <w:rPr>
          <w:rFonts w:ascii="Arial" w:hAnsi="Arial" w:cs="Arial"/>
          <w:b/>
          <w:bCs/>
          <w:sz w:val="20"/>
          <w:szCs w:val="20"/>
        </w:rPr>
      </w:pPr>
      <w:r w:rsidRPr="00751144">
        <w:rPr>
          <w:rFonts w:ascii="Arial" w:hAnsi="Arial" w:cs="Arial"/>
          <w:b/>
          <w:bCs/>
          <w:sz w:val="20"/>
          <w:szCs w:val="20"/>
        </w:rPr>
        <w:t>5.2.</w:t>
      </w:r>
      <w:r w:rsidRPr="00751144">
        <w:rPr>
          <w:rFonts w:ascii="Arial" w:hAnsi="Arial" w:cs="Arial"/>
          <w:b/>
          <w:bCs/>
          <w:sz w:val="20"/>
          <w:szCs w:val="20"/>
          <w:u w:val="single"/>
        </w:rPr>
        <w:t xml:space="preserve"> DO PRAZO E DO LOCAL PARA REALIZAÇÃO DOS SERVIÇOS</w:t>
      </w:r>
      <w:r w:rsidRPr="00751144">
        <w:rPr>
          <w:rFonts w:ascii="Arial" w:hAnsi="Arial" w:cs="Arial"/>
          <w:b/>
          <w:bCs/>
          <w:sz w:val="20"/>
          <w:szCs w:val="20"/>
        </w:rPr>
        <w:t>:</w:t>
      </w:r>
    </w:p>
    <w:p w14:paraId="3E972408" w14:textId="77777777" w:rsidR="00751144" w:rsidRPr="00751144" w:rsidRDefault="00751144" w:rsidP="00464E6C">
      <w:pPr>
        <w:numPr>
          <w:ilvl w:val="0"/>
          <w:numId w:val="23"/>
        </w:numPr>
        <w:spacing w:after="120" w:line="240" w:lineRule="auto"/>
        <w:ind w:left="567" w:hanging="283"/>
        <w:jc w:val="both"/>
        <w:rPr>
          <w:rFonts w:ascii="Arial" w:hAnsi="Arial" w:cs="Arial"/>
          <w:bCs/>
          <w:sz w:val="20"/>
          <w:szCs w:val="20"/>
        </w:rPr>
      </w:pPr>
      <w:r w:rsidRPr="00751144">
        <w:rPr>
          <w:rFonts w:ascii="Arial" w:hAnsi="Arial" w:cs="Arial"/>
          <w:bCs/>
          <w:sz w:val="20"/>
          <w:szCs w:val="20"/>
        </w:rPr>
        <w:t>A contratada deverá realizar a entrega da apólice, após recebimento da requisição/solicitação da Secretaria, no prazo máximo de 10 (dez) dias.</w:t>
      </w:r>
    </w:p>
    <w:p w14:paraId="474E1AD3" w14:textId="77777777" w:rsidR="00751144" w:rsidRPr="00751144" w:rsidRDefault="00751144" w:rsidP="00464E6C">
      <w:pPr>
        <w:numPr>
          <w:ilvl w:val="0"/>
          <w:numId w:val="23"/>
        </w:numPr>
        <w:spacing w:after="120" w:line="240" w:lineRule="auto"/>
        <w:ind w:left="567" w:hanging="283"/>
        <w:jc w:val="both"/>
        <w:rPr>
          <w:rFonts w:ascii="Arial" w:hAnsi="Arial" w:cs="Arial"/>
          <w:b/>
          <w:sz w:val="20"/>
          <w:szCs w:val="20"/>
        </w:rPr>
      </w:pPr>
      <w:r w:rsidRPr="00751144">
        <w:rPr>
          <w:rFonts w:ascii="Arial" w:hAnsi="Arial" w:cs="Arial"/>
          <w:bCs/>
          <w:sz w:val="20"/>
          <w:szCs w:val="20"/>
        </w:rPr>
        <w:t>A cobertura deverá abranger todo o território nacional;</w:t>
      </w:r>
    </w:p>
    <w:p w14:paraId="1A67FB47" w14:textId="77777777" w:rsidR="00751144" w:rsidRPr="00751144" w:rsidRDefault="00751144" w:rsidP="00464E6C">
      <w:pPr>
        <w:numPr>
          <w:ilvl w:val="0"/>
          <w:numId w:val="23"/>
        </w:numPr>
        <w:spacing w:after="120" w:line="240" w:lineRule="auto"/>
        <w:ind w:left="567" w:hanging="283"/>
        <w:jc w:val="both"/>
        <w:rPr>
          <w:rFonts w:ascii="Arial" w:hAnsi="Arial" w:cs="Arial"/>
          <w:bCs/>
          <w:sz w:val="20"/>
          <w:szCs w:val="20"/>
        </w:rPr>
      </w:pPr>
      <w:r w:rsidRPr="00751144">
        <w:rPr>
          <w:rFonts w:ascii="Arial" w:hAnsi="Arial" w:cs="Arial"/>
          <w:bCs/>
          <w:sz w:val="20"/>
          <w:szCs w:val="20"/>
        </w:rPr>
        <w:t>A contratada deverá disponibilizar atendimento 24h, sete dias por semana, por meio de central telefônica e aplicativo móvel;</w:t>
      </w:r>
    </w:p>
    <w:p w14:paraId="221F987A" w14:textId="77777777" w:rsidR="00751144" w:rsidRPr="00751144" w:rsidRDefault="00751144" w:rsidP="00464E6C">
      <w:pPr>
        <w:numPr>
          <w:ilvl w:val="0"/>
          <w:numId w:val="23"/>
        </w:numPr>
        <w:spacing w:after="120" w:line="240" w:lineRule="auto"/>
        <w:ind w:left="567" w:hanging="283"/>
        <w:jc w:val="both"/>
        <w:rPr>
          <w:rFonts w:ascii="Arial" w:hAnsi="Arial" w:cs="Arial"/>
          <w:bCs/>
          <w:sz w:val="20"/>
          <w:szCs w:val="20"/>
        </w:rPr>
      </w:pPr>
      <w:r w:rsidRPr="00751144">
        <w:rPr>
          <w:rFonts w:ascii="Arial" w:hAnsi="Arial" w:cs="Arial"/>
          <w:bCs/>
          <w:sz w:val="20"/>
          <w:szCs w:val="20"/>
        </w:rPr>
        <w:t>As indenizações deverão ser pagas no prazo máximo de 30 (trinta) dias corridos após a entrega de toda documentação necessária;</w:t>
      </w:r>
    </w:p>
    <w:p w14:paraId="31295750" w14:textId="77777777" w:rsidR="00751144" w:rsidRPr="00751144" w:rsidRDefault="00751144" w:rsidP="00464E6C">
      <w:pPr>
        <w:numPr>
          <w:ilvl w:val="0"/>
          <w:numId w:val="23"/>
        </w:numPr>
        <w:spacing w:after="120" w:line="240" w:lineRule="auto"/>
        <w:ind w:left="567" w:hanging="283"/>
        <w:jc w:val="both"/>
        <w:rPr>
          <w:rFonts w:ascii="Arial" w:hAnsi="Arial" w:cs="Arial"/>
          <w:bCs/>
          <w:sz w:val="20"/>
          <w:szCs w:val="20"/>
        </w:rPr>
      </w:pPr>
      <w:r w:rsidRPr="00751144">
        <w:rPr>
          <w:rFonts w:ascii="Arial" w:hAnsi="Arial" w:cs="Arial"/>
          <w:bCs/>
          <w:sz w:val="20"/>
          <w:szCs w:val="20"/>
        </w:rPr>
        <w:t>As vistorias deverão realizadas no prazo máximo de 05 (cinco) dias úteis após a solicitação;</w:t>
      </w:r>
    </w:p>
    <w:p w14:paraId="1A076D7C" w14:textId="2547BB58" w:rsidR="00751144" w:rsidRPr="00751144" w:rsidRDefault="00751144" w:rsidP="00751144">
      <w:pPr>
        <w:pStyle w:val="Nvel2-Red"/>
        <w:spacing w:before="0" w:line="240" w:lineRule="auto"/>
        <w:ind w:left="0" w:firstLine="0"/>
        <w:rPr>
          <w:b/>
          <w:bCs/>
          <w:i w:val="0"/>
          <w:iCs w:val="0"/>
          <w:color w:val="auto"/>
          <w:sz w:val="20"/>
          <w:szCs w:val="20"/>
        </w:rPr>
      </w:pPr>
      <w:r>
        <w:rPr>
          <w:b/>
          <w:bCs/>
          <w:i w:val="0"/>
          <w:iCs w:val="0"/>
          <w:color w:val="auto"/>
          <w:sz w:val="20"/>
          <w:szCs w:val="20"/>
        </w:rPr>
        <w:t>5</w:t>
      </w:r>
      <w:r w:rsidRPr="00751144">
        <w:rPr>
          <w:b/>
          <w:bCs/>
          <w:i w:val="0"/>
          <w:iCs w:val="0"/>
          <w:color w:val="auto"/>
          <w:sz w:val="20"/>
          <w:szCs w:val="20"/>
        </w:rPr>
        <w:t xml:space="preserve">.3. </w:t>
      </w:r>
      <w:r w:rsidRPr="00751144">
        <w:rPr>
          <w:b/>
          <w:bCs/>
          <w:i w:val="0"/>
          <w:iCs w:val="0"/>
          <w:color w:val="auto"/>
          <w:sz w:val="20"/>
          <w:szCs w:val="20"/>
          <w:u w:val="single"/>
        </w:rPr>
        <w:t>DA VISTORIA</w:t>
      </w:r>
      <w:r w:rsidRPr="00751144">
        <w:rPr>
          <w:b/>
          <w:bCs/>
          <w:i w:val="0"/>
          <w:iCs w:val="0"/>
          <w:color w:val="auto"/>
          <w:sz w:val="20"/>
          <w:szCs w:val="20"/>
        </w:rPr>
        <w:t>:</w:t>
      </w:r>
    </w:p>
    <w:p w14:paraId="29FFE439" w14:textId="77777777" w:rsidR="00751144" w:rsidRPr="00751144" w:rsidRDefault="00751144" w:rsidP="00751144">
      <w:pPr>
        <w:spacing w:after="120"/>
        <w:ind w:left="567" w:hanging="283"/>
        <w:jc w:val="both"/>
        <w:rPr>
          <w:rFonts w:ascii="Arial" w:hAnsi="Arial" w:cs="Arial"/>
          <w:sz w:val="20"/>
          <w:szCs w:val="20"/>
        </w:rPr>
      </w:pPr>
      <w:r w:rsidRPr="00751144">
        <w:rPr>
          <w:rFonts w:ascii="Arial" w:hAnsi="Arial" w:cs="Arial"/>
          <w:b/>
          <w:bCs/>
          <w:sz w:val="20"/>
          <w:szCs w:val="20"/>
        </w:rPr>
        <w:t>a)</w:t>
      </w:r>
      <w:r w:rsidRPr="00751144">
        <w:rPr>
          <w:rFonts w:ascii="Arial" w:hAnsi="Arial" w:cs="Arial"/>
          <w:sz w:val="20"/>
          <w:szCs w:val="20"/>
        </w:rPr>
        <w:t xml:space="preserve"> Para o correto dimensionamento e elaboração de sua proposta, o licitante poderá realizar vistoria dos veículos e/ou das instalações do local onde residem os veículos, acompanhado por servidor designado para esse fim, de segunda a sexta-feira, das 7 horas às 13 horas. </w:t>
      </w:r>
    </w:p>
    <w:p w14:paraId="58E31EB2" w14:textId="77777777" w:rsidR="00751144" w:rsidRPr="00751144" w:rsidRDefault="00751144" w:rsidP="00751144">
      <w:pPr>
        <w:spacing w:after="120"/>
        <w:ind w:left="567"/>
        <w:jc w:val="both"/>
        <w:rPr>
          <w:rFonts w:ascii="Arial" w:hAnsi="Arial" w:cs="Arial"/>
          <w:sz w:val="20"/>
          <w:szCs w:val="20"/>
        </w:rPr>
      </w:pPr>
      <w:r w:rsidRPr="00751144">
        <w:rPr>
          <w:rFonts w:ascii="Arial" w:hAnsi="Arial" w:cs="Arial"/>
          <w:b/>
          <w:bCs/>
          <w:sz w:val="20"/>
          <w:szCs w:val="20"/>
        </w:rPr>
        <w:t>a.1)</w:t>
      </w:r>
      <w:r w:rsidRPr="00751144">
        <w:rPr>
          <w:rFonts w:ascii="Arial" w:hAnsi="Arial" w:cs="Arial"/>
          <w:sz w:val="20"/>
          <w:szCs w:val="20"/>
        </w:rPr>
        <w:t xml:space="preserve"> A visita poderá ser agendada pelo telefone (67) 3292-1540, das 07:00 às 13:00.</w:t>
      </w:r>
    </w:p>
    <w:p w14:paraId="1C1D7127" w14:textId="77777777" w:rsidR="00751144" w:rsidRPr="00751144" w:rsidRDefault="00751144" w:rsidP="00751144">
      <w:pPr>
        <w:spacing w:after="120"/>
        <w:ind w:left="567"/>
        <w:jc w:val="both"/>
        <w:rPr>
          <w:rFonts w:ascii="Arial" w:hAnsi="Arial" w:cs="Arial"/>
          <w:sz w:val="20"/>
          <w:szCs w:val="20"/>
          <w:u w:val="single"/>
        </w:rPr>
      </w:pPr>
      <w:r w:rsidRPr="00751144">
        <w:rPr>
          <w:rFonts w:ascii="Arial" w:hAnsi="Arial" w:cs="Arial"/>
          <w:b/>
          <w:bCs/>
          <w:sz w:val="20"/>
          <w:szCs w:val="20"/>
        </w:rPr>
        <w:t>a.2)</w:t>
      </w:r>
      <w:r w:rsidRPr="00751144">
        <w:rPr>
          <w:rFonts w:ascii="Arial" w:hAnsi="Arial" w:cs="Arial"/>
          <w:sz w:val="20"/>
          <w:szCs w:val="20"/>
        </w:rPr>
        <w:t xml:space="preserve"> A vistoria dar-se-á no estacionamento da Sede e da Prefeitura Municipal de Rio Verde de Mato Grosso/MS, localizado no seguinte endereço: Av. Eurico Sebastião Ferreira, nº 890, Bairro Nhecolândia, Rio Verde de Mato Grosso – MS, CEP: 79480-000, </w:t>
      </w:r>
      <w:r w:rsidRPr="00751144">
        <w:rPr>
          <w:rFonts w:ascii="Arial" w:hAnsi="Arial" w:cs="Arial"/>
          <w:sz w:val="20"/>
          <w:szCs w:val="20"/>
          <w:u w:val="single"/>
        </w:rPr>
        <w:t>ou ainda em outro local que a secretaria demandante determinar.</w:t>
      </w:r>
    </w:p>
    <w:p w14:paraId="308A9A85" w14:textId="77777777" w:rsidR="00751144" w:rsidRPr="00751144" w:rsidRDefault="00751144" w:rsidP="00751144">
      <w:pPr>
        <w:spacing w:after="120"/>
        <w:ind w:left="567"/>
        <w:jc w:val="both"/>
        <w:rPr>
          <w:rFonts w:ascii="Arial" w:hAnsi="Arial" w:cs="Arial"/>
          <w:sz w:val="20"/>
          <w:szCs w:val="20"/>
        </w:rPr>
      </w:pPr>
      <w:r w:rsidRPr="00751144">
        <w:rPr>
          <w:rFonts w:ascii="Arial" w:hAnsi="Arial" w:cs="Arial"/>
          <w:b/>
          <w:bCs/>
          <w:sz w:val="20"/>
          <w:szCs w:val="20"/>
        </w:rPr>
        <w:t>a.3)</w:t>
      </w:r>
      <w:r w:rsidRPr="00751144">
        <w:rPr>
          <w:rFonts w:ascii="Arial" w:hAnsi="Arial" w:cs="Arial"/>
          <w:sz w:val="20"/>
          <w:szCs w:val="20"/>
        </w:rPr>
        <w:t xml:space="preserve"> Abaixo listagem dos endereços da CONTRATANTE com descrição dos locais onde poderão ser realizadas as vistorias, visando maior acessibilidade das informações perante a CONTRATADA aos locais possíveis para vistorias. Nestes endereços poderá incidir mudanças dos locais descritos e novas implementações, tendo em vista que a contratada poderá realizar as vistorias em novos endereços, sempre dentro do município de Rio Verde de MT - MS, com a autorização prévia da CONTRATANTE:</w:t>
      </w:r>
    </w:p>
    <w:p w14:paraId="5056A061" w14:textId="77777777" w:rsidR="00751144" w:rsidRPr="00751144" w:rsidRDefault="00751144" w:rsidP="00464E6C">
      <w:pPr>
        <w:pStyle w:val="PargrafodaLista"/>
        <w:numPr>
          <w:ilvl w:val="0"/>
          <w:numId w:val="25"/>
        </w:numPr>
        <w:spacing w:after="120" w:line="240" w:lineRule="auto"/>
        <w:ind w:left="851" w:hanging="284"/>
        <w:contextualSpacing w:val="0"/>
        <w:jc w:val="both"/>
        <w:rPr>
          <w:rFonts w:ascii="Arial" w:hAnsi="Arial" w:cs="Arial"/>
          <w:sz w:val="20"/>
          <w:szCs w:val="20"/>
          <w:u w:val="single"/>
        </w:rPr>
      </w:pPr>
      <w:r w:rsidRPr="00751144">
        <w:rPr>
          <w:rFonts w:ascii="Arial" w:hAnsi="Arial" w:cs="Arial"/>
          <w:sz w:val="20"/>
          <w:szCs w:val="20"/>
        </w:rPr>
        <w:t>No paço municipal situado à Avenida Eurico Sebastião Ferreira, nº 890, Bairro Nhecolândia, estão localizadas as secretarias abaixo relacionadas:</w:t>
      </w:r>
    </w:p>
    <w:p w14:paraId="26538EB1" w14:textId="77777777" w:rsidR="00751144" w:rsidRPr="00751144" w:rsidRDefault="00751144" w:rsidP="00464E6C">
      <w:pPr>
        <w:pStyle w:val="PargrafodaLista"/>
        <w:widowControl w:val="0"/>
        <w:numPr>
          <w:ilvl w:val="0"/>
          <w:numId w:val="26"/>
        </w:numPr>
        <w:autoSpaceDE w:val="0"/>
        <w:autoSpaceDN w:val="0"/>
        <w:spacing w:after="120" w:line="240" w:lineRule="auto"/>
        <w:ind w:left="1134" w:hanging="283"/>
        <w:contextualSpacing w:val="0"/>
        <w:jc w:val="both"/>
        <w:rPr>
          <w:rFonts w:ascii="Arial" w:hAnsi="Arial" w:cs="Arial"/>
          <w:sz w:val="20"/>
          <w:szCs w:val="20"/>
        </w:rPr>
      </w:pPr>
      <w:r w:rsidRPr="00751144">
        <w:rPr>
          <w:rFonts w:ascii="Arial" w:hAnsi="Arial" w:cs="Arial"/>
          <w:sz w:val="20"/>
          <w:szCs w:val="20"/>
          <w:u w:val="single"/>
        </w:rPr>
        <w:t>Secretaria Municipal de Assistência Social e Cidadania</w:t>
      </w:r>
      <w:r w:rsidRPr="00751144">
        <w:rPr>
          <w:rFonts w:ascii="Arial" w:hAnsi="Arial" w:cs="Arial"/>
          <w:sz w:val="20"/>
          <w:szCs w:val="20"/>
        </w:rPr>
        <w:t>;</w:t>
      </w:r>
    </w:p>
    <w:p w14:paraId="6E95F3E4" w14:textId="77777777" w:rsidR="00751144" w:rsidRPr="00751144" w:rsidRDefault="00751144" w:rsidP="00464E6C">
      <w:pPr>
        <w:pStyle w:val="PargrafodaLista"/>
        <w:widowControl w:val="0"/>
        <w:numPr>
          <w:ilvl w:val="0"/>
          <w:numId w:val="26"/>
        </w:numPr>
        <w:autoSpaceDE w:val="0"/>
        <w:autoSpaceDN w:val="0"/>
        <w:spacing w:after="120" w:line="240" w:lineRule="auto"/>
        <w:ind w:left="1134" w:hanging="283"/>
        <w:contextualSpacing w:val="0"/>
        <w:jc w:val="both"/>
        <w:rPr>
          <w:rFonts w:ascii="Arial" w:hAnsi="Arial" w:cs="Arial"/>
          <w:sz w:val="20"/>
          <w:szCs w:val="20"/>
        </w:rPr>
      </w:pPr>
      <w:r w:rsidRPr="00751144">
        <w:rPr>
          <w:rFonts w:ascii="Arial" w:hAnsi="Arial" w:cs="Arial"/>
          <w:sz w:val="20"/>
          <w:szCs w:val="20"/>
          <w:u w:val="single"/>
        </w:rPr>
        <w:t>Secretaria Municipal de Desenvolvimento Econômico;</w:t>
      </w:r>
    </w:p>
    <w:p w14:paraId="09BA58A2" w14:textId="77777777" w:rsidR="00751144" w:rsidRPr="00751144" w:rsidRDefault="00751144" w:rsidP="00464E6C">
      <w:pPr>
        <w:pStyle w:val="PargrafodaLista"/>
        <w:widowControl w:val="0"/>
        <w:numPr>
          <w:ilvl w:val="0"/>
          <w:numId w:val="26"/>
        </w:numPr>
        <w:autoSpaceDE w:val="0"/>
        <w:autoSpaceDN w:val="0"/>
        <w:spacing w:after="120" w:line="240" w:lineRule="auto"/>
        <w:ind w:left="1134" w:hanging="283"/>
        <w:contextualSpacing w:val="0"/>
        <w:jc w:val="both"/>
        <w:rPr>
          <w:rFonts w:ascii="Arial" w:hAnsi="Arial" w:cs="Arial"/>
          <w:sz w:val="20"/>
          <w:szCs w:val="20"/>
        </w:rPr>
      </w:pPr>
      <w:r w:rsidRPr="00751144">
        <w:rPr>
          <w:rFonts w:ascii="Arial" w:hAnsi="Arial" w:cs="Arial"/>
          <w:sz w:val="20"/>
          <w:szCs w:val="20"/>
          <w:u w:val="single"/>
        </w:rPr>
        <w:t>Secretaria Municipal de Saúde (setores administrativos, Vigilância Sanitária e Central Regulação Vagas)</w:t>
      </w:r>
      <w:r w:rsidRPr="00751144">
        <w:rPr>
          <w:rFonts w:ascii="Arial" w:hAnsi="Arial" w:cs="Arial"/>
          <w:sz w:val="20"/>
          <w:szCs w:val="20"/>
        </w:rPr>
        <w:t>.</w:t>
      </w:r>
    </w:p>
    <w:p w14:paraId="4CE6FA6B" w14:textId="77777777" w:rsidR="00751144" w:rsidRPr="00751144" w:rsidRDefault="00751144" w:rsidP="00464E6C">
      <w:pPr>
        <w:pStyle w:val="PargrafodaLista"/>
        <w:widowControl w:val="0"/>
        <w:numPr>
          <w:ilvl w:val="0"/>
          <w:numId w:val="26"/>
        </w:numPr>
        <w:autoSpaceDE w:val="0"/>
        <w:autoSpaceDN w:val="0"/>
        <w:spacing w:after="120" w:line="240" w:lineRule="auto"/>
        <w:ind w:left="1134" w:hanging="283"/>
        <w:contextualSpacing w:val="0"/>
        <w:jc w:val="both"/>
        <w:rPr>
          <w:rFonts w:ascii="Arial" w:hAnsi="Arial" w:cs="Arial"/>
          <w:sz w:val="20"/>
          <w:szCs w:val="20"/>
        </w:rPr>
      </w:pPr>
      <w:r w:rsidRPr="00751144">
        <w:rPr>
          <w:rFonts w:ascii="Arial" w:hAnsi="Arial" w:cs="Arial"/>
          <w:sz w:val="20"/>
          <w:szCs w:val="20"/>
        </w:rPr>
        <w:t>Endereço da Secretaria Municipal de Obras e Serviços Urbanos: situada a Rua Santos Dumont 911, Centro.</w:t>
      </w:r>
    </w:p>
    <w:p w14:paraId="5421C438" w14:textId="77777777" w:rsidR="00751144" w:rsidRPr="00751144" w:rsidRDefault="00751144" w:rsidP="00464E6C">
      <w:pPr>
        <w:pStyle w:val="PargrafodaLista"/>
        <w:widowControl w:val="0"/>
        <w:numPr>
          <w:ilvl w:val="0"/>
          <w:numId w:val="26"/>
        </w:numPr>
        <w:autoSpaceDE w:val="0"/>
        <w:autoSpaceDN w:val="0"/>
        <w:spacing w:after="120" w:line="240" w:lineRule="auto"/>
        <w:ind w:left="1134" w:hanging="283"/>
        <w:jc w:val="both"/>
        <w:rPr>
          <w:rFonts w:ascii="Arial" w:hAnsi="Arial" w:cs="Arial"/>
          <w:sz w:val="20"/>
          <w:szCs w:val="20"/>
        </w:rPr>
      </w:pPr>
      <w:r w:rsidRPr="00751144">
        <w:rPr>
          <w:rFonts w:ascii="Arial" w:hAnsi="Arial" w:cs="Arial"/>
          <w:sz w:val="20"/>
          <w:szCs w:val="20"/>
        </w:rPr>
        <w:t xml:space="preserve">Endereços das Unidades de Saúde da Secretaria Municipal de Saúde: </w:t>
      </w:r>
    </w:p>
    <w:p w14:paraId="2E718105" w14:textId="77777777" w:rsidR="00751144" w:rsidRPr="00751144" w:rsidRDefault="00751144" w:rsidP="00464E6C">
      <w:pPr>
        <w:pStyle w:val="PargrafodaLista"/>
        <w:widowControl w:val="0"/>
        <w:numPr>
          <w:ilvl w:val="0"/>
          <w:numId w:val="26"/>
        </w:numPr>
        <w:autoSpaceDE w:val="0"/>
        <w:autoSpaceDN w:val="0"/>
        <w:spacing w:after="120" w:line="240" w:lineRule="auto"/>
        <w:ind w:left="1134" w:hanging="283"/>
        <w:contextualSpacing w:val="0"/>
        <w:jc w:val="both"/>
        <w:rPr>
          <w:rFonts w:ascii="Arial" w:hAnsi="Arial" w:cs="Arial"/>
          <w:sz w:val="20"/>
          <w:szCs w:val="20"/>
          <w:u w:val="single"/>
        </w:rPr>
      </w:pPr>
      <w:r w:rsidRPr="00751144">
        <w:rPr>
          <w:rFonts w:ascii="Arial" w:hAnsi="Arial" w:cs="Arial"/>
          <w:sz w:val="20"/>
          <w:szCs w:val="20"/>
          <w:u w:val="single"/>
        </w:rPr>
        <w:t>Hospital Geral Paulino Alves da Cunha (Rua Semíramis Duailib, nº 170, Bairro Tupinambás);</w:t>
      </w:r>
    </w:p>
    <w:p w14:paraId="536F6D24" w14:textId="77777777" w:rsidR="00751144" w:rsidRPr="00751144" w:rsidRDefault="00751144" w:rsidP="00751144">
      <w:pPr>
        <w:spacing w:after="120"/>
        <w:ind w:left="567" w:hanging="283"/>
        <w:jc w:val="both"/>
        <w:rPr>
          <w:rFonts w:ascii="Arial" w:hAnsi="Arial" w:cs="Arial"/>
          <w:sz w:val="20"/>
          <w:szCs w:val="20"/>
        </w:rPr>
      </w:pPr>
      <w:r w:rsidRPr="00751144">
        <w:rPr>
          <w:rFonts w:ascii="Arial" w:hAnsi="Arial" w:cs="Arial"/>
          <w:b/>
          <w:bCs/>
          <w:sz w:val="20"/>
          <w:szCs w:val="20"/>
        </w:rPr>
        <w:t>b)</w:t>
      </w:r>
      <w:r w:rsidRPr="00751144">
        <w:rPr>
          <w:rFonts w:ascii="Arial" w:hAnsi="Arial" w:cs="Arial"/>
          <w:sz w:val="20"/>
          <w:szCs w:val="20"/>
        </w:rPr>
        <w:t xml:space="preserve"> Para a vistoria, o representante legal da empresa ou responsável técnico deverá estar devidamente identificado, apresentando documento de identidade civil e documento expedido pela empresa comprovando sua habilitação para a realização da vistoria. </w:t>
      </w:r>
    </w:p>
    <w:p w14:paraId="74BACD20" w14:textId="77777777" w:rsidR="00751144" w:rsidRPr="00751144" w:rsidRDefault="00751144" w:rsidP="00751144">
      <w:pPr>
        <w:spacing w:after="240"/>
        <w:ind w:left="567" w:hanging="283"/>
        <w:jc w:val="both"/>
        <w:rPr>
          <w:rFonts w:ascii="Arial" w:hAnsi="Arial" w:cs="Arial"/>
          <w:sz w:val="20"/>
          <w:szCs w:val="20"/>
        </w:rPr>
      </w:pPr>
      <w:r w:rsidRPr="00751144">
        <w:rPr>
          <w:rFonts w:ascii="Arial" w:hAnsi="Arial" w:cs="Arial"/>
          <w:b/>
          <w:bCs/>
          <w:sz w:val="20"/>
          <w:szCs w:val="20"/>
        </w:rPr>
        <w:t>c)</w:t>
      </w:r>
      <w:r w:rsidRPr="00751144">
        <w:rPr>
          <w:rFonts w:ascii="Arial" w:hAnsi="Arial" w:cs="Arial"/>
          <w:sz w:val="20"/>
          <w:szCs w:val="20"/>
        </w:rPr>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F809B28" w14:textId="0C38FE56" w:rsidR="001E4126" w:rsidRPr="001E4126" w:rsidRDefault="001E4126" w:rsidP="001E4126">
      <w:pPr>
        <w:spacing w:after="240" w:line="312" w:lineRule="auto"/>
        <w:jc w:val="both"/>
        <w:rPr>
          <w:rFonts w:ascii="Arial" w:hAnsi="Arial" w:cs="Arial"/>
          <w:bCs/>
          <w:iCs/>
          <w:sz w:val="20"/>
          <w:szCs w:val="20"/>
          <w:lang w:val="pt-PT"/>
        </w:rPr>
      </w:pPr>
      <w:r w:rsidRPr="001E4126">
        <w:rPr>
          <w:rFonts w:ascii="Arial" w:hAnsi="Arial" w:cs="Arial"/>
          <w:b/>
          <w:iCs/>
          <w:sz w:val="20"/>
          <w:szCs w:val="20"/>
        </w:rPr>
        <w:t>5.</w:t>
      </w:r>
      <w:r w:rsidR="00751144">
        <w:rPr>
          <w:rFonts w:ascii="Arial" w:hAnsi="Arial" w:cs="Arial"/>
          <w:b/>
          <w:iCs/>
          <w:sz w:val="20"/>
          <w:szCs w:val="20"/>
        </w:rPr>
        <w:t>3</w:t>
      </w:r>
      <w:r>
        <w:rPr>
          <w:rFonts w:ascii="Arial" w:hAnsi="Arial" w:cs="Arial"/>
          <w:b/>
          <w:iCs/>
          <w:sz w:val="20"/>
          <w:szCs w:val="20"/>
        </w:rPr>
        <w:t>.</w:t>
      </w:r>
      <w:r w:rsidRPr="001E4126">
        <w:rPr>
          <w:rFonts w:ascii="Arial" w:hAnsi="Arial" w:cs="Arial"/>
          <w:b/>
          <w:iCs/>
          <w:sz w:val="20"/>
          <w:szCs w:val="20"/>
        </w:rPr>
        <w:t xml:space="preserve">3. </w:t>
      </w:r>
      <w:r w:rsidRPr="001E4126">
        <w:rPr>
          <w:rFonts w:ascii="Arial" w:hAnsi="Arial" w:cs="Arial"/>
          <w:bCs/>
          <w:iCs/>
          <w:sz w:val="20"/>
          <w:szCs w:val="20"/>
          <w:lang w:val="pt-PT"/>
        </w:rPr>
        <w:t>No recebimento e aceitação do objeto será observada, no que couber, as disposições da Lei Federal nº 14.133/2021.</w:t>
      </w:r>
    </w:p>
    <w:p w14:paraId="13CD286C" w14:textId="15B47185" w:rsidR="001E4126" w:rsidRPr="001E4126" w:rsidRDefault="001E4126" w:rsidP="001E4126">
      <w:pPr>
        <w:spacing w:after="240" w:line="312" w:lineRule="auto"/>
        <w:jc w:val="both"/>
        <w:rPr>
          <w:rFonts w:ascii="Arial" w:hAnsi="Arial" w:cs="Arial"/>
          <w:bCs/>
          <w:iCs/>
          <w:sz w:val="20"/>
          <w:szCs w:val="20"/>
        </w:rPr>
      </w:pPr>
      <w:r w:rsidRPr="001E4126">
        <w:rPr>
          <w:rFonts w:ascii="Arial" w:hAnsi="Arial" w:cs="Arial"/>
          <w:b/>
          <w:iCs/>
          <w:sz w:val="20"/>
          <w:szCs w:val="20"/>
        </w:rPr>
        <w:t>5.</w:t>
      </w:r>
      <w:r w:rsidR="00751144">
        <w:rPr>
          <w:rFonts w:ascii="Arial" w:hAnsi="Arial" w:cs="Arial"/>
          <w:b/>
          <w:iCs/>
          <w:sz w:val="20"/>
          <w:szCs w:val="20"/>
        </w:rPr>
        <w:t>3.</w:t>
      </w:r>
      <w:r w:rsidRPr="001E4126">
        <w:rPr>
          <w:rFonts w:ascii="Arial" w:hAnsi="Arial" w:cs="Arial"/>
          <w:b/>
          <w:iCs/>
          <w:sz w:val="20"/>
          <w:szCs w:val="20"/>
        </w:rPr>
        <w:t>4.</w:t>
      </w:r>
      <w:r w:rsidRPr="001E4126">
        <w:rPr>
          <w:rFonts w:ascii="Arial" w:hAnsi="Arial" w:cs="Arial"/>
          <w:bCs/>
          <w:iCs/>
          <w:sz w:val="20"/>
          <w:szCs w:val="20"/>
        </w:rPr>
        <w:t xml:space="preserve"> O objeto da presente licitação será recebido pela respectiva Secretaria, que emitirá a solicitação de fornecimento, somente após, o Município poderá emitir o respectivo pagamento à Contratada.</w:t>
      </w:r>
    </w:p>
    <w:p w14:paraId="40947760" w14:textId="606143C5" w:rsidR="001E4126" w:rsidRPr="001E4126" w:rsidRDefault="001E4126" w:rsidP="001E4126">
      <w:pPr>
        <w:spacing w:after="240" w:line="312" w:lineRule="auto"/>
        <w:jc w:val="both"/>
        <w:rPr>
          <w:rFonts w:ascii="Arial" w:hAnsi="Arial" w:cs="Arial"/>
          <w:bCs/>
          <w:iCs/>
          <w:sz w:val="20"/>
          <w:szCs w:val="20"/>
        </w:rPr>
      </w:pPr>
      <w:r w:rsidRPr="001E4126">
        <w:rPr>
          <w:rFonts w:ascii="Arial" w:hAnsi="Arial" w:cs="Arial"/>
          <w:b/>
          <w:iCs/>
          <w:sz w:val="20"/>
          <w:szCs w:val="20"/>
        </w:rPr>
        <w:t>5.</w:t>
      </w:r>
      <w:r w:rsidR="00751144">
        <w:rPr>
          <w:rFonts w:ascii="Arial" w:hAnsi="Arial" w:cs="Arial"/>
          <w:b/>
          <w:iCs/>
          <w:sz w:val="20"/>
          <w:szCs w:val="20"/>
        </w:rPr>
        <w:t>3</w:t>
      </w:r>
      <w:r>
        <w:rPr>
          <w:rFonts w:ascii="Arial" w:hAnsi="Arial" w:cs="Arial"/>
          <w:b/>
          <w:iCs/>
          <w:sz w:val="20"/>
          <w:szCs w:val="20"/>
        </w:rPr>
        <w:t>.</w:t>
      </w:r>
      <w:r w:rsidRPr="001E4126">
        <w:rPr>
          <w:rFonts w:ascii="Arial" w:hAnsi="Arial" w:cs="Arial"/>
          <w:b/>
          <w:iCs/>
          <w:sz w:val="20"/>
          <w:szCs w:val="20"/>
        </w:rPr>
        <w:t>5.</w:t>
      </w:r>
      <w:r w:rsidRPr="001E4126">
        <w:rPr>
          <w:rFonts w:ascii="Arial" w:hAnsi="Arial" w:cs="Arial"/>
          <w:bCs/>
          <w:iCs/>
          <w:sz w:val="20"/>
          <w:szCs w:val="20"/>
        </w:rPr>
        <w:t xml:space="preserve"> A contratada deverá assumir a responsabilidade por todas as providências e obrigações estabelecidas na legislação específica sobre a qualidade e especificação dos serviços realizados.</w:t>
      </w:r>
    </w:p>
    <w:p w14:paraId="1AB463F0" w14:textId="3B61261A" w:rsidR="001E4126" w:rsidRPr="001E4126" w:rsidRDefault="001E4126" w:rsidP="001E4126">
      <w:pPr>
        <w:spacing w:after="240" w:line="312" w:lineRule="auto"/>
        <w:jc w:val="both"/>
        <w:rPr>
          <w:rFonts w:ascii="Arial" w:hAnsi="Arial" w:cs="Arial"/>
          <w:bCs/>
          <w:iCs/>
          <w:sz w:val="20"/>
          <w:szCs w:val="20"/>
        </w:rPr>
      </w:pPr>
      <w:r w:rsidRPr="001E4126">
        <w:rPr>
          <w:rFonts w:ascii="Arial" w:hAnsi="Arial" w:cs="Arial"/>
          <w:b/>
          <w:iCs/>
          <w:sz w:val="20"/>
          <w:szCs w:val="20"/>
        </w:rPr>
        <w:t>5.</w:t>
      </w:r>
      <w:r w:rsidR="00751144">
        <w:rPr>
          <w:rFonts w:ascii="Arial" w:hAnsi="Arial" w:cs="Arial"/>
          <w:b/>
          <w:iCs/>
          <w:sz w:val="20"/>
          <w:szCs w:val="20"/>
        </w:rPr>
        <w:t>3</w:t>
      </w:r>
      <w:r>
        <w:rPr>
          <w:rFonts w:ascii="Arial" w:hAnsi="Arial" w:cs="Arial"/>
          <w:b/>
          <w:iCs/>
          <w:sz w:val="20"/>
          <w:szCs w:val="20"/>
        </w:rPr>
        <w:t>.</w:t>
      </w:r>
      <w:r w:rsidRPr="001E4126">
        <w:rPr>
          <w:rFonts w:ascii="Arial" w:hAnsi="Arial" w:cs="Arial"/>
          <w:b/>
          <w:iCs/>
          <w:sz w:val="20"/>
          <w:szCs w:val="20"/>
        </w:rPr>
        <w:t>6.</w:t>
      </w:r>
      <w:r w:rsidRPr="001E4126">
        <w:rPr>
          <w:rFonts w:ascii="Arial" w:hAnsi="Arial" w:cs="Arial"/>
          <w:bCs/>
          <w:iCs/>
          <w:sz w:val="20"/>
          <w:szCs w:val="20"/>
        </w:rPr>
        <w:t xml:space="preserve"> A contratada deverá arcar com todas as despesas, diretas ou indiretas, decorrentes da prestação dos serviços, sem qualquer ônus para a municipalidade.</w:t>
      </w:r>
    </w:p>
    <w:p w14:paraId="156A9B4C" w14:textId="1C217A9F" w:rsidR="001E4126" w:rsidRPr="001E4126" w:rsidRDefault="001E4126" w:rsidP="001E4126">
      <w:pPr>
        <w:spacing w:after="240" w:line="312" w:lineRule="auto"/>
        <w:jc w:val="both"/>
        <w:rPr>
          <w:rFonts w:ascii="Arial" w:hAnsi="Arial" w:cs="Arial"/>
          <w:bCs/>
          <w:iCs/>
          <w:sz w:val="20"/>
          <w:szCs w:val="20"/>
        </w:rPr>
      </w:pPr>
      <w:r w:rsidRPr="001E4126">
        <w:rPr>
          <w:rFonts w:ascii="Arial" w:hAnsi="Arial" w:cs="Arial"/>
          <w:b/>
          <w:iCs/>
          <w:sz w:val="20"/>
          <w:szCs w:val="20"/>
        </w:rPr>
        <w:t>5.</w:t>
      </w:r>
      <w:r w:rsidR="00751144">
        <w:rPr>
          <w:rFonts w:ascii="Arial" w:hAnsi="Arial" w:cs="Arial"/>
          <w:b/>
          <w:iCs/>
          <w:sz w:val="20"/>
          <w:szCs w:val="20"/>
        </w:rPr>
        <w:t>3</w:t>
      </w:r>
      <w:r>
        <w:rPr>
          <w:rFonts w:ascii="Arial" w:hAnsi="Arial" w:cs="Arial"/>
          <w:b/>
          <w:iCs/>
          <w:sz w:val="20"/>
          <w:szCs w:val="20"/>
        </w:rPr>
        <w:t>.</w:t>
      </w:r>
      <w:r w:rsidRPr="001E4126">
        <w:rPr>
          <w:rFonts w:ascii="Arial" w:hAnsi="Arial" w:cs="Arial"/>
          <w:b/>
          <w:iCs/>
          <w:sz w:val="20"/>
          <w:szCs w:val="20"/>
        </w:rPr>
        <w:t>7.</w:t>
      </w:r>
      <w:r w:rsidRPr="001E4126">
        <w:rPr>
          <w:rFonts w:ascii="Arial" w:hAnsi="Arial" w:cs="Arial"/>
          <w:bCs/>
          <w:iCs/>
          <w:sz w:val="20"/>
          <w:szCs w:val="20"/>
        </w:rPr>
        <w:t xml:space="preserve"> Os serviços deverão estar de acordo com as exigências pertinentes ao setor e com o Código de Defesa do Consumidor, especialmente no tocante aos vícios de qualidade ou quantidade que os tornem impróprios ou inadequados ao uso a que se destinam ou lhes diminuam o valor, conforme diploma legal.</w:t>
      </w:r>
    </w:p>
    <w:p w14:paraId="35D4736C" w14:textId="3746E4C1" w:rsidR="001E4126" w:rsidRPr="001E4126" w:rsidRDefault="001E4126" w:rsidP="001E4126">
      <w:pPr>
        <w:pStyle w:val="Textbody0"/>
        <w:spacing w:after="240" w:line="312" w:lineRule="auto"/>
        <w:jc w:val="both"/>
        <w:rPr>
          <w:rFonts w:ascii="Arial" w:hAnsi="Arial" w:cs="Arial"/>
          <w:sz w:val="20"/>
          <w:szCs w:val="20"/>
        </w:rPr>
      </w:pPr>
      <w:bookmarkStart w:id="41" w:name="_Hlk168518330"/>
      <w:r w:rsidRPr="001E4126">
        <w:rPr>
          <w:rFonts w:ascii="Arial" w:hAnsi="Arial" w:cs="Arial"/>
          <w:b/>
          <w:bCs/>
          <w:sz w:val="20"/>
          <w:szCs w:val="20"/>
        </w:rPr>
        <w:t>5.</w:t>
      </w:r>
      <w:r w:rsidR="00751144">
        <w:rPr>
          <w:rFonts w:ascii="Arial" w:hAnsi="Arial" w:cs="Arial"/>
          <w:b/>
          <w:bCs/>
          <w:sz w:val="20"/>
          <w:szCs w:val="20"/>
        </w:rPr>
        <w:t>3</w:t>
      </w:r>
      <w:r>
        <w:rPr>
          <w:rFonts w:ascii="Arial" w:hAnsi="Arial" w:cs="Arial"/>
          <w:b/>
          <w:bCs/>
          <w:sz w:val="20"/>
          <w:szCs w:val="20"/>
        </w:rPr>
        <w:t>.</w:t>
      </w:r>
      <w:r w:rsidRPr="001E4126">
        <w:rPr>
          <w:rFonts w:ascii="Arial" w:hAnsi="Arial" w:cs="Arial"/>
          <w:b/>
          <w:bCs/>
          <w:sz w:val="20"/>
          <w:szCs w:val="20"/>
        </w:rPr>
        <w:t>8.</w:t>
      </w:r>
      <w:r w:rsidRPr="001E4126">
        <w:rPr>
          <w:rFonts w:ascii="Arial" w:hAnsi="Arial" w:cs="Arial"/>
          <w:sz w:val="20"/>
          <w:szCs w:val="20"/>
        </w:rPr>
        <w:t xml:space="preserve"> Os serviços deverão conferir com todas as características descritas no Estudo Técnico Preliminar e neste Termo de Referência.</w:t>
      </w:r>
    </w:p>
    <w:bookmarkEnd w:id="41"/>
    <w:p w14:paraId="325CD4A5" w14:textId="053FDB53" w:rsidR="001E4126" w:rsidRPr="001E4126" w:rsidRDefault="001E4126" w:rsidP="001E4126">
      <w:pPr>
        <w:spacing w:after="240" w:line="312" w:lineRule="auto"/>
        <w:jc w:val="both"/>
        <w:rPr>
          <w:rFonts w:ascii="Arial" w:hAnsi="Arial" w:cs="Arial"/>
          <w:bCs/>
          <w:iCs/>
          <w:sz w:val="20"/>
          <w:szCs w:val="20"/>
        </w:rPr>
      </w:pPr>
      <w:r w:rsidRPr="001E4126">
        <w:rPr>
          <w:rFonts w:ascii="Arial" w:hAnsi="Arial" w:cs="Arial"/>
          <w:b/>
          <w:iCs/>
          <w:sz w:val="20"/>
          <w:szCs w:val="20"/>
        </w:rPr>
        <w:t>5.</w:t>
      </w:r>
      <w:r w:rsidR="00751144">
        <w:rPr>
          <w:rFonts w:ascii="Arial" w:hAnsi="Arial" w:cs="Arial"/>
          <w:b/>
          <w:iCs/>
          <w:sz w:val="20"/>
          <w:szCs w:val="20"/>
        </w:rPr>
        <w:t>3</w:t>
      </w:r>
      <w:r>
        <w:rPr>
          <w:rFonts w:ascii="Arial" w:hAnsi="Arial" w:cs="Arial"/>
          <w:b/>
          <w:iCs/>
          <w:sz w:val="20"/>
          <w:szCs w:val="20"/>
        </w:rPr>
        <w:t>.</w:t>
      </w:r>
      <w:r w:rsidRPr="001E4126">
        <w:rPr>
          <w:rFonts w:ascii="Arial" w:hAnsi="Arial" w:cs="Arial"/>
          <w:b/>
          <w:iCs/>
          <w:sz w:val="20"/>
          <w:szCs w:val="20"/>
        </w:rPr>
        <w:t>9.</w:t>
      </w:r>
      <w:r w:rsidRPr="001E4126">
        <w:rPr>
          <w:rFonts w:ascii="Arial" w:hAnsi="Arial" w:cs="Arial"/>
          <w:bCs/>
          <w:iCs/>
          <w:sz w:val="20"/>
          <w:szCs w:val="20"/>
        </w:rPr>
        <w:t xml:space="preserve"> A contratada deverá repetir procedimentos às suas próprias custas para correção de falhas verificadas, principalmente na hipótese de prestação do objeto em desacordo com as condições pactuadas.</w:t>
      </w:r>
    </w:p>
    <w:p w14:paraId="1ECC02FC" w14:textId="5F0C71AA"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5.</w:t>
      </w:r>
      <w:r w:rsidR="00751144">
        <w:rPr>
          <w:color w:val="auto"/>
          <w:sz w:val="20"/>
          <w:szCs w:val="20"/>
          <w:lang w:eastAsia="en-US"/>
        </w:rPr>
        <w:t>4.</w:t>
      </w:r>
      <w:r w:rsidRPr="00976BEE">
        <w:rPr>
          <w:color w:val="auto"/>
          <w:sz w:val="20"/>
          <w:szCs w:val="20"/>
          <w:lang w:eastAsia="en-US"/>
        </w:rPr>
        <w:t xml:space="preserve"> </w:t>
      </w:r>
      <w:r w:rsidR="00643F30" w:rsidRPr="00976BEE">
        <w:rPr>
          <w:color w:val="auto"/>
          <w:sz w:val="20"/>
          <w:szCs w:val="20"/>
          <w:lang w:eastAsia="en-US"/>
        </w:rPr>
        <w:t>Para fins de liquidação, o setor competente deverá verificar se a nota fiscal ou instrumento de cobrança equivalente apresentado expressa os elementos necessários e essenciais do documento, tais como:</w:t>
      </w:r>
    </w:p>
    <w:p w14:paraId="44E81704"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o prazo de validade;</w:t>
      </w:r>
    </w:p>
    <w:p w14:paraId="16C7BAE3"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a data da emissão; </w:t>
      </w:r>
    </w:p>
    <w:p w14:paraId="0759666B"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os dados do contrato e do órgão contratante; </w:t>
      </w:r>
    </w:p>
    <w:p w14:paraId="0BBAC315"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o período respectivo de execução do contrato; </w:t>
      </w:r>
    </w:p>
    <w:p w14:paraId="16DAB68D"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o valor a pagar; e </w:t>
      </w:r>
    </w:p>
    <w:p w14:paraId="5F9A025B"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eventual destaque do valor de retenções tributárias cabíveis.</w:t>
      </w:r>
    </w:p>
    <w:p w14:paraId="3C0952EC" w14:textId="77777777" w:rsidR="00164DC4" w:rsidRPr="00976BEE" w:rsidRDefault="00164DC4" w:rsidP="00FD3812">
      <w:pPr>
        <w:pStyle w:val="Nivel2"/>
        <w:widowControl w:val="0"/>
        <w:tabs>
          <w:tab w:val="left" w:pos="426"/>
        </w:tabs>
        <w:spacing w:before="0" w:after="0" w:line="240" w:lineRule="auto"/>
        <w:ind w:left="0" w:firstLine="0"/>
        <w:rPr>
          <w:rFonts w:eastAsia="Calibri"/>
          <w:color w:val="auto"/>
          <w:sz w:val="20"/>
          <w:szCs w:val="20"/>
          <w:lang w:eastAsia="en-US"/>
        </w:rPr>
      </w:pPr>
    </w:p>
    <w:p w14:paraId="27EBB591" w14:textId="4ACF7A02"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rFonts w:eastAsia="Calibri"/>
          <w:color w:val="auto"/>
          <w:sz w:val="20"/>
          <w:szCs w:val="20"/>
          <w:lang w:eastAsia="en-US"/>
        </w:rPr>
        <w:t>5.</w:t>
      </w:r>
      <w:r w:rsidR="00751144">
        <w:rPr>
          <w:rFonts w:eastAsia="Calibri"/>
          <w:color w:val="auto"/>
          <w:sz w:val="20"/>
          <w:szCs w:val="20"/>
          <w:lang w:eastAsia="en-US"/>
        </w:rPr>
        <w:t>5</w:t>
      </w:r>
      <w:r w:rsidRPr="00976BEE">
        <w:rPr>
          <w:rFonts w:eastAsia="Calibri"/>
          <w:color w:val="auto"/>
          <w:sz w:val="20"/>
          <w:szCs w:val="20"/>
          <w:lang w:eastAsia="en-US"/>
        </w:rPr>
        <w:t xml:space="preserve">. </w:t>
      </w:r>
      <w:r w:rsidR="00643F30" w:rsidRPr="00976BEE">
        <w:rPr>
          <w:rFonts w:eastAsia="Calibri"/>
          <w:color w:val="auto"/>
          <w:sz w:val="20"/>
          <w:szCs w:val="20"/>
          <w:lang w:eastAsia="en-US"/>
        </w:rPr>
        <w:t xml:space="preserve">Havendo erro na apresentação da nota fiscal ou instrumento de cobrança equivalente, ou circunstância que impeça a </w:t>
      </w:r>
      <w:r w:rsidR="00643F30" w:rsidRPr="00976BEE">
        <w:rPr>
          <w:color w:val="auto"/>
          <w:sz w:val="20"/>
          <w:szCs w:val="20"/>
          <w:lang w:eastAsia="en-US"/>
        </w:rPr>
        <w:t>liquidação da despesa, esta ficará sobrestada até que o contratado providencie as medidas saneadoras, reiniciando-se o prazo após a comprovação da regularização da situação, sem ônus ao contratante;</w:t>
      </w:r>
    </w:p>
    <w:p w14:paraId="18A14B7A" w14:textId="77777777" w:rsidR="00643F30" w:rsidRPr="00976BEE" w:rsidRDefault="00643F30" w:rsidP="00FD3812">
      <w:pPr>
        <w:pStyle w:val="Nivel2"/>
        <w:widowControl w:val="0"/>
        <w:tabs>
          <w:tab w:val="left" w:pos="426"/>
        </w:tabs>
        <w:spacing w:before="0" w:after="0" w:line="240" w:lineRule="auto"/>
        <w:ind w:left="0" w:firstLine="0"/>
        <w:rPr>
          <w:color w:val="auto"/>
          <w:sz w:val="20"/>
          <w:szCs w:val="20"/>
          <w:lang w:eastAsia="en-US"/>
        </w:rPr>
      </w:pPr>
    </w:p>
    <w:p w14:paraId="7ED94BF3" w14:textId="52D6A0BA"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5.</w:t>
      </w:r>
      <w:r w:rsidR="00751144">
        <w:rPr>
          <w:color w:val="auto"/>
          <w:sz w:val="20"/>
          <w:szCs w:val="20"/>
          <w:lang w:eastAsia="en-US"/>
        </w:rPr>
        <w:t>6</w:t>
      </w:r>
      <w:r w:rsidRPr="00976BEE">
        <w:rPr>
          <w:color w:val="auto"/>
          <w:sz w:val="20"/>
          <w:szCs w:val="20"/>
          <w:lang w:eastAsia="en-US"/>
        </w:rPr>
        <w:t xml:space="preserve">. </w:t>
      </w:r>
      <w:r w:rsidR="00643F30" w:rsidRPr="00976BEE">
        <w:rPr>
          <w:color w:val="auto"/>
          <w:sz w:val="20"/>
          <w:szCs w:val="20"/>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50" w:anchor="art68" w:history="1">
        <w:r w:rsidR="00643F30" w:rsidRPr="00976BEE">
          <w:rPr>
            <w:rStyle w:val="Hyperlink"/>
            <w:color w:val="auto"/>
            <w:sz w:val="20"/>
            <w:szCs w:val="20"/>
            <w:lang w:eastAsia="en-US"/>
          </w:rPr>
          <w:t xml:space="preserve">art. 68 da Lei nº 14.133, de 2021.  </w:t>
        </w:r>
      </w:hyperlink>
      <w:r w:rsidR="00643F30" w:rsidRPr="00976BEE">
        <w:rPr>
          <w:color w:val="auto"/>
          <w:sz w:val="20"/>
          <w:szCs w:val="20"/>
          <w:lang w:eastAsia="en-US"/>
        </w:rPr>
        <w:t xml:space="preserve"> </w:t>
      </w:r>
    </w:p>
    <w:p w14:paraId="5D9379E3" w14:textId="77777777" w:rsidR="00751144" w:rsidRDefault="00751144" w:rsidP="00FD3812">
      <w:pPr>
        <w:pStyle w:val="Nivel2"/>
        <w:widowControl w:val="0"/>
        <w:tabs>
          <w:tab w:val="left" w:pos="426"/>
        </w:tabs>
        <w:spacing w:before="0" w:after="0" w:line="240" w:lineRule="auto"/>
        <w:ind w:left="0" w:firstLine="0"/>
        <w:rPr>
          <w:color w:val="auto"/>
          <w:sz w:val="20"/>
          <w:szCs w:val="20"/>
          <w:lang w:eastAsia="en-US"/>
        </w:rPr>
      </w:pPr>
    </w:p>
    <w:p w14:paraId="4DFD0C15" w14:textId="12F54932"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5.</w:t>
      </w:r>
      <w:r w:rsidR="00751144">
        <w:rPr>
          <w:color w:val="auto"/>
          <w:sz w:val="20"/>
          <w:szCs w:val="20"/>
          <w:lang w:eastAsia="en-US"/>
        </w:rPr>
        <w:t>7</w:t>
      </w:r>
      <w:r w:rsidRPr="00976BEE">
        <w:rPr>
          <w:color w:val="auto"/>
          <w:sz w:val="20"/>
          <w:szCs w:val="20"/>
          <w:lang w:eastAsia="en-US"/>
        </w:rPr>
        <w:t xml:space="preserve">. </w:t>
      </w:r>
      <w:r w:rsidR="00643F30" w:rsidRPr="00976BEE">
        <w:rPr>
          <w:color w:val="auto"/>
          <w:sz w:val="20"/>
          <w:szCs w:val="20"/>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FC55FF6" w14:textId="77777777" w:rsidR="00643F30" w:rsidRPr="00976BEE" w:rsidRDefault="00643F30" w:rsidP="00FD3812">
      <w:pPr>
        <w:pStyle w:val="Nivel2"/>
        <w:widowControl w:val="0"/>
        <w:tabs>
          <w:tab w:val="left" w:pos="426"/>
        </w:tabs>
        <w:spacing w:before="0" w:after="0" w:line="240" w:lineRule="auto"/>
        <w:ind w:left="0" w:firstLine="0"/>
        <w:rPr>
          <w:color w:val="auto"/>
          <w:sz w:val="20"/>
          <w:szCs w:val="20"/>
          <w:lang w:eastAsia="en-US"/>
        </w:rPr>
      </w:pPr>
    </w:p>
    <w:p w14:paraId="51FF5481" w14:textId="64785E01"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5.</w:t>
      </w:r>
      <w:r w:rsidR="00751144">
        <w:rPr>
          <w:color w:val="auto"/>
          <w:sz w:val="20"/>
          <w:szCs w:val="20"/>
          <w:lang w:eastAsia="en-US"/>
        </w:rPr>
        <w:t>8</w:t>
      </w:r>
      <w:r w:rsidRPr="00976BEE">
        <w:rPr>
          <w:color w:val="auto"/>
          <w:sz w:val="20"/>
          <w:szCs w:val="20"/>
          <w:lang w:eastAsia="en-US"/>
        </w:rPr>
        <w:t xml:space="preserve">. </w:t>
      </w:r>
      <w:r w:rsidR="00643F30" w:rsidRPr="00976BEE">
        <w:rPr>
          <w:color w:val="auto"/>
          <w:sz w:val="20"/>
          <w:szCs w:val="20"/>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B59C7AF" w14:textId="77777777" w:rsidR="00643F30" w:rsidRPr="00976BEE" w:rsidRDefault="00643F30" w:rsidP="00FD3812">
      <w:pPr>
        <w:pStyle w:val="Nivel2"/>
        <w:widowControl w:val="0"/>
        <w:tabs>
          <w:tab w:val="left" w:pos="426"/>
        </w:tabs>
        <w:spacing w:before="0" w:after="0" w:line="240" w:lineRule="auto"/>
        <w:ind w:left="0" w:firstLine="0"/>
        <w:rPr>
          <w:color w:val="auto"/>
          <w:sz w:val="20"/>
          <w:szCs w:val="20"/>
          <w:lang w:eastAsia="en-US"/>
        </w:rPr>
      </w:pPr>
    </w:p>
    <w:p w14:paraId="4E4E50DA" w14:textId="500DE45E"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5.</w:t>
      </w:r>
      <w:r w:rsidR="00751144">
        <w:rPr>
          <w:color w:val="auto"/>
          <w:sz w:val="20"/>
          <w:szCs w:val="20"/>
          <w:lang w:eastAsia="en-US"/>
        </w:rPr>
        <w:t>9</w:t>
      </w:r>
      <w:r w:rsidRPr="00976BEE">
        <w:rPr>
          <w:color w:val="auto"/>
          <w:sz w:val="20"/>
          <w:szCs w:val="20"/>
          <w:lang w:eastAsia="en-US"/>
        </w:rPr>
        <w:t xml:space="preserve">. </w:t>
      </w:r>
      <w:r w:rsidR="00643F30" w:rsidRPr="00976BEE">
        <w:rPr>
          <w:color w:val="auto"/>
          <w:sz w:val="20"/>
          <w:szCs w:val="20"/>
          <w:lang w:eastAsia="en-US"/>
        </w:rPr>
        <w:t xml:space="preserve">Persistindo a irregularidade, o contratante deverá adotar as medidas necessárias à rescisão contratual nos autos do processo administrativo correspondente, assegurada ao contratado a ampla defesa. </w:t>
      </w:r>
    </w:p>
    <w:p w14:paraId="2D809197" w14:textId="77777777" w:rsidR="00643F30" w:rsidRPr="00976BEE" w:rsidRDefault="00643F30" w:rsidP="00FD3812">
      <w:pPr>
        <w:pStyle w:val="Nivel2"/>
        <w:widowControl w:val="0"/>
        <w:tabs>
          <w:tab w:val="left" w:pos="426"/>
        </w:tabs>
        <w:spacing w:before="0" w:after="0" w:line="240" w:lineRule="auto"/>
        <w:rPr>
          <w:color w:val="auto"/>
          <w:sz w:val="20"/>
          <w:szCs w:val="20"/>
        </w:rPr>
      </w:pPr>
    </w:p>
    <w:p w14:paraId="385E11E4" w14:textId="2E559488" w:rsidR="00643F30" w:rsidRPr="00976BEE" w:rsidRDefault="006B6ED5" w:rsidP="00FD3812">
      <w:pPr>
        <w:pStyle w:val="Nivel2"/>
        <w:widowControl w:val="0"/>
        <w:tabs>
          <w:tab w:val="left" w:pos="426"/>
        </w:tabs>
        <w:spacing w:before="0" w:after="0" w:line="240" w:lineRule="auto"/>
        <w:ind w:left="0" w:firstLine="0"/>
        <w:rPr>
          <w:color w:val="auto"/>
          <w:sz w:val="20"/>
          <w:szCs w:val="20"/>
        </w:rPr>
      </w:pPr>
      <w:r w:rsidRPr="00976BEE">
        <w:rPr>
          <w:color w:val="auto"/>
          <w:sz w:val="20"/>
          <w:szCs w:val="20"/>
        </w:rPr>
        <w:t>5.</w:t>
      </w:r>
      <w:r w:rsidR="00751144">
        <w:rPr>
          <w:color w:val="auto"/>
          <w:sz w:val="20"/>
          <w:szCs w:val="20"/>
        </w:rPr>
        <w:t>10</w:t>
      </w:r>
      <w:r w:rsidRPr="00976BEE">
        <w:rPr>
          <w:color w:val="auto"/>
          <w:sz w:val="20"/>
          <w:szCs w:val="20"/>
        </w:rPr>
        <w:t xml:space="preserve">. </w:t>
      </w:r>
      <w:r w:rsidR="00643F30" w:rsidRPr="00976BEE">
        <w:rPr>
          <w:color w:val="auto"/>
          <w:sz w:val="20"/>
          <w:szCs w:val="20"/>
        </w:rPr>
        <w:t>A Contratada, durante toda a execução do contrato, deverá manter todas as condições de habilitação e qualificação exigidas na licitação.</w:t>
      </w:r>
    </w:p>
    <w:p w14:paraId="0BE12EF9"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58D3C373" w14:textId="5F5A5153" w:rsidR="00643F30"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5.1</w:t>
      </w:r>
      <w:r w:rsidR="00751144">
        <w:rPr>
          <w:rFonts w:ascii="Arial" w:hAnsi="Arial" w:cs="Arial"/>
          <w:sz w:val="20"/>
          <w:szCs w:val="20"/>
        </w:rPr>
        <w:t>1</w:t>
      </w:r>
      <w:r w:rsidRPr="00976BEE">
        <w:rPr>
          <w:rFonts w:ascii="Arial" w:hAnsi="Arial" w:cs="Arial"/>
          <w:sz w:val="20"/>
          <w:szCs w:val="20"/>
        </w:rPr>
        <w:t xml:space="preserve">. </w:t>
      </w:r>
      <w:r w:rsidR="00643F30" w:rsidRPr="00976BEE">
        <w:rPr>
          <w:rFonts w:ascii="Arial" w:hAnsi="Arial" w:cs="Arial"/>
          <w:sz w:val="20"/>
          <w:szCs w:val="20"/>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4EFDE712"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7D9684A3" w14:textId="3352ED61" w:rsidR="00643F30"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5.1</w:t>
      </w:r>
      <w:r w:rsidR="00751144">
        <w:rPr>
          <w:rFonts w:ascii="Arial" w:hAnsi="Arial" w:cs="Arial"/>
          <w:sz w:val="20"/>
          <w:szCs w:val="20"/>
        </w:rPr>
        <w:t>2</w:t>
      </w:r>
      <w:r w:rsidRPr="00976BEE">
        <w:rPr>
          <w:rFonts w:ascii="Arial" w:hAnsi="Arial" w:cs="Arial"/>
          <w:sz w:val="20"/>
          <w:szCs w:val="20"/>
        </w:rPr>
        <w:t xml:space="preserve">. </w:t>
      </w:r>
      <w:r w:rsidR="00643F30" w:rsidRPr="00976BEE">
        <w:rPr>
          <w:rFonts w:ascii="Arial" w:hAnsi="Arial" w:cs="Arial"/>
          <w:sz w:val="20"/>
          <w:szCs w:val="20"/>
        </w:rPr>
        <w:t xml:space="preserve">A nota fiscal deverá vir acompanhada de relatório dos produtos prestados/executados e fornecidos. </w:t>
      </w:r>
    </w:p>
    <w:p w14:paraId="126B5F06"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3C291BC2" w14:textId="5CB5BDD7" w:rsidR="00643F30"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5.1</w:t>
      </w:r>
      <w:r w:rsidR="00751144">
        <w:rPr>
          <w:rFonts w:ascii="Arial" w:hAnsi="Arial" w:cs="Arial"/>
          <w:sz w:val="20"/>
          <w:szCs w:val="20"/>
        </w:rPr>
        <w:t>3</w:t>
      </w:r>
      <w:r w:rsidRPr="00976BEE">
        <w:rPr>
          <w:rFonts w:ascii="Arial" w:hAnsi="Arial" w:cs="Arial"/>
          <w:sz w:val="20"/>
          <w:szCs w:val="20"/>
        </w:rPr>
        <w:t xml:space="preserve">. </w:t>
      </w:r>
      <w:r w:rsidR="00643F30" w:rsidRPr="00976BEE">
        <w:rPr>
          <w:rFonts w:ascii="Arial" w:hAnsi="Arial" w:cs="Arial"/>
          <w:sz w:val="20"/>
          <w:szCs w:val="20"/>
        </w:rPr>
        <w:t xml:space="preserve">Na emissão da nota fiscal deverá ser informado o número do empenho e Autorização de Fornecimento correspondente. </w:t>
      </w:r>
    </w:p>
    <w:p w14:paraId="5C9D6F94" w14:textId="77777777" w:rsidR="006B6ED5" w:rsidRPr="00976BEE" w:rsidRDefault="006B6ED5" w:rsidP="00FD3812">
      <w:pPr>
        <w:pStyle w:val="PargrafodaLista"/>
        <w:widowControl w:val="0"/>
        <w:tabs>
          <w:tab w:val="left" w:pos="426"/>
        </w:tabs>
        <w:spacing w:after="0" w:line="240" w:lineRule="auto"/>
        <w:ind w:left="0"/>
        <w:jc w:val="both"/>
        <w:rPr>
          <w:rFonts w:ascii="Arial" w:hAnsi="Arial" w:cs="Arial"/>
          <w:sz w:val="20"/>
          <w:szCs w:val="20"/>
        </w:rPr>
      </w:pPr>
    </w:p>
    <w:p w14:paraId="6A4F1E17" w14:textId="29921693" w:rsidR="00643F30" w:rsidRPr="00976BEE" w:rsidRDefault="006B6ED5"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5.1</w:t>
      </w:r>
      <w:r w:rsidR="00751144">
        <w:rPr>
          <w:rFonts w:ascii="Arial" w:hAnsi="Arial" w:cs="Arial"/>
          <w:sz w:val="20"/>
          <w:szCs w:val="20"/>
        </w:rPr>
        <w:t>4</w:t>
      </w:r>
      <w:r w:rsidRPr="00976BEE">
        <w:rPr>
          <w:rFonts w:ascii="Arial" w:hAnsi="Arial" w:cs="Arial"/>
          <w:sz w:val="20"/>
          <w:szCs w:val="20"/>
        </w:rPr>
        <w:t xml:space="preserve">. </w:t>
      </w:r>
      <w:r w:rsidR="00643F30" w:rsidRPr="00976BEE">
        <w:rPr>
          <w:rFonts w:ascii="Arial" w:hAnsi="Arial" w:cs="Arial"/>
          <w:sz w:val="20"/>
          <w:szCs w:val="20"/>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78424872"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21E2336E" w14:textId="07EEAF2E" w:rsidR="00643F30" w:rsidRPr="00976BEE" w:rsidRDefault="006B6ED5" w:rsidP="00FD3812">
      <w:pPr>
        <w:widowControl w:val="0"/>
        <w:tabs>
          <w:tab w:val="left" w:pos="0"/>
        </w:tabs>
        <w:spacing w:after="0" w:line="240" w:lineRule="auto"/>
        <w:jc w:val="both"/>
        <w:rPr>
          <w:rFonts w:ascii="Arial" w:hAnsi="Arial" w:cs="Arial"/>
          <w:sz w:val="20"/>
          <w:szCs w:val="20"/>
        </w:rPr>
      </w:pPr>
      <w:r w:rsidRPr="00976BEE">
        <w:rPr>
          <w:rFonts w:ascii="Arial" w:hAnsi="Arial" w:cs="Arial"/>
          <w:sz w:val="20"/>
          <w:szCs w:val="20"/>
        </w:rPr>
        <w:t>5.1</w:t>
      </w:r>
      <w:r w:rsidR="00751144">
        <w:rPr>
          <w:rFonts w:ascii="Arial" w:hAnsi="Arial" w:cs="Arial"/>
          <w:sz w:val="20"/>
          <w:szCs w:val="20"/>
        </w:rPr>
        <w:t>5</w:t>
      </w:r>
      <w:r w:rsidRPr="00976BEE">
        <w:rPr>
          <w:rFonts w:ascii="Arial" w:hAnsi="Arial" w:cs="Arial"/>
          <w:sz w:val="20"/>
          <w:szCs w:val="20"/>
        </w:rPr>
        <w:t xml:space="preserve">. </w:t>
      </w:r>
      <w:r w:rsidR="00643F30" w:rsidRPr="00976BEE">
        <w:rPr>
          <w:rFonts w:ascii="Arial" w:hAnsi="Arial" w:cs="Arial"/>
          <w:sz w:val="20"/>
          <w:szCs w:val="20"/>
        </w:rPr>
        <w:t xml:space="preserve">No caso de controvérsia sobre a execução do objeto, quanto à dimensão, qualidade e quantidade, a parcela incontroversa deverá ser liberada no prazo previsto para pagamento. </w:t>
      </w:r>
    </w:p>
    <w:p w14:paraId="7DDBB9BB" w14:textId="77777777" w:rsidR="00643F30" w:rsidRPr="00976BEE" w:rsidRDefault="00643F30" w:rsidP="00FD3812">
      <w:pPr>
        <w:widowControl w:val="0"/>
        <w:tabs>
          <w:tab w:val="left" w:pos="0"/>
        </w:tabs>
        <w:spacing w:after="0" w:line="240" w:lineRule="auto"/>
        <w:jc w:val="both"/>
        <w:rPr>
          <w:rFonts w:ascii="Arial" w:hAnsi="Arial" w:cs="Arial"/>
          <w:sz w:val="20"/>
          <w:szCs w:val="20"/>
        </w:rPr>
      </w:pPr>
    </w:p>
    <w:p w14:paraId="717132AB" w14:textId="5B73CC95" w:rsidR="00643F30" w:rsidRPr="00976BEE" w:rsidRDefault="006B6ED5" w:rsidP="00FD3812">
      <w:pPr>
        <w:widowControl w:val="0"/>
        <w:tabs>
          <w:tab w:val="left" w:pos="0"/>
        </w:tabs>
        <w:spacing w:after="0" w:line="240" w:lineRule="auto"/>
        <w:jc w:val="both"/>
        <w:rPr>
          <w:rFonts w:ascii="Arial" w:hAnsi="Arial" w:cs="Arial"/>
          <w:sz w:val="20"/>
          <w:szCs w:val="20"/>
        </w:rPr>
      </w:pPr>
      <w:r w:rsidRPr="00976BEE">
        <w:rPr>
          <w:rFonts w:ascii="Arial" w:hAnsi="Arial" w:cs="Arial"/>
          <w:sz w:val="20"/>
          <w:szCs w:val="20"/>
        </w:rPr>
        <w:t>5.1</w:t>
      </w:r>
      <w:r w:rsidR="00751144">
        <w:rPr>
          <w:rFonts w:ascii="Arial" w:hAnsi="Arial" w:cs="Arial"/>
          <w:sz w:val="20"/>
          <w:szCs w:val="20"/>
        </w:rPr>
        <w:t>6</w:t>
      </w:r>
      <w:r w:rsidRPr="00976BEE">
        <w:rPr>
          <w:rFonts w:ascii="Arial" w:hAnsi="Arial" w:cs="Arial"/>
          <w:sz w:val="20"/>
          <w:szCs w:val="20"/>
        </w:rPr>
        <w:t xml:space="preserve">. </w:t>
      </w:r>
      <w:r w:rsidR="00643F30" w:rsidRPr="00976BEE">
        <w:rPr>
          <w:rFonts w:ascii="Arial" w:hAnsi="Arial" w:cs="Arial"/>
          <w:sz w:val="20"/>
          <w:szCs w:val="20"/>
        </w:rPr>
        <w:t xml:space="preserve">Considera-se ocorrido o recebimento da nota fiscal ou fatura no momento em que o órgão contratante atestar a entrega do objeto. </w:t>
      </w:r>
    </w:p>
    <w:p w14:paraId="1EB1AE27" w14:textId="77777777" w:rsidR="00643F30" w:rsidRPr="00976BEE" w:rsidRDefault="00643F30" w:rsidP="00FD3812">
      <w:pPr>
        <w:widowControl w:val="0"/>
        <w:tabs>
          <w:tab w:val="left" w:pos="0"/>
        </w:tabs>
        <w:spacing w:after="0" w:line="240" w:lineRule="auto"/>
        <w:jc w:val="both"/>
        <w:rPr>
          <w:rFonts w:ascii="Arial" w:hAnsi="Arial" w:cs="Arial"/>
          <w:sz w:val="20"/>
          <w:szCs w:val="20"/>
        </w:rPr>
      </w:pPr>
    </w:p>
    <w:p w14:paraId="2172D487" w14:textId="5E50D192" w:rsidR="00643F30" w:rsidRPr="00976BEE" w:rsidRDefault="006B6ED5" w:rsidP="00FD3812">
      <w:pPr>
        <w:widowControl w:val="0"/>
        <w:tabs>
          <w:tab w:val="left" w:pos="0"/>
        </w:tabs>
        <w:spacing w:after="0" w:line="240" w:lineRule="auto"/>
        <w:jc w:val="both"/>
        <w:rPr>
          <w:rFonts w:ascii="Arial" w:hAnsi="Arial" w:cs="Arial"/>
          <w:sz w:val="20"/>
          <w:szCs w:val="20"/>
        </w:rPr>
      </w:pPr>
      <w:r w:rsidRPr="00976BEE">
        <w:rPr>
          <w:rFonts w:ascii="Arial" w:hAnsi="Arial" w:cs="Arial"/>
          <w:sz w:val="20"/>
          <w:szCs w:val="20"/>
        </w:rPr>
        <w:t>5.</w:t>
      </w:r>
      <w:r w:rsidR="00751144">
        <w:rPr>
          <w:rFonts w:ascii="Arial" w:hAnsi="Arial" w:cs="Arial"/>
          <w:sz w:val="20"/>
          <w:szCs w:val="20"/>
        </w:rPr>
        <w:t>17</w:t>
      </w:r>
      <w:r w:rsidRPr="00976BEE">
        <w:rPr>
          <w:rFonts w:ascii="Arial" w:hAnsi="Arial" w:cs="Arial"/>
          <w:sz w:val="20"/>
          <w:szCs w:val="20"/>
        </w:rPr>
        <w:t xml:space="preserve">. </w:t>
      </w:r>
      <w:r w:rsidR="00643F30" w:rsidRPr="00976BEE">
        <w:rPr>
          <w:rFonts w:ascii="Arial" w:hAnsi="Arial" w:cs="Arial"/>
          <w:sz w:val="20"/>
          <w:szCs w:val="20"/>
        </w:rPr>
        <w:t xml:space="preserve">No dever de pagamento pela Administração, será observada a ordem cronológica para cada fonte diferenciada de recursos. </w:t>
      </w:r>
    </w:p>
    <w:p w14:paraId="4D500806"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2D81F22D" w14:textId="4793389B" w:rsidR="00CC6AF2"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5.1</w:t>
      </w:r>
      <w:r w:rsidR="00751144">
        <w:rPr>
          <w:rFonts w:ascii="Arial" w:hAnsi="Arial" w:cs="Arial"/>
          <w:sz w:val="20"/>
          <w:szCs w:val="20"/>
        </w:rPr>
        <w:t>8</w:t>
      </w:r>
      <w:r w:rsidRPr="00976BEE">
        <w:rPr>
          <w:rFonts w:ascii="Arial" w:hAnsi="Arial" w:cs="Arial"/>
          <w:sz w:val="20"/>
          <w:szCs w:val="20"/>
        </w:rPr>
        <w:t xml:space="preserve">. </w:t>
      </w:r>
      <w:r w:rsidR="00643F30" w:rsidRPr="00976BEE">
        <w:rPr>
          <w:rFonts w:ascii="Arial" w:hAnsi="Arial" w:cs="Arial"/>
          <w:sz w:val="20"/>
          <w:szCs w:val="20"/>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2061CA65"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 - grave perturbação da ordem, situação de emergência ou calamidade pública; </w:t>
      </w:r>
    </w:p>
    <w:p w14:paraId="629E432E"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6C842848"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250A3391"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IV - pagamento de direitos oriundos de contratos em caso de falência, recuperação judicial ou dissolução da empresa contratada; </w:t>
      </w:r>
    </w:p>
    <w:p w14:paraId="1368FA40"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3D55220C"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0607F410" w14:textId="7C76A696" w:rsidR="00643F30"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5.1</w:t>
      </w:r>
      <w:r w:rsidR="00751144">
        <w:rPr>
          <w:rFonts w:ascii="Arial" w:hAnsi="Arial" w:cs="Arial"/>
          <w:sz w:val="20"/>
          <w:szCs w:val="20"/>
        </w:rPr>
        <w:t>9</w:t>
      </w:r>
      <w:r w:rsidRPr="00976BEE">
        <w:rPr>
          <w:rFonts w:ascii="Arial" w:hAnsi="Arial" w:cs="Arial"/>
          <w:sz w:val="20"/>
          <w:szCs w:val="20"/>
        </w:rPr>
        <w:t xml:space="preserve">. </w:t>
      </w:r>
      <w:r w:rsidR="00643F30" w:rsidRPr="00976BEE">
        <w:rPr>
          <w:rFonts w:ascii="Arial" w:hAnsi="Arial" w:cs="Arial"/>
          <w:sz w:val="20"/>
          <w:szCs w:val="20"/>
        </w:rPr>
        <w:t xml:space="preserve">Não será permitido pagamento antecipado, parcial ou total, relativo a parcelas contratuais vinculadas ao fornecimento de bens, à execução de obras ou à prestação de serviços; </w:t>
      </w:r>
    </w:p>
    <w:p w14:paraId="7A2ACB26"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56C059A1" w14:textId="6AE0364B" w:rsidR="00643F30" w:rsidRPr="00976BEE" w:rsidRDefault="006B6ED5" w:rsidP="00FD3812">
      <w:pPr>
        <w:widowControl w:val="0"/>
        <w:spacing w:after="0" w:line="240" w:lineRule="auto"/>
        <w:jc w:val="both"/>
        <w:rPr>
          <w:rFonts w:ascii="Arial" w:hAnsi="Arial" w:cs="Arial"/>
          <w:sz w:val="20"/>
          <w:szCs w:val="20"/>
        </w:rPr>
      </w:pPr>
      <w:r w:rsidRPr="00976BEE">
        <w:rPr>
          <w:rFonts w:ascii="Arial" w:hAnsi="Arial" w:cs="Arial"/>
          <w:sz w:val="20"/>
          <w:szCs w:val="20"/>
        </w:rPr>
        <w:t>5.</w:t>
      </w:r>
      <w:r w:rsidR="00751144">
        <w:rPr>
          <w:rFonts w:ascii="Arial" w:hAnsi="Arial" w:cs="Arial"/>
          <w:sz w:val="20"/>
          <w:szCs w:val="20"/>
        </w:rPr>
        <w:t>20</w:t>
      </w:r>
      <w:r w:rsidRPr="00976BEE">
        <w:rPr>
          <w:rFonts w:ascii="Arial" w:hAnsi="Arial" w:cs="Arial"/>
          <w:sz w:val="20"/>
          <w:szCs w:val="20"/>
        </w:rPr>
        <w:t xml:space="preserve">. </w:t>
      </w:r>
      <w:r w:rsidR="00643F30" w:rsidRPr="00976BEE">
        <w:rPr>
          <w:rFonts w:ascii="Arial" w:hAnsi="Arial" w:cs="Arial"/>
          <w:sz w:val="20"/>
          <w:szCs w:val="20"/>
        </w:rPr>
        <w:t xml:space="preserve">O gestor do contrato será o responsável pela certificação das Notas Fiscais, bem como liberará a Nota Fiscal para pagamento, quando cumpridas, pela licitante vencedora, todas as condições pactuadas. </w:t>
      </w:r>
    </w:p>
    <w:p w14:paraId="2C3B53D3" w14:textId="77777777" w:rsidR="00643F30" w:rsidRPr="00976BEE" w:rsidRDefault="00643F30" w:rsidP="00FD3812">
      <w:pPr>
        <w:widowControl w:val="0"/>
        <w:tabs>
          <w:tab w:val="left" w:pos="426"/>
        </w:tabs>
        <w:autoSpaceDE w:val="0"/>
        <w:autoSpaceDN w:val="0"/>
        <w:adjustRightInd w:val="0"/>
        <w:spacing w:after="0" w:line="240" w:lineRule="auto"/>
        <w:jc w:val="both"/>
        <w:rPr>
          <w:rFonts w:ascii="Arial" w:hAnsi="Arial" w:cs="Arial"/>
          <w:sz w:val="20"/>
          <w:szCs w:val="20"/>
        </w:rPr>
      </w:pPr>
    </w:p>
    <w:p w14:paraId="7B0B936D" w14:textId="43E90A4E" w:rsidR="00643F30" w:rsidRPr="00976BEE" w:rsidRDefault="006B6ED5" w:rsidP="00FD3812">
      <w:pPr>
        <w:widowControl w:val="0"/>
        <w:tabs>
          <w:tab w:val="left" w:pos="426"/>
        </w:tabs>
        <w:autoSpaceDE w:val="0"/>
        <w:autoSpaceDN w:val="0"/>
        <w:adjustRightInd w:val="0"/>
        <w:spacing w:after="0" w:line="240" w:lineRule="auto"/>
        <w:jc w:val="both"/>
        <w:rPr>
          <w:rFonts w:ascii="Arial" w:eastAsia="Calibri" w:hAnsi="Arial" w:cs="Arial"/>
          <w:sz w:val="20"/>
          <w:szCs w:val="20"/>
        </w:rPr>
      </w:pPr>
      <w:r w:rsidRPr="00976BEE">
        <w:rPr>
          <w:rFonts w:ascii="Arial" w:eastAsia="Calibri" w:hAnsi="Arial" w:cs="Arial"/>
          <w:sz w:val="20"/>
          <w:szCs w:val="20"/>
        </w:rPr>
        <w:t>5.2</w:t>
      </w:r>
      <w:r w:rsidR="00751144">
        <w:rPr>
          <w:rFonts w:ascii="Arial" w:eastAsia="Calibri" w:hAnsi="Arial" w:cs="Arial"/>
          <w:sz w:val="20"/>
          <w:szCs w:val="20"/>
        </w:rPr>
        <w:t>1</w:t>
      </w:r>
      <w:r w:rsidRPr="00976BEE">
        <w:rPr>
          <w:rFonts w:ascii="Arial" w:eastAsia="Calibri" w:hAnsi="Arial" w:cs="Arial"/>
          <w:sz w:val="20"/>
          <w:szCs w:val="20"/>
        </w:rPr>
        <w:t xml:space="preserve">. </w:t>
      </w:r>
      <w:r w:rsidR="00643F30" w:rsidRPr="00976BEE">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0623AB45" w14:textId="77777777" w:rsidR="00643F30" w:rsidRPr="00976BEE"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Tributos Federais;</w:t>
      </w:r>
    </w:p>
    <w:p w14:paraId="216E347C" w14:textId="77777777" w:rsidR="00643F30" w:rsidRPr="00976BEE"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Tributos Municipal;</w:t>
      </w:r>
    </w:p>
    <w:p w14:paraId="1BE0384A" w14:textId="77777777" w:rsidR="00643F30" w:rsidRPr="00976BEE"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Tributos Estadual;</w:t>
      </w:r>
    </w:p>
    <w:p w14:paraId="03DC2E0D" w14:textId="4816C9DE" w:rsidR="00643F30" w:rsidRPr="00976BEE"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Certificado de Regularidade do Empregador - FGTS (CRF)</w:t>
      </w:r>
      <w:r w:rsidR="00CC6AF2" w:rsidRPr="00976BEE">
        <w:rPr>
          <w:rFonts w:ascii="Arial" w:eastAsia="Calibri" w:hAnsi="Arial" w:cs="Arial"/>
          <w:sz w:val="20"/>
          <w:szCs w:val="20"/>
        </w:rPr>
        <w:t>;</w:t>
      </w:r>
    </w:p>
    <w:p w14:paraId="30DF60EC" w14:textId="2D4B21C4" w:rsidR="00643F30"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Débitos Trabalhistas – CNDT</w:t>
      </w:r>
      <w:r w:rsidR="00CC6AF2" w:rsidRPr="00976BEE">
        <w:rPr>
          <w:rFonts w:ascii="Arial" w:eastAsia="Calibri" w:hAnsi="Arial" w:cs="Arial"/>
          <w:sz w:val="20"/>
          <w:szCs w:val="20"/>
        </w:rPr>
        <w:t>.</w:t>
      </w:r>
    </w:p>
    <w:p w14:paraId="70F48E17" w14:textId="77777777" w:rsidR="00751144" w:rsidRDefault="00751144" w:rsidP="00751144">
      <w:pPr>
        <w:widowControl w:val="0"/>
        <w:tabs>
          <w:tab w:val="left" w:pos="426"/>
        </w:tabs>
        <w:autoSpaceDE w:val="0"/>
        <w:autoSpaceDN w:val="0"/>
        <w:adjustRightInd w:val="0"/>
        <w:spacing w:after="0" w:line="240" w:lineRule="auto"/>
        <w:jc w:val="both"/>
        <w:rPr>
          <w:rFonts w:ascii="Arial" w:eastAsia="Calibri" w:hAnsi="Arial" w:cs="Arial"/>
          <w:sz w:val="20"/>
          <w:szCs w:val="20"/>
        </w:rPr>
      </w:pPr>
    </w:p>
    <w:p w14:paraId="0DB6E49D" w14:textId="77777777" w:rsidR="00751144" w:rsidRPr="00D343B7" w:rsidRDefault="00751144" w:rsidP="00751144">
      <w:pPr>
        <w:pStyle w:val="Nvel1-SemNumPreto"/>
        <w:spacing w:before="120" w:line="240" w:lineRule="auto"/>
        <w:rPr>
          <w:color w:val="auto"/>
          <w:u w:val="single"/>
        </w:rPr>
      </w:pPr>
      <w:r w:rsidRPr="00D343B7">
        <w:rPr>
          <w:color w:val="auto"/>
          <w:u w:val="single"/>
        </w:rPr>
        <w:t>Liquidação</w:t>
      </w:r>
    </w:p>
    <w:p w14:paraId="3C6D1900" w14:textId="14F4A4FF" w:rsidR="00751144" w:rsidRPr="00D343B7" w:rsidRDefault="00D343B7" w:rsidP="00751144">
      <w:pPr>
        <w:pStyle w:val="Nivel2"/>
        <w:spacing w:line="240" w:lineRule="auto"/>
        <w:ind w:left="0" w:firstLine="0"/>
        <w:rPr>
          <w:sz w:val="20"/>
          <w:szCs w:val="20"/>
          <w:lang w:eastAsia="en-US"/>
        </w:rPr>
      </w:pPr>
      <w:r w:rsidRPr="00D343B7">
        <w:rPr>
          <w:sz w:val="20"/>
          <w:szCs w:val="20"/>
          <w:lang w:eastAsia="en-US"/>
        </w:rPr>
        <w:t>I)</w:t>
      </w:r>
      <w:r w:rsidR="00751144" w:rsidRPr="00D343B7">
        <w:rPr>
          <w:sz w:val="20"/>
          <w:szCs w:val="20"/>
          <w:lang w:eastAsia="en-US"/>
        </w:rPr>
        <w:t xml:space="preserve"> Recebida a Nota Fiscal ou documento de cobrança equivalente, correrá o prazo de até 30 (trinta) dias para fins de liquidação.</w:t>
      </w:r>
    </w:p>
    <w:p w14:paraId="4064F728" w14:textId="73BC9A05" w:rsidR="00751144" w:rsidRPr="00D343B7" w:rsidRDefault="00D343B7" w:rsidP="00751144">
      <w:pPr>
        <w:pStyle w:val="Nivel2"/>
        <w:spacing w:line="240" w:lineRule="auto"/>
        <w:ind w:left="0" w:firstLine="0"/>
        <w:rPr>
          <w:sz w:val="20"/>
          <w:szCs w:val="20"/>
          <w:lang w:eastAsia="en-US"/>
        </w:rPr>
      </w:pPr>
      <w:r w:rsidRPr="00D343B7">
        <w:rPr>
          <w:sz w:val="20"/>
          <w:szCs w:val="20"/>
          <w:lang w:eastAsia="en-US"/>
        </w:rPr>
        <w:t>II)</w:t>
      </w:r>
      <w:r w:rsidR="00751144" w:rsidRPr="00D343B7">
        <w:rPr>
          <w:sz w:val="20"/>
          <w:szCs w:val="20"/>
          <w:lang w:eastAsia="en-US"/>
        </w:rPr>
        <w:t xml:space="preserve"> Para fins de liquidação, o setor competente deverá verificar se a nota fiscal ou instrumento de cobrança equivalente apresentado expressa os elementos necessários e essenciais do documento, tais como: </w:t>
      </w:r>
    </w:p>
    <w:p w14:paraId="7C6A916B" w14:textId="77777777" w:rsidR="00751144" w:rsidRPr="00D343B7" w:rsidRDefault="00751144" w:rsidP="00464E6C">
      <w:pPr>
        <w:pStyle w:val="Nivel3"/>
        <w:numPr>
          <w:ilvl w:val="2"/>
          <w:numId w:val="27"/>
        </w:numPr>
        <w:spacing w:before="0" w:after="0" w:line="240" w:lineRule="auto"/>
        <w:ind w:left="568" w:hanging="284"/>
        <w:rPr>
          <w:color w:val="auto"/>
          <w:sz w:val="20"/>
          <w:szCs w:val="20"/>
          <w:lang w:eastAsia="en-US"/>
        </w:rPr>
      </w:pPr>
      <w:r w:rsidRPr="00D343B7">
        <w:rPr>
          <w:color w:val="auto"/>
          <w:sz w:val="20"/>
          <w:szCs w:val="20"/>
          <w:lang w:eastAsia="en-US"/>
        </w:rPr>
        <w:t>o prazo de validade;</w:t>
      </w:r>
    </w:p>
    <w:p w14:paraId="1F59B88C" w14:textId="77777777" w:rsidR="00751144" w:rsidRPr="00D343B7" w:rsidRDefault="00751144" w:rsidP="00464E6C">
      <w:pPr>
        <w:pStyle w:val="Nivel3"/>
        <w:numPr>
          <w:ilvl w:val="2"/>
          <w:numId w:val="27"/>
        </w:numPr>
        <w:spacing w:before="0" w:after="0" w:line="240" w:lineRule="auto"/>
        <w:ind w:left="568" w:hanging="284"/>
        <w:rPr>
          <w:color w:val="auto"/>
          <w:sz w:val="20"/>
          <w:szCs w:val="20"/>
          <w:lang w:eastAsia="en-US"/>
        </w:rPr>
      </w:pPr>
      <w:r w:rsidRPr="00D343B7">
        <w:rPr>
          <w:color w:val="auto"/>
          <w:sz w:val="20"/>
          <w:szCs w:val="20"/>
          <w:lang w:eastAsia="en-US"/>
        </w:rPr>
        <w:t xml:space="preserve"> a data da emissão; </w:t>
      </w:r>
    </w:p>
    <w:p w14:paraId="5009A44E" w14:textId="77777777" w:rsidR="00751144" w:rsidRPr="00D343B7" w:rsidRDefault="00751144" w:rsidP="00464E6C">
      <w:pPr>
        <w:pStyle w:val="Nivel3"/>
        <w:numPr>
          <w:ilvl w:val="2"/>
          <w:numId w:val="27"/>
        </w:numPr>
        <w:spacing w:before="0" w:after="0" w:line="240" w:lineRule="auto"/>
        <w:ind w:left="568" w:hanging="284"/>
        <w:rPr>
          <w:color w:val="auto"/>
          <w:sz w:val="20"/>
          <w:szCs w:val="20"/>
          <w:lang w:eastAsia="en-US"/>
        </w:rPr>
      </w:pPr>
      <w:r w:rsidRPr="00D343B7">
        <w:rPr>
          <w:color w:val="auto"/>
          <w:sz w:val="20"/>
          <w:szCs w:val="20"/>
          <w:lang w:eastAsia="en-US"/>
        </w:rPr>
        <w:t xml:space="preserve"> os dados do contrato e do órgão contratante; </w:t>
      </w:r>
    </w:p>
    <w:p w14:paraId="1CF12F30" w14:textId="77777777" w:rsidR="00751144" w:rsidRPr="00D343B7" w:rsidRDefault="00751144" w:rsidP="00464E6C">
      <w:pPr>
        <w:pStyle w:val="Nivel3"/>
        <w:numPr>
          <w:ilvl w:val="2"/>
          <w:numId w:val="27"/>
        </w:numPr>
        <w:spacing w:before="0" w:after="0" w:line="240" w:lineRule="auto"/>
        <w:ind w:left="568" w:hanging="284"/>
        <w:rPr>
          <w:color w:val="auto"/>
          <w:sz w:val="20"/>
          <w:szCs w:val="20"/>
          <w:lang w:eastAsia="en-US"/>
        </w:rPr>
      </w:pPr>
      <w:r w:rsidRPr="00D343B7">
        <w:rPr>
          <w:color w:val="auto"/>
          <w:sz w:val="20"/>
          <w:szCs w:val="20"/>
          <w:lang w:eastAsia="en-US"/>
        </w:rPr>
        <w:t xml:space="preserve"> o período respectivo de execução do contrato; </w:t>
      </w:r>
    </w:p>
    <w:p w14:paraId="6BABF8A9" w14:textId="77777777" w:rsidR="00751144" w:rsidRPr="00D343B7" w:rsidRDefault="00751144" w:rsidP="00464E6C">
      <w:pPr>
        <w:pStyle w:val="Nivel3"/>
        <w:numPr>
          <w:ilvl w:val="2"/>
          <w:numId w:val="27"/>
        </w:numPr>
        <w:spacing w:before="0" w:after="0" w:line="240" w:lineRule="auto"/>
        <w:ind w:left="568" w:hanging="284"/>
        <w:rPr>
          <w:color w:val="auto"/>
          <w:sz w:val="20"/>
          <w:szCs w:val="20"/>
          <w:lang w:eastAsia="en-US"/>
        </w:rPr>
      </w:pPr>
      <w:r w:rsidRPr="00D343B7">
        <w:rPr>
          <w:color w:val="auto"/>
          <w:sz w:val="20"/>
          <w:szCs w:val="20"/>
          <w:lang w:eastAsia="en-US"/>
        </w:rPr>
        <w:t xml:space="preserve"> o valor a pagar; e </w:t>
      </w:r>
    </w:p>
    <w:p w14:paraId="3F6F5C63" w14:textId="77777777" w:rsidR="00751144" w:rsidRPr="00D343B7" w:rsidRDefault="00751144" w:rsidP="00464E6C">
      <w:pPr>
        <w:pStyle w:val="Nivel3"/>
        <w:numPr>
          <w:ilvl w:val="2"/>
          <w:numId w:val="27"/>
        </w:numPr>
        <w:spacing w:before="0" w:line="240" w:lineRule="auto"/>
        <w:ind w:left="567" w:hanging="283"/>
        <w:rPr>
          <w:color w:val="auto"/>
          <w:sz w:val="20"/>
          <w:szCs w:val="20"/>
          <w:lang w:eastAsia="en-US"/>
        </w:rPr>
      </w:pPr>
      <w:r w:rsidRPr="00D343B7">
        <w:rPr>
          <w:color w:val="auto"/>
          <w:sz w:val="20"/>
          <w:szCs w:val="20"/>
          <w:lang w:eastAsia="en-US"/>
        </w:rPr>
        <w:t xml:space="preserve"> eventual destaque do valor de retenções tributárias cabíveis.</w:t>
      </w:r>
    </w:p>
    <w:p w14:paraId="2E381882" w14:textId="66DD494D" w:rsidR="00751144" w:rsidRPr="00D343B7" w:rsidRDefault="00D343B7" w:rsidP="00751144">
      <w:pPr>
        <w:pStyle w:val="Nivel2"/>
        <w:spacing w:line="240" w:lineRule="auto"/>
        <w:ind w:left="0" w:firstLine="0"/>
        <w:rPr>
          <w:sz w:val="20"/>
          <w:szCs w:val="20"/>
          <w:lang w:eastAsia="en-US"/>
        </w:rPr>
      </w:pPr>
      <w:r w:rsidRPr="00D343B7">
        <w:rPr>
          <w:sz w:val="20"/>
          <w:szCs w:val="20"/>
          <w:lang w:eastAsia="en-US"/>
        </w:rPr>
        <w:t>III)</w:t>
      </w:r>
      <w:r w:rsidR="00751144" w:rsidRPr="00D343B7">
        <w:rPr>
          <w:sz w:val="20"/>
          <w:szCs w:val="20"/>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9110533" w14:textId="3C46AA84" w:rsidR="00751144" w:rsidRPr="00D343B7" w:rsidRDefault="00D343B7" w:rsidP="00751144">
      <w:pPr>
        <w:pStyle w:val="Nivel2"/>
        <w:spacing w:after="40" w:line="240" w:lineRule="auto"/>
        <w:ind w:left="0" w:firstLine="0"/>
        <w:rPr>
          <w:sz w:val="20"/>
          <w:szCs w:val="20"/>
          <w:lang w:eastAsia="en-US"/>
        </w:rPr>
      </w:pPr>
      <w:r w:rsidRPr="00D343B7">
        <w:rPr>
          <w:sz w:val="20"/>
          <w:szCs w:val="20"/>
          <w:lang w:eastAsia="en-US"/>
        </w:rPr>
        <w:t>IV)</w:t>
      </w:r>
      <w:r w:rsidR="00751144" w:rsidRPr="00D343B7">
        <w:rPr>
          <w:sz w:val="20"/>
          <w:szCs w:val="20"/>
          <w:lang w:eastAsia="en-US"/>
        </w:rPr>
        <w:t xml:space="preserve"> A nota fiscal ou instrumento de cobrança equivalente deverá ser obrigatoriamente acompanhado da comprovação da regularidade da Contratada.</w:t>
      </w:r>
    </w:p>
    <w:p w14:paraId="5D01446D" w14:textId="252F14FE" w:rsidR="00751144" w:rsidRPr="00D343B7" w:rsidRDefault="00751144" w:rsidP="00751144">
      <w:pPr>
        <w:pStyle w:val="Nivel2"/>
        <w:spacing w:after="40" w:line="240" w:lineRule="auto"/>
        <w:ind w:left="567" w:firstLine="0"/>
        <w:rPr>
          <w:sz w:val="20"/>
          <w:szCs w:val="20"/>
          <w:lang w:eastAsia="en-US"/>
        </w:rPr>
      </w:pPr>
      <w:r w:rsidRPr="00D343B7">
        <w:rPr>
          <w:sz w:val="20"/>
          <w:szCs w:val="20"/>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AAEDB4" w14:textId="20FE5031" w:rsidR="00751144" w:rsidRPr="00D343B7" w:rsidRDefault="00751144" w:rsidP="00751144">
      <w:pPr>
        <w:pStyle w:val="Nivel2"/>
        <w:spacing w:after="40" w:line="240" w:lineRule="auto"/>
        <w:ind w:left="567" w:firstLine="0"/>
        <w:rPr>
          <w:sz w:val="20"/>
          <w:szCs w:val="20"/>
          <w:lang w:eastAsia="en-US"/>
        </w:rPr>
      </w:pPr>
      <w:r w:rsidRPr="00D343B7">
        <w:rPr>
          <w:sz w:val="20"/>
          <w:szCs w:val="20"/>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a ser efetuado, para que sejam acionados os meios pertinentes e necessários para garantir o recebimento de seus créditos.  </w:t>
      </w:r>
    </w:p>
    <w:p w14:paraId="7C6DDFA3" w14:textId="7EACE4C4" w:rsidR="00751144" w:rsidRPr="00D343B7" w:rsidRDefault="00751144" w:rsidP="00751144">
      <w:pPr>
        <w:pStyle w:val="Nivel2"/>
        <w:spacing w:after="40" w:line="240" w:lineRule="auto"/>
        <w:ind w:left="567" w:firstLine="0"/>
        <w:rPr>
          <w:sz w:val="20"/>
          <w:szCs w:val="20"/>
          <w:lang w:eastAsia="en-US"/>
        </w:rPr>
      </w:pPr>
      <w:r w:rsidRPr="00D343B7">
        <w:rPr>
          <w:sz w:val="20"/>
          <w:szCs w:val="20"/>
          <w:lang w:eastAsia="en-US"/>
        </w:rPr>
        <w:t xml:space="preserve">Persistindo a irregularidade, o contratante deverá adotar as medidas necessárias à rescisão contratual nos autos do processo administrativo correspondente, assegurada ao contratado a ampla defesa. </w:t>
      </w:r>
    </w:p>
    <w:p w14:paraId="1E297AD6" w14:textId="2F0E3823" w:rsidR="00751144" w:rsidRPr="00D343B7" w:rsidRDefault="00D343B7" w:rsidP="00751144">
      <w:pPr>
        <w:pStyle w:val="Nivel2"/>
        <w:spacing w:line="240" w:lineRule="auto"/>
        <w:ind w:left="0" w:firstLine="0"/>
        <w:rPr>
          <w:sz w:val="20"/>
          <w:szCs w:val="20"/>
          <w:lang w:eastAsia="en-US"/>
        </w:rPr>
      </w:pPr>
      <w:r w:rsidRPr="00D343B7">
        <w:rPr>
          <w:sz w:val="20"/>
          <w:szCs w:val="20"/>
          <w:lang w:eastAsia="en-US"/>
        </w:rPr>
        <w:t>V)</w:t>
      </w:r>
      <w:r w:rsidR="00751144" w:rsidRPr="00D343B7">
        <w:rPr>
          <w:sz w:val="20"/>
          <w:szCs w:val="20"/>
          <w:lang w:eastAsia="en-US"/>
        </w:rPr>
        <w:t xml:space="preserve"> Havendo a efetiva execução do objeto, os pagamentos serão realizados normalmente, até que se decida pela rescisão do contrato, caso o contratado não regularize sua situação.</w:t>
      </w:r>
    </w:p>
    <w:p w14:paraId="385A18B8" w14:textId="77777777" w:rsidR="00751144" w:rsidRPr="00D343B7" w:rsidRDefault="00751144" w:rsidP="00751144">
      <w:pPr>
        <w:pStyle w:val="Nvel1-SemNumPreto"/>
        <w:spacing w:line="240" w:lineRule="auto"/>
        <w:rPr>
          <w:color w:val="auto"/>
          <w:u w:val="single"/>
        </w:rPr>
      </w:pPr>
      <w:r w:rsidRPr="00D343B7">
        <w:rPr>
          <w:color w:val="auto"/>
          <w:u w:val="single"/>
        </w:rPr>
        <w:t>Prazo de pagamento</w:t>
      </w:r>
    </w:p>
    <w:p w14:paraId="73730E6D" w14:textId="32E5ADFE" w:rsidR="00751144" w:rsidRPr="00D343B7" w:rsidRDefault="00751144" w:rsidP="00751144">
      <w:pPr>
        <w:pStyle w:val="Nivel2"/>
        <w:spacing w:line="240" w:lineRule="auto"/>
        <w:ind w:left="0" w:firstLine="0"/>
        <w:rPr>
          <w:sz w:val="20"/>
          <w:szCs w:val="20"/>
        </w:rPr>
      </w:pPr>
      <w:r w:rsidRPr="00D343B7">
        <w:rPr>
          <w:b/>
          <w:sz w:val="20"/>
          <w:szCs w:val="20"/>
          <w:u w:val="single"/>
        </w:rPr>
        <w:t>O pagamento da presente contratação poderá ser efetuado de forma parcelada de acordo com a vigência do contrato, sendo dividido em parcelas que não incorram juros, ou ainda poderá ocorrer de forma total e única, a critério da Contratante;</w:t>
      </w:r>
    </w:p>
    <w:p w14:paraId="1FFD65A8" w14:textId="5D9F5AC6" w:rsidR="00751144" w:rsidRPr="00D343B7" w:rsidRDefault="00751144" w:rsidP="00751144">
      <w:pPr>
        <w:pStyle w:val="Nivel2"/>
        <w:spacing w:line="240" w:lineRule="auto"/>
        <w:ind w:left="0" w:firstLine="0"/>
        <w:rPr>
          <w:sz w:val="20"/>
          <w:szCs w:val="20"/>
        </w:rPr>
      </w:pPr>
      <w:r w:rsidRPr="00D343B7">
        <w:rPr>
          <w:sz w:val="20"/>
          <w:szCs w:val="20"/>
        </w:rPr>
        <w:t>O pagamento será efetuado no prazo de até 30 (trinta) dias úteis contados da finalização da liquidação da despesa.</w:t>
      </w:r>
    </w:p>
    <w:p w14:paraId="5731B3D3" w14:textId="4594EE2A" w:rsidR="00751144" w:rsidRPr="00D343B7" w:rsidRDefault="00751144" w:rsidP="00751144">
      <w:pPr>
        <w:pStyle w:val="Nivel2"/>
        <w:spacing w:line="240" w:lineRule="auto"/>
        <w:ind w:left="0" w:firstLine="0"/>
        <w:rPr>
          <w:sz w:val="20"/>
          <w:szCs w:val="20"/>
          <w:lang w:eastAsia="en-US"/>
        </w:rPr>
      </w:pPr>
      <w:r w:rsidRPr="00D343B7">
        <w:rPr>
          <w:sz w:val="20"/>
          <w:szCs w:val="20"/>
          <w:lang w:eastAsia="en-US"/>
        </w:rPr>
        <w:t>No caso de atraso pelo Contratante, os valores devidos ao contratado serão atualizados monetariamente entre o termo final do prazo de pagamento até a data de sua efetiva realização, mediante aplicação do índice I</w:t>
      </w:r>
      <w:r w:rsidRPr="00D343B7">
        <w:rPr>
          <w:iCs/>
          <w:sz w:val="20"/>
          <w:szCs w:val="20"/>
          <w:lang w:eastAsia="en-US"/>
        </w:rPr>
        <w:t xml:space="preserve">PCA </w:t>
      </w:r>
      <w:r w:rsidRPr="00D343B7">
        <w:rPr>
          <w:sz w:val="20"/>
          <w:szCs w:val="20"/>
          <w:lang w:eastAsia="en-US"/>
        </w:rPr>
        <w:t>de correção monetária.</w:t>
      </w:r>
    </w:p>
    <w:p w14:paraId="28CC7EAB" w14:textId="77777777" w:rsidR="00751144" w:rsidRPr="00D343B7" w:rsidRDefault="00751144" w:rsidP="00751144">
      <w:pPr>
        <w:pStyle w:val="Nvel1-SemNumPreto"/>
        <w:spacing w:line="240" w:lineRule="auto"/>
        <w:rPr>
          <w:color w:val="auto"/>
          <w:u w:val="single"/>
        </w:rPr>
      </w:pPr>
      <w:r w:rsidRPr="00D343B7">
        <w:rPr>
          <w:color w:val="auto"/>
          <w:u w:val="single"/>
        </w:rPr>
        <w:t>Forma de pagamento</w:t>
      </w:r>
    </w:p>
    <w:p w14:paraId="36FEBC01" w14:textId="77777777" w:rsidR="00D343B7" w:rsidRPr="00D343B7" w:rsidRDefault="00751144" w:rsidP="00D343B7">
      <w:pPr>
        <w:pStyle w:val="Nivel2"/>
        <w:spacing w:line="240" w:lineRule="auto"/>
        <w:ind w:left="0" w:firstLine="0"/>
        <w:rPr>
          <w:sz w:val="20"/>
          <w:szCs w:val="20"/>
          <w:lang w:eastAsia="en-US"/>
        </w:rPr>
      </w:pPr>
      <w:r w:rsidRPr="00D343B7">
        <w:rPr>
          <w:sz w:val="20"/>
          <w:szCs w:val="20"/>
          <w:lang w:eastAsia="en-US"/>
        </w:rPr>
        <w:t>O pagamento será realizado por meio de ordem bancária, para crédito em banco, agência e conta corrente indicados pelo contratado.</w:t>
      </w:r>
    </w:p>
    <w:p w14:paraId="2670CB9D" w14:textId="77777777" w:rsidR="00D343B7" w:rsidRPr="00D343B7" w:rsidRDefault="00751144" w:rsidP="00D343B7">
      <w:pPr>
        <w:pStyle w:val="Nivel2"/>
        <w:spacing w:line="240" w:lineRule="auto"/>
        <w:ind w:left="0" w:firstLine="0"/>
        <w:rPr>
          <w:sz w:val="20"/>
          <w:szCs w:val="20"/>
          <w:lang w:eastAsia="en-US"/>
        </w:rPr>
      </w:pPr>
      <w:r w:rsidRPr="00D343B7">
        <w:rPr>
          <w:sz w:val="20"/>
          <w:szCs w:val="20"/>
          <w:lang w:eastAsia="en-US"/>
        </w:rPr>
        <w:t>Será considerada data do pagamento o dia em que constar como emitida a ordem bancária para pagamento.</w:t>
      </w:r>
    </w:p>
    <w:p w14:paraId="3E58B6D5" w14:textId="5B8207C4" w:rsidR="00751144" w:rsidRPr="00D343B7" w:rsidRDefault="00751144" w:rsidP="00D343B7">
      <w:pPr>
        <w:pStyle w:val="Nivel2"/>
        <w:spacing w:line="240" w:lineRule="auto"/>
        <w:ind w:left="0" w:firstLine="0"/>
        <w:rPr>
          <w:sz w:val="20"/>
          <w:szCs w:val="20"/>
          <w:lang w:eastAsia="en-US"/>
        </w:rPr>
      </w:pPr>
      <w:r w:rsidRPr="00D343B7">
        <w:rPr>
          <w:sz w:val="20"/>
          <w:szCs w:val="20"/>
          <w:lang w:eastAsia="en-US"/>
        </w:rPr>
        <w:t>Quando do pagamento, será efetuada a retenção tributária prevista na legislação aplicável.</w:t>
      </w:r>
    </w:p>
    <w:p w14:paraId="6C6AD581" w14:textId="77777777" w:rsidR="00751144" w:rsidRPr="00D343B7" w:rsidRDefault="00751144" w:rsidP="00D343B7">
      <w:pPr>
        <w:pStyle w:val="Nivel2"/>
        <w:spacing w:line="240" w:lineRule="auto"/>
        <w:ind w:left="0" w:firstLine="0"/>
        <w:rPr>
          <w:sz w:val="20"/>
          <w:szCs w:val="20"/>
          <w:lang w:eastAsia="en-US"/>
        </w:rPr>
      </w:pPr>
      <w:r w:rsidRPr="00D343B7">
        <w:rPr>
          <w:sz w:val="20"/>
          <w:szCs w:val="20"/>
          <w:lang w:eastAsia="en-US"/>
        </w:rPr>
        <w:t>Independentemente do percentual de tributo inserido na planilha, quando houver, serão retidos na fonte, quando da realização do pagamento, os percentuais estabelecidos na legislação vigente.</w:t>
      </w:r>
    </w:p>
    <w:p w14:paraId="598DA4AE" w14:textId="77777777" w:rsidR="00751144" w:rsidRPr="00D343B7" w:rsidRDefault="00751144" w:rsidP="00D343B7">
      <w:pPr>
        <w:pStyle w:val="Nivel2"/>
        <w:spacing w:after="0" w:line="240" w:lineRule="auto"/>
        <w:ind w:left="0" w:firstLine="0"/>
        <w:rPr>
          <w:sz w:val="20"/>
          <w:szCs w:val="20"/>
          <w:lang w:eastAsia="en-US"/>
        </w:rPr>
      </w:pPr>
      <w:r w:rsidRPr="00D343B7">
        <w:rPr>
          <w:sz w:val="20"/>
          <w:szCs w:val="20"/>
          <w:lang w:eastAsia="en-US"/>
        </w:rPr>
        <w:t xml:space="preserve">O contratado regularmente optante pelo Simples Nacional, nos termos da </w:t>
      </w:r>
      <w:hyperlink r:id="rId51">
        <w:r w:rsidRPr="00D343B7">
          <w:rPr>
            <w:rStyle w:val="Hyperlink"/>
            <w:color w:val="auto"/>
            <w:sz w:val="20"/>
            <w:szCs w:val="20"/>
            <w:lang w:eastAsia="en-US"/>
          </w:rPr>
          <w:t>Lei Complementar nº 123, de 2006</w:t>
        </w:r>
      </w:hyperlink>
      <w:r w:rsidRPr="00D343B7">
        <w:rPr>
          <w:sz w:val="20"/>
          <w:szCs w:val="20"/>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65710B" w14:textId="77777777" w:rsidR="00751144" w:rsidRPr="00751144" w:rsidRDefault="00751144" w:rsidP="00751144">
      <w:pPr>
        <w:widowControl w:val="0"/>
        <w:tabs>
          <w:tab w:val="left" w:pos="426"/>
        </w:tabs>
        <w:autoSpaceDE w:val="0"/>
        <w:autoSpaceDN w:val="0"/>
        <w:adjustRightInd w:val="0"/>
        <w:spacing w:after="0" w:line="240" w:lineRule="auto"/>
        <w:jc w:val="both"/>
        <w:rPr>
          <w:rFonts w:ascii="Arial" w:eastAsia="Calibri" w:hAnsi="Arial" w:cs="Arial"/>
          <w:sz w:val="20"/>
          <w:szCs w:val="20"/>
        </w:rPr>
      </w:pPr>
    </w:p>
    <w:p w14:paraId="0B6F8768" w14:textId="77777777" w:rsidR="00575BC1" w:rsidRPr="00976BEE" w:rsidRDefault="00575BC1" w:rsidP="003962B4">
      <w:pPr>
        <w:widowControl w:val="0"/>
        <w:autoSpaceDE w:val="0"/>
        <w:autoSpaceDN w:val="0"/>
        <w:adjustRightInd w:val="0"/>
        <w:spacing w:after="0" w:line="240" w:lineRule="auto"/>
        <w:jc w:val="both"/>
        <w:rPr>
          <w:rFonts w:ascii="Arial" w:hAnsi="Arial" w:cs="Arial"/>
          <w:b/>
          <w:bCs/>
          <w:sz w:val="20"/>
          <w:szCs w:val="20"/>
        </w:rPr>
      </w:pPr>
    </w:p>
    <w:p w14:paraId="08A6A708"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 xml:space="preserve">6. CLÁUSULA SEXTA – DAS CONDIÇÕES DE ACEITAÇÃO, FORNECIMENTO E PRAZO DE ENTREGA DO OBJETO: </w:t>
      </w:r>
    </w:p>
    <w:p w14:paraId="2B0CA520" w14:textId="77777777" w:rsidR="00D343B7" w:rsidRPr="00D343B7" w:rsidRDefault="00D343B7" w:rsidP="00D343B7">
      <w:pPr>
        <w:pStyle w:val="Nvel1-SemNumPreto"/>
        <w:spacing w:before="120" w:line="240" w:lineRule="auto"/>
        <w:rPr>
          <w:color w:val="auto"/>
          <w:u w:val="single"/>
        </w:rPr>
      </w:pPr>
      <w:r w:rsidRPr="00D343B7">
        <w:rPr>
          <w:color w:val="auto"/>
          <w:u w:val="single"/>
        </w:rPr>
        <w:t>Recebimento</w:t>
      </w:r>
    </w:p>
    <w:p w14:paraId="1F278755" w14:textId="6F4992CB" w:rsidR="00D343B7" w:rsidRPr="00D343B7" w:rsidRDefault="00D343B7" w:rsidP="00D343B7">
      <w:pPr>
        <w:pStyle w:val="Nivel2"/>
        <w:spacing w:line="240" w:lineRule="auto"/>
        <w:ind w:left="0" w:firstLine="0"/>
        <w:rPr>
          <w:sz w:val="20"/>
          <w:szCs w:val="20"/>
          <w:lang w:eastAsia="en-US"/>
        </w:rPr>
      </w:pPr>
      <w:r>
        <w:rPr>
          <w:b/>
          <w:sz w:val="20"/>
          <w:szCs w:val="20"/>
          <w:lang w:eastAsia="en-US"/>
        </w:rPr>
        <w:t>6</w:t>
      </w:r>
      <w:r w:rsidRPr="00D343B7">
        <w:rPr>
          <w:b/>
          <w:sz w:val="20"/>
          <w:szCs w:val="20"/>
          <w:lang w:eastAsia="en-US"/>
        </w:rPr>
        <w:t>.1.</w:t>
      </w:r>
      <w:r w:rsidRPr="00D343B7">
        <w:rPr>
          <w:sz w:val="20"/>
          <w:szCs w:val="20"/>
          <w:lang w:eastAsia="en-US"/>
        </w:rPr>
        <w:t xml:space="preserve"> Os serviços serão recebidos provisoriamente, de forma sumária, no ato da entrega, juntamente com a </w:t>
      </w:r>
      <w:r w:rsidRPr="00D343B7">
        <w:rPr>
          <w:rFonts w:eastAsia="Calibri"/>
          <w:sz w:val="20"/>
          <w:szCs w:val="20"/>
          <w:lang w:eastAsia="en-US"/>
        </w:rPr>
        <w:t>nota</w:t>
      </w:r>
      <w:r w:rsidRPr="00D343B7">
        <w:rPr>
          <w:sz w:val="20"/>
          <w:szCs w:val="20"/>
          <w:lang w:eastAsia="en-US"/>
        </w:rPr>
        <w:t xml:space="preserve"> fiscal ou instrumento de cobrança equivalente, pelo (a) responsável pelo acompanhamento e fiscalização do contrato, para efeito de posterior verificação de sua conformidade com as especificações constantes no Termo de Referência e na proposta.</w:t>
      </w:r>
    </w:p>
    <w:p w14:paraId="4A7F7F07" w14:textId="727E50A6" w:rsidR="00D343B7" w:rsidRPr="00D343B7" w:rsidRDefault="00D343B7" w:rsidP="00D343B7">
      <w:pPr>
        <w:pStyle w:val="Nivel2"/>
        <w:spacing w:line="240" w:lineRule="auto"/>
        <w:ind w:left="0" w:firstLine="0"/>
        <w:rPr>
          <w:sz w:val="20"/>
          <w:szCs w:val="20"/>
          <w:lang w:eastAsia="en-US"/>
        </w:rPr>
      </w:pPr>
      <w:r>
        <w:rPr>
          <w:b/>
          <w:sz w:val="20"/>
          <w:szCs w:val="20"/>
          <w:lang w:eastAsia="en-US"/>
        </w:rPr>
        <w:t>6</w:t>
      </w:r>
      <w:r w:rsidRPr="00D343B7">
        <w:rPr>
          <w:b/>
          <w:sz w:val="20"/>
          <w:szCs w:val="20"/>
          <w:lang w:eastAsia="en-US"/>
        </w:rPr>
        <w:t>.</w:t>
      </w:r>
      <w:r>
        <w:rPr>
          <w:b/>
          <w:sz w:val="20"/>
          <w:szCs w:val="20"/>
          <w:lang w:eastAsia="en-US"/>
        </w:rPr>
        <w:t>1.</w:t>
      </w:r>
      <w:r w:rsidRPr="00D343B7">
        <w:rPr>
          <w:b/>
          <w:sz w:val="20"/>
          <w:szCs w:val="20"/>
          <w:lang w:eastAsia="en-US"/>
        </w:rPr>
        <w:t>2.</w:t>
      </w:r>
      <w:r w:rsidRPr="00D343B7">
        <w:rPr>
          <w:sz w:val="20"/>
          <w:szCs w:val="20"/>
          <w:lang w:eastAsia="en-US"/>
        </w:rPr>
        <w:t xml:space="preserve"> Os serviços poderão ser rejeitados, no todo ou em parte, inclusive antes do recebimento provisório, quando em desacordo com as especificações constantes no Termo de Referência e na proposta, devendo ser substituídos no prazo de 10 (dez) dias uteis, a contar da notificação da contratada, às suas custas, sem prejuízo da aplicação das penalidades.</w:t>
      </w:r>
    </w:p>
    <w:p w14:paraId="1838FD65" w14:textId="6CEF61F1" w:rsidR="00D343B7" w:rsidRPr="00D343B7" w:rsidRDefault="00D343B7" w:rsidP="00D343B7">
      <w:pPr>
        <w:pStyle w:val="Nivel2"/>
        <w:spacing w:line="240" w:lineRule="auto"/>
        <w:ind w:left="0" w:firstLine="0"/>
        <w:rPr>
          <w:sz w:val="20"/>
          <w:szCs w:val="20"/>
          <w:lang w:eastAsia="en-US"/>
        </w:rPr>
      </w:pPr>
      <w:r>
        <w:rPr>
          <w:b/>
          <w:sz w:val="20"/>
          <w:szCs w:val="20"/>
          <w:lang w:eastAsia="en-US"/>
        </w:rPr>
        <w:t>6</w:t>
      </w:r>
      <w:r w:rsidRPr="00D343B7">
        <w:rPr>
          <w:b/>
          <w:sz w:val="20"/>
          <w:szCs w:val="20"/>
          <w:lang w:eastAsia="en-US"/>
        </w:rPr>
        <w:t>.</w:t>
      </w:r>
      <w:r>
        <w:rPr>
          <w:b/>
          <w:sz w:val="20"/>
          <w:szCs w:val="20"/>
          <w:lang w:eastAsia="en-US"/>
        </w:rPr>
        <w:t>1.</w:t>
      </w:r>
      <w:r w:rsidRPr="00D343B7">
        <w:rPr>
          <w:b/>
          <w:sz w:val="20"/>
          <w:szCs w:val="20"/>
          <w:lang w:eastAsia="en-US"/>
        </w:rPr>
        <w:t>3.</w:t>
      </w:r>
      <w:r w:rsidRPr="00D343B7">
        <w:rPr>
          <w:sz w:val="20"/>
          <w:szCs w:val="20"/>
          <w:lang w:eastAsia="en-US"/>
        </w:rPr>
        <w:t xml:space="preserve"> O recebimento definitivo ocorrerá no prazo de 30 (trinta) dias úteis, a contar do recebimento da nota fiscal ou instrumento de cobrança equivalente pela Administração, após a verificação da qualidade e quantidade do material e consequente aceitação mediante termo detalhado.</w:t>
      </w:r>
    </w:p>
    <w:p w14:paraId="5D5DDAF7" w14:textId="6328262D" w:rsidR="00D343B7" w:rsidRPr="00D343B7" w:rsidRDefault="00D343B7" w:rsidP="00D343B7">
      <w:pPr>
        <w:pStyle w:val="Nivel2"/>
        <w:spacing w:line="240" w:lineRule="auto"/>
        <w:ind w:left="0" w:firstLine="0"/>
        <w:rPr>
          <w:sz w:val="20"/>
          <w:szCs w:val="20"/>
          <w:lang w:eastAsia="en-US"/>
        </w:rPr>
      </w:pPr>
      <w:r>
        <w:rPr>
          <w:b/>
          <w:sz w:val="20"/>
          <w:szCs w:val="20"/>
          <w:lang w:eastAsia="en-US"/>
        </w:rPr>
        <w:t>6</w:t>
      </w:r>
      <w:r w:rsidRPr="00D343B7">
        <w:rPr>
          <w:b/>
          <w:sz w:val="20"/>
          <w:szCs w:val="20"/>
          <w:lang w:eastAsia="en-US"/>
        </w:rPr>
        <w:t>.</w:t>
      </w:r>
      <w:r>
        <w:rPr>
          <w:b/>
          <w:sz w:val="20"/>
          <w:szCs w:val="20"/>
          <w:lang w:eastAsia="en-US"/>
        </w:rPr>
        <w:t>1.</w:t>
      </w:r>
      <w:r w:rsidRPr="00D343B7">
        <w:rPr>
          <w:b/>
          <w:sz w:val="20"/>
          <w:szCs w:val="20"/>
          <w:lang w:eastAsia="en-US"/>
        </w:rPr>
        <w:t>4.</w:t>
      </w:r>
      <w:r w:rsidRPr="00D343B7">
        <w:rPr>
          <w:sz w:val="20"/>
          <w:szCs w:val="20"/>
          <w:lang w:eastAsia="en-US"/>
        </w:rPr>
        <w:t xml:space="preserve"> Para as contratações decorrentes de despesas cujos valores não ultrapassem o limite de que trata o </w:t>
      </w:r>
      <w:hyperlink r:id="rId52" w:anchor="art75">
        <w:r w:rsidRPr="00D343B7">
          <w:rPr>
            <w:rStyle w:val="Hyperlink"/>
            <w:color w:val="auto"/>
            <w:sz w:val="20"/>
            <w:szCs w:val="20"/>
            <w:lang w:eastAsia="en-US"/>
          </w:rPr>
          <w:t>inciso I do art. 28 da Lei nº 14.133, de 2021</w:t>
        </w:r>
      </w:hyperlink>
      <w:r w:rsidRPr="00D343B7">
        <w:rPr>
          <w:sz w:val="20"/>
          <w:szCs w:val="20"/>
          <w:lang w:eastAsia="en-US"/>
        </w:rPr>
        <w:t>, o prazo máximo para o recebimento definitivo será de até 30 (trinta) dias úteis.</w:t>
      </w:r>
    </w:p>
    <w:p w14:paraId="74A6164F" w14:textId="33FC9E19" w:rsidR="00D343B7" w:rsidRPr="00D343B7" w:rsidRDefault="00D343B7" w:rsidP="00D343B7">
      <w:pPr>
        <w:pStyle w:val="Nivel2"/>
        <w:spacing w:line="240" w:lineRule="auto"/>
        <w:ind w:left="0" w:firstLine="0"/>
        <w:rPr>
          <w:sz w:val="20"/>
          <w:szCs w:val="20"/>
          <w:lang w:eastAsia="en-US"/>
        </w:rPr>
      </w:pPr>
      <w:r>
        <w:rPr>
          <w:b/>
          <w:sz w:val="20"/>
          <w:szCs w:val="20"/>
          <w:lang w:eastAsia="en-US"/>
        </w:rPr>
        <w:t>6</w:t>
      </w:r>
      <w:r w:rsidRPr="00D343B7">
        <w:rPr>
          <w:b/>
          <w:sz w:val="20"/>
          <w:szCs w:val="20"/>
          <w:lang w:eastAsia="en-US"/>
        </w:rPr>
        <w:t>.</w:t>
      </w:r>
      <w:r>
        <w:rPr>
          <w:b/>
          <w:sz w:val="20"/>
          <w:szCs w:val="20"/>
          <w:lang w:eastAsia="en-US"/>
        </w:rPr>
        <w:t>1.</w:t>
      </w:r>
      <w:r w:rsidRPr="00D343B7">
        <w:rPr>
          <w:b/>
          <w:sz w:val="20"/>
          <w:szCs w:val="20"/>
          <w:lang w:eastAsia="en-US"/>
        </w:rPr>
        <w:t>5.</w:t>
      </w:r>
      <w:r w:rsidRPr="00D343B7">
        <w:rPr>
          <w:sz w:val="20"/>
          <w:szCs w:val="20"/>
          <w:lang w:eastAsia="en-US"/>
        </w:rPr>
        <w:t xml:space="preserve"> O prazo para recebimento definitivo poderá ser excepcionalmente prorrogado, de forma justificada, por igual período, quando houver necessidade de diligências para a aferição do atendimento das exigências contratuais.</w:t>
      </w:r>
    </w:p>
    <w:p w14:paraId="22B2DA13" w14:textId="1BE7C859" w:rsidR="00D343B7" w:rsidRPr="00D343B7" w:rsidRDefault="00D343B7" w:rsidP="00D343B7">
      <w:pPr>
        <w:pStyle w:val="Nivel2"/>
        <w:spacing w:line="240" w:lineRule="auto"/>
        <w:ind w:left="0" w:firstLine="0"/>
        <w:rPr>
          <w:sz w:val="20"/>
          <w:szCs w:val="20"/>
          <w:lang w:eastAsia="en-US"/>
        </w:rPr>
      </w:pPr>
      <w:r>
        <w:rPr>
          <w:b/>
          <w:sz w:val="20"/>
          <w:szCs w:val="20"/>
          <w:lang w:eastAsia="en-US"/>
        </w:rPr>
        <w:t>6</w:t>
      </w:r>
      <w:r w:rsidRPr="00D343B7">
        <w:rPr>
          <w:b/>
          <w:sz w:val="20"/>
          <w:szCs w:val="20"/>
          <w:lang w:eastAsia="en-US"/>
        </w:rPr>
        <w:t>.</w:t>
      </w:r>
      <w:r>
        <w:rPr>
          <w:b/>
          <w:sz w:val="20"/>
          <w:szCs w:val="20"/>
          <w:lang w:eastAsia="en-US"/>
        </w:rPr>
        <w:t>1.</w:t>
      </w:r>
      <w:r w:rsidRPr="00D343B7">
        <w:rPr>
          <w:b/>
          <w:sz w:val="20"/>
          <w:szCs w:val="20"/>
          <w:lang w:eastAsia="en-US"/>
        </w:rPr>
        <w:t>6.</w:t>
      </w:r>
      <w:r w:rsidRPr="00D343B7">
        <w:rPr>
          <w:sz w:val="20"/>
          <w:szCs w:val="20"/>
          <w:lang w:eastAsia="en-US"/>
        </w:rPr>
        <w:t xml:space="preserve"> No caso de controvérsia sobre a execução do objeto, quanto à dimensão, qualidade e quantidade, deverá ser observado o teor do </w:t>
      </w:r>
      <w:hyperlink r:id="rId53" w:anchor="art143">
        <w:r w:rsidRPr="00D343B7">
          <w:rPr>
            <w:rStyle w:val="Hyperlink"/>
            <w:color w:val="auto"/>
            <w:sz w:val="20"/>
            <w:szCs w:val="20"/>
            <w:lang w:eastAsia="en-US"/>
          </w:rPr>
          <w:t>art. 143 da Lei nº 14.133, de 2021</w:t>
        </w:r>
      </w:hyperlink>
      <w:r w:rsidRPr="00D343B7">
        <w:rPr>
          <w:sz w:val="20"/>
          <w:szCs w:val="20"/>
          <w:lang w:eastAsia="en-US"/>
        </w:rPr>
        <w:t>, comunicando-se à empresa para emissão de Nota Fiscal no que pertine à parcela incontroversa da execução do objeto, para efeito de liquidação e pagamento.</w:t>
      </w:r>
    </w:p>
    <w:p w14:paraId="4264CAAB" w14:textId="116A1A90" w:rsidR="00D343B7" w:rsidRPr="00D343B7" w:rsidRDefault="00D343B7" w:rsidP="00D343B7">
      <w:pPr>
        <w:pStyle w:val="Nivel2"/>
        <w:spacing w:line="240" w:lineRule="auto"/>
        <w:ind w:left="0" w:firstLine="0"/>
        <w:rPr>
          <w:sz w:val="20"/>
          <w:szCs w:val="20"/>
          <w:lang w:eastAsia="en-US"/>
        </w:rPr>
      </w:pPr>
      <w:r>
        <w:rPr>
          <w:b/>
          <w:sz w:val="20"/>
          <w:szCs w:val="20"/>
          <w:lang w:eastAsia="en-US"/>
        </w:rPr>
        <w:t>6</w:t>
      </w:r>
      <w:r w:rsidRPr="00D343B7">
        <w:rPr>
          <w:b/>
          <w:sz w:val="20"/>
          <w:szCs w:val="20"/>
          <w:lang w:eastAsia="en-US"/>
        </w:rPr>
        <w:t>.</w:t>
      </w:r>
      <w:r>
        <w:rPr>
          <w:b/>
          <w:sz w:val="20"/>
          <w:szCs w:val="20"/>
          <w:lang w:eastAsia="en-US"/>
        </w:rPr>
        <w:t>1.</w:t>
      </w:r>
      <w:r w:rsidRPr="00D343B7">
        <w:rPr>
          <w:b/>
          <w:sz w:val="20"/>
          <w:szCs w:val="20"/>
          <w:lang w:eastAsia="en-US"/>
        </w:rPr>
        <w:t>7.</w:t>
      </w:r>
      <w:r w:rsidRPr="00D343B7">
        <w:rPr>
          <w:sz w:val="20"/>
          <w:szCs w:val="20"/>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FBFCBB4" w14:textId="761EFB3D" w:rsidR="00D343B7" w:rsidRDefault="00D343B7" w:rsidP="00D343B7">
      <w:pPr>
        <w:pStyle w:val="Nivel2"/>
        <w:spacing w:line="240" w:lineRule="auto"/>
        <w:ind w:left="0" w:firstLine="0"/>
        <w:rPr>
          <w:sz w:val="20"/>
          <w:szCs w:val="20"/>
          <w:lang w:eastAsia="en-US"/>
        </w:rPr>
      </w:pPr>
      <w:r>
        <w:rPr>
          <w:b/>
          <w:sz w:val="20"/>
          <w:szCs w:val="20"/>
          <w:lang w:eastAsia="en-US"/>
        </w:rPr>
        <w:t>6</w:t>
      </w:r>
      <w:r w:rsidRPr="00D343B7">
        <w:rPr>
          <w:b/>
          <w:sz w:val="20"/>
          <w:szCs w:val="20"/>
          <w:lang w:eastAsia="en-US"/>
        </w:rPr>
        <w:t>.</w:t>
      </w:r>
      <w:r>
        <w:rPr>
          <w:b/>
          <w:sz w:val="20"/>
          <w:szCs w:val="20"/>
          <w:lang w:eastAsia="en-US"/>
        </w:rPr>
        <w:t>1.</w:t>
      </w:r>
      <w:r w:rsidRPr="00D343B7">
        <w:rPr>
          <w:b/>
          <w:sz w:val="20"/>
          <w:szCs w:val="20"/>
          <w:lang w:eastAsia="en-US"/>
        </w:rPr>
        <w:t>8.</w:t>
      </w:r>
      <w:r w:rsidRPr="00D343B7">
        <w:rPr>
          <w:sz w:val="20"/>
          <w:szCs w:val="20"/>
          <w:lang w:eastAsia="en-US"/>
        </w:rPr>
        <w:t xml:space="preserve"> O recebimento provisório ou definitivo não excluirá a responsabilidade civil pela solidez e pela segurança dos bens nem a responsabilidade ético-profissional pela perfeita execução do contrato.</w:t>
      </w:r>
    </w:p>
    <w:p w14:paraId="2FD78108" w14:textId="77777777" w:rsidR="00D343B7" w:rsidRDefault="00D343B7" w:rsidP="00D343B7">
      <w:pPr>
        <w:pStyle w:val="Nivel2"/>
        <w:spacing w:line="240" w:lineRule="auto"/>
        <w:ind w:left="0" w:firstLine="0"/>
        <w:rPr>
          <w:sz w:val="20"/>
          <w:szCs w:val="20"/>
          <w:lang w:eastAsia="en-US"/>
        </w:rPr>
      </w:pPr>
    </w:p>
    <w:p w14:paraId="00B7E254" w14:textId="20023155" w:rsidR="00D343B7" w:rsidRPr="00D343B7" w:rsidRDefault="00D343B7" w:rsidP="00D343B7">
      <w:pPr>
        <w:spacing w:before="120" w:after="120"/>
        <w:jc w:val="both"/>
        <w:rPr>
          <w:rFonts w:ascii="Arial" w:hAnsi="Arial" w:cs="Arial"/>
          <w:b/>
          <w:sz w:val="20"/>
          <w:szCs w:val="20"/>
        </w:rPr>
      </w:pPr>
      <w:bookmarkStart w:id="42" w:name="_Hlk168645252"/>
      <w:r w:rsidRPr="00D343B7">
        <w:rPr>
          <w:rFonts w:ascii="Arial" w:hAnsi="Arial" w:cs="Arial"/>
          <w:b/>
          <w:sz w:val="20"/>
          <w:szCs w:val="20"/>
          <w:u w:val="single"/>
        </w:rPr>
        <w:t>DOS REQUISITOS DE COBERTURA DO SEGURO</w:t>
      </w:r>
      <w:r w:rsidRPr="00D343B7">
        <w:rPr>
          <w:rFonts w:ascii="Arial" w:hAnsi="Arial" w:cs="Arial"/>
          <w:b/>
          <w:sz w:val="20"/>
          <w:szCs w:val="20"/>
        </w:rPr>
        <w:t>:</w:t>
      </w:r>
    </w:p>
    <w:p w14:paraId="29726F88" w14:textId="081088E9" w:rsidR="00D343B7" w:rsidRPr="00D343B7" w:rsidRDefault="00464E6C" w:rsidP="00464E6C">
      <w:pPr>
        <w:spacing w:after="120"/>
        <w:ind w:right="-1"/>
        <w:jc w:val="both"/>
        <w:rPr>
          <w:rFonts w:ascii="Arial" w:hAnsi="Arial" w:cs="Arial"/>
          <w:bCs/>
          <w:sz w:val="20"/>
          <w:szCs w:val="20"/>
        </w:rPr>
      </w:pPr>
      <w:r>
        <w:rPr>
          <w:rFonts w:ascii="Arial" w:hAnsi="Arial" w:cs="Arial"/>
          <w:b/>
          <w:sz w:val="20"/>
          <w:szCs w:val="20"/>
        </w:rPr>
        <w:t xml:space="preserve">6.2. </w:t>
      </w:r>
      <w:r w:rsidR="00D343B7" w:rsidRPr="00D343B7">
        <w:rPr>
          <w:rFonts w:ascii="Arial" w:hAnsi="Arial" w:cs="Arial"/>
          <w:bCs/>
          <w:sz w:val="20"/>
          <w:szCs w:val="20"/>
        </w:rPr>
        <w:t xml:space="preserve">Para que o presente serviço seja contratado e corretamente prestado, deverão ter cobertura nacional e possuir os requisitos mínimos para sua satisfação, tais como: </w:t>
      </w:r>
    </w:p>
    <w:p w14:paraId="262D8508" w14:textId="1FA80576" w:rsidR="00D343B7" w:rsidRPr="00D343B7" w:rsidRDefault="00464E6C" w:rsidP="00464E6C">
      <w:pPr>
        <w:spacing w:after="120"/>
        <w:jc w:val="both"/>
        <w:rPr>
          <w:rFonts w:ascii="Arial" w:hAnsi="Arial" w:cs="Arial"/>
          <w:bCs/>
          <w:sz w:val="20"/>
          <w:szCs w:val="20"/>
        </w:rPr>
      </w:pPr>
      <w:r>
        <w:rPr>
          <w:rFonts w:ascii="Arial" w:hAnsi="Arial" w:cs="Arial"/>
          <w:b/>
          <w:sz w:val="20"/>
          <w:szCs w:val="20"/>
        </w:rPr>
        <w:t xml:space="preserve">6.2.1. </w:t>
      </w:r>
      <w:r w:rsidR="00D343B7" w:rsidRPr="00D343B7">
        <w:rPr>
          <w:rFonts w:ascii="Arial" w:hAnsi="Arial" w:cs="Arial"/>
          <w:b/>
          <w:sz w:val="20"/>
          <w:szCs w:val="20"/>
        </w:rPr>
        <w:t xml:space="preserve">Apresentação de Registro válido junto à Superintendência de Seguros Privados – SUSEP; </w:t>
      </w:r>
    </w:p>
    <w:p w14:paraId="3B5553F8" w14:textId="0E12FFF7" w:rsidR="00D343B7" w:rsidRPr="00D343B7" w:rsidRDefault="00D343B7" w:rsidP="00D343B7">
      <w:pPr>
        <w:spacing w:after="120"/>
        <w:ind w:left="284"/>
        <w:jc w:val="both"/>
        <w:rPr>
          <w:rFonts w:ascii="Arial" w:hAnsi="Arial" w:cs="Arial"/>
          <w:bCs/>
          <w:sz w:val="20"/>
          <w:szCs w:val="20"/>
        </w:rPr>
      </w:pPr>
      <w:r w:rsidRPr="00D343B7">
        <w:rPr>
          <w:rFonts w:ascii="Arial" w:hAnsi="Arial" w:cs="Arial"/>
          <w:b/>
          <w:sz w:val="20"/>
          <w:szCs w:val="20"/>
        </w:rPr>
        <w:t xml:space="preserve">COBERTURA: </w:t>
      </w:r>
    </w:p>
    <w:p w14:paraId="53831AEF" w14:textId="77777777" w:rsidR="00D343B7" w:rsidRPr="00D343B7" w:rsidRDefault="00D343B7" w:rsidP="00D343B7">
      <w:pPr>
        <w:tabs>
          <w:tab w:val="left" w:pos="851"/>
        </w:tabs>
        <w:spacing w:after="120"/>
        <w:ind w:left="284"/>
        <w:jc w:val="both"/>
        <w:rPr>
          <w:rFonts w:ascii="Arial" w:hAnsi="Arial" w:cs="Arial"/>
          <w:sz w:val="20"/>
          <w:szCs w:val="20"/>
        </w:rPr>
      </w:pPr>
      <w:r w:rsidRPr="00D343B7">
        <w:rPr>
          <w:rFonts w:ascii="Arial" w:hAnsi="Arial" w:cs="Arial"/>
          <w:bCs/>
          <w:sz w:val="20"/>
          <w:szCs w:val="20"/>
        </w:rPr>
        <w:t xml:space="preserve">• </w:t>
      </w:r>
      <w:r w:rsidRPr="00D343B7">
        <w:rPr>
          <w:rFonts w:ascii="Arial" w:hAnsi="Arial" w:cs="Arial"/>
          <w:sz w:val="20"/>
          <w:szCs w:val="20"/>
        </w:rPr>
        <w:t>Cobertura Compreensiva 100% (cem por cento) da tabela Fipe;</w:t>
      </w:r>
    </w:p>
    <w:p w14:paraId="67AD3011"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bCs/>
          <w:sz w:val="20"/>
          <w:szCs w:val="20"/>
        </w:rPr>
        <w:t xml:space="preserve">• </w:t>
      </w:r>
      <w:r w:rsidRPr="00D343B7">
        <w:rPr>
          <w:rFonts w:ascii="Arial" w:hAnsi="Arial" w:cs="Arial"/>
          <w:sz w:val="20"/>
          <w:szCs w:val="20"/>
        </w:rPr>
        <w:t>Danos Materiais a terceiros;</w:t>
      </w:r>
    </w:p>
    <w:p w14:paraId="7A19F5EE"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bCs/>
          <w:sz w:val="20"/>
          <w:szCs w:val="20"/>
        </w:rPr>
        <w:t xml:space="preserve">• </w:t>
      </w:r>
      <w:r w:rsidRPr="00D343B7">
        <w:rPr>
          <w:rFonts w:ascii="Arial" w:hAnsi="Arial" w:cs="Arial"/>
          <w:sz w:val="20"/>
          <w:szCs w:val="20"/>
        </w:rPr>
        <w:t>Danos Corporais a terceiros;</w:t>
      </w:r>
    </w:p>
    <w:p w14:paraId="50FCB208"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bCs/>
          <w:sz w:val="20"/>
          <w:szCs w:val="20"/>
        </w:rPr>
        <w:t xml:space="preserve">• </w:t>
      </w:r>
      <w:r w:rsidRPr="00D343B7">
        <w:rPr>
          <w:rFonts w:ascii="Arial" w:hAnsi="Arial" w:cs="Arial"/>
          <w:sz w:val="20"/>
          <w:szCs w:val="20"/>
        </w:rPr>
        <w:t>Acidentes Pessoais por passageiros;</w:t>
      </w:r>
    </w:p>
    <w:p w14:paraId="0946BF71"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bCs/>
          <w:sz w:val="20"/>
          <w:szCs w:val="20"/>
        </w:rPr>
        <w:t xml:space="preserve">• </w:t>
      </w:r>
      <w:r w:rsidRPr="00D343B7">
        <w:rPr>
          <w:rFonts w:ascii="Arial" w:hAnsi="Arial" w:cs="Arial"/>
          <w:sz w:val="20"/>
          <w:szCs w:val="20"/>
        </w:rPr>
        <w:t>Despesas Médicas Hospitalares;</w:t>
      </w:r>
    </w:p>
    <w:p w14:paraId="7A2B000E"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bCs/>
          <w:sz w:val="20"/>
          <w:szCs w:val="20"/>
        </w:rPr>
        <w:t xml:space="preserve">• </w:t>
      </w:r>
      <w:r w:rsidRPr="00D343B7">
        <w:rPr>
          <w:rFonts w:ascii="Arial" w:hAnsi="Arial" w:cs="Arial"/>
          <w:sz w:val="20"/>
          <w:szCs w:val="20"/>
        </w:rPr>
        <w:t>Danos Morais;</w:t>
      </w:r>
    </w:p>
    <w:p w14:paraId="5EAE0727"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bCs/>
          <w:sz w:val="20"/>
          <w:szCs w:val="20"/>
        </w:rPr>
        <w:t xml:space="preserve">• </w:t>
      </w:r>
      <w:r w:rsidRPr="00D343B7">
        <w:rPr>
          <w:rFonts w:ascii="Arial" w:hAnsi="Arial" w:cs="Arial"/>
          <w:sz w:val="20"/>
          <w:szCs w:val="20"/>
        </w:rPr>
        <w:t>Cobertura a vidros completa; Para-brisa, vidros laterais, lanternas, retrovisores e faróis.</w:t>
      </w:r>
    </w:p>
    <w:p w14:paraId="55555CED"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bCs/>
          <w:sz w:val="20"/>
          <w:szCs w:val="20"/>
        </w:rPr>
        <w:t xml:space="preserve">• </w:t>
      </w:r>
      <w:r w:rsidRPr="00D343B7">
        <w:rPr>
          <w:rFonts w:ascii="Arial" w:hAnsi="Arial" w:cs="Arial"/>
          <w:sz w:val="20"/>
          <w:szCs w:val="20"/>
        </w:rPr>
        <w:t>Assistência 24 horas km guincho ilimitado.</w:t>
      </w:r>
    </w:p>
    <w:p w14:paraId="46DAD04E"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(Em caso de pane ou sinistro fornecer taxi para os passageiros);</w:t>
      </w:r>
    </w:p>
    <w:p w14:paraId="537622DE"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bCs/>
          <w:sz w:val="20"/>
          <w:szCs w:val="20"/>
        </w:rPr>
        <w:t xml:space="preserve">• </w:t>
      </w:r>
      <w:r w:rsidRPr="00D343B7">
        <w:rPr>
          <w:rFonts w:ascii="Arial" w:hAnsi="Arial" w:cs="Arial"/>
          <w:sz w:val="20"/>
          <w:szCs w:val="20"/>
        </w:rPr>
        <w:t>Carro reserva com ar 30 dias, com isenção de caução (perca parcial e perca total)</w:t>
      </w:r>
    </w:p>
    <w:p w14:paraId="76247304"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Assistência 24 horas a todos os veículos segurados, disponível no território nacional, deverá compreender:</w:t>
      </w:r>
    </w:p>
    <w:p w14:paraId="6F5D4E85"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xml:space="preserve">• Prestação de socorro, reboque ou transporte do veículo segurado até a oficina mais próxima ao local do evento, em casos de falha mecânica ou elétrica; </w:t>
      </w:r>
    </w:p>
    <w:p w14:paraId="699A3E13"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xml:space="preserve">• Reboque ou transporte do veículo segurado sem limites de quilometragem deverá ser prestado de forma gratuita (sem cobrança de franquia) pela seguradora; </w:t>
      </w:r>
    </w:p>
    <w:p w14:paraId="5D4C3F2F"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xml:space="preserve">• Transporte de pessoas ocupantes do veículo, na ocorrência de avaria ou evento coberto, até a Prefeitura Municipal de Rio Verde de Mato Grosso /MT; </w:t>
      </w:r>
    </w:p>
    <w:p w14:paraId="5120D793"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xml:space="preserve">• Serviço de troca de pneus quando o veículo estiver impossibilitado de se deslocar devido a problemas no pneu e/ou estepe; </w:t>
      </w:r>
    </w:p>
    <w:p w14:paraId="73FAF2A6"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Serviço de chaveiro, quando o veículo não puder ser aberto em virtude da perda ou extravio das chaves, seu esquecimento no interior do veículo, ou quebra na fechadura, na ignição ou tranca de direção. O serviço será prestado mediante o envio de chaveiro ao local do evento;</w:t>
      </w:r>
    </w:p>
    <w:p w14:paraId="7D3BB8BF"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Serviço de proteção a vidros completos (para-brisa, vidros laterais, faróis, lanternas e retrovisores).</w:t>
      </w:r>
    </w:p>
    <w:p w14:paraId="772B6DB2"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FRANQUIA</w:t>
      </w:r>
    </w:p>
    <w:p w14:paraId="581C3EAC"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Franquia: reduzida;</w:t>
      </w:r>
    </w:p>
    <w:p w14:paraId="4E9D33CF"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A franquia considerada é a obrigatória, observado, no entanto, o seguinte:</w:t>
      </w:r>
    </w:p>
    <w:p w14:paraId="7FD9788B"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Não deverá ser objeto de classificação das propostas, que serão avaliadas exclusivamente em função dos preços propostos (prêmio);</w:t>
      </w:r>
    </w:p>
    <w:p w14:paraId="54F25F5C"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Em caso de sinistro, o pagamento da franquia deverá ser efetuado à Seguradora emitente da apólice, que se responsabilizará pelo repasse à concessionária/oficina que promover o conserto do veículo.</w:t>
      </w:r>
    </w:p>
    <w:p w14:paraId="714137CB" w14:textId="07A8AB5E" w:rsidR="00D343B7" w:rsidRPr="00D343B7" w:rsidRDefault="00D343B7" w:rsidP="00D343B7">
      <w:pPr>
        <w:spacing w:after="120"/>
        <w:ind w:left="284"/>
        <w:jc w:val="both"/>
        <w:rPr>
          <w:rFonts w:ascii="Arial" w:hAnsi="Arial" w:cs="Arial"/>
          <w:b/>
          <w:bCs/>
          <w:sz w:val="20"/>
          <w:szCs w:val="20"/>
        </w:rPr>
      </w:pPr>
      <w:r w:rsidRPr="00D343B7">
        <w:rPr>
          <w:rFonts w:ascii="Arial" w:hAnsi="Arial" w:cs="Arial"/>
          <w:b/>
          <w:bCs/>
          <w:sz w:val="20"/>
          <w:szCs w:val="20"/>
        </w:rPr>
        <w:t>DO SEGURO:</w:t>
      </w:r>
    </w:p>
    <w:p w14:paraId="6E064BBF"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O seguro deverá cobrir, no mínimo, os riscos derivados da circulação do veículo segurado, prestações de serviços correspondentes a cada uma das coberturas de seguro, conforme segue:</w:t>
      </w:r>
    </w:p>
    <w:p w14:paraId="0294D8E6"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Roubo ou furto total, bem como os danos causados por tentativa de roubo ou furto, incluindo os vidros e espelhos retrovisores;</w:t>
      </w:r>
    </w:p>
    <w:p w14:paraId="2351A26F"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Danos causados aos vidros, espelhos retrovisores, lanternas e faróis;</w:t>
      </w:r>
    </w:p>
    <w:p w14:paraId="0DD13C9E"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Colisão com veículos, pessoas ou animais, capotagem e abalroamento, ainda que com veículos da própria Secretaria;</w:t>
      </w:r>
    </w:p>
    <w:p w14:paraId="2F0F3E09"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Danos causados por intempéries;</w:t>
      </w:r>
    </w:p>
    <w:p w14:paraId="76CBA16E"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Incêndio e explosão, ainda que resultantes de atos danosos praticados de forma isolada e eventual por terceiros;</w:t>
      </w:r>
    </w:p>
    <w:p w14:paraId="7CFCE1B5"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Queda em precipícios ou de pontes e queda de agentes externos sobre o veículo;</w:t>
      </w:r>
    </w:p>
    <w:p w14:paraId="0C6BDA90"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Acidente durante o transporte do veículo por meio apropriado;</w:t>
      </w:r>
    </w:p>
    <w:p w14:paraId="20AC78E4"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Submersão total ou parcial proveniente de enchente ou inundações, inclusive quando guardado em subsolo;</w:t>
      </w:r>
    </w:p>
    <w:p w14:paraId="13A68D9C"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Granizo;</w:t>
      </w:r>
    </w:p>
    <w:p w14:paraId="779357C9"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Responsabilidade Civil Facultativa (RCF – Danos Materiais e Pessoais);</w:t>
      </w:r>
    </w:p>
    <w:p w14:paraId="6A9BAA1C"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Acidente Pessoal (APP – Morte ou Invalidez);</w:t>
      </w:r>
    </w:p>
    <w:p w14:paraId="70D9EA2E"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Cobertura adicional de assistência 24 horas, com os seguintes serviços mínimos:</w:t>
      </w:r>
    </w:p>
    <w:p w14:paraId="72F9EA22"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Chaveiro;</w:t>
      </w:r>
    </w:p>
    <w:p w14:paraId="78980B44"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Guincho;</w:t>
      </w:r>
    </w:p>
    <w:p w14:paraId="7BF525B6" w14:textId="285D06E9" w:rsidR="00D343B7" w:rsidRPr="00D343B7" w:rsidRDefault="00D343B7" w:rsidP="00D343B7">
      <w:pPr>
        <w:tabs>
          <w:tab w:val="left" w:pos="993"/>
        </w:tabs>
        <w:spacing w:after="120"/>
        <w:ind w:left="284"/>
        <w:jc w:val="both"/>
        <w:rPr>
          <w:rFonts w:ascii="Arial" w:hAnsi="Arial" w:cs="Arial"/>
          <w:b/>
          <w:sz w:val="20"/>
          <w:szCs w:val="20"/>
        </w:rPr>
      </w:pPr>
      <w:r w:rsidRPr="00D343B7">
        <w:rPr>
          <w:rFonts w:ascii="Arial" w:hAnsi="Arial" w:cs="Arial"/>
          <w:b/>
          <w:sz w:val="20"/>
          <w:szCs w:val="20"/>
        </w:rPr>
        <w:t>DA ASSISTÊNCIA 24 HORAS:</w:t>
      </w:r>
    </w:p>
    <w:p w14:paraId="06B4BA9F" w14:textId="77777777" w:rsidR="00D343B7" w:rsidRPr="00D343B7" w:rsidRDefault="00D343B7" w:rsidP="00D343B7">
      <w:pPr>
        <w:spacing w:after="120"/>
        <w:ind w:left="284"/>
        <w:jc w:val="both"/>
        <w:rPr>
          <w:rFonts w:ascii="Arial" w:hAnsi="Arial" w:cs="Arial"/>
          <w:sz w:val="20"/>
          <w:szCs w:val="20"/>
        </w:rPr>
      </w:pPr>
      <w:r w:rsidRPr="00D343B7">
        <w:rPr>
          <w:rFonts w:ascii="Arial" w:hAnsi="Arial" w:cs="Arial"/>
          <w:sz w:val="20"/>
          <w:szCs w:val="20"/>
        </w:rPr>
        <w:t>• Guincho ilimitado de km + Taxi para os ocupantes em caso de sinistro ou pane, vidros completos com isenção franquia, pane seca, Chaveiro emergência, Carga de bateria, Isenção da Franquia de Casco para todos os veículos no Primeiro, Guincho de 500 km para terceiro desde que o segurado seja o causador do sinistro.</w:t>
      </w:r>
    </w:p>
    <w:p w14:paraId="5E6810D8" w14:textId="68F705EE" w:rsidR="00D343B7" w:rsidRPr="00D343B7" w:rsidRDefault="00464E6C" w:rsidP="00D343B7">
      <w:pPr>
        <w:spacing w:after="120"/>
        <w:ind w:right="-1"/>
        <w:jc w:val="both"/>
        <w:rPr>
          <w:rFonts w:ascii="Arial" w:hAnsi="Arial" w:cs="Arial"/>
          <w:b/>
          <w:bCs/>
          <w:sz w:val="20"/>
          <w:szCs w:val="20"/>
        </w:rPr>
      </w:pPr>
      <w:r>
        <w:rPr>
          <w:rFonts w:ascii="Arial" w:hAnsi="Arial" w:cs="Arial"/>
          <w:b/>
          <w:bCs/>
          <w:sz w:val="20"/>
          <w:szCs w:val="20"/>
        </w:rPr>
        <w:t>6</w:t>
      </w:r>
      <w:r w:rsidR="00D343B7" w:rsidRPr="00D343B7">
        <w:rPr>
          <w:rFonts w:ascii="Arial" w:hAnsi="Arial" w:cs="Arial"/>
          <w:b/>
          <w:bCs/>
          <w:sz w:val="20"/>
          <w:szCs w:val="20"/>
        </w:rPr>
        <w:t>.</w:t>
      </w:r>
      <w:r>
        <w:rPr>
          <w:rFonts w:ascii="Arial" w:hAnsi="Arial" w:cs="Arial"/>
          <w:b/>
          <w:bCs/>
          <w:sz w:val="20"/>
          <w:szCs w:val="20"/>
        </w:rPr>
        <w:t>3.</w:t>
      </w:r>
      <w:r w:rsidR="00D343B7" w:rsidRPr="00D343B7">
        <w:rPr>
          <w:rFonts w:ascii="Arial" w:hAnsi="Arial" w:cs="Arial"/>
          <w:bCs/>
          <w:sz w:val="20"/>
          <w:szCs w:val="20"/>
        </w:rPr>
        <w:t xml:space="preserve"> </w:t>
      </w:r>
      <w:r w:rsidR="00D343B7" w:rsidRPr="00D343B7">
        <w:rPr>
          <w:rFonts w:ascii="Arial" w:hAnsi="Arial" w:cs="Arial"/>
          <w:b/>
          <w:sz w:val="20"/>
          <w:szCs w:val="20"/>
          <w:u w:val="single"/>
        </w:rPr>
        <w:t xml:space="preserve">DOS </w:t>
      </w:r>
      <w:r w:rsidR="00D343B7" w:rsidRPr="00D343B7">
        <w:rPr>
          <w:rFonts w:ascii="Arial" w:hAnsi="Arial" w:cs="Arial"/>
          <w:b/>
          <w:bCs/>
          <w:sz w:val="20"/>
          <w:szCs w:val="20"/>
          <w:u w:val="single"/>
        </w:rPr>
        <w:t>REQUISITOS GERAIS</w:t>
      </w:r>
      <w:r w:rsidR="00D343B7" w:rsidRPr="00D343B7">
        <w:rPr>
          <w:rFonts w:ascii="Arial" w:hAnsi="Arial" w:cs="Arial"/>
          <w:b/>
          <w:bCs/>
          <w:sz w:val="20"/>
          <w:szCs w:val="20"/>
        </w:rPr>
        <w:t>:</w:t>
      </w:r>
    </w:p>
    <w:p w14:paraId="595B1951" w14:textId="77777777" w:rsidR="00D343B7" w:rsidRPr="00D343B7" w:rsidRDefault="00D343B7" w:rsidP="00464E6C">
      <w:pPr>
        <w:numPr>
          <w:ilvl w:val="0"/>
          <w:numId w:val="28"/>
        </w:numPr>
        <w:suppressAutoHyphens/>
        <w:spacing w:after="120" w:line="240" w:lineRule="auto"/>
        <w:ind w:left="567" w:hanging="283"/>
        <w:jc w:val="both"/>
        <w:rPr>
          <w:rFonts w:ascii="Arial" w:hAnsi="Arial" w:cs="Arial"/>
          <w:sz w:val="20"/>
          <w:szCs w:val="20"/>
        </w:rPr>
      </w:pPr>
      <w:r w:rsidRPr="00D343B7">
        <w:rPr>
          <w:rFonts w:ascii="Arial" w:hAnsi="Arial" w:cs="Arial"/>
          <w:bCs/>
          <w:iCs/>
          <w:sz w:val="20"/>
          <w:szCs w:val="20"/>
        </w:rPr>
        <w:t>No recebimento e aceitação do objeto serão observadas, no que couber, as disposições da Lei Federal nº 14.133/2021.</w:t>
      </w:r>
    </w:p>
    <w:p w14:paraId="16E71304" w14:textId="77777777" w:rsidR="00D343B7" w:rsidRPr="00D343B7" w:rsidRDefault="00D343B7" w:rsidP="00464E6C">
      <w:pPr>
        <w:numPr>
          <w:ilvl w:val="0"/>
          <w:numId w:val="28"/>
        </w:numPr>
        <w:suppressAutoHyphens/>
        <w:spacing w:after="120" w:line="240" w:lineRule="auto"/>
        <w:ind w:left="567" w:hanging="283"/>
        <w:jc w:val="both"/>
        <w:rPr>
          <w:rFonts w:ascii="Arial" w:hAnsi="Arial" w:cs="Arial"/>
          <w:sz w:val="20"/>
          <w:szCs w:val="20"/>
        </w:rPr>
      </w:pPr>
      <w:r w:rsidRPr="00D343B7">
        <w:rPr>
          <w:rFonts w:ascii="Arial" w:hAnsi="Arial" w:cs="Arial"/>
          <w:bCs/>
          <w:iCs/>
          <w:sz w:val="20"/>
          <w:szCs w:val="20"/>
        </w:rPr>
        <w:t>A contratada deverá fornecer diretamente o objeto, não podendo transferir a responsabilidade pelo objeto demandado para nenhuma outra empresa ou instituição de qualquer natureza.</w:t>
      </w:r>
    </w:p>
    <w:p w14:paraId="39D14B15" w14:textId="77777777" w:rsidR="00D343B7" w:rsidRPr="00D343B7" w:rsidRDefault="00D343B7" w:rsidP="00464E6C">
      <w:pPr>
        <w:numPr>
          <w:ilvl w:val="0"/>
          <w:numId w:val="28"/>
        </w:numPr>
        <w:suppressAutoHyphens/>
        <w:spacing w:after="120" w:line="240" w:lineRule="auto"/>
        <w:ind w:left="567" w:hanging="283"/>
        <w:jc w:val="both"/>
        <w:rPr>
          <w:rFonts w:ascii="Arial" w:hAnsi="Arial" w:cs="Arial"/>
          <w:sz w:val="20"/>
          <w:szCs w:val="20"/>
        </w:rPr>
      </w:pPr>
      <w:r w:rsidRPr="00D343B7">
        <w:rPr>
          <w:rFonts w:ascii="Arial" w:hAnsi="Arial" w:cs="Arial"/>
          <w:bCs/>
          <w:iCs/>
          <w:sz w:val="20"/>
          <w:szCs w:val="20"/>
        </w:rPr>
        <w:t>A contratada deverá prestar todos os esclarecimentos técnicos que lhe forem solicitados, relacionados com as características dos itens fornecidos.</w:t>
      </w:r>
    </w:p>
    <w:p w14:paraId="2D3A3B2C" w14:textId="77777777" w:rsidR="00D343B7" w:rsidRPr="00D343B7" w:rsidRDefault="00D343B7" w:rsidP="00464E6C">
      <w:pPr>
        <w:numPr>
          <w:ilvl w:val="0"/>
          <w:numId w:val="28"/>
        </w:numPr>
        <w:suppressAutoHyphens/>
        <w:spacing w:after="120" w:line="240" w:lineRule="auto"/>
        <w:ind w:left="567" w:hanging="283"/>
        <w:jc w:val="both"/>
        <w:rPr>
          <w:rFonts w:ascii="Arial" w:hAnsi="Arial" w:cs="Arial"/>
          <w:sz w:val="20"/>
          <w:szCs w:val="20"/>
        </w:rPr>
      </w:pPr>
      <w:r w:rsidRPr="00D343B7">
        <w:rPr>
          <w:rFonts w:ascii="Arial" w:hAnsi="Arial" w:cs="Arial"/>
          <w:sz w:val="20"/>
          <w:szCs w:val="20"/>
        </w:rPr>
        <w:t>Garantir com eficiência o bom funcionamento do objeto, com a finalidade da comunicação entre os setores de maneira ágil e eficaz;</w:t>
      </w:r>
    </w:p>
    <w:p w14:paraId="2DFCD8F5" w14:textId="77777777" w:rsidR="00D343B7" w:rsidRPr="00D343B7" w:rsidRDefault="00D343B7" w:rsidP="00464E6C">
      <w:pPr>
        <w:numPr>
          <w:ilvl w:val="0"/>
          <w:numId w:val="28"/>
        </w:numPr>
        <w:suppressAutoHyphens/>
        <w:spacing w:after="120" w:line="240" w:lineRule="auto"/>
        <w:ind w:left="567" w:hanging="283"/>
        <w:jc w:val="both"/>
        <w:rPr>
          <w:rFonts w:ascii="Arial" w:hAnsi="Arial" w:cs="Arial"/>
          <w:sz w:val="20"/>
          <w:szCs w:val="20"/>
        </w:rPr>
      </w:pPr>
      <w:r w:rsidRPr="00D343B7">
        <w:rPr>
          <w:rFonts w:ascii="Arial" w:hAnsi="Arial" w:cs="Arial"/>
          <w:bCs/>
          <w:iCs/>
          <w:sz w:val="20"/>
          <w:szCs w:val="20"/>
        </w:rPr>
        <w:t>A contratada deverá repetir procedimentos às suas próprias custas para correção de falhas verificadas, principalmente na hipótese de aquisição do objeto em desacordo com as condições pactuadas.</w:t>
      </w:r>
    </w:p>
    <w:p w14:paraId="581BFDE7"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eastAsia="Calibri" w:hAnsi="Arial" w:cs="Arial"/>
          <w:bCs/>
          <w:iCs/>
          <w:sz w:val="20"/>
          <w:szCs w:val="20"/>
          <w:lang w:val="pt-PT"/>
        </w:rPr>
      </w:pPr>
      <w:r w:rsidRPr="00D343B7">
        <w:rPr>
          <w:rFonts w:ascii="Arial" w:eastAsia="Calibri" w:hAnsi="Arial" w:cs="Arial"/>
          <w:bCs/>
          <w:iCs/>
          <w:sz w:val="20"/>
          <w:szCs w:val="20"/>
          <w:lang w:val="pt-PT"/>
        </w:rPr>
        <w:t>A contratada deverá fornecer cobertura completa para colisões, roubo, furto e danos a terceiros;</w:t>
      </w:r>
    </w:p>
    <w:p w14:paraId="44E86B06"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eastAsia="Calibri" w:hAnsi="Arial" w:cs="Arial"/>
          <w:bCs/>
          <w:iCs/>
          <w:sz w:val="20"/>
          <w:szCs w:val="20"/>
          <w:lang w:val="pt-PT"/>
        </w:rPr>
      </w:pPr>
      <w:r w:rsidRPr="00D343B7">
        <w:rPr>
          <w:rFonts w:ascii="Arial" w:eastAsia="Calibri" w:hAnsi="Arial" w:cs="Arial"/>
          <w:bCs/>
          <w:iCs/>
          <w:sz w:val="20"/>
          <w:szCs w:val="20"/>
          <w:lang w:val="pt-PT"/>
        </w:rPr>
        <w:t>A contratada disponibilizará serviços de reboque, troca de pneus, pane seca e chaveiro a qualquer hora do dia;</w:t>
      </w:r>
    </w:p>
    <w:p w14:paraId="235E926F"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eastAsia="Calibri" w:hAnsi="Arial" w:cs="Arial"/>
          <w:bCs/>
          <w:iCs/>
          <w:sz w:val="20"/>
          <w:szCs w:val="20"/>
          <w:lang w:val="pt-PT"/>
        </w:rPr>
      </w:pPr>
      <w:r w:rsidRPr="00D343B7">
        <w:rPr>
          <w:rFonts w:ascii="Arial" w:eastAsia="Calibri" w:hAnsi="Arial" w:cs="Arial"/>
          <w:bCs/>
          <w:iCs/>
          <w:sz w:val="20"/>
          <w:szCs w:val="20"/>
          <w:lang w:val="pt-PT"/>
        </w:rPr>
        <w:t xml:space="preserve">A contratada deverá oferecer carro reserva por até </w:t>
      </w:r>
      <w:r w:rsidRPr="00D343B7">
        <w:rPr>
          <w:rFonts w:ascii="Arial" w:eastAsia="Calibri" w:hAnsi="Arial" w:cs="Arial"/>
          <w:b/>
          <w:bCs/>
          <w:iCs/>
          <w:sz w:val="20"/>
          <w:szCs w:val="20"/>
          <w:lang w:val="pt-PT"/>
        </w:rPr>
        <w:t>30 (trinta) dias</w:t>
      </w:r>
      <w:r w:rsidRPr="00D343B7">
        <w:rPr>
          <w:rFonts w:ascii="Arial" w:eastAsia="Calibri" w:hAnsi="Arial" w:cs="Arial"/>
          <w:bCs/>
          <w:iCs/>
          <w:sz w:val="20"/>
          <w:szCs w:val="20"/>
          <w:lang w:val="pt-PT"/>
        </w:rPr>
        <w:t xml:space="preserve"> em casos de sinistro com necessidade de reparo prolongado;</w:t>
      </w:r>
    </w:p>
    <w:p w14:paraId="7E246A36"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eastAsia="Calibri" w:hAnsi="Arial" w:cs="Arial"/>
          <w:bCs/>
          <w:iCs/>
          <w:sz w:val="20"/>
          <w:szCs w:val="20"/>
          <w:lang w:val="pt-PT"/>
        </w:rPr>
      </w:pPr>
      <w:r w:rsidRPr="00D343B7">
        <w:rPr>
          <w:rFonts w:ascii="Arial" w:eastAsia="Calibri" w:hAnsi="Arial" w:cs="Arial"/>
          <w:bCs/>
          <w:iCs/>
          <w:sz w:val="20"/>
          <w:szCs w:val="20"/>
          <w:lang w:val="pt-PT"/>
        </w:rPr>
        <w:t xml:space="preserve">A contratada deverá realizar vistorias prévias em até </w:t>
      </w:r>
      <w:r w:rsidRPr="00D343B7">
        <w:rPr>
          <w:rFonts w:ascii="Arial" w:eastAsia="Calibri" w:hAnsi="Arial" w:cs="Arial"/>
          <w:b/>
          <w:bCs/>
          <w:iCs/>
          <w:sz w:val="20"/>
          <w:szCs w:val="20"/>
          <w:lang w:val="pt-PT"/>
        </w:rPr>
        <w:t>05 (cinco) dias úteis</w:t>
      </w:r>
      <w:r w:rsidRPr="00D343B7">
        <w:rPr>
          <w:rFonts w:ascii="Arial" w:eastAsia="Calibri" w:hAnsi="Arial" w:cs="Arial"/>
          <w:bCs/>
          <w:iCs/>
          <w:sz w:val="20"/>
          <w:szCs w:val="20"/>
          <w:lang w:val="pt-PT"/>
        </w:rPr>
        <w:t xml:space="preserve"> após a inclusão de novos veículos na frota;</w:t>
      </w:r>
    </w:p>
    <w:p w14:paraId="560B9B2B"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eastAsia="Calibri" w:hAnsi="Arial" w:cs="Arial"/>
          <w:bCs/>
          <w:iCs/>
          <w:sz w:val="20"/>
          <w:szCs w:val="20"/>
        </w:rPr>
      </w:pPr>
      <w:r w:rsidRPr="00D343B7">
        <w:rPr>
          <w:rFonts w:ascii="Arial" w:eastAsia="Calibri" w:hAnsi="Arial" w:cs="Arial"/>
          <w:bCs/>
          <w:iCs/>
          <w:sz w:val="20"/>
          <w:szCs w:val="20"/>
          <w:lang w:val="pt-PT"/>
        </w:rPr>
        <w:t xml:space="preserve">A contratada deverá prover suporte completo no processamento de sinistros, com prazo máximo de </w:t>
      </w:r>
      <w:r w:rsidRPr="00D343B7">
        <w:rPr>
          <w:rFonts w:ascii="Arial" w:eastAsia="Calibri" w:hAnsi="Arial" w:cs="Arial"/>
          <w:b/>
          <w:bCs/>
          <w:iCs/>
          <w:sz w:val="20"/>
          <w:szCs w:val="20"/>
          <w:lang w:val="pt-PT"/>
        </w:rPr>
        <w:t>30 (trinta) dias corridos</w:t>
      </w:r>
      <w:r w:rsidRPr="00D343B7">
        <w:rPr>
          <w:rFonts w:ascii="Arial" w:eastAsia="Calibri" w:hAnsi="Arial" w:cs="Arial"/>
          <w:bCs/>
          <w:iCs/>
          <w:sz w:val="20"/>
          <w:szCs w:val="20"/>
          <w:lang w:val="pt-PT"/>
        </w:rPr>
        <w:t xml:space="preserve"> para resolução;</w:t>
      </w:r>
    </w:p>
    <w:p w14:paraId="164C9CB6"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eastAsia="Calibri" w:hAnsi="Arial" w:cs="Arial"/>
          <w:bCs/>
          <w:iCs/>
          <w:sz w:val="20"/>
          <w:szCs w:val="20"/>
        </w:rPr>
      </w:pPr>
      <w:r w:rsidRPr="00D343B7">
        <w:rPr>
          <w:rFonts w:ascii="Arial" w:hAnsi="Arial" w:cs="Arial"/>
          <w:bCs/>
          <w:iCs/>
          <w:sz w:val="20"/>
          <w:szCs w:val="20"/>
        </w:rPr>
        <w:t>A contratada deverá arcar com todas as despesas, diretas ou indiretas, decorrentes dos serviços, sem qualquer ônus para a municipalidade, incluindo a carga, transporte e descarga dos itens necessários para a prestação do serviço;</w:t>
      </w:r>
    </w:p>
    <w:p w14:paraId="1424AEAA"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eastAsia="Calibri" w:hAnsi="Arial" w:cs="Arial"/>
          <w:bCs/>
          <w:iCs/>
          <w:sz w:val="20"/>
          <w:szCs w:val="20"/>
        </w:rPr>
      </w:pPr>
      <w:r w:rsidRPr="00D343B7">
        <w:rPr>
          <w:rFonts w:ascii="Arial" w:eastAsia="Calibri" w:hAnsi="Arial" w:cs="Arial"/>
          <w:bCs/>
          <w:iCs/>
          <w:sz w:val="20"/>
          <w:szCs w:val="20"/>
        </w:rPr>
        <w:t>Os serviços deverão ser prestados de acordo com as exigências pertinentes previstas nas legislações pertinentes;</w:t>
      </w:r>
    </w:p>
    <w:p w14:paraId="5E4D5A3E"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eastAsia="Calibri" w:hAnsi="Arial" w:cs="Arial"/>
          <w:bCs/>
          <w:iCs/>
          <w:sz w:val="20"/>
          <w:szCs w:val="20"/>
        </w:rPr>
      </w:pPr>
      <w:r w:rsidRPr="00D343B7">
        <w:rPr>
          <w:rFonts w:ascii="Arial" w:eastAsia="Calibri" w:hAnsi="Arial" w:cs="Arial"/>
          <w:bCs/>
          <w:iCs/>
          <w:sz w:val="20"/>
          <w:szCs w:val="20"/>
        </w:rPr>
        <w:t>A contratada deve utilizar todos os instrumentos e materiais necessários, mantendo estrutura adequada para a realização dos serviços;</w:t>
      </w:r>
    </w:p>
    <w:p w14:paraId="588BD5FD"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hAnsi="Arial" w:cs="Arial"/>
          <w:bCs/>
          <w:iCs/>
          <w:sz w:val="20"/>
          <w:szCs w:val="20"/>
        </w:rPr>
      </w:pPr>
      <w:r w:rsidRPr="00D343B7">
        <w:rPr>
          <w:rFonts w:ascii="Arial" w:hAnsi="Arial" w:cs="Arial"/>
          <w:bCs/>
          <w:iCs/>
          <w:sz w:val="20"/>
          <w:szCs w:val="20"/>
        </w:rPr>
        <w:t>A contratada deverá assumir a responsabilidade por todas as providências e obrigações estabelecidas na legislação específica sobre a qualidade e especificação dos serviços a serem prestados;</w:t>
      </w:r>
    </w:p>
    <w:p w14:paraId="079D201B" w14:textId="77777777" w:rsidR="00D343B7" w:rsidRPr="00D343B7" w:rsidRDefault="00D343B7" w:rsidP="00464E6C">
      <w:pPr>
        <w:pStyle w:val="PargrafodaLista"/>
        <w:numPr>
          <w:ilvl w:val="0"/>
          <w:numId w:val="28"/>
        </w:numPr>
        <w:spacing w:after="120" w:line="240" w:lineRule="auto"/>
        <w:ind w:left="567" w:hanging="283"/>
        <w:contextualSpacing w:val="0"/>
        <w:jc w:val="both"/>
        <w:rPr>
          <w:rFonts w:ascii="Arial" w:hAnsi="Arial" w:cs="Arial"/>
          <w:bCs/>
          <w:iCs/>
          <w:sz w:val="20"/>
          <w:szCs w:val="20"/>
        </w:rPr>
      </w:pPr>
      <w:r w:rsidRPr="00D343B7">
        <w:rPr>
          <w:rFonts w:ascii="Arial" w:hAnsi="Arial" w:cs="Arial"/>
          <w:bCs/>
          <w:iCs/>
          <w:sz w:val="20"/>
          <w:szCs w:val="20"/>
        </w:rPr>
        <w:t>Não será admitida a subcontratação do objeto contratual;</w:t>
      </w:r>
    </w:p>
    <w:p w14:paraId="5AA651E9" w14:textId="630BCA73" w:rsidR="00DD2493" w:rsidRPr="00464E6C" w:rsidRDefault="00D343B7" w:rsidP="00464E6C">
      <w:pPr>
        <w:pStyle w:val="PargrafodaLista"/>
        <w:numPr>
          <w:ilvl w:val="0"/>
          <w:numId w:val="28"/>
        </w:numPr>
        <w:spacing w:after="120" w:line="312" w:lineRule="auto"/>
        <w:ind w:left="568" w:hanging="284"/>
        <w:contextualSpacing w:val="0"/>
        <w:jc w:val="both"/>
        <w:rPr>
          <w:rFonts w:ascii="Arial" w:hAnsi="Arial" w:cs="Arial"/>
          <w:bCs/>
          <w:sz w:val="20"/>
          <w:szCs w:val="20"/>
        </w:rPr>
      </w:pPr>
      <w:r w:rsidRPr="00464E6C">
        <w:rPr>
          <w:rFonts w:ascii="Arial" w:hAnsi="Arial" w:cs="Arial"/>
          <w:sz w:val="20"/>
          <w:szCs w:val="20"/>
        </w:rPr>
        <w:t>Não haverá exigência da garantia da contratação dos artigos 96 e seguintes da Lei nº 14.133/2021, em função da não complexidade do objeto e para evitar o encarecimento do objeto</w:t>
      </w:r>
      <w:r w:rsidRPr="00464E6C">
        <w:rPr>
          <w:rFonts w:ascii="Arial" w:hAnsi="Arial" w:cs="Arial"/>
          <w:bCs/>
          <w:iCs/>
          <w:sz w:val="20"/>
          <w:szCs w:val="20"/>
        </w:rPr>
        <w:t>.</w:t>
      </w:r>
      <w:bookmarkEnd w:id="42"/>
    </w:p>
    <w:p w14:paraId="2A56EBEF" w14:textId="77777777" w:rsidR="00464E6C" w:rsidRPr="00464E6C" w:rsidRDefault="00464E6C" w:rsidP="00464E6C">
      <w:pPr>
        <w:pStyle w:val="PargrafodaLista"/>
        <w:tabs>
          <w:tab w:val="left" w:pos="426"/>
        </w:tabs>
        <w:spacing w:after="120" w:line="240" w:lineRule="auto"/>
        <w:ind w:left="0"/>
        <w:contextualSpacing w:val="0"/>
        <w:jc w:val="both"/>
        <w:rPr>
          <w:rFonts w:ascii="Arial" w:hAnsi="Arial" w:cs="Arial"/>
          <w:b/>
          <w:bCs/>
          <w:sz w:val="20"/>
          <w:szCs w:val="20"/>
        </w:rPr>
      </w:pPr>
      <w:r w:rsidRPr="00464E6C">
        <w:rPr>
          <w:rFonts w:ascii="Arial" w:hAnsi="Arial" w:cs="Arial"/>
          <w:b/>
          <w:bCs/>
          <w:sz w:val="20"/>
          <w:szCs w:val="20"/>
          <w:u w:val="single"/>
        </w:rPr>
        <w:t>DO PRAZO E DO LOCAL PARA REALIZAÇÃO DOS SERVIÇOS</w:t>
      </w:r>
      <w:r w:rsidRPr="00464E6C">
        <w:rPr>
          <w:rFonts w:ascii="Arial" w:hAnsi="Arial" w:cs="Arial"/>
          <w:b/>
          <w:bCs/>
          <w:sz w:val="20"/>
          <w:szCs w:val="20"/>
        </w:rPr>
        <w:t>:</w:t>
      </w:r>
    </w:p>
    <w:p w14:paraId="63A5ED1D" w14:textId="77777777" w:rsidR="00464E6C" w:rsidRPr="00464E6C" w:rsidRDefault="00464E6C" w:rsidP="00464E6C">
      <w:pPr>
        <w:spacing w:after="120" w:line="240" w:lineRule="auto"/>
        <w:jc w:val="both"/>
        <w:rPr>
          <w:rFonts w:ascii="Arial" w:hAnsi="Arial" w:cs="Arial"/>
          <w:bCs/>
          <w:sz w:val="20"/>
          <w:szCs w:val="20"/>
        </w:rPr>
      </w:pPr>
      <w:r w:rsidRPr="00464E6C">
        <w:rPr>
          <w:rFonts w:ascii="Arial" w:hAnsi="Arial" w:cs="Arial"/>
          <w:bCs/>
          <w:sz w:val="20"/>
          <w:szCs w:val="20"/>
        </w:rPr>
        <w:t>A contratada deverá realizar a entrega da apólice, após recebimento da requisição/solicitação da Secretaria, no prazo máximo de 10 (dez) dias.</w:t>
      </w:r>
    </w:p>
    <w:p w14:paraId="6F8661B3" w14:textId="77777777" w:rsidR="00464E6C" w:rsidRPr="00464E6C" w:rsidRDefault="00464E6C" w:rsidP="00464E6C">
      <w:pPr>
        <w:spacing w:after="120" w:line="240" w:lineRule="auto"/>
        <w:jc w:val="both"/>
        <w:rPr>
          <w:rFonts w:ascii="Arial" w:hAnsi="Arial" w:cs="Arial"/>
          <w:b/>
          <w:sz w:val="20"/>
          <w:szCs w:val="20"/>
        </w:rPr>
      </w:pPr>
      <w:r w:rsidRPr="00464E6C">
        <w:rPr>
          <w:rFonts w:ascii="Arial" w:hAnsi="Arial" w:cs="Arial"/>
          <w:bCs/>
          <w:sz w:val="20"/>
          <w:szCs w:val="20"/>
        </w:rPr>
        <w:t>A cobertura deverá abranger todo o território nacional;</w:t>
      </w:r>
    </w:p>
    <w:p w14:paraId="115F0D03" w14:textId="77777777" w:rsidR="00464E6C" w:rsidRPr="00464E6C" w:rsidRDefault="00464E6C" w:rsidP="00464E6C">
      <w:pPr>
        <w:spacing w:after="120" w:line="240" w:lineRule="auto"/>
        <w:jc w:val="both"/>
        <w:rPr>
          <w:rFonts w:ascii="Arial" w:hAnsi="Arial" w:cs="Arial"/>
          <w:bCs/>
          <w:sz w:val="20"/>
          <w:szCs w:val="20"/>
        </w:rPr>
      </w:pPr>
      <w:r w:rsidRPr="00464E6C">
        <w:rPr>
          <w:rFonts w:ascii="Arial" w:hAnsi="Arial" w:cs="Arial"/>
          <w:bCs/>
          <w:sz w:val="20"/>
          <w:szCs w:val="20"/>
        </w:rPr>
        <w:t>A contratada deverá disponibilizar atendimento 24h, sete dias por semana, por meio de central telefônica e aplicativo móvel;</w:t>
      </w:r>
    </w:p>
    <w:p w14:paraId="0682DEAC" w14:textId="77777777" w:rsidR="00464E6C" w:rsidRPr="00464E6C" w:rsidRDefault="00464E6C" w:rsidP="00464E6C">
      <w:pPr>
        <w:spacing w:after="120" w:line="240" w:lineRule="auto"/>
        <w:jc w:val="both"/>
        <w:rPr>
          <w:rFonts w:ascii="Arial" w:hAnsi="Arial" w:cs="Arial"/>
          <w:bCs/>
          <w:sz w:val="20"/>
          <w:szCs w:val="20"/>
        </w:rPr>
      </w:pPr>
      <w:r w:rsidRPr="00464E6C">
        <w:rPr>
          <w:rFonts w:ascii="Arial" w:hAnsi="Arial" w:cs="Arial"/>
          <w:bCs/>
          <w:sz w:val="20"/>
          <w:szCs w:val="20"/>
        </w:rPr>
        <w:t>As indenizações deverão ser pagas no prazo máximo de 30 (trinta) dias corridos após a entrega de toda documentação necessária;</w:t>
      </w:r>
    </w:p>
    <w:p w14:paraId="65A510E6" w14:textId="77777777" w:rsidR="00464E6C" w:rsidRPr="00464E6C" w:rsidRDefault="00464E6C" w:rsidP="00464E6C">
      <w:pPr>
        <w:spacing w:after="120" w:line="240" w:lineRule="auto"/>
        <w:jc w:val="both"/>
        <w:rPr>
          <w:rFonts w:ascii="Arial" w:hAnsi="Arial" w:cs="Arial"/>
          <w:bCs/>
          <w:sz w:val="20"/>
          <w:szCs w:val="20"/>
        </w:rPr>
      </w:pPr>
      <w:r w:rsidRPr="00464E6C">
        <w:rPr>
          <w:rFonts w:ascii="Arial" w:hAnsi="Arial" w:cs="Arial"/>
          <w:bCs/>
          <w:sz w:val="20"/>
          <w:szCs w:val="20"/>
        </w:rPr>
        <w:t>As vistorias deverão realizadas no prazo máximo de 05 (cinco) dias úteis após a solicitação;</w:t>
      </w:r>
    </w:p>
    <w:p w14:paraId="2FBADE2B" w14:textId="77777777" w:rsidR="00D343B7" w:rsidRPr="00976BEE" w:rsidRDefault="00D343B7" w:rsidP="00D343B7">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bCs/>
          <w:sz w:val="20"/>
          <w:szCs w:val="20"/>
        </w:rPr>
        <w:t xml:space="preserve">7. CLAÚSULA SÉTIMA – DAS OBRIGAÇÕES DA CONTRATANTE: </w:t>
      </w:r>
      <w:r w:rsidRPr="00976BEE">
        <w:rPr>
          <w:rFonts w:ascii="Arial" w:hAnsi="Arial" w:cs="Arial"/>
          <w:sz w:val="20"/>
          <w:szCs w:val="20"/>
        </w:rPr>
        <w:t xml:space="preserve">Constituem obrigações do Contratante: </w:t>
      </w:r>
    </w:p>
    <w:p w14:paraId="3D201E94" w14:textId="77777777" w:rsidR="00D343B7" w:rsidRPr="00976BEE" w:rsidRDefault="00D343B7" w:rsidP="00DD2493">
      <w:pPr>
        <w:pStyle w:val="Corpodetexto"/>
        <w:jc w:val="both"/>
        <w:rPr>
          <w:rFonts w:ascii="Arial" w:hAnsi="Arial" w:cs="Arial"/>
          <w:sz w:val="20"/>
          <w:szCs w:val="20"/>
        </w:rPr>
      </w:pPr>
    </w:p>
    <w:p w14:paraId="7E92EA62" w14:textId="27DA6884" w:rsidR="00464E6C" w:rsidRPr="00464E6C" w:rsidRDefault="00464E6C" w:rsidP="00464E6C">
      <w:pPr>
        <w:spacing w:after="120"/>
        <w:jc w:val="both"/>
        <w:rPr>
          <w:rFonts w:ascii="Arial" w:eastAsia="Aptos" w:hAnsi="Arial" w:cs="Arial"/>
          <w:kern w:val="2"/>
          <w:sz w:val="20"/>
          <w:szCs w:val="20"/>
        </w:rPr>
      </w:pPr>
      <w:r>
        <w:rPr>
          <w:rFonts w:ascii="Arial" w:eastAsia="Aptos" w:hAnsi="Arial" w:cs="Arial"/>
          <w:b/>
          <w:bCs/>
          <w:kern w:val="2"/>
          <w:sz w:val="20"/>
          <w:szCs w:val="20"/>
        </w:rPr>
        <w:t>7</w:t>
      </w:r>
      <w:r w:rsidRPr="00464E6C">
        <w:rPr>
          <w:rFonts w:ascii="Arial" w:eastAsia="Aptos" w:hAnsi="Arial" w:cs="Arial"/>
          <w:b/>
          <w:bCs/>
          <w:kern w:val="2"/>
          <w:sz w:val="20"/>
          <w:szCs w:val="20"/>
        </w:rPr>
        <w:t xml:space="preserve">.1. </w:t>
      </w:r>
      <w:r w:rsidRPr="00464E6C">
        <w:rPr>
          <w:rFonts w:ascii="Arial" w:eastAsia="Aptos" w:hAnsi="Arial" w:cs="Arial"/>
          <w:kern w:val="2"/>
          <w:sz w:val="20"/>
          <w:szCs w:val="20"/>
        </w:rPr>
        <w:t>Caberá à CONTRATANTE supervisionar a execução da prestação do objeto, promovendo o acompanhamento e a fiscalização sob os aspectos quantitativos e qualitativos, bem como:</w:t>
      </w:r>
    </w:p>
    <w:p w14:paraId="6536A331" w14:textId="4A36EDDE"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7.2. </w:t>
      </w:r>
      <w:r w:rsidRPr="00464E6C">
        <w:rPr>
          <w:rFonts w:ascii="Arial" w:eastAsia="Aptos" w:hAnsi="Arial" w:cs="Arial"/>
          <w:kern w:val="2"/>
          <w:sz w:val="20"/>
          <w:szCs w:val="20"/>
        </w:rPr>
        <w:t>Emitir a AF – Autorização de Fornecimento, para dar início à execução do contrato;</w:t>
      </w:r>
    </w:p>
    <w:p w14:paraId="7C1F76B9" w14:textId="4227BEB7"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7.3. </w:t>
      </w:r>
      <w:r w:rsidRPr="00464E6C">
        <w:rPr>
          <w:rFonts w:ascii="Arial" w:eastAsia="Aptos" w:hAnsi="Arial" w:cs="Arial"/>
          <w:kern w:val="2"/>
          <w:sz w:val="20"/>
          <w:szCs w:val="20"/>
        </w:rPr>
        <w:t>Notificar, por escrito e verbalmente, a contratada sobre a ocorrência de eventuais irregularidades, fixando prazo para a sua correção;</w:t>
      </w:r>
    </w:p>
    <w:p w14:paraId="5E1A94EF" w14:textId="397601D7"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7.4. </w:t>
      </w:r>
      <w:r w:rsidRPr="00464E6C">
        <w:rPr>
          <w:rFonts w:ascii="Arial" w:eastAsia="Aptos" w:hAnsi="Arial" w:cs="Arial"/>
          <w:kern w:val="2"/>
          <w:sz w:val="20"/>
          <w:szCs w:val="20"/>
        </w:rPr>
        <w:t>Proporcionar todas as facilidades para que a contratada possa cumprir suas obrigações dentro das normas e condições contratuais;</w:t>
      </w:r>
    </w:p>
    <w:p w14:paraId="3CD08D3C" w14:textId="414B168E"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7.5. </w:t>
      </w:r>
      <w:r w:rsidRPr="00464E6C">
        <w:rPr>
          <w:rFonts w:ascii="Arial" w:eastAsia="Aptos" w:hAnsi="Arial" w:cs="Arial"/>
          <w:kern w:val="2"/>
          <w:sz w:val="20"/>
          <w:szCs w:val="20"/>
        </w:rPr>
        <w:t>Prestar à contratada todas as informações solicitadas e necessárias para o cumprimento do objeto;</w:t>
      </w:r>
    </w:p>
    <w:p w14:paraId="27C70CAB" w14:textId="3B2CA5EC"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7.6. </w:t>
      </w:r>
      <w:r w:rsidRPr="00464E6C">
        <w:rPr>
          <w:rFonts w:ascii="Arial" w:eastAsia="Aptos" w:hAnsi="Arial" w:cs="Arial"/>
          <w:kern w:val="2"/>
          <w:sz w:val="20"/>
          <w:szCs w:val="20"/>
        </w:rPr>
        <w:t>Rejeitar, no todo ou em parte, os produtos em desacordo com as obrigações assumidas pelo compromitente fornecedor;</w:t>
      </w:r>
    </w:p>
    <w:p w14:paraId="1A3DB5BE" w14:textId="21353EB5"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7.7. </w:t>
      </w:r>
      <w:r w:rsidRPr="00464E6C">
        <w:rPr>
          <w:rFonts w:ascii="Arial" w:eastAsia="Aptos" w:hAnsi="Arial" w:cs="Arial"/>
          <w:kern w:val="2"/>
          <w:sz w:val="20"/>
          <w:szCs w:val="20"/>
        </w:rPr>
        <w:t xml:space="preserve">Colocar à disposição da contratada os elementos e informações necessárias à execução do objeto; </w:t>
      </w:r>
    </w:p>
    <w:p w14:paraId="4C7207A6" w14:textId="7622183F"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7.8. </w:t>
      </w:r>
      <w:r w:rsidRPr="00464E6C">
        <w:rPr>
          <w:rFonts w:ascii="Arial" w:eastAsia="Aptos" w:hAnsi="Arial" w:cs="Arial"/>
          <w:kern w:val="2"/>
          <w:sz w:val="20"/>
          <w:szCs w:val="20"/>
        </w:rPr>
        <w:t>Efetuar o pagamento devido, desde que cumpridas todas as formalidades e exigências estabelecidas neste Termo de Referência;</w:t>
      </w:r>
    </w:p>
    <w:p w14:paraId="4D9C4C09" w14:textId="38DB49CB"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7.9. </w:t>
      </w:r>
      <w:r w:rsidRPr="00464E6C">
        <w:rPr>
          <w:rFonts w:ascii="Arial" w:eastAsia="Aptos" w:hAnsi="Arial" w:cs="Arial"/>
          <w:kern w:val="2"/>
          <w:sz w:val="20"/>
          <w:szCs w:val="20"/>
        </w:rPr>
        <w:t>Proceder ao acompanhamento e fiscalização da contratação, mediante controle do cumprimento de todas as obrigações relativas ao fornecimento, inclusive aplicar as sanções cabíveis, quando for o caso;</w:t>
      </w:r>
    </w:p>
    <w:p w14:paraId="001DE238" w14:textId="434F6495"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7.10. </w:t>
      </w:r>
      <w:r w:rsidRPr="00464E6C">
        <w:rPr>
          <w:rFonts w:ascii="Arial" w:eastAsia="Aptos" w:hAnsi="Arial" w:cs="Arial"/>
          <w:kern w:val="2"/>
          <w:sz w:val="20"/>
          <w:szCs w:val="20"/>
        </w:rPr>
        <w:t>Fazer deduzir diretamente da fonte multas e demais penalidades previstas neste instrumento;</w:t>
      </w:r>
    </w:p>
    <w:p w14:paraId="157C35DE" w14:textId="542CC0F8" w:rsidR="00464E6C" w:rsidRPr="00464E6C" w:rsidRDefault="00464E6C" w:rsidP="00464E6C">
      <w:pPr>
        <w:spacing w:after="120" w:line="240" w:lineRule="auto"/>
        <w:jc w:val="both"/>
        <w:rPr>
          <w:rFonts w:ascii="Arial" w:eastAsia="Aptos" w:hAnsi="Arial" w:cs="Arial"/>
          <w:kern w:val="2"/>
          <w:sz w:val="20"/>
          <w:szCs w:val="20"/>
        </w:rPr>
      </w:pPr>
      <w:r>
        <w:rPr>
          <w:rFonts w:ascii="Arial" w:eastAsia="Aptos" w:hAnsi="Arial" w:cs="Arial"/>
          <w:kern w:val="2"/>
          <w:sz w:val="20"/>
          <w:szCs w:val="20"/>
        </w:rPr>
        <w:t xml:space="preserve">7.11. </w:t>
      </w:r>
      <w:r w:rsidRPr="00464E6C">
        <w:rPr>
          <w:rFonts w:ascii="Arial" w:eastAsia="Aptos" w:hAnsi="Arial" w:cs="Arial"/>
          <w:kern w:val="2"/>
          <w:sz w:val="20"/>
          <w:szCs w:val="20"/>
        </w:rPr>
        <w:t>Atuar com poder de império suspendendo a execução do contrato sem ônus para a administração a qualquer tempo, resguardando a contratada de seus direitos adquiridos;</w:t>
      </w:r>
    </w:p>
    <w:p w14:paraId="29D02500" w14:textId="25583B33" w:rsidR="00643F30" w:rsidRPr="00464E6C" w:rsidRDefault="00464E6C" w:rsidP="00464E6C">
      <w:pPr>
        <w:spacing w:after="240" w:line="240" w:lineRule="auto"/>
        <w:jc w:val="both"/>
        <w:rPr>
          <w:rFonts w:ascii="Arial" w:eastAsia="Aptos" w:hAnsi="Arial" w:cs="Arial"/>
          <w:kern w:val="2"/>
          <w:sz w:val="20"/>
          <w:szCs w:val="20"/>
        </w:rPr>
      </w:pPr>
      <w:r>
        <w:rPr>
          <w:rFonts w:ascii="Arial" w:eastAsia="Aptos" w:hAnsi="Arial" w:cs="Arial"/>
          <w:kern w:val="2"/>
          <w:sz w:val="20"/>
          <w:szCs w:val="20"/>
        </w:rPr>
        <w:t xml:space="preserve">7.12. </w:t>
      </w:r>
      <w:r w:rsidRPr="00464E6C">
        <w:rPr>
          <w:rFonts w:ascii="Arial" w:eastAsia="Aptos" w:hAnsi="Arial" w:cs="Arial"/>
          <w:kern w:val="2"/>
          <w:sz w:val="20"/>
          <w:szCs w:val="20"/>
        </w:rPr>
        <w:t>Rejeitar a execução do objeto em desconformidade com o presente instrumento.</w:t>
      </w:r>
    </w:p>
    <w:p w14:paraId="312839C2"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 xml:space="preserve">8. CLÁUSULA OITAVA – DAS OBRIGAÇÕES DA CONTRATADA: </w:t>
      </w:r>
    </w:p>
    <w:p w14:paraId="31C41501" w14:textId="77777777" w:rsidR="00464E6C" w:rsidRPr="00464E6C" w:rsidRDefault="00464E6C" w:rsidP="00464E6C">
      <w:pPr>
        <w:tabs>
          <w:tab w:val="left" w:pos="284"/>
        </w:tabs>
        <w:autoSpaceDE w:val="0"/>
        <w:autoSpaceDN w:val="0"/>
        <w:adjustRightInd w:val="0"/>
        <w:spacing w:after="120"/>
        <w:jc w:val="both"/>
        <w:rPr>
          <w:rFonts w:ascii="Arial" w:hAnsi="Arial" w:cs="Arial"/>
          <w:sz w:val="20"/>
          <w:szCs w:val="20"/>
        </w:rPr>
      </w:pPr>
      <w:r w:rsidRPr="00464E6C">
        <w:rPr>
          <w:rFonts w:ascii="Arial" w:hAnsi="Arial" w:cs="Arial"/>
          <w:b/>
          <w:bCs/>
          <w:sz w:val="20"/>
          <w:szCs w:val="20"/>
        </w:rPr>
        <w:t xml:space="preserve">8.1. </w:t>
      </w:r>
      <w:r w:rsidRPr="00464E6C">
        <w:rPr>
          <w:rFonts w:ascii="Arial" w:hAnsi="Arial" w:cs="Arial"/>
          <w:sz w:val="20"/>
          <w:szCs w:val="20"/>
        </w:rPr>
        <w:t>Caberá à CONTRATADA responsabilizar-se pelo fiel cumprimento do objeto, conforme especificações e condições estabelecidas no Termo de Referência, bem como:</w:t>
      </w:r>
    </w:p>
    <w:p w14:paraId="4A669C55" w14:textId="6C0C0A3E" w:rsidR="00464E6C" w:rsidRPr="00464E6C" w:rsidRDefault="00464E6C" w:rsidP="00464E6C">
      <w:pPr>
        <w:tabs>
          <w:tab w:val="left" w:pos="851"/>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 xml:space="preserve">8.2. </w:t>
      </w:r>
      <w:r w:rsidRPr="00464E6C">
        <w:rPr>
          <w:rFonts w:ascii="Arial" w:hAnsi="Arial" w:cs="Arial"/>
          <w:sz w:val="20"/>
          <w:szCs w:val="20"/>
        </w:rPr>
        <w:t xml:space="preserve">Prestar esclarecimentos a contratante sobre eventuais atos ou fatos noticiados que a envolvam, bem como relatar ao fiscal do contrato toda e qualquer irregularidade observada em função da execução do objeto, </w:t>
      </w:r>
      <w:r w:rsidRPr="00464E6C">
        <w:rPr>
          <w:rFonts w:ascii="Arial" w:hAnsi="Arial" w:cs="Arial"/>
          <w:iCs/>
          <w:sz w:val="20"/>
          <w:szCs w:val="20"/>
        </w:rPr>
        <w:t xml:space="preserve">no prazo de 24 (vinte e quatro) horas, </w:t>
      </w:r>
      <w:r w:rsidRPr="00464E6C">
        <w:rPr>
          <w:rFonts w:ascii="Arial" w:hAnsi="Arial" w:cs="Arial"/>
          <w:sz w:val="20"/>
          <w:szCs w:val="20"/>
        </w:rPr>
        <w:t xml:space="preserve">tomando as devidas providências para correção; </w:t>
      </w:r>
    </w:p>
    <w:p w14:paraId="5D8841F8" w14:textId="1E446F9E" w:rsidR="00464E6C" w:rsidRPr="00464E6C" w:rsidRDefault="00464E6C" w:rsidP="00464E6C">
      <w:pPr>
        <w:tabs>
          <w:tab w:val="left" w:pos="851"/>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 xml:space="preserve">8.3. </w:t>
      </w:r>
      <w:r w:rsidRPr="00464E6C">
        <w:rPr>
          <w:rFonts w:ascii="Arial" w:hAnsi="Arial" w:cs="Arial"/>
          <w:sz w:val="20"/>
          <w:szCs w:val="20"/>
        </w:rPr>
        <w:t xml:space="preserve">Acatar as orientações do fiscal do contrato ou seu representante legal, sujeitando-se a mais ampla e irrestrita fiscalização por parte da contratante; </w:t>
      </w:r>
    </w:p>
    <w:p w14:paraId="4F579FCF" w14:textId="0A17C380" w:rsidR="00464E6C" w:rsidRPr="00464E6C" w:rsidRDefault="00464E6C" w:rsidP="00464E6C">
      <w:pPr>
        <w:tabs>
          <w:tab w:val="left" w:pos="851"/>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 xml:space="preserve">8.4. </w:t>
      </w:r>
      <w:r w:rsidRPr="00464E6C">
        <w:rPr>
          <w:rFonts w:ascii="Arial" w:hAnsi="Arial" w:cs="Arial"/>
          <w:sz w:val="20"/>
          <w:szCs w:val="20"/>
        </w:rPr>
        <w:t>Dispor de quadro de pessoal suficiente para garantir a execução do objeto;</w:t>
      </w:r>
    </w:p>
    <w:p w14:paraId="6F9AA46F" w14:textId="2C26A507" w:rsidR="00464E6C" w:rsidRPr="00464E6C" w:rsidRDefault="00464E6C" w:rsidP="00464E6C">
      <w:pPr>
        <w:tabs>
          <w:tab w:val="left" w:pos="851"/>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 xml:space="preserve">8.5. </w:t>
      </w:r>
      <w:r w:rsidRPr="00464E6C">
        <w:rPr>
          <w:rFonts w:ascii="Arial" w:hAnsi="Arial" w:cs="Arial"/>
          <w:sz w:val="20"/>
          <w:szCs w:val="20"/>
        </w:rPr>
        <w:t xml:space="preserve">Manter, em compatibilidade com as obrigações assumidas, todas as condições de habilitação e qualificação exigidas; </w:t>
      </w:r>
    </w:p>
    <w:p w14:paraId="1AA3272B" w14:textId="457C89B7" w:rsidR="00464E6C" w:rsidRPr="00464E6C" w:rsidRDefault="00464E6C" w:rsidP="00464E6C">
      <w:pPr>
        <w:tabs>
          <w:tab w:val="left" w:pos="851"/>
        </w:tabs>
        <w:spacing w:after="120" w:line="240" w:lineRule="auto"/>
        <w:jc w:val="both"/>
        <w:rPr>
          <w:rFonts w:ascii="Arial" w:hAnsi="Arial" w:cs="Arial"/>
          <w:sz w:val="20"/>
          <w:szCs w:val="20"/>
        </w:rPr>
      </w:pPr>
      <w:r>
        <w:rPr>
          <w:rFonts w:ascii="Arial" w:hAnsi="Arial" w:cs="Arial"/>
          <w:sz w:val="20"/>
          <w:szCs w:val="20"/>
        </w:rPr>
        <w:t xml:space="preserve">8.6. </w:t>
      </w:r>
      <w:r w:rsidRPr="00464E6C">
        <w:rPr>
          <w:rFonts w:ascii="Arial" w:hAnsi="Arial" w:cs="Arial"/>
          <w:sz w:val="20"/>
          <w:szCs w:val="20"/>
        </w:rPr>
        <w:t>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p>
    <w:p w14:paraId="00226561" w14:textId="24E4D75C" w:rsidR="00464E6C" w:rsidRPr="00464E6C" w:rsidRDefault="00464E6C" w:rsidP="00464E6C">
      <w:pPr>
        <w:tabs>
          <w:tab w:val="left" w:pos="851"/>
        </w:tabs>
        <w:spacing w:after="120" w:line="240" w:lineRule="auto"/>
        <w:jc w:val="both"/>
        <w:rPr>
          <w:rFonts w:ascii="Arial" w:hAnsi="Arial" w:cs="Arial"/>
          <w:sz w:val="20"/>
          <w:szCs w:val="20"/>
        </w:rPr>
      </w:pPr>
      <w:r>
        <w:rPr>
          <w:rFonts w:ascii="Arial" w:hAnsi="Arial" w:cs="Arial"/>
          <w:sz w:val="20"/>
          <w:szCs w:val="20"/>
        </w:rPr>
        <w:t xml:space="preserve">8.7. </w:t>
      </w:r>
      <w:r w:rsidRPr="00464E6C">
        <w:rPr>
          <w:rFonts w:ascii="Arial" w:hAnsi="Arial" w:cs="Arial"/>
          <w:sz w:val="20"/>
          <w:szCs w:val="20"/>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4297FC07" w14:textId="25C7EF9B" w:rsidR="00464E6C" w:rsidRPr="00464E6C" w:rsidRDefault="00464E6C" w:rsidP="00464E6C">
      <w:pPr>
        <w:tabs>
          <w:tab w:val="left" w:pos="851"/>
        </w:tabs>
        <w:spacing w:after="120" w:line="240" w:lineRule="auto"/>
        <w:jc w:val="both"/>
        <w:rPr>
          <w:rFonts w:ascii="Arial" w:hAnsi="Arial" w:cs="Arial"/>
          <w:sz w:val="20"/>
          <w:szCs w:val="20"/>
        </w:rPr>
      </w:pPr>
      <w:r>
        <w:rPr>
          <w:rFonts w:ascii="Arial" w:hAnsi="Arial" w:cs="Arial"/>
          <w:sz w:val="20"/>
          <w:szCs w:val="20"/>
        </w:rPr>
        <w:t xml:space="preserve">8.8. </w:t>
      </w:r>
      <w:r w:rsidRPr="00464E6C">
        <w:rPr>
          <w:rFonts w:ascii="Arial" w:hAnsi="Arial" w:cs="Arial"/>
          <w:sz w:val="20"/>
          <w:szCs w:val="20"/>
        </w:rPr>
        <w:t>Submeter-se a todos os regulamentos municipais em vigor.</w:t>
      </w:r>
    </w:p>
    <w:p w14:paraId="5BAC5E73" w14:textId="36DAC82D" w:rsidR="00464E6C" w:rsidRPr="00464E6C" w:rsidRDefault="00464E6C" w:rsidP="00464E6C">
      <w:pPr>
        <w:spacing w:after="120"/>
        <w:jc w:val="both"/>
        <w:rPr>
          <w:rFonts w:ascii="Arial" w:hAnsi="Arial" w:cs="Arial"/>
          <w:iCs/>
          <w:sz w:val="20"/>
          <w:szCs w:val="20"/>
        </w:rPr>
      </w:pPr>
      <w:r w:rsidRPr="00464E6C">
        <w:rPr>
          <w:rFonts w:ascii="Arial" w:hAnsi="Arial" w:cs="Arial"/>
          <w:iCs/>
          <w:sz w:val="20"/>
          <w:szCs w:val="20"/>
        </w:rPr>
        <w:t>8.9. Executar os serviços conforme Termo de Referência e sua proposta, no prazo estipulado, nos padrões de qualidade especificados e quantidade estabelecida.</w:t>
      </w:r>
    </w:p>
    <w:p w14:paraId="7EB05C0F" w14:textId="257D674E" w:rsidR="00464E6C" w:rsidRPr="00464E6C" w:rsidRDefault="00464E6C" w:rsidP="00464E6C">
      <w:pPr>
        <w:spacing w:after="120"/>
        <w:jc w:val="both"/>
        <w:rPr>
          <w:rFonts w:ascii="Arial" w:hAnsi="Arial" w:cs="Arial"/>
          <w:iCs/>
          <w:sz w:val="20"/>
          <w:szCs w:val="20"/>
        </w:rPr>
      </w:pPr>
      <w:r w:rsidRPr="00464E6C">
        <w:rPr>
          <w:rFonts w:ascii="Arial" w:hAnsi="Arial" w:cs="Arial"/>
          <w:iCs/>
          <w:sz w:val="20"/>
          <w:szCs w:val="20"/>
        </w:rPr>
        <w:t>8.10. Responsabilizar-se pelos vícios e danos decorrentes da execução do objeto, bem como por todo e qualquer dano causado à contratante, devendo ressarcir imediatamente à Administração em sua integralidade, ficando a contratante autorizada a descontar dos pagamentos devidos à contratada o valor correspondente aos danos sofridos.</w:t>
      </w:r>
    </w:p>
    <w:p w14:paraId="4EC89612" w14:textId="30F9CD50" w:rsidR="00464E6C" w:rsidRPr="00464E6C" w:rsidRDefault="00464E6C" w:rsidP="00464E6C">
      <w:pPr>
        <w:spacing w:after="120"/>
        <w:jc w:val="both"/>
        <w:rPr>
          <w:rFonts w:ascii="Arial" w:hAnsi="Arial" w:cs="Arial"/>
          <w:iCs/>
          <w:sz w:val="20"/>
          <w:szCs w:val="20"/>
        </w:rPr>
      </w:pPr>
      <w:r w:rsidRPr="00464E6C">
        <w:rPr>
          <w:rFonts w:ascii="Arial" w:hAnsi="Arial" w:cs="Arial"/>
          <w:iCs/>
          <w:sz w:val="20"/>
          <w:szCs w:val="20"/>
        </w:rPr>
        <w:t xml:space="preserve">8.11. </w:t>
      </w:r>
      <w:r w:rsidRPr="00464E6C">
        <w:rPr>
          <w:rFonts w:ascii="Arial" w:hAnsi="Arial" w:cs="Arial"/>
          <w:color w:val="000000"/>
          <w:sz w:val="20"/>
          <w:szCs w:val="20"/>
        </w:rPr>
        <w:t>Aceitar, nas mesmas condições, os acréscimos ou supressões que se fizerem necessários, até o limite de 25% (vinte e cinco por cento) do valor inicial atualizado (Art. 125, Lei Federal nº 14.133/2021).</w:t>
      </w:r>
    </w:p>
    <w:p w14:paraId="00321CAA" w14:textId="4504ACB6" w:rsidR="00464E6C" w:rsidRPr="00464E6C" w:rsidRDefault="00464E6C" w:rsidP="00464E6C">
      <w:pPr>
        <w:spacing w:after="120"/>
        <w:jc w:val="both"/>
        <w:rPr>
          <w:rFonts w:ascii="Arial" w:hAnsi="Arial" w:cs="Arial"/>
          <w:iCs/>
          <w:sz w:val="20"/>
          <w:szCs w:val="20"/>
        </w:rPr>
      </w:pPr>
      <w:r w:rsidRPr="00464E6C">
        <w:rPr>
          <w:rFonts w:ascii="Arial" w:hAnsi="Arial" w:cs="Arial"/>
          <w:iCs/>
          <w:sz w:val="20"/>
          <w:szCs w:val="20"/>
        </w:rPr>
        <w:t>8.12. Submeter previamente, por escrito, à Contratante, para análise e aprovação, quaisquer mudanças nos métodos executivos que fujam às especificações deste termo de referência.</w:t>
      </w:r>
    </w:p>
    <w:p w14:paraId="1D825D5B" w14:textId="59E0306A" w:rsidR="00464E6C" w:rsidRPr="00464E6C" w:rsidRDefault="00464E6C" w:rsidP="00464E6C">
      <w:pPr>
        <w:spacing w:after="240"/>
        <w:jc w:val="both"/>
        <w:rPr>
          <w:rFonts w:ascii="Arial" w:hAnsi="Arial" w:cs="Arial"/>
          <w:iCs/>
          <w:sz w:val="20"/>
          <w:szCs w:val="20"/>
        </w:rPr>
      </w:pPr>
      <w:r w:rsidRPr="00464E6C">
        <w:rPr>
          <w:rFonts w:ascii="Arial" w:hAnsi="Arial" w:cs="Arial"/>
          <w:iCs/>
          <w:sz w:val="20"/>
          <w:szCs w:val="20"/>
        </w:rPr>
        <w:t>8.13. Não permitir a utilização de qualquer trabalho do menor de dezesseis anos, exceto na condição de aprendiz para os maiores de quatorze anos; nem permitir a utilização do trabalho do menor de dezoito anos em trabalho noturno, perigoso ou insalubre.</w:t>
      </w:r>
    </w:p>
    <w:p w14:paraId="68EDAE82"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sz w:val="20"/>
          <w:szCs w:val="20"/>
        </w:rPr>
        <w:t xml:space="preserve">9. CLÁUSULA </w:t>
      </w:r>
      <w:r w:rsidRPr="00976BEE">
        <w:rPr>
          <w:rFonts w:ascii="Arial" w:hAnsi="Arial" w:cs="Arial"/>
          <w:b/>
          <w:bCs/>
          <w:sz w:val="20"/>
          <w:szCs w:val="20"/>
        </w:rPr>
        <w:t>NONA</w:t>
      </w:r>
      <w:r w:rsidRPr="00976BEE">
        <w:rPr>
          <w:rFonts w:ascii="Arial" w:hAnsi="Arial" w:cs="Arial"/>
          <w:b/>
          <w:sz w:val="20"/>
          <w:szCs w:val="20"/>
        </w:rPr>
        <w:t xml:space="preserve"> - DA FISCALIZAÇÃO</w:t>
      </w:r>
      <w:r w:rsidRPr="00976BEE">
        <w:rPr>
          <w:rFonts w:ascii="Arial" w:hAnsi="Arial" w:cs="Arial"/>
          <w:sz w:val="20"/>
          <w:szCs w:val="20"/>
        </w:rPr>
        <w:t xml:space="preserve">: </w:t>
      </w:r>
    </w:p>
    <w:p w14:paraId="719F4FEA" w14:textId="4E9305CA" w:rsidR="00643F30" w:rsidRPr="00976BEE" w:rsidRDefault="00643F30" w:rsidP="003962B4">
      <w:pPr>
        <w:widowControl w:val="0"/>
        <w:spacing w:after="0" w:line="240" w:lineRule="auto"/>
        <w:jc w:val="both"/>
        <w:rPr>
          <w:rFonts w:ascii="Arial" w:hAnsi="Arial" w:cs="Arial"/>
          <w:sz w:val="20"/>
          <w:szCs w:val="20"/>
          <w:lang w:eastAsia="en-US"/>
        </w:rPr>
      </w:pPr>
      <w:r w:rsidRPr="00976BEE">
        <w:rPr>
          <w:rFonts w:ascii="Arial" w:hAnsi="Arial" w:cs="Arial"/>
          <w:sz w:val="20"/>
          <w:szCs w:val="20"/>
        </w:rPr>
        <w:t xml:space="preserve">9.1. </w:t>
      </w:r>
      <w:r w:rsidR="00EB087F" w:rsidRPr="00976BEE">
        <w:rPr>
          <w:rFonts w:ascii="Arial" w:hAnsi="Arial" w:cs="Arial"/>
          <w:sz w:val="20"/>
          <w:szCs w:val="20"/>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da Lei nº 14.133/2021.</w:t>
      </w:r>
    </w:p>
    <w:p w14:paraId="35CDED4B" w14:textId="77777777" w:rsidR="00EB087F" w:rsidRPr="00976BEE" w:rsidRDefault="00EB087F" w:rsidP="003962B4">
      <w:pPr>
        <w:widowControl w:val="0"/>
        <w:spacing w:after="0" w:line="240" w:lineRule="auto"/>
        <w:jc w:val="both"/>
        <w:rPr>
          <w:rFonts w:ascii="Arial" w:hAnsi="Arial" w:cs="Arial"/>
          <w:b/>
          <w:bCs/>
          <w:sz w:val="20"/>
          <w:szCs w:val="20"/>
        </w:rPr>
      </w:pPr>
    </w:p>
    <w:p w14:paraId="07C9A74B" w14:textId="7777777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9.2. Não obstante ser a </w:t>
      </w:r>
      <w:r w:rsidRPr="00976BEE">
        <w:rPr>
          <w:rFonts w:ascii="Arial" w:hAnsi="Arial" w:cs="Arial"/>
          <w:b/>
          <w:bCs/>
          <w:sz w:val="20"/>
          <w:szCs w:val="20"/>
        </w:rPr>
        <w:t>CONTRATADA</w:t>
      </w:r>
      <w:r w:rsidRPr="00976BEE">
        <w:rPr>
          <w:rFonts w:ascii="Arial" w:hAnsi="Arial" w:cs="Arial"/>
          <w:sz w:val="20"/>
          <w:szCs w:val="20"/>
        </w:rPr>
        <w:t xml:space="preserve"> a única e exclusiva responsável pela execução do objeto, a </w:t>
      </w:r>
      <w:r w:rsidRPr="00976BEE">
        <w:rPr>
          <w:rFonts w:ascii="Arial" w:hAnsi="Arial" w:cs="Arial"/>
          <w:b/>
          <w:bCs/>
          <w:sz w:val="20"/>
          <w:szCs w:val="20"/>
        </w:rPr>
        <w:t>CONTRATANTE</w:t>
      </w:r>
      <w:r w:rsidRPr="00976BEE">
        <w:rPr>
          <w:rFonts w:ascii="Arial" w:hAnsi="Arial" w:cs="Arial"/>
          <w:sz w:val="20"/>
          <w:szCs w:val="20"/>
        </w:rPr>
        <w:t xml:space="preserve"> reserva-se o direito de, sem que de qualquer forma restrinja a plenitude dessa responsabilidade, exercer a mais ampla e completa fiscalização.</w:t>
      </w:r>
    </w:p>
    <w:p w14:paraId="5E239AD2" w14:textId="77777777" w:rsidR="00643F30" w:rsidRPr="00976BEE" w:rsidRDefault="00643F30" w:rsidP="003962B4">
      <w:pPr>
        <w:widowControl w:val="0"/>
        <w:spacing w:after="0" w:line="240" w:lineRule="auto"/>
        <w:jc w:val="both"/>
        <w:rPr>
          <w:rFonts w:ascii="Arial" w:hAnsi="Arial" w:cs="Arial"/>
          <w:b/>
          <w:bCs/>
          <w:sz w:val="20"/>
          <w:szCs w:val="20"/>
        </w:rPr>
      </w:pPr>
    </w:p>
    <w:p w14:paraId="16F75B6F" w14:textId="7777777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9.3. Cabe à </w:t>
      </w:r>
      <w:r w:rsidRPr="00976BEE">
        <w:rPr>
          <w:rFonts w:ascii="Arial" w:hAnsi="Arial" w:cs="Arial"/>
          <w:b/>
          <w:bCs/>
          <w:sz w:val="20"/>
          <w:szCs w:val="20"/>
        </w:rPr>
        <w:t>CONTRATADA</w:t>
      </w:r>
      <w:r w:rsidRPr="00976BEE">
        <w:rPr>
          <w:rFonts w:ascii="Arial" w:hAnsi="Arial" w:cs="Arial"/>
          <w:sz w:val="20"/>
          <w:szCs w:val="20"/>
        </w:rPr>
        <w:t xml:space="preserve"> atender prontamente e dentro do prazo estipulado quaisquer exigências do Fiscal ou do substituto inerentes ao objeto desta licitação, </w:t>
      </w:r>
      <w:r w:rsidRPr="00976BEE">
        <w:rPr>
          <w:rFonts w:ascii="Arial" w:hAnsi="Arial" w:cs="Arial"/>
          <w:bCs/>
          <w:sz w:val="20"/>
          <w:szCs w:val="20"/>
        </w:rPr>
        <w:t xml:space="preserve">sem que disso decorra qualquer ônus extra para a </w:t>
      </w:r>
      <w:r w:rsidRPr="00976BEE">
        <w:rPr>
          <w:rFonts w:ascii="Arial" w:hAnsi="Arial" w:cs="Arial"/>
          <w:b/>
          <w:bCs/>
          <w:sz w:val="20"/>
          <w:szCs w:val="20"/>
        </w:rPr>
        <w:t>CONTRATANTE</w:t>
      </w:r>
      <w:r w:rsidRPr="00976BEE">
        <w:rPr>
          <w:rFonts w:ascii="Arial" w:hAnsi="Arial" w:cs="Arial"/>
          <w:sz w:val="20"/>
          <w:szCs w:val="20"/>
        </w:rPr>
        <w:t xml:space="preserve">, não implicando essa atividade de acompanhamento e fiscalização qualquer exclusão ou redução da responsabilidade da </w:t>
      </w:r>
      <w:r w:rsidRPr="00976BEE">
        <w:rPr>
          <w:rFonts w:ascii="Arial" w:hAnsi="Arial" w:cs="Arial"/>
          <w:b/>
          <w:bCs/>
          <w:sz w:val="20"/>
          <w:szCs w:val="20"/>
        </w:rPr>
        <w:t>CONTRATADA</w:t>
      </w:r>
      <w:r w:rsidRPr="00976BEE">
        <w:rPr>
          <w:rFonts w:ascii="Arial" w:hAnsi="Arial" w:cs="Arial"/>
          <w:sz w:val="20"/>
          <w:szCs w:val="20"/>
        </w:rPr>
        <w:t>, que é total e irrestrita em relação ao objeto executado, inclusive perante terceiros, respondendo a mesma por qualquer falta, falha, problema, irregularidade ou desconformidade observada na execução do ajuste.</w:t>
      </w:r>
    </w:p>
    <w:p w14:paraId="2A7B6F71" w14:textId="77777777" w:rsidR="00643F30" w:rsidRPr="00976BEE" w:rsidRDefault="00643F30" w:rsidP="003962B4">
      <w:pPr>
        <w:widowControl w:val="0"/>
        <w:spacing w:after="0" w:line="240" w:lineRule="auto"/>
        <w:jc w:val="both"/>
        <w:rPr>
          <w:rFonts w:ascii="Arial" w:hAnsi="Arial" w:cs="Arial"/>
          <w:b/>
          <w:bCs/>
          <w:sz w:val="20"/>
          <w:szCs w:val="20"/>
        </w:rPr>
      </w:pPr>
    </w:p>
    <w:p w14:paraId="5C6F0BC7" w14:textId="77777777" w:rsidR="00643F30" w:rsidRPr="00976BEE" w:rsidRDefault="00643F30" w:rsidP="003962B4">
      <w:pPr>
        <w:widowControl w:val="0"/>
        <w:spacing w:after="0" w:line="240" w:lineRule="auto"/>
        <w:jc w:val="both"/>
        <w:rPr>
          <w:rFonts w:ascii="Arial" w:hAnsi="Arial" w:cs="Arial"/>
          <w:bCs/>
          <w:sz w:val="20"/>
          <w:szCs w:val="20"/>
        </w:rPr>
      </w:pPr>
      <w:r w:rsidRPr="00976BEE">
        <w:rPr>
          <w:rFonts w:ascii="Arial" w:hAnsi="Arial" w:cs="Arial"/>
          <w:sz w:val="20"/>
          <w:szCs w:val="20"/>
        </w:rPr>
        <w:t xml:space="preserve">9.4. A atividade de fiscalização não resultará, tampouco, e </w:t>
      </w:r>
      <w:r w:rsidRPr="00976BEE">
        <w:rPr>
          <w:rFonts w:ascii="Arial" w:hAnsi="Arial" w:cs="Arial"/>
          <w:bCs/>
          <w:sz w:val="20"/>
          <w:szCs w:val="20"/>
        </w:rPr>
        <w:t>em nenhuma hipótese</w:t>
      </w:r>
      <w:r w:rsidRPr="00976BEE">
        <w:rPr>
          <w:rFonts w:ascii="Arial" w:hAnsi="Arial" w:cs="Arial"/>
          <w:sz w:val="20"/>
          <w:szCs w:val="20"/>
        </w:rPr>
        <w:t xml:space="preserve">, em corresponsabilidade da </w:t>
      </w:r>
      <w:r w:rsidRPr="00976BEE">
        <w:rPr>
          <w:rFonts w:ascii="Arial" w:hAnsi="Arial" w:cs="Arial"/>
          <w:b/>
          <w:bCs/>
          <w:sz w:val="20"/>
          <w:szCs w:val="20"/>
        </w:rPr>
        <w:t>CONTRATANTE</w:t>
      </w:r>
      <w:r w:rsidRPr="00976BEE">
        <w:rPr>
          <w:rFonts w:ascii="Arial" w:hAnsi="Arial" w:cs="Arial"/>
          <w:sz w:val="20"/>
          <w:szCs w:val="20"/>
        </w:rPr>
        <w:t xml:space="preserve"> ou de seus agentes, prepostos e/ou assistentes.</w:t>
      </w:r>
    </w:p>
    <w:p w14:paraId="2B23C74E" w14:textId="77777777" w:rsidR="00643F30" w:rsidRPr="00976BEE" w:rsidRDefault="00643F30" w:rsidP="003962B4">
      <w:pPr>
        <w:widowControl w:val="0"/>
        <w:spacing w:after="0" w:line="240" w:lineRule="auto"/>
        <w:jc w:val="both"/>
        <w:rPr>
          <w:rFonts w:ascii="Arial" w:hAnsi="Arial" w:cs="Arial"/>
          <w:b/>
          <w:bCs/>
          <w:sz w:val="20"/>
          <w:szCs w:val="20"/>
        </w:rPr>
      </w:pPr>
    </w:p>
    <w:p w14:paraId="16A1D866" w14:textId="7777777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9.5. As decisões e providências que ultrapassem a competência do Fiscal do Contrato serão encaminhadas à autoridade competente da </w:t>
      </w:r>
      <w:r w:rsidRPr="00976BEE">
        <w:rPr>
          <w:rFonts w:ascii="Arial" w:hAnsi="Arial" w:cs="Arial"/>
          <w:b/>
          <w:bCs/>
          <w:sz w:val="20"/>
          <w:szCs w:val="20"/>
        </w:rPr>
        <w:t>CONTRATANTE</w:t>
      </w:r>
      <w:r w:rsidRPr="00976BEE">
        <w:rPr>
          <w:rFonts w:ascii="Arial" w:hAnsi="Arial" w:cs="Arial"/>
          <w:sz w:val="20"/>
          <w:szCs w:val="20"/>
        </w:rPr>
        <w:t xml:space="preserve"> para adoção das medidas convenientes.</w:t>
      </w:r>
    </w:p>
    <w:p w14:paraId="59F78B75" w14:textId="77777777" w:rsidR="00643F30" w:rsidRPr="00976BEE" w:rsidRDefault="00643F30" w:rsidP="003962B4">
      <w:pPr>
        <w:widowControl w:val="0"/>
        <w:autoSpaceDE w:val="0"/>
        <w:autoSpaceDN w:val="0"/>
        <w:adjustRightInd w:val="0"/>
        <w:spacing w:after="0" w:line="240" w:lineRule="auto"/>
        <w:jc w:val="both"/>
        <w:rPr>
          <w:rFonts w:ascii="Arial" w:hAnsi="Arial" w:cs="Arial"/>
          <w:b/>
          <w:sz w:val="20"/>
          <w:szCs w:val="20"/>
        </w:rPr>
      </w:pPr>
    </w:p>
    <w:p w14:paraId="2A4D8CD4" w14:textId="77777777" w:rsidR="00F05C36" w:rsidRDefault="00643F30" w:rsidP="003962B4">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 xml:space="preserve">9.6. </w:t>
      </w:r>
      <w:r w:rsidRPr="00976BEE">
        <w:rPr>
          <w:rFonts w:ascii="Arial" w:hAnsi="Arial" w:cs="Arial"/>
          <w:sz w:val="20"/>
          <w:szCs w:val="20"/>
        </w:rPr>
        <w:t>A gestão da contratação será feita pela Secretária Municipal Solicitante</w:t>
      </w:r>
      <w:r w:rsidRPr="00976BEE">
        <w:rPr>
          <w:rFonts w:ascii="Arial" w:hAnsi="Arial" w:cs="Arial"/>
          <w:bCs/>
          <w:sz w:val="20"/>
          <w:szCs w:val="20"/>
        </w:rPr>
        <w:t xml:space="preserve"> e a fiscalização, por sua vez, caberá ao servidor, nomeado por Portaria vigente.</w:t>
      </w:r>
    </w:p>
    <w:p w14:paraId="03838757" w14:textId="77777777" w:rsidR="00F05C36" w:rsidRDefault="00F05C36" w:rsidP="003962B4">
      <w:pPr>
        <w:widowControl w:val="0"/>
        <w:autoSpaceDE w:val="0"/>
        <w:autoSpaceDN w:val="0"/>
        <w:adjustRightInd w:val="0"/>
        <w:spacing w:after="0" w:line="240" w:lineRule="auto"/>
        <w:jc w:val="both"/>
        <w:rPr>
          <w:rFonts w:ascii="Arial" w:hAnsi="Arial" w:cs="Arial"/>
          <w:bCs/>
          <w:sz w:val="20"/>
          <w:szCs w:val="20"/>
        </w:rPr>
      </w:pPr>
    </w:p>
    <w:p w14:paraId="5B959D3B" w14:textId="77777777" w:rsidR="00F05C36" w:rsidRDefault="00F05C36" w:rsidP="003962B4">
      <w:pPr>
        <w:widowControl w:val="0"/>
        <w:autoSpaceDE w:val="0"/>
        <w:autoSpaceDN w:val="0"/>
        <w:adjustRightInd w:val="0"/>
        <w:spacing w:after="0" w:line="240" w:lineRule="auto"/>
        <w:jc w:val="both"/>
        <w:rPr>
          <w:rFonts w:ascii="Arial" w:hAnsi="Arial" w:cs="Arial"/>
          <w:bCs/>
          <w:sz w:val="20"/>
          <w:szCs w:val="20"/>
        </w:rPr>
      </w:pPr>
    </w:p>
    <w:p w14:paraId="4FE893F7" w14:textId="77777777" w:rsidR="00F05C36" w:rsidRPr="00F05C36" w:rsidRDefault="00F05C36" w:rsidP="00F05C36">
      <w:pPr>
        <w:pStyle w:val="Nivel2"/>
        <w:numPr>
          <w:ilvl w:val="1"/>
          <w:numId w:val="0"/>
        </w:numPr>
        <w:spacing w:before="0" w:line="240" w:lineRule="auto"/>
        <w:rPr>
          <w:b/>
          <w:bCs/>
          <w:sz w:val="20"/>
          <w:szCs w:val="20"/>
        </w:rPr>
      </w:pPr>
      <w:r w:rsidRPr="00F05C36">
        <w:rPr>
          <w:b/>
          <w:bCs/>
          <w:sz w:val="20"/>
          <w:szCs w:val="20"/>
        </w:rPr>
        <w:t>Fiscalização</w:t>
      </w:r>
    </w:p>
    <w:p w14:paraId="28814B77" w14:textId="0D4FECF6" w:rsidR="00F05C36" w:rsidRPr="00F05C36" w:rsidRDefault="00F05C36" w:rsidP="00F05C36">
      <w:pPr>
        <w:pStyle w:val="Nivel2"/>
        <w:spacing w:before="0" w:line="240" w:lineRule="auto"/>
        <w:ind w:left="0" w:firstLine="0"/>
        <w:rPr>
          <w:sz w:val="20"/>
          <w:szCs w:val="20"/>
        </w:rPr>
      </w:pPr>
      <w:r>
        <w:rPr>
          <w:b/>
          <w:sz w:val="20"/>
          <w:szCs w:val="20"/>
        </w:rPr>
        <w:t>9.7</w:t>
      </w:r>
      <w:r w:rsidRPr="00F05C36">
        <w:rPr>
          <w:b/>
          <w:sz w:val="20"/>
          <w:szCs w:val="20"/>
        </w:rPr>
        <w:t>.</w:t>
      </w:r>
      <w:r w:rsidRPr="00F05C36">
        <w:rPr>
          <w:sz w:val="20"/>
          <w:szCs w:val="20"/>
        </w:rPr>
        <w:t xml:space="preserve"> A execução do contrato deverá ser acompanhada e fiscalizada pelo (s) fiscal (is) do contrato, ou pelos respectivos substitutos (</w:t>
      </w:r>
      <w:hyperlink r:id="rId54" w:anchor="art117">
        <w:r w:rsidRPr="00F05C36">
          <w:rPr>
            <w:rStyle w:val="Hyperlink"/>
            <w:color w:val="auto"/>
            <w:sz w:val="20"/>
            <w:szCs w:val="20"/>
          </w:rPr>
          <w:t>Lei nº 14.133, de 2021, art. 117, caput</w:t>
        </w:r>
      </w:hyperlink>
      <w:r w:rsidRPr="00F05C36">
        <w:rPr>
          <w:sz w:val="20"/>
          <w:szCs w:val="20"/>
        </w:rPr>
        <w:t>).</w:t>
      </w:r>
    </w:p>
    <w:p w14:paraId="3E43E626" w14:textId="77777777" w:rsidR="00F05C36" w:rsidRDefault="00F05C36" w:rsidP="00F05C36">
      <w:pPr>
        <w:pStyle w:val="Nivel2"/>
        <w:numPr>
          <w:ilvl w:val="1"/>
          <w:numId w:val="0"/>
        </w:numPr>
        <w:spacing w:before="0" w:line="240" w:lineRule="auto"/>
        <w:rPr>
          <w:b/>
          <w:bCs/>
          <w:sz w:val="20"/>
          <w:szCs w:val="20"/>
        </w:rPr>
      </w:pPr>
      <w:r w:rsidRPr="00F05C36">
        <w:rPr>
          <w:b/>
          <w:bCs/>
          <w:sz w:val="20"/>
          <w:szCs w:val="20"/>
        </w:rPr>
        <w:t>Fiscalização Técnica</w:t>
      </w:r>
    </w:p>
    <w:p w14:paraId="372F3B73" w14:textId="12DA54A6" w:rsidR="00F05C36" w:rsidRPr="00F05C36" w:rsidRDefault="00F05C36" w:rsidP="00F05C36">
      <w:pPr>
        <w:pStyle w:val="Nivel2"/>
        <w:numPr>
          <w:ilvl w:val="1"/>
          <w:numId w:val="0"/>
        </w:numPr>
        <w:spacing w:before="0" w:line="240" w:lineRule="auto"/>
        <w:rPr>
          <w:b/>
          <w:bCs/>
          <w:sz w:val="20"/>
          <w:szCs w:val="20"/>
        </w:rPr>
      </w:pPr>
      <w:r>
        <w:rPr>
          <w:b/>
          <w:bCs/>
          <w:sz w:val="20"/>
          <w:szCs w:val="20"/>
        </w:rPr>
        <w:t>9.10</w:t>
      </w:r>
      <w:r w:rsidRPr="00F05C36">
        <w:rPr>
          <w:b/>
          <w:bCs/>
          <w:sz w:val="20"/>
          <w:szCs w:val="20"/>
        </w:rPr>
        <w:t xml:space="preserve">. </w:t>
      </w:r>
      <w:r w:rsidRPr="00F05C36">
        <w:rPr>
          <w:sz w:val="20"/>
          <w:szCs w:val="20"/>
        </w:rPr>
        <w:t xml:space="preserve">O fiscal técnico do contrato acompanhará a execução do contrato, para que sejam cumpridas todas as condições estabelecidas no contrato, de modo a assegurar os melhores resultados para a Administração. </w:t>
      </w:r>
      <w:r w:rsidRPr="00F05C36">
        <w:rPr>
          <w:rStyle w:val="Hyperlink"/>
          <w:color w:val="auto"/>
          <w:sz w:val="20"/>
          <w:szCs w:val="20"/>
        </w:rPr>
        <w:t>(Decreto nº 11.246, de 2022, art. 22, VI);</w:t>
      </w:r>
    </w:p>
    <w:p w14:paraId="2A08751C" w14:textId="1E42ED0C" w:rsidR="00F05C36" w:rsidRPr="00F05C36" w:rsidRDefault="00F05C36" w:rsidP="00F05C36">
      <w:pPr>
        <w:pStyle w:val="Nivel3"/>
        <w:spacing w:before="0" w:line="240" w:lineRule="auto"/>
        <w:ind w:left="0"/>
        <w:rPr>
          <w:color w:val="auto"/>
          <w:sz w:val="20"/>
          <w:szCs w:val="20"/>
        </w:rPr>
      </w:pPr>
      <w:r>
        <w:rPr>
          <w:b/>
          <w:color w:val="auto"/>
          <w:sz w:val="20"/>
          <w:szCs w:val="20"/>
        </w:rPr>
        <w:t>9.11</w:t>
      </w:r>
      <w:r w:rsidRPr="00F05C36">
        <w:rPr>
          <w:b/>
          <w:color w:val="auto"/>
          <w:sz w:val="20"/>
          <w:szCs w:val="20"/>
        </w:rPr>
        <w:t>.</w:t>
      </w:r>
      <w:r w:rsidRPr="00F05C36">
        <w:rPr>
          <w:color w:val="auto"/>
          <w:sz w:val="20"/>
          <w:szCs w:val="20"/>
        </w:rPr>
        <w:t xml:space="preserve"> O fiscal técnico do contrato anotará no histórico de gerenciamento do contrato todas as ocorrências relacionadas à execução do contrato, com a descrição do que for necessário para a regularização das faltas ou dos defeitos observados. </w:t>
      </w:r>
      <w:r w:rsidRPr="00F05C36">
        <w:rPr>
          <w:rStyle w:val="Hyperlink"/>
          <w:color w:val="auto"/>
          <w:sz w:val="20"/>
          <w:szCs w:val="20"/>
        </w:rPr>
        <w:t>(</w:t>
      </w:r>
      <w:hyperlink r:id="rId55" w:anchor="art117§1">
        <w:r w:rsidRPr="00F05C36">
          <w:rPr>
            <w:rStyle w:val="Hyperlink"/>
            <w:color w:val="auto"/>
            <w:sz w:val="20"/>
            <w:szCs w:val="20"/>
          </w:rPr>
          <w:t>Lei nº 14.133, de 2021, art. 117, §1º</w:t>
        </w:r>
      </w:hyperlink>
      <w:r w:rsidRPr="00F05C36">
        <w:rPr>
          <w:rStyle w:val="Hyperlink"/>
          <w:color w:val="auto"/>
          <w:sz w:val="20"/>
          <w:szCs w:val="20"/>
        </w:rPr>
        <w:t>,</w:t>
      </w:r>
      <w:r w:rsidRPr="00F05C36">
        <w:rPr>
          <w:color w:val="auto"/>
          <w:sz w:val="20"/>
          <w:szCs w:val="20"/>
        </w:rPr>
        <w:t xml:space="preserve"> e </w:t>
      </w:r>
      <w:hyperlink r:id="rId56" w:anchor="art22">
        <w:r w:rsidRPr="00F05C36">
          <w:rPr>
            <w:rStyle w:val="Hyperlink"/>
            <w:color w:val="auto"/>
            <w:sz w:val="20"/>
            <w:szCs w:val="20"/>
          </w:rPr>
          <w:t>Decreto nº 11.246, de 2022, art. 22, II);</w:t>
        </w:r>
      </w:hyperlink>
    </w:p>
    <w:p w14:paraId="218184D9" w14:textId="2D57E55C" w:rsidR="00F05C36" w:rsidRPr="00F05C36" w:rsidRDefault="00F05C36" w:rsidP="00F05C36">
      <w:pPr>
        <w:pStyle w:val="Nivel3"/>
        <w:spacing w:before="0" w:line="240" w:lineRule="auto"/>
        <w:ind w:left="0"/>
        <w:rPr>
          <w:color w:val="auto"/>
          <w:sz w:val="20"/>
          <w:szCs w:val="20"/>
        </w:rPr>
      </w:pPr>
      <w:r>
        <w:rPr>
          <w:b/>
          <w:color w:val="auto"/>
          <w:sz w:val="20"/>
          <w:szCs w:val="20"/>
        </w:rPr>
        <w:t>9.12</w:t>
      </w:r>
      <w:r w:rsidRPr="00F05C36">
        <w:rPr>
          <w:b/>
          <w:color w:val="auto"/>
          <w:sz w:val="20"/>
          <w:szCs w:val="20"/>
        </w:rPr>
        <w:t>.</w:t>
      </w:r>
      <w:r w:rsidRPr="00F05C36">
        <w:rPr>
          <w:color w:val="auto"/>
          <w:sz w:val="20"/>
          <w:szCs w:val="20"/>
        </w:rPr>
        <w:t xml:space="preserve"> Identificada qualquer inexatidão ou irregularidade, o fiscal técnico do contrato emitirá notificações para a correção da execução do contrato, determinando prazo para a correção. </w:t>
      </w:r>
      <w:r w:rsidRPr="00F05C36">
        <w:rPr>
          <w:rStyle w:val="Hyperlink"/>
          <w:color w:val="auto"/>
          <w:sz w:val="20"/>
          <w:szCs w:val="20"/>
        </w:rPr>
        <w:t>(</w:t>
      </w:r>
      <w:hyperlink r:id="rId57" w:anchor="art22">
        <w:r w:rsidRPr="00F05C36">
          <w:rPr>
            <w:rStyle w:val="Hyperlink"/>
            <w:color w:val="auto"/>
            <w:sz w:val="20"/>
            <w:szCs w:val="20"/>
          </w:rPr>
          <w:t>Decreto nº 11.246, de 2022, art. 22, III</w:t>
        </w:r>
      </w:hyperlink>
      <w:r w:rsidRPr="00F05C36">
        <w:rPr>
          <w:rStyle w:val="Hyperlink"/>
          <w:color w:val="auto"/>
          <w:sz w:val="20"/>
          <w:szCs w:val="20"/>
        </w:rPr>
        <w:t xml:space="preserve">); </w:t>
      </w:r>
    </w:p>
    <w:p w14:paraId="00D22BDD" w14:textId="0C854976" w:rsidR="00F05C36" w:rsidRPr="00F05C36" w:rsidRDefault="00F05C36" w:rsidP="00F05C36">
      <w:pPr>
        <w:pStyle w:val="Nivel3"/>
        <w:spacing w:before="0" w:line="240" w:lineRule="auto"/>
        <w:ind w:left="0"/>
        <w:rPr>
          <w:color w:val="auto"/>
          <w:sz w:val="20"/>
          <w:szCs w:val="20"/>
        </w:rPr>
      </w:pPr>
      <w:r w:rsidRPr="00F05C36">
        <w:rPr>
          <w:b/>
          <w:bCs/>
          <w:color w:val="auto"/>
          <w:sz w:val="20"/>
          <w:szCs w:val="20"/>
        </w:rPr>
        <w:t>9.13.</w:t>
      </w:r>
      <w:r w:rsidRPr="00F05C36">
        <w:rPr>
          <w:color w:val="auto"/>
          <w:sz w:val="20"/>
          <w:szCs w:val="20"/>
        </w:rPr>
        <w:t xml:space="preserve"> O fiscal técnico do contrato informará ao gestor do contato, em tempo hábil, a situação que demandar decisão ou adoção de medidas que ultrapassem sua competência, para que adote as medidas necessárias e saneadoras, se for o caso. </w:t>
      </w:r>
      <w:r w:rsidRPr="00F05C36">
        <w:rPr>
          <w:rStyle w:val="Hyperlink"/>
          <w:color w:val="auto"/>
          <w:sz w:val="20"/>
          <w:szCs w:val="20"/>
        </w:rPr>
        <w:t>(</w:t>
      </w:r>
      <w:hyperlink r:id="rId58" w:anchor="art22">
        <w:r w:rsidRPr="00F05C36">
          <w:rPr>
            <w:rStyle w:val="Hyperlink"/>
            <w:color w:val="auto"/>
            <w:sz w:val="20"/>
            <w:szCs w:val="20"/>
          </w:rPr>
          <w:t>Decreto nº 11.246, de 2022, art. 22, IV</w:t>
        </w:r>
      </w:hyperlink>
      <w:r w:rsidRPr="00F05C36">
        <w:rPr>
          <w:rStyle w:val="Hyperlink"/>
          <w:color w:val="auto"/>
          <w:sz w:val="20"/>
          <w:szCs w:val="20"/>
        </w:rPr>
        <w:t>).</w:t>
      </w:r>
    </w:p>
    <w:p w14:paraId="19E96526" w14:textId="064FC827" w:rsidR="00F05C36" w:rsidRPr="00F05C36" w:rsidRDefault="00F05C36" w:rsidP="00F05C36">
      <w:pPr>
        <w:pStyle w:val="Nivel3"/>
        <w:spacing w:before="0" w:line="240" w:lineRule="auto"/>
        <w:ind w:left="0"/>
        <w:rPr>
          <w:color w:val="auto"/>
          <w:sz w:val="20"/>
          <w:szCs w:val="20"/>
        </w:rPr>
      </w:pPr>
      <w:r>
        <w:rPr>
          <w:b/>
          <w:color w:val="auto"/>
          <w:sz w:val="20"/>
          <w:szCs w:val="20"/>
        </w:rPr>
        <w:t>9.14</w:t>
      </w:r>
      <w:r w:rsidRPr="00F05C36">
        <w:rPr>
          <w:b/>
          <w:color w:val="auto"/>
          <w:sz w:val="20"/>
          <w:szCs w:val="20"/>
        </w:rPr>
        <w:t>.</w:t>
      </w:r>
      <w:r w:rsidRPr="00F05C36">
        <w:rPr>
          <w:color w:val="auto"/>
          <w:sz w:val="20"/>
          <w:szCs w:val="20"/>
        </w:rPr>
        <w:t xml:space="preserve"> No caso de ocorrências que possam inviabilizar a execução do contrato nas datas aprazadas, o fiscal técnico do contrato comunicará o fato imediatamente ao gestor do contrato. </w:t>
      </w:r>
      <w:r w:rsidRPr="00F05C36">
        <w:rPr>
          <w:rStyle w:val="Hyperlink"/>
          <w:color w:val="auto"/>
          <w:sz w:val="20"/>
          <w:szCs w:val="20"/>
        </w:rPr>
        <w:t>(</w:t>
      </w:r>
      <w:hyperlink r:id="rId59" w:anchor="art22">
        <w:r w:rsidRPr="00F05C36">
          <w:rPr>
            <w:rStyle w:val="Hyperlink"/>
            <w:color w:val="auto"/>
            <w:sz w:val="20"/>
            <w:szCs w:val="20"/>
          </w:rPr>
          <w:t>Decreto nº 11.246, de 2022, art. 22, V</w:t>
        </w:r>
      </w:hyperlink>
      <w:r w:rsidRPr="00F05C36">
        <w:rPr>
          <w:rStyle w:val="Hyperlink"/>
          <w:color w:val="auto"/>
          <w:sz w:val="20"/>
          <w:szCs w:val="20"/>
        </w:rPr>
        <w:t>).</w:t>
      </w:r>
    </w:p>
    <w:p w14:paraId="29DA2E8F" w14:textId="1927D8C8" w:rsidR="00F05C36" w:rsidRPr="00F05C36" w:rsidRDefault="00F05C36" w:rsidP="00F05C36">
      <w:pPr>
        <w:pStyle w:val="Nivel3"/>
        <w:spacing w:before="0" w:line="240" w:lineRule="auto"/>
        <w:ind w:left="0"/>
        <w:rPr>
          <w:color w:val="auto"/>
          <w:sz w:val="20"/>
          <w:szCs w:val="20"/>
        </w:rPr>
      </w:pPr>
      <w:r>
        <w:rPr>
          <w:b/>
          <w:color w:val="auto"/>
          <w:sz w:val="20"/>
          <w:szCs w:val="20"/>
        </w:rPr>
        <w:t>9.15</w:t>
      </w:r>
      <w:r w:rsidRPr="00F05C36">
        <w:rPr>
          <w:b/>
          <w:color w:val="auto"/>
          <w:sz w:val="20"/>
          <w:szCs w:val="20"/>
        </w:rPr>
        <w:t>.</w:t>
      </w:r>
      <w:r w:rsidRPr="00F05C36">
        <w:rPr>
          <w:color w:val="auto"/>
          <w:sz w:val="20"/>
          <w:szCs w:val="20"/>
        </w:rPr>
        <w:t xml:space="preserve"> O fiscal técnico do contrato comunicará ao gestor do contrato, em tempo hábil, o término do contrato sob sua responsabilidade, com vistas à renovação tempestiva ou à prorrogação contratual </w:t>
      </w:r>
      <w:hyperlink r:id="rId60" w:anchor="art22">
        <w:r w:rsidRPr="00F05C36">
          <w:rPr>
            <w:rStyle w:val="Hyperlink"/>
            <w:color w:val="auto"/>
            <w:sz w:val="20"/>
            <w:szCs w:val="20"/>
          </w:rPr>
          <w:t>(Decreto nº 11.246, de 2022, art. 22, VII</w:t>
        </w:r>
      </w:hyperlink>
      <w:r w:rsidRPr="00F05C36">
        <w:rPr>
          <w:rStyle w:val="Hyperlink"/>
          <w:color w:val="auto"/>
          <w:sz w:val="20"/>
          <w:szCs w:val="20"/>
        </w:rPr>
        <w:t>).</w:t>
      </w:r>
    </w:p>
    <w:p w14:paraId="3238FB6E" w14:textId="77777777" w:rsidR="00F05C36" w:rsidRPr="00F05C36" w:rsidRDefault="00F05C36" w:rsidP="00F05C36">
      <w:pPr>
        <w:pStyle w:val="Nivel3"/>
        <w:spacing w:before="0" w:line="240" w:lineRule="auto"/>
        <w:ind w:left="0"/>
        <w:rPr>
          <w:b/>
          <w:color w:val="auto"/>
          <w:sz w:val="20"/>
          <w:szCs w:val="20"/>
        </w:rPr>
      </w:pPr>
      <w:r w:rsidRPr="00F05C36">
        <w:rPr>
          <w:b/>
          <w:color w:val="auto"/>
          <w:sz w:val="20"/>
          <w:szCs w:val="20"/>
        </w:rPr>
        <w:t>Fiscalização Administrativa</w:t>
      </w:r>
    </w:p>
    <w:p w14:paraId="4F127421" w14:textId="17533DAB" w:rsidR="00F05C36" w:rsidRPr="00F05C36" w:rsidRDefault="00F05C36" w:rsidP="00F05C36">
      <w:pPr>
        <w:pStyle w:val="Nivel2"/>
        <w:spacing w:before="0" w:line="240" w:lineRule="auto"/>
        <w:ind w:left="0" w:firstLine="0"/>
        <w:rPr>
          <w:sz w:val="20"/>
          <w:szCs w:val="20"/>
        </w:rPr>
      </w:pPr>
      <w:r>
        <w:rPr>
          <w:b/>
          <w:sz w:val="20"/>
          <w:szCs w:val="20"/>
        </w:rPr>
        <w:t>9.16.</w:t>
      </w:r>
      <w:r w:rsidRPr="00F05C36">
        <w:rPr>
          <w:sz w:val="20"/>
          <w:szCs w:val="20"/>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1" w:anchor="art23">
        <w:r w:rsidRPr="00F05C36">
          <w:rPr>
            <w:rStyle w:val="Hyperlink"/>
            <w:color w:val="auto"/>
            <w:sz w:val="20"/>
            <w:szCs w:val="20"/>
          </w:rPr>
          <w:t>Art. 23, I e II, do Decreto nº 11.246, de 2022</w:t>
        </w:r>
      </w:hyperlink>
      <w:r w:rsidRPr="00F05C36">
        <w:rPr>
          <w:sz w:val="20"/>
          <w:szCs w:val="20"/>
        </w:rPr>
        <w:t>).</w:t>
      </w:r>
    </w:p>
    <w:p w14:paraId="11FDEAEC" w14:textId="0F178BB7" w:rsidR="00F05C36" w:rsidRPr="00F05C36" w:rsidRDefault="00F05C36" w:rsidP="00F05C36">
      <w:pPr>
        <w:pStyle w:val="Nivel3"/>
        <w:spacing w:before="0" w:line="240" w:lineRule="auto"/>
        <w:ind w:left="0"/>
        <w:rPr>
          <w:color w:val="auto"/>
          <w:sz w:val="20"/>
          <w:szCs w:val="20"/>
        </w:rPr>
      </w:pPr>
      <w:r>
        <w:rPr>
          <w:b/>
          <w:color w:val="auto"/>
          <w:sz w:val="20"/>
          <w:szCs w:val="20"/>
        </w:rPr>
        <w:t>9.17</w:t>
      </w:r>
      <w:r w:rsidRPr="00F05C36">
        <w:rPr>
          <w:b/>
          <w:color w:val="auto"/>
          <w:sz w:val="20"/>
          <w:szCs w:val="20"/>
        </w:rPr>
        <w:t>.</w:t>
      </w:r>
      <w:r w:rsidRPr="00F05C36">
        <w:rPr>
          <w:color w:val="auto"/>
          <w:sz w:val="20"/>
          <w:szCs w:val="20"/>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r w:rsidRPr="00F05C36">
        <w:rPr>
          <w:rStyle w:val="Hyperlink"/>
          <w:color w:val="auto"/>
          <w:sz w:val="20"/>
          <w:szCs w:val="20"/>
        </w:rPr>
        <w:t>(</w:t>
      </w:r>
      <w:hyperlink r:id="rId62" w:anchor="art23">
        <w:r w:rsidRPr="00F05C36">
          <w:rPr>
            <w:rStyle w:val="Hyperlink"/>
            <w:color w:val="auto"/>
            <w:sz w:val="20"/>
            <w:szCs w:val="20"/>
          </w:rPr>
          <w:t>Decreto nº 11.246, de 2022, art. 23, IV</w:t>
        </w:r>
      </w:hyperlink>
      <w:r w:rsidRPr="00F05C36">
        <w:rPr>
          <w:rStyle w:val="Hyperlink"/>
          <w:color w:val="auto"/>
          <w:sz w:val="20"/>
          <w:szCs w:val="20"/>
        </w:rPr>
        <w:t>).</w:t>
      </w:r>
    </w:p>
    <w:p w14:paraId="552A221F" w14:textId="77777777" w:rsidR="00F05C36" w:rsidRPr="00F05C36" w:rsidRDefault="00F05C36" w:rsidP="00F05C36">
      <w:pPr>
        <w:pStyle w:val="Nivel3"/>
        <w:spacing w:before="0" w:line="240" w:lineRule="auto"/>
        <w:ind w:left="0"/>
        <w:rPr>
          <w:b/>
          <w:color w:val="auto"/>
          <w:sz w:val="20"/>
          <w:szCs w:val="20"/>
        </w:rPr>
      </w:pPr>
      <w:r w:rsidRPr="00F05C36">
        <w:rPr>
          <w:b/>
          <w:color w:val="auto"/>
          <w:sz w:val="20"/>
          <w:szCs w:val="20"/>
        </w:rPr>
        <w:t>Gestor do Contrato</w:t>
      </w:r>
    </w:p>
    <w:p w14:paraId="4C6BD68E" w14:textId="640DE72A" w:rsidR="00F05C36" w:rsidRPr="00F05C36" w:rsidRDefault="00F05C36" w:rsidP="00F05C36">
      <w:pPr>
        <w:pStyle w:val="Nivel2"/>
        <w:spacing w:before="0" w:line="240" w:lineRule="auto"/>
        <w:ind w:left="0" w:firstLine="0"/>
        <w:rPr>
          <w:sz w:val="20"/>
          <w:szCs w:val="20"/>
        </w:rPr>
      </w:pPr>
      <w:r>
        <w:rPr>
          <w:b/>
          <w:sz w:val="20"/>
          <w:szCs w:val="20"/>
        </w:rPr>
        <w:t>9.20</w:t>
      </w:r>
      <w:r w:rsidRPr="00F05C36">
        <w:rPr>
          <w:b/>
          <w:sz w:val="20"/>
          <w:szCs w:val="20"/>
        </w:rPr>
        <w:t>.</w:t>
      </w:r>
      <w:r w:rsidRPr="00F05C36">
        <w:rPr>
          <w:sz w:val="20"/>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F05C36">
        <w:rPr>
          <w:rStyle w:val="Hyperlink"/>
          <w:color w:val="auto"/>
          <w:sz w:val="20"/>
          <w:szCs w:val="20"/>
        </w:rPr>
        <w:t>(Decreto nº 11.246, de 2022, art. 21, IV).</w:t>
      </w:r>
    </w:p>
    <w:p w14:paraId="6012D083" w14:textId="065E7FE9" w:rsidR="00F05C36" w:rsidRPr="00F05C36" w:rsidRDefault="00F05C36" w:rsidP="00F05C36">
      <w:pPr>
        <w:pStyle w:val="Nivel2"/>
        <w:spacing w:before="0" w:line="240" w:lineRule="auto"/>
        <w:ind w:left="0" w:firstLine="0"/>
        <w:rPr>
          <w:sz w:val="20"/>
          <w:szCs w:val="20"/>
        </w:rPr>
      </w:pPr>
      <w:r w:rsidRPr="00F05C36">
        <w:rPr>
          <w:b/>
          <w:sz w:val="20"/>
          <w:szCs w:val="20"/>
        </w:rPr>
        <w:t>7.</w:t>
      </w:r>
      <w:r>
        <w:rPr>
          <w:b/>
          <w:sz w:val="20"/>
          <w:szCs w:val="20"/>
        </w:rPr>
        <w:t>21</w:t>
      </w:r>
      <w:r w:rsidRPr="00F05C36">
        <w:rPr>
          <w:b/>
          <w:sz w:val="20"/>
          <w:szCs w:val="20"/>
        </w:rPr>
        <w:t>.</w:t>
      </w:r>
      <w:r w:rsidRPr="00F05C36">
        <w:rPr>
          <w:sz w:val="20"/>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F05C36">
        <w:rPr>
          <w:rStyle w:val="Hyperlink"/>
          <w:color w:val="auto"/>
          <w:sz w:val="20"/>
          <w:szCs w:val="20"/>
        </w:rPr>
        <w:t xml:space="preserve">(Decreto nº 11.246, de 2022, art. 21, II). </w:t>
      </w:r>
    </w:p>
    <w:p w14:paraId="4CD62401" w14:textId="7E2E5AA4" w:rsidR="00F05C36" w:rsidRPr="00F05C36" w:rsidRDefault="00F05C36" w:rsidP="00F05C36">
      <w:pPr>
        <w:pStyle w:val="Nivel2"/>
        <w:spacing w:before="0" w:line="240" w:lineRule="auto"/>
        <w:ind w:left="0" w:firstLine="0"/>
        <w:rPr>
          <w:sz w:val="20"/>
          <w:szCs w:val="20"/>
        </w:rPr>
      </w:pPr>
      <w:r w:rsidRPr="00F05C36">
        <w:rPr>
          <w:b/>
          <w:sz w:val="20"/>
          <w:szCs w:val="20"/>
        </w:rPr>
        <w:t>7.</w:t>
      </w:r>
      <w:r>
        <w:rPr>
          <w:b/>
          <w:sz w:val="20"/>
          <w:szCs w:val="20"/>
        </w:rPr>
        <w:t>22</w:t>
      </w:r>
      <w:r w:rsidRPr="00F05C36">
        <w:rPr>
          <w:b/>
          <w:sz w:val="20"/>
          <w:szCs w:val="20"/>
        </w:rPr>
        <w:t>.</w:t>
      </w:r>
      <w:r w:rsidRPr="00F05C36">
        <w:rPr>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F05C36">
        <w:rPr>
          <w:rStyle w:val="Hyperlink"/>
          <w:color w:val="auto"/>
          <w:sz w:val="20"/>
          <w:szCs w:val="20"/>
        </w:rPr>
        <w:t xml:space="preserve">(Decreto nº 11.246, de 2022, art. 21, III). </w:t>
      </w:r>
    </w:p>
    <w:p w14:paraId="4E302237" w14:textId="42609381" w:rsidR="00F05C36" w:rsidRPr="00F05C36" w:rsidRDefault="00F05C36" w:rsidP="00F05C36">
      <w:pPr>
        <w:pStyle w:val="Nivel2"/>
        <w:spacing w:before="0" w:line="240" w:lineRule="auto"/>
        <w:ind w:left="0" w:firstLine="0"/>
        <w:rPr>
          <w:sz w:val="20"/>
          <w:szCs w:val="20"/>
        </w:rPr>
      </w:pPr>
      <w:r w:rsidRPr="00F05C36">
        <w:rPr>
          <w:b/>
          <w:sz w:val="20"/>
          <w:szCs w:val="20"/>
        </w:rPr>
        <w:t>7.</w:t>
      </w:r>
      <w:r>
        <w:rPr>
          <w:b/>
          <w:sz w:val="20"/>
          <w:szCs w:val="20"/>
        </w:rPr>
        <w:t>23</w:t>
      </w:r>
      <w:r w:rsidRPr="00F05C36">
        <w:rPr>
          <w:b/>
          <w:sz w:val="20"/>
          <w:szCs w:val="20"/>
        </w:rPr>
        <w:t>.</w:t>
      </w:r>
      <w:r w:rsidRPr="00F05C36">
        <w:rPr>
          <w:sz w:val="20"/>
          <w:szCs w:val="20"/>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F05C36">
        <w:rPr>
          <w:rStyle w:val="Hyperlink"/>
          <w:color w:val="auto"/>
          <w:sz w:val="20"/>
          <w:szCs w:val="20"/>
        </w:rPr>
        <w:t xml:space="preserve">(Decreto nº 11.246, de 2022, art. 21, VIII). </w:t>
      </w:r>
    </w:p>
    <w:p w14:paraId="279D6861" w14:textId="5F24A7BF" w:rsidR="00F05C36" w:rsidRPr="00F05C36" w:rsidRDefault="00F05C36" w:rsidP="00F05C36">
      <w:pPr>
        <w:pStyle w:val="Nivel2"/>
        <w:spacing w:before="0" w:line="240" w:lineRule="auto"/>
        <w:ind w:left="0" w:firstLine="0"/>
        <w:rPr>
          <w:sz w:val="20"/>
          <w:szCs w:val="20"/>
        </w:rPr>
      </w:pPr>
      <w:r w:rsidRPr="00F05C36">
        <w:rPr>
          <w:b/>
          <w:sz w:val="20"/>
          <w:szCs w:val="20"/>
        </w:rPr>
        <w:t>7.</w:t>
      </w:r>
      <w:r>
        <w:rPr>
          <w:b/>
          <w:sz w:val="20"/>
          <w:szCs w:val="20"/>
        </w:rPr>
        <w:t>24</w:t>
      </w:r>
      <w:r w:rsidRPr="00F05C36">
        <w:rPr>
          <w:b/>
          <w:sz w:val="20"/>
          <w:szCs w:val="20"/>
        </w:rPr>
        <w:t>.</w:t>
      </w:r>
      <w:r w:rsidRPr="00F05C36">
        <w:rPr>
          <w:sz w:val="20"/>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F05C36">
        <w:rPr>
          <w:rStyle w:val="Hyperlink"/>
          <w:color w:val="auto"/>
          <w:sz w:val="20"/>
          <w:szCs w:val="20"/>
        </w:rPr>
        <w:t xml:space="preserve">(Decreto nº 11.246, de 2022, art. 21, X). </w:t>
      </w:r>
    </w:p>
    <w:p w14:paraId="5CBA2741" w14:textId="7EFA820C" w:rsidR="00F05C36" w:rsidRPr="00F05C36" w:rsidRDefault="00F05C36" w:rsidP="00F05C36">
      <w:pPr>
        <w:pStyle w:val="Nivel2"/>
        <w:spacing w:before="0" w:line="240" w:lineRule="auto"/>
        <w:ind w:left="0" w:firstLine="0"/>
        <w:rPr>
          <w:sz w:val="20"/>
          <w:szCs w:val="20"/>
        </w:rPr>
      </w:pPr>
      <w:r w:rsidRPr="00F05C36">
        <w:rPr>
          <w:b/>
          <w:sz w:val="20"/>
          <w:szCs w:val="20"/>
        </w:rPr>
        <w:t>7.2</w:t>
      </w:r>
      <w:r>
        <w:rPr>
          <w:b/>
          <w:sz w:val="20"/>
          <w:szCs w:val="20"/>
        </w:rPr>
        <w:t>5</w:t>
      </w:r>
      <w:r w:rsidRPr="00F05C36">
        <w:rPr>
          <w:b/>
          <w:sz w:val="20"/>
          <w:szCs w:val="20"/>
        </w:rPr>
        <w:t>.</w:t>
      </w:r>
      <w:r w:rsidRPr="00F05C36">
        <w:rPr>
          <w:sz w:val="20"/>
          <w:szCs w:val="20"/>
        </w:rPr>
        <w:t xml:space="preserve"> O gestor do contrato deverá elaborar relatório final com informações sobre a consecução dos objetivos que tenham justificado a contratação e eventuais condutas a serem adotadas para o aprimoramento das atividades da Administração. </w:t>
      </w:r>
      <w:r w:rsidRPr="00F05C36">
        <w:rPr>
          <w:rStyle w:val="Hyperlink"/>
          <w:color w:val="auto"/>
          <w:sz w:val="20"/>
          <w:szCs w:val="20"/>
        </w:rPr>
        <w:t xml:space="preserve">(Decreto nº 11.246, de 2022, art. 21, VI). </w:t>
      </w:r>
    </w:p>
    <w:p w14:paraId="08ADEF82" w14:textId="5752B308" w:rsidR="00643F30" w:rsidRPr="00F05C36" w:rsidRDefault="00F05C36" w:rsidP="00F05C36">
      <w:pPr>
        <w:pStyle w:val="Nivel2"/>
        <w:spacing w:before="0" w:after="240" w:line="240" w:lineRule="auto"/>
        <w:ind w:left="0" w:firstLine="0"/>
        <w:rPr>
          <w:sz w:val="20"/>
          <w:szCs w:val="20"/>
        </w:rPr>
      </w:pPr>
      <w:r w:rsidRPr="00F05C36">
        <w:rPr>
          <w:b/>
          <w:sz w:val="20"/>
          <w:szCs w:val="20"/>
        </w:rPr>
        <w:t>7.2</w:t>
      </w:r>
      <w:r>
        <w:rPr>
          <w:b/>
          <w:sz w:val="20"/>
          <w:szCs w:val="20"/>
        </w:rPr>
        <w:t>6</w:t>
      </w:r>
      <w:r w:rsidRPr="00F05C36">
        <w:rPr>
          <w:b/>
          <w:sz w:val="20"/>
          <w:szCs w:val="20"/>
        </w:rPr>
        <w:t>.</w:t>
      </w:r>
      <w:r w:rsidRPr="00F05C36">
        <w:rPr>
          <w:sz w:val="20"/>
          <w:szCs w:val="20"/>
        </w:rPr>
        <w:t xml:space="preserve"> O gestor do contrato deverá enviar a documentação pertinente ao setor de contratos para a formalização dos procedimentos de liquidação e pagamento, no valor dimensionado pela fiscalização e gestão nos termos do contrato.</w:t>
      </w:r>
      <w:r w:rsidR="00643F30" w:rsidRPr="00976BEE">
        <w:rPr>
          <w:bCs/>
          <w:sz w:val="20"/>
          <w:szCs w:val="20"/>
        </w:rPr>
        <w:t xml:space="preserve"> </w:t>
      </w:r>
    </w:p>
    <w:p w14:paraId="485CA04D"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976BEE">
        <w:rPr>
          <w:rFonts w:ascii="Arial" w:eastAsia="Calibri" w:hAnsi="Arial" w:cs="Arial"/>
          <w:b/>
          <w:bCs/>
          <w:sz w:val="20"/>
          <w:szCs w:val="20"/>
          <w:lang w:eastAsia="en-US"/>
        </w:rPr>
        <w:t xml:space="preserve">10. CLÁUSULA DÉCIMA - </w:t>
      </w:r>
      <w:r w:rsidRPr="00976BEE">
        <w:rPr>
          <w:rFonts w:ascii="Arial" w:hAnsi="Arial" w:cs="Arial"/>
          <w:b/>
          <w:sz w:val="20"/>
          <w:szCs w:val="20"/>
        </w:rPr>
        <w:t xml:space="preserve">DAS PENALIDADES E MULTAS </w:t>
      </w:r>
    </w:p>
    <w:p w14:paraId="247E98A5"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Observado o disposto no art. 156 da Lei n° 14.133/2021, poderão ser aplicadas as seguintes sanções à CONTRATADA:</w:t>
      </w:r>
    </w:p>
    <w:p w14:paraId="27B2B049"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0D2198CB" w14:textId="77777777" w:rsidR="00643F30" w:rsidRPr="00976BEE" w:rsidRDefault="00643F30" w:rsidP="00DB33BC">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Advertência; </w:t>
      </w:r>
    </w:p>
    <w:p w14:paraId="5CEF6708" w14:textId="77777777" w:rsidR="00643F30" w:rsidRPr="00976BEE" w:rsidRDefault="00643F30" w:rsidP="00DB33BC">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Multa compensatória entre [0,5% (cinco décimos por cento) a 30% (trinta por cento) ] do valor do contrato celebrado;</w:t>
      </w:r>
    </w:p>
    <w:p w14:paraId="67507C17" w14:textId="77777777" w:rsidR="00643F30" w:rsidRPr="00976BEE" w:rsidRDefault="00643F30" w:rsidP="00DB33BC">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Impedimento de licitar e contratar; </w:t>
      </w:r>
    </w:p>
    <w:p w14:paraId="15B56490" w14:textId="77777777" w:rsidR="00643F30" w:rsidRPr="00976BEE" w:rsidRDefault="00643F30" w:rsidP="00DB33BC">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Declaração de inidoneidade para licitar ou contratar. </w:t>
      </w:r>
    </w:p>
    <w:p w14:paraId="6ADF927F"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1E03F618"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O procedimento, hipóteses de descumprimento e aplicação das sanções seguirá os preceitos estabelecidos na Lei n. 14.133/21. </w:t>
      </w:r>
    </w:p>
    <w:p w14:paraId="1904B630"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64CDFD24"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D7546A3"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2723BF05"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2163FA8F"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13900E54"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O atraso injustificado na execução do contrato sujeitará o contratado à multa de mora, no percentual de10% da obrigação não cumprida. </w:t>
      </w:r>
    </w:p>
    <w:p w14:paraId="18825FD8"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5CA3A534"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0D059D87"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2B78EB28"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As sanções previstas poderão ser aplicadas cumulativamente, nos termos do art. 156, § 7º, da Lei n. 14.133/21. </w:t>
      </w:r>
    </w:p>
    <w:p w14:paraId="58E23053"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7864D556"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Não serão consideradas sanções e/ou penalidades os valores descontados em função do não cumprimento dos produtos ou de metas aprovadas. </w:t>
      </w:r>
    </w:p>
    <w:p w14:paraId="4F5947BE" w14:textId="77777777" w:rsidR="00643F30" w:rsidRPr="00976BEE" w:rsidRDefault="00643F30" w:rsidP="003962B4">
      <w:pPr>
        <w:widowControl w:val="0"/>
        <w:spacing w:after="0" w:line="240" w:lineRule="auto"/>
        <w:jc w:val="both"/>
        <w:rPr>
          <w:rFonts w:ascii="Arial" w:hAnsi="Arial" w:cs="Arial"/>
          <w:sz w:val="20"/>
          <w:szCs w:val="20"/>
        </w:rPr>
      </w:pPr>
    </w:p>
    <w:p w14:paraId="2F221579"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976BEE">
        <w:rPr>
          <w:rFonts w:ascii="Arial" w:hAnsi="Arial" w:cs="Arial"/>
          <w:b/>
          <w:bCs/>
          <w:sz w:val="20"/>
          <w:szCs w:val="20"/>
        </w:rPr>
        <w:t>11. CLAÚSULA DÉCIMA PRIMEIRA– DA DOTAÇÃO</w:t>
      </w:r>
    </w:p>
    <w:p w14:paraId="4196D992" w14:textId="77777777" w:rsidR="00DF52C2" w:rsidRPr="00DF52C2" w:rsidRDefault="00DF52C2" w:rsidP="00DF52C2">
      <w:pPr>
        <w:autoSpaceDE w:val="0"/>
        <w:autoSpaceDN w:val="0"/>
        <w:adjustRightInd w:val="0"/>
        <w:spacing w:before="60" w:after="120" w:line="240" w:lineRule="auto"/>
        <w:jc w:val="both"/>
        <w:rPr>
          <w:rFonts w:ascii="Arial" w:hAnsi="Arial" w:cs="Arial"/>
          <w:sz w:val="20"/>
          <w:szCs w:val="20"/>
        </w:rPr>
      </w:pPr>
      <w:r w:rsidRPr="00DF52C2">
        <w:rPr>
          <w:rFonts w:ascii="Arial" w:hAnsi="Arial" w:cs="Arial"/>
          <w:b/>
          <w:bCs/>
          <w:sz w:val="20"/>
          <w:szCs w:val="20"/>
        </w:rPr>
        <w:t>13.1.</w:t>
      </w:r>
      <w:r w:rsidRPr="00DF52C2">
        <w:rPr>
          <w:rFonts w:ascii="Arial" w:hAnsi="Arial" w:cs="Arial"/>
          <w:sz w:val="20"/>
          <w:szCs w:val="20"/>
        </w:rPr>
        <w:t xml:space="preserve"> As despesas serão realizadas nas Dotações Orçamentárias relacionadas a seguir, ou outras que venham substituí-las;</w:t>
      </w:r>
    </w:p>
    <w:p w14:paraId="53257B1F" w14:textId="77777777" w:rsidR="00DF52C2" w:rsidRPr="00DF52C2" w:rsidRDefault="00DF52C2" w:rsidP="00DF52C2">
      <w:pPr>
        <w:autoSpaceDE w:val="0"/>
        <w:autoSpaceDN w:val="0"/>
        <w:adjustRightInd w:val="0"/>
        <w:spacing w:before="120" w:line="240" w:lineRule="auto"/>
        <w:ind w:right="17"/>
        <w:jc w:val="both"/>
        <w:rPr>
          <w:rFonts w:ascii="Arial" w:hAnsi="Arial" w:cs="Arial"/>
          <w:b/>
          <w:bCs/>
          <w:sz w:val="20"/>
          <w:szCs w:val="20"/>
        </w:rPr>
      </w:pPr>
      <w:r w:rsidRPr="00DF52C2">
        <w:rPr>
          <w:rFonts w:ascii="Arial" w:hAnsi="Arial" w:cs="Arial"/>
          <w:b/>
          <w:bCs/>
          <w:sz w:val="20"/>
          <w:szCs w:val="20"/>
        </w:rPr>
        <w:t>I– Secretaria Municipal de Assistência Social e Cidadania</w:t>
      </w:r>
    </w:p>
    <w:p w14:paraId="5FF1403B" w14:textId="77777777" w:rsidR="00DF52C2" w:rsidRPr="00DF52C2" w:rsidRDefault="00DF52C2" w:rsidP="00DF52C2">
      <w:pPr>
        <w:autoSpaceDE w:val="0"/>
        <w:autoSpaceDN w:val="0"/>
        <w:adjustRightInd w:val="0"/>
        <w:spacing w:line="240" w:lineRule="auto"/>
        <w:ind w:right="18"/>
        <w:jc w:val="both"/>
        <w:rPr>
          <w:rFonts w:ascii="Arial" w:hAnsi="Arial" w:cs="Arial"/>
          <w:sz w:val="20"/>
          <w:szCs w:val="20"/>
        </w:rPr>
      </w:pPr>
      <w:r w:rsidRPr="00DF52C2">
        <w:rPr>
          <w:rFonts w:ascii="Arial" w:hAnsi="Arial" w:cs="Arial"/>
          <w:sz w:val="20"/>
          <w:szCs w:val="20"/>
          <w:lang w:eastAsia="x-none"/>
        </w:rPr>
        <w:t xml:space="preserve">Projeto </w:t>
      </w:r>
      <w:r w:rsidRPr="00DF52C2">
        <w:rPr>
          <w:rFonts w:ascii="Arial" w:hAnsi="Arial" w:cs="Arial"/>
          <w:sz w:val="20"/>
          <w:szCs w:val="20"/>
        </w:rPr>
        <w:t xml:space="preserve">Atividade </w:t>
      </w:r>
      <w:r w:rsidRPr="00DF52C2">
        <w:rPr>
          <w:rFonts w:ascii="Arial" w:hAnsi="Arial" w:cs="Arial"/>
          <w:b/>
          <w:bCs/>
          <w:sz w:val="20"/>
          <w:szCs w:val="20"/>
        </w:rPr>
        <w:t>2.043</w:t>
      </w:r>
      <w:r w:rsidRPr="00DF52C2">
        <w:rPr>
          <w:rFonts w:ascii="Arial" w:hAnsi="Arial" w:cs="Arial"/>
          <w:sz w:val="20"/>
          <w:szCs w:val="20"/>
        </w:rPr>
        <w:t xml:space="preserve"> – Manutenção das Atividades Administrativas do FMAS –</w:t>
      </w:r>
      <w:r w:rsidRPr="00DF52C2">
        <w:rPr>
          <w:rFonts w:ascii="Arial" w:hAnsi="Arial" w:cs="Arial"/>
          <w:b/>
          <w:bCs/>
          <w:sz w:val="20"/>
          <w:szCs w:val="20"/>
        </w:rPr>
        <w:t>3.3.90.39.00.00.00.00.0.1.500 (0500)</w:t>
      </w:r>
      <w:r w:rsidRPr="00DF52C2">
        <w:rPr>
          <w:rFonts w:ascii="Arial" w:hAnsi="Arial" w:cs="Arial"/>
          <w:sz w:val="20"/>
          <w:szCs w:val="20"/>
        </w:rPr>
        <w:t xml:space="preserve"> – Outros Serviços de Terceiros-PJ </w:t>
      </w:r>
      <w:r w:rsidRPr="00DF52C2">
        <w:rPr>
          <w:rFonts w:ascii="Arial" w:hAnsi="Arial" w:cs="Arial"/>
          <w:i/>
          <w:sz w:val="20"/>
          <w:szCs w:val="20"/>
        </w:rPr>
        <w:t>(Recurso Próprio)</w:t>
      </w:r>
      <w:r w:rsidRPr="00DF52C2">
        <w:rPr>
          <w:rFonts w:ascii="Arial" w:hAnsi="Arial" w:cs="Arial"/>
          <w:sz w:val="20"/>
          <w:szCs w:val="20"/>
        </w:rPr>
        <w:t>, ou outra que venha substituir.</w:t>
      </w:r>
    </w:p>
    <w:p w14:paraId="5F310AD4" w14:textId="77777777" w:rsidR="00DF52C2" w:rsidRPr="00DF52C2" w:rsidRDefault="00DF52C2" w:rsidP="00DF52C2">
      <w:pPr>
        <w:autoSpaceDE w:val="0"/>
        <w:autoSpaceDN w:val="0"/>
        <w:adjustRightInd w:val="0"/>
        <w:spacing w:before="120" w:line="240" w:lineRule="auto"/>
        <w:ind w:right="17"/>
        <w:jc w:val="both"/>
        <w:rPr>
          <w:rFonts w:ascii="Arial" w:hAnsi="Arial" w:cs="Arial"/>
          <w:b/>
          <w:bCs/>
          <w:sz w:val="20"/>
          <w:szCs w:val="20"/>
        </w:rPr>
      </w:pPr>
      <w:r w:rsidRPr="00DF52C2">
        <w:rPr>
          <w:rFonts w:ascii="Arial" w:hAnsi="Arial" w:cs="Arial"/>
          <w:b/>
          <w:bCs/>
          <w:sz w:val="20"/>
          <w:szCs w:val="20"/>
        </w:rPr>
        <w:t xml:space="preserve">II – Secretaria Municipal de Desenvolvimento Econômico </w:t>
      </w:r>
    </w:p>
    <w:p w14:paraId="7779432D" w14:textId="77777777" w:rsidR="00DF52C2" w:rsidRPr="00DF52C2" w:rsidRDefault="00DF52C2" w:rsidP="00DF52C2">
      <w:pPr>
        <w:autoSpaceDE w:val="0"/>
        <w:autoSpaceDN w:val="0"/>
        <w:adjustRightInd w:val="0"/>
        <w:spacing w:line="240" w:lineRule="auto"/>
        <w:ind w:right="18"/>
        <w:jc w:val="both"/>
        <w:rPr>
          <w:rFonts w:ascii="Arial" w:hAnsi="Arial" w:cs="Arial"/>
          <w:color w:val="000000"/>
          <w:sz w:val="20"/>
          <w:szCs w:val="20"/>
          <w:bdr w:val="none" w:sz="0" w:space="0" w:color="auto" w:frame="1"/>
        </w:rPr>
      </w:pPr>
      <w:r w:rsidRPr="00DF52C2">
        <w:rPr>
          <w:rFonts w:ascii="Arial" w:hAnsi="Arial" w:cs="Arial"/>
          <w:sz w:val="20"/>
          <w:szCs w:val="20"/>
          <w:lang w:eastAsia="x-none"/>
        </w:rPr>
        <w:t xml:space="preserve">Projeto Atividade </w:t>
      </w:r>
      <w:r w:rsidRPr="00DF52C2">
        <w:rPr>
          <w:rFonts w:ascii="Arial" w:hAnsi="Arial" w:cs="Arial"/>
          <w:b/>
          <w:bCs/>
          <w:sz w:val="20"/>
          <w:szCs w:val="20"/>
        </w:rPr>
        <w:t>2.038</w:t>
      </w:r>
      <w:r w:rsidRPr="00DF52C2">
        <w:rPr>
          <w:rFonts w:ascii="Arial" w:hAnsi="Arial" w:cs="Arial"/>
          <w:sz w:val="20"/>
          <w:szCs w:val="20"/>
        </w:rPr>
        <w:t xml:space="preserve"> – Realização de Eventos e promoções de lazer – </w:t>
      </w:r>
      <w:r w:rsidRPr="00DF52C2">
        <w:rPr>
          <w:rFonts w:ascii="Arial" w:hAnsi="Arial" w:cs="Arial"/>
          <w:b/>
          <w:bCs/>
          <w:sz w:val="20"/>
          <w:szCs w:val="20"/>
        </w:rPr>
        <w:t xml:space="preserve">3.3.90.39.00.00.00.00.0.2.500 </w:t>
      </w:r>
      <w:r w:rsidRPr="00DF52C2">
        <w:rPr>
          <w:rFonts w:ascii="Arial" w:hAnsi="Arial" w:cs="Arial"/>
          <w:sz w:val="20"/>
          <w:szCs w:val="20"/>
        </w:rPr>
        <w:t xml:space="preserve">Outros Serviços de Terceiros-PJ </w:t>
      </w:r>
      <w:r w:rsidRPr="00DF52C2">
        <w:rPr>
          <w:rFonts w:ascii="Arial" w:hAnsi="Arial" w:cs="Arial"/>
          <w:i/>
          <w:sz w:val="20"/>
          <w:szCs w:val="20"/>
        </w:rPr>
        <w:t>(Recurso Próprio),</w:t>
      </w:r>
      <w:r w:rsidRPr="00DF52C2">
        <w:rPr>
          <w:rFonts w:ascii="Arial" w:hAnsi="Arial" w:cs="Arial"/>
          <w:color w:val="000000"/>
          <w:sz w:val="20"/>
          <w:szCs w:val="20"/>
          <w:bdr w:val="none" w:sz="0" w:space="0" w:color="auto" w:frame="1"/>
        </w:rPr>
        <w:t xml:space="preserve"> </w:t>
      </w:r>
      <w:r w:rsidRPr="00DF52C2">
        <w:rPr>
          <w:rFonts w:ascii="Arial" w:hAnsi="Arial" w:cs="Arial"/>
          <w:sz w:val="20"/>
          <w:szCs w:val="20"/>
        </w:rPr>
        <w:t>ou outra que venha substituir</w:t>
      </w:r>
      <w:r w:rsidRPr="00DF52C2">
        <w:rPr>
          <w:rFonts w:ascii="Arial" w:hAnsi="Arial" w:cs="Arial"/>
          <w:color w:val="000000"/>
          <w:sz w:val="20"/>
          <w:szCs w:val="20"/>
          <w:bdr w:val="none" w:sz="0" w:space="0" w:color="auto" w:frame="1"/>
        </w:rPr>
        <w:t>;</w:t>
      </w:r>
    </w:p>
    <w:p w14:paraId="2DD5FA83" w14:textId="77777777" w:rsidR="00DF52C2" w:rsidRPr="00DF52C2" w:rsidRDefault="00DF52C2" w:rsidP="00DF52C2">
      <w:pPr>
        <w:autoSpaceDE w:val="0"/>
        <w:autoSpaceDN w:val="0"/>
        <w:adjustRightInd w:val="0"/>
        <w:spacing w:before="120" w:line="240" w:lineRule="auto"/>
        <w:ind w:right="17"/>
        <w:jc w:val="both"/>
        <w:rPr>
          <w:rFonts w:ascii="Arial" w:hAnsi="Arial" w:cs="Arial"/>
          <w:b/>
          <w:bCs/>
          <w:sz w:val="20"/>
          <w:szCs w:val="20"/>
        </w:rPr>
      </w:pPr>
      <w:r w:rsidRPr="00DF52C2">
        <w:rPr>
          <w:rFonts w:ascii="Arial" w:hAnsi="Arial" w:cs="Arial"/>
          <w:b/>
          <w:bCs/>
          <w:sz w:val="20"/>
          <w:szCs w:val="20"/>
        </w:rPr>
        <w:t>III – Secretaria Municipal de Obras</w:t>
      </w:r>
    </w:p>
    <w:p w14:paraId="04F82E0A" w14:textId="77777777" w:rsidR="00DF52C2" w:rsidRPr="00DF52C2" w:rsidRDefault="00DF52C2" w:rsidP="00DF52C2">
      <w:pPr>
        <w:autoSpaceDE w:val="0"/>
        <w:autoSpaceDN w:val="0"/>
        <w:adjustRightInd w:val="0"/>
        <w:spacing w:line="240" w:lineRule="auto"/>
        <w:ind w:right="18"/>
        <w:jc w:val="both"/>
        <w:rPr>
          <w:rFonts w:ascii="Arial" w:hAnsi="Arial" w:cs="Arial"/>
          <w:color w:val="000000"/>
          <w:sz w:val="20"/>
          <w:szCs w:val="20"/>
          <w:bdr w:val="none" w:sz="0" w:space="0" w:color="auto" w:frame="1"/>
        </w:rPr>
      </w:pPr>
      <w:r w:rsidRPr="00DF52C2">
        <w:rPr>
          <w:rFonts w:ascii="Arial" w:hAnsi="Arial" w:cs="Arial"/>
          <w:sz w:val="20"/>
          <w:szCs w:val="20"/>
          <w:lang w:eastAsia="x-none"/>
        </w:rPr>
        <w:t xml:space="preserve">Projeto Atividade </w:t>
      </w:r>
      <w:r w:rsidRPr="00DF52C2">
        <w:rPr>
          <w:rFonts w:ascii="Arial" w:hAnsi="Arial" w:cs="Arial"/>
          <w:b/>
          <w:bCs/>
          <w:sz w:val="20"/>
          <w:szCs w:val="20"/>
        </w:rPr>
        <w:t>2.027</w:t>
      </w:r>
      <w:r w:rsidRPr="00DF52C2">
        <w:rPr>
          <w:rFonts w:ascii="Arial" w:hAnsi="Arial" w:cs="Arial"/>
          <w:sz w:val="20"/>
          <w:szCs w:val="20"/>
        </w:rPr>
        <w:t xml:space="preserve"> – Manutenção da Secretaria de Obras e Serviços Urbanos – </w:t>
      </w:r>
      <w:r w:rsidRPr="00DF52C2">
        <w:rPr>
          <w:rFonts w:ascii="Arial" w:hAnsi="Arial" w:cs="Arial"/>
          <w:b/>
          <w:bCs/>
          <w:sz w:val="20"/>
          <w:szCs w:val="20"/>
        </w:rPr>
        <w:t xml:space="preserve">3.3.90.39.00.00.00.00.0.1.500 </w:t>
      </w:r>
      <w:r w:rsidRPr="00DF52C2">
        <w:rPr>
          <w:rFonts w:ascii="Arial" w:hAnsi="Arial" w:cs="Arial"/>
          <w:sz w:val="20"/>
          <w:szCs w:val="20"/>
        </w:rPr>
        <w:t xml:space="preserve">Outros Serviços de Terceiros-PJ </w:t>
      </w:r>
      <w:r w:rsidRPr="00DF52C2">
        <w:rPr>
          <w:rFonts w:ascii="Arial" w:hAnsi="Arial" w:cs="Arial"/>
          <w:i/>
          <w:sz w:val="20"/>
          <w:szCs w:val="20"/>
        </w:rPr>
        <w:t>(Recurso Próprio),</w:t>
      </w:r>
      <w:r w:rsidRPr="00DF52C2">
        <w:rPr>
          <w:rFonts w:ascii="Arial" w:hAnsi="Arial" w:cs="Arial"/>
          <w:color w:val="000000"/>
          <w:sz w:val="20"/>
          <w:szCs w:val="20"/>
          <w:bdr w:val="none" w:sz="0" w:space="0" w:color="auto" w:frame="1"/>
        </w:rPr>
        <w:t xml:space="preserve"> </w:t>
      </w:r>
      <w:r w:rsidRPr="00DF52C2">
        <w:rPr>
          <w:rFonts w:ascii="Arial" w:hAnsi="Arial" w:cs="Arial"/>
          <w:sz w:val="20"/>
          <w:szCs w:val="20"/>
        </w:rPr>
        <w:t>ou outra que venha substituir</w:t>
      </w:r>
      <w:r w:rsidRPr="00DF52C2">
        <w:rPr>
          <w:rFonts w:ascii="Arial" w:hAnsi="Arial" w:cs="Arial"/>
          <w:color w:val="000000"/>
          <w:sz w:val="20"/>
          <w:szCs w:val="20"/>
          <w:bdr w:val="none" w:sz="0" w:space="0" w:color="auto" w:frame="1"/>
        </w:rPr>
        <w:t>;</w:t>
      </w:r>
    </w:p>
    <w:p w14:paraId="7F38B659" w14:textId="77777777" w:rsidR="00DF52C2" w:rsidRPr="00DF52C2" w:rsidRDefault="00DF52C2" w:rsidP="00DF52C2">
      <w:pPr>
        <w:autoSpaceDE w:val="0"/>
        <w:autoSpaceDN w:val="0"/>
        <w:adjustRightInd w:val="0"/>
        <w:spacing w:before="120" w:line="240" w:lineRule="auto"/>
        <w:ind w:right="17"/>
        <w:jc w:val="both"/>
        <w:rPr>
          <w:rFonts w:ascii="Arial" w:hAnsi="Arial" w:cs="Arial"/>
          <w:b/>
          <w:bCs/>
          <w:sz w:val="20"/>
          <w:szCs w:val="20"/>
        </w:rPr>
      </w:pPr>
      <w:r w:rsidRPr="00DF52C2">
        <w:rPr>
          <w:rFonts w:ascii="Arial" w:hAnsi="Arial" w:cs="Arial"/>
          <w:b/>
          <w:bCs/>
          <w:sz w:val="20"/>
          <w:szCs w:val="20"/>
        </w:rPr>
        <w:t xml:space="preserve">IV – </w:t>
      </w:r>
      <w:r w:rsidRPr="00DF52C2">
        <w:rPr>
          <w:rFonts w:ascii="Arial" w:hAnsi="Arial" w:cs="Arial"/>
          <w:b/>
          <w:bCs/>
          <w:sz w:val="20"/>
          <w:szCs w:val="20"/>
          <w:lang w:eastAsia="x-none"/>
        </w:rPr>
        <w:t>Secretaria Municipal de Planejamento e Finanças</w:t>
      </w:r>
    </w:p>
    <w:p w14:paraId="3DB86639" w14:textId="77777777" w:rsidR="00DF52C2" w:rsidRPr="00DF52C2" w:rsidRDefault="00DF52C2" w:rsidP="00DF52C2">
      <w:pPr>
        <w:autoSpaceDE w:val="0"/>
        <w:autoSpaceDN w:val="0"/>
        <w:adjustRightInd w:val="0"/>
        <w:spacing w:line="240" w:lineRule="auto"/>
        <w:ind w:right="18"/>
        <w:jc w:val="both"/>
        <w:rPr>
          <w:rFonts w:ascii="Arial" w:hAnsi="Arial" w:cs="Arial"/>
          <w:color w:val="000000"/>
          <w:sz w:val="20"/>
          <w:szCs w:val="20"/>
          <w:bdr w:val="none" w:sz="0" w:space="0" w:color="auto" w:frame="1"/>
        </w:rPr>
      </w:pPr>
      <w:r w:rsidRPr="00DF52C2">
        <w:rPr>
          <w:rFonts w:ascii="Arial" w:hAnsi="Arial" w:cs="Arial"/>
          <w:sz w:val="20"/>
          <w:szCs w:val="20"/>
          <w:lang w:eastAsia="x-none"/>
        </w:rPr>
        <w:t xml:space="preserve">Projeto Atividade </w:t>
      </w:r>
      <w:r w:rsidRPr="00DF52C2">
        <w:rPr>
          <w:rFonts w:ascii="Arial" w:hAnsi="Arial" w:cs="Arial"/>
          <w:b/>
          <w:bCs/>
          <w:sz w:val="20"/>
          <w:szCs w:val="20"/>
        </w:rPr>
        <w:t>2.088</w:t>
      </w:r>
      <w:r w:rsidRPr="00DF52C2">
        <w:rPr>
          <w:rFonts w:ascii="Arial" w:hAnsi="Arial" w:cs="Arial"/>
          <w:sz w:val="20"/>
          <w:szCs w:val="20"/>
        </w:rPr>
        <w:t xml:space="preserve"> – Manutenção das Atividades da Secretaria de Planejamento e Finanças – </w:t>
      </w:r>
      <w:r w:rsidRPr="00DF52C2">
        <w:rPr>
          <w:rFonts w:ascii="Arial" w:hAnsi="Arial" w:cs="Arial"/>
          <w:b/>
          <w:bCs/>
          <w:sz w:val="20"/>
          <w:szCs w:val="20"/>
        </w:rPr>
        <w:t xml:space="preserve">3.3.90.39.00.00.00.00.0.1.500 </w:t>
      </w:r>
      <w:r w:rsidRPr="00DF52C2">
        <w:rPr>
          <w:rFonts w:ascii="Arial" w:hAnsi="Arial" w:cs="Arial"/>
          <w:sz w:val="20"/>
          <w:szCs w:val="20"/>
        </w:rPr>
        <w:t xml:space="preserve">Outros Serviços de Terceiros-PJ </w:t>
      </w:r>
      <w:r w:rsidRPr="00DF52C2">
        <w:rPr>
          <w:rFonts w:ascii="Arial" w:hAnsi="Arial" w:cs="Arial"/>
          <w:i/>
          <w:sz w:val="20"/>
          <w:szCs w:val="20"/>
        </w:rPr>
        <w:t>(Recurso Próprio),</w:t>
      </w:r>
      <w:r w:rsidRPr="00DF52C2">
        <w:rPr>
          <w:rFonts w:ascii="Arial" w:hAnsi="Arial" w:cs="Arial"/>
          <w:color w:val="000000"/>
          <w:sz w:val="20"/>
          <w:szCs w:val="20"/>
          <w:bdr w:val="none" w:sz="0" w:space="0" w:color="auto" w:frame="1"/>
        </w:rPr>
        <w:t xml:space="preserve"> </w:t>
      </w:r>
      <w:r w:rsidRPr="00DF52C2">
        <w:rPr>
          <w:rFonts w:ascii="Arial" w:hAnsi="Arial" w:cs="Arial"/>
          <w:sz w:val="20"/>
          <w:szCs w:val="20"/>
        </w:rPr>
        <w:t>ou outra que venha substituir</w:t>
      </w:r>
      <w:r w:rsidRPr="00DF52C2">
        <w:rPr>
          <w:rFonts w:ascii="Arial" w:hAnsi="Arial" w:cs="Arial"/>
          <w:color w:val="000000"/>
          <w:sz w:val="20"/>
          <w:szCs w:val="20"/>
          <w:bdr w:val="none" w:sz="0" w:space="0" w:color="auto" w:frame="1"/>
        </w:rPr>
        <w:t>;</w:t>
      </w:r>
    </w:p>
    <w:p w14:paraId="525F3053" w14:textId="77777777" w:rsidR="00DF52C2" w:rsidRPr="00DF52C2" w:rsidRDefault="00DF52C2" w:rsidP="00DF52C2">
      <w:pPr>
        <w:autoSpaceDE w:val="0"/>
        <w:autoSpaceDN w:val="0"/>
        <w:adjustRightInd w:val="0"/>
        <w:spacing w:before="120" w:line="240" w:lineRule="auto"/>
        <w:ind w:right="17"/>
        <w:jc w:val="both"/>
        <w:rPr>
          <w:rFonts w:ascii="Arial" w:hAnsi="Arial" w:cs="Arial"/>
          <w:b/>
          <w:bCs/>
          <w:sz w:val="20"/>
          <w:szCs w:val="20"/>
        </w:rPr>
      </w:pPr>
      <w:r w:rsidRPr="00DF52C2">
        <w:rPr>
          <w:rFonts w:ascii="Arial" w:hAnsi="Arial" w:cs="Arial"/>
          <w:b/>
          <w:bCs/>
          <w:sz w:val="20"/>
          <w:szCs w:val="20"/>
        </w:rPr>
        <w:t xml:space="preserve">V – </w:t>
      </w:r>
      <w:r w:rsidRPr="00DF52C2">
        <w:rPr>
          <w:rFonts w:ascii="Arial" w:hAnsi="Arial" w:cs="Arial"/>
          <w:b/>
          <w:bCs/>
          <w:sz w:val="20"/>
          <w:szCs w:val="20"/>
          <w:lang w:eastAsia="x-none"/>
        </w:rPr>
        <w:t>Secretaria Municipal de Saúde</w:t>
      </w:r>
    </w:p>
    <w:p w14:paraId="28CDB38D" w14:textId="77777777" w:rsidR="00DF52C2" w:rsidRPr="00DF52C2" w:rsidRDefault="00DF52C2" w:rsidP="00DF52C2">
      <w:pPr>
        <w:autoSpaceDE w:val="0"/>
        <w:autoSpaceDN w:val="0"/>
        <w:adjustRightInd w:val="0"/>
        <w:spacing w:line="240" w:lineRule="auto"/>
        <w:ind w:right="18"/>
        <w:jc w:val="both"/>
        <w:rPr>
          <w:rFonts w:ascii="Arial" w:hAnsi="Arial" w:cs="Arial"/>
          <w:color w:val="000000"/>
          <w:sz w:val="20"/>
          <w:szCs w:val="20"/>
          <w:bdr w:val="none" w:sz="0" w:space="0" w:color="auto" w:frame="1"/>
        </w:rPr>
      </w:pPr>
      <w:r w:rsidRPr="00DF52C2">
        <w:rPr>
          <w:rFonts w:ascii="Arial" w:hAnsi="Arial" w:cs="Arial"/>
          <w:sz w:val="20"/>
          <w:szCs w:val="20"/>
          <w:lang w:eastAsia="x-none"/>
        </w:rPr>
        <w:t xml:space="preserve">Projeto Atividade </w:t>
      </w:r>
      <w:r w:rsidRPr="00DF52C2">
        <w:rPr>
          <w:rFonts w:ascii="Arial" w:hAnsi="Arial" w:cs="Arial"/>
          <w:b/>
          <w:bCs/>
          <w:sz w:val="20"/>
          <w:szCs w:val="20"/>
        </w:rPr>
        <w:t>2.052</w:t>
      </w:r>
      <w:r w:rsidRPr="00DF52C2">
        <w:rPr>
          <w:rFonts w:ascii="Arial" w:hAnsi="Arial" w:cs="Arial"/>
          <w:sz w:val="20"/>
          <w:szCs w:val="20"/>
        </w:rPr>
        <w:t xml:space="preserve"> – Manutenção da Atenção Básica – </w:t>
      </w:r>
      <w:r w:rsidRPr="00DF52C2">
        <w:rPr>
          <w:rFonts w:ascii="Arial" w:hAnsi="Arial" w:cs="Arial"/>
          <w:b/>
          <w:bCs/>
          <w:sz w:val="20"/>
          <w:szCs w:val="20"/>
        </w:rPr>
        <w:t xml:space="preserve">3.3.90.39.00.00.00.00.0.1.600 </w:t>
      </w:r>
      <w:r w:rsidRPr="00DF52C2">
        <w:rPr>
          <w:rFonts w:ascii="Arial" w:hAnsi="Arial" w:cs="Arial"/>
          <w:sz w:val="20"/>
          <w:szCs w:val="20"/>
        </w:rPr>
        <w:t xml:space="preserve">Outros Serviços de Terceiros-PJ </w:t>
      </w:r>
      <w:r w:rsidRPr="00DF52C2">
        <w:rPr>
          <w:rFonts w:ascii="Arial" w:hAnsi="Arial" w:cs="Arial"/>
          <w:i/>
          <w:sz w:val="20"/>
          <w:szCs w:val="20"/>
        </w:rPr>
        <w:t>(Recurso Federal),</w:t>
      </w:r>
      <w:r w:rsidRPr="00DF52C2">
        <w:rPr>
          <w:rFonts w:ascii="Arial" w:hAnsi="Arial" w:cs="Arial"/>
          <w:color w:val="000000"/>
          <w:sz w:val="20"/>
          <w:szCs w:val="20"/>
          <w:bdr w:val="none" w:sz="0" w:space="0" w:color="auto" w:frame="1"/>
        </w:rPr>
        <w:t xml:space="preserve"> </w:t>
      </w:r>
      <w:r w:rsidRPr="00DF52C2">
        <w:rPr>
          <w:rFonts w:ascii="Arial" w:hAnsi="Arial" w:cs="Arial"/>
          <w:sz w:val="20"/>
          <w:szCs w:val="20"/>
        </w:rPr>
        <w:t>ou outra que venha substituir</w:t>
      </w:r>
      <w:r w:rsidRPr="00DF52C2">
        <w:rPr>
          <w:rFonts w:ascii="Arial" w:hAnsi="Arial" w:cs="Arial"/>
          <w:color w:val="000000"/>
          <w:sz w:val="20"/>
          <w:szCs w:val="20"/>
          <w:bdr w:val="none" w:sz="0" w:space="0" w:color="auto" w:frame="1"/>
        </w:rPr>
        <w:t>;</w:t>
      </w:r>
    </w:p>
    <w:p w14:paraId="708688B4" w14:textId="77777777" w:rsidR="00DF52C2" w:rsidRPr="00DF52C2" w:rsidRDefault="00DF52C2" w:rsidP="00DF52C2">
      <w:pPr>
        <w:autoSpaceDE w:val="0"/>
        <w:autoSpaceDN w:val="0"/>
        <w:adjustRightInd w:val="0"/>
        <w:spacing w:line="240" w:lineRule="auto"/>
        <w:ind w:right="18"/>
        <w:jc w:val="both"/>
        <w:rPr>
          <w:rFonts w:ascii="Arial" w:hAnsi="Arial" w:cs="Arial"/>
          <w:color w:val="000000"/>
          <w:sz w:val="20"/>
          <w:szCs w:val="20"/>
          <w:bdr w:val="none" w:sz="0" w:space="0" w:color="auto" w:frame="1"/>
        </w:rPr>
      </w:pPr>
      <w:r w:rsidRPr="00DF52C2">
        <w:rPr>
          <w:rFonts w:ascii="Arial" w:hAnsi="Arial" w:cs="Arial"/>
          <w:sz w:val="20"/>
          <w:szCs w:val="20"/>
          <w:lang w:eastAsia="x-none"/>
        </w:rPr>
        <w:t xml:space="preserve">Projeto Atividade </w:t>
      </w:r>
      <w:r w:rsidRPr="00DF52C2">
        <w:rPr>
          <w:rFonts w:ascii="Arial" w:hAnsi="Arial" w:cs="Arial"/>
          <w:b/>
          <w:bCs/>
          <w:sz w:val="20"/>
          <w:szCs w:val="20"/>
        </w:rPr>
        <w:t>2.062</w:t>
      </w:r>
      <w:r w:rsidRPr="00DF52C2">
        <w:rPr>
          <w:rFonts w:ascii="Arial" w:hAnsi="Arial" w:cs="Arial"/>
          <w:sz w:val="20"/>
          <w:szCs w:val="20"/>
        </w:rPr>
        <w:t xml:space="preserve"> – Manutenção do CAPS – </w:t>
      </w:r>
      <w:r w:rsidRPr="00DF52C2">
        <w:rPr>
          <w:rFonts w:ascii="Arial" w:hAnsi="Arial" w:cs="Arial"/>
          <w:b/>
          <w:bCs/>
          <w:sz w:val="20"/>
          <w:szCs w:val="20"/>
        </w:rPr>
        <w:t xml:space="preserve">3.3.90.39.00.00.00.00.0.1.600 </w:t>
      </w:r>
      <w:r w:rsidRPr="00DF52C2">
        <w:rPr>
          <w:rFonts w:ascii="Arial" w:hAnsi="Arial" w:cs="Arial"/>
          <w:sz w:val="20"/>
          <w:szCs w:val="20"/>
        </w:rPr>
        <w:t xml:space="preserve">Outros Serviços de Terceiros-PJ </w:t>
      </w:r>
      <w:r w:rsidRPr="00DF52C2">
        <w:rPr>
          <w:rFonts w:ascii="Arial" w:hAnsi="Arial" w:cs="Arial"/>
          <w:i/>
          <w:sz w:val="20"/>
          <w:szCs w:val="20"/>
        </w:rPr>
        <w:t>(Recurso Federal),</w:t>
      </w:r>
      <w:r w:rsidRPr="00DF52C2">
        <w:rPr>
          <w:rFonts w:ascii="Arial" w:hAnsi="Arial" w:cs="Arial"/>
          <w:color w:val="000000"/>
          <w:sz w:val="20"/>
          <w:szCs w:val="20"/>
          <w:bdr w:val="none" w:sz="0" w:space="0" w:color="auto" w:frame="1"/>
        </w:rPr>
        <w:t xml:space="preserve"> </w:t>
      </w:r>
      <w:r w:rsidRPr="00DF52C2">
        <w:rPr>
          <w:rFonts w:ascii="Arial" w:hAnsi="Arial" w:cs="Arial"/>
          <w:sz w:val="20"/>
          <w:szCs w:val="20"/>
        </w:rPr>
        <w:t>ou outra que venha substituir</w:t>
      </w:r>
      <w:r w:rsidRPr="00DF52C2">
        <w:rPr>
          <w:rFonts w:ascii="Arial" w:hAnsi="Arial" w:cs="Arial"/>
          <w:color w:val="000000"/>
          <w:sz w:val="20"/>
          <w:szCs w:val="20"/>
          <w:bdr w:val="none" w:sz="0" w:space="0" w:color="auto" w:frame="1"/>
        </w:rPr>
        <w:t>;</w:t>
      </w:r>
    </w:p>
    <w:p w14:paraId="0AD8DF48" w14:textId="77777777" w:rsidR="00DF52C2" w:rsidRPr="00DF52C2" w:rsidRDefault="00DF52C2" w:rsidP="00DF52C2">
      <w:pPr>
        <w:autoSpaceDE w:val="0"/>
        <w:autoSpaceDN w:val="0"/>
        <w:adjustRightInd w:val="0"/>
        <w:spacing w:line="240" w:lineRule="auto"/>
        <w:ind w:right="18"/>
        <w:jc w:val="both"/>
        <w:rPr>
          <w:rFonts w:ascii="Arial" w:hAnsi="Arial" w:cs="Arial"/>
          <w:color w:val="000000"/>
          <w:sz w:val="20"/>
          <w:szCs w:val="20"/>
          <w:bdr w:val="none" w:sz="0" w:space="0" w:color="auto" w:frame="1"/>
        </w:rPr>
      </w:pPr>
      <w:r w:rsidRPr="00DF52C2">
        <w:rPr>
          <w:rFonts w:ascii="Arial" w:hAnsi="Arial" w:cs="Arial"/>
          <w:sz w:val="20"/>
          <w:szCs w:val="20"/>
          <w:lang w:eastAsia="x-none"/>
        </w:rPr>
        <w:t xml:space="preserve">Projeto Atividade </w:t>
      </w:r>
      <w:r w:rsidRPr="00DF52C2">
        <w:rPr>
          <w:rFonts w:ascii="Arial" w:hAnsi="Arial" w:cs="Arial"/>
          <w:b/>
          <w:bCs/>
          <w:sz w:val="20"/>
          <w:szCs w:val="20"/>
        </w:rPr>
        <w:t>2.065</w:t>
      </w:r>
      <w:r w:rsidRPr="00DF52C2">
        <w:rPr>
          <w:rFonts w:ascii="Arial" w:hAnsi="Arial" w:cs="Arial"/>
          <w:sz w:val="20"/>
          <w:szCs w:val="20"/>
        </w:rPr>
        <w:t xml:space="preserve"> – Manutenção da Vigilância Epidemiológica – </w:t>
      </w:r>
      <w:r w:rsidRPr="00DF52C2">
        <w:rPr>
          <w:rFonts w:ascii="Arial" w:hAnsi="Arial" w:cs="Arial"/>
          <w:b/>
          <w:bCs/>
          <w:sz w:val="20"/>
          <w:szCs w:val="20"/>
        </w:rPr>
        <w:t xml:space="preserve">3.3.90.39.00.00.00.00.0.1.600 </w:t>
      </w:r>
      <w:r w:rsidRPr="00DF52C2">
        <w:rPr>
          <w:rFonts w:ascii="Arial" w:hAnsi="Arial" w:cs="Arial"/>
          <w:sz w:val="20"/>
          <w:szCs w:val="20"/>
        </w:rPr>
        <w:t xml:space="preserve">Outros Serviços de Terceiros-PJ </w:t>
      </w:r>
      <w:r w:rsidRPr="00DF52C2">
        <w:rPr>
          <w:rFonts w:ascii="Arial" w:hAnsi="Arial" w:cs="Arial"/>
          <w:i/>
          <w:sz w:val="20"/>
          <w:szCs w:val="20"/>
        </w:rPr>
        <w:t>(Recurso Federal),</w:t>
      </w:r>
      <w:r w:rsidRPr="00DF52C2">
        <w:rPr>
          <w:rFonts w:ascii="Arial" w:hAnsi="Arial" w:cs="Arial"/>
          <w:color w:val="000000"/>
          <w:sz w:val="20"/>
          <w:szCs w:val="20"/>
          <w:bdr w:val="none" w:sz="0" w:space="0" w:color="auto" w:frame="1"/>
        </w:rPr>
        <w:t xml:space="preserve"> </w:t>
      </w:r>
      <w:r w:rsidRPr="00DF52C2">
        <w:rPr>
          <w:rFonts w:ascii="Arial" w:hAnsi="Arial" w:cs="Arial"/>
          <w:sz w:val="20"/>
          <w:szCs w:val="20"/>
        </w:rPr>
        <w:t>ou outra que venha substituir</w:t>
      </w:r>
      <w:r w:rsidRPr="00DF52C2">
        <w:rPr>
          <w:rFonts w:ascii="Arial" w:hAnsi="Arial" w:cs="Arial"/>
          <w:color w:val="000000"/>
          <w:sz w:val="20"/>
          <w:szCs w:val="20"/>
          <w:bdr w:val="none" w:sz="0" w:space="0" w:color="auto" w:frame="1"/>
        </w:rPr>
        <w:t>;</w:t>
      </w:r>
    </w:p>
    <w:p w14:paraId="055D6FBF" w14:textId="77777777" w:rsidR="00921806" w:rsidRPr="00976BEE" w:rsidRDefault="00921806" w:rsidP="003962B4">
      <w:pPr>
        <w:widowControl w:val="0"/>
        <w:spacing w:after="0" w:line="240" w:lineRule="auto"/>
        <w:jc w:val="both"/>
        <w:rPr>
          <w:rFonts w:ascii="Arial" w:hAnsi="Arial" w:cs="Arial"/>
          <w:sz w:val="20"/>
          <w:szCs w:val="20"/>
        </w:rPr>
      </w:pPr>
    </w:p>
    <w:p w14:paraId="50F461CC" w14:textId="5CA51A63" w:rsidR="00643F30" w:rsidRPr="00976BEE" w:rsidRDefault="00FD3812" w:rsidP="00FD381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sz w:val="20"/>
          <w:szCs w:val="20"/>
        </w:rPr>
        <w:t xml:space="preserve">12. </w:t>
      </w:r>
      <w:r w:rsidR="00643F30" w:rsidRPr="00976BEE">
        <w:rPr>
          <w:rFonts w:ascii="Arial" w:hAnsi="Arial" w:cs="Arial"/>
          <w:b/>
          <w:sz w:val="20"/>
          <w:szCs w:val="20"/>
        </w:rPr>
        <w:t>CLÁUSULA DÉCIMA SEGUNDA</w:t>
      </w:r>
      <w:r w:rsidR="00643F30" w:rsidRPr="00976BEE">
        <w:rPr>
          <w:rFonts w:ascii="Arial" w:hAnsi="Arial" w:cs="Arial"/>
          <w:b/>
          <w:bCs/>
          <w:sz w:val="20"/>
          <w:szCs w:val="20"/>
        </w:rPr>
        <w:t>– CESSÃO OU TRANSFERÊNCIA</w:t>
      </w:r>
    </w:p>
    <w:p w14:paraId="4A58A128" w14:textId="1B7D05AE"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bCs/>
          <w:sz w:val="20"/>
          <w:szCs w:val="20"/>
        </w:rPr>
        <w:t>1</w:t>
      </w:r>
      <w:r w:rsidR="00FD3812" w:rsidRPr="00976BEE">
        <w:rPr>
          <w:rFonts w:ascii="Arial" w:hAnsi="Arial" w:cs="Arial"/>
          <w:bCs/>
          <w:sz w:val="20"/>
          <w:szCs w:val="20"/>
        </w:rPr>
        <w:t>2</w:t>
      </w:r>
      <w:r w:rsidRPr="00976BEE">
        <w:rPr>
          <w:rFonts w:ascii="Arial" w:hAnsi="Arial" w:cs="Arial"/>
          <w:bCs/>
          <w:sz w:val="20"/>
          <w:szCs w:val="20"/>
        </w:rPr>
        <w:t>.1.</w:t>
      </w:r>
      <w:r w:rsidRPr="00976BEE">
        <w:rPr>
          <w:rFonts w:ascii="Arial" w:hAnsi="Arial" w:cs="Arial"/>
          <w:b/>
          <w:bCs/>
          <w:sz w:val="20"/>
          <w:szCs w:val="20"/>
        </w:rPr>
        <w:t xml:space="preserve"> </w:t>
      </w:r>
      <w:r w:rsidRPr="00976BEE">
        <w:rPr>
          <w:rFonts w:ascii="Arial" w:hAnsi="Arial" w:cs="Arial"/>
          <w:sz w:val="20"/>
          <w:szCs w:val="20"/>
        </w:rPr>
        <w:t>O presente contrato não poderá ser cedido ou transferido a terceiros, total ou parcialmente.</w:t>
      </w:r>
    </w:p>
    <w:p w14:paraId="452B5166" w14:textId="77777777" w:rsidR="00643F30" w:rsidRPr="00976BEE" w:rsidRDefault="00643F30" w:rsidP="003962B4">
      <w:pPr>
        <w:widowControl w:val="0"/>
        <w:spacing w:after="0" w:line="240" w:lineRule="auto"/>
        <w:jc w:val="both"/>
        <w:rPr>
          <w:rFonts w:ascii="Arial" w:hAnsi="Arial" w:cs="Arial"/>
          <w:sz w:val="20"/>
          <w:szCs w:val="20"/>
        </w:rPr>
      </w:pPr>
    </w:p>
    <w:p w14:paraId="29DE960A" w14:textId="1E91A161" w:rsidR="00643F30" w:rsidRPr="00976BEE" w:rsidRDefault="00FD3812" w:rsidP="00FD381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sz w:val="20"/>
          <w:szCs w:val="20"/>
        </w:rPr>
        <w:t xml:space="preserve">13. </w:t>
      </w:r>
      <w:r w:rsidR="00643F30" w:rsidRPr="00976BEE">
        <w:rPr>
          <w:rFonts w:ascii="Arial" w:hAnsi="Arial" w:cs="Arial"/>
          <w:b/>
          <w:sz w:val="20"/>
          <w:szCs w:val="20"/>
        </w:rPr>
        <w:t>CLÁUSULA DÉCIMA TERCEIRA</w:t>
      </w:r>
      <w:r w:rsidR="00643F30" w:rsidRPr="00976BEE">
        <w:rPr>
          <w:rFonts w:ascii="Arial" w:hAnsi="Arial" w:cs="Arial"/>
          <w:sz w:val="20"/>
          <w:szCs w:val="20"/>
        </w:rPr>
        <w:t xml:space="preserve"> </w:t>
      </w:r>
    </w:p>
    <w:p w14:paraId="5B2ECB42" w14:textId="5940724F"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1</w:t>
      </w:r>
      <w:r w:rsidR="00FD3812" w:rsidRPr="00976BEE">
        <w:rPr>
          <w:rFonts w:ascii="Arial" w:hAnsi="Arial" w:cs="Arial"/>
          <w:sz w:val="20"/>
          <w:szCs w:val="20"/>
        </w:rPr>
        <w:t>3</w:t>
      </w:r>
      <w:r w:rsidRPr="00976BEE">
        <w:rPr>
          <w:rFonts w:ascii="Arial" w:hAnsi="Arial" w:cs="Arial"/>
          <w:sz w:val="20"/>
          <w:szCs w:val="20"/>
        </w:rPr>
        <w:t>.1. Fica o presente contrato para todos os efeitos de Direitos, vinculado ao Edital do Pregão Eletrônico.</w:t>
      </w:r>
    </w:p>
    <w:p w14:paraId="2D3883B6" w14:textId="77777777" w:rsidR="00643F30" w:rsidRPr="00976BEE" w:rsidRDefault="00643F30" w:rsidP="003962B4">
      <w:pPr>
        <w:widowControl w:val="0"/>
        <w:spacing w:after="0" w:line="240" w:lineRule="auto"/>
        <w:jc w:val="both"/>
        <w:rPr>
          <w:rFonts w:ascii="Arial" w:hAnsi="Arial" w:cs="Arial"/>
          <w:sz w:val="20"/>
          <w:szCs w:val="20"/>
        </w:rPr>
      </w:pPr>
    </w:p>
    <w:p w14:paraId="6C21A3B3" w14:textId="67601B79"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4</w:t>
      </w:r>
      <w:r w:rsidRPr="00976BEE">
        <w:rPr>
          <w:rFonts w:ascii="Arial" w:hAnsi="Arial" w:cs="Arial"/>
          <w:b/>
          <w:bCs/>
          <w:sz w:val="20"/>
          <w:szCs w:val="20"/>
        </w:rPr>
        <w:t>. CLÁUSULA DÉCIMA QUARTA – DAS DISPOSIÇÕES ACESSÓRIAS</w:t>
      </w:r>
    </w:p>
    <w:p w14:paraId="6191E7E9" w14:textId="53F5B00E"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bCs/>
          <w:sz w:val="20"/>
          <w:szCs w:val="20"/>
        </w:rPr>
        <w:t>1</w:t>
      </w:r>
      <w:r w:rsidR="00FD3812" w:rsidRPr="00976BEE">
        <w:rPr>
          <w:rFonts w:ascii="Arial" w:hAnsi="Arial" w:cs="Arial"/>
          <w:bCs/>
          <w:sz w:val="20"/>
          <w:szCs w:val="20"/>
        </w:rPr>
        <w:t>4</w:t>
      </w:r>
      <w:r w:rsidRPr="00976BEE">
        <w:rPr>
          <w:rFonts w:ascii="Arial" w:hAnsi="Arial" w:cs="Arial"/>
          <w:bCs/>
          <w:sz w:val="20"/>
          <w:szCs w:val="20"/>
        </w:rPr>
        <w:t xml:space="preserve">.1. </w:t>
      </w:r>
      <w:r w:rsidRPr="00976BEE">
        <w:rPr>
          <w:rFonts w:ascii="Arial" w:hAnsi="Arial" w:cs="Arial"/>
          <w:sz w:val="20"/>
          <w:szCs w:val="20"/>
        </w:rPr>
        <w:t>Além das disposições presentes neste instrumento contratual, fica dele fazendo parte integrante, a Proposta apresentada pela CONTRATADA.</w:t>
      </w:r>
    </w:p>
    <w:p w14:paraId="357AC66A" w14:textId="77777777" w:rsidR="00643F30" w:rsidRPr="00976BEE" w:rsidRDefault="00643F30" w:rsidP="003962B4">
      <w:pPr>
        <w:widowControl w:val="0"/>
        <w:spacing w:after="0" w:line="240" w:lineRule="auto"/>
        <w:jc w:val="both"/>
        <w:rPr>
          <w:rFonts w:ascii="Arial" w:hAnsi="Arial" w:cs="Arial"/>
          <w:sz w:val="20"/>
          <w:szCs w:val="20"/>
        </w:rPr>
      </w:pPr>
    </w:p>
    <w:p w14:paraId="421A9225" w14:textId="4610F364"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bCs/>
          <w:sz w:val="20"/>
          <w:szCs w:val="20"/>
        </w:rPr>
        <w:t>1</w:t>
      </w:r>
      <w:r w:rsidR="00FD3812" w:rsidRPr="00976BEE">
        <w:rPr>
          <w:rFonts w:ascii="Arial" w:hAnsi="Arial" w:cs="Arial"/>
          <w:b/>
          <w:bCs/>
          <w:sz w:val="20"/>
          <w:szCs w:val="20"/>
        </w:rPr>
        <w:t>5</w:t>
      </w:r>
      <w:r w:rsidRPr="00976BEE">
        <w:rPr>
          <w:rFonts w:ascii="Arial" w:hAnsi="Arial" w:cs="Arial"/>
          <w:b/>
          <w:bCs/>
          <w:sz w:val="20"/>
          <w:szCs w:val="20"/>
        </w:rPr>
        <w:t>. CLÁUSULA DÉCIMA QUINTA – DO REAJUSTE DO CONTRATO</w:t>
      </w:r>
    </w:p>
    <w:p w14:paraId="106573C8"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 xml:space="preserve">Os preços inicialmente contratados são fixos e irreajustáveis no prazo de um ano contado da data do orçamento </w:t>
      </w:r>
    </w:p>
    <w:p w14:paraId="1F176712"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5FD9E5D8"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Após o interregno de um ano, e independentemente de pedido do contratado, os preços iniciais serão reajustados, mediante a aplicação, pelo contratante, exclusivamente para as obrigações iniciadas e concluídas após a ocorrência da anualidade.</w:t>
      </w:r>
    </w:p>
    <w:p w14:paraId="4553742C"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2D9C9A9F"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Nos reajustes subsequentes ao primeiro, o interregno mínimo de um ano será contado a partir dos efeitos financeiros do último reajuste.</w:t>
      </w:r>
    </w:p>
    <w:p w14:paraId="6BE4890C"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396A6F8C"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3460DC6"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718B3C71"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Nas aferições finais, o(s) índice(s) utilizado(s) para reajuste será(ão), obrigatoriamente, o(s) definitivo(s).</w:t>
      </w:r>
    </w:p>
    <w:p w14:paraId="059AC140"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1CF47404"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69138708"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2D3025FC"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Na ausência de previsão legal quanto ao índice substituto, as partes elegerão novo índice oficial, para reajustamento do preço do valor remanescente, por meio de termo aditivo.</w:t>
      </w:r>
    </w:p>
    <w:p w14:paraId="2B2DF37D"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1CE2CC11"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O reajuste será realizado por Apostilamento.</w:t>
      </w:r>
    </w:p>
    <w:p w14:paraId="43BB70DB" w14:textId="77777777" w:rsidR="00643F30" w:rsidRPr="00976BEE" w:rsidRDefault="00643F30" w:rsidP="003962B4">
      <w:pPr>
        <w:widowControl w:val="0"/>
        <w:spacing w:after="0" w:line="240" w:lineRule="auto"/>
        <w:jc w:val="both"/>
        <w:rPr>
          <w:rFonts w:ascii="Arial" w:hAnsi="Arial" w:cs="Arial"/>
          <w:sz w:val="20"/>
          <w:szCs w:val="20"/>
        </w:rPr>
      </w:pPr>
    </w:p>
    <w:p w14:paraId="08E562BF" w14:textId="74F654A9"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6</w:t>
      </w:r>
      <w:r w:rsidRPr="00976BEE">
        <w:rPr>
          <w:rFonts w:ascii="Arial" w:hAnsi="Arial" w:cs="Arial"/>
          <w:b/>
          <w:bCs/>
          <w:sz w:val="20"/>
          <w:szCs w:val="20"/>
        </w:rPr>
        <w:t>. CLÁUSULA DÉCIMA SEXTA – DOS CASOS OMISSOS</w:t>
      </w:r>
    </w:p>
    <w:p w14:paraId="6309DD0D" w14:textId="053E20CD" w:rsidR="00643F30" w:rsidRPr="00976BEE" w:rsidRDefault="00643F30" w:rsidP="003962B4">
      <w:pPr>
        <w:pStyle w:val="PargrafodaLista"/>
        <w:widowControl w:val="0"/>
        <w:spacing w:after="0" w:line="240" w:lineRule="auto"/>
        <w:ind w:left="0"/>
        <w:jc w:val="both"/>
        <w:rPr>
          <w:rFonts w:ascii="Arial" w:hAnsi="Arial" w:cs="Arial"/>
          <w:sz w:val="20"/>
          <w:szCs w:val="20"/>
        </w:rPr>
      </w:pPr>
      <w:r w:rsidRPr="00976BEE">
        <w:rPr>
          <w:rFonts w:ascii="Arial" w:hAnsi="Arial" w:cs="Arial"/>
          <w:sz w:val="20"/>
          <w:szCs w:val="20"/>
        </w:rPr>
        <w:t>1</w:t>
      </w:r>
      <w:r w:rsidR="00FD3812" w:rsidRPr="00976BEE">
        <w:rPr>
          <w:rFonts w:ascii="Arial" w:hAnsi="Arial" w:cs="Arial"/>
          <w:sz w:val="20"/>
          <w:szCs w:val="20"/>
        </w:rPr>
        <w:t>6</w:t>
      </w:r>
      <w:r w:rsidRPr="00976BEE">
        <w:rPr>
          <w:rFonts w:ascii="Arial" w:hAnsi="Arial" w:cs="Arial"/>
          <w:sz w:val="20"/>
          <w:szCs w:val="20"/>
        </w:rPr>
        <w:t>.1. Nos termos da Lei nº 12.527, de 18 de novembro de 2011, (Lei de acesso à informação), o presente Instrumento não se classifica como sigiloso.</w:t>
      </w:r>
    </w:p>
    <w:p w14:paraId="0C722740" w14:textId="77777777" w:rsidR="00643F30" w:rsidRPr="00976BEE" w:rsidRDefault="00643F30" w:rsidP="003962B4">
      <w:pPr>
        <w:widowControl w:val="0"/>
        <w:spacing w:after="0" w:line="240" w:lineRule="auto"/>
        <w:jc w:val="both"/>
        <w:rPr>
          <w:rFonts w:ascii="Arial" w:hAnsi="Arial" w:cs="Arial"/>
          <w:sz w:val="20"/>
          <w:szCs w:val="20"/>
        </w:rPr>
      </w:pPr>
    </w:p>
    <w:p w14:paraId="12586877" w14:textId="449CB95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1</w:t>
      </w:r>
      <w:r w:rsidR="00FD3812" w:rsidRPr="00976BEE">
        <w:rPr>
          <w:rFonts w:ascii="Arial" w:hAnsi="Arial" w:cs="Arial"/>
          <w:sz w:val="20"/>
          <w:szCs w:val="20"/>
        </w:rPr>
        <w:t>6</w:t>
      </w:r>
      <w:r w:rsidRPr="00976BEE">
        <w:rPr>
          <w:rFonts w:ascii="Arial" w:hAnsi="Arial" w:cs="Arial"/>
          <w:sz w:val="20"/>
          <w:szCs w:val="20"/>
        </w:rPr>
        <w:t xml:space="preserve">.2. Os casos omissos serão decididos pelo contratante, segundo as disposições contidas na </w:t>
      </w:r>
      <w:hyperlink r:id="rId63" w:history="1">
        <w:r w:rsidRPr="00976BEE">
          <w:rPr>
            <w:rStyle w:val="Hyperlink"/>
            <w:rFonts w:ascii="Arial" w:hAnsi="Arial" w:cs="Arial"/>
            <w:color w:val="auto"/>
            <w:sz w:val="20"/>
            <w:szCs w:val="20"/>
          </w:rPr>
          <w:t>Lei nº 14.133, de 2021</w:t>
        </w:r>
      </w:hyperlink>
      <w:r w:rsidRPr="00976BEE">
        <w:rPr>
          <w:rFonts w:ascii="Arial" w:hAnsi="Arial" w:cs="Arial"/>
          <w:sz w:val="20"/>
          <w:szCs w:val="20"/>
        </w:rPr>
        <w:t xml:space="preserve">, e demais normas federais aplicáveis e, subsidiariamente, segundo as disposições contidas na </w:t>
      </w:r>
      <w:hyperlink r:id="rId64" w:history="1">
        <w:r w:rsidRPr="00976BEE">
          <w:rPr>
            <w:rStyle w:val="Hyperlink"/>
            <w:rFonts w:ascii="Arial" w:hAnsi="Arial" w:cs="Arial"/>
            <w:color w:val="auto"/>
            <w:sz w:val="20"/>
            <w:szCs w:val="20"/>
          </w:rPr>
          <w:t>Lei nº 8.078, de 1990 – Código de Defesa do Consumidor</w:t>
        </w:r>
      </w:hyperlink>
      <w:r w:rsidRPr="00976BEE">
        <w:rPr>
          <w:rFonts w:ascii="Arial" w:hAnsi="Arial" w:cs="Arial"/>
          <w:sz w:val="20"/>
          <w:szCs w:val="20"/>
        </w:rPr>
        <w:t xml:space="preserve"> – e normas e princípios gerais dos contratos</w:t>
      </w:r>
    </w:p>
    <w:p w14:paraId="64AC6922" w14:textId="77777777" w:rsidR="00643F30" w:rsidRPr="00976BEE" w:rsidRDefault="00643F30" w:rsidP="003962B4">
      <w:pPr>
        <w:widowControl w:val="0"/>
        <w:spacing w:after="0" w:line="240" w:lineRule="auto"/>
        <w:jc w:val="both"/>
        <w:rPr>
          <w:rFonts w:ascii="Arial" w:hAnsi="Arial" w:cs="Arial"/>
          <w:sz w:val="20"/>
          <w:szCs w:val="20"/>
        </w:rPr>
      </w:pPr>
    </w:p>
    <w:p w14:paraId="454A1744" w14:textId="672FAFB2"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7</w:t>
      </w:r>
      <w:r w:rsidRPr="00976BEE">
        <w:rPr>
          <w:rFonts w:ascii="Arial" w:hAnsi="Arial" w:cs="Arial"/>
          <w:b/>
          <w:bCs/>
          <w:sz w:val="20"/>
          <w:szCs w:val="20"/>
        </w:rPr>
        <w:t>. CLÁUSULA DÉCIMA SÉTIMA– DA PUBLICAÇÃO</w:t>
      </w:r>
    </w:p>
    <w:p w14:paraId="466B6458" w14:textId="21310DF5" w:rsidR="00643F30" w:rsidRPr="00976BEE" w:rsidRDefault="00643F30" w:rsidP="003962B4">
      <w:pPr>
        <w:widowControl w:val="0"/>
        <w:spacing w:after="0" w:line="240" w:lineRule="auto"/>
        <w:jc w:val="both"/>
        <w:rPr>
          <w:rFonts w:ascii="Arial" w:hAnsi="Arial" w:cs="Arial"/>
          <w:bCs/>
          <w:sz w:val="20"/>
          <w:szCs w:val="20"/>
        </w:rPr>
      </w:pPr>
      <w:r w:rsidRPr="00976BEE">
        <w:rPr>
          <w:rFonts w:ascii="Arial" w:hAnsi="Arial" w:cs="Arial"/>
          <w:bCs/>
          <w:sz w:val="20"/>
          <w:szCs w:val="20"/>
        </w:rPr>
        <w:t>1</w:t>
      </w:r>
      <w:r w:rsidR="00FD3812" w:rsidRPr="00976BEE">
        <w:rPr>
          <w:rFonts w:ascii="Arial" w:hAnsi="Arial" w:cs="Arial"/>
          <w:bCs/>
          <w:sz w:val="20"/>
          <w:szCs w:val="20"/>
        </w:rPr>
        <w:t>7</w:t>
      </w:r>
      <w:r w:rsidRPr="00976BEE">
        <w:rPr>
          <w:rFonts w:ascii="Arial" w:hAnsi="Arial" w:cs="Arial"/>
          <w:bCs/>
          <w:sz w:val="20"/>
          <w:szCs w:val="20"/>
        </w:rPr>
        <w:t xml:space="preserve">.1. O presente Contrato será publicado na forma resumida, através de extrato, em veículo de divulgação através de publicações nos Diário Oficiais em conformidade com o Decreto Municipal </w:t>
      </w:r>
      <w:r w:rsidR="00B33460" w:rsidRPr="00976BEE">
        <w:rPr>
          <w:rFonts w:ascii="Arial" w:hAnsi="Arial" w:cs="Arial"/>
          <w:bCs/>
          <w:sz w:val="20"/>
          <w:szCs w:val="20"/>
        </w:rPr>
        <w:t>2.653/2021</w:t>
      </w:r>
      <w:r w:rsidRPr="00976BEE">
        <w:rPr>
          <w:rFonts w:ascii="Arial" w:hAnsi="Arial" w:cs="Arial"/>
          <w:bCs/>
          <w:sz w:val="20"/>
          <w:szCs w:val="20"/>
        </w:rPr>
        <w:t xml:space="preserve"> e demais dispositivos legais.</w:t>
      </w:r>
    </w:p>
    <w:p w14:paraId="20F5593D" w14:textId="77777777" w:rsidR="00643F30" w:rsidRPr="00976BEE" w:rsidRDefault="00643F30" w:rsidP="003962B4">
      <w:pPr>
        <w:widowControl w:val="0"/>
        <w:spacing w:after="0" w:line="240" w:lineRule="auto"/>
        <w:jc w:val="both"/>
        <w:rPr>
          <w:rFonts w:ascii="Arial" w:hAnsi="Arial" w:cs="Arial"/>
          <w:bCs/>
          <w:sz w:val="20"/>
          <w:szCs w:val="20"/>
        </w:rPr>
      </w:pPr>
    </w:p>
    <w:p w14:paraId="7F6D47C2" w14:textId="4EFE6869" w:rsidR="00643F30" w:rsidRPr="00976BEE" w:rsidRDefault="00643F30" w:rsidP="003962B4">
      <w:pPr>
        <w:widowControl w:val="0"/>
        <w:spacing w:after="0" w:line="240" w:lineRule="auto"/>
        <w:jc w:val="both"/>
        <w:rPr>
          <w:rFonts w:ascii="Arial" w:hAnsi="Arial" w:cs="Arial"/>
          <w:bCs/>
          <w:sz w:val="20"/>
          <w:szCs w:val="20"/>
        </w:rPr>
      </w:pPr>
      <w:r w:rsidRPr="00976BEE">
        <w:rPr>
          <w:rFonts w:ascii="Arial" w:hAnsi="Arial" w:cs="Arial"/>
          <w:bCs/>
          <w:sz w:val="20"/>
          <w:szCs w:val="20"/>
        </w:rPr>
        <w:t>1</w:t>
      </w:r>
      <w:r w:rsidR="00FD3812" w:rsidRPr="00976BEE">
        <w:rPr>
          <w:rFonts w:ascii="Arial" w:hAnsi="Arial" w:cs="Arial"/>
          <w:bCs/>
          <w:sz w:val="20"/>
          <w:szCs w:val="20"/>
        </w:rPr>
        <w:t>7</w:t>
      </w:r>
      <w:r w:rsidRPr="00976BEE">
        <w:rPr>
          <w:rFonts w:ascii="Arial" w:hAnsi="Arial" w:cs="Arial"/>
          <w:bCs/>
          <w:sz w:val="20"/>
          <w:szCs w:val="20"/>
        </w:rPr>
        <w:t xml:space="preserve">.2. E, assim, por estarem justas e convencionadas, as partes assinam o presente Contrato, em 02 (duas) vias de igual teor e forma. </w:t>
      </w:r>
    </w:p>
    <w:p w14:paraId="1E66CC13" w14:textId="77777777" w:rsidR="00643F30" w:rsidRPr="00976BEE" w:rsidRDefault="00643F30" w:rsidP="003962B4">
      <w:pPr>
        <w:widowControl w:val="0"/>
        <w:spacing w:after="0" w:line="240" w:lineRule="auto"/>
        <w:jc w:val="both"/>
        <w:rPr>
          <w:rFonts w:ascii="Arial" w:hAnsi="Arial" w:cs="Arial"/>
          <w:b/>
          <w:bCs/>
          <w:sz w:val="20"/>
          <w:szCs w:val="20"/>
        </w:rPr>
      </w:pPr>
    </w:p>
    <w:p w14:paraId="68AFAC46" w14:textId="748F511D"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8</w:t>
      </w:r>
      <w:r w:rsidRPr="00976BEE">
        <w:rPr>
          <w:rFonts w:ascii="Arial" w:hAnsi="Arial" w:cs="Arial"/>
          <w:b/>
          <w:bCs/>
          <w:sz w:val="20"/>
          <w:szCs w:val="20"/>
        </w:rPr>
        <w:t>. CLAÚSULA DÉCIMA OITAVA– DO FORO CONTRATUAL</w:t>
      </w:r>
    </w:p>
    <w:p w14:paraId="3670DC30" w14:textId="44CB8190"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bCs/>
          <w:sz w:val="20"/>
          <w:szCs w:val="20"/>
        </w:rPr>
        <w:t>1</w:t>
      </w:r>
      <w:r w:rsidR="00FD3812" w:rsidRPr="00976BEE">
        <w:rPr>
          <w:rFonts w:ascii="Arial" w:hAnsi="Arial" w:cs="Arial"/>
          <w:bCs/>
          <w:sz w:val="20"/>
          <w:szCs w:val="20"/>
        </w:rPr>
        <w:t>8</w:t>
      </w:r>
      <w:r w:rsidRPr="00976BEE">
        <w:rPr>
          <w:rFonts w:ascii="Arial" w:hAnsi="Arial" w:cs="Arial"/>
          <w:bCs/>
          <w:sz w:val="20"/>
          <w:szCs w:val="20"/>
        </w:rPr>
        <w:t xml:space="preserve">.1. </w:t>
      </w:r>
      <w:r w:rsidRPr="00976BEE">
        <w:rPr>
          <w:rFonts w:ascii="Arial" w:hAnsi="Arial" w:cs="Arial"/>
          <w:sz w:val="20"/>
          <w:szCs w:val="20"/>
        </w:rPr>
        <w:t xml:space="preserve">As partes elegem o foro da Cidade de </w:t>
      </w:r>
      <w:r w:rsidR="00257C50" w:rsidRPr="00976BEE">
        <w:rPr>
          <w:rFonts w:ascii="Arial" w:hAnsi="Arial" w:cs="Arial"/>
          <w:sz w:val="20"/>
          <w:szCs w:val="20"/>
        </w:rPr>
        <w:t>Rio Verde de Mato Grosso-</w:t>
      </w:r>
      <w:r w:rsidRPr="00976BEE">
        <w:rPr>
          <w:rFonts w:ascii="Arial" w:hAnsi="Arial" w:cs="Arial"/>
          <w:sz w:val="20"/>
          <w:szCs w:val="20"/>
        </w:rPr>
        <w:t>MS, para dirimir quaisquer dúvidas oriundas do presente contrato, renunciando a qualquer outro, por mais privilegiado que seja.</w:t>
      </w:r>
    </w:p>
    <w:p w14:paraId="72B3FF86" w14:textId="77777777" w:rsidR="00FA44C1" w:rsidRDefault="00FA44C1" w:rsidP="009D3BC1">
      <w:pPr>
        <w:widowControl w:val="0"/>
        <w:spacing w:after="0" w:line="240" w:lineRule="auto"/>
        <w:jc w:val="right"/>
        <w:rPr>
          <w:rFonts w:ascii="Arial" w:eastAsia="Calibri" w:hAnsi="Arial" w:cs="Arial"/>
          <w:sz w:val="20"/>
          <w:szCs w:val="20"/>
          <w:lang w:eastAsia="en-US"/>
        </w:rPr>
      </w:pPr>
    </w:p>
    <w:p w14:paraId="0EC4B8B0" w14:textId="77777777" w:rsidR="00FA44C1" w:rsidRDefault="00FA44C1" w:rsidP="009D3BC1">
      <w:pPr>
        <w:widowControl w:val="0"/>
        <w:spacing w:after="0" w:line="240" w:lineRule="auto"/>
        <w:jc w:val="right"/>
        <w:rPr>
          <w:rFonts w:ascii="Arial" w:eastAsia="Calibri" w:hAnsi="Arial" w:cs="Arial"/>
          <w:sz w:val="20"/>
          <w:szCs w:val="20"/>
          <w:lang w:eastAsia="en-US"/>
        </w:rPr>
      </w:pPr>
    </w:p>
    <w:p w14:paraId="62250AE7" w14:textId="77777777" w:rsidR="00FA44C1" w:rsidRDefault="00FA44C1" w:rsidP="009D3BC1">
      <w:pPr>
        <w:widowControl w:val="0"/>
        <w:spacing w:after="0" w:line="240" w:lineRule="auto"/>
        <w:jc w:val="right"/>
        <w:rPr>
          <w:rFonts w:ascii="Arial" w:eastAsia="Calibri" w:hAnsi="Arial" w:cs="Arial"/>
          <w:sz w:val="20"/>
          <w:szCs w:val="20"/>
          <w:lang w:eastAsia="en-US"/>
        </w:rPr>
      </w:pPr>
    </w:p>
    <w:p w14:paraId="652FB1A5" w14:textId="77777777" w:rsidR="00FA44C1" w:rsidRDefault="00FA44C1" w:rsidP="009D3BC1">
      <w:pPr>
        <w:widowControl w:val="0"/>
        <w:spacing w:after="0" w:line="240" w:lineRule="auto"/>
        <w:jc w:val="right"/>
        <w:rPr>
          <w:rFonts w:ascii="Arial" w:eastAsia="Calibri" w:hAnsi="Arial" w:cs="Arial"/>
          <w:sz w:val="20"/>
          <w:szCs w:val="20"/>
          <w:lang w:eastAsia="en-US"/>
        </w:rPr>
      </w:pPr>
    </w:p>
    <w:p w14:paraId="71C78C13" w14:textId="42201E1A" w:rsidR="00643F30" w:rsidRDefault="00643F30" w:rsidP="009D3BC1">
      <w:pPr>
        <w:widowControl w:val="0"/>
        <w:spacing w:after="0" w:line="240" w:lineRule="auto"/>
        <w:jc w:val="right"/>
        <w:rPr>
          <w:rFonts w:ascii="Arial" w:eastAsia="Calibri" w:hAnsi="Arial" w:cs="Arial"/>
          <w:sz w:val="20"/>
          <w:szCs w:val="20"/>
          <w:lang w:eastAsia="en-US"/>
        </w:rPr>
      </w:pPr>
      <w:r w:rsidRPr="00976BEE">
        <w:rPr>
          <w:rFonts w:ascii="Arial" w:eastAsia="Calibri" w:hAnsi="Arial" w:cs="Arial"/>
          <w:sz w:val="20"/>
          <w:szCs w:val="20"/>
          <w:lang w:eastAsia="en-US"/>
        </w:rPr>
        <w:t>..................../MS,  .....de .............. de 202</w:t>
      </w:r>
      <w:r w:rsidR="00895BE0" w:rsidRPr="00976BEE">
        <w:rPr>
          <w:rFonts w:ascii="Arial" w:eastAsia="Calibri" w:hAnsi="Arial" w:cs="Arial"/>
          <w:sz w:val="20"/>
          <w:szCs w:val="20"/>
          <w:lang w:eastAsia="en-US"/>
        </w:rPr>
        <w:t>4</w:t>
      </w:r>
      <w:r w:rsidRPr="00976BEE">
        <w:rPr>
          <w:rFonts w:ascii="Arial" w:eastAsia="Calibri" w:hAnsi="Arial" w:cs="Arial"/>
          <w:sz w:val="20"/>
          <w:szCs w:val="20"/>
          <w:lang w:eastAsia="en-US"/>
        </w:rPr>
        <w:t>.</w:t>
      </w:r>
    </w:p>
    <w:p w14:paraId="471D7826" w14:textId="77777777" w:rsidR="00FA44C1" w:rsidRDefault="00FA44C1" w:rsidP="009D3BC1">
      <w:pPr>
        <w:widowControl w:val="0"/>
        <w:spacing w:after="0" w:line="240" w:lineRule="auto"/>
        <w:jc w:val="right"/>
        <w:rPr>
          <w:rFonts w:ascii="Arial" w:eastAsia="Calibri" w:hAnsi="Arial" w:cs="Arial"/>
          <w:sz w:val="20"/>
          <w:szCs w:val="20"/>
          <w:lang w:eastAsia="en-US"/>
        </w:rPr>
      </w:pPr>
    </w:p>
    <w:p w14:paraId="530B2DEC" w14:textId="77777777" w:rsidR="00FA44C1" w:rsidRDefault="00FA44C1" w:rsidP="009D3BC1">
      <w:pPr>
        <w:widowControl w:val="0"/>
        <w:spacing w:after="0" w:line="240" w:lineRule="auto"/>
        <w:jc w:val="right"/>
        <w:rPr>
          <w:rFonts w:ascii="Arial" w:eastAsia="Calibri" w:hAnsi="Arial" w:cs="Arial"/>
          <w:sz w:val="20"/>
          <w:szCs w:val="20"/>
          <w:lang w:eastAsia="en-US"/>
        </w:rPr>
      </w:pPr>
    </w:p>
    <w:p w14:paraId="29AAF644" w14:textId="77777777" w:rsidR="00FA44C1" w:rsidRDefault="00FA44C1" w:rsidP="009D3BC1">
      <w:pPr>
        <w:widowControl w:val="0"/>
        <w:spacing w:after="0" w:line="240" w:lineRule="auto"/>
        <w:jc w:val="right"/>
        <w:rPr>
          <w:rFonts w:ascii="Arial" w:eastAsia="Calibri" w:hAnsi="Arial" w:cs="Arial"/>
          <w:sz w:val="20"/>
          <w:szCs w:val="20"/>
          <w:lang w:eastAsia="en-US"/>
        </w:rPr>
      </w:pPr>
    </w:p>
    <w:p w14:paraId="5684F1CA" w14:textId="77777777" w:rsidR="00FA44C1" w:rsidRDefault="00FA44C1" w:rsidP="009D3BC1">
      <w:pPr>
        <w:widowControl w:val="0"/>
        <w:spacing w:after="0" w:line="240" w:lineRule="auto"/>
        <w:jc w:val="right"/>
        <w:rPr>
          <w:rFonts w:ascii="Arial" w:eastAsia="Calibri" w:hAnsi="Arial" w:cs="Arial"/>
          <w:sz w:val="20"/>
          <w:szCs w:val="20"/>
          <w:lang w:eastAsia="en-US"/>
        </w:rPr>
      </w:pPr>
    </w:p>
    <w:p w14:paraId="43A218A3" w14:textId="77777777" w:rsidR="00FA44C1" w:rsidRPr="00976BEE" w:rsidRDefault="00FA44C1" w:rsidP="009D3BC1">
      <w:pPr>
        <w:widowControl w:val="0"/>
        <w:spacing w:after="0" w:line="240" w:lineRule="auto"/>
        <w:jc w:val="right"/>
        <w:rPr>
          <w:rFonts w:ascii="Arial" w:eastAsia="Calibri" w:hAnsi="Arial" w:cs="Arial"/>
          <w:sz w:val="20"/>
          <w:szCs w:val="20"/>
          <w:lang w:eastAsia="en-US"/>
        </w:rPr>
      </w:pPr>
    </w:p>
    <w:p w14:paraId="5DCEA358" w14:textId="77777777" w:rsidR="004A0919" w:rsidRDefault="004A0919" w:rsidP="00257C50">
      <w:pPr>
        <w:widowControl w:val="0"/>
        <w:spacing w:after="0" w:line="240" w:lineRule="auto"/>
        <w:jc w:val="center"/>
        <w:rPr>
          <w:rFonts w:ascii="Arial" w:eastAsia="Calibri" w:hAnsi="Arial" w:cs="Arial"/>
          <w:b/>
          <w:sz w:val="20"/>
          <w:szCs w:val="20"/>
          <w:lang w:eastAsia="en-US"/>
        </w:rPr>
      </w:pPr>
    </w:p>
    <w:p w14:paraId="15E13298" w14:textId="77777777" w:rsidR="00314912" w:rsidRDefault="00314912" w:rsidP="00257C50">
      <w:pPr>
        <w:widowControl w:val="0"/>
        <w:spacing w:after="0" w:line="240" w:lineRule="auto"/>
        <w:jc w:val="center"/>
        <w:rPr>
          <w:rFonts w:ascii="Arial" w:eastAsia="Calibri" w:hAnsi="Arial" w:cs="Arial"/>
          <w:b/>
          <w:sz w:val="20"/>
          <w:szCs w:val="20"/>
          <w:lang w:eastAsia="en-US"/>
        </w:rPr>
        <w:sectPr w:rsidR="00314912" w:rsidSect="00FE5C35">
          <w:type w:val="continuous"/>
          <w:pgSz w:w="11906" w:h="16838"/>
          <w:pgMar w:top="1701" w:right="1134" w:bottom="1134" w:left="1701" w:header="426" w:footer="0" w:gutter="0"/>
          <w:cols w:space="708"/>
          <w:docGrid w:linePitch="360"/>
        </w:sectPr>
      </w:pPr>
    </w:p>
    <w:p w14:paraId="646551E6" w14:textId="2910BA80" w:rsidR="00643F30" w:rsidRPr="00976BEE" w:rsidRDefault="00643F30" w:rsidP="00257C50">
      <w:pPr>
        <w:widowControl w:val="0"/>
        <w:spacing w:after="0" w:line="240" w:lineRule="auto"/>
        <w:jc w:val="center"/>
        <w:rPr>
          <w:rFonts w:ascii="Arial" w:eastAsia="Calibri" w:hAnsi="Arial" w:cs="Arial"/>
          <w:b/>
          <w:sz w:val="20"/>
          <w:szCs w:val="20"/>
          <w:lang w:eastAsia="en-US"/>
        </w:rPr>
      </w:pPr>
      <w:r w:rsidRPr="00976BEE">
        <w:rPr>
          <w:rFonts w:ascii="Arial" w:eastAsia="Calibri" w:hAnsi="Arial" w:cs="Arial"/>
          <w:b/>
          <w:sz w:val="20"/>
          <w:szCs w:val="20"/>
          <w:lang w:eastAsia="en-US"/>
        </w:rPr>
        <w:t>....................................................,</w:t>
      </w:r>
    </w:p>
    <w:p w14:paraId="1E03CC1C" w14:textId="77777777" w:rsidR="00643F30" w:rsidRPr="00976BEE" w:rsidRDefault="00643F30" w:rsidP="00257C50">
      <w:pPr>
        <w:widowControl w:val="0"/>
        <w:spacing w:after="0" w:line="240" w:lineRule="auto"/>
        <w:jc w:val="center"/>
        <w:rPr>
          <w:rFonts w:ascii="Arial" w:eastAsia="Calibri" w:hAnsi="Arial" w:cs="Arial"/>
          <w:i/>
          <w:sz w:val="20"/>
          <w:szCs w:val="20"/>
          <w:lang w:eastAsia="en-US"/>
        </w:rPr>
      </w:pPr>
      <w:r w:rsidRPr="00976BEE">
        <w:rPr>
          <w:rFonts w:ascii="Arial" w:eastAsia="Calibri" w:hAnsi="Arial" w:cs="Arial"/>
          <w:i/>
          <w:sz w:val="20"/>
          <w:szCs w:val="20"/>
          <w:lang w:eastAsia="en-US"/>
        </w:rPr>
        <w:t>Prefeito Municipal.</w:t>
      </w:r>
    </w:p>
    <w:p w14:paraId="12BA02B3" w14:textId="77777777" w:rsidR="00643F30" w:rsidRPr="00976BEE" w:rsidRDefault="00643F30" w:rsidP="00257C50">
      <w:pPr>
        <w:widowControl w:val="0"/>
        <w:spacing w:after="0" w:line="240" w:lineRule="auto"/>
        <w:jc w:val="center"/>
        <w:rPr>
          <w:rFonts w:ascii="Arial" w:eastAsia="Calibri" w:hAnsi="Arial" w:cs="Arial"/>
          <w:b/>
          <w:sz w:val="20"/>
          <w:szCs w:val="20"/>
          <w:lang w:eastAsia="en-US"/>
        </w:rPr>
      </w:pPr>
      <w:r w:rsidRPr="00976BEE">
        <w:rPr>
          <w:rFonts w:ascii="Arial" w:eastAsia="Calibri" w:hAnsi="Arial" w:cs="Arial"/>
          <w:b/>
          <w:sz w:val="20"/>
          <w:szCs w:val="20"/>
          <w:lang w:eastAsia="en-US"/>
        </w:rPr>
        <w:t>....................................................,</w:t>
      </w:r>
    </w:p>
    <w:p w14:paraId="05064D2B" w14:textId="00CEE750" w:rsidR="00643F30" w:rsidRPr="00976BEE" w:rsidRDefault="00643F30" w:rsidP="00257C50">
      <w:pPr>
        <w:widowControl w:val="0"/>
        <w:spacing w:after="0" w:line="240" w:lineRule="auto"/>
        <w:jc w:val="center"/>
        <w:rPr>
          <w:rFonts w:ascii="Arial" w:eastAsia="Calibri" w:hAnsi="Arial" w:cs="Arial"/>
          <w:i/>
          <w:sz w:val="20"/>
          <w:szCs w:val="20"/>
          <w:lang w:eastAsia="en-US"/>
        </w:rPr>
      </w:pPr>
      <w:r w:rsidRPr="00976BEE">
        <w:rPr>
          <w:rFonts w:ascii="Arial" w:eastAsia="Calibri" w:hAnsi="Arial" w:cs="Arial"/>
          <w:i/>
          <w:sz w:val="20"/>
          <w:szCs w:val="20"/>
          <w:lang w:eastAsia="en-US"/>
        </w:rPr>
        <w:t>Secretaria Municipal de xxxx.</w:t>
      </w:r>
    </w:p>
    <w:p w14:paraId="58907B4D" w14:textId="77777777" w:rsidR="00B33460" w:rsidRPr="00976BEE" w:rsidRDefault="00643F30" w:rsidP="00257C50">
      <w:pPr>
        <w:widowControl w:val="0"/>
        <w:spacing w:after="0" w:line="240" w:lineRule="auto"/>
        <w:jc w:val="center"/>
        <w:rPr>
          <w:rFonts w:ascii="Arial" w:eastAsia="Calibri" w:hAnsi="Arial" w:cs="Arial"/>
          <w:b/>
          <w:sz w:val="20"/>
          <w:szCs w:val="20"/>
          <w:lang w:eastAsia="en-US"/>
        </w:rPr>
      </w:pPr>
      <w:r w:rsidRPr="00976BEE">
        <w:rPr>
          <w:rFonts w:ascii="Arial" w:eastAsia="Calibri" w:hAnsi="Arial" w:cs="Arial"/>
          <w:b/>
          <w:sz w:val="20"/>
          <w:szCs w:val="20"/>
          <w:lang w:eastAsia="en-US"/>
        </w:rPr>
        <w:t>....................</w:t>
      </w:r>
    </w:p>
    <w:p w14:paraId="7B5EA823" w14:textId="77777777" w:rsidR="004A0919" w:rsidRDefault="00643F30" w:rsidP="00257C50">
      <w:pPr>
        <w:widowControl w:val="0"/>
        <w:spacing w:after="0" w:line="240" w:lineRule="auto"/>
        <w:jc w:val="center"/>
        <w:rPr>
          <w:rFonts w:ascii="Arial" w:eastAsia="Calibri" w:hAnsi="Arial" w:cs="Arial"/>
          <w:bCs/>
          <w:i/>
          <w:sz w:val="20"/>
          <w:szCs w:val="20"/>
          <w:lang w:eastAsia="en-US"/>
        </w:rPr>
        <w:sectPr w:rsidR="004A0919" w:rsidSect="00FE5C35">
          <w:type w:val="continuous"/>
          <w:pgSz w:w="11906" w:h="16838"/>
          <w:pgMar w:top="1701" w:right="1134" w:bottom="1134" w:left="1701" w:header="426" w:footer="0" w:gutter="0"/>
          <w:cols w:num="2" w:space="708"/>
          <w:docGrid w:linePitch="360"/>
        </w:sectPr>
      </w:pPr>
      <w:r w:rsidRPr="00976BEE">
        <w:rPr>
          <w:rFonts w:ascii="Arial" w:eastAsia="Calibri" w:hAnsi="Arial" w:cs="Arial"/>
          <w:bCs/>
          <w:i/>
          <w:sz w:val="20"/>
          <w:szCs w:val="20"/>
          <w:lang w:eastAsia="en-US"/>
        </w:rPr>
        <w:t>Contratada</w:t>
      </w:r>
    </w:p>
    <w:p w14:paraId="571756AE" w14:textId="4561EB66" w:rsidR="00643F30" w:rsidRDefault="00643F30" w:rsidP="00257C50">
      <w:pPr>
        <w:widowControl w:val="0"/>
        <w:spacing w:after="0" w:line="240" w:lineRule="auto"/>
        <w:jc w:val="center"/>
        <w:rPr>
          <w:rFonts w:ascii="Arial" w:eastAsia="Calibri" w:hAnsi="Arial" w:cs="Arial"/>
          <w:b/>
          <w:bCs/>
          <w:sz w:val="20"/>
          <w:szCs w:val="20"/>
          <w:lang w:eastAsia="en-US"/>
        </w:rPr>
      </w:pPr>
    </w:p>
    <w:p w14:paraId="78170EDC" w14:textId="77777777" w:rsidR="00787B6E" w:rsidRDefault="00787B6E" w:rsidP="00257C50">
      <w:pPr>
        <w:widowControl w:val="0"/>
        <w:spacing w:after="0" w:line="240" w:lineRule="auto"/>
        <w:jc w:val="center"/>
        <w:rPr>
          <w:rFonts w:ascii="Arial" w:eastAsia="Calibri" w:hAnsi="Arial" w:cs="Arial"/>
          <w:b/>
          <w:bCs/>
          <w:sz w:val="20"/>
          <w:szCs w:val="20"/>
          <w:lang w:eastAsia="en-US"/>
        </w:rPr>
      </w:pPr>
    </w:p>
    <w:p w14:paraId="0B0B2128" w14:textId="77777777" w:rsidR="00787B6E" w:rsidRDefault="00787B6E" w:rsidP="00257C50">
      <w:pPr>
        <w:widowControl w:val="0"/>
        <w:spacing w:after="0" w:line="240" w:lineRule="auto"/>
        <w:jc w:val="center"/>
        <w:rPr>
          <w:rFonts w:ascii="Arial" w:eastAsia="Calibri" w:hAnsi="Arial" w:cs="Arial"/>
          <w:b/>
          <w:bCs/>
          <w:sz w:val="20"/>
          <w:szCs w:val="20"/>
          <w:lang w:eastAsia="en-US"/>
        </w:rPr>
      </w:pPr>
    </w:p>
    <w:p w14:paraId="3A800456" w14:textId="77777777" w:rsidR="00787B6E" w:rsidRDefault="00787B6E" w:rsidP="00257C50">
      <w:pPr>
        <w:widowControl w:val="0"/>
        <w:spacing w:after="0" w:line="240" w:lineRule="auto"/>
        <w:jc w:val="center"/>
        <w:rPr>
          <w:rFonts w:ascii="Arial" w:eastAsia="Calibri" w:hAnsi="Arial" w:cs="Arial"/>
          <w:b/>
          <w:bCs/>
          <w:sz w:val="20"/>
          <w:szCs w:val="20"/>
          <w:lang w:eastAsia="en-US"/>
        </w:rPr>
      </w:pPr>
    </w:p>
    <w:p w14:paraId="33BADB1F" w14:textId="77777777" w:rsidR="00787B6E" w:rsidRDefault="00787B6E" w:rsidP="00257C50">
      <w:pPr>
        <w:widowControl w:val="0"/>
        <w:spacing w:after="0" w:line="240" w:lineRule="auto"/>
        <w:jc w:val="center"/>
        <w:rPr>
          <w:rFonts w:ascii="Arial" w:eastAsia="Calibri" w:hAnsi="Arial" w:cs="Arial"/>
          <w:b/>
          <w:bCs/>
          <w:sz w:val="20"/>
          <w:szCs w:val="20"/>
          <w:lang w:eastAsia="en-US"/>
        </w:rPr>
      </w:pPr>
    </w:p>
    <w:p w14:paraId="7BFED767" w14:textId="77777777" w:rsidR="00787B6E" w:rsidRDefault="00787B6E" w:rsidP="00257C50">
      <w:pPr>
        <w:widowControl w:val="0"/>
        <w:spacing w:after="0" w:line="240" w:lineRule="auto"/>
        <w:jc w:val="center"/>
        <w:rPr>
          <w:rFonts w:ascii="Arial" w:eastAsia="Calibri" w:hAnsi="Arial" w:cs="Arial"/>
          <w:b/>
          <w:bCs/>
          <w:sz w:val="20"/>
          <w:szCs w:val="20"/>
          <w:lang w:eastAsia="en-US"/>
        </w:rPr>
      </w:pPr>
    </w:p>
    <w:p w14:paraId="45739FC3"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3D128836"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2701B45A"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0694DAC7"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00EC3E11"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199F9A15"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268FACF0"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62208642"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5FE4C9B1"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40EB439E" w14:textId="77777777" w:rsidR="00682951" w:rsidRDefault="00682951" w:rsidP="00257C50">
      <w:pPr>
        <w:widowControl w:val="0"/>
        <w:spacing w:after="0" w:line="240" w:lineRule="auto"/>
        <w:jc w:val="center"/>
        <w:rPr>
          <w:rFonts w:ascii="Arial" w:eastAsia="Calibri" w:hAnsi="Arial" w:cs="Arial"/>
          <w:b/>
          <w:bCs/>
          <w:sz w:val="20"/>
          <w:szCs w:val="20"/>
          <w:lang w:eastAsia="en-US"/>
        </w:rPr>
      </w:pPr>
    </w:p>
    <w:p w14:paraId="08040DD0" w14:textId="77777777" w:rsidR="00682951" w:rsidRDefault="00682951" w:rsidP="00257C50">
      <w:pPr>
        <w:widowControl w:val="0"/>
        <w:spacing w:after="0" w:line="240" w:lineRule="auto"/>
        <w:jc w:val="center"/>
        <w:rPr>
          <w:rFonts w:ascii="Arial" w:eastAsia="Calibri" w:hAnsi="Arial" w:cs="Arial"/>
          <w:b/>
          <w:bCs/>
          <w:sz w:val="20"/>
          <w:szCs w:val="20"/>
          <w:lang w:eastAsia="en-US"/>
        </w:rPr>
      </w:pPr>
    </w:p>
    <w:p w14:paraId="7869AE9B" w14:textId="77777777" w:rsidR="00682951" w:rsidRDefault="00682951" w:rsidP="00257C50">
      <w:pPr>
        <w:widowControl w:val="0"/>
        <w:spacing w:after="0" w:line="240" w:lineRule="auto"/>
        <w:jc w:val="center"/>
        <w:rPr>
          <w:rFonts w:ascii="Arial" w:eastAsia="Calibri" w:hAnsi="Arial" w:cs="Arial"/>
          <w:b/>
          <w:bCs/>
          <w:sz w:val="20"/>
          <w:szCs w:val="20"/>
          <w:lang w:eastAsia="en-US"/>
        </w:rPr>
      </w:pPr>
    </w:p>
    <w:p w14:paraId="36D72B7C" w14:textId="77777777" w:rsidR="00682951" w:rsidRDefault="00682951" w:rsidP="00257C50">
      <w:pPr>
        <w:widowControl w:val="0"/>
        <w:spacing w:after="0" w:line="240" w:lineRule="auto"/>
        <w:jc w:val="center"/>
        <w:rPr>
          <w:rFonts w:ascii="Arial" w:eastAsia="Calibri" w:hAnsi="Arial" w:cs="Arial"/>
          <w:b/>
          <w:bCs/>
          <w:sz w:val="20"/>
          <w:szCs w:val="20"/>
          <w:lang w:eastAsia="en-US"/>
        </w:rPr>
      </w:pPr>
    </w:p>
    <w:p w14:paraId="385D5F50"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311BCABE" w14:textId="77777777" w:rsidR="00DD2493" w:rsidRDefault="00DD2493" w:rsidP="00257C50">
      <w:pPr>
        <w:widowControl w:val="0"/>
        <w:spacing w:after="0" w:line="240" w:lineRule="auto"/>
        <w:jc w:val="center"/>
        <w:rPr>
          <w:rFonts w:ascii="Arial" w:eastAsia="Calibri" w:hAnsi="Arial" w:cs="Arial"/>
          <w:b/>
          <w:bCs/>
          <w:sz w:val="20"/>
          <w:szCs w:val="20"/>
          <w:lang w:eastAsia="en-US"/>
        </w:rPr>
      </w:pPr>
    </w:p>
    <w:p w14:paraId="264A3BD2" w14:textId="77777777" w:rsidR="00DF52C2" w:rsidRDefault="00DF52C2" w:rsidP="00257C50">
      <w:pPr>
        <w:widowControl w:val="0"/>
        <w:spacing w:after="0" w:line="240" w:lineRule="auto"/>
        <w:jc w:val="center"/>
        <w:rPr>
          <w:rFonts w:ascii="Arial" w:eastAsia="Calibri" w:hAnsi="Arial" w:cs="Arial"/>
          <w:b/>
          <w:bCs/>
          <w:sz w:val="20"/>
          <w:szCs w:val="20"/>
          <w:lang w:eastAsia="en-US"/>
        </w:rPr>
      </w:pPr>
    </w:p>
    <w:p w14:paraId="6C40F96F" w14:textId="77777777" w:rsidR="00DF52C2" w:rsidRDefault="00DF52C2" w:rsidP="00257C50">
      <w:pPr>
        <w:widowControl w:val="0"/>
        <w:spacing w:after="0" w:line="240" w:lineRule="auto"/>
        <w:jc w:val="center"/>
        <w:rPr>
          <w:rFonts w:ascii="Arial" w:eastAsia="Calibri" w:hAnsi="Arial" w:cs="Arial"/>
          <w:b/>
          <w:bCs/>
          <w:sz w:val="20"/>
          <w:szCs w:val="20"/>
          <w:lang w:eastAsia="en-US"/>
        </w:rPr>
      </w:pPr>
    </w:p>
    <w:p w14:paraId="13E14062" w14:textId="77777777" w:rsidR="00DF52C2" w:rsidRDefault="00DF52C2" w:rsidP="00257C50">
      <w:pPr>
        <w:widowControl w:val="0"/>
        <w:spacing w:after="0" w:line="240" w:lineRule="auto"/>
        <w:jc w:val="center"/>
        <w:rPr>
          <w:rFonts w:ascii="Arial" w:eastAsia="Calibri" w:hAnsi="Arial" w:cs="Arial"/>
          <w:b/>
          <w:bCs/>
          <w:sz w:val="20"/>
          <w:szCs w:val="20"/>
          <w:lang w:eastAsia="en-US"/>
        </w:rPr>
      </w:pPr>
    </w:p>
    <w:p w14:paraId="6278E92A" w14:textId="77777777" w:rsidR="00DD2493" w:rsidRPr="00976BEE" w:rsidRDefault="00DD2493" w:rsidP="00257C50">
      <w:pPr>
        <w:widowControl w:val="0"/>
        <w:spacing w:after="0" w:line="240" w:lineRule="auto"/>
        <w:jc w:val="center"/>
        <w:rPr>
          <w:rFonts w:ascii="Arial" w:eastAsia="Calibri" w:hAnsi="Arial" w:cs="Arial"/>
          <w:b/>
          <w:bCs/>
          <w:sz w:val="20"/>
          <w:szCs w:val="20"/>
          <w:lang w:eastAsia="en-US"/>
        </w:rPr>
      </w:pPr>
    </w:p>
    <w:p w14:paraId="13975D01" w14:textId="77777777" w:rsidR="00DB33BC" w:rsidRDefault="00DB33BC" w:rsidP="003962B4">
      <w:pPr>
        <w:widowControl w:val="0"/>
        <w:spacing w:after="0" w:line="240" w:lineRule="auto"/>
        <w:jc w:val="both"/>
        <w:rPr>
          <w:rFonts w:ascii="Arial" w:hAnsi="Arial" w:cs="Arial"/>
          <w:sz w:val="20"/>
          <w:szCs w:val="20"/>
          <w:highlight w:val="yellow"/>
        </w:rPr>
      </w:pPr>
    </w:p>
    <w:p w14:paraId="287CEEFB" w14:textId="77777777" w:rsidR="00CB41BE" w:rsidRPr="00976BEE" w:rsidRDefault="00CB41BE" w:rsidP="003962B4">
      <w:pPr>
        <w:widowControl w:val="0"/>
        <w:spacing w:after="0" w:line="240" w:lineRule="auto"/>
        <w:jc w:val="both"/>
        <w:rPr>
          <w:rFonts w:ascii="Arial" w:hAnsi="Arial" w:cs="Arial"/>
          <w:sz w:val="20"/>
          <w:szCs w:val="20"/>
          <w:highlight w:val="yellow"/>
        </w:rPr>
        <w:sectPr w:rsidR="00CB41BE" w:rsidRPr="00976BEE" w:rsidSect="00FE5C35">
          <w:type w:val="continuous"/>
          <w:pgSz w:w="11906" w:h="16838"/>
          <w:pgMar w:top="1701" w:right="1134" w:bottom="1134" w:left="1701" w:header="426" w:footer="0" w:gutter="0"/>
          <w:cols w:space="708"/>
          <w:docGrid w:linePitch="360"/>
        </w:sectPr>
      </w:pPr>
    </w:p>
    <w:p w14:paraId="5003EEE9" w14:textId="77777777" w:rsidR="00257C50" w:rsidRPr="00976BEE" w:rsidRDefault="00257C50" w:rsidP="00257C50">
      <w:pPr>
        <w:widowControl w:val="0"/>
        <w:spacing w:after="0" w:line="240" w:lineRule="auto"/>
        <w:jc w:val="center"/>
        <w:rPr>
          <w:rFonts w:ascii="Arial" w:hAnsi="Arial" w:cs="Arial"/>
          <w:b/>
          <w:sz w:val="20"/>
          <w:szCs w:val="20"/>
        </w:rPr>
      </w:pPr>
      <w:r w:rsidRPr="00976BEE">
        <w:rPr>
          <w:rFonts w:ascii="Arial" w:hAnsi="Arial" w:cs="Arial"/>
          <w:i/>
          <w:iCs/>
          <w:sz w:val="20"/>
          <w:szCs w:val="20"/>
        </w:rPr>
        <w:t>(Este anexo é um modelo e deve ser feito em papel timbrado do licitante)</w:t>
      </w:r>
    </w:p>
    <w:p w14:paraId="09A66882" w14:textId="77777777" w:rsidR="00257C50" w:rsidRPr="00976BEE" w:rsidRDefault="00257C50" w:rsidP="003962B4">
      <w:pPr>
        <w:widowControl w:val="0"/>
        <w:spacing w:after="0" w:line="240" w:lineRule="auto"/>
        <w:jc w:val="center"/>
        <w:rPr>
          <w:rFonts w:ascii="Arial" w:hAnsi="Arial" w:cs="Arial"/>
          <w:sz w:val="20"/>
          <w:szCs w:val="20"/>
          <w:highlight w:val="yellow"/>
        </w:rPr>
      </w:pPr>
    </w:p>
    <w:p w14:paraId="3B6159EC" w14:textId="51A33B61" w:rsidR="006F46BC" w:rsidRPr="00976BEE" w:rsidRDefault="006F46BC" w:rsidP="003962B4">
      <w:pPr>
        <w:widowControl w:val="0"/>
        <w:spacing w:after="0" w:line="240" w:lineRule="auto"/>
        <w:jc w:val="center"/>
        <w:rPr>
          <w:rFonts w:ascii="Arial" w:hAnsi="Arial" w:cs="Arial"/>
          <w:sz w:val="20"/>
          <w:szCs w:val="20"/>
        </w:rPr>
      </w:pPr>
      <w:r w:rsidRPr="00976BEE">
        <w:rPr>
          <w:rFonts w:ascii="Arial" w:hAnsi="Arial" w:cs="Arial"/>
          <w:b/>
          <w:bCs/>
          <w:sz w:val="20"/>
          <w:szCs w:val="20"/>
        </w:rPr>
        <w:t>ANEXO III</w:t>
      </w:r>
      <w:r w:rsidR="00561CBE" w:rsidRPr="00976BEE">
        <w:rPr>
          <w:rFonts w:ascii="Arial" w:hAnsi="Arial" w:cs="Arial"/>
          <w:b/>
          <w:bCs/>
          <w:sz w:val="20"/>
          <w:szCs w:val="20"/>
        </w:rPr>
        <w:t xml:space="preserve"> </w:t>
      </w:r>
      <w:r w:rsidR="00DB33BC" w:rsidRPr="00976BEE">
        <w:rPr>
          <w:rFonts w:ascii="Arial" w:hAnsi="Arial" w:cs="Arial"/>
          <w:b/>
          <w:bCs/>
          <w:sz w:val="20"/>
          <w:szCs w:val="20"/>
        </w:rPr>
        <w:t xml:space="preserve">- </w:t>
      </w:r>
      <w:r w:rsidRPr="00976BEE">
        <w:rPr>
          <w:rFonts w:ascii="Arial" w:hAnsi="Arial" w:cs="Arial"/>
          <w:sz w:val="20"/>
          <w:szCs w:val="20"/>
        </w:rPr>
        <w:t>Modelo de proposta;</w:t>
      </w:r>
    </w:p>
    <w:p w14:paraId="5C81B05C" w14:textId="2E821469" w:rsidR="00677536" w:rsidRPr="00976BEE" w:rsidRDefault="00677536" w:rsidP="003962B4">
      <w:pPr>
        <w:pStyle w:val="Corpodetexto"/>
        <w:widowControl w:val="0"/>
        <w:spacing w:after="0"/>
        <w:jc w:val="center"/>
        <w:rPr>
          <w:rFonts w:ascii="Arial" w:hAnsi="Arial" w:cs="Arial"/>
          <w:b/>
          <w:sz w:val="20"/>
          <w:szCs w:val="20"/>
          <w:lang w:val="pt-BR"/>
        </w:rPr>
      </w:pPr>
      <w:r w:rsidRPr="00976BEE">
        <w:rPr>
          <w:rFonts w:ascii="Arial" w:hAnsi="Arial" w:cs="Arial"/>
          <w:b/>
          <w:sz w:val="20"/>
          <w:szCs w:val="20"/>
        </w:rPr>
        <w:t xml:space="preserve">PROCESSO </w:t>
      </w:r>
      <w:r w:rsidRPr="00976BEE">
        <w:rPr>
          <w:rFonts w:ascii="Arial" w:hAnsi="Arial" w:cs="Arial"/>
          <w:b/>
          <w:sz w:val="20"/>
          <w:szCs w:val="20"/>
          <w:lang w:val="pt-BR"/>
        </w:rPr>
        <w:t xml:space="preserve">N° </w:t>
      </w:r>
      <w:r w:rsidR="00787B6E">
        <w:rPr>
          <w:rFonts w:ascii="Arial" w:hAnsi="Arial" w:cs="Arial"/>
          <w:b/>
          <w:sz w:val="20"/>
          <w:szCs w:val="20"/>
          <w:lang w:val="pt-BR"/>
        </w:rPr>
        <w:t>1</w:t>
      </w:r>
      <w:r w:rsidR="004B0D2C">
        <w:rPr>
          <w:rFonts w:ascii="Arial" w:hAnsi="Arial" w:cs="Arial"/>
          <w:b/>
          <w:sz w:val="20"/>
          <w:szCs w:val="20"/>
          <w:lang w:val="pt-BR"/>
        </w:rPr>
        <w:t>9</w:t>
      </w:r>
      <w:r w:rsidR="00DF52C2">
        <w:rPr>
          <w:rFonts w:ascii="Arial" w:hAnsi="Arial" w:cs="Arial"/>
          <w:b/>
          <w:sz w:val="20"/>
          <w:szCs w:val="20"/>
          <w:lang w:val="pt-BR"/>
        </w:rPr>
        <w:t>9</w:t>
      </w:r>
      <w:r w:rsidR="009D3BC1" w:rsidRPr="00976BEE">
        <w:rPr>
          <w:rFonts w:ascii="Arial" w:hAnsi="Arial" w:cs="Arial"/>
          <w:b/>
          <w:sz w:val="20"/>
          <w:szCs w:val="20"/>
          <w:lang w:val="pt-BR"/>
        </w:rPr>
        <w:t>/</w:t>
      </w:r>
      <w:r w:rsidR="00895BE0" w:rsidRPr="00976BEE">
        <w:rPr>
          <w:rFonts w:ascii="Arial" w:hAnsi="Arial" w:cs="Arial"/>
          <w:b/>
          <w:sz w:val="20"/>
          <w:szCs w:val="20"/>
          <w:lang w:val="pt-BR"/>
        </w:rPr>
        <w:t>2024</w:t>
      </w:r>
    </w:p>
    <w:p w14:paraId="765791AF" w14:textId="67621564" w:rsidR="00677536" w:rsidRPr="00976BEE" w:rsidRDefault="00677536" w:rsidP="003962B4">
      <w:pPr>
        <w:pStyle w:val="Corpodetexto"/>
        <w:widowControl w:val="0"/>
        <w:spacing w:after="0"/>
        <w:jc w:val="center"/>
        <w:rPr>
          <w:rFonts w:ascii="Arial" w:hAnsi="Arial" w:cs="Arial"/>
          <w:b/>
          <w:sz w:val="20"/>
          <w:szCs w:val="20"/>
          <w:lang w:val="pt-BR"/>
        </w:rPr>
      </w:pPr>
      <w:r w:rsidRPr="00976BEE">
        <w:rPr>
          <w:rFonts w:ascii="Arial" w:hAnsi="Arial" w:cs="Arial"/>
          <w:b/>
          <w:sz w:val="20"/>
          <w:szCs w:val="20"/>
        </w:rPr>
        <w:t>PREGÃO ELETRONICO N</w:t>
      </w:r>
      <w:r w:rsidRPr="00976BEE">
        <w:rPr>
          <w:rFonts w:ascii="Arial" w:hAnsi="Arial" w:cs="Arial"/>
          <w:b/>
          <w:sz w:val="20"/>
          <w:szCs w:val="20"/>
          <w:lang w:val="pt-BR"/>
        </w:rPr>
        <w:t>°</w:t>
      </w:r>
      <w:r w:rsidRPr="00976BEE">
        <w:rPr>
          <w:rFonts w:ascii="Arial" w:hAnsi="Arial" w:cs="Arial"/>
          <w:b/>
          <w:sz w:val="20"/>
          <w:szCs w:val="20"/>
        </w:rPr>
        <w:t xml:space="preserve"> </w:t>
      </w:r>
      <w:r w:rsidR="00895BE0" w:rsidRPr="00976BEE">
        <w:rPr>
          <w:rFonts w:ascii="Arial" w:hAnsi="Arial" w:cs="Arial"/>
          <w:b/>
          <w:sz w:val="20"/>
          <w:szCs w:val="20"/>
          <w:lang w:val="pt-BR"/>
        </w:rPr>
        <w:t>0</w:t>
      </w:r>
      <w:r w:rsidR="00DF52C2">
        <w:rPr>
          <w:rFonts w:ascii="Arial" w:hAnsi="Arial" w:cs="Arial"/>
          <w:b/>
          <w:sz w:val="20"/>
          <w:szCs w:val="20"/>
          <w:lang w:val="pt-BR"/>
        </w:rPr>
        <w:t>50</w:t>
      </w:r>
      <w:r w:rsidR="00895BE0" w:rsidRPr="00976BEE">
        <w:rPr>
          <w:rFonts w:ascii="Arial" w:hAnsi="Arial" w:cs="Arial"/>
          <w:b/>
          <w:sz w:val="20"/>
          <w:szCs w:val="20"/>
          <w:lang w:val="pt-BR"/>
        </w:rPr>
        <w:t>/2024</w:t>
      </w:r>
    </w:p>
    <w:p w14:paraId="6388F845" w14:textId="77777777" w:rsidR="00677536" w:rsidRPr="00976BEE" w:rsidRDefault="00677536" w:rsidP="003962B4">
      <w:pPr>
        <w:pStyle w:val="Corpodetexto"/>
        <w:widowControl w:val="0"/>
        <w:spacing w:after="0"/>
        <w:jc w:val="center"/>
        <w:rPr>
          <w:rFonts w:ascii="Arial" w:hAnsi="Arial" w:cs="Arial"/>
          <w:b/>
          <w:sz w:val="20"/>
          <w:szCs w:val="20"/>
          <w:lang w:val="pt-BR"/>
        </w:rPr>
      </w:pPr>
    </w:p>
    <w:tbl>
      <w:tblPr>
        <w:tblW w:w="8793" w:type="dxa"/>
        <w:tblInd w:w="108" w:type="dxa"/>
        <w:tblLayout w:type="fixed"/>
        <w:tblLook w:val="00A0" w:firstRow="1" w:lastRow="0" w:firstColumn="1" w:lastColumn="0" w:noHBand="0" w:noVBand="0"/>
      </w:tblPr>
      <w:tblGrid>
        <w:gridCol w:w="713"/>
        <w:gridCol w:w="992"/>
        <w:gridCol w:w="1276"/>
        <w:gridCol w:w="114"/>
        <w:gridCol w:w="3430"/>
        <w:gridCol w:w="425"/>
        <w:gridCol w:w="850"/>
        <w:gridCol w:w="993"/>
      </w:tblGrid>
      <w:tr w:rsidR="004C74D8" w:rsidRPr="00976BEE" w14:paraId="084D5190" w14:textId="77777777" w:rsidTr="00160E90">
        <w:trPr>
          <w:cantSplit/>
        </w:trPr>
        <w:tc>
          <w:tcPr>
            <w:tcW w:w="3095" w:type="dxa"/>
            <w:gridSpan w:val="4"/>
            <w:tcBorders>
              <w:top w:val="single" w:sz="24" w:space="0" w:color="auto"/>
              <w:left w:val="single" w:sz="24" w:space="0" w:color="auto"/>
              <w:bottom w:val="single" w:sz="24" w:space="0" w:color="auto"/>
              <w:right w:val="single" w:sz="24" w:space="0" w:color="auto"/>
            </w:tcBorders>
            <w:shd w:val="pct10" w:color="auto" w:fill="auto"/>
            <w:vAlign w:val="center"/>
            <w:hideMark/>
          </w:tcPr>
          <w:p w14:paraId="3F037209" w14:textId="77777777" w:rsidR="004C74D8" w:rsidRPr="00976BEE" w:rsidRDefault="004C74D8" w:rsidP="00DF52C2">
            <w:pPr>
              <w:widowControl w:val="0"/>
              <w:tabs>
                <w:tab w:val="left" w:pos="142"/>
              </w:tabs>
              <w:spacing w:after="0" w:line="240" w:lineRule="auto"/>
              <w:outlineLvl w:val="0"/>
              <w:rPr>
                <w:rFonts w:ascii="Arial" w:eastAsiaTheme="minorEastAsia" w:hAnsi="Arial" w:cs="Arial"/>
                <w:b/>
                <w:color w:val="000000"/>
                <w:sz w:val="20"/>
                <w:szCs w:val="20"/>
              </w:rPr>
            </w:pPr>
            <w:r w:rsidRPr="00976BEE">
              <w:rPr>
                <w:rFonts w:ascii="Arial" w:hAnsi="Arial" w:cs="Arial"/>
                <w:b/>
                <w:color w:val="000000"/>
                <w:sz w:val="20"/>
                <w:szCs w:val="20"/>
              </w:rPr>
              <w:t>PROPOSTA DE PREÇOS</w:t>
            </w:r>
          </w:p>
        </w:tc>
        <w:tc>
          <w:tcPr>
            <w:tcW w:w="3855" w:type="dxa"/>
            <w:gridSpan w:val="2"/>
            <w:tcBorders>
              <w:top w:val="single" w:sz="24" w:space="0" w:color="auto"/>
              <w:left w:val="nil"/>
              <w:bottom w:val="single" w:sz="24" w:space="0" w:color="auto"/>
              <w:right w:val="single" w:sz="24" w:space="0" w:color="auto"/>
            </w:tcBorders>
            <w:shd w:val="pct10" w:color="auto" w:fill="auto"/>
            <w:vAlign w:val="center"/>
            <w:hideMark/>
          </w:tcPr>
          <w:p w14:paraId="023A9518" w14:textId="4FF6713A" w:rsidR="004C74D8" w:rsidRPr="00976BEE" w:rsidRDefault="004C74D8" w:rsidP="00DF52C2">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PREGÃO ELETRÔNICO N° 0</w:t>
            </w:r>
            <w:r w:rsidR="00DF52C2">
              <w:rPr>
                <w:rFonts w:ascii="Arial" w:eastAsia="Calibri" w:hAnsi="Arial" w:cs="Arial"/>
                <w:b/>
                <w:color w:val="000000"/>
                <w:sz w:val="20"/>
                <w:szCs w:val="20"/>
              </w:rPr>
              <w:t>50</w:t>
            </w:r>
            <w:r w:rsidRPr="00976BEE">
              <w:rPr>
                <w:rFonts w:ascii="Arial" w:eastAsia="Calibri" w:hAnsi="Arial" w:cs="Arial"/>
                <w:b/>
                <w:color w:val="000000"/>
                <w:sz w:val="20"/>
                <w:szCs w:val="20"/>
              </w:rPr>
              <w:t>/2024</w:t>
            </w:r>
          </w:p>
        </w:tc>
        <w:tc>
          <w:tcPr>
            <w:tcW w:w="1843" w:type="dxa"/>
            <w:gridSpan w:val="2"/>
            <w:tcBorders>
              <w:top w:val="single" w:sz="24" w:space="0" w:color="auto"/>
              <w:left w:val="nil"/>
              <w:bottom w:val="single" w:sz="24" w:space="0" w:color="auto"/>
              <w:right w:val="single" w:sz="24" w:space="0" w:color="auto"/>
            </w:tcBorders>
            <w:shd w:val="pct10" w:color="auto" w:fill="auto"/>
            <w:vAlign w:val="center"/>
            <w:hideMark/>
          </w:tcPr>
          <w:p w14:paraId="1C767AAF" w14:textId="546603C3" w:rsidR="004C74D8" w:rsidRPr="00976BEE" w:rsidRDefault="004C74D8" w:rsidP="00DF52C2">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 xml:space="preserve">MENOR PREÇO </w:t>
            </w:r>
            <w:r w:rsidR="00D85313">
              <w:rPr>
                <w:rFonts w:ascii="Arial" w:eastAsia="Calibri" w:hAnsi="Arial" w:cs="Arial"/>
                <w:b/>
                <w:color w:val="000000"/>
                <w:sz w:val="20"/>
                <w:szCs w:val="20"/>
              </w:rPr>
              <w:t>GLOBAL</w:t>
            </w:r>
          </w:p>
        </w:tc>
      </w:tr>
      <w:tr w:rsidR="004C74D8" w:rsidRPr="00976BEE" w14:paraId="171D4A60" w14:textId="77777777" w:rsidTr="00160E90">
        <w:trPr>
          <w:trHeight w:val="347"/>
        </w:trPr>
        <w:tc>
          <w:tcPr>
            <w:tcW w:w="8793" w:type="dxa"/>
            <w:gridSpan w:val="8"/>
            <w:tcBorders>
              <w:top w:val="single" w:sz="24" w:space="0" w:color="auto"/>
              <w:left w:val="single" w:sz="24" w:space="0" w:color="auto"/>
              <w:bottom w:val="nil"/>
              <w:right w:val="single" w:sz="24" w:space="0" w:color="auto"/>
            </w:tcBorders>
            <w:hideMark/>
          </w:tcPr>
          <w:p w14:paraId="193EBE75" w14:textId="77777777" w:rsidR="004C74D8" w:rsidRPr="00976BEE" w:rsidRDefault="004C74D8" w:rsidP="00DF52C2">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Proponente:</w:t>
            </w:r>
          </w:p>
        </w:tc>
      </w:tr>
      <w:tr w:rsidR="004C74D8" w:rsidRPr="00976BEE" w14:paraId="7596FDB3" w14:textId="77777777" w:rsidTr="00160E90">
        <w:trPr>
          <w:cantSplit/>
          <w:trHeight w:val="343"/>
        </w:trPr>
        <w:tc>
          <w:tcPr>
            <w:tcW w:w="8793" w:type="dxa"/>
            <w:gridSpan w:val="8"/>
            <w:tcBorders>
              <w:top w:val="single" w:sz="6" w:space="0" w:color="auto"/>
              <w:left w:val="single" w:sz="24" w:space="0" w:color="auto"/>
              <w:bottom w:val="single" w:sz="6" w:space="0" w:color="auto"/>
              <w:right w:val="single" w:sz="24" w:space="0" w:color="auto"/>
            </w:tcBorders>
            <w:hideMark/>
          </w:tcPr>
          <w:p w14:paraId="59BAFD5F" w14:textId="77777777" w:rsidR="004C74D8" w:rsidRPr="00976BEE" w:rsidRDefault="004C74D8" w:rsidP="00DF52C2">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Endereço:</w:t>
            </w:r>
          </w:p>
        </w:tc>
      </w:tr>
      <w:tr w:rsidR="004C74D8" w:rsidRPr="00976BEE" w14:paraId="003DA3E7" w14:textId="77777777" w:rsidTr="00160E90">
        <w:trPr>
          <w:trHeight w:val="351"/>
        </w:trPr>
        <w:tc>
          <w:tcPr>
            <w:tcW w:w="6950" w:type="dxa"/>
            <w:gridSpan w:val="6"/>
            <w:tcBorders>
              <w:top w:val="single" w:sz="6" w:space="0" w:color="auto"/>
              <w:left w:val="single" w:sz="24" w:space="0" w:color="auto"/>
              <w:bottom w:val="single" w:sz="6" w:space="0" w:color="auto"/>
              <w:right w:val="single" w:sz="6" w:space="0" w:color="auto"/>
            </w:tcBorders>
            <w:hideMark/>
          </w:tcPr>
          <w:p w14:paraId="3C8FB436" w14:textId="77777777" w:rsidR="004C74D8" w:rsidRPr="00976BEE" w:rsidRDefault="004C74D8" w:rsidP="00DF52C2">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Cidade:</w:t>
            </w:r>
          </w:p>
        </w:tc>
        <w:tc>
          <w:tcPr>
            <w:tcW w:w="1843" w:type="dxa"/>
            <w:gridSpan w:val="2"/>
            <w:tcBorders>
              <w:top w:val="single" w:sz="6" w:space="0" w:color="auto"/>
              <w:left w:val="nil"/>
              <w:bottom w:val="nil"/>
              <w:right w:val="single" w:sz="24" w:space="0" w:color="auto"/>
            </w:tcBorders>
            <w:hideMark/>
          </w:tcPr>
          <w:p w14:paraId="700162F1" w14:textId="77777777" w:rsidR="004C74D8" w:rsidRPr="00976BEE" w:rsidRDefault="004C74D8" w:rsidP="00DF52C2">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 xml:space="preserve">Estado: </w:t>
            </w:r>
          </w:p>
        </w:tc>
      </w:tr>
      <w:tr w:rsidR="004C74D8" w:rsidRPr="00976BEE" w14:paraId="4E147320" w14:textId="77777777" w:rsidTr="00160E90">
        <w:trPr>
          <w:cantSplit/>
          <w:trHeight w:val="346"/>
        </w:trPr>
        <w:tc>
          <w:tcPr>
            <w:tcW w:w="8793" w:type="dxa"/>
            <w:gridSpan w:val="8"/>
            <w:tcBorders>
              <w:top w:val="single" w:sz="6" w:space="0" w:color="auto"/>
              <w:left w:val="single" w:sz="24" w:space="0" w:color="auto"/>
              <w:bottom w:val="single" w:sz="24" w:space="0" w:color="auto"/>
              <w:right w:val="single" w:sz="24" w:space="0" w:color="auto"/>
            </w:tcBorders>
            <w:hideMark/>
          </w:tcPr>
          <w:p w14:paraId="57C57B35" w14:textId="77777777" w:rsidR="004C74D8" w:rsidRPr="00976BEE" w:rsidRDefault="004C74D8" w:rsidP="00DF52C2">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 xml:space="preserve">Telefone:                                       Fax:                                         E-mail: </w:t>
            </w:r>
          </w:p>
        </w:tc>
      </w:tr>
      <w:tr w:rsidR="00DF52C2" w:rsidRPr="00DF52C2" w14:paraId="11DE89E4" w14:textId="77777777" w:rsidTr="00160E90">
        <w:trPr>
          <w:cantSplit/>
          <w:trHeight w:val="514"/>
        </w:trPr>
        <w:tc>
          <w:tcPr>
            <w:tcW w:w="8793" w:type="dxa"/>
            <w:gridSpan w:val="8"/>
            <w:tcBorders>
              <w:top w:val="single" w:sz="6" w:space="0" w:color="auto"/>
              <w:left w:val="single" w:sz="24" w:space="0" w:color="auto"/>
              <w:bottom w:val="single" w:sz="4" w:space="0" w:color="auto"/>
              <w:right w:val="single" w:sz="4" w:space="0" w:color="auto"/>
            </w:tcBorders>
            <w:hideMark/>
          </w:tcPr>
          <w:p w14:paraId="3BF9995F" w14:textId="64CF50BD" w:rsidR="00DF52C2" w:rsidRPr="00DF52C2" w:rsidRDefault="00DF52C2" w:rsidP="00DF52C2">
            <w:pPr>
              <w:widowControl w:val="0"/>
              <w:tabs>
                <w:tab w:val="left" w:pos="142"/>
              </w:tabs>
              <w:snapToGrid w:val="0"/>
              <w:spacing w:after="0" w:line="240" w:lineRule="auto"/>
              <w:jc w:val="center"/>
              <w:rPr>
                <w:rFonts w:ascii="Arial" w:eastAsia="Calibri" w:hAnsi="Arial" w:cs="Arial"/>
                <w:b/>
                <w:color w:val="000000"/>
                <w:sz w:val="18"/>
                <w:szCs w:val="18"/>
              </w:rPr>
            </w:pPr>
            <w:r w:rsidRPr="00DF52C2">
              <w:rPr>
                <w:rFonts w:ascii="Arial" w:eastAsia="Calibri" w:hAnsi="Arial" w:cs="Arial"/>
                <w:b/>
                <w:color w:val="000000"/>
                <w:sz w:val="18"/>
                <w:szCs w:val="18"/>
              </w:rPr>
              <w:t>LOTE</w:t>
            </w:r>
            <w:r>
              <w:rPr>
                <w:rFonts w:ascii="Arial" w:eastAsia="Calibri" w:hAnsi="Arial" w:cs="Arial"/>
                <w:b/>
                <w:color w:val="000000"/>
                <w:sz w:val="18"/>
                <w:szCs w:val="18"/>
              </w:rPr>
              <w:t xml:space="preserve"> ÚNICO</w:t>
            </w:r>
          </w:p>
        </w:tc>
      </w:tr>
      <w:tr w:rsidR="00DF52C2" w:rsidRPr="00DF52C2" w14:paraId="4FD6FE65" w14:textId="77777777" w:rsidTr="00160E90">
        <w:trPr>
          <w:cantSplit/>
          <w:trHeight w:val="514"/>
        </w:trPr>
        <w:tc>
          <w:tcPr>
            <w:tcW w:w="713" w:type="dxa"/>
            <w:tcBorders>
              <w:top w:val="single" w:sz="6" w:space="0" w:color="auto"/>
              <w:left w:val="single" w:sz="24" w:space="0" w:color="auto"/>
              <w:bottom w:val="single" w:sz="4" w:space="0" w:color="auto"/>
              <w:right w:val="single" w:sz="4" w:space="0" w:color="auto"/>
            </w:tcBorders>
          </w:tcPr>
          <w:p w14:paraId="4B6DDD71" w14:textId="4CB66E0A" w:rsidR="00DF52C2" w:rsidRPr="00DF52C2" w:rsidRDefault="00DF52C2" w:rsidP="00DF52C2">
            <w:pPr>
              <w:widowControl w:val="0"/>
              <w:tabs>
                <w:tab w:val="left" w:pos="142"/>
              </w:tabs>
              <w:snapToGrid w:val="0"/>
              <w:spacing w:after="0" w:line="240" w:lineRule="auto"/>
              <w:jc w:val="center"/>
              <w:rPr>
                <w:rFonts w:ascii="Arial" w:eastAsia="Calibri" w:hAnsi="Arial" w:cs="Arial"/>
                <w:b/>
                <w:color w:val="000000"/>
                <w:sz w:val="18"/>
                <w:szCs w:val="18"/>
              </w:rPr>
            </w:pPr>
            <w:r w:rsidRPr="00DF52C2">
              <w:rPr>
                <w:rFonts w:ascii="Arial" w:eastAsia="Calibri" w:hAnsi="Arial" w:cs="Arial"/>
                <w:b/>
                <w:color w:val="000000"/>
                <w:sz w:val="18"/>
                <w:szCs w:val="18"/>
              </w:rPr>
              <w:t>ITEM</w:t>
            </w:r>
          </w:p>
        </w:tc>
        <w:tc>
          <w:tcPr>
            <w:tcW w:w="992" w:type="dxa"/>
            <w:tcBorders>
              <w:top w:val="single" w:sz="6" w:space="0" w:color="auto"/>
              <w:left w:val="single" w:sz="4" w:space="0" w:color="auto"/>
              <w:bottom w:val="single" w:sz="4" w:space="0" w:color="auto"/>
              <w:right w:val="single" w:sz="4" w:space="0" w:color="auto"/>
            </w:tcBorders>
          </w:tcPr>
          <w:p w14:paraId="50D527C5" w14:textId="5C5D9550" w:rsidR="00DF52C2" w:rsidRPr="00DF52C2" w:rsidRDefault="00115C04" w:rsidP="004B0D2C">
            <w:pPr>
              <w:widowControl w:val="0"/>
              <w:tabs>
                <w:tab w:val="left" w:pos="142"/>
              </w:tabs>
              <w:snapToGrid w:val="0"/>
              <w:spacing w:after="0" w:line="240" w:lineRule="auto"/>
              <w:jc w:val="center"/>
              <w:rPr>
                <w:rFonts w:ascii="Arial" w:eastAsia="Calibri" w:hAnsi="Arial" w:cs="Arial"/>
                <w:b/>
                <w:color w:val="000000"/>
                <w:sz w:val="18"/>
                <w:szCs w:val="18"/>
              </w:rPr>
            </w:pPr>
            <w:r>
              <w:rPr>
                <w:rFonts w:ascii="Arial" w:eastAsia="Calibri" w:hAnsi="Arial" w:cs="Arial"/>
                <w:b/>
                <w:color w:val="000000"/>
                <w:sz w:val="18"/>
                <w:szCs w:val="18"/>
              </w:rPr>
              <w:t>QUAN</w:t>
            </w:r>
            <w:r w:rsidR="004A7552">
              <w:rPr>
                <w:rFonts w:ascii="Arial" w:eastAsia="Calibri" w:hAnsi="Arial" w:cs="Arial"/>
                <w:b/>
                <w:color w:val="000000"/>
                <w:sz w:val="18"/>
                <w:szCs w:val="18"/>
              </w:rPr>
              <w:t>T.</w:t>
            </w:r>
          </w:p>
        </w:tc>
        <w:tc>
          <w:tcPr>
            <w:tcW w:w="1276" w:type="dxa"/>
            <w:tcBorders>
              <w:top w:val="single" w:sz="6" w:space="0" w:color="auto"/>
              <w:left w:val="single" w:sz="4" w:space="0" w:color="auto"/>
              <w:bottom w:val="single" w:sz="4" w:space="0" w:color="auto"/>
              <w:right w:val="single" w:sz="4" w:space="0" w:color="auto"/>
            </w:tcBorders>
          </w:tcPr>
          <w:p w14:paraId="1C6383BD" w14:textId="60448550" w:rsidR="00DF52C2" w:rsidRPr="00DF52C2" w:rsidRDefault="00115C04" w:rsidP="00DF52C2">
            <w:pPr>
              <w:widowControl w:val="0"/>
              <w:tabs>
                <w:tab w:val="left" w:pos="142"/>
              </w:tabs>
              <w:snapToGrid w:val="0"/>
              <w:spacing w:after="0" w:line="240" w:lineRule="auto"/>
              <w:jc w:val="center"/>
              <w:rPr>
                <w:rFonts w:ascii="Arial" w:eastAsia="Calibri" w:hAnsi="Arial" w:cs="Arial"/>
                <w:b/>
                <w:color w:val="000000"/>
                <w:sz w:val="18"/>
                <w:szCs w:val="18"/>
              </w:rPr>
            </w:pPr>
            <w:r>
              <w:rPr>
                <w:rFonts w:ascii="Arial" w:hAnsi="Arial" w:cs="Arial"/>
                <w:b/>
                <w:bCs/>
                <w:sz w:val="18"/>
                <w:szCs w:val="18"/>
              </w:rPr>
              <w:t>UNID.</w:t>
            </w:r>
          </w:p>
        </w:tc>
        <w:tc>
          <w:tcPr>
            <w:tcW w:w="3544" w:type="dxa"/>
            <w:gridSpan w:val="2"/>
            <w:tcBorders>
              <w:top w:val="single" w:sz="4" w:space="0" w:color="auto"/>
              <w:left w:val="single" w:sz="4" w:space="0" w:color="auto"/>
              <w:bottom w:val="single" w:sz="4" w:space="0" w:color="auto"/>
              <w:right w:val="single" w:sz="4" w:space="0" w:color="auto"/>
            </w:tcBorders>
          </w:tcPr>
          <w:p w14:paraId="30C1B4F7" w14:textId="30C29DA6" w:rsidR="00DF52C2" w:rsidRPr="00DF52C2" w:rsidRDefault="00115C04" w:rsidP="00DF52C2">
            <w:pPr>
              <w:widowControl w:val="0"/>
              <w:tabs>
                <w:tab w:val="left" w:pos="142"/>
              </w:tabs>
              <w:snapToGrid w:val="0"/>
              <w:spacing w:after="0" w:line="240" w:lineRule="auto"/>
              <w:jc w:val="center"/>
              <w:rPr>
                <w:rFonts w:ascii="Arial" w:eastAsia="Calibri" w:hAnsi="Arial" w:cs="Arial"/>
                <w:b/>
                <w:color w:val="000000"/>
                <w:sz w:val="18"/>
                <w:szCs w:val="18"/>
              </w:rPr>
            </w:pPr>
            <w:r>
              <w:rPr>
                <w:rFonts w:ascii="Arial" w:eastAsia="Calibri" w:hAnsi="Arial" w:cs="Arial"/>
                <w:b/>
                <w:color w:val="000000"/>
                <w:sz w:val="18"/>
                <w:szCs w:val="18"/>
              </w:rPr>
              <w:t>DESCRIÇÃO</w:t>
            </w:r>
          </w:p>
        </w:tc>
        <w:tc>
          <w:tcPr>
            <w:tcW w:w="1275" w:type="dxa"/>
            <w:gridSpan w:val="2"/>
            <w:tcBorders>
              <w:top w:val="single" w:sz="6" w:space="0" w:color="auto"/>
              <w:left w:val="single" w:sz="4" w:space="0" w:color="auto"/>
              <w:bottom w:val="single" w:sz="4" w:space="0" w:color="auto"/>
              <w:right w:val="single" w:sz="4" w:space="0" w:color="auto"/>
            </w:tcBorders>
          </w:tcPr>
          <w:p w14:paraId="12483044" w14:textId="3CE0E799" w:rsidR="00DF52C2" w:rsidRPr="00DF52C2" w:rsidRDefault="00DF52C2" w:rsidP="00DF52C2">
            <w:pPr>
              <w:widowControl w:val="0"/>
              <w:tabs>
                <w:tab w:val="left" w:pos="142"/>
              </w:tabs>
              <w:snapToGrid w:val="0"/>
              <w:spacing w:after="0" w:line="240" w:lineRule="auto"/>
              <w:jc w:val="center"/>
              <w:rPr>
                <w:rFonts w:ascii="Arial" w:eastAsia="Calibri" w:hAnsi="Arial" w:cs="Arial"/>
                <w:b/>
                <w:color w:val="000000"/>
                <w:sz w:val="18"/>
                <w:szCs w:val="18"/>
              </w:rPr>
            </w:pPr>
            <w:r w:rsidRPr="00DF52C2">
              <w:rPr>
                <w:rFonts w:ascii="Arial" w:eastAsia="Calibri" w:hAnsi="Arial" w:cs="Arial"/>
                <w:b/>
                <w:color w:val="000000"/>
                <w:sz w:val="18"/>
                <w:szCs w:val="18"/>
              </w:rPr>
              <w:t>VALOR UNITÁRIO</w:t>
            </w:r>
          </w:p>
        </w:tc>
        <w:tc>
          <w:tcPr>
            <w:tcW w:w="993" w:type="dxa"/>
            <w:tcBorders>
              <w:top w:val="single" w:sz="6" w:space="0" w:color="auto"/>
              <w:left w:val="single" w:sz="4" w:space="0" w:color="auto"/>
              <w:bottom w:val="single" w:sz="4" w:space="0" w:color="auto"/>
              <w:right w:val="single" w:sz="4" w:space="0" w:color="auto"/>
            </w:tcBorders>
          </w:tcPr>
          <w:p w14:paraId="76704D95" w14:textId="6B565622" w:rsidR="00DF52C2" w:rsidRPr="00DF52C2" w:rsidRDefault="00DF52C2" w:rsidP="00DF52C2">
            <w:pPr>
              <w:widowControl w:val="0"/>
              <w:tabs>
                <w:tab w:val="left" w:pos="142"/>
              </w:tabs>
              <w:snapToGrid w:val="0"/>
              <w:spacing w:after="0" w:line="240" w:lineRule="auto"/>
              <w:jc w:val="center"/>
              <w:rPr>
                <w:rFonts w:ascii="Arial" w:eastAsia="Calibri" w:hAnsi="Arial" w:cs="Arial"/>
                <w:b/>
                <w:color w:val="000000"/>
                <w:sz w:val="18"/>
                <w:szCs w:val="18"/>
              </w:rPr>
            </w:pPr>
            <w:r w:rsidRPr="00DF52C2">
              <w:rPr>
                <w:rFonts w:ascii="Arial" w:eastAsia="Calibri" w:hAnsi="Arial" w:cs="Arial"/>
                <w:b/>
                <w:color w:val="000000"/>
                <w:sz w:val="18"/>
                <w:szCs w:val="18"/>
              </w:rPr>
              <w:t>VALOR GLOBAL</w:t>
            </w:r>
          </w:p>
        </w:tc>
      </w:tr>
      <w:tr w:rsidR="00DF52C2" w:rsidRPr="00682951" w14:paraId="0DD75E01" w14:textId="77777777" w:rsidTr="00160E90">
        <w:trPr>
          <w:cantSplit/>
          <w:trHeight w:val="272"/>
        </w:trPr>
        <w:tc>
          <w:tcPr>
            <w:tcW w:w="713" w:type="dxa"/>
            <w:tcBorders>
              <w:top w:val="single" w:sz="6" w:space="0" w:color="auto"/>
              <w:left w:val="single" w:sz="24" w:space="0" w:color="auto"/>
              <w:bottom w:val="single" w:sz="4" w:space="0" w:color="auto"/>
              <w:right w:val="single" w:sz="4" w:space="0" w:color="auto"/>
            </w:tcBorders>
          </w:tcPr>
          <w:p w14:paraId="215C9DFC" w14:textId="1A9C2C55" w:rsidR="00DF52C2" w:rsidRPr="00682951" w:rsidRDefault="004A7552"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w:t>
            </w:r>
          </w:p>
        </w:tc>
        <w:tc>
          <w:tcPr>
            <w:tcW w:w="992" w:type="dxa"/>
            <w:tcBorders>
              <w:top w:val="single" w:sz="6" w:space="0" w:color="auto"/>
              <w:left w:val="single" w:sz="4" w:space="0" w:color="auto"/>
              <w:bottom w:val="single" w:sz="4" w:space="0" w:color="auto"/>
              <w:right w:val="single" w:sz="4" w:space="0" w:color="auto"/>
            </w:tcBorders>
            <w:shd w:val="clear" w:color="auto" w:fill="auto"/>
          </w:tcPr>
          <w:p w14:paraId="7925A230" w14:textId="5EA2737C" w:rsidR="00DF52C2" w:rsidRPr="00682951" w:rsidRDefault="004A7552"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1BC18109" w14:textId="2817BEEF" w:rsidR="00DF52C2" w:rsidRPr="00DF52C2" w:rsidRDefault="004A7552"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9D1EDF1" w14:textId="2E2F10C0" w:rsidR="00DF52C2" w:rsidRPr="00682951" w:rsidRDefault="004A7552" w:rsidP="00DF52C2">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FIAT STRADA VOLCANO CD 13 PLACA SMB5D02 - ANO/MODELO 2024/2025</w:t>
            </w:r>
          </w:p>
        </w:tc>
        <w:tc>
          <w:tcPr>
            <w:tcW w:w="1275" w:type="dxa"/>
            <w:gridSpan w:val="2"/>
            <w:tcBorders>
              <w:top w:val="single" w:sz="6" w:space="0" w:color="auto"/>
              <w:left w:val="single" w:sz="4" w:space="0" w:color="auto"/>
              <w:bottom w:val="single" w:sz="4" w:space="0" w:color="auto"/>
              <w:right w:val="single" w:sz="4" w:space="0" w:color="auto"/>
            </w:tcBorders>
          </w:tcPr>
          <w:p w14:paraId="33CBFCE1" w14:textId="48816786" w:rsidR="00DF52C2" w:rsidRPr="00682951" w:rsidRDefault="00DF52C2" w:rsidP="00DF52C2">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33B11DE1" w14:textId="45F4E196" w:rsidR="00DF52C2" w:rsidRPr="00682951" w:rsidRDefault="00DF52C2" w:rsidP="00DF52C2">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55D51BB4" w14:textId="77777777" w:rsidTr="00160E90">
        <w:trPr>
          <w:cantSplit/>
          <w:trHeight w:val="262"/>
        </w:trPr>
        <w:tc>
          <w:tcPr>
            <w:tcW w:w="713" w:type="dxa"/>
            <w:tcBorders>
              <w:top w:val="single" w:sz="4" w:space="0" w:color="auto"/>
              <w:left w:val="single" w:sz="24" w:space="0" w:color="auto"/>
              <w:bottom w:val="single" w:sz="4" w:space="0" w:color="auto"/>
              <w:right w:val="single" w:sz="4" w:space="0" w:color="auto"/>
            </w:tcBorders>
          </w:tcPr>
          <w:p w14:paraId="4A08FF91" w14:textId="3204A62D"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2</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56413651" w14:textId="299FC74E"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53679E80" w14:textId="32513A76"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32D87F92" w14:textId="1A2C1EA1"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PEUGEOT/2008 ALLURE PK PLACA REY2F22 ANO/MODELO 2021/2022</w:t>
            </w:r>
          </w:p>
        </w:tc>
        <w:tc>
          <w:tcPr>
            <w:tcW w:w="1275" w:type="dxa"/>
            <w:gridSpan w:val="2"/>
            <w:tcBorders>
              <w:top w:val="single" w:sz="6" w:space="0" w:color="auto"/>
              <w:left w:val="single" w:sz="4" w:space="0" w:color="auto"/>
              <w:bottom w:val="single" w:sz="4" w:space="0" w:color="auto"/>
              <w:right w:val="single" w:sz="4" w:space="0" w:color="auto"/>
            </w:tcBorders>
          </w:tcPr>
          <w:p w14:paraId="1ECD96B2" w14:textId="2B19341D"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501AF943" w14:textId="5E7F0B1C"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762D2EE3" w14:textId="77777777" w:rsidTr="00160E90">
        <w:trPr>
          <w:cantSplit/>
          <w:trHeight w:val="280"/>
        </w:trPr>
        <w:tc>
          <w:tcPr>
            <w:tcW w:w="713" w:type="dxa"/>
            <w:tcBorders>
              <w:top w:val="single" w:sz="4" w:space="0" w:color="auto"/>
              <w:left w:val="single" w:sz="24" w:space="0" w:color="auto"/>
              <w:bottom w:val="single" w:sz="4" w:space="0" w:color="auto"/>
              <w:right w:val="single" w:sz="4" w:space="0" w:color="auto"/>
            </w:tcBorders>
          </w:tcPr>
          <w:p w14:paraId="15EBC785" w14:textId="71ADB361"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3</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1151FC01" w14:textId="150F71EA"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57B51F45" w14:textId="56DF18EA"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150C521" w14:textId="5DC621E7"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SEEGURO VEICULAR - CHEV/ONIX 10MT LT2 PLACA RWC3I89 ANO/MODELO 2022/2023</w:t>
            </w:r>
          </w:p>
        </w:tc>
        <w:tc>
          <w:tcPr>
            <w:tcW w:w="1275" w:type="dxa"/>
            <w:gridSpan w:val="2"/>
            <w:tcBorders>
              <w:top w:val="single" w:sz="6" w:space="0" w:color="auto"/>
              <w:left w:val="single" w:sz="4" w:space="0" w:color="auto"/>
              <w:bottom w:val="single" w:sz="4" w:space="0" w:color="auto"/>
              <w:right w:val="single" w:sz="4" w:space="0" w:color="auto"/>
            </w:tcBorders>
          </w:tcPr>
          <w:p w14:paraId="113D7F2B" w14:textId="0C9D82E9"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7F444F10" w14:textId="4ADA2649"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2B2013FF" w14:textId="77777777" w:rsidTr="00160E90">
        <w:trPr>
          <w:cantSplit/>
          <w:trHeight w:val="257"/>
        </w:trPr>
        <w:tc>
          <w:tcPr>
            <w:tcW w:w="713" w:type="dxa"/>
            <w:tcBorders>
              <w:top w:val="single" w:sz="4" w:space="0" w:color="auto"/>
              <w:left w:val="single" w:sz="24" w:space="0" w:color="auto"/>
              <w:bottom w:val="single" w:sz="4" w:space="0" w:color="auto"/>
              <w:right w:val="single" w:sz="4" w:space="0" w:color="auto"/>
            </w:tcBorders>
          </w:tcPr>
          <w:p w14:paraId="5A4DFF7A" w14:textId="0C91CD11"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4</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7D4ED232" w14:textId="5074BB59"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53E2B110" w14:textId="63F28BB2"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6EB6675E" w14:textId="1517962A"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CHEV/ONIX PLUS 10TMTLT1 PLACA RWC8E16 ANO/MODELO 2022/2023</w:t>
            </w:r>
          </w:p>
        </w:tc>
        <w:tc>
          <w:tcPr>
            <w:tcW w:w="1275" w:type="dxa"/>
            <w:gridSpan w:val="2"/>
            <w:tcBorders>
              <w:top w:val="single" w:sz="6" w:space="0" w:color="auto"/>
              <w:left w:val="single" w:sz="4" w:space="0" w:color="auto"/>
              <w:bottom w:val="single" w:sz="4" w:space="0" w:color="auto"/>
              <w:right w:val="single" w:sz="4" w:space="0" w:color="auto"/>
            </w:tcBorders>
          </w:tcPr>
          <w:p w14:paraId="3AAF980B" w14:textId="13EBE3B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7D68A0AE" w14:textId="2DFB94B0"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556AD1A2" w14:textId="77777777" w:rsidTr="00160E90">
        <w:trPr>
          <w:cantSplit/>
          <w:trHeight w:val="274"/>
        </w:trPr>
        <w:tc>
          <w:tcPr>
            <w:tcW w:w="713" w:type="dxa"/>
            <w:tcBorders>
              <w:top w:val="single" w:sz="4" w:space="0" w:color="auto"/>
              <w:left w:val="single" w:sz="24" w:space="0" w:color="auto"/>
              <w:bottom w:val="single" w:sz="4" w:space="0" w:color="auto"/>
              <w:right w:val="single" w:sz="4" w:space="0" w:color="auto"/>
            </w:tcBorders>
          </w:tcPr>
          <w:p w14:paraId="015D4AD6" w14:textId="44E88952"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5</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730C9EE6" w14:textId="27E8F43E"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4638CF5F" w14:textId="03E617C3"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3A23CD4E" w14:textId="5B5F1E2C"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CHEV/ONIX PLUS 10TMT LT1 PLACA RWC8E14 ANO/MODELO 2022/2023</w:t>
            </w:r>
          </w:p>
        </w:tc>
        <w:tc>
          <w:tcPr>
            <w:tcW w:w="1275" w:type="dxa"/>
            <w:gridSpan w:val="2"/>
            <w:tcBorders>
              <w:top w:val="single" w:sz="6" w:space="0" w:color="auto"/>
              <w:left w:val="single" w:sz="4" w:space="0" w:color="auto"/>
              <w:bottom w:val="single" w:sz="4" w:space="0" w:color="auto"/>
              <w:right w:val="single" w:sz="4" w:space="0" w:color="auto"/>
            </w:tcBorders>
          </w:tcPr>
          <w:p w14:paraId="0C785199" w14:textId="1F7F4E55"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7EDF0523" w14:textId="0ADB70B4"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71EE1861" w14:textId="77777777" w:rsidTr="00160E90">
        <w:trPr>
          <w:cantSplit/>
          <w:trHeight w:val="278"/>
        </w:trPr>
        <w:tc>
          <w:tcPr>
            <w:tcW w:w="713" w:type="dxa"/>
            <w:tcBorders>
              <w:top w:val="single" w:sz="4" w:space="0" w:color="auto"/>
              <w:left w:val="single" w:sz="24" w:space="0" w:color="auto"/>
              <w:bottom w:val="single" w:sz="4" w:space="0" w:color="auto"/>
              <w:right w:val="single" w:sz="4" w:space="0" w:color="auto"/>
            </w:tcBorders>
          </w:tcPr>
          <w:p w14:paraId="74FD9489" w14:textId="6B156755"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6</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3F38465A" w14:textId="2F2A108E"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6CEFCAD3" w14:textId="227B9924"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10B6E8E1" w14:textId="1DF32285"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CHEV/ONIX 10MT LT1 PLACA RWB7E99 ANO/MODELO 2022/2023</w:t>
            </w:r>
          </w:p>
        </w:tc>
        <w:tc>
          <w:tcPr>
            <w:tcW w:w="1275" w:type="dxa"/>
            <w:gridSpan w:val="2"/>
            <w:tcBorders>
              <w:top w:val="single" w:sz="6" w:space="0" w:color="auto"/>
              <w:left w:val="single" w:sz="4" w:space="0" w:color="auto"/>
              <w:bottom w:val="single" w:sz="4" w:space="0" w:color="auto"/>
              <w:right w:val="single" w:sz="4" w:space="0" w:color="auto"/>
            </w:tcBorders>
          </w:tcPr>
          <w:p w14:paraId="46450294" w14:textId="6A8C1C39"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6080C067" w14:textId="675CB4AC"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793D08D4" w14:textId="77777777" w:rsidTr="00160E90">
        <w:trPr>
          <w:cantSplit/>
          <w:trHeight w:val="255"/>
        </w:trPr>
        <w:tc>
          <w:tcPr>
            <w:tcW w:w="713" w:type="dxa"/>
            <w:tcBorders>
              <w:top w:val="single" w:sz="4" w:space="0" w:color="auto"/>
              <w:left w:val="single" w:sz="24" w:space="0" w:color="auto"/>
              <w:bottom w:val="single" w:sz="4" w:space="0" w:color="auto"/>
              <w:right w:val="single" w:sz="4" w:space="0" w:color="auto"/>
            </w:tcBorders>
          </w:tcPr>
          <w:p w14:paraId="2D9080E2" w14:textId="137FFB6C"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7</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1BAD3505" w14:textId="2FDD0D11"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5ED7CF44" w14:textId="3F6AEF3D"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309D7CEC" w14:textId="75BFC21A"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CHEV/SPIN 1.8L AT LTZ PLACA SMB1A81 ANO/MODELO 2022/2023</w:t>
            </w:r>
          </w:p>
        </w:tc>
        <w:tc>
          <w:tcPr>
            <w:tcW w:w="1275" w:type="dxa"/>
            <w:gridSpan w:val="2"/>
            <w:tcBorders>
              <w:top w:val="single" w:sz="6" w:space="0" w:color="auto"/>
              <w:left w:val="single" w:sz="4" w:space="0" w:color="auto"/>
              <w:bottom w:val="single" w:sz="4" w:space="0" w:color="auto"/>
              <w:right w:val="single" w:sz="4" w:space="0" w:color="auto"/>
            </w:tcBorders>
          </w:tcPr>
          <w:p w14:paraId="1837445D" w14:textId="3C9EBBF5"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1B466367" w14:textId="5ECB19E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682ECC30" w14:textId="77777777" w:rsidTr="00160E90">
        <w:trPr>
          <w:cantSplit/>
          <w:trHeight w:val="273"/>
        </w:trPr>
        <w:tc>
          <w:tcPr>
            <w:tcW w:w="713" w:type="dxa"/>
            <w:tcBorders>
              <w:top w:val="single" w:sz="4" w:space="0" w:color="auto"/>
              <w:left w:val="single" w:sz="24" w:space="0" w:color="auto"/>
              <w:bottom w:val="single" w:sz="4" w:space="0" w:color="auto"/>
              <w:right w:val="single" w:sz="4" w:space="0" w:color="auto"/>
            </w:tcBorders>
          </w:tcPr>
          <w:p w14:paraId="7D17D832" w14:textId="588652FC"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8</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16CDEDE7" w14:textId="342A6AFC"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752C7495" w14:textId="32636FA0"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5EBFA21" w14:textId="654ED4BB"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CHEV/SPIN 1.8L AT LTZ PLACA QAB5281 ANO/MODELO 2019/2019</w:t>
            </w:r>
          </w:p>
        </w:tc>
        <w:tc>
          <w:tcPr>
            <w:tcW w:w="1275" w:type="dxa"/>
            <w:gridSpan w:val="2"/>
            <w:tcBorders>
              <w:top w:val="single" w:sz="6" w:space="0" w:color="auto"/>
              <w:left w:val="single" w:sz="4" w:space="0" w:color="auto"/>
              <w:bottom w:val="single" w:sz="4" w:space="0" w:color="auto"/>
              <w:right w:val="single" w:sz="4" w:space="0" w:color="auto"/>
            </w:tcBorders>
          </w:tcPr>
          <w:p w14:paraId="458164C6" w14:textId="2E22BE51"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1003E875" w14:textId="49CA9FAF" w:rsidR="00160E90" w:rsidRPr="00722BFB"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53C4265A" w14:textId="77777777" w:rsidTr="00160E90">
        <w:trPr>
          <w:cantSplit/>
          <w:trHeight w:val="276"/>
        </w:trPr>
        <w:tc>
          <w:tcPr>
            <w:tcW w:w="713" w:type="dxa"/>
            <w:tcBorders>
              <w:top w:val="single" w:sz="4" w:space="0" w:color="auto"/>
              <w:left w:val="single" w:sz="24" w:space="0" w:color="auto"/>
              <w:bottom w:val="single" w:sz="4" w:space="0" w:color="auto"/>
              <w:right w:val="single" w:sz="4" w:space="0" w:color="auto"/>
            </w:tcBorders>
          </w:tcPr>
          <w:p w14:paraId="40B478FF" w14:textId="1C43FDC6"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9</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6692AD6B" w14:textId="776B67B9"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2413D975" w14:textId="517A4E7E"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726EA5C5" w14:textId="6C29DA76"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FIAT/DUCATO ENGESIGMIC PLACA QAB5C76 ANO/MODELO 2018/2018</w:t>
            </w:r>
          </w:p>
        </w:tc>
        <w:tc>
          <w:tcPr>
            <w:tcW w:w="1275" w:type="dxa"/>
            <w:gridSpan w:val="2"/>
            <w:tcBorders>
              <w:top w:val="single" w:sz="6" w:space="0" w:color="auto"/>
              <w:left w:val="single" w:sz="4" w:space="0" w:color="auto"/>
              <w:bottom w:val="single" w:sz="4" w:space="0" w:color="auto"/>
              <w:right w:val="single" w:sz="4" w:space="0" w:color="auto"/>
            </w:tcBorders>
          </w:tcPr>
          <w:p w14:paraId="288A3373" w14:textId="1983DAD4"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58E4835D" w14:textId="55956080" w:rsidR="00160E90" w:rsidRPr="00722BFB"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73254EB3" w14:textId="77777777" w:rsidTr="00160E90">
        <w:trPr>
          <w:cantSplit/>
          <w:trHeight w:val="267"/>
        </w:trPr>
        <w:tc>
          <w:tcPr>
            <w:tcW w:w="713" w:type="dxa"/>
            <w:tcBorders>
              <w:top w:val="single" w:sz="4" w:space="0" w:color="auto"/>
              <w:left w:val="single" w:sz="24" w:space="0" w:color="auto"/>
              <w:bottom w:val="single" w:sz="4" w:space="0" w:color="auto"/>
              <w:right w:val="single" w:sz="4" w:space="0" w:color="auto"/>
            </w:tcBorders>
          </w:tcPr>
          <w:p w14:paraId="622CE2ED" w14:textId="78CA063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10</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6F0A9528" w14:textId="795D6AE8"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0409116D" w14:textId="6396A6D6"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02BC07F" w14:textId="34C070B9"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FIAT/DUCATO ENGESIGMIC PLACA QAB5279 ANO/MODELO 2018/2018</w:t>
            </w:r>
          </w:p>
        </w:tc>
        <w:tc>
          <w:tcPr>
            <w:tcW w:w="1275" w:type="dxa"/>
            <w:gridSpan w:val="2"/>
            <w:tcBorders>
              <w:top w:val="single" w:sz="6" w:space="0" w:color="auto"/>
              <w:left w:val="single" w:sz="4" w:space="0" w:color="auto"/>
              <w:bottom w:val="single" w:sz="4" w:space="0" w:color="auto"/>
              <w:right w:val="single" w:sz="4" w:space="0" w:color="auto"/>
            </w:tcBorders>
          </w:tcPr>
          <w:p w14:paraId="6AEE39AB" w14:textId="7B239C2F"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5027425E" w14:textId="7A0E2774" w:rsidR="00160E90" w:rsidRPr="00722BFB"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6C685D37" w14:textId="77777777" w:rsidTr="00160E90">
        <w:trPr>
          <w:cantSplit/>
          <w:trHeight w:val="271"/>
        </w:trPr>
        <w:tc>
          <w:tcPr>
            <w:tcW w:w="713" w:type="dxa"/>
            <w:tcBorders>
              <w:top w:val="single" w:sz="4" w:space="0" w:color="auto"/>
              <w:left w:val="single" w:sz="24" w:space="0" w:color="auto"/>
              <w:bottom w:val="single" w:sz="4" w:space="0" w:color="auto"/>
              <w:right w:val="single" w:sz="4" w:space="0" w:color="auto"/>
            </w:tcBorders>
          </w:tcPr>
          <w:p w14:paraId="4FD74778" w14:textId="0D012E0D"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11</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10DD9D97" w14:textId="01506365"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20F358EA" w14:textId="6CCF368D"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75D96F2C" w14:textId="436DFF8F"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MARCOPOLO/VOLARE W-L ON PLACA RWJ5I77 ANO/MODELO 2023/2023</w:t>
            </w:r>
          </w:p>
        </w:tc>
        <w:tc>
          <w:tcPr>
            <w:tcW w:w="1275" w:type="dxa"/>
            <w:gridSpan w:val="2"/>
            <w:tcBorders>
              <w:top w:val="single" w:sz="6" w:space="0" w:color="auto"/>
              <w:left w:val="single" w:sz="4" w:space="0" w:color="auto"/>
              <w:bottom w:val="single" w:sz="4" w:space="0" w:color="auto"/>
              <w:right w:val="single" w:sz="4" w:space="0" w:color="auto"/>
            </w:tcBorders>
          </w:tcPr>
          <w:p w14:paraId="32A6BF2F" w14:textId="42F2C0C0"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42012E10" w14:textId="1F7B38A0"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40FBF32D" w14:textId="77777777" w:rsidTr="00160E90">
        <w:trPr>
          <w:cantSplit/>
          <w:trHeight w:val="260"/>
        </w:trPr>
        <w:tc>
          <w:tcPr>
            <w:tcW w:w="713" w:type="dxa"/>
            <w:tcBorders>
              <w:top w:val="single" w:sz="4" w:space="0" w:color="auto"/>
              <w:left w:val="single" w:sz="24" w:space="0" w:color="auto"/>
              <w:bottom w:val="single" w:sz="4" w:space="0" w:color="auto"/>
              <w:right w:val="single" w:sz="4" w:space="0" w:color="auto"/>
            </w:tcBorders>
          </w:tcPr>
          <w:p w14:paraId="217E9ED5" w14:textId="74CED8CB"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12</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11A0059B" w14:textId="3E5FDB42"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4303D5F0" w14:textId="602B8002"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3084FB2" w14:textId="2D1D99DE"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ONIBUS MARCOPOLO/VOLARE V9L PLACA QAV8E72 ANO/MODELO 2020/2020</w:t>
            </w:r>
          </w:p>
        </w:tc>
        <w:tc>
          <w:tcPr>
            <w:tcW w:w="1275" w:type="dxa"/>
            <w:gridSpan w:val="2"/>
            <w:tcBorders>
              <w:top w:val="single" w:sz="6" w:space="0" w:color="auto"/>
              <w:left w:val="single" w:sz="4" w:space="0" w:color="auto"/>
              <w:bottom w:val="single" w:sz="4" w:space="0" w:color="auto"/>
              <w:right w:val="single" w:sz="4" w:space="0" w:color="auto"/>
            </w:tcBorders>
          </w:tcPr>
          <w:p w14:paraId="05332EBC" w14:textId="5748E865"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17948DE8" w14:textId="1B08A6DB"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3F5C0777" w14:textId="77777777" w:rsidTr="00160E90">
        <w:trPr>
          <w:cantSplit/>
          <w:trHeight w:val="265"/>
        </w:trPr>
        <w:tc>
          <w:tcPr>
            <w:tcW w:w="713" w:type="dxa"/>
            <w:tcBorders>
              <w:top w:val="single" w:sz="4" w:space="0" w:color="auto"/>
              <w:left w:val="single" w:sz="24" w:space="0" w:color="auto"/>
              <w:bottom w:val="single" w:sz="4" w:space="0" w:color="auto"/>
              <w:right w:val="single" w:sz="4" w:space="0" w:color="auto"/>
            </w:tcBorders>
          </w:tcPr>
          <w:p w14:paraId="651195FD" w14:textId="3E8CAAD8"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13</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6EB4027E" w14:textId="3582F643"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0AD09815" w14:textId="31BD02A1"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2E649FB" w14:textId="064DEC46"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VW/UP TAKE MCV PLACA QAB4611 ANO/MODELO 2016/2017</w:t>
            </w:r>
          </w:p>
        </w:tc>
        <w:tc>
          <w:tcPr>
            <w:tcW w:w="1275" w:type="dxa"/>
            <w:gridSpan w:val="2"/>
            <w:tcBorders>
              <w:top w:val="single" w:sz="6" w:space="0" w:color="auto"/>
              <w:left w:val="single" w:sz="4" w:space="0" w:color="auto"/>
              <w:bottom w:val="single" w:sz="4" w:space="0" w:color="auto"/>
              <w:right w:val="single" w:sz="4" w:space="0" w:color="auto"/>
            </w:tcBorders>
          </w:tcPr>
          <w:p w14:paraId="7F671E4A" w14:textId="6D0C109D"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3201F3B8" w14:textId="69878C1F"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295F3B8B" w14:textId="77777777" w:rsidTr="00160E90">
        <w:trPr>
          <w:cantSplit/>
          <w:trHeight w:val="265"/>
        </w:trPr>
        <w:tc>
          <w:tcPr>
            <w:tcW w:w="713" w:type="dxa"/>
            <w:tcBorders>
              <w:top w:val="single" w:sz="4" w:space="0" w:color="auto"/>
              <w:left w:val="single" w:sz="24" w:space="0" w:color="auto"/>
              <w:bottom w:val="single" w:sz="4" w:space="0" w:color="auto"/>
              <w:right w:val="single" w:sz="4" w:space="0" w:color="auto"/>
            </w:tcBorders>
          </w:tcPr>
          <w:p w14:paraId="757B735D" w14:textId="70D60115"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14</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1C05B99D" w14:textId="5CF471E5"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22AE8C23" w14:textId="431019F8"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12765F9D" w14:textId="03A0CDD4" w:rsidR="00160E90" w:rsidRPr="00682951"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MMC/L200 TRITON SPT GL PLACA QAB5280 ANO/MODELO 2018/2019</w:t>
            </w:r>
          </w:p>
        </w:tc>
        <w:tc>
          <w:tcPr>
            <w:tcW w:w="1275" w:type="dxa"/>
            <w:gridSpan w:val="2"/>
            <w:tcBorders>
              <w:top w:val="single" w:sz="6" w:space="0" w:color="auto"/>
              <w:left w:val="single" w:sz="4" w:space="0" w:color="auto"/>
              <w:bottom w:val="single" w:sz="4" w:space="0" w:color="auto"/>
              <w:right w:val="single" w:sz="4" w:space="0" w:color="auto"/>
            </w:tcBorders>
          </w:tcPr>
          <w:p w14:paraId="1D42D4DD" w14:textId="75DBF5EC"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27ECD3F7" w14:textId="3F61B3AF"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5E5ACA05" w14:textId="77777777" w:rsidTr="00160E90">
        <w:trPr>
          <w:cantSplit/>
          <w:trHeight w:val="265"/>
        </w:trPr>
        <w:tc>
          <w:tcPr>
            <w:tcW w:w="713" w:type="dxa"/>
            <w:tcBorders>
              <w:top w:val="single" w:sz="4" w:space="0" w:color="auto"/>
              <w:left w:val="single" w:sz="24" w:space="0" w:color="auto"/>
              <w:bottom w:val="single" w:sz="4" w:space="0" w:color="auto"/>
              <w:right w:val="single" w:sz="4" w:space="0" w:color="auto"/>
            </w:tcBorders>
          </w:tcPr>
          <w:p w14:paraId="4F2FA3B6" w14:textId="45EC7111" w:rsidR="00160E90"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15</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71A85E99" w14:textId="1ABA6AA0" w:rsidR="00160E90"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6341F97C" w14:textId="2A84FFE9"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750CE515" w14:textId="1095840C" w:rsidR="00160E90" w:rsidRPr="004A7552"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4A7552">
              <w:rPr>
                <w:rFonts w:ascii="Arial" w:eastAsia="Calibri" w:hAnsi="Arial" w:cs="Arial"/>
                <w:color w:val="000000"/>
                <w:sz w:val="18"/>
                <w:szCs w:val="18"/>
              </w:rPr>
              <w:t>SEGURO VEICULAR - FIAT STRADA VOLCANO CD 1.3 PLACA SMC2E65 ANO/MODELO 2024/2025</w:t>
            </w:r>
          </w:p>
        </w:tc>
        <w:tc>
          <w:tcPr>
            <w:tcW w:w="1275" w:type="dxa"/>
            <w:gridSpan w:val="2"/>
            <w:tcBorders>
              <w:top w:val="single" w:sz="6" w:space="0" w:color="auto"/>
              <w:left w:val="single" w:sz="4" w:space="0" w:color="auto"/>
              <w:bottom w:val="single" w:sz="4" w:space="0" w:color="auto"/>
              <w:right w:val="single" w:sz="4" w:space="0" w:color="auto"/>
            </w:tcBorders>
          </w:tcPr>
          <w:p w14:paraId="0ABD4B12"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1AF5AF82"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377C875D" w14:textId="77777777" w:rsidTr="00160E90">
        <w:trPr>
          <w:cantSplit/>
          <w:trHeight w:val="265"/>
        </w:trPr>
        <w:tc>
          <w:tcPr>
            <w:tcW w:w="713" w:type="dxa"/>
            <w:tcBorders>
              <w:top w:val="single" w:sz="4" w:space="0" w:color="auto"/>
              <w:left w:val="single" w:sz="24" w:space="0" w:color="auto"/>
              <w:bottom w:val="single" w:sz="4" w:space="0" w:color="auto"/>
              <w:right w:val="single" w:sz="4" w:space="0" w:color="auto"/>
            </w:tcBorders>
          </w:tcPr>
          <w:p w14:paraId="1B6B2611" w14:textId="7AB08413" w:rsidR="00160E90"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16</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78A026AD" w14:textId="7A9CB90F" w:rsidR="00160E90"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32F8A625" w14:textId="5468ED5E"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80AB77B" w14:textId="6536991C" w:rsidR="00160E90" w:rsidRPr="004A7552"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160E90">
              <w:rPr>
                <w:rFonts w:ascii="Arial" w:eastAsia="Calibri" w:hAnsi="Arial" w:cs="Arial"/>
                <w:color w:val="000000"/>
                <w:sz w:val="18"/>
                <w:szCs w:val="18"/>
              </w:rPr>
              <w:t>SEGURO VEICULAR - FIAT STRADA FREEDOM CD 13 PLACA RWH7C68 ANO/MODELO 2023/2023</w:t>
            </w:r>
          </w:p>
        </w:tc>
        <w:tc>
          <w:tcPr>
            <w:tcW w:w="1275" w:type="dxa"/>
            <w:gridSpan w:val="2"/>
            <w:tcBorders>
              <w:top w:val="single" w:sz="6" w:space="0" w:color="auto"/>
              <w:left w:val="single" w:sz="4" w:space="0" w:color="auto"/>
              <w:bottom w:val="single" w:sz="4" w:space="0" w:color="auto"/>
              <w:right w:val="single" w:sz="4" w:space="0" w:color="auto"/>
            </w:tcBorders>
          </w:tcPr>
          <w:p w14:paraId="1E2D9B97"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56B6A248"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54D88C8A" w14:textId="77777777" w:rsidTr="00160E90">
        <w:trPr>
          <w:cantSplit/>
          <w:trHeight w:val="265"/>
        </w:trPr>
        <w:tc>
          <w:tcPr>
            <w:tcW w:w="713" w:type="dxa"/>
            <w:tcBorders>
              <w:top w:val="single" w:sz="4" w:space="0" w:color="auto"/>
              <w:left w:val="single" w:sz="24" w:space="0" w:color="auto"/>
              <w:bottom w:val="single" w:sz="4" w:space="0" w:color="auto"/>
              <w:right w:val="single" w:sz="4" w:space="0" w:color="auto"/>
            </w:tcBorders>
          </w:tcPr>
          <w:p w14:paraId="7D696BEB" w14:textId="3435F635" w:rsidR="00160E90"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17</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505E1201" w14:textId="263ECCAC" w:rsidR="00160E90"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43E57F1D" w14:textId="357AED46"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64A51B4" w14:textId="652B6DF3" w:rsidR="00160E90" w:rsidRPr="004A7552"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160E90">
              <w:rPr>
                <w:rFonts w:ascii="Arial" w:eastAsia="Calibri" w:hAnsi="Arial" w:cs="Arial"/>
                <w:color w:val="000000"/>
                <w:sz w:val="18"/>
                <w:szCs w:val="18"/>
              </w:rPr>
              <w:t>SEGURO VEIC ULAR - FIAT STRADA ENDURANCE CS PLACA RWH7C54 ANO/MODELO 2023/2023</w:t>
            </w:r>
          </w:p>
        </w:tc>
        <w:tc>
          <w:tcPr>
            <w:tcW w:w="1275" w:type="dxa"/>
            <w:gridSpan w:val="2"/>
            <w:tcBorders>
              <w:top w:val="single" w:sz="6" w:space="0" w:color="auto"/>
              <w:left w:val="single" w:sz="4" w:space="0" w:color="auto"/>
              <w:bottom w:val="single" w:sz="4" w:space="0" w:color="auto"/>
              <w:right w:val="single" w:sz="4" w:space="0" w:color="auto"/>
            </w:tcBorders>
          </w:tcPr>
          <w:p w14:paraId="7C2D3BE1"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6E5F309B"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55F15D76" w14:textId="77777777" w:rsidTr="00160E90">
        <w:trPr>
          <w:cantSplit/>
          <w:trHeight w:val="265"/>
        </w:trPr>
        <w:tc>
          <w:tcPr>
            <w:tcW w:w="713" w:type="dxa"/>
            <w:tcBorders>
              <w:top w:val="single" w:sz="4" w:space="0" w:color="auto"/>
              <w:left w:val="single" w:sz="24" w:space="0" w:color="auto"/>
              <w:bottom w:val="single" w:sz="4" w:space="0" w:color="auto"/>
              <w:right w:val="single" w:sz="4" w:space="0" w:color="auto"/>
            </w:tcBorders>
          </w:tcPr>
          <w:p w14:paraId="62116FDA" w14:textId="220766E0" w:rsidR="00160E90"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18</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51FCEB11" w14:textId="11027492" w:rsidR="00160E90"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6ED2C217" w14:textId="042BE9E8"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66CE12C" w14:textId="518A3CB9" w:rsidR="00160E90" w:rsidRPr="004A7552"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160E90">
              <w:rPr>
                <w:rFonts w:ascii="Arial" w:eastAsia="Calibri" w:hAnsi="Arial" w:cs="Arial"/>
                <w:color w:val="000000"/>
                <w:sz w:val="18"/>
                <w:szCs w:val="18"/>
              </w:rPr>
              <w:t>SEGURO VEICULAR - VW 26.320 CRM 6X2 PLACA SLW3E67 ANO/MODELO 2023/2024</w:t>
            </w:r>
          </w:p>
        </w:tc>
        <w:tc>
          <w:tcPr>
            <w:tcW w:w="1275" w:type="dxa"/>
            <w:gridSpan w:val="2"/>
            <w:tcBorders>
              <w:top w:val="single" w:sz="6" w:space="0" w:color="auto"/>
              <w:left w:val="single" w:sz="4" w:space="0" w:color="auto"/>
              <w:bottom w:val="single" w:sz="4" w:space="0" w:color="auto"/>
              <w:right w:val="single" w:sz="4" w:space="0" w:color="auto"/>
            </w:tcBorders>
          </w:tcPr>
          <w:p w14:paraId="3A070F5B"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3BE4DCA4"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5546ADA6" w14:textId="77777777" w:rsidTr="00160E90">
        <w:trPr>
          <w:cantSplit/>
          <w:trHeight w:val="265"/>
        </w:trPr>
        <w:tc>
          <w:tcPr>
            <w:tcW w:w="713" w:type="dxa"/>
            <w:tcBorders>
              <w:top w:val="single" w:sz="4" w:space="0" w:color="auto"/>
              <w:left w:val="single" w:sz="24" w:space="0" w:color="auto"/>
              <w:bottom w:val="single" w:sz="4" w:space="0" w:color="auto"/>
              <w:right w:val="single" w:sz="4" w:space="0" w:color="auto"/>
            </w:tcBorders>
          </w:tcPr>
          <w:p w14:paraId="0B3039F3" w14:textId="561A050A" w:rsidR="00160E90"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19</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542BD394" w14:textId="7AEEA903" w:rsidR="00160E90"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3060A65D" w14:textId="1EA56975"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6DB1036" w14:textId="22ADA70F" w:rsidR="00160E90" w:rsidRPr="004A7552"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160E90">
              <w:rPr>
                <w:rFonts w:ascii="Arial" w:eastAsia="Calibri" w:hAnsi="Arial" w:cs="Arial"/>
                <w:color w:val="000000"/>
                <w:sz w:val="18"/>
                <w:szCs w:val="18"/>
              </w:rPr>
              <w:t>SEGURO VEICULAR - TOYOTA CCROSS XRE 2.0 PLACA SMB6I64 ANO/MODELO 2024/2025</w:t>
            </w:r>
          </w:p>
        </w:tc>
        <w:tc>
          <w:tcPr>
            <w:tcW w:w="1275" w:type="dxa"/>
            <w:gridSpan w:val="2"/>
            <w:tcBorders>
              <w:top w:val="single" w:sz="6" w:space="0" w:color="auto"/>
              <w:left w:val="single" w:sz="4" w:space="0" w:color="auto"/>
              <w:bottom w:val="single" w:sz="4" w:space="0" w:color="auto"/>
              <w:right w:val="single" w:sz="4" w:space="0" w:color="auto"/>
            </w:tcBorders>
          </w:tcPr>
          <w:p w14:paraId="1D09939A"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13704654"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7BB11E2E" w14:textId="77777777" w:rsidTr="00160E90">
        <w:trPr>
          <w:cantSplit/>
          <w:trHeight w:val="265"/>
        </w:trPr>
        <w:tc>
          <w:tcPr>
            <w:tcW w:w="713" w:type="dxa"/>
            <w:tcBorders>
              <w:top w:val="single" w:sz="4" w:space="0" w:color="auto"/>
              <w:left w:val="single" w:sz="24" w:space="0" w:color="auto"/>
              <w:bottom w:val="single" w:sz="4" w:space="0" w:color="auto"/>
              <w:right w:val="single" w:sz="4" w:space="0" w:color="auto"/>
            </w:tcBorders>
          </w:tcPr>
          <w:p w14:paraId="1D91DE89" w14:textId="3B4EBCED" w:rsidR="00160E90"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20</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0012FBB3" w14:textId="56B296FB" w:rsidR="00160E90"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734EB1E7" w14:textId="2267369F"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D0BEDBF" w14:textId="2AD2C9FD" w:rsidR="00160E90" w:rsidRPr="004A7552"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160E90">
              <w:rPr>
                <w:rFonts w:ascii="Arial" w:eastAsia="Calibri" w:hAnsi="Arial" w:cs="Arial"/>
                <w:color w:val="000000"/>
                <w:sz w:val="18"/>
                <w:szCs w:val="18"/>
              </w:rPr>
              <w:t>SEGURO VEICULAR - FIAT STRADA FEEDOM CD 13 PLACA SLZ1I15 ANO/MODELO 2024/2024</w:t>
            </w:r>
          </w:p>
        </w:tc>
        <w:tc>
          <w:tcPr>
            <w:tcW w:w="1275" w:type="dxa"/>
            <w:gridSpan w:val="2"/>
            <w:tcBorders>
              <w:top w:val="single" w:sz="6" w:space="0" w:color="auto"/>
              <w:left w:val="single" w:sz="4" w:space="0" w:color="auto"/>
              <w:bottom w:val="single" w:sz="4" w:space="0" w:color="auto"/>
              <w:right w:val="single" w:sz="4" w:space="0" w:color="auto"/>
            </w:tcBorders>
          </w:tcPr>
          <w:p w14:paraId="3DAC7F32"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1D986D98"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682951" w14:paraId="5B5F4CFE" w14:textId="77777777" w:rsidTr="00160E90">
        <w:trPr>
          <w:cantSplit/>
          <w:trHeight w:val="265"/>
        </w:trPr>
        <w:tc>
          <w:tcPr>
            <w:tcW w:w="713" w:type="dxa"/>
            <w:tcBorders>
              <w:top w:val="single" w:sz="4" w:space="0" w:color="auto"/>
              <w:left w:val="single" w:sz="24" w:space="0" w:color="auto"/>
              <w:bottom w:val="single" w:sz="4" w:space="0" w:color="auto"/>
              <w:right w:val="single" w:sz="4" w:space="0" w:color="auto"/>
            </w:tcBorders>
          </w:tcPr>
          <w:p w14:paraId="0F1C5C4A" w14:textId="399F68DD" w:rsidR="00160E90"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r>
              <w:rPr>
                <w:rFonts w:ascii="Arial" w:eastAsia="Calibri" w:hAnsi="Arial" w:cs="Arial"/>
                <w:bCs/>
                <w:color w:val="000000"/>
                <w:sz w:val="18"/>
                <w:szCs w:val="18"/>
              </w:rPr>
              <w:t>21</w:t>
            </w:r>
          </w:p>
        </w:tc>
        <w:tc>
          <w:tcPr>
            <w:tcW w:w="992" w:type="dxa"/>
            <w:tcBorders>
              <w:top w:val="single" w:sz="6" w:space="0" w:color="auto"/>
              <w:left w:val="single" w:sz="4" w:space="0" w:color="auto"/>
              <w:bottom w:val="single" w:sz="4" w:space="0" w:color="auto"/>
              <w:right w:val="single" w:sz="4" w:space="0" w:color="auto"/>
            </w:tcBorders>
            <w:shd w:val="clear" w:color="auto" w:fill="auto"/>
            <w:vAlign w:val="center"/>
          </w:tcPr>
          <w:p w14:paraId="4E0D4A70" w14:textId="3386B9AE" w:rsidR="00160E90"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1</w:t>
            </w:r>
          </w:p>
        </w:tc>
        <w:tc>
          <w:tcPr>
            <w:tcW w:w="1276" w:type="dxa"/>
            <w:tcBorders>
              <w:top w:val="single" w:sz="6" w:space="0" w:color="auto"/>
              <w:left w:val="single" w:sz="4" w:space="0" w:color="auto"/>
              <w:bottom w:val="single" w:sz="4" w:space="0" w:color="auto"/>
              <w:right w:val="single" w:sz="4" w:space="0" w:color="auto"/>
            </w:tcBorders>
            <w:shd w:val="clear" w:color="auto" w:fill="auto"/>
          </w:tcPr>
          <w:p w14:paraId="6EED966F" w14:textId="798C1FEF" w:rsidR="00160E90" w:rsidRPr="00682951" w:rsidRDefault="00160E90" w:rsidP="00160E90">
            <w:pPr>
              <w:widowControl w:val="0"/>
              <w:tabs>
                <w:tab w:val="left" w:pos="142"/>
              </w:tabs>
              <w:snapToGrid w:val="0"/>
              <w:spacing w:after="0" w:line="240" w:lineRule="auto"/>
              <w:jc w:val="center"/>
              <w:rPr>
                <w:rFonts w:ascii="Arial" w:eastAsia="Calibri" w:hAnsi="Arial" w:cs="Arial"/>
                <w:color w:val="000000"/>
                <w:sz w:val="18"/>
                <w:szCs w:val="18"/>
              </w:rPr>
            </w:pPr>
            <w:r>
              <w:rPr>
                <w:rFonts w:ascii="Arial" w:eastAsia="Calibri" w:hAnsi="Arial" w:cs="Arial"/>
                <w:color w:val="000000"/>
                <w:sz w:val="18"/>
                <w:szCs w:val="18"/>
              </w:rPr>
              <w:t>SERV.</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2BB101CF" w14:textId="5CA50AC9" w:rsidR="00160E90" w:rsidRPr="004A7552" w:rsidRDefault="00160E90" w:rsidP="00160E90">
            <w:pPr>
              <w:widowControl w:val="0"/>
              <w:tabs>
                <w:tab w:val="left" w:pos="142"/>
              </w:tabs>
              <w:snapToGrid w:val="0"/>
              <w:spacing w:after="0" w:line="240" w:lineRule="auto"/>
              <w:jc w:val="both"/>
              <w:rPr>
                <w:rFonts w:ascii="Arial" w:eastAsia="Calibri" w:hAnsi="Arial" w:cs="Arial"/>
                <w:color w:val="000000"/>
                <w:sz w:val="18"/>
                <w:szCs w:val="18"/>
              </w:rPr>
            </w:pPr>
            <w:r w:rsidRPr="00160E90">
              <w:rPr>
                <w:rFonts w:ascii="Arial" w:eastAsia="Calibri" w:hAnsi="Arial" w:cs="Arial"/>
                <w:color w:val="000000"/>
                <w:sz w:val="18"/>
                <w:szCs w:val="18"/>
              </w:rPr>
              <w:t>SEGURO VEICULAR - FIAT STRADA FREEDOM CD 13 PLACA SMB2E57 ANO/MODELO 2024/2025</w:t>
            </w:r>
          </w:p>
        </w:tc>
        <w:tc>
          <w:tcPr>
            <w:tcW w:w="1275" w:type="dxa"/>
            <w:gridSpan w:val="2"/>
            <w:tcBorders>
              <w:top w:val="single" w:sz="6" w:space="0" w:color="auto"/>
              <w:left w:val="single" w:sz="4" w:space="0" w:color="auto"/>
              <w:bottom w:val="single" w:sz="4" w:space="0" w:color="auto"/>
              <w:right w:val="single" w:sz="4" w:space="0" w:color="auto"/>
            </w:tcBorders>
          </w:tcPr>
          <w:p w14:paraId="409F21D0"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c>
          <w:tcPr>
            <w:tcW w:w="993" w:type="dxa"/>
            <w:tcBorders>
              <w:top w:val="single" w:sz="6" w:space="0" w:color="auto"/>
              <w:left w:val="single" w:sz="4" w:space="0" w:color="auto"/>
              <w:bottom w:val="single" w:sz="4" w:space="0" w:color="auto"/>
              <w:right w:val="single" w:sz="4" w:space="0" w:color="auto"/>
            </w:tcBorders>
          </w:tcPr>
          <w:p w14:paraId="33E10A92" w14:textId="77777777" w:rsidR="00160E90" w:rsidRPr="00682951" w:rsidRDefault="00160E90" w:rsidP="00160E90">
            <w:pPr>
              <w:widowControl w:val="0"/>
              <w:tabs>
                <w:tab w:val="left" w:pos="142"/>
              </w:tabs>
              <w:snapToGrid w:val="0"/>
              <w:spacing w:after="0" w:line="240" w:lineRule="auto"/>
              <w:jc w:val="center"/>
              <w:rPr>
                <w:rFonts w:ascii="Arial" w:eastAsia="Calibri" w:hAnsi="Arial" w:cs="Arial"/>
                <w:bCs/>
                <w:color w:val="000000"/>
                <w:sz w:val="18"/>
                <w:szCs w:val="18"/>
              </w:rPr>
            </w:pPr>
          </w:p>
        </w:tc>
      </w:tr>
      <w:tr w:rsidR="00160E90" w:rsidRPr="00976BEE" w14:paraId="171A2CE1" w14:textId="77777777" w:rsidTr="00160E90">
        <w:trPr>
          <w:cantSplit/>
          <w:trHeight w:val="372"/>
        </w:trPr>
        <w:tc>
          <w:tcPr>
            <w:tcW w:w="7800" w:type="dxa"/>
            <w:gridSpan w:val="7"/>
            <w:tcBorders>
              <w:top w:val="single" w:sz="6" w:space="0" w:color="auto"/>
              <w:left w:val="single" w:sz="24" w:space="0" w:color="auto"/>
              <w:bottom w:val="single" w:sz="4" w:space="0" w:color="auto"/>
              <w:right w:val="single" w:sz="4" w:space="0" w:color="auto"/>
            </w:tcBorders>
          </w:tcPr>
          <w:p w14:paraId="5F91D6D9" w14:textId="44C03F0E" w:rsidR="00160E90" w:rsidRPr="00976BEE" w:rsidRDefault="00160E90" w:rsidP="00160E90">
            <w:pPr>
              <w:widowControl w:val="0"/>
              <w:tabs>
                <w:tab w:val="left" w:pos="142"/>
              </w:tabs>
              <w:snapToGrid w:val="0"/>
              <w:spacing w:after="0" w:line="240" w:lineRule="auto"/>
              <w:jc w:val="right"/>
              <w:rPr>
                <w:rFonts w:ascii="Arial" w:eastAsia="Calibri" w:hAnsi="Arial" w:cs="Arial"/>
                <w:b/>
                <w:color w:val="000000"/>
                <w:sz w:val="20"/>
                <w:szCs w:val="20"/>
              </w:rPr>
            </w:pPr>
            <w:r w:rsidRPr="00976BEE">
              <w:rPr>
                <w:rFonts w:ascii="Arial" w:eastAsia="Calibri" w:hAnsi="Arial" w:cs="Arial"/>
                <w:b/>
                <w:color w:val="000000"/>
                <w:sz w:val="20"/>
                <w:szCs w:val="20"/>
              </w:rPr>
              <w:t>TOTAL</w:t>
            </w:r>
            <w:r>
              <w:rPr>
                <w:rFonts w:ascii="Arial" w:eastAsia="Calibri" w:hAnsi="Arial" w:cs="Arial"/>
                <w:b/>
                <w:color w:val="000000"/>
                <w:sz w:val="20"/>
                <w:szCs w:val="20"/>
              </w:rPr>
              <w:t xml:space="preserve"> R$</w:t>
            </w:r>
          </w:p>
        </w:tc>
        <w:tc>
          <w:tcPr>
            <w:tcW w:w="993" w:type="dxa"/>
            <w:tcBorders>
              <w:top w:val="single" w:sz="6" w:space="0" w:color="auto"/>
              <w:left w:val="single" w:sz="4" w:space="0" w:color="auto"/>
              <w:bottom w:val="single" w:sz="4" w:space="0" w:color="auto"/>
              <w:right w:val="single" w:sz="24" w:space="0" w:color="auto"/>
            </w:tcBorders>
          </w:tcPr>
          <w:p w14:paraId="78EC2A28" w14:textId="77777777" w:rsidR="00160E90" w:rsidRPr="00976BEE" w:rsidRDefault="00160E90" w:rsidP="00160E90">
            <w:pPr>
              <w:widowControl w:val="0"/>
              <w:tabs>
                <w:tab w:val="left" w:pos="142"/>
              </w:tabs>
              <w:snapToGrid w:val="0"/>
              <w:spacing w:after="0" w:line="240" w:lineRule="auto"/>
              <w:jc w:val="center"/>
              <w:rPr>
                <w:rFonts w:ascii="Arial" w:eastAsia="Calibri" w:hAnsi="Arial" w:cs="Arial"/>
                <w:b/>
                <w:color w:val="000000"/>
                <w:sz w:val="20"/>
                <w:szCs w:val="20"/>
              </w:rPr>
            </w:pPr>
          </w:p>
        </w:tc>
      </w:tr>
      <w:tr w:rsidR="00160E90" w:rsidRPr="00976BEE" w14:paraId="38BACBCF" w14:textId="77777777" w:rsidTr="00160E90">
        <w:trPr>
          <w:cantSplit/>
          <w:trHeight w:val="372"/>
        </w:trPr>
        <w:tc>
          <w:tcPr>
            <w:tcW w:w="7800" w:type="dxa"/>
            <w:gridSpan w:val="7"/>
            <w:tcBorders>
              <w:top w:val="single" w:sz="6" w:space="0" w:color="auto"/>
              <w:left w:val="single" w:sz="24" w:space="0" w:color="auto"/>
              <w:bottom w:val="single" w:sz="4" w:space="0" w:color="auto"/>
              <w:right w:val="single" w:sz="4" w:space="0" w:color="auto"/>
            </w:tcBorders>
          </w:tcPr>
          <w:p w14:paraId="75C94B0E" w14:textId="61B785C8" w:rsidR="00160E90" w:rsidRPr="00976BEE" w:rsidRDefault="00160E90" w:rsidP="00160E90">
            <w:pPr>
              <w:widowControl w:val="0"/>
              <w:tabs>
                <w:tab w:val="left" w:pos="142"/>
              </w:tabs>
              <w:snapToGrid w:val="0"/>
              <w:spacing w:after="0" w:line="240" w:lineRule="auto"/>
              <w:rPr>
                <w:rFonts w:ascii="Arial" w:eastAsia="Calibri" w:hAnsi="Arial" w:cs="Arial"/>
                <w:b/>
                <w:color w:val="000000"/>
                <w:sz w:val="20"/>
                <w:szCs w:val="20"/>
              </w:rPr>
            </w:pPr>
            <w:r w:rsidRPr="00976BEE">
              <w:rPr>
                <w:rFonts w:ascii="Arial" w:eastAsia="Calibri" w:hAnsi="Arial" w:cs="Arial"/>
                <w:b/>
                <w:color w:val="000000"/>
                <w:sz w:val="20"/>
                <w:szCs w:val="20"/>
              </w:rPr>
              <w:t>TOTAL DA PROPOSTA</w:t>
            </w:r>
          </w:p>
        </w:tc>
        <w:tc>
          <w:tcPr>
            <w:tcW w:w="993" w:type="dxa"/>
            <w:tcBorders>
              <w:top w:val="single" w:sz="6" w:space="0" w:color="auto"/>
              <w:left w:val="single" w:sz="4" w:space="0" w:color="auto"/>
              <w:bottom w:val="single" w:sz="4" w:space="0" w:color="auto"/>
              <w:right w:val="single" w:sz="24" w:space="0" w:color="auto"/>
            </w:tcBorders>
          </w:tcPr>
          <w:p w14:paraId="465151C5" w14:textId="77777777" w:rsidR="00160E90" w:rsidRPr="00976BEE" w:rsidRDefault="00160E90" w:rsidP="00160E90">
            <w:pPr>
              <w:widowControl w:val="0"/>
              <w:tabs>
                <w:tab w:val="left" w:pos="142"/>
              </w:tabs>
              <w:snapToGrid w:val="0"/>
              <w:spacing w:after="0" w:line="240" w:lineRule="auto"/>
              <w:jc w:val="center"/>
              <w:rPr>
                <w:rFonts w:ascii="Arial" w:eastAsia="Calibri" w:hAnsi="Arial" w:cs="Arial"/>
                <w:b/>
                <w:color w:val="000000"/>
                <w:sz w:val="20"/>
                <w:szCs w:val="20"/>
              </w:rPr>
            </w:pPr>
          </w:p>
        </w:tc>
      </w:tr>
      <w:tr w:rsidR="00160E90" w:rsidRPr="00976BEE" w14:paraId="111AE044" w14:textId="77777777" w:rsidTr="00160E90">
        <w:trPr>
          <w:cantSplit/>
          <w:trHeight w:val="372"/>
        </w:trPr>
        <w:tc>
          <w:tcPr>
            <w:tcW w:w="8793" w:type="dxa"/>
            <w:gridSpan w:val="8"/>
            <w:tcBorders>
              <w:top w:val="single" w:sz="6" w:space="0" w:color="auto"/>
              <w:left w:val="single" w:sz="24" w:space="0" w:color="auto"/>
              <w:bottom w:val="single" w:sz="4" w:space="0" w:color="auto"/>
              <w:right w:val="single" w:sz="24" w:space="0" w:color="auto"/>
            </w:tcBorders>
          </w:tcPr>
          <w:p w14:paraId="535CF958" w14:textId="77777777" w:rsidR="00160E90" w:rsidRPr="00976BEE" w:rsidRDefault="00160E90" w:rsidP="00160E90">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Dados Bancários:</w:t>
            </w:r>
          </w:p>
          <w:p w14:paraId="30D675D1" w14:textId="77777777" w:rsidR="00160E90" w:rsidRPr="00976BEE" w:rsidRDefault="00160E90" w:rsidP="00160E90">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Nome do Banco: ...</w:t>
            </w:r>
          </w:p>
          <w:p w14:paraId="2E72AC64" w14:textId="77777777" w:rsidR="00160E90" w:rsidRPr="00976BEE" w:rsidRDefault="00160E90" w:rsidP="00160E90">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Agência: ...</w:t>
            </w:r>
          </w:p>
          <w:p w14:paraId="39EB409F" w14:textId="004C4D87" w:rsidR="00160E90" w:rsidRPr="00976BEE" w:rsidRDefault="00160E90" w:rsidP="00160E90">
            <w:pPr>
              <w:widowControl w:val="0"/>
              <w:tabs>
                <w:tab w:val="left" w:pos="142"/>
              </w:tabs>
              <w:snapToGrid w:val="0"/>
              <w:spacing w:after="0" w:line="240" w:lineRule="auto"/>
              <w:rPr>
                <w:rFonts w:ascii="Arial" w:eastAsia="Calibri" w:hAnsi="Arial" w:cs="Arial"/>
                <w:b/>
                <w:color w:val="000000"/>
                <w:sz w:val="20"/>
                <w:szCs w:val="20"/>
              </w:rPr>
            </w:pPr>
            <w:r w:rsidRPr="00976BEE">
              <w:rPr>
                <w:rFonts w:ascii="Arial" w:hAnsi="Arial" w:cs="Arial"/>
                <w:color w:val="000000"/>
                <w:sz w:val="20"/>
                <w:szCs w:val="20"/>
              </w:rPr>
              <w:t>Conta Corrente: ....</w:t>
            </w:r>
          </w:p>
        </w:tc>
      </w:tr>
      <w:tr w:rsidR="00160E90" w:rsidRPr="00976BEE" w14:paraId="3501F1FB" w14:textId="77777777" w:rsidTr="00160E90">
        <w:trPr>
          <w:trHeight w:val="1889"/>
        </w:trPr>
        <w:tc>
          <w:tcPr>
            <w:tcW w:w="6525" w:type="dxa"/>
            <w:gridSpan w:val="5"/>
            <w:tcBorders>
              <w:top w:val="nil"/>
              <w:left w:val="single" w:sz="24" w:space="0" w:color="000000"/>
              <w:bottom w:val="single" w:sz="24" w:space="0" w:color="000000"/>
              <w:right w:val="single" w:sz="6" w:space="0" w:color="000000"/>
            </w:tcBorders>
          </w:tcPr>
          <w:p w14:paraId="490AC245" w14:textId="77777777" w:rsidR="00160E90" w:rsidRPr="00976BEE" w:rsidRDefault="00160E90" w:rsidP="00160E90">
            <w:pPr>
              <w:widowControl w:val="0"/>
              <w:tabs>
                <w:tab w:val="left" w:pos="142"/>
              </w:tabs>
              <w:jc w:val="both"/>
              <w:rPr>
                <w:rFonts w:ascii="Arial" w:hAnsi="Arial" w:cs="Arial"/>
                <w:b/>
                <w:color w:val="000000"/>
                <w:sz w:val="20"/>
                <w:szCs w:val="20"/>
              </w:rPr>
            </w:pPr>
            <w:r w:rsidRPr="00976BEE">
              <w:rPr>
                <w:rFonts w:ascii="Arial" w:hAnsi="Arial" w:cs="Arial"/>
                <w:b/>
                <w:color w:val="000000"/>
                <w:sz w:val="20"/>
                <w:szCs w:val="20"/>
              </w:rPr>
              <w:t>Estando de acordo com os termos do ato convocatório e com a legislação nele indicada, propomos os valores acima com validade da proposta de 60 (MINIMO) dias.</w:t>
            </w:r>
          </w:p>
          <w:p w14:paraId="3CCBA776" w14:textId="77777777" w:rsidR="00160E90" w:rsidRPr="00976BEE" w:rsidRDefault="00160E90" w:rsidP="00160E90">
            <w:pPr>
              <w:widowControl w:val="0"/>
              <w:tabs>
                <w:tab w:val="left" w:pos="142"/>
              </w:tabs>
              <w:jc w:val="center"/>
              <w:rPr>
                <w:rFonts w:ascii="Arial" w:eastAsia="Calibri" w:hAnsi="Arial" w:cs="Arial"/>
                <w:color w:val="000000"/>
                <w:sz w:val="20"/>
                <w:szCs w:val="20"/>
              </w:rPr>
            </w:pPr>
            <w:r w:rsidRPr="00976BEE">
              <w:rPr>
                <w:rFonts w:ascii="Arial" w:eastAsia="Calibri" w:hAnsi="Arial" w:cs="Arial"/>
                <w:color w:val="000000"/>
                <w:sz w:val="20"/>
                <w:szCs w:val="20"/>
              </w:rPr>
              <w:t>......................, ______, ___________ DE  2024</w:t>
            </w:r>
          </w:p>
        </w:tc>
        <w:tc>
          <w:tcPr>
            <w:tcW w:w="2268" w:type="dxa"/>
            <w:gridSpan w:val="3"/>
            <w:tcBorders>
              <w:top w:val="nil"/>
              <w:left w:val="single" w:sz="6" w:space="0" w:color="000000"/>
              <w:bottom w:val="single" w:sz="24" w:space="0" w:color="000000"/>
              <w:right w:val="single" w:sz="24" w:space="0" w:color="000000"/>
            </w:tcBorders>
          </w:tcPr>
          <w:p w14:paraId="6BE41DE6" w14:textId="77777777" w:rsidR="00160E90" w:rsidRPr="00976BEE" w:rsidRDefault="00160E90" w:rsidP="00160E90">
            <w:pPr>
              <w:widowControl w:val="0"/>
              <w:tabs>
                <w:tab w:val="left" w:pos="142"/>
              </w:tabs>
              <w:snapToGrid w:val="0"/>
              <w:spacing w:after="0" w:line="240" w:lineRule="auto"/>
              <w:jc w:val="center"/>
              <w:rPr>
                <w:rFonts w:ascii="Arial" w:eastAsia="Calibri" w:hAnsi="Arial" w:cs="Arial"/>
                <w:color w:val="000000"/>
                <w:sz w:val="20"/>
                <w:szCs w:val="20"/>
              </w:rPr>
            </w:pPr>
            <w:r w:rsidRPr="00976BEE">
              <w:rPr>
                <w:rFonts w:ascii="Arial" w:eastAsia="Calibri" w:hAnsi="Arial" w:cs="Arial"/>
                <w:color w:val="000000"/>
                <w:sz w:val="20"/>
                <w:szCs w:val="20"/>
              </w:rPr>
              <w:t>CARIMBO E ASSINATURA</w:t>
            </w:r>
          </w:p>
          <w:p w14:paraId="295BFE10" w14:textId="77777777" w:rsidR="00160E90" w:rsidRPr="00976BEE" w:rsidRDefault="00160E90" w:rsidP="00160E90">
            <w:pPr>
              <w:widowControl w:val="0"/>
              <w:tabs>
                <w:tab w:val="left" w:pos="142"/>
              </w:tabs>
              <w:snapToGrid w:val="0"/>
              <w:spacing w:after="0" w:line="240" w:lineRule="auto"/>
              <w:jc w:val="center"/>
              <w:rPr>
                <w:rFonts w:ascii="Arial" w:eastAsia="Calibri" w:hAnsi="Arial" w:cs="Arial"/>
                <w:color w:val="000000"/>
                <w:sz w:val="20"/>
                <w:szCs w:val="20"/>
              </w:rPr>
            </w:pPr>
            <w:r w:rsidRPr="00976BEE">
              <w:rPr>
                <w:rFonts w:ascii="Arial" w:eastAsia="Calibri" w:hAnsi="Arial" w:cs="Arial"/>
                <w:color w:val="000000"/>
                <w:sz w:val="20"/>
                <w:szCs w:val="20"/>
              </w:rPr>
              <w:t>CARIMBO CNPJ</w:t>
            </w:r>
          </w:p>
          <w:p w14:paraId="492E68E1" w14:textId="77777777" w:rsidR="00160E90" w:rsidRPr="00976BEE" w:rsidRDefault="00160E90" w:rsidP="00160E90">
            <w:pPr>
              <w:widowControl w:val="0"/>
              <w:tabs>
                <w:tab w:val="left" w:pos="142"/>
              </w:tabs>
              <w:snapToGrid w:val="0"/>
              <w:jc w:val="center"/>
              <w:rPr>
                <w:rFonts w:ascii="Arial" w:eastAsia="Calibri" w:hAnsi="Arial" w:cs="Arial"/>
                <w:color w:val="000000"/>
                <w:sz w:val="20"/>
                <w:szCs w:val="20"/>
              </w:rPr>
            </w:pPr>
          </w:p>
          <w:p w14:paraId="147A5B01" w14:textId="77777777" w:rsidR="00160E90" w:rsidRPr="00976BEE" w:rsidRDefault="00160E90" w:rsidP="00160E90">
            <w:pPr>
              <w:widowControl w:val="0"/>
              <w:tabs>
                <w:tab w:val="left" w:pos="142"/>
              </w:tabs>
              <w:snapToGrid w:val="0"/>
              <w:jc w:val="center"/>
              <w:rPr>
                <w:rFonts w:ascii="Arial" w:eastAsia="Calibri" w:hAnsi="Arial" w:cs="Arial"/>
                <w:color w:val="000000"/>
                <w:sz w:val="20"/>
                <w:szCs w:val="20"/>
              </w:rPr>
            </w:pPr>
          </w:p>
        </w:tc>
      </w:tr>
    </w:tbl>
    <w:p w14:paraId="32B1D988" w14:textId="77777777" w:rsidR="003616E9" w:rsidRPr="00976BEE" w:rsidRDefault="003616E9" w:rsidP="00B33460">
      <w:pPr>
        <w:widowControl w:val="0"/>
        <w:spacing w:after="0" w:line="240" w:lineRule="auto"/>
        <w:jc w:val="center"/>
        <w:rPr>
          <w:rFonts w:ascii="Arial" w:hAnsi="Arial" w:cs="Arial"/>
          <w:sz w:val="20"/>
          <w:szCs w:val="20"/>
        </w:rPr>
      </w:pPr>
    </w:p>
    <w:p w14:paraId="3E8F8214" w14:textId="77777777" w:rsidR="004C74D8" w:rsidRPr="00976BEE" w:rsidRDefault="004C74D8" w:rsidP="004C74D8">
      <w:pPr>
        <w:spacing w:after="0" w:line="240" w:lineRule="auto"/>
        <w:jc w:val="both"/>
        <w:rPr>
          <w:rFonts w:ascii="Arial" w:hAnsi="Arial" w:cs="Arial"/>
          <w:b/>
          <w:bCs/>
          <w:sz w:val="20"/>
          <w:szCs w:val="20"/>
        </w:rPr>
      </w:pPr>
      <w:r w:rsidRPr="00976BEE">
        <w:rPr>
          <w:rFonts w:ascii="Arial" w:hAnsi="Arial" w:cs="Arial"/>
          <w:b/>
          <w:bCs/>
          <w:sz w:val="20"/>
          <w:szCs w:val="20"/>
        </w:rPr>
        <w:t xml:space="preserve">CONDIÇÕES GERAIS: </w:t>
      </w:r>
    </w:p>
    <w:p w14:paraId="227E1D12" w14:textId="77777777" w:rsidR="004C74D8" w:rsidRPr="00976BEE" w:rsidRDefault="004C74D8" w:rsidP="004C74D8">
      <w:pPr>
        <w:spacing w:after="0" w:line="240" w:lineRule="auto"/>
        <w:jc w:val="both"/>
        <w:rPr>
          <w:rFonts w:ascii="Arial" w:hAnsi="Arial" w:cs="Arial"/>
          <w:b/>
          <w:bCs/>
          <w:sz w:val="20"/>
          <w:szCs w:val="20"/>
        </w:rPr>
      </w:pPr>
    </w:p>
    <w:p w14:paraId="42FA9809" w14:textId="334AF2DE" w:rsidR="00160E90" w:rsidRPr="00160E90" w:rsidRDefault="00160E90" w:rsidP="00160E90">
      <w:pPr>
        <w:spacing w:after="120"/>
        <w:jc w:val="both"/>
        <w:rPr>
          <w:rFonts w:ascii="Arial" w:hAnsi="Arial" w:cs="Arial"/>
          <w:b/>
          <w:bCs/>
          <w:sz w:val="20"/>
          <w:szCs w:val="20"/>
        </w:rPr>
      </w:pPr>
      <w:r w:rsidRPr="00160E90">
        <w:rPr>
          <w:rFonts w:ascii="Arial" w:hAnsi="Arial" w:cs="Arial"/>
          <w:b/>
          <w:bCs/>
          <w:sz w:val="20"/>
          <w:szCs w:val="20"/>
        </w:rPr>
        <w:t>1. A</w:t>
      </w:r>
      <w:r w:rsidR="00E80C5D">
        <w:rPr>
          <w:rFonts w:ascii="Arial" w:hAnsi="Arial" w:cs="Arial"/>
          <w:b/>
          <w:bCs/>
          <w:sz w:val="20"/>
          <w:szCs w:val="20"/>
        </w:rPr>
        <w:t xml:space="preserve"> </w:t>
      </w:r>
      <w:r w:rsidRPr="00160E90">
        <w:rPr>
          <w:rFonts w:ascii="Arial" w:hAnsi="Arial" w:cs="Arial"/>
          <w:b/>
          <w:bCs/>
          <w:sz w:val="20"/>
          <w:szCs w:val="20"/>
        </w:rPr>
        <w:t>relação de Coberturas/Franquia, consultar tabela do Termo de Referência.</w:t>
      </w:r>
    </w:p>
    <w:p w14:paraId="5EE3032D" w14:textId="0624E3D1" w:rsidR="003616E9" w:rsidRDefault="003616E9" w:rsidP="004C74D8">
      <w:pPr>
        <w:spacing w:after="0" w:line="240" w:lineRule="auto"/>
        <w:jc w:val="both"/>
        <w:rPr>
          <w:rFonts w:ascii="Arial" w:hAnsi="Arial" w:cs="Arial"/>
          <w:b/>
          <w:bCs/>
          <w:sz w:val="20"/>
          <w:szCs w:val="20"/>
        </w:rPr>
      </w:pPr>
    </w:p>
    <w:p w14:paraId="6D61A8D1" w14:textId="6D796C9A" w:rsidR="004C74D8" w:rsidRPr="00976BEE" w:rsidRDefault="00644662" w:rsidP="004C74D8">
      <w:pPr>
        <w:spacing w:after="0" w:line="240" w:lineRule="auto"/>
        <w:jc w:val="both"/>
        <w:rPr>
          <w:rFonts w:ascii="Arial" w:hAnsi="Arial" w:cs="Arial"/>
          <w:b/>
          <w:bCs/>
          <w:sz w:val="20"/>
          <w:szCs w:val="20"/>
        </w:rPr>
      </w:pPr>
      <w:r w:rsidRPr="00976BEE">
        <w:rPr>
          <w:rFonts w:ascii="Arial" w:hAnsi="Arial" w:cs="Arial"/>
          <w:b/>
          <w:bCs/>
          <w:sz w:val="20"/>
          <w:szCs w:val="20"/>
        </w:rPr>
        <w:t>2</w:t>
      </w:r>
      <w:r w:rsidR="004C74D8" w:rsidRPr="00976BEE">
        <w:rPr>
          <w:rFonts w:ascii="Arial" w:hAnsi="Arial" w:cs="Arial"/>
          <w:b/>
          <w:bCs/>
          <w:sz w:val="20"/>
          <w:szCs w:val="20"/>
        </w:rPr>
        <w:t xml:space="preserve">. Não será aceito </w:t>
      </w:r>
      <w:r w:rsidR="000A1BAF">
        <w:rPr>
          <w:rFonts w:ascii="Arial" w:hAnsi="Arial" w:cs="Arial"/>
          <w:b/>
          <w:bCs/>
          <w:sz w:val="20"/>
          <w:szCs w:val="20"/>
        </w:rPr>
        <w:t>serviço</w:t>
      </w:r>
      <w:r w:rsidR="004C74D8" w:rsidRPr="00976BEE">
        <w:rPr>
          <w:rFonts w:ascii="Arial" w:hAnsi="Arial" w:cs="Arial"/>
          <w:b/>
          <w:bCs/>
          <w:sz w:val="20"/>
          <w:szCs w:val="20"/>
        </w:rPr>
        <w:t xml:space="preserve"> em desacordo com as especificações constantes da presente proposta.</w:t>
      </w:r>
    </w:p>
    <w:p w14:paraId="1AE76FF5" w14:textId="77777777" w:rsidR="00164DC4" w:rsidRDefault="00164DC4" w:rsidP="00B33460">
      <w:pPr>
        <w:widowControl w:val="0"/>
        <w:spacing w:after="0" w:line="240" w:lineRule="auto"/>
        <w:jc w:val="center"/>
        <w:rPr>
          <w:rFonts w:ascii="Arial" w:hAnsi="Arial" w:cs="Arial"/>
          <w:sz w:val="20"/>
          <w:szCs w:val="20"/>
        </w:rPr>
      </w:pPr>
    </w:p>
    <w:p w14:paraId="4F89E5DC" w14:textId="77777777" w:rsidR="000A1BAF" w:rsidRDefault="000A1BAF" w:rsidP="00B33460">
      <w:pPr>
        <w:widowControl w:val="0"/>
        <w:spacing w:after="0" w:line="240" w:lineRule="auto"/>
        <w:jc w:val="center"/>
        <w:rPr>
          <w:rFonts w:ascii="Arial" w:hAnsi="Arial" w:cs="Arial"/>
          <w:sz w:val="20"/>
          <w:szCs w:val="20"/>
        </w:rPr>
      </w:pPr>
    </w:p>
    <w:p w14:paraId="64BD5DEA" w14:textId="77777777" w:rsidR="000A1BAF" w:rsidRDefault="000A1BAF" w:rsidP="00B33460">
      <w:pPr>
        <w:widowControl w:val="0"/>
        <w:spacing w:after="0" w:line="240" w:lineRule="auto"/>
        <w:jc w:val="center"/>
        <w:rPr>
          <w:rFonts w:ascii="Arial" w:hAnsi="Arial" w:cs="Arial"/>
          <w:sz w:val="20"/>
          <w:szCs w:val="20"/>
        </w:rPr>
      </w:pPr>
    </w:p>
    <w:p w14:paraId="432049ED" w14:textId="77777777" w:rsidR="00160E90" w:rsidRDefault="00160E90" w:rsidP="00B33460">
      <w:pPr>
        <w:widowControl w:val="0"/>
        <w:spacing w:after="0" w:line="240" w:lineRule="auto"/>
        <w:jc w:val="center"/>
        <w:rPr>
          <w:rFonts w:ascii="Arial" w:hAnsi="Arial" w:cs="Arial"/>
          <w:sz w:val="20"/>
          <w:szCs w:val="20"/>
        </w:rPr>
      </w:pPr>
    </w:p>
    <w:p w14:paraId="2A19CB02" w14:textId="77777777" w:rsidR="00160E90" w:rsidRDefault="00160E90" w:rsidP="00B33460">
      <w:pPr>
        <w:widowControl w:val="0"/>
        <w:spacing w:after="0" w:line="240" w:lineRule="auto"/>
        <w:jc w:val="center"/>
        <w:rPr>
          <w:rFonts w:ascii="Arial" w:hAnsi="Arial" w:cs="Arial"/>
          <w:sz w:val="20"/>
          <w:szCs w:val="20"/>
        </w:rPr>
      </w:pPr>
    </w:p>
    <w:p w14:paraId="6F456D83" w14:textId="77777777" w:rsidR="00160E90" w:rsidRDefault="00160E90" w:rsidP="00B33460">
      <w:pPr>
        <w:widowControl w:val="0"/>
        <w:spacing w:after="0" w:line="240" w:lineRule="auto"/>
        <w:jc w:val="center"/>
        <w:rPr>
          <w:rFonts w:ascii="Arial" w:hAnsi="Arial" w:cs="Arial"/>
          <w:sz w:val="20"/>
          <w:szCs w:val="20"/>
        </w:rPr>
      </w:pPr>
    </w:p>
    <w:p w14:paraId="3C8BD616" w14:textId="77777777" w:rsidR="00160E90" w:rsidRDefault="00160E90" w:rsidP="00B33460">
      <w:pPr>
        <w:widowControl w:val="0"/>
        <w:spacing w:after="0" w:line="240" w:lineRule="auto"/>
        <w:jc w:val="center"/>
        <w:rPr>
          <w:rFonts w:ascii="Arial" w:hAnsi="Arial" w:cs="Arial"/>
          <w:sz w:val="20"/>
          <w:szCs w:val="20"/>
        </w:rPr>
      </w:pPr>
    </w:p>
    <w:p w14:paraId="46EF4CF0" w14:textId="77777777" w:rsidR="00160E90" w:rsidRDefault="00160E90" w:rsidP="00B33460">
      <w:pPr>
        <w:widowControl w:val="0"/>
        <w:spacing w:after="0" w:line="240" w:lineRule="auto"/>
        <w:jc w:val="center"/>
        <w:rPr>
          <w:rFonts w:ascii="Arial" w:hAnsi="Arial" w:cs="Arial"/>
          <w:sz w:val="20"/>
          <w:szCs w:val="20"/>
        </w:rPr>
      </w:pPr>
    </w:p>
    <w:p w14:paraId="4C4451E9" w14:textId="77777777" w:rsidR="00160E90" w:rsidRDefault="00160E90" w:rsidP="00B33460">
      <w:pPr>
        <w:widowControl w:val="0"/>
        <w:spacing w:after="0" w:line="240" w:lineRule="auto"/>
        <w:jc w:val="center"/>
        <w:rPr>
          <w:rFonts w:ascii="Arial" w:hAnsi="Arial" w:cs="Arial"/>
          <w:sz w:val="20"/>
          <w:szCs w:val="20"/>
        </w:rPr>
      </w:pPr>
    </w:p>
    <w:p w14:paraId="565DAD0D" w14:textId="77777777" w:rsidR="00160E90" w:rsidRDefault="00160E90" w:rsidP="00B33460">
      <w:pPr>
        <w:widowControl w:val="0"/>
        <w:spacing w:after="0" w:line="240" w:lineRule="auto"/>
        <w:jc w:val="center"/>
        <w:rPr>
          <w:rFonts w:ascii="Arial" w:hAnsi="Arial" w:cs="Arial"/>
          <w:sz w:val="20"/>
          <w:szCs w:val="20"/>
        </w:rPr>
      </w:pPr>
    </w:p>
    <w:p w14:paraId="2C529F85" w14:textId="77777777" w:rsidR="00160E90" w:rsidRDefault="00160E90" w:rsidP="00B33460">
      <w:pPr>
        <w:widowControl w:val="0"/>
        <w:spacing w:after="0" w:line="240" w:lineRule="auto"/>
        <w:jc w:val="center"/>
        <w:rPr>
          <w:rFonts w:ascii="Arial" w:hAnsi="Arial" w:cs="Arial"/>
          <w:sz w:val="20"/>
          <w:szCs w:val="20"/>
        </w:rPr>
      </w:pPr>
    </w:p>
    <w:p w14:paraId="41604A08" w14:textId="77777777" w:rsidR="00160E90" w:rsidRDefault="00160E90" w:rsidP="00B33460">
      <w:pPr>
        <w:widowControl w:val="0"/>
        <w:spacing w:after="0" w:line="240" w:lineRule="auto"/>
        <w:jc w:val="center"/>
        <w:rPr>
          <w:rFonts w:ascii="Arial" w:hAnsi="Arial" w:cs="Arial"/>
          <w:sz w:val="20"/>
          <w:szCs w:val="20"/>
        </w:rPr>
      </w:pPr>
    </w:p>
    <w:p w14:paraId="24877B3C" w14:textId="77777777" w:rsidR="00160E90" w:rsidRDefault="00160E90" w:rsidP="00B33460">
      <w:pPr>
        <w:widowControl w:val="0"/>
        <w:spacing w:after="0" w:line="240" w:lineRule="auto"/>
        <w:jc w:val="center"/>
        <w:rPr>
          <w:rFonts w:ascii="Arial" w:hAnsi="Arial" w:cs="Arial"/>
          <w:sz w:val="20"/>
          <w:szCs w:val="20"/>
        </w:rPr>
      </w:pPr>
    </w:p>
    <w:p w14:paraId="27B73DB3" w14:textId="77777777" w:rsidR="00160E90" w:rsidRDefault="00160E90" w:rsidP="00B33460">
      <w:pPr>
        <w:widowControl w:val="0"/>
        <w:spacing w:after="0" w:line="240" w:lineRule="auto"/>
        <w:jc w:val="center"/>
        <w:rPr>
          <w:rFonts w:ascii="Arial" w:hAnsi="Arial" w:cs="Arial"/>
          <w:sz w:val="20"/>
          <w:szCs w:val="20"/>
        </w:rPr>
      </w:pPr>
    </w:p>
    <w:p w14:paraId="55C27A6C" w14:textId="77777777" w:rsidR="00160E90" w:rsidRDefault="00160E90" w:rsidP="00B33460">
      <w:pPr>
        <w:widowControl w:val="0"/>
        <w:spacing w:after="0" w:line="240" w:lineRule="auto"/>
        <w:jc w:val="center"/>
        <w:rPr>
          <w:rFonts w:ascii="Arial" w:hAnsi="Arial" w:cs="Arial"/>
          <w:sz w:val="20"/>
          <w:szCs w:val="20"/>
        </w:rPr>
      </w:pPr>
    </w:p>
    <w:p w14:paraId="36F75412" w14:textId="77777777" w:rsidR="00160E90" w:rsidRDefault="00160E90" w:rsidP="00B33460">
      <w:pPr>
        <w:widowControl w:val="0"/>
        <w:spacing w:after="0" w:line="240" w:lineRule="auto"/>
        <w:jc w:val="center"/>
        <w:rPr>
          <w:rFonts w:ascii="Arial" w:hAnsi="Arial" w:cs="Arial"/>
          <w:sz w:val="20"/>
          <w:szCs w:val="20"/>
        </w:rPr>
      </w:pPr>
    </w:p>
    <w:p w14:paraId="64997B9E" w14:textId="77777777" w:rsidR="000A1BAF" w:rsidRDefault="000A1BAF" w:rsidP="00B33460">
      <w:pPr>
        <w:widowControl w:val="0"/>
        <w:spacing w:after="0" w:line="240" w:lineRule="auto"/>
        <w:jc w:val="center"/>
        <w:rPr>
          <w:rFonts w:ascii="Arial" w:hAnsi="Arial" w:cs="Arial"/>
          <w:sz w:val="20"/>
          <w:szCs w:val="20"/>
        </w:rPr>
      </w:pPr>
    </w:p>
    <w:p w14:paraId="0D6A0A35" w14:textId="77777777" w:rsidR="000A1BAF" w:rsidRDefault="000A1BAF" w:rsidP="00E80C5D">
      <w:pPr>
        <w:widowControl w:val="0"/>
        <w:spacing w:after="0" w:line="240" w:lineRule="auto"/>
        <w:rPr>
          <w:rFonts w:ascii="Arial" w:hAnsi="Arial" w:cs="Arial"/>
          <w:sz w:val="20"/>
          <w:szCs w:val="20"/>
        </w:rPr>
      </w:pPr>
    </w:p>
    <w:p w14:paraId="065A9F60" w14:textId="77777777" w:rsidR="000A1BAF" w:rsidRPr="00976BEE" w:rsidRDefault="000A1BAF" w:rsidP="00B33460">
      <w:pPr>
        <w:widowControl w:val="0"/>
        <w:spacing w:after="0" w:line="240" w:lineRule="auto"/>
        <w:jc w:val="center"/>
        <w:rPr>
          <w:rFonts w:ascii="Arial" w:hAnsi="Arial" w:cs="Arial"/>
          <w:sz w:val="20"/>
          <w:szCs w:val="20"/>
        </w:rPr>
      </w:pPr>
    </w:p>
    <w:p w14:paraId="2FA309CB" w14:textId="77777777" w:rsidR="00677536" w:rsidRPr="00976BEE" w:rsidRDefault="00677536" w:rsidP="003962B4">
      <w:pPr>
        <w:widowControl w:val="0"/>
        <w:spacing w:after="0" w:line="240" w:lineRule="auto"/>
        <w:jc w:val="center"/>
        <w:rPr>
          <w:rFonts w:ascii="Arial" w:hAnsi="Arial" w:cs="Arial"/>
          <w:b/>
          <w:sz w:val="20"/>
          <w:szCs w:val="20"/>
        </w:rPr>
      </w:pPr>
      <w:r w:rsidRPr="00976BEE">
        <w:rPr>
          <w:rFonts w:ascii="Arial" w:hAnsi="Arial" w:cs="Arial"/>
          <w:i/>
          <w:iCs/>
          <w:sz w:val="20"/>
          <w:szCs w:val="20"/>
        </w:rPr>
        <w:t>(Este anexo é um modelo e deve ser feito em papel timbrado do licitante)</w:t>
      </w:r>
    </w:p>
    <w:p w14:paraId="06D28DA6" w14:textId="7D034FBF" w:rsidR="006F46BC" w:rsidRPr="00976BEE" w:rsidRDefault="006F46BC" w:rsidP="003962B4">
      <w:pPr>
        <w:widowControl w:val="0"/>
        <w:spacing w:after="0" w:line="240" w:lineRule="auto"/>
        <w:jc w:val="center"/>
        <w:rPr>
          <w:rFonts w:ascii="Arial" w:hAnsi="Arial" w:cs="Arial"/>
          <w:b/>
          <w:sz w:val="20"/>
          <w:szCs w:val="20"/>
        </w:rPr>
      </w:pPr>
      <w:r w:rsidRPr="00976BEE">
        <w:rPr>
          <w:rFonts w:ascii="Arial" w:hAnsi="Arial" w:cs="Arial"/>
          <w:b/>
          <w:sz w:val="20"/>
          <w:szCs w:val="20"/>
        </w:rPr>
        <w:t>ANEXO IV</w:t>
      </w:r>
    </w:p>
    <w:p w14:paraId="5690DC11" w14:textId="77777777" w:rsidR="006F46BC" w:rsidRPr="00976BEE" w:rsidRDefault="006F46BC" w:rsidP="003962B4">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MODELO DE DECLARAÇÃO DE ENQUADRAMENTO COMO</w:t>
      </w:r>
    </w:p>
    <w:p w14:paraId="0E574BF3" w14:textId="77777777" w:rsidR="006F46BC" w:rsidRPr="00976BEE" w:rsidRDefault="006F46BC" w:rsidP="003962B4">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MICROEMPRESA OU EMPRESA DE PEQUENO PORTE</w:t>
      </w:r>
    </w:p>
    <w:p w14:paraId="46095F9A" w14:textId="77777777" w:rsidR="006F46BC" w:rsidRPr="00976BEE" w:rsidRDefault="006F46BC" w:rsidP="003962B4">
      <w:pPr>
        <w:widowControl w:val="0"/>
        <w:spacing w:after="0" w:line="240" w:lineRule="auto"/>
        <w:jc w:val="center"/>
        <w:rPr>
          <w:rFonts w:ascii="Arial" w:eastAsia="Calibri" w:hAnsi="Arial" w:cs="Arial"/>
          <w:sz w:val="20"/>
          <w:szCs w:val="20"/>
          <w:lang w:eastAsia="en-US"/>
        </w:rPr>
      </w:pPr>
    </w:p>
    <w:p w14:paraId="70A564DE"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141B9542"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0139BB27"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1ECD8729" w14:textId="275C65C9" w:rsidR="006F46BC"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w:t>
      </w:r>
      <w:r w:rsidR="00677536" w:rsidRPr="00976BEE">
        <w:rPr>
          <w:rFonts w:ascii="Arial" w:eastAsia="Calibri" w:hAnsi="Arial" w:cs="Arial"/>
          <w:sz w:val="20"/>
          <w:szCs w:val="20"/>
          <w:lang w:eastAsia="en-US"/>
        </w:rPr>
        <w:tab/>
      </w:r>
      <w:r w:rsidRPr="00976BEE">
        <w:rPr>
          <w:rFonts w:ascii="Arial" w:eastAsia="Calibri" w:hAnsi="Arial" w:cs="Arial"/>
          <w:sz w:val="20"/>
          <w:szCs w:val="20"/>
          <w:lang w:eastAsia="en-US"/>
        </w:rPr>
        <w:t>) MICROEMPRESA, conforme Inciso I, art. 3º da Lei Complementar n. 123/2006 e posteriores alterações</w:t>
      </w:r>
    </w:p>
    <w:p w14:paraId="4DC6E804"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62BFC8AA" w14:textId="19062240" w:rsidR="006F46BC"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w:t>
      </w:r>
      <w:r w:rsidR="00677536" w:rsidRPr="00976BEE">
        <w:rPr>
          <w:rFonts w:ascii="Arial" w:eastAsia="Calibri" w:hAnsi="Arial" w:cs="Arial"/>
          <w:sz w:val="20"/>
          <w:szCs w:val="20"/>
          <w:lang w:eastAsia="en-US"/>
        </w:rPr>
        <w:tab/>
      </w:r>
      <w:r w:rsidRPr="00976BEE">
        <w:rPr>
          <w:rFonts w:ascii="Arial" w:eastAsia="Calibri" w:hAnsi="Arial" w:cs="Arial"/>
          <w:sz w:val="20"/>
          <w:szCs w:val="20"/>
          <w:lang w:eastAsia="en-US"/>
        </w:rPr>
        <w:t>) EMPRESA DE PEQUENO PORTE, conforme Inciso II, art. 3º da Lei Complementar n. 123/2006 e posteriores alterações</w:t>
      </w:r>
    </w:p>
    <w:p w14:paraId="728216CB"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03B15F50"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DECLARA, ainda, que a empresa está excluída das vedações constantes do parágrafo 4º do artigo 3º da Lei complementar n. 123/2006 e alterações e posteriores alterações.</w:t>
      </w:r>
    </w:p>
    <w:p w14:paraId="46A23363" w14:textId="3256FDFC"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579A4710"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736900A5" w14:textId="33E36483" w:rsidR="00677536" w:rsidRPr="00976BEE" w:rsidRDefault="00677536" w:rsidP="003962B4">
      <w:pPr>
        <w:widowControl w:val="0"/>
        <w:spacing w:after="0" w:line="240" w:lineRule="auto"/>
        <w:jc w:val="right"/>
        <w:rPr>
          <w:rFonts w:ascii="Arial" w:eastAsia="Calibri" w:hAnsi="Arial" w:cs="Arial"/>
          <w:sz w:val="20"/>
          <w:szCs w:val="20"/>
          <w:lang w:eastAsia="en-US"/>
        </w:rPr>
      </w:pPr>
      <w:bookmarkStart w:id="43" w:name="_Hlk60811811"/>
      <w:r w:rsidRPr="00976BEE">
        <w:rPr>
          <w:rFonts w:ascii="Arial" w:eastAsia="Calibri" w:hAnsi="Arial" w:cs="Arial"/>
          <w:sz w:val="20"/>
          <w:szCs w:val="20"/>
          <w:lang w:eastAsia="en-US"/>
        </w:rPr>
        <w:t>___________________-____, ____ de ____________ de 202</w:t>
      </w:r>
      <w:r w:rsidR="00A100F9" w:rsidRPr="00976BEE">
        <w:rPr>
          <w:rFonts w:ascii="Arial" w:eastAsia="Calibri" w:hAnsi="Arial" w:cs="Arial"/>
          <w:sz w:val="20"/>
          <w:szCs w:val="20"/>
          <w:lang w:eastAsia="en-US"/>
        </w:rPr>
        <w:t>4</w:t>
      </w:r>
      <w:r w:rsidRPr="00976BEE">
        <w:rPr>
          <w:rFonts w:ascii="Arial" w:eastAsia="Calibri" w:hAnsi="Arial" w:cs="Arial"/>
          <w:sz w:val="20"/>
          <w:szCs w:val="20"/>
          <w:lang w:eastAsia="en-US"/>
        </w:rPr>
        <w:t>.</w:t>
      </w:r>
    </w:p>
    <w:p w14:paraId="1E4AAC36"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31BD473E"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4562F522"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bookmarkEnd w:id="43"/>
    <w:p w14:paraId="0062EA81"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______________________________________________</w:t>
      </w:r>
    </w:p>
    <w:p w14:paraId="6DCAFF79"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Nome e número da identidade do declarante</w:t>
      </w:r>
    </w:p>
    <w:p w14:paraId="1FB7B009"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(representante legal da empresa)</w:t>
      </w:r>
    </w:p>
    <w:p w14:paraId="64E8FA7F" w14:textId="77777777" w:rsidR="00677536" w:rsidRPr="00976BEE" w:rsidRDefault="00677536" w:rsidP="003962B4">
      <w:pPr>
        <w:widowControl w:val="0"/>
        <w:autoSpaceDE w:val="0"/>
        <w:autoSpaceDN w:val="0"/>
        <w:adjustRightInd w:val="0"/>
        <w:spacing w:after="0" w:line="240" w:lineRule="auto"/>
        <w:jc w:val="center"/>
        <w:rPr>
          <w:rFonts w:ascii="Arial" w:hAnsi="Arial" w:cs="Arial"/>
          <w:b/>
          <w:bCs/>
          <w:sz w:val="20"/>
          <w:szCs w:val="20"/>
        </w:rPr>
      </w:pPr>
      <w:r w:rsidRPr="00976BEE">
        <w:rPr>
          <w:rFonts w:ascii="Arial" w:hAnsi="Arial" w:cs="Arial"/>
          <w:sz w:val="20"/>
          <w:szCs w:val="20"/>
        </w:rPr>
        <w:t>CARIMBO CNPJ</w:t>
      </w:r>
    </w:p>
    <w:p w14:paraId="58DEC0F0" w14:textId="77777777" w:rsidR="00677536" w:rsidRPr="00976BEE" w:rsidRDefault="00677536" w:rsidP="003962B4">
      <w:pPr>
        <w:widowControl w:val="0"/>
        <w:autoSpaceDE w:val="0"/>
        <w:autoSpaceDN w:val="0"/>
        <w:adjustRightInd w:val="0"/>
        <w:spacing w:after="0" w:line="240" w:lineRule="auto"/>
        <w:jc w:val="center"/>
        <w:rPr>
          <w:rFonts w:ascii="Arial" w:hAnsi="Arial" w:cs="Arial"/>
          <w:b/>
          <w:bCs/>
          <w:sz w:val="20"/>
          <w:szCs w:val="20"/>
        </w:rPr>
      </w:pPr>
    </w:p>
    <w:p w14:paraId="749C991E" w14:textId="77777777" w:rsidR="00677536" w:rsidRPr="00976BEE" w:rsidRDefault="00677536" w:rsidP="003962B4">
      <w:pPr>
        <w:widowControl w:val="0"/>
        <w:autoSpaceDE w:val="0"/>
        <w:autoSpaceDN w:val="0"/>
        <w:adjustRightInd w:val="0"/>
        <w:spacing w:after="0" w:line="240" w:lineRule="auto"/>
        <w:jc w:val="center"/>
        <w:rPr>
          <w:rFonts w:ascii="Arial" w:hAnsi="Arial" w:cs="Arial"/>
          <w:b/>
          <w:bCs/>
          <w:sz w:val="20"/>
          <w:szCs w:val="20"/>
        </w:rPr>
      </w:pPr>
    </w:p>
    <w:p w14:paraId="36AAFD40"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w:t>
      </w:r>
    </w:p>
    <w:p w14:paraId="58C242B6"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Nome e número da identidade do declarante</w:t>
      </w:r>
    </w:p>
    <w:p w14:paraId="2F861E61"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 xml:space="preserve"> (Contador ou Técnico Contábil)</w:t>
      </w:r>
    </w:p>
    <w:p w14:paraId="4748360C"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Carimbo CRC</w:t>
      </w:r>
    </w:p>
    <w:p w14:paraId="4AA1D62F"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3DA29A4C"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22062B8E" w14:textId="77777777" w:rsidR="006F46BC" w:rsidRPr="00976BEE" w:rsidRDefault="006F46BC" w:rsidP="003962B4">
      <w:pPr>
        <w:widowControl w:val="0"/>
        <w:spacing w:after="0" w:line="240" w:lineRule="auto"/>
        <w:jc w:val="both"/>
        <w:rPr>
          <w:rFonts w:ascii="Arial" w:eastAsia="Calibri" w:hAnsi="Arial" w:cs="Arial"/>
          <w:b/>
          <w:bCs/>
          <w:sz w:val="20"/>
          <w:szCs w:val="20"/>
          <w:lang w:eastAsia="en-US"/>
        </w:rPr>
      </w:pPr>
      <w:r w:rsidRPr="00976BEE">
        <w:rPr>
          <w:rFonts w:ascii="Arial" w:eastAsia="Calibri" w:hAnsi="Arial" w:cs="Arial"/>
          <w:b/>
          <w:bCs/>
          <w:sz w:val="20"/>
          <w:szCs w:val="20"/>
          <w:lang w:eastAsia="en-US"/>
        </w:rPr>
        <w:t>OBS.: A declaração acima deverá ser assinalada com um “X”, ratificando a condição jurídica da empresa licitante.</w:t>
      </w:r>
    </w:p>
    <w:p w14:paraId="61C1A72C" w14:textId="77777777" w:rsidR="006F46BC" w:rsidRPr="00976BEE" w:rsidRDefault="006F46BC" w:rsidP="003962B4">
      <w:pPr>
        <w:widowControl w:val="0"/>
        <w:spacing w:after="0" w:line="240" w:lineRule="auto"/>
        <w:jc w:val="both"/>
        <w:rPr>
          <w:rFonts w:ascii="Arial" w:eastAsiaTheme="minorEastAsia" w:hAnsi="Arial" w:cs="Arial"/>
          <w:sz w:val="20"/>
          <w:szCs w:val="20"/>
        </w:rPr>
      </w:pPr>
    </w:p>
    <w:p w14:paraId="5D3732DA" w14:textId="77777777" w:rsidR="006F46BC" w:rsidRPr="00976BEE" w:rsidRDefault="006F46BC" w:rsidP="003962B4">
      <w:pPr>
        <w:widowControl w:val="0"/>
        <w:spacing w:after="0" w:line="240" w:lineRule="auto"/>
        <w:jc w:val="both"/>
        <w:rPr>
          <w:rFonts w:ascii="Arial" w:hAnsi="Arial" w:cs="Arial"/>
          <w:sz w:val="20"/>
          <w:szCs w:val="20"/>
        </w:rPr>
      </w:pPr>
    </w:p>
    <w:p w14:paraId="29A6B64E" w14:textId="77777777" w:rsidR="006F46BC" w:rsidRPr="00976BEE" w:rsidRDefault="006F46BC" w:rsidP="003962B4">
      <w:pPr>
        <w:widowControl w:val="0"/>
        <w:spacing w:after="0" w:line="240" w:lineRule="auto"/>
        <w:jc w:val="both"/>
        <w:rPr>
          <w:rFonts w:ascii="Arial" w:hAnsi="Arial" w:cs="Arial"/>
          <w:sz w:val="20"/>
          <w:szCs w:val="20"/>
        </w:rPr>
      </w:pPr>
    </w:p>
    <w:p w14:paraId="7BAC9165" w14:textId="77777777" w:rsidR="006F46BC" w:rsidRPr="00976BEE" w:rsidRDefault="006F46BC" w:rsidP="003962B4">
      <w:pPr>
        <w:widowControl w:val="0"/>
        <w:spacing w:after="0" w:line="240" w:lineRule="auto"/>
        <w:jc w:val="both"/>
        <w:rPr>
          <w:rFonts w:ascii="Arial" w:hAnsi="Arial" w:cs="Arial"/>
          <w:sz w:val="20"/>
          <w:szCs w:val="20"/>
        </w:rPr>
      </w:pPr>
    </w:p>
    <w:p w14:paraId="2652BF56" w14:textId="77777777" w:rsidR="006F46BC" w:rsidRPr="00976BEE" w:rsidRDefault="006F46BC" w:rsidP="003962B4">
      <w:pPr>
        <w:widowControl w:val="0"/>
        <w:spacing w:after="0" w:line="240" w:lineRule="auto"/>
        <w:jc w:val="both"/>
        <w:rPr>
          <w:rFonts w:ascii="Arial" w:hAnsi="Arial" w:cs="Arial"/>
          <w:sz w:val="20"/>
          <w:szCs w:val="20"/>
        </w:rPr>
      </w:pPr>
    </w:p>
    <w:p w14:paraId="4F831298" w14:textId="77777777" w:rsidR="006F46BC" w:rsidRPr="00976BEE" w:rsidRDefault="006F46BC" w:rsidP="003962B4">
      <w:pPr>
        <w:widowControl w:val="0"/>
        <w:spacing w:after="0" w:line="240" w:lineRule="auto"/>
        <w:jc w:val="both"/>
        <w:rPr>
          <w:rFonts w:ascii="Arial" w:hAnsi="Arial" w:cs="Arial"/>
          <w:sz w:val="20"/>
          <w:szCs w:val="20"/>
        </w:rPr>
      </w:pPr>
    </w:p>
    <w:p w14:paraId="726D2E94" w14:textId="77777777" w:rsidR="006F46BC" w:rsidRPr="00976BEE" w:rsidRDefault="006F46BC" w:rsidP="003962B4">
      <w:pPr>
        <w:widowControl w:val="0"/>
        <w:spacing w:after="0" w:line="240" w:lineRule="auto"/>
        <w:jc w:val="both"/>
        <w:rPr>
          <w:rFonts w:ascii="Arial" w:hAnsi="Arial" w:cs="Arial"/>
          <w:sz w:val="20"/>
          <w:szCs w:val="20"/>
        </w:rPr>
      </w:pPr>
    </w:p>
    <w:p w14:paraId="61A0CA0B" w14:textId="77777777" w:rsidR="006F46BC" w:rsidRPr="00976BEE" w:rsidRDefault="006F46BC" w:rsidP="003962B4">
      <w:pPr>
        <w:widowControl w:val="0"/>
        <w:spacing w:after="0" w:line="240" w:lineRule="auto"/>
        <w:jc w:val="both"/>
        <w:rPr>
          <w:rFonts w:ascii="Arial" w:hAnsi="Arial" w:cs="Arial"/>
          <w:sz w:val="20"/>
          <w:szCs w:val="20"/>
        </w:rPr>
      </w:pPr>
    </w:p>
    <w:p w14:paraId="7073DF96" w14:textId="77777777" w:rsidR="006F46BC" w:rsidRPr="00976BEE" w:rsidRDefault="006F46BC" w:rsidP="003962B4">
      <w:pPr>
        <w:widowControl w:val="0"/>
        <w:spacing w:after="0" w:line="240" w:lineRule="auto"/>
        <w:jc w:val="both"/>
        <w:rPr>
          <w:rFonts w:ascii="Arial" w:hAnsi="Arial" w:cs="Arial"/>
          <w:sz w:val="20"/>
          <w:szCs w:val="20"/>
        </w:rPr>
      </w:pPr>
    </w:p>
    <w:p w14:paraId="2855644C" w14:textId="77777777" w:rsidR="006F46BC" w:rsidRPr="00976BEE" w:rsidRDefault="006F46BC" w:rsidP="003962B4">
      <w:pPr>
        <w:widowControl w:val="0"/>
        <w:spacing w:after="0" w:line="240" w:lineRule="auto"/>
        <w:jc w:val="both"/>
        <w:rPr>
          <w:rFonts w:ascii="Arial" w:hAnsi="Arial" w:cs="Arial"/>
          <w:sz w:val="20"/>
          <w:szCs w:val="20"/>
        </w:rPr>
      </w:pPr>
    </w:p>
    <w:p w14:paraId="6EF5732D" w14:textId="77777777" w:rsidR="006F46BC" w:rsidRDefault="006F46BC" w:rsidP="003962B4">
      <w:pPr>
        <w:widowControl w:val="0"/>
        <w:spacing w:after="0" w:line="240" w:lineRule="auto"/>
        <w:jc w:val="both"/>
        <w:rPr>
          <w:rFonts w:ascii="Arial" w:hAnsi="Arial" w:cs="Arial"/>
          <w:sz w:val="20"/>
          <w:szCs w:val="20"/>
        </w:rPr>
      </w:pPr>
    </w:p>
    <w:p w14:paraId="3F66CBDE" w14:textId="77777777" w:rsidR="00CB41BE" w:rsidRDefault="00CB41BE" w:rsidP="003962B4">
      <w:pPr>
        <w:widowControl w:val="0"/>
        <w:spacing w:after="0" w:line="240" w:lineRule="auto"/>
        <w:jc w:val="both"/>
        <w:rPr>
          <w:rFonts w:ascii="Arial" w:hAnsi="Arial" w:cs="Arial"/>
          <w:sz w:val="20"/>
          <w:szCs w:val="20"/>
        </w:rPr>
      </w:pPr>
    </w:p>
    <w:p w14:paraId="74F14A2E" w14:textId="77777777" w:rsidR="00CB41BE" w:rsidRDefault="00CB41BE" w:rsidP="003962B4">
      <w:pPr>
        <w:widowControl w:val="0"/>
        <w:spacing w:after="0" w:line="240" w:lineRule="auto"/>
        <w:jc w:val="both"/>
        <w:rPr>
          <w:rFonts w:ascii="Arial" w:hAnsi="Arial" w:cs="Arial"/>
          <w:sz w:val="20"/>
          <w:szCs w:val="20"/>
        </w:rPr>
      </w:pPr>
    </w:p>
    <w:p w14:paraId="10F209C6" w14:textId="77777777" w:rsidR="00CB41BE" w:rsidRDefault="00CB41BE" w:rsidP="003962B4">
      <w:pPr>
        <w:widowControl w:val="0"/>
        <w:spacing w:after="0" w:line="240" w:lineRule="auto"/>
        <w:jc w:val="both"/>
        <w:rPr>
          <w:rFonts w:ascii="Arial" w:hAnsi="Arial" w:cs="Arial"/>
          <w:sz w:val="20"/>
          <w:szCs w:val="20"/>
        </w:rPr>
      </w:pPr>
    </w:p>
    <w:p w14:paraId="7B684302" w14:textId="77777777" w:rsidR="00CB41BE" w:rsidRPr="00976BEE" w:rsidRDefault="00CB41BE" w:rsidP="003962B4">
      <w:pPr>
        <w:widowControl w:val="0"/>
        <w:spacing w:after="0" w:line="240" w:lineRule="auto"/>
        <w:jc w:val="both"/>
        <w:rPr>
          <w:rFonts w:ascii="Arial" w:hAnsi="Arial" w:cs="Arial"/>
          <w:sz w:val="20"/>
          <w:szCs w:val="20"/>
        </w:rPr>
      </w:pPr>
    </w:p>
    <w:p w14:paraId="59506EB2" w14:textId="77777777" w:rsidR="006F46BC" w:rsidRPr="00976BEE" w:rsidRDefault="006F46BC" w:rsidP="003962B4">
      <w:pPr>
        <w:widowControl w:val="0"/>
        <w:spacing w:after="0" w:line="240" w:lineRule="auto"/>
        <w:jc w:val="both"/>
        <w:rPr>
          <w:rFonts w:ascii="Arial" w:hAnsi="Arial" w:cs="Arial"/>
          <w:sz w:val="20"/>
          <w:szCs w:val="20"/>
        </w:rPr>
      </w:pPr>
    </w:p>
    <w:p w14:paraId="7DB38B7C" w14:textId="77777777" w:rsidR="006F46BC" w:rsidRPr="00976BEE" w:rsidRDefault="006F46BC" w:rsidP="003962B4">
      <w:pPr>
        <w:widowControl w:val="0"/>
        <w:spacing w:after="0" w:line="240" w:lineRule="auto"/>
        <w:jc w:val="both"/>
        <w:rPr>
          <w:rFonts w:ascii="Arial" w:hAnsi="Arial" w:cs="Arial"/>
          <w:sz w:val="20"/>
          <w:szCs w:val="20"/>
        </w:rPr>
      </w:pPr>
    </w:p>
    <w:p w14:paraId="6BFB18AB" w14:textId="77777777" w:rsidR="006F46BC" w:rsidRPr="00976BEE" w:rsidRDefault="006F46BC" w:rsidP="003962B4">
      <w:pPr>
        <w:widowControl w:val="0"/>
        <w:spacing w:after="0" w:line="240" w:lineRule="auto"/>
        <w:jc w:val="both"/>
        <w:rPr>
          <w:rFonts w:ascii="Arial" w:hAnsi="Arial" w:cs="Arial"/>
          <w:sz w:val="20"/>
          <w:szCs w:val="20"/>
        </w:rPr>
      </w:pPr>
    </w:p>
    <w:p w14:paraId="4F52E0C6" w14:textId="77777777" w:rsidR="00677536" w:rsidRPr="00976BEE" w:rsidRDefault="00677536" w:rsidP="003962B4">
      <w:pPr>
        <w:widowControl w:val="0"/>
        <w:spacing w:after="0" w:line="240" w:lineRule="auto"/>
        <w:jc w:val="both"/>
        <w:rPr>
          <w:rFonts w:ascii="Arial" w:hAnsi="Arial" w:cs="Arial"/>
          <w:sz w:val="20"/>
          <w:szCs w:val="20"/>
        </w:rPr>
      </w:pPr>
    </w:p>
    <w:p w14:paraId="5F77F91A" w14:textId="77777777" w:rsidR="00677536" w:rsidRPr="00976BEE" w:rsidRDefault="00677536" w:rsidP="003962B4">
      <w:pPr>
        <w:widowControl w:val="0"/>
        <w:spacing w:after="0" w:line="240" w:lineRule="auto"/>
        <w:jc w:val="center"/>
        <w:rPr>
          <w:rFonts w:ascii="Arial" w:hAnsi="Arial" w:cs="Arial"/>
          <w:b/>
          <w:sz w:val="20"/>
          <w:szCs w:val="20"/>
        </w:rPr>
      </w:pPr>
      <w:r w:rsidRPr="00976BEE">
        <w:rPr>
          <w:rFonts w:ascii="Arial" w:hAnsi="Arial" w:cs="Arial"/>
          <w:i/>
          <w:iCs/>
          <w:sz w:val="20"/>
          <w:szCs w:val="20"/>
        </w:rPr>
        <w:t>(Este anexo é um modelo e deve ser feito em papel timbrado do licitante)</w:t>
      </w:r>
    </w:p>
    <w:p w14:paraId="3241A8CB" w14:textId="5E858FF5" w:rsidR="006F46BC" w:rsidRPr="00976BEE" w:rsidRDefault="006F46BC" w:rsidP="003962B4">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ANEXO V</w:t>
      </w:r>
    </w:p>
    <w:p w14:paraId="1BF53469" w14:textId="77777777" w:rsidR="006F46BC" w:rsidRPr="00976BEE" w:rsidRDefault="006F46BC" w:rsidP="003962B4">
      <w:pPr>
        <w:pStyle w:val="Ttulo1"/>
        <w:keepNext w:val="0"/>
        <w:widowControl w:val="0"/>
        <w:tabs>
          <w:tab w:val="left" w:pos="567"/>
          <w:tab w:val="left" w:pos="709"/>
        </w:tabs>
        <w:jc w:val="center"/>
        <w:rPr>
          <w:rFonts w:ascii="Arial" w:eastAsiaTheme="majorEastAsia" w:hAnsi="Arial" w:cs="Arial"/>
          <w:bCs/>
          <w:spacing w:val="-2"/>
          <w:sz w:val="20"/>
        </w:rPr>
      </w:pPr>
      <w:r w:rsidRPr="00976BEE">
        <w:rPr>
          <w:rFonts w:ascii="Arial" w:hAnsi="Arial" w:cs="Arial"/>
          <w:sz w:val="20"/>
        </w:rPr>
        <w:t>MODELO DE DECLARAÇÃO</w:t>
      </w:r>
      <w:r w:rsidRPr="00976BEE">
        <w:rPr>
          <w:rFonts w:ascii="Arial" w:hAnsi="Arial" w:cs="Arial"/>
          <w:spacing w:val="-2"/>
          <w:sz w:val="20"/>
        </w:rPr>
        <w:t xml:space="preserve"> UNIFICADA</w:t>
      </w:r>
    </w:p>
    <w:p w14:paraId="78353A62" w14:textId="77777777" w:rsidR="006F46BC" w:rsidRPr="00976BEE" w:rsidRDefault="006F46BC" w:rsidP="003962B4">
      <w:pPr>
        <w:pStyle w:val="Ttulo1"/>
        <w:keepNext w:val="0"/>
        <w:widowControl w:val="0"/>
        <w:tabs>
          <w:tab w:val="left" w:pos="567"/>
          <w:tab w:val="left" w:pos="709"/>
        </w:tabs>
        <w:rPr>
          <w:rFonts w:ascii="Arial" w:hAnsi="Arial" w:cs="Arial"/>
          <w:spacing w:val="-2"/>
          <w:sz w:val="20"/>
        </w:rPr>
      </w:pPr>
    </w:p>
    <w:p w14:paraId="2D0DAB67" w14:textId="77777777" w:rsidR="006F46BC" w:rsidRPr="00976BEE" w:rsidRDefault="006F46BC" w:rsidP="003962B4">
      <w:pPr>
        <w:pStyle w:val="Ttulo1"/>
        <w:keepNext w:val="0"/>
        <w:widowControl w:val="0"/>
        <w:tabs>
          <w:tab w:val="left" w:pos="567"/>
          <w:tab w:val="left" w:pos="709"/>
        </w:tabs>
        <w:rPr>
          <w:rFonts w:ascii="Arial" w:hAnsi="Arial" w:cs="Arial"/>
          <w:spacing w:val="-2"/>
          <w:sz w:val="20"/>
        </w:rPr>
      </w:pPr>
      <w:r w:rsidRPr="00976BEE">
        <w:rPr>
          <w:rFonts w:ascii="Arial" w:hAnsi="Arial" w:cs="Arial"/>
          <w:spacing w:val="-2"/>
          <w:sz w:val="20"/>
        </w:rPr>
        <w:t>Ao Pregoeiro e equipe de apoio</w:t>
      </w:r>
    </w:p>
    <w:p w14:paraId="246DEA0D" w14:textId="584B928A" w:rsidR="006F46BC" w:rsidRPr="00976BEE" w:rsidRDefault="006F46BC" w:rsidP="003962B4">
      <w:pPr>
        <w:pStyle w:val="Corpodetexto"/>
        <w:widowControl w:val="0"/>
        <w:tabs>
          <w:tab w:val="left" w:pos="567"/>
          <w:tab w:val="left" w:pos="709"/>
        </w:tabs>
        <w:spacing w:after="0"/>
        <w:jc w:val="both"/>
        <w:rPr>
          <w:rFonts w:ascii="Arial" w:hAnsi="Arial" w:cs="Arial"/>
          <w:b/>
          <w:sz w:val="20"/>
          <w:szCs w:val="20"/>
          <w:lang w:val="pt-BR"/>
        </w:rPr>
      </w:pPr>
      <w:r w:rsidRPr="00976BEE">
        <w:rPr>
          <w:rFonts w:ascii="Arial" w:hAnsi="Arial" w:cs="Arial"/>
          <w:b/>
          <w:sz w:val="20"/>
          <w:szCs w:val="20"/>
        </w:rPr>
        <w:t>PREGÃO ELETRÔNICO N</w:t>
      </w:r>
      <w:r w:rsidR="00677536" w:rsidRPr="00976BEE">
        <w:rPr>
          <w:rFonts w:ascii="Arial" w:hAnsi="Arial" w:cs="Arial"/>
          <w:b/>
          <w:sz w:val="20"/>
          <w:szCs w:val="20"/>
          <w:lang w:val="pt-BR"/>
        </w:rPr>
        <w:t>° 0</w:t>
      </w:r>
      <w:r w:rsidR="00E80C5D">
        <w:rPr>
          <w:rFonts w:ascii="Arial" w:hAnsi="Arial" w:cs="Arial"/>
          <w:b/>
          <w:sz w:val="20"/>
          <w:szCs w:val="20"/>
          <w:lang w:val="pt-BR"/>
        </w:rPr>
        <w:t>50</w:t>
      </w:r>
      <w:r w:rsidR="00677536" w:rsidRPr="00976BEE">
        <w:rPr>
          <w:rFonts w:ascii="Arial" w:hAnsi="Arial" w:cs="Arial"/>
          <w:b/>
          <w:sz w:val="20"/>
          <w:szCs w:val="20"/>
          <w:lang w:val="pt-BR"/>
        </w:rPr>
        <w:t>/202</w:t>
      </w:r>
      <w:r w:rsidR="00A100F9" w:rsidRPr="00976BEE">
        <w:rPr>
          <w:rFonts w:ascii="Arial" w:hAnsi="Arial" w:cs="Arial"/>
          <w:b/>
          <w:sz w:val="20"/>
          <w:szCs w:val="20"/>
          <w:lang w:val="pt-BR"/>
        </w:rPr>
        <w:t>4</w:t>
      </w:r>
    </w:p>
    <w:p w14:paraId="27B8BFD7" w14:textId="77777777" w:rsidR="006F46BC" w:rsidRPr="00976BEE" w:rsidRDefault="006F46BC" w:rsidP="003962B4">
      <w:pPr>
        <w:pStyle w:val="Corpodetexto"/>
        <w:widowControl w:val="0"/>
        <w:tabs>
          <w:tab w:val="left" w:pos="567"/>
          <w:tab w:val="left" w:pos="709"/>
        </w:tabs>
        <w:spacing w:after="0"/>
        <w:jc w:val="both"/>
        <w:rPr>
          <w:rFonts w:ascii="Arial" w:hAnsi="Arial" w:cs="Arial"/>
          <w:b/>
          <w:sz w:val="20"/>
          <w:szCs w:val="20"/>
        </w:rPr>
      </w:pPr>
    </w:p>
    <w:p w14:paraId="75A470E5" w14:textId="77777777" w:rsidR="006F46BC" w:rsidRPr="00976BEE" w:rsidRDefault="006F46BC" w:rsidP="003962B4">
      <w:pPr>
        <w:pStyle w:val="Corpodetexto"/>
        <w:widowControl w:val="0"/>
        <w:tabs>
          <w:tab w:val="left" w:pos="567"/>
          <w:tab w:val="left" w:pos="709"/>
        </w:tabs>
        <w:spacing w:after="0"/>
        <w:jc w:val="both"/>
        <w:rPr>
          <w:rFonts w:ascii="Arial" w:hAnsi="Arial" w:cs="Arial"/>
          <w:sz w:val="20"/>
          <w:szCs w:val="20"/>
        </w:rPr>
      </w:pPr>
      <w:r w:rsidRPr="00976BEE">
        <w:rPr>
          <w:rFonts w:ascii="Arial" w:hAnsi="Arial" w:cs="Arial"/>
          <w:sz w:val="20"/>
          <w:szCs w:val="20"/>
        </w:rPr>
        <w:t xml:space="preserve">Pelo presente instrumento, a  empresa ..........................................., CNPJ nº ........................., com sede na ......................................................................, através de seu representante legal infra-assinado, que: </w:t>
      </w:r>
    </w:p>
    <w:p w14:paraId="408C0092" w14:textId="77777777" w:rsidR="006F46BC" w:rsidRPr="00976BEE" w:rsidRDefault="006F46BC" w:rsidP="003962B4">
      <w:pPr>
        <w:pStyle w:val="Corpodetexto"/>
        <w:widowControl w:val="0"/>
        <w:tabs>
          <w:tab w:val="left" w:pos="567"/>
          <w:tab w:val="left" w:pos="709"/>
        </w:tabs>
        <w:spacing w:after="0"/>
        <w:jc w:val="both"/>
        <w:rPr>
          <w:rFonts w:ascii="Arial" w:hAnsi="Arial" w:cs="Arial"/>
          <w:sz w:val="20"/>
          <w:szCs w:val="20"/>
        </w:rPr>
      </w:pPr>
    </w:p>
    <w:p w14:paraId="55FEB2C9"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b/>
          <w:sz w:val="20"/>
          <w:szCs w:val="20"/>
          <w:u w:val="single"/>
        </w:rPr>
        <w:t>Declaramos, para os devidos fins</w:t>
      </w:r>
      <w:r w:rsidRPr="00976BEE">
        <w:rPr>
          <w:rFonts w:ascii="Arial" w:hAnsi="Arial" w:cs="Arial"/>
          <w:b/>
          <w:sz w:val="20"/>
          <w:szCs w:val="20"/>
        </w:rPr>
        <w:t xml:space="preserve"> </w:t>
      </w:r>
      <w:r w:rsidRPr="00976BEE">
        <w:rPr>
          <w:rFonts w:ascii="Arial" w:eastAsia="Calibri" w:hAnsi="Arial" w:cs="Arial"/>
          <w:sz w:val="20"/>
          <w:szCs w:val="20"/>
        </w:rPr>
        <w:t xml:space="preserve">que a Empresa atende todas as condições de habilitação, </w:t>
      </w:r>
      <w:r w:rsidRPr="00976BEE">
        <w:rPr>
          <w:rFonts w:ascii="Arial" w:hAnsi="Arial" w:cs="Arial"/>
          <w:b/>
          <w:sz w:val="20"/>
          <w:szCs w:val="20"/>
          <w:u w:val="single"/>
        </w:rPr>
        <w:t>conhece, aceita e se submete a todas às condições estabelecidas no Edital e seus</w:t>
      </w:r>
      <w:r w:rsidRPr="00976BEE">
        <w:rPr>
          <w:rFonts w:ascii="Arial" w:hAnsi="Arial" w:cs="Arial"/>
          <w:b/>
          <w:spacing w:val="1"/>
          <w:sz w:val="20"/>
          <w:szCs w:val="20"/>
        </w:rPr>
        <w:t xml:space="preserve"> </w:t>
      </w:r>
      <w:r w:rsidRPr="00976BEE">
        <w:rPr>
          <w:rFonts w:ascii="Arial" w:hAnsi="Arial" w:cs="Arial"/>
          <w:b/>
          <w:sz w:val="20"/>
          <w:szCs w:val="20"/>
          <w:u w:val="single"/>
        </w:rPr>
        <w:t>anexos</w:t>
      </w:r>
      <w:r w:rsidRPr="00976BEE">
        <w:rPr>
          <w:rFonts w:ascii="Arial" w:hAnsi="Arial" w:cs="Arial"/>
          <w:sz w:val="20"/>
          <w:szCs w:val="20"/>
        </w:rPr>
        <w:t>, ressalvando-se o direito recursal, bem como, às disposições técnicas e oficiais,</w:t>
      </w:r>
      <w:r w:rsidRPr="00976BEE">
        <w:rPr>
          <w:rFonts w:ascii="Arial" w:hAnsi="Arial" w:cs="Arial"/>
          <w:spacing w:val="1"/>
          <w:sz w:val="20"/>
          <w:szCs w:val="20"/>
        </w:rPr>
        <w:t xml:space="preserve"> </w:t>
      </w:r>
      <w:r w:rsidRPr="00976BEE">
        <w:rPr>
          <w:rFonts w:ascii="Arial" w:hAnsi="Arial" w:cs="Arial"/>
          <w:sz w:val="20"/>
          <w:szCs w:val="20"/>
        </w:rPr>
        <w:t>tendo</w:t>
      </w:r>
      <w:r w:rsidRPr="00976BEE">
        <w:rPr>
          <w:rFonts w:ascii="Arial" w:hAnsi="Arial" w:cs="Arial"/>
          <w:spacing w:val="1"/>
          <w:sz w:val="20"/>
          <w:szCs w:val="20"/>
        </w:rPr>
        <w:t xml:space="preserve"> </w:t>
      </w:r>
      <w:r w:rsidRPr="00976BEE">
        <w:rPr>
          <w:rFonts w:ascii="Arial" w:hAnsi="Arial" w:cs="Arial"/>
          <w:sz w:val="20"/>
          <w:szCs w:val="20"/>
        </w:rPr>
        <w:t>recebido todos os documentos e informações necessárias para o cumprimento integral e pleno</w:t>
      </w:r>
      <w:r w:rsidRPr="00976BEE">
        <w:rPr>
          <w:rFonts w:ascii="Arial" w:hAnsi="Arial" w:cs="Arial"/>
          <w:spacing w:val="1"/>
          <w:sz w:val="20"/>
          <w:szCs w:val="20"/>
        </w:rPr>
        <w:t xml:space="preserve"> </w:t>
      </w:r>
      <w:r w:rsidRPr="00976BEE">
        <w:rPr>
          <w:rFonts w:ascii="Arial" w:hAnsi="Arial" w:cs="Arial"/>
          <w:sz w:val="20"/>
          <w:szCs w:val="20"/>
        </w:rPr>
        <w:t>das</w:t>
      </w:r>
      <w:r w:rsidRPr="00976BEE">
        <w:rPr>
          <w:rFonts w:ascii="Arial" w:hAnsi="Arial" w:cs="Arial"/>
          <w:spacing w:val="-2"/>
          <w:sz w:val="20"/>
          <w:szCs w:val="20"/>
        </w:rPr>
        <w:t xml:space="preserve"> </w:t>
      </w:r>
      <w:r w:rsidRPr="00976BEE">
        <w:rPr>
          <w:rFonts w:ascii="Arial" w:hAnsi="Arial" w:cs="Arial"/>
          <w:sz w:val="20"/>
          <w:szCs w:val="20"/>
        </w:rPr>
        <w:t>obrigações</w:t>
      </w:r>
      <w:r w:rsidRPr="00976BEE">
        <w:rPr>
          <w:rFonts w:ascii="Arial" w:hAnsi="Arial" w:cs="Arial"/>
          <w:spacing w:val="1"/>
          <w:sz w:val="20"/>
          <w:szCs w:val="20"/>
        </w:rPr>
        <w:t xml:space="preserve"> </w:t>
      </w:r>
      <w:r w:rsidRPr="00976BEE">
        <w:rPr>
          <w:rFonts w:ascii="Arial" w:hAnsi="Arial" w:cs="Arial"/>
          <w:sz w:val="20"/>
          <w:szCs w:val="20"/>
        </w:rPr>
        <w:t>assumidas, relativas</w:t>
      </w:r>
      <w:r w:rsidRPr="00976BEE">
        <w:rPr>
          <w:rFonts w:ascii="Arial" w:hAnsi="Arial" w:cs="Arial"/>
          <w:spacing w:val="-2"/>
          <w:sz w:val="20"/>
          <w:szCs w:val="20"/>
        </w:rPr>
        <w:t xml:space="preserve"> </w:t>
      </w:r>
      <w:r w:rsidRPr="00976BEE">
        <w:rPr>
          <w:rFonts w:ascii="Arial" w:hAnsi="Arial" w:cs="Arial"/>
          <w:sz w:val="20"/>
          <w:szCs w:val="20"/>
        </w:rPr>
        <w:t>à</w:t>
      </w:r>
      <w:r w:rsidRPr="00976BEE">
        <w:rPr>
          <w:rFonts w:ascii="Arial" w:hAnsi="Arial" w:cs="Arial"/>
          <w:spacing w:val="1"/>
          <w:sz w:val="20"/>
          <w:szCs w:val="20"/>
        </w:rPr>
        <w:t xml:space="preserve"> </w:t>
      </w:r>
      <w:r w:rsidRPr="00976BEE">
        <w:rPr>
          <w:rFonts w:ascii="Arial" w:hAnsi="Arial" w:cs="Arial"/>
          <w:sz w:val="20"/>
          <w:szCs w:val="20"/>
        </w:rPr>
        <w:t>licitação e o declarante responderá pela veracidade das informações prestadas, na forma da lei (</w:t>
      </w:r>
      <w:hyperlink r:id="rId65" w:anchor="art63" w:history="1">
        <w:r w:rsidRPr="00976BEE">
          <w:rPr>
            <w:rStyle w:val="Hyperlink"/>
            <w:rFonts w:ascii="Arial" w:hAnsi="Arial" w:cs="Arial"/>
            <w:color w:val="auto"/>
            <w:sz w:val="20"/>
            <w:szCs w:val="20"/>
          </w:rPr>
          <w:t>art. 63, I, da Lei nº 14.133/2021</w:t>
        </w:r>
      </w:hyperlink>
      <w:r w:rsidRPr="00976BEE">
        <w:rPr>
          <w:rFonts w:ascii="Arial" w:hAnsi="Arial" w:cs="Arial"/>
          <w:sz w:val="20"/>
          <w:szCs w:val="20"/>
        </w:rPr>
        <w:t>).</w:t>
      </w:r>
    </w:p>
    <w:p w14:paraId="271DA961"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37F7B858"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Declaramos </w:t>
      </w:r>
      <w:r w:rsidRPr="00976BEE">
        <w:rPr>
          <w:rFonts w:ascii="Arial" w:hAnsi="Arial" w:cs="Arial"/>
          <w:b/>
          <w:sz w:val="20"/>
          <w:szCs w:val="20"/>
          <w:u w:val="single"/>
        </w:rPr>
        <w:t>que cumpre as exigências de reserva de cargos para pessoa com deficiência e para reabilitado da Previdência Social,</w:t>
      </w:r>
      <w:r w:rsidRPr="00976BEE">
        <w:rPr>
          <w:rFonts w:ascii="Arial" w:hAnsi="Arial" w:cs="Arial"/>
          <w:sz w:val="20"/>
          <w:szCs w:val="20"/>
        </w:rPr>
        <w:t xml:space="preserve"> previstas em lei e em outras normas específicas.</w:t>
      </w:r>
    </w:p>
    <w:p w14:paraId="3567D419"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B408B89"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Declaramos</w:t>
      </w:r>
      <w:r w:rsidRPr="00976BEE">
        <w:rPr>
          <w:rFonts w:ascii="Arial" w:hAnsi="Arial" w:cs="Arial"/>
          <w:b/>
          <w:sz w:val="20"/>
          <w:szCs w:val="20"/>
          <w:u w:val="singl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35F969"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7FAE07AF"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976BEE">
        <w:rPr>
          <w:rFonts w:ascii="Arial" w:hAnsi="Arial" w:cs="Arial"/>
          <w:sz w:val="20"/>
          <w:szCs w:val="20"/>
        </w:rPr>
        <w:t xml:space="preserve"> Declaramos, para todos os fins que </w:t>
      </w:r>
      <w:r w:rsidRPr="00976BEE">
        <w:rPr>
          <w:rFonts w:ascii="Arial" w:hAnsi="Arial" w:cs="Arial"/>
          <w:b/>
          <w:sz w:val="20"/>
          <w:szCs w:val="20"/>
        </w:rPr>
        <w:t>não possui em seu quadro permanente de pessoal, empregados menores de 18</w:t>
      </w:r>
      <w:r w:rsidRPr="00976BEE">
        <w:rPr>
          <w:rFonts w:ascii="Arial" w:hAnsi="Arial" w:cs="Arial"/>
          <w:b/>
          <w:spacing w:val="1"/>
          <w:sz w:val="20"/>
          <w:szCs w:val="20"/>
        </w:rPr>
        <w:t xml:space="preserve"> </w:t>
      </w:r>
      <w:r w:rsidRPr="00976BEE">
        <w:rPr>
          <w:rFonts w:ascii="Arial" w:hAnsi="Arial" w:cs="Arial"/>
          <w:b/>
          <w:sz w:val="20"/>
          <w:szCs w:val="20"/>
        </w:rPr>
        <w:t>(dezoito) anos, em trabalho noturno</w:t>
      </w:r>
      <w:r w:rsidRPr="00976BEE">
        <w:rPr>
          <w:rFonts w:ascii="Arial" w:hAnsi="Arial" w:cs="Arial"/>
          <w:sz w:val="20"/>
          <w:szCs w:val="20"/>
        </w:rPr>
        <w:t>, perigoso ou insalubre, ou ainda, de 16 (dezesseis)</w:t>
      </w:r>
      <w:r w:rsidRPr="00976BEE">
        <w:rPr>
          <w:rFonts w:ascii="Arial" w:hAnsi="Arial" w:cs="Arial"/>
          <w:spacing w:val="1"/>
          <w:sz w:val="20"/>
          <w:szCs w:val="20"/>
        </w:rPr>
        <w:t xml:space="preserve"> </w:t>
      </w:r>
      <w:r w:rsidRPr="00976BEE">
        <w:rPr>
          <w:rFonts w:ascii="Arial" w:hAnsi="Arial" w:cs="Arial"/>
          <w:sz w:val="20"/>
          <w:szCs w:val="20"/>
        </w:rPr>
        <w:t>anos, em qualquer trabalho, salvo na condição de aprendiz, a partir de 14 (quatorze) anos, nos</w:t>
      </w:r>
      <w:r w:rsidRPr="00976BEE">
        <w:rPr>
          <w:rFonts w:ascii="Arial" w:hAnsi="Arial" w:cs="Arial"/>
          <w:spacing w:val="1"/>
          <w:sz w:val="20"/>
          <w:szCs w:val="20"/>
        </w:rPr>
        <w:t xml:space="preserve"> </w:t>
      </w:r>
      <w:r w:rsidRPr="00976BEE">
        <w:rPr>
          <w:rFonts w:ascii="Arial" w:hAnsi="Arial" w:cs="Arial"/>
          <w:sz w:val="20"/>
          <w:szCs w:val="20"/>
        </w:rPr>
        <w:t>termos do inciso XXXIII, art. 7°, da Constituição Federal de 1988,</w:t>
      </w:r>
      <w:r w:rsidRPr="00976BEE">
        <w:rPr>
          <w:rFonts w:ascii="Arial" w:hAnsi="Arial" w:cs="Arial"/>
          <w:spacing w:val="66"/>
          <w:sz w:val="20"/>
          <w:szCs w:val="20"/>
        </w:rPr>
        <w:t xml:space="preserve"> </w:t>
      </w:r>
      <w:r w:rsidRPr="00976BEE">
        <w:rPr>
          <w:rFonts w:ascii="Arial" w:hAnsi="Arial" w:cs="Arial"/>
          <w:sz w:val="20"/>
          <w:szCs w:val="20"/>
        </w:rPr>
        <w:t>relativo à proibição do</w:t>
      </w:r>
      <w:r w:rsidRPr="00976BEE">
        <w:rPr>
          <w:rFonts w:ascii="Arial" w:hAnsi="Arial" w:cs="Arial"/>
          <w:spacing w:val="1"/>
          <w:sz w:val="20"/>
          <w:szCs w:val="20"/>
        </w:rPr>
        <w:t xml:space="preserve"> </w:t>
      </w:r>
      <w:r w:rsidRPr="00976BEE">
        <w:rPr>
          <w:rFonts w:ascii="Arial" w:hAnsi="Arial" w:cs="Arial"/>
          <w:sz w:val="20"/>
          <w:szCs w:val="20"/>
        </w:rPr>
        <w:t>trabalho</w:t>
      </w:r>
      <w:r w:rsidRPr="00976BEE">
        <w:rPr>
          <w:rFonts w:ascii="Arial" w:hAnsi="Arial" w:cs="Arial"/>
          <w:spacing w:val="-1"/>
          <w:sz w:val="20"/>
          <w:szCs w:val="20"/>
        </w:rPr>
        <w:t xml:space="preserve"> </w:t>
      </w:r>
      <w:r w:rsidRPr="00976BEE">
        <w:rPr>
          <w:rFonts w:ascii="Arial" w:hAnsi="Arial" w:cs="Arial"/>
          <w:sz w:val="20"/>
          <w:szCs w:val="20"/>
        </w:rPr>
        <w:t>do menor.</w:t>
      </w:r>
      <w:r w:rsidRPr="00976BEE">
        <w:rPr>
          <w:rFonts w:ascii="Arial" w:hAnsi="Arial" w:cs="Arial"/>
          <w:spacing w:val="1"/>
          <w:sz w:val="20"/>
          <w:szCs w:val="20"/>
        </w:rPr>
        <w:t xml:space="preserve"> </w:t>
      </w:r>
      <w:r w:rsidRPr="00976BEE">
        <w:rPr>
          <w:rFonts w:ascii="Arial" w:hAnsi="Arial" w:cs="Arial"/>
          <w:i/>
          <w:sz w:val="20"/>
          <w:szCs w:val="20"/>
        </w:rPr>
        <w:t>(Lei</w:t>
      </w:r>
      <w:r w:rsidRPr="00976BEE">
        <w:rPr>
          <w:rFonts w:ascii="Arial" w:hAnsi="Arial" w:cs="Arial"/>
          <w:i/>
          <w:spacing w:val="-1"/>
          <w:sz w:val="20"/>
          <w:szCs w:val="20"/>
        </w:rPr>
        <w:t xml:space="preserve"> </w:t>
      </w:r>
      <w:r w:rsidRPr="00976BEE">
        <w:rPr>
          <w:rFonts w:ascii="Arial" w:hAnsi="Arial" w:cs="Arial"/>
          <w:i/>
          <w:sz w:val="20"/>
          <w:szCs w:val="20"/>
        </w:rPr>
        <w:t>Federal nº</w:t>
      </w:r>
      <w:r w:rsidRPr="00976BEE">
        <w:rPr>
          <w:rFonts w:ascii="Arial" w:hAnsi="Arial" w:cs="Arial"/>
          <w:i/>
          <w:spacing w:val="2"/>
          <w:sz w:val="20"/>
          <w:szCs w:val="20"/>
        </w:rPr>
        <w:t xml:space="preserve"> </w:t>
      </w:r>
      <w:r w:rsidRPr="00976BEE">
        <w:rPr>
          <w:rFonts w:ascii="Arial" w:hAnsi="Arial" w:cs="Arial"/>
          <w:i/>
          <w:sz w:val="20"/>
          <w:szCs w:val="20"/>
        </w:rPr>
        <w:t>9.854/1999).</w:t>
      </w:r>
    </w:p>
    <w:p w14:paraId="5269BCE9"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i/>
          <w:sz w:val="20"/>
          <w:szCs w:val="20"/>
        </w:rPr>
      </w:pPr>
    </w:p>
    <w:p w14:paraId="3D8105B2" w14:textId="77777777" w:rsidR="006F46BC" w:rsidRPr="00976BEE" w:rsidRDefault="006F46BC" w:rsidP="003962B4">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u w:val="single"/>
        </w:rPr>
      </w:pPr>
      <w:r w:rsidRPr="00976BEE">
        <w:rPr>
          <w:rFonts w:ascii="Arial" w:eastAsia="Calibri" w:hAnsi="Arial" w:cs="Arial"/>
          <w:sz w:val="20"/>
          <w:szCs w:val="20"/>
        </w:rPr>
        <w:t xml:space="preserve">Declaramos, para fins que até a presente data </w:t>
      </w:r>
      <w:r w:rsidRPr="00976BEE">
        <w:rPr>
          <w:rFonts w:ascii="Arial" w:eastAsia="Calibri" w:hAnsi="Arial" w:cs="Arial"/>
          <w:b/>
          <w:sz w:val="20"/>
          <w:szCs w:val="20"/>
        </w:rPr>
        <w:t>inexistem fatos impeditivos</w:t>
      </w:r>
      <w:r w:rsidRPr="00976BEE">
        <w:rPr>
          <w:rFonts w:ascii="Arial" w:eastAsia="Calibri" w:hAnsi="Arial" w:cs="Arial"/>
          <w:sz w:val="20"/>
          <w:szCs w:val="20"/>
        </w:rPr>
        <w:t xml:space="preserve"> quanto à nossa participação em licitações ou contratações com a Administração Pública Federal, Estadual ou Municipal.</w:t>
      </w:r>
    </w:p>
    <w:p w14:paraId="19C44958" w14:textId="77777777" w:rsidR="006F46BC" w:rsidRPr="00976BEE" w:rsidRDefault="006F46BC" w:rsidP="003962B4">
      <w:pPr>
        <w:pStyle w:val="Corpodetexto"/>
        <w:widowControl w:val="0"/>
        <w:tabs>
          <w:tab w:val="left" w:pos="284"/>
          <w:tab w:val="left" w:pos="567"/>
        </w:tabs>
        <w:autoSpaceDE w:val="0"/>
        <w:autoSpaceDN w:val="0"/>
        <w:spacing w:after="0"/>
        <w:jc w:val="both"/>
        <w:rPr>
          <w:rFonts w:ascii="Arial" w:hAnsi="Arial" w:cs="Arial"/>
          <w:sz w:val="20"/>
          <w:szCs w:val="20"/>
          <w:u w:val="single"/>
        </w:rPr>
      </w:pPr>
    </w:p>
    <w:p w14:paraId="1A3E79FB" w14:textId="77777777" w:rsidR="006F46BC" w:rsidRPr="00976BEE" w:rsidRDefault="006F46BC" w:rsidP="003962B4">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rPr>
      </w:pPr>
      <w:r w:rsidRPr="00976BEE">
        <w:rPr>
          <w:rFonts w:ascii="Arial" w:hAnsi="Arial" w:cs="Arial"/>
          <w:sz w:val="20"/>
          <w:szCs w:val="20"/>
        </w:rPr>
        <w:t xml:space="preserve">Declaramos, para todos os fins que a empresa </w:t>
      </w:r>
      <w:r w:rsidRPr="00976BEE">
        <w:rPr>
          <w:rFonts w:ascii="Arial" w:hAnsi="Arial" w:cs="Arial"/>
          <w:b/>
          <w:sz w:val="20"/>
          <w:szCs w:val="20"/>
        </w:rPr>
        <w:t>não foi declarada inidônea por nenhum órgão público de qualquer esfera de governo</w:t>
      </w:r>
      <w:r w:rsidRPr="00976BEE">
        <w:rPr>
          <w:rFonts w:ascii="Arial" w:hAnsi="Arial" w:cs="Arial"/>
          <w:sz w:val="20"/>
          <w:szCs w:val="20"/>
        </w:rPr>
        <w:t>, estando apta a contratar com o poder público.</w:t>
      </w:r>
    </w:p>
    <w:p w14:paraId="69DA50D2" w14:textId="77777777" w:rsidR="006F46BC" w:rsidRPr="00976BEE" w:rsidRDefault="006F46BC" w:rsidP="003962B4">
      <w:pPr>
        <w:pStyle w:val="Corpodetexto"/>
        <w:widowControl w:val="0"/>
        <w:tabs>
          <w:tab w:val="left" w:pos="284"/>
          <w:tab w:val="left" w:pos="567"/>
        </w:tabs>
        <w:autoSpaceDE w:val="0"/>
        <w:autoSpaceDN w:val="0"/>
        <w:spacing w:after="0"/>
        <w:jc w:val="both"/>
        <w:rPr>
          <w:rFonts w:ascii="Arial" w:hAnsi="Arial" w:cs="Arial"/>
          <w:sz w:val="20"/>
          <w:szCs w:val="20"/>
        </w:rPr>
      </w:pPr>
    </w:p>
    <w:p w14:paraId="775B82CB" w14:textId="7BDE39CB" w:rsidR="006F46BC" w:rsidRPr="00976BEE" w:rsidRDefault="006F46BC" w:rsidP="003962B4">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rPr>
      </w:pPr>
      <w:r w:rsidRPr="00976BEE">
        <w:rPr>
          <w:rFonts w:ascii="Arial" w:hAnsi="Arial" w:cs="Arial"/>
          <w:sz w:val="20"/>
          <w:szCs w:val="20"/>
        </w:rPr>
        <w:t xml:space="preserve">Declaramos, para todos os fins que </w:t>
      </w:r>
      <w:r w:rsidRPr="00976BEE">
        <w:rPr>
          <w:rFonts w:ascii="Arial" w:hAnsi="Arial" w:cs="Arial"/>
          <w:b/>
          <w:sz w:val="20"/>
          <w:szCs w:val="20"/>
        </w:rPr>
        <w:t>não possuímos em nosso quadro societário e de empregados, servidor ou dirigente de órgão ou entidade contratante ou responsável pela licitação</w:t>
      </w:r>
      <w:r w:rsidRPr="00976BEE">
        <w:rPr>
          <w:rFonts w:ascii="Arial" w:hAnsi="Arial" w:cs="Arial"/>
          <w:sz w:val="20"/>
          <w:szCs w:val="20"/>
        </w:rPr>
        <w:t xml:space="preserve">, nos termos da Lei nº </w:t>
      </w:r>
      <w:r w:rsidR="00DA4EE2" w:rsidRPr="00976BEE">
        <w:rPr>
          <w:rFonts w:ascii="Arial" w:hAnsi="Arial" w:cs="Arial"/>
          <w:sz w:val="20"/>
          <w:szCs w:val="20"/>
          <w:lang w:val="pt-BR"/>
        </w:rPr>
        <w:t>14.133</w:t>
      </w:r>
      <w:r w:rsidRPr="00976BEE">
        <w:rPr>
          <w:rFonts w:ascii="Arial" w:hAnsi="Arial" w:cs="Arial"/>
          <w:sz w:val="20"/>
          <w:szCs w:val="20"/>
        </w:rPr>
        <w:t xml:space="preserve">, de </w:t>
      </w:r>
      <w:r w:rsidR="00DA4EE2" w:rsidRPr="00976BEE">
        <w:rPr>
          <w:rFonts w:ascii="Arial" w:hAnsi="Arial" w:cs="Arial"/>
          <w:sz w:val="20"/>
          <w:szCs w:val="20"/>
          <w:lang w:val="pt-BR"/>
        </w:rPr>
        <w:t>10</w:t>
      </w:r>
      <w:r w:rsidRPr="00976BEE">
        <w:rPr>
          <w:rFonts w:ascii="Arial" w:hAnsi="Arial" w:cs="Arial"/>
          <w:sz w:val="20"/>
          <w:szCs w:val="20"/>
        </w:rPr>
        <w:t xml:space="preserve"> de junho de </w:t>
      </w:r>
      <w:r w:rsidR="00DA4EE2" w:rsidRPr="00976BEE">
        <w:rPr>
          <w:rFonts w:ascii="Arial" w:hAnsi="Arial" w:cs="Arial"/>
          <w:sz w:val="20"/>
          <w:szCs w:val="20"/>
          <w:lang w:val="pt-BR"/>
        </w:rPr>
        <w:t>2021</w:t>
      </w:r>
      <w:r w:rsidRPr="00976BEE">
        <w:rPr>
          <w:rFonts w:ascii="Arial" w:hAnsi="Arial" w:cs="Arial"/>
          <w:sz w:val="20"/>
          <w:szCs w:val="20"/>
        </w:rPr>
        <w:t>.</w:t>
      </w:r>
    </w:p>
    <w:p w14:paraId="0CB5A547" w14:textId="77777777" w:rsidR="006F46BC" w:rsidRPr="00976BEE" w:rsidRDefault="006F46BC" w:rsidP="003962B4">
      <w:pPr>
        <w:pStyle w:val="Corpodetexto"/>
        <w:widowControl w:val="0"/>
        <w:tabs>
          <w:tab w:val="left" w:pos="284"/>
          <w:tab w:val="left" w:pos="567"/>
        </w:tabs>
        <w:autoSpaceDE w:val="0"/>
        <w:autoSpaceDN w:val="0"/>
        <w:spacing w:after="0"/>
        <w:jc w:val="both"/>
        <w:rPr>
          <w:rFonts w:ascii="Arial" w:hAnsi="Arial" w:cs="Arial"/>
          <w:sz w:val="20"/>
          <w:szCs w:val="20"/>
        </w:rPr>
      </w:pPr>
    </w:p>
    <w:p w14:paraId="2F924E44"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b/>
          <w:sz w:val="20"/>
          <w:szCs w:val="20"/>
        </w:rPr>
        <w:t>Compromete - se</w:t>
      </w:r>
      <w:r w:rsidRPr="00976BEE">
        <w:rPr>
          <w:rFonts w:ascii="Arial" w:hAnsi="Arial" w:cs="Arial"/>
          <w:sz w:val="20"/>
          <w:szCs w:val="20"/>
        </w:rPr>
        <w:t xml:space="preserve">, formalmente, para </w:t>
      </w:r>
      <w:r w:rsidRPr="00976BEE">
        <w:rPr>
          <w:rFonts w:ascii="Arial" w:hAnsi="Arial" w:cs="Arial"/>
          <w:b/>
          <w:sz w:val="20"/>
          <w:szCs w:val="20"/>
        </w:rPr>
        <w:t>satisfazer a execução do objeto licitado</w:t>
      </w:r>
      <w:r w:rsidRPr="00976BEE">
        <w:rPr>
          <w:rFonts w:ascii="Arial" w:hAnsi="Arial" w:cs="Arial"/>
          <w:sz w:val="20"/>
          <w:szCs w:val="20"/>
        </w:rPr>
        <w:t>, de</w:t>
      </w:r>
      <w:r w:rsidRPr="00976BEE">
        <w:rPr>
          <w:rFonts w:ascii="Arial" w:hAnsi="Arial" w:cs="Arial"/>
          <w:spacing w:val="1"/>
          <w:sz w:val="20"/>
          <w:szCs w:val="20"/>
        </w:rPr>
        <w:t xml:space="preserve"> </w:t>
      </w:r>
      <w:r w:rsidRPr="00976BEE">
        <w:rPr>
          <w:rFonts w:ascii="Arial" w:hAnsi="Arial" w:cs="Arial"/>
          <w:sz w:val="20"/>
          <w:szCs w:val="20"/>
        </w:rPr>
        <w:t>acordo</w:t>
      </w:r>
      <w:r w:rsidRPr="00976BEE">
        <w:rPr>
          <w:rFonts w:ascii="Arial" w:hAnsi="Arial" w:cs="Arial"/>
          <w:spacing w:val="1"/>
          <w:sz w:val="20"/>
          <w:szCs w:val="20"/>
        </w:rPr>
        <w:t xml:space="preserve"> </w:t>
      </w:r>
      <w:r w:rsidRPr="00976BEE">
        <w:rPr>
          <w:rFonts w:ascii="Arial" w:hAnsi="Arial" w:cs="Arial"/>
          <w:sz w:val="20"/>
          <w:szCs w:val="20"/>
        </w:rPr>
        <w:t>com</w:t>
      </w:r>
      <w:r w:rsidRPr="00976BEE">
        <w:rPr>
          <w:rFonts w:ascii="Arial" w:hAnsi="Arial" w:cs="Arial"/>
          <w:spacing w:val="1"/>
          <w:sz w:val="20"/>
          <w:szCs w:val="20"/>
        </w:rPr>
        <w:t xml:space="preserve"> </w:t>
      </w:r>
      <w:r w:rsidRPr="00976BEE">
        <w:rPr>
          <w:rFonts w:ascii="Arial" w:hAnsi="Arial" w:cs="Arial"/>
          <w:sz w:val="20"/>
          <w:szCs w:val="20"/>
        </w:rPr>
        <w:t>os</w:t>
      </w:r>
      <w:r w:rsidRPr="00976BEE">
        <w:rPr>
          <w:rFonts w:ascii="Arial" w:hAnsi="Arial" w:cs="Arial"/>
          <w:spacing w:val="1"/>
          <w:sz w:val="20"/>
          <w:szCs w:val="20"/>
        </w:rPr>
        <w:t xml:space="preserve"> </w:t>
      </w:r>
      <w:r w:rsidRPr="00976BEE">
        <w:rPr>
          <w:rFonts w:ascii="Arial" w:hAnsi="Arial" w:cs="Arial"/>
          <w:sz w:val="20"/>
          <w:szCs w:val="20"/>
        </w:rPr>
        <w:t>prazos,</w:t>
      </w:r>
      <w:r w:rsidRPr="00976BEE">
        <w:rPr>
          <w:rFonts w:ascii="Arial" w:hAnsi="Arial" w:cs="Arial"/>
          <w:spacing w:val="1"/>
          <w:sz w:val="20"/>
          <w:szCs w:val="20"/>
        </w:rPr>
        <w:t xml:space="preserve"> </w:t>
      </w:r>
      <w:r w:rsidRPr="00976BEE">
        <w:rPr>
          <w:rFonts w:ascii="Arial" w:hAnsi="Arial" w:cs="Arial"/>
          <w:sz w:val="20"/>
          <w:szCs w:val="20"/>
        </w:rPr>
        <w:t>planejamentos</w:t>
      </w:r>
      <w:r w:rsidRPr="00976BEE">
        <w:rPr>
          <w:rFonts w:ascii="Arial" w:hAnsi="Arial" w:cs="Arial"/>
          <w:spacing w:val="1"/>
          <w:sz w:val="20"/>
          <w:szCs w:val="20"/>
        </w:rPr>
        <w:t xml:space="preserve"> </w:t>
      </w:r>
      <w:r w:rsidRPr="00976BEE">
        <w:rPr>
          <w:rFonts w:ascii="Arial" w:hAnsi="Arial" w:cs="Arial"/>
          <w:sz w:val="20"/>
          <w:szCs w:val="20"/>
        </w:rPr>
        <w:t>e</w:t>
      </w:r>
      <w:r w:rsidRPr="00976BEE">
        <w:rPr>
          <w:rFonts w:ascii="Arial" w:hAnsi="Arial" w:cs="Arial"/>
          <w:spacing w:val="1"/>
          <w:sz w:val="20"/>
          <w:szCs w:val="20"/>
        </w:rPr>
        <w:t xml:space="preserve"> </w:t>
      </w:r>
      <w:r w:rsidRPr="00976BEE">
        <w:rPr>
          <w:rFonts w:ascii="Arial" w:hAnsi="Arial" w:cs="Arial"/>
          <w:sz w:val="20"/>
          <w:szCs w:val="20"/>
        </w:rPr>
        <w:t>especificações</w:t>
      </w:r>
      <w:r w:rsidRPr="00976BEE">
        <w:rPr>
          <w:rFonts w:ascii="Arial" w:hAnsi="Arial" w:cs="Arial"/>
          <w:spacing w:val="1"/>
          <w:sz w:val="20"/>
          <w:szCs w:val="20"/>
        </w:rPr>
        <w:t xml:space="preserve"> </w:t>
      </w:r>
      <w:r w:rsidRPr="00976BEE">
        <w:rPr>
          <w:rFonts w:ascii="Arial" w:hAnsi="Arial" w:cs="Arial"/>
          <w:sz w:val="20"/>
          <w:szCs w:val="20"/>
        </w:rPr>
        <w:t>que</w:t>
      </w:r>
      <w:r w:rsidRPr="00976BEE">
        <w:rPr>
          <w:rFonts w:ascii="Arial" w:hAnsi="Arial" w:cs="Arial"/>
          <w:spacing w:val="1"/>
          <w:sz w:val="20"/>
          <w:szCs w:val="20"/>
        </w:rPr>
        <w:t xml:space="preserve"> </w:t>
      </w:r>
      <w:r w:rsidRPr="00976BEE">
        <w:rPr>
          <w:rFonts w:ascii="Arial" w:hAnsi="Arial" w:cs="Arial"/>
          <w:sz w:val="20"/>
          <w:szCs w:val="20"/>
        </w:rPr>
        <w:t>fazem</w:t>
      </w:r>
      <w:r w:rsidRPr="00976BEE">
        <w:rPr>
          <w:rFonts w:ascii="Arial" w:hAnsi="Arial" w:cs="Arial"/>
          <w:spacing w:val="1"/>
          <w:sz w:val="20"/>
          <w:szCs w:val="20"/>
        </w:rPr>
        <w:t xml:space="preserve"> </w:t>
      </w:r>
      <w:r w:rsidRPr="00976BEE">
        <w:rPr>
          <w:rFonts w:ascii="Arial" w:hAnsi="Arial" w:cs="Arial"/>
          <w:sz w:val="20"/>
          <w:szCs w:val="20"/>
        </w:rPr>
        <w:t>parte</w:t>
      </w:r>
      <w:r w:rsidRPr="00976BEE">
        <w:rPr>
          <w:rFonts w:ascii="Arial" w:hAnsi="Arial" w:cs="Arial"/>
          <w:spacing w:val="1"/>
          <w:sz w:val="20"/>
          <w:szCs w:val="20"/>
        </w:rPr>
        <w:t xml:space="preserve"> </w:t>
      </w:r>
      <w:r w:rsidRPr="00976BEE">
        <w:rPr>
          <w:rFonts w:ascii="Arial" w:hAnsi="Arial" w:cs="Arial"/>
          <w:sz w:val="20"/>
          <w:szCs w:val="20"/>
        </w:rPr>
        <w:t>integrante</w:t>
      </w:r>
      <w:r w:rsidRPr="00976BEE">
        <w:rPr>
          <w:rFonts w:ascii="Arial" w:hAnsi="Arial" w:cs="Arial"/>
          <w:spacing w:val="1"/>
          <w:sz w:val="20"/>
          <w:szCs w:val="20"/>
        </w:rPr>
        <w:t xml:space="preserve"> </w:t>
      </w:r>
      <w:r w:rsidRPr="00976BEE">
        <w:rPr>
          <w:rFonts w:ascii="Arial" w:hAnsi="Arial" w:cs="Arial"/>
          <w:sz w:val="20"/>
          <w:szCs w:val="20"/>
        </w:rPr>
        <w:t>e</w:t>
      </w:r>
      <w:r w:rsidRPr="00976BEE">
        <w:rPr>
          <w:rFonts w:ascii="Arial" w:hAnsi="Arial" w:cs="Arial"/>
          <w:spacing w:val="1"/>
          <w:sz w:val="20"/>
          <w:szCs w:val="20"/>
        </w:rPr>
        <w:t xml:space="preserve"> </w:t>
      </w:r>
      <w:r w:rsidRPr="00976BEE">
        <w:rPr>
          <w:rFonts w:ascii="Arial" w:hAnsi="Arial" w:cs="Arial"/>
          <w:sz w:val="20"/>
          <w:szCs w:val="20"/>
        </w:rPr>
        <w:t xml:space="preserve">complementar do Edital, pelo preço e condições constantes da proposta ofertada, </w:t>
      </w:r>
      <w:r w:rsidRPr="00976BEE">
        <w:rPr>
          <w:rFonts w:ascii="Arial" w:hAnsi="Arial" w:cs="Arial"/>
          <w:b/>
          <w:sz w:val="20"/>
          <w:szCs w:val="20"/>
        </w:rPr>
        <w:t>assim como</w:t>
      </w:r>
      <w:r w:rsidRPr="00976BEE">
        <w:rPr>
          <w:rFonts w:ascii="Arial" w:hAnsi="Arial" w:cs="Arial"/>
          <w:b/>
          <w:spacing w:val="1"/>
          <w:sz w:val="20"/>
          <w:szCs w:val="20"/>
        </w:rPr>
        <w:t xml:space="preserve"> </w:t>
      </w:r>
      <w:r w:rsidRPr="00976BEE">
        <w:rPr>
          <w:rFonts w:ascii="Arial" w:hAnsi="Arial" w:cs="Arial"/>
          <w:b/>
          <w:sz w:val="20"/>
          <w:szCs w:val="20"/>
        </w:rPr>
        <w:t>disponibilidade</w:t>
      </w:r>
      <w:r w:rsidRPr="00976BEE">
        <w:rPr>
          <w:rFonts w:ascii="Arial" w:hAnsi="Arial" w:cs="Arial"/>
          <w:b/>
          <w:spacing w:val="1"/>
          <w:sz w:val="20"/>
          <w:szCs w:val="20"/>
        </w:rPr>
        <w:t xml:space="preserve"> </w:t>
      </w:r>
      <w:r w:rsidRPr="00976BEE">
        <w:rPr>
          <w:rFonts w:ascii="Arial" w:hAnsi="Arial" w:cs="Arial"/>
          <w:b/>
          <w:sz w:val="20"/>
          <w:szCs w:val="20"/>
        </w:rPr>
        <w:t>técnico-operacional</w:t>
      </w:r>
      <w:r w:rsidRPr="00976BEE">
        <w:rPr>
          <w:rFonts w:ascii="Arial" w:hAnsi="Arial" w:cs="Arial"/>
          <w:b/>
          <w:spacing w:val="1"/>
          <w:sz w:val="20"/>
          <w:szCs w:val="20"/>
        </w:rPr>
        <w:t xml:space="preserve"> </w:t>
      </w:r>
      <w:r w:rsidRPr="00976BEE">
        <w:rPr>
          <w:rFonts w:ascii="Arial" w:hAnsi="Arial" w:cs="Arial"/>
          <w:b/>
          <w:sz w:val="20"/>
          <w:szCs w:val="20"/>
        </w:rPr>
        <w:t>suficiente</w:t>
      </w:r>
      <w:r w:rsidRPr="00976BEE">
        <w:rPr>
          <w:rFonts w:ascii="Arial" w:hAnsi="Arial" w:cs="Arial"/>
          <w:b/>
          <w:spacing w:val="1"/>
          <w:sz w:val="20"/>
          <w:szCs w:val="20"/>
        </w:rPr>
        <w:t xml:space="preserve"> </w:t>
      </w:r>
      <w:r w:rsidRPr="00976BEE">
        <w:rPr>
          <w:rFonts w:ascii="Arial" w:hAnsi="Arial" w:cs="Arial"/>
          <w:b/>
          <w:sz w:val="20"/>
          <w:szCs w:val="20"/>
        </w:rPr>
        <w:t>e</w:t>
      </w:r>
      <w:r w:rsidRPr="00976BEE">
        <w:rPr>
          <w:rFonts w:ascii="Arial" w:hAnsi="Arial" w:cs="Arial"/>
          <w:b/>
          <w:spacing w:val="1"/>
          <w:sz w:val="20"/>
          <w:szCs w:val="20"/>
        </w:rPr>
        <w:t xml:space="preserve"> </w:t>
      </w:r>
      <w:r w:rsidRPr="00976BEE">
        <w:rPr>
          <w:rFonts w:ascii="Arial" w:hAnsi="Arial" w:cs="Arial"/>
          <w:b/>
          <w:sz w:val="20"/>
          <w:szCs w:val="20"/>
        </w:rPr>
        <w:t>satisfatória</w:t>
      </w:r>
      <w:r w:rsidRPr="00976BEE">
        <w:rPr>
          <w:rFonts w:ascii="Arial" w:hAnsi="Arial" w:cs="Arial"/>
          <w:sz w:val="20"/>
          <w:szCs w:val="20"/>
        </w:rPr>
        <w:t>,</w:t>
      </w:r>
      <w:r w:rsidRPr="00976BEE">
        <w:rPr>
          <w:rFonts w:ascii="Arial" w:hAnsi="Arial" w:cs="Arial"/>
          <w:spacing w:val="1"/>
          <w:sz w:val="20"/>
          <w:szCs w:val="20"/>
        </w:rPr>
        <w:t xml:space="preserve"> </w:t>
      </w:r>
      <w:r w:rsidRPr="00976BEE">
        <w:rPr>
          <w:rFonts w:ascii="Arial" w:hAnsi="Arial" w:cs="Arial"/>
          <w:sz w:val="20"/>
          <w:szCs w:val="20"/>
        </w:rPr>
        <w:t>a</w:t>
      </w:r>
      <w:r w:rsidRPr="00976BEE">
        <w:rPr>
          <w:rFonts w:ascii="Arial" w:hAnsi="Arial" w:cs="Arial"/>
          <w:spacing w:val="1"/>
          <w:sz w:val="20"/>
          <w:szCs w:val="20"/>
        </w:rPr>
        <w:t xml:space="preserve"> </w:t>
      </w:r>
      <w:r w:rsidRPr="00976BEE">
        <w:rPr>
          <w:rFonts w:ascii="Arial" w:hAnsi="Arial" w:cs="Arial"/>
          <w:sz w:val="20"/>
          <w:szCs w:val="20"/>
        </w:rPr>
        <w:t>fim</w:t>
      </w:r>
      <w:r w:rsidRPr="00976BEE">
        <w:rPr>
          <w:rFonts w:ascii="Arial" w:hAnsi="Arial" w:cs="Arial"/>
          <w:spacing w:val="1"/>
          <w:sz w:val="20"/>
          <w:szCs w:val="20"/>
        </w:rPr>
        <w:t xml:space="preserve"> </w:t>
      </w:r>
      <w:r w:rsidRPr="00976BEE">
        <w:rPr>
          <w:rFonts w:ascii="Arial" w:hAnsi="Arial" w:cs="Arial"/>
          <w:sz w:val="20"/>
          <w:szCs w:val="20"/>
        </w:rPr>
        <w:t>de</w:t>
      </w:r>
      <w:r w:rsidRPr="00976BEE">
        <w:rPr>
          <w:rFonts w:ascii="Arial" w:hAnsi="Arial" w:cs="Arial"/>
          <w:spacing w:val="1"/>
          <w:sz w:val="20"/>
          <w:szCs w:val="20"/>
        </w:rPr>
        <w:t xml:space="preserve"> </w:t>
      </w:r>
      <w:r w:rsidRPr="00976BEE">
        <w:rPr>
          <w:rFonts w:ascii="Arial" w:hAnsi="Arial" w:cs="Arial"/>
          <w:sz w:val="20"/>
          <w:szCs w:val="20"/>
        </w:rPr>
        <w:t>assegurar</w:t>
      </w:r>
      <w:r w:rsidRPr="00976BEE">
        <w:rPr>
          <w:rFonts w:ascii="Arial" w:hAnsi="Arial" w:cs="Arial"/>
          <w:spacing w:val="1"/>
          <w:sz w:val="20"/>
          <w:szCs w:val="20"/>
        </w:rPr>
        <w:t xml:space="preserve"> </w:t>
      </w:r>
      <w:r w:rsidRPr="00976BEE">
        <w:rPr>
          <w:rFonts w:ascii="Arial" w:hAnsi="Arial" w:cs="Arial"/>
          <w:sz w:val="20"/>
          <w:szCs w:val="20"/>
        </w:rPr>
        <w:t>à</w:t>
      </w:r>
      <w:r w:rsidRPr="00976BEE">
        <w:rPr>
          <w:rFonts w:ascii="Arial" w:hAnsi="Arial" w:cs="Arial"/>
          <w:spacing w:val="1"/>
          <w:sz w:val="20"/>
          <w:szCs w:val="20"/>
        </w:rPr>
        <w:t xml:space="preserve"> </w:t>
      </w:r>
      <w:r w:rsidRPr="00976BEE">
        <w:rPr>
          <w:rFonts w:ascii="Arial" w:hAnsi="Arial" w:cs="Arial"/>
          <w:sz w:val="20"/>
          <w:szCs w:val="20"/>
        </w:rPr>
        <w:t>Administração</w:t>
      </w:r>
      <w:r w:rsidRPr="00976BEE">
        <w:rPr>
          <w:rFonts w:ascii="Arial" w:hAnsi="Arial" w:cs="Arial"/>
          <w:spacing w:val="1"/>
          <w:sz w:val="20"/>
          <w:szCs w:val="20"/>
        </w:rPr>
        <w:t xml:space="preserve"> </w:t>
      </w:r>
      <w:r w:rsidRPr="00976BEE">
        <w:rPr>
          <w:rFonts w:ascii="Arial" w:hAnsi="Arial" w:cs="Arial"/>
          <w:sz w:val="20"/>
          <w:szCs w:val="20"/>
        </w:rPr>
        <w:t>o</w:t>
      </w:r>
      <w:r w:rsidRPr="00976BEE">
        <w:rPr>
          <w:rFonts w:ascii="Arial" w:hAnsi="Arial" w:cs="Arial"/>
          <w:spacing w:val="1"/>
          <w:sz w:val="20"/>
          <w:szCs w:val="20"/>
        </w:rPr>
        <w:t xml:space="preserve"> </w:t>
      </w:r>
      <w:r w:rsidRPr="00976BEE">
        <w:rPr>
          <w:rFonts w:ascii="Arial" w:hAnsi="Arial" w:cs="Arial"/>
          <w:sz w:val="20"/>
          <w:szCs w:val="20"/>
        </w:rPr>
        <w:t>fiel</w:t>
      </w:r>
      <w:r w:rsidRPr="00976BEE">
        <w:rPr>
          <w:rFonts w:ascii="Arial" w:hAnsi="Arial" w:cs="Arial"/>
          <w:spacing w:val="1"/>
          <w:sz w:val="20"/>
          <w:szCs w:val="20"/>
        </w:rPr>
        <w:t xml:space="preserve"> </w:t>
      </w:r>
      <w:r w:rsidRPr="00976BEE">
        <w:rPr>
          <w:rFonts w:ascii="Arial" w:hAnsi="Arial" w:cs="Arial"/>
          <w:sz w:val="20"/>
          <w:szCs w:val="20"/>
        </w:rPr>
        <w:t>cumprimento</w:t>
      </w:r>
      <w:r w:rsidRPr="00976BEE">
        <w:rPr>
          <w:rFonts w:ascii="Arial" w:hAnsi="Arial" w:cs="Arial"/>
          <w:spacing w:val="1"/>
          <w:sz w:val="20"/>
          <w:szCs w:val="20"/>
        </w:rPr>
        <w:t xml:space="preserve"> </w:t>
      </w:r>
      <w:r w:rsidRPr="00976BEE">
        <w:rPr>
          <w:rFonts w:ascii="Arial" w:hAnsi="Arial" w:cs="Arial"/>
          <w:sz w:val="20"/>
          <w:szCs w:val="20"/>
        </w:rPr>
        <w:t>das</w:t>
      </w:r>
      <w:r w:rsidRPr="00976BEE">
        <w:rPr>
          <w:rFonts w:ascii="Arial" w:hAnsi="Arial" w:cs="Arial"/>
          <w:spacing w:val="1"/>
          <w:sz w:val="20"/>
          <w:szCs w:val="20"/>
        </w:rPr>
        <w:t xml:space="preserve"> </w:t>
      </w:r>
      <w:r w:rsidRPr="00976BEE">
        <w:rPr>
          <w:rFonts w:ascii="Arial" w:hAnsi="Arial" w:cs="Arial"/>
          <w:sz w:val="20"/>
          <w:szCs w:val="20"/>
        </w:rPr>
        <w:t>obrigações</w:t>
      </w:r>
      <w:r w:rsidRPr="00976BEE">
        <w:rPr>
          <w:rFonts w:ascii="Arial" w:hAnsi="Arial" w:cs="Arial"/>
          <w:spacing w:val="1"/>
          <w:sz w:val="20"/>
          <w:szCs w:val="20"/>
        </w:rPr>
        <w:t xml:space="preserve"> </w:t>
      </w:r>
      <w:r w:rsidRPr="00976BEE">
        <w:rPr>
          <w:rFonts w:ascii="Arial" w:hAnsi="Arial" w:cs="Arial"/>
          <w:sz w:val="20"/>
          <w:szCs w:val="20"/>
        </w:rPr>
        <w:t>a</w:t>
      </w:r>
      <w:r w:rsidRPr="00976BEE">
        <w:rPr>
          <w:rFonts w:ascii="Arial" w:hAnsi="Arial" w:cs="Arial"/>
          <w:spacing w:val="1"/>
          <w:sz w:val="20"/>
          <w:szCs w:val="20"/>
        </w:rPr>
        <w:t xml:space="preserve"> </w:t>
      </w:r>
      <w:r w:rsidRPr="00976BEE">
        <w:rPr>
          <w:rFonts w:ascii="Arial" w:hAnsi="Arial" w:cs="Arial"/>
          <w:sz w:val="20"/>
          <w:szCs w:val="20"/>
        </w:rPr>
        <w:t>serem</w:t>
      </w:r>
      <w:r w:rsidRPr="00976BEE">
        <w:rPr>
          <w:rFonts w:ascii="Arial" w:hAnsi="Arial" w:cs="Arial"/>
          <w:spacing w:val="1"/>
          <w:sz w:val="20"/>
          <w:szCs w:val="20"/>
        </w:rPr>
        <w:t xml:space="preserve"> </w:t>
      </w:r>
      <w:r w:rsidRPr="00976BEE">
        <w:rPr>
          <w:rFonts w:ascii="Arial" w:hAnsi="Arial" w:cs="Arial"/>
          <w:sz w:val="20"/>
          <w:szCs w:val="20"/>
        </w:rPr>
        <w:t>assumidas,</w:t>
      </w:r>
      <w:r w:rsidRPr="00976BEE">
        <w:rPr>
          <w:rFonts w:ascii="Arial" w:hAnsi="Arial" w:cs="Arial"/>
          <w:spacing w:val="1"/>
          <w:sz w:val="20"/>
          <w:szCs w:val="20"/>
        </w:rPr>
        <w:t xml:space="preserve"> </w:t>
      </w:r>
      <w:r w:rsidRPr="00976BEE">
        <w:rPr>
          <w:rFonts w:ascii="Arial" w:hAnsi="Arial" w:cs="Arial"/>
          <w:sz w:val="20"/>
          <w:szCs w:val="20"/>
        </w:rPr>
        <w:t>caso</w:t>
      </w:r>
      <w:r w:rsidRPr="00976BEE">
        <w:rPr>
          <w:rFonts w:ascii="Arial" w:hAnsi="Arial" w:cs="Arial"/>
          <w:spacing w:val="1"/>
          <w:sz w:val="20"/>
          <w:szCs w:val="20"/>
        </w:rPr>
        <w:t xml:space="preserve"> </w:t>
      </w:r>
      <w:r w:rsidRPr="00976BEE">
        <w:rPr>
          <w:rFonts w:ascii="Arial" w:hAnsi="Arial" w:cs="Arial"/>
          <w:sz w:val="20"/>
          <w:szCs w:val="20"/>
        </w:rPr>
        <w:t>venha</w:t>
      </w:r>
      <w:r w:rsidRPr="00976BEE">
        <w:rPr>
          <w:rFonts w:ascii="Arial" w:hAnsi="Arial" w:cs="Arial"/>
          <w:spacing w:val="1"/>
          <w:sz w:val="20"/>
          <w:szCs w:val="20"/>
        </w:rPr>
        <w:t xml:space="preserve"> </w:t>
      </w:r>
      <w:r w:rsidRPr="00976BEE">
        <w:rPr>
          <w:rFonts w:ascii="Arial" w:hAnsi="Arial" w:cs="Arial"/>
          <w:sz w:val="20"/>
          <w:szCs w:val="20"/>
        </w:rPr>
        <w:t>a</w:t>
      </w:r>
      <w:r w:rsidRPr="00976BEE">
        <w:rPr>
          <w:rFonts w:ascii="Arial" w:hAnsi="Arial" w:cs="Arial"/>
          <w:spacing w:val="66"/>
          <w:sz w:val="20"/>
          <w:szCs w:val="20"/>
        </w:rPr>
        <w:t xml:space="preserve"> </w:t>
      </w:r>
      <w:r w:rsidRPr="00976BEE">
        <w:rPr>
          <w:rFonts w:ascii="Arial" w:hAnsi="Arial" w:cs="Arial"/>
          <w:sz w:val="20"/>
          <w:szCs w:val="20"/>
        </w:rPr>
        <w:t>ser</w:t>
      </w:r>
      <w:r w:rsidRPr="00976BEE">
        <w:rPr>
          <w:rFonts w:ascii="Arial" w:hAnsi="Arial" w:cs="Arial"/>
          <w:spacing w:val="1"/>
          <w:sz w:val="20"/>
          <w:szCs w:val="20"/>
        </w:rPr>
        <w:t xml:space="preserve"> </w:t>
      </w:r>
      <w:r w:rsidRPr="00976BEE">
        <w:rPr>
          <w:rFonts w:ascii="Arial" w:hAnsi="Arial" w:cs="Arial"/>
          <w:sz w:val="20"/>
          <w:szCs w:val="20"/>
        </w:rPr>
        <w:t>vencedora no presente certame, salvo por motivo justo decorrente de fato superveniente, caso</w:t>
      </w:r>
      <w:r w:rsidRPr="00976BEE">
        <w:rPr>
          <w:rFonts w:ascii="Arial" w:hAnsi="Arial" w:cs="Arial"/>
          <w:spacing w:val="1"/>
          <w:sz w:val="20"/>
          <w:szCs w:val="20"/>
        </w:rPr>
        <w:t xml:space="preserve"> </w:t>
      </w:r>
      <w:r w:rsidRPr="00976BEE">
        <w:rPr>
          <w:rFonts w:ascii="Arial" w:hAnsi="Arial" w:cs="Arial"/>
          <w:sz w:val="20"/>
          <w:szCs w:val="20"/>
        </w:rPr>
        <w:t>fortuito</w:t>
      </w:r>
      <w:r w:rsidRPr="00976BEE">
        <w:rPr>
          <w:rFonts w:ascii="Arial" w:hAnsi="Arial" w:cs="Arial"/>
          <w:spacing w:val="-2"/>
          <w:sz w:val="20"/>
          <w:szCs w:val="20"/>
        </w:rPr>
        <w:t xml:space="preserve"> </w:t>
      </w:r>
      <w:r w:rsidRPr="00976BEE">
        <w:rPr>
          <w:rFonts w:ascii="Arial" w:hAnsi="Arial" w:cs="Arial"/>
          <w:sz w:val="20"/>
          <w:szCs w:val="20"/>
        </w:rPr>
        <w:t>ou</w:t>
      </w:r>
      <w:r w:rsidRPr="00976BEE">
        <w:rPr>
          <w:rFonts w:ascii="Arial" w:hAnsi="Arial" w:cs="Arial"/>
          <w:spacing w:val="-1"/>
          <w:sz w:val="20"/>
          <w:szCs w:val="20"/>
        </w:rPr>
        <w:t xml:space="preserve"> </w:t>
      </w:r>
      <w:r w:rsidRPr="00976BEE">
        <w:rPr>
          <w:rFonts w:ascii="Arial" w:hAnsi="Arial" w:cs="Arial"/>
          <w:sz w:val="20"/>
          <w:szCs w:val="20"/>
        </w:rPr>
        <w:t>força</w:t>
      </w:r>
      <w:r w:rsidRPr="00976BEE">
        <w:rPr>
          <w:rFonts w:ascii="Arial" w:hAnsi="Arial" w:cs="Arial"/>
          <w:spacing w:val="-2"/>
          <w:sz w:val="20"/>
          <w:szCs w:val="20"/>
        </w:rPr>
        <w:t xml:space="preserve"> </w:t>
      </w:r>
      <w:r w:rsidRPr="00976BEE">
        <w:rPr>
          <w:rFonts w:ascii="Arial" w:hAnsi="Arial" w:cs="Arial"/>
          <w:sz w:val="20"/>
          <w:szCs w:val="20"/>
        </w:rPr>
        <w:t>maior,</w:t>
      </w:r>
      <w:r w:rsidRPr="00976BEE">
        <w:rPr>
          <w:rFonts w:ascii="Arial" w:hAnsi="Arial" w:cs="Arial"/>
          <w:spacing w:val="-1"/>
          <w:sz w:val="20"/>
          <w:szCs w:val="20"/>
        </w:rPr>
        <w:t xml:space="preserve"> </w:t>
      </w:r>
      <w:r w:rsidRPr="00976BEE">
        <w:rPr>
          <w:rFonts w:ascii="Arial" w:hAnsi="Arial" w:cs="Arial"/>
          <w:sz w:val="20"/>
          <w:szCs w:val="20"/>
        </w:rPr>
        <w:t>sujeitando-se</w:t>
      </w:r>
      <w:r w:rsidRPr="00976BEE">
        <w:rPr>
          <w:rFonts w:ascii="Arial" w:hAnsi="Arial" w:cs="Arial"/>
          <w:spacing w:val="-2"/>
          <w:sz w:val="20"/>
          <w:szCs w:val="20"/>
        </w:rPr>
        <w:t xml:space="preserve"> </w:t>
      </w:r>
      <w:r w:rsidRPr="00976BEE">
        <w:rPr>
          <w:rFonts w:ascii="Arial" w:hAnsi="Arial" w:cs="Arial"/>
          <w:sz w:val="20"/>
          <w:szCs w:val="20"/>
        </w:rPr>
        <w:t>às</w:t>
      </w:r>
      <w:r w:rsidRPr="00976BEE">
        <w:rPr>
          <w:rFonts w:ascii="Arial" w:hAnsi="Arial" w:cs="Arial"/>
          <w:spacing w:val="2"/>
          <w:sz w:val="20"/>
          <w:szCs w:val="20"/>
        </w:rPr>
        <w:t xml:space="preserve"> </w:t>
      </w:r>
      <w:r w:rsidRPr="00976BEE">
        <w:rPr>
          <w:rFonts w:ascii="Arial" w:hAnsi="Arial" w:cs="Arial"/>
          <w:sz w:val="20"/>
          <w:szCs w:val="20"/>
        </w:rPr>
        <w:t>penalidades</w:t>
      </w:r>
      <w:r w:rsidRPr="00976BEE">
        <w:rPr>
          <w:rFonts w:ascii="Arial" w:hAnsi="Arial" w:cs="Arial"/>
          <w:spacing w:val="-2"/>
          <w:sz w:val="20"/>
          <w:szCs w:val="20"/>
        </w:rPr>
        <w:t xml:space="preserve"> </w:t>
      </w:r>
      <w:r w:rsidRPr="00976BEE">
        <w:rPr>
          <w:rFonts w:ascii="Arial" w:hAnsi="Arial" w:cs="Arial"/>
          <w:sz w:val="20"/>
          <w:szCs w:val="20"/>
        </w:rPr>
        <w:t>cabíveis, na</w:t>
      </w:r>
      <w:r w:rsidRPr="00976BEE">
        <w:rPr>
          <w:rFonts w:ascii="Arial" w:hAnsi="Arial" w:cs="Arial"/>
          <w:spacing w:val="-3"/>
          <w:sz w:val="20"/>
          <w:szCs w:val="20"/>
        </w:rPr>
        <w:t xml:space="preserve"> </w:t>
      </w:r>
      <w:r w:rsidRPr="00976BEE">
        <w:rPr>
          <w:rFonts w:ascii="Arial" w:hAnsi="Arial" w:cs="Arial"/>
          <w:sz w:val="20"/>
          <w:szCs w:val="20"/>
        </w:rPr>
        <w:t>forma</w:t>
      </w:r>
      <w:r w:rsidRPr="00976BEE">
        <w:rPr>
          <w:rFonts w:ascii="Arial" w:hAnsi="Arial" w:cs="Arial"/>
          <w:spacing w:val="-2"/>
          <w:sz w:val="20"/>
          <w:szCs w:val="20"/>
        </w:rPr>
        <w:t xml:space="preserve"> </w:t>
      </w:r>
      <w:r w:rsidRPr="00976BEE">
        <w:rPr>
          <w:rFonts w:ascii="Arial" w:hAnsi="Arial" w:cs="Arial"/>
          <w:sz w:val="20"/>
          <w:szCs w:val="20"/>
        </w:rPr>
        <w:t>da Lei.</w:t>
      </w:r>
    </w:p>
    <w:p w14:paraId="1AD14665"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986534D"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Declaramos, para os devidos fins de direito, na qualidade de Proponente dos procedimentos licitatórios, instaurados por este Município, que o (a) responsável legal da empresa é o (a) Sr.º(a) ............................................................, Portador(a) do RG sob o nº ..........................., e CPF sob o nº ........................................., cuja função/cargo é ....................................(sócio / administrador / procurador / diretor / etc), </w:t>
      </w:r>
      <w:r w:rsidRPr="00976BEE">
        <w:rPr>
          <w:rFonts w:ascii="Arial" w:hAnsi="Arial" w:cs="Arial"/>
          <w:b/>
          <w:sz w:val="20"/>
          <w:szCs w:val="20"/>
        </w:rPr>
        <w:t>responsável pela assinatura do Contrato / Ata de Registro de Preço</w:t>
      </w:r>
      <w:r w:rsidRPr="00976BEE">
        <w:rPr>
          <w:rFonts w:ascii="Arial" w:hAnsi="Arial" w:cs="Arial"/>
          <w:sz w:val="20"/>
          <w:szCs w:val="20"/>
        </w:rPr>
        <w:t>.</w:t>
      </w:r>
    </w:p>
    <w:p w14:paraId="61369D2B"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07385F8E"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Declaramos, para os devidos fins que em caso de qualquer comunicação futura referente a este processo licitatório, bem como em caso de eventual contratação, </w:t>
      </w:r>
      <w:r w:rsidRPr="00976BEE">
        <w:rPr>
          <w:rFonts w:ascii="Arial" w:hAnsi="Arial" w:cs="Arial"/>
          <w:b/>
          <w:sz w:val="20"/>
          <w:szCs w:val="20"/>
        </w:rPr>
        <w:t xml:space="preserve">concordo que o Contrato / Ata de Registro de Preço </w:t>
      </w:r>
      <w:r w:rsidRPr="00976BEE">
        <w:rPr>
          <w:rFonts w:ascii="Arial" w:hAnsi="Arial" w:cs="Arial"/>
          <w:sz w:val="20"/>
          <w:szCs w:val="20"/>
        </w:rPr>
        <w:t>seja encaminhado para o seguinte endereço:</w:t>
      </w:r>
    </w:p>
    <w:p w14:paraId="18B67167" w14:textId="77777777" w:rsidR="006F46BC" w:rsidRPr="00976BEE" w:rsidRDefault="006F46BC" w:rsidP="003962B4">
      <w:pPr>
        <w:widowControl w:val="0"/>
        <w:tabs>
          <w:tab w:val="left" w:pos="567"/>
          <w:tab w:val="left" w:pos="709"/>
          <w:tab w:val="left" w:pos="1386"/>
        </w:tabs>
        <w:spacing w:after="0" w:line="240" w:lineRule="auto"/>
        <w:jc w:val="both"/>
        <w:rPr>
          <w:rFonts w:ascii="Arial" w:hAnsi="Arial" w:cs="Arial"/>
          <w:b/>
          <w:sz w:val="20"/>
          <w:szCs w:val="20"/>
        </w:rPr>
      </w:pPr>
      <w:r w:rsidRPr="00976BEE">
        <w:rPr>
          <w:rFonts w:ascii="Arial" w:hAnsi="Arial" w:cs="Arial"/>
          <w:b/>
          <w:sz w:val="20"/>
          <w:szCs w:val="20"/>
        </w:rPr>
        <w:t>E-mail:</w:t>
      </w:r>
    </w:p>
    <w:p w14:paraId="2A293358" w14:textId="77777777" w:rsidR="006F46BC" w:rsidRPr="00976BEE" w:rsidRDefault="006F46BC" w:rsidP="003962B4">
      <w:pPr>
        <w:widowControl w:val="0"/>
        <w:tabs>
          <w:tab w:val="left" w:pos="567"/>
          <w:tab w:val="left" w:pos="709"/>
          <w:tab w:val="left" w:pos="1386"/>
        </w:tabs>
        <w:spacing w:after="0" w:line="240" w:lineRule="auto"/>
        <w:jc w:val="both"/>
        <w:rPr>
          <w:rFonts w:ascii="Arial" w:hAnsi="Arial" w:cs="Arial"/>
          <w:sz w:val="20"/>
          <w:szCs w:val="20"/>
        </w:rPr>
      </w:pPr>
      <w:r w:rsidRPr="00976BEE">
        <w:rPr>
          <w:rFonts w:ascii="Arial" w:hAnsi="Arial" w:cs="Arial"/>
          <w:b/>
          <w:sz w:val="20"/>
          <w:szCs w:val="20"/>
        </w:rPr>
        <w:t xml:space="preserve">Telefone: </w:t>
      </w:r>
      <w:r w:rsidRPr="00976BEE">
        <w:rPr>
          <w:rFonts w:ascii="Arial" w:hAnsi="Arial" w:cs="Arial"/>
          <w:sz w:val="20"/>
          <w:szCs w:val="20"/>
        </w:rPr>
        <w:t>(DDD) ...........-.............</w:t>
      </w:r>
    </w:p>
    <w:p w14:paraId="09A36FEB" w14:textId="77777777" w:rsidR="006F46BC" w:rsidRPr="00976BEE" w:rsidRDefault="006F46BC" w:rsidP="003962B4">
      <w:pPr>
        <w:widowControl w:val="0"/>
        <w:tabs>
          <w:tab w:val="left" w:pos="567"/>
          <w:tab w:val="left" w:pos="709"/>
          <w:tab w:val="left" w:pos="1386"/>
        </w:tabs>
        <w:spacing w:after="0" w:line="240" w:lineRule="auto"/>
        <w:jc w:val="both"/>
        <w:rPr>
          <w:rFonts w:ascii="Arial" w:hAnsi="Arial" w:cs="Arial"/>
          <w:sz w:val="20"/>
          <w:szCs w:val="20"/>
        </w:rPr>
      </w:pPr>
    </w:p>
    <w:p w14:paraId="5E093FA5"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Caso altere o citado e-mail ou telefone comprometo-me em protocolizar pedido de alteração junto ao Departamento de Licitações e Contratos deste Município, sob pena de ser considerado como intimado nos dados anteriormente fornecidos.</w:t>
      </w:r>
    </w:p>
    <w:p w14:paraId="23DB7C67" w14:textId="77777777" w:rsidR="006F46BC" w:rsidRPr="00976BEE" w:rsidRDefault="006F46BC" w:rsidP="003962B4">
      <w:pPr>
        <w:widowControl w:val="0"/>
        <w:tabs>
          <w:tab w:val="left" w:pos="567"/>
          <w:tab w:val="left" w:pos="709"/>
          <w:tab w:val="left" w:pos="1386"/>
        </w:tabs>
        <w:spacing w:after="0" w:line="240" w:lineRule="auto"/>
        <w:jc w:val="both"/>
        <w:rPr>
          <w:rFonts w:ascii="Arial" w:hAnsi="Arial" w:cs="Arial"/>
          <w:sz w:val="20"/>
          <w:szCs w:val="20"/>
        </w:rPr>
      </w:pPr>
    </w:p>
    <w:p w14:paraId="68F3789E" w14:textId="7E14C772" w:rsidR="00677536" w:rsidRPr="00976BEE" w:rsidRDefault="00677536" w:rsidP="003962B4">
      <w:pPr>
        <w:widowControl w:val="0"/>
        <w:spacing w:after="0" w:line="240" w:lineRule="auto"/>
        <w:jc w:val="right"/>
        <w:rPr>
          <w:rFonts w:ascii="Arial" w:eastAsia="Calibri" w:hAnsi="Arial" w:cs="Arial"/>
          <w:sz w:val="20"/>
          <w:szCs w:val="20"/>
          <w:lang w:eastAsia="en-US"/>
        </w:rPr>
      </w:pPr>
      <w:r w:rsidRPr="00976BEE">
        <w:rPr>
          <w:rFonts w:ascii="Arial" w:eastAsia="Calibri" w:hAnsi="Arial" w:cs="Arial"/>
          <w:sz w:val="20"/>
          <w:szCs w:val="20"/>
          <w:lang w:eastAsia="en-US"/>
        </w:rPr>
        <w:t>___________________-____, ____ de ____________ de 202</w:t>
      </w:r>
      <w:r w:rsidR="00A100F9" w:rsidRPr="00976BEE">
        <w:rPr>
          <w:rFonts w:ascii="Arial" w:eastAsia="Calibri" w:hAnsi="Arial" w:cs="Arial"/>
          <w:sz w:val="20"/>
          <w:szCs w:val="20"/>
          <w:lang w:eastAsia="en-US"/>
        </w:rPr>
        <w:t>4</w:t>
      </w:r>
      <w:r w:rsidRPr="00976BEE">
        <w:rPr>
          <w:rFonts w:ascii="Arial" w:eastAsia="Calibri" w:hAnsi="Arial" w:cs="Arial"/>
          <w:sz w:val="20"/>
          <w:szCs w:val="20"/>
          <w:lang w:eastAsia="en-US"/>
        </w:rPr>
        <w:t>.</w:t>
      </w:r>
    </w:p>
    <w:p w14:paraId="5F6735B7"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1584920A"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19E333F8"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3C4D7C9F"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______________________________________________</w:t>
      </w:r>
    </w:p>
    <w:p w14:paraId="03B2BD34"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Nome e número da identidade do declarante</w:t>
      </w:r>
    </w:p>
    <w:p w14:paraId="7B111468"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(representante legal da empresa)</w:t>
      </w:r>
    </w:p>
    <w:p w14:paraId="5948D38A" w14:textId="77777777" w:rsidR="00677536" w:rsidRPr="00976BEE" w:rsidRDefault="00677536" w:rsidP="003962B4">
      <w:pPr>
        <w:widowControl w:val="0"/>
        <w:autoSpaceDE w:val="0"/>
        <w:autoSpaceDN w:val="0"/>
        <w:adjustRightInd w:val="0"/>
        <w:spacing w:after="0" w:line="240" w:lineRule="auto"/>
        <w:jc w:val="center"/>
        <w:rPr>
          <w:rFonts w:ascii="Arial" w:hAnsi="Arial" w:cs="Arial"/>
          <w:b/>
          <w:bCs/>
          <w:sz w:val="20"/>
          <w:szCs w:val="20"/>
        </w:rPr>
      </w:pPr>
      <w:r w:rsidRPr="00976BEE">
        <w:rPr>
          <w:rFonts w:ascii="Arial" w:hAnsi="Arial" w:cs="Arial"/>
          <w:sz w:val="20"/>
          <w:szCs w:val="20"/>
        </w:rPr>
        <w:t>CARIMBO CNPJ</w:t>
      </w:r>
    </w:p>
    <w:p w14:paraId="191DBCD6" w14:textId="77777777" w:rsidR="006F46BC" w:rsidRPr="00976BEE" w:rsidRDefault="006F46BC" w:rsidP="003962B4">
      <w:pPr>
        <w:widowControl w:val="0"/>
        <w:tabs>
          <w:tab w:val="left" w:pos="1134"/>
          <w:tab w:val="left" w:pos="8647"/>
        </w:tabs>
        <w:spacing w:after="0" w:line="240" w:lineRule="auto"/>
        <w:ind w:right="-1"/>
        <w:jc w:val="both"/>
        <w:rPr>
          <w:rFonts w:ascii="Arial" w:hAnsi="Arial" w:cs="Arial"/>
          <w:sz w:val="20"/>
          <w:szCs w:val="20"/>
        </w:rPr>
      </w:pPr>
    </w:p>
    <w:p w14:paraId="43C6C472" w14:textId="18E25F5C" w:rsidR="00FC1FB8" w:rsidRPr="00976BEE" w:rsidRDefault="00FC1FB8" w:rsidP="003962B4">
      <w:pPr>
        <w:widowControl w:val="0"/>
        <w:spacing w:after="0" w:line="240" w:lineRule="auto"/>
        <w:jc w:val="both"/>
        <w:rPr>
          <w:rFonts w:ascii="Arial" w:eastAsia="Calibri" w:hAnsi="Arial" w:cs="Arial"/>
          <w:b/>
          <w:bCs/>
          <w:sz w:val="20"/>
          <w:szCs w:val="20"/>
          <w:lang w:eastAsia="en-US"/>
        </w:rPr>
      </w:pPr>
    </w:p>
    <w:sectPr w:rsidR="00FC1FB8" w:rsidRPr="00976BEE" w:rsidSect="00FE5C35">
      <w:type w:val="continuous"/>
      <w:pgSz w:w="11906" w:h="16838"/>
      <w:pgMar w:top="1701" w:right="1134" w:bottom="1134" w:left="1701"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C00A2" w14:textId="77777777" w:rsidR="00D4598E" w:rsidRDefault="00D4598E" w:rsidP="00764391">
      <w:pPr>
        <w:spacing w:after="0" w:line="240" w:lineRule="auto"/>
      </w:pPr>
      <w:r>
        <w:separator/>
      </w:r>
    </w:p>
  </w:endnote>
  <w:endnote w:type="continuationSeparator" w:id="0">
    <w:p w14:paraId="2040237C" w14:textId="77777777" w:rsidR="00D4598E" w:rsidRDefault="00D4598E"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auto"/>
    <w:notTrueType/>
    <w:pitch w:val="default"/>
    <w:sig w:usb0="00000003" w:usb1="08070000" w:usb2="00000010" w:usb3="00000000" w:csb0="00020001" w:csb1="00000000"/>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02" w:type="dxa"/>
      <w:tblInd w:w="70" w:type="dxa"/>
      <w:tblCellMar>
        <w:left w:w="70" w:type="dxa"/>
        <w:right w:w="70" w:type="dxa"/>
      </w:tblCellMar>
      <w:tblLook w:val="0000" w:firstRow="0" w:lastRow="0" w:firstColumn="0" w:lastColumn="0" w:noHBand="0" w:noVBand="0"/>
    </w:tblPr>
    <w:tblGrid>
      <w:gridCol w:w="8143"/>
      <w:gridCol w:w="2259"/>
    </w:tblGrid>
    <w:tr w:rsidR="00A86B7D" w:rsidRPr="00895BE0" w14:paraId="79D0A9A2" w14:textId="77777777" w:rsidTr="00A86B7D">
      <w:trPr>
        <w:trHeight w:val="394"/>
      </w:trPr>
      <w:tc>
        <w:tcPr>
          <w:tcW w:w="8143" w:type="dxa"/>
          <w:tcBorders>
            <w:top w:val="single" w:sz="4" w:space="0" w:color="auto"/>
          </w:tcBorders>
          <w:vAlign w:val="center"/>
        </w:tcPr>
        <w:p w14:paraId="699DF4B6" w14:textId="77777777" w:rsidR="00A86B7D" w:rsidRPr="00895BE0" w:rsidRDefault="00A86B7D" w:rsidP="00A86B7D">
          <w:pPr>
            <w:pStyle w:val="Rodap"/>
            <w:jc w:val="center"/>
            <w:rPr>
              <w:rFonts w:ascii="Arial" w:hAnsi="Arial" w:cs="Arial"/>
              <w:b/>
            </w:rPr>
          </w:pPr>
          <w:r w:rsidRPr="00895BE0">
            <w:rPr>
              <w:rFonts w:ascii="Arial" w:hAnsi="Arial" w:cs="Arial"/>
              <w:b/>
            </w:rPr>
            <w:t>Av. Eurico Sebastião Ferreira, N°.: 890 – Nhecolândia</w:t>
          </w:r>
        </w:p>
        <w:p w14:paraId="048A140A" w14:textId="0CB2BA9E" w:rsidR="00A86B7D" w:rsidRPr="00895BE0" w:rsidRDefault="00A86B7D" w:rsidP="006F46BC">
          <w:pPr>
            <w:pStyle w:val="Rodap"/>
            <w:jc w:val="center"/>
            <w:rPr>
              <w:rFonts w:ascii="Arial" w:hAnsi="Arial" w:cs="Arial"/>
              <w:b/>
            </w:rPr>
          </w:pPr>
          <w:r w:rsidRPr="00895BE0">
            <w:rPr>
              <w:rFonts w:ascii="Arial" w:hAnsi="Arial" w:cs="Arial"/>
              <w:b/>
            </w:rPr>
            <w:t>Rio Verde de Mato Grosso – MS. CEP: 79480-000                                        Fone/Fax: (67) 3292-1540/3292-1985</w:t>
          </w:r>
        </w:p>
      </w:tc>
      <w:tc>
        <w:tcPr>
          <w:tcW w:w="2259" w:type="dxa"/>
          <w:tcBorders>
            <w:top w:val="single" w:sz="4" w:space="0" w:color="auto"/>
          </w:tcBorders>
          <w:vAlign w:val="center"/>
        </w:tcPr>
        <w:p w14:paraId="402F8366" w14:textId="77777777" w:rsidR="00A86B7D" w:rsidRPr="00895BE0" w:rsidRDefault="00A86B7D" w:rsidP="00A86B7D">
          <w:pPr>
            <w:pStyle w:val="Cabealho"/>
            <w:ind w:left="-70"/>
            <w:jc w:val="center"/>
            <w:rPr>
              <w:rFonts w:ascii="Arial" w:hAnsi="Arial" w:cs="Arial"/>
            </w:rPr>
          </w:pPr>
          <w:r w:rsidRPr="00895BE0">
            <w:rPr>
              <w:rFonts w:ascii="Arial" w:hAnsi="Arial" w:cs="Arial"/>
              <w:noProof/>
            </w:rPr>
            <w:drawing>
              <wp:inline distT="0" distB="0" distL="0" distR="0" wp14:anchorId="550893ED" wp14:editId="55161858">
                <wp:extent cx="567546" cy="513206"/>
                <wp:effectExtent l="0" t="0" r="4445" b="1270"/>
                <wp:docPr id="938446368" name="Imagem 938446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16" cy="517610"/>
                        </a:xfrm>
                        <a:prstGeom prst="rect">
                          <a:avLst/>
                        </a:prstGeom>
                        <a:noFill/>
                        <a:ln>
                          <a:noFill/>
                        </a:ln>
                      </pic:spPr>
                    </pic:pic>
                  </a:graphicData>
                </a:graphic>
              </wp:inline>
            </w:drawing>
          </w:r>
        </w:p>
      </w:tc>
    </w:tr>
  </w:tbl>
  <w:p w14:paraId="7E1406C6" w14:textId="77777777" w:rsidR="0046617C" w:rsidRPr="009157A7" w:rsidRDefault="0046617C"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34CF8" w14:textId="77777777" w:rsidR="00D4598E" w:rsidRDefault="00D4598E" w:rsidP="00764391">
      <w:pPr>
        <w:spacing w:after="0" w:line="240" w:lineRule="auto"/>
      </w:pPr>
      <w:r>
        <w:separator/>
      </w:r>
    </w:p>
  </w:footnote>
  <w:footnote w:type="continuationSeparator" w:id="0">
    <w:p w14:paraId="62BB072D" w14:textId="77777777" w:rsidR="00D4598E" w:rsidRDefault="00D4598E"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4268B" w14:textId="77777777" w:rsidR="00A86B7D" w:rsidRDefault="00A86B7D">
    <w:pPr>
      <w:pStyle w:val="Cabealho"/>
    </w:pPr>
  </w:p>
  <w:p w14:paraId="6AF650C9" w14:textId="77777777" w:rsidR="00F57461" w:rsidRDefault="00F5746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06" w:type="dxa"/>
      <w:jc w:val="center"/>
      <w:tblBorders>
        <w:bottom w:val="single" w:sz="4" w:space="0" w:color="auto"/>
      </w:tblBorders>
      <w:tblLayout w:type="fixed"/>
      <w:tblCellMar>
        <w:left w:w="70" w:type="dxa"/>
        <w:right w:w="70" w:type="dxa"/>
      </w:tblCellMar>
      <w:tblLook w:val="0000" w:firstRow="0" w:lastRow="0" w:firstColumn="0" w:lastColumn="0" w:noHBand="0" w:noVBand="0"/>
    </w:tblPr>
    <w:tblGrid>
      <w:gridCol w:w="1401"/>
      <w:gridCol w:w="160"/>
      <w:gridCol w:w="8645"/>
    </w:tblGrid>
    <w:tr w:rsidR="00A86B7D" w:rsidRPr="006F46BC" w14:paraId="797C97B9" w14:textId="77777777" w:rsidTr="006F46BC">
      <w:trPr>
        <w:trHeight w:val="1110"/>
        <w:jc w:val="center"/>
      </w:trPr>
      <w:tc>
        <w:tcPr>
          <w:tcW w:w="1401" w:type="dxa"/>
        </w:tcPr>
        <w:p w14:paraId="11AD9662" w14:textId="2830C08F" w:rsidR="00A86B7D" w:rsidRPr="006F46BC" w:rsidRDefault="00D85313" w:rsidP="006F46BC">
          <w:pPr>
            <w:pStyle w:val="Cabealho"/>
            <w:widowControl w:val="0"/>
            <w:ind w:left="-70"/>
            <w:rPr>
              <w:rFonts w:ascii="Arial" w:hAnsi="Arial" w:cs="Arial"/>
            </w:rPr>
          </w:pPr>
          <w:sdt>
            <w:sdtPr>
              <w:rPr>
                <w:rFonts w:ascii="Arial" w:hAnsi="Arial" w:cs="Arial"/>
              </w:rPr>
              <w:id w:val="-47459789"/>
              <w:docPartObj>
                <w:docPartGallery w:val="Page Numbers (Margins)"/>
                <w:docPartUnique/>
              </w:docPartObj>
            </w:sdtPr>
            <w:sdtEndPr/>
            <w:sdtContent/>
          </w:sdt>
          <w:r w:rsidR="00A86B7D" w:rsidRPr="006F46BC">
            <w:rPr>
              <w:rFonts w:ascii="Arial" w:hAnsi="Arial" w:cs="Arial"/>
              <w:noProof/>
            </w:rPr>
            <w:drawing>
              <wp:inline distT="0" distB="0" distL="0" distR="0" wp14:anchorId="3BD59143" wp14:editId="7000BC86">
                <wp:extent cx="705844" cy="638114"/>
                <wp:effectExtent l="0" t="0" r="0" b="0"/>
                <wp:docPr id="1227328138" name="Imagem 1227328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188" cy="640233"/>
                        </a:xfrm>
                        <a:prstGeom prst="rect">
                          <a:avLst/>
                        </a:prstGeom>
                        <a:noFill/>
                        <a:ln>
                          <a:noFill/>
                        </a:ln>
                      </pic:spPr>
                    </pic:pic>
                  </a:graphicData>
                </a:graphic>
              </wp:inline>
            </w:drawing>
          </w:r>
        </w:p>
      </w:tc>
      <w:tc>
        <w:tcPr>
          <w:tcW w:w="160" w:type="dxa"/>
        </w:tcPr>
        <w:p w14:paraId="4B6EE32D" w14:textId="77777777" w:rsidR="00A86B7D" w:rsidRPr="006F46BC" w:rsidRDefault="00A86B7D" w:rsidP="006F46BC">
          <w:pPr>
            <w:widowControl w:val="0"/>
            <w:spacing w:line="240" w:lineRule="auto"/>
            <w:rPr>
              <w:rFonts w:ascii="Arial" w:hAnsi="Arial" w:cs="Arial"/>
            </w:rPr>
          </w:pPr>
        </w:p>
        <w:p w14:paraId="780E0A50" w14:textId="77777777" w:rsidR="00A86B7D" w:rsidRPr="006F46BC" w:rsidRDefault="00A86B7D" w:rsidP="006F46BC">
          <w:pPr>
            <w:widowControl w:val="0"/>
            <w:spacing w:line="240" w:lineRule="auto"/>
            <w:rPr>
              <w:rFonts w:ascii="Arial" w:hAnsi="Arial" w:cs="Arial"/>
            </w:rPr>
          </w:pPr>
        </w:p>
        <w:p w14:paraId="4DAE9E84" w14:textId="77777777" w:rsidR="00A86B7D" w:rsidRPr="006F46BC" w:rsidRDefault="00A86B7D" w:rsidP="006F46BC">
          <w:pPr>
            <w:pStyle w:val="Cabealho"/>
            <w:widowControl w:val="0"/>
            <w:rPr>
              <w:rFonts w:ascii="Arial" w:hAnsi="Arial" w:cs="Arial"/>
            </w:rPr>
          </w:pPr>
        </w:p>
      </w:tc>
      <w:tc>
        <w:tcPr>
          <w:tcW w:w="8645" w:type="dxa"/>
          <w:vAlign w:val="center"/>
        </w:tcPr>
        <w:p w14:paraId="3F0406BE" w14:textId="66ACDF4B" w:rsidR="00A86B7D" w:rsidRPr="006F46BC" w:rsidRDefault="00A86B7D" w:rsidP="006F46BC">
          <w:pPr>
            <w:pStyle w:val="Ttulo1"/>
            <w:keepNext w:val="0"/>
            <w:widowControl w:val="0"/>
            <w:ind w:left="-96"/>
            <w:jc w:val="center"/>
            <w:rPr>
              <w:rFonts w:ascii="Arial" w:hAnsi="Arial" w:cs="Arial"/>
              <w:sz w:val="22"/>
              <w:szCs w:val="22"/>
            </w:rPr>
          </w:pPr>
          <w:r w:rsidRPr="006F46BC">
            <w:rPr>
              <w:rFonts w:ascii="Arial" w:hAnsi="Arial" w:cs="Arial"/>
              <w:sz w:val="22"/>
              <w:szCs w:val="22"/>
            </w:rPr>
            <w:t>Munic</w:t>
          </w:r>
          <w:r w:rsidR="00E52E2F">
            <w:rPr>
              <w:rFonts w:ascii="Arial" w:hAnsi="Arial" w:cs="Arial"/>
              <w:sz w:val="22"/>
              <w:szCs w:val="22"/>
            </w:rPr>
            <w:t>ípio</w:t>
          </w:r>
          <w:r w:rsidRPr="006F46BC">
            <w:rPr>
              <w:rFonts w:ascii="Arial" w:hAnsi="Arial" w:cs="Arial"/>
              <w:sz w:val="22"/>
              <w:szCs w:val="22"/>
            </w:rPr>
            <w:t xml:space="preserve"> de Rio Verde de Mato Grosso</w:t>
          </w:r>
        </w:p>
        <w:p w14:paraId="18838A3B" w14:textId="21B8841E" w:rsidR="00A86B7D" w:rsidRPr="006F46BC" w:rsidRDefault="00A86B7D" w:rsidP="006F46BC">
          <w:pPr>
            <w:pStyle w:val="Cabealho"/>
            <w:widowControl w:val="0"/>
            <w:ind w:left="-96"/>
            <w:jc w:val="center"/>
            <w:rPr>
              <w:rFonts w:ascii="Arial" w:hAnsi="Arial" w:cs="Arial"/>
              <w:b/>
            </w:rPr>
          </w:pPr>
          <w:r w:rsidRPr="006F46BC">
            <w:rPr>
              <w:rFonts w:ascii="Arial" w:hAnsi="Arial" w:cs="Arial"/>
              <w:b/>
            </w:rPr>
            <w:t>Estado de Mato Grosso do Sul</w:t>
          </w:r>
        </w:p>
        <w:p w14:paraId="095ABFCC" w14:textId="4DB72074" w:rsidR="00A86B7D" w:rsidRPr="006F46BC" w:rsidRDefault="00A86B7D" w:rsidP="006F46BC">
          <w:pPr>
            <w:pStyle w:val="Cabealho"/>
            <w:widowControl w:val="0"/>
            <w:ind w:left="-96"/>
            <w:jc w:val="center"/>
            <w:rPr>
              <w:rFonts w:ascii="Arial" w:hAnsi="Arial" w:cs="Arial"/>
            </w:rPr>
          </w:pPr>
          <w:r w:rsidRPr="006F46BC">
            <w:rPr>
              <w:rFonts w:ascii="Arial" w:hAnsi="Arial" w:cs="Arial"/>
            </w:rPr>
            <w:t>CNPJ N°.: 03 354 560/0001- 32</w:t>
          </w:r>
        </w:p>
      </w:tc>
    </w:tr>
  </w:tbl>
  <w:p w14:paraId="543EEF28" w14:textId="3EB13835" w:rsidR="0046617C" w:rsidRPr="005038E5" w:rsidRDefault="006F46BC" w:rsidP="006F46BC">
    <w:pPr>
      <w:pStyle w:val="Cabealho"/>
      <w:widowControl w:val="0"/>
      <w:rPr>
        <w:rFonts w:ascii="Arial" w:hAnsi="Arial" w:cs="Arial"/>
        <w:sz w:val="10"/>
        <w:szCs w:val="10"/>
      </w:rPr>
    </w:pPr>
    <w:r w:rsidRPr="00A86B7D">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3C370E53" wp14:editId="2A5459E4">
              <wp:simplePos x="0" y="0"/>
              <wp:positionH relativeFrom="rightMargin">
                <wp:posOffset>-379095</wp:posOffset>
              </wp:positionH>
              <wp:positionV relativeFrom="page">
                <wp:posOffset>394743</wp:posOffset>
              </wp:positionV>
              <wp:extent cx="477520" cy="477520"/>
              <wp:effectExtent l="0" t="0" r="0" b="0"/>
              <wp:wrapNone/>
              <wp:docPr id="16" name="Elips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w="9525">
                        <a:noFill/>
                        <a:round/>
                        <a:headEnd/>
                        <a:tailEnd/>
                      </a:ln>
                    </wps:spPr>
                    <wps:txbx>
                      <w:txbxContent>
                        <w:p w14:paraId="272D5F9E" w14:textId="7306D91F" w:rsidR="00A86B7D" w:rsidRDefault="00197B80">
                          <w:pPr>
                            <w:rPr>
                              <w:rStyle w:val="Nmerodepgina"/>
                              <w:color w:val="FFFFFF" w:themeColor="background1"/>
                              <w:szCs w:val="24"/>
                            </w:rPr>
                          </w:pPr>
                          <w:r>
                            <w:t xml:space="preserve">  </w:t>
                          </w:r>
                          <w:r w:rsidR="00A86B7D">
                            <w:fldChar w:fldCharType="begin"/>
                          </w:r>
                          <w:r w:rsidR="00A86B7D">
                            <w:instrText>PAGE    \* MERGEFORMAT</w:instrText>
                          </w:r>
                          <w:r w:rsidR="00A86B7D">
                            <w:fldChar w:fldCharType="separate"/>
                          </w:r>
                          <w:r w:rsidR="00A86B7D">
                            <w:rPr>
                              <w:rStyle w:val="Nmerodepgina"/>
                              <w:b/>
                              <w:bCs/>
                              <w:color w:val="FFFFFF" w:themeColor="background1"/>
                              <w:sz w:val="24"/>
                              <w:szCs w:val="24"/>
                            </w:rPr>
                            <w:t>2</w:t>
                          </w:r>
                          <w:r w:rsidR="00A86B7D">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370E53" id="Elipse 16" o:spid="_x0000_s1026" style="position:absolute;margin-left:-29.85pt;margin-top:31.1pt;width:37.6pt;height:37.6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L8/QEAAOUDAAAOAAAAZHJzL2Uyb0RvYy54bWysU9uO2yAQfa/Uf0C8N06izaa14qx2k25V&#10;aXuRtv0AjLGNihk6kNjp13fATjZq36q+oAPDHGbOHDZ3Q2fYUaHXYAu+mM05U1ZCpW1T8O/fHt+8&#10;5cwHYSthwKqCn5Tnd9vXrza9y9USWjCVQkYk1ue9K3gbgsuzzMtWdcLPwClLwRqwE4G22GQVip7Y&#10;O5Mt5/PbrAesHIJU3tPpfgzybeKvayXDl7r2KjBTcKotpBXTWsY1225E3qBwrZZTGeIfquiEtvTo&#10;hWovgmAH1H9RdVoieKjDTEKXQV1rqVIP1M1i/kc3z61wKvVC4nh3kcn/P1r5+fjsvmIs3bsnkD88&#10;s7BrhW3UPSL0rRIVPbeIQmW98/klIW48pbKy/wQVjVYcAiQNhhq7SEjdsSFJfbpIrYbAJB3erNer&#10;JQ1EUmjC8QWRn5Md+vBBQcciKLgyRjsfxRC5OD75MN4+30r1g9HVozYmbbApdwbZUdDg3+0fHm7H&#10;FqjN62vGsp7iq+UqMVuI+ckTCAdbJRQleD/hILQZMZVq7KRJlCE6zudhKAdKirCE6kTqIIyeoz9C&#10;oAX8xVlPfiu4/3kQqDgzHy0pHM2ZwM1qHYXB82l5fSqsJIqCB85GuAujmQ8OddPSC4upkXuaRq2T&#10;TC/VTPWSl5LWk++jWa/36dbL79z+BgAA//8DAFBLAwQUAAYACAAAACEABLy2rd8AAAAJAQAADwAA&#10;AGRycy9kb3ducmV2LnhtbEyPQU7DMBBF90jcwRokdq2DISmEOBUC0QWqQAQO4NjTJGCPo9htw+1x&#10;V7Aajebpz/vVenaWHXAKgycJV8sMGJL2ZqBOwufH8+IWWIiKjLKeUMIPBljX52eVKo0/0jsemtix&#10;FEKhVBL6GMeS86B7dCos/YiUbjs/ORXTOnXcTOqYwp3lIssK7tRA6UOvRnzsUX83eyfBFi8bod92&#10;DVeteKXt9muj/ZOUlxfzwz2wiHP8g+Gkn9ShTk6t35MJzEpY5HerhEoohAB2AvIcWJvm9eoGeF3x&#10;/w3qXwAAAP//AwBQSwECLQAUAAYACAAAACEAtoM4kv4AAADhAQAAEwAAAAAAAAAAAAAAAAAAAAAA&#10;W0NvbnRlbnRfVHlwZXNdLnhtbFBLAQItABQABgAIAAAAIQA4/SH/1gAAAJQBAAALAAAAAAAAAAAA&#10;AAAAAC8BAABfcmVscy8ucmVsc1BLAQItABQABgAIAAAAIQDzqeL8/QEAAOUDAAAOAAAAAAAAAAAA&#10;AAAAAC4CAABkcnMvZTJvRG9jLnhtbFBLAQItABQABgAIAAAAIQAEvLat3wAAAAkBAAAPAAAAAAAA&#10;AAAAAAAAAFcEAABkcnMvZG93bnJldi54bWxQSwUGAAAAAAQABADzAAAAYwUAAAAA&#10;" o:allowincell="f" fillcolor="#9dbb61" stroked="f">
              <v:textbox inset="0,,0">
                <w:txbxContent>
                  <w:p w14:paraId="272D5F9E" w14:textId="7306D91F" w:rsidR="00A86B7D" w:rsidRDefault="00197B80">
                    <w:pPr>
                      <w:rPr>
                        <w:rStyle w:val="Nmerodepgina"/>
                        <w:color w:val="FFFFFF" w:themeColor="background1"/>
                        <w:szCs w:val="24"/>
                      </w:rPr>
                    </w:pPr>
                    <w:r>
                      <w:t xml:space="preserve">  </w:t>
                    </w:r>
                    <w:r w:rsidR="00A86B7D">
                      <w:fldChar w:fldCharType="begin"/>
                    </w:r>
                    <w:r w:rsidR="00A86B7D">
                      <w:instrText>PAGE    \* MERGEFORMAT</w:instrText>
                    </w:r>
                    <w:r w:rsidR="00A86B7D">
                      <w:fldChar w:fldCharType="separate"/>
                    </w:r>
                    <w:r w:rsidR="00A86B7D">
                      <w:rPr>
                        <w:rStyle w:val="Nmerodepgina"/>
                        <w:b/>
                        <w:bCs/>
                        <w:color w:val="FFFFFF" w:themeColor="background1"/>
                        <w:sz w:val="24"/>
                        <w:szCs w:val="24"/>
                      </w:rPr>
                      <w:t>2</w:t>
                    </w:r>
                    <w:r w:rsidR="00A86B7D">
                      <w:rPr>
                        <w:rStyle w:val="Nmerodepgina"/>
                        <w:b/>
                        <w:bCs/>
                        <w:color w:val="FFFFFF" w:themeColor="background1"/>
                        <w:sz w:val="24"/>
                        <w:szCs w:val="24"/>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4" w15:restartNumberingAfterBreak="0">
    <w:nsid w:val="11AA4F93"/>
    <w:multiLevelType w:val="hybridMultilevel"/>
    <w:tmpl w:val="DD905B9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 w15:restartNumberingAfterBreak="0">
    <w:nsid w:val="16AB5F5D"/>
    <w:multiLevelType w:val="hybridMultilevel"/>
    <w:tmpl w:val="7220B76C"/>
    <w:lvl w:ilvl="0" w:tplc="04160019">
      <w:start w:val="1"/>
      <w:numFmt w:val="lowerLetter"/>
      <w:lvlText w:val="%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F37B5F"/>
    <w:multiLevelType w:val="hybridMultilevel"/>
    <w:tmpl w:val="4CB05CF0"/>
    <w:lvl w:ilvl="0" w:tplc="04160017">
      <w:start w:val="1"/>
      <w:numFmt w:val="lowerLetter"/>
      <w:lvlText w:val="%1)"/>
      <w:lvlJc w:val="left"/>
      <w:pPr>
        <w:ind w:left="1287" w:hanging="360"/>
      </w:pPr>
      <w:rPr>
        <w:b/>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1D5C100D"/>
    <w:multiLevelType w:val="multilevel"/>
    <w:tmpl w:val="8F648F4A"/>
    <w:lvl w:ilvl="0">
      <w:start w:val="1"/>
      <w:numFmt w:val="decimal"/>
      <w:pStyle w:val="Nivel01"/>
      <w:lvlText w:val="%1."/>
      <w:lvlJc w:val="left"/>
      <w:pPr>
        <w:ind w:left="360" w:hanging="360"/>
      </w:pPr>
      <w:rPr>
        <w:rFonts w:ascii="Arial" w:eastAsiaTheme="majorEastAsia" w:hAnsi="Arial" w:cs="Arial"/>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5E7FD7"/>
    <w:multiLevelType w:val="multilevel"/>
    <w:tmpl w:val="48705924"/>
    <w:lvl w:ilvl="0">
      <w:start w:val="1"/>
      <w:numFmt w:val="bullet"/>
      <w:pStyle w:val="1-Iten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pStyle w:val="111-Subitem-Alt3"/>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0A97EA4"/>
    <w:multiLevelType w:val="hybridMultilevel"/>
    <w:tmpl w:val="0CB287D8"/>
    <w:lvl w:ilvl="0" w:tplc="CA4C571C">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E4B7C8A"/>
    <w:multiLevelType w:val="hybridMultilevel"/>
    <w:tmpl w:val="28628126"/>
    <w:lvl w:ilvl="0" w:tplc="331049D8">
      <w:start w:val="1"/>
      <w:numFmt w:val="lowerLetter"/>
      <w:lvlText w:val="%1)"/>
      <w:lvlJc w:val="left"/>
      <w:pPr>
        <w:ind w:left="1287" w:hanging="360"/>
      </w:pPr>
      <w:rPr>
        <w:b/>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DC0961"/>
    <w:multiLevelType w:val="multilevel"/>
    <w:tmpl w:val="EA7C4FF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B37241"/>
    <w:multiLevelType w:val="hybridMultilevel"/>
    <w:tmpl w:val="EF02C6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ED6616"/>
    <w:multiLevelType w:val="hybridMultilevel"/>
    <w:tmpl w:val="DD0245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A3443E4"/>
    <w:multiLevelType w:val="hybridMultilevel"/>
    <w:tmpl w:val="E64C9388"/>
    <w:lvl w:ilvl="0" w:tplc="20163B0E">
      <w:start w:val="1"/>
      <w:numFmt w:val="lowerLetter"/>
      <w:lvlText w:val="%1."/>
      <w:lvlJc w:val="left"/>
      <w:pPr>
        <w:ind w:left="1494" w:hanging="360"/>
      </w:pPr>
      <w:rPr>
        <w:rFonts w:eastAsia="Calibri"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2" w15:restartNumberingAfterBreak="0">
    <w:nsid w:val="61E2545F"/>
    <w:multiLevelType w:val="hybridMultilevel"/>
    <w:tmpl w:val="9C8081FC"/>
    <w:lvl w:ilvl="0" w:tplc="737A9ECC">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DA3492D"/>
    <w:multiLevelType w:val="multilevel"/>
    <w:tmpl w:val="B094CE9A"/>
    <w:lvl w:ilvl="0">
      <w:start w:val="15"/>
      <w:numFmt w:val="decimal"/>
      <w:lvlText w:val="%1."/>
      <w:lvlJc w:val="left"/>
      <w:pPr>
        <w:ind w:left="780" w:hanging="780"/>
      </w:pPr>
      <w:rPr>
        <w:rFonts w:cs="Arial" w:hint="default"/>
        <w:color w:val="000000"/>
      </w:rPr>
    </w:lvl>
    <w:lvl w:ilvl="1">
      <w:start w:val="11"/>
      <w:numFmt w:val="decimal"/>
      <w:lvlText w:val="%1.%2."/>
      <w:lvlJc w:val="left"/>
      <w:pPr>
        <w:ind w:left="993" w:hanging="780"/>
      </w:pPr>
      <w:rPr>
        <w:rFonts w:cs="Arial" w:hint="default"/>
        <w:b/>
        <w:color w:val="000000"/>
      </w:rPr>
    </w:lvl>
    <w:lvl w:ilvl="2">
      <w:start w:val="1"/>
      <w:numFmt w:val="lowerLetter"/>
      <w:lvlText w:val="%3)"/>
      <w:lvlJc w:val="left"/>
      <w:pPr>
        <w:ind w:left="0" w:firstLine="426"/>
      </w:pPr>
      <w:rPr>
        <w:rFonts w:ascii="Times New Roman" w:eastAsia="Arial Unicode MS" w:hAnsi="Times New Roman" w:cs="Arial" w:hint="default"/>
        <w:b/>
        <w:color w:val="000000"/>
      </w:rPr>
    </w:lvl>
    <w:lvl w:ilvl="3">
      <w:start w:val="1"/>
      <w:numFmt w:val="decimal"/>
      <w:lvlText w:val="%1.%2.%3.%4."/>
      <w:lvlJc w:val="left"/>
      <w:pPr>
        <w:ind w:left="1419" w:hanging="780"/>
      </w:pPr>
      <w:rPr>
        <w:rFonts w:cs="Arial" w:hint="default"/>
        <w:color w:val="000000"/>
      </w:rPr>
    </w:lvl>
    <w:lvl w:ilvl="4">
      <w:start w:val="1"/>
      <w:numFmt w:val="decimal"/>
      <w:lvlText w:val="%1.%2.%3.%4.%5."/>
      <w:lvlJc w:val="left"/>
      <w:pPr>
        <w:ind w:left="1932" w:hanging="1080"/>
      </w:pPr>
      <w:rPr>
        <w:rFonts w:cs="Arial" w:hint="default"/>
        <w:color w:val="000000"/>
      </w:rPr>
    </w:lvl>
    <w:lvl w:ilvl="5">
      <w:start w:val="1"/>
      <w:numFmt w:val="decimal"/>
      <w:lvlText w:val="%1.%2.%3.%4.%5.%6."/>
      <w:lvlJc w:val="left"/>
      <w:pPr>
        <w:ind w:left="2145" w:hanging="1080"/>
      </w:pPr>
      <w:rPr>
        <w:rFonts w:cs="Arial" w:hint="default"/>
        <w:color w:val="000000"/>
      </w:rPr>
    </w:lvl>
    <w:lvl w:ilvl="6">
      <w:start w:val="1"/>
      <w:numFmt w:val="decimal"/>
      <w:lvlText w:val="%1.%2.%3.%4.%5.%6.%7."/>
      <w:lvlJc w:val="left"/>
      <w:pPr>
        <w:ind w:left="2718" w:hanging="1440"/>
      </w:pPr>
      <w:rPr>
        <w:rFonts w:cs="Arial" w:hint="default"/>
        <w:color w:val="000000"/>
      </w:rPr>
    </w:lvl>
    <w:lvl w:ilvl="7">
      <w:start w:val="1"/>
      <w:numFmt w:val="decimal"/>
      <w:lvlText w:val="%1.%2.%3.%4.%5.%6.%7.%8."/>
      <w:lvlJc w:val="left"/>
      <w:pPr>
        <w:ind w:left="2931" w:hanging="1440"/>
      </w:pPr>
      <w:rPr>
        <w:rFonts w:cs="Arial" w:hint="default"/>
        <w:color w:val="000000"/>
      </w:rPr>
    </w:lvl>
    <w:lvl w:ilvl="8">
      <w:start w:val="1"/>
      <w:numFmt w:val="decimal"/>
      <w:lvlText w:val="%1.%2.%3.%4.%5.%6.%7.%8.%9."/>
      <w:lvlJc w:val="left"/>
      <w:pPr>
        <w:ind w:left="3504" w:hanging="1800"/>
      </w:pPr>
      <w:rPr>
        <w:rFonts w:cs="Arial" w:hint="default"/>
        <w:color w:val="000000"/>
      </w:rPr>
    </w:lvl>
  </w:abstractNum>
  <w:abstractNum w:abstractNumId="25" w15:restartNumberingAfterBreak="0">
    <w:nsid w:val="724808F1"/>
    <w:multiLevelType w:val="hybridMultilevel"/>
    <w:tmpl w:val="58F89126"/>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16cid:durableId="871960692">
    <w:abstractNumId w:val="1"/>
  </w:num>
  <w:num w:numId="2" w16cid:durableId="845706877">
    <w:abstractNumId w:val="8"/>
  </w:num>
  <w:num w:numId="3" w16cid:durableId="1055011886">
    <w:abstractNumId w:val="9"/>
  </w:num>
  <w:num w:numId="4" w16cid:durableId="1770855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8915717">
    <w:abstractNumId w:val="15"/>
  </w:num>
  <w:num w:numId="6" w16cid:durableId="1320886139">
    <w:abstractNumId w:val="0"/>
  </w:num>
  <w:num w:numId="7" w16cid:durableId="17385501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8164200">
    <w:abstractNumId w:val="9"/>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59173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032136">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1" w16cid:durableId="1639190797">
    <w:abstractNumId w:val="12"/>
  </w:num>
  <w:num w:numId="12" w16cid:durableId="1385836534">
    <w:abstractNumId w:val="14"/>
  </w:num>
  <w:num w:numId="13" w16cid:durableId="959606217">
    <w:abstractNumId w:val="20"/>
  </w:num>
  <w:num w:numId="14" w16cid:durableId="294068765">
    <w:abstractNumId w:val="23"/>
  </w:num>
  <w:num w:numId="15" w16cid:durableId="1938977828">
    <w:abstractNumId w:val="18"/>
  </w:num>
  <w:num w:numId="16" w16cid:durableId="1800034162">
    <w:abstractNumId w:val="5"/>
  </w:num>
  <w:num w:numId="17" w16cid:durableId="1626345403">
    <w:abstractNumId w:val="16"/>
  </w:num>
  <w:num w:numId="18" w16cid:durableId="997002656">
    <w:abstractNumId w:val="17"/>
  </w:num>
  <w:num w:numId="19" w16cid:durableId="1903326348">
    <w:abstractNumId w:val="22"/>
  </w:num>
  <w:num w:numId="20" w16cid:durableId="1194615059">
    <w:abstractNumId w:val="10"/>
  </w:num>
  <w:num w:numId="21" w16cid:durableId="2097900916">
    <w:abstractNumId w:val="2"/>
  </w:num>
  <w:num w:numId="22" w16cid:durableId="1602031910">
    <w:abstractNumId w:val="21"/>
  </w:num>
  <w:num w:numId="23" w16cid:durableId="20978430">
    <w:abstractNumId w:val="13"/>
  </w:num>
  <w:num w:numId="24" w16cid:durableId="1285228919">
    <w:abstractNumId w:val="7"/>
  </w:num>
  <w:num w:numId="25" w16cid:durableId="89934133">
    <w:abstractNumId w:val="4"/>
  </w:num>
  <w:num w:numId="26" w16cid:durableId="1451702175">
    <w:abstractNumId w:val="25"/>
  </w:num>
  <w:num w:numId="27" w16cid:durableId="532961243">
    <w:abstractNumId w:val="24"/>
  </w:num>
  <w:num w:numId="28" w16cid:durableId="73402830">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1354"/>
    <w:rsid w:val="000019B4"/>
    <w:rsid w:val="000043E0"/>
    <w:rsid w:val="0000661A"/>
    <w:rsid w:val="00010F58"/>
    <w:rsid w:val="000121FC"/>
    <w:rsid w:val="00014BE3"/>
    <w:rsid w:val="00016C69"/>
    <w:rsid w:val="00017C5B"/>
    <w:rsid w:val="00017D8D"/>
    <w:rsid w:val="0002016B"/>
    <w:rsid w:val="00020665"/>
    <w:rsid w:val="0002118B"/>
    <w:rsid w:val="00022CC0"/>
    <w:rsid w:val="0002303A"/>
    <w:rsid w:val="0002431C"/>
    <w:rsid w:val="00024957"/>
    <w:rsid w:val="000256A2"/>
    <w:rsid w:val="0002583C"/>
    <w:rsid w:val="00025BD7"/>
    <w:rsid w:val="00026859"/>
    <w:rsid w:val="00026ACB"/>
    <w:rsid w:val="00027911"/>
    <w:rsid w:val="00030F34"/>
    <w:rsid w:val="000316B6"/>
    <w:rsid w:val="0003245E"/>
    <w:rsid w:val="000340BE"/>
    <w:rsid w:val="00036637"/>
    <w:rsid w:val="00037D74"/>
    <w:rsid w:val="00040120"/>
    <w:rsid w:val="0004308F"/>
    <w:rsid w:val="00044B3B"/>
    <w:rsid w:val="00045BB2"/>
    <w:rsid w:val="00046BE8"/>
    <w:rsid w:val="00050106"/>
    <w:rsid w:val="00050861"/>
    <w:rsid w:val="000523B5"/>
    <w:rsid w:val="00053967"/>
    <w:rsid w:val="00054EB0"/>
    <w:rsid w:val="0005631F"/>
    <w:rsid w:val="0006255E"/>
    <w:rsid w:val="000633DB"/>
    <w:rsid w:val="00066C4F"/>
    <w:rsid w:val="00067EB5"/>
    <w:rsid w:val="00070785"/>
    <w:rsid w:val="00070916"/>
    <w:rsid w:val="00071180"/>
    <w:rsid w:val="00071462"/>
    <w:rsid w:val="000715B2"/>
    <w:rsid w:val="00081164"/>
    <w:rsid w:val="00082096"/>
    <w:rsid w:val="00083545"/>
    <w:rsid w:val="00083B5F"/>
    <w:rsid w:val="0008444F"/>
    <w:rsid w:val="000877E3"/>
    <w:rsid w:val="00091719"/>
    <w:rsid w:val="00092911"/>
    <w:rsid w:val="00094814"/>
    <w:rsid w:val="00095173"/>
    <w:rsid w:val="00095893"/>
    <w:rsid w:val="00097EFC"/>
    <w:rsid w:val="000A1BAF"/>
    <w:rsid w:val="000A533B"/>
    <w:rsid w:val="000A5700"/>
    <w:rsid w:val="000A5BC2"/>
    <w:rsid w:val="000A7F38"/>
    <w:rsid w:val="000B06AF"/>
    <w:rsid w:val="000B15ED"/>
    <w:rsid w:val="000B36BD"/>
    <w:rsid w:val="000B3763"/>
    <w:rsid w:val="000B37D4"/>
    <w:rsid w:val="000B4BB4"/>
    <w:rsid w:val="000B4DE2"/>
    <w:rsid w:val="000B6DCB"/>
    <w:rsid w:val="000B7A9A"/>
    <w:rsid w:val="000C1235"/>
    <w:rsid w:val="000C17CF"/>
    <w:rsid w:val="000C389E"/>
    <w:rsid w:val="000C4585"/>
    <w:rsid w:val="000C4A9F"/>
    <w:rsid w:val="000C7CCA"/>
    <w:rsid w:val="000D221A"/>
    <w:rsid w:val="000D5211"/>
    <w:rsid w:val="000D57B7"/>
    <w:rsid w:val="000D6B70"/>
    <w:rsid w:val="000E4885"/>
    <w:rsid w:val="000E4C60"/>
    <w:rsid w:val="000E74D4"/>
    <w:rsid w:val="000E7F9F"/>
    <w:rsid w:val="000F0C4E"/>
    <w:rsid w:val="000F2C81"/>
    <w:rsid w:val="000F3ADE"/>
    <w:rsid w:val="000F3D5D"/>
    <w:rsid w:val="000F632F"/>
    <w:rsid w:val="000F67F6"/>
    <w:rsid w:val="00100D9B"/>
    <w:rsid w:val="00101FB7"/>
    <w:rsid w:val="00102187"/>
    <w:rsid w:val="00102962"/>
    <w:rsid w:val="0010296D"/>
    <w:rsid w:val="00102B4C"/>
    <w:rsid w:val="00104B66"/>
    <w:rsid w:val="001065A5"/>
    <w:rsid w:val="00107FBC"/>
    <w:rsid w:val="00110D1C"/>
    <w:rsid w:val="0011212C"/>
    <w:rsid w:val="00115C04"/>
    <w:rsid w:val="00117B6C"/>
    <w:rsid w:val="00117BDA"/>
    <w:rsid w:val="00120BAA"/>
    <w:rsid w:val="00124DDE"/>
    <w:rsid w:val="00124E79"/>
    <w:rsid w:val="00125388"/>
    <w:rsid w:val="00125B17"/>
    <w:rsid w:val="001279D5"/>
    <w:rsid w:val="00130B6C"/>
    <w:rsid w:val="00131F90"/>
    <w:rsid w:val="0013234C"/>
    <w:rsid w:val="001333AC"/>
    <w:rsid w:val="001334E3"/>
    <w:rsid w:val="00133946"/>
    <w:rsid w:val="00133EED"/>
    <w:rsid w:val="00134FA9"/>
    <w:rsid w:val="00135FFC"/>
    <w:rsid w:val="001365C4"/>
    <w:rsid w:val="00142CD2"/>
    <w:rsid w:val="001434BC"/>
    <w:rsid w:val="001446DD"/>
    <w:rsid w:val="00144C79"/>
    <w:rsid w:val="0015208E"/>
    <w:rsid w:val="001537D0"/>
    <w:rsid w:val="00154A42"/>
    <w:rsid w:val="001579EA"/>
    <w:rsid w:val="00157E19"/>
    <w:rsid w:val="0016051F"/>
    <w:rsid w:val="001607C2"/>
    <w:rsid w:val="00160E90"/>
    <w:rsid w:val="00161107"/>
    <w:rsid w:val="0016234A"/>
    <w:rsid w:val="0016360C"/>
    <w:rsid w:val="00164DC4"/>
    <w:rsid w:val="00165402"/>
    <w:rsid w:val="001654E2"/>
    <w:rsid w:val="00166B75"/>
    <w:rsid w:val="00167822"/>
    <w:rsid w:val="00170214"/>
    <w:rsid w:val="00170FD9"/>
    <w:rsid w:val="001756A6"/>
    <w:rsid w:val="00176640"/>
    <w:rsid w:val="001768D0"/>
    <w:rsid w:val="001771BE"/>
    <w:rsid w:val="00177552"/>
    <w:rsid w:val="001815A7"/>
    <w:rsid w:val="001844D7"/>
    <w:rsid w:val="00187164"/>
    <w:rsid w:val="00190E32"/>
    <w:rsid w:val="00191094"/>
    <w:rsid w:val="001915C3"/>
    <w:rsid w:val="001926B6"/>
    <w:rsid w:val="00192D50"/>
    <w:rsid w:val="00193EDC"/>
    <w:rsid w:val="00194E5D"/>
    <w:rsid w:val="0019708B"/>
    <w:rsid w:val="00197558"/>
    <w:rsid w:val="00197B80"/>
    <w:rsid w:val="001A069F"/>
    <w:rsid w:val="001A096E"/>
    <w:rsid w:val="001A1831"/>
    <w:rsid w:val="001A1C8B"/>
    <w:rsid w:val="001A234A"/>
    <w:rsid w:val="001A3690"/>
    <w:rsid w:val="001A69CD"/>
    <w:rsid w:val="001B0087"/>
    <w:rsid w:val="001B3446"/>
    <w:rsid w:val="001B3A53"/>
    <w:rsid w:val="001B68A8"/>
    <w:rsid w:val="001B6A21"/>
    <w:rsid w:val="001C3A73"/>
    <w:rsid w:val="001C6EAB"/>
    <w:rsid w:val="001D0004"/>
    <w:rsid w:val="001D0677"/>
    <w:rsid w:val="001D163C"/>
    <w:rsid w:val="001D3B73"/>
    <w:rsid w:val="001D4352"/>
    <w:rsid w:val="001D45D7"/>
    <w:rsid w:val="001D742C"/>
    <w:rsid w:val="001E0043"/>
    <w:rsid w:val="001E1C00"/>
    <w:rsid w:val="001E4126"/>
    <w:rsid w:val="001E4283"/>
    <w:rsid w:val="001E54B5"/>
    <w:rsid w:val="001F0073"/>
    <w:rsid w:val="001F30EC"/>
    <w:rsid w:val="001F6055"/>
    <w:rsid w:val="001F7174"/>
    <w:rsid w:val="002024A6"/>
    <w:rsid w:val="0020298B"/>
    <w:rsid w:val="0020394D"/>
    <w:rsid w:val="00206BFC"/>
    <w:rsid w:val="002078B6"/>
    <w:rsid w:val="00207D5F"/>
    <w:rsid w:val="00210190"/>
    <w:rsid w:val="0021020B"/>
    <w:rsid w:val="00211DA0"/>
    <w:rsid w:val="002142B2"/>
    <w:rsid w:val="00217250"/>
    <w:rsid w:val="00221468"/>
    <w:rsid w:val="00221EE8"/>
    <w:rsid w:val="00222F1D"/>
    <w:rsid w:val="00224D66"/>
    <w:rsid w:val="00225772"/>
    <w:rsid w:val="00226986"/>
    <w:rsid w:val="00230138"/>
    <w:rsid w:val="002319AE"/>
    <w:rsid w:val="00231BC2"/>
    <w:rsid w:val="00233B9B"/>
    <w:rsid w:val="00233E92"/>
    <w:rsid w:val="00234F02"/>
    <w:rsid w:val="002364A5"/>
    <w:rsid w:val="002365AE"/>
    <w:rsid w:val="00236BC8"/>
    <w:rsid w:val="00237748"/>
    <w:rsid w:val="00240D4E"/>
    <w:rsid w:val="002421A1"/>
    <w:rsid w:val="002424E7"/>
    <w:rsid w:val="00244667"/>
    <w:rsid w:val="0024592C"/>
    <w:rsid w:val="002500CC"/>
    <w:rsid w:val="0025310B"/>
    <w:rsid w:val="00253C30"/>
    <w:rsid w:val="00254CA9"/>
    <w:rsid w:val="00256155"/>
    <w:rsid w:val="00257C50"/>
    <w:rsid w:val="00263553"/>
    <w:rsid w:val="00263BF0"/>
    <w:rsid w:val="00264320"/>
    <w:rsid w:val="00264710"/>
    <w:rsid w:val="00265814"/>
    <w:rsid w:val="00270A81"/>
    <w:rsid w:val="00270F76"/>
    <w:rsid w:val="00271E1B"/>
    <w:rsid w:val="00276BA8"/>
    <w:rsid w:val="00276CC8"/>
    <w:rsid w:val="00277A71"/>
    <w:rsid w:val="00280B8F"/>
    <w:rsid w:val="002815E8"/>
    <w:rsid w:val="00284A06"/>
    <w:rsid w:val="002867D2"/>
    <w:rsid w:val="00287428"/>
    <w:rsid w:val="00287A41"/>
    <w:rsid w:val="00290AA2"/>
    <w:rsid w:val="002917DE"/>
    <w:rsid w:val="00291E55"/>
    <w:rsid w:val="0029213A"/>
    <w:rsid w:val="00292D2A"/>
    <w:rsid w:val="00295046"/>
    <w:rsid w:val="00296510"/>
    <w:rsid w:val="002A1092"/>
    <w:rsid w:val="002A14D2"/>
    <w:rsid w:val="002A1D03"/>
    <w:rsid w:val="002A1FA3"/>
    <w:rsid w:val="002A1FE8"/>
    <w:rsid w:val="002A2D46"/>
    <w:rsid w:val="002A2EEB"/>
    <w:rsid w:val="002A32D7"/>
    <w:rsid w:val="002A4548"/>
    <w:rsid w:val="002A571C"/>
    <w:rsid w:val="002A5992"/>
    <w:rsid w:val="002B1AFA"/>
    <w:rsid w:val="002B1CE4"/>
    <w:rsid w:val="002B3F0A"/>
    <w:rsid w:val="002B5479"/>
    <w:rsid w:val="002B55BD"/>
    <w:rsid w:val="002B75BE"/>
    <w:rsid w:val="002B7B97"/>
    <w:rsid w:val="002C045A"/>
    <w:rsid w:val="002C05C5"/>
    <w:rsid w:val="002C1D6A"/>
    <w:rsid w:val="002C2F65"/>
    <w:rsid w:val="002C3AE9"/>
    <w:rsid w:val="002C4977"/>
    <w:rsid w:val="002C7533"/>
    <w:rsid w:val="002D0F2F"/>
    <w:rsid w:val="002D3B7A"/>
    <w:rsid w:val="002E010C"/>
    <w:rsid w:val="002E3EE7"/>
    <w:rsid w:val="002E44B1"/>
    <w:rsid w:val="002E6500"/>
    <w:rsid w:val="002F0ADA"/>
    <w:rsid w:val="002F363D"/>
    <w:rsid w:val="002F4D79"/>
    <w:rsid w:val="002F667A"/>
    <w:rsid w:val="002F6D03"/>
    <w:rsid w:val="00301D96"/>
    <w:rsid w:val="00301F9C"/>
    <w:rsid w:val="00303980"/>
    <w:rsid w:val="00303AC5"/>
    <w:rsid w:val="003068EA"/>
    <w:rsid w:val="00306E97"/>
    <w:rsid w:val="0030792D"/>
    <w:rsid w:val="00310B6F"/>
    <w:rsid w:val="00310FFF"/>
    <w:rsid w:val="003129B3"/>
    <w:rsid w:val="00312AFE"/>
    <w:rsid w:val="00314912"/>
    <w:rsid w:val="00315D68"/>
    <w:rsid w:val="00316282"/>
    <w:rsid w:val="00317220"/>
    <w:rsid w:val="00320A35"/>
    <w:rsid w:val="00325871"/>
    <w:rsid w:val="00325E9E"/>
    <w:rsid w:val="00326EA9"/>
    <w:rsid w:val="00327E69"/>
    <w:rsid w:val="003315F4"/>
    <w:rsid w:val="00335F56"/>
    <w:rsid w:val="003369DF"/>
    <w:rsid w:val="00343A29"/>
    <w:rsid w:val="00344C82"/>
    <w:rsid w:val="00346DDE"/>
    <w:rsid w:val="003501D6"/>
    <w:rsid w:val="00350A0B"/>
    <w:rsid w:val="00351649"/>
    <w:rsid w:val="0035174B"/>
    <w:rsid w:val="00353A66"/>
    <w:rsid w:val="003559D3"/>
    <w:rsid w:val="0035794A"/>
    <w:rsid w:val="003616E9"/>
    <w:rsid w:val="003650F0"/>
    <w:rsid w:val="0036556C"/>
    <w:rsid w:val="00366178"/>
    <w:rsid w:val="00370CE1"/>
    <w:rsid w:val="00374F73"/>
    <w:rsid w:val="00375D5E"/>
    <w:rsid w:val="003803FF"/>
    <w:rsid w:val="00383CCB"/>
    <w:rsid w:val="003854F2"/>
    <w:rsid w:val="0039017D"/>
    <w:rsid w:val="00393A97"/>
    <w:rsid w:val="00393B77"/>
    <w:rsid w:val="00395148"/>
    <w:rsid w:val="003962B4"/>
    <w:rsid w:val="00397036"/>
    <w:rsid w:val="003A1528"/>
    <w:rsid w:val="003A47FE"/>
    <w:rsid w:val="003B64CE"/>
    <w:rsid w:val="003B6695"/>
    <w:rsid w:val="003C1544"/>
    <w:rsid w:val="003C5579"/>
    <w:rsid w:val="003C652D"/>
    <w:rsid w:val="003D0139"/>
    <w:rsid w:val="003D39B5"/>
    <w:rsid w:val="003D4C50"/>
    <w:rsid w:val="003E00D8"/>
    <w:rsid w:val="003E13CE"/>
    <w:rsid w:val="003E208B"/>
    <w:rsid w:val="003E3D9E"/>
    <w:rsid w:val="003E4063"/>
    <w:rsid w:val="003E50FC"/>
    <w:rsid w:val="003F1519"/>
    <w:rsid w:val="00400282"/>
    <w:rsid w:val="00401E62"/>
    <w:rsid w:val="00402DEE"/>
    <w:rsid w:val="00405220"/>
    <w:rsid w:val="00405A61"/>
    <w:rsid w:val="004112EB"/>
    <w:rsid w:val="00415036"/>
    <w:rsid w:val="004157E2"/>
    <w:rsid w:val="004204E6"/>
    <w:rsid w:val="004249DF"/>
    <w:rsid w:val="004279D4"/>
    <w:rsid w:val="00427CEA"/>
    <w:rsid w:val="00431004"/>
    <w:rsid w:val="0043108D"/>
    <w:rsid w:val="004337CE"/>
    <w:rsid w:val="00433881"/>
    <w:rsid w:val="0043426F"/>
    <w:rsid w:val="004364B6"/>
    <w:rsid w:val="00437827"/>
    <w:rsid w:val="00437DC7"/>
    <w:rsid w:val="00445D87"/>
    <w:rsid w:val="004462F2"/>
    <w:rsid w:val="00446462"/>
    <w:rsid w:val="00446652"/>
    <w:rsid w:val="00452B85"/>
    <w:rsid w:val="00452E53"/>
    <w:rsid w:val="0045336C"/>
    <w:rsid w:val="00454BC2"/>
    <w:rsid w:val="00457112"/>
    <w:rsid w:val="00463D03"/>
    <w:rsid w:val="0046452E"/>
    <w:rsid w:val="0046495A"/>
    <w:rsid w:val="00464E6C"/>
    <w:rsid w:val="004652AB"/>
    <w:rsid w:val="0046566C"/>
    <w:rsid w:val="0046617C"/>
    <w:rsid w:val="00466CA2"/>
    <w:rsid w:val="00467940"/>
    <w:rsid w:val="0047132D"/>
    <w:rsid w:val="00471A0C"/>
    <w:rsid w:val="004763F0"/>
    <w:rsid w:val="004769E7"/>
    <w:rsid w:val="0048056A"/>
    <w:rsid w:val="00480F29"/>
    <w:rsid w:val="004815D5"/>
    <w:rsid w:val="004831A3"/>
    <w:rsid w:val="00484373"/>
    <w:rsid w:val="00486749"/>
    <w:rsid w:val="004872FC"/>
    <w:rsid w:val="004908D4"/>
    <w:rsid w:val="004A03DA"/>
    <w:rsid w:val="004A0919"/>
    <w:rsid w:val="004A0AC8"/>
    <w:rsid w:val="004A3115"/>
    <w:rsid w:val="004A5AAD"/>
    <w:rsid w:val="004A739A"/>
    <w:rsid w:val="004A7552"/>
    <w:rsid w:val="004A76DC"/>
    <w:rsid w:val="004B0498"/>
    <w:rsid w:val="004B0D2C"/>
    <w:rsid w:val="004B2598"/>
    <w:rsid w:val="004B4585"/>
    <w:rsid w:val="004B46B1"/>
    <w:rsid w:val="004B4F32"/>
    <w:rsid w:val="004B571F"/>
    <w:rsid w:val="004B663A"/>
    <w:rsid w:val="004C03EC"/>
    <w:rsid w:val="004C058C"/>
    <w:rsid w:val="004C17EA"/>
    <w:rsid w:val="004C3137"/>
    <w:rsid w:val="004C74D8"/>
    <w:rsid w:val="004D3A3B"/>
    <w:rsid w:val="004D49B1"/>
    <w:rsid w:val="004D6BE4"/>
    <w:rsid w:val="004E2F92"/>
    <w:rsid w:val="004E70A7"/>
    <w:rsid w:val="004E7715"/>
    <w:rsid w:val="004E7AE1"/>
    <w:rsid w:val="004F45BE"/>
    <w:rsid w:val="004F491E"/>
    <w:rsid w:val="004F4B1C"/>
    <w:rsid w:val="004F57CE"/>
    <w:rsid w:val="004F5978"/>
    <w:rsid w:val="004F6B20"/>
    <w:rsid w:val="005038E5"/>
    <w:rsid w:val="00503B0A"/>
    <w:rsid w:val="005041C8"/>
    <w:rsid w:val="00504E96"/>
    <w:rsid w:val="00507BA8"/>
    <w:rsid w:val="005117CC"/>
    <w:rsid w:val="00511D9D"/>
    <w:rsid w:val="00513B7C"/>
    <w:rsid w:val="00515269"/>
    <w:rsid w:val="00516E62"/>
    <w:rsid w:val="005210F9"/>
    <w:rsid w:val="00523526"/>
    <w:rsid w:val="00525990"/>
    <w:rsid w:val="00526242"/>
    <w:rsid w:val="00526667"/>
    <w:rsid w:val="005268F5"/>
    <w:rsid w:val="005277BA"/>
    <w:rsid w:val="00532D1F"/>
    <w:rsid w:val="0053427C"/>
    <w:rsid w:val="005372D8"/>
    <w:rsid w:val="005401B1"/>
    <w:rsid w:val="00540E34"/>
    <w:rsid w:val="00541B6F"/>
    <w:rsid w:val="00542B5C"/>
    <w:rsid w:val="00542D29"/>
    <w:rsid w:val="00543881"/>
    <w:rsid w:val="0054687D"/>
    <w:rsid w:val="00546B87"/>
    <w:rsid w:val="0054796F"/>
    <w:rsid w:val="00547F81"/>
    <w:rsid w:val="005517B4"/>
    <w:rsid w:val="00552DC1"/>
    <w:rsid w:val="00553B18"/>
    <w:rsid w:val="00553B49"/>
    <w:rsid w:val="00554A25"/>
    <w:rsid w:val="00554D5B"/>
    <w:rsid w:val="00556F19"/>
    <w:rsid w:val="005612B7"/>
    <w:rsid w:val="00561450"/>
    <w:rsid w:val="00561537"/>
    <w:rsid w:val="00561CBE"/>
    <w:rsid w:val="005628FE"/>
    <w:rsid w:val="005630BA"/>
    <w:rsid w:val="00565EED"/>
    <w:rsid w:val="00567A1D"/>
    <w:rsid w:val="00570B03"/>
    <w:rsid w:val="00571132"/>
    <w:rsid w:val="005729C1"/>
    <w:rsid w:val="00573281"/>
    <w:rsid w:val="00573335"/>
    <w:rsid w:val="005735F0"/>
    <w:rsid w:val="00575A1D"/>
    <w:rsid w:val="00575BC1"/>
    <w:rsid w:val="00575D05"/>
    <w:rsid w:val="00576520"/>
    <w:rsid w:val="0057695E"/>
    <w:rsid w:val="00584370"/>
    <w:rsid w:val="0058512B"/>
    <w:rsid w:val="0059010E"/>
    <w:rsid w:val="0059385D"/>
    <w:rsid w:val="00593DA6"/>
    <w:rsid w:val="00594F8D"/>
    <w:rsid w:val="0059619D"/>
    <w:rsid w:val="00596FBD"/>
    <w:rsid w:val="005A08EC"/>
    <w:rsid w:val="005A3021"/>
    <w:rsid w:val="005A5976"/>
    <w:rsid w:val="005A6CCB"/>
    <w:rsid w:val="005B2343"/>
    <w:rsid w:val="005B35C8"/>
    <w:rsid w:val="005B3A84"/>
    <w:rsid w:val="005B56E2"/>
    <w:rsid w:val="005B57C6"/>
    <w:rsid w:val="005B6A4B"/>
    <w:rsid w:val="005B767D"/>
    <w:rsid w:val="005C22CD"/>
    <w:rsid w:val="005C27E9"/>
    <w:rsid w:val="005D08E8"/>
    <w:rsid w:val="005D0CFE"/>
    <w:rsid w:val="005D1044"/>
    <w:rsid w:val="005D2436"/>
    <w:rsid w:val="005D3234"/>
    <w:rsid w:val="005D3530"/>
    <w:rsid w:val="005D4DE9"/>
    <w:rsid w:val="005D5DF3"/>
    <w:rsid w:val="005E0785"/>
    <w:rsid w:val="005E0CE8"/>
    <w:rsid w:val="005E1EFB"/>
    <w:rsid w:val="005E4244"/>
    <w:rsid w:val="005E693F"/>
    <w:rsid w:val="005F0E0A"/>
    <w:rsid w:val="005F4A1C"/>
    <w:rsid w:val="005F55E9"/>
    <w:rsid w:val="005F70AE"/>
    <w:rsid w:val="005F7DD9"/>
    <w:rsid w:val="00600D04"/>
    <w:rsid w:val="00601AF8"/>
    <w:rsid w:val="00601BD0"/>
    <w:rsid w:val="00602FF7"/>
    <w:rsid w:val="00603DAB"/>
    <w:rsid w:val="00605040"/>
    <w:rsid w:val="006114D2"/>
    <w:rsid w:val="00612CC0"/>
    <w:rsid w:val="00613762"/>
    <w:rsid w:val="00613BFB"/>
    <w:rsid w:val="00615850"/>
    <w:rsid w:val="00616B98"/>
    <w:rsid w:val="0062079E"/>
    <w:rsid w:val="00621042"/>
    <w:rsid w:val="0062752C"/>
    <w:rsid w:val="006301B9"/>
    <w:rsid w:val="00633F47"/>
    <w:rsid w:val="00635D4B"/>
    <w:rsid w:val="0063702F"/>
    <w:rsid w:val="0063739B"/>
    <w:rsid w:val="006377F0"/>
    <w:rsid w:val="0064027F"/>
    <w:rsid w:val="00641743"/>
    <w:rsid w:val="00643CD1"/>
    <w:rsid w:val="00643F30"/>
    <w:rsid w:val="00644245"/>
    <w:rsid w:val="00644662"/>
    <w:rsid w:val="0064503C"/>
    <w:rsid w:val="00645433"/>
    <w:rsid w:val="00645D3A"/>
    <w:rsid w:val="00647FA9"/>
    <w:rsid w:val="006501D0"/>
    <w:rsid w:val="006510A8"/>
    <w:rsid w:val="00651DD1"/>
    <w:rsid w:val="00651E65"/>
    <w:rsid w:val="00652CBA"/>
    <w:rsid w:val="00652FD7"/>
    <w:rsid w:val="00653FF3"/>
    <w:rsid w:val="00654DDE"/>
    <w:rsid w:val="006565C3"/>
    <w:rsid w:val="00657978"/>
    <w:rsid w:val="006646EE"/>
    <w:rsid w:val="006655CB"/>
    <w:rsid w:val="00666D7C"/>
    <w:rsid w:val="00673045"/>
    <w:rsid w:val="006738F6"/>
    <w:rsid w:val="00673D10"/>
    <w:rsid w:val="006749CF"/>
    <w:rsid w:val="00677536"/>
    <w:rsid w:val="00681EF0"/>
    <w:rsid w:val="00682951"/>
    <w:rsid w:val="00685413"/>
    <w:rsid w:val="00686157"/>
    <w:rsid w:val="006878C5"/>
    <w:rsid w:val="00690C93"/>
    <w:rsid w:val="00690EAB"/>
    <w:rsid w:val="00695C8E"/>
    <w:rsid w:val="006A0664"/>
    <w:rsid w:val="006A4CB1"/>
    <w:rsid w:val="006A569D"/>
    <w:rsid w:val="006A62A3"/>
    <w:rsid w:val="006A6B12"/>
    <w:rsid w:val="006A7054"/>
    <w:rsid w:val="006B13D7"/>
    <w:rsid w:val="006B14FF"/>
    <w:rsid w:val="006B18AF"/>
    <w:rsid w:val="006B1FEE"/>
    <w:rsid w:val="006B4301"/>
    <w:rsid w:val="006B6C31"/>
    <w:rsid w:val="006B6ED5"/>
    <w:rsid w:val="006B763E"/>
    <w:rsid w:val="006B7B1B"/>
    <w:rsid w:val="006C1D88"/>
    <w:rsid w:val="006C1E7D"/>
    <w:rsid w:val="006C22F5"/>
    <w:rsid w:val="006C248C"/>
    <w:rsid w:val="006C3D1B"/>
    <w:rsid w:val="006C4261"/>
    <w:rsid w:val="006C6942"/>
    <w:rsid w:val="006C6E04"/>
    <w:rsid w:val="006D061A"/>
    <w:rsid w:val="006D08A3"/>
    <w:rsid w:val="006D2869"/>
    <w:rsid w:val="006D3FB5"/>
    <w:rsid w:val="006D6B6A"/>
    <w:rsid w:val="006D79D7"/>
    <w:rsid w:val="006D7A84"/>
    <w:rsid w:val="006E006D"/>
    <w:rsid w:val="006E3781"/>
    <w:rsid w:val="006E7E4C"/>
    <w:rsid w:val="006F0371"/>
    <w:rsid w:val="006F19CD"/>
    <w:rsid w:val="006F2100"/>
    <w:rsid w:val="006F46BC"/>
    <w:rsid w:val="006F515E"/>
    <w:rsid w:val="00701433"/>
    <w:rsid w:val="00704954"/>
    <w:rsid w:val="00704BCC"/>
    <w:rsid w:val="00704E1D"/>
    <w:rsid w:val="007050A5"/>
    <w:rsid w:val="0070598C"/>
    <w:rsid w:val="00705EBC"/>
    <w:rsid w:val="00706544"/>
    <w:rsid w:val="0071024D"/>
    <w:rsid w:val="00710538"/>
    <w:rsid w:val="00710773"/>
    <w:rsid w:val="00710DE8"/>
    <w:rsid w:val="00712D37"/>
    <w:rsid w:val="007154FC"/>
    <w:rsid w:val="00715671"/>
    <w:rsid w:val="00715716"/>
    <w:rsid w:val="00715A48"/>
    <w:rsid w:val="00715DF6"/>
    <w:rsid w:val="00721C7B"/>
    <w:rsid w:val="00722280"/>
    <w:rsid w:val="00722BFB"/>
    <w:rsid w:val="00727363"/>
    <w:rsid w:val="007278F0"/>
    <w:rsid w:val="00732A56"/>
    <w:rsid w:val="00732C3F"/>
    <w:rsid w:val="0073313B"/>
    <w:rsid w:val="00734A34"/>
    <w:rsid w:val="007353A2"/>
    <w:rsid w:val="007363F1"/>
    <w:rsid w:val="007425ED"/>
    <w:rsid w:val="00744F70"/>
    <w:rsid w:val="00746B32"/>
    <w:rsid w:val="00751144"/>
    <w:rsid w:val="007516C4"/>
    <w:rsid w:val="00752B50"/>
    <w:rsid w:val="00752EFF"/>
    <w:rsid w:val="00753028"/>
    <w:rsid w:val="00754A27"/>
    <w:rsid w:val="00757D4D"/>
    <w:rsid w:val="00760571"/>
    <w:rsid w:val="007618D9"/>
    <w:rsid w:val="00764391"/>
    <w:rsid w:val="0076576F"/>
    <w:rsid w:val="00766666"/>
    <w:rsid w:val="007666A2"/>
    <w:rsid w:val="00766B8E"/>
    <w:rsid w:val="0076785F"/>
    <w:rsid w:val="0077093E"/>
    <w:rsid w:val="00772896"/>
    <w:rsid w:val="00774D53"/>
    <w:rsid w:val="00777F40"/>
    <w:rsid w:val="00781DC5"/>
    <w:rsid w:val="0078779C"/>
    <w:rsid w:val="0078792D"/>
    <w:rsid w:val="00787B6E"/>
    <w:rsid w:val="007909E4"/>
    <w:rsid w:val="007937A0"/>
    <w:rsid w:val="007963D2"/>
    <w:rsid w:val="00797539"/>
    <w:rsid w:val="007A0AF3"/>
    <w:rsid w:val="007A1102"/>
    <w:rsid w:val="007A11A3"/>
    <w:rsid w:val="007A3DFE"/>
    <w:rsid w:val="007A465E"/>
    <w:rsid w:val="007B165A"/>
    <w:rsid w:val="007B1E9B"/>
    <w:rsid w:val="007B2115"/>
    <w:rsid w:val="007B4A92"/>
    <w:rsid w:val="007B4BC7"/>
    <w:rsid w:val="007B58B9"/>
    <w:rsid w:val="007B6B09"/>
    <w:rsid w:val="007B7079"/>
    <w:rsid w:val="007C2B77"/>
    <w:rsid w:val="007C3B08"/>
    <w:rsid w:val="007C47B2"/>
    <w:rsid w:val="007C61D6"/>
    <w:rsid w:val="007C7CFD"/>
    <w:rsid w:val="007D3955"/>
    <w:rsid w:val="007D6433"/>
    <w:rsid w:val="007D6761"/>
    <w:rsid w:val="007E1EDE"/>
    <w:rsid w:val="007E7978"/>
    <w:rsid w:val="007F18AC"/>
    <w:rsid w:val="007F72AE"/>
    <w:rsid w:val="007F7407"/>
    <w:rsid w:val="00801DF8"/>
    <w:rsid w:val="00802C36"/>
    <w:rsid w:val="00802FC6"/>
    <w:rsid w:val="00803956"/>
    <w:rsid w:val="00805585"/>
    <w:rsid w:val="00806A07"/>
    <w:rsid w:val="008073A4"/>
    <w:rsid w:val="00807444"/>
    <w:rsid w:val="0081011A"/>
    <w:rsid w:val="008113B0"/>
    <w:rsid w:val="00811D83"/>
    <w:rsid w:val="00813715"/>
    <w:rsid w:val="00814EBC"/>
    <w:rsid w:val="00816401"/>
    <w:rsid w:val="00816D68"/>
    <w:rsid w:val="00817CA7"/>
    <w:rsid w:val="0082169E"/>
    <w:rsid w:val="008250AD"/>
    <w:rsid w:val="00825AB3"/>
    <w:rsid w:val="00826CED"/>
    <w:rsid w:val="008304D9"/>
    <w:rsid w:val="008317C3"/>
    <w:rsid w:val="00831ECA"/>
    <w:rsid w:val="0083405F"/>
    <w:rsid w:val="00834BDD"/>
    <w:rsid w:val="008406AA"/>
    <w:rsid w:val="008430E9"/>
    <w:rsid w:val="008433B9"/>
    <w:rsid w:val="00844EF1"/>
    <w:rsid w:val="00860B5C"/>
    <w:rsid w:val="00861594"/>
    <w:rsid w:val="00861DC6"/>
    <w:rsid w:val="00862823"/>
    <w:rsid w:val="00864C69"/>
    <w:rsid w:val="00865EF1"/>
    <w:rsid w:val="00871B33"/>
    <w:rsid w:val="00871D0D"/>
    <w:rsid w:val="0087306D"/>
    <w:rsid w:val="00873092"/>
    <w:rsid w:val="00874352"/>
    <w:rsid w:val="00876D5F"/>
    <w:rsid w:val="0087736D"/>
    <w:rsid w:val="00877C7D"/>
    <w:rsid w:val="008817DD"/>
    <w:rsid w:val="00881806"/>
    <w:rsid w:val="00883411"/>
    <w:rsid w:val="00890D01"/>
    <w:rsid w:val="00891101"/>
    <w:rsid w:val="00893123"/>
    <w:rsid w:val="00893DB9"/>
    <w:rsid w:val="00894419"/>
    <w:rsid w:val="00895BE0"/>
    <w:rsid w:val="00896257"/>
    <w:rsid w:val="00897131"/>
    <w:rsid w:val="008979C5"/>
    <w:rsid w:val="008A19E2"/>
    <w:rsid w:val="008A4230"/>
    <w:rsid w:val="008A43B2"/>
    <w:rsid w:val="008A5B78"/>
    <w:rsid w:val="008B1264"/>
    <w:rsid w:val="008B135D"/>
    <w:rsid w:val="008B13CC"/>
    <w:rsid w:val="008B51E7"/>
    <w:rsid w:val="008B538D"/>
    <w:rsid w:val="008B6563"/>
    <w:rsid w:val="008B740E"/>
    <w:rsid w:val="008B7B3D"/>
    <w:rsid w:val="008B7E1E"/>
    <w:rsid w:val="008C0DC5"/>
    <w:rsid w:val="008C2187"/>
    <w:rsid w:val="008C2778"/>
    <w:rsid w:val="008C5A0C"/>
    <w:rsid w:val="008D2E61"/>
    <w:rsid w:val="008D2FB9"/>
    <w:rsid w:val="008D613B"/>
    <w:rsid w:val="008D7B31"/>
    <w:rsid w:val="008E1025"/>
    <w:rsid w:val="008E1CED"/>
    <w:rsid w:val="008E1E81"/>
    <w:rsid w:val="008E279B"/>
    <w:rsid w:val="008E45C2"/>
    <w:rsid w:val="008E4940"/>
    <w:rsid w:val="008E5AA5"/>
    <w:rsid w:val="008E62E0"/>
    <w:rsid w:val="008E6C00"/>
    <w:rsid w:val="008E719C"/>
    <w:rsid w:val="008E73B5"/>
    <w:rsid w:val="008E7469"/>
    <w:rsid w:val="008F172D"/>
    <w:rsid w:val="008F2AF9"/>
    <w:rsid w:val="008F4A14"/>
    <w:rsid w:val="008F4A23"/>
    <w:rsid w:val="008F4BAB"/>
    <w:rsid w:val="008F6047"/>
    <w:rsid w:val="00901351"/>
    <w:rsid w:val="009033E1"/>
    <w:rsid w:val="0090390B"/>
    <w:rsid w:val="00903EE7"/>
    <w:rsid w:val="0090448B"/>
    <w:rsid w:val="0091014E"/>
    <w:rsid w:val="009113BD"/>
    <w:rsid w:val="00912035"/>
    <w:rsid w:val="0091271E"/>
    <w:rsid w:val="00912C95"/>
    <w:rsid w:val="0091311A"/>
    <w:rsid w:val="0091463D"/>
    <w:rsid w:val="00914CC6"/>
    <w:rsid w:val="009157A7"/>
    <w:rsid w:val="00920530"/>
    <w:rsid w:val="00920A9B"/>
    <w:rsid w:val="00921806"/>
    <w:rsid w:val="009233FF"/>
    <w:rsid w:val="00924F9D"/>
    <w:rsid w:val="009258E4"/>
    <w:rsid w:val="00927DE5"/>
    <w:rsid w:val="009306DD"/>
    <w:rsid w:val="009313AA"/>
    <w:rsid w:val="00940A0F"/>
    <w:rsid w:val="00943217"/>
    <w:rsid w:val="009454A5"/>
    <w:rsid w:val="00945ABB"/>
    <w:rsid w:val="00945F12"/>
    <w:rsid w:val="00947F05"/>
    <w:rsid w:val="00950243"/>
    <w:rsid w:val="0095027F"/>
    <w:rsid w:val="00952D7B"/>
    <w:rsid w:val="00954590"/>
    <w:rsid w:val="00954BF0"/>
    <w:rsid w:val="00955570"/>
    <w:rsid w:val="009559B1"/>
    <w:rsid w:val="00963267"/>
    <w:rsid w:val="00963B01"/>
    <w:rsid w:val="00964B2D"/>
    <w:rsid w:val="009652CF"/>
    <w:rsid w:val="00967DA1"/>
    <w:rsid w:val="00970E60"/>
    <w:rsid w:val="009721E7"/>
    <w:rsid w:val="00974E30"/>
    <w:rsid w:val="00976BEE"/>
    <w:rsid w:val="00976CEF"/>
    <w:rsid w:val="00980263"/>
    <w:rsid w:val="00980F3C"/>
    <w:rsid w:val="009813F7"/>
    <w:rsid w:val="00981614"/>
    <w:rsid w:val="00983036"/>
    <w:rsid w:val="009857B1"/>
    <w:rsid w:val="00987B07"/>
    <w:rsid w:val="0099059B"/>
    <w:rsid w:val="00993572"/>
    <w:rsid w:val="0099368E"/>
    <w:rsid w:val="00994B6F"/>
    <w:rsid w:val="009A0516"/>
    <w:rsid w:val="009A30D5"/>
    <w:rsid w:val="009A4404"/>
    <w:rsid w:val="009A48BE"/>
    <w:rsid w:val="009A6BA4"/>
    <w:rsid w:val="009B0144"/>
    <w:rsid w:val="009B3305"/>
    <w:rsid w:val="009B3DEF"/>
    <w:rsid w:val="009B5ACB"/>
    <w:rsid w:val="009B6F85"/>
    <w:rsid w:val="009C37EB"/>
    <w:rsid w:val="009C4711"/>
    <w:rsid w:val="009C5339"/>
    <w:rsid w:val="009C5A05"/>
    <w:rsid w:val="009C772A"/>
    <w:rsid w:val="009D02B1"/>
    <w:rsid w:val="009D13A9"/>
    <w:rsid w:val="009D15FF"/>
    <w:rsid w:val="009D27AC"/>
    <w:rsid w:val="009D3B4C"/>
    <w:rsid w:val="009D3BC1"/>
    <w:rsid w:val="009D5037"/>
    <w:rsid w:val="009D51E3"/>
    <w:rsid w:val="009D55F3"/>
    <w:rsid w:val="009D5776"/>
    <w:rsid w:val="009D69C8"/>
    <w:rsid w:val="009E0471"/>
    <w:rsid w:val="009E069C"/>
    <w:rsid w:val="009E4A05"/>
    <w:rsid w:val="009E6700"/>
    <w:rsid w:val="009E7204"/>
    <w:rsid w:val="009F2280"/>
    <w:rsid w:val="009F24F4"/>
    <w:rsid w:val="009F35E2"/>
    <w:rsid w:val="009F41AE"/>
    <w:rsid w:val="009F607B"/>
    <w:rsid w:val="009F667B"/>
    <w:rsid w:val="00A028BD"/>
    <w:rsid w:val="00A02A62"/>
    <w:rsid w:val="00A0470E"/>
    <w:rsid w:val="00A05791"/>
    <w:rsid w:val="00A061EB"/>
    <w:rsid w:val="00A07867"/>
    <w:rsid w:val="00A100F9"/>
    <w:rsid w:val="00A14D5E"/>
    <w:rsid w:val="00A15762"/>
    <w:rsid w:val="00A16DD5"/>
    <w:rsid w:val="00A20245"/>
    <w:rsid w:val="00A20997"/>
    <w:rsid w:val="00A21CCA"/>
    <w:rsid w:val="00A232C2"/>
    <w:rsid w:val="00A254CC"/>
    <w:rsid w:val="00A2554A"/>
    <w:rsid w:val="00A25D2A"/>
    <w:rsid w:val="00A27C0B"/>
    <w:rsid w:val="00A3040C"/>
    <w:rsid w:val="00A31309"/>
    <w:rsid w:val="00A347A4"/>
    <w:rsid w:val="00A357C5"/>
    <w:rsid w:val="00A36F44"/>
    <w:rsid w:val="00A40037"/>
    <w:rsid w:val="00A407E8"/>
    <w:rsid w:val="00A40B61"/>
    <w:rsid w:val="00A42AD9"/>
    <w:rsid w:val="00A445C3"/>
    <w:rsid w:val="00A44610"/>
    <w:rsid w:val="00A47953"/>
    <w:rsid w:val="00A5062A"/>
    <w:rsid w:val="00A51F2A"/>
    <w:rsid w:val="00A538FD"/>
    <w:rsid w:val="00A5540C"/>
    <w:rsid w:val="00A56A22"/>
    <w:rsid w:val="00A56CC5"/>
    <w:rsid w:val="00A613D2"/>
    <w:rsid w:val="00A64BA2"/>
    <w:rsid w:val="00A679B4"/>
    <w:rsid w:val="00A74FAD"/>
    <w:rsid w:val="00A80FB1"/>
    <w:rsid w:val="00A81FE6"/>
    <w:rsid w:val="00A828DA"/>
    <w:rsid w:val="00A82EC6"/>
    <w:rsid w:val="00A851FA"/>
    <w:rsid w:val="00A86B7D"/>
    <w:rsid w:val="00A86E62"/>
    <w:rsid w:val="00A90638"/>
    <w:rsid w:val="00A92391"/>
    <w:rsid w:val="00A93C7F"/>
    <w:rsid w:val="00A94F77"/>
    <w:rsid w:val="00A955E3"/>
    <w:rsid w:val="00A96456"/>
    <w:rsid w:val="00A9761E"/>
    <w:rsid w:val="00AA06CC"/>
    <w:rsid w:val="00AA19A0"/>
    <w:rsid w:val="00AA30A4"/>
    <w:rsid w:val="00AA31E6"/>
    <w:rsid w:val="00AA435C"/>
    <w:rsid w:val="00AA4587"/>
    <w:rsid w:val="00AA5628"/>
    <w:rsid w:val="00AB1563"/>
    <w:rsid w:val="00AB4E90"/>
    <w:rsid w:val="00AB6DE6"/>
    <w:rsid w:val="00AC170F"/>
    <w:rsid w:val="00AC2DD6"/>
    <w:rsid w:val="00AC3317"/>
    <w:rsid w:val="00AC7539"/>
    <w:rsid w:val="00AD0D66"/>
    <w:rsid w:val="00AD3678"/>
    <w:rsid w:val="00AE74E3"/>
    <w:rsid w:val="00AF03BF"/>
    <w:rsid w:val="00AF0CA5"/>
    <w:rsid w:val="00AF11DC"/>
    <w:rsid w:val="00AF26D3"/>
    <w:rsid w:val="00AF36B3"/>
    <w:rsid w:val="00AF510D"/>
    <w:rsid w:val="00AF6B8E"/>
    <w:rsid w:val="00B00482"/>
    <w:rsid w:val="00B0074D"/>
    <w:rsid w:val="00B0305B"/>
    <w:rsid w:val="00B03EC4"/>
    <w:rsid w:val="00B05A0E"/>
    <w:rsid w:val="00B07559"/>
    <w:rsid w:val="00B10B25"/>
    <w:rsid w:val="00B135E1"/>
    <w:rsid w:val="00B15537"/>
    <w:rsid w:val="00B15DB5"/>
    <w:rsid w:val="00B16BF1"/>
    <w:rsid w:val="00B17BA9"/>
    <w:rsid w:val="00B204C2"/>
    <w:rsid w:val="00B206BF"/>
    <w:rsid w:val="00B23042"/>
    <w:rsid w:val="00B23776"/>
    <w:rsid w:val="00B27EBA"/>
    <w:rsid w:val="00B319CA"/>
    <w:rsid w:val="00B31F3D"/>
    <w:rsid w:val="00B33128"/>
    <w:rsid w:val="00B33460"/>
    <w:rsid w:val="00B3398F"/>
    <w:rsid w:val="00B35B71"/>
    <w:rsid w:val="00B40B55"/>
    <w:rsid w:val="00B41F20"/>
    <w:rsid w:val="00B44556"/>
    <w:rsid w:val="00B4567B"/>
    <w:rsid w:val="00B50212"/>
    <w:rsid w:val="00B50457"/>
    <w:rsid w:val="00B53736"/>
    <w:rsid w:val="00B5597B"/>
    <w:rsid w:val="00B5642E"/>
    <w:rsid w:val="00B574BD"/>
    <w:rsid w:val="00B652CC"/>
    <w:rsid w:val="00B670E4"/>
    <w:rsid w:val="00B675FB"/>
    <w:rsid w:val="00B70E59"/>
    <w:rsid w:val="00B7178E"/>
    <w:rsid w:val="00B719BA"/>
    <w:rsid w:val="00B71A4B"/>
    <w:rsid w:val="00B721C4"/>
    <w:rsid w:val="00B72F0B"/>
    <w:rsid w:val="00B763AE"/>
    <w:rsid w:val="00B77712"/>
    <w:rsid w:val="00B80364"/>
    <w:rsid w:val="00B81CE4"/>
    <w:rsid w:val="00B83520"/>
    <w:rsid w:val="00B87AC5"/>
    <w:rsid w:val="00B92E09"/>
    <w:rsid w:val="00B94AD9"/>
    <w:rsid w:val="00B95003"/>
    <w:rsid w:val="00B952DA"/>
    <w:rsid w:val="00B97479"/>
    <w:rsid w:val="00BA1179"/>
    <w:rsid w:val="00BA1E36"/>
    <w:rsid w:val="00BA215D"/>
    <w:rsid w:val="00BA638E"/>
    <w:rsid w:val="00BB0440"/>
    <w:rsid w:val="00BB14AA"/>
    <w:rsid w:val="00BB1B80"/>
    <w:rsid w:val="00BB33B7"/>
    <w:rsid w:val="00BB4805"/>
    <w:rsid w:val="00BD1731"/>
    <w:rsid w:val="00BD36A1"/>
    <w:rsid w:val="00BD4F0E"/>
    <w:rsid w:val="00BD5054"/>
    <w:rsid w:val="00BD5233"/>
    <w:rsid w:val="00BD68EC"/>
    <w:rsid w:val="00BE27AC"/>
    <w:rsid w:val="00BE3953"/>
    <w:rsid w:val="00BE3C8D"/>
    <w:rsid w:val="00BE6659"/>
    <w:rsid w:val="00BF00C1"/>
    <w:rsid w:val="00BF3998"/>
    <w:rsid w:val="00BF3E3A"/>
    <w:rsid w:val="00BF3EA8"/>
    <w:rsid w:val="00BF4113"/>
    <w:rsid w:val="00BF4BD2"/>
    <w:rsid w:val="00BF5019"/>
    <w:rsid w:val="00BF52C6"/>
    <w:rsid w:val="00BF5A9C"/>
    <w:rsid w:val="00BF608A"/>
    <w:rsid w:val="00BF67CF"/>
    <w:rsid w:val="00C002D8"/>
    <w:rsid w:val="00C01A0F"/>
    <w:rsid w:val="00C01A5A"/>
    <w:rsid w:val="00C04AC6"/>
    <w:rsid w:val="00C04BD8"/>
    <w:rsid w:val="00C05902"/>
    <w:rsid w:val="00C05FD6"/>
    <w:rsid w:val="00C069F7"/>
    <w:rsid w:val="00C10FBD"/>
    <w:rsid w:val="00C11CC6"/>
    <w:rsid w:val="00C12F93"/>
    <w:rsid w:val="00C13DAD"/>
    <w:rsid w:val="00C14C1D"/>
    <w:rsid w:val="00C14DA1"/>
    <w:rsid w:val="00C15887"/>
    <w:rsid w:val="00C17172"/>
    <w:rsid w:val="00C204E2"/>
    <w:rsid w:val="00C228F5"/>
    <w:rsid w:val="00C23D53"/>
    <w:rsid w:val="00C264FF"/>
    <w:rsid w:val="00C27797"/>
    <w:rsid w:val="00C32065"/>
    <w:rsid w:val="00C323CE"/>
    <w:rsid w:val="00C33F54"/>
    <w:rsid w:val="00C367D3"/>
    <w:rsid w:val="00C36CA1"/>
    <w:rsid w:val="00C373EF"/>
    <w:rsid w:val="00C44F0C"/>
    <w:rsid w:val="00C45758"/>
    <w:rsid w:val="00C5262C"/>
    <w:rsid w:val="00C53718"/>
    <w:rsid w:val="00C538FD"/>
    <w:rsid w:val="00C56246"/>
    <w:rsid w:val="00C6195D"/>
    <w:rsid w:val="00C61EAC"/>
    <w:rsid w:val="00C6256B"/>
    <w:rsid w:val="00C63992"/>
    <w:rsid w:val="00C6486A"/>
    <w:rsid w:val="00C664D6"/>
    <w:rsid w:val="00C66B0E"/>
    <w:rsid w:val="00C71730"/>
    <w:rsid w:val="00C7472B"/>
    <w:rsid w:val="00C7594F"/>
    <w:rsid w:val="00C77333"/>
    <w:rsid w:val="00C776BE"/>
    <w:rsid w:val="00C845EE"/>
    <w:rsid w:val="00C85361"/>
    <w:rsid w:val="00C863CB"/>
    <w:rsid w:val="00C879DA"/>
    <w:rsid w:val="00C909C1"/>
    <w:rsid w:val="00C94423"/>
    <w:rsid w:val="00C953C3"/>
    <w:rsid w:val="00C95B74"/>
    <w:rsid w:val="00CA0502"/>
    <w:rsid w:val="00CA0696"/>
    <w:rsid w:val="00CA079B"/>
    <w:rsid w:val="00CA369E"/>
    <w:rsid w:val="00CA41B1"/>
    <w:rsid w:val="00CA67A7"/>
    <w:rsid w:val="00CB1BEB"/>
    <w:rsid w:val="00CB41BE"/>
    <w:rsid w:val="00CB5DDF"/>
    <w:rsid w:val="00CB60D5"/>
    <w:rsid w:val="00CB6E71"/>
    <w:rsid w:val="00CB7FE2"/>
    <w:rsid w:val="00CC42C6"/>
    <w:rsid w:val="00CC585A"/>
    <w:rsid w:val="00CC6AE9"/>
    <w:rsid w:val="00CC6AF2"/>
    <w:rsid w:val="00CC7E81"/>
    <w:rsid w:val="00CC7F39"/>
    <w:rsid w:val="00CD0937"/>
    <w:rsid w:val="00CD3696"/>
    <w:rsid w:val="00CD687C"/>
    <w:rsid w:val="00CE2402"/>
    <w:rsid w:val="00CE3E5A"/>
    <w:rsid w:val="00CE6EC2"/>
    <w:rsid w:val="00CF142C"/>
    <w:rsid w:val="00CF5E84"/>
    <w:rsid w:val="00D0213B"/>
    <w:rsid w:val="00D03C29"/>
    <w:rsid w:val="00D07C98"/>
    <w:rsid w:val="00D07E15"/>
    <w:rsid w:val="00D1223D"/>
    <w:rsid w:val="00D12944"/>
    <w:rsid w:val="00D13640"/>
    <w:rsid w:val="00D13E34"/>
    <w:rsid w:val="00D144FA"/>
    <w:rsid w:val="00D170FA"/>
    <w:rsid w:val="00D17720"/>
    <w:rsid w:val="00D17CFC"/>
    <w:rsid w:val="00D21549"/>
    <w:rsid w:val="00D237B2"/>
    <w:rsid w:val="00D23BB0"/>
    <w:rsid w:val="00D24C68"/>
    <w:rsid w:val="00D253B3"/>
    <w:rsid w:val="00D258E6"/>
    <w:rsid w:val="00D26A42"/>
    <w:rsid w:val="00D27453"/>
    <w:rsid w:val="00D276B2"/>
    <w:rsid w:val="00D31442"/>
    <w:rsid w:val="00D31488"/>
    <w:rsid w:val="00D31A6E"/>
    <w:rsid w:val="00D32849"/>
    <w:rsid w:val="00D32AED"/>
    <w:rsid w:val="00D34217"/>
    <w:rsid w:val="00D343B7"/>
    <w:rsid w:val="00D37277"/>
    <w:rsid w:val="00D41A4A"/>
    <w:rsid w:val="00D44CCD"/>
    <w:rsid w:val="00D4598E"/>
    <w:rsid w:val="00D45C34"/>
    <w:rsid w:val="00D46461"/>
    <w:rsid w:val="00D50489"/>
    <w:rsid w:val="00D5125D"/>
    <w:rsid w:val="00D544F9"/>
    <w:rsid w:val="00D55E51"/>
    <w:rsid w:val="00D564DE"/>
    <w:rsid w:val="00D57D6B"/>
    <w:rsid w:val="00D64463"/>
    <w:rsid w:val="00D76ECB"/>
    <w:rsid w:val="00D8080B"/>
    <w:rsid w:val="00D811C5"/>
    <w:rsid w:val="00D83AF9"/>
    <w:rsid w:val="00D83F88"/>
    <w:rsid w:val="00D8500C"/>
    <w:rsid w:val="00D85313"/>
    <w:rsid w:val="00D85C0B"/>
    <w:rsid w:val="00D87E82"/>
    <w:rsid w:val="00D94370"/>
    <w:rsid w:val="00D951E6"/>
    <w:rsid w:val="00D952F6"/>
    <w:rsid w:val="00DA0BCE"/>
    <w:rsid w:val="00DA0D51"/>
    <w:rsid w:val="00DA226D"/>
    <w:rsid w:val="00DA233A"/>
    <w:rsid w:val="00DA27F9"/>
    <w:rsid w:val="00DA4D64"/>
    <w:rsid w:val="00DA4EE2"/>
    <w:rsid w:val="00DA7BCD"/>
    <w:rsid w:val="00DB0049"/>
    <w:rsid w:val="00DB034D"/>
    <w:rsid w:val="00DB0A38"/>
    <w:rsid w:val="00DB0A42"/>
    <w:rsid w:val="00DB2BD8"/>
    <w:rsid w:val="00DB33BC"/>
    <w:rsid w:val="00DB3B88"/>
    <w:rsid w:val="00DB4ACA"/>
    <w:rsid w:val="00DB5561"/>
    <w:rsid w:val="00DB7C0E"/>
    <w:rsid w:val="00DC640E"/>
    <w:rsid w:val="00DC6584"/>
    <w:rsid w:val="00DD033F"/>
    <w:rsid w:val="00DD2493"/>
    <w:rsid w:val="00DD39CB"/>
    <w:rsid w:val="00DD504E"/>
    <w:rsid w:val="00DD57AD"/>
    <w:rsid w:val="00DE169E"/>
    <w:rsid w:val="00DE2934"/>
    <w:rsid w:val="00DE3141"/>
    <w:rsid w:val="00DE38B1"/>
    <w:rsid w:val="00DE7735"/>
    <w:rsid w:val="00DE7B4A"/>
    <w:rsid w:val="00DF1224"/>
    <w:rsid w:val="00DF2DF5"/>
    <w:rsid w:val="00DF356E"/>
    <w:rsid w:val="00DF4460"/>
    <w:rsid w:val="00DF448B"/>
    <w:rsid w:val="00DF52C2"/>
    <w:rsid w:val="00E020BA"/>
    <w:rsid w:val="00E1115B"/>
    <w:rsid w:val="00E11E3A"/>
    <w:rsid w:val="00E12B2D"/>
    <w:rsid w:val="00E13389"/>
    <w:rsid w:val="00E14E36"/>
    <w:rsid w:val="00E175B9"/>
    <w:rsid w:val="00E20426"/>
    <w:rsid w:val="00E264B5"/>
    <w:rsid w:val="00E26B07"/>
    <w:rsid w:val="00E26CEB"/>
    <w:rsid w:val="00E33B38"/>
    <w:rsid w:val="00E3562E"/>
    <w:rsid w:val="00E41789"/>
    <w:rsid w:val="00E43F0F"/>
    <w:rsid w:val="00E50E8D"/>
    <w:rsid w:val="00E51245"/>
    <w:rsid w:val="00E52E2F"/>
    <w:rsid w:val="00E52EF5"/>
    <w:rsid w:val="00E57F2E"/>
    <w:rsid w:val="00E61A48"/>
    <w:rsid w:val="00E63630"/>
    <w:rsid w:val="00E71ADA"/>
    <w:rsid w:val="00E71E6F"/>
    <w:rsid w:val="00E75CDC"/>
    <w:rsid w:val="00E75D2F"/>
    <w:rsid w:val="00E766DE"/>
    <w:rsid w:val="00E7683A"/>
    <w:rsid w:val="00E8029B"/>
    <w:rsid w:val="00E80C5D"/>
    <w:rsid w:val="00E864D8"/>
    <w:rsid w:val="00E900D2"/>
    <w:rsid w:val="00E91B39"/>
    <w:rsid w:val="00E92C32"/>
    <w:rsid w:val="00E94117"/>
    <w:rsid w:val="00E94CC6"/>
    <w:rsid w:val="00EA0D9E"/>
    <w:rsid w:val="00EA2E34"/>
    <w:rsid w:val="00EA3F3F"/>
    <w:rsid w:val="00EA4227"/>
    <w:rsid w:val="00EA42FA"/>
    <w:rsid w:val="00EA450E"/>
    <w:rsid w:val="00EA47F2"/>
    <w:rsid w:val="00EA7EB1"/>
    <w:rsid w:val="00EB087F"/>
    <w:rsid w:val="00EB2314"/>
    <w:rsid w:val="00EB2780"/>
    <w:rsid w:val="00EB3D95"/>
    <w:rsid w:val="00EB6CD8"/>
    <w:rsid w:val="00EC01D2"/>
    <w:rsid w:val="00EC1C62"/>
    <w:rsid w:val="00EC1D9E"/>
    <w:rsid w:val="00EC3F2D"/>
    <w:rsid w:val="00EC4134"/>
    <w:rsid w:val="00EC71B0"/>
    <w:rsid w:val="00ED426B"/>
    <w:rsid w:val="00ED47A1"/>
    <w:rsid w:val="00ED5115"/>
    <w:rsid w:val="00ED6665"/>
    <w:rsid w:val="00ED716D"/>
    <w:rsid w:val="00ED76E8"/>
    <w:rsid w:val="00EE6671"/>
    <w:rsid w:val="00EE6B81"/>
    <w:rsid w:val="00EF134E"/>
    <w:rsid w:val="00EF182E"/>
    <w:rsid w:val="00EF5AF2"/>
    <w:rsid w:val="00EF67CD"/>
    <w:rsid w:val="00EF7AA5"/>
    <w:rsid w:val="00F02A43"/>
    <w:rsid w:val="00F038FC"/>
    <w:rsid w:val="00F03BD7"/>
    <w:rsid w:val="00F03C02"/>
    <w:rsid w:val="00F055D3"/>
    <w:rsid w:val="00F05C36"/>
    <w:rsid w:val="00F07E21"/>
    <w:rsid w:val="00F10395"/>
    <w:rsid w:val="00F1393E"/>
    <w:rsid w:val="00F158BA"/>
    <w:rsid w:val="00F16FA5"/>
    <w:rsid w:val="00F17C7C"/>
    <w:rsid w:val="00F258BE"/>
    <w:rsid w:val="00F259D7"/>
    <w:rsid w:val="00F26D9D"/>
    <w:rsid w:val="00F313CE"/>
    <w:rsid w:val="00F3185D"/>
    <w:rsid w:val="00F331B1"/>
    <w:rsid w:val="00F41109"/>
    <w:rsid w:val="00F43700"/>
    <w:rsid w:val="00F43746"/>
    <w:rsid w:val="00F43FF4"/>
    <w:rsid w:val="00F441D1"/>
    <w:rsid w:val="00F44F03"/>
    <w:rsid w:val="00F4540D"/>
    <w:rsid w:val="00F50C7B"/>
    <w:rsid w:val="00F5220F"/>
    <w:rsid w:val="00F52A2C"/>
    <w:rsid w:val="00F541E8"/>
    <w:rsid w:val="00F556C0"/>
    <w:rsid w:val="00F558CB"/>
    <w:rsid w:val="00F57461"/>
    <w:rsid w:val="00F57585"/>
    <w:rsid w:val="00F57D55"/>
    <w:rsid w:val="00F622A7"/>
    <w:rsid w:val="00F624E5"/>
    <w:rsid w:val="00F6369D"/>
    <w:rsid w:val="00F6558F"/>
    <w:rsid w:val="00F67F28"/>
    <w:rsid w:val="00F71986"/>
    <w:rsid w:val="00F727A0"/>
    <w:rsid w:val="00F75B4E"/>
    <w:rsid w:val="00F77808"/>
    <w:rsid w:val="00F80674"/>
    <w:rsid w:val="00F82D53"/>
    <w:rsid w:val="00F84621"/>
    <w:rsid w:val="00F86931"/>
    <w:rsid w:val="00F87968"/>
    <w:rsid w:val="00F91108"/>
    <w:rsid w:val="00F93396"/>
    <w:rsid w:val="00F939F1"/>
    <w:rsid w:val="00F94934"/>
    <w:rsid w:val="00F950E8"/>
    <w:rsid w:val="00FA1D46"/>
    <w:rsid w:val="00FA313D"/>
    <w:rsid w:val="00FA44C1"/>
    <w:rsid w:val="00FA74EA"/>
    <w:rsid w:val="00FB0130"/>
    <w:rsid w:val="00FB09B5"/>
    <w:rsid w:val="00FB2554"/>
    <w:rsid w:val="00FB316F"/>
    <w:rsid w:val="00FC0396"/>
    <w:rsid w:val="00FC05ED"/>
    <w:rsid w:val="00FC1FB8"/>
    <w:rsid w:val="00FC2C3F"/>
    <w:rsid w:val="00FC448E"/>
    <w:rsid w:val="00FC5020"/>
    <w:rsid w:val="00FC546C"/>
    <w:rsid w:val="00FD2C45"/>
    <w:rsid w:val="00FD3812"/>
    <w:rsid w:val="00FD3F09"/>
    <w:rsid w:val="00FD491D"/>
    <w:rsid w:val="00FD50FB"/>
    <w:rsid w:val="00FD5EE3"/>
    <w:rsid w:val="00FE14F1"/>
    <w:rsid w:val="00FE5660"/>
    <w:rsid w:val="00FE5C35"/>
    <w:rsid w:val="00FE6D96"/>
    <w:rsid w:val="00FF1BCF"/>
    <w:rsid w:val="00FF27D7"/>
    <w:rsid w:val="00FF4092"/>
    <w:rsid w:val="00FF4B2B"/>
    <w:rsid w:val="00FF5331"/>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512AA"/>
  <w15:docId w15:val="{D1EFCBED-6C48-4A68-963F-80AFF4DAE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BF0"/>
    <w:rPr>
      <w:rFonts w:ascii="Calibri" w:eastAsia="Times New Roman" w:hAnsi="Calibri" w:cs="Times New Roman"/>
      <w:lang w:eastAsia="pt-BR"/>
    </w:rPr>
  </w:style>
  <w:style w:type="paragraph" w:styleId="Ttulo1">
    <w:name w:val="heading 1"/>
    <w:basedOn w:val="Normal"/>
    <w:next w:val="Normal"/>
    <w:link w:val="Ttulo1Char"/>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uiPriority w:val="9"/>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uiPriority w:val="99"/>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qFormat/>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uiPriority w:val="34"/>
    <w:qFormat/>
    <w:rsid w:val="0019708B"/>
    <w:pPr>
      <w:ind w:left="720"/>
      <w:contextualSpacing/>
    </w:pPr>
  </w:style>
  <w:style w:type="character" w:styleId="Hyperlink">
    <w:name w:val="Hyperlink"/>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uiPriority w:val="3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uiPriority w:val="9"/>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qFormat/>
    <w:rsid w:val="009E069C"/>
    <w:rPr>
      <w:sz w:val="16"/>
      <w:szCs w:val="16"/>
    </w:rPr>
  </w:style>
  <w:style w:type="paragraph" w:styleId="Textodecomentrio">
    <w:name w:val="annotation text"/>
    <w:basedOn w:val="Normal"/>
    <w:link w:val="TextodecomentrioChar"/>
    <w:uiPriority w:val="99"/>
    <w:qFormat/>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uiPriority w:val="99"/>
    <w:qFormat/>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9E069C"/>
    <w:rPr>
      <w:b/>
      <w:bCs/>
      <w:lang w:val="x-none" w:eastAsia="x-none"/>
    </w:rPr>
  </w:style>
  <w:style w:type="character" w:customStyle="1" w:styleId="AssuntodocomentrioChar">
    <w:name w:val="Assunto do comentário Char"/>
    <w:basedOn w:val="TextodecomentrioChar"/>
    <w:link w:val="Assuntodocomentrio"/>
    <w:uiPriority w:val="99"/>
    <w:rsid w:val="009E069C"/>
    <w:rPr>
      <w:rFonts w:ascii="Times New Roman" w:eastAsia="Times New Roman" w:hAnsi="Times New Roman" w:cs="Times New Roman"/>
      <w:b/>
      <w:bCs/>
      <w:sz w:val="20"/>
      <w:szCs w:val="20"/>
      <w:lang w:val="x-none" w:eastAsia="x-none"/>
    </w:rPr>
  </w:style>
  <w:style w:type="character" w:styleId="Forte">
    <w:name w:val="Strong"/>
    <w:aliases w:val="TEXTO"/>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2">
    <w:name w:val="Corpo de texto 2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uiPriority w:val="99"/>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52EF5"/>
    <w:rPr>
      <w:color w:val="605E5C"/>
      <w:shd w:val="clear" w:color="auto" w:fill="E1DFDD"/>
    </w:rPr>
  </w:style>
  <w:style w:type="paragraph" w:customStyle="1" w:styleId="msonormal0">
    <w:name w:val="msonormal"/>
    <w:basedOn w:val="Normal"/>
    <w:uiPriority w:val="99"/>
    <w:rsid w:val="006F46BC"/>
    <w:pPr>
      <w:spacing w:before="100" w:beforeAutospacing="1" w:after="100" w:afterAutospacing="1" w:line="240" w:lineRule="auto"/>
    </w:pPr>
    <w:rPr>
      <w:rFonts w:ascii="Times New Roman" w:eastAsiaTheme="minorEastAsia" w:hAnsi="Times New Roman"/>
      <w:sz w:val="24"/>
      <w:szCs w:val="24"/>
    </w:rPr>
  </w:style>
  <w:style w:type="paragraph" w:styleId="Sumrio1">
    <w:name w:val="toc 1"/>
    <w:basedOn w:val="Normal"/>
    <w:next w:val="Normal"/>
    <w:autoRedefine/>
    <w:uiPriority w:val="39"/>
    <w:semiHidden/>
    <w:unhideWhenUsed/>
    <w:rsid w:val="006F46BC"/>
    <w:pPr>
      <w:tabs>
        <w:tab w:val="left" w:pos="426"/>
        <w:tab w:val="right" w:leader="dot" w:pos="9355"/>
      </w:tabs>
      <w:spacing w:after="0" w:line="240" w:lineRule="auto"/>
      <w:jc w:val="both"/>
    </w:pPr>
    <w:rPr>
      <w:rFonts w:ascii="Arial" w:hAnsi="Arial" w:cs="Tahoma"/>
      <w:sz w:val="20"/>
      <w:szCs w:val="24"/>
    </w:rPr>
  </w:style>
  <w:style w:type="paragraph" w:styleId="Commarcadores5">
    <w:name w:val="List Bullet 5"/>
    <w:basedOn w:val="Normal"/>
    <w:uiPriority w:val="99"/>
    <w:semiHidden/>
    <w:unhideWhenUsed/>
    <w:rsid w:val="006F46BC"/>
    <w:pPr>
      <w:numPr>
        <w:numId w:val="6"/>
      </w:numPr>
      <w:spacing w:after="0" w:line="240" w:lineRule="auto"/>
      <w:contextualSpacing/>
    </w:pPr>
    <w:rPr>
      <w:rFonts w:ascii="Ecofont_Spranq_eco_Sans" w:eastAsiaTheme="minorEastAsia" w:hAnsi="Ecofont_Spranq_eco_Sans" w:cs="Tahoma"/>
      <w:sz w:val="24"/>
      <w:szCs w:val="24"/>
    </w:rPr>
  </w:style>
  <w:style w:type="paragraph" w:styleId="Reviso">
    <w:name w:val="Revision"/>
    <w:uiPriority w:val="99"/>
    <w:semiHidden/>
    <w:rsid w:val="006F46BC"/>
    <w:pPr>
      <w:spacing w:after="0" w:line="240" w:lineRule="auto"/>
    </w:pPr>
    <w:rPr>
      <w:rFonts w:ascii="Ecofont_Spranq_eco_Sans" w:eastAsia="Times New Roman" w:hAnsi="Ecofont_Spranq_eco_Sans" w:cs="Tahoma"/>
      <w:sz w:val="24"/>
      <w:szCs w:val="24"/>
      <w:lang w:eastAsia="pt-BR"/>
    </w:rPr>
  </w:style>
  <w:style w:type="character" w:customStyle="1" w:styleId="CitaoChar">
    <w:name w:val="Citação Char"/>
    <w:aliases w:val="TCU Char,Citação AGU Char,NotaExplicativa Char"/>
    <w:basedOn w:val="Fontepargpadro"/>
    <w:link w:val="Citao"/>
    <w:qFormat/>
    <w:locked/>
    <w:rsid w:val="006F46BC"/>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lang w:eastAsia="en-US"/>
    </w:rPr>
  </w:style>
  <w:style w:type="character" w:customStyle="1" w:styleId="CitaoChar1">
    <w:name w:val="Citação Char1"/>
    <w:aliases w:val="TCU Char1,Citação AGU Char1,NotaExplicativa Char1"/>
    <w:basedOn w:val="Fontepargpadro"/>
    <w:rsid w:val="006F46BC"/>
    <w:rPr>
      <w:rFonts w:ascii="Calibri" w:eastAsia="Times New Roman" w:hAnsi="Calibri" w:cs="Times New Roman"/>
      <w:i/>
      <w:iCs/>
      <w:color w:val="404040" w:themeColor="text1" w:themeTint="BF"/>
      <w:lang w:eastAsia="pt-BR"/>
    </w:rPr>
  </w:style>
  <w:style w:type="paragraph" w:styleId="CabealhodoSumrio">
    <w:name w:val="TOC Heading"/>
    <w:basedOn w:val="Ttulo1"/>
    <w:next w:val="Normal"/>
    <w:uiPriority w:val="39"/>
    <w:semiHidden/>
    <w:unhideWhenUsed/>
    <w:qFormat/>
    <w:rsid w:val="006F46BC"/>
    <w:pPr>
      <w:keepLines/>
      <w:spacing w:before="240" w:line="256" w:lineRule="auto"/>
      <w:jc w:val="left"/>
      <w:outlineLvl w:val="9"/>
    </w:pPr>
    <w:rPr>
      <w:rFonts w:asciiTheme="majorHAnsi" w:eastAsiaTheme="majorEastAsia" w:hAnsiTheme="majorHAnsi" w:cstheme="majorBidi"/>
      <w:b w:val="0"/>
      <w:color w:val="365F91" w:themeColor="accent1" w:themeShade="BF"/>
      <w:sz w:val="32"/>
      <w:szCs w:val="32"/>
    </w:rPr>
  </w:style>
  <w:style w:type="paragraph" w:customStyle="1" w:styleId="Nvel2">
    <w:name w:val="Nível 2"/>
    <w:basedOn w:val="Normal"/>
    <w:next w:val="Normal"/>
    <w:uiPriority w:val="99"/>
    <w:rsid w:val="006F46BC"/>
    <w:pPr>
      <w:spacing w:after="120" w:line="240" w:lineRule="auto"/>
      <w:jc w:val="both"/>
    </w:pPr>
    <w:rPr>
      <w:rFonts w:ascii="Arial" w:eastAsiaTheme="minorEastAsia" w:hAnsi="Arial"/>
      <w:b/>
      <w:sz w:val="24"/>
      <w:szCs w:val="20"/>
    </w:rPr>
  </w:style>
  <w:style w:type="character" w:customStyle="1" w:styleId="NotaexplicativaChar">
    <w:name w:val="Nota explicativa Char"/>
    <w:basedOn w:val="CitaoChar"/>
    <w:link w:val="Notaexplicativa"/>
    <w:locked/>
    <w:rsid w:val="006F46BC"/>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6F46BC"/>
  </w:style>
  <w:style w:type="character" w:customStyle="1" w:styleId="Nivel01Char">
    <w:name w:val="Nivel 01 Char"/>
    <w:basedOn w:val="TtuloChar"/>
    <w:link w:val="Nivel01"/>
    <w:locked/>
    <w:rsid w:val="006F46BC"/>
    <w:rPr>
      <w:rFonts w:ascii="Ecofont_Spranq_eco_Sans" w:eastAsiaTheme="majorEastAsia" w:hAnsi="Ecofont_Spranq_eco_Sans" w:cs="Times New Roman"/>
      <w:b/>
      <w:bCs/>
      <w:color w:val="000000"/>
      <w:sz w:val="20"/>
      <w:szCs w:val="20"/>
      <w:lang w:val="x-none" w:eastAsia="pt-BR"/>
    </w:rPr>
  </w:style>
  <w:style w:type="character" w:customStyle="1" w:styleId="Nivel01TituloChar">
    <w:name w:val="Nivel_01_Titulo Char"/>
    <w:basedOn w:val="Nivel01Char"/>
    <w:link w:val="Nivel01Titulo"/>
    <w:uiPriority w:val="99"/>
    <w:qFormat/>
    <w:locked/>
    <w:rsid w:val="006F46BC"/>
    <w:rPr>
      <w:rFonts w:ascii="Ecofont_Spranq_eco_Sans" w:eastAsiaTheme="majorEastAsia" w:hAnsi="Ecofont_Spranq_eco_Sans" w:cstheme="majorBidi"/>
      <w:b/>
      <w:bCs/>
      <w:color w:val="000000" w:themeColor="text1"/>
      <w:sz w:val="20"/>
      <w:szCs w:val="20"/>
      <w:lang w:val="x-none" w:eastAsia="pt-BR"/>
    </w:rPr>
  </w:style>
  <w:style w:type="paragraph" w:customStyle="1" w:styleId="Nivel01Titulo">
    <w:name w:val="Nivel_01_Titulo"/>
    <w:basedOn w:val="Nivel01"/>
    <w:link w:val="Nivel01TituloChar"/>
    <w:uiPriority w:val="99"/>
    <w:rsid w:val="006F46BC"/>
    <w:pPr>
      <w:numPr>
        <w:numId w:val="0"/>
      </w:numPr>
      <w:tabs>
        <w:tab w:val="num" w:pos="360"/>
      </w:tabs>
      <w:jc w:val="left"/>
    </w:pPr>
    <w:rPr>
      <w:rFonts w:cstheme="majorBidi"/>
      <w:color w:val="000000" w:themeColor="text1"/>
      <w:lang w:val="x-none"/>
    </w:rPr>
  </w:style>
  <w:style w:type="paragraph" w:customStyle="1" w:styleId="PADRO">
    <w:name w:val="PADRÃO"/>
    <w:qFormat/>
    <w:rsid w:val="006F46B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6F46B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ivel1Char">
    <w:name w:val="Nivel1 Char"/>
    <w:basedOn w:val="Ttulo1Char"/>
    <w:link w:val="Nivel1"/>
    <w:locked/>
    <w:rsid w:val="006F46BC"/>
    <w:rPr>
      <w:rFonts w:ascii="Arial" w:eastAsiaTheme="majorEastAsia" w:hAnsi="Arial" w:cs="Arial"/>
      <w:b w:val="0"/>
      <w:bCs/>
      <w:color w:val="000000"/>
      <w:sz w:val="28"/>
      <w:szCs w:val="28"/>
      <w:lang w:eastAsia="pt-BR"/>
    </w:rPr>
  </w:style>
  <w:style w:type="paragraph" w:customStyle="1" w:styleId="Nivel1">
    <w:name w:val="Nivel1"/>
    <w:basedOn w:val="Ttulo1"/>
    <w:link w:val="Nivel1Char"/>
    <w:qFormat/>
    <w:rsid w:val="006F46BC"/>
    <w:pPr>
      <w:keepLines/>
      <w:spacing w:before="480" w:line="276" w:lineRule="auto"/>
      <w:ind w:left="357" w:hanging="357"/>
    </w:pPr>
    <w:rPr>
      <w:rFonts w:ascii="Arial" w:eastAsiaTheme="majorEastAsia" w:hAnsi="Arial" w:cs="Arial"/>
      <w:b w:val="0"/>
      <w:bCs/>
      <w:color w:val="000000"/>
      <w:sz w:val="28"/>
      <w:szCs w:val="28"/>
    </w:rPr>
  </w:style>
  <w:style w:type="paragraph" w:customStyle="1" w:styleId="PargrafodaLista1">
    <w:name w:val="Parágrafo da Lista1"/>
    <w:basedOn w:val="Normal"/>
    <w:qFormat/>
    <w:rsid w:val="006F46BC"/>
    <w:pPr>
      <w:spacing w:after="0" w:line="240" w:lineRule="auto"/>
      <w:ind w:left="720"/>
    </w:pPr>
    <w:rPr>
      <w:rFonts w:ascii="Ecofont_Spranq_eco_Sans" w:hAnsi="Ecofont_Spranq_eco_Sans" w:cs="Ecofont_Spranq_eco_Sans"/>
      <w:sz w:val="24"/>
      <w:szCs w:val="24"/>
    </w:rPr>
  </w:style>
  <w:style w:type="character" w:customStyle="1" w:styleId="Nivel2Char">
    <w:name w:val="Nivel 2 Char"/>
    <w:basedOn w:val="Fontepargpadro"/>
    <w:link w:val="Nivel2"/>
    <w:locked/>
    <w:rsid w:val="006F46BC"/>
    <w:rPr>
      <w:rFonts w:ascii="Arial" w:hAnsi="Arial" w:cs="Arial"/>
      <w:color w:val="000000"/>
      <w:lang w:eastAsia="pt-BR"/>
    </w:rPr>
  </w:style>
  <w:style w:type="paragraph" w:customStyle="1" w:styleId="Nivel2">
    <w:name w:val="Nivel 2"/>
    <w:basedOn w:val="Normal"/>
    <w:link w:val="Nivel2Char"/>
    <w:qFormat/>
    <w:rsid w:val="006F46BC"/>
    <w:pPr>
      <w:spacing w:before="120" w:after="120"/>
      <w:ind w:left="4969" w:hanging="432"/>
      <w:jc w:val="both"/>
    </w:pPr>
    <w:rPr>
      <w:rFonts w:ascii="Arial" w:eastAsiaTheme="minorHAnsi" w:hAnsi="Arial" w:cs="Arial"/>
      <w:color w:val="000000"/>
    </w:rPr>
  </w:style>
  <w:style w:type="paragraph" w:customStyle="1" w:styleId="Nivel10">
    <w:name w:val="Nivel 1"/>
    <w:basedOn w:val="Nivel2"/>
    <w:next w:val="Nivel2"/>
    <w:qFormat/>
    <w:rsid w:val="006F46BC"/>
    <w:pPr>
      <w:ind w:left="360" w:hanging="360"/>
    </w:pPr>
    <w:rPr>
      <w:b/>
    </w:rPr>
  </w:style>
  <w:style w:type="character" w:customStyle="1" w:styleId="Nivel3Char">
    <w:name w:val="Nivel 3 Char"/>
    <w:basedOn w:val="Fontepargpadro"/>
    <w:link w:val="Nivel3"/>
    <w:locked/>
    <w:rsid w:val="006F46BC"/>
    <w:rPr>
      <w:rFonts w:ascii="Arial" w:hAnsi="Arial" w:cs="Arial"/>
      <w:color w:val="000000"/>
      <w:lang w:eastAsia="pt-BR"/>
    </w:rPr>
  </w:style>
  <w:style w:type="paragraph" w:customStyle="1" w:styleId="Nivel3">
    <w:name w:val="Nivel 3"/>
    <w:basedOn w:val="Normal"/>
    <w:link w:val="Nivel3Char"/>
    <w:qFormat/>
    <w:rsid w:val="006F46BC"/>
    <w:pPr>
      <w:spacing w:before="120" w:after="120"/>
      <w:ind w:left="425"/>
      <w:jc w:val="both"/>
    </w:pPr>
    <w:rPr>
      <w:rFonts w:ascii="Arial" w:eastAsiaTheme="minorHAnsi" w:hAnsi="Arial" w:cs="Arial"/>
      <w:color w:val="000000"/>
    </w:rPr>
  </w:style>
  <w:style w:type="character" w:customStyle="1" w:styleId="Nivel4Char">
    <w:name w:val="Nivel 4 Char"/>
    <w:basedOn w:val="Fontepargpadro"/>
    <w:link w:val="Nivel4"/>
    <w:uiPriority w:val="99"/>
    <w:locked/>
    <w:rsid w:val="006F46BC"/>
    <w:rPr>
      <w:rFonts w:ascii="Arial" w:hAnsi="Arial" w:cs="Arial"/>
      <w:lang w:eastAsia="pt-BR"/>
    </w:rPr>
  </w:style>
  <w:style w:type="paragraph" w:customStyle="1" w:styleId="Nivel4">
    <w:name w:val="Nivel 4"/>
    <w:basedOn w:val="Nivel3"/>
    <w:link w:val="Nivel4Char"/>
    <w:qFormat/>
    <w:rsid w:val="006F46BC"/>
    <w:pPr>
      <w:ind w:left="851"/>
    </w:pPr>
    <w:rPr>
      <w:color w:val="auto"/>
    </w:rPr>
  </w:style>
  <w:style w:type="paragraph" w:customStyle="1" w:styleId="Nivel5">
    <w:name w:val="Nivel 5"/>
    <w:basedOn w:val="Nivel4"/>
    <w:qFormat/>
    <w:rsid w:val="006F46BC"/>
    <w:pPr>
      <w:tabs>
        <w:tab w:val="num" w:pos="1080"/>
      </w:tabs>
      <w:ind w:left="1276"/>
    </w:pPr>
  </w:style>
  <w:style w:type="paragraph" w:customStyle="1" w:styleId="textbody">
    <w:name w:val="textbody"/>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em0020ementa">
    <w:name w:val="em_0020ementa"/>
    <w:basedOn w:val="Normal"/>
    <w:uiPriority w:val="99"/>
    <w:rsid w:val="006F46BC"/>
    <w:pPr>
      <w:spacing w:after="0" w:line="240" w:lineRule="auto"/>
      <w:ind w:left="4160"/>
      <w:jc w:val="both"/>
    </w:pPr>
    <w:rPr>
      <w:rFonts w:ascii="Times New Roman" w:hAnsi="Times New Roman"/>
      <w:sz w:val="28"/>
      <w:szCs w:val="28"/>
    </w:rPr>
  </w:style>
  <w:style w:type="character" w:customStyle="1" w:styleId="GradeColorida-nfase1Char">
    <w:name w:val="Grade Colorida - Ênfase 1 Char"/>
    <w:link w:val="GradeColorida-nfase11"/>
    <w:uiPriority w:val="29"/>
    <w:locked/>
    <w:rsid w:val="006F46BC"/>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Cs w:val="24"/>
      <w:lang w:eastAsia="en-US"/>
    </w:rPr>
  </w:style>
  <w:style w:type="paragraph" w:customStyle="1" w:styleId="xwestern">
    <w:name w:val="x_western"/>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CU-Ac-item9-0">
    <w:name w:val="TCU - Ac - item 9 - §§_0"/>
    <w:basedOn w:val="Normal"/>
    <w:uiPriority w:val="99"/>
    <w:rsid w:val="006F46BC"/>
    <w:pPr>
      <w:spacing w:after="0" w:line="240" w:lineRule="auto"/>
      <w:ind w:firstLine="1134"/>
      <w:jc w:val="both"/>
    </w:pPr>
    <w:rPr>
      <w:rFonts w:ascii="Times New Roman" w:hAnsi="Times New Roman"/>
      <w:sz w:val="24"/>
      <w:lang w:eastAsia="en-US"/>
    </w:rPr>
  </w:style>
  <w:style w:type="paragraph" w:customStyle="1" w:styleId="Normal10">
    <w:name w:val="Normal_1"/>
    <w:uiPriority w:val="99"/>
    <w:rsid w:val="006F46B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recuoprimeiralinha">
    <w:name w:val="texto_justificado_recuo_primeira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
    <w:name w:val="texto_justificado"/>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OpcionalChar">
    <w:name w:val="Nível 2 Opcional Char"/>
    <w:basedOn w:val="Fontepargpadro"/>
    <w:link w:val="Nvel2Opcional"/>
    <w:locked/>
    <w:rsid w:val="006F46BC"/>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6F46BC"/>
    <w:pPr>
      <w:ind w:left="432"/>
    </w:pPr>
    <w:rPr>
      <w:rFonts w:eastAsia="Times New Roman"/>
      <w:i/>
      <w:noProof/>
      <w:color w:val="FF0000"/>
    </w:rPr>
  </w:style>
  <w:style w:type="character" w:customStyle="1" w:styleId="Nvel3OpcionalChar">
    <w:name w:val="Nível 3 Opcional Char"/>
    <w:basedOn w:val="Fontepargpadro"/>
    <w:link w:val="Nvel3Opcional"/>
    <w:locked/>
    <w:rsid w:val="006F46BC"/>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6F46BC"/>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6F46B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2">
    <w:name w:val="item_nivel2"/>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1">
    <w:name w:val="item_nivel1"/>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alinealetra">
    <w:name w:val="item_alinea_letr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body0">
    <w:name w:val="Text body"/>
    <w:basedOn w:val="Standard"/>
    <w:rsid w:val="006F46BC"/>
    <w:pPr>
      <w:widowControl/>
      <w:spacing w:after="140" w:line="276" w:lineRule="auto"/>
    </w:pPr>
    <w:rPr>
      <w:rFonts w:ascii="Liberation Serif" w:eastAsia="NSimSun" w:hAnsi="Liberation Serif" w:cs="Lucida Sans"/>
    </w:rPr>
  </w:style>
  <w:style w:type="character" w:customStyle="1" w:styleId="ouChar">
    <w:name w:val="ou Char"/>
    <w:basedOn w:val="PargrafodaListaChar"/>
    <w:link w:val="ou"/>
    <w:locked/>
    <w:rsid w:val="006F46BC"/>
    <w:rPr>
      <w:rFonts w:ascii="Arial" w:eastAsia="Times New Roman" w:hAnsi="Arial" w:cs="Arial"/>
      <w:b/>
      <w:bCs/>
      <w:i/>
      <w:iCs/>
      <w:color w:val="FF0000"/>
      <w:sz w:val="24"/>
      <w:szCs w:val="24"/>
      <w:u w:val="single"/>
      <w:lang w:eastAsia="pt-BR"/>
    </w:rPr>
  </w:style>
  <w:style w:type="paragraph" w:customStyle="1" w:styleId="ou">
    <w:name w:val="ou"/>
    <w:basedOn w:val="PargrafodaLista"/>
    <w:link w:val="ouChar"/>
    <w:qFormat/>
    <w:rsid w:val="006F46BC"/>
    <w:pPr>
      <w:spacing w:before="60" w:after="60" w:line="256" w:lineRule="auto"/>
      <w:ind w:left="0"/>
      <w:contextualSpacing w:val="0"/>
      <w:jc w:val="center"/>
    </w:pPr>
    <w:rPr>
      <w:rFonts w:ascii="Arial" w:eastAsiaTheme="minorHAnsi" w:hAnsi="Arial" w:cs="Arial"/>
      <w:b/>
      <w:bCs/>
      <w:i/>
      <w:iCs/>
      <w:color w:val="FF0000"/>
      <w:sz w:val="24"/>
      <w:szCs w:val="24"/>
      <w:u w:val="single"/>
    </w:rPr>
  </w:style>
  <w:style w:type="paragraph" w:customStyle="1" w:styleId="dou-paragraph">
    <w:name w:val="dou-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RedChar">
    <w:name w:val="Nível 2 -Red Char"/>
    <w:basedOn w:val="Nivel2Char"/>
    <w:link w:val="Nvel2-Red"/>
    <w:locked/>
    <w:rsid w:val="006F46BC"/>
    <w:rPr>
      <w:rFonts w:ascii="Arial" w:hAnsi="Arial" w:cs="Arial"/>
      <w:i/>
      <w:iCs/>
      <w:color w:val="FF0000"/>
      <w:lang w:eastAsia="pt-BR"/>
    </w:rPr>
  </w:style>
  <w:style w:type="paragraph" w:customStyle="1" w:styleId="Nvel2-Red">
    <w:name w:val="Nível 2 -Red"/>
    <w:basedOn w:val="Nivel2"/>
    <w:link w:val="Nvel2-RedChar"/>
    <w:qFormat/>
    <w:rsid w:val="006F46BC"/>
    <w:rPr>
      <w:i/>
      <w:iCs/>
      <w:color w:val="FF0000"/>
    </w:rPr>
  </w:style>
  <w:style w:type="character" w:customStyle="1" w:styleId="Nvel3-RChar">
    <w:name w:val="Nível 3-R Char"/>
    <w:basedOn w:val="Nivel3Char"/>
    <w:link w:val="Nvel3-R"/>
    <w:uiPriority w:val="99"/>
    <w:locked/>
    <w:rsid w:val="006F46BC"/>
    <w:rPr>
      <w:rFonts w:ascii="Arial" w:hAnsi="Arial" w:cs="Arial"/>
      <w:i/>
      <w:iCs/>
      <w:color w:val="FF0000"/>
      <w:lang w:eastAsia="pt-BR"/>
    </w:rPr>
  </w:style>
  <w:style w:type="paragraph" w:customStyle="1" w:styleId="Nvel3-R">
    <w:name w:val="Nível 3-R"/>
    <w:basedOn w:val="Nivel3"/>
    <w:link w:val="Nvel3-RChar"/>
    <w:uiPriority w:val="99"/>
    <w:qFormat/>
    <w:rsid w:val="006F46BC"/>
    <w:rPr>
      <w:i/>
      <w:iCs/>
      <w:color w:val="FF0000"/>
    </w:rPr>
  </w:style>
  <w:style w:type="character" w:customStyle="1" w:styleId="Nvel4-RChar">
    <w:name w:val="Nível 4-R Char"/>
    <w:basedOn w:val="Nivel4Char"/>
    <w:link w:val="Nvel4-R"/>
    <w:uiPriority w:val="99"/>
    <w:locked/>
    <w:rsid w:val="006F46BC"/>
    <w:rPr>
      <w:rFonts w:ascii="Arial" w:hAnsi="Arial" w:cs="Arial"/>
      <w:i/>
      <w:iCs/>
      <w:color w:val="FF0000"/>
      <w:lang w:eastAsia="pt-BR"/>
    </w:rPr>
  </w:style>
  <w:style w:type="paragraph" w:customStyle="1" w:styleId="Nvel4-R">
    <w:name w:val="Nível 4-R"/>
    <w:basedOn w:val="Nivel4"/>
    <w:link w:val="Nvel4-RChar"/>
    <w:uiPriority w:val="99"/>
    <w:qFormat/>
    <w:rsid w:val="006F46BC"/>
    <w:pPr>
      <w:ind w:left="2491" w:hanging="648"/>
    </w:pPr>
    <w:rPr>
      <w:i/>
      <w:iCs/>
      <w:color w:val="FF0000"/>
    </w:rPr>
  </w:style>
  <w:style w:type="character" w:customStyle="1" w:styleId="Nvel1-SemNumChar">
    <w:name w:val="Nível 1-Sem Num Char"/>
    <w:basedOn w:val="Nivel01Char"/>
    <w:link w:val="Nvel1-SemNum"/>
    <w:locked/>
    <w:rsid w:val="006F46BC"/>
    <w:rPr>
      <w:rFonts w:ascii="Ecofont_Spranq_eco_Sans" w:eastAsiaTheme="majorEastAsia" w:hAnsi="Ecofont_Spranq_eco_Sans" w:cs="Times New Roman"/>
      <w:b/>
      <w:bCs/>
      <w:color w:val="FF0000"/>
      <w:sz w:val="20"/>
      <w:szCs w:val="20"/>
      <w:lang w:val="x-none" w:eastAsia="pt-BR"/>
    </w:rPr>
  </w:style>
  <w:style w:type="paragraph" w:customStyle="1" w:styleId="Nvel1-SemNum">
    <w:name w:val="Nível 1-Sem Num"/>
    <w:basedOn w:val="Nivel01"/>
    <w:link w:val="Nvel1-SemNumChar"/>
    <w:qFormat/>
    <w:rsid w:val="006F46BC"/>
    <w:pPr>
      <w:numPr>
        <w:numId w:val="0"/>
      </w:numPr>
      <w:ind w:left="357"/>
      <w:outlineLvl w:val="1"/>
    </w:pPr>
    <w:rPr>
      <w:color w:val="FF0000"/>
      <w:lang w:val="x-none"/>
    </w:rPr>
  </w:style>
  <w:style w:type="character" w:customStyle="1" w:styleId="citao2Char">
    <w:name w:val="citação 2 Char"/>
    <w:basedOn w:val="CitaoChar"/>
    <w:link w:val="citao2"/>
    <w:locked/>
    <w:rsid w:val="006F46BC"/>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6F46BC"/>
    <w:pPr>
      <w:overflowPunct w:val="0"/>
    </w:pPr>
  </w:style>
  <w:style w:type="character" w:customStyle="1" w:styleId="PrembuloChar">
    <w:name w:val="Preâmbulo Char"/>
    <w:basedOn w:val="Fontepargpadro"/>
    <w:link w:val="Prembulo"/>
    <w:locked/>
    <w:rsid w:val="006F46BC"/>
    <w:rPr>
      <w:rFonts w:ascii="Arial" w:eastAsia="Arial" w:hAnsi="Arial" w:cs="Arial"/>
      <w:bCs/>
      <w:lang w:eastAsia="pt-BR"/>
    </w:rPr>
  </w:style>
  <w:style w:type="paragraph" w:customStyle="1" w:styleId="Prembulo">
    <w:name w:val="Preâmbulo"/>
    <w:basedOn w:val="Normal"/>
    <w:link w:val="PrembuloChar"/>
    <w:qFormat/>
    <w:rsid w:val="006F46BC"/>
    <w:pPr>
      <w:spacing w:before="480" w:after="120" w:line="360" w:lineRule="auto"/>
      <w:ind w:left="4253" w:right="-17"/>
      <w:jc w:val="both"/>
    </w:pPr>
    <w:rPr>
      <w:rFonts w:ascii="Arial" w:eastAsia="Arial" w:hAnsi="Arial" w:cs="Arial"/>
      <w:bCs/>
    </w:rPr>
  </w:style>
  <w:style w:type="character" w:styleId="TextodoEspaoReservado">
    <w:name w:val="Placeholder Text"/>
    <w:basedOn w:val="Fontepargpadro"/>
    <w:uiPriority w:val="67"/>
    <w:semiHidden/>
    <w:rsid w:val="006F46BC"/>
    <w:rPr>
      <w:color w:val="808080"/>
    </w:rPr>
  </w:style>
  <w:style w:type="character" w:customStyle="1" w:styleId="normalchar1">
    <w:name w:val="normal__char1"/>
    <w:rsid w:val="006F46BC"/>
    <w:rPr>
      <w:rFonts w:ascii="Arial" w:hAnsi="Arial" w:cs="Arial" w:hint="default"/>
      <w:strike w:val="0"/>
      <w:dstrike w:val="0"/>
      <w:sz w:val="24"/>
      <w:szCs w:val="24"/>
      <w:u w:val="none"/>
      <w:effect w:val="none"/>
    </w:rPr>
  </w:style>
  <w:style w:type="character" w:customStyle="1" w:styleId="apple-style-span">
    <w:name w:val="apple-style-span"/>
    <w:basedOn w:val="Fontepargpadro"/>
    <w:rsid w:val="006F46BC"/>
  </w:style>
  <w:style w:type="character" w:customStyle="1" w:styleId="normaltextrun">
    <w:name w:val="normaltextrun"/>
    <w:basedOn w:val="Fontepargpadro"/>
    <w:rsid w:val="006F46BC"/>
  </w:style>
  <w:style w:type="character" w:customStyle="1" w:styleId="eop">
    <w:name w:val="eop"/>
    <w:basedOn w:val="Fontepargpadro"/>
    <w:rsid w:val="006F46BC"/>
  </w:style>
  <w:style w:type="character" w:customStyle="1" w:styleId="spellingerror">
    <w:name w:val="spellingerror"/>
    <w:basedOn w:val="Fontepargpadro"/>
    <w:rsid w:val="006F46BC"/>
  </w:style>
  <w:style w:type="character" w:customStyle="1" w:styleId="cp0020corpodespachochar1">
    <w:name w:val="cp_0020corpodespacho__char1"/>
    <w:rsid w:val="006F46B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F46BC"/>
    <w:rPr>
      <w:rFonts w:ascii="Times New Roman" w:hAnsi="Times New Roman" w:cs="Times New Roman" w:hint="default"/>
      <w:strike w:val="0"/>
      <w:dstrike w:val="0"/>
      <w:sz w:val="28"/>
      <w:szCs w:val="28"/>
      <w:u w:val="none"/>
      <w:effect w:val="none"/>
    </w:rPr>
  </w:style>
  <w:style w:type="character" w:customStyle="1" w:styleId="Manoel">
    <w:name w:val="Manoel"/>
    <w:rsid w:val="006F46BC"/>
    <w:rPr>
      <w:rFonts w:ascii="Arial" w:hAnsi="Arial" w:cs="Arial" w:hint="default"/>
      <w:color w:val="7030A0"/>
      <w:sz w:val="20"/>
    </w:rPr>
  </w:style>
  <w:style w:type="character" w:customStyle="1" w:styleId="ListLabel12">
    <w:name w:val="ListLabel 12"/>
    <w:rsid w:val="006F46BC"/>
    <w:rPr>
      <w:b/>
      <w:bCs w:val="0"/>
    </w:rPr>
  </w:style>
  <w:style w:type="character" w:customStyle="1" w:styleId="MenoPendente2">
    <w:name w:val="Menção Pendente2"/>
    <w:basedOn w:val="Fontepargpadro"/>
    <w:uiPriority w:val="99"/>
    <w:semiHidden/>
    <w:rsid w:val="006F46BC"/>
    <w:rPr>
      <w:color w:val="605E5C"/>
      <w:shd w:val="clear" w:color="auto" w:fill="E1DFDD"/>
    </w:rPr>
  </w:style>
  <w:style w:type="character" w:customStyle="1" w:styleId="markedcontent">
    <w:name w:val="markedcontent"/>
    <w:basedOn w:val="Fontepargpadro"/>
    <w:rsid w:val="006F46BC"/>
  </w:style>
  <w:style w:type="character" w:customStyle="1" w:styleId="MenoPendente3">
    <w:name w:val="Menção Pendente3"/>
    <w:basedOn w:val="Fontepargpadro"/>
    <w:uiPriority w:val="99"/>
    <w:semiHidden/>
    <w:rsid w:val="006F46BC"/>
    <w:rPr>
      <w:color w:val="605E5C"/>
      <w:shd w:val="clear" w:color="auto" w:fill="E1DFDD"/>
    </w:rPr>
  </w:style>
  <w:style w:type="character" w:customStyle="1" w:styleId="MenoPendente4">
    <w:name w:val="Menção Pendente4"/>
    <w:basedOn w:val="Fontepargpadro"/>
    <w:uiPriority w:val="99"/>
    <w:semiHidden/>
    <w:rsid w:val="006F46BC"/>
    <w:rPr>
      <w:color w:val="605E5C"/>
      <w:shd w:val="clear" w:color="auto" w:fill="E1DFDD"/>
    </w:rPr>
  </w:style>
  <w:style w:type="character" w:customStyle="1" w:styleId="LinkdaInternet">
    <w:name w:val="Link da Internet"/>
    <w:basedOn w:val="Fontepargpadro"/>
    <w:uiPriority w:val="99"/>
    <w:rsid w:val="006F46BC"/>
    <w:rPr>
      <w:color w:val="0000FF" w:themeColor="hyperlink"/>
      <w:u w:val="single"/>
    </w:rPr>
  </w:style>
  <w:style w:type="character" w:customStyle="1" w:styleId="MenoPendente5">
    <w:name w:val="Menção Pendente5"/>
    <w:basedOn w:val="Fontepargpadro"/>
    <w:uiPriority w:val="99"/>
    <w:semiHidden/>
    <w:rsid w:val="006F46BC"/>
    <w:rPr>
      <w:color w:val="605E5C"/>
      <w:shd w:val="clear" w:color="auto" w:fill="E1DFDD"/>
    </w:rPr>
  </w:style>
  <w:style w:type="numbering" w:customStyle="1" w:styleId="Estilo4">
    <w:name w:val="Estilo4"/>
    <w:uiPriority w:val="99"/>
    <w:rsid w:val="006F46BC"/>
    <w:pPr>
      <w:numPr>
        <w:numId w:val="11"/>
      </w:numPr>
    </w:pPr>
  </w:style>
  <w:style w:type="numbering" w:customStyle="1" w:styleId="Estilo3">
    <w:name w:val="Estilo3"/>
    <w:uiPriority w:val="99"/>
    <w:rsid w:val="006F46BC"/>
    <w:pPr>
      <w:numPr>
        <w:numId w:val="12"/>
      </w:numPr>
    </w:pPr>
  </w:style>
  <w:style w:type="numbering" w:customStyle="1" w:styleId="Estilo5">
    <w:name w:val="Estilo5"/>
    <w:uiPriority w:val="99"/>
    <w:rsid w:val="006F46BC"/>
    <w:pPr>
      <w:numPr>
        <w:numId w:val="13"/>
      </w:numPr>
    </w:pPr>
  </w:style>
  <w:style w:type="numbering" w:customStyle="1" w:styleId="Estilo6">
    <w:name w:val="Estilo6"/>
    <w:uiPriority w:val="99"/>
    <w:rsid w:val="006F46BC"/>
    <w:pPr>
      <w:numPr>
        <w:numId w:val="14"/>
      </w:numPr>
    </w:pPr>
  </w:style>
  <w:style w:type="paragraph" w:customStyle="1" w:styleId="1-Itens">
    <w:name w:val="1. - Itens"/>
    <w:basedOn w:val="Ttulo1"/>
    <w:rsid w:val="00FD3F09"/>
    <w:pPr>
      <w:keepLines/>
      <w:numPr>
        <w:numId w:val="20"/>
      </w:numPr>
      <w:tabs>
        <w:tab w:val="left" w:pos="567"/>
        <w:tab w:val="left" w:pos="851"/>
        <w:tab w:val="left" w:pos="1134"/>
        <w:tab w:val="left" w:pos="1418"/>
      </w:tabs>
      <w:spacing w:before="480"/>
    </w:pPr>
    <w:rPr>
      <w:rFonts w:ascii="Arial" w:eastAsiaTheme="majorEastAsia" w:hAnsi="Arial" w:cstheme="majorBidi"/>
      <w:b w:val="0"/>
      <w:i/>
      <w:color w:val="E36C0A" w:themeColor="accent6" w:themeShade="BF"/>
      <w:szCs w:val="40"/>
    </w:rPr>
  </w:style>
  <w:style w:type="paragraph" w:customStyle="1" w:styleId="111-Subitem-Alt3">
    <w:name w:val="1.1.1 - Subitem - Alt + 3"/>
    <w:rsid w:val="00FD3F09"/>
    <w:pPr>
      <w:numPr>
        <w:ilvl w:val="2"/>
        <w:numId w:val="20"/>
      </w:numPr>
      <w:tabs>
        <w:tab w:val="left" w:pos="1701"/>
        <w:tab w:val="left" w:pos="1985"/>
        <w:tab w:val="left" w:pos="2268"/>
        <w:tab w:val="left" w:pos="2552"/>
        <w:tab w:val="left" w:pos="2835"/>
        <w:tab w:val="left" w:pos="3119"/>
        <w:tab w:val="left" w:pos="3402"/>
        <w:tab w:val="left" w:pos="3686"/>
      </w:tabs>
      <w:suppressAutoHyphens/>
      <w:spacing w:before="240" w:after="0" w:line="240" w:lineRule="auto"/>
      <w:jc w:val="both"/>
    </w:pPr>
    <w:rPr>
      <w:rFonts w:ascii="Arial" w:eastAsia="Times New Roman" w:hAnsi="Arial" w:cs="Times New Roman"/>
      <w:sz w:val="24"/>
      <w:szCs w:val="20"/>
      <w:lang w:eastAsia="pt-BR"/>
    </w:rPr>
  </w:style>
  <w:style w:type="table" w:customStyle="1" w:styleId="4">
    <w:name w:val="4"/>
    <w:basedOn w:val="Tabelanormal"/>
    <w:rsid w:val="00FD3F09"/>
    <w:pPr>
      <w:spacing w:after="0" w:line="240" w:lineRule="auto"/>
    </w:pPr>
    <w:rPr>
      <w:rFonts w:eastAsiaTheme="minorEastAsia"/>
      <w:sz w:val="21"/>
      <w:szCs w:val="21"/>
      <w:lang w:val="en-US" w:eastAsia="pt-BR"/>
    </w:rPr>
    <w:tblPr>
      <w:tblStyleRowBandSize w:val="1"/>
      <w:tblStyleColBandSize w:val="1"/>
      <w:tblInd w:w="0" w:type="nil"/>
      <w:tblCellMar>
        <w:top w:w="28" w:type="dxa"/>
        <w:left w:w="97" w:type="dxa"/>
        <w:bottom w:w="28" w:type="dxa"/>
        <w:right w:w="105" w:type="dxa"/>
      </w:tblCellMar>
    </w:tblPr>
  </w:style>
  <w:style w:type="paragraph" w:customStyle="1" w:styleId="Nvel1-SemNumPreto">
    <w:name w:val="Nível 1-Sem Num Preto"/>
    <w:basedOn w:val="Normal"/>
    <w:link w:val="Nvel1-SemNumPretoChar"/>
    <w:qFormat/>
    <w:rsid w:val="00751144"/>
    <w:pPr>
      <w:keepNext/>
      <w:keepLines/>
      <w:tabs>
        <w:tab w:val="left" w:pos="567"/>
      </w:tabs>
      <w:spacing w:before="240" w:after="120"/>
      <w:jc w:val="both"/>
      <w:outlineLvl w:val="1"/>
    </w:pPr>
    <w:rPr>
      <w:rFonts w:ascii="Arial" w:hAnsi="Arial" w:cs="Arial"/>
      <w:b/>
      <w:bCs/>
      <w:color w:val="FF0000"/>
      <w:sz w:val="20"/>
      <w:szCs w:val="20"/>
      <w:lang w:eastAsia="zh-CN" w:bidi="hi-IN"/>
    </w:rPr>
  </w:style>
  <w:style w:type="character" w:customStyle="1" w:styleId="Nvel1-SemNumPretoChar">
    <w:name w:val="Nível 1-Sem Num Preto Char"/>
    <w:link w:val="Nvel1-SemNumPreto"/>
    <w:rsid w:val="00751144"/>
    <w:rPr>
      <w:rFonts w:ascii="Arial" w:eastAsia="Times New Roman" w:hAnsi="Arial" w:cs="Arial"/>
      <w:b/>
      <w:bCs/>
      <w:color w:val="FF0000"/>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172694082">
      <w:bodyDiv w:val="1"/>
      <w:marLeft w:val="0"/>
      <w:marRight w:val="0"/>
      <w:marTop w:val="0"/>
      <w:marBottom w:val="0"/>
      <w:divBdr>
        <w:top w:val="none" w:sz="0" w:space="0" w:color="auto"/>
        <w:left w:val="none" w:sz="0" w:space="0" w:color="auto"/>
        <w:bottom w:val="none" w:sz="0" w:space="0" w:color="auto"/>
        <w:right w:val="none" w:sz="0" w:space="0" w:color="auto"/>
      </w:divBdr>
    </w:div>
    <w:div w:id="174730557">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2905127">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62977441">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39402760">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68355383">
      <w:bodyDiv w:val="1"/>
      <w:marLeft w:val="0"/>
      <w:marRight w:val="0"/>
      <w:marTop w:val="0"/>
      <w:marBottom w:val="0"/>
      <w:divBdr>
        <w:top w:val="none" w:sz="0" w:space="0" w:color="auto"/>
        <w:left w:val="none" w:sz="0" w:space="0" w:color="auto"/>
        <w:bottom w:val="none" w:sz="0" w:space="0" w:color="auto"/>
        <w:right w:val="none" w:sz="0" w:space="0" w:color="auto"/>
      </w:divBdr>
    </w:div>
    <w:div w:id="776874064">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12523449">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39586286">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51458051">
      <w:bodyDiv w:val="1"/>
      <w:marLeft w:val="0"/>
      <w:marRight w:val="0"/>
      <w:marTop w:val="0"/>
      <w:marBottom w:val="0"/>
      <w:divBdr>
        <w:top w:val="none" w:sz="0" w:space="0" w:color="auto"/>
        <w:left w:val="none" w:sz="0" w:space="0" w:color="auto"/>
        <w:bottom w:val="none" w:sz="0" w:space="0" w:color="auto"/>
        <w:right w:val="none" w:sz="0" w:space="0" w:color="auto"/>
      </w:divBdr>
    </w:div>
    <w:div w:id="857279394">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881789115">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56136872">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089306529">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53764582">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01631067">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28442000">
      <w:bodyDiv w:val="1"/>
      <w:marLeft w:val="0"/>
      <w:marRight w:val="0"/>
      <w:marTop w:val="0"/>
      <w:marBottom w:val="0"/>
      <w:divBdr>
        <w:top w:val="none" w:sz="0" w:space="0" w:color="auto"/>
        <w:left w:val="none" w:sz="0" w:space="0" w:color="auto"/>
        <w:bottom w:val="none" w:sz="0" w:space="0" w:color="auto"/>
        <w:right w:val="none" w:sz="0" w:space="0" w:color="auto"/>
      </w:divBdr>
    </w:div>
    <w:div w:id="1332949590">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487433836">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52572065">
      <w:bodyDiv w:val="1"/>
      <w:marLeft w:val="0"/>
      <w:marRight w:val="0"/>
      <w:marTop w:val="0"/>
      <w:marBottom w:val="0"/>
      <w:divBdr>
        <w:top w:val="none" w:sz="0" w:space="0" w:color="auto"/>
        <w:left w:val="none" w:sz="0" w:space="0" w:color="auto"/>
        <w:bottom w:val="none" w:sz="0" w:space="0" w:color="auto"/>
        <w:right w:val="none" w:sz="0" w:space="0" w:color="auto"/>
      </w:divBdr>
    </w:div>
    <w:div w:id="1586840629">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16207768">
      <w:bodyDiv w:val="1"/>
      <w:marLeft w:val="0"/>
      <w:marRight w:val="0"/>
      <w:marTop w:val="0"/>
      <w:marBottom w:val="0"/>
      <w:divBdr>
        <w:top w:val="none" w:sz="0" w:space="0" w:color="auto"/>
        <w:left w:val="none" w:sz="0" w:space="0" w:color="auto"/>
        <w:bottom w:val="none" w:sz="0" w:space="0" w:color="auto"/>
        <w:right w:val="none" w:sz="0" w:space="0" w:color="auto"/>
      </w:divBdr>
    </w:div>
    <w:div w:id="1658145367">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70488563">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24336394">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7419586">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51294139">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2881061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prasbr.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comprasbr.co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prasbr.com.br/" TargetMode="External"/><Relationship Id="rId29"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diario-oficial"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rioverde.ms.gov.br/portal/editais/" TargetMode="External"/><Relationship Id="rId45" Type="http://schemas.openxmlformats.org/officeDocument/2006/relationships/hyperlink" Target="https://www.rioverde.ms.gov.br/portal/editais/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ortaldoempreendedor.gov.br" TargetMode="External"/><Relationship Id="rId49" Type="http://schemas.openxmlformats.org/officeDocument/2006/relationships/hyperlink" Target="https://www.rioverde.ms.gov.br/portal/editais/1" TargetMode="External"/><Relationship Id="rId57"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10" Type="http://schemas.openxmlformats.org/officeDocument/2006/relationships/hyperlink" Target="https://www.rioverde.ms.gov.br/portal/editais/"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5-2018/2015/decreto/d8539.htm" TargetMode="External"/><Relationship Id="rId44" Type="http://schemas.openxmlformats.org/officeDocument/2006/relationships/hyperlink" Target="https://comprasbr.com.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comprasbr.com.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comprasbr.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8078compilado.htm" TargetMode="External"/><Relationship Id="rId8" Type="http://schemas.openxmlformats.org/officeDocument/2006/relationships/hyperlink" Target="https://comprasbr.com.br/" TargetMode="External"/><Relationship Id="rId51"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www.comprasbr.com.br" TargetMode="External"/><Relationship Id="rId17" Type="http://schemas.openxmlformats.org/officeDocument/2006/relationships/hyperlink" Target="https://www.rioverde.ms.gov.br/portal/editais/"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hyperlink" Target="https://www.planalto.gov.br/ccivil_03/_ato2019-2022/2022/Decreto/D11246.htm"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52A18-4651-488B-AEE2-B02EA7BF8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535</TotalTime>
  <Pages>36</Pages>
  <Words>17078</Words>
  <Characters>92223</Characters>
  <Application>Microsoft Office Word</Application>
  <DocSecurity>0</DocSecurity>
  <Lines>768</Lines>
  <Paragraphs>218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dc:creator>
  <cp:keywords/>
  <dc:description/>
  <cp:lastModifiedBy>Pamela Gomes de Almeida Pereira</cp:lastModifiedBy>
  <cp:revision>9</cp:revision>
  <cp:lastPrinted>2024-11-11T12:36:00Z</cp:lastPrinted>
  <dcterms:created xsi:type="dcterms:W3CDTF">2024-07-25T15:27:00Z</dcterms:created>
  <dcterms:modified xsi:type="dcterms:W3CDTF">2024-11-11T12:51:00Z</dcterms:modified>
</cp:coreProperties>
</file>