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4C043" w14:textId="77777777" w:rsidR="00A725CD" w:rsidRPr="008E6B61" w:rsidRDefault="00A725CD" w:rsidP="00765FF7">
      <w:pPr>
        <w:pBdr>
          <w:top w:val="single" w:sz="4" w:space="1" w:color="auto"/>
          <w:left w:val="single" w:sz="4" w:space="4" w:color="auto"/>
          <w:bottom w:val="single" w:sz="4" w:space="1" w:color="auto"/>
          <w:right w:val="single" w:sz="4" w:space="4" w:color="auto"/>
        </w:pBdr>
        <w:shd w:val="clear" w:color="auto" w:fill="ACB9CA" w:themeFill="text2" w:themeFillTint="66"/>
        <w:jc w:val="center"/>
        <w:rPr>
          <w:b/>
          <w:bCs/>
          <w:lang w:eastAsia="en-US" w:bidi="en-US"/>
        </w:rPr>
      </w:pPr>
      <w:r w:rsidRPr="008E6B61">
        <w:rPr>
          <w:b/>
          <w:bCs/>
          <w:lang w:eastAsia="en-US" w:bidi="en-US"/>
        </w:rPr>
        <w:t>TERMO DE REFERÊNCIA</w:t>
      </w:r>
    </w:p>
    <w:p w14:paraId="53B5B423" w14:textId="77777777" w:rsidR="00974D17" w:rsidRPr="003D51CA" w:rsidRDefault="00974D17" w:rsidP="00963ED3">
      <w:pPr>
        <w:jc w:val="both"/>
        <w:rPr>
          <w:sz w:val="22"/>
          <w:szCs w:val="22"/>
        </w:rPr>
      </w:pPr>
    </w:p>
    <w:p w14:paraId="7CCC9055" w14:textId="593AC1EA" w:rsidR="00501AEF" w:rsidRPr="008E6B61" w:rsidRDefault="00806632" w:rsidP="000A1175">
      <w:pPr>
        <w:pStyle w:val="Ttulo"/>
        <w:numPr>
          <w:ilvl w:val="0"/>
          <w:numId w:val="41"/>
        </w:numPr>
        <w:pBdr>
          <w:top w:val="single" w:sz="4" w:space="1" w:color="auto"/>
          <w:left w:val="single" w:sz="4" w:space="4" w:color="auto"/>
          <w:bottom w:val="single" w:sz="4" w:space="1" w:color="auto"/>
          <w:right w:val="single" w:sz="4" w:space="4" w:color="auto"/>
        </w:pBdr>
        <w:shd w:val="clear" w:color="auto" w:fill="D5DCE4" w:themeFill="text2" w:themeFillTint="33"/>
        <w:tabs>
          <w:tab w:val="left" w:pos="284"/>
        </w:tabs>
        <w:spacing w:before="0" w:after="120" w:line="360" w:lineRule="auto"/>
        <w:ind w:left="0" w:firstLine="0"/>
        <w:jc w:val="both"/>
        <w:rPr>
          <w:rFonts w:ascii="Times New Roman" w:hAnsi="Times New Roman"/>
          <w:sz w:val="24"/>
          <w:szCs w:val="24"/>
        </w:rPr>
      </w:pPr>
      <w:r w:rsidRPr="008E6B61">
        <w:rPr>
          <w:rFonts w:ascii="Times New Roman" w:hAnsi="Times New Roman"/>
          <w:sz w:val="24"/>
          <w:szCs w:val="24"/>
        </w:rPr>
        <w:t>OBJETO</w:t>
      </w:r>
    </w:p>
    <w:p w14:paraId="2E226378" w14:textId="7F147D61" w:rsidR="00C76915" w:rsidRDefault="00C76915" w:rsidP="008A3A09">
      <w:pPr>
        <w:widowControl w:val="0"/>
        <w:tabs>
          <w:tab w:val="left" w:pos="426"/>
          <w:tab w:val="left" w:pos="850"/>
        </w:tabs>
        <w:autoSpaceDE w:val="0"/>
        <w:autoSpaceDN w:val="0"/>
        <w:spacing w:after="120" w:line="360" w:lineRule="auto"/>
        <w:jc w:val="both"/>
      </w:pPr>
      <w:r>
        <w:t>Contratação de empresa especializada para prestação de serviços de locação, instalação, manutenção, sucção de dejetos e retirada de banheiros químicos portáteis, por meio do Sistema de Registro de Preços.</w:t>
      </w:r>
    </w:p>
    <w:p w14:paraId="38EAA489" w14:textId="784EB8CD" w:rsidR="008A3A09" w:rsidRDefault="00AB4EAB" w:rsidP="008A3A09">
      <w:pPr>
        <w:widowControl w:val="0"/>
        <w:tabs>
          <w:tab w:val="left" w:pos="426"/>
          <w:tab w:val="left" w:pos="850"/>
        </w:tabs>
        <w:autoSpaceDE w:val="0"/>
        <w:autoSpaceDN w:val="0"/>
        <w:spacing w:after="120" w:line="360" w:lineRule="auto"/>
        <w:jc w:val="both"/>
        <w:rPr>
          <w:b/>
          <w:bCs/>
          <w:u w:val="single"/>
        </w:rPr>
      </w:pPr>
      <w:r w:rsidRPr="008E6B61">
        <w:rPr>
          <w:b/>
          <w:bCs/>
          <w:u w:val="single"/>
        </w:rPr>
        <w:t>DA NATUREZA:</w:t>
      </w:r>
      <w:bookmarkStart w:id="0" w:name="_Toc136516405"/>
    </w:p>
    <w:p w14:paraId="30A41336" w14:textId="77777777" w:rsidR="00C76915" w:rsidRDefault="00C76915" w:rsidP="00C76915">
      <w:pPr>
        <w:pStyle w:val="NormalWeb"/>
      </w:pPr>
      <w:r>
        <w:t>O objeto da presente contratação caracteriza-se como serviço comum, nos termos da Lei nº 14.133/2021, por possuir padrões de desempenho e qualidade que podem ser objetivamente definidos por meio de especificações usuais de mercado.</w:t>
      </w:r>
    </w:p>
    <w:p w14:paraId="2181C607" w14:textId="77777777" w:rsidR="00C76915" w:rsidRDefault="00C76915" w:rsidP="00C76915">
      <w:pPr>
        <w:pStyle w:val="NormalWeb"/>
      </w:pPr>
      <w:r>
        <w:t>A contratação não se enquadra como fornecimento de bem de luxo, nos termos do Decreto Federal nº 10.818/2021.</w:t>
      </w:r>
    </w:p>
    <w:p w14:paraId="0A96B1FE" w14:textId="5EC8A63F" w:rsidR="00C76915" w:rsidRDefault="00C76915" w:rsidP="00C76915">
      <w:pPr>
        <w:pStyle w:val="NormalWeb"/>
      </w:pPr>
      <w:r>
        <w:t xml:space="preserve">Dessa forma, a seleção do fornecedor será realizada por meio de procedimento licitatório na modalidade </w:t>
      </w:r>
      <w:r>
        <w:rPr>
          <w:rStyle w:val="Forte"/>
        </w:rPr>
        <w:t>pregão eletrônico, sob o Sistema de Registro de Preços (SRP)</w:t>
      </w:r>
      <w:r>
        <w:t>, com critério de julgamento d</w:t>
      </w:r>
      <w:r w:rsidR="005421C4">
        <w:t xml:space="preserve">e </w:t>
      </w:r>
      <w:r w:rsidR="005421C4" w:rsidRPr="005421C4">
        <w:rPr>
          <w:b/>
        </w:rPr>
        <w:t>Menor preço</w:t>
      </w:r>
      <w:r w:rsidRPr="005421C4">
        <w:rPr>
          <w:rStyle w:val="Forte"/>
          <w:b w:val="0"/>
        </w:rPr>
        <w:t xml:space="preserve"> </w:t>
      </w:r>
      <w:r w:rsidR="005421C4" w:rsidRPr="005421C4">
        <w:rPr>
          <w:rStyle w:val="Forte"/>
        </w:rPr>
        <w:t>Global</w:t>
      </w:r>
      <w:r w:rsidR="00074576">
        <w:rPr>
          <w:rStyle w:val="Forte"/>
        </w:rPr>
        <w:t xml:space="preserve"> (LOTE)</w:t>
      </w:r>
      <w:r>
        <w:t>.</w:t>
      </w:r>
    </w:p>
    <w:p w14:paraId="25118E9F" w14:textId="1AC4E25E" w:rsidR="008A3A09" w:rsidRDefault="00AB4EAB" w:rsidP="008A3A09">
      <w:pPr>
        <w:widowControl w:val="0"/>
        <w:tabs>
          <w:tab w:val="left" w:pos="426"/>
          <w:tab w:val="left" w:pos="850"/>
        </w:tabs>
        <w:autoSpaceDE w:val="0"/>
        <w:autoSpaceDN w:val="0"/>
        <w:spacing w:after="120" w:line="360" w:lineRule="auto"/>
        <w:jc w:val="both"/>
        <w:rPr>
          <w:b/>
          <w:bCs/>
          <w:u w:val="single"/>
        </w:rPr>
      </w:pPr>
      <w:r w:rsidRPr="008E6B61">
        <w:rPr>
          <w:b/>
          <w:bCs/>
          <w:u w:val="single"/>
        </w:rPr>
        <w:t>DA VIGÊNCIA:</w:t>
      </w:r>
    </w:p>
    <w:p w14:paraId="494C26E1" w14:textId="77777777" w:rsidR="00C76915" w:rsidRDefault="00C76915" w:rsidP="00C76915">
      <w:pPr>
        <w:pStyle w:val="NormalWeb"/>
      </w:pPr>
      <w:r>
        <w:t xml:space="preserve">A </w:t>
      </w:r>
      <w:r>
        <w:rPr>
          <w:rStyle w:val="Forte"/>
        </w:rPr>
        <w:t>Ata de Registro de Preços</w:t>
      </w:r>
      <w:r>
        <w:t xml:space="preserve"> terá vigência de </w:t>
      </w:r>
      <w:r>
        <w:rPr>
          <w:rStyle w:val="Forte"/>
        </w:rPr>
        <w:t>12 (doze) meses</w:t>
      </w:r>
      <w:r>
        <w:t>, contados a partir de sua assinatura, podendo ser utilizada pela Administração conforme a necessidade, nos termos da Lei nº 14.133/2021.</w:t>
      </w:r>
    </w:p>
    <w:p w14:paraId="097C5E3B" w14:textId="77777777" w:rsidR="00C76915" w:rsidRDefault="00C76915" w:rsidP="00C76915">
      <w:pPr>
        <w:pStyle w:val="NormalWeb"/>
      </w:pPr>
      <w:r>
        <w:t xml:space="preserve">As contratações decorrentes da Ata de Registro de Preços serão formalizadas por meio de </w:t>
      </w:r>
      <w:r>
        <w:rPr>
          <w:rStyle w:val="Forte"/>
        </w:rPr>
        <w:t>contrato administrativo, nota de empenho ou outro instrumento equivalente</w:t>
      </w:r>
      <w:r>
        <w:t>, conforme previsto na legislação vigente.</w:t>
      </w:r>
    </w:p>
    <w:p w14:paraId="0337C4C5" w14:textId="77777777" w:rsidR="00C76915" w:rsidRDefault="00C76915" w:rsidP="00C76915">
      <w:pPr>
        <w:pStyle w:val="NormalWeb"/>
      </w:pPr>
      <w:r>
        <w:t>A vigência da Ata justifica-se em razão da necessidade contínua de atendimento aos eventos promovidos pela Secretaria Municipal de Turismo, Cultura e Esporte ao longo do exercício, garantindo melhor planejamento, economicidade e evitando contratações fragmentadas.</w:t>
      </w:r>
    </w:p>
    <w:p w14:paraId="0880E426" w14:textId="77777777" w:rsidR="008E6B61" w:rsidRPr="008E6B61" w:rsidRDefault="008E6B61" w:rsidP="008A3A09">
      <w:pPr>
        <w:tabs>
          <w:tab w:val="left" w:pos="426"/>
        </w:tabs>
        <w:spacing w:after="120" w:line="360" w:lineRule="auto"/>
        <w:jc w:val="both"/>
        <w:rPr>
          <w:bCs/>
          <w:iCs/>
          <w:szCs w:val="22"/>
        </w:rPr>
      </w:pPr>
    </w:p>
    <w:p w14:paraId="73920C85" w14:textId="77777777" w:rsidR="00BD45EC" w:rsidRPr="008E6B61" w:rsidRDefault="00BD45EC" w:rsidP="000A1175">
      <w:pPr>
        <w:pBdr>
          <w:top w:val="single" w:sz="4" w:space="1" w:color="auto"/>
          <w:left w:val="single" w:sz="4" w:space="4" w:color="auto"/>
          <w:bottom w:val="single" w:sz="4" w:space="1" w:color="auto"/>
          <w:right w:val="single" w:sz="4" w:space="4" w:color="auto"/>
        </w:pBdr>
        <w:shd w:val="clear" w:color="auto" w:fill="D5DCE4" w:themeFill="text2" w:themeFillTint="33"/>
        <w:tabs>
          <w:tab w:val="left" w:pos="720"/>
        </w:tabs>
        <w:autoSpaceDE w:val="0"/>
        <w:autoSpaceDN w:val="0"/>
        <w:adjustRightInd w:val="0"/>
        <w:spacing w:after="120" w:line="360" w:lineRule="auto"/>
        <w:ind w:right="18"/>
        <w:jc w:val="both"/>
        <w:rPr>
          <w:b/>
          <w:bCs/>
          <w:color w:val="000000"/>
        </w:rPr>
      </w:pPr>
      <w:r w:rsidRPr="008E6B61">
        <w:rPr>
          <w:b/>
          <w:bCs/>
          <w:color w:val="000000"/>
        </w:rPr>
        <w:t xml:space="preserve">II. </w:t>
      </w:r>
      <w:r w:rsidRPr="008E6B61">
        <w:rPr>
          <w:b/>
          <w:bCs/>
          <w:color w:val="000000" w:themeColor="text1"/>
        </w:rPr>
        <w:t>DAS ESPECIFICAÇÕES TÉCNICAS E QUANTITATIVO:</w:t>
      </w:r>
    </w:p>
    <w:p w14:paraId="3D8010F0" w14:textId="77777777" w:rsidR="008E6B61" w:rsidRDefault="008E6B61" w:rsidP="000A1175">
      <w:pPr>
        <w:pStyle w:val="PargrafodaLista"/>
        <w:widowControl w:val="0"/>
        <w:tabs>
          <w:tab w:val="left" w:pos="709"/>
          <w:tab w:val="left" w:pos="850"/>
        </w:tabs>
        <w:autoSpaceDE w:val="0"/>
        <w:autoSpaceDN w:val="0"/>
        <w:spacing w:after="120" w:line="360" w:lineRule="auto"/>
        <w:ind w:left="0"/>
        <w:jc w:val="both"/>
        <w:rPr>
          <w:b/>
          <w:bCs/>
          <w:sz w:val="22"/>
          <w:szCs w:val="22"/>
        </w:rPr>
      </w:pPr>
    </w:p>
    <w:p w14:paraId="44F74A4B" w14:textId="77777777" w:rsidR="00BD45EC" w:rsidRDefault="00BD45EC" w:rsidP="000A1175">
      <w:pPr>
        <w:pStyle w:val="PargrafodaLista"/>
        <w:widowControl w:val="0"/>
        <w:tabs>
          <w:tab w:val="left" w:pos="709"/>
          <w:tab w:val="left" w:pos="850"/>
        </w:tabs>
        <w:autoSpaceDE w:val="0"/>
        <w:autoSpaceDN w:val="0"/>
        <w:spacing w:after="120" w:line="360" w:lineRule="auto"/>
        <w:ind w:left="0"/>
        <w:jc w:val="both"/>
        <w:rPr>
          <w:sz w:val="24"/>
          <w:szCs w:val="24"/>
        </w:rPr>
      </w:pPr>
      <w:r w:rsidRPr="003D51CA">
        <w:rPr>
          <w:b/>
          <w:bCs/>
          <w:sz w:val="22"/>
          <w:szCs w:val="22"/>
        </w:rPr>
        <w:t>2.1.</w:t>
      </w:r>
      <w:r w:rsidRPr="003D51CA">
        <w:rPr>
          <w:sz w:val="22"/>
          <w:szCs w:val="22"/>
        </w:rPr>
        <w:t xml:space="preserve"> </w:t>
      </w:r>
      <w:r w:rsidRPr="008E6B61">
        <w:rPr>
          <w:sz w:val="24"/>
          <w:szCs w:val="24"/>
        </w:rPr>
        <w:t>A tabela a seguir apresenta as especificações de quantidades do objeto contratado:</w:t>
      </w:r>
    </w:p>
    <w:p w14:paraId="05FC5CC8" w14:textId="77777777" w:rsidR="008E6B61" w:rsidRDefault="008E6B61" w:rsidP="000A1175">
      <w:pPr>
        <w:pStyle w:val="PargrafodaLista"/>
        <w:widowControl w:val="0"/>
        <w:tabs>
          <w:tab w:val="left" w:pos="709"/>
          <w:tab w:val="left" w:pos="850"/>
        </w:tabs>
        <w:autoSpaceDE w:val="0"/>
        <w:autoSpaceDN w:val="0"/>
        <w:spacing w:after="120" w:line="360" w:lineRule="auto"/>
        <w:ind w:left="0"/>
        <w:jc w:val="both"/>
        <w:rPr>
          <w:sz w:val="22"/>
          <w:szCs w:val="22"/>
        </w:rPr>
      </w:pPr>
    </w:p>
    <w:p w14:paraId="49578307" w14:textId="77777777" w:rsidR="008E6B61" w:rsidRPr="003D51CA" w:rsidRDefault="008E6B61" w:rsidP="000A1175">
      <w:pPr>
        <w:pStyle w:val="PargrafodaLista"/>
        <w:widowControl w:val="0"/>
        <w:tabs>
          <w:tab w:val="left" w:pos="709"/>
          <w:tab w:val="left" w:pos="850"/>
        </w:tabs>
        <w:autoSpaceDE w:val="0"/>
        <w:autoSpaceDN w:val="0"/>
        <w:spacing w:after="120" w:line="360" w:lineRule="auto"/>
        <w:ind w:left="0"/>
        <w:jc w:val="both"/>
        <w:rPr>
          <w:sz w:val="22"/>
          <w:szCs w:val="22"/>
        </w:rPr>
      </w:pPr>
    </w:p>
    <w:tbl>
      <w:tblPr>
        <w:tblW w:w="4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4558"/>
        <w:gridCol w:w="2062"/>
        <w:gridCol w:w="929"/>
      </w:tblGrid>
      <w:tr w:rsidR="008E6B61" w:rsidRPr="003D51CA" w14:paraId="633BB55C" w14:textId="72554C31" w:rsidTr="008E6B61">
        <w:trPr>
          <w:jc w:val="center"/>
        </w:trPr>
        <w:tc>
          <w:tcPr>
            <w:tcW w:w="481" w:type="pct"/>
            <w:shd w:val="clear" w:color="auto" w:fill="D5DCE4" w:themeFill="text2" w:themeFillTint="33"/>
            <w:vAlign w:val="center"/>
          </w:tcPr>
          <w:p w14:paraId="5DEA0260" w14:textId="77777777" w:rsidR="008E6B61" w:rsidRPr="003D51CA" w:rsidRDefault="008E6B61" w:rsidP="008C4875">
            <w:pPr>
              <w:spacing w:after="120"/>
              <w:jc w:val="center"/>
              <w:rPr>
                <w:b/>
                <w:sz w:val="22"/>
                <w:szCs w:val="22"/>
              </w:rPr>
            </w:pPr>
            <w:r w:rsidRPr="003D51CA">
              <w:rPr>
                <w:b/>
                <w:sz w:val="22"/>
                <w:szCs w:val="22"/>
              </w:rPr>
              <w:t>ITEM</w:t>
            </w:r>
          </w:p>
        </w:tc>
        <w:tc>
          <w:tcPr>
            <w:tcW w:w="2729" w:type="pct"/>
            <w:shd w:val="clear" w:color="auto" w:fill="D5DCE4" w:themeFill="text2" w:themeFillTint="33"/>
            <w:vAlign w:val="center"/>
          </w:tcPr>
          <w:p w14:paraId="756A02A0" w14:textId="77777777" w:rsidR="008E6B61" w:rsidRPr="003D51CA" w:rsidRDefault="008E6B61" w:rsidP="008C4875">
            <w:pPr>
              <w:spacing w:after="120"/>
              <w:jc w:val="center"/>
              <w:rPr>
                <w:b/>
                <w:sz w:val="22"/>
                <w:szCs w:val="22"/>
              </w:rPr>
            </w:pPr>
            <w:r w:rsidRPr="003D51CA">
              <w:rPr>
                <w:b/>
                <w:sz w:val="22"/>
                <w:szCs w:val="22"/>
              </w:rPr>
              <w:t>ESPECIFICAÇÕES / DETALHAMENTO</w:t>
            </w:r>
          </w:p>
        </w:tc>
        <w:tc>
          <w:tcPr>
            <w:tcW w:w="1234" w:type="pct"/>
            <w:shd w:val="clear" w:color="auto" w:fill="D5DCE4" w:themeFill="text2" w:themeFillTint="33"/>
            <w:vAlign w:val="center"/>
          </w:tcPr>
          <w:p w14:paraId="7EF3A796" w14:textId="77777777" w:rsidR="008E6B61" w:rsidRPr="003D51CA" w:rsidRDefault="008E6B61" w:rsidP="008C4875">
            <w:pPr>
              <w:spacing w:after="120"/>
              <w:jc w:val="center"/>
              <w:rPr>
                <w:b/>
                <w:bCs/>
                <w:iCs/>
                <w:sz w:val="22"/>
                <w:szCs w:val="22"/>
              </w:rPr>
            </w:pPr>
            <w:r w:rsidRPr="003D51CA">
              <w:rPr>
                <w:b/>
                <w:bCs/>
                <w:iCs/>
                <w:sz w:val="22"/>
                <w:szCs w:val="22"/>
              </w:rPr>
              <w:t>UNIDADE DE FORNECIMENTO</w:t>
            </w:r>
          </w:p>
        </w:tc>
        <w:tc>
          <w:tcPr>
            <w:tcW w:w="556" w:type="pct"/>
            <w:shd w:val="clear" w:color="auto" w:fill="D5DCE4" w:themeFill="text2" w:themeFillTint="33"/>
            <w:vAlign w:val="center"/>
          </w:tcPr>
          <w:p w14:paraId="6471223F" w14:textId="0C0C311E" w:rsidR="008E6B61" w:rsidRPr="003D51CA" w:rsidRDefault="008E6B61" w:rsidP="008C4875">
            <w:pPr>
              <w:spacing w:after="120"/>
              <w:jc w:val="center"/>
              <w:rPr>
                <w:b/>
                <w:sz w:val="22"/>
                <w:szCs w:val="22"/>
              </w:rPr>
            </w:pPr>
            <w:r w:rsidRPr="003D51CA">
              <w:rPr>
                <w:b/>
                <w:sz w:val="22"/>
                <w:szCs w:val="22"/>
              </w:rPr>
              <w:t xml:space="preserve">Quant </w:t>
            </w:r>
          </w:p>
        </w:tc>
      </w:tr>
      <w:tr w:rsidR="008E6B61" w:rsidRPr="003D51CA" w14:paraId="22055A43" w14:textId="697B91C3" w:rsidTr="008E6B61">
        <w:trPr>
          <w:jc w:val="center"/>
        </w:trPr>
        <w:tc>
          <w:tcPr>
            <w:tcW w:w="481" w:type="pct"/>
            <w:shd w:val="clear" w:color="auto" w:fill="auto"/>
            <w:vAlign w:val="center"/>
          </w:tcPr>
          <w:p w14:paraId="04A96889" w14:textId="77777777" w:rsidR="008E6B61" w:rsidRPr="003D51CA" w:rsidRDefault="008E6B61" w:rsidP="008C4875">
            <w:pPr>
              <w:spacing w:after="120"/>
              <w:jc w:val="center"/>
              <w:rPr>
                <w:sz w:val="22"/>
                <w:szCs w:val="22"/>
              </w:rPr>
            </w:pPr>
            <w:r w:rsidRPr="003D51CA">
              <w:rPr>
                <w:sz w:val="22"/>
                <w:szCs w:val="22"/>
              </w:rPr>
              <w:t>01</w:t>
            </w:r>
          </w:p>
        </w:tc>
        <w:tc>
          <w:tcPr>
            <w:tcW w:w="2729" w:type="pct"/>
            <w:shd w:val="clear" w:color="auto" w:fill="auto"/>
            <w:vAlign w:val="center"/>
          </w:tcPr>
          <w:p w14:paraId="721C08A3" w14:textId="50C1FE2E" w:rsidR="008E6B61" w:rsidRPr="003D51CA" w:rsidRDefault="008E6B61" w:rsidP="00962BC7">
            <w:pPr>
              <w:spacing w:after="120"/>
              <w:jc w:val="both"/>
              <w:rPr>
                <w:b/>
                <w:sz w:val="22"/>
                <w:szCs w:val="22"/>
              </w:rPr>
            </w:pPr>
            <w:r w:rsidRPr="003D51CA">
              <w:rPr>
                <w:b/>
                <w:sz w:val="22"/>
                <w:szCs w:val="22"/>
              </w:rPr>
              <w:t>LOCAÇÃO DE BANHEIRO QUÍMICO - Descrição: Locação de banheiro químico individual, portátil, com montagem, manutenção diária e desmontagem, em polietileno ou material similar, com teto translúcido, dimensões mínimas de 1,16m de frente x 1,22m de fundo x 2,10 de altura, composto de caixa de dejeto, porta papel higiênico, fechamento com identificação de ocupado, para uso do público em geral. Com limpeza de sucção diária.</w:t>
            </w:r>
          </w:p>
        </w:tc>
        <w:tc>
          <w:tcPr>
            <w:tcW w:w="1234" w:type="pct"/>
            <w:vAlign w:val="center"/>
          </w:tcPr>
          <w:p w14:paraId="3884503F" w14:textId="5DEF31C2" w:rsidR="008E6B61" w:rsidRPr="003D51CA" w:rsidRDefault="008E6B61" w:rsidP="0070704D">
            <w:pPr>
              <w:spacing w:after="120"/>
              <w:jc w:val="center"/>
              <w:rPr>
                <w:bCs/>
                <w:iCs/>
                <w:sz w:val="22"/>
                <w:szCs w:val="22"/>
              </w:rPr>
            </w:pPr>
            <w:r w:rsidRPr="003D51CA">
              <w:rPr>
                <w:bCs/>
                <w:iCs/>
                <w:sz w:val="22"/>
                <w:szCs w:val="22"/>
              </w:rPr>
              <w:t>Diária</w:t>
            </w:r>
          </w:p>
        </w:tc>
        <w:tc>
          <w:tcPr>
            <w:tcW w:w="556" w:type="pct"/>
            <w:vAlign w:val="center"/>
          </w:tcPr>
          <w:p w14:paraId="2ADAAC01" w14:textId="7ABE2A57" w:rsidR="008E6B61" w:rsidRPr="003D51CA" w:rsidRDefault="008E6B61" w:rsidP="0070704D">
            <w:pPr>
              <w:spacing w:after="120"/>
              <w:jc w:val="center"/>
              <w:rPr>
                <w:sz w:val="22"/>
                <w:szCs w:val="22"/>
              </w:rPr>
            </w:pPr>
            <w:r w:rsidRPr="003D51CA">
              <w:rPr>
                <w:sz w:val="22"/>
                <w:szCs w:val="22"/>
              </w:rPr>
              <w:t>657</w:t>
            </w:r>
          </w:p>
        </w:tc>
      </w:tr>
      <w:tr w:rsidR="008E6B61" w:rsidRPr="003D51CA" w14:paraId="074BB2C4" w14:textId="77777777" w:rsidTr="008E6B61">
        <w:trPr>
          <w:trHeight w:val="2930"/>
          <w:jc w:val="center"/>
        </w:trPr>
        <w:tc>
          <w:tcPr>
            <w:tcW w:w="481" w:type="pct"/>
            <w:shd w:val="clear" w:color="auto" w:fill="auto"/>
            <w:vAlign w:val="center"/>
          </w:tcPr>
          <w:p w14:paraId="083264A3" w14:textId="03BCD6DD" w:rsidR="008E6B61" w:rsidRPr="003D51CA" w:rsidRDefault="008E6B61" w:rsidP="008C4875">
            <w:pPr>
              <w:spacing w:after="120"/>
              <w:jc w:val="center"/>
              <w:rPr>
                <w:sz w:val="22"/>
                <w:szCs w:val="22"/>
              </w:rPr>
            </w:pPr>
            <w:r w:rsidRPr="003D51CA">
              <w:rPr>
                <w:sz w:val="22"/>
                <w:szCs w:val="22"/>
              </w:rPr>
              <w:t>02</w:t>
            </w:r>
          </w:p>
        </w:tc>
        <w:tc>
          <w:tcPr>
            <w:tcW w:w="2729" w:type="pct"/>
            <w:shd w:val="clear" w:color="auto" w:fill="auto"/>
            <w:vAlign w:val="center"/>
          </w:tcPr>
          <w:p w14:paraId="104B86AD" w14:textId="22B9D22A" w:rsidR="008E6B61" w:rsidRPr="003D51CA" w:rsidRDefault="008E6B61" w:rsidP="00962BC7">
            <w:pPr>
              <w:spacing w:after="120"/>
              <w:jc w:val="both"/>
              <w:rPr>
                <w:b/>
                <w:sz w:val="22"/>
                <w:szCs w:val="22"/>
              </w:rPr>
            </w:pPr>
            <w:r w:rsidRPr="003D51CA">
              <w:rPr>
                <w:b/>
                <w:sz w:val="22"/>
                <w:szCs w:val="22"/>
              </w:rPr>
              <w:t>LOCAÇÃO DE BANHEIRO QUÍMICO PCD – Locação de banheiro químico para portadores de necessidades especiais individual, portátil, com montagem, manutenção e limpeza diária e desmontagem. Dimensões padrões que cadeiras de rodas, que permitam movimentação de cadeiras de rodas, composto de caixa de dejeto, porta papel higiênico, fechamento com identificação de ocupado, para uso do público em geral. Com limpeza de sucção diária.</w:t>
            </w:r>
          </w:p>
        </w:tc>
        <w:tc>
          <w:tcPr>
            <w:tcW w:w="1234" w:type="pct"/>
            <w:vAlign w:val="center"/>
          </w:tcPr>
          <w:p w14:paraId="3C7A5CEF" w14:textId="4F7C8AE8" w:rsidR="008E6B61" w:rsidRPr="003D51CA" w:rsidRDefault="008E6B61" w:rsidP="0070704D">
            <w:pPr>
              <w:spacing w:after="120"/>
              <w:jc w:val="center"/>
              <w:rPr>
                <w:bCs/>
                <w:iCs/>
                <w:sz w:val="22"/>
                <w:szCs w:val="22"/>
              </w:rPr>
            </w:pPr>
            <w:r w:rsidRPr="003D51CA">
              <w:rPr>
                <w:bCs/>
                <w:iCs/>
                <w:sz w:val="22"/>
                <w:szCs w:val="22"/>
              </w:rPr>
              <w:t>Diária</w:t>
            </w:r>
          </w:p>
        </w:tc>
        <w:tc>
          <w:tcPr>
            <w:tcW w:w="556" w:type="pct"/>
            <w:vAlign w:val="center"/>
          </w:tcPr>
          <w:p w14:paraId="3D4C1E9B" w14:textId="6AA43D64" w:rsidR="008E6B61" w:rsidRPr="003D51CA" w:rsidRDefault="008E6B61" w:rsidP="0070704D">
            <w:pPr>
              <w:spacing w:after="120"/>
              <w:jc w:val="center"/>
              <w:rPr>
                <w:sz w:val="22"/>
                <w:szCs w:val="22"/>
              </w:rPr>
            </w:pPr>
            <w:r w:rsidRPr="003D51CA">
              <w:rPr>
                <w:sz w:val="22"/>
                <w:szCs w:val="22"/>
              </w:rPr>
              <w:t>73</w:t>
            </w:r>
          </w:p>
        </w:tc>
      </w:tr>
    </w:tbl>
    <w:p w14:paraId="7AD9C888" w14:textId="77777777" w:rsidR="008E6B61" w:rsidRPr="008E6B61" w:rsidRDefault="008E6B61" w:rsidP="008E6B61">
      <w:pPr>
        <w:pStyle w:val="Corpodetexto"/>
        <w:rPr>
          <w:b/>
          <w:sz w:val="22"/>
          <w:szCs w:val="22"/>
          <w:lang w:val="pt-BR"/>
        </w:rPr>
      </w:pPr>
    </w:p>
    <w:p w14:paraId="0FEF0557" w14:textId="77777777" w:rsidR="008E6B61" w:rsidRPr="008E6B61" w:rsidRDefault="008E6B61" w:rsidP="008E6B61">
      <w:pPr>
        <w:pStyle w:val="Corpodetexto"/>
        <w:rPr>
          <w:sz w:val="22"/>
          <w:szCs w:val="22"/>
          <w:lang w:val="pt-BR"/>
        </w:rPr>
      </w:pPr>
      <w:r w:rsidRPr="008E6B61">
        <w:rPr>
          <w:sz w:val="22"/>
          <w:szCs w:val="22"/>
          <w:lang w:val="pt-BR"/>
        </w:rPr>
        <w:t>2.2. Os serviços deverão contemplar:</w:t>
      </w:r>
    </w:p>
    <w:p w14:paraId="5FAC9EDD" w14:textId="77777777" w:rsidR="008E6B61" w:rsidRPr="008E6B61" w:rsidRDefault="008E6B61" w:rsidP="008E6B61">
      <w:pPr>
        <w:pStyle w:val="Corpodetexto"/>
        <w:rPr>
          <w:sz w:val="22"/>
          <w:szCs w:val="22"/>
          <w:lang w:val="pt-BR"/>
        </w:rPr>
      </w:pPr>
    </w:p>
    <w:p w14:paraId="7C577054" w14:textId="77777777" w:rsidR="008E6B61" w:rsidRPr="008E6B61" w:rsidRDefault="008E6B61" w:rsidP="008E6B61">
      <w:pPr>
        <w:pStyle w:val="Corpodetexto"/>
        <w:rPr>
          <w:sz w:val="22"/>
          <w:szCs w:val="22"/>
          <w:lang w:val="pt-BR"/>
        </w:rPr>
      </w:pPr>
      <w:r w:rsidRPr="008E6B61">
        <w:rPr>
          <w:sz w:val="22"/>
          <w:szCs w:val="22"/>
          <w:lang w:val="pt-BR"/>
        </w:rPr>
        <w:t>a) Transporte, carga e descarga dos equipamentos;</w:t>
      </w:r>
    </w:p>
    <w:p w14:paraId="417D43DF" w14:textId="77777777" w:rsidR="008E6B61" w:rsidRPr="008E6B61" w:rsidRDefault="008E6B61" w:rsidP="008E6B61">
      <w:pPr>
        <w:pStyle w:val="Corpodetexto"/>
        <w:rPr>
          <w:sz w:val="22"/>
          <w:szCs w:val="22"/>
          <w:lang w:val="pt-BR"/>
        </w:rPr>
      </w:pPr>
    </w:p>
    <w:p w14:paraId="7DA19780" w14:textId="77777777" w:rsidR="008E6B61" w:rsidRPr="008E6B61" w:rsidRDefault="008E6B61" w:rsidP="008E6B61">
      <w:pPr>
        <w:pStyle w:val="Corpodetexto"/>
        <w:rPr>
          <w:sz w:val="22"/>
          <w:szCs w:val="22"/>
          <w:lang w:val="pt-BR"/>
        </w:rPr>
      </w:pPr>
      <w:r w:rsidRPr="008E6B61">
        <w:rPr>
          <w:sz w:val="22"/>
          <w:szCs w:val="22"/>
          <w:lang w:val="pt-BR"/>
        </w:rPr>
        <w:t>b) Instalação nos locais indicados pela Administração;</w:t>
      </w:r>
    </w:p>
    <w:p w14:paraId="3B3E135E" w14:textId="77777777" w:rsidR="008E6B61" w:rsidRPr="008E6B61" w:rsidRDefault="008E6B61" w:rsidP="008E6B61">
      <w:pPr>
        <w:pStyle w:val="Corpodetexto"/>
        <w:rPr>
          <w:sz w:val="22"/>
          <w:szCs w:val="22"/>
          <w:lang w:val="pt-BR"/>
        </w:rPr>
      </w:pPr>
    </w:p>
    <w:p w14:paraId="5779DF61" w14:textId="77777777" w:rsidR="008E6B61" w:rsidRPr="008E6B61" w:rsidRDefault="008E6B61" w:rsidP="008E6B61">
      <w:pPr>
        <w:pStyle w:val="Corpodetexto"/>
        <w:rPr>
          <w:sz w:val="22"/>
          <w:szCs w:val="22"/>
          <w:lang w:val="pt-BR"/>
        </w:rPr>
      </w:pPr>
      <w:r w:rsidRPr="008E6B61">
        <w:rPr>
          <w:sz w:val="22"/>
          <w:szCs w:val="22"/>
          <w:lang w:val="pt-BR"/>
        </w:rPr>
        <w:t>c) Manutenção das unidades durante o período de utilização;</w:t>
      </w:r>
    </w:p>
    <w:p w14:paraId="797B6B18" w14:textId="77777777" w:rsidR="008E6B61" w:rsidRPr="008E6B61" w:rsidRDefault="008E6B61" w:rsidP="008E6B61">
      <w:pPr>
        <w:pStyle w:val="Corpodetexto"/>
        <w:rPr>
          <w:sz w:val="22"/>
          <w:szCs w:val="22"/>
          <w:lang w:val="pt-BR"/>
        </w:rPr>
      </w:pPr>
    </w:p>
    <w:p w14:paraId="0EC87647" w14:textId="77777777" w:rsidR="008E6B61" w:rsidRPr="008E6B61" w:rsidRDefault="008E6B61" w:rsidP="008E6B61">
      <w:pPr>
        <w:pStyle w:val="Corpodetexto"/>
        <w:rPr>
          <w:sz w:val="22"/>
          <w:szCs w:val="22"/>
          <w:lang w:val="pt-BR"/>
        </w:rPr>
      </w:pPr>
      <w:r w:rsidRPr="008E6B61">
        <w:rPr>
          <w:sz w:val="22"/>
          <w:szCs w:val="22"/>
          <w:lang w:val="pt-BR"/>
        </w:rPr>
        <w:t>d) Sucção e retirada dos dejetos, com destinação final ambientalmente adequada;</w:t>
      </w:r>
    </w:p>
    <w:p w14:paraId="3B6E2D54" w14:textId="77777777" w:rsidR="008E6B61" w:rsidRPr="008E6B61" w:rsidRDefault="008E6B61" w:rsidP="008E6B61">
      <w:pPr>
        <w:pStyle w:val="Corpodetexto"/>
        <w:rPr>
          <w:sz w:val="22"/>
          <w:szCs w:val="22"/>
          <w:lang w:val="pt-BR"/>
        </w:rPr>
      </w:pPr>
    </w:p>
    <w:p w14:paraId="0CCDB773" w14:textId="77777777" w:rsidR="008E6B61" w:rsidRPr="008E6B61" w:rsidRDefault="008E6B61" w:rsidP="008E6B61">
      <w:pPr>
        <w:pStyle w:val="Corpodetexto"/>
        <w:rPr>
          <w:sz w:val="22"/>
          <w:szCs w:val="22"/>
          <w:lang w:val="pt-BR"/>
        </w:rPr>
      </w:pPr>
      <w:r w:rsidRPr="008E6B61">
        <w:rPr>
          <w:sz w:val="22"/>
          <w:szCs w:val="22"/>
          <w:lang w:val="pt-BR"/>
        </w:rPr>
        <w:t>e) Retirada dos equipamentos ao término de cada evento.</w:t>
      </w:r>
    </w:p>
    <w:p w14:paraId="4B0378A4" w14:textId="77777777" w:rsidR="008E6B61" w:rsidRPr="008E6B61" w:rsidRDefault="008E6B61" w:rsidP="008E6B61">
      <w:pPr>
        <w:pStyle w:val="Corpodetexto"/>
        <w:rPr>
          <w:sz w:val="22"/>
          <w:szCs w:val="22"/>
          <w:lang w:val="pt-BR"/>
        </w:rPr>
      </w:pPr>
    </w:p>
    <w:p w14:paraId="5F37F874" w14:textId="77777777" w:rsidR="008E6B61" w:rsidRPr="008E6B61" w:rsidRDefault="008E6B61" w:rsidP="008E6B61">
      <w:pPr>
        <w:pStyle w:val="Corpodetexto"/>
        <w:rPr>
          <w:sz w:val="22"/>
          <w:szCs w:val="22"/>
          <w:lang w:val="pt-BR"/>
        </w:rPr>
      </w:pPr>
      <w:r w:rsidRPr="008E6B61">
        <w:rPr>
          <w:sz w:val="22"/>
          <w:szCs w:val="22"/>
          <w:lang w:val="pt-BR"/>
        </w:rPr>
        <w:t>2.3. Não estão inclusos na presente contratação:</w:t>
      </w:r>
    </w:p>
    <w:p w14:paraId="014361EC" w14:textId="77777777" w:rsidR="008E6B61" w:rsidRPr="008E6B61" w:rsidRDefault="008E6B61" w:rsidP="008E6B61">
      <w:pPr>
        <w:pStyle w:val="Corpodetexto"/>
        <w:rPr>
          <w:sz w:val="22"/>
          <w:szCs w:val="22"/>
          <w:lang w:val="pt-BR"/>
        </w:rPr>
      </w:pPr>
    </w:p>
    <w:p w14:paraId="11103DCE" w14:textId="77777777" w:rsidR="008E6B61" w:rsidRPr="008E6B61" w:rsidRDefault="008E6B61" w:rsidP="008E6B61">
      <w:pPr>
        <w:pStyle w:val="Corpodetexto"/>
        <w:rPr>
          <w:sz w:val="22"/>
          <w:szCs w:val="22"/>
          <w:lang w:val="pt-BR"/>
        </w:rPr>
      </w:pPr>
      <w:r w:rsidRPr="008E6B61">
        <w:rPr>
          <w:sz w:val="22"/>
          <w:szCs w:val="22"/>
          <w:lang w:val="pt-BR"/>
        </w:rPr>
        <w:t>a) Higienização interna dos banheiros durante a realização dos eventos;</w:t>
      </w:r>
    </w:p>
    <w:p w14:paraId="371FBB9D" w14:textId="77777777" w:rsidR="008E6B61" w:rsidRPr="008E6B61" w:rsidRDefault="008E6B61" w:rsidP="008E6B61">
      <w:pPr>
        <w:pStyle w:val="Corpodetexto"/>
        <w:rPr>
          <w:sz w:val="22"/>
          <w:szCs w:val="22"/>
          <w:lang w:val="pt-BR"/>
        </w:rPr>
      </w:pPr>
    </w:p>
    <w:p w14:paraId="547764E7" w14:textId="576D48B8" w:rsidR="0070704D" w:rsidRPr="008E6B61" w:rsidRDefault="008E6B61" w:rsidP="008E6B61">
      <w:pPr>
        <w:pStyle w:val="Corpodetexto"/>
        <w:rPr>
          <w:sz w:val="22"/>
          <w:szCs w:val="22"/>
          <w:lang w:val="pt-BR"/>
        </w:rPr>
      </w:pPr>
      <w:r w:rsidRPr="008E6B61">
        <w:rPr>
          <w:sz w:val="22"/>
          <w:szCs w:val="22"/>
          <w:lang w:val="pt-BR"/>
        </w:rPr>
        <w:t>b) Reposição de insumos, tais como papel higiênico, sabonete ou similares, os quais serão de responsabilidade da Administração ou de terceiros por ela designados.</w:t>
      </w:r>
    </w:p>
    <w:p w14:paraId="71589A40" w14:textId="77777777" w:rsidR="008E6B61" w:rsidRPr="003D51CA" w:rsidRDefault="008E6B61" w:rsidP="008C4875">
      <w:pPr>
        <w:pStyle w:val="Corpodetexto"/>
        <w:rPr>
          <w:b/>
          <w:sz w:val="22"/>
          <w:szCs w:val="22"/>
          <w:lang w:val="pt-BR"/>
        </w:rPr>
      </w:pPr>
    </w:p>
    <w:p w14:paraId="2508153C" w14:textId="7C4934C0" w:rsidR="00BD45EC" w:rsidRPr="003D51CA" w:rsidRDefault="008E6B61" w:rsidP="00765FF7">
      <w:pPr>
        <w:pStyle w:val="PargrafodaLista"/>
        <w:widowControl w:val="0"/>
        <w:pBdr>
          <w:top w:val="single" w:sz="4" w:space="1" w:color="auto"/>
          <w:left w:val="single" w:sz="4" w:space="4" w:color="auto"/>
          <w:bottom w:val="single" w:sz="4" w:space="0" w:color="auto"/>
          <w:right w:val="single" w:sz="4" w:space="4" w:color="auto"/>
        </w:pBdr>
        <w:shd w:val="clear" w:color="auto" w:fill="D5DCE4" w:themeFill="text2" w:themeFillTint="33"/>
        <w:tabs>
          <w:tab w:val="left" w:pos="709"/>
          <w:tab w:val="left" w:pos="850"/>
        </w:tabs>
        <w:autoSpaceDE w:val="0"/>
        <w:autoSpaceDN w:val="0"/>
        <w:spacing w:after="120" w:line="360" w:lineRule="auto"/>
        <w:ind w:left="0"/>
        <w:jc w:val="both"/>
        <w:rPr>
          <w:b/>
          <w:bCs/>
          <w:sz w:val="22"/>
          <w:szCs w:val="22"/>
        </w:rPr>
      </w:pPr>
      <w:r>
        <w:rPr>
          <w:b/>
          <w:bCs/>
          <w:sz w:val="22"/>
          <w:szCs w:val="22"/>
        </w:rPr>
        <w:t>3</w:t>
      </w:r>
      <w:r w:rsidR="00BD45EC" w:rsidRPr="003D51CA">
        <w:rPr>
          <w:b/>
          <w:bCs/>
          <w:sz w:val="22"/>
          <w:szCs w:val="22"/>
        </w:rPr>
        <w:t>. FUNDAMENTAÇÃO E DESCRIÇÃO DA NECESSIDADE DA CONTRATAÇÃO:</w:t>
      </w:r>
    </w:p>
    <w:p w14:paraId="699B1C3B" w14:textId="77777777" w:rsidR="008E6B61" w:rsidRPr="008E6B61" w:rsidRDefault="008E6B61" w:rsidP="008E6B61">
      <w:pPr>
        <w:pStyle w:val="Nivel2"/>
        <w:numPr>
          <w:ilvl w:val="0"/>
          <w:numId w:val="0"/>
        </w:numPr>
        <w:spacing w:after="240" w:line="360" w:lineRule="auto"/>
        <w:ind w:left="858"/>
        <w:rPr>
          <w:rFonts w:ascii="Times New Roman" w:hAnsi="Times New Roman"/>
          <w:sz w:val="22"/>
          <w:szCs w:val="22"/>
        </w:rPr>
      </w:pPr>
    </w:p>
    <w:p w14:paraId="7D601057" w14:textId="61F33BE4"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presente contratação fundamenta-se na necessidade de disponibilização de infraestrutura sanitária adequada para atendimento aos eventos promovidos pela Secretaria Municipal de Turismo, Cultura e Esporte do Município de Rio Verde de Mato Grosso/MS.</w:t>
      </w:r>
    </w:p>
    <w:p w14:paraId="1A98C9F4" w14:textId="4B4D7EFB"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Considerando que grande parte dos eventos ocorre em espaços públicos abertos, desprovidos de instalações sanitárias suficientes, torna-se indispensável a locação de banheiros químicos, a fim de garantir condições adequadas de higiene, saúde pública, segurança e conforto aos participantes.</w:t>
      </w:r>
    </w:p>
    <w:p w14:paraId="1DDCFB02" w14:textId="770D4543" w:rsid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ausência desses serviços pode comprometer a realização dos eventos, ocasionar riscos sanitários e impactar negativamente a experiência da população e visitantes.</w:t>
      </w:r>
    </w:p>
    <w:p w14:paraId="07F6B07A" w14:textId="34D2CD7F"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fundamentação detalhada da contratação encontra-se descrita no Estudo Técnico Preliminar – ETP, documento que integra o presente Termo de Referência para todos os fins</w:t>
      </w:r>
    </w:p>
    <w:p w14:paraId="61AA86FF" w14:textId="23E9EE70" w:rsidR="00BD45EC" w:rsidRPr="003D51CA" w:rsidRDefault="008E6B61" w:rsidP="00765FF7">
      <w:pPr>
        <w:pStyle w:val="Nivel2"/>
        <w:numPr>
          <w:ilvl w:val="0"/>
          <w:numId w:val="0"/>
        </w:numPr>
        <w:pBdr>
          <w:top w:val="single" w:sz="4" w:space="1" w:color="auto"/>
          <w:left w:val="single" w:sz="4" w:space="4" w:color="auto"/>
          <w:bottom w:val="single" w:sz="4" w:space="1" w:color="auto"/>
          <w:right w:val="single" w:sz="4" w:space="4" w:color="auto"/>
        </w:pBdr>
        <w:shd w:val="clear" w:color="auto" w:fill="D5DCE4" w:themeFill="text2" w:themeFillTint="33"/>
        <w:spacing w:before="0" w:line="360" w:lineRule="auto"/>
        <w:rPr>
          <w:rFonts w:ascii="Times New Roman" w:hAnsi="Times New Roman"/>
          <w:b/>
          <w:bCs/>
          <w:sz w:val="22"/>
          <w:szCs w:val="22"/>
        </w:rPr>
      </w:pPr>
      <w:r>
        <w:rPr>
          <w:rFonts w:ascii="Times New Roman" w:hAnsi="Times New Roman"/>
          <w:b/>
          <w:bCs/>
          <w:sz w:val="22"/>
          <w:szCs w:val="22"/>
        </w:rPr>
        <w:t>4</w:t>
      </w:r>
      <w:r w:rsidR="00BD45EC" w:rsidRPr="003D51CA">
        <w:rPr>
          <w:rFonts w:ascii="Times New Roman" w:hAnsi="Times New Roman"/>
          <w:b/>
          <w:bCs/>
          <w:sz w:val="22"/>
          <w:szCs w:val="22"/>
        </w:rPr>
        <w:t>. DESCRIÇÃO DA SOLUÇÃO COMO UM TODO:</w:t>
      </w:r>
    </w:p>
    <w:p w14:paraId="3625C98D" w14:textId="3FFA8928"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bookmarkStart w:id="1" w:name="_Hlk149645581"/>
      <w:bookmarkEnd w:id="0"/>
      <w:r w:rsidRPr="008E6B61">
        <w:rPr>
          <w:rFonts w:ascii="Times New Roman" w:hAnsi="Times New Roman"/>
          <w:sz w:val="22"/>
          <w:szCs w:val="22"/>
        </w:rPr>
        <w:t>A solução consiste na contratação de empresa especializada para prestação de serviços de locação de banheiros químicos portáteis, destinados ao atendimento dos eventos promovidos pela Secretaria Municipal de Turismo, Cultura e Esporte do Município de Rio Verde de Mato Grosso/MS.</w:t>
      </w:r>
    </w:p>
    <w:p w14:paraId="62B1FB31" w14:textId="77777777"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Os serviços compreendem o fornecimento das unidades, transporte, carga e descarga, instalação nos locais indicados pela Administração, manutenção das estruturas, sucção e retirada dos dejetos, bem como a retirada dos equipamentos ao término de cada evento.</w:t>
      </w:r>
    </w:p>
    <w:p w14:paraId="19B1868C" w14:textId="77777777"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contratada deverá garantir que os equipamentos permaneçam em condições adequadas de uso e funcionamento durante todo o período de utilização, responsabilizando-se pela correção de falhas, substituição de unidades e manutenção necessária.</w:t>
      </w:r>
    </w:p>
    <w:p w14:paraId="2CD61CC7" w14:textId="77777777" w:rsidR="008E6B61" w:rsidRPr="008E6B61" w:rsidRDefault="008E6B61" w:rsidP="008E6B61">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execução dos serviços deverá ocorrer de forma contínua durante os eventos, assegurando a adequada prestação do serviço e o atendimento às normas sanitárias e ambientais vigentes.</w:t>
      </w:r>
    </w:p>
    <w:p w14:paraId="774D3FC4" w14:textId="77777777" w:rsidR="008E6B61" w:rsidRPr="008E6B61" w:rsidRDefault="008E6B61" w:rsidP="00E31217">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t>A destinação final dos resíduos deverá ser realizada de forma ambientalmente adequada, conforme legislação vigente, sendo de responsabilidade da contratada a comprovação de sua correta destinação.</w:t>
      </w:r>
    </w:p>
    <w:p w14:paraId="7603F5B3" w14:textId="77777777" w:rsidR="008E6B61" w:rsidRPr="008E6B61" w:rsidRDefault="008E6B61" w:rsidP="00E31217">
      <w:pPr>
        <w:pStyle w:val="Nivel2"/>
        <w:numPr>
          <w:ilvl w:val="0"/>
          <w:numId w:val="0"/>
        </w:numPr>
        <w:spacing w:after="240" w:line="360" w:lineRule="auto"/>
        <w:ind w:left="426"/>
        <w:rPr>
          <w:rFonts w:ascii="Times New Roman" w:hAnsi="Times New Roman"/>
          <w:sz w:val="22"/>
          <w:szCs w:val="22"/>
        </w:rPr>
      </w:pPr>
      <w:r w:rsidRPr="008E6B61">
        <w:rPr>
          <w:rFonts w:ascii="Times New Roman" w:hAnsi="Times New Roman"/>
          <w:sz w:val="22"/>
          <w:szCs w:val="22"/>
        </w:rPr>
        <w:lastRenderedPageBreak/>
        <w:t>A higienização interna dos banheiros durante a realização dos eventos, bem como a reposição de insumos, não fazem parte do escopo da presente contratação, sendo de responsabilidade da Administração ou de terceiros por ela designados.</w:t>
      </w:r>
    </w:p>
    <w:p w14:paraId="6439EDCA" w14:textId="00FC36F8" w:rsidR="005474DF" w:rsidRPr="003D51CA" w:rsidRDefault="00E31217" w:rsidP="008E6B61">
      <w:pPr>
        <w:pStyle w:val="Nivel2"/>
        <w:numPr>
          <w:ilvl w:val="0"/>
          <w:numId w:val="0"/>
        </w:numPr>
        <w:spacing w:before="0" w:after="240" w:line="360" w:lineRule="auto"/>
        <w:rPr>
          <w:rFonts w:ascii="Times New Roman" w:hAnsi="Times New Roman"/>
          <w:sz w:val="22"/>
          <w:szCs w:val="22"/>
        </w:rPr>
      </w:pPr>
      <w:r>
        <w:rPr>
          <w:rFonts w:ascii="Times New Roman" w:hAnsi="Times New Roman"/>
          <w:sz w:val="22"/>
          <w:szCs w:val="22"/>
        </w:rPr>
        <w:t xml:space="preserve">        </w:t>
      </w:r>
      <w:r w:rsidRPr="008E6B61">
        <w:rPr>
          <w:rFonts w:ascii="Times New Roman" w:hAnsi="Times New Roman"/>
          <w:sz w:val="22"/>
          <w:szCs w:val="22"/>
        </w:rPr>
        <w:t xml:space="preserve">A solução adotada apresenta-se como a mais adequada, considerando a necessidade de atendimento </w:t>
      </w:r>
      <w:r>
        <w:rPr>
          <w:rFonts w:ascii="Times New Roman" w:hAnsi="Times New Roman"/>
          <w:sz w:val="22"/>
          <w:szCs w:val="22"/>
        </w:rPr>
        <w:t xml:space="preserve">       </w:t>
      </w:r>
      <w:r w:rsidRPr="008E6B61">
        <w:rPr>
          <w:rFonts w:ascii="Times New Roman" w:hAnsi="Times New Roman"/>
          <w:sz w:val="22"/>
          <w:szCs w:val="22"/>
        </w:rPr>
        <w:t>contínuo aos eventos, a economicidade, a eficiência operacional e a garantia de qualidade na prestação dos serviços.</w:t>
      </w:r>
    </w:p>
    <w:p w14:paraId="1510244B" w14:textId="537B2E6A" w:rsidR="00AB3B81" w:rsidRPr="003D51CA" w:rsidRDefault="008E6B61" w:rsidP="000A1175">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color w:val="auto"/>
          <w:sz w:val="22"/>
          <w:szCs w:val="22"/>
        </w:rPr>
      </w:pPr>
      <w:r>
        <w:rPr>
          <w:rFonts w:ascii="Times New Roman" w:hAnsi="Times New Roman"/>
          <w:color w:val="auto"/>
          <w:sz w:val="22"/>
          <w:szCs w:val="22"/>
          <w:lang w:val="pt-BR"/>
        </w:rPr>
        <w:t>5</w:t>
      </w:r>
      <w:r w:rsidR="00AB3B81" w:rsidRPr="003D51CA">
        <w:rPr>
          <w:rFonts w:ascii="Times New Roman" w:hAnsi="Times New Roman"/>
          <w:color w:val="auto"/>
          <w:sz w:val="22"/>
          <w:szCs w:val="22"/>
        </w:rPr>
        <w:t>. DOS REQUISITOS DA CONTRATAÇÃO:</w:t>
      </w:r>
    </w:p>
    <w:p w14:paraId="274CFFEE" w14:textId="77777777" w:rsidR="00AB3B81" w:rsidRPr="00E31217" w:rsidRDefault="00AB3B81" w:rsidP="000A1175">
      <w:pPr>
        <w:pStyle w:val="PargrafodaLista"/>
        <w:numPr>
          <w:ilvl w:val="1"/>
          <w:numId w:val="26"/>
        </w:numPr>
        <w:spacing w:after="120" w:line="360" w:lineRule="auto"/>
        <w:contextualSpacing w:val="0"/>
        <w:jc w:val="both"/>
        <w:rPr>
          <w:bCs/>
          <w:sz w:val="22"/>
          <w:szCs w:val="22"/>
        </w:rPr>
      </w:pPr>
      <w:bookmarkStart w:id="2" w:name="_Hlk187312260"/>
      <w:r w:rsidRPr="003D51CA">
        <w:rPr>
          <w:b/>
          <w:bCs/>
          <w:sz w:val="22"/>
          <w:szCs w:val="22"/>
          <w:u w:val="single"/>
        </w:rPr>
        <w:t>REQUISITOS GERAIS:</w:t>
      </w:r>
    </w:p>
    <w:p w14:paraId="0894B46E"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a) A contratada deverá executar os serviços de locação de banheiros químicos em conformidade com as especificações constantes neste Termo de Referência e no Estudo Técnico Preliminar – ETP, sob acompanhamento e fiscalização da Administração;</w:t>
      </w:r>
    </w:p>
    <w:p w14:paraId="1DD244C8"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b) A contratada deverá refazer, às suas expensas, quaisquer serviços que apresentem falhas, vícios ou estejam em desacordo com as condições estabelecidas;</w:t>
      </w:r>
    </w:p>
    <w:p w14:paraId="32D2D99A"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c) A contratada deverá assumir integral responsabilidade pela qualidade dos serviços prestados, incluindo transporte, instalação, manutenção, sucção de dejetos e retirada dos equipamentos;</w:t>
      </w:r>
    </w:p>
    <w:p w14:paraId="41647604"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d) A contratada deverá comunicar imediatamente à Contratante quaisquer irregularidades verificadas durante a execução dos serviços;</w:t>
      </w:r>
    </w:p>
    <w:p w14:paraId="7AE61D99"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e) A contratada deverá responsabilizar-se pelos danos decorrentes da execução do objeto, nos termos da legislação vigente;</w:t>
      </w:r>
    </w:p>
    <w:p w14:paraId="4DF2576E"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f) A contratada deverá manter, durante toda a execução contratual, todas as condições de habilitação e qualificação exigidas no processo licitatório;</w:t>
      </w:r>
    </w:p>
    <w:p w14:paraId="54F2E5A7"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g) As comunicações entre a Administração e a contratada ocorrerão preferencialmente por meio eletrônico, sem prejuízo de outros meios formais;</w:t>
      </w:r>
    </w:p>
    <w:p w14:paraId="7B11358E"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h) Será admitida a subcontratação parcial dos serviços, desde que previamente autorizada pela Administração e que não comprometa a execução do objeto;</w:t>
      </w:r>
    </w:p>
    <w:p w14:paraId="6BAA2C44"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i) Aplicam-se subsidiariamente as disposições do Código de Defesa do Consumidor (Lei nº 8.078/1990), no que couber.</w:t>
      </w:r>
    </w:p>
    <w:p w14:paraId="7A710E42" w14:textId="77777777" w:rsidR="00E31217" w:rsidRPr="00E31217" w:rsidRDefault="00E31217" w:rsidP="00E31217">
      <w:pPr>
        <w:pStyle w:val="PargrafodaLista"/>
        <w:spacing w:after="120" w:line="360" w:lineRule="auto"/>
        <w:jc w:val="both"/>
        <w:rPr>
          <w:bCs/>
          <w:sz w:val="22"/>
          <w:szCs w:val="22"/>
        </w:rPr>
      </w:pPr>
    </w:p>
    <w:p w14:paraId="5E3CE6FF"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5.2. REQUISITOS TÉCNICOS:</w:t>
      </w:r>
    </w:p>
    <w:p w14:paraId="6176A990" w14:textId="77777777" w:rsidR="00E31217" w:rsidRPr="00E31217" w:rsidRDefault="00E31217" w:rsidP="00E31217">
      <w:pPr>
        <w:pStyle w:val="PargrafodaLista"/>
        <w:spacing w:after="120" w:line="360" w:lineRule="auto"/>
        <w:jc w:val="both"/>
        <w:rPr>
          <w:bCs/>
          <w:sz w:val="22"/>
          <w:szCs w:val="22"/>
        </w:rPr>
      </w:pPr>
    </w:p>
    <w:p w14:paraId="2053ECDB"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lastRenderedPageBreak/>
        <w:t>a) Os banheiros químicos deverão possuir estrutura em material resistente (polietileno de alta densidade ou similar), garantindo segurança, durabilidade e adequada utilização durante os eventos;</w:t>
      </w:r>
    </w:p>
    <w:p w14:paraId="27FA01FF"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b) As unidades deverão ser entregues em perfeitas condições de uso e funcionamento;</w:t>
      </w:r>
    </w:p>
    <w:p w14:paraId="4098F21A"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c) A contratada deverá assegurar a manutenção das unidades e a sucção dos dejetos durante o período de utilização;</w:t>
      </w:r>
    </w:p>
    <w:p w14:paraId="1FA2CC09" w14:textId="77777777" w:rsidR="00E31217" w:rsidRDefault="00E31217" w:rsidP="00E31217">
      <w:pPr>
        <w:pStyle w:val="PargrafodaLista"/>
        <w:spacing w:after="120" w:line="360" w:lineRule="auto"/>
        <w:jc w:val="both"/>
        <w:rPr>
          <w:bCs/>
          <w:sz w:val="22"/>
          <w:szCs w:val="22"/>
        </w:rPr>
      </w:pPr>
      <w:r w:rsidRPr="00E31217">
        <w:rPr>
          <w:bCs/>
          <w:sz w:val="22"/>
          <w:szCs w:val="22"/>
        </w:rPr>
        <w:t>d) A contratada deverá disponibilizar todos os meios necessários para a comprovação da qualidade dos serviços prestados, permitindo à Administração a fiscalização quanto ao atendimento das especificações estabelecidas.</w:t>
      </w:r>
    </w:p>
    <w:p w14:paraId="1DC98EA5" w14:textId="77777777" w:rsidR="00E31217" w:rsidRPr="00E31217" w:rsidRDefault="00E31217" w:rsidP="00E31217">
      <w:pPr>
        <w:pStyle w:val="PargrafodaLista"/>
        <w:spacing w:after="120" w:line="360" w:lineRule="auto"/>
        <w:jc w:val="both"/>
        <w:rPr>
          <w:bCs/>
          <w:sz w:val="22"/>
          <w:szCs w:val="22"/>
        </w:rPr>
      </w:pPr>
    </w:p>
    <w:p w14:paraId="42F25C9B"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5.3. REQUISITOS AMBIENTAIS:</w:t>
      </w:r>
    </w:p>
    <w:p w14:paraId="76672BF0"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a) A contratada deverá possuir licenciamento ambiental válido, emitido pelo órgão competente, que a habilite à coleta, transporte, sucção e destinação final dos resíduos provenientes dos banheiros químicos;</w:t>
      </w:r>
    </w:p>
    <w:p w14:paraId="74137151"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b) A contratada deverá realizar a destinação final ambientalmente adequada dos resíduos, em conformidade com a legislação vigente;</w:t>
      </w:r>
    </w:p>
    <w:p w14:paraId="7BCA5AFD" w14:textId="77777777" w:rsidR="00E31217" w:rsidRPr="00E31217" w:rsidRDefault="00E31217" w:rsidP="00E31217">
      <w:pPr>
        <w:pStyle w:val="PargrafodaLista"/>
        <w:spacing w:after="120" w:line="360" w:lineRule="auto"/>
        <w:jc w:val="both"/>
        <w:rPr>
          <w:bCs/>
          <w:sz w:val="22"/>
          <w:szCs w:val="22"/>
        </w:rPr>
      </w:pPr>
      <w:r w:rsidRPr="00E31217">
        <w:rPr>
          <w:bCs/>
          <w:sz w:val="22"/>
          <w:szCs w:val="22"/>
        </w:rPr>
        <w:t>c) A contratada deverá apresentar, sempre que solicitado, documentação comprobatória da destinação final dos resíduos, tais como manifestos de transporte, certificados ou documentos equivalentes;</w:t>
      </w:r>
    </w:p>
    <w:p w14:paraId="3DA16924" w14:textId="4881EC24" w:rsidR="00E31217" w:rsidRPr="003D51CA" w:rsidRDefault="00E31217" w:rsidP="00E31217">
      <w:pPr>
        <w:pStyle w:val="PargrafodaLista"/>
        <w:spacing w:after="120" w:line="360" w:lineRule="auto"/>
        <w:contextualSpacing w:val="0"/>
        <w:jc w:val="both"/>
        <w:rPr>
          <w:bCs/>
          <w:sz w:val="22"/>
          <w:szCs w:val="22"/>
        </w:rPr>
      </w:pPr>
      <w:r w:rsidRPr="00E31217">
        <w:rPr>
          <w:bCs/>
          <w:sz w:val="22"/>
          <w:szCs w:val="22"/>
        </w:rPr>
        <w:t>d) A contratada deverá responsabilizar-se por eventuais danos ambientais decorrentes da execução inadequada dos serviços.</w:t>
      </w:r>
    </w:p>
    <w:p w14:paraId="70FA67FF" w14:textId="2266EC15" w:rsidR="00E31217" w:rsidRPr="00BF57FE" w:rsidRDefault="00BF57FE" w:rsidP="00BF57FE">
      <w:pPr>
        <w:spacing w:after="120" w:line="360" w:lineRule="auto"/>
        <w:jc w:val="both"/>
        <w:rPr>
          <w:b/>
          <w:bCs/>
          <w:sz w:val="22"/>
          <w:szCs w:val="22"/>
        </w:rPr>
      </w:pPr>
      <w:r>
        <w:rPr>
          <w:b/>
          <w:bCs/>
          <w:sz w:val="22"/>
          <w:szCs w:val="22"/>
        </w:rPr>
        <w:t xml:space="preserve"> </w:t>
      </w:r>
      <w:r>
        <w:rPr>
          <w:b/>
          <w:bCs/>
          <w:sz w:val="22"/>
          <w:szCs w:val="22"/>
        </w:rPr>
        <w:tab/>
      </w:r>
      <w:r w:rsidR="00AB3B81" w:rsidRPr="00BF57FE">
        <w:rPr>
          <w:b/>
          <w:bCs/>
          <w:sz w:val="22"/>
          <w:szCs w:val="22"/>
        </w:rPr>
        <w:t>ESPECIFICAÇÕES TÉCNICAS/DETALHAMENTO:</w:t>
      </w:r>
    </w:p>
    <w:p w14:paraId="7FC84593" w14:textId="0A464B5E" w:rsidR="00E31217" w:rsidRPr="00E31217" w:rsidRDefault="00E31217" w:rsidP="00E31217">
      <w:pPr>
        <w:pStyle w:val="PargrafodaLista"/>
        <w:spacing w:after="120" w:line="360" w:lineRule="auto"/>
        <w:jc w:val="both"/>
        <w:rPr>
          <w:bCs/>
          <w:sz w:val="22"/>
          <w:szCs w:val="22"/>
        </w:rPr>
      </w:pPr>
      <w:r w:rsidRPr="00E31217">
        <w:rPr>
          <w:bCs/>
          <w:sz w:val="22"/>
          <w:szCs w:val="22"/>
        </w:rPr>
        <w:t>a) Os banheiros químicos deverão possuir estrutura em material resistente, preferencialmente em polietileno de alta densidade ou similar, garantindo durabilidade, segurança e adequada utilização durante os eventos;</w:t>
      </w:r>
    </w:p>
    <w:p w14:paraId="52FFF0AD" w14:textId="45C60FAB" w:rsidR="00E31217" w:rsidRPr="00E31217" w:rsidRDefault="00E31217" w:rsidP="00E31217">
      <w:pPr>
        <w:pStyle w:val="PargrafodaLista"/>
        <w:spacing w:after="120" w:line="360" w:lineRule="auto"/>
        <w:jc w:val="both"/>
        <w:rPr>
          <w:bCs/>
          <w:sz w:val="22"/>
          <w:szCs w:val="22"/>
        </w:rPr>
      </w:pPr>
      <w:r w:rsidRPr="00E31217">
        <w:rPr>
          <w:bCs/>
          <w:sz w:val="22"/>
          <w:szCs w:val="22"/>
        </w:rPr>
        <w:t>b) As unidades deverão ser portáteis, com cabine individual, contendo tanque de armazenamento de dejetos, assento sanitário com tampa, sistema de ventilação para controle de odores, piso antiderrapante e porta com sistema de fechamento com identificação de ocupado/livre;</w:t>
      </w:r>
    </w:p>
    <w:p w14:paraId="67743EBD" w14:textId="5A53E7A4" w:rsidR="00E31217" w:rsidRPr="00E31217" w:rsidRDefault="00E31217" w:rsidP="00E31217">
      <w:pPr>
        <w:pStyle w:val="PargrafodaLista"/>
        <w:spacing w:after="120" w:line="360" w:lineRule="auto"/>
        <w:jc w:val="both"/>
        <w:rPr>
          <w:bCs/>
          <w:sz w:val="22"/>
          <w:szCs w:val="22"/>
        </w:rPr>
      </w:pPr>
      <w:r w:rsidRPr="00E31217">
        <w:rPr>
          <w:bCs/>
          <w:sz w:val="22"/>
          <w:szCs w:val="22"/>
        </w:rPr>
        <w:t>c) Os banheiros deverão ser entregues em perfeitas condições de uso e funcionamento, devidamente preparados para utilização no início de cada evento;</w:t>
      </w:r>
    </w:p>
    <w:p w14:paraId="66DAE550" w14:textId="5FEA5438" w:rsidR="00E31217" w:rsidRPr="00E31217" w:rsidRDefault="00E31217" w:rsidP="00E31217">
      <w:pPr>
        <w:pStyle w:val="PargrafodaLista"/>
        <w:spacing w:after="120" w:line="360" w:lineRule="auto"/>
        <w:jc w:val="both"/>
        <w:rPr>
          <w:bCs/>
          <w:sz w:val="22"/>
          <w:szCs w:val="22"/>
        </w:rPr>
      </w:pPr>
      <w:r w:rsidRPr="00E31217">
        <w:rPr>
          <w:bCs/>
          <w:sz w:val="22"/>
          <w:szCs w:val="22"/>
        </w:rPr>
        <w:t>d) A contratada deverá garantir a manutenção das unidades durante o período de utilização, assegurando seu adequado funcionamento;</w:t>
      </w:r>
    </w:p>
    <w:p w14:paraId="5D0FE1C2" w14:textId="3BADD9C9" w:rsidR="00E31217" w:rsidRPr="00E31217" w:rsidRDefault="00E31217" w:rsidP="00E31217">
      <w:pPr>
        <w:pStyle w:val="PargrafodaLista"/>
        <w:spacing w:after="120" w:line="360" w:lineRule="auto"/>
        <w:jc w:val="both"/>
        <w:rPr>
          <w:bCs/>
          <w:sz w:val="22"/>
          <w:szCs w:val="22"/>
        </w:rPr>
      </w:pPr>
      <w:r w:rsidRPr="00E31217">
        <w:rPr>
          <w:bCs/>
          <w:sz w:val="22"/>
          <w:szCs w:val="22"/>
        </w:rPr>
        <w:lastRenderedPageBreak/>
        <w:t>e) A contratada deverá realizar a sucção e retirada dos dejetos por meio de equipamentos apropriados, garantindo a correta destinação final dos resíduos, em conformidade com a legislação ambiental vigente;</w:t>
      </w:r>
    </w:p>
    <w:p w14:paraId="0625E93D" w14:textId="4554B767" w:rsidR="00E31217" w:rsidRPr="00E31217" w:rsidRDefault="00E31217" w:rsidP="00E31217">
      <w:pPr>
        <w:pStyle w:val="PargrafodaLista"/>
        <w:spacing w:after="120" w:line="360" w:lineRule="auto"/>
        <w:contextualSpacing w:val="0"/>
        <w:jc w:val="both"/>
        <w:rPr>
          <w:bCs/>
          <w:sz w:val="22"/>
          <w:szCs w:val="22"/>
        </w:rPr>
      </w:pPr>
      <w:r w:rsidRPr="00E31217">
        <w:rPr>
          <w:bCs/>
          <w:sz w:val="22"/>
          <w:szCs w:val="22"/>
        </w:rPr>
        <w:t>f) A contratada deverá disponibilizar todos os meios necessários para comprovação da qualidade dos serviços prestados, permitindo à Administração a fiscalização quanto ao atendimento das especificações estabelecidas.</w:t>
      </w:r>
    </w:p>
    <w:p w14:paraId="47D51AED" w14:textId="40634AF0" w:rsidR="00E31217" w:rsidRPr="005B376B" w:rsidRDefault="00AB3B81" w:rsidP="005B376B">
      <w:pPr>
        <w:widowControl w:val="0"/>
        <w:spacing w:after="120" w:line="360" w:lineRule="auto"/>
        <w:ind w:firstLine="709"/>
        <w:jc w:val="both"/>
        <w:rPr>
          <w:b/>
          <w:bCs/>
          <w:sz w:val="22"/>
          <w:szCs w:val="22"/>
          <w:u w:val="single"/>
        </w:rPr>
      </w:pPr>
      <w:r w:rsidRPr="005B376B">
        <w:rPr>
          <w:b/>
          <w:bCs/>
          <w:sz w:val="22"/>
          <w:szCs w:val="22"/>
          <w:u w:val="single"/>
        </w:rPr>
        <w:t>DA GARANTIA:</w:t>
      </w:r>
    </w:p>
    <w:p w14:paraId="5576CAC4" w14:textId="77777777" w:rsidR="00E31217" w:rsidRPr="00E31217" w:rsidRDefault="00E31217" w:rsidP="00E31217">
      <w:pPr>
        <w:pStyle w:val="PargrafodaLista"/>
        <w:widowControl w:val="0"/>
        <w:spacing w:after="120" w:line="360" w:lineRule="auto"/>
        <w:jc w:val="both"/>
        <w:rPr>
          <w:bCs/>
          <w:sz w:val="22"/>
          <w:szCs w:val="22"/>
        </w:rPr>
      </w:pPr>
      <w:r w:rsidRPr="00E31217">
        <w:rPr>
          <w:bCs/>
          <w:sz w:val="22"/>
          <w:szCs w:val="22"/>
        </w:rPr>
        <w:t>a) A contratada deverá garantir a adequada execução dos serviços, assegurando que os banheiros químicos estejam em perfeitas condições de uso e funcionamento durante todo o período de utilização;</w:t>
      </w:r>
    </w:p>
    <w:p w14:paraId="13312D4D" w14:textId="3C3EA923" w:rsidR="00E31217" w:rsidRPr="00E31217" w:rsidRDefault="00E31217" w:rsidP="00E31217">
      <w:pPr>
        <w:pStyle w:val="PargrafodaLista"/>
        <w:widowControl w:val="0"/>
        <w:spacing w:after="120" w:line="360" w:lineRule="auto"/>
        <w:jc w:val="both"/>
        <w:rPr>
          <w:bCs/>
          <w:sz w:val="22"/>
          <w:szCs w:val="22"/>
        </w:rPr>
      </w:pPr>
      <w:r w:rsidRPr="00E31217">
        <w:rPr>
          <w:bCs/>
          <w:sz w:val="22"/>
          <w:szCs w:val="22"/>
        </w:rPr>
        <w:t>b) A garantia compreende a manutenção contínua dos equipamentos e sua conservação geral durante a execução contratual;</w:t>
      </w:r>
    </w:p>
    <w:p w14:paraId="7E9EADA5" w14:textId="4AEB7649" w:rsidR="00E31217" w:rsidRPr="00E31217" w:rsidRDefault="00E31217" w:rsidP="00E31217">
      <w:pPr>
        <w:pStyle w:val="PargrafodaLista"/>
        <w:widowControl w:val="0"/>
        <w:spacing w:after="120" w:line="360" w:lineRule="auto"/>
        <w:jc w:val="both"/>
        <w:rPr>
          <w:bCs/>
          <w:sz w:val="22"/>
          <w:szCs w:val="22"/>
        </w:rPr>
      </w:pPr>
      <w:r w:rsidRPr="00E31217">
        <w:rPr>
          <w:bCs/>
          <w:sz w:val="22"/>
          <w:szCs w:val="22"/>
        </w:rPr>
        <w:t>c) Em caso de falhas, mau funcionamento ou condições inadequadas de uso, a contratada deverá providenciar a correção, reparo ou substituição do equipamento no prazo máximo de até 6 (seis) horas, contadas a partir da notificação da Administração;</w:t>
      </w:r>
    </w:p>
    <w:p w14:paraId="33A0B066" w14:textId="4625AECD" w:rsidR="00E31217" w:rsidRPr="00E31217" w:rsidRDefault="00E31217" w:rsidP="00E31217">
      <w:pPr>
        <w:pStyle w:val="PargrafodaLista"/>
        <w:widowControl w:val="0"/>
        <w:spacing w:after="120" w:line="360" w:lineRule="auto"/>
        <w:jc w:val="both"/>
        <w:rPr>
          <w:bCs/>
          <w:sz w:val="22"/>
          <w:szCs w:val="22"/>
        </w:rPr>
      </w:pPr>
      <w:r w:rsidRPr="00E31217">
        <w:rPr>
          <w:bCs/>
          <w:sz w:val="22"/>
          <w:szCs w:val="22"/>
        </w:rPr>
        <w:t>d) Caso a contratada não realize as correções no prazo estabelecido, a Administração poderá adotar as medidas necessárias para garantir a continuidade do serviço, inclusive mediante contratação de terceiros, sem prejuízo da aplicação das penalidades previstas;</w:t>
      </w:r>
    </w:p>
    <w:p w14:paraId="1DAA4010" w14:textId="2EAFD7F9" w:rsidR="00E31217" w:rsidRPr="00E31217" w:rsidRDefault="00E31217" w:rsidP="00E31217">
      <w:pPr>
        <w:pStyle w:val="PargrafodaLista"/>
        <w:widowControl w:val="0"/>
        <w:spacing w:after="120" w:line="360" w:lineRule="auto"/>
        <w:jc w:val="both"/>
        <w:rPr>
          <w:bCs/>
          <w:sz w:val="22"/>
          <w:szCs w:val="22"/>
        </w:rPr>
      </w:pPr>
      <w:r w:rsidRPr="00E31217">
        <w:rPr>
          <w:bCs/>
          <w:sz w:val="22"/>
          <w:szCs w:val="22"/>
        </w:rPr>
        <w:t>e) A contratada será responsável pela manutenção das unidades, incluindo a sucção e retirada dos dejetos, garantindo o adequado funcionamento dos equipamentos durante o período de utilização;</w:t>
      </w:r>
    </w:p>
    <w:p w14:paraId="0FEA6E65" w14:textId="276866DA" w:rsidR="00E31217" w:rsidRPr="00E31217" w:rsidRDefault="00E31217" w:rsidP="00E31217">
      <w:pPr>
        <w:pStyle w:val="PargrafodaLista"/>
        <w:widowControl w:val="0"/>
        <w:spacing w:after="120" w:line="360" w:lineRule="auto"/>
        <w:contextualSpacing w:val="0"/>
        <w:jc w:val="both"/>
        <w:rPr>
          <w:bCs/>
          <w:sz w:val="22"/>
          <w:szCs w:val="22"/>
        </w:rPr>
      </w:pPr>
      <w:r w:rsidRPr="00E31217">
        <w:rPr>
          <w:bCs/>
          <w:sz w:val="22"/>
          <w:szCs w:val="22"/>
        </w:rPr>
        <w:t>f) A higienização interna durante a realização dos eventos, bem como a reposição de insumos, tais como papel higiênico e similares, não serão de responsabilidade da contratada, cabendo tais atividades à Administração ou a terceiros por ela designados.</w:t>
      </w:r>
    </w:p>
    <w:bookmarkEnd w:id="2"/>
    <w:p w14:paraId="7AEBA01F" w14:textId="2B467B0A" w:rsidR="00E945B9" w:rsidRPr="003D51CA" w:rsidRDefault="005B376B" w:rsidP="005B376B">
      <w:pPr>
        <w:pStyle w:val="NormalWeb"/>
        <w:ind w:left="360" w:firstLine="349"/>
      </w:pPr>
      <w:r w:rsidRPr="005B376B">
        <w:rPr>
          <w:rStyle w:val="Forte"/>
        </w:rPr>
        <w:t>5.4. LICENCIAMENTO AMBIENTAL E DESTINAÇÃO DE RESÍDUOS</w:t>
      </w:r>
      <w:r w:rsidR="00E945B9" w:rsidRPr="003D51CA">
        <w:rPr>
          <w:rStyle w:val="Forte"/>
        </w:rPr>
        <w:t xml:space="preserve"> </w:t>
      </w:r>
    </w:p>
    <w:p w14:paraId="325173FF" w14:textId="77777777" w:rsidR="00E31217" w:rsidRDefault="00E31217" w:rsidP="00E31217">
      <w:pPr>
        <w:pStyle w:val="NormalWeb"/>
        <w:spacing w:line="360" w:lineRule="auto"/>
        <w:ind w:left="720"/>
        <w:jc w:val="both"/>
        <w:rPr>
          <w:sz w:val="22"/>
          <w:szCs w:val="22"/>
        </w:rPr>
      </w:pPr>
      <w:r w:rsidRPr="00E31217">
        <w:rPr>
          <w:sz w:val="22"/>
          <w:szCs w:val="22"/>
        </w:rPr>
        <w:t>a) A contratada deverá possuir licenciamento ambiental válido, emitido pelo órgão competente, que a habilite à coleta, transporte, sucção e destinação final dos resíduos provenientes dos banheiros químicos;</w:t>
      </w:r>
    </w:p>
    <w:p w14:paraId="6B82C19C" w14:textId="01E35520" w:rsidR="00E31217" w:rsidRPr="00E31217" w:rsidRDefault="00E31217" w:rsidP="00E31217">
      <w:pPr>
        <w:pStyle w:val="NormalWeb"/>
        <w:spacing w:line="360" w:lineRule="auto"/>
        <w:ind w:left="720"/>
        <w:jc w:val="both"/>
        <w:rPr>
          <w:sz w:val="22"/>
          <w:szCs w:val="22"/>
        </w:rPr>
      </w:pPr>
      <w:r w:rsidRPr="00E31217">
        <w:rPr>
          <w:sz w:val="22"/>
          <w:szCs w:val="22"/>
        </w:rPr>
        <w:t>b) A contratada deverá realizar a destinação final dos resíduos de forma ambientalmente adequada, em conformidade com a legislação ambiental vigente, sendo expressamente vedado o descarte irregular em solo, corpos hídricos ou rede pública sem a devida autorização;</w:t>
      </w:r>
    </w:p>
    <w:p w14:paraId="4D5BDCAD" w14:textId="094563DA" w:rsidR="00E31217" w:rsidRPr="00E31217" w:rsidRDefault="00E31217" w:rsidP="00E31217">
      <w:pPr>
        <w:pStyle w:val="NormalWeb"/>
        <w:spacing w:line="360" w:lineRule="auto"/>
        <w:ind w:left="720"/>
        <w:jc w:val="both"/>
        <w:rPr>
          <w:sz w:val="22"/>
          <w:szCs w:val="22"/>
        </w:rPr>
      </w:pPr>
      <w:r w:rsidRPr="00E31217">
        <w:rPr>
          <w:sz w:val="22"/>
          <w:szCs w:val="22"/>
        </w:rPr>
        <w:lastRenderedPageBreak/>
        <w:t>c) A contratada deverá apresentar, sempre que solicitado pela Administração, documentação comprobatória da destinação final dos resíduos, tais como manifestos de transporte, certificados ou documentos equivalentes;</w:t>
      </w:r>
    </w:p>
    <w:p w14:paraId="6BB700E9" w14:textId="461450A7" w:rsidR="00E31217" w:rsidRPr="00E31217" w:rsidRDefault="00E31217" w:rsidP="00E31217">
      <w:pPr>
        <w:pStyle w:val="NormalWeb"/>
        <w:spacing w:line="360" w:lineRule="auto"/>
        <w:ind w:left="720"/>
        <w:jc w:val="both"/>
        <w:rPr>
          <w:sz w:val="22"/>
          <w:szCs w:val="22"/>
        </w:rPr>
      </w:pPr>
      <w:r w:rsidRPr="00E31217">
        <w:rPr>
          <w:sz w:val="22"/>
          <w:szCs w:val="22"/>
        </w:rPr>
        <w:t>d) A contratada deverá possuir e utilizar equipamentos adequados para a execução dos serviços, especialmente caminhão apropriado para sucção de dejetos;</w:t>
      </w:r>
    </w:p>
    <w:p w14:paraId="428260B9" w14:textId="1466F8D1" w:rsidR="00E31217" w:rsidRPr="00E31217" w:rsidRDefault="00E31217" w:rsidP="00E31217">
      <w:pPr>
        <w:pStyle w:val="NormalWeb"/>
        <w:spacing w:line="360" w:lineRule="auto"/>
        <w:ind w:left="720"/>
        <w:jc w:val="both"/>
        <w:rPr>
          <w:sz w:val="22"/>
          <w:szCs w:val="22"/>
        </w:rPr>
      </w:pPr>
      <w:r w:rsidRPr="00E31217">
        <w:rPr>
          <w:sz w:val="22"/>
          <w:szCs w:val="22"/>
        </w:rPr>
        <w:t>e) Quando exigido pela legislação local, a contratada deverá possuir autorização ou licença específica para execução das atividades no âmbito do Município de Rio Verde de Mato Grosso/MS;</w:t>
      </w:r>
    </w:p>
    <w:p w14:paraId="06B8CAFF" w14:textId="1EC58242" w:rsidR="00E945B9" w:rsidRPr="003D51CA" w:rsidRDefault="00E31217" w:rsidP="00E31217">
      <w:pPr>
        <w:pStyle w:val="NormalWeb"/>
        <w:spacing w:line="360" w:lineRule="auto"/>
        <w:ind w:left="720"/>
        <w:jc w:val="both"/>
        <w:rPr>
          <w:sz w:val="22"/>
          <w:szCs w:val="22"/>
        </w:rPr>
      </w:pPr>
      <w:r w:rsidRPr="00E31217">
        <w:rPr>
          <w:sz w:val="22"/>
          <w:szCs w:val="22"/>
        </w:rPr>
        <w:t>f) A contratada será integralmente responsável por eventuais danos ambientais decorrentes da execução inadequada dos serviços, sujeitando-se às penalidades legais cabíveis.</w:t>
      </w:r>
    </w:p>
    <w:p w14:paraId="620DA2B1" w14:textId="5A54EBF0" w:rsidR="00E31217" w:rsidRPr="00E31217" w:rsidRDefault="008E6B61" w:rsidP="00E31217">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color w:val="auto"/>
          <w:sz w:val="22"/>
          <w:szCs w:val="22"/>
        </w:rPr>
      </w:pPr>
      <w:r>
        <w:rPr>
          <w:rFonts w:ascii="Times New Roman" w:hAnsi="Times New Roman"/>
          <w:color w:val="auto"/>
          <w:sz w:val="22"/>
          <w:szCs w:val="22"/>
          <w:lang w:val="pt-BR"/>
        </w:rPr>
        <w:t>6</w:t>
      </w:r>
      <w:r w:rsidR="006B5CB1" w:rsidRPr="003D51CA">
        <w:rPr>
          <w:rFonts w:ascii="Times New Roman" w:hAnsi="Times New Roman"/>
          <w:color w:val="auto"/>
          <w:sz w:val="22"/>
          <w:szCs w:val="22"/>
        </w:rPr>
        <w:t>. DO MODELO DE EXECUÇÃO DO OBJETO:</w:t>
      </w:r>
    </w:p>
    <w:p w14:paraId="458A3A59" w14:textId="77777777" w:rsidR="005B376B" w:rsidRPr="005B376B" w:rsidRDefault="005B376B" w:rsidP="005B376B">
      <w:pPr>
        <w:spacing w:after="240" w:line="360" w:lineRule="auto"/>
        <w:jc w:val="both"/>
        <w:rPr>
          <w:bCs/>
          <w:sz w:val="22"/>
          <w:szCs w:val="22"/>
          <w:lang w:eastAsia="x-none"/>
        </w:rPr>
      </w:pPr>
      <w:r w:rsidRPr="005B376B">
        <w:rPr>
          <w:bCs/>
          <w:sz w:val="22"/>
          <w:szCs w:val="22"/>
          <w:lang w:eastAsia="x-none"/>
        </w:rPr>
        <w:t>a) A execução dos serviços será realizada mediante solicitação da Administração, por meio de Ordem de Serviço ou documento equivalente, contendo a quantidade de unidades, local, data e horário do evento;</w:t>
      </w:r>
    </w:p>
    <w:p w14:paraId="44B410C6" w14:textId="77777777" w:rsidR="005B376B" w:rsidRPr="005B376B" w:rsidRDefault="005B376B" w:rsidP="005B376B">
      <w:pPr>
        <w:spacing w:after="240" w:line="360" w:lineRule="auto"/>
        <w:jc w:val="both"/>
        <w:rPr>
          <w:bCs/>
          <w:sz w:val="22"/>
          <w:szCs w:val="22"/>
          <w:lang w:eastAsia="x-none"/>
        </w:rPr>
      </w:pPr>
      <w:r w:rsidRPr="005B376B">
        <w:rPr>
          <w:bCs/>
          <w:sz w:val="22"/>
          <w:szCs w:val="22"/>
          <w:lang w:eastAsia="x-none"/>
        </w:rPr>
        <w:t>b) Os quantitativos previstos são estimativos, podendo variar conforme a necessidade da Administração, não gerando obrigatoriedade de contratação integral;</w:t>
      </w:r>
    </w:p>
    <w:p w14:paraId="1C4BA411" w14:textId="77777777" w:rsidR="005B376B" w:rsidRPr="005B376B" w:rsidRDefault="005B376B" w:rsidP="005B376B">
      <w:pPr>
        <w:spacing w:after="240" w:line="360" w:lineRule="auto"/>
        <w:jc w:val="both"/>
        <w:rPr>
          <w:bCs/>
          <w:sz w:val="22"/>
          <w:szCs w:val="22"/>
          <w:lang w:eastAsia="x-none"/>
        </w:rPr>
      </w:pPr>
      <w:r w:rsidRPr="005B376B">
        <w:rPr>
          <w:bCs/>
          <w:sz w:val="22"/>
          <w:szCs w:val="22"/>
          <w:lang w:eastAsia="x-none"/>
        </w:rPr>
        <w:t>c) A contratada deverá realizar a entrega e instalação dos banheiros químicos com antecedência mínima de até 24 (vinte e quatro) horas antes do início de cada evento, salvo situações excepcionais devidamente justificadas pela Administração;</w:t>
      </w:r>
    </w:p>
    <w:p w14:paraId="1FD4B015" w14:textId="77777777" w:rsidR="005B376B" w:rsidRPr="005B376B" w:rsidRDefault="005B376B" w:rsidP="005B376B">
      <w:pPr>
        <w:spacing w:after="240" w:line="360" w:lineRule="auto"/>
        <w:jc w:val="both"/>
        <w:rPr>
          <w:bCs/>
          <w:sz w:val="22"/>
          <w:szCs w:val="22"/>
          <w:lang w:eastAsia="x-none"/>
        </w:rPr>
      </w:pPr>
      <w:r w:rsidRPr="005B376B">
        <w:rPr>
          <w:bCs/>
          <w:sz w:val="22"/>
          <w:szCs w:val="22"/>
          <w:lang w:eastAsia="x-none"/>
        </w:rPr>
        <w:t>d) Os serviços deverão ser prestados de forma contínua durante todo o período de realização do evento, garantindo o adequado funcionamento das unidades;</w:t>
      </w:r>
    </w:p>
    <w:p w14:paraId="1FC2CDCA" w14:textId="77777777" w:rsidR="005B376B" w:rsidRPr="005B376B" w:rsidRDefault="005B376B" w:rsidP="005B376B">
      <w:pPr>
        <w:spacing w:after="240" w:line="360" w:lineRule="auto"/>
        <w:jc w:val="both"/>
        <w:rPr>
          <w:bCs/>
          <w:sz w:val="22"/>
          <w:szCs w:val="22"/>
          <w:lang w:eastAsia="x-none"/>
        </w:rPr>
      </w:pPr>
      <w:r w:rsidRPr="005B376B">
        <w:rPr>
          <w:bCs/>
          <w:sz w:val="22"/>
          <w:szCs w:val="22"/>
          <w:lang w:eastAsia="x-none"/>
        </w:rPr>
        <w:t>e) A contratada deverá realizar a manutenção das unidades e a sucção dos dejetos sempre que necessário, assegurando a continuidade e qualidade dos serviços;</w:t>
      </w:r>
    </w:p>
    <w:p w14:paraId="3F2BF5C8" w14:textId="2B86B499" w:rsidR="005B376B" w:rsidRPr="005B376B" w:rsidRDefault="005B376B" w:rsidP="005B376B">
      <w:pPr>
        <w:spacing w:after="240" w:line="360" w:lineRule="auto"/>
        <w:jc w:val="both"/>
        <w:rPr>
          <w:bCs/>
          <w:sz w:val="22"/>
          <w:szCs w:val="22"/>
          <w:lang w:eastAsia="x-none"/>
        </w:rPr>
      </w:pPr>
      <w:r w:rsidRPr="005B376B">
        <w:rPr>
          <w:bCs/>
          <w:sz w:val="22"/>
          <w:szCs w:val="22"/>
          <w:lang w:eastAsia="x-none"/>
        </w:rPr>
        <w:t>f) A retirada dos banheiros químicos deverá ocorrer após o encerramento do evento, conforme cronograma definido pela Administração;</w:t>
      </w:r>
    </w:p>
    <w:p w14:paraId="1D0F4F40" w14:textId="1480C809" w:rsidR="005B376B" w:rsidRPr="005B376B" w:rsidRDefault="005B376B" w:rsidP="005B376B">
      <w:pPr>
        <w:spacing w:after="240" w:line="360" w:lineRule="auto"/>
        <w:jc w:val="both"/>
        <w:rPr>
          <w:bCs/>
          <w:sz w:val="22"/>
          <w:szCs w:val="22"/>
          <w:lang w:eastAsia="x-none"/>
        </w:rPr>
      </w:pPr>
      <w:r w:rsidRPr="005B376B">
        <w:rPr>
          <w:bCs/>
          <w:sz w:val="22"/>
          <w:szCs w:val="22"/>
          <w:lang w:eastAsia="x-none"/>
        </w:rPr>
        <w:t>g) Em casos de necessidade emergencial, a contratada deverá atender às solicitações no prazo máximo de até 12 (doze) horas, contadas a partir da solicitação formal.</w:t>
      </w:r>
    </w:p>
    <w:p w14:paraId="52A53C4B" w14:textId="77777777" w:rsidR="00E31217" w:rsidRPr="00045169" w:rsidRDefault="00E31217" w:rsidP="00E31217">
      <w:pPr>
        <w:spacing w:after="240" w:line="360" w:lineRule="auto"/>
        <w:jc w:val="both"/>
        <w:rPr>
          <w:b/>
          <w:bCs/>
          <w:sz w:val="22"/>
          <w:szCs w:val="22"/>
          <w:lang w:eastAsia="x-none"/>
        </w:rPr>
      </w:pPr>
      <w:r w:rsidRPr="00045169">
        <w:rPr>
          <w:b/>
          <w:bCs/>
          <w:sz w:val="22"/>
          <w:szCs w:val="22"/>
          <w:lang w:eastAsia="x-none"/>
        </w:rPr>
        <w:lastRenderedPageBreak/>
        <w:t>6.2. DO LOCAL DE EXECUÇÃO:</w:t>
      </w:r>
    </w:p>
    <w:p w14:paraId="3022F7B3" w14:textId="5BDE8068" w:rsidR="00E31217" w:rsidRPr="00E31217" w:rsidRDefault="00E31217" w:rsidP="00E31217">
      <w:pPr>
        <w:spacing w:after="240" w:line="360" w:lineRule="auto"/>
        <w:jc w:val="both"/>
        <w:rPr>
          <w:bCs/>
          <w:sz w:val="22"/>
          <w:szCs w:val="22"/>
          <w:lang w:eastAsia="x-none"/>
        </w:rPr>
      </w:pPr>
      <w:r w:rsidRPr="00E31217">
        <w:rPr>
          <w:bCs/>
          <w:sz w:val="22"/>
          <w:szCs w:val="22"/>
          <w:lang w:eastAsia="x-none"/>
        </w:rPr>
        <w:t>a) Os serviços serão executados nos locais indicados pela Administração, podendo abranger espaços públicos urbanos e rurais, tais como praças, parques, áreas de eventos, vias públicas e demais locais destinados à realização de eventos;</w:t>
      </w:r>
    </w:p>
    <w:p w14:paraId="4059080C" w14:textId="7148FF2A" w:rsidR="00E31217" w:rsidRPr="00E31217" w:rsidRDefault="00E31217" w:rsidP="00E31217">
      <w:pPr>
        <w:spacing w:after="240" w:line="360" w:lineRule="auto"/>
        <w:jc w:val="both"/>
        <w:rPr>
          <w:bCs/>
          <w:sz w:val="22"/>
          <w:szCs w:val="22"/>
          <w:lang w:eastAsia="x-none"/>
        </w:rPr>
      </w:pPr>
      <w:r w:rsidRPr="00E31217">
        <w:rPr>
          <w:bCs/>
          <w:sz w:val="22"/>
          <w:szCs w:val="22"/>
          <w:lang w:eastAsia="x-none"/>
        </w:rPr>
        <w:t>b) A contratada será responsável pelo transporte, carga, descarga e correta instalação dos equipamentos, garantindo sua adequada fixação e segurança no local indicado.</w:t>
      </w:r>
    </w:p>
    <w:p w14:paraId="52676864" w14:textId="01F0F34C" w:rsidR="00E31217" w:rsidRPr="00045169" w:rsidRDefault="00E31217" w:rsidP="00E31217">
      <w:pPr>
        <w:spacing w:after="240" w:line="360" w:lineRule="auto"/>
        <w:jc w:val="both"/>
        <w:rPr>
          <w:b/>
          <w:bCs/>
          <w:sz w:val="22"/>
          <w:szCs w:val="22"/>
          <w:lang w:eastAsia="x-none"/>
        </w:rPr>
      </w:pPr>
      <w:r w:rsidRPr="00045169">
        <w:rPr>
          <w:b/>
          <w:bCs/>
          <w:sz w:val="22"/>
          <w:szCs w:val="22"/>
          <w:lang w:eastAsia="x-none"/>
        </w:rPr>
        <w:t>6.3. DAS CONDIÇÕES DE EXECUÇÃO:</w:t>
      </w:r>
    </w:p>
    <w:p w14:paraId="3B428E65" w14:textId="13B2521A" w:rsidR="00E31217" w:rsidRPr="00E31217" w:rsidRDefault="00E31217" w:rsidP="00E31217">
      <w:pPr>
        <w:spacing w:after="240" w:line="360" w:lineRule="auto"/>
        <w:jc w:val="both"/>
        <w:rPr>
          <w:bCs/>
          <w:sz w:val="22"/>
          <w:szCs w:val="22"/>
          <w:lang w:eastAsia="x-none"/>
        </w:rPr>
      </w:pPr>
      <w:r w:rsidRPr="00E31217">
        <w:rPr>
          <w:bCs/>
          <w:sz w:val="22"/>
          <w:szCs w:val="22"/>
          <w:lang w:eastAsia="x-none"/>
        </w:rPr>
        <w:t>a) A contratada deverá garantir que os equipamentos permaneçam em condições adequadas de uso e funcionamento durante todo o período de utilização;</w:t>
      </w:r>
    </w:p>
    <w:p w14:paraId="35C0149E" w14:textId="3B04585C" w:rsidR="00E31217" w:rsidRPr="00E31217" w:rsidRDefault="00E31217" w:rsidP="00E31217">
      <w:pPr>
        <w:spacing w:after="240" w:line="360" w:lineRule="auto"/>
        <w:jc w:val="both"/>
        <w:rPr>
          <w:bCs/>
          <w:sz w:val="22"/>
          <w:szCs w:val="22"/>
          <w:lang w:eastAsia="x-none"/>
        </w:rPr>
      </w:pPr>
      <w:r w:rsidRPr="00E31217">
        <w:rPr>
          <w:bCs/>
          <w:sz w:val="22"/>
          <w:szCs w:val="22"/>
          <w:lang w:eastAsia="x-none"/>
        </w:rPr>
        <w:t>b) Eventuais falhas ou irregularidades deverão ser corrigidas imediatamente ou no prazo máximo estabelecido neste Termo de Referência;</w:t>
      </w:r>
    </w:p>
    <w:p w14:paraId="4F52535A" w14:textId="30BE92A5" w:rsidR="00E31217" w:rsidRPr="00E31217" w:rsidRDefault="00E31217" w:rsidP="00E31217">
      <w:pPr>
        <w:spacing w:after="240" w:line="360" w:lineRule="auto"/>
        <w:jc w:val="both"/>
        <w:rPr>
          <w:bCs/>
          <w:sz w:val="22"/>
          <w:szCs w:val="22"/>
          <w:lang w:eastAsia="x-none"/>
        </w:rPr>
      </w:pPr>
      <w:r w:rsidRPr="00E31217">
        <w:rPr>
          <w:bCs/>
          <w:sz w:val="22"/>
          <w:szCs w:val="22"/>
          <w:lang w:eastAsia="x-none"/>
        </w:rPr>
        <w:t>c) A execução dos serviços deverá observar todas as normas sanitárias, ambientais e de segurança aplicáveis;</w:t>
      </w:r>
    </w:p>
    <w:p w14:paraId="303A8C64" w14:textId="24548A93" w:rsidR="00E31217" w:rsidRPr="003D51CA" w:rsidRDefault="00E31217" w:rsidP="00E31217">
      <w:pPr>
        <w:spacing w:after="240" w:line="360" w:lineRule="auto"/>
        <w:jc w:val="both"/>
        <w:rPr>
          <w:bCs/>
          <w:sz w:val="22"/>
          <w:szCs w:val="22"/>
          <w:lang w:eastAsia="x-none"/>
        </w:rPr>
      </w:pPr>
      <w:r w:rsidRPr="00E31217">
        <w:rPr>
          <w:bCs/>
          <w:sz w:val="22"/>
          <w:szCs w:val="22"/>
          <w:lang w:eastAsia="x-none"/>
        </w:rPr>
        <w:t>d) A higienização interna durante a realização dos eventos e a reposição de insumos não fazem parte do escopo da contratação, sendo de responsabilidade da Administração ou de terceiros por ela designados.</w:t>
      </w:r>
    </w:p>
    <w:p w14:paraId="359215FF" w14:textId="2009BE3C" w:rsidR="00045169" w:rsidRPr="00045169" w:rsidRDefault="008E6B61" w:rsidP="00045169">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sz w:val="22"/>
          <w:szCs w:val="22"/>
        </w:rPr>
      </w:pPr>
      <w:r>
        <w:rPr>
          <w:rFonts w:ascii="Times New Roman" w:hAnsi="Times New Roman"/>
          <w:sz w:val="22"/>
          <w:szCs w:val="22"/>
          <w:lang w:val="pt-BR"/>
        </w:rPr>
        <w:t>7</w:t>
      </w:r>
      <w:r w:rsidR="00AB3B81" w:rsidRPr="003D51CA">
        <w:rPr>
          <w:rFonts w:ascii="Times New Roman" w:hAnsi="Times New Roman"/>
          <w:sz w:val="22"/>
          <w:szCs w:val="22"/>
        </w:rPr>
        <w:t>. DO MODELO DE GESTÃO DO CONTRATO:</w:t>
      </w:r>
    </w:p>
    <w:p w14:paraId="22E6AD7D" w14:textId="3EBACB5E" w:rsidR="00045169" w:rsidRPr="00045169" w:rsidRDefault="00045169" w:rsidP="00045169">
      <w:pPr>
        <w:spacing w:after="240" w:line="360" w:lineRule="auto"/>
        <w:jc w:val="both"/>
        <w:rPr>
          <w:iCs/>
          <w:sz w:val="22"/>
          <w:szCs w:val="22"/>
        </w:rPr>
      </w:pPr>
      <w:r w:rsidRPr="00045169">
        <w:rPr>
          <w:iCs/>
          <w:sz w:val="22"/>
          <w:szCs w:val="22"/>
        </w:rPr>
        <w:t xml:space="preserve">7.1. </w:t>
      </w:r>
      <w:r w:rsidR="005B376B" w:rsidRPr="005B376B">
        <w:rPr>
          <w:iCs/>
          <w:sz w:val="22"/>
          <w:szCs w:val="22"/>
        </w:rPr>
        <w:t>Quando houver formalização contratual decorrente da Ata de Registro de Preços, o contrato deverá ser executado fielmente pelas partes, de acordo com as cláusulas avençadas e as normas da Lei nº 14.133/2021, respondendo cada parte pelas consequências de sua inexecução total ou parcial.</w:t>
      </w:r>
    </w:p>
    <w:p w14:paraId="6917D1E0" w14:textId="49E213C9" w:rsidR="00045169" w:rsidRPr="00045169" w:rsidRDefault="00045169" w:rsidP="00045169">
      <w:pPr>
        <w:spacing w:after="240" w:line="360" w:lineRule="auto"/>
        <w:jc w:val="both"/>
        <w:rPr>
          <w:iCs/>
          <w:sz w:val="22"/>
          <w:szCs w:val="22"/>
        </w:rPr>
      </w:pPr>
      <w:r w:rsidRPr="00045169">
        <w:rPr>
          <w:iCs/>
          <w:sz w:val="22"/>
          <w:szCs w:val="22"/>
        </w:rPr>
        <w:t>7.2. As comunicações entre a Administração e a contratada deverão ocorrer formalmente, preferencialmente por meio eletrônico, sem prejuízo de outros meios que assegurem a comprovação do ato.</w:t>
      </w:r>
    </w:p>
    <w:p w14:paraId="689FF2F5" w14:textId="011DDAEB" w:rsidR="00045169" w:rsidRPr="00045169" w:rsidRDefault="00045169" w:rsidP="00045169">
      <w:pPr>
        <w:spacing w:after="240" w:line="360" w:lineRule="auto"/>
        <w:jc w:val="both"/>
        <w:rPr>
          <w:iCs/>
          <w:sz w:val="22"/>
          <w:szCs w:val="22"/>
        </w:rPr>
      </w:pPr>
      <w:r w:rsidRPr="00045169">
        <w:rPr>
          <w:iCs/>
          <w:sz w:val="22"/>
          <w:szCs w:val="22"/>
        </w:rPr>
        <w:t>7.3. A execução do contrato será acompanhada e fiscalizada por servidor(es) designado(s) pela Administração, na qualidade de fiscal(</w:t>
      </w:r>
      <w:proofErr w:type="spellStart"/>
      <w:r w:rsidRPr="00045169">
        <w:rPr>
          <w:iCs/>
          <w:sz w:val="22"/>
          <w:szCs w:val="22"/>
        </w:rPr>
        <w:t>is</w:t>
      </w:r>
      <w:proofErr w:type="spellEnd"/>
      <w:r w:rsidRPr="00045169">
        <w:rPr>
          <w:iCs/>
          <w:sz w:val="22"/>
          <w:szCs w:val="22"/>
        </w:rPr>
        <w:t>) do contrato.</w:t>
      </w:r>
    </w:p>
    <w:p w14:paraId="25680D1E" w14:textId="71641520" w:rsidR="00045169" w:rsidRPr="00045169" w:rsidRDefault="00045169" w:rsidP="00045169">
      <w:pPr>
        <w:spacing w:after="240" w:line="360" w:lineRule="auto"/>
        <w:jc w:val="both"/>
        <w:rPr>
          <w:b/>
          <w:iCs/>
          <w:sz w:val="22"/>
          <w:szCs w:val="22"/>
        </w:rPr>
      </w:pPr>
      <w:r w:rsidRPr="00045169">
        <w:rPr>
          <w:b/>
          <w:iCs/>
          <w:sz w:val="22"/>
          <w:szCs w:val="22"/>
        </w:rPr>
        <w:t>7.4. FISCALIZAÇÃO:</w:t>
      </w:r>
    </w:p>
    <w:p w14:paraId="6680D4F3" w14:textId="278B6FD4" w:rsidR="00045169" w:rsidRPr="00045169" w:rsidRDefault="00045169" w:rsidP="00045169">
      <w:pPr>
        <w:spacing w:after="240" w:line="360" w:lineRule="auto"/>
        <w:jc w:val="both"/>
        <w:rPr>
          <w:iCs/>
          <w:sz w:val="22"/>
          <w:szCs w:val="22"/>
        </w:rPr>
      </w:pPr>
      <w:r w:rsidRPr="00045169">
        <w:rPr>
          <w:iCs/>
          <w:sz w:val="22"/>
          <w:szCs w:val="22"/>
        </w:rPr>
        <w:t>Compete ao fiscal do contrato:</w:t>
      </w:r>
    </w:p>
    <w:p w14:paraId="1573769E" w14:textId="2B4DD921" w:rsidR="00045169" w:rsidRPr="00045169" w:rsidRDefault="00045169" w:rsidP="00045169">
      <w:pPr>
        <w:spacing w:after="240" w:line="360" w:lineRule="auto"/>
        <w:jc w:val="both"/>
        <w:rPr>
          <w:iCs/>
          <w:sz w:val="22"/>
          <w:szCs w:val="22"/>
        </w:rPr>
      </w:pPr>
      <w:r w:rsidRPr="00045169">
        <w:rPr>
          <w:iCs/>
          <w:sz w:val="22"/>
          <w:szCs w:val="22"/>
        </w:rPr>
        <w:lastRenderedPageBreak/>
        <w:t>a) Acompanhar a execução dos serviços, verificando o cumprimento das condições estabelecidas no Termo de Referência e no Estudo Técnico Preliminar;</w:t>
      </w:r>
    </w:p>
    <w:p w14:paraId="7E95DB98" w14:textId="648F9AE8" w:rsidR="00045169" w:rsidRPr="00045169" w:rsidRDefault="00045169" w:rsidP="00045169">
      <w:pPr>
        <w:spacing w:after="240" w:line="360" w:lineRule="auto"/>
        <w:jc w:val="both"/>
        <w:rPr>
          <w:iCs/>
          <w:sz w:val="22"/>
          <w:szCs w:val="22"/>
        </w:rPr>
      </w:pPr>
      <w:r w:rsidRPr="00045169">
        <w:rPr>
          <w:iCs/>
          <w:sz w:val="22"/>
          <w:szCs w:val="22"/>
        </w:rPr>
        <w:t>b) Registrar todas as ocorrências relacionadas à execução do contrato;</w:t>
      </w:r>
    </w:p>
    <w:p w14:paraId="30F00B24" w14:textId="7436A0E7" w:rsidR="00045169" w:rsidRPr="00045169" w:rsidRDefault="00045169" w:rsidP="00045169">
      <w:pPr>
        <w:spacing w:after="240" w:line="360" w:lineRule="auto"/>
        <w:jc w:val="both"/>
        <w:rPr>
          <w:iCs/>
          <w:sz w:val="22"/>
          <w:szCs w:val="22"/>
        </w:rPr>
      </w:pPr>
      <w:r w:rsidRPr="00045169">
        <w:rPr>
          <w:iCs/>
          <w:sz w:val="22"/>
          <w:szCs w:val="22"/>
        </w:rPr>
        <w:t>c) Notificar a contratada quanto a falhas, irregularidades ou descumprimento contratual, fixando prazo para correção;</w:t>
      </w:r>
    </w:p>
    <w:p w14:paraId="7B664289" w14:textId="6EC7A9F6" w:rsidR="00045169" w:rsidRPr="00045169" w:rsidRDefault="00045169" w:rsidP="00045169">
      <w:pPr>
        <w:spacing w:after="240" w:line="360" w:lineRule="auto"/>
        <w:jc w:val="both"/>
        <w:rPr>
          <w:iCs/>
          <w:sz w:val="22"/>
          <w:szCs w:val="22"/>
        </w:rPr>
      </w:pPr>
      <w:r w:rsidRPr="00045169">
        <w:rPr>
          <w:iCs/>
          <w:sz w:val="22"/>
          <w:szCs w:val="22"/>
        </w:rPr>
        <w:t>d) Atestar a execução dos serviços para fins de pagamento;</w:t>
      </w:r>
    </w:p>
    <w:p w14:paraId="11FD8D4E" w14:textId="7CD03FDE" w:rsidR="00045169" w:rsidRPr="00045169" w:rsidRDefault="00045169" w:rsidP="00045169">
      <w:pPr>
        <w:spacing w:after="240" w:line="360" w:lineRule="auto"/>
        <w:jc w:val="both"/>
        <w:rPr>
          <w:iCs/>
          <w:sz w:val="22"/>
          <w:szCs w:val="22"/>
        </w:rPr>
      </w:pPr>
      <w:r w:rsidRPr="00045169">
        <w:rPr>
          <w:iCs/>
          <w:sz w:val="22"/>
          <w:szCs w:val="22"/>
        </w:rPr>
        <w:t>e) Informar ao gestor do contrato situações que demandem providências que ultrapassem sua competência.</w:t>
      </w:r>
    </w:p>
    <w:p w14:paraId="1850AD6F" w14:textId="5C2F3171" w:rsidR="00045169" w:rsidRPr="00045169" w:rsidRDefault="00045169" w:rsidP="00045169">
      <w:pPr>
        <w:spacing w:after="240" w:line="360" w:lineRule="auto"/>
        <w:jc w:val="both"/>
        <w:rPr>
          <w:iCs/>
          <w:sz w:val="22"/>
          <w:szCs w:val="22"/>
        </w:rPr>
      </w:pPr>
      <w:r w:rsidRPr="00045169">
        <w:rPr>
          <w:iCs/>
          <w:sz w:val="22"/>
          <w:szCs w:val="22"/>
        </w:rPr>
        <w:t>A fiscalização exercida pela Administração não exclui nem reduz a responsabilidade da contratada pela execução do objeto.</w:t>
      </w:r>
    </w:p>
    <w:p w14:paraId="08E42743" w14:textId="19889764" w:rsidR="00045169" w:rsidRPr="00045169" w:rsidRDefault="00045169" w:rsidP="00045169">
      <w:pPr>
        <w:spacing w:after="240" w:line="360" w:lineRule="auto"/>
        <w:jc w:val="both"/>
        <w:rPr>
          <w:b/>
          <w:iCs/>
          <w:sz w:val="22"/>
          <w:szCs w:val="22"/>
        </w:rPr>
      </w:pPr>
      <w:r w:rsidRPr="00045169">
        <w:rPr>
          <w:b/>
          <w:iCs/>
          <w:sz w:val="22"/>
          <w:szCs w:val="22"/>
        </w:rPr>
        <w:t>7.5. DO RECEBIMENTO:</w:t>
      </w:r>
    </w:p>
    <w:p w14:paraId="56D21273" w14:textId="28249AEA" w:rsidR="00045169" w:rsidRPr="00045169" w:rsidRDefault="00045169" w:rsidP="00045169">
      <w:pPr>
        <w:spacing w:after="240" w:line="360" w:lineRule="auto"/>
        <w:jc w:val="both"/>
        <w:rPr>
          <w:iCs/>
          <w:sz w:val="22"/>
          <w:szCs w:val="22"/>
        </w:rPr>
      </w:pPr>
      <w:r w:rsidRPr="00045169">
        <w:rPr>
          <w:iCs/>
          <w:sz w:val="22"/>
          <w:szCs w:val="22"/>
        </w:rPr>
        <w:t>O recebimento dos serviços será realizado pelo fiscal do contrato, nas seguintes etapas:</w:t>
      </w:r>
    </w:p>
    <w:p w14:paraId="205574F0" w14:textId="1F57D6B4" w:rsidR="00045169" w:rsidRPr="00045169" w:rsidRDefault="00045169" w:rsidP="00045169">
      <w:pPr>
        <w:spacing w:after="240" w:line="360" w:lineRule="auto"/>
        <w:jc w:val="both"/>
        <w:rPr>
          <w:iCs/>
          <w:sz w:val="22"/>
          <w:szCs w:val="22"/>
        </w:rPr>
      </w:pPr>
      <w:r w:rsidRPr="00045169">
        <w:rPr>
          <w:iCs/>
          <w:sz w:val="22"/>
          <w:szCs w:val="22"/>
        </w:rPr>
        <w:t>a) Provisório: no momento da execução dos serviços, para verificação da conformidade com as especificações estabelecidas;</w:t>
      </w:r>
    </w:p>
    <w:p w14:paraId="3DA92074" w14:textId="07D48D1D" w:rsidR="00045169" w:rsidRPr="00045169" w:rsidRDefault="00045169" w:rsidP="00045169">
      <w:pPr>
        <w:spacing w:after="240" w:line="360" w:lineRule="auto"/>
        <w:jc w:val="both"/>
        <w:rPr>
          <w:iCs/>
          <w:sz w:val="22"/>
          <w:szCs w:val="22"/>
        </w:rPr>
      </w:pPr>
      <w:r w:rsidRPr="00045169">
        <w:rPr>
          <w:iCs/>
          <w:sz w:val="22"/>
          <w:szCs w:val="22"/>
        </w:rPr>
        <w:t>b) Definitivo: após a verificação da adequada execução dos serviços e sua aceitação, no prazo máximo de até 02 (dois) dias úteis.</w:t>
      </w:r>
    </w:p>
    <w:p w14:paraId="6D190021" w14:textId="1C4ECC79" w:rsidR="00AB3B81" w:rsidRPr="003D51CA" w:rsidRDefault="00045169" w:rsidP="00045169">
      <w:pPr>
        <w:spacing w:after="240" w:line="360" w:lineRule="auto"/>
        <w:jc w:val="both"/>
        <w:rPr>
          <w:iCs/>
          <w:sz w:val="22"/>
          <w:szCs w:val="22"/>
        </w:rPr>
      </w:pPr>
      <w:r w:rsidRPr="00045169">
        <w:rPr>
          <w:iCs/>
          <w:sz w:val="22"/>
          <w:szCs w:val="22"/>
        </w:rPr>
        <w:t>O recebimento definitivo não exclui a responsabilidade da contratada pela qualidade dos serviços prestados, nem a obrigação de correção de eventuais falhas.</w:t>
      </w:r>
    </w:p>
    <w:p w14:paraId="7326F1F7" w14:textId="05B87D6B" w:rsidR="00AB3B81" w:rsidRPr="003D51CA" w:rsidRDefault="008E6B61" w:rsidP="000A1175">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color w:val="auto"/>
          <w:sz w:val="22"/>
          <w:szCs w:val="22"/>
        </w:rPr>
      </w:pPr>
      <w:r>
        <w:rPr>
          <w:rFonts w:ascii="Times New Roman" w:hAnsi="Times New Roman"/>
          <w:color w:val="auto"/>
          <w:sz w:val="22"/>
          <w:szCs w:val="22"/>
          <w:lang w:val="pt-BR"/>
        </w:rPr>
        <w:t>8</w:t>
      </w:r>
      <w:r w:rsidR="00AB3B81" w:rsidRPr="003D51CA">
        <w:rPr>
          <w:rFonts w:ascii="Times New Roman" w:hAnsi="Times New Roman"/>
          <w:color w:val="auto"/>
          <w:sz w:val="22"/>
          <w:szCs w:val="22"/>
        </w:rPr>
        <w:t>. DOS CRITÉRIOS DE MEDIÇÃO E DE PAGAMENTO:</w:t>
      </w:r>
    </w:p>
    <w:p w14:paraId="5A53D660"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8.1. A medição dos serviços será realizada com base nas diárias efetivamente executadas, conforme as Ordens de Serviço emitidas pela Administração e devidamente atestadas pelo fiscal do contrato.</w:t>
      </w:r>
    </w:p>
    <w:p w14:paraId="7D6F25FD"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8.2. Para fins de pagamento, a contratada deverá apresentar Nota Fiscal ou Fatura correspondente aos serviços prestados, acompanhada da comprovação da regularidade fiscal, trabalhista e previdenciária, conforme exigido pela legislação vigente.</w:t>
      </w:r>
    </w:p>
    <w:p w14:paraId="30B33B5A"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8.3. O pagamento será efetuado no prazo de até 30 (trinta) dias, contados a partir do atesto da Nota Fiscal pelo fiscal do contrato, desde que atendidas todas as condições estabelecidas neste Termo de Referência.</w:t>
      </w:r>
    </w:p>
    <w:p w14:paraId="701B11CF"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lastRenderedPageBreak/>
        <w:t>8.4. Os valores devidos serão depositados em conta bancária informada pela contratada, não se responsabilizando a Administração por eventuais custos decorrentes de operações bancárias.</w:t>
      </w:r>
    </w:p>
    <w:p w14:paraId="334943B8"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8.5. O preço contratado deverá contemplar todos os custos necessários à execução do objeto, incluindo transporte, instalação, manutenção, sucção de dejetos, destinação final ambientalmente adequada, mão de obra, encargos e tributos.</w:t>
      </w:r>
    </w:p>
    <w:p w14:paraId="50148B2B"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8.6. A Nota Fiscal deverá conter, obrigatoriamente:</w:t>
      </w:r>
    </w:p>
    <w:p w14:paraId="3F2BD9D2"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a) Descrição dos serviços executados;</w:t>
      </w:r>
    </w:p>
    <w:p w14:paraId="10502808"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b) Período de execução;</w:t>
      </w:r>
    </w:p>
    <w:p w14:paraId="6E1C6D1B"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c) Dados do contrato ou instrumento equivalente e da Administração;</w:t>
      </w:r>
    </w:p>
    <w:p w14:paraId="53929979"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d) Valor total a ser pago;</w:t>
      </w:r>
    </w:p>
    <w:p w14:paraId="3A1689C1"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e) Indicação de eventuais retenções tributárias, quando aplicáveis.</w:t>
      </w:r>
    </w:p>
    <w:p w14:paraId="20CBF753" w14:textId="77777777" w:rsidR="00EE18B8" w:rsidRP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8.7. Em caso de irregularidade na documentação apresentada, a Nota Fiscal será devolvida à contratada para correção, reiniciando-se o prazo de pagamento após sua reapresentação.</w:t>
      </w:r>
    </w:p>
    <w:p w14:paraId="04ECC904" w14:textId="77777777" w:rsidR="00EE18B8"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8.8. O pagamento somente será realizado após a comprovação da regular execução dos serviços e o respectivo atesto pelo fiscal do contrato.</w:t>
      </w:r>
    </w:p>
    <w:p w14:paraId="398994C7" w14:textId="0AE852FB" w:rsidR="002B4BB1" w:rsidRPr="002B4BB1" w:rsidRDefault="00EE18B8" w:rsidP="00EE18B8">
      <w:pPr>
        <w:pStyle w:val="Nivel2"/>
        <w:numPr>
          <w:ilvl w:val="0"/>
          <w:numId w:val="0"/>
        </w:numPr>
        <w:spacing w:line="360" w:lineRule="auto"/>
        <w:ind w:left="426"/>
        <w:rPr>
          <w:rFonts w:ascii="Times New Roman" w:hAnsi="Times New Roman"/>
          <w:sz w:val="22"/>
          <w:szCs w:val="22"/>
        </w:rPr>
      </w:pPr>
      <w:r w:rsidRPr="00EE18B8">
        <w:rPr>
          <w:rFonts w:ascii="Times New Roman" w:hAnsi="Times New Roman"/>
          <w:sz w:val="22"/>
          <w:szCs w:val="22"/>
        </w:rPr>
        <w:t>8.9. Não haverá pagamento mínimo garantido, sendo devido apenas pelos serviços efetivamente executados, conforme demanda da Administração.</w:t>
      </w:r>
      <w:r w:rsidR="002B4BB1" w:rsidRPr="003D51CA">
        <w:rPr>
          <w:rFonts w:ascii="Times New Roman" w:hAnsi="Times New Roman"/>
          <w:sz w:val="22"/>
          <w:szCs w:val="22"/>
        </w:rPr>
        <w:t xml:space="preserve"> </w:t>
      </w:r>
    </w:p>
    <w:p w14:paraId="52CDA14B" w14:textId="4449F74C" w:rsidR="002B4BB1" w:rsidRPr="002B4BB1" w:rsidRDefault="008E6B61" w:rsidP="002B4BB1">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Style w:val="Forte"/>
          <w:rFonts w:ascii="Times New Roman" w:hAnsi="Times New Roman"/>
          <w:b/>
          <w:bCs w:val="0"/>
          <w:color w:val="000000" w:themeColor="text1"/>
          <w:sz w:val="22"/>
          <w:szCs w:val="22"/>
        </w:rPr>
      </w:pPr>
      <w:r>
        <w:rPr>
          <w:rFonts w:ascii="Times New Roman" w:hAnsi="Times New Roman"/>
          <w:color w:val="000000" w:themeColor="text1"/>
          <w:sz w:val="22"/>
          <w:szCs w:val="22"/>
          <w:lang w:val="pt-BR"/>
        </w:rPr>
        <w:t>9</w:t>
      </w:r>
      <w:r w:rsidR="00AB3B81" w:rsidRPr="003D51CA">
        <w:rPr>
          <w:rFonts w:ascii="Times New Roman" w:hAnsi="Times New Roman"/>
          <w:color w:val="000000" w:themeColor="text1"/>
          <w:sz w:val="22"/>
          <w:szCs w:val="22"/>
        </w:rPr>
        <w:t>. DA FORMA E CRITÉRIOS DE SELEÇÃO DO FORNECEDOR E FORMA DE FORNECIMENTO:</w:t>
      </w:r>
    </w:p>
    <w:p w14:paraId="7B314324" w14:textId="70DBBA56" w:rsidR="002B4BB1" w:rsidRPr="002B4BB1" w:rsidRDefault="002B4BB1" w:rsidP="002B4BB1">
      <w:pPr>
        <w:pStyle w:val="NormalWeb"/>
        <w:ind w:left="567"/>
        <w:rPr>
          <w:rStyle w:val="Forte"/>
          <w:b w:val="0"/>
        </w:rPr>
      </w:pPr>
      <w:r w:rsidRPr="002B4BB1">
        <w:rPr>
          <w:rStyle w:val="Forte"/>
          <w:b w:val="0"/>
        </w:rPr>
        <w:t xml:space="preserve">9.1. A seleção do fornecedor será realizada por meio de procedimento licitatório na modalidade </w:t>
      </w:r>
      <w:r w:rsidR="00C26F54">
        <w:t xml:space="preserve">pregão eletrônico, </w:t>
      </w:r>
      <w:r w:rsidRPr="002B4BB1">
        <w:rPr>
          <w:rStyle w:val="Forte"/>
          <w:b w:val="0"/>
        </w:rPr>
        <w:t>nos termos da Lei nº 14.133/2021.</w:t>
      </w:r>
    </w:p>
    <w:p w14:paraId="3ED23FF5" w14:textId="3B15AE07" w:rsidR="002B4BB1" w:rsidRPr="002B4BB1" w:rsidRDefault="002B4BB1" w:rsidP="002B4BB1">
      <w:pPr>
        <w:pStyle w:val="NormalWeb"/>
        <w:ind w:left="567"/>
        <w:rPr>
          <w:rStyle w:val="Forte"/>
          <w:b w:val="0"/>
        </w:rPr>
      </w:pPr>
      <w:r w:rsidRPr="002B4BB1">
        <w:rPr>
          <w:rStyle w:val="Forte"/>
          <w:b w:val="0"/>
        </w:rPr>
        <w:t xml:space="preserve">9.2. O critério de julgamento será o de MENOR PREÇO </w:t>
      </w:r>
      <w:r w:rsidR="00074576">
        <w:rPr>
          <w:rStyle w:val="Forte"/>
          <w:b w:val="0"/>
        </w:rPr>
        <w:t>GLOBAL (LOTE)</w:t>
      </w:r>
      <w:r w:rsidRPr="002B4BB1">
        <w:rPr>
          <w:rStyle w:val="Forte"/>
          <w:b w:val="0"/>
        </w:rPr>
        <w:t>, considerando as especificações e exigências estabelecidas neste Termo de Referência.</w:t>
      </w:r>
    </w:p>
    <w:p w14:paraId="65024D2E" w14:textId="467E9FC3" w:rsidR="002B4BB1" w:rsidRPr="002B4BB1" w:rsidRDefault="002B4BB1" w:rsidP="002B4BB1">
      <w:pPr>
        <w:pStyle w:val="NormalWeb"/>
        <w:ind w:left="567"/>
        <w:rPr>
          <w:rStyle w:val="Forte"/>
          <w:b w:val="0"/>
        </w:rPr>
      </w:pPr>
      <w:r w:rsidRPr="002B4BB1">
        <w:rPr>
          <w:rStyle w:val="Forte"/>
          <w:b w:val="0"/>
        </w:rPr>
        <w:t>9.3. O objeto será fornecido de forma parcelada, conforme a demanda da Administração, mediante emissão de Ordens de Serviço, de acordo com a programação dos eventos.</w:t>
      </w:r>
    </w:p>
    <w:p w14:paraId="58485E6E" w14:textId="02C3D250" w:rsidR="002B4BB1" w:rsidRPr="002B4BB1" w:rsidRDefault="002B4BB1" w:rsidP="002B4BB1">
      <w:pPr>
        <w:pStyle w:val="NormalWeb"/>
        <w:ind w:left="567"/>
        <w:rPr>
          <w:rStyle w:val="Forte"/>
          <w:b w:val="0"/>
        </w:rPr>
      </w:pPr>
      <w:r w:rsidRPr="002B4BB1">
        <w:rPr>
          <w:rStyle w:val="Forte"/>
          <w:b w:val="0"/>
        </w:rPr>
        <w:t>9.4. A contratação não se enquadra como fornecimento de bem de luxo, nos termos do Decreto Federal nº 10.818/2021, sendo classificada como serviço comum, cujos padrões de desempenho e qualidade podem ser objetivamente definidos.</w:t>
      </w:r>
    </w:p>
    <w:p w14:paraId="32E7F3C5" w14:textId="2D67EBB4" w:rsidR="002B4BB1" w:rsidRPr="002B4BB1" w:rsidRDefault="002B4BB1" w:rsidP="002B4BB1">
      <w:pPr>
        <w:pStyle w:val="NormalWeb"/>
        <w:ind w:left="567"/>
        <w:rPr>
          <w:rStyle w:val="Forte"/>
          <w:b w:val="0"/>
        </w:rPr>
      </w:pPr>
      <w:r w:rsidRPr="002B4BB1">
        <w:rPr>
          <w:rStyle w:val="Forte"/>
          <w:b w:val="0"/>
        </w:rPr>
        <w:lastRenderedPageBreak/>
        <w:t>9.5. A habilitação dos licitantes observará as exigências previstas na Lei nº 14.133/2021, contemplando, no mínimo:</w:t>
      </w:r>
    </w:p>
    <w:p w14:paraId="46CF3913" w14:textId="06CA2B6B" w:rsidR="002B4BB1" w:rsidRPr="002B4BB1" w:rsidRDefault="002B4BB1" w:rsidP="002B4BB1">
      <w:pPr>
        <w:pStyle w:val="NormalWeb"/>
        <w:ind w:left="567"/>
        <w:rPr>
          <w:rStyle w:val="Forte"/>
          <w:b w:val="0"/>
        </w:rPr>
      </w:pPr>
      <w:r w:rsidRPr="002B4BB1">
        <w:rPr>
          <w:rStyle w:val="Forte"/>
          <w:b w:val="0"/>
        </w:rPr>
        <w:t>a) Habilitação jurídica;</w:t>
      </w:r>
    </w:p>
    <w:p w14:paraId="610BF5F4" w14:textId="14F055E1" w:rsidR="002B4BB1" w:rsidRPr="002B4BB1" w:rsidRDefault="002B4BB1" w:rsidP="002B4BB1">
      <w:pPr>
        <w:pStyle w:val="NormalWeb"/>
        <w:ind w:left="567"/>
        <w:rPr>
          <w:rStyle w:val="Forte"/>
          <w:b w:val="0"/>
        </w:rPr>
      </w:pPr>
      <w:r w:rsidRPr="002B4BB1">
        <w:rPr>
          <w:rStyle w:val="Forte"/>
          <w:b w:val="0"/>
        </w:rPr>
        <w:t>b) Regularidade fiscal e trabalhista;</w:t>
      </w:r>
    </w:p>
    <w:p w14:paraId="243E11E8" w14:textId="631B6071" w:rsidR="002B4BB1" w:rsidRPr="002B4BB1" w:rsidRDefault="002B4BB1" w:rsidP="002B4BB1">
      <w:pPr>
        <w:pStyle w:val="NormalWeb"/>
        <w:ind w:left="567"/>
        <w:rPr>
          <w:rStyle w:val="Forte"/>
          <w:b w:val="0"/>
        </w:rPr>
      </w:pPr>
      <w:r w:rsidRPr="002B4BB1">
        <w:rPr>
          <w:rStyle w:val="Forte"/>
          <w:b w:val="0"/>
        </w:rPr>
        <w:t>c) Qualificação econômico-financeira;</w:t>
      </w:r>
    </w:p>
    <w:p w14:paraId="020C0218" w14:textId="2C4FC8BC" w:rsidR="002B4BB1" w:rsidRPr="002B4BB1" w:rsidRDefault="002B4BB1" w:rsidP="002B4BB1">
      <w:pPr>
        <w:pStyle w:val="NormalWeb"/>
        <w:ind w:left="567"/>
        <w:rPr>
          <w:rStyle w:val="Forte"/>
          <w:b w:val="0"/>
        </w:rPr>
      </w:pPr>
      <w:r w:rsidRPr="002B4BB1">
        <w:rPr>
          <w:rStyle w:val="Forte"/>
          <w:b w:val="0"/>
        </w:rPr>
        <w:t>d) Qualificação técnica;</w:t>
      </w:r>
    </w:p>
    <w:p w14:paraId="52ADF826" w14:textId="0BD4AD8A" w:rsidR="002B4BB1" w:rsidRPr="002B4BB1" w:rsidRDefault="002B4BB1" w:rsidP="002B4BB1">
      <w:pPr>
        <w:pStyle w:val="NormalWeb"/>
        <w:ind w:left="567"/>
        <w:rPr>
          <w:rStyle w:val="Forte"/>
          <w:b w:val="0"/>
        </w:rPr>
      </w:pPr>
      <w:r w:rsidRPr="002B4BB1">
        <w:rPr>
          <w:rStyle w:val="Forte"/>
          <w:b w:val="0"/>
        </w:rPr>
        <w:t>e) Qualificação ambiental, incluindo a apresentação de licença ambiental válida para coleta, transporte, sucção e destinação final dos resíduos.</w:t>
      </w:r>
    </w:p>
    <w:p w14:paraId="1367ABCC" w14:textId="7912476B" w:rsidR="002B4BB1" w:rsidRPr="002B4BB1" w:rsidRDefault="002B4BB1" w:rsidP="002B4BB1">
      <w:pPr>
        <w:pStyle w:val="NormalWeb"/>
        <w:ind w:left="567"/>
        <w:rPr>
          <w:rStyle w:val="Forte"/>
          <w:b w:val="0"/>
        </w:rPr>
      </w:pPr>
      <w:r w:rsidRPr="002B4BB1">
        <w:rPr>
          <w:rStyle w:val="Forte"/>
          <w:b w:val="0"/>
        </w:rPr>
        <w:t>9.6. A forma de fornecimento será sob demanda, conforme necessidade da Administração, não havendo obrigatoriedade de contratação da totalidade estimada, sendo garantido o pagamento apenas pelos serviços efetivamente executados.</w:t>
      </w:r>
    </w:p>
    <w:p w14:paraId="5025852F" w14:textId="6CF06BDC" w:rsidR="00AC734F" w:rsidRDefault="002B4BB1" w:rsidP="002B4BB1">
      <w:pPr>
        <w:pStyle w:val="NormalWeb"/>
        <w:ind w:left="567"/>
      </w:pPr>
      <w:r w:rsidRPr="002B4BB1">
        <w:rPr>
          <w:rStyle w:val="Forte"/>
          <w:b w:val="0"/>
        </w:rPr>
        <w:t xml:space="preserve">9.7. </w:t>
      </w:r>
      <w:r w:rsidR="00AC734F">
        <w:t>As contratações decorrentes da Ata de Registro de Preços poderão ser formalizadas por meio de contrato administrativo, nota de empenho ou outro instrumento equivalente, conforme previsto na Lei nº 14.133/2021.</w:t>
      </w:r>
    </w:p>
    <w:p w14:paraId="51F855DE" w14:textId="4A7348A5" w:rsidR="002B4BB1" w:rsidRPr="002B4BB1" w:rsidRDefault="006E185D" w:rsidP="002B4BB1">
      <w:pPr>
        <w:pStyle w:val="NormalWeb"/>
        <w:ind w:left="567"/>
        <w:rPr>
          <w:rFonts w:eastAsia="Ecofont_Spranq_eco_Sans"/>
          <w:iCs/>
          <w:color w:val="000000" w:themeColor="text1"/>
          <w:sz w:val="22"/>
          <w:szCs w:val="22"/>
        </w:rPr>
      </w:pPr>
      <w:r>
        <w:rPr>
          <w:rStyle w:val="Forte"/>
        </w:rPr>
        <w:t>9.8</w:t>
      </w:r>
      <w:r w:rsidR="000B1E91" w:rsidRPr="003D51CA">
        <w:rPr>
          <w:rStyle w:val="Forte"/>
        </w:rPr>
        <w:t>. QUALIFICAÇÃO TÉCNICA E AMBIENTAL</w:t>
      </w:r>
    </w:p>
    <w:p w14:paraId="73B6918F" w14:textId="6381BA62" w:rsidR="002B4BB1" w:rsidRPr="002B4BB1" w:rsidRDefault="002B4BB1" w:rsidP="002B4BB1">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2B4BB1">
        <w:rPr>
          <w:rFonts w:ascii="Times New Roman" w:eastAsia="Ecofont_Spranq_eco_Sans" w:hAnsi="Times New Roman"/>
          <w:iCs/>
          <w:color w:val="000000" w:themeColor="text1"/>
          <w:sz w:val="22"/>
          <w:szCs w:val="22"/>
        </w:rPr>
        <w:t>a) Comprovação de aptidão para desempenho de atividade pertinente e compatível com o objeto da contratação, mediante apresentação de atestado(s) de capacidade técnica, emitido(s) por pessoa jurídica de direito público ou privado, que comprove(m) a execução de serviços de locação de banheiros químicos ou serviços similares;</w:t>
      </w:r>
    </w:p>
    <w:p w14:paraId="6336D0F8" w14:textId="02D82808" w:rsidR="002B4BB1" w:rsidRPr="002B4BB1" w:rsidRDefault="002B4BB1" w:rsidP="002B4BB1">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2B4BB1">
        <w:rPr>
          <w:rFonts w:ascii="Times New Roman" w:eastAsia="Ecofont_Spranq_eco_Sans" w:hAnsi="Times New Roman"/>
          <w:iCs/>
          <w:color w:val="000000" w:themeColor="text1"/>
          <w:sz w:val="22"/>
          <w:szCs w:val="22"/>
        </w:rPr>
        <w:t>b) Licença ambiental válida, emitida pelo órgão competente, que autorize a empresa a realizar a coleta, transporte, sucção e destinação final de resíduos provenientes de banheiros químicos;</w:t>
      </w:r>
    </w:p>
    <w:p w14:paraId="77445F89" w14:textId="398479FF" w:rsidR="002B4BB1" w:rsidRPr="002B4BB1" w:rsidRDefault="002B4BB1" w:rsidP="002B4BB1">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2B4BB1">
        <w:rPr>
          <w:rFonts w:ascii="Times New Roman" w:eastAsia="Ecofont_Spranq_eco_Sans" w:hAnsi="Times New Roman"/>
          <w:iCs/>
          <w:color w:val="000000" w:themeColor="text1"/>
          <w:sz w:val="22"/>
          <w:szCs w:val="22"/>
        </w:rPr>
        <w:t>c) Comprovação de que a empresa realiza a destinação final ambientalmente adequada dos resíduos, podendo ser exigidos documentos como manifestos de transporte de resíduos, certificados ou documentos equivalentes;</w:t>
      </w:r>
    </w:p>
    <w:p w14:paraId="6E9AF707" w14:textId="2A49033B" w:rsidR="002B4BB1" w:rsidRPr="002B4BB1" w:rsidRDefault="002B4BB1" w:rsidP="002B4BB1">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2B4BB1">
        <w:rPr>
          <w:rFonts w:ascii="Times New Roman" w:eastAsia="Ecofont_Spranq_eco_Sans" w:hAnsi="Times New Roman"/>
          <w:iCs/>
          <w:color w:val="000000" w:themeColor="text1"/>
          <w:sz w:val="22"/>
          <w:szCs w:val="22"/>
        </w:rPr>
        <w:t>d) Declaração de que possui equipamentos adequados e em conformidade com a legislação vigente para execução dos serviços, especialmente caminhão apropriado para sucção de dejetos;</w:t>
      </w:r>
    </w:p>
    <w:p w14:paraId="0DA860FF" w14:textId="4CEF3D55" w:rsidR="002B4BB1" w:rsidRPr="002B4BB1" w:rsidRDefault="002B4BB1" w:rsidP="00E034E9">
      <w:pPr>
        <w:pStyle w:val="Nivel2"/>
        <w:numPr>
          <w:ilvl w:val="0"/>
          <w:numId w:val="0"/>
        </w:numPr>
        <w:spacing w:line="360" w:lineRule="auto"/>
        <w:ind w:left="426"/>
        <w:rPr>
          <w:rFonts w:ascii="Times New Roman" w:eastAsia="Ecofont_Spranq_eco_Sans" w:hAnsi="Times New Roman"/>
          <w:iCs/>
          <w:color w:val="000000" w:themeColor="text1"/>
          <w:sz w:val="22"/>
          <w:szCs w:val="22"/>
        </w:rPr>
      </w:pPr>
      <w:r>
        <w:rPr>
          <w:rFonts w:ascii="Times New Roman" w:eastAsia="Ecofont_Spranq_eco_Sans" w:hAnsi="Times New Roman"/>
          <w:iCs/>
          <w:color w:val="000000" w:themeColor="text1"/>
          <w:sz w:val="22"/>
          <w:szCs w:val="22"/>
        </w:rPr>
        <w:t>e</w:t>
      </w:r>
      <w:r w:rsidRPr="002B4BB1">
        <w:rPr>
          <w:rFonts w:ascii="Times New Roman" w:eastAsia="Ecofont_Spranq_eco_Sans" w:hAnsi="Times New Roman"/>
          <w:iCs/>
          <w:color w:val="000000" w:themeColor="text1"/>
          <w:sz w:val="22"/>
          <w:szCs w:val="22"/>
        </w:rPr>
        <w:t>) Quando exigido pela legislação local, comprovação de autorização ou regularidade para execução das atividades no âmbito do Município de Rio Verde de Mato Grosso/MS;</w:t>
      </w:r>
    </w:p>
    <w:p w14:paraId="35D0B813" w14:textId="68C47681" w:rsidR="00527F9B" w:rsidRDefault="002B4BB1" w:rsidP="00E034E9">
      <w:pPr>
        <w:pStyle w:val="Nivel2"/>
        <w:numPr>
          <w:ilvl w:val="0"/>
          <w:numId w:val="0"/>
        </w:numPr>
        <w:spacing w:before="0" w:line="360" w:lineRule="auto"/>
        <w:ind w:left="858" w:hanging="432"/>
        <w:rPr>
          <w:rFonts w:ascii="Times New Roman" w:eastAsia="Ecofont_Spranq_eco_Sans" w:hAnsi="Times New Roman"/>
          <w:iCs/>
          <w:color w:val="000000" w:themeColor="text1"/>
          <w:sz w:val="22"/>
          <w:szCs w:val="22"/>
        </w:rPr>
      </w:pPr>
      <w:r w:rsidRPr="002B4BB1">
        <w:rPr>
          <w:rFonts w:ascii="Times New Roman" w:eastAsia="Ecofont_Spranq_eco_Sans" w:hAnsi="Times New Roman"/>
          <w:iCs/>
          <w:color w:val="000000" w:themeColor="text1"/>
          <w:sz w:val="22"/>
          <w:szCs w:val="22"/>
        </w:rPr>
        <w:lastRenderedPageBreak/>
        <w:t>f) Poderá ser exigida, a critério da Administração, a apresentação d</w:t>
      </w:r>
      <w:r>
        <w:rPr>
          <w:rFonts w:ascii="Times New Roman" w:eastAsia="Ecofont_Spranq_eco_Sans" w:hAnsi="Times New Roman"/>
          <w:iCs/>
          <w:color w:val="000000" w:themeColor="text1"/>
          <w:sz w:val="22"/>
          <w:szCs w:val="22"/>
        </w:rPr>
        <w:t xml:space="preserve">e documentos complementares que </w:t>
      </w:r>
      <w:r w:rsidRPr="002B4BB1">
        <w:rPr>
          <w:rFonts w:ascii="Times New Roman" w:eastAsia="Ecofont_Spranq_eco_Sans" w:hAnsi="Times New Roman"/>
          <w:iCs/>
          <w:color w:val="000000" w:themeColor="text1"/>
          <w:sz w:val="22"/>
          <w:szCs w:val="22"/>
        </w:rPr>
        <w:t>comprovem a regularidade ambiental e a capacidade técnica da empresa para execução do objeto.</w:t>
      </w:r>
      <w:r w:rsidR="00E034E9">
        <w:rPr>
          <w:rFonts w:ascii="Times New Roman" w:eastAsia="Ecofont_Spranq_eco_Sans" w:hAnsi="Times New Roman"/>
          <w:iCs/>
          <w:color w:val="000000" w:themeColor="text1"/>
          <w:sz w:val="22"/>
          <w:szCs w:val="22"/>
        </w:rPr>
        <w:br/>
      </w:r>
      <w:r w:rsidR="00E034E9" w:rsidRPr="00E034E9">
        <w:rPr>
          <w:rFonts w:ascii="Times New Roman" w:eastAsia="Ecofont_Spranq_eco_Sans" w:hAnsi="Times New Roman"/>
          <w:iCs/>
          <w:color w:val="000000" w:themeColor="text1"/>
          <w:sz w:val="22"/>
          <w:szCs w:val="22"/>
        </w:rPr>
        <w:t>A contratada deverá observar a Política Nacional de Resíduos Sólidos (Lei nº 12.305/2010).</w:t>
      </w:r>
    </w:p>
    <w:p w14:paraId="5F6D618D" w14:textId="02444E8B" w:rsidR="005B376B" w:rsidRPr="005B376B" w:rsidRDefault="005B376B" w:rsidP="00E034E9">
      <w:pPr>
        <w:pStyle w:val="Nivel2"/>
        <w:numPr>
          <w:ilvl w:val="0"/>
          <w:numId w:val="0"/>
        </w:numPr>
        <w:spacing w:before="0" w:line="360" w:lineRule="auto"/>
        <w:ind w:left="858" w:hanging="432"/>
        <w:rPr>
          <w:rFonts w:ascii="Times New Roman" w:eastAsia="Ecofont_Spranq_eco_Sans" w:hAnsi="Times New Roman"/>
          <w:b/>
          <w:iCs/>
          <w:color w:val="000000" w:themeColor="text1"/>
          <w:sz w:val="22"/>
          <w:szCs w:val="22"/>
        </w:rPr>
      </w:pPr>
      <w:r w:rsidRPr="005B376B">
        <w:rPr>
          <w:rFonts w:ascii="Times New Roman" w:hAnsi="Times New Roman"/>
          <w:b/>
          <w:sz w:val="24"/>
          <w:szCs w:val="24"/>
        </w:rPr>
        <w:t>9.9 DA ATA DE REGISTRO DE PREÇOS</w:t>
      </w:r>
    </w:p>
    <w:p w14:paraId="6838B314" w14:textId="601F39AF" w:rsidR="00AC734F" w:rsidRPr="00AC734F" w:rsidRDefault="00475E3B" w:rsidP="00AC734F">
      <w:pPr>
        <w:pStyle w:val="Nivel2"/>
        <w:numPr>
          <w:ilvl w:val="0"/>
          <w:numId w:val="0"/>
        </w:numPr>
        <w:spacing w:line="360" w:lineRule="auto"/>
        <w:ind w:left="426"/>
        <w:rPr>
          <w:rFonts w:ascii="Times New Roman" w:eastAsia="Ecofont_Spranq_eco_Sans" w:hAnsi="Times New Roman"/>
          <w:iCs/>
          <w:color w:val="000000" w:themeColor="text1"/>
          <w:sz w:val="22"/>
          <w:szCs w:val="22"/>
        </w:rPr>
      </w:pPr>
      <w:r>
        <w:rPr>
          <w:rFonts w:ascii="Times New Roman" w:eastAsia="Ecofont_Spranq_eco_Sans" w:hAnsi="Times New Roman"/>
          <w:iCs/>
          <w:color w:val="000000" w:themeColor="text1"/>
          <w:sz w:val="22"/>
          <w:szCs w:val="22"/>
        </w:rPr>
        <w:t>A</w:t>
      </w:r>
      <w:r w:rsidR="00AC734F" w:rsidRPr="00AC734F">
        <w:rPr>
          <w:rFonts w:ascii="Times New Roman" w:eastAsia="Ecofont_Spranq_eco_Sans" w:hAnsi="Times New Roman"/>
          <w:iCs/>
          <w:color w:val="000000" w:themeColor="text1"/>
          <w:sz w:val="22"/>
          <w:szCs w:val="22"/>
        </w:rPr>
        <w:t xml:space="preserve"> Ata de Registro de Preços terá validade de 12 (doze) meses, contados a partir de sua assinatura.</w:t>
      </w:r>
    </w:p>
    <w:p w14:paraId="09F043C0" w14:textId="77777777" w:rsidR="00AC734F" w:rsidRPr="00AC734F" w:rsidRDefault="00AC734F" w:rsidP="00AC734F">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AC734F">
        <w:rPr>
          <w:rFonts w:ascii="Times New Roman" w:eastAsia="Ecofont_Spranq_eco_Sans" w:hAnsi="Times New Roman"/>
          <w:iCs/>
          <w:color w:val="000000" w:themeColor="text1"/>
          <w:sz w:val="22"/>
          <w:szCs w:val="22"/>
        </w:rPr>
        <w:t>A existência de preços registrados não obriga a Administração a contratar, facultando-se a realização das contratações conforme a necessidade.</w:t>
      </w:r>
    </w:p>
    <w:p w14:paraId="4AFC0C7A" w14:textId="77777777" w:rsidR="00AC734F" w:rsidRPr="00AC734F" w:rsidRDefault="00AC734F" w:rsidP="00AC734F">
      <w:pPr>
        <w:pStyle w:val="Nivel2"/>
        <w:numPr>
          <w:ilvl w:val="0"/>
          <w:numId w:val="0"/>
        </w:numPr>
        <w:spacing w:line="360" w:lineRule="auto"/>
        <w:ind w:left="426"/>
        <w:rPr>
          <w:rFonts w:ascii="Times New Roman" w:eastAsia="Ecofont_Spranq_eco_Sans" w:hAnsi="Times New Roman"/>
          <w:iCs/>
          <w:color w:val="000000" w:themeColor="text1"/>
          <w:sz w:val="22"/>
          <w:szCs w:val="22"/>
        </w:rPr>
      </w:pPr>
      <w:r w:rsidRPr="00AC734F">
        <w:rPr>
          <w:rFonts w:ascii="Times New Roman" w:eastAsia="Ecofont_Spranq_eco_Sans" w:hAnsi="Times New Roman"/>
          <w:iCs/>
          <w:color w:val="000000" w:themeColor="text1"/>
          <w:sz w:val="22"/>
          <w:szCs w:val="22"/>
        </w:rPr>
        <w:t>Os quantitativos registrados são estimativos, não gerando direito subjetivo à contratação integral.</w:t>
      </w:r>
    </w:p>
    <w:p w14:paraId="3232BC78" w14:textId="77777777" w:rsidR="00AC734F" w:rsidRDefault="00AC734F" w:rsidP="00AC734F">
      <w:pPr>
        <w:pStyle w:val="Nivel2"/>
        <w:numPr>
          <w:ilvl w:val="0"/>
          <w:numId w:val="0"/>
        </w:numPr>
        <w:spacing w:before="0" w:line="360" w:lineRule="auto"/>
        <w:ind w:left="858" w:hanging="432"/>
        <w:rPr>
          <w:rFonts w:ascii="Times New Roman" w:eastAsia="Ecofont_Spranq_eco_Sans" w:hAnsi="Times New Roman"/>
          <w:iCs/>
          <w:color w:val="000000" w:themeColor="text1"/>
          <w:sz w:val="22"/>
          <w:szCs w:val="22"/>
        </w:rPr>
      </w:pPr>
      <w:r w:rsidRPr="00AC734F">
        <w:rPr>
          <w:rFonts w:ascii="Times New Roman" w:eastAsia="Ecofont_Spranq_eco_Sans" w:hAnsi="Times New Roman"/>
          <w:iCs/>
          <w:color w:val="000000" w:themeColor="text1"/>
          <w:sz w:val="22"/>
          <w:szCs w:val="22"/>
        </w:rPr>
        <w:t>A Ata poderá ser utilizada conforme demanda da Administração, median</w:t>
      </w:r>
      <w:r>
        <w:rPr>
          <w:rFonts w:ascii="Times New Roman" w:eastAsia="Ecofont_Spranq_eco_Sans" w:hAnsi="Times New Roman"/>
          <w:iCs/>
          <w:color w:val="000000" w:themeColor="text1"/>
          <w:sz w:val="22"/>
          <w:szCs w:val="22"/>
        </w:rPr>
        <w:t>te emissão de Ordem de Serviço,</w:t>
      </w:r>
    </w:p>
    <w:p w14:paraId="4646BF95" w14:textId="279F89E5" w:rsidR="00AC734F" w:rsidRPr="003D51CA" w:rsidRDefault="00AC734F" w:rsidP="00AC734F">
      <w:pPr>
        <w:pStyle w:val="Nivel2"/>
        <w:numPr>
          <w:ilvl w:val="0"/>
          <w:numId w:val="0"/>
        </w:numPr>
        <w:spacing w:before="0" w:line="360" w:lineRule="auto"/>
        <w:ind w:left="858" w:hanging="432"/>
        <w:rPr>
          <w:rFonts w:ascii="Times New Roman" w:eastAsia="Ecofont_Spranq_eco_Sans" w:hAnsi="Times New Roman"/>
          <w:iCs/>
          <w:color w:val="000000" w:themeColor="text1"/>
          <w:sz w:val="22"/>
          <w:szCs w:val="22"/>
        </w:rPr>
      </w:pPr>
      <w:proofErr w:type="gramStart"/>
      <w:r>
        <w:rPr>
          <w:rFonts w:ascii="Times New Roman" w:eastAsia="Ecofont_Spranq_eco_Sans" w:hAnsi="Times New Roman"/>
          <w:iCs/>
          <w:color w:val="000000" w:themeColor="text1"/>
          <w:sz w:val="22"/>
          <w:szCs w:val="22"/>
        </w:rPr>
        <w:t>n</w:t>
      </w:r>
      <w:r w:rsidRPr="00AC734F">
        <w:rPr>
          <w:rFonts w:ascii="Times New Roman" w:eastAsia="Ecofont_Spranq_eco_Sans" w:hAnsi="Times New Roman"/>
          <w:iCs/>
          <w:color w:val="000000" w:themeColor="text1"/>
          <w:sz w:val="22"/>
          <w:szCs w:val="22"/>
        </w:rPr>
        <w:t>ota</w:t>
      </w:r>
      <w:proofErr w:type="gramEnd"/>
      <w:r w:rsidRPr="00AC734F">
        <w:rPr>
          <w:rFonts w:ascii="Times New Roman" w:eastAsia="Ecofont_Spranq_eco_Sans" w:hAnsi="Times New Roman"/>
          <w:iCs/>
          <w:color w:val="000000" w:themeColor="text1"/>
          <w:sz w:val="22"/>
          <w:szCs w:val="22"/>
        </w:rPr>
        <w:t xml:space="preserve"> de empenho ou instrumento equivalente.</w:t>
      </w:r>
    </w:p>
    <w:p w14:paraId="5B9E5AD2" w14:textId="77777777" w:rsidR="00527F9B" w:rsidRPr="003D51CA" w:rsidRDefault="00527F9B" w:rsidP="00527F9B">
      <w:pPr>
        <w:pStyle w:val="Nivel2"/>
        <w:numPr>
          <w:ilvl w:val="0"/>
          <w:numId w:val="0"/>
        </w:numPr>
        <w:spacing w:before="0" w:line="360" w:lineRule="auto"/>
        <w:rPr>
          <w:rFonts w:ascii="Times New Roman" w:eastAsia="Ecofont_Spranq_eco_Sans" w:hAnsi="Times New Roman"/>
          <w:iCs/>
          <w:color w:val="000000" w:themeColor="text1"/>
          <w:sz w:val="24"/>
          <w:szCs w:val="24"/>
        </w:rPr>
      </w:pPr>
    </w:p>
    <w:p w14:paraId="74888953" w14:textId="13B9041E" w:rsidR="00AB3B81" w:rsidRPr="003D51CA" w:rsidRDefault="008E6B61" w:rsidP="000A11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after="120" w:line="360" w:lineRule="auto"/>
        <w:jc w:val="both"/>
        <w:rPr>
          <w:b/>
        </w:rPr>
      </w:pPr>
      <w:r>
        <w:rPr>
          <w:b/>
        </w:rPr>
        <w:t>10</w:t>
      </w:r>
      <w:r w:rsidR="00AB3B81" w:rsidRPr="003D51CA">
        <w:rPr>
          <w:b/>
        </w:rPr>
        <w:t>. DAS PENALIDADES E SANÇÕES:</w:t>
      </w:r>
    </w:p>
    <w:p w14:paraId="001A7A03" w14:textId="77777777" w:rsidR="00E311F1" w:rsidRDefault="00E311F1" w:rsidP="002B4BB1">
      <w:pPr>
        <w:spacing w:after="120" w:line="360" w:lineRule="auto"/>
        <w:jc w:val="both"/>
        <w:rPr>
          <w:sz w:val="22"/>
          <w:szCs w:val="22"/>
        </w:rPr>
      </w:pPr>
    </w:p>
    <w:p w14:paraId="13C8DCD4" w14:textId="65E8F655" w:rsidR="002B4BB1" w:rsidRPr="002B4BB1" w:rsidRDefault="002B4BB1" w:rsidP="002B4BB1">
      <w:pPr>
        <w:spacing w:after="120" w:line="360" w:lineRule="auto"/>
        <w:jc w:val="both"/>
        <w:rPr>
          <w:sz w:val="22"/>
          <w:szCs w:val="22"/>
        </w:rPr>
      </w:pPr>
      <w:r w:rsidRPr="002B4BB1">
        <w:rPr>
          <w:sz w:val="22"/>
          <w:szCs w:val="22"/>
        </w:rPr>
        <w:t xml:space="preserve">10.1. O descumprimento total ou parcial das obrigações assumidas pela contratada, sem justificativa aceita pela Administração, poderá ensejar a aplicação das sanções previstas nos </w:t>
      </w:r>
      <w:proofErr w:type="spellStart"/>
      <w:r w:rsidRPr="002B4BB1">
        <w:rPr>
          <w:sz w:val="22"/>
          <w:szCs w:val="22"/>
        </w:rPr>
        <w:t>arts</w:t>
      </w:r>
      <w:proofErr w:type="spellEnd"/>
      <w:r w:rsidRPr="002B4BB1">
        <w:rPr>
          <w:sz w:val="22"/>
          <w:szCs w:val="22"/>
        </w:rPr>
        <w:t>. 155 a 156 da Lei nº 14.133/2021.</w:t>
      </w:r>
    </w:p>
    <w:p w14:paraId="031207B9" w14:textId="06A6E18E" w:rsidR="002B4BB1" w:rsidRPr="002B4BB1" w:rsidRDefault="002B4BB1" w:rsidP="002B4BB1">
      <w:pPr>
        <w:spacing w:after="120" w:line="360" w:lineRule="auto"/>
        <w:jc w:val="both"/>
        <w:rPr>
          <w:b/>
          <w:sz w:val="22"/>
          <w:szCs w:val="22"/>
        </w:rPr>
      </w:pPr>
      <w:r w:rsidRPr="002B4BB1">
        <w:rPr>
          <w:b/>
          <w:sz w:val="22"/>
          <w:szCs w:val="22"/>
        </w:rPr>
        <w:t>10.2. Constituem infrações administrativas, dentre outras:</w:t>
      </w:r>
    </w:p>
    <w:p w14:paraId="684AFC1A" w14:textId="4B27BD3B" w:rsidR="002B4BB1" w:rsidRPr="002B4BB1" w:rsidRDefault="002B4BB1" w:rsidP="002B4BB1">
      <w:pPr>
        <w:spacing w:after="120" w:line="360" w:lineRule="auto"/>
        <w:jc w:val="both"/>
        <w:rPr>
          <w:sz w:val="22"/>
          <w:szCs w:val="22"/>
        </w:rPr>
      </w:pPr>
      <w:r w:rsidRPr="002B4BB1">
        <w:rPr>
          <w:sz w:val="22"/>
          <w:szCs w:val="22"/>
        </w:rPr>
        <w:t>a) Dar causa à inexecução parcial do contrato;</w:t>
      </w:r>
    </w:p>
    <w:p w14:paraId="33B7500C" w14:textId="4E93668F" w:rsidR="002B4BB1" w:rsidRPr="002B4BB1" w:rsidRDefault="002B4BB1" w:rsidP="002B4BB1">
      <w:pPr>
        <w:spacing w:after="120" w:line="360" w:lineRule="auto"/>
        <w:jc w:val="both"/>
        <w:rPr>
          <w:sz w:val="22"/>
          <w:szCs w:val="22"/>
        </w:rPr>
      </w:pPr>
      <w:r w:rsidRPr="002B4BB1">
        <w:rPr>
          <w:sz w:val="22"/>
          <w:szCs w:val="22"/>
        </w:rPr>
        <w:t>b) Dar causa à inexecução parcial que cause grave dano à Administração ou ao interesse público;</w:t>
      </w:r>
    </w:p>
    <w:p w14:paraId="3DFFC914" w14:textId="5528CC77" w:rsidR="002B4BB1" w:rsidRPr="002B4BB1" w:rsidRDefault="002B4BB1" w:rsidP="002B4BB1">
      <w:pPr>
        <w:spacing w:after="120" w:line="360" w:lineRule="auto"/>
        <w:jc w:val="both"/>
        <w:rPr>
          <w:sz w:val="22"/>
          <w:szCs w:val="22"/>
        </w:rPr>
      </w:pPr>
      <w:r w:rsidRPr="002B4BB1">
        <w:rPr>
          <w:sz w:val="22"/>
          <w:szCs w:val="22"/>
        </w:rPr>
        <w:t>c) Dar causa à inexecução total do contrato;</w:t>
      </w:r>
    </w:p>
    <w:p w14:paraId="44D29409" w14:textId="1938D26A" w:rsidR="002B4BB1" w:rsidRPr="002B4BB1" w:rsidRDefault="002B4BB1" w:rsidP="002B4BB1">
      <w:pPr>
        <w:spacing w:after="120" w:line="360" w:lineRule="auto"/>
        <w:jc w:val="both"/>
        <w:rPr>
          <w:sz w:val="22"/>
          <w:szCs w:val="22"/>
        </w:rPr>
      </w:pPr>
      <w:r w:rsidRPr="002B4BB1">
        <w:rPr>
          <w:sz w:val="22"/>
          <w:szCs w:val="22"/>
        </w:rPr>
        <w:t>d) Não manter a proposta, salvo em decorrência de fato superveniente devidamente justificado;</w:t>
      </w:r>
    </w:p>
    <w:p w14:paraId="75E4902C" w14:textId="33ECF68A" w:rsidR="002B4BB1" w:rsidRPr="002B4BB1" w:rsidRDefault="002B4BB1" w:rsidP="002B4BB1">
      <w:pPr>
        <w:spacing w:after="120" w:line="360" w:lineRule="auto"/>
        <w:jc w:val="both"/>
        <w:rPr>
          <w:sz w:val="22"/>
          <w:szCs w:val="22"/>
        </w:rPr>
      </w:pPr>
      <w:r w:rsidRPr="002B4BB1">
        <w:rPr>
          <w:sz w:val="22"/>
          <w:szCs w:val="22"/>
        </w:rPr>
        <w:t>e) Não celebrar o contrato ou não entregar a documentação exigida, quando convocado dentro do prazo de validade da proposta;</w:t>
      </w:r>
    </w:p>
    <w:p w14:paraId="14FAF40E" w14:textId="24BAD14B" w:rsidR="002B4BB1" w:rsidRPr="002B4BB1" w:rsidRDefault="002B4BB1" w:rsidP="002B4BB1">
      <w:pPr>
        <w:spacing w:after="120" w:line="360" w:lineRule="auto"/>
        <w:jc w:val="both"/>
        <w:rPr>
          <w:sz w:val="22"/>
          <w:szCs w:val="22"/>
        </w:rPr>
      </w:pPr>
      <w:r w:rsidRPr="002B4BB1">
        <w:rPr>
          <w:sz w:val="22"/>
          <w:szCs w:val="22"/>
        </w:rPr>
        <w:t>f) Ensejar o retardamento da execução do objeto sem motivo justificado;</w:t>
      </w:r>
    </w:p>
    <w:p w14:paraId="6DA1AE5A" w14:textId="2DFBF6D3" w:rsidR="002B4BB1" w:rsidRPr="002B4BB1" w:rsidRDefault="002B4BB1" w:rsidP="002B4BB1">
      <w:pPr>
        <w:spacing w:after="120" w:line="360" w:lineRule="auto"/>
        <w:jc w:val="both"/>
        <w:rPr>
          <w:sz w:val="22"/>
          <w:szCs w:val="22"/>
        </w:rPr>
      </w:pPr>
      <w:r w:rsidRPr="002B4BB1">
        <w:rPr>
          <w:sz w:val="22"/>
          <w:szCs w:val="22"/>
        </w:rPr>
        <w:t>g) Praticar ato lesivo previsto na Lei nº 12.846/2013.</w:t>
      </w:r>
    </w:p>
    <w:p w14:paraId="239E4A53" w14:textId="3638C88E" w:rsidR="002B4BB1" w:rsidRPr="002B4BB1" w:rsidRDefault="002B4BB1" w:rsidP="002B4BB1">
      <w:pPr>
        <w:spacing w:after="120" w:line="360" w:lineRule="auto"/>
        <w:jc w:val="both"/>
        <w:rPr>
          <w:sz w:val="22"/>
          <w:szCs w:val="22"/>
        </w:rPr>
      </w:pPr>
      <w:r w:rsidRPr="002B4BB1">
        <w:rPr>
          <w:b/>
          <w:sz w:val="22"/>
          <w:szCs w:val="22"/>
        </w:rPr>
        <w:t>10.3. Poderão ser aplicadas as seguintes sanções:</w:t>
      </w:r>
    </w:p>
    <w:p w14:paraId="3A11EFC3" w14:textId="3B72C980" w:rsidR="002B4BB1" w:rsidRPr="002B4BB1" w:rsidRDefault="002B4BB1" w:rsidP="002B4BB1">
      <w:pPr>
        <w:spacing w:after="120" w:line="360" w:lineRule="auto"/>
        <w:jc w:val="both"/>
        <w:rPr>
          <w:sz w:val="22"/>
          <w:szCs w:val="22"/>
        </w:rPr>
      </w:pPr>
      <w:r w:rsidRPr="002B4BB1">
        <w:rPr>
          <w:sz w:val="22"/>
          <w:szCs w:val="22"/>
        </w:rPr>
        <w:t>a) Advertência;</w:t>
      </w:r>
    </w:p>
    <w:p w14:paraId="5DEB1E28" w14:textId="3DA90C24" w:rsidR="002B4BB1" w:rsidRPr="002B4BB1" w:rsidRDefault="002B4BB1" w:rsidP="002B4BB1">
      <w:pPr>
        <w:spacing w:after="120" w:line="360" w:lineRule="auto"/>
        <w:jc w:val="both"/>
        <w:rPr>
          <w:sz w:val="22"/>
          <w:szCs w:val="22"/>
        </w:rPr>
      </w:pPr>
      <w:r w:rsidRPr="002B4BB1">
        <w:rPr>
          <w:sz w:val="22"/>
          <w:szCs w:val="22"/>
        </w:rPr>
        <w:lastRenderedPageBreak/>
        <w:t>b) Multa;</w:t>
      </w:r>
    </w:p>
    <w:p w14:paraId="76BA9B05" w14:textId="19439659" w:rsidR="002B4BB1" w:rsidRPr="002B4BB1" w:rsidRDefault="002B4BB1" w:rsidP="002B4BB1">
      <w:pPr>
        <w:spacing w:after="120" w:line="360" w:lineRule="auto"/>
        <w:jc w:val="both"/>
        <w:rPr>
          <w:sz w:val="22"/>
          <w:szCs w:val="22"/>
        </w:rPr>
      </w:pPr>
      <w:r w:rsidRPr="002B4BB1">
        <w:rPr>
          <w:sz w:val="22"/>
          <w:szCs w:val="22"/>
        </w:rPr>
        <w:t>c) Impedimento de licitar e contratar com a Administração;</w:t>
      </w:r>
    </w:p>
    <w:p w14:paraId="18AAA528" w14:textId="50EBA2EE" w:rsidR="002B4BB1" w:rsidRPr="002B4BB1" w:rsidRDefault="002B4BB1" w:rsidP="002B4BB1">
      <w:pPr>
        <w:spacing w:after="120" w:line="360" w:lineRule="auto"/>
        <w:jc w:val="both"/>
        <w:rPr>
          <w:sz w:val="22"/>
          <w:szCs w:val="22"/>
        </w:rPr>
      </w:pPr>
      <w:r w:rsidRPr="002B4BB1">
        <w:rPr>
          <w:sz w:val="22"/>
          <w:szCs w:val="22"/>
        </w:rPr>
        <w:t>d) Declaração de inidoneidade para licitar ou contratar.</w:t>
      </w:r>
    </w:p>
    <w:p w14:paraId="2D74C55D" w14:textId="7AD6730D" w:rsidR="002B4BB1" w:rsidRPr="002B4BB1" w:rsidRDefault="002B4BB1" w:rsidP="002B4BB1">
      <w:pPr>
        <w:spacing w:after="120" w:line="360" w:lineRule="auto"/>
        <w:jc w:val="both"/>
        <w:rPr>
          <w:sz w:val="22"/>
          <w:szCs w:val="22"/>
        </w:rPr>
      </w:pPr>
      <w:r w:rsidRPr="002B4BB1">
        <w:rPr>
          <w:b/>
          <w:sz w:val="22"/>
          <w:szCs w:val="22"/>
        </w:rPr>
        <w:t>10.4. A multa poderá ser aplicada nos seguintes termos:</w:t>
      </w:r>
    </w:p>
    <w:p w14:paraId="4CECD3C8" w14:textId="1008BDD3" w:rsidR="002B4BB1" w:rsidRPr="002B4BB1" w:rsidRDefault="002B4BB1" w:rsidP="002B4BB1">
      <w:pPr>
        <w:spacing w:after="120" w:line="360" w:lineRule="auto"/>
        <w:jc w:val="both"/>
        <w:rPr>
          <w:sz w:val="22"/>
          <w:szCs w:val="22"/>
        </w:rPr>
      </w:pPr>
      <w:r w:rsidRPr="002B4BB1">
        <w:rPr>
          <w:sz w:val="22"/>
          <w:szCs w:val="22"/>
        </w:rPr>
        <w:t>a) Multa compensatória de até 20% (vinte por cento) sobre o valor correspondente à parte não executada, em caso de inexecução parcial;</w:t>
      </w:r>
    </w:p>
    <w:p w14:paraId="0102BE42" w14:textId="3A67041F" w:rsidR="002B4BB1" w:rsidRPr="002B4BB1" w:rsidRDefault="002B4BB1" w:rsidP="002B4BB1">
      <w:pPr>
        <w:spacing w:after="120" w:line="360" w:lineRule="auto"/>
        <w:jc w:val="both"/>
        <w:rPr>
          <w:sz w:val="22"/>
          <w:szCs w:val="22"/>
        </w:rPr>
      </w:pPr>
      <w:r w:rsidRPr="002B4BB1">
        <w:rPr>
          <w:sz w:val="22"/>
          <w:szCs w:val="22"/>
        </w:rPr>
        <w:t>b) Multa de até 30% (trinta por cento) sobre o valor total do contrato, em caso de inexecução total;</w:t>
      </w:r>
    </w:p>
    <w:p w14:paraId="6188ED09" w14:textId="1D15E325" w:rsidR="002B4BB1" w:rsidRPr="002B4BB1" w:rsidRDefault="002B4BB1" w:rsidP="002B4BB1">
      <w:pPr>
        <w:spacing w:after="120" w:line="360" w:lineRule="auto"/>
        <w:jc w:val="both"/>
        <w:rPr>
          <w:sz w:val="22"/>
          <w:szCs w:val="22"/>
        </w:rPr>
      </w:pPr>
      <w:r w:rsidRPr="002B4BB1">
        <w:rPr>
          <w:sz w:val="22"/>
          <w:szCs w:val="22"/>
        </w:rPr>
        <w:t>c) Multa moratória de 0,05% (zero vírgula zero cinco por cento) ao dia, limitada a 1% (um por cento) ao mês, em caso de atraso injustificado na execução dos serviços.</w:t>
      </w:r>
    </w:p>
    <w:p w14:paraId="0A51F3D2" w14:textId="6BB7B9A9" w:rsidR="002B4BB1" w:rsidRPr="002B4BB1" w:rsidRDefault="002B4BB1" w:rsidP="002B4BB1">
      <w:pPr>
        <w:spacing w:after="120" w:line="360" w:lineRule="auto"/>
        <w:jc w:val="both"/>
        <w:rPr>
          <w:sz w:val="22"/>
          <w:szCs w:val="22"/>
        </w:rPr>
      </w:pPr>
      <w:r w:rsidRPr="002B4BB1">
        <w:rPr>
          <w:sz w:val="22"/>
          <w:szCs w:val="22"/>
        </w:rPr>
        <w:t>10.5. As sanções previstas poderão ser aplicadas de forma isolada ou cumulativa, conforme a gravidade da infração, assegurado o direito ao contraditório e à ampla defesa.</w:t>
      </w:r>
    </w:p>
    <w:p w14:paraId="7053BB00" w14:textId="025A8395" w:rsidR="002B4BB1" w:rsidRPr="002B4BB1" w:rsidRDefault="002B4BB1" w:rsidP="002B4BB1">
      <w:pPr>
        <w:spacing w:after="120" w:line="360" w:lineRule="auto"/>
        <w:jc w:val="both"/>
        <w:rPr>
          <w:sz w:val="22"/>
          <w:szCs w:val="22"/>
        </w:rPr>
      </w:pPr>
      <w:r w:rsidRPr="002B4BB1">
        <w:rPr>
          <w:sz w:val="22"/>
          <w:szCs w:val="22"/>
        </w:rPr>
        <w:t>10.6. A aplicação das penalidades não exclui a obrigação da contratada de reparar integralmente os danos causados à Administração.</w:t>
      </w:r>
    </w:p>
    <w:p w14:paraId="5739F2DF" w14:textId="77777777" w:rsidR="002B4BB1" w:rsidRPr="002B4BB1" w:rsidRDefault="002B4BB1" w:rsidP="002B4BB1">
      <w:pPr>
        <w:spacing w:after="120" w:line="360" w:lineRule="auto"/>
        <w:jc w:val="both"/>
        <w:rPr>
          <w:sz w:val="22"/>
          <w:szCs w:val="22"/>
        </w:rPr>
      </w:pPr>
      <w:r w:rsidRPr="002B4BB1">
        <w:rPr>
          <w:sz w:val="22"/>
          <w:szCs w:val="22"/>
        </w:rPr>
        <w:t>10.7. O pagamento de multas não exime a contratada do cumprimento das obrigações contratuais.</w:t>
      </w:r>
    </w:p>
    <w:p w14:paraId="65274939" w14:textId="77777777" w:rsidR="002B4BB1" w:rsidRPr="002B4BB1" w:rsidRDefault="002B4BB1" w:rsidP="002B4BB1">
      <w:pPr>
        <w:spacing w:after="120" w:line="360" w:lineRule="auto"/>
        <w:jc w:val="both"/>
        <w:rPr>
          <w:sz w:val="22"/>
          <w:szCs w:val="22"/>
        </w:rPr>
      </w:pPr>
    </w:p>
    <w:p w14:paraId="4010143D" w14:textId="2F310559" w:rsidR="00AB3B81" w:rsidRPr="003D51CA" w:rsidRDefault="002B4BB1" w:rsidP="002B4BB1">
      <w:pPr>
        <w:spacing w:after="120" w:line="360" w:lineRule="auto"/>
        <w:jc w:val="both"/>
        <w:rPr>
          <w:sz w:val="22"/>
          <w:szCs w:val="22"/>
        </w:rPr>
      </w:pPr>
      <w:r w:rsidRPr="002B4BB1">
        <w:rPr>
          <w:sz w:val="22"/>
          <w:szCs w:val="22"/>
        </w:rPr>
        <w:t>10.8. As penalidades aplicadas serão registradas nos sistemas oficiais e poderão impactar na participação da empresa em futuras contratações públicas.</w:t>
      </w:r>
    </w:p>
    <w:p w14:paraId="43E52FDE" w14:textId="7DFBCB0C" w:rsidR="00AB3B81" w:rsidRPr="003D51CA" w:rsidRDefault="008E6B61" w:rsidP="000A11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tabs>
          <w:tab w:val="left" w:pos="284"/>
        </w:tabs>
        <w:autoSpaceDE w:val="0"/>
        <w:autoSpaceDN w:val="0"/>
        <w:adjustRightInd w:val="0"/>
        <w:spacing w:after="120" w:line="360" w:lineRule="auto"/>
        <w:jc w:val="both"/>
        <w:rPr>
          <w:b/>
          <w:sz w:val="22"/>
          <w:szCs w:val="22"/>
        </w:rPr>
      </w:pPr>
      <w:r>
        <w:rPr>
          <w:b/>
          <w:sz w:val="22"/>
          <w:szCs w:val="22"/>
        </w:rPr>
        <w:t>11</w:t>
      </w:r>
      <w:r w:rsidR="00AB3B81" w:rsidRPr="003D51CA">
        <w:rPr>
          <w:b/>
          <w:sz w:val="22"/>
          <w:szCs w:val="22"/>
        </w:rPr>
        <w:t>.  DAS OBRIGAÇÕES DA CONTRATANTE:</w:t>
      </w:r>
    </w:p>
    <w:p w14:paraId="3CC22BE3" w14:textId="77777777" w:rsidR="00E311F1" w:rsidRDefault="00E311F1" w:rsidP="00C7609E">
      <w:pPr>
        <w:autoSpaceDE w:val="0"/>
        <w:autoSpaceDN w:val="0"/>
        <w:adjustRightInd w:val="0"/>
        <w:spacing w:after="240" w:line="360" w:lineRule="auto"/>
        <w:jc w:val="both"/>
        <w:rPr>
          <w:sz w:val="22"/>
          <w:szCs w:val="22"/>
        </w:rPr>
      </w:pPr>
    </w:p>
    <w:p w14:paraId="2F63ED49" w14:textId="0FC3CBEE"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11.1. Caberá à CONTRATANTE:</w:t>
      </w:r>
    </w:p>
    <w:p w14:paraId="495CCFC4" w14:textId="65731C8F"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a) Acompanhar e fiscalizar a execução do contrato, por meio de servidor(es) designado(s), verificando o cumprimento das condições estabelecidas;</w:t>
      </w:r>
    </w:p>
    <w:p w14:paraId="4DDD300C" w14:textId="0C1B9582"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b) Emitir as Ordens de Serviço contendo todas as informações necessárias à execução, tais como local, quantidade, datas e horários dos eventos;</w:t>
      </w:r>
    </w:p>
    <w:p w14:paraId="5B08B57E" w14:textId="194363DC"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c) Proporcionar à CONTRATADA todas as condições necessárias para a adequada execução dos serviços;</w:t>
      </w:r>
    </w:p>
    <w:p w14:paraId="1E406092" w14:textId="495ABB46"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lastRenderedPageBreak/>
        <w:t>d) Notificar a CONTRATADA, por escrito, sobre quaisquer irregularidades verificadas na execução dos serviços, fixando prazo para sua correção;</w:t>
      </w:r>
    </w:p>
    <w:p w14:paraId="034418E7" w14:textId="38CF49CB"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e) Efetuar o pagamento à CONTRATADA, conforme as condições estabelecidas neste Termo de Referência;</w:t>
      </w:r>
    </w:p>
    <w:p w14:paraId="3C849BC4" w14:textId="034EB0AA"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f) Disponibilizar os locais para instalação dos equipamentos, garantindo condições adequadas de acesso, segurança e operação;</w:t>
      </w:r>
    </w:p>
    <w:p w14:paraId="4E5674EF" w14:textId="7CDC1AE8"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g) Responsabilizar-se pela higienização interna dos banheiros químicos durante a realização dos eventos, bem como pela reposição de insumos, tais como papel higiênico, sabonete e similares, podendo, para tanto, utilizar equipe própria ou terceiros;</w:t>
      </w:r>
    </w:p>
    <w:p w14:paraId="16FF7CA6" w14:textId="23013C7B"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h) Aplicar as penalidades previstas em contrato, quando constatado o descumprimento das obrigações por parte da CONTRATADA;</w:t>
      </w:r>
    </w:p>
    <w:p w14:paraId="3CDBAC6C" w14:textId="017A1161" w:rsidR="00C7609E" w:rsidRPr="00C7609E" w:rsidRDefault="00C7609E" w:rsidP="00C7609E">
      <w:pPr>
        <w:autoSpaceDE w:val="0"/>
        <w:autoSpaceDN w:val="0"/>
        <w:adjustRightInd w:val="0"/>
        <w:spacing w:after="240" w:line="360" w:lineRule="auto"/>
        <w:jc w:val="both"/>
        <w:rPr>
          <w:sz w:val="22"/>
          <w:szCs w:val="22"/>
        </w:rPr>
      </w:pPr>
      <w:r w:rsidRPr="00C7609E">
        <w:rPr>
          <w:sz w:val="22"/>
          <w:szCs w:val="22"/>
        </w:rPr>
        <w:t>i) Prestar as informações e esclarecimentos necessários à execução do objeto;</w:t>
      </w:r>
    </w:p>
    <w:p w14:paraId="5AFA1734" w14:textId="52728E24" w:rsidR="00AB3B81" w:rsidRPr="00C7609E" w:rsidRDefault="00C7609E" w:rsidP="00C7609E">
      <w:pPr>
        <w:autoSpaceDE w:val="0"/>
        <w:autoSpaceDN w:val="0"/>
        <w:adjustRightInd w:val="0"/>
        <w:spacing w:after="240" w:line="360" w:lineRule="auto"/>
        <w:jc w:val="both"/>
        <w:rPr>
          <w:sz w:val="22"/>
          <w:szCs w:val="22"/>
        </w:rPr>
      </w:pPr>
      <w:r w:rsidRPr="00C7609E">
        <w:rPr>
          <w:sz w:val="22"/>
          <w:szCs w:val="22"/>
        </w:rPr>
        <w:t>j) Rejeitar, no todo ou em parte, os serviços executados em desacordo com as especificações estabelecidas.</w:t>
      </w:r>
      <w:r w:rsidR="00AB3B81" w:rsidRPr="00C7609E">
        <w:rPr>
          <w:sz w:val="22"/>
          <w:szCs w:val="22"/>
        </w:rPr>
        <w:t xml:space="preserve"> </w:t>
      </w:r>
    </w:p>
    <w:p w14:paraId="4759184E" w14:textId="6B9D6D2B" w:rsidR="00AB3B81" w:rsidRPr="003D51CA" w:rsidRDefault="008E6B61" w:rsidP="000A117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tabs>
          <w:tab w:val="left" w:pos="284"/>
        </w:tabs>
        <w:autoSpaceDE w:val="0"/>
        <w:autoSpaceDN w:val="0"/>
        <w:adjustRightInd w:val="0"/>
        <w:spacing w:after="120" w:line="360" w:lineRule="auto"/>
        <w:jc w:val="both"/>
        <w:rPr>
          <w:b/>
          <w:sz w:val="22"/>
          <w:szCs w:val="22"/>
        </w:rPr>
      </w:pPr>
      <w:r>
        <w:rPr>
          <w:b/>
          <w:sz w:val="22"/>
          <w:szCs w:val="22"/>
        </w:rPr>
        <w:t>12</w:t>
      </w:r>
      <w:r w:rsidR="00AB3B81" w:rsidRPr="003D51CA">
        <w:rPr>
          <w:b/>
          <w:sz w:val="22"/>
          <w:szCs w:val="22"/>
        </w:rPr>
        <w:t xml:space="preserve">. DAS OBRIGAÇÕES DA CONTRATADA: </w:t>
      </w:r>
    </w:p>
    <w:p w14:paraId="388E0E2A" w14:textId="77777777" w:rsidR="00E311F1" w:rsidRDefault="00E311F1" w:rsidP="00C7609E">
      <w:pPr>
        <w:spacing w:after="120" w:line="360" w:lineRule="auto"/>
        <w:jc w:val="both"/>
        <w:rPr>
          <w:sz w:val="22"/>
          <w:szCs w:val="22"/>
        </w:rPr>
      </w:pPr>
    </w:p>
    <w:p w14:paraId="455AA0A2" w14:textId="77777777" w:rsidR="00C7609E" w:rsidRPr="00C7609E" w:rsidRDefault="00C7609E" w:rsidP="00C7609E">
      <w:pPr>
        <w:spacing w:after="120" w:line="360" w:lineRule="auto"/>
        <w:jc w:val="both"/>
        <w:rPr>
          <w:sz w:val="22"/>
          <w:szCs w:val="22"/>
        </w:rPr>
      </w:pPr>
      <w:r w:rsidRPr="00C7609E">
        <w:rPr>
          <w:sz w:val="22"/>
          <w:szCs w:val="22"/>
        </w:rPr>
        <w:t>12.1. Caberá à CONTRATADA:</w:t>
      </w:r>
    </w:p>
    <w:p w14:paraId="05D6BA68" w14:textId="5FF8B5E0" w:rsidR="00C7609E" w:rsidRPr="00C7609E" w:rsidRDefault="00C7609E" w:rsidP="00C7609E">
      <w:pPr>
        <w:spacing w:after="120" w:line="360" w:lineRule="auto"/>
        <w:jc w:val="both"/>
        <w:rPr>
          <w:sz w:val="22"/>
          <w:szCs w:val="22"/>
        </w:rPr>
      </w:pPr>
      <w:r w:rsidRPr="00C7609E">
        <w:rPr>
          <w:sz w:val="22"/>
          <w:szCs w:val="22"/>
        </w:rPr>
        <w:t>a) Executar os serviços conforme as especificações constantes no Estudo Técnico Preliminar, Termo de Referência e contrato;</w:t>
      </w:r>
    </w:p>
    <w:p w14:paraId="0CE90473" w14:textId="63664397" w:rsidR="00C7609E" w:rsidRPr="00C7609E" w:rsidRDefault="00C7609E" w:rsidP="00C7609E">
      <w:pPr>
        <w:spacing w:after="120" w:line="360" w:lineRule="auto"/>
        <w:jc w:val="both"/>
        <w:rPr>
          <w:sz w:val="22"/>
          <w:szCs w:val="22"/>
        </w:rPr>
      </w:pPr>
      <w:r w:rsidRPr="00C7609E">
        <w:rPr>
          <w:sz w:val="22"/>
          <w:szCs w:val="22"/>
        </w:rPr>
        <w:t>b) Realizar o fornecimento, transporte, carga, descarga e instalação dos banheiros químicos nos locais indicados pela Administração;</w:t>
      </w:r>
    </w:p>
    <w:p w14:paraId="0EBA1662" w14:textId="653BE34D" w:rsidR="00C7609E" w:rsidRPr="00C7609E" w:rsidRDefault="00C7609E" w:rsidP="00C7609E">
      <w:pPr>
        <w:spacing w:after="120" w:line="360" w:lineRule="auto"/>
        <w:jc w:val="both"/>
        <w:rPr>
          <w:sz w:val="22"/>
          <w:szCs w:val="22"/>
        </w:rPr>
      </w:pPr>
      <w:r w:rsidRPr="00C7609E">
        <w:rPr>
          <w:sz w:val="22"/>
          <w:szCs w:val="22"/>
        </w:rPr>
        <w:t>c) Garantir a manutenção das unidades durante todo o período de utilização, assegurando seu adequado funcionamento;</w:t>
      </w:r>
    </w:p>
    <w:p w14:paraId="5FC37CCF" w14:textId="458BECF2" w:rsidR="00C7609E" w:rsidRPr="00C7609E" w:rsidRDefault="00C7609E" w:rsidP="00C7609E">
      <w:pPr>
        <w:spacing w:after="120" w:line="360" w:lineRule="auto"/>
        <w:jc w:val="both"/>
        <w:rPr>
          <w:sz w:val="22"/>
          <w:szCs w:val="22"/>
        </w:rPr>
      </w:pPr>
      <w:r w:rsidRPr="00C7609E">
        <w:rPr>
          <w:sz w:val="22"/>
          <w:szCs w:val="22"/>
        </w:rPr>
        <w:t>d) Realizar a sucção e retirada dos dejetos por meio de equipamentos apropriados, garantindo a destinação final ambientalmente adequada dos resíduos;</w:t>
      </w:r>
    </w:p>
    <w:p w14:paraId="0617B9AD" w14:textId="240DCFF1" w:rsidR="00C7609E" w:rsidRPr="00C7609E" w:rsidRDefault="00C7609E" w:rsidP="00C7609E">
      <w:pPr>
        <w:spacing w:after="120" w:line="360" w:lineRule="auto"/>
        <w:jc w:val="both"/>
        <w:rPr>
          <w:sz w:val="22"/>
          <w:szCs w:val="22"/>
        </w:rPr>
      </w:pPr>
      <w:r w:rsidRPr="00C7609E">
        <w:rPr>
          <w:sz w:val="22"/>
          <w:szCs w:val="22"/>
        </w:rPr>
        <w:t>e) Retirar os equipamentos ao término dos eventos, conforme cronograma estabelecido pela Administração;</w:t>
      </w:r>
    </w:p>
    <w:p w14:paraId="082D7649" w14:textId="40EF03BA" w:rsidR="00C7609E" w:rsidRPr="00C7609E" w:rsidRDefault="00C7609E" w:rsidP="00C7609E">
      <w:pPr>
        <w:spacing w:after="120" w:line="360" w:lineRule="auto"/>
        <w:jc w:val="both"/>
        <w:rPr>
          <w:sz w:val="22"/>
          <w:szCs w:val="22"/>
        </w:rPr>
      </w:pPr>
      <w:r w:rsidRPr="00C7609E">
        <w:rPr>
          <w:sz w:val="22"/>
          <w:szCs w:val="22"/>
        </w:rPr>
        <w:t>f) Reparar, corrigir, remover ou substituir, às suas expensas, no todo ou em parte, os serviços em que se verificarem falhas, defeitos ou incorreções;</w:t>
      </w:r>
    </w:p>
    <w:p w14:paraId="784FA1E3" w14:textId="2C6ED2BC" w:rsidR="00C7609E" w:rsidRPr="00C7609E" w:rsidRDefault="00C7609E" w:rsidP="00C7609E">
      <w:pPr>
        <w:spacing w:after="120" w:line="360" w:lineRule="auto"/>
        <w:jc w:val="both"/>
        <w:rPr>
          <w:sz w:val="22"/>
          <w:szCs w:val="22"/>
        </w:rPr>
      </w:pPr>
      <w:r w:rsidRPr="00C7609E">
        <w:rPr>
          <w:sz w:val="22"/>
          <w:szCs w:val="22"/>
        </w:rPr>
        <w:lastRenderedPageBreak/>
        <w:t>g) Atender prontamente às solicitações da Administração, especialmente em situações emergenciais;</w:t>
      </w:r>
    </w:p>
    <w:p w14:paraId="53A5C0C5" w14:textId="329739CF" w:rsidR="00C7609E" w:rsidRPr="00C7609E" w:rsidRDefault="00C7609E" w:rsidP="00C7609E">
      <w:pPr>
        <w:spacing w:after="120" w:line="360" w:lineRule="auto"/>
        <w:jc w:val="both"/>
        <w:rPr>
          <w:sz w:val="22"/>
          <w:szCs w:val="22"/>
        </w:rPr>
      </w:pPr>
      <w:r w:rsidRPr="00C7609E">
        <w:rPr>
          <w:sz w:val="22"/>
          <w:szCs w:val="22"/>
        </w:rPr>
        <w:t>h) Responsabilizar-se pelos danos causados à Administração ou a terceiros, decorrentes da execução do objeto;</w:t>
      </w:r>
    </w:p>
    <w:p w14:paraId="0F08CFC2" w14:textId="6E9186EC" w:rsidR="00C7609E" w:rsidRPr="00C7609E" w:rsidRDefault="00C7609E" w:rsidP="00C7609E">
      <w:pPr>
        <w:spacing w:after="120" w:line="360" w:lineRule="auto"/>
        <w:jc w:val="both"/>
        <w:rPr>
          <w:sz w:val="22"/>
          <w:szCs w:val="22"/>
        </w:rPr>
      </w:pPr>
      <w:r w:rsidRPr="00C7609E">
        <w:rPr>
          <w:sz w:val="22"/>
          <w:szCs w:val="22"/>
        </w:rPr>
        <w:t>i) Manter, durante toda a execução contratual, todas as condições de habilitação e qualificação exigidas;</w:t>
      </w:r>
    </w:p>
    <w:p w14:paraId="6E9B4051" w14:textId="5FF20BEF" w:rsidR="00C7609E" w:rsidRPr="00C7609E" w:rsidRDefault="00C7609E" w:rsidP="00C7609E">
      <w:pPr>
        <w:spacing w:after="120" w:line="360" w:lineRule="auto"/>
        <w:jc w:val="both"/>
        <w:rPr>
          <w:sz w:val="22"/>
          <w:szCs w:val="22"/>
        </w:rPr>
      </w:pPr>
      <w:r w:rsidRPr="00C7609E">
        <w:rPr>
          <w:sz w:val="22"/>
          <w:szCs w:val="22"/>
        </w:rPr>
        <w:t>j) Cumprir todas as normas sanitárias, ambientais e de segurança aplicáveis;</w:t>
      </w:r>
    </w:p>
    <w:p w14:paraId="6125B145" w14:textId="63C0C7EF" w:rsidR="00C7609E" w:rsidRPr="00C7609E" w:rsidRDefault="00C7609E" w:rsidP="00C7609E">
      <w:pPr>
        <w:spacing w:after="120" w:line="360" w:lineRule="auto"/>
        <w:jc w:val="both"/>
        <w:rPr>
          <w:sz w:val="22"/>
          <w:szCs w:val="22"/>
        </w:rPr>
      </w:pPr>
      <w:r w:rsidRPr="00C7609E">
        <w:rPr>
          <w:sz w:val="22"/>
          <w:szCs w:val="22"/>
        </w:rPr>
        <w:t>k) Possuir e manter válidas todas as licenças ambientais necessárias à execução dos serviços;</w:t>
      </w:r>
    </w:p>
    <w:p w14:paraId="1022FAE0" w14:textId="75C2FC2E" w:rsidR="00C7609E" w:rsidRPr="00C7609E" w:rsidRDefault="00C7609E" w:rsidP="00C7609E">
      <w:pPr>
        <w:spacing w:after="120" w:line="360" w:lineRule="auto"/>
        <w:jc w:val="both"/>
        <w:rPr>
          <w:sz w:val="22"/>
          <w:szCs w:val="22"/>
        </w:rPr>
      </w:pPr>
      <w:r w:rsidRPr="00C7609E">
        <w:rPr>
          <w:sz w:val="22"/>
          <w:szCs w:val="22"/>
        </w:rPr>
        <w:t>l) Apresentar, quando solicitado, documentação comprobatória da destinação final dos resíduos;</w:t>
      </w:r>
    </w:p>
    <w:p w14:paraId="5D393993" w14:textId="5451612D" w:rsidR="00C7609E" w:rsidRPr="00C7609E" w:rsidRDefault="00C7609E" w:rsidP="00C7609E">
      <w:pPr>
        <w:spacing w:after="120" w:line="360" w:lineRule="auto"/>
        <w:jc w:val="both"/>
        <w:rPr>
          <w:sz w:val="22"/>
          <w:szCs w:val="22"/>
        </w:rPr>
      </w:pPr>
      <w:r w:rsidRPr="00C7609E">
        <w:rPr>
          <w:sz w:val="22"/>
          <w:szCs w:val="22"/>
        </w:rPr>
        <w:t>m) Disponibilizar equipamentos e equipe técnica adequados à execução dos serviços;</w:t>
      </w:r>
    </w:p>
    <w:p w14:paraId="1BAC1FE3" w14:textId="5109EDEA" w:rsidR="00C7609E" w:rsidRPr="00C7609E" w:rsidRDefault="00C7609E" w:rsidP="00C7609E">
      <w:pPr>
        <w:spacing w:after="120" w:line="360" w:lineRule="auto"/>
        <w:jc w:val="both"/>
        <w:rPr>
          <w:sz w:val="22"/>
          <w:szCs w:val="22"/>
        </w:rPr>
      </w:pPr>
      <w:r w:rsidRPr="00C7609E">
        <w:rPr>
          <w:sz w:val="22"/>
          <w:szCs w:val="22"/>
        </w:rPr>
        <w:t>n) Não transferir a terceiros, no todo ou em parte, o objeto contratado, salvo quando previamente autorizado pela Administração;</w:t>
      </w:r>
    </w:p>
    <w:p w14:paraId="5C7C91A1" w14:textId="04F8F970" w:rsidR="00C7609E" w:rsidRPr="00C7609E" w:rsidRDefault="00C7609E" w:rsidP="00C7609E">
      <w:pPr>
        <w:spacing w:after="120" w:line="360" w:lineRule="auto"/>
        <w:jc w:val="both"/>
        <w:rPr>
          <w:sz w:val="22"/>
          <w:szCs w:val="22"/>
        </w:rPr>
      </w:pPr>
      <w:r w:rsidRPr="00C7609E">
        <w:rPr>
          <w:sz w:val="22"/>
          <w:szCs w:val="22"/>
        </w:rPr>
        <w:t>o) Emitir a documentação fiscal correspondente aos serviços executados.</w:t>
      </w:r>
    </w:p>
    <w:p w14:paraId="3B1FB4ED" w14:textId="5E85DF7B" w:rsidR="00C7609E" w:rsidRPr="00C7609E" w:rsidRDefault="00C7609E" w:rsidP="00C7609E">
      <w:pPr>
        <w:spacing w:after="120" w:line="360" w:lineRule="auto"/>
        <w:jc w:val="both"/>
        <w:rPr>
          <w:sz w:val="22"/>
          <w:szCs w:val="22"/>
        </w:rPr>
      </w:pPr>
      <w:r w:rsidRPr="00C7609E">
        <w:rPr>
          <w:sz w:val="22"/>
          <w:szCs w:val="22"/>
        </w:rPr>
        <w:t>12.2. Não são de responsabilidade da CONTRATADA:</w:t>
      </w:r>
    </w:p>
    <w:p w14:paraId="487E6FB0" w14:textId="50DB4873" w:rsidR="00C7609E" w:rsidRPr="00C7609E" w:rsidRDefault="00C7609E" w:rsidP="00C7609E">
      <w:pPr>
        <w:spacing w:after="120" w:line="360" w:lineRule="auto"/>
        <w:jc w:val="both"/>
        <w:rPr>
          <w:sz w:val="22"/>
          <w:szCs w:val="22"/>
        </w:rPr>
      </w:pPr>
      <w:r w:rsidRPr="00C7609E">
        <w:rPr>
          <w:sz w:val="22"/>
          <w:szCs w:val="22"/>
        </w:rPr>
        <w:t>a) A higienização interna dos banheiros durante a realização dos eventos;</w:t>
      </w:r>
    </w:p>
    <w:p w14:paraId="1A4C1130" w14:textId="358F929F" w:rsidR="00AB3B81" w:rsidRPr="00C7609E" w:rsidRDefault="00C7609E" w:rsidP="00C7609E">
      <w:pPr>
        <w:spacing w:after="120" w:line="360" w:lineRule="auto"/>
        <w:jc w:val="both"/>
        <w:rPr>
          <w:sz w:val="22"/>
          <w:szCs w:val="22"/>
        </w:rPr>
      </w:pPr>
      <w:r w:rsidRPr="00C7609E">
        <w:rPr>
          <w:sz w:val="22"/>
          <w:szCs w:val="22"/>
        </w:rPr>
        <w:t>b) A reposição de insumos, tais como papel higiênico, sabonete e similares.</w:t>
      </w:r>
    </w:p>
    <w:p w14:paraId="0BBA0426" w14:textId="5FFCCBAC" w:rsidR="0061256F" w:rsidRPr="003D51CA" w:rsidRDefault="008E6B61" w:rsidP="0061256F">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tabs>
          <w:tab w:val="left" w:pos="360"/>
        </w:tabs>
        <w:spacing w:before="0" w:line="360" w:lineRule="auto"/>
        <w:rPr>
          <w:rFonts w:ascii="Times New Roman" w:hAnsi="Times New Roman"/>
          <w:color w:val="auto"/>
          <w:sz w:val="22"/>
          <w:szCs w:val="22"/>
        </w:rPr>
      </w:pPr>
      <w:r>
        <w:rPr>
          <w:rFonts w:ascii="Times New Roman" w:hAnsi="Times New Roman"/>
          <w:color w:val="auto"/>
          <w:sz w:val="22"/>
          <w:szCs w:val="22"/>
          <w:lang w:val="pt-BR"/>
        </w:rPr>
        <w:t>13</w:t>
      </w:r>
      <w:r w:rsidR="00AB3B81" w:rsidRPr="003D51CA">
        <w:rPr>
          <w:rFonts w:ascii="Times New Roman" w:hAnsi="Times New Roman"/>
          <w:color w:val="auto"/>
          <w:sz w:val="22"/>
          <w:szCs w:val="22"/>
        </w:rPr>
        <w:t>. DA ESTIMATIVA DO VALOR DA CONTRATAÇÃO:</w:t>
      </w:r>
    </w:p>
    <w:p w14:paraId="435F42AF" w14:textId="77777777" w:rsidR="00E311F1" w:rsidRDefault="00E311F1" w:rsidP="00C7609E">
      <w:pPr>
        <w:widowControl w:val="0"/>
        <w:spacing w:after="120" w:line="360" w:lineRule="auto"/>
        <w:jc w:val="both"/>
        <w:rPr>
          <w:rFonts w:eastAsia="Century Gothic"/>
        </w:rPr>
      </w:pPr>
    </w:p>
    <w:p w14:paraId="0A20A746" w14:textId="6B36B68D" w:rsidR="00C7609E" w:rsidRPr="00C7609E" w:rsidRDefault="00C7609E" w:rsidP="00C7609E">
      <w:pPr>
        <w:widowControl w:val="0"/>
        <w:spacing w:after="120" w:line="360" w:lineRule="auto"/>
        <w:jc w:val="both"/>
        <w:rPr>
          <w:rFonts w:eastAsia="Century Gothic"/>
        </w:rPr>
      </w:pPr>
      <w:r w:rsidRPr="00C7609E">
        <w:rPr>
          <w:rFonts w:eastAsia="Century Gothic"/>
        </w:rPr>
        <w:t>13.1. A estimativa do valor da contratação foi elaborada com base em pesquisa de preços realizada em conformidade com o art. 23 da Lei nº 14.133/2021, considerando consultas ao Painel Nacional de Contratações Públicas (PNCP), à Bolsa de Licitações e Leilões (BLL) e a fornecedores do ramo.</w:t>
      </w:r>
    </w:p>
    <w:p w14:paraId="0EE8DF95" w14:textId="2D062760" w:rsidR="00C7609E" w:rsidRPr="00C7609E" w:rsidRDefault="00C7609E" w:rsidP="00C7609E">
      <w:pPr>
        <w:widowControl w:val="0"/>
        <w:spacing w:after="120" w:line="360" w:lineRule="auto"/>
        <w:jc w:val="both"/>
        <w:rPr>
          <w:rFonts w:eastAsia="Century Gothic"/>
        </w:rPr>
      </w:pPr>
      <w:r w:rsidRPr="00C7609E">
        <w:rPr>
          <w:rFonts w:eastAsia="Century Gothic"/>
        </w:rPr>
        <w:t>13.2. Para definição do valor estimado, adotou-se como critério a média aritmética dos valores coletados, desconsiderando-se valores inexequíveis ou excessivamente elevados, de modo a assegurar maior fidedignidade aos preços praticados no mercado.</w:t>
      </w:r>
    </w:p>
    <w:p w14:paraId="2C0E51BC" w14:textId="602153EE" w:rsidR="00C7609E" w:rsidRPr="00C7609E" w:rsidRDefault="00C7609E" w:rsidP="00C7609E">
      <w:pPr>
        <w:widowControl w:val="0"/>
        <w:spacing w:after="120" w:line="360" w:lineRule="auto"/>
        <w:jc w:val="both"/>
        <w:rPr>
          <w:rFonts w:eastAsia="Century Gothic"/>
        </w:rPr>
      </w:pPr>
      <w:r w:rsidRPr="00C7609E">
        <w:rPr>
          <w:rFonts w:eastAsia="Century Gothic"/>
        </w:rPr>
        <w:t>13.3. Os valores unitários estimados são:</w:t>
      </w:r>
    </w:p>
    <w:p w14:paraId="22C072C0" w14:textId="799DCB4B" w:rsidR="00C7609E" w:rsidRPr="00C7609E" w:rsidRDefault="00C7609E" w:rsidP="00C7609E">
      <w:pPr>
        <w:widowControl w:val="0"/>
        <w:spacing w:after="120" w:line="360" w:lineRule="auto"/>
        <w:jc w:val="both"/>
        <w:rPr>
          <w:rFonts w:eastAsia="Century Gothic"/>
        </w:rPr>
      </w:pPr>
      <w:r w:rsidRPr="00C7609E">
        <w:rPr>
          <w:rFonts w:eastAsia="Century Gothic"/>
        </w:rPr>
        <w:t>a) Banheiro químico comum: R$ 502,75 (quinhentos e dois reais e setenta e cinco centavos);</w:t>
      </w:r>
    </w:p>
    <w:p w14:paraId="0E120638" w14:textId="358CE36C" w:rsidR="00C7609E" w:rsidRPr="00C7609E" w:rsidRDefault="00C7609E" w:rsidP="00C7609E">
      <w:pPr>
        <w:widowControl w:val="0"/>
        <w:spacing w:after="120" w:line="360" w:lineRule="auto"/>
        <w:jc w:val="both"/>
        <w:rPr>
          <w:rFonts w:eastAsia="Century Gothic"/>
        </w:rPr>
      </w:pPr>
      <w:r w:rsidRPr="00C7609E">
        <w:rPr>
          <w:rFonts w:eastAsia="Century Gothic"/>
        </w:rPr>
        <w:t>b) Banheiro químico adaptado (PCD): R$ 687,49 (seiscentos e oitenta e sete reais e quarenta e nove centavos).</w:t>
      </w:r>
    </w:p>
    <w:p w14:paraId="667E4A59" w14:textId="78FD84B7" w:rsidR="00C7609E" w:rsidRPr="00C7609E" w:rsidRDefault="00C7609E" w:rsidP="00C7609E">
      <w:pPr>
        <w:widowControl w:val="0"/>
        <w:spacing w:after="120" w:line="360" w:lineRule="auto"/>
        <w:jc w:val="both"/>
        <w:rPr>
          <w:rFonts w:eastAsia="Century Gothic"/>
        </w:rPr>
      </w:pPr>
      <w:r w:rsidRPr="00C7609E">
        <w:rPr>
          <w:rFonts w:eastAsia="Century Gothic"/>
        </w:rPr>
        <w:t xml:space="preserve">13.4. Considerando os quantitativos estimados, o valor total da contratação é de R$ 380.493,52 </w:t>
      </w:r>
      <w:r w:rsidRPr="00C7609E">
        <w:rPr>
          <w:rFonts w:eastAsia="Century Gothic"/>
        </w:rPr>
        <w:lastRenderedPageBreak/>
        <w:t>(trezentos e oitenta mil, quatrocentos e noventa e três reais e cinquenta e dois centavos).</w:t>
      </w:r>
    </w:p>
    <w:p w14:paraId="46F06093" w14:textId="30D9628F" w:rsidR="00C7609E" w:rsidRPr="00C7609E" w:rsidRDefault="00C7609E" w:rsidP="00C7609E">
      <w:pPr>
        <w:widowControl w:val="0"/>
        <w:spacing w:after="120" w:line="360" w:lineRule="auto"/>
        <w:jc w:val="both"/>
        <w:rPr>
          <w:rFonts w:eastAsia="Century Gothic"/>
        </w:rPr>
      </w:pPr>
      <w:r w:rsidRPr="00C7609E">
        <w:rPr>
          <w:rFonts w:eastAsia="Century Gothic"/>
        </w:rPr>
        <w:t>13.5. A estimativa contempla todos os custos necessários à execução dos serviços, incluindo transporte, instalação, manutenção, sucção de dejetos, destinação final ambientalmente adequada, mão de obra, encargos sociais, tributos e demais despesas inerentes à execução contratual.</w:t>
      </w:r>
    </w:p>
    <w:p w14:paraId="7A56FD51" w14:textId="0EB5B03C" w:rsidR="0061256F" w:rsidRPr="003D51CA" w:rsidRDefault="00C7609E" w:rsidP="00C7609E">
      <w:pPr>
        <w:widowControl w:val="0"/>
        <w:spacing w:after="120" w:line="360" w:lineRule="auto"/>
        <w:jc w:val="both"/>
        <w:rPr>
          <w:rFonts w:eastAsia="Century Gothic"/>
        </w:rPr>
      </w:pPr>
      <w:r w:rsidRPr="00C7609E">
        <w:rPr>
          <w:rFonts w:eastAsia="Century Gothic"/>
        </w:rPr>
        <w:t>13.6. O detalhamento da pesquisa de preços encontra-se no processo administrativo, por meio de relatórios e documentos que dão suporte à formação do preço estimado.</w:t>
      </w:r>
    </w:p>
    <w:p w14:paraId="0121E32A" w14:textId="63E9337A" w:rsidR="00AB3B81" w:rsidRPr="003D51CA" w:rsidRDefault="008E6B61" w:rsidP="000A1175">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bCs/>
          <w:color w:val="auto"/>
          <w:sz w:val="22"/>
          <w:szCs w:val="22"/>
        </w:rPr>
      </w:pPr>
      <w:r>
        <w:rPr>
          <w:rFonts w:ascii="Times New Roman" w:hAnsi="Times New Roman"/>
          <w:color w:val="auto"/>
          <w:sz w:val="22"/>
          <w:szCs w:val="22"/>
          <w:lang w:val="pt-BR"/>
        </w:rPr>
        <w:t>14</w:t>
      </w:r>
      <w:r w:rsidR="00AB3B81" w:rsidRPr="003D51CA">
        <w:rPr>
          <w:rFonts w:ascii="Times New Roman" w:hAnsi="Times New Roman"/>
          <w:color w:val="auto"/>
          <w:sz w:val="22"/>
          <w:szCs w:val="22"/>
        </w:rPr>
        <w:t>. DOS RECURSOS ORÇAMENTÁRIOS:</w:t>
      </w:r>
    </w:p>
    <w:p w14:paraId="41B7CDCF" w14:textId="77777777" w:rsidR="00E311F1" w:rsidRDefault="00E311F1" w:rsidP="000A1175">
      <w:pPr>
        <w:spacing w:after="120" w:line="360" w:lineRule="auto"/>
        <w:jc w:val="both"/>
        <w:rPr>
          <w:b/>
          <w:sz w:val="22"/>
          <w:szCs w:val="22"/>
        </w:rPr>
      </w:pPr>
    </w:p>
    <w:p w14:paraId="084CA628" w14:textId="5143A83E" w:rsidR="00747FAD" w:rsidRPr="003D51CA" w:rsidRDefault="00AB3B81" w:rsidP="000A1175">
      <w:pPr>
        <w:spacing w:after="120" w:line="360" w:lineRule="auto"/>
        <w:jc w:val="both"/>
        <w:rPr>
          <w:sz w:val="22"/>
          <w:szCs w:val="22"/>
        </w:rPr>
      </w:pPr>
      <w:r w:rsidRPr="003D51CA">
        <w:rPr>
          <w:b/>
          <w:sz w:val="22"/>
          <w:szCs w:val="22"/>
        </w:rPr>
        <w:t>14.1.</w:t>
      </w:r>
      <w:r w:rsidRPr="003D51CA">
        <w:rPr>
          <w:bCs/>
          <w:sz w:val="22"/>
          <w:szCs w:val="22"/>
        </w:rPr>
        <w:t xml:space="preserve"> A despesa será empenhada na seguinte Dotação Orçamentária</w:t>
      </w:r>
      <w:r w:rsidRPr="003D51CA">
        <w:rPr>
          <w:sz w:val="22"/>
          <w:szCs w:val="22"/>
        </w:rPr>
        <w:t xml:space="preserve">: </w:t>
      </w:r>
    </w:p>
    <w:tbl>
      <w:tblPr>
        <w:tblStyle w:val="TableNormal"/>
        <w:tblW w:w="993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11"/>
        <w:gridCol w:w="4593"/>
        <w:gridCol w:w="2126"/>
      </w:tblGrid>
      <w:tr w:rsidR="00AB3B81" w:rsidRPr="003D51CA" w14:paraId="44A8C131" w14:textId="77777777" w:rsidTr="00765FF7">
        <w:trPr>
          <w:trHeight w:val="619"/>
        </w:trPr>
        <w:tc>
          <w:tcPr>
            <w:tcW w:w="9930" w:type="dxa"/>
            <w:gridSpan w:val="3"/>
            <w:shd w:val="clear" w:color="auto" w:fill="D5DCE4" w:themeFill="text2" w:themeFillTint="33"/>
          </w:tcPr>
          <w:p w14:paraId="7F8F02C7" w14:textId="77777777" w:rsidR="00747FAD" w:rsidRPr="003D51CA" w:rsidRDefault="00747FAD" w:rsidP="0012033F">
            <w:pPr>
              <w:pStyle w:val="TableParagraph"/>
              <w:spacing w:after="120" w:line="360" w:lineRule="auto"/>
              <w:ind w:left="1113"/>
              <w:jc w:val="both"/>
              <w:rPr>
                <w:rFonts w:ascii="Times New Roman" w:hAnsi="Times New Roman" w:cs="Times New Roman"/>
                <w:b/>
                <w:lang w:val="pt-BR"/>
              </w:rPr>
            </w:pPr>
          </w:p>
          <w:p w14:paraId="088DD81F" w14:textId="322CA607" w:rsidR="00AB3B81" w:rsidRPr="003D51CA" w:rsidRDefault="009D58CC" w:rsidP="0012033F">
            <w:pPr>
              <w:pStyle w:val="TableParagraph"/>
              <w:spacing w:after="120" w:line="360" w:lineRule="auto"/>
              <w:ind w:left="1113"/>
              <w:jc w:val="both"/>
              <w:rPr>
                <w:rFonts w:ascii="Times New Roman" w:hAnsi="Times New Roman" w:cs="Times New Roman"/>
                <w:b/>
                <w:lang w:val="pt-BR"/>
              </w:rPr>
            </w:pPr>
            <w:r w:rsidRPr="003D51CA">
              <w:rPr>
                <w:rFonts w:ascii="Times New Roman" w:hAnsi="Times New Roman" w:cs="Times New Roman"/>
                <w:b/>
                <w:lang w:val="pt-BR"/>
              </w:rPr>
              <w:t>12</w:t>
            </w:r>
            <w:r w:rsidR="00AB3B81" w:rsidRPr="003D51CA">
              <w:rPr>
                <w:rFonts w:ascii="Times New Roman" w:hAnsi="Times New Roman" w:cs="Times New Roman"/>
                <w:b/>
                <w:lang w:val="pt-BR"/>
              </w:rPr>
              <w:t xml:space="preserve">.001 - SECRETARIA MUNICIPAL DE </w:t>
            </w:r>
            <w:r w:rsidRPr="003D51CA">
              <w:rPr>
                <w:rFonts w:ascii="Times New Roman" w:hAnsi="Times New Roman" w:cs="Times New Roman"/>
                <w:b/>
                <w:lang w:val="pt-BR"/>
              </w:rPr>
              <w:t>TURISMO CULTURA E ESPORTE</w:t>
            </w:r>
          </w:p>
        </w:tc>
      </w:tr>
      <w:tr w:rsidR="00AB3B81" w:rsidRPr="003D51CA" w14:paraId="200767F4" w14:textId="77777777" w:rsidTr="0012033F">
        <w:trPr>
          <w:trHeight w:val="712"/>
        </w:trPr>
        <w:tc>
          <w:tcPr>
            <w:tcW w:w="3211" w:type="dxa"/>
          </w:tcPr>
          <w:p w14:paraId="19083F2B" w14:textId="152FE840" w:rsidR="00AB3B81" w:rsidRPr="003D51CA" w:rsidRDefault="009D58CC" w:rsidP="009D58CC">
            <w:pPr>
              <w:pStyle w:val="TableParagraph"/>
              <w:spacing w:after="120" w:line="360" w:lineRule="auto"/>
              <w:ind w:left="114" w:right="104"/>
              <w:jc w:val="both"/>
              <w:rPr>
                <w:rFonts w:ascii="Times New Roman" w:hAnsi="Times New Roman" w:cs="Times New Roman"/>
                <w:b/>
                <w:lang w:val="pt-BR"/>
              </w:rPr>
            </w:pPr>
            <w:r w:rsidRPr="003D51CA">
              <w:rPr>
                <w:rFonts w:ascii="Times New Roman" w:hAnsi="Times New Roman" w:cs="Times New Roman"/>
                <w:b/>
                <w:lang w:val="pt-BR"/>
              </w:rPr>
              <w:t>2.022</w:t>
            </w:r>
            <w:r w:rsidR="0087101A" w:rsidRPr="003D51CA">
              <w:rPr>
                <w:rFonts w:ascii="Times New Roman" w:hAnsi="Times New Roman" w:cs="Times New Roman"/>
                <w:b/>
                <w:lang w:val="pt-BR"/>
              </w:rPr>
              <w:t xml:space="preserve"> </w:t>
            </w:r>
            <w:r w:rsidRPr="003D51CA">
              <w:rPr>
                <w:rFonts w:ascii="Times New Roman" w:hAnsi="Times New Roman" w:cs="Times New Roman"/>
                <w:b/>
                <w:lang w:val="pt-BR"/>
              </w:rPr>
              <w:t>–</w:t>
            </w:r>
            <w:r w:rsidR="0087101A" w:rsidRPr="003D51CA">
              <w:rPr>
                <w:rFonts w:ascii="Times New Roman" w:hAnsi="Times New Roman" w:cs="Times New Roman"/>
                <w:b/>
                <w:lang w:val="pt-BR"/>
              </w:rPr>
              <w:t xml:space="preserve"> </w:t>
            </w:r>
            <w:r w:rsidR="00C7609E" w:rsidRPr="003D51CA">
              <w:rPr>
                <w:rFonts w:ascii="Times New Roman" w:hAnsi="Times New Roman" w:cs="Times New Roman"/>
                <w:b/>
                <w:lang w:val="pt-BR"/>
              </w:rPr>
              <w:t>REALIZAÇÃO DE EVENTOS E PROMOÇÃO DO LAZER</w:t>
            </w:r>
          </w:p>
        </w:tc>
        <w:tc>
          <w:tcPr>
            <w:tcW w:w="4593" w:type="dxa"/>
          </w:tcPr>
          <w:p w14:paraId="6C6C25FE" w14:textId="3895C602" w:rsidR="00AB3B81" w:rsidRPr="003D51CA" w:rsidRDefault="009D58CC" w:rsidP="00C7609E">
            <w:pPr>
              <w:pStyle w:val="TableParagraph"/>
              <w:spacing w:after="120" w:line="360" w:lineRule="auto"/>
              <w:ind w:left="114"/>
              <w:jc w:val="both"/>
              <w:rPr>
                <w:rFonts w:ascii="Times New Roman" w:hAnsi="Times New Roman" w:cs="Times New Roman"/>
                <w:lang w:val="pt-BR"/>
              </w:rPr>
            </w:pPr>
            <w:r w:rsidRPr="003D51CA">
              <w:rPr>
                <w:rFonts w:ascii="Times New Roman" w:hAnsi="Times New Roman" w:cs="Times New Roman"/>
                <w:lang w:val="pt-BR"/>
              </w:rPr>
              <w:t>(240</w:t>
            </w:r>
            <w:r w:rsidR="00AB3B81" w:rsidRPr="003D51CA">
              <w:rPr>
                <w:rFonts w:ascii="Times New Roman" w:hAnsi="Times New Roman" w:cs="Times New Roman"/>
                <w:lang w:val="pt-BR"/>
              </w:rPr>
              <w:t>)</w:t>
            </w:r>
            <w:r w:rsidR="00AB3B81" w:rsidRPr="003D51CA">
              <w:rPr>
                <w:rFonts w:ascii="Times New Roman" w:hAnsi="Times New Roman" w:cs="Times New Roman"/>
                <w:spacing w:val="59"/>
                <w:lang w:val="pt-BR"/>
              </w:rPr>
              <w:t xml:space="preserve"> </w:t>
            </w:r>
            <w:r w:rsidRPr="003D51CA">
              <w:rPr>
                <w:rFonts w:ascii="Times New Roman" w:hAnsi="Times New Roman" w:cs="Times New Roman"/>
              </w:rPr>
              <w:t>3.3.90.39</w:t>
            </w:r>
            <w:r w:rsidR="00AB3B81" w:rsidRPr="003D51CA">
              <w:rPr>
                <w:rFonts w:ascii="Times New Roman" w:hAnsi="Times New Roman" w:cs="Times New Roman"/>
                <w:lang w:val="pt-BR"/>
              </w:rPr>
              <w:t>.00.00.00.00.0.1.</w:t>
            </w:r>
            <w:r w:rsidR="00C7609E">
              <w:rPr>
                <w:rFonts w:ascii="Times New Roman" w:hAnsi="Times New Roman" w:cs="Times New Roman"/>
                <w:lang w:val="pt-BR"/>
              </w:rPr>
              <w:t>500.00</w:t>
            </w:r>
            <w:r w:rsidR="0087101A" w:rsidRPr="003D51CA">
              <w:rPr>
                <w:rFonts w:ascii="Times New Roman" w:hAnsi="Times New Roman" w:cs="Times New Roman"/>
                <w:lang w:val="pt-BR"/>
              </w:rPr>
              <w:t>00</w:t>
            </w:r>
            <w:r w:rsidR="00AB3B81" w:rsidRPr="003D51CA">
              <w:rPr>
                <w:rFonts w:ascii="Times New Roman" w:hAnsi="Times New Roman" w:cs="Times New Roman"/>
                <w:spacing w:val="59"/>
                <w:lang w:val="pt-BR"/>
              </w:rPr>
              <w:t xml:space="preserve"> </w:t>
            </w:r>
            <w:r w:rsidR="00AB3B81" w:rsidRPr="003D51CA">
              <w:rPr>
                <w:rFonts w:ascii="Times New Roman" w:hAnsi="Times New Roman" w:cs="Times New Roman"/>
                <w:spacing w:val="-10"/>
                <w:lang w:val="pt-BR"/>
              </w:rPr>
              <w:t>–</w:t>
            </w:r>
            <w:r w:rsidR="00AB3B81" w:rsidRPr="003D51CA">
              <w:rPr>
                <w:rFonts w:ascii="Times New Roman" w:hAnsi="Times New Roman" w:cs="Times New Roman"/>
                <w:lang w:val="pt-BR"/>
              </w:rPr>
              <w:t xml:space="preserve"> </w:t>
            </w:r>
            <w:r w:rsidRPr="003D51CA">
              <w:rPr>
                <w:rFonts w:ascii="Times New Roman" w:hAnsi="Times New Roman" w:cs="Times New Roman"/>
              </w:rPr>
              <w:t>OUTROS SERVIÇOS DE TERCEIROS – PESSOA JURÍDICA</w:t>
            </w:r>
            <w:r w:rsidR="006524DD" w:rsidRPr="003D51CA">
              <w:rPr>
                <w:rFonts w:ascii="Times New Roman" w:hAnsi="Times New Roman" w:cs="Times New Roman"/>
                <w:b/>
                <w:lang w:val="pt-BR"/>
              </w:rPr>
              <w:t xml:space="preserve">. </w:t>
            </w:r>
          </w:p>
        </w:tc>
        <w:tc>
          <w:tcPr>
            <w:tcW w:w="2126" w:type="dxa"/>
          </w:tcPr>
          <w:p w14:paraId="0BFA6528" w14:textId="1ED8B10B" w:rsidR="00AB3B81" w:rsidRPr="003D51CA" w:rsidRDefault="00E034E9" w:rsidP="00C7609E">
            <w:pPr>
              <w:pStyle w:val="TableParagraph"/>
              <w:spacing w:after="120" w:line="360" w:lineRule="auto"/>
              <w:jc w:val="both"/>
              <w:rPr>
                <w:rFonts w:ascii="Times New Roman" w:hAnsi="Times New Roman" w:cs="Times New Roman"/>
                <w:lang w:val="pt-BR"/>
              </w:rPr>
            </w:pPr>
            <w:r>
              <w:rPr>
                <w:rFonts w:ascii="Times New Roman" w:hAnsi="Times New Roman" w:cs="Times New Roman"/>
                <w:lang w:val="pt-BR"/>
              </w:rPr>
              <w:t xml:space="preserve"> </w:t>
            </w:r>
            <w:r>
              <w:rPr>
                <w:rFonts w:ascii="Times New Roman" w:hAnsi="Times New Roman" w:cs="Times New Roman"/>
                <w:lang w:val="pt-BR"/>
              </w:rPr>
              <w:br/>
              <w:t xml:space="preserve">      </w:t>
            </w:r>
            <w:r w:rsidR="00AB3B81" w:rsidRPr="003D51CA">
              <w:rPr>
                <w:rFonts w:ascii="Times New Roman" w:hAnsi="Times New Roman" w:cs="Times New Roman"/>
                <w:lang w:val="pt-BR"/>
              </w:rPr>
              <w:t>R</w:t>
            </w:r>
            <w:r w:rsidR="00C7609E">
              <w:rPr>
                <w:rFonts w:ascii="Times New Roman" w:hAnsi="Times New Roman" w:cs="Times New Roman"/>
                <w:lang w:val="pt-BR"/>
              </w:rPr>
              <w:t>$</w:t>
            </w:r>
            <w:r>
              <w:rPr>
                <w:rFonts w:ascii="Times New Roman" w:hAnsi="Times New Roman" w:cs="Times New Roman"/>
                <w:lang w:val="pt-BR"/>
              </w:rPr>
              <w:t xml:space="preserve"> </w:t>
            </w:r>
            <w:r w:rsidRPr="00C7609E">
              <w:rPr>
                <w:rFonts w:eastAsia="Century Gothic"/>
              </w:rPr>
              <w:t>380.493,52</w:t>
            </w:r>
          </w:p>
        </w:tc>
      </w:tr>
    </w:tbl>
    <w:p w14:paraId="572BCCDD" w14:textId="77777777" w:rsidR="00AB3B81" w:rsidRPr="003D51CA" w:rsidRDefault="00AB3B81" w:rsidP="00AB3B81">
      <w:pPr>
        <w:pStyle w:val="Corpodetexto"/>
        <w:rPr>
          <w:sz w:val="22"/>
          <w:szCs w:val="22"/>
          <w:lang w:val="pt-BR"/>
        </w:rPr>
      </w:pPr>
    </w:p>
    <w:p w14:paraId="465F103A" w14:textId="021D3AAC" w:rsidR="00AB3B81" w:rsidRPr="003D51CA" w:rsidRDefault="008E6B61" w:rsidP="00765FF7">
      <w:pPr>
        <w:pStyle w:val="Nivel1"/>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spacing w:before="0" w:line="360" w:lineRule="auto"/>
        <w:rPr>
          <w:rFonts w:ascii="Times New Roman" w:hAnsi="Times New Roman"/>
          <w:bCs/>
          <w:color w:val="auto"/>
          <w:sz w:val="22"/>
          <w:szCs w:val="22"/>
        </w:rPr>
      </w:pPr>
      <w:r>
        <w:rPr>
          <w:rFonts w:ascii="Times New Roman" w:hAnsi="Times New Roman"/>
          <w:color w:val="auto"/>
          <w:sz w:val="22"/>
          <w:szCs w:val="22"/>
          <w:lang w:val="pt-BR"/>
        </w:rPr>
        <w:t>15</w:t>
      </w:r>
      <w:r w:rsidR="00AB3B81" w:rsidRPr="003D51CA">
        <w:rPr>
          <w:rFonts w:ascii="Times New Roman" w:hAnsi="Times New Roman"/>
          <w:color w:val="auto"/>
          <w:sz w:val="22"/>
          <w:szCs w:val="22"/>
        </w:rPr>
        <w:t xml:space="preserve">. DAS DISPOSIÇÕES GERAIS: </w:t>
      </w:r>
    </w:p>
    <w:bookmarkEnd w:id="1"/>
    <w:p w14:paraId="3E5AF00C" w14:textId="77777777" w:rsidR="00E311F1" w:rsidRDefault="00E311F1" w:rsidP="00C7609E">
      <w:pPr>
        <w:tabs>
          <w:tab w:val="left" w:pos="0"/>
        </w:tabs>
        <w:spacing w:after="120" w:line="360" w:lineRule="auto"/>
        <w:jc w:val="both"/>
        <w:rPr>
          <w:sz w:val="22"/>
          <w:szCs w:val="22"/>
        </w:rPr>
      </w:pPr>
    </w:p>
    <w:p w14:paraId="0D81B930" w14:textId="77777777" w:rsidR="00C7609E" w:rsidRPr="00C7609E" w:rsidRDefault="00C7609E" w:rsidP="00C7609E">
      <w:pPr>
        <w:tabs>
          <w:tab w:val="left" w:pos="0"/>
        </w:tabs>
        <w:spacing w:after="120" w:line="360" w:lineRule="auto"/>
        <w:jc w:val="both"/>
        <w:rPr>
          <w:sz w:val="22"/>
          <w:szCs w:val="22"/>
        </w:rPr>
      </w:pPr>
      <w:r w:rsidRPr="00C7609E">
        <w:rPr>
          <w:sz w:val="22"/>
          <w:szCs w:val="22"/>
        </w:rPr>
        <w:t>15.1. Nenhuma alteração nas condições estabelecidas neste Termo de Referência poderá ser realizada sem prévia autorização da Administração, observados os limites e condições previstos na Lei nº 14.133/2021.</w:t>
      </w:r>
    </w:p>
    <w:p w14:paraId="4B9FE3F7" w14:textId="77777777" w:rsidR="00C7609E" w:rsidRPr="00C7609E" w:rsidRDefault="00C7609E" w:rsidP="00C7609E">
      <w:pPr>
        <w:tabs>
          <w:tab w:val="left" w:pos="0"/>
        </w:tabs>
        <w:spacing w:after="120" w:line="360" w:lineRule="auto"/>
        <w:jc w:val="both"/>
        <w:rPr>
          <w:sz w:val="22"/>
          <w:szCs w:val="22"/>
        </w:rPr>
      </w:pPr>
      <w:r w:rsidRPr="00C7609E">
        <w:rPr>
          <w:sz w:val="22"/>
          <w:szCs w:val="22"/>
        </w:rPr>
        <w:t>15.2. A participação no processo licitatório implica plena aceitação das condições estabelecidas neste Termo de Referência e em seus anexos.</w:t>
      </w:r>
    </w:p>
    <w:p w14:paraId="2C4AC9E9" w14:textId="77777777" w:rsidR="00C7609E" w:rsidRPr="00C7609E" w:rsidRDefault="00C7609E" w:rsidP="00C7609E">
      <w:pPr>
        <w:tabs>
          <w:tab w:val="left" w:pos="0"/>
        </w:tabs>
        <w:spacing w:after="120" w:line="360" w:lineRule="auto"/>
        <w:jc w:val="both"/>
        <w:rPr>
          <w:sz w:val="22"/>
          <w:szCs w:val="22"/>
        </w:rPr>
      </w:pPr>
      <w:r w:rsidRPr="00C7609E">
        <w:rPr>
          <w:sz w:val="22"/>
          <w:szCs w:val="22"/>
        </w:rPr>
        <w:t>15.3. Os casos omissos serão resolvidos pela Administração, com base na legislação vigente, especialmente na Lei nº 14.133/2021 e demais normas aplicáveis.</w:t>
      </w:r>
    </w:p>
    <w:p w14:paraId="02F6F688" w14:textId="77777777" w:rsidR="00C7609E" w:rsidRPr="00C7609E" w:rsidRDefault="00C7609E" w:rsidP="00C7609E">
      <w:pPr>
        <w:tabs>
          <w:tab w:val="left" w:pos="0"/>
        </w:tabs>
        <w:spacing w:after="120" w:line="360" w:lineRule="auto"/>
        <w:jc w:val="both"/>
        <w:rPr>
          <w:sz w:val="22"/>
          <w:szCs w:val="22"/>
        </w:rPr>
      </w:pPr>
      <w:r w:rsidRPr="00C7609E">
        <w:rPr>
          <w:sz w:val="22"/>
          <w:szCs w:val="22"/>
        </w:rPr>
        <w:t>15.4. Integram este Termo de Referência, para todos os fins, o Estudo Técnico Preliminar – ETP, a pesquisa de preços e demais documentos constantes do processo administrativo.</w:t>
      </w:r>
    </w:p>
    <w:p w14:paraId="73C86102" w14:textId="0E1257E9" w:rsidR="004B200D" w:rsidRPr="003D51CA" w:rsidRDefault="00C7609E" w:rsidP="00C7609E">
      <w:pPr>
        <w:tabs>
          <w:tab w:val="left" w:pos="0"/>
        </w:tabs>
        <w:spacing w:after="120" w:line="360" w:lineRule="auto"/>
        <w:jc w:val="both"/>
        <w:rPr>
          <w:sz w:val="22"/>
          <w:szCs w:val="22"/>
        </w:rPr>
      </w:pPr>
      <w:r w:rsidRPr="00C7609E">
        <w:rPr>
          <w:sz w:val="22"/>
          <w:szCs w:val="22"/>
        </w:rPr>
        <w:t>15.5. A contratada deverá observar, durante toda a execução do contrato, as normas legais, regulamentares, sanitárias e ambientais aplicáveis ao objeto.</w:t>
      </w:r>
    </w:p>
    <w:p w14:paraId="186A8294" w14:textId="77777777" w:rsidR="000A1175" w:rsidRPr="003D51CA" w:rsidRDefault="000A1175" w:rsidP="004B200D">
      <w:pPr>
        <w:autoSpaceDE w:val="0"/>
        <w:autoSpaceDN w:val="0"/>
        <w:adjustRightInd w:val="0"/>
        <w:spacing w:line="276" w:lineRule="auto"/>
        <w:jc w:val="right"/>
        <w:rPr>
          <w:color w:val="000000"/>
          <w:sz w:val="22"/>
          <w:szCs w:val="22"/>
        </w:rPr>
      </w:pPr>
    </w:p>
    <w:p w14:paraId="5DFFDCC0" w14:textId="43388762" w:rsidR="004B200D" w:rsidRPr="003D51CA" w:rsidRDefault="00747FAD" w:rsidP="004B200D">
      <w:pPr>
        <w:autoSpaceDE w:val="0"/>
        <w:autoSpaceDN w:val="0"/>
        <w:adjustRightInd w:val="0"/>
        <w:spacing w:line="276" w:lineRule="auto"/>
        <w:jc w:val="right"/>
        <w:rPr>
          <w:color w:val="000000"/>
          <w:sz w:val="22"/>
          <w:szCs w:val="22"/>
        </w:rPr>
      </w:pPr>
      <w:r w:rsidRPr="003D51CA">
        <w:rPr>
          <w:color w:val="000000"/>
          <w:sz w:val="22"/>
          <w:szCs w:val="22"/>
        </w:rPr>
        <w:t>Rio Verde de Mato Grosso/MS,</w:t>
      </w:r>
      <w:r w:rsidR="00E311F1">
        <w:rPr>
          <w:color w:val="000000"/>
          <w:sz w:val="22"/>
          <w:szCs w:val="22"/>
        </w:rPr>
        <w:t xml:space="preserve"> 23</w:t>
      </w:r>
      <w:r w:rsidR="009D58CC" w:rsidRPr="003D51CA">
        <w:rPr>
          <w:color w:val="000000"/>
          <w:sz w:val="22"/>
          <w:szCs w:val="22"/>
        </w:rPr>
        <w:t xml:space="preserve"> de </w:t>
      </w:r>
      <w:r w:rsidR="00E311F1">
        <w:rPr>
          <w:color w:val="000000"/>
          <w:sz w:val="22"/>
          <w:szCs w:val="22"/>
        </w:rPr>
        <w:t xml:space="preserve">abril </w:t>
      </w:r>
      <w:bookmarkStart w:id="3" w:name="_GoBack"/>
      <w:bookmarkEnd w:id="3"/>
      <w:r w:rsidR="009D58CC" w:rsidRPr="003D51CA">
        <w:rPr>
          <w:color w:val="000000"/>
          <w:sz w:val="22"/>
          <w:szCs w:val="22"/>
        </w:rPr>
        <w:t>de 2026</w:t>
      </w:r>
      <w:r w:rsidR="004B200D" w:rsidRPr="003D51CA">
        <w:rPr>
          <w:color w:val="000000"/>
          <w:sz w:val="22"/>
          <w:szCs w:val="22"/>
        </w:rPr>
        <w:t>.</w:t>
      </w:r>
    </w:p>
    <w:p w14:paraId="3BC48825" w14:textId="77777777" w:rsidR="004B200D" w:rsidRPr="003D51CA" w:rsidRDefault="004B200D" w:rsidP="004B200D">
      <w:pPr>
        <w:autoSpaceDE w:val="0"/>
        <w:autoSpaceDN w:val="0"/>
        <w:adjustRightInd w:val="0"/>
        <w:spacing w:line="276" w:lineRule="auto"/>
        <w:jc w:val="right"/>
        <w:rPr>
          <w:color w:val="000000"/>
          <w:sz w:val="22"/>
          <w:szCs w:val="22"/>
        </w:rPr>
      </w:pPr>
    </w:p>
    <w:p w14:paraId="7DA7B779" w14:textId="77777777" w:rsidR="004B200D" w:rsidRPr="003D51CA" w:rsidRDefault="004B200D" w:rsidP="004B200D">
      <w:pPr>
        <w:autoSpaceDE w:val="0"/>
        <w:autoSpaceDN w:val="0"/>
        <w:adjustRightInd w:val="0"/>
        <w:jc w:val="right"/>
        <w:rPr>
          <w:color w:val="FF0000"/>
          <w:sz w:val="22"/>
          <w:szCs w:val="22"/>
        </w:rPr>
      </w:pPr>
    </w:p>
    <w:p w14:paraId="5CCD6700" w14:textId="77777777" w:rsidR="00E311F1" w:rsidRPr="005A101F" w:rsidRDefault="00E311F1" w:rsidP="00E311F1">
      <w:pPr>
        <w:rPr>
          <w:color w:val="000000"/>
          <w:bdr w:val="none" w:sz="0" w:space="0" w:color="auto" w:frame="1"/>
        </w:rPr>
      </w:pPr>
      <w:r w:rsidRPr="005A101F">
        <w:rPr>
          <w:color w:val="000000"/>
          <w:bdr w:val="none" w:sz="0" w:space="0" w:color="auto" w:frame="1"/>
        </w:rPr>
        <w:t>Elaborado por:</w:t>
      </w:r>
    </w:p>
    <w:p w14:paraId="4EF5550F" w14:textId="77777777" w:rsidR="00E311F1" w:rsidRPr="005A101F" w:rsidRDefault="00E311F1" w:rsidP="00E311F1">
      <w:pPr>
        <w:rPr>
          <w:color w:val="000000"/>
          <w:bdr w:val="none" w:sz="0" w:space="0" w:color="auto" w:frame="1"/>
        </w:rPr>
      </w:pPr>
    </w:p>
    <w:p w14:paraId="34CD11BE" w14:textId="77777777" w:rsidR="00E311F1" w:rsidRPr="005A101F" w:rsidRDefault="00E311F1" w:rsidP="00E311F1">
      <w:pPr>
        <w:rPr>
          <w:color w:val="000000"/>
          <w:bdr w:val="none" w:sz="0" w:space="0" w:color="auto" w:frame="1"/>
        </w:rPr>
      </w:pPr>
    </w:p>
    <w:p w14:paraId="3A2E7214" w14:textId="77777777" w:rsidR="00E311F1" w:rsidRPr="005A101F" w:rsidRDefault="00E311F1" w:rsidP="00E311F1">
      <w:pPr>
        <w:jc w:val="center"/>
        <w:rPr>
          <w:color w:val="000000"/>
          <w:bdr w:val="none" w:sz="0" w:space="0" w:color="auto" w:frame="1"/>
        </w:rPr>
      </w:pPr>
    </w:p>
    <w:p w14:paraId="22DB2AC1" w14:textId="77777777" w:rsidR="00E311F1" w:rsidRPr="005A101F" w:rsidRDefault="00E311F1" w:rsidP="00E311F1">
      <w:pPr>
        <w:jc w:val="center"/>
        <w:rPr>
          <w:color w:val="000000"/>
          <w:bdr w:val="none" w:sz="0" w:space="0" w:color="auto" w:frame="1"/>
        </w:rPr>
      </w:pPr>
      <w:r w:rsidRPr="005A101F">
        <w:rPr>
          <w:color w:val="000000"/>
          <w:bdr w:val="none" w:sz="0" w:space="0" w:color="auto" w:frame="1"/>
        </w:rPr>
        <w:t>__________________________________________________</w:t>
      </w:r>
    </w:p>
    <w:p w14:paraId="4D03FE83" w14:textId="77777777" w:rsidR="00E311F1" w:rsidRPr="005A101F" w:rsidRDefault="00E311F1" w:rsidP="00E311F1">
      <w:pPr>
        <w:jc w:val="center"/>
        <w:rPr>
          <w:b/>
          <w:bdr w:val="none" w:sz="0" w:space="0" w:color="auto" w:frame="1"/>
        </w:rPr>
      </w:pPr>
      <w:proofErr w:type="spellStart"/>
      <w:r w:rsidRPr="00CF2C74">
        <w:t>Inaiara</w:t>
      </w:r>
      <w:proofErr w:type="spellEnd"/>
      <w:r w:rsidRPr="00CF2C74">
        <w:t xml:space="preserve"> Carla Andrade de Souza</w:t>
      </w:r>
      <w:r w:rsidRPr="005A101F">
        <w:t xml:space="preserve"> </w:t>
      </w:r>
      <w:r>
        <w:br/>
      </w:r>
      <w:r w:rsidRPr="00CF2C74">
        <w:t>Coordenadora de formação e vivencia esportiva</w:t>
      </w:r>
    </w:p>
    <w:p w14:paraId="2D47BD9C" w14:textId="77777777" w:rsidR="00E311F1" w:rsidRPr="005A101F" w:rsidRDefault="00E311F1" w:rsidP="00E311F1">
      <w:pPr>
        <w:jc w:val="center"/>
        <w:rPr>
          <w:color w:val="000000"/>
          <w:bdr w:val="none" w:sz="0" w:space="0" w:color="auto" w:frame="1"/>
        </w:rPr>
      </w:pPr>
      <w:r>
        <w:rPr>
          <w:bdr w:val="none" w:sz="0" w:space="0" w:color="auto" w:frame="1"/>
        </w:rPr>
        <w:t>Portaria 277/2025</w:t>
      </w:r>
    </w:p>
    <w:p w14:paraId="3441D13B" w14:textId="77777777" w:rsidR="00E311F1" w:rsidRPr="005A101F" w:rsidRDefault="00E311F1" w:rsidP="00E311F1">
      <w:pPr>
        <w:rPr>
          <w:color w:val="000000"/>
          <w:bdr w:val="none" w:sz="0" w:space="0" w:color="auto" w:frame="1"/>
        </w:rPr>
      </w:pPr>
    </w:p>
    <w:p w14:paraId="5C0489D1" w14:textId="77777777" w:rsidR="00E311F1" w:rsidRPr="005A101F" w:rsidRDefault="00E311F1" w:rsidP="00E311F1">
      <w:pPr>
        <w:rPr>
          <w:color w:val="000000"/>
          <w:bdr w:val="none" w:sz="0" w:space="0" w:color="auto" w:frame="1"/>
        </w:rPr>
      </w:pPr>
    </w:p>
    <w:p w14:paraId="3527F869" w14:textId="77777777" w:rsidR="00E311F1" w:rsidRPr="005A101F" w:rsidRDefault="00E311F1" w:rsidP="00E311F1">
      <w:pPr>
        <w:rPr>
          <w:color w:val="000000"/>
          <w:bdr w:val="none" w:sz="0" w:space="0" w:color="auto" w:frame="1"/>
        </w:rPr>
      </w:pPr>
    </w:p>
    <w:p w14:paraId="597193AF" w14:textId="77777777" w:rsidR="00E311F1" w:rsidRPr="005A101F" w:rsidRDefault="00E311F1" w:rsidP="00E311F1">
      <w:pPr>
        <w:rPr>
          <w:color w:val="000000"/>
          <w:bdr w:val="none" w:sz="0" w:space="0" w:color="auto" w:frame="1"/>
        </w:rPr>
      </w:pPr>
      <w:r w:rsidRPr="005A101F">
        <w:rPr>
          <w:color w:val="000000"/>
          <w:bdr w:val="none" w:sz="0" w:space="0" w:color="auto" w:frame="1"/>
        </w:rPr>
        <w:t>Aprovador por:</w:t>
      </w:r>
      <w:r w:rsidRPr="005A101F">
        <w:rPr>
          <w:color w:val="000000"/>
          <w:bdr w:val="none" w:sz="0" w:space="0" w:color="auto" w:frame="1"/>
        </w:rPr>
        <w:br/>
      </w:r>
    </w:p>
    <w:p w14:paraId="753B7B9C" w14:textId="77777777" w:rsidR="00E311F1" w:rsidRPr="005A101F" w:rsidRDefault="00E311F1" w:rsidP="00E311F1">
      <w:pPr>
        <w:rPr>
          <w:color w:val="000000"/>
          <w:bdr w:val="none" w:sz="0" w:space="0" w:color="auto" w:frame="1"/>
        </w:rPr>
      </w:pPr>
    </w:p>
    <w:p w14:paraId="0602041D" w14:textId="77777777" w:rsidR="00E311F1" w:rsidRPr="005A101F" w:rsidRDefault="00E311F1" w:rsidP="00E311F1">
      <w:pPr>
        <w:jc w:val="center"/>
        <w:rPr>
          <w:color w:val="000000"/>
          <w:bdr w:val="none" w:sz="0" w:space="0" w:color="auto" w:frame="1"/>
        </w:rPr>
      </w:pPr>
    </w:p>
    <w:p w14:paraId="16648A81" w14:textId="77777777" w:rsidR="00E311F1" w:rsidRPr="005A101F" w:rsidRDefault="00E311F1" w:rsidP="00E311F1">
      <w:pPr>
        <w:jc w:val="center"/>
        <w:rPr>
          <w:color w:val="000000"/>
          <w:bdr w:val="none" w:sz="0" w:space="0" w:color="auto" w:frame="1"/>
        </w:rPr>
      </w:pPr>
      <w:r w:rsidRPr="005A101F">
        <w:rPr>
          <w:color w:val="000000"/>
          <w:bdr w:val="none" w:sz="0" w:space="0" w:color="auto" w:frame="1"/>
        </w:rPr>
        <w:t>_______________________________________________</w:t>
      </w:r>
    </w:p>
    <w:p w14:paraId="2A2232A8" w14:textId="77777777" w:rsidR="00E311F1" w:rsidRPr="005A101F" w:rsidRDefault="00E311F1" w:rsidP="00E311F1">
      <w:pPr>
        <w:jc w:val="center"/>
        <w:rPr>
          <w:color w:val="000000"/>
          <w:bdr w:val="none" w:sz="0" w:space="0" w:color="auto" w:frame="1"/>
        </w:rPr>
      </w:pPr>
      <w:r w:rsidRPr="005A101F">
        <w:rPr>
          <w:bdr w:val="none" w:sz="0" w:space="0" w:color="auto" w:frame="1"/>
        </w:rPr>
        <w:t>Maximiano Andrade Nogueira Junior</w:t>
      </w:r>
      <w:r w:rsidRPr="005A101F">
        <w:rPr>
          <w:color w:val="000000"/>
          <w:bdr w:val="none" w:sz="0" w:space="0" w:color="auto" w:frame="1"/>
        </w:rPr>
        <w:t xml:space="preserve"> </w:t>
      </w:r>
      <w:r>
        <w:rPr>
          <w:color w:val="000000"/>
          <w:bdr w:val="none" w:sz="0" w:space="0" w:color="auto" w:frame="1"/>
        </w:rPr>
        <w:br/>
        <w:t xml:space="preserve">Secretário </w:t>
      </w:r>
      <w:r w:rsidRPr="005A101F">
        <w:rPr>
          <w:color w:val="000000"/>
          <w:bdr w:val="none" w:sz="0" w:space="0" w:color="auto" w:frame="1"/>
        </w:rPr>
        <w:t>de Turismo Cultura Esporte</w:t>
      </w:r>
      <w:r w:rsidRPr="005A101F">
        <w:t xml:space="preserve"> </w:t>
      </w:r>
      <w:r>
        <w:t>(Interino)</w:t>
      </w:r>
    </w:p>
    <w:p w14:paraId="7CFE2EEB" w14:textId="77777777" w:rsidR="00E311F1" w:rsidRPr="005A101F" w:rsidRDefault="00E311F1" w:rsidP="00E311F1">
      <w:pPr>
        <w:jc w:val="center"/>
        <w:rPr>
          <w:color w:val="000000"/>
        </w:rPr>
      </w:pPr>
      <w:r w:rsidRPr="005A101F">
        <w:rPr>
          <w:color w:val="000000"/>
        </w:rPr>
        <w:t xml:space="preserve">Portaria nº </w:t>
      </w:r>
      <w:r>
        <w:rPr>
          <w:color w:val="000000"/>
        </w:rPr>
        <w:t>182/2026</w:t>
      </w:r>
    </w:p>
    <w:p w14:paraId="4275C532" w14:textId="235A5DCE" w:rsidR="009D58CC" w:rsidRPr="003D51CA" w:rsidRDefault="009D58CC" w:rsidP="009D58CC">
      <w:pPr>
        <w:jc w:val="center"/>
        <w:rPr>
          <w:color w:val="000000"/>
        </w:rPr>
      </w:pPr>
    </w:p>
    <w:p w14:paraId="693E7C37" w14:textId="77777777" w:rsidR="004B200D" w:rsidRPr="003D51CA" w:rsidRDefault="004B200D" w:rsidP="00AB3B81">
      <w:pPr>
        <w:tabs>
          <w:tab w:val="left" w:pos="0"/>
        </w:tabs>
        <w:spacing w:after="120" w:line="360" w:lineRule="auto"/>
        <w:jc w:val="both"/>
        <w:rPr>
          <w:sz w:val="22"/>
          <w:szCs w:val="22"/>
        </w:rPr>
      </w:pPr>
    </w:p>
    <w:sectPr w:rsidR="004B200D" w:rsidRPr="003D51CA" w:rsidSect="008C4875">
      <w:headerReference w:type="even" r:id="rId8"/>
      <w:headerReference w:type="default" r:id="rId9"/>
      <w:footerReference w:type="default" r:id="rId10"/>
      <w:headerReference w:type="first" r:id="rId11"/>
      <w:pgSz w:w="11906" w:h="16838" w:code="9"/>
      <w:pgMar w:top="1440" w:right="1080" w:bottom="1440" w:left="1080"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3165738" w16cex:dateUtc="2025-10-06T18:27:00Z"/>
  <w16cex:commentExtensible w16cex:durableId="04227FEA" w16cex:dateUtc="2025-10-06T1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A6E43B4" w16cid:durableId="33165738"/>
  <w16cid:commentId w16cid:paraId="311EF98C" w16cid:durableId="04227FE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23685" w14:textId="77777777" w:rsidR="0021315E" w:rsidRDefault="0021315E">
      <w:r>
        <w:separator/>
      </w:r>
    </w:p>
  </w:endnote>
  <w:endnote w:type="continuationSeparator" w:id="0">
    <w:p w14:paraId="3C63BCED" w14:textId="77777777" w:rsidR="0021315E" w:rsidRDefault="00213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F21DA" w14:textId="77777777" w:rsidR="00103409" w:rsidRDefault="00103409" w:rsidP="00103409"/>
  <w:p w14:paraId="72526C4D" w14:textId="77777777" w:rsidR="00103409" w:rsidRDefault="00103409" w:rsidP="00103409">
    <w:pPr>
      <w:pStyle w:val="Cabealho"/>
      <w:jc w:val="center"/>
    </w:pPr>
    <w:r>
      <w:rPr>
        <w:b/>
        <w:sz w:val="18"/>
        <w:szCs w:val="18"/>
      </w:rPr>
      <w:t>_________________________</w:t>
    </w:r>
    <w:r w:rsidRPr="00C528D6">
      <w:rPr>
        <w:b/>
        <w:sz w:val="18"/>
        <w:szCs w:val="18"/>
      </w:rPr>
      <w:t>______________________________________</w:t>
    </w:r>
    <w:r>
      <w:rPr>
        <w:b/>
        <w:sz w:val="18"/>
        <w:szCs w:val="18"/>
      </w:rPr>
      <w:t>______________________________</w:t>
    </w:r>
  </w:p>
  <w:p w14:paraId="5F11CA72" w14:textId="38B36915" w:rsidR="00103409" w:rsidRPr="00F42F13" w:rsidRDefault="00103409" w:rsidP="00103409">
    <w:pPr>
      <w:pStyle w:val="Rodap"/>
      <w:jc w:val="center"/>
      <w:rPr>
        <w:rFonts w:ascii="Arial" w:hAnsi="Arial" w:cs="Arial"/>
        <w:b/>
        <w:sz w:val="16"/>
        <w:szCs w:val="16"/>
      </w:rPr>
    </w:pPr>
    <w:r>
      <w:rPr>
        <w:rFonts w:ascii="Arial" w:hAnsi="Arial" w:cs="Arial"/>
        <w:b/>
        <w:sz w:val="16"/>
        <w:szCs w:val="16"/>
      </w:rPr>
      <w:t xml:space="preserve">Secretaria Municipal de </w:t>
    </w:r>
    <w:r w:rsidR="00A23DD1">
      <w:rPr>
        <w:rFonts w:ascii="Arial" w:hAnsi="Arial" w:cs="Arial"/>
        <w:b/>
        <w:sz w:val="16"/>
        <w:szCs w:val="16"/>
        <w:lang w:val="pt-BR"/>
      </w:rPr>
      <w:t xml:space="preserve">Turismo, Cultura e Esporte </w:t>
    </w:r>
    <w:r w:rsidRPr="00F42F13">
      <w:rPr>
        <w:rFonts w:ascii="Arial" w:hAnsi="Arial" w:cs="Arial"/>
        <w:b/>
        <w:sz w:val="16"/>
        <w:szCs w:val="16"/>
      </w:rPr>
      <w:t xml:space="preserve">– Prefeitura Municipal de Rio Verde de Mato Grosso </w:t>
    </w:r>
  </w:p>
  <w:p w14:paraId="489056A6" w14:textId="77777777" w:rsidR="00103409" w:rsidRPr="00F42F13" w:rsidRDefault="00103409" w:rsidP="00103409">
    <w:pPr>
      <w:pStyle w:val="Rodap"/>
      <w:jc w:val="center"/>
      <w:rPr>
        <w:rFonts w:ascii="Arial" w:hAnsi="Arial" w:cs="Arial"/>
        <w:b/>
        <w:sz w:val="16"/>
        <w:szCs w:val="16"/>
      </w:rPr>
    </w:pPr>
    <w:r w:rsidRPr="00F42F13">
      <w:rPr>
        <w:rFonts w:ascii="Arial" w:hAnsi="Arial" w:cs="Arial"/>
        <w:b/>
        <w:sz w:val="16"/>
        <w:szCs w:val="16"/>
      </w:rPr>
      <w:t xml:space="preserve">Av. Eurico Sebastião Ferreira 890 | </w:t>
    </w:r>
    <w:proofErr w:type="spellStart"/>
    <w:r>
      <w:rPr>
        <w:rFonts w:ascii="Arial" w:hAnsi="Arial" w:cs="Arial"/>
        <w:b/>
        <w:sz w:val="16"/>
        <w:szCs w:val="16"/>
      </w:rPr>
      <w:t>Nhecolândia</w:t>
    </w:r>
    <w:proofErr w:type="spellEnd"/>
    <w:r w:rsidRPr="00F42F13">
      <w:rPr>
        <w:rFonts w:ascii="Arial" w:hAnsi="Arial" w:cs="Arial"/>
        <w:b/>
        <w:sz w:val="16"/>
        <w:szCs w:val="16"/>
      </w:rPr>
      <w:t>| Rio Verde de MT– MS | CEP: 79480-00</w:t>
    </w:r>
    <w:r>
      <w:rPr>
        <w:rFonts w:ascii="Arial" w:hAnsi="Arial" w:cs="Arial"/>
        <w:b/>
        <w:sz w:val="16"/>
        <w:szCs w:val="16"/>
      </w:rPr>
      <w:t>0 | Fone(67) 3292-1652</w:t>
    </w:r>
  </w:p>
  <w:p w14:paraId="6458F2F9" w14:textId="68069F1A" w:rsidR="00103409" w:rsidRPr="00DE05FD" w:rsidRDefault="00103409" w:rsidP="00103409">
    <w:pPr>
      <w:shd w:val="clear" w:color="auto" w:fill="FFFFFF"/>
      <w:jc w:val="center"/>
      <w:rPr>
        <w:rFonts w:ascii="Arial" w:hAnsi="Arial" w:cs="Arial"/>
        <w:sz w:val="16"/>
        <w:szCs w:val="16"/>
      </w:rPr>
    </w:pPr>
    <w:r w:rsidRPr="00F42F13">
      <w:rPr>
        <w:rFonts w:ascii="Arial" w:hAnsi="Arial" w:cs="Arial"/>
        <w:b/>
        <w:sz w:val="16"/>
        <w:szCs w:val="16"/>
      </w:rPr>
      <w:t xml:space="preserve">E-mail: </w:t>
    </w:r>
    <w:r w:rsidR="00A23DD1">
      <w:rPr>
        <w:rFonts w:ascii="Arial" w:hAnsi="Arial" w:cs="Arial"/>
        <w:b/>
        <w:sz w:val="16"/>
        <w:szCs w:val="16"/>
      </w:rPr>
      <w:t>turismorioverdems@hotmail.com</w:t>
    </w:r>
  </w:p>
  <w:p w14:paraId="700AAD38" w14:textId="77777777" w:rsidR="00697EEB" w:rsidRPr="00576EDB" w:rsidRDefault="00697EEB" w:rsidP="00576ED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0DFA0" w14:textId="77777777" w:rsidR="0021315E" w:rsidRDefault="0021315E">
      <w:r>
        <w:separator/>
      </w:r>
    </w:p>
  </w:footnote>
  <w:footnote w:type="continuationSeparator" w:id="0">
    <w:p w14:paraId="40F6F093" w14:textId="77777777" w:rsidR="0021315E" w:rsidRDefault="00213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1F2EF" w14:textId="77777777" w:rsidR="0026032A" w:rsidRDefault="0021315E">
    <w:pPr>
      <w:pStyle w:val="Cabealho"/>
    </w:pPr>
    <w:r>
      <w:rPr>
        <w:noProof/>
      </w:rPr>
      <w:pict w14:anchorId="1AFA7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8" type="#_x0000_t75" style="position:absolute;margin-left:0;margin-top:0;width:424.85pt;height:611.65pt;z-index:-251658752;mso-position-horizontal:center;mso-position-horizontal-relative:margin;mso-position-vertical:center;mso-position-vertical-relative:margin" o:allowincell="f">
          <v:imagedata r:id="rId1" o:title="image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9C6C4" w14:textId="30DB0E39" w:rsidR="00857850" w:rsidRDefault="00857850" w:rsidP="00857850">
    <w:pPr>
      <w:pStyle w:val="Cabealho"/>
    </w:pPr>
    <w:r>
      <w:rPr>
        <w:noProof/>
        <w:lang w:val="pt-BR" w:eastAsia="pt-BR"/>
      </w:rPr>
      <w:drawing>
        <wp:anchor distT="0" distB="0" distL="114300" distR="114300" simplePos="0" relativeHeight="251659776" behindDoc="1" locked="0" layoutInCell="1" allowOverlap="1" wp14:anchorId="2E8FE33D" wp14:editId="0A47EFDD">
          <wp:simplePos x="0" y="0"/>
          <wp:positionH relativeFrom="column">
            <wp:posOffset>348615</wp:posOffset>
          </wp:positionH>
          <wp:positionV relativeFrom="paragraph">
            <wp:posOffset>171450</wp:posOffset>
          </wp:positionV>
          <wp:extent cx="819150" cy="813435"/>
          <wp:effectExtent l="0" t="0" r="0" b="5715"/>
          <wp:wrapThrough wrapText="bothSides">
            <wp:wrapPolygon edited="0">
              <wp:start x="0" y="0"/>
              <wp:lineTo x="0" y="21246"/>
              <wp:lineTo x="21098" y="21246"/>
              <wp:lineTo x="2109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19150" cy="813435"/>
                  </a:xfrm>
                  <a:prstGeom prst="rect">
                    <a:avLst/>
                  </a:prstGeom>
                  <a:noFill/>
                </pic:spPr>
              </pic:pic>
            </a:graphicData>
          </a:graphic>
          <wp14:sizeRelH relativeFrom="margin">
            <wp14:pctWidth>0</wp14:pctWidth>
          </wp14:sizeRelH>
          <wp14:sizeRelV relativeFrom="page">
            <wp14:pctHeight>0</wp14:pctHeight>
          </wp14:sizeRelV>
        </wp:anchor>
      </w:drawing>
    </w:r>
  </w:p>
  <w:p w14:paraId="360B08B2" w14:textId="77777777" w:rsidR="00857850" w:rsidRPr="00857850" w:rsidRDefault="00857850" w:rsidP="008C4875">
    <w:pPr>
      <w:pStyle w:val="Ttulo1"/>
      <w:jc w:val="center"/>
      <w:rPr>
        <w:rFonts w:ascii="Arial" w:hAnsi="Arial" w:cs="Arial"/>
        <w:sz w:val="22"/>
        <w:szCs w:val="22"/>
      </w:rPr>
    </w:pPr>
    <w:r w:rsidRPr="00857850">
      <w:rPr>
        <w:rFonts w:ascii="Arial" w:hAnsi="Arial" w:cs="Arial"/>
        <w:sz w:val="22"/>
        <w:szCs w:val="22"/>
      </w:rPr>
      <w:t>Prefeitura Municipal de Rio Verde de Mato Grosso</w:t>
    </w:r>
  </w:p>
  <w:p w14:paraId="6059770B" w14:textId="77777777" w:rsidR="00857850" w:rsidRPr="00857850" w:rsidRDefault="00857850" w:rsidP="008C4875">
    <w:pPr>
      <w:pStyle w:val="Cabealho"/>
      <w:jc w:val="center"/>
      <w:rPr>
        <w:rFonts w:ascii="Arial" w:hAnsi="Arial" w:cs="Arial"/>
        <w:b/>
        <w:sz w:val="22"/>
        <w:szCs w:val="22"/>
      </w:rPr>
    </w:pPr>
    <w:r w:rsidRPr="00857850">
      <w:rPr>
        <w:rFonts w:ascii="Arial" w:hAnsi="Arial" w:cs="Arial"/>
        <w:b/>
        <w:sz w:val="22"/>
        <w:szCs w:val="22"/>
      </w:rPr>
      <w:t>Estado de Mato Grosso do Sul</w:t>
    </w:r>
  </w:p>
  <w:p w14:paraId="6338CDCA" w14:textId="02495EC5" w:rsidR="00857850" w:rsidRPr="008A3A09" w:rsidRDefault="00857850" w:rsidP="008C4875">
    <w:pPr>
      <w:pStyle w:val="Cabealho"/>
      <w:jc w:val="center"/>
      <w:rPr>
        <w:rFonts w:ascii="Arial" w:hAnsi="Arial" w:cs="Arial"/>
        <w:b/>
        <w:sz w:val="22"/>
        <w:szCs w:val="22"/>
        <w:lang w:val="pt-BR"/>
      </w:rPr>
    </w:pPr>
    <w:r w:rsidRPr="00857850">
      <w:rPr>
        <w:rFonts w:ascii="Arial" w:hAnsi="Arial" w:cs="Arial"/>
        <w:b/>
        <w:sz w:val="22"/>
        <w:szCs w:val="22"/>
      </w:rPr>
      <w:t xml:space="preserve">SECRETARIA MUNICIPAL DE </w:t>
    </w:r>
    <w:r w:rsidR="008A3A09">
      <w:rPr>
        <w:rFonts w:ascii="Arial" w:hAnsi="Arial" w:cs="Arial"/>
        <w:b/>
        <w:sz w:val="22"/>
        <w:szCs w:val="22"/>
        <w:lang w:val="pt-BR"/>
      </w:rPr>
      <w:t>TURISMO, CULTURA E ESPORTE</w:t>
    </w:r>
  </w:p>
  <w:p w14:paraId="153BB4B3" w14:textId="77777777" w:rsidR="00857850" w:rsidRPr="00857850" w:rsidRDefault="00857850" w:rsidP="008C4875">
    <w:pPr>
      <w:pStyle w:val="Cabealho"/>
      <w:jc w:val="center"/>
      <w:rPr>
        <w:rFonts w:ascii="Arial" w:hAnsi="Arial" w:cs="Arial"/>
        <w:b/>
        <w:sz w:val="22"/>
        <w:szCs w:val="22"/>
      </w:rPr>
    </w:pPr>
    <w:r w:rsidRPr="00857850">
      <w:rPr>
        <w:rFonts w:ascii="Arial" w:hAnsi="Arial" w:cs="Arial"/>
        <w:sz w:val="22"/>
        <w:szCs w:val="22"/>
      </w:rPr>
      <w:t>CNPJ.  03 354 560/0001-32</w:t>
    </w:r>
  </w:p>
  <w:p w14:paraId="76EAC576" w14:textId="77777777" w:rsidR="00F72902" w:rsidRPr="00576EDB" w:rsidRDefault="00F72902" w:rsidP="00576EDB">
    <w:pPr>
      <w:pStyle w:val="Cabealho"/>
      <w:jc w:val="center"/>
      <w:rPr>
        <w:color w:val="FF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01CED" w14:textId="77777777" w:rsidR="0026032A" w:rsidRDefault="0021315E">
    <w:pPr>
      <w:pStyle w:val="Cabealho"/>
    </w:pPr>
    <w:r>
      <w:rPr>
        <w:noProof/>
      </w:rPr>
      <w:pict w14:anchorId="1B5CD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7" type="#_x0000_t75" style="position:absolute;margin-left:0;margin-top:0;width:424.85pt;height:611.65pt;z-index:-251659776;mso-position-horizontal:center;mso-position-horizontal-relative:margin;mso-position-vertical:center;mso-position-vertical-relative:margin" o:allowincell="f">
          <v:imagedata r:id="rId1" o:title="imagem"/>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E1C53"/>
    <w:multiLevelType w:val="hybridMultilevel"/>
    <w:tmpl w:val="BA944466"/>
    <w:lvl w:ilvl="0" w:tplc="12D4C350">
      <w:start w:val="1"/>
      <w:numFmt w:val="lowerLetter"/>
      <w:lvlText w:val="%1)"/>
      <w:lvlJc w:val="left"/>
      <w:pPr>
        <w:ind w:left="927" w:hanging="360"/>
      </w:pPr>
      <w:rPr>
        <w:b/>
        <w:bCs/>
        <w:sz w:val="22"/>
        <w:szCs w:val="22"/>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46B1F0C"/>
    <w:multiLevelType w:val="multilevel"/>
    <w:tmpl w:val="5E401CC0"/>
    <w:lvl w:ilvl="0">
      <w:start w:val="1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DEA0C2A"/>
    <w:multiLevelType w:val="hybridMultilevel"/>
    <w:tmpl w:val="C2B0731C"/>
    <w:lvl w:ilvl="0" w:tplc="12D4C350">
      <w:start w:val="1"/>
      <w:numFmt w:val="lowerLetter"/>
      <w:lvlText w:val="%1)"/>
      <w:lvlJc w:val="left"/>
      <w:pPr>
        <w:ind w:left="720" w:hanging="360"/>
      </w:pPr>
      <w:rPr>
        <w:rFonts w:hint="default"/>
        <w:b/>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123C2AB0"/>
    <w:multiLevelType w:val="multilevel"/>
    <w:tmpl w:val="966085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2434658"/>
    <w:multiLevelType w:val="hybridMultilevel"/>
    <w:tmpl w:val="9FA63868"/>
    <w:lvl w:ilvl="0" w:tplc="04160017">
      <w:start w:val="1"/>
      <w:numFmt w:val="lowerLetter"/>
      <w:lvlText w:val="%1)"/>
      <w:lvlJc w:val="left"/>
      <w:pPr>
        <w:ind w:left="1287" w:hanging="360"/>
      </w:pPr>
    </w:lvl>
    <w:lvl w:ilvl="1" w:tplc="675E0CEA">
      <w:start w:val="1"/>
      <w:numFmt w:val="lowerLetter"/>
      <w:lvlText w:val="%2)"/>
      <w:lvlJc w:val="left"/>
      <w:pPr>
        <w:ind w:left="2007" w:hanging="360"/>
      </w:pPr>
      <w:rPr>
        <w:b/>
        <w:bCs/>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14AE0892"/>
    <w:multiLevelType w:val="multilevel"/>
    <w:tmpl w:val="54D86ACC"/>
    <w:lvl w:ilvl="0">
      <w:start w:val="1"/>
      <w:numFmt w:val="lowerLetter"/>
      <w:lvlText w:val="%1)"/>
      <w:lvlJc w:val="left"/>
      <w:pPr>
        <w:ind w:left="360" w:hanging="360"/>
      </w:pPr>
      <w:rPr>
        <w:b/>
        <w:bCs/>
        <w:sz w:val="22"/>
        <w:szCs w:val="22"/>
      </w:rPr>
    </w:lvl>
    <w:lvl w:ilvl="1">
      <w:start w:val="1"/>
      <w:numFmt w:val="decimal"/>
      <w:lvlText w:val="%1.%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199818F6"/>
    <w:multiLevelType w:val="multilevel"/>
    <w:tmpl w:val="BF2A6540"/>
    <w:lvl w:ilvl="0">
      <w:start w:val="1"/>
      <w:numFmt w:val="lowerLetter"/>
      <w:lvlText w:val="%1)"/>
      <w:lvlJc w:val="left"/>
      <w:pPr>
        <w:ind w:left="360" w:hanging="360"/>
      </w:pPr>
      <w:rPr>
        <w:b/>
      </w:rPr>
    </w:lvl>
    <w:lvl w:ilvl="1">
      <w:start w:val="1"/>
      <w:numFmt w:val="decimal"/>
      <w:lvlText w:val="%1.%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1D365180"/>
    <w:multiLevelType w:val="hybridMultilevel"/>
    <w:tmpl w:val="27BCDB30"/>
    <w:lvl w:ilvl="0" w:tplc="FFFFFFFF">
      <w:start w:val="1"/>
      <w:numFmt w:val="lowerLetter"/>
      <w:lvlText w:val="%1)"/>
      <w:lvlJc w:val="left"/>
      <w:pPr>
        <w:ind w:left="927" w:hanging="360"/>
      </w:pPr>
      <w:rPr>
        <w:b/>
        <w:bCs/>
      </w:rPr>
    </w:lvl>
    <w:lvl w:ilvl="1" w:tplc="FFFFFFFF" w:tentative="1">
      <w:start w:val="1"/>
      <w:numFmt w:val="lowerLetter"/>
      <w:lvlText w:val="%2."/>
      <w:lvlJc w:val="left"/>
      <w:pPr>
        <w:ind w:left="2727" w:hanging="360"/>
      </w:pPr>
    </w:lvl>
    <w:lvl w:ilvl="2" w:tplc="FFFFFFFF" w:tentative="1">
      <w:start w:val="1"/>
      <w:numFmt w:val="lowerRoman"/>
      <w:lvlText w:val="%3."/>
      <w:lvlJc w:val="right"/>
      <w:pPr>
        <w:ind w:left="3447" w:hanging="180"/>
      </w:pPr>
    </w:lvl>
    <w:lvl w:ilvl="3" w:tplc="FFFFFFFF" w:tentative="1">
      <w:start w:val="1"/>
      <w:numFmt w:val="decimal"/>
      <w:lvlText w:val="%4."/>
      <w:lvlJc w:val="left"/>
      <w:pPr>
        <w:ind w:left="4167" w:hanging="360"/>
      </w:pPr>
    </w:lvl>
    <w:lvl w:ilvl="4" w:tplc="FFFFFFFF" w:tentative="1">
      <w:start w:val="1"/>
      <w:numFmt w:val="lowerLetter"/>
      <w:lvlText w:val="%5."/>
      <w:lvlJc w:val="left"/>
      <w:pPr>
        <w:ind w:left="4887" w:hanging="360"/>
      </w:pPr>
    </w:lvl>
    <w:lvl w:ilvl="5" w:tplc="FFFFFFFF" w:tentative="1">
      <w:start w:val="1"/>
      <w:numFmt w:val="lowerRoman"/>
      <w:lvlText w:val="%6."/>
      <w:lvlJc w:val="right"/>
      <w:pPr>
        <w:ind w:left="5607" w:hanging="180"/>
      </w:pPr>
    </w:lvl>
    <w:lvl w:ilvl="6" w:tplc="FFFFFFFF" w:tentative="1">
      <w:start w:val="1"/>
      <w:numFmt w:val="decimal"/>
      <w:lvlText w:val="%7."/>
      <w:lvlJc w:val="left"/>
      <w:pPr>
        <w:ind w:left="6327" w:hanging="360"/>
      </w:pPr>
    </w:lvl>
    <w:lvl w:ilvl="7" w:tplc="FFFFFFFF" w:tentative="1">
      <w:start w:val="1"/>
      <w:numFmt w:val="lowerLetter"/>
      <w:lvlText w:val="%8."/>
      <w:lvlJc w:val="left"/>
      <w:pPr>
        <w:ind w:left="7047" w:hanging="360"/>
      </w:pPr>
    </w:lvl>
    <w:lvl w:ilvl="8" w:tplc="FFFFFFFF" w:tentative="1">
      <w:start w:val="1"/>
      <w:numFmt w:val="lowerRoman"/>
      <w:lvlText w:val="%9."/>
      <w:lvlJc w:val="right"/>
      <w:pPr>
        <w:ind w:left="7767" w:hanging="180"/>
      </w:pPr>
    </w:lvl>
  </w:abstractNum>
  <w:abstractNum w:abstractNumId="8">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2769BF"/>
    <w:multiLevelType w:val="multilevel"/>
    <w:tmpl w:val="F440D0D2"/>
    <w:lvl w:ilvl="0">
      <w:start w:val="1"/>
      <w:numFmt w:val="lowerLetter"/>
      <w:lvlText w:val="%1)"/>
      <w:lvlJc w:val="left"/>
      <w:pPr>
        <w:ind w:left="360" w:hanging="360"/>
      </w:pPr>
      <w:rPr>
        <w:b/>
        <w:bCs w:val="0"/>
      </w:rPr>
    </w:lvl>
    <w:lvl w:ilvl="1">
      <w:start w:val="1"/>
      <w:numFmt w:val="decimal"/>
      <w:lvlText w:val="%1.%2"/>
      <w:lvlJc w:val="left"/>
      <w:pPr>
        <w:ind w:left="360" w:hanging="360"/>
      </w:pPr>
      <w:rPr>
        <w:b/>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F7A3476"/>
    <w:multiLevelType w:val="hybridMultilevel"/>
    <w:tmpl w:val="215E8BC4"/>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nsid w:val="23C7537E"/>
    <w:multiLevelType w:val="hybridMultilevel"/>
    <w:tmpl w:val="AB264BA2"/>
    <w:lvl w:ilvl="0" w:tplc="0E6C927E">
      <w:start w:val="1"/>
      <w:numFmt w:val="lowerLetter"/>
      <w:lvlText w:val="%1)"/>
      <w:lvlJc w:val="left"/>
      <w:pPr>
        <w:ind w:left="720" w:hanging="360"/>
      </w:pPr>
      <w:rPr>
        <w:b/>
        <w:b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
    <w:nsid w:val="252A7109"/>
    <w:multiLevelType w:val="hybridMultilevel"/>
    <w:tmpl w:val="3DC6686C"/>
    <w:lvl w:ilvl="0" w:tplc="53543D46">
      <w:start w:val="1"/>
      <w:numFmt w:val="lowerLetter"/>
      <w:lvlText w:val="%1)"/>
      <w:lvlJc w:val="left"/>
      <w:pPr>
        <w:ind w:left="1682" w:hanging="405"/>
      </w:pPr>
      <w:rPr>
        <w:rFonts w:hint="default"/>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A177CC1"/>
    <w:multiLevelType w:val="hybridMultilevel"/>
    <w:tmpl w:val="C308A19C"/>
    <w:lvl w:ilvl="0" w:tplc="73FC010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D7221D"/>
    <w:multiLevelType w:val="hybridMultilevel"/>
    <w:tmpl w:val="1A7A4458"/>
    <w:lvl w:ilvl="0" w:tplc="637E4DB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2D30F6A"/>
    <w:multiLevelType w:val="multilevel"/>
    <w:tmpl w:val="6BBC76DC"/>
    <w:lvl w:ilvl="0">
      <w:start w:val="1"/>
      <w:numFmt w:val="lowerLetter"/>
      <w:lvlText w:val="%1)"/>
      <w:lvlJc w:val="left"/>
      <w:pPr>
        <w:ind w:left="360" w:hanging="360"/>
      </w:pPr>
      <w:rPr>
        <w:rFonts w:hint="default"/>
        <w:b/>
        <w:bCs/>
        <w:color w:val="auto"/>
      </w:rPr>
    </w:lvl>
    <w:lvl w:ilvl="1">
      <w:start w:val="1"/>
      <w:numFmt w:val="decimal"/>
      <w:lvlText w:val="%1.%2."/>
      <w:lvlJc w:val="left"/>
      <w:pPr>
        <w:ind w:left="360" w:hanging="360"/>
      </w:pPr>
      <w:rPr>
        <w:rFonts w:eastAsia="Arial" w:hint="default"/>
        <w:b/>
        <w:bCs w:val="0"/>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6">
    <w:nsid w:val="38FC5B65"/>
    <w:multiLevelType w:val="multilevel"/>
    <w:tmpl w:val="DD6AD184"/>
    <w:lvl w:ilvl="0">
      <w:start w:val="1"/>
      <w:numFmt w:val="lowerLetter"/>
      <w:lvlText w:val="%1)"/>
      <w:lvlJc w:val="left"/>
      <w:pPr>
        <w:ind w:left="765" w:hanging="405"/>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3EB5637"/>
    <w:multiLevelType w:val="multilevel"/>
    <w:tmpl w:val="AE1E241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48C0027"/>
    <w:multiLevelType w:val="multilevel"/>
    <w:tmpl w:val="F3802A06"/>
    <w:lvl w:ilvl="0">
      <w:start w:val="1"/>
      <w:numFmt w:val="bullet"/>
      <w:lvlText w:val=""/>
      <w:lvlJc w:val="left"/>
      <w:pPr>
        <w:ind w:left="480" w:hanging="480"/>
      </w:pPr>
      <w:rPr>
        <w:rFonts w:ascii="Symbol" w:hAnsi="Symbol" w:hint="default"/>
      </w:rPr>
    </w:lvl>
    <w:lvl w:ilvl="1">
      <w:start w:val="1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7EB4016"/>
    <w:multiLevelType w:val="hybridMultilevel"/>
    <w:tmpl w:val="AEA68C52"/>
    <w:lvl w:ilvl="0" w:tplc="53543D46">
      <w:start w:val="1"/>
      <w:numFmt w:val="lowerLetter"/>
      <w:lvlText w:val="%1)"/>
      <w:lvlJc w:val="left"/>
      <w:pPr>
        <w:ind w:left="720" w:hanging="360"/>
      </w:pPr>
      <w:rPr>
        <w:rFonts w:hint="default"/>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E5D7D47"/>
    <w:multiLevelType w:val="multilevel"/>
    <w:tmpl w:val="785018E0"/>
    <w:lvl w:ilvl="0">
      <w:start w:val="13"/>
      <w:numFmt w:val="decimal"/>
      <w:lvlText w:val="%1."/>
      <w:lvlJc w:val="left"/>
      <w:pPr>
        <w:ind w:left="720" w:hanging="360"/>
      </w:pPr>
      <w:rPr>
        <w:rFonts w:hint="default"/>
      </w:rPr>
    </w:lvl>
    <w:lvl w:ilvl="1">
      <w:start w:val="1"/>
      <w:numFmt w:val="decimal"/>
      <w:isLgl/>
      <w:lvlText w:val="%1.%2."/>
      <w:lvlJc w:val="left"/>
      <w:pPr>
        <w:ind w:left="840" w:hanging="480"/>
      </w:pPr>
      <w:rPr>
        <w:rFonts w:hint="default"/>
        <w:b/>
        <w:bCs/>
        <w:color w:val="000000" w:themeColor="text1"/>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080" w:hanging="720"/>
      </w:pPr>
      <w:rPr>
        <w:rFonts w:hint="default"/>
        <w:color w:val="000000" w:themeColor="text1"/>
      </w:rPr>
    </w:lvl>
    <w:lvl w:ilvl="4">
      <w:start w:val="1"/>
      <w:numFmt w:val="decimal"/>
      <w:isLgl/>
      <w:lvlText w:val="%1.%2.%3.%4.%5."/>
      <w:lvlJc w:val="left"/>
      <w:pPr>
        <w:ind w:left="1440" w:hanging="1080"/>
      </w:pPr>
      <w:rPr>
        <w:rFonts w:hint="default"/>
        <w:color w:val="000000" w:themeColor="text1"/>
      </w:rPr>
    </w:lvl>
    <w:lvl w:ilvl="5">
      <w:start w:val="1"/>
      <w:numFmt w:val="decimal"/>
      <w:isLgl/>
      <w:lvlText w:val="%1.%2.%3.%4.%5.%6."/>
      <w:lvlJc w:val="left"/>
      <w:pPr>
        <w:ind w:left="1440" w:hanging="1080"/>
      </w:pPr>
      <w:rPr>
        <w:rFonts w:hint="default"/>
        <w:color w:val="000000" w:themeColor="text1"/>
      </w:rPr>
    </w:lvl>
    <w:lvl w:ilvl="6">
      <w:start w:val="1"/>
      <w:numFmt w:val="decimal"/>
      <w:isLgl/>
      <w:lvlText w:val="%1.%2.%3.%4.%5.%6.%7."/>
      <w:lvlJc w:val="left"/>
      <w:pPr>
        <w:ind w:left="1800" w:hanging="1440"/>
      </w:pPr>
      <w:rPr>
        <w:rFonts w:hint="default"/>
        <w:color w:val="000000" w:themeColor="text1"/>
      </w:rPr>
    </w:lvl>
    <w:lvl w:ilvl="7">
      <w:start w:val="1"/>
      <w:numFmt w:val="decimal"/>
      <w:isLgl/>
      <w:lvlText w:val="%1.%2.%3.%4.%5.%6.%7.%8."/>
      <w:lvlJc w:val="left"/>
      <w:pPr>
        <w:ind w:left="1800" w:hanging="1440"/>
      </w:pPr>
      <w:rPr>
        <w:rFonts w:hint="default"/>
        <w:color w:val="000000" w:themeColor="text1"/>
      </w:rPr>
    </w:lvl>
    <w:lvl w:ilvl="8">
      <w:start w:val="1"/>
      <w:numFmt w:val="decimal"/>
      <w:isLgl/>
      <w:lvlText w:val="%1.%2.%3.%4.%5.%6.%7.%8.%9."/>
      <w:lvlJc w:val="left"/>
      <w:pPr>
        <w:ind w:left="2160" w:hanging="1800"/>
      </w:pPr>
      <w:rPr>
        <w:rFonts w:hint="default"/>
        <w:color w:val="000000" w:themeColor="text1"/>
      </w:rPr>
    </w:lvl>
  </w:abstractNum>
  <w:abstractNum w:abstractNumId="21">
    <w:nsid w:val="513A5F8C"/>
    <w:multiLevelType w:val="hybridMultilevel"/>
    <w:tmpl w:val="37E83CFC"/>
    <w:lvl w:ilvl="0" w:tplc="12A83A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3715675"/>
    <w:multiLevelType w:val="hybridMultilevel"/>
    <w:tmpl w:val="AACABB5E"/>
    <w:lvl w:ilvl="0" w:tplc="BD2E3EBE">
      <w:start w:val="1"/>
      <w:numFmt w:val="lowerLetter"/>
      <w:lvlText w:val="%1)"/>
      <w:lvlJc w:val="left"/>
      <w:pPr>
        <w:ind w:left="1004" w:hanging="360"/>
      </w:pPr>
      <w:rPr>
        <w:rFonts w:hint="default"/>
        <w:b/>
        <w:bCs w:val="0"/>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55CF1BAE"/>
    <w:multiLevelType w:val="multilevel"/>
    <w:tmpl w:val="572A8194"/>
    <w:lvl w:ilvl="0">
      <w:start w:val="1"/>
      <w:numFmt w:val="decimal"/>
      <w:lvlText w:val="%1."/>
      <w:lvlJc w:val="left"/>
      <w:pPr>
        <w:ind w:left="480" w:hanging="480"/>
      </w:pPr>
      <w:rPr>
        <w:rFonts w:hint="default"/>
        <w:b/>
        <w:color w:val="000000"/>
      </w:rPr>
    </w:lvl>
    <w:lvl w:ilvl="1">
      <w:start w:val="1"/>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4">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A9974C1"/>
    <w:multiLevelType w:val="hybridMultilevel"/>
    <w:tmpl w:val="CC0465FC"/>
    <w:lvl w:ilvl="0" w:tplc="199A77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AD852DF"/>
    <w:multiLevelType w:val="multilevel"/>
    <w:tmpl w:val="1EDC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0901D6"/>
    <w:multiLevelType w:val="hybridMultilevel"/>
    <w:tmpl w:val="083E8B92"/>
    <w:lvl w:ilvl="0" w:tplc="AAEEF2C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03C20D0"/>
    <w:multiLevelType w:val="multilevel"/>
    <w:tmpl w:val="E3748FF8"/>
    <w:lvl w:ilvl="0">
      <w:start w:val="1"/>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nsid w:val="61096D1A"/>
    <w:multiLevelType w:val="multilevel"/>
    <w:tmpl w:val="AFC24C54"/>
    <w:lvl w:ilvl="0">
      <w:start w:val="7"/>
      <w:numFmt w:val="decimal"/>
      <w:lvlText w:val="%1."/>
      <w:lvlJc w:val="left"/>
      <w:pPr>
        <w:ind w:left="480" w:hanging="480"/>
      </w:pPr>
      <w:rPr>
        <w:rFonts w:hint="default"/>
      </w:rPr>
    </w:lvl>
    <w:lvl w:ilvl="1">
      <w:start w:val="1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75502E2"/>
    <w:multiLevelType w:val="hybridMultilevel"/>
    <w:tmpl w:val="27BCDB30"/>
    <w:lvl w:ilvl="0" w:tplc="573CFB2C">
      <w:start w:val="1"/>
      <w:numFmt w:val="lowerLetter"/>
      <w:lvlText w:val="%1)"/>
      <w:lvlJc w:val="left"/>
      <w:pPr>
        <w:ind w:left="643" w:hanging="360"/>
      </w:pPr>
      <w:rPr>
        <w:b/>
        <w:bCs/>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1">
    <w:nsid w:val="68857665"/>
    <w:multiLevelType w:val="hybridMultilevel"/>
    <w:tmpl w:val="DF6835E0"/>
    <w:lvl w:ilvl="0" w:tplc="4E8A996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69DD06FC"/>
    <w:multiLevelType w:val="hybridMultilevel"/>
    <w:tmpl w:val="9AFEA382"/>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6E9A582F"/>
    <w:multiLevelType w:val="hybridMultilevel"/>
    <w:tmpl w:val="9C2CC7C4"/>
    <w:lvl w:ilvl="0" w:tplc="12D4C350">
      <w:start w:val="1"/>
      <w:numFmt w:val="lowerLetter"/>
      <w:lvlText w:val="%1)"/>
      <w:lvlJc w:val="left"/>
      <w:pPr>
        <w:ind w:left="720" w:hanging="360"/>
      </w:pPr>
      <w:rPr>
        <w:b/>
        <w:bCs/>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052593B"/>
    <w:multiLevelType w:val="multilevel"/>
    <w:tmpl w:val="D104FD4A"/>
    <w:lvl w:ilvl="0">
      <w:start w:val="5"/>
      <w:numFmt w:val="decimal"/>
      <w:lvlText w:val="%1."/>
      <w:lvlJc w:val="left"/>
      <w:pPr>
        <w:ind w:left="360" w:hanging="360"/>
      </w:pPr>
      <w:rPr>
        <w:rFonts w:hint="default"/>
        <w:b/>
        <w:u w:val="single"/>
      </w:rPr>
    </w:lvl>
    <w:lvl w:ilvl="1">
      <w:start w:val="1"/>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35">
    <w:nsid w:val="7807786C"/>
    <w:multiLevelType w:val="hybridMultilevel"/>
    <w:tmpl w:val="B8808444"/>
    <w:lvl w:ilvl="0" w:tplc="12D4C350">
      <w:start w:val="1"/>
      <w:numFmt w:val="lowerLetter"/>
      <w:lvlText w:val="%1)"/>
      <w:lvlJc w:val="left"/>
      <w:pPr>
        <w:ind w:left="720" w:hanging="360"/>
      </w:pPr>
      <w:rPr>
        <w:b/>
        <w:bCs/>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3B2BC0"/>
    <w:multiLevelType w:val="hybridMultilevel"/>
    <w:tmpl w:val="F5F2EE2A"/>
    <w:lvl w:ilvl="0" w:tplc="687E360A">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CA935E4"/>
    <w:multiLevelType w:val="hybridMultilevel"/>
    <w:tmpl w:val="509289F4"/>
    <w:lvl w:ilvl="0" w:tplc="53543D46">
      <w:start w:val="1"/>
      <w:numFmt w:val="lowerLetter"/>
      <w:lvlText w:val="%1)"/>
      <w:lvlJc w:val="left"/>
      <w:pPr>
        <w:ind w:left="720" w:hanging="360"/>
      </w:pPr>
      <w:rPr>
        <w:rFonts w:hint="default"/>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FCF6F19"/>
    <w:multiLevelType w:val="hybridMultilevel"/>
    <w:tmpl w:val="A50AF662"/>
    <w:lvl w:ilvl="0" w:tplc="A4D2B7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4"/>
  </w:num>
  <w:num w:numId="2">
    <w:abstractNumId w:val="8"/>
  </w:num>
  <w:num w:numId="3">
    <w:abstractNumId w:val="14"/>
  </w:num>
  <w:num w:numId="4">
    <w:abstractNumId w:val="1"/>
  </w:num>
  <w:num w:numId="5">
    <w:abstractNumId w:val="36"/>
  </w:num>
  <w:num w:numId="6">
    <w:abstractNumId w:val="32"/>
  </w:num>
  <w:num w:numId="7">
    <w:abstractNumId w:val="25"/>
  </w:num>
  <w:num w:numId="8">
    <w:abstractNumId w:val="3"/>
  </w:num>
  <w:num w:numId="9">
    <w:abstractNumId w:val="20"/>
  </w:num>
  <w:num w:numId="10">
    <w:abstractNumId w:val="23"/>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6"/>
  </w:num>
  <w:num w:numId="14">
    <w:abstractNumId w:val="38"/>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30"/>
  </w:num>
  <w:num w:numId="19">
    <w:abstractNumId w:val="7"/>
  </w:num>
  <w:num w:numId="20">
    <w:abstractNumId w:val="1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35"/>
  </w:num>
  <w:num w:numId="24">
    <w:abstractNumId w:val="26"/>
  </w:num>
  <w:num w:numId="25">
    <w:abstractNumId w:val="21"/>
  </w:num>
  <w:num w:numId="26">
    <w:abstractNumId w:val="34"/>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33"/>
  </w:num>
  <w:num w:numId="29">
    <w:abstractNumId w:val="17"/>
  </w:num>
  <w:num w:numId="30">
    <w:abstractNumId w:val="29"/>
  </w:num>
  <w:num w:numId="31">
    <w:abstractNumId w:val="2"/>
  </w:num>
  <w:num w:numId="32">
    <w:abstractNumId w:val="0"/>
  </w:num>
  <w:num w:numId="33">
    <w:abstractNumId w:val="11"/>
    <w:lvlOverride w:ilvl="0">
      <w:startOverride w:val="1"/>
    </w:lvlOverride>
    <w:lvlOverride w:ilvl="1"/>
    <w:lvlOverride w:ilvl="2"/>
    <w:lvlOverride w:ilvl="3"/>
    <w:lvlOverride w:ilvl="4"/>
    <w:lvlOverride w:ilvl="5"/>
    <w:lvlOverride w:ilvl="6"/>
    <w:lvlOverride w:ilvl="7"/>
    <w:lvlOverride w:ilvl="8"/>
  </w:num>
  <w:num w:numId="34">
    <w:abstractNumId w:val="19"/>
  </w:num>
  <w:num w:numId="35">
    <w:abstractNumId w:val="13"/>
  </w:num>
  <w:num w:numId="36">
    <w:abstractNumId w:val="37"/>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18"/>
  </w:num>
  <w:num w:numId="40">
    <w:abstractNumId w:val="28"/>
  </w:num>
  <w:num w:numId="41">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8F9"/>
    <w:rsid w:val="00000D40"/>
    <w:rsid w:val="000013B0"/>
    <w:rsid w:val="0000167F"/>
    <w:rsid w:val="00001CE9"/>
    <w:rsid w:val="00001F92"/>
    <w:rsid w:val="00002E45"/>
    <w:rsid w:val="00002EDA"/>
    <w:rsid w:val="00005264"/>
    <w:rsid w:val="00005F8F"/>
    <w:rsid w:val="00007A21"/>
    <w:rsid w:val="00007E7F"/>
    <w:rsid w:val="0001114F"/>
    <w:rsid w:val="00012B06"/>
    <w:rsid w:val="00013A31"/>
    <w:rsid w:val="00014ED5"/>
    <w:rsid w:val="00015104"/>
    <w:rsid w:val="00017D6D"/>
    <w:rsid w:val="000209E4"/>
    <w:rsid w:val="0002190A"/>
    <w:rsid w:val="00023096"/>
    <w:rsid w:val="00023CC7"/>
    <w:rsid w:val="00027382"/>
    <w:rsid w:val="00027577"/>
    <w:rsid w:val="0003164C"/>
    <w:rsid w:val="0003290C"/>
    <w:rsid w:val="00032991"/>
    <w:rsid w:val="0003644E"/>
    <w:rsid w:val="000419CE"/>
    <w:rsid w:val="00041BB5"/>
    <w:rsid w:val="000435BA"/>
    <w:rsid w:val="00044779"/>
    <w:rsid w:val="00045169"/>
    <w:rsid w:val="0004558F"/>
    <w:rsid w:val="000463B3"/>
    <w:rsid w:val="00047282"/>
    <w:rsid w:val="0005231A"/>
    <w:rsid w:val="00052A77"/>
    <w:rsid w:val="00053D59"/>
    <w:rsid w:val="00055740"/>
    <w:rsid w:val="000559C8"/>
    <w:rsid w:val="00055D19"/>
    <w:rsid w:val="00055D6D"/>
    <w:rsid w:val="00060873"/>
    <w:rsid w:val="000616CE"/>
    <w:rsid w:val="00061E26"/>
    <w:rsid w:val="00063A8A"/>
    <w:rsid w:val="000644CC"/>
    <w:rsid w:val="00064BFA"/>
    <w:rsid w:val="0006501C"/>
    <w:rsid w:val="00066387"/>
    <w:rsid w:val="000663D5"/>
    <w:rsid w:val="00066ACA"/>
    <w:rsid w:val="00066E20"/>
    <w:rsid w:val="00067E59"/>
    <w:rsid w:val="0007010F"/>
    <w:rsid w:val="00072A88"/>
    <w:rsid w:val="00073153"/>
    <w:rsid w:val="00073248"/>
    <w:rsid w:val="00074576"/>
    <w:rsid w:val="00075BCA"/>
    <w:rsid w:val="00075E2C"/>
    <w:rsid w:val="000778BD"/>
    <w:rsid w:val="00082C00"/>
    <w:rsid w:val="0008376F"/>
    <w:rsid w:val="00083E6C"/>
    <w:rsid w:val="00084BB8"/>
    <w:rsid w:val="000855F6"/>
    <w:rsid w:val="0008575E"/>
    <w:rsid w:val="00086CE7"/>
    <w:rsid w:val="00087BBB"/>
    <w:rsid w:val="00087CBC"/>
    <w:rsid w:val="000915A7"/>
    <w:rsid w:val="00091A6E"/>
    <w:rsid w:val="00091ED8"/>
    <w:rsid w:val="00095B37"/>
    <w:rsid w:val="00095D08"/>
    <w:rsid w:val="00096578"/>
    <w:rsid w:val="000A1175"/>
    <w:rsid w:val="000A301D"/>
    <w:rsid w:val="000A51EA"/>
    <w:rsid w:val="000A6E82"/>
    <w:rsid w:val="000B06AD"/>
    <w:rsid w:val="000B1E91"/>
    <w:rsid w:val="000B23BF"/>
    <w:rsid w:val="000B3964"/>
    <w:rsid w:val="000B5A63"/>
    <w:rsid w:val="000B7EFF"/>
    <w:rsid w:val="000C0567"/>
    <w:rsid w:val="000C1F8F"/>
    <w:rsid w:val="000C2061"/>
    <w:rsid w:val="000C44C7"/>
    <w:rsid w:val="000C4A67"/>
    <w:rsid w:val="000C55CC"/>
    <w:rsid w:val="000C5848"/>
    <w:rsid w:val="000C61C7"/>
    <w:rsid w:val="000C6D61"/>
    <w:rsid w:val="000C70A6"/>
    <w:rsid w:val="000D0542"/>
    <w:rsid w:val="000D14AF"/>
    <w:rsid w:val="000D19EB"/>
    <w:rsid w:val="000D2E28"/>
    <w:rsid w:val="000D345C"/>
    <w:rsid w:val="000D38FC"/>
    <w:rsid w:val="000D3DD9"/>
    <w:rsid w:val="000E17B3"/>
    <w:rsid w:val="000E425B"/>
    <w:rsid w:val="000E4B4A"/>
    <w:rsid w:val="000E763A"/>
    <w:rsid w:val="000F071B"/>
    <w:rsid w:val="000F6541"/>
    <w:rsid w:val="000F73CC"/>
    <w:rsid w:val="000F7EA9"/>
    <w:rsid w:val="0010007E"/>
    <w:rsid w:val="00100292"/>
    <w:rsid w:val="00101E3F"/>
    <w:rsid w:val="00101F05"/>
    <w:rsid w:val="00102739"/>
    <w:rsid w:val="00102D1F"/>
    <w:rsid w:val="00103409"/>
    <w:rsid w:val="0010385C"/>
    <w:rsid w:val="00106DB9"/>
    <w:rsid w:val="00107615"/>
    <w:rsid w:val="0011051A"/>
    <w:rsid w:val="00112F76"/>
    <w:rsid w:val="0011383D"/>
    <w:rsid w:val="0011393E"/>
    <w:rsid w:val="00117E51"/>
    <w:rsid w:val="00120A57"/>
    <w:rsid w:val="001230A8"/>
    <w:rsid w:val="001251FD"/>
    <w:rsid w:val="00125897"/>
    <w:rsid w:val="00125EC5"/>
    <w:rsid w:val="00130E17"/>
    <w:rsid w:val="00131203"/>
    <w:rsid w:val="001312EB"/>
    <w:rsid w:val="00132684"/>
    <w:rsid w:val="00134713"/>
    <w:rsid w:val="001355DB"/>
    <w:rsid w:val="00135C3D"/>
    <w:rsid w:val="0013602D"/>
    <w:rsid w:val="00137B9B"/>
    <w:rsid w:val="00140661"/>
    <w:rsid w:val="001416A2"/>
    <w:rsid w:val="00141C85"/>
    <w:rsid w:val="001428E0"/>
    <w:rsid w:val="00145003"/>
    <w:rsid w:val="00146C36"/>
    <w:rsid w:val="00146CBE"/>
    <w:rsid w:val="0014705A"/>
    <w:rsid w:val="00147BC5"/>
    <w:rsid w:val="001536C0"/>
    <w:rsid w:val="00154264"/>
    <w:rsid w:val="00154589"/>
    <w:rsid w:val="00154E5E"/>
    <w:rsid w:val="0015585A"/>
    <w:rsid w:val="001566B3"/>
    <w:rsid w:val="00160814"/>
    <w:rsid w:val="00160E9C"/>
    <w:rsid w:val="001623C9"/>
    <w:rsid w:val="00163440"/>
    <w:rsid w:val="00167C47"/>
    <w:rsid w:val="001707AF"/>
    <w:rsid w:val="00171639"/>
    <w:rsid w:val="00180980"/>
    <w:rsid w:val="00181E09"/>
    <w:rsid w:val="00182AAB"/>
    <w:rsid w:val="00183EE9"/>
    <w:rsid w:val="00184220"/>
    <w:rsid w:val="00190CE0"/>
    <w:rsid w:val="0019101E"/>
    <w:rsid w:val="0019192B"/>
    <w:rsid w:val="00196428"/>
    <w:rsid w:val="001978EF"/>
    <w:rsid w:val="001A158C"/>
    <w:rsid w:val="001A22F9"/>
    <w:rsid w:val="001A27EC"/>
    <w:rsid w:val="001A33E3"/>
    <w:rsid w:val="001A352C"/>
    <w:rsid w:val="001A3793"/>
    <w:rsid w:val="001A4CF5"/>
    <w:rsid w:val="001A6E4E"/>
    <w:rsid w:val="001A7F2C"/>
    <w:rsid w:val="001B1572"/>
    <w:rsid w:val="001B199A"/>
    <w:rsid w:val="001B2B2D"/>
    <w:rsid w:val="001B2BF7"/>
    <w:rsid w:val="001B3BBD"/>
    <w:rsid w:val="001B53A0"/>
    <w:rsid w:val="001B5EE0"/>
    <w:rsid w:val="001B6F30"/>
    <w:rsid w:val="001B7B61"/>
    <w:rsid w:val="001B7E5F"/>
    <w:rsid w:val="001C2F2A"/>
    <w:rsid w:val="001C3029"/>
    <w:rsid w:val="001C41D9"/>
    <w:rsid w:val="001C44BE"/>
    <w:rsid w:val="001C4AD8"/>
    <w:rsid w:val="001C4D11"/>
    <w:rsid w:val="001C4E9B"/>
    <w:rsid w:val="001C566A"/>
    <w:rsid w:val="001C576A"/>
    <w:rsid w:val="001C6551"/>
    <w:rsid w:val="001C6BB0"/>
    <w:rsid w:val="001C768D"/>
    <w:rsid w:val="001D40AA"/>
    <w:rsid w:val="001D4258"/>
    <w:rsid w:val="001D4667"/>
    <w:rsid w:val="001D50CD"/>
    <w:rsid w:val="001D6A1F"/>
    <w:rsid w:val="001D71C7"/>
    <w:rsid w:val="001E0B7E"/>
    <w:rsid w:val="001E0E74"/>
    <w:rsid w:val="001E27A6"/>
    <w:rsid w:val="001E39F8"/>
    <w:rsid w:val="001E79C5"/>
    <w:rsid w:val="001E7CC6"/>
    <w:rsid w:val="001F11FD"/>
    <w:rsid w:val="001F1ECA"/>
    <w:rsid w:val="001F4B58"/>
    <w:rsid w:val="001F7E06"/>
    <w:rsid w:val="00200635"/>
    <w:rsid w:val="00202278"/>
    <w:rsid w:val="00202DC2"/>
    <w:rsid w:val="00204AB1"/>
    <w:rsid w:val="00204BD8"/>
    <w:rsid w:val="0020566F"/>
    <w:rsid w:val="0020677E"/>
    <w:rsid w:val="00207518"/>
    <w:rsid w:val="0020788C"/>
    <w:rsid w:val="0021058A"/>
    <w:rsid w:val="002106EA"/>
    <w:rsid w:val="00211177"/>
    <w:rsid w:val="0021315E"/>
    <w:rsid w:val="002145FF"/>
    <w:rsid w:val="00215EF1"/>
    <w:rsid w:val="0021600F"/>
    <w:rsid w:val="002173F4"/>
    <w:rsid w:val="0021763D"/>
    <w:rsid w:val="00217D79"/>
    <w:rsid w:val="00220342"/>
    <w:rsid w:val="00220567"/>
    <w:rsid w:val="00220A08"/>
    <w:rsid w:val="00221B7E"/>
    <w:rsid w:val="00223831"/>
    <w:rsid w:val="00223B95"/>
    <w:rsid w:val="00223C8B"/>
    <w:rsid w:val="0022428F"/>
    <w:rsid w:val="00225066"/>
    <w:rsid w:val="0022513D"/>
    <w:rsid w:val="00225C84"/>
    <w:rsid w:val="00226D52"/>
    <w:rsid w:val="0023047D"/>
    <w:rsid w:val="00231051"/>
    <w:rsid w:val="002330D7"/>
    <w:rsid w:val="002340D8"/>
    <w:rsid w:val="002346BE"/>
    <w:rsid w:val="00235CEE"/>
    <w:rsid w:val="002365E4"/>
    <w:rsid w:val="0024056A"/>
    <w:rsid w:val="00240C04"/>
    <w:rsid w:val="00240F2F"/>
    <w:rsid w:val="00241589"/>
    <w:rsid w:val="0024177F"/>
    <w:rsid w:val="00241D19"/>
    <w:rsid w:val="00242795"/>
    <w:rsid w:val="002428AD"/>
    <w:rsid w:val="0024381F"/>
    <w:rsid w:val="002438AE"/>
    <w:rsid w:val="0024393B"/>
    <w:rsid w:val="00244598"/>
    <w:rsid w:val="00244957"/>
    <w:rsid w:val="002452CB"/>
    <w:rsid w:val="00247B14"/>
    <w:rsid w:val="002519D7"/>
    <w:rsid w:val="002546BC"/>
    <w:rsid w:val="00255CF4"/>
    <w:rsid w:val="0026032A"/>
    <w:rsid w:val="002607BF"/>
    <w:rsid w:val="002667CB"/>
    <w:rsid w:val="00267F4A"/>
    <w:rsid w:val="00270534"/>
    <w:rsid w:val="00270A7D"/>
    <w:rsid w:val="002723C2"/>
    <w:rsid w:val="00276216"/>
    <w:rsid w:val="002776B3"/>
    <w:rsid w:val="002779BF"/>
    <w:rsid w:val="00280354"/>
    <w:rsid w:val="00280719"/>
    <w:rsid w:val="00281F5A"/>
    <w:rsid w:val="00282F2D"/>
    <w:rsid w:val="00282F3B"/>
    <w:rsid w:val="00285541"/>
    <w:rsid w:val="0029221A"/>
    <w:rsid w:val="00295BAC"/>
    <w:rsid w:val="00295E3C"/>
    <w:rsid w:val="00295F08"/>
    <w:rsid w:val="002A1307"/>
    <w:rsid w:val="002A1486"/>
    <w:rsid w:val="002A177B"/>
    <w:rsid w:val="002A318A"/>
    <w:rsid w:val="002A32B7"/>
    <w:rsid w:val="002A6B21"/>
    <w:rsid w:val="002B1554"/>
    <w:rsid w:val="002B160A"/>
    <w:rsid w:val="002B2F8F"/>
    <w:rsid w:val="002B3DA3"/>
    <w:rsid w:val="002B4BB1"/>
    <w:rsid w:val="002B64EC"/>
    <w:rsid w:val="002B6FA9"/>
    <w:rsid w:val="002B79DA"/>
    <w:rsid w:val="002B7E02"/>
    <w:rsid w:val="002C159B"/>
    <w:rsid w:val="002C2394"/>
    <w:rsid w:val="002C287F"/>
    <w:rsid w:val="002C295D"/>
    <w:rsid w:val="002C35B6"/>
    <w:rsid w:val="002C791B"/>
    <w:rsid w:val="002D08ED"/>
    <w:rsid w:val="002D4009"/>
    <w:rsid w:val="002D4F64"/>
    <w:rsid w:val="002D513D"/>
    <w:rsid w:val="002D6C84"/>
    <w:rsid w:val="002E02E5"/>
    <w:rsid w:val="002E09FE"/>
    <w:rsid w:val="002E0A88"/>
    <w:rsid w:val="002E0E6F"/>
    <w:rsid w:val="002E40A2"/>
    <w:rsid w:val="002E67BC"/>
    <w:rsid w:val="002E6EB0"/>
    <w:rsid w:val="002F04AC"/>
    <w:rsid w:val="002F06D1"/>
    <w:rsid w:val="002F0CF1"/>
    <w:rsid w:val="002F15E3"/>
    <w:rsid w:val="002F1AA3"/>
    <w:rsid w:val="002F39FF"/>
    <w:rsid w:val="002F5BE2"/>
    <w:rsid w:val="00300F92"/>
    <w:rsid w:val="00302A58"/>
    <w:rsid w:val="003032C2"/>
    <w:rsid w:val="00305ABD"/>
    <w:rsid w:val="00306496"/>
    <w:rsid w:val="00307FB8"/>
    <w:rsid w:val="00310E56"/>
    <w:rsid w:val="00313E6C"/>
    <w:rsid w:val="00316CE2"/>
    <w:rsid w:val="00323A05"/>
    <w:rsid w:val="00324864"/>
    <w:rsid w:val="0032654F"/>
    <w:rsid w:val="00326918"/>
    <w:rsid w:val="00330DD6"/>
    <w:rsid w:val="00334623"/>
    <w:rsid w:val="00334DD8"/>
    <w:rsid w:val="003358A0"/>
    <w:rsid w:val="00336364"/>
    <w:rsid w:val="00336A77"/>
    <w:rsid w:val="0034086D"/>
    <w:rsid w:val="00341073"/>
    <w:rsid w:val="00342507"/>
    <w:rsid w:val="00343B6B"/>
    <w:rsid w:val="00344093"/>
    <w:rsid w:val="00350575"/>
    <w:rsid w:val="00350923"/>
    <w:rsid w:val="00351C85"/>
    <w:rsid w:val="00352F9A"/>
    <w:rsid w:val="00355235"/>
    <w:rsid w:val="00357698"/>
    <w:rsid w:val="00357963"/>
    <w:rsid w:val="0036130F"/>
    <w:rsid w:val="00361B80"/>
    <w:rsid w:val="0036685E"/>
    <w:rsid w:val="00370CFB"/>
    <w:rsid w:val="00371BCF"/>
    <w:rsid w:val="00371ECA"/>
    <w:rsid w:val="003738B3"/>
    <w:rsid w:val="003741AA"/>
    <w:rsid w:val="00374C49"/>
    <w:rsid w:val="00375685"/>
    <w:rsid w:val="00376063"/>
    <w:rsid w:val="0037715A"/>
    <w:rsid w:val="0037779C"/>
    <w:rsid w:val="00381405"/>
    <w:rsid w:val="003821CB"/>
    <w:rsid w:val="00382F26"/>
    <w:rsid w:val="003831CA"/>
    <w:rsid w:val="00383D74"/>
    <w:rsid w:val="00384590"/>
    <w:rsid w:val="00385064"/>
    <w:rsid w:val="00385B06"/>
    <w:rsid w:val="0038796C"/>
    <w:rsid w:val="003900DB"/>
    <w:rsid w:val="00390467"/>
    <w:rsid w:val="00393D15"/>
    <w:rsid w:val="003A2650"/>
    <w:rsid w:val="003A4555"/>
    <w:rsid w:val="003A6FB1"/>
    <w:rsid w:val="003A78F6"/>
    <w:rsid w:val="003B1774"/>
    <w:rsid w:val="003B26F9"/>
    <w:rsid w:val="003B6D35"/>
    <w:rsid w:val="003C1227"/>
    <w:rsid w:val="003C152D"/>
    <w:rsid w:val="003C18EE"/>
    <w:rsid w:val="003C19F5"/>
    <w:rsid w:val="003D2575"/>
    <w:rsid w:val="003D2D12"/>
    <w:rsid w:val="003D2E0F"/>
    <w:rsid w:val="003D30E2"/>
    <w:rsid w:val="003D46A0"/>
    <w:rsid w:val="003D51CA"/>
    <w:rsid w:val="003D5209"/>
    <w:rsid w:val="003D5CB7"/>
    <w:rsid w:val="003D7251"/>
    <w:rsid w:val="003E0A51"/>
    <w:rsid w:val="003E113B"/>
    <w:rsid w:val="003E15AF"/>
    <w:rsid w:val="003E349C"/>
    <w:rsid w:val="003E5799"/>
    <w:rsid w:val="003E6A67"/>
    <w:rsid w:val="003F10BB"/>
    <w:rsid w:val="003F1487"/>
    <w:rsid w:val="003F2683"/>
    <w:rsid w:val="003F69FF"/>
    <w:rsid w:val="003F7AFC"/>
    <w:rsid w:val="00404A34"/>
    <w:rsid w:val="00405F0F"/>
    <w:rsid w:val="00407A82"/>
    <w:rsid w:val="00407CDD"/>
    <w:rsid w:val="00411A70"/>
    <w:rsid w:val="004120B0"/>
    <w:rsid w:val="00412E7C"/>
    <w:rsid w:val="00416799"/>
    <w:rsid w:val="00420130"/>
    <w:rsid w:val="00420929"/>
    <w:rsid w:val="0042234B"/>
    <w:rsid w:val="00422C99"/>
    <w:rsid w:val="0042321B"/>
    <w:rsid w:val="004250E9"/>
    <w:rsid w:val="004262E6"/>
    <w:rsid w:val="00426693"/>
    <w:rsid w:val="00426D37"/>
    <w:rsid w:val="004304C5"/>
    <w:rsid w:val="00430BBE"/>
    <w:rsid w:val="00433542"/>
    <w:rsid w:val="00433896"/>
    <w:rsid w:val="0043444E"/>
    <w:rsid w:val="00436C98"/>
    <w:rsid w:val="00440C6F"/>
    <w:rsid w:val="004410CB"/>
    <w:rsid w:val="004418CE"/>
    <w:rsid w:val="00443289"/>
    <w:rsid w:val="0044394A"/>
    <w:rsid w:val="00443A7A"/>
    <w:rsid w:val="00444B65"/>
    <w:rsid w:val="0044577C"/>
    <w:rsid w:val="00446749"/>
    <w:rsid w:val="00447016"/>
    <w:rsid w:val="00447852"/>
    <w:rsid w:val="00450056"/>
    <w:rsid w:val="00450F50"/>
    <w:rsid w:val="0045323E"/>
    <w:rsid w:val="004550A5"/>
    <w:rsid w:val="004557BC"/>
    <w:rsid w:val="00456B0B"/>
    <w:rsid w:val="0046049C"/>
    <w:rsid w:val="004608AF"/>
    <w:rsid w:val="00461607"/>
    <w:rsid w:val="00461E88"/>
    <w:rsid w:val="0046339F"/>
    <w:rsid w:val="00463C1C"/>
    <w:rsid w:val="00463D28"/>
    <w:rsid w:val="00467E84"/>
    <w:rsid w:val="0047073F"/>
    <w:rsid w:val="0047214F"/>
    <w:rsid w:val="00472C79"/>
    <w:rsid w:val="00472D23"/>
    <w:rsid w:val="0047350F"/>
    <w:rsid w:val="00473516"/>
    <w:rsid w:val="00475E3B"/>
    <w:rsid w:val="00477F0E"/>
    <w:rsid w:val="0048030B"/>
    <w:rsid w:val="004810E0"/>
    <w:rsid w:val="0048277D"/>
    <w:rsid w:val="00484016"/>
    <w:rsid w:val="004874A5"/>
    <w:rsid w:val="00487D13"/>
    <w:rsid w:val="00493D81"/>
    <w:rsid w:val="004953BD"/>
    <w:rsid w:val="00496A0E"/>
    <w:rsid w:val="00497607"/>
    <w:rsid w:val="004A105A"/>
    <w:rsid w:val="004A1A83"/>
    <w:rsid w:val="004A1B84"/>
    <w:rsid w:val="004A2D2B"/>
    <w:rsid w:val="004A3F45"/>
    <w:rsid w:val="004A5659"/>
    <w:rsid w:val="004A759B"/>
    <w:rsid w:val="004A7735"/>
    <w:rsid w:val="004A7BF2"/>
    <w:rsid w:val="004B03F4"/>
    <w:rsid w:val="004B0A5E"/>
    <w:rsid w:val="004B1289"/>
    <w:rsid w:val="004B200D"/>
    <w:rsid w:val="004B40C5"/>
    <w:rsid w:val="004B441D"/>
    <w:rsid w:val="004B6979"/>
    <w:rsid w:val="004B6EFB"/>
    <w:rsid w:val="004B76DA"/>
    <w:rsid w:val="004C0C4E"/>
    <w:rsid w:val="004C20BC"/>
    <w:rsid w:val="004C3410"/>
    <w:rsid w:val="004C6D7F"/>
    <w:rsid w:val="004C7744"/>
    <w:rsid w:val="004D00B0"/>
    <w:rsid w:val="004D07B9"/>
    <w:rsid w:val="004D0A6C"/>
    <w:rsid w:val="004D0C79"/>
    <w:rsid w:val="004D1636"/>
    <w:rsid w:val="004D32A6"/>
    <w:rsid w:val="004D412C"/>
    <w:rsid w:val="004D51C0"/>
    <w:rsid w:val="004D539F"/>
    <w:rsid w:val="004D5B2E"/>
    <w:rsid w:val="004D6F29"/>
    <w:rsid w:val="004D786D"/>
    <w:rsid w:val="004E0207"/>
    <w:rsid w:val="004E2892"/>
    <w:rsid w:val="004E415E"/>
    <w:rsid w:val="004E4718"/>
    <w:rsid w:val="004E582A"/>
    <w:rsid w:val="004E5C92"/>
    <w:rsid w:val="004E5D78"/>
    <w:rsid w:val="004F025A"/>
    <w:rsid w:val="004F1A55"/>
    <w:rsid w:val="004F3C1B"/>
    <w:rsid w:val="004F4422"/>
    <w:rsid w:val="004F71F3"/>
    <w:rsid w:val="00500109"/>
    <w:rsid w:val="005005B8"/>
    <w:rsid w:val="00501AEF"/>
    <w:rsid w:val="00501BAE"/>
    <w:rsid w:val="00506FFA"/>
    <w:rsid w:val="0051074C"/>
    <w:rsid w:val="00512546"/>
    <w:rsid w:val="00513B38"/>
    <w:rsid w:val="00514D4E"/>
    <w:rsid w:val="00514F26"/>
    <w:rsid w:val="00515588"/>
    <w:rsid w:val="00517757"/>
    <w:rsid w:val="00517A36"/>
    <w:rsid w:val="00521928"/>
    <w:rsid w:val="00522AC7"/>
    <w:rsid w:val="00524B96"/>
    <w:rsid w:val="005256AE"/>
    <w:rsid w:val="0052765C"/>
    <w:rsid w:val="00527F9B"/>
    <w:rsid w:val="00527FBF"/>
    <w:rsid w:val="00530352"/>
    <w:rsid w:val="0053098A"/>
    <w:rsid w:val="005310B6"/>
    <w:rsid w:val="00532B98"/>
    <w:rsid w:val="00532DA6"/>
    <w:rsid w:val="00533595"/>
    <w:rsid w:val="00535E7B"/>
    <w:rsid w:val="005364C8"/>
    <w:rsid w:val="00536AF0"/>
    <w:rsid w:val="00540567"/>
    <w:rsid w:val="00540CED"/>
    <w:rsid w:val="005421C4"/>
    <w:rsid w:val="00542D10"/>
    <w:rsid w:val="005432E5"/>
    <w:rsid w:val="005474DF"/>
    <w:rsid w:val="005506DE"/>
    <w:rsid w:val="00552DDF"/>
    <w:rsid w:val="0055361C"/>
    <w:rsid w:val="00553E89"/>
    <w:rsid w:val="00555E4F"/>
    <w:rsid w:val="005568D1"/>
    <w:rsid w:val="00560F0A"/>
    <w:rsid w:val="00562DFA"/>
    <w:rsid w:val="00563403"/>
    <w:rsid w:val="005634A9"/>
    <w:rsid w:val="00563F32"/>
    <w:rsid w:val="00564548"/>
    <w:rsid w:val="00566327"/>
    <w:rsid w:val="005702B9"/>
    <w:rsid w:val="00570A5F"/>
    <w:rsid w:val="00570BFE"/>
    <w:rsid w:val="0057177B"/>
    <w:rsid w:val="00571DE3"/>
    <w:rsid w:val="0057384F"/>
    <w:rsid w:val="00573B37"/>
    <w:rsid w:val="00574D43"/>
    <w:rsid w:val="00574DDF"/>
    <w:rsid w:val="00574EB3"/>
    <w:rsid w:val="005750F1"/>
    <w:rsid w:val="00576812"/>
    <w:rsid w:val="00576D37"/>
    <w:rsid w:val="00576EDB"/>
    <w:rsid w:val="005770FE"/>
    <w:rsid w:val="005771A4"/>
    <w:rsid w:val="005819DE"/>
    <w:rsid w:val="0058210C"/>
    <w:rsid w:val="00582214"/>
    <w:rsid w:val="00582A9B"/>
    <w:rsid w:val="00583755"/>
    <w:rsid w:val="00586C9E"/>
    <w:rsid w:val="00592FBA"/>
    <w:rsid w:val="00593A56"/>
    <w:rsid w:val="00594499"/>
    <w:rsid w:val="00594ED4"/>
    <w:rsid w:val="00595C98"/>
    <w:rsid w:val="005962BB"/>
    <w:rsid w:val="00597294"/>
    <w:rsid w:val="00597DF9"/>
    <w:rsid w:val="005A3976"/>
    <w:rsid w:val="005A3E80"/>
    <w:rsid w:val="005A409C"/>
    <w:rsid w:val="005A439F"/>
    <w:rsid w:val="005A686E"/>
    <w:rsid w:val="005A71D5"/>
    <w:rsid w:val="005B1071"/>
    <w:rsid w:val="005B1FA1"/>
    <w:rsid w:val="005B2820"/>
    <w:rsid w:val="005B376B"/>
    <w:rsid w:val="005B586C"/>
    <w:rsid w:val="005B6B88"/>
    <w:rsid w:val="005C09D9"/>
    <w:rsid w:val="005C175C"/>
    <w:rsid w:val="005C2438"/>
    <w:rsid w:val="005C2F58"/>
    <w:rsid w:val="005C3C34"/>
    <w:rsid w:val="005C45D7"/>
    <w:rsid w:val="005C50DF"/>
    <w:rsid w:val="005C56E6"/>
    <w:rsid w:val="005C5BED"/>
    <w:rsid w:val="005C6DBF"/>
    <w:rsid w:val="005D0462"/>
    <w:rsid w:val="005D0534"/>
    <w:rsid w:val="005D0BAB"/>
    <w:rsid w:val="005D27E1"/>
    <w:rsid w:val="005D3CDC"/>
    <w:rsid w:val="005D4ADE"/>
    <w:rsid w:val="005D64A9"/>
    <w:rsid w:val="005D6A9B"/>
    <w:rsid w:val="005D7B70"/>
    <w:rsid w:val="005E06B1"/>
    <w:rsid w:val="005E113B"/>
    <w:rsid w:val="005E1402"/>
    <w:rsid w:val="005E23D5"/>
    <w:rsid w:val="005E4E2E"/>
    <w:rsid w:val="005E5386"/>
    <w:rsid w:val="005E5629"/>
    <w:rsid w:val="005E5B66"/>
    <w:rsid w:val="005E77AF"/>
    <w:rsid w:val="005F0435"/>
    <w:rsid w:val="005F0ACE"/>
    <w:rsid w:val="005F1B87"/>
    <w:rsid w:val="005F297D"/>
    <w:rsid w:val="005F2C2C"/>
    <w:rsid w:val="005F318C"/>
    <w:rsid w:val="005F34B1"/>
    <w:rsid w:val="005F4ED2"/>
    <w:rsid w:val="005F6B89"/>
    <w:rsid w:val="005F7EBE"/>
    <w:rsid w:val="0060089F"/>
    <w:rsid w:val="00602265"/>
    <w:rsid w:val="00604E86"/>
    <w:rsid w:val="006052FC"/>
    <w:rsid w:val="00606B79"/>
    <w:rsid w:val="00607331"/>
    <w:rsid w:val="006075E6"/>
    <w:rsid w:val="00607B80"/>
    <w:rsid w:val="00610AA8"/>
    <w:rsid w:val="0061256F"/>
    <w:rsid w:val="00612BF5"/>
    <w:rsid w:val="00613250"/>
    <w:rsid w:val="00613272"/>
    <w:rsid w:val="00615D9B"/>
    <w:rsid w:val="00616390"/>
    <w:rsid w:val="00621065"/>
    <w:rsid w:val="006214BB"/>
    <w:rsid w:val="006228C1"/>
    <w:rsid w:val="00622C37"/>
    <w:rsid w:val="00622D13"/>
    <w:rsid w:val="006270F3"/>
    <w:rsid w:val="00633096"/>
    <w:rsid w:val="00633F4F"/>
    <w:rsid w:val="0063724C"/>
    <w:rsid w:val="00640688"/>
    <w:rsid w:val="00641370"/>
    <w:rsid w:val="006421B9"/>
    <w:rsid w:val="00642EEF"/>
    <w:rsid w:val="00643407"/>
    <w:rsid w:val="00643E0F"/>
    <w:rsid w:val="00644285"/>
    <w:rsid w:val="0064623D"/>
    <w:rsid w:val="0064694F"/>
    <w:rsid w:val="006471EB"/>
    <w:rsid w:val="00647AD7"/>
    <w:rsid w:val="00647CE1"/>
    <w:rsid w:val="00647E1A"/>
    <w:rsid w:val="0065108B"/>
    <w:rsid w:val="00651FE5"/>
    <w:rsid w:val="00652082"/>
    <w:rsid w:val="006524DD"/>
    <w:rsid w:val="00652638"/>
    <w:rsid w:val="006528C7"/>
    <w:rsid w:val="00656157"/>
    <w:rsid w:val="00656278"/>
    <w:rsid w:val="00656491"/>
    <w:rsid w:val="006567D3"/>
    <w:rsid w:val="00657550"/>
    <w:rsid w:val="006576A9"/>
    <w:rsid w:val="006600FF"/>
    <w:rsid w:val="0066217A"/>
    <w:rsid w:val="00662203"/>
    <w:rsid w:val="00663AA2"/>
    <w:rsid w:val="00663C76"/>
    <w:rsid w:val="00664B62"/>
    <w:rsid w:val="00666070"/>
    <w:rsid w:val="006661A5"/>
    <w:rsid w:val="00666301"/>
    <w:rsid w:val="00667996"/>
    <w:rsid w:val="00667AA4"/>
    <w:rsid w:val="00667F97"/>
    <w:rsid w:val="006700CC"/>
    <w:rsid w:val="006700D5"/>
    <w:rsid w:val="00670103"/>
    <w:rsid w:val="006714BB"/>
    <w:rsid w:val="0067210B"/>
    <w:rsid w:val="00672352"/>
    <w:rsid w:val="00675179"/>
    <w:rsid w:val="00676E12"/>
    <w:rsid w:val="0067701F"/>
    <w:rsid w:val="00677C70"/>
    <w:rsid w:val="00680331"/>
    <w:rsid w:val="0068252C"/>
    <w:rsid w:val="006830E9"/>
    <w:rsid w:val="006860CD"/>
    <w:rsid w:val="00686688"/>
    <w:rsid w:val="00686BC2"/>
    <w:rsid w:val="0069267A"/>
    <w:rsid w:val="00692CB4"/>
    <w:rsid w:val="00693DC3"/>
    <w:rsid w:val="006974D5"/>
    <w:rsid w:val="00697E7D"/>
    <w:rsid w:val="00697EEB"/>
    <w:rsid w:val="006A099B"/>
    <w:rsid w:val="006A1C1A"/>
    <w:rsid w:val="006A35A1"/>
    <w:rsid w:val="006A3D39"/>
    <w:rsid w:val="006A6278"/>
    <w:rsid w:val="006A7C5E"/>
    <w:rsid w:val="006B0E13"/>
    <w:rsid w:val="006B14A9"/>
    <w:rsid w:val="006B158A"/>
    <w:rsid w:val="006B24A5"/>
    <w:rsid w:val="006B2A43"/>
    <w:rsid w:val="006B423D"/>
    <w:rsid w:val="006B424A"/>
    <w:rsid w:val="006B4B6A"/>
    <w:rsid w:val="006B5CB1"/>
    <w:rsid w:val="006B6D0E"/>
    <w:rsid w:val="006B6D50"/>
    <w:rsid w:val="006B6E67"/>
    <w:rsid w:val="006B7FB1"/>
    <w:rsid w:val="006C1D47"/>
    <w:rsid w:val="006C2BE9"/>
    <w:rsid w:val="006C4376"/>
    <w:rsid w:val="006C702E"/>
    <w:rsid w:val="006D0364"/>
    <w:rsid w:val="006D12BF"/>
    <w:rsid w:val="006D43CB"/>
    <w:rsid w:val="006D5795"/>
    <w:rsid w:val="006D5EBF"/>
    <w:rsid w:val="006D6B54"/>
    <w:rsid w:val="006D7E2B"/>
    <w:rsid w:val="006E00B2"/>
    <w:rsid w:val="006E185D"/>
    <w:rsid w:val="006E23E5"/>
    <w:rsid w:val="006E53FD"/>
    <w:rsid w:val="006E5978"/>
    <w:rsid w:val="006E5BDD"/>
    <w:rsid w:val="006E6D55"/>
    <w:rsid w:val="006F1A1C"/>
    <w:rsid w:val="006F1A33"/>
    <w:rsid w:val="006F2E73"/>
    <w:rsid w:val="006F3075"/>
    <w:rsid w:val="006F3519"/>
    <w:rsid w:val="006F495B"/>
    <w:rsid w:val="006F6241"/>
    <w:rsid w:val="00701478"/>
    <w:rsid w:val="0070247E"/>
    <w:rsid w:val="00702E73"/>
    <w:rsid w:val="007039CA"/>
    <w:rsid w:val="00703A3E"/>
    <w:rsid w:val="0070704D"/>
    <w:rsid w:val="00707512"/>
    <w:rsid w:val="007100A1"/>
    <w:rsid w:val="00710481"/>
    <w:rsid w:val="0071068A"/>
    <w:rsid w:val="00710A94"/>
    <w:rsid w:val="00710C1E"/>
    <w:rsid w:val="00712760"/>
    <w:rsid w:val="0071575A"/>
    <w:rsid w:val="00715896"/>
    <w:rsid w:val="00717222"/>
    <w:rsid w:val="00720BEE"/>
    <w:rsid w:val="00721145"/>
    <w:rsid w:val="00721598"/>
    <w:rsid w:val="007218B0"/>
    <w:rsid w:val="00723553"/>
    <w:rsid w:val="00723A78"/>
    <w:rsid w:val="00725409"/>
    <w:rsid w:val="007261F6"/>
    <w:rsid w:val="00726877"/>
    <w:rsid w:val="00726A7C"/>
    <w:rsid w:val="00730D9B"/>
    <w:rsid w:val="0073144B"/>
    <w:rsid w:val="00732794"/>
    <w:rsid w:val="00732E4B"/>
    <w:rsid w:val="00733B5F"/>
    <w:rsid w:val="0073678D"/>
    <w:rsid w:val="00740C02"/>
    <w:rsid w:val="007433C0"/>
    <w:rsid w:val="00744214"/>
    <w:rsid w:val="00745036"/>
    <w:rsid w:val="00747FAD"/>
    <w:rsid w:val="00751861"/>
    <w:rsid w:val="007527B5"/>
    <w:rsid w:val="00752D20"/>
    <w:rsid w:val="007563A0"/>
    <w:rsid w:val="007569E7"/>
    <w:rsid w:val="0076173D"/>
    <w:rsid w:val="007629AB"/>
    <w:rsid w:val="00763986"/>
    <w:rsid w:val="00764481"/>
    <w:rsid w:val="00764AFC"/>
    <w:rsid w:val="00765704"/>
    <w:rsid w:val="00765A03"/>
    <w:rsid w:val="00765FF7"/>
    <w:rsid w:val="00766377"/>
    <w:rsid w:val="007679F9"/>
    <w:rsid w:val="00770266"/>
    <w:rsid w:val="00771191"/>
    <w:rsid w:val="00772649"/>
    <w:rsid w:val="00772DD7"/>
    <w:rsid w:val="00775B54"/>
    <w:rsid w:val="00783876"/>
    <w:rsid w:val="00783B6C"/>
    <w:rsid w:val="0078527D"/>
    <w:rsid w:val="00785775"/>
    <w:rsid w:val="0078594F"/>
    <w:rsid w:val="007866B4"/>
    <w:rsid w:val="007868AA"/>
    <w:rsid w:val="00786AFE"/>
    <w:rsid w:val="00790169"/>
    <w:rsid w:val="00792498"/>
    <w:rsid w:val="00792BAF"/>
    <w:rsid w:val="007934F1"/>
    <w:rsid w:val="007937B5"/>
    <w:rsid w:val="00794610"/>
    <w:rsid w:val="007A1DCD"/>
    <w:rsid w:val="007A424A"/>
    <w:rsid w:val="007A6404"/>
    <w:rsid w:val="007B3C94"/>
    <w:rsid w:val="007B44B3"/>
    <w:rsid w:val="007B4A02"/>
    <w:rsid w:val="007B4C2E"/>
    <w:rsid w:val="007B5FE3"/>
    <w:rsid w:val="007B75F4"/>
    <w:rsid w:val="007B77D8"/>
    <w:rsid w:val="007C1CA2"/>
    <w:rsid w:val="007C25B8"/>
    <w:rsid w:val="007C25BD"/>
    <w:rsid w:val="007D09A5"/>
    <w:rsid w:val="007D0B84"/>
    <w:rsid w:val="007D16A3"/>
    <w:rsid w:val="007D174D"/>
    <w:rsid w:val="007D33F6"/>
    <w:rsid w:val="007D41CC"/>
    <w:rsid w:val="007D6A8A"/>
    <w:rsid w:val="007D7459"/>
    <w:rsid w:val="007E0C85"/>
    <w:rsid w:val="007E18FF"/>
    <w:rsid w:val="007E2E1E"/>
    <w:rsid w:val="007E42E6"/>
    <w:rsid w:val="007E4C59"/>
    <w:rsid w:val="007F21FA"/>
    <w:rsid w:val="007F33FF"/>
    <w:rsid w:val="007F3CCB"/>
    <w:rsid w:val="007F437F"/>
    <w:rsid w:val="007F7611"/>
    <w:rsid w:val="007F779A"/>
    <w:rsid w:val="008020B3"/>
    <w:rsid w:val="00802541"/>
    <w:rsid w:val="008025C5"/>
    <w:rsid w:val="008028DF"/>
    <w:rsid w:val="0080308E"/>
    <w:rsid w:val="008033AD"/>
    <w:rsid w:val="00803B47"/>
    <w:rsid w:val="00805C6E"/>
    <w:rsid w:val="0080645C"/>
    <w:rsid w:val="00806580"/>
    <w:rsid w:val="00806632"/>
    <w:rsid w:val="00810621"/>
    <w:rsid w:val="00811148"/>
    <w:rsid w:val="00811679"/>
    <w:rsid w:val="00811724"/>
    <w:rsid w:val="00812BE8"/>
    <w:rsid w:val="008139F0"/>
    <w:rsid w:val="008146D6"/>
    <w:rsid w:val="00815225"/>
    <w:rsid w:val="00820A04"/>
    <w:rsid w:val="00820EE4"/>
    <w:rsid w:val="00821709"/>
    <w:rsid w:val="008218B9"/>
    <w:rsid w:val="0082244A"/>
    <w:rsid w:val="00823ACF"/>
    <w:rsid w:val="00824B0D"/>
    <w:rsid w:val="00826415"/>
    <w:rsid w:val="008272DA"/>
    <w:rsid w:val="0083036C"/>
    <w:rsid w:val="00830471"/>
    <w:rsid w:val="00831BA7"/>
    <w:rsid w:val="00831F15"/>
    <w:rsid w:val="00833359"/>
    <w:rsid w:val="00833CBE"/>
    <w:rsid w:val="008355C6"/>
    <w:rsid w:val="00835C34"/>
    <w:rsid w:val="00835CC7"/>
    <w:rsid w:val="00836F9A"/>
    <w:rsid w:val="0083717A"/>
    <w:rsid w:val="00837F04"/>
    <w:rsid w:val="00840CB4"/>
    <w:rsid w:val="0084330F"/>
    <w:rsid w:val="008475D0"/>
    <w:rsid w:val="00847FDF"/>
    <w:rsid w:val="00852594"/>
    <w:rsid w:val="008533BB"/>
    <w:rsid w:val="0085396D"/>
    <w:rsid w:val="0085457D"/>
    <w:rsid w:val="008552BE"/>
    <w:rsid w:val="00855C18"/>
    <w:rsid w:val="00857850"/>
    <w:rsid w:val="008612F0"/>
    <w:rsid w:val="008628F9"/>
    <w:rsid w:val="00863054"/>
    <w:rsid w:val="00863361"/>
    <w:rsid w:val="008636EE"/>
    <w:rsid w:val="0087101A"/>
    <w:rsid w:val="008725E6"/>
    <w:rsid w:val="00872763"/>
    <w:rsid w:val="00875017"/>
    <w:rsid w:val="008808C3"/>
    <w:rsid w:val="008816DE"/>
    <w:rsid w:val="00882482"/>
    <w:rsid w:val="008847B9"/>
    <w:rsid w:val="008853EB"/>
    <w:rsid w:val="008857AD"/>
    <w:rsid w:val="00890B35"/>
    <w:rsid w:val="0089172D"/>
    <w:rsid w:val="00892989"/>
    <w:rsid w:val="00893346"/>
    <w:rsid w:val="00893C95"/>
    <w:rsid w:val="0089441D"/>
    <w:rsid w:val="008950D5"/>
    <w:rsid w:val="008952BF"/>
    <w:rsid w:val="00895E1B"/>
    <w:rsid w:val="00896A16"/>
    <w:rsid w:val="008977BB"/>
    <w:rsid w:val="008A0556"/>
    <w:rsid w:val="008A08CB"/>
    <w:rsid w:val="008A261F"/>
    <w:rsid w:val="008A32FC"/>
    <w:rsid w:val="008A357A"/>
    <w:rsid w:val="008A3A09"/>
    <w:rsid w:val="008A4CEF"/>
    <w:rsid w:val="008A6E39"/>
    <w:rsid w:val="008A7903"/>
    <w:rsid w:val="008B2576"/>
    <w:rsid w:val="008B4131"/>
    <w:rsid w:val="008B4C32"/>
    <w:rsid w:val="008B6395"/>
    <w:rsid w:val="008B68FB"/>
    <w:rsid w:val="008B6EC5"/>
    <w:rsid w:val="008B7EC9"/>
    <w:rsid w:val="008C046C"/>
    <w:rsid w:val="008C0981"/>
    <w:rsid w:val="008C0DF8"/>
    <w:rsid w:val="008C0DF9"/>
    <w:rsid w:val="008C3A88"/>
    <w:rsid w:val="008C3EAE"/>
    <w:rsid w:val="008C4875"/>
    <w:rsid w:val="008C49E0"/>
    <w:rsid w:val="008C4B33"/>
    <w:rsid w:val="008C5898"/>
    <w:rsid w:val="008C681D"/>
    <w:rsid w:val="008D0CD7"/>
    <w:rsid w:val="008D19BD"/>
    <w:rsid w:val="008D3249"/>
    <w:rsid w:val="008D4682"/>
    <w:rsid w:val="008D47F1"/>
    <w:rsid w:val="008D51CD"/>
    <w:rsid w:val="008D5D69"/>
    <w:rsid w:val="008D6415"/>
    <w:rsid w:val="008D7C68"/>
    <w:rsid w:val="008E07AF"/>
    <w:rsid w:val="008E102E"/>
    <w:rsid w:val="008E1CD3"/>
    <w:rsid w:val="008E2C07"/>
    <w:rsid w:val="008E3B7D"/>
    <w:rsid w:val="008E53CE"/>
    <w:rsid w:val="008E5F93"/>
    <w:rsid w:val="008E67F4"/>
    <w:rsid w:val="008E6B61"/>
    <w:rsid w:val="008F0157"/>
    <w:rsid w:val="008F0951"/>
    <w:rsid w:val="008F0E13"/>
    <w:rsid w:val="008F178B"/>
    <w:rsid w:val="008F1819"/>
    <w:rsid w:val="008F1E8C"/>
    <w:rsid w:val="008F2A85"/>
    <w:rsid w:val="008F57D7"/>
    <w:rsid w:val="008F6161"/>
    <w:rsid w:val="008F65FF"/>
    <w:rsid w:val="00900872"/>
    <w:rsid w:val="009013E5"/>
    <w:rsid w:val="009025E5"/>
    <w:rsid w:val="00904517"/>
    <w:rsid w:val="00904D09"/>
    <w:rsid w:val="00905162"/>
    <w:rsid w:val="0090543B"/>
    <w:rsid w:val="00906F8D"/>
    <w:rsid w:val="00911914"/>
    <w:rsid w:val="0091253E"/>
    <w:rsid w:val="009132AC"/>
    <w:rsid w:val="00914E49"/>
    <w:rsid w:val="00916207"/>
    <w:rsid w:val="0091674F"/>
    <w:rsid w:val="00917643"/>
    <w:rsid w:val="009177E9"/>
    <w:rsid w:val="00920818"/>
    <w:rsid w:val="00920919"/>
    <w:rsid w:val="00920A3F"/>
    <w:rsid w:val="0092156C"/>
    <w:rsid w:val="00923E22"/>
    <w:rsid w:val="00924857"/>
    <w:rsid w:val="009249A2"/>
    <w:rsid w:val="00930031"/>
    <w:rsid w:val="00930DE3"/>
    <w:rsid w:val="00932351"/>
    <w:rsid w:val="009330BB"/>
    <w:rsid w:val="00933D8F"/>
    <w:rsid w:val="00934177"/>
    <w:rsid w:val="009351F4"/>
    <w:rsid w:val="00937152"/>
    <w:rsid w:val="00937330"/>
    <w:rsid w:val="009419A2"/>
    <w:rsid w:val="00942AFD"/>
    <w:rsid w:val="00942D7A"/>
    <w:rsid w:val="00942DC4"/>
    <w:rsid w:val="009441C6"/>
    <w:rsid w:val="009442A7"/>
    <w:rsid w:val="0094488F"/>
    <w:rsid w:val="0094554A"/>
    <w:rsid w:val="0095036E"/>
    <w:rsid w:val="0095095B"/>
    <w:rsid w:val="00951031"/>
    <w:rsid w:val="00951867"/>
    <w:rsid w:val="0095579C"/>
    <w:rsid w:val="00956436"/>
    <w:rsid w:val="00956FF6"/>
    <w:rsid w:val="00957C5C"/>
    <w:rsid w:val="00960719"/>
    <w:rsid w:val="009610EE"/>
    <w:rsid w:val="00961775"/>
    <w:rsid w:val="00961BE1"/>
    <w:rsid w:val="00961D7B"/>
    <w:rsid w:val="00962103"/>
    <w:rsid w:val="00962BC7"/>
    <w:rsid w:val="00962CE7"/>
    <w:rsid w:val="00963ED3"/>
    <w:rsid w:val="0096418C"/>
    <w:rsid w:val="00964A69"/>
    <w:rsid w:val="00964BAE"/>
    <w:rsid w:val="009654AF"/>
    <w:rsid w:val="00967003"/>
    <w:rsid w:val="00967529"/>
    <w:rsid w:val="009720DC"/>
    <w:rsid w:val="00972330"/>
    <w:rsid w:val="009724BF"/>
    <w:rsid w:val="00972FC6"/>
    <w:rsid w:val="00974D17"/>
    <w:rsid w:val="0097534A"/>
    <w:rsid w:val="0097552F"/>
    <w:rsid w:val="00976851"/>
    <w:rsid w:val="009773A7"/>
    <w:rsid w:val="00977BFC"/>
    <w:rsid w:val="00980619"/>
    <w:rsid w:val="00983D51"/>
    <w:rsid w:val="009841BF"/>
    <w:rsid w:val="00984948"/>
    <w:rsid w:val="00985210"/>
    <w:rsid w:val="0098717C"/>
    <w:rsid w:val="0098732E"/>
    <w:rsid w:val="00987DFD"/>
    <w:rsid w:val="00990A1F"/>
    <w:rsid w:val="00990E2A"/>
    <w:rsid w:val="0099590A"/>
    <w:rsid w:val="0099704D"/>
    <w:rsid w:val="00997AE8"/>
    <w:rsid w:val="009A0780"/>
    <w:rsid w:val="009A1E43"/>
    <w:rsid w:val="009A39F1"/>
    <w:rsid w:val="009A42BB"/>
    <w:rsid w:val="009A4713"/>
    <w:rsid w:val="009A6705"/>
    <w:rsid w:val="009A6CBB"/>
    <w:rsid w:val="009A7310"/>
    <w:rsid w:val="009A7A76"/>
    <w:rsid w:val="009B1C77"/>
    <w:rsid w:val="009B28C4"/>
    <w:rsid w:val="009B28ED"/>
    <w:rsid w:val="009B57A1"/>
    <w:rsid w:val="009B6B85"/>
    <w:rsid w:val="009B7AC6"/>
    <w:rsid w:val="009B7C2E"/>
    <w:rsid w:val="009C1288"/>
    <w:rsid w:val="009C192A"/>
    <w:rsid w:val="009C22AF"/>
    <w:rsid w:val="009C2A06"/>
    <w:rsid w:val="009C2AAE"/>
    <w:rsid w:val="009C2AD6"/>
    <w:rsid w:val="009C45DC"/>
    <w:rsid w:val="009C6B9F"/>
    <w:rsid w:val="009C6CF4"/>
    <w:rsid w:val="009C7DFF"/>
    <w:rsid w:val="009D02E1"/>
    <w:rsid w:val="009D3768"/>
    <w:rsid w:val="009D58CC"/>
    <w:rsid w:val="009D67D4"/>
    <w:rsid w:val="009D6C1D"/>
    <w:rsid w:val="009D74D9"/>
    <w:rsid w:val="009E236B"/>
    <w:rsid w:val="009E2398"/>
    <w:rsid w:val="009E2A00"/>
    <w:rsid w:val="009E3359"/>
    <w:rsid w:val="009E3616"/>
    <w:rsid w:val="009E4648"/>
    <w:rsid w:val="009E4CB0"/>
    <w:rsid w:val="009E5722"/>
    <w:rsid w:val="009E5A61"/>
    <w:rsid w:val="009E5C3B"/>
    <w:rsid w:val="009E5C97"/>
    <w:rsid w:val="009E603D"/>
    <w:rsid w:val="009F021F"/>
    <w:rsid w:val="009F2629"/>
    <w:rsid w:val="009F2B74"/>
    <w:rsid w:val="009F3955"/>
    <w:rsid w:val="009F3FDE"/>
    <w:rsid w:val="009F4BC1"/>
    <w:rsid w:val="009F78E3"/>
    <w:rsid w:val="00A00385"/>
    <w:rsid w:val="00A00904"/>
    <w:rsid w:val="00A010AA"/>
    <w:rsid w:val="00A016F8"/>
    <w:rsid w:val="00A01D3B"/>
    <w:rsid w:val="00A03364"/>
    <w:rsid w:val="00A07A67"/>
    <w:rsid w:val="00A14B45"/>
    <w:rsid w:val="00A15BB7"/>
    <w:rsid w:val="00A15D9D"/>
    <w:rsid w:val="00A16B40"/>
    <w:rsid w:val="00A170F1"/>
    <w:rsid w:val="00A17D6B"/>
    <w:rsid w:val="00A23DD1"/>
    <w:rsid w:val="00A25DF6"/>
    <w:rsid w:val="00A261E4"/>
    <w:rsid w:val="00A30444"/>
    <w:rsid w:val="00A31C6D"/>
    <w:rsid w:val="00A343D9"/>
    <w:rsid w:val="00A378AD"/>
    <w:rsid w:val="00A40228"/>
    <w:rsid w:val="00A440B4"/>
    <w:rsid w:val="00A444B9"/>
    <w:rsid w:val="00A45469"/>
    <w:rsid w:val="00A45909"/>
    <w:rsid w:val="00A46015"/>
    <w:rsid w:val="00A541CB"/>
    <w:rsid w:val="00A54EBD"/>
    <w:rsid w:val="00A5554B"/>
    <w:rsid w:val="00A5564B"/>
    <w:rsid w:val="00A568A2"/>
    <w:rsid w:val="00A576DE"/>
    <w:rsid w:val="00A57A87"/>
    <w:rsid w:val="00A60D55"/>
    <w:rsid w:val="00A6102F"/>
    <w:rsid w:val="00A6194C"/>
    <w:rsid w:val="00A61CA9"/>
    <w:rsid w:val="00A62E8E"/>
    <w:rsid w:val="00A6300C"/>
    <w:rsid w:val="00A63082"/>
    <w:rsid w:val="00A65F7C"/>
    <w:rsid w:val="00A702BB"/>
    <w:rsid w:val="00A7178B"/>
    <w:rsid w:val="00A725CD"/>
    <w:rsid w:val="00A73330"/>
    <w:rsid w:val="00A73E50"/>
    <w:rsid w:val="00A745D0"/>
    <w:rsid w:val="00A74968"/>
    <w:rsid w:val="00A76B8F"/>
    <w:rsid w:val="00A76C16"/>
    <w:rsid w:val="00A76D25"/>
    <w:rsid w:val="00A77E88"/>
    <w:rsid w:val="00A80046"/>
    <w:rsid w:val="00A82096"/>
    <w:rsid w:val="00A829A5"/>
    <w:rsid w:val="00A8305E"/>
    <w:rsid w:val="00A84DBA"/>
    <w:rsid w:val="00A87309"/>
    <w:rsid w:val="00A90800"/>
    <w:rsid w:val="00A939C3"/>
    <w:rsid w:val="00A971C9"/>
    <w:rsid w:val="00A97A07"/>
    <w:rsid w:val="00AA1590"/>
    <w:rsid w:val="00AA20FD"/>
    <w:rsid w:val="00AA23DC"/>
    <w:rsid w:val="00AA2712"/>
    <w:rsid w:val="00AA2C3C"/>
    <w:rsid w:val="00AA2D15"/>
    <w:rsid w:val="00AA2F95"/>
    <w:rsid w:val="00AA58A9"/>
    <w:rsid w:val="00AA599D"/>
    <w:rsid w:val="00AA6A99"/>
    <w:rsid w:val="00AB1BBA"/>
    <w:rsid w:val="00AB2015"/>
    <w:rsid w:val="00AB3647"/>
    <w:rsid w:val="00AB3B81"/>
    <w:rsid w:val="00AB3D4D"/>
    <w:rsid w:val="00AB4C5B"/>
    <w:rsid w:val="00AB4EAB"/>
    <w:rsid w:val="00AC08AD"/>
    <w:rsid w:val="00AC2050"/>
    <w:rsid w:val="00AC2A19"/>
    <w:rsid w:val="00AC3076"/>
    <w:rsid w:val="00AC3464"/>
    <w:rsid w:val="00AC3639"/>
    <w:rsid w:val="00AC6313"/>
    <w:rsid w:val="00AC6BDF"/>
    <w:rsid w:val="00AC734F"/>
    <w:rsid w:val="00AD00BC"/>
    <w:rsid w:val="00AD00FA"/>
    <w:rsid w:val="00AD0930"/>
    <w:rsid w:val="00AD1807"/>
    <w:rsid w:val="00AD344C"/>
    <w:rsid w:val="00AD34EF"/>
    <w:rsid w:val="00AD3A03"/>
    <w:rsid w:val="00AE18D6"/>
    <w:rsid w:val="00AE1E9C"/>
    <w:rsid w:val="00AE5637"/>
    <w:rsid w:val="00AE748D"/>
    <w:rsid w:val="00AF207F"/>
    <w:rsid w:val="00AF345A"/>
    <w:rsid w:val="00AF3644"/>
    <w:rsid w:val="00AF42F5"/>
    <w:rsid w:val="00AF529F"/>
    <w:rsid w:val="00AF6CC7"/>
    <w:rsid w:val="00AF78B7"/>
    <w:rsid w:val="00B03B99"/>
    <w:rsid w:val="00B04364"/>
    <w:rsid w:val="00B0459D"/>
    <w:rsid w:val="00B06F53"/>
    <w:rsid w:val="00B07A0C"/>
    <w:rsid w:val="00B10002"/>
    <w:rsid w:val="00B1686E"/>
    <w:rsid w:val="00B16A82"/>
    <w:rsid w:val="00B16FC8"/>
    <w:rsid w:val="00B238BA"/>
    <w:rsid w:val="00B23E20"/>
    <w:rsid w:val="00B24276"/>
    <w:rsid w:val="00B24FDA"/>
    <w:rsid w:val="00B250E3"/>
    <w:rsid w:val="00B2558D"/>
    <w:rsid w:val="00B26A32"/>
    <w:rsid w:val="00B308C2"/>
    <w:rsid w:val="00B31577"/>
    <w:rsid w:val="00B31A78"/>
    <w:rsid w:val="00B32508"/>
    <w:rsid w:val="00B32916"/>
    <w:rsid w:val="00B33FDE"/>
    <w:rsid w:val="00B3725C"/>
    <w:rsid w:val="00B37D6D"/>
    <w:rsid w:val="00B412E0"/>
    <w:rsid w:val="00B418BB"/>
    <w:rsid w:val="00B44463"/>
    <w:rsid w:val="00B45F39"/>
    <w:rsid w:val="00B46E66"/>
    <w:rsid w:val="00B47D07"/>
    <w:rsid w:val="00B51A58"/>
    <w:rsid w:val="00B51C9E"/>
    <w:rsid w:val="00B528AF"/>
    <w:rsid w:val="00B531B0"/>
    <w:rsid w:val="00B53619"/>
    <w:rsid w:val="00B54942"/>
    <w:rsid w:val="00B54F29"/>
    <w:rsid w:val="00B55247"/>
    <w:rsid w:val="00B55C71"/>
    <w:rsid w:val="00B55D8F"/>
    <w:rsid w:val="00B61237"/>
    <w:rsid w:val="00B6334F"/>
    <w:rsid w:val="00B6482F"/>
    <w:rsid w:val="00B657E9"/>
    <w:rsid w:val="00B7048E"/>
    <w:rsid w:val="00B71FA6"/>
    <w:rsid w:val="00B744F5"/>
    <w:rsid w:val="00B748B0"/>
    <w:rsid w:val="00B74B38"/>
    <w:rsid w:val="00B772F8"/>
    <w:rsid w:val="00B77516"/>
    <w:rsid w:val="00B80E41"/>
    <w:rsid w:val="00B812FF"/>
    <w:rsid w:val="00B8230C"/>
    <w:rsid w:val="00B82977"/>
    <w:rsid w:val="00B86169"/>
    <w:rsid w:val="00B86240"/>
    <w:rsid w:val="00B86538"/>
    <w:rsid w:val="00B87690"/>
    <w:rsid w:val="00B87B6B"/>
    <w:rsid w:val="00B9259F"/>
    <w:rsid w:val="00B9559E"/>
    <w:rsid w:val="00B95EF2"/>
    <w:rsid w:val="00B9642E"/>
    <w:rsid w:val="00B966EC"/>
    <w:rsid w:val="00B97054"/>
    <w:rsid w:val="00BA0F05"/>
    <w:rsid w:val="00BA0FF8"/>
    <w:rsid w:val="00BA1E81"/>
    <w:rsid w:val="00BA2968"/>
    <w:rsid w:val="00BA2F5D"/>
    <w:rsid w:val="00BA477E"/>
    <w:rsid w:val="00BA4EE3"/>
    <w:rsid w:val="00BA508C"/>
    <w:rsid w:val="00BA5CAA"/>
    <w:rsid w:val="00BA5E5D"/>
    <w:rsid w:val="00BA5E80"/>
    <w:rsid w:val="00BA5EA2"/>
    <w:rsid w:val="00BA647E"/>
    <w:rsid w:val="00BA6FC4"/>
    <w:rsid w:val="00BA7D3F"/>
    <w:rsid w:val="00BB0A0E"/>
    <w:rsid w:val="00BB3204"/>
    <w:rsid w:val="00BB38BD"/>
    <w:rsid w:val="00BB398B"/>
    <w:rsid w:val="00BB3D81"/>
    <w:rsid w:val="00BB4CAA"/>
    <w:rsid w:val="00BB4FC8"/>
    <w:rsid w:val="00BC0BB8"/>
    <w:rsid w:val="00BC42D4"/>
    <w:rsid w:val="00BC7483"/>
    <w:rsid w:val="00BD44C5"/>
    <w:rsid w:val="00BD45EC"/>
    <w:rsid w:val="00BD7E68"/>
    <w:rsid w:val="00BE19D5"/>
    <w:rsid w:val="00BE3368"/>
    <w:rsid w:val="00BE3D4D"/>
    <w:rsid w:val="00BE3D9A"/>
    <w:rsid w:val="00BE5977"/>
    <w:rsid w:val="00BF07F7"/>
    <w:rsid w:val="00BF08E2"/>
    <w:rsid w:val="00BF2443"/>
    <w:rsid w:val="00BF4470"/>
    <w:rsid w:val="00BF56EE"/>
    <w:rsid w:val="00BF57FE"/>
    <w:rsid w:val="00BF6B96"/>
    <w:rsid w:val="00C004FB"/>
    <w:rsid w:val="00C00915"/>
    <w:rsid w:val="00C00B98"/>
    <w:rsid w:val="00C024AD"/>
    <w:rsid w:val="00C029FB"/>
    <w:rsid w:val="00C02D41"/>
    <w:rsid w:val="00C03EC4"/>
    <w:rsid w:val="00C04FB6"/>
    <w:rsid w:val="00C06796"/>
    <w:rsid w:val="00C1047E"/>
    <w:rsid w:val="00C11A1E"/>
    <w:rsid w:val="00C1326D"/>
    <w:rsid w:val="00C15720"/>
    <w:rsid w:val="00C163E4"/>
    <w:rsid w:val="00C17D5C"/>
    <w:rsid w:val="00C20208"/>
    <w:rsid w:val="00C2051E"/>
    <w:rsid w:val="00C207E9"/>
    <w:rsid w:val="00C2159D"/>
    <w:rsid w:val="00C22C35"/>
    <w:rsid w:val="00C23FD7"/>
    <w:rsid w:val="00C2434B"/>
    <w:rsid w:val="00C24732"/>
    <w:rsid w:val="00C25EA7"/>
    <w:rsid w:val="00C266C1"/>
    <w:rsid w:val="00C26F54"/>
    <w:rsid w:val="00C3027D"/>
    <w:rsid w:val="00C31BA7"/>
    <w:rsid w:val="00C31CBC"/>
    <w:rsid w:val="00C320EC"/>
    <w:rsid w:val="00C35C38"/>
    <w:rsid w:val="00C36ECF"/>
    <w:rsid w:val="00C412CE"/>
    <w:rsid w:val="00C414C2"/>
    <w:rsid w:val="00C4190B"/>
    <w:rsid w:val="00C41EFA"/>
    <w:rsid w:val="00C423F1"/>
    <w:rsid w:val="00C435C2"/>
    <w:rsid w:val="00C43E30"/>
    <w:rsid w:val="00C45B4B"/>
    <w:rsid w:val="00C46420"/>
    <w:rsid w:val="00C47CB6"/>
    <w:rsid w:val="00C50B2D"/>
    <w:rsid w:val="00C52E2F"/>
    <w:rsid w:val="00C564B4"/>
    <w:rsid w:val="00C570C5"/>
    <w:rsid w:val="00C63E95"/>
    <w:rsid w:val="00C653DD"/>
    <w:rsid w:val="00C71F9F"/>
    <w:rsid w:val="00C723D1"/>
    <w:rsid w:val="00C729C1"/>
    <w:rsid w:val="00C731B5"/>
    <w:rsid w:val="00C737B5"/>
    <w:rsid w:val="00C750F7"/>
    <w:rsid w:val="00C7609E"/>
    <w:rsid w:val="00C76915"/>
    <w:rsid w:val="00C769D7"/>
    <w:rsid w:val="00C76F19"/>
    <w:rsid w:val="00C8090B"/>
    <w:rsid w:val="00C80DBE"/>
    <w:rsid w:val="00C81077"/>
    <w:rsid w:val="00C849A1"/>
    <w:rsid w:val="00C868B4"/>
    <w:rsid w:val="00C87326"/>
    <w:rsid w:val="00C90144"/>
    <w:rsid w:val="00C90EB9"/>
    <w:rsid w:val="00C92939"/>
    <w:rsid w:val="00C94C18"/>
    <w:rsid w:val="00C96710"/>
    <w:rsid w:val="00C976EC"/>
    <w:rsid w:val="00CA07DB"/>
    <w:rsid w:val="00CA261F"/>
    <w:rsid w:val="00CA295E"/>
    <w:rsid w:val="00CA4513"/>
    <w:rsid w:val="00CB0A6A"/>
    <w:rsid w:val="00CB1162"/>
    <w:rsid w:val="00CB22A5"/>
    <w:rsid w:val="00CB23AB"/>
    <w:rsid w:val="00CB2A8D"/>
    <w:rsid w:val="00CB41A9"/>
    <w:rsid w:val="00CB468E"/>
    <w:rsid w:val="00CB5B0C"/>
    <w:rsid w:val="00CB6681"/>
    <w:rsid w:val="00CB6EDC"/>
    <w:rsid w:val="00CB7349"/>
    <w:rsid w:val="00CB77BA"/>
    <w:rsid w:val="00CC0830"/>
    <w:rsid w:val="00CC2E03"/>
    <w:rsid w:val="00CC5C43"/>
    <w:rsid w:val="00CC78D1"/>
    <w:rsid w:val="00CD03DA"/>
    <w:rsid w:val="00CD561F"/>
    <w:rsid w:val="00CD65A6"/>
    <w:rsid w:val="00CD7075"/>
    <w:rsid w:val="00CE2112"/>
    <w:rsid w:val="00CE2F76"/>
    <w:rsid w:val="00CE4A51"/>
    <w:rsid w:val="00CE4C1B"/>
    <w:rsid w:val="00CE55AD"/>
    <w:rsid w:val="00CE5AEB"/>
    <w:rsid w:val="00CE6A82"/>
    <w:rsid w:val="00CF1ACA"/>
    <w:rsid w:val="00CF3CEB"/>
    <w:rsid w:val="00CF4E89"/>
    <w:rsid w:val="00D002BA"/>
    <w:rsid w:val="00D01294"/>
    <w:rsid w:val="00D01B40"/>
    <w:rsid w:val="00D01BB7"/>
    <w:rsid w:val="00D04127"/>
    <w:rsid w:val="00D04313"/>
    <w:rsid w:val="00D05419"/>
    <w:rsid w:val="00D06FF3"/>
    <w:rsid w:val="00D118A0"/>
    <w:rsid w:val="00D11C45"/>
    <w:rsid w:val="00D11F69"/>
    <w:rsid w:val="00D12757"/>
    <w:rsid w:val="00D128DB"/>
    <w:rsid w:val="00D1375E"/>
    <w:rsid w:val="00D1407C"/>
    <w:rsid w:val="00D146CF"/>
    <w:rsid w:val="00D150EC"/>
    <w:rsid w:val="00D15274"/>
    <w:rsid w:val="00D1535F"/>
    <w:rsid w:val="00D157D1"/>
    <w:rsid w:val="00D15822"/>
    <w:rsid w:val="00D15CFF"/>
    <w:rsid w:val="00D16B42"/>
    <w:rsid w:val="00D17359"/>
    <w:rsid w:val="00D20396"/>
    <w:rsid w:val="00D21824"/>
    <w:rsid w:val="00D247EB"/>
    <w:rsid w:val="00D26964"/>
    <w:rsid w:val="00D27E8D"/>
    <w:rsid w:val="00D33BA1"/>
    <w:rsid w:val="00D34242"/>
    <w:rsid w:val="00D42247"/>
    <w:rsid w:val="00D4365B"/>
    <w:rsid w:val="00D440B7"/>
    <w:rsid w:val="00D45D7D"/>
    <w:rsid w:val="00D461B9"/>
    <w:rsid w:val="00D4673A"/>
    <w:rsid w:val="00D512DA"/>
    <w:rsid w:val="00D540D6"/>
    <w:rsid w:val="00D543FB"/>
    <w:rsid w:val="00D618B6"/>
    <w:rsid w:val="00D627E4"/>
    <w:rsid w:val="00D630F5"/>
    <w:rsid w:val="00D6376D"/>
    <w:rsid w:val="00D63ECC"/>
    <w:rsid w:val="00D64371"/>
    <w:rsid w:val="00D65DFB"/>
    <w:rsid w:val="00D661ED"/>
    <w:rsid w:val="00D70343"/>
    <w:rsid w:val="00D70659"/>
    <w:rsid w:val="00D70FBA"/>
    <w:rsid w:val="00D73479"/>
    <w:rsid w:val="00D745B4"/>
    <w:rsid w:val="00D7473D"/>
    <w:rsid w:val="00D761E3"/>
    <w:rsid w:val="00D7786C"/>
    <w:rsid w:val="00D80AD1"/>
    <w:rsid w:val="00D810AB"/>
    <w:rsid w:val="00D812E4"/>
    <w:rsid w:val="00D814C7"/>
    <w:rsid w:val="00D81881"/>
    <w:rsid w:val="00D81ABC"/>
    <w:rsid w:val="00D81B9B"/>
    <w:rsid w:val="00D83506"/>
    <w:rsid w:val="00D83E42"/>
    <w:rsid w:val="00D902BB"/>
    <w:rsid w:val="00D924CA"/>
    <w:rsid w:val="00D931D2"/>
    <w:rsid w:val="00D941AF"/>
    <w:rsid w:val="00D946B3"/>
    <w:rsid w:val="00D962D4"/>
    <w:rsid w:val="00D96AB6"/>
    <w:rsid w:val="00D96DEF"/>
    <w:rsid w:val="00D9765A"/>
    <w:rsid w:val="00DA1131"/>
    <w:rsid w:val="00DA11F3"/>
    <w:rsid w:val="00DA1509"/>
    <w:rsid w:val="00DA1D9B"/>
    <w:rsid w:val="00DA2D5C"/>
    <w:rsid w:val="00DA313F"/>
    <w:rsid w:val="00DA484C"/>
    <w:rsid w:val="00DA551C"/>
    <w:rsid w:val="00DA5D2D"/>
    <w:rsid w:val="00DA627A"/>
    <w:rsid w:val="00DA66A8"/>
    <w:rsid w:val="00DB01E2"/>
    <w:rsid w:val="00DB041D"/>
    <w:rsid w:val="00DB20AC"/>
    <w:rsid w:val="00DB2703"/>
    <w:rsid w:val="00DB574B"/>
    <w:rsid w:val="00DB7638"/>
    <w:rsid w:val="00DB79AC"/>
    <w:rsid w:val="00DB7D98"/>
    <w:rsid w:val="00DC0A6C"/>
    <w:rsid w:val="00DC11A9"/>
    <w:rsid w:val="00DC1203"/>
    <w:rsid w:val="00DC3BB6"/>
    <w:rsid w:val="00DC3C68"/>
    <w:rsid w:val="00DC405B"/>
    <w:rsid w:val="00DC49D2"/>
    <w:rsid w:val="00DC720A"/>
    <w:rsid w:val="00DC7DBC"/>
    <w:rsid w:val="00DD022E"/>
    <w:rsid w:val="00DD19E0"/>
    <w:rsid w:val="00DD1A66"/>
    <w:rsid w:val="00DD37F8"/>
    <w:rsid w:val="00DD4983"/>
    <w:rsid w:val="00DD4D19"/>
    <w:rsid w:val="00DD506C"/>
    <w:rsid w:val="00DD5629"/>
    <w:rsid w:val="00DD65ED"/>
    <w:rsid w:val="00DD6BB7"/>
    <w:rsid w:val="00DD71FE"/>
    <w:rsid w:val="00DE0A11"/>
    <w:rsid w:val="00DE2892"/>
    <w:rsid w:val="00DE3F2E"/>
    <w:rsid w:val="00DF2739"/>
    <w:rsid w:val="00DF2996"/>
    <w:rsid w:val="00DF2B02"/>
    <w:rsid w:val="00DF5014"/>
    <w:rsid w:val="00E00052"/>
    <w:rsid w:val="00E01688"/>
    <w:rsid w:val="00E0181F"/>
    <w:rsid w:val="00E01C61"/>
    <w:rsid w:val="00E034E9"/>
    <w:rsid w:val="00E03504"/>
    <w:rsid w:val="00E06BAF"/>
    <w:rsid w:val="00E0733D"/>
    <w:rsid w:val="00E10236"/>
    <w:rsid w:val="00E12DD6"/>
    <w:rsid w:val="00E142F8"/>
    <w:rsid w:val="00E16119"/>
    <w:rsid w:val="00E17766"/>
    <w:rsid w:val="00E20617"/>
    <w:rsid w:val="00E21CF7"/>
    <w:rsid w:val="00E21F22"/>
    <w:rsid w:val="00E21F53"/>
    <w:rsid w:val="00E22062"/>
    <w:rsid w:val="00E23287"/>
    <w:rsid w:val="00E24448"/>
    <w:rsid w:val="00E2494A"/>
    <w:rsid w:val="00E25246"/>
    <w:rsid w:val="00E27BBC"/>
    <w:rsid w:val="00E30CEE"/>
    <w:rsid w:val="00E311F1"/>
    <w:rsid w:val="00E31217"/>
    <w:rsid w:val="00E31C99"/>
    <w:rsid w:val="00E31CC6"/>
    <w:rsid w:val="00E32802"/>
    <w:rsid w:val="00E328CC"/>
    <w:rsid w:val="00E336E2"/>
    <w:rsid w:val="00E3472C"/>
    <w:rsid w:val="00E34DC1"/>
    <w:rsid w:val="00E35157"/>
    <w:rsid w:val="00E35CC4"/>
    <w:rsid w:val="00E36A08"/>
    <w:rsid w:val="00E37658"/>
    <w:rsid w:val="00E40F49"/>
    <w:rsid w:val="00E411F7"/>
    <w:rsid w:val="00E42001"/>
    <w:rsid w:val="00E42082"/>
    <w:rsid w:val="00E43146"/>
    <w:rsid w:val="00E458D9"/>
    <w:rsid w:val="00E45B1A"/>
    <w:rsid w:val="00E4638D"/>
    <w:rsid w:val="00E46541"/>
    <w:rsid w:val="00E507D3"/>
    <w:rsid w:val="00E50F1E"/>
    <w:rsid w:val="00E517FF"/>
    <w:rsid w:val="00E523F6"/>
    <w:rsid w:val="00E53291"/>
    <w:rsid w:val="00E5402E"/>
    <w:rsid w:val="00E55501"/>
    <w:rsid w:val="00E56732"/>
    <w:rsid w:val="00E56FB3"/>
    <w:rsid w:val="00E57172"/>
    <w:rsid w:val="00E57FD5"/>
    <w:rsid w:val="00E60F83"/>
    <w:rsid w:val="00E61AE2"/>
    <w:rsid w:val="00E61CFE"/>
    <w:rsid w:val="00E64696"/>
    <w:rsid w:val="00E65F82"/>
    <w:rsid w:val="00E70A56"/>
    <w:rsid w:val="00E70FBF"/>
    <w:rsid w:val="00E76793"/>
    <w:rsid w:val="00E76E59"/>
    <w:rsid w:val="00E77102"/>
    <w:rsid w:val="00E7782F"/>
    <w:rsid w:val="00E77EA7"/>
    <w:rsid w:val="00E82B22"/>
    <w:rsid w:val="00E82DDA"/>
    <w:rsid w:val="00E82FC1"/>
    <w:rsid w:val="00E877AB"/>
    <w:rsid w:val="00E877F3"/>
    <w:rsid w:val="00E900F8"/>
    <w:rsid w:val="00E913ED"/>
    <w:rsid w:val="00E91FB5"/>
    <w:rsid w:val="00E92BF3"/>
    <w:rsid w:val="00E945B9"/>
    <w:rsid w:val="00E96751"/>
    <w:rsid w:val="00E96A41"/>
    <w:rsid w:val="00E96CB8"/>
    <w:rsid w:val="00E96DC2"/>
    <w:rsid w:val="00E9765F"/>
    <w:rsid w:val="00EA06FC"/>
    <w:rsid w:val="00EA08E8"/>
    <w:rsid w:val="00EA13BE"/>
    <w:rsid w:val="00EA2370"/>
    <w:rsid w:val="00EA263C"/>
    <w:rsid w:val="00EA2D65"/>
    <w:rsid w:val="00EA4BD2"/>
    <w:rsid w:val="00EA5949"/>
    <w:rsid w:val="00EA78BE"/>
    <w:rsid w:val="00EA797D"/>
    <w:rsid w:val="00EA7C78"/>
    <w:rsid w:val="00EB09D9"/>
    <w:rsid w:val="00EB222E"/>
    <w:rsid w:val="00EB293E"/>
    <w:rsid w:val="00EB4027"/>
    <w:rsid w:val="00EB45BD"/>
    <w:rsid w:val="00EB713E"/>
    <w:rsid w:val="00EB721C"/>
    <w:rsid w:val="00EC4506"/>
    <w:rsid w:val="00EC6FD4"/>
    <w:rsid w:val="00EC74F8"/>
    <w:rsid w:val="00ED0D0F"/>
    <w:rsid w:val="00ED1621"/>
    <w:rsid w:val="00ED17C2"/>
    <w:rsid w:val="00ED2723"/>
    <w:rsid w:val="00ED5226"/>
    <w:rsid w:val="00ED7796"/>
    <w:rsid w:val="00ED7D07"/>
    <w:rsid w:val="00EE12F2"/>
    <w:rsid w:val="00EE16E5"/>
    <w:rsid w:val="00EE18B8"/>
    <w:rsid w:val="00EE2DEB"/>
    <w:rsid w:val="00EE2E45"/>
    <w:rsid w:val="00EE32C8"/>
    <w:rsid w:val="00EE3975"/>
    <w:rsid w:val="00EE54B1"/>
    <w:rsid w:val="00EF11E6"/>
    <w:rsid w:val="00EF1741"/>
    <w:rsid w:val="00EF1ADD"/>
    <w:rsid w:val="00EF25A3"/>
    <w:rsid w:val="00EF2BEB"/>
    <w:rsid w:val="00EF5DF5"/>
    <w:rsid w:val="00EF7829"/>
    <w:rsid w:val="00F0021F"/>
    <w:rsid w:val="00F0176E"/>
    <w:rsid w:val="00F01D76"/>
    <w:rsid w:val="00F03842"/>
    <w:rsid w:val="00F06E86"/>
    <w:rsid w:val="00F070AB"/>
    <w:rsid w:val="00F075A7"/>
    <w:rsid w:val="00F128B1"/>
    <w:rsid w:val="00F12D77"/>
    <w:rsid w:val="00F1374F"/>
    <w:rsid w:val="00F14E2A"/>
    <w:rsid w:val="00F16C5D"/>
    <w:rsid w:val="00F17BAD"/>
    <w:rsid w:val="00F205CD"/>
    <w:rsid w:val="00F24EE7"/>
    <w:rsid w:val="00F26AA6"/>
    <w:rsid w:val="00F27D77"/>
    <w:rsid w:val="00F317C7"/>
    <w:rsid w:val="00F33A7E"/>
    <w:rsid w:val="00F340BF"/>
    <w:rsid w:val="00F34A82"/>
    <w:rsid w:val="00F36FED"/>
    <w:rsid w:val="00F4035C"/>
    <w:rsid w:val="00F42203"/>
    <w:rsid w:val="00F431C8"/>
    <w:rsid w:val="00F4496C"/>
    <w:rsid w:val="00F451AD"/>
    <w:rsid w:val="00F4524A"/>
    <w:rsid w:val="00F45768"/>
    <w:rsid w:val="00F45B8C"/>
    <w:rsid w:val="00F45EEB"/>
    <w:rsid w:val="00F46F05"/>
    <w:rsid w:val="00F536E1"/>
    <w:rsid w:val="00F54E39"/>
    <w:rsid w:val="00F55D3F"/>
    <w:rsid w:val="00F563D3"/>
    <w:rsid w:val="00F572DC"/>
    <w:rsid w:val="00F57FC9"/>
    <w:rsid w:val="00F60D08"/>
    <w:rsid w:val="00F60E58"/>
    <w:rsid w:val="00F638A0"/>
    <w:rsid w:val="00F63CB7"/>
    <w:rsid w:val="00F67AA2"/>
    <w:rsid w:val="00F707B4"/>
    <w:rsid w:val="00F71AA6"/>
    <w:rsid w:val="00F720C5"/>
    <w:rsid w:val="00F725B9"/>
    <w:rsid w:val="00F728DC"/>
    <w:rsid w:val="00F72902"/>
    <w:rsid w:val="00F72A35"/>
    <w:rsid w:val="00F741C5"/>
    <w:rsid w:val="00F750C0"/>
    <w:rsid w:val="00F75F39"/>
    <w:rsid w:val="00F76DCC"/>
    <w:rsid w:val="00F76E57"/>
    <w:rsid w:val="00F80471"/>
    <w:rsid w:val="00F82C90"/>
    <w:rsid w:val="00F8358F"/>
    <w:rsid w:val="00F83BD5"/>
    <w:rsid w:val="00F84742"/>
    <w:rsid w:val="00F84EAB"/>
    <w:rsid w:val="00F85D5B"/>
    <w:rsid w:val="00F86B84"/>
    <w:rsid w:val="00F90425"/>
    <w:rsid w:val="00F90F9E"/>
    <w:rsid w:val="00F9168A"/>
    <w:rsid w:val="00F91ADA"/>
    <w:rsid w:val="00F949E7"/>
    <w:rsid w:val="00F94ACD"/>
    <w:rsid w:val="00F94BE6"/>
    <w:rsid w:val="00F94CB9"/>
    <w:rsid w:val="00F97379"/>
    <w:rsid w:val="00F978FD"/>
    <w:rsid w:val="00FA1628"/>
    <w:rsid w:val="00FA359E"/>
    <w:rsid w:val="00FA3FB6"/>
    <w:rsid w:val="00FA492F"/>
    <w:rsid w:val="00FB1BB4"/>
    <w:rsid w:val="00FB2193"/>
    <w:rsid w:val="00FB3942"/>
    <w:rsid w:val="00FB4938"/>
    <w:rsid w:val="00FB5632"/>
    <w:rsid w:val="00FB56FA"/>
    <w:rsid w:val="00FB7C86"/>
    <w:rsid w:val="00FC2CB0"/>
    <w:rsid w:val="00FC310A"/>
    <w:rsid w:val="00FC4B84"/>
    <w:rsid w:val="00FD1E05"/>
    <w:rsid w:val="00FD1F1B"/>
    <w:rsid w:val="00FD3043"/>
    <w:rsid w:val="00FD400E"/>
    <w:rsid w:val="00FD4EB3"/>
    <w:rsid w:val="00FD54BE"/>
    <w:rsid w:val="00FD60BD"/>
    <w:rsid w:val="00FD66AC"/>
    <w:rsid w:val="00FE3DFB"/>
    <w:rsid w:val="00FE43A6"/>
    <w:rsid w:val="00FE46AD"/>
    <w:rsid w:val="00FE55C1"/>
    <w:rsid w:val="00FE5796"/>
    <w:rsid w:val="00FF1D3D"/>
    <w:rsid w:val="00FF2A01"/>
    <w:rsid w:val="00FF65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4:docId w14:val="03AE63DC"/>
  <w15:chartTrackingRefBased/>
  <w15:docId w15:val="{36580993-74F1-4339-844E-9EAC3320E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annotation reference" w:qFormat="1"/>
    <w:lsdException w:name="page number" w:uiPriority="99"/>
    <w:lsdException w:name="Title" w:qFormat="1"/>
    <w:lsdException w:name="Subtitle" w:qFormat="1"/>
    <w:lsdException w:name="Body Text 2" w:uiPriority="99"/>
    <w:lsdException w:name="Body Text Indent 2"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rsid w:val="009720DC"/>
    <w:pPr>
      <w:keepNext/>
      <w:spacing w:before="240" w:after="60"/>
      <w:outlineLvl w:val="0"/>
    </w:pPr>
    <w:rPr>
      <w:rFonts w:ascii="Cambria" w:hAnsi="Cambria"/>
      <w:b/>
      <w:bCs/>
      <w:kern w:val="32"/>
      <w:sz w:val="32"/>
      <w:szCs w:val="32"/>
      <w:lang w:val="x-none" w:eastAsia="x-none"/>
    </w:rPr>
  </w:style>
  <w:style w:type="paragraph" w:styleId="Ttulo3">
    <w:name w:val="heading 3"/>
    <w:basedOn w:val="Normal"/>
    <w:next w:val="Normal"/>
    <w:link w:val="Ttulo3Char"/>
    <w:uiPriority w:val="9"/>
    <w:semiHidden/>
    <w:unhideWhenUsed/>
    <w:qFormat/>
    <w:rsid w:val="00E877AB"/>
    <w:pPr>
      <w:keepNext/>
      <w:spacing w:before="240" w:after="60"/>
      <w:outlineLvl w:val="2"/>
    </w:pPr>
    <w:rPr>
      <w:rFonts w:ascii="Cambria" w:hAnsi="Cambria"/>
      <w:b/>
      <w:bCs/>
      <w:sz w:val="26"/>
      <w:szCs w:val="26"/>
      <w:lang w:val="x-none" w:eastAsia="x-none"/>
    </w:rPr>
  </w:style>
  <w:style w:type="paragraph" w:styleId="Ttulo5">
    <w:name w:val="heading 5"/>
    <w:basedOn w:val="Normal"/>
    <w:next w:val="Normal"/>
    <w:link w:val="Ttulo5Char"/>
    <w:qFormat/>
    <w:rsid w:val="0007010F"/>
    <w:pPr>
      <w:spacing w:before="240" w:after="60" w:line="276" w:lineRule="auto"/>
      <w:outlineLvl w:val="4"/>
    </w:pPr>
    <w:rPr>
      <w:rFonts w:ascii="Calibri" w:eastAsia="Calibri" w:hAnsi="Calibri"/>
      <w:b/>
      <w:bCs/>
      <w:i/>
      <w:iCs/>
      <w:sz w:val="26"/>
      <w:szCs w:val="26"/>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Char Char,Char Char Char,Char Char,Char,Char Char Char Char Char Char Char,Char Char Char Char, Char Char Char Char Char Char, Char Char Char Char Char, Char Char Char Char Char Char Char Char, Char Char Char Char,Heading 1a"/>
    <w:basedOn w:val="Normal"/>
    <w:link w:val="CabealhoChar"/>
    <w:uiPriority w:val="99"/>
    <w:rsid w:val="008628F9"/>
    <w:pPr>
      <w:tabs>
        <w:tab w:val="center" w:pos="4252"/>
        <w:tab w:val="right" w:pos="8504"/>
      </w:tabs>
    </w:pPr>
    <w:rPr>
      <w:lang w:val="x-none" w:eastAsia="x-none"/>
    </w:rPr>
  </w:style>
  <w:style w:type="paragraph" w:styleId="Rodap">
    <w:name w:val="footer"/>
    <w:basedOn w:val="Normal"/>
    <w:link w:val="RodapChar"/>
    <w:uiPriority w:val="99"/>
    <w:rsid w:val="008628F9"/>
    <w:pPr>
      <w:tabs>
        <w:tab w:val="center" w:pos="4252"/>
        <w:tab w:val="right" w:pos="8504"/>
      </w:tabs>
    </w:pPr>
    <w:rPr>
      <w:lang w:val="x-none" w:eastAsia="x-none"/>
    </w:rPr>
  </w:style>
  <w:style w:type="character" w:styleId="Hyperlink">
    <w:name w:val="Hyperlink"/>
    <w:rsid w:val="008628F9"/>
    <w:rPr>
      <w:color w:val="0000FF"/>
      <w:u w:val="single"/>
    </w:rPr>
  </w:style>
  <w:style w:type="character" w:customStyle="1" w:styleId="Ttulo5Char">
    <w:name w:val="Título 5 Char"/>
    <w:link w:val="Ttulo5"/>
    <w:rsid w:val="0007010F"/>
    <w:rPr>
      <w:rFonts w:ascii="Calibri" w:eastAsia="Calibri" w:hAnsi="Calibri"/>
      <w:b/>
      <w:bCs/>
      <w:i/>
      <w:iCs/>
      <w:sz w:val="26"/>
      <w:szCs w:val="26"/>
      <w:lang w:eastAsia="en-US"/>
    </w:rPr>
  </w:style>
  <w:style w:type="paragraph" w:styleId="Corpodetexto">
    <w:name w:val="Body Text"/>
    <w:basedOn w:val="Normal"/>
    <w:link w:val="CorpodetextoChar"/>
    <w:rsid w:val="0007010F"/>
    <w:pPr>
      <w:jc w:val="both"/>
    </w:pPr>
    <w:rPr>
      <w:szCs w:val="20"/>
      <w:lang w:val="x-none" w:eastAsia="x-none"/>
    </w:rPr>
  </w:style>
  <w:style w:type="character" w:customStyle="1" w:styleId="CorpodetextoChar">
    <w:name w:val="Corpo de texto Char"/>
    <w:link w:val="Corpodetexto"/>
    <w:rsid w:val="0007010F"/>
    <w:rPr>
      <w:sz w:val="24"/>
    </w:rPr>
  </w:style>
  <w:style w:type="character" w:customStyle="1" w:styleId="Ttulo3Char">
    <w:name w:val="Título 3 Char"/>
    <w:link w:val="Ttulo3"/>
    <w:uiPriority w:val="9"/>
    <w:semiHidden/>
    <w:rsid w:val="00E877AB"/>
    <w:rPr>
      <w:rFonts w:ascii="Cambria" w:eastAsia="Times New Roman" w:hAnsi="Cambria" w:cs="Times New Roman"/>
      <w:b/>
      <w:bCs/>
      <w:sz w:val="26"/>
      <w:szCs w:val="26"/>
    </w:rPr>
  </w:style>
  <w:style w:type="table" w:styleId="Tabelacomgrade">
    <w:name w:val="Table Grid"/>
    <w:basedOn w:val="Tabelanormal"/>
    <w:uiPriority w:val="59"/>
    <w:rsid w:val="00824B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24B0D"/>
    <w:pPr>
      <w:autoSpaceDE w:val="0"/>
      <w:autoSpaceDN w:val="0"/>
      <w:adjustRightInd w:val="0"/>
    </w:pPr>
    <w:rPr>
      <w:color w:val="000000"/>
      <w:sz w:val="24"/>
      <w:szCs w:val="24"/>
    </w:rPr>
  </w:style>
  <w:style w:type="character" w:customStyle="1" w:styleId="Ttulo1Char">
    <w:name w:val="Título 1 Char"/>
    <w:link w:val="Ttulo1"/>
    <w:rsid w:val="009720DC"/>
    <w:rPr>
      <w:rFonts w:ascii="Cambria" w:hAnsi="Cambria"/>
      <w:b/>
      <w:bCs/>
      <w:kern w:val="32"/>
      <w:sz w:val="32"/>
      <w:szCs w:val="32"/>
    </w:rPr>
  </w:style>
  <w:style w:type="paragraph" w:styleId="Recuodecorpodetexto2">
    <w:name w:val="Body Text Indent 2"/>
    <w:basedOn w:val="Normal"/>
    <w:link w:val="Recuodecorpodetexto2Char"/>
    <w:uiPriority w:val="99"/>
    <w:rsid w:val="009720DC"/>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9720DC"/>
    <w:rPr>
      <w:sz w:val="24"/>
      <w:szCs w:val="24"/>
    </w:rPr>
  </w:style>
  <w:style w:type="paragraph" w:customStyle="1" w:styleId="A251075">
    <w:name w:val="_A251075"/>
    <w:basedOn w:val="Normal"/>
    <w:rsid w:val="009720DC"/>
    <w:pPr>
      <w:tabs>
        <w:tab w:val="left" w:pos="3600"/>
      </w:tabs>
      <w:ind w:left="1296" w:firstLine="3456"/>
      <w:jc w:val="both"/>
    </w:pPr>
    <w:rPr>
      <w:rFonts w:ascii="Tms Rmn" w:hAnsi="Tms Rmn"/>
      <w:szCs w:val="20"/>
    </w:rPr>
  </w:style>
  <w:style w:type="paragraph" w:styleId="NormalWeb">
    <w:name w:val="Normal (Web)"/>
    <w:aliases w:val=" Char"/>
    <w:basedOn w:val="Normal"/>
    <w:uiPriority w:val="99"/>
    <w:unhideWhenUsed/>
    <w:qFormat/>
    <w:rsid w:val="00667F97"/>
    <w:pPr>
      <w:spacing w:before="100" w:beforeAutospacing="1" w:after="100" w:afterAutospacing="1"/>
    </w:pPr>
  </w:style>
  <w:style w:type="paragraph" w:styleId="PargrafodaLista">
    <w:name w:val="List Paragraph"/>
    <w:aliases w:val="List I Paragraph,Segundo,SheParágrafo da Lista,Marca 1,Tópico1,Parágrafo com marcador - inserir marcador,Parágrafo_2,Celula,Parágrafo Padrão Simples,Colorful List - Accent 11,List Paragraph (numbered (a)),Main numbered paragraph,Texto"/>
    <w:basedOn w:val="Normal"/>
    <w:link w:val="PargrafodaListaChar"/>
    <w:uiPriority w:val="34"/>
    <w:qFormat/>
    <w:rsid w:val="00C96710"/>
    <w:pPr>
      <w:ind w:left="720"/>
      <w:contextualSpacing/>
    </w:pPr>
    <w:rPr>
      <w:sz w:val="20"/>
      <w:szCs w:val="20"/>
    </w:rPr>
  </w:style>
  <w:style w:type="paragraph" w:styleId="Corpodetexto3">
    <w:name w:val="Body Text 3"/>
    <w:basedOn w:val="Normal"/>
    <w:link w:val="Corpodetexto3Char"/>
    <w:rsid w:val="00A576DE"/>
    <w:pPr>
      <w:spacing w:after="120"/>
    </w:pPr>
    <w:rPr>
      <w:sz w:val="16"/>
      <w:szCs w:val="16"/>
      <w:lang w:val="x-none" w:eastAsia="x-none"/>
    </w:rPr>
  </w:style>
  <w:style w:type="character" w:customStyle="1" w:styleId="Corpodetexto3Char">
    <w:name w:val="Corpo de texto 3 Char"/>
    <w:link w:val="Corpodetexto3"/>
    <w:rsid w:val="00A576DE"/>
    <w:rPr>
      <w:sz w:val="16"/>
      <w:szCs w:val="16"/>
    </w:rPr>
  </w:style>
  <w:style w:type="character" w:customStyle="1" w:styleId="CabealhoChar">
    <w:name w:val="Cabeçalho Char"/>
    <w:aliases w:val="hd Char,he Char,Cabeçalho1 Char, Char Char Char,Char Char Char Char1,Char Char Char1,Char Char1,Char Char Char Char Char Char Char Char,Char Char Char Char Char, Char Char Char Char Char Char Char, Char Char Char Char Char Char1"/>
    <w:link w:val="Cabealho"/>
    <w:uiPriority w:val="99"/>
    <w:qFormat/>
    <w:rsid w:val="00597294"/>
    <w:rPr>
      <w:sz w:val="24"/>
      <w:szCs w:val="24"/>
    </w:rPr>
  </w:style>
  <w:style w:type="character" w:styleId="Nmerodepgina">
    <w:name w:val="page number"/>
    <w:basedOn w:val="Fontepargpadro"/>
    <w:uiPriority w:val="99"/>
    <w:unhideWhenUsed/>
    <w:rsid w:val="00597294"/>
  </w:style>
  <w:style w:type="character" w:customStyle="1" w:styleId="PargrafodaListaChar">
    <w:name w:val="Parágrafo da Lista Char"/>
    <w:aliases w:val="List I Paragraph Char,Segundo Char,SheParágrafo da Lista Char,Marca 1 Char,Tópico1 Char,Parágrafo com marcador - inserir marcador Char,Parágrafo_2 Char,Celula Char,Parágrafo Padrão Simples Char,Colorful List - Accent 11 Char"/>
    <w:link w:val="PargrafodaLista"/>
    <w:uiPriority w:val="34"/>
    <w:qFormat/>
    <w:rsid w:val="002B1554"/>
  </w:style>
  <w:style w:type="paragraph" w:styleId="Corpodetexto2">
    <w:name w:val="Body Text 2"/>
    <w:basedOn w:val="Normal"/>
    <w:link w:val="Corpodetexto2Char"/>
    <w:uiPriority w:val="99"/>
    <w:unhideWhenUsed/>
    <w:rsid w:val="00FA359E"/>
    <w:pPr>
      <w:spacing w:after="120" w:line="480" w:lineRule="auto"/>
      <w:jc w:val="both"/>
    </w:pPr>
    <w:rPr>
      <w:lang w:val="x-none" w:eastAsia="x-none"/>
    </w:rPr>
  </w:style>
  <w:style w:type="character" w:customStyle="1" w:styleId="Corpodetexto2Char">
    <w:name w:val="Corpo de texto 2 Char"/>
    <w:link w:val="Corpodetexto2"/>
    <w:uiPriority w:val="99"/>
    <w:rsid w:val="00FA359E"/>
    <w:rPr>
      <w:sz w:val="24"/>
      <w:szCs w:val="24"/>
    </w:rPr>
  </w:style>
  <w:style w:type="paragraph" w:customStyle="1" w:styleId="ADM-Stexto">
    <w:name w:val="ADM-Stexto"/>
    <w:basedOn w:val="Normal"/>
    <w:rsid w:val="00FA359E"/>
    <w:pPr>
      <w:overflowPunct w:val="0"/>
      <w:autoSpaceDE w:val="0"/>
      <w:autoSpaceDN w:val="0"/>
      <w:adjustRightInd w:val="0"/>
      <w:ind w:firstLine="1701"/>
      <w:jc w:val="both"/>
      <w:textAlignment w:val="baseline"/>
    </w:pPr>
    <w:rPr>
      <w:sz w:val="32"/>
      <w:szCs w:val="20"/>
    </w:rPr>
  </w:style>
  <w:style w:type="paragraph" w:styleId="Textodebalo">
    <w:name w:val="Balloon Text"/>
    <w:basedOn w:val="Normal"/>
    <w:link w:val="TextodebaloChar"/>
    <w:rsid w:val="007E4C59"/>
    <w:rPr>
      <w:rFonts w:ascii="Segoe UI" w:hAnsi="Segoe UI"/>
      <w:sz w:val="18"/>
      <w:szCs w:val="18"/>
      <w:lang w:val="x-none" w:eastAsia="x-none"/>
    </w:rPr>
  </w:style>
  <w:style w:type="character" w:customStyle="1" w:styleId="TextodebaloChar">
    <w:name w:val="Texto de balão Char"/>
    <w:link w:val="Textodebalo"/>
    <w:rsid w:val="007E4C59"/>
    <w:rPr>
      <w:rFonts w:ascii="Segoe UI" w:hAnsi="Segoe UI" w:cs="Segoe UI"/>
      <w:sz w:val="18"/>
      <w:szCs w:val="18"/>
    </w:rPr>
  </w:style>
  <w:style w:type="character" w:customStyle="1" w:styleId="RodapChar">
    <w:name w:val="Rodapé Char"/>
    <w:link w:val="Rodap"/>
    <w:uiPriority w:val="99"/>
    <w:qFormat/>
    <w:rsid w:val="00576EDB"/>
    <w:rPr>
      <w:sz w:val="24"/>
      <w:szCs w:val="24"/>
    </w:rPr>
  </w:style>
  <w:style w:type="character" w:styleId="Forte">
    <w:name w:val="Strong"/>
    <w:uiPriority w:val="22"/>
    <w:qFormat/>
    <w:rsid w:val="00196428"/>
    <w:rPr>
      <w:b/>
      <w:bCs/>
    </w:rPr>
  </w:style>
  <w:style w:type="character" w:customStyle="1" w:styleId="marknz997e717">
    <w:name w:val="marknz997e717"/>
    <w:basedOn w:val="Fontepargpadro"/>
    <w:rsid w:val="001F11FD"/>
  </w:style>
  <w:style w:type="character" w:customStyle="1" w:styleId="mark2qctg5113">
    <w:name w:val="mark2qctg5113"/>
    <w:basedOn w:val="Fontepargpadro"/>
    <w:rsid w:val="001F11FD"/>
  </w:style>
  <w:style w:type="character" w:customStyle="1" w:styleId="xmark6hrfbp6g9">
    <w:name w:val="x_mark6hrfbp6g9"/>
    <w:basedOn w:val="Fontepargpadro"/>
    <w:rsid w:val="001F11FD"/>
  </w:style>
  <w:style w:type="character" w:styleId="Refdecomentrio">
    <w:name w:val="annotation reference"/>
    <w:qFormat/>
    <w:rsid w:val="00666070"/>
    <w:rPr>
      <w:sz w:val="16"/>
      <w:szCs w:val="16"/>
    </w:rPr>
  </w:style>
  <w:style w:type="paragraph" w:styleId="Textodecomentrio">
    <w:name w:val="annotation text"/>
    <w:basedOn w:val="Normal"/>
    <w:link w:val="TextodecomentrioChar"/>
    <w:rsid w:val="00666070"/>
    <w:rPr>
      <w:sz w:val="20"/>
      <w:szCs w:val="20"/>
    </w:rPr>
  </w:style>
  <w:style w:type="character" w:customStyle="1" w:styleId="TextodecomentrioChar">
    <w:name w:val="Texto de comentário Char"/>
    <w:basedOn w:val="Fontepargpadro"/>
    <w:link w:val="Textodecomentrio"/>
    <w:rsid w:val="00666070"/>
  </w:style>
  <w:style w:type="paragraph" w:styleId="Assuntodocomentrio">
    <w:name w:val="annotation subject"/>
    <w:basedOn w:val="Textodecomentrio"/>
    <w:next w:val="Textodecomentrio"/>
    <w:link w:val="AssuntodocomentrioChar"/>
    <w:rsid w:val="00666070"/>
    <w:rPr>
      <w:b/>
      <w:bCs/>
      <w:lang w:val="x-none" w:eastAsia="x-none"/>
    </w:rPr>
  </w:style>
  <w:style w:type="character" w:customStyle="1" w:styleId="AssuntodocomentrioChar">
    <w:name w:val="Assunto do comentário Char"/>
    <w:link w:val="Assuntodocomentrio"/>
    <w:rsid w:val="00666070"/>
    <w:rPr>
      <w:b/>
      <w:bCs/>
    </w:rPr>
  </w:style>
  <w:style w:type="character" w:customStyle="1" w:styleId="MenoPendente1">
    <w:name w:val="Menção Pendente1"/>
    <w:uiPriority w:val="99"/>
    <w:semiHidden/>
    <w:unhideWhenUsed/>
    <w:rsid w:val="00DC11A9"/>
    <w:rPr>
      <w:color w:val="605E5C"/>
      <w:shd w:val="clear" w:color="auto" w:fill="E1DFDD"/>
    </w:rPr>
  </w:style>
  <w:style w:type="paragraph" w:customStyle="1" w:styleId="v1msonormal">
    <w:name w:val="v1msonormal"/>
    <w:basedOn w:val="Normal"/>
    <w:rsid w:val="00AC3464"/>
    <w:pPr>
      <w:spacing w:before="100" w:beforeAutospacing="1" w:after="100" w:afterAutospacing="1"/>
    </w:pPr>
  </w:style>
  <w:style w:type="paragraph" w:styleId="Sumrio1">
    <w:name w:val="toc 1"/>
    <w:basedOn w:val="Normal"/>
    <w:next w:val="Normal"/>
    <w:autoRedefine/>
    <w:uiPriority w:val="39"/>
    <w:rsid w:val="007D7459"/>
    <w:pPr>
      <w:tabs>
        <w:tab w:val="right" w:leader="dot" w:pos="9061"/>
      </w:tabs>
      <w:spacing w:line="360" w:lineRule="auto"/>
      <w:jc w:val="both"/>
    </w:pPr>
  </w:style>
  <w:style w:type="paragraph" w:styleId="Ttulo">
    <w:name w:val="Title"/>
    <w:basedOn w:val="Normal"/>
    <w:next w:val="Normal"/>
    <w:link w:val="TtuloChar"/>
    <w:qFormat/>
    <w:rsid w:val="00662203"/>
    <w:pPr>
      <w:spacing w:before="240" w:after="60"/>
      <w:jc w:val="center"/>
      <w:outlineLvl w:val="0"/>
    </w:pPr>
    <w:rPr>
      <w:rFonts w:ascii="Calibri Light" w:hAnsi="Calibri Light"/>
      <w:b/>
      <w:bCs/>
      <w:kern w:val="28"/>
      <w:sz w:val="32"/>
      <w:szCs w:val="32"/>
      <w:lang w:val="x-none" w:eastAsia="x-none"/>
    </w:rPr>
  </w:style>
  <w:style w:type="character" w:customStyle="1" w:styleId="TtuloChar">
    <w:name w:val="Título Char"/>
    <w:link w:val="Ttulo"/>
    <w:rsid w:val="00662203"/>
    <w:rPr>
      <w:rFonts w:ascii="Calibri Light" w:eastAsia="Times New Roman" w:hAnsi="Calibri Light" w:cs="Times New Roman"/>
      <w:b/>
      <w:bCs/>
      <w:kern w:val="28"/>
      <w:sz w:val="32"/>
      <w:szCs w:val="32"/>
    </w:rPr>
  </w:style>
  <w:style w:type="paragraph" w:styleId="Textodenotaderodap">
    <w:name w:val="footnote text"/>
    <w:basedOn w:val="Normal"/>
    <w:link w:val="TextodenotaderodapChar"/>
    <w:rsid w:val="00583755"/>
    <w:rPr>
      <w:sz w:val="20"/>
      <w:szCs w:val="20"/>
    </w:rPr>
  </w:style>
  <w:style w:type="character" w:customStyle="1" w:styleId="TextodenotaderodapChar">
    <w:name w:val="Texto de nota de rodapé Char"/>
    <w:basedOn w:val="Fontepargpadro"/>
    <w:link w:val="Textodenotaderodap"/>
    <w:rsid w:val="00583755"/>
  </w:style>
  <w:style w:type="character" w:styleId="Refdenotaderodap">
    <w:name w:val="footnote reference"/>
    <w:rsid w:val="00583755"/>
    <w:rPr>
      <w:vertAlign w:val="superscript"/>
    </w:rPr>
  </w:style>
  <w:style w:type="paragraph" w:customStyle="1" w:styleId="Nivel2">
    <w:name w:val="Nivel 2"/>
    <w:link w:val="Nivel2Char"/>
    <w:qFormat/>
    <w:rsid w:val="00E64696"/>
    <w:pPr>
      <w:numPr>
        <w:ilvl w:val="1"/>
        <w:numId w:val="1"/>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E64696"/>
    <w:pPr>
      <w:numPr>
        <w:ilvl w:val="0"/>
      </w:numPr>
      <w:tabs>
        <w:tab w:val="num" w:pos="360"/>
        <w:tab w:val="num" w:pos="1973"/>
      </w:tabs>
      <w:ind w:left="644" w:hanging="432"/>
    </w:pPr>
    <w:rPr>
      <w:rFonts w:cs="Arial"/>
      <w:b/>
    </w:rPr>
  </w:style>
  <w:style w:type="paragraph" w:customStyle="1" w:styleId="Nivel3">
    <w:name w:val="Nivel 3"/>
    <w:basedOn w:val="Nivel2"/>
    <w:qFormat/>
    <w:rsid w:val="00E64696"/>
    <w:pPr>
      <w:numPr>
        <w:ilvl w:val="2"/>
      </w:numPr>
      <w:tabs>
        <w:tab w:val="num" w:pos="360"/>
        <w:tab w:val="num" w:pos="3413"/>
      </w:tabs>
      <w:ind w:left="1922" w:hanging="360"/>
    </w:pPr>
    <w:rPr>
      <w:rFonts w:cs="Arial"/>
      <w:color w:val="000000"/>
    </w:rPr>
  </w:style>
  <w:style w:type="paragraph" w:customStyle="1" w:styleId="Nivel4">
    <w:name w:val="Nivel 4"/>
    <w:basedOn w:val="Nivel3"/>
    <w:qFormat/>
    <w:rsid w:val="00E64696"/>
    <w:pPr>
      <w:numPr>
        <w:ilvl w:val="3"/>
      </w:numPr>
      <w:tabs>
        <w:tab w:val="num" w:pos="360"/>
        <w:tab w:val="num" w:pos="3413"/>
        <w:tab w:val="num" w:pos="4133"/>
      </w:tabs>
      <w:ind w:left="2491" w:hanging="360"/>
    </w:pPr>
    <w:rPr>
      <w:color w:val="auto"/>
    </w:rPr>
  </w:style>
  <w:style w:type="paragraph" w:customStyle="1" w:styleId="Nivel5">
    <w:name w:val="Nivel 5"/>
    <w:basedOn w:val="Nivel4"/>
    <w:qFormat/>
    <w:rsid w:val="00E64696"/>
    <w:pPr>
      <w:numPr>
        <w:ilvl w:val="4"/>
      </w:numPr>
      <w:tabs>
        <w:tab w:val="num" w:pos="360"/>
        <w:tab w:val="num" w:pos="3413"/>
        <w:tab w:val="num" w:pos="4853"/>
      </w:tabs>
      <w:ind w:left="3485" w:hanging="360"/>
    </w:pPr>
  </w:style>
  <w:style w:type="character" w:customStyle="1" w:styleId="Nivel2Char">
    <w:name w:val="Nivel 2 Char"/>
    <w:link w:val="Nivel2"/>
    <w:rsid w:val="00E64696"/>
    <w:rPr>
      <w:rFonts w:ascii="Ecofont_Spranq_eco_Sans" w:eastAsia="Arial Unicode MS" w:hAnsi="Ecofont_Spranq_eco_Sans"/>
    </w:rPr>
  </w:style>
  <w:style w:type="paragraph" w:customStyle="1" w:styleId="PargrafodaLista1">
    <w:name w:val="Parágrafo da Lista1"/>
    <w:basedOn w:val="Normal"/>
    <w:qFormat/>
    <w:rsid w:val="00E64696"/>
    <w:pPr>
      <w:ind w:left="720"/>
    </w:pPr>
    <w:rPr>
      <w:rFonts w:ascii="Ecofont_Spranq_eco_Sans" w:hAnsi="Ecofont_Spranq_eco_Sans" w:cs="Ecofont_Spranq_eco_Sans"/>
    </w:rPr>
  </w:style>
  <w:style w:type="character" w:styleId="nfase">
    <w:name w:val="Emphasis"/>
    <w:uiPriority w:val="20"/>
    <w:qFormat/>
    <w:rsid w:val="009C7DFF"/>
    <w:rPr>
      <w:i/>
      <w:iCs/>
    </w:rPr>
  </w:style>
  <w:style w:type="paragraph" w:customStyle="1" w:styleId="Nivel1">
    <w:name w:val="Nivel1"/>
    <w:basedOn w:val="Ttulo1"/>
    <w:next w:val="Normal"/>
    <w:link w:val="Nivel1Char"/>
    <w:qFormat/>
    <w:rsid w:val="009C7DFF"/>
    <w:pPr>
      <w:keepLines/>
      <w:numPr>
        <w:numId w:val="2"/>
      </w:numPr>
      <w:spacing w:before="480" w:after="120" w:line="276" w:lineRule="auto"/>
      <w:jc w:val="both"/>
    </w:pPr>
    <w:rPr>
      <w:rFonts w:ascii="Arial" w:eastAsia="MS Gothic" w:hAnsi="Arial"/>
      <w:bCs w:val="0"/>
      <w:color w:val="000000"/>
      <w:kern w:val="0"/>
      <w:sz w:val="20"/>
      <w:szCs w:val="20"/>
    </w:rPr>
  </w:style>
  <w:style w:type="character" w:customStyle="1" w:styleId="Nivel1Char">
    <w:name w:val="Nivel1 Char"/>
    <w:link w:val="Nivel1"/>
    <w:rsid w:val="009C7DFF"/>
    <w:rPr>
      <w:rFonts w:ascii="Arial" w:eastAsia="MS Gothic" w:hAnsi="Arial"/>
      <w:b/>
      <w:color w:val="000000"/>
      <w:lang w:val="x-none" w:eastAsia="x-none"/>
    </w:rPr>
  </w:style>
  <w:style w:type="paragraph" w:customStyle="1" w:styleId="TableParagraph">
    <w:name w:val="Table Paragraph"/>
    <w:basedOn w:val="Normal"/>
    <w:uiPriority w:val="1"/>
    <w:qFormat/>
    <w:rsid w:val="009C7DFF"/>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qFormat/>
    <w:rsid w:val="004D00B0"/>
    <w:pPr>
      <w:keepLines/>
      <w:tabs>
        <w:tab w:val="left" w:pos="567"/>
      </w:tabs>
      <w:spacing w:after="0"/>
      <w:ind w:left="360" w:hanging="360"/>
      <w:jc w:val="both"/>
    </w:pPr>
    <w:rPr>
      <w:rFonts w:ascii="Arial" w:hAnsi="Arial" w:cs="Arial"/>
      <w:kern w:val="0"/>
      <w:sz w:val="22"/>
      <w:szCs w:val="22"/>
      <w:lang w:eastAsia="en-US"/>
    </w:rPr>
  </w:style>
  <w:style w:type="character" w:customStyle="1" w:styleId="Nvel2-RedChar">
    <w:name w:val="Nível 2 -Red Char"/>
    <w:link w:val="Nvel2-Red"/>
    <w:locked/>
    <w:rsid w:val="004D00B0"/>
    <w:rPr>
      <w:rFonts w:ascii="Arial" w:eastAsia="Times New Roman" w:hAnsi="Arial" w:cs="Arial"/>
      <w:i/>
      <w:iCs/>
      <w:color w:val="FF0000"/>
      <w:lang w:val="pt-BR" w:eastAsia="pt-BR" w:bidi="ar-SA"/>
    </w:rPr>
  </w:style>
  <w:style w:type="paragraph" w:customStyle="1" w:styleId="Nvel2-Red">
    <w:name w:val="Nível 2 -Red"/>
    <w:basedOn w:val="Nivel2"/>
    <w:link w:val="Nvel2-RedChar"/>
    <w:qFormat/>
    <w:rsid w:val="004D00B0"/>
    <w:pPr>
      <w:numPr>
        <w:ilvl w:val="0"/>
        <w:numId w:val="0"/>
      </w:numPr>
    </w:pPr>
    <w:rPr>
      <w:rFonts w:ascii="Arial" w:eastAsia="Times New Roman" w:hAnsi="Arial" w:cs="Arial"/>
      <w:i/>
      <w:iCs/>
      <w:color w:val="FF0000"/>
    </w:rPr>
  </w:style>
  <w:style w:type="paragraph" w:customStyle="1" w:styleId="Textbody">
    <w:name w:val="Text body"/>
    <w:basedOn w:val="Normal"/>
    <w:rsid w:val="006700CC"/>
    <w:pPr>
      <w:widowControl w:val="0"/>
      <w:suppressAutoHyphens/>
      <w:autoSpaceDN w:val="0"/>
      <w:spacing w:after="120"/>
    </w:pPr>
    <w:rPr>
      <w:rFonts w:eastAsia="Arial Unicode MS" w:cs="Tahoma"/>
      <w:kern w:val="3"/>
      <w:lang w:eastAsia="zh-CN"/>
    </w:rPr>
  </w:style>
  <w:style w:type="character" w:customStyle="1" w:styleId="a-size-large">
    <w:name w:val="a-size-large"/>
    <w:rsid w:val="00917643"/>
  </w:style>
  <w:style w:type="table" w:customStyle="1" w:styleId="TableNormal">
    <w:name w:val="Table Normal"/>
    <w:uiPriority w:val="2"/>
    <w:qFormat/>
    <w:rsid w:val="00AB3B81"/>
    <w:tblPr>
      <w:tblCellMar>
        <w:top w:w="0" w:type="dxa"/>
        <w:left w:w="0" w:type="dxa"/>
        <w:bottom w:w="0" w:type="dxa"/>
        <w:right w:w="0" w:type="dxa"/>
      </w:tblCellMar>
    </w:tblPr>
  </w:style>
  <w:style w:type="paragraph" w:customStyle="1" w:styleId="PADRO">
    <w:name w:val="PADRÃO"/>
    <w:qFormat/>
    <w:rsid w:val="00AB3B81"/>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91834">
      <w:bodyDiv w:val="1"/>
      <w:marLeft w:val="0"/>
      <w:marRight w:val="0"/>
      <w:marTop w:val="0"/>
      <w:marBottom w:val="0"/>
      <w:divBdr>
        <w:top w:val="none" w:sz="0" w:space="0" w:color="auto"/>
        <w:left w:val="none" w:sz="0" w:space="0" w:color="auto"/>
        <w:bottom w:val="none" w:sz="0" w:space="0" w:color="auto"/>
        <w:right w:val="none" w:sz="0" w:space="0" w:color="auto"/>
      </w:divBdr>
    </w:div>
    <w:div w:id="372539039">
      <w:bodyDiv w:val="1"/>
      <w:marLeft w:val="0"/>
      <w:marRight w:val="0"/>
      <w:marTop w:val="0"/>
      <w:marBottom w:val="0"/>
      <w:divBdr>
        <w:top w:val="none" w:sz="0" w:space="0" w:color="auto"/>
        <w:left w:val="none" w:sz="0" w:space="0" w:color="auto"/>
        <w:bottom w:val="none" w:sz="0" w:space="0" w:color="auto"/>
        <w:right w:val="none" w:sz="0" w:space="0" w:color="auto"/>
      </w:divBdr>
    </w:div>
    <w:div w:id="398138522">
      <w:bodyDiv w:val="1"/>
      <w:marLeft w:val="0"/>
      <w:marRight w:val="0"/>
      <w:marTop w:val="0"/>
      <w:marBottom w:val="0"/>
      <w:divBdr>
        <w:top w:val="none" w:sz="0" w:space="0" w:color="auto"/>
        <w:left w:val="none" w:sz="0" w:space="0" w:color="auto"/>
        <w:bottom w:val="none" w:sz="0" w:space="0" w:color="auto"/>
        <w:right w:val="none" w:sz="0" w:space="0" w:color="auto"/>
      </w:divBdr>
    </w:div>
    <w:div w:id="451556019">
      <w:bodyDiv w:val="1"/>
      <w:marLeft w:val="0"/>
      <w:marRight w:val="0"/>
      <w:marTop w:val="0"/>
      <w:marBottom w:val="0"/>
      <w:divBdr>
        <w:top w:val="none" w:sz="0" w:space="0" w:color="auto"/>
        <w:left w:val="none" w:sz="0" w:space="0" w:color="auto"/>
        <w:bottom w:val="none" w:sz="0" w:space="0" w:color="auto"/>
        <w:right w:val="none" w:sz="0" w:space="0" w:color="auto"/>
      </w:divBdr>
    </w:div>
    <w:div w:id="465709700">
      <w:bodyDiv w:val="1"/>
      <w:marLeft w:val="0"/>
      <w:marRight w:val="0"/>
      <w:marTop w:val="0"/>
      <w:marBottom w:val="0"/>
      <w:divBdr>
        <w:top w:val="none" w:sz="0" w:space="0" w:color="auto"/>
        <w:left w:val="none" w:sz="0" w:space="0" w:color="auto"/>
        <w:bottom w:val="none" w:sz="0" w:space="0" w:color="auto"/>
        <w:right w:val="none" w:sz="0" w:space="0" w:color="auto"/>
      </w:divBdr>
    </w:div>
    <w:div w:id="588274527">
      <w:bodyDiv w:val="1"/>
      <w:marLeft w:val="0"/>
      <w:marRight w:val="0"/>
      <w:marTop w:val="0"/>
      <w:marBottom w:val="0"/>
      <w:divBdr>
        <w:top w:val="none" w:sz="0" w:space="0" w:color="auto"/>
        <w:left w:val="none" w:sz="0" w:space="0" w:color="auto"/>
        <w:bottom w:val="none" w:sz="0" w:space="0" w:color="auto"/>
        <w:right w:val="none" w:sz="0" w:space="0" w:color="auto"/>
      </w:divBdr>
    </w:div>
    <w:div w:id="638651789">
      <w:bodyDiv w:val="1"/>
      <w:marLeft w:val="0"/>
      <w:marRight w:val="0"/>
      <w:marTop w:val="0"/>
      <w:marBottom w:val="0"/>
      <w:divBdr>
        <w:top w:val="none" w:sz="0" w:space="0" w:color="auto"/>
        <w:left w:val="none" w:sz="0" w:space="0" w:color="auto"/>
        <w:bottom w:val="none" w:sz="0" w:space="0" w:color="auto"/>
        <w:right w:val="none" w:sz="0" w:space="0" w:color="auto"/>
      </w:divBdr>
    </w:div>
    <w:div w:id="663778956">
      <w:bodyDiv w:val="1"/>
      <w:marLeft w:val="0"/>
      <w:marRight w:val="0"/>
      <w:marTop w:val="0"/>
      <w:marBottom w:val="0"/>
      <w:divBdr>
        <w:top w:val="none" w:sz="0" w:space="0" w:color="auto"/>
        <w:left w:val="none" w:sz="0" w:space="0" w:color="auto"/>
        <w:bottom w:val="none" w:sz="0" w:space="0" w:color="auto"/>
        <w:right w:val="none" w:sz="0" w:space="0" w:color="auto"/>
      </w:divBdr>
    </w:div>
    <w:div w:id="671176157">
      <w:bodyDiv w:val="1"/>
      <w:marLeft w:val="0"/>
      <w:marRight w:val="0"/>
      <w:marTop w:val="0"/>
      <w:marBottom w:val="0"/>
      <w:divBdr>
        <w:top w:val="none" w:sz="0" w:space="0" w:color="auto"/>
        <w:left w:val="none" w:sz="0" w:space="0" w:color="auto"/>
        <w:bottom w:val="none" w:sz="0" w:space="0" w:color="auto"/>
        <w:right w:val="none" w:sz="0" w:space="0" w:color="auto"/>
      </w:divBdr>
    </w:div>
    <w:div w:id="741761037">
      <w:bodyDiv w:val="1"/>
      <w:marLeft w:val="0"/>
      <w:marRight w:val="0"/>
      <w:marTop w:val="0"/>
      <w:marBottom w:val="0"/>
      <w:divBdr>
        <w:top w:val="none" w:sz="0" w:space="0" w:color="auto"/>
        <w:left w:val="none" w:sz="0" w:space="0" w:color="auto"/>
        <w:bottom w:val="none" w:sz="0" w:space="0" w:color="auto"/>
        <w:right w:val="none" w:sz="0" w:space="0" w:color="auto"/>
      </w:divBdr>
    </w:div>
    <w:div w:id="818038507">
      <w:bodyDiv w:val="1"/>
      <w:marLeft w:val="0"/>
      <w:marRight w:val="0"/>
      <w:marTop w:val="0"/>
      <w:marBottom w:val="0"/>
      <w:divBdr>
        <w:top w:val="none" w:sz="0" w:space="0" w:color="auto"/>
        <w:left w:val="none" w:sz="0" w:space="0" w:color="auto"/>
        <w:bottom w:val="none" w:sz="0" w:space="0" w:color="auto"/>
        <w:right w:val="none" w:sz="0" w:space="0" w:color="auto"/>
      </w:divBdr>
    </w:div>
    <w:div w:id="836193168">
      <w:bodyDiv w:val="1"/>
      <w:marLeft w:val="0"/>
      <w:marRight w:val="0"/>
      <w:marTop w:val="0"/>
      <w:marBottom w:val="0"/>
      <w:divBdr>
        <w:top w:val="none" w:sz="0" w:space="0" w:color="auto"/>
        <w:left w:val="none" w:sz="0" w:space="0" w:color="auto"/>
        <w:bottom w:val="none" w:sz="0" w:space="0" w:color="auto"/>
        <w:right w:val="none" w:sz="0" w:space="0" w:color="auto"/>
      </w:divBdr>
    </w:div>
    <w:div w:id="896891857">
      <w:bodyDiv w:val="1"/>
      <w:marLeft w:val="0"/>
      <w:marRight w:val="0"/>
      <w:marTop w:val="0"/>
      <w:marBottom w:val="0"/>
      <w:divBdr>
        <w:top w:val="none" w:sz="0" w:space="0" w:color="auto"/>
        <w:left w:val="none" w:sz="0" w:space="0" w:color="auto"/>
        <w:bottom w:val="none" w:sz="0" w:space="0" w:color="auto"/>
        <w:right w:val="none" w:sz="0" w:space="0" w:color="auto"/>
      </w:divBdr>
    </w:div>
    <w:div w:id="915289894">
      <w:bodyDiv w:val="1"/>
      <w:marLeft w:val="0"/>
      <w:marRight w:val="0"/>
      <w:marTop w:val="0"/>
      <w:marBottom w:val="0"/>
      <w:divBdr>
        <w:top w:val="none" w:sz="0" w:space="0" w:color="auto"/>
        <w:left w:val="none" w:sz="0" w:space="0" w:color="auto"/>
        <w:bottom w:val="none" w:sz="0" w:space="0" w:color="auto"/>
        <w:right w:val="none" w:sz="0" w:space="0" w:color="auto"/>
      </w:divBdr>
    </w:div>
    <w:div w:id="923539503">
      <w:bodyDiv w:val="1"/>
      <w:marLeft w:val="0"/>
      <w:marRight w:val="0"/>
      <w:marTop w:val="0"/>
      <w:marBottom w:val="0"/>
      <w:divBdr>
        <w:top w:val="none" w:sz="0" w:space="0" w:color="auto"/>
        <w:left w:val="none" w:sz="0" w:space="0" w:color="auto"/>
        <w:bottom w:val="none" w:sz="0" w:space="0" w:color="auto"/>
        <w:right w:val="none" w:sz="0" w:space="0" w:color="auto"/>
      </w:divBdr>
    </w:div>
    <w:div w:id="1058549321">
      <w:bodyDiv w:val="1"/>
      <w:marLeft w:val="0"/>
      <w:marRight w:val="0"/>
      <w:marTop w:val="0"/>
      <w:marBottom w:val="0"/>
      <w:divBdr>
        <w:top w:val="none" w:sz="0" w:space="0" w:color="auto"/>
        <w:left w:val="none" w:sz="0" w:space="0" w:color="auto"/>
        <w:bottom w:val="none" w:sz="0" w:space="0" w:color="auto"/>
        <w:right w:val="none" w:sz="0" w:space="0" w:color="auto"/>
      </w:divBdr>
    </w:div>
    <w:div w:id="1103845492">
      <w:bodyDiv w:val="1"/>
      <w:marLeft w:val="0"/>
      <w:marRight w:val="0"/>
      <w:marTop w:val="0"/>
      <w:marBottom w:val="0"/>
      <w:divBdr>
        <w:top w:val="none" w:sz="0" w:space="0" w:color="auto"/>
        <w:left w:val="none" w:sz="0" w:space="0" w:color="auto"/>
        <w:bottom w:val="none" w:sz="0" w:space="0" w:color="auto"/>
        <w:right w:val="none" w:sz="0" w:space="0" w:color="auto"/>
      </w:divBdr>
    </w:div>
    <w:div w:id="1138453550">
      <w:bodyDiv w:val="1"/>
      <w:marLeft w:val="0"/>
      <w:marRight w:val="0"/>
      <w:marTop w:val="0"/>
      <w:marBottom w:val="0"/>
      <w:divBdr>
        <w:top w:val="none" w:sz="0" w:space="0" w:color="auto"/>
        <w:left w:val="none" w:sz="0" w:space="0" w:color="auto"/>
        <w:bottom w:val="none" w:sz="0" w:space="0" w:color="auto"/>
        <w:right w:val="none" w:sz="0" w:space="0" w:color="auto"/>
      </w:divBdr>
    </w:div>
    <w:div w:id="1147474830">
      <w:bodyDiv w:val="1"/>
      <w:marLeft w:val="0"/>
      <w:marRight w:val="0"/>
      <w:marTop w:val="0"/>
      <w:marBottom w:val="0"/>
      <w:divBdr>
        <w:top w:val="none" w:sz="0" w:space="0" w:color="auto"/>
        <w:left w:val="none" w:sz="0" w:space="0" w:color="auto"/>
        <w:bottom w:val="none" w:sz="0" w:space="0" w:color="auto"/>
        <w:right w:val="none" w:sz="0" w:space="0" w:color="auto"/>
      </w:divBdr>
    </w:div>
    <w:div w:id="1161653219">
      <w:bodyDiv w:val="1"/>
      <w:marLeft w:val="0"/>
      <w:marRight w:val="0"/>
      <w:marTop w:val="0"/>
      <w:marBottom w:val="0"/>
      <w:divBdr>
        <w:top w:val="none" w:sz="0" w:space="0" w:color="auto"/>
        <w:left w:val="none" w:sz="0" w:space="0" w:color="auto"/>
        <w:bottom w:val="none" w:sz="0" w:space="0" w:color="auto"/>
        <w:right w:val="none" w:sz="0" w:space="0" w:color="auto"/>
      </w:divBdr>
    </w:div>
    <w:div w:id="1207373482">
      <w:bodyDiv w:val="1"/>
      <w:marLeft w:val="0"/>
      <w:marRight w:val="0"/>
      <w:marTop w:val="0"/>
      <w:marBottom w:val="0"/>
      <w:divBdr>
        <w:top w:val="none" w:sz="0" w:space="0" w:color="auto"/>
        <w:left w:val="none" w:sz="0" w:space="0" w:color="auto"/>
        <w:bottom w:val="none" w:sz="0" w:space="0" w:color="auto"/>
        <w:right w:val="none" w:sz="0" w:space="0" w:color="auto"/>
      </w:divBdr>
    </w:div>
    <w:div w:id="1266113977">
      <w:bodyDiv w:val="1"/>
      <w:marLeft w:val="0"/>
      <w:marRight w:val="0"/>
      <w:marTop w:val="0"/>
      <w:marBottom w:val="0"/>
      <w:divBdr>
        <w:top w:val="none" w:sz="0" w:space="0" w:color="auto"/>
        <w:left w:val="none" w:sz="0" w:space="0" w:color="auto"/>
        <w:bottom w:val="none" w:sz="0" w:space="0" w:color="auto"/>
        <w:right w:val="none" w:sz="0" w:space="0" w:color="auto"/>
      </w:divBdr>
    </w:div>
    <w:div w:id="1346009029">
      <w:bodyDiv w:val="1"/>
      <w:marLeft w:val="0"/>
      <w:marRight w:val="0"/>
      <w:marTop w:val="0"/>
      <w:marBottom w:val="0"/>
      <w:divBdr>
        <w:top w:val="none" w:sz="0" w:space="0" w:color="auto"/>
        <w:left w:val="none" w:sz="0" w:space="0" w:color="auto"/>
        <w:bottom w:val="none" w:sz="0" w:space="0" w:color="auto"/>
        <w:right w:val="none" w:sz="0" w:space="0" w:color="auto"/>
      </w:divBdr>
    </w:div>
    <w:div w:id="1366445953">
      <w:bodyDiv w:val="1"/>
      <w:marLeft w:val="0"/>
      <w:marRight w:val="0"/>
      <w:marTop w:val="0"/>
      <w:marBottom w:val="0"/>
      <w:divBdr>
        <w:top w:val="none" w:sz="0" w:space="0" w:color="auto"/>
        <w:left w:val="none" w:sz="0" w:space="0" w:color="auto"/>
        <w:bottom w:val="none" w:sz="0" w:space="0" w:color="auto"/>
        <w:right w:val="none" w:sz="0" w:space="0" w:color="auto"/>
      </w:divBdr>
    </w:div>
    <w:div w:id="1375539756">
      <w:bodyDiv w:val="1"/>
      <w:marLeft w:val="0"/>
      <w:marRight w:val="0"/>
      <w:marTop w:val="0"/>
      <w:marBottom w:val="0"/>
      <w:divBdr>
        <w:top w:val="none" w:sz="0" w:space="0" w:color="auto"/>
        <w:left w:val="none" w:sz="0" w:space="0" w:color="auto"/>
        <w:bottom w:val="none" w:sz="0" w:space="0" w:color="auto"/>
        <w:right w:val="none" w:sz="0" w:space="0" w:color="auto"/>
      </w:divBdr>
    </w:div>
    <w:div w:id="1389763952">
      <w:bodyDiv w:val="1"/>
      <w:marLeft w:val="0"/>
      <w:marRight w:val="0"/>
      <w:marTop w:val="0"/>
      <w:marBottom w:val="0"/>
      <w:divBdr>
        <w:top w:val="none" w:sz="0" w:space="0" w:color="auto"/>
        <w:left w:val="none" w:sz="0" w:space="0" w:color="auto"/>
        <w:bottom w:val="none" w:sz="0" w:space="0" w:color="auto"/>
        <w:right w:val="none" w:sz="0" w:space="0" w:color="auto"/>
      </w:divBdr>
    </w:div>
    <w:div w:id="1453204202">
      <w:bodyDiv w:val="1"/>
      <w:marLeft w:val="0"/>
      <w:marRight w:val="0"/>
      <w:marTop w:val="0"/>
      <w:marBottom w:val="0"/>
      <w:divBdr>
        <w:top w:val="none" w:sz="0" w:space="0" w:color="auto"/>
        <w:left w:val="none" w:sz="0" w:space="0" w:color="auto"/>
        <w:bottom w:val="none" w:sz="0" w:space="0" w:color="auto"/>
        <w:right w:val="none" w:sz="0" w:space="0" w:color="auto"/>
      </w:divBdr>
    </w:div>
    <w:div w:id="1547108819">
      <w:bodyDiv w:val="1"/>
      <w:marLeft w:val="0"/>
      <w:marRight w:val="0"/>
      <w:marTop w:val="0"/>
      <w:marBottom w:val="0"/>
      <w:divBdr>
        <w:top w:val="none" w:sz="0" w:space="0" w:color="auto"/>
        <w:left w:val="none" w:sz="0" w:space="0" w:color="auto"/>
        <w:bottom w:val="none" w:sz="0" w:space="0" w:color="auto"/>
        <w:right w:val="none" w:sz="0" w:space="0" w:color="auto"/>
      </w:divBdr>
    </w:div>
    <w:div w:id="1586188374">
      <w:bodyDiv w:val="1"/>
      <w:marLeft w:val="0"/>
      <w:marRight w:val="0"/>
      <w:marTop w:val="0"/>
      <w:marBottom w:val="0"/>
      <w:divBdr>
        <w:top w:val="none" w:sz="0" w:space="0" w:color="auto"/>
        <w:left w:val="none" w:sz="0" w:space="0" w:color="auto"/>
        <w:bottom w:val="none" w:sz="0" w:space="0" w:color="auto"/>
        <w:right w:val="none" w:sz="0" w:space="0" w:color="auto"/>
      </w:divBdr>
    </w:div>
    <w:div w:id="1650280592">
      <w:bodyDiv w:val="1"/>
      <w:marLeft w:val="0"/>
      <w:marRight w:val="0"/>
      <w:marTop w:val="0"/>
      <w:marBottom w:val="0"/>
      <w:divBdr>
        <w:top w:val="none" w:sz="0" w:space="0" w:color="auto"/>
        <w:left w:val="none" w:sz="0" w:space="0" w:color="auto"/>
        <w:bottom w:val="none" w:sz="0" w:space="0" w:color="auto"/>
        <w:right w:val="none" w:sz="0" w:space="0" w:color="auto"/>
      </w:divBdr>
    </w:div>
    <w:div w:id="1678384049">
      <w:bodyDiv w:val="1"/>
      <w:marLeft w:val="0"/>
      <w:marRight w:val="0"/>
      <w:marTop w:val="0"/>
      <w:marBottom w:val="0"/>
      <w:divBdr>
        <w:top w:val="none" w:sz="0" w:space="0" w:color="auto"/>
        <w:left w:val="none" w:sz="0" w:space="0" w:color="auto"/>
        <w:bottom w:val="none" w:sz="0" w:space="0" w:color="auto"/>
        <w:right w:val="none" w:sz="0" w:space="0" w:color="auto"/>
      </w:divBdr>
    </w:div>
    <w:div w:id="1716930018">
      <w:bodyDiv w:val="1"/>
      <w:marLeft w:val="0"/>
      <w:marRight w:val="0"/>
      <w:marTop w:val="0"/>
      <w:marBottom w:val="0"/>
      <w:divBdr>
        <w:top w:val="none" w:sz="0" w:space="0" w:color="auto"/>
        <w:left w:val="none" w:sz="0" w:space="0" w:color="auto"/>
        <w:bottom w:val="none" w:sz="0" w:space="0" w:color="auto"/>
        <w:right w:val="none" w:sz="0" w:space="0" w:color="auto"/>
      </w:divBdr>
    </w:div>
    <w:div w:id="1731726542">
      <w:bodyDiv w:val="1"/>
      <w:marLeft w:val="0"/>
      <w:marRight w:val="0"/>
      <w:marTop w:val="0"/>
      <w:marBottom w:val="0"/>
      <w:divBdr>
        <w:top w:val="none" w:sz="0" w:space="0" w:color="auto"/>
        <w:left w:val="none" w:sz="0" w:space="0" w:color="auto"/>
        <w:bottom w:val="none" w:sz="0" w:space="0" w:color="auto"/>
        <w:right w:val="none" w:sz="0" w:space="0" w:color="auto"/>
      </w:divBdr>
    </w:div>
    <w:div w:id="1797336592">
      <w:bodyDiv w:val="1"/>
      <w:marLeft w:val="0"/>
      <w:marRight w:val="0"/>
      <w:marTop w:val="0"/>
      <w:marBottom w:val="0"/>
      <w:divBdr>
        <w:top w:val="none" w:sz="0" w:space="0" w:color="auto"/>
        <w:left w:val="none" w:sz="0" w:space="0" w:color="auto"/>
        <w:bottom w:val="none" w:sz="0" w:space="0" w:color="auto"/>
        <w:right w:val="none" w:sz="0" w:space="0" w:color="auto"/>
      </w:divBdr>
    </w:div>
    <w:div w:id="1798183520">
      <w:bodyDiv w:val="1"/>
      <w:marLeft w:val="0"/>
      <w:marRight w:val="0"/>
      <w:marTop w:val="0"/>
      <w:marBottom w:val="0"/>
      <w:divBdr>
        <w:top w:val="none" w:sz="0" w:space="0" w:color="auto"/>
        <w:left w:val="none" w:sz="0" w:space="0" w:color="auto"/>
        <w:bottom w:val="none" w:sz="0" w:space="0" w:color="auto"/>
        <w:right w:val="none" w:sz="0" w:space="0" w:color="auto"/>
      </w:divBdr>
    </w:div>
    <w:div w:id="1885171643">
      <w:bodyDiv w:val="1"/>
      <w:marLeft w:val="0"/>
      <w:marRight w:val="0"/>
      <w:marTop w:val="0"/>
      <w:marBottom w:val="0"/>
      <w:divBdr>
        <w:top w:val="none" w:sz="0" w:space="0" w:color="auto"/>
        <w:left w:val="none" w:sz="0" w:space="0" w:color="auto"/>
        <w:bottom w:val="none" w:sz="0" w:space="0" w:color="auto"/>
        <w:right w:val="none" w:sz="0" w:space="0" w:color="auto"/>
      </w:divBdr>
    </w:div>
    <w:div w:id="1886409308">
      <w:bodyDiv w:val="1"/>
      <w:marLeft w:val="0"/>
      <w:marRight w:val="0"/>
      <w:marTop w:val="0"/>
      <w:marBottom w:val="0"/>
      <w:divBdr>
        <w:top w:val="none" w:sz="0" w:space="0" w:color="auto"/>
        <w:left w:val="none" w:sz="0" w:space="0" w:color="auto"/>
        <w:bottom w:val="none" w:sz="0" w:space="0" w:color="auto"/>
        <w:right w:val="none" w:sz="0" w:space="0" w:color="auto"/>
      </w:divBdr>
    </w:div>
    <w:div w:id="1905411289">
      <w:bodyDiv w:val="1"/>
      <w:marLeft w:val="0"/>
      <w:marRight w:val="0"/>
      <w:marTop w:val="0"/>
      <w:marBottom w:val="0"/>
      <w:divBdr>
        <w:top w:val="none" w:sz="0" w:space="0" w:color="auto"/>
        <w:left w:val="none" w:sz="0" w:space="0" w:color="auto"/>
        <w:bottom w:val="none" w:sz="0" w:space="0" w:color="auto"/>
        <w:right w:val="none" w:sz="0" w:space="0" w:color="auto"/>
      </w:divBdr>
    </w:div>
    <w:div w:id="1970433203">
      <w:bodyDiv w:val="1"/>
      <w:marLeft w:val="0"/>
      <w:marRight w:val="0"/>
      <w:marTop w:val="0"/>
      <w:marBottom w:val="0"/>
      <w:divBdr>
        <w:top w:val="none" w:sz="0" w:space="0" w:color="auto"/>
        <w:left w:val="none" w:sz="0" w:space="0" w:color="auto"/>
        <w:bottom w:val="none" w:sz="0" w:space="0" w:color="auto"/>
        <w:right w:val="none" w:sz="0" w:space="0" w:color="auto"/>
      </w:divBdr>
    </w:div>
    <w:div w:id="2014410609">
      <w:bodyDiv w:val="1"/>
      <w:marLeft w:val="0"/>
      <w:marRight w:val="0"/>
      <w:marTop w:val="0"/>
      <w:marBottom w:val="0"/>
      <w:divBdr>
        <w:top w:val="none" w:sz="0" w:space="0" w:color="auto"/>
        <w:left w:val="none" w:sz="0" w:space="0" w:color="auto"/>
        <w:bottom w:val="none" w:sz="0" w:space="0" w:color="auto"/>
        <w:right w:val="none" w:sz="0" w:space="0" w:color="auto"/>
      </w:divBdr>
    </w:div>
    <w:div w:id="2027516961">
      <w:bodyDiv w:val="1"/>
      <w:marLeft w:val="0"/>
      <w:marRight w:val="0"/>
      <w:marTop w:val="0"/>
      <w:marBottom w:val="0"/>
      <w:divBdr>
        <w:top w:val="none" w:sz="0" w:space="0" w:color="auto"/>
        <w:left w:val="none" w:sz="0" w:space="0" w:color="auto"/>
        <w:bottom w:val="none" w:sz="0" w:space="0" w:color="auto"/>
        <w:right w:val="none" w:sz="0" w:space="0" w:color="auto"/>
      </w:divBdr>
    </w:div>
    <w:div w:id="2087874522">
      <w:bodyDiv w:val="1"/>
      <w:marLeft w:val="0"/>
      <w:marRight w:val="0"/>
      <w:marTop w:val="0"/>
      <w:marBottom w:val="0"/>
      <w:divBdr>
        <w:top w:val="none" w:sz="0" w:space="0" w:color="auto"/>
        <w:left w:val="none" w:sz="0" w:space="0" w:color="auto"/>
        <w:bottom w:val="none" w:sz="0" w:space="0" w:color="auto"/>
        <w:right w:val="none" w:sz="0" w:space="0" w:color="auto"/>
      </w:divBdr>
    </w:div>
    <w:div w:id="2117940101">
      <w:bodyDiv w:val="1"/>
      <w:marLeft w:val="0"/>
      <w:marRight w:val="0"/>
      <w:marTop w:val="0"/>
      <w:marBottom w:val="0"/>
      <w:divBdr>
        <w:top w:val="none" w:sz="0" w:space="0" w:color="auto"/>
        <w:left w:val="none" w:sz="0" w:space="0" w:color="auto"/>
        <w:bottom w:val="none" w:sz="0" w:space="0" w:color="auto"/>
        <w:right w:val="none" w:sz="0" w:space="0" w:color="auto"/>
      </w:divBdr>
    </w:div>
    <w:div w:id="212114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E629D-7460-4164-8466-593768F0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17</Pages>
  <Words>4723</Words>
  <Characters>25510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Of</vt:lpstr>
    </vt:vector>
  </TitlesOfParts>
  <Company>******</Company>
  <LinksUpToDate>false</LinksUpToDate>
  <CharactersWithSpaces>30173</CharactersWithSpaces>
  <SharedDoc>false</SharedDoc>
  <HLinks>
    <vt:vector size="6" baseType="variant">
      <vt:variant>
        <vt:i4>6226046</vt:i4>
      </vt:variant>
      <vt:variant>
        <vt:i4>3</vt:i4>
      </vt:variant>
      <vt:variant>
        <vt:i4>0</vt:i4>
      </vt:variant>
      <vt:variant>
        <vt:i4>5</vt:i4>
      </vt:variant>
      <vt:variant>
        <vt:lpwstr>mailto:compras@rioverde.ms.gov.br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dc:creator>
  <cp:keywords/>
  <cp:lastModifiedBy>USUARIO</cp:lastModifiedBy>
  <cp:revision>36</cp:revision>
  <cp:lastPrinted>2025-02-10T15:44:00Z</cp:lastPrinted>
  <dcterms:created xsi:type="dcterms:W3CDTF">2025-10-06T18:39:00Z</dcterms:created>
  <dcterms:modified xsi:type="dcterms:W3CDTF">2026-04-23T17:06:00Z</dcterms:modified>
</cp:coreProperties>
</file>